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D903A" w14:textId="13ACA366" w:rsidR="00234397" w:rsidRDefault="00234397" w:rsidP="00234397">
      <w:pPr>
        <w:jc w:val="center"/>
        <w:rPr>
          <w:b/>
          <w:bCs/>
        </w:rPr>
      </w:pPr>
      <w:r w:rsidRPr="00234397">
        <w:rPr>
          <w:b/>
          <w:bCs/>
          <w:noProof/>
          <w:lang w:eastAsia="en-IN"/>
        </w:rPr>
        <w:drawing>
          <wp:inline distT="0" distB="0" distL="0" distR="0" wp14:anchorId="61054ECD" wp14:editId="23AD0B01">
            <wp:extent cx="2034716" cy="845893"/>
            <wp:effectExtent l="0" t="0" r="3810" b="0"/>
            <wp:docPr id="2086746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46827" name=""/>
                    <pic:cNvPicPr/>
                  </pic:nvPicPr>
                  <pic:blipFill>
                    <a:blip r:embed="rId7"/>
                    <a:stretch>
                      <a:fillRect/>
                    </a:stretch>
                  </pic:blipFill>
                  <pic:spPr>
                    <a:xfrm>
                      <a:off x="0" y="0"/>
                      <a:ext cx="2034716" cy="845893"/>
                    </a:xfrm>
                    <a:prstGeom prst="rect">
                      <a:avLst/>
                    </a:prstGeom>
                  </pic:spPr>
                </pic:pic>
              </a:graphicData>
            </a:graphic>
          </wp:inline>
        </w:drawing>
      </w:r>
    </w:p>
    <w:p w14:paraId="1D053C4D" w14:textId="77777777" w:rsidR="00234397" w:rsidRDefault="00234397" w:rsidP="00234397">
      <w:pPr>
        <w:jc w:val="center"/>
        <w:rPr>
          <w:b/>
          <w:bCs/>
          <w:sz w:val="44"/>
          <w:szCs w:val="40"/>
        </w:rPr>
      </w:pPr>
    </w:p>
    <w:p w14:paraId="7A5BE4AA" w14:textId="77777777" w:rsidR="00234397" w:rsidRDefault="00234397" w:rsidP="00234397">
      <w:pPr>
        <w:jc w:val="center"/>
        <w:rPr>
          <w:b/>
          <w:bCs/>
          <w:sz w:val="44"/>
          <w:szCs w:val="40"/>
        </w:rPr>
      </w:pPr>
    </w:p>
    <w:p w14:paraId="39481712" w14:textId="32604C76" w:rsidR="00700B62" w:rsidRPr="00234397" w:rsidRDefault="00234397" w:rsidP="00234397">
      <w:pPr>
        <w:jc w:val="center"/>
        <w:rPr>
          <w:b/>
          <w:bCs/>
          <w:sz w:val="44"/>
          <w:szCs w:val="40"/>
        </w:rPr>
      </w:pPr>
      <w:r w:rsidRPr="00234397">
        <w:rPr>
          <w:b/>
          <w:bCs/>
          <w:sz w:val="44"/>
          <w:szCs w:val="40"/>
        </w:rPr>
        <w:t>Strategic Management and Sustainability</w:t>
      </w:r>
    </w:p>
    <w:p w14:paraId="55238710" w14:textId="4FE61A8A" w:rsidR="00234397" w:rsidRPr="00234397" w:rsidRDefault="00234397" w:rsidP="00234397">
      <w:pPr>
        <w:jc w:val="center"/>
        <w:rPr>
          <w:b/>
          <w:bCs/>
          <w:sz w:val="40"/>
          <w:szCs w:val="36"/>
        </w:rPr>
      </w:pPr>
      <w:r w:rsidRPr="00234397">
        <w:rPr>
          <w:b/>
          <w:bCs/>
          <w:sz w:val="40"/>
          <w:szCs w:val="36"/>
        </w:rPr>
        <w:t>Student Name:</w:t>
      </w:r>
      <w:r w:rsidR="00632576">
        <w:rPr>
          <w:b/>
          <w:bCs/>
          <w:sz w:val="40"/>
          <w:szCs w:val="36"/>
        </w:rPr>
        <w:t xml:space="preserve"> </w:t>
      </w:r>
      <w:r w:rsidR="00632576" w:rsidRPr="00632576">
        <w:rPr>
          <w:b/>
          <w:bCs/>
          <w:sz w:val="40"/>
          <w:szCs w:val="36"/>
        </w:rPr>
        <w:t xml:space="preserve">Ioana </w:t>
      </w:r>
      <w:r w:rsidR="003638C4">
        <w:rPr>
          <w:b/>
          <w:bCs/>
          <w:sz w:val="40"/>
          <w:szCs w:val="36"/>
        </w:rPr>
        <w:t xml:space="preserve">Raira </w:t>
      </w:r>
      <w:r w:rsidR="00632576" w:rsidRPr="00632576">
        <w:rPr>
          <w:b/>
          <w:bCs/>
          <w:sz w:val="40"/>
          <w:szCs w:val="36"/>
        </w:rPr>
        <w:t>Mosu</w:t>
      </w:r>
    </w:p>
    <w:p w14:paraId="317C7DA2" w14:textId="4E048E11" w:rsidR="001533E3" w:rsidRDefault="00234397" w:rsidP="00234397">
      <w:pPr>
        <w:jc w:val="center"/>
        <w:rPr>
          <w:b/>
          <w:bCs/>
          <w:sz w:val="40"/>
          <w:szCs w:val="36"/>
        </w:rPr>
      </w:pPr>
      <w:r w:rsidRPr="00234397">
        <w:rPr>
          <w:b/>
          <w:bCs/>
          <w:sz w:val="40"/>
          <w:szCs w:val="36"/>
        </w:rPr>
        <w:t>Student ID</w:t>
      </w:r>
      <w:r w:rsidR="003638C4">
        <w:rPr>
          <w:b/>
          <w:bCs/>
          <w:sz w:val="40"/>
          <w:szCs w:val="36"/>
        </w:rPr>
        <w:t xml:space="preserve"> </w:t>
      </w:r>
      <w:r w:rsidRPr="00234397">
        <w:rPr>
          <w:b/>
          <w:bCs/>
          <w:sz w:val="40"/>
          <w:szCs w:val="36"/>
        </w:rPr>
        <w:t>:</w:t>
      </w:r>
      <w:r w:rsidR="003638C4">
        <w:rPr>
          <w:b/>
          <w:bCs/>
          <w:sz w:val="40"/>
          <w:szCs w:val="36"/>
        </w:rPr>
        <w:t xml:space="preserve"> 2019296</w:t>
      </w:r>
    </w:p>
    <w:p w14:paraId="6A990290" w14:textId="77777777" w:rsidR="001533E3" w:rsidRDefault="001533E3">
      <w:pPr>
        <w:spacing w:line="259" w:lineRule="auto"/>
        <w:jc w:val="left"/>
        <w:rPr>
          <w:b/>
          <w:bCs/>
          <w:sz w:val="40"/>
          <w:szCs w:val="36"/>
        </w:rPr>
      </w:pPr>
      <w:r>
        <w:rPr>
          <w:b/>
          <w:bCs/>
          <w:sz w:val="40"/>
          <w:szCs w:val="36"/>
        </w:rPr>
        <w:br w:type="page"/>
      </w:r>
    </w:p>
    <w:p w14:paraId="05464B8A" w14:textId="77777777" w:rsidR="00234397" w:rsidRDefault="00234397" w:rsidP="00234397">
      <w:pPr>
        <w:jc w:val="center"/>
        <w:rPr>
          <w:b/>
          <w:bCs/>
          <w:sz w:val="40"/>
          <w:szCs w:val="36"/>
        </w:rPr>
      </w:pPr>
    </w:p>
    <w:sdt>
      <w:sdtPr>
        <w:rPr>
          <w:rFonts w:ascii="Times New Roman" w:eastAsiaTheme="minorHAnsi" w:hAnsi="Times New Roman" w:cstheme="minorBidi"/>
          <w:color w:val="auto"/>
          <w:sz w:val="24"/>
          <w:szCs w:val="22"/>
          <w:lang w:val="en-IN"/>
        </w:rPr>
        <w:id w:val="-1432432431"/>
        <w:docPartObj>
          <w:docPartGallery w:val="Table of Contents"/>
          <w:docPartUnique/>
        </w:docPartObj>
      </w:sdtPr>
      <w:sdtEndPr>
        <w:rPr>
          <w:b/>
          <w:bCs/>
          <w:noProof/>
        </w:rPr>
      </w:sdtEndPr>
      <w:sdtContent>
        <w:p w14:paraId="2DF0BFEB" w14:textId="4DEE9825" w:rsidR="001533E3" w:rsidRPr="001533E3" w:rsidRDefault="001533E3" w:rsidP="001533E3">
          <w:pPr>
            <w:pStyle w:val="TOCHeading"/>
            <w:jc w:val="center"/>
            <w:rPr>
              <w:rFonts w:ascii="Times New Roman" w:hAnsi="Times New Roman" w:cs="Times New Roman"/>
              <w:b/>
              <w:color w:val="000000" w:themeColor="text1"/>
            </w:rPr>
          </w:pPr>
          <w:r w:rsidRPr="001533E3">
            <w:rPr>
              <w:rFonts w:ascii="Times New Roman" w:hAnsi="Times New Roman" w:cs="Times New Roman"/>
              <w:b/>
              <w:color w:val="000000" w:themeColor="text1"/>
            </w:rPr>
            <w:t>Table of Contents</w:t>
          </w:r>
        </w:p>
        <w:p w14:paraId="3961517A" w14:textId="4C3404B7" w:rsidR="003F30AE" w:rsidRDefault="001533E3">
          <w:pPr>
            <w:pStyle w:val="TOC1"/>
            <w:tabs>
              <w:tab w:val="right" w:leader="dot" w:pos="9350"/>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43866400" w:history="1">
            <w:r w:rsidR="003F30AE" w:rsidRPr="008C3903">
              <w:rPr>
                <w:rStyle w:val="Hyperlink"/>
                <w:noProof/>
                <w:lang w:eastAsia="en-IN"/>
              </w:rPr>
              <w:t>Introduction</w:t>
            </w:r>
            <w:r w:rsidR="003F30AE">
              <w:rPr>
                <w:noProof/>
                <w:webHidden/>
              </w:rPr>
              <w:tab/>
            </w:r>
            <w:r w:rsidR="003F30AE">
              <w:rPr>
                <w:noProof/>
                <w:webHidden/>
              </w:rPr>
              <w:fldChar w:fldCharType="begin"/>
            </w:r>
            <w:r w:rsidR="003F30AE">
              <w:rPr>
                <w:noProof/>
                <w:webHidden/>
              </w:rPr>
              <w:instrText xml:space="preserve"> PAGEREF _Toc143866400 \h </w:instrText>
            </w:r>
            <w:r w:rsidR="003F30AE">
              <w:rPr>
                <w:noProof/>
                <w:webHidden/>
              </w:rPr>
            </w:r>
            <w:r w:rsidR="003F30AE">
              <w:rPr>
                <w:noProof/>
                <w:webHidden/>
              </w:rPr>
              <w:fldChar w:fldCharType="separate"/>
            </w:r>
            <w:r w:rsidR="003F30AE">
              <w:rPr>
                <w:noProof/>
                <w:webHidden/>
              </w:rPr>
              <w:t>3</w:t>
            </w:r>
            <w:r w:rsidR="003F30AE">
              <w:rPr>
                <w:noProof/>
                <w:webHidden/>
              </w:rPr>
              <w:fldChar w:fldCharType="end"/>
            </w:r>
          </w:hyperlink>
        </w:p>
        <w:p w14:paraId="657F92E7" w14:textId="1A4D9466" w:rsidR="003F30AE"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43866401" w:history="1">
            <w:r w:rsidR="003F30AE" w:rsidRPr="008C3903">
              <w:rPr>
                <w:rStyle w:val="Hyperlink"/>
                <w:noProof/>
              </w:rPr>
              <w:t>Business strategies of Volkswagen over the last five years</w:t>
            </w:r>
            <w:r w:rsidR="003F30AE">
              <w:rPr>
                <w:noProof/>
                <w:webHidden/>
              </w:rPr>
              <w:tab/>
            </w:r>
            <w:r w:rsidR="003F30AE">
              <w:rPr>
                <w:noProof/>
                <w:webHidden/>
              </w:rPr>
              <w:fldChar w:fldCharType="begin"/>
            </w:r>
            <w:r w:rsidR="003F30AE">
              <w:rPr>
                <w:noProof/>
                <w:webHidden/>
              </w:rPr>
              <w:instrText xml:space="preserve"> PAGEREF _Toc143866401 \h </w:instrText>
            </w:r>
            <w:r w:rsidR="003F30AE">
              <w:rPr>
                <w:noProof/>
                <w:webHidden/>
              </w:rPr>
            </w:r>
            <w:r w:rsidR="003F30AE">
              <w:rPr>
                <w:noProof/>
                <w:webHidden/>
              </w:rPr>
              <w:fldChar w:fldCharType="separate"/>
            </w:r>
            <w:r w:rsidR="003F30AE">
              <w:rPr>
                <w:noProof/>
                <w:webHidden/>
              </w:rPr>
              <w:t>4</w:t>
            </w:r>
            <w:r w:rsidR="003F30AE">
              <w:rPr>
                <w:noProof/>
                <w:webHidden/>
              </w:rPr>
              <w:fldChar w:fldCharType="end"/>
            </w:r>
          </w:hyperlink>
        </w:p>
        <w:p w14:paraId="6A33A319" w14:textId="633FA6A7" w:rsidR="003F30AE"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43866402" w:history="1">
            <w:r w:rsidR="003F30AE" w:rsidRPr="008C3903">
              <w:rPr>
                <w:rStyle w:val="Hyperlink"/>
                <w:rFonts w:eastAsia="Times New Roman"/>
                <w:noProof/>
              </w:rPr>
              <w:t>Implementation of ESG Framework by Volkswagen</w:t>
            </w:r>
            <w:r w:rsidR="003F30AE">
              <w:rPr>
                <w:noProof/>
                <w:webHidden/>
              </w:rPr>
              <w:tab/>
            </w:r>
            <w:r w:rsidR="003F30AE">
              <w:rPr>
                <w:noProof/>
                <w:webHidden/>
              </w:rPr>
              <w:fldChar w:fldCharType="begin"/>
            </w:r>
            <w:r w:rsidR="003F30AE">
              <w:rPr>
                <w:noProof/>
                <w:webHidden/>
              </w:rPr>
              <w:instrText xml:space="preserve"> PAGEREF _Toc143866402 \h </w:instrText>
            </w:r>
            <w:r w:rsidR="003F30AE">
              <w:rPr>
                <w:noProof/>
                <w:webHidden/>
              </w:rPr>
            </w:r>
            <w:r w:rsidR="003F30AE">
              <w:rPr>
                <w:noProof/>
                <w:webHidden/>
              </w:rPr>
              <w:fldChar w:fldCharType="separate"/>
            </w:r>
            <w:r w:rsidR="003F30AE">
              <w:rPr>
                <w:noProof/>
                <w:webHidden/>
              </w:rPr>
              <w:t>4</w:t>
            </w:r>
            <w:r w:rsidR="003F30AE">
              <w:rPr>
                <w:noProof/>
                <w:webHidden/>
              </w:rPr>
              <w:fldChar w:fldCharType="end"/>
            </w:r>
          </w:hyperlink>
        </w:p>
        <w:p w14:paraId="5A04E799" w14:textId="02B1C2CB" w:rsidR="003F30AE"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43866403" w:history="1">
            <w:r w:rsidR="003F30AE" w:rsidRPr="008C3903">
              <w:rPr>
                <w:rStyle w:val="Hyperlink"/>
                <w:noProof/>
              </w:rPr>
              <w:t>Resources and capabilities of Volkswagen</w:t>
            </w:r>
            <w:r w:rsidR="003F30AE">
              <w:rPr>
                <w:noProof/>
                <w:webHidden/>
              </w:rPr>
              <w:tab/>
            </w:r>
            <w:r w:rsidR="003F30AE">
              <w:rPr>
                <w:noProof/>
                <w:webHidden/>
              </w:rPr>
              <w:fldChar w:fldCharType="begin"/>
            </w:r>
            <w:r w:rsidR="003F30AE">
              <w:rPr>
                <w:noProof/>
                <w:webHidden/>
              </w:rPr>
              <w:instrText xml:space="preserve"> PAGEREF _Toc143866403 \h </w:instrText>
            </w:r>
            <w:r w:rsidR="003F30AE">
              <w:rPr>
                <w:noProof/>
                <w:webHidden/>
              </w:rPr>
            </w:r>
            <w:r w:rsidR="003F30AE">
              <w:rPr>
                <w:noProof/>
                <w:webHidden/>
              </w:rPr>
              <w:fldChar w:fldCharType="separate"/>
            </w:r>
            <w:r w:rsidR="003F30AE">
              <w:rPr>
                <w:noProof/>
                <w:webHidden/>
              </w:rPr>
              <w:t>6</w:t>
            </w:r>
            <w:r w:rsidR="003F30AE">
              <w:rPr>
                <w:noProof/>
                <w:webHidden/>
              </w:rPr>
              <w:fldChar w:fldCharType="end"/>
            </w:r>
          </w:hyperlink>
        </w:p>
        <w:p w14:paraId="0935B98B" w14:textId="4FED80CE" w:rsidR="003F30AE"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43866404" w:history="1">
            <w:r w:rsidR="003F30AE" w:rsidRPr="008C3903">
              <w:rPr>
                <w:rStyle w:val="Hyperlink"/>
                <w:rFonts w:eastAsia="Times New Roman"/>
                <w:noProof/>
              </w:rPr>
              <w:t>Tangible resources</w:t>
            </w:r>
            <w:r w:rsidR="003F30AE">
              <w:rPr>
                <w:noProof/>
                <w:webHidden/>
              </w:rPr>
              <w:tab/>
            </w:r>
            <w:r w:rsidR="003F30AE">
              <w:rPr>
                <w:noProof/>
                <w:webHidden/>
              </w:rPr>
              <w:fldChar w:fldCharType="begin"/>
            </w:r>
            <w:r w:rsidR="003F30AE">
              <w:rPr>
                <w:noProof/>
                <w:webHidden/>
              </w:rPr>
              <w:instrText xml:space="preserve"> PAGEREF _Toc143866404 \h </w:instrText>
            </w:r>
            <w:r w:rsidR="003F30AE">
              <w:rPr>
                <w:noProof/>
                <w:webHidden/>
              </w:rPr>
            </w:r>
            <w:r w:rsidR="003F30AE">
              <w:rPr>
                <w:noProof/>
                <w:webHidden/>
              </w:rPr>
              <w:fldChar w:fldCharType="separate"/>
            </w:r>
            <w:r w:rsidR="003F30AE">
              <w:rPr>
                <w:noProof/>
                <w:webHidden/>
              </w:rPr>
              <w:t>6</w:t>
            </w:r>
            <w:r w:rsidR="003F30AE">
              <w:rPr>
                <w:noProof/>
                <w:webHidden/>
              </w:rPr>
              <w:fldChar w:fldCharType="end"/>
            </w:r>
          </w:hyperlink>
        </w:p>
        <w:p w14:paraId="6D1BBE9E" w14:textId="24B568A4" w:rsidR="003F30AE"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43866405" w:history="1">
            <w:r w:rsidR="003F30AE" w:rsidRPr="008C3903">
              <w:rPr>
                <w:rStyle w:val="Hyperlink"/>
                <w:rFonts w:eastAsia="Times New Roman"/>
                <w:noProof/>
              </w:rPr>
              <w:t>Intangible resources</w:t>
            </w:r>
            <w:r w:rsidR="003F30AE">
              <w:rPr>
                <w:noProof/>
                <w:webHidden/>
              </w:rPr>
              <w:tab/>
            </w:r>
            <w:r w:rsidR="003F30AE">
              <w:rPr>
                <w:noProof/>
                <w:webHidden/>
              </w:rPr>
              <w:fldChar w:fldCharType="begin"/>
            </w:r>
            <w:r w:rsidR="003F30AE">
              <w:rPr>
                <w:noProof/>
                <w:webHidden/>
              </w:rPr>
              <w:instrText xml:space="preserve"> PAGEREF _Toc143866405 \h </w:instrText>
            </w:r>
            <w:r w:rsidR="003F30AE">
              <w:rPr>
                <w:noProof/>
                <w:webHidden/>
              </w:rPr>
            </w:r>
            <w:r w:rsidR="003F30AE">
              <w:rPr>
                <w:noProof/>
                <w:webHidden/>
              </w:rPr>
              <w:fldChar w:fldCharType="separate"/>
            </w:r>
            <w:r w:rsidR="003F30AE">
              <w:rPr>
                <w:noProof/>
                <w:webHidden/>
              </w:rPr>
              <w:t>7</w:t>
            </w:r>
            <w:r w:rsidR="003F30AE">
              <w:rPr>
                <w:noProof/>
                <w:webHidden/>
              </w:rPr>
              <w:fldChar w:fldCharType="end"/>
            </w:r>
          </w:hyperlink>
        </w:p>
        <w:p w14:paraId="5C6CAB48" w14:textId="114A5686" w:rsidR="003F30AE"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43866406" w:history="1">
            <w:r w:rsidR="003F30AE" w:rsidRPr="008C3903">
              <w:rPr>
                <w:rStyle w:val="Hyperlink"/>
                <w:noProof/>
              </w:rPr>
              <w:t>Sustainability Practised at Volkswagen</w:t>
            </w:r>
            <w:r w:rsidR="003F30AE">
              <w:rPr>
                <w:noProof/>
                <w:webHidden/>
              </w:rPr>
              <w:tab/>
            </w:r>
            <w:r w:rsidR="003F30AE">
              <w:rPr>
                <w:noProof/>
                <w:webHidden/>
              </w:rPr>
              <w:fldChar w:fldCharType="begin"/>
            </w:r>
            <w:r w:rsidR="003F30AE">
              <w:rPr>
                <w:noProof/>
                <w:webHidden/>
              </w:rPr>
              <w:instrText xml:space="preserve"> PAGEREF _Toc143866406 \h </w:instrText>
            </w:r>
            <w:r w:rsidR="003F30AE">
              <w:rPr>
                <w:noProof/>
                <w:webHidden/>
              </w:rPr>
            </w:r>
            <w:r w:rsidR="003F30AE">
              <w:rPr>
                <w:noProof/>
                <w:webHidden/>
              </w:rPr>
              <w:fldChar w:fldCharType="separate"/>
            </w:r>
            <w:r w:rsidR="003F30AE">
              <w:rPr>
                <w:noProof/>
                <w:webHidden/>
              </w:rPr>
              <w:t>8</w:t>
            </w:r>
            <w:r w:rsidR="003F30AE">
              <w:rPr>
                <w:noProof/>
                <w:webHidden/>
              </w:rPr>
              <w:fldChar w:fldCharType="end"/>
            </w:r>
          </w:hyperlink>
        </w:p>
        <w:p w14:paraId="4FF3DAF9" w14:textId="162E9D72" w:rsidR="003F30AE"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43866407" w:history="1">
            <w:r w:rsidR="003F30AE" w:rsidRPr="008C3903">
              <w:rPr>
                <w:rStyle w:val="Hyperlink"/>
                <w:noProof/>
                <w:lang w:eastAsia="en-IN"/>
              </w:rPr>
              <w:t>Recommendations on further sustainability practices</w:t>
            </w:r>
            <w:r w:rsidR="003F30AE">
              <w:rPr>
                <w:noProof/>
                <w:webHidden/>
              </w:rPr>
              <w:tab/>
            </w:r>
            <w:r w:rsidR="003F30AE">
              <w:rPr>
                <w:noProof/>
                <w:webHidden/>
              </w:rPr>
              <w:fldChar w:fldCharType="begin"/>
            </w:r>
            <w:r w:rsidR="003F30AE">
              <w:rPr>
                <w:noProof/>
                <w:webHidden/>
              </w:rPr>
              <w:instrText xml:space="preserve"> PAGEREF _Toc143866407 \h </w:instrText>
            </w:r>
            <w:r w:rsidR="003F30AE">
              <w:rPr>
                <w:noProof/>
                <w:webHidden/>
              </w:rPr>
            </w:r>
            <w:r w:rsidR="003F30AE">
              <w:rPr>
                <w:noProof/>
                <w:webHidden/>
              </w:rPr>
              <w:fldChar w:fldCharType="separate"/>
            </w:r>
            <w:r w:rsidR="003F30AE">
              <w:rPr>
                <w:noProof/>
                <w:webHidden/>
              </w:rPr>
              <w:t>10</w:t>
            </w:r>
            <w:r w:rsidR="003F30AE">
              <w:rPr>
                <w:noProof/>
                <w:webHidden/>
              </w:rPr>
              <w:fldChar w:fldCharType="end"/>
            </w:r>
          </w:hyperlink>
        </w:p>
        <w:p w14:paraId="592458EC" w14:textId="00CFB186" w:rsidR="003F30AE" w:rsidRDefault="00000000">
          <w:pPr>
            <w:pStyle w:val="TOC2"/>
            <w:tabs>
              <w:tab w:val="right" w:leader="dot" w:pos="9350"/>
            </w:tabs>
            <w:rPr>
              <w:rFonts w:asciiTheme="minorHAnsi" w:eastAsiaTheme="minorEastAsia" w:hAnsiTheme="minorHAnsi"/>
              <w:noProof/>
              <w:kern w:val="2"/>
              <w:sz w:val="22"/>
              <w:lang w:eastAsia="en-IN"/>
              <w14:ligatures w14:val="standardContextual"/>
            </w:rPr>
          </w:pPr>
          <w:hyperlink w:anchor="_Toc143866408" w:history="1">
            <w:r w:rsidR="003F30AE" w:rsidRPr="008C3903">
              <w:rPr>
                <w:rStyle w:val="Hyperlink"/>
                <w:rFonts w:eastAsia="Times New Roman"/>
                <w:noProof/>
                <w:lang w:eastAsia="en-IN"/>
              </w:rPr>
              <w:t>Sustainability practices help the company to develop competitive advantages in the future</w:t>
            </w:r>
            <w:r w:rsidR="003F30AE">
              <w:rPr>
                <w:noProof/>
                <w:webHidden/>
              </w:rPr>
              <w:tab/>
            </w:r>
            <w:r w:rsidR="003F30AE">
              <w:rPr>
                <w:noProof/>
                <w:webHidden/>
              </w:rPr>
              <w:fldChar w:fldCharType="begin"/>
            </w:r>
            <w:r w:rsidR="003F30AE">
              <w:rPr>
                <w:noProof/>
                <w:webHidden/>
              </w:rPr>
              <w:instrText xml:space="preserve"> PAGEREF _Toc143866408 \h </w:instrText>
            </w:r>
            <w:r w:rsidR="003F30AE">
              <w:rPr>
                <w:noProof/>
                <w:webHidden/>
              </w:rPr>
            </w:r>
            <w:r w:rsidR="003F30AE">
              <w:rPr>
                <w:noProof/>
                <w:webHidden/>
              </w:rPr>
              <w:fldChar w:fldCharType="separate"/>
            </w:r>
            <w:r w:rsidR="003F30AE">
              <w:rPr>
                <w:noProof/>
                <w:webHidden/>
              </w:rPr>
              <w:t>10</w:t>
            </w:r>
            <w:r w:rsidR="003F30AE">
              <w:rPr>
                <w:noProof/>
                <w:webHidden/>
              </w:rPr>
              <w:fldChar w:fldCharType="end"/>
            </w:r>
          </w:hyperlink>
        </w:p>
        <w:p w14:paraId="62744719" w14:textId="4B16EED1" w:rsidR="003F30AE"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43866409" w:history="1">
            <w:r w:rsidR="003F30AE" w:rsidRPr="008C3903">
              <w:rPr>
                <w:rStyle w:val="Hyperlink"/>
                <w:noProof/>
                <w:lang w:eastAsia="en-IN"/>
              </w:rPr>
              <w:t>Conclusion</w:t>
            </w:r>
            <w:r w:rsidR="003F30AE">
              <w:rPr>
                <w:noProof/>
                <w:webHidden/>
              </w:rPr>
              <w:tab/>
            </w:r>
            <w:r w:rsidR="003F30AE">
              <w:rPr>
                <w:noProof/>
                <w:webHidden/>
              </w:rPr>
              <w:fldChar w:fldCharType="begin"/>
            </w:r>
            <w:r w:rsidR="003F30AE">
              <w:rPr>
                <w:noProof/>
                <w:webHidden/>
              </w:rPr>
              <w:instrText xml:space="preserve"> PAGEREF _Toc143866409 \h </w:instrText>
            </w:r>
            <w:r w:rsidR="003F30AE">
              <w:rPr>
                <w:noProof/>
                <w:webHidden/>
              </w:rPr>
            </w:r>
            <w:r w:rsidR="003F30AE">
              <w:rPr>
                <w:noProof/>
                <w:webHidden/>
              </w:rPr>
              <w:fldChar w:fldCharType="separate"/>
            </w:r>
            <w:r w:rsidR="003F30AE">
              <w:rPr>
                <w:noProof/>
                <w:webHidden/>
              </w:rPr>
              <w:t>13</w:t>
            </w:r>
            <w:r w:rsidR="003F30AE">
              <w:rPr>
                <w:noProof/>
                <w:webHidden/>
              </w:rPr>
              <w:fldChar w:fldCharType="end"/>
            </w:r>
          </w:hyperlink>
        </w:p>
        <w:p w14:paraId="21D88378" w14:textId="6FDE6ECF" w:rsidR="003F30AE" w:rsidRDefault="00000000">
          <w:pPr>
            <w:pStyle w:val="TOC1"/>
            <w:tabs>
              <w:tab w:val="right" w:leader="dot" w:pos="9350"/>
            </w:tabs>
            <w:rPr>
              <w:rFonts w:asciiTheme="minorHAnsi" w:eastAsiaTheme="minorEastAsia" w:hAnsiTheme="minorHAnsi"/>
              <w:noProof/>
              <w:kern w:val="2"/>
              <w:sz w:val="22"/>
              <w:lang w:eastAsia="en-IN"/>
              <w14:ligatures w14:val="standardContextual"/>
            </w:rPr>
          </w:pPr>
          <w:hyperlink w:anchor="_Toc143866410" w:history="1">
            <w:r w:rsidR="003F30AE" w:rsidRPr="008C3903">
              <w:rPr>
                <w:rStyle w:val="Hyperlink"/>
                <w:noProof/>
              </w:rPr>
              <w:t>References</w:t>
            </w:r>
            <w:r w:rsidR="003F30AE">
              <w:rPr>
                <w:noProof/>
                <w:webHidden/>
              </w:rPr>
              <w:tab/>
            </w:r>
            <w:r w:rsidR="003F30AE">
              <w:rPr>
                <w:noProof/>
                <w:webHidden/>
              </w:rPr>
              <w:fldChar w:fldCharType="begin"/>
            </w:r>
            <w:r w:rsidR="003F30AE">
              <w:rPr>
                <w:noProof/>
                <w:webHidden/>
              </w:rPr>
              <w:instrText xml:space="preserve"> PAGEREF _Toc143866410 \h </w:instrText>
            </w:r>
            <w:r w:rsidR="003F30AE">
              <w:rPr>
                <w:noProof/>
                <w:webHidden/>
              </w:rPr>
            </w:r>
            <w:r w:rsidR="003F30AE">
              <w:rPr>
                <w:noProof/>
                <w:webHidden/>
              </w:rPr>
              <w:fldChar w:fldCharType="separate"/>
            </w:r>
            <w:r w:rsidR="003F30AE">
              <w:rPr>
                <w:noProof/>
                <w:webHidden/>
              </w:rPr>
              <w:t>14</w:t>
            </w:r>
            <w:r w:rsidR="003F30AE">
              <w:rPr>
                <w:noProof/>
                <w:webHidden/>
              </w:rPr>
              <w:fldChar w:fldCharType="end"/>
            </w:r>
          </w:hyperlink>
        </w:p>
        <w:p w14:paraId="07FF5318" w14:textId="0A384FF7" w:rsidR="001533E3" w:rsidRDefault="001533E3">
          <w:r>
            <w:rPr>
              <w:b/>
              <w:bCs/>
              <w:noProof/>
            </w:rPr>
            <w:fldChar w:fldCharType="end"/>
          </w:r>
        </w:p>
      </w:sdtContent>
    </w:sdt>
    <w:p w14:paraId="4D098161" w14:textId="77777777" w:rsidR="001533E3" w:rsidRDefault="001533E3" w:rsidP="00234397">
      <w:pPr>
        <w:jc w:val="center"/>
        <w:rPr>
          <w:b/>
          <w:bCs/>
          <w:sz w:val="40"/>
          <w:szCs w:val="36"/>
        </w:rPr>
      </w:pPr>
    </w:p>
    <w:p w14:paraId="49B56404" w14:textId="05DEB163" w:rsidR="001D7708" w:rsidRPr="001D7708" w:rsidRDefault="00234397" w:rsidP="00DF28F2">
      <w:pPr>
        <w:spacing w:line="259" w:lineRule="auto"/>
        <w:jc w:val="left"/>
        <w:rPr>
          <w:b/>
          <w:bCs/>
          <w:sz w:val="40"/>
          <w:szCs w:val="36"/>
        </w:rPr>
      </w:pPr>
      <w:r>
        <w:rPr>
          <w:b/>
          <w:bCs/>
          <w:sz w:val="40"/>
          <w:szCs w:val="36"/>
        </w:rPr>
        <w:br w:type="page"/>
      </w:r>
    </w:p>
    <w:p w14:paraId="4ECACC16" w14:textId="77777777" w:rsidR="001D7708" w:rsidRPr="001D7708" w:rsidRDefault="001D7708" w:rsidP="009D5549">
      <w:pPr>
        <w:pStyle w:val="Heading1"/>
        <w:rPr>
          <w:lang w:eastAsia="en-IN"/>
        </w:rPr>
      </w:pPr>
      <w:bookmarkStart w:id="0" w:name="_Toc143866400"/>
      <w:r w:rsidRPr="001D7708">
        <w:rPr>
          <w:lang w:eastAsia="en-IN"/>
        </w:rPr>
        <w:lastRenderedPageBreak/>
        <w:t>Introduction</w:t>
      </w:r>
      <w:bookmarkEnd w:id="0"/>
    </w:p>
    <w:p w14:paraId="550451A4" w14:textId="7A3D79F5" w:rsidR="001D7708" w:rsidRPr="001D7708" w:rsidRDefault="001D7708" w:rsidP="001D7708">
      <w:pPr>
        <w:spacing w:after="0"/>
        <w:rPr>
          <w:rFonts w:eastAsia="Times New Roman" w:cs="Times New Roman"/>
          <w:szCs w:val="24"/>
          <w:lang w:eastAsia="en-IN"/>
        </w:rPr>
      </w:pPr>
      <w:r w:rsidRPr="001D7708">
        <w:rPr>
          <w:rFonts w:eastAsia="Times New Roman" w:cs="Times New Roman"/>
          <w:color w:val="000000"/>
          <w:szCs w:val="24"/>
          <w:lang w:eastAsia="en-IN"/>
        </w:rPr>
        <w:t>Th</w:t>
      </w:r>
      <w:r w:rsidR="003638C4">
        <w:rPr>
          <w:rFonts w:eastAsia="Times New Roman" w:cs="Times New Roman"/>
          <w:color w:val="000000"/>
          <w:szCs w:val="24"/>
          <w:lang w:eastAsia="en-IN"/>
        </w:rPr>
        <w:t>is</w:t>
      </w:r>
      <w:r w:rsidRPr="001D7708">
        <w:rPr>
          <w:rFonts w:eastAsia="Times New Roman" w:cs="Times New Roman"/>
          <w:color w:val="000000"/>
          <w:szCs w:val="24"/>
          <w:lang w:eastAsia="en-IN"/>
        </w:rPr>
        <w:t xml:space="preserve"> report will analyse the key business strategies of Volkswagen which is one of the la</w:t>
      </w:r>
      <w:r w:rsidR="003638C4">
        <w:rPr>
          <w:rFonts w:eastAsia="Times New Roman" w:cs="Times New Roman"/>
          <w:color w:val="000000"/>
          <w:szCs w:val="24"/>
          <w:lang w:eastAsia="en-IN"/>
        </w:rPr>
        <w:t>rg</w:t>
      </w:r>
      <w:r w:rsidRPr="001D7708">
        <w:rPr>
          <w:rFonts w:eastAsia="Times New Roman" w:cs="Times New Roman"/>
          <w:color w:val="000000"/>
          <w:szCs w:val="24"/>
          <w:lang w:eastAsia="en-IN"/>
        </w:rPr>
        <w:t>est manufacturers in the world. The company was founded in 1937 by the German Labour Front. Furthermore, the following report will elaborate on the last five years' business strategies for the company. Several strategies which have been used by the company to survive in the m, the market will be discussed in the following report. Sustainability practices have been considered by the company to gain better competitive advantages in the competitive market and all these practices which have been considered by the company will be analysed in the given report. In addition, some recommendations for the company will be provided in this report. These recommendations will allow the car manufacturers to develop more competitive advantages in the future as well. Some essential information regarding the major resources which have been used by the company will also analysed in the following report.</w:t>
      </w:r>
    </w:p>
    <w:p w14:paraId="3C1657F0" w14:textId="77777777" w:rsidR="001D7708" w:rsidRDefault="001D7708">
      <w:pPr>
        <w:spacing w:line="259" w:lineRule="auto"/>
        <w:jc w:val="left"/>
        <w:rPr>
          <w:rFonts w:cs="Arial"/>
          <w:b/>
          <w:sz w:val="28"/>
          <w:szCs w:val="40"/>
        </w:rPr>
      </w:pPr>
      <w:r>
        <w:br w:type="page"/>
      </w:r>
    </w:p>
    <w:p w14:paraId="0C25D679" w14:textId="3D77E844" w:rsidR="00F04DB0" w:rsidRPr="001E05F1" w:rsidRDefault="00F04DB0" w:rsidP="00F04DB0">
      <w:pPr>
        <w:pStyle w:val="Heading1"/>
      </w:pPr>
      <w:bookmarkStart w:id="1" w:name="_Toc143866401"/>
      <w:r w:rsidRPr="001E05F1">
        <w:lastRenderedPageBreak/>
        <w:t>Business strategies of Volkswagen over the last five years</w:t>
      </w:r>
      <w:bookmarkEnd w:id="1"/>
    </w:p>
    <w:p w14:paraId="22A18D5E" w14:textId="77777777" w:rsidR="00F04DB0" w:rsidRPr="001E05F1" w:rsidRDefault="00F04DB0" w:rsidP="00F04DB0">
      <w:pPr>
        <w:rPr>
          <w:rFonts w:eastAsia="Times New Roman" w:cs="Times New Roman"/>
          <w:szCs w:val="24"/>
        </w:rPr>
      </w:pPr>
      <w:r w:rsidRPr="001E05F1">
        <w:rPr>
          <w:rFonts w:eastAsia="Times New Roman" w:cs="Times New Roman"/>
          <w:color w:val="000000"/>
          <w:szCs w:val="24"/>
        </w:rPr>
        <w:t xml:space="preserve">Volkswagen’s business model revolves around the idea of offering a high range of quality cars, which is connected with a high range of innovations and even sustainability. The Company focuses on manufacturing and even assembling vehicles. The company efficiently manages the supply chain and even maintains the distribution channels properly, throughout different nations. After the scandal of </w:t>
      </w:r>
      <w:proofErr w:type="spellStart"/>
      <w:r w:rsidRPr="001E05F1">
        <w:rPr>
          <w:rFonts w:eastAsia="Times New Roman" w:cs="Times New Roman"/>
          <w:color w:val="000000"/>
          <w:szCs w:val="24"/>
        </w:rPr>
        <w:t>Dieselgate</w:t>
      </w:r>
      <w:proofErr w:type="spellEnd"/>
      <w:r w:rsidRPr="001E05F1">
        <w:rPr>
          <w:rFonts w:eastAsia="Times New Roman" w:cs="Times New Roman"/>
          <w:color w:val="000000"/>
          <w:szCs w:val="24"/>
        </w:rPr>
        <w:t>, the company has to face serious consequences in defending itself from the people of the UK and even in the world. The scandal stole the limelight in the year of 2015 and the scandal was about the company’s unethical emissions of toxic pollutants, like Nitrogen oxide. The company in 2008 tried to implement the approach named Strategy 2018. However, after the year 2015, the strategy of Volkswagen was not an ideal one for the company any more.</w:t>
      </w:r>
    </w:p>
    <w:p w14:paraId="2AB90579" w14:textId="77777777" w:rsidR="00F04DB0" w:rsidRPr="001E05F1" w:rsidRDefault="00F04DB0" w:rsidP="00F04DB0">
      <w:pPr>
        <w:rPr>
          <w:rFonts w:eastAsia="Times New Roman" w:cs="Times New Roman"/>
          <w:szCs w:val="24"/>
        </w:rPr>
      </w:pPr>
      <w:r w:rsidRPr="001E05F1">
        <w:rPr>
          <w:rFonts w:eastAsia="Times New Roman" w:cs="Times New Roman"/>
          <w:color w:val="000000"/>
          <w:szCs w:val="24"/>
        </w:rPr>
        <w:t>The Environmental Protection Agency estimated that some of the vehicles of Volkswagen have been emitting high levels of Nitrogen oxides. On further investigation, the Environmental Protection Agency found that the company has been installing software in the cars and the software was installed in more than 60,000 cars manufactured by Volkswagen. The company had to face a major loss financially. The company had to give billions of dollars to different agencies, and even to the EPA</w:t>
      </w:r>
      <w:r>
        <w:rPr>
          <w:rFonts w:eastAsia="Times New Roman" w:cs="Times New Roman"/>
          <w:color w:val="000000"/>
          <w:szCs w:val="24"/>
        </w:rPr>
        <w:t xml:space="preserve"> (</w:t>
      </w:r>
      <w:r w:rsidRPr="001E05F1">
        <w:rPr>
          <w:rFonts w:eastAsia="Times New Roman" w:cs="Times New Roman"/>
          <w:color w:val="000000"/>
          <w:szCs w:val="24"/>
        </w:rPr>
        <w:t>Certo</w:t>
      </w:r>
      <w:r>
        <w:rPr>
          <w:rFonts w:eastAsia="Times New Roman" w:cs="Times New Roman"/>
          <w:color w:val="000000"/>
          <w:szCs w:val="24"/>
        </w:rPr>
        <w:t>, 2023)</w:t>
      </w:r>
      <w:r w:rsidRPr="001E05F1">
        <w:rPr>
          <w:rFonts w:eastAsia="Times New Roman" w:cs="Times New Roman"/>
          <w:color w:val="000000"/>
          <w:szCs w:val="24"/>
        </w:rPr>
        <w:t>. The company had to compensate its customers, as the customers were not happy with the installation of the software and even with the high emission of pollutants into nature.</w:t>
      </w:r>
    </w:p>
    <w:p w14:paraId="1713C0E3" w14:textId="77777777" w:rsidR="00F04DB0" w:rsidRPr="001E05F1" w:rsidRDefault="00F04DB0" w:rsidP="00F04DB0">
      <w:pPr>
        <w:pStyle w:val="Heading2"/>
        <w:rPr>
          <w:rFonts w:eastAsia="Times New Roman"/>
        </w:rPr>
      </w:pPr>
      <w:bookmarkStart w:id="2" w:name="_Toc143866402"/>
      <w:r w:rsidRPr="001E05F1">
        <w:rPr>
          <w:rFonts w:eastAsia="Times New Roman"/>
        </w:rPr>
        <w:t>Implementation of ESG Framework by Volkswagen</w:t>
      </w:r>
      <w:bookmarkEnd w:id="2"/>
    </w:p>
    <w:p w14:paraId="6BDB7457" w14:textId="300AAEA2" w:rsidR="00F04DB0" w:rsidRDefault="00F04DB0" w:rsidP="00F04DB0">
      <w:pPr>
        <w:rPr>
          <w:rFonts w:eastAsia="Times New Roman" w:cs="Times New Roman"/>
          <w:color w:val="000000"/>
          <w:szCs w:val="24"/>
        </w:rPr>
      </w:pPr>
      <w:r w:rsidRPr="001E05F1">
        <w:rPr>
          <w:rFonts w:eastAsia="Times New Roman" w:cs="Times New Roman"/>
          <w:color w:val="000000"/>
          <w:szCs w:val="24"/>
        </w:rPr>
        <w:t xml:space="preserve">The ESG is considered to be a framework that has been used by Volkswagen to enhance the quality of the products and services of the company. The company has been choosing this framework in recent times to improve all of the things that the company has been lacking. ESG framework was </w:t>
      </w:r>
      <w:r w:rsidRPr="001E05F1">
        <w:rPr>
          <w:rFonts w:eastAsia="Times New Roman" w:cs="Times New Roman"/>
          <w:color w:val="000000"/>
          <w:szCs w:val="24"/>
        </w:rPr>
        <w:lastRenderedPageBreak/>
        <w:t>implemented by the company in the last few years. However, the use of this framework did not help the company to overcome the issues. Even the sales and profit margin of the company reduced very smoothly. The sales of the number of cars provided by the company have reduced to some extent. As per the reports provided by the company, the company has been selling 10,391 cars in the year of 2016. While comparing to that number in the year 2020 the company has only sold 9,157 cars</w:t>
      </w:r>
      <w:r>
        <w:rPr>
          <w:rFonts w:eastAsia="Times New Roman" w:cs="Times New Roman"/>
          <w:color w:val="000000"/>
          <w:szCs w:val="24"/>
        </w:rPr>
        <w:t xml:space="preserve"> </w:t>
      </w:r>
      <w:r w:rsidRPr="001E05F1">
        <w:rPr>
          <w:rFonts w:eastAsia="Times New Roman" w:cs="Times New Roman"/>
          <w:noProof/>
          <w:color w:val="000000"/>
          <w:szCs w:val="24"/>
          <w:lang w:val="en-US"/>
        </w:rPr>
        <w:t>(volkswagenag, 2020)</w:t>
      </w:r>
      <w:r w:rsidRPr="001E05F1">
        <w:rPr>
          <w:rFonts w:eastAsia="Times New Roman" w:cs="Times New Roman"/>
          <w:color w:val="000000"/>
          <w:szCs w:val="24"/>
        </w:rPr>
        <w:t>. From this can be understood that the company had to face a major amount of loss as the manufacturing cost in the year 2020 has increased as compared to 2016. The gross profit of the company has even reduced to a certain extent when compared to the previous years. The gross profit in the year 2020 was 38,947, which is less than the previous years</w:t>
      </w:r>
      <w:r>
        <w:rPr>
          <w:rFonts w:eastAsia="Times New Roman" w:cs="Times New Roman"/>
          <w:color w:val="000000"/>
          <w:szCs w:val="24"/>
        </w:rPr>
        <w:t xml:space="preserve"> </w:t>
      </w:r>
      <w:r w:rsidRPr="001E05F1">
        <w:rPr>
          <w:rFonts w:eastAsia="Times New Roman" w:cs="Times New Roman"/>
          <w:noProof/>
          <w:color w:val="000000"/>
          <w:szCs w:val="24"/>
          <w:lang w:val="en-US"/>
        </w:rPr>
        <w:t>(autocar, 2023)</w:t>
      </w:r>
      <w:r w:rsidRPr="001E05F1">
        <w:rPr>
          <w:rFonts w:eastAsia="Times New Roman" w:cs="Times New Roman"/>
          <w:color w:val="000000"/>
          <w:szCs w:val="24"/>
        </w:rPr>
        <w:t>. The company has been focusing on the ESG framework, which is interconnected with the products and services of its company. Volkswagen tried to create sustainability using the framework</w:t>
      </w:r>
      <w:r>
        <w:rPr>
          <w:rFonts w:eastAsia="Times New Roman" w:cs="Times New Roman"/>
          <w:color w:val="000000"/>
          <w:szCs w:val="24"/>
        </w:rPr>
        <w:t xml:space="preserve"> (</w:t>
      </w:r>
      <w:r w:rsidRPr="001E05F1">
        <w:rPr>
          <w:color w:val="000000"/>
        </w:rPr>
        <w:t>Nerad</w:t>
      </w:r>
      <w:r>
        <w:rPr>
          <w:color w:val="000000"/>
        </w:rPr>
        <w:t xml:space="preserve"> </w:t>
      </w:r>
      <w:r w:rsidRPr="001E05F1">
        <w:rPr>
          <w:rFonts w:eastAsia="Times New Roman" w:cs="Times New Roman"/>
          <w:color w:val="000000"/>
          <w:szCs w:val="24"/>
        </w:rPr>
        <w:t>and Peters</w:t>
      </w:r>
      <w:r>
        <w:rPr>
          <w:rFonts w:eastAsia="Times New Roman" w:cs="Times New Roman"/>
          <w:color w:val="000000"/>
          <w:szCs w:val="24"/>
        </w:rPr>
        <w:t xml:space="preserve">, </w:t>
      </w:r>
      <w:r w:rsidRPr="001E05F1">
        <w:rPr>
          <w:rFonts w:eastAsia="Times New Roman" w:cs="Times New Roman"/>
          <w:color w:val="000000"/>
          <w:szCs w:val="24"/>
        </w:rPr>
        <w:t>2023</w:t>
      </w:r>
      <w:r>
        <w:rPr>
          <w:rFonts w:eastAsia="Times New Roman" w:cs="Times New Roman"/>
          <w:color w:val="000000"/>
          <w:szCs w:val="24"/>
        </w:rPr>
        <w:t>)</w:t>
      </w:r>
      <w:r w:rsidRPr="001E05F1">
        <w:rPr>
          <w:rFonts w:eastAsia="Times New Roman" w:cs="Times New Roman"/>
          <w:color w:val="000000"/>
          <w:szCs w:val="24"/>
        </w:rPr>
        <w:t>. The economic and even the social objectives were the main two aspects that the company was trying to maintain. However, the installation of the software and even the emissions of pollutants like Nitrogen Oxide made the company face serious issues later on. So, the framework was later changed. The company is now focusing on digitally transforming the cars that the company is manufacturing.</w:t>
      </w:r>
    </w:p>
    <w:p w14:paraId="24DA5844" w14:textId="77777777" w:rsidR="00F04DB0" w:rsidRDefault="00F04DB0">
      <w:pPr>
        <w:spacing w:line="259" w:lineRule="auto"/>
        <w:jc w:val="left"/>
        <w:rPr>
          <w:rFonts w:eastAsia="Times New Roman" w:cs="Times New Roman"/>
          <w:color w:val="000000"/>
          <w:szCs w:val="24"/>
        </w:rPr>
      </w:pPr>
      <w:r>
        <w:rPr>
          <w:rFonts w:eastAsia="Times New Roman" w:cs="Times New Roman"/>
          <w:color w:val="000000"/>
          <w:szCs w:val="24"/>
        </w:rPr>
        <w:br w:type="page"/>
      </w:r>
    </w:p>
    <w:p w14:paraId="6A573EA2" w14:textId="77777777" w:rsidR="00F04DB0" w:rsidRPr="001E05F1" w:rsidRDefault="00F04DB0" w:rsidP="00F04DB0">
      <w:pPr>
        <w:rPr>
          <w:rFonts w:eastAsia="Arial" w:cs="Arial"/>
          <w:color w:val="000000"/>
          <w:lang w:val="en"/>
        </w:rPr>
      </w:pPr>
    </w:p>
    <w:p w14:paraId="114DCB7F" w14:textId="6778F341" w:rsidR="00F04DB0" w:rsidRPr="001E05F1" w:rsidRDefault="00F04DB0" w:rsidP="00F04DB0">
      <w:pPr>
        <w:pStyle w:val="Heading1"/>
      </w:pPr>
      <w:bookmarkStart w:id="3" w:name="_Toc143866403"/>
      <w:r w:rsidRPr="001E05F1">
        <w:t>Resources and capabilities of Volkswagen</w:t>
      </w:r>
      <w:bookmarkEnd w:id="3"/>
    </w:p>
    <w:p w14:paraId="70849150" w14:textId="77777777" w:rsidR="00F04DB0" w:rsidRPr="001E05F1" w:rsidRDefault="00F04DB0" w:rsidP="00F04DB0">
      <w:pPr>
        <w:rPr>
          <w:rFonts w:eastAsia="Times New Roman" w:cs="Times New Roman"/>
          <w:szCs w:val="24"/>
        </w:rPr>
      </w:pPr>
      <w:r w:rsidRPr="001E05F1">
        <w:rPr>
          <w:rFonts w:eastAsia="Times New Roman" w:cs="Times New Roman"/>
          <w:color w:val="000000"/>
          <w:szCs w:val="24"/>
        </w:rPr>
        <w:t>The resources of any company are the assets or money that is saved and stored by the company for future implications. Volkswagen is a company that has been implementing the strategies in a correct way to have an increase in financial growth. For example, the sales of the company when calculated were 217,267 in the year 2016. While, in the year 2020, the company earned 222,884 euros by selling all of its cars worldwide and even in the domestic market. This made the company have a profit of a very low margin</w:t>
      </w:r>
      <w:r>
        <w:rPr>
          <w:rFonts w:eastAsia="Times New Roman" w:cs="Times New Roman"/>
          <w:color w:val="000000"/>
          <w:szCs w:val="24"/>
        </w:rPr>
        <w:t xml:space="preserve"> </w:t>
      </w:r>
      <w:r w:rsidRPr="001E05F1">
        <w:rPr>
          <w:rFonts w:eastAsia="Times New Roman" w:cs="Times New Roman"/>
          <w:noProof/>
          <w:color w:val="000000"/>
          <w:szCs w:val="24"/>
          <w:lang w:val="en-US"/>
        </w:rPr>
        <w:t>(annualreport2021, 2023)</w:t>
      </w:r>
      <w:r w:rsidRPr="001E05F1">
        <w:rPr>
          <w:rFonts w:eastAsia="Times New Roman" w:cs="Times New Roman"/>
          <w:color w:val="000000"/>
          <w:szCs w:val="24"/>
        </w:rPr>
        <w:t>. </w:t>
      </w:r>
    </w:p>
    <w:p w14:paraId="28C7A386" w14:textId="77777777" w:rsidR="00F04DB0" w:rsidRPr="001E05F1" w:rsidRDefault="00F04DB0" w:rsidP="00F04DB0">
      <w:pPr>
        <w:pStyle w:val="Heading2"/>
        <w:rPr>
          <w:rFonts w:eastAsia="Times New Roman"/>
          <w:lang w:val="en-IN"/>
        </w:rPr>
      </w:pPr>
      <w:bookmarkStart w:id="4" w:name="_Toc143866404"/>
      <w:r w:rsidRPr="001E05F1">
        <w:rPr>
          <w:rFonts w:eastAsia="Times New Roman"/>
          <w:lang w:val="en-IN"/>
        </w:rPr>
        <w:t>Tangible resources</w:t>
      </w:r>
      <w:bookmarkEnd w:id="4"/>
    </w:p>
    <w:p w14:paraId="0DD91018" w14:textId="77777777" w:rsidR="00F04DB0" w:rsidRPr="001E05F1" w:rsidRDefault="00F04DB0" w:rsidP="00F04DB0">
      <w:pPr>
        <w:rPr>
          <w:rFonts w:eastAsia="Times New Roman" w:cs="Times New Roman"/>
          <w:szCs w:val="24"/>
        </w:rPr>
      </w:pPr>
      <w:r w:rsidRPr="001E05F1">
        <w:rPr>
          <w:rFonts w:eastAsia="Times New Roman" w:cs="Times New Roman"/>
          <w:b/>
          <w:bCs/>
          <w:color w:val="000000"/>
          <w:szCs w:val="24"/>
        </w:rPr>
        <w:t>Land:</w:t>
      </w:r>
      <w:r w:rsidRPr="001E05F1">
        <w:rPr>
          <w:rFonts w:eastAsia="Times New Roman" w:cs="Times New Roman"/>
          <w:color w:val="000000"/>
          <w:szCs w:val="24"/>
        </w:rPr>
        <w:t xml:space="preserve"> The tangible resources are the resources that are physical in nature, which can be easily identified within Volkswagen and even within its competitors. The first physical resource can be considered to be the land, which is a tangible resource for Volkswagen. The land includes all the places where manufacturing and even the production units are kept</w:t>
      </w:r>
      <w:r>
        <w:rPr>
          <w:rFonts w:eastAsia="Times New Roman" w:cs="Times New Roman"/>
          <w:color w:val="000000"/>
          <w:szCs w:val="24"/>
        </w:rPr>
        <w:t xml:space="preserve"> (</w:t>
      </w:r>
      <w:r>
        <w:rPr>
          <w:color w:val="000000"/>
        </w:rPr>
        <w:t xml:space="preserve">Hirwa </w:t>
      </w:r>
      <w:r>
        <w:rPr>
          <w:i/>
          <w:color w:val="000000"/>
        </w:rPr>
        <w:t>et al.,</w:t>
      </w:r>
      <w:r>
        <w:rPr>
          <w:color w:val="000000"/>
        </w:rPr>
        <w:t xml:space="preserve"> 2023</w:t>
      </w:r>
      <w:r>
        <w:rPr>
          <w:rFonts w:eastAsia="Times New Roman" w:cs="Times New Roman"/>
          <w:color w:val="000000"/>
          <w:szCs w:val="24"/>
        </w:rPr>
        <w:t>)</w:t>
      </w:r>
      <w:r w:rsidRPr="001E05F1">
        <w:rPr>
          <w:rFonts w:eastAsia="Times New Roman" w:cs="Times New Roman"/>
          <w:color w:val="000000"/>
          <w:szCs w:val="24"/>
        </w:rPr>
        <w:t>. </w:t>
      </w:r>
    </w:p>
    <w:p w14:paraId="5B4B15F9" w14:textId="77777777" w:rsidR="00F04DB0" w:rsidRPr="001E05F1" w:rsidRDefault="00F04DB0" w:rsidP="00F04DB0">
      <w:pPr>
        <w:rPr>
          <w:rFonts w:eastAsia="Times New Roman" w:cs="Times New Roman"/>
          <w:szCs w:val="24"/>
        </w:rPr>
      </w:pPr>
      <w:r w:rsidRPr="001E05F1">
        <w:rPr>
          <w:rFonts w:eastAsia="Times New Roman" w:cs="Times New Roman"/>
          <w:b/>
          <w:bCs/>
          <w:color w:val="000000"/>
          <w:szCs w:val="24"/>
        </w:rPr>
        <w:t>Equipment:</w:t>
      </w:r>
      <w:r w:rsidRPr="001E05F1">
        <w:rPr>
          <w:rFonts w:eastAsia="Times New Roman" w:cs="Times New Roman"/>
          <w:color w:val="000000"/>
          <w:szCs w:val="24"/>
        </w:rPr>
        <w:t xml:space="preserve"> Equipment is considered to be another resource that can be considered to be used in the packaging and even in the production of the cars of that Company. There is even further use of innovative equipment that can be used by the company to enhance the quality of the cars from the inside.</w:t>
      </w:r>
    </w:p>
    <w:p w14:paraId="6A96E691" w14:textId="77777777" w:rsidR="00F04DB0" w:rsidRPr="001E05F1" w:rsidRDefault="00F04DB0" w:rsidP="00F04DB0">
      <w:pPr>
        <w:rPr>
          <w:rFonts w:eastAsia="Times New Roman" w:cs="Times New Roman"/>
          <w:szCs w:val="24"/>
        </w:rPr>
      </w:pPr>
      <w:r w:rsidRPr="001E05F1">
        <w:rPr>
          <w:rFonts w:eastAsia="Times New Roman" w:cs="Times New Roman"/>
          <w:b/>
          <w:bCs/>
          <w:color w:val="000000"/>
          <w:szCs w:val="24"/>
        </w:rPr>
        <w:t xml:space="preserve">Materials: </w:t>
      </w:r>
      <w:r w:rsidRPr="001E05F1">
        <w:rPr>
          <w:rFonts w:eastAsia="Times New Roman" w:cs="Times New Roman"/>
          <w:color w:val="000000"/>
          <w:szCs w:val="24"/>
        </w:rPr>
        <w:t>All of the raw materials that are used in the manufacturing of the products are meant to be a tangible asset too. All the materials are easily accessible and available in nature for the development and even manufacturing of the cars. However, the easy access to these tangible products can make the competitors use the products easily.</w:t>
      </w:r>
    </w:p>
    <w:p w14:paraId="3A184535" w14:textId="77777777" w:rsidR="00F04DB0" w:rsidRPr="001E05F1" w:rsidRDefault="00F04DB0" w:rsidP="00F04DB0">
      <w:pPr>
        <w:pStyle w:val="Heading2"/>
        <w:rPr>
          <w:rFonts w:eastAsia="Times New Roman"/>
          <w:lang w:val="en-IN"/>
        </w:rPr>
      </w:pPr>
      <w:bookmarkStart w:id="5" w:name="_Toc143866405"/>
      <w:r w:rsidRPr="001E05F1">
        <w:rPr>
          <w:rFonts w:eastAsia="Times New Roman"/>
          <w:lang w:val="en-IN"/>
        </w:rPr>
        <w:lastRenderedPageBreak/>
        <w:t>Intangible resources</w:t>
      </w:r>
      <w:bookmarkEnd w:id="5"/>
    </w:p>
    <w:p w14:paraId="5023D7BF" w14:textId="77777777" w:rsidR="00F04DB0" w:rsidRPr="001E05F1" w:rsidRDefault="00F04DB0" w:rsidP="00F04DB0">
      <w:pPr>
        <w:rPr>
          <w:rFonts w:eastAsia="Times New Roman" w:cs="Times New Roman"/>
          <w:szCs w:val="24"/>
        </w:rPr>
      </w:pPr>
      <w:r w:rsidRPr="001E05F1">
        <w:rPr>
          <w:rFonts w:eastAsia="Times New Roman" w:cs="Times New Roman"/>
          <w:b/>
          <w:bCs/>
          <w:color w:val="000000"/>
          <w:szCs w:val="24"/>
        </w:rPr>
        <w:t xml:space="preserve">Brand reputation: </w:t>
      </w:r>
      <w:r w:rsidRPr="001E05F1">
        <w:rPr>
          <w:rFonts w:eastAsia="Times New Roman" w:cs="Times New Roman"/>
          <w:color w:val="000000"/>
          <w:szCs w:val="24"/>
        </w:rPr>
        <w:t> The brand reputation of the company that has deteriorated after the scandal is counted as an intangible resource. Brand reputation is an abstract thing that cannot be seen through the naked eye. The reputation of the company has been standing at the cliff of a mountain for a long time. However, the company has tried to implement strategies to focus on the innovations of the product to obtain sustainability.</w:t>
      </w:r>
    </w:p>
    <w:p w14:paraId="0A189DE5" w14:textId="77777777" w:rsidR="00F04DB0" w:rsidRDefault="00F04DB0" w:rsidP="00F04DB0">
      <w:pPr>
        <w:rPr>
          <w:rFonts w:eastAsia="Times New Roman" w:cs="Times New Roman"/>
          <w:color w:val="000000"/>
          <w:szCs w:val="24"/>
        </w:rPr>
      </w:pPr>
      <w:r w:rsidRPr="001E05F1">
        <w:rPr>
          <w:rFonts w:eastAsia="Times New Roman" w:cs="Times New Roman"/>
          <w:b/>
          <w:bCs/>
          <w:color w:val="000000"/>
          <w:szCs w:val="24"/>
        </w:rPr>
        <w:t xml:space="preserve">Customer experience: </w:t>
      </w:r>
      <w:r w:rsidRPr="001E05F1">
        <w:rPr>
          <w:rFonts w:eastAsia="Times New Roman" w:cs="Times New Roman"/>
          <w:color w:val="000000"/>
          <w:szCs w:val="24"/>
        </w:rPr>
        <w:t>Customer experiences are the main things that most companies have been focusing on. Here, Volkswagen has used certain strategies in future, but the use of those strategies has not been good for the customers. So, the company must focus on targeting the different types of customers and make them buy the products by promoting them in a good way.</w:t>
      </w:r>
    </w:p>
    <w:p w14:paraId="07C7D3C3" w14:textId="2618FA8D" w:rsidR="00F04DB0" w:rsidRDefault="00F04DB0">
      <w:pPr>
        <w:spacing w:line="259" w:lineRule="auto"/>
        <w:jc w:val="left"/>
        <w:rPr>
          <w:rFonts w:cs="Arial"/>
          <w:b/>
          <w:sz w:val="28"/>
          <w:szCs w:val="40"/>
        </w:rPr>
      </w:pPr>
      <w:r>
        <w:br w:type="page"/>
      </w:r>
    </w:p>
    <w:p w14:paraId="0509173E" w14:textId="7EF71810" w:rsidR="00234397" w:rsidRDefault="008E20B9" w:rsidP="008E20B9">
      <w:pPr>
        <w:pStyle w:val="Heading1"/>
      </w:pPr>
      <w:bookmarkStart w:id="6" w:name="_Toc143866406"/>
      <w:r>
        <w:lastRenderedPageBreak/>
        <w:t>Sustainability Practised at Volkswagen</w:t>
      </w:r>
      <w:bookmarkEnd w:id="6"/>
      <w:r>
        <w:t xml:space="preserve"> </w:t>
      </w:r>
    </w:p>
    <w:p w14:paraId="6751E37D" w14:textId="52D9130F" w:rsidR="00DC4E07" w:rsidRDefault="005A75B3" w:rsidP="008E20B9">
      <w:r>
        <w:t xml:space="preserve">The brand has been working towards making the company </w:t>
      </w:r>
      <w:r w:rsidR="001663C5">
        <w:t>more</w:t>
      </w:r>
      <w:r>
        <w:t xml:space="preserve"> sustainable </w:t>
      </w:r>
      <w:r w:rsidR="001663C5">
        <w:t>over the years. With years of engagement in sustainable practices, the brand has been working towards including new innovations in its business process. The brand has been working towards ensuring that the products of the company have the least impact on the environment. The band has been working towards reducing the carbon emission from their vehicles by 40% in Europe by the year 2030</w:t>
      </w:r>
      <w:r w:rsidR="005F200D">
        <w:t>. The company aims to decarbonis</w:t>
      </w:r>
      <w:r w:rsidR="001663C5">
        <w:t>e the company to improve the company's sustainable approach</w:t>
      </w:r>
      <w:r w:rsidR="002031F8">
        <w:t xml:space="preserve"> </w:t>
      </w:r>
      <w:sdt>
        <w:sdtPr>
          <w:id w:val="302275975"/>
          <w:citation/>
        </w:sdtPr>
        <w:sdtContent>
          <w:r w:rsidR="002031F8">
            <w:fldChar w:fldCharType="begin"/>
          </w:r>
          <w:r w:rsidR="002031F8">
            <w:rPr>
              <w:lang w:val="en-US"/>
            </w:rPr>
            <w:instrText xml:space="preserve"> CITATION vol23 \l 1033 </w:instrText>
          </w:r>
          <w:r w:rsidR="002031F8">
            <w:fldChar w:fldCharType="separate"/>
          </w:r>
          <w:r w:rsidR="002031F8" w:rsidRPr="002031F8">
            <w:rPr>
              <w:noProof/>
              <w:lang w:val="en-US"/>
            </w:rPr>
            <w:t>(volkswagen, 2023)</w:t>
          </w:r>
          <w:r w:rsidR="002031F8">
            <w:fldChar w:fldCharType="end"/>
          </w:r>
        </w:sdtContent>
      </w:sdt>
      <w:r w:rsidR="001663C5">
        <w:t xml:space="preserve">. </w:t>
      </w:r>
    </w:p>
    <w:p w14:paraId="700AAF4E" w14:textId="2BCEF0E4" w:rsidR="008E20B9" w:rsidRDefault="00DC4E07" w:rsidP="008E20B9">
      <w:r>
        <w:t xml:space="preserve">The brand has established a </w:t>
      </w:r>
      <w:r w:rsidR="005F200D">
        <w:t>decarbonis</w:t>
      </w:r>
      <w:r w:rsidRPr="00DC4E07">
        <w:t>ation index</w:t>
      </w:r>
      <w:r>
        <w:t xml:space="preserve"> as a key performance indicator for the brand. The </w:t>
      </w:r>
      <w:r w:rsidR="00D50A11">
        <w:t xml:space="preserve">brand has been working towards the development of cars that will emit less </w:t>
      </w:r>
      <w:proofErr w:type="gramStart"/>
      <w:r w:rsidR="00D50A11" w:rsidRPr="00D50A11">
        <w:rPr>
          <w:rFonts w:cs="Times New Roman"/>
          <w:shd w:val="clear" w:color="auto" w:fill="FFFFFF"/>
        </w:rPr>
        <w:t>CO</w:t>
      </w:r>
      <w:r w:rsidR="00D50A11" w:rsidRPr="00D50A11">
        <w:rPr>
          <w:rFonts w:cs="Times New Roman"/>
          <w:sz w:val="18"/>
          <w:szCs w:val="18"/>
          <w:shd w:val="clear" w:color="auto" w:fill="FFFFFF"/>
          <w:vertAlign w:val="subscript"/>
        </w:rPr>
        <w:t>2</w:t>
      </w:r>
      <w:r w:rsidR="00D50A11">
        <w:rPr>
          <w:rFonts w:cs="Times New Roman"/>
          <w:sz w:val="18"/>
          <w:szCs w:val="18"/>
          <w:shd w:val="clear" w:color="auto" w:fill="FFFFFF"/>
          <w:vertAlign w:val="subscript"/>
        </w:rPr>
        <w:t xml:space="preserve">  </w:t>
      </w:r>
      <w:r w:rsidR="00D50A11">
        <w:t>in</w:t>
      </w:r>
      <w:proofErr w:type="gramEnd"/>
      <w:r w:rsidR="00D50A11">
        <w:t xml:space="preserve"> the environment. The KPI is measured over a phase of </w:t>
      </w:r>
      <w:r w:rsidR="00D50A11" w:rsidRPr="00D50A11">
        <w:t xml:space="preserve">200,000 </w:t>
      </w:r>
      <w:r w:rsidR="00684758">
        <w:t xml:space="preserve">kilometres that takes into reference the region-specific values that consider the statutory flexibility. The company has aimed to reduce the value mark of the DKI by 30% compared to the present-day value by the end of 2030. </w:t>
      </w:r>
    </w:p>
    <w:p w14:paraId="5430A9F8" w14:textId="19BFD505" w:rsidR="002266CA" w:rsidRDefault="002266CA" w:rsidP="008E20B9">
      <w:r>
        <w:t xml:space="preserve">The brand has been investing in making a circular economy. The brand has been sensible towards the </w:t>
      </w:r>
      <w:r w:rsidR="001B20A3">
        <w:t xml:space="preserve">impact of the </w:t>
      </w:r>
      <w:r w:rsidR="00B50112">
        <w:t xml:space="preserve">mining of raw materials on the environment. Thus, Volkswagen has </w:t>
      </w:r>
      <w:r w:rsidR="00317EDF">
        <w:t xml:space="preserve">been </w:t>
      </w:r>
      <w:r w:rsidR="00F85C53">
        <w:t xml:space="preserve">working towards reconditioning and recycling the parts of the vehicles in the organisation. This </w:t>
      </w:r>
      <w:r w:rsidR="00441E53">
        <w:t xml:space="preserve">has </w:t>
      </w:r>
      <w:r w:rsidR="00F85C53">
        <w:t>help</w:t>
      </w:r>
      <w:r w:rsidR="00441E53">
        <w:t xml:space="preserve">ed </w:t>
      </w:r>
      <w:r w:rsidR="00F85C53">
        <w:t xml:space="preserve">the </w:t>
      </w:r>
      <w:r w:rsidR="00441E53">
        <w:t xml:space="preserve">brand in its </w:t>
      </w:r>
      <w:r w:rsidR="004C5900">
        <w:t>resource-source-conserving</w:t>
      </w:r>
      <w:r w:rsidR="00441E53">
        <w:t xml:space="preserve"> approach. </w:t>
      </w:r>
      <w:r w:rsidR="004C5900">
        <w:t xml:space="preserve">The brand has been recycling its raw material products in the organisation such as cotton, flax, cellulose and wood. During the year 2021, Volkswagen successfully </w:t>
      </w:r>
      <w:r w:rsidR="00721DB8">
        <w:t xml:space="preserve">opened the group's first pilot facility which </w:t>
      </w:r>
      <w:r w:rsidR="00B724B2">
        <w:t xml:space="preserve">has been helpful in recycling the </w:t>
      </w:r>
      <w:r w:rsidR="00B724B2" w:rsidRPr="00B724B2">
        <w:t>recycling high-voltage</w:t>
      </w:r>
      <w:r w:rsidR="00B724B2">
        <w:t xml:space="preserve"> batteries of the vehicles. </w:t>
      </w:r>
      <w:r w:rsidR="003647DD">
        <w:t xml:space="preserve">This </w:t>
      </w:r>
      <w:r w:rsidR="0072467C">
        <w:t>was</w:t>
      </w:r>
      <w:r w:rsidR="003647DD">
        <w:t xml:space="preserve"> established at the </w:t>
      </w:r>
      <w:r w:rsidR="003647DD" w:rsidRPr="003647DD">
        <w:t>Salzgitter site in early 2021</w:t>
      </w:r>
      <w:r w:rsidR="0072467C">
        <w:t xml:space="preserve"> which has been helpful in the recovery of valuable raw materials like </w:t>
      </w:r>
      <w:r w:rsidR="0072467C" w:rsidRPr="0072467C">
        <w:t>cobalt, nickel, lithium and manganese</w:t>
      </w:r>
      <w:r w:rsidR="002031F8">
        <w:t xml:space="preserve"> </w:t>
      </w:r>
      <w:sdt>
        <w:sdtPr>
          <w:id w:val="1517886965"/>
          <w:citation/>
        </w:sdtPr>
        <w:sdtContent>
          <w:r w:rsidR="002031F8">
            <w:fldChar w:fldCharType="begin"/>
          </w:r>
          <w:r w:rsidR="002031F8">
            <w:rPr>
              <w:lang w:val="en-US"/>
            </w:rPr>
            <w:instrText xml:space="preserve"> CITATION vol19 \l 1033 </w:instrText>
          </w:r>
          <w:r w:rsidR="002031F8">
            <w:fldChar w:fldCharType="separate"/>
          </w:r>
          <w:r w:rsidR="002031F8" w:rsidRPr="002031F8">
            <w:rPr>
              <w:noProof/>
              <w:lang w:val="en-US"/>
            </w:rPr>
            <w:t>(volkswagen, 2019)</w:t>
          </w:r>
          <w:r w:rsidR="002031F8">
            <w:fldChar w:fldCharType="end"/>
          </w:r>
        </w:sdtContent>
      </w:sdt>
      <w:r w:rsidR="0072467C" w:rsidRPr="0072467C">
        <w:t>.</w:t>
      </w:r>
    </w:p>
    <w:p w14:paraId="1BC95E8A" w14:textId="724EA50D" w:rsidR="00F06B4B" w:rsidRDefault="00F629F1" w:rsidP="008E20B9">
      <w:r>
        <w:lastRenderedPageBreak/>
        <w:t xml:space="preserve">The brand has been a part of the UN Global Compact under a five-year hiatus. This has been a major development for the brand among the competitor brands in the economy. This has helped the brand to gain a more competitive edge over the other </w:t>
      </w:r>
      <w:r w:rsidR="00611ADE">
        <w:t xml:space="preserve">existing </w:t>
      </w:r>
      <w:r w:rsidR="00E94482">
        <w:t>brands</w:t>
      </w:r>
      <w:r w:rsidR="00611ADE">
        <w:t xml:space="preserve"> in the economy. </w:t>
      </w:r>
      <w:r w:rsidR="00E94482">
        <w:t xml:space="preserve">This will help the brand to be more </w:t>
      </w:r>
      <w:r w:rsidR="00F07DE3">
        <w:t xml:space="preserve">productive towards the development of the </w:t>
      </w:r>
      <w:r w:rsidR="009F6E34">
        <w:t xml:space="preserve">organisation. </w:t>
      </w:r>
      <w:r w:rsidR="0062541C">
        <w:t xml:space="preserve">The ESG Funds have been a major </w:t>
      </w:r>
      <w:r w:rsidR="00F06B4B">
        <w:t>interest in recent years and thus, the brand upon gaining the funds has gained an edge in the economy</w:t>
      </w:r>
      <w:r w:rsidR="002031F8">
        <w:t xml:space="preserve"> </w:t>
      </w:r>
      <w:sdt>
        <w:sdtPr>
          <w:id w:val="-1887791690"/>
          <w:citation/>
        </w:sdtPr>
        <w:sdtContent>
          <w:r w:rsidR="002031F8">
            <w:fldChar w:fldCharType="begin"/>
          </w:r>
          <w:r w:rsidR="002031F8">
            <w:rPr>
              <w:lang w:val="en-US"/>
            </w:rPr>
            <w:instrText xml:space="preserve"> CITATION vol231 \l 1033 </w:instrText>
          </w:r>
          <w:r w:rsidR="002031F8">
            <w:fldChar w:fldCharType="separate"/>
          </w:r>
          <w:r w:rsidR="002031F8" w:rsidRPr="002031F8">
            <w:rPr>
              <w:noProof/>
              <w:lang w:val="en-US"/>
            </w:rPr>
            <w:t>(volkswagenag, 2023)</w:t>
          </w:r>
          <w:r w:rsidR="002031F8">
            <w:fldChar w:fldCharType="end"/>
          </w:r>
        </w:sdtContent>
      </w:sdt>
      <w:r w:rsidR="00F06B4B">
        <w:t xml:space="preserve">. </w:t>
      </w:r>
    </w:p>
    <w:p w14:paraId="5AADDCA9" w14:textId="253FD570" w:rsidR="003955FD" w:rsidRDefault="00F06B4B" w:rsidP="008E20B9">
      <w:r>
        <w:t xml:space="preserve">The brand has its own sustainability council which has helped the brand to concentrate more on the development of the brand's sustainable approach. </w:t>
      </w:r>
      <w:r w:rsidR="00C72830">
        <w:t xml:space="preserve">This has helped the brand to implement new innovations in their business and has been focused on the use of technology to be able to improve the workflow of the organisation. The council has been instrumental in the application of technology to introduce </w:t>
      </w:r>
      <w:r w:rsidR="00AB59E8">
        <w:t xml:space="preserve">higher sustainability in the company. The brand has been working towards </w:t>
      </w:r>
      <w:r w:rsidR="00967100">
        <w:t>usin</w:t>
      </w:r>
      <w:r w:rsidR="00CD78A2">
        <w:t xml:space="preserve">g a sustainable supply chain which will be helpful </w:t>
      </w:r>
      <w:r w:rsidR="00795EFA">
        <w:t>for the brand to</w:t>
      </w:r>
      <w:r w:rsidR="002031F8">
        <w:t xml:space="preserve"> implement better strategies to step towards sustainability and gain a competitive position in the market </w:t>
      </w:r>
      <w:sdt>
        <w:sdtPr>
          <w:id w:val="-1285500273"/>
          <w:citation/>
        </w:sdtPr>
        <w:sdtContent>
          <w:r w:rsidR="002031F8">
            <w:fldChar w:fldCharType="begin"/>
          </w:r>
          <w:r w:rsidR="002031F8">
            <w:rPr>
              <w:lang w:val="en-US"/>
            </w:rPr>
            <w:instrText xml:space="preserve"> CITATION vol232 \l 1033 </w:instrText>
          </w:r>
          <w:r w:rsidR="002031F8">
            <w:fldChar w:fldCharType="separate"/>
          </w:r>
          <w:r w:rsidR="002031F8" w:rsidRPr="002031F8">
            <w:rPr>
              <w:noProof/>
              <w:lang w:val="en-US"/>
            </w:rPr>
            <w:t>(volkswagen, 2023)</w:t>
          </w:r>
          <w:r w:rsidR="002031F8">
            <w:fldChar w:fldCharType="end"/>
          </w:r>
        </w:sdtContent>
      </w:sdt>
      <w:r w:rsidR="002031F8">
        <w:t>.</w:t>
      </w:r>
    </w:p>
    <w:p w14:paraId="1CEBEDF3" w14:textId="77777777" w:rsidR="003955FD" w:rsidRDefault="003955FD">
      <w:pPr>
        <w:spacing w:line="259" w:lineRule="auto"/>
        <w:jc w:val="left"/>
      </w:pPr>
      <w:r>
        <w:br w:type="page"/>
      </w:r>
    </w:p>
    <w:p w14:paraId="4FF2B2C0" w14:textId="77777777" w:rsidR="003955FD" w:rsidRPr="003955FD" w:rsidRDefault="003955FD" w:rsidP="001E45C3">
      <w:pPr>
        <w:pStyle w:val="Heading1"/>
        <w:rPr>
          <w:lang w:eastAsia="en-IN"/>
        </w:rPr>
      </w:pPr>
      <w:bookmarkStart w:id="7" w:name="_Toc143866407"/>
      <w:r w:rsidRPr="003955FD">
        <w:rPr>
          <w:lang w:eastAsia="en-IN"/>
        </w:rPr>
        <w:lastRenderedPageBreak/>
        <w:t>Recommendations on further sustainability practices</w:t>
      </w:r>
      <w:bookmarkEnd w:id="7"/>
      <w:r w:rsidRPr="003955FD">
        <w:rPr>
          <w:lang w:eastAsia="en-IN"/>
        </w:rPr>
        <w:t> </w:t>
      </w:r>
    </w:p>
    <w:p w14:paraId="2CC04E29" w14:textId="77777777" w:rsidR="003955FD" w:rsidRPr="003955FD" w:rsidRDefault="003955FD" w:rsidP="00C17248">
      <w:pPr>
        <w:pStyle w:val="Heading2"/>
        <w:rPr>
          <w:rFonts w:eastAsia="Times New Roman"/>
          <w:lang w:eastAsia="en-IN"/>
        </w:rPr>
      </w:pPr>
      <w:bookmarkStart w:id="8" w:name="_Toc143866408"/>
      <w:r w:rsidRPr="003955FD">
        <w:rPr>
          <w:rFonts w:eastAsia="Times New Roman"/>
          <w:lang w:eastAsia="en-IN"/>
        </w:rPr>
        <w:t>Sustainability practices help the company to develop competitive advantages in the future</w:t>
      </w:r>
      <w:bookmarkEnd w:id="8"/>
    </w:p>
    <w:p w14:paraId="68834FA3" w14:textId="27F9F763"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 xml:space="preserve">Sustainable practices are essential for organisations which help organisations to get better advantages even within the competitive market. First of </w:t>
      </w:r>
      <w:proofErr w:type="gramStart"/>
      <w:r w:rsidRPr="003955FD">
        <w:rPr>
          <w:rFonts w:eastAsia="Times New Roman" w:cs="Times New Roman"/>
          <w:color w:val="000000"/>
          <w:szCs w:val="24"/>
          <w:lang w:eastAsia="en-IN"/>
        </w:rPr>
        <w:t>all</w:t>
      </w:r>
      <w:proofErr w:type="gramEnd"/>
      <w:r w:rsidRPr="003955FD">
        <w:rPr>
          <w:rFonts w:eastAsia="Times New Roman" w:cs="Times New Roman"/>
          <w:color w:val="000000"/>
          <w:szCs w:val="24"/>
          <w:lang w:eastAsia="en-IN"/>
        </w:rPr>
        <w:t xml:space="preserve"> sustainable practices by the </w:t>
      </w:r>
      <w:r w:rsidR="004B57E6" w:rsidRPr="003955FD">
        <w:rPr>
          <w:rFonts w:eastAsia="Times New Roman" w:cs="Times New Roman"/>
          <w:color w:val="000000"/>
          <w:szCs w:val="24"/>
          <w:lang w:eastAsia="en-IN"/>
        </w:rPr>
        <w:t>organisation</w:t>
      </w:r>
      <w:r w:rsidRPr="003955FD">
        <w:rPr>
          <w:rFonts w:eastAsia="Times New Roman" w:cs="Times New Roman"/>
          <w:color w:val="000000"/>
          <w:szCs w:val="24"/>
          <w:lang w:eastAsia="en-IN"/>
        </w:rPr>
        <w:t xml:space="preserve"> will allow them to gain a better image and piston in the industry and at the same time it will allow the organisation to reduce its business costs. Other advantages of sustainability practices mainly include better employee retention and recruitment which help to increase productivity in the organisation and from this productivity the company will be able to drive sales and gain profits in the business. One of the core strategies of business for the development and future growth of Volkswagen is sustainability (</w:t>
      </w:r>
      <w:r w:rsidRPr="003955FD">
        <w:rPr>
          <w:rFonts w:eastAsia="Times New Roman" w:cs="Times New Roman"/>
          <w:color w:val="222222"/>
          <w:szCs w:val="24"/>
          <w:shd w:val="clear" w:color="auto" w:fill="FFFFFF"/>
          <w:lang w:eastAsia="en-IN"/>
        </w:rPr>
        <w:t>Jung and Sharon, 2019</w:t>
      </w:r>
      <w:r w:rsidRPr="003955FD">
        <w:rPr>
          <w:rFonts w:eastAsia="Times New Roman" w:cs="Times New Roman"/>
          <w:color w:val="000000"/>
          <w:szCs w:val="24"/>
          <w:lang w:eastAsia="en-IN"/>
        </w:rPr>
        <w:t>). A set of strong as well as measurable goals have been established by the company for effective practice of supply chain, digitisation, e-mobility and so on. Several threats have been faced by the company even though it is one of the greatest manufacturers in the world and also thrice a larger market share even in the future as well. However, there are some major recommendations for Volkswagen that can assist the company to enhance and develop competitive advantages even in the future. The recommendations are as follows.</w:t>
      </w:r>
    </w:p>
    <w:p w14:paraId="10930AC4"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b/>
          <w:bCs/>
          <w:color w:val="000000"/>
          <w:szCs w:val="24"/>
          <w:lang w:eastAsia="en-IN"/>
        </w:rPr>
        <w:t>Expansion Electrical Vehicle</w:t>
      </w:r>
    </w:p>
    <w:p w14:paraId="7410BFEA"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 xml:space="preserve">The company needs to expand a large number of electrical vehicles within the business areas that help the business in so many different ways and also help to reduce negative impacts in the business. Another benefit of an electric vehicle is that it is cheaper than a regular car costs and it is also able to emit tailpipe emission which help to gain better advantages. As the electrical vehicle is not responsible for air pollution and its performance is also very smooth as well as convenient. </w:t>
      </w:r>
      <w:r w:rsidRPr="003955FD">
        <w:rPr>
          <w:rFonts w:eastAsia="Times New Roman" w:cs="Times New Roman"/>
          <w:color w:val="000000"/>
          <w:szCs w:val="24"/>
          <w:lang w:eastAsia="en-IN"/>
        </w:rPr>
        <w:lastRenderedPageBreak/>
        <w:t>Expansion of electrical vehicles allows the business to establish a better position in the maker's future as well and it is one of the efficient sustainability practices that is causing many benefits results in the company even in the environment (</w:t>
      </w:r>
      <w:r w:rsidRPr="003955FD">
        <w:rPr>
          <w:rFonts w:eastAsia="Times New Roman" w:cs="Times New Roman"/>
          <w:color w:val="222222"/>
          <w:szCs w:val="24"/>
          <w:shd w:val="clear" w:color="auto" w:fill="FFFFFF"/>
          <w:lang w:eastAsia="en-IN"/>
        </w:rPr>
        <w:t xml:space="preserve">Jacobs and </w:t>
      </w:r>
      <w:proofErr w:type="spellStart"/>
      <w:r w:rsidRPr="003955FD">
        <w:rPr>
          <w:rFonts w:eastAsia="Times New Roman" w:cs="Times New Roman"/>
          <w:color w:val="222222"/>
          <w:szCs w:val="24"/>
          <w:shd w:val="clear" w:color="auto" w:fill="FFFFFF"/>
          <w:lang w:eastAsia="en-IN"/>
        </w:rPr>
        <w:t>Kalbers</w:t>
      </w:r>
      <w:proofErr w:type="spellEnd"/>
      <w:r w:rsidRPr="003955FD">
        <w:rPr>
          <w:rFonts w:eastAsia="Times New Roman" w:cs="Times New Roman"/>
          <w:color w:val="222222"/>
          <w:szCs w:val="24"/>
          <w:shd w:val="clear" w:color="auto" w:fill="FFFFFF"/>
          <w:lang w:eastAsia="en-IN"/>
        </w:rPr>
        <w:t>, 2019</w:t>
      </w:r>
      <w:r w:rsidRPr="003955FD">
        <w:rPr>
          <w:rFonts w:eastAsia="Times New Roman" w:cs="Times New Roman"/>
          <w:color w:val="000000"/>
          <w:szCs w:val="24"/>
          <w:lang w:eastAsia="en-IN"/>
        </w:rPr>
        <w:t>).</w:t>
      </w:r>
    </w:p>
    <w:p w14:paraId="419F757C"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b/>
          <w:bCs/>
          <w:color w:val="000000"/>
          <w:szCs w:val="24"/>
          <w:lang w:eastAsia="en-IN"/>
        </w:rPr>
        <w:t>Collaboration with Public Transportation</w:t>
      </w:r>
    </w:p>
    <w:p w14:paraId="1D6AEB18"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Other sustainable practices include collaboration with public transportation which also give many beneficial results. It helps to decrease confusion and at the same time, it helps to increase the flow of goods within the business areas and helps to reduce pollution within the environment. This is another way that should be implemented in the business areas that allow to make the position of the company strong in the future (</w:t>
      </w:r>
      <w:r w:rsidRPr="003955FD">
        <w:rPr>
          <w:rFonts w:eastAsia="Times New Roman" w:cs="Times New Roman"/>
          <w:color w:val="222222"/>
          <w:szCs w:val="24"/>
          <w:shd w:val="clear" w:color="auto" w:fill="FFFFFF"/>
          <w:lang w:eastAsia="en-IN"/>
        </w:rPr>
        <w:t xml:space="preserve">Zhang </w:t>
      </w:r>
      <w:r w:rsidRPr="003955FD">
        <w:rPr>
          <w:rFonts w:eastAsia="Times New Roman" w:cs="Times New Roman"/>
          <w:i/>
          <w:iCs/>
          <w:color w:val="222222"/>
          <w:szCs w:val="24"/>
          <w:shd w:val="clear" w:color="auto" w:fill="FFFFFF"/>
          <w:lang w:eastAsia="en-IN"/>
        </w:rPr>
        <w:t xml:space="preserve">et al., </w:t>
      </w:r>
      <w:r w:rsidRPr="003955FD">
        <w:rPr>
          <w:rFonts w:eastAsia="Times New Roman" w:cs="Times New Roman"/>
          <w:color w:val="222222"/>
          <w:szCs w:val="24"/>
          <w:shd w:val="clear" w:color="auto" w:fill="FFFFFF"/>
          <w:lang w:eastAsia="en-IN"/>
        </w:rPr>
        <w:t>2021</w:t>
      </w:r>
      <w:r w:rsidRPr="003955FD">
        <w:rPr>
          <w:rFonts w:eastAsia="Times New Roman" w:cs="Times New Roman"/>
          <w:color w:val="000000"/>
          <w:szCs w:val="24"/>
          <w:lang w:eastAsia="en-IN"/>
        </w:rPr>
        <w:t>).</w:t>
      </w:r>
    </w:p>
    <w:p w14:paraId="29C9B16A"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b/>
          <w:bCs/>
          <w:color w:val="000000"/>
          <w:szCs w:val="24"/>
          <w:lang w:eastAsia="en-IN"/>
        </w:rPr>
        <w:t>Carbon Offsetting</w:t>
      </w:r>
    </w:p>
    <w:p w14:paraId="39A8041A"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 xml:space="preserve">Some achievable solutions have been offered by carbon </w:t>
      </w:r>
      <w:proofErr w:type="spellStart"/>
      <w:r w:rsidRPr="003955FD">
        <w:rPr>
          <w:rFonts w:eastAsia="Times New Roman" w:cs="Times New Roman"/>
          <w:color w:val="000000"/>
          <w:szCs w:val="24"/>
          <w:lang w:eastAsia="en-IN"/>
        </w:rPr>
        <w:t>offsettings</w:t>
      </w:r>
      <w:proofErr w:type="spellEnd"/>
      <w:r w:rsidRPr="003955FD">
        <w:rPr>
          <w:rFonts w:eastAsia="Times New Roman" w:cs="Times New Roman"/>
          <w:color w:val="000000"/>
          <w:szCs w:val="24"/>
          <w:lang w:eastAsia="en-IN"/>
        </w:rPr>
        <w:t xml:space="preserve"> that assist the organisation in making a strong position in the future market. The company needs to invest in several projects that help the business decrease carbon emissions and ultimately it also helps to reduce negative impacts on the business (</w:t>
      </w:r>
      <w:proofErr w:type="spellStart"/>
      <w:r w:rsidRPr="003955FD">
        <w:rPr>
          <w:rFonts w:eastAsia="Times New Roman" w:cs="Times New Roman"/>
          <w:color w:val="222222"/>
          <w:szCs w:val="24"/>
          <w:shd w:val="clear" w:color="auto" w:fill="FFFFFF"/>
          <w:lang w:eastAsia="en-IN"/>
        </w:rPr>
        <w:t>Kabeyi</w:t>
      </w:r>
      <w:proofErr w:type="spellEnd"/>
      <w:r w:rsidRPr="003955FD">
        <w:rPr>
          <w:rFonts w:eastAsia="Times New Roman" w:cs="Times New Roman"/>
          <w:color w:val="222222"/>
          <w:szCs w:val="24"/>
          <w:shd w:val="clear" w:color="auto" w:fill="FFFFFF"/>
          <w:lang w:eastAsia="en-IN"/>
        </w:rPr>
        <w:t>, 2020</w:t>
      </w:r>
      <w:r w:rsidRPr="003955FD">
        <w:rPr>
          <w:rFonts w:eastAsia="Times New Roman" w:cs="Times New Roman"/>
          <w:color w:val="000000"/>
          <w:szCs w:val="24"/>
          <w:lang w:eastAsia="en-IN"/>
        </w:rPr>
        <w:t>). There are some projects that mainly include renewable energy, reforestation and it also includes energy efficiency and all these projects are helpful in carbon offsetting. It has been identified that Offsetting is mainly involved in purchasing ‘carbon credit’.</w:t>
      </w:r>
    </w:p>
    <w:p w14:paraId="7DB2360E"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b/>
          <w:bCs/>
          <w:color w:val="000000"/>
          <w:szCs w:val="24"/>
          <w:lang w:eastAsia="en-IN"/>
        </w:rPr>
        <w:t>Green Materials</w:t>
      </w:r>
    </w:p>
    <w:p w14:paraId="38D0A468"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 xml:space="preserve">Green Materials need to be used by the company which helps to build better images in the future and also gains the attention of large customers. Using the green materials will allow the business to be sustainable. There are some essential sustainable materials for car manufacturers such as cork, coffee grounds, the fibre of coconut and many more which </w:t>
      </w:r>
      <w:proofErr w:type="gramStart"/>
      <w:r w:rsidRPr="003955FD">
        <w:rPr>
          <w:rFonts w:eastAsia="Times New Roman" w:cs="Times New Roman"/>
          <w:color w:val="000000"/>
          <w:szCs w:val="24"/>
          <w:lang w:eastAsia="en-IN"/>
        </w:rPr>
        <w:t>help</w:t>
      </w:r>
      <w:proofErr w:type="gramEnd"/>
      <w:r w:rsidRPr="003955FD">
        <w:rPr>
          <w:rFonts w:eastAsia="Times New Roman" w:cs="Times New Roman"/>
          <w:color w:val="000000"/>
          <w:szCs w:val="24"/>
          <w:lang w:eastAsia="en-IN"/>
        </w:rPr>
        <w:t xml:space="preserve"> to reduce negative impacts and also decrease pollution within the environment. Hence it is required for organisations to use </w:t>
      </w:r>
      <w:r w:rsidRPr="003955FD">
        <w:rPr>
          <w:rFonts w:eastAsia="Times New Roman" w:cs="Times New Roman"/>
          <w:color w:val="000000"/>
          <w:szCs w:val="24"/>
          <w:lang w:eastAsia="en-IN"/>
        </w:rPr>
        <w:lastRenderedPageBreak/>
        <w:t xml:space="preserve">relevant materials that allow </w:t>
      </w:r>
      <w:proofErr w:type="spellStart"/>
      <w:r w:rsidRPr="003955FD">
        <w:rPr>
          <w:rFonts w:eastAsia="Times New Roman" w:cs="Times New Roman"/>
          <w:color w:val="000000"/>
          <w:szCs w:val="24"/>
          <w:lang w:eastAsia="en-IN"/>
        </w:rPr>
        <w:t>tro</w:t>
      </w:r>
      <w:proofErr w:type="spellEnd"/>
      <w:r w:rsidRPr="003955FD">
        <w:rPr>
          <w:rFonts w:eastAsia="Times New Roman" w:cs="Times New Roman"/>
          <w:color w:val="000000"/>
          <w:szCs w:val="24"/>
          <w:lang w:eastAsia="en-IN"/>
        </w:rPr>
        <w:t xml:space="preserve"> create better opportunities in future and also help in the growth and development of the future (</w:t>
      </w:r>
      <w:r w:rsidRPr="003955FD">
        <w:rPr>
          <w:rFonts w:eastAsia="Times New Roman" w:cs="Times New Roman"/>
          <w:color w:val="222222"/>
          <w:szCs w:val="24"/>
          <w:shd w:val="clear" w:color="auto" w:fill="FFFFFF"/>
          <w:lang w:eastAsia="en-IN"/>
        </w:rPr>
        <w:t xml:space="preserve">Allam </w:t>
      </w:r>
      <w:r w:rsidRPr="003955FD">
        <w:rPr>
          <w:rFonts w:eastAsia="Times New Roman" w:cs="Times New Roman"/>
          <w:i/>
          <w:iCs/>
          <w:color w:val="222222"/>
          <w:szCs w:val="24"/>
          <w:shd w:val="clear" w:color="auto" w:fill="FFFFFF"/>
          <w:lang w:eastAsia="en-IN"/>
        </w:rPr>
        <w:t xml:space="preserve">et al., </w:t>
      </w:r>
      <w:r w:rsidRPr="003955FD">
        <w:rPr>
          <w:rFonts w:eastAsia="Times New Roman" w:cs="Times New Roman"/>
          <w:color w:val="222222"/>
          <w:szCs w:val="24"/>
          <w:shd w:val="clear" w:color="auto" w:fill="FFFFFF"/>
          <w:lang w:eastAsia="en-IN"/>
        </w:rPr>
        <w:t>2020</w:t>
      </w:r>
      <w:r w:rsidRPr="003955FD">
        <w:rPr>
          <w:rFonts w:eastAsia="Times New Roman" w:cs="Times New Roman"/>
          <w:color w:val="000000"/>
          <w:szCs w:val="24"/>
          <w:lang w:eastAsia="en-IN"/>
        </w:rPr>
        <w:t>).</w:t>
      </w:r>
    </w:p>
    <w:p w14:paraId="37400438"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b/>
          <w:bCs/>
          <w:color w:val="000000"/>
          <w:szCs w:val="24"/>
          <w:lang w:eastAsia="en-IN"/>
        </w:rPr>
        <w:t>Educational Campaigns</w:t>
      </w:r>
    </w:p>
    <w:p w14:paraId="2DEEBB66" w14:textId="77777777"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Another recommendation for the company to establish a better position in future is organising educational campaigns that help the company to spread the efficacy and usefulness of the sustainability practice that helps to make people aware of the significance of sustainability and also assists the company in creating a better and positive image of the brand to a large number of the customers. These campaigns will allow the business to gain beneficial outcomes by gaining the attention of large customers (</w:t>
      </w:r>
      <w:r w:rsidRPr="003955FD">
        <w:rPr>
          <w:rFonts w:eastAsia="Times New Roman" w:cs="Times New Roman"/>
          <w:color w:val="222222"/>
          <w:szCs w:val="24"/>
          <w:shd w:val="clear" w:color="auto" w:fill="FFFFFF"/>
          <w:lang w:eastAsia="en-IN"/>
        </w:rPr>
        <w:t>Andrianova and Antonacopoulou, 2020</w:t>
      </w:r>
      <w:r w:rsidRPr="003955FD">
        <w:rPr>
          <w:rFonts w:eastAsia="Times New Roman" w:cs="Times New Roman"/>
          <w:color w:val="000000"/>
          <w:szCs w:val="24"/>
          <w:lang w:eastAsia="en-IN"/>
        </w:rPr>
        <w:t>). </w:t>
      </w:r>
    </w:p>
    <w:p w14:paraId="3A9816D7" w14:textId="77777777" w:rsidR="003955FD" w:rsidRPr="003955FD" w:rsidRDefault="003955FD" w:rsidP="003955FD">
      <w:pPr>
        <w:spacing w:after="240" w:line="240" w:lineRule="auto"/>
        <w:jc w:val="left"/>
        <w:rPr>
          <w:rFonts w:eastAsia="Times New Roman" w:cs="Times New Roman"/>
          <w:szCs w:val="24"/>
          <w:lang w:eastAsia="en-IN"/>
        </w:rPr>
      </w:pPr>
      <w:r w:rsidRPr="003955FD">
        <w:rPr>
          <w:rFonts w:eastAsia="Times New Roman" w:cs="Times New Roman"/>
          <w:szCs w:val="24"/>
          <w:lang w:eastAsia="en-IN"/>
        </w:rPr>
        <w:br/>
      </w:r>
      <w:r w:rsidRPr="003955FD">
        <w:rPr>
          <w:rFonts w:eastAsia="Times New Roman" w:cs="Times New Roman"/>
          <w:szCs w:val="24"/>
          <w:lang w:eastAsia="en-IN"/>
        </w:rPr>
        <w:br/>
      </w:r>
    </w:p>
    <w:p w14:paraId="1830334B" w14:textId="77777777" w:rsidR="00AF2FB7" w:rsidRDefault="00AF2FB7">
      <w:pPr>
        <w:spacing w:line="259" w:lineRule="auto"/>
        <w:jc w:val="left"/>
        <w:rPr>
          <w:rFonts w:eastAsia="Times New Roman" w:cs="Times New Roman"/>
          <w:b/>
          <w:bCs/>
          <w:color w:val="000000"/>
          <w:sz w:val="26"/>
          <w:szCs w:val="26"/>
          <w:lang w:eastAsia="en-IN"/>
        </w:rPr>
      </w:pPr>
      <w:r>
        <w:rPr>
          <w:rFonts w:eastAsia="Times New Roman" w:cs="Times New Roman"/>
          <w:b/>
          <w:bCs/>
          <w:color w:val="000000"/>
          <w:sz w:val="26"/>
          <w:szCs w:val="26"/>
          <w:lang w:eastAsia="en-IN"/>
        </w:rPr>
        <w:br w:type="page"/>
      </w:r>
    </w:p>
    <w:p w14:paraId="77B10753" w14:textId="2C7ED14D" w:rsidR="003955FD" w:rsidRPr="003955FD" w:rsidRDefault="003955FD" w:rsidP="00AF2FB7">
      <w:pPr>
        <w:pStyle w:val="Heading1"/>
        <w:rPr>
          <w:szCs w:val="24"/>
          <w:lang w:eastAsia="en-IN"/>
        </w:rPr>
      </w:pPr>
      <w:bookmarkStart w:id="9" w:name="_Toc143866409"/>
      <w:r w:rsidRPr="003955FD">
        <w:rPr>
          <w:lang w:eastAsia="en-IN"/>
        </w:rPr>
        <w:lastRenderedPageBreak/>
        <w:t>Conclusion</w:t>
      </w:r>
      <w:bookmarkEnd w:id="9"/>
      <w:r w:rsidRPr="003955FD">
        <w:rPr>
          <w:lang w:eastAsia="en-IN"/>
        </w:rPr>
        <w:t> </w:t>
      </w:r>
    </w:p>
    <w:p w14:paraId="5D72F775" w14:textId="7DD994EB" w:rsidR="003955FD" w:rsidRPr="003955FD" w:rsidRDefault="003955FD" w:rsidP="003955FD">
      <w:pPr>
        <w:spacing w:after="0"/>
        <w:rPr>
          <w:rFonts w:eastAsia="Times New Roman" w:cs="Times New Roman"/>
          <w:szCs w:val="24"/>
          <w:lang w:eastAsia="en-IN"/>
        </w:rPr>
      </w:pPr>
      <w:r w:rsidRPr="003955FD">
        <w:rPr>
          <w:rFonts w:eastAsia="Times New Roman" w:cs="Times New Roman"/>
          <w:color w:val="000000"/>
          <w:szCs w:val="24"/>
          <w:lang w:eastAsia="en-IN"/>
        </w:rPr>
        <w:t>The report has discussed the key business strategies of Volkswagen which is one of the la</w:t>
      </w:r>
      <w:r w:rsidR="003638C4">
        <w:rPr>
          <w:rFonts w:eastAsia="Times New Roman" w:cs="Times New Roman"/>
          <w:color w:val="000000"/>
          <w:szCs w:val="24"/>
          <w:lang w:eastAsia="en-IN"/>
        </w:rPr>
        <w:t>rg</w:t>
      </w:r>
      <w:r w:rsidRPr="003955FD">
        <w:rPr>
          <w:rFonts w:eastAsia="Times New Roman" w:cs="Times New Roman"/>
          <w:color w:val="000000"/>
          <w:szCs w:val="24"/>
          <w:lang w:eastAsia="en-IN"/>
        </w:rPr>
        <w:t xml:space="preserve">est manufacturers in the world. Furthermore, the above report has elaborated on the last five years' business strategies for the company. Many strategies which have been used by the company to survive in the market have been elaborated in the above report. Sustainability practices have been considered by the company to gain better competitive advantages in the competitive market and all these practices which have been considered by the company </w:t>
      </w:r>
      <w:r w:rsidR="003638C4">
        <w:rPr>
          <w:rFonts w:eastAsia="Times New Roman" w:cs="Times New Roman"/>
          <w:color w:val="000000"/>
          <w:szCs w:val="24"/>
          <w:lang w:eastAsia="en-IN"/>
        </w:rPr>
        <w:t>have been</w:t>
      </w:r>
      <w:r w:rsidRPr="003955FD">
        <w:rPr>
          <w:rFonts w:eastAsia="Times New Roman" w:cs="Times New Roman"/>
          <w:color w:val="000000"/>
          <w:szCs w:val="24"/>
          <w:lang w:eastAsia="en-IN"/>
        </w:rPr>
        <w:t xml:space="preserve"> discussed in the given report. In addition, some recommendations for the company have also been provided in this report. These recommendations will allow the car manufacturers to develop more competitive advantages and benefits in the future as well. </w:t>
      </w:r>
    </w:p>
    <w:p w14:paraId="6C236753" w14:textId="77777777" w:rsidR="002031F8" w:rsidRDefault="002031F8" w:rsidP="008E20B9"/>
    <w:p w14:paraId="560B5366" w14:textId="77777777" w:rsidR="002031F8" w:rsidRDefault="002031F8">
      <w:pPr>
        <w:spacing w:line="259" w:lineRule="auto"/>
        <w:jc w:val="left"/>
      </w:pPr>
      <w:r>
        <w:br w:type="page"/>
      </w:r>
    </w:p>
    <w:p w14:paraId="1D598031" w14:textId="25F42E2A" w:rsidR="000D23F8" w:rsidRPr="008E20B9" w:rsidRDefault="002031F8" w:rsidP="008A332B">
      <w:pPr>
        <w:pStyle w:val="Heading1"/>
      </w:pPr>
      <w:bookmarkStart w:id="10" w:name="_Toc143866410"/>
      <w:r>
        <w:lastRenderedPageBreak/>
        <w:t>References</w:t>
      </w:r>
      <w:bookmarkEnd w:id="10"/>
      <w:r>
        <w:t xml:space="preserve"> </w:t>
      </w:r>
    </w:p>
    <w:p w14:paraId="0D979758" w14:textId="77777777" w:rsidR="000D23F8" w:rsidRPr="00B23BE8" w:rsidRDefault="000D23F8" w:rsidP="00B23BE8">
      <w:pPr>
        <w:spacing w:after="0"/>
        <w:rPr>
          <w:rFonts w:eastAsia="Times New Roman" w:cs="Times New Roman"/>
          <w:szCs w:val="24"/>
          <w:lang w:eastAsia="en-IN"/>
        </w:rPr>
      </w:pPr>
      <w:r w:rsidRPr="00B23BE8">
        <w:rPr>
          <w:rFonts w:eastAsia="Times New Roman" w:cs="Times New Roman"/>
          <w:color w:val="222222"/>
          <w:szCs w:val="24"/>
          <w:shd w:val="clear" w:color="auto" w:fill="FFFFFF"/>
          <w:lang w:val="it-IT" w:eastAsia="en-IN"/>
        </w:rPr>
        <w:t xml:space="preserve">Allam, I., Scagnelli, S. and Corazza, L., (2020). </w:t>
      </w:r>
      <w:r w:rsidRPr="00B23BE8">
        <w:rPr>
          <w:rFonts w:eastAsia="Times New Roman" w:cs="Times New Roman"/>
          <w:color w:val="222222"/>
          <w:szCs w:val="24"/>
          <w:shd w:val="clear" w:color="auto" w:fill="FFFFFF"/>
          <w:lang w:eastAsia="en-IN"/>
        </w:rPr>
        <w:t xml:space="preserve">‘Sustainability reporting, a new type of companies’ hypocrisy: Zara and Volkswagen </w:t>
      </w:r>
      <w:proofErr w:type="gramStart"/>
      <w:r w:rsidRPr="00B23BE8">
        <w:rPr>
          <w:rFonts w:eastAsia="Times New Roman" w:cs="Times New Roman"/>
          <w:color w:val="222222"/>
          <w:szCs w:val="24"/>
          <w:shd w:val="clear" w:color="auto" w:fill="FFFFFF"/>
          <w:lang w:eastAsia="en-IN"/>
        </w:rPr>
        <w:t>cases’</w:t>
      </w:r>
      <w:proofErr w:type="gramEnd"/>
      <w:r w:rsidRPr="00B23BE8">
        <w:rPr>
          <w:rFonts w:eastAsia="Times New Roman" w:cs="Times New Roman"/>
          <w:color w:val="222222"/>
          <w:szCs w:val="24"/>
          <w:shd w:val="clear" w:color="auto" w:fill="FFFFFF"/>
          <w:lang w:eastAsia="en-IN"/>
        </w:rPr>
        <w:t xml:space="preserve">. </w:t>
      </w:r>
      <w:r w:rsidRPr="00B23BE8">
        <w:rPr>
          <w:rFonts w:eastAsia="Times New Roman" w:cs="Times New Roman"/>
          <w:i/>
          <w:iCs/>
          <w:color w:val="222222"/>
          <w:szCs w:val="24"/>
          <w:shd w:val="clear" w:color="auto" w:fill="FFFFFF"/>
          <w:lang w:eastAsia="en-IN"/>
        </w:rPr>
        <w:t>Responsible Business in a Changing World: New Management Approaches for Sustainable Development</w:t>
      </w:r>
      <w:r w:rsidRPr="00B23BE8">
        <w:rPr>
          <w:rFonts w:eastAsia="Times New Roman" w:cs="Times New Roman"/>
          <w:color w:val="222222"/>
          <w:szCs w:val="24"/>
          <w:shd w:val="clear" w:color="auto" w:fill="FFFFFF"/>
          <w:lang w:eastAsia="en-IN"/>
        </w:rPr>
        <w:t>, pp.195-211.</w:t>
      </w:r>
    </w:p>
    <w:p w14:paraId="0B95BFA6" w14:textId="77777777" w:rsidR="000D23F8" w:rsidRPr="00B23BE8" w:rsidRDefault="000D23F8" w:rsidP="00B23BE8">
      <w:pPr>
        <w:spacing w:after="0"/>
        <w:rPr>
          <w:rFonts w:eastAsia="Times New Roman" w:cs="Times New Roman"/>
          <w:szCs w:val="24"/>
          <w:lang w:eastAsia="en-IN"/>
        </w:rPr>
      </w:pPr>
      <w:r w:rsidRPr="00B23BE8">
        <w:rPr>
          <w:rFonts w:eastAsia="Times New Roman" w:cs="Times New Roman"/>
          <w:color w:val="222222"/>
          <w:szCs w:val="24"/>
          <w:shd w:val="clear" w:color="auto" w:fill="FFFFFF"/>
          <w:lang w:val="it-IT" w:eastAsia="en-IN"/>
        </w:rPr>
        <w:t xml:space="preserve">Andrianova, O. and Antonacopoulou, E., (2020). </w:t>
      </w:r>
      <w:r w:rsidRPr="00B23BE8">
        <w:rPr>
          <w:rFonts w:eastAsia="Times New Roman" w:cs="Times New Roman"/>
          <w:color w:val="222222"/>
          <w:szCs w:val="24"/>
          <w:shd w:val="clear" w:color="auto" w:fill="FFFFFF"/>
          <w:lang w:eastAsia="en-IN"/>
        </w:rPr>
        <w:t xml:space="preserve">32. ‘Responsible managers’ workplace learning’. </w:t>
      </w:r>
      <w:r w:rsidRPr="00B23BE8">
        <w:rPr>
          <w:rFonts w:eastAsia="Times New Roman" w:cs="Times New Roman"/>
          <w:i/>
          <w:iCs/>
          <w:color w:val="222222"/>
          <w:szCs w:val="24"/>
          <w:shd w:val="clear" w:color="auto" w:fill="FFFFFF"/>
          <w:lang w:eastAsia="en-IN"/>
        </w:rPr>
        <w:t>Research handbook of responsible management</w:t>
      </w:r>
      <w:r w:rsidRPr="00B23BE8">
        <w:rPr>
          <w:rFonts w:eastAsia="Times New Roman" w:cs="Times New Roman"/>
          <w:color w:val="222222"/>
          <w:szCs w:val="24"/>
          <w:shd w:val="clear" w:color="auto" w:fill="FFFFFF"/>
          <w:lang w:eastAsia="en-IN"/>
        </w:rPr>
        <w:t>, p.485.</w:t>
      </w:r>
    </w:p>
    <w:p w14:paraId="0AE5EB05" w14:textId="77777777" w:rsidR="000D23F8" w:rsidRDefault="000D23F8" w:rsidP="007843B4">
      <w:r>
        <w:t xml:space="preserve">annualreport2021, (2023). </w:t>
      </w:r>
      <w:r w:rsidRPr="007843B4">
        <w:rPr>
          <w:i/>
        </w:rPr>
        <w:t>Research and Development</w:t>
      </w:r>
      <w:r>
        <w:t>. [Online] Available at: https://annualreport2021.volkswagenag.com/group-management-report/sustainable-value-enhancement/research-and-development.html [Accessed 30 July 2023].</w:t>
      </w:r>
    </w:p>
    <w:p w14:paraId="3175DCA2" w14:textId="77777777" w:rsidR="000D23F8" w:rsidRDefault="000D23F8" w:rsidP="007843B4">
      <w:r>
        <w:t xml:space="preserve">autocar, (2023). </w:t>
      </w:r>
      <w:r w:rsidRPr="007843B4">
        <w:rPr>
          <w:i/>
        </w:rPr>
        <w:t>Volkswagen reveals 'New Auto' business strategy.</w:t>
      </w:r>
      <w:r>
        <w:t xml:space="preserve"> [Online]  Available at: https://www.autocar.co.uk/car-news/new-cars/volkswagen-reveals-new-auto-business-strategy [Accessed 30 July 2023].</w:t>
      </w:r>
    </w:p>
    <w:p w14:paraId="119E0713" w14:textId="77777777" w:rsidR="000D23F8" w:rsidRDefault="000D23F8" w:rsidP="007843B4">
      <w:proofErr w:type="spellStart"/>
      <w:r>
        <w:t>Buigues</w:t>
      </w:r>
      <w:proofErr w:type="spellEnd"/>
      <w:r>
        <w:t>, P.A. and Lacoste, D., (2023). ‘Technological knowledge intensity and entry modes in the European automotive industry. European Journal of International Management, 20(3), pp.508-528.</w:t>
      </w:r>
    </w:p>
    <w:p w14:paraId="76821DAB" w14:textId="77777777" w:rsidR="000D23F8" w:rsidRDefault="000D23F8" w:rsidP="007843B4">
      <w:r>
        <w:t xml:space="preserve">Certo, </w:t>
      </w:r>
      <w:proofErr w:type="gramStart"/>
      <w:r>
        <w:t>D.F.B.,(</w:t>
      </w:r>
      <w:proofErr w:type="gramEnd"/>
      <w:r>
        <w:t>2023). ‘The long-term investment perspective: assessing Volkswagen AG intrinsic value (Master's thesis).’</w:t>
      </w:r>
    </w:p>
    <w:p w14:paraId="78B92B0B" w14:textId="77777777" w:rsidR="000D23F8" w:rsidRPr="00B23BE8" w:rsidRDefault="000D23F8" w:rsidP="00B23BE8">
      <w:pPr>
        <w:spacing w:after="0"/>
        <w:rPr>
          <w:rFonts w:eastAsia="Times New Roman" w:cs="Times New Roman"/>
          <w:szCs w:val="24"/>
          <w:lang w:eastAsia="en-IN"/>
        </w:rPr>
      </w:pPr>
      <w:r w:rsidRPr="00B23BE8">
        <w:rPr>
          <w:rFonts w:eastAsia="Times New Roman" w:cs="Times New Roman"/>
          <w:color w:val="222222"/>
          <w:szCs w:val="24"/>
          <w:shd w:val="clear" w:color="auto" w:fill="FFFFFF"/>
          <w:lang w:eastAsia="en-IN"/>
        </w:rPr>
        <w:t xml:space="preserve">Jacobs, D. and </w:t>
      </w:r>
      <w:proofErr w:type="spellStart"/>
      <w:r w:rsidRPr="00B23BE8">
        <w:rPr>
          <w:rFonts w:eastAsia="Times New Roman" w:cs="Times New Roman"/>
          <w:color w:val="222222"/>
          <w:szCs w:val="24"/>
          <w:shd w:val="clear" w:color="auto" w:fill="FFFFFF"/>
          <w:lang w:eastAsia="en-IN"/>
        </w:rPr>
        <w:t>Kalbers</w:t>
      </w:r>
      <w:proofErr w:type="spellEnd"/>
      <w:r w:rsidRPr="00B23BE8">
        <w:rPr>
          <w:rFonts w:eastAsia="Times New Roman" w:cs="Times New Roman"/>
          <w:color w:val="222222"/>
          <w:szCs w:val="24"/>
          <w:shd w:val="clear" w:color="auto" w:fill="FFFFFF"/>
          <w:lang w:eastAsia="en-IN"/>
        </w:rPr>
        <w:t xml:space="preserve">, L.P., (2019). ‘The Volkswagen diesel emissions scandal and accountability’. </w:t>
      </w:r>
      <w:r w:rsidRPr="00B23BE8">
        <w:rPr>
          <w:rFonts w:eastAsia="Times New Roman" w:cs="Times New Roman"/>
          <w:i/>
          <w:iCs/>
          <w:color w:val="222222"/>
          <w:szCs w:val="24"/>
          <w:shd w:val="clear" w:color="auto" w:fill="FFFFFF"/>
          <w:lang w:eastAsia="en-IN"/>
        </w:rPr>
        <w:t>The CPA Journal</w:t>
      </w:r>
      <w:r w:rsidRPr="00B23BE8">
        <w:rPr>
          <w:rFonts w:eastAsia="Times New Roman" w:cs="Times New Roman"/>
          <w:color w:val="222222"/>
          <w:szCs w:val="24"/>
          <w:shd w:val="clear" w:color="auto" w:fill="FFFFFF"/>
          <w:lang w:eastAsia="en-IN"/>
        </w:rPr>
        <w:t xml:space="preserve">, </w:t>
      </w:r>
      <w:r w:rsidRPr="00B23BE8">
        <w:rPr>
          <w:rFonts w:eastAsia="Times New Roman" w:cs="Times New Roman"/>
          <w:i/>
          <w:iCs/>
          <w:color w:val="222222"/>
          <w:szCs w:val="24"/>
          <w:shd w:val="clear" w:color="auto" w:fill="FFFFFF"/>
          <w:lang w:eastAsia="en-IN"/>
        </w:rPr>
        <w:t>89</w:t>
      </w:r>
      <w:r w:rsidRPr="00B23BE8">
        <w:rPr>
          <w:rFonts w:eastAsia="Times New Roman" w:cs="Times New Roman"/>
          <w:color w:val="222222"/>
          <w:szCs w:val="24"/>
          <w:shd w:val="clear" w:color="auto" w:fill="FFFFFF"/>
          <w:lang w:eastAsia="en-IN"/>
        </w:rPr>
        <w:t>(7), pp.16-21.</w:t>
      </w:r>
    </w:p>
    <w:p w14:paraId="72B543FF" w14:textId="77777777" w:rsidR="000D23F8" w:rsidRPr="00B23BE8" w:rsidRDefault="000D23F8" w:rsidP="00B23BE8">
      <w:pPr>
        <w:spacing w:after="0"/>
        <w:rPr>
          <w:rFonts w:eastAsia="Times New Roman" w:cs="Times New Roman"/>
          <w:szCs w:val="24"/>
          <w:lang w:eastAsia="en-IN"/>
        </w:rPr>
      </w:pPr>
      <w:r w:rsidRPr="00B23BE8">
        <w:rPr>
          <w:rFonts w:eastAsia="Times New Roman" w:cs="Times New Roman"/>
          <w:color w:val="222222"/>
          <w:szCs w:val="24"/>
          <w:shd w:val="clear" w:color="auto" w:fill="FFFFFF"/>
          <w:lang w:eastAsia="en-IN"/>
        </w:rPr>
        <w:t xml:space="preserve">Jung, J.C. and Sharon, E., (2019). ‘The Volkswagen emissions scandal and its aftermath’. </w:t>
      </w:r>
      <w:r w:rsidRPr="00B23BE8">
        <w:rPr>
          <w:rFonts w:eastAsia="Times New Roman" w:cs="Times New Roman"/>
          <w:i/>
          <w:iCs/>
          <w:color w:val="222222"/>
          <w:szCs w:val="24"/>
          <w:shd w:val="clear" w:color="auto" w:fill="FFFFFF"/>
          <w:lang w:eastAsia="en-IN"/>
        </w:rPr>
        <w:t>Global business and organizational excellence</w:t>
      </w:r>
      <w:r w:rsidRPr="00B23BE8">
        <w:rPr>
          <w:rFonts w:eastAsia="Times New Roman" w:cs="Times New Roman"/>
          <w:color w:val="222222"/>
          <w:szCs w:val="24"/>
          <w:shd w:val="clear" w:color="auto" w:fill="FFFFFF"/>
          <w:lang w:eastAsia="en-IN"/>
        </w:rPr>
        <w:t xml:space="preserve">, </w:t>
      </w:r>
      <w:r w:rsidRPr="00B23BE8">
        <w:rPr>
          <w:rFonts w:eastAsia="Times New Roman" w:cs="Times New Roman"/>
          <w:i/>
          <w:iCs/>
          <w:color w:val="222222"/>
          <w:szCs w:val="24"/>
          <w:shd w:val="clear" w:color="auto" w:fill="FFFFFF"/>
          <w:lang w:eastAsia="en-IN"/>
        </w:rPr>
        <w:t>38</w:t>
      </w:r>
      <w:r w:rsidRPr="00B23BE8">
        <w:rPr>
          <w:rFonts w:eastAsia="Times New Roman" w:cs="Times New Roman"/>
          <w:color w:val="222222"/>
          <w:szCs w:val="24"/>
          <w:shd w:val="clear" w:color="auto" w:fill="FFFFFF"/>
          <w:lang w:eastAsia="en-IN"/>
        </w:rPr>
        <w:t>(4), pp.6-15.</w:t>
      </w:r>
    </w:p>
    <w:p w14:paraId="2EFE8958" w14:textId="77777777" w:rsidR="000D23F8" w:rsidRDefault="000D23F8" w:rsidP="00B23BE8">
      <w:proofErr w:type="spellStart"/>
      <w:r w:rsidRPr="00B23BE8">
        <w:rPr>
          <w:rFonts w:eastAsia="Times New Roman" w:cs="Times New Roman"/>
          <w:color w:val="222222"/>
          <w:szCs w:val="24"/>
          <w:shd w:val="clear" w:color="auto" w:fill="FFFFFF"/>
          <w:lang w:eastAsia="en-IN"/>
        </w:rPr>
        <w:lastRenderedPageBreak/>
        <w:t>Kabeyi</w:t>
      </w:r>
      <w:proofErr w:type="spellEnd"/>
      <w:r w:rsidRPr="00B23BE8">
        <w:rPr>
          <w:rFonts w:eastAsia="Times New Roman" w:cs="Times New Roman"/>
          <w:color w:val="222222"/>
          <w:szCs w:val="24"/>
          <w:shd w:val="clear" w:color="auto" w:fill="FFFFFF"/>
          <w:lang w:eastAsia="en-IN"/>
        </w:rPr>
        <w:t xml:space="preserve">, M.J.B., (2020). ‘Corporate governance in manufacturing and management with analysis of governance failures at Enron and Volkswagen Corporations’. </w:t>
      </w:r>
      <w:r w:rsidRPr="00B23BE8">
        <w:rPr>
          <w:rFonts w:eastAsia="Times New Roman" w:cs="Times New Roman"/>
          <w:i/>
          <w:iCs/>
          <w:color w:val="222222"/>
          <w:szCs w:val="24"/>
          <w:shd w:val="clear" w:color="auto" w:fill="FFFFFF"/>
          <w:lang w:eastAsia="en-IN"/>
        </w:rPr>
        <w:t xml:space="preserve">Am J Oper Manage Inform </w:t>
      </w:r>
      <w:proofErr w:type="spellStart"/>
      <w:r w:rsidRPr="00B23BE8">
        <w:rPr>
          <w:rFonts w:eastAsia="Times New Roman" w:cs="Times New Roman"/>
          <w:i/>
          <w:iCs/>
          <w:color w:val="222222"/>
          <w:szCs w:val="24"/>
          <w:shd w:val="clear" w:color="auto" w:fill="FFFFFF"/>
          <w:lang w:eastAsia="en-IN"/>
        </w:rPr>
        <w:t>Syst</w:t>
      </w:r>
      <w:proofErr w:type="spellEnd"/>
      <w:r w:rsidRPr="00B23BE8">
        <w:rPr>
          <w:rFonts w:eastAsia="Times New Roman" w:cs="Times New Roman"/>
          <w:color w:val="222222"/>
          <w:szCs w:val="24"/>
          <w:shd w:val="clear" w:color="auto" w:fill="FFFFFF"/>
          <w:lang w:eastAsia="en-IN"/>
        </w:rPr>
        <w:t xml:space="preserve">, </w:t>
      </w:r>
      <w:r w:rsidRPr="00B23BE8">
        <w:rPr>
          <w:rFonts w:eastAsia="Times New Roman" w:cs="Times New Roman"/>
          <w:i/>
          <w:iCs/>
          <w:color w:val="222222"/>
          <w:szCs w:val="24"/>
          <w:shd w:val="clear" w:color="auto" w:fill="FFFFFF"/>
          <w:lang w:eastAsia="en-IN"/>
        </w:rPr>
        <w:t>4</w:t>
      </w:r>
      <w:r w:rsidRPr="00B23BE8">
        <w:rPr>
          <w:rFonts w:eastAsia="Times New Roman" w:cs="Times New Roman"/>
          <w:color w:val="222222"/>
          <w:szCs w:val="24"/>
          <w:shd w:val="clear" w:color="auto" w:fill="FFFFFF"/>
          <w:lang w:eastAsia="en-IN"/>
        </w:rPr>
        <w:t>(4), pp.109-123.</w:t>
      </w:r>
    </w:p>
    <w:p w14:paraId="75E7CA9C" w14:textId="77777777" w:rsidR="000D23F8" w:rsidRDefault="000D23F8" w:rsidP="007843B4">
      <w:r>
        <w:t>Nerad, M. and Peters, C., (2023). ‘Towards a Sustainable Future and Social Justice: Crossing Borders in Doctoral Education Research. Reimagining Border in Cross-border Education.’</w:t>
      </w:r>
    </w:p>
    <w:p w14:paraId="5854B41D" w14:textId="77777777" w:rsidR="000D23F8" w:rsidRDefault="000D23F8" w:rsidP="007843B4">
      <w:proofErr w:type="spellStart"/>
      <w:r>
        <w:t>volkswagen</w:t>
      </w:r>
      <w:proofErr w:type="spellEnd"/>
      <w:r>
        <w:t xml:space="preserve">, (2019). </w:t>
      </w:r>
      <w:r w:rsidRPr="007843B4">
        <w:rPr>
          <w:i/>
        </w:rPr>
        <w:t>Volkswagen ID. will be a pioneer of sustainable mobility</w:t>
      </w:r>
      <w:r>
        <w:t>. [Online]Available at: https://www.volkswagen-newsroom.com/en/press-releases/volkswagen-id-will-be-a-pioneer-of-sustainable-mobility-4649 [Accessed 06 08 2023].</w:t>
      </w:r>
    </w:p>
    <w:p w14:paraId="448E96AD" w14:textId="77777777" w:rsidR="000D23F8" w:rsidRDefault="000D23F8" w:rsidP="007843B4">
      <w:proofErr w:type="spellStart"/>
      <w:r>
        <w:t>volkswagen</w:t>
      </w:r>
      <w:proofErr w:type="spellEnd"/>
      <w:r>
        <w:t xml:space="preserve">, (2023). </w:t>
      </w:r>
      <w:r w:rsidRPr="007843B4">
        <w:rPr>
          <w:i/>
        </w:rPr>
        <w:t>Sustainability Council</w:t>
      </w:r>
      <w:r>
        <w:t>. [Online]Available at: https://www.volkswagen-group.com/en/sustainability-council-16017 [Accessed 08 08 2023].</w:t>
      </w:r>
    </w:p>
    <w:p w14:paraId="2D373208" w14:textId="77777777" w:rsidR="000D23F8" w:rsidRDefault="000D23F8" w:rsidP="007843B4">
      <w:proofErr w:type="spellStart"/>
      <w:r>
        <w:t>volkswagen</w:t>
      </w:r>
      <w:proofErr w:type="spellEnd"/>
      <w:r>
        <w:t xml:space="preserve">, (2023). </w:t>
      </w:r>
      <w:r w:rsidRPr="007843B4">
        <w:rPr>
          <w:i/>
        </w:rPr>
        <w:t>Sustainability.</w:t>
      </w:r>
      <w:r>
        <w:t xml:space="preserve"> [Online]Available at: https://www.volkswagen-newsroom.com/en/sustainability-3698 [Accessed 05 08 2023].</w:t>
      </w:r>
    </w:p>
    <w:p w14:paraId="398725D0" w14:textId="77777777" w:rsidR="000D23F8" w:rsidRDefault="000D23F8" w:rsidP="007843B4">
      <w:proofErr w:type="spellStart"/>
      <w:r>
        <w:t>volkswagenag</w:t>
      </w:r>
      <w:proofErr w:type="spellEnd"/>
      <w:r>
        <w:t xml:space="preserve">, (2020). </w:t>
      </w:r>
      <w:r w:rsidRPr="007843B4">
        <w:rPr>
          <w:i/>
        </w:rPr>
        <w:t>Five year overview</w:t>
      </w:r>
      <w:r>
        <w:t>. [Online]  Available at: https://annualreport2020.volkswagenag.com/additional-information/five-year-overview.html [Accessed 30 July 2023].</w:t>
      </w:r>
    </w:p>
    <w:p w14:paraId="10C26C4A" w14:textId="77777777" w:rsidR="000D23F8" w:rsidRDefault="000D23F8" w:rsidP="007843B4">
      <w:proofErr w:type="spellStart"/>
      <w:r>
        <w:t>volkswagenag</w:t>
      </w:r>
      <w:proofErr w:type="spellEnd"/>
      <w:r>
        <w:t xml:space="preserve">, (2023). </w:t>
      </w:r>
      <w:r w:rsidRPr="007843B4">
        <w:rPr>
          <w:i/>
        </w:rPr>
        <w:t>Sustainability.</w:t>
      </w:r>
      <w:r>
        <w:t xml:space="preserve"> [Online]Available at: https://annualreport2022.volkswagenag.com/group-management-report/sustainable-value-enhancement/sustainability.html [Accessed 07 08 2023].</w:t>
      </w:r>
    </w:p>
    <w:p w14:paraId="0DC1108D" w14:textId="77777777" w:rsidR="000D23F8" w:rsidRPr="00B23BE8" w:rsidRDefault="000D23F8" w:rsidP="00B23BE8">
      <w:pPr>
        <w:spacing w:after="0"/>
        <w:rPr>
          <w:rFonts w:eastAsia="Times New Roman" w:cs="Times New Roman"/>
          <w:szCs w:val="24"/>
          <w:lang w:val="it-IT" w:eastAsia="en-IN"/>
        </w:rPr>
      </w:pPr>
      <w:r w:rsidRPr="00B23BE8">
        <w:rPr>
          <w:rFonts w:eastAsia="Times New Roman" w:cs="Times New Roman"/>
          <w:color w:val="222222"/>
          <w:szCs w:val="24"/>
          <w:shd w:val="clear" w:color="auto" w:fill="FFFFFF"/>
          <w:lang w:eastAsia="en-IN"/>
        </w:rPr>
        <w:t xml:space="preserve">Zhang, M., Atwal, G. and Kaiser, M., (2021). ‘Corporate social irresponsibility and stakeholder ecosystems: The case of Volkswagen </w:t>
      </w:r>
      <w:proofErr w:type="spellStart"/>
      <w:r w:rsidRPr="00B23BE8">
        <w:rPr>
          <w:rFonts w:eastAsia="Times New Roman" w:cs="Times New Roman"/>
          <w:color w:val="222222"/>
          <w:szCs w:val="24"/>
          <w:shd w:val="clear" w:color="auto" w:fill="FFFFFF"/>
          <w:lang w:eastAsia="en-IN"/>
        </w:rPr>
        <w:t>Dieselgate</w:t>
      </w:r>
      <w:proofErr w:type="spellEnd"/>
      <w:r w:rsidRPr="00B23BE8">
        <w:rPr>
          <w:rFonts w:eastAsia="Times New Roman" w:cs="Times New Roman"/>
          <w:color w:val="222222"/>
          <w:szCs w:val="24"/>
          <w:shd w:val="clear" w:color="auto" w:fill="FFFFFF"/>
          <w:lang w:eastAsia="en-IN"/>
        </w:rPr>
        <w:t xml:space="preserve"> scandal’. </w:t>
      </w:r>
      <w:r w:rsidRPr="00B23BE8">
        <w:rPr>
          <w:rFonts w:eastAsia="Times New Roman" w:cs="Times New Roman"/>
          <w:i/>
          <w:iCs/>
          <w:color w:val="222222"/>
          <w:szCs w:val="24"/>
          <w:shd w:val="clear" w:color="auto" w:fill="FFFFFF"/>
          <w:lang w:val="it-IT" w:eastAsia="en-IN"/>
        </w:rPr>
        <w:t>Strategic Change</w:t>
      </w:r>
      <w:r w:rsidRPr="00B23BE8">
        <w:rPr>
          <w:rFonts w:eastAsia="Times New Roman" w:cs="Times New Roman"/>
          <w:color w:val="222222"/>
          <w:szCs w:val="24"/>
          <w:shd w:val="clear" w:color="auto" w:fill="FFFFFF"/>
          <w:lang w:val="it-IT" w:eastAsia="en-IN"/>
        </w:rPr>
        <w:t xml:space="preserve">, </w:t>
      </w:r>
      <w:r w:rsidRPr="00B23BE8">
        <w:rPr>
          <w:rFonts w:eastAsia="Times New Roman" w:cs="Times New Roman"/>
          <w:i/>
          <w:iCs/>
          <w:color w:val="222222"/>
          <w:szCs w:val="24"/>
          <w:shd w:val="clear" w:color="auto" w:fill="FFFFFF"/>
          <w:lang w:val="it-IT" w:eastAsia="en-IN"/>
        </w:rPr>
        <w:t>30</w:t>
      </w:r>
      <w:r w:rsidRPr="00B23BE8">
        <w:rPr>
          <w:rFonts w:eastAsia="Times New Roman" w:cs="Times New Roman"/>
          <w:color w:val="222222"/>
          <w:szCs w:val="24"/>
          <w:shd w:val="clear" w:color="auto" w:fill="FFFFFF"/>
          <w:lang w:val="it-IT" w:eastAsia="en-IN"/>
        </w:rPr>
        <w:t>(1), pp.79-85.</w:t>
      </w:r>
    </w:p>
    <w:sectPr w:rsidR="000D23F8" w:rsidRPr="00B23BE8" w:rsidSect="0023439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9C705" w14:textId="77777777" w:rsidR="006F775B" w:rsidRDefault="006F775B" w:rsidP="00234397">
      <w:pPr>
        <w:spacing w:after="0" w:line="240" w:lineRule="auto"/>
      </w:pPr>
      <w:r>
        <w:separator/>
      </w:r>
    </w:p>
  </w:endnote>
  <w:endnote w:type="continuationSeparator" w:id="0">
    <w:p w14:paraId="4B7CA01D" w14:textId="77777777" w:rsidR="006F775B" w:rsidRDefault="006F775B" w:rsidP="00234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ABA7E" w14:textId="77777777" w:rsidR="00AC0D07" w:rsidRDefault="00AC0D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882704080"/>
      <w:docPartObj>
        <w:docPartGallery w:val="Page Numbers (Bottom of Page)"/>
        <w:docPartUnique/>
      </w:docPartObj>
    </w:sdtPr>
    <w:sdtContent>
      <w:sdt>
        <w:sdtPr>
          <w:rPr>
            <w:b/>
            <w:bCs/>
          </w:rPr>
          <w:id w:val="-1769616900"/>
          <w:docPartObj>
            <w:docPartGallery w:val="Page Numbers (Top of Page)"/>
            <w:docPartUnique/>
          </w:docPartObj>
        </w:sdtPr>
        <w:sdtContent>
          <w:p w14:paraId="0D54D8E9" w14:textId="50E4698D" w:rsidR="00234397" w:rsidRPr="00234397" w:rsidRDefault="00234397">
            <w:pPr>
              <w:pStyle w:val="Footer"/>
              <w:jc w:val="right"/>
              <w:rPr>
                <w:b/>
                <w:bCs/>
              </w:rPr>
            </w:pPr>
            <w:r w:rsidRPr="00234397">
              <w:rPr>
                <w:b/>
                <w:bCs/>
              </w:rPr>
              <w:t xml:space="preserve">Page </w:t>
            </w:r>
            <w:r w:rsidRPr="00234397">
              <w:rPr>
                <w:b/>
                <w:bCs/>
                <w:szCs w:val="24"/>
              </w:rPr>
              <w:fldChar w:fldCharType="begin"/>
            </w:r>
            <w:r w:rsidRPr="00234397">
              <w:rPr>
                <w:b/>
                <w:bCs/>
              </w:rPr>
              <w:instrText xml:space="preserve"> PAGE </w:instrText>
            </w:r>
            <w:r w:rsidRPr="00234397">
              <w:rPr>
                <w:b/>
                <w:bCs/>
                <w:szCs w:val="24"/>
              </w:rPr>
              <w:fldChar w:fldCharType="separate"/>
            </w:r>
            <w:r w:rsidR="00AC0D07">
              <w:rPr>
                <w:b/>
                <w:bCs/>
                <w:noProof/>
              </w:rPr>
              <w:t>8</w:t>
            </w:r>
            <w:r w:rsidRPr="00234397">
              <w:rPr>
                <w:b/>
                <w:bCs/>
                <w:szCs w:val="24"/>
              </w:rPr>
              <w:fldChar w:fldCharType="end"/>
            </w:r>
            <w:r w:rsidRPr="00234397">
              <w:rPr>
                <w:b/>
                <w:bCs/>
              </w:rPr>
              <w:t xml:space="preserve"> of </w:t>
            </w:r>
            <w:r w:rsidRPr="00234397">
              <w:rPr>
                <w:b/>
                <w:bCs/>
                <w:szCs w:val="24"/>
              </w:rPr>
              <w:fldChar w:fldCharType="begin"/>
            </w:r>
            <w:r w:rsidRPr="00234397">
              <w:rPr>
                <w:b/>
                <w:bCs/>
              </w:rPr>
              <w:instrText xml:space="preserve"> NUMPAGES  </w:instrText>
            </w:r>
            <w:r w:rsidRPr="00234397">
              <w:rPr>
                <w:b/>
                <w:bCs/>
                <w:szCs w:val="24"/>
              </w:rPr>
              <w:fldChar w:fldCharType="separate"/>
            </w:r>
            <w:r w:rsidR="00AC0D07">
              <w:rPr>
                <w:b/>
                <w:bCs/>
                <w:noProof/>
              </w:rPr>
              <w:t>10</w:t>
            </w:r>
            <w:r w:rsidRPr="00234397">
              <w:rPr>
                <w:b/>
                <w:bCs/>
                <w:szCs w:val="24"/>
              </w:rPr>
              <w:fldChar w:fldCharType="end"/>
            </w:r>
          </w:p>
        </w:sdtContent>
      </w:sdt>
    </w:sdtContent>
  </w:sdt>
  <w:p w14:paraId="43D9EB79" w14:textId="77777777" w:rsidR="00234397" w:rsidRPr="00234397" w:rsidRDefault="00234397">
    <w:pPr>
      <w:pStyle w:val="Footer"/>
      <w:rPr>
        <w:b/>
        <w:b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CE937" w14:textId="77777777" w:rsidR="00AC0D07" w:rsidRDefault="00AC0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E5B57" w14:textId="77777777" w:rsidR="006F775B" w:rsidRDefault="006F775B" w:rsidP="00234397">
      <w:pPr>
        <w:spacing w:after="0" w:line="240" w:lineRule="auto"/>
      </w:pPr>
      <w:r>
        <w:separator/>
      </w:r>
    </w:p>
  </w:footnote>
  <w:footnote w:type="continuationSeparator" w:id="0">
    <w:p w14:paraId="0060519B" w14:textId="77777777" w:rsidR="006F775B" w:rsidRDefault="006F775B" w:rsidP="00234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E9117" w14:textId="77777777" w:rsidR="00AC0D07" w:rsidRDefault="00AC0D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29A4B" w14:textId="7070BE76" w:rsidR="00234397" w:rsidRPr="00234397" w:rsidRDefault="00234397" w:rsidP="00234397">
    <w:pPr>
      <w:pStyle w:val="Header"/>
      <w:jc w:val="right"/>
      <w:rPr>
        <w:b/>
        <w:bCs/>
      </w:rPr>
    </w:pPr>
    <w:r w:rsidRPr="00234397">
      <w:rPr>
        <w:b/>
        <w:bCs/>
      </w:rPr>
      <w:t>Strategic Management and Sustainability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5F98A" w14:textId="77777777" w:rsidR="00AC0D07" w:rsidRDefault="00AC0D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397"/>
    <w:rsid w:val="000D23F8"/>
    <w:rsid w:val="0013340D"/>
    <w:rsid w:val="001533E3"/>
    <w:rsid w:val="001663C5"/>
    <w:rsid w:val="001B20A3"/>
    <w:rsid w:val="001C7616"/>
    <w:rsid w:val="001D7708"/>
    <w:rsid w:val="001E45C3"/>
    <w:rsid w:val="002031F8"/>
    <w:rsid w:val="002266CA"/>
    <w:rsid w:val="00234397"/>
    <w:rsid w:val="0027011E"/>
    <w:rsid w:val="002D705C"/>
    <w:rsid w:val="00317EDF"/>
    <w:rsid w:val="00352DB9"/>
    <w:rsid w:val="003638C4"/>
    <w:rsid w:val="003647DD"/>
    <w:rsid w:val="003955FD"/>
    <w:rsid w:val="003F30AE"/>
    <w:rsid w:val="00441E53"/>
    <w:rsid w:val="004B57E6"/>
    <w:rsid w:val="004C5900"/>
    <w:rsid w:val="004E2C88"/>
    <w:rsid w:val="005A75B3"/>
    <w:rsid w:val="005F200D"/>
    <w:rsid w:val="00611ADE"/>
    <w:rsid w:val="0062541C"/>
    <w:rsid w:val="006316C8"/>
    <w:rsid w:val="00632576"/>
    <w:rsid w:val="00667B92"/>
    <w:rsid w:val="00684758"/>
    <w:rsid w:val="006F775B"/>
    <w:rsid w:val="00700B62"/>
    <w:rsid w:val="00721DB8"/>
    <w:rsid w:val="0072467C"/>
    <w:rsid w:val="007843B4"/>
    <w:rsid w:val="00795EFA"/>
    <w:rsid w:val="007F3780"/>
    <w:rsid w:val="00847DB7"/>
    <w:rsid w:val="00861200"/>
    <w:rsid w:val="0086552B"/>
    <w:rsid w:val="008A332B"/>
    <w:rsid w:val="008E20B9"/>
    <w:rsid w:val="00940BB1"/>
    <w:rsid w:val="00967100"/>
    <w:rsid w:val="00982DC8"/>
    <w:rsid w:val="009D5549"/>
    <w:rsid w:val="009D6225"/>
    <w:rsid w:val="009F6E34"/>
    <w:rsid w:val="00AB59E8"/>
    <w:rsid w:val="00AC0D07"/>
    <w:rsid w:val="00AF2FB7"/>
    <w:rsid w:val="00B066C9"/>
    <w:rsid w:val="00B23BE8"/>
    <w:rsid w:val="00B50112"/>
    <w:rsid w:val="00B62281"/>
    <w:rsid w:val="00B724B2"/>
    <w:rsid w:val="00C17248"/>
    <w:rsid w:val="00C72830"/>
    <w:rsid w:val="00CA68E1"/>
    <w:rsid w:val="00CD4DD2"/>
    <w:rsid w:val="00CD78A2"/>
    <w:rsid w:val="00D04CDB"/>
    <w:rsid w:val="00D50A11"/>
    <w:rsid w:val="00D77769"/>
    <w:rsid w:val="00DC4E07"/>
    <w:rsid w:val="00DF28F2"/>
    <w:rsid w:val="00E223C0"/>
    <w:rsid w:val="00E94482"/>
    <w:rsid w:val="00F04DB0"/>
    <w:rsid w:val="00F06B4B"/>
    <w:rsid w:val="00F07DE3"/>
    <w:rsid w:val="00F07F40"/>
    <w:rsid w:val="00F537EC"/>
    <w:rsid w:val="00F629F1"/>
    <w:rsid w:val="00F8562F"/>
    <w:rsid w:val="00F85C53"/>
    <w:rsid w:val="00FD229A"/>
    <w:rsid w:val="00FE5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9A8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15F"/>
    <w:pPr>
      <w:spacing w:line="480" w:lineRule="auto"/>
      <w:jc w:val="both"/>
    </w:pPr>
    <w:rPr>
      <w:rFonts w:ascii="Times New Roman" w:hAnsi="Times New Roman"/>
      <w:kern w:val="0"/>
      <w:sz w:val="24"/>
      <w:lang w:val="en-IN"/>
      <w14:ligatures w14:val="none"/>
    </w:rPr>
  </w:style>
  <w:style w:type="paragraph" w:styleId="Heading1">
    <w:name w:val="heading 1"/>
    <w:basedOn w:val="Normal"/>
    <w:next w:val="Normal"/>
    <w:link w:val="Heading1Char"/>
    <w:uiPriority w:val="9"/>
    <w:qFormat/>
    <w:rsid w:val="00E223C0"/>
    <w:pPr>
      <w:keepNext/>
      <w:keepLines/>
      <w:spacing w:before="400" w:after="120"/>
      <w:outlineLvl w:val="0"/>
    </w:pPr>
    <w:rPr>
      <w:rFonts w:cs="Arial"/>
      <w:b/>
      <w:sz w:val="28"/>
      <w:szCs w:val="40"/>
    </w:rPr>
  </w:style>
  <w:style w:type="paragraph" w:styleId="Heading2">
    <w:name w:val="heading 2"/>
    <w:basedOn w:val="Normal"/>
    <w:next w:val="Normal"/>
    <w:link w:val="Heading2Char"/>
    <w:uiPriority w:val="9"/>
    <w:unhideWhenUsed/>
    <w:qFormat/>
    <w:rsid w:val="009D6225"/>
    <w:pPr>
      <w:keepNext/>
      <w:keepLines/>
      <w:spacing w:before="40" w:after="0"/>
      <w:outlineLvl w:val="1"/>
    </w:pPr>
    <w:rPr>
      <w:rFonts w:eastAsiaTheme="majorEastAsia" w:cstheme="majorBidi"/>
      <w:b/>
      <w:kern w:val="2"/>
      <w:sz w:val="26"/>
      <w:szCs w:val="26"/>
      <w:lang w:val="en-US"/>
      <w14:ligatures w14:val="standardContextual"/>
    </w:rPr>
  </w:style>
  <w:style w:type="paragraph" w:styleId="Heading3">
    <w:name w:val="heading 3"/>
    <w:basedOn w:val="Normal"/>
    <w:next w:val="Normal"/>
    <w:link w:val="Heading3Char"/>
    <w:uiPriority w:val="9"/>
    <w:unhideWhenUsed/>
    <w:qFormat/>
    <w:rsid w:val="00847DB7"/>
    <w:pPr>
      <w:keepNext/>
      <w:keepLines/>
      <w:spacing w:before="320" w:after="80"/>
      <w:outlineLvl w:val="2"/>
    </w:pPr>
    <w:rPr>
      <w:rFonts w:eastAsia="Arial" w:cs="Arial"/>
      <w:i/>
      <w:sz w:val="26"/>
      <w:szCs w:val="28"/>
      <w:u w:val="single"/>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3C0"/>
    <w:rPr>
      <w:rFonts w:ascii="Times New Roman"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9D6225"/>
    <w:rPr>
      <w:rFonts w:ascii="Times New Roman" w:eastAsiaTheme="majorEastAsia" w:hAnsi="Times New Roman" w:cstheme="majorBidi"/>
      <w:b/>
      <w:sz w:val="26"/>
      <w:szCs w:val="26"/>
    </w:rPr>
  </w:style>
  <w:style w:type="paragraph" w:customStyle="1" w:styleId="Heading31">
    <w:name w:val="Heading 31"/>
    <w:basedOn w:val="Heading1"/>
    <w:link w:val="heading3Char0"/>
    <w:qFormat/>
    <w:rsid w:val="00D77769"/>
    <w:rPr>
      <w:b w:val="0"/>
      <w:i/>
      <w:sz w:val="24"/>
      <w:u w:val="single"/>
    </w:rPr>
  </w:style>
  <w:style w:type="character" w:customStyle="1" w:styleId="heading3Char0">
    <w:name w:val="heading 3 Char"/>
    <w:basedOn w:val="Heading1Char"/>
    <w:link w:val="Heading31"/>
    <w:rsid w:val="00D77769"/>
    <w:rPr>
      <w:rFonts w:ascii="Times New Roman" w:eastAsiaTheme="majorEastAsia" w:hAnsi="Times New Roman" w:cstheme="majorBidi"/>
      <w:b w:val="0"/>
      <w:i/>
      <w:kern w:val="0"/>
      <w:sz w:val="24"/>
      <w:szCs w:val="32"/>
      <w:u w:val="single"/>
      <w:lang w:val="en-GB"/>
      <w14:ligatures w14:val="none"/>
    </w:rPr>
  </w:style>
  <w:style w:type="character" w:customStyle="1" w:styleId="Heading3Char">
    <w:name w:val="Heading 3 Char"/>
    <w:basedOn w:val="DefaultParagraphFont"/>
    <w:link w:val="Heading3"/>
    <w:uiPriority w:val="9"/>
    <w:rsid w:val="00847DB7"/>
    <w:rPr>
      <w:rFonts w:ascii="Times New Roman" w:eastAsia="Arial" w:hAnsi="Times New Roman" w:cs="Arial"/>
      <w:i/>
      <w:kern w:val="0"/>
      <w:sz w:val="26"/>
      <w:szCs w:val="28"/>
      <w:u w:val="single"/>
      <w:lang w:val="en" w:eastAsia="en-IN"/>
      <w14:ligatures w14:val="none"/>
    </w:rPr>
  </w:style>
  <w:style w:type="paragraph" w:styleId="Header">
    <w:name w:val="header"/>
    <w:basedOn w:val="Normal"/>
    <w:link w:val="HeaderChar"/>
    <w:uiPriority w:val="99"/>
    <w:unhideWhenUsed/>
    <w:rsid w:val="002343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4397"/>
    <w:rPr>
      <w:rFonts w:ascii="Times New Roman" w:hAnsi="Times New Roman"/>
      <w:kern w:val="0"/>
      <w:sz w:val="24"/>
      <w:lang w:val="en-IN"/>
      <w14:ligatures w14:val="none"/>
    </w:rPr>
  </w:style>
  <w:style w:type="paragraph" w:styleId="Footer">
    <w:name w:val="footer"/>
    <w:basedOn w:val="Normal"/>
    <w:link w:val="FooterChar"/>
    <w:uiPriority w:val="99"/>
    <w:unhideWhenUsed/>
    <w:rsid w:val="002343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4397"/>
    <w:rPr>
      <w:rFonts w:ascii="Times New Roman" w:hAnsi="Times New Roman"/>
      <w:kern w:val="0"/>
      <w:sz w:val="24"/>
      <w:lang w:val="en-IN"/>
      <w14:ligatures w14:val="none"/>
    </w:rPr>
  </w:style>
  <w:style w:type="paragraph" w:styleId="Bibliography">
    <w:name w:val="Bibliography"/>
    <w:basedOn w:val="Normal"/>
    <w:next w:val="Normal"/>
    <w:uiPriority w:val="37"/>
    <w:unhideWhenUsed/>
    <w:rsid w:val="002031F8"/>
  </w:style>
  <w:style w:type="character" w:styleId="Hyperlink">
    <w:name w:val="Hyperlink"/>
    <w:basedOn w:val="DefaultParagraphFont"/>
    <w:uiPriority w:val="99"/>
    <w:unhideWhenUsed/>
    <w:rsid w:val="007843B4"/>
    <w:rPr>
      <w:color w:val="0563C1" w:themeColor="hyperlink"/>
      <w:u w:val="single"/>
    </w:rPr>
  </w:style>
  <w:style w:type="paragraph" w:styleId="TOCHeading">
    <w:name w:val="TOC Heading"/>
    <w:basedOn w:val="Heading1"/>
    <w:next w:val="Normal"/>
    <w:uiPriority w:val="39"/>
    <w:unhideWhenUsed/>
    <w:qFormat/>
    <w:rsid w:val="001533E3"/>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533E3"/>
    <w:pPr>
      <w:spacing w:after="100"/>
    </w:pPr>
  </w:style>
  <w:style w:type="paragraph" w:styleId="TOC2">
    <w:name w:val="toc 2"/>
    <w:basedOn w:val="Normal"/>
    <w:next w:val="Normal"/>
    <w:autoRedefine/>
    <w:uiPriority w:val="39"/>
    <w:unhideWhenUsed/>
    <w:rsid w:val="001533E3"/>
    <w:pPr>
      <w:spacing w:after="100"/>
      <w:ind w:left="240"/>
    </w:pPr>
  </w:style>
  <w:style w:type="paragraph" w:styleId="NormalWeb">
    <w:name w:val="Normal (Web)"/>
    <w:basedOn w:val="Normal"/>
    <w:uiPriority w:val="99"/>
    <w:semiHidden/>
    <w:unhideWhenUsed/>
    <w:rsid w:val="001D7708"/>
    <w:pPr>
      <w:spacing w:before="100" w:beforeAutospacing="1" w:after="100" w:afterAutospacing="1" w:line="240" w:lineRule="auto"/>
      <w:jc w:val="left"/>
    </w:pPr>
    <w:rPr>
      <w:rFonts w:eastAsia="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629243">
      <w:bodyDiv w:val="1"/>
      <w:marLeft w:val="0"/>
      <w:marRight w:val="0"/>
      <w:marTop w:val="0"/>
      <w:marBottom w:val="0"/>
      <w:divBdr>
        <w:top w:val="none" w:sz="0" w:space="0" w:color="auto"/>
        <w:left w:val="none" w:sz="0" w:space="0" w:color="auto"/>
        <w:bottom w:val="none" w:sz="0" w:space="0" w:color="auto"/>
        <w:right w:val="none" w:sz="0" w:space="0" w:color="auto"/>
      </w:divBdr>
    </w:div>
    <w:div w:id="273169392">
      <w:bodyDiv w:val="1"/>
      <w:marLeft w:val="0"/>
      <w:marRight w:val="0"/>
      <w:marTop w:val="0"/>
      <w:marBottom w:val="0"/>
      <w:divBdr>
        <w:top w:val="none" w:sz="0" w:space="0" w:color="auto"/>
        <w:left w:val="none" w:sz="0" w:space="0" w:color="auto"/>
        <w:bottom w:val="none" w:sz="0" w:space="0" w:color="auto"/>
        <w:right w:val="none" w:sz="0" w:space="0" w:color="auto"/>
      </w:divBdr>
    </w:div>
    <w:div w:id="571820651">
      <w:bodyDiv w:val="1"/>
      <w:marLeft w:val="0"/>
      <w:marRight w:val="0"/>
      <w:marTop w:val="0"/>
      <w:marBottom w:val="0"/>
      <w:divBdr>
        <w:top w:val="none" w:sz="0" w:space="0" w:color="auto"/>
        <w:left w:val="none" w:sz="0" w:space="0" w:color="auto"/>
        <w:bottom w:val="none" w:sz="0" w:space="0" w:color="auto"/>
        <w:right w:val="none" w:sz="0" w:space="0" w:color="auto"/>
      </w:divBdr>
    </w:div>
    <w:div w:id="807941000">
      <w:bodyDiv w:val="1"/>
      <w:marLeft w:val="0"/>
      <w:marRight w:val="0"/>
      <w:marTop w:val="0"/>
      <w:marBottom w:val="0"/>
      <w:divBdr>
        <w:top w:val="none" w:sz="0" w:space="0" w:color="auto"/>
        <w:left w:val="none" w:sz="0" w:space="0" w:color="auto"/>
        <w:bottom w:val="none" w:sz="0" w:space="0" w:color="auto"/>
        <w:right w:val="none" w:sz="0" w:space="0" w:color="auto"/>
      </w:divBdr>
    </w:div>
    <w:div w:id="1170216755">
      <w:bodyDiv w:val="1"/>
      <w:marLeft w:val="0"/>
      <w:marRight w:val="0"/>
      <w:marTop w:val="0"/>
      <w:marBottom w:val="0"/>
      <w:divBdr>
        <w:top w:val="none" w:sz="0" w:space="0" w:color="auto"/>
        <w:left w:val="none" w:sz="0" w:space="0" w:color="auto"/>
        <w:bottom w:val="none" w:sz="0" w:space="0" w:color="auto"/>
        <w:right w:val="none" w:sz="0" w:space="0" w:color="auto"/>
      </w:divBdr>
    </w:div>
    <w:div w:id="1621256219">
      <w:bodyDiv w:val="1"/>
      <w:marLeft w:val="0"/>
      <w:marRight w:val="0"/>
      <w:marTop w:val="0"/>
      <w:marBottom w:val="0"/>
      <w:divBdr>
        <w:top w:val="none" w:sz="0" w:space="0" w:color="auto"/>
        <w:left w:val="none" w:sz="0" w:space="0" w:color="auto"/>
        <w:bottom w:val="none" w:sz="0" w:space="0" w:color="auto"/>
        <w:right w:val="none" w:sz="0" w:space="0" w:color="auto"/>
      </w:divBdr>
    </w:div>
    <w:div w:id="1830823392">
      <w:bodyDiv w:val="1"/>
      <w:marLeft w:val="0"/>
      <w:marRight w:val="0"/>
      <w:marTop w:val="0"/>
      <w:marBottom w:val="0"/>
      <w:divBdr>
        <w:top w:val="none" w:sz="0" w:space="0" w:color="auto"/>
        <w:left w:val="none" w:sz="0" w:space="0" w:color="auto"/>
        <w:bottom w:val="none" w:sz="0" w:space="0" w:color="auto"/>
        <w:right w:val="none" w:sz="0" w:space="0" w:color="auto"/>
      </w:divBdr>
    </w:div>
    <w:div w:id="2043478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vol23</b:Tag>
    <b:SourceType>InternetSite</b:SourceType>
    <b:Guid>{5B09BA95-D4B5-4A2E-BBA2-4DA16765BA33}</b:Guid>
    <b:Author>
      <b:Author>
        <b:Corporate>volkswagen</b:Corporate>
      </b:Author>
    </b:Author>
    <b:Title>Sustainability</b:Title>
    <b:Year>2023</b:Year>
    <b:YearAccessed>2023</b:YearAccessed>
    <b:MonthAccessed>08</b:MonthAccessed>
    <b:DayAccessed>05</b:DayAccessed>
    <b:URL>https://www.volkswagen-newsroom.com/en/sustainability-3698</b:URL>
    <b:RefOrder>1</b:RefOrder>
  </b:Source>
  <b:Source>
    <b:Tag>vol19</b:Tag>
    <b:SourceType>InternetSite</b:SourceType>
    <b:Guid>{E9F31E97-4D12-47EE-9ABD-2FF207DB118E}</b:Guid>
    <b:Author>
      <b:Author>
        <b:Corporate>volkswagen</b:Corporate>
      </b:Author>
    </b:Author>
    <b:Title>Volkswagen ID. will be a pioneer of sustainable mobility</b:Title>
    <b:Year>2019</b:Year>
    <b:YearAccessed>2023</b:YearAccessed>
    <b:MonthAccessed>08</b:MonthAccessed>
    <b:DayAccessed>06</b:DayAccessed>
    <b:URL>https://www.volkswagen-newsroom.com/en/press-releases/volkswagen-id-will-be-a-pioneer-of-sustainable-mobility-4649</b:URL>
    <b:RefOrder>2</b:RefOrder>
  </b:Source>
  <b:Source>
    <b:Tag>vol231</b:Tag>
    <b:SourceType>InternetSite</b:SourceType>
    <b:Guid>{FC99EB6B-A28D-40A3-B9AE-6D02E0E5037E}</b:Guid>
    <b:Author>
      <b:Author>
        <b:Corporate>volkswagenag</b:Corporate>
      </b:Author>
    </b:Author>
    <b:Title>Sustainability</b:Title>
    <b:Year>2023</b:Year>
    <b:YearAccessed>2023</b:YearAccessed>
    <b:MonthAccessed>08</b:MonthAccessed>
    <b:DayAccessed>07</b:DayAccessed>
    <b:URL>https://annualreport2022.volkswagenag.com/group-management-report/sustainable-value-enhancement/sustainability.html</b:URL>
    <b:RefOrder>3</b:RefOrder>
  </b:Source>
  <b:Source>
    <b:Tag>vol232</b:Tag>
    <b:SourceType>InternetSite</b:SourceType>
    <b:Guid>{91961CB4-04EB-4132-9A9E-249357031A10}</b:Guid>
    <b:Author>
      <b:Author>
        <b:Corporate>volkswagen</b:Corporate>
      </b:Author>
    </b:Author>
    <b:Title>Sustainability Council</b:Title>
    <b:Year>2023</b:Year>
    <b:YearAccessed>2023</b:YearAccessed>
    <b:MonthAccessed>08</b:MonthAccessed>
    <b:DayAccessed>08</b:DayAccessed>
    <b:URL>https://www.volkswagen-group.com/en/sustainability-council-16017</b:URL>
    <b:RefOrder>4</b:RefOrder>
  </b:Source>
</b:Sources>
</file>

<file path=customXml/itemProps1.xml><?xml version="1.0" encoding="utf-8"?>
<ds:datastoreItem xmlns:ds="http://schemas.openxmlformats.org/officeDocument/2006/customXml" ds:itemID="{60015C3E-B5EE-4642-9FB6-54BC752EA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2922</Words>
  <Characters>16658</Characters>
  <Application>Microsoft Office Word</Application>
  <DocSecurity>0</DocSecurity>
  <Lines>138</Lines>
  <Paragraphs>39</Paragraphs>
  <ScaleCrop>false</ScaleCrop>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2023-08-25T08:58:00Z</dcterms:created>
  <dcterms:modified xsi:type="dcterms:W3CDTF">2023-08-26T22:04:00Z</dcterms:modified>
</cp:coreProperties>
</file>