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435AAF" w14:textId="77777777" w:rsidR="00D723EB" w:rsidRDefault="00000000">
      <w:pPr>
        <w:pStyle w:val="Heading1"/>
      </w:pPr>
      <w:r>
        <w:t>ACCA 5023 – Assignment 2 – Task 1</w:t>
      </w:r>
    </w:p>
    <w:p w14:paraId="06FAE6E9" w14:textId="49C6777A" w:rsidR="00D723EB" w:rsidRDefault="00000000">
      <w:r>
        <w:t>Student Name: Reyhaneh Mehrabi</w:t>
      </w:r>
      <w:r w:rsidR="007B4B60">
        <w:t xml:space="preserve"> 2323032</w:t>
      </w:r>
    </w:p>
    <w:p w14:paraId="62792B5F" w14:textId="77777777" w:rsidR="00D723EB" w:rsidRDefault="00000000">
      <w:r>
        <w:t>Module: Network Operating Systems &amp; Services</w:t>
      </w:r>
    </w:p>
    <w:p w14:paraId="5D81B43A" w14:textId="77777777" w:rsidR="00D723EB" w:rsidRDefault="00000000">
      <w:r>
        <w:t>Assignment: Assignment 2 – Task 1</w:t>
      </w:r>
    </w:p>
    <w:p w14:paraId="53EBF14E" w14:textId="77777777" w:rsidR="00D723EB" w:rsidRDefault="00000000">
      <w:r>
        <w:t>Submission: Moodle</w:t>
      </w:r>
    </w:p>
    <w:p w14:paraId="1D952E2E" w14:textId="77777777" w:rsidR="00D723EB" w:rsidRDefault="00000000">
      <w:pPr>
        <w:pStyle w:val="Heading2"/>
      </w:pPr>
      <w:r>
        <w:t>Introduction</w:t>
      </w:r>
    </w:p>
    <w:p w14:paraId="7F196350" w14:textId="77777777" w:rsidR="00D723EB" w:rsidRDefault="00000000">
      <w:r>
        <w:t>This report documents the implementation of Assignment 2 using the network topology from Assignment 1. The focus is on Active Directory Domain Services, Routing, VPN, DHCP, IIS, File Sharing, and Remote Desktop Services using Windows Server 2019.</w:t>
      </w:r>
    </w:p>
    <w:p w14:paraId="0C03F4A5" w14:textId="77777777" w:rsidR="00D723EB" w:rsidRDefault="00000000">
      <w:pPr>
        <w:pStyle w:val="Heading2"/>
      </w:pPr>
      <w:r>
        <w:t>Swansea Network Configuration</w:t>
      </w:r>
    </w:p>
    <w:p w14:paraId="0ECD05BB" w14:textId="77777777" w:rsidR="00D723EB" w:rsidRDefault="00000000">
      <w:pPr>
        <w:pStyle w:val="Heading3"/>
      </w:pPr>
      <w:r>
        <w:t>Routing and Remote Access Service</w:t>
      </w:r>
    </w:p>
    <w:p w14:paraId="6A619BB7" w14:textId="343E5846" w:rsidR="00D723EB" w:rsidRDefault="00000000">
      <w:r>
        <w:t>RRAS was installed and configured to allow routing and VPN connectivity. Firewall rules were updated to allow ICMP traffic.</w:t>
      </w:r>
      <w:r>
        <w:br/>
      </w:r>
      <w:r>
        <w:br/>
      </w:r>
    </w:p>
    <w:p w14:paraId="3D9FB1F1" w14:textId="77777777" w:rsidR="00D723EB" w:rsidRDefault="00000000">
      <w:pPr>
        <w:pStyle w:val="Heading3"/>
      </w:pPr>
      <w:r>
        <w:t>Active Directory Domain Services</w:t>
      </w:r>
    </w:p>
    <w:p w14:paraId="327A4B0F" w14:textId="56CD4CCC" w:rsidR="00D723EB" w:rsidRDefault="00000000">
      <w:r>
        <w:t>A forest named mybusiness.local was created successfully.</w:t>
      </w:r>
      <w:r>
        <w:br/>
      </w:r>
      <w:r>
        <w:br/>
      </w:r>
    </w:p>
    <w:p w14:paraId="189E567E" w14:textId="77777777" w:rsidR="00D723EB" w:rsidRDefault="00000000">
      <w:pPr>
        <w:pStyle w:val="Heading3"/>
      </w:pPr>
      <w:r>
        <w:t>User Account Creation</w:t>
      </w:r>
    </w:p>
    <w:p w14:paraId="0D68E3A9" w14:textId="1D080002" w:rsidR="00D723EB" w:rsidRDefault="00000000">
      <w:r>
        <w:t>Users were created following the required naming convention.</w:t>
      </w:r>
      <w:r>
        <w:br/>
      </w:r>
      <w:r>
        <w:br/>
      </w:r>
    </w:p>
    <w:p w14:paraId="0BF2939A" w14:textId="77777777" w:rsidR="00D723EB" w:rsidRDefault="00000000">
      <w:pPr>
        <w:pStyle w:val="Heading3"/>
      </w:pPr>
      <w:r>
        <w:t>Disk Sharing</w:t>
      </w:r>
    </w:p>
    <w:p w14:paraId="7415402D" w14:textId="56F514A8" w:rsidR="00D723EB" w:rsidRDefault="00000000">
      <w:r>
        <w:t>Second disk mounted as D:\SwanseaFiles with NTFS and share permissions.</w:t>
      </w:r>
      <w:r>
        <w:br/>
      </w:r>
      <w:r>
        <w:br/>
      </w:r>
    </w:p>
    <w:p w14:paraId="6E4BF841" w14:textId="77777777" w:rsidR="00D723EB" w:rsidRDefault="00000000">
      <w:pPr>
        <w:pStyle w:val="Heading3"/>
      </w:pPr>
      <w:r>
        <w:t>DHCP Configuration</w:t>
      </w:r>
    </w:p>
    <w:p w14:paraId="737FC3D4" w14:textId="13265942" w:rsidR="00D723EB" w:rsidRDefault="00000000">
      <w:r>
        <w:t>DHCP scope configured with range 172.16.1.10 – 172.16.1.20.</w:t>
      </w:r>
      <w:r>
        <w:br/>
      </w:r>
      <w:r>
        <w:br/>
      </w:r>
    </w:p>
    <w:p w14:paraId="0788A3B7" w14:textId="77777777" w:rsidR="00D723EB" w:rsidRDefault="00000000">
      <w:pPr>
        <w:pStyle w:val="Heading3"/>
      </w:pPr>
      <w:r>
        <w:lastRenderedPageBreak/>
        <w:t>IIS Configuration</w:t>
      </w:r>
    </w:p>
    <w:p w14:paraId="1FFD5529" w14:textId="413B05DA" w:rsidR="00D723EB" w:rsidRDefault="00000000">
      <w:r>
        <w:t>IIS installed and website webs.reyhaneh.acca configured with Windows Authentication.</w:t>
      </w:r>
      <w:r>
        <w:br/>
      </w:r>
      <w:r>
        <w:br/>
      </w:r>
    </w:p>
    <w:p w14:paraId="54B8C9C7" w14:textId="77777777" w:rsidR="00D723EB" w:rsidRDefault="00000000">
      <w:pPr>
        <w:pStyle w:val="Heading3"/>
      </w:pPr>
      <w:r>
        <w:t>Welcome Page</w:t>
      </w:r>
    </w:p>
    <w:p w14:paraId="5021C6DC" w14:textId="105C63F9" w:rsidR="00D723EB" w:rsidRDefault="00000000">
      <w:r>
        <w:t>Authenticated users are presented with the message 'Welcome to Swansea Website'.</w:t>
      </w:r>
      <w:r>
        <w:br/>
      </w:r>
      <w:r>
        <w:br/>
      </w:r>
    </w:p>
    <w:p w14:paraId="3AD6D185" w14:textId="77777777" w:rsidR="00D723EB" w:rsidRDefault="00000000">
      <w:pPr>
        <w:pStyle w:val="Heading3"/>
      </w:pPr>
      <w:r>
        <w:t>Remote Desktop Services</w:t>
      </w:r>
    </w:p>
    <w:p w14:paraId="5E30AEDC" w14:textId="437410E3" w:rsidR="00D723EB" w:rsidRDefault="00000000">
      <w:r>
        <w:t>RDS deployed with RD Web Access using HTTPS.</w:t>
      </w:r>
      <w:r>
        <w:br/>
      </w:r>
      <w:r>
        <w:br/>
      </w:r>
    </w:p>
    <w:p w14:paraId="0CB11C12" w14:textId="77777777" w:rsidR="00D723EB" w:rsidRDefault="00000000">
      <w:r>
        <w:br w:type="page"/>
      </w:r>
    </w:p>
    <w:p w14:paraId="018E9278" w14:textId="77777777" w:rsidR="00D723EB" w:rsidRDefault="00000000">
      <w:pPr>
        <w:pStyle w:val="Heading2"/>
      </w:pPr>
      <w:r>
        <w:lastRenderedPageBreak/>
        <w:t>Cardiff Network (Linux – Theory Only)</w:t>
      </w:r>
    </w:p>
    <w:p w14:paraId="5595B459" w14:textId="77777777" w:rsidR="00D723EB" w:rsidRDefault="00000000">
      <w:r>
        <w:t>The Cardiff network was planned using a Linux-based environment. Due to time and environment limitations, the Linux configurations were not implemented practically. However, the concepts and configurations are discussed theoretically to demonstrate understanding, as permitted by the assignment guidelines.</w:t>
      </w:r>
    </w:p>
    <w:p w14:paraId="6B34A15B" w14:textId="77777777" w:rsidR="00D723EB" w:rsidRDefault="00000000">
      <w:pPr>
        <w:pStyle w:val="Heading3"/>
      </w:pPr>
      <w:r>
        <w:t>2.1 Routing and ICMP (Linux)</w:t>
      </w:r>
    </w:p>
    <w:p w14:paraId="5D1F225C" w14:textId="77777777" w:rsidR="00D723EB" w:rsidRDefault="00000000">
      <w:r>
        <w:t>In Linux systems, routing is enabled by activating IP forwarding. ICMP traffic is allowed through firewall rules to enable network diagnostics such as ping.</w:t>
      </w:r>
    </w:p>
    <w:p w14:paraId="0E75F878" w14:textId="77777777" w:rsidR="00D723EB" w:rsidRDefault="00000000">
      <w:pPr>
        <w:pStyle w:val="Heading3"/>
      </w:pPr>
      <w:r>
        <w:t>2.2 Site-to-Site VPN (Linux)</w:t>
      </w:r>
    </w:p>
    <w:p w14:paraId="5EC9CD49" w14:textId="77777777" w:rsidR="00D723EB" w:rsidRDefault="00000000">
      <w:r>
        <w:t>A site-to-site VPN can be configured in Linux using IPsec or OpenVPN to create a persistent encrypted tunnel between networks.</w:t>
      </w:r>
    </w:p>
    <w:p w14:paraId="7ED56479" w14:textId="77777777" w:rsidR="00D723EB" w:rsidRDefault="00000000">
      <w:pPr>
        <w:pStyle w:val="Heading3"/>
      </w:pPr>
      <w:r>
        <w:t>2.3 Child Domain (Linux)</w:t>
      </w:r>
    </w:p>
    <w:p w14:paraId="5B7C78EE" w14:textId="77777777" w:rsidR="00D723EB" w:rsidRDefault="00000000">
      <w:r>
        <w:t>A child domain in a domain tree allows hierarchical domain management. In Linux-based environments, this can be integrated using directory services such as Samba AD.</w:t>
      </w:r>
    </w:p>
    <w:p w14:paraId="51382FC8" w14:textId="77777777" w:rsidR="00D723EB" w:rsidRDefault="00000000">
      <w:pPr>
        <w:pStyle w:val="Heading3"/>
      </w:pPr>
      <w:r>
        <w:t>2.4 DHCP Services (Linux)</w:t>
      </w:r>
    </w:p>
    <w:p w14:paraId="738DE604" w14:textId="77777777" w:rsidR="00D723EB" w:rsidRDefault="00000000">
      <w:r>
        <w:t>Linux DHCP services are commonly configured using ISC DHCP server to allocate IP addresses dynamically within a defined range.</w:t>
      </w:r>
    </w:p>
    <w:p w14:paraId="25BE29E8" w14:textId="77777777" w:rsidR="00D723EB" w:rsidRDefault="00000000">
      <w:pPr>
        <w:pStyle w:val="Heading3"/>
      </w:pPr>
      <w:r>
        <w:t>2.5 Client Join and IP Assignment</w:t>
      </w:r>
    </w:p>
    <w:p w14:paraId="0B5A65E7" w14:textId="77777777" w:rsidR="00D723EB" w:rsidRDefault="00000000">
      <w:r>
        <w:t>Linux clients can join a domain and obtain IP addresses automatically using DHCP and domain authentication services.</w:t>
      </w:r>
    </w:p>
    <w:p w14:paraId="2604005F" w14:textId="77777777" w:rsidR="00D723EB" w:rsidRDefault="00000000">
      <w:r>
        <w:br w:type="page"/>
      </w:r>
    </w:p>
    <w:p w14:paraId="028F11DC" w14:textId="77777777" w:rsidR="00D723EB" w:rsidRDefault="00000000">
      <w:pPr>
        <w:pStyle w:val="Heading2"/>
      </w:pPr>
      <w:r>
        <w:lastRenderedPageBreak/>
        <w:t>1.5 Routing and Remote Access Service (RRAS) – Evidence</w:t>
      </w:r>
    </w:p>
    <w:p w14:paraId="45ACD420" w14:textId="77777777" w:rsidR="00D723EB" w:rsidRDefault="00000000">
      <w:r>
        <w:rPr>
          <w:noProof/>
        </w:rPr>
        <w:drawing>
          <wp:inline distT="0" distB="0" distL="0" distR="0" wp14:anchorId="22F76830" wp14:editId="0864B682">
            <wp:extent cx="4572000" cy="239213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5-12-14 182345.png"/>
                    <pic:cNvPicPr/>
                  </pic:nvPicPr>
                  <pic:blipFill>
                    <a:blip r:embed="rId6"/>
                    <a:stretch>
                      <a:fillRect/>
                    </a:stretch>
                  </pic:blipFill>
                  <pic:spPr>
                    <a:xfrm>
                      <a:off x="0" y="0"/>
                      <a:ext cx="4572000" cy="2392131"/>
                    </a:xfrm>
                    <a:prstGeom prst="rect">
                      <a:avLst/>
                    </a:prstGeom>
                  </pic:spPr>
                </pic:pic>
              </a:graphicData>
            </a:graphic>
          </wp:inline>
        </w:drawing>
      </w:r>
    </w:p>
    <w:p w14:paraId="1252BA1B" w14:textId="77777777" w:rsidR="00D723EB" w:rsidRDefault="00000000">
      <w:r>
        <w:t>Figure: Configuration evidence</w:t>
      </w:r>
    </w:p>
    <w:p w14:paraId="0ABA4633" w14:textId="77777777" w:rsidR="00D723EB" w:rsidRDefault="00000000">
      <w:r>
        <w:br w:type="page"/>
      </w:r>
    </w:p>
    <w:p w14:paraId="2723C255" w14:textId="77777777" w:rsidR="00D723EB" w:rsidRDefault="00000000">
      <w:pPr>
        <w:pStyle w:val="Heading2"/>
      </w:pPr>
      <w:r>
        <w:lastRenderedPageBreak/>
        <w:t>1.6 Active Directory Forest Creation – Evidence</w:t>
      </w:r>
    </w:p>
    <w:p w14:paraId="21E30C60" w14:textId="77777777" w:rsidR="00D723EB" w:rsidRDefault="00000000">
      <w:r>
        <w:rPr>
          <w:noProof/>
        </w:rPr>
        <w:drawing>
          <wp:inline distT="0" distB="0" distL="0" distR="0" wp14:anchorId="1ABA4E21" wp14:editId="7854049A">
            <wp:extent cx="4572000" cy="257742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5-12-14 192237.png"/>
                    <pic:cNvPicPr/>
                  </pic:nvPicPr>
                  <pic:blipFill>
                    <a:blip r:embed="rId7"/>
                    <a:stretch>
                      <a:fillRect/>
                    </a:stretch>
                  </pic:blipFill>
                  <pic:spPr>
                    <a:xfrm>
                      <a:off x="0" y="0"/>
                      <a:ext cx="4572000" cy="2577423"/>
                    </a:xfrm>
                    <a:prstGeom prst="rect">
                      <a:avLst/>
                    </a:prstGeom>
                  </pic:spPr>
                </pic:pic>
              </a:graphicData>
            </a:graphic>
          </wp:inline>
        </w:drawing>
      </w:r>
    </w:p>
    <w:p w14:paraId="1E5E7C05" w14:textId="77777777" w:rsidR="00D723EB" w:rsidRDefault="00000000">
      <w:r>
        <w:t>Figure: Configuration evidence</w:t>
      </w:r>
    </w:p>
    <w:p w14:paraId="29C887B0" w14:textId="77777777" w:rsidR="00D723EB" w:rsidRDefault="00000000">
      <w:r>
        <w:br w:type="page"/>
      </w:r>
    </w:p>
    <w:p w14:paraId="0D0A2370" w14:textId="77777777" w:rsidR="00D723EB" w:rsidRDefault="00000000">
      <w:pPr>
        <w:pStyle w:val="Heading2"/>
      </w:pPr>
      <w:r>
        <w:lastRenderedPageBreak/>
        <w:t>1.7 DNS Records Configuration – Evidence</w:t>
      </w:r>
    </w:p>
    <w:p w14:paraId="58FE3183" w14:textId="77777777" w:rsidR="00D723EB" w:rsidRDefault="00000000">
      <w:r>
        <w:rPr>
          <w:noProof/>
        </w:rPr>
        <w:drawing>
          <wp:inline distT="0" distB="0" distL="0" distR="0" wp14:anchorId="4A418620" wp14:editId="4EC34EF8">
            <wp:extent cx="4572000" cy="257503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5-12-14 192312.png"/>
                    <pic:cNvPicPr/>
                  </pic:nvPicPr>
                  <pic:blipFill>
                    <a:blip r:embed="rId8"/>
                    <a:stretch>
                      <a:fillRect/>
                    </a:stretch>
                  </pic:blipFill>
                  <pic:spPr>
                    <a:xfrm>
                      <a:off x="0" y="0"/>
                      <a:ext cx="4572000" cy="2575034"/>
                    </a:xfrm>
                    <a:prstGeom prst="rect">
                      <a:avLst/>
                    </a:prstGeom>
                  </pic:spPr>
                </pic:pic>
              </a:graphicData>
            </a:graphic>
          </wp:inline>
        </w:drawing>
      </w:r>
    </w:p>
    <w:p w14:paraId="2ABE66C7" w14:textId="77777777" w:rsidR="00D723EB" w:rsidRDefault="00000000">
      <w:r>
        <w:t>Figure: Configuration evidence</w:t>
      </w:r>
    </w:p>
    <w:p w14:paraId="6579A141" w14:textId="77777777" w:rsidR="00D723EB" w:rsidRDefault="00000000">
      <w:r>
        <w:rPr>
          <w:noProof/>
        </w:rPr>
        <w:lastRenderedPageBreak/>
        <w:drawing>
          <wp:inline distT="0" distB="0" distL="0" distR="0" wp14:anchorId="35B955AA" wp14:editId="22181EDF">
            <wp:extent cx="4572000" cy="649776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5-12-14 200121.png"/>
                    <pic:cNvPicPr/>
                  </pic:nvPicPr>
                  <pic:blipFill>
                    <a:blip r:embed="rId9"/>
                    <a:stretch>
                      <a:fillRect/>
                    </a:stretch>
                  </pic:blipFill>
                  <pic:spPr>
                    <a:xfrm>
                      <a:off x="0" y="0"/>
                      <a:ext cx="4572000" cy="6497761"/>
                    </a:xfrm>
                    <a:prstGeom prst="rect">
                      <a:avLst/>
                    </a:prstGeom>
                  </pic:spPr>
                </pic:pic>
              </a:graphicData>
            </a:graphic>
          </wp:inline>
        </w:drawing>
      </w:r>
    </w:p>
    <w:p w14:paraId="062C26F7" w14:textId="77777777" w:rsidR="00D723EB" w:rsidRDefault="00000000">
      <w:r>
        <w:t>Figure: Configuration evidence</w:t>
      </w:r>
    </w:p>
    <w:p w14:paraId="66DF77DE" w14:textId="77777777" w:rsidR="00D723EB" w:rsidRDefault="00000000">
      <w:r>
        <w:br w:type="page"/>
      </w:r>
    </w:p>
    <w:p w14:paraId="26066AF3" w14:textId="77777777" w:rsidR="00D723EB" w:rsidRDefault="00000000">
      <w:pPr>
        <w:pStyle w:val="Heading2"/>
      </w:pPr>
      <w:r>
        <w:lastRenderedPageBreak/>
        <w:t>1.8 User Account Creation – Evidence</w:t>
      </w:r>
    </w:p>
    <w:p w14:paraId="5F41A3F3" w14:textId="77777777" w:rsidR="00D723EB" w:rsidRDefault="00000000">
      <w:r>
        <w:rPr>
          <w:noProof/>
        </w:rPr>
        <w:drawing>
          <wp:inline distT="0" distB="0" distL="0" distR="0" wp14:anchorId="126508C3" wp14:editId="490DD9B6">
            <wp:extent cx="4572000" cy="32512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5-12-15 225904.png"/>
                    <pic:cNvPicPr/>
                  </pic:nvPicPr>
                  <pic:blipFill>
                    <a:blip r:embed="rId10"/>
                    <a:stretch>
                      <a:fillRect/>
                    </a:stretch>
                  </pic:blipFill>
                  <pic:spPr>
                    <a:xfrm>
                      <a:off x="0" y="0"/>
                      <a:ext cx="4572000" cy="3251200"/>
                    </a:xfrm>
                    <a:prstGeom prst="rect">
                      <a:avLst/>
                    </a:prstGeom>
                  </pic:spPr>
                </pic:pic>
              </a:graphicData>
            </a:graphic>
          </wp:inline>
        </w:drawing>
      </w:r>
    </w:p>
    <w:p w14:paraId="28B2A24A" w14:textId="77777777" w:rsidR="00D723EB" w:rsidRDefault="00000000">
      <w:r>
        <w:br w:type="page"/>
      </w:r>
    </w:p>
    <w:p w14:paraId="6808ADCC" w14:textId="77777777" w:rsidR="00D723EB" w:rsidRDefault="00000000">
      <w:pPr>
        <w:pStyle w:val="Heading2"/>
      </w:pPr>
      <w:r>
        <w:lastRenderedPageBreak/>
        <w:t>1.9 Disk Mounting and Sharing – Evidence</w:t>
      </w:r>
    </w:p>
    <w:p w14:paraId="30005ECD" w14:textId="77777777" w:rsidR="00D723EB" w:rsidRDefault="00000000">
      <w:r>
        <w:rPr>
          <w:noProof/>
        </w:rPr>
        <w:drawing>
          <wp:inline distT="0" distB="0" distL="0" distR="0" wp14:anchorId="3365EFCA" wp14:editId="68ACD599">
            <wp:extent cx="4572000" cy="277603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5-12-15 230026.png"/>
                    <pic:cNvPicPr/>
                  </pic:nvPicPr>
                  <pic:blipFill>
                    <a:blip r:embed="rId11"/>
                    <a:stretch>
                      <a:fillRect/>
                    </a:stretch>
                  </pic:blipFill>
                  <pic:spPr>
                    <a:xfrm>
                      <a:off x="0" y="0"/>
                      <a:ext cx="4572000" cy="2776030"/>
                    </a:xfrm>
                    <a:prstGeom prst="rect">
                      <a:avLst/>
                    </a:prstGeom>
                  </pic:spPr>
                </pic:pic>
              </a:graphicData>
            </a:graphic>
          </wp:inline>
        </w:drawing>
      </w:r>
    </w:p>
    <w:p w14:paraId="0623CAF3" w14:textId="77777777" w:rsidR="00D723EB" w:rsidRDefault="00000000">
      <w:r>
        <w:rPr>
          <w:noProof/>
        </w:rPr>
        <w:drawing>
          <wp:inline distT="0" distB="0" distL="0" distR="0" wp14:anchorId="498B37C8" wp14:editId="7CE7CE64">
            <wp:extent cx="4572000" cy="35817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5-12-17 174612.png"/>
                    <pic:cNvPicPr/>
                  </pic:nvPicPr>
                  <pic:blipFill>
                    <a:blip r:embed="rId12"/>
                    <a:stretch>
                      <a:fillRect/>
                    </a:stretch>
                  </pic:blipFill>
                  <pic:spPr>
                    <a:xfrm>
                      <a:off x="0" y="0"/>
                      <a:ext cx="4572000" cy="3581728"/>
                    </a:xfrm>
                    <a:prstGeom prst="rect">
                      <a:avLst/>
                    </a:prstGeom>
                  </pic:spPr>
                </pic:pic>
              </a:graphicData>
            </a:graphic>
          </wp:inline>
        </w:drawing>
      </w:r>
    </w:p>
    <w:p w14:paraId="262D824D" w14:textId="228E28D0" w:rsidR="00D723EB" w:rsidRDefault="00D723EB"/>
    <w:p w14:paraId="3AEC9C64" w14:textId="77777777" w:rsidR="00D723EB" w:rsidRDefault="00000000">
      <w:r>
        <w:br w:type="page"/>
      </w:r>
    </w:p>
    <w:p w14:paraId="223868B2" w14:textId="77777777" w:rsidR="00D723EB" w:rsidRDefault="00000000">
      <w:pPr>
        <w:pStyle w:val="Heading2"/>
      </w:pPr>
      <w:r>
        <w:lastRenderedPageBreak/>
        <w:t>1.10 DHCP Configuration – Evidence</w:t>
      </w:r>
    </w:p>
    <w:p w14:paraId="69152943" w14:textId="77777777" w:rsidR="00D723EB" w:rsidRDefault="00000000">
      <w:r>
        <w:rPr>
          <w:noProof/>
        </w:rPr>
        <w:drawing>
          <wp:inline distT="0" distB="0" distL="0" distR="0" wp14:anchorId="63E5D141" wp14:editId="02999F6E">
            <wp:extent cx="4572000" cy="279955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5-12-17 174933.png"/>
                    <pic:cNvPicPr/>
                  </pic:nvPicPr>
                  <pic:blipFill>
                    <a:blip r:embed="rId13"/>
                    <a:stretch>
                      <a:fillRect/>
                    </a:stretch>
                  </pic:blipFill>
                  <pic:spPr>
                    <a:xfrm>
                      <a:off x="0" y="0"/>
                      <a:ext cx="4572000" cy="2799555"/>
                    </a:xfrm>
                    <a:prstGeom prst="rect">
                      <a:avLst/>
                    </a:prstGeom>
                  </pic:spPr>
                </pic:pic>
              </a:graphicData>
            </a:graphic>
          </wp:inline>
        </w:drawing>
      </w:r>
    </w:p>
    <w:p w14:paraId="130FD981" w14:textId="77777777" w:rsidR="00D723EB" w:rsidRDefault="00000000">
      <w:r>
        <w:br w:type="page"/>
      </w:r>
    </w:p>
    <w:p w14:paraId="6217D758" w14:textId="77777777" w:rsidR="00D723EB" w:rsidRDefault="00000000">
      <w:pPr>
        <w:pStyle w:val="Heading2"/>
      </w:pPr>
      <w:r>
        <w:lastRenderedPageBreak/>
        <w:t>1.11 ClientS1 Domain Join &amp; IP Assignment – Evidence</w:t>
      </w:r>
    </w:p>
    <w:p w14:paraId="47AD2EA0" w14:textId="77777777" w:rsidR="00D723EB" w:rsidRDefault="00000000">
      <w:r>
        <w:rPr>
          <w:noProof/>
        </w:rPr>
        <w:drawing>
          <wp:inline distT="0" distB="0" distL="0" distR="0" wp14:anchorId="5A85F941" wp14:editId="60B81897">
            <wp:extent cx="4572000" cy="300736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5-12-17 175014.png"/>
                    <pic:cNvPicPr/>
                  </pic:nvPicPr>
                  <pic:blipFill>
                    <a:blip r:embed="rId14"/>
                    <a:stretch>
                      <a:fillRect/>
                    </a:stretch>
                  </pic:blipFill>
                  <pic:spPr>
                    <a:xfrm>
                      <a:off x="0" y="0"/>
                      <a:ext cx="4572000" cy="3007360"/>
                    </a:xfrm>
                    <a:prstGeom prst="rect">
                      <a:avLst/>
                    </a:prstGeom>
                  </pic:spPr>
                </pic:pic>
              </a:graphicData>
            </a:graphic>
          </wp:inline>
        </w:drawing>
      </w:r>
    </w:p>
    <w:p w14:paraId="606C7614" w14:textId="77777777" w:rsidR="00D723EB" w:rsidRDefault="00000000">
      <w:r>
        <w:rPr>
          <w:noProof/>
        </w:rPr>
        <w:drawing>
          <wp:inline distT="0" distB="0" distL="0" distR="0" wp14:anchorId="119451DE" wp14:editId="0215728A">
            <wp:extent cx="4572000" cy="3007359"/>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5-12-17 175019.png"/>
                    <pic:cNvPicPr/>
                  </pic:nvPicPr>
                  <pic:blipFill>
                    <a:blip r:embed="rId15"/>
                    <a:stretch>
                      <a:fillRect/>
                    </a:stretch>
                  </pic:blipFill>
                  <pic:spPr>
                    <a:xfrm>
                      <a:off x="0" y="0"/>
                      <a:ext cx="4572000" cy="3007359"/>
                    </a:xfrm>
                    <a:prstGeom prst="rect">
                      <a:avLst/>
                    </a:prstGeom>
                  </pic:spPr>
                </pic:pic>
              </a:graphicData>
            </a:graphic>
          </wp:inline>
        </w:drawing>
      </w:r>
    </w:p>
    <w:p w14:paraId="1C2CDA09" w14:textId="77777777" w:rsidR="00D723EB" w:rsidRDefault="00000000">
      <w:r>
        <w:br w:type="page"/>
      </w:r>
    </w:p>
    <w:p w14:paraId="7FB54962" w14:textId="77777777" w:rsidR="00D723EB" w:rsidRDefault="00000000">
      <w:pPr>
        <w:pStyle w:val="Heading2"/>
      </w:pPr>
      <w:r>
        <w:lastRenderedPageBreak/>
        <w:t>4. File Sharing Permissions – Evidence</w:t>
      </w:r>
    </w:p>
    <w:p w14:paraId="68CD24B1" w14:textId="77777777" w:rsidR="00D723EB" w:rsidRDefault="00000000">
      <w:r>
        <w:rPr>
          <w:noProof/>
        </w:rPr>
        <w:drawing>
          <wp:inline distT="0" distB="0" distL="0" distR="0" wp14:anchorId="0BD7D727" wp14:editId="72659D6D">
            <wp:extent cx="4572000" cy="347008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5-12-17 194057.png"/>
                    <pic:cNvPicPr/>
                  </pic:nvPicPr>
                  <pic:blipFill>
                    <a:blip r:embed="rId16"/>
                    <a:stretch>
                      <a:fillRect/>
                    </a:stretch>
                  </pic:blipFill>
                  <pic:spPr>
                    <a:xfrm>
                      <a:off x="0" y="0"/>
                      <a:ext cx="4572000" cy="3470080"/>
                    </a:xfrm>
                    <a:prstGeom prst="rect">
                      <a:avLst/>
                    </a:prstGeom>
                  </pic:spPr>
                </pic:pic>
              </a:graphicData>
            </a:graphic>
          </wp:inline>
        </w:drawing>
      </w:r>
    </w:p>
    <w:p w14:paraId="6D7E2A1F" w14:textId="77777777" w:rsidR="00D723EB" w:rsidRDefault="00000000">
      <w:r>
        <w:br w:type="page"/>
      </w:r>
    </w:p>
    <w:p w14:paraId="1C22D808" w14:textId="77777777" w:rsidR="00D723EB" w:rsidRDefault="00000000">
      <w:pPr>
        <w:pStyle w:val="Heading2"/>
      </w:pPr>
      <w:r>
        <w:lastRenderedPageBreak/>
        <w:t>5.2 IIS Windows Authentication – Evidence</w:t>
      </w:r>
    </w:p>
    <w:p w14:paraId="7FC66C9D" w14:textId="77777777" w:rsidR="00D723EB" w:rsidRDefault="00000000">
      <w:r>
        <w:rPr>
          <w:noProof/>
        </w:rPr>
        <w:drawing>
          <wp:inline distT="0" distB="0" distL="0" distR="0" wp14:anchorId="3F556084" wp14:editId="4964714F">
            <wp:extent cx="4572000" cy="3132944"/>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5-12-17 194424.png"/>
                    <pic:cNvPicPr/>
                  </pic:nvPicPr>
                  <pic:blipFill>
                    <a:blip r:embed="rId17"/>
                    <a:stretch>
                      <a:fillRect/>
                    </a:stretch>
                  </pic:blipFill>
                  <pic:spPr>
                    <a:xfrm>
                      <a:off x="0" y="0"/>
                      <a:ext cx="4572000" cy="3132944"/>
                    </a:xfrm>
                    <a:prstGeom prst="rect">
                      <a:avLst/>
                    </a:prstGeom>
                  </pic:spPr>
                </pic:pic>
              </a:graphicData>
            </a:graphic>
          </wp:inline>
        </w:drawing>
      </w:r>
    </w:p>
    <w:p w14:paraId="7A41CEB3" w14:textId="42C07905" w:rsidR="00D723EB" w:rsidRDefault="00D723EB"/>
    <w:p w14:paraId="49A3990B" w14:textId="77777777" w:rsidR="00D723EB" w:rsidRDefault="00000000">
      <w:r>
        <w:br w:type="page"/>
      </w:r>
    </w:p>
    <w:p w14:paraId="24332A1E" w14:textId="77777777" w:rsidR="00D723EB" w:rsidRDefault="00000000">
      <w:pPr>
        <w:pStyle w:val="Heading2"/>
      </w:pPr>
      <w:r>
        <w:lastRenderedPageBreak/>
        <w:t>5.3 Welcome Page – Evidence</w:t>
      </w:r>
    </w:p>
    <w:p w14:paraId="59E382AF" w14:textId="77777777" w:rsidR="00D723EB" w:rsidRDefault="00000000">
      <w:r>
        <w:rPr>
          <w:noProof/>
        </w:rPr>
        <w:drawing>
          <wp:inline distT="0" distB="0" distL="0" distR="0" wp14:anchorId="2D5BB6DF" wp14:editId="32835451">
            <wp:extent cx="4572000" cy="4979046"/>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5-12-17 194717.png"/>
                    <pic:cNvPicPr/>
                  </pic:nvPicPr>
                  <pic:blipFill>
                    <a:blip r:embed="rId18"/>
                    <a:stretch>
                      <a:fillRect/>
                    </a:stretch>
                  </pic:blipFill>
                  <pic:spPr>
                    <a:xfrm>
                      <a:off x="0" y="0"/>
                      <a:ext cx="4572000" cy="4979046"/>
                    </a:xfrm>
                    <a:prstGeom prst="rect">
                      <a:avLst/>
                    </a:prstGeom>
                  </pic:spPr>
                </pic:pic>
              </a:graphicData>
            </a:graphic>
          </wp:inline>
        </w:drawing>
      </w:r>
    </w:p>
    <w:p w14:paraId="507ECD5D" w14:textId="77777777" w:rsidR="00D723EB" w:rsidRDefault="00000000">
      <w:r>
        <w:br w:type="page"/>
      </w:r>
    </w:p>
    <w:p w14:paraId="2B995835" w14:textId="77777777" w:rsidR="00D723EB" w:rsidRDefault="00000000">
      <w:pPr>
        <w:pStyle w:val="Heading2"/>
      </w:pPr>
      <w:r>
        <w:lastRenderedPageBreak/>
        <w:t>6. Remote Desktop Services (RDS) – Evidence</w:t>
      </w:r>
    </w:p>
    <w:p w14:paraId="34D9A08D" w14:textId="77777777" w:rsidR="00D723EB" w:rsidRDefault="00000000">
      <w:r>
        <w:rPr>
          <w:noProof/>
        </w:rPr>
        <w:drawing>
          <wp:inline distT="0" distB="0" distL="0" distR="0" wp14:anchorId="73466FF4" wp14:editId="7041DD3F">
            <wp:extent cx="4572000" cy="3373348"/>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5-12-17 194751.png"/>
                    <pic:cNvPicPr/>
                  </pic:nvPicPr>
                  <pic:blipFill>
                    <a:blip r:embed="rId19"/>
                    <a:stretch>
                      <a:fillRect/>
                    </a:stretch>
                  </pic:blipFill>
                  <pic:spPr>
                    <a:xfrm>
                      <a:off x="0" y="0"/>
                      <a:ext cx="4572000" cy="3373348"/>
                    </a:xfrm>
                    <a:prstGeom prst="rect">
                      <a:avLst/>
                    </a:prstGeom>
                  </pic:spPr>
                </pic:pic>
              </a:graphicData>
            </a:graphic>
          </wp:inline>
        </w:drawing>
      </w:r>
    </w:p>
    <w:p w14:paraId="0BF2C320" w14:textId="77777777" w:rsidR="00D723EB" w:rsidRDefault="00000000">
      <w:r>
        <w:rPr>
          <w:noProof/>
        </w:rPr>
        <w:drawing>
          <wp:inline distT="0" distB="0" distL="0" distR="0" wp14:anchorId="29D1B299" wp14:editId="6CBD6308">
            <wp:extent cx="4572000" cy="3455778"/>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5-12-17 194850.png"/>
                    <pic:cNvPicPr/>
                  </pic:nvPicPr>
                  <pic:blipFill>
                    <a:blip r:embed="rId20"/>
                    <a:stretch>
                      <a:fillRect/>
                    </a:stretch>
                  </pic:blipFill>
                  <pic:spPr>
                    <a:xfrm>
                      <a:off x="0" y="0"/>
                      <a:ext cx="4572000" cy="3455778"/>
                    </a:xfrm>
                    <a:prstGeom prst="rect">
                      <a:avLst/>
                    </a:prstGeom>
                  </pic:spPr>
                </pic:pic>
              </a:graphicData>
            </a:graphic>
          </wp:inline>
        </w:drawing>
      </w:r>
    </w:p>
    <w:p w14:paraId="7B345D97" w14:textId="19BCEBE5" w:rsidR="00D723EB" w:rsidRDefault="002C2695">
      <w:r>
        <w:rPr>
          <w:noProof/>
        </w:rPr>
        <w:lastRenderedPageBreak/>
        <w:drawing>
          <wp:inline distT="0" distB="0" distL="0" distR="0" wp14:anchorId="7FB265D6" wp14:editId="4B46C4E6">
            <wp:extent cx="5486400" cy="3484880"/>
            <wp:effectExtent l="0" t="0" r="0" b="1270"/>
            <wp:docPr id="1208721107"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721107" name="Picture 2" descr="A screenshot of a computer&#10;&#10;AI-generated content may be incorrect."/>
                    <pic:cNvPicPr/>
                  </pic:nvPicPr>
                  <pic:blipFill>
                    <a:blip r:embed="rId21"/>
                    <a:stretch>
                      <a:fillRect/>
                    </a:stretch>
                  </pic:blipFill>
                  <pic:spPr>
                    <a:xfrm>
                      <a:off x="0" y="0"/>
                      <a:ext cx="5486400" cy="3484880"/>
                    </a:xfrm>
                    <a:prstGeom prst="rect">
                      <a:avLst/>
                    </a:prstGeom>
                  </pic:spPr>
                </pic:pic>
              </a:graphicData>
            </a:graphic>
          </wp:inline>
        </w:drawing>
      </w:r>
    </w:p>
    <w:sectPr w:rsidR="00D723EB"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008674835">
    <w:abstractNumId w:val="8"/>
  </w:num>
  <w:num w:numId="2" w16cid:durableId="143162642">
    <w:abstractNumId w:val="6"/>
  </w:num>
  <w:num w:numId="3" w16cid:durableId="1568688919">
    <w:abstractNumId w:val="5"/>
  </w:num>
  <w:num w:numId="4" w16cid:durableId="1795830303">
    <w:abstractNumId w:val="4"/>
  </w:num>
  <w:num w:numId="5" w16cid:durableId="1561551105">
    <w:abstractNumId w:val="7"/>
  </w:num>
  <w:num w:numId="6" w16cid:durableId="2141072885">
    <w:abstractNumId w:val="3"/>
  </w:num>
  <w:num w:numId="7" w16cid:durableId="1421098270">
    <w:abstractNumId w:val="2"/>
  </w:num>
  <w:num w:numId="8" w16cid:durableId="2144493976">
    <w:abstractNumId w:val="1"/>
  </w:num>
  <w:num w:numId="9" w16cid:durableId="18679813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422CF"/>
    <w:rsid w:val="0015074B"/>
    <w:rsid w:val="0029639D"/>
    <w:rsid w:val="002C2695"/>
    <w:rsid w:val="00326F90"/>
    <w:rsid w:val="007B4B60"/>
    <w:rsid w:val="00AA1D8D"/>
    <w:rsid w:val="00B47730"/>
    <w:rsid w:val="00CB0664"/>
    <w:rsid w:val="00D723EB"/>
    <w:rsid w:val="00EB3077"/>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70BA8CF"/>
  <w14:defaultImageDpi w14:val="300"/>
  <w15:docId w15:val="{417454E9-3FE1-417E-99D0-B876A9C9DC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457</Words>
  <Characters>2610</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3061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Reyhaneh Mehrabi (2323032)</cp:lastModifiedBy>
  <cp:revision>3</cp:revision>
  <dcterms:created xsi:type="dcterms:W3CDTF">2025-12-22T16:46:00Z</dcterms:created>
  <dcterms:modified xsi:type="dcterms:W3CDTF">2025-12-22T16:50:00Z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dd378e5e-d249-4112-b6dc-4a17de255437</vt:lpwstr>
  </property>
</Properties>
</file>