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92546029"/>
        <w:docPartObj>
          <w:docPartGallery w:val="Cover Pages"/>
          <w:docPartUnique/>
        </w:docPartObj>
      </w:sdtPr>
      <w:sdtEndPr/>
      <w:sdtContent>
        <w:p w:rsidR="00A8404A" w:rsidRDefault="00A8404A">
          <w:r>
            <w:rPr>
              <w:noProof/>
            </w:rPr>
            <mc:AlternateContent>
              <mc:Choice Requires="wpg">
                <w:drawing>
                  <wp:anchor distT="0" distB="0" distL="114300" distR="114300" simplePos="0" relativeHeight="251646976" behindDoc="1" locked="0" layoutInCell="1" allowOverlap="1">
                    <wp:simplePos x="0" y="0"/>
                    <wp:positionH relativeFrom="margin">
                      <wp:posOffset>251460</wp:posOffset>
                    </wp:positionH>
                    <wp:positionV relativeFrom="page">
                      <wp:posOffset>449580</wp:posOffset>
                    </wp:positionV>
                    <wp:extent cx="6149339" cy="7068185"/>
                    <wp:effectExtent l="0" t="0" r="4445"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149339" cy="7068185"/>
                              <a:chOff x="574672" y="0"/>
                              <a:chExt cx="4986658" cy="5404485"/>
                            </a:xfrm>
                          </wpg:grpSpPr>
                          <wps:wsp>
                            <wps:cNvPr id="126" name="Freeform 10"/>
                            <wps:cNvSpPr>
                              <a:spLocks/>
                            </wps:cNvSpPr>
                            <wps:spPr bwMode="auto">
                              <a:xfrm>
                                <a:off x="574672" y="0"/>
                                <a:ext cx="4708592"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8404A" w:rsidRDefault="009267B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8404A">
                                        <w:rPr>
                                          <w:color w:val="FFFFFF" w:themeColor="background1"/>
                                          <w:sz w:val="72"/>
                                          <w:szCs w:val="72"/>
                                        </w:rPr>
                                        <w:t>ACADEMIC AND EMPLOIABILITY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id="Group 125" o:spid="_x0000_s1026" style="position:absolute;left:0;text-align:left;margin-left:19.8pt;margin-top:35.4pt;width:484.2pt;height:556.55pt;z-index:-251669504;mso-height-percent:670;mso-position-horizontal-relative:margin;mso-position-vertical-relative:page;mso-height-percent:670;mso-width-relative:margin" coordorigin="5746" coordsize="49866,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">
                    <o:lock v:ext="edit" aspectratio="t"/>
                    <v:shape id="Freeform 10" o:spid="_x0000_s1027" style="position:absolute;left:5746;width:47086;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&#13;&#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738987,5134261;4708592,4972126;4708592,4763667;4708592,0;0,0" o:connectangles="0,0,0,0,0,0,0" textboxrect="0,0,720,700"/>
                      <v:textbox inset="1in,86.4pt,86.4pt,86.4pt">
                        <w:txbxContent>
                          <w:p w:rsidR="00A8404A" w:rsidRDefault="009267B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8404A">
                                  <w:rPr>
                                    <w:color w:val="FFFFFF" w:themeColor="background1"/>
                                    <w:sz w:val="72"/>
                                    <w:szCs w:val="72"/>
                                  </w:rPr>
                                  <w:t>ACADEMIC AND EMPLOIABILITY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rsidR="00F36192" w:rsidRDefault="00B945C7" w:rsidP="00B1775A">
          <w:pPr>
            <w:spacing w:line="276" w:lineRule="auto"/>
            <w:jc w:val="left"/>
          </w:pPr>
          <w:r>
            <w:rPr>
              <w:noProof/>
            </w:rPr>
            <mc:AlternateContent>
              <mc:Choice Requires="wps">
                <w:drawing>
                  <wp:anchor distT="0" distB="0" distL="114300" distR="114300" simplePos="0" relativeHeight="251671552" behindDoc="0" locked="0" layoutInCell="1" allowOverlap="1" wp14:anchorId="24EF6F53" wp14:editId="108E914E">
                    <wp:simplePos x="0" y="0"/>
                    <wp:positionH relativeFrom="column">
                      <wp:posOffset>3566160</wp:posOffset>
                    </wp:positionH>
                    <wp:positionV relativeFrom="paragraph">
                      <wp:posOffset>7124065</wp:posOffset>
                    </wp:positionV>
                    <wp:extent cx="2651760" cy="952500"/>
                    <wp:effectExtent l="0" t="0" r="15240" b="19050"/>
                    <wp:wrapNone/>
                    <wp:docPr id="2" name="Text Box 2"/>
                    <wp:cNvGraphicFramePr/>
                    <a:graphic xmlns:a="http://schemas.openxmlformats.org/drawingml/2006/main">
                      <a:graphicData uri="http://schemas.microsoft.com/office/word/2010/wordprocessingShape">
                        <wps:wsp>
                          <wps:cNvSpPr txBox="1"/>
                          <wps:spPr>
                            <a:xfrm>
                              <a:off x="0" y="0"/>
                              <a:ext cx="2651760" cy="952500"/>
                            </a:xfrm>
                            <a:prstGeom prst="rect">
                              <a:avLst/>
                            </a:prstGeom>
                            <a:solidFill>
                              <a:sysClr val="window" lastClr="FFFFFF"/>
                            </a:solidFill>
                            <a:ln w="6350">
                              <a:solidFill>
                                <a:sysClr val="window" lastClr="FFFFFF"/>
                              </a:solidFill>
                            </a:ln>
                          </wps:spPr>
                          <wps:txbx>
                            <w:txbxContent>
                              <w:p w:rsidR="00B945C7" w:rsidRPr="00B945C7" w:rsidRDefault="00B945C7" w:rsidP="00B945C7">
                                <w:pPr>
                                  <w:rPr>
                                    <w:color w:val="1F497D" w:themeColor="text2"/>
                                  </w:rPr>
                                </w:pPr>
                                <w:r w:rsidRPr="00B945C7">
                                  <w:rPr>
                                    <w:color w:val="1F497D" w:themeColor="text2"/>
                                  </w:rPr>
                                  <w:t>STUDENT ID: 1909472</w:t>
                                </w:r>
                              </w:p>
                              <w:p w:rsidR="00B945C7" w:rsidRPr="00B945C7" w:rsidRDefault="00B945C7" w:rsidP="00B945C7">
                                <w:pPr>
                                  <w:rPr>
                                    <w:color w:val="1F497D" w:themeColor="text2"/>
                                  </w:rPr>
                                </w:pPr>
                                <w:r w:rsidRPr="00B945C7">
                                  <w:rPr>
                                    <w:color w:val="1F497D" w:themeColor="text2"/>
                                  </w:rPr>
                                  <w:t xml:space="preserve">LECTURER: </w:t>
                                </w:r>
                                <w:r w:rsidR="00812657">
                                  <w:rPr>
                                    <w:color w:val="1F497D" w:themeColor="text2"/>
                                  </w:rPr>
                                  <w:t>Anita Nan</w:t>
                                </w:r>
                              </w:p>
                              <w:p w:rsidR="00B945C7" w:rsidRDefault="00B945C7" w:rsidP="00B945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4EF6F53" id="_x0000_t202" coordsize="21600,21600" o:spt="202" path="m,l,21600r21600,l21600,xe">
                    <v:stroke joinstyle="miter"/>
                    <v:path gradientshapeok="t" o:connecttype="rect"/>
                  </v:shapetype>
                  <v:shape id="Text Box 2" o:spid="_x0000_s1029" type="#_x0000_t202" style="position:absolute;margin-left:280.8pt;margin-top:560.95pt;width:208.8pt;height: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" fillcolor="window" strokecolor="window" strokeweight=".5pt">
                    <v:textbox>
                      <w:txbxContent>
                        <w:p w:rsidR="00B945C7" w:rsidRPr="00B945C7" w:rsidRDefault="00B945C7" w:rsidP="00B945C7">
                          <w:pPr>
                            <w:rPr>
                              <w:color w:val="1F497D" w:themeColor="text2"/>
                            </w:rPr>
                          </w:pPr>
                          <w:r w:rsidRPr="00B945C7">
                            <w:rPr>
                              <w:color w:val="1F497D" w:themeColor="text2"/>
                            </w:rPr>
                            <w:t>STUDENT ID: 1909472</w:t>
                          </w:r>
                        </w:p>
                        <w:p w:rsidR="00B945C7" w:rsidRPr="00B945C7" w:rsidRDefault="00B945C7" w:rsidP="00B945C7">
                          <w:pPr>
                            <w:rPr>
                              <w:color w:val="1F497D" w:themeColor="text2"/>
                            </w:rPr>
                          </w:pPr>
                          <w:r w:rsidRPr="00B945C7">
                            <w:rPr>
                              <w:color w:val="1F497D" w:themeColor="text2"/>
                            </w:rPr>
                            <w:t xml:space="preserve">LECTURER: </w:t>
                          </w:r>
                          <w:r w:rsidR="00812657">
                            <w:rPr>
                              <w:color w:val="1F497D" w:themeColor="text2"/>
                            </w:rPr>
                            <w:t>Anita Nan</w:t>
                          </w:r>
                        </w:p>
                        <w:p w:rsidR="00B945C7" w:rsidRDefault="00B945C7" w:rsidP="00B945C7"/>
                      </w:txbxContent>
                    </v:textbox>
                  </v:shape>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251460</wp:posOffset>
                    </wp:positionH>
                    <wp:positionV relativeFrom="paragraph">
                      <wp:posOffset>7123430</wp:posOffset>
                    </wp:positionV>
                    <wp:extent cx="2651760" cy="952500"/>
                    <wp:effectExtent l="0" t="0" r="15240" b="19050"/>
                    <wp:wrapNone/>
                    <wp:docPr id="1" name="Text Box 1"/>
                    <wp:cNvGraphicFramePr/>
                    <a:graphic xmlns:a="http://schemas.openxmlformats.org/drawingml/2006/main">
                      <a:graphicData uri="http://schemas.microsoft.com/office/word/2010/wordprocessingShape">
                        <wps:wsp>
                          <wps:cNvSpPr txBox="1"/>
                          <wps:spPr>
                            <a:xfrm>
                              <a:off x="0" y="0"/>
                              <a:ext cx="2651760" cy="952500"/>
                            </a:xfrm>
                            <a:prstGeom prst="rect">
                              <a:avLst/>
                            </a:prstGeom>
                            <a:solidFill>
                              <a:schemeClr val="lt1"/>
                            </a:solidFill>
                            <a:ln w="6350">
                              <a:solidFill>
                                <a:schemeClr val="bg1"/>
                              </a:solidFill>
                            </a:ln>
                          </wps:spPr>
                          <wps:txbx>
                            <w:txbxContent>
                              <w:p w:rsidR="00B945C7" w:rsidRPr="00B945C7" w:rsidRDefault="00B945C7">
                                <w:pPr>
                                  <w:rPr>
                                    <w:color w:val="1F497D" w:themeColor="text2"/>
                                  </w:rPr>
                                </w:pPr>
                                <w:r w:rsidRPr="00B945C7">
                                  <w:rPr>
                                    <w:color w:val="1F497D" w:themeColor="text2"/>
                                  </w:rPr>
                                  <w:t>STUDENT NAME: Angelo Fierro</w:t>
                                </w:r>
                              </w:p>
                              <w:p w:rsidR="00B945C7" w:rsidRPr="00B945C7" w:rsidRDefault="00B945C7">
                                <w:pPr>
                                  <w:rPr>
                                    <w:color w:val="1F497D" w:themeColor="text2"/>
                                  </w:rPr>
                                </w:pPr>
                                <w:r w:rsidRPr="00B945C7">
                                  <w:rPr>
                                    <w:color w:val="1F497D" w:themeColor="text2"/>
                                  </w:rPr>
                                  <w:t>MODULE CODE: BMSW4001</w:t>
                                </w:r>
                              </w:p>
                              <w:p w:rsidR="00B945C7" w:rsidRDefault="00B945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 o:spid="_x0000_s1030" type="#_x0000_t202" style="position:absolute;margin-left:19.8pt;margin-top:560.9pt;width:208.8pt;height: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" fillcolor="white [3201]" strokecolor="white [3212]" strokeweight=".5pt">
                    <v:textbox>
                      <w:txbxContent>
                        <w:p w:rsidR="00B945C7" w:rsidRPr="00B945C7" w:rsidRDefault="00B945C7">
                          <w:pPr>
                            <w:rPr>
                              <w:color w:val="1F497D" w:themeColor="text2"/>
                            </w:rPr>
                          </w:pPr>
                          <w:r w:rsidRPr="00B945C7">
                            <w:rPr>
                              <w:color w:val="1F497D" w:themeColor="text2"/>
                            </w:rPr>
                            <w:t>STUDENT NAME: Angelo Fierro</w:t>
                          </w:r>
                        </w:p>
                        <w:p w:rsidR="00B945C7" w:rsidRPr="00B945C7" w:rsidRDefault="00B945C7">
                          <w:pPr>
                            <w:rPr>
                              <w:color w:val="1F497D" w:themeColor="text2"/>
                            </w:rPr>
                          </w:pPr>
                          <w:r w:rsidRPr="00B945C7">
                            <w:rPr>
                              <w:color w:val="1F497D" w:themeColor="text2"/>
                            </w:rPr>
                            <w:t>MODULE CODE: BMSW4001</w:t>
                          </w:r>
                        </w:p>
                        <w:p w:rsidR="00B945C7" w:rsidRDefault="00B945C7"/>
                      </w:txbxContent>
                    </v:textbox>
                  </v:shape>
                </w:pict>
              </mc:Fallback>
            </mc:AlternateContent>
          </w:r>
          <w:r w:rsidR="00A8404A">
            <w:rPr>
              <w:noProof/>
            </w:rPr>
            <mc:AlternateContent>
              <mc:Choice Requires="wps">
                <w:drawing>
                  <wp:anchor distT="0" distB="0" distL="114300" distR="114300" simplePos="0" relativeHeight="251655168" behindDoc="0" locked="0" layoutInCell="1" allowOverlap="1">
                    <wp:simplePos x="0" y="0"/>
                    <wp:positionH relativeFrom="page">
                      <wp:posOffset>456565</wp:posOffset>
                    </wp:positionH>
                    <wp:positionV relativeFrom="page">
                      <wp:posOffset>7329170</wp:posOffset>
                    </wp:positionV>
                    <wp:extent cx="5753100" cy="484632"/>
                    <wp:effectExtent l="0" t="0" r="0" b="444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A8404A" w:rsidRDefault="00A8404A">
                                    <w:pPr>
                                      <w:pStyle w:val="NoSpacing"/>
                                      <w:spacing w:before="40" w:after="40"/>
                                      <w:rPr>
                                        <w:caps/>
                                        <w:color w:val="4F81BD" w:themeColor="accent1"/>
                                        <w:sz w:val="28"/>
                                        <w:szCs w:val="28"/>
                                      </w:rPr>
                                    </w:pPr>
                                    <w:r>
                                      <w:rPr>
                                        <w:caps/>
                                        <w:color w:val="4F81BD" w:themeColor="accent1"/>
                                        <w:sz w:val="28"/>
                                        <w:szCs w:val="28"/>
                                      </w:rPr>
                                      <w:t>UNIVERSITY OF WALES TRINITY SAINT DAVID</w:t>
                                    </w:r>
                                  </w:p>
                                </w:sdtContent>
                              </w:sdt>
                              <w:sdt>
                                <w:sdtPr>
                                  <w:rPr>
                                    <w:caps/>
                                    <w:color w:val="4BACC6" w:themeColor="accent5"/>
                                    <w:szCs w:val="24"/>
                                  </w:rPr>
                                  <w:alias w:val="Subtitle"/>
                                  <w:tag w:val=""/>
                                  <w:id w:val="-1276093249"/>
                                  <w:dataBinding w:prefixMappings="xmlns:ns0='http://purl.org/dc/elements/1.1/' xmlns:ns1='http://schemas.openxmlformats.org/package/2006/metadata/core-properties' " w:xpath="/ns1:coreProperties[1]/ns0:subject[1]" w:storeItemID="{6C3C8BC8-F283-45AE-878A-BAB7291924A1}"/>
                                  <w:text/>
                                </w:sdtPr>
                                <w:sdtEndPr/>
                                <w:sdtContent>
                                  <w:p w:rsidR="00A8404A" w:rsidRPr="00A8404A" w:rsidRDefault="00A8404A" w:rsidP="00A8404A">
                                    <w:pPr>
                                      <w:pStyle w:val="NoSpacing"/>
                                      <w:rPr>
                                        <w:caps/>
                                        <w:color w:val="4BACC6" w:themeColor="accent5"/>
                                        <w:szCs w:val="24"/>
                                      </w:rPr>
                                    </w:pPr>
                                    <w:r>
                                      <w:rPr>
                                        <w:caps/>
                                        <w:color w:val="4BACC6" w:themeColor="accent5"/>
                                        <w:szCs w:val="24"/>
                                      </w:rPr>
                                      <w:t>UNIVERSITY OF WALES TRINITY SAINT DAVID</w:t>
                                    </w:r>
                                  </w:p>
                                </w:sdtContent>
                              </w:sdt>
                              <w:p w:rsidR="00A8404A" w:rsidRDefault="00A8404A">
                                <w:pPr>
                                  <w:pStyle w:val="NoSpacing"/>
                                  <w:spacing w:before="40" w:after="40"/>
                                  <w:rPr>
                                    <w:caps/>
                                    <w:color w:val="4BACC6"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1" type="#_x0000_t202" style="position:absolute;margin-left:35.95pt;margin-top:577.1pt;width:453pt;height:38.15pt;z-index:251655168;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&#13;&#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A8404A" w:rsidRDefault="00A8404A">
                              <w:pPr>
                                <w:pStyle w:val="NoSpacing"/>
                                <w:spacing w:before="40" w:after="40"/>
                                <w:rPr>
                                  <w:caps/>
                                  <w:color w:val="4F81BD" w:themeColor="accent1"/>
                                  <w:sz w:val="28"/>
                                  <w:szCs w:val="28"/>
                                </w:rPr>
                              </w:pPr>
                              <w:r>
                                <w:rPr>
                                  <w:caps/>
                                  <w:color w:val="4F81BD" w:themeColor="accent1"/>
                                  <w:sz w:val="28"/>
                                  <w:szCs w:val="28"/>
                                </w:rPr>
                                <w:t>UNIVERSITY OF WALES TRINITY SAINT DAVID</w:t>
                              </w:r>
                            </w:p>
                          </w:sdtContent>
                        </w:sdt>
                        <w:sdt>
                          <w:sdtPr>
                            <w:rPr>
                              <w:caps/>
                              <w:color w:val="4BACC6" w:themeColor="accent5"/>
                              <w:szCs w:val="24"/>
                            </w:rPr>
                            <w:alias w:val="Subtitle"/>
                            <w:tag w:val=""/>
                            <w:id w:val="-1276093249"/>
                            <w:dataBinding w:prefixMappings="xmlns:ns0='http://purl.org/dc/elements/1.1/' xmlns:ns1='http://schemas.openxmlformats.org/package/2006/metadata/core-properties' " w:xpath="/ns1:coreProperties[1]/ns0:subject[1]" w:storeItemID="{6C3C8BC8-F283-45AE-878A-BAB7291924A1}"/>
                            <w:text/>
                          </w:sdtPr>
                          <w:sdtEndPr/>
                          <w:sdtContent>
                            <w:p w:rsidR="00A8404A" w:rsidRPr="00A8404A" w:rsidRDefault="00A8404A" w:rsidP="00A8404A">
                              <w:pPr>
                                <w:pStyle w:val="NoSpacing"/>
                                <w:rPr>
                                  <w:caps/>
                                  <w:color w:val="4BACC6" w:themeColor="accent5"/>
                                  <w:szCs w:val="24"/>
                                </w:rPr>
                              </w:pPr>
                              <w:r>
                                <w:rPr>
                                  <w:caps/>
                                  <w:color w:val="4BACC6" w:themeColor="accent5"/>
                                  <w:szCs w:val="24"/>
                                </w:rPr>
                                <w:t>UNIVERSITY OF WALES TRINITY SAINT DAVID</w:t>
                              </w:r>
                            </w:p>
                          </w:sdtContent>
                        </w:sdt>
                        <w:p w:rsidR="00A8404A" w:rsidRDefault="00A8404A">
                          <w:pPr>
                            <w:pStyle w:val="NoSpacing"/>
                            <w:spacing w:before="40" w:after="40"/>
                            <w:rPr>
                              <w:caps/>
                              <w:color w:val="4BACC6" w:themeColor="accent5"/>
                              <w:sz w:val="24"/>
                              <w:szCs w:val="24"/>
                            </w:rPr>
                          </w:pPr>
                        </w:p>
                      </w:txbxContent>
                    </v:textbox>
                    <w10:wrap type="square" anchorx="page" anchory="page"/>
                  </v:shape>
                </w:pict>
              </mc:Fallback>
            </mc:AlternateContent>
          </w:r>
          <w:r w:rsidR="00A8404A">
            <w:rPr>
              <w:noProof/>
            </w:rPr>
            <mc:AlternateContent>
              <mc:Choice Requires="wps">
                <w:drawing>
                  <wp:anchor distT="0" distB="0" distL="114300" distR="114300" simplePos="0" relativeHeight="251651072"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A8404A" w:rsidRDefault="00A8404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2" style="position:absolute;margin-left:-4.4pt;margin-top:0;width:46.8pt;height:77.75pt;z-index:25165107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U39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&#13;&#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A8404A" w:rsidRDefault="00A8404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A8404A">
            <w:br w:type="page"/>
          </w:r>
        </w:p>
      </w:sdtContent>
    </w:sdt>
    <w:sdt>
      <w:sdtPr>
        <w:rPr>
          <w:rFonts w:ascii="Times New Roman" w:eastAsiaTheme="minorHAnsi" w:hAnsi="Times New Roman" w:cstheme="minorBidi"/>
          <w:b w:val="0"/>
          <w:bCs w:val="0"/>
          <w:color w:val="auto"/>
          <w:sz w:val="24"/>
          <w:szCs w:val="22"/>
          <w:lang w:eastAsia="en-US"/>
        </w:rPr>
        <w:id w:val="278918381"/>
        <w:docPartObj>
          <w:docPartGallery w:val="Table of Contents"/>
          <w:docPartUnique/>
        </w:docPartObj>
      </w:sdtPr>
      <w:sdtEndPr>
        <w:rPr>
          <w:noProof/>
        </w:rPr>
      </w:sdtEndPr>
      <w:sdtContent>
        <w:p w:rsidR="000C0D4A" w:rsidRDefault="000C0D4A">
          <w:pPr>
            <w:pStyle w:val="TOCHeading"/>
          </w:pPr>
          <w:r>
            <w:t>Table of Contents</w:t>
          </w:r>
        </w:p>
        <w:p w:rsidR="00D462A4" w:rsidRDefault="000C0D4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9442438" w:history="1">
            <w:r w:rsidR="00D462A4" w:rsidRPr="00914D04">
              <w:rPr>
                <w:rStyle w:val="Hyperlink"/>
                <w:noProof/>
              </w:rPr>
              <w:t>SUMMARY</w:t>
            </w:r>
            <w:r w:rsidR="00D462A4">
              <w:rPr>
                <w:noProof/>
                <w:webHidden/>
              </w:rPr>
              <w:tab/>
            </w:r>
            <w:r w:rsidR="00D462A4">
              <w:rPr>
                <w:noProof/>
                <w:webHidden/>
              </w:rPr>
              <w:fldChar w:fldCharType="begin"/>
            </w:r>
            <w:r w:rsidR="00D462A4">
              <w:rPr>
                <w:noProof/>
                <w:webHidden/>
              </w:rPr>
              <w:instrText xml:space="preserve"> PAGEREF _Toc39442438 \h </w:instrText>
            </w:r>
            <w:r w:rsidR="00D462A4">
              <w:rPr>
                <w:noProof/>
                <w:webHidden/>
              </w:rPr>
            </w:r>
            <w:r w:rsidR="00D462A4">
              <w:rPr>
                <w:noProof/>
                <w:webHidden/>
              </w:rPr>
              <w:fldChar w:fldCharType="separate"/>
            </w:r>
            <w:r w:rsidR="00D462A4">
              <w:rPr>
                <w:noProof/>
                <w:webHidden/>
              </w:rPr>
              <w:t>2</w:t>
            </w:r>
            <w:r w:rsidR="00D462A4">
              <w:rPr>
                <w:noProof/>
                <w:webHidden/>
              </w:rPr>
              <w:fldChar w:fldCharType="end"/>
            </w:r>
          </w:hyperlink>
        </w:p>
        <w:p w:rsidR="00D462A4" w:rsidRDefault="009267B4">
          <w:pPr>
            <w:pStyle w:val="TOC1"/>
            <w:tabs>
              <w:tab w:val="right" w:leader="dot" w:pos="9350"/>
            </w:tabs>
            <w:rPr>
              <w:rFonts w:asciiTheme="minorHAnsi" w:eastAsiaTheme="minorEastAsia" w:hAnsiTheme="minorHAnsi"/>
              <w:noProof/>
              <w:sz w:val="22"/>
            </w:rPr>
          </w:pPr>
          <w:hyperlink w:anchor="_Toc39442439" w:history="1">
            <w:r w:rsidR="00D462A4" w:rsidRPr="00914D04">
              <w:rPr>
                <w:rStyle w:val="Hyperlink"/>
                <w:noProof/>
                <w:lang w:val="en-GB"/>
              </w:rPr>
              <w:t>INTRODUCTION</w:t>
            </w:r>
            <w:r w:rsidR="00D462A4">
              <w:rPr>
                <w:noProof/>
                <w:webHidden/>
              </w:rPr>
              <w:tab/>
            </w:r>
            <w:r w:rsidR="00D462A4">
              <w:rPr>
                <w:noProof/>
                <w:webHidden/>
              </w:rPr>
              <w:fldChar w:fldCharType="begin"/>
            </w:r>
            <w:r w:rsidR="00D462A4">
              <w:rPr>
                <w:noProof/>
                <w:webHidden/>
              </w:rPr>
              <w:instrText xml:space="preserve"> PAGEREF _Toc39442439 \h </w:instrText>
            </w:r>
            <w:r w:rsidR="00D462A4">
              <w:rPr>
                <w:noProof/>
                <w:webHidden/>
              </w:rPr>
            </w:r>
            <w:r w:rsidR="00D462A4">
              <w:rPr>
                <w:noProof/>
                <w:webHidden/>
              </w:rPr>
              <w:fldChar w:fldCharType="separate"/>
            </w:r>
            <w:r w:rsidR="00D462A4">
              <w:rPr>
                <w:noProof/>
                <w:webHidden/>
              </w:rPr>
              <w:t>2</w:t>
            </w:r>
            <w:r w:rsidR="00D462A4">
              <w:rPr>
                <w:noProof/>
                <w:webHidden/>
              </w:rPr>
              <w:fldChar w:fldCharType="end"/>
            </w:r>
          </w:hyperlink>
        </w:p>
        <w:p w:rsidR="00D462A4" w:rsidRDefault="009267B4">
          <w:pPr>
            <w:pStyle w:val="TOC1"/>
            <w:tabs>
              <w:tab w:val="right" w:leader="dot" w:pos="9350"/>
            </w:tabs>
            <w:rPr>
              <w:rFonts w:asciiTheme="minorHAnsi" w:eastAsiaTheme="minorEastAsia" w:hAnsiTheme="minorHAnsi"/>
              <w:noProof/>
              <w:sz w:val="22"/>
            </w:rPr>
          </w:pPr>
          <w:hyperlink w:anchor="_Toc39442440" w:history="1">
            <w:r w:rsidR="00D462A4" w:rsidRPr="00914D04">
              <w:rPr>
                <w:rStyle w:val="Hyperlink"/>
                <w:noProof/>
                <w:lang w:val="en-GB"/>
              </w:rPr>
              <w:t>THE CHOSEN TOPICS for conducting the report</w:t>
            </w:r>
            <w:r w:rsidR="00D462A4">
              <w:rPr>
                <w:noProof/>
                <w:webHidden/>
              </w:rPr>
              <w:tab/>
            </w:r>
            <w:r w:rsidR="00D462A4">
              <w:rPr>
                <w:noProof/>
                <w:webHidden/>
              </w:rPr>
              <w:fldChar w:fldCharType="begin"/>
            </w:r>
            <w:r w:rsidR="00D462A4">
              <w:rPr>
                <w:noProof/>
                <w:webHidden/>
              </w:rPr>
              <w:instrText xml:space="preserve"> PAGEREF _Toc39442440 \h </w:instrText>
            </w:r>
            <w:r w:rsidR="00D462A4">
              <w:rPr>
                <w:noProof/>
                <w:webHidden/>
              </w:rPr>
            </w:r>
            <w:r w:rsidR="00D462A4">
              <w:rPr>
                <w:noProof/>
                <w:webHidden/>
              </w:rPr>
              <w:fldChar w:fldCharType="separate"/>
            </w:r>
            <w:r w:rsidR="00D462A4">
              <w:rPr>
                <w:noProof/>
                <w:webHidden/>
              </w:rPr>
              <w:t>2</w:t>
            </w:r>
            <w:r w:rsidR="00D462A4">
              <w:rPr>
                <w:noProof/>
                <w:webHidden/>
              </w:rPr>
              <w:fldChar w:fldCharType="end"/>
            </w:r>
          </w:hyperlink>
        </w:p>
        <w:p w:rsidR="00D462A4" w:rsidRDefault="009267B4">
          <w:pPr>
            <w:pStyle w:val="TOC2"/>
            <w:tabs>
              <w:tab w:val="right" w:leader="dot" w:pos="9350"/>
            </w:tabs>
            <w:rPr>
              <w:rFonts w:asciiTheme="minorHAnsi" w:eastAsiaTheme="minorEastAsia" w:hAnsiTheme="minorHAnsi"/>
              <w:noProof/>
              <w:sz w:val="22"/>
            </w:rPr>
          </w:pPr>
          <w:hyperlink w:anchor="_Toc39442441" w:history="1">
            <w:r w:rsidR="00D462A4" w:rsidRPr="00914D04">
              <w:rPr>
                <w:rStyle w:val="Hyperlink"/>
                <w:noProof/>
              </w:rPr>
              <w:t>COVER LETTER</w:t>
            </w:r>
            <w:r w:rsidR="00D462A4">
              <w:rPr>
                <w:noProof/>
                <w:webHidden/>
              </w:rPr>
              <w:tab/>
            </w:r>
            <w:r w:rsidR="00D462A4">
              <w:rPr>
                <w:noProof/>
                <w:webHidden/>
              </w:rPr>
              <w:fldChar w:fldCharType="begin"/>
            </w:r>
            <w:r w:rsidR="00D462A4">
              <w:rPr>
                <w:noProof/>
                <w:webHidden/>
              </w:rPr>
              <w:instrText xml:space="preserve"> PAGEREF _Toc39442441 \h </w:instrText>
            </w:r>
            <w:r w:rsidR="00D462A4">
              <w:rPr>
                <w:noProof/>
                <w:webHidden/>
              </w:rPr>
            </w:r>
            <w:r w:rsidR="00D462A4">
              <w:rPr>
                <w:noProof/>
                <w:webHidden/>
              </w:rPr>
              <w:fldChar w:fldCharType="separate"/>
            </w:r>
            <w:r w:rsidR="00D462A4">
              <w:rPr>
                <w:noProof/>
                <w:webHidden/>
              </w:rPr>
              <w:t>2</w:t>
            </w:r>
            <w:r w:rsidR="00D462A4">
              <w:rPr>
                <w:noProof/>
                <w:webHidden/>
              </w:rPr>
              <w:fldChar w:fldCharType="end"/>
            </w:r>
          </w:hyperlink>
        </w:p>
        <w:p w:rsidR="00D462A4" w:rsidRDefault="009267B4">
          <w:pPr>
            <w:pStyle w:val="TOC2"/>
            <w:tabs>
              <w:tab w:val="right" w:leader="dot" w:pos="9350"/>
            </w:tabs>
            <w:rPr>
              <w:rFonts w:asciiTheme="minorHAnsi" w:eastAsiaTheme="minorEastAsia" w:hAnsiTheme="minorHAnsi"/>
              <w:noProof/>
              <w:sz w:val="22"/>
            </w:rPr>
          </w:pPr>
          <w:hyperlink w:anchor="_Toc39442442" w:history="1">
            <w:r w:rsidR="00D462A4" w:rsidRPr="00914D04">
              <w:rPr>
                <w:rStyle w:val="Hyperlink"/>
                <w:noProof/>
              </w:rPr>
              <w:t>PARAPHRASING</w:t>
            </w:r>
            <w:r w:rsidR="00D462A4">
              <w:rPr>
                <w:noProof/>
                <w:webHidden/>
              </w:rPr>
              <w:tab/>
            </w:r>
            <w:r w:rsidR="00D462A4">
              <w:rPr>
                <w:noProof/>
                <w:webHidden/>
              </w:rPr>
              <w:fldChar w:fldCharType="begin"/>
            </w:r>
            <w:r w:rsidR="00D462A4">
              <w:rPr>
                <w:noProof/>
                <w:webHidden/>
              </w:rPr>
              <w:instrText xml:space="preserve"> PAGEREF _Toc39442442 \h </w:instrText>
            </w:r>
            <w:r w:rsidR="00D462A4">
              <w:rPr>
                <w:noProof/>
                <w:webHidden/>
              </w:rPr>
            </w:r>
            <w:r w:rsidR="00D462A4">
              <w:rPr>
                <w:noProof/>
                <w:webHidden/>
              </w:rPr>
              <w:fldChar w:fldCharType="separate"/>
            </w:r>
            <w:r w:rsidR="00D462A4">
              <w:rPr>
                <w:noProof/>
                <w:webHidden/>
              </w:rPr>
              <w:t>3</w:t>
            </w:r>
            <w:r w:rsidR="00D462A4">
              <w:rPr>
                <w:noProof/>
                <w:webHidden/>
              </w:rPr>
              <w:fldChar w:fldCharType="end"/>
            </w:r>
          </w:hyperlink>
        </w:p>
        <w:p w:rsidR="00D462A4" w:rsidRDefault="009267B4">
          <w:pPr>
            <w:pStyle w:val="TOC2"/>
            <w:tabs>
              <w:tab w:val="right" w:leader="dot" w:pos="9350"/>
            </w:tabs>
            <w:rPr>
              <w:rFonts w:asciiTheme="minorHAnsi" w:eastAsiaTheme="minorEastAsia" w:hAnsiTheme="minorHAnsi"/>
              <w:noProof/>
              <w:sz w:val="22"/>
            </w:rPr>
          </w:pPr>
          <w:hyperlink w:anchor="_Toc39442443" w:history="1">
            <w:r w:rsidR="00D462A4" w:rsidRPr="00914D04">
              <w:rPr>
                <w:rStyle w:val="Hyperlink"/>
                <w:noProof/>
              </w:rPr>
              <w:t>EMPLOYABILITY SKILLS</w:t>
            </w:r>
            <w:r w:rsidR="00D462A4">
              <w:rPr>
                <w:noProof/>
                <w:webHidden/>
              </w:rPr>
              <w:tab/>
            </w:r>
            <w:r w:rsidR="00D462A4">
              <w:rPr>
                <w:noProof/>
                <w:webHidden/>
              </w:rPr>
              <w:fldChar w:fldCharType="begin"/>
            </w:r>
            <w:r w:rsidR="00D462A4">
              <w:rPr>
                <w:noProof/>
                <w:webHidden/>
              </w:rPr>
              <w:instrText xml:space="preserve"> PAGEREF _Toc39442443 \h </w:instrText>
            </w:r>
            <w:r w:rsidR="00D462A4">
              <w:rPr>
                <w:noProof/>
                <w:webHidden/>
              </w:rPr>
            </w:r>
            <w:r w:rsidR="00D462A4">
              <w:rPr>
                <w:noProof/>
                <w:webHidden/>
              </w:rPr>
              <w:fldChar w:fldCharType="separate"/>
            </w:r>
            <w:r w:rsidR="00D462A4">
              <w:rPr>
                <w:noProof/>
                <w:webHidden/>
              </w:rPr>
              <w:t>3</w:t>
            </w:r>
            <w:r w:rsidR="00D462A4">
              <w:rPr>
                <w:noProof/>
                <w:webHidden/>
              </w:rPr>
              <w:fldChar w:fldCharType="end"/>
            </w:r>
          </w:hyperlink>
        </w:p>
        <w:p w:rsidR="00D462A4" w:rsidRDefault="009267B4">
          <w:pPr>
            <w:pStyle w:val="TOC2"/>
            <w:tabs>
              <w:tab w:val="right" w:leader="dot" w:pos="9350"/>
            </w:tabs>
            <w:rPr>
              <w:rFonts w:asciiTheme="minorHAnsi" w:eastAsiaTheme="minorEastAsia" w:hAnsiTheme="minorHAnsi"/>
              <w:noProof/>
              <w:sz w:val="22"/>
            </w:rPr>
          </w:pPr>
          <w:hyperlink w:anchor="_Toc39442444" w:history="1">
            <w:r w:rsidR="00D462A4" w:rsidRPr="00914D04">
              <w:rPr>
                <w:rStyle w:val="Hyperlink"/>
                <w:noProof/>
              </w:rPr>
              <w:t>CRITICAL THINKING</w:t>
            </w:r>
            <w:r w:rsidR="00D462A4">
              <w:rPr>
                <w:noProof/>
                <w:webHidden/>
              </w:rPr>
              <w:tab/>
            </w:r>
            <w:r w:rsidR="00D462A4">
              <w:rPr>
                <w:noProof/>
                <w:webHidden/>
              </w:rPr>
              <w:fldChar w:fldCharType="begin"/>
            </w:r>
            <w:r w:rsidR="00D462A4">
              <w:rPr>
                <w:noProof/>
                <w:webHidden/>
              </w:rPr>
              <w:instrText xml:space="preserve"> PAGEREF _Toc39442444 \h </w:instrText>
            </w:r>
            <w:r w:rsidR="00D462A4">
              <w:rPr>
                <w:noProof/>
                <w:webHidden/>
              </w:rPr>
            </w:r>
            <w:r w:rsidR="00D462A4">
              <w:rPr>
                <w:noProof/>
                <w:webHidden/>
              </w:rPr>
              <w:fldChar w:fldCharType="separate"/>
            </w:r>
            <w:r w:rsidR="00D462A4">
              <w:rPr>
                <w:noProof/>
                <w:webHidden/>
              </w:rPr>
              <w:t>4</w:t>
            </w:r>
            <w:r w:rsidR="00D462A4">
              <w:rPr>
                <w:noProof/>
                <w:webHidden/>
              </w:rPr>
              <w:fldChar w:fldCharType="end"/>
            </w:r>
          </w:hyperlink>
        </w:p>
        <w:p w:rsidR="00D462A4" w:rsidRDefault="009267B4">
          <w:pPr>
            <w:pStyle w:val="TOC1"/>
            <w:tabs>
              <w:tab w:val="right" w:leader="dot" w:pos="9350"/>
            </w:tabs>
            <w:rPr>
              <w:rFonts w:asciiTheme="minorHAnsi" w:eastAsiaTheme="minorEastAsia" w:hAnsiTheme="minorHAnsi"/>
              <w:noProof/>
              <w:sz w:val="22"/>
            </w:rPr>
          </w:pPr>
          <w:hyperlink w:anchor="_Toc39442445" w:history="1">
            <w:r w:rsidR="00D462A4" w:rsidRPr="00914D04">
              <w:rPr>
                <w:rStyle w:val="Hyperlink"/>
                <w:noProof/>
              </w:rPr>
              <w:t>GIBBS’ REFLECTIVE CYCLE</w:t>
            </w:r>
            <w:r w:rsidR="00D462A4">
              <w:rPr>
                <w:noProof/>
                <w:webHidden/>
              </w:rPr>
              <w:tab/>
            </w:r>
            <w:r w:rsidR="00D462A4">
              <w:rPr>
                <w:noProof/>
                <w:webHidden/>
              </w:rPr>
              <w:fldChar w:fldCharType="begin"/>
            </w:r>
            <w:r w:rsidR="00D462A4">
              <w:rPr>
                <w:noProof/>
                <w:webHidden/>
              </w:rPr>
              <w:instrText xml:space="preserve"> PAGEREF _Toc39442445 \h </w:instrText>
            </w:r>
            <w:r w:rsidR="00D462A4">
              <w:rPr>
                <w:noProof/>
                <w:webHidden/>
              </w:rPr>
            </w:r>
            <w:r w:rsidR="00D462A4">
              <w:rPr>
                <w:noProof/>
                <w:webHidden/>
              </w:rPr>
              <w:fldChar w:fldCharType="separate"/>
            </w:r>
            <w:r w:rsidR="00D462A4">
              <w:rPr>
                <w:noProof/>
                <w:webHidden/>
              </w:rPr>
              <w:t>4</w:t>
            </w:r>
            <w:r w:rsidR="00D462A4">
              <w:rPr>
                <w:noProof/>
                <w:webHidden/>
              </w:rPr>
              <w:fldChar w:fldCharType="end"/>
            </w:r>
          </w:hyperlink>
        </w:p>
        <w:p w:rsidR="00D462A4" w:rsidRDefault="009267B4">
          <w:pPr>
            <w:pStyle w:val="TOC1"/>
            <w:tabs>
              <w:tab w:val="right" w:leader="dot" w:pos="9350"/>
            </w:tabs>
            <w:rPr>
              <w:rFonts w:asciiTheme="minorHAnsi" w:eastAsiaTheme="minorEastAsia" w:hAnsiTheme="minorHAnsi"/>
              <w:noProof/>
              <w:sz w:val="22"/>
            </w:rPr>
          </w:pPr>
          <w:hyperlink w:anchor="_Toc39442446" w:history="1">
            <w:r w:rsidR="00D462A4" w:rsidRPr="00914D04">
              <w:rPr>
                <w:rStyle w:val="Hyperlink"/>
                <w:noProof/>
              </w:rPr>
              <w:t>PERSONAL DEVELOPMENT PLAN</w:t>
            </w:r>
            <w:r w:rsidR="00D462A4">
              <w:rPr>
                <w:noProof/>
                <w:webHidden/>
              </w:rPr>
              <w:tab/>
            </w:r>
            <w:r w:rsidR="00D462A4">
              <w:rPr>
                <w:noProof/>
                <w:webHidden/>
              </w:rPr>
              <w:fldChar w:fldCharType="begin"/>
            </w:r>
            <w:r w:rsidR="00D462A4">
              <w:rPr>
                <w:noProof/>
                <w:webHidden/>
              </w:rPr>
              <w:instrText xml:space="preserve"> PAGEREF _Toc39442446 \h </w:instrText>
            </w:r>
            <w:r w:rsidR="00D462A4">
              <w:rPr>
                <w:noProof/>
                <w:webHidden/>
              </w:rPr>
            </w:r>
            <w:r w:rsidR="00D462A4">
              <w:rPr>
                <w:noProof/>
                <w:webHidden/>
              </w:rPr>
              <w:fldChar w:fldCharType="separate"/>
            </w:r>
            <w:r w:rsidR="00D462A4">
              <w:rPr>
                <w:noProof/>
                <w:webHidden/>
              </w:rPr>
              <w:t>7</w:t>
            </w:r>
            <w:r w:rsidR="00D462A4">
              <w:rPr>
                <w:noProof/>
                <w:webHidden/>
              </w:rPr>
              <w:fldChar w:fldCharType="end"/>
            </w:r>
          </w:hyperlink>
        </w:p>
        <w:p w:rsidR="00D462A4" w:rsidRDefault="009267B4">
          <w:pPr>
            <w:pStyle w:val="TOC1"/>
            <w:tabs>
              <w:tab w:val="right" w:leader="dot" w:pos="9350"/>
            </w:tabs>
            <w:rPr>
              <w:rFonts w:asciiTheme="minorHAnsi" w:eastAsiaTheme="minorEastAsia" w:hAnsiTheme="minorHAnsi"/>
              <w:noProof/>
              <w:sz w:val="22"/>
            </w:rPr>
          </w:pPr>
          <w:hyperlink w:anchor="_Toc39442447" w:history="1">
            <w:r w:rsidR="00D462A4" w:rsidRPr="00914D04">
              <w:rPr>
                <w:rStyle w:val="Hyperlink"/>
                <w:noProof/>
              </w:rPr>
              <w:t>CONCLUSION</w:t>
            </w:r>
            <w:r w:rsidR="00D462A4">
              <w:rPr>
                <w:noProof/>
                <w:webHidden/>
              </w:rPr>
              <w:tab/>
            </w:r>
            <w:r w:rsidR="00D462A4">
              <w:rPr>
                <w:noProof/>
                <w:webHidden/>
              </w:rPr>
              <w:fldChar w:fldCharType="begin"/>
            </w:r>
            <w:r w:rsidR="00D462A4">
              <w:rPr>
                <w:noProof/>
                <w:webHidden/>
              </w:rPr>
              <w:instrText xml:space="preserve"> PAGEREF _Toc39442447 \h </w:instrText>
            </w:r>
            <w:r w:rsidR="00D462A4">
              <w:rPr>
                <w:noProof/>
                <w:webHidden/>
              </w:rPr>
            </w:r>
            <w:r w:rsidR="00D462A4">
              <w:rPr>
                <w:noProof/>
                <w:webHidden/>
              </w:rPr>
              <w:fldChar w:fldCharType="separate"/>
            </w:r>
            <w:r w:rsidR="00D462A4">
              <w:rPr>
                <w:noProof/>
                <w:webHidden/>
              </w:rPr>
              <w:t>9</w:t>
            </w:r>
            <w:r w:rsidR="00D462A4">
              <w:rPr>
                <w:noProof/>
                <w:webHidden/>
              </w:rPr>
              <w:fldChar w:fldCharType="end"/>
            </w:r>
          </w:hyperlink>
        </w:p>
        <w:p w:rsidR="00D462A4" w:rsidRDefault="009267B4">
          <w:pPr>
            <w:pStyle w:val="TOC1"/>
            <w:tabs>
              <w:tab w:val="right" w:leader="dot" w:pos="9350"/>
            </w:tabs>
            <w:rPr>
              <w:rFonts w:asciiTheme="minorHAnsi" w:eastAsiaTheme="minorEastAsia" w:hAnsiTheme="minorHAnsi"/>
              <w:noProof/>
              <w:sz w:val="22"/>
            </w:rPr>
          </w:pPr>
          <w:hyperlink w:anchor="_Toc39442448" w:history="1">
            <w:r w:rsidR="00D462A4" w:rsidRPr="00914D04">
              <w:rPr>
                <w:rStyle w:val="Hyperlink"/>
                <w:noProof/>
              </w:rPr>
              <w:t>REFERENCES</w:t>
            </w:r>
            <w:r w:rsidR="00D462A4">
              <w:rPr>
                <w:noProof/>
                <w:webHidden/>
              </w:rPr>
              <w:tab/>
            </w:r>
            <w:r w:rsidR="00D462A4">
              <w:rPr>
                <w:noProof/>
                <w:webHidden/>
              </w:rPr>
              <w:fldChar w:fldCharType="begin"/>
            </w:r>
            <w:r w:rsidR="00D462A4">
              <w:rPr>
                <w:noProof/>
                <w:webHidden/>
              </w:rPr>
              <w:instrText xml:space="preserve"> PAGEREF _Toc39442448 \h </w:instrText>
            </w:r>
            <w:r w:rsidR="00D462A4">
              <w:rPr>
                <w:noProof/>
                <w:webHidden/>
              </w:rPr>
            </w:r>
            <w:r w:rsidR="00D462A4">
              <w:rPr>
                <w:noProof/>
                <w:webHidden/>
              </w:rPr>
              <w:fldChar w:fldCharType="separate"/>
            </w:r>
            <w:r w:rsidR="00D462A4">
              <w:rPr>
                <w:noProof/>
                <w:webHidden/>
              </w:rPr>
              <w:t>10</w:t>
            </w:r>
            <w:r w:rsidR="00D462A4">
              <w:rPr>
                <w:noProof/>
                <w:webHidden/>
              </w:rPr>
              <w:fldChar w:fldCharType="end"/>
            </w:r>
          </w:hyperlink>
        </w:p>
        <w:p w:rsidR="000C0D4A" w:rsidRDefault="000C0D4A">
          <w:r>
            <w:rPr>
              <w:b/>
              <w:bCs/>
              <w:noProof/>
            </w:rPr>
            <w:fldChar w:fldCharType="end"/>
          </w:r>
        </w:p>
      </w:sdtContent>
    </w:sdt>
    <w:p w:rsidR="00AC2C9C" w:rsidRDefault="00AC2C9C">
      <w:pPr>
        <w:spacing w:line="276" w:lineRule="auto"/>
        <w:jc w:val="left"/>
      </w:pPr>
      <w:r>
        <w:br w:type="page"/>
      </w:r>
    </w:p>
    <w:p w:rsidR="00991CAD" w:rsidRDefault="00B4067A" w:rsidP="00B26985">
      <w:pPr>
        <w:pStyle w:val="Heading1"/>
      </w:pPr>
      <w:bookmarkStart w:id="0" w:name="_Toc39442438"/>
      <w:r w:rsidRPr="00B26985">
        <w:lastRenderedPageBreak/>
        <w:t>SUMMARY</w:t>
      </w:r>
      <w:bookmarkEnd w:id="0"/>
    </w:p>
    <w:p w:rsidR="00963407" w:rsidRPr="00963407" w:rsidRDefault="00963407" w:rsidP="00963407"/>
    <w:p w:rsidR="00B26985" w:rsidRDefault="00AF5E1B" w:rsidP="00AF5E1B">
      <w:pPr>
        <w:rPr>
          <w:lang w:val="en-GB"/>
        </w:rPr>
      </w:pPr>
      <w:r>
        <w:rPr>
          <w:lang w:val="en-GB"/>
        </w:rPr>
        <w:t>The present work</w:t>
      </w:r>
      <w:r w:rsidRPr="00AF5E1B">
        <w:rPr>
          <w:lang w:val="en-GB"/>
        </w:rPr>
        <w:t xml:space="preserve"> </w:t>
      </w:r>
      <w:r>
        <w:rPr>
          <w:lang w:val="en-GB"/>
        </w:rPr>
        <w:t xml:space="preserve">is an academic report conducted with the purpose of reflecting on my learning skills in the module named </w:t>
      </w:r>
      <w:r w:rsidRPr="00AF5E1B">
        <w:rPr>
          <w:i/>
          <w:lang w:val="en-GB"/>
        </w:rPr>
        <w:t>Academic and Employability Skills</w:t>
      </w:r>
      <w:r w:rsidR="00B4067A">
        <w:rPr>
          <w:lang w:val="en-GB"/>
        </w:rPr>
        <w:t xml:space="preserve">, </w:t>
      </w:r>
      <w:r w:rsidR="00B26985">
        <w:rPr>
          <w:lang w:val="en-GB"/>
        </w:rPr>
        <w:t>using Gibbs</w:t>
      </w:r>
      <w:r w:rsidR="00B4067A">
        <w:rPr>
          <w:lang w:val="en-GB"/>
        </w:rPr>
        <w:t xml:space="preserve"> Model of Reflection. </w:t>
      </w:r>
      <w:r w:rsidR="007F556A">
        <w:rPr>
          <w:lang w:val="en-GB"/>
        </w:rPr>
        <w:t>Four</w:t>
      </w:r>
      <w:r w:rsidR="00B4067A">
        <w:rPr>
          <w:lang w:val="en-GB"/>
        </w:rPr>
        <w:t xml:space="preserve"> different topics approached in the first and the second term of this module will be debated </w:t>
      </w:r>
      <w:r w:rsidR="00B26985">
        <w:rPr>
          <w:lang w:val="en-GB"/>
        </w:rPr>
        <w:t xml:space="preserve">and reflected on, in order to establish if they have been </w:t>
      </w:r>
      <w:r w:rsidR="005C4C1F">
        <w:rPr>
          <w:lang w:val="en-GB"/>
        </w:rPr>
        <w:t xml:space="preserve">useful </w:t>
      </w:r>
      <w:r w:rsidR="00B26985">
        <w:rPr>
          <w:lang w:val="en-GB"/>
        </w:rPr>
        <w:t xml:space="preserve">for my development. </w:t>
      </w:r>
    </w:p>
    <w:p w:rsidR="00963407" w:rsidRDefault="00963407" w:rsidP="00AF5E1B">
      <w:pPr>
        <w:rPr>
          <w:lang w:val="en-GB"/>
        </w:rPr>
      </w:pPr>
    </w:p>
    <w:p w:rsidR="00B26985" w:rsidRDefault="00B26985" w:rsidP="00B26985">
      <w:pPr>
        <w:pStyle w:val="Heading1"/>
        <w:rPr>
          <w:lang w:val="en-GB"/>
        </w:rPr>
      </w:pPr>
      <w:bookmarkStart w:id="1" w:name="_Toc39442439"/>
      <w:r>
        <w:rPr>
          <w:lang w:val="en-GB"/>
        </w:rPr>
        <w:t>INTRODUCTION</w:t>
      </w:r>
      <w:bookmarkEnd w:id="1"/>
    </w:p>
    <w:p w:rsidR="00963407" w:rsidRPr="00963407" w:rsidRDefault="00963407" w:rsidP="00963407">
      <w:pPr>
        <w:rPr>
          <w:lang w:val="en-GB"/>
        </w:rPr>
      </w:pPr>
    </w:p>
    <w:p w:rsidR="00AF5E1B" w:rsidRDefault="00F45F94" w:rsidP="00AF5E1B">
      <w:pPr>
        <w:rPr>
          <w:lang w:val="en-GB"/>
        </w:rPr>
      </w:pPr>
      <w:r>
        <w:rPr>
          <w:lang w:val="en-GB"/>
        </w:rPr>
        <w:t>This report is going to show my learning development over</w:t>
      </w:r>
      <w:r w:rsidR="007F556A">
        <w:rPr>
          <w:lang w:val="en-GB"/>
        </w:rPr>
        <w:t xml:space="preserve"> four </w:t>
      </w:r>
      <w:r>
        <w:rPr>
          <w:lang w:val="en-GB"/>
        </w:rPr>
        <w:t xml:space="preserve">topics </w:t>
      </w:r>
      <w:r w:rsidR="007D1029">
        <w:rPr>
          <w:lang w:val="en-GB"/>
        </w:rPr>
        <w:t xml:space="preserve">that are going to be presented: writing a cover letter, paraphrasing, employability skills and critical thinking, taking into consideration what I already knew about these topics and the learning that I have undertaken outside of the classroom. It is included the analysis of the published literature related to those specific topics and also the feedback received on in-class activities. A reflection over my learning </w:t>
      </w:r>
      <w:r w:rsidR="002E1DBF">
        <w:rPr>
          <w:lang w:val="en-GB"/>
        </w:rPr>
        <w:t>development regarding those four</w:t>
      </w:r>
      <w:r w:rsidR="007D1029">
        <w:rPr>
          <w:lang w:val="en-GB"/>
        </w:rPr>
        <w:t xml:space="preserve"> topics is going to be conducted using </w:t>
      </w:r>
      <w:r w:rsidR="007D1029">
        <w:rPr>
          <w:i/>
          <w:lang w:val="en-GB"/>
        </w:rPr>
        <w:t xml:space="preserve">Gibbs’ Reflective Cycle </w:t>
      </w:r>
      <w:r w:rsidR="007D1029">
        <w:rPr>
          <w:lang w:val="en-GB"/>
        </w:rPr>
        <w:t xml:space="preserve">model of reflection, and also a </w:t>
      </w:r>
      <w:r w:rsidR="007D1029" w:rsidRPr="007D1029">
        <w:rPr>
          <w:i/>
          <w:lang w:val="en-GB"/>
        </w:rPr>
        <w:t>Personal Development Plan</w:t>
      </w:r>
      <w:r w:rsidR="00A63D9F">
        <w:rPr>
          <w:lang w:val="en-GB"/>
        </w:rPr>
        <w:t xml:space="preserve">. A brief conclusion will summarize the content on this work conducted in the light of the relevant literature shown in the list of references at the very end. </w:t>
      </w:r>
    </w:p>
    <w:p w:rsidR="00963407" w:rsidRDefault="00963407" w:rsidP="00A63D9F">
      <w:pPr>
        <w:pStyle w:val="Heading1"/>
        <w:rPr>
          <w:lang w:val="en-GB"/>
        </w:rPr>
      </w:pPr>
      <w:bookmarkStart w:id="2" w:name="_Toc39442440"/>
    </w:p>
    <w:p w:rsidR="00A63D9F" w:rsidRPr="00A63D9F" w:rsidRDefault="00A63D9F" w:rsidP="00A63D9F">
      <w:pPr>
        <w:pStyle w:val="Heading1"/>
        <w:rPr>
          <w:lang w:val="en-GB"/>
        </w:rPr>
      </w:pPr>
      <w:r>
        <w:rPr>
          <w:lang w:val="en-GB"/>
        </w:rPr>
        <w:t>THE CHOSEN TOPICS for conducting the report</w:t>
      </w:r>
      <w:bookmarkEnd w:id="2"/>
      <w:r>
        <w:rPr>
          <w:lang w:val="en-GB"/>
        </w:rPr>
        <w:t xml:space="preserve">  </w:t>
      </w:r>
    </w:p>
    <w:p w:rsidR="00682143" w:rsidRPr="00682143" w:rsidRDefault="00682143" w:rsidP="00682143">
      <w:pPr>
        <w:rPr>
          <w:color w:val="1F497D" w:themeColor="text2"/>
        </w:rPr>
      </w:pPr>
    </w:p>
    <w:p w:rsidR="00991CAD" w:rsidRDefault="00991CAD" w:rsidP="00682143">
      <w:pPr>
        <w:pStyle w:val="Heading2"/>
      </w:pPr>
      <w:bookmarkStart w:id="3" w:name="_Toc39442441"/>
      <w:r>
        <w:t>COVER LETTER</w:t>
      </w:r>
      <w:bookmarkEnd w:id="3"/>
      <w:r w:rsidR="00682143">
        <w:t xml:space="preserve"> </w:t>
      </w:r>
    </w:p>
    <w:p w:rsidR="003304AB" w:rsidRDefault="00626909" w:rsidP="003304AB">
      <w:r>
        <w:t xml:space="preserve">Innes, (2016) stated that the first impression in such a competitive job market is playing a vital role. </w:t>
      </w:r>
    </w:p>
    <w:p w:rsidR="00B1775A" w:rsidRPr="00C04B2C" w:rsidRDefault="00626909" w:rsidP="00C04B2C">
      <w:r>
        <w:lastRenderedPageBreak/>
        <w:t>In the second term of this module,</w:t>
      </w:r>
      <w:r w:rsidR="003561B3">
        <w:t xml:space="preserve"> one of the topic</w:t>
      </w:r>
      <w:r w:rsidR="004F5F36">
        <w:t>’</w:t>
      </w:r>
      <w:r w:rsidR="003561B3">
        <w:t>s main purpose was</w:t>
      </w:r>
      <w:r>
        <w:t xml:space="preserve"> </w:t>
      </w:r>
      <w:r w:rsidR="003561B3">
        <w:t xml:space="preserve">to teach us </w:t>
      </w:r>
      <w:r>
        <w:t xml:space="preserve">how to write a proper cover letter </w:t>
      </w:r>
      <w:r w:rsidR="003561B3">
        <w:t>and how to show off our</w:t>
      </w:r>
      <w:r>
        <w:t xml:space="preserve"> transferable skills in it. We have discussed ten job skills and how to include them when writing a cover letter, without using </w:t>
      </w:r>
      <w:r w:rsidR="00B1775A" w:rsidRPr="00C04B2C">
        <w:t>clichés</w:t>
      </w:r>
      <w:r>
        <w:t xml:space="preserve">. It was the first time when I encountered this notion: ‘cover letter’, and it was quite difficult to understand it not knowing anything about it until that moment. </w:t>
      </w:r>
      <w:r w:rsidR="004F5F36">
        <w:t xml:space="preserve">Writing a cover letter </w:t>
      </w:r>
      <w:r w:rsidR="00B50468">
        <w:t xml:space="preserve">is something that I am still struggling at, and for sure it </w:t>
      </w:r>
      <w:r w:rsidR="004F5F36">
        <w:t>is a skill that definitely I have to improve in the future</w:t>
      </w:r>
      <w:r w:rsidR="00B50468">
        <w:t>.</w:t>
      </w:r>
      <w:r w:rsidR="00895EFC">
        <w:t xml:space="preserve"> I have learned that the</w:t>
      </w:r>
      <w:r w:rsidR="00895EFC" w:rsidRPr="00895EFC">
        <w:t xml:space="preserve"> </w:t>
      </w:r>
      <w:r w:rsidR="00895EFC">
        <w:t>first contact with a possible</w:t>
      </w:r>
      <w:r w:rsidR="00895EFC" w:rsidRPr="00895EFC">
        <w:t xml:space="preserve"> employer </w:t>
      </w:r>
      <w:r w:rsidR="00895EFC">
        <w:t xml:space="preserve">can be my cover letter. </w:t>
      </w:r>
    </w:p>
    <w:p w:rsidR="00C04B2C" w:rsidRDefault="00C04B2C" w:rsidP="003304AB"/>
    <w:p w:rsidR="003304AB" w:rsidRPr="003304AB" w:rsidRDefault="003304AB" w:rsidP="003304AB">
      <w:pPr>
        <w:rPr>
          <w:color w:val="1F497D" w:themeColor="text2"/>
        </w:rPr>
      </w:pPr>
    </w:p>
    <w:p w:rsidR="00991CAD" w:rsidRDefault="00991CAD" w:rsidP="00682143">
      <w:pPr>
        <w:pStyle w:val="Heading2"/>
      </w:pPr>
      <w:bookmarkStart w:id="4" w:name="_Toc39442442"/>
      <w:r>
        <w:t>PARAPHRASING</w:t>
      </w:r>
      <w:bookmarkEnd w:id="4"/>
      <w:r>
        <w:t xml:space="preserve"> </w:t>
      </w:r>
      <w:r w:rsidR="00AF5E1B">
        <w:t xml:space="preserve"> </w:t>
      </w:r>
    </w:p>
    <w:p w:rsidR="00901FD2" w:rsidRPr="00901FD2" w:rsidRDefault="00901FD2" w:rsidP="00901FD2"/>
    <w:p w:rsidR="00BB0F03" w:rsidRDefault="003561B3" w:rsidP="00BB0F03">
      <w:r>
        <w:t>According to the</w:t>
      </w:r>
      <w:r w:rsidR="00BB0F03" w:rsidRPr="00BB0F03">
        <w:t xml:space="preserve"> </w:t>
      </w:r>
      <w:r w:rsidR="00BB0F03" w:rsidRPr="003561B3">
        <w:rPr>
          <w:i/>
        </w:rPr>
        <w:t>Merriam-Webster Online Dictionary</w:t>
      </w:r>
      <w:r w:rsidR="008E1ADD">
        <w:t xml:space="preserve"> (2010), </w:t>
      </w:r>
      <w:r>
        <w:t>the noun “paraphrase” can be seen and understood as</w:t>
      </w:r>
      <w:r w:rsidR="00BB0F03" w:rsidRPr="00BB0F03">
        <w:t xml:space="preserve"> “a restatement of a text, passage, or work giving the meaning in another form.”</w:t>
      </w:r>
    </w:p>
    <w:p w:rsidR="0045182C" w:rsidRDefault="003561B3" w:rsidP="00BB0F03">
      <w:r>
        <w:t>Paraphrasing was not a new notion for me. In the first term,</w:t>
      </w:r>
      <w:r w:rsidRPr="003561B3">
        <w:t xml:space="preserve"> </w:t>
      </w:r>
      <w:r>
        <w:t>we had a brief</w:t>
      </w:r>
      <w:r w:rsidRPr="003561B3">
        <w:t xml:space="preserve"> </w:t>
      </w:r>
      <w:r>
        <w:t>discussion</w:t>
      </w:r>
      <w:r w:rsidRPr="003561B3">
        <w:t xml:space="preserve"> </w:t>
      </w:r>
      <w:r>
        <w:t>about it, and I had to use it when doing my assignments. It was hard for me to paraphrase at the beginning, but I really wanted to understand the notion in order to do good in my exams, and also to learn something new and to improve my skills. It is really helpful knowing how to paraphrase when in need, but it also takes a lot of commitment trying to put someone’s else’s words into your own words, but keeping the original meaning in the same time.</w:t>
      </w:r>
    </w:p>
    <w:p w:rsidR="003561B3" w:rsidRPr="00BB0F03" w:rsidRDefault="0045182C" w:rsidP="00BB0F03">
      <w:proofErr w:type="spellStart"/>
      <w:r w:rsidRPr="0045182C">
        <w:rPr>
          <w:lang w:val="en-GB"/>
        </w:rPr>
        <w:t>Maund</w:t>
      </w:r>
      <w:proofErr w:type="spellEnd"/>
      <w:r w:rsidRPr="0045182C">
        <w:rPr>
          <w:lang w:val="en-GB"/>
        </w:rPr>
        <w:t xml:space="preserve">, Michaela and </w:t>
      </w:r>
      <w:proofErr w:type="spellStart"/>
      <w:r w:rsidRPr="0045182C">
        <w:rPr>
          <w:lang w:val="en-GB"/>
        </w:rPr>
        <w:t>Tinkler</w:t>
      </w:r>
      <w:proofErr w:type="spellEnd"/>
      <w:r w:rsidRPr="0045182C">
        <w:rPr>
          <w:lang w:val="en-GB"/>
        </w:rPr>
        <w:t>, (2017), state as an important thing, being able to learn from the various mistakes “some big, some small, some painful”, and humble enough to acknow</w:t>
      </w:r>
      <w:r>
        <w:rPr>
          <w:lang w:val="en-GB"/>
        </w:rPr>
        <w:t>ledge when you are making them. W</w:t>
      </w:r>
      <w:r w:rsidR="003561B3">
        <w:t xml:space="preserve">hen paraphrasing I </w:t>
      </w:r>
      <w:r w:rsidR="008E1ADD">
        <w:t xml:space="preserve">was facing the </w:t>
      </w:r>
      <w:r w:rsidR="003561B3">
        <w:t>big problem</w:t>
      </w:r>
      <w:r w:rsidR="008E1ADD">
        <w:t xml:space="preserve"> of referencing it, but now, after a lot of practice and learning from my mistakes, but also with the feedback received from my lecturer, I </w:t>
      </w:r>
      <w:r>
        <w:t xml:space="preserve">have become better at this. </w:t>
      </w:r>
      <w:r w:rsidR="008E1ADD">
        <w:t xml:space="preserve">At the beginning of the first term paraphrasing it was a skill I lacked completely, and now, at the end of the second term I have managed to develop and also improve this skill. </w:t>
      </w:r>
    </w:p>
    <w:p w:rsidR="00A35E18" w:rsidRDefault="00991CAD" w:rsidP="00A35E18">
      <w:pPr>
        <w:pStyle w:val="Heading2"/>
      </w:pPr>
      <w:bookmarkStart w:id="5" w:name="_Toc39442443"/>
      <w:r>
        <w:lastRenderedPageBreak/>
        <w:t>EMPLOYABILITY SKILLS</w:t>
      </w:r>
      <w:bookmarkEnd w:id="5"/>
    </w:p>
    <w:p w:rsidR="00963407" w:rsidRPr="00963407" w:rsidRDefault="00963407" w:rsidP="00963407"/>
    <w:p w:rsidR="00B50468" w:rsidRPr="00A35E18" w:rsidRDefault="00A35E18" w:rsidP="00B50468">
      <w:r>
        <w:t xml:space="preserve">The term ‘skill’ </w:t>
      </w:r>
      <w:r w:rsidR="00B50468">
        <w:t xml:space="preserve">was a </w:t>
      </w:r>
      <w:r w:rsidR="008F312C">
        <w:t xml:space="preserve">very debated </w:t>
      </w:r>
      <w:r w:rsidR="00B50468">
        <w:t xml:space="preserve">subject </w:t>
      </w:r>
      <w:r w:rsidR="008F312C">
        <w:t xml:space="preserve">and I founded it very helpful as well. We had a class discussion about identifying our employability skills and a question to answer: </w:t>
      </w:r>
      <w:r w:rsidR="008F312C" w:rsidRPr="008F312C">
        <w:rPr>
          <w:i/>
        </w:rPr>
        <w:t>what makes you employable?</w:t>
      </w:r>
      <w:r w:rsidRPr="00A35E18">
        <w:t xml:space="preserve"> </w:t>
      </w:r>
      <w:r>
        <w:t xml:space="preserve">Me and my colleagues we had different answers and I realized we all possess a different set of skills. </w:t>
      </w:r>
      <w:r w:rsidR="008E4E1D" w:rsidRPr="008E4E1D">
        <w:t>Attending this module, I came up with the conclusion that employability refers to the ability of being employed</w:t>
      </w:r>
      <w:r w:rsidR="008E4E1D">
        <w:t xml:space="preserve">. </w:t>
      </w:r>
      <w:r>
        <w:t>I also realized that I still need to work on my employability skills, but this module helped me a lot with understanding what employability means, finding my strengths, and setting up where to focus m</w:t>
      </w:r>
      <w:r w:rsidR="008E4E1D">
        <w:t xml:space="preserve">y attention in order to improve my skills and to develop new ones. </w:t>
      </w:r>
    </w:p>
    <w:p w:rsidR="00BB0F03" w:rsidRPr="00BB0F03" w:rsidRDefault="00BB0F03" w:rsidP="00BB0F03"/>
    <w:p w:rsidR="00991CAD" w:rsidRDefault="00AF5E1B" w:rsidP="00682143">
      <w:pPr>
        <w:pStyle w:val="Heading2"/>
      </w:pPr>
      <w:bookmarkStart w:id="6" w:name="_Toc39442444"/>
      <w:r>
        <w:t>CRITICAL THINKING</w:t>
      </w:r>
      <w:bookmarkEnd w:id="6"/>
      <w:r>
        <w:t xml:space="preserve"> </w:t>
      </w:r>
    </w:p>
    <w:p w:rsidR="00963407" w:rsidRPr="00963407" w:rsidRDefault="00963407" w:rsidP="00963407"/>
    <w:p w:rsidR="007052E8" w:rsidRDefault="007052E8" w:rsidP="007052E8">
      <w:r>
        <w:t>According to (Chatfield, 2018), critical thinking can be defined as: “setting out actively to understand what is really going on by using reasoning, evaluating evidence and thinking carefully about the process of thinking itself.”</w:t>
      </w:r>
      <w:r w:rsidR="00215BEF">
        <w:t xml:space="preserve"> I </w:t>
      </w:r>
      <w:r w:rsidR="00396B2F">
        <w:t xml:space="preserve">was not </w:t>
      </w:r>
      <w:r w:rsidR="00215BEF">
        <w:t xml:space="preserve">able to think critical </w:t>
      </w:r>
      <w:r w:rsidR="00396B2F">
        <w:t xml:space="preserve">at all before this module. My perception about this notion ‘critical thinking’ was related to something bad, as in thinking in a bad way about someone or something that happened, something with a pejorative meaning. This module helped me realize how helpful it can be to think critical over a certain experience and how different can you see things. It helps you realize where you were wrong, what can you do to improve your way of acting and how to avoid something similar from happening again in the future. </w:t>
      </w:r>
    </w:p>
    <w:p w:rsidR="00A63D9F" w:rsidRDefault="00A63D9F" w:rsidP="00A63D9F">
      <w:pPr>
        <w:pStyle w:val="Heading1"/>
      </w:pPr>
      <w:bookmarkStart w:id="7" w:name="_Toc39442445"/>
      <w:r>
        <w:t>GIBBS’ REFLECTIVE CYCLE</w:t>
      </w:r>
      <w:bookmarkEnd w:id="7"/>
    </w:p>
    <w:p w:rsidR="00963407" w:rsidRPr="00963407" w:rsidRDefault="00963407" w:rsidP="00963407"/>
    <w:p w:rsidR="00C04B2C" w:rsidRPr="00C04B2C" w:rsidRDefault="00C04B2C" w:rsidP="00C04B2C">
      <w:pPr>
        <w:rPr>
          <w:lang w:val="en-GB"/>
        </w:rPr>
      </w:pPr>
      <w:r w:rsidRPr="00C04B2C">
        <w:rPr>
          <w:lang w:val="en-GB"/>
        </w:rPr>
        <w:t xml:space="preserve">According to (Gibbs, 1988), “it is not sufficient to have an experience in order to learn. Without reflecting on this experience it may be quickly be forgotten, or its learning potential lost.” I am </w:t>
      </w:r>
      <w:r w:rsidR="00564AF8">
        <w:rPr>
          <w:lang w:val="en-GB"/>
        </w:rPr>
        <w:t xml:space="preserve">going to use “The Gibbs’ Reflective Cycle” in order to look back and to determine my actions </w:t>
      </w:r>
      <w:r w:rsidR="00564AF8">
        <w:rPr>
          <w:lang w:val="en-GB"/>
        </w:rPr>
        <w:lastRenderedPageBreak/>
        <w:t xml:space="preserve">and to evaluate them, </w:t>
      </w:r>
      <w:r w:rsidR="00233924">
        <w:rPr>
          <w:lang w:val="en-GB"/>
        </w:rPr>
        <w:t>using relevant literature to sustain my findings. I will conduct this reflection model cycle with the purpose to improve my practice and my skills in the future. From my point of view,</w:t>
      </w:r>
      <w:r w:rsidRPr="00C04B2C">
        <w:rPr>
          <w:lang w:val="en-GB"/>
        </w:rPr>
        <w:t xml:space="preserve"> </w:t>
      </w:r>
      <w:r w:rsidR="00233924">
        <w:rPr>
          <w:lang w:val="en-GB"/>
        </w:rPr>
        <w:t>there is a connection between the reflection process and the process of learning, and this is an opinion I came up with from my personal experience. I will</w:t>
      </w:r>
      <w:r w:rsidRPr="00C04B2C">
        <w:rPr>
          <w:lang w:val="en-GB"/>
        </w:rPr>
        <w:t xml:space="preserve"> state my academic and employability skills</w:t>
      </w:r>
      <w:r w:rsidR="00233924">
        <w:rPr>
          <w:lang w:val="en-GB"/>
        </w:rPr>
        <w:t xml:space="preserve"> as well, and also what I have to improve and I am going to develop a personal development plan as a first step so reach this goal.</w:t>
      </w:r>
    </w:p>
    <w:p w:rsidR="00C04B2C" w:rsidRPr="00C04B2C" w:rsidRDefault="00C04B2C" w:rsidP="00C04B2C">
      <w:pPr>
        <w:rPr>
          <w:lang w:val="en-GB"/>
        </w:rPr>
      </w:pPr>
    </w:p>
    <w:p w:rsidR="00C04B2C" w:rsidRDefault="00C04B2C" w:rsidP="00C04B2C">
      <w:pPr>
        <w:rPr>
          <w:lang w:val="en-GB"/>
        </w:rPr>
      </w:pPr>
      <w:r w:rsidRPr="00C04B2C">
        <w:rPr>
          <w:lang w:val="en-GB"/>
        </w:rPr>
        <w:t xml:space="preserve">(Gibbs, 1988), created </w:t>
      </w:r>
      <w:r w:rsidR="005A0D12">
        <w:rPr>
          <w:lang w:val="en-GB"/>
        </w:rPr>
        <w:t xml:space="preserve">this </w:t>
      </w:r>
      <w:r w:rsidRPr="00C04B2C">
        <w:rPr>
          <w:lang w:val="en-GB"/>
        </w:rPr>
        <w:t xml:space="preserve">reflective learning cycle, </w:t>
      </w:r>
      <w:r w:rsidR="005A0D12">
        <w:rPr>
          <w:lang w:val="en-GB"/>
        </w:rPr>
        <w:t>which includes also the role of feelings in the process. This</w:t>
      </w:r>
      <w:r w:rsidRPr="00C04B2C">
        <w:rPr>
          <w:lang w:val="en-GB"/>
        </w:rPr>
        <w:t xml:space="preserve"> model</w:t>
      </w:r>
      <w:r w:rsidR="005A0D12">
        <w:rPr>
          <w:lang w:val="en-GB"/>
        </w:rPr>
        <w:t xml:space="preserve">, containing six stages of reflection has the purpose to make us reflect over that certain situation and it shows as which our strengths are, together with our weaknesses. </w:t>
      </w:r>
      <w:r w:rsidRPr="00C04B2C">
        <w:rPr>
          <w:lang w:val="en-GB"/>
        </w:rPr>
        <w:t xml:space="preserve">Steps </w:t>
      </w:r>
      <w:r w:rsidR="00A628B9">
        <w:rPr>
          <w:lang w:val="en-GB"/>
        </w:rPr>
        <w:t xml:space="preserve">1 to </w:t>
      </w:r>
      <w:r w:rsidRPr="00C04B2C">
        <w:rPr>
          <w:lang w:val="en-GB"/>
        </w:rPr>
        <w:t xml:space="preserve">3 are </w:t>
      </w:r>
      <w:r w:rsidR="00A628B9">
        <w:rPr>
          <w:lang w:val="en-GB"/>
        </w:rPr>
        <w:t>related to what occurred</w:t>
      </w:r>
      <w:r w:rsidRPr="00C04B2C">
        <w:rPr>
          <w:lang w:val="en-GB"/>
        </w:rPr>
        <w:t xml:space="preserve"> duri</w:t>
      </w:r>
      <w:r w:rsidR="00A628B9">
        <w:rPr>
          <w:lang w:val="en-GB"/>
        </w:rPr>
        <w:t xml:space="preserve">ng the experience and steps 4 to 6 are related to the way of avoiding a similar situation in the future. </w:t>
      </w:r>
    </w:p>
    <w:p w:rsidR="00F80DAF" w:rsidRPr="00C04B2C" w:rsidRDefault="00F80DAF" w:rsidP="00C04B2C">
      <w:pPr>
        <w:rPr>
          <w:lang w:val="en-GB"/>
        </w:rPr>
      </w:pPr>
      <w:r>
        <w:rPr>
          <w:noProof/>
        </w:rPr>
        <w:lastRenderedPageBreak/>
        <w:drawing>
          <wp:inline distT="0" distB="0" distL="0" distR="0" wp14:anchorId="74DDB979" wp14:editId="0D1CC89C">
            <wp:extent cx="5733415" cy="5393055"/>
            <wp:effectExtent l="0" t="0" r="635" b="0"/>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733415" cy="5393055"/>
                    </a:xfrm>
                    <a:prstGeom prst="rect">
                      <a:avLst/>
                    </a:prstGeom>
                  </pic:spPr>
                </pic:pic>
              </a:graphicData>
            </a:graphic>
          </wp:inline>
        </w:drawing>
      </w:r>
      <w:r>
        <w:rPr>
          <w:lang w:val="en-GB"/>
        </w:rPr>
        <w:t>Fig. 1</w:t>
      </w:r>
    </w:p>
    <w:p w:rsidR="00963407" w:rsidRDefault="00963407" w:rsidP="00C04B2C">
      <w:pPr>
        <w:rPr>
          <w:b/>
          <w:lang w:val="en-GB"/>
        </w:rPr>
      </w:pPr>
    </w:p>
    <w:p w:rsidR="00C04B2C" w:rsidRDefault="00CA5771" w:rsidP="00C04B2C">
      <w:pPr>
        <w:rPr>
          <w:b/>
          <w:lang w:val="en-GB"/>
        </w:rPr>
      </w:pPr>
      <w:r w:rsidRPr="00CA5771">
        <w:rPr>
          <w:b/>
          <w:lang w:val="en-GB"/>
        </w:rPr>
        <w:t>Description</w:t>
      </w:r>
    </w:p>
    <w:p w:rsidR="00CA5771" w:rsidRPr="00CA5771" w:rsidRDefault="00CA5771" w:rsidP="00C04B2C">
      <w:pPr>
        <w:rPr>
          <w:lang w:val="en-GB"/>
        </w:rPr>
      </w:pPr>
      <w:r>
        <w:rPr>
          <w:lang w:val="en-GB"/>
        </w:rPr>
        <w:t>I am currently a student at University of Wales Trinity Saint Davis</w:t>
      </w:r>
      <w:r w:rsidR="00ED74DF">
        <w:rPr>
          <w:lang w:val="en-GB"/>
        </w:rPr>
        <w:t>, and one of the modules I am attending is named: “Academic and Employability Skills”. T</w:t>
      </w:r>
      <w:r w:rsidR="00ED74DF" w:rsidRPr="00ED74DF">
        <w:rPr>
          <w:lang w:val="en-GB"/>
        </w:rPr>
        <w:t xml:space="preserve">he purpose of </w:t>
      </w:r>
      <w:r w:rsidR="00ED74DF">
        <w:rPr>
          <w:lang w:val="en-GB"/>
        </w:rPr>
        <w:t xml:space="preserve">the current process is for me to reflect on the skills I had at the begging of the first term, and the improvement of them by the end of the second term, with the help of this module and the feedback I had received during all in-class exercises. </w:t>
      </w:r>
      <w:r w:rsidR="004845DF">
        <w:rPr>
          <w:lang w:val="en-GB"/>
        </w:rPr>
        <w:t xml:space="preserve">During the first term, almost all notions were new to me. I had an idea about what the notion of skill means, but not enough to be confident that I am “employable” </w:t>
      </w:r>
      <w:r w:rsidR="004845DF">
        <w:rPr>
          <w:lang w:val="en-GB"/>
        </w:rPr>
        <w:lastRenderedPageBreak/>
        <w:t xml:space="preserve">or a good student. I was not aware of the skills I </w:t>
      </w:r>
      <w:r w:rsidR="001063CC">
        <w:rPr>
          <w:lang w:val="en-GB"/>
        </w:rPr>
        <w:t>possess, and</w:t>
      </w:r>
      <w:r w:rsidR="004845DF">
        <w:rPr>
          <w:lang w:val="en-GB"/>
        </w:rPr>
        <w:t xml:space="preserve"> what I </w:t>
      </w:r>
      <w:r w:rsidR="001063CC">
        <w:rPr>
          <w:lang w:val="en-GB"/>
        </w:rPr>
        <w:t>need</w:t>
      </w:r>
      <w:r w:rsidR="004845DF">
        <w:rPr>
          <w:lang w:val="en-GB"/>
        </w:rPr>
        <w:t xml:space="preserve"> to do in order to improve </w:t>
      </w:r>
      <w:r w:rsidR="001063CC">
        <w:rPr>
          <w:lang w:val="en-GB"/>
        </w:rPr>
        <w:t xml:space="preserve">myself. </w:t>
      </w:r>
    </w:p>
    <w:p w:rsidR="00C04B2C" w:rsidRDefault="001063CC" w:rsidP="00C04B2C">
      <w:pPr>
        <w:rPr>
          <w:b/>
        </w:rPr>
      </w:pPr>
      <w:r w:rsidRPr="001063CC">
        <w:rPr>
          <w:b/>
        </w:rPr>
        <w:t>Feelings</w:t>
      </w:r>
    </w:p>
    <w:p w:rsidR="001063CC" w:rsidRDefault="001063CC" w:rsidP="00C04B2C">
      <w:r>
        <w:t xml:space="preserve">Now that I am reflecting on this experience I can see things more clear and I can understand how I felt back then. I was very impatient to start this module and to find out how is it going to be, to learn a lot of new information and to improve myself, but I felt very scared when thinking then maybe I am not good enough to do this. Being part of that new community, looking at my colleagues and meeting our lecturer made things worse for me, because I was comparing myself to each one of them. During the teaching sessions I started to feel more confident about the fact that I am in the right place. I knew that I have a lot to learn and it will be a long process and a lot of obstacles to overcome, but I was feeling ready somehow. </w:t>
      </w:r>
      <w:r w:rsidR="005250FB">
        <w:t xml:space="preserve">The name of the module: ‘Academic and Employability Skills”, captioned my attention from the very beginning. </w:t>
      </w:r>
    </w:p>
    <w:p w:rsidR="00C80D23" w:rsidRDefault="00C80D23" w:rsidP="00C04B2C">
      <w:pPr>
        <w:rPr>
          <w:b/>
        </w:rPr>
      </w:pPr>
      <w:r w:rsidRPr="00C80D23">
        <w:rPr>
          <w:b/>
        </w:rPr>
        <w:t>Evaluation</w:t>
      </w:r>
    </w:p>
    <w:p w:rsidR="00C80D23" w:rsidRDefault="00C80D23" w:rsidP="00C04B2C">
      <w:r>
        <w:t xml:space="preserve">Evaluating this experience, I realized that it had both good and bad parts, but in the end it was totally worth it, I have improved myself and definitely my academic and employability skills are becoming a more powerful tool for the future. This module taught me to be patient, to understand that good things take time and although I was struggling a lot at the begging of the first term, in the second term I was already more confident and with a lot of new information assimilated. One of the good parts of this experience is related to </w:t>
      </w:r>
      <w:r w:rsidR="00FA447F">
        <w:t xml:space="preserve">the fact that I was able to communicate and express myself in front of a group of people, and I managed to overcome this fear of public speaking. I </w:t>
      </w:r>
      <w:r w:rsidR="005A75F8">
        <w:t xml:space="preserve">realized how important and how difficult is to be capable to work in a team, but more important to work as a team. Team working represents a very powerful skill, and I plan on developing it more and more. This module brought into my attention a new notion: “cover letter”, and taught me how to elaborate a proper one. It seemed difficult to me and still I am not good at </w:t>
      </w:r>
      <w:r w:rsidR="00D87E86">
        <w:t xml:space="preserve">this, but I am glad I found something new and useful for an employee applying for a job. The notion of ‘CV’ was not a new one. I knew how to write my own CV, but the module gave me the opportunity to practice </w:t>
      </w:r>
      <w:r w:rsidR="00541DB5">
        <w:t xml:space="preserve">more and to improve this skill. </w:t>
      </w:r>
      <w:r w:rsidR="00F36410">
        <w:t xml:space="preserve">One of the bad things in this experience was not exactly about the module itself, but I cannot skip to mention how difficult it was for me to overcome this pandemic period and everything that came with it. I got used to in </w:t>
      </w:r>
      <w:r w:rsidR="00F36410">
        <w:lastRenderedPageBreak/>
        <w:t xml:space="preserve">class teaching </w:t>
      </w:r>
      <w:r w:rsidR="007010AC">
        <w:t>and I</w:t>
      </w:r>
      <w:r w:rsidR="00F36410">
        <w:t xml:space="preserve"> qu</w:t>
      </w:r>
      <w:r w:rsidR="007010AC">
        <w:t>it enjoyed it. T</w:t>
      </w:r>
      <w:r w:rsidR="00F36410">
        <w:t xml:space="preserve">he fact that the classes were </w:t>
      </w:r>
      <w:r w:rsidR="007010AC">
        <w:t xml:space="preserve">canceled in the first place and after that we had moved to online teaching represented a very hard transition. I realized that I cannot learn and I cannot concentrate myself enough during online teaching. Another bad thing about the module and the skills we were supposed to learn, was the fact that the classes were not proactive enough, in my opinion. I realized that I am I good learner and with more practice I will achieve my goals. </w:t>
      </w:r>
    </w:p>
    <w:p w:rsidR="00C848F6" w:rsidRDefault="00C848F6" w:rsidP="00C04B2C">
      <w:pPr>
        <w:rPr>
          <w:b/>
        </w:rPr>
      </w:pPr>
      <w:r w:rsidRPr="00C848F6">
        <w:rPr>
          <w:b/>
        </w:rPr>
        <w:t>Conclusion</w:t>
      </w:r>
    </w:p>
    <w:p w:rsidR="00C848F6" w:rsidRDefault="00C848F6" w:rsidP="00C04B2C">
      <w:r>
        <w:t xml:space="preserve">I came up with the conclusion that no matter how hard the situation seems, with patience, commitment and reflecting over it, I can overcome all the obstacles. It was not easy, I did not manage to achieve all my goals, or to learn and improve all those skills I have learned about in this module, but I finished this second term as well, and this is a win for me. As a conclusion, I will develop a plan to improve my skills, and I will suggest the lecturer to make the classes more proactive. Step by step I am getting closer. </w:t>
      </w:r>
    </w:p>
    <w:p w:rsidR="00C848F6" w:rsidRDefault="00C848F6" w:rsidP="00C04B2C">
      <w:pPr>
        <w:rPr>
          <w:b/>
        </w:rPr>
      </w:pPr>
      <w:r w:rsidRPr="00C848F6">
        <w:rPr>
          <w:b/>
        </w:rPr>
        <w:t>Action Plan</w:t>
      </w:r>
    </w:p>
    <w:p w:rsidR="00C848F6" w:rsidRDefault="00C848F6" w:rsidP="00C04B2C">
      <w:r>
        <w:t>For sure this situation will happen again; every new term, every new year the modules and the university are going to teach me new things, a lot of new information to assimilate and to understand, and perhaps each year it will be harder and harder to write and to pass all the assignments. I plan on be</w:t>
      </w:r>
      <w:r w:rsidR="00B20833">
        <w:t>ing</w:t>
      </w:r>
      <w:r>
        <w:t xml:space="preserve"> more committed in the future, </w:t>
      </w:r>
      <w:r w:rsidR="00B20833">
        <w:t xml:space="preserve">I will try harder, I will do a lot more research at home, I am going to ask the lecturer a lot of questions to find the answer I do not know and I will ask for more feedback. In case we will continue with the online teaching, I am thinking on treating studying online as a job, I will find a quiet place and I will try to minimize the distractions and the social media.  </w:t>
      </w:r>
    </w:p>
    <w:p w:rsidR="00963407" w:rsidRPr="00C848F6" w:rsidRDefault="00963407" w:rsidP="00C04B2C"/>
    <w:p w:rsidR="00AF5E1B" w:rsidRDefault="00AF5E1B" w:rsidP="00A63D9F">
      <w:pPr>
        <w:pStyle w:val="Heading1"/>
      </w:pPr>
      <w:bookmarkStart w:id="8" w:name="_Toc39442446"/>
      <w:r>
        <w:t>PERSONAL DEVELOPMENT PLAN</w:t>
      </w:r>
      <w:bookmarkEnd w:id="8"/>
    </w:p>
    <w:p w:rsidR="002F72E9" w:rsidRPr="002F72E9" w:rsidRDefault="002F72E9" w:rsidP="002F72E9"/>
    <w:p w:rsidR="00E95372" w:rsidRDefault="009F0838" w:rsidP="001D076D">
      <w:pPr>
        <w:rPr>
          <w:rFonts w:cs="Times New Roman"/>
        </w:rPr>
      </w:pPr>
      <w:r w:rsidRPr="002F72E9">
        <w:rPr>
          <w:rFonts w:cs="Times New Roman"/>
          <w:szCs w:val="24"/>
          <w:lang w:val="ro-RO"/>
        </w:rPr>
        <w:t xml:space="preserve">Acording to </w:t>
      </w:r>
      <w:r w:rsidRPr="002F72E9">
        <w:rPr>
          <w:rFonts w:cs="Times New Roman"/>
          <w:i/>
          <w:szCs w:val="24"/>
          <w:lang w:val="ro-RO"/>
        </w:rPr>
        <w:t xml:space="preserve">Dweck (2017), </w:t>
      </w:r>
      <w:r w:rsidRPr="002F72E9">
        <w:rPr>
          <w:rFonts w:cs="Times New Roman"/>
          <w:szCs w:val="24"/>
          <w:lang w:val="ro-RO"/>
        </w:rPr>
        <w:t>we can  get smarter if we belive so; it is all about our mindset.</w:t>
      </w:r>
      <w:r w:rsidRPr="002F72E9">
        <w:rPr>
          <w:rFonts w:eastAsia="Times New Roman" w:cs="Times New Roman"/>
          <w:color w:val="000000"/>
          <w:szCs w:val="24"/>
          <w:lang w:val="ro-RO"/>
        </w:rPr>
        <w:t xml:space="preserve"> </w:t>
      </w:r>
      <w:r w:rsidR="002F72E9" w:rsidRPr="002F72E9">
        <w:rPr>
          <w:rFonts w:eastAsia="Times New Roman" w:cs="Times New Roman"/>
          <w:color w:val="000000"/>
          <w:szCs w:val="24"/>
          <w:lang w:val="ro-RO"/>
        </w:rPr>
        <w:t xml:space="preserve">After reflecting on my experience in this module, </w:t>
      </w:r>
      <w:r w:rsidRPr="002F72E9">
        <w:rPr>
          <w:rFonts w:cs="Times New Roman"/>
          <w:szCs w:val="24"/>
          <w:lang w:val="ro-RO"/>
        </w:rPr>
        <w:t xml:space="preserve">I am </w:t>
      </w:r>
      <w:r w:rsidR="002F72E9" w:rsidRPr="002F72E9">
        <w:rPr>
          <w:rFonts w:cs="Times New Roman"/>
          <w:szCs w:val="24"/>
          <w:lang w:val="ro-RO"/>
        </w:rPr>
        <w:t xml:space="preserve">confident about my capacity of learning and </w:t>
      </w:r>
      <w:r w:rsidR="002F72E9" w:rsidRPr="002F72E9">
        <w:rPr>
          <w:rFonts w:cs="Times New Roman"/>
          <w:szCs w:val="24"/>
          <w:lang w:val="ro-RO"/>
        </w:rPr>
        <w:lastRenderedPageBreak/>
        <w:t xml:space="preserve">developing myself.  I think that </w:t>
      </w:r>
      <w:r w:rsidRPr="002F72E9">
        <w:rPr>
          <w:rFonts w:cs="Times New Roman"/>
          <w:szCs w:val="24"/>
          <w:lang w:val="ro-RO"/>
        </w:rPr>
        <w:t xml:space="preserve">intelligence </w:t>
      </w:r>
      <w:r w:rsidR="002F72E9" w:rsidRPr="002F72E9">
        <w:rPr>
          <w:rFonts w:cs="Times New Roman"/>
          <w:szCs w:val="24"/>
          <w:lang w:val="ro-RO"/>
        </w:rPr>
        <w:t xml:space="preserve">also </w:t>
      </w:r>
      <w:r w:rsidRPr="002F72E9">
        <w:rPr>
          <w:rFonts w:cs="Times New Roman"/>
          <w:szCs w:val="24"/>
          <w:lang w:val="ro-RO"/>
        </w:rPr>
        <w:t>can be developed.</w:t>
      </w:r>
      <w:r w:rsidRPr="002F72E9">
        <w:rPr>
          <w:rFonts w:cs="Times New Roman"/>
          <w:szCs w:val="24"/>
        </w:rPr>
        <w:t xml:space="preserve"> </w:t>
      </w:r>
      <w:r w:rsidR="002F72E9" w:rsidRPr="002F72E9">
        <w:rPr>
          <w:rFonts w:cs="Times New Roman"/>
          <w:szCs w:val="24"/>
        </w:rPr>
        <w:t>According to (Covey,2013), a person must invest in its time, not to spend the time</w:t>
      </w:r>
      <w:r w:rsidR="002F72E9" w:rsidRPr="002F72E9">
        <w:rPr>
          <w:rFonts w:cs="Times New Roman"/>
        </w:rPr>
        <w:t xml:space="preserve">. I have conducted a personal development plan and I will prioritize my tasks with the purpose to achieve all my goals. </w:t>
      </w:r>
      <w:r w:rsidRPr="002F72E9">
        <w:rPr>
          <w:rFonts w:cs="Times New Roman"/>
          <w:lang w:val="ro-RO"/>
        </w:rPr>
        <w:t>According to (Covey, 2013), t</w:t>
      </w:r>
      <w:r w:rsidRPr="002F72E9">
        <w:rPr>
          <w:rFonts w:cs="Times New Roman"/>
        </w:rPr>
        <w:t>he key is not to prioritize what’s on your schedule, but to schedule your priorities.</w:t>
      </w:r>
    </w:p>
    <w:p w:rsidR="00E95372" w:rsidRDefault="00E95372" w:rsidP="001D076D"/>
    <w:p w:rsidR="001D076D" w:rsidRPr="007E3F82" w:rsidRDefault="00E95372" w:rsidP="001D076D">
      <w:pPr>
        <w:rPr>
          <w:i/>
          <w:sz w:val="28"/>
          <w:szCs w:val="28"/>
          <w:u w:val="single"/>
        </w:rPr>
      </w:pPr>
      <w:r w:rsidRPr="00E95372">
        <w:rPr>
          <w:i/>
          <w:sz w:val="28"/>
          <w:szCs w:val="28"/>
          <w:u w:val="single"/>
        </w:rPr>
        <w:t>What do I need to achieve?</w:t>
      </w:r>
    </w:p>
    <w:tbl>
      <w:tblPr>
        <w:tblW w:w="1019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0"/>
        <w:gridCol w:w="3353"/>
        <w:gridCol w:w="2461"/>
        <w:gridCol w:w="2669"/>
      </w:tblGrid>
      <w:tr w:rsidR="001D076D" w:rsidRPr="001D076D" w:rsidTr="00FA6024">
        <w:trPr>
          <w:trHeight w:val="1056"/>
        </w:trPr>
        <w:tc>
          <w:tcPr>
            <w:tcW w:w="1710" w:type="dxa"/>
            <w:tcBorders>
              <w:top w:val="single" w:sz="4" w:space="0" w:color="auto"/>
              <w:left w:val="single" w:sz="4" w:space="0" w:color="auto"/>
              <w:bottom w:val="single" w:sz="4" w:space="0" w:color="auto"/>
              <w:right w:val="single" w:sz="4" w:space="0" w:color="auto"/>
            </w:tcBorders>
            <w:hideMark/>
          </w:tcPr>
          <w:p w:rsidR="001D076D" w:rsidRPr="001D076D" w:rsidRDefault="001D076D" w:rsidP="001D076D">
            <w:pPr>
              <w:rPr>
                <w:b/>
                <w:i/>
                <w:lang w:val="en-GB"/>
              </w:rPr>
            </w:pPr>
            <w:r w:rsidRPr="001D076D">
              <w:rPr>
                <w:b/>
                <w:i/>
                <w:iCs/>
                <w:lang w:val="en-GB"/>
              </w:rPr>
              <w:t>Goals</w:t>
            </w:r>
          </w:p>
        </w:tc>
        <w:tc>
          <w:tcPr>
            <w:tcW w:w="3353" w:type="dxa"/>
            <w:tcBorders>
              <w:top w:val="single" w:sz="4" w:space="0" w:color="auto"/>
              <w:left w:val="single" w:sz="4" w:space="0" w:color="auto"/>
              <w:bottom w:val="single" w:sz="4" w:space="0" w:color="auto"/>
              <w:right w:val="single" w:sz="4" w:space="0" w:color="auto"/>
            </w:tcBorders>
            <w:hideMark/>
          </w:tcPr>
          <w:p w:rsidR="001D076D" w:rsidRPr="001D076D" w:rsidRDefault="001D076D" w:rsidP="001D076D">
            <w:pPr>
              <w:rPr>
                <w:b/>
                <w:i/>
                <w:lang w:val="en-GB"/>
              </w:rPr>
            </w:pPr>
            <w:r w:rsidRPr="001D076D">
              <w:rPr>
                <w:b/>
                <w:i/>
                <w:lang w:val="en-GB"/>
              </w:rPr>
              <w:t>Action 1</w:t>
            </w:r>
          </w:p>
        </w:tc>
        <w:tc>
          <w:tcPr>
            <w:tcW w:w="2461" w:type="dxa"/>
            <w:tcBorders>
              <w:top w:val="single" w:sz="4" w:space="0" w:color="auto"/>
              <w:left w:val="single" w:sz="4" w:space="0" w:color="auto"/>
              <w:bottom w:val="single" w:sz="4" w:space="0" w:color="auto"/>
              <w:right w:val="single" w:sz="4" w:space="0" w:color="auto"/>
            </w:tcBorders>
            <w:hideMark/>
          </w:tcPr>
          <w:p w:rsidR="001D076D" w:rsidRPr="001D076D" w:rsidRDefault="001D076D" w:rsidP="001D076D">
            <w:pPr>
              <w:rPr>
                <w:b/>
                <w:i/>
                <w:lang w:val="en-GB"/>
              </w:rPr>
            </w:pPr>
            <w:r w:rsidRPr="001D076D">
              <w:rPr>
                <w:b/>
                <w:i/>
                <w:lang w:val="en-GB"/>
              </w:rPr>
              <w:t>Action 2</w:t>
            </w:r>
          </w:p>
        </w:tc>
        <w:tc>
          <w:tcPr>
            <w:tcW w:w="2669" w:type="dxa"/>
            <w:tcBorders>
              <w:top w:val="single" w:sz="4" w:space="0" w:color="auto"/>
              <w:left w:val="single" w:sz="4" w:space="0" w:color="auto"/>
              <w:bottom w:val="single" w:sz="4" w:space="0" w:color="auto"/>
              <w:right w:val="single" w:sz="4" w:space="0" w:color="auto"/>
            </w:tcBorders>
            <w:hideMark/>
          </w:tcPr>
          <w:p w:rsidR="001D076D" w:rsidRPr="001D076D" w:rsidRDefault="001D076D" w:rsidP="001D076D">
            <w:pPr>
              <w:rPr>
                <w:b/>
                <w:i/>
                <w:lang w:val="en-GB"/>
              </w:rPr>
            </w:pPr>
            <w:r w:rsidRPr="001D076D">
              <w:rPr>
                <w:b/>
                <w:i/>
                <w:lang w:val="en-GB"/>
              </w:rPr>
              <w:t>Action 3</w:t>
            </w:r>
          </w:p>
        </w:tc>
      </w:tr>
      <w:tr w:rsidR="001D076D" w:rsidRPr="001D076D" w:rsidTr="00FA6024">
        <w:trPr>
          <w:trHeight w:val="1056"/>
        </w:trPr>
        <w:tc>
          <w:tcPr>
            <w:tcW w:w="1710" w:type="dxa"/>
            <w:tcBorders>
              <w:top w:val="single" w:sz="4" w:space="0" w:color="auto"/>
              <w:left w:val="single" w:sz="4" w:space="0" w:color="auto"/>
              <w:bottom w:val="single" w:sz="4" w:space="0" w:color="auto"/>
              <w:right w:val="single" w:sz="4" w:space="0" w:color="auto"/>
            </w:tcBorders>
            <w:hideMark/>
          </w:tcPr>
          <w:p w:rsidR="001D076D" w:rsidRPr="001D076D" w:rsidRDefault="001D076D" w:rsidP="001D076D">
            <w:pPr>
              <w:rPr>
                <w:b/>
                <w:lang w:val="en-GB"/>
              </w:rPr>
            </w:pPr>
            <w:r w:rsidRPr="001D076D">
              <w:rPr>
                <w:b/>
                <w:iCs/>
                <w:lang w:val="en-GB"/>
              </w:rPr>
              <w:t>Improving my academic and employability skills</w:t>
            </w:r>
          </w:p>
        </w:tc>
        <w:tc>
          <w:tcPr>
            <w:tcW w:w="3353" w:type="dxa"/>
            <w:tcBorders>
              <w:top w:val="single" w:sz="4" w:space="0" w:color="auto"/>
              <w:left w:val="single" w:sz="4" w:space="0" w:color="auto"/>
              <w:bottom w:val="single" w:sz="4" w:space="0" w:color="auto"/>
              <w:right w:val="single" w:sz="4" w:space="0" w:color="auto"/>
            </w:tcBorders>
            <w:hideMark/>
          </w:tcPr>
          <w:p w:rsidR="00FA6024" w:rsidRDefault="00E95372" w:rsidP="009C6F79">
            <w:pPr>
              <w:rPr>
                <w:lang w:val="en-GB"/>
              </w:rPr>
            </w:pPr>
            <w:r>
              <w:rPr>
                <w:lang w:val="en-GB"/>
              </w:rPr>
              <w:t xml:space="preserve">To improve </w:t>
            </w:r>
            <w:r w:rsidR="009C6F79">
              <w:rPr>
                <w:lang w:val="en-GB"/>
              </w:rPr>
              <w:t xml:space="preserve">time management, I will set daily tasks and with the purpose of self-motivation I will reward myself </w:t>
            </w:r>
            <w:r w:rsidR="00FA6024">
              <w:rPr>
                <w:lang w:val="en-GB"/>
              </w:rPr>
              <w:t>every time</w:t>
            </w:r>
            <w:r w:rsidR="009C6F79">
              <w:rPr>
                <w:lang w:val="en-GB"/>
              </w:rPr>
              <w:t xml:space="preserve"> I manage to achieve those goals.</w:t>
            </w:r>
            <w:r w:rsidR="00FA6024">
              <w:rPr>
                <w:lang w:val="en-GB"/>
              </w:rPr>
              <w:t xml:space="preserve"> To improve the skill of paraphrasing I will continue to practice, and I will ask my lecturers for feedback every time I see the opportunity. </w:t>
            </w:r>
          </w:p>
          <w:p w:rsidR="00FA6024" w:rsidRDefault="007E3F82" w:rsidP="009C6F79">
            <w:pPr>
              <w:rPr>
                <w:lang w:val="en-GB"/>
              </w:rPr>
            </w:pPr>
            <w:r>
              <w:rPr>
                <w:lang w:val="en-GB"/>
              </w:rPr>
              <w:t>In order to improve my critical thinking skill, I will evaluate the existing evidence and I will practice this skill in every day like with small and common problems.</w:t>
            </w:r>
          </w:p>
          <w:p w:rsidR="001D076D" w:rsidRPr="001D076D" w:rsidRDefault="00FA6024" w:rsidP="009C6F79">
            <w:pPr>
              <w:rPr>
                <w:lang w:val="en-GB"/>
              </w:rPr>
            </w:pPr>
            <w:r>
              <w:rPr>
                <w:lang w:val="en-GB"/>
              </w:rPr>
              <w:t xml:space="preserve"> </w:t>
            </w:r>
          </w:p>
        </w:tc>
        <w:tc>
          <w:tcPr>
            <w:tcW w:w="2461" w:type="dxa"/>
            <w:tcBorders>
              <w:top w:val="single" w:sz="4" w:space="0" w:color="auto"/>
              <w:left w:val="single" w:sz="4" w:space="0" w:color="auto"/>
              <w:bottom w:val="single" w:sz="4" w:space="0" w:color="auto"/>
              <w:right w:val="single" w:sz="4" w:space="0" w:color="auto"/>
            </w:tcBorders>
            <w:hideMark/>
          </w:tcPr>
          <w:p w:rsidR="001D076D" w:rsidRPr="001D076D" w:rsidRDefault="001D076D" w:rsidP="00FA6024">
            <w:pPr>
              <w:rPr>
                <w:lang w:val="en-GB"/>
              </w:rPr>
            </w:pPr>
            <w:r w:rsidRPr="001D076D">
              <w:rPr>
                <w:lang w:val="en-GB"/>
              </w:rPr>
              <w:t xml:space="preserve">I will </w:t>
            </w:r>
            <w:r w:rsidR="00FA6024">
              <w:rPr>
                <w:lang w:val="en-GB"/>
              </w:rPr>
              <w:t>minimize</w:t>
            </w:r>
            <w:r w:rsidRPr="001D076D">
              <w:rPr>
                <w:lang w:val="en-GB"/>
              </w:rPr>
              <w:t xml:space="preserve"> distractions and </w:t>
            </w:r>
            <w:r w:rsidR="00FA6024">
              <w:rPr>
                <w:lang w:val="en-GB"/>
              </w:rPr>
              <w:t xml:space="preserve">social media as much as it is possible, and I will focus more on doing research at home. </w:t>
            </w:r>
          </w:p>
        </w:tc>
        <w:tc>
          <w:tcPr>
            <w:tcW w:w="2669" w:type="dxa"/>
            <w:tcBorders>
              <w:top w:val="single" w:sz="4" w:space="0" w:color="auto"/>
              <w:left w:val="single" w:sz="4" w:space="0" w:color="auto"/>
              <w:bottom w:val="single" w:sz="4" w:space="0" w:color="auto"/>
              <w:right w:val="single" w:sz="4" w:space="0" w:color="auto"/>
            </w:tcBorders>
            <w:hideMark/>
          </w:tcPr>
          <w:p w:rsidR="001D076D" w:rsidRPr="001D076D" w:rsidRDefault="00FA6024" w:rsidP="00FA6024">
            <w:pPr>
              <w:rPr>
                <w:lang w:val="en-GB"/>
              </w:rPr>
            </w:pPr>
            <w:r>
              <w:rPr>
                <w:lang w:val="en-GB"/>
              </w:rPr>
              <w:t xml:space="preserve">I will continue my studies and I will participate in internships and work-study, if I will have the possibility. </w:t>
            </w:r>
          </w:p>
        </w:tc>
      </w:tr>
      <w:tr w:rsidR="001D076D" w:rsidRPr="001D076D" w:rsidTr="00FA6024">
        <w:trPr>
          <w:trHeight w:val="1056"/>
        </w:trPr>
        <w:tc>
          <w:tcPr>
            <w:tcW w:w="1710" w:type="dxa"/>
            <w:tcBorders>
              <w:top w:val="single" w:sz="4" w:space="0" w:color="auto"/>
              <w:left w:val="single" w:sz="4" w:space="0" w:color="auto"/>
              <w:bottom w:val="single" w:sz="4" w:space="0" w:color="auto"/>
              <w:right w:val="single" w:sz="4" w:space="0" w:color="auto"/>
            </w:tcBorders>
            <w:hideMark/>
          </w:tcPr>
          <w:p w:rsidR="001D076D" w:rsidRPr="001D076D" w:rsidRDefault="00507C41" w:rsidP="00507C41">
            <w:pPr>
              <w:rPr>
                <w:b/>
                <w:lang w:val="en-GB"/>
              </w:rPr>
            </w:pPr>
            <w:r>
              <w:rPr>
                <w:b/>
                <w:lang w:val="en-GB"/>
              </w:rPr>
              <w:lastRenderedPageBreak/>
              <w:t>To finish my studies</w:t>
            </w:r>
            <w:r w:rsidR="001D076D" w:rsidRPr="001D076D">
              <w:rPr>
                <w:b/>
                <w:lang w:val="en-GB"/>
              </w:rPr>
              <w:t xml:space="preserve"> </w:t>
            </w:r>
          </w:p>
        </w:tc>
        <w:tc>
          <w:tcPr>
            <w:tcW w:w="3353" w:type="dxa"/>
            <w:tcBorders>
              <w:top w:val="single" w:sz="4" w:space="0" w:color="auto"/>
              <w:left w:val="single" w:sz="4" w:space="0" w:color="auto"/>
              <w:bottom w:val="single" w:sz="4" w:space="0" w:color="auto"/>
              <w:right w:val="single" w:sz="4" w:space="0" w:color="auto"/>
            </w:tcBorders>
            <w:hideMark/>
          </w:tcPr>
          <w:p w:rsidR="001D076D" w:rsidRPr="001D076D" w:rsidRDefault="007E3F82" w:rsidP="007E3F82">
            <w:pPr>
              <w:rPr>
                <w:lang w:val="en-GB"/>
              </w:rPr>
            </w:pPr>
            <w:r>
              <w:rPr>
                <w:lang w:val="en-GB"/>
              </w:rPr>
              <w:t xml:space="preserve">I will get enough sleep in order to be able to focus in class. </w:t>
            </w:r>
          </w:p>
        </w:tc>
        <w:tc>
          <w:tcPr>
            <w:tcW w:w="2461" w:type="dxa"/>
            <w:tcBorders>
              <w:top w:val="single" w:sz="4" w:space="0" w:color="auto"/>
              <w:left w:val="single" w:sz="4" w:space="0" w:color="auto"/>
              <w:bottom w:val="single" w:sz="4" w:space="0" w:color="auto"/>
              <w:right w:val="single" w:sz="4" w:space="0" w:color="auto"/>
            </w:tcBorders>
            <w:hideMark/>
          </w:tcPr>
          <w:p w:rsidR="001D076D" w:rsidRPr="001D076D" w:rsidRDefault="007E3F82" w:rsidP="001D076D">
            <w:pPr>
              <w:rPr>
                <w:lang w:val="en-GB"/>
              </w:rPr>
            </w:pPr>
            <w:r>
              <w:rPr>
                <w:lang w:val="en-GB"/>
              </w:rPr>
              <w:t>I will read more at home because the information in class it is not enough</w:t>
            </w:r>
          </w:p>
        </w:tc>
        <w:tc>
          <w:tcPr>
            <w:tcW w:w="2669" w:type="dxa"/>
            <w:tcBorders>
              <w:top w:val="single" w:sz="4" w:space="0" w:color="auto"/>
              <w:left w:val="single" w:sz="4" w:space="0" w:color="auto"/>
              <w:bottom w:val="single" w:sz="4" w:space="0" w:color="auto"/>
              <w:right w:val="single" w:sz="4" w:space="0" w:color="auto"/>
            </w:tcBorders>
            <w:hideMark/>
          </w:tcPr>
          <w:p w:rsidR="001D076D" w:rsidRPr="001D076D" w:rsidRDefault="001D076D" w:rsidP="007E3F82">
            <w:pPr>
              <w:rPr>
                <w:lang w:val="en-GB"/>
              </w:rPr>
            </w:pPr>
            <w:r w:rsidRPr="001D076D">
              <w:rPr>
                <w:lang w:val="en-GB"/>
              </w:rPr>
              <w:t xml:space="preserve">I will </w:t>
            </w:r>
            <w:r w:rsidR="007E3F82">
              <w:rPr>
                <w:lang w:val="en-GB"/>
              </w:rPr>
              <w:t xml:space="preserve">share my opinion on how to improve the class teaching for making it easier and proactive in the same time. </w:t>
            </w:r>
          </w:p>
        </w:tc>
      </w:tr>
    </w:tbl>
    <w:p w:rsidR="007E3F82" w:rsidRDefault="007E3F82" w:rsidP="007E3F82">
      <w:pPr>
        <w:rPr>
          <w:lang w:val="en-GB"/>
        </w:rPr>
      </w:pPr>
    </w:p>
    <w:p w:rsidR="007E3F82" w:rsidRPr="007E3F82" w:rsidRDefault="007E3F82" w:rsidP="007E3F82">
      <w:r w:rsidRPr="007E3F82">
        <w:rPr>
          <w:lang w:val="en-GB"/>
        </w:rPr>
        <w:t>“</w:t>
      </w:r>
      <w:r w:rsidRPr="007E3F82">
        <w:t>The process of personal development and learning should be continuous and it should continue throughout the rest of your life.” (</w:t>
      </w:r>
      <w:proofErr w:type="spellStart"/>
      <w:r w:rsidRPr="007E3F82">
        <w:t>Maund</w:t>
      </w:r>
      <w:proofErr w:type="spellEnd"/>
      <w:r w:rsidRPr="007E3F82">
        <w:t xml:space="preserve">, Michaela and </w:t>
      </w:r>
      <w:proofErr w:type="spellStart"/>
      <w:r w:rsidRPr="007E3F82">
        <w:t>Tinkler</w:t>
      </w:r>
      <w:proofErr w:type="spellEnd"/>
      <w:r w:rsidRPr="007E3F82">
        <w:t>, 2017)</w:t>
      </w:r>
    </w:p>
    <w:p w:rsidR="001D076D" w:rsidRPr="009F0838" w:rsidRDefault="001D076D" w:rsidP="009F0838"/>
    <w:p w:rsidR="00A63D9F" w:rsidRDefault="00A63D9F" w:rsidP="00A63D9F">
      <w:pPr>
        <w:pStyle w:val="Heading1"/>
      </w:pPr>
      <w:bookmarkStart w:id="9" w:name="_Toc39442447"/>
      <w:r>
        <w:t>CONCLUSION</w:t>
      </w:r>
      <w:bookmarkEnd w:id="9"/>
    </w:p>
    <w:p w:rsidR="007E3F82" w:rsidRPr="007E3F82" w:rsidRDefault="007E3F82" w:rsidP="007E3F82"/>
    <w:p w:rsidR="007E3F82" w:rsidRPr="007E3F82" w:rsidRDefault="005C4C1F" w:rsidP="007E3F82">
      <w:r>
        <w:t>The content of this work presents my journey from the start of the module ‘Academic and Employability Skills’ un</w:t>
      </w:r>
      <w:r w:rsidR="002E1DBF">
        <w:t>til the end of the second term, and how useful the module was for my learning development. It sums up the skills I have managed to improve, and a personal development plan for future development as well. It also provides a reflective view over the module, conducted using ‘Gibbs’ Reflective Module’</w:t>
      </w:r>
      <w:r w:rsidR="00634AC1">
        <w:t xml:space="preserve">. </w:t>
      </w:r>
    </w:p>
    <w:p w:rsidR="00002167" w:rsidRDefault="00002167" w:rsidP="00895EFC"/>
    <w:p w:rsidR="00002167" w:rsidRDefault="00002167" w:rsidP="00895EFC"/>
    <w:p w:rsidR="00002167" w:rsidRDefault="00002167" w:rsidP="00895EFC"/>
    <w:p w:rsidR="00002167" w:rsidRDefault="00002167" w:rsidP="00895EFC"/>
    <w:p w:rsidR="00002167" w:rsidRDefault="00002167" w:rsidP="00895EFC"/>
    <w:p w:rsidR="00002167" w:rsidRDefault="00002167" w:rsidP="00895EFC"/>
    <w:p w:rsidR="00002167" w:rsidRDefault="00002167" w:rsidP="00895EFC"/>
    <w:p w:rsidR="00A63D9F" w:rsidRDefault="00A772D0" w:rsidP="00A63D9F">
      <w:pPr>
        <w:pStyle w:val="Heading1"/>
      </w:pPr>
      <w:bookmarkStart w:id="10" w:name="_Toc39442448"/>
      <w:r>
        <w:lastRenderedPageBreak/>
        <w:t>RE</w:t>
      </w:r>
      <w:r w:rsidR="00A63D9F">
        <w:t>FERENCES</w:t>
      </w:r>
      <w:bookmarkEnd w:id="10"/>
    </w:p>
    <w:p w:rsidR="00D462A4" w:rsidRPr="00D462A4" w:rsidRDefault="00D462A4" w:rsidP="00D462A4">
      <w:r>
        <w:t>Chatfield, T. (2018).</w:t>
      </w:r>
      <w:r w:rsidR="00753CFB">
        <w:t xml:space="preserve"> CRITICAL THINKING, SAGE Publication Ltd: London</w:t>
      </w:r>
    </w:p>
    <w:p w:rsidR="00002167" w:rsidRPr="00D462A4" w:rsidRDefault="00D462A4" w:rsidP="00002167">
      <w:pPr>
        <w:rPr>
          <w:lang w:val="en-GB"/>
        </w:rPr>
      </w:pPr>
      <w:r w:rsidRPr="00D462A4">
        <w:rPr>
          <w:lang w:val="en-GB"/>
        </w:rPr>
        <w:t>Covey, S. (2013).</w:t>
      </w:r>
      <w:r w:rsidR="00002167" w:rsidRPr="00D462A4">
        <w:rPr>
          <w:lang w:val="en-GB"/>
        </w:rPr>
        <w:t xml:space="preserve"> The 7 Habits of Highly Effective People, Simon and Schuster: London</w:t>
      </w:r>
    </w:p>
    <w:p w:rsidR="00002167" w:rsidRPr="00D462A4" w:rsidRDefault="00D462A4" w:rsidP="00002167">
      <w:pPr>
        <w:rPr>
          <w:lang w:val="en-GB"/>
        </w:rPr>
      </w:pPr>
      <w:r w:rsidRPr="00D462A4">
        <w:rPr>
          <w:lang w:val="en-GB"/>
        </w:rPr>
        <w:t xml:space="preserve">Dweck, C. (2017). </w:t>
      </w:r>
      <w:r w:rsidR="00002167" w:rsidRPr="00D462A4">
        <w:rPr>
          <w:lang w:val="en-GB"/>
        </w:rPr>
        <w:t xml:space="preserve">Mindset, Robinson: New York </w:t>
      </w:r>
    </w:p>
    <w:p w:rsidR="00002167" w:rsidRPr="00D462A4" w:rsidRDefault="00002167" w:rsidP="00002167">
      <w:pPr>
        <w:rPr>
          <w:lang w:val="ro-RO"/>
        </w:rPr>
      </w:pPr>
      <w:r w:rsidRPr="00D462A4">
        <w:rPr>
          <w:lang w:val="ro-RO"/>
        </w:rPr>
        <w:t>Gibbs, G. (1988). Learning by Doing: A guide to teaching and learning methods. Further Education Unit. U.K. Oxford Polytechnic: Oxford.</w:t>
      </w:r>
    </w:p>
    <w:p w:rsidR="008E1ADD" w:rsidRPr="00D462A4" w:rsidRDefault="008E1ADD" w:rsidP="008E1ADD">
      <w:r w:rsidRPr="00D462A4">
        <w:t>Innes, J. (2016). The cover Letter Book. 3</w:t>
      </w:r>
      <w:r w:rsidRPr="00D462A4">
        <w:rPr>
          <w:vertAlign w:val="superscript"/>
        </w:rPr>
        <w:t>rd</w:t>
      </w:r>
      <w:r w:rsidRPr="00D462A4">
        <w:t xml:space="preserve"> Edition: Pearson</w:t>
      </w:r>
    </w:p>
    <w:p w:rsidR="00002167" w:rsidRPr="00D462A4" w:rsidRDefault="00002167" w:rsidP="008E1ADD">
      <w:proofErr w:type="spellStart"/>
      <w:r w:rsidRPr="00D462A4">
        <w:t>Maund</w:t>
      </w:r>
      <w:proofErr w:type="spellEnd"/>
      <w:r w:rsidRPr="00D462A4">
        <w:t xml:space="preserve"> A., </w:t>
      </w:r>
      <w:proofErr w:type="spellStart"/>
      <w:r w:rsidRPr="00D462A4">
        <w:t>Schriek</w:t>
      </w:r>
      <w:proofErr w:type="spellEnd"/>
      <w:r w:rsidRPr="00D462A4">
        <w:t xml:space="preserve"> M., </w:t>
      </w:r>
      <w:proofErr w:type="spellStart"/>
      <w:r w:rsidRPr="00D462A4">
        <w:t>Tinkler</w:t>
      </w:r>
      <w:proofErr w:type="spellEnd"/>
      <w:r w:rsidRPr="00D462A4">
        <w:t xml:space="preserve"> P. K. (2017), Certificate in Higher Education: Skills for the Workplace Student Yearbook, SAGE Publication Ltd, London.</w:t>
      </w:r>
    </w:p>
    <w:p w:rsidR="00834311" w:rsidRPr="00D462A4" w:rsidRDefault="00834311" w:rsidP="008E1ADD">
      <w:r w:rsidRPr="00D462A4">
        <w:t>Morgan, P. (2017). The BUSINESS STUDENT’S GUIDE TO STUDY AND EMPLOYABILITY. SAGE</w:t>
      </w:r>
      <w:r w:rsidR="009F0838" w:rsidRPr="00D462A4">
        <w:t xml:space="preserve"> Publication Ltd, London.</w:t>
      </w:r>
    </w:p>
    <w:p w:rsidR="00C171CB" w:rsidRPr="00C171CB" w:rsidRDefault="00C171CB" w:rsidP="00C171CB">
      <w:r w:rsidRPr="00C171CB">
        <w:t xml:space="preserve">Paraphrase. (2010). In Merriam-Webster online dictionary. Retrieved July 21, 2010. Accessed at: </w:t>
      </w:r>
      <w:hyperlink r:id="rId7" w:history="1">
        <w:r w:rsidRPr="00C171CB">
          <w:rPr>
            <w:rStyle w:val="Hyperlink"/>
          </w:rPr>
          <w:t>http://www.merriam-webster.com/dictionary/paraphrase</w:t>
        </w:r>
      </w:hyperlink>
    </w:p>
    <w:p w:rsidR="00F80DAF" w:rsidRPr="00F80DAF" w:rsidRDefault="00F80DAF" w:rsidP="00F80DAF">
      <w:pPr>
        <w:spacing w:after="160"/>
        <w:jc w:val="left"/>
        <w:rPr>
          <w:rFonts w:asciiTheme="minorHAnsi" w:eastAsia="Times New Roman" w:hAnsiTheme="minorHAnsi" w:cstheme="minorHAnsi"/>
          <w:b/>
          <w:szCs w:val="24"/>
          <w:lang w:val="ro-RO"/>
        </w:rPr>
      </w:pPr>
      <w:r w:rsidRPr="00F80DAF">
        <w:rPr>
          <w:rFonts w:eastAsia="Times New Roman" w:cs="Times New Roman"/>
          <w:b/>
          <w:szCs w:val="24"/>
          <w:lang w:val="ro-RO"/>
        </w:rPr>
        <w:t>Fig. 1</w:t>
      </w:r>
      <w:r w:rsidR="00C171CB" w:rsidRPr="00C171CB">
        <w:rPr>
          <w:rFonts w:asciiTheme="minorHAnsi" w:eastAsia="Times New Roman" w:hAnsiTheme="minorHAnsi" w:cstheme="minorHAnsi"/>
          <w:b/>
          <w:szCs w:val="24"/>
          <w:lang w:val="ro-RO"/>
        </w:rPr>
        <w:t xml:space="preserve">. </w:t>
      </w:r>
      <w:r w:rsidRPr="00C171CB">
        <w:rPr>
          <w:rFonts w:asciiTheme="minorHAnsi" w:eastAsia="Times New Roman" w:hAnsiTheme="minorHAnsi" w:cstheme="minorHAnsi"/>
          <w:szCs w:val="24"/>
          <w:lang w:val="en-GB"/>
        </w:rPr>
        <w:t xml:space="preserve">Available at: </w:t>
      </w:r>
      <w:hyperlink r:id="rId8" w:history="1">
        <w:r w:rsidRPr="00C171CB">
          <w:rPr>
            <w:rFonts w:asciiTheme="minorHAnsi" w:eastAsia="Times New Roman" w:hAnsiTheme="minorHAnsi" w:cstheme="minorHAnsi"/>
            <w:color w:val="0563C1"/>
            <w:szCs w:val="24"/>
            <w:u w:val="single"/>
            <w:lang w:val="ro-RO"/>
          </w:rPr>
          <w:t>http://www.universityofhullscitts.org.uk/scitts/reflection/models/model2.html</w:t>
        </w:r>
      </w:hyperlink>
      <w:r w:rsidRPr="00C171CB">
        <w:rPr>
          <w:rFonts w:asciiTheme="minorHAnsi" w:eastAsia="Times New Roman" w:hAnsiTheme="minorHAnsi" w:cstheme="minorHAnsi"/>
          <w:szCs w:val="24"/>
          <w:lang w:val="ro-RO"/>
        </w:rPr>
        <w:t xml:space="preserve"> [accessed: 18.04.2020</w:t>
      </w:r>
      <w:r w:rsidRPr="00F80DAF">
        <w:rPr>
          <w:rFonts w:asciiTheme="minorHAnsi" w:eastAsia="Times New Roman" w:hAnsiTheme="minorHAnsi" w:cstheme="minorHAnsi"/>
          <w:szCs w:val="24"/>
          <w:lang w:val="ro-RO"/>
        </w:rPr>
        <w:t>]</w:t>
      </w:r>
    </w:p>
    <w:p w:rsidR="00E84AC7" w:rsidRPr="009F0838" w:rsidRDefault="00E84AC7" w:rsidP="009F0838">
      <w:pPr>
        <w:rPr>
          <w:lang w:val="en-GB"/>
        </w:rPr>
      </w:pPr>
    </w:p>
    <w:p w:rsidR="009F0838" w:rsidRPr="009F0838" w:rsidRDefault="009F0838" w:rsidP="009F0838"/>
    <w:p w:rsidR="009F0838" w:rsidRPr="008E1ADD" w:rsidRDefault="009F0838" w:rsidP="008E1ADD"/>
    <w:p w:rsidR="008E1ADD" w:rsidRPr="008E1ADD" w:rsidRDefault="008E1ADD" w:rsidP="008E1ADD"/>
    <w:p w:rsidR="008E1ADD" w:rsidRPr="008E1ADD" w:rsidRDefault="008E1ADD" w:rsidP="008E1ADD"/>
    <w:p w:rsidR="00B1775A" w:rsidRPr="00B1775A" w:rsidRDefault="00B1775A" w:rsidP="00B1775A"/>
    <w:p w:rsidR="00B1775A" w:rsidRPr="00B1775A" w:rsidRDefault="00B1775A" w:rsidP="00B1775A"/>
    <w:p w:rsidR="00B25A2A" w:rsidRDefault="00B25A2A" w:rsidP="00B25A2A">
      <w:pPr>
        <w:rPr>
          <w:i/>
          <w:iCs/>
        </w:rPr>
      </w:pPr>
    </w:p>
    <w:p w:rsidR="00B25A2A" w:rsidRPr="00BF3459" w:rsidRDefault="00B25A2A" w:rsidP="00B25A2A">
      <w:pPr>
        <w:rPr>
          <w:i/>
          <w:iCs/>
        </w:rPr>
      </w:pPr>
    </w:p>
    <w:p w:rsidR="00B25A2A" w:rsidRDefault="00B25A2A" w:rsidP="00B25A2A"/>
    <w:sectPr w:rsidR="00B25A2A" w:rsidSect="00A8404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B77"/>
    <w:rsid w:val="00002167"/>
    <w:rsid w:val="00030BEE"/>
    <w:rsid w:val="00037E17"/>
    <w:rsid w:val="00073B20"/>
    <w:rsid w:val="00076A92"/>
    <w:rsid w:val="000A08C8"/>
    <w:rsid w:val="000A7D5B"/>
    <w:rsid w:val="000C0D4A"/>
    <w:rsid w:val="000C0F7C"/>
    <w:rsid w:val="000E0B8D"/>
    <w:rsid w:val="000E22D5"/>
    <w:rsid w:val="000F0124"/>
    <w:rsid w:val="000F0FDC"/>
    <w:rsid w:val="001063CC"/>
    <w:rsid w:val="001140F4"/>
    <w:rsid w:val="00121305"/>
    <w:rsid w:val="001250A1"/>
    <w:rsid w:val="00144BF4"/>
    <w:rsid w:val="00152B45"/>
    <w:rsid w:val="00156524"/>
    <w:rsid w:val="00160436"/>
    <w:rsid w:val="00171F89"/>
    <w:rsid w:val="001943C3"/>
    <w:rsid w:val="001B3AE0"/>
    <w:rsid w:val="001D076D"/>
    <w:rsid w:val="001D693D"/>
    <w:rsid w:val="00215BEF"/>
    <w:rsid w:val="00216303"/>
    <w:rsid w:val="00217E9F"/>
    <w:rsid w:val="00225F59"/>
    <w:rsid w:val="00232A40"/>
    <w:rsid w:val="002336D6"/>
    <w:rsid w:val="00233924"/>
    <w:rsid w:val="002356CF"/>
    <w:rsid w:val="00254609"/>
    <w:rsid w:val="002673B6"/>
    <w:rsid w:val="00292D26"/>
    <w:rsid w:val="002933F9"/>
    <w:rsid w:val="002A06D8"/>
    <w:rsid w:val="002C0B0C"/>
    <w:rsid w:val="002C4844"/>
    <w:rsid w:val="002D59DD"/>
    <w:rsid w:val="002E1DBF"/>
    <w:rsid w:val="002E336A"/>
    <w:rsid w:val="002F5D15"/>
    <w:rsid w:val="002F72E9"/>
    <w:rsid w:val="0032336A"/>
    <w:rsid w:val="003304AB"/>
    <w:rsid w:val="00343A32"/>
    <w:rsid w:val="003561B3"/>
    <w:rsid w:val="00372092"/>
    <w:rsid w:val="00372B77"/>
    <w:rsid w:val="00385775"/>
    <w:rsid w:val="0039659F"/>
    <w:rsid w:val="00396B2F"/>
    <w:rsid w:val="003A7B11"/>
    <w:rsid w:val="003B4245"/>
    <w:rsid w:val="003D3E0D"/>
    <w:rsid w:val="003E4841"/>
    <w:rsid w:val="003E6C5E"/>
    <w:rsid w:val="00415EC5"/>
    <w:rsid w:val="004201BB"/>
    <w:rsid w:val="0045182C"/>
    <w:rsid w:val="004845DF"/>
    <w:rsid w:val="004C4BCB"/>
    <w:rsid w:val="004E1221"/>
    <w:rsid w:val="004F3677"/>
    <w:rsid w:val="004F53FA"/>
    <w:rsid w:val="004F5F36"/>
    <w:rsid w:val="00505ECB"/>
    <w:rsid w:val="00507C41"/>
    <w:rsid w:val="005250FB"/>
    <w:rsid w:val="005351C7"/>
    <w:rsid w:val="00535CE0"/>
    <w:rsid w:val="00537BEB"/>
    <w:rsid w:val="00541DB5"/>
    <w:rsid w:val="0054448B"/>
    <w:rsid w:val="00556DD1"/>
    <w:rsid w:val="00564AF8"/>
    <w:rsid w:val="00567777"/>
    <w:rsid w:val="00592AC8"/>
    <w:rsid w:val="00596025"/>
    <w:rsid w:val="00597746"/>
    <w:rsid w:val="005A0D12"/>
    <w:rsid w:val="005A75F8"/>
    <w:rsid w:val="005B2C04"/>
    <w:rsid w:val="005C4C1F"/>
    <w:rsid w:val="005D101C"/>
    <w:rsid w:val="005D4A5F"/>
    <w:rsid w:val="00626909"/>
    <w:rsid w:val="006270A1"/>
    <w:rsid w:val="00634AC1"/>
    <w:rsid w:val="00652E95"/>
    <w:rsid w:val="00667F54"/>
    <w:rsid w:val="00682143"/>
    <w:rsid w:val="00682A60"/>
    <w:rsid w:val="006917BD"/>
    <w:rsid w:val="00692603"/>
    <w:rsid w:val="006A0BBD"/>
    <w:rsid w:val="006A75D2"/>
    <w:rsid w:val="006B3CB8"/>
    <w:rsid w:val="006B7C0E"/>
    <w:rsid w:val="006D0CF6"/>
    <w:rsid w:val="006D386C"/>
    <w:rsid w:val="007010AC"/>
    <w:rsid w:val="0070430A"/>
    <w:rsid w:val="0070527C"/>
    <w:rsid w:val="007052E8"/>
    <w:rsid w:val="00721C9B"/>
    <w:rsid w:val="007376C7"/>
    <w:rsid w:val="00752392"/>
    <w:rsid w:val="00753CFB"/>
    <w:rsid w:val="00764472"/>
    <w:rsid w:val="007816B1"/>
    <w:rsid w:val="00782F40"/>
    <w:rsid w:val="007961C1"/>
    <w:rsid w:val="007A5C8B"/>
    <w:rsid w:val="007C0D1D"/>
    <w:rsid w:val="007D1029"/>
    <w:rsid w:val="007E0AF2"/>
    <w:rsid w:val="007E3D63"/>
    <w:rsid w:val="007E3F82"/>
    <w:rsid w:val="007F556A"/>
    <w:rsid w:val="007F668E"/>
    <w:rsid w:val="007F74C0"/>
    <w:rsid w:val="007F75C0"/>
    <w:rsid w:val="00812657"/>
    <w:rsid w:val="00814299"/>
    <w:rsid w:val="00824116"/>
    <w:rsid w:val="00834311"/>
    <w:rsid w:val="008471FE"/>
    <w:rsid w:val="00882280"/>
    <w:rsid w:val="00890866"/>
    <w:rsid w:val="00895D47"/>
    <w:rsid w:val="00895EFC"/>
    <w:rsid w:val="008A765A"/>
    <w:rsid w:val="008B0812"/>
    <w:rsid w:val="008B64E6"/>
    <w:rsid w:val="008E1ADD"/>
    <w:rsid w:val="008E4E1D"/>
    <w:rsid w:val="008E681B"/>
    <w:rsid w:val="008F312C"/>
    <w:rsid w:val="00901FD2"/>
    <w:rsid w:val="00920197"/>
    <w:rsid w:val="009240D5"/>
    <w:rsid w:val="009267B4"/>
    <w:rsid w:val="00930FAA"/>
    <w:rsid w:val="00951006"/>
    <w:rsid w:val="009625FA"/>
    <w:rsid w:val="00963407"/>
    <w:rsid w:val="009768BC"/>
    <w:rsid w:val="00990FF2"/>
    <w:rsid w:val="00991CAD"/>
    <w:rsid w:val="009B1333"/>
    <w:rsid w:val="009C0C62"/>
    <w:rsid w:val="009C6F79"/>
    <w:rsid w:val="009E3548"/>
    <w:rsid w:val="009E3896"/>
    <w:rsid w:val="009F0838"/>
    <w:rsid w:val="00A01007"/>
    <w:rsid w:val="00A01951"/>
    <w:rsid w:val="00A10555"/>
    <w:rsid w:val="00A31986"/>
    <w:rsid w:val="00A35E18"/>
    <w:rsid w:val="00A628B9"/>
    <w:rsid w:val="00A63D9F"/>
    <w:rsid w:val="00A76F24"/>
    <w:rsid w:val="00A772D0"/>
    <w:rsid w:val="00A8404A"/>
    <w:rsid w:val="00A92FC6"/>
    <w:rsid w:val="00AA6B75"/>
    <w:rsid w:val="00AC2C9C"/>
    <w:rsid w:val="00AD17F1"/>
    <w:rsid w:val="00AE1198"/>
    <w:rsid w:val="00AF5413"/>
    <w:rsid w:val="00AF5E1B"/>
    <w:rsid w:val="00B07115"/>
    <w:rsid w:val="00B1775A"/>
    <w:rsid w:val="00B20833"/>
    <w:rsid w:val="00B25A2A"/>
    <w:rsid w:val="00B26985"/>
    <w:rsid w:val="00B4067A"/>
    <w:rsid w:val="00B50468"/>
    <w:rsid w:val="00B57E24"/>
    <w:rsid w:val="00B606C9"/>
    <w:rsid w:val="00B62592"/>
    <w:rsid w:val="00B66DBE"/>
    <w:rsid w:val="00B775FD"/>
    <w:rsid w:val="00B8343F"/>
    <w:rsid w:val="00B86D26"/>
    <w:rsid w:val="00B945C7"/>
    <w:rsid w:val="00BB0F03"/>
    <w:rsid w:val="00BD4196"/>
    <w:rsid w:val="00C04B2C"/>
    <w:rsid w:val="00C171CB"/>
    <w:rsid w:val="00C20F5E"/>
    <w:rsid w:val="00C80D23"/>
    <w:rsid w:val="00C848F6"/>
    <w:rsid w:val="00C9136B"/>
    <w:rsid w:val="00C93934"/>
    <w:rsid w:val="00CA22E6"/>
    <w:rsid w:val="00CA5771"/>
    <w:rsid w:val="00CB16E4"/>
    <w:rsid w:val="00CC79AD"/>
    <w:rsid w:val="00CD7BFC"/>
    <w:rsid w:val="00CE5244"/>
    <w:rsid w:val="00D253CC"/>
    <w:rsid w:val="00D328F6"/>
    <w:rsid w:val="00D462A4"/>
    <w:rsid w:val="00D70A97"/>
    <w:rsid w:val="00D8709D"/>
    <w:rsid w:val="00D87E86"/>
    <w:rsid w:val="00D92364"/>
    <w:rsid w:val="00D95A16"/>
    <w:rsid w:val="00DA143A"/>
    <w:rsid w:val="00DA7C29"/>
    <w:rsid w:val="00DB0488"/>
    <w:rsid w:val="00DB4FF3"/>
    <w:rsid w:val="00DB7642"/>
    <w:rsid w:val="00DE140E"/>
    <w:rsid w:val="00DF03FF"/>
    <w:rsid w:val="00DF5655"/>
    <w:rsid w:val="00DF77C7"/>
    <w:rsid w:val="00E05AED"/>
    <w:rsid w:val="00E20512"/>
    <w:rsid w:val="00E20B6E"/>
    <w:rsid w:val="00E27B6E"/>
    <w:rsid w:val="00E36A10"/>
    <w:rsid w:val="00E429BB"/>
    <w:rsid w:val="00E50CA9"/>
    <w:rsid w:val="00E5333B"/>
    <w:rsid w:val="00E63448"/>
    <w:rsid w:val="00E64036"/>
    <w:rsid w:val="00E72661"/>
    <w:rsid w:val="00E80843"/>
    <w:rsid w:val="00E84AC7"/>
    <w:rsid w:val="00E91D75"/>
    <w:rsid w:val="00E92F7A"/>
    <w:rsid w:val="00E95372"/>
    <w:rsid w:val="00EA3907"/>
    <w:rsid w:val="00EA5802"/>
    <w:rsid w:val="00ED74DF"/>
    <w:rsid w:val="00EE3C8A"/>
    <w:rsid w:val="00EE70A7"/>
    <w:rsid w:val="00F04B08"/>
    <w:rsid w:val="00F135E3"/>
    <w:rsid w:val="00F3361C"/>
    <w:rsid w:val="00F36192"/>
    <w:rsid w:val="00F36410"/>
    <w:rsid w:val="00F45F94"/>
    <w:rsid w:val="00F66FC0"/>
    <w:rsid w:val="00F670E2"/>
    <w:rsid w:val="00F72CFA"/>
    <w:rsid w:val="00F80DAF"/>
    <w:rsid w:val="00F83E4E"/>
    <w:rsid w:val="00F87286"/>
    <w:rsid w:val="00FA447F"/>
    <w:rsid w:val="00FA5602"/>
    <w:rsid w:val="00FA5F51"/>
    <w:rsid w:val="00FA6024"/>
    <w:rsid w:val="00FB0865"/>
    <w:rsid w:val="00FB4C52"/>
    <w:rsid w:val="00FC26C4"/>
    <w:rsid w:val="00FC465E"/>
    <w:rsid w:val="00FE62AD"/>
    <w:rsid w:val="00FF2E8D"/>
    <w:rsid w:val="00FF7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66A73F5-D959-46EF-8497-EA97028BD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B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2B7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72B77"/>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A63D9F"/>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B77"/>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372B77"/>
    <w:rPr>
      <w:rFonts w:ascii="Times New Roman" w:eastAsiaTheme="majorEastAsia" w:hAnsi="Times New Roman" w:cstheme="majorBidi"/>
      <w:b/>
      <w:bCs/>
      <w:sz w:val="28"/>
      <w:szCs w:val="26"/>
    </w:rPr>
  </w:style>
  <w:style w:type="paragraph" w:styleId="NormalWeb">
    <w:name w:val="Normal (Web)"/>
    <w:basedOn w:val="Normal"/>
    <w:uiPriority w:val="99"/>
    <w:semiHidden/>
    <w:unhideWhenUsed/>
    <w:rsid w:val="00B25A2A"/>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0C0D4A"/>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0C0D4A"/>
    <w:pPr>
      <w:spacing w:after="100"/>
    </w:pPr>
  </w:style>
  <w:style w:type="paragraph" w:styleId="TOC2">
    <w:name w:val="toc 2"/>
    <w:basedOn w:val="Normal"/>
    <w:next w:val="Normal"/>
    <w:autoRedefine/>
    <w:uiPriority w:val="39"/>
    <w:unhideWhenUsed/>
    <w:rsid w:val="000C0D4A"/>
    <w:pPr>
      <w:spacing w:after="100"/>
      <w:ind w:left="240"/>
    </w:pPr>
  </w:style>
  <w:style w:type="character" w:styleId="Hyperlink">
    <w:name w:val="Hyperlink"/>
    <w:basedOn w:val="DefaultParagraphFont"/>
    <w:uiPriority w:val="99"/>
    <w:unhideWhenUsed/>
    <w:rsid w:val="000C0D4A"/>
    <w:rPr>
      <w:color w:val="0000FF" w:themeColor="hyperlink"/>
      <w:u w:val="single"/>
    </w:rPr>
  </w:style>
  <w:style w:type="paragraph" w:styleId="BalloonText">
    <w:name w:val="Balloon Text"/>
    <w:basedOn w:val="Normal"/>
    <w:link w:val="BalloonTextChar"/>
    <w:uiPriority w:val="99"/>
    <w:semiHidden/>
    <w:unhideWhenUsed/>
    <w:rsid w:val="000C0D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0D4A"/>
    <w:rPr>
      <w:rFonts w:ascii="Tahoma" w:hAnsi="Tahoma" w:cs="Tahoma"/>
      <w:sz w:val="16"/>
      <w:szCs w:val="16"/>
    </w:rPr>
  </w:style>
  <w:style w:type="paragraph" w:styleId="NoSpacing">
    <w:name w:val="No Spacing"/>
    <w:link w:val="NoSpacingChar"/>
    <w:uiPriority w:val="1"/>
    <w:qFormat/>
    <w:rsid w:val="00A8404A"/>
    <w:pPr>
      <w:spacing w:after="0" w:line="240" w:lineRule="auto"/>
    </w:pPr>
    <w:rPr>
      <w:rFonts w:eastAsiaTheme="minorEastAsia"/>
    </w:rPr>
  </w:style>
  <w:style w:type="character" w:customStyle="1" w:styleId="NoSpacingChar">
    <w:name w:val="No Spacing Char"/>
    <w:basedOn w:val="DefaultParagraphFont"/>
    <w:link w:val="NoSpacing"/>
    <w:uiPriority w:val="1"/>
    <w:rsid w:val="00A8404A"/>
    <w:rPr>
      <w:rFonts w:eastAsiaTheme="minorEastAsia"/>
    </w:rPr>
  </w:style>
  <w:style w:type="character" w:customStyle="1" w:styleId="Heading3Char">
    <w:name w:val="Heading 3 Char"/>
    <w:basedOn w:val="DefaultParagraphFont"/>
    <w:link w:val="Heading3"/>
    <w:uiPriority w:val="9"/>
    <w:rsid w:val="00A63D9F"/>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68214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198388">
      <w:bodyDiv w:val="1"/>
      <w:marLeft w:val="0"/>
      <w:marRight w:val="0"/>
      <w:marTop w:val="0"/>
      <w:marBottom w:val="0"/>
      <w:divBdr>
        <w:top w:val="none" w:sz="0" w:space="0" w:color="auto"/>
        <w:left w:val="none" w:sz="0" w:space="0" w:color="auto"/>
        <w:bottom w:val="none" w:sz="0" w:space="0" w:color="auto"/>
        <w:right w:val="none" w:sz="0" w:space="0" w:color="auto"/>
      </w:divBdr>
    </w:div>
    <w:div w:id="453015263">
      <w:bodyDiv w:val="1"/>
      <w:marLeft w:val="0"/>
      <w:marRight w:val="0"/>
      <w:marTop w:val="0"/>
      <w:marBottom w:val="0"/>
      <w:divBdr>
        <w:top w:val="none" w:sz="0" w:space="0" w:color="auto"/>
        <w:left w:val="none" w:sz="0" w:space="0" w:color="auto"/>
        <w:bottom w:val="none" w:sz="0" w:space="0" w:color="auto"/>
        <w:right w:val="none" w:sz="0" w:space="0" w:color="auto"/>
      </w:divBdr>
    </w:div>
    <w:div w:id="485363790">
      <w:bodyDiv w:val="1"/>
      <w:marLeft w:val="0"/>
      <w:marRight w:val="0"/>
      <w:marTop w:val="0"/>
      <w:marBottom w:val="0"/>
      <w:divBdr>
        <w:top w:val="none" w:sz="0" w:space="0" w:color="auto"/>
        <w:left w:val="none" w:sz="0" w:space="0" w:color="auto"/>
        <w:bottom w:val="none" w:sz="0" w:space="0" w:color="auto"/>
        <w:right w:val="none" w:sz="0" w:space="0" w:color="auto"/>
      </w:divBdr>
    </w:div>
    <w:div w:id="1096055781">
      <w:bodyDiv w:val="1"/>
      <w:marLeft w:val="0"/>
      <w:marRight w:val="0"/>
      <w:marTop w:val="0"/>
      <w:marBottom w:val="0"/>
      <w:divBdr>
        <w:top w:val="none" w:sz="0" w:space="0" w:color="auto"/>
        <w:left w:val="none" w:sz="0" w:space="0" w:color="auto"/>
        <w:bottom w:val="none" w:sz="0" w:space="0" w:color="auto"/>
        <w:right w:val="none" w:sz="0" w:space="0" w:color="auto"/>
      </w:divBdr>
    </w:div>
    <w:div w:id="1288044922">
      <w:bodyDiv w:val="1"/>
      <w:marLeft w:val="0"/>
      <w:marRight w:val="0"/>
      <w:marTop w:val="0"/>
      <w:marBottom w:val="0"/>
      <w:divBdr>
        <w:top w:val="none" w:sz="0" w:space="0" w:color="auto"/>
        <w:left w:val="none" w:sz="0" w:space="0" w:color="auto"/>
        <w:bottom w:val="none" w:sz="0" w:space="0" w:color="auto"/>
        <w:right w:val="none" w:sz="0" w:space="0" w:color="auto"/>
      </w:divBdr>
    </w:div>
    <w:div w:id="1448888636">
      <w:bodyDiv w:val="1"/>
      <w:marLeft w:val="0"/>
      <w:marRight w:val="0"/>
      <w:marTop w:val="0"/>
      <w:marBottom w:val="0"/>
      <w:divBdr>
        <w:top w:val="none" w:sz="0" w:space="0" w:color="auto"/>
        <w:left w:val="none" w:sz="0" w:space="0" w:color="auto"/>
        <w:bottom w:val="none" w:sz="0" w:space="0" w:color="auto"/>
        <w:right w:val="none" w:sz="0" w:space="0" w:color="auto"/>
      </w:divBdr>
    </w:div>
    <w:div w:id="2034719495">
      <w:bodyDiv w:val="1"/>
      <w:marLeft w:val="0"/>
      <w:marRight w:val="0"/>
      <w:marTop w:val="0"/>
      <w:marBottom w:val="0"/>
      <w:divBdr>
        <w:top w:val="none" w:sz="0" w:space="0" w:color="auto"/>
        <w:left w:val="none" w:sz="0" w:space="0" w:color="auto"/>
        <w:bottom w:val="none" w:sz="0" w:space="0" w:color="auto"/>
        <w:right w:val="none" w:sz="0" w:space="0" w:color="auto"/>
      </w:divBdr>
      <w:divsChild>
        <w:div w:id="1519923444">
          <w:marLeft w:val="0"/>
          <w:marRight w:val="0"/>
          <w:marTop w:val="0"/>
          <w:marBottom w:val="300"/>
          <w:divBdr>
            <w:top w:val="none" w:sz="0" w:space="0" w:color="auto"/>
            <w:left w:val="none" w:sz="0" w:space="0" w:color="auto"/>
            <w:bottom w:val="none" w:sz="0" w:space="0" w:color="auto"/>
            <w:right w:val="none" w:sz="0" w:space="0" w:color="auto"/>
          </w:divBdr>
          <w:divsChild>
            <w:div w:id="192575403">
              <w:marLeft w:val="0"/>
              <w:marRight w:val="0"/>
              <w:marTop w:val="0"/>
              <w:marBottom w:val="0"/>
              <w:divBdr>
                <w:top w:val="none" w:sz="0" w:space="0" w:color="auto"/>
                <w:left w:val="none" w:sz="0" w:space="0" w:color="auto"/>
                <w:bottom w:val="none" w:sz="0" w:space="0" w:color="auto"/>
                <w:right w:val="none" w:sz="0" w:space="0" w:color="auto"/>
              </w:divBdr>
            </w:div>
            <w:div w:id="120805331">
              <w:marLeft w:val="0"/>
              <w:marRight w:val="0"/>
              <w:marTop w:val="0"/>
              <w:marBottom w:val="0"/>
              <w:divBdr>
                <w:top w:val="none" w:sz="0" w:space="0" w:color="auto"/>
                <w:left w:val="none" w:sz="0" w:space="0" w:color="auto"/>
                <w:bottom w:val="none" w:sz="0" w:space="0" w:color="auto"/>
                <w:right w:val="none" w:sz="0" w:space="0" w:color="auto"/>
              </w:divBdr>
            </w:div>
          </w:divsChild>
        </w:div>
        <w:div w:id="2134321498">
          <w:marLeft w:val="0"/>
          <w:marRight w:val="0"/>
          <w:marTop w:val="0"/>
          <w:marBottom w:val="300"/>
          <w:divBdr>
            <w:top w:val="none" w:sz="0" w:space="0" w:color="auto"/>
            <w:left w:val="none" w:sz="0" w:space="0" w:color="auto"/>
            <w:bottom w:val="none" w:sz="0" w:space="0" w:color="auto"/>
            <w:right w:val="none" w:sz="0" w:space="0" w:color="auto"/>
          </w:divBdr>
          <w:divsChild>
            <w:div w:id="76175083">
              <w:marLeft w:val="0"/>
              <w:marRight w:val="0"/>
              <w:marTop w:val="0"/>
              <w:marBottom w:val="0"/>
              <w:divBdr>
                <w:top w:val="none" w:sz="0" w:space="0" w:color="auto"/>
                <w:left w:val="none" w:sz="0" w:space="0" w:color="auto"/>
                <w:bottom w:val="none" w:sz="0" w:space="0" w:color="auto"/>
                <w:right w:val="none" w:sz="0" w:space="0" w:color="auto"/>
              </w:divBdr>
            </w:div>
            <w:div w:id="31044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89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versityofhullscitts.org.uk/scitts/reflection/models/model2.html" TargetMode="External"/><Relationship Id="rId3" Type="http://schemas.openxmlformats.org/officeDocument/2006/relationships/styles" Target="styles.xml"/><Relationship Id="rId7" Type="http://schemas.openxmlformats.org/officeDocument/2006/relationships/hyperlink" Target="http://www.merriam-webster.com/dictionary/paraphra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39E608-2CA4-2D4E-8CA0-53BDBE04C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2588</Words>
  <Characters>12837</Characters>
  <Application>Microsoft Office Word</Application>
  <DocSecurity>0</DocSecurity>
  <Lines>320</Lines>
  <Paragraphs>202</Paragraphs>
  <ScaleCrop>false</ScaleCrop>
  <HeadingPairs>
    <vt:vector size="2" baseType="variant">
      <vt:variant>
        <vt:lpstr>Title</vt:lpstr>
      </vt:variant>
      <vt:variant>
        <vt:i4>1</vt:i4>
      </vt:variant>
    </vt:vector>
  </HeadingPairs>
  <TitlesOfParts>
    <vt:vector size="1" baseType="lpstr">
      <vt:lpstr>ACADEMIC AND EMPLOIABILITY  SKILLS</vt:lpstr>
    </vt:vector>
  </TitlesOfParts>
  <Company>MODULE NAME</Company>
  <LinksUpToDate>false</LinksUpToDate>
  <CharactersWithSpaces>15223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EMPLOIABILITY  SKILLS</dc:title>
  <dc:subject>UNIVERSITY OF WALES TRINITY SAINT DAVID</dc:subject>
  <dc:creator>ASUS</dc:creator>
  <cp:lastModifiedBy>Angelo Fierro (1909472)</cp:lastModifiedBy>
  <cp:revision>2</cp:revision>
  <dcterms:created xsi:type="dcterms:W3CDTF">2020-05-03T23:41:00Z</dcterms:created>
  <dcterms:modified xsi:type="dcterms:W3CDTF">2020-05-03T23:41:00Z</dcterms:modified>
</cp:coreProperties>
</file>