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drawing>
          <wp:inline distB="0" distT="0" distL="114300" distR="114300">
            <wp:extent cx="2190750" cy="857250"/>
            <wp:effectExtent b="0" l="0" r="0" t="0"/>
            <wp:docPr descr="Image result for university of wales trinity saint david" id="1" name="image1.png"/>
            <a:graphic>
              <a:graphicData uri="http://schemas.openxmlformats.org/drawingml/2006/picture">
                <pic:pic>
                  <pic:nvPicPr>
                    <pic:cNvPr descr="Image result for university of wales trinity saint david" id="0" name="image1.png"/>
                    <pic:cNvPicPr preferRelativeResize="0"/>
                  </pic:nvPicPr>
                  <pic:blipFill>
                    <a:blip r:embed="rId6"/>
                    <a:srcRect b="0" l="0" r="0" t="0"/>
                    <a:stretch>
                      <a:fillRect/>
                    </a:stretch>
                  </pic:blipFill>
                  <pic:spPr>
                    <a:xfrm>
                      <a:off x="0" y="0"/>
                      <a:ext cx="2190750" cy="8572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sz w:val="60"/>
          <w:szCs w:val="60"/>
        </w:rPr>
      </w:pPr>
      <w:r w:rsidDel="00000000" w:rsidR="00000000" w:rsidRPr="00000000">
        <w:rPr>
          <w:rtl w:val="0"/>
        </w:rPr>
      </w:r>
    </w:p>
    <w:p w:rsidR="00000000" w:rsidDel="00000000" w:rsidP="00000000" w:rsidRDefault="00000000" w:rsidRPr="00000000" w14:paraId="00000003">
      <w:pPr>
        <w:jc w:val="center"/>
        <w:rPr>
          <w:sz w:val="60"/>
          <w:szCs w:val="60"/>
        </w:rPr>
      </w:pPr>
      <w:r w:rsidDel="00000000" w:rsidR="00000000" w:rsidRPr="00000000">
        <w:rPr>
          <w:rtl w:val="0"/>
        </w:rPr>
      </w:r>
    </w:p>
    <w:p w:rsidR="00000000" w:rsidDel="00000000" w:rsidP="00000000" w:rsidRDefault="00000000" w:rsidRPr="00000000" w14:paraId="00000004">
      <w:pPr>
        <w:jc w:val="center"/>
        <w:rPr>
          <w:sz w:val="60"/>
          <w:szCs w:val="60"/>
        </w:rPr>
      </w:pPr>
      <w:r w:rsidDel="00000000" w:rsidR="00000000" w:rsidRPr="00000000">
        <w:rPr>
          <w:sz w:val="60"/>
          <w:szCs w:val="60"/>
          <w:rtl w:val="0"/>
        </w:rPr>
        <w:t xml:space="preserve">Introducing the Modern Workplace (LCBB4003)</w:t>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pStyle w:val="Heading2"/>
        <w:jc w:val="center"/>
        <w:rPr>
          <w:rFonts w:ascii="PT Serif" w:cs="PT Serif" w:eastAsia="PT Serif" w:hAnsi="PT Serif"/>
          <w:b w:val="1"/>
          <w:i w:val="0"/>
          <w:smallCaps w:val="0"/>
          <w:color w:val="1f2024"/>
          <w:sz w:val="36"/>
          <w:szCs w:val="36"/>
        </w:rPr>
      </w:pPr>
      <w:r w:rsidDel="00000000" w:rsidR="00000000" w:rsidRPr="00000000">
        <w:rPr>
          <w:rFonts w:ascii="PT Serif" w:cs="PT Serif" w:eastAsia="PT Serif" w:hAnsi="PT Serif"/>
          <w:b w:val="1"/>
          <w:i w:val="0"/>
          <w:smallCaps w:val="0"/>
          <w:color w:val="1f2024"/>
          <w:sz w:val="36"/>
          <w:szCs w:val="36"/>
          <w:rtl w:val="0"/>
        </w:rPr>
        <w:t xml:space="preserve">Reflective report</w:t>
      </w:r>
    </w:p>
    <w:p w:rsidR="00000000" w:rsidDel="00000000" w:rsidP="00000000" w:rsidRDefault="00000000" w:rsidRPr="00000000" w14:paraId="00000007">
      <w:pPr>
        <w:rPr>
          <w:sz w:val="36"/>
          <w:szCs w:val="36"/>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spacing w:after="160" w:line="259" w:lineRule="auto"/>
        <w:rPr>
          <w:rFonts w:ascii="Calibri" w:cs="Calibri" w:eastAsia="Calibri" w:hAnsi="Calibri"/>
          <w:b w:val="0"/>
          <w:i w:val="0"/>
          <w:smallCaps w:val="0"/>
          <w:color w:val="000000"/>
          <w:sz w:val="28"/>
          <w:szCs w:val="28"/>
        </w:rPr>
      </w:pPr>
      <w:r w:rsidDel="00000000" w:rsidR="00000000" w:rsidRPr="00000000">
        <w:rPr>
          <w:rFonts w:ascii="Calibri" w:cs="Calibri" w:eastAsia="Calibri" w:hAnsi="Calibri"/>
          <w:b w:val="1"/>
          <w:i w:val="1"/>
          <w:smallCaps w:val="0"/>
          <w:color w:val="000000"/>
          <w:sz w:val="28"/>
          <w:szCs w:val="28"/>
          <w:rtl w:val="0"/>
        </w:rPr>
        <w:t xml:space="preserve">Petar Radoslavov-2236353</w:t>
      </w:r>
      <w:r w:rsidDel="00000000" w:rsidR="00000000" w:rsidRPr="00000000">
        <w:rPr>
          <w:rtl w:val="0"/>
        </w:rPr>
      </w:r>
    </w:p>
    <w:p w:rsidR="00000000" w:rsidDel="00000000" w:rsidP="00000000" w:rsidRDefault="00000000" w:rsidRPr="00000000" w14:paraId="00000013">
      <w:pPr>
        <w:rPr>
          <w:rFonts w:ascii="Quattrocento Sans" w:cs="Quattrocento Sans" w:eastAsia="Quattrocento Sans" w:hAnsi="Quattrocento Sans"/>
          <w:b w:val="1"/>
          <w:i w:val="0"/>
          <w:smallCaps w:val="0"/>
          <w:color w:val="373a3c"/>
          <w:sz w:val="24"/>
          <w:szCs w:val="24"/>
        </w:rPr>
      </w:pPr>
      <w:r w:rsidDel="00000000" w:rsidR="00000000" w:rsidRPr="00000000">
        <w:rPr>
          <w:rFonts w:ascii="Calibri" w:cs="Calibri" w:eastAsia="Calibri" w:hAnsi="Calibri"/>
          <w:b w:val="1"/>
          <w:i w:val="1"/>
          <w:smallCaps w:val="0"/>
          <w:strike w:val="0"/>
          <w:color w:val="000000"/>
          <w:sz w:val="28"/>
          <w:szCs w:val="28"/>
          <w:u w:val="none"/>
          <w:rtl w:val="0"/>
        </w:rPr>
        <w:t xml:space="preserve">Lecturer:</w:t>
      </w:r>
      <w:r w:rsidDel="00000000" w:rsidR="00000000" w:rsidRPr="00000000">
        <w:rPr>
          <w:rFonts w:ascii="Quattrocento Sans" w:cs="Quattrocento Sans" w:eastAsia="Quattrocento Sans" w:hAnsi="Quattrocento Sans"/>
          <w:b w:val="1"/>
          <w:i w:val="1"/>
          <w:smallCaps w:val="0"/>
          <w:color w:val="373a3c"/>
          <w:sz w:val="24"/>
          <w:szCs w:val="24"/>
          <w:rtl w:val="0"/>
        </w:rPr>
        <w:t xml:space="preserve"> Dr Dudley Ofori</w:t>
      </w:r>
      <w:r w:rsidDel="00000000" w:rsidR="00000000" w:rsidRPr="00000000">
        <w:rPr>
          <w:rtl w:val="0"/>
        </w:rPr>
      </w:r>
    </w:p>
    <w:p w:rsidR="00000000" w:rsidDel="00000000" w:rsidP="00000000" w:rsidRDefault="00000000" w:rsidRPr="00000000" w14:paraId="00000014">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15">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16">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17">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18">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19">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1A">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1B">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1C">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1D">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1E">
      <w:pPr>
        <w:spacing w:after="160" w:line="259" w:lineRule="auto"/>
        <w:rPr>
          <w:rFonts w:ascii="Calibri" w:cs="Calibri" w:eastAsia="Calibri" w:hAnsi="Calibri"/>
          <w:b w:val="0"/>
          <w:i w:val="0"/>
          <w:smallCaps w:val="0"/>
          <w:color w:val="ff0000"/>
          <w:sz w:val="32"/>
          <w:szCs w:val="32"/>
        </w:rPr>
      </w:pPr>
      <w:r w:rsidDel="00000000" w:rsidR="00000000" w:rsidRPr="00000000">
        <w:rPr>
          <w:rFonts w:ascii="Calibri" w:cs="Calibri" w:eastAsia="Calibri" w:hAnsi="Calibri"/>
          <w:b w:val="1"/>
          <w:i w:val="1"/>
          <w:smallCaps w:val="0"/>
          <w:strike w:val="0"/>
          <w:color w:val="000000"/>
          <w:sz w:val="32"/>
          <w:szCs w:val="32"/>
          <w:u w:val="single"/>
          <w:rtl w:val="0"/>
        </w:rPr>
        <w:t xml:space="preserve">Table of Content</w:t>
      </w:r>
      <w:r w:rsidDel="00000000" w:rsidR="00000000" w:rsidRPr="00000000">
        <w:rPr>
          <w:rFonts w:ascii="Calibri" w:cs="Calibri" w:eastAsia="Calibri" w:hAnsi="Calibri"/>
          <w:b w:val="1"/>
          <w:i w:val="1"/>
          <w:smallCaps w:val="0"/>
          <w:color w:val="ff0000"/>
          <w:sz w:val="32"/>
          <w:szCs w:val="32"/>
          <w:rtl w:val="0"/>
        </w:rPr>
        <w:t xml:space="preserve"> </w:t>
      </w:r>
      <w:r w:rsidDel="00000000" w:rsidR="00000000" w:rsidRPr="00000000">
        <w:rPr>
          <w:rtl w:val="0"/>
        </w:rPr>
      </w:r>
    </w:p>
    <w:p w:rsidR="00000000" w:rsidDel="00000000" w:rsidP="00000000" w:rsidRDefault="00000000" w:rsidRPr="00000000" w14:paraId="0000001F">
      <w:pPr>
        <w:spacing w:after="160" w:line="259" w:lineRule="auto"/>
        <w:rPr>
          <w:rFonts w:ascii="Calibri" w:cs="Calibri" w:eastAsia="Calibri" w:hAnsi="Calibri"/>
          <w:b w:val="0"/>
          <w:i w:val="0"/>
          <w:smallCaps w:val="0"/>
          <w:color w:val="000000"/>
          <w:sz w:val="28"/>
          <w:szCs w:val="28"/>
        </w:rPr>
      </w:pPr>
      <w:r w:rsidDel="00000000" w:rsidR="00000000" w:rsidRPr="00000000">
        <w:rPr>
          <w:rtl w:val="0"/>
        </w:rPr>
      </w:r>
    </w:p>
    <w:p w:rsidR="00000000" w:rsidDel="00000000" w:rsidP="00000000" w:rsidRDefault="00000000" w:rsidRPr="00000000" w14:paraId="00000020">
      <w:pPr>
        <w:spacing w:after="160" w:line="259" w:lineRule="auto"/>
        <w:rPr>
          <w:rFonts w:ascii="Calibri" w:cs="Calibri" w:eastAsia="Calibri" w:hAnsi="Calibri"/>
          <w:b w:val="1"/>
          <w:i w:val="1"/>
          <w:smallCaps w:val="0"/>
          <w:color w:val="000000"/>
          <w:sz w:val="28"/>
          <w:szCs w:val="28"/>
        </w:rPr>
      </w:pPr>
      <w:r w:rsidDel="00000000" w:rsidR="00000000" w:rsidRPr="00000000">
        <w:rPr>
          <w:rFonts w:ascii="Calibri" w:cs="Calibri" w:eastAsia="Calibri" w:hAnsi="Calibri"/>
          <w:b w:val="1"/>
          <w:i w:val="1"/>
          <w:smallCaps w:val="0"/>
          <w:color w:val="000000"/>
          <w:sz w:val="28"/>
          <w:szCs w:val="28"/>
          <w:rtl w:val="0"/>
        </w:rPr>
        <w:t xml:space="preserve">Gibbs's Reflective model...............................................................................3</w:t>
      </w:r>
    </w:p>
    <w:p w:rsidR="00000000" w:rsidDel="00000000" w:rsidP="00000000" w:rsidRDefault="00000000" w:rsidRPr="00000000" w14:paraId="00000021">
      <w:pPr>
        <w:spacing w:after="160" w:line="259" w:lineRule="auto"/>
        <w:rPr>
          <w:b w:val="1"/>
          <w:i w:val="1"/>
          <w:sz w:val="28"/>
          <w:szCs w:val="28"/>
        </w:rPr>
      </w:pPr>
      <w:r w:rsidDel="00000000" w:rsidR="00000000" w:rsidRPr="00000000">
        <w:rPr>
          <w:b w:val="1"/>
          <w:i w:val="1"/>
          <w:sz w:val="28"/>
          <w:szCs w:val="28"/>
          <w:rtl w:val="0"/>
        </w:rPr>
        <w:t xml:space="preserve">Introduction……………………………………………………………………3</w:t>
      </w:r>
    </w:p>
    <w:p w:rsidR="00000000" w:rsidDel="00000000" w:rsidP="00000000" w:rsidRDefault="00000000" w:rsidRPr="00000000" w14:paraId="00000022">
      <w:pPr>
        <w:spacing w:after="160" w:line="259" w:lineRule="auto"/>
        <w:rPr>
          <w:rFonts w:ascii="Calibri" w:cs="Calibri" w:eastAsia="Calibri" w:hAnsi="Calibri"/>
          <w:b w:val="0"/>
          <w:i w:val="0"/>
          <w:smallCaps w:val="0"/>
          <w:color w:val="000000"/>
          <w:sz w:val="28"/>
          <w:szCs w:val="28"/>
        </w:rPr>
      </w:pPr>
      <w:r w:rsidDel="00000000" w:rsidR="00000000" w:rsidRPr="00000000">
        <w:rPr>
          <w:rFonts w:ascii="Calibri" w:cs="Calibri" w:eastAsia="Calibri" w:hAnsi="Calibri"/>
          <w:b w:val="1"/>
          <w:i w:val="1"/>
          <w:smallCaps w:val="0"/>
          <w:color w:val="000000"/>
          <w:sz w:val="28"/>
          <w:szCs w:val="28"/>
          <w:rtl w:val="0"/>
        </w:rPr>
        <w:t xml:space="preserve">Description...................................................................................................3</w:t>
      </w:r>
      <w:r w:rsidDel="00000000" w:rsidR="00000000" w:rsidRPr="00000000">
        <w:rPr>
          <w:rtl w:val="0"/>
        </w:rPr>
      </w:r>
    </w:p>
    <w:p w:rsidR="00000000" w:rsidDel="00000000" w:rsidP="00000000" w:rsidRDefault="00000000" w:rsidRPr="00000000" w14:paraId="00000023">
      <w:pPr>
        <w:spacing w:after="160" w:line="259" w:lineRule="auto"/>
        <w:rPr>
          <w:rFonts w:ascii="Calibri" w:cs="Calibri" w:eastAsia="Calibri" w:hAnsi="Calibri"/>
          <w:b w:val="0"/>
          <w:i w:val="0"/>
          <w:smallCaps w:val="0"/>
          <w:color w:val="000000"/>
          <w:sz w:val="28"/>
          <w:szCs w:val="28"/>
        </w:rPr>
      </w:pPr>
      <w:r w:rsidDel="00000000" w:rsidR="00000000" w:rsidRPr="00000000">
        <w:rPr>
          <w:rFonts w:ascii="Calibri" w:cs="Calibri" w:eastAsia="Calibri" w:hAnsi="Calibri"/>
          <w:b w:val="1"/>
          <w:i w:val="1"/>
          <w:smallCaps w:val="0"/>
          <w:color w:val="000000"/>
          <w:sz w:val="28"/>
          <w:szCs w:val="28"/>
          <w:rtl w:val="0"/>
        </w:rPr>
        <w:t xml:space="preserve">Feelings........................................................................................................3</w:t>
      </w:r>
      <w:r w:rsidDel="00000000" w:rsidR="00000000" w:rsidRPr="00000000">
        <w:rPr>
          <w:rtl w:val="0"/>
        </w:rPr>
      </w:r>
    </w:p>
    <w:p w:rsidR="00000000" w:rsidDel="00000000" w:rsidP="00000000" w:rsidRDefault="00000000" w:rsidRPr="00000000" w14:paraId="00000024">
      <w:pPr>
        <w:spacing w:after="160" w:line="259" w:lineRule="auto"/>
        <w:rPr>
          <w:rFonts w:ascii="Calibri" w:cs="Calibri" w:eastAsia="Calibri" w:hAnsi="Calibri"/>
          <w:b w:val="0"/>
          <w:i w:val="0"/>
          <w:smallCaps w:val="0"/>
          <w:color w:val="000000"/>
          <w:sz w:val="28"/>
          <w:szCs w:val="28"/>
        </w:rPr>
      </w:pPr>
      <w:r w:rsidDel="00000000" w:rsidR="00000000" w:rsidRPr="00000000">
        <w:rPr>
          <w:rFonts w:ascii="Calibri" w:cs="Calibri" w:eastAsia="Calibri" w:hAnsi="Calibri"/>
          <w:b w:val="1"/>
          <w:i w:val="1"/>
          <w:smallCaps w:val="0"/>
          <w:color w:val="000000"/>
          <w:sz w:val="28"/>
          <w:szCs w:val="28"/>
          <w:rtl w:val="0"/>
        </w:rPr>
        <w:t xml:space="preserve">Evaluation....................................................................................................</w:t>
      </w:r>
      <w:r w:rsidDel="00000000" w:rsidR="00000000" w:rsidRPr="00000000">
        <w:rPr>
          <w:b w:val="1"/>
          <w:i w:val="1"/>
          <w:sz w:val="28"/>
          <w:szCs w:val="28"/>
          <w:rtl w:val="0"/>
        </w:rPr>
        <w:t xml:space="preserve">4</w:t>
      </w:r>
      <w:r w:rsidDel="00000000" w:rsidR="00000000" w:rsidRPr="00000000">
        <w:rPr>
          <w:rtl w:val="0"/>
        </w:rPr>
      </w:r>
    </w:p>
    <w:p w:rsidR="00000000" w:rsidDel="00000000" w:rsidP="00000000" w:rsidRDefault="00000000" w:rsidRPr="00000000" w14:paraId="00000025">
      <w:pPr>
        <w:rPr>
          <w:rFonts w:ascii="Calibri" w:cs="Calibri" w:eastAsia="Calibri" w:hAnsi="Calibri"/>
          <w:b w:val="1"/>
          <w:i w:val="1"/>
          <w:smallCaps w:val="0"/>
          <w:strike w:val="0"/>
          <w:color w:val="000000"/>
          <w:sz w:val="28"/>
          <w:szCs w:val="28"/>
          <w:u w:val="none"/>
        </w:rPr>
      </w:pPr>
      <w:r w:rsidDel="00000000" w:rsidR="00000000" w:rsidRPr="00000000">
        <w:rPr>
          <w:rFonts w:ascii="Calibri" w:cs="Calibri" w:eastAsia="Calibri" w:hAnsi="Calibri"/>
          <w:b w:val="1"/>
          <w:i w:val="1"/>
          <w:smallCaps w:val="0"/>
          <w:strike w:val="0"/>
          <w:color w:val="000000"/>
          <w:sz w:val="28"/>
          <w:szCs w:val="28"/>
          <w:u w:val="none"/>
          <w:rtl w:val="0"/>
        </w:rPr>
        <w:t xml:space="preserve">Analysis........................................................................................................4</w:t>
      </w:r>
    </w:p>
    <w:p w:rsidR="00000000" w:rsidDel="00000000" w:rsidP="00000000" w:rsidRDefault="00000000" w:rsidRPr="00000000" w14:paraId="00000026">
      <w:pPr>
        <w:rPr/>
      </w:pPr>
      <w:r w:rsidDel="00000000" w:rsidR="00000000" w:rsidRPr="00000000">
        <w:rPr>
          <w:rFonts w:ascii="Calibri" w:cs="Calibri" w:eastAsia="Calibri" w:hAnsi="Calibri"/>
          <w:b w:val="1"/>
          <w:i w:val="1"/>
          <w:smallCaps w:val="0"/>
          <w:strike w:val="0"/>
          <w:color w:val="000000"/>
          <w:sz w:val="28"/>
          <w:szCs w:val="28"/>
          <w:u w:val="none"/>
          <w:rtl w:val="0"/>
        </w:rPr>
        <w:t xml:space="preserve">Conclusion...................................................................................................</w:t>
      </w:r>
      <w:r w:rsidDel="00000000" w:rsidR="00000000" w:rsidRPr="00000000">
        <w:rPr>
          <w:b w:val="1"/>
          <w:i w:val="1"/>
          <w:sz w:val="28"/>
          <w:szCs w:val="28"/>
          <w:rtl w:val="0"/>
        </w:rPr>
        <w:t xml:space="preserve">4-5</w:t>
      </w:r>
      <w:r w:rsidDel="00000000" w:rsidR="00000000" w:rsidRPr="00000000">
        <w:rPr>
          <w:rtl w:val="0"/>
        </w:rPr>
      </w:r>
    </w:p>
    <w:p w:rsidR="00000000" w:rsidDel="00000000" w:rsidP="00000000" w:rsidRDefault="00000000" w:rsidRPr="00000000" w14:paraId="00000027">
      <w:pPr>
        <w:rPr/>
      </w:pPr>
      <w:r w:rsidDel="00000000" w:rsidR="00000000" w:rsidRPr="00000000">
        <w:rPr>
          <w:rFonts w:ascii="Calibri" w:cs="Calibri" w:eastAsia="Calibri" w:hAnsi="Calibri"/>
          <w:b w:val="1"/>
          <w:i w:val="1"/>
          <w:smallCaps w:val="0"/>
          <w:strike w:val="0"/>
          <w:color w:val="000000"/>
          <w:sz w:val="28"/>
          <w:szCs w:val="28"/>
          <w:u w:val="none"/>
          <w:rtl w:val="0"/>
        </w:rPr>
        <w:t xml:space="preserve">Action plan..................................................................................................</w:t>
      </w:r>
      <w:r w:rsidDel="00000000" w:rsidR="00000000" w:rsidRPr="00000000">
        <w:rPr>
          <w:b w:val="1"/>
          <w:i w:val="1"/>
          <w:sz w:val="28"/>
          <w:szCs w:val="28"/>
          <w:rtl w:val="0"/>
        </w:rPr>
        <w:t xml:space="preserve">5-6</w:t>
      </w:r>
      <w:r w:rsidDel="00000000" w:rsidR="00000000" w:rsidRPr="00000000">
        <w:rPr>
          <w:rtl w:val="0"/>
        </w:rPr>
      </w:r>
    </w:p>
    <w:p w:rsidR="00000000" w:rsidDel="00000000" w:rsidP="00000000" w:rsidRDefault="00000000" w:rsidRPr="00000000" w14:paraId="00000028">
      <w:pPr>
        <w:rPr/>
      </w:pPr>
      <w:r w:rsidDel="00000000" w:rsidR="00000000" w:rsidRPr="00000000">
        <w:rPr>
          <w:rFonts w:ascii="Calibri" w:cs="Calibri" w:eastAsia="Calibri" w:hAnsi="Calibri"/>
          <w:b w:val="1"/>
          <w:i w:val="1"/>
          <w:smallCaps w:val="0"/>
          <w:strike w:val="0"/>
          <w:color w:val="000000"/>
          <w:sz w:val="28"/>
          <w:szCs w:val="28"/>
          <w:u w:val="none"/>
          <w:rtl w:val="0"/>
        </w:rPr>
        <w:t xml:space="preserve">References....................................................................................................6</w:t>
      </w:r>
      <w:r w:rsidDel="00000000" w:rsidR="00000000" w:rsidRPr="00000000">
        <w:rPr>
          <w:rtl w:val="0"/>
        </w:rPr>
      </w:r>
    </w:p>
    <w:p w:rsidR="00000000" w:rsidDel="00000000" w:rsidP="00000000" w:rsidRDefault="00000000" w:rsidRPr="00000000" w14:paraId="00000029">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2A">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2B">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2C">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2D">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2E">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2F">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30">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31">
      <w:pPr>
        <w:rPr>
          <w:i w:val="1"/>
          <w:sz w:val="24"/>
          <w:szCs w:val="24"/>
        </w:rPr>
      </w:pPr>
      <w:r w:rsidDel="00000000" w:rsidR="00000000" w:rsidRPr="00000000">
        <w:rPr>
          <w:rtl w:val="0"/>
        </w:rPr>
      </w:r>
    </w:p>
    <w:p w:rsidR="00000000" w:rsidDel="00000000" w:rsidP="00000000" w:rsidRDefault="00000000" w:rsidRPr="00000000" w14:paraId="00000032">
      <w:pPr>
        <w:rPr>
          <w:b w:val="1"/>
          <w:i w:val="1"/>
          <w:sz w:val="32"/>
          <w:szCs w:val="32"/>
        </w:rPr>
      </w:pPr>
      <w:r w:rsidDel="00000000" w:rsidR="00000000" w:rsidRPr="00000000">
        <w:rPr>
          <w:b w:val="1"/>
          <w:i w:val="1"/>
          <w:sz w:val="32"/>
          <w:szCs w:val="32"/>
          <w:rtl w:val="0"/>
        </w:rPr>
        <w:t xml:space="preserve">Introduction</w:t>
      </w:r>
    </w:p>
    <w:p w:rsidR="00000000" w:rsidDel="00000000" w:rsidP="00000000" w:rsidRDefault="00000000" w:rsidRPr="00000000" w14:paraId="00000033">
      <w:pPr>
        <w:rPr>
          <w:sz w:val="28"/>
          <w:szCs w:val="28"/>
        </w:rPr>
      </w:pPr>
      <w:r w:rsidDel="00000000" w:rsidR="00000000" w:rsidRPr="00000000">
        <w:rPr>
          <w:smallCaps w:val="0"/>
          <w:strike w:val="0"/>
          <w:color w:val="000000"/>
          <w:sz w:val="28"/>
          <w:szCs w:val="28"/>
          <w:u w:val="none"/>
          <w:rtl w:val="0"/>
        </w:rPr>
        <w:t xml:space="preserve">Graham Gibbs designed the Reflective Cycle in 1988 to provide a structure for learning from experiences. Its cyclic nature allows for the examination of past experiences, as well as the planning and preparation of future ones. It features six stages.</w:t>
      </w:r>
      <w:r w:rsidDel="00000000" w:rsidR="00000000" w:rsidRPr="00000000">
        <w:rPr>
          <w:rtl w:val="0"/>
        </w:rPr>
      </w:r>
    </w:p>
    <w:p w:rsidR="00000000" w:rsidDel="00000000" w:rsidP="00000000" w:rsidRDefault="00000000" w:rsidRPr="00000000" w14:paraId="00000034">
      <w:pPr>
        <w:rPr>
          <w:sz w:val="28"/>
          <w:szCs w:val="28"/>
        </w:rPr>
      </w:pPr>
      <w:r w:rsidDel="00000000" w:rsidR="00000000" w:rsidRPr="00000000">
        <w:rPr>
          <w:smallCaps w:val="0"/>
          <w:strike w:val="0"/>
          <w:color w:val="000000"/>
          <w:sz w:val="28"/>
          <w:szCs w:val="28"/>
          <w:u w:val="none"/>
          <w:rtl w:val="0"/>
        </w:rPr>
        <w:t xml:space="preserve">The goal of the Reflective Cycle is to provide a conclusion about the experiences that you have had. It helps you identify the areas of improvement that you can make.</w:t>
      </w:r>
      <w:r w:rsidDel="00000000" w:rsidR="00000000" w:rsidRPr="00000000">
        <w:rPr>
          <w:rtl w:val="0"/>
        </w:rPr>
      </w:r>
    </w:p>
    <w:p w:rsidR="00000000" w:rsidDel="00000000" w:rsidP="00000000" w:rsidRDefault="00000000" w:rsidRPr="00000000" w14:paraId="00000035">
      <w:pPr>
        <w:rPr>
          <w:sz w:val="28"/>
          <w:szCs w:val="28"/>
        </w:rPr>
      </w:pPr>
      <w:r w:rsidDel="00000000" w:rsidR="00000000" w:rsidRPr="00000000">
        <w:rPr>
          <w:sz w:val="28"/>
          <w:szCs w:val="28"/>
          <w:rtl w:val="0"/>
        </w:rPr>
        <w:t xml:space="preserve">This assignment will utilise the reflective report provided by Gibb to assess my group project experience. The concept of the Gibbs Reflective Cycle was conceptualised by Graham Gibbs to help practitioners understand and improve their actions. It is a framework that enables them to consider and reflect on their past experiences.</w:t>
      </w:r>
    </w:p>
    <w:p w:rsidR="00000000" w:rsidDel="00000000" w:rsidP="00000000" w:rsidRDefault="00000000" w:rsidRPr="00000000" w14:paraId="00000036">
      <w:pPr>
        <w:rPr>
          <w:b w:val="1"/>
          <w:sz w:val="28"/>
          <w:szCs w:val="28"/>
        </w:rPr>
      </w:pPr>
      <w:r w:rsidDel="00000000" w:rsidR="00000000" w:rsidRPr="00000000">
        <w:rPr>
          <w:rtl w:val="0"/>
        </w:rPr>
      </w:r>
    </w:p>
    <w:p w:rsidR="00000000" w:rsidDel="00000000" w:rsidP="00000000" w:rsidRDefault="00000000" w:rsidRPr="00000000" w14:paraId="00000037">
      <w:pPr>
        <w:rPr>
          <w:b w:val="1"/>
          <w:i w:val="1"/>
          <w:sz w:val="32"/>
          <w:szCs w:val="32"/>
        </w:rPr>
      </w:pPr>
      <w:r w:rsidDel="00000000" w:rsidR="00000000" w:rsidRPr="00000000">
        <w:rPr>
          <w:b w:val="1"/>
          <w:i w:val="1"/>
          <w:sz w:val="32"/>
          <w:szCs w:val="32"/>
          <w:rtl w:val="0"/>
        </w:rPr>
        <w:t xml:space="preserve">Description</w:t>
      </w:r>
    </w:p>
    <w:p w:rsidR="00000000" w:rsidDel="00000000" w:rsidP="00000000" w:rsidRDefault="00000000" w:rsidRPr="00000000" w14:paraId="00000038">
      <w:pPr>
        <w:rPr>
          <w:sz w:val="28"/>
          <w:szCs w:val="28"/>
        </w:rPr>
      </w:pPr>
      <w:r w:rsidDel="00000000" w:rsidR="00000000" w:rsidRPr="00000000">
        <w:rPr>
          <w:sz w:val="28"/>
          <w:szCs w:val="28"/>
          <w:rtl w:val="0"/>
        </w:rPr>
        <w:t xml:space="preserve">For the project, I worked with five other individuals to create a presentation about Costa Coffee. I was chosen as the group leader, and we were tasked with deciding on who would handle the tasks listed in the brief. I was also responsible for making the final product, as well as collecting all of my colleagues' work.</w:t>
      </w:r>
    </w:p>
    <w:p w:rsidR="00000000" w:rsidDel="00000000" w:rsidP="00000000" w:rsidRDefault="00000000" w:rsidRPr="00000000" w14:paraId="00000039">
      <w:pPr>
        <w:rPr>
          <w:b w:val="1"/>
          <w:i w:val="1"/>
          <w:sz w:val="28"/>
          <w:szCs w:val="28"/>
        </w:rPr>
      </w:pPr>
      <w:r w:rsidDel="00000000" w:rsidR="00000000" w:rsidRPr="00000000">
        <w:rPr>
          <w:rtl w:val="0"/>
        </w:rPr>
      </w:r>
    </w:p>
    <w:p w:rsidR="00000000" w:rsidDel="00000000" w:rsidP="00000000" w:rsidRDefault="00000000" w:rsidRPr="00000000" w14:paraId="0000003A">
      <w:pPr>
        <w:rPr>
          <w:rFonts w:ascii="Calibri" w:cs="Calibri" w:eastAsia="Calibri" w:hAnsi="Calibri"/>
          <w:b w:val="1"/>
          <w:i w:val="1"/>
          <w:smallCaps w:val="0"/>
          <w:strike w:val="0"/>
          <w:color w:val="000000"/>
          <w:sz w:val="32"/>
          <w:szCs w:val="32"/>
          <w:u w:val="none"/>
        </w:rPr>
      </w:pPr>
      <w:r w:rsidDel="00000000" w:rsidR="00000000" w:rsidRPr="00000000">
        <w:rPr>
          <w:b w:val="1"/>
          <w:i w:val="1"/>
          <w:sz w:val="32"/>
          <w:szCs w:val="32"/>
          <w:rtl w:val="0"/>
        </w:rPr>
        <w:t xml:space="preserve">Feelings</w:t>
      </w:r>
      <w:r w:rsidDel="00000000" w:rsidR="00000000" w:rsidRPr="00000000">
        <w:rPr>
          <w:rtl w:val="0"/>
        </w:rPr>
      </w:r>
    </w:p>
    <w:p w:rsidR="00000000" w:rsidDel="00000000" w:rsidP="00000000" w:rsidRDefault="00000000" w:rsidRPr="00000000" w14:paraId="0000003B">
      <w:pPr>
        <w:spacing w:after="240" w:before="240" w:lineRule="auto"/>
        <w:rPr>
          <w:sz w:val="28"/>
          <w:szCs w:val="28"/>
        </w:rPr>
      </w:pPr>
      <w:r w:rsidDel="00000000" w:rsidR="00000000" w:rsidRPr="00000000">
        <w:rPr>
          <w:sz w:val="28"/>
          <w:szCs w:val="28"/>
          <w:rtl w:val="0"/>
        </w:rPr>
        <w:t xml:space="preserve">I am very enthusiastic about creating presentations and conducting in-depth research, and I was thrilled to receive the assignment. Nonetheless, as I commenced preparing the PowerPoint, I encountered several issues. These included ensuring that the materials accurately reflected the brief, ensuring that everything I wrote was coherent with the concept, and finally, learning how to present the presentation so that it would go well.</w:t>
      </w:r>
    </w:p>
    <w:p w:rsidR="00000000" w:rsidDel="00000000" w:rsidP="00000000" w:rsidRDefault="00000000" w:rsidRPr="00000000" w14:paraId="0000003C">
      <w:pPr>
        <w:rPr>
          <w:b w:val="1"/>
          <w:i w:val="1"/>
          <w:sz w:val="32"/>
          <w:szCs w:val="32"/>
        </w:rPr>
      </w:pPr>
      <w:r w:rsidDel="00000000" w:rsidR="00000000" w:rsidRPr="00000000">
        <w:rPr>
          <w:rtl w:val="0"/>
        </w:rPr>
      </w:r>
    </w:p>
    <w:p w:rsidR="00000000" w:rsidDel="00000000" w:rsidP="00000000" w:rsidRDefault="00000000" w:rsidRPr="00000000" w14:paraId="0000003D">
      <w:pPr>
        <w:rPr>
          <w:b w:val="1"/>
          <w:i w:val="1"/>
          <w:sz w:val="32"/>
          <w:szCs w:val="32"/>
        </w:rPr>
      </w:pPr>
      <w:r w:rsidDel="00000000" w:rsidR="00000000" w:rsidRPr="00000000">
        <w:rPr>
          <w:rtl w:val="0"/>
        </w:rPr>
      </w:r>
    </w:p>
    <w:p w:rsidR="00000000" w:rsidDel="00000000" w:rsidP="00000000" w:rsidRDefault="00000000" w:rsidRPr="00000000" w14:paraId="0000003E">
      <w:pPr>
        <w:rPr>
          <w:b w:val="1"/>
          <w:i w:val="1"/>
          <w:sz w:val="32"/>
          <w:szCs w:val="32"/>
        </w:rPr>
      </w:pPr>
      <w:r w:rsidDel="00000000" w:rsidR="00000000" w:rsidRPr="00000000">
        <w:rPr>
          <w:rtl w:val="0"/>
        </w:rPr>
      </w:r>
    </w:p>
    <w:p w:rsidR="00000000" w:rsidDel="00000000" w:rsidP="00000000" w:rsidRDefault="00000000" w:rsidRPr="00000000" w14:paraId="0000003F">
      <w:pPr>
        <w:rPr>
          <w:sz w:val="28"/>
          <w:szCs w:val="28"/>
        </w:rPr>
      </w:pPr>
      <w:r w:rsidDel="00000000" w:rsidR="00000000" w:rsidRPr="00000000">
        <w:rPr>
          <w:b w:val="1"/>
          <w:i w:val="1"/>
          <w:sz w:val="32"/>
          <w:szCs w:val="32"/>
          <w:rtl w:val="0"/>
        </w:rPr>
        <w:t xml:space="preserve">Evaluation</w:t>
      </w:r>
      <w:r w:rsidDel="00000000" w:rsidR="00000000" w:rsidRPr="00000000">
        <w:rPr>
          <w:rtl w:val="0"/>
        </w:rPr>
      </w:r>
    </w:p>
    <w:p w:rsidR="00000000" w:rsidDel="00000000" w:rsidP="00000000" w:rsidRDefault="00000000" w:rsidRPr="00000000" w14:paraId="00000040">
      <w:pPr>
        <w:rPr>
          <w:sz w:val="28"/>
          <w:szCs w:val="28"/>
        </w:rPr>
      </w:pPr>
      <w:r w:rsidDel="00000000" w:rsidR="00000000" w:rsidRPr="00000000">
        <w:rPr>
          <w:sz w:val="28"/>
          <w:szCs w:val="28"/>
          <w:rtl w:val="0"/>
        </w:rPr>
        <w:t xml:space="preserve">Although the project was not perfect, there were some positive aspects. The members of my team were professional and did their jobs promptly, and I was able to finish it and pass it along to them so they could discuss any areas that needed to be improved. The communication among the group was also excellent, and the labour effort was very good. Overall, the project was beneficial.</w:t>
      </w:r>
    </w:p>
    <w:p w:rsidR="00000000" w:rsidDel="00000000" w:rsidP="00000000" w:rsidRDefault="00000000" w:rsidRPr="00000000" w14:paraId="00000041">
      <w:pPr>
        <w:spacing w:after="240" w:before="240" w:lineRule="auto"/>
        <w:rPr>
          <w:b w:val="1"/>
          <w:i w:val="1"/>
          <w:sz w:val="28"/>
          <w:szCs w:val="28"/>
        </w:rPr>
      </w:pPr>
      <w:r w:rsidDel="00000000" w:rsidR="00000000" w:rsidRPr="00000000">
        <w:rPr>
          <w:rtl w:val="0"/>
        </w:rPr>
      </w:r>
    </w:p>
    <w:p w:rsidR="00000000" w:rsidDel="00000000" w:rsidP="00000000" w:rsidRDefault="00000000" w:rsidRPr="00000000" w14:paraId="00000042">
      <w:pPr>
        <w:spacing w:after="240" w:before="240" w:lineRule="auto"/>
        <w:rPr>
          <w:b w:val="1"/>
          <w:i w:val="1"/>
          <w:sz w:val="32"/>
          <w:szCs w:val="32"/>
        </w:rPr>
      </w:pPr>
      <w:r w:rsidDel="00000000" w:rsidR="00000000" w:rsidRPr="00000000">
        <w:rPr>
          <w:b w:val="1"/>
          <w:i w:val="1"/>
          <w:sz w:val="32"/>
          <w:szCs w:val="32"/>
          <w:rtl w:val="0"/>
        </w:rPr>
        <w:t xml:space="preserve">Analysis</w:t>
      </w:r>
    </w:p>
    <w:p w:rsidR="00000000" w:rsidDel="00000000" w:rsidP="00000000" w:rsidRDefault="00000000" w:rsidRPr="00000000" w14:paraId="00000043">
      <w:pPr>
        <w:spacing w:after="240" w:before="240" w:lineRule="auto"/>
        <w:rPr>
          <w:sz w:val="28"/>
          <w:szCs w:val="28"/>
        </w:rPr>
      </w:pPr>
      <w:r w:rsidDel="00000000" w:rsidR="00000000" w:rsidRPr="00000000">
        <w:rPr>
          <w:sz w:val="28"/>
          <w:szCs w:val="28"/>
          <w:rtl w:val="0"/>
        </w:rPr>
        <w:t xml:space="preserve">There were three main factors that contributed to my experience. One of these is the difficulty in preparing a presentation. Even though I was excited about doing business research and making presentations, I had a hard time finding reliable information.</w:t>
      </w:r>
    </w:p>
    <w:p w:rsidR="00000000" w:rsidDel="00000000" w:rsidP="00000000" w:rsidRDefault="00000000" w:rsidRPr="00000000" w14:paraId="00000044">
      <w:pPr>
        <w:spacing w:after="240" w:before="240" w:lineRule="auto"/>
        <w:rPr>
          <w:sz w:val="28"/>
          <w:szCs w:val="28"/>
        </w:rPr>
      </w:pPr>
      <w:r w:rsidDel="00000000" w:rsidR="00000000" w:rsidRPr="00000000">
        <w:rPr>
          <w:sz w:val="28"/>
          <w:szCs w:val="28"/>
          <w:rtl w:val="0"/>
        </w:rPr>
        <w:t xml:space="preserve">I needed to develop my problem-solving and flexibility abilities to overcome these challenges. The group experience provided me with an opportunity to work with other people who were capable of doing the same job. Efficient communication and cooperation were also important factors that contributed to the project's success.</w:t>
      </w:r>
    </w:p>
    <w:p w:rsidR="00000000" w:rsidDel="00000000" w:rsidP="00000000" w:rsidRDefault="00000000" w:rsidRPr="00000000" w14:paraId="00000045">
      <w:pPr>
        <w:spacing w:after="240" w:before="240" w:lineRule="auto"/>
        <w:rPr>
          <w:sz w:val="28"/>
          <w:szCs w:val="28"/>
        </w:rPr>
      </w:pPr>
      <w:r w:rsidDel="00000000" w:rsidR="00000000" w:rsidRPr="00000000">
        <w:rPr>
          <w:sz w:val="28"/>
          <w:szCs w:val="28"/>
          <w:rtl w:val="0"/>
        </w:rPr>
        <w:t xml:space="preserve">Communication and professionalism were crucial factors that helped the group overcome various obstacles during the planning phase. This appraisal shows a reasonable and objective analysis of the entire interaction. Moreover, the reflection process and my consistent efforts in improving my presentation and speaking skills demonstrate my dedication to personal development.</w:t>
      </w:r>
    </w:p>
    <w:p w:rsidR="00000000" w:rsidDel="00000000" w:rsidP="00000000" w:rsidRDefault="00000000" w:rsidRPr="00000000" w14:paraId="00000046">
      <w:pPr>
        <w:spacing w:after="240" w:before="240" w:lineRule="auto"/>
        <w:rPr>
          <w:sz w:val="28"/>
          <w:szCs w:val="28"/>
        </w:rPr>
      </w:pPr>
      <w:r w:rsidDel="00000000" w:rsidR="00000000" w:rsidRPr="00000000">
        <w:rPr>
          <w:sz w:val="28"/>
          <w:szCs w:val="28"/>
          <w:rtl w:val="0"/>
        </w:rPr>
        <w:t xml:space="preserve">This experience has helped me improve my abilities in various areas, such as public speaking and presentation. I was then selected as a group leader due to my abilities, and this experience likely taught me a thing or two about being a group leader, including the difficulties and duties associated with the position.</w:t>
      </w:r>
    </w:p>
    <w:p w:rsidR="00000000" w:rsidDel="00000000" w:rsidP="00000000" w:rsidRDefault="00000000" w:rsidRPr="00000000" w14:paraId="00000047">
      <w:pPr>
        <w:spacing w:after="240" w:before="240" w:lineRule="auto"/>
        <w:rPr>
          <w:b w:val="1"/>
          <w:i w:val="1"/>
          <w:sz w:val="28"/>
          <w:szCs w:val="28"/>
        </w:rPr>
      </w:pPr>
      <w:r w:rsidDel="00000000" w:rsidR="00000000" w:rsidRPr="00000000">
        <w:rPr>
          <w:rtl w:val="0"/>
        </w:rPr>
      </w:r>
    </w:p>
    <w:p w:rsidR="00000000" w:rsidDel="00000000" w:rsidP="00000000" w:rsidRDefault="00000000" w:rsidRPr="00000000" w14:paraId="00000048">
      <w:pPr>
        <w:spacing w:after="240" w:before="240" w:lineRule="auto"/>
        <w:rPr>
          <w:b w:val="1"/>
          <w:i w:val="1"/>
          <w:sz w:val="32"/>
          <w:szCs w:val="32"/>
        </w:rPr>
      </w:pPr>
      <w:r w:rsidDel="00000000" w:rsidR="00000000" w:rsidRPr="00000000">
        <w:rPr>
          <w:b w:val="1"/>
          <w:i w:val="1"/>
          <w:sz w:val="32"/>
          <w:szCs w:val="32"/>
          <w:rtl w:val="0"/>
        </w:rPr>
        <w:t xml:space="preserve">Conclusion</w:t>
      </w:r>
    </w:p>
    <w:p w:rsidR="00000000" w:rsidDel="00000000" w:rsidP="00000000" w:rsidRDefault="00000000" w:rsidRPr="00000000" w14:paraId="00000049">
      <w:pPr>
        <w:spacing w:after="240" w:before="240" w:lineRule="auto"/>
        <w:rPr>
          <w:sz w:val="28"/>
          <w:szCs w:val="28"/>
        </w:rPr>
      </w:pPr>
      <w:r w:rsidDel="00000000" w:rsidR="00000000" w:rsidRPr="00000000">
        <w:rPr>
          <w:sz w:val="28"/>
          <w:szCs w:val="28"/>
          <w:rtl w:val="0"/>
        </w:rPr>
        <w:t xml:space="preserve">The group project went well, and each member was able to create their own presentation about their chosen business. I then put all of the slides together, and as a group leader, I needed to add the conclusion and introduction. After the presentation was finished, I shared it with the other members so they could see it and decide if they wanted to improve it.</w:t>
      </w:r>
    </w:p>
    <w:p w:rsidR="00000000" w:rsidDel="00000000" w:rsidP="00000000" w:rsidRDefault="00000000" w:rsidRPr="00000000" w14:paraId="0000004A">
      <w:pPr>
        <w:spacing w:after="240" w:before="240" w:lineRule="auto"/>
        <w:rPr>
          <w:sz w:val="28"/>
          <w:szCs w:val="28"/>
        </w:rPr>
      </w:pPr>
      <w:r w:rsidDel="00000000" w:rsidR="00000000" w:rsidRPr="00000000">
        <w:rPr>
          <w:sz w:val="28"/>
          <w:szCs w:val="28"/>
          <w:rtl w:val="0"/>
        </w:rPr>
        <w:t xml:space="preserve">Throughout the course of the project, I was able to overcome my own challenges and continue to give it all I had. I believe that the group's unique quality is that each member had a clear idea of what they needed to do to improve the project. We were able to work together as a team and share our ideas to make the project even better.</w:t>
      </w:r>
    </w:p>
    <w:p w:rsidR="00000000" w:rsidDel="00000000" w:rsidP="00000000" w:rsidRDefault="00000000" w:rsidRPr="00000000" w14:paraId="0000004B">
      <w:pPr>
        <w:spacing w:after="240" w:before="240" w:lineRule="auto"/>
        <w:rPr>
          <w:sz w:val="28"/>
          <w:szCs w:val="28"/>
        </w:rPr>
      </w:pPr>
      <w:r w:rsidDel="00000000" w:rsidR="00000000" w:rsidRPr="00000000">
        <w:rPr>
          <w:sz w:val="28"/>
          <w:szCs w:val="28"/>
          <w:rtl w:val="0"/>
        </w:rPr>
        <w:t xml:space="preserve">I realised that I should not give up on something that sparks my interest despite my lack of confidence in speaking. By working on improving my skills, I was able to create a powerful and confident presentation for the class. The entire team believed that we did our best.</w:t>
      </w:r>
    </w:p>
    <w:p w:rsidR="00000000" w:rsidDel="00000000" w:rsidP="00000000" w:rsidRDefault="00000000" w:rsidRPr="00000000" w14:paraId="0000004C">
      <w:pPr>
        <w:spacing w:after="240" w:before="240" w:lineRule="auto"/>
        <w:rPr>
          <w:b w:val="1"/>
          <w:i w:val="1"/>
          <w:sz w:val="28"/>
          <w:szCs w:val="28"/>
        </w:rPr>
      </w:pPr>
      <w:r w:rsidDel="00000000" w:rsidR="00000000" w:rsidRPr="00000000">
        <w:rPr>
          <w:rtl w:val="0"/>
        </w:rPr>
      </w:r>
    </w:p>
    <w:p w:rsidR="00000000" w:rsidDel="00000000" w:rsidP="00000000" w:rsidRDefault="00000000" w:rsidRPr="00000000" w14:paraId="0000004D">
      <w:pPr>
        <w:spacing w:after="240" w:before="240" w:lineRule="auto"/>
        <w:rPr>
          <w:b w:val="1"/>
          <w:i w:val="1"/>
          <w:sz w:val="28"/>
          <w:szCs w:val="28"/>
        </w:rPr>
      </w:pPr>
      <w:r w:rsidDel="00000000" w:rsidR="00000000" w:rsidRPr="00000000">
        <w:rPr>
          <w:rtl w:val="0"/>
        </w:rPr>
      </w:r>
    </w:p>
    <w:p w:rsidR="00000000" w:rsidDel="00000000" w:rsidP="00000000" w:rsidRDefault="00000000" w:rsidRPr="00000000" w14:paraId="0000004E">
      <w:pPr>
        <w:spacing w:after="240" w:before="240" w:lineRule="auto"/>
        <w:rPr>
          <w:b w:val="1"/>
          <w:i w:val="1"/>
          <w:sz w:val="32"/>
          <w:szCs w:val="32"/>
        </w:rPr>
      </w:pPr>
      <w:r w:rsidDel="00000000" w:rsidR="00000000" w:rsidRPr="00000000">
        <w:rPr>
          <w:b w:val="1"/>
          <w:i w:val="1"/>
          <w:sz w:val="32"/>
          <w:szCs w:val="32"/>
          <w:rtl w:val="0"/>
        </w:rPr>
        <w:t xml:space="preserve">Action plan</w:t>
      </w:r>
    </w:p>
    <w:p w:rsidR="00000000" w:rsidDel="00000000" w:rsidP="00000000" w:rsidRDefault="00000000" w:rsidRPr="00000000" w14:paraId="0000004F">
      <w:pPr>
        <w:spacing w:after="240" w:before="240" w:lineRule="auto"/>
        <w:rPr>
          <w:sz w:val="28"/>
          <w:szCs w:val="28"/>
        </w:rPr>
      </w:pPr>
      <w:r w:rsidDel="00000000" w:rsidR="00000000" w:rsidRPr="00000000">
        <w:rPr>
          <w:sz w:val="28"/>
          <w:szCs w:val="28"/>
          <w:rtl w:val="0"/>
        </w:rPr>
        <w:t xml:space="preserve">In the future, I intend to maintain composure and professional behaviour. I will also endeavour to avoid hyping up my appearance and ensuring that I concentrate solely on presenting my best efforts rather than worrying about how others perceive me. Even though I thoroughly researched the company prior to my interview, I could have done more research on other websites and read more reviews.</w:t>
      </w:r>
    </w:p>
    <w:p w:rsidR="00000000" w:rsidDel="00000000" w:rsidP="00000000" w:rsidRDefault="00000000" w:rsidRPr="00000000" w14:paraId="00000050">
      <w:pPr>
        <w:spacing w:after="240" w:before="240" w:lineRule="auto"/>
        <w:rPr>
          <w:sz w:val="28"/>
          <w:szCs w:val="28"/>
        </w:rPr>
      </w:pPr>
      <w:r w:rsidDel="00000000" w:rsidR="00000000" w:rsidRPr="00000000">
        <w:rPr>
          <w:sz w:val="28"/>
          <w:szCs w:val="28"/>
          <w:rtl w:val="0"/>
        </w:rPr>
        <w:t xml:space="preserve">In the future, I intend to conduct research on the company and speak with a representative to get a better understanding of its operations. One of my biggest concerns when it came to presenting was how I would communicate my thoughts. Since I am a foreign individual, I was worried that people might not understand me.</w:t>
      </w:r>
    </w:p>
    <w:p w:rsidR="00000000" w:rsidDel="00000000" w:rsidP="00000000" w:rsidRDefault="00000000" w:rsidRPr="00000000" w14:paraId="00000051">
      <w:pPr>
        <w:spacing w:after="240" w:before="240" w:lineRule="auto"/>
        <w:rPr>
          <w:sz w:val="28"/>
          <w:szCs w:val="28"/>
        </w:rPr>
      </w:pPr>
      <w:r w:rsidDel="00000000" w:rsidR="00000000" w:rsidRPr="00000000">
        <w:rPr>
          <w:sz w:val="28"/>
          <w:szCs w:val="28"/>
          <w:rtl w:val="0"/>
        </w:rPr>
        <w:t xml:space="preserve">I was able to learn that there are no scary things about speaking in front of other people, which will make my next presentation even more confident. In the future, I would also try to use more body language to make my audience more engaged. Although this was not something that I did during my presentation, I would take it into account for the future.</w:t>
      </w:r>
    </w:p>
    <w:p w:rsidR="00000000" w:rsidDel="00000000" w:rsidP="00000000" w:rsidRDefault="00000000" w:rsidRPr="00000000" w14:paraId="00000052">
      <w:pPr>
        <w:spacing w:after="240" w:before="240" w:lineRule="auto"/>
        <w:rPr>
          <w:sz w:val="28"/>
          <w:szCs w:val="28"/>
        </w:rPr>
      </w:pPr>
      <w:r w:rsidDel="00000000" w:rsidR="00000000" w:rsidRPr="00000000">
        <w:rPr>
          <w:sz w:val="28"/>
          <w:szCs w:val="28"/>
          <w:rtl w:val="0"/>
        </w:rPr>
        <w:t xml:space="preserve">In terms of my confidential answers, I shall endeavour to do so next time. Such practice and research would suffice, and I would be capable of addressing such inquiries.</w:t>
      </w:r>
    </w:p>
    <w:p w:rsidR="00000000" w:rsidDel="00000000" w:rsidP="00000000" w:rsidRDefault="00000000" w:rsidRPr="00000000" w14:paraId="00000053">
      <w:pPr>
        <w:spacing w:after="240" w:before="240" w:lineRule="auto"/>
        <w:rPr>
          <w:b w:val="1"/>
          <w:i w:val="1"/>
          <w:sz w:val="28"/>
          <w:szCs w:val="28"/>
        </w:rPr>
      </w:pPr>
      <w:r w:rsidDel="00000000" w:rsidR="00000000" w:rsidRPr="00000000">
        <w:rPr>
          <w:rtl w:val="0"/>
        </w:rPr>
      </w:r>
    </w:p>
    <w:p w:rsidR="00000000" w:rsidDel="00000000" w:rsidP="00000000" w:rsidRDefault="00000000" w:rsidRPr="00000000" w14:paraId="00000054">
      <w:pPr>
        <w:spacing w:after="240" w:before="240" w:lineRule="auto"/>
        <w:rPr>
          <w:b w:val="1"/>
          <w:i w:val="1"/>
          <w:sz w:val="28"/>
          <w:szCs w:val="28"/>
        </w:rPr>
      </w:pPr>
      <w:r w:rsidDel="00000000" w:rsidR="00000000" w:rsidRPr="00000000">
        <w:rPr>
          <w:rtl w:val="0"/>
        </w:rPr>
      </w:r>
    </w:p>
    <w:p w:rsidR="00000000" w:rsidDel="00000000" w:rsidP="00000000" w:rsidRDefault="00000000" w:rsidRPr="00000000" w14:paraId="00000055">
      <w:pPr>
        <w:spacing w:after="240" w:before="240" w:lineRule="auto"/>
        <w:rPr>
          <w:b w:val="1"/>
          <w:i w:val="1"/>
          <w:sz w:val="32"/>
          <w:szCs w:val="32"/>
        </w:rPr>
      </w:pPr>
      <w:r w:rsidDel="00000000" w:rsidR="00000000" w:rsidRPr="00000000">
        <w:rPr>
          <w:b w:val="1"/>
          <w:i w:val="1"/>
          <w:sz w:val="32"/>
          <w:szCs w:val="32"/>
          <w:rtl w:val="0"/>
        </w:rPr>
        <w:t xml:space="preserve">References</w:t>
      </w:r>
    </w:p>
    <w:p w:rsidR="00000000" w:rsidDel="00000000" w:rsidP="00000000" w:rsidRDefault="00000000" w:rsidRPr="00000000" w14:paraId="00000056">
      <w:pPr>
        <w:spacing w:after="240" w:before="240" w:lineRule="auto"/>
        <w:rPr>
          <w:b w:val="1"/>
          <w:i w:val="1"/>
          <w:sz w:val="28"/>
          <w:szCs w:val="28"/>
        </w:rPr>
      </w:pPr>
      <w:r w:rsidDel="00000000" w:rsidR="00000000" w:rsidRPr="00000000">
        <w:rPr>
          <w:rtl w:val="0"/>
        </w:rPr>
      </w:r>
    </w:p>
    <w:p w:rsidR="00000000" w:rsidDel="00000000" w:rsidP="00000000" w:rsidRDefault="00000000" w:rsidRPr="00000000" w14:paraId="00000057">
      <w:pPr>
        <w:spacing w:after="240" w:before="240" w:lineRule="auto"/>
        <w:rPr>
          <w:b w:val="1"/>
          <w:i w:val="1"/>
          <w:sz w:val="28"/>
          <w:szCs w:val="28"/>
        </w:rPr>
      </w:pPr>
      <w:r w:rsidDel="00000000" w:rsidR="00000000" w:rsidRPr="00000000">
        <w:rPr>
          <w:b w:val="1"/>
          <w:i w:val="1"/>
          <w:sz w:val="28"/>
          <w:szCs w:val="28"/>
          <w:rtl w:val="0"/>
        </w:rPr>
        <w:t xml:space="preserve">1.</w:t>
      </w:r>
    </w:p>
    <w:p w:rsidR="00000000" w:rsidDel="00000000" w:rsidP="00000000" w:rsidRDefault="00000000" w:rsidRPr="00000000" w14:paraId="00000058">
      <w:pPr>
        <w:spacing w:after="240" w:before="240" w:lineRule="auto"/>
        <w:rPr>
          <w:b w:val="1"/>
          <w:i w:val="1"/>
          <w:sz w:val="28"/>
          <w:szCs w:val="28"/>
        </w:rPr>
      </w:pPr>
      <w:r w:rsidDel="00000000" w:rsidR="00000000" w:rsidRPr="00000000">
        <w:rPr>
          <w:b w:val="1"/>
          <w:i w:val="1"/>
          <w:sz w:val="28"/>
          <w:szCs w:val="28"/>
          <w:rtl w:val="0"/>
        </w:rPr>
        <w:t xml:space="preserve">https://www.ed.ac.uk/reflection/reflectors-toolkit/reflecting-on-experience/gibbs-reflective-cycle</w:t>
      </w:r>
    </w:p>
    <w:p w:rsidR="00000000" w:rsidDel="00000000" w:rsidP="00000000" w:rsidRDefault="00000000" w:rsidRPr="00000000" w14:paraId="00000059">
      <w:pPr>
        <w:spacing w:after="240" w:before="240" w:lineRule="auto"/>
        <w:rPr>
          <w:b w:val="1"/>
          <w:i w:val="1"/>
          <w:sz w:val="28"/>
          <w:szCs w:val="28"/>
        </w:rPr>
      </w:pPr>
      <w:r w:rsidDel="00000000" w:rsidR="00000000" w:rsidRPr="00000000">
        <w:rPr>
          <w:b w:val="1"/>
          <w:i w:val="1"/>
          <w:sz w:val="28"/>
          <w:szCs w:val="28"/>
          <w:rtl w:val="0"/>
        </w:rPr>
        <w:t xml:space="preserve">2.</w:t>
      </w:r>
    </w:p>
    <w:p w:rsidR="00000000" w:rsidDel="00000000" w:rsidP="00000000" w:rsidRDefault="00000000" w:rsidRPr="00000000" w14:paraId="0000005A">
      <w:pPr>
        <w:spacing w:after="240" w:before="240" w:lineRule="auto"/>
        <w:rPr>
          <w:b w:val="1"/>
          <w:i w:val="1"/>
          <w:sz w:val="28"/>
          <w:szCs w:val="28"/>
        </w:rPr>
      </w:pPr>
      <w:hyperlink r:id="rId7">
        <w:r w:rsidDel="00000000" w:rsidR="00000000" w:rsidRPr="00000000">
          <w:rPr>
            <w:b w:val="1"/>
            <w:i w:val="1"/>
            <w:color w:val="1155cc"/>
            <w:sz w:val="28"/>
            <w:szCs w:val="28"/>
            <w:u w:val="single"/>
            <w:rtl w:val="0"/>
          </w:rPr>
          <w:t xml:space="preserve">https://www.pearson.ch/HigherEducation/Pearson/EAN/9781292245485/Organisational-Behaviour-in-the-Workplace</w:t>
        </w:r>
      </w:hyperlink>
      <w:r w:rsidDel="00000000" w:rsidR="00000000" w:rsidRPr="00000000">
        <w:rPr>
          <w:rtl w:val="0"/>
        </w:rPr>
      </w:r>
    </w:p>
    <w:p w:rsidR="00000000" w:rsidDel="00000000" w:rsidP="00000000" w:rsidRDefault="00000000" w:rsidRPr="00000000" w14:paraId="0000005B">
      <w:pPr>
        <w:spacing w:after="240" w:before="240" w:lineRule="auto"/>
        <w:rPr>
          <w:b w:val="1"/>
          <w:i w:val="1"/>
          <w:sz w:val="28"/>
          <w:szCs w:val="28"/>
        </w:rPr>
      </w:pPr>
      <w:r w:rsidDel="00000000" w:rsidR="00000000" w:rsidRPr="00000000">
        <w:rPr>
          <w:b w:val="1"/>
          <w:i w:val="1"/>
          <w:sz w:val="28"/>
          <w:szCs w:val="28"/>
          <w:rtl w:val="0"/>
        </w:rPr>
        <w:t xml:space="preserve">3.</w:t>
      </w:r>
    </w:p>
    <w:p w:rsidR="00000000" w:rsidDel="00000000" w:rsidP="00000000" w:rsidRDefault="00000000" w:rsidRPr="00000000" w14:paraId="0000005C">
      <w:pPr>
        <w:spacing w:after="240" w:before="240" w:lineRule="auto"/>
        <w:rPr>
          <w:b w:val="1"/>
          <w:i w:val="1"/>
          <w:sz w:val="28"/>
          <w:szCs w:val="28"/>
        </w:rPr>
      </w:pPr>
      <w:r w:rsidDel="00000000" w:rsidR="00000000" w:rsidRPr="00000000">
        <w:rPr>
          <w:b w:val="1"/>
          <w:i w:val="1"/>
          <w:sz w:val="28"/>
          <w:szCs w:val="28"/>
          <w:rtl w:val="0"/>
        </w:rPr>
        <w:t xml:space="preserve">https://www.insead.edu/executive-education/hr-strategy-programme?CampaignId=GGL_Search_A&amp;SiteId=GGL&amp;CampaignName=EUR-UK[EN]_GGL-NonBrand[GEN]-EDP-Strategy_MT-Phrase&amp;AdId=BSHR&amp;device=c&amp;term=strategy%20program%20hr_(p)&amp;utm_medium=cpc&amp;gad_source=1&amp;gclid=CjwKCAiA9ourBhAVEiwA3L5RFnO5GpfI7HmyeWmQTZWD1iBVWI86dsnsfV7xNduVelIwupSPgcXZxRoCk_oQAvD_BwE</w:t>
      </w:r>
    </w:p>
    <w:p w:rsidR="00000000" w:rsidDel="00000000" w:rsidP="00000000" w:rsidRDefault="00000000" w:rsidRPr="00000000" w14:paraId="0000005D">
      <w:pPr>
        <w:rPr>
          <w:b w:val="1"/>
          <w:i w:val="1"/>
          <w:sz w:val="28"/>
          <w:szCs w:val="28"/>
        </w:rPr>
      </w:pPr>
      <w:r w:rsidDel="00000000" w:rsidR="00000000" w:rsidRPr="00000000">
        <w:rPr>
          <w:rtl w:val="0"/>
        </w:rPr>
      </w:r>
    </w:p>
    <w:p w:rsidR="00000000" w:rsidDel="00000000" w:rsidP="00000000" w:rsidRDefault="00000000" w:rsidRPr="00000000" w14:paraId="0000005E">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5F">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60">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61">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62">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63">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64">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65">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66">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67">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68">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69">
      <w:pPr>
        <w:rPr>
          <w:rFonts w:ascii="Calibri" w:cs="Calibri" w:eastAsia="Calibri" w:hAnsi="Calibri"/>
          <w:b w:val="1"/>
          <w:i w:val="1"/>
          <w:smallCaps w:val="0"/>
          <w:strike w:val="0"/>
          <w:color w:val="000000"/>
          <w:sz w:val="28"/>
          <w:szCs w:val="28"/>
          <w:u w:val="none"/>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sectPr>
      <w:headerReference r:id="rId8"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PT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pearson.ch/HigherEducation/Pearson/EAN/9781292245485/Organisational-Behaviour-in-the-Workplace"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TSerif-regular.ttf"/><Relationship Id="rId2" Type="http://schemas.openxmlformats.org/officeDocument/2006/relationships/font" Target="fonts/PTSerif-bold.ttf"/><Relationship Id="rId3" Type="http://schemas.openxmlformats.org/officeDocument/2006/relationships/font" Target="fonts/PTSerif-italic.ttf"/><Relationship Id="rId4" Type="http://schemas.openxmlformats.org/officeDocument/2006/relationships/font" Target="fonts/PTSerif-boldItalic.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