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531BE4" w14:textId="0DAF81D5" w:rsidR="006E78DE" w:rsidRDefault="006E78DE">
      <w:r w:rsidRPr="00A406E5">
        <w:rPr>
          <w:rFonts w:ascii="Arial" w:hAnsi="Arial" w:cs="Arial"/>
          <w:noProof/>
          <w:lang w:eastAsia="en-GB"/>
        </w:rPr>
        <w:drawing>
          <wp:anchor distT="0" distB="0" distL="114300" distR="114300" simplePos="0" relativeHeight="251659264" behindDoc="0" locked="0" layoutInCell="1" allowOverlap="1" wp14:anchorId="21147590" wp14:editId="098992DB">
            <wp:simplePos x="0" y="0"/>
            <wp:positionH relativeFrom="column">
              <wp:posOffset>-104775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76CF689" w14:textId="77777777" w:rsidR="006E78DE" w:rsidRDefault="006E78DE"/>
    <w:p w14:paraId="1ED4E74E" w14:textId="77777777" w:rsidR="006E78DE" w:rsidRDefault="006E78DE"/>
    <w:p w14:paraId="702C63A1" w14:textId="77777777" w:rsidR="00D65A1D" w:rsidRDefault="00D65A1D">
      <w:pPr>
        <w:rPr>
          <w:rFonts w:ascii="Arial" w:hAnsi="Arial" w:cs="Arial"/>
          <w:bCs/>
        </w:rPr>
      </w:pPr>
    </w:p>
    <w:p w14:paraId="26B16013" w14:textId="77777777" w:rsidR="00CE10AC" w:rsidRDefault="00CE10AC">
      <w:pPr>
        <w:rPr>
          <w:rFonts w:ascii="Arial" w:hAnsi="Arial" w:cs="Arial"/>
          <w:bCs/>
          <w:sz w:val="40"/>
          <w:szCs w:val="40"/>
        </w:rPr>
      </w:pPr>
    </w:p>
    <w:p w14:paraId="523AAB18" w14:textId="77777777" w:rsidR="00C0197A" w:rsidRDefault="00C0197A" w:rsidP="00CE10AC">
      <w:pPr>
        <w:jc w:val="center"/>
        <w:rPr>
          <w:rFonts w:ascii="Arial" w:hAnsi="Arial" w:cs="Arial"/>
          <w:bCs/>
          <w:sz w:val="32"/>
          <w:szCs w:val="32"/>
        </w:rPr>
      </w:pPr>
    </w:p>
    <w:p w14:paraId="7A15112A" w14:textId="7DBF900A" w:rsidR="00CE10AC" w:rsidRPr="00FC5D9B" w:rsidRDefault="007B31D7" w:rsidP="00CE10AC">
      <w:pPr>
        <w:jc w:val="center"/>
        <w:rPr>
          <w:rFonts w:ascii="Arial" w:hAnsi="Arial" w:cs="Arial"/>
          <w:bCs/>
          <w:sz w:val="40"/>
          <w:szCs w:val="40"/>
        </w:rPr>
      </w:pPr>
      <w:r w:rsidRPr="00FC5D9B">
        <w:rPr>
          <w:rFonts w:ascii="Arial" w:hAnsi="Arial" w:cs="Arial"/>
          <w:bCs/>
          <w:sz w:val="40"/>
          <w:szCs w:val="40"/>
        </w:rPr>
        <w:t>BMPS4009 &amp; BMPL4007</w:t>
      </w:r>
    </w:p>
    <w:p w14:paraId="6F25FA0D" w14:textId="63637890" w:rsidR="000C6351" w:rsidRPr="00FC5D9B" w:rsidRDefault="007B31D7" w:rsidP="00CE10AC">
      <w:pPr>
        <w:jc w:val="center"/>
        <w:rPr>
          <w:rFonts w:ascii="Arial" w:hAnsi="Arial" w:cs="Arial"/>
          <w:bCs/>
          <w:sz w:val="40"/>
          <w:szCs w:val="40"/>
        </w:rPr>
      </w:pPr>
      <w:r w:rsidRPr="00FC5D9B">
        <w:rPr>
          <w:rFonts w:ascii="Arial" w:hAnsi="Arial" w:cs="Arial"/>
          <w:bCs/>
          <w:sz w:val="40"/>
          <w:szCs w:val="40"/>
        </w:rPr>
        <w:t>Learning in the Digital Era</w:t>
      </w:r>
    </w:p>
    <w:p w14:paraId="14F4497C" w14:textId="7AB3E80B" w:rsidR="00181BE1" w:rsidRDefault="00181BE1">
      <w:pPr>
        <w:rPr>
          <w:rFonts w:ascii="Arial" w:hAnsi="Arial" w:cs="Arial"/>
          <w:bCs/>
          <w:sz w:val="32"/>
          <w:szCs w:val="32"/>
        </w:rPr>
      </w:pPr>
    </w:p>
    <w:p w14:paraId="2A92D15E" w14:textId="77777777" w:rsidR="00FC5D9B" w:rsidRPr="00FC5D9B" w:rsidRDefault="00FC5D9B" w:rsidP="00FC5D9B">
      <w:pPr>
        <w:jc w:val="center"/>
        <w:rPr>
          <w:rFonts w:ascii="Arial" w:hAnsi="Arial" w:cs="Arial"/>
          <w:bCs/>
          <w:sz w:val="32"/>
          <w:szCs w:val="32"/>
        </w:rPr>
      </w:pPr>
      <w:r w:rsidRPr="00FC5D9B">
        <w:rPr>
          <w:rFonts w:ascii="Arial" w:hAnsi="Arial" w:cs="Arial"/>
          <w:bCs/>
          <w:sz w:val="32"/>
          <w:szCs w:val="32"/>
        </w:rPr>
        <w:t>Evidence of Learning (E-Portfolio)</w:t>
      </w:r>
    </w:p>
    <w:p w14:paraId="62D9F192" w14:textId="3905D95A" w:rsidR="00181BE1" w:rsidRDefault="00181BE1">
      <w:pPr>
        <w:rPr>
          <w:rFonts w:ascii="Arial" w:hAnsi="Arial" w:cs="Arial"/>
          <w:bCs/>
          <w:sz w:val="32"/>
          <w:szCs w:val="32"/>
        </w:rPr>
      </w:pPr>
    </w:p>
    <w:p w14:paraId="30702624" w14:textId="597401C0" w:rsidR="00CE10AC" w:rsidRDefault="00CE10AC">
      <w:pPr>
        <w:rPr>
          <w:rFonts w:ascii="Arial" w:hAnsi="Arial" w:cs="Arial"/>
          <w:bCs/>
          <w:sz w:val="32"/>
          <w:szCs w:val="32"/>
        </w:rPr>
      </w:pPr>
    </w:p>
    <w:p w14:paraId="52741850" w14:textId="4AD58EAD" w:rsidR="00CE10AC" w:rsidRDefault="00CE10AC">
      <w:pPr>
        <w:rPr>
          <w:rFonts w:ascii="Arial" w:hAnsi="Arial" w:cs="Arial"/>
          <w:bCs/>
          <w:sz w:val="32"/>
          <w:szCs w:val="32"/>
        </w:rPr>
      </w:pPr>
    </w:p>
    <w:p w14:paraId="7DCF65F9" w14:textId="18880D93" w:rsidR="00CE10AC" w:rsidRDefault="00CE10AC">
      <w:pPr>
        <w:rPr>
          <w:rFonts w:ascii="Arial" w:hAnsi="Arial" w:cs="Arial"/>
          <w:bCs/>
          <w:sz w:val="32"/>
          <w:szCs w:val="32"/>
        </w:rPr>
      </w:pPr>
    </w:p>
    <w:p w14:paraId="367D8DA8" w14:textId="77777777" w:rsidR="00CE10AC" w:rsidRPr="00A85B19" w:rsidRDefault="00CE10AC">
      <w:pPr>
        <w:rPr>
          <w:rFonts w:ascii="Arial" w:hAnsi="Arial" w:cs="Arial"/>
          <w:bCs/>
          <w:szCs w:val="24"/>
        </w:rPr>
      </w:pPr>
    </w:p>
    <w:p w14:paraId="184BA83B" w14:textId="15FAA56C" w:rsidR="00181BE1" w:rsidRPr="00A85B19" w:rsidRDefault="00181BE1" w:rsidP="00DB57A4">
      <w:pPr>
        <w:rPr>
          <w:rFonts w:ascii="Arial" w:hAnsi="Arial" w:cs="Arial"/>
          <w:b/>
          <w:szCs w:val="24"/>
        </w:rPr>
      </w:pPr>
      <w:r w:rsidRPr="00A85B19">
        <w:rPr>
          <w:rFonts w:ascii="Arial" w:hAnsi="Arial" w:cs="Arial"/>
          <w:b/>
          <w:szCs w:val="24"/>
        </w:rPr>
        <w:t>Student Nam</w:t>
      </w:r>
      <w:r w:rsidR="00A85B19" w:rsidRPr="00A85B19">
        <w:rPr>
          <w:rFonts w:ascii="Arial" w:hAnsi="Arial" w:cs="Arial"/>
          <w:b/>
          <w:szCs w:val="24"/>
        </w:rPr>
        <w:t>e</w:t>
      </w:r>
      <w:r w:rsidRPr="00A85B19">
        <w:rPr>
          <w:rFonts w:ascii="Arial" w:hAnsi="Arial" w:cs="Arial"/>
          <w:b/>
          <w:szCs w:val="24"/>
        </w:rPr>
        <w:t>:</w:t>
      </w:r>
      <w:r w:rsidR="00214064">
        <w:rPr>
          <w:rFonts w:ascii="Arial" w:hAnsi="Arial" w:cs="Arial"/>
          <w:b/>
          <w:szCs w:val="24"/>
        </w:rPr>
        <w:t xml:space="preserve"> Diana E Androne</w:t>
      </w:r>
    </w:p>
    <w:p w14:paraId="7139D6FE" w14:textId="03138B08" w:rsidR="00181BE1" w:rsidRPr="00A85B19" w:rsidRDefault="003B5202" w:rsidP="00DB57A4">
      <w:pPr>
        <w:rPr>
          <w:rFonts w:ascii="Arial" w:hAnsi="Arial" w:cs="Arial"/>
          <w:b/>
          <w:szCs w:val="24"/>
        </w:rPr>
      </w:pPr>
      <w:r w:rsidRPr="00A85B19">
        <w:rPr>
          <w:rFonts w:ascii="Arial" w:hAnsi="Arial" w:cs="Arial"/>
          <w:b/>
          <w:szCs w:val="24"/>
        </w:rPr>
        <w:t xml:space="preserve">Student </w:t>
      </w:r>
      <w:r w:rsidR="00181BE1" w:rsidRPr="00A85B19">
        <w:rPr>
          <w:rFonts w:ascii="Arial" w:hAnsi="Arial" w:cs="Arial"/>
          <w:b/>
          <w:szCs w:val="24"/>
        </w:rPr>
        <w:t>I</w:t>
      </w:r>
      <w:r w:rsidR="00A85B19" w:rsidRPr="00A85B19">
        <w:rPr>
          <w:rFonts w:ascii="Arial" w:hAnsi="Arial" w:cs="Arial"/>
          <w:b/>
          <w:szCs w:val="24"/>
        </w:rPr>
        <w:t>D</w:t>
      </w:r>
      <w:r w:rsidR="00181BE1" w:rsidRPr="00A85B19">
        <w:rPr>
          <w:rFonts w:ascii="Arial" w:hAnsi="Arial" w:cs="Arial"/>
          <w:b/>
          <w:szCs w:val="24"/>
        </w:rPr>
        <w:t>:</w:t>
      </w:r>
      <w:r w:rsidR="00214064">
        <w:rPr>
          <w:rFonts w:ascii="Arial" w:hAnsi="Arial" w:cs="Arial"/>
          <w:b/>
          <w:szCs w:val="24"/>
        </w:rPr>
        <w:t>2129591</w:t>
      </w:r>
      <w:bookmarkStart w:id="0" w:name="_GoBack"/>
      <w:bookmarkEnd w:id="0"/>
    </w:p>
    <w:p w14:paraId="456D99D2" w14:textId="5473B05F" w:rsidR="00447F76" w:rsidRPr="00A85B19" w:rsidRDefault="00447F76" w:rsidP="00A85B19">
      <w:pPr>
        <w:jc w:val="center"/>
        <w:rPr>
          <w:b/>
          <w:sz w:val="20"/>
          <w:szCs w:val="18"/>
        </w:rPr>
      </w:pPr>
      <w:r w:rsidRPr="00A85B19">
        <w:rPr>
          <w:b/>
          <w:sz w:val="20"/>
          <w:szCs w:val="18"/>
        </w:rPr>
        <w:br w:type="page"/>
      </w:r>
    </w:p>
    <w:sdt>
      <w:sdtPr>
        <w:rPr>
          <w:rFonts w:ascii="Times New Roman" w:eastAsiaTheme="minorHAnsi" w:hAnsi="Times New Roman" w:cstheme="minorBidi"/>
          <w:color w:val="auto"/>
          <w:sz w:val="24"/>
          <w:szCs w:val="22"/>
          <w:lang w:val="en-GB"/>
        </w:rPr>
        <w:id w:val="-1962334653"/>
        <w:docPartObj>
          <w:docPartGallery w:val="Table of Contents"/>
          <w:docPartUnique/>
        </w:docPartObj>
      </w:sdtPr>
      <w:sdtEndPr>
        <w:rPr>
          <w:b/>
          <w:bCs/>
          <w:noProof/>
        </w:rPr>
      </w:sdtEndPr>
      <w:sdtContent>
        <w:p w14:paraId="678E4686" w14:textId="51DA6011" w:rsidR="001D04B3" w:rsidRPr="00732B74" w:rsidRDefault="001D04B3" w:rsidP="008E046C">
          <w:pPr>
            <w:pStyle w:val="TOCHeading"/>
            <w:rPr>
              <w:rFonts w:ascii="Times New Roman" w:hAnsi="Times New Roman" w:cs="Times New Roman"/>
            </w:rPr>
          </w:pPr>
          <w:r w:rsidRPr="00732B74">
            <w:rPr>
              <w:rFonts w:ascii="Times New Roman" w:hAnsi="Times New Roman" w:cs="Times New Roman"/>
            </w:rPr>
            <w:t xml:space="preserve">Table of </w:t>
          </w:r>
          <w:r w:rsidR="002D473D" w:rsidRPr="00732B74">
            <w:rPr>
              <w:rFonts w:ascii="Times New Roman" w:hAnsi="Times New Roman" w:cs="Times New Roman"/>
            </w:rPr>
            <w:t>Contents</w:t>
          </w:r>
        </w:p>
        <w:p w14:paraId="65E15A1D" w14:textId="52371EF2" w:rsidR="00674969" w:rsidRDefault="001D04B3">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06311806" w:history="1">
            <w:r w:rsidR="00674969" w:rsidRPr="0093437F">
              <w:rPr>
                <w:rStyle w:val="Hyperlink"/>
                <w:noProof/>
              </w:rPr>
              <w:t>Summery</w:t>
            </w:r>
            <w:r w:rsidR="00674969">
              <w:rPr>
                <w:noProof/>
                <w:webHidden/>
              </w:rPr>
              <w:tab/>
            </w:r>
            <w:r w:rsidR="00674969">
              <w:rPr>
                <w:noProof/>
                <w:webHidden/>
              </w:rPr>
              <w:fldChar w:fldCharType="begin"/>
            </w:r>
            <w:r w:rsidR="00674969">
              <w:rPr>
                <w:noProof/>
                <w:webHidden/>
              </w:rPr>
              <w:instrText xml:space="preserve"> PAGEREF _Toc106311806 \h </w:instrText>
            </w:r>
            <w:r w:rsidR="00674969">
              <w:rPr>
                <w:noProof/>
                <w:webHidden/>
              </w:rPr>
            </w:r>
            <w:r w:rsidR="00674969">
              <w:rPr>
                <w:noProof/>
                <w:webHidden/>
              </w:rPr>
              <w:fldChar w:fldCharType="separate"/>
            </w:r>
            <w:r w:rsidR="00674969">
              <w:rPr>
                <w:noProof/>
                <w:webHidden/>
              </w:rPr>
              <w:t>3</w:t>
            </w:r>
            <w:r w:rsidR="00674969">
              <w:rPr>
                <w:noProof/>
                <w:webHidden/>
              </w:rPr>
              <w:fldChar w:fldCharType="end"/>
            </w:r>
          </w:hyperlink>
        </w:p>
        <w:p w14:paraId="114AFC21" w14:textId="4CD5E59C" w:rsidR="00674969" w:rsidRDefault="00327636">
          <w:pPr>
            <w:pStyle w:val="TOC1"/>
            <w:tabs>
              <w:tab w:val="right" w:leader="dot" w:pos="9350"/>
            </w:tabs>
            <w:rPr>
              <w:rFonts w:asciiTheme="minorHAnsi" w:eastAsiaTheme="minorEastAsia" w:hAnsiTheme="minorHAnsi"/>
              <w:noProof/>
              <w:sz w:val="22"/>
              <w:lang w:val="en-US"/>
            </w:rPr>
          </w:pPr>
          <w:hyperlink w:anchor="_Toc106311807" w:history="1">
            <w:r w:rsidR="00674969" w:rsidRPr="0093437F">
              <w:rPr>
                <w:rStyle w:val="Hyperlink"/>
                <w:noProof/>
              </w:rPr>
              <w:t>Mind Map (Connecting Digital Learning and Public Service)</w:t>
            </w:r>
            <w:r w:rsidR="00674969">
              <w:rPr>
                <w:noProof/>
                <w:webHidden/>
              </w:rPr>
              <w:tab/>
            </w:r>
            <w:r w:rsidR="00674969">
              <w:rPr>
                <w:noProof/>
                <w:webHidden/>
              </w:rPr>
              <w:fldChar w:fldCharType="begin"/>
            </w:r>
            <w:r w:rsidR="00674969">
              <w:rPr>
                <w:noProof/>
                <w:webHidden/>
              </w:rPr>
              <w:instrText xml:space="preserve"> PAGEREF _Toc106311807 \h </w:instrText>
            </w:r>
            <w:r w:rsidR="00674969">
              <w:rPr>
                <w:noProof/>
                <w:webHidden/>
              </w:rPr>
            </w:r>
            <w:r w:rsidR="00674969">
              <w:rPr>
                <w:noProof/>
                <w:webHidden/>
              </w:rPr>
              <w:fldChar w:fldCharType="separate"/>
            </w:r>
            <w:r w:rsidR="00674969">
              <w:rPr>
                <w:noProof/>
                <w:webHidden/>
              </w:rPr>
              <w:t>4</w:t>
            </w:r>
            <w:r w:rsidR="00674969">
              <w:rPr>
                <w:noProof/>
                <w:webHidden/>
              </w:rPr>
              <w:fldChar w:fldCharType="end"/>
            </w:r>
          </w:hyperlink>
        </w:p>
        <w:p w14:paraId="04B73F8E" w14:textId="5B231431" w:rsidR="00674969" w:rsidRDefault="00327636">
          <w:pPr>
            <w:pStyle w:val="TOC2"/>
            <w:tabs>
              <w:tab w:val="right" w:leader="dot" w:pos="9350"/>
            </w:tabs>
            <w:rPr>
              <w:rFonts w:asciiTheme="minorHAnsi" w:eastAsiaTheme="minorEastAsia" w:hAnsiTheme="minorHAnsi"/>
              <w:noProof/>
              <w:sz w:val="22"/>
              <w:lang w:val="en-US"/>
            </w:rPr>
          </w:pPr>
          <w:hyperlink w:anchor="_Toc106311808" w:history="1">
            <w:r w:rsidR="00674969" w:rsidRPr="0093437F">
              <w:rPr>
                <w:rStyle w:val="Hyperlink"/>
                <w:noProof/>
                <w:lang w:val="en-US"/>
              </w:rPr>
              <w:t>Reflection</w:t>
            </w:r>
            <w:r w:rsidR="00674969">
              <w:rPr>
                <w:noProof/>
                <w:webHidden/>
              </w:rPr>
              <w:tab/>
            </w:r>
            <w:r w:rsidR="00674969">
              <w:rPr>
                <w:noProof/>
                <w:webHidden/>
              </w:rPr>
              <w:fldChar w:fldCharType="begin"/>
            </w:r>
            <w:r w:rsidR="00674969">
              <w:rPr>
                <w:noProof/>
                <w:webHidden/>
              </w:rPr>
              <w:instrText xml:space="preserve"> PAGEREF _Toc106311808 \h </w:instrText>
            </w:r>
            <w:r w:rsidR="00674969">
              <w:rPr>
                <w:noProof/>
                <w:webHidden/>
              </w:rPr>
            </w:r>
            <w:r w:rsidR="00674969">
              <w:rPr>
                <w:noProof/>
                <w:webHidden/>
              </w:rPr>
              <w:fldChar w:fldCharType="separate"/>
            </w:r>
            <w:r w:rsidR="00674969">
              <w:rPr>
                <w:noProof/>
                <w:webHidden/>
              </w:rPr>
              <w:t>5</w:t>
            </w:r>
            <w:r w:rsidR="00674969">
              <w:rPr>
                <w:noProof/>
                <w:webHidden/>
              </w:rPr>
              <w:fldChar w:fldCharType="end"/>
            </w:r>
          </w:hyperlink>
        </w:p>
        <w:p w14:paraId="050DDB98" w14:textId="348FA05B" w:rsidR="00674969" w:rsidRDefault="00327636">
          <w:pPr>
            <w:pStyle w:val="TOC1"/>
            <w:tabs>
              <w:tab w:val="right" w:leader="dot" w:pos="9350"/>
            </w:tabs>
            <w:rPr>
              <w:rFonts w:asciiTheme="minorHAnsi" w:eastAsiaTheme="minorEastAsia" w:hAnsiTheme="minorHAnsi"/>
              <w:noProof/>
              <w:sz w:val="22"/>
              <w:lang w:val="en-US"/>
            </w:rPr>
          </w:pPr>
          <w:hyperlink w:anchor="_Toc106311809" w:history="1">
            <w:r w:rsidR="00674969" w:rsidRPr="0093437F">
              <w:rPr>
                <w:rStyle w:val="Hyperlink"/>
                <w:noProof/>
              </w:rPr>
              <w:t>Poster on Importance of Team Playing in Public Service</w:t>
            </w:r>
            <w:r w:rsidR="00674969">
              <w:rPr>
                <w:noProof/>
                <w:webHidden/>
              </w:rPr>
              <w:tab/>
            </w:r>
            <w:r w:rsidR="00674969">
              <w:rPr>
                <w:noProof/>
                <w:webHidden/>
              </w:rPr>
              <w:fldChar w:fldCharType="begin"/>
            </w:r>
            <w:r w:rsidR="00674969">
              <w:rPr>
                <w:noProof/>
                <w:webHidden/>
              </w:rPr>
              <w:instrText xml:space="preserve"> PAGEREF _Toc106311809 \h </w:instrText>
            </w:r>
            <w:r w:rsidR="00674969">
              <w:rPr>
                <w:noProof/>
                <w:webHidden/>
              </w:rPr>
            </w:r>
            <w:r w:rsidR="00674969">
              <w:rPr>
                <w:noProof/>
                <w:webHidden/>
              </w:rPr>
              <w:fldChar w:fldCharType="separate"/>
            </w:r>
            <w:r w:rsidR="00674969">
              <w:rPr>
                <w:noProof/>
                <w:webHidden/>
              </w:rPr>
              <w:t>6</w:t>
            </w:r>
            <w:r w:rsidR="00674969">
              <w:rPr>
                <w:noProof/>
                <w:webHidden/>
              </w:rPr>
              <w:fldChar w:fldCharType="end"/>
            </w:r>
          </w:hyperlink>
        </w:p>
        <w:p w14:paraId="7FAE01C0" w14:textId="5053D293" w:rsidR="00674969" w:rsidRDefault="00327636">
          <w:pPr>
            <w:pStyle w:val="TOC2"/>
            <w:tabs>
              <w:tab w:val="right" w:leader="dot" w:pos="9350"/>
            </w:tabs>
            <w:rPr>
              <w:rFonts w:asciiTheme="minorHAnsi" w:eastAsiaTheme="minorEastAsia" w:hAnsiTheme="minorHAnsi"/>
              <w:noProof/>
              <w:sz w:val="22"/>
              <w:lang w:val="en-US"/>
            </w:rPr>
          </w:pPr>
          <w:hyperlink w:anchor="_Toc106311810" w:history="1">
            <w:r w:rsidR="00674969" w:rsidRPr="0093437F">
              <w:rPr>
                <w:rStyle w:val="Hyperlink"/>
                <w:noProof/>
              </w:rPr>
              <w:t>Introduction</w:t>
            </w:r>
            <w:r w:rsidR="00674969">
              <w:rPr>
                <w:noProof/>
                <w:webHidden/>
              </w:rPr>
              <w:tab/>
            </w:r>
            <w:r w:rsidR="00674969">
              <w:rPr>
                <w:noProof/>
                <w:webHidden/>
              </w:rPr>
              <w:fldChar w:fldCharType="begin"/>
            </w:r>
            <w:r w:rsidR="00674969">
              <w:rPr>
                <w:noProof/>
                <w:webHidden/>
              </w:rPr>
              <w:instrText xml:space="preserve"> PAGEREF _Toc106311810 \h </w:instrText>
            </w:r>
            <w:r w:rsidR="00674969">
              <w:rPr>
                <w:noProof/>
                <w:webHidden/>
              </w:rPr>
            </w:r>
            <w:r w:rsidR="00674969">
              <w:rPr>
                <w:noProof/>
                <w:webHidden/>
              </w:rPr>
              <w:fldChar w:fldCharType="separate"/>
            </w:r>
            <w:r w:rsidR="00674969">
              <w:rPr>
                <w:noProof/>
                <w:webHidden/>
              </w:rPr>
              <w:t>6</w:t>
            </w:r>
            <w:r w:rsidR="00674969">
              <w:rPr>
                <w:noProof/>
                <w:webHidden/>
              </w:rPr>
              <w:fldChar w:fldCharType="end"/>
            </w:r>
          </w:hyperlink>
        </w:p>
        <w:p w14:paraId="5186110B" w14:textId="50D72C9A" w:rsidR="00674969" w:rsidRDefault="00327636">
          <w:pPr>
            <w:pStyle w:val="TOC2"/>
            <w:tabs>
              <w:tab w:val="right" w:leader="dot" w:pos="9350"/>
            </w:tabs>
            <w:rPr>
              <w:rFonts w:asciiTheme="minorHAnsi" w:eastAsiaTheme="minorEastAsia" w:hAnsiTheme="minorHAnsi"/>
              <w:noProof/>
              <w:sz w:val="22"/>
              <w:lang w:val="en-US"/>
            </w:rPr>
          </w:pPr>
          <w:hyperlink w:anchor="_Toc106311811" w:history="1">
            <w:r w:rsidR="00674969" w:rsidRPr="0093437F">
              <w:rPr>
                <w:rStyle w:val="Hyperlink"/>
                <w:noProof/>
              </w:rPr>
              <w:t>Literature</w:t>
            </w:r>
            <w:r w:rsidR="00674969">
              <w:rPr>
                <w:noProof/>
                <w:webHidden/>
              </w:rPr>
              <w:tab/>
            </w:r>
            <w:r w:rsidR="00674969">
              <w:rPr>
                <w:noProof/>
                <w:webHidden/>
              </w:rPr>
              <w:fldChar w:fldCharType="begin"/>
            </w:r>
            <w:r w:rsidR="00674969">
              <w:rPr>
                <w:noProof/>
                <w:webHidden/>
              </w:rPr>
              <w:instrText xml:space="preserve"> PAGEREF _Toc106311811 \h </w:instrText>
            </w:r>
            <w:r w:rsidR="00674969">
              <w:rPr>
                <w:noProof/>
                <w:webHidden/>
              </w:rPr>
            </w:r>
            <w:r w:rsidR="00674969">
              <w:rPr>
                <w:noProof/>
                <w:webHidden/>
              </w:rPr>
              <w:fldChar w:fldCharType="separate"/>
            </w:r>
            <w:r w:rsidR="00674969">
              <w:rPr>
                <w:noProof/>
                <w:webHidden/>
              </w:rPr>
              <w:t>6</w:t>
            </w:r>
            <w:r w:rsidR="00674969">
              <w:rPr>
                <w:noProof/>
                <w:webHidden/>
              </w:rPr>
              <w:fldChar w:fldCharType="end"/>
            </w:r>
          </w:hyperlink>
        </w:p>
        <w:p w14:paraId="1F48BB39" w14:textId="078DEB22" w:rsidR="00674969" w:rsidRDefault="00327636">
          <w:pPr>
            <w:pStyle w:val="TOC2"/>
            <w:tabs>
              <w:tab w:val="right" w:leader="dot" w:pos="9350"/>
            </w:tabs>
            <w:rPr>
              <w:rFonts w:asciiTheme="minorHAnsi" w:eastAsiaTheme="minorEastAsia" w:hAnsiTheme="minorHAnsi"/>
              <w:noProof/>
              <w:sz w:val="22"/>
              <w:lang w:val="en-US"/>
            </w:rPr>
          </w:pPr>
          <w:hyperlink w:anchor="_Toc106311812" w:history="1">
            <w:r w:rsidR="00674969" w:rsidRPr="0093437F">
              <w:rPr>
                <w:rStyle w:val="Hyperlink"/>
                <w:noProof/>
              </w:rPr>
              <w:t>Availability of New Ideas</w:t>
            </w:r>
            <w:r w:rsidR="00674969">
              <w:rPr>
                <w:noProof/>
                <w:webHidden/>
              </w:rPr>
              <w:tab/>
            </w:r>
            <w:r w:rsidR="00674969">
              <w:rPr>
                <w:noProof/>
                <w:webHidden/>
              </w:rPr>
              <w:fldChar w:fldCharType="begin"/>
            </w:r>
            <w:r w:rsidR="00674969">
              <w:rPr>
                <w:noProof/>
                <w:webHidden/>
              </w:rPr>
              <w:instrText xml:space="preserve"> PAGEREF _Toc106311812 \h </w:instrText>
            </w:r>
            <w:r w:rsidR="00674969">
              <w:rPr>
                <w:noProof/>
                <w:webHidden/>
              </w:rPr>
            </w:r>
            <w:r w:rsidR="00674969">
              <w:rPr>
                <w:noProof/>
                <w:webHidden/>
              </w:rPr>
              <w:fldChar w:fldCharType="separate"/>
            </w:r>
            <w:r w:rsidR="00674969">
              <w:rPr>
                <w:noProof/>
                <w:webHidden/>
              </w:rPr>
              <w:t>7</w:t>
            </w:r>
            <w:r w:rsidR="00674969">
              <w:rPr>
                <w:noProof/>
                <w:webHidden/>
              </w:rPr>
              <w:fldChar w:fldCharType="end"/>
            </w:r>
          </w:hyperlink>
        </w:p>
        <w:p w14:paraId="44434695" w14:textId="37D98E2F" w:rsidR="00674969" w:rsidRDefault="00327636">
          <w:pPr>
            <w:pStyle w:val="TOC2"/>
            <w:tabs>
              <w:tab w:val="right" w:leader="dot" w:pos="9350"/>
            </w:tabs>
            <w:rPr>
              <w:rFonts w:asciiTheme="minorHAnsi" w:eastAsiaTheme="minorEastAsia" w:hAnsiTheme="minorHAnsi"/>
              <w:noProof/>
              <w:sz w:val="22"/>
              <w:lang w:val="en-US"/>
            </w:rPr>
          </w:pPr>
          <w:hyperlink w:anchor="_Toc106311813" w:history="1">
            <w:r w:rsidR="00674969" w:rsidRPr="0093437F">
              <w:rPr>
                <w:rStyle w:val="Hyperlink"/>
                <w:noProof/>
              </w:rPr>
              <w:t>Increase Efficiency and Quality of Services</w:t>
            </w:r>
            <w:r w:rsidR="00674969">
              <w:rPr>
                <w:noProof/>
                <w:webHidden/>
              </w:rPr>
              <w:tab/>
            </w:r>
            <w:r w:rsidR="00674969">
              <w:rPr>
                <w:noProof/>
                <w:webHidden/>
              </w:rPr>
              <w:fldChar w:fldCharType="begin"/>
            </w:r>
            <w:r w:rsidR="00674969">
              <w:rPr>
                <w:noProof/>
                <w:webHidden/>
              </w:rPr>
              <w:instrText xml:space="preserve"> PAGEREF _Toc106311813 \h </w:instrText>
            </w:r>
            <w:r w:rsidR="00674969">
              <w:rPr>
                <w:noProof/>
                <w:webHidden/>
              </w:rPr>
            </w:r>
            <w:r w:rsidR="00674969">
              <w:rPr>
                <w:noProof/>
                <w:webHidden/>
              </w:rPr>
              <w:fldChar w:fldCharType="separate"/>
            </w:r>
            <w:r w:rsidR="00674969">
              <w:rPr>
                <w:noProof/>
                <w:webHidden/>
              </w:rPr>
              <w:t>8</w:t>
            </w:r>
            <w:r w:rsidR="00674969">
              <w:rPr>
                <w:noProof/>
                <w:webHidden/>
              </w:rPr>
              <w:fldChar w:fldCharType="end"/>
            </w:r>
          </w:hyperlink>
        </w:p>
        <w:p w14:paraId="63F7A9E7" w14:textId="306B22FD" w:rsidR="00674969" w:rsidRDefault="00327636">
          <w:pPr>
            <w:pStyle w:val="TOC2"/>
            <w:tabs>
              <w:tab w:val="right" w:leader="dot" w:pos="9350"/>
            </w:tabs>
            <w:rPr>
              <w:rFonts w:asciiTheme="minorHAnsi" w:eastAsiaTheme="minorEastAsia" w:hAnsiTheme="minorHAnsi"/>
              <w:noProof/>
              <w:sz w:val="22"/>
              <w:lang w:val="en-US"/>
            </w:rPr>
          </w:pPr>
          <w:hyperlink w:anchor="_Toc106311814" w:history="1">
            <w:r w:rsidR="00674969" w:rsidRPr="0093437F">
              <w:rPr>
                <w:rStyle w:val="Hyperlink"/>
                <w:noProof/>
              </w:rPr>
              <w:t>Higher Morale</w:t>
            </w:r>
            <w:r w:rsidR="00674969">
              <w:rPr>
                <w:noProof/>
                <w:webHidden/>
              </w:rPr>
              <w:tab/>
            </w:r>
            <w:r w:rsidR="00674969">
              <w:rPr>
                <w:noProof/>
                <w:webHidden/>
              </w:rPr>
              <w:fldChar w:fldCharType="begin"/>
            </w:r>
            <w:r w:rsidR="00674969">
              <w:rPr>
                <w:noProof/>
                <w:webHidden/>
              </w:rPr>
              <w:instrText xml:space="preserve"> PAGEREF _Toc106311814 \h </w:instrText>
            </w:r>
            <w:r w:rsidR="00674969">
              <w:rPr>
                <w:noProof/>
                <w:webHidden/>
              </w:rPr>
            </w:r>
            <w:r w:rsidR="00674969">
              <w:rPr>
                <w:noProof/>
                <w:webHidden/>
              </w:rPr>
              <w:fldChar w:fldCharType="separate"/>
            </w:r>
            <w:r w:rsidR="00674969">
              <w:rPr>
                <w:noProof/>
                <w:webHidden/>
              </w:rPr>
              <w:t>8</w:t>
            </w:r>
            <w:r w:rsidR="00674969">
              <w:rPr>
                <w:noProof/>
                <w:webHidden/>
              </w:rPr>
              <w:fldChar w:fldCharType="end"/>
            </w:r>
          </w:hyperlink>
        </w:p>
        <w:p w14:paraId="2F3DF2B6" w14:textId="1F4E62D3" w:rsidR="00674969" w:rsidRDefault="00327636">
          <w:pPr>
            <w:pStyle w:val="TOC2"/>
            <w:tabs>
              <w:tab w:val="right" w:leader="dot" w:pos="9350"/>
            </w:tabs>
            <w:rPr>
              <w:rFonts w:asciiTheme="minorHAnsi" w:eastAsiaTheme="minorEastAsia" w:hAnsiTheme="minorHAnsi"/>
              <w:noProof/>
              <w:sz w:val="22"/>
              <w:lang w:val="en-US"/>
            </w:rPr>
          </w:pPr>
          <w:hyperlink w:anchor="_Toc106311815" w:history="1">
            <w:r w:rsidR="00674969" w:rsidRPr="0093437F">
              <w:rPr>
                <w:rStyle w:val="Hyperlink"/>
                <w:noProof/>
              </w:rPr>
              <w:t>Group Cohesion</w:t>
            </w:r>
            <w:r w:rsidR="00674969">
              <w:rPr>
                <w:noProof/>
                <w:webHidden/>
              </w:rPr>
              <w:tab/>
            </w:r>
            <w:r w:rsidR="00674969">
              <w:rPr>
                <w:noProof/>
                <w:webHidden/>
              </w:rPr>
              <w:fldChar w:fldCharType="begin"/>
            </w:r>
            <w:r w:rsidR="00674969">
              <w:rPr>
                <w:noProof/>
                <w:webHidden/>
              </w:rPr>
              <w:instrText xml:space="preserve"> PAGEREF _Toc106311815 \h </w:instrText>
            </w:r>
            <w:r w:rsidR="00674969">
              <w:rPr>
                <w:noProof/>
                <w:webHidden/>
              </w:rPr>
            </w:r>
            <w:r w:rsidR="00674969">
              <w:rPr>
                <w:noProof/>
                <w:webHidden/>
              </w:rPr>
              <w:fldChar w:fldCharType="separate"/>
            </w:r>
            <w:r w:rsidR="00674969">
              <w:rPr>
                <w:noProof/>
                <w:webHidden/>
              </w:rPr>
              <w:t>9</w:t>
            </w:r>
            <w:r w:rsidR="00674969">
              <w:rPr>
                <w:noProof/>
                <w:webHidden/>
              </w:rPr>
              <w:fldChar w:fldCharType="end"/>
            </w:r>
          </w:hyperlink>
        </w:p>
        <w:p w14:paraId="76950A41" w14:textId="699E0F9C" w:rsidR="00674969" w:rsidRDefault="00327636">
          <w:pPr>
            <w:pStyle w:val="TOC2"/>
            <w:tabs>
              <w:tab w:val="right" w:leader="dot" w:pos="9350"/>
            </w:tabs>
            <w:rPr>
              <w:rFonts w:asciiTheme="minorHAnsi" w:eastAsiaTheme="minorEastAsia" w:hAnsiTheme="minorHAnsi"/>
              <w:noProof/>
              <w:sz w:val="22"/>
              <w:lang w:val="en-US"/>
            </w:rPr>
          </w:pPr>
          <w:hyperlink w:anchor="_Toc106311816" w:history="1">
            <w:r w:rsidR="00674969" w:rsidRPr="0093437F">
              <w:rPr>
                <w:rStyle w:val="Hyperlink"/>
                <w:noProof/>
              </w:rPr>
              <w:t>Increase Innovation</w:t>
            </w:r>
            <w:r w:rsidR="00674969">
              <w:rPr>
                <w:noProof/>
                <w:webHidden/>
              </w:rPr>
              <w:tab/>
            </w:r>
            <w:r w:rsidR="00674969">
              <w:rPr>
                <w:noProof/>
                <w:webHidden/>
              </w:rPr>
              <w:fldChar w:fldCharType="begin"/>
            </w:r>
            <w:r w:rsidR="00674969">
              <w:rPr>
                <w:noProof/>
                <w:webHidden/>
              </w:rPr>
              <w:instrText xml:space="preserve"> PAGEREF _Toc106311816 \h </w:instrText>
            </w:r>
            <w:r w:rsidR="00674969">
              <w:rPr>
                <w:noProof/>
                <w:webHidden/>
              </w:rPr>
            </w:r>
            <w:r w:rsidR="00674969">
              <w:rPr>
                <w:noProof/>
                <w:webHidden/>
              </w:rPr>
              <w:fldChar w:fldCharType="separate"/>
            </w:r>
            <w:r w:rsidR="00674969">
              <w:rPr>
                <w:noProof/>
                <w:webHidden/>
              </w:rPr>
              <w:t>9</w:t>
            </w:r>
            <w:r w:rsidR="00674969">
              <w:rPr>
                <w:noProof/>
                <w:webHidden/>
              </w:rPr>
              <w:fldChar w:fldCharType="end"/>
            </w:r>
          </w:hyperlink>
        </w:p>
        <w:p w14:paraId="4EB74D28" w14:textId="0AA260B4" w:rsidR="00674969" w:rsidRDefault="00327636">
          <w:pPr>
            <w:pStyle w:val="TOC2"/>
            <w:tabs>
              <w:tab w:val="right" w:leader="dot" w:pos="9350"/>
            </w:tabs>
            <w:rPr>
              <w:rFonts w:asciiTheme="minorHAnsi" w:eastAsiaTheme="minorEastAsia" w:hAnsiTheme="minorHAnsi"/>
              <w:noProof/>
              <w:sz w:val="22"/>
              <w:lang w:val="en-US"/>
            </w:rPr>
          </w:pPr>
          <w:hyperlink w:anchor="_Toc106311817" w:history="1">
            <w:r w:rsidR="00674969" w:rsidRPr="0093437F">
              <w:rPr>
                <w:rStyle w:val="Hyperlink"/>
                <w:noProof/>
              </w:rPr>
              <w:t>Less Managerial Interference</w:t>
            </w:r>
            <w:r w:rsidR="00674969">
              <w:rPr>
                <w:noProof/>
                <w:webHidden/>
              </w:rPr>
              <w:tab/>
            </w:r>
            <w:r w:rsidR="00674969">
              <w:rPr>
                <w:noProof/>
                <w:webHidden/>
              </w:rPr>
              <w:fldChar w:fldCharType="begin"/>
            </w:r>
            <w:r w:rsidR="00674969">
              <w:rPr>
                <w:noProof/>
                <w:webHidden/>
              </w:rPr>
              <w:instrText xml:space="preserve"> PAGEREF _Toc106311817 \h </w:instrText>
            </w:r>
            <w:r w:rsidR="00674969">
              <w:rPr>
                <w:noProof/>
                <w:webHidden/>
              </w:rPr>
            </w:r>
            <w:r w:rsidR="00674969">
              <w:rPr>
                <w:noProof/>
                <w:webHidden/>
              </w:rPr>
              <w:fldChar w:fldCharType="separate"/>
            </w:r>
            <w:r w:rsidR="00674969">
              <w:rPr>
                <w:noProof/>
                <w:webHidden/>
              </w:rPr>
              <w:t>10</w:t>
            </w:r>
            <w:r w:rsidR="00674969">
              <w:rPr>
                <w:noProof/>
                <w:webHidden/>
              </w:rPr>
              <w:fldChar w:fldCharType="end"/>
            </w:r>
          </w:hyperlink>
        </w:p>
        <w:p w14:paraId="6917E6F3" w14:textId="70E70725" w:rsidR="00674969" w:rsidRDefault="00327636">
          <w:pPr>
            <w:pStyle w:val="TOC2"/>
            <w:tabs>
              <w:tab w:val="right" w:leader="dot" w:pos="9350"/>
            </w:tabs>
            <w:rPr>
              <w:rFonts w:asciiTheme="minorHAnsi" w:eastAsiaTheme="minorEastAsia" w:hAnsiTheme="minorHAnsi"/>
              <w:noProof/>
              <w:sz w:val="22"/>
              <w:lang w:val="en-US"/>
            </w:rPr>
          </w:pPr>
          <w:hyperlink w:anchor="_Toc106311818" w:history="1">
            <w:r w:rsidR="00674969" w:rsidRPr="0093437F">
              <w:rPr>
                <w:rStyle w:val="Hyperlink"/>
                <w:noProof/>
              </w:rPr>
              <w:t>Healthy Competition</w:t>
            </w:r>
            <w:r w:rsidR="00674969">
              <w:rPr>
                <w:noProof/>
                <w:webHidden/>
              </w:rPr>
              <w:tab/>
            </w:r>
            <w:r w:rsidR="00674969">
              <w:rPr>
                <w:noProof/>
                <w:webHidden/>
              </w:rPr>
              <w:fldChar w:fldCharType="begin"/>
            </w:r>
            <w:r w:rsidR="00674969">
              <w:rPr>
                <w:noProof/>
                <w:webHidden/>
              </w:rPr>
              <w:instrText xml:space="preserve"> PAGEREF _Toc106311818 \h </w:instrText>
            </w:r>
            <w:r w:rsidR="00674969">
              <w:rPr>
                <w:noProof/>
                <w:webHidden/>
              </w:rPr>
            </w:r>
            <w:r w:rsidR="00674969">
              <w:rPr>
                <w:noProof/>
                <w:webHidden/>
              </w:rPr>
              <w:fldChar w:fldCharType="separate"/>
            </w:r>
            <w:r w:rsidR="00674969">
              <w:rPr>
                <w:noProof/>
                <w:webHidden/>
              </w:rPr>
              <w:t>10</w:t>
            </w:r>
            <w:r w:rsidR="00674969">
              <w:rPr>
                <w:noProof/>
                <w:webHidden/>
              </w:rPr>
              <w:fldChar w:fldCharType="end"/>
            </w:r>
          </w:hyperlink>
        </w:p>
        <w:p w14:paraId="5503D5F0" w14:textId="5D20A148" w:rsidR="00674969" w:rsidRDefault="00327636">
          <w:pPr>
            <w:pStyle w:val="TOC2"/>
            <w:tabs>
              <w:tab w:val="right" w:leader="dot" w:pos="9350"/>
            </w:tabs>
            <w:rPr>
              <w:rFonts w:asciiTheme="minorHAnsi" w:eastAsiaTheme="minorEastAsia" w:hAnsiTheme="minorHAnsi"/>
              <w:noProof/>
              <w:sz w:val="22"/>
              <w:lang w:val="en-US"/>
            </w:rPr>
          </w:pPr>
          <w:hyperlink w:anchor="_Toc106311819" w:history="1">
            <w:r w:rsidR="00674969" w:rsidRPr="0093437F">
              <w:rPr>
                <w:rStyle w:val="Hyperlink"/>
                <w:noProof/>
              </w:rPr>
              <w:t>Conclusion</w:t>
            </w:r>
            <w:r w:rsidR="00674969">
              <w:rPr>
                <w:noProof/>
                <w:webHidden/>
              </w:rPr>
              <w:tab/>
            </w:r>
            <w:r w:rsidR="00674969">
              <w:rPr>
                <w:noProof/>
                <w:webHidden/>
              </w:rPr>
              <w:fldChar w:fldCharType="begin"/>
            </w:r>
            <w:r w:rsidR="00674969">
              <w:rPr>
                <w:noProof/>
                <w:webHidden/>
              </w:rPr>
              <w:instrText xml:space="preserve"> PAGEREF _Toc106311819 \h </w:instrText>
            </w:r>
            <w:r w:rsidR="00674969">
              <w:rPr>
                <w:noProof/>
                <w:webHidden/>
              </w:rPr>
            </w:r>
            <w:r w:rsidR="00674969">
              <w:rPr>
                <w:noProof/>
                <w:webHidden/>
              </w:rPr>
              <w:fldChar w:fldCharType="separate"/>
            </w:r>
            <w:r w:rsidR="00674969">
              <w:rPr>
                <w:noProof/>
                <w:webHidden/>
              </w:rPr>
              <w:t>10</w:t>
            </w:r>
            <w:r w:rsidR="00674969">
              <w:rPr>
                <w:noProof/>
                <w:webHidden/>
              </w:rPr>
              <w:fldChar w:fldCharType="end"/>
            </w:r>
          </w:hyperlink>
        </w:p>
        <w:p w14:paraId="0F3333FA" w14:textId="45E6576F" w:rsidR="00674969" w:rsidRDefault="00327636">
          <w:pPr>
            <w:pStyle w:val="TOC1"/>
            <w:tabs>
              <w:tab w:val="right" w:leader="dot" w:pos="9350"/>
            </w:tabs>
            <w:rPr>
              <w:rFonts w:asciiTheme="minorHAnsi" w:eastAsiaTheme="minorEastAsia" w:hAnsiTheme="minorHAnsi"/>
              <w:noProof/>
              <w:sz w:val="22"/>
              <w:lang w:val="en-US"/>
            </w:rPr>
          </w:pPr>
          <w:hyperlink w:anchor="_Toc106311820" w:history="1">
            <w:r w:rsidR="00674969" w:rsidRPr="0093437F">
              <w:rPr>
                <w:rStyle w:val="Hyperlink"/>
                <w:noProof/>
              </w:rPr>
              <w:t>Reference</w:t>
            </w:r>
            <w:r w:rsidR="00DB57A4">
              <w:rPr>
                <w:rStyle w:val="Hyperlink"/>
                <w:noProof/>
              </w:rPr>
              <w:t>s</w:t>
            </w:r>
            <w:r w:rsidR="00674969">
              <w:rPr>
                <w:noProof/>
                <w:webHidden/>
              </w:rPr>
              <w:tab/>
            </w:r>
            <w:r w:rsidR="00674969">
              <w:rPr>
                <w:noProof/>
                <w:webHidden/>
              </w:rPr>
              <w:fldChar w:fldCharType="begin"/>
            </w:r>
            <w:r w:rsidR="00674969">
              <w:rPr>
                <w:noProof/>
                <w:webHidden/>
              </w:rPr>
              <w:instrText xml:space="preserve"> PAGEREF _Toc106311820 \h </w:instrText>
            </w:r>
            <w:r w:rsidR="00674969">
              <w:rPr>
                <w:noProof/>
                <w:webHidden/>
              </w:rPr>
            </w:r>
            <w:r w:rsidR="00674969">
              <w:rPr>
                <w:noProof/>
                <w:webHidden/>
              </w:rPr>
              <w:fldChar w:fldCharType="separate"/>
            </w:r>
            <w:r w:rsidR="00674969">
              <w:rPr>
                <w:noProof/>
                <w:webHidden/>
              </w:rPr>
              <w:t>11</w:t>
            </w:r>
            <w:r w:rsidR="00674969">
              <w:rPr>
                <w:noProof/>
                <w:webHidden/>
              </w:rPr>
              <w:fldChar w:fldCharType="end"/>
            </w:r>
          </w:hyperlink>
        </w:p>
        <w:p w14:paraId="58345E51" w14:textId="3A5DC4DA" w:rsidR="001D04B3" w:rsidRDefault="001D04B3">
          <w:r>
            <w:rPr>
              <w:b/>
              <w:bCs/>
              <w:noProof/>
            </w:rPr>
            <w:fldChar w:fldCharType="end"/>
          </w:r>
        </w:p>
      </w:sdtContent>
    </w:sdt>
    <w:p w14:paraId="75420D2B" w14:textId="46737AB0" w:rsidR="00D65A1D" w:rsidRDefault="00D65A1D"/>
    <w:p w14:paraId="5DAF4C86" w14:textId="7C06A0CF" w:rsidR="00447F76" w:rsidRDefault="00447F76">
      <w:r>
        <w:br w:type="page"/>
      </w:r>
    </w:p>
    <w:p w14:paraId="68C24418" w14:textId="41F297B7" w:rsidR="00447F76" w:rsidRPr="00931685" w:rsidRDefault="00447F76" w:rsidP="008E046C">
      <w:pPr>
        <w:pStyle w:val="Heading1"/>
      </w:pPr>
      <w:bookmarkStart w:id="1" w:name="_Toc106311806"/>
      <w:r w:rsidRPr="00931685">
        <w:lastRenderedPageBreak/>
        <w:t>Summ</w:t>
      </w:r>
      <w:r w:rsidR="008E046C">
        <w:t>a</w:t>
      </w:r>
      <w:r w:rsidRPr="00931685">
        <w:t>ry</w:t>
      </w:r>
      <w:bookmarkEnd w:id="1"/>
    </w:p>
    <w:p w14:paraId="608D97AA" w14:textId="0D043D2A" w:rsidR="00447F76" w:rsidRDefault="00AA03F9" w:rsidP="008E046C">
      <w:pPr>
        <w:spacing w:line="360" w:lineRule="auto"/>
        <w:jc w:val="both"/>
        <w:rPr>
          <w:rFonts w:ascii="Arial" w:hAnsi="Arial" w:cs="Arial"/>
        </w:rPr>
      </w:pPr>
      <w:r>
        <w:rPr>
          <w:rFonts w:ascii="Arial" w:hAnsi="Arial" w:cs="Arial"/>
        </w:rPr>
        <w:t>Aimi</w:t>
      </w:r>
      <w:r w:rsidR="00DE78D2">
        <w:rPr>
          <w:rFonts w:ascii="Arial" w:hAnsi="Arial" w:cs="Arial"/>
        </w:rPr>
        <w:t xml:space="preserve">ng for higher education is a journey that should be started from the college level where students </w:t>
      </w:r>
      <w:r w:rsidR="006E1B2C">
        <w:rPr>
          <w:rFonts w:ascii="Arial" w:hAnsi="Arial" w:cs="Arial"/>
        </w:rPr>
        <w:t>think about</w:t>
      </w:r>
      <w:r w:rsidR="00DE78D2">
        <w:rPr>
          <w:rFonts w:ascii="Arial" w:hAnsi="Arial" w:cs="Arial"/>
        </w:rPr>
        <w:t xml:space="preserve"> their career and purpose in life wh</w:t>
      </w:r>
      <w:r w:rsidR="00830112">
        <w:rPr>
          <w:rFonts w:ascii="Arial" w:hAnsi="Arial" w:cs="Arial"/>
        </w:rPr>
        <w:t>ich starts with a lot</w:t>
      </w:r>
      <w:r w:rsidR="00A13562">
        <w:rPr>
          <w:rFonts w:ascii="Arial" w:hAnsi="Arial" w:cs="Arial"/>
        </w:rPr>
        <w:t xml:space="preserve"> of</w:t>
      </w:r>
      <w:r w:rsidR="00830112">
        <w:rPr>
          <w:rFonts w:ascii="Arial" w:hAnsi="Arial" w:cs="Arial"/>
        </w:rPr>
        <w:t xml:space="preserve"> background research about the field to be chosen</w:t>
      </w:r>
      <w:r w:rsidR="00A13562">
        <w:rPr>
          <w:rFonts w:ascii="Arial" w:hAnsi="Arial" w:cs="Arial"/>
        </w:rPr>
        <w:t xml:space="preserve"> including the</w:t>
      </w:r>
      <w:r w:rsidR="00830112">
        <w:rPr>
          <w:rFonts w:ascii="Arial" w:hAnsi="Arial" w:cs="Arial"/>
        </w:rPr>
        <w:t xml:space="preserve"> area of interest, </w:t>
      </w:r>
      <w:r w:rsidR="00A13562">
        <w:rPr>
          <w:rFonts w:ascii="Arial" w:hAnsi="Arial" w:cs="Arial"/>
        </w:rPr>
        <w:t>personal goals, lifestyle preference in future and the availability of job opportunities in this subject</w:t>
      </w:r>
      <w:r w:rsidR="007B02E2">
        <w:rPr>
          <w:rFonts w:ascii="Arial" w:hAnsi="Arial" w:cs="Arial"/>
        </w:rPr>
        <w:t xml:space="preserve"> </w:t>
      </w:r>
      <w:r w:rsidR="007B02E2" w:rsidRPr="007B02E2">
        <w:rPr>
          <w:rFonts w:ascii="Arial" w:hAnsi="Arial" w:cs="Arial"/>
        </w:rPr>
        <w:t>(Kompf and Denicolo, 2013)</w:t>
      </w:r>
      <w:r w:rsidR="00A13562">
        <w:rPr>
          <w:rFonts w:ascii="Arial" w:hAnsi="Arial" w:cs="Arial"/>
        </w:rPr>
        <w:t>. Also, choosing the right institution</w:t>
      </w:r>
      <w:r w:rsidR="008F27A9">
        <w:rPr>
          <w:rFonts w:ascii="Arial" w:hAnsi="Arial" w:cs="Arial"/>
        </w:rPr>
        <w:t xml:space="preserve"> for this subject</w:t>
      </w:r>
      <w:r w:rsidR="00A13562">
        <w:rPr>
          <w:rFonts w:ascii="Arial" w:hAnsi="Arial" w:cs="Arial"/>
        </w:rPr>
        <w:t xml:space="preserve"> is important while</w:t>
      </w:r>
      <w:r w:rsidR="00D475C1">
        <w:rPr>
          <w:rFonts w:ascii="Arial" w:hAnsi="Arial" w:cs="Arial"/>
        </w:rPr>
        <w:t xml:space="preserve"> developing </w:t>
      </w:r>
      <w:r w:rsidR="00EA6354">
        <w:rPr>
          <w:rFonts w:ascii="Arial" w:hAnsi="Arial" w:cs="Arial"/>
        </w:rPr>
        <w:t>a</w:t>
      </w:r>
      <w:r w:rsidR="00D475C1">
        <w:rPr>
          <w:rFonts w:ascii="Arial" w:hAnsi="Arial" w:cs="Arial"/>
        </w:rPr>
        <w:t xml:space="preserve"> sense of responsibility to take care of health, balancing study, co-curricular activities, personal life, etc.</w:t>
      </w:r>
      <w:r w:rsidR="00583481">
        <w:rPr>
          <w:rFonts w:ascii="Arial" w:hAnsi="Arial" w:cs="Arial"/>
        </w:rPr>
        <w:t>,</w:t>
      </w:r>
      <w:r w:rsidR="00D475C1">
        <w:rPr>
          <w:rFonts w:ascii="Arial" w:hAnsi="Arial" w:cs="Arial"/>
        </w:rPr>
        <w:t xml:space="preserve"> </w:t>
      </w:r>
      <w:r w:rsidR="00A207A4">
        <w:rPr>
          <w:rFonts w:ascii="Arial" w:hAnsi="Arial" w:cs="Arial"/>
        </w:rPr>
        <w:t>and preparing the mindset to face all these alone in a foreign place ensuring career growth</w:t>
      </w:r>
      <w:r w:rsidR="003B0C4C">
        <w:rPr>
          <w:rFonts w:ascii="Arial" w:hAnsi="Arial" w:cs="Arial"/>
        </w:rPr>
        <w:t xml:space="preserve"> </w:t>
      </w:r>
      <w:r w:rsidR="003B0C4C" w:rsidRPr="003B0C4C">
        <w:rPr>
          <w:rFonts w:ascii="Arial" w:hAnsi="Arial" w:cs="Arial"/>
        </w:rPr>
        <w:t>(Pickard, 2014)</w:t>
      </w:r>
      <w:r w:rsidR="00A207A4">
        <w:rPr>
          <w:rFonts w:ascii="Arial" w:hAnsi="Arial" w:cs="Arial"/>
        </w:rPr>
        <w:t>.</w:t>
      </w:r>
    </w:p>
    <w:p w14:paraId="04425C37" w14:textId="407800C8" w:rsidR="00583481" w:rsidRDefault="008A0882" w:rsidP="008E046C">
      <w:pPr>
        <w:spacing w:line="360" w:lineRule="auto"/>
        <w:jc w:val="both"/>
        <w:rPr>
          <w:rFonts w:ascii="Arial" w:hAnsi="Arial" w:cs="Arial"/>
        </w:rPr>
      </w:pPr>
      <w:r>
        <w:rPr>
          <w:rFonts w:ascii="Arial" w:hAnsi="Arial" w:cs="Arial"/>
        </w:rPr>
        <w:t xml:space="preserve">Connection building through effective communication is a must not only </w:t>
      </w:r>
      <w:r w:rsidR="00512D25">
        <w:rPr>
          <w:rFonts w:ascii="Arial" w:hAnsi="Arial" w:cs="Arial"/>
        </w:rPr>
        <w:t xml:space="preserve">in </w:t>
      </w:r>
      <w:r>
        <w:rPr>
          <w:rFonts w:ascii="Arial" w:hAnsi="Arial" w:cs="Arial"/>
        </w:rPr>
        <w:t xml:space="preserve">planning for higher study but also </w:t>
      </w:r>
      <w:r w:rsidR="00074F29">
        <w:rPr>
          <w:rFonts w:ascii="Arial" w:hAnsi="Arial" w:cs="Arial"/>
        </w:rPr>
        <w:t xml:space="preserve">while pursuing that dream in real life as without adaptability and flexibility it is near impossible to build new connections, </w:t>
      </w:r>
      <w:r w:rsidR="00512D25">
        <w:rPr>
          <w:rFonts w:ascii="Arial" w:hAnsi="Arial" w:cs="Arial"/>
        </w:rPr>
        <w:t>and utilize</w:t>
      </w:r>
      <w:r w:rsidR="00074F29">
        <w:rPr>
          <w:rFonts w:ascii="Arial" w:hAnsi="Arial" w:cs="Arial"/>
        </w:rPr>
        <w:t xml:space="preserve"> resources for academic and personal development</w:t>
      </w:r>
      <w:r w:rsidR="007B02E2">
        <w:rPr>
          <w:rFonts w:ascii="Arial" w:hAnsi="Arial" w:cs="Arial"/>
        </w:rPr>
        <w:t xml:space="preserve"> </w:t>
      </w:r>
      <w:r w:rsidR="007B02E2" w:rsidRPr="007B02E2">
        <w:rPr>
          <w:rFonts w:ascii="Arial" w:hAnsi="Arial" w:cs="Arial"/>
        </w:rPr>
        <w:t>(Domesova, Hussain and Khaneja, 2021)</w:t>
      </w:r>
      <w:r w:rsidR="00074F29">
        <w:rPr>
          <w:rFonts w:ascii="Arial" w:hAnsi="Arial" w:cs="Arial"/>
        </w:rPr>
        <w:t>.</w:t>
      </w:r>
      <w:r w:rsidR="00D577F1">
        <w:rPr>
          <w:rFonts w:ascii="Arial" w:hAnsi="Arial" w:cs="Arial"/>
        </w:rPr>
        <w:t xml:space="preserve"> Also, looking after physical and mental health is essential while preparing for higher study as without knowing how to cook, manage own financial calculations, maintain personal hygiene and cleanliness</w:t>
      </w:r>
      <w:r w:rsidR="00D56B6C">
        <w:rPr>
          <w:rFonts w:ascii="Arial" w:hAnsi="Arial" w:cs="Arial"/>
        </w:rPr>
        <w:t xml:space="preserve"> while balancing the academic life, a student’s dream of being a highly skilled and qualified professional for future get dimmed as any kind of imbalance directly affects the personal and professional growth of the student</w:t>
      </w:r>
      <w:r w:rsidR="00534C08">
        <w:rPr>
          <w:rFonts w:ascii="Arial" w:hAnsi="Arial" w:cs="Arial"/>
        </w:rPr>
        <w:t xml:space="preserve"> </w:t>
      </w:r>
      <w:r w:rsidR="00534C08" w:rsidRPr="00534C08">
        <w:rPr>
          <w:rFonts w:ascii="Arial" w:hAnsi="Arial" w:cs="Arial"/>
        </w:rPr>
        <w:t>(Uk higher education research yearbook, 2013)</w:t>
      </w:r>
      <w:r w:rsidR="00D56B6C">
        <w:rPr>
          <w:rFonts w:ascii="Arial" w:hAnsi="Arial" w:cs="Arial"/>
        </w:rPr>
        <w:t>.</w:t>
      </w:r>
    </w:p>
    <w:p w14:paraId="54EC20C6" w14:textId="54B609E9" w:rsidR="00D56B6C" w:rsidRPr="00931685" w:rsidRDefault="00D56B6C" w:rsidP="008E046C">
      <w:pPr>
        <w:spacing w:line="360" w:lineRule="auto"/>
        <w:jc w:val="both"/>
        <w:rPr>
          <w:rFonts w:ascii="Arial" w:hAnsi="Arial" w:cs="Arial"/>
        </w:rPr>
      </w:pPr>
      <w:r>
        <w:rPr>
          <w:rFonts w:ascii="Arial" w:hAnsi="Arial" w:cs="Arial"/>
        </w:rPr>
        <w:t xml:space="preserve">Learning a new language when choosing a foreign institution will also take time which should be started earlier in </w:t>
      </w:r>
      <w:r w:rsidR="00A67E52">
        <w:rPr>
          <w:rFonts w:ascii="Arial" w:hAnsi="Arial" w:cs="Arial"/>
        </w:rPr>
        <w:t xml:space="preserve">the </w:t>
      </w:r>
      <w:r>
        <w:rPr>
          <w:rFonts w:ascii="Arial" w:hAnsi="Arial" w:cs="Arial"/>
        </w:rPr>
        <w:t xml:space="preserve">planning process while </w:t>
      </w:r>
      <w:r w:rsidR="00EF5896">
        <w:rPr>
          <w:rFonts w:ascii="Arial" w:hAnsi="Arial" w:cs="Arial"/>
        </w:rPr>
        <w:t xml:space="preserve">prioritizing the professional skill development which will play </w:t>
      </w:r>
      <w:r w:rsidR="007B558F">
        <w:rPr>
          <w:rFonts w:ascii="Arial" w:hAnsi="Arial" w:cs="Arial"/>
        </w:rPr>
        <w:t>a</w:t>
      </w:r>
      <w:r w:rsidR="00EF5896">
        <w:rPr>
          <w:rFonts w:ascii="Arial" w:hAnsi="Arial" w:cs="Arial"/>
        </w:rPr>
        <w:t xml:space="preserve"> key factor </w:t>
      </w:r>
      <w:r w:rsidR="007B558F">
        <w:rPr>
          <w:rFonts w:ascii="Arial" w:hAnsi="Arial" w:cs="Arial"/>
        </w:rPr>
        <w:t>in</w:t>
      </w:r>
      <w:r w:rsidR="00EF5896">
        <w:rPr>
          <w:rFonts w:ascii="Arial" w:hAnsi="Arial" w:cs="Arial"/>
        </w:rPr>
        <w:t xml:space="preserve"> getting the targeted job or position </w:t>
      </w:r>
      <w:r w:rsidR="007B558F">
        <w:rPr>
          <w:rFonts w:ascii="Arial" w:hAnsi="Arial" w:cs="Arial"/>
        </w:rPr>
        <w:t xml:space="preserve">like, effective communication, time management, </w:t>
      </w:r>
      <w:r w:rsidR="001F7893">
        <w:rPr>
          <w:rFonts w:ascii="Arial" w:hAnsi="Arial" w:cs="Arial"/>
        </w:rPr>
        <w:t>problem-solving</w:t>
      </w:r>
      <w:r w:rsidR="007B558F">
        <w:rPr>
          <w:rFonts w:ascii="Arial" w:hAnsi="Arial" w:cs="Arial"/>
        </w:rPr>
        <w:t xml:space="preserve"> and critical thinking while </w:t>
      </w:r>
      <w:r w:rsidR="001F7893">
        <w:rPr>
          <w:rFonts w:ascii="Arial" w:hAnsi="Arial" w:cs="Arial"/>
        </w:rPr>
        <w:t>ensuring good grades will bring the student to their dream career achievement</w:t>
      </w:r>
      <w:r w:rsidR="00544385">
        <w:rPr>
          <w:rFonts w:ascii="Arial" w:hAnsi="Arial" w:cs="Arial"/>
        </w:rPr>
        <w:t xml:space="preserve"> </w:t>
      </w:r>
      <w:r w:rsidR="00544385" w:rsidRPr="00544385">
        <w:rPr>
          <w:rFonts w:ascii="Arial" w:hAnsi="Arial" w:cs="Arial"/>
        </w:rPr>
        <w:t>(Angelova, 2020)</w:t>
      </w:r>
      <w:r w:rsidR="001F7893">
        <w:rPr>
          <w:rFonts w:ascii="Arial" w:hAnsi="Arial" w:cs="Arial"/>
        </w:rPr>
        <w:t>.</w:t>
      </w:r>
    </w:p>
    <w:p w14:paraId="6D2EB17B" w14:textId="77777777" w:rsidR="009F2F4D" w:rsidRDefault="009F2F4D" w:rsidP="008E046C">
      <w:pPr>
        <w:spacing w:line="360" w:lineRule="auto"/>
        <w:jc w:val="both"/>
        <w:rPr>
          <w:rFonts w:ascii="Arial" w:eastAsiaTheme="majorEastAsia" w:hAnsi="Arial" w:cstheme="majorBidi"/>
          <w:b/>
          <w:color w:val="1F3864" w:themeColor="accent1" w:themeShade="80"/>
          <w:sz w:val="32"/>
          <w:szCs w:val="32"/>
        </w:rPr>
      </w:pPr>
      <w:r>
        <w:br w:type="page"/>
      </w:r>
    </w:p>
    <w:p w14:paraId="4C9FF332" w14:textId="409FA642" w:rsidR="00473B9E" w:rsidRDefault="00447F76" w:rsidP="008E046C">
      <w:pPr>
        <w:pStyle w:val="Heading1"/>
      </w:pPr>
      <w:bookmarkStart w:id="2" w:name="_Toc106311807"/>
      <w:r w:rsidRPr="00931685">
        <w:lastRenderedPageBreak/>
        <w:t>Mind Map</w:t>
      </w:r>
      <w:r w:rsidR="007C6BCB">
        <w:t xml:space="preserve"> </w:t>
      </w:r>
      <w:r w:rsidR="009D6EE7">
        <w:t>(</w:t>
      </w:r>
      <w:r w:rsidR="00752714">
        <w:t>C</w:t>
      </w:r>
      <w:r w:rsidR="007C6BCB">
        <w:t xml:space="preserve">onnecting </w:t>
      </w:r>
      <w:r w:rsidR="000870A0">
        <w:t>Digital Learning</w:t>
      </w:r>
      <w:r w:rsidR="007C6BCB">
        <w:t xml:space="preserve"> and Public Service</w:t>
      </w:r>
      <w:r w:rsidR="009D6EE7">
        <w:t>)</w:t>
      </w:r>
      <w:bookmarkEnd w:id="2"/>
    </w:p>
    <w:p w14:paraId="6AA85F01" w14:textId="13AA89BC" w:rsidR="00481E25" w:rsidRPr="002C6FEA" w:rsidRDefault="002C6FEA" w:rsidP="008E046C">
      <w:pPr>
        <w:spacing w:line="360" w:lineRule="auto"/>
        <w:jc w:val="both"/>
        <w:rPr>
          <w:rFonts w:ascii="Arial" w:hAnsi="Arial" w:cs="Arial"/>
          <w:szCs w:val="24"/>
        </w:rPr>
      </w:pPr>
      <w:r w:rsidRPr="002C6FEA">
        <w:rPr>
          <w:rFonts w:ascii="Arial" w:hAnsi="Arial" w:cs="Arial"/>
          <w:szCs w:val="24"/>
        </w:rPr>
        <w:t>Concepts of Digital Learning</w:t>
      </w:r>
      <w:r>
        <w:rPr>
          <w:rFonts w:ascii="Arial" w:hAnsi="Arial" w:cs="Arial"/>
          <w:szCs w:val="24"/>
        </w:rPr>
        <w:t xml:space="preserve"> consists of the v</w:t>
      </w:r>
      <w:r w:rsidRPr="002C6FEA">
        <w:rPr>
          <w:rFonts w:ascii="Arial" w:hAnsi="Arial" w:cs="Arial"/>
          <w:szCs w:val="24"/>
        </w:rPr>
        <w:t>irtual Classroom</w:t>
      </w:r>
      <w:r>
        <w:rPr>
          <w:rFonts w:ascii="Arial" w:hAnsi="Arial" w:cs="Arial"/>
          <w:szCs w:val="24"/>
        </w:rPr>
        <w:t xml:space="preserve"> which brings</w:t>
      </w:r>
      <w:r w:rsidRPr="002C6FEA">
        <w:rPr>
          <w:rFonts w:ascii="Arial" w:hAnsi="Arial" w:cs="Arial"/>
          <w:szCs w:val="24"/>
        </w:rPr>
        <w:t xml:space="preserve"> </w:t>
      </w:r>
      <w:r>
        <w:rPr>
          <w:rFonts w:ascii="Arial" w:hAnsi="Arial" w:cs="Arial"/>
          <w:szCs w:val="24"/>
        </w:rPr>
        <w:t>a</w:t>
      </w:r>
      <w:r w:rsidRPr="002C6FEA">
        <w:rPr>
          <w:rFonts w:ascii="Arial" w:hAnsi="Arial" w:cs="Arial"/>
          <w:szCs w:val="24"/>
        </w:rPr>
        <w:t>ll learners or trainers on one platform, sharing ideas</w:t>
      </w:r>
      <w:r w:rsidR="00D1120B">
        <w:rPr>
          <w:rFonts w:ascii="Arial" w:hAnsi="Arial" w:cs="Arial"/>
          <w:szCs w:val="24"/>
        </w:rPr>
        <w:t xml:space="preserve"> </w:t>
      </w:r>
      <w:r>
        <w:rPr>
          <w:rFonts w:ascii="Arial" w:hAnsi="Arial" w:cs="Arial"/>
          <w:szCs w:val="24"/>
        </w:rPr>
        <w:t>g</w:t>
      </w:r>
      <w:r w:rsidR="00DA11F6">
        <w:rPr>
          <w:rFonts w:ascii="Arial" w:hAnsi="Arial" w:cs="Arial"/>
          <w:szCs w:val="24"/>
        </w:rPr>
        <w:t>i</w:t>
      </w:r>
      <w:r>
        <w:rPr>
          <w:rFonts w:ascii="Arial" w:hAnsi="Arial" w:cs="Arial"/>
          <w:szCs w:val="24"/>
        </w:rPr>
        <w:t>ve a</w:t>
      </w:r>
      <w:r w:rsidRPr="002C6FEA">
        <w:rPr>
          <w:rFonts w:ascii="Arial" w:hAnsi="Arial" w:cs="Arial"/>
          <w:szCs w:val="24"/>
        </w:rPr>
        <w:t>ccess to the digital learning experience</w:t>
      </w:r>
      <w:r>
        <w:rPr>
          <w:rFonts w:ascii="Arial" w:hAnsi="Arial" w:cs="Arial"/>
          <w:szCs w:val="24"/>
        </w:rPr>
        <w:t xml:space="preserve"> thus resulting</w:t>
      </w:r>
      <w:r w:rsidRPr="002C6FEA">
        <w:rPr>
          <w:rFonts w:ascii="Arial" w:hAnsi="Arial" w:cs="Arial"/>
          <w:szCs w:val="24"/>
        </w:rPr>
        <w:t xml:space="preserve"> in adaptability to new methods or environments</w:t>
      </w:r>
      <w:r>
        <w:rPr>
          <w:rFonts w:ascii="Arial" w:hAnsi="Arial" w:cs="Arial"/>
          <w:szCs w:val="24"/>
        </w:rPr>
        <w:t xml:space="preserve">. </w:t>
      </w:r>
      <w:r w:rsidR="00366DBD">
        <w:rPr>
          <w:rFonts w:ascii="Arial" w:hAnsi="Arial" w:cs="Arial"/>
          <w:szCs w:val="24"/>
        </w:rPr>
        <w:t xml:space="preserve">While in </w:t>
      </w:r>
      <w:r w:rsidR="00366DBD" w:rsidRPr="002C6FEA">
        <w:rPr>
          <w:rFonts w:ascii="Arial" w:hAnsi="Arial" w:cs="Arial"/>
          <w:szCs w:val="24"/>
        </w:rPr>
        <w:t>Gamification</w:t>
      </w:r>
      <w:r w:rsidR="00366DBD">
        <w:rPr>
          <w:rFonts w:ascii="Arial" w:hAnsi="Arial" w:cs="Arial"/>
          <w:szCs w:val="24"/>
        </w:rPr>
        <w:t>,</w:t>
      </w:r>
      <w:r w:rsidR="00366DBD" w:rsidRPr="002C6FEA">
        <w:rPr>
          <w:rFonts w:ascii="Arial" w:hAnsi="Arial" w:cs="Arial"/>
          <w:szCs w:val="24"/>
        </w:rPr>
        <w:t xml:space="preserve"> stimulation collectively, scenario analysis, role play, etc.</w:t>
      </w:r>
      <w:r w:rsidR="00D1120B">
        <w:rPr>
          <w:rFonts w:ascii="Arial" w:hAnsi="Arial" w:cs="Arial"/>
          <w:szCs w:val="24"/>
        </w:rPr>
        <w:t xml:space="preserve"> </w:t>
      </w:r>
      <w:r w:rsidR="00366DBD">
        <w:rPr>
          <w:rFonts w:ascii="Arial" w:hAnsi="Arial" w:cs="Arial"/>
          <w:szCs w:val="24"/>
        </w:rPr>
        <w:t>e</w:t>
      </w:r>
      <w:r w:rsidR="00366DBD" w:rsidRPr="002C6FEA">
        <w:rPr>
          <w:rFonts w:ascii="Arial" w:hAnsi="Arial" w:cs="Arial"/>
          <w:szCs w:val="24"/>
        </w:rPr>
        <w:t>ncourage communication, creativity, and innovation</w:t>
      </w:r>
      <w:r w:rsidR="00366DBD">
        <w:rPr>
          <w:rFonts w:ascii="Arial" w:hAnsi="Arial" w:cs="Arial"/>
          <w:szCs w:val="24"/>
        </w:rPr>
        <w:t xml:space="preserve"> and results in i</w:t>
      </w:r>
      <w:r w:rsidR="00366DBD" w:rsidRPr="002C6FEA">
        <w:rPr>
          <w:rFonts w:ascii="Arial" w:hAnsi="Arial" w:cs="Arial"/>
          <w:szCs w:val="24"/>
        </w:rPr>
        <w:t>ncreased productivity, and new idea development</w:t>
      </w:r>
      <w:r w:rsidR="00C9609F" w:rsidRPr="00C9609F">
        <w:rPr>
          <w:rFonts w:ascii="Arial" w:hAnsi="Arial" w:cs="Arial"/>
          <w:szCs w:val="24"/>
        </w:rPr>
        <w:t xml:space="preserve"> (Clark and Mayer, 2016)</w:t>
      </w:r>
      <w:r w:rsidR="00366DBD">
        <w:rPr>
          <w:rFonts w:ascii="Arial" w:hAnsi="Arial" w:cs="Arial"/>
          <w:szCs w:val="24"/>
        </w:rPr>
        <w:t>.</w:t>
      </w:r>
      <w:r w:rsidR="009E297E">
        <w:rPr>
          <w:rFonts w:ascii="Arial" w:hAnsi="Arial" w:cs="Arial"/>
          <w:szCs w:val="24"/>
        </w:rPr>
        <w:t xml:space="preserve"> On the other hand, the m</w:t>
      </w:r>
      <w:r w:rsidR="009E297E" w:rsidRPr="002C6FEA">
        <w:rPr>
          <w:rFonts w:ascii="Arial" w:hAnsi="Arial" w:cs="Arial"/>
          <w:szCs w:val="24"/>
        </w:rPr>
        <w:t>assive Open Online Course</w:t>
      </w:r>
      <w:r w:rsidR="00E635CF">
        <w:rPr>
          <w:rFonts w:ascii="Arial" w:hAnsi="Arial" w:cs="Arial"/>
          <w:szCs w:val="24"/>
        </w:rPr>
        <w:t xml:space="preserve"> is </w:t>
      </w:r>
      <w:r w:rsidR="009E297E">
        <w:rPr>
          <w:rFonts w:ascii="Arial" w:hAnsi="Arial" w:cs="Arial"/>
          <w:szCs w:val="24"/>
        </w:rPr>
        <w:t>t</w:t>
      </w:r>
      <w:r w:rsidR="009E297E" w:rsidRPr="002C6FEA">
        <w:rPr>
          <w:rFonts w:ascii="Arial" w:hAnsi="Arial" w:cs="Arial"/>
          <w:szCs w:val="24"/>
        </w:rPr>
        <w:t>he most used teaching method</w:t>
      </w:r>
      <w:r w:rsidR="00E635CF">
        <w:rPr>
          <w:rFonts w:ascii="Arial" w:hAnsi="Arial" w:cs="Arial"/>
          <w:szCs w:val="24"/>
        </w:rPr>
        <w:t xml:space="preserve"> in which </w:t>
      </w:r>
      <w:r w:rsidR="009E297E" w:rsidRPr="002C6FEA">
        <w:rPr>
          <w:rFonts w:ascii="Arial" w:hAnsi="Arial" w:cs="Arial"/>
          <w:szCs w:val="24"/>
        </w:rPr>
        <w:t>learning through previously shoot videos, documents, and quizzes</w:t>
      </w:r>
      <w:r w:rsidR="00E635CF">
        <w:rPr>
          <w:rFonts w:ascii="Arial" w:hAnsi="Arial" w:cs="Arial"/>
          <w:szCs w:val="24"/>
        </w:rPr>
        <w:t xml:space="preserve"> </w:t>
      </w:r>
      <w:r w:rsidR="000F4F6A">
        <w:rPr>
          <w:rFonts w:ascii="Arial" w:hAnsi="Arial" w:cs="Arial"/>
          <w:szCs w:val="24"/>
        </w:rPr>
        <w:t>on</w:t>
      </w:r>
      <w:r w:rsidR="00E635CF">
        <w:rPr>
          <w:rFonts w:ascii="Arial" w:hAnsi="Arial" w:cs="Arial"/>
          <w:szCs w:val="24"/>
        </w:rPr>
        <w:t xml:space="preserve"> digital platforms like</w:t>
      </w:r>
      <w:r w:rsidR="00E635CF" w:rsidRPr="00E635CF">
        <w:rPr>
          <w:rFonts w:ascii="Arial" w:hAnsi="Arial" w:cs="Arial"/>
          <w:szCs w:val="24"/>
        </w:rPr>
        <w:t xml:space="preserve"> </w:t>
      </w:r>
      <w:r w:rsidR="00E635CF" w:rsidRPr="002C6FEA">
        <w:rPr>
          <w:rFonts w:ascii="Arial" w:hAnsi="Arial" w:cs="Arial"/>
          <w:szCs w:val="24"/>
        </w:rPr>
        <w:t>Udemy</w:t>
      </w:r>
      <w:r w:rsidR="00481E25">
        <w:rPr>
          <w:rFonts w:ascii="Arial" w:hAnsi="Arial" w:cs="Arial"/>
          <w:szCs w:val="24"/>
        </w:rPr>
        <w:t xml:space="preserve">, allows the learner </w:t>
      </w:r>
      <w:r w:rsidR="00481E25" w:rsidRPr="002C6FEA">
        <w:rPr>
          <w:rFonts w:ascii="Arial" w:hAnsi="Arial" w:cs="Arial"/>
          <w:szCs w:val="24"/>
        </w:rPr>
        <w:t xml:space="preserve">flexibility with diversified content-making </w:t>
      </w:r>
      <w:r w:rsidR="00481E25">
        <w:rPr>
          <w:rFonts w:ascii="Arial" w:hAnsi="Arial" w:cs="Arial"/>
          <w:szCs w:val="24"/>
        </w:rPr>
        <w:t>while improving</w:t>
      </w:r>
      <w:r w:rsidR="00481E25" w:rsidRPr="002C6FEA">
        <w:rPr>
          <w:rFonts w:ascii="Arial" w:hAnsi="Arial" w:cs="Arial"/>
          <w:szCs w:val="24"/>
        </w:rPr>
        <w:t xml:space="preserve"> organization and connection-building capacity.</w:t>
      </w:r>
    </w:p>
    <w:p w14:paraId="44FCA062" w14:textId="72D75DF8" w:rsidR="00E635CF" w:rsidRPr="002C6FEA" w:rsidRDefault="00D612EC" w:rsidP="008E046C">
      <w:pPr>
        <w:spacing w:line="360" w:lineRule="auto"/>
        <w:jc w:val="both"/>
        <w:rPr>
          <w:rFonts w:ascii="Arial" w:hAnsi="Arial" w:cs="Arial"/>
          <w:szCs w:val="24"/>
        </w:rPr>
      </w:pPr>
      <w:r>
        <w:rPr>
          <w:rFonts w:ascii="Arial" w:hAnsi="Arial" w:cs="Arial"/>
          <w:noProof/>
          <w:szCs w:val="24"/>
          <w:lang w:eastAsia="en-GB"/>
        </w:rPr>
        <w:drawing>
          <wp:inline distT="0" distB="0" distL="0" distR="0" wp14:anchorId="4B3CDDF1" wp14:editId="68091FBA">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ndrone Mind Map.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71EC690" w14:textId="6C160355" w:rsidR="00D46CE4" w:rsidRDefault="00691400" w:rsidP="008E046C">
      <w:pPr>
        <w:spacing w:line="360" w:lineRule="auto"/>
        <w:jc w:val="both"/>
        <w:rPr>
          <w:rFonts w:ascii="Arial" w:hAnsi="Arial" w:cs="Arial"/>
          <w:szCs w:val="24"/>
        </w:rPr>
      </w:pPr>
      <w:r>
        <w:rPr>
          <w:rFonts w:ascii="Arial" w:hAnsi="Arial" w:cs="Arial"/>
          <w:szCs w:val="24"/>
        </w:rPr>
        <w:t>S</w:t>
      </w:r>
      <w:r w:rsidR="00123BCC" w:rsidRPr="002C6FEA">
        <w:rPr>
          <w:rFonts w:ascii="Arial" w:hAnsi="Arial" w:cs="Arial"/>
          <w:szCs w:val="24"/>
        </w:rPr>
        <w:t>mall Private Online Course</w:t>
      </w:r>
      <w:r>
        <w:rPr>
          <w:rFonts w:ascii="Arial" w:hAnsi="Arial" w:cs="Arial"/>
          <w:szCs w:val="24"/>
        </w:rPr>
        <w:t xml:space="preserve"> is an i</w:t>
      </w:r>
      <w:r w:rsidR="00123BCC" w:rsidRPr="002C6FEA">
        <w:rPr>
          <w:rFonts w:ascii="Arial" w:hAnsi="Arial" w:cs="Arial"/>
          <w:szCs w:val="24"/>
        </w:rPr>
        <w:t>nteractive learning</w:t>
      </w:r>
      <w:r>
        <w:rPr>
          <w:rFonts w:ascii="Arial" w:hAnsi="Arial" w:cs="Arial"/>
          <w:szCs w:val="24"/>
        </w:rPr>
        <w:t xml:space="preserve"> method</w:t>
      </w:r>
      <w:r w:rsidR="00123BCC" w:rsidRPr="002C6FEA">
        <w:rPr>
          <w:rFonts w:ascii="Arial" w:hAnsi="Arial" w:cs="Arial"/>
          <w:szCs w:val="24"/>
        </w:rPr>
        <w:t xml:space="preserve"> aimed at smaller groups with special tools and highly specified knowledge. </w:t>
      </w:r>
      <w:r>
        <w:rPr>
          <w:rFonts w:ascii="Arial" w:hAnsi="Arial" w:cs="Arial"/>
          <w:szCs w:val="24"/>
        </w:rPr>
        <w:t>This contributes to s</w:t>
      </w:r>
      <w:r w:rsidRPr="002C6FEA">
        <w:rPr>
          <w:rFonts w:ascii="Arial" w:hAnsi="Arial" w:cs="Arial"/>
          <w:szCs w:val="24"/>
        </w:rPr>
        <w:t xml:space="preserve">pecialized learning sessions with skill development, </w:t>
      </w:r>
      <w:r>
        <w:rPr>
          <w:rFonts w:ascii="Arial" w:hAnsi="Arial" w:cs="Arial"/>
          <w:szCs w:val="24"/>
        </w:rPr>
        <w:t>with the i</w:t>
      </w:r>
      <w:r w:rsidRPr="002C6FEA">
        <w:rPr>
          <w:rFonts w:ascii="Arial" w:hAnsi="Arial" w:cs="Arial"/>
          <w:szCs w:val="24"/>
        </w:rPr>
        <w:t>mprove</w:t>
      </w:r>
      <w:r>
        <w:rPr>
          <w:rFonts w:ascii="Arial" w:hAnsi="Arial" w:cs="Arial"/>
          <w:szCs w:val="24"/>
        </w:rPr>
        <w:t xml:space="preserve">ment in </w:t>
      </w:r>
      <w:r w:rsidRPr="002C6FEA">
        <w:rPr>
          <w:rFonts w:ascii="Arial" w:hAnsi="Arial" w:cs="Arial"/>
          <w:szCs w:val="24"/>
        </w:rPr>
        <w:t>professional skills and resilience (Curtis, 2019).</w:t>
      </w:r>
      <w:r w:rsidR="00D612EC">
        <w:rPr>
          <w:rFonts w:ascii="Arial" w:hAnsi="Arial" w:cs="Arial"/>
          <w:szCs w:val="24"/>
        </w:rPr>
        <w:t xml:space="preserve"> </w:t>
      </w:r>
      <w:r w:rsidR="00D612EC" w:rsidRPr="00D612EC">
        <w:rPr>
          <w:rFonts w:ascii="Arial" w:hAnsi="Arial" w:cs="Arial"/>
          <w:szCs w:val="24"/>
        </w:rPr>
        <w:t>Mobile Learning</w:t>
      </w:r>
      <w:r w:rsidR="00D612EC">
        <w:rPr>
          <w:rFonts w:ascii="Arial" w:hAnsi="Arial" w:cs="Arial"/>
          <w:szCs w:val="24"/>
        </w:rPr>
        <w:t xml:space="preserve"> is </w:t>
      </w:r>
      <w:r w:rsidR="00D67D95">
        <w:rPr>
          <w:rFonts w:ascii="Arial" w:hAnsi="Arial" w:cs="Arial"/>
          <w:szCs w:val="24"/>
        </w:rPr>
        <w:t xml:space="preserve">a </w:t>
      </w:r>
      <w:r w:rsidR="00D612EC">
        <w:rPr>
          <w:rFonts w:ascii="Arial" w:hAnsi="Arial" w:cs="Arial"/>
          <w:szCs w:val="24"/>
        </w:rPr>
        <w:t>f</w:t>
      </w:r>
      <w:r w:rsidR="00D612EC" w:rsidRPr="00D612EC">
        <w:rPr>
          <w:rFonts w:ascii="Arial" w:hAnsi="Arial" w:cs="Arial"/>
          <w:szCs w:val="24"/>
        </w:rPr>
        <w:t xml:space="preserve">lexible learning </w:t>
      </w:r>
      <w:r w:rsidR="00D67D95">
        <w:rPr>
          <w:rFonts w:ascii="Arial" w:hAnsi="Arial" w:cs="Arial"/>
          <w:szCs w:val="24"/>
        </w:rPr>
        <w:t xml:space="preserve">way </w:t>
      </w:r>
      <w:r w:rsidR="00D612EC" w:rsidRPr="00D612EC">
        <w:rPr>
          <w:rFonts w:ascii="Arial" w:hAnsi="Arial" w:cs="Arial"/>
          <w:szCs w:val="24"/>
        </w:rPr>
        <w:t>for people with low resources</w:t>
      </w:r>
      <w:r w:rsidR="00D67D95">
        <w:rPr>
          <w:rFonts w:ascii="Arial" w:hAnsi="Arial" w:cs="Arial"/>
          <w:szCs w:val="24"/>
        </w:rPr>
        <w:t xml:space="preserve"> contributing </w:t>
      </w:r>
      <w:r w:rsidR="00606B6C">
        <w:rPr>
          <w:rFonts w:ascii="Arial" w:hAnsi="Arial" w:cs="Arial"/>
          <w:szCs w:val="24"/>
        </w:rPr>
        <w:t>to</w:t>
      </w:r>
      <w:r w:rsidR="00D67D95">
        <w:rPr>
          <w:rFonts w:ascii="Arial" w:hAnsi="Arial" w:cs="Arial"/>
          <w:szCs w:val="24"/>
        </w:rPr>
        <w:t xml:space="preserve"> a</w:t>
      </w:r>
      <w:r w:rsidR="00D67D95" w:rsidRPr="002C6FEA">
        <w:rPr>
          <w:rFonts w:ascii="Arial" w:hAnsi="Arial" w:cs="Arial"/>
          <w:szCs w:val="24"/>
        </w:rPr>
        <w:t>dvance</w:t>
      </w:r>
      <w:r w:rsidR="00D67D95">
        <w:rPr>
          <w:rFonts w:ascii="Arial" w:hAnsi="Arial" w:cs="Arial"/>
          <w:szCs w:val="24"/>
        </w:rPr>
        <w:t>ment in</w:t>
      </w:r>
      <w:r w:rsidR="00D67D95" w:rsidRPr="002C6FEA">
        <w:rPr>
          <w:rFonts w:ascii="Arial" w:hAnsi="Arial" w:cs="Arial"/>
          <w:szCs w:val="24"/>
        </w:rPr>
        <w:t xml:space="preserve"> technol</w:t>
      </w:r>
      <w:r w:rsidR="00D67D95">
        <w:rPr>
          <w:rFonts w:ascii="Arial" w:hAnsi="Arial" w:cs="Arial"/>
          <w:szCs w:val="24"/>
        </w:rPr>
        <w:t xml:space="preserve">ogical proficiency </w:t>
      </w:r>
      <w:r w:rsidR="00D67D95" w:rsidRPr="002C6FEA">
        <w:rPr>
          <w:rFonts w:ascii="Arial" w:hAnsi="Arial" w:cs="Arial"/>
          <w:szCs w:val="24"/>
        </w:rPr>
        <w:t>in any environment, and improvement in adaptability while serving an audience</w:t>
      </w:r>
      <w:r w:rsidR="003E491E" w:rsidRPr="003E491E">
        <w:rPr>
          <w:rFonts w:ascii="Arial" w:hAnsi="Arial" w:cs="Arial"/>
          <w:szCs w:val="24"/>
        </w:rPr>
        <w:t xml:space="preserve"> </w:t>
      </w:r>
      <w:r w:rsidR="003E491E">
        <w:rPr>
          <w:rFonts w:ascii="Arial" w:hAnsi="Arial" w:cs="Arial"/>
          <w:szCs w:val="24"/>
        </w:rPr>
        <w:t>which r</w:t>
      </w:r>
      <w:r w:rsidR="003E491E" w:rsidRPr="002C6FEA">
        <w:rPr>
          <w:rFonts w:ascii="Arial" w:hAnsi="Arial" w:cs="Arial"/>
          <w:szCs w:val="24"/>
        </w:rPr>
        <w:t>esults in improving problem-solving in different situations.</w:t>
      </w:r>
      <w:r w:rsidR="00DC6D48">
        <w:rPr>
          <w:rFonts w:ascii="Arial" w:hAnsi="Arial" w:cs="Arial"/>
          <w:szCs w:val="24"/>
        </w:rPr>
        <w:t xml:space="preserve"> </w:t>
      </w:r>
      <w:r w:rsidR="00DC6D48" w:rsidRPr="002C6FEA">
        <w:rPr>
          <w:rFonts w:ascii="Arial" w:hAnsi="Arial" w:cs="Arial"/>
          <w:szCs w:val="24"/>
        </w:rPr>
        <w:t>Social Learning</w:t>
      </w:r>
      <w:r w:rsidR="00DC6D48">
        <w:rPr>
          <w:rFonts w:ascii="Arial" w:hAnsi="Arial" w:cs="Arial"/>
          <w:szCs w:val="24"/>
        </w:rPr>
        <w:t xml:space="preserve"> is i</w:t>
      </w:r>
      <w:r w:rsidR="00DC6D48" w:rsidRPr="002C6FEA">
        <w:rPr>
          <w:rFonts w:ascii="Arial" w:hAnsi="Arial" w:cs="Arial"/>
          <w:szCs w:val="24"/>
        </w:rPr>
        <w:t xml:space="preserve">nformal and complementary learning in collaboration with other trainers </w:t>
      </w:r>
      <w:r w:rsidR="00DC6D48" w:rsidRPr="002C6FEA">
        <w:rPr>
          <w:rFonts w:ascii="Arial" w:hAnsi="Arial" w:cs="Arial"/>
          <w:szCs w:val="24"/>
        </w:rPr>
        <w:lastRenderedPageBreak/>
        <w:t>on digital platforms</w:t>
      </w:r>
      <w:r w:rsidR="006E0631">
        <w:rPr>
          <w:rFonts w:ascii="Arial" w:hAnsi="Arial" w:cs="Arial"/>
          <w:szCs w:val="24"/>
        </w:rPr>
        <w:t xml:space="preserve"> </w:t>
      </w:r>
      <w:r w:rsidR="00CC5D22">
        <w:rPr>
          <w:rFonts w:ascii="Arial" w:hAnsi="Arial" w:cs="Arial"/>
          <w:szCs w:val="24"/>
        </w:rPr>
        <w:t>contributing to d</w:t>
      </w:r>
      <w:r w:rsidR="00CC5D22" w:rsidRPr="00CC5D22">
        <w:rPr>
          <w:rFonts w:ascii="Arial" w:hAnsi="Arial" w:cs="Arial"/>
          <w:szCs w:val="24"/>
        </w:rPr>
        <w:t>eveloping influencing capacity, public speaking, and presentation with leadership skills (Schwabe, 2020).</w:t>
      </w:r>
      <w:r w:rsidR="001C107B">
        <w:rPr>
          <w:rFonts w:ascii="Arial" w:hAnsi="Arial" w:cs="Arial"/>
          <w:szCs w:val="24"/>
        </w:rPr>
        <w:t xml:space="preserve"> Lastly in, a</w:t>
      </w:r>
      <w:r w:rsidR="001C107B" w:rsidRPr="002C6FEA">
        <w:rPr>
          <w:rFonts w:ascii="Arial" w:hAnsi="Arial" w:cs="Arial"/>
          <w:szCs w:val="24"/>
        </w:rPr>
        <w:t>daptive learning</w:t>
      </w:r>
      <w:r w:rsidR="001C107B">
        <w:rPr>
          <w:rFonts w:ascii="Arial" w:hAnsi="Arial" w:cs="Arial"/>
          <w:szCs w:val="24"/>
        </w:rPr>
        <w:t>,</w:t>
      </w:r>
      <w:r w:rsidR="001C107B" w:rsidRPr="002C6FEA">
        <w:rPr>
          <w:rFonts w:ascii="Arial" w:hAnsi="Arial" w:cs="Arial"/>
          <w:szCs w:val="24"/>
        </w:rPr>
        <w:t xml:space="preserve"> sessions or workshops </w:t>
      </w:r>
      <w:r w:rsidR="001C107B">
        <w:rPr>
          <w:rFonts w:ascii="Arial" w:hAnsi="Arial" w:cs="Arial"/>
          <w:szCs w:val="24"/>
        </w:rPr>
        <w:t xml:space="preserve">are </w:t>
      </w:r>
      <w:r w:rsidR="001C107B" w:rsidRPr="002C6FEA">
        <w:rPr>
          <w:rFonts w:ascii="Arial" w:hAnsi="Arial" w:cs="Arial"/>
          <w:szCs w:val="24"/>
        </w:rPr>
        <w:t>specially designed based on the learner’s needs</w:t>
      </w:r>
      <w:r w:rsidR="001C107B">
        <w:rPr>
          <w:rFonts w:ascii="Arial" w:hAnsi="Arial" w:cs="Arial"/>
          <w:szCs w:val="24"/>
        </w:rPr>
        <w:t xml:space="preserve"> with i</w:t>
      </w:r>
      <w:r w:rsidR="001C107B" w:rsidRPr="002C6FEA">
        <w:rPr>
          <w:rFonts w:ascii="Arial" w:hAnsi="Arial" w:cs="Arial"/>
          <w:szCs w:val="24"/>
        </w:rPr>
        <w:t xml:space="preserve">n-depth knowledge </w:t>
      </w:r>
      <w:r w:rsidR="001C107B">
        <w:rPr>
          <w:rFonts w:ascii="Arial" w:hAnsi="Arial" w:cs="Arial"/>
          <w:szCs w:val="24"/>
        </w:rPr>
        <w:t>facilitating</w:t>
      </w:r>
      <w:r w:rsidR="001C107B" w:rsidRPr="002C6FEA">
        <w:rPr>
          <w:rFonts w:ascii="Arial" w:hAnsi="Arial" w:cs="Arial"/>
          <w:szCs w:val="24"/>
        </w:rPr>
        <w:t xml:space="preserve"> skill development with critical thinking and multitasking.</w:t>
      </w:r>
    </w:p>
    <w:p w14:paraId="58CC2F6B" w14:textId="4D21BE29" w:rsidR="00113121" w:rsidRDefault="00113121" w:rsidP="008E046C">
      <w:pPr>
        <w:pStyle w:val="Heading2"/>
        <w:spacing w:line="360" w:lineRule="auto"/>
        <w:rPr>
          <w:lang w:val="en-US"/>
        </w:rPr>
      </w:pPr>
      <w:bookmarkStart w:id="3" w:name="_Toc106311808"/>
      <w:r>
        <w:rPr>
          <w:lang w:val="en-US"/>
        </w:rPr>
        <w:t>Reflection</w:t>
      </w:r>
      <w:bookmarkEnd w:id="3"/>
    </w:p>
    <w:p w14:paraId="1CAFA991" w14:textId="05BFD754" w:rsidR="00113121" w:rsidRPr="00113121" w:rsidRDefault="00113121" w:rsidP="008E046C">
      <w:pPr>
        <w:spacing w:line="360" w:lineRule="auto"/>
        <w:jc w:val="both"/>
        <w:rPr>
          <w:rFonts w:ascii="Arial" w:hAnsi="Arial" w:cs="Arial"/>
          <w:szCs w:val="24"/>
          <w:lang w:val="en-US"/>
        </w:rPr>
      </w:pPr>
      <w:r>
        <w:rPr>
          <w:rFonts w:ascii="Arial" w:hAnsi="Arial" w:cs="Arial"/>
          <w:szCs w:val="24"/>
          <w:lang w:val="en-US"/>
        </w:rPr>
        <w:t>While</w:t>
      </w:r>
      <w:r w:rsidRPr="00113121">
        <w:rPr>
          <w:rFonts w:ascii="Arial" w:hAnsi="Arial" w:cs="Arial"/>
          <w:szCs w:val="24"/>
          <w:lang w:val="en-US"/>
        </w:rPr>
        <w:t xml:space="preserve"> preparing this mind map for </w:t>
      </w:r>
      <w:r w:rsidR="00150234">
        <w:rPr>
          <w:rFonts w:ascii="Arial" w:hAnsi="Arial" w:cs="Arial"/>
          <w:szCs w:val="24"/>
          <w:lang w:val="en-US"/>
        </w:rPr>
        <w:t xml:space="preserve">connecting </w:t>
      </w:r>
      <w:r w:rsidR="00AB083B">
        <w:rPr>
          <w:rFonts w:ascii="Arial" w:hAnsi="Arial" w:cs="Arial"/>
          <w:szCs w:val="24"/>
          <w:lang w:val="en-US"/>
        </w:rPr>
        <w:t xml:space="preserve">the pathways of </w:t>
      </w:r>
      <w:r w:rsidR="00150234">
        <w:rPr>
          <w:rFonts w:ascii="Arial" w:hAnsi="Arial" w:cs="Arial"/>
          <w:szCs w:val="24"/>
          <w:lang w:val="en-US"/>
        </w:rPr>
        <w:t>the</w:t>
      </w:r>
      <w:r w:rsidR="009C317B">
        <w:rPr>
          <w:rFonts w:ascii="Arial" w:hAnsi="Arial" w:cs="Arial"/>
          <w:szCs w:val="24"/>
          <w:lang w:val="en-US"/>
        </w:rPr>
        <w:t xml:space="preserve"> different</w:t>
      </w:r>
      <w:r w:rsidR="00150234">
        <w:rPr>
          <w:rFonts w:ascii="Arial" w:hAnsi="Arial" w:cs="Arial"/>
          <w:szCs w:val="24"/>
          <w:lang w:val="en-US"/>
        </w:rPr>
        <w:t xml:space="preserve"> digital learning methods preparing me for my future career in public service</w:t>
      </w:r>
      <w:r w:rsidRPr="00113121">
        <w:rPr>
          <w:rFonts w:ascii="Arial" w:hAnsi="Arial" w:cs="Arial"/>
          <w:szCs w:val="24"/>
          <w:lang w:val="en-US"/>
        </w:rPr>
        <w:t xml:space="preserve">, I have </w:t>
      </w:r>
      <w:r w:rsidR="0001449D">
        <w:rPr>
          <w:rFonts w:ascii="Arial" w:hAnsi="Arial" w:cs="Arial"/>
          <w:szCs w:val="24"/>
          <w:lang w:val="en-US"/>
        </w:rPr>
        <w:t>done in-depth research</w:t>
      </w:r>
      <w:r w:rsidRPr="00113121">
        <w:rPr>
          <w:rFonts w:ascii="Arial" w:hAnsi="Arial" w:cs="Arial"/>
          <w:szCs w:val="24"/>
          <w:lang w:val="en-US"/>
        </w:rPr>
        <w:t xml:space="preserve"> to</w:t>
      </w:r>
      <w:r w:rsidR="0001449D">
        <w:rPr>
          <w:rFonts w:ascii="Arial" w:hAnsi="Arial" w:cs="Arial"/>
          <w:szCs w:val="24"/>
          <w:lang w:val="en-US"/>
        </w:rPr>
        <w:t xml:space="preserve"> dig deeper</w:t>
      </w:r>
      <w:r w:rsidRPr="00113121">
        <w:rPr>
          <w:rFonts w:ascii="Arial" w:hAnsi="Arial" w:cs="Arial"/>
          <w:szCs w:val="24"/>
          <w:lang w:val="en-US"/>
        </w:rPr>
        <w:t xml:space="preserve"> </w:t>
      </w:r>
      <w:r w:rsidR="00CE10AC">
        <w:rPr>
          <w:rFonts w:ascii="Arial" w:hAnsi="Arial" w:cs="Arial"/>
          <w:szCs w:val="24"/>
          <w:lang w:val="en-US"/>
        </w:rPr>
        <w:t>into</w:t>
      </w:r>
      <w:r w:rsidRPr="00113121">
        <w:rPr>
          <w:rFonts w:ascii="Arial" w:hAnsi="Arial" w:cs="Arial"/>
          <w:szCs w:val="24"/>
          <w:lang w:val="en-US"/>
        </w:rPr>
        <w:t xml:space="preserve"> the field of higher studies. </w:t>
      </w:r>
      <w:r w:rsidR="0001449D">
        <w:rPr>
          <w:rFonts w:ascii="Arial" w:hAnsi="Arial" w:cs="Arial"/>
          <w:szCs w:val="24"/>
          <w:lang w:val="en-US"/>
        </w:rPr>
        <w:t xml:space="preserve">Through the excellent </w:t>
      </w:r>
      <w:r w:rsidR="00F563A0">
        <w:rPr>
          <w:rFonts w:ascii="Arial" w:hAnsi="Arial" w:cs="Arial"/>
          <w:szCs w:val="24"/>
          <w:lang w:val="en-US"/>
        </w:rPr>
        <w:t>supervision of</w:t>
      </w:r>
      <w:r w:rsidRPr="00113121">
        <w:rPr>
          <w:rFonts w:ascii="Arial" w:hAnsi="Arial" w:cs="Arial"/>
          <w:szCs w:val="24"/>
          <w:lang w:val="en-US"/>
        </w:rPr>
        <w:t xml:space="preserve"> my supervisors to understand better</w:t>
      </w:r>
      <w:r w:rsidR="00F563A0">
        <w:rPr>
          <w:rFonts w:ascii="Arial" w:hAnsi="Arial" w:cs="Arial"/>
          <w:szCs w:val="24"/>
          <w:lang w:val="en-US"/>
        </w:rPr>
        <w:t xml:space="preserve"> the ways to develop my skills for the right kick start of my career as a public service professional</w:t>
      </w:r>
      <w:r w:rsidRPr="00113121">
        <w:rPr>
          <w:rFonts w:ascii="Arial" w:hAnsi="Arial" w:cs="Arial"/>
          <w:szCs w:val="24"/>
          <w:lang w:val="en-US"/>
        </w:rPr>
        <w:t>. Later, I started to</w:t>
      </w:r>
      <w:r w:rsidR="0099017E">
        <w:rPr>
          <w:rFonts w:ascii="Arial" w:hAnsi="Arial" w:cs="Arial"/>
          <w:szCs w:val="24"/>
          <w:lang w:val="en-US"/>
        </w:rPr>
        <w:t xml:space="preserve"> </w:t>
      </w:r>
      <w:r w:rsidR="00481F29">
        <w:rPr>
          <w:rFonts w:ascii="Arial" w:hAnsi="Arial" w:cs="Arial"/>
          <w:szCs w:val="24"/>
          <w:lang w:val="en-US"/>
        </w:rPr>
        <w:t>formulate</w:t>
      </w:r>
      <w:r w:rsidR="0099017E">
        <w:rPr>
          <w:rFonts w:ascii="Arial" w:hAnsi="Arial" w:cs="Arial"/>
          <w:szCs w:val="24"/>
          <w:lang w:val="en-US"/>
        </w:rPr>
        <w:t xml:space="preserve"> the plan of growing my knowledge with different pedagogical approaches with the related skill development to grow as a professional public service holder thus completing my mind map.</w:t>
      </w:r>
    </w:p>
    <w:p w14:paraId="238ABC55" w14:textId="77777777" w:rsidR="00113121" w:rsidRPr="00356B00" w:rsidRDefault="00113121" w:rsidP="008E046C">
      <w:pPr>
        <w:spacing w:line="360" w:lineRule="auto"/>
        <w:jc w:val="both"/>
        <w:rPr>
          <w:rFonts w:ascii="Arial" w:hAnsi="Arial" w:cs="Arial"/>
          <w:szCs w:val="24"/>
        </w:rPr>
      </w:pPr>
    </w:p>
    <w:p w14:paraId="0BF5CFDE" w14:textId="77777777" w:rsidR="00CD27AA" w:rsidRDefault="00CD27AA" w:rsidP="008E046C">
      <w:pPr>
        <w:spacing w:line="360" w:lineRule="auto"/>
        <w:jc w:val="both"/>
        <w:rPr>
          <w:rFonts w:ascii="Arial" w:eastAsiaTheme="majorEastAsia" w:hAnsi="Arial" w:cstheme="majorBidi"/>
          <w:b/>
          <w:color w:val="1F3864" w:themeColor="accent1" w:themeShade="80"/>
          <w:sz w:val="32"/>
          <w:szCs w:val="32"/>
        </w:rPr>
      </w:pPr>
      <w:r>
        <w:br w:type="page"/>
      </w:r>
    </w:p>
    <w:p w14:paraId="08BB7963" w14:textId="6EF018D7" w:rsidR="00447F76" w:rsidRDefault="00447F76" w:rsidP="008E046C">
      <w:pPr>
        <w:pStyle w:val="Heading1"/>
      </w:pPr>
      <w:bookmarkStart w:id="4" w:name="_Toc106311809"/>
      <w:r w:rsidRPr="00931685">
        <w:lastRenderedPageBreak/>
        <w:t>Poster</w:t>
      </w:r>
      <w:r w:rsidR="005B1DEB">
        <w:t xml:space="preserve"> </w:t>
      </w:r>
      <w:r w:rsidR="00D3090C">
        <w:t>on Importance of Team Playing in Public Service</w:t>
      </w:r>
      <w:bookmarkEnd w:id="4"/>
    </w:p>
    <w:p w14:paraId="1A16ED06" w14:textId="77777777" w:rsidR="000409EA" w:rsidRPr="000409EA" w:rsidRDefault="000409EA" w:rsidP="008E046C">
      <w:pPr>
        <w:pStyle w:val="Heading2"/>
        <w:spacing w:line="360" w:lineRule="auto"/>
      </w:pPr>
      <w:bookmarkStart w:id="5" w:name="_Toc106311810"/>
      <w:r w:rsidRPr="000409EA">
        <w:t>Introduction</w:t>
      </w:r>
      <w:bookmarkEnd w:id="5"/>
    </w:p>
    <w:p w14:paraId="2F96FE11" w14:textId="2BB4545C" w:rsidR="000A4D28" w:rsidRDefault="000409EA" w:rsidP="008E046C">
      <w:pPr>
        <w:spacing w:line="360" w:lineRule="auto"/>
        <w:jc w:val="both"/>
        <w:rPr>
          <w:rFonts w:ascii="Arial" w:hAnsi="Arial" w:cs="Arial"/>
        </w:rPr>
      </w:pPr>
      <w:r w:rsidRPr="000409EA">
        <w:rPr>
          <w:rFonts w:ascii="Arial" w:hAnsi="Arial" w:cs="Arial"/>
        </w:rPr>
        <w:t xml:space="preserve">A student’s dream of being a highly skilled and qualified professional for future needs balance between academic activities, co-curricular activities, and personal healthcare which may incorporate digital learning which brings all learners or trainers on one platform, sharing ideas give access, especially useful for students to learn from any places like home education institution. It develops their self-driven learning passion with technological literacy while making the contents using different technological tools or software and improves </w:t>
      </w:r>
      <w:r w:rsidR="00CE10AC">
        <w:rPr>
          <w:rFonts w:ascii="Arial" w:hAnsi="Arial" w:cs="Arial"/>
        </w:rPr>
        <w:t xml:space="preserve">their </w:t>
      </w:r>
      <w:r w:rsidRPr="000409EA">
        <w:rPr>
          <w:rFonts w:ascii="Arial" w:hAnsi="Arial" w:cs="Arial"/>
        </w:rPr>
        <w:t>sense of responsibility and punctuality.</w:t>
      </w:r>
      <w:r w:rsidR="005901CE">
        <w:rPr>
          <w:rFonts w:ascii="Arial" w:hAnsi="Arial" w:cs="Arial"/>
        </w:rPr>
        <w:t xml:space="preserve"> </w:t>
      </w:r>
      <w:r w:rsidR="000A4D28" w:rsidRPr="00D3090C">
        <w:rPr>
          <w:rFonts w:ascii="Arial" w:hAnsi="Arial" w:cs="Arial"/>
        </w:rPr>
        <w:t xml:space="preserve">Public Service </w:t>
      </w:r>
      <w:r w:rsidR="000A4D28">
        <w:rPr>
          <w:rFonts w:ascii="Arial" w:hAnsi="Arial" w:cs="Arial"/>
        </w:rPr>
        <w:t>needs</w:t>
      </w:r>
      <w:r w:rsidR="000A4D28" w:rsidRPr="00D3090C">
        <w:rPr>
          <w:rFonts w:ascii="Arial" w:hAnsi="Arial" w:cs="Arial"/>
        </w:rPr>
        <w:t xml:space="preserve"> effective team working skills for achieving </w:t>
      </w:r>
      <w:r w:rsidR="000A4D28">
        <w:rPr>
          <w:rFonts w:ascii="Arial" w:hAnsi="Arial" w:cs="Arial"/>
        </w:rPr>
        <w:t>its</w:t>
      </w:r>
      <w:r w:rsidR="000A4D28" w:rsidRPr="00D3090C">
        <w:rPr>
          <w:rFonts w:ascii="Arial" w:hAnsi="Arial" w:cs="Arial"/>
        </w:rPr>
        <w:t xml:space="preserve"> goals ensuring efficiency while providing Service general people perform faster and </w:t>
      </w:r>
      <w:r w:rsidR="000A4D28">
        <w:rPr>
          <w:rFonts w:ascii="Arial" w:hAnsi="Arial" w:cs="Arial"/>
        </w:rPr>
        <w:t xml:space="preserve">more </w:t>
      </w:r>
      <w:r w:rsidR="000A4D28" w:rsidRPr="00D3090C">
        <w:rPr>
          <w:rFonts w:ascii="Arial" w:hAnsi="Arial" w:cs="Arial"/>
        </w:rPr>
        <w:t xml:space="preserve">efficiently in </w:t>
      </w:r>
      <w:r w:rsidR="000A4D28">
        <w:rPr>
          <w:rFonts w:ascii="Arial" w:hAnsi="Arial" w:cs="Arial"/>
        </w:rPr>
        <w:t xml:space="preserve">the </w:t>
      </w:r>
      <w:r w:rsidR="000A4D28" w:rsidRPr="00D3090C">
        <w:rPr>
          <w:rFonts w:ascii="Arial" w:hAnsi="Arial" w:cs="Arial"/>
        </w:rPr>
        <w:t xml:space="preserve">team rather </w:t>
      </w:r>
      <w:r w:rsidR="000A4D28">
        <w:rPr>
          <w:rFonts w:ascii="Arial" w:hAnsi="Arial" w:cs="Arial"/>
        </w:rPr>
        <w:t xml:space="preserve">than </w:t>
      </w:r>
      <w:r w:rsidR="000A4D28" w:rsidRPr="003F01E1">
        <w:rPr>
          <w:rFonts w:ascii="Arial" w:hAnsi="Arial" w:cs="Arial"/>
          <w:szCs w:val="24"/>
        </w:rPr>
        <w:t>individually</w:t>
      </w:r>
      <w:r w:rsidR="000A4D28" w:rsidRPr="003F01E1">
        <w:rPr>
          <w:rFonts w:ascii="Arial" w:hAnsi="Arial" w:cs="Arial"/>
          <w:color w:val="000000"/>
          <w:szCs w:val="24"/>
          <w:shd w:val="clear" w:color="auto" w:fill="FFFFFF"/>
        </w:rPr>
        <w:t xml:space="preserve"> (Ali, Joyes and Ellison, 2014)</w:t>
      </w:r>
      <w:r w:rsidR="000A4D28" w:rsidRPr="003F01E1">
        <w:rPr>
          <w:rFonts w:ascii="Arial" w:hAnsi="Arial" w:cs="Arial"/>
          <w:szCs w:val="24"/>
        </w:rPr>
        <w:t>.</w:t>
      </w:r>
      <w:r w:rsidR="000A4D28" w:rsidRPr="00D3090C">
        <w:rPr>
          <w:rFonts w:ascii="Arial" w:hAnsi="Arial" w:cs="Arial"/>
        </w:rPr>
        <w:t xml:space="preserve"> Public Service consists of various types of teams with different shapes and sizes according to their job nature public Service types of leadership and length of services provided.</w:t>
      </w:r>
    </w:p>
    <w:p w14:paraId="0013793C" w14:textId="16B3B72A" w:rsidR="00C73B32" w:rsidRDefault="00C73B32" w:rsidP="008E046C">
      <w:pPr>
        <w:pStyle w:val="Heading2"/>
        <w:spacing w:line="360" w:lineRule="auto"/>
      </w:pPr>
      <w:bookmarkStart w:id="6" w:name="_Toc106311811"/>
      <w:r>
        <w:t>Literature</w:t>
      </w:r>
      <w:bookmarkEnd w:id="6"/>
    </w:p>
    <w:p w14:paraId="68FD6C9B" w14:textId="06ABE667" w:rsidR="00E43DCE" w:rsidRDefault="00E43DCE" w:rsidP="008E046C">
      <w:pPr>
        <w:spacing w:line="360" w:lineRule="auto"/>
        <w:jc w:val="both"/>
        <w:rPr>
          <w:rFonts w:ascii="Arial" w:hAnsi="Arial" w:cs="Arial"/>
        </w:rPr>
      </w:pPr>
      <w:r>
        <w:rPr>
          <w:rFonts w:ascii="Arial" w:hAnsi="Arial" w:cs="Arial"/>
        </w:rPr>
        <w:t>The l</w:t>
      </w:r>
      <w:r w:rsidRPr="00847D3A">
        <w:rPr>
          <w:rFonts w:ascii="Arial" w:hAnsi="Arial" w:cs="Arial"/>
        </w:rPr>
        <w:t xml:space="preserve">earning methods improve the </w:t>
      </w:r>
      <w:r>
        <w:rPr>
          <w:rFonts w:ascii="Arial" w:hAnsi="Arial" w:cs="Arial"/>
        </w:rPr>
        <w:t>student’s</w:t>
      </w:r>
      <w:r w:rsidRPr="00847D3A">
        <w:rPr>
          <w:rFonts w:ascii="Arial" w:hAnsi="Arial" w:cs="Arial"/>
        </w:rPr>
        <w:t xml:space="preserve"> research skills</w:t>
      </w:r>
      <w:r>
        <w:rPr>
          <w:rFonts w:ascii="Arial" w:hAnsi="Arial" w:cs="Arial"/>
        </w:rPr>
        <w:t xml:space="preserve"> through group discussions and report writings</w:t>
      </w:r>
      <w:r w:rsidRPr="00847D3A">
        <w:rPr>
          <w:rFonts w:ascii="Arial" w:hAnsi="Arial" w:cs="Arial"/>
        </w:rPr>
        <w:t xml:space="preserve"> while </w:t>
      </w:r>
      <w:r>
        <w:rPr>
          <w:rFonts w:ascii="Arial" w:hAnsi="Arial" w:cs="Arial"/>
        </w:rPr>
        <w:t>self-learning</w:t>
      </w:r>
      <w:r w:rsidRPr="00847D3A">
        <w:rPr>
          <w:rFonts w:ascii="Arial" w:hAnsi="Arial" w:cs="Arial"/>
        </w:rPr>
        <w:t xml:space="preserve"> with full engagement</w:t>
      </w:r>
      <w:r>
        <w:rPr>
          <w:rFonts w:ascii="Arial" w:hAnsi="Arial" w:cs="Arial"/>
        </w:rPr>
        <w:t xml:space="preserve"> while attending and planning their learning methods, and times and organizing the session plans with the teachers </w:t>
      </w:r>
      <w:r w:rsidRPr="00C9609F">
        <w:rPr>
          <w:rFonts w:ascii="Arial" w:hAnsi="Arial" w:cs="Arial"/>
          <w:szCs w:val="24"/>
        </w:rPr>
        <w:t>(Clark and Mayer, 2016)</w:t>
      </w:r>
      <w:r>
        <w:rPr>
          <w:rFonts w:ascii="Arial" w:hAnsi="Arial" w:cs="Arial"/>
        </w:rPr>
        <w:t>. It also develops</w:t>
      </w:r>
      <w:r w:rsidRPr="00847D3A">
        <w:rPr>
          <w:rFonts w:ascii="Arial" w:hAnsi="Arial" w:cs="Arial"/>
        </w:rPr>
        <w:t xml:space="preserve"> their self-driven learning passion with technological literacy</w:t>
      </w:r>
      <w:r>
        <w:rPr>
          <w:rFonts w:ascii="Arial" w:hAnsi="Arial" w:cs="Arial"/>
        </w:rPr>
        <w:t xml:space="preserve"> while making the contents using different technological tools or software</w:t>
      </w:r>
      <w:r w:rsidRPr="00847D3A">
        <w:rPr>
          <w:rFonts w:ascii="Arial" w:hAnsi="Arial" w:cs="Arial"/>
        </w:rPr>
        <w:t xml:space="preserve"> and improved sense of responsibility and p</w:t>
      </w:r>
      <w:r>
        <w:rPr>
          <w:rFonts w:ascii="Arial" w:hAnsi="Arial" w:cs="Arial"/>
        </w:rPr>
        <w:t>unctuality with better critical-</w:t>
      </w:r>
      <w:r w:rsidRPr="00847D3A">
        <w:rPr>
          <w:rFonts w:ascii="Arial" w:hAnsi="Arial" w:cs="Arial"/>
        </w:rPr>
        <w:t xml:space="preserve">thinking ability </w:t>
      </w:r>
      <w:r>
        <w:rPr>
          <w:rFonts w:ascii="Arial" w:hAnsi="Arial" w:cs="Arial"/>
        </w:rPr>
        <w:t>in the case study and experiential learning sessions with the development of</w:t>
      </w:r>
      <w:r w:rsidRPr="00847D3A">
        <w:rPr>
          <w:rFonts w:ascii="Arial" w:hAnsi="Arial" w:cs="Arial"/>
        </w:rPr>
        <w:t xml:space="preserve"> </w:t>
      </w:r>
      <w:r>
        <w:rPr>
          <w:rFonts w:ascii="Arial" w:hAnsi="Arial" w:cs="Arial"/>
        </w:rPr>
        <w:t>problem-solving skills through a</w:t>
      </w:r>
      <w:r w:rsidRPr="00847D3A">
        <w:rPr>
          <w:rFonts w:ascii="Arial" w:hAnsi="Arial" w:cs="Arial"/>
        </w:rPr>
        <w:t xml:space="preserve"> vari</w:t>
      </w:r>
      <w:r>
        <w:rPr>
          <w:rFonts w:ascii="Arial" w:hAnsi="Arial" w:cs="Arial"/>
        </w:rPr>
        <w:t>ety of learning sessions</w:t>
      </w:r>
      <w:r w:rsidRPr="00847D3A">
        <w:rPr>
          <w:rFonts w:ascii="Arial" w:hAnsi="Arial" w:cs="Arial"/>
        </w:rPr>
        <w:t>.</w:t>
      </w:r>
      <w:r w:rsidR="009B4461">
        <w:rPr>
          <w:rFonts w:ascii="Arial" w:hAnsi="Arial" w:cs="Arial"/>
        </w:rPr>
        <w:t xml:space="preserve"> </w:t>
      </w:r>
      <w:r w:rsidR="009B4461" w:rsidRPr="00101573">
        <w:rPr>
          <w:rFonts w:ascii="Arial" w:hAnsi="Arial" w:cs="Arial"/>
        </w:rPr>
        <w:t xml:space="preserve">Blended learning is regarded as the most modern and effective learning method as this includes both the traditional and technological uses of pedagogical methods while breaking </w:t>
      </w:r>
      <w:r w:rsidR="009B4461">
        <w:rPr>
          <w:rFonts w:ascii="Arial" w:hAnsi="Arial" w:cs="Arial"/>
        </w:rPr>
        <w:t xml:space="preserve">down the traditional rules </w:t>
      </w:r>
      <w:r w:rsidR="009B4461" w:rsidRPr="00101573">
        <w:rPr>
          <w:rFonts w:ascii="Arial" w:hAnsi="Arial" w:cs="Arial"/>
        </w:rPr>
        <w:t xml:space="preserve">of teaching methods and </w:t>
      </w:r>
      <w:r w:rsidR="009B4461">
        <w:rPr>
          <w:rFonts w:ascii="Arial" w:hAnsi="Arial" w:cs="Arial"/>
        </w:rPr>
        <w:t>broadening</w:t>
      </w:r>
      <w:r w:rsidR="009B4461" w:rsidRPr="00101573">
        <w:rPr>
          <w:rFonts w:ascii="Arial" w:hAnsi="Arial" w:cs="Arial"/>
        </w:rPr>
        <w:t xml:space="preserve"> the horizon of digital learning into the traditional teachi</w:t>
      </w:r>
      <w:r w:rsidR="009B4461">
        <w:rPr>
          <w:rFonts w:ascii="Arial" w:hAnsi="Arial" w:cs="Arial"/>
        </w:rPr>
        <w:t>ng system. As this process is</w:t>
      </w:r>
      <w:r w:rsidR="009B4461" w:rsidRPr="00101573">
        <w:rPr>
          <w:rFonts w:ascii="Arial" w:hAnsi="Arial" w:cs="Arial"/>
        </w:rPr>
        <w:t xml:space="preserve"> more simulating and </w:t>
      </w:r>
      <w:r w:rsidR="009B4461">
        <w:rPr>
          <w:rFonts w:ascii="Arial" w:hAnsi="Arial" w:cs="Arial"/>
        </w:rPr>
        <w:t>student-friendly</w:t>
      </w:r>
      <w:r w:rsidR="009B4461" w:rsidRPr="00101573">
        <w:rPr>
          <w:rFonts w:ascii="Arial" w:hAnsi="Arial" w:cs="Arial"/>
        </w:rPr>
        <w:t xml:space="preserve">, this method came out to be the most effective learning method with flexibility while assuring </w:t>
      </w:r>
      <w:r w:rsidR="009B4461">
        <w:rPr>
          <w:rFonts w:ascii="Arial" w:hAnsi="Arial" w:cs="Arial"/>
        </w:rPr>
        <w:t xml:space="preserve">the </w:t>
      </w:r>
      <w:r w:rsidR="009B4461" w:rsidRPr="00101573">
        <w:rPr>
          <w:rFonts w:ascii="Arial" w:hAnsi="Arial" w:cs="Arial"/>
        </w:rPr>
        <w:t xml:space="preserve">quality of learning by directly improving the </w:t>
      </w:r>
      <w:r w:rsidR="009B4461">
        <w:rPr>
          <w:rFonts w:ascii="Arial" w:hAnsi="Arial" w:cs="Arial"/>
        </w:rPr>
        <w:t>learner’s</w:t>
      </w:r>
      <w:r w:rsidR="009B4461" w:rsidRPr="00101573">
        <w:rPr>
          <w:rFonts w:ascii="Arial" w:hAnsi="Arial" w:cs="Arial"/>
        </w:rPr>
        <w:t xml:space="preserve"> experiences in learning sessions while sustaining the information weed in the </w:t>
      </w:r>
      <w:r w:rsidR="009B4461">
        <w:rPr>
          <w:rFonts w:ascii="Arial" w:hAnsi="Arial" w:cs="Arial"/>
        </w:rPr>
        <w:t>learner’s</w:t>
      </w:r>
      <w:r w:rsidR="009B4461" w:rsidRPr="00101573">
        <w:rPr>
          <w:rFonts w:ascii="Arial" w:hAnsi="Arial" w:cs="Arial"/>
        </w:rPr>
        <w:t xml:space="preserve"> brain for </w:t>
      </w:r>
      <w:r w:rsidR="009B4461">
        <w:rPr>
          <w:rFonts w:ascii="Arial" w:hAnsi="Arial" w:cs="Arial"/>
        </w:rPr>
        <w:t xml:space="preserve">a </w:t>
      </w:r>
      <w:r w:rsidR="009B4461" w:rsidRPr="00101573">
        <w:rPr>
          <w:rFonts w:ascii="Arial" w:hAnsi="Arial" w:cs="Arial"/>
        </w:rPr>
        <w:t xml:space="preserve">comparatively long time </w:t>
      </w:r>
      <w:r w:rsidR="009B4461">
        <w:rPr>
          <w:rFonts w:ascii="Arial" w:hAnsi="Arial" w:cs="Arial"/>
        </w:rPr>
        <w:t>than</w:t>
      </w:r>
      <w:r w:rsidR="009B4461" w:rsidRPr="00101573">
        <w:rPr>
          <w:rFonts w:ascii="Arial" w:hAnsi="Arial" w:cs="Arial"/>
        </w:rPr>
        <w:t xml:space="preserve"> the traditional learning process</w:t>
      </w:r>
      <w:r w:rsidR="009B4461">
        <w:rPr>
          <w:rFonts w:ascii="Arial" w:hAnsi="Arial" w:cs="Arial"/>
        </w:rPr>
        <w:t xml:space="preserve"> </w:t>
      </w:r>
      <w:r w:rsidR="009B4461" w:rsidRPr="00CD26F5">
        <w:rPr>
          <w:rFonts w:ascii="Arial" w:hAnsi="Arial" w:cs="Arial"/>
        </w:rPr>
        <w:t>(Schwabe, 2020)</w:t>
      </w:r>
      <w:r w:rsidR="009B4461" w:rsidRPr="00101573">
        <w:rPr>
          <w:rFonts w:ascii="Arial" w:hAnsi="Arial" w:cs="Arial"/>
        </w:rPr>
        <w:t>.</w:t>
      </w:r>
    </w:p>
    <w:p w14:paraId="078682F4" w14:textId="401512A8" w:rsidR="00C73B32" w:rsidRDefault="00E1166E" w:rsidP="008E046C">
      <w:pPr>
        <w:spacing w:line="360" w:lineRule="auto"/>
        <w:jc w:val="both"/>
        <w:rPr>
          <w:rFonts w:ascii="Arial" w:hAnsi="Arial" w:cs="Arial"/>
        </w:rPr>
      </w:pPr>
      <w:r>
        <w:rPr>
          <w:rFonts w:ascii="Arial" w:hAnsi="Arial" w:cs="Arial"/>
        </w:rPr>
        <w:lastRenderedPageBreak/>
        <w:t>The improvement in team working skill</w:t>
      </w:r>
      <w:r w:rsidR="00CE10AC">
        <w:rPr>
          <w:rFonts w:ascii="Arial" w:hAnsi="Arial" w:cs="Arial"/>
        </w:rPr>
        <w:t>s</w:t>
      </w:r>
      <w:r>
        <w:rPr>
          <w:rFonts w:ascii="Arial" w:hAnsi="Arial" w:cs="Arial"/>
        </w:rPr>
        <w:t xml:space="preserve"> during the pandemic was facilitated by the b</w:t>
      </w:r>
      <w:r w:rsidR="00C73B32">
        <w:rPr>
          <w:rFonts w:ascii="Arial" w:hAnsi="Arial" w:cs="Arial"/>
        </w:rPr>
        <w:t>lended learning</w:t>
      </w:r>
      <w:r>
        <w:rPr>
          <w:rFonts w:ascii="Arial" w:hAnsi="Arial" w:cs="Arial"/>
        </w:rPr>
        <w:t xml:space="preserve"> which</w:t>
      </w:r>
      <w:r w:rsidR="00C73B32">
        <w:rPr>
          <w:rFonts w:ascii="Arial" w:hAnsi="Arial" w:cs="Arial"/>
        </w:rPr>
        <w:t xml:space="preserve"> has introduced to the world in the year 2000 for both academic and training purposes in the United Kingdom, North America, and Australia referring to the inclusion of both online learning and offline learning methods using different pedagogical combinations and technological tools together </w:t>
      </w:r>
      <w:r w:rsidR="00C73B32" w:rsidRPr="00904D86">
        <w:rPr>
          <w:rFonts w:ascii="Arial" w:hAnsi="Arial" w:cs="Arial"/>
        </w:rPr>
        <w:t>(Aminah, 2020)</w:t>
      </w:r>
      <w:r w:rsidR="00C73B32">
        <w:rPr>
          <w:rFonts w:ascii="Arial" w:hAnsi="Arial" w:cs="Arial"/>
        </w:rPr>
        <w:t xml:space="preserve">. It includes </w:t>
      </w:r>
      <w:r w:rsidR="00C73B32" w:rsidRPr="009430EB">
        <w:rPr>
          <w:rFonts w:ascii="Arial" w:hAnsi="Arial" w:cs="Arial"/>
        </w:rPr>
        <w:t xml:space="preserve">both synchronous and asynchronous </w:t>
      </w:r>
      <w:r w:rsidR="00C73B32">
        <w:rPr>
          <w:rFonts w:ascii="Arial" w:hAnsi="Arial" w:cs="Arial"/>
        </w:rPr>
        <w:t>modes</w:t>
      </w:r>
      <w:r w:rsidR="00C73B32" w:rsidRPr="009430EB">
        <w:rPr>
          <w:rFonts w:ascii="Arial" w:hAnsi="Arial" w:cs="Arial"/>
        </w:rPr>
        <w:t xml:space="preserve"> of learning while combining both formal and informal ways of learning for professional development</w:t>
      </w:r>
      <w:r w:rsidR="00594CDC">
        <w:rPr>
          <w:rFonts w:ascii="Arial" w:hAnsi="Arial" w:cs="Arial"/>
        </w:rPr>
        <w:t xml:space="preserve"> </w:t>
      </w:r>
      <w:r w:rsidR="00C73B32" w:rsidRPr="009430EB">
        <w:rPr>
          <w:rFonts w:ascii="Arial" w:hAnsi="Arial" w:cs="Arial"/>
        </w:rPr>
        <w:t xml:space="preserve">which increase </w:t>
      </w:r>
      <w:r w:rsidR="00C73B32">
        <w:rPr>
          <w:rFonts w:ascii="Arial" w:hAnsi="Arial" w:cs="Arial"/>
        </w:rPr>
        <w:t>learners’</w:t>
      </w:r>
      <w:r w:rsidR="00C73B32" w:rsidRPr="009430EB">
        <w:rPr>
          <w:rFonts w:ascii="Arial" w:hAnsi="Arial" w:cs="Arial"/>
        </w:rPr>
        <w:t xml:space="preserve"> inclusion rate in the learning sessions while improving the quality of the learning sessions through different simulating tools and e</w:t>
      </w:r>
      <w:r w:rsidR="00C73B32">
        <w:rPr>
          <w:rFonts w:ascii="Arial" w:hAnsi="Arial" w:cs="Arial"/>
        </w:rPr>
        <w:t xml:space="preserve">xperiential pedagogical methods </w:t>
      </w:r>
      <w:r w:rsidR="00C73B32" w:rsidRPr="00101573">
        <w:rPr>
          <w:rFonts w:ascii="Arial" w:hAnsi="Arial" w:cs="Arial"/>
        </w:rPr>
        <w:t xml:space="preserve">where the traditional learning process is used decide the technological methods like </w:t>
      </w:r>
      <w:r w:rsidR="00C73B32">
        <w:rPr>
          <w:rFonts w:ascii="Arial" w:hAnsi="Arial" w:cs="Arial"/>
        </w:rPr>
        <w:t xml:space="preserve">question-answer sessions, quiz after the </w:t>
      </w:r>
      <w:r w:rsidR="00C73B32" w:rsidRPr="00101573">
        <w:rPr>
          <w:rFonts w:ascii="Arial" w:hAnsi="Arial" w:cs="Arial"/>
        </w:rPr>
        <w:t>lecture, face to face group discussion, experiential learning lessons, like, field visit, group project, etc.</w:t>
      </w:r>
      <w:r w:rsidR="00C73B32" w:rsidRPr="00082CAC">
        <w:t xml:space="preserve"> </w:t>
      </w:r>
      <w:r w:rsidR="00C73B32" w:rsidRPr="00082CAC">
        <w:rPr>
          <w:rFonts w:ascii="Arial" w:hAnsi="Arial" w:cs="Arial"/>
        </w:rPr>
        <w:t>(Chaeruman, 2019)</w:t>
      </w:r>
      <w:r w:rsidR="00C73B32" w:rsidRPr="00101573">
        <w:rPr>
          <w:rFonts w:ascii="Arial" w:hAnsi="Arial" w:cs="Arial"/>
        </w:rPr>
        <w:t xml:space="preserve"> The second key element is digital learning facilitating various learning tools through </w:t>
      </w:r>
      <w:r w:rsidR="00C73B32">
        <w:rPr>
          <w:rFonts w:ascii="Arial" w:hAnsi="Arial" w:cs="Arial"/>
        </w:rPr>
        <w:t xml:space="preserve">a </w:t>
      </w:r>
      <w:r w:rsidR="00C73B32" w:rsidRPr="00101573">
        <w:rPr>
          <w:rFonts w:ascii="Arial" w:hAnsi="Arial" w:cs="Arial"/>
        </w:rPr>
        <w:t xml:space="preserve">variety of digital platforms, consisting, </w:t>
      </w:r>
      <w:r w:rsidR="00C73B32">
        <w:rPr>
          <w:rFonts w:ascii="Arial" w:hAnsi="Arial" w:cs="Arial"/>
        </w:rPr>
        <w:t xml:space="preserve">of </w:t>
      </w:r>
      <w:r w:rsidR="00C73B32" w:rsidRPr="00101573">
        <w:rPr>
          <w:rFonts w:ascii="Arial" w:hAnsi="Arial" w:cs="Arial"/>
        </w:rPr>
        <w:t>videos, PowerPoint presentations, websites, e-books, etc.</w:t>
      </w:r>
      <w:r w:rsidR="00C73B32" w:rsidRPr="00D841B7">
        <w:t xml:space="preserve"> </w:t>
      </w:r>
      <w:r w:rsidR="00C73B32" w:rsidRPr="00D841B7">
        <w:rPr>
          <w:rFonts w:ascii="Arial" w:hAnsi="Arial" w:cs="Arial"/>
        </w:rPr>
        <w:t>(Azis, 2020)</w:t>
      </w:r>
      <w:r w:rsidR="00C73B32" w:rsidRPr="00101573">
        <w:rPr>
          <w:rFonts w:ascii="Arial" w:hAnsi="Arial" w:cs="Arial"/>
        </w:rPr>
        <w:t xml:space="preserve"> These two elements are mainly combined in </w:t>
      </w:r>
      <w:r w:rsidR="00C73B32">
        <w:rPr>
          <w:rFonts w:ascii="Arial" w:hAnsi="Arial" w:cs="Arial"/>
        </w:rPr>
        <w:t xml:space="preserve">the </w:t>
      </w:r>
      <w:r w:rsidR="00C73B32" w:rsidRPr="00101573">
        <w:rPr>
          <w:rFonts w:ascii="Arial" w:hAnsi="Arial" w:cs="Arial"/>
        </w:rPr>
        <w:t xml:space="preserve">blended learning process in which most methods are teacher controlled with the combination of some </w:t>
      </w:r>
      <w:r w:rsidR="00C73B32">
        <w:rPr>
          <w:rFonts w:ascii="Arial" w:hAnsi="Arial" w:cs="Arial"/>
        </w:rPr>
        <w:t>student-controlled</w:t>
      </w:r>
      <w:r w:rsidR="00C73B32" w:rsidRPr="00101573">
        <w:rPr>
          <w:rFonts w:ascii="Arial" w:hAnsi="Arial" w:cs="Arial"/>
        </w:rPr>
        <w:t xml:space="preserve"> methods in which students have the partial authority with their teachers to design and decide </w:t>
      </w:r>
      <w:r w:rsidR="00C73B32">
        <w:rPr>
          <w:rFonts w:ascii="Arial" w:hAnsi="Arial" w:cs="Arial"/>
        </w:rPr>
        <w:t>their</w:t>
      </w:r>
      <w:r w:rsidR="00C73B32" w:rsidRPr="00101573">
        <w:rPr>
          <w:rFonts w:ascii="Arial" w:hAnsi="Arial" w:cs="Arial"/>
        </w:rPr>
        <w:t xml:space="preserve"> learning process</w:t>
      </w:r>
      <w:r w:rsidR="00C73B32">
        <w:rPr>
          <w:rFonts w:ascii="Arial" w:hAnsi="Arial" w:cs="Arial"/>
        </w:rPr>
        <w:t xml:space="preserve"> a</w:t>
      </w:r>
      <w:r w:rsidR="00C73B32" w:rsidRPr="00101573">
        <w:rPr>
          <w:rFonts w:ascii="Arial" w:hAnsi="Arial" w:cs="Arial"/>
        </w:rPr>
        <w:t>nd tools according to their preferences and needs</w:t>
      </w:r>
      <w:r w:rsidR="00F35A14">
        <w:rPr>
          <w:rFonts w:ascii="Arial" w:hAnsi="Arial" w:cs="Arial"/>
        </w:rPr>
        <w:t xml:space="preserve"> </w:t>
      </w:r>
      <w:r w:rsidR="00C73B32" w:rsidRPr="00AE4EF8">
        <w:rPr>
          <w:rFonts w:ascii="Arial" w:hAnsi="Arial" w:cs="Arial"/>
        </w:rPr>
        <w:t>(Clark and Mayer, 2016)</w:t>
      </w:r>
      <w:r w:rsidR="00C73B32" w:rsidRPr="00101573">
        <w:rPr>
          <w:rFonts w:ascii="Arial" w:hAnsi="Arial" w:cs="Arial"/>
        </w:rPr>
        <w:t>.</w:t>
      </w:r>
    </w:p>
    <w:p w14:paraId="17DDAB04" w14:textId="28EE3C51" w:rsidR="00FB5EB0" w:rsidRDefault="00FB5EB0" w:rsidP="008E046C">
      <w:pPr>
        <w:pStyle w:val="Heading2"/>
        <w:spacing w:line="360" w:lineRule="auto"/>
      </w:pPr>
      <w:bookmarkStart w:id="7" w:name="_Toc106311812"/>
      <w:r>
        <w:t>Availability of New Ideas</w:t>
      </w:r>
      <w:bookmarkEnd w:id="7"/>
    </w:p>
    <w:p w14:paraId="568CB88E" w14:textId="277DF6ED" w:rsidR="00FB5EB0" w:rsidRDefault="00FB5EB0" w:rsidP="008E046C">
      <w:pPr>
        <w:spacing w:line="360" w:lineRule="auto"/>
        <w:jc w:val="both"/>
        <w:rPr>
          <w:rFonts w:ascii="Arial" w:hAnsi="Arial" w:cs="Arial"/>
        </w:rPr>
      </w:pPr>
      <w:r w:rsidRPr="00FB5EB0">
        <w:rPr>
          <w:rFonts w:ascii="Arial" w:hAnsi="Arial" w:cs="Arial"/>
        </w:rPr>
        <w:t>As</w:t>
      </w:r>
      <w:r w:rsidR="00165342">
        <w:rPr>
          <w:rFonts w:ascii="Arial" w:hAnsi="Arial" w:cs="Arial"/>
        </w:rPr>
        <w:t xml:space="preserve"> skill development in the COVID-19 lockdown facilitated by the blended learning sessions, it helped the students in many ways.</w:t>
      </w:r>
      <w:r w:rsidR="00B07E49">
        <w:rPr>
          <w:rFonts w:ascii="Arial" w:hAnsi="Arial" w:cs="Arial"/>
        </w:rPr>
        <w:t xml:space="preserve"> </w:t>
      </w:r>
      <w:r w:rsidR="00B07E49" w:rsidRPr="00900408">
        <w:rPr>
          <w:rFonts w:ascii="Arial" w:hAnsi="Arial" w:cs="Arial"/>
        </w:rPr>
        <w:t xml:space="preserve">For the students blended learning not only </w:t>
      </w:r>
      <w:r w:rsidR="00B07E49">
        <w:rPr>
          <w:rFonts w:ascii="Arial" w:hAnsi="Arial" w:cs="Arial"/>
        </w:rPr>
        <w:t>increases</w:t>
      </w:r>
      <w:r w:rsidR="00B07E49" w:rsidRPr="00900408">
        <w:rPr>
          <w:rFonts w:ascii="Arial" w:hAnsi="Arial" w:cs="Arial"/>
        </w:rPr>
        <w:t xml:space="preserve"> student inclusion rate through the simulating learning lessons but also </w:t>
      </w:r>
      <w:r w:rsidR="00B07E49">
        <w:rPr>
          <w:rFonts w:ascii="Arial" w:hAnsi="Arial" w:cs="Arial"/>
        </w:rPr>
        <w:t>improves</w:t>
      </w:r>
      <w:r w:rsidR="00B07E49" w:rsidRPr="00900408">
        <w:rPr>
          <w:rFonts w:ascii="Arial" w:hAnsi="Arial" w:cs="Arial"/>
        </w:rPr>
        <w:t xml:space="preserve"> the concentration span of the students with the combination of </w:t>
      </w:r>
      <w:r w:rsidR="00B07E49">
        <w:rPr>
          <w:rFonts w:ascii="Arial" w:hAnsi="Arial" w:cs="Arial"/>
        </w:rPr>
        <w:t xml:space="preserve">a </w:t>
      </w:r>
      <w:r w:rsidR="00B07E49" w:rsidRPr="00900408">
        <w:rPr>
          <w:rFonts w:ascii="Arial" w:hAnsi="Arial" w:cs="Arial"/>
        </w:rPr>
        <w:t xml:space="preserve">variety of resources including current research, news reports, case studies, etc. This method provides the autonomy to the students to </w:t>
      </w:r>
      <w:r w:rsidR="00B07E49">
        <w:rPr>
          <w:rFonts w:ascii="Arial" w:hAnsi="Arial" w:cs="Arial"/>
        </w:rPr>
        <w:t>make</w:t>
      </w:r>
      <w:r w:rsidR="00B07E49" w:rsidRPr="00900408">
        <w:rPr>
          <w:rFonts w:ascii="Arial" w:hAnsi="Arial" w:cs="Arial"/>
        </w:rPr>
        <w:t xml:space="preserve"> decisions about the learning stations while planning to achieve the goals for their personal development with significant improvement in professional skills as well. Thus</w:t>
      </w:r>
      <w:r w:rsidR="00AC4828">
        <w:rPr>
          <w:rFonts w:ascii="Arial" w:hAnsi="Arial" w:cs="Arial"/>
        </w:rPr>
        <w:t>,</w:t>
      </w:r>
      <w:r w:rsidR="00B07E49" w:rsidRPr="00900408">
        <w:rPr>
          <w:rFonts w:ascii="Arial" w:hAnsi="Arial" w:cs="Arial"/>
        </w:rPr>
        <w:t xml:space="preserve"> making them more responsible for tracking </w:t>
      </w:r>
      <w:r w:rsidR="00B07E49">
        <w:rPr>
          <w:rFonts w:ascii="Arial" w:hAnsi="Arial" w:cs="Arial"/>
        </w:rPr>
        <w:t>their</w:t>
      </w:r>
      <w:r w:rsidR="00B07E49" w:rsidRPr="00900408">
        <w:rPr>
          <w:rFonts w:ascii="Arial" w:hAnsi="Arial" w:cs="Arial"/>
        </w:rPr>
        <w:t xml:space="preserve"> improvement and </w:t>
      </w:r>
      <w:r w:rsidR="00B07E49">
        <w:rPr>
          <w:rFonts w:ascii="Arial" w:hAnsi="Arial" w:cs="Arial"/>
        </w:rPr>
        <w:t>self-driven</w:t>
      </w:r>
      <w:r w:rsidR="00B07E49" w:rsidRPr="00900408">
        <w:rPr>
          <w:rFonts w:ascii="Arial" w:hAnsi="Arial" w:cs="Arial"/>
        </w:rPr>
        <w:t xml:space="preserve"> resulting in facilitating the ability to </w:t>
      </w:r>
      <w:r w:rsidR="00B07E49">
        <w:rPr>
          <w:rFonts w:ascii="Arial" w:hAnsi="Arial" w:cs="Arial"/>
        </w:rPr>
        <w:t>self-advocate</w:t>
      </w:r>
      <w:r w:rsidR="00B07E49" w:rsidRPr="00900408">
        <w:rPr>
          <w:rFonts w:ascii="Arial" w:hAnsi="Arial" w:cs="Arial"/>
        </w:rPr>
        <w:t xml:space="preserve"> while being </w:t>
      </w:r>
      <w:r w:rsidR="00B07E49">
        <w:rPr>
          <w:rFonts w:ascii="Arial" w:hAnsi="Arial" w:cs="Arial"/>
        </w:rPr>
        <w:t>organized</w:t>
      </w:r>
      <w:r w:rsidR="00B07E49" w:rsidRPr="00900408">
        <w:rPr>
          <w:rFonts w:ascii="Arial" w:hAnsi="Arial" w:cs="Arial"/>
        </w:rPr>
        <w:t xml:space="preserve"> and passionate about their development</w:t>
      </w:r>
      <w:r w:rsidR="00B07E49">
        <w:rPr>
          <w:rFonts w:ascii="Arial" w:hAnsi="Arial" w:cs="Arial"/>
        </w:rPr>
        <w:t xml:space="preserve"> </w:t>
      </w:r>
      <w:r w:rsidR="00B07E49" w:rsidRPr="004041DC">
        <w:rPr>
          <w:rFonts w:ascii="Arial" w:hAnsi="Arial" w:cs="Arial"/>
        </w:rPr>
        <w:t>(Ulmane-Ozoliņa, 2015)</w:t>
      </w:r>
      <w:r w:rsidR="00B07E49" w:rsidRPr="00900408">
        <w:rPr>
          <w:rFonts w:ascii="Arial" w:hAnsi="Arial" w:cs="Arial"/>
        </w:rPr>
        <w:t xml:space="preserve">. It </w:t>
      </w:r>
      <w:r w:rsidR="00B07E49">
        <w:rPr>
          <w:rFonts w:ascii="Arial" w:hAnsi="Arial" w:cs="Arial"/>
        </w:rPr>
        <w:t xml:space="preserve">fastens </w:t>
      </w:r>
      <w:r w:rsidR="00B07E49" w:rsidRPr="00900408">
        <w:rPr>
          <w:rFonts w:ascii="Arial" w:hAnsi="Arial" w:cs="Arial"/>
        </w:rPr>
        <w:t xml:space="preserve">the assessment and feedback process of the </w:t>
      </w:r>
      <w:r w:rsidR="00B07E49">
        <w:rPr>
          <w:rFonts w:ascii="Arial" w:hAnsi="Arial" w:cs="Arial"/>
        </w:rPr>
        <w:t>students’</w:t>
      </w:r>
      <w:r w:rsidR="00B07E49" w:rsidRPr="00900408">
        <w:rPr>
          <w:rFonts w:ascii="Arial" w:hAnsi="Arial" w:cs="Arial"/>
        </w:rPr>
        <w:t xml:space="preserve"> performance in </w:t>
      </w:r>
      <w:r w:rsidR="00B07E49">
        <w:rPr>
          <w:rFonts w:ascii="Arial" w:hAnsi="Arial" w:cs="Arial"/>
        </w:rPr>
        <w:t xml:space="preserve">a </w:t>
      </w:r>
      <w:r w:rsidR="00B07E49" w:rsidRPr="00900408">
        <w:rPr>
          <w:rFonts w:ascii="Arial" w:hAnsi="Arial" w:cs="Arial"/>
        </w:rPr>
        <w:t xml:space="preserve">learning session and other academic activities improving both </w:t>
      </w:r>
      <w:r w:rsidR="00B07E49" w:rsidRPr="00900408">
        <w:rPr>
          <w:rFonts w:ascii="Arial" w:hAnsi="Arial" w:cs="Arial"/>
        </w:rPr>
        <w:lastRenderedPageBreak/>
        <w:t xml:space="preserve">teacher and </w:t>
      </w:r>
      <w:r w:rsidR="00B07E49">
        <w:rPr>
          <w:rFonts w:ascii="Arial" w:hAnsi="Arial" w:cs="Arial"/>
        </w:rPr>
        <w:t>students’</w:t>
      </w:r>
      <w:r w:rsidR="00B07E49" w:rsidRPr="00900408">
        <w:rPr>
          <w:rFonts w:ascii="Arial" w:hAnsi="Arial" w:cs="Arial"/>
        </w:rPr>
        <w:t xml:space="preserve"> </w:t>
      </w:r>
      <w:r w:rsidR="00B07E49">
        <w:rPr>
          <w:rFonts w:ascii="Arial" w:hAnsi="Arial" w:cs="Arial"/>
        </w:rPr>
        <w:t>time efficiency</w:t>
      </w:r>
      <w:r w:rsidR="00B07E49" w:rsidRPr="00900408">
        <w:rPr>
          <w:rFonts w:ascii="Arial" w:hAnsi="Arial" w:cs="Arial"/>
        </w:rPr>
        <w:t xml:space="preserve">. It also encourages the student </w:t>
      </w:r>
      <w:r w:rsidR="00B07E49">
        <w:rPr>
          <w:rFonts w:ascii="Arial" w:hAnsi="Arial" w:cs="Arial"/>
        </w:rPr>
        <w:t>to</w:t>
      </w:r>
      <w:r w:rsidR="00B07E49" w:rsidRPr="00900408">
        <w:rPr>
          <w:rFonts w:ascii="Arial" w:hAnsi="Arial" w:cs="Arial"/>
        </w:rPr>
        <w:t xml:space="preserve"> efficient learning with flexibility through the assessment of their learning pace thus focusing on their improvement areas while preparing for their future professional life with high skill and knowledge</w:t>
      </w:r>
      <w:r w:rsidR="00B07E49" w:rsidRPr="008A5B73">
        <w:rPr>
          <w:rFonts w:ascii="Arial" w:hAnsi="Arial" w:cs="Arial"/>
        </w:rPr>
        <w:t>(Aminah, 2020)</w:t>
      </w:r>
      <w:r w:rsidR="00B07E49" w:rsidRPr="00900408">
        <w:rPr>
          <w:rFonts w:ascii="Arial" w:hAnsi="Arial" w:cs="Arial"/>
        </w:rPr>
        <w:t>.</w:t>
      </w:r>
      <w:r w:rsidR="00CE10AC">
        <w:rPr>
          <w:rFonts w:ascii="Arial" w:hAnsi="Arial" w:cs="Arial"/>
        </w:rPr>
        <w:t xml:space="preserve"> </w:t>
      </w:r>
      <w:r w:rsidR="00B07E49">
        <w:rPr>
          <w:rFonts w:ascii="Arial" w:hAnsi="Arial" w:cs="Arial"/>
        </w:rPr>
        <w:t>With this development in both personal and professional level while entering</w:t>
      </w:r>
      <w:r w:rsidRPr="00FB5EB0">
        <w:rPr>
          <w:rFonts w:ascii="Arial" w:hAnsi="Arial" w:cs="Arial"/>
        </w:rPr>
        <w:t xml:space="preserve"> public service different types of unexpected situation arises </w:t>
      </w:r>
      <w:r w:rsidR="00CE10AC">
        <w:rPr>
          <w:rFonts w:ascii="Arial" w:hAnsi="Arial" w:cs="Arial"/>
        </w:rPr>
        <w:t xml:space="preserve">in a </w:t>
      </w:r>
      <w:r w:rsidRPr="00FB5EB0">
        <w:rPr>
          <w:rFonts w:ascii="Arial" w:hAnsi="Arial" w:cs="Arial"/>
        </w:rPr>
        <w:t xml:space="preserve">different type of service provision thus, while working in a team, the diversity of people in the team, facilitates the availability of brand new and fresh ideas to solve the newly arrived problem more effectively with a short </w:t>
      </w:r>
      <w:r w:rsidR="00D81974">
        <w:rPr>
          <w:rFonts w:ascii="Arial" w:hAnsi="Arial" w:cs="Arial"/>
        </w:rPr>
        <w:t>period</w:t>
      </w:r>
      <w:r w:rsidR="008B3EE2" w:rsidRPr="008B3EE2">
        <w:t xml:space="preserve"> </w:t>
      </w:r>
      <w:r w:rsidR="008B3EE2" w:rsidRPr="008B3EE2">
        <w:rPr>
          <w:rFonts w:ascii="Arial" w:hAnsi="Arial" w:cs="Arial"/>
        </w:rPr>
        <w:t>(Locker, 2013)</w:t>
      </w:r>
      <w:r w:rsidRPr="00FB5EB0">
        <w:rPr>
          <w:rFonts w:ascii="Arial" w:hAnsi="Arial" w:cs="Arial"/>
        </w:rPr>
        <w:t>.</w:t>
      </w:r>
    </w:p>
    <w:p w14:paraId="1A7F8D2B" w14:textId="43C407EA" w:rsidR="004D1136" w:rsidRDefault="009138D6" w:rsidP="008E046C">
      <w:pPr>
        <w:pStyle w:val="Heading2"/>
        <w:spacing w:line="360" w:lineRule="auto"/>
      </w:pPr>
      <w:bookmarkStart w:id="8" w:name="_Toc106311813"/>
      <w:r>
        <w:t>Increase</w:t>
      </w:r>
      <w:r w:rsidR="004D1136">
        <w:t xml:space="preserve"> Efficiency</w:t>
      </w:r>
      <w:r w:rsidR="0092267A">
        <w:t xml:space="preserve"> and Quality of Services</w:t>
      </w:r>
      <w:bookmarkEnd w:id="8"/>
    </w:p>
    <w:p w14:paraId="676FFAC3" w14:textId="7112A3F8" w:rsidR="00FB5EB0" w:rsidRDefault="009138D6" w:rsidP="008E046C">
      <w:pPr>
        <w:spacing w:line="360" w:lineRule="auto"/>
        <w:jc w:val="both"/>
        <w:rPr>
          <w:rFonts w:ascii="Arial" w:hAnsi="Arial" w:cs="Arial"/>
        </w:rPr>
      </w:pPr>
      <w:r>
        <w:rPr>
          <w:rFonts w:ascii="Arial" w:hAnsi="Arial" w:cs="Arial"/>
        </w:rPr>
        <w:t xml:space="preserve">While new ideas are </w:t>
      </w:r>
      <w:r w:rsidR="00D81974">
        <w:rPr>
          <w:rFonts w:ascii="Arial" w:hAnsi="Arial" w:cs="Arial"/>
        </w:rPr>
        <w:t>kinds able</w:t>
      </w:r>
      <w:r>
        <w:rPr>
          <w:rFonts w:ascii="Arial" w:hAnsi="Arial" w:cs="Arial"/>
        </w:rPr>
        <w:t xml:space="preserve"> </w:t>
      </w:r>
      <w:r w:rsidR="004D1136" w:rsidRPr="004D1136">
        <w:rPr>
          <w:rFonts w:ascii="Arial" w:hAnsi="Arial" w:cs="Arial"/>
        </w:rPr>
        <w:t xml:space="preserve">from different </w:t>
      </w:r>
      <w:r w:rsidR="00D81974">
        <w:rPr>
          <w:rFonts w:ascii="Arial" w:hAnsi="Arial" w:cs="Arial"/>
        </w:rPr>
        <w:t>kinds</w:t>
      </w:r>
      <w:r w:rsidR="004D1136" w:rsidRPr="004D1136">
        <w:rPr>
          <w:rFonts w:ascii="Arial" w:hAnsi="Arial" w:cs="Arial"/>
        </w:rPr>
        <w:t xml:space="preserve"> of team members, team efficiency in groups </w:t>
      </w:r>
      <w:r w:rsidR="00D81974">
        <w:rPr>
          <w:rFonts w:ascii="Arial" w:hAnsi="Arial" w:cs="Arial"/>
        </w:rPr>
        <w:t>allows</w:t>
      </w:r>
      <w:r w:rsidR="004D1136" w:rsidRPr="004D1136">
        <w:rPr>
          <w:rFonts w:ascii="Arial" w:hAnsi="Arial" w:cs="Arial"/>
        </w:rPr>
        <w:t xml:space="preserve"> </w:t>
      </w:r>
      <w:r w:rsidR="00D81974">
        <w:rPr>
          <w:rFonts w:ascii="Arial" w:hAnsi="Arial" w:cs="Arial"/>
        </w:rPr>
        <w:t xml:space="preserve">for </w:t>
      </w:r>
      <w:r w:rsidR="004D1136" w:rsidRPr="004D1136">
        <w:rPr>
          <w:rFonts w:ascii="Arial" w:hAnsi="Arial" w:cs="Arial"/>
        </w:rPr>
        <w:t xml:space="preserve">improving the ability to accomplish different types of tasks and </w:t>
      </w:r>
      <w:r>
        <w:rPr>
          <w:rFonts w:ascii="Arial" w:hAnsi="Arial" w:cs="Arial"/>
        </w:rPr>
        <w:t>manage</w:t>
      </w:r>
      <w:r w:rsidR="004D1136" w:rsidRPr="004D1136">
        <w:rPr>
          <w:rFonts w:ascii="Arial" w:hAnsi="Arial" w:cs="Arial"/>
        </w:rPr>
        <w:t xml:space="preserve"> different unexpected situations, like </w:t>
      </w:r>
      <w:r>
        <w:rPr>
          <w:rFonts w:ascii="Arial" w:hAnsi="Arial" w:cs="Arial"/>
        </w:rPr>
        <w:t>accidents</w:t>
      </w:r>
      <w:r w:rsidR="004D1136" w:rsidRPr="004D1136">
        <w:rPr>
          <w:rFonts w:ascii="Arial" w:hAnsi="Arial" w:cs="Arial"/>
        </w:rPr>
        <w:t>, while ensuring that the highly skilled team members get the most chances of working on this problem and contribute solve the problem a lot faster than before</w:t>
      </w:r>
      <w:r w:rsidR="00BB1537" w:rsidRPr="00BB1537">
        <w:t xml:space="preserve"> </w:t>
      </w:r>
      <w:r w:rsidR="00BB1537" w:rsidRPr="00BB1537">
        <w:rPr>
          <w:rFonts w:ascii="Arial" w:hAnsi="Arial" w:cs="Arial"/>
        </w:rPr>
        <w:t>(Luu et al., 2019)</w:t>
      </w:r>
      <w:r w:rsidR="004D1136" w:rsidRPr="004D1136">
        <w:rPr>
          <w:rFonts w:ascii="Arial" w:hAnsi="Arial" w:cs="Arial"/>
        </w:rPr>
        <w:t>.</w:t>
      </w:r>
    </w:p>
    <w:p w14:paraId="3F041B8D" w14:textId="6260485E" w:rsidR="0092267A" w:rsidRDefault="00A93882" w:rsidP="008E046C">
      <w:pPr>
        <w:pStyle w:val="Heading2"/>
        <w:spacing w:line="360" w:lineRule="auto"/>
      </w:pPr>
      <w:bookmarkStart w:id="9" w:name="_Toc106311814"/>
      <w:r w:rsidRPr="00A93882">
        <w:t>Higher Morale</w:t>
      </w:r>
      <w:bookmarkEnd w:id="9"/>
    </w:p>
    <w:p w14:paraId="2788DD48" w14:textId="74349D0E" w:rsidR="004C486B" w:rsidRDefault="00A93882" w:rsidP="008E046C">
      <w:pPr>
        <w:spacing w:line="360" w:lineRule="auto"/>
        <w:jc w:val="both"/>
        <w:rPr>
          <w:rFonts w:ascii="Arial" w:hAnsi="Arial" w:cs="Arial"/>
        </w:rPr>
      </w:pPr>
      <w:r w:rsidRPr="00A93882">
        <w:rPr>
          <w:rFonts w:ascii="Arial" w:hAnsi="Arial" w:cs="Arial"/>
        </w:rPr>
        <w:t xml:space="preserve">Providing services for </w:t>
      </w:r>
      <w:r>
        <w:rPr>
          <w:rFonts w:ascii="Arial" w:hAnsi="Arial" w:cs="Arial"/>
        </w:rPr>
        <w:t>general people needs huge and continuous</w:t>
      </w:r>
      <w:r w:rsidRPr="00A93882">
        <w:rPr>
          <w:rFonts w:ascii="Arial" w:hAnsi="Arial" w:cs="Arial"/>
        </w:rPr>
        <w:t xml:space="preserve"> motivation, and </w:t>
      </w:r>
      <w:r w:rsidR="00825BFF">
        <w:rPr>
          <w:rFonts w:ascii="Arial" w:hAnsi="Arial" w:cs="Arial"/>
        </w:rPr>
        <w:t xml:space="preserve">a </w:t>
      </w:r>
      <w:r w:rsidRPr="00A93882">
        <w:rPr>
          <w:rFonts w:ascii="Arial" w:hAnsi="Arial" w:cs="Arial"/>
        </w:rPr>
        <w:t>high level of energy which can be provided from a team working experience</w:t>
      </w:r>
      <w:r w:rsidR="003F01E1" w:rsidRPr="003F01E1">
        <w:t xml:space="preserve"> </w:t>
      </w:r>
      <w:r w:rsidR="003F01E1" w:rsidRPr="003F01E1">
        <w:rPr>
          <w:rFonts w:ascii="Arial" w:hAnsi="Arial" w:cs="Arial"/>
        </w:rPr>
        <w:t>(Ali, Joyes and Ellison, 2014)</w:t>
      </w:r>
      <w:r w:rsidR="00825BFF">
        <w:rPr>
          <w:rFonts w:ascii="Arial" w:hAnsi="Arial" w:cs="Arial"/>
        </w:rPr>
        <w:t>. While prioritiz</w:t>
      </w:r>
      <w:r w:rsidRPr="00A93882">
        <w:rPr>
          <w:rFonts w:ascii="Arial" w:hAnsi="Arial" w:cs="Arial"/>
        </w:rPr>
        <w:t>ing team working and employees</w:t>
      </w:r>
      <w:r w:rsidR="00825BFF">
        <w:rPr>
          <w:rFonts w:ascii="Arial" w:hAnsi="Arial" w:cs="Arial"/>
        </w:rPr>
        <w:t>’ ideas</w:t>
      </w:r>
      <w:r w:rsidRPr="00A93882">
        <w:rPr>
          <w:rFonts w:ascii="Arial" w:hAnsi="Arial" w:cs="Arial"/>
        </w:rPr>
        <w:t xml:space="preserve"> </w:t>
      </w:r>
      <w:r w:rsidR="00CE10AC">
        <w:rPr>
          <w:rFonts w:ascii="Arial" w:hAnsi="Arial" w:cs="Arial"/>
        </w:rPr>
        <w:t>are</w:t>
      </w:r>
      <w:r w:rsidRPr="00A93882">
        <w:rPr>
          <w:rFonts w:ascii="Arial" w:hAnsi="Arial" w:cs="Arial"/>
        </w:rPr>
        <w:t xml:space="preserve"> acknowledged and </w:t>
      </w:r>
      <w:r>
        <w:rPr>
          <w:rFonts w:ascii="Arial" w:hAnsi="Arial" w:cs="Arial"/>
        </w:rPr>
        <w:t>utilized t</w:t>
      </w:r>
      <w:r w:rsidRPr="00A93882">
        <w:rPr>
          <w:rFonts w:ascii="Arial" w:hAnsi="Arial" w:cs="Arial"/>
        </w:rPr>
        <w:t xml:space="preserve">hus making him feel a valued member of the team who is contributing </w:t>
      </w:r>
      <w:r>
        <w:rPr>
          <w:rFonts w:ascii="Arial" w:hAnsi="Arial" w:cs="Arial"/>
        </w:rPr>
        <w:t>to the</w:t>
      </w:r>
      <w:r w:rsidRPr="00A93882">
        <w:rPr>
          <w:rFonts w:ascii="Arial" w:hAnsi="Arial" w:cs="Arial"/>
        </w:rPr>
        <w:t xml:space="preserve"> success of this </w:t>
      </w:r>
      <w:r>
        <w:rPr>
          <w:rFonts w:ascii="Arial" w:hAnsi="Arial" w:cs="Arial"/>
        </w:rPr>
        <w:t xml:space="preserve">organization and </w:t>
      </w:r>
      <w:r w:rsidRPr="00A93882">
        <w:rPr>
          <w:rFonts w:ascii="Arial" w:hAnsi="Arial" w:cs="Arial"/>
        </w:rPr>
        <w:t xml:space="preserve">something special to offer </w:t>
      </w:r>
      <w:r>
        <w:rPr>
          <w:rFonts w:ascii="Arial" w:hAnsi="Arial" w:cs="Arial"/>
        </w:rPr>
        <w:t>to</w:t>
      </w:r>
      <w:r w:rsidRPr="00A93882">
        <w:rPr>
          <w:rFonts w:ascii="Arial" w:hAnsi="Arial" w:cs="Arial"/>
        </w:rPr>
        <w:t xml:space="preserve"> the country does </w:t>
      </w:r>
      <w:r>
        <w:rPr>
          <w:rFonts w:ascii="Arial" w:hAnsi="Arial" w:cs="Arial"/>
        </w:rPr>
        <w:t>give</w:t>
      </w:r>
      <w:r w:rsidRPr="00A93882">
        <w:rPr>
          <w:rFonts w:ascii="Arial" w:hAnsi="Arial" w:cs="Arial"/>
        </w:rPr>
        <w:t xml:space="preserve"> him huge</w:t>
      </w:r>
      <w:r>
        <w:rPr>
          <w:rFonts w:ascii="Arial" w:hAnsi="Arial" w:cs="Arial"/>
        </w:rPr>
        <w:t xml:space="preserve"> morale</w:t>
      </w:r>
      <w:r w:rsidRPr="00A93882">
        <w:rPr>
          <w:rFonts w:ascii="Arial" w:hAnsi="Arial" w:cs="Arial"/>
        </w:rPr>
        <w:t xml:space="preserve"> boost up to serve with more dedication and passion.</w:t>
      </w:r>
      <w:r w:rsidR="00C072C0">
        <w:rPr>
          <w:rFonts w:ascii="Arial" w:hAnsi="Arial" w:cs="Arial"/>
        </w:rPr>
        <w:t xml:space="preserve"> </w:t>
      </w:r>
      <w:r w:rsidR="00C072C0" w:rsidRPr="008E66DF">
        <w:rPr>
          <w:rFonts w:ascii="Arial" w:hAnsi="Arial" w:cs="Arial"/>
        </w:rPr>
        <w:t>For teachers</w:t>
      </w:r>
      <w:r w:rsidR="00C072C0">
        <w:rPr>
          <w:rFonts w:ascii="Arial" w:hAnsi="Arial" w:cs="Arial"/>
        </w:rPr>
        <w:t>,</w:t>
      </w:r>
      <w:r w:rsidR="00C072C0" w:rsidRPr="008E66DF">
        <w:rPr>
          <w:rFonts w:ascii="Arial" w:hAnsi="Arial" w:cs="Arial"/>
        </w:rPr>
        <w:t xml:space="preserve"> this method is more affordable while saving their valuable time with flexibility enabling the learners </w:t>
      </w:r>
      <w:r w:rsidR="00C072C0">
        <w:rPr>
          <w:rFonts w:ascii="Arial" w:hAnsi="Arial" w:cs="Arial"/>
        </w:rPr>
        <w:t xml:space="preserve">to </w:t>
      </w:r>
      <w:r w:rsidR="00C072C0" w:rsidRPr="008E66DF">
        <w:rPr>
          <w:rFonts w:ascii="Arial" w:hAnsi="Arial" w:cs="Arial"/>
        </w:rPr>
        <w:t xml:space="preserve">join the learning session from anywhere and </w:t>
      </w:r>
      <w:r w:rsidR="00C072C0">
        <w:rPr>
          <w:rFonts w:ascii="Arial" w:hAnsi="Arial" w:cs="Arial"/>
        </w:rPr>
        <w:t>collect</w:t>
      </w:r>
      <w:r w:rsidR="00C072C0" w:rsidRPr="008E66DF">
        <w:rPr>
          <w:rFonts w:ascii="Arial" w:hAnsi="Arial" w:cs="Arial"/>
        </w:rPr>
        <w:t xml:space="preserve"> the learning tools easily. The tools used by early use in blended learning methods </w:t>
      </w:r>
      <w:r w:rsidR="00C072C0">
        <w:rPr>
          <w:rFonts w:ascii="Arial" w:hAnsi="Arial" w:cs="Arial"/>
        </w:rPr>
        <w:t xml:space="preserve">are </w:t>
      </w:r>
      <w:r w:rsidR="00C072C0" w:rsidRPr="008E66DF">
        <w:rPr>
          <w:rFonts w:ascii="Arial" w:hAnsi="Arial" w:cs="Arial"/>
        </w:rPr>
        <w:t xml:space="preserve">of global quality while effective interaction between learners and instructors through different </w:t>
      </w:r>
      <w:r w:rsidR="00C072C0">
        <w:rPr>
          <w:rFonts w:ascii="Arial" w:hAnsi="Arial" w:cs="Arial"/>
        </w:rPr>
        <w:t>Electronic</w:t>
      </w:r>
      <w:r w:rsidR="00C072C0" w:rsidRPr="008E66DF">
        <w:rPr>
          <w:rFonts w:ascii="Arial" w:hAnsi="Arial" w:cs="Arial"/>
        </w:rPr>
        <w:t xml:space="preserve"> communication modes like email, chat rooms, etc. help the student to track their progress easily from anywhere while working on their development skills</w:t>
      </w:r>
      <w:r w:rsidR="00C072C0">
        <w:rPr>
          <w:rFonts w:ascii="Arial" w:hAnsi="Arial" w:cs="Arial"/>
        </w:rPr>
        <w:t xml:space="preserve"> </w:t>
      </w:r>
      <w:r w:rsidR="00C072C0" w:rsidRPr="00005677">
        <w:rPr>
          <w:rFonts w:ascii="Arial" w:hAnsi="Arial" w:cs="Arial"/>
        </w:rPr>
        <w:t>(Curtis, 2019)</w:t>
      </w:r>
      <w:r w:rsidR="00C072C0" w:rsidRPr="008E66DF">
        <w:rPr>
          <w:rFonts w:ascii="Arial" w:hAnsi="Arial" w:cs="Arial"/>
        </w:rPr>
        <w:t xml:space="preserve">. Blended learning also </w:t>
      </w:r>
      <w:r w:rsidR="00C072C0">
        <w:rPr>
          <w:rFonts w:ascii="Arial" w:hAnsi="Arial" w:cs="Arial"/>
        </w:rPr>
        <w:t>improves</w:t>
      </w:r>
      <w:r w:rsidR="00C072C0" w:rsidRPr="008E66DF">
        <w:rPr>
          <w:rFonts w:ascii="Arial" w:hAnsi="Arial" w:cs="Arial"/>
        </w:rPr>
        <w:t xml:space="preserve"> the quality overall facilitating the collaboration between teachers </w:t>
      </w:r>
      <w:r w:rsidR="00C072C0">
        <w:rPr>
          <w:rFonts w:ascii="Arial" w:hAnsi="Arial" w:cs="Arial"/>
        </w:rPr>
        <w:t>and professionals</w:t>
      </w:r>
      <w:r w:rsidR="00C072C0" w:rsidRPr="008E66DF">
        <w:rPr>
          <w:rFonts w:ascii="Arial" w:hAnsi="Arial" w:cs="Arial"/>
        </w:rPr>
        <w:t xml:space="preserve"> while engaging more students with better information access and </w:t>
      </w:r>
      <w:r w:rsidR="00C072C0">
        <w:rPr>
          <w:rFonts w:ascii="Arial" w:hAnsi="Arial" w:cs="Arial"/>
        </w:rPr>
        <w:t>feedback</w:t>
      </w:r>
      <w:r w:rsidR="00C072C0" w:rsidRPr="008E66DF">
        <w:rPr>
          <w:rFonts w:ascii="Arial" w:hAnsi="Arial" w:cs="Arial"/>
        </w:rPr>
        <w:t xml:space="preserve"> </w:t>
      </w:r>
      <w:r w:rsidR="00C072C0">
        <w:rPr>
          <w:rFonts w:ascii="Arial" w:hAnsi="Arial" w:cs="Arial"/>
        </w:rPr>
        <w:t>focusing</w:t>
      </w:r>
      <w:r w:rsidR="00C072C0" w:rsidRPr="008E66DF">
        <w:rPr>
          <w:rFonts w:ascii="Arial" w:hAnsi="Arial" w:cs="Arial"/>
        </w:rPr>
        <w:t xml:space="preserve"> on </w:t>
      </w:r>
      <w:r w:rsidR="00C072C0">
        <w:rPr>
          <w:rFonts w:ascii="Arial" w:hAnsi="Arial" w:cs="Arial"/>
        </w:rPr>
        <w:t>customized</w:t>
      </w:r>
      <w:r w:rsidR="00C072C0" w:rsidRPr="008E66DF">
        <w:rPr>
          <w:rFonts w:ascii="Arial" w:hAnsi="Arial" w:cs="Arial"/>
        </w:rPr>
        <w:t xml:space="preserve"> and deep learning according to the </w:t>
      </w:r>
      <w:r w:rsidR="00C072C0">
        <w:rPr>
          <w:rFonts w:ascii="Arial" w:hAnsi="Arial" w:cs="Arial"/>
        </w:rPr>
        <w:t>student’s</w:t>
      </w:r>
      <w:r w:rsidR="00C072C0" w:rsidRPr="008E66DF">
        <w:rPr>
          <w:rFonts w:ascii="Arial" w:hAnsi="Arial" w:cs="Arial"/>
        </w:rPr>
        <w:t xml:space="preserve"> needs.</w:t>
      </w:r>
      <w:r w:rsidR="00C072C0">
        <w:rPr>
          <w:rFonts w:ascii="Arial" w:hAnsi="Arial" w:cs="Arial"/>
        </w:rPr>
        <w:t xml:space="preserve"> </w:t>
      </w:r>
      <w:r w:rsidR="00C072C0" w:rsidRPr="00E07B9C">
        <w:rPr>
          <w:rFonts w:ascii="Arial" w:hAnsi="Arial" w:cs="Arial"/>
        </w:rPr>
        <w:t xml:space="preserve">Blended learning </w:t>
      </w:r>
      <w:r w:rsidR="00C072C0" w:rsidRPr="00E07B9C">
        <w:rPr>
          <w:rFonts w:ascii="Arial" w:hAnsi="Arial" w:cs="Arial"/>
        </w:rPr>
        <w:lastRenderedPageBreak/>
        <w:t xml:space="preserve">facilitates the overall improved condition of </w:t>
      </w:r>
      <w:r w:rsidR="00C072C0">
        <w:rPr>
          <w:rFonts w:ascii="Arial" w:hAnsi="Arial" w:cs="Arial"/>
        </w:rPr>
        <w:t xml:space="preserve">the </w:t>
      </w:r>
      <w:r w:rsidR="00C072C0" w:rsidRPr="00E07B9C">
        <w:rPr>
          <w:rFonts w:ascii="Arial" w:hAnsi="Arial" w:cs="Arial"/>
        </w:rPr>
        <w:t xml:space="preserve">teaching environment while reducing the isolation rate with more opportunities </w:t>
      </w:r>
      <w:r w:rsidR="00C072C0">
        <w:rPr>
          <w:rFonts w:ascii="Arial" w:hAnsi="Arial" w:cs="Arial"/>
        </w:rPr>
        <w:t>for</w:t>
      </w:r>
      <w:r w:rsidR="00C072C0" w:rsidRPr="00E07B9C">
        <w:rPr>
          <w:rFonts w:ascii="Arial" w:hAnsi="Arial" w:cs="Arial"/>
        </w:rPr>
        <w:t xml:space="preserve"> collaboration thus improving time efficiency </w:t>
      </w:r>
      <w:r w:rsidR="00C072C0">
        <w:rPr>
          <w:rFonts w:ascii="Arial" w:hAnsi="Arial" w:cs="Arial"/>
        </w:rPr>
        <w:t>and</w:t>
      </w:r>
      <w:r w:rsidR="00C072C0" w:rsidRPr="00E07B9C">
        <w:rPr>
          <w:rFonts w:ascii="Arial" w:hAnsi="Arial" w:cs="Arial"/>
        </w:rPr>
        <w:t xml:space="preserve"> role differentiation for each </w:t>
      </w:r>
      <w:r w:rsidR="00C072C0">
        <w:rPr>
          <w:rFonts w:ascii="Arial" w:hAnsi="Arial" w:cs="Arial"/>
        </w:rPr>
        <w:t>learner</w:t>
      </w:r>
      <w:r w:rsidR="00C072C0" w:rsidRPr="00E07B9C">
        <w:rPr>
          <w:rFonts w:ascii="Arial" w:hAnsi="Arial" w:cs="Arial"/>
        </w:rPr>
        <w:t xml:space="preserve"> and </w:t>
      </w:r>
      <w:r w:rsidR="00C072C0">
        <w:rPr>
          <w:rFonts w:ascii="Arial" w:hAnsi="Arial" w:cs="Arial"/>
        </w:rPr>
        <w:t>teacher</w:t>
      </w:r>
      <w:r w:rsidR="00C072C0" w:rsidRPr="00E07B9C">
        <w:rPr>
          <w:rFonts w:ascii="Arial" w:hAnsi="Arial" w:cs="Arial"/>
        </w:rPr>
        <w:t xml:space="preserve"> resulting in meaningful professional development</w:t>
      </w:r>
      <w:r w:rsidR="00C072C0">
        <w:rPr>
          <w:rFonts w:ascii="Arial" w:hAnsi="Arial" w:cs="Arial"/>
        </w:rPr>
        <w:t xml:space="preserve"> </w:t>
      </w:r>
      <w:r w:rsidR="00C072C0" w:rsidRPr="00082CAC">
        <w:rPr>
          <w:rFonts w:ascii="Arial" w:hAnsi="Arial" w:cs="Arial"/>
        </w:rPr>
        <w:t>(Chaeruman, 2019)</w:t>
      </w:r>
      <w:r w:rsidR="00C072C0" w:rsidRPr="00E07B9C">
        <w:rPr>
          <w:rFonts w:ascii="Arial" w:hAnsi="Arial" w:cs="Arial"/>
        </w:rPr>
        <w:t>.</w:t>
      </w:r>
    </w:p>
    <w:p w14:paraId="1FF5C663" w14:textId="32F99616" w:rsidR="0051504F" w:rsidRDefault="0051504F" w:rsidP="008E046C">
      <w:pPr>
        <w:pStyle w:val="Heading2"/>
        <w:spacing w:line="360" w:lineRule="auto"/>
      </w:pPr>
      <w:bookmarkStart w:id="10" w:name="_Toc106311815"/>
      <w:r>
        <w:t xml:space="preserve">Group </w:t>
      </w:r>
      <w:r w:rsidR="000D052C">
        <w:t>Cohesion</w:t>
      </w:r>
      <w:bookmarkEnd w:id="10"/>
    </w:p>
    <w:p w14:paraId="33CAAE74" w14:textId="16ECE81D" w:rsidR="0051504F" w:rsidRDefault="0051504F" w:rsidP="008E046C">
      <w:pPr>
        <w:spacing w:line="360" w:lineRule="auto"/>
        <w:jc w:val="both"/>
        <w:rPr>
          <w:rFonts w:ascii="Arial" w:hAnsi="Arial" w:cs="Arial"/>
        </w:rPr>
      </w:pPr>
      <w:r w:rsidRPr="0051504F">
        <w:rPr>
          <w:rFonts w:ascii="Arial" w:hAnsi="Arial" w:cs="Arial"/>
        </w:rPr>
        <w:t xml:space="preserve">A successful service provision for the mass need a proper </w:t>
      </w:r>
      <w:r w:rsidR="000D052C">
        <w:rPr>
          <w:rFonts w:ascii="Arial" w:hAnsi="Arial" w:cs="Arial"/>
        </w:rPr>
        <w:t>synchronization</w:t>
      </w:r>
      <w:r w:rsidRPr="0051504F">
        <w:rPr>
          <w:rFonts w:ascii="Arial" w:hAnsi="Arial" w:cs="Arial"/>
        </w:rPr>
        <w:t xml:space="preserve"> and group Cohesion vial and individual puts forth first for the</w:t>
      </w:r>
      <w:r w:rsidR="000D052C">
        <w:rPr>
          <w:rFonts w:ascii="Arial" w:hAnsi="Arial" w:cs="Arial"/>
        </w:rPr>
        <w:t xml:space="preserve"> organization </w:t>
      </w:r>
      <w:r w:rsidRPr="0051504F">
        <w:rPr>
          <w:rFonts w:ascii="Arial" w:hAnsi="Arial" w:cs="Arial"/>
        </w:rPr>
        <w:t>or personal benefit while helping the other members to work efficiently to achieve the goal of the team</w:t>
      </w:r>
      <w:r w:rsidR="001A205F" w:rsidRPr="001A205F">
        <w:t xml:space="preserve"> </w:t>
      </w:r>
      <w:r w:rsidR="001A205F" w:rsidRPr="001A205F">
        <w:rPr>
          <w:rFonts w:ascii="Arial" w:hAnsi="Arial" w:cs="Arial"/>
        </w:rPr>
        <w:t>(Woodfield and Kennie, 2008)</w:t>
      </w:r>
      <w:r w:rsidRPr="0051504F">
        <w:rPr>
          <w:rFonts w:ascii="Arial" w:hAnsi="Arial" w:cs="Arial"/>
        </w:rPr>
        <w:t>.</w:t>
      </w:r>
    </w:p>
    <w:p w14:paraId="5A65FAD7" w14:textId="113C2D2C" w:rsidR="000D052C" w:rsidRDefault="000D052C" w:rsidP="008E046C">
      <w:pPr>
        <w:pStyle w:val="Heading2"/>
        <w:spacing w:line="360" w:lineRule="auto"/>
      </w:pPr>
      <w:bookmarkStart w:id="11" w:name="_Toc106311816"/>
      <w:r>
        <w:t>Increase Innovation</w:t>
      </w:r>
      <w:bookmarkEnd w:id="11"/>
    </w:p>
    <w:p w14:paraId="219165BF" w14:textId="244C1E1D" w:rsidR="000D052C" w:rsidRPr="000D052C" w:rsidRDefault="000D052C" w:rsidP="008E046C">
      <w:pPr>
        <w:spacing w:line="360" w:lineRule="auto"/>
        <w:jc w:val="both"/>
        <w:rPr>
          <w:rFonts w:ascii="Arial" w:hAnsi="Arial" w:cs="Arial"/>
        </w:rPr>
      </w:pPr>
      <w:r w:rsidRPr="000D052C">
        <w:rPr>
          <w:rFonts w:ascii="Arial" w:hAnsi="Arial" w:cs="Arial"/>
        </w:rPr>
        <w:t xml:space="preserve">Incorporating a new idea </w:t>
      </w:r>
      <w:r>
        <w:rPr>
          <w:rFonts w:ascii="Arial" w:hAnsi="Arial" w:cs="Arial"/>
        </w:rPr>
        <w:t xml:space="preserve">when </w:t>
      </w:r>
      <w:r w:rsidRPr="000D052C">
        <w:rPr>
          <w:rFonts w:ascii="Arial" w:hAnsi="Arial" w:cs="Arial"/>
        </w:rPr>
        <w:t xml:space="preserve">in </w:t>
      </w:r>
      <w:r>
        <w:rPr>
          <w:rFonts w:ascii="Arial" w:hAnsi="Arial" w:cs="Arial"/>
        </w:rPr>
        <w:t xml:space="preserve">a </w:t>
      </w:r>
      <w:r w:rsidRPr="000D052C">
        <w:rPr>
          <w:rFonts w:ascii="Arial" w:hAnsi="Arial" w:cs="Arial"/>
        </w:rPr>
        <w:t xml:space="preserve">newly </w:t>
      </w:r>
      <w:r>
        <w:rPr>
          <w:rFonts w:ascii="Arial" w:hAnsi="Arial" w:cs="Arial"/>
        </w:rPr>
        <w:t>arising</w:t>
      </w:r>
      <w:r w:rsidRPr="000D052C">
        <w:rPr>
          <w:rFonts w:ascii="Arial" w:hAnsi="Arial" w:cs="Arial"/>
        </w:rPr>
        <w:t xml:space="preserve"> problem pushes the public service workers for professionals to be more innovative while performing in their team with increased efficiency and motivation in </w:t>
      </w:r>
      <w:r w:rsidRPr="00B73466">
        <w:rPr>
          <w:rFonts w:ascii="Arial" w:hAnsi="Arial" w:cs="Arial"/>
          <w:szCs w:val="24"/>
        </w:rPr>
        <w:t>time</w:t>
      </w:r>
      <w:r w:rsidR="00B73466" w:rsidRPr="00B73466">
        <w:rPr>
          <w:rFonts w:ascii="Arial" w:hAnsi="Arial" w:cs="Arial"/>
          <w:color w:val="000000"/>
          <w:szCs w:val="24"/>
          <w:shd w:val="clear" w:color="auto" w:fill="FFFFFF"/>
        </w:rPr>
        <w:t xml:space="preserve"> (Locker, 2013)</w:t>
      </w:r>
      <w:r w:rsidRPr="00B73466">
        <w:rPr>
          <w:rFonts w:ascii="Arial" w:hAnsi="Arial" w:cs="Arial"/>
          <w:szCs w:val="24"/>
        </w:rPr>
        <w:t>.</w:t>
      </w:r>
      <w:r w:rsidRPr="000D052C">
        <w:rPr>
          <w:rFonts w:ascii="Arial" w:hAnsi="Arial" w:cs="Arial"/>
        </w:rPr>
        <w:t xml:space="preserve"> </w:t>
      </w:r>
    </w:p>
    <w:p w14:paraId="61F916BE" w14:textId="22B63287" w:rsidR="000D052C" w:rsidRPr="000D052C" w:rsidRDefault="000D052C" w:rsidP="008E046C">
      <w:pPr>
        <w:pStyle w:val="Heading2"/>
        <w:spacing w:line="360" w:lineRule="auto"/>
      </w:pPr>
      <w:bookmarkStart w:id="12" w:name="_Toc106311817"/>
      <w:r>
        <w:t>Less Managerial Interference</w:t>
      </w:r>
      <w:bookmarkEnd w:id="12"/>
    </w:p>
    <w:p w14:paraId="6DD59635" w14:textId="5D73510C" w:rsidR="000D052C" w:rsidRDefault="000D052C" w:rsidP="008E046C">
      <w:pPr>
        <w:spacing w:line="360" w:lineRule="auto"/>
        <w:jc w:val="both"/>
        <w:rPr>
          <w:rFonts w:ascii="Arial" w:hAnsi="Arial" w:cs="Arial"/>
        </w:rPr>
      </w:pPr>
      <w:r w:rsidRPr="000D052C">
        <w:rPr>
          <w:rFonts w:ascii="Arial" w:hAnsi="Arial" w:cs="Arial"/>
        </w:rPr>
        <w:t xml:space="preserve">When team </w:t>
      </w:r>
      <w:r>
        <w:rPr>
          <w:rFonts w:ascii="Arial" w:hAnsi="Arial" w:cs="Arial"/>
        </w:rPr>
        <w:t>synchronization</w:t>
      </w:r>
      <w:r w:rsidRPr="000D052C">
        <w:rPr>
          <w:rFonts w:ascii="Arial" w:hAnsi="Arial" w:cs="Arial"/>
        </w:rPr>
        <w:t xml:space="preserve"> is optimum, the managerial interference need</w:t>
      </w:r>
      <w:r>
        <w:rPr>
          <w:rFonts w:ascii="Arial" w:hAnsi="Arial" w:cs="Arial"/>
        </w:rPr>
        <w:t>s less time</w:t>
      </w:r>
      <w:r w:rsidRPr="000D052C">
        <w:rPr>
          <w:rFonts w:ascii="Arial" w:hAnsi="Arial" w:cs="Arial"/>
        </w:rPr>
        <w:t xml:space="preserve"> as </w:t>
      </w:r>
      <w:r>
        <w:rPr>
          <w:rFonts w:ascii="Arial" w:hAnsi="Arial" w:cs="Arial"/>
        </w:rPr>
        <w:t>they sort out</w:t>
      </w:r>
      <w:r w:rsidRPr="000D052C">
        <w:rPr>
          <w:rFonts w:ascii="Arial" w:hAnsi="Arial" w:cs="Arial"/>
        </w:rPr>
        <w:t xml:space="preserve"> all sorts of problems with newly arrived unexpected problems within their team using their ideas and skills thus facilitating a strong bond between the team members with effective communication and understanding in every service provision task</w:t>
      </w:r>
      <w:r w:rsidR="0084483F" w:rsidRPr="0084483F">
        <w:t xml:space="preserve"> </w:t>
      </w:r>
      <w:r w:rsidR="0084483F" w:rsidRPr="0084483F">
        <w:rPr>
          <w:rFonts w:ascii="Arial" w:hAnsi="Arial" w:cs="Arial"/>
        </w:rPr>
        <w:t>(Luu et al., 2019)</w:t>
      </w:r>
      <w:r w:rsidRPr="000D052C">
        <w:rPr>
          <w:rFonts w:ascii="Arial" w:hAnsi="Arial" w:cs="Arial"/>
        </w:rPr>
        <w:t>.</w:t>
      </w:r>
    </w:p>
    <w:p w14:paraId="52AB0F57" w14:textId="319BC73F" w:rsidR="004E08B6" w:rsidRDefault="004E08B6" w:rsidP="008E046C">
      <w:pPr>
        <w:pStyle w:val="Heading2"/>
        <w:spacing w:line="360" w:lineRule="auto"/>
      </w:pPr>
      <w:bookmarkStart w:id="13" w:name="_Toc106311818"/>
      <w:r>
        <w:t>Healthy Competition</w:t>
      </w:r>
      <w:bookmarkEnd w:id="13"/>
    </w:p>
    <w:p w14:paraId="6D66E34B" w14:textId="3E9B5526" w:rsidR="004E08B6" w:rsidRPr="00931685" w:rsidRDefault="004E08B6" w:rsidP="008E046C">
      <w:pPr>
        <w:spacing w:line="360" w:lineRule="auto"/>
        <w:jc w:val="both"/>
        <w:rPr>
          <w:rFonts w:ascii="Arial" w:hAnsi="Arial" w:cs="Arial"/>
        </w:rPr>
      </w:pPr>
      <w:r w:rsidRPr="004E08B6">
        <w:rPr>
          <w:rFonts w:ascii="Arial" w:hAnsi="Arial" w:cs="Arial"/>
        </w:rPr>
        <w:t xml:space="preserve">When team members are highly motivated to contribute </w:t>
      </w:r>
      <w:r w:rsidR="00541F5D">
        <w:rPr>
          <w:rFonts w:ascii="Arial" w:hAnsi="Arial" w:cs="Arial"/>
        </w:rPr>
        <w:t xml:space="preserve">to </w:t>
      </w:r>
      <w:r w:rsidRPr="004E08B6">
        <w:rPr>
          <w:rFonts w:ascii="Arial" w:hAnsi="Arial" w:cs="Arial"/>
        </w:rPr>
        <w:t>service provision while giving new ideas and solving problems together, a healthy environment for competition to contribute to</w:t>
      </w:r>
      <w:r w:rsidR="00541F5D">
        <w:rPr>
          <w:rFonts w:ascii="Arial" w:hAnsi="Arial" w:cs="Arial"/>
        </w:rPr>
        <w:t xml:space="preserve"> the team’s </w:t>
      </w:r>
      <w:r w:rsidRPr="004E08B6">
        <w:rPr>
          <w:rFonts w:ascii="Arial" w:hAnsi="Arial" w:cs="Arial"/>
        </w:rPr>
        <w:t xml:space="preserve">success from each of the team members and </w:t>
      </w:r>
      <w:r w:rsidR="00541F5D">
        <w:rPr>
          <w:rFonts w:ascii="Arial" w:hAnsi="Arial" w:cs="Arial"/>
        </w:rPr>
        <w:t>urges</w:t>
      </w:r>
      <w:r w:rsidRPr="004E08B6">
        <w:rPr>
          <w:rFonts w:ascii="Arial" w:hAnsi="Arial" w:cs="Arial"/>
        </w:rPr>
        <w:t xml:space="preserve"> and motivation for the development of personal and professional skills are seen.</w:t>
      </w:r>
    </w:p>
    <w:p w14:paraId="434D4791" w14:textId="3D3004B3" w:rsidR="00447F76" w:rsidRPr="00931685" w:rsidRDefault="00447F76" w:rsidP="008E046C">
      <w:pPr>
        <w:pStyle w:val="Heading2"/>
        <w:spacing w:line="360" w:lineRule="auto"/>
      </w:pPr>
      <w:bookmarkStart w:id="14" w:name="_Toc106311819"/>
      <w:r w:rsidRPr="00931685">
        <w:t>Conclusion</w:t>
      </w:r>
      <w:bookmarkEnd w:id="14"/>
    </w:p>
    <w:p w14:paraId="7631291B" w14:textId="7B7E486C" w:rsidR="00B12716" w:rsidRDefault="00367D19" w:rsidP="008E046C">
      <w:pPr>
        <w:spacing w:line="360" w:lineRule="auto"/>
        <w:jc w:val="both"/>
        <w:rPr>
          <w:rFonts w:ascii="Arial" w:hAnsi="Arial" w:cs="Arial"/>
        </w:rPr>
      </w:pPr>
      <w:r w:rsidRPr="00367D19">
        <w:rPr>
          <w:rFonts w:ascii="Arial" w:hAnsi="Arial" w:cs="Arial"/>
        </w:rPr>
        <w:t>Connection building through effective communication is a must not only in planning for higher study but also while pursuing tha</w:t>
      </w:r>
      <w:r>
        <w:rPr>
          <w:rFonts w:ascii="Arial" w:hAnsi="Arial" w:cs="Arial"/>
        </w:rPr>
        <w:t xml:space="preserve">t dream in real life with the development of </w:t>
      </w:r>
      <w:r w:rsidRPr="00367D19">
        <w:rPr>
          <w:rFonts w:ascii="Arial" w:hAnsi="Arial" w:cs="Arial"/>
        </w:rPr>
        <w:t>adaptability an</w:t>
      </w:r>
      <w:r>
        <w:rPr>
          <w:rFonts w:ascii="Arial" w:hAnsi="Arial" w:cs="Arial"/>
        </w:rPr>
        <w:t>d flexibility. While blended learning</w:t>
      </w:r>
      <w:r w:rsidRPr="00367D19">
        <w:rPr>
          <w:rFonts w:ascii="Arial" w:hAnsi="Arial" w:cs="Arial"/>
        </w:rPr>
        <w:t xml:space="preserve"> fastens the assessment and </w:t>
      </w:r>
      <w:r w:rsidRPr="00367D19">
        <w:rPr>
          <w:rFonts w:ascii="Arial" w:hAnsi="Arial" w:cs="Arial"/>
        </w:rPr>
        <w:lastRenderedPageBreak/>
        <w:t>feedback process of the students’ performance in a learning session and other academic activities improving both teacher and students’ time efficiency.</w:t>
      </w:r>
      <w:r w:rsidR="00931112">
        <w:rPr>
          <w:rFonts w:ascii="Arial" w:hAnsi="Arial" w:cs="Arial"/>
        </w:rPr>
        <w:t xml:space="preserve"> And when </w:t>
      </w:r>
      <w:r w:rsidR="00931112" w:rsidRPr="00931112">
        <w:rPr>
          <w:rFonts w:ascii="Arial" w:hAnsi="Arial" w:cs="Arial"/>
        </w:rPr>
        <w:t xml:space="preserve">prioritizing team working and employees’ ideas </w:t>
      </w:r>
      <w:r w:rsidR="00931112">
        <w:rPr>
          <w:rFonts w:ascii="Arial" w:hAnsi="Arial" w:cs="Arial"/>
        </w:rPr>
        <w:t>are</w:t>
      </w:r>
      <w:r w:rsidR="00931112" w:rsidRPr="00931112">
        <w:rPr>
          <w:rFonts w:ascii="Arial" w:hAnsi="Arial" w:cs="Arial"/>
        </w:rPr>
        <w:t xml:space="preserve"> acknowledged and utilized thus making </w:t>
      </w:r>
      <w:r w:rsidR="00931112">
        <w:rPr>
          <w:rFonts w:ascii="Arial" w:hAnsi="Arial" w:cs="Arial"/>
        </w:rPr>
        <w:t>them</w:t>
      </w:r>
      <w:r w:rsidR="00931112" w:rsidRPr="00931112">
        <w:rPr>
          <w:rFonts w:ascii="Arial" w:hAnsi="Arial" w:cs="Arial"/>
        </w:rPr>
        <w:t xml:space="preserve"> feel </w:t>
      </w:r>
      <w:r w:rsidR="00CE10AC">
        <w:rPr>
          <w:rFonts w:ascii="Arial" w:hAnsi="Arial" w:cs="Arial"/>
        </w:rPr>
        <w:t xml:space="preserve">a </w:t>
      </w:r>
      <w:r w:rsidR="00931112" w:rsidRPr="00931112">
        <w:rPr>
          <w:rFonts w:ascii="Arial" w:hAnsi="Arial" w:cs="Arial"/>
        </w:rPr>
        <w:t>valued member of the team who is contributing to t</w:t>
      </w:r>
      <w:r w:rsidR="00533942">
        <w:rPr>
          <w:rFonts w:ascii="Arial" w:hAnsi="Arial" w:cs="Arial"/>
        </w:rPr>
        <w:t>he success of this organization.</w:t>
      </w:r>
    </w:p>
    <w:p w14:paraId="36AD6274" w14:textId="34A6C280" w:rsidR="00732B74" w:rsidRPr="00931685" w:rsidRDefault="00732B74" w:rsidP="008E046C">
      <w:pPr>
        <w:spacing w:line="360" w:lineRule="auto"/>
        <w:jc w:val="both"/>
        <w:rPr>
          <w:rFonts w:ascii="Arial" w:hAnsi="Arial" w:cs="Arial"/>
        </w:rPr>
      </w:pPr>
      <w:r>
        <w:rPr>
          <w:rFonts w:ascii="Arial" w:hAnsi="Arial" w:cs="Arial"/>
          <w:noProof/>
          <w:lang w:eastAsia="en-GB"/>
        </w:rPr>
        <w:drawing>
          <wp:inline distT="0" distB="0" distL="0" distR="0" wp14:anchorId="7C80717A" wp14:editId="084BF794">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6624933" w14:textId="77777777" w:rsidR="00A96879" w:rsidRDefault="00A96879" w:rsidP="00931685">
      <w:pPr>
        <w:spacing w:line="360" w:lineRule="auto"/>
        <w:jc w:val="both"/>
        <w:rPr>
          <w:rFonts w:ascii="Arial" w:hAnsi="Arial" w:cs="Arial"/>
        </w:rPr>
      </w:pPr>
    </w:p>
    <w:p w14:paraId="02509835" w14:textId="77777777" w:rsidR="002C2DAD" w:rsidRDefault="002C2DAD">
      <w:pPr>
        <w:rPr>
          <w:rFonts w:ascii="Arial" w:eastAsiaTheme="majorEastAsia" w:hAnsi="Arial" w:cstheme="majorBidi"/>
          <w:b/>
          <w:color w:val="1F3864" w:themeColor="accent1" w:themeShade="80"/>
          <w:sz w:val="32"/>
          <w:szCs w:val="32"/>
        </w:rPr>
      </w:pPr>
      <w:r>
        <w:br w:type="page"/>
      </w:r>
    </w:p>
    <w:p w14:paraId="4CE7B33B" w14:textId="46EA1566" w:rsidR="00447F76" w:rsidRPr="00931685" w:rsidRDefault="00447F76" w:rsidP="008E046C">
      <w:pPr>
        <w:pStyle w:val="Heading1"/>
      </w:pPr>
      <w:bookmarkStart w:id="15" w:name="_Toc106311820"/>
      <w:r w:rsidRPr="00931685">
        <w:lastRenderedPageBreak/>
        <w:t>Reference</w:t>
      </w:r>
      <w:bookmarkEnd w:id="15"/>
      <w:r w:rsidR="008E046C">
        <w:t>s</w:t>
      </w:r>
    </w:p>
    <w:p w14:paraId="42BFB0E5"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2013. </w:t>
      </w:r>
      <w:r w:rsidRPr="00CE10AC">
        <w:rPr>
          <w:rFonts w:ascii="Arial" w:hAnsi="Arial" w:cs="Arial"/>
          <w:i/>
          <w:iCs/>
          <w:lang w:val="en-US"/>
        </w:rPr>
        <w:t>Uk higher education research yearbook</w:t>
      </w:r>
      <w:r w:rsidRPr="00CE10AC">
        <w:rPr>
          <w:rFonts w:ascii="Arial" w:hAnsi="Arial" w:cs="Arial"/>
          <w:lang w:val="en-US"/>
        </w:rPr>
        <w:t>. [Place of publication not identified]: Evidence, A Thomson Reute.</w:t>
      </w:r>
    </w:p>
    <w:p w14:paraId="4EF2187B"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Ali, M., Joyes, G. and Ellison, L., 2014. Building Effective Small-group Team Working Skill through Blended Learning at Malaysia Tertiary Institution. </w:t>
      </w:r>
      <w:r w:rsidRPr="00CE10AC">
        <w:rPr>
          <w:rFonts w:ascii="Arial" w:hAnsi="Arial" w:cs="Arial"/>
          <w:i/>
          <w:iCs/>
          <w:lang w:val="en-US"/>
        </w:rPr>
        <w:t>Procedia - Social and Behavioral Sciences</w:t>
      </w:r>
      <w:r w:rsidRPr="00CE10AC">
        <w:rPr>
          <w:rFonts w:ascii="Arial" w:hAnsi="Arial" w:cs="Arial"/>
          <w:lang w:val="en-US"/>
        </w:rPr>
        <w:t>, 112, pp.997-1009.</w:t>
      </w:r>
    </w:p>
    <w:p w14:paraId="38A217FA"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Aminah, S., 2020. PENGEMBANGAN DESAIN MODEL PEMBELAJARAN BLENDED LEARNING PADA METODE NUMERIK: BLENDED COOPERATIVE LEARNING. </w:t>
      </w:r>
      <w:r w:rsidRPr="00CE10AC">
        <w:rPr>
          <w:rFonts w:ascii="Arial" w:hAnsi="Arial" w:cs="Arial"/>
          <w:i/>
          <w:iCs/>
          <w:lang w:val="en-US"/>
        </w:rPr>
        <w:t>Refleksi Edukatika : Jurnal Ilmiah Kependidikan</w:t>
      </w:r>
      <w:r w:rsidRPr="00CE10AC">
        <w:rPr>
          <w:rFonts w:ascii="Arial" w:hAnsi="Arial" w:cs="Arial"/>
          <w:lang w:val="en-US"/>
        </w:rPr>
        <w:t>, 11(1), pp.8-15.</w:t>
      </w:r>
    </w:p>
    <w:p w14:paraId="3D7E9DDF"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Angelova, M., 2020. Students’ Attitudes to the Online University Course of Management in the Context of COVID-19. </w:t>
      </w:r>
      <w:r w:rsidRPr="00CE10AC">
        <w:rPr>
          <w:rFonts w:ascii="Arial" w:hAnsi="Arial" w:cs="Arial"/>
          <w:i/>
          <w:iCs/>
          <w:lang w:val="en-US"/>
        </w:rPr>
        <w:t>International Journal of Technology in Education and Science</w:t>
      </w:r>
      <w:r w:rsidRPr="00CE10AC">
        <w:rPr>
          <w:rFonts w:ascii="Arial" w:hAnsi="Arial" w:cs="Arial"/>
          <w:lang w:val="en-US"/>
        </w:rPr>
        <w:t>, 4(4), pp.283-292.</w:t>
      </w:r>
    </w:p>
    <w:p w14:paraId="3D7B5BDD"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Azis, Y., 2020. Sharing Time Learning (Face to Face and Online Learning) in Blended Learning. </w:t>
      </w:r>
      <w:r w:rsidRPr="00CE10AC">
        <w:rPr>
          <w:rFonts w:ascii="Arial" w:hAnsi="Arial" w:cs="Arial"/>
          <w:i/>
          <w:iCs/>
          <w:lang w:val="en-US"/>
        </w:rPr>
        <w:t>International Journal of Psychosocial Rehabilitation</w:t>
      </w:r>
      <w:r w:rsidRPr="00CE10AC">
        <w:rPr>
          <w:rFonts w:ascii="Arial" w:hAnsi="Arial" w:cs="Arial"/>
          <w:lang w:val="en-US"/>
        </w:rPr>
        <w:t>, 24(02), pp.466-474.</w:t>
      </w:r>
    </w:p>
    <w:p w14:paraId="407FFDAF"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Chaeruman, U., 2019. MERANCANG MODEL BLENDED LEARNING DESIGNING BLENDED LEARNING MODEL. </w:t>
      </w:r>
      <w:r w:rsidRPr="00CE10AC">
        <w:rPr>
          <w:rFonts w:ascii="Arial" w:hAnsi="Arial" w:cs="Arial"/>
          <w:i/>
          <w:iCs/>
          <w:lang w:val="en-US"/>
        </w:rPr>
        <w:t>Jurnal Teknodik</w:t>
      </w:r>
      <w:r w:rsidRPr="00CE10AC">
        <w:rPr>
          <w:rFonts w:ascii="Arial" w:hAnsi="Arial" w:cs="Arial"/>
          <w:lang w:val="en-US"/>
        </w:rPr>
        <w:t>, pp.053-063.</w:t>
      </w:r>
    </w:p>
    <w:p w14:paraId="0933F898"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Clark, R. and Mayer, R., 2016. </w:t>
      </w:r>
      <w:r w:rsidRPr="00CE10AC">
        <w:rPr>
          <w:rFonts w:ascii="Arial" w:hAnsi="Arial" w:cs="Arial"/>
          <w:i/>
          <w:iCs/>
          <w:lang w:val="en-US"/>
        </w:rPr>
        <w:t>E-learning and the science of instruction</w:t>
      </w:r>
      <w:r w:rsidRPr="00CE10AC">
        <w:rPr>
          <w:rFonts w:ascii="Arial" w:hAnsi="Arial" w:cs="Arial"/>
          <w:lang w:val="en-US"/>
        </w:rPr>
        <w:t>. New Jersey: Wiley.</w:t>
      </w:r>
    </w:p>
    <w:p w14:paraId="29D4A6C7"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Curtis, S., 2019. Digital transformation—the silver bullet to public service improvement?. </w:t>
      </w:r>
      <w:r w:rsidRPr="00CE10AC">
        <w:rPr>
          <w:rFonts w:ascii="Arial" w:hAnsi="Arial" w:cs="Arial"/>
          <w:i/>
          <w:iCs/>
          <w:lang w:val="en-US"/>
        </w:rPr>
        <w:t>Public Money &amp;amp; Management</w:t>
      </w:r>
      <w:r w:rsidRPr="00CE10AC">
        <w:rPr>
          <w:rFonts w:ascii="Arial" w:hAnsi="Arial" w:cs="Arial"/>
          <w:lang w:val="en-US"/>
        </w:rPr>
        <w:t>, 39(5), pp.322-324.</w:t>
      </w:r>
    </w:p>
    <w:p w14:paraId="5E0EE5AD"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Domesova, K., Hussain, S. and Khaneja, S., 2021. AN INVESTIGATION OF CZECH STUDENTS' PERCEPTIONS TOWARDS UK HIGHER EDUCATION – BENEFITS AND POST-BREXIT ISSUE. </w:t>
      </w:r>
      <w:r w:rsidRPr="00CE10AC">
        <w:rPr>
          <w:rFonts w:ascii="Arial" w:hAnsi="Arial" w:cs="Arial"/>
          <w:i/>
          <w:iCs/>
          <w:lang w:val="en-US"/>
        </w:rPr>
        <w:t>European Journal of Education Studies</w:t>
      </w:r>
      <w:r w:rsidRPr="00CE10AC">
        <w:rPr>
          <w:rFonts w:ascii="Arial" w:hAnsi="Arial" w:cs="Arial"/>
          <w:lang w:val="en-US"/>
        </w:rPr>
        <w:t>, 8(12).</w:t>
      </w:r>
    </w:p>
    <w:p w14:paraId="7C8DFF53"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Kompf, M. and Denicolo, P., 2013. </w:t>
      </w:r>
      <w:r w:rsidRPr="00CE10AC">
        <w:rPr>
          <w:rFonts w:ascii="Arial" w:hAnsi="Arial" w:cs="Arial"/>
          <w:i/>
          <w:iCs/>
          <w:lang w:val="en-US"/>
        </w:rPr>
        <w:t>Critical issues in higher education</w:t>
      </w:r>
      <w:r w:rsidRPr="00CE10AC">
        <w:rPr>
          <w:rFonts w:ascii="Arial" w:hAnsi="Arial" w:cs="Arial"/>
          <w:lang w:val="en-US"/>
        </w:rPr>
        <w:t>. Rotterdam: SensePublishers.</w:t>
      </w:r>
    </w:p>
    <w:p w14:paraId="6E891F6A"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Locker, S., 2013. </w:t>
      </w:r>
      <w:r w:rsidRPr="00CE10AC">
        <w:rPr>
          <w:rFonts w:ascii="Arial" w:hAnsi="Arial" w:cs="Arial"/>
          <w:i/>
          <w:iCs/>
          <w:lang w:val="en-US"/>
        </w:rPr>
        <w:t>Playing For The Long Run</w:t>
      </w:r>
      <w:r w:rsidRPr="00CE10AC">
        <w:rPr>
          <w:rFonts w:ascii="Arial" w:hAnsi="Arial" w:cs="Arial"/>
          <w:lang w:val="en-US"/>
        </w:rPr>
        <w:t>. Cork: BookBaby.</w:t>
      </w:r>
    </w:p>
    <w:p w14:paraId="1D8726E9"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lastRenderedPageBreak/>
        <w:t>Luu, T., Rowley, C., Dinh, C., Qian, D. and Le, H., 2019. Team Creativity in Public Healthcare Organizations: The Roles of Charismatic Leadership, Team Job Crafting, and Collective Public Service Motivation. </w:t>
      </w:r>
      <w:r w:rsidRPr="00CE10AC">
        <w:rPr>
          <w:rFonts w:ascii="Arial" w:hAnsi="Arial" w:cs="Arial"/>
          <w:i/>
          <w:iCs/>
          <w:lang w:val="en-US"/>
        </w:rPr>
        <w:t>Public Performance &amp;amp; Management Review</w:t>
      </w:r>
      <w:r w:rsidRPr="00CE10AC">
        <w:rPr>
          <w:rFonts w:ascii="Arial" w:hAnsi="Arial" w:cs="Arial"/>
          <w:lang w:val="en-US"/>
        </w:rPr>
        <w:t>, 42(6), pp.1448-1480.</w:t>
      </w:r>
    </w:p>
    <w:p w14:paraId="64EC86CB"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Pickard, S., 2014. </w:t>
      </w:r>
      <w:r w:rsidRPr="00CE10AC">
        <w:rPr>
          <w:rFonts w:ascii="Arial" w:hAnsi="Arial" w:cs="Arial"/>
          <w:i/>
          <w:iCs/>
          <w:lang w:val="en-US"/>
        </w:rPr>
        <w:t>Higher Education in the UK and the US</w:t>
      </w:r>
      <w:r w:rsidRPr="00CE10AC">
        <w:rPr>
          <w:rFonts w:ascii="Arial" w:hAnsi="Arial" w:cs="Arial"/>
          <w:lang w:val="en-US"/>
        </w:rPr>
        <w:t>. Brill.</w:t>
      </w:r>
    </w:p>
    <w:p w14:paraId="60FC04E4"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Schwabe, A., 2020. Digital Public History in Teaching-Learning Contexts. </w:t>
      </w:r>
      <w:r w:rsidRPr="00CE10AC">
        <w:rPr>
          <w:rFonts w:ascii="Arial" w:hAnsi="Arial" w:cs="Arial"/>
          <w:i/>
          <w:iCs/>
          <w:lang w:val="en-US"/>
        </w:rPr>
        <w:t>Public History Weekly</w:t>
      </w:r>
      <w:r w:rsidRPr="00CE10AC">
        <w:rPr>
          <w:rFonts w:ascii="Arial" w:hAnsi="Arial" w:cs="Arial"/>
          <w:lang w:val="en-US"/>
        </w:rPr>
        <w:t>, 2020(4).</w:t>
      </w:r>
    </w:p>
    <w:p w14:paraId="3F54954A"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Ulmane-Ozoliņa, L., 2015. Importance of Collaboration Supported Context in Blended Learning. </w:t>
      </w:r>
      <w:r w:rsidRPr="00CE10AC">
        <w:rPr>
          <w:rFonts w:ascii="Arial" w:hAnsi="Arial" w:cs="Arial"/>
          <w:i/>
          <w:iCs/>
          <w:lang w:val="en-US"/>
        </w:rPr>
        <w:t>SOCIETY, INTEGRATION, EDUCATION. Proceedings of the International Scientific Conference</w:t>
      </w:r>
      <w:r w:rsidRPr="00CE10AC">
        <w:rPr>
          <w:rFonts w:ascii="Arial" w:hAnsi="Arial" w:cs="Arial"/>
          <w:lang w:val="en-US"/>
        </w:rPr>
        <w:t>, 1, p.308.</w:t>
      </w:r>
    </w:p>
    <w:p w14:paraId="2AF01864" w14:textId="77777777" w:rsidR="008E046C" w:rsidRPr="00CE10AC" w:rsidRDefault="008E046C" w:rsidP="00CE10AC">
      <w:pPr>
        <w:spacing w:before="240" w:line="360" w:lineRule="auto"/>
        <w:jc w:val="both"/>
        <w:rPr>
          <w:rFonts w:ascii="Arial" w:hAnsi="Arial" w:cs="Arial"/>
          <w:lang w:val="en-US"/>
        </w:rPr>
      </w:pPr>
      <w:r w:rsidRPr="00CE10AC">
        <w:rPr>
          <w:rFonts w:ascii="Arial" w:hAnsi="Arial" w:cs="Arial"/>
          <w:lang w:val="en-US"/>
        </w:rPr>
        <w:t>Woodfield, S. and Kennie, T., 2008. ‘Teamwork’ or ‘Working as a Team’? The Theory and Practice of Top Team Working in UK Higher Education. </w:t>
      </w:r>
      <w:r w:rsidRPr="00CE10AC">
        <w:rPr>
          <w:rFonts w:ascii="Arial" w:hAnsi="Arial" w:cs="Arial"/>
          <w:i/>
          <w:iCs/>
          <w:lang w:val="en-US"/>
        </w:rPr>
        <w:t>Higher Education Quarterly</w:t>
      </w:r>
      <w:r w:rsidRPr="00CE10AC">
        <w:rPr>
          <w:rFonts w:ascii="Arial" w:hAnsi="Arial" w:cs="Arial"/>
          <w:lang w:val="en-US"/>
        </w:rPr>
        <w:t>, 62(4), pp.397-415.</w:t>
      </w:r>
    </w:p>
    <w:p w14:paraId="06B6F984" w14:textId="77777777" w:rsidR="00447F76" w:rsidRPr="00931685" w:rsidRDefault="00447F76" w:rsidP="00CE10AC">
      <w:pPr>
        <w:spacing w:line="360" w:lineRule="auto"/>
        <w:jc w:val="both"/>
        <w:rPr>
          <w:rFonts w:ascii="Arial" w:hAnsi="Arial" w:cs="Arial"/>
        </w:rPr>
      </w:pPr>
    </w:p>
    <w:sectPr w:rsidR="00447F76" w:rsidRPr="00931685" w:rsidSect="008E046C">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28140" w14:textId="77777777" w:rsidR="00327636" w:rsidRDefault="00327636" w:rsidP="00FE308B">
      <w:pPr>
        <w:spacing w:after="0" w:line="240" w:lineRule="auto"/>
      </w:pPr>
      <w:r>
        <w:separator/>
      </w:r>
    </w:p>
  </w:endnote>
  <w:endnote w:type="continuationSeparator" w:id="0">
    <w:p w14:paraId="2DB8BA1A" w14:textId="77777777" w:rsidR="00327636" w:rsidRDefault="00327636" w:rsidP="00FE3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8775A" w14:textId="5AC8BBF7" w:rsidR="008E046C" w:rsidRDefault="004C486B">
    <w:pPr>
      <w:pStyle w:val="Footer"/>
      <w:jc w:val="center"/>
    </w:pPr>
    <w:r>
      <w:rPr>
        <w:noProof/>
        <w:lang w:eastAsia="en-GB"/>
      </w:rPr>
      <mc:AlternateContent>
        <mc:Choice Requires="wps">
          <w:drawing>
            <wp:anchor distT="0" distB="0" distL="114300" distR="114300" simplePos="0" relativeHeight="251659264" behindDoc="0" locked="0" layoutInCell="0" allowOverlap="1" wp14:anchorId="3E37B102" wp14:editId="1E53487B">
              <wp:simplePos x="0" y="0"/>
              <wp:positionH relativeFrom="page">
                <wp:posOffset>0</wp:posOffset>
              </wp:positionH>
              <wp:positionV relativeFrom="page">
                <wp:posOffset>10227945</wp:posOffset>
              </wp:positionV>
              <wp:extent cx="7560310" cy="273050"/>
              <wp:effectExtent l="0" t="0" r="0" b="12700"/>
              <wp:wrapNone/>
              <wp:docPr id="4" name="MSIPCM4d4044eca442b9b74d1e0365" descr="{&quot;HashCode&quot;:779870443,&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CC3CCF" w14:textId="2A67ED96" w:rsidR="004C486B" w:rsidRPr="004C486B" w:rsidRDefault="004C486B" w:rsidP="004C486B">
                          <w:pPr>
                            <w:spacing w:after="0"/>
                            <w:jc w:val="center"/>
                            <w:rPr>
                              <w:rFonts w:ascii="Calibri" w:hAnsi="Calibri"/>
                              <w:color w:val="000000"/>
                              <w:sz w:val="16"/>
                            </w:rPr>
                          </w:pP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E37B102" id="_x0000_t202" coordsize="21600,21600" o:spt="202" path="m,l,21600r21600,l21600,xe">
              <v:stroke joinstyle="miter"/>
              <v:path gradientshapeok="t" o:connecttype="rect"/>
            </v:shapetype>
            <v:shape id="MSIPCM4d4044eca442b9b74d1e0365" o:spid="_x0000_s1026" type="#_x0000_t202" alt="{&quot;HashCode&quot;:779870443,&quot;Height&quot;:841.0,&quot;Width&quot;:595.0,&quot;Placement&quot;:&quot;Footer&quot;,&quot;Index&quot;:&quot;Primary&quot;,&quot;Section&quot;:1,&quot;Top&quot;:0.0,&quot;Left&quot;:0.0}" style="position:absolute;left:0;text-align:left;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" o:allowincell="f" filled="f" stroked="f" strokeweight=".5pt">
              <v:textbox inset=",0,,0">
                <w:txbxContent>
                  <w:p w14:paraId="06CC3CCF" w14:textId="2A67ED96" w:rsidR="004C486B" w:rsidRPr="004C486B" w:rsidRDefault="004C486B" w:rsidP="004C486B">
                    <w:pPr>
                      <w:spacing w:after="0"/>
                      <w:jc w:val="center"/>
                      <w:rPr>
                        <w:rFonts w:ascii="Calibri" w:hAnsi="Calibri"/>
                        <w:color w:val="000000"/>
                        <w:sz w:val="16"/>
                      </w:rPr>
                    </w:pPr>
                  </w:p>
                </w:txbxContent>
              </v:textbox>
              <w10:wrap anchorx="page" anchory="page"/>
            </v:shape>
          </w:pict>
        </mc:Fallback>
      </mc:AlternateContent>
    </w:r>
    <w:sdt>
      <w:sdtPr>
        <w:id w:val="30081540"/>
        <w:docPartObj>
          <w:docPartGallery w:val="Page Numbers (Bottom of Page)"/>
          <w:docPartUnique/>
        </w:docPartObj>
      </w:sdtPr>
      <w:sdtEndPr>
        <w:rPr>
          <w:noProof/>
        </w:rPr>
      </w:sdtEndPr>
      <w:sdtContent>
        <w:r w:rsidR="008E046C">
          <w:fldChar w:fldCharType="begin"/>
        </w:r>
        <w:r w:rsidR="008E046C">
          <w:instrText xml:space="preserve"> PAGE   \* MERGEFORMAT </w:instrText>
        </w:r>
        <w:r w:rsidR="008E046C">
          <w:fldChar w:fldCharType="separate"/>
        </w:r>
        <w:r w:rsidR="00214064">
          <w:rPr>
            <w:noProof/>
          </w:rPr>
          <w:t>12</w:t>
        </w:r>
        <w:r w:rsidR="008E046C">
          <w:rPr>
            <w:noProof/>
          </w:rPr>
          <w:fldChar w:fldCharType="end"/>
        </w:r>
      </w:sdtContent>
    </w:sdt>
  </w:p>
  <w:p w14:paraId="5B2B7C51" w14:textId="0F93F4F1" w:rsidR="00FE308B" w:rsidRDefault="00FE3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D617F" w14:textId="77777777" w:rsidR="00327636" w:rsidRDefault="00327636" w:rsidP="00FE308B">
      <w:pPr>
        <w:spacing w:after="0" w:line="240" w:lineRule="auto"/>
      </w:pPr>
      <w:r>
        <w:separator/>
      </w:r>
    </w:p>
  </w:footnote>
  <w:footnote w:type="continuationSeparator" w:id="0">
    <w:p w14:paraId="60E69D6B" w14:textId="77777777" w:rsidR="00327636" w:rsidRDefault="00327636" w:rsidP="00FE30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E4544"/>
    <w:multiLevelType w:val="hybridMultilevel"/>
    <w:tmpl w:val="1CB21A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6B1A94"/>
    <w:multiLevelType w:val="hybridMultilevel"/>
    <w:tmpl w:val="AE92B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tLQwNzI1tbA0BjIsTZV0lIJTi4sz8/NACoxqAV7IDWgsAAAA"/>
  </w:docVars>
  <w:rsids>
    <w:rsidRoot w:val="00F67B1A"/>
    <w:rsid w:val="000037F0"/>
    <w:rsid w:val="00005677"/>
    <w:rsid w:val="0001006A"/>
    <w:rsid w:val="0001449D"/>
    <w:rsid w:val="000233D3"/>
    <w:rsid w:val="0003192E"/>
    <w:rsid w:val="0003723C"/>
    <w:rsid w:val="000409EA"/>
    <w:rsid w:val="00042584"/>
    <w:rsid w:val="00042D9A"/>
    <w:rsid w:val="00061784"/>
    <w:rsid w:val="00074F29"/>
    <w:rsid w:val="00082CAC"/>
    <w:rsid w:val="00086FC8"/>
    <w:rsid w:val="000870A0"/>
    <w:rsid w:val="000977A4"/>
    <w:rsid w:val="000A4D28"/>
    <w:rsid w:val="000C6351"/>
    <w:rsid w:val="000D052C"/>
    <w:rsid w:val="000D7DDC"/>
    <w:rsid w:val="000E330B"/>
    <w:rsid w:val="000F2061"/>
    <w:rsid w:val="000F4F6A"/>
    <w:rsid w:val="00101573"/>
    <w:rsid w:val="001041DA"/>
    <w:rsid w:val="00110218"/>
    <w:rsid w:val="00113121"/>
    <w:rsid w:val="00123BCC"/>
    <w:rsid w:val="0013270B"/>
    <w:rsid w:val="00150234"/>
    <w:rsid w:val="00165108"/>
    <w:rsid w:val="00165342"/>
    <w:rsid w:val="00170089"/>
    <w:rsid w:val="00171E44"/>
    <w:rsid w:val="00173CED"/>
    <w:rsid w:val="001743D6"/>
    <w:rsid w:val="00181BE1"/>
    <w:rsid w:val="0018508B"/>
    <w:rsid w:val="001A205F"/>
    <w:rsid w:val="001A3F36"/>
    <w:rsid w:val="001B4FC2"/>
    <w:rsid w:val="001C107B"/>
    <w:rsid w:val="001C2A39"/>
    <w:rsid w:val="001D04B3"/>
    <w:rsid w:val="001E383C"/>
    <w:rsid w:val="001F7893"/>
    <w:rsid w:val="001F7C32"/>
    <w:rsid w:val="001F7EF2"/>
    <w:rsid w:val="002047C0"/>
    <w:rsid w:val="002063CE"/>
    <w:rsid w:val="00214064"/>
    <w:rsid w:val="0021473D"/>
    <w:rsid w:val="0021486E"/>
    <w:rsid w:val="0023247C"/>
    <w:rsid w:val="00234C23"/>
    <w:rsid w:val="0025556D"/>
    <w:rsid w:val="00270B10"/>
    <w:rsid w:val="002723E3"/>
    <w:rsid w:val="002909F1"/>
    <w:rsid w:val="00291E5B"/>
    <w:rsid w:val="002C2DAD"/>
    <w:rsid w:val="002C6FEA"/>
    <w:rsid w:val="002D1053"/>
    <w:rsid w:val="002D4727"/>
    <w:rsid w:val="002D473D"/>
    <w:rsid w:val="002D4A40"/>
    <w:rsid w:val="002F7AB3"/>
    <w:rsid w:val="00310D07"/>
    <w:rsid w:val="00327636"/>
    <w:rsid w:val="00327FC7"/>
    <w:rsid w:val="003302CE"/>
    <w:rsid w:val="00333B12"/>
    <w:rsid w:val="00342026"/>
    <w:rsid w:val="003530EA"/>
    <w:rsid w:val="00356B00"/>
    <w:rsid w:val="00366DBD"/>
    <w:rsid w:val="00367D19"/>
    <w:rsid w:val="003B0C4C"/>
    <w:rsid w:val="003B5202"/>
    <w:rsid w:val="003E491E"/>
    <w:rsid w:val="003E717A"/>
    <w:rsid w:val="003F01E1"/>
    <w:rsid w:val="003F53B0"/>
    <w:rsid w:val="004041DC"/>
    <w:rsid w:val="00405090"/>
    <w:rsid w:val="004363AA"/>
    <w:rsid w:val="00443947"/>
    <w:rsid w:val="004478DE"/>
    <w:rsid w:val="00447F76"/>
    <w:rsid w:val="00466814"/>
    <w:rsid w:val="00472D6C"/>
    <w:rsid w:val="00473B9E"/>
    <w:rsid w:val="00481E25"/>
    <w:rsid w:val="00481F29"/>
    <w:rsid w:val="0048301B"/>
    <w:rsid w:val="00487BB3"/>
    <w:rsid w:val="0049229B"/>
    <w:rsid w:val="004A0F42"/>
    <w:rsid w:val="004C455A"/>
    <w:rsid w:val="004C486B"/>
    <w:rsid w:val="004D1136"/>
    <w:rsid w:val="004D591A"/>
    <w:rsid w:val="004E08B6"/>
    <w:rsid w:val="004E3E63"/>
    <w:rsid w:val="004E6B04"/>
    <w:rsid w:val="004F08FC"/>
    <w:rsid w:val="00512D25"/>
    <w:rsid w:val="0051504F"/>
    <w:rsid w:val="00533942"/>
    <w:rsid w:val="00534C08"/>
    <w:rsid w:val="00541F5D"/>
    <w:rsid w:val="00544385"/>
    <w:rsid w:val="005657C0"/>
    <w:rsid w:val="005712C3"/>
    <w:rsid w:val="00583481"/>
    <w:rsid w:val="00585B47"/>
    <w:rsid w:val="005901CE"/>
    <w:rsid w:val="00594CDC"/>
    <w:rsid w:val="00595436"/>
    <w:rsid w:val="005B078F"/>
    <w:rsid w:val="005B1DEB"/>
    <w:rsid w:val="005C23AE"/>
    <w:rsid w:val="005D0DFB"/>
    <w:rsid w:val="005D0F01"/>
    <w:rsid w:val="005E1A39"/>
    <w:rsid w:val="005E5171"/>
    <w:rsid w:val="005F0B92"/>
    <w:rsid w:val="00606B6C"/>
    <w:rsid w:val="006169AE"/>
    <w:rsid w:val="00626BE6"/>
    <w:rsid w:val="0063495D"/>
    <w:rsid w:val="006504A4"/>
    <w:rsid w:val="00666C32"/>
    <w:rsid w:val="00672E19"/>
    <w:rsid w:val="00674969"/>
    <w:rsid w:val="0067590B"/>
    <w:rsid w:val="00691289"/>
    <w:rsid w:val="00691400"/>
    <w:rsid w:val="006947AA"/>
    <w:rsid w:val="006C18C9"/>
    <w:rsid w:val="006E0631"/>
    <w:rsid w:val="006E1B2C"/>
    <w:rsid w:val="006E78DE"/>
    <w:rsid w:val="006F0B2A"/>
    <w:rsid w:val="006F4E3F"/>
    <w:rsid w:val="00703F37"/>
    <w:rsid w:val="00703F3C"/>
    <w:rsid w:val="007070FE"/>
    <w:rsid w:val="00710D77"/>
    <w:rsid w:val="007112A5"/>
    <w:rsid w:val="00715215"/>
    <w:rsid w:val="00732B74"/>
    <w:rsid w:val="0074408D"/>
    <w:rsid w:val="00752714"/>
    <w:rsid w:val="00767928"/>
    <w:rsid w:val="00783F1D"/>
    <w:rsid w:val="00793BF8"/>
    <w:rsid w:val="007B02E2"/>
    <w:rsid w:val="007B100B"/>
    <w:rsid w:val="007B31D7"/>
    <w:rsid w:val="007B558F"/>
    <w:rsid w:val="007B7730"/>
    <w:rsid w:val="007C0B57"/>
    <w:rsid w:val="007C31A5"/>
    <w:rsid w:val="007C6BCB"/>
    <w:rsid w:val="007D05F7"/>
    <w:rsid w:val="007D633A"/>
    <w:rsid w:val="007D6D91"/>
    <w:rsid w:val="007F471D"/>
    <w:rsid w:val="00800A63"/>
    <w:rsid w:val="00802C41"/>
    <w:rsid w:val="00825BFF"/>
    <w:rsid w:val="00830112"/>
    <w:rsid w:val="008337BA"/>
    <w:rsid w:val="008351A1"/>
    <w:rsid w:val="0084483F"/>
    <w:rsid w:val="00847D3A"/>
    <w:rsid w:val="00860B5C"/>
    <w:rsid w:val="00872B88"/>
    <w:rsid w:val="0089718F"/>
    <w:rsid w:val="008A0882"/>
    <w:rsid w:val="008A5B73"/>
    <w:rsid w:val="008B3EE2"/>
    <w:rsid w:val="008C05AB"/>
    <w:rsid w:val="008C2449"/>
    <w:rsid w:val="008C33D7"/>
    <w:rsid w:val="008D36C2"/>
    <w:rsid w:val="008E046C"/>
    <w:rsid w:val="008E3BAC"/>
    <w:rsid w:val="008E66DF"/>
    <w:rsid w:val="008F27A9"/>
    <w:rsid w:val="00900408"/>
    <w:rsid w:val="00903035"/>
    <w:rsid w:val="00904D86"/>
    <w:rsid w:val="009138D6"/>
    <w:rsid w:val="00915BC7"/>
    <w:rsid w:val="0092267A"/>
    <w:rsid w:val="00926220"/>
    <w:rsid w:val="00931112"/>
    <w:rsid w:val="00931685"/>
    <w:rsid w:val="009430EB"/>
    <w:rsid w:val="00954E9D"/>
    <w:rsid w:val="00963FE6"/>
    <w:rsid w:val="0099017E"/>
    <w:rsid w:val="0099233A"/>
    <w:rsid w:val="009B04B0"/>
    <w:rsid w:val="009B4461"/>
    <w:rsid w:val="009C1C11"/>
    <w:rsid w:val="009C317B"/>
    <w:rsid w:val="009D4B2F"/>
    <w:rsid w:val="009D6EE7"/>
    <w:rsid w:val="009E297E"/>
    <w:rsid w:val="009F2F4D"/>
    <w:rsid w:val="00A13562"/>
    <w:rsid w:val="00A207A4"/>
    <w:rsid w:val="00A25950"/>
    <w:rsid w:val="00A407C3"/>
    <w:rsid w:val="00A45ED5"/>
    <w:rsid w:val="00A47C79"/>
    <w:rsid w:val="00A51BB5"/>
    <w:rsid w:val="00A567BE"/>
    <w:rsid w:val="00A67E52"/>
    <w:rsid w:val="00A765FC"/>
    <w:rsid w:val="00A83332"/>
    <w:rsid w:val="00A85B19"/>
    <w:rsid w:val="00A9219C"/>
    <w:rsid w:val="00A92261"/>
    <w:rsid w:val="00A93882"/>
    <w:rsid w:val="00A96879"/>
    <w:rsid w:val="00AA03F9"/>
    <w:rsid w:val="00AB083B"/>
    <w:rsid w:val="00AB0C38"/>
    <w:rsid w:val="00AB243F"/>
    <w:rsid w:val="00AC4828"/>
    <w:rsid w:val="00AC7FA3"/>
    <w:rsid w:val="00AE4EF8"/>
    <w:rsid w:val="00AE7064"/>
    <w:rsid w:val="00AF36C1"/>
    <w:rsid w:val="00AF548D"/>
    <w:rsid w:val="00B07E49"/>
    <w:rsid w:val="00B12716"/>
    <w:rsid w:val="00B16941"/>
    <w:rsid w:val="00B22786"/>
    <w:rsid w:val="00B25210"/>
    <w:rsid w:val="00B40DD3"/>
    <w:rsid w:val="00B4489B"/>
    <w:rsid w:val="00B45C95"/>
    <w:rsid w:val="00B73466"/>
    <w:rsid w:val="00B81123"/>
    <w:rsid w:val="00B81803"/>
    <w:rsid w:val="00B9536A"/>
    <w:rsid w:val="00BA1B34"/>
    <w:rsid w:val="00BB11F9"/>
    <w:rsid w:val="00BB1537"/>
    <w:rsid w:val="00BB3B7E"/>
    <w:rsid w:val="00BE3675"/>
    <w:rsid w:val="00BF4C52"/>
    <w:rsid w:val="00C0197A"/>
    <w:rsid w:val="00C067D7"/>
    <w:rsid w:val="00C072C0"/>
    <w:rsid w:val="00C10C34"/>
    <w:rsid w:val="00C135E6"/>
    <w:rsid w:val="00C2701E"/>
    <w:rsid w:val="00C36B62"/>
    <w:rsid w:val="00C55649"/>
    <w:rsid w:val="00C55781"/>
    <w:rsid w:val="00C61719"/>
    <w:rsid w:val="00C70FD4"/>
    <w:rsid w:val="00C73B32"/>
    <w:rsid w:val="00C95770"/>
    <w:rsid w:val="00C9609F"/>
    <w:rsid w:val="00CA1A6D"/>
    <w:rsid w:val="00CB7FB7"/>
    <w:rsid w:val="00CC1ACE"/>
    <w:rsid w:val="00CC5D22"/>
    <w:rsid w:val="00CD26F5"/>
    <w:rsid w:val="00CD27AA"/>
    <w:rsid w:val="00CD62C5"/>
    <w:rsid w:val="00CE10AC"/>
    <w:rsid w:val="00D1120B"/>
    <w:rsid w:val="00D13C13"/>
    <w:rsid w:val="00D17380"/>
    <w:rsid w:val="00D3090C"/>
    <w:rsid w:val="00D36827"/>
    <w:rsid w:val="00D36B47"/>
    <w:rsid w:val="00D4352F"/>
    <w:rsid w:val="00D46CE4"/>
    <w:rsid w:val="00D475C1"/>
    <w:rsid w:val="00D510FF"/>
    <w:rsid w:val="00D56B6C"/>
    <w:rsid w:val="00D577F1"/>
    <w:rsid w:val="00D612EC"/>
    <w:rsid w:val="00D65A1D"/>
    <w:rsid w:val="00D67D95"/>
    <w:rsid w:val="00D778A2"/>
    <w:rsid w:val="00D81974"/>
    <w:rsid w:val="00D841B7"/>
    <w:rsid w:val="00D928E9"/>
    <w:rsid w:val="00D95149"/>
    <w:rsid w:val="00DA11F6"/>
    <w:rsid w:val="00DA4BFA"/>
    <w:rsid w:val="00DB57A4"/>
    <w:rsid w:val="00DB697E"/>
    <w:rsid w:val="00DC6D48"/>
    <w:rsid w:val="00DE2C40"/>
    <w:rsid w:val="00DE6643"/>
    <w:rsid w:val="00DE78D2"/>
    <w:rsid w:val="00E07B9C"/>
    <w:rsid w:val="00E1166E"/>
    <w:rsid w:val="00E16B27"/>
    <w:rsid w:val="00E21F3A"/>
    <w:rsid w:val="00E42D94"/>
    <w:rsid w:val="00E43DCE"/>
    <w:rsid w:val="00E50E27"/>
    <w:rsid w:val="00E5195B"/>
    <w:rsid w:val="00E572B0"/>
    <w:rsid w:val="00E635CF"/>
    <w:rsid w:val="00E70073"/>
    <w:rsid w:val="00E8348F"/>
    <w:rsid w:val="00E92A5C"/>
    <w:rsid w:val="00E96338"/>
    <w:rsid w:val="00EA5638"/>
    <w:rsid w:val="00EA6354"/>
    <w:rsid w:val="00EB21E5"/>
    <w:rsid w:val="00EB71F2"/>
    <w:rsid w:val="00EB7CDD"/>
    <w:rsid w:val="00ED324E"/>
    <w:rsid w:val="00EE4153"/>
    <w:rsid w:val="00EF5896"/>
    <w:rsid w:val="00F0377D"/>
    <w:rsid w:val="00F05B8F"/>
    <w:rsid w:val="00F20F81"/>
    <w:rsid w:val="00F35A14"/>
    <w:rsid w:val="00F476DC"/>
    <w:rsid w:val="00F563A0"/>
    <w:rsid w:val="00F67B1A"/>
    <w:rsid w:val="00F9376D"/>
    <w:rsid w:val="00F9450E"/>
    <w:rsid w:val="00FA4485"/>
    <w:rsid w:val="00FB5EB0"/>
    <w:rsid w:val="00FC5D9B"/>
    <w:rsid w:val="00FD22D9"/>
    <w:rsid w:val="00FE308B"/>
    <w:rsid w:val="00FF3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BA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F53B0"/>
    <w:rPr>
      <w:rFonts w:ascii="Times New Roman" w:hAnsi="Times New Roman"/>
      <w:sz w:val="24"/>
      <w:lang w:val="en-GB"/>
    </w:rPr>
  </w:style>
  <w:style w:type="paragraph" w:styleId="Heading1">
    <w:name w:val="heading 1"/>
    <w:basedOn w:val="Normal"/>
    <w:next w:val="Normal"/>
    <w:link w:val="Heading1Char"/>
    <w:autoRedefine/>
    <w:uiPriority w:val="9"/>
    <w:qFormat/>
    <w:rsid w:val="008E046C"/>
    <w:pPr>
      <w:keepNext/>
      <w:keepLines/>
      <w:spacing w:before="120" w:after="120" w:line="360" w:lineRule="auto"/>
      <w:jc w:val="both"/>
      <w:outlineLvl w:val="0"/>
    </w:pPr>
    <w:rPr>
      <w:rFonts w:ascii="Arial" w:eastAsiaTheme="majorEastAsia" w:hAnsi="Arial"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931685"/>
    <w:pPr>
      <w:keepNext/>
      <w:keepLines/>
      <w:spacing w:before="160" w:after="120"/>
      <w:jc w:val="both"/>
      <w:outlineLvl w:val="1"/>
    </w:pPr>
    <w:rPr>
      <w:rFonts w:ascii="Arial" w:eastAsiaTheme="majorEastAsia" w:hAnsi="Arial" w:cstheme="majorBidi"/>
      <w:b/>
      <w:color w:val="4472C4" w:themeColor="accent1"/>
      <w:sz w:val="28"/>
      <w:szCs w:val="26"/>
    </w:rPr>
  </w:style>
  <w:style w:type="paragraph" w:styleId="Heading3">
    <w:name w:val="heading 3"/>
    <w:basedOn w:val="Normal"/>
    <w:next w:val="Normal"/>
    <w:link w:val="Heading3Char"/>
    <w:uiPriority w:val="9"/>
    <w:unhideWhenUsed/>
    <w:qFormat/>
    <w:rsid w:val="00931685"/>
    <w:pPr>
      <w:keepNext/>
      <w:keepLines/>
      <w:spacing w:before="160" w:after="120"/>
      <w:jc w:val="both"/>
      <w:outlineLvl w:val="2"/>
    </w:pPr>
    <w:rPr>
      <w:rFonts w:ascii="Arial" w:eastAsiaTheme="majorEastAsia" w:hAnsi="Arial" w:cstheme="majorBidi"/>
      <w:b/>
      <w:color w:val="C45911" w:themeColor="accent2"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46C"/>
    <w:rPr>
      <w:rFonts w:ascii="Arial" w:eastAsiaTheme="majorEastAsia" w:hAnsi="Arial" w:cstheme="majorBidi"/>
      <w:b/>
      <w:color w:val="1F3864" w:themeColor="accent1" w:themeShade="80"/>
      <w:sz w:val="32"/>
      <w:szCs w:val="32"/>
      <w:lang w:val="en-GB"/>
    </w:rPr>
  </w:style>
  <w:style w:type="character" w:customStyle="1" w:styleId="Heading3Char">
    <w:name w:val="Heading 3 Char"/>
    <w:basedOn w:val="DefaultParagraphFont"/>
    <w:link w:val="Heading3"/>
    <w:uiPriority w:val="9"/>
    <w:rsid w:val="00931685"/>
    <w:rPr>
      <w:rFonts w:ascii="Arial" w:eastAsiaTheme="majorEastAsia" w:hAnsi="Arial" w:cstheme="majorBidi"/>
      <w:b/>
      <w:color w:val="C45911" w:themeColor="accent2" w:themeShade="BF"/>
      <w:sz w:val="26"/>
      <w:szCs w:val="24"/>
      <w:lang w:val="en-GB"/>
    </w:rPr>
  </w:style>
  <w:style w:type="character" w:customStyle="1" w:styleId="Heading2Char">
    <w:name w:val="Heading 2 Char"/>
    <w:basedOn w:val="DefaultParagraphFont"/>
    <w:link w:val="Heading2"/>
    <w:uiPriority w:val="9"/>
    <w:rsid w:val="00931685"/>
    <w:rPr>
      <w:rFonts w:ascii="Arial" w:eastAsiaTheme="majorEastAsia" w:hAnsi="Arial" w:cstheme="majorBidi"/>
      <w:b/>
      <w:color w:val="4472C4" w:themeColor="accent1"/>
      <w:sz w:val="28"/>
      <w:szCs w:val="26"/>
      <w:lang w:val="en-GB"/>
    </w:rPr>
  </w:style>
  <w:style w:type="paragraph" w:styleId="TOCHeading">
    <w:name w:val="TOC Heading"/>
    <w:basedOn w:val="Heading1"/>
    <w:next w:val="Normal"/>
    <w:uiPriority w:val="39"/>
    <w:unhideWhenUsed/>
    <w:qFormat/>
    <w:rsid w:val="001D04B3"/>
    <w:pPr>
      <w:spacing w:before="240" w:after="0"/>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D04B3"/>
    <w:pPr>
      <w:spacing w:after="100"/>
    </w:pPr>
  </w:style>
  <w:style w:type="character" w:styleId="Hyperlink">
    <w:name w:val="Hyperlink"/>
    <w:basedOn w:val="DefaultParagraphFont"/>
    <w:uiPriority w:val="99"/>
    <w:unhideWhenUsed/>
    <w:rsid w:val="001D04B3"/>
    <w:rPr>
      <w:color w:val="0563C1" w:themeColor="hyperlink"/>
      <w:u w:val="single"/>
    </w:rPr>
  </w:style>
  <w:style w:type="table" w:styleId="TableGrid">
    <w:name w:val="Table Grid"/>
    <w:basedOn w:val="TableNormal"/>
    <w:uiPriority w:val="39"/>
    <w:rsid w:val="00061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FE308B"/>
    <w:pPr>
      <w:spacing w:after="100"/>
      <w:ind w:left="240"/>
    </w:pPr>
  </w:style>
  <w:style w:type="paragraph" w:styleId="TOC3">
    <w:name w:val="toc 3"/>
    <w:basedOn w:val="Normal"/>
    <w:next w:val="Normal"/>
    <w:autoRedefine/>
    <w:uiPriority w:val="39"/>
    <w:unhideWhenUsed/>
    <w:rsid w:val="00FE308B"/>
    <w:pPr>
      <w:spacing w:after="100"/>
      <w:ind w:left="480"/>
    </w:pPr>
  </w:style>
  <w:style w:type="paragraph" w:styleId="Header">
    <w:name w:val="header"/>
    <w:basedOn w:val="Normal"/>
    <w:link w:val="HeaderChar"/>
    <w:uiPriority w:val="99"/>
    <w:unhideWhenUsed/>
    <w:rsid w:val="00FE30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08B"/>
    <w:rPr>
      <w:rFonts w:ascii="Times New Roman" w:hAnsi="Times New Roman"/>
      <w:sz w:val="24"/>
      <w:lang w:val="en-GB"/>
    </w:rPr>
  </w:style>
  <w:style w:type="paragraph" w:styleId="Footer">
    <w:name w:val="footer"/>
    <w:basedOn w:val="Normal"/>
    <w:link w:val="FooterChar"/>
    <w:uiPriority w:val="99"/>
    <w:unhideWhenUsed/>
    <w:rsid w:val="00FE30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08B"/>
    <w:rPr>
      <w:rFonts w:ascii="Times New Roman" w:hAnsi="Times New Roman"/>
      <w:sz w:val="24"/>
      <w:lang w:val="en-GB"/>
    </w:rPr>
  </w:style>
  <w:style w:type="paragraph" w:styleId="ListParagraph">
    <w:name w:val="List Paragraph"/>
    <w:basedOn w:val="Normal"/>
    <w:uiPriority w:val="34"/>
    <w:qFormat/>
    <w:rsid w:val="008E046C"/>
    <w:pPr>
      <w:ind w:left="720"/>
      <w:contextualSpacing/>
    </w:pPr>
  </w:style>
  <w:style w:type="paragraph" w:styleId="BalloonText">
    <w:name w:val="Balloon Text"/>
    <w:basedOn w:val="Normal"/>
    <w:link w:val="BalloonTextChar"/>
    <w:uiPriority w:val="99"/>
    <w:semiHidden/>
    <w:unhideWhenUsed/>
    <w:rsid w:val="00DB57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7A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605">
      <w:bodyDiv w:val="1"/>
      <w:marLeft w:val="0"/>
      <w:marRight w:val="0"/>
      <w:marTop w:val="0"/>
      <w:marBottom w:val="0"/>
      <w:divBdr>
        <w:top w:val="none" w:sz="0" w:space="0" w:color="auto"/>
        <w:left w:val="none" w:sz="0" w:space="0" w:color="auto"/>
        <w:bottom w:val="none" w:sz="0" w:space="0" w:color="auto"/>
        <w:right w:val="none" w:sz="0" w:space="0" w:color="auto"/>
      </w:divBdr>
    </w:div>
    <w:div w:id="868907276">
      <w:bodyDiv w:val="1"/>
      <w:marLeft w:val="0"/>
      <w:marRight w:val="0"/>
      <w:marTop w:val="0"/>
      <w:marBottom w:val="0"/>
      <w:divBdr>
        <w:top w:val="none" w:sz="0" w:space="0" w:color="auto"/>
        <w:left w:val="none" w:sz="0" w:space="0" w:color="auto"/>
        <w:bottom w:val="none" w:sz="0" w:space="0" w:color="auto"/>
        <w:right w:val="none" w:sz="0" w:space="0" w:color="auto"/>
      </w:divBdr>
    </w:div>
    <w:div w:id="1308245990">
      <w:bodyDiv w:val="1"/>
      <w:marLeft w:val="0"/>
      <w:marRight w:val="0"/>
      <w:marTop w:val="0"/>
      <w:marBottom w:val="0"/>
      <w:divBdr>
        <w:top w:val="none" w:sz="0" w:space="0" w:color="auto"/>
        <w:left w:val="none" w:sz="0" w:space="0" w:color="auto"/>
        <w:bottom w:val="none" w:sz="0" w:space="0" w:color="auto"/>
        <w:right w:val="none" w:sz="0" w:space="0" w:color="auto"/>
      </w:divBdr>
    </w:div>
    <w:div w:id="175381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C93F30-CF6A-404F-ADB7-A999C9A89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2700</Words>
  <Characters>15395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2022-06-16T18:29:00Z</dcterms:created>
  <dcterms:modified xsi:type="dcterms:W3CDTF">2022-06-17T20:59:00Z</dcterms:modified>
</cp:coreProperties>
</file>