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A42DC4"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B56BAE" w:rsidP="00E51AAC">
            <w:pPr>
              <w:spacing w:before="120" w:after="120"/>
              <w:jc w:val="both"/>
              <w:rPr>
                <w:rFonts w:ascii="Arial" w:hAnsi="Arial" w:cs="Arial"/>
                <w:b/>
                <w:sz w:val="22"/>
                <w:szCs w:val="22"/>
              </w:rPr>
            </w:pPr>
            <w:r>
              <w:rPr>
                <w:rFonts w:ascii="Arial" w:hAnsi="Arial" w:cs="Arial"/>
                <w:b/>
                <w:sz w:val="22"/>
                <w:szCs w:val="22"/>
              </w:rPr>
              <w:t>Business &amp; Management BA</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B56BAE" w:rsidP="00E51AAC">
            <w:pPr>
              <w:spacing w:before="120" w:after="120"/>
              <w:jc w:val="both"/>
              <w:rPr>
                <w:rFonts w:ascii="Arial" w:hAnsi="Arial" w:cs="Arial"/>
                <w:b/>
                <w:sz w:val="22"/>
                <w:szCs w:val="22"/>
              </w:rPr>
            </w:pPr>
            <w:r>
              <w:rPr>
                <w:rFonts w:ascii="Arial" w:hAnsi="Arial" w:cs="Arial"/>
                <w:b/>
                <w:sz w:val="22"/>
                <w:szCs w:val="22"/>
              </w:rPr>
              <w:t>Economics of Sustainability</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B56BAE" w:rsidP="00152E9D">
            <w:pPr>
              <w:spacing w:before="120" w:after="120"/>
              <w:jc w:val="both"/>
              <w:rPr>
                <w:rFonts w:ascii="Arial" w:hAnsi="Arial" w:cs="Arial"/>
                <w:b/>
                <w:sz w:val="22"/>
                <w:szCs w:val="22"/>
              </w:rPr>
            </w:pPr>
            <w:r w:rsidRPr="00B77F5B">
              <w:rPr>
                <w:rFonts w:ascii="Arial" w:hAnsi="Arial" w:cs="Arial"/>
                <w:b/>
                <w:sz w:val="22"/>
                <w:szCs w:val="22"/>
              </w:rPr>
              <w:t>BMSP</w:t>
            </w:r>
            <w:r>
              <w:rPr>
                <w:rFonts w:ascii="Arial" w:hAnsi="Arial" w:cs="Arial"/>
                <w:b/>
                <w:sz w:val="22"/>
                <w:szCs w:val="22"/>
              </w:rPr>
              <w:t>6007</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B56BA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B56BAE" w:rsidP="00E51AAC">
            <w:pPr>
              <w:spacing w:before="120" w:after="120"/>
              <w:jc w:val="both"/>
              <w:rPr>
                <w:rFonts w:ascii="Arial" w:hAnsi="Arial" w:cs="Arial"/>
                <w:b/>
                <w:sz w:val="22"/>
                <w:szCs w:val="22"/>
              </w:rPr>
            </w:pPr>
            <w:r>
              <w:rPr>
                <w:rFonts w:ascii="Arial" w:hAnsi="Arial" w:cs="Arial"/>
                <w:b/>
                <w:sz w:val="22"/>
                <w:szCs w:val="22"/>
              </w:rPr>
              <w:t>Anthony Burns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17C64" w:rsidP="00E51AAC">
            <w:pPr>
              <w:spacing w:before="120" w:after="120"/>
              <w:jc w:val="both"/>
              <w:rPr>
                <w:rFonts w:ascii="Arial" w:hAnsi="Arial" w:cs="Arial"/>
                <w:b/>
                <w:sz w:val="22"/>
                <w:szCs w:val="22"/>
              </w:rPr>
            </w:pPr>
            <w:r>
              <w:rPr>
                <w:rFonts w:ascii="Arial" w:hAnsi="Arial" w:cs="Arial"/>
                <w:b/>
                <w:sz w:val="22"/>
                <w:szCs w:val="22"/>
              </w:rPr>
              <w:t>Roisin Mullins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B56BAE" w:rsidP="005F0579">
            <w:pPr>
              <w:spacing w:before="120" w:after="120"/>
              <w:jc w:val="both"/>
              <w:rPr>
                <w:rFonts w:ascii="Arial" w:hAnsi="Arial" w:cs="Arial"/>
                <w:b/>
                <w:sz w:val="22"/>
                <w:szCs w:val="22"/>
              </w:rPr>
            </w:pPr>
            <w:r>
              <w:rPr>
                <w:rFonts w:ascii="Arial" w:hAnsi="Arial" w:cs="Arial"/>
                <w:b/>
                <w:sz w:val="22"/>
                <w:szCs w:val="22"/>
              </w:rPr>
              <w:t>Assessment one</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B56BAE"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6621B3" w:rsidP="005F0579">
            <w:pPr>
              <w:spacing w:before="120" w:after="120"/>
              <w:jc w:val="both"/>
              <w:rPr>
                <w:rFonts w:ascii="Arial" w:hAnsi="Arial" w:cs="Arial"/>
                <w:b/>
                <w:sz w:val="22"/>
                <w:szCs w:val="22"/>
              </w:rPr>
            </w:pPr>
            <w:r>
              <w:rPr>
                <w:rFonts w:ascii="Arial" w:hAnsi="Arial" w:cs="Arial"/>
                <w:b/>
                <w:sz w:val="22"/>
                <w:szCs w:val="22"/>
              </w:rPr>
              <w:t>March 27</w:t>
            </w:r>
            <w:r w:rsidRPr="006621B3">
              <w:rPr>
                <w:rFonts w:ascii="Arial" w:hAnsi="Arial" w:cs="Arial"/>
                <w:b/>
                <w:sz w:val="22"/>
                <w:szCs w:val="22"/>
                <w:vertAlign w:val="superscript"/>
              </w:rPr>
              <w:t>th</w:t>
            </w:r>
            <w:r>
              <w:rPr>
                <w:rFonts w:ascii="Arial" w:hAnsi="Arial" w:cs="Arial"/>
                <w:b/>
                <w:sz w:val="22"/>
                <w:szCs w:val="22"/>
              </w:rPr>
              <w:t xml:space="preserve"> </w:t>
            </w:r>
            <w:r w:rsidR="00D9367C">
              <w:rPr>
                <w:rFonts w:ascii="Arial" w:hAnsi="Arial" w:cs="Arial"/>
                <w:b/>
                <w:sz w:val="22"/>
                <w:szCs w:val="22"/>
              </w:rPr>
              <w:t>2020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6621B3" w:rsidP="005F0579">
            <w:pPr>
              <w:spacing w:before="120" w:after="120"/>
              <w:jc w:val="both"/>
              <w:rPr>
                <w:rFonts w:ascii="Arial" w:hAnsi="Arial" w:cs="Arial"/>
                <w:b/>
                <w:sz w:val="22"/>
                <w:szCs w:val="22"/>
              </w:rPr>
            </w:pPr>
            <w:r>
              <w:rPr>
                <w:rFonts w:ascii="Arial" w:hAnsi="Arial" w:cs="Arial"/>
                <w:b/>
                <w:sz w:val="22"/>
                <w:szCs w:val="22"/>
              </w:rPr>
              <w:t>May 15</w:t>
            </w:r>
            <w:r w:rsidRPr="006621B3">
              <w:rPr>
                <w:rFonts w:ascii="Arial" w:hAnsi="Arial" w:cs="Arial"/>
                <w:b/>
                <w:sz w:val="22"/>
                <w:szCs w:val="22"/>
                <w:vertAlign w:val="superscript"/>
              </w:rPr>
              <w:t>th</w:t>
            </w:r>
            <w:r>
              <w:rPr>
                <w:rFonts w:ascii="Arial" w:hAnsi="Arial" w:cs="Arial"/>
                <w:b/>
                <w:sz w:val="22"/>
                <w:szCs w:val="22"/>
              </w:rPr>
              <w:t xml:space="preserve"> </w:t>
            </w:r>
            <w:r w:rsidR="00D9367C">
              <w:rPr>
                <w:rFonts w:ascii="Arial" w:hAnsi="Arial" w:cs="Arial"/>
                <w:b/>
                <w:sz w:val="22"/>
                <w:szCs w:val="22"/>
              </w:rPr>
              <w:t>2020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B56BAE" w:rsidRDefault="00C01A3F" w:rsidP="00152E9D">
            <w:pPr>
              <w:ind w:left="360"/>
              <w:rPr>
                <w:rFonts w:ascii="Arial" w:hAnsi="Arial" w:cs="Arial"/>
                <w:sz w:val="22"/>
                <w:szCs w:val="22"/>
              </w:rPr>
            </w:pPr>
          </w:p>
          <w:p w:rsidR="00B56BAE" w:rsidRPr="00B56BAE" w:rsidRDefault="00B56BAE" w:rsidP="00B56BAE">
            <w:pPr>
              <w:numPr>
                <w:ilvl w:val="0"/>
                <w:numId w:val="17"/>
              </w:numPr>
              <w:overflowPunct w:val="0"/>
              <w:autoSpaceDE w:val="0"/>
              <w:autoSpaceDN w:val="0"/>
              <w:adjustRightInd w:val="0"/>
              <w:spacing w:before="120" w:line="360" w:lineRule="auto"/>
              <w:contextualSpacing/>
              <w:jc w:val="both"/>
              <w:textAlignment w:val="baseline"/>
              <w:rPr>
                <w:rFonts w:ascii="Arial" w:hAnsi="Arial" w:cs="Arial"/>
                <w:sz w:val="22"/>
                <w:szCs w:val="22"/>
              </w:rPr>
            </w:pPr>
            <w:r w:rsidRPr="00B56BAE">
              <w:rPr>
                <w:rFonts w:ascii="Arial" w:hAnsi="Arial" w:cs="Arial"/>
                <w:sz w:val="22"/>
                <w:szCs w:val="22"/>
              </w:rPr>
              <w:t>Critically analyse concepts such as the green economy and sustainable economics;</w:t>
            </w:r>
          </w:p>
          <w:p w:rsidR="00B56BAE" w:rsidRPr="00B56BAE" w:rsidRDefault="00B56BAE" w:rsidP="00B56BAE">
            <w:pPr>
              <w:numPr>
                <w:ilvl w:val="0"/>
                <w:numId w:val="17"/>
              </w:numPr>
              <w:overflowPunct w:val="0"/>
              <w:autoSpaceDE w:val="0"/>
              <w:autoSpaceDN w:val="0"/>
              <w:adjustRightInd w:val="0"/>
              <w:spacing w:before="120" w:line="360" w:lineRule="auto"/>
              <w:contextualSpacing/>
              <w:jc w:val="both"/>
              <w:textAlignment w:val="baseline"/>
              <w:rPr>
                <w:rFonts w:ascii="Arial" w:hAnsi="Arial" w:cs="Arial"/>
                <w:sz w:val="22"/>
                <w:szCs w:val="22"/>
              </w:rPr>
            </w:pPr>
            <w:r w:rsidRPr="00B56BAE">
              <w:rPr>
                <w:rFonts w:ascii="Arial" w:hAnsi="Arial" w:cs="Arial"/>
                <w:sz w:val="22"/>
                <w:szCs w:val="22"/>
              </w:rPr>
              <w:t>Critically appraise how differing sectors approach sustainable development</w:t>
            </w:r>
          </w:p>
          <w:p w:rsidR="00B56BAE" w:rsidRPr="00B56BAE" w:rsidRDefault="00B56BAE" w:rsidP="00B56BAE">
            <w:pPr>
              <w:numPr>
                <w:ilvl w:val="0"/>
                <w:numId w:val="17"/>
              </w:numPr>
              <w:overflowPunct w:val="0"/>
              <w:autoSpaceDE w:val="0"/>
              <w:autoSpaceDN w:val="0"/>
              <w:adjustRightInd w:val="0"/>
              <w:spacing w:before="120" w:line="360" w:lineRule="auto"/>
              <w:contextualSpacing/>
              <w:jc w:val="both"/>
              <w:textAlignment w:val="baseline"/>
              <w:rPr>
                <w:rFonts w:ascii="Arial" w:hAnsi="Arial" w:cs="Arial"/>
                <w:sz w:val="22"/>
                <w:szCs w:val="22"/>
              </w:rPr>
            </w:pPr>
            <w:r w:rsidRPr="00B56BAE">
              <w:rPr>
                <w:rFonts w:ascii="Arial" w:hAnsi="Arial" w:cs="Arial"/>
                <w:sz w:val="22"/>
                <w:szCs w:val="22"/>
              </w:rPr>
              <w:t>Debate the consequences of developing economies sustainably</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152E9D" w:rsidRPr="00A406E5" w:rsidRDefault="00152E9D" w:rsidP="00B56BAE">
      <w:pPr>
        <w:rPr>
          <w:rFonts w:ascii="Arial" w:hAnsi="Arial" w:cs="Arial"/>
          <w:sz w:val="24"/>
          <w:szCs w:val="24"/>
        </w:rPr>
      </w:pPr>
    </w:p>
    <w:p w:rsidR="00B56BAE" w:rsidRPr="00EC5313" w:rsidRDefault="00B56BAE" w:rsidP="00B56BAE">
      <w:pPr>
        <w:pStyle w:val="Header"/>
        <w:tabs>
          <w:tab w:val="clear" w:pos="4153"/>
          <w:tab w:val="clear" w:pos="8306"/>
        </w:tabs>
        <w:rPr>
          <w:rFonts w:ascii="Arial" w:hAnsi="Arial" w:cs="Arial"/>
          <w:b/>
          <w:sz w:val="32"/>
          <w:szCs w:val="32"/>
        </w:rPr>
      </w:pPr>
      <w:r w:rsidRPr="00EC5313">
        <w:rPr>
          <w:rFonts w:ascii="Arial" w:hAnsi="Arial" w:cs="Arial"/>
          <w:b/>
          <w:sz w:val="32"/>
          <w:szCs w:val="32"/>
        </w:rPr>
        <w:t xml:space="preserve">ASSESSMENT 1: </w:t>
      </w:r>
      <w:r>
        <w:rPr>
          <w:rFonts w:ascii="Arial" w:hAnsi="Arial" w:cs="Arial"/>
          <w:b/>
          <w:sz w:val="32"/>
          <w:szCs w:val="32"/>
        </w:rPr>
        <w:t>Essay 2,500</w:t>
      </w:r>
      <w:r w:rsidRPr="00EC5313">
        <w:rPr>
          <w:rFonts w:ascii="Arial" w:hAnsi="Arial" w:cs="Arial"/>
          <w:b/>
          <w:sz w:val="32"/>
          <w:szCs w:val="32"/>
        </w:rPr>
        <w:t xml:space="preserve"> Words</w:t>
      </w:r>
    </w:p>
    <w:p w:rsidR="00B56BAE" w:rsidRPr="00A406E5" w:rsidRDefault="00B56BAE" w:rsidP="00B56BAE">
      <w:pPr>
        <w:ind w:left="720"/>
        <w:rPr>
          <w:rFonts w:ascii="Arial" w:hAnsi="Arial" w:cs="Arial"/>
          <w:sz w:val="24"/>
          <w:szCs w:val="24"/>
        </w:rPr>
      </w:pPr>
    </w:p>
    <w:p w:rsidR="00B56BAE" w:rsidRPr="00EC5313" w:rsidRDefault="00B56BAE" w:rsidP="00B56BAE">
      <w:pPr>
        <w:pStyle w:val="Header"/>
        <w:tabs>
          <w:tab w:val="clear" w:pos="4153"/>
          <w:tab w:val="clear" w:pos="8306"/>
        </w:tabs>
        <w:rPr>
          <w:rFonts w:ascii="Arial" w:hAnsi="Arial" w:cs="Arial"/>
          <w:sz w:val="22"/>
          <w:szCs w:val="22"/>
        </w:rPr>
      </w:pPr>
    </w:p>
    <w:p w:rsidR="00B56BAE" w:rsidRPr="00B72E28" w:rsidRDefault="00B56BAE" w:rsidP="00B56BAE">
      <w:pPr>
        <w:pStyle w:val="Header"/>
        <w:tabs>
          <w:tab w:val="clear" w:pos="4153"/>
          <w:tab w:val="clear" w:pos="8306"/>
        </w:tabs>
        <w:rPr>
          <w:rFonts w:ascii="Arial" w:hAnsi="Arial" w:cs="Arial"/>
          <w:sz w:val="24"/>
          <w:szCs w:val="24"/>
        </w:rPr>
      </w:pPr>
      <w:r w:rsidRPr="00B72E28">
        <w:rPr>
          <w:rFonts w:ascii="Arial" w:hAnsi="Arial" w:cs="Arial"/>
          <w:sz w:val="24"/>
          <w:szCs w:val="24"/>
        </w:rPr>
        <w:t xml:space="preserve">Online submission by Turnitin:  </w:t>
      </w:r>
    </w:p>
    <w:p w:rsidR="00B56BAE" w:rsidRPr="00B72E28" w:rsidRDefault="00B56BAE" w:rsidP="00B56BAE">
      <w:pPr>
        <w:pStyle w:val="Header"/>
        <w:tabs>
          <w:tab w:val="clear" w:pos="4153"/>
          <w:tab w:val="clear" w:pos="8306"/>
        </w:tabs>
        <w:rPr>
          <w:sz w:val="24"/>
          <w:szCs w:val="24"/>
        </w:rPr>
      </w:pPr>
    </w:p>
    <w:p w:rsidR="00B56BAE" w:rsidRPr="00800371" w:rsidRDefault="00B56BAE" w:rsidP="00B56BAE">
      <w:pPr>
        <w:rPr>
          <w:rFonts w:ascii="Arial" w:hAnsi="Arial" w:cs="Arial"/>
          <w:sz w:val="24"/>
          <w:szCs w:val="24"/>
        </w:rPr>
      </w:pPr>
      <w:r w:rsidRPr="00800371">
        <w:rPr>
          <w:rFonts w:ascii="Arial" w:hAnsi="Arial" w:cs="Arial"/>
          <w:sz w:val="24"/>
          <w:szCs w:val="24"/>
        </w:rPr>
        <w:t xml:space="preserve">Select an industrial sector </w:t>
      </w:r>
      <w:r w:rsidR="00D9367C" w:rsidRPr="00D9367C">
        <w:rPr>
          <w:rFonts w:ascii="Arial" w:hAnsi="Arial" w:cs="Arial"/>
          <w:sz w:val="24"/>
          <w:szCs w:val="24"/>
        </w:rPr>
        <w:t xml:space="preserve">division (for example steel production, chemical industry, brewing industry etc.)  </w:t>
      </w:r>
      <w:r w:rsidRPr="00800371">
        <w:rPr>
          <w:rFonts w:ascii="Arial" w:hAnsi="Arial" w:cs="Arial"/>
          <w:sz w:val="24"/>
          <w:szCs w:val="24"/>
        </w:rPr>
        <w:t>and examine – using economic models hypothetically -</w:t>
      </w:r>
      <w:r w:rsidR="000305B5">
        <w:rPr>
          <w:rFonts w:ascii="Arial" w:hAnsi="Arial" w:cs="Arial"/>
          <w:sz w:val="24"/>
          <w:szCs w:val="24"/>
        </w:rPr>
        <w:t xml:space="preserve"> </w:t>
      </w:r>
      <w:r w:rsidRPr="00800371">
        <w:rPr>
          <w:rFonts w:ascii="Arial" w:hAnsi="Arial" w:cs="Arial"/>
          <w:sz w:val="24"/>
          <w:szCs w:val="24"/>
        </w:rPr>
        <w:t>the environmental problems that affect it in terms of market failure</w:t>
      </w:r>
      <w:r w:rsidR="000305B5">
        <w:rPr>
          <w:rFonts w:ascii="Arial" w:hAnsi="Arial" w:cs="Arial"/>
          <w:sz w:val="24"/>
          <w:szCs w:val="24"/>
        </w:rPr>
        <w:t>, this must be done using an evidence based approach</w:t>
      </w:r>
      <w:r w:rsidRPr="00800371">
        <w:rPr>
          <w:rFonts w:ascii="Arial" w:hAnsi="Arial" w:cs="Arial"/>
          <w:sz w:val="24"/>
          <w:szCs w:val="24"/>
        </w:rPr>
        <w:t>. Then examine the successes/failures of environmental solutions – again demonstrate using economic models hypothetically - implemented at national/inter</w:t>
      </w:r>
      <w:r w:rsidR="000305B5">
        <w:rPr>
          <w:rFonts w:ascii="Arial" w:hAnsi="Arial" w:cs="Arial"/>
          <w:sz w:val="24"/>
          <w:szCs w:val="24"/>
        </w:rPr>
        <w:t>national level to rectify these, again this must use an evidence based approach.</w:t>
      </w:r>
    </w:p>
    <w:p w:rsidR="00B56BAE" w:rsidRPr="000E0B22" w:rsidRDefault="00B56BAE" w:rsidP="00B56BAE">
      <w:pPr>
        <w:rPr>
          <w:rFonts w:ascii="Arial" w:hAnsi="Arial" w:cs="Arial"/>
          <w:sz w:val="24"/>
          <w:szCs w:val="24"/>
        </w:rPr>
      </w:pPr>
      <w:r>
        <w:rPr>
          <w:rFonts w:ascii="Arial" w:hAnsi="Arial" w:cs="Arial"/>
          <w:sz w:val="24"/>
          <w:szCs w:val="24"/>
        </w:rPr>
        <w:t>.</w:t>
      </w:r>
    </w:p>
    <w:p w:rsidR="00B56BAE" w:rsidRPr="00A406E5" w:rsidRDefault="00B56BAE" w:rsidP="00B56BAE">
      <w:pPr>
        <w:ind w:left="720"/>
        <w:rPr>
          <w:rFonts w:ascii="Arial" w:hAnsi="Arial" w:cs="Arial"/>
          <w:sz w:val="24"/>
          <w:szCs w:val="24"/>
        </w:rPr>
      </w:pPr>
    </w:p>
    <w:p w:rsidR="00B56BAE" w:rsidRPr="00A406E5" w:rsidRDefault="00B56BAE" w:rsidP="00B56BAE">
      <w:pPr>
        <w:ind w:left="720"/>
        <w:rPr>
          <w:rFonts w:ascii="Arial" w:hAnsi="Arial" w:cs="Arial"/>
          <w:sz w:val="24"/>
          <w:szCs w:val="24"/>
        </w:rPr>
      </w:pPr>
    </w:p>
    <w:p w:rsidR="00B56BAE" w:rsidRPr="00140B25" w:rsidRDefault="00B56BAE" w:rsidP="00B56BAE">
      <w:pPr>
        <w:jc w:val="both"/>
        <w:rPr>
          <w:rFonts w:ascii="Arial" w:hAnsi="Arial" w:cs="Arial"/>
          <w:sz w:val="24"/>
          <w:szCs w:val="24"/>
        </w:rPr>
      </w:pPr>
      <w:r w:rsidRPr="00140B25">
        <w:rPr>
          <w:rFonts w:ascii="Arial" w:hAnsi="Arial" w:cs="Arial"/>
          <w:sz w:val="24"/>
          <w:szCs w:val="24"/>
        </w:rPr>
        <w:t xml:space="preserve">Students should produce their </w:t>
      </w:r>
      <w:r>
        <w:rPr>
          <w:rFonts w:ascii="Arial" w:hAnsi="Arial" w:cs="Arial"/>
          <w:sz w:val="24"/>
          <w:szCs w:val="24"/>
        </w:rPr>
        <w:t>assignment in a</w:t>
      </w:r>
      <w:r w:rsidR="00113385">
        <w:rPr>
          <w:rFonts w:ascii="Arial" w:hAnsi="Arial" w:cs="Arial"/>
          <w:sz w:val="24"/>
          <w:szCs w:val="24"/>
        </w:rPr>
        <w:t>n</w:t>
      </w:r>
      <w:r>
        <w:rPr>
          <w:rFonts w:ascii="Arial" w:hAnsi="Arial" w:cs="Arial"/>
          <w:sz w:val="24"/>
          <w:szCs w:val="24"/>
        </w:rPr>
        <w:t xml:space="preserve"> essay format, 2</w:t>
      </w:r>
      <w:r w:rsidRPr="00140B25">
        <w:rPr>
          <w:rFonts w:ascii="Arial" w:hAnsi="Arial" w:cs="Arial"/>
          <w:sz w:val="24"/>
          <w:szCs w:val="24"/>
        </w:rPr>
        <w:t>,500 words, +/- 10%.</w:t>
      </w:r>
    </w:p>
    <w:p w:rsidR="00B56BAE" w:rsidRPr="00A406E5" w:rsidRDefault="00B56BAE" w:rsidP="00B56BAE">
      <w:pPr>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85BFE" w:rsidRDefault="00A85BFE" w:rsidP="00B56BAE">
      <w:pPr>
        <w:jc w:val="both"/>
        <w:rPr>
          <w:rFonts w:ascii="Arial" w:hAnsi="Arial" w:cs="Arial"/>
          <w:sz w:val="22"/>
          <w:szCs w:val="22"/>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56BAE">
        <w:rPr>
          <w:rFonts w:ascii="Arial" w:hAnsi="Arial" w:cs="Arial"/>
          <w:i/>
          <w:sz w:val="22"/>
          <w:szCs w:val="22"/>
        </w:rPr>
        <w:t>A minimum of 20</w:t>
      </w:r>
      <w:r w:rsidR="00B56BAE" w:rsidRPr="00ED1623">
        <w:rPr>
          <w:rFonts w:ascii="Arial" w:hAnsi="Arial" w:cs="Arial"/>
          <w:i/>
          <w:sz w:val="22"/>
          <w:szCs w:val="22"/>
        </w:rPr>
        <w:t xml:space="preserve"> references </w:t>
      </w:r>
      <w:r w:rsidR="00B56BAE" w:rsidRPr="00ED1623">
        <w:rPr>
          <w:rFonts w:ascii="Arial" w:hAnsi="Arial" w:cs="Arial"/>
          <w:sz w:val="22"/>
          <w:szCs w:val="22"/>
        </w:rPr>
        <w:t>use</w:t>
      </w:r>
      <w:r w:rsidR="00B56BAE">
        <w:rPr>
          <w:rFonts w:ascii="Arial" w:hAnsi="Arial" w:cs="Arial"/>
          <w:sz w:val="22"/>
          <w:szCs w:val="22"/>
        </w:rPr>
        <w:t>d</w:t>
      </w:r>
      <w:r w:rsidR="00B56BAE" w:rsidRPr="00ED1623">
        <w:rPr>
          <w:rFonts w:ascii="Arial" w:hAnsi="Arial" w:cs="Arial"/>
          <w:sz w:val="22"/>
          <w:szCs w:val="22"/>
        </w:rPr>
        <w:t xml:space="preserve"> of credible sources from both inside and outside of the module.</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435EC" w:rsidRPr="005435EC">
        <w:rPr>
          <w:rFonts w:ascii="Arial" w:hAnsi="Arial" w:cs="Arial"/>
          <w:i/>
          <w:sz w:val="22"/>
          <w:szCs w:val="22"/>
        </w:rPr>
        <w:t xml:space="preserve">Extent of </w:t>
      </w:r>
      <w:r w:rsidR="005435EC" w:rsidRPr="005435EC">
        <w:rPr>
          <w:rFonts w:ascii="Arial" w:eastAsia="Arial" w:hAnsi="Arial" w:cs="Arial"/>
          <w:bCs/>
          <w:sz w:val="22"/>
          <w:szCs w:val="22"/>
        </w:rPr>
        <w:t>Coherent and detailed knowledge and systematic understanding of the subject area</w:t>
      </w:r>
      <w:r w:rsidR="00B9155E">
        <w:rPr>
          <w:rFonts w:ascii="Arial" w:eastAsia="Arial" w:hAnsi="Arial" w:cs="Arial"/>
          <w:bCs/>
          <w:sz w:val="22"/>
          <w:szCs w:val="22"/>
        </w:rPr>
        <w:t>.</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5435EC"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435EC">
        <w:rPr>
          <w:rFonts w:ascii="Arial" w:hAnsi="Arial" w:cs="Arial"/>
          <w:i/>
          <w:sz w:val="22"/>
          <w:szCs w:val="22"/>
        </w:rPr>
        <w:t>Extent of c</w:t>
      </w:r>
      <w:r w:rsidR="005435EC" w:rsidRPr="005435EC">
        <w:rPr>
          <w:rFonts w:ascii="Arial" w:eastAsia="Arial" w:hAnsi="Arial" w:cs="Arial"/>
          <w:bCs/>
          <w:sz w:val="22"/>
          <w:szCs w:val="22"/>
        </w:rPr>
        <w:t>onceptual and critical thinking, analysis, synthesis and evaluation of research, assumptions, abstract concepts and data (that may be incomplete); logic, argument and judgement.</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D22D9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435EC" w:rsidRPr="005435EC">
        <w:rPr>
          <w:rFonts w:ascii="Arial" w:eastAsia="Arial" w:hAnsi="Arial" w:cs="Arial"/>
          <w:bCs/>
          <w:sz w:val="22"/>
          <w:szCs w:val="22"/>
        </w:rPr>
        <w:t xml:space="preserve">Apply/deploy </w:t>
      </w:r>
      <w:r w:rsidR="00085349">
        <w:rPr>
          <w:rFonts w:ascii="Arial" w:eastAsia="Arial" w:hAnsi="Arial" w:cs="Arial"/>
          <w:bCs/>
          <w:sz w:val="22"/>
          <w:szCs w:val="22"/>
        </w:rPr>
        <w:t xml:space="preserve">hypothetically </w:t>
      </w:r>
      <w:r w:rsidR="005435EC" w:rsidRPr="005435EC">
        <w:rPr>
          <w:rFonts w:ascii="Arial" w:eastAsia="Arial" w:hAnsi="Arial" w:cs="Arial"/>
          <w:bCs/>
          <w:sz w:val="22"/>
          <w:szCs w:val="22"/>
        </w:rPr>
        <w:t xml:space="preserve">economic models to demonstrate </w:t>
      </w:r>
      <w:r w:rsidR="00085349">
        <w:rPr>
          <w:rFonts w:ascii="Arial" w:eastAsia="Arial" w:hAnsi="Arial" w:cs="Arial"/>
          <w:bCs/>
          <w:sz w:val="22"/>
          <w:szCs w:val="22"/>
        </w:rPr>
        <w:t xml:space="preserve">accurately </w:t>
      </w:r>
      <w:r w:rsidR="005435EC">
        <w:rPr>
          <w:rFonts w:ascii="Arial" w:eastAsia="Arial" w:hAnsi="Arial" w:cs="Arial"/>
          <w:bCs/>
          <w:sz w:val="22"/>
          <w:szCs w:val="22"/>
        </w:rPr>
        <w:t xml:space="preserve">issues </w:t>
      </w:r>
      <w:r w:rsidR="00BE58E5">
        <w:rPr>
          <w:rFonts w:ascii="Arial" w:eastAsia="Arial" w:hAnsi="Arial" w:cs="Arial"/>
          <w:bCs/>
          <w:sz w:val="22"/>
          <w:szCs w:val="22"/>
        </w:rPr>
        <w:t xml:space="preserve">and solutions </w:t>
      </w:r>
      <w:r w:rsidR="005435EC">
        <w:rPr>
          <w:rFonts w:ascii="Arial" w:eastAsia="Arial" w:hAnsi="Arial" w:cs="Arial"/>
          <w:bCs/>
          <w:sz w:val="22"/>
          <w:szCs w:val="22"/>
        </w:rPr>
        <w:t>around market failur</w:t>
      </w:r>
      <w:r w:rsidR="00BE58E5">
        <w:rPr>
          <w:rFonts w:ascii="Arial" w:eastAsia="Arial" w:hAnsi="Arial" w:cs="Arial"/>
          <w:bCs/>
          <w:sz w:val="22"/>
          <w:szCs w:val="22"/>
        </w:rPr>
        <w:t>e/s discovered in the sector chosen.</w:t>
      </w:r>
      <w:r w:rsidR="00BE58E5" w:rsidRPr="00A406E5">
        <w:rPr>
          <w:rFonts w:ascii="Arial" w:hAnsi="Arial" w:cs="Arial"/>
          <w:sz w:val="22"/>
          <w:szCs w:val="22"/>
        </w:rPr>
        <w:t xml:space="preserve"> </w:t>
      </w: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A5379" w:rsidRPr="006C5340">
        <w:rPr>
          <w:rFonts w:ascii="Arial" w:hAnsi="Arial" w:cs="Arial"/>
          <w:sz w:val="22"/>
          <w:szCs w:val="22"/>
        </w:rPr>
        <w:t>Written or other presentation: clarity of expression, accuracy of grammar and spelling (please use your spell-checker, set to UK English), use of headings when appropriate, use of illustrations (captioned and referred to in the text),</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30470"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30470"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30470"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30470"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30470" w:rsidP="00152E9D">
            <w:pPr>
              <w:jc w:val="center"/>
              <w:rPr>
                <w:rFonts w:ascii="Arial" w:hAnsi="Arial" w:cs="Arial"/>
                <w:sz w:val="32"/>
              </w:rPr>
            </w:pPr>
            <w:r>
              <w:rPr>
                <w:rFonts w:ascii="Arial" w:hAnsi="Arial" w:cs="Arial"/>
                <w:sz w:val="32"/>
              </w:rPr>
              <w:t>20</w:t>
            </w:r>
            <w:bookmarkStart w:id="0" w:name="_GoBack"/>
            <w:bookmarkEnd w:id="0"/>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t>Can communicate well, confidently and consistently in a suitable format.</w:t>
            </w:r>
          </w:p>
          <w:p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A42DC4">
      <w:rPr>
        <w:b/>
        <w:sz w:val="24"/>
        <w:szCs w:val="24"/>
      </w:rPr>
      <w:fldChar w:fldCharType="begin"/>
    </w:r>
    <w:r>
      <w:rPr>
        <w:b/>
      </w:rPr>
      <w:instrText xml:space="preserve"> PAGE </w:instrText>
    </w:r>
    <w:r w:rsidR="00A42DC4">
      <w:rPr>
        <w:b/>
        <w:sz w:val="24"/>
        <w:szCs w:val="24"/>
      </w:rPr>
      <w:fldChar w:fldCharType="separate"/>
    </w:r>
    <w:r w:rsidR="00F30470">
      <w:rPr>
        <w:b/>
        <w:noProof/>
      </w:rPr>
      <w:t>5</w:t>
    </w:r>
    <w:r w:rsidR="00A42DC4">
      <w:rPr>
        <w:b/>
        <w:sz w:val="24"/>
        <w:szCs w:val="24"/>
      </w:rPr>
      <w:fldChar w:fldCharType="end"/>
    </w:r>
    <w:r>
      <w:t xml:space="preserve"> of </w:t>
    </w:r>
    <w:r w:rsidR="00A42DC4">
      <w:rPr>
        <w:b/>
        <w:sz w:val="24"/>
        <w:szCs w:val="24"/>
      </w:rPr>
      <w:fldChar w:fldCharType="begin"/>
    </w:r>
    <w:r>
      <w:rPr>
        <w:b/>
      </w:rPr>
      <w:instrText xml:space="preserve"> NUMPAGES  </w:instrText>
    </w:r>
    <w:r w:rsidR="00A42DC4">
      <w:rPr>
        <w:b/>
        <w:sz w:val="24"/>
        <w:szCs w:val="24"/>
      </w:rPr>
      <w:fldChar w:fldCharType="separate"/>
    </w:r>
    <w:r w:rsidR="00F30470">
      <w:rPr>
        <w:b/>
        <w:noProof/>
      </w:rPr>
      <w:t>9</w:t>
    </w:r>
    <w:r w:rsidR="00A42DC4">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8A0683E"/>
    <w:multiLevelType w:val="hybridMultilevel"/>
    <w:tmpl w:val="D5E8C5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FB4521"/>
    <w:rsid w:val="00011666"/>
    <w:rsid w:val="00026B02"/>
    <w:rsid w:val="000305B5"/>
    <w:rsid w:val="000822E5"/>
    <w:rsid w:val="00085349"/>
    <w:rsid w:val="000971FC"/>
    <w:rsid w:val="000A2A3A"/>
    <w:rsid w:val="000A492A"/>
    <w:rsid w:val="000D2F80"/>
    <w:rsid w:val="000E413A"/>
    <w:rsid w:val="000F5AA3"/>
    <w:rsid w:val="00100396"/>
    <w:rsid w:val="00100B5C"/>
    <w:rsid w:val="00103507"/>
    <w:rsid w:val="001106E9"/>
    <w:rsid w:val="00113385"/>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435EC"/>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1B3"/>
    <w:rsid w:val="006628E9"/>
    <w:rsid w:val="0066725E"/>
    <w:rsid w:val="006716C7"/>
    <w:rsid w:val="00681208"/>
    <w:rsid w:val="00681FA9"/>
    <w:rsid w:val="00691EA9"/>
    <w:rsid w:val="006934D4"/>
    <w:rsid w:val="006A5379"/>
    <w:rsid w:val="006A6DC3"/>
    <w:rsid w:val="006C1480"/>
    <w:rsid w:val="006C71A8"/>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363C"/>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2DC4"/>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56BAE"/>
    <w:rsid w:val="00B64082"/>
    <w:rsid w:val="00B72325"/>
    <w:rsid w:val="00B81AD3"/>
    <w:rsid w:val="00B829D8"/>
    <w:rsid w:val="00B84B5B"/>
    <w:rsid w:val="00B86446"/>
    <w:rsid w:val="00B9155E"/>
    <w:rsid w:val="00BA1176"/>
    <w:rsid w:val="00BB12EB"/>
    <w:rsid w:val="00BE0B01"/>
    <w:rsid w:val="00BE58E5"/>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17C64"/>
    <w:rsid w:val="00D22D9C"/>
    <w:rsid w:val="00D241F1"/>
    <w:rsid w:val="00D275CB"/>
    <w:rsid w:val="00D30DFA"/>
    <w:rsid w:val="00D463A5"/>
    <w:rsid w:val="00D4710D"/>
    <w:rsid w:val="00D47D25"/>
    <w:rsid w:val="00D62ACD"/>
    <w:rsid w:val="00D9367C"/>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0470"/>
    <w:rsid w:val="00F31163"/>
    <w:rsid w:val="00F31C04"/>
    <w:rsid w:val="00F442A7"/>
    <w:rsid w:val="00F57A89"/>
    <w:rsid w:val="00F61A20"/>
    <w:rsid w:val="00F63DD9"/>
    <w:rsid w:val="00F664C3"/>
    <w:rsid w:val="00F67644"/>
    <w:rsid w:val="00F8381F"/>
    <w:rsid w:val="00F968B1"/>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E5AB9EB"/>
  <w15:docId w15:val="{5F5B7576-C611-48FB-86AD-55456F789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12EB"/>
    <w:rPr>
      <w:lang w:eastAsia="en-GB"/>
    </w:rPr>
  </w:style>
  <w:style w:type="paragraph" w:styleId="Heading1">
    <w:name w:val="heading 1"/>
    <w:basedOn w:val="Normal"/>
    <w:next w:val="Normal"/>
    <w:qFormat/>
    <w:rsid w:val="00BB12EB"/>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BB12EB"/>
    <w:pPr>
      <w:keepNext/>
      <w:jc w:val="both"/>
      <w:outlineLvl w:val="1"/>
    </w:pPr>
    <w:rPr>
      <w:b/>
      <w:sz w:val="24"/>
    </w:rPr>
  </w:style>
  <w:style w:type="paragraph" w:styleId="Heading3">
    <w:name w:val="heading 3"/>
    <w:basedOn w:val="Normal"/>
    <w:next w:val="Normal"/>
    <w:qFormat/>
    <w:rsid w:val="00BB12EB"/>
    <w:pPr>
      <w:keepNext/>
      <w:jc w:val="center"/>
      <w:outlineLvl w:val="2"/>
    </w:pPr>
    <w:rPr>
      <w:b/>
      <w:sz w:val="24"/>
    </w:rPr>
  </w:style>
  <w:style w:type="paragraph" w:styleId="Heading4">
    <w:name w:val="heading 4"/>
    <w:basedOn w:val="Normal"/>
    <w:next w:val="Normal"/>
    <w:qFormat/>
    <w:rsid w:val="00BB12EB"/>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BB12EB"/>
    <w:pPr>
      <w:tabs>
        <w:tab w:val="center" w:pos="4153"/>
        <w:tab w:val="right" w:pos="8306"/>
      </w:tabs>
    </w:pPr>
  </w:style>
  <w:style w:type="paragraph" w:styleId="Footer">
    <w:name w:val="footer"/>
    <w:basedOn w:val="Normal"/>
    <w:link w:val="FooterChar"/>
    <w:uiPriority w:val="99"/>
    <w:rsid w:val="00BB12EB"/>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13</TotalTime>
  <Pages>9</Pages>
  <Words>3513</Words>
  <Characters>20027</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23494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Anthony Burns</cp:lastModifiedBy>
  <cp:revision>11</cp:revision>
  <cp:lastPrinted>2014-10-10T07:42:00Z</cp:lastPrinted>
  <dcterms:created xsi:type="dcterms:W3CDTF">2019-06-05T14:03:00Z</dcterms:created>
  <dcterms:modified xsi:type="dcterms:W3CDTF">2020-03-13T13:57:00Z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