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7CD9EC" w14:textId="1D0E8CE0" w:rsidR="2680C76C" w:rsidRDefault="4DEAEC00" w:rsidP="5E0043B9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9ABB052" wp14:editId="6B6ADB80">
            <wp:extent cx="1809750" cy="723900"/>
            <wp:effectExtent l="0" t="0" r="0" b="0"/>
            <wp:docPr id="109245517" name="drawing" title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45517" name="Picture 10924551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80C76C" w:rsidRPr="44B42E4E">
        <w:rPr>
          <w:sz w:val="32"/>
          <w:szCs w:val="32"/>
        </w:rPr>
        <w:t>Academic Report</w:t>
      </w:r>
    </w:p>
    <w:p w14:paraId="77BAD5BD" w14:textId="1545129F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sz w:val="32"/>
          <w:szCs w:val="32"/>
        </w:rPr>
        <w:t>Children's Social Worker</w:t>
      </w:r>
    </w:p>
    <w:p w14:paraId="11B1D832" w14:textId="02180B0B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b/>
          <w:bCs/>
          <w:sz w:val="32"/>
          <w:szCs w:val="32"/>
        </w:rPr>
        <w:t xml:space="preserve">Student Name: </w:t>
      </w:r>
      <w:r w:rsidRPr="44B42E4E">
        <w:rPr>
          <w:sz w:val="32"/>
          <w:szCs w:val="32"/>
        </w:rPr>
        <w:t>Andrada-Maria Aniculaesei</w:t>
      </w:r>
    </w:p>
    <w:p w14:paraId="4DB9DDA2" w14:textId="48FCDFE5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b/>
          <w:bCs/>
          <w:sz w:val="32"/>
          <w:szCs w:val="32"/>
        </w:rPr>
        <w:t>Student ID</w:t>
      </w:r>
      <w:r w:rsidRPr="44B42E4E">
        <w:rPr>
          <w:sz w:val="32"/>
          <w:szCs w:val="32"/>
        </w:rPr>
        <w:t>: 2540015</w:t>
      </w:r>
    </w:p>
    <w:p w14:paraId="5EB8FD5A" w14:textId="678BD787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b/>
          <w:bCs/>
          <w:sz w:val="32"/>
          <w:szCs w:val="32"/>
        </w:rPr>
        <w:t>Module Code</w:t>
      </w:r>
      <w:r w:rsidRPr="44B42E4E">
        <w:rPr>
          <w:sz w:val="32"/>
          <w:szCs w:val="32"/>
        </w:rPr>
        <w:t>: LCHS4001</w:t>
      </w:r>
    </w:p>
    <w:p w14:paraId="6FF04E1B" w14:textId="67729C54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b/>
          <w:bCs/>
          <w:sz w:val="32"/>
          <w:szCs w:val="32"/>
        </w:rPr>
        <w:t>Assignment</w:t>
      </w:r>
      <w:r w:rsidRPr="44B42E4E">
        <w:rPr>
          <w:sz w:val="32"/>
          <w:szCs w:val="32"/>
        </w:rPr>
        <w:t>: Task 3 Academic Report</w:t>
      </w:r>
    </w:p>
    <w:p w14:paraId="745BB33F" w14:textId="36F08B83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b/>
          <w:bCs/>
          <w:sz w:val="32"/>
          <w:szCs w:val="32"/>
        </w:rPr>
        <w:t>Lecture Name</w:t>
      </w:r>
      <w:r w:rsidRPr="44B42E4E">
        <w:rPr>
          <w:sz w:val="32"/>
          <w:szCs w:val="32"/>
        </w:rPr>
        <w:t>: Dr. Emmanuel Assante</w:t>
      </w:r>
    </w:p>
    <w:p w14:paraId="65D06181" w14:textId="3E0C9173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b/>
          <w:bCs/>
          <w:sz w:val="32"/>
          <w:szCs w:val="32"/>
        </w:rPr>
        <w:t>Submission Date</w:t>
      </w:r>
      <w:r w:rsidRPr="44B42E4E">
        <w:rPr>
          <w:sz w:val="32"/>
          <w:szCs w:val="32"/>
        </w:rPr>
        <w:t>: 24</w:t>
      </w:r>
      <w:r w:rsidRPr="44B42E4E">
        <w:rPr>
          <w:sz w:val="32"/>
          <w:szCs w:val="32"/>
          <w:vertAlign w:val="superscript"/>
        </w:rPr>
        <w:t>th</w:t>
      </w:r>
      <w:r w:rsidRPr="44B42E4E">
        <w:rPr>
          <w:sz w:val="32"/>
          <w:szCs w:val="32"/>
        </w:rPr>
        <w:t xml:space="preserve"> July 2026</w:t>
      </w:r>
    </w:p>
    <w:p w14:paraId="0FDD9822" w14:textId="2CB72E98" w:rsidR="6A773252" w:rsidRDefault="6A773252" w:rsidP="44B42E4E">
      <w:pPr>
        <w:ind w:left="2160"/>
        <w:rPr>
          <w:sz w:val="32"/>
          <w:szCs w:val="32"/>
        </w:rPr>
      </w:pPr>
      <w:r w:rsidRPr="44B42E4E">
        <w:rPr>
          <w:b/>
          <w:bCs/>
          <w:sz w:val="32"/>
          <w:szCs w:val="32"/>
        </w:rPr>
        <w:t>Word Count</w:t>
      </w:r>
      <w:r w:rsidRPr="44B42E4E">
        <w:rPr>
          <w:sz w:val="32"/>
          <w:szCs w:val="32"/>
        </w:rPr>
        <w:t>: 1200 words</w:t>
      </w:r>
    </w:p>
    <w:p w14:paraId="3018A239" w14:textId="2AD49E5E" w:rsidR="44B42E4E" w:rsidRDefault="44B42E4E" w:rsidP="44B42E4E">
      <w:pPr>
        <w:ind w:left="2160"/>
      </w:pPr>
    </w:p>
    <w:p w14:paraId="15992C5F" w14:textId="7D53FB16" w:rsidR="44B42E4E" w:rsidRDefault="44B42E4E" w:rsidP="44B42E4E">
      <w:pPr>
        <w:ind w:left="2160"/>
      </w:pPr>
    </w:p>
    <w:p w14:paraId="19CF1197" w14:textId="59121D29" w:rsidR="44B42E4E" w:rsidRDefault="44B42E4E" w:rsidP="44B42E4E">
      <w:pPr>
        <w:ind w:left="2160"/>
      </w:pPr>
    </w:p>
    <w:p w14:paraId="7D41F021" w14:textId="52A4A531" w:rsidR="44B42E4E" w:rsidRDefault="44B42E4E" w:rsidP="44B42E4E">
      <w:pPr>
        <w:ind w:left="2160"/>
      </w:pPr>
    </w:p>
    <w:p w14:paraId="38EF8676" w14:textId="2ABBAE25" w:rsidR="44B42E4E" w:rsidRDefault="44B42E4E" w:rsidP="44B42E4E">
      <w:pPr>
        <w:ind w:left="2160"/>
      </w:pPr>
    </w:p>
    <w:p w14:paraId="579AB763" w14:textId="3732C081" w:rsidR="44B42E4E" w:rsidRDefault="44B42E4E" w:rsidP="44B42E4E">
      <w:pPr>
        <w:ind w:left="2160"/>
      </w:pPr>
    </w:p>
    <w:p w14:paraId="5B0EC27E" w14:textId="7B98304D" w:rsidR="44B42E4E" w:rsidRDefault="44B42E4E" w:rsidP="44B42E4E">
      <w:pPr>
        <w:ind w:left="2160"/>
      </w:pPr>
    </w:p>
    <w:p w14:paraId="36D8D454" w14:textId="31221EE7" w:rsidR="44B42E4E" w:rsidRDefault="44B42E4E" w:rsidP="44B42E4E">
      <w:pPr>
        <w:ind w:left="2160"/>
      </w:pPr>
    </w:p>
    <w:p w14:paraId="27C01E34" w14:textId="0C51DD20" w:rsidR="44B42E4E" w:rsidRDefault="44B42E4E" w:rsidP="44B42E4E">
      <w:pPr>
        <w:ind w:left="2160"/>
      </w:pPr>
    </w:p>
    <w:p w14:paraId="3270D743" w14:textId="394C8873" w:rsidR="44B42E4E" w:rsidRDefault="44B42E4E" w:rsidP="44B42E4E">
      <w:pPr>
        <w:ind w:left="2160"/>
      </w:pPr>
    </w:p>
    <w:p w14:paraId="7DD94AB7" w14:textId="0056B005" w:rsidR="44B42E4E" w:rsidRDefault="44B42E4E" w:rsidP="44B42E4E">
      <w:pPr>
        <w:ind w:left="2160"/>
      </w:pPr>
    </w:p>
    <w:p w14:paraId="486D6DB4" w14:textId="4D273114" w:rsidR="44B42E4E" w:rsidRDefault="44B42E4E" w:rsidP="44B42E4E">
      <w:pPr>
        <w:ind w:left="2160"/>
      </w:pPr>
    </w:p>
    <w:p w14:paraId="2EA0AAE2" w14:textId="54994BBB" w:rsidR="44B42E4E" w:rsidRDefault="44B42E4E" w:rsidP="44B42E4E">
      <w:pPr>
        <w:ind w:left="2160"/>
      </w:pPr>
    </w:p>
    <w:p w14:paraId="52D838CA" w14:textId="1C225DE8" w:rsidR="44B42E4E" w:rsidRDefault="44B42E4E" w:rsidP="44B42E4E">
      <w:pPr>
        <w:ind w:left="1440"/>
      </w:pPr>
    </w:p>
    <w:p w14:paraId="67D88AB9" w14:textId="7AAE57F7" w:rsidR="5E0043B9" w:rsidRDefault="5E0043B9" w:rsidP="5E0043B9">
      <w:pPr>
        <w:rPr>
          <w:b/>
          <w:bCs/>
          <w:sz w:val="28"/>
          <w:szCs w:val="28"/>
          <w:u w:val="single"/>
        </w:rPr>
      </w:pPr>
    </w:p>
    <w:p w14:paraId="3FC605BB" w14:textId="5CE99874" w:rsidR="44B42E4E" w:rsidRDefault="29B0E1C7" w:rsidP="44B42E4E">
      <w:r w:rsidRPr="44B42E4E">
        <w:rPr>
          <w:b/>
          <w:bCs/>
          <w:sz w:val="28"/>
          <w:szCs w:val="28"/>
          <w:u w:val="single"/>
        </w:rPr>
        <w:t>Table of Content:</w:t>
      </w:r>
    </w:p>
    <w:p w14:paraId="587B1DA2" w14:textId="0359595A" w:rsidR="44B42E4E" w:rsidRDefault="4C09C458" w:rsidP="5E0043B9">
      <w:pPr>
        <w:spacing w:before="240" w:after="240"/>
      </w:pPr>
      <w:hyperlink r:id="rId6">
        <w:r w:rsidRPr="5E0043B9">
          <w:rPr>
            <w:rStyle w:val="Hyperlink"/>
            <w:color w:val="auto"/>
          </w:rPr>
          <w:t>1: Written Report</w:t>
        </w:r>
        <w:r w:rsidR="44B42E4E">
          <w:tab/>
        </w:r>
        <w:r w:rsidRPr="5E0043B9">
          <w:rPr>
            <w:rStyle w:val="Hyperlink"/>
            <w:color w:val="auto"/>
          </w:rPr>
          <w:t>3</w:t>
        </w:r>
      </w:hyperlink>
      <w:r w:rsidRPr="5E0043B9">
        <w:t xml:space="preserve"> </w:t>
      </w:r>
    </w:p>
    <w:p w14:paraId="10FF4F3F" w14:textId="6F39CB70" w:rsidR="44B42E4E" w:rsidRDefault="4C09C458" w:rsidP="5E0043B9">
      <w:pPr>
        <w:spacing w:before="240" w:after="240"/>
      </w:pPr>
      <w:hyperlink r:id="rId7">
        <w:r w:rsidRPr="5E0043B9">
          <w:rPr>
            <w:rStyle w:val="Hyperlink"/>
            <w:color w:val="auto"/>
          </w:rPr>
          <w:t>1.1 Introduction</w:t>
        </w:r>
        <w:r w:rsidR="44B42E4E">
          <w:tab/>
        </w:r>
        <w:r w:rsidRPr="5E0043B9">
          <w:rPr>
            <w:rStyle w:val="Hyperlink"/>
            <w:color w:val="auto"/>
          </w:rPr>
          <w:t>3</w:t>
        </w:r>
      </w:hyperlink>
      <w:r w:rsidRPr="5E0043B9">
        <w:t xml:space="preserve"> </w:t>
      </w:r>
    </w:p>
    <w:p w14:paraId="53EAFD0F" w14:textId="439FDA60" w:rsidR="44B42E4E" w:rsidRDefault="4C09C458" w:rsidP="5E0043B9">
      <w:pPr>
        <w:spacing w:before="240" w:after="240"/>
      </w:pPr>
      <w:hyperlink r:id="rId8">
        <w:r w:rsidRPr="5E0043B9">
          <w:rPr>
            <w:rStyle w:val="Hyperlink"/>
            <w:color w:val="auto"/>
          </w:rPr>
          <w:t>1.2 Description of, and background to, [Your Role] in healthcare</w:t>
        </w:r>
        <w:r w:rsidR="44B42E4E">
          <w:tab/>
        </w:r>
        <w:r w:rsidRPr="5E0043B9">
          <w:rPr>
            <w:rStyle w:val="Hyperlink"/>
            <w:color w:val="auto"/>
          </w:rPr>
          <w:t>3</w:t>
        </w:r>
      </w:hyperlink>
      <w:r w:rsidRPr="5E0043B9">
        <w:t xml:space="preserve"> </w:t>
      </w:r>
    </w:p>
    <w:p w14:paraId="53ED4C96" w14:textId="16BEA294" w:rsidR="44B42E4E" w:rsidRDefault="4C09C458" w:rsidP="5E0043B9">
      <w:pPr>
        <w:spacing w:before="240" w:after="240"/>
      </w:pPr>
      <w:hyperlink r:id="rId9">
        <w:r w:rsidRPr="5E0043B9">
          <w:rPr>
            <w:rStyle w:val="Hyperlink"/>
            <w:color w:val="auto"/>
          </w:rPr>
          <w:t>1.3 Evaluation of the skills needed for [Your Role] in healthcare</w:t>
        </w:r>
        <w:r w:rsidR="44B42E4E">
          <w:tab/>
        </w:r>
        <w:r w:rsidRPr="5E0043B9">
          <w:rPr>
            <w:rStyle w:val="Hyperlink"/>
            <w:color w:val="auto"/>
          </w:rPr>
          <w:t>3</w:t>
        </w:r>
      </w:hyperlink>
      <w:r w:rsidRPr="5E0043B9">
        <w:t xml:space="preserve"> </w:t>
      </w:r>
    </w:p>
    <w:p w14:paraId="7C6DC324" w14:textId="3253E5DF" w:rsidR="44B42E4E" w:rsidRDefault="4C09C458" w:rsidP="5E0043B9">
      <w:pPr>
        <w:spacing w:before="240" w:after="240"/>
      </w:pPr>
      <w:hyperlink r:id="rId10">
        <w:r w:rsidRPr="5E0043B9">
          <w:rPr>
            <w:rStyle w:val="Hyperlink"/>
            <w:color w:val="auto"/>
          </w:rPr>
          <w:t>1.4 Strategies to improve the skills for [Your Role]</w:t>
        </w:r>
        <w:r w:rsidR="44B42E4E">
          <w:tab/>
        </w:r>
        <w:r w:rsidRPr="5E0043B9">
          <w:rPr>
            <w:rStyle w:val="Hyperlink"/>
            <w:color w:val="auto"/>
          </w:rPr>
          <w:t>3</w:t>
        </w:r>
      </w:hyperlink>
      <w:r w:rsidRPr="5E0043B9">
        <w:t xml:space="preserve"> </w:t>
      </w:r>
    </w:p>
    <w:p w14:paraId="670DA6B8" w14:textId="1278D790" w:rsidR="44B42E4E" w:rsidRDefault="4C09C458" w:rsidP="5E0043B9">
      <w:pPr>
        <w:spacing w:before="240" w:after="240"/>
      </w:pPr>
      <w:hyperlink r:id="rId11">
        <w:r w:rsidRPr="5E0043B9">
          <w:rPr>
            <w:rStyle w:val="Hyperlink"/>
            <w:color w:val="auto"/>
          </w:rPr>
          <w:t>1.4 Conclusion</w:t>
        </w:r>
        <w:r w:rsidR="44B42E4E">
          <w:tab/>
        </w:r>
        <w:r w:rsidRPr="5E0043B9">
          <w:rPr>
            <w:rStyle w:val="Hyperlink"/>
            <w:color w:val="auto"/>
          </w:rPr>
          <w:t>3</w:t>
        </w:r>
      </w:hyperlink>
      <w:r w:rsidRPr="5E0043B9">
        <w:t xml:space="preserve"> </w:t>
      </w:r>
    </w:p>
    <w:p w14:paraId="19C70AEB" w14:textId="4A560CDA" w:rsidR="44B42E4E" w:rsidRDefault="4C09C458" w:rsidP="5E0043B9">
      <w:pPr>
        <w:spacing w:before="240" w:after="240"/>
      </w:pPr>
      <w:hyperlink r:id="rId12">
        <w:r w:rsidRPr="5E0043B9">
          <w:rPr>
            <w:rStyle w:val="Hyperlink"/>
            <w:color w:val="auto"/>
          </w:rPr>
          <w:t>1.5 Reference List</w:t>
        </w:r>
        <w:r w:rsidR="44B42E4E">
          <w:tab/>
        </w:r>
        <w:r w:rsidRPr="5E0043B9">
          <w:rPr>
            <w:rStyle w:val="Hyperlink"/>
            <w:color w:val="auto"/>
          </w:rPr>
          <w:t>4</w:t>
        </w:r>
      </w:hyperlink>
    </w:p>
    <w:p w14:paraId="22E43B39" w14:textId="0FDB44C9" w:rsidR="44B42E4E" w:rsidRDefault="44B42E4E" w:rsidP="44B42E4E">
      <w:pPr>
        <w:pStyle w:val="ListParagraph"/>
        <w:rPr>
          <w:sz w:val="28"/>
          <w:szCs w:val="28"/>
        </w:rPr>
      </w:pPr>
    </w:p>
    <w:p w14:paraId="64710B0E" w14:textId="2D45E2D2" w:rsidR="44B42E4E" w:rsidRDefault="44B42E4E" w:rsidP="44B42E4E">
      <w:pPr>
        <w:pStyle w:val="ListParagraph"/>
        <w:rPr>
          <w:sz w:val="28"/>
          <w:szCs w:val="28"/>
        </w:rPr>
      </w:pPr>
    </w:p>
    <w:p w14:paraId="313C4103" w14:textId="34265553" w:rsidR="44B42E4E" w:rsidRDefault="44B42E4E" w:rsidP="44B42E4E">
      <w:pPr>
        <w:pStyle w:val="ListParagraph"/>
        <w:rPr>
          <w:sz w:val="28"/>
          <w:szCs w:val="28"/>
        </w:rPr>
      </w:pPr>
    </w:p>
    <w:p w14:paraId="6E489C18" w14:textId="7BDFBCCD" w:rsidR="44B42E4E" w:rsidRDefault="44B42E4E" w:rsidP="44B42E4E">
      <w:pPr>
        <w:pStyle w:val="ListParagraph"/>
        <w:rPr>
          <w:sz w:val="28"/>
          <w:szCs w:val="28"/>
        </w:rPr>
      </w:pPr>
    </w:p>
    <w:p w14:paraId="64F37D9F" w14:textId="2980A392" w:rsidR="44B42E4E" w:rsidRDefault="44B42E4E" w:rsidP="44B42E4E">
      <w:pPr>
        <w:pStyle w:val="ListParagraph"/>
        <w:rPr>
          <w:sz w:val="28"/>
          <w:szCs w:val="28"/>
        </w:rPr>
      </w:pPr>
    </w:p>
    <w:p w14:paraId="53C18575" w14:textId="5CB34C03" w:rsidR="44B42E4E" w:rsidRDefault="44B42E4E" w:rsidP="44B42E4E">
      <w:pPr>
        <w:pStyle w:val="ListParagraph"/>
        <w:rPr>
          <w:sz w:val="28"/>
          <w:szCs w:val="28"/>
        </w:rPr>
      </w:pPr>
    </w:p>
    <w:p w14:paraId="78D0BDFC" w14:textId="478D8430" w:rsidR="44B42E4E" w:rsidRDefault="44B42E4E" w:rsidP="44B42E4E">
      <w:pPr>
        <w:pStyle w:val="ListParagraph"/>
        <w:rPr>
          <w:sz w:val="28"/>
          <w:szCs w:val="28"/>
        </w:rPr>
      </w:pPr>
    </w:p>
    <w:p w14:paraId="6EE0B41D" w14:textId="3330B1EA" w:rsidR="44B42E4E" w:rsidRDefault="44B42E4E" w:rsidP="44B42E4E">
      <w:pPr>
        <w:pStyle w:val="ListParagraph"/>
        <w:rPr>
          <w:sz w:val="28"/>
          <w:szCs w:val="28"/>
        </w:rPr>
      </w:pPr>
    </w:p>
    <w:p w14:paraId="1E6B526E" w14:textId="1602A2FC" w:rsidR="44B42E4E" w:rsidRDefault="44B42E4E" w:rsidP="44B42E4E">
      <w:pPr>
        <w:pStyle w:val="ListParagraph"/>
        <w:rPr>
          <w:sz w:val="28"/>
          <w:szCs w:val="28"/>
        </w:rPr>
      </w:pPr>
    </w:p>
    <w:p w14:paraId="20E50C18" w14:textId="446E5947" w:rsidR="44B42E4E" w:rsidRDefault="44B42E4E" w:rsidP="44B42E4E">
      <w:pPr>
        <w:pStyle w:val="ListParagraph"/>
        <w:rPr>
          <w:sz w:val="28"/>
          <w:szCs w:val="28"/>
        </w:rPr>
      </w:pPr>
    </w:p>
    <w:p w14:paraId="1F5215E6" w14:textId="2659ECEE" w:rsidR="44B42E4E" w:rsidRDefault="44B42E4E" w:rsidP="44B42E4E">
      <w:pPr>
        <w:pStyle w:val="ListParagraph"/>
        <w:rPr>
          <w:sz w:val="28"/>
          <w:szCs w:val="28"/>
        </w:rPr>
      </w:pPr>
    </w:p>
    <w:p w14:paraId="032A9B3C" w14:textId="689FFBA1" w:rsidR="44B42E4E" w:rsidRDefault="44B42E4E" w:rsidP="44B42E4E">
      <w:pPr>
        <w:pStyle w:val="ListParagraph"/>
        <w:rPr>
          <w:sz w:val="28"/>
          <w:szCs w:val="28"/>
        </w:rPr>
      </w:pPr>
    </w:p>
    <w:p w14:paraId="426C3DEB" w14:textId="7E1B08BF" w:rsidR="44B42E4E" w:rsidRDefault="44B42E4E" w:rsidP="44B42E4E">
      <w:pPr>
        <w:pStyle w:val="ListParagraph"/>
        <w:rPr>
          <w:sz w:val="28"/>
          <w:szCs w:val="28"/>
        </w:rPr>
      </w:pPr>
    </w:p>
    <w:p w14:paraId="6DC7497E" w14:textId="0FFF8DA7" w:rsidR="44B42E4E" w:rsidRDefault="44B42E4E" w:rsidP="44B42E4E">
      <w:pPr>
        <w:pStyle w:val="ListParagraph"/>
        <w:rPr>
          <w:sz w:val="28"/>
          <w:szCs w:val="28"/>
        </w:rPr>
      </w:pPr>
    </w:p>
    <w:p w14:paraId="65B84895" w14:textId="50908D97" w:rsidR="44B42E4E" w:rsidRDefault="44B42E4E" w:rsidP="44B42E4E">
      <w:pPr>
        <w:pStyle w:val="ListParagraph"/>
        <w:rPr>
          <w:sz w:val="28"/>
          <w:szCs w:val="28"/>
        </w:rPr>
      </w:pPr>
    </w:p>
    <w:p w14:paraId="6DA86EC5" w14:textId="390D2B56" w:rsidR="44B42E4E" w:rsidRDefault="44B42E4E" w:rsidP="44B42E4E">
      <w:pPr>
        <w:pStyle w:val="ListParagraph"/>
        <w:rPr>
          <w:sz w:val="28"/>
          <w:szCs w:val="28"/>
        </w:rPr>
      </w:pPr>
    </w:p>
    <w:p w14:paraId="030A0F64" w14:textId="78069DBE" w:rsidR="44B42E4E" w:rsidRDefault="44B42E4E" w:rsidP="44B42E4E">
      <w:pPr>
        <w:pStyle w:val="ListParagraph"/>
        <w:rPr>
          <w:sz w:val="28"/>
          <w:szCs w:val="28"/>
        </w:rPr>
      </w:pPr>
    </w:p>
    <w:p w14:paraId="0A1BC657" w14:textId="60713829" w:rsidR="44B42E4E" w:rsidRDefault="44B42E4E" w:rsidP="44B42E4E">
      <w:pPr>
        <w:pStyle w:val="ListParagraph"/>
        <w:rPr>
          <w:sz w:val="28"/>
          <w:szCs w:val="28"/>
        </w:rPr>
      </w:pPr>
    </w:p>
    <w:p w14:paraId="69088ED0" w14:textId="5D45B921" w:rsidR="44B42E4E" w:rsidRDefault="44B42E4E" w:rsidP="44B42E4E">
      <w:pPr>
        <w:pStyle w:val="ListParagraph"/>
        <w:rPr>
          <w:sz w:val="28"/>
          <w:szCs w:val="28"/>
        </w:rPr>
      </w:pPr>
    </w:p>
    <w:p w14:paraId="25D9BDA4" w14:textId="4FFE652B" w:rsidR="44B42E4E" w:rsidRDefault="44B42E4E" w:rsidP="44B42E4E">
      <w:pPr>
        <w:pStyle w:val="ListParagraph"/>
        <w:rPr>
          <w:sz w:val="28"/>
          <w:szCs w:val="28"/>
        </w:rPr>
      </w:pPr>
    </w:p>
    <w:p w14:paraId="54550B8A" w14:textId="6B8C6A26" w:rsidR="44B42E4E" w:rsidRDefault="44B42E4E" w:rsidP="44B42E4E">
      <w:pPr>
        <w:pStyle w:val="ListParagraph"/>
        <w:rPr>
          <w:sz w:val="28"/>
          <w:szCs w:val="28"/>
        </w:rPr>
      </w:pPr>
    </w:p>
    <w:p w14:paraId="012BAFD5" w14:textId="7BCA6527" w:rsidR="44B42E4E" w:rsidRDefault="44B42E4E" w:rsidP="44B42E4E">
      <w:pPr>
        <w:pStyle w:val="ListParagraph"/>
        <w:rPr>
          <w:sz w:val="28"/>
          <w:szCs w:val="28"/>
        </w:rPr>
      </w:pPr>
    </w:p>
    <w:p w14:paraId="67742F81" w14:textId="5619D08B" w:rsidR="44B42E4E" w:rsidRDefault="44B42E4E" w:rsidP="44B42E4E">
      <w:pPr>
        <w:pStyle w:val="ListParagraph"/>
        <w:rPr>
          <w:sz w:val="28"/>
          <w:szCs w:val="28"/>
        </w:rPr>
      </w:pPr>
    </w:p>
    <w:p w14:paraId="6DE5052D" w14:textId="507FCAED" w:rsidR="44B42E4E" w:rsidRDefault="44B42E4E" w:rsidP="44B42E4E">
      <w:pPr>
        <w:pStyle w:val="ListParagraph"/>
        <w:rPr>
          <w:sz w:val="28"/>
          <w:szCs w:val="28"/>
        </w:rPr>
      </w:pPr>
    </w:p>
    <w:p w14:paraId="04520FA8" w14:textId="15EF45AD" w:rsidR="44B42E4E" w:rsidRDefault="44B42E4E" w:rsidP="44B42E4E">
      <w:pPr>
        <w:pStyle w:val="ListParagraph"/>
        <w:rPr>
          <w:sz w:val="28"/>
          <w:szCs w:val="28"/>
        </w:rPr>
      </w:pPr>
    </w:p>
    <w:p w14:paraId="36DF9927" w14:textId="1E1E0C0C" w:rsidR="44B42E4E" w:rsidRDefault="44B42E4E" w:rsidP="44B42E4E">
      <w:pPr>
        <w:ind w:left="720"/>
        <w:rPr>
          <w:sz w:val="28"/>
          <w:szCs w:val="28"/>
        </w:rPr>
      </w:pPr>
    </w:p>
    <w:p w14:paraId="403F8E85" w14:textId="3EBC96E7" w:rsidR="3A50B242" w:rsidRDefault="3A50B242" w:rsidP="5E0043B9">
      <w:pPr>
        <w:ind w:left="720"/>
        <w:rPr>
          <w:sz w:val="28"/>
          <w:szCs w:val="28"/>
        </w:rPr>
      </w:pPr>
    </w:p>
    <w:p w14:paraId="7B3FD5C3" w14:textId="2DC3C007" w:rsidR="3A50B242" w:rsidRDefault="3A50B242" w:rsidP="44B42E4E">
      <w:pPr>
        <w:pStyle w:val="ListParagraph"/>
        <w:numPr>
          <w:ilvl w:val="0"/>
          <w:numId w:val="5"/>
        </w:numPr>
        <w:rPr>
          <w:b/>
          <w:bCs/>
          <w:sz w:val="32"/>
          <w:szCs w:val="32"/>
        </w:rPr>
      </w:pPr>
      <w:r w:rsidRPr="44B42E4E">
        <w:rPr>
          <w:b/>
          <w:bCs/>
          <w:sz w:val="32"/>
          <w:szCs w:val="32"/>
        </w:rPr>
        <w:t>Introduction</w:t>
      </w:r>
    </w:p>
    <w:p w14:paraId="2ABAD6C7" w14:textId="32070FD2" w:rsidR="44B42E4E" w:rsidRDefault="44B42E4E" w:rsidP="44B42E4E">
      <w:pPr>
        <w:pStyle w:val="ListParagraph"/>
        <w:ind w:left="1080"/>
        <w:rPr>
          <w:b/>
          <w:bCs/>
          <w:sz w:val="32"/>
          <w:szCs w:val="32"/>
        </w:rPr>
      </w:pPr>
    </w:p>
    <w:p w14:paraId="32C1E8BF" w14:textId="51C50C8D" w:rsidR="3A50B242" w:rsidRDefault="3A50B242" w:rsidP="44B42E4E">
      <w:pPr>
        <w:pStyle w:val="ListParagraph"/>
        <w:ind w:left="0"/>
      </w:pPr>
      <w:r w:rsidRPr="44B42E4E">
        <w:rPr>
          <w:sz w:val="28"/>
          <w:szCs w:val="28"/>
        </w:rPr>
        <w:t>Health and social care roles are central to protecting vulnerable people and supporting wellbeing a</w:t>
      </w:r>
      <w:r w:rsidR="3501F0B9" w:rsidRPr="44B42E4E">
        <w:rPr>
          <w:sz w:val="28"/>
          <w:szCs w:val="28"/>
        </w:rPr>
        <w:t xml:space="preserve">cross communities. This report focuses on the role of a </w:t>
      </w:r>
      <w:r w:rsidR="3501F0B9" w:rsidRPr="44B42E4E">
        <w:rPr>
          <w:sz w:val="28"/>
          <w:szCs w:val="28"/>
          <w:u w:val="single"/>
        </w:rPr>
        <w:t xml:space="preserve">children’s social worker, </w:t>
      </w:r>
      <w:r w:rsidR="3501F0B9" w:rsidRPr="44B42E4E">
        <w:rPr>
          <w:sz w:val="28"/>
          <w:szCs w:val="28"/>
        </w:rPr>
        <w:t>a key</w:t>
      </w:r>
      <w:r w:rsidR="7DF62FD8" w:rsidRPr="44B42E4E">
        <w:rPr>
          <w:sz w:val="28"/>
          <w:szCs w:val="28"/>
        </w:rPr>
        <w:t xml:space="preserve"> professional in the UK health and social care sector.</w:t>
      </w:r>
    </w:p>
    <w:p w14:paraId="5A908A8E" w14:textId="6D11A355" w:rsidR="7DF62FD8" w:rsidRDefault="7DF62FD8" w:rsidP="44B42E4E">
      <w:pPr>
        <w:pStyle w:val="ListParagraph"/>
        <w:ind w:left="0"/>
      </w:pPr>
      <w:r w:rsidRPr="44B42E4E">
        <w:rPr>
          <w:sz w:val="28"/>
          <w:szCs w:val="28"/>
        </w:rPr>
        <w:t xml:space="preserve">It outlines care duties, explain three essential skills required for effective practice, and explores evidence-based strategies </w:t>
      </w:r>
      <w:r w:rsidR="0E9B55AB" w:rsidRPr="44B42E4E">
        <w:rPr>
          <w:sz w:val="28"/>
          <w:szCs w:val="28"/>
        </w:rPr>
        <w:t xml:space="preserve">to develop these skills. </w:t>
      </w:r>
    </w:p>
    <w:p w14:paraId="3185BFD1" w14:textId="2FF10881" w:rsidR="0E9B55AB" w:rsidRDefault="0E9B55AB" w:rsidP="44B42E4E">
      <w:pPr>
        <w:pStyle w:val="ListParagraph"/>
        <w:ind w:left="0"/>
      </w:pPr>
      <w:r w:rsidRPr="44B42E4E">
        <w:rPr>
          <w:sz w:val="28"/>
          <w:szCs w:val="28"/>
        </w:rPr>
        <w:t xml:space="preserve">The report meets academic standards, </w:t>
      </w:r>
      <w:r w:rsidR="6EBB3F31" w:rsidRPr="44B42E4E">
        <w:rPr>
          <w:sz w:val="28"/>
          <w:szCs w:val="28"/>
        </w:rPr>
        <w:t>uses role-specific examples, and includes a minimum of five references sources.</w:t>
      </w:r>
    </w:p>
    <w:p w14:paraId="31F77BB7" w14:textId="00E833FA" w:rsidR="44B42E4E" w:rsidRDefault="44B42E4E" w:rsidP="44B42E4E">
      <w:pPr>
        <w:pStyle w:val="ListParagraph"/>
        <w:ind w:left="0"/>
        <w:rPr>
          <w:sz w:val="28"/>
          <w:szCs w:val="28"/>
        </w:rPr>
      </w:pPr>
    </w:p>
    <w:p w14:paraId="4470579C" w14:textId="1DCE5227" w:rsidR="44B42E4E" w:rsidRDefault="44B42E4E" w:rsidP="44B42E4E">
      <w:pPr>
        <w:pStyle w:val="ListParagraph"/>
        <w:ind w:left="0"/>
        <w:rPr>
          <w:sz w:val="28"/>
          <w:szCs w:val="28"/>
        </w:rPr>
      </w:pPr>
    </w:p>
    <w:p w14:paraId="01B14B51" w14:textId="245FF1B7" w:rsidR="44B42E4E" w:rsidRDefault="43689F6E" w:rsidP="5E0043B9">
      <w:pPr>
        <w:pStyle w:val="ListParagraph"/>
        <w:ind w:left="1080"/>
        <w:rPr>
          <w:b/>
          <w:sz w:val="32"/>
          <w:szCs w:val="32"/>
        </w:rPr>
      </w:pPr>
      <w:r w:rsidRPr="5E0043B9">
        <w:rPr>
          <w:b/>
          <w:bCs/>
          <w:sz w:val="32"/>
          <w:szCs w:val="32"/>
        </w:rPr>
        <w:t xml:space="preserve">1.2 Description of your chosen role. </w:t>
      </w:r>
    </w:p>
    <w:p w14:paraId="1C88C2CC" w14:textId="5966DD14" w:rsidR="5E0043B9" w:rsidRDefault="5E0043B9" w:rsidP="5E0043B9">
      <w:pPr>
        <w:pStyle w:val="ListParagraph"/>
        <w:ind w:left="1080"/>
        <w:rPr>
          <w:sz w:val="28"/>
          <w:szCs w:val="28"/>
        </w:rPr>
      </w:pPr>
    </w:p>
    <w:p w14:paraId="25F644B0" w14:textId="38E21DBB" w:rsidR="6EBB3F31" w:rsidRDefault="6EBB3F31" w:rsidP="44B42E4E">
      <w:pPr>
        <w:pStyle w:val="ListParagraph"/>
        <w:ind w:left="0"/>
      </w:pPr>
      <w:r w:rsidRPr="44B42E4E">
        <w:rPr>
          <w:sz w:val="28"/>
          <w:szCs w:val="28"/>
        </w:rPr>
        <w:t xml:space="preserve">A children’s social worker is a qualified professional employed by local authorities, charities or health bodies, whose </w:t>
      </w:r>
      <w:r w:rsidR="78B9D3EC" w:rsidRPr="44B42E4E">
        <w:rPr>
          <w:sz w:val="28"/>
          <w:szCs w:val="28"/>
        </w:rPr>
        <w:t>primary legal duty is to safeguard and promote the welfare of children and young people (HM</w:t>
      </w:r>
      <w:r w:rsidR="589FADE1" w:rsidRPr="44B42E4E">
        <w:rPr>
          <w:sz w:val="28"/>
          <w:szCs w:val="28"/>
        </w:rPr>
        <w:t xml:space="preserve"> Government, 2023). They work with children aged 0-18 years old, and their families, and other professional to address risks</w:t>
      </w:r>
      <w:r w:rsidR="722FFB42" w:rsidRPr="44B42E4E">
        <w:rPr>
          <w:sz w:val="28"/>
          <w:szCs w:val="28"/>
        </w:rPr>
        <w:t xml:space="preserve">, support positive development, and ensure children grow up in safe environment. </w:t>
      </w:r>
    </w:p>
    <w:p w14:paraId="0088DC2C" w14:textId="2DFBCA32" w:rsidR="44B42E4E" w:rsidRDefault="44B42E4E" w:rsidP="44B42E4E">
      <w:pPr>
        <w:pStyle w:val="ListParagraph"/>
        <w:ind w:left="0"/>
        <w:rPr>
          <w:sz w:val="28"/>
          <w:szCs w:val="28"/>
        </w:rPr>
      </w:pPr>
    </w:p>
    <w:p w14:paraId="2E1C6EE1" w14:textId="4870C797" w:rsidR="722FFB42" w:rsidRDefault="722FFB42" w:rsidP="44B42E4E">
      <w:pPr>
        <w:pStyle w:val="ListParagraph"/>
        <w:ind w:left="0"/>
      </w:pPr>
      <w:r w:rsidRPr="44B42E4E">
        <w:rPr>
          <w:b/>
          <w:bCs/>
          <w:sz w:val="28"/>
          <w:szCs w:val="28"/>
        </w:rPr>
        <w:t>Key duties and responsibilities:</w:t>
      </w:r>
    </w:p>
    <w:p w14:paraId="1F59C6FF" w14:textId="315594A6" w:rsidR="44B42E4E" w:rsidRDefault="44B42E4E" w:rsidP="44B42E4E">
      <w:pPr>
        <w:pStyle w:val="ListParagraph"/>
        <w:ind w:left="0"/>
        <w:rPr>
          <w:b/>
          <w:bCs/>
          <w:sz w:val="28"/>
          <w:szCs w:val="28"/>
        </w:rPr>
      </w:pPr>
    </w:p>
    <w:p w14:paraId="05BBD8DF" w14:textId="4513F8C8" w:rsidR="722FFB42" w:rsidRDefault="722FFB42" w:rsidP="44B42E4E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44B42E4E">
        <w:rPr>
          <w:sz w:val="28"/>
          <w:szCs w:val="28"/>
          <w:highlight w:val="yellow"/>
        </w:rPr>
        <w:t>Safeguarding and risk assessment</w:t>
      </w:r>
      <w:r w:rsidRPr="44B42E4E">
        <w:rPr>
          <w:sz w:val="28"/>
          <w:szCs w:val="28"/>
        </w:rPr>
        <w:t>: investigating referrals of abuse or neglect, conducting home visits</w:t>
      </w:r>
      <w:r w:rsidR="1D3247E6" w:rsidRPr="44B42E4E">
        <w:rPr>
          <w:sz w:val="28"/>
          <w:szCs w:val="28"/>
        </w:rPr>
        <w:t>, and completing formal assessments to decide if a child is at risk of significant harm (Children Act 1989, 200</w:t>
      </w:r>
      <w:r w:rsidR="1FECDD00" w:rsidRPr="44B42E4E">
        <w:rPr>
          <w:sz w:val="28"/>
          <w:szCs w:val="28"/>
        </w:rPr>
        <w:t>4).</w:t>
      </w:r>
    </w:p>
    <w:p w14:paraId="5C7194C9" w14:textId="04A8C675" w:rsidR="1FECDD00" w:rsidRDefault="1FECDD00" w:rsidP="44B42E4E">
      <w:pPr>
        <w:pStyle w:val="ListParagraph"/>
        <w:numPr>
          <w:ilvl w:val="0"/>
          <w:numId w:val="4"/>
        </w:numPr>
        <w:rPr>
          <w:sz w:val="28"/>
          <w:szCs w:val="28"/>
          <w:highlight w:val="yellow"/>
        </w:rPr>
      </w:pPr>
      <w:r w:rsidRPr="44B42E4E">
        <w:rPr>
          <w:sz w:val="28"/>
          <w:szCs w:val="28"/>
          <w:highlight w:val="yellow"/>
        </w:rPr>
        <w:t xml:space="preserve">Care planning: </w:t>
      </w:r>
      <w:r w:rsidRPr="44B42E4E">
        <w:rPr>
          <w:sz w:val="28"/>
          <w:szCs w:val="28"/>
        </w:rPr>
        <w:t xml:space="preserve">creating personalised support plans </w:t>
      </w:r>
      <w:r w:rsidR="2DD36143" w:rsidRPr="44B42E4E">
        <w:rPr>
          <w:sz w:val="28"/>
          <w:szCs w:val="28"/>
        </w:rPr>
        <w:t>for children, such as those in foster care or with disabilities, and reviewing progress regularly.</w:t>
      </w:r>
    </w:p>
    <w:p w14:paraId="0A594792" w14:textId="572AEEE4" w:rsidR="44B42E4E" w:rsidRDefault="0AE967CD" w:rsidP="50C55A8F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0C55A8F">
        <w:rPr>
          <w:sz w:val="28"/>
          <w:szCs w:val="28"/>
          <w:highlight w:val="yellow"/>
        </w:rPr>
        <w:t>Working with families:</w:t>
      </w:r>
      <w:r w:rsidRPr="50C55A8F">
        <w:rPr>
          <w:sz w:val="28"/>
          <w:szCs w:val="28"/>
        </w:rPr>
        <w:t xml:space="preserve"> providing practical advice, signposting to support services</w:t>
      </w:r>
      <w:r w:rsidR="784952C2" w:rsidRPr="50C55A8F">
        <w:rPr>
          <w:sz w:val="28"/>
          <w:szCs w:val="28"/>
        </w:rPr>
        <w:t>, and working with parents to improve home conditions.</w:t>
      </w:r>
    </w:p>
    <w:p w14:paraId="4555E748" w14:textId="10053DA0" w:rsidR="784952C2" w:rsidRDefault="784952C2" w:rsidP="50C55A8F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0C55A8F">
        <w:rPr>
          <w:sz w:val="28"/>
          <w:szCs w:val="28"/>
          <w:highlight w:val="yellow"/>
        </w:rPr>
        <w:t>Multi-agency collaboration</w:t>
      </w:r>
      <w:r w:rsidRPr="50C55A8F">
        <w:rPr>
          <w:sz w:val="28"/>
          <w:szCs w:val="28"/>
        </w:rPr>
        <w:t xml:space="preserve">: working alongside teachers, </w:t>
      </w:r>
      <w:r w:rsidR="75EB005D" w:rsidRPr="50C55A8F">
        <w:rPr>
          <w:sz w:val="28"/>
          <w:szCs w:val="28"/>
        </w:rPr>
        <w:t>GPs, police, and health visitor to share information and coordinate care.</w:t>
      </w:r>
    </w:p>
    <w:p w14:paraId="3A1EF0D6" w14:textId="4A9CD66E" w:rsidR="75EB005D" w:rsidRDefault="75EB005D" w:rsidP="50C55A8F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0C55A8F">
        <w:rPr>
          <w:sz w:val="28"/>
          <w:szCs w:val="28"/>
          <w:highlight w:val="yellow"/>
        </w:rPr>
        <w:t>Legal and administrative duties</w:t>
      </w:r>
      <w:r w:rsidRPr="50C55A8F">
        <w:rPr>
          <w:sz w:val="28"/>
          <w:szCs w:val="28"/>
        </w:rPr>
        <w:t xml:space="preserve">: preparing court reports, attending legal proceedings, and maintaining </w:t>
      </w:r>
      <w:r w:rsidR="67FEA4F2" w:rsidRPr="50C55A8F">
        <w:rPr>
          <w:sz w:val="28"/>
          <w:szCs w:val="28"/>
        </w:rPr>
        <w:t>accurate, confidential care records.</w:t>
      </w:r>
    </w:p>
    <w:p w14:paraId="2DB5775E" w14:textId="53945536" w:rsidR="50C55A8F" w:rsidRDefault="50C55A8F" w:rsidP="50C55A8F">
      <w:pPr>
        <w:rPr>
          <w:sz w:val="28"/>
          <w:szCs w:val="28"/>
        </w:rPr>
      </w:pPr>
    </w:p>
    <w:p w14:paraId="28ECFF6C" w14:textId="6E09F00D" w:rsidR="67FEA4F2" w:rsidRDefault="1701CE99" w:rsidP="5E0043B9">
      <w:pPr>
        <w:ind w:left="720"/>
        <w:rPr>
          <w:b/>
          <w:bCs/>
          <w:sz w:val="32"/>
          <w:szCs w:val="32"/>
        </w:rPr>
      </w:pPr>
      <w:r w:rsidRPr="5E0043B9">
        <w:rPr>
          <w:b/>
          <w:bCs/>
          <w:sz w:val="32"/>
          <w:szCs w:val="32"/>
        </w:rPr>
        <w:t xml:space="preserve">1.3 </w:t>
      </w:r>
      <w:r w:rsidR="67FEA4F2" w:rsidRPr="50C55A8F">
        <w:rPr>
          <w:b/>
          <w:bCs/>
          <w:sz w:val="32"/>
          <w:szCs w:val="32"/>
        </w:rPr>
        <w:t>Three essential skills for practice</w:t>
      </w:r>
    </w:p>
    <w:p w14:paraId="0DD5B260" w14:textId="380B5CBE" w:rsidR="50C55A8F" w:rsidRDefault="50C55A8F" w:rsidP="50C55A8F">
      <w:pPr>
        <w:pStyle w:val="ListParagraph"/>
        <w:ind w:left="1080"/>
        <w:rPr>
          <w:b/>
          <w:bCs/>
          <w:sz w:val="32"/>
          <w:szCs w:val="32"/>
        </w:rPr>
      </w:pPr>
    </w:p>
    <w:p w14:paraId="3C30BCA5" w14:textId="6FB96036" w:rsidR="6325BEFB" w:rsidRDefault="6325BEFB" w:rsidP="50C55A8F">
      <w:pPr>
        <w:pStyle w:val="ListParagraph"/>
        <w:ind w:left="0"/>
      </w:pPr>
      <w:r w:rsidRPr="50C55A8F">
        <w:rPr>
          <w:sz w:val="28"/>
          <w:szCs w:val="28"/>
        </w:rPr>
        <w:t>For</w:t>
      </w:r>
      <w:r w:rsidRPr="50C55A8F">
        <w:rPr>
          <w:sz w:val="32"/>
          <w:szCs w:val="32"/>
        </w:rPr>
        <w:t xml:space="preserve"> a </w:t>
      </w:r>
      <w:r w:rsidRPr="50C55A8F">
        <w:rPr>
          <w:sz w:val="28"/>
          <w:szCs w:val="28"/>
        </w:rPr>
        <w:t xml:space="preserve">children’s social worker </w:t>
      </w:r>
      <w:r w:rsidR="66B6757A" w:rsidRPr="50C55A8F">
        <w:rPr>
          <w:sz w:val="28"/>
          <w:szCs w:val="28"/>
        </w:rPr>
        <w:t xml:space="preserve">to practice safely and effectively, three skills are particularly critical: </w:t>
      </w:r>
      <w:r w:rsidR="66B6757A" w:rsidRPr="50C55A8F">
        <w:rPr>
          <w:sz w:val="28"/>
          <w:szCs w:val="28"/>
          <w:u w:val="single"/>
        </w:rPr>
        <w:t>emphatic communication,</w:t>
      </w:r>
      <w:r w:rsidR="66B6757A" w:rsidRPr="50C55A8F">
        <w:rPr>
          <w:sz w:val="28"/>
          <w:szCs w:val="28"/>
        </w:rPr>
        <w:t xml:space="preserve"> </w:t>
      </w:r>
      <w:r w:rsidR="66B6757A" w:rsidRPr="50C55A8F">
        <w:rPr>
          <w:sz w:val="28"/>
          <w:szCs w:val="28"/>
          <w:u w:val="single"/>
        </w:rPr>
        <w:t>critical analys</w:t>
      </w:r>
      <w:r w:rsidR="6C8C0FAB" w:rsidRPr="50C55A8F">
        <w:rPr>
          <w:sz w:val="28"/>
          <w:szCs w:val="28"/>
          <w:u w:val="single"/>
        </w:rPr>
        <w:t>is and risk assessment, and ethical decision-making.</w:t>
      </w:r>
    </w:p>
    <w:p w14:paraId="51052CC7" w14:textId="09210D1D" w:rsidR="50C55A8F" w:rsidRDefault="50C55A8F" w:rsidP="50C55A8F">
      <w:pPr>
        <w:pStyle w:val="ListParagraph"/>
        <w:ind w:left="0"/>
        <w:rPr>
          <w:sz w:val="28"/>
          <w:szCs w:val="28"/>
          <w:u w:val="single"/>
        </w:rPr>
      </w:pPr>
    </w:p>
    <w:p w14:paraId="000E52E9" w14:textId="614BEC18" w:rsidR="07D5082C" w:rsidRDefault="07D5082C" w:rsidP="50C55A8F">
      <w:pPr>
        <w:pStyle w:val="ListParagraph"/>
        <w:ind w:left="0"/>
      </w:pPr>
      <w:r w:rsidRPr="50C55A8F">
        <w:rPr>
          <w:i/>
          <w:iCs/>
          <w:sz w:val="28"/>
          <w:szCs w:val="28"/>
          <w:u w:val="single"/>
        </w:rPr>
        <w:t>3.1:</w:t>
      </w:r>
      <w:r w:rsidR="4B25E3A8" w:rsidRPr="50C55A8F">
        <w:rPr>
          <w:i/>
          <w:iCs/>
          <w:sz w:val="28"/>
          <w:szCs w:val="28"/>
          <w:u w:val="single"/>
        </w:rPr>
        <w:t xml:space="preserve"> Emphatic communication.</w:t>
      </w:r>
    </w:p>
    <w:p w14:paraId="0A06F48C" w14:textId="5D63D9BA" w:rsidR="4B25E3A8" w:rsidRDefault="4B25E3A8" w:rsidP="50C55A8F">
      <w:pPr>
        <w:pStyle w:val="ListParagraph"/>
        <w:ind w:left="0"/>
      </w:pPr>
      <w:r w:rsidRPr="50C55A8F">
        <w:rPr>
          <w:sz w:val="28"/>
          <w:szCs w:val="28"/>
        </w:rPr>
        <w:t>Emphatic communication means listening actively, understanding others’ perspective, and communicating clearly and respectf</w:t>
      </w:r>
      <w:r w:rsidR="07FEDBF3" w:rsidRPr="50C55A8F">
        <w:rPr>
          <w:sz w:val="28"/>
          <w:szCs w:val="28"/>
        </w:rPr>
        <w:t xml:space="preserve">ully. It is essential because children and families often only share concerns when they feel safe and trusted. </w:t>
      </w:r>
    </w:p>
    <w:p w14:paraId="215FB49D" w14:textId="1F238855" w:rsidR="50C55A8F" w:rsidRDefault="50C55A8F" w:rsidP="50C55A8F">
      <w:pPr>
        <w:pStyle w:val="ListParagraph"/>
        <w:ind w:left="0"/>
        <w:rPr>
          <w:sz w:val="28"/>
          <w:szCs w:val="28"/>
        </w:rPr>
      </w:pPr>
    </w:p>
    <w:p w14:paraId="33AC3485" w14:textId="4F56774D" w:rsidR="30CCA05C" w:rsidRDefault="794B2D69" w:rsidP="50C55A8F">
      <w:pPr>
        <w:pStyle w:val="ListParagraph"/>
        <w:ind w:left="0"/>
      </w:pPr>
      <w:r w:rsidRPr="11DC19A8">
        <w:rPr>
          <w:color w:val="FF0000"/>
          <w:sz w:val="28"/>
          <w:szCs w:val="28"/>
        </w:rPr>
        <w:t>Example</w:t>
      </w:r>
      <w:r w:rsidRPr="11DC19A8">
        <w:rPr>
          <w:sz w:val="28"/>
          <w:szCs w:val="28"/>
        </w:rPr>
        <w:t>: When working with a teenager who has experienced neglect, a social worker must listen without judg</w:t>
      </w:r>
      <w:r w:rsidR="32CCB056" w:rsidRPr="11DC19A8">
        <w:rPr>
          <w:sz w:val="28"/>
          <w:szCs w:val="28"/>
        </w:rPr>
        <w:t xml:space="preserve">ement to understand </w:t>
      </w:r>
      <w:r w:rsidR="654F5B8D" w:rsidRPr="11DC19A8">
        <w:rPr>
          <w:sz w:val="28"/>
          <w:szCs w:val="28"/>
        </w:rPr>
        <w:t>their feelings, rather than only focusing on rules</w:t>
      </w:r>
      <w:r w:rsidR="50655EAE" w:rsidRPr="11DC19A8">
        <w:rPr>
          <w:sz w:val="28"/>
          <w:szCs w:val="28"/>
        </w:rPr>
        <w:t>. This builds</w:t>
      </w:r>
      <w:r w:rsidR="5BBF698A" w:rsidRPr="11DC19A8">
        <w:rPr>
          <w:sz w:val="28"/>
          <w:szCs w:val="28"/>
        </w:rPr>
        <w:t xml:space="preserve"> trust, making the young person more likely to engage with support.</w:t>
      </w:r>
    </w:p>
    <w:p w14:paraId="1028753A" w14:textId="466D3C68" w:rsidR="32BC4EA4" w:rsidRDefault="32BC4EA4" w:rsidP="50C55A8F">
      <w:pPr>
        <w:pStyle w:val="ListParagraph"/>
        <w:ind w:left="0"/>
      </w:pPr>
      <w:r w:rsidRPr="50C55A8F">
        <w:rPr>
          <w:sz w:val="28"/>
          <w:szCs w:val="28"/>
        </w:rPr>
        <w:t xml:space="preserve">As Thompson (2021) explains: ‘’communication is not just about giving information, it is about building relationship </w:t>
      </w:r>
      <w:r w:rsidR="636B6C4E" w:rsidRPr="50C55A8F">
        <w:rPr>
          <w:sz w:val="28"/>
          <w:szCs w:val="28"/>
        </w:rPr>
        <w:t>that are the foundation of effective care’’.</w:t>
      </w:r>
    </w:p>
    <w:p w14:paraId="0A759E08" w14:textId="4B23CFA7" w:rsidR="50C55A8F" w:rsidRDefault="50C55A8F" w:rsidP="50C55A8F">
      <w:pPr>
        <w:pStyle w:val="ListParagraph"/>
        <w:ind w:left="0"/>
        <w:rPr>
          <w:sz w:val="28"/>
          <w:szCs w:val="28"/>
        </w:rPr>
      </w:pPr>
    </w:p>
    <w:p w14:paraId="4BF96FD5" w14:textId="3030E8FE" w:rsidR="50C55A8F" w:rsidRDefault="50C55A8F" w:rsidP="50C55A8F">
      <w:pPr>
        <w:pStyle w:val="ListParagraph"/>
        <w:ind w:left="0"/>
        <w:rPr>
          <w:sz w:val="28"/>
          <w:szCs w:val="28"/>
        </w:rPr>
      </w:pPr>
    </w:p>
    <w:p w14:paraId="344C480F" w14:textId="51345873" w:rsidR="636B6C4E" w:rsidRDefault="636B6C4E" w:rsidP="50C55A8F">
      <w:pPr>
        <w:pStyle w:val="ListParagraph"/>
        <w:ind w:left="0"/>
      </w:pPr>
      <w:r w:rsidRPr="50C55A8F">
        <w:rPr>
          <w:i/>
          <w:iCs/>
          <w:sz w:val="28"/>
          <w:szCs w:val="28"/>
          <w:u w:val="single"/>
        </w:rPr>
        <w:t>3.2:  Critical analysis and risk assessment.</w:t>
      </w:r>
    </w:p>
    <w:p w14:paraId="50CA4FFF" w14:textId="6F5F997A" w:rsidR="636B6C4E" w:rsidRDefault="636B6C4E" w:rsidP="50C55A8F">
      <w:pPr>
        <w:pStyle w:val="ListParagraph"/>
        <w:ind w:left="0"/>
      </w:pPr>
      <w:r w:rsidRPr="50C55A8F">
        <w:rPr>
          <w:sz w:val="28"/>
          <w:szCs w:val="28"/>
        </w:rPr>
        <w:t>These skills involve gathering evidence, weighing up conflict information, and making sound judgem</w:t>
      </w:r>
      <w:r w:rsidR="42D7C7E4" w:rsidRPr="50C55A8F">
        <w:rPr>
          <w:sz w:val="28"/>
          <w:szCs w:val="28"/>
        </w:rPr>
        <w:t>ent about a child’s safety. It is vital because decisions directly impact a child’s life and future.</w:t>
      </w:r>
    </w:p>
    <w:p w14:paraId="4D2E40EB" w14:textId="2592DB07" w:rsidR="48148B2D" w:rsidRDefault="259E4E8F" w:rsidP="50C55A8F">
      <w:pPr>
        <w:pStyle w:val="ListParagraph"/>
        <w:ind w:left="0"/>
      </w:pPr>
      <w:r w:rsidRPr="11DC19A8">
        <w:rPr>
          <w:color w:val="FF0000"/>
          <w:sz w:val="28"/>
          <w:szCs w:val="28"/>
        </w:rPr>
        <w:t>Example</w:t>
      </w:r>
      <w:r w:rsidRPr="11DC19A8">
        <w:rPr>
          <w:sz w:val="28"/>
          <w:szCs w:val="28"/>
        </w:rPr>
        <w:t>: A social worker may receive conflict reports</w:t>
      </w:r>
      <w:r w:rsidR="035F5960" w:rsidRPr="11DC19A8">
        <w:rPr>
          <w:sz w:val="28"/>
          <w:szCs w:val="28"/>
        </w:rPr>
        <w:t>: a school says a child appears withdrawn and hungry, while their parents say they are pr</w:t>
      </w:r>
      <w:r w:rsidR="321BED33" w:rsidRPr="11DC19A8">
        <w:rPr>
          <w:sz w:val="28"/>
          <w:szCs w:val="28"/>
        </w:rPr>
        <w:t>oviding enough care. Critical analyses are providing cross-checking evidence, observing the child’s behaviour</w:t>
      </w:r>
      <w:r w:rsidR="5327967D" w:rsidRPr="11DC19A8">
        <w:rPr>
          <w:sz w:val="28"/>
          <w:szCs w:val="28"/>
        </w:rPr>
        <w:t>, and consulting other professional to avoid bias.</w:t>
      </w:r>
      <w:r w:rsidR="48C95587" w:rsidRPr="11DC19A8">
        <w:rPr>
          <w:sz w:val="28"/>
          <w:szCs w:val="28"/>
        </w:rPr>
        <w:t xml:space="preserve"> </w:t>
      </w:r>
      <w:r w:rsidR="25CD4D7E" w:rsidRPr="11DC19A8">
        <w:rPr>
          <w:sz w:val="28"/>
          <w:szCs w:val="28"/>
        </w:rPr>
        <w:t>The UK social work reform Board (2022)- states that these skills prevent both under-re</w:t>
      </w:r>
      <w:r w:rsidR="19A1156D" w:rsidRPr="11DC19A8">
        <w:rPr>
          <w:sz w:val="28"/>
          <w:szCs w:val="28"/>
        </w:rPr>
        <w:t>sponding to risk and over-intervening unnecessarily.</w:t>
      </w:r>
    </w:p>
    <w:p w14:paraId="6F8AA4FE" w14:textId="39E73E49" w:rsidR="11DC19A8" w:rsidRDefault="11DC19A8" w:rsidP="11DC19A8">
      <w:pPr>
        <w:pStyle w:val="ListParagraph"/>
        <w:ind w:left="0"/>
        <w:rPr>
          <w:sz w:val="28"/>
          <w:szCs w:val="28"/>
        </w:rPr>
      </w:pPr>
    </w:p>
    <w:p w14:paraId="597EC8BE" w14:textId="5436120F" w:rsidR="19A1156D" w:rsidRDefault="19A1156D" w:rsidP="11DC19A8">
      <w:pPr>
        <w:pStyle w:val="ListParagraph"/>
        <w:ind w:left="0"/>
      </w:pPr>
      <w:r w:rsidRPr="11DC19A8">
        <w:rPr>
          <w:i/>
          <w:iCs/>
          <w:sz w:val="28"/>
          <w:szCs w:val="28"/>
          <w:u w:val="single"/>
        </w:rPr>
        <w:t>3.3: Ethical decision-making.</w:t>
      </w:r>
    </w:p>
    <w:p w14:paraId="69DF1469" w14:textId="6EB47F1F" w:rsidR="19A1156D" w:rsidRDefault="19A1156D" w:rsidP="11DC19A8">
      <w:pPr>
        <w:pStyle w:val="ListParagraph"/>
        <w:ind w:left="0"/>
      </w:pPr>
      <w:r w:rsidRPr="11DC19A8">
        <w:rPr>
          <w:sz w:val="28"/>
          <w:szCs w:val="28"/>
        </w:rPr>
        <w:t>Social workers face complex dilemmas where there is no ‘’perfect’’ solution.</w:t>
      </w:r>
      <w:r w:rsidR="5076FEFA" w:rsidRPr="11DC19A8">
        <w:rPr>
          <w:sz w:val="28"/>
          <w:szCs w:val="28"/>
        </w:rPr>
        <w:t xml:space="preserve"> This skill involves applying legal rules, professional valves, and the </w:t>
      </w:r>
      <w:r w:rsidR="5076FEFA" w:rsidRPr="11DC19A8">
        <w:rPr>
          <w:i/>
          <w:iCs/>
          <w:sz w:val="28"/>
          <w:szCs w:val="28"/>
        </w:rPr>
        <w:t>Care Act 201</w:t>
      </w:r>
      <w:r w:rsidR="30E089C8" w:rsidRPr="11DC19A8">
        <w:rPr>
          <w:i/>
          <w:iCs/>
          <w:sz w:val="28"/>
          <w:szCs w:val="28"/>
        </w:rPr>
        <w:t>4</w:t>
      </w:r>
      <w:r w:rsidR="30E089C8" w:rsidRPr="11DC19A8">
        <w:rPr>
          <w:sz w:val="28"/>
          <w:szCs w:val="28"/>
        </w:rPr>
        <w:t xml:space="preserve"> and </w:t>
      </w:r>
      <w:r w:rsidR="30E089C8" w:rsidRPr="11DC19A8">
        <w:rPr>
          <w:i/>
          <w:iCs/>
          <w:sz w:val="28"/>
          <w:szCs w:val="28"/>
        </w:rPr>
        <w:t xml:space="preserve">Children Act 1989 </w:t>
      </w:r>
      <w:r w:rsidR="30E089C8" w:rsidRPr="11DC19A8">
        <w:rPr>
          <w:sz w:val="28"/>
          <w:szCs w:val="28"/>
        </w:rPr>
        <w:t>to make fair, responsible choices.</w:t>
      </w:r>
    </w:p>
    <w:p w14:paraId="3F3061BE" w14:textId="4B34F1F6" w:rsidR="11DC19A8" w:rsidRDefault="11DC19A8" w:rsidP="11DC19A8">
      <w:pPr>
        <w:pStyle w:val="ListParagraph"/>
        <w:ind w:left="0"/>
        <w:rPr>
          <w:sz w:val="28"/>
          <w:szCs w:val="28"/>
        </w:rPr>
      </w:pPr>
    </w:p>
    <w:p w14:paraId="72D1BA42" w14:textId="078C8CDF" w:rsidR="30E089C8" w:rsidRDefault="30E089C8" w:rsidP="11DC19A8">
      <w:pPr>
        <w:pStyle w:val="ListParagraph"/>
        <w:ind w:left="0"/>
      </w:pPr>
      <w:r w:rsidRPr="11DC19A8">
        <w:rPr>
          <w:color w:val="FF0000"/>
          <w:sz w:val="28"/>
          <w:szCs w:val="28"/>
        </w:rPr>
        <w:t>Example</w:t>
      </w:r>
      <w:r w:rsidRPr="11DC19A8">
        <w:rPr>
          <w:sz w:val="28"/>
          <w:szCs w:val="28"/>
        </w:rPr>
        <w:t>: A parent with mental health problems wants to keep their child, but there are ris</w:t>
      </w:r>
      <w:r w:rsidR="7EFA5A50" w:rsidRPr="11DC19A8">
        <w:rPr>
          <w:sz w:val="28"/>
          <w:szCs w:val="28"/>
        </w:rPr>
        <w:t>ks of harm. Ethical decision-making means balancing</w:t>
      </w:r>
      <w:r w:rsidR="43BC7D61" w:rsidRPr="11DC19A8">
        <w:rPr>
          <w:sz w:val="28"/>
          <w:szCs w:val="28"/>
        </w:rPr>
        <w:t xml:space="preserve"> the child’s right to safety with the family’s right to support, rather than </w:t>
      </w:r>
      <w:r w:rsidR="1EE45477" w:rsidRPr="11DC19A8">
        <w:rPr>
          <w:sz w:val="28"/>
          <w:szCs w:val="28"/>
        </w:rPr>
        <w:t>deciding based only on personal opinions. Banks (2023) notes that ethical practice ensures decision</w:t>
      </w:r>
      <w:r w:rsidR="6A9409B8" w:rsidRPr="11DC19A8">
        <w:rPr>
          <w:sz w:val="28"/>
          <w:szCs w:val="28"/>
        </w:rPr>
        <w:t xml:space="preserve"> are transparent, accountable, and centred on the child’s best interests.</w:t>
      </w:r>
    </w:p>
    <w:p w14:paraId="276AA56F" w14:textId="55717C13" w:rsidR="11DC19A8" w:rsidRDefault="11DC19A8" w:rsidP="11DC19A8">
      <w:pPr>
        <w:pStyle w:val="ListParagraph"/>
        <w:ind w:left="0"/>
        <w:rPr>
          <w:sz w:val="28"/>
          <w:szCs w:val="28"/>
        </w:rPr>
      </w:pPr>
    </w:p>
    <w:p w14:paraId="1E16F7DE" w14:textId="2B8A6378" w:rsidR="6A9409B8" w:rsidRDefault="5B755189" w:rsidP="5E0043B9">
      <w:pPr>
        <w:pStyle w:val="ListParagraph"/>
        <w:ind w:left="1080"/>
        <w:rPr>
          <w:b/>
          <w:bCs/>
          <w:sz w:val="32"/>
          <w:szCs w:val="32"/>
        </w:rPr>
      </w:pPr>
      <w:r w:rsidRPr="5E0043B9">
        <w:rPr>
          <w:b/>
          <w:bCs/>
          <w:sz w:val="32"/>
          <w:szCs w:val="32"/>
        </w:rPr>
        <w:t xml:space="preserve">1.4 </w:t>
      </w:r>
      <w:r w:rsidR="6A9409B8" w:rsidRPr="11DC19A8">
        <w:rPr>
          <w:b/>
          <w:bCs/>
          <w:sz w:val="32"/>
          <w:szCs w:val="32"/>
        </w:rPr>
        <w:t>Strategies to improve each skill.</w:t>
      </w:r>
    </w:p>
    <w:p w14:paraId="2585C4FD" w14:textId="45D3EE62" w:rsidR="44B42E4E" w:rsidRDefault="6A9409B8" w:rsidP="50C55A8F">
      <w:pPr>
        <w:ind w:left="720"/>
      </w:pPr>
      <w:r w:rsidRPr="11DC19A8">
        <w:rPr>
          <w:sz w:val="28"/>
          <w:szCs w:val="28"/>
        </w:rPr>
        <w:t xml:space="preserve">Below are practical strategies to develop each skill, with clear explanations of how </w:t>
      </w:r>
      <w:r w:rsidR="121C703C" w:rsidRPr="11DC19A8">
        <w:rPr>
          <w:sz w:val="28"/>
          <w:szCs w:val="28"/>
        </w:rPr>
        <w:t>they help to improve practice.</w:t>
      </w:r>
    </w:p>
    <w:p w14:paraId="7F4B9BBA" w14:textId="1B76812B" w:rsidR="121C703C" w:rsidRDefault="121C703C" w:rsidP="11DC19A8">
      <w:pPr>
        <w:ind w:left="720"/>
      </w:pPr>
      <w:r w:rsidRPr="11DC19A8">
        <w:rPr>
          <w:i/>
          <w:iCs/>
          <w:sz w:val="28"/>
          <w:szCs w:val="28"/>
          <w:u w:val="single"/>
        </w:rPr>
        <w:t>4.1: Improving Emphatic Communication.</w:t>
      </w:r>
    </w:p>
    <w:p w14:paraId="4D70F51A" w14:textId="0A6F6A87" w:rsidR="121C703C" w:rsidRDefault="121C703C" w:rsidP="11DC19A8">
      <w:pPr>
        <w:ind w:left="720"/>
      </w:pPr>
      <w:r w:rsidRPr="11DC19A8">
        <w:rPr>
          <w:color w:val="FF0000"/>
          <w:sz w:val="28"/>
          <w:szCs w:val="28"/>
        </w:rPr>
        <w:t xml:space="preserve">Strategy 1: Undertake specialists communication training. </w:t>
      </w:r>
    </w:p>
    <w:p w14:paraId="0E40B2A0" w14:textId="1608E6E2" w:rsidR="5874BA13" w:rsidRDefault="5874BA13" w:rsidP="11DC19A8">
      <w:pPr>
        <w:ind w:left="720"/>
      </w:pPr>
      <w:r w:rsidRPr="11DC19A8">
        <w:rPr>
          <w:sz w:val="28"/>
          <w:szCs w:val="28"/>
        </w:rPr>
        <w:t xml:space="preserve">Attending accredited course (e.g. </w:t>
      </w:r>
      <w:r w:rsidR="6C30C290" w:rsidRPr="11DC19A8">
        <w:rPr>
          <w:sz w:val="28"/>
          <w:szCs w:val="28"/>
        </w:rPr>
        <w:t>‘’</w:t>
      </w:r>
      <w:r w:rsidRPr="11DC19A8">
        <w:rPr>
          <w:sz w:val="28"/>
          <w:szCs w:val="28"/>
        </w:rPr>
        <w:t>communication with vulnerable children</w:t>
      </w:r>
      <w:r w:rsidR="50E21DCE" w:rsidRPr="11DC19A8">
        <w:rPr>
          <w:sz w:val="28"/>
          <w:szCs w:val="28"/>
        </w:rPr>
        <w:t xml:space="preserve">’’ from </w:t>
      </w:r>
      <w:r w:rsidR="448FE7D5" w:rsidRPr="11DC19A8">
        <w:rPr>
          <w:sz w:val="28"/>
          <w:szCs w:val="28"/>
        </w:rPr>
        <w:t xml:space="preserve">Social Worker England) teaches active listening, non-verbal communication, </w:t>
      </w:r>
      <w:r w:rsidR="1FE58612" w:rsidRPr="11DC19A8">
        <w:rPr>
          <w:sz w:val="28"/>
          <w:szCs w:val="28"/>
        </w:rPr>
        <w:t>and how to adopt language for children with learning difficulties or trauma. This helps build trust and ensures information is shared correctly.</w:t>
      </w:r>
    </w:p>
    <w:p w14:paraId="763A415A" w14:textId="633F02E4" w:rsidR="11DC19A8" w:rsidRDefault="6EA81081" w:rsidP="11DC19A8">
      <w:pPr>
        <w:ind w:left="720"/>
      </w:pPr>
      <w:r w:rsidRPr="727E6BE0">
        <w:rPr>
          <w:color w:val="FF0000"/>
          <w:sz w:val="28"/>
          <w:szCs w:val="28"/>
        </w:rPr>
        <w:t xml:space="preserve">Strategy 2: Reflective Practice </w:t>
      </w:r>
      <w:r w:rsidR="0C66C95A" w:rsidRPr="727E6BE0">
        <w:rPr>
          <w:color w:val="FF0000"/>
          <w:sz w:val="28"/>
          <w:szCs w:val="28"/>
        </w:rPr>
        <w:t>and Supervision.</w:t>
      </w:r>
    </w:p>
    <w:p w14:paraId="57A110A6" w14:textId="007A0B87" w:rsidR="0C66C95A" w:rsidRDefault="0C66C95A" w:rsidP="727E6BE0">
      <w:pPr>
        <w:ind w:left="720"/>
      </w:pPr>
      <w:r w:rsidRPr="727E6BE0">
        <w:rPr>
          <w:sz w:val="28"/>
          <w:szCs w:val="28"/>
        </w:rPr>
        <w:t xml:space="preserve">Discussing difficult conversations with a senior social worker allows you to review </w:t>
      </w:r>
      <w:r w:rsidR="10C9BA22" w:rsidRPr="727E6BE0">
        <w:rPr>
          <w:sz w:val="28"/>
          <w:szCs w:val="28"/>
        </w:rPr>
        <w:t xml:space="preserve">what worker and what could be </w:t>
      </w:r>
      <w:r w:rsidR="30FF277E" w:rsidRPr="727E6BE0">
        <w:rPr>
          <w:sz w:val="28"/>
          <w:szCs w:val="28"/>
        </w:rPr>
        <w:t>improved. Regular reflection helps you recognise when your own views might affect how you listen to families.</w:t>
      </w:r>
    </w:p>
    <w:p w14:paraId="71B2551F" w14:textId="1504EEC1" w:rsidR="1DEE2C09" w:rsidRDefault="1DEE2C09" w:rsidP="727E6BE0">
      <w:pPr>
        <w:ind w:left="720"/>
      </w:pPr>
      <w:r w:rsidRPr="727E6BE0">
        <w:rPr>
          <w:color w:val="FF0000"/>
          <w:sz w:val="28"/>
          <w:szCs w:val="28"/>
        </w:rPr>
        <w:t>Strategy 3: Observe experienced practitioners.</w:t>
      </w:r>
    </w:p>
    <w:p w14:paraId="4926EE16" w14:textId="3CF75B86" w:rsidR="1DEE2C09" w:rsidRDefault="1DEE2C09" w:rsidP="727E6BE0">
      <w:pPr>
        <w:ind w:left="720"/>
      </w:pPr>
      <w:r w:rsidRPr="727E6BE0">
        <w:rPr>
          <w:sz w:val="28"/>
          <w:szCs w:val="28"/>
        </w:rPr>
        <w:t>Shadowing</w:t>
      </w:r>
      <w:r w:rsidRPr="727E6BE0">
        <w:rPr>
          <w:color w:val="FF0000"/>
          <w:sz w:val="28"/>
          <w:szCs w:val="28"/>
        </w:rPr>
        <w:t xml:space="preserve"> </w:t>
      </w:r>
      <w:r w:rsidRPr="727E6BE0">
        <w:rPr>
          <w:sz w:val="28"/>
          <w:szCs w:val="28"/>
        </w:rPr>
        <w:t>senior during home visits or meeting lets you see how skilled professional build rappor</w:t>
      </w:r>
      <w:r w:rsidR="02D523C9" w:rsidRPr="727E6BE0">
        <w:rPr>
          <w:sz w:val="28"/>
          <w:szCs w:val="28"/>
        </w:rPr>
        <w:t>t with reluctant families. This provides practical models you can adapt to your own style.</w:t>
      </w:r>
    </w:p>
    <w:p w14:paraId="2A8876BC" w14:textId="53984B68" w:rsidR="727E6BE0" w:rsidRDefault="727E6BE0" w:rsidP="727E6BE0">
      <w:pPr>
        <w:ind w:left="720"/>
        <w:rPr>
          <w:sz w:val="28"/>
          <w:szCs w:val="28"/>
        </w:rPr>
      </w:pPr>
    </w:p>
    <w:p w14:paraId="1468B7F1" w14:textId="5BC7B562" w:rsidR="02D523C9" w:rsidRDefault="02D523C9" w:rsidP="727E6BE0">
      <w:pPr>
        <w:ind w:left="720"/>
      </w:pPr>
      <w:r w:rsidRPr="727E6BE0">
        <w:rPr>
          <w:i/>
          <w:iCs/>
          <w:sz w:val="28"/>
          <w:szCs w:val="28"/>
          <w:u w:val="single"/>
        </w:rPr>
        <w:t>4.2: Improving critical analysis and risk assessment.</w:t>
      </w:r>
    </w:p>
    <w:p w14:paraId="345ABB3E" w14:textId="2EE15A07" w:rsidR="7DB56CA1" w:rsidRDefault="7DB56CA1" w:rsidP="727E6BE0">
      <w:pPr>
        <w:ind w:left="720"/>
      </w:pPr>
      <w:r w:rsidRPr="727E6BE0">
        <w:rPr>
          <w:color w:val="FF0000"/>
          <w:sz w:val="28"/>
          <w:szCs w:val="28"/>
        </w:rPr>
        <w:t>Strategy 1: Use structural assessment framework.</w:t>
      </w:r>
    </w:p>
    <w:p w14:paraId="48A5596E" w14:textId="0F874F23" w:rsidR="7DB56CA1" w:rsidRDefault="7DB56CA1" w:rsidP="727E6BE0">
      <w:pPr>
        <w:ind w:left="720"/>
      </w:pPr>
      <w:r w:rsidRPr="727E6BE0">
        <w:rPr>
          <w:sz w:val="28"/>
          <w:szCs w:val="28"/>
        </w:rPr>
        <w:t xml:space="preserve">Applying </w:t>
      </w:r>
      <w:r w:rsidR="70918AAF" w:rsidRPr="727E6BE0">
        <w:rPr>
          <w:sz w:val="28"/>
          <w:szCs w:val="28"/>
        </w:rPr>
        <w:t xml:space="preserve">evidence-based tools such as the </w:t>
      </w:r>
      <w:r w:rsidR="70918AAF" w:rsidRPr="727E6BE0">
        <w:rPr>
          <w:sz w:val="28"/>
          <w:szCs w:val="28"/>
          <w:u w:val="single"/>
        </w:rPr>
        <w:t>assessment Framework for children and families</w:t>
      </w:r>
      <w:r w:rsidR="28018D1B" w:rsidRPr="727E6BE0">
        <w:rPr>
          <w:sz w:val="28"/>
          <w:szCs w:val="28"/>
          <w:u w:val="single"/>
        </w:rPr>
        <w:t xml:space="preserve"> (</w:t>
      </w:r>
      <w:r w:rsidR="28018D1B" w:rsidRPr="727E6BE0">
        <w:rPr>
          <w:sz w:val="28"/>
          <w:szCs w:val="28"/>
        </w:rPr>
        <w:t xml:space="preserve">Department for Education, 2024) provides a consistent structure to gather information, reducing bias. </w:t>
      </w:r>
      <w:r w:rsidR="3080F04B" w:rsidRPr="727E6BE0">
        <w:rPr>
          <w:sz w:val="28"/>
          <w:szCs w:val="28"/>
        </w:rPr>
        <w:t xml:space="preserve">This </w:t>
      </w:r>
      <w:r w:rsidR="3C36B35F" w:rsidRPr="727E6BE0">
        <w:rPr>
          <w:sz w:val="28"/>
          <w:szCs w:val="28"/>
        </w:rPr>
        <w:t xml:space="preserve">helps </w:t>
      </w:r>
      <w:r w:rsidR="40314635" w:rsidRPr="727E6BE0">
        <w:rPr>
          <w:sz w:val="28"/>
          <w:szCs w:val="28"/>
        </w:rPr>
        <w:t>you compare evidence objectively rather than relying on first impressions.</w:t>
      </w:r>
    </w:p>
    <w:p w14:paraId="7C3C03B2" w14:textId="40B1A98A" w:rsidR="7B56F8EC" w:rsidRDefault="7B56F8EC" w:rsidP="727E6BE0">
      <w:pPr>
        <w:ind w:left="720"/>
      </w:pPr>
      <w:r w:rsidRPr="727E6BE0">
        <w:rPr>
          <w:color w:val="FF0000"/>
          <w:sz w:val="28"/>
          <w:szCs w:val="28"/>
        </w:rPr>
        <w:t>Strategy 2: Peer review and care decision.</w:t>
      </w:r>
    </w:p>
    <w:p w14:paraId="6D39CCCF" w14:textId="7ACEB370" w:rsidR="7B56F8EC" w:rsidRDefault="7B56F8EC" w:rsidP="727E6BE0">
      <w:pPr>
        <w:ind w:left="720"/>
      </w:pPr>
      <w:r w:rsidRPr="727E6BE0">
        <w:rPr>
          <w:sz w:val="28"/>
          <w:szCs w:val="28"/>
        </w:rPr>
        <w:t>Sharing case details in team meetings with other professional helps identify gaps in your reasoning. H</w:t>
      </w:r>
      <w:r w:rsidR="4866EA40" w:rsidRPr="727E6BE0">
        <w:rPr>
          <w:sz w:val="28"/>
          <w:szCs w:val="28"/>
        </w:rPr>
        <w:t>earing different perspective helps you recognise risk you may have missed.</w:t>
      </w:r>
    </w:p>
    <w:p w14:paraId="7E8E13AD" w14:textId="53651CFD" w:rsidR="201B866D" w:rsidRDefault="201B866D" w:rsidP="727E6BE0">
      <w:pPr>
        <w:ind w:left="720"/>
      </w:pPr>
      <w:r w:rsidRPr="727E6BE0">
        <w:rPr>
          <w:color w:val="FF0000"/>
          <w:sz w:val="28"/>
          <w:szCs w:val="28"/>
        </w:rPr>
        <w:t>Strategy 3: Research and continued learning.</w:t>
      </w:r>
    </w:p>
    <w:p w14:paraId="237111FF" w14:textId="1CB454C7" w:rsidR="37D378B2" w:rsidRDefault="37D378B2" w:rsidP="727E6BE0">
      <w:pPr>
        <w:ind w:left="720"/>
      </w:pPr>
      <w:r w:rsidRPr="727E6BE0">
        <w:rPr>
          <w:sz w:val="28"/>
          <w:szCs w:val="28"/>
        </w:rPr>
        <w:t>Reading official guidance, research papers and case studies on child pr</w:t>
      </w:r>
      <w:r w:rsidR="404649DC" w:rsidRPr="727E6BE0">
        <w:rPr>
          <w:sz w:val="28"/>
          <w:szCs w:val="28"/>
        </w:rPr>
        <w:t xml:space="preserve">otection helps you understand common risk factors and effective ways to assess them. This </w:t>
      </w:r>
      <w:r w:rsidR="490B8A8D" w:rsidRPr="727E6BE0">
        <w:rPr>
          <w:sz w:val="28"/>
          <w:szCs w:val="28"/>
        </w:rPr>
        <w:t>builds</w:t>
      </w:r>
      <w:r w:rsidR="404649DC" w:rsidRPr="727E6BE0">
        <w:rPr>
          <w:sz w:val="28"/>
          <w:szCs w:val="28"/>
        </w:rPr>
        <w:t xml:space="preserve"> a know</w:t>
      </w:r>
      <w:r w:rsidR="00FE1993" w:rsidRPr="727E6BE0">
        <w:rPr>
          <w:sz w:val="28"/>
          <w:szCs w:val="28"/>
        </w:rPr>
        <w:t>ledge base to make</w:t>
      </w:r>
      <w:r w:rsidR="5396108B" w:rsidRPr="727E6BE0">
        <w:rPr>
          <w:sz w:val="28"/>
          <w:szCs w:val="28"/>
        </w:rPr>
        <w:t xml:space="preserve"> more informed decisions.</w:t>
      </w:r>
    </w:p>
    <w:p w14:paraId="1129ECCC" w14:textId="58A4A83E" w:rsidR="727E6BE0" w:rsidRDefault="727E6BE0" w:rsidP="727E6BE0">
      <w:pPr>
        <w:ind w:left="720"/>
        <w:rPr>
          <w:sz w:val="28"/>
          <w:szCs w:val="28"/>
        </w:rPr>
      </w:pPr>
    </w:p>
    <w:p w14:paraId="1AF0FAEC" w14:textId="402B2711" w:rsidR="5396108B" w:rsidRDefault="5396108B" w:rsidP="727E6BE0">
      <w:pPr>
        <w:ind w:left="720"/>
      </w:pPr>
      <w:r w:rsidRPr="727E6BE0">
        <w:rPr>
          <w:i/>
          <w:iCs/>
          <w:sz w:val="28"/>
          <w:szCs w:val="28"/>
          <w:u w:val="single"/>
        </w:rPr>
        <w:t>4.3: Improving Ethical decision-making.</w:t>
      </w:r>
    </w:p>
    <w:p w14:paraId="2C93CBEF" w14:textId="1EA50679" w:rsidR="68D9BB4D" w:rsidRDefault="68D9BB4D" w:rsidP="727E6BE0">
      <w:pPr>
        <w:ind w:left="720"/>
      </w:pPr>
      <w:r w:rsidRPr="727E6BE0">
        <w:rPr>
          <w:color w:val="FF0000"/>
          <w:sz w:val="28"/>
          <w:szCs w:val="28"/>
        </w:rPr>
        <w:t>Strategy 1: Use ethical decision-making models.</w:t>
      </w:r>
    </w:p>
    <w:p w14:paraId="03799691" w14:textId="6F2639E4" w:rsidR="68D9BB4D" w:rsidRDefault="68D9BB4D" w:rsidP="727E6BE0">
      <w:pPr>
        <w:ind w:left="720"/>
      </w:pPr>
      <w:r w:rsidRPr="727E6BE0">
        <w:rPr>
          <w:sz w:val="28"/>
          <w:szCs w:val="28"/>
        </w:rPr>
        <w:t xml:space="preserve">Regularly reviewing the </w:t>
      </w:r>
      <w:r w:rsidRPr="727E6BE0">
        <w:rPr>
          <w:sz w:val="28"/>
          <w:szCs w:val="28"/>
          <w:u w:val="single"/>
        </w:rPr>
        <w:t>Social Work England professional stan</w:t>
      </w:r>
      <w:r w:rsidR="5F758C29" w:rsidRPr="727E6BE0">
        <w:rPr>
          <w:sz w:val="28"/>
          <w:szCs w:val="28"/>
          <w:u w:val="single"/>
        </w:rPr>
        <w:t xml:space="preserve">dards (2023) </w:t>
      </w:r>
      <w:r w:rsidR="5F758C29" w:rsidRPr="727E6BE0">
        <w:rPr>
          <w:sz w:val="28"/>
          <w:szCs w:val="28"/>
        </w:rPr>
        <w:t xml:space="preserve">and relevant laws </w:t>
      </w:r>
      <w:r w:rsidR="0D444FD2" w:rsidRPr="727E6BE0">
        <w:rPr>
          <w:sz w:val="28"/>
          <w:szCs w:val="28"/>
        </w:rPr>
        <w:t xml:space="preserve">provides a clear framework to refer to when facing dilemmas. This ensures </w:t>
      </w:r>
      <w:r w:rsidR="3BC72932" w:rsidRPr="727E6BE0">
        <w:rPr>
          <w:sz w:val="28"/>
          <w:szCs w:val="28"/>
        </w:rPr>
        <w:t xml:space="preserve">decisions are rooted in legal and professional requirements. </w:t>
      </w:r>
    </w:p>
    <w:p w14:paraId="1E2C32E8" w14:textId="1EE9B2B6" w:rsidR="3BC72932" w:rsidRDefault="3BC72932" w:rsidP="727E6BE0">
      <w:pPr>
        <w:ind w:left="720"/>
      </w:pPr>
      <w:r w:rsidRPr="727E6BE0">
        <w:rPr>
          <w:color w:val="FF0000"/>
          <w:sz w:val="28"/>
          <w:szCs w:val="28"/>
        </w:rPr>
        <w:t>Strategy 2: Use ethical decision-making models.</w:t>
      </w:r>
    </w:p>
    <w:p w14:paraId="27F1A5F3" w14:textId="1AAB2F82" w:rsidR="3BC72932" w:rsidRDefault="3BC72932" w:rsidP="727E6BE0">
      <w:pPr>
        <w:ind w:left="720"/>
      </w:pPr>
      <w:r w:rsidRPr="727E6BE0">
        <w:rPr>
          <w:sz w:val="28"/>
          <w:szCs w:val="28"/>
        </w:rPr>
        <w:t>Using structured models (such as the ‘’Ethics Model for Social Worker’’) helps you syst</w:t>
      </w:r>
      <w:r w:rsidR="106BF129" w:rsidRPr="727E6BE0">
        <w:rPr>
          <w:sz w:val="28"/>
          <w:szCs w:val="28"/>
        </w:rPr>
        <w:t xml:space="preserve">ematically weigh up rights, risk and duties, rather than making impulsive </w:t>
      </w:r>
      <w:r w:rsidR="7DD89483" w:rsidRPr="727E6BE0">
        <w:rPr>
          <w:sz w:val="28"/>
          <w:szCs w:val="28"/>
        </w:rPr>
        <w:t xml:space="preserve">decisions. This makes your reasoning clear and accordable. </w:t>
      </w:r>
    </w:p>
    <w:p w14:paraId="4024A5B4" w14:textId="536C1D02" w:rsidR="09FF94DA" w:rsidRDefault="09FF94DA" w:rsidP="727E6BE0">
      <w:pPr>
        <w:ind w:left="720"/>
      </w:pPr>
      <w:r w:rsidRPr="727E6BE0">
        <w:rPr>
          <w:color w:val="FF0000"/>
          <w:sz w:val="28"/>
          <w:szCs w:val="28"/>
        </w:rPr>
        <w:t>Strategy 3: Reflective journaling.</w:t>
      </w:r>
    </w:p>
    <w:p w14:paraId="759D950F" w14:textId="1737D97B" w:rsidR="09FF94DA" w:rsidRDefault="09FF94DA" w:rsidP="727E6BE0">
      <w:pPr>
        <w:ind w:left="720"/>
      </w:pPr>
      <w:r w:rsidRPr="727E6BE0">
        <w:rPr>
          <w:sz w:val="28"/>
          <w:szCs w:val="28"/>
        </w:rPr>
        <w:t>Writing</w:t>
      </w:r>
      <w:r w:rsidRPr="727E6BE0">
        <w:rPr>
          <w:color w:val="FF0000"/>
          <w:sz w:val="28"/>
          <w:szCs w:val="28"/>
        </w:rPr>
        <w:t xml:space="preserve"> </w:t>
      </w:r>
      <w:r w:rsidRPr="727E6BE0">
        <w:rPr>
          <w:sz w:val="28"/>
          <w:szCs w:val="28"/>
        </w:rPr>
        <w:t xml:space="preserve">down decision, your reasoning, and the outcome helps you learn from </w:t>
      </w:r>
      <w:r w:rsidR="6DF4D402" w:rsidRPr="727E6BE0">
        <w:rPr>
          <w:sz w:val="28"/>
          <w:szCs w:val="28"/>
        </w:rPr>
        <w:t>experienced</w:t>
      </w:r>
      <w:r w:rsidRPr="727E6BE0">
        <w:rPr>
          <w:sz w:val="28"/>
          <w:szCs w:val="28"/>
        </w:rPr>
        <w:t xml:space="preserve">. </w:t>
      </w:r>
      <w:r w:rsidR="2487EB31" w:rsidRPr="727E6BE0">
        <w:rPr>
          <w:sz w:val="28"/>
          <w:szCs w:val="28"/>
        </w:rPr>
        <w:t>Over time</w:t>
      </w:r>
      <w:r w:rsidR="4D8CA315" w:rsidRPr="727E6BE0">
        <w:rPr>
          <w:sz w:val="28"/>
          <w:szCs w:val="28"/>
        </w:rPr>
        <w:t>, this builds confidence to handle complex ethical situations consistently.</w:t>
      </w:r>
    </w:p>
    <w:p w14:paraId="425A179E" w14:textId="4C7944B7" w:rsidR="727E6BE0" w:rsidRDefault="727E6BE0" w:rsidP="727E6BE0">
      <w:pPr>
        <w:ind w:left="720"/>
        <w:rPr>
          <w:sz w:val="28"/>
          <w:szCs w:val="28"/>
        </w:rPr>
      </w:pPr>
    </w:p>
    <w:p w14:paraId="436157E1" w14:textId="0A01A1BB" w:rsidR="4D8CA315" w:rsidRDefault="76D6948B" w:rsidP="5E0043B9">
      <w:pPr>
        <w:pStyle w:val="ListParagraph"/>
        <w:ind w:left="1080"/>
        <w:rPr>
          <w:b/>
          <w:bCs/>
          <w:sz w:val="28"/>
          <w:szCs w:val="28"/>
        </w:rPr>
      </w:pPr>
      <w:r w:rsidRPr="5E0043B9">
        <w:rPr>
          <w:b/>
          <w:bCs/>
          <w:sz w:val="32"/>
          <w:szCs w:val="32"/>
        </w:rPr>
        <w:t xml:space="preserve">1.5 </w:t>
      </w:r>
      <w:r w:rsidR="4D8CA315" w:rsidRPr="727E6BE0">
        <w:rPr>
          <w:b/>
          <w:bCs/>
          <w:sz w:val="32"/>
          <w:szCs w:val="32"/>
        </w:rPr>
        <w:t>Conclusion</w:t>
      </w:r>
      <w:r w:rsidR="4D8CA315" w:rsidRPr="727E6BE0">
        <w:rPr>
          <w:b/>
          <w:bCs/>
          <w:sz w:val="28"/>
          <w:szCs w:val="28"/>
        </w:rPr>
        <w:t>.</w:t>
      </w:r>
    </w:p>
    <w:p w14:paraId="75ADAC6A" w14:textId="02485979" w:rsidR="4D8CA315" w:rsidRDefault="4D8CA315" w:rsidP="727E6BE0">
      <w:r w:rsidRPr="727E6BE0">
        <w:rPr>
          <w:sz w:val="28"/>
          <w:szCs w:val="28"/>
        </w:rPr>
        <w:t>The role of a children’s social worker is challenging but vital to pro</w:t>
      </w:r>
      <w:r w:rsidR="7302C660" w:rsidRPr="727E6BE0">
        <w:rPr>
          <w:sz w:val="28"/>
          <w:szCs w:val="28"/>
        </w:rPr>
        <w:t xml:space="preserve">tecting vulnerable children and strengthening families. Effective practice depends </w:t>
      </w:r>
      <w:r w:rsidR="200D4E79" w:rsidRPr="727E6BE0">
        <w:rPr>
          <w:sz w:val="28"/>
          <w:szCs w:val="28"/>
        </w:rPr>
        <w:t>on emphatic communication to build trust, critical analysis to manage risk, and ethic</w:t>
      </w:r>
      <w:r w:rsidR="4862AF67" w:rsidRPr="727E6BE0">
        <w:rPr>
          <w:sz w:val="28"/>
          <w:szCs w:val="28"/>
        </w:rPr>
        <w:t>al decision-making to uphold professional valves. By using target training, reflective practi</w:t>
      </w:r>
      <w:r w:rsidR="7332E063" w:rsidRPr="727E6BE0">
        <w:rPr>
          <w:sz w:val="28"/>
          <w:szCs w:val="28"/>
        </w:rPr>
        <w:t>ce, and evidence-based tools, these skills can be continuously improved to deliver safe, high</w:t>
      </w:r>
      <w:r w:rsidR="1ABCD261" w:rsidRPr="727E6BE0">
        <w:rPr>
          <w:sz w:val="28"/>
          <w:szCs w:val="28"/>
        </w:rPr>
        <w:t>-quality care.</w:t>
      </w:r>
    </w:p>
    <w:p w14:paraId="1B04BA3D" w14:textId="01FE761C" w:rsidR="727E6BE0" w:rsidRDefault="727E6BE0" w:rsidP="727E6BE0">
      <w:pPr>
        <w:rPr>
          <w:sz w:val="28"/>
          <w:szCs w:val="28"/>
        </w:rPr>
      </w:pPr>
    </w:p>
    <w:p w14:paraId="01F7F570" w14:textId="661C1CA5" w:rsidR="1ABCD261" w:rsidRDefault="4120FBB1" w:rsidP="5E0043B9">
      <w:pPr>
        <w:pStyle w:val="ListParagraph"/>
        <w:ind w:left="1080"/>
        <w:rPr>
          <w:b/>
          <w:bCs/>
          <w:sz w:val="32"/>
          <w:szCs w:val="32"/>
        </w:rPr>
      </w:pPr>
      <w:r w:rsidRPr="5E0043B9">
        <w:rPr>
          <w:b/>
          <w:bCs/>
          <w:sz w:val="32"/>
          <w:szCs w:val="32"/>
        </w:rPr>
        <w:t xml:space="preserve">1.6 </w:t>
      </w:r>
      <w:r w:rsidR="1ABCD261" w:rsidRPr="727E6BE0">
        <w:rPr>
          <w:b/>
          <w:bCs/>
          <w:sz w:val="32"/>
          <w:szCs w:val="32"/>
        </w:rPr>
        <w:t>References.</w:t>
      </w:r>
    </w:p>
    <w:p w14:paraId="1A732BE8" w14:textId="4CA665E5" w:rsidR="1ABCD261" w:rsidRDefault="1ABCD261" w:rsidP="727E6B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727E6BE0">
        <w:rPr>
          <w:sz w:val="28"/>
          <w:szCs w:val="28"/>
        </w:rPr>
        <w:t xml:space="preserve">Banks, S. (2023) Ethical and Values in Social Work. London: </w:t>
      </w:r>
      <w:proofErr w:type="spellStart"/>
      <w:r w:rsidRPr="727E6BE0">
        <w:rPr>
          <w:sz w:val="28"/>
          <w:szCs w:val="28"/>
        </w:rPr>
        <w:t>Palgrave</w:t>
      </w:r>
      <w:proofErr w:type="spellEnd"/>
      <w:r w:rsidRPr="727E6BE0">
        <w:rPr>
          <w:sz w:val="28"/>
          <w:szCs w:val="28"/>
        </w:rPr>
        <w:t xml:space="preserve"> </w:t>
      </w:r>
      <w:proofErr w:type="spellStart"/>
      <w:r w:rsidRPr="727E6BE0">
        <w:rPr>
          <w:sz w:val="28"/>
          <w:szCs w:val="28"/>
        </w:rPr>
        <w:t>Macmillian</w:t>
      </w:r>
      <w:proofErr w:type="spellEnd"/>
      <w:r w:rsidRPr="727E6BE0">
        <w:rPr>
          <w:sz w:val="28"/>
          <w:szCs w:val="28"/>
        </w:rPr>
        <w:t>.</w:t>
      </w:r>
      <w:r w:rsidR="34A054D8" w:rsidRPr="5E0043B9">
        <w:rPr>
          <w:sz w:val="28"/>
          <w:szCs w:val="28"/>
        </w:rPr>
        <w:t xml:space="preserve"> (Accessed 11</w:t>
      </w:r>
      <w:r w:rsidR="34A054D8" w:rsidRPr="5E0043B9">
        <w:rPr>
          <w:sz w:val="28"/>
          <w:szCs w:val="28"/>
          <w:vertAlign w:val="superscript"/>
        </w:rPr>
        <w:t>th</w:t>
      </w:r>
      <w:r w:rsidR="34A054D8" w:rsidRPr="5E0043B9">
        <w:rPr>
          <w:sz w:val="28"/>
          <w:szCs w:val="28"/>
        </w:rPr>
        <w:t xml:space="preserve"> July 2026)</w:t>
      </w:r>
    </w:p>
    <w:p w14:paraId="19AB6201" w14:textId="2098D652" w:rsidR="1ABCD261" w:rsidRDefault="1ABCD261" w:rsidP="727E6B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727E6BE0">
        <w:rPr>
          <w:sz w:val="28"/>
          <w:szCs w:val="28"/>
        </w:rPr>
        <w:t>Children Act 1989 (2004) London: The Stationary Office.</w:t>
      </w:r>
      <w:r w:rsidR="015F54C9" w:rsidRPr="5E0043B9">
        <w:rPr>
          <w:sz w:val="28"/>
          <w:szCs w:val="28"/>
        </w:rPr>
        <w:t xml:space="preserve"> (Accessed 11</w:t>
      </w:r>
      <w:r w:rsidR="015F54C9" w:rsidRPr="5E0043B9">
        <w:rPr>
          <w:sz w:val="28"/>
          <w:szCs w:val="28"/>
          <w:vertAlign w:val="superscript"/>
        </w:rPr>
        <w:t>th</w:t>
      </w:r>
      <w:r w:rsidR="015F54C9" w:rsidRPr="5E0043B9">
        <w:rPr>
          <w:sz w:val="28"/>
          <w:szCs w:val="28"/>
        </w:rPr>
        <w:t xml:space="preserve"> July 2026)</w:t>
      </w:r>
    </w:p>
    <w:p w14:paraId="297D3B81" w14:textId="7C16942B" w:rsidR="1ABCD261" w:rsidRDefault="1ABCD261" w:rsidP="727E6B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727E6BE0">
        <w:rPr>
          <w:sz w:val="28"/>
          <w:szCs w:val="28"/>
        </w:rPr>
        <w:t>Department for Education (2024) Working together to safeguarding children. London</w:t>
      </w:r>
      <w:r w:rsidR="39C2D5EC" w:rsidRPr="727E6BE0">
        <w:rPr>
          <w:sz w:val="28"/>
          <w:szCs w:val="28"/>
        </w:rPr>
        <w:t>: DfE.</w:t>
      </w:r>
      <w:r w:rsidR="5544E2C2" w:rsidRPr="5E0043B9">
        <w:rPr>
          <w:sz w:val="28"/>
          <w:szCs w:val="28"/>
        </w:rPr>
        <w:t xml:space="preserve"> (Accessed 11</w:t>
      </w:r>
      <w:r w:rsidR="5544E2C2" w:rsidRPr="5E0043B9">
        <w:rPr>
          <w:sz w:val="28"/>
          <w:szCs w:val="28"/>
          <w:vertAlign w:val="superscript"/>
        </w:rPr>
        <w:t>th</w:t>
      </w:r>
      <w:r w:rsidR="5544E2C2" w:rsidRPr="5E0043B9">
        <w:rPr>
          <w:sz w:val="28"/>
          <w:szCs w:val="28"/>
        </w:rPr>
        <w:t xml:space="preserve"> July 2026)</w:t>
      </w:r>
    </w:p>
    <w:p w14:paraId="7DBA393C" w14:textId="6D520693" w:rsidR="39C2D5EC" w:rsidRDefault="39C2D5EC" w:rsidP="727E6B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727E6BE0">
        <w:rPr>
          <w:sz w:val="28"/>
          <w:szCs w:val="28"/>
        </w:rPr>
        <w:t>HM Government (2023) The Role of Children’s Social Worker. London: Department of Education</w:t>
      </w:r>
      <w:r w:rsidR="50EC7588" w:rsidRPr="727E6BE0">
        <w:rPr>
          <w:sz w:val="28"/>
          <w:szCs w:val="28"/>
        </w:rPr>
        <w:t>; London: Department for Education.</w:t>
      </w:r>
      <w:r w:rsidR="3FAA0A53" w:rsidRPr="5E0043B9">
        <w:rPr>
          <w:sz w:val="28"/>
          <w:szCs w:val="28"/>
        </w:rPr>
        <w:t xml:space="preserve"> (Accessed 11</w:t>
      </w:r>
      <w:r w:rsidR="3FAA0A53" w:rsidRPr="5E0043B9">
        <w:rPr>
          <w:sz w:val="28"/>
          <w:szCs w:val="28"/>
          <w:vertAlign w:val="superscript"/>
        </w:rPr>
        <w:t>th</w:t>
      </w:r>
      <w:r w:rsidR="3FAA0A53" w:rsidRPr="5E0043B9">
        <w:rPr>
          <w:sz w:val="28"/>
          <w:szCs w:val="28"/>
        </w:rPr>
        <w:t xml:space="preserve"> July 2026)</w:t>
      </w:r>
    </w:p>
    <w:p w14:paraId="623BED0C" w14:textId="12F0CA09" w:rsidR="50EC7588" w:rsidRDefault="50EC7588" w:rsidP="727E6B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727E6BE0">
        <w:rPr>
          <w:sz w:val="28"/>
          <w:szCs w:val="28"/>
        </w:rPr>
        <w:t>Social Work England (2023) Professional standards. London: Social work England.</w:t>
      </w:r>
      <w:r w:rsidR="7816DA41" w:rsidRPr="5E0043B9">
        <w:rPr>
          <w:sz w:val="28"/>
          <w:szCs w:val="28"/>
        </w:rPr>
        <w:t xml:space="preserve"> (Accessed 11</w:t>
      </w:r>
      <w:r w:rsidR="7816DA41" w:rsidRPr="5E0043B9">
        <w:rPr>
          <w:sz w:val="28"/>
          <w:szCs w:val="28"/>
          <w:vertAlign w:val="superscript"/>
        </w:rPr>
        <w:t>th</w:t>
      </w:r>
      <w:r w:rsidR="7816DA41" w:rsidRPr="5E0043B9">
        <w:rPr>
          <w:sz w:val="28"/>
          <w:szCs w:val="28"/>
        </w:rPr>
        <w:t xml:space="preserve"> July 2026)</w:t>
      </w:r>
    </w:p>
    <w:p w14:paraId="256598F9" w14:textId="406BAA12" w:rsidR="50EC7588" w:rsidRDefault="50EC7588" w:rsidP="727E6B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727E6BE0">
        <w:rPr>
          <w:sz w:val="28"/>
          <w:szCs w:val="28"/>
        </w:rPr>
        <w:t>Thompson, N. (2021) People Skills. 5</w:t>
      </w:r>
      <w:r w:rsidRPr="727E6BE0">
        <w:rPr>
          <w:sz w:val="28"/>
          <w:szCs w:val="28"/>
          <w:vertAlign w:val="superscript"/>
        </w:rPr>
        <w:t>th</w:t>
      </w:r>
      <w:r w:rsidRPr="727E6BE0">
        <w:rPr>
          <w:sz w:val="28"/>
          <w:szCs w:val="28"/>
        </w:rPr>
        <w:t xml:space="preserve"> edn. London: </w:t>
      </w:r>
      <w:proofErr w:type="spellStart"/>
      <w:r w:rsidRPr="727E6BE0">
        <w:rPr>
          <w:sz w:val="28"/>
          <w:szCs w:val="28"/>
        </w:rPr>
        <w:t>Palgrave</w:t>
      </w:r>
      <w:proofErr w:type="spellEnd"/>
      <w:r w:rsidRPr="727E6BE0">
        <w:rPr>
          <w:sz w:val="28"/>
          <w:szCs w:val="28"/>
        </w:rPr>
        <w:t xml:space="preserve"> Macmillan.</w:t>
      </w:r>
      <w:r w:rsidR="6085DA6E" w:rsidRPr="5E0043B9">
        <w:rPr>
          <w:sz w:val="28"/>
          <w:szCs w:val="28"/>
        </w:rPr>
        <w:t xml:space="preserve"> (Accessed 11</w:t>
      </w:r>
      <w:r w:rsidR="6085DA6E" w:rsidRPr="5E0043B9">
        <w:rPr>
          <w:sz w:val="28"/>
          <w:szCs w:val="28"/>
          <w:vertAlign w:val="superscript"/>
        </w:rPr>
        <w:t>th</w:t>
      </w:r>
      <w:r w:rsidR="6085DA6E" w:rsidRPr="5E0043B9">
        <w:rPr>
          <w:sz w:val="28"/>
          <w:szCs w:val="28"/>
        </w:rPr>
        <w:t xml:space="preserve"> July 2026)</w:t>
      </w:r>
    </w:p>
    <w:p w14:paraId="0EBB3C30" w14:textId="52524DFB" w:rsidR="50EC7588" w:rsidRDefault="50EC7588" w:rsidP="5E0043B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727E6BE0">
        <w:rPr>
          <w:sz w:val="28"/>
          <w:szCs w:val="28"/>
        </w:rPr>
        <w:t>UK Social Work Reform Board (2022) Risk Assessment in social work practice. London: SWRB.</w:t>
      </w:r>
      <w:r w:rsidR="2A116F02" w:rsidRPr="5E0043B9">
        <w:rPr>
          <w:sz w:val="28"/>
          <w:szCs w:val="28"/>
        </w:rPr>
        <w:t xml:space="preserve"> (Accessed 11</w:t>
      </w:r>
      <w:r w:rsidR="2A116F02" w:rsidRPr="5E0043B9">
        <w:rPr>
          <w:sz w:val="28"/>
          <w:szCs w:val="28"/>
          <w:vertAlign w:val="superscript"/>
        </w:rPr>
        <w:t>th</w:t>
      </w:r>
      <w:r w:rsidR="2A116F02" w:rsidRPr="5E0043B9">
        <w:rPr>
          <w:sz w:val="28"/>
          <w:szCs w:val="28"/>
        </w:rPr>
        <w:t xml:space="preserve"> July 2026)</w:t>
      </w:r>
    </w:p>
    <w:p w14:paraId="79FD72D1" w14:textId="0CD5A800" w:rsidR="50EC7588" w:rsidRDefault="50EC7588" w:rsidP="5E0043B9">
      <w:pPr>
        <w:ind w:left="720"/>
        <w:rPr>
          <w:sz w:val="28"/>
          <w:szCs w:val="28"/>
        </w:rPr>
      </w:pPr>
    </w:p>
    <w:sectPr w:rsidR="50EC758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ixMIBx1AsFZno" int2:id="UfNtgEEp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66F916"/>
    <w:multiLevelType w:val="hybridMultilevel"/>
    <w:tmpl w:val="FFFFFFFF"/>
    <w:lvl w:ilvl="0" w:tplc="A418BF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AEEC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1E10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269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AA8D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AC1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4AB2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86D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C8C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86364"/>
    <w:multiLevelType w:val="hybridMultilevel"/>
    <w:tmpl w:val="FFFFFFFF"/>
    <w:lvl w:ilvl="0" w:tplc="5F7EFE66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263AFFF4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BB58B8CC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D7B2737A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9796FA50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7E52B5A4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CCF207F2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410E2B4A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0290BD3C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953440"/>
    <w:multiLevelType w:val="hybridMultilevel"/>
    <w:tmpl w:val="FFFFFFFF"/>
    <w:lvl w:ilvl="0" w:tplc="5694EF60">
      <w:start w:val="1"/>
      <w:numFmt w:val="decimal"/>
      <w:lvlText w:val="%1."/>
      <w:lvlJc w:val="left"/>
      <w:pPr>
        <w:ind w:left="1080" w:hanging="360"/>
      </w:pPr>
    </w:lvl>
    <w:lvl w:ilvl="1" w:tplc="DBE8E8EA">
      <w:start w:val="1"/>
      <w:numFmt w:val="lowerLetter"/>
      <w:lvlText w:val="%2."/>
      <w:lvlJc w:val="left"/>
      <w:pPr>
        <w:ind w:left="1800" w:hanging="360"/>
      </w:pPr>
    </w:lvl>
    <w:lvl w:ilvl="2" w:tplc="027C88C0">
      <w:start w:val="1"/>
      <w:numFmt w:val="lowerRoman"/>
      <w:lvlText w:val="%3."/>
      <w:lvlJc w:val="right"/>
      <w:pPr>
        <w:ind w:left="2520" w:hanging="180"/>
      </w:pPr>
    </w:lvl>
    <w:lvl w:ilvl="3" w:tplc="B31CED8A">
      <w:start w:val="1"/>
      <w:numFmt w:val="decimal"/>
      <w:lvlText w:val="%4."/>
      <w:lvlJc w:val="left"/>
      <w:pPr>
        <w:ind w:left="3240" w:hanging="360"/>
      </w:pPr>
    </w:lvl>
    <w:lvl w:ilvl="4" w:tplc="8128704A">
      <w:start w:val="1"/>
      <w:numFmt w:val="lowerLetter"/>
      <w:lvlText w:val="%5."/>
      <w:lvlJc w:val="left"/>
      <w:pPr>
        <w:ind w:left="3960" w:hanging="360"/>
      </w:pPr>
    </w:lvl>
    <w:lvl w:ilvl="5" w:tplc="293E7594">
      <w:start w:val="1"/>
      <w:numFmt w:val="lowerRoman"/>
      <w:lvlText w:val="%6."/>
      <w:lvlJc w:val="right"/>
      <w:pPr>
        <w:ind w:left="4680" w:hanging="180"/>
      </w:pPr>
    </w:lvl>
    <w:lvl w:ilvl="6" w:tplc="27429C4A">
      <w:start w:val="1"/>
      <w:numFmt w:val="decimal"/>
      <w:lvlText w:val="%7."/>
      <w:lvlJc w:val="left"/>
      <w:pPr>
        <w:ind w:left="5400" w:hanging="360"/>
      </w:pPr>
    </w:lvl>
    <w:lvl w:ilvl="7" w:tplc="5A3E507C">
      <w:start w:val="1"/>
      <w:numFmt w:val="lowerLetter"/>
      <w:lvlText w:val="%8."/>
      <w:lvlJc w:val="left"/>
      <w:pPr>
        <w:ind w:left="6120" w:hanging="360"/>
      </w:pPr>
    </w:lvl>
    <w:lvl w:ilvl="8" w:tplc="203A9E8C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55168E"/>
    <w:multiLevelType w:val="hybridMultilevel"/>
    <w:tmpl w:val="FFFFFFFF"/>
    <w:lvl w:ilvl="0" w:tplc="107CB6E2">
      <w:start w:val="1"/>
      <w:numFmt w:val="decimal"/>
      <w:lvlText w:val="%1."/>
      <w:lvlJc w:val="left"/>
      <w:pPr>
        <w:ind w:left="720" w:hanging="360"/>
      </w:pPr>
    </w:lvl>
    <w:lvl w:ilvl="1" w:tplc="A0B61676">
      <w:start w:val="1"/>
      <w:numFmt w:val="lowerLetter"/>
      <w:lvlText w:val="%2."/>
      <w:lvlJc w:val="left"/>
      <w:pPr>
        <w:ind w:left="1440" w:hanging="360"/>
      </w:pPr>
    </w:lvl>
    <w:lvl w:ilvl="2" w:tplc="324E448E">
      <w:start w:val="1"/>
      <w:numFmt w:val="lowerRoman"/>
      <w:lvlText w:val="%3."/>
      <w:lvlJc w:val="right"/>
      <w:pPr>
        <w:ind w:left="2160" w:hanging="180"/>
      </w:pPr>
    </w:lvl>
    <w:lvl w:ilvl="3" w:tplc="84C4CCBE">
      <w:start w:val="1"/>
      <w:numFmt w:val="decimal"/>
      <w:lvlText w:val="%4."/>
      <w:lvlJc w:val="left"/>
      <w:pPr>
        <w:ind w:left="2880" w:hanging="360"/>
      </w:pPr>
    </w:lvl>
    <w:lvl w:ilvl="4" w:tplc="5058B550">
      <w:start w:val="1"/>
      <w:numFmt w:val="lowerLetter"/>
      <w:lvlText w:val="%5."/>
      <w:lvlJc w:val="left"/>
      <w:pPr>
        <w:ind w:left="3600" w:hanging="360"/>
      </w:pPr>
    </w:lvl>
    <w:lvl w:ilvl="5" w:tplc="4BDA4372">
      <w:start w:val="1"/>
      <w:numFmt w:val="lowerRoman"/>
      <w:lvlText w:val="%6."/>
      <w:lvlJc w:val="right"/>
      <w:pPr>
        <w:ind w:left="4320" w:hanging="180"/>
      </w:pPr>
    </w:lvl>
    <w:lvl w:ilvl="6" w:tplc="D28283E6">
      <w:start w:val="1"/>
      <w:numFmt w:val="decimal"/>
      <w:lvlText w:val="%7."/>
      <w:lvlJc w:val="left"/>
      <w:pPr>
        <w:ind w:left="5040" w:hanging="360"/>
      </w:pPr>
    </w:lvl>
    <w:lvl w:ilvl="7" w:tplc="87E27D48">
      <w:start w:val="1"/>
      <w:numFmt w:val="lowerLetter"/>
      <w:lvlText w:val="%8."/>
      <w:lvlJc w:val="left"/>
      <w:pPr>
        <w:ind w:left="5760" w:hanging="360"/>
      </w:pPr>
    </w:lvl>
    <w:lvl w:ilvl="8" w:tplc="C3EA756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D85E3"/>
    <w:multiLevelType w:val="hybridMultilevel"/>
    <w:tmpl w:val="FFFFFFFF"/>
    <w:lvl w:ilvl="0" w:tplc="84681C68">
      <w:start w:val="1"/>
      <w:numFmt w:val="decimal"/>
      <w:lvlText w:val="%1."/>
      <w:lvlJc w:val="left"/>
      <w:pPr>
        <w:ind w:left="1080" w:hanging="360"/>
      </w:pPr>
    </w:lvl>
    <w:lvl w:ilvl="1" w:tplc="13CA7764">
      <w:start w:val="1"/>
      <w:numFmt w:val="lowerLetter"/>
      <w:lvlText w:val="%2."/>
      <w:lvlJc w:val="left"/>
      <w:pPr>
        <w:ind w:left="1800" w:hanging="360"/>
      </w:pPr>
    </w:lvl>
    <w:lvl w:ilvl="2" w:tplc="A7E6CE56">
      <w:start w:val="1"/>
      <w:numFmt w:val="lowerRoman"/>
      <w:lvlText w:val="%3."/>
      <w:lvlJc w:val="right"/>
      <w:pPr>
        <w:ind w:left="2520" w:hanging="180"/>
      </w:pPr>
    </w:lvl>
    <w:lvl w:ilvl="3" w:tplc="4E987DB8">
      <w:start w:val="1"/>
      <w:numFmt w:val="decimal"/>
      <w:lvlText w:val="%4."/>
      <w:lvlJc w:val="left"/>
      <w:pPr>
        <w:ind w:left="3240" w:hanging="360"/>
      </w:pPr>
    </w:lvl>
    <w:lvl w:ilvl="4" w:tplc="67941632">
      <w:start w:val="1"/>
      <w:numFmt w:val="lowerLetter"/>
      <w:lvlText w:val="%5."/>
      <w:lvlJc w:val="left"/>
      <w:pPr>
        <w:ind w:left="3960" w:hanging="360"/>
      </w:pPr>
    </w:lvl>
    <w:lvl w:ilvl="5" w:tplc="BFB889C2">
      <w:start w:val="1"/>
      <w:numFmt w:val="lowerRoman"/>
      <w:lvlText w:val="%6."/>
      <w:lvlJc w:val="right"/>
      <w:pPr>
        <w:ind w:left="4680" w:hanging="180"/>
      </w:pPr>
    </w:lvl>
    <w:lvl w:ilvl="6" w:tplc="6AACB96A">
      <w:start w:val="1"/>
      <w:numFmt w:val="decimal"/>
      <w:lvlText w:val="%7."/>
      <w:lvlJc w:val="left"/>
      <w:pPr>
        <w:ind w:left="5400" w:hanging="360"/>
      </w:pPr>
    </w:lvl>
    <w:lvl w:ilvl="7" w:tplc="96D02A2E">
      <w:start w:val="1"/>
      <w:numFmt w:val="lowerLetter"/>
      <w:lvlText w:val="%8."/>
      <w:lvlJc w:val="left"/>
      <w:pPr>
        <w:ind w:left="6120" w:hanging="360"/>
      </w:pPr>
    </w:lvl>
    <w:lvl w:ilvl="8" w:tplc="953A6BEE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04DE7"/>
    <w:multiLevelType w:val="hybridMultilevel"/>
    <w:tmpl w:val="FFFFFFFF"/>
    <w:lvl w:ilvl="0" w:tplc="1474F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1CC8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84D4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5482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90CA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901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78B8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A6DB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289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473FB9"/>
    <w:multiLevelType w:val="hybridMultilevel"/>
    <w:tmpl w:val="FFFFFFFF"/>
    <w:lvl w:ilvl="0" w:tplc="AB08B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DC36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262D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182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5009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C2A8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A632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004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9A09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F5342"/>
    <w:multiLevelType w:val="hybridMultilevel"/>
    <w:tmpl w:val="FFFFFFFF"/>
    <w:lvl w:ilvl="0" w:tplc="277082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784069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428F0E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C826C4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D8EBAD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B3EDE6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5E4C9F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22C96E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D2A392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16767448">
    <w:abstractNumId w:val="7"/>
  </w:num>
  <w:num w:numId="2" w16cid:durableId="914708787">
    <w:abstractNumId w:val="6"/>
  </w:num>
  <w:num w:numId="3" w16cid:durableId="828449267">
    <w:abstractNumId w:val="1"/>
  </w:num>
  <w:num w:numId="4" w16cid:durableId="916792307">
    <w:abstractNumId w:val="5"/>
  </w:num>
  <w:num w:numId="5" w16cid:durableId="1892693397">
    <w:abstractNumId w:val="4"/>
  </w:num>
  <w:num w:numId="6" w16cid:durableId="2033871614">
    <w:abstractNumId w:val="3"/>
  </w:num>
  <w:num w:numId="7" w16cid:durableId="826942059">
    <w:abstractNumId w:val="2"/>
  </w:num>
  <w:num w:numId="8" w16cid:durableId="121323011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0EB209"/>
    <w:rsid w:val="00220FEF"/>
    <w:rsid w:val="00322495"/>
    <w:rsid w:val="00371A16"/>
    <w:rsid w:val="0064941D"/>
    <w:rsid w:val="006EB7C7"/>
    <w:rsid w:val="00864716"/>
    <w:rsid w:val="00FE1993"/>
    <w:rsid w:val="013AECAB"/>
    <w:rsid w:val="015F54C9"/>
    <w:rsid w:val="02009380"/>
    <w:rsid w:val="0262C7ED"/>
    <w:rsid w:val="02D523C9"/>
    <w:rsid w:val="035F5960"/>
    <w:rsid w:val="0370D9CB"/>
    <w:rsid w:val="054A144C"/>
    <w:rsid w:val="077021EC"/>
    <w:rsid w:val="07D5082C"/>
    <w:rsid w:val="07FEDBF3"/>
    <w:rsid w:val="08DEF447"/>
    <w:rsid w:val="091806D5"/>
    <w:rsid w:val="09FF94DA"/>
    <w:rsid w:val="0A71840F"/>
    <w:rsid w:val="0AE967CD"/>
    <w:rsid w:val="0B331063"/>
    <w:rsid w:val="0C66C95A"/>
    <w:rsid w:val="0D444FD2"/>
    <w:rsid w:val="0D468271"/>
    <w:rsid w:val="0DEAEAAF"/>
    <w:rsid w:val="0E9B55AB"/>
    <w:rsid w:val="0EBD1626"/>
    <w:rsid w:val="0ED16AB7"/>
    <w:rsid w:val="0EFF3DB4"/>
    <w:rsid w:val="0FDA41A9"/>
    <w:rsid w:val="0FDE9CEC"/>
    <w:rsid w:val="1025C949"/>
    <w:rsid w:val="106BF129"/>
    <w:rsid w:val="10C9BA22"/>
    <w:rsid w:val="10E2F56F"/>
    <w:rsid w:val="1109DCA4"/>
    <w:rsid w:val="1138017E"/>
    <w:rsid w:val="116CBB56"/>
    <w:rsid w:val="11DC19A8"/>
    <w:rsid w:val="121C703C"/>
    <w:rsid w:val="12B20126"/>
    <w:rsid w:val="12D42132"/>
    <w:rsid w:val="134A4025"/>
    <w:rsid w:val="13699A5A"/>
    <w:rsid w:val="13E68B3F"/>
    <w:rsid w:val="14C829D7"/>
    <w:rsid w:val="15BD56E0"/>
    <w:rsid w:val="166F24A7"/>
    <w:rsid w:val="16706FD7"/>
    <w:rsid w:val="1701CE99"/>
    <w:rsid w:val="173B0EB0"/>
    <w:rsid w:val="176148D9"/>
    <w:rsid w:val="179EE6D9"/>
    <w:rsid w:val="184A20C7"/>
    <w:rsid w:val="18849430"/>
    <w:rsid w:val="18F4A3BB"/>
    <w:rsid w:val="18FC9D92"/>
    <w:rsid w:val="19A1156D"/>
    <w:rsid w:val="1A38401E"/>
    <w:rsid w:val="1ABCD261"/>
    <w:rsid w:val="1B4EF8FB"/>
    <w:rsid w:val="1B9A56B1"/>
    <w:rsid w:val="1D11D19A"/>
    <w:rsid w:val="1D3247E6"/>
    <w:rsid w:val="1DEE2C09"/>
    <w:rsid w:val="1E0E730C"/>
    <w:rsid w:val="1E4F2626"/>
    <w:rsid w:val="1E62BC57"/>
    <w:rsid w:val="1EE45477"/>
    <w:rsid w:val="1F3DC835"/>
    <w:rsid w:val="1FD3AA8F"/>
    <w:rsid w:val="1FE58612"/>
    <w:rsid w:val="1FECDD00"/>
    <w:rsid w:val="20018DBE"/>
    <w:rsid w:val="200D4E79"/>
    <w:rsid w:val="201B866D"/>
    <w:rsid w:val="206627FC"/>
    <w:rsid w:val="21653EA1"/>
    <w:rsid w:val="22589046"/>
    <w:rsid w:val="22ED7BC6"/>
    <w:rsid w:val="235B16BE"/>
    <w:rsid w:val="236BF8E1"/>
    <w:rsid w:val="2487EB31"/>
    <w:rsid w:val="259E4E8F"/>
    <w:rsid w:val="25A8EE6A"/>
    <w:rsid w:val="25CD4D7E"/>
    <w:rsid w:val="2680C76C"/>
    <w:rsid w:val="2684C71B"/>
    <w:rsid w:val="27DCDEB8"/>
    <w:rsid w:val="27EF8544"/>
    <w:rsid w:val="28018D1B"/>
    <w:rsid w:val="28342BCB"/>
    <w:rsid w:val="28CABE5A"/>
    <w:rsid w:val="28DD2086"/>
    <w:rsid w:val="29210F36"/>
    <w:rsid w:val="29B0E1C7"/>
    <w:rsid w:val="2A116F02"/>
    <w:rsid w:val="2A297399"/>
    <w:rsid w:val="2A95CA82"/>
    <w:rsid w:val="2C0EB209"/>
    <w:rsid w:val="2C2DD528"/>
    <w:rsid w:val="2D4A8A13"/>
    <w:rsid w:val="2DA735FE"/>
    <w:rsid w:val="2DD36143"/>
    <w:rsid w:val="2F62AF38"/>
    <w:rsid w:val="3080F04B"/>
    <w:rsid w:val="30CCA05C"/>
    <w:rsid w:val="30E089C8"/>
    <w:rsid w:val="30FF277E"/>
    <w:rsid w:val="31CC767F"/>
    <w:rsid w:val="321BED33"/>
    <w:rsid w:val="322618E7"/>
    <w:rsid w:val="32BC4EA4"/>
    <w:rsid w:val="32CCB056"/>
    <w:rsid w:val="32FE4677"/>
    <w:rsid w:val="34A054D8"/>
    <w:rsid w:val="34CCF9CD"/>
    <w:rsid w:val="34D3344F"/>
    <w:rsid w:val="3501F0B9"/>
    <w:rsid w:val="3527AB31"/>
    <w:rsid w:val="3556A2C6"/>
    <w:rsid w:val="36503993"/>
    <w:rsid w:val="36BFE574"/>
    <w:rsid w:val="379B8AF4"/>
    <w:rsid w:val="37D378B2"/>
    <w:rsid w:val="39543F8D"/>
    <w:rsid w:val="39B7D00E"/>
    <w:rsid w:val="39C2D5EC"/>
    <w:rsid w:val="3A50B242"/>
    <w:rsid w:val="3AF2DDF7"/>
    <w:rsid w:val="3B143DA5"/>
    <w:rsid w:val="3BA1252A"/>
    <w:rsid w:val="3BC72932"/>
    <w:rsid w:val="3C36B35F"/>
    <w:rsid w:val="3D12E9D0"/>
    <w:rsid w:val="3D773D58"/>
    <w:rsid w:val="3DF82209"/>
    <w:rsid w:val="3E139DF4"/>
    <w:rsid w:val="3FAA0A53"/>
    <w:rsid w:val="3FB339FA"/>
    <w:rsid w:val="3FC5E106"/>
    <w:rsid w:val="3FF41070"/>
    <w:rsid w:val="3FFA56D6"/>
    <w:rsid w:val="40314635"/>
    <w:rsid w:val="404649DC"/>
    <w:rsid w:val="40F2546F"/>
    <w:rsid w:val="4120FBB1"/>
    <w:rsid w:val="421A65B9"/>
    <w:rsid w:val="42D7C7E4"/>
    <w:rsid w:val="43689F6E"/>
    <w:rsid w:val="43A2A64D"/>
    <w:rsid w:val="43B2618E"/>
    <w:rsid w:val="43BC7D61"/>
    <w:rsid w:val="43F187A3"/>
    <w:rsid w:val="441AD54B"/>
    <w:rsid w:val="446725E3"/>
    <w:rsid w:val="448FE7D5"/>
    <w:rsid w:val="44B42E4E"/>
    <w:rsid w:val="44FF6043"/>
    <w:rsid w:val="456124B4"/>
    <w:rsid w:val="46181C67"/>
    <w:rsid w:val="47667BFE"/>
    <w:rsid w:val="477C2FDD"/>
    <w:rsid w:val="478AFEDF"/>
    <w:rsid w:val="47EEC6A8"/>
    <w:rsid w:val="48148B2D"/>
    <w:rsid w:val="484FD8AB"/>
    <w:rsid w:val="48533D65"/>
    <w:rsid w:val="4862AF67"/>
    <w:rsid w:val="4866EA40"/>
    <w:rsid w:val="48983A91"/>
    <w:rsid w:val="48C95587"/>
    <w:rsid w:val="48E4F30C"/>
    <w:rsid w:val="49049649"/>
    <w:rsid w:val="490B8A8D"/>
    <w:rsid w:val="498B1815"/>
    <w:rsid w:val="4AA0DC68"/>
    <w:rsid w:val="4B25E3A8"/>
    <w:rsid w:val="4BB0CD2B"/>
    <w:rsid w:val="4C09C458"/>
    <w:rsid w:val="4C81914C"/>
    <w:rsid w:val="4CA9498B"/>
    <w:rsid w:val="4CF7B989"/>
    <w:rsid w:val="4CFBCF66"/>
    <w:rsid w:val="4D52C66F"/>
    <w:rsid w:val="4D8CA315"/>
    <w:rsid w:val="4DEAEC00"/>
    <w:rsid w:val="4E2D1DB6"/>
    <w:rsid w:val="4E965B0B"/>
    <w:rsid w:val="4F85FE29"/>
    <w:rsid w:val="4FB4788A"/>
    <w:rsid w:val="50655EAE"/>
    <w:rsid w:val="5076FEFA"/>
    <w:rsid w:val="50C55A8F"/>
    <w:rsid w:val="50E21DCE"/>
    <w:rsid w:val="50EC7588"/>
    <w:rsid w:val="525AC902"/>
    <w:rsid w:val="52A02CE5"/>
    <w:rsid w:val="52ACA631"/>
    <w:rsid w:val="52AF765A"/>
    <w:rsid w:val="52D05E43"/>
    <w:rsid w:val="52D391E9"/>
    <w:rsid w:val="5327967D"/>
    <w:rsid w:val="536A84C2"/>
    <w:rsid w:val="5396108B"/>
    <w:rsid w:val="542B3A1D"/>
    <w:rsid w:val="5431B32F"/>
    <w:rsid w:val="54E8AB45"/>
    <w:rsid w:val="5544E2C2"/>
    <w:rsid w:val="5746DFD1"/>
    <w:rsid w:val="57600D87"/>
    <w:rsid w:val="57F485D5"/>
    <w:rsid w:val="58320DCC"/>
    <w:rsid w:val="5835C6C8"/>
    <w:rsid w:val="5874BA13"/>
    <w:rsid w:val="589FADE1"/>
    <w:rsid w:val="590CF332"/>
    <w:rsid w:val="59F15130"/>
    <w:rsid w:val="5A811F49"/>
    <w:rsid w:val="5AABB35B"/>
    <w:rsid w:val="5B06884D"/>
    <w:rsid w:val="5B0B699D"/>
    <w:rsid w:val="5B241123"/>
    <w:rsid w:val="5B755189"/>
    <w:rsid w:val="5BBF698A"/>
    <w:rsid w:val="5C7A5735"/>
    <w:rsid w:val="5CD2C095"/>
    <w:rsid w:val="5D7A7EE0"/>
    <w:rsid w:val="5E0043B9"/>
    <w:rsid w:val="5ED07865"/>
    <w:rsid w:val="5F758C29"/>
    <w:rsid w:val="6085DA6E"/>
    <w:rsid w:val="60CB1268"/>
    <w:rsid w:val="61E9A72B"/>
    <w:rsid w:val="61F25D80"/>
    <w:rsid w:val="624ED09C"/>
    <w:rsid w:val="6325BEFB"/>
    <w:rsid w:val="63692198"/>
    <w:rsid w:val="636B6C4E"/>
    <w:rsid w:val="64745758"/>
    <w:rsid w:val="64DD1DA5"/>
    <w:rsid w:val="64F782A7"/>
    <w:rsid w:val="654F5B8D"/>
    <w:rsid w:val="663AAD73"/>
    <w:rsid w:val="66A34475"/>
    <w:rsid w:val="66B6757A"/>
    <w:rsid w:val="672B6DA6"/>
    <w:rsid w:val="6789E8FC"/>
    <w:rsid w:val="67DCA9CB"/>
    <w:rsid w:val="67FEA4F2"/>
    <w:rsid w:val="683ACE7A"/>
    <w:rsid w:val="68CFA9C6"/>
    <w:rsid w:val="68D9BB4D"/>
    <w:rsid w:val="69A3980F"/>
    <w:rsid w:val="69B338E3"/>
    <w:rsid w:val="6A773252"/>
    <w:rsid w:val="6A9409B8"/>
    <w:rsid w:val="6C30C290"/>
    <w:rsid w:val="6C8C0FAB"/>
    <w:rsid w:val="6D219FC4"/>
    <w:rsid w:val="6DF4D402"/>
    <w:rsid w:val="6E15E287"/>
    <w:rsid w:val="6E1DDB53"/>
    <w:rsid w:val="6E705A41"/>
    <w:rsid w:val="6EA81081"/>
    <w:rsid w:val="6EBB3F31"/>
    <w:rsid w:val="6F479EA1"/>
    <w:rsid w:val="6F58D4AF"/>
    <w:rsid w:val="6F669DF2"/>
    <w:rsid w:val="6FE3AD00"/>
    <w:rsid w:val="6FF017AA"/>
    <w:rsid w:val="700D0C44"/>
    <w:rsid w:val="70351EE9"/>
    <w:rsid w:val="70918AAF"/>
    <w:rsid w:val="71436D1E"/>
    <w:rsid w:val="71679852"/>
    <w:rsid w:val="71AB6E4D"/>
    <w:rsid w:val="71CD5509"/>
    <w:rsid w:val="71F217FC"/>
    <w:rsid w:val="722FFB42"/>
    <w:rsid w:val="727E6BE0"/>
    <w:rsid w:val="7302C660"/>
    <w:rsid w:val="7332E063"/>
    <w:rsid w:val="73CB91C2"/>
    <w:rsid w:val="7566A67E"/>
    <w:rsid w:val="75D570F9"/>
    <w:rsid w:val="75EB005D"/>
    <w:rsid w:val="76D53E9B"/>
    <w:rsid w:val="76D6948B"/>
    <w:rsid w:val="76FC37DD"/>
    <w:rsid w:val="7816DA41"/>
    <w:rsid w:val="784952C2"/>
    <w:rsid w:val="78B9D3EC"/>
    <w:rsid w:val="78F9ACA5"/>
    <w:rsid w:val="79316873"/>
    <w:rsid w:val="794B2D69"/>
    <w:rsid w:val="79CBB4CA"/>
    <w:rsid w:val="7A30164A"/>
    <w:rsid w:val="7A8C0EFC"/>
    <w:rsid w:val="7B56F8EC"/>
    <w:rsid w:val="7B5DE327"/>
    <w:rsid w:val="7B7E0187"/>
    <w:rsid w:val="7BF093C8"/>
    <w:rsid w:val="7C489B54"/>
    <w:rsid w:val="7C8FBE3E"/>
    <w:rsid w:val="7C963E2A"/>
    <w:rsid w:val="7DB56CA1"/>
    <w:rsid w:val="7DD89483"/>
    <w:rsid w:val="7DF62FD8"/>
    <w:rsid w:val="7E1D4030"/>
    <w:rsid w:val="7E25A5E3"/>
    <w:rsid w:val="7E48CE01"/>
    <w:rsid w:val="7EFA5A50"/>
    <w:rsid w:val="7F5CA601"/>
    <w:rsid w:val="7FC2D9A7"/>
    <w:rsid w:val="7FD3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AF714"/>
  <w15:chartTrackingRefBased/>
  <w15:docId w15:val="{486A8651-6922-4CEC-BD0D-1189355E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4B42E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A1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c-word-edit.officeapps.live.com/we/wordeditorframe.aspx?ui=en-GB&amp;rs=en-US&amp;wopisrc=https%3A%2F%2Fuowtsd-my.sharepoint.com%2Fpersonal%2F2540015_student_uwtsd_ac_uk%2F_vti_bin%2Fwopi.ashx%2Ffiles%2Fba9f3ed0221248fb91d862b500d6cf87&amp;wdorigin=APPHOME-WEB.DIRECT,APPHOME-WEB.FILEBROWSER.RECENT&amp;wdprevioussession=8f2c5879-abd2-466b-9657-538cc37b0c62&amp;wdprevioussessionsrc=AppHomeWeb&amp;wdenableroaming=1&amp;wdfr=1&amp;mscc=1&amp;wdodb=1&amp;hid=35BA28A2-A08D-2001-4005-CF5F714AADDB.0&amp;uih=sharepointcom&amp;wdlcid=en-GB&amp;jsapi=1&amp;jsapiver=v2&amp;corrid=c7df5706-fe7f-c5b1-a095-f3784b302d0c&amp;usid=c7df5706-fe7f-c5b1-a095-f3784b302d0c&amp;newsession=1&amp;sftc=1&amp;hfto=1784449236060.9&amp;uihit=docaspx&amp;muv=1&amp;ats=PairwiseBroker&amp;cac=1&amp;sams=1&amp;mtf=1&amp;sfp=1&amp;sdp=1&amp;hch=1&amp;hwfh=1&amp;dchat=1&amp;sc=%7B%22pmo%22%3A%22https%3A%2F%2Fuowtsd-my.sharepoint.com%22%2C%22pmshare%22%3Atrue%7D&amp;ctp=LeastProtected&amp;rct=Normal&amp;wdhostclicktime=1784449236038&amp;afdflight=45&amp;csiro=1&amp;instantedit=1&amp;wopicomplete=1&amp;wdredirectionreason=Unified_SingleFlus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kc-word-edit.officeapps.live.com/we/wordeditorframe.aspx?ui=en-GB&amp;rs=en-US&amp;wopisrc=https%3A%2F%2Fuowtsd-my.sharepoint.com%2Fpersonal%2F2540015_student_uwtsd_ac_uk%2F_vti_bin%2Fwopi.ashx%2Ffiles%2Fba9f3ed0221248fb91d862b500d6cf87&amp;wdorigin=APPHOME-WEB.DIRECT,APPHOME-WEB.FILEBROWSER.RECENT&amp;wdprevioussession=8f2c5879-abd2-466b-9657-538cc37b0c62&amp;wdprevioussessionsrc=AppHomeWeb&amp;wdenableroaming=1&amp;wdfr=1&amp;mscc=1&amp;wdodb=1&amp;hid=35BA28A2-A08D-2001-4005-CF5F714AADDB.0&amp;uih=sharepointcom&amp;wdlcid=en-GB&amp;jsapi=1&amp;jsapiver=v2&amp;corrid=c7df5706-fe7f-c5b1-a095-f3784b302d0c&amp;usid=c7df5706-fe7f-c5b1-a095-f3784b302d0c&amp;newsession=1&amp;sftc=1&amp;hfto=1784449236060.9&amp;uihit=docaspx&amp;muv=1&amp;ats=PairwiseBroker&amp;cac=1&amp;sams=1&amp;mtf=1&amp;sfp=1&amp;sdp=1&amp;hch=1&amp;hwfh=1&amp;dchat=1&amp;sc=%7B%22pmo%22%3A%22https%3A%2F%2Fuowtsd-my.sharepoint.com%22%2C%22pmshare%22%3Atrue%7D&amp;ctp=LeastProtected&amp;rct=Normal&amp;wdhostclicktime=1784449236038&amp;afdflight=45&amp;csiro=1&amp;instantedit=1&amp;wopicomplete=1&amp;wdredirectionreason=Unified_SingleFlush" TargetMode="External"/><Relationship Id="rId12" Type="http://schemas.openxmlformats.org/officeDocument/2006/relationships/hyperlink" Target="https://ukc-word-edit.officeapps.live.com/we/wordeditorframe.aspx?ui=en-GB&amp;rs=en-US&amp;wopisrc=https%3A%2F%2Fuowtsd-my.sharepoint.com%2Fpersonal%2F2540015_student_uwtsd_ac_uk%2F_vti_bin%2Fwopi.ashx%2Ffiles%2Fba9f3ed0221248fb91d862b500d6cf87&amp;wdorigin=APPHOME-WEB.DIRECT,APPHOME-WEB.FILEBROWSER.RECENT&amp;wdprevioussession=8f2c5879-abd2-466b-9657-538cc37b0c62&amp;wdprevioussessionsrc=AppHomeWeb&amp;wdenableroaming=1&amp;wdfr=1&amp;mscc=1&amp;wdodb=1&amp;hid=35BA28A2-A08D-2001-4005-CF5F714AADDB.0&amp;uih=sharepointcom&amp;wdlcid=en-GB&amp;jsapi=1&amp;jsapiver=v2&amp;corrid=c7df5706-fe7f-c5b1-a095-f3784b302d0c&amp;usid=c7df5706-fe7f-c5b1-a095-f3784b302d0c&amp;newsession=1&amp;sftc=1&amp;hfto=1784449236060.9&amp;uihit=docaspx&amp;muv=1&amp;ats=PairwiseBroker&amp;cac=1&amp;sams=1&amp;mtf=1&amp;sfp=1&amp;sdp=1&amp;hch=1&amp;hwfh=1&amp;dchat=1&amp;sc=%7B%22pmo%22%3A%22https%3A%2F%2Fuowtsd-my.sharepoint.com%22%2C%22pmshare%22%3Atrue%7D&amp;ctp=LeastProtected&amp;rct=Normal&amp;wdhostclicktime=1784449236038&amp;afdflight=45&amp;csiro=1&amp;instantedit=1&amp;wopicomplete=1&amp;wdredirectionreason=Unified_SingleFlus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c-word-edit.officeapps.live.com/we/wordeditorframe.aspx?ui=en-GB&amp;rs=en-US&amp;wopisrc=https%3A%2F%2Fuowtsd-my.sharepoint.com%2Fpersonal%2F2540015_student_uwtsd_ac_uk%2F_vti_bin%2Fwopi.ashx%2Ffiles%2Fba9f3ed0221248fb91d862b500d6cf87&amp;wdorigin=APPHOME-WEB.DIRECT,APPHOME-WEB.FILEBROWSER.RECENT&amp;wdprevioussession=8f2c5879-abd2-466b-9657-538cc37b0c62&amp;wdprevioussessionsrc=AppHomeWeb&amp;wdenableroaming=1&amp;wdfr=1&amp;mscc=1&amp;wdodb=1&amp;hid=35BA28A2-A08D-2001-4005-CF5F714AADDB.0&amp;uih=sharepointcom&amp;wdlcid=en-GB&amp;jsapi=1&amp;jsapiver=v2&amp;corrid=c7df5706-fe7f-c5b1-a095-f3784b302d0c&amp;usid=c7df5706-fe7f-c5b1-a095-f3784b302d0c&amp;newsession=1&amp;sftc=1&amp;hfto=1784449236060.9&amp;uihit=docaspx&amp;muv=1&amp;ats=PairwiseBroker&amp;cac=1&amp;sams=1&amp;mtf=1&amp;sfp=1&amp;sdp=1&amp;hch=1&amp;hwfh=1&amp;dchat=1&amp;sc=%7B%22pmo%22%3A%22https%3A%2F%2Fuowtsd-my.sharepoint.com%22%2C%22pmshare%22%3Atrue%7D&amp;ctp=LeastProtected&amp;rct=Normal&amp;wdhostclicktime=1784449236038&amp;afdflight=45&amp;csiro=1&amp;instantedit=1&amp;wopicomplete=1&amp;wdredirectionreason=Unified_SingleFlush" TargetMode="External"/><Relationship Id="rId11" Type="http://schemas.openxmlformats.org/officeDocument/2006/relationships/hyperlink" Target="https://ukc-word-edit.officeapps.live.com/we/wordeditorframe.aspx?ui=en-GB&amp;rs=en-US&amp;wopisrc=https%3A%2F%2Fuowtsd-my.sharepoint.com%2Fpersonal%2F2540015_student_uwtsd_ac_uk%2F_vti_bin%2Fwopi.ashx%2Ffiles%2Fba9f3ed0221248fb91d862b500d6cf87&amp;wdorigin=APPHOME-WEB.DIRECT,APPHOME-WEB.FILEBROWSER.RECENT&amp;wdprevioussession=8f2c5879-abd2-466b-9657-538cc37b0c62&amp;wdprevioussessionsrc=AppHomeWeb&amp;wdenableroaming=1&amp;wdfr=1&amp;mscc=1&amp;wdodb=1&amp;hid=35BA28A2-A08D-2001-4005-CF5F714AADDB.0&amp;uih=sharepointcom&amp;wdlcid=en-GB&amp;jsapi=1&amp;jsapiver=v2&amp;corrid=c7df5706-fe7f-c5b1-a095-f3784b302d0c&amp;usid=c7df5706-fe7f-c5b1-a095-f3784b302d0c&amp;newsession=1&amp;sftc=1&amp;hfto=1784449236060.9&amp;uihit=docaspx&amp;muv=1&amp;ats=PairwiseBroker&amp;cac=1&amp;sams=1&amp;mtf=1&amp;sfp=1&amp;sdp=1&amp;hch=1&amp;hwfh=1&amp;dchat=1&amp;sc=%7B%22pmo%22%3A%22https%3A%2F%2Fuowtsd-my.sharepoint.com%22%2C%22pmshare%22%3Atrue%7D&amp;ctp=LeastProtected&amp;rct=Normal&amp;wdhostclicktime=1784449236038&amp;afdflight=45&amp;csiro=1&amp;instantedit=1&amp;wopicomplete=1&amp;wdredirectionreason=Unified_SingleFlush" TargetMode="External"/><Relationship Id="rId5" Type="http://schemas.openxmlformats.org/officeDocument/2006/relationships/image" Target="media/image1.png"/><Relationship Id="rId15" Type="http://schemas.microsoft.com/office/2020/10/relationships/intelligence" Target="intelligence2.xml"/><Relationship Id="rId10" Type="http://schemas.openxmlformats.org/officeDocument/2006/relationships/hyperlink" Target="https://ukc-word-edit.officeapps.live.com/we/wordeditorframe.aspx?ui=en-GB&amp;rs=en-US&amp;wopisrc=https%3A%2F%2Fuowtsd-my.sharepoint.com%2Fpersonal%2F2540015_student_uwtsd_ac_uk%2F_vti_bin%2Fwopi.ashx%2Ffiles%2Fba9f3ed0221248fb91d862b500d6cf87&amp;wdorigin=APPHOME-WEB.DIRECT,APPHOME-WEB.FILEBROWSER.RECENT&amp;wdprevioussession=8f2c5879-abd2-466b-9657-538cc37b0c62&amp;wdprevioussessionsrc=AppHomeWeb&amp;wdenableroaming=1&amp;wdfr=1&amp;mscc=1&amp;wdodb=1&amp;hid=35BA28A2-A08D-2001-4005-CF5F714AADDB.0&amp;uih=sharepointcom&amp;wdlcid=en-GB&amp;jsapi=1&amp;jsapiver=v2&amp;corrid=c7df5706-fe7f-c5b1-a095-f3784b302d0c&amp;usid=c7df5706-fe7f-c5b1-a095-f3784b302d0c&amp;newsession=1&amp;sftc=1&amp;hfto=1784449236060.9&amp;uihit=docaspx&amp;muv=1&amp;ats=PairwiseBroker&amp;cac=1&amp;sams=1&amp;mtf=1&amp;sfp=1&amp;sdp=1&amp;hch=1&amp;hwfh=1&amp;dchat=1&amp;sc=%7B%22pmo%22%3A%22https%3A%2F%2Fuowtsd-my.sharepoint.com%22%2C%22pmshare%22%3Atrue%7D&amp;ctp=LeastProtected&amp;rct=Normal&amp;wdhostclicktime=1784449236038&amp;afdflight=45&amp;csiro=1&amp;instantedit=1&amp;wopicomplete=1&amp;wdredirectionreason=Unified_SingleFlus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c-word-edit.officeapps.live.com/we/wordeditorframe.aspx?ui=en-GB&amp;rs=en-US&amp;wopisrc=https%3A%2F%2Fuowtsd-my.sharepoint.com%2Fpersonal%2F2540015_student_uwtsd_ac_uk%2F_vti_bin%2Fwopi.ashx%2Ffiles%2Fba9f3ed0221248fb91d862b500d6cf87&amp;wdorigin=APPHOME-WEB.DIRECT,APPHOME-WEB.FILEBROWSER.RECENT&amp;wdprevioussession=8f2c5879-abd2-466b-9657-538cc37b0c62&amp;wdprevioussessionsrc=AppHomeWeb&amp;wdenableroaming=1&amp;wdfr=1&amp;mscc=1&amp;wdodb=1&amp;hid=35BA28A2-A08D-2001-4005-CF5F714AADDB.0&amp;uih=sharepointcom&amp;wdlcid=en-GB&amp;jsapi=1&amp;jsapiver=v2&amp;corrid=c7df5706-fe7f-c5b1-a095-f3784b302d0c&amp;usid=c7df5706-fe7f-c5b1-a095-f3784b302d0c&amp;newsession=1&amp;sftc=1&amp;hfto=1784449236060.9&amp;uihit=docaspx&amp;muv=1&amp;ats=PairwiseBroker&amp;cac=1&amp;sams=1&amp;mtf=1&amp;sfp=1&amp;sdp=1&amp;hch=1&amp;hwfh=1&amp;dchat=1&amp;sc=%7B%22pmo%22%3A%22https%3A%2F%2Fuowtsd-my.sharepoint.com%22%2C%22pmshare%22%3Atrue%7D&amp;ctp=LeastProtected&amp;rct=Normal&amp;wdhostclicktime=1784449236038&amp;afdflight=45&amp;csiro=1&amp;instantedit=1&amp;wopicomplete=1&amp;wdredirectionreason=Unified_SingleFlus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2321</Words>
  <Characters>13231</Characters>
  <Application>Microsoft Office Word</Application>
  <DocSecurity>0</DocSecurity>
  <Lines>110</Lines>
  <Paragraphs>31</Paragraphs>
  <ScaleCrop>false</ScaleCrop>
  <Company/>
  <LinksUpToDate>false</LinksUpToDate>
  <CharactersWithSpaces>15521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Andrada-Maria Aniculaesei (2540015)</dc:creator>
  <cp:keywords/>
  <dc:description/>
  <cp:lastModifiedBy>Andrada-Maria Aniculaesei (2540015)</cp:lastModifiedBy>
  <cp:revision>2</cp:revision>
  <dcterms:created xsi:type="dcterms:W3CDTF">2026-07-19T08:59:00Z</dcterms:created>
  <dcterms:modified xsi:type="dcterms:W3CDTF">2026-07-19T08:59:00Z</dcterms:modified>
</cp:coreProperties>
</file>