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41023972"/>
        <w:docPartObj>
          <w:docPartGallery w:val="Cover Pages"/>
          <w:docPartUnique/>
        </w:docPartObj>
      </w:sdtPr>
      <w:sdtEndPr/>
      <w:sdtContent>
        <w:p w14:paraId="70E0F36C" w14:textId="1F7C2630" w:rsidR="002E4ED5" w:rsidRDefault="002E4ED5" w:rsidP="00505584">
          <w:pPr>
            <w:spacing w:line="276" w:lineRule="auto"/>
          </w:pPr>
          <w:r>
            <w:rPr>
              <w:noProof/>
            </w:rPr>
            <mc:AlternateContent>
              <mc:Choice Requires="wps">
                <w:drawing>
                  <wp:anchor distT="0" distB="0" distL="114300" distR="114300" simplePos="0" relativeHeight="251659264" behindDoc="1" locked="0" layoutInCell="1" allowOverlap="0" wp14:anchorId="00E77A90" wp14:editId="4AED4DC8">
                    <wp:simplePos x="0" y="0"/>
                    <wp:positionH relativeFrom="page">
                      <wp:posOffset>601980</wp:posOffset>
                    </wp:positionH>
                    <wp:positionV relativeFrom="page">
                      <wp:posOffset>647700</wp:posOffset>
                    </wp:positionV>
                    <wp:extent cx="6644640" cy="9395460"/>
                    <wp:effectExtent l="0" t="0" r="22860" b="15240"/>
                    <wp:wrapNone/>
                    <wp:docPr id="8" name="Text Box 8" descr="Cover page layout"/>
                    <wp:cNvGraphicFramePr/>
                    <a:graphic xmlns:a="http://schemas.openxmlformats.org/drawingml/2006/main">
                      <a:graphicData uri="http://schemas.microsoft.com/office/word/2010/wordprocessingShape">
                        <wps:wsp>
                          <wps:cNvSpPr txBox="1"/>
                          <wps:spPr>
                            <a:xfrm>
                              <a:off x="0" y="0"/>
                              <a:ext cx="6644640" cy="9395460"/>
                            </a:xfrm>
                            <a:prstGeom prst="rect">
                              <a:avLst/>
                            </a:prstGeom>
                            <a:solidFill>
                              <a:schemeClr val="accent5">
                                <a:lumMod val="20000"/>
                                <a:lumOff val="80000"/>
                              </a:schemeClr>
                            </a:solidFill>
                            <a:ln/>
                          </wps:spPr>
                          <wps:style>
                            <a:lnRef idx="2">
                              <a:schemeClr val="dk1"/>
                            </a:lnRef>
                            <a:fillRef idx="1">
                              <a:schemeClr val="lt1"/>
                            </a:fillRef>
                            <a:effectRef idx="0">
                              <a:schemeClr val="dk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444"/>
                                </w:tblGrid>
                                <w:tr w:rsidR="00C47D11" w14:paraId="37C6E9C7" w14:textId="77777777">
                                  <w:trPr>
                                    <w:trHeight w:hRule="exact" w:val="9360"/>
                                  </w:trPr>
                                  <w:tc>
                                    <w:tcPr>
                                      <w:tcW w:w="5000" w:type="pct"/>
                                    </w:tcPr>
                                    <w:p w14:paraId="1CB0700A" w14:textId="77777777" w:rsidR="00C47D11" w:rsidRDefault="00C47D11">
                                      <w:r>
                                        <w:rPr>
                                          <w:noProof/>
                                        </w:rPr>
                                        <w:drawing>
                                          <wp:inline distT="0" distB="0" distL="0" distR="0" wp14:anchorId="3E627FA3" wp14:editId="01B8C5E9">
                                            <wp:extent cx="6606540" cy="5516880"/>
                                            <wp:effectExtent l="0" t="0" r="3810" b="7620"/>
                                            <wp:docPr id="9" name="Picture 4"/>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a:blip r:embed="rId9">
                                                      <a:extLst>
                                                        <a:ext uri="{28A0092B-C50C-407E-A947-70E740481C1C}">
                                                          <a14:useLocalDpi xmlns:a14="http://schemas.microsoft.com/office/drawing/2010/main" val="0"/>
                                                        </a:ext>
                                                      </a:extLst>
                                                    </a:blip>
                                                    <a:stretch>
                                                      <a:fillRect/>
                                                    </a:stretch>
                                                  </pic:blipFill>
                                                  <pic:spPr bwMode="auto">
                                                    <a:xfrm>
                                                      <a:off x="0" y="0"/>
                                                      <a:ext cx="6607086" cy="5517336"/>
                                                    </a:xfrm>
                                                    <a:prstGeom prst="rect">
                                                      <a:avLst/>
                                                    </a:prstGeom>
                                                    <a:ln>
                                                      <a:noFill/>
                                                    </a:ln>
                                                    <a:extLst>
                                                      <a:ext uri="{53640926-AAD7-44D8-BBD7-CCE9431645EC}">
                                                        <a14:shadowObscured xmlns:a14="http://schemas.microsoft.com/office/drawing/2010/main"/>
                                                      </a:ext>
                                                    </a:extLst>
                                                  </pic:spPr>
                                                </pic:pic>
                                              </a:graphicData>
                                            </a:graphic>
                                          </wp:inline>
                                        </w:drawing>
                                      </w:r>
                                    </w:p>
                                  </w:tc>
                                </w:tr>
                                <w:tr w:rsidR="00C47D11" w:rsidRPr="00972951" w14:paraId="74196D31" w14:textId="77777777">
                                  <w:trPr>
                                    <w:trHeight w:hRule="exact" w:val="4320"/>
                                  </w:trPr>
                                  <w:tc>
                                    <w:tcPr>
                                      <w:tcW w:w="5000" w:type="pct"/>
                                      <w:shd w:val="clear" w:color="auto" w:fill="4472C4" w:themeFill="accent1"/>
                                      <w:vAlign w:val="center"/>
                                    </w:tcPr>
                                    <w:p w14:paraId="65034F55" w14:textId="4AA920DD" w:rsidR="00C47D11" w:rsidRPr="00972951" w:rsidRDefault="00DD5607">
                                      <w:pPr>
                                        <w:pStyle w:val="NoSpacing"/>
                                        <w:spacing w:before="200" w:line="216" w:lineRule="auto"/>
                                        <w:ind w:left="720" w:right="720"/>
                                        <w:rPr>
                                          <w:rFonts w:ascii="Microsoft Himalaya" w:eastAsia="Batang" w:hAnsi="Microsoft Himalaya" w:cs="Microsoft Himalaya"/>
                                          <w:color w:val="FFFFFF" w:themeColor="background1"/>
                                          <w:sz w:val="44"/>
                                          <w:szCs w:val="44"/>
                                        </w:rPr>
                                      </w:pPr>
                                      <w:sdt>
                                        <w:sdtPr>
                                          <w:rPr>
                                            <w:rFonts w:ascii="Microsoft Himalaya" w:eastAsia="Batang" w:hAnsi="Microsoft Himalaya" w:cs="Microsoft Himalaya"/>
                                            <w:color w:val="FFFFFF" w:themeColor="background1"/>
                                            <w:sz w:val="44"/>
                                            <w:szCs w:val="44"/>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C47D11" w:rsidRPr="00972951">
                                            <w:rPr>
                                              <w:rFonts w:ascii="Microsoft Himalaya" w:eastAsia="Batang" w:hAnsi="Microsoft Himalaya" w:cs="Microsoft Himalaya"/>
                                              <w:color w:val="FFFFFF" w:themeColor="background1"/>
                                              <w:sz w:val="44"/>
                                              <w:szCs w:val="44"/>
                                            </w:rPr>
                                            <w:t>Project Planning and Management in work place adapting to impacts of the Coronavirus outbreak in DRL Partitions Limited</w:t>
                                          </w:r>
                                        </w:sdtContent>
                                      </w:sdt>
                                    </w:p>
                                    <w:p w14:paraId="4B075A20" w14:textId="2F30C626" w:rsidR="00C47D11" w:rsidRPr="00972951" w:rsidRDefault="00DD5607">
                                      <w:pPr>
                                        <w:pStyle w:val="NoSpacing"/>
                                        <w:spacing w:before="240"/>
                                        <w:ind w:left="720" w:right="720"/>
                                        <w:rPr>
                                          <w:rFonts w:ascii="Microsoft Himalaya" w:eastAsia="Batang" w:hAnsi="Microsoft Himalaya" w:cs="Microsoft Himalaya"/>
                                          <w:color w:val="FFFFFF" w:themeColor="background1"/>
                                          <w:sz w:val="44"/>
                                          <w:szCs w:val="44"/>
                                        </w:rPr>
                                      </w:pPr>
                                      <w:sdt>
                                        <w:sdtPr>
                                          <w:rPr>
                                            <w:rFonts w:ascii="Microsoft Himalaya" w:eastAsia="Batang" w:hAnsi="Microsoft Himalaya" w:cs="Microsoft Himalaya"/>
                                            <w:color w:val="FFFFFF" w:themeColor="background1"/>
                                            <w:sz w:val="44"/>
                                            <w:szCs w:val="44"/>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EndPr/>
                                        <w:sdtContent>
                                          <w:r w:rsidR="00C47D11" w:rsidRPr="00972951">
                                            <w:rPr>
                                              <w:rFonts w:ascii="Microsoft Himalaya" w:eastAsia="Batang" w:hAnsi="Microsoft Himalaya" w:cs="Microsoft Himalaya"/>
                                              <w:color w:val="FFFFFF" w:themeColor="background1"/>
                                              <w:sz w:val="44"/>
                                              <w:szCs w:val="44"/>
                                            </w:rPr>
                                            <w:t>Lecturer: Shehla Khan</w:t>
                                          </w:r>
                                        </w:sdtContent>
                                      </w:sdt>
                                      <w:r w:rsidR="00C47D11" w:rsidRPr="00972951">
                                        <w:rPr>
                                          <w:rFonts w:ascii="Microsoft Himalaya" w:eastAsia="Batang" w:hAnsi="Microsoft Himalaya" w:cs="Microsoft Himalaya"/>
                                          <w:color w:val="FFFFFF" w:themeColor="background1"/>
                                          <w:sz w:val="44"/>
                                          <w:szCs w:val="44"/>
                                        </w:rPr>
                                        <w:t xml:space="preserve"> </w:t>
                                      </w:r>
                                    </w:p>
                                  </w:tc>
                                </w:tr>
                                <w:tr w:rsidR="00C47D11" w:rsidRPr="00972951" w14:paraId="4BB1EFA9"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469"/>
                                        <w:gridCol w:w="3460"/>
                                        <w:gridCol w:w="3515"/>
                                      </w:tblGrid>
                                      <w:tr w:rsidR="00C47D11" w:rsidRPr="00972951" w14:paraId="6FC990DB" w14:textId="77777777">
                                        <w:trPr>
                                          <w:trHeight w:hRule="exact" w:val="720"/>
                                        </w:trPr>
                                        <w:sdt>
                                          <w:sdtPr>
                                            <w:rPr>
                                              <w:rFonts w:ascii="Microsoft Himalaya" w:eastAsia="Batang" w:hAnsi="Microsoft Himalaya" w:cs="Microsoft Himalaya"/>
                                              <w:color w:val="FFFFFF" w:themeColor="background1"/>
                                              <w:sz w:val="32"/>
                                              <w:szCs w:val="32"/>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3590" w:type="dxa"/>
                                                <w:vAlign w:val="center"/>
                                              </w:tcPr>
                                              <w:p w14:paraId="0E7EDC67" w14:textId="70A0993B" w:rsidR="00C47D11" w:rsidRPr="00972951" w:rsidRDefault="00C47D11">
                                                <w:pPr>
                                                  <w:pStyle w:val="NoSpacing"/>
                                                  <w:ind w:left="144" w:right="144"/>
                                                  <w:jc w:val="center"/>
                                                  <w:rPr>
                                                    <w:rFonts w:ascii="Microsoft Himalaya" w:eastAsia="Batang" w:hAnsi="Microsoft Himalaya" w:cs="Microsoft Himalaya"/>
                                                    <w:color w:val="FFFFFF" w:themeColor="background1"/>
                                                    <w:sz w:val="32"/>
                                                    <w:szCs w:val="32"/>
                                                  </w:rPr>
                                                </w:pPr>
                                                <w:r w:rsidRPr="00972951">
                                                  <w:rPr>
                                                    <w:rFonts w:ascii="Microsoft Himalaya" w:eastAsia="Batang" w:hAnsi="Microsoft Himalaya" w:cs="Microsoft Himalaya"/>
                                                    <w:color w:val="FFFFFF" w:themeColor="background1"/>
                                                    <w:sz w:val="32"/>
                                                    <w:szCs w:val="32"/>
                                                  </w:rPr>
                                                  <w:t>Student: Beata Beck 1807727</w:t>
                                                </w:r>
                                              </w:p>
                                            </w:tc>
                                          </w:sdtContent>
                                        </w:sdt>
                                        <w:tc>
                                          <w:tcPr>
                                            <w:tcW w:w="3591" w:type="dxa"/>
                                            <w:vAlign w:val="center"/>
                                          </w:tcPr>
                                          <w:sdt>
                                            <w:sdtPr>
                                              <w:rPr>
                                                <w:rFonts w:ascii="Microsoft Himalaya" w:eastAsia="Batang" w:hAnsi="Microsoft Himalaya" w:cs="Microsoft Himalaya"/>
                                                <w:color w:val="FFFFFF" w:themeColor="background1"/>
                                                <w:sz w:val="32"/>
                                                <w:szCs w:val="32"/>
                                              </w:rPr>
                                              <w:alias w:val="Date"/>
                                              <w:tag w:val=""/>
                                              <w:id w:val="-1047523169"/>
                                              <w:dataBinding w:prefixMappings="xmlns:ns0='http://schemas.microsoft.com/office/2006/coverPageProps' " w:xpath="/ns0:CoverPageProperties[1]/ns0:PublishDate[1]" w:storeItemID="{55AF091B-3C7A-41E3-B477-F2FDAA23CFDA}"/>
                                              <w:date w:fullDate="2020-07-03T00:00:00Z">
                                                <w:dateFormat w:val="M/d/yy"/>
                                                <w:lid w:val="en-US"/>
                                                <w:storeMappedDataAs w:val="dateTime"/>
                                                <w:calendar w:val="gregorian"/>
                                              </w:date>
                                            </w:sdtPr>
                                            <w:sdtEndPr/>
                                            <w:sdtContent>
                                              <w:p w14:paraId="33DA089A" w14:textId="34BFD300" w:rsidR="00C47D11" w:rsidRPr="00972951" w:rsidRDefault="00C47D11">
                                                <w:pPr>
                                                  <w:pStyle w:val="NoSpacing"/>
                                                  <w:ind w:left="144" w:right="144"/>
                                                  <w:jc w:val="center"/>
                                                  <w:rPr>
                                                    <w:rFonts w:ascii="Microsoft Himalaya" w:eastAsia="Batang" w:hAnsi="Microsoft Himalaya" w:cs="Microsoft Himalaya"/>
                                                    <w:color w:val="FFFFFF" w:themeColor="background1"/>
                                                    <w:sz w:val="32"/>
                                                    <w:szCs w:val="32"/>
                                                  </w:rPr>
                                                </w:pPr>
                                                <w:r w:rsidRPr="00972951">
                                                  <w:rPr>
                                                    <w:rFonts w:ascii="Microsoft Himalaya" w:eastAsia="Batang" w:hAnsi="Microsoft Himalaya" w:cs="Microsoft Himalaya"/>
                                                    <w:color w:val="FFFFFF" w:themeColor="background1"/>
                                                    <w:sz w:val="32"/>
                                                    <w:szCs w:val="32"/>
                                                  </w:rPr>
                                                  <w:t>7/3/20</w:t>
                                                </w:r>
                                              </w:p>
                                            </w:sdtContent>
                                          </w:sdt>
                                        </w:tc>
                                        <w:sdt>
                                          <w:sdtPr>
                                            <w:rPr>
                                              <w:rFonts w:ascii="Microsoft Himalaya" w:eastAsia="Batang" w:hAnsi="Microsoft Himalaya" w:cs="Microsoft Himalaya"/>
                                              <w:color w:val="FFFFFF" w:themeColor="background1"/>
                                              <w:sz w:val="32"/>
                                              <w:szCs w:val="32"/>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4E88C3BA" w14:textId="70A80887" w:rsidR="00C47D11" w:rsidRPr="00972951" w:rsidRDefault="00634CE5">
                                                <w:pPr>
                                                  <w:pStyle w:val="NoSpacing"/>
                                                  <w:ind w:left="144" w:right="720"/>
                                                  <w:jc w:val="right"/>
                                                  <w:rPr>
                                                    <w:rFonts w:ascii="Microsoft Himalaya" w:eastAsia="Batang" w:hAnsi="Microsoft Himalaya" w:cs="Microsoft Himalaya"/>
                                                    <w:color w:val="FFFFFF" w:themeColor="background1"/>
                                                    <w:sz w:val="32"/>
                                                    <w:szCs w:val="32"/>
                                                  </w:rPr>
                                                </w:pPr>
                                                <w:r>
                                                  <w:rPr>
                                                    <w:rFonts w:ascii="Microsoft Himalaya" w:eastAsia="Batang" w:hAnsi="Microsoft Himalaya" w:cs="Microsoft Himalaya"/>
                                                    <w:color w:val="FFFFFF" w:themeColor="background1"/>
                                                    <w:sz w:val="32"/>
                                                    <w:szCs w:val="32"/>
                                                  </w:rPr>
                                                  <w:t xml:space="preserve">Project Planning and Management in </w:t>
                                                </w:r>
                                                <w:r w:rsidR="0046125A">
                                                  <w:rPr>
                                                    <w:rFonts w:ascii="Microsoft Himalaya" w:eastAsia="Batang" w:hAnsi="Microsoft Himalaya" w:cs="Microsoft Himalaya"/>
                                                    <w:color w:val="FFFFFF" w:themeColor="background1"/>
                                                    <w:sz w:val="32"/>
                                                    <w:szCs w:val="32"/>
                                                  </w:rPr>
                                                  <w:t>workplace</w:t>
                                                </w:r>
                                                <w:r>
                                                  <w:rPr>
                                                    <w:rFonts w:ascii="Microsoft Himalaya" w:eastAsia="Batang" w:hAnsi="Microsoft Himalaya" w:cs="Microsoft Himalaya"/>
                                                    <w:color w:val="FFFFFF" w:themeColor="background1"/>
                                                    <w:sz w:val="32"/>
                                                    <w:szCs w:val="32"/>
                                                  </w:rPr>
                                                  <w:t>.</w:t>
                                                </w:r>
                                              </w:p>
                                            </w:tc>
                                          </w:sdtContent>
                                        </w:sdt>
                                      </w:tr>
                                    </w:tbl>
                                    <w:p w14:paraId="22C71D0B" w14:textId="77777777" w:rsidR="00C47D11" w:rsidRPr="00972951" w:rsidRDefault="00C47D11">
                                      <w:pPr>
                                        <w:rPr>
                                          <w:rFonts w:ascii="Microsoft Himalaya" w:eastAsia="Batang" w:hAnsi="Microsoft Himalaya" w:cs="Microsoft Himalaya"/>
                                          <w:sz w:val="32"/>
                                          <w:szCs w:val="32"/>
                                        </w:rPr>
                                      </w:pPr>
                                    </w:p>
                                  </w:tc>
                                </w:tr>
                              </w:tbl>
                              <w:p w14:paraId="0443F6DF" w14:textId="77777777" w:rsidR="00C47D11" w:rsidRPr="00972951" w:rsidRDefault="00C47D11">
                                <w:pPr>
                                  <w:rPr>
                                    <w:rFonts w:ascii="Microsoft Himalaya" w:eastAsia="Batang" w:hAnsi="Microsoft Himalaya" w:cs="Microsoft Himalaya"/>
                                    <w:sz w:val="44"/>
                                    <w:szCs w:val="4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00E77A90" id="_x0000_t202" coordsize="21600,21600" o:spt="202" path="m,l,21600r21600,l21600,xe">
                    <v:stroke joinstyle="miter"/>
                    <v:path gradientshapeok="t" o:connecttype="rect"/>
                  </v:shapetype>
                  <v:shape id="Text Box 8" o:spid="_x0000_s1026" type="#_x0000_t202" alt="Cover page layout" style="position:absolute;margin-left:47.4pt;margin-top:51pt;width:523.2pt;height:739.8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" o:allowoverlap="f" fillcolor="#deeaf6 [664]" strokecolor="black [3200]" strokeweight="1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444"/>
                          </w:tblGrid>
                          <w:tr w:rsidR="00C47D11" w14:paraId="37C6E9C7" w14:textId="77777777">
                            <w:trPr>
                              <w:trHeight w:hRule="exact" w:val="9360"/>
                            </w:trPr>
                            <w:tc>
                              <w:tcPr>
                                <w:tcW w:w="5000" w:type="pct"/>
                              </w:tcPr>
                              <w:p w14:paraId="1CB0700A" w14:textId="77777777" w:rsidR="00C47D11" w:rsidRDefault="00C47D11">
                                <w:r>
                                  <w:rPr>
                                    <w:noProof/>
                                  </w:rPr>
                                  <w:drawing>
                                    <wp:inline distT="0" distB="0" distL="0" distR="0" wp14:anchorId="3E627FA3" wp14:editId="01B8C5E9">
                                      <wp:extent cx="6606540" cy="5516880"/>
                                      <wp:effectExtent l="0" t="0" r="3810" b="7620"/>
                                      <wp:docPr id="9" name="Picture 4"/>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a:blip r:embed="rId9">
                                                <a:extLst>
                                                  <a:ext uri="{28A0092B-C50C-407E-A947-70E740481C1C}">
                                                    <a14:useLocalDpi xmlns:a14="http://schemas.microsoft.com/office/drawing/2010/main" val="0"/>
                                                  </a:ext>
                                                </a:extLst>
                                              </a:blip>
                                              <a:stretch>
                                                <a:fillRect/>
                                              </a:stretch>
                                            </pic:blipFill>
                                            <pic:spPr bwMode="auto">
                                              <a:xfrm>
                                                <a:off x="0" y="0"/>
                                                <a:ext cx="6607086" cy="5517336"/>
                                              </a:xfrm>
                                              <a:prstGeom prst="rect">
                                                <a:avLst/>
                                              </a:prstGeom>
                                              <a:ln>
                                                <a:noFill/>
                                              </a:ln>
                                              <a:extLst>
                                                <a:ext uri="{53640926-AAD7-44D8-BBD7-CCE9431645EC}">
                                                  <a14:shadowObscured xmlns:a14="http://schemas.microsoft.com/office/drawing/2010/main"/>
                                                </a:ext>
                                              </a:extLst>
                                            </pic:spPr>
                                          </pic:pic>
                                        </a:graphicData>
                                      </a:graphic>
                                    </wp:inline>
                                  </w:drawing>
                                </w:r>
                              </w:p>
                            </w:tc>
                          </w:tr>
                          <w:tr w:rsidR="00C47D11" w:rsidRPr="00972951" w14:paraId="74196D31" w14:textId="77777777">
                            <w:trPr>
                              <w:trHeight w:hRule="exact" w:val="4320"/>
                            </w:trPr>
                            <w:tc>
                              <w:tcPr>
                                <w:tcW w:w="5000" w:type="pct"/>
                                <w:shd w:val="clear" w:color="auto" w:fill="4472C4" w:themeFill="accent1"/>
                                <w:vAlign w:val="center"/>
                              </w:tcPr>
                              <w:p w14:paraId="65034F55" w14:textId="4AA920DD" w:rsidR="00C47D11" w:rsidRPr="00972951" w:rsidRDefault="00DD5607">
                                <w:pPr>
                                  <w:pStyle w:val="NoSpacing"/>
                                  <w:spacing w:before="200" w:line="216" w:lineRule="auto"/>
                                  <w:ind w:left="720" w:right="720"/>
                                  <w:rPr>
                                    <w:rFonts w:ascii="Microsoft Himalaya" w:eastAsia="Batang" w:hAnsi="Microsoft Himalaya" w:cs="Microsoft Himalaya"/>
                                    <w:color w:val="FFFFFF" w:themeColor="background1"/>
                                    <w:sz w:val="44"/>
                                    <w:szCs w:val="44"/>
                                  </w:rPr>
                                </w:pPr>
                                <w:sdt>
                                  <w:sdtPr>
                                    <w:rPr>
                                      <w:rFonts w:ascii="Microsoft Himalaya" w:eastAsia="Batang" w:hAnsi="Microsoft Himalaya" w:cs="Microsoft Himalaya"/>
                                      <w:color w:val="FFFFFF" w:themeColor="background1"/>
                                      <w:sz w:val="44"/>
                                      <w:szCs w:val="44"/>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C47D11" w:rsidRPr="00972951">
                                      <w:rPr>
                                        <w:rFonts w:ascii="Microsoft Himalaya" w:eastAsia="Batang" w:hAnsi="Microsoft Himalaya" w:cs="Microsoft Himalaya"/>
                                        <w:color w:val="FFFFFF" w:themeColor="background1"/>
                                        <w:sz w:val="44"/>
                                        <w:szCs w:val="44"/>
                                      </w:rPr>
                                      <w:t>Project Planning and Management in work place adapting to impacts of the Coronavirus outbreak in DRL Partitions Limited</w:t>
                                    </w:r>
                                  </w:sdtContent>
                                </w:sdt>
                              </w:p>
                              <w:p w14:paraId="4B075A20" w14:textId="2F30C626" w:rsidR="00C47D11" w:rsidRPr="00972951" w:rsidRDefault="00DD5607">
                                <w:pPr>
                                  <w:pStyle w:val="NoSpacing"/>
                                  <w:spacing w:before="240"/>
                                  <w:ind w:left="720" w:right="720"/>
                                  <w:rPr>
                                    <w:rFonts w:ascii="Microsoft Himalaya" w:eastAsia="Batang" w:hAnsi="Microsoft Himalaya" w:cs="Microsoft Himalaya"/>
                                    <w:color w:val="FFFFFF" w:themeColor="background1"/>
                                    <w:sz w:val="44"/>
                                    <w:szCs w:val="44"/>
                                  </w:rPr>
                                </w:pPr>
                                <w:sdt>
                                  <w:sdtPr>
                                    <w:rPr>
                                      <w:rFonts w:ascii="Microsoft Himalaya" w:eastAsia="Batang" w:hAnsi="Microsoft Himalaya" w:cs="Microsoft Himalaya"/>
                                      <w:color w:val="FFFFFF" w:themeColor="background1"/>
                                      <w:sz w:val="44"/>
                                      <w:szCs w:val="44"/>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EndPr/>
                                  <w:sdtContent>
                                    <w:r w:rsidR="00C47D11" w:rsidRPr="00972951">
                                      <w:rPr>
                                        <w:rFonts w:ascii="Microsoft Himalaya" w:eastAsia="Batang" w:hAnsi="Microsoft Himalaya" w:cs="Microsoft Himalaya"/>
                                        <w:color w:val="FFFFFF" w:themeColor="background1"/>
                                        <w:sz w:val="44"/>
                                        <w:szCs w:val="44"/>
                                      </w:rPr>
                                      <w:t>Lecturer: Shehla Khan</w:t>
                                    </w:r>
                                  </w:sdtContent>
                                </w:sdt>
                                <w:r w:rsidR="00C47D11" w:rsidRPr="00972951">
                                  <w:rPr>
                                    <w:rFonts w:ascii="Microsoft Himalaya" w:eastAsia="Batang" w:hAnsi="Microsoft Himalaya" w:cs="Microsoft Himalaya"/>
                                    <w:color w:val="FFFFFF" w:themeColor="background1"/>
                                    <w:sz w:val="44"/>
                                    <w:szCs w:val="44"/>
                                  </w:rPr>
                                  <w:t xml:space="preserve"> </w:t>
                                </w:r>
                              </w:p>
                            </w:tc>
                          </w:tr>
                          <w:tr w:rsidR="00C47D11" w:rsidRPr="00972951" w14:paraId="4BB1EFA9"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469"/>
                                  <w:gridCol w:w="3460"/>
                                  <w:gridCol w:w="3515"/>
                                </w:tblGrid>
                                <w:tr w:rsidR="00C47D11" w:rsidRPr="00972951" w14:paraId="6FC990DB" w14:textId="77777777">
                                  <w:trPr>
                                    <w:trHeight w:hRule="exact" w:val="720"/>
                                  </w:trPr>
                                  <w:sdt>
                                    <w:sdtPr>
                                      <w:rPr>
                                        <w:rFonts w:ascii="Microsoft Himalaya" w:eastAsia="Batang" w:hAnsi="Microsoft Himalaya" w:cs="Microsoft Himalaya"/>
                                        <w:color w:val="FFFFFF" w:themeColor="background1"/>
                                        <w:sz w:val="32"/>
                                        <w:szCs w:val="32"/>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3590" w:type="dxa"/>
                                          <w:vAlign w:val="center"/>
                                        </w:tcPr>
                                        <w:p w14:paraId="0E7EDC67" w14:textId="70A0993B" w:rsidR="00C47D11" w:rsidRPr="00972951" w:rsidRDefault="00C47D11">
                                          <w:pPr>
                                            <w:pStyle w:val="NoSpacing"/>
                                            <w:ind w:left="144" w:right="144"/>
                                            <w:jc w:val="center"/>
                                            <w:rPr>
                                              <w:rFonts w:ascii="Microsoft Himalaya" w:eastAsia="Batang" w:hAnsi="Microsoft Himalaya" w:cs="Microsoft Himalaya"/>
                                              <w:color w:val="FFFFFF" w:themeColor="background1"/>
                                              <w:sz w:val="32"/>
                                              <w:szCs w:val="32"/>
                                            </w:rPr>
                                          </w:pPr>
                                          <w:r w:rsidRPr="00972951">
                                            <w:rPr>
                                              <w:rFonts w:ascii="Microsoft Himalaya" w:eastAsia="Batang" w:hAnsi="Microsoft Himalaya" w:cs="Microsoft Himalaya"/>
                                              <w:color w:val="FFFFFF" w:themeColor="background1"/>
                                              <w:sz w:val="32"/>
                                              <w:szCs w:val="32"/>
                                            </w:rPr>
                                            <w:t>Student: Beata Beck 1807727</w:t>
                                          </w:r>
                                        </w:p>
                                      </w:tc>
                                    </w:sdtContent>
                                  </w:sdt>
                                  <w:tc>
                                    <w:tcPr>
                                      <w:tcW w:w="3591" w:type="dxa"/>
                                      <w:vAlign w:val="center"/>
                                    </w:tcPr>
                                    <w:sdt>
                                      <w:sdtPr>
                                        <w:rPr>
                                          <w:rFonts w:ascii="Microsoft Himalaya" w:eastAsia="Batang" w:hAnsi="Microsoft Himalaya" w:cs="Microsoft Himalaya"/>
                                          <w:color w:val="FFFFFF" w:themeColor="background1"/>
                                          <w:sz w:val="32"/>
                                          <w:szCs w:val="32"/>
                                        </w:rPr>
                                        <w:alias w:val="Date"/>
                                        <w:tag w:val=""/>
                                        <w:id w:val="-1047523169"/>
                                        <w:dataBinding w:prefixMappings="xmlns:ns0='http://schemas.microsoft.com/office/2006/coverPageProps' " w:xpath="/ns0:CoverPageProperties[1]/ns0:PublishDate[1]" w:storeItemID="{55AF091B-3C7A-41E3-B477-F2FDAA23CFDA}"/>
                                        <w:date w:fullDate="2020-07-03T00:00:00Z">
                                          <w:dateFormat w:val="M/d/yy"/>
                                          <w:lid w:val="en-US"/>
                                          <w:storeMappedDataAs w:val="dateTime"/>
                                          <w:calendar w:val="gregorian"/>
                                        </w:date>
                                      </w:sdtPr>
                                      <w:sdtEndPr/>
                                      <w:sdtContent>
                                        <w:p w14:paraId="33DA089A" w14:textId="34BFD300" w:rsidR="00C47D11" w:rsidRPr="00972951" w:rsidRDefault="00C47D11">
                                          <w:pPr>
                                            <w:pStyle w:val="NoSpacing"/>
                                            <w:ind w:left="144" w:right="144"/>
                                            <w:jc w:val="center"/>
                                            <w:rPr>
                                              <w:rFonts w:ascii="Microsoft Himalaya" w:eastAsia="Batang" w:hAnsi="Microsoft Himalaya" w:cs="Microsoft Himalaya"/>
                                              <w:color w:val="FFFFFF" w:themeColor="background1"/>
                                              <w:sz w:val="32"/>
                                              <w:szCs w:val="32"/>
                                            </w:rPr>
                                          </w:pPr>
                                          <w:r w:rsidRPr="00972951">
                                            <w:rPr>
                                              <w:rFonts w:ascii="Microsoft Himalaya" w:eastAsia="Batang" w:hAnsi="Microsoft Himalaya" w:cs="Microsoft Himalaya"/>
                                              <w:color w:val="FFFFFF" w:themeColor="background1"/>
                                              <w:sz w:val="32"/>
                                              <w:szCs w:val="32"/>
                                            </w:rPr>
                                            <w:t>7/3/20</w:t>
                                          </w:r>
                                        </w:p>
                                      </w:sdtContent>
                                    </w:sdt>
                                  </w:tc>
                                  <w:sdt>
                                    <w:sdtPr>
                                      <w:rPr>
                                        <w:rFonts w:ascii="Microsoft Himalaya" w:eastAsia="Batang" w:hAnsi="Microsoft Himalaya" w:cs="Microsoft Himalaya"/>
                                        <w:color w:val="FFFFFF" w:themeColor="background1"/>
                                        <w:sz w:val="32"/>
                                        <w:szCs w:val="32"/>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4E88C3BA" w14:textId="70A80887" w:rsidR="00C47D11" w:rsidRPr="00972951" w:rsidRDefault="00634CE5">
                                          <w:pPr>
                                            <w:pStyle w:val="NoSpacing"/>
                                            <w:ind w:left="144" w:right="720"/>
                                            <w:jc w:val="right"/>
                                            <w:rPr>
                                              <w:rFonts w:ascii="Microsoft Himalaya" w:eastAsia="Batang" w:hAnsi="Microsoft Himalaya" w:cs="Microsoft Himalaya"/>
                                              <w:color w:val="FFFFFF" w:themeColor="background1"/>
                                              <w:sz w:val="32"/>
                                              <w:szCs w:val="32"/>
                                            </w:rPr>
                                          </w:pPr>
                                          <w:r>
                                            <w:rPr>
                                              <w:rFonts w:ascii="Microsoft Himalaya" w:eastAsia="Batang" w:hAnsi="Microsoft Himalaya" w:cs="Microsoft Himalaya"/>
                                              <w:color w:val="FFFFFF" w:themeColor="background1"/>
                                              <w:sz w:val="32"/>
                                              <w:szCs w:val="32"/>
                                            </w:rPr>
                                            <w:t xml:space="preserve">Project Planning and Management in </w:t>
                                          </w:r>
                                          <w:r w:rsidR="0046125A">
                                            <w:rPr>
                                              <w:rFonts w:ascii="Microsoft Himalaya" w:eastAsia="Batang" w:hAnsi="Microsoft Himalaya" w:cs="Microsoft Himalaya"/>
                                              <w:color w:val="FFFFFF" w:themeColor="background1"/>
                                              <w:sz w:val="32"/>
                                              <w:szCs w:val="32"/>
                                            </w:rPr>
                                            <w:t>workplace</w:t>
                                          </w:r>
                                          <w:r>
                                            <w:rPr>
                                              <w:rFonts w:ascii="Microsoft Himalaya" w:eastAsia="Batang" w:hAnsi="Microsoft Himalaya" w:cs="Microsoft Himalaya"/>
                                              <w:color w:val="FFFFFF" w:themeColor="background1"/>
                                              <w:sz w:val="32"/>
                                              <w:szCs w:val="32"/>
                                            </w:rPr>
                                            <w:t>.</w:t>
                                          </w:r>
                                        </w:p>
                                      </w:tc>
                                    </w:sdtContent>
                                  </w:sdt>
                                </w:tr>
                              </w:tbl>
                              <w:p w14:paraId="22C71D0B" w14:textId="77777777" w:rsidR="00C47D11" w:rsidRPr="00972951" w:rsidRDefault="00C47D11">
                                <w:pPr>
                                  <w:rPr>
                                    <w:rFonts w:ascii="Microsoft Himalaya" w:eastAsia="Batang" w:hAnsi="Microsoft Himalaya" w:cs="Microsoft Himalaya"/>
                                    <w:sz w:val="32"/>
                                    <w:szCs w:val="32"/>
                                  </w:rPr>
                                </w:pPr>
                              </w:p>
                            </w:tc>
                          </w:tr>
                        </w:tbl>
                        <w:p w14:paraId="0443F6DF" w14:textId="77777777" w:rsidR="00C47D11" w:rsidRPr="00972951" w:rsidRDefault="00C47D11">
                          <w:pPr>
                            <w:rPr>
                              <w:rFonts w:ascii="Microsoft Himalaya" w:eastAsia="Batang" w:hAnsi="Microsoft Himalaya" w:cs="Microsoft Himalaya"/>
                              <w:sz w:val="44"/>
                              <w:szCs w:val="44"/>
                            </w:rPr>
                          </w:pPr>
                        </w:p>
                      </w:txbxContent>
                    </v:textbox>
                    <w10:wrap anchorx="page" anchory="page"/>
                  </v:shape>
                </w:pict>
              </mc:Fallback>
            </mc:AlternateContent>
          </w:r>
        </w:p>
        <w:p w14:paraId="52DFF19F" w14:textId="77777777" w:rsidR="00081090" w:rsidRDefault="002E4ED5" w:rsidP="00505584">
          <w:pPr>
            <w:spacing w:line="276" w:lineRule="auto"/>
          </w:pPr>
          <w:r>
            <w:br w:type="page"/>
          </w:r>
        </w:p>
      </w:sdtContent>
    </w:sdt>
    <w:p w14:paraId="1A168001" w14:textId="41DA22B1" w:rsidR="00175F9A" w:rsidRDefault="00175F9A" w:rsidP="00505584">
      <w:pPr>
        <w:pStyle w:val="ListParagraph"/>
        <w:spacing w:line="276" w:lineRule="auto"/>
        <w:ind w:left="384"/>
        <w:rPr>
          <w:rFonts w:ascii="Microsoft Himalaya" w:hAnsi="Microsoft Himalaya" w:cs="Microsoft Himalaya"/>
          <w:b/>
          <w:bCs/>
          <w:color w:val="0070C0"/>
          <w:sz w:val="36"/>
          <w:szCs w:val="36"/>
        </w:rPr>
      </w:pPr>
      <w:r>
        <w:rPr>
          <w:rFonts w:ascii="Microsoft Himalaya" w:hAnsi="Microsoft Himalaya" w:cs="Microsoft Himalaya"/>
          <w:b/>
          <w:bCs/>
          <w:color w:val="0070C0"/>
          <w:sz w:val="36"/>
          <w:szCs w:val="36"/>
        </w:rPr>
        <w:lastRenderedPageBreak/>
        <w:t>TABLE OF CONTENTS</w:t>
      </w:r>
    </w:p>
    <w:p w14:paraId="6871AE73" w14:textId="6C3E5CEC" w:rsidR="00175F9A" w:rsidRDefault="00175F9A" w:rsidP="00505584">
      <w:pPr>
        <w:pStyle w:val="ListParagraph"/>
        <w:spacing w:line="276" w:lineRule="auto"/>
        <w:ind w:left="384"/>
        <w:rPr>
          <w:rFonts w:ascii="Microsoft Himalaya" w:hAnsi="Microsoft Himalaya" w:cs="Microsoft Himalaya"/>
          <w:b/>
          <w:bCs/>
          <w:color w:val="0070C0"/>
          <w:sz w:val="36"/>
          <w:szCs w:val="36"/>
        </w:rPr>
      </w:pPr>
    </w:p>
    <w:p w14:paraId="2F7FC033" w14:textId="52FD1EBF" w:rsidR="00175F9A" w:rsidRDefault="00175F9A" w:rsidP="00505584">
      <w:pPr>
        <w:pStyle w:val="ListParagraph"/>
        <w:spacing w:line="276" w:lineRule="auto"/>
        <w:ind w:left="384"/>
        <w:rPr>
          <w:rFonts w:ascii="Microsoft Himalaya" w:hAnsi="Microsoft Himalaya" w:cs="Microsoft Himalaya"/>
          <w:b/>
          <w:bCs/>
          <w:color w:val="0070C0"/>
          <w:sz w:val="36"/>
          <w:szCs w:val="36"/>
        </w:rPr>
      </w:pPr>
    </w:p>
    <w:p w14:paraId="53916465" w14:textId="77777777" w:rsidR="00175F9A" w:rsidRDefault="00175F9A" w:rsidP="00505584">
      <w:pPr>
        <w:pStyle w:val="ListParagraph"/>
        <w:spacing w:line="276" w:lineRule="auto"/>
        <w:ind w:left="384"/>
        <w:rPr>
          <w:rFonts w:ascii="Microsoft Himalaya" w:hAnsi="Microsoft Himalaya" w:cs="Microsoft Himalaya"/>
          <w:b/>
          <w:bCs/>
          <w:color w:val="0070C0"/>
          <w:sz w:val="36"/>
          <w:szCs w:val="36"/>
        </w:rPr>
      </w:pPr>
    </w:p>
    <w:tbl>
      <w:tblPr>
        <w:tblStyle w:val="TableGrid"/>
        <w:tblW w:w="0" w:type="auto"/>
        <w:tblInd w:w="3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66"/>
        <w:gridCol w:w="1276"/>
      </w:tblGrid>
      <w:tr w:rsidR="00B71EE0" w:rsidRPr="00B71EE0" w14:paraId="35CB92B0" w14:textId="77777777" w:rsidTr="00B71EE0">
        <w:trPr>
          <w:trHeight w:val="765"/>
        </w:trPr>
        <w:tc>
          <w:tcPr>
            <w:tcW w:w="7266" w:type="dxa"/>
          </w:tcPr>
          <w:p w14:paraId="42DA51A8" w14:textId="2468A314" w:rsidR="00175F9A" w:rsidRPr="00F979E9" w:rsidRDefault="00505584" w:rsidP="00DF3FD6">
            <w:pPr>
              <w:pStyle w:val="ListParagraph"/>
              <w:spacing w:line="360" w:lineRule="auto"/>
              <w:ind w:left="0"/>
              <w:rPr>
                <w:rFonts w:ascii="Microsoft Himalaya" w:hAnsi="Microsoft Himalaya" w:cs="Microsoft Himalaya"/>
                <w:sz w:val="44"/>
                <w:szCs w:val="44"/>
              </w:rPr>
            </w:pPr>
            <w:r w:rsidRPr="00F979E9">
              <w:rPr>
                <w:rFonts w:ascii="Microsoft Himalaya" w:hAnsi="Microsoft Himalaya" w:cs="Microsoft Himalaya"/>
                <w:sz w:val="44"/>
                <w:szCs w:val="44"/>
              </w:rPr>
              <w:t>1.0 Introduction</w:t>
            </w:r>
          </w:p>
        </w:tc>
        <w:tc>
          <w:tcPr>
            <w:tcW w:w="1276" w:type="dxa"/>
          </w:tcPr>
          <w:p w14:paraId="4C7B6B2E" w14:textId="0F366DC0" w:rsidR="00175F9A" w:rsidRPr="00B71EE0" w:rsidRDefault="00B71EE0" w:rsidP="00DF3FD6">
            <w:pPr>
              <w:pStyle w:val="ListParagraph"/>
              <w:spacing w:line="360" w:lineRule="auto"/>
              <w:ind w:left="0"/>
              <w:jc w:val="right"/>
              <w:rPr>
                <w:rFonts w:ascii="Microsoft Himalaya" w:hAnsi="Microsoft Himalaya" w:cs="Microsoft Himalaya"/>
                <w:b/>
                <w:bCs/>
                <w:sz w:val="44"/>
                <w:szCs w:val="44"/>
              </w:rPr>
            </w:pPr>
            <w:r w:rsidRPr="00B71EE0">
              <w:rPr>
                <w:rFonts w:ascii="Microsoft Himalaya" w:hAnsi="Microsoft Himalaya" w:cs="Microsoft Himalaya"/>
                <w:b/>
                <w:bCs/>
                <w:sz w:val="44"/>
                <w:szCs w:val="44"/>
              </w:rPr>
              <w:t>2</w:t>
            </w:r>
          </w:p>
        </w:tc>
      </w:tr>
      <w:tr w:rsidR="00B71EE0" w:rsidRPr="00B71EE0" w14:paraId="0F3B09F5" w14:textId="77777777" w:rsidTr="00B71EE0">
        <w:trPr>
          <w:trHeight w:val="1509"/>
        </w:trPr>
        <w:tc>
          <w:tcPr>
            <w:tcW w:w="7266" w:type="dxa"/>
          </w:tcPr>
          <w:p w14:paraId="710EEE63" w14:textId="1CC20D2C" w:rsidR="00505584" w:rsidRPr="00F979E9" w:rsidRDefault="00505584" w:rsidP="00DF3FD6">
            <w:pPr>
              <w:pStyle w:val="ListParagraph"/>
              <w:numPr>
                <w:ilvl w:val="0"/>
                <w:numId w:val="15"/>
              </w:numPr>
              <w:spacing w:line="360" w:lineRule="auto"/>
              <w:rPr>
                <w:rFonts w:ascii="Microsoft Himalaya" w:hAnsi="Microsoft Himalaya" w:cs="Microsoft Himalaya"/>
                <w:sz w:val="44"/>
                <w:szCs w:val="44"/>
              </w:rPr>
            </w:pPr>
            <w:r w:rsidRPr="00F979E9">
              <w:rPr>
                <w:rFonts w:ascii="Microsoft Himalaya" w:hAnsi="Microsoft Himalaya" w:cs="Microsoft Himalaya"/>
                <w:sz w:val="44"/>
                <w:szCs w:val="44"/>
              </w:rPr>
              <w:t>What is project management and project lifecycle?</w:t>
            </w:r>
          </w:p>
          <w:p w14:paraId="5DC72EA5" w14:textId="77777777" w:rsidR="00175F9A" w:rsidRPr="00F979E9" w:rsidRDefault="00175F9A" w:rsidP="00DF3FD6">
            <w:pPr>
              <w:pStyle w:val="ListParagraph"/>
              <w:spacing w:line="360" w:lineRule="auto"/>
              <w:ind w:left="0"/>
              <w:rPr>
                <w:rFonts w:ascii="Microsoft Himalaya" w:hAnsi="Microsoft Himalaya" w:cs="Microsoft Himalaya"/>
                <w:sz w:val="44"/>
                <w:szCs w:val="44"/>
              </w:rPr>
            </w:pPr>
          </w:p>
        </w:tc>
        <w:tc>
          <w:tcPr>
            <w:tcW w:w="1276" w:type="dxa"/>
          </w:tcPr>
          <w:p w14:paraId="3D555F6F" w14:textId="746CD82B" w:rsidR="00175F9A" w:rsidRPr="00B71EE0" w:rsidRDefault="00B71EE0" w:rsidP="00DF3FD6">
            <w:pPr>
              <w:pStyle w:val="ListParagraph"/>
              <w:spacing w:line="360" w:lineRule="auto"/>
              <w:ind w:left="0"/>
              <w:jc w:val="right"/>
              <w:rPr>
                <w:rFonts w:ascii="Microsoft Himalaya" w:hAnsi="Microsoft Himalaya" w:cs="Microsoft Himalaya"/>
                <w:b/>
                <w:bCs/>
                <w:sz w:val="44"/>
                <w:szCs w:val="44"/>
              </w:rPr>
            </w:pPr>
            <w:r>
              <w:rPr>
                <w:rFonts w:ascii="Microsoft Himalaya" w:hAnsi="Microsoft Himalaya" w:cs="Microsoft Himalaya"/>
                <w:b/>
                <w:bCs/>
                <w:sz w:val="44"/>
                <w:szCs w:val="44"/>
              </w:rPr>
              <w:t>2-3</w:t>
            </w:r>
          </w:p>
        </w:tc>
      </w:tr>
      <w:tr w:rsidR="00175F9A" w:rsidRPr="00F979E9" w14:paraId="5C38249E" w14:textId="77777777" w:rsidTr="00B71EE0">
        <w:trPr>
          <w:trHeight w:val="1531"/>
        </w:trPr>
        <w:tc>
          <w:tcPr>
            <w:tcW w:w="7266" w:type="dxa"/>
          </w:tcPr>
          <w:p w14:paraId="7ADF53BB" w14:textId="78665AF3" w:rsidR="00505584" w:rsidRPr="00F979E9" w:rsidRDefault="00F979E9" w:rsidP="00DF3FD6">
            <w:pPr>
              <w:spacing w:line="360" w:lineRule="auto"/>
              <w:rPr>
                <w:rFonts w:ascii="Microsoft Himalaya" w:hAnsi="Microsoft Himalaya" w:cs="Microsoft Himalaya"/>
                <w:sz w:val="44"/>
                <w:szCs w:val="44"/>
              </w:rPr>
            </w:pPr>
            <w:r>
              <w:rPr>
                <w:rFonts w:ascii="Microsoft Himalaya" w:hAnsi="Microsoft Himalaya" w:cs="Microsoft Himalaya"/>
                <w:sz w:val="44"/>
                <w:szCs w:val="44"/>
              </w:rPr>
              <w:t xml:space="preserve">             </w:t>
            </w:r>
            <w:r w:rsidRPr="00F979E9">
              <w:rPr>
                <w:rFonts w:ascii="Microsoft Himalaya" w:hAnsi="Microsoft Himalaya" w:cs="Microsoft Himalaya"/>
                <w:sz w:val="44"/>
                <w:szCs w:val="44"/>
              </w:rPr>
              <w:t>2.1</w:t>
            </w:r>
            <w:r>
              <w:rPr>
                <w:rFonts w:ascii="Microsoft Himalaya" w:hAnsi="Microsoft Himalaya" w:cs="Microsoft Himalaya"/>
                <w:sz w:val="44"/>
                <w:szCs w:val="44"/>
              </w:rPr>
              <w:t xml:space="preserve"> </w:t>
            </w:r>
            <w:r w:rsidR="00505584" w:rsidRPr="00F979E9">
              <w:rPr>
                <w:rFonts w:ascii="Microsoft Himalaya" w:hAnsi="Microsoft Himalaya" w:cs="Microsoft Himalaya"/>
                <w:sz w:val="44"/>
                <w:szCs w:val="44"/>
              </w:rPr>
              <w:t>Initiation and planning</w:t>
            </w:r>
          </w:p>
          <w:p w14:paraId="66F9AD4E" w14:textId="649C1E00" w:rsidR="00175F9A" w:rsidRPr="00F979E9" w:rsidRDefault="00175F9A" w:rsidP="00DF3FD6">
            <w:pPr>
              <w:pStyle w:val="ListParagraph"/>
              <w:spacing w:line="360" w:lineRule="auto"/>
              <w:ind w:left="0"/>
              <w:rPr>
                <w:rFonts w:ascii="Microsoft Himalaya" w:hAnsi="Microsoft Himalaya" w:cs="Microsoft Himalaya"/>
                <w:sz w:val="44"/>
                <w:szCs w:val="44"/>
              </w:rPr>
            </w:pPr>
          </w:p>
        </w:tc>
        <w:tc>
          <w:tcPr>
            <w:tcW w:w="1276" w:type="dxa"/>
          </w:tcPr>
          <w:p w14:paraId="137A771C" w14:textId="1C965D11" w:rsidR="00175F9A" w:rsidRPr="00B71EE0" w:rsidRDefault="00B71EE0" w:rsidP="00DF3FD6">
            <w:pPr>
              <w:pStyle w:val="ListParagraph"/>
              <w:spacing w:line="360" w:lineRule="auto"/>
              <w:ind w:left="0"/>
              <w:jc w:val="right"/>
              <w:rPr>
                <w:rFonts w:ascii="Microsoft Himalaya" w:hAnsi="Microsoft Himalaya" w:cs="Microsoft Himalaya"/>
                <w:b/>
                <w:bCs/>
                <w:sz w:val="44"/>
                <w:szCs w:val="44"/>
              </w:rPr>
            </w:pPr>
            <w:r w:rsidRPr="00B71EE0">
              <w:rPr>
                <w:rFonts w:ascii="Microsoft Himalaya" w:hAnsi="Microsoft Himalaya" w:cs="Microsoft Himalaya"/>
                <w:b/>
                <w:bCs/>
                <w:sz w:val="44"/>
                <w:szCs w:val="44"/>
              </w:rPr>
              <w:t>3-4</w:t>
            </w:r>
          </w:p>
        </w:tc>
      </w:tr>
      <w:tr w:rsidR="00175F9A" w:rsidRPr="00F979E9" w14:paraId="5C6629BD" w14:textId="77777777" w:rsidTr="00B71EE0">
        <w:trPr>
          <w:trHeight w:val="1531"/>
        </w:trPr>
        <w:tc>
          <w:tcPr>
            <w:tcW w:w="7266" w:type="dxa"/>
          </w:tcPr>
          <w:p w14:paraId="70E1AB1F" w14:textId="49850824" w:rsidR="00175F9A" w:rsidRPr="00B71EE0" w:rsidRDefault="00F979E9" w:rsidP="00DF3FD6">
            <w:pPr>
              <w:pStyle w:val="ListParagraph"/>
              <w:numPr>
                <w:ilvl w:val="1"/>
                <w:numId w:val="18"/>
              </w:numPr>
              <w:spacing w:line="360" w:lineRule="auto"/>
              <w:rPr>
                <w:rFonts w:ascii="Microsoft Himalaya" w:hAnsi="Microsoft Himalaya" w:cs="Microsoft Himalaya"/>
                <w:sz w:val="44"/>
                <w:szCs w:val="44"/>
              </w:rPr>
            </w:pPr>
            <w:r w:rsidRPr="00F979E9">
              <w:rPr>
                <w:rFonts w:ascii="Microsoft Himalaya" w:hAnsi="Microsoft Himalaya" w:cs="Microsoft Himalaya"/>
                <w:sz w:val="44"/>
                <w:szCs w:val="44"/>
              </w:rPr>
              <w:t>Q</w:t>
            </w:r>
            <w:r w:rsidR="00505584" w:rsidRPr="00F979E9">
              <w:rPr>
                <w:rFonts w:ascii="Microsoft Himalaya" w:hAnsi="Microsoft Himalaya" w:cs="Microsoft Himalaya"/>
                <w:sz w:val="44"/>
                <w:szCs w:val="44"/>
              </w:rPr>
              <w:t xml:space="preserve">uad chart and </w:t>
            </w:r>
            <w:r w:rsidRPr="00F979E9">
              <w:rPr>
                <w:rFonts w:ascii="Microsoft Himalaya" w:hAnsi="Microsoft Himalaya" w:cs="Microsoft Himalaya"/>
                <w:sz w:val="44"/>
                <w:szCs w:val="44"/>
              </w:rPr>
              <w:t>stakeholder’s</w:t>
            </w:r>
            <w:r w:rsidR="00505584" w:rsidRPr="00F979E9">
              <w:rPr>
                <w:rFonts w:ascii="Microsoft Himalaya" w:hAnsi="Microsoft Himalaya" w:cs="Microsoft Himalaya"/>
                <w:sz w:val="44"/>
                <w:szCs w:val="44"/>
              </w:rPr>
              <w:t xml:space="preserve"> analysi</w:t>
            </w:r>
            <w:r w:rsidR="00B71EE0">
              <w:rPr>
                <w:rFonts w:ascii="Microsoft Himalaya" w:hAnsi="Microsoft Himalaya" w:cs="Microsoft Himalaya"/>
                <w:sz w:val="44"/>
                <w:szCs w:val="44"/>
              </w:rPr>
              <w:t>s</w:t>
            </w:r>
          </w:p>
        </w:tc>
        <w:tc>
          <w:tcPr>
            <w:tcW w:w="1276" w:type="dxa"/>
          </w:tcPr>
          <w:p w14:paraId="1C6EA96B" w14:textId="402EB108" w:rsidR="00175F9A" w:rsidRPr="00B71EE0" w:rsidRDefault="00B71EE0" w:rsidP="00DF3FD6">
            <w:pPr>
              <w:pStyle w:val="ListParagraph"/>
              <w:spacing w:line="360" w:lineRule="auto"/>
              <w:ind w:left="0"/>
              <w:jc w:val="right"/>
              <w:rPr>
                <w:rFonts w:ascii="Microsoft Himalaya" w:hAnsi="Microsoft Himalaya" w:cs="Microsoft Himalaya"/>
                <w:b/>
                <w:bCs/>
                <w:sz w:val="44"/>
                <w:szCs w:val="44"/>
              </w:rPr>
            </w:pPr>
            <w:r w:rsidRPr="00B71EE0">
              <w:rPr>
                <w:rFonts w:ascii="Microsoft Himalaya" w:hAnsi="Microsoft Himalaya" w:cs="Microsoft Himalaya"/>
                <w:b/>
                <w:bCs/>
                <w:sz w:val="44"/>
                <w:szCs w:val="44"/>
              </w:rPr>
              <w:t>4-</w:t>
            </w:r>
            <w:r>
              <w:rPr>
                <w:rFonts w:ascii="Microsoft Himalaya" w:hAnsi="Microsoft Himalaya" w:cs="Microsoft Himalaya"/>
                <w:b/>
                <w:bCs/>
                <w:sz w:val="44"/>
                <w:szCs w:val="44"/>
              </w:rPr>
              <w:t>6</w:t>
            </w:r>
          </w:p>
        </w:tc>
      </w:tr>
      <w:tr w:rsidR="00175F9A" w:rsidRPr="00F979E9" w14:paraId="07F7810D" w14:textId="77777777" w:rsidTr="00B71EE0">
        <w:trPr>
          <w:trHeight w:val="743"/>
        </w:trPr>
        <w:tc>
          <w:tcPr>
            <w:tcW w:w="7266" w:type="dxa"/>
          </w:tcPr>
          <w:p w14:paraId="154697B6" w14:textId="5534FB00" w:rsidR="00F979E9" w:rsidRPr="00F979E9" w:rsidRDefault="00F979E9" w:rsidP="00DF3FD6">
            <w:pPr>
              <w:pStyle w:val="NormalWeb"/>
              <w:spacing w:before="0" w:beforeAutospacing="0" w:line="360" w:lineRule="auto"/>
              <w:rPr>
                <w:rFonts w:ascii="Microsoft Himalaya" w:eastAsiaTheme="minorHAnsi" w:hAnsi="Microsoft Himalaya" w:cs="Microsoft Himalaya"/>
                <w:sz w:val="44"/>
                <w:szCs w:val="44"/>
                <w:lang w:eastAsia="en-US"/>
              </w:rPr>
            </w:pPr>
            <w:r>
              <w:rPr>
                <w:rFonts w:ascii="Microsoft Himalaya" w:hAnsi="Microsoft Himalaya" w:cs="Microsoft Himalaya"/>
                <w:sz w:val="44"/>
                <w:szCs w:val="44"/>
              </w:rPr>
              <w:t xml:space="preserve">            </w:t>
            </w:r>
            <w:r w:rsidR="00505584" w:rsidRPr="00F979E9">
              <w:rPr>
                <w:rFonts w:ascii="Microsoft Himalaya" w:hAnsi="Microsoft Himalaya" w:cs="Microsoft Himalaya"/>
                <w:sz w:val="44"/>
                <w:szCs w:val="44"/>
              </w:rPr>
              <w:t xml:space="preserve"> 2.3</w:t>
            </w:r>
            <w:r w:rsidRPr="002D377C">
              <w:rPr>
                <w:rFonts w:ascii="Microsoft Himalaya" w:eastAsiaTheme="minorHAnsi" w:hAnsi="Microsoft Himalaya" w:cs="Microsoft Himalaya"/>
                <w:b/>
                <w:bCs/>
                <w:color w:val="0070C0"/>
                <w:sz w:val="36"/>
                <w:szCs w:val="36"/>
                <w:lang w:eastAsia="en-US"/>
              </w:rPr>
              <w:t xml:space="preserve"> </w:t>
            </w:r>
            <w:r w:rsidRPr="00F979E9">
              <w:rPr>
                <w:rFonts w:ascii="Microsoft Himalaya" w:eastAsiaTheme="minorHAnsi" w:hAnsi="Microsoft Himalaya" w:cs="Microsoft Himalaya"/>
                <w:sz w:val="44"/>
                <w:szCs w:val="44"/>
                <w:lang w:eastAsia="en-US"/>
              </w:rPr>
              <w:t>Work breakdown structure and Gantt chart</w:t>
            </w:r>
          </w:p>
          <w:p w14:paraId="565C1685" w14:textId="5036ED65" w:rsidR="00175F9A" w:rsidRPr="00F979E9" w:rsidRDefault="00175F9A" w:rsidP="00DF3FD6">
            <w:pPr>
              <w:pStyle w:val="ListParagraph"/>
              <w:spacing w:line="360" w:lineRule="auto"/>
              <w:ind w:left="0"/>
              <w:rPr>
                <w:rFonts w:ascii="Microsoft Himalaya" w:hAnsi="Microsoft Himalaya" w:cs="Microsoft Himalaya"/>
                <w:sz w:val="44"/>
                <w:szCs w:val="44"/>
              </w:rPr>
            </w:pPr>
          </w:p>
        </w:tc>
        <w:tc>
          <w:tcPr>
            <w:tcW w:w="1276" w:type="dxa"/>
          </w:tcPr>
          <w:p w14:paraId="25D8C482" w14:textId="487F3E23" w:rsidR="00175F9A" w:rsidRPr="00F979E9" w:rsidRDefault="00B71EE0" w:rsidP="00DF3FD6">
            <w:pPr>
              <w:pStyle w:val="ListParagraph"/>
              <w:spacing w:line="360" w:lineRule="auto"/>
              <w:ind w:left="0"/>
              <w:jc w:val="right"/>
              <w:rPr>
                <w:rFonts w:ascii="Microsoft Himalaya" w:hAnsi="Microsoft Himalaya" w:cs="Microsoft Himalaya"/>
                <w:b/>
                <w:bCs/>
                <w:color w:val="0070C0"/>
                <w:sz w:val="44"/>
                <w:szCs w:val="44"/>
              </w:rPr>
            </w:pPr>
            <w:r w:rsidRPr="00B71EE0">
              <w:rPr>
                <w:rFonts w:ascii="Microsoft Himalaya" w:hAnsi="Microsoft Himalaya" w:cs="Microsoft Himalaya"/>
                <w:b/>
                <w:bCs/>
                <w:sz w:val="44"/>
                <w:szCs w:val="44"/>
              </w:rPr>
              <w:t>7-8</w:t>
            </w:r>
          </w:p>
        </w:tc>
      </w:tr>
      <w:tr w:rsidR="00175F9A" w:rsidRPr="00F979E9" w14:paraId="4535AB3C" w14:textId="77777777" w:rsidTr="00B71EE0">
        <w:trPr>
          <w:trHeight w:val="765"/>
        </w:trPr>
        <w:tc>
          <w:tcPr>
            <w:tcW w:w="7266" w:type="dxa"/>
          </w:tcPr>
          <w:p w14:paraId="0DAABF32" w14:textId="4ED8FC78" w:rsidR="00175F9A" w:rsidRPr="00B71EE0" w:rsidRDefault="00DF3FD6" w:rsidP="00DF3FD6">
            <w:pPr>
              <w:pStyle w:val="ListParagraph"/>
              <w:spacing w:line="360" w:lineRule="auto"/>
              <w:rPr>
                <w:rFonts w:ascii="Microsoft Himalaya" w:hAnsi="Microsoft Himalaya" w:cs="Microsoft Himalaya"/>
                <w:sz w:val="44"/>
                <w:szCs w:val="44"/>
              </w:rPr>
            </w:pPr>
            <w:r>
              <w:rPr>
                <w:rFonts w:ascii="Microsoft Himalaya" w:hAnsi="Microsoft Himalaya" w:cs="Microsoft Himalaya"/>
                <w:sz w:val="44"/>
                <w:szCs w:val="44"/>
              </w:rPr>
              <w:t xml:space="preserve">   </w:t>
            </w:r>
            <w:r w:rsidR="00B71EE0">
              <w:rPr>
                <w:rFonts w:ascii="Microsoft Himalaya" w:hAnsi="Microsoft Himalaya" w:cs="Microsoft Himalaya"/>
                <w:sz w:val="44"/>
                <w:szCs w:val="44"/>
              </w:rPr>
              <w:t>2.4</w:t>
            </w:r>
            <w:r>
              <w:rPr>
                <w:rFonts w:ascii="Microsoft Himalaya" w:hAnsi="Microsoft Himalaya" w:cs="Microsoft Himalaya"/>
                <w:sz w:val="44"/>
                <w:szCs w:val="44"/>
              </w:rPr>
              <w:t xml:space="preserve"> </w:t>
            </w:r>
            <w:r w:rsidR="00F979E9" w:rsidRPr="00B71EE0">
              <w:rPr>
                <w:rFonts w:ascii="Microsoft Himalaya" w:hAnsi="Microsoft Himalaya" w:cs="Microsoft Himalaya"/>
                <w:sz w:val="44"/>
                <w:szCs w:val="44"/>
              </w:rPr>
              <w:t>Risk Analysis and Pestle Analysis</w:t>
            </w:r>
          </w:p>
          <w:p w14:paraId="3D1E90B0" w14:textId="0F962233" w:rsidR="00B71EE0" w:rsidRPr="00F979E9" w:rsidRDefault="00B71EE0" w:rsidP="00DF3FD6">
            <w:pPr>
              <w:pStyle w:val="ListParagraph"/>
              <w:spacing w:line="360" w:lineRule="auto"/>
              <w:ind w:left="1320"/>
              <w:rPr>
                <w:rFonts w:ascii="Microsoft Himalaya" w:hAnsi="Microsoft Himalaya" w:cs="Microsoft Himalaya"/>
                <w:sz w:val="44"/>
                <w:szCs w:val="44"/>
              </w:rPr>
            </w:pPr>
          </w:p>
        </w:tc>
        <w:tc>
          <w:tcPr>
            <w:tcW w:w="1276" w:type="dxa"/>
          </w:tcPr>
          <w:p w14:paraId="58A175EB" w14:textId="3E66C640" w:rsidR="00175F9A" w:rsidRPr="00F979E9" w:rsidRDefault="00B71EE0" w:rsidP="00DF3FD6">
            <w:pPr>
              <w:pStyle w:val="ListParagraph"/>
              <w:spacing w:line="360" w:lineRule="auto"/>
              <w:ind w:left="0"/>
              <w:jc w:val="right"/>
              <w:rPr>
                <w:rFonts w:ascii="Microsoft Himalaya" w:hAnsi="Microsoft Himalaya" w:cs="Microsoft Himalaya"/>
                <w:b/>
                <w:bCs/>
                <w:color w:val="0070C0"/>
                <w:sz w:val="44"/>
                <w:szCs w:val="44"/>
              </w:rPr>
            </w:pPr>
            <w:r w:rsidRPr="00B71EE0">
              <w:rPr>
                <w:rFonts w:ascii="Microsoft Himalaya" w:hAnsi="Microsoft Himalaya" w:cs="Microsoft Himalaya"/>
                <w:b/>
                <w:bCs/>
                <w:sz w:val="44"/>
                <w:szCs w:val="44"/>
              </w:rPr>
              <w:t>8-10</w:t>
            </w:r>
          </w:p>
        </w:tc>
      </w:tr>
      <w:tr w:rsidR="00505584" w:rsidRPr="00F979E9" w14:paraId="0C657F13" w14:textId="77777777" w:rsidTr="00B71EE0">
        <w:trPr>
          <w:trHeight w:val="2050"/>
        </w:trPr>
        <w:tc>
          <w:tcPr>
            <w:tcW w:w="7266" w:type="dxa"/>
          </w:tcPr>
          <w:p w14:paraId="54957D8D" w14:textId="5D821975" w:rsidR="00505584" w:rsidRPr="00B71EE0" w:rsidRDefault="00F979E9" w:rsidP="00DF3FD6">
            <w:pPr>
              <w:pStyle w:val="NormalWeb"/>
              <w:spacing w:before="0" w:beforeAutospacing="0" w:line="360" w:lineRule="auto"/>
              <w:rPr>
                <w:rFonts w:ascii="Microsoft Himalaya" w:eastAsiaTheme="minorHAnsi" w:hAnsi="Microsoft Himalaya" w:cs="Microsoft Himalaya"/>
                <w:sz w:val="44"/>
                <w:szCs w:val="44"/>
                <w:lang w:eastAsia="en-US"/>
              </w:rPr>
            </w:pPr>
            <w:r w:rsidRPr="00F979E9">
              <w:rPr>
                <w:rFonts w:ascii="Microsoft Himalaya" w:hAnsi="Microsoft Himalaya" w:cs="Microsoft Himalaya"/>
                <w:sz w:val="44"/>
                <w:szCs w:val="44"/>
              </w:rPr>
              <w:t xml:space="preserve">             </w:t>
            </w:r>
            <w:r w:rsidR="00505584" w:rsidRPr="00F979E9">
              <w:rPr>
                <w:rFonts w:ascii="Microsoft Himalaya" w:hAnsi="Microsoft Himalaya" w:cs="Microsoft Himalaya"/>
                <w:sz w:val="44"/>
                <w:szCs w:val="44"/>
              </w:rPr>
              <w:t>2.5</w:t>
            </w:r>
            <w:r w:rsidRPr="00F979E9">
              <w:rPr>
                <w:rFonts w:ascii="Microsoft Himalaya" w:eastAsiaTheme="minorHAnsi" w:hAnsi="Microsoft Himalaya" w:cs="Microsoft Himalaya"/>
                <w:sz w:val="44"/>
                <w:szCs w:val="44"/>
                <w:lang w:eastAsia="en-US"/>
              </w:rPr>
              <w:t xml:space="preserve"> Monitoring and Evaluation</w:t>
            </w:r>
          </w:p>
        </w:tc>
        <w:tc>
          <w:tcPr>
            <w:tcW w:w="1276" w:type="dxa"/>
          </w:tcPr>
          <w:p w14:paraId="05FE6B42" w14:textId="6F429EA8" w:rsidR="00505584" w:rsidRPr="00F979E9" w:rsidRDefault="00B71EE0" w:rsidP="00DF3FD6">
            <w:pPr>
              <w:pStyle w:val="ListParagraph"/>
              <w:spacing w:line="360" w:lineRule="auto"/>
              <w:ind w:left="0"/>
              <w:jc w:val="right"/>
              <w:rPr>
                <w:rFonts w:ascii="Microsoft Himalaya" w:hAnsi="Microsoft Himalaya" w:cs="Microsoft Himalaya"/>
                <w:b/>
                <w:bCs/>
                <w:color w:val="0070C0"/>
                <w:sz w:val="44"/>
                <w:szCs w:val="44"/>
              </w:rPr>
            </w:pPr>
            <w:r w:rsidRPr="00B71EE0">
              <w:rPr>
                <w:rFonts w:ascii="Microsoft Himalaya" w:hAnsi="Microsoft Himalaya" w:cs="Microsoft Himalaya"/>
                <w:b/>
                <w:bCs/>
                <w:sz w:val="44"/>
                <w:szCs w:val="44"/>
              </w:rPr>
              <w:t>10-11</w:t>
            </w:r>
          </w:p>
        </w:tc>
      </w:tr>
      <w:tr w:rsidR="00505584" w:rsidRPr="00F979E9" w14:paraId="570FDCA3" w14:textId="77777777" w:rsidTr="00B71EE0">
        <w:trPr>
          <w:trHeight w:val="1531"/>
        </w:trPr>
        <w:tc>
          <w:tcPr>
            <w:tcW w:w="7266" w:type="dxa"/>
          </w:tcPr>
          <w:p w14:paraId="28428F43" w14:textId="081DE292" w:rsidR="00505584" w:rsidRPr="00F979E9" w:rsidRDefault="00505584" w:rsidP="00DF3FD6">
            <w:pPr>
              <w:pStyle w:val="ListParagraph"/>
              <w:spacing w:line="360" w:lineRule="auto"/>
              <w:ind w:left="0"/>
              <w:rPr>
                <w:rFonts w:ascii="Microsoft Himalaya" w:hAnsi="Microsoft Himalaya" w:cs="Microsoft Himalaya"/>
                <w:sz w:val="44"/>
                <w:szCs w:val="44"/>
              </w:rPr>
            </w:pPr>
            <w:r w:rsidRPr="00F979E9">
              <w:rPr>
                <w:rFonts w:ascii="Microsoft Himalaya" w:hAnsi="Microsoft Himalaya" w:cs="Microsoft Himalaya"/>
                <w:sz w:val="44"/>
                <w:szCs w:val="44"/>
              </w:rPr>
              <w:t>3.0</w:t>
            </w:r>
            <w:r w:rsidR="00F979E9" w:rsidRPr="00F979E9">
              <w:rPr>
                <w:rFonts w:ascii="Microsoft Himalaya" w:hAnsi="Microsoft Himalaya" w:cs="Microsoft Himalaya"/>
                <w:sz w:val="44"/>
                <w:szCs w:val="44"/>
              </w:rPr>
              <w:t xml:space="preserve"> Conclusion</w:t>
            </w:r>
          </w:p>
          <w:p w14:paraId="6597332F" w14:textId="116531D6" w:rsidR="00505584" w:rsidRPr="00F979E9" w:rsidRDefault="00505584" w:rsidP="00DF3FD6">
            <w:pPr>
              <w:pStyle w:val="ListParagraph"/>
              <w:spacing w:line="360" w:lineRule="auto"/>
              <w:ind w:left="0"/>
              <w:rPr>
                <w:rFonts w:ascii="Microsoft Himalaya" w:hAnsi="Microsoft Himalaya" w:cs="Microsoft Himalaya"/>
                <w:sz w:val="44"/>
                <w:szCs w:val="44"/>
              </w:rPr>
            </w:pPr>
          </w:p>
        </w:tc>
        <w:tc>
          <w:tcPr>
            <w:tcW w:w="1276" w:type="dxa"/>
          </w:tcPr>
          <w:p w14:paraId="74936ED5" w14:textId="0F70ACB8" w:rsidR="00505584" w:rsidRPr="00F979E9" w:rsidRDefault="00B71EE0" w:rsidP="00DF3FD6">
            <w:pPr>
              <w:pStyle w:val="ListParagraph"/>
              <w:spacing w:line="360" w:lineRule="auto"/>
              <w:ind w:left="0"/>
              <w:jc w:val="right"/>
              <w:rPr>
                <w:rFonts w:ascii="Microsoft Himalaya" w:hAnsi="Microsoft Himalaya" w:cs="Microsoft Himalaya"/>
                <w:b/>
                <w:bCs/>
                <w:color w:val="0070C0"/>
                <w:sz w:val="44"/>
                <w:szCs w:val="44"/>
              </w:rPr>
            </w:pPr>
            <w:r w:rsidRPr="00B71EE0">
              <w:rPr>
                <w:rFonts w:ascii="Microsoft Himalaya" w:hAnsi="Microsoft Himalaya" w:cs="Microsoft Himalaya"/>
                <w:b/>
                <w:bCs/>
                <w:sz w:val="44"/>
                <w:szCs w:val="44"/>
              </w:rPr>
              <w:t>12</w:t>
            </w:r>
          </w:p>
        </w:tc>
      </w:tr>
      <w:tr w:rsidR="00DF3FD6" w:rsidRPr="00DF3FD6" w14:paraId="52DA56C0" w14:textId="77777777" w:rsidTr="00B71EE0">
        <w:trPr>
          <w:trHeight w:val="743"/>
        </w:trPr>
        <w:tc>
          <w:tcPr>
            <w:tcW w:w="7266" w:type="dxa"/>
          </w:tcPr>
          <w:p w14:paraId="1E077A3D" w14:textId="7235AB3E" w:rsidR="00505584" w:rsidRPr="00F979E9" w:rsidRDefault="00DF3FD6" w:rsidP="00505584">
            <w:pPr>
              <w:pStyle w:val="ListParagraph"/>
              <w:spacing w:line="276" w:lineRule="auto"/>
              <w:ind w:left="0"/>
              <w:rPr>
                <w:rFonts w:ascii="Microsoft Himalaya" w:hAnsi="Microsoft Himalaya" w:cs="Microsoft Himalaya"/>
                <w:sz w:val="44"/>
                <w:szCs w:val="44"/>
              </w:rPr>
            </w:pPr>
            <w:r>
              <w:rPr>
                <w:rFonts w:ascii="Microsoft Himalaya" w:hAnsi="Microsoft Himalaya" w:cs="Microsoft Himalaya"/>
                <w:sz w:val="44"/>
                <w:szCs w:val="44"/>
              </w:rPr>
              <w:t>4.0 References</w:t>
            </w:r>
          </w:p>
        </w:tc>
        <w:tc>
          <w:tcPr>
            <w:tcW w:w="1276" w:type="dxa"/>
          </w:tcPr>
          <w:p w14:paraId="1FE943CA" w14:textId="72AF6839" w:rsidR="00505584" w:rsidRPr="00DF3FD6" w:rsidRDefault="00DF3FD6" w:rsidP="00DF3FD6">
            <w:pPr>
              <w:pStyle w:val="ListParagraph"/>
              <w:spacing w:line="276" w:lineRule="auto"/>
              <w:ind w:left="0"/>
              <w:jc w:val="right"/>
              <w:rPr>
                <w:rFonts w:ascii="Microsoft Himalaya" w:hAnsi="Microsoft Himalaya" w:cs="Microsoft Himalaya"/>
                <w:b/>
                <w:bCs/>
                <w:sz w:val="44"/>
                <w:szCs w:val="44"/>
              </w:rPr>
            </w:pPr>
            <w:r w:rsidRPr="00DF3FD6">
              <w:rPr>
                <w:rFonts w:ascii="Microsoft Himalaya" w:hAnsi="Microsoft Himalaya" w:cs="Microsoft Himalaya"/>
                <w:b/>
                <w:bCs/>
                <w:sz w:val="44"/>
                <w:szCs w:val="44"/>
              </w:rPr>
              <w:t>13-14</w:t>
            </w:r>
          </w:p>
        </w:tc>
      </w:tr>
    </w:tbl>
    <w:p w14:paraId="02911C21" w14:textId="529786AD" w:rsidR="00974A3B" w:rsidRDefault="00974A3B" w:rsidP="00505584">
      <w:pPr>
        <w:pStyle w:val="ListParagraph"/>
        <w:spacing w:line="276" w:lineRule="auto"/>
        <w:ind w:left="384"/>
        <w:rPr>
          <w:rFonts w:ascii="Microsoft Himalaya" w:hAnsi="Microsoft Himalaya" w:cs="Microsoft Himalaya"/>
          <w:b/>
          <w:bCs/>
          <w:color w:val="0070C0"/>
          <w:sz w:val="36"/>
          <w:szCs w:val="36"/>
        </w:rPr>
      </w:pPr>
    </w:p>
    <w:p w14:paraId="1B85FEE9" w14:textId="5593CD4F" w:rsidR="007F4DE9" w:rsidRPr="000E616B" w:rsidRDefault="00081090" w:rsidP="000E616B">
      <w:pPr>
        <w:spacing w:line="276" w:lineRule="auto"/>
        <w:rPr>
          <w:rFonts w:ascii="Microsoft Himalaya" w:hAnsi="Microsoft Himalaya" w:cs="Microsoft Himalaya"/>
          <w:b/>
          <w:bCs/>
          <w:color w:val="0070C0"/>
          <w:sz w:val="36"/>
          <w:szCs w:val="36"/>
        </w:rPr>
      </w:pPr>
      <w:r w:rsidRPr="00F979E9">
        <w:rPr>
          <w:rFonts w:ascii="Microsoft Himalaya" w:hAnsi="Microsoft Himalaya" w:cs="Microsoft Himalaya"/>
          <w:b/>
          <w:bCs/>
          <w:color w:val="0070C0"/>
          <w:sz w:val="36"/>
          <w:szCs w:val="36"/>
        </w:rPr>
        <w:t>INTRODUCTION</w:t>
      </w:r>
    </w:p>
    <w:p w14:paraId="4D621787" w14:textId="211A0A0E" w:rsidR="00F1065E" w:rsidRDefault="00972951" w:rsidP="00505584">
      <w:pPr>
        <w:spacing w:line="276" w:lineRule="auto"/>
        <w:rPr>
          <w:rFonts w:ascii="Microsoft Himalaya" w:hAnsi="Microsoft Himalaya" w:cs="Microsoft Himalaya"/>
          <w:sz w:val="36"/>
          <w:szCs w:val="36"/>
        </w:rPr>
      </w:pPr>
      <w:r w:rsidRPr="00972951">
        <w:rPr>
          <w:rFonts w:ascii="Microsoft Himalaya" w:hAnsi="Microsoft Himalaya" w:cs="Microsoft Himalaya"/>
          <w:sz w:val="36"/>
          <w:szCs w:val="36"/>
        </w:rPr>
        <w:t xml:space="preserve">The aim of this project </w:t>
      </w:r>
      <w:r>
        <w:rPr>
          <w:rFonts w:ascii="Microsoft Himalaya" w:hAnsi="Microsoft Himalaya" w:cs="Microsoft Himalaya"/>
          <w:sz w:val="36"/>
          <w:szCs w:val="36"/>
        </w:rPr>
        <w:t>is</w:t>
      </w:r>
      <w:r w:rsidRPr="00972951">
        <w:rPr>
          <w:rFonts w:ascii="Microsoft Himalaya" w:hAnsi="Microsoft Himalaya" w:cs="Microsoft Himalaya"/>
          <w:sz w:val="36"/>
          <w:szCs w:val="36"/>
        </w:rPr>
        <w:t xml:space="preserve"> to </w:t>
      </w:r>
      <w:r>
        <w:rPr>
          <w:rFonts w:ascii="Microsoft Himalaya" w:hAnsi="Microsoft Himalaya" w:cs="Microsoft Himalaya"/>
          <w:sz w:val="36"/>
          <w:szCs w:val="36"/>
        </w:rPr>
        <w:t xml:space="preserve">provide a critical evaluation of project management tools and techniques and apply them to evaluate </w:t>
      </w:r>
      <w:r w:rsidR="00AD2F53">
        <w:rPr>
          <w:rFonts w:ascii="Microsoft Himalaya" w:hAnsi="Microsoft Himalaya" w:cs="Microsoft Himalaya"/>
          <w:sz w:val="36"/>
          <w:szCs w:val="36"/>
        </w:rPr>
        <w:t>the</w:t>
      </w:r>
      <w:r>
        <w:rPr>
          <w:rFonts w:ascii="Microsoft Himalaya" w:hAnsi="Microsoft Himalaya" w:cs="Microsoft Himalaya"/>
          <w:sz w:val="36"/>
          <w:szCs w:val="36"/>
        </w:rPr>
        <w:t xml:space="preserve"> impact of the Coronavirus outbreak </w:t>
      </w:r>
      <w:r w:rsidR="00AD2F53">
        <w:rPr>
          <w:rFonts w:ascii="Microsoft Himalaya" w:hAnsi="Microsoft Himalaya" w:cs="Microsoft Himalaya"/>
          <w:sz w:val="36"/>
          <w:szCs w:val="36"/>
        </w:rPr>
        <w:t>on</w:t>
      </w:r>
      <w:r>
        <w:rPr>
          <w:rFonts w:ascii="Microsoft Himalaya" w:hAnsi="Microsoft Himalaya" w:cs="Microsoft Himalaya"/>
          <w:sz w:val="36"/>
          <w:szCs w:val="36"/>
        </w:rPr>
        <w:t xml:space="preserve"> </w:t>
      </w:r>
      <w:r w:rsidR="00857897">
        <w:rPr>
          <w:rFonts w:ascii="Microsoft Himalaya" w:hAnsi="Microsoft Himalaya" w:cs="Microsoft Himalaya"/>
          <w:sz w:val="36"/>
          <w:szCs w:val="36"/>
        </w:rPr>
        <w:t>the company</w:t>
      </w:r>
      <w:r w:rsidR="00AD2F53">
        <w:rPr>
          <w:rFonts w:ascii="Microsoft Himalaya" w:hAnsi="Microsoft Himalaya" w:cs="Microsoft Himalaya"/>
          <w:sz w:val="36"/>
          <w:szCs w:val="36"/>
        </w:rPr>
        <w:t>,</w:t>
      </w:r>
      <w:r w:rsidR="00857897">
        <w:rPr>
          <w:rFonts w:ascii="Microsoft Himalaya" w:hAnsi="Microsoft Himalaya" w:cs="Microsoft Himalaya"/>
          <w:sz w:val="36"/>
          <w:szCs w:val="36"/>
        </w:rPr>
        <w:t xml:space="preserve"> </w:t>
      </w:r>
      <w:r>
        <w:rPr>
          <w:rFonts w:ascii="Microsoft Himalaya" w:hAnsi="Microsoft Himalaya" w:cs="Microsoft Himalaya"/>
          <w:sz w:val="36"/>
          <w:szCs w:val="36"/>
        </w:rPr>
        <w:t>DRL Partitions Limi</w:t>
      </w:r>
      <w:r w:rsidR="0053342F">
        <w:rPr>
          <w:rFonts w:ascii="Microsoft Himalaya" w:hAnsi="Microsoft Himalaya" w:cs="Microsoft Himalaya"/>
          <w:sz w:val="36"/>
          <w:szCs w:val="36"/>
        </w:rPr>
        <w:t>ted.</w:t>
      </w:r>
    </w:p>
    <w:p w14:paraId="1D028B67" w14:textId="6D50BCA6" w:rsidR="00081090" w:rsidRDefault="00972951" w:rsidP="00505584">
      <w:pPr>
        <w:spacing w:line="276" w:lineRule="auto"/>
        <w:rPr>
          <w:rFonts w:ascii="Microsoft Himalaya" w:hAnsi="Microsoft Himalaya" w:cs="Microsoft Himalaya"/>
          <w:sz w:val="36"/>
          <w:szCs w:val="36"/>
        </w:rPr>
      </w:pPr>
      <w:r>
        <w:rPr>
          <w:rFonts w:ascii="Microsoft Himalaya" w:hAnsi="Microsoft Himalaya" w:cs="Microsoft Himalaya"/>
          <w:sz w:val="36"/>
          <w:szCs w:val="36"/>
        </w:rPr>
        <w:t>To achieve the aim</w:t>
      </w:r>
      <w:r w:rsidR="0053342F">
        <w:rPr>
          <w:rFonts w:ascii="Microsoft Himalaya" w:hAnsi="Microsoft Himalaya" w:cs="Microsoft Himalaya"/>
          <w:sz w:val="36"/>
          <w:szCs w:val="36"/>
        </w:rPr>
        <w:t xml:space="preserve"> the researcher </w:t>
      </w:r>
      <w:r w:rsidR="003F2DF5">
        <w:rPr>
          <w:rFonts w:ascii="Microsoft Himalaya" w:hAnsi="Microsoft Himalaya" w:cs="Microsoft Himalaya"/>
          <w:sz w:val="36"/>
          <w:szCs w:val="36"/>
        </w:rPr>
        <w:t>investigated</w:t>
      </w:r>
      <w:r w:rsidR="00BA5CE8">
        <w:rPr>
          <w:rFonts w:ascii="Microsoft Himalaya" w:hAnsi="Microsoft Himalaya" w:cs="Microsoft Himalaya"/>
          <w:sz w:val="36"/>
          <w:szCs w:val="36"/>
        </w:rPr>
        <w:t xml:space="preserve"> the following </w:t>
      </w:r>
      <w:r w:rsidR="003F2DF5">
        <w:rPr>
          <w:rFonts w:ascii="Microsoft Himalaya" w:hAnsi="Microsoft Himalaya" w:cs="Microsoft Himalaya"/>
          <w:sz w:val="36"/>
          <w:szCs w:val="36"/>
        </w:rPr>
        <w:t>tools and techniques</w:t>
      </w:r>
      <w:r w:rsidR="00857897">
        <w:rPr>
          <w:rFonts w:ascii="Microsoft Himalaya" w:hAnsi="Microsoft Himalaya" w:cs="Microsoft Himalaya"/>
          <w:sz w:val="36"/>
          <w:szCs w:val="36"/>
        </w:rPr>
        <w:t xml:space="preserve"> and applied them to the chosen company.</w:t>
      </w:r>
    </w:p>
    <w:p w14:paraId="5F5AD2F1" w14:textId="61BBA7C7" w:rsidR="00974A3B" w:rsidRDefault="00BA5CE8" w:rsidP="00505584">
      <w:pPr>
        <w:spacing w:line="276" w:lineRule="auto"/>
        <w:rPr>
          <w:rFonts w:ascii="Microsoft Himalaya" w:hAnsi="Microsoft Himalaya" w:cs="Microsoft Himalaya"/>
          <w:sz w:val="36"/>
          <w:szCs w:val="36"/>
        </w:rPr>
      </w:pPr>
      <w:r>
        <w:rPr>
          <w:rFonts w:ascii="Microsoft Himalaya" w:hAnsi="Microsoft Himalaya" w:cs="Microsoft Himalaya"/>
          <w:sz w:val="36"/>
          <w:szCs w:val="36"/>
        </w:rPr>
        <w:t xml:space="preserve">Firstly, </w:t>
      </w:r>
      <w:r w:rsidR="003F2DF5">
        <w:rPr>
          <w:rFonts w:ascii="Microsoft Himalaya" w:hAnsi="Microsoft Himalaya" w:cs="Microsoft Himalaya"/>
          <w:sz w:val="36"/>
          <w:szCs w:val="36"/>
        </w:rPr>
        <w:t>the researcher prepared</w:t>
      </w:r>
      <w:r w:rsidR="00AD2F53">
        <w:rPr>
          <w:rFonts w:ascii="Microsoft Himalaya" w:hAnsi="Microsoft Himalaya" w:cs="Microsoft Himalaya"/>
          <w:sz w:val="36"/>
          <w:szCs w:val="36"/>
        </w:rPr>
        <w:t xml:space="preserve"> a</w:t>
      </w:r>
      <w:r>
        <w:rPr>
          <w:rFonts w:ascii="Microsoft Himalaya" w:hAnsi="Microsoft Himalaya" w:cs="Microsoft Himalaya"/>
          <w:sz w:val="36"/>
          <w:szCs w:val="36"/>
        </w:rPr>
        <w:t xml:space="preserve"> project life cycle</w:t>
      </w:r>
      <w:r w:rsidR="003F2DF5">
        <w:rPr>
          <w:rFonts w:ascii="Microsoft Himalaya" w:hAnsi="Microsoft Himalaya" w:cs="Microsoft Himalaya"/>
          <w:sz w:val="36"/>
          <w:szCs w:val="36"/>
        </w:rPr>
        <w:t xml:space="preserve">. This tool </w:t>
      </w:r>
      <w:r>
        <w:rPr>
          <w:rFonts w:ascii="Microsoft Himalaya" w:hAnsi="Microsoft Himalaya" w:cs="Microsoft Himalaya"/>
          <w:sz w:val="36"/>
          <w:szCs w:val="36"/>
        </w:rPr>
        <w:t>provided useful information in term</w:t>
      </w:r>
      <w:r w:rsidR="00857897">
        <w:rPr>
          <w:rFonts w:ascii="Microsoft Himalaya" w:hAnsi="Microsoft Himalaya" w:cs="Microsoft Himalaya"/>
          <w:sz w:val="36"/>
          <w:szCs w:val="36"/>
        </w:rPr>
        <w:t>s</w:t>
      </w:r>
      <w:r>
        <w:rPr>
          <w:rFonts w:ascii="Microsoft Himalaya" w:hAnsi="Microsoft Himalaya" w:cs="Microsoft Himalaya"/>
          <w:sz w:val="36"/>
          <w:szCs w:val="36"/>
        </w:rPr>
        <w:t xml:space="preserve"> of project dynamic</w:t>
      </w:r>
      <w:r w:rsidR="00AD2F53">
        <w:rPr>
          <w:rFonts w:ascii="Microsoft Himalaya" w:hAnsi="Microsoft Himalaya" w:cs="Microsoft Himalaya"/>
          <w:sz w:val="36"/>
          <w:szCs w:val="36"/>
        </w:rPr>
        <w:t>s</w:t>
      </w:r>
      <w:r>
        <w:rPr>
          <w:rFonts w:ascii="Microsoft Himalaya" w:hAnsi="Microsoft Himalaya" w:cs="Microsoft Himalaya"/>
          <w:sz w:val="36"/>
          <w:szCs w:val="36"/>
        </w:rPr>
        <w:t xml:space="preserve"> over time. </w:t>
      </w:r>
      <w:r w:rsidR="003F2DF5">
        <w:rPr>
          <w:rFonts w:ascii="Microsoft Himalaya" w:hAnsi="Microsoft Himalaya" w:cs="Microsoft Himalaya"/>
          <w:sz w:val="36"/>
          <w:szCs w:val="36"/>
        </w:rPr>
        <w:t xml:space="preserve">Secondly, </w:t>
      </w:r>
      <w:r w:rsidR="003F2DF5" w:rsidRPr="003F2DF5">
        <w:rPr>
          <w:rFonts w:ascii="Microsoft Himalaya" w:hAnsi="Microsoft Himalaya" w:cs="Microsoft Himalaya"/>
          <w:sz w:val="36"/>
          <w:szCs w:val="36"/>
        </w:rPr>
        <w:t>the</w:t>
      </w:r>
      <w:r w:rsidR="003F2DF5">
        <w:rPr>
          <w:rFonts w:ascii="Microsoft Himalaya" w:hAnsi="Microsoft Himalaya" w:cs="Microsoft Himalaya"/>
          <w:sz w:val="36"/>
          <w:szCs w:val="36"/>
        </w:rPr>
        <w:t xml:space="preserve"> researcher analysed shareholders and briefly explained their impact </w:t>
      </w:r>
      <w:r w:rsidR="00253210">
        <w:rPr>
          <w:rFonts w:ascii="Microsoft Himalaya" w:hAnsi="Microsoft Himalaya" w:cs="Microsoft Himalaya"/>
          <w:sz w:val="36"/>
          <w:szCs w:val="36"/>
        </w:rPr>
        <w:t xml:space="preserve">and internal involvement in this project and </w:t>
      </w:r>
      <w:r w:rsidR="00530864">
        <w:rPr>
          <w:rFonts w:ascii="Microsoft Himalaya" w:hAnsi="Microsoft Himalaya" w:cs="Microsoft Himalaya"/>
          <w:sz w:val="36"/>
          <w:szCs w:val="36"/>
        </w:rPr>
        <w:t>with</w:t>
      </w:r>
      <w:r w:rsidR="003F2DF5">
        <w:rPr>
          <w:rFonts w:ascii="Microsoft Himalaya" w:hAnsi="Microsoft Himalaya" w:cs="Microsoft Himalaya"/>
          <w:sz w:val="36"/>
          <w:szCs w:val="36"/>
        </w:rPr>
        <w:t>in DRL Partitions Limited. Using</w:t>
      </w:r>
      <w:r w:rsidR="00530864">
        <w:rPr>
          <w:rFonts w:ascii="Microsoft Himalaya" w:hAnsi="Microsoft Himalaya" w:cs="Microsoft Himalaya"/>
          <w:sz w:val="36"/>
          <w:szCs w:val="36"/>
        </w:rPr>
        <w:t xml:space="preserve"> a</w:t>
      </w:r>
      <w:r w:rsidR="003F2DF5">
        <w:rPr>
          <w:rFonts w:ascii="Microsoft Himalaya" w:hAnsi="Microsoft Himalaya" w:cs="Microsoft Himalaya"/>
          <w:sz w:val="36"/>
          <w:szCs w:val="36"/>
        </w:rPr>
        <w:t xml:space="preserve"> Quad </w:t>
      </w:r>
      <w:r w:rsidR="00253210">
        <w:rPr>
          <w:rFonts w:ascii="Microsoft Himalaya" w:hAnsi="Microsoft Himalaya" w:cs="Microsoft Himalaya"/>
          <w:sz w:val="36"/>
          <w:szCs w:val="36"/>
        </w:rPr>
        <w:t>Chart,</w:t>
      </w:r>
      <w:r w:rsidR="003F2DF5">
        <w:rPr>
          <w:rFonts w:ascii="Microsoft Himalaya" w:hAnsi="Microsoft Himalaya" w:cs="Microsoft Himalaya"/>
          <w:sz w:val="36"/>
          <w:szCs w:val="36"/>
        </w:rPr>
        <w:t xml:space="preserve"> the researcher managed to visuali</w:t>
      </w:r>
      <w:r w:rsidR="00530864">
        <w:rPr>
          <w:rFonts w:ascii="Microsoft Himalaya" w:hAnsi="Microsoft Himalaya" w:cs="Microsoft Himalaya"/>
          <w:sz w:val="36"/>
          <w:szCs w:val="36"/>
        </w:rPr>
        <w:t>s</w:t>
      </w:r>
      <w:r w:rsidR="003F2DF5">
        <w:rPr>
          <w:rFonts w:ascii="Microsoft Himalaya" w:hAnsi="Microsoft Himalaya" w:cs="Microsoft Himalaya"/>
          <w:sz w:val="36"/>
          <w:szCs w:val="36"/>
        </w:rPr>
        <w:t xml:space="preserve">e </w:t>
      </w:r>
      <w:r w:rsidR="00253210">
        <w:rPr>
          <w:rFonts w:ascii="Microsoft Himalaya" w:hAnsi="Microsoft Himalaya" w:cs="Microsoft Himalaya"/>
          <w:sz w:val="36"/>
          <w:szCs w:val="36"/>
        </w:rPr>
        <w:t>achievable</w:t>
      </w:r>
      <w:r w:rsidR="003F2DF5">
        <w:rPr>
          <w:rFonts w:ascii="Microsoft Himalaya" w:hAnsi="Microsoft Himalaya" w:cs="Microsoft Himalaya"/>
          <w:sz w:val="36"/>
          <w:szCs w:val="36"/>
        </w:rPr>
        <w:t xml:space="preserve"> steps for the structure of the project</w:t>
      </w:r>
      <w:r w:rsidR="00253210">
        <w:rPr>
          <w:rFonts w:ascii="Microsoft Himalaya" w:hAnsi="Microsoft Himalaya" w:cs="Microsoft Himalaya"/>
          <w:sz w:val="36"/>
          <w:szCs w:val="36"/>
        </w:rPr>
        <w:t>. This included to draw scope and desired outcome. Next part of this work has been dedicated to the critical explanation of Work Breakdown Structure (WBS) and Gantt Chart.  WBS help</w:t>
      </w:r>
      <w:r w:rsidR="00877D65">
        <w:rPr>
          <w:rFonts w:ascii="Microsoft Himalaya" w:hAnsi="Microsoft Himalaya" w:cs="Microsoft Himalaya"/>
          <w:sz w:val="36"/>
          <w:szCs w:val="36"/>
        </w:rPr>
        <w:t xml:space="preserve">ed </w:t>
      </w:r>
      <w:r w:rsidR="00253210">
        <w:rPr>
          <w:rFonts w:ascii="Microsoft Himalaya" w:hAnsi="Microsoft Himalaya" w:cs="Microsoft Himalaya"/>
          <w:sz w:val="36"/>
          <w:szCs w:val="36"/>
        </w:rPr>
        <w:t>to breakdown the project</w:t>
      </w:r>
      <w:r w:rsidR="00877D65">
        <w:rPr>
          <w:rFonts w:ascii="Microsoft Himalaya" w:hAnsi="Microsoft Himalaya" w:cs="Microsoft Himalaya"/>
          <w:sz w:val="36"/>
          <w:szCs w:val="36"/>
        </w:rPr>
        <w:t xml:space="preserve"> tasks</w:t>
      </w:r>
      <w:r w:rsidR="00253210">
        <w:rPr>
          <w:rFonts w:ascii="Microsoft Himalaya" w:hAnsi="Microsoft Himalaya" w:cs="Microsoft Himalaya"/>
          <w:sz w:val="36"/>
          <w:szCs w:val="36"/>
        </w:rPr>
        <w:t xml:space="preserve"> into little pieces and analyse </w:t>
      </w:r>
      <w:r w:rsidR="00530864">
        <w:rPr>
          <w:rFonts w:ascii="Microsoft Himalaya" w:hAnsi="Microsoft Himalaya" w:cs="Microsoft Himalaya"/>
          <w:sz w:val="36"/>
          <w:szCs w:val="36"/>
        </w:rPr>
        <w:t xml:space="preserve">the </w:t>
      </w:r>
      <w:r w:rsidR="00877D65">
        <w:rPr>
          <w:rFonts w:ascii="Microsoft Himalaya" w:hAnsi="Microsoft Himalaya" w:cs="Microsoft Himalaya"/>
          <w:sz w:val="36"/>
          <w:szCs w:val="36"/>
        </w:rPr>
        <w:t xml:space="preserve">various scenarios, </w:t>
      </w:r>
      <w:r w:rsidR="00530864">
        <w:rPr>
          <w:rFonts w:ascii="Microsoft Himalaya" w:hAnsi="Microsoft Himalaya" w:cs="Microsoft Himalaya"/>
          <w:sz w:val="36"/>
          <w:szCs w:val="36"/>
        </w:rPr>
        <w:t>however the</w:t>
      </w:r>
      <w:r w:rsidR="00877D65">
        <w:rPr>
          <w:rFonts w:ascii="Microsoft Himalaya" w:hAnsi="Microsoft Himalaya" w:cs="Microsoft Himalaya"/>
          <w:sz w:val="36"/>
          <w:szCs w:val="36"/>
        </w:rPr>
        <w:t xml:space="preserve"> Gantt Chart helped to schedule certain activities and monitor those activities in time. </w:t>
      </w:r>
      <w:r w:rsidR="009649B8">
        <w:rPr>
          <w:rFonts w:ascii="Microsoft Himalaya" w:hAnsi="Microsoft Himalaya" w:cs="Microsoft Himalaya"/>
          <w:sz w:val="36"/>
          <w:szCs w:val="36"/>
        </w:rPr>
        <w:t xml:space="preserve">In </w:t>
      </w:r>
      <w:r w:rsidR="00530864">
        <w:rPr>
          <w:rFonts w:ascii="Microsoft Himalaya" w:hAnsi="Microsoft Himalaya" w:cs="Microsoft Himalaya"/>
          <w:sz w:val="36"/>
          <w:szCs w:val="36"/>
        </w:rPr>
        <w:t xml:space="preserve">the </w:t>
      </w:r>
      <w:r w:rsidR="009649B8">
        <w:rPr>
          <w:rFonts w:ascii="Microsoft Himalaya" w:hAnsi="Microsoft Himalaya" w:cs="Microsoft Himalaya"/>
          <w:sz w:val="36"/>
          <w:szCs w:val="36"/>
        </w:rPr>
        <w:t>l</w:t>
      </w:r>
      <w:r w:rsidR="00877D65">
        <w:rPr>
          <w:rFonts w:ascii="Microsoft Himalaya" w:hAnsi="Microsoft Himalaya" w:cs="Microsoft Himalaya"/>
          <w:sz w:val="36"/>
          <w:szCs w:val="36"/>
        </w:rPr>
        <w:t xml:space="preserve">ast part of the project the researcher conducted </w:t>
      </w:r>
      <w:r w:rsidR="00530864">
        <w:rPr>
          <w:rFonts w:ascii="Microsoft Himalaya" w:hAnsi="Microsoft Himalaya" w:cs="Microsoft Himalaya"/>
          <w:sz w:val="36"/>
          <w:szCs w:val="36"/>
        </w:rPr>
        <w:t xml:space="preserve">a </w:t>
      </w:r>
      <w:r w:rsidR="009649B8">
        <w:rPr>
          <w:rFonts w:ascii="Microsoft Himalaya" w:hAnsi="Microsoft Himalaya" w:cs="Microsoft Himalaya"/>
          <w:sz w:val="36"/>
          <w:szCs w:val="36"/>
        </w:rPr>
        <w:t>risk analysis</w:t>
      </w:r>
      <w:r w:rsidR="00877D65">
        <w:rPr>
          <w:rFonts w:ascii="Microsoft Himalaya" w:hAnsi="Microsoft Himalaya" w:cs="Microsoft Himalaya"/>
          <w:sz w:val="36"/>
          <w:szCs w:val="36"/>
        </w:rPr>
        <w:t xml:space="preserve"> assessment which linked to the iron triangle tool</w:t>
      </w:r>
      <w:r w:rsidR="009649B8">
        <w:rPr>
          <w:rFonts w:ascii="Microsoft Himalaya" w:hAnsi="Microsoft Himalaya" w:cs="Microsoft Himalaya"/>
          <w:sz w:val="36"/>
          <w:szCs w:val="36"/>
        </w:rPr>
        <w:t xml:space="preserve"> and pestle analysis grid. </w:t>
      </w:r>
      <w:r w:rsidR="00877D65">
        <w:rPr>
          <w:rFonts w:ascii="Microsoft Himalaya" w:hAnsi="Microsoft Himalaya" w:cs="Microsoft Himalaya"/>
          <w:sz w:val="36"/>
          <w:szCs w:val="36"/>
        </w:rPr>
        <w:t>Th</w:t>
      </w:r>
      <w:r w:rsidR="009649B8">
        <w:rPr>
          <w:rFonts w:ascii="Microsoft Himalaya" w:hAnsi="Microsoft Himalaya" w:cs="Microsoft Himalaya"/>
          <w:sz w:val="36"/>
          <w:szCs w:val="36"/>
        </w:rPr>
        <w:t>ose</w:t>
      </w:r>
      <w:r w:rsidR="00877D65">
        <w:rPr>
          <w:rFonts w:ascii="Microsoft Himalaya" w:hAnsi="Microsoft Himalaya" w:cs="Microsoft Himalaya"/>
          <w:sz w:val="36"/>
          <w:szCs w:val="36"/>
        </w:rPr>
        <w:t xml:space="preserve"> instrument</w:t>
      </w:r>
      <w:r w:rsidR="009649B8">
        <w:rPr>
          <w:rFonts w:ascii="Microsoft Himalaya" w:hAnsi="Microsoft Himalaya" w:cs="Microsoft Himalaya"/>
          <w:sz w:val="36"/>
          <w:szCs w:val="36"/>
        </w:rPr>
        <w:t xml:space="preserve">s </w:t>
      </w:r>
      <w:r w:rsidR="00877D65">
        <w:rPr>
          <w:rFonts w:ascii="Microsoft Himalaya" w:hAnsi="Microsoft Himalaya" w:cs="Microsoft Himalaya"/>
          <w:sz w:val="36"/>
          <w:szCs w:val="36"/>
        </w:rPr>
        <w:t xml:space="preserve">showed which part of the project </w:t>
      </w:r>
      <w:r w:rsidR="009649B8">
        <w:rPr>
          <w:rFonts w:ascii="Microsoft Himalaya" w:hAnsi="Microsoft Himalaya" w:cs="Microsoft Himalaya"/>
          <w:sz w:val="36"/>
          <w:szCs w:val="36"/>
        </w:rPr>
        <w:t xml:space="preserve">has been </w:t>
      </w:r>
      <w:r w:rsidR="00877D65">
        <w:rPr>
          <w:rFonts w:ascii="Microsoft Himalaya" w:hAnsi="Microsoft Himalaya" w:cs="Microsoft Himalaya"/>
          <w:sz w:val="36"/>
          <w:szCs w:val="36"/>
        </w:rPr>
        <w:t>completed and can</w:t>
      </w:r>
      <w:r w:rsidR="00530864">
        <w:rPr>
          <w:rFonts w:ascii="Microsoft Himalaya" w:hAnsi="Microsoft Himalaya" w:cs="Microsoft Himalaya"/>
          <w:sz w:val="36"/>
          <w:szCs w:val="36"/>
        </w:rPr>
        <w:t xml:space="preserve"> be</w:t>
      </w:r>
      <w:r w:rsidR="00877D65">
        <w:rPr>
          <w:rFonts w:ascii="Microsoft Himalaya" w:hAnsi="Microsoft Himalaya" w:cs="Microsoft Himalaya"/>
          <w:sz w:val="36"/>
          <w:szCs w:val="36"/>
        </w:rPr>
        <w:t xml:space="preserve"> </w:t>
      </w:r>
      <w:r w:rsidR="009649B8">
        <w:rPr>
          <w:rFonts w:ascii="Microsoft Himalaya" w:hAnsi="Microsoft Himalaya" w:cs="Microsoft Himalaya"/>
          <w:sz w:val="36"/>
          <w:szCs w:val="36"/>
        </w:rPr>
        <w:t>moved to another stage which is devoted to evaluation and monitoring. Also</w:t>
      </w:r>
      <w:r w:rsidR="00530864">
        <w:rPr>
          <w:rFonts w:ascii="Microsoft Himalaya" w:hAnsi="Microsoft Himalaya" w:cs="Microsoft Himalaya"/>
          <w:sz w:val="36"/>
          <w:szCs w:val="36"/>
        </w:rPr>
        <w:t xml:space="preserve"> the</w:t>
      </w:r>
      <w:r w:rsidR="009649B8">
        <w:rPr>
          <w:rFonts w:ascii="Microsoft Himalaya" w:hAnsi="Microsoft Himalaya" w:cs="Microsoft Himalaya"/>
          <w:sz w:val="36"/>
          <w:szCs w:val="36"/>
        </w:rPr>
        <w:t xml:space="preserve"> risk tools helped to </w:t>
      </w:r>
      <w:r w:rsidR="00857897">
        <w:rPr>
          <w:rFonts w:ascii="Microsoft Himalaya" w:hAnsi="Microsoft Himalaya" w:cs="Microsoft Himalaya"/>
          <w:sz w:val="36"/>
          <w:szCs w:val="36"/>
        </w:rPr>
        <w:t>evaluate certain</w:t>
      </w:r>
      <w:r w:rsidR="009649B8">
        <w:rPr>
          <w:rFonts w:ascii="Microsoft Himalaya" w:hAnsi="Microsoft Himalaya" w:cs="Microsoft Himalaya"/>
          <w:sz w:val="36"/>
          <w:szCs w:val="36"/>
        </w:rPr>
        <w:t xml:space="preserve"> actions to avoid disappointments like </w:t>
      </w:r>
      <w:r w:rsidR="00857897">
        <w:rPr>
          <w:rFonts w:ascii="Microsoft Himalaya" w:hAnsi="Microsoft Himalaya" w:cs="Microsoft Himalaya"/>
          <w:sz w:val="36"/>
          <w:szCs w:val="36"/>
        </w:rPr>
        <w:t>delays in handling the project on time.</w:t>
      </w:r>
      <w:r w:rsidR="009649B8">
        <w:rPr>
          <w:rFonts w:ascii="Microsoft Himalaya" w:hAnsi="Microsoft Himalaya" w:cs="Microsoft Himalaya"/>
          <w:sz w:val="36"/>
          <w:szCs w:val="36"/>
        </w:rPr>
        <w:t xml:space="preserve"> </w:t>
      </w:r>
      <w:r w:rsidR="00974A3B">
        <w:rPr>
          <w:rFonts w:ascii="Microsoft Himalaya" w:hAnsi="Microsoft Himalaya" w:cs="Microsoft Himalaya"/>
          <w:sz w:val="36"/>
          <w:szCs w:val="36"/>
        </w:rPr>
        <w:t xml:space="preserve">Through Kolb’s Experimental Cycle the researcher evaluated soft outcomes of the project. However, Herzberg’s Motivational Factors measured hard outcomes. </w:t>
      </w:r>
    </w:p>
    <w:p w14:paraId="5DD67DBC" w14:textId="77777777" w:rsidR="00974A3B" w:rsidRDefault="00974A3B" w:rsidP="00505584">
      <w:pPr>
        <w:spacing w:line="276" w:lineRule="auto"/>
        <w:rPr>
          <w:rFonts w:ascii="Microsoft Himalaya" w:hAnsi="Microsoft Himalaya" w:cs="Microsoft Himalaya"/>
          <w:sz w:val="36"/>
          <w:szCs w:val="36"/>
        </w:rPr>
      </w:pPr>
    </w:p>
    <w:p w14:paraId="546DB7E9" w14:textId="1516FC65" w:rsidR="00816A24" w:rsidRPr="000E616B" w:rsidRDefault="009E3429" w:rsidP="000E616B">
      <w:pPr>
        <w:pStyle w:val="ListParagraph"/>
        <w:numPr>
          <w:ilvl w:val="0"/>
          <w:numId w:val="16"/>
        </w:numPr>
        <w:spacing w:line="276" w:lineRule="auto"/>
        <w:rPr>
          <w:rFonts w:ascii="Microsoft Himalaya" w:hAnsi="Microsoft Himalaya" w:cs="Microsoft Himalaya"/>
          <w:b/>
          <w:bCs/>
          <w:color w:val="0070C0"/>
          <w:sz w:val="36"/>
          <w:szCs w:val="36"/>
        </w:rPr>
      </w:pPr>
      <w:r w:rsidRPr="00505584">
        <w:rPr>
          <w:rFonts w:ascii="Microsoft Himalaya" w:hAnsi="Microsoft Himalaya" w:cs="Microsoft Himalaya"/>
          <w:b/>
          <w:bCs/>
          <w:color w:val="0070C0"/>
          <w:sz w:val="36"/>
          <w:szCs w:val="36"/>
        </w:rPr>
        <w:t xml:space="preserve">WHAT IS </w:t>
      </w:r>
      <w:r w:rsidR="00857897" w:rsidRPr="00505584">
        <w:rPr>
          <w:rFonts w:ascii="Microsoft Himalaya" w:hAnsi="Microsoft Himalaya" w:cs="Microsoft Himalaya"/>
          <w:b/>
          <w:bCs/>
          <w:color w:val="0070C0"/>
          <w:sz w:val="36"/>
          <w:szCs w:val="36"/>
        </w:rPr>
        <w:t>PROJECT MANAGEMENT</w:t>
      </w:r>
      <w:r w:rsidR="00930D6B" w:rsidRPr="00505584">
        <w:rPr>
          <w:rFonts w:ascii="Microsoft Himalaya" w:hAnsi="Microsoft Himalaya" w:cs="Microsoft Himalaya"/>
          <w:b/>
          <w:bCs/>
          <w:color w:val="0070C0"/>
          <w:sz w:val="36"/>
          <w:szCs w:val="36"/>
        </w:rPr>
        <w:t xml:space="preserve"> AND PROJECT </w:t>
      </w:r>
      <w:r w:rsidR="00816A24" w:rsidRPr="00505584">
        <w:rPr>
          <w:rFonts w:ascii="Microsoft Himalaya" w:hAnsi="Microsoft Himalaya" w:cs="Microsoft Himalaya"/>
          <w:b/>
          <w:bCs/>
          <w:color w:val="0070C0"/>
          <w:sz w:val="36"/>
          <w:szCs w:val="36"/>
        </w:rPr>
        <w:t>LIFECYCLE?</w:t>
      </w:r>
    </w:p>
    <w:p w14:paraId="531DD564" w14:textId="3F31278E" w:rsidR="009E3429" w:rsidRDefault="009E3429" w:rsidP="00505584">
      <w:pPr>
        <w:spacing w:line="276" w:lineRule="auto"/>
        <w:rPr>
          <w:rFonts w:ascii="Microsoft Himalaya" w:hAnsi="Microsoft Himalaya" w:cs="Microsoft Himalaya"/>
          <w:sz w:val="36"/>
          <w:szCs w:val="36"/>
        </w:rPr>
      </w:pPr>
      <w:r w:rsidRPr="009E3429">
        <w:rPr>
          <w:rFonts w:ascii="Microsoft Himalaya" w:hAnsi="Microsoft Himalaya" w:cs="Microsoft Himalaya"/>
          <w:sz w:val="36"/>
          <w:szCs w:val="36"/>
        </w:rPr>
        <w:t>In order to distinguish between the project and project management it is</w:t>
      </w:r>
      <w:r w:rsidR="00B93C26">
        <w:rPr>
          <w:rFonts w:ascii="Microsoft Himalaya" w:hAnsi="Microsoft Himalaya" w:cs="Microsoft Himalaya"/>
          <w:sz w:val="36"/>
          <w:szCs w:val="36"/>
        </w:rPr>
        <w:t xml:space="preserve"> important</w:t>
      </w:r>
      <w:r w:rsidRPr="009E3429">
        <w:rPr>
          <w:rFonts w:ascii="Microsoft Himalaya" w:hAnsi="Microsoft Himalaya" w:cs="Microsoft Himalaya"/>
          <w:sz w:val="36"/>
          <w:szCs w:val="36"/>
        </w:rPr>
        <w:t xml:space="preserve"> to develop different definitions for the two terms. A project can be the accomplishment of a specific objective, which involves a series of activities and tasks which consume resources. It must be completed within a set specification, having definite start and end dates. </w:t>
      </w:r>
      <w:r>
        <w:rPr>
          <w:rFonts w:ascii="Microsoft Himalaya" w:hAnsi="Microsoft Himalaya" w:cs="Microsoft Himalaya"/>
          <w:sz w:val="36"/>
          <w:szCs w:val="36"/>
        </w:rPr>
        <w:t>However</w:t>
      </w:r>
      <w:r w:rsidRPr="009E3429">
        <w:rPr>
          <w:rFonts w:ascii="Microsoft Himalaya" w:hAnsi="Microsoft Himalaya" w:cs="Microsoft Himalaya"/>
          <w:sz w:val="36"/>
          <w:szCs w:val="36"/>
        </w:rPr>
        <w:t>, project management can be defined as the process of controlling the achievement of the project aims. Utilising the existing organisational structures and resources, it seeks to manage the project by applying a collection of tools and techniques, without adversely disturbing the routine operation of the company</w:t>
      </w:r>
      <w:r>
        <w:rPr>
          <w:rFonts w:ascii="Microsoft Himalaya" w:hAnsi="Microsoft Himalaya" w:cs="Microsoft Himalaya"/>
          <w:sz w:val="36"/>
          <w:szCs w:val="36"/>
        </w:rPr>
        <w:t>. (A K Munns,</w:t>
      </w:r>
      <w:r w:rsidRPr="009E3429">
        <w:rPr>
          <w:rFonts w:ascii="Microsoft Himalaya" w:hAnsi="Microsoft Himalaya" w:cs="Microsoft Himalaya"/>
          <w:sz w:val="36"/>
          <w:szCs w:val="36"/>
        </w:rPr>
        <w:t xml:space="preserve"> B F Bjeirmi; 1996)</w:t>
      </w:r>
      <w:r w:rsidR="00B93C26">
        <w:rPr>
          <w:rFonts w:ascii="Microsoft Himalaya" w:hAnsi="Microsoft Himalaya" w:cs="Microsoft Himalaya"/>
          <w:sz w:val="36"/>
          <w:szCs w:val="36"/>
        </w:rPr>
        <w:t>.</w:t>
      </w:r>
    </w:p>
    <w:p w14:paraId="0F6C6D92" w14:textId="5B3AA599" w:rsidR="00816A24" w:rsidRDefault="00EF2C67" w:rsidP="00505584">
      <w:pPr>
        <w:spacing w:line="276" w:lineRule="auto"/>
        <w:rPr>
          <w:rFonts w:ascii="Microsoft Himalaya" w:hAnsi="Microsoft Himalaya" w:cs="Microsoft Himalaya"/>
          <w:sz w:val="36"/>
          <w:szCs w:val="36"/>
        </w:rPr>
      </w:pPr>
      <w:r>
        <w:rPr>
          <w:rFonts w:ascii="Microsoft Himalaya" w:hAnsi="Microsoft Himalaya" w:cs="Microsoft Himalaya"/>
          <w:sz w:val="36"/>
          <w:szCs w:val="36"/>
        </w:rPr>
        <w:lastRenderedPageBreak/>
        <w:t xml:space="preserve">In other </w:t>
      </w:r>
      <w:r w:rsidR="00D85D02">
        <w:rPr>
          <w:rFonts w:ascii="Microsoft Himalaya" w:hAnsi="Microsoft Himalaya" w:cs="Microsoft Himalaya"/>
          <w:sz w:val="36"/>
          <w:szCs w:val="36"/>
        </w:rPr>
        <w:t>words,</w:t>
      </w:r>
      <w:r>
        <w:rPr>
          <w:rFonts w:ascii="Microsoft Himalaya" w:hAnsi="Microsoft Himalaya" w:cs="Microsoft Himalaya"/>
          <w:sz w:val="36"/>
          <w:szCs w:val="36"/>
        </w:rPr>
        <w:t xml:space="preserve"> t</w:t>
      </w:r>
      <w:r w:rsidR="002F3EA8">
        <w:rPr>
          <w:rFonts w:ascii="Microsoft Himalaya" w:hAnsi="Microsoft Himalaya" w:cs="Microsoft Himalaya"/>
          <w:sz w:val="36"/>
          <w:szCs w:val="36"/>
        </w:rPr>
        <w:t>he project management is the shared set of values, principles, processes and techn</w:t>
      </w:r>
      <w:r>
        <w:rPr>
          <w:rFonts w:ascii="Microsoft Himalaya" w:hAnsi="Microsoft Himalaya" w:cs="Microsoft Himalaya"/>
          <w:sz w:val="36"/>
          <w:szCs w:val="36"/>
        </w:rPr>
        <w:t>iques.</w:t>
      </w:r>
      <w:r w:rsidR="00D85D02">
        <w:rPr>
          <w:rFonts w:ascii="Microsoft Himalaya" w:hAnsi="Microsoft Himalaya" w:cs="Microsoft Himalaya"/>
          <w:sz w:val="36"/>
          <w:szCs w:val="36"/>
        </w:rPr>
        <w:t xml:space="preserve"> </w:t>
      </w:r>
      <w:r w:rsidR="00530864">
        <w:rPr>
          <w:rFonts w:ascii="Microsoft Himalaya" w:hAnsi="Microsoft Himalaya" w:cs="Microsoft Himalaya"/>
          <w:sz w:val="36"/>
          <w:szCs w:val="36"/>
        </w:rPr>
        <w:t>A p</w:t>
      </w:r>
      <w:r w:rsidR="00785B5C">
        <w:rPr>
          <w:rFonts w:ascii="Microsoft Himalaya" w:hAnsi="Microsoft Himalaya" w:cs="Microsoft Himalaya"/>
          <w:sz w:val="36"/>
          <w:szCs w:val="36"/>
        </w:rPr>
        <w:t xml:space="preserve">roject has a beginning, middle and end, all are very important but for different reasons. These three elements make up the cycle. The cycle </w:t>
      </w:r>
      <w:r w:rsidR="00D85D02">
        <w:rPr>
          <w:rFonts w:ascii="Microsoft Himalaya" w:hAnsi="Microsoft Himalaya" w:cs="Microsoft Himalaya"/>
          <w:sz w:val="36"/>
          <w:szCs w:val="36"/>
        </w:rPr>
        <w:t>consists of</w:t>
      </w:r>
      <w:r w:rsidR="00B93C26">
        <w:rPr>
          <w:rFonts w:ascii="Microsoft Himalaya" w:hAnsi="Microsoft Himalaya" w:cs="Microsoft Himalaya"/>
          <w:sz w:val="36"/>
          <w:szCs w:val="36"/>
        </w:rPr>
        <w:t xml:space="preserve"> </w:t>
      </w:r>
      <w:r w:rsidR="00D85D02">
        <w:rPr>
          <w:rFonts w:ascii="Microsoft Himalaya" w:hAnsi="Microsoft Himalaya" w:cs="Microsoft Himalaya"/>
          <w:sz w:val="36"/>
          <w:szCs w:val="36"/>
        </w:rPr>
        <w:t>five</w:t>
      </w:r>
      <w:r w:rsidR="00B93C26">
        <w:rPr>
          <w:rFonts w:ascii="Microsoft Himalaya" w:hAnsi="Microsoft Himalaya" w:cs="Microsoft Himalaya"/>
          <w:sz w:val="36"/>
          <w:szCs w:val="36"/>
        </w:rPr>
        <w:t xml:space="preserve"> stages: initiation, planning, execution, monitoring and closing.</w:t>
      </w:r>
      <w:r w:rsidR="00041D08">
        <w:rPr>
          <w:rFonts w:ascii="Microsoft Himalaya" w:hAnsi="Microsoft Himalaya" w:cs="Microsoft Himalaya"/>
          <w:sz w:val="36"/>
          <w:szCs w:val="36"/>
        </w:rPr>
        <w:t xml:space="preserve"> </w:t>
      </w:r>
      <w:r w:rsidR="00ED22C1">
        <w:rPr>
          <w:rFonts w:ascii="Microsoft Himalaya" w:hAnsi="Microsoft Himalaya" w:cs="Microsoft Himalaya"/>
          <w:sz w:val="36"/>
          <w:szCs w:val="36"/>
        </w:rPr>
        <w:t xml:space="preserve">Theses stages </w:t>
      </w:r>
      <w:r w:rsidR="00785B5C">
        <w:rPr>
          <w:rFonts w:ascii="Microsoft Himalaya" w:hAnsi="Microsoft Himalaya" w:cs="Microsoft Himalaya"/>
          <w:sz w:val="36"/>
          <w:szCs w:val="36"/>
        </w:rPr>
        <w:t>create</w:t>
      </w:r>
      <w:r w:rsidR="005B5162">
        <w:rPr>
          <w:rFonts w:ascii="Microsoft Himalaya" w:hAnsi="Microsoft Himalaya" w:cs="Microsoft Himalaya"/>
          <w:sz w:val="36"/>
          <w:szCs w:val="36"/>
        </w:rPr>
        <w:t xml:space="preserve"> a</w:t>
      </w:r>
      <w:r w:rsidR="00ED22C1">
        <w:rPr>
          <w:rFonts w:ascii="Microsoft Himalaya" w:hAnsi="Microsoft Himalaya" w:cs="Microsoft Himalaya"/>
          <w:sz w:val="36"/>
          <w:szCs w:val="36"/>
        </w:rPr>
        <w:t xml:space="preserve"> Project Lifecycle.</w:t>
      </w:r>
    </w:p>
    <w:p w14:paraId="12490964" w14:textId="78D0C296" w:rsidR="00816A24" w:rsidRDefault="00B93C26" w:rsidP="00505584">
      <w:pPr>
        <w:spacing w:line="276" w:lineRule="auto"/>
        <w:jc w:val="center"/>
        <w:rPr>
          <w:rFonts w:ascii="Microsoft Himalaya" w:hAnsi="Microsoft Himalaya" w:cs="Microsoft Himalaya"/>
          <w:sz w:val="36"/>
          <w:szCs w:val="36"/>
        </w:rPr>
      </w:pPr>
      <w:r>
        <w:rPr>
          <w:rFonts w:ascii="Microsoft Himalaya" w:hAnsi="Microsoft Himalaya" w:cs="Microsoft Himalaya"/>
          <w:noProof/>
          <w:sz w:val="36"/>
          <w:szCs w:val="36"/>
        </w:rPr>
        <w:drawing>
          <wp:inline distT="0" distB="0" distL="0" distR="0" wp14:anchorId="472B5BB3" wp14:editId="3D33C69D">
            <wp:extent cx="3764280" cy="2293858"/>
            <wp:effectExtent l="0" t="0" r="7620" b="0"/>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roject lifecycle.PNG"/>
                    <pic:cNvPicPr/>
                  </pic:nvPicPr>
                  <pic:blipFill>
                    <a:blip r:embed="rId10">
                      <a:extLst>
                        <a:ext uri="{28A0092B-C50C-407E-A947-70E740481C1C}">
                          <a14:useLocalDpi xmlns:a14="http://schemas.microsoft.com/office/drawing/2010/main" val="0"/>
                        </a:ext>
                      </a:extLst>
                    </a:blip>
                    <a:stretch>
                      <a:fillRect/>
                    </a:stretch>
                  </pic:blipFill>
                  <pic:spPr>
                    <a:xfrm>
                      <a:off x="0" y="0"/>
                      <a:ext cx="3793055" cy="2311393"/>
                    </a:xfrm>
                    <a:prstGeom prst="rect">
                      <a:avLst/>
                    </a:prstGeom>
                  </pic:spPr>
                </pic:pic>
              </a:graphicData>
            </a:graphic>
          </wp:inline>
        </w:drawing>
      </w:r>
    </w:p>
    <w:p w14:paraId="2FB4579F" w14:textId="507F200F" w:rsidR="00816A24" w:rsidRDefault="00525778" w:rsidP="00505584">
      <w:pPr>
        <w:spacing w:line="276" w:lineRule="auto"/>
        <w:rPr>
          <w:rFonts w:ascii="Microsoft Himalaya" w:hAnsi="Microsoft Himalaya" w:cs="Microsoft Himalaya"/>
          <w:sz w:val="36"/>
          <w:szCs w:val="36"/>
        </w:rPr>
      </w:pPr>
      <w:r>
        <w:rPr>
          <w:rFonts w:ascii="Microsoft Himalaya" w:hAnsi="Microsoft Himalaya" w:cs="Microsoft Himalaya"/>
          <w:sz w:val="36"/>
          <w:szCs w:val="36"/>
        </w:rPr>
        <w:t xml:space="preserve">Looking at the benefits of the </w:t>
      </w:r>
      <w:r w:rsidR="00706B8D">
        <w:rPr>
          <w:rFonts w:ascii="Microsoft Himalaya" w:hAnsi="Microsoft Himalaya" w:cs="Microsoft Himalaya"/>
          <w:sz w:val="36"/>
          <w:szCs w:val="36"/>
        </w:rPr>
        <w:t>Project Lifecycle the researcher see</w:t>
      </w:r>
      <w:r w:rsidR="005B5162">
        <w:rPr>
          <w:rFonts w:ascii="Microsoft Himalaya" w:hAnsi="Microsoft Himalaya" w:cs="Microsoft Himalaya"/>
          <w:sz w:val="36"/>
          <w:szCs w:val="36"/>
        </w:rPr>
        <w:t>s</w:t>
      </w:r>
      <w:r w:rsidR="00706B8D">
        <w:rPr>
          <w:rFonts w:ascii="Microsoft Himalaya" w:hAnsi="Microsoft Himalaya" w:cs="Microsoft Himalaya"/>
          <w:sz w:val="36"/>
          <w:szCs w:val="36"/>
        </w:rPr>
        <w:t xml:space="preserve"> that this tool</w:t>
      </w:r>
      <w:r w:rsidR="009C659F">
        <w:rPr>
          <w:rFonts w:ascii="Microsoft Himalaya" w:hAnsi="Microsoft Himalaya" w:cs="Microsoft Himalaya"/>
          <w:sz w:val="36"/>
          <w:szCs w:val="36"/>
        </w:rPr>
        <w:t xml:space="preserve"> is simple and easy to understand. It</w:t>
      </w:r>
      <w:r w:rsidR="00706B8D">
        <w:rPr>
          <w:rFonts w:ascii="Microsoft Himalaya" w:hAnsi="Microsoft Himalaya" w:cs="Microsoft Himalaya"/>
          <w:sz w:val="36"/>
          <w:szCs w:val="36"/>
        </w:rPr>
        <w:t xml:space="preserve"> helps to understand what resources, people and </w:t>
      </w:r>
      <w:r w:rsidR="002964E8">
        <w:rPr>
          <w:rFonts w:ascii="Microsoft Himalaya" w:hAnsi="Microsoft Himalaya" w:cs="Microsoft Himalaya"/>
          <w:sz w:val="36"/>
          <w:szCs w:val="36"/>
        </w:rPr>
        <w:t>skills</w:t>
      </w:r>
      <w:r w:rsidR="00706B8D">
        <w:rPr>
          <w:rFonts w:ascii="Microsoft Himalaya" w:hAnsi="Microsoft Himalaya" w:cs="Microsoft Himalaya"/>
          <w:sz w:val="36"/>
          <w:szCs w:val="36"/>
        </w:rPr>
        <w:t xml:space="preserve"> are needed to complete the projec</w:t>
      </w:r>
      <w:r w:rsidR="002964E8">
        <w:rPr>
          <w:rFonts w:ascii="Microsoft Himalaya" w:hAnsi="Microsoft Himalaya" w:cs="Microsoft Himalaya"/>
          <w:sz w:val="36"/>
          <w:szCs w:val="36"/>
        </w:rPr>
        <w:t>t. Also</w:t>
      </w:r>
      <w:r w:rsidR="009C659F">
        <w:rPr>
          <w:rFonts w:ascii="Microsoft Himalaya" w:hAnsi="Microsoft Himalaya" w:cs="Microsoft Himalaya"/>
          <w:sz w:val="36"/>
          <w:szCs w:val="36"/>
        </w:rPr>
        <w:t>,</w:t>
      </w:r>
      <w:r w:rsidR="002964E8">
        <w:rPr>
          <w:rFonts w:ascii="Microsoft Himalaya" w:hAnsi="Microsoft Himalaya" w:cs="Microsoft Himalaya"/>
          <w:sz w:val="36"/>
          <w:szCs w:val="36"/>
        </w:rPr>
        <w:t xml:space="preserve"> every stage of the project can be reviewed and if </w:t>
      </w:r>
      <w:r w:rsidR="009C659F">
        <w:rPr>
          <w:rFonts w:ascii="Microsoft Himalaya" w:hAnsi="Microsoft Himalaya" w:cs="Microsoft Himalaya"/>
          <w:sz w:val="36"/>
          <w:szCs w:val="36"/>
        </w:rPr>
        <w:t>necessary,</w:t>
      </w:r>
      <w:r w:rsidR="002964E8">
        <w:rPr>
          <w:rFonts w:ascii="Microsoft Himalaya" w:hAnsi="Microsoft Himalaya" w:cs="Microsoft Himalaya"/>
          <w:sz w:val="36"/>
          <w:szCs w:val="36"/>
        </w:rPr>
        <w:t xml:space="preserve"> it can be stopped, changed or continue and obtain to sign off. However</w:t>
      </w:r>
      <w:r w:rsidR="0076574C">
        <w:rPr>
          <w:rFonts w:ascii="Microsoft Himalaya" w:hAnsi="Microsoft Himalaya" w:cs="Microsoft Himalaya"/>
          <w:sz w:val="36"/>
          <w:szCs w:val="36"/>
        </w:rPr>
        <w:t xml:space="preserve">, </w:t>
      </w:r>
      <w:r w:rsidR="00B410A6">
        <w:rPr>
          <w:rFonts w:ascii="Microsoft Himalaya" w:hAnsi="Microsoft Himalaya" w:cs="Microsoft Himalaya"/>
          <w:sz w:val="36"/>
          <w:szCs w:val="36"/>
        </w:rPr>
        <w:t xml:space="preserve">product life cycle is “too clean a picture” this mean that </w:t>
      </w:r>
      <w:r w:rsidR="009C659F">
        <w:rPr>
          <w:rFonts w:ascii="Microsoft Himalaya" w:hAnsi="Microsoft Himalaya" w:cs="Microsoft Himalaya"/>
          <w:sz w:val="36"/>
          <w:szCs w:val="36"/>
        </w:rPr>
        <w:t>more complex projects might need different tool</w:t>
      </w:r>
      <w:r w:rsidR="00B410A6">
        <w:rPr>
          <w:rFonts w:ascii="Microsoft Himalaya" w:hAnsi="Microsoft Himalaya" w:cs="Microsoft Himalaya"/>
          <w:sz w:val="36"/>
          <w:szCs w:val="36"/>
        </w:rPr>
        <w:t xml:space="preserve">s </w:t>
      </w:r>
      <w:r w:rsidR="009C659F">
        <w:rPr>
          <w:rFonts w:ascii="Microsoft Himalaya" w:hAnsi="Microsoft Himalaya" w:cs="Microsoft Himalaya"/>
          <w:sz w:val="36"/>
          <w:szCs w:val="36"/>
        </w:rPr>
        <w:t xml:space="preserve">to </w:t>
      </w:r>
      <w:r w:rsidR="00B410A6">
        <w:rPr>
          <w:rFonts w:ascii="Microsoft Himalaya" w:hAnsi="Microsoft Himalaya" w:cs="Microsoft Himalaya"/>
          <w:sz w:val="36"/>
          <w:szCs w:val="36"/>
        </w:rPr>
        <w:t>comply with the company rigid strategies.</w:t>
      </w:r>
    </w:p>
    <w:p w14:paraId="0D961B7F" w14:textId="121ABE96" w:rsidR="00816A24" w:rsidRPr="00816A24" w:rsidRDefault="002F522C" w:rsidP="00505584">
      <w:pPr>
        <w:pStyle w:val="ListParagraph"/>
        <w:numPr>
          <w:ilvl w:val="1"/>
          <w:numId w:val="16"/>
        </w:numPr>
        <w:spacing w:line="276" w:lineRule="auto"/>
        <w:rPr>
          <w:rFonts w:ascii="Microsoft Himalaya" w:hAnsi="Microsoft Himalaya" w:cs="Microsoft Himalaya"/>
          <w:b/>
          <w:bCs/>
          <w:color w:val="0070C0"/>
          <w:sz w:val="36"/>
          <w:szCs w:val="36"/>
        </w:rPr>
      </w:pPr>
      <w:r w:rsidRPr="00816A24">
        <w:rPr>
          <w:rFonts w:ascii="Microsoft Himalaya" w:hAnsi="Microsoft Himalaya" w:cs="Microsoft Himalaya"/>
          <w:b/>
          <w:bCs/>
          <w:color w:val="0070C0"/>
          <w:sz w:val="36"/>
          <w:szCs w:val="36"/>
        </w:rPr>
        <w:t>INITIATION AND PLANNING</w:t>
      </w:r>
    </w:p>
    <w:p w14:paraId="45846C65" w14:textId="118579F2" w:rsidR="00041D08" w:rsidRDefault="00E16832" w:rsidP="00505584">
      <w:pPr>
        <w:spacing w:line="276" w:lineRule="auto"/>
        <w:rPr>
          <w:rFonts w:ascii="Microsoft Himalaya" w:hAnsi="Microsoft Himalaya" w:cs="Microsoft Himalaya"/>
          <w:sz w:val="36"/>
          <w:szCs w:val="36"/>
        </w:rPr>
      </w:pPr>
      <w:r w:rsidRPr="00E16832">
        <w:rPr>
          <w:rFonts w:ascii="Microsoft Himalaya" w:hAnsi="Microsoft Himalaya" w:cs="Microsoft Himalaya"/>
          <w:sz w:val="36"/>
          <w:szCs w:val="36"/>
        </w:rPr>
        <w:t>The project</w:t>
      </w:r>
      <w:r w:rsidRPr="00F12F86">
        <w:rPr>
          <w:rFonts w:ascii="Microsoft Himalaya" w:hAnsi="Microsoft Himalaya" w:cs="Microsoft Himalaya"/>
          <w:sz w:val="36"/>
          <w:szCs w:val="36"/>
        </w:rPr>
        <w:t xml:space="preserve"> </w:t>
      </w:r>
      <w:r>
        <w:rPr>
          <w:rFonts w:ascii="Microsoft Himalaya" w:hAnsi="Microsoft Himalaya" w:cs="Microsoft Himalaya"/>
          <w:sz w:val="36"/>
          <w:szCs w:val="36"/>
        </w:rPr>
        <w:t>i</w:t>
      </w:r>
      <w:r w:rsidR="00041D08" w:rsidRPr="00E16832">
        <w:rPr>
          <w:rFonts w:ascii="Microsoft Himalaya" w:hAnsi="Microsoft Himalaya" w:cs="Microsoft Himalaya"/>
          <w:sz w:val="36"/>
          <w:szCs w:val="36"/>
        </w:rPr>
        <w:t>nitiation</w:t>
      </w:r>
      <w:r w:rsidR="00041D08" w:rsidRPr="00F12F86">
        <w:rPr>
          <w:rFonts w:ascii="Microsoft Himalaya" w:hAnsi="Microsoft Himalaya" w:cs="Microsoft Himalaya"/>
          <w:sz w:val="36"/>
          <w:szCs w:val="36"/>
        </w:rPr>
        <w:t> </w:t>
      </w:r>
      <w:r w:rsidRPr="00E16832">
        <w:rPr>
          <w:rFonts w:ascii="Microsoft Himalaya" w:hAnsi="Microsoft Himalaya" w:cs="Microsoft Himalaya"/>
          <w:sz w:val="36"/>
          <w:szCs w:val="36"/>
        </w:rPr>
        <w:t xml:space="preserve">stage </w:t>
      </w:r>
      <w:r w:rsidR="00041D08" w:rsidRPr="00041D08">
        <w:rPr>
          <w:rFonts w:ascii="Microsoft Himalaya" w:hAnsi="Microsoft Himalaya" w:cs="Microsoft Himalaya"/>
          <w:sz w:val="36"/>
          <w:szCs w:val="36"/>
        </w:rPr>
        <w:t>is the 1st phase in the Project Management Life Cycle, it involves starting up a new project.</w:t>
      </w:r>
      <w:r w:rsidR="00041D08">
        <w:rPr>
          <w:rFonts w:ascii="Microsoft Himalaya" w:hAnsi="Microsoft Himalaya" w:cs="Microsoft Himalaya"/>
          <w:sz w:val="36"/>
          <w:szCs w:val="36"/>
        </w:rPr>
        <w:t xml:space="preserve"> This phase is</w:t>
      </w:r>
      <w:r w:rsidR="005B5162">
        <w:rPr>
          <w:rFonts w:ascii="Microsoft Himalaya" w:hAnsi="Microsoft Himalaya" w:cs="Microsoft Himalaya"/>
          <w:sz w:val="36"/>
          <w:szCs w:val="36"/>
        </w:rPr>
        <w:t xml:space="preserve"> also</w:t>
      </w:r>
      <w:r w:rsidR="00041D08">
        <w:rPr>
          <w:rFonts w:ascii="Microsoft Himalaya" w:hAnsi="Microsoft Himalaya" w:cs="Microsoft Himalaya"/>
          <w:sz w:val="36"/>
          <w:szCs w:val="36"/>
        </w:rPr>
        <w:t xml:space="preserve"> called IDEA.</w:t>
      </w:r>
    </w:p>
    <w:p w14:paraId="236ED3AE" w14:textId="26A52601" w:rsidR="00041D08" w:rsidRDefault="00041D08" w:rsidP="00505584">
      <w:pPr>
        <w:pStyle w:val="NormalWeb"/>
        <w:spacing w:before="0" w:beforeAutospacing="0" w:line="276" w:lineRule="auto"/>
        <w:rPr>
          <w:rFonts w:ascii="Microsoft Himalaya" w:eastAsiaTheme="minorHAnsi" w:hAnsi="Microsoft Himalaya" w:cs="Microsoft Himalaya"/>
          <w:sz w:val="36"/>
          <w:szCs w:val="36"/>
          <w:lang w:eastAsia="en-US"/>
        </w:rPr>
      </w:pPr>
      <w:r>
        <w:rPr>
          <w:rFonts w:ascii="Microsoft Himalaya" w:eastAsiaTheme="minorHAnsi" w:hAnsi="Microsoft Himalaya" w:cs="Microsoft Himalaya"/>
          <w:sz w:val="36"/>
          <w:szCs w:val="36"/>
          <w:lang w:eastAsia="en-US"/>
        </w:rPr>
        <w:t>The researcher mentioned before that this project will be based on the analysis of the project tools and techniques and</w:t>
      </w:r>
      <w:r w:rsidR="005B5162">
        <w:rPr>
          <w:rFonts w:ascii="Microsoft Himalaya" w:eastAsiaTheme="minorHAnsi" w:hAnsi="Microsoft Himalaya" w:cs="Microsoft Himalaya"/>
          <w:sz w:val="36"/>
          <w:szCs w:val="36"/>
          <w:lang w:eastAsia="en-US"/>
        </w:rPr>
        <w:t xml:space="preserve"> then</w:t>
      </w:r>
      <w:r>
        <w:rPr>
          <w:rFonts w:ascii="Microsoft Himalaya" w:eastAsiaTheme="minorHAnsi" w:hAnsi="Microsoft Himalaya" w:cs="Microsoft Himalaya"/>
          <w:sz w:val="36"/>
          <w:szCs w:val="36"/>
          <w:lang w:eastAsia="en-US"/>
        </w:rPr>
        <w:t xml:space="preserve"> applied to the company DRL Partitions Limited.</w:t>
      </w:r>
    </w:p>
    <w:p w14:paraId="1ACED918" w14:textId="74F92230" w:rsidR="002F522C" w:rsidRDefault="00041D08" w:rsidP="00505584">
      <w:pPr>
        <w:pStyle w:val="NormalWeb"/>
        <w:spacing w:before="0" w:beforeAutospacing="0" w:line="276" w:lineRule="auto"/>
        <w:rPr>
          <w:rFonts w:ascii="Microsoft Himalaya" w:eastAsiaTheme="minorHAnsi" w:hAnsi="Microsoft Himalaya" w:cs="Microsoft Himalaya"/>
          <w:sz w:val="36"/>
          <w:szCs w:val="36"/>
          <w:lang w:eastAsia="en-US"/>
        </w:rPr>
      </w:pPr>
      <w:r>
        <w:rPr>
          <w:rFonts w:ascii="Microsoft Himalaya" w:eastAsiaTheme="minorHAnsi" w:hAnsi="Microsoft Himalaya" w:cs="Microsoft Himalaya"/>
          <w:sz w:val="36"/>
          <w:szCs w:val="36"/>
          <w:lang w:eastAsia="en-US"/>
        </w:rPr>
        <w:t xml:space="preserve">DRL Partitions Limited is a welsh manufacturer based in Llanelli. </w:t>
      </w:r>
      <w:r w:rsidRPr="00041D08">
        <w:rPr>
          <w:rFonts w:ascii="Microsoft Himalaya" w:eastAsiaTheme="minorHAnsi" w:hAnsi="Microsoft Himalaya" w:cs="Microsoft Himalaya"/>
          <w:sz w:val="36"/>
          <w:szCs w:val="36"/>
          <w:lang w:eastAsia="en-US"/>
        </w:rPr>
        <w:t>The company offers design, manufacture, installation, service and repair for moveable walls, doors and mobile screens. DRL is not a large company and employs only 20 people</w:t>
      </w:r>
      <w:r>
        <w:rPr>
          <w:rFonts w:ascii="Microsoft Himalaya" w:eastAsiaTheme="minorHAnsi" w:hAnsi="Microsoft Himalaya" w:cs="Microsoft Himalaya"/>
          <w:sz w:val="36"/>
          <w:szCs w:val="36"/>
          <w:lang w:eastAsia="en-US"/>
        </w:rPr>
        <w:t xml:space="preserve"> </w:t>
      </w:r>
      <w:r w:rsidRPr="00041D08">
        <w:rPr>
          <w:rFonts w:ascii="Microsoft Himalaya" w:eastAsiaTheme="minorHAnsi" w:hAnsi="Microsoft Himalaya" w:cs="Microsoft Himalaya"/>
          <w:sz w:val="36"/>
          <w:szCs w:val="36"/>
          <w:lang w:eastAsia="en-US"/>
        </w:rPr>
        <w:t>including the directors, however the company is growing steadily, and their operable partitions are known not just in the UK</w:t>
      </w:r>
      <w:r w:rsidR="005B5162">
        <w:rPr>
          <w:rFonts w:ascii="Microsoft Himalaya" w:eastAsiaTheme="minorHAnsi" w:hAnsi="Microsoft Himalaya" w:cs="Microsoft Himalaya"/>
          <w:sz w:val="36"/>
          <w:szCs w:val="36"/>
          <w:lang w:eastAsia="en-US"/>
        </w:rPr>
        <w:t xml:space="preserve"> but worldwide</w:t>
      </w:r>
      <w:r w:rsidRPr="00041D08">
        <w:rPr>
          <w:rFonts w:ascii="Microsoft Himalaya" w:eastAsiaTheme="minorHAnsi" w:hAnsi="Microsoft Himalaya" w:cs="Microsoft Himalaya"/>
          <w:sz w:val="36"/>
          <w:szCs w:val="36"/>
          <w:lang w:eastAsia="en-US"/>
        </w:rPr>
        <w:t>. The company is well known in Europe, Middle East, Africa and Asia</w:t>
      </w:r>
      <w:r w:rsidR="00012F94">
        <w:rPr>
          <w:rFonts w:ascii="Microsoft Himalaya" w:eastAsiaTheme="minorHAnsi" w:hAnsi="Microsoft Himalaya" w:cs="Microsoft Himalaya"/>
          <w:sz w:val="36"/>
          <w:szCs w:val="36"/>
          <w:lang w:eastAsia="en-US"/>
        </w:rPr>
        <w:t>.</w:t>
      </w:r>
      <w:r>
        <w:rPr>
          <w:rFonts w:ascii="Microsoft Himalaya" w:eastAsiaTheme="minorHAnsi" w:hAnsi="Microsoft Himalaya" w:cs="Microsoft Himalaya"/>
          <w:sz w:val="36"/>
          <w:szCs w:val="36"/>
          <w:lang w:eastAsia="en-US"/>
        </w:rPr>
        <w:t xml:space="preserve"> </w:t>
      </w:r>
      <w:r w:rsidR="00012F94">
        <w:rPr>
          <w:rFonts w:ascii="Microsoft Himalaya" w:eastAsiaTheme="minorHAnsi" w:hAnsi="Microsoft Himalaya" w:cs="Microsoft Himalaya"/>
          <w:sz w:val="36"/>
          <w:szCs w:val="36"/>
          <w:lang w:eastAsia="en-US"/>
        </w:rPr>
        <w:t>I</w:t>
      </w:r>
      <w:r w:rsidR="0071470F">
        <w:rPr>
          <w:rFonts w:ascii="Microsoft Himalaya" w:eastAsiaTheme="minorHAnsi" w:hAnsi="Microsoft Himalaya" w:cs="Microsoft Himalaya"/>
          <w:sz w:val="36"/>
          <w:szCs w:val="36"/>
          <w:lang w:eastAsia="en-US"/>
        </w:rPr>
        <w:t>n March</w:t>
      </w:r>
      <w:r w:rsidR="00012F94">
        <w:rPr>
          <w:rFonts w:ascii="Microsoft Himalaya" w:eastAsiaTheme="minorHAnsi" w:hAnsi="Microsoft Himalaya" w:cs="Microsoft Himalaya"/>
          <w:sz w:val="36"/>
          <w:szCs w:val="36"/>
          <w:lang w:eastAsia="en-US"/>
        </w:rPr>
        <w:t xml:space="preserve"> 2020, the government put restrictions </w:t>
      </w:r>
      <w:r w:rsidR="00930D6B">
        <w:rPr>
          <w:rFonts w:ascii="Microsoft Himalaya" w:eastAsiaTheme="minorHAnsi" w:hAnsi="Microsoft Himalaya" w:cs="Microsoft Himalaya"/>
          <w:sz w:val="36"/>
          <w:szCs w:val="36"/>
          <w:lang w:eastAsia="en-US"/>
        </w:rPr>
        <w:t xml:space="preserve">for free movement for </w:t>
      </w:r>
      <w:r w:rsidR="00012F94">
        <w:rPr>
          <w:rFonts w:ascii="Microsoft Himalaya" w:eastAsiaTheme="minorHAnsi" w:hAnsi="Microsoft Himalaya" w:cs="Microsoft Himalaya"/>
          <w:sz w:val="36"/>
          <w:szCs w:val="36"/>
          <w:lang w:eastAsia="en-US"/>
        </w:rPr>
        <w:t>all non-essential businesses</w:t>
      </w:r>
      <w:r w:rsidR="00930D6B">
        <w:rPr>
          <w:rFonts w:ascii="Microsoft Himalaya" w:eastAsiaTheme="minorHAnsi" w:hAnsi="Microsoft Himalaya" w:cs="Microsoft Himalaya"/>
          <w:sz w:val="36"/>
          <w:szCs w:val="36"/>
          <w:lang w:eastAsia="en-US"/>
        </w:rPr>
        <w:t>. The</w:t>
      </w:r>
      <w:r>
        <w:rPr>
          <w:rFonts w:ascii="Microsoft Himalaya" w:eastAsiaTheme="minorHAnsi" w:hAnsi="Microsoft Himalaya" w:cs="Microsoft Himalaya"/>
          <w:sz w:val="36"/>
          <w:szCs w:val="36"/>
          <w:lang w:eastAsia="en-US"/>
        </w:rPr>
        <w:t xml:space="preserve"> company </w:t>
      </w:r>
      <w:r w:rsidR="00930D6B">
        <w:rPr>
          <w:rFonts w:ascii="Microsoft Himalaya" w:eastAsiaTheme="minorHAnsi" w:hAnsi="Microsoft Himalaya" w:cs="Microsoft Himalaya"/>
          <w:sz w:val="36"/>
          <w:szCs w:val="36"/>
          <w:lang w:eastAsia="en-US"/>
        </w:rPr>
        <w:t xml:space="preserve">long adopted </w:t>
      </w:r>
      <w:r>
        <w:rPr>
          <w:rFonts w:ascii="Microsoft Himalaya" w:eastAsiaTheme="minorHAnsi" w:hAnsi="Microsoft Himalaya" w:cs="Microsoft Himalaya"/>
          <w:sz w:val="36"/>
          <w:szCs w:val="36"/>
          <w:lang w:eastAsia="en-US"/>
        </w:rPr>
        <w:t xml:space="preserve">structure </w:t>
      </w:r>
      <w:r w:rsidR="00930D6B">
        <w:rPr>
          <w:rFonts w:ascii="Microsoft Himalaya" w:eastAsiaTheme="minorHAnsi" w:hAnsi="Microsoft Himalaya" w:cs="Microsoft Himalaya"/>
          <w:sz w:val="36"/>
          <w:szCs w:val="36"/>
          <w:lang w:eastAsia="en-US"/>
        </w:rPr>
        <w:t xml:space="preserve">had to change </w:t>
      </w:r>
      <w:r w:rsidR="002F522C">
        <w:rPr>
          <w:rFonts w:ascii="Microsoft Himalaya" w:eastAsiaTheme="minorHAnsi" w:hAnsi="Microsoft Himalaya" w:cs="Microsoft Himalaya"/>
          <w:sz w:val="36"/>
          <w:szCs w:val="36"/>
          <w:lang w:eastAsia="en-US"/>
        </w:rPr>
        <w:t xml:space="preserve">immediately. Due to the </w:t>
      </w:r>
      <w:r w:rsidR="002F522C">
        <w:rPr>
          <w:rFonts w:ascii="Microsoft Himalaya" w:eastAsiaTheme="minorHAnsi" w:hAnsi="Microsoft Himalaya" w:cs="Microsoft Himalaya"/>
          <w:sz w:val="36"/>
          <w:szCs w:val="36"/>
          <w:lang w:eastAsia="en-US"/>
        </w:rPr>
        <w:lastRenderedPageBreak/>
        <w:t xml:space="preserve">government restrictions the company lost 60% of weekly sales. </w:t>
      </w:r>
      <w:r w:rsidR="00633262">
        <w:rPr>
          <w:rFonts w:ascii="Microsoft Himalaya" w:eastAsiaTheme="minorHAnsi" w:hAnsi="Microsoft Himalaya" w:cs="Microsoft Himalaya"/>
          <w:sz w:val="36"/>
          <w:szCs w:val="36"/>
          <w:lang w:eastAsia="en-US"/>
        </w:rPr>
        <w:t>The planning for</w:t>
      </w:r>
      <w:r w:rsidR="005B5162">
        <w:rPr>
          <w:rFonts w:ascii="Microsoft Himalaya" w:eastAsiaTheme="minorHAnsi" w:hAnsi="Microsoft Himalaya" w:cs="Microsoft Himalaya"/>
          <w:sz w:val="36"/>
          <w:szCs w:val="36"/>
          <w:lang w:eastAsia="en-US"/>
        </w:rPr>
        <w:t xml:space="preserve"> the</w:t>
      </w:r>
      <w:r w:rsidR="00633262">
        <w:rPr>
          <w:rFonts w:ascii="Microsoft Himalaya" w:eastAsiaTheme="minorHAnsi" w:hAnsi="Microsoft Himalaya" w:cs="Microsoft Himalaya"/>
          <w:sz w:val="36"/>
          <w:szCs w:val="36"/>
          <w:lang w:eastAsia="en-US"/>
        </w:rPr>
        <w:t xml:space="preserve"> Coronavirus outbreak project specified deliverables </w:t>
      </w:r>
      <w:r w:rsidR="001B59E5">
        <w:rPr>
          <w:rFonts w:ascii="Microsoft Himalaya" w:eastAsiaTheme="minorHAnsi" w:hAnsi="Microsoft Himalaya" w:cs="Microsoft Himalaya"/>
          <w:sz w:val="36"/>
          <w:szCs w:val="36"/>
          <w:lang w:eastAsia="en-US"/>
        </w:rPr>
        <w:t>objectives which include</w:t>
      </w:r>
      <w:r w:rsidR="005B5162">
        <w:rPr>
          <w:rFonts w:ascii="Microsoft Himalaya" w:eastAsiaTheme="minorHAnsi" w:hAnsi="Microsoft Himalaya" w:cs="Microsoft Himalaya"/>
          <w:sz w:val="36"/>
          <w:szCs w:val="36"/>
          <w:lang w:eastAsia="en-US"/>
        </w:rPr>
        <w:t>,</w:t>
      </w:r>
      <w:r w:rsidR="001B59E5">
        <w:rPr>
          <w:rFonts w:ascii="Microsoft Himalaya" w:eastAsiaTheme="minorHAnsi" w:hAnsi="Microsoft Himalaya" w:cs="Microsoft Himalaya"/>
          <w:sz w:val="36"/>
          <w:szCs w:val="36"/>
          <w:lang w:eastAsia="en-US"/>
        </w:rPr>
        <w:t xml:space="preserve"> cutting the operational</w:t>
      </w:r>
      <w:r w:rsidR="005B5162">
        <w:rPr>
          <w:rFonts w:ascii="Microsoft Himalaya" w:eastAsiaTheme="minorHAnsi" w:hAnsi="Microsoft Himalaya" w:cs="Microsoft Himalaya"/>
          <w:sz w:val="36"/>
          <w:szCs w:val="36"/>
          <w:lang w:eastAsia="en-US"/>
        </w:rPr>
        <w:t xml:space="preserve"> costs and</w:t>
      </w:r>
      <w:r w:rsidR="001B59E5">
        <w:rPr>
          <w:rFonts w:ascii="Microsoft Himalaya" w:eastAsiaTheme="minorHAnsi" w:hAnsi="Microsoft Himalaya" w:cs="Microsoft Himalaya"/>
          <w:sz w:val="36"/>
          <w:szCs w:val="36"/>
          <w:lang w:eastAsia="en-US"/>
        </w:rPr>
        <w:t xml:space="preserve"> provide safety</w:t>
      </w:r>
      <w:r w:rsidR="00633262">
        <w:rPr>
          <w:rFonts w:ascii="Microsoft Himalaya" w:eastAsiaTheme="minorHAnsi" w:hAnsi="Microsoft Himalaya" w:cs="Microsoft Himalaya"/>
          <w:sz w:val="36"/>
          <w:szCs w:val="36"/>
          <w:lang w:eastAsia="en-US"/>
        </w:rPr>
        <w:t xml:space="preserve"> </w:t>
      </w:r>
      <w:r w:rsidR="001B59E5">
        <w:rPr>
          <w:rFonts w:ascii="Microsoft Himalaya" w:eastAsiaTheme="minorHAnsi" w:hAnsi="Microsoft Himalaya" w:cs="Microsoft Himalaya"/>
          <w:sz w:val="36"/>
          <w:szCs w:val="36"/>
          <w:lang w:eastAsia="en-US"/>
        </w:rPr>
        <w:t xml:space="preserve">for employees. These actions will help to meet the </w:t>
      </w:r>
      <w:r w:rsidR="003C7323">
        <w:rPr>
          <w:rFonts w:ascii="Microsoft Himalaya" w:eastAsiaTheme="minorHAnsi" w:hAnsi="Microsoft Himalaya" w:cs="Microsoft Himalaya"/>
          <w:sz w:val="36"/>
          <w:szCs w:val="36"/>
          <w:lang w:eastAsia="en-US"/>
        </w:rPr>
        <w:t>stakeholder’s</w:t>
      </w:r>
      <w:r w:rsidR="001B59E5">
        <w:rPr>
          <w:rFonts w:ascii="Microsoft Himalaya" w:eastAsiaTheme="minorHAnsi" w:hAnsi="Microsoft Himalaya" w:cs="Microsoft Himalaya"/>
          <w:sz w:val="36"/>
          <w:szCs w:val="36"/>
          <w:lang w:eastAsia="en-US"/>
        </w:rPr>
        <w:t xml:space="preserve"> expectations and will </w:t>
      </w:r>
      <w:r w:rsidR="003C7323">
        <w:rPr>
          <w:rFonts w:ascii="Microsoft Himalaya" w:eastAsiaTheme="minorHAnsi" w:hAnsi="Microsoft Himalaya" w:cs="Microsoft Himalaya"/>
          <w:sz w:val="36"/>
          <w:szCs w:val="36"/>
          <w:lang w:eastAsia="en-US"/>
        </w:rPr>
        <w:t>minimise</w:t>
      </w:r>
      <w:r w:rsidR="001B59E5">
        <w:rPr>
          <w:rFonts w:ascii="Microsoft Himalaya" w:eastAsiaTheme="minorHAnsi" w:hAnsi="Microsoft Himalaya" w:cs="Microsoft Himalaya"/>
          <w:sz w:val="36"/>
          <w:szCs w:val="36"/>
          <w:lang w:eastAsia="en-US"/>
        </w:rPr>
        <w:t xml:space="preserve"> the risk </w:t>
      </w:r>
      <w:r w:rsidR="003C7323">
        <w:rPr>
          <w:rFonts w:ascii="Microsoft Himalaya" w:eastAsiaTheme="minorHAnsi" w:hAnsi="Microsoft Himalaya" w:cs="Microsoft Himalaya"/>
          <w:sz w:val="36"/>
          <w:szCs w:val="36"/>
          <w:lang w:eastAsia="en-US"/>
        </w:rPr>
        <w:t>of infection.</w:t>
      </w:r>
    </w:p>
    <w:p w14:paraId="6876510C" w14:textId="34F1E38F" w:rsidR="00816A24" w:rsidRPr="00816A24" w:rsidRDefault="003C7323" w:rsidP="00505584">
      <w:pPr>
        <w:pStyle w:val="ListParagraph"/>
        <w:numPr>
          <w:ilvl w:val="1"/>
          <w:numId w:val="16"/>
        </w:numPr>
        <w:spacing w:line="276" w:lineRule="auto"/>
        <w:rPr>
          <w:rFonts w:ascii="Microsoft Himalaya" w:hAnsi="Microsoft Himalaya" w:cs="Microsoft Himalaya"/>
          <w:b/>
          <w:bCs/>
          <w:color w:val="0070C0"/>
          <w:sz w:val="36"/>
          <w:szCs w:val="36"/>
        </w:rPr>
      </w:pPr>
      <w:r w:rsidRPr="00816A24">
        <w:rPr>
          <w:rFonts w:ascii="Microsoft Himalaya" w:hAnsi="Microsoft Himalaya" w:cs="Microsoft Himalaya"/>
          <w:b/>
          <w:bCs/>
          <w:color w:val="0070C0"/>
          <w:sz w:val="36"/>
          <w:szCs w:val="36"/>
        </w:rPr>
        <w:t>QUAD CHART AND STAKEHOLDERS ANALYSIS</w:t>
      </w:r>
    </w:p>
    <w:p w14:paraId="25B7578A" w14:textId="5363CDFA" w:rsidR="007E4C93" w:rsidRDefault="003C7323" w:rsidP="00505584">
      <w:pPr>
        <w:spacing w:line="276" w:lineRule="auto"/>
        <w:rPr>
          <w:rFonts w:ascii="Microsoft Himalaya" w:hAnsi="Microsoft Himalaya" w:cs="Microsoft Himalaya"/>
          <w:sz w:val="36"/>
          <w:szCs w:val="36"/>
        </w:rPr>
      </w:pPr>
      <w:r>
        <w:rPr>
          <w:rFonts w:ascii="Microsoft Himalaya" w:hAnsi="Microsoft Himalaya" w:cs="Microsoft Himalaya"/>
          <w:sz w:val="36"/>
          <w:szCs w:val="36"/>
        </w:rPr>
        <w:t xml:space="preserve">To find out if all above is achievable, the researcher used Quad Chart and Stakeholder analysis. </w:t>
      </w:r>
      <w:r w:rsidR="007E4C93">
        <w:rPr>
          <w:rFonts w:ascii="Microsoft Himalaya" w:hAnsi="Microsoft Himalaya" w:cs="Microsoft Himalaya"/>
          <w:sz w:val="36"/>
          <w:szCs w:val="36"/>
        </w:rPr>
        <w:t>Q</w:t>
      </w:r>
      <w:r w:rsidRPr="003C7323">
        <w:rPr>
          <w:rFonts w:ascii="Microsoft Himalaya" w:hAnsi="Microsoft Himalaya" w:cs="Microsoft Himalaya"/>
          <w:sz w:val="36"/>
          <w:szCs w:val="36"/>
        </w:rPr>
        <w:t>uad Chart is a one-page visual and descriptive summary of the project. It explains what the project is all about</w:t>
      </w:r>
      <w:r>
        <w:rPr>
          <w:rFonts w:ascii="Microsoft Himalaya" w:hAnsi="Microsoft Himalaya" w:cs="Microsoft Himalaya"/>
          <w:sz w:val="36"/>
          <w:szCs w:val="36"/>
        </w:rPr>
        <w:t xml:space="preserve"> in detail. </w:t>
      </w:r>
      <w:r w:rsidRPr="003C7323">
        <w:rPr>
          <w:rFonts w:ascii="Microsoft Himalaya" w:hAnsi="Microsoft Himalaya" w:cs="Microsoft Himalaya"/>
          <w:sz w:val="36"/>
          <w:szCs w:val="36"/>
        </w:rPr>
        <w:t xml:space="preserve">Basically, by splitting it into four to five sections. The quad chart assists by putting different ideas in one structured piece. </w:t>
      </w:r>
      <w:r w:rsidR="007E4C93">
        <w:rPr>
          <w:rFonts w:ascii="Microsoft Himalaya" w:hAnsi="Microsoft Himalaya" w:cs="Microsoft Himalaya"/>
          <w:sz w:val="36"/>
          <w:szCs w:val="36"/>
        </w:rPr>
        <w:t>The biggest advantage of quad chart in</w:t>
      </w:r>
      <w:r w:rsidRPr="003C7323">
        <w:rPr>
          <w:rFonts w:ascii="Microsoft Himalaya" w:hAnsi="Microsoft Himalaya" w:cs="Microsoft Himalaya"/>
          <w:sz w:val="36"/>
          <w:szCs w:val="36"/>
        </w:rPr>
        <w:t xml:space="preserve"> the project </w:t>
      </w:r>
      <w:r w:rsidR="007E4C93">
        <w:rPr>
          <w:rFonts w:ascii="Microsoft Himalaya" w:hAnsi="Microsoft Himalaya" w:cs="Microsoft Himalaya"/>
          <w:sz w:val="36"/>
          <w:szCs w:val="36"/>
        </w:rPr>
        <w:t>is</w:t>
      </w:r>
      <w:r w:rsidRPr="003C7323">
        <w:rPr>
          <w:rFonts w:ascii="Microsoft Himalaya" w:hAnsi="Microsoft Himalaya" w:cs="Microsoft Himalaya"/>
          <w:sz w:val="36"/>
          <w:szCs w:val="36"/>
        </w:rPr>
        <w:t xml:space="preserve"> clearer, understandable and easy</w:t>
      </w:r>
      <w:r w:rsidR="00B22743">
        <w:rPr>
          <w:rFonts w:ascii="Microsoft Himalaya" w:hAnsi="Microsoft Himalaya" w:cs="Microsoft Himalaya"/>
          <w:sz w:val="36"/>
          <w:szCs w:val="36"/>
        </w:rPr>
        <w:t xml:space="preserve"> to</w:t>
      </w:r>
      <w:r w:rsidRPr="003C7323">
        <w:rPr>
          <w:rFonts w:ascii="Microsoft Himalaya" w:hAnsi="Microsoft Himalaya" w:cs="Microsoft Himalaya"/>
          <w:sz w:val="36"/>
          <w:szCs w:val="36"/>
        </w:rPr>
        <w:t xml:space="preserve"> </w:t>
      </w:r>
      <w:r w:rsidR="007E4C93">
        <w:rPr>
          <w:rFonts w:ascii="Microsoft Himalaya" w:hAnsi="Microsoft Himalaya" w:cs="Microsoft Himalaya"/>
          <w:sz w:val="36"/>
          <w:szCs w:val="36"/>
        </w:rPr>
        <w:t xml:space="preserve">view </w:t>
      </w:r>
      <w:r w:rsidR="00B22743">
        <w:rPr>
          <w:rFonts w:ascii="Microsoft Himalaya" w:hAnsi="Microsoft Himalaya" w:cs="Microsoft Himalaya"/>
          <w:sz w:val="36"/>
          <w:szCs w:val="36"/>
        </w:rPr>
        <w:t>from the</w:t>
      </w:r>
      <w:r w:rsidR="007E4C93">
        <w:rPr>
          <w:rFonts w:ascii="Microsoft Himalaya" w:hAnsi="Microsoft Himalaya" w:cs="Microsoft Himalaya"/>
          <w:sz w:val="36"/>
          <w:szCs w:val="36"/>
        </w:rPr>
        <w:t xml:space="preserve"> start</w:t>
      </w:r>
      <w:r w:rsidRPr="003C7323">
        <w:rPr>
          <w:rFonts w:ascii="Microsoft Himalaya" w:hAnsi="Microsoft Himalaya" w:cs="Microsoft Himalaya"/>
          <w:sz w:val="36"/>
          <w:szCs w:val="36"/>
        </w:rPr>
        <w:t>.</w:t>
      </w:r>
      <w:r w:rsidR="00A34A7C">
        <w:rPr>
          <w:rFonts w:ascii="Microsoft Himalaya" w:hAnsi="Microsoft Himalaya" w:cs="Microsoft Himalaya"/>
          <w:sz w:val="36"/>
          <w:szCs w:val="36"/>
        </w:rPr>
        <w:t xml:space="preserve"> </w:t>
      </w:r>
      <w:r w:rsidR="007E4C93">
        <w:rPr>
          <w:rFonts w:ascii="Microsoft Himalaya" w:hAnsi="Microsoft Himalaya" w:cs="Microsoft Himalaya"/>
          <w:sz w:val="36"/>
          <w:szCs w:val="36"/>
        </w:rPr>
        <w:t>However, the major disadvantage of the chart</w:t>
      </w:r>
      <w:r w:rsidR="00E5779D">
        <w:rPr>
          <w:rFonts w:ascii="Microsoft Himalaya" w:hAnsi="Microsoft Himalaya" w:cs="Microsoft Himalaya"/>
          <w:sz w:val="36"/>
          <w:szCs w:val="36"/>
        </w:rPr>
        <w:t xml:space="preserve"> is that</w:t>
      </w:r>
      <w:r w:rsidR="00B22743">
        <w:rPr>
          <w:rFonts w:ascii="Microsoft Himalaya" w:hAnsi="Microsoft Himalaya" w:cs="Microsoft Himalaya"/>
          <w:sz w:val="36"/>
          <w:szCs w:val="36"/>
        </w:rPr>
        <w:t xml:space="preserve"> it</w:t>
      </w:r>
      <w:r w:rsidR="00E5779D">
        <w:rPr>
          <w:rFonts w:ascii="Microsoft Himalaya" w:hAnsi="Microsoft Himalaya" w:cs="Microsoft Himalaya"/>
          <w:sz w:val="36"/>
          <w:szCs w:val="36"/>
        </w:rPr>
        <w:t xml:space="preserve"> may oversimplify data which can cause </w:t>
      </w:r>
      <w:r w:rsidR="00B22743">
        <w:rPr>
          <w:rFonts w:ascii="Microsoft Himalaya" w:hAnsi="Microsoft Himalaya" w:cs="Microsoft Himalaya"/>
          <w:sz w:val="36"/>
          <w:szCs w:val="36"/>
        </w:rPr>
        <w:t xml:space="preserve">a </w:t>
      </w:r>
      <w:r w:rsidR="00E5779D">
        <w:rPr>
          <w:rFonts w:ascii="Microsoft Himalaya" w:hAnsi="Microsoft Himalaya" w:cs="Microsoft Himalaya"/>
          <w:sz w:val="36"/>
          <w:szCs w:val="36"/>
        </w:rPr>
        <w:t>misleading view</w:t>
      </w:r>
      <w:r w:rsidR="00B22743">
        <w:rPr>
          <w:rFonts w:ascii="Microsoft Himalaya" w:hAnsi="Microsoft Himalaya" w:cs="Microsoft Himalaya"/>
          <w:sz w:val="36"/>
          <w:szCs w:val="36"/>
        </w:rPr>
        <w:t>,</w:t>
      </w:r>
      <w:r w:rsidR="00E5779D">
        <w:rPr>
          <w:rFonts w:ascii="Microsoft Himalaya" w:hAnsi="Microsoft Himalaya" w:cs="Microsoft Himalaya"/>
          <w:sz w:val="36"/>
          <w:szCs w:val="36"/>
        </w:rPr>
        <w:t xml:space="preserve"> especially in </w:t>
      </w:r>
      <w:r w:rsidR="00485B97">
        <w:rPr>
          <w:rFonts w:ascii="Microsoft Himalaya" w:hAnsi="Microsoft Himalaya" w:cs="Microsoft Himalaya"/>
          <w:sz w:val="36"/>
          <w:szCs w:val="36"/>
        </w:rPr>
        <w:t>complex projects</w:t>
      </w:r>
      <w:r w:rsidR="00E5779D">
        <w:rPr>
          <w:rFonts w:ascii="Microsoft Himalaya" w:hAnsi="Microsoft Himalaya" w:cs="Microsoft Himalaya"/>
          <w:sz w:val="36"/>
          <w:szCs w:val="36"/>
        </w:rPr>
        <w:t xml:space="preserve">. </w:t>
      </w:r>
    </w:p>
    <w:p w14:paraId="7D337BC2" w14:textId="26440F34" w:rsidR="00A34A7C" w:rsidRDefault="00A34A7C" w:rsidP="00505584">
      <w:pPr>
        <w:spacing w:line="276" w:lineRule="auto"/>
        <w:rPr>
          <w:rFonts w:ascii="Microsoft Himalaya" w:hAnsi="Microsoft Himalaya" w:cs="Microsoft Himalaya"/>
          <w:sz w:val="36"/>
          <w:szCs w:val="36"/>
        </w:rPr>
      </w:pPr>
      <w:r w:rsidRPr="00B23295">
        <w:rPr>
          <w:rFonts w:ascii="Microsoft Himalaya" w:hAnsi="Microsoft Himalaya" w:cs="Microsoft Himalaya"/>
          <w:b/>
          <w:bCs/>
          <w:sz w:val="36"/>
          <w:szCs w:val="36"/>
          <w:u w:val="single"/>
        </w:rPr>
        <w:t>Quad Chart</w:t>
      </w:r>
      <w:r>
        <w:rPr>
          <w:rFonts w:ascii="Microsoft Himalaya" w:hAnsi="Microsoft Himalaya" w:cs="Microsoft Himalaya"/>
          <w:sz w:val="36"/>
          <w:szCs w:val="36"/>
        </w:rPr>
        <w:t xml:space="preserve"> </w:t>
      </w:r>
      <w:r w:rsidRPr="00A34A7C">
        <w:rPr>
          <w:rFonts w:ascii="Microsoft Himalaya" w:hAnsi="Microsoft Himalaya" w:cs="Microsoft Himalaya"/>
          <w:sz w:val="36"/>
          <w:szCs w:val="36"/>
        </w:rPr>
        <w:t xml:space="preserve">includes </w:t>
      </w:r>
      <w:r>
        <w:rPr>
          <w:rFonts w:ascii="Microsoft Himalaya" w:hAnsi="Microsoft Himalaya" w:cs="Microsoft Himalaya"/>
          <w:sz w:val="36"/>
          <w:szCs w:val="36"/>
        </w:rPr>
        <w:t xml:space="preserve">the following </w:t>
      </w:r>
      <w:r w:rsidR="00A0384B">
        <w:rPr>
          <w:rFonts w:ascii="Microsoft Himalaya" w:hAnsi="Microsoft Himalaya" w:cs="Microsoft Himalaya"/>
          <w:sz w:val="36"/>
          <w:szCs w:val="36"/>
        </w:rPr>
        <w:t>four boxes:</w:t>
      </w:r>
    </w:p>
    <w:p w14:paraId="685E20FB" w14:textId="1F5F0552" w:rsidR="00C44B93" w:rsidRDefault="00A34A7C" w:rsidP="00505584">
      <w:pPr>
        <w:spacing w:line="276" w:lineRule="auto"/>
        <w:rPr>
          <w:rFonts w:ascii="Microsoft Himalaya" w:hAnsi="Microsoft Himalaya" w:cs="Microsoft Himalaya"/>
          <w:sz w:val="36"/>
          <w:szCs w:val="36"/>
        </w:rPr>
      </w:pPr>
      <w:r w:rsidRPr="00B23295">
        <w:rPr>
          <w:rFonts w:ascii="Microsoft Himalaya" w:hAnsi="Microsoft Himalaya" w:cs="Microsoft Himalaya"/>
          <w:b/>
          <w:bCs/>
          <w:sz w:val="36"/>
          <w:szCs w:val="36"/>
        </w:rPr>
        <w:t>Project Scoping</w:t>
      </w:r>
      <w:r w:rsidRPr="001C32E8">
        <w:rPr>
          <w:rFonts w:ascii="Microsoft Himalaya" w:hAnsi="Microsoft Himalaya" w:cs="Microsoft Himalaya"/>
          <w:sz w:val="36"/>
          <w:szCs w:val="36"/>
        </w:rPr>
        <w:t xml:space="preserve"> </w:t>
      </w:r>
      <w:r w:rsidR="001C32E8">
        <w:rPr>
          <w:rFonts w:ascii="Microsoft Himalaya" w:hAnsi="Microsoft Himalaya" w:cs="Microsoft Himalaya"/>
          <w:sz w:val="36"/>
          <w:szCs w:val="36"/>
        </w:rPr>
        <w:t>is a very important and</w:t>
      </w:r>
      <w:r w:rsidR="00B22743">
        <w:rPr>
          <w:rFonts w:ascii="Microsoft Himalaya" w:hAnsi="Microsoft Himalaya" w:cs="Microsoft Himalaya"/>
          <w:sz w:val="36"/>
          <w:szCs w:val="36"/>
        </w:rPr>
        <w:t xml:space="preserve"> often the</w:t>
      </w:r>
      <w:r w:rsidR="001C32E8">
        <w:rPr>
          <w:rFonts w:ascii="Microsoft Himalaya" w:hAnsi="Microsoft Himalaya" w:cs="Microsoft Himalaya"/>
          <w:sz w:val="36"/>
          <w:szCs w:val="36"/>
        </w:rPr>
        <w:t xml:space="preserve"> most difficult part of the qua</w:t>
      </w:r>
      <w:r w:rsidR="00B22743">
        <w:rPr>
          <w:rFonts w:ascii="Microsoft Himalaya" w:hAnsi="Microsoft Himalaya" w:cs="Microsoft Himalaya"/>
          <w:sz w:val="36"/>
          <w:szCs w:val="36"/>
        </w:rPr>
        <w:t>d</w:t>
      </w:r>
      <w:r w:rsidR="001C32E8">
        <w:rPr>
          <w:rFonts w:ascii="Microsoft Himalaya" w:hAnsi="Microsoft Himalaya" w:cs="Microsoft Himalaya"/>
          <w:sz w:val="36"/>
          <w:szCs w:val="36"/>
        </w:rPr>
        <w:t xml:space="preserve"> chart. It </w:t>
      </w:r>
      <w:r w:rsidR="0031199E" w:rsidRPr="001C32E8">
        <w:rPr>
          <w:rFonts w:ascii="Microsoft Himalaya" w:hAnsi="Microsoft Himalaya" w:cs="Microsoft Himalaya"/>
          <w:sz w:val="36"/>
          <w:szCs w:val="36"/>
        </w:rPr>
        <w:t xml:space="preserve">breaks down projects </w:t>
      </w:r>
      <w:r w:rsidR="00B31D03" w:rsidRPr="001C32E8">
        <w:rPr>
          <w:rFonts w:ascii="Microsoft Himalaya" w:hAnsi="Microsoft Himalaya" w:cs="Microsoft Himalaya"/>
          <w:sz w:val="36"/>
          <w:szCs w:val="36"/>
        </w:rPr>
        <w:t xml:space="preserve">into </w:t>
      </w:r>
      <w:r w:rsidR="0031199E" w:rsidRPr="001C32E8">
        <w:rPr>
          <w:rFonts w:ascii="Microsoft Himalaya" w:hAnsi="Microsoft Himalaya" w:cs="Microsoft Himalaya"/>
          <w:sz w:val="36"/>
          <w:szCs w:val="36"/>
        </w:rPr>
        <w:t>a</w:t>
      </w:r>
      <w:r w:rsidRPr="001C32E8">
        <w:rPr>
          <w:rFonts w:ascii="Microsoft Himalaya" w:hAnsi="Microsoft Himalaya" w:cs="Microsoft Himalaya"/>
          <w:sz w:val="36"/>
          <w:szCs w:val="36"/>
        </w:rPr>
        <w:t>ims and objectives</w:t>
      </w:r>
      <w:r w:rsidR="001C32E8">
        <w:rPr>
          <w:rFonts w:ascii="Microsoft Himalaya" w:hAnsi="Microsoft Himalaya" w:cs="Microsoft Himalaya"/>
          <w:sz w:val="36"/>
          <w:szCs w:val="36"/>
        </w:rPr>
        <w:t xml:space="preserve"> and manages the expectations of </w:t>
      </w:r>
      <w:r w:rsidR="00C44B93">
        <w:rPr>
          <w:rFonts w:ascii="Microsoft Himalaya" w:hAnsi="Microsoft Himalaya" w:cs="Microsoft Himalaya"/>
          <w:sz w:val="36"/>
          <w:szCs w:val="36"/>
        </w:rPr>
        <w:t>stakeholders. It</w:t>
      </w:r>
      <w:r w:rsidR="001C32E8">
        <w:rPr>
          <w:rFonts w:ascii="Microsoft Himalaya" w:hAnsi="Microsoft Himalaya" w:cs="Microsoft Himalaya"/>
          <w:sz w:val="36"/>
          <w:szCs w:val="36"/>
        </w:rPr>
        <w:t xml:space="preserve"> helps to stay on the track and avoids </w:t>
      </w:r>
      <w:r w:rsidR="00C44B93">
        <w:rPr>
          <w:rFonts w:ascii="Microsoft Himalaya" w:hAnsi="Microsoft Himalaya" w:cs="Microsoft Himalaya"/>
          <w:sz w:val="36"/>
          <w:szCs w:val="36"/>
        </w:rPr>
        <w:t>common problems occurring during the projec</w:t>
      </w:r>
      <w:r w:rsidR="00B22743">
        <w:rPr>
          <w:rFonts w:ascii="Microsoft Himalaya" w:hAnsi="Microsoft Himalaya" w:cs="Microsoft Himalaya"/>
          <w:sz w:val="36"/>
          <w:szCs w:val="36"/>
        </w:rPr>
        <w:t xml:space="preserve">t, for example, </w:t>
      </w:r>
      <w:r w:rsidR="00C44B93">
        <w:rPr>
          <w:rFonts w:ascii="Microsoft Himalaya" w:hAnsi="Microsoft Himalaya" w:cs="Microsoft Himalaya"/>
          <w:sz w:val="36"/>
          <w:szCs w:val="36"/>
        </w:rPr>
        <w:t>overrunning the budget or being behind the schedule of the project.</w:t>
      </w:r>
    </w:p>
    <w:p w14:paraId="31A73058" w14:textId="6B855852" w:rsidR="00A34A7C" w:rsidRPr="00C44B93" w:rsidRDefault="00A34A7C" w:rsidP="00505584">
      <w:pPr>
        <w:spacing w:line="276" w:lineRule="auto"/>
        <w:rPr>
          <w:rFonts w:ascii="Microsoft Himalaya" w:hAnsi="Microsoft Himalaya" w:cs="Microsoft Himalaya"/>
          <w:sz w:val="36"/>
          <w:szCs w:val="36"/>
        </w:rPr>
      </w:pPr>
      <w:r w:rsidRPr="00B23295">
        <w:rPr>
          <w:rFonts w:ascii="Microsoft Himalaya" w:hAnsi="Microsoft Himalaya" w:cs="Microsoft Himalaya"/>
          <w:b/>
          <w:bCs/>
          <w:sz w:val="36"/>
          <w:szCs w:val="36"/>
        </w:rPr>
        <w:t>Stakeholders</w:t>
      </w:r>
      <w:r w:rsidR="0031199E" w:rsidRPr="00B23295">
        <w:rPr>
          <w:rFonts w:ascii="Microsoft Himalaya" w:hAnsi="Microsoft Himalaya" w:cs="Microsoft Himalaya"/>
          <w:b/>
          <w:bCs/>
          <w:sz w:val="36"/>
          <w:szCs w:val="36"/>
        </w:rPr>
        <w:t xml:space="preserve"> list</w:t>
      </w:r>
      <w:r w:rsidR="00D806E4" w:rsidRPr="00C44B93">
        <w:rPr>
          <w:rFonts w:ascii="Microsoft Himalaya" w:hAnsi="Microsoft Himalaya" w:cs="Microsoft Himalaya"/>
          <w:sz w:val="36"/>
          <w:szCs w:val="36"/>
        </w:rPr>
        <w:t xml:space="preserve"> </w:t>
      </w:r>
      <w:r w:rsidR="005433C4" w:rsidRPr="00C44B93">
        <w:rPr>
          <w:rFonts w:ascii="Microsoft Himalaya" w:hAnsi="Microsoft Himalaya" w:cs="Microsoft Himalaya"/>
          <w:sz w:val="36"/>
          <w:szCs w:val="36"/>
        </w:rPr>
        <w:t>identif</w:t>
      </w:r>
      <w:r w:rsidR="00B22743">
        <w:rPr>
          <w:rFonts w:ascii="Microsoft Himalaya" w:hAnsi="Microsoft Himalaya" w:cs="Microsoft Himalaya"/>
          <w:sz w:val="36"/>
          <w:szCs w:val="36"/>
        </w:rPr>
        <w:t>ies</w:t>
      </w:r>
      <w:r w:rsidR="005433C4" w:rsidRPr="00C44B93">
        <w:rPr>
          <w:rFonts w:ascii="Microsoft Himalaya" w:hAnsi="Microsoft Himalaya" w:cs="Microsoft Himalaya"/>
          <w:sz w:val="36"/>
          <w:szCs w:val="36"/>
        </w:rPr>
        <w:t xml:space="preserve"> </w:t>
      </w:r>
      <w:r w:rsidR="00196D08" w:rsidRPr="00C44B93">
        <w:rPr>
          <w:rFonts w:ascii="Microsoft Himalaya" w:hAnsi="Microsoft Himalaya" w:cs="Microsoft Himalaya"/>
          <w:sz w:val="36"/>
          <w:szCs w:val="36"/>
        </w:rPr>
        <w:t xml:space="preserve">all stakeholders for </w:t>
      </w:r>
      <w:r w:rsidR="00C44B93">
        <w:rPr>
          <w:rFonts w:ascii="Microsoft Himalaya" w:hAnsi="Microsoft Himalaya" w:cs="Microsoft Himalaya"/>
          <w:sz w:val="36"/>
          <w:szCs w:val="36"/>
        </w:rPr>
        <w:t xml:space="preserve">the </w:t>
      </w:r>
      <w:r w:rsidR="00196D08" w:rsidRPr="00C44B93">
        <w:rPr>
          <w:rFonts w:ascii="Microsoft Himalaya" w:hAnsi="Microsoft Himalaya" w:cs="Microsoft Himalaya"/>
          <w:sz w:val="36"/>
          <w:szCs w:val="36"/>
        </w:rPr>
        <w:t>project</w:t>
      </w:r>
      <w:r w:rsidR="00C44B93">
        <w:rPr>
          <w:rFonts w:ascii="Microsoft Himalaya" w:hAnsi="Microsoft Himalaya" w:cs="Microsoft Himalaya"/>
          <w:sz w:val="36"/>
          <w:szCs w:val="36"/>
        </w:rPr>
        <w:t xml:space="preserve">. In other words, </w:t>
      </w:r>
      <w:r w:rsidR="005B35BF">
        <w:rPr>
          <w:rFonts w:ascii="Microsoft Himalaya" w:hAnsi="Microsoft Himalaya" w:cs="Microsoft Himalaya"/>
          <w:sz w:val="36"/>
          <w:szCs w:val="36"/>
        </w:rPr>
        <w:t>this is the list of people who potentially is affected or could be affected by the organisations action.</w:t>
      </w:r>
    </w:p>
    <w:p w14:paraId="45C8EB77" w14:textId="3DEE916D" w:rsidR="00A0384B" w:rsidRPr="005B35BF" w:rsidRDefault="00A34A7C" w:rsidP="00505584">
      <w:pPr>
        <w:spacing w:line="276" w:lineRule="auto"/>
        <w:rPr>
          <w:rFonts w:ascii="Microsoft Himalaya" w:hAnsi="Microsoft Himalaya" w:cs="Microsoft Himalaya"/>
          <w:sz w:val="36"/>
          <w:szCs w:val="36"/>
        </w:rPr>
      </w:pPr>
      <w:r w:rsidRPr="00B23295">
        <w:rPr>
          <w:rFonts w:ascii="Microsoft Himalaya" w:hAnsi="Microsoft Himalaya" w:cs="Microsoft Himalaya"/>
          <w:b/>
          <w:bCs/>
          <w:sz w:val="36"/>
          <w:szCs w:val="36"/>
        </w:rPr>
        <w:t>Desired Outcomes</w:t>
      </w:r>
      <w:r w:rsidRPr="005B35BF">
        <w:rPr>
          <w:rFonts w:ascii="Microsoft Himalaya" w:hAnsi="Microsoft Himalaya" w:cs="Microsoft Himalaya"/>
          <w:sz w:val="36"/>
          <w:szCs w:val="36"/>
        </w:rPr>
        <w:t xml:space="preserve"> (Critical Success Factors)</w:t>
      </w:r>
      <w:r w:rsidR="005B35BF">
        <w:rPr>
          <w:rFonts w:ascii="Microsoft Himalaya" w:hAnsi="Microsoft Himalaya" w:cs="Microsoft Himalaya"/>
          <w:sz w:val="36"/>
          <w:szCs w:val="36"/>
        </w:rPr>
        <w:t xml:space="preserve"> simply </w:t>
      </w:r>
      <w:r w:rsidR="00CE44FE" w:rsidRPr="005B35BF">
        <w:rPr>
          <w:rFonts w:ascii="Microsoft Himalaya" w:hAnsi="Microsoft Himalaya" w:cs="Microsoft Himalaya"/>
          <w:sz w:val="36"/>
          <w:szCs w:val="36"/>
        </w:rPr>
        <w:t>guide</w:t>
      </w:r>
      <w:r w:rsidR="005B35BF">
        <w:rPr>
          <w:rFonts w:ascii="Microsoft Himalaya" w:hAnsi="Microsoft Himalaya" w:cs="Microsoft Himalaya"/>
          <w:sz w:val="36"/>
          <w:szCs w:val="36"/>
        </w:rPr>
        <w:t>s</w:t>
      </w:r>
      <w:r w:rsidR="00CE44FE" w:rsidRPr="005B35BF">
        <w:rPr>
          <w:rFonts w:ascii="Microsoft Himalaya" w:hAnsi="Microsoft Himalaya" w:cs="Microsoft Himalaya"/>
          <w:sz w:val="36"/>
          <w:szCs w:val="36"/>
        </w:rPr>
        <w:t xml:space="preserve"> </w:t>
      </w:r>
      <w:r w:rsidR="00364302" w:rsidRPr="005B35BF">
        <w:rPr>
          <w:rFonts w:ascii="Microsoft Himalaya" w:hAnsi="Microsoft Himalaya" w:cs="Microsoft Himalaya"/>
          <w:sz w:val="36"/>
          <w:szCs w:val="36"/>
        </w:rPr>
        <w:t>and are</w:t>
      </w:r>
      <w:r w:rsidR="00A0384B" w:rsidRPr="005B35BF">
        <w:rPr>
          <w:rFonts w:ascii="Microsoft Himalaya" w:hAnsi="Microsoft Himalaya" w:cs="Microsoft Himalaya"/>
          <w:sz w:val="36"/>
          <w:szCs w:val="36"/>
        </w:rPr>
        <w:t xml:space="preserve"> obvious elements of the project. </w:t>
      </w:r>
      <w:r w:rsidR="005B35BF">
        <w:rPr>
          <w:rFonts w:ascii="Microsoft Himalaya" w:hAnsi="Microsoft Himalaya" w:cs="Microsoft Himalaya"/>
          <w:sz w:val="36"/>
          <w:szCs w:val="36"/>
        </w:rPr>
        <w:t>This is what the company wants to achieve</w:t>
      </w:r>
      <w:r w:rsidR="00F73155">
        <w:rPr>
          <w:rFonts w:ascii="Microsoft Himalaya" w:hAnsi="Microsoft Himalaya" w:cs="Microsoft Himalaya"/>
          <w:sz w:val="36"/>
          <w:szCs w:val="36"/>
        </w:rPr>
        <w:t>. This outcome can be measurable or not.</w:t>
      </w:r>
    </w:p>
    <w:p w14:paraId="25B08233" w14:textId="538E73EB" w:rsidR="001B7844" w:rsidRPr="005B35BF" w:rsidRDefault="00A0384B" w:rsidP="00505584">
      <w:pPr>
        <w:spacing w:line="276" w:lineRule="auto"/>
        <w:rPr>
          <w:rFonts w:ascii="Microsoft Himalaya" w:hAnsi="Microsoft Himalaya" w:cs="Microsoft Himalaya"/>
          <w:sz w:val="36"/>
          <w:szCs w:val="36"/>
        </w:rPr>
      </w:pPr>
      <w:r w:rsidRPr="00B23295">
        <w:rPr>
          <w:rFonts w:ascii="Microsoft Himalaya" w:hAnsi="Microsoft Himalaya" w:cs="Microsoft Himalaya"/>
          <w:b/>
          <w:bCs/>
          <w:sz w:val="36"/>
          <w:szCs w:val="36"/>
        </w:rPr>
        <w:t>M</w:t>
      </w:r>
      <w:r w:rsidR="00A34A7C" w:rsidRPr="00B23295">
        <w:rPr>
          <w:rFonts w:ascii="Microsoft Himalaya" w:hAnsi="Microsoft Himalaya" w:cs="Microsoft Himalaya"/>
          <w:b/>
          <w:bCs/>
          <w:sz w:val="36"/>
          <w:szCs w:val="36"/>
        </w:rPr>
        <w:t>easures of Success</w:t>
      </w:r>
      <w:r w:rsidR="00A34A7C" w:rsidRPr="005B35BF">
        <w:rPr>
          <w:rFonts w:ascii="Microsoft Himalaya" w:hAnsi="Microsoft Himalaya" w:cs="Microsoft Himalaya"/>
          <w:sz w:val="36"/>
          <w:szCs w:val="36"/>
        </w:rPr>
        <w:t xml:space="preserve"> (Secondary Benefits)</w:t>
      </w:r>
      <w:r w:rsidR="005B35BF">
        <w:rPr>
          <w:rFonts w:ascii="Microsoft Himalaya" w:hAnsi="Microsoft Himalaya" w:cs="Microsoft Himalaya"/>
          <w:sz w:val="36"/>
          <w:szCs w:val="36"/>
        </w:rPr>
        <w:t xml:space="preserve"> </w:t>
      </w:r>
      <w:r w:rsidR="00257595" w:rsidRPr="00257595">
        <w:rPr>
          <w:rFonts w:ascii="Microsoft Himalaya" w:hAnsi="Microsoft Himalaya" w:cs="Microsoft Himalaya"/>
          <w:i/>
          <w:iCs/>
          <w:sz w:val="36"/>
          <w:szCs w:val="36"/>
        </w:rPr>
        <w:t>“Successful organisations take guesswork out of this process: they define what success looks like, so they know when they have achieved it”</w:t>
      </w:r>
      <w:r w:rsidR="00257595">
        <w:rPr>
          <w:rFonts w:ascii="Microsoft Himalaya" w:hAnsi="Microsoft Himalaya" w:cs="Microsoft Himalaya"/>
          <w:sz w:val="36"/>
          <w:szCs w:val="36"/>
        </w:rPr>
        <w:t xml:space="preserve"> (www. mybeeye.com)</w:t>
      </w:r>
      <w:r w:rsidR="00974A3B">
        <w:rPr>
          <w:rFonts w:ascii="Microsoft Himalaya" w:hAnsi="Microsoft Himalaya" w:cs="Microsoft Himalaya"/>
          <w:sz w:val="36"/>
          <w:szCs w:val="36"/>
        </w:rPr>
        <w:t>.</w:t>
      </w:r>
      <w:r w:rsidR="00505584">
        <w:rPr>
          <w:rFonts w:ascii="Microsoft Himalaya" w:hAnsi="Microsoft Himalaya" w:cs="Microsoft Himalaya"/>
          <w:sz w:val="36"/>
          <w:szCs w:val="36"/>
        </w:rPr>
        <w:t xml:space="preserve"> </w:t>
      </w:r>
      <w:r w:rsidR="00257595">
        <w:rPr>
          <w:rFonts w:ascii="Microsoft Himalaya" w:hAnsi="Microsoft Himalaya" w:cs="Microsoft Himalaya"/>
          <w:sz w:val="36"/>
          <w:szCs w:val="36"/>
        </w:rPr>
        <w:t xml:space="preserve">This </w:t>
      </w:r>
      <w:r w:rsidR="00F73155">
        <w:rPr>
          <w:rFonts w:ascii="Microsoft Himalaya" w:hAnsi="Microsoft Himalaya" w:cs="Microsoft Himalaya"/>
          <w:sz w:val="36"/>
          <w:szCs w:val="36"/>
        </w:rPr>
        <w:t xml:space="preserve">can be seen in customers happiness, </w:t>
      </w:r>
      <w:r w:rsidR="00257595">
        <w:rPr>
          <w:rFonts w:ascii="Microsoft Himalaya" w:hAnsi="Microsoft Himalaya" w:cs="Microsoft Himalaya"/>
          <w:sz w:val="36"/>
          <w:szCs w:val="36"/>
        </w:rPr>
        <w:t>employee’s</w:t>
      </w:r>
      <w:r w:rsidR="00F73155">
        <w:rPr>
          <w:rFonts w:ascii="Microsoft Himalaya" w:hAnsi="Microsoft Himalaya" w:cs="Microsoft Himalaya"/>
          <w:sz w:val="36"/>
          <w:szCs w:val="36"/>
        </w:rPr>
        <w:t xml:space="preserve"> performance and in company sales.</w:t>
      </w:r>
    </w:p>
    <w:p w14:paraId="0B30FEA9" w14:textId="3AA26F72" w:rsidR="00755F18" w:rsidRDefault="00937A0A" w:rsidP="00505584">
      <w:pPr>
        <w:spacing w:line="276" w:lineRule="auto"/>
        <w:rPr>
          <w:rFonts w:ascii="Microsoft Himalaya" w:hAnsi="Microsoft Himalaya" w:cs="Microsoft Himalaya"/>
          <w:sz w:val="36"/>
          <w:szCs w:val="36"/>
        </w:rPr>
      </w:pPr>
      <w:r>
        <w:rPr>
          <w:rFonts w:ascii="Microsoft Himalaya" w:hAnsi="Microsoft Himalaya" w:cs="Microsoft Himalaya"/>
          <w:sz w:val="36"/>
          <w:szCs w:val="36"/>
        </w:rPr>
        <w:t>The researcher prepared</w:t>
      </w:r>
      <w:r w:rsidR="00B22743">
        <w:rPr>
          <w:rFonts w:ascii="Microsoft Himalaya" w:hAnsi="Microsoft Himalaya" w:cs="Microsoft Himalaya"/>
          <w:sz w:val="36"/>
          <w:szCs w:val="36"/>
        </w:rPr>
        <w:t xml:space="preserve"> a</w:t>
      </w:r>
      <w:r>
        <w:rPr>
          <w:rFonts w:ascii="Microsoft Himalaya" w:hAnsi="Microsoft Himalaya" w:cs="Microsoft Himalaya"/>
          <w:sz w:val="36"/>
          <w:szCs w:val="36"/>
        </w:rPr>
        <w:t xml:space="preserve"> Quad Chart for </w:t>
      </w:r>
      <w:r w:rsidR="00485B97">
        <w:rPr>
          <w:rFonts w:ascii="Microsoft Himalaya" w:hAnsi="Microsoft Himalaya" w:cs="Microsoft Himalaya"/>
          <w:sz w:val="36"/>
          <w:szCs w:val="36"/>
        </w:rPr>
        <w:t>DRL Partitions Limited</w:t>
      </w:r>
      <w:r w:rsidR="00B22743">
        <w:rPr>
          <w:rFonts w:ascii="Microsoft Himalaya" w:hAnsi="Microsoft Himalaya" w:cs="Microsoft Himalaya"/>
          <w:sz w:val="36"/>
          <w:szCs w:val="36"/>
        </w:rPr>
        <w:t xml:space="preserve"> regarding their</w:t>
      </w:r>
      <w:r w:rsidR="00485B97">
        <w:rPr>
          <w:rFonts w:ascii="Microsoft Himalaya" w:hAnsi="Microsoft Himalaya" w:cs="Microsoft Himalaya"/>
          <w:sz w:val="36"/>
          <w:szCs w:val="36"/>
        </w:rPr>
        <w:t xml:space="preserve"> </w:t>
      </w:r>
      <w:r w:rsidR="00EE1CAF">
        <w:rPr>
          <w:rFonts w:ascii="Microsoft Himalaya" w:hAnsi="Microsoft Himalaya" w:cs="Microsoft Himalaya"/>
          <w:sz w:val="36"/>
          <w:szCs w:val="36"/>
        </w:rPr>
        <w:t>respon</w:t>
      </w:r>
      <w:r w:rsidR="00B22743">
        <w:rPr>
          <w:rFonts w:ascii="Microsoft Himalaya" w:hAnsi="Microsoft Himalaya" w:cs="Microsoft Himalaya"/>
          <w:sz w:val="36"/>
          <w:szCs w:val="36"/>
        </w:rPr>
        <w:t>se</w:t>
      </w:r>
      <w:r w:rsidR="00EE1CAF">
        <w:rPr>
          <w:rFonts w:ascii="Microsoft Himalaya" w:hAnsi="Microsoft Himalaya" w:cs="Microsoft Himalaya"/>
          <w:sz w:val="36"/>
          <w:szCs w:val="36"/>
        </w:rPr>
        <w:t xml:space="preserve"> to </w:t>
      </w:r>
      <w:r w:rsidR="00B22743">
        <w:rPr>
          <w:rFonts w:ascii="Microsoft Himalaya" w:hAnsi="Microsoft Himalaya" w:cs="Microsoft Himalaya"/>
          <w:sz w:val="36"/>
          <w:szCs w:val="36"/>
        </w:rPr>
        <w:t xml:space="preserve">the </w:t>
      </w:r>
      <w:r w:rsidR="00755F18">
        <w:rPr>
          <w:rFonts w:ascii="Microsoft Himalaya" w:hAnsi="Microsoft Himalaya" w:cs="Microsoft Himalaya"/>
          <w:sz w:val="36"/>
          <w:szCs w:val="36"/>
        </w:rPr>
        <w:t>Coronavirus outbre</w:t>
      </w:r>
      <w:r w:rsidR="00816A24">
        <w:rPr>
          <w:rFonts w:ascii="Microsoft Himalaya" w:hAnsi="Microsoft Himalaya" w:cs="Microsoft Himalaya"/>
          <w:sz w:val="36"/>
          <w:szCs w:val="36"/>
        </w:rPr>
        <w:t>a</w:t>
      </w:r>
      <w:r w:rsidR="00755F18">
        <w:rPr>
          <w:rFonts w:ascii="Microsoft Himalaya" w:hAnsi="Microsoft Himalaya" w:cs="Microsoft Himalaya"/>
          <w:sz w:val="36"/>
          <w:szCs w:val="36"/>
        </w:rPr>
        <w:t>k in ter</w:t>
      </w:r>
      <w:r w:rsidR="00816A24">
        <w:rPr>
          <w:rFonts w:ascii="Microsoft Himalaya" w:hAnsi="Microsoft Himalaya" w:cs="Microsoft Himalaya"/>
          <w:sz w:val="36"/>
          <w:szCs w:val="36"/>
        </w:rPr>
        <w:t>m</w:t>
      </w:r>
      <w:r w:rsidR="00755F18">
        <w:rPr>
          <w:rFonts w:ascii="Microsoft Himalaya" w:hAnsi="Microsoft Himalaya" w:cs="Microsoft Himalaya"/>
          <w:sz w:val="36"/>
          <w:szCs w:val="36"/>
        </w:rPr>
        <w:t>s of s</w:t>
      </w:r>
      <w:r w:rsidR="00816A24">
        <w:rPr>
          <w:rFonts w:ascii="Microsoft Himalaya" w:hAnsi="Microsoft Himalaya" w:cs="Microsoft Himalaya"/>
          <w:sz w:val="36"/>
          <w:szCs w:val="36"/>
        </w:rPr>
        <w:t>a</w:t>
      </w:r>
      <w:r w:rsidR="00755F18">
        <w:rPr>
          <w:rFonts w:ascii="Microsoft Himalaya" w:hAnsi="Microsoft Himalaya" w:cs="Microsoft Himalaya"/>
          <w:sz w:val="36"/>
          <w:szCs w:val="36"/>
        </w:rPr>
        <w:t>le, working hours and employee’s safety.</w:t>
      </w:r>
    </w:p>
    <w:p w14:paraId="31B5AE4C" w14:textId="711F43FE" w:rsidR="00971799" w:rsidRDefault="00816A24" w:rsidP="00505584">
      <w:pPr>
        <w:spacing w:line="276" w:lineRule="auto"/>
        <w:jc w:val="center"/>
        <w:rPr>
          <w:rFonts w:ascii="Microsoft Himalaya" w:hAnsi="Microsoft Himalaya" w:cs="Microsoft Himalaya"/>
          <w:sz w:val="36"/>
          <w:szCs w:val="36"/>
        </w:rPr>
      </w:pPr>
      <w:r>
        <w:rPr>
          <w:noProof/>
        </w:rPr>
        <w:lastRenderedPageBreak/>
        <mc:AlternateContent>
          <mc:Choice Requires="wps">
            <w:drawing>
              <wp:anchor distT="0" distB="0" distL="114300" distR="114300" simplePos="0" relativeHeight="251661312" behindDoc="0" locked="0" layoutInCell="1" allowOverlap="1" wp14:anchorId="7ECA9E76" wp14:editId="4E0E1F25">
                <wp:simplePos x="0" y="0"/>
                <wp:positionH relativeFrom="margin">
                  <wp:posOffset>137160</wp:posOffset>
                </wp:positionH>
                <wp:positionV relativeFrom="paragraph">
                  <wp:posOffset>3039745</wp:posOffset>
                </wp:positionV>
                <wp:extent cx="2621280" cy="594360"/>
                <wp:effectExtent l="0" t="0" r="26670" b="15240"/>
                <wp:wrapNone/>
                <wp:docPr id="2" name="Rectangle 2"/>
                <wp:cNvGraphicFramePr/>
                <a:graphic xmlns:a="http://schemas.openxmlformats.org/drawingml/2006/main">
                  <a:graphicData uri="http://schemas.microsoft.com/office/word/2010/wordprocessingShape">
                    <wps:wsp>
                      <wps:cNvSpPr/>
                      <wps:spPr>
                        <a:xfrm>
                          <a:off x="0" y="0"/>
                          <a:ext cx="2621280" cy="59436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4C67C77" w14:textId="77777777" w:rsidR="00971799" w:rsidRDefault="00971799" w:rsidP="00971799">
                            <w:pPr>
                              <w:jc w:val="center"/>
                              <w:rPr>
                                <w:b/>
                                <w:bCs/>
                                <w:color w:val="FFFFFF" w:themeColor="background1"/>
                                <w:sz w:val="18"/>
                                <w:szCs w:val="18"/>
                                <w:u w:val="single"/>
                              </w:rPr>
                            </w:pPr>
                            <w:r w:rsidRPr="00A9675B">
                              <w:rPr>
                                <w:b/>
                                <w:bCs/>
                                <w:color w:val="FFFFFF" w:themeColor="background1"/>
                                <w:sz w:val="18"/>
                                <w:szCs w:val="18"/>
                                <w:u w:val="single"/>
                              </w:rPr>
                              <w:t>Secondary benefits</w:t>
                            </w:r>
                          </w:p>
                          <w:p w14:paraId="6DA1A8EF" w14:textId="77777777" w:rsidR="00971799" w:rsidRPr="00816A24" w:rsidRDefault="00971799" w:rsidP="00971799">
                            <w:pPr>
                              <w:jc w:val="center"/>
                              <w:rPr>
                                <w:color w:val="FFFFFF" w:themeColor="background1"/>
                                <w:sz w:val="14"/>
                                <w:szCs w:val="14"/>
                              </w:rPr>
                            </w:pPr>
                            <w:r w:rsidRPr="00816A24">
                              <w:rPr>
                                <w:color w:val="FFFFFF" w:themeColor="background1"/>
                                <w:sz w:val="14"/>
                                <w:szCs w:val="14"/>
                              </w:rPr>
                              <w:t>Space for new ideas and design – Tarian Moveable Covid -19 protective screens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CA9E76" id="Rectangle 2" o:spid="_x0000_s1027" style="position:absolute;left:0;text-align:left;margin-left:10.8pt;margin-top:239.35pt;width:206.4pt;height:46.8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" fillcolor="#4472c4 [3204]" strokecolor="#1f3763 [1604]" strokeweight="1pt">
                <v:textbox>
                  <w:txbxContent>
                    <w:p w14:paraId="24C67C77" w14:textId="77777777" w:rsidR="00971799" w:rsidRDefault="00971799" w:rsidP="00971799">
                      <w:pPr>
                        <w:jc w:val="center"/>
                        <w:rPr>
                          <w:b/>
                          <w:bCs/>
                          <w:color w:val="FFFFFF" w:themeColor="background1"/>
                          <w:sz w:val="18"/>
                          <w:szCs w:val="18"/>
                          <w:u w:val="single"/>
                        </w:rPr>
                      </w:pPr>
                      <w:r w:rsidRPr="00A9675B">
                        <w:rPr>
                          <w:b/>
                          <w:bCs/>
                          <w:color w:val="FFFFFF" w:themeColor="background1"/>
                          <w:sz w:val="18"/>
                          <w:szCs w:val="18"/>
                          <w:u w:val="single"/>
                        </w:rPr>
                        <w:t>Secondary benefits</w:t>
                      </w:r>
                    </w:p>
                    <w:p w14:paraId="6DA1A8EF" w14:textId="77777777" w:rsidR="00971799" w:rsidRPr="00816A24" w:rsidRDefault="00971799" w:rsidP="00971799">
                      <w:pPr>
                        <w:jc w:val="center"/>
                        <w:rPr>
                          <w:color w:val="FFFFFF" w:themeColor="background1"/>
                          <w:sz w:val="14"/>
                          <w:szCs w:val="14"/>
                        </w:rPr>
                      </w:pPr>
                      <w:r w:rsidRPr="00816A24">
                        <w:rPr>
                          <w:color w:val="FFFFFF" w:themeColor="background1"/>
                          <w:sz w:val="14"/>
                          <w:szCs w:val="14"/>
                        </w:rPr>
                        <w:t>Space for new ideas and design – Tarian Moveable Covid -19 protective screens</w:t>
                      </w:r>
                    </w:p>
                  </w:txbxContent>
                </v:textbox>
                <w10:wrap anchorx="margin"/>
              </v:rect>
            </w:pict>
          </mc:Fallback>
        </mc:AlternateContent>
      </w:r>
      <w:r w:rsidR="00971799">
        <w:rPr>
          <w:noProof/>
        </w:rPr>
        <w:drawing>
          <wp:inline distT="0" distB="0" distL="0" distR="0" wp14:anchorId="1CAC4306" wp14:editId="15BADE13">
            <wp:extent cx="5680710" cy="2918460"/>
            <wp:effectExtent l="0" t="0" r="53340" b="1524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57804C93" w14:textId="7006936B" w:rsidR="00505584" w:rsidRDefault="00505584" w:rsidP="00505584">
      <w:pPr>
        <w:spacing w:line="276" w:lineRule="auto"/>
        <w:jc w:val="center"/>
        <w:rPr>
          <w:rFonts w:ascii="Microsoft Himalaya" w:hAnsi="Microsoft Himalaya" w:cs="Microsoft Himalaya"/>
          <w:sz w:val="36"/>
          <w:szCs w:val="36"/>
        </w:rPr>
      </w:pPr>
    </w:p>
    <w:p w14:paraId="47525EEA" w14:textId="3E101857" w:rsidR="00505584" w:rsidRDefault="00505584" w:rsidP="00505584">
      <w:pPr>
        <w:spacing w:line="276" w:lineRule="auto"/>
        <w:jc w:val="center"/>
        <w:rPr>
          <w:rFonts w:ascii="Microsoft Himalaya" w:hAnsi="Microsoft Himalaya" w:cs="Microsoft Himalaya"/>
          <w:sz w:val="36"/>
          <w:szCs w:val="36"/>
        </w:rPr>
      </w:pPr>
    </w:p>
    <w:p w14:paraId="0A829993" w14:textId="77777777" w:rsidR="00505584" w:rsidRDefault="00505584" w:rsidP="00505584">
      <w:pPr>
        <w:spacing w:line="276" w:lineRule="auto"/>
        <w:jc w:val="center"/>
        <w:rPr>
          <w:rFonts w:ascii="Microsoft Himalaya" w:hAnsi="Microsoft Himalaya" w:cs="Microsoft Himalaya"/>
          <w:sz w:val="36"/>
          <w:szCs w:val="36"/>
        </w:rPr>
      </w:pPr>
    </w:p>
    <w:p w14:paraId="08E709F4" w14:textId="202B2F1E" w:rsidR="00B72827" w:rsidRDefault="00EE1CAF" w:rsidP="00505584">
      <w:pPr>
        <w:spacing w:line="276" w:lineRule="auto"/>
        <w:rPr>
          <w:rFonts w:ascii="Microsoft Himalaya" w:hAnsi="Microsoft Himalaya" w:cs="Microsoft Himalaya"/>
          <w:sz w:val="36"/>
          <w:szCs w:val="36"/>
        </w:rPr>
      </w:pPr>
      <w:r w:rsidRPr="00EE1CAF">
        <w:rPr>
          <w:rFonts w:ascii="Microsoft Himalaya" w:hAnsi="Microsoft Himalaya" w:cs="Microsoft Himalaya"/>
          <w:sz w:val="36"/>
          <w:szCs w:val="36"/>
        </w:rPr>
        <w:t xml:space="preserve">The second </w:t>
      </w:r>
      <w:r w:rsidR="00E639AB">
        <w:rPr>
          <w:rFonts w:ascii="Microsoft Himalaya" w:hAnsi="Microsoft Himalaya" w:cs="Microsoft Himalaya"/>
          <w:sz w:val="36"/>
          <w:szCs w:val="36"/>
        </w:rPr>
        <w:t xml:space="preserve">adopted </w:t>
      </w:r>
      <w:r w:rsidRPr="00EE1CAF">
        <w:rPr>
          <w:rFonts w:ascii="Microsoft Himalaya" w:hAnsi="Microsoft Himalaya" w:cs="Microsoft Himalaya"/>
          <w:sz w:val="36"/>
          <w:szCs w:val="36"/>
        </w:rPr>
        <w:t>tool</w:t>
      </w:r>
      <w:r w:rsidR="00B72827">
        <w:rPr>
          <w:rFonts w:ascii="Microsoft Himalaya" w:hAnsi="Microsoft Himalaya" w:cs="Microsoft Himalaya"/>
          <w:sz w:val="36"/>
          <w:szCs w:val="36"/>
        </w:rPr>
        <w:t xml:space="preserve"> in</w:t>
      </w:r>
      <w:r w:rsidR="00ED54F8">
        <w:rPr>
          <w:rFonts w:ascii="Microsoft Himalaya" w:hAnsi="Microsoft Himalaya" w:cs="Microsoft Himalaya"/>
          <w:sz w:val="36"/>
          <w:szCs w:val="36"/>
        </w:rPr>
        <w:t xml:space="preserve"> the</w:t>
      </w:r>
      <w:r w:rsidR="00B72827">
        <w:rPr>
          <w:rFonts w:ascii="Microsoft Himalaya" w:hAnsi="Microsoft Himalaya" w:cs="Microsoft Himalaya"/>
          <w:sz w:val="36"/>
          <w:szCs w:val="36"/>
        </w:rPr>
        <w:t xml:space="preserve"> planning phase </w:t>
      </w:r>
      <w:r w:rsidR="00E639AB">
        <w:rPr>
          <w:rFonts w:ascii="Microsoft Himalaya" w:hAnsi="Microsoft Himalaya" w:cs="Microsoft Himalaya"/>
          <w:sz w:val="36"/>
          <w:szCs w:val="36"/>
        </w:rPr>
        <w:t>is</w:t>
      </w:r>
      <w:r w:rsidR="00ED54F8">
        <w:rPr>
          <w:rFonts w:ascii="Microsoft Himalaya" w:hAnsi="Microsoft Himalaya" w:cs="Microsoft Himalaya"/>
          <w:sz w:val="36"/>
          <w:szCs w:val="36"/>
        </w:rPr>
        <w:t xml:space="preserve"> the</w:t>
      </w:r>
      <w:r w:rsidR="00E639AB">
        <w:rPr>
          <w:rFonts w:ascii="Microsoft Himalaya" w:hAnsi="Microsoft Himalaya" w:cs="Microsoft Himalaya"/>
          <w:sz w:val="36"/>
          <w:szCs w:val="36"/>
        </w:rPr>
        <w:t xml:space="preserve"> stakeholder’s analysis</w:t>
      </w:r>
      <w:r w:rsidR="00937A0A">
        <w:rPr>
          <w:rFonts w:ascii="Microsoft Himalaya" w:hAnsi="Microsoft Himalaya" w:cs="Microsoft Himalaya"/>
          <w:sz w:val="36"/>
          <w:szCs w:val="36"/>
        </w:rPr>
        <w:t>. This analysis requires a close look at each stakeholder to get more information in order to understand the impact, involvement</w:t>
      </w:r>
      <w:r w:rsidR="00B72827">
        <w:rPr>
          <w:rFonts w:ascii="Microsoft Himalaya" w:hAnsi="Microsoft Himalaya" w:cs="Microsoft Himalaya"/>
          <w:sz w:val="36"/>
          <w:szCs w:val="36"/>
        </w:rPr>
        <w:t>,</w:t>
      </w:r>
      <w:r w:rsidR="00937A0A">
        <w:rPr>
          <w:rFonts w:ascii="Microsoft Himalaya" w:hAnsi="Microsoft Himalaya" w:cs="Microsoft Himalaya"/>
          <w:sz w:val="36"/>
          <w:szCs w:val="36"/>
        </w:rPr>
        <w:t xml:space="preserve"> communication</w:t>
      </w:r>
      <w:r w:rsidR="00B72827">
        <w:rPr>
          <w:rFonts w:ascii="Microsoft Himalaya" w:hAnsi="Microsoft Himalaya" w:cs="Microsoft Himalaya"/>
          <w:sz w:val="36"/>
          <w:szCs w:val="36"/>
        </w:rPr>
        <w:t xml:space="preserve"> canals</w:t>
      </w:r>
      <w:r w:rsidR="00937A0A">
        <w:rPr>
          <w:rFonts w:ascii="Microsoft Himalaya" w:hAnsi="Microsoft Himalaya" w:cs="Microsoft Himalaya"/>
          <w:sz w:val="36"/>
          <w:szCs w:val="36"/>
        </w:rPr>
        <w:t xml:space="preserve"> and preferences.</w:t>
      </w:r>
      <w:r w:rsidR="00B72827">
        <w:rPr>
          <w:rFonts w:ascii="Microsoft Himalaya" w:hAnsi="Microsoft Himalaya" w:cs="Microsoft Himalaya"/>
          <w:sz w:val="36"/>
          <w:szCs w:val="36"/>
        </w:rPr>
        <w:t xml:space="preserve"> </w:t>
      </w:r>
      <w:r w:rsidR="00E639AB">
        <w:rPr>
          <w:rFonts w:ascii="Microsoft Himalaya" w:hAnsi="Microsoft Himalaya" w:cs="Microsoft Himalaya"/>
          <w:sz w:val="36"/>
          <w:szCs w:val="36"/>
        </w:rPr>
        <w:t xml:space="preserve">The most important benefit of stakeholder’s analysis is to identify the most powerful stakeholder. This will ensure secure the support and valuable input </w:t>
      </w:r>
      <w:r w:rsidR="004606E2">
        <w:rPr>
          <w:rFonts w:ascii="Microsoft Himalaya" w:hAnsi="Microsoft Himalaya" w:cs="Microsoft Himalaya"/>
          <w:sz w:val="36"/>
          <w:szCs w:val="36"/>
        </w:rPr>
        <w:t>which may be given</w:t>
      </w:r>
      <w:r w:rsidR="00E639AB">
        <w:rPr>
          <w:rFonts w:ascii="Microsoft Himalaya" w:hAnsi="Microsoft Himalaya" w:cs="Microsoft Himalaya"/>
          <w:sz w:val="36"/>
          <w:szCs w:val="36"/>
        </w:rPr>
        <w:t>.</w:t>
      </w:r>
      <w:r w:rsidR="00E639AB" w:rsidRPr="00E639AB">
        <w:rPr>
          <w:rFonts w:ascii="Microsoft Himalaya" w:hAnsi="Microsoft Himalaya" w:cs="Microsoft Himalaya"/>
          <w:sz w:val="36"/>
          <w:szCs w:val="36"/>
        </w:rPr>
        <w:t xml:space="preserve"> </w:t>
      </w:r>
      <w:r w:rsidR="00E639AB">
        <w:rPr>
          <w:rFonts w:ascii="Microsoft Himalaya" w:hAnsi="Microsoft Himalaya" w:cs="Microsoft Himalaya"/>
          <w:sz w:val="36"/>
          <w:szCs w:val="36"/>
        </w:rPr>
        <w:t xml:space="preserve">The researcher </w:t>
      </w:r>
      <w:r w:rsidR="004606E2">
        <w:rPr>
          <w:rFonts w:ascii="Microsoft Himalaya" w:hAnsi="Microsoft Himalaya" w:cs="Microsoft Himalaya"/>
          <w:sz w:val="36"/>
          <w:szCs w:val="36"/>
        </w:rPr>
        <w:t>grouped stakeholders for</w:t>
      </w:r>
      <w:r w:rsidR="00E639AB">
        <w:rPr>
          <w:rFonts w:ascii="Microsoft Himalaya" w:hAnsi="Microsoft Himalaya" w:cs="Microsoft Himalaya"/>
          <w:sz w:val="36"/>
          <w:szCs w:val="36"/>
        </w:rPr>
        <w:t xml:space="preserve"> internal and external</w:t>
      </w:r>
      <w:r w:rsidR="004606E2">
        <w:rPr>
          <w:rFonts w:ascii="Microsoft Himalaya" w:hAnsi="Microsoft Himalaya" w:cs="Microsoft Himalaya"/>
          <w:sz w:val="36"/>
          <w:szCs w:val="36"/>
        </w:rPr>
        <w:t xml:space="preserve">. </w:t>
      </w:r>
      <w:r w:rsidR="004606E2" w:rsidRPr="004606E2">
        <w:rPr>
          <w:rFonts w:ascii="Microsoft Himalaya" w:hAnsi="Microsoft Himalaya" w:cs="Microsoft Himalaya"/>
          <w:i/>
          <w:iCs/>
          <w:sz w:val="36"/>
          <w:szCs w:val="36"/>
        </w:rPr>
        <w:t>Internal stakeholders</w:t>
      </w:r>
      <w:r w:rsidR="004606E2">
        <w:rPr>
          <w:rFonts w:ascii="Microsoft Himalaya" w:hAnsi="Microsoft Himalaya" w:cs="Microsoft Himalaya"/>
          <w:sz w:val="36"/>
          <w:szCs w:val="36"/>
        </w:rPr>
        <w:t xml:space="preserve"> have a big impact in the company, and it is important to keep them informed and happy. </w:t>
      </w:r>
      <w:r w:rsidR="004606E2" w:rsidRPr="004606E2">
        <w:rPr>
          <w:rFonts w:ascii="Microsoft Himalaya" w:hAnsi="Microsoft Himalaya" w:cs="Microsoft Himalaya"/>
          <w:i/>
          <w:iCs/>
          <w:sz w:val="36"/>
          <w:szCs w:val="36"/>
        </w:rPr>
        <w:t xml:space="preserve">External stakeholders </w:t>
      </w:r>
      <w:r w:rsidR="00832032" w:rsidRPr="00832032">
        <w:rPr>
          <w:rFonts w:ascii="Microsoft Himalaya" w:hAnsi="Microsoft Himalaya" w:cs="Microsoft Himalaya"/>
          <w:sz w:val="36"/>
          <w:szCs w:val="36"/>
        </w:rPr>
        <w:t xml:space="preserve">are not directly connected to the </w:t>
      </w:r>
      <w:r w:rsidR="00832032">
        <w:rPr>
          <w:rFonts w:ascii="Microsoft Himalaya" w:hAnsi="Microsoft Himalaya" w:cs="Microsoft Himalaya"/>
          <w:sz w:val="36"/>
          <w:szCs w:val="36"/>
        </w:rPr>
        <w:t>company however they can a little involvement in the project.</w:t>
      </w:r>
    </w:p>
    <w:p w14:paraId="52AED819" w14:textId="39AA7583" w:rsidR="002904DD" w:rsidRDefault="002904DD" w:rsidP="00505584">
      <w:pPr>
        <w:pStyle w:val="NormalWeb"/>
        <w:spacing w:before="0" w:beforeAutospacing="0" w:line="276" w:lineRule="auto"/>
        <w:rPr>
          <w:rFonts w:ascii="Microsoft Himalaya" w:eastAsiaTheme="minorHAnsi" w:hAnsi="Microsoft Himalaya" w:cs="Microsoft Himalaya"/>
          <w:sz w:val="36"/>
          <w:szCs w:val="36"/>
          <w:lang w:eastAsia="en-US"/>
        </w:rPr>
      </w:pPr>
      <w:r>
        <w:rPr>
          <w:rFonts w:ascii="Microsoft Himalaya" w:eastAsiaTheme="minorHAnsi" w:hAnsi="Microsoft Himalaya" w:cs="Microsoft Himalaya"/>
          <w:sz w:val="36"/>
          <w:szCs w:val="36"/>
          <w:lang w:eastAsia="en-US"/>
        </w:rPr>
        <w:t>The biggest disadvantage of stakeholder’s analysis is impossible to satisfy all stakeholders in 100%. Consequently, managing becomes a “balancing act” in other words, the project manager needs to focus on the most important stakeholders’ group and rest of them satisfy if possible.</w:t>
      </w:r>
    </w:p>
    <w:p w14:paraId="1391F2E0" w14:textId="38AD7FC2" w:rsidR="00816A24" w:rsidRDefault="002904DD" w:rsidP="00505584">
      <w:pPr>
        <w:pStyle w:val="NormalWeb"/>
        <w:spacing w:before="0" w:beforeAutospacing="0" w:line="276" w:lineRule="auto"/>
        <w:rPr>
          <w:rFonts w:ascii="Microsoft Himalaya" w:eastAsiaTheme="minorHAnsi" w:hAnsi="Microsoft Himalaya" w:cs="Microsoft Himalaya"/>
          <w:sz w:val="36"/>
          <w:szCs w:val="36"/>
          <w:lang w:eastAsia="en-US"/>
        </w:rPr>
      </w:pPr>
      <w:r>
        <w:rPr>
          <w:rFonts w:ascii="Microsoft Himalaya" w:eastAsiaTheme="minorHAnsi" w:hAnsi="Microsoft Himalaya" w:cs="Microsoft Himalaya"/>
          <w:sz w:val="36"/>
          <w:szCs w:val="36"/>
          <w:lang w:eastAsia="en-US"/>
        </w:rPr>
        <w:t>The researcher prepared DRL Partitions Limited Stakeholders Analysis with the breakdown</w:t>
      </w:r>
      <w:r w:rsidR="00755F18">
        <w:rPr>
          <w:rFonts w:ascii="Microsoft Himalaya" w:eastAsiaTheme="minorHAnsi" w:hAnsi="Microsoft Himalaya" w:cs="Microsoft Himalaya"/>
          <w:sz w:val="36"/>
          <w:szCs w:val="36"/>
          <w:lang w:eastAsia="en-US"/>
        </w:rPr>
        <w:t xml:space="preserve"> of high, medium and low in terms of </w:t>
      </w:r>
      <w:r w:rsidR="000546FD">
        <w:rPr>
          <w:rFonts w:ascii="Microsoft Himalaya" w:eastAsiaTheme="minorHAnsi" w:hAnsi="Microsoft Himalaya" w:cs="Microsoft Himalaya"/>
          <w:sz w:val="36"/>
          <w:szCs w:val="36"/>
          <w:lang w:eastAsia="en-US"/>
        </w:rPr>
        <w:t>impact.</w:t>
      </w:r>
      <w:r w:rsidR="008A75DD">
        <w:rPr>
          <w:rFonts w:ascii="Microsoft Himalaya" w:eastAsiaTheme="minorHAnsi" w:hAnsi="Microsoft Himalaya" w:cs="Microsoft Himalaya"/>
          <w:sz w:val="36"/>
          <w:szCs w:val="36"/>
          <w:lang w:eastAsia="en-US"/>
        </w:rPr>
        <w:t xml:space="preserve"> The most important stakeholders include employees, customers and suppliers.  All of them play the most important part in this project. Without employees, the company </w:t>
      </w:r>
      <w:r w:rsidR="00700084">
        <w:rPr>
          <w:rFonts w:ascii="Microsoft Himalaya" w:eastAsiaTheme="minorHAnsi" w:hAnsi="Microsoft Himalaya" w:cs="Microsoft Himalaya"/>
          <w:sz w:val="36"/>
          <w:szCs w:val="36"/>
          <w:lang w:eastAsia="en-US"/>
        </w:rPr>
        <w:t xml:space="preserve">wouldn’t manage to deliver orders to customers. Customers generate profit for the company which pay the company bills and suppliers. </w:t>
      </w:r>
      <w:r w:rsidR="008A75DD">
        <w:rPr>
          <w:rFonts w:ascii="Microsoft Himalaya" w:eastAsiaTheme="minorHAnsi" w:hAnsi="Microsoft Himalaya" w:cs="Microsoft Himalaya"/>
          <w:sz w:val="36"/>
          <w:szCs w:val="36"/>
          <w:lang w:eastAsia="en-US"/>
        </w:rPr>
        <w:lastRenderedPageBreak/>
        <w:t xml:space="preserve">Development Bank of Wales </w:t>
      </w:r>
      <w:r w:rsidR="00700084">
        <w:rPr>
          <w:rFonts w:ascii="Microsoft Himalaya" w:eastAsiaTheme="minorHAnsi" w:hAnsi="Microsoft Himalaya" w:cs="Microsoft Himalaya"/>
          <w:sz w:val="36"/>
          <w:szCs w:val="36"/>
          <w:lang w:eastAsia="en-US"/>
        </w:rPr>
        <w:t xml:space="preserve">(DBW) </w:t>
      </w:r>
      <w:r w:rsidR="008A75DD">
        <w:rPr>
          <w:rFonts w:ascii="Microsoft Himalaya" w:eastAsiaTheme="minorHAnsi" w:hAnsi="Microsoft Himalaya" w:cs="Microsoft Himalaya"/>
          <w:sz w:val="36"/>
          <w:szCs w:val="36"/>
          <w:lang w:eastAsia="en-US"/>
        </w:rPr>
        <w:t>has got low impact in the project</w:t>
      </w:r>
      <w:r w:rsidR="00700084">
        <w:rPr>
          <w:rFonts w:ascii="Microsoft Himalaya" w:eastAsiaTheme="minorHAnsi" w:hAnsi="Microsoft Himalaya" w:cs="Microsoft Himalaya"/>
          <w:sz w:val="36"/>
          <w:szCs w:val="36"/>
          <w:lang w:eastAsia="en-US"/>
        </w:rPr>
        <w:t>. However, the company needs to inform how DRL respond to the Coronavirus outbreak because DBW helped DRL to start up the business and loan</w:t>
      </w:r>
      <w:r w:rsidR="00032981">
        <w:rPr>
          <w:rFonts w:ascii="Microsoft Himalaya" w:eastAsiaTheme="minorHAnsi" w:hAnsi="Microsoft Himalaya" w:cs="Microsoft Himalaya"/>
          <w:sz w:val="36"/>
          <w:szCs w:val="36"/>
          <w:lang w:eastAsia="en-US"/>
        </w:rPr>
        <w:t xml:space="preserve">ed </w:t>
      </w:r>
      <w:r w:rsidR="00700084">
        <w:rPr>
          <w:rFonts w:ascii="Microsoft Himalaya" w:eastAsiaTheme="minorHAnsi" w:hAnsi="Microsoft Himalaya" w:cs="Microsoft Himalaya"/>
          <w:sz w:val="36"/>
          <w:szCs w:val="36"/>
          <w:lang w:eastAsia="en-US"/>
        </w:rPr>
        <w:t xml:space="preserve">money </w:t>
      </w:r>
      <w:r w:rsidR="00032981">
        <w:rPr>
          <w:rFonts w:ascii="Microsoft Himalaya" w:eastAsiaTheme="minorHAnsi" w:hAnsi="Microsoft Himalaya" w:cs="Microsoft Himalaya"/>
          <w:sz w:val="36"/>
          <w:szCs w:val="36"/>
          <w:lang w:eastAsia="en-US"/>
        </w:rPr>
        <w:t xml:space="preserve">which is still due to pay. Business Wales has got low impact in the project, although it was the first organisation which was interested in factories in Wales during the Covid – 19. Business Wales provided </w:t>
      </w:r>
      <w:r w:rsidR="00962717">
        <w:rPr>
          <w:rFonts w:ascii="Microsoft Himalaya" w:eastAsiaTheme="minorHAnsi" w:hAnsi="Microsoft Himalaya" w:cs="Microsoft Himalaya"/>
          <w:sz w:val="36"/>
          <w:szCs w:val="36"/>
          <w:lang w:eastAsia="en-US"/>
        </w:rPr>
        <w:t>useful</w:t>
      </w:r>
      <w:r w:rsidR="00032981">
        <w:rPr>
          <w:rFonts w:ascii="Microsoft Himalaya" w:eastAsiaTheme="minorHAnsi" w:hAnsi="Microsoft Himalaya" w:cs="Microsoft Himalaya"/>
          <w:sz w:val="36"/>
          <w:szCs w:val="36"/>
          <w:lang w:eastAsia="en-US"/>
        </w:rPr>
        <w:t xml:space="preserve"> information to DRL in terms of financial support from </w:t>
      </w:r>
      <w:r w:rsidR="00962717">
        <w:rPr>
          <w:rFonts w:ascii="Microsoft Himalaya" w:eastAsiaTheme="minorHAnsi" w:hAnsi="Microsoft Himalaya" w:cs="Microsoft Himalaya"/>
          <w:sz w:val="36"/>
          <w:szCs w:val="36"/>
          <w:lang w:eastAsia="en-US"/>
        </w:rPr>
        <w:t>W</w:t>
      </w:r>
      <w:r w:rsidR="00032981">
        <w:rPr>
          <w:rFonts w:ascii="Microsoft Himalaya" w:eastAsiaTheme="minorHAnsi" w:hAnsi="Microsoft Himalaya" w:cs="Microsoft Himalaya"/>
          <w:sz w:val="36"/>
          <w:szCs w:val="36"/>
          <w:lang w:eastAsia="en-US"/>
        </w:rPr>
        <w:t xml:space="preserve">elsh </w:t>
      </w:r>
      <w:r w:rsidR="00962717">
        <w:rPr>
          <w:rFonts w:ascii="Microsoft Himalaya" w:eastAsiaTheme="minorHAnsi" w:hAnsi="Microsoft Himalaya" w:cs="Microsoft Himalaya"/>
          <w:sz w:val="36"/>
          <w:szCs w:val="36"/>
          <w:lang w:eastAsia="en-US"/>
        </w:rPr>
        <w:t>G</w:t>
      </w:r>
      <w:r w:rsidR="00032981">
        <w:rPr>
          <w:rFonts w:ascii="Microsoft Himalaya" w:eastAsiaTheme="minorHAnsi" w:hAnsi="Microsoft Himalaya" w:cs="Microsoft Himalaya"/>
          <w:sz w:val="36"/>
          <w:szCs w:val="36"/>
          <w:lang w:eastAsia="en-US"/>
        </w:rPr>
        <w:t>overnment</w:t>
      </w:r>
      <w:r w:rsidR="00962717">
        <w:rPr>
          <w:rFonts w:ascii="Microsoft Himalaya" w:eastAsiaTheme="minorHAnsi" w:hAnsi="Microsoft Himalaya" w:cs="Microsoft Himalaya"/>
          <w:sz w:val="36"/>
          <w:szCs w:val="36"/>
          <w:lang w:eastAsia="en-US"/>
        </w:rPr>
        <w:t>. This included information about</w:t>
      </w:r>
      <w:r w:rsidR="00032981">
        <w:rPr>
          <w:rFonts w:ascii="Microsoft Himalaya" w:eastAsiaTheme="minorHAnsi" w:hAnsi="Microsoft Himalaya" w:cs="Microsoft Himalaya"/>
          <w:sz w:val="36"/>
          <w:szCs w:val="36"/>
          <w:lang w:eastAsia="en-US"/>
        </w:rPr>
        <w:t xml:space="preserve"> grants</w:t>
      </w:r>
      <w:r w:rsidR="00962717">
        <w:rPr>
          <w:rFonts w:ascii="Microsoft Himalaya" w:eastAsiaTheme="minorHAnsi" w:hAnsi="Microsoft Himalaya" w:cs="Microsoft Himalaya"/>
          <w:sz w:val="36"/>
          <w:szCs w:val="36"/>
          <w:lang w:eastAsia="en-US"/>
        </w:rPr>
        <w:t>, loans and non-payments of rent and business rates.</w:t>
      </w:r>
    </w:p>
    <w:tbl>
      <w:tblPr>
        <w:tblStyle w:val="TableGrid"/>
        <w:tblW w:w="9884" w:type="dxa"/>
        <w:jc w:val="center"/>
        <w:tblLook w:val="04A0" w:firstRow="1" w:lastRow="0" w:firstColumn="1" w:lastColumn="0" w:noHBand="0" w:noVBand="1"/>
      </w:tblPr>
      <w:tblGrid>
        <w:gridCol w:w="1051"/>
        <w:gridCol w:w="3839"/>
        <w:gridCol w:w="2477"/>
        <w:gridCol w:w="2517"/>
      </w:tblGrid>
      <w:tr w:rsidR="000546FD" w14:paraId="7A69746B" w14:textId="77777777" w:rsidTr="00505584">
        <w:trPr>
          <w:trHeight w:val="215"/>
          <w:jc w:val="center"/>
        </w:trPr>
        <w:tc>
          <w:tcPr>
            <w:tcW w:w="1051" w:type="dxa"/>
            <w:tcBorders>
              <w:top w:val="single" w:sz="12" w:space="0" w:color="ED7D31" w:themeColor="accent2"/>
              <w:left w:val="single" w:sz="12" w:space="0" w:color="ED7D31" w:themeColor="accent2"/>
              <w:bottom w:val="single" w:sz="12" w:space="0" w:color="ED7D31" w:themeColor="accent2"/>
              <w:right w:val="single" w:sz="12" w:space="0" w:color="ED7D31" w:themeColor="accent2"/>
            </w:tcBorders>
          </w:tcPr>
          <w:p w14:paraId="53D8C1FD" w14:textId="77777777" w:rsidR="000546FD" w:rsidRPr="00EC68B5" w:rsidRDefault="000546FD" w:rsidP="00505584">
            <w:pPr>
              <w:spacing w:line="276" w:lineRule="auto"/>
              <w:rPr>
                <w:b/>
                <w:bCs/>
                <w:color w:val="002060"/>
              </w:rPr>
            </w:pPr>
            <w:r w:rsidRPr="00EC68B5">
              <w:rPr>
                <w:b/>
                <w:bCs/>
                <w:color w:val="002060"/>
              </w:rPr>
              <w:t>Priority</w:t>
            </w:r>
          </w:p>
        </w:tc>
        <w:tc>
          <w:tcPr>
            <w:tcW w:w="3839" w:type="dxa"/>
            <w:tcBorders>
              <w:top w:val="single" w:sz="12" w:space="0" w:color="ED7D31" w:themeColor="accent2"/>
              <w:left w:val="single" w:sz="12" w:space="0" w:color="ED7D31" w:themeColor="accent2"/>
              <w:bottom w:val="single" w:sz="12" w:space="0" w:color="ED7D31" w:themeColor="accent2"/>
              <w:right w:val="single" w:sz="12" w:space="0" w:color="ED7D31" w:themeColor="accent2"/>
            </w:tcBorders>
          </w:tcPr>
          <w:p w14:paraId="3D96E29F" w14:textId="77777777" w:rsidR="000546FD" w:rsidRPr="00EC68B5" w:rsidRDefault="000546FD" w:rsidP="00505584">
            <w:pPr>
              <w:spacing w:line="276" w:lineRule="auto"/>
              <w:rPr>
                <w:b/>
                <w:bCs/>
                <w:color w:val="002060"/>
              </w:rPr>
            </w:pPr>
            <w:r w:rsidRPr="00EC68B5">
              <w:rPr>
                <w:b/>
                <w:bCs/>
                <w:color w:val="002060"/>
              </w:rPr>
              <w:t>Stakeholders</w:t>
            </w:r>
          </w:p>
        </w:tc>
        <w:tc>
          <w:tcPr>
            <w:tcW w:w="2477" w:type="dxa"/>
            <w:tcBorders>
              <w:top w:val="single" w:sz="12" w:space="0" w:color="ED7D31" w:themeColor="accent2"/>
              <w:left w:val="single" w:sz="12" w:space="0" w:color="ED7D31" w:themeColor="accent2"/>
              <w:bottom w:val="single" w:sz="12" w:space="0" w:color="ED7D31" w:themeColor="accent2"/>
              <w:right w:val="single" w:sz="12" w:space="0" w:color="ED7D31" w:themeColor="accent2"/>
            </w:tcBorders>
          </w:tcPr>
          <w:p w14:paraId="6080D430" w14:textId="77777777" w:rsidR="000546FD" w:rsidRPr="00EC68B5" w:rsidRDefault="000546FD" w:rsidP="00505584">
            <w:pPr>
              <w:spacing w:line="276" w:lineRule="auto"/>
              <w:rPr>
                <w:b/>
                <w:bCs/>
                <w:color w:val="002060"/>
              </w:rPr>
            </w:pPr>
            <w:r w:rsidRPr="00EC68B5">
              <w:rPr>
                <w:b/>
                <w:bCs/>
                <w:color w:val="002060"/>
              </w:rPr>
              <w:t>Perspective</w:t>
            </w:r>
          </w:p>
        </w:tc>
        <w:tc>
          <w:tcPr>
            <w:tcW w:w="2517" w:type="dxa"/>
            <w:tcBorders>
              <w:top w:val="single" w:sz="12" w:space="0" w:color="ED7D31" w:themeColor="accent2"/>
              <w:left w:val="single" w:sz="12" w:space="0" w:color="ED7D31" w:themeColor="accent2"/>
              <w:bottom w:val="single" w:sz="12" w:space="0" w:color="ED7D31" w:themeColor="accent2"/>
              <w:right w:val="single" w:sz="12" w:space="0" w:color="ED7D31" w:themeColor="accent2"/>
            </w:tcBorders>
          </w:tcPr>
          <w:p w14:paraId="49591AE4" w14:textId="77777777" w:rsidR="000546FD" w:rsidRPr="00EC68B5" w:rsidRDefault="000546FD" w:rsidP="00505584">
            <w:pPr>
              <w:spacing w:line="276" w:lineRule="auto"/>
              <w:rPr>
                <w:b/>
                <w:bCs/>
                <w:color w:val="002060"/>
              </w:rPr>
            </w:pPr>
            <w:r w:rsidRPr="00EC68B5">
              <w:rPr>
                <w:b/>
                <w:bCs/>
                <w:color w:val="002060"/>
              </w:rPr>
              <w:t>Action</w:t>
            </w:r>
          </w:p>
        </w:tc>
      </w:tr>
      <w:tr w:rsidR="000546FD" w14:paraId="0AE9D7EA" w14:textId="77777777" w:rsidTr="00505584">
        <w:trPr>
          <w:trHeight w:val="2194"/>
          <w:jc w:val="center"/>
        </w:trPr>
        <w:tc>
          <w:tcPr>
            <w:tcW w:w="1051" w:type="dxa"/>
            <w:tcBorders>
              <w:top w:val="single" w:sz="12" w:space="0" w:color="ED7D31" w:themeColor="accent2"/>
              <w:left w:val="single" w:sz="12" w:space="0" w:color="ED7D31" w:themeColor="accent2"/>
              <w:bottom w:val="single" w:sz="12" w:space="0" w:color="ED7D31" w:themeColor="accent2"/>
              <w:right w:val="single" w:sz="12" w:space="0" w:color="ED7D31" w:themeColor="accent2"/>
            </w:tcBorders>
          </w:tcPr>
          <w:p w14:paraId="3AA413AC" w14:textId="77777777" w:rsidR="000546FD" w:rsidRPr="00EC68B5" w:rsidRDefault="000546FD" w:rsidP="00505584">
            <w:pPr>
              <w:spacing w:line="276" w:lineRule="auto"/>
              <w:rPr>
                <w:color w:val="FF0000"/>
              </w:rPr>
            </w:pPr>
            <w:r w:rsidRPr="00EC68B5">
              <w:rPr>
                <w:color w:val="FF0000"/>
              </w:rPr>
              <w:t>High</w:t>
            </w:r>
          </w:p>
        </w:tc>
        <w:tc>
          <w:tcPr>
            <w:tcW w:w="3839" w:type="dxa"/>
            <w:tcBorders>
              <w:top w:val="single" w:sz="12" w:space="0" w:color="ED7D31" w:themeColor="accent2"/>
              <w:left w:val="single" w:sz="12" w:space="0" w:color="ED7D31" w:themeColor="accent2"/>
              <w:bottom w:val="single" w:sz="12" w:space="0" w:color="ED7D31" w:themeColor="accent2"/>
              <w:right w:val="single" w:sz="12" w:space="0" w:color="ED7D31" w:themeColor="accent2"/>
            </w:tcBorders>
          </w:tcPr>
          <w:p w14:paraId="43938F6A" w14:textId="77777777" w:rsidR="000546FD" w:rsidRPr="00EC68B5" w:rsidRDefault="000546FD" w:rsidP="00505584">
            <w:pPr>
              <w:spacing w:line="276" w:lineRule="auto"/>
              <w:rPr>
                <w:color w:val="00B050"/>
              </w:rPr>
            </w:pPr>
            <w:r w:rsidRPr="00EC68B5">
              <w:rPr>
                <w:color w:val="00B050"/>
              </w:rPr>
              <w:t>Employees</w:t>
            </w:r>
          </w:p>
        </w:tc>
        <w:tc>
          <w:tcPr>
            <w:tcW w:w="2477" w:type="dxa"/>
            <w:tcBorders>
              <w:top w:val="single" w:sz="12" w:space="0" w:color="ED7D31" w:themeColor="accent2"/>
              <w:left w:val="single" w:sz="12" w:space="0" w:color="ED7D31" w:themeColor="accent2"/>
              <w:bottom w:val="single" w:sz="12" w:space="0" w:color="ED7D31" w:themeColor="accent2"/>
              <w:right w:val="single" w:sz="12" w:space="0" w:color="ED7D31" w:themeColor="accent2"/>
            </w:tcBorders>
          </w:tcPr>
          <w:p w14:paraId="0EF1BEDC" w14:textId="77777777" w:rsidR="000546FD" w:rsidRPr="00EC68B5" w:rsidRDefault="000546FD" w:rsidP="00505584">
            <w:pPr>
              <w:spacing w:line="276" w:lineRule="auto"/>
              <w:rPr>
                <w:color w:val="00B050"/>
              </w:rPr>
            </w:pPr>
            <w:r w:rsidRPr="00EC68B5">
              <w:rPr>
                <w:color w:val="00B050"/>
              </w:rPr>
              <w:t>Delivering scheduled jobs on time.</w:t>
            </w:r>
          </w:p>
          <w:p w14:paraId="6B33C03B" w14:textId="77777777" w:rsidR="000546FD" w:rsidRPr="00EC68B5" w:rsidRDefault="000546FD" w:rsidP="00505584">
            <w:pPr>
              <w:spacing w:line="276" w:lineRule="auto"/>
              <w:rPr>
                <w:color w:val="00B050"/>
              </w:rPr>
            </w:pPr>
            <w:r w:rsidRPr="00EC68B5">
              <w:rPr>
                <w:color w:val="00B050"/>
              </w:rPr>
              <w:t>Superb customer service.</w:t>
            </w:r>
          </w:p>
          <w:p w14:paraId="3B628E1F" w14:textId="77777777" w:rsidR="000546FD" w:rsidRPr="00EC68B5" w:rsidRDefault="000546FD" w:rsidP="00505584">
            <w:pPr>
              <w:spacing w:line="276" w:lineRule="auto"/>
              <w:rPr>
                <w:color w:val="00B050"/>
              </w:rPr>
            </w:pPr>
            <w:r w:rsidRPr="00EC68B5">
              <w:rPr>
                <w:color w:val="00B050"/>
              </w:rPr>
              <w:t>Feeling safe in workplace</w:t>
            </w:r>
          </w:p>
          <w:p w14:paraId="4EF30A4F" w14:textId="77777777" w:rsidR="000546FD" w:rsidRPr="00EC68B5" w:rsidRDefault="000546FD" w:rsidP="00505584">
            <w:pPr>
              <w:spacing w:line="276" w:lineRule="auto"/>
              <w:rPr>
                <w:color w:val="00B050"/>
              </w:rPr>
            </w:pPr>
          </w:p>
        </w:tc>
        <w:tc>
          <w:tcPr>
            <w:tcW w:w="2517" w:type="dxa"/>
            <w:tcBorders>
              <w:top w:val="single" w:sz="12" w:space="0" w:color="ED7D31" w:themeColor="accent2"/>
              <w:left w:val="single" w:sz="12" w:space="0" w:color="ED7D31" w:themeColor="accent2"/>
              <w:bottom w:val="single" w:sz="12" w:space="0" w:color="ED7D31" w:themeColor="accent2"/>
              <w:right w:val="single" w:sz="12" w:space="0" w:color="ED7D31" w:themeColor="accent2"/>
            </w:tcBorders>
          </w:tcPr>
          <w:p w14:paraId="5CDF6ABD" w14:textId="77777777" w:rsidR="000546FD" w:rsidRPr="00EC68B5" w:rsidRDefault="000546FD" w:rsidP="00505584">
            <w:pPr>
              <w:spacing w:line="276" w:lineRule="auto"/>
              <w:rPr>
                <w:color w:val="00B050"/>
              </w:rPr>
            </w:pPr>
            <w:r w:rsidRPr="00EC68B5">
              <w:rPr>
                <w:color w:val="00B050"/>
              </w:rPr>
              <w:t>Planning the workload ahead</w:t>
            </w:r>
            <w:r>
              <w:rPr>
                <w:color w:val="00B050"/>
              </w:rPr>
              <w:t>.</w:t>
            </w:r>
          </w:p>
          <w:p w14:paraId="020EC009" w14:textId="10C34FAE" w:rsidR="000546FD" w:rsidRPr="00EC68B5" w:rsidRDefault="000546FD" w:rsidP="00505584">
            <w:pPr>
              <w:spacing w:line="276" w:lineRule="auto"/>
              <w:rPr>
                <w:color w:val="00B050"/>
              </w:rPr>
            </w:pPr>
            <w:r w:rsidRPr="00EC68B5">
              <w:rPr>
                <w:color w:val="00B050"/>
              </w:rPr>
              <w:t xml:space="preserve">Working from home as much as possible. </w:t>
            </w:r>
            <w:r>
              <w:rPr>
                <w:color w:val="00B050"/>
              </w:rPr>
              <w:t>A</w:t>
            </w:r>
            <w:r w:rsidRPr="00EC68B5">
              <w:rPr>
                <w:color w:val="00B050"/>
              </w:rPr>
              <w:t>pplying new guidelines for manufacturers, coaching others and maintaining social distancing</w:t>
            </w:r>
            <w:r>
              <w:rPr>
                <w:color w:val="00B050"/>
              </w:rPr>
              <w:t>.</w:t>
            </w:r>
          </w:p>
        </w:tc>
      </w:tr>
      <w:tr w:rsidR="000546FD" w14:paraId="1305B2D8" w14:textId="77777777" w:rsidTr="00505584">
        <w:trPr>
          <w:trHeight w:val="1751"/>
          <w:jc w:val="center"/>
        </w:trPr>
        <w:tc>
          <w:tcPr>
            <w:tcW w:w="1051" w:type="dxa"/>
            <w:tcBorders>
              <w:top w:val="single" w:sz="12" w:space="0" w:color="ED7D31" w:themeColor="accent2"/>
              <w:left w:val="single" w:sz="12" w:space="0" w:color="ED7D31" w:themeColor="accent2"/>
              <w:bottom w:val="single" w:sz="12" w:space="0" w:color="ED7D31" w:themeColor="accent2"/>
              <w:right w:val="single" w:sz="12" w:space="0" w:color="ED7D31" w:themeColor="accent2"/>
            </w:tcBorders>
          </w:tcPr>
          <w:p w14:paraId="480CD9CB" w14:textId="77777777" w:rsidR="000546FD" w:rsidRPr="00EC68B5" w:rsidRDefault="000546FD" w:rsidP="00505584">
            <w:pPr>
              <w:spacing w:line="276" w:lineRule="auto"/>
              <w:rPr>
                <w:color w:val="FF0000"/>
              </w:rPr>
            </w:pPr>
            <w:r w:rsidRPr="00EC68B5">
              <w:rPr>
                <w:color w:val="FF0000"/>
              </w:rPr>
              <w:t xml:space="preserve">High </w:t>
            </w:r>
          </w:p>
        </w:tc>
        <w:tc>
          <w:tcPr>
            <w:tcW w:w="3839" w:type="dxa"/>
            <w:tcBorders>
              <w:top w:val="single" w:sz="12" w:space="0" w:color="ED7D31" w:themeColor="accent2"/>
              <w:left w:val="single" w:sz="12" w:space="0" w:color="ED7D31" w:themeColor="accent2"/>
              <w:bottom w:val="single" w:sz="12" w:space="0" w:color="ED7D31" w:themeColor="accent2"/>
              <w:right w:val="single" w:sz="12" w:space="0" w:color="ED7D31" w:themeColor="accent2"/>
            </w:tcBorders>
          </w:tcPr>
          <w:p w14:paraId="300C0A8B" w14:textId="77777777" w:rsidR="000546FD" w:rsidRPr="00EC68B5" w:rsidRDefault="000546FD" w:rsidP="00505584">
            <w:pPr>
              <w:spacing w:line="276" w:lineRule="auto"/>
              <w:rPr>
                <w:color w:val="00B050"/>
              </w:rPr>
            </w:pPr>
            <w:r w:rsidRPr="00EC68B5">
              <w:rPr>
                <w:color w:val="00B050"/>
              </w:rPr>
              <w:t>Customers</w:t>
            </w:r>
          </w:p>
        </w:tc>
        <w:tc>
          <w:tcPr>
            <w:tcW w:w="2477" w:type="dxa"/>
            <w:tcBorders>
              <w:top w:val="single" w:sz="12" w:space="0" w:color="ED7D31" w:themeColor="accent2"/>
              <w:left w:val="single" w:sz="12" w:space="0" w:color="ED7D31" w:themeColor="accent2"/>
              <w:bottom w:val="single" w:sz="12" w:space="0" w:color="ED7D31" w:themeColor="accent2"/>
              <w:right w:val="single" w:sz="12" w:space="0" w:color="ED7D31" w:themeColor="accent2"/>
            </w:tcBorders>
          </w:tcPr>
          <w:p w14:paraId="58FD3DD4" w14:textId="77777777" w:rsidR="000546FD" w:rsidRPr="00EC68B5" w:rsidRDefault="000546FD" w:rsidP="00505584">
            <w:pPr>
              <w:spacing w:line="276" w:lineRule="auto"/>
              <w:rPr>
                <w:color w:val="00B050"/>
              </w:rPr>
            </w:pPr>
            <w:r>
              <w:rPr>
                <w:color w:val="00B050"/>
              </w:rPr>
              <w:t>Very important in keeping company going through the crisis.</w:t>
            </w:r>
          </w:p>
        </w:tc>
        <w:tc>
          <w:tcPr>
            <w:tcW w:w="2517" w:type="dxa"/>
            <w:tcBorders>
              <w:top w:val="single" w:sz="12" w:space="0" w:color="ED7D31" w:themeColor="accent2"/>
              <w:left w:val="single" w:sz="12" w:space="0" w:color="ED7D31" w:themeColor="accent2"/>
              <w:bottom w:val="single" w:sz="12" w:space="0" w:color="ED7D31" w:themeColor="accent2"/>
              <w:right w:val="single" w:sz="12" w:space="0" w:color="ED7D31" w:themeColor="accent2"/>
            </w:tcBorders>
          </w:tcPr>
          <w:p w14:paraId="0639C4DD" w14:textId="77777777" w:rsidR="000546FD" w:rsidRDefault="000546FD" w:rsidP="00505584">
            <w:pPr>
              <w:spacing w:line="276" w:lineRule="auto"/>
              <w:rPr>
                <w:color w:val="00B050"/>
              </w:rPr>
            </w:pPr>
            <w:r>
              <w:rPr>
                <w:color w:val="00B050"/>
              </w:rPr>
              <w:t>Delivering jobs as per agreed contract.</w:t>
            </w:r>
          </w:p>
          <w:p w14:paraId="7141F367" w14:textId="77777777" w:rsidR="000546FD" w:rsidRDefault="000546FD" w:rsidP="00505584">
            <w:pPr>
              <w:spacing w:line="276" w:lineRule="auto"/>
              <w:rPr>
                <w:color w:val="00B050"/>
              </w:rPr>
            </w:pPr>
            <w:r>
              <w:rPr>
                <w:color w:val="00B050"/>
              </w:rPr>
              <w:t>Updating of any changes in delays.</w:t>
            </w:r>
          </w:p>
          <w:p w14:paraId="0A239B33" w14:textId="77777777" w:rsidR="000546FD" w:rsidRPr="00EC68B5" w:rsidRDefault="000546FD" w:rsidP="00505584">
            <w:pPr>
              <w:spacing w:line="276" w:lineRule="auto"/>
              <w:rPr>
                <w:color w:val="00B050"/>
              </w:rPr>
            </w:pPr>
            <w:r>
              <w:rPr>
                <w:color w:val="00B050"/>
              </w:rPr>
              <w:t>Effective communication is a key to keep customers happy.</w:t>
            </w:r>
          </w:p>
        </w:tc>
      </w:tr>
      <w:tr w:rsidR="000546FD" w14:paraId="6130781C" w14:textId="77777777" w:rsidTr="00505584">
        <w:trPr>
          <w:trHeight w:val="1534"/>
          <w:jc w:val="center"/>
        </w:trPr>
        <w:tc>
          <w:tcPr>
            <w:tcW w:w="1051" w:type="dxa"/>
            <w:tcBorders>
              <w:top w:val="single" w:sz="12" w:space="0" w:color="ED7D31" w:themeColor="accent2"/>
              <w:left w:val="single" w:sz="12" w:space="0" w:color="ED7D31" w:themeColor="accent2"/>
              <w:bottom w:val="single" w:sz="12" w:space="0" w:color="ED7D31" w:themeColor="accent2"/>
              <w:right w:val="single" w:sz="12" w:space="0" w:color="ED7D31" w:themeColor="accent2"/>
            </w:tcBorders>
          </w:tcPr>
          <w:p w14:paraId="5CAACE9A" w14:textId="77777777" w:rsidR="000546FD" w:rsidRDefault="000546FD" w:rsidP="00505584">
            <w:pPr>
              <w:spacing w:line="276" w:lineRule="auto"/>
            </w:pPr>
            <w:r w:rsidRPr="00EC68B5">
              <w:rPr>
                <w:color w:val="FF0000"/>
              </w:rPr>
              <w:t>High</w:t>
            </w:r>
          </w:p>
        </w:tc>
        <w:tc>
          <w:tcPr>
            <w:tcW w:w="3839" w:type="dxa"/>
            <w:tcBorders>
              <w:top w:val="single" w:sz="12" w:space="0" w:color="ED7D31" w:themeColor="accent2"/>
              <w:left w:val="single" w:sz="12" w:space="0" w:color="ED7D31" w:themeColor="accent2"/>
              <w:bottom w:val="single" w:sz="12" w:space="0" w:color="ED7D31" w:themeColor="accent2"/>
              <w:right w:val="single" w:sz="12" w:space="0" w:color="ED7D31" w:themeColor="accent2"/>
            </w:tcBorders>
          </w:tcPr>
          <w:p w14:paraId="1FC4C463" w14:textId="77777777" w:rsidR="000546FD" w:rsidRPr="008F38AF" w:rsidRDefault="000546FD" w:rsidP="00505584">
            <w:pPr>
              <w:spacing w:line="276" w:lineRule="auto"/>
              <w:rPr>
                <w:color w:val="00B050"/>
              </w:rPr>
            </w:pPr>
            <w:r w:rsidRPr="008F38AF">
              <w:rPr>
                <w:color w:val="00B050"/>
              </w:rPr>
              <w:t>Suppliers</w:t>
            </w:r>
          </w:p>
        </w:tc>
        <w:tc>
          <w:tcPr>
            <w:tcW w:w="2477" w:type="dxa"/>
            <w:tcBorders>
              <w:top w:val="single" w:sz="12" w:space="0" w:color="ED7D31" w:themeColor="accent2"/>
              <w:left w:val="single" w:sz="12" w:space="0" w:color="ED7D31" w:themeColor="accent2"/>
              <w:bottom w:val="single" w:sz="12" w:space="0" w:color="ED7D31" w:themeColor="accent2"/>
              <w:right w:val="single" w:sz="12" w:space="0" w:color="ED7D31" w:themeColor="accent2"/>
            </w:tcBorders>
          </w:tcPr>
          <w:p w14:paraId="5AAEC6A8" w14:textId="5D8F48B3" w:rsidR="000546FD" w:rsidRDefault="000546FD" w:rsidP="00505584">
            <w:pPr>
              <w:spacing w:line="276" w:lineRule="auto"/>
              <w:rPr>
                <w:color w:val="00B050"/>
              </w:rPr>
            </w:pPr>
            <w:r>
              <w:rPr>
                <w:color w:val="00B050"/>
              </w:rPr>
              <w:t xml:space="preserve">Very important to pay </w:t>
            </w:r>
            <w:r w:rsidR="00971799">
              <w:rPr>
                <w:color w:val="00B050"/>
              </w:rPr>
              <w:t xml:space="preserve">company </w:t>
            </w:r>
            <w:r>
              <w:rPr>
                <w:color w:val="00B050"/>
              </w:rPr>
              <w:t xml:space="preserve">suppliers on time. This will help to </w:t>
            </w:r>
          </w:p>
          <w:p w14:paraId="7E07F9D0" w14:textId="77777777" w:rsidR="000546FD" w:rsidRPr="008F38AF" w:rsidRDefault="000546FD" w:rsidP="00505584">
            <w:pPr>
              <w:spacing w:line="276" w:lineRule="auto"/>
              <w:rPr>
                <w:color w:val="00B050"/>
              </w:rPr>
            </w:pPr>
            <w:r>
              <w:rPr>
                <w:color w:val="00B050"/>
              </w:rPr>
              <w:t>keep the stock of materials at the correct levels.</w:t>
            </w:r>
          </w:p>
        </w:tc>
        <w:tc>
          <w:tcPr>
            <w:tcW w:w="2517" w:type="dxa"/>
            <w:tcBorders>
              <w:top w:val="single" w:sz="12" w:space="0" w:color="ED7D31" w:themeColor="accent2"/>
              <w:left w:val="single" w:sz="12" w:space="0" w:color="ED7D31" w:themeColor="accent2"/>
              <w:bottom w:val="single" w:sz="12" w:space="0" w:color="ED7D31" w:themeColor="accent2"/>
              <w:right w:val="single" w:sz="12" w:space="0" w:color="ED7D31" w:themeColor="accent2"/>
            </w:tcBorders>
          </w:tcPr>
          <w:p w14:paraId="13079827" w14:textId="77777777" w:rsidR="000546FD" w:rsidRDefault="000546FD" w:rsidP="00505584">
            <w:pPr>
              <w:spacing w:line="276" w:lineRule="auto"/>
              <w:rPr>
                <w:color w:val="00B050"/>
              </w:rPr>
            </w:pPr>
            <w:r>
              <w:rPr>
                <w:color w:val="00B050"/>
              </w:rPr>
              <w:t>Planning suppliers’ bill payments ahead.</w:t>
            </w:r>
          </w:p>
          <w:p w14:paraId="2564BFC0" w14:textId="77777777" w:rsidR="000546FD" w:rsidRDefault="000546FD" w:rsidP="00505584">
            <w:pPr>
              <w:spacing w:line="276" w:lineRule="auto"/>
              <w:rPr>
                <w:color w:val="00B050"/>
              </w:rPr>
            </w:pPr>
            <w:r>
              <w:rPr>
                <w:color w:val="00B050"/>
              </w:rPr>
              <w:t>Regularly updating the suppliers of any changes in delayed payments</w:t>
            </w:r>
          </w:p>
          <w:p w14:paraId="251CE957" w14:textId="77777777" w:rsidR="000546FD" w:rsidRPr="008F38AF" w:rsidRDefault="000546FD" w:rsidP="00505584">
            <w:pPr>
              <w:spacing w:line="276" w:lineRule="auto"/>
              <w:rPr>
                <w:color w:val="00B050"/>
              </w:rPr>
            </w:pPr>
          </w:p>
        </w:tc>
      </w:tr>
      <w:tr w:rsidR="000546FD" w14:paraId="03FB59B6" w14:textId="77777777" w:rsidTr="00505584">
        <w:trPr>
          <w:trHeight w:val="875"/>
          <w:jc w:val="center"/>
        </w:trPr>
        <w:tc>
          <w:tcPr>
            <w:tcW w:w="1051" w:type="dxa"/>
            <w:tcBorders>
              <w:top w:val="single" w:sz="12" w:space="0" w:color="ED7D31" w:themeColor="accent2"/>
              <w:left w:val="single" w:sz="12" w:space="0" w:color="ED7D31" w:themeColor="accent2"/>
              <w:bottom w:val="single" w:sz="12" w:space="0" w:color="ED7D31" w:themeColor="accent2"/>
              <w:right w:val="single" w:sz="12" w:space="0" w:color="ED7D31" w:themeColor="accent2"/>
            </w:tcBorders>
          </w:tcPr>
          <w:p w14:paraId="1B7CAB48" w14:textId="77777777" w:rsidR="000546FD" w:rsidRDefault="000546FD" w:rsidP="00505584">
            <w:pPr>
              <w:spacing w:line="276" w:lineRule="auto"/>
            </w:pPr>
            <w:r w:rsidRPr="00EC68B5">
              <w:rPr>
                <w:color w:val="FFC000"/>
              </w:rPr>
              <w:t>Satisfied</w:t>
            </w:r>
          </w:p>
        </w:tc>
        <w:tc>
          <w:tcPr>
            <w:tcW w:w="3839" w:type="dxa"/>
            <w:tcBorders>
              <w:top w:val="single" w:sz="12" w:space="0" w:color="ED7D31" w:themeColor="accent2"/>
              <w:left w:val="single" w:sz="12" w:space="0" w:color="ED7D31" w:themeColor="accent2"/>
              <w:bottom w:val="single" w:sz="12" w:space="0" w:color="ED7D31" w:themeColor="accent2"/>
              <w:right w:val="single" w:sz="12" w:space="0" w:color="ED7D31" w:themeColor="accent2"/>
            </w:tcBorders>
          </w:tcPr>
          <w:p w14:paraId="18C3AC38" w14:textId="77777777" w:rsidR="000546FD" w:rsidRPr="008F38AF" w:rsidRDefault="000546FD" w:rsidP="00505584">
            <w:pPr>
              <w:spacing w:line="276" w:lineRule="auto"/>
              <w:rPr>
                <w:color w:val="00B050"/>
              </w:rPr>
            </w:pPr>
            <w:r w:rsidRPr="008F38AF">
              <w:rPr>
                <w:color w:val="00B050"/>
              </w:rPr>
              <w:t>Development Bank of Wales</w:t>
            </w:r>
          </w:p>
        </w:tc>
        <w:tc>
          <w:tcPr>
            <w:tcW w:w="2477" w:type="dxa"/>
            <w:tcBorders>
              <w:top w:val="single" w:sz="12" w:space="0" w:color="ED7D31" w:themeColor="accent2"/>
              <w:left w:val="single" w:sz="12" w:space="0" w:color="ED7D31" w:themeColor="accent2"/>
              <w:bottom w:val="single" w:sz="12" w:space="0" w:color="ED7D31" w:themeColor="accent2"/>
              <w:right w:val="single" w:sz="12" w:space="0" w:color="ED7D31" w:themeColor="accent2"/>
            </w:tcBorders>
          </w:tcPr>
          <w:p w14:paraId="25B2A9A0" w14:textId="77777777" w:rsidR="000546FD" w:rsidRDefault="000546FD" w:rsidP="00505584">
            <w:pPr>
              <w:spacing w:line="276" w:lineRule="auto"/>
              <w:rPr>
                <w:color w:val="00B050"/>
              </w:rPr>
            </w:pPr>
            <w:r>
              <w:rPr>
                <w:color w:val="00B050"/>
              </w:rPr>
              <w:t>Delivering regular payments regarding DBW loan.</w:t>
            </w:r>
          </w:p>
          <w:p w14:paraId="52222B54" w14:textId="77777777" w:rsidR="000546FD" w:rsidRPr="008F38AF" w:rsidRDefault="000546FD" w:rsidP="00505584">
            <w:pPr>
              <w:spacing w:line="276" w:lineRule="auto"/>
              <w:rPr>
                <w:color w:val="00B050"/>
              </w:rPr>
            </w:pPr>
          </w:p>
        </w:tc>
        <w:tc>
          <w:tcPr>
            <w:tcW w:w="2517" w:type="dxa"/>
            <w:tcBorders>
              <w:top w:val="single" w:sz="12" w:space="0" w:color="ED7D31" w:themeColor="accent2"/>
              <w:left w:val="single" w:sz="12" w:space="0" w:color="ED7D31" w:themeColor="accent2"/>
              <w:bottom w:val="single" w:sz="12" w:space="0" w:color="ED7D31" w:themeColor="accent2"/>
              <w:right w:val="single" w:sz="12" w:space="0" w:color="ED7D31" w:themeColor="accent2"/>
            </w:tcBorders>
          </w:tcPr>
          <w:p w14:paraId="03E504F2" w14:textId="77777777" w:rsidR="000546FD" w:rsidRPr="008F38AF" w:rsidRDefault="000546FD" w:rsidP="00505584">
            <w:pPr>
              <w:spacing w:line="276" w:lineRule="auto"/>
              <w:rPr>
                <w:color w:val="00B050"/>
              </w:rPr>
            </w:pPr>
            <w:r>
              <w:rPr>
                <w:color w:val="00B050"/>
              </w:rPr>
              <w:t xml:space="preserve">Applying for loan holiday payment </w:t>
            </w:r>
          </w:p>
        </w:tc>
      </w:tr>
      <w:tr w:rsidR="000546FD" w14:paraId="5A778081" w14:textId="77777777" w:rsidTr="00505584">
        <w:trPr>
          <w:trHeight w:val="1092"/>
          <w:jc w:val="center"/>
        </w:trPr>
        <w:tc>
          <w:tcPr>
            <w:tcW w:w="1051" w:type="dxa"/>
            <w:tcBorders>
              <w:top w:val="single" w:sz="12" w:space="0" w:color="ED7D31" w:themeColor="accent2"/>
              <w:left w:val="single" w:sz="12" w:space="0" w:color="ED7D31" w:themeColor="accent2"/>
              <w:bottom w:val="single" w:sz="12" w:space="0" w:color="ED7D31" w:themeColor="accent2"/>
              <w:right w:val="single" w:sz="12" w:space="0" w:color="ED7D31" w:themeColor="accent2"/>
            </w:tcBorders>
          </w:tcPr>
          <w:p w14:paraId="5CAD4B85" w14:textId="77777777" w:rsidR="000546FD" w:rsidRDefault="000546FD" w:rsidP="00505584">
            <w:pPr>
              <w:spacing w:line="276" w:lineRule="auto"/>
            </w:pPr>
            <w:r w:rsidRPr="00EC68B5">
              <w:rPr>
                <w:color w:val="92D050"/>
              </w:rPr>
              <w:t>Low</w:t>
            </w:r>
          </w:p>
        </w:tc>
        <w:tc>
          <w:tcPr>
            <w:tcW w:w="3839" w:type="dxa"/>
            <w:tcBorders>
              <w:top w:val="single" w:sz="12" w:space="0" w:color="ED7D31" w:themeColor="accent2"/>
              <w:left w:val="single" w:sz="12" w:space="0" w:color="ED7D31" w:themeColor="accent2"/>
              <w:bottom w:val="single" w:sz="12" w:space="0" w:color="ED7D31" w:themeColor="accent2"/>
              <w:right w:val="single" w:sz="12" w:space="0" w:color="ED7D31" w:themeColor="accent2"/>
            </w:tcBorders>
          </w:tcPr>
          <w:p w14:paraId="7F371430" w14:textId="77777777" w:rsidR="000546FD" w:rsidRPr="008F38AF" w:rsidRDefault="000546FD" w:rsidP="00505584">
            <w:pPr>
              <w:spacing w:line="276" w:lineRule="auto"/>
              <w:rPr>
                <w:color w:val="00B050"/>
              </w:rPr>
            </w:pPr>
            <w:r w:rsidRPr="008F38AF">
              <w:rPr>
                <w:color w:val="00B050"/>
              </w:rPr>
              <w:t>Business Wales</w:t>
            </w:r>
          </w:p>
        </w:tc>
        <w:tc>
          <w:tcPr>
            <w:tcW w:w="2477" w:type="dxa"/>
            <w:tcBorders>
              <w:top w:val="single" w:sz="12" w:space="0" w:color="ED7D31" w:themeColor="accent2"/>
              <w:left w:val="single" w:sz="12" w:space="0" w:color="ED7D31" w:themeColor="accent2"/>
              <w:bottom w:val="single" w:sz="12" w:space="0" w:color="ED7D31" w:themeColor="accent2"/>
              <w:right w:val="single" w:sz="12" w:space="0" w:color="ED7D31" w:themeColor="accent2"/>
            </w:tcBorders>
          </w:tcPr>
          <w:p w14:paraId="7F0E84B2" w14:textId="77777777" w:rsidR="000546FD" w:rsidRDefault="000546FD" w:rsidP="00505584">
            <w:pPr>
              <w:spacing w:line="276" w:lineRule="auto"/>
              <w:rPr>
                <w:color w:val="00B050"/>
              </w:rPr>
            </w:pPr>
            <w:r>
              <w:rPr>
                <w:color w:val="00B050"/>
              </w:rPr>
              <w:t>Delivering a new designing idea.</w:t>
            </w:r>
          </w:p>
          <w:p w14:paraId="6B05AC41" w14:textId="77777777" w:rsidR="000546FD" w:rsidRPr="008F38AF" w:rsidRDefault="000546FD" w:rsidP="00505584">
            <w:pPr>
              <w:spacing w:line="276" w:lineRule="auto"/>
              <w:rPr>
                <w:color w:val="00B050"/>
              </w:rPr>
            </w:pPr>
            <w:r>
              <w:rPr>
                <w:color w:val="00B050"/>
              </w:rPr>
              <w:t>Informing how the Covid -19 affected the workload.</w:t>
            </w:r>
          </w:p>
        </w:tc>
        <w:tc>
          <w:tcPr>
            <w:tcW w:w="2517" w:type="dxa"/>
            <w:tcBorders>
              <w:top w:val="single" w:sz="12" w:space="0" w:color="ED7D31" w:themeColor="accent2"/>
              <w:left w:val="single" w:sz="12" w:space="0" w:color="ED7D31" w:themeColor="accent2"/>
              <w:bottom w:val="single" w:sz="12" w:space="0" w:color="ED7D31" w:themeColor="accent2"/>
              <w:right w:val="single" w:sz="12" w:space="0" w:color="ED7D31" w:themeColor="accent2"/>
            </w:tcBorders>
          </w:tcPr>
          <w:p w14:paraId="53AE22BD" w14:textId="77777777" w:rsidR="000546FD" w:rsidRPr="008F38AF" w:rsidRDefault="000546FD" w:rsidP="00505584">
            <w:pPr>
              <w:spacing w:line="276" w:lineRule="auto"/>
              <w:rPr>
                <w:color w:val="00B050"/>
              </w:rPr>
            </w:pPr>
            <w:r>
              <w:rPr>
                <w:color w:val="00B050"/>
              </w:rPr>
              <w:t>Applying for government business support.</w:t>
            </w:r>
          </w:p>
        </w:tc>
      </w:tr>
    </w:tbl>
    <w:p w14:paraId="00609314" w14:textId="1A527203" w:rsidR="000546FD" w:rsidRDefault="000546FD" w:rsidP="00505584">
      <w:pPr>
        <w:pStyle w:val="NormalWeb"/>
        <w:spacing w:before="0" w:beforeAutospacing="0" w:line="276" w:lineRule="auto"/>
        <w:rPr>
          <w:rFonts w:ascii="Microsoft Himalaya" w:eastAsiaTheme="minorHAnsi" w:hAnsi="Microsoft Himalaya" w:cs="Microsoft Himalaya"/>
          <w:sz w:val="36"/>
          <w:szCs w:val="36"/>
          <w:lang w:eastAsia="en-US"/>
        </w:rPr>
      </w:pPr>
    </w:p>
    <w:p w14:paraId="1219018F" w14:textId="44DF2935" w:rsidR="007C40C2" w:rsidRPr="007C40C2" w:rsidRDefault="002D377C" w:rsidP="00505584">
      <w:pPr>
        <w:pStyle w:val="NormalWeb"/>
        <w:numPr>
          <w:ilvl w:val="1"/>
          <w:numId w:val="16"/>
        </w:numPr>
        <w:spacing w:before="0" w:beforeAutospacing="0" w:line="276" w:lineRule="auto"/>
        <w:rPr>
          <w:rFonts w:ascii="Microsoft Himalaya" w:eastAsiaTheme="minorHAnsi" w:hAnsi="Microsoft Himalaya" w:cs="Microsoft Himalaya"/>
          <w:b/>
          <w:bCs/>
          <w:color w:val="0070C0"/>
          <w:sz w:val="36"/>
          <w:szCs w:val="36"/>
          <w:lang w:eastAsia="en-US"/>
        </w:rPr>
      </w:pPr>
      <w:r w:rsidRPr="002D377C">
        <w:rPr>
          <w:rFonts w:ascii="Microsoft Himalaya" w:eastAsiaTheme="minorHAnsi" w:hAnsi="Microsoft Himalaya" w:cs="Microsoft Himalaya"/>
          <w:b/>
          <w:bCs/>
          <w:color w:val="0070C0"/>
          <w:sz w:val="36"/>
          <w:szCs w:val="36"/>
          <w:lang w:eastAsia="en-US"/>
        </w:rPr>
        <w:lastRenderedPageBreak/>
        <w:t>WORK BREAKDOWN STRUCTURE AND GANTT CHART</w:t>
      </w:r>
    </w:p>
    <w:p w14:paraId="7CB76DB7" w14:textId="1409EA10" w:rsidR="002D377C" w:rsidRDefault="002D377C" w:rsidP="00505584">
      <w:pPr>
        <w:pStyle w:val="NormalWeb"/>
        <w:spacing w:before="0" w:beforeAutospacing="0" w:line="276" w:lineRule="auto"/>
        <w:rPr>
          <w:rFonts w:ascii="Microsoft Himalaya" w:eastAsiaTheme="minorHAnsi" w:hAnsi="Microsoft Himalaya" w:cs="Microsoft Himalaya"/>
          <w:sz w:val="36"/>
          <w:szCs w:val="36"/>
          <w:lang w:eastAsia="en-US"/>
        </w:rPr>
      </w:pPr>
      <w:r w:rsidRPr="002D377C">
        <w:rPr>
          <w:rFonts w:ascii="Microsoft Himalaya" w:eastAsiaTheme="minorHAnsi" w:hAnsi="Microsoft Himalaya" w:cs="Microsoft Himalaya"/>
          <w:sz w:val="36"/>
          <w:szCs w:val="36"/>
          <w:lang w:eastAsia="en-US"/>
        </w:rPr>
        <w:t xml:space="preserve">In this part of the project the </w:t>
      </w:r>
      <w:r w:rsidR="00B23295">
        <w:rPr>
          <w:rFonts w:ascii="Microsoft Himalaya" w:eastAsiaTheme="minorHAnsi" w:hAnsi="Microsoft Himalaya" w:cs="Microsoft Himalaya"/>
          <w:sz w:val="36"/>
          <w:szCs w:val="36"/>
          <w:lang w:eastAsia="en-US"/>
        </w:rPr>
        <w:t xml:space="preserve">project manager </w:t>
      </w:r>
      <w:r>
        <w:rPr>
          <w:rFonts w:ascii="Microsoft Himalaya" w:eastAsiaTheme="minorHAnsi" w:hAnsi="Microsoft Himalaya" w:cs="Microsoft Himalaya"/>
          <w:sz w:val="36"/>
          <w:szCs w:val="36"/>
          <w:lang w:eastAsia="en-US"/>
        </w:rPr>
        <w:t xml:space="preserve">focused on creating deliverables and monitoring the project timeline. </w:t>
      </w:r>
      <w:r w:rsidR="00B23295">
        <w:rPr>
          <w:rFonts w:ascii="Microsoft Himalaya" w:eastAsiaTheme="minorHAnsi" w:hAnsi="Microsoft Himalaya" w:cs="Microsoft Himalaya"/>
          <w:sz w:val="36"/>
          <w:szCs w:val="36"/>
          <w:lang w:eastAsia="en-US"/>
        </w:rPr>
        <w:t xml:space="preserve">For this </w:t>
      </w:r>
      <w:r w:rsidR="00477567">
        <w:rPr>
          <w:rFonts w:ascii="Microsoft Himalaya" w:eastAsiaTheme="minorHAnsi" w:hAnsi="Microsoft Himalaya" w:cs="Microsoft Himalaya"/>
          <w:sz w:val="36"/>
          <w:szCs w:val="36"/>
          <w:lang w:eastAsia="en-US"/>
        </w:rPr>
        <w:t>purpose,</w:t>
      </w:r>
      <w:r w:rsidR="00B23295">
        <w:rPr>
          <w:rFonts w:ascii="Microsoft Himalaya" w:eastAsiaTheme="minorHAnsi" w:hAnsi="Microsoft Himalaya" w:cs="Microsoft Himalaya"/>
          <w:sz w:val="36"/>
          <w:szCs w:val="36"/>
          <w:lang w:eastAsia="en-US"/>
        </w:rPr>
        <w:t xml:space="preserve"> the project manager used the following techniques and tools:</w:t>
      </w:r>
    </w:p>
    <w:p w14:paraId="46BDA713" w14:textId="718893C0" w:rsidR="009A7B8C" w:rsidRDefault="00B23295" w:rsidP="00505584">
      <w:pPr>
        <w:pStyle w:val="NormalWeb"/>
        <w:spacing w:before="0" w:beforeAutospacing="0" w:line="276" w:lineRule="auto"/>
      </w:pPr>
      <w:r w:rsidRPr="00B23295">
        <w:rPr>
          <w:rFonts w:ascii="Microsoft Himalaya" w:eastAsiaTheme="minorHAnsi" w:hAnsi="Microsoft Himalaya" w:cs="Microsoft Himalaya"/>
          <w:b/>
          <w:bCs/>
          <w:sz w:val="36"/>
          <w:szCs w:val="36"/>
          <w:u w:val="single"/>
          <w:lang w:eastAsia="en-US"/>
        </w:rPr>
        <w:t>Work Breakdown Structure</w:t>
      </w:r>
      <w:r>
        <w:rPr>
          <w:rFonts w:ascii="Microsoft Himalaya" w:eastAsiaTheme="minorHAnsi" w:hAnsi="Microsoft Himalaya" w:cs="Microsoft Himalaya"/>
          <w:b/>
          <w:bCs/>
          <w:sz w:val="36"/>
          <w:szCs w:val="36"/>
          <w:u w:val="single"/>
          <w:lang w:eastAsia="en-US"/>
        </w:rPr>
        <w:t xml:space="preserve"> (WBS) </w:t>
      </w:r>
      <w:r w:rsidR="00477567" w:rsidRPr="00477567">
        <w:rPr>
          <w:rFonts w:ascii="Microsoft Himalaya" w:eastAsiaTheme="minorHAnsi" w:hAnsi="Microsoft Himalaya" w:cs="Microsoft Himalaya"/>
          <w:sz w:val="36"/>
          <w:szCs w:val="36"/>
          <w:lang w:eastAsia="en-US"/>
        </w:rPr>
        <w:t>technique</w:t>
      </w:r>
      <w:r w:rsidR="00477567">
        <w:rPr>
          <w:rFonts w:ascii="Microsoft Himalaya" w:eastAsiaTheme="minorHAnsi" w:hAnsi="Microsoft Himalaya" w:cs="Microsoft Himalaya"/>
          <w:sz w:val="36"/>
          <w:szCs w:val="36"/>
          <w:lang w:eastAsia="en-US"/>
        </w:rPr>
        <w:t xml:space="preserve"> breaking work into small tasks so the work is more manageable and approachable. The Project Management Institute (PMI) Project Management Book of Knowledge</w:t>
      </w:r>
      <w:r w:rsidR="00A33364">
        <w:rPr>
          <w:rFonts w:ascii="Microsoft Himalaya" w:eastAsiaTheme="minorHAnsi" w:hAnsi="Microsoft Himalaya" w:cs="Microsoft Himalaya"/>
          <w:sz w:val="36"/>
          <w:szCs w:val="36"/>
          <w:lang w:eastAsia="en-US"/>
        </w:rPr>
        <w:t xml:space="preserve"> </w:t>
      </w:r>
      <w:r w:rsidR="00477567">
        <w:rPr>
          <w:rFonts w:ascii="Microsoft Himalaya" w:eastAsiaTheme="minorHAnsi" w:hAnsi="Microsoft Himalaya" w:cs="Microsoft Himalaya"/>
          <w:sz w:val="36"/>
          <w:szCs w:val="36"/>
          <w:lang w:eastAsia="en-US"/>
        </w:rPr>
        <w:t>(PMBOK) defines WBS as a “deliverable orientated hierarchical decomposition of the work to be executed by the project team.”</w:t>
      </w:r>
      <w:r w:rsidR="00A33364">
        <w:rPr>
          <w:rFonts w:ascii="Microsoft Himalaya" w:eastAsiaTheme="minorHAnsi" w:hAnsi="Microsoft Himalaya" w:cs="Microsoft Himalaya"/>
          <w:sz w:val="36"/>
          <w:szCs w:val="36"/>
          <w:lang w:eastAsia="en-US"/>
        </w:rPr>
        <w:t xml:space="preserve"> The biggest advantage of this technique method is that members of the project clearly sees how the work affects the success of the project. WBS shows organizational part of the project</w:t>
      </w:r>
      <w:r w:rsidR="008A75DD">
        <w:rPr>
          <w:rFonts w:ascii="Microsoft Himalaya" w:eastAsiaTheme="minorHAnsi" w:hAnsi="Microsoft Himalaya" w:cs="Microsoft Himalaya"/>
          <w:sz w:val="36"/>
          <w:szCs w:val="36"/>
          <w:lang w:eastAsia="en-US"/>
        </w:rPr>
        <w:t xml:space="preserve"> and a scheduled control. </w:t>
      </w:r>
      <w:r w:rsidR="009A7B8C">
        <w:rPr>
          <w:rFonts w:ascii="Microsoft Himalaya" w:eastAsiaTheme="minorHAnsi" w:hAnsi="Microsoft Himalaya" w:cs="Microsoft Himalaya"/>
          <w:sz w:val="36"/>
          <w:szCs w:val="36"/>
          <w:lang w:eastAsia="en-US"/>
        </w:rPr>
        <w:t xml:space="preserve"> </w:t>
      </w:r>
      <w:r w:rsidR="009A7B8C" w:rsidRPr="009A7B8C">
        <w:rPr>
          <w:rFonts w:ascii="Microsoft Himalaya" w:eastAsiaTheme="minorHAnsi" w:hAnsi="Microsoft Himalaya" w:cs="Microsoft Himalaya"/>
          <w:i/>
          <w:iCs/>
          <w:sz w:val="36"/>
          <w:szCs w:val="36"/>
          <w:lang w:eastAsia="en-US"/>
        </w:rPr>
        <w:t>“Notably, work breakdown structure focuses on deliverables rather than the activities required to achieve those milestones”</w:t>
      </w:r>
      <w:r w:rsidR="009A7B8C">
        <w:rPr>
          <w:rFonts w:ascii="Microsoft Himalaya" w:eastAsiaTheme="minorHAnsi" w:hAnsi="Microsoft Himalaya" w:cs="Microsoft Himalaya"/>
          <w:i/>
          <w:iCs/>
          <w:sz w:val="36"/>
          <w:szCs w:val="36"/>
          <w:lang w:eastAsia="en-US"/>
        </w:rPr>
        <w:t xml:space="preserve"> (</w:t>
      </w:r>
      <w:hyperlink r:id="rId16" w:history="1">
        <w:r w:rsidR="009A7B8C" w:rsidRPr="00E24D23">
          <w:rPr>
            <w:rStyle w:val="Hyperlink"/>
            <w:rFonts w:eastAsiaTheme="minorEastAsia"/>
          </w:rPr>
          <w:t>www.planview.com</w:t>
        </w:r>
      </w:hyperlink>
      <w:r w:rsidR="009A7B8C" w:rsidRPr="009A7B8C">
        <w:t>)</w:t>
      </w:r>
      <w:r w:rsidR="009A7B8C">
        <w:t xml:space="preserve"> access 03/07/2020</w:t>
      </w:r>
    </w:p>
    <w:p w14:paraId="0AA61EA2" w14:textId="5A570E88" w:rsidR="00160CC7" w:rsidRDefault="009A7B8C" w:rsidP="00505584">
      <w:pPr>
        <w:pStyle w:val="NormalWeb"/>
        <w:spacing w:before="240" w:beforeAutospacing="0" w:line="276" w:lineRule="auto"/>
        <w:rPr>
          <w:rFonts w:ascii="Microsoft Himalaya" w:eastAsiaTheme="minorHAnsi" w:hAnsi="Microsoft Himalaya" w:cs="Microsoft Himalaya"/>
          <w:sz w:val="36"/>
          <w:szCs w:val="36"/>
          <w:lang w:eastAsia="en-US"/>
        </w:rPr>
      </w:pPr>
      <w:r w:rsidRPr="00517BC2">
        <w:rPr>
          <w:rFonts w:ascii="Microsoft Himalaya" w:eastAsiaTheme="minorHAnsi" w:hAnsi="Microsoft Himalaya" w:cs="Microsoft Himalaya"/>
          <w:sz w:val="36"/>
          <w:szCs w:val="36"/>
          <w:lang w:eastAsia="en-US"/>
        </w:rPr>
        <w:t xml:space="preserve">DRL Partitions Limited </w:t>
      </w:r>
      <w:r w:rsidR="009A475C" w:rsidRPr="00517BC2">
        <w:rPr>
          <w:rFonts w:ascii="Microsoft Himalaya" w:eastAsiaTheme="minorHAnsi" w:hAnsi="Microsoft Himalaya" w:cs="Microsoft Himalaya"/>
          <w:sz w:val="36"/>
          <w:szCs w:val="36"/>
          <w:lang w:eastAsia="en-US"/>
        </w:rPr>
        <w:t>WBS example shows two deliverable tasks</w:t>
      </w:r>
      <w:r w:rsidR="00517BC2">
        <w:rPr>
          <w:rFonts w:ascii="Microsoft Himalaya" w:eastAsiaTheme="minorHAnsi" w:hAnsi="Microsoft Himalaya" w:cs="Microsoft Himalaya"/>
          <w:sz w:val="36"/>
          <w:szCs w:val="36"/>
          <w:lang w:eastAsia="en-US"/>
        </w:rPr>
        <w:t xml:space="preserve"> set at the beginning of lockdow</w:t>
      </w:r>
      <w:r w:rsidR="00276CB8">
        <w:rPr>
          <w:rFonts w:ascii="Microsoft Himalaya" w:eastAsiaTheme="minorHAnsi" w:hAnsi="Microsoft Himalaya" w:cs="Microsoft Himalaya"/>
          <w:sz w:val="36"/>
          <w:szCs w:val="36"/>
          <w:lang w:eastAsia="en-US"/>
        </w:rPr>
        <w:t>n</w:t>
      </w:r>
      <w:r w:rsidR="00211C02">
        <w:rPr>
          <w:rFonts w:ascii="Microsoft Himalaya" w:eastAsiaTheme="minorHAnsi" w:hAnsi="Microsoft Himalaya" w:cs="Microsoft Himalaya"/>
          <w:sz w:val="36"/>
          <w:szCs w:val="36"/>
          <w:lang w:eastAsia="en-US"/>
        </w:rPr>
        <w:t>. DRL Partitions wants reduces the operational costs and wants to deliver safety measures. E</w:t>
      </w:r>
      <w:r w:rsidR="009A475C" w:rsidRPr="00517BC2">
        <w:rPr>
          <w:rFonts w:ascii="Microsoft Himalaya" w:eastAsiaTheme="minorHAnsi" w:hAnsi="Microsoft Himalaya" w:cs="Microsoft Himalaya"/>
          <w:sz w:val="36"/>
          <w:szCs w:val="36"/>
          <w:lang w:eastAsia="en-US"/>
        </w:rPr>
        <w:t xml:space="preserve">ach </w:t>
      </w:r>
      <w:r w:rsidR="00211C02">
        <w:rPr>
          <w:rFonts w:ascii="Microsoft Himalaya" w:eastAsiaTheme="minorHAnsi" w:hAnsi="Microsoft Himalaya" w:cs="Microsoft Himalaya"/>
          <w:sz w:val="36"/>
          <w:szCs w:val="36"/>
          <w:lang w:eastAsia="en-US"/>
        </w:rPr>
        <w:t xml:space="preserve">of those </w:t>
      </w:r>
      <w:r w:rsidR="005E6A67" w:rsidRPr="00517BC2">
        <w:rPr>
          <w:rFonts w:ascii="Microsoft Himalaya" w:eastAsiaTheme="minorHAnsi" w:hAnsi="Microsoft Himalaya" w:cs="Microsoft Himalaya"/>
          <w:sz w:val="36"/>
          <w:szCs w:val="36"/>
          <w:lang w:eastAsia="en-US"/>
        </w:rPr>
        <w:t>deliverable</w:t>
      </w:r>
      <w:r w:rsidR="009A475C" w:rsidRPr="00517BC2">
        <w:rPr>
          <w:rFonts w:ascii="Microsoft Himalaya" w:eastAsiaTheme="minorHAnsi" w:hAnsi="Microsoft Himalaya" w:cs="Microsoft Himalaya"/>
          <w:sz w:val="36"/>
          <w:szCs w:val="36"/>
          <w:lang w:eastAsia="en-US"/>
        </w:rPr>
        <w:t xml:space="preserve"> </w:t>
      </w:r>
      <w:r w:rsidR="00863256" w:rsidRPr="00517BC2">
        <w:rPr>
          <w:rFonts w:ascii="Microsoft Himalaya" w:eastAsiaTheme="minorHAnsi" w:hAnsi="Microsoft Himalaya" w:cs="Microsoft Himalaya"/>
          <w:sz w:val="36"/>
          <w:szCs w:val="36"/>
          <w:lang w:eastAsia="en-US"/>
        </w:rPr>
        <w:t>displays</w:t>
      </w:r>
      <w:r w:rsidR="005E6A67" w:rsidRPr="00517BC2">
        <w:rPr>
          <w:rFonts w:ascii="Microsoft Himalaya" w:eastAsiaTheme="minorHAnsi" w:hAnsi="Microsoft Himalaya" w:cs="Microsoft Himalaya"/>
          <w:sz w:val="36"/>
          <w:szCs w:val="36"/>
          <w:lang w:eastAsia="en-US"/>
        </w:rPr>
        <w:t xml:space="preserve"> </w:t>
      </w:r>
      <w:r w:rsidR="00AC11C7" w:rsidRPr="00517BC2">
        <w:rPr>
          <w:rFonts w:ascii="Microsoft Himalaya" w:eastAsiaTheme="minorHAnsi" w:hAnsi="Microsoft Himalaya" w:cs="Microsoft Himalaya"/>
          <w:sz w:val="36"/>
          <w:szCs w:val="36"/>
          <w:lang w:eastAsia="en-US"/>
        </w:rPr>
        <w:t>a list of activities</w:t>
      </w:r>
      <w:r w:rsidR="005E6A67" w:rsidRPr="00517BC2">
        <w:rPr>
          <w:rFonts w:ascii="Microsoft Himalaya" w:eastAsiaTheme="minorHAnsi" w:hAnsi="Microsoft Himalaya" w:cs="Microsoft Himalaya"/>
          <w:sz w:val="36"/>
          <w:szCs w:val="36"/>
          <w:lang w:eastAsia="en-US"/>
        </w:rPr>
        <w:t xml:space="preserve"> which need to be complete</w:t>
      </w:r>
      <w:r w:rsidR="00276CB8">
        <w:rPr>
          <w:rFonts w:ascii="Microsoft Himalaya" w:eastAsiaTheme="minorHAnsi" w:hAnsi="Microsoft Himalaya" w:cs="Microsoft Himalaya"/>
          <w:sz w:val="36"/>
          <w:szCs w:val="36"/>
          <w:lang w:eastAsia="en-US"/>
        </w:rPr>
        <w:t xml:space="preserve"> in certain time</w:t>
      </w:r>
      <w:r w:rsidR="005E6A67" w:rsidRPr="00517BC2">
        <w:rPr>
          <w:rFonts w:ascii="Microsoft Himalaya" w:eastAsiaTheme="minorHAnsi" w:hAnsi="Microsoft Himalaya" w:cs="Microsoft Himalaya"/>
          <w:sz w:val="36"/>
          <w:szCs w:val="36"/>
          <w:lang w:eastAsia="en-US"/>
        </w:rPr>
        <w:t xml:space="preserve">. </w:t>
      </w:r>
      <w:r w:rsidR="00605013" w:rsidRPr="00517BC2">
        <w:rPr>
          <w:rFonts w:ascii="Microsoft Himalaya" w:eastAsiaTheme="minorHAnsi" w:hAnsi="Microsoft Himalaya" w:cs="Microsoft Himalaya"/>
          <w:sz w:val="36"/>
          <w:szCs w:val="36"/>
          <w:lang w:eastAsia="en-US"/>
        </w:rPr>
        <w:t xml:space="preserve">Using this </w:t>
      </w:r>
      <w:r w:rsidR="004636C6" w:rsidRPr="00517BC2">
        <w:rPr>
          <w:rFonts w:ascii="Microsoft Himalaya" w:eastAsiaTheme="minorHAnsi" w:hAnsi="Microsoft Himalaya" w:cs="Microsoft Himalaya"/>
          <w:sz w:val="36"/>
          <w:szCs w:val="36"/>
          <w:lang w:eastAsia="en-US"/>
        </w:rPr>
        <w:t>tool,</w:t>
      </w:r>
      <w:r w:rsidR="00605013" w:rsidRPr="00517BC2">
        <w:rPr>
          <w:rFonts w:ascii="Microsoft Himalaya" w:eastAsiaTheme="minorHAnsi" w:hAnsi="Microsoft Himalaya" w:cs="Microsoft Himalaya"/>
          <w:sz w:val="36"/>
          <w:szCs w:val="36"/>
          <w:lang w:eastAsia="en-US"/>
        </w:rPr>
        <w:t xml:space="preserve"> the company can </w:t>
      </w:r>
      <w:r w:rsidR="00F50A25" w:rsidRPr="00517BC2">
        <w:rPr>
          <w:rFonts w:ascii="Microsoft Himalaya" w:eastAsiaTheme="minorHAnsi" w:hAnsi="Microsoft Himalaya" w:cs="Microsoft Himalaya"/>
          <w:sz w:val="36"/>
          <w:szCs w:val="36"/>
          <w:lang w:eastAsia="en-US"/>
        </w:rPr>
        <w:t>improve</w:t>
      </w:r>
      <w:r w:rsidR="00605013" w:rsidRPr="00517BC2">
        <w:rPr>
          <w:rFonts w:ascii="Microsoft Himalaya" w:eastAsiaTheme="minorHAnsi" w:hAnsi="Microsoft Himalaya" w:cs="Microsoft Himalaya"/>
          <w:sz w:val="36"/>
          <w:szCs w:val="36"/>
          <w:lang w:eastAsia="en-US"/>
        </w:rPr>
        <w:t xml:space="preserve"> planning, budget</w:t>
      </w:r>
      <w:r w:rsidR="00F50A25" w:rsidRPr="00517BC2">
        <w:rPr>
          <w:rFonts w:ascii="Microsoft Himalaya" w:eastAsiaTheme="minorHAnsi" w:hAnsi="Microsoft Himalaya" w:cs="Microsoft Himalaya"/>
          <w:sz w:val="36"/>
          <w:szCs w:val="36"/>
          <w:lang w:eastAsia="en-US"/>
        </w:rPr>
        <w:t xml:space="preserve">, </w:t>
      </w:r>
      <w:r w:rsidR="00B641E0" w:rsidRPr="00517BC2">
        <w:rPr>
          <w:rFonts w:ascii="Microsoft Himalaya" w:eastAsiaTheme="minorHAnsi" w:hAnsi="Microsoft Himalaya" w:cs="Microsoft Himalaya"/>
          <w:sz w:val="36"/>
          <w:szCs w:val="36"/>
          <w:lang w:eastAsia="en-US"/>
        </w:rPr>
        <w:t xml:space="preserve">decrease </w:t>
      </w:r>
      <w:r w:rsidR="008602D4" w:rsidRPr="00517BC2">
        <w:rPr>
          <w:rFonts w:ascii="Microsoft Himalaya" w:eastAsiaTheme="minorHAnsi" w:hAnsi="Microsoft Himalaya" w:cs="Microsoft Himalaya"/>
          <w:sz w:val="36"/>
          <w:szCs w:val="36"/>
          <w:lang w:eastAsia="en-US"/>
        </w:rPr>
        <w:t xml:space="preserve">risk, </w:t>
      </w:r>
      <w:r w:rsidR="00F50A25" w:rsidRPr="00517BC2">
        <w:rPr>
          <w:rFonts w:ascii="Microsoft Himalaya" w:eastAsiaTheme="minorHAnsi" w:hAnsi="Microsoft Himalaya" w:cs="Microsoft Himalaya"/>
          <w:sz w:val="36"/>
          <w:szCs w:val="36"/>
          <w:lang w:eastAsia="en-US"/>
        </w:rPr>
        <w:t xml:space="preserve">this is </w:t>
      </w:r>
      <w:r w:rsidR="004636C6" w:rsidRPr="00517BC2">
        <w:rPr>
          <w:rFonts w:ascii="Microsoft Himalaya" w:eastAsiaTheme="minorHAnsi" w:hAnsi="Microsoft Himalaya" w:cs="Microsoft Himalaya"/>
          <w:sz w:val="36"/>
          <w:szCs w:val="36"/>
          <w:lang w:eastAsia="en-US"/>
        </w:rPr>
        <w:t>achieved</w:t>
      </w:r>
      <w:r w:rsidR="00F50A25" w:rsidRPr="00517BC2">
        <w:rPr>
          <w:rFonts w:ascii="Microsoft Himalaya" w:eastAsiaTheme="minorHAnsi" w:hAnsi="Microsoft Himalaya" w:cs="Microsoft Himalaya"/>
          <w:sz w:val="36"/>
          <w:szCs w:val="36"/>
          <w:lang w:eastAsia="en-US"/>
        </w:rPr>
        <w:t xml:space="preserve"> through </w:t>
      </w:r>
      <w:r w:rsidR="00C355F6" w:rsidRPr="00517BC2">
        <w:rPr>
          <w:rFonts w:ascii="Microsoft Himalaya" w:eastAsiaTheme="minorHAnsi" w:hAnsi="Microsoft Himalaya" w:cs="Microsoft Himalaya"/>
          <w:sz w:val="36"/>
          <w:szCs w:val="36"/>
          <w:lang w:eastAsia="en-US"/>
        </w:rPr>
        <w:t xml:space="preserve">visual structure of WBS </w:t>
      </w:r>
      <w:r w:rsidR="00F50A25" w:rsidRPr="00517BC2">
        <w:rPr>
          <w:rFonts w:ascii="Microsoft Himalaya" w:eastAsiaTheme="minorHAnsi" w:hAnsi="Microsoft Himalaya" w:cs="Microsoft Himalaya"/>
          <w:sz w:val="36"/>
          <w:szCs w:val="36"/>
          <w:lang w:eastAsia="en-US"/>
        </w:rPr>
        <w:t>which makes it easier to find areas of risk</w:t>
      </w:r>
      <w:r w:rsidR="003F2BB1" w:rsidRPr="00517BC2">
        <w:rPr>
          <w:rFonts w:ascii="Microsoft Himalaya" w:eastAsiaTheme="minorHAnsi" w:hAnsi="Microsoft Himalaya" w:cs="Microsoft Himalaya"/>
          <w:sz w:val="36"/>
          <w:szCs w:val="36"/>
          <w:lang w:eastAsia="en-US"/>
        </w:rPr>
        <w:t xml:space="preserve"> and remove them faster. </w:t>
      </w:r>
      <w:r w:rsidR="004636C6">
        <w:rPr>
          <w:rFonts w:ascii="Microsoft Himalaya" w:eastAsiaTheme="minorHAnsi" w:hAnsi="Microsoft Himalaya" w:cs="Microsoft Himalaya"/>
          <w:sz w:val="36"/>
          <w:szCs w:val="36"/>
          <w:lang w:eastAsia="en-US"/>
        </w:rPr>
        <w:t>On another hand, this method shows possible missing components in the project structure and unfortunately the project manager can find gaps in accuracy.</w:t>
      </w:r>
    </w:p>
    <w:p w14:paraId="028AA78F" w14:textId="7A46DDA7" w:rsidR="00874F48" w:rsidRPr="00477567" w:rsidRDefault="00874F48" w:rsidP="00505584">
      <w:pPr>
        <w:pStyle w:val="NormalWeb"/>
        <w:spacing w:before="0" w:beforeAutospacing="0" w:line="276" w:lineRule="auto"/>
        <w:rPr>
          <w:rFonts w:ascii="Microsoft Himalaya" w:eastAsiaTheme="minorHAnsi" w:hAnsi="Microsoft Himalaya" w:cs="Microsoft Himalaya"/>
          <w:sz w:val="36"/>
          <w:szCs w:val="36"/>
          <w:lang w:eastAsia="en-US"/>
        </w:rPr>
      </w:pPr>
      <w:r>
        <w:rPr>
          <w:rFonts w:ascii="Microsoft Himalaya" w:eastAsiaTheme="minorHAnsi" w:hAnsi="Microsoft Himalaya" w:cs="Microsoft Himalaya"/>
          <w:noProof/>
          <w:sz w:val="36"/>
          <w:szCs w:val="36"/>
          <w:lang w:eastAsia="en-US"/>
        </w:rPr>
        <w:drawing>
          <wp:inline distT="0" distB="0" distL="0" distR="0" wp14:anchorId="0BB23CC4" wp14:editId="1BE49E11">
            <wp:extent cx="4905214" cy="2830010"/>
            <wp:effectExtent l="0" t="0" r="0" b="8890"/>
            <wp:docPr id="10" name="Picture 1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WBS1.PNG"/>
                    <pic:cNvPicPr/>
                  </pic:nvPicPr>
                  <pic:blipFill>
                    <a:blip r:embed="rId17">
                      <a:extLst>
                        <a:ext uri="{28A0092B-C50C-407E-A947-70E740481C1C}">
                          <a14:useLocalDpi xmlns:a14="http://schemas.microsoft.com/office/drawing/2010/main" val="0"/>
                        </a:ext>
                      </a:extLst>
                    </a:blip>
                    <a:stretch>
                      <a:fillRect/>
                    </a:stretch>
                  </pic:blipFill>
                  <pic:spPr>
                    <a:xfrm>
                      <a:off x="0" y="0"/>
                      <a:ext cx="5105244" cy="2945415"/>
                    </a:xfrm>
                    <a:prstGeom prst="rect">
                      <a:avLst/>
                    </a:prstGeom>
                  </pic:spPr>
                </pic:pic>
              </a:graphicData>
            </a:graphic>
          </wp:inline>
        </w:drawing>
      </w:r>
    </w:p>
    <w:p w14:paraId="6DA84FA3" w14:textId="675B0562" w:rsidR="002D377C" w:rsidRPr="00803B04" w:rsidRDefault="00517BC2" w:rsidP="00505584">
      <w:pPr>
        <w:pStyle w:val="NormalWeb"/>
        <w:spacing w:before="240" w:beforeAutospacing="0" w:line="276" w:lineRule="auto"/>
        <w:rPr>
          <w:rFonts w:ascii="Microsoft Himalaya" w:eastAsiaTheme="minorHAnsi" w:hAnsi="Microsoft Himalaya" w:cs="Microsoft Himalaya"/>
          <w:sz w:val="36"/>
          <w:szCs w:val="36"/>
          <w:lang w:eastAsia="en-US"/>
        </w:rPr>
      </w:pPr>
      <w:r>
        <w:rPr>
          <w:rFonts w:ascii="Microsoft Himalaya" w:eastAsiaTheme="minorHAnsi" w:hAnsi="Microsoft Himalaya" w:cs="Microsoft Himalaya"/>
          <w:sz w:val="36"/>
          <w:szCs w:val="36"/>
          <w:lang w:eastAsia="en-US"/>
        </w:rPr>
        <w:lastRenderedPageBreak/>
        <w:t xml:space="preserve">Activities allocated to deliverable tasks are called sub-deliverables and </w:t>
      </w:r>
      <w:r w:rsidR="00786AE9">
        <w:rPr>
          <w:rFonts w:ascii="Microsoft Himalaya" w:eastAsiaTheme="minorHAnsi" w:hAnsi="Microsoft Himalaya" w:cs="Microsoft Himalaya"/>
          <w:sz w:val="36"/>
          <w:szCs w:val="36"/>
          <w:lang w:eastAsia="en-US"/>
        </w:rPr>
        <w:t>has been presented on</w:t>
      </w:r>
      <w:r>
        <w:rPr>
          <w:rFonts w:ascii="Microsoft Himalaya" w:eastAsiaTheme="minorHAnsi" w:hAnsi="Microsoft Himalaya" w:cs="Microsoft Himalaya"/>
          <w:sz w:val="36"/>
          <w:szCs w:val="36"/>
          <w:lang w:eastAsia="en-US"/>
        </w:rPr>
        <w:t xml:space="preserve"> Gantt chart analysis. </w:t>
      </w:r>
      <w:r w:rsidR="00276CB8">
        <w:rPr>
          <w:rFonts w:ascii="Microsoft Himalaya" w:eastAsiaTheme="minorHAnsi" w:hAnsi="Microsoft Himalaya" w:cs="Microsoft Himalaya"/>
          <w:sz w:val="36"/>
          <w:szCs w:val="36"/>
          <w:lang w:eastAsia="en-US"/>
        </w:rPr>
        <w:t xml:space="preserve">Gantt chart </w:t>
      </w:r>
      <w:r w:rsidR="00786AE9">
        <w:rPr>
          <w:rFonts w:ascii="Microsoft Himalaya" w:eastAsiaTheme="minorHAnsi" w:hAnsi="Microsoft Himalaya" w:cs="Microsoft Himalaya"/>
          <w:sz w:val="36"/>
          <w:szCs w:val="36"/>
          <w:lang w:eastAsia="en-US"/>
        </w:rPr>
        <w:t>helps the business to stay on top of the established targets.</w:t>
      </w:r>
      <w:r w:rsidR="007A69A4">
        <w:rPr>
          <w:rFonts w:ascii="Microsoft Himalaya" w:eastAsiaTheme="minorHAnsi" w:hAnsi="Microsoft Himalaya" w:cs="Microsoft Himalaya"/>
          <w:sz w:val="36"/>
          <w:szCs w:val="36"/>
          <w:lang w:eastAsia="en-US"/>
        </w:rPr>
        <w:t xml:space="preserve"> </w:t>
      </w:r>
      <w:r w:rsidR="00786AE9">
        <w:rPr>
          <w:rFonts w:ascii="Microsoft Himalaya" w:eastAsiaTheme="minorHAnsi" w:hAnsi="Microsoft Himalaya" w:cs="Microsoft Himalaya"/>
          <w:sz w:val="36"/>
          <w:szCs w:val="36"/>
          <w:lang w:eastAsia="en-US"/>
        </w:rPr>
        <w:t xml:space="preserve">The main advantage of the Gantt chart is easy scheduled tasks which has got clear and </w:t>
      </w:r>
      <w:r w:rsidR="00BC2831">
        <w:rPr>
          <w:rFonts w:ascii="Microsoft Himalaya" w:eastAsiaTheme="minorHAnsi" w:hAnsi="Microsoft Himalaya" w:cs="Microsoft Himalaya"/>
          <w:sz w:val="36"/>
          <w:szCs w:val="36"/>
          <w:lang w:eastAsia="en-US"/>
        </w:rPr>
        <w:t>visual representation of</w:t>
      </w:r>
      <w:r w:rsidR="00171BBE">
        <w:rPr>
          <w:rFonts w:ascii="Microsoft Himalaya" w:eastAsiaTheme="minorHAnsi" w:hAnsi="Microsoft Himalaya" w:cs="Microsoft Himalaya"/>
          <w:sz w:val="36"/>
          <w:szCs w:val="36"/>
          <w:lang w:eastAsia="en-US"/>
        </w:rPr>
        <w:t xml:space="preserve"> the</w:t>
      </w:r>
      <w:r w:rsidR="00BC2831">
        <w:rPr>
          <w:rFonts w:ascii="Microsoft Himalaya" w:eastAsiaTheme="minorHAnsi" w:hAnsi="Microsoft Himalaya" w:cs="Microsoft Himalaya"/>
          <w:sz w:val="36"/>
          <w:szCs w:val="36"/>
          <w:lang w:eastAsia="en-US"/>
        </w:rPr>
        <w:t xml:space="preserve"> project plan. </w:t>
      </w:r>
      <w:r w:rsidR="00171BBE">
        <w:rPr>
          <w:rFonts w:ascii="Microsoft Himalaya" w:eastAsiaTheme="minorHAnsi" w:hAnsi="Microsoft Himalaya" w:cs="Microsoft Himalaya"/>
          <w:sz w:val="36"/>
          <w:szCs w:val="36"/>
          <w:lang w:eastAsia="en-US"/>
        </w:rPr>
        <w:t xml:space="preserve">It helps to see the percentage of completed tasks. This chart is easy to maintain and coordinate with rest of the team. The main disadvantage of the </w:t>
      </w:r>
      <w:r w:rsidR="002C0455">
        <w:rPr>
          <w:rFonts w:ascii="Microsoft Himalaya" w:eastAsiaTheme="minorHAnsi" w:hAnsi="Microsoft Himalaya" w:cs="Microsoft Himalaya"/>
          <w:sz w:val="36"/>
          <w:szCs w:val="36"/>
          <w:lang w:eastAsia="en-US"/>
        </w:rPr>
        <w:t>Gantt chart it is require more efforts for creating and managing. Also</w:t>
      </w:r>
      <w:r w:rsidR="000A3405">
        <w:rPr>
          <w:rFonts w:ascii="Microsoft Himalaya" w:eastAsiaTheme="minorHAnsi" w:hAnsi="Microsoft Himalaya" w:cs="Microsoft Himalaya"/>
          <w:sz w:val="36"/>
          <w:szCs w:val="36"/>
          <w:lang w:eastAsia="en-US"/>
        </w:rPr>
        <w:t xml:space="preserve">, </w:t>
      </w:r>
      <w:r w:rsidR="002C0455">
        <w:rPr>
          <w:rFonts w:ascii="Microsoft Himalaya" w:eastAsiaTheme="minorHAnsi" w:hAnsi="Microsoft Himalaya" w:cs="Microsoft Himalaya"/>
          <w:sz w:val="36"/>
          <w:szCs w:val="36"/>
          <w:lang w:eastAsia="en-US"/>
        </w:rPr>
        <w:t xml:space="preserve">the </w:t>
      </w:r>
      <w:r w:rsidR="000A3405">
        <w:rPr>
          <w:rFonts w:ascii="Microsoft Himalaya" w:eastAsiaTheme="minorHAnsi" w:hAnsi="Microsoft Himalaya" w:cs="Microsoft Himalaya"/>
          <w:sz w:val="36"/>
          <w:szCs w:val="36"/>
          <w:lang w:eastAsia="en-US"/>
        </w:rPr>
        <w:t xml:space="preserve">Gantt chart needs to be updated and maintain otherwise won’t be effective. Despite the few cons it is still a powerful tool in managing projects and teams. Below the researcher presented the Gantt chart “timetable” for sub-deliveries in DRL Partitions Limited. </w:t>
      </w:r>
    </w:p>
    <w:p w14:paraId="484FB1FC" w14:textId="3FD7A463" w:rsidR="00160CC7" w:rsidRDefault="00B34CD6" w:rsidP="00505584">
      <w:pPr>
        <w:pStyle w:val="NormalWeb"/>
        <w:spacing w:before="0" w:beforeAutospacing="0" w:line="276" w:lineRule="auto"/>
        <w:rPr>
          <w:rFonts w:ascii="Microsoft Himalaya" w:eastAsiaTheme="minorHAnsi" w:hAnsi="Microsoft Himalaya" w:cs="Microsoft Himalaya"/>
          <w:b/>
          <w:bCs/>
          <w:color w:val="0070C0"/>
          <w:sz w:val="36"/>
          <w:szCs w:val="36"/>
          <w:lang w:eastAsia="en-US"/>
        </w:rPr>
      </w:pPr>
      <w:r>
        <w:rPr>
          <w:rFonts w:ascii="Microsoft Himalaya" w:eastAsiaTheme="minorHAnsi" w:hAnsi="Microsoft Himalaya" w:cs="Microsoft Himalaya"/>
          <w:b/>
          <w:bCs/>
          <w:noProof/>
          <w:color w:val="0070C0"/>
          <w:sz w:val="36"/>
          <w:szCs w:val="36"/>
          <w:lang w:eastAsia="en-US"/>
        </w:rPr>
        <w:drawing>
          <wp:inline distT="0" distB="0" distL="0" distR="0" wp14:anchorId="390AB094" wp14:editId="60D0CF37">
            <wp:extent cx="6057900" cy="2673235"/>
            <wp:effectExtent l="0" t="0" r="0" b="0"/>
            <wp:docPr id="12" name="Picture 1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Gantt chart.PNG"/>
                    <pic:cNvPicPr/>
                  </pic:nvPicPr>
                  <pic:blipFill>
                    <a:blip r:embed="rId18">
                      <a:extLst>
                        <a:ext uri="{28A0092B-C50C-407E-A947-70E740481C1C}">
                          <a14:useLocalDpi xmlns:a14="http://schemas.microsoft.com/office/drawing/2010/main" val="0"/>
                        </a:ext>
                      </a:extLst>
                    </a:blip>
                    <a:stretch>
                      <a:fillRect/>
                    </a:stretch>
                  </pic:blipFill>
                  <pic:spPr>
                    <a:xfrm>
                      <a:off x="0" y="0"/>
                      <a:ext cx="6070117" cy="2678626"/>
                    </a:xfrm>
                    <a:prstGeom prst="rect">
                      <a:avLst/>
                    </a:prstGeom>
                  </pic:spPr>
                </pic:pic>
              </a:graphicData>
            </a:graphic>
          </wp:inline>
        </w:drawing>
      </w:r>
    </w:p>
    <w:p w14:paraId="4ECA441A" w14:textId="77777777" w:rsidR="007E6F29" w:rsidRDefault="007E6F29" w:rsidP="00505584">
      <w:pPr>
        <w:pStyle w:val="NormalWeb"/>
        <w:spacing w:before="0" w:beforeAutospacing="0" w:line="276" w:lineRule="auto"/>
        <w:rPr>
          <w:rFonts w:ascii="Microsoft Himalaya" w:eastAsiaTheme="minorHAnsi" w:hAnsi="Microsoft Himalaya" w:cs="Microsoft Himalaya"/>
          <w:b/>
          <w:bCs/>
          <w:color w:val="0070C0"/>
          <w:sz w:val="36"/>
          <w:szCs w:val="36"/>
          <w:lang w:eastAsia="en-US"/>
        </w:rPr>
      </w:pPr>
    </w:p>
    <w:p w14:paraId="1948CAEC" w14:textId="10952CC1" w:rsidR="007C40C2" w:rsidRDefault="007C40C2" w:rsidP="00505584">
      <w:pPr>
        <w:pStyle w:val="NormalWeb"/>
        <w:numPr>
          <w:ilvl w:val="1"/>
          <w:numId w:val="16"/>
        </w:numPr>
        <w:spacing w:before="0" w:beforeAutospacing="0" w:line="276" w:lineRule="auto"/>
        <w:rPr>
          <w:rFonts w:ascii="Microsoft Himalaya" w:eastAsiaTheme="minorHAnsi" w:hAnsi="Microsoft Himalaya" w:cs="Microsoft Himalaya"/>
          <w:b/>
          <w:bCs/>
          <w:color w:val="0070C0"/>
          <w:sz w:val="36"/>
          <w:szCs w:val="36"/>
          <w:lang w:eastAsia="en-US"/>
        </w:rPr>
      </w:pPr>
      <w:r>
        <w:rPr>
          <w:rFonts w:ascii="Microsoft Himalaya" w:eastAsiaTheme="minorHAnsi" w:hAnsi="Microsoft Himalaya" w:cs="Microsoft Himalaya"/>
          <w:b/>
          <w:bCs/>
          <w:color w:val="0070C0"/>
          <w:sz w:val="36"/>
          <w:szCs w:val="36"/>
          <w:lang w:eastAsia="en-US"/>
        </w:rPr>
        <w:t>RISK ANALYSIS AND PESTLE ANALYSIS</w:t>
      </w:r>
    </w:p>
    <w:p w14:paraId="2C51CD4B" w14:textId="77777777" w:rsidR="008332A7" w:rsidRPr="008332A7" w:rsidRDefault="008332A7" w:rsidP="00505584">
      <w:pPr>
        <w:spacing w:line="276" w:lineRule="auto"/>
        <w:rPr>
          <w:rFonts w:ascii="Microsoft Himalaya" w:hAnsi="Microsoft Himalaya" w:cs="Microsoft Himalaya"/>
          <w:sz w:val="36"/>
          <w:szCs w:val="36"/>
        </w:rPr>
      </w:pPr>
      <w:r w:rsidRPr="008332A7">
        <w:rPr>
          <w:rFonts w:ascii="Microsoft Himalaya" w:hAnsi="Microsoft Himalaya" w:cs="Microsoft Himalaya"/>
          <w:sz w:val="36"/>
          <w:szCs w:val="36"/>
        </w:rPr>
        <w:t>What is Risk?</w:t>
      </w:r>
    </w:p>
    <w:p w14:paraId="45E2AC4C" w14:textId="7E45122F" w:rsidR="008332A7" w:rsidRPr="008332A7" w:rsidRDefault="008332A7" w:rsidP="00505584">
      <w:pPr>
        <w:spacing w:line="276" w:lineRule="auto"/>
        <w:rPr>
          <w:rFonts w:ascii="Microsoft Himalaya" w:hAnsi="Microsoft Himalaya" w:cs="Microsoft Himalaya"/>
          <w:sz w:val="36"/>
          <w:szCs w:val="36"/>
        </w:rPr>
      </w:pPr>
      <w:r w:rsidRPr="008332A7">
        <w:rPr>
          <w:rFonts w:ascii="Microsoft Himalaya" w:hAnsi="Microsoft Himalaya" w:cs="Microsoft Himalaya"/>
          <w:sz w:val="36"/>
          <w:szCs w:val="36"/>
        </w:rPr>
        <w:t xml:space="preserve">Risk is the possibility that </w:t>
      </w:r>
      <w:r>
        <w:rPr>
          <w:rFonts w:ascii="Microsoft Himalaya" w:hAnsi="Microsoft Himalaya" w:cs="Microsoft Himalaya"/>
          <w:sz w:val="36"/>
          <w:szCs w:val="36"/>
        </w:rPr>
        <w:t xml:space="preserve">the project </w:t>
      </w:r>
      <w:r w:rsidRPr="008332A7">
        <w:rPr>
          <w:rFonts w:ascii="Microsoft Himalaya" w:hAnsi="Microsoft Himalaya" w:cs="Microsoft Himalaya"/>
          <w:sz w:val="36"/>
          <w:szCs w:val="36"/>
        </w:rPr>
        <w:t xml:space="preserve">may not </w:t>
      </w:r>
      <w:r w:rsidR="002E2027">
        <w:rPr>
          <w:rFonts w:ascii="Microsoft Himalaya" w:hAnsi="Microsoft Himalaya" w:cs="Microsoft Himalaya"/>
          <w:sz w:val="36"/>
          <w:szCs w:val="36"/>
        </w:rPr>
        <w:t xml:space="preserve">be </w:t>
      </w:r>
      <w:r w:rsidRPr="008332A7">
        <w:rPr>
          <w:rFonts w:ascii="Microsoft Himalaya" w:hAnsi="Microsoft Himalaya" w:cs="Microsoft Himalaya"/>
          <w:sz w:val="36"/>
          <w:szCs w:val="36"/>
        </w:rPr>
        <w:t>achieve</w:t>
      </w:r>
      <w:r>
        <w:rPr>
          <w:rFonts w:ascii="Microsoft Himalaya" w:hAnsi="Microsoft Himalaya" w:cs="Microsoft Himalaya"/>
          <w:sz w:val="36"/>
          <w:szCs w:val="36"/>
        </w:rPr>
        <w:t>d</w:t>
      </w:r>
      <w:r w:rsidRPr="008332A7">
        <w:rPr>
          <w:rFonts w:ascii="Microsoft Himalaya" w:hAnsi="Microsoft Himalaya" w:cs="Microsoft Himalaya"/>
          <w:sz w:val="36"/>
          <w:szCs w:val="36"/>
        </w:rPr>
        <w:t>. Risk m</w:t>
      </w:r>
      <w:r w:rsidR="00445711">
        <w:rPr>
          <w:rFonts w:ascii="Microsoft Himalaya" w:hAnsi="Microsoft Himalaya" w:cs="Microsoft Himalaya"/>
          <w:sz w:val="36"/>
          <w:szCs w:val="36"/>
        </w:rPr>
        <w:t>ay</w:t>
      </w:r>
      <w:r w:rsidRPr="008332A7">
        <w:rPr>
          <w:rFonts w:ascii="Microsoft Himalaya" w:hAnsi="Microsoft Himalaya" w:cs="Microsoft Himalaya"/>
          <w:sz w:val="36"/>
          <w:szCs w:val="36"/>
        </w:rPr>
        <w:t xml:space="preserve"> cause delays in handling projects due to high costs or time, people resources and material resources.</w:t>
      </w:r>
      <w:r>
        <w:rPr>
          <w:rFonts w:ascii="Microsoft Himalaya" w:hAnsi="Microsoft Himalaya" w:cs="Microsoft Himalaya"/>
          <w:sz w:val="36"/>
          <w:szCs w:val="36"/>
        </w:rPr>
        <w:t xml:space="preserve"> </w:t>
      </w:r>
      <w:r w:rsidR="00445711">
        <w:rPr>
          <w:rFonts w:ascii="Microsoft Himalaya" w:hAnsi="Microsoft Himalaya" w:cs="Microsoft Himalaya"/>
          <w:sz w:val="36"/>
          <w:szCs w:val="36"/>
        </w:rPr>
        <w:t>An e</w:t>
      </w:r>
      <w:r w:rsidR="00ED537B">
        <w:rPr>
          <w:rFonts w:ascii="Microsoft Himalaya" w:hAnsi="Microsoft Himalaya" w:cs="Microsoft Himalaya"/>
          <w:sz w:val="36"/>
          <w:szCs w:val="36"/>
        </w:rPr>
        <w:t>ffective risk analysis allows to identify the project</w:t>
      </w:r>
      <w:r w:rsidR="00445711">
        <w:rPr>
          <w:rFonts w:ascii="Microsoft Himalaya" w:hAnsi="Microsoft Himalaya" w:cs="Microsoft Himalaya"/>
          <w:sz w:val="36"/>
          <w:szCs w:val="36"/>
        </w:rPr>
        <w:t>s</w:t>
      </w:r>
      <w:r w:rsidR="00ED537B">
        <w:rPr>
          <w:rFonts w:ascii="Microsoft Himalaya" w:hAnsi="Microsoft Himalaya" w:cs="Microsoft Himalaya"/>
          <w:sz w:val="36"/>
          <w:szCs w:val="36"/>
        </w:rPr>
        <w:t xml:space="preserve"> strength</w:t>
      </w:r>
      <w:r w:rsidR="00445711">
        <w:rPr>
          <w:rFonts w:ascii="Microsoft Himalaya" w:hAnsi="Microsoft Himalaya" w:cs="Microsoft Himalaya"/>
          <w:sz w:val="36"/>
          <w:szCs w:val="36"/>
        </w:rPr>
        <w:t>s</w:t>
      </w:r>
      <w:r w:rsidR="00ED537B">
        <w:rPr>
          <w:rFonts w:ascii="Microsoft Himalaya" w:hAnsi="Microsoft Himalaya" w:cs="Microsoft Himalaya"/>
          <w:sz w:val="36"/>
          <w:szCs w:val="36"/>
        </w:rPr>
        <w:t xml:space="preserve">, weaknesses, opportunities and threats. </w:t>
      </w:r>
      <w:r w:rsidR="002E2027">
        <w:rPr>
          <w:rFonts w:ascii="Microsoft Himalaya" w:hAnsi="Microsoft Himalaya" w:cs="Microsoft Himalaya"/>
          <w:sz w:val="36"/>
          <w:szCs w:val="36"/>
        </w:rPr>
        <w:t xml:space="preserve">There are two </w:t>
      </w:r>
      <w:r w:rsidRPr="008332A7">
        <w:rPr>
          <w:rFonts w:ascii="Microsoft Himalaya" w:hAnsi="Microsoft Himalaya" w:cs="Microsoft Himalaya"/>
          <w:sz w:val="36"/>
          <w:szCs w:val="36"/>
        </w:rPr>
        <w:t>categor</w:t>
      </w:r>
      <w:r w:rsidR="00680BF0">
        <w:rPr>
          <w:rFonts w:ascii="Microsoft Himalaya" w:hAnsi="Microsoft Himalaya" w:cs="Microsoft Himalaya"/>
          <w:sz w:val="36"/>
          <w:szCs w:val="36"/>
        </w:rPr>
        <w:t>ies</w:t>
      </w:r>
      <w:r w:rsidRPr="008332A7">
        <w:rPr>
          <w:rFonts w:ascii="Microsoft Himalaya" w:hAnsi="Microsoft Himalaya" w:cs="Microsoft Himalaya"/>
          <w:sz w:val="36"/>
          <w:szCs w:val="36"/>
        </w:rPr>
        <w:t xml:space="preserve"> </w:t>
      </w:r>
      <w:r w:rsidR="002E2027">
        <w:rPr>
          <w:rFonts w:ascii="Microsoft Himalaya" w:hAnsi="Microsoft Himalaya" w:cs="Microsoft Himalaya"/>
          <w:sz w:val="36"/>
          <w:szCs w:val="36"/>
        </w:rPr>
        <w:t>of risk</w:t>
      </w:r>
      <w:r w:rsidRPr="008332A7">
        <w:rPr>
          <w:rFonts w:ascii="Microsoft Himalaya" w:hAnsi="Microsoft Himalaya" w:cs="Microsoft Himalaya"/>
          <w:sz w:val="36"/>
          <w:szCs w:val="36"/>
        </w:rPr>
        <w:t>.</w:t>
      </w:r>
      <w:r>
        <w:rPr>
          <w:rFonts w:ascii="Microsoft Himalaya" w:hAnsi="Microsoft Himalaya" w:cs="Microsoft Himalaya"/>
          <w:sz w:val="36"/>
          <w:szCs w:val="36"/>
        </w:rPr>
        <w:t xml:space="preserve"> </w:t>
      </w:r>
      <w:r w:rsidRPr="008332A7">
        <w:rPr>
          <w:rFonts w:ascii="Microsoft Himalaya" w:hAnsi="Microsoft Himalaya" w:cs="Microsoft Himalaya"/>
          <w:b/>
          <w:bCs/>
          <w:i/>
          <w:iCs/>
          <w:sz w:val="36"/>
          <w:szCs w:val="36"/>
          <w:u w:val="single"/>
        </w:rPr>
        <w:t>Internal risk</w:t>
      </w:r>
      <w:r w:rsidRPr="008332A7">
        <w:rPr>
          <w:rFonts w:ascii="Microsoft Himalaya" w:hAnsi="Microsoft Himalaya" w:cs="Microsoft Himalaya"/>
          <w:sz w:val="36"/>
          <w:szCs w:val="36"/>
        </w:rPr>
        <w:t xml:space="preserve"> </w:t>
      </w:r>
      <w:r w:rsidR="002E2027">
        <w:rPr>
          <w:rFonts w:ascii="Microsoft Himalaya" w:hAnsi="Microsoft Himalaya" w:cs="Microsoft Himalaya"/>
          <w:sz w:val="36"/>
          <w:szCs w:val="36"/>
        </w:rPr>
        <w:t xml:space="preserve">which </w:t>
      </w:r>
      <w:r w:rsidRPr="008332A7">
        <w:rPr>
          <w:rFonts w:ascii="Microsoft Himalaya" w:hAnsi="Microsoft Himalaya" w:cs="Microsoft Himalaya"/>
          <w:sz w:val="36"/>
          <w:szCs w:val="36"/>
        </w:rPr>
        <w:t xml:space="preserve">occurs as part of the project itself </w:t>
      </w:r>
      <w:r w:rsidR="002E2027">
        <w:rPr>
          <w:rFonts w:ascii="Microsoft Himalaya" w:hAnsi="Microsoft Himalaya" w:cs="Microsoft Himalaya"/>
          <w:sz w:val="36"/>
          <w:szCs w:val="36"/>
        </w:rPr>
        <w:t xml:space="preserve">and </w:t>
      </w:r>
      <w:r w:rsidRPr="008332A7">
        <w:rPr>
          <w:rFonts w:ascii="Microsoft Himalaya" w:hAnsi="Microsoft Himalaya" w:cs="Microsoft Himalaya"/>
          <w:sz w:val="36"/>
          <w:szCs w:val="36"/>
        </w:rPr>
        <w:t xml:space="preserve">something can usually be done </w:t>
      </w:r>
      <w:r w:rsidR="002E2027" w:rsidRPr="008332A7">
        <w:rPr>
          <w:rFonts w:ascii="Microsoft Himalaya" w:hAnsi="Microsoft Himalaya" w:cs="Microsoft Himalaya"/>
          <w:sz w:val="36"/>
          <w:szCs w:val="36"/>
        </w:rPr>
        <w:t xml:space="preserve">about </w:t>
      </w:r>
      <w:r w:rsidR="002E2027">
        <w:rPr>
          <w:rFonts w:ascii="Microsoft Himalaya" w:hAnsi="Microsoft Himalaya" w:cs="Microsoft Himalaya"/>
          <w:sz w:val="36"/>
          <w:szCs w:val="36"/>
        </w:rPr>
        <w:t>this</w:t>
      </w:r>
      <w:r w:rsidRPr="008332A7">
        <w:rPr>
          <w:rFonts w:ascii="Microsoft Himalaya" w:hAnsi="Microsoft Himalaya" w:cs="Microsoft Himalaya"/>
          <w:sz w:val="36"/>
          <w:szCs w:val="36"/>
        </w:rPr>
        <w:t>.</w:t>
      </w:r>
      <w:r w:rsidR="00ED537B">
        <w:rPr>
          <w:rFonts w:ascii="Microsoft Himalaya" w:hAnsi="Microsoft Himalaya" w:cs="Microsoft Himalaya"/>
          <w:sz w:val="36"/>
          <w:szCs w:val="36"/>
        </w:rPr>
        <w:t xml:space="preserve"> </w:t>
      </w:r>
      <w:r w:rsidR="002E2027">
        <w:rPr>
          <w:rFonts w:ascii="Microsoft Himalaya" w:hAnsi="Microsoft Himalaya" w:cs="Microsoft Himalaya"/>
          <w:sz w:val="36"/>
          <w:szCs w:val="36"/>
        </w:rPr>
        <w:t>This risk can</w:t>
      </w:r>
      <w:r w:rsidR="00680BF0">
        <w:rPr>
          <w:rFonts w:ascii="Microsoft Himalaya" w:hAnsi="Microsoft Himalaya" w:cs="Microsoft Himalaya"/>
          <w:sz w:val="36"/>
          <w:szCs w:val="36"/>
        </w:rPr>
        <w:t xml:space="preserve"> be</w:t>
      </w:r>
      <w:r w:rsidR="002E2027">
        <w:rPr>
          <w:rFonts w:ascii="Microsoft Himalaya" w:hAnsi="Microsoft Himalaya" w:cs="Microsoft Himalaya"/>
          <w:sz w:val="36"/>
          <w:szCs w:val="36"/>
        </w:rPr>
        <w:t xml:space="preserve"> measure</w:t>
      </w:r>
      <w:r w:rsidR="00680BF0">
        <w:rPr>
          <w:rFonts w:ascii="Microsoft Himalaya" w:hAnsi="Microsoft Himalaya" w:cs="Microsoft Himalaya"/>
          <w:sz w:val="36"/>
          <w:szCs w:val="36"/>
        </w:rPr>
        <w:t>d</w:t>
      </w:r>
      <w:r w:rsidR="002E2027">
        <w:rPr>
          <w:rFonts w:ascii="Microsoft Himalaya" w:hAnsi="Microsoft Himalaya" w:cs="Microsoft Himalaya"/>
          <w:sz w:val="36"/>
          <w:szCs w:val="36"/>
        </w:rPr>
        <w:t xml:space="preserve"> via</w:t>
      </w:r>
      <w:r w:rsidR="00680BF0">
        <w:rPr>
          <w:rFonts w:ascii="Microsoft Himalaya" w:hAnsi="Microsoft Himalaya" w:cs="Microsoft Himalaya"/>
          <w:sz w:val="36"/>
          <w:szCs w:val="36"/>
        </w:rPr>
        <w:t xml:space="preserve"> a</w:t>
      </w:r>
      <w:r w:rsidR="002E2027">
        <w:rPr>
          <w:rFonts w:ascii="Microsoft Himalaya" w:hAnsi="Microsoft Himalaya" w:cs="Microsoft Himalaya"/>
          <w:sz w:val="36"/>
          <w:szCs w:val="36"/>
        </w:rPr>
        <w:t xml:space="preserve"> SWOT analysis.</w:t>
      </w:r>
      <w:r w:rsidRPr="008332A7">
        <w:rPr>
          <w:rFonts w:ascii="Microsoft Himalaya" w:hAnsi="Microsoft Himalaya" w:cs="Microsoft Himalaya"/>
          <w:sz w:val="36"/>
          <w:szCs w:val="36"/>
        </w:rPr>
        <w:t xml:space="preserve"> </w:t>
      </w:r>
      <w:r w:rsidRPr="008332A7">
        <w:rPr>
          <w:rFonts w:ascii="Microsoft Himalaya" w:hAnsi="Microsoft Himalaya" w:cs="Microsoft Himalaya"/>
          <w:b/>
          <w:bCs/>
          <w:i/>
          <w:iCs/>
          <w:sz w:val="36"/>
          <w:szCs w:val="36"/>
          <w:u w:val="single"/>
        </w:rPr>
        <w:t xml:space="preserve">External </w:t>
      </w:r>
      <w:r w:rsidR="002E2027" w:rsidRPr="008332A7">
        <w:rPr>
          <w:rFonts w:ascii="Microsoft Himalaya" w:hAnsi="Microsoft Himalaya" w:cs="Microsoft Himalaya"/>
          <w:b/>
          <w:bCs/>
          <w:i/>
          <w:iCs/>
          <w:sz w:val="36"/>
          <w:szCs w:val="36"/>
          <w:u w:val="single"/>
        </w:rPr>
        <w:t>risk</w:t>
      </w:r>
      <w:r w:rsidR="002E2027" w:rsidRPr="008332A7">
        <w:rPr>
          <w:rFonts w:ascii="Microsoft Himalaya" w:hAnsi="Microsoft Himalaya" w:cs="Microsoft Himalaya"/>
          <w:sz w:val="36"/>
          <w:szCs w:val="36"/>
        </w:rPr>
        <w:t xml:space="preserve"> </w:t>
      </w:r>
      <w:r w:rsidR="002E2027">
        <w:rPr>
          <w:rFonts w:ascii="Microsoft Himalaya" w:hAnsi="Microsoft Himalaya" w:cs="Microsoft Himalaya"/>
          <w:sz w:val="36"/>
          <w:szCs w:val="36"/>
        </w:rPr>
        <w:t xml:space="preserve">applies to the external factors and </w:t>
      </w:r>
      <w:r w:rsidRPr="008332A7">
        <w:rPr>
          <w:rFonts w:ascii="Microsoft Himalaya" w:hAnsi="Microsoft Himalaya" w:cs="Microsoft Himalaya"/>
          <w:sz w:val="36"/>
          <w:szCs w:val="36"/>
        </w:rPr>
        <w:t>can be analyse</w:t>
      </w:r>
      <w:r>
        <w:rPr>
          <w:rFonts w:ascii="Microsoft Himalaya" w:hAnsi="Microsoft Himalaya" w:cs="Microsoft Himalaya"/>
          <w:sz w:val="36"/>
          <w:szCs w:val="36"/>
        </w:rPr>
        <w:t>d</w:t>
      </w:r>
      <w:r w:rsidRPr="008332A7">
        <w:rPr>
          <w:rFonts w:ascii="Microsoft Himalaya" w:hAnsi="Microsoft Himalaya" w:cs="Microsoft Himalaya"/>
          <w:sz w:val="36"/>
          <w:szCs w:val="36"/>
        </w:rPr>
        <w:t xml:space="preserve"> via PESTLE technique</w:t>
      </w:r>
      <w:r w:rsidR="002E2027">
        <w:rPr>
          <w:rFonts w:ascii="Microsoft Himalaya" w:hAnsi="Microsoft Himalaya" w:cs="Microsoft Himalaya"/>
          <w:sz w:val="36"/>
          <w:szCs w:val="36"/>
        </w:rPr>
        <w:t>.</w:t>
      </w:r>
    </w:p>
    <w:p w14:paraId="5AC81C62" w14:textId="3D672E3A" w:rsidR="00ED537B" w:rsidRDefault="002B7E9F" w:rsidP="00505584">
      <w:pPr>
        <w:pStyle w:val="NormalWeb"/>
        <w:spacing w:before="0" w:beforeAutospacing="0" w:line="276" w:lineRule="auto"/>
        <w:rPr>
          <w:rFonts w:ascii="Microsoft Himalaya" w:eastAsiaTheme="minorHAnsi" w:hAnsi="Microsoft Himalaya" w:cs="Microsoft Himalaya"/>
          <w:sz w:val="36"/>
          <w:szCs w:val="36"/>
          <w:lang w:eastAsia="en-US"/>
        </w:rPr>
      </w:pPr>
      <w:r w:rsidRPr="002B7E9F">
        <w:rPr>
          <w:rFonts w:ascii="Microsoft Himalaya" w:eastAsiaTheme="minorHAnsi" w:hAnsi="Microsoft Himalaya" w:cs="Microsoft Himalaya"/>
          <w:sz w:val="36"/>
          <w:szCs w:val="36"/>
          <w:lang w:eastAsia="en-US"/>
        </w:rPr>
        <w:lastRenderedPageBreak/>
        <w:t xml:space="preserve">To identify the risk </w:t>
      </w:r>
      <w:r>
        <w:rPr>
          <w:rFonts w:ascii="Microsoft Himalaya" w:eastAsiaTheme="minorHAnsi" w:hAnsi="Microsoft Himalaya" w:cs="Microsoft Himalaya"/>
          <w:sz w:val="36"/>
          <w:szCs w:val="36"/>
          <w:lang w:eastAsia="en-US"/>
        </w:rPr>
        <w:t xml:space="preserve">the </w:t>
      </w:r>
      <w:r w:rsidR="008F4420">
        <w:rPr>
          <w:rFonts w:ascii="Microsoft Himalaya" w:eastAsiaTheme="minorHAnsi" w:hAnsi="Microsoft Himalaya" w:cs="Microsoft Himalaya"/>
          <w:sz w:val="36"/>
          <w:szCs w:val="36"/>
          <w:lang w:eastAsia="en-US"/>
        </w:rPr>
        <w:t>researcher</w:t>
      </w:r>
      <w:r>
        <w:rPr>
          <w:rFonts w:ascii="Microsoft Himalaya" w:eastAsiaTheme="minorHAnsi" w:hAnsi="Microsoft Himalaya" w:cs="Microsoft Himalaya"/>
          <w:sz w:val="36"/>
          <w:szCs w:val="36"/>
          <w:lang w:eastAsia="en-US"/>
        </w:rPr>
        <w:t xml:space="preserve"> had to examine once again</w:t>
      </w:r>
      <w:r w:rsidR="008F4420">
        <w:rPr>
          <w:rFonts w:ascii="Microsoft Himalaya" w:eastAsiaTheme="minorHAnsi" w:hAnsi="Microsoft Himalaya" w:cs="Microsoft Himalaya"/>
          <w:sz w:val="36"/>
          <w:szCs w:val="36"/>
          <w:lang w:eastAsia="en-US"/>
        </w:rPr>
        <w:t xml:space="preserve"> the project aims and objectives</w:t>
      </w:r>
      <w:r w:rsidR="002D5E9F">
        <w:rPr>
          <w:rFonts w:ascii="Microsoft Himalaya" w:eastAsiaTheme="minorHAnsi" w:hAnsi="Microsoft Himalaya" w:cs="Microsoft Himalaya"/>
          <w:sz w:val="36"/>
          <w:szCs w:val="36"/>
          <w:lang w:eastAsia="en-US"/>
        </w:rPr>
        <w:t xml:space="preserve"> and based on that</w:t>
      </w:r>
      <w:r w:rsidR="00680BF0">
        <w:rPr>
          <w:rFonts w:ascii="Microsoft Himalaya" w:eastAsiaTheme="minorHAnsi" w:hAnsi="Microsoft Himalaya" w:cs="Microsoft Himalaya"/>
          <w:sz w:val="36"/>
          <w:szCs w:val="36"/>
          <w:lang w:eastAsia="en-US"/>
        </w:rPr>
        <w:t>,</w:t>
      </w:r>
      <w:r w:rsidR="002D5E9F">
        <w:rPr>
          <w:rFonts w:ascii="Microsoft Himalaya" w:eastAsiaTheme="minorHAnsi" w:hAnsi="Microsoft Himalaya" w:cs="Microsoft Himalaya"/>
          <w:sz w:val="36"/>
          <w:szCs w:val="36"/>
          <w:lang w:eastAsia="en-US"/>
        </w:rPr>
        <w:t xml:space="preserve"> the researcher </w:t>
      </w:r>
      <w:r w:rsidR="00DF3937">
        <w:rPr>
          <w:rFonts w:ascii="Microsoft Himalaya" w:eastAsiaTheme="minorHAnsi" w:hAnsi="Microsoft Himalaya" w:cs="Microsoft Himalaya"/>
          <w:sz w:val="36"/>
          <w:szCs w:val="36"/>
          <w:lang w:eastAsia="en-US"/>
        </w:rPr>
        <w:t>potentially examine</w:t>
      </w:r>
      <w:r w:rsidR="00680BF0">
        <w:rPr>
          <w:rFonts w:ascii="Microsoft Himalaya" w:eastAsiaTheme="minorHAnsi" w:hAnsi="Microsoft Himalaya" w:cs="Microsoft Himalaya"/>
          <w:sz w:val="36"/>
          <w:szCs w:val="36"/>
          <w:lang w:eastAsia="en-US"/>
        </w:rPr>
        <w:t>s</w:t>
      </w:r>
      <w:r w:rsidR="002D5E9F">
        <w:rPr>
          <w:rFonts w:ascii="Microsoft Himalaya" w:eastAsiaTheme="minorHAnsi" w:hAnsi="Microsoft Himalaya" w:cs="Microsoft Himalaya"/>
          <w:sz w:val="36"/>
          <w:szCs w:val="36"/>
          <w:lang w:eastAsia="en-US"/>
        </w:rPr>
        <w:t xml:space="preserve"> what could go wrong. The risk analysis has many benefits. Firstly, the organisation can see if </w:t>
      </w:r>
      <w:r w:rsidR="00680BF0">
        <w:rPr>
          <w:rFonts w:ascii="Microsoft Himalaya" w:eastAsiaTheme="minorHAnsi" w:hAnsi="Microsoft Himalaya" w:cs="Microsoft Himalaya"/>
          <w:sz w:val="36"/>
          <w:szCs w:val="36"/>
          <w:lang w:eastAsia="en-US"/>
        </w:rPr>
        <w:t xml:space="preserve">it </w:t>
      </w:r>
      <w:r w:rsidR="002D5E9F">
        <w:rPr>
          <w:rFonts w:ascii="Microsoft Himalaya" w:eastAsiaTheme="minorHAnsi" w:hAnsi="Microsoft Himalaya" w:cs="Microsoft Himalaya"/>
          <w:sz w:val="36"/>
          <w:szCs w:val="36"/>
          <w:lang w:eastAsia="en-US"/>
        </w:rPr>
        <w:t>meet</w:t>
      </w:r>
      <w:r w:rsidR="00680BF0">
        <w:rPr>
          <w:rFonts w:ascii="Microsoft Himalaya" w:eastAsiaTheme="minorHAnsi" w:hAnsi="Microsoft Himalaya" w:cs="Microsoft Himalaya"/>
          <w:sz w:val="36"/>
          <w:szCs w:val="36"/>
          <w:lang w:eastAsia="en-US"/>
        </w:rPr>
        <w:t>s</w:t>
      </w:r>
      <w:r w:rsidR="002D5E9F">
        <w:rPr>
          <w:rFonts w:ascii="Microsoft Himalaya" w:eastAsiaTheme="minorHAnsi" w:hAnsi="Microsoft Himalaya" w:cs="Microsoft Himalaya"/>
          <w:sz w:val="36"/>
          <w:szCs w:val="36"/>
          <w:lang w:eastAsia="en-US"/>
        </w:rPr>
        <w:t xml:space="preserve"> or exceeded the </w:t>
      </w:r>
      <w:r w:rsidR="00DF3937">
        <w:rPr>
          <w:rFonts w:ascii="Microsoft Himalaya" w:eastAsiaTheme="minorHAnsi" w:hAnsi="Microsoft Himalaya" w:cs="Microsoft Himalaya"/>
          <w:sz w:val="36"/>
          <w:szCs w:val="36"/>
          <w:lang w:eastAsia="en-US"/>
        </w:rPr>
        <w:t>financial</w:t>
      </w:r>
      <w:r w:rsidR="002D5E9F">
        <w:rPr>
          <w:rFonts w:ascii="Microsoft Himalaya" w:eastAsiaTheme="minorHAnsi" w:hAnsi="Microsoft Himalaya" w:cs="Microsoft Himalaya"/>
          <w:sz w:val="36"/>
          <w:szCs w:val="36"/>
          <w:lang w:eastAsia="en-US"/>
        </w:rPr>
        <w:t xml:space="preserve"> </w:t>
      </w:r>
      <w:r w:rsidR="00DF3937">
        <w:rPr>
          <w:rFonts w:ascii="Microsoft Himalaya" w:eastAsiaTheme="minorHAnsi" w:hAnsi="Microsoft Himalaya" w:cs="Microsoft Himalaya"/>
          <w:sz w:val="36"/>
          <w:szCs w:val="36"/>
          <w:lang w:eastAsia="en-US"/>
        </w:rPr>
        <w:t xml:space="preserve">expectation, secondly the risk analysis delivers better quality data for decision making. </w:t>
      </w:r>
      <w:r w:rsidR="00D32640">
        <w:rPr>
          <w:rFonts w:ascii="Microsoft Himalaya" w:eastAsiaTheme="minorHAnsi" w:hAnsi="Microsoft Himalaya" w:cs="Microsoft Himalaya"/>
          <w:sz w:val="36"/>
          <w:szCs w:val="36"/>
          <w:lang w:eastAsia="en-US"/>
        </w:rPr>
        <w:t>Looking further, a</w:t>
      </w:r>
      <w:r w:rsidR="00DF3937">
        <w:rPr>
          <w:rFonts w:ascii="Microsoft Himalaya" w:eastAsiaTheme="minorHAnsi" w:hAnsi="Microsoft Himalaya" w:cs="Microsoft Himalaya"/>
          <w:sz w:val="36"/>
          <w:szCs w:val="36"/>
          <w:lang w:eastAsia="en-US"/>
        </w:rPr>
        <w:t xml:space="preserve"> good risk analysis creates a point of discussion between project teams. </w:t>
      </w:r>
      <w:r w:rsidR="00D32640">
        <w:rPr>
          <w:rFonts w:ascii="Microsoft Himalaya" w:eastAsiaTheme="minorHAnsi" w:hAnsi="Microsoft Himalaya" w:cs="Microsoft Himalaya"/>
          <w:sz w:val="36"/>
          <w:szCs w:val="36"/>
          <w:lang w:eastAsia="en-US"/>
        </w:rPr>
        <w:t>This discussion can create positive relationship</w:t>
      </w:r>
      <w:r w:rsidR="00680BF0">
        <w:rPr>
          <w:rFonts w:ascii="Microsoft Himalaya" w:eastAsiaTheme="minorHAnsi" w:hAnsi="Microsoft Himalaya" w:cs="Microsoft Himalaya"/>
          <w:sz w:val="36"/>
          <w:szCs w:val="36"/>
          <w:lang w:eastAsia="en-US"/>
        </w:rPr>
        <w:t>s</w:t>
      </w:r>
      <w:r w:rsidR="00DD5607">
        <w:rPr>
          <w:rFonts w:ascii="Microsoft Himalaya" w:eastAsiaTheme="minorHAnsi" w:hAnsi="Microsoft Himalaya" w:cs="Microsoft Himalaya"/>
          <w:sz w:val="36"/>
          <w:szCs w:val="36"/>
          <w:lang w:eastAsia="en-US"/>
        </w:rPr>
        <w:t xml:space="preserve"> and</w:t>
      </w:r>
      <w:r w:rsidR="00D32640">
        <w:rPr>
          <w:rFonts w:ascii="Microsoft Himalaya" w:eastAsiaTheme="minorHAnsi" w:hAnsi="Microsoft Himalaya" w:cs="Microsoft Himalaya"/>
          <w:sz w:val="36"/>
          <w:szCs w:val="36"/>
          <w:lang w:eastAsia="en-US"/>
        </w:rPr>
        <w:t xml:space="preserve"> also buil</w:t>
      </w:r>
      <w:r w:rsidR="00DD5607">
        <w:rPr>
          <w:rFonts w:ascii="Microsoft Himalaya" w:eastAsiaTheme="minorHAnsi" w:hAnsi="Microsoft Himalaya" w:cs="Microsoft Himalaya"/>
          <w:sz w:val="36"/>
          <w:szCs w:val="36"/>
          <w:lang w:eastAsia="en-US"/>
        </w:rPr>
        <w:t>d</w:t>
      </w:r>
      <w:r w:rsidR="00D32640">
        <w:rPr>
          <w:rFonts w:ascii="Microsoft Himalaya" w:eastAsiaTheme="minorHAnsi" w:hAnsi="Microsoft Himalaya" w:cs="Microsoft Himalaya"/>
          <w:sz w:val="36"/>
          <w:szCs w:val="36"/>
          <w:lang w:eastAsia="en-US"/>
        </w:rPr>
        <w:t xml:space="preserve"> </w:t>
      </w:r>
      <w:r w:rsidR="00DD5607">
        <w:rPr>
          <w:rFonts w:ascii="Microsoft Himalaya" w:eastAsiaTheme="minorHAnsi" w:hAnsi="Microsoft Himalaya" w:cs="Microsoft Himalaya"/>
          <w:sz w:val="36"/>
          <w:szCs w:val="36"/>
          <w:lang w:eastAsia="en-US"/>
        </w:rPr>
        <w:t>on</w:t>
      </w:r>
      <w:r w:rsidR="00D32640">
        <w:rPr>
          <w:rFonts w:ascii="Microsoft Himalaya" w:eastAsiaTheme="minorHAnsi" w:hAnsi="Microsoft Himalaya" w:cs="Microsoft Himalaya"/>
          <w:sz w:val="36"/>
          <w:szCs w:val="36"/>
          <w:lang w:eastAsia="en-US"/>
        </w:rPr>
        <w:t xml:space="preserve"> team motivation and strength</w:t>
      </w:r>
      <w:r w:rsidR="00DD5607">
        <w:rPr>
          <w:rFonts w:ascii="Microsoft Himalaya" w:eastAsiaTheme="minorHAnsi" w:hAnsi="Microsoft Himalaya" w:cs="Microsoft Himalaya"/>
          <w:sz w:val="36"/>
          <w:szCs w:val="36"/>
          <w:lang w:eastAsia="en-US"/>
        </w:rPr>
        <w:t>s</w:t>
      </w:r>
      <w:r w:rsidR="00D32640">
        <w:rPr>
          <w:rFonts w:ascii="Microsoft Himalaya" w:eastAsiaTheme="minorHAnsi" w:hAnsi="Microsoft Himalaya" w:cs="Microsoft Himalaya"/>
          <w:sz w:val="36"/>
          <w:szCs w:val="36"/>
          <w:lang w:eastAsia="en-US"/>
        </w:rPr>
        <w:t xml:space="preserve"> for completing the project successfully, despite knowing</w:t>
      </w:r>
      <w:r w:rsidR="00DD5607">
        <w:rPr>
          <w:rFonts w:ascii="Microsoft Himalaya" w:eastAsiaTheme="minorHAnsi" w:hAnsi="Microsoft Himalaya" w:cs="Microsoft Himalaya"/>
          <w:sz w:val="36"/>
          <w:szCs w:val="36"/>
          <w:lang w:eastAsia="en-US"/>
        </w:rPr>
        <w:t xml:space="preserve"> of</w:t>
      </w:r>
      <w:r w:rsidR="00D32640">
        <w:rPr>
          <w:rFonts w:ascii="Microsoft Himalaya" w:eastAsiaTheme="minorHAnsi" w:hAnsi="Microsoft Himalaya" w:cs="Microsoft Himalaya"/>
          <w:sz w:val="36"/>
          <w:szCs w:val="36"/>
          <w:lang w:eastAsia="en-US"/>
        </w:rPr>
        <w:t xml:space="preserve"> the risk.</w:t>
      </w:r>
      <w:r w:rsidR="00117F74">
        <w:rPr>
          <w:rFonts w:ascii="Microsoft Himalaya" w:eastAsiaTheme="minorHAnsi" w:hAnsi="Microsoft Himalaya" w:cs="Microsoft Himalaya"/>
          <w:sz w:val="36"/>
          <w:szCs w:val="36"/>
          <w:lang w:eastAsia="en-US"/>
        </w:rPr>
        <w:t xml:space="preserve"> </w:t>
      </w:r>
    </w:p>
    <w:p w14:paraId="1BA997B6" w14:textId="02BB5202" w:rsidR="00ED537B" w:rsidRPr="004F7FCA" w:rsidRDefault="00ED537B" w:rsidP="00505584">
      <w:pPr>
        <w:pStyle w:val="NormalWeb"/>
        <w:spacing w:before="0" w:beforeAutospacing="0" w:line="276" w:lineRule="auto"/>
        <w:rPr>
          <w:rFonts w:ascii="Microsoft Himalaya" w:eastAsiaTheme="minorHAnsi" w:hAnsi="Microsoft Himalaya" w:cs="Microsoft Himalaya"/>
          <w:b/>
          <w:bCs/>
          <w:i/>
          <w:iCs/>
          <w:sz w:val="36"/>
          <w:szCs w:val="36"/>
          <w:u w:val="single"/>
          <w:lang w:eastAsia="en-US"/>
        </w:rPr>
      </w:pPr>
      <w:r w:rsidRPr="004F7FCA">
        <w:rPr>
          <w:rFonts w:ascii="Microsoft Himalaya" w:eastAsiaTheme="minorHAnsi" w:hAnsi="Microsoft Himalaya" w:cs="Microsoft Himalaya"/>
          <w:b/>
          <w:bCs/>
          <w:i/>
          <w:iCs/>
          <w:sz w:val="36"/>
          <w:szCs w:val="36"/>
          <w:u w:val="single"/>
          <w:lang w:eastAsia="en-US"/>
        </w:rPr>
        <w:t>DRL Partitions Limited Risk analysis in response to Covid-19</w:t>
      </w:r>
    </w:p>
    <w:tbl>
      <w:tblPr>
        <w:tblStyle w:val="GridTable6Colorful-Accent5"/>
        <w:tblW w:w="8732" w:type="dxa"/>
        <w:tblInd w:w="-5" w:type="dxa"/>
        <w:tblLook w:val="0420" w:firstRow="1" w:lastRow="0" w:firstColumn="0" w:lastColumn="0" w:noHBand="0" w:noVBand="1"/>
      </w:tblPr>
      <w:tblGrid>
        <w:gridCol w:w="1382"/>
        <w:gridCol w:w="1808"/>
        <w:gridCol w:w="2767"/>
        <w:gridCol w:w="2775"/>
      </w:tblGrid>
      <w:tr w:rsidR="00ED537B" w:rsidRPr="00B23E5C" w14:paraId="03597B5D" w14:textId="77777777" w:rsidTr="004F7FCA">
        <w:trPr>
          <w:cnfStyle w:val="100000000000" w:firstRow="1" w:lastRow="0" w:firstColumn="0" w:lastColumn="0" w:oddVBand="0" w:evenVBand="0" w:oddHBand="0" w:evenHBand="0" w:firstRowFirstColumn="0" w:firstRowLastColumn="0" w:lastRowFirstColumn="0" w:lastRowLastColumn="0"/>
          <w:trHeight w:val="623"/>
        </w:trPr>
        <w:tc>
          <w:tcPr>
            <w:tcW w:w="1382" w:type="dxa"/>
            <w:hideMark/>
          </w:tcPr>
          <w:p w14:paraId="49F5C27A" w14:textId="77777777" w:rsidR="00ED537B" w:rsidRPr="00CE3689" w:rsidRDefault="00ED537B" w:rsidP="00505584">
            <w:pPr>
              <w:spacing w:line="276" w:lineRule="auto"/>
              <w:jc w:val="center"/>
              <w:rPr>
                <w:rFonts w:ascii="Arial" w:eastAsia="Times New Roman" w:hAnsi="Arial" w:cs="Arial"/>
                <w:color w:val="833C0B" w:themeColor="accent2" w:themeShade="80"/>
                <w:lang w:eastAsia="en-GB"/>
              </w:rPr>
            </w:pPr>
            <w:r w:rsidRPr="00CE3689">
              <w:rPr>
                <w:rFonts w:ascii="Arial" w:eastAsia="Times New Roman" w:hAnsi="Arial" w:cs="Arial"/>
                <w:color w:val="833C0B" w:themeColor="accent2" w:themeShade="80"/>
                <w:kern w:val="24"/>
                <w:lang w:eastAsia="en-GB"/>
              </w:rPr>
              <w:t>Impact</w:t>
            </w:r>
          </w:p>
          <w:p w14:paraId="7432AB38" w14:textId="77777777" w:rsidR="00ED537B" w:rsidRPr="00CE3689" w:rsidRDefault="00ED537B" w:rsidP="00505584">
            <w:pPr>
              <w:spacing w:line="276" w:lineRule="auto"/>
              <w:jc w:val="center"/>
              <w:rPr>
                <w:rFonts w:ascii="Arial" w:eastAsia="Times New Roman" w:hAnsi="Arial" w:cs="Arial"/>
                <w:color w:val="833C0B" w:themeColor="accent2" w:themeShade="80"/>
                <w:lang w:eastAsia="en-GB"/>
              </w:rPr>
            </w:pPr>
            <w:r w:rsidRPr="00CE3689">
              <w:rPr>
                <w:rFonts w:ascii="Arial" w:eastAsia="Times New Roman" w:hAnsi="Arial" w:cs="Arial"/>
                <w:color w:val="833C0B" w:themeColor="accent2" w:themeShade="80"/>
                <w:kern w:val="24"/>
                <w:lang w:eastAsia="en-GB"/>
              </w:rPr>
              <w:t>(H/M/L)</w:t>
            </w:r>
          </w:p>
        </w:tc>
        <w:tc>
          <w:tcPr>
            <w:tcW w:w="1808" w:type="dxa"/>
            <w:hideMark/>
          </w:tcPr>
          <w:p w14:paraId="56DF6892" w14:textId="77777777" w:rsidR="00ED537B" w:rsidRPr="00CE3689" w:rsidRDefault="00ED537B" w:rsidP="00505584">
            <w:pPr>
              <w:spacing w:line="276" w:lineRule="auto"/>
              <w:jc w:val="center"/>
              <w:rPr>
                <w:rFonts w:ascii="Arial" w:eastAsia="Times New Roman" w:hAnsi="Arial" w:cs="Arial"/>
                <w:color w:val="833C0B" w:themeColor="accent2" w:themeShade="80"/>
                <w:lang w:eastAsia="en-GB"/>
              </w:rPr>
            </w:pPr>
            <w:r w:rsidRPr="00CE3689">
              <w:rPr>
                <w:rFonts w:ascii="Arial" w:eastAsia="Times New Roman" w:hAnsi="Arial" w:cs="Arial"/>
                <w:color w:val="833C0B" w:themeColor="accent2" w:themeShade="80"/>
                <w:kern w:val="24"/>
                <w:lang w:eastAsia="en-GB"/>
              </w:rPr>
              <w:t>Likelihood</w:t>
            </w:r>
          </w:p>
          <w:p w14:paraId="53BB922A" w14:textId="77777777" w:rsidR="00ED537B" w:rsidRPr="00CE3689" w:rsidRDefault="00ED537B" w:rsidP="00505584">
            <w:pPr>
              <w:spacing w:line="276" w:lineRule="auto"/>
              <w:jc w:val="center"/>
              <w:rPr>
                <w:rFonts w:ascii="Arial" w:eastAsia="Times New Roman" w:hAnsi="Arial" w:cs="Arial"/>
                <w:color w:val="833C0B" w:themeColor="accent2" w:themeShade="80"/>
                <w:lang w:eastAsia="en-GB"/>
              </w:rPr>
            </w:pPr>
            <w:r w:rsidRPr="00CE3689">
              <w:rPr>
                <w:rFonts w:ascii="Arial" w:eastAsia="Times New Roman" w:hAnsi="Arial" w:cs="Arial"/>
                <w:color w:val="833C0B" w:themeColor="accent2" w:themeShade="80"/>
                <w:kern w:val="24"/>
                <w:lang w:eastAsia="en-GB"/>
              </w:rPr>
              <w:t>(H/M/L)</w:t>
            </w:r>
          </w:p>
        </w:tc>
        <w:tc>
          <w:tcPr>
            <w:tcW w:w="2767" w:type="dxa"/>
            <w:hideMark/>
          </w:tcPr>
          <w:p w14:paraId="5DE32907" w14:textId="77777777" w:rsidR="00ED537B" w:rsidRPr="00CE3689" w:rsidRDefault="00ED537B" w:rsidP="00505584">
            <w:pPr>
              <w:spacing w:line="276" w:lineRule="auto"/>
              <w:jc w:val="center"/>
              <w:rPr>
                <w:rFonts w:ascii="Arial" w:eastAsia="Times New Roman" w:hAnsi="Arial" w:cs="Arial"/>
                <w:color w:val="833C0B" w:themeColor="accent2" w:themeShade="80"/>
                <w:lang w:eastAsia="en-GB"/>
              </w:rPr>
            </w:pPr>
            <w:r w:rsidRPr="00CE3689">
              <w:rPr>
                <w:rFonts w:ascii="Arial" w:eastAsia="Times New Roman" w:hAnsi="Arial" w:cs="Arial"/>
                <w:color w:val="833C0B" w:themeColor="accent2" w:themeShade="80"/>
                <w:kern w:val="24"/>
                <w:lang w:eastAsia="en-GB"/>
              </w:rPr>
              <w:t>Risk</w:t>
            </w:r>
          </w:p>
        </w:tc>
        <w:tc>
          <w:tcPr>
            <w:tcW w:w="2775" w:type="dxa"/>
            <w:hideMark/>
          </w:tcPr>
          <w:p w14:paraId="6EA9CE3A" w14:textId="77777777" w:rsidR="00ED537B" w:rsidRPr="00CE3689" w:rsidRDefault="00ED537B" w:rsidP="00505584">
            <w:pPr>
              <w:spacing w:line="276" w:lineRule="auto"/>
              <w:jc w:val="center"/>
              <w:rPr>
                <w:rFonts w:ascii="Arial" w:eastAsia="Times New Roman" w:hAnsi="Arial" w:cs="Arial"/>
                <w:color w:val="833C0B" w:themeColor="accent2" w:themeShade="80"/>
                <w:lang w:eastAsia="en-GB"/>
              </w:rPr>
            </w:pPr>
            <w:r w:rsidRPr="00CE3689">
              <w:rPr>
                <w:rFonts w:ascii="Arial" w:eastAsia="Times New Roman" w:hAnsi="Arial" w:cs="Arial"/>
                <w:color w:val="833C0B" w:themeColor="accent2" w:themeShade="80"/>
                <w:kern w:val="24"/>
                <w:lang w:eastAsia="en-GB"/>
              </w:rPr>
              <w:t>Mitigating Action</w:t>
            </w:r>
          </w:p>
        </w:tc>
      </w:tr>
      <w:tr w:rsidR="00ED537B" w:rsidRPr="00B23E5C" w14:paraId="410D50CB" w14:textId="77777777" w:rsidTr="004F7FCA">
        <w:trPr>
          <w:cnfStyle w:val="000000100000" w:firstRow="0" w:lastRow="0" w:firstColumn="0" w:lastColumn="0" w:oddVBand="0" w:evenVBand="0" w:oddHBand="1" w:evenHBand="0" w:firstRowFirstColumn="0" w:firstRowLastColumn="0" w:lastRowFirstColumn="0" w:lastRowLastColumn="0"/>
          <w:trHeight w:val="837"/>
        </w:trPr>
        <w:tc>
          <w:tcPr>
            <w:tcW w:w="1382" w:type="dxa"/>
            <w:hideMark/>
          </w:tcPr>
          <w:p w14:paraId="1ADE4EAB" w14:textId="77777777" w:rsidR="00ED537B" w:rsidRPr="00CE3689" w:rsidRDefault="00ED537B" w:rsidP="00505584">
            <w:pPr>
              <w:spacing w:line="276" w:lineRule="auto"/>
              <w:jc w:val="center"/>
              <w:rPr>
                <w:rFonts w:eastAsia="Times New Roman" w:cstheme="minorHAnsi"/>
                <w:color w:val="833C0B" w:themeColor="accent2" w:themeShade="80"/>
                <w:sz w:val="24"/>
                <w:szCs w:val="24"/>
                <w:lang w:eastAsia="en-GB"/>
              </w:rPr>
            </w:pPr>
            <w:r w:rsidRPr="002F17C3">
              <w:rPr>
                <w:rFonts w:eastAsia="Times New Roman" w:cstheme="minorHAnsi"/>
                <w:color w:val="833C0B" w:themeColor="accent2" w:themeShade="80"/>
                <w:sz w:val="24"/>
                <w:szCs w:val="24"/>
                <w:lang w:eastAsia="en-GB"/>
              </w:rPr>
              <w:t>High</w:t>
            </w:r>
          </w:p>
        </w:tc>
        <w:tc>
          <w:tcPr>
            <w:tcW w:w="1808" w:type="dxa"/>
            <w:hideMark/>
          </w:tcPr>
          <w:p w14:paraId="5D7CAC38" w14:textId="77777777" w:rsidR="00ED537B" w:rsidRPr="00CE3689" w:rsidRDefault="00ED537B" w:rsidP="00505584">
            <w:pPr>
              <w:spacing w:line="276" w:lineRule="auto"/>
              <w:jc w:val="center"/>
              <w:rPr>
                <w:rFonts w:eastAsia="Times New Roman" w:cstheme="minorHAnsi"/>
                <w:color w:val="833C0B" w:themeColor="accent2" w:themeShade="80"/>
                <w:sz w:val="24"/>
                <w:szCs w:val="24"/>
                <w:lang w:eastAsia="en-GB"/>
              </w:rPr>
            </w:pPr>
            <w:r w:rsidRPr="002F17C3">
              <w:rPr>
                <w:rFonts w:eastAsia="Times New Roman" w:cstheme="minorHAnsi"/>
                <w:color w:val="833C0B" w:themeColor="accent2" w:themeShade="80"/>
                <w:sz w:val="24"/>
                <w:szCs w:val="24"/>
                <w:lang w:eastAsia="en-GB"/>
              </w:rPr>
              <w:t>High</w:t>
            </w:r>
          </w:p>
        </w:tc>
        <w:tc>
          <w:tcPr>
            <w:tcW w:w="2767" w:type="dxa"/>
            <w:hideMark/>
          </w:tcPr>
          <w:p w14:paraId="12E7BFBB" w14:textId="77777777" w:rsidR="00ED537B" w:rsidRPr="00CE3689" w:rsidRDefault="00ED537B" w:rsidP="00505584">
            <w:pPr>
              <w:spacing w:line="276" w:lineRule="auto"/>
              <w:rPr>
                <w:rFonts w:ascii="Times New Roman" w:eastAsia="Times New Roman" w:hAnsi="Times New Roman" w:cs="Times New Roman"/>
                <w:color w:val="833C0B" w:themeColor="accent2" w:themeShade="80"/>
                <w:sz w:val="24"/>
                <w:szCs w:val="24"/>
                <w:lang w:eastAsia="en-GB"/>
              </w:rPr>
            </w:pPr>
            <w:r w:rsidRPr="002F17C3">
              <w:rPr>
                <w:rFonts w:ascii="Times New Roman" w:eastAsia="Times New Roman" w:hAnsi="Times New Roman" w:cs="Times New Roman"/>
                <w:color w:val="833C0B" w:themeColor="accent2" w:themeShade="80"/>
                <w:sz w:val="24"/>
                <w:szCs w:val="24"/>
                <w:lang w:eastAsia="en-GB"/>
              </w:rPr>
              <w:t>Protecting office and workshop employee’s health</w:t>
            </w:r>
            <w:r>
              <w:rPr>
                <w:rFonts w:ascii="Times New Roman" w:eastAsia="Times New Roman" w:hAnsi="Times New Roman" w:cs="Times New Roman"/>
                <w:color w:val="833C0B" w:themeColor="accent2" w:themeShade="80"/>
                <w:sz w:val="24"/>
                <w:szCs w:val="24"/>
                <w:lang w:eastAsia="en-GB"/>
              </w:rPr>
              <w:t xml:space="preserve"> (Internal)</w:t>
            </w:r>
          </w:p>
        </w:tc>
        <w:tc>
          <w:tcPr>
            <w:tcW w:w="2775" w:type="dxa"/>
            <w:hideMark/>
          </w:tcPr>
          <w:p w14:paraId="5FB3252D" w14:textId="77777777" w:rsidR="00ED537B" w:rsidRPr="002F17C3" w:rsidRDefault="00ED537B" w:rsidP="00505584">
            <w:pPr>
              <w:spacing w:line="276" w:lineRule="auto"/>
              <w:rPr>
                <w:rFonts w:ascii="Times New Roman" w:eastAsia="Times New Roman" w:hAnsi="Times New Roman" w:cs="Times New Roman"/>
                <w:color w:val="833C0B" w:themeColor="accent2" w:themeShade="80"/>
                <w:sz w:val="24"/>
                <w:szCs w:val="24"/>
                <w:lang w:eastAsia="en-GB"/>
              </w:rPr>
            </w:pPr>
            <w:r w:rsidRPr="002F17C3">
              <w:rPr>
                <w:rFonts w:ascii="Times New Roman" w:eastAsia="Times New Roman" w:hAnsi="Times New Roman" w:cs="Times New Roman"/>
                <w:color w:val="833C0B" w:themeColor="accent2" w:themeShade="80"/>
                <w:sz w:val="24"/>
                <w:szCs w:val="24"/>
                <w:lang w:eastAsia="en-GB"/>
              </w:rPr>
              <w:t>- working from home (office employees)</w:t>
            </w:r>
          </w:p>
          <w:p w14:paraId="76A60AAF" w14:textId="77777777" w:rsidR="00ED537B" w:rsidRPr="002F17C3" w:rsidRDefault="00ED537B" w:rsidP="00505584">
            <w:pPr>
              <w:spacing w:line="276" w:lineRule="auto"/>
              <w:rPr>
                <w:rFonts w:ascii="Times New Roman" w:eastAsia="Times New Roman" w:hAnsi="Times New Roman" w:cs="Times New Roman"/>
                <w:color w:val="833C0B" w:themeColor="accent2" w:themeShade="80"/>
                <w:sz w:val="24"/>
                <w:szCs w:val="24"/>
                <w:lang w:eastAsia="en-GB"/>
              </w:rPr>
            </w:pPr>
            <w:r w:rsidRPr="002F17C3">
              <w:rPr>
                <w:rFonts w:ascii="Times New Roman" w:eastAsia="Times New Roman" w:hAnsi="Times New Roman" w:cs="Times New Roman"/>
                <w:color w:val="833C0B" w:themeColor="accent2" w:themeShade="80"/>
                <w:sz w:val="24"/>
                <w:szCs w:val="24"/>
                <w:lang w:eastAsia="en-GB"/>
              </w:rPr>
              <w:t>- shorter working hours (workshop)</w:t>
            </w:r>
          </w:p>
          <w:p w14:paraId="5AF4C586" w14:textId="7A35F333" w:rsidR="00ED537B" w:rsidRPr="002F17C3" w:rsidRDefault="00ED537B" w:rsidP="00505584">
            <w:pPr>
              <w:spacing w:line="276" w:lineRule="auto"/>
              <w:rPr>
                <w:rFonts w:ascii="Times New Roman" w:eastAsia="Times New Roman" w:hAnsi="Times New Roman" w:cs="Times New Roman"/>
                <w:color w:val="833C0B" w:themeColor="accent2" w:themeShade="80"/>
                <w:sz w:val="24"/>
                <w:szCs w:val="24"/>
                <w:lang w:eastAsia="en-GB"/>
              </w:rPr>
            </w:pPr>
            <w:r w:rsidRPr="002F17C3">
              <w:rPr>
                <w:rFonts w:ascii="Times New Roman" w:eastAsia="Times New Roman" w:hAnsi="Times New Roman" w:cs="Times New Roman"/>
                <w:color w:val="833C0B" w:themeColor="accent2" w:themeShade="80"/>
                <w:sz w:val="24"/>
                <w:szCs w:val="24"/>
                <w:lang w:eastAsia="en-GB"/>
              </w:rPr>
              <w:t>- measuring temp daily</w:t>
            </w:r>
          </w:p>
          <w:p w14:paraId="7B4A7985" w14:textId="77777777" w:rsidR="00ED537B" w:rsidRPr="002F17C3" w:rsidRDefault="00ED537B" w:rsidP="00505584">
            <w:pPr>
              <w:spacing w:line="276" w:lineRule="auto"/>
              <w:rPr>
                <w:rFonts w:ascii="Times New Roman" w:eastAsia="Times New Roman" w:hAnsi="Times New Roman" w:cs="Times New Roman"/>
                <w:color w:val="833C0B" w:themeColor="accent2" w:themeShade="80"/>
                <w:sz w:val="24"/>
                <w:szCs w:val="24"/>
                <w:lang w:eastAsia="en-GB"/>
              </w:rPr>
            </w:pPr>
            <w:r w:rsidRPr="002F17C3">
              <w:rPr>
                <w:rFonts w:ascii="Times New Roman" w:eastAsia="Times New Roman" w:hAnsi="Times New Roman" w:cs="Times New Roman"/>
                <w:color w:val="833C0B" w:themeColor="accent2" w:themeShade="80"/>
                <w:sz w:val="24"/>
                <w:szCs w:val="24"/>
                <w:lang w:eastAsia="en-GB"/>
              </w:rPr>
              <w:t>- applying 2m social distance</w:t>
            </w:r>
          </w:p>
          <w:p w14:paraId="7324ED55" w14:textId="77777777" w:rsidR="00ED537B" w:rsidRPr="002F17C3" w:rsidRDefault="00ED537B" w:rsidP="00505584">
            <w:pPr>
              <w:spacing w:line="276" w:lineRule="auto"/>
              <w:rPr>
                <w:rFonts w:ascii="Times New Roman" w:eastAsia="Times New Roman" w:hAnsi="Times New Roman" w:cs="Times New Roman"/>
                <w:color w:val="833C0B" w:themeColor="accent2" w:themeShade="80"/>
                <w:sz w:val="24"/>
                <w:szCs w:val="24"/>
                <w:lang w:eastAsia="en-GB"/>
              </w:rPr>
            </w:pPr>
            <w:r w:rsidRPr="002F17C3">
              <w:rPr>
                <w:rFonts w:ascii="Times New Roman" w:eastAsia="Times New Roman" w:hAnsi="Times New Roman" w:cs="Times New Roman"/>
                <w:color w:val="833C0B" w:themeColor="accent2" w:themeShade="80"/>
                <w:sz w:val="24"/>
                <w:szCs w:val="24"/>
                <w:lang w:eastAsia="en-GB"/>
              </w:rPr>
              <w:t>- providing service cleaning</w:t>
            </w:r>
          </w:p>
          <w:p w14:paraId="6AB1C632" w14:textId="77777777" w:rsidR="00ED537B" w:rsidRPr="00CE3689" w:rsidRDefault="00ED537B" w:rsidP="00505584">
            <w:pPr>
              <w:spacing w:line="276" w:lineRule="auto"/>
              <w:rPr>
                <w:rFonts w:ascii="Times New Roman" w:eastAsia="Times New Roman" w:hAnsi="Times New Roman" w:cs="Times New Roman"/>
                <w:color w:val="833C0B" w:themeColor="accent2" w:themeShade="80"/>
                <w:sz w:val="24"/>
                <w:szCs w:val="24"/>
                <w:lang w:eastAsia="en-GB"/>
              </w:rPr>
            </w:pPr>
            <w:r w:rsidRPr="002F17C3">
              <w:rPr>
                <w:rFonts w:ascii="Times New Roman" w:eastAsia="Times New Roman" w:hAnsi="Times New Roman" w:cs="Times New Roman"/>
                <w:color w:val="833C0B" w:themeColor="accent2" w:themeShade="80"/>
                <w:sz w:val="24"/>
                <w:szCs w:val="24"/>
                <w:lang w:eastAsia="en-GB"/>
              </w:rPr>
              <w:t>- hand sanitizer for all</w:t>
            </w:r>
          </w:p>
        </w:tc>
      </w:tr>
      <w:tr w:rsidR="00ED537B" w:rsidRPr="00B23E5C" w14:paraId="3530C496" w14:textId="77777777" w:rsidTr="004F7FCA">
        <w:trPr>
          <w:trHeight w:val="709"/>
        </w:trPr>
        <w:tc>
          <w:tcPr>
            <w:tcW w:w="1382" w:type="dxa"/>
            <w:hideMark/>
          </w:tcPr>
          <w:p w14:paraId="36E1536A" w14:textId="77777777" w:rsidR="00ED537B" w:rsidRPr="00CE3689" w:rsidRDefault="00ED537B" w:rsidP="00505584">
            <w:pPr>
              <w:spacing w:line="276" w:lineRule="auto"/>
              <w:jc w:val="center"/>
              <w:rPr>
                <w:rFonts w:ascii="Times New Roman" w:eastAsia="Times New Roman" w:hAnsi="Times New Roman" w:cs="Times New Roman"/>
                <w:color w:val="833C0B" w:themeColor="accent2" w:themeShade="80"/>
                <w:sz w:val="24"/>
                <w:szCs w:val="24"/>
                <w:lang w:eastAsia="en-GB"/>
              </w:rPr>
            </w:pPr>
            <w:r>
              <w:rPr>
                <w:rFonts w:ascii="Times New Roman" w:eastAsia="Times New Roman" w:hAnsi="Times New Roman" w:cs="Times New Roman"/>
                <w:color w:val="833C0B" w:themeColor="accent2" w:themeShade="80"/>
                <w:sz w:val="24"/>
                <w:szCs w:val="24"/>
                <w:lang w:eastAsia="en-GB"/>
              </w:rPr>
              <w:t>High</w:t>
            </w:r>
          </w:p>
        </w:tc>
        <w:tc>
          <w:tcPr>
            <w:tcW w:w="1808" w:type="dxa"/>
            <w:hideMark/>
          </w:tcPr>
          <w:p w14:paraId="7D49D0E9" w14:textId="77777777" w:rsidR="00ED537B" w:rsidRPr="00CE3689" w:rsidRDefault="00ED537B" w:rsidP="00505584">
            <w:pPr>
              <w:spacing w:line="276" w:lineRule="auto"/>
              <w:jc w:val="center"/>
              <w:rPr>
                <w:rFonts w:ascii="Times New Roman" w:eastAsia="Times New Roman" w:hAnsi="Times New Roman" w:cs="Times New Roman"/>
                <w:color w:val="833C0B" w:themeColor="accent2" w:themeShade="80"/>
                <w:sz w:val="24"/>
                <w:szCs w:val="24"/>
                <w:lang w:eastAsia="en-GB"/>
              </w:rPr>
            </w:pPr>
            <w:r>
              <w:rPr>
                <w:rFonts w:ascii="Times New Roman" w:eastAsia="Times New Roman" w:hAnsi="Times New Roman" w:cs="Times New Roman"/>
                <w:color w:val="833C0B" w:themeColor="accent2" w:themeShade="80"/>
                <w:sz w:val="24"/>
                <w:szCs w:val="24"/>
                <w:lang w:eastAsia="en-GB"/>
              </w:rPr>
              <w:t>Low</w:t>
            </w:r>
          </w:p>
        </w:tc>
        <w:tc>
          <w:tcPr>
            <w:tcW w:w="2767" w:type="dxa"/>
            <w:hideMark/>
          </w:tcPr>
          <w:p w14:paraId="13E07ED2" w14:textId="77777777" w:rsidR="00ED537B" w:rsidRPr="00CE3689" w:rsidRDefault="00ED537B" w:rsidP="00505584">
            <w:pPr>
              <w:spacing w:line="276" w:lineRule="auto"/>
              <w:rPr>
                <w:rFonts w:ascii="Times New Roman" w:eastAsia="Times New Roman" w:hAnsi="Times New Roman" w:cs="Times New Roman"/>
                <w:color w:val="833C0B" w:themeColor="accent2" w:themeShade="80"/>
                <w:sz w:val="24"/>
                <w:szCs w:val="24"/>
                <w:lang w:eastAsia="en-GB"/>
              </w:rPr>
            </w:pPr>
            <w:r>
              <w:rPr>
                <w:rFonts w:ascii="Times New Roman" w:eastAsia="Times New Roman" w:hAnsi="Times New Roman" w:cs="Times New Roman"/>
                <w:color w:val="833C0B" w:themeColor="accent2" w:themeShade="80"/>
                <w:sz w:val="24"/>
                <w:szCs w:val="24"/>
                <w:lang w:eastAsia="en-GB"/>
              </w:rPr>
              <w:t>Shortage in direct materials (External)</w:t>
            </w:r>
          </w:p>
        </w:tc>
        <w:tc>
          <w:tcPr>
            <w:tcW w:w="2775" w:type="dxa"/>
            <w:hideMark/>
          </w:tcPr>
          <w:p w14:paraId="266E01A7" w14:textId="77777777" w:rsidR="00ED537B" w:rsidRDefault="00ED537B" w:rsidP="00505584">
            <w:pPr>
              <w:spacing w:line="276" w:lineRule="auto"/>
              <w:rPr>
                <w:rFonts w:ascii="Times New Roman" w:eastAsia="Times New Roman" w:hAnsi="Times New Roman" w:cs="Times New Roman"/>
                <w:color w:val="833C0B" w:themeColor="accent2" w:themeShade="80"/>
                <w:sz w:val="24"/>
                <w:szCs w:val="24"/>
                <w:lang w:eastAsia="en-GB"/>
              </w:rPr>
            </w:pPr>
            <w:r>
              <w:rPr>
                <w:rFonts w:ascii="Times New Roman" w:eastAsia="Times New Roman" w:hAnsi="Times New Roman" w:cs="Times New Roman"/>
                <w:color w:val="833C0B" w:themeColor="accent2" w:themeShade="80"/>
                <w:sz w:val="24"/>
                <w:szCs w:val="24"/>
                <w:lang w:eastAsia="en-GB"/>
              </w:rPr>
              <w:t>- buying from local suppliers</w:t>
            </w:r>
          </w:p>
          <w:p w14:paraId="65422275" w14:textId="77777777" w:rsidR="00ED537B" w:rsidRPr="00364521" w:rsidRDefault="00ED537B" w:rsidP="00505584">
            <w:pPr>
              <w:spacing w:line="276" w:lineRule="auto"/>
              <w:rPr>
                <w:rFonts w:ascii="Times New Roman" w:eastAsia="Times New Roman" w:hAnsi="Times New Roman" w:cs="Times New Roman"/>
                <w:color w:val="833C0B" w:themeColor="accent2" w:themeShade="80"/>
                <w:sz w:val="24"/>
                <w:szCs w:val="24"/>
                <w:lang w:eastAsia="en-GB"/>
              </w:rPr>
            </w:pPr>
          </w:p>
        </w:tc>
      </w:tr>
      <w:tr w:rsidR="00ED537B" w:rsidRPr="00B23E5C" w14:paraId="533F7DD4" w14:textId="77777777" w:rsidTr="004F7FCA">
        <w:trPr>
          <w:cnfStyle w:val="000000100000" w:firstRow="0" w:lastRow="0" w:firstColumn="0" w:lastColumn="0" w:oddVBand="0" w:evenVBand="0" w:oddHBand="1" w:evenHBand="0" w:firstRowFirstColumn="0" w:firstRowLastColumn="0" w:lastRowFirstColumn="0" w:lastRowLastColumn="0"/>
          <w:trHeight w:val="709"/>
        </w:trPr>
        <w:tc>
          <w:tcPr>
            <w:tcW w:w="1382" w:type="dxa"/>
          </w:tcPr>
          <w:p w14:paraId="2AF27F6B" w14:textId="77777777" w:rsidR="00ED537B" w:rsidRDefault="00ED537B" w:rsidP="00505584">
            <w:pPr>
              <w:spacing w:line="276" w:lineRule="auto"/>
              <w:jc w:val="center"/>
              <w:rPr>
                <w:rFonts w:ascii="Times New Roman" w:eastAsia="Times New Roman" w:hAnsi="Times New Roman" w:cs="Times New Roman"/>
                <w:color w:val="833C0B" w:themeColor="accent2" w:themeShade="80"/>
                <w:sz w:val="24"/>
                <w:szCs w:val="24"/>
                <w:lang w:eastAsia="en-GB"/>
              </w:rPr>
            </w:pPr>
            <w:r>
              <w:rPr>
                <w:rFonts w:ascii="Times New Roman" w:eastAsia="Times New Roman" w:hAnsi="Times New Roman" w:cs="Times New Roman"/>
                <w:color w:val="833C0B" w:themeColor="accent2" w:themeShade="80"/>
                <w:sz w:val="24"/>
                <w:szCs w:val="24"/>
                <w:lang w:eastAsia="en-GB"/>
              </w:rPr>
              <w:t xml:space="preserve">High </w:t>
            </w:r>
          </w:p>
        </w:tc>
        <w:tc>
          <w:tcPr>
            <w:tcW w:w="1808" w:type="dxa"/>
          </w:tcPr>
          <w:p w14:paraId="340EE5F1" w14:textId="77777777" w:rsidR="00ED537B" w:rsidRDefault="00ED537B" w:rsidP="00505584">
            <w:pPr>
              <w:spacing w:line="276" w:lineRule="auto"/>
              <w:jc w:val="center"/>
              <w:rPr>
                <w:rFonts w:ascii="Times New Roman" w:eastAsia="Times New Roman" w:hAnsi="Times New Roman" w:cs="Times New Roman"/>
                <w:color w:val="833C0B" w:themeColor="accent2" w:themeShade="80"/>
                <w:sz w:val="24"/>
                <w:szCs w:val="24"/>
                <w:lang w:eastAsia="en-GB"/>
              </w:rPr>
            </w:pPr>
            <w:r>
              <w:rPr>
                <w:rFonts w:ascii="Times New Roman" w:eastAsia="Times New Roman" w:hAnsi="Times New Roman" w:cs="Times New Roman"/>
                <w:color w:val="833C0B" w:themeColor="accent2" w:themeShade="80"/>
                <w:sz w:val="24"/>
                <w:szCs w:val="24"/>
                <w:lang w:eastAsia="en-GB"/>
              </w:rPr>
              <w:t>Medium</w:t>
            </w:r>
          </w:p>
        </w:tc>
        <w:tc>
          <w:tcPr>
            <w:tcW w:w="2767" w:type="dxa"/>
          </w:tcPr>
          <w:p w14:paraId="3A981FA0" w14:textId="77777777" w:rsidR="00ED537B" w:rsidRDefault="00ED537B" w:rsidP="00505584">
            <w:pPr>
              <w:spacing w:line="276" w:lineRule="auto"/>
              <w:rPr>
                <w:rFonts w:ascii="Times New Roman" w:eastAsia="Times New Roman" w:hAnsi="Times New Roman" w:cs="Times New Roman"/>
                <w:color w:val="833C0B" w:themeColor="accent2" w:themeShade="80"/>
                <w:sz w:val="24"/>
                <w:szCs w:val="24"/>
                <w:lang w:eastAsia="en-GB"/>
              </w:rPr>
            </w:pPr>
            <w:r>
              <w:rPr>
                <w:rFonts w:ascii="Times New Roman" w:eastAsia="Times New Roman" w:hAnsi="Times New Roman" w:cs="Times New Roman"/>
                <w:color w:val="833C0B" w:themeColor="accent2" w:themeShade="80"/>
                <w:sz w:val="24"/>
                <w:szCs w:val="24"/>
                <w:lang w:eastAsia="en-GB"/>
              </w:rPr>
              <w:t>Government rules (External)</w:t>
            </w:r>
          </w:p>
        </w:tc>
        <w:tc>
          <w:tcPr>
            <w:tcW w:w="2775" w:type="dxa"/>
          </w:tcPr>
          <w:p w14:paraId="79020521" w14:textId="77777777" w:rsidR="00ED537B" w:rsidRDefault="00ED537B" w:rsidP="00505584">
            <w:pPr>
              <w:spacing w:line="276" w:lineRule="auto"/>
              <w:rPr>
                <w:rFonts w:ascii="Times New Roman" w:eastAsia="Times New Roman" w:hAnsi="Times New Roman" w:cs="Times New Roman"/>
                <w:color w:val="833C0B" w:themeColor="accent2" w:themeShade="80"/>
                <w:sz w:val="24"/>
                <w:szCs w:val="24"/>
                <w:lang w:eastAsia="en-GB"/>
              </w:rPr>
            </w:pPr>
            <w:r>
              <w:rPr>
                <w:rFonts w:ascii="Times New Roman" w:eastAsia="Times New Roman" w:hAnsi="Times New Roman" w:cs="Times New Roman"/>
                <w:color w:val="833C0B" w:themeColor="accent2" w:themeShade="80"/>
                <w:sz w:val="24"/>
                <w:szCs w:val="24"/>
                <w:lang w:eastAsia="en-GB"/>
              </w:rPr>
              <w:t xml:space="preserve">- </w:t>
            </w:r>
            <w:r w:rsidRPr="007725C4">
              <w:rPr>
                <w:rFonts w:ascii="Times New Roman" w:eastAsia="Times New Roman" w:hAnsi="Times New Roman" w:cs="Times New Roman"/>
                <w:color w:val="833C0B" w:themeColor="accent2" w:themeShade="80"/>
                <w:sz w:val="24"/>
                <w:szCs w:val="24"/>
                <w:lang w:eastAsia="en-GB"/>
              </w:rPr>
              <w:t>following government law</w:t>
            </w:r>
            <w:r>
              <w:rPr>
                <w:rFonts w:ascii="Times New Roman" w:eastAsia="Times New Roman" w:hAnsi="Times New Roman" w:cs="Times New Roman"/>
                <w:color w:val="833C0B" w:themeColor="accent2" w:themeShade="80"/>
                <w:sz w:val="24"/>
                <w:szCs w:val="24"/>
                <w:lang w:eastAsia="en-GB"/>
              </w:rPr>
              <w:t>,</w:t>
            </w:r>
          </w:p>
          <w:p w14:paraId="5D8BB22E" w14:textId="77777777" w:rsidR="00ED537B" w:rsidRPr="007725C4" w:rsidRDefault="00ED537B" w:rsidP="00505584">
            <w:pPr>
              <w:spacing w:line="276" w:lineRule="auto"/>
              <w:rPr>
                <w:rFonts w:ascii="Times New Roman" w:eastAsia="Times New Roman" w:hAnsi="Times New Roman" w:cs="Times New Roman"/>
                <w:color w:val="833C0B" w:themeColor="accent2" w:themeShade="80"/>
                <w:sz w:val="24"/>
                <w:szCs w:val="24"/>
                <w:lang w:eastAsia="en-GB"/>
              </w:rPr>
            </w:pPr>
            <w:r>
              <w:rPr>
                <w:rFonts w:ascii="Times New Roman" w:eastAsia="Times New Roman" w:hAnsi="Times New Roman" w:cs="Times New Roman"/>
                <w:color w:val="833C0B" w:themeColor="accent2" w:themeShade="80"/>
                <w:sz w:val="24"/>
                <w:szCs w:val="24"/>
                <w:lang w:eastAsia="en-GB"/>
              </w:rPr>
              <w:t xml:space="preserve">- updating employees regarding government law changes </w:t>
            </w:r>
          </w:p>
        </w:tc>
      </w:tr>
      <w:tr w:rsidR="00ED537B" w:rsidRPr="00B23E5C" w14:paraId="0A3FD9C1" w14:textId="77777777" w:rsidTr="004F7FCA">
        <w:trPr>
          <w:trHeight w:val="709"/>
        </w:trPr>
        <w:tc>
          <w:tcPr>
            <w:tcW w:w="1382" w:type="dxa"/>
          </w:tcPr>
          <w:p w14:paraId="45CB162A" w14:textId="77777777" w:rsidR="00ED537B" w:rsidRDefault="00ED537B" w:rsidP="00505584">
            <w:pPr>
              <w:spacing w:line="276" w:lineRule="auto"/>
              <w:jc w:val="center"/>
              <w:rPr>
                <w:rFonts w:ascii="Times New Roman" w:eastAsia="Times New Roman" w:hAnsi="Times New Roman" w:cs="Times New Roman"/>
                <w:color w:val="833C0B" w:themeColor="accent2" w:themeShade="80"/>
                <w:sz w:val="24"/>
                <w:szCs w:val="24"/>
                <w:lang w:eastAsia="en-GB"/>
              </w:rPr>
            </w:pPr>
            <w:r>
              <w:rPr>
                <w:rFonts w:ascii="Times New Roman" w:eastAsia="Times New Roman" w:hAnsi="Times New Roman" w:cs="Times New Roman"/>
                <w:color w:val="833C0B" w:themeColor="accent2" w:themeShade="80"/>
                <w:sz w:val="24"/>
                <w:szCs w:val="24"/>
                <w:lang w:eastAsia="en-GB"/>
              </w:rPr>
              <w:t>High</w:t>
            </w:r>
          </w:p>
        </w:tc>
        <w:tc>
          <w:tcPr>
            <w:tcW w:w="1808" w:type="dxa"/>
          </w:tcPr>
          <w:p w14:paraId="1B1E3588" w14:textId="77777777" w:rsidR="00ED537B" w:rsidRDefault="00ED537B" w:rsidP="00505584">
            <w:pPr>
              <w:spacing w:line="276" w:lineRule="auto"/>
              <w:jc w:val="center"/>
              <w:rPr>
                <w:rFonts w:ascii="Times New Roman" w:eastAsia="Times New Roman" w:hAnsi="Times New Roman" w:cs="Times New Roman"/>
                <w:color w:val="833C0B" w:themeColor="accent2" w:themeShade="80"/>
                <w:sz w:val="24"/>
                <w:szCs w:val="24"/>
                <w:lang w:eastAsia="en-GB"/>
              </w:rPr>
            </w:pPr>
            <w:r>
              <w:rPr>
                <w:rFonts w:ascii="Times New Roman" w:eastAsia="Times New Roman" w:hAnsi="Times New Roman" w:cs="Times New Roman"/>
                <w:color w:val="833C0B" w:themeColor="accent2" w:themeShade="80"/>
                <w:sz w:val="24"/>
                <w:szCs w:val="24"/>
                <w:lang w:eastAsia="en-GB"/>
              </w:rPr>
              <w:t>High</w:t>
            </w:r>
          </w:p>
        </w:tc>
        <w:tc>
          <w:tcPr>
            <w:tcW w:w="2767" w:type="dxa"/>
          </w:tcPr>
          <w:p w14:paraId="70F867F0" w14:textId="77777777" w:rsidR="00ED537B" w:rsidRDefault="00ED537B" w:rsidP="00505584">
            <w:pPr>
              <w:spacing w:line="276" w:lineRule="auto"/>
              <w:rPr>
                <w:rFonts w:ascii="Times New Roman" w:eastAsia="Times New Roman" w:hAnsi="Times New Roman" w:cs="Times New Roman"/>
                <w:color w:val="833C0B" w:themeColor="accent2" w:themeShade="80"/>
                <w:sz w:val="24"/>
                <w:szCs w:val="24"/>
                <w:lang w:eastAsia="en-GB"/>
              </w:rPr>
            </w:pPr>
            <w:r>
              <w:rPr>
                <w:rFonts w:ascii="Times New Roman" w:eastAsia="Times New Roman" w:hAnsi="Times New Roman" w:cs="Times New Roman"/>
                <w:color w:val="833C0B" w:themeColor="accent2" w:themeShade="80"/>
                <w:sz w:val="24"/>
                <w:szCs w:val="24"/>
                <w:lang w:eastAsia="en-GB"/>
              </w:rPr>
              <w:t>Cancelled orders from customers</w:t>
            </w:r>
          </w:p>
        </w:tc>
        <w:tc>
          <w:tcPr>
            <w:tcW w:w="2775" w:type="dxa"/>
          </w:tcPr>
          <w:p w14:paraId="04B8519C" w14:textId="77777777" w:rsidR="00ED537B" w:rsidRDefault="00ED537B" w:rsidP="00505584">
            <w:pPr>
              <w:spacing w:line="276" w:lineRule="auto"/>
              <w:rPr>
                <w:rFonts w:ascii="Times New Roman" w:eastAsia="Times New Roman" w:hAnsi="Times New Roman" w:cs="Times New Roman"/>
                <w:color w:val="833C0B" w:themeColor="accent2" w:themeShade="80"/>
                <w:sz w:val="24"/>
                <w:szCs w:val="24"/>
                <w:lang w:eastAsia="en-GB"/>
              </w:rPr>
            </w:pPr>
            <w:r>
              <w:rPr>
                <w:rFonts w:ascii="Times New Roman" w:eastAsia="Times New Roman" w:hAnsi="Times New Roman" w:cs="Times New Roman"/>
                <w:color w:val="833C0B" w:themeColor="accent2" w:themeShade="80"/>
                <w:sz w:val="24"/>
                <w:szCs w:val="24"/>
                <w:lang w:eastAsia="en-GB"/>
              </w:rPr>
              <w:t>- employees on furlough</w:t>
            </w:r>
          </w:p>
          <w:p w14:paraId="2E1F850C" w14:textId="77777777" w:rsidR="00ED537B" w:rsidRPr="004B1764" w:rsidRDefault="00ED537B" w:rsidP="00505584">
            <w:pPr>
              <w:spacing w:line="276" w:lineRule="auto"/>
              <w:rPr>
                <w:rFonts w:ascii="Times New Roman" w:eastAsia="Times New Roman" w:hAnsi="Times New Roman" w:cs="Times New Roman"/>
                <w:color w:val="833C0B" w:themeColor="accent2" w:themeShade="80"/>
                <w:sz w:val="24"/>
                <w:szCs w:val="24"/>
                <w:lang w:eastAsia="en-GB"/>
              </w:rPr>
            </w:pPr>
            <w:r>
              <w:rPr>
                <w:rFonts w:ascii="Times New Roman" w:eastAsia="Times New Roman" w:hAnsi="Times New Roman" w:cs="Times New Roman"/>
                <w:color w:val="833C0B" w:themeColor="accent2" w:themeShade="80"/>
                <w:sz w:val="24"/>
                <w:szCs w:val="24"/>
                <w:lang w:eastAsia="en-GB"/>
              </w:rPr>
              <w:t>- decrease in ordering materials</w:t>
            </w:r>
          </w:p>
        </w:tc>
      </w:tr>
    </w:tbl>
    <w:p w14:paraId="5FC741D8" w14:textId="77777777" w:rsidR="004F7FCA" w:rsidRDefault="004F7FCA" w:rsidP="00505584">
      <w:pPr>
        <w:pStyle w:val="NormalWeb"/>
        <w:spacing w:before="0" w:beforeAutospacing="0" w:line="276" w:lineRule="auto"/>
        <w:rPr>
          <w:rFonts w:ascii="Microsoft Himalaya" w:eastAsiaTheme="minorHAnsi" w:hAnsi="Microsoft Himalaya" w:cs="Microsoft Himalaya"/>
          <w:sz w:val="36"/>
          <w:szCs w:val="36"/>
          <w:lang w:eastAsia="en-US"/>
        </w:rPr>
      </w:pPr>
    </w:p>
    <w:p w14:paraId="4EF9B85E" w14:textId="28879A9C" w:rsidR="00ED537B" w:rsidRDefault="00D32640" w:rsidP="00505584">
      <w:pPr>
        <w:pStyle w:val="NormalWeb"/>
        <w:spacing w:before="0" w:beforeAutospacing="0" w:line="276" w:lineRule="auto"/>
        <w:rPr>
          <w:rFonts w:ascii="Microsoft Himalaya" w:eastAsiaTheme="minorHAnsi" w:hAnsi="Microsoft Himalaya" w:cs="Microsoft Himalaya"/>
          <w:sz w:val="36"/>
          <w:szCs w:val="36"/>
          <w:lang w:eastAsia="en-US"/>
        </w:rPr>
      </w:pPr>
      <w:r>
        <w:rPr>
          <w:rFonts w:ascii="Microsoft Himalaya" w:eastAsiaTheme="minorHAnsi" w:hAnsi="Microsoft Himalaya" w:cs="Microsoft Himalaya"/>
          <w:sz w:val="36"/>
          <w:szCs w:val="36"/>
          <w:lang w:eastAsia="en-US"/>
        </w:rPr>
        <w:t xml:space="preserve">One of the useful tools to assess the </w:t>
      </w:r>
      <w:r w:rsidR="00881464">
        <w:rPr>
          <w:rFonts w:ascii="Microsoft Himalaya" w:eastAsiaTheme="minorHAnsi" w:hAnsi="Microsoft Himalaya" w:cs="Microsoft Himalaya"/>
          <w:sz w:val="36"/>
          <w:szCs w:val="36"/>
          <w:lang w:eastAsia="en-US"/>
        </w:rPr>
        <w:t xml:space="preserve">decision-making process is </w:t>
      </w:r>
      <w:r>
        <w:rPr>
          <w:rFonts w:ascii="Microsoft Himalaya" w:eastAsiaTheme="minorHAnsi" w:hAnsi="Microsoft Himalaya" w:cs="Microsoft Himalaya"/>
          <w:sz w:val="36"/>
          <w:szCs w:val="36"/>
          <w:lang w:eastAsia="en-US"/>
        </w:rPr>
        <w:t>Iron Triangle.</w:t>
      </w:r>
      <w:r w:rsidR="00AE2321">
        <w:rPr>
          <w:rFonts w:ascii="Microsoft Himalaya" w:eastAsiaTheme="minorHAnsi" w:hAnsi="Microsoft Himalaya" w:cs="Microsoft Himalaya"/>
          <w:sz w:val="36"/>
          <w:szCs w:val="36"/>
          <w:lang w:eastAsia="en-US"/>
        </w:rPr>
        <w:t xml:space="preserve"> </w:t>
      </w:r>
      <w:r w:rsidR="00B21152" w:rsidRPr="00CC3CF3">
        <w:rPr>
          <w:rFonts w:ascii="Microsoft Himalaya" w:eastAsiaTheme="minorHAnsi" w:hAnsi="Microsoft Himalaya" w:cs="Microsoft Himalaya"/>
          <w:sz w:val="36"/>
          <w:szCs w:val="36"/>
          <w:lang w:eastAsia="en-US"/>
        </w:rPr>
        <w:t>The triangle demonstrates that quality cost and time are interrelated. Focussing or fixing one point of the triangle impacts the other two points (Lock, 2007, p21). In other words if one part of the triangle is fixed the other two points have to move, so if quality is fixed, time and/or cost may need to increase.</w:t>
      </w:r>
      <w:r w:rsidR="00B21152" w:rsidRPr="00CC3CF3">
        <w:rPr>
          <w:rFonts w:ascii="Microsoft Himalaya" w:eastAsiaTheme="minorHAnsi" w:hAnsi="Microsoft Himalaya" w:cs="Microsoft Himalaya"/>
          <w:sz w:val="36"/>
          <w:szCs w:val="36"/>
          <w:lang w:eastAsia="en-US"/>
        </w:rPr>
        <w:br/>
      </w:r>
      <w:r w:rsidR="00AE2321">
        <w:rPr>
          <w:rFonts w:ascii="Microsoft Himalaya" w:eastAsiaTheme="minorHAnsi" w:hAnsi="Microsoft Himalaya" w:cs="Microsoft Himalaya"/>
          <w:sz w:val="36"/>
          <w:szCs w:val="36"/>
          <w:lang w:eastAsia="en-US"/>
        </w:rPr>
        <w:t xml:space="preserve">This tool is an effective way of </w:t>
      </w:r>
      <w:r w:rsidR="002F652C">
        <w:rPr>
          <w:rFonts w:ascii="Microsoft Himalaya" w:eastAsiaTheme="minorHAnsi" w:hAnsi="Microsoft Himalaya" w:cs="Microsoft Himalaya"/>
          <w:sz w:val="36"/>
          <w:szCs w:val="36"/>
          <w:lang w:eastAsia="en-US"/>
        </w:rPr>
        <w:t>answering the questions in terms of</w:t>
      </w:r>
      <w:r w:rsidR="00AE2321">
        <w:rPr>
          <w:rFonts w:ascii="Microsoft Himalaya" w:eastAsiaTheme="minorHAnsi" w:hAnsi="Microsoft Himalaya" w:cs="Microsoft Himalaya"/>
          <w:sz w:val="36"/>
          <w:szCs w:val="36"/>
          <w:lang w:eastAsia="en-US"/>
        </w:rPr>
        <w:t xml:space="preserve"> Quality, Cost and Time</w:t>
      </w:r>
      <w:r w:rsidR="002F652C">
        <w:rPr>
          <w:rFonts w:ascii="Microsoft Himalaya" w:eastAsiaTheme="minorHAnsi" w:hAnsi="Microsoft Himalaya" w:cs="Microsoft Himalaya"/>
          <w:sz w:val="36"/>
          <w:szCs w:val="36"/>
          <w:lang w:eastAsia="en-US"/>
        </w:rPr>
        <w:t xml:space="preserve">. </w:t>
      </w:r>
      <w:r w:rsidR="002F652C">
        <w:rPr>
          <w:rFonts w:ascii="Microsoft Himalaya" w:eastAsiaTheme="minorHAnsi" w:hAnsi="Microsoft Himalaya" w:cs="Microsoft Himalaya"/>
          <w:sz w:val="36"/>
          <w:szCs w:val="36"/>
          <w:lang w:eastAsia="en-US"/>
        </w:rPr>
        <w:lastRenderedPageBreak/>
        <w:t xml:space="preserve">Was it on schedule? within the budget? </w:t>
      </w:r>
      <w:r w:rsidR="00EC2E76">
        <w:rPr>
          <w:rFonts w:ascii="Microsoft Himalaya" w:eastAsiaTheme="minorHAnsi" w:hAnsi="Microsoft Himalaya" w:cs="Microsoft Himalaya"/>
          <w:sz w:val="36"/>
          <w:szCs w:val="36"/>
          <w:lang w:eastAsia="en-US"/>
        </w:rPr>
        <w:t>a</w:t>
      </w:r>
      <w:r w:rsidR="002F652C">
        <w:rPr>
          <w:rFonts w:ascii="Microsoft Himalaya" w:eastAsiaTheme="minorHAnsi" w:hAnsi="Microsoft Himalaya" w:cs="Microsoft Himalaya"/>
          <w:sz w:val="36"/>
          <w:szCs w:val="36"/>
          <w:lang w:eastAsia="en-US"/>
        </w:rPr>
        <w:t>nd delivered on time?</w:t>
      </w:r>
      <w:r w:rsidR="00EC2E76">
        <w:rPr>
          <w:rFonts w:ascii="Microsoft Himalaya" w:eastAsiaTheme="minorHAnsi" w:hAnsi="Microsoft Himalaya" w:cs="Microsoft Himalaya"/>
          <w:sz w:val="36"/>
          <w:szCs w:val="36"/>
          <w:lang w:eastAsia="en-US"/>
        </w:rPr>
        <w:t xml:space="preserve"> </w:t>
      </w:r>
      <w:r w:rsidR="00CC3CF3">
        <w:rPr>
          <w:rFonts w:ascii="Microsoft Himalaya" w:eastAsiaTheme="minorHAnsi" w:hAnsi="Microsoft Himalaya" w:cs="Microsoft Himalaya"/>
          <w:sz w:val="36"/>
          <w:szCs w:val="36"/>
          <w:lang w:eastAsia="en-US"/>
        </w:rPr>
        <w:t>Benefits of Iron Triangle can be both positive and negative.</w:t>
      </w:r>
      <w:r w:rsidR="00C261EE">
        <w:rPr>
          <w:rFonts w:ascii="Microsoft Himalaya" w:eastAsiaTheme="minorHAnsi" w:hAnsi="Microsoft Himalaya" w:cs="Microsoft Himalaya"/>
          <w:sz w:val="36"/>
          <w:szCs w:val="36"/>
          <w:lang w:eastAsia="en-US"/>
        </w:rPr>
        <w:t xml:space="preserve"> According to Roger Atkinson iron triangle measures only three elements of the project where in his opinion the project should be measured from broader perspective. For </w:t>
      </w:r>
      <w:r w:rsidR="004B167E">
        <w:rPr>
          <w:rFonts w:ascii="Microsoft Himalaya" w:eastAsiaTheme="minorHAnsi" w:hAnsi="Microsoft Himalaya" w:cs="Microsoft Himalaya"/>
          <w:sz w:val="36"/>
          <w:szCs w:val="36"/>
          <w:lang w:eastAsia="en-US"/>
        </w:rPr>
        <w:t>example,</w:t>
      </w:r>
      <w:r w:rsidR="00C261EE">
        <w:rPr>
          <w:rFonts w:ascii="Microsoft Himalaya" w:eastAsiaTheme="minorHAnsi" w:hAnsi="Microsoft Himalaya" w:cs="Microsoft Himalaya"/>
          <w:sz w:val="36"/>
          <w:szCs w:val="36"/>
          <w:lang w:eastAsia="en-US"/>
        </w:rPr>
        <w:t xml:space="preserve"> how effective is or has </w:t>
      </w:r>
      <w:r w:rsidR="004B167E">
        <w:rPr>
          <w:rFonts w:ascii="Microsoft Himalaya" w:eastAsiaTheme="minorHAnsi" w:hAnsi="Microsoft Himalaya" w:cs="Microsoft Himalaya"/>
          <w:sz w:val="36"/>
          <w:szCs w:val="36"/>
          <w:lang w:eastAsia="en-US"/>
        </w:rPr>
        <w:t>its</w:t>
      </w:r>
      <w:r w:rsidR="00C261EE">
        <w:rPr>
          <w:rFonts w:ascii="Microsoft Himalaya" w:eastAsiaTheme="minorHAnsi" w:hAnsi="Microsoft Himalaya" w:cs="Microsoft Himalaya"/>
          <w:sz w:val="36"/>
          <w:szCs w:val="36"/>
          <w:lang w:eastAsia="en-US"/>
        </w:rPr>
        <w:t xml:space="preserve"> improved </w:t>
      </w:r>
      <w:r w:rsidR="004B167E">
        <w:rPr>
          <w:rFonts w:ascii="Microsoft Himalaya" w:eastAsiaTheme="minorHAnsi" w:hAnsi="Microsoft Himalaya" w:cs="Microsoft Himalaya"/>
          <w:sz w:val="36"/>
          <w:szCs w:val="36"/>
          <w:lang w:eastAsia="en-US"/>
        </w:rPr>
        <w:t>efficiency? Also, it doesn’t measure customer satisfaction (apppm.man.stu.dk)</w:t>
      </w:r>
    </w:p>
    <w:p w14:paraId="53CB0F3F" w14:textId="063C8562" w:rsidR="002D5E9F" w:rsidRPr="00ED537B" w:rsidRDefault="00ED537B" w:rsidP="00505584">
      <w:pPr>
        <w:pStyle w:val="NormalWeb"/>
        <w:spacing w:before="0" w:beforeAutospacing="0" w:line="276" w:lineRule="auto"/>
        <w:jc w:val="center"/>
        <w:rPr>
          <w:rFonts w:ascii="Microsoft Himalaya" w:eastAsiaTheme="minorHAnsi" w:hAnsi="Microsoft Himalaya" w:cs="Microsoft Himalaya"/>
          <w:b/>
          <w:bCs/>
          <w:sz w:val="36"/>
          <w:szCs w:val="36"/>
          <w:u w:val="single"/>
          <w:lang w:eastAsia="en-US"/>
        </w:rPr>
      </w:pPr>
      <w:r w:rsidRPr="00ED537B">
        <w:rPr>
          <w:rFonts w:ascii="Microsoft Himalaya" w:eastAsiaTheme="minorHAnsi" w:hAnsi="Microsoft Himalaya" w:cs="Microsoft Himalaya"/>
          <w:b/>
          <w:bCs/>
          <w:sz w:val="36"/>
          <w:szCs w:val="36"/>
          <w:u w:val="single"/>
          <w:lang w:eastAsia="en-US"/>
        </w:rPr>
        <w:t xml:space="preserve">Iron Triangle </w:t>
      </w:r>
    </w:p>
    <w:p w14:paraId="44D87779" w14:textId="41C14DA0" w:rsidR="00581703" w:rsidRDefault="00AA0289" w:rsidP="00F979E9">
      <w:pPr>
        <w:pStyle w:val="NormalWeb"/>
        <w:spacing w:before="0" w:beforeAutospacing="0" w:line="276" w:lineRule="auto"/>
        <w:jc w:val="center"/>
        <w:rPr>
          <w:rFonts w:ascii="Microsoft Himalaya" w:eastAsiaTheme="minorHAnsi" w:hAnsi="Microsoft Himalaya" w:cs="Microsoft Himalaya"/>
          <w:sz w:val="36"/>
          <w:szCs w:val="36"/>
          <w:lang w:eastAsia="en-US"/>
        </w:rPr>
      </w:pPr>
      <w:r>
        <w:rPr>
          <w:rFonts w:ascii="Microsoft Himalaya" w:eastAsiaTheme="minorHAnsi" w:hAnsi="Microsoft Himalaya" w:cs="Microsoft Himalaya"/>
          <w:noProof/>
          <w:sz w:val="36"/>
          <w:szCs w:val="36"/>
          <w:lang w:eastAsia="en-US"/>
        </w:rPr>
        <w:drawing>
          <wp:inline distT="0" distB="0" distL="0" distR="0" wp14:anchorId="03A8DBE6" wp14:editId="00A17633">
            <wp:extent cx="4241179" cy="2495227"/>
            <wp:effectExtent l="0" t="0" r="6985" b="635"/>
            <wp:docPr id="3" name="Picture 3" descr="A close up of a 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ron  triangle.JPG"/>
                    <pic:cNvPicPr/>
                  </pic:nvPicPr>
                  <pic:blipFill>
                    <a:blip r:embed="rId19">
                      <a:extLst>
                        <a:ext uri="{28A0092B-C50C-407E-A947-70E740481C1C}">
                          <a14:useLocalDpi xmlns:a14="http://schemas.microsoft.com/office/drawing/2010/main" val="0"/>
                        </a:ext>
                      </a:extLst>
                    </a:blip>
                    <a:stretch>
                      <a:fillRect/>
                    </a:stretch>
                  </pic:blipFill>
                  <pic:spPr>
                    <a:xfrm>
                      <a:off x="0" y="0"/>
                      <a:ext cx="4292037" cy="2525149"/>
                    </a:xfrm>
                    <a:prstGeom prst="rect">
                      <a:avLst/>
                    </a:prstGeom>
                  </pic:spPr>
                </pic:pic>
              </a:graphicData>
            </a:graphic>
          </wp:inline>
        </w:drawing>
      </w:r>
    </w:p>
    <w:p w14:paraId="36E091E0" w14:textId="77777777" w:rsidR="00581703" w:rsidRDefault="00581703" w:rsidP="00505584">
      <w:pPr>
        <w:pStyle w:val="NormalWeb"/>
        <w:spacing w:before="0" w:beforeAutospacing="0" w:line="276" w:lineRule="auto"/>
        <w:jc w:val="center"/>
        <w:rPr>
          <w:rFonts w:ascii="Microsoft Himalaya" w:eastAsiaTheme="minorHAnsi" w:hAnsi="Microsoft Himalaya" w:cs="Microsoft Himalaya"/>
          <w:sz w:val="36"/>
          <w:szCs w:val="36"/>
          <w:lang w:eastAsia="en-US"/>
        </w:rPr>
      </w:pPr>
    </w:p>
    <w:p w14:paraId="2C06C1ED" w14:textId="5CD6E9D8" w:rsidR="001E0683" w:rsidRDefault="001E0683" w:rsidP="00505584">
      <w:pPr>
        <w:pStyle w:val="NormalWeb"/>
        <w:numPr>
          <w:ilvl w:val="1"/>
          <w:numId w:val="16"/>
        </w:numPr>
        <w:spacing w:before="0" w:beforeAutospacing="0" w:line="276" w:lineRule="auto"/>
        <w:rPr>
          <w:rFonts w:ascii="Microsoft Himalaya" w:eastAsiaTheme="minorHAnsi" w:hAnsi="Microsoft Himalaya" w:cs="Microsoft Himalaya"/>
          <w:b/>
          <w:bCs/>
          <w:color w:val="0070C0"/>
          <w:sz w:val="36"/>
          <w:szCs w:val="36"/>
          <w:lang w:eastAsia="en-US"/>
        </w:rPr>
      </w:pPr>
      <w:r w:rsidRPr="001E0683">
        <w:rPr>
          <w:rFonts w:ascii="Microsoft Himalaya" w:eastAsiaTheme="minorHAnsi" w:hAnsi="Microsoft Himalaya" w:cs="Microsoft Himalaya"/>
          <w:b/>
          <w:bCs/>
          <w:color w:val="0070C0"/>
          <w:sz w:val="36"/>
          <w:szCs w:val="36"/>
          <w:lang w:eastAsia="en-US"/>
        </w:rPr>
        <w:t>MONITORING AND EVALUATION</w:t>
      </w:r>
    </w:p>
    <w:p w14:paraId="62FD8198" w14:textId="0A05EEB3" w:rsidR="00581703" w:rsidRPr="00581703" w:rsidRDefault="00581703" w:rsidP="00505584">
      <w:pPr>
        <w:pStyle w:val="NormalWeb"/>
        <w:spacing w:before="0" w:beforeAutospacing="0" w:line="276" w:lineRule="auto"/>
        <w:rPr>
          <w:rFonts w:ascii="Microsoft Himalaya" w:eastAsiaTheme="minorHAnsi" w:hAnsi="Microsoft Himalaya" w:cs="Microsoft Himalaya"/>
          <w:sz w:val="36"/>
          <w:szCs w:val="36"/>
          <w:lang w:eastAsia="en-US"/>
        </w:rPr>
      </w:pPr>
      <w:r w:rsidRPr="00581703">
        <w:rPr>
          <w:rFonts w:ascii="Microsoft Himalaya" w:eastAsiaTheme="minorHAnsi" w:hAnsi="Microsoft Himalaya" w:cs="Microsoft Himalaya"/>
          <w:sz w:val="36"/>
          <w:szCs w:val="36"/>
          <w:lang w:eastAsia="en-US"/>
        </w:rPr>
        <w:t xml:space="preserve">Monitoring and evaluation are the last part of the project. </w:t>
      </w:r>
      <w:r w:rsidR="00FD5247">
        <w:rPr>
          <w:rFonts w:ascii="Microsoft Himalaya" w:eastAsiaTheme="minorHAnsi" w:hAnsi="Microsoft Himalaya" w:cs="Microsoft Himalaya"/>
          <w:sz w:val="36"/>
          <w:szCs w:val="36"/>
          <w:lang w:eastAsia="en-US"/>
        </w:rPr>
        <w:t xml:space="preserve">Benefits of this stage helps quantify the goals and sub goals. It provides </w:t>
      </w:r>
      <w:r w:rsidR="00421E46">
        <w:rPr>
          <w:rFonts w:ascii="Microsoft Himalaya" w:eastAsiaTheme="minorHAnsi" w:hAnsi="Microsoft Himalaya" w:cs="Microsoft Himalaya"/>
          <w:sz w:val="36"/>
          <w:szCs w:val="36"/>
          <w:lang w:eastAsia="en-US"/>
        </w:rPr>
        <w:t xml:space="preserve">a way to evaluate the vital connexion between implementers and beneficiaries on the ground and decision – makers. </w:t>
      </w:r>
      <w:r w:rsidR="00932FBB">
        <w:rPr>
          <w:rFonts w:ascii="Microsoft Himalaya" w:eastAsiaTheme="minorHAnsi" w:hAnsi="Microsoft Himalaya" w:cs="Microsoft Himalaya"/>
          <w:sz w:val="36"/>
          <w:szCs w:val="36"/>
          <w:lang w:eastAsia="en-US"/>
        </w:rPr>
        <w:t>Evaluation provides experience in terms of resources, methods and technology</w:t>
      </w:r>
      <w:r w:rsidR="004E163E">
        <w:rPr>
          <w:rFonts w:ascii="Microsoft Himalaya" w:eastAsiaTheme="minorHAnsi" w:hAnsi="Microsoft Himalaya" w:cs="Microsoft Himalaya"/>
          <w:sz w:val="36"/>
          <w:szCs w:val="36"/>
          <w:lang w:eastAsia="en-US"/>
        </w:rPr>
        <w:t>.</w:t>
      </w:r>
    </w:p>
    <w:p w14:paraId="75900A82" w14:textId="289A2C5B" w:rsidR="00581703" w:rsidRPr="00581703" w:rsidRDefault="00581703" w:rsidP="00505584">
      <w:pPr>
        <w:spacing w:after="100" w:afterAutospacing="1" w:line="276" w:lineRule="auto"/>
        <w:rPr>
          <w:rFonts w:ascii="Microsoft Himalaya" w:hAnsi="Microsoft Himalaya" w:cs="Microsoft Himalaya"/>
          <w:sz w:val="36"/>
          <w:szCs w:val="36"/>
        </w:rPr>
      </w:pPr>
      <w:r w:rsidRPr="00581703">
        <w:rPr>
          <w:rFonts w:ascii="Microsoft Himalaya" w:hAnsi="Microsoft Himalaya" w:cs="Microsoft Himalaya"/>
          <w:sz w:val="36"/>
          <w:szCs w:val="36"/>
        </w:rPr>
        <w:t xml:space="preserve">In this stage </w:t>
      </w:r>
      <w:r w:rsidR="00E2444A">
        <w:rPr>
          <w:rFonts w:ascii="Microsoft Himalaya" w:hAnsi="Microsoft Himalaya" w:cs="Microsoft Himalaya"/>
          <w:sz w:val="36"/>
          <w:szCs w:val="36"/>
        </w:rPr>
        <w:t>the evaluation</w:t>
      </w:r>
      <w:r w:rsidRPr="00581703">
        <w:rPr>
          <w:rFonts w:ascii="Microsoft Himalaya" w:hAnsi="Microsoft Himalaya" w:cs="Microsoft Himalaya"/>
          <w:sz w:val="36"/>
          <w:szCs w:val="36"/>
        </w:rPr>
        <w:t xml:space="preserve"> depends on nature &amp; type of project</w:t>
      </w:r>
      <w:r w:rsidR="00E2444A">
        <w:rPr>
          <w:rFonts w:ascii="Microsoft Himalaya" w:hAnsi="Microsoft Himalaya" w:cs="Microsoft Himalaya"/>
          <w:sz w:val="36"/>
          <w:szCs w:val="36"/>
        </w:rPr>
        <w:t xml:space="preserve">: Two outcomes are possible. </w:t>
      </w:r>
      <w:r w:rsidRPr="00581703">
        <w:rPr>
          <w:rFonts w:ascii="Microsoft Himalaya" w:hAnsi="Microsoft Himalaya" w:cs="Microsoft Himalaya"/>
          <w:b/>
          <w:bCs/>
          <w:i/>
          <w:iCs/>
          <w:sz w:val="36"/>
          <w:szCs w:val="36"/>
          <w:u w:val="single"/>
        </w:rPr>
        <w:t xml:space="preserve">Hard </w:t>
      </w:r>
      <w:r w:rsidR="00E2444A" w:rsidRPr="00E2444A">
        <w:rPr>
          <w:rFonts w:ascii="Microsoft Himalaya" w:hAnsi="Microsoft Himalaya" w:cs="Microsoft Himalaya"/>
          <w:b/>
          <w:bCs/>
          <w:i/>
          <w:iCs/>
          <w:sz w:val="36"/>
          <w:szCs w:val="36"/>
          <w:u w:val="single"/>
        </w:rPr>
        <w:t>outcome</w:t>
      </w:r>
      <w:r w:rsidR="00E2444A">
        <w:rPr>
          <w:rFonts w:ascii="Microsoft Himalaya" w:hAnsi="Microsoft Himalaya" w:cs="Microsoft Himalaya"/>
          <w:sz w:val="36"/>
          <w:szCs w:val="36"/>
        </w:rPr>
        <w:t xml:space="preserve"> </w:t>
      </w:r>
      <w:r w:rsidRPr="00581703">
        <w:rPr>
          <w:rFonts w:ascii="Microsoft Himalaya" w:hAnsi="Microsoft Himalaya" w:cs="Microsoft Himalaya"/>
          <w:sz w:val="36"/>
          <w:szCs w:val="36"/>
        </w:rPr>
        <w:t>provides half the picture and is measurable,</w:t>
      </w:r>
      <w:r w:rsidR="00E2444A">
        <w:rPr>
          <w:rFonts w:ascii="Microsoft Himalaya" w:hAnsi="Microsoft Himalaya" w:cs="Microsoft Himalaya"/>
          <w:sz w:val="36"/>
          <w:szCs w:val="36"/>
        </w:rPr>
        <w:t xml:space="preserve"> also</w:t>
      </w:r>
      <w:r w:rsidRPr="00581703">
        <w:rPr>
          <w:rFonts w:ascii="Microsoft Himalaya" w:hAnsi="Microsoft Himalaya" w:cs="Microsoft Himalaya"/>
          <w:sz w:val="36"/>
          <w:szCs w:val="36"/>
        </w:rPr>
        <w:t xml:space="preserve"> has solid visible </w:t>
      </w:r>
      <w:r w:rsidR="00E2444A" w:rsidRPr="00581703">
        <w:rPr>
          <w:rFonts w:ascii="Microsoft Himalaya" w:hAnsi="Microsoft Himalaya" w:cs="Microsoft Himalaya"/>
          <w:sz w:val="36"/>
          <w:szCs w:val="36"/>
        </w:rPr>
        <w:t>result</w:t>
      </w:r>
      <w:r w:rsidRPr="00581703">
        <w:rPr>
          <w:rFonts w:ascii="Microsoft Himalaya" w:hAnsi="Microsoft Himalaya" w:cs="Microsoft Himalaya"/>
          <w:sz w:val="36"/>
          <w:szCs w:val="36"/>
        </w:rPr>
        <w:t xml:space="preserve"> in numbers and figures</w:t>
      </w:r>
      <w:r w:rsidR="00E2444A">
        <w:rPr>
          <w:rFonts w:ascii="Microsoft Himalaya" w:hAnsi="Microsoft Himalaya" w:cs="Microsoft Himalaya"/>
          <w:sz w:val="36"/>
          <w:szCs w:val="36"/>
        </w:rPr>
        <w:t xml:space="preserve">. </w:t>
      </w:r>
      <w:r w:rsidRPr="00581703">
        <w:rPr>
          <w:rFonts w:ascii="Microsoft Himalaya" w:hAnsi="Microsoft Himalaya" w:cs="Microsoft Himalaya"/>
          <w:b/>
          <w:bCs/>
          <w:i/>
          <w:iCs/>
          <w:sz w:val="36"/>
          <w:szCs w:val="36"/>
          <w:u w:val="single"/>
        </w:rPr>
        <w:t xml:space="preserve">Soft </w:t>
      </w:r>
      <w:r w:rsidR="00E2444A" w:rsidRPr="00E2444A">
        <w:rPr>
          <w:rFonts w:ascii="Microsoft Himalaya" w:hAnsi="Microsoft Himalaya" w:cs="Microsoft Himalaya"/>
          <w:b/>
          <w:bCs/>
          <w:i/>
          <w:iCs/>
          <w:sz w:val="36"/>
          <w:szCs w:val="36"/>
          <w:u w:val="single"/>
        </w:rPr>
        <w:t>outcome</w:t>
      </w:r>
      <w:r w:rsidR="00E2444A">
        <w:rPr>
          <w:rFonts w:ascii="Microsoft Himalaya" w:hAnsi="Microsoft Himalaya" w:cs="Microsoft Himalaya"/>
          <w:sz w:val="36"/>
          <w:szCs w:val="36"/>
        </w:rPr>
        <w:t xml:space="preserve"> </w:t>
      </w:r>
      <w:r w:rsidRPr="00581703">
        <w:rPr>
          <w:rFonts w:ascii="Microsoft Himalaya" w:hAnsi="Microsoft Himalaya" w:cs="Microsoft Himalaya"/>
          <w:sz w:val="36"/>
          <w:szCs w:val="36"/>
        </w:rPr>
        <w:t>provides the important details that give the real insight in people experiences, process and changes in attitude</w:t>
      </w:r>
      <w:r w:rsidR="00E2444A">
        <w:rPr>
          <w:rFonts w:ascii="Microsoft Himalaya" w:hAnsi="Microsoft Himalaya" w:cs="Microsoft Himalaya"/>
          <w:sz w:val="36"/>
          <w:szCs w:val="36"/>
        </w:rPr>
        <w:t>.</w:t>
      </w:r>
    </w:p>
    <w:p w14:paraId="09D98DA4" w14:textId="1522A61C" w:rsidR="00932FBB" w:rsidRDefault="00581703" w:rsidP="00505584">
      <w:pPr>
        <w:spacing w:after="100" w:afterAutospacing="1" w:line="276" w:lineRule="auto"/>
        <w:rPr>
          <w:rFonts w:ascii="Microsoft Himalaya" w:hAnsi="Microsoft Himalaya" w:cs="Microsoft Himalaya"/>
          <w:sz w:val="36"/>
          <w:szCs w:val="36"/>
        </w:rPr>
      </w:pPr>
      <w:r w:rsidRPr="00581703">
        <w:rPr>
          <w:rFonts w:ascii="Microsoft Himalaya" w:hAnsi="Microsoft Himalaya" w:cs="Microsoft Himalaya"/>
          <w:sz w:val="36"/>
          <w:szCs w:val="36"/>
        </w:rPr>
        <w:t>All above can be measure</w:t>
      </w:r>
      <w:r w:rsidR="00E2444A">
        <w:rPr>
          <w:rFonts w:ascii="Microsoft Himalaya" w:hAnsi="Microsoft Himalaya" w:cs="Microsoft Himalaya"/>
          <w:sz w:val="36"/>
          <w:szCs w:val="36"/>
        </w:rPr>
        <w:t>d</w:t>
      </w:r>
      <w:r w:rsidRPr="00581703">
        <w:rPr>
          <w:rFonts w:ascii="Microsoft Himalaya" w:hAnsi="Microsoft Himalaya" w:cs="Microsoft Himalaya"/>
          <w:sz w:val="36"/>
          <w:szCs w:val="36"/>
        </w:rPr>
        <w:t xml:space="preserve"> via different tools. For example, soft evaluation can be measure via Kolb’s Experimental Cycle, however hard evaluation can be measured in profit and increase in revenue within company</w:t>
      </w:r>
      <w:r w:rsidR="00974A3B">
        <w:rPr>
          <w:rFonts w:ascii="Microsoft Himalaya" w:hAnsi="Microsoft Himalaya" w:cs="Microsoft Himalaya"/>
          <w:sz w:val="36"/>
          <w:szCs w:val="36"/>
        </w:rPr>
        <w:t>.</w:t>
      </w:r>
    </w:p>
    <w:p w14:paraId="275BF6EF" w14:textId="6874D843" w:rsidR="004E163E" w:rsidRPr="00581703" w:rsidRDefault="004E163E" w:rsidP="00505584">
      <w:pPr>
        <w:spacing w:after="100" w:afterAutospacing="1" w:line="276" w:lineRule="auto"/>
        <w:rPr>
          <w:rFonts w:ascii="Microsoft Himalaya" w:hAnsi="Microsoft Himalaya" w:cs="Microsoft Himalaya"/>
          <w:sz w:val="36"/>
          <w:szCs w:val="36"/>
        </w:rPr>
      </w:pPr>
      <w:r>
        <w:rPr>
          <w:rFonts w:ascii="Microsoft Himalaya" w:hAnsi="Microsoft Himalaya" w:cs="Microsoft Himalaya"/>
          <w:sz w:val="36"/>
          <w:szCs w:val="36"/>
        </w:rPr>
        <w:lastRenderedPageBreak/>
        <w:t>DRL Partitions Limited managed to monitor the outcomes through the following</w:t>
      </w:r>
      <w:r w:rsidR="00A527D2">
        <w:rPr>
          <w:rFonts w:ascii="Microsoft Himalaya" w:hAnsi="Microsoft Himalaya" w:cs="Microsoft Himalaya"/>
          <w:sz w:val="36"/>
          <w:szCs w:val="36"/>
        </w:rPr>
        <w:t xml:space="preserve"> tools:</w:t>
      </w:r>
    </w:p>
    <w:p w14:paraId="6CDAB2C8" w14:textId="77777777" w:rsidR="00932FBB" w:rsidRPr="00932FBB" w:rsidRDefault="00932FBB" w:rsidP="00505584">
      <w:pPr>
        <w:spacing w:after="100" w:afterAutospacing="1" w:line="276" w:lineRule="auto"/>
        <w:rPr>
          <w:rFonts w:ascii="Microsoft Himalaya" w:hAnsi="Microsoft Himalaya" w:cs="Microsoft Himalaya"/>
          <w:b/>
          <w:bCs/>
          <w:i/>
          <w:iCs/>
          <w:sz w:val="36"/>
          <w:szCs w:val="36"/>
          <w:u w:val="single"/>
        </w:rPr>
      </w:pPr>
      <w:r w:rsidRPr="00932FBB">
        <w:rPr>
          <w:rFonts w:ascii="Microsoft Himalaya" w:hAnsi="Microsoft Himalaya" w:cs="Microsoft Himalaya"/>
          <w:b/>
          <w:bCs/>
          <w:i/>
          <w:iCs/>
          <w:sz w:val="36"/>
          <w:szCs w:val="36"/>
          <w:u w:val="single"/>
        </w:rPr>
        <w:t>Hard Evaluation and Monitoring</w:t>
      </w:r>
    </w:p>
    <w:p w14:paraId="1D09856A" w14:textId="6D4B3E36" w:rsidR="00932FBB" w:rsidRPr="00932FBB" w:rsidRDefault="00932FBB" w:rsidP="00505584">
      <w:pPr>
        <w:spacing w:after="100" w:afterAutospacing="1" w:line="276" w:lineRule="auto"/>
        <w:rPr>
          <w:rFonts w:ascii="Microsoft Himalaya" w:hAnsi="Microsoft Himalaya" w:cs="Microsoft Himalaya"/>
          <w:sz w:val="36"/>
          <w:szCs w:val="36"/>
        </w:rPr>
      </w:pPr>
      <w:r w:rsidRPr="00932FBB">
        <w:rPr>
          <w:rFonts w:ascii="Microsoft Himalaya" w:hAnsi="Microsoft Himalaya" w:cs="Microsoft Himalaya"/>
          <w:sz w:val="36"/>
          <w:szCs w:val="36"/>
        </w:rPr>
        <w:t>-        Cancelled projects decreased the company profit. This activity is measured on weekly basis and is seen in company profit or loss</w:t>
      </w:r>
      <w:r w:rsidR="00A527D2">
        <w:rPr>
          <w:rFonts w:ascii="Microsoft Himalaya" w:hAnsi="Microsoft Himalaya" w:cs="Microsoft Himalaya"/>
          <w:sz w:val="36"/>
          <w:szCs w:val="36"/>
        </w:rPr>
        <w:t xml:space="preserve">. </w:t>
      </w:r>
    </w:p>
    <w:p w14:paraId="7B48A4D5" w14:textId="00251514" w:rsidR="005D4ECC" w:rsidRDefault="00932FBB" w:rsidP="00505584">
      <w:pPr>
        <w:spacing w:after="100" w:afterAutospacing="1" w:line="276" w:lineRule="auto"/>
        <w:rPr>
          <w:rFonts w:ascii="Microsoft Himalaya" w:hAnsi="Microsoft Himalaya" w:cs="Microsoft Himalaya"/>
          <w:sz w:val="36"/>
          <w:szCs w:val="36"/>
        </w:rPr>
      </w:pPr>
      <w:r w:rsidRPr="00932FBB">
        <w:rPr>
          <w:rFonts w:ascii="Microsoft Himalaya" w:hAnsi="Microsoft Himalaya" w:cs="Microsoft Himalaya"/>
          <w:sz w:val="36"/>
          <w:szCs w:val="36"/>
        </w:rPr>
        <w:t xml:space="preserve">-        Sending half of the workshop employees on furlough caused problems in producing goods </w:t>
      </w:r>
      <w:r w:rsidR="005D4ECC">
        <w:rPr>
          <w:rFonts w:ascii="Microsoft Himalaya" w:hAnsi="Microsoft Himalaya" w:cs="Microsoft Himalaya"/>
          <w:sz w:val="36"/>
          <w:szCs w:val="36"/>
        </w:rPr>
        <w:t>but mostly decreased employees’ motivation</w:t>
      </w:r>
      <w:r w:rsidR="005F491B">
        <w:rPr>
          <w:rFonts w:ascii="Microsoft Himalaya" w:hAnsi="Microsoft Himalaya" w:cs="Microsoft Himalaya"/>
          <w:sz w:val="36"/>
          <w:szCs w:val="36"/>
        </w:rPr>
        <w:t xml:space="preserve"> to work.</w:t>
      </w:r>
      <w:r w:rsidR="005D4ECC">
        <w:rPr>
          <w:rFonts w:ascii="Microsoft Himalaya" w:hAnsi="Microsoft Himalaya" w:cs="Microsoft Himalaya"/>
          <w:sz w:val="36"/>
          <w:szCs w:val="36"/>
        </w:rPr>
        <w:t xml:space="preserve"> </w:t>
      </w:r>
    </w:p>
    <w:p w14:paraId="321CD41C" w14:textId="2D2EE4E6" w:rsidR="005D4ECC" w:rsidRDefault="005D4ECC" w:rsidP="00505584">
      <w:pPr>
        <w:spacing w:after="100" w:afterAutospacing="1" w:line="276" w:lineRule="auto"/>
        <w:jc w:val="center"/>
        <w:rPr>
          <w:rFonts w:ascii="Microsoft Himalaya" w:hAnsi="Microsoft Himalaya" w:cs="Microsoft Himalaya"/>
          <w:sz w:val="36"/>
          <w:szCs w:val="36"/>
        </w:rPr>
      </w:pPr>
      <w:r w:rsidRPr="005D4ECC">
        <w:rPr>
          <w:rFonts w:ascii="Microsoft Himalaya" w:hAnsi="Microsoft Himalaya" w:cs="Microsoft Himalaya"/>
          <w:sz w:val="36"/>
          <w:szCs w:val="36"/>
        </w:rPr>
        <w:t>"The growth or motivator factors that are intrinsic to the job are: achievement, recognition for achievement, the work itself, responsibility, and growth or advancement. The dissatisfaction avoidance or hygiene (KITA) factors that are extrinsic to the job include: company policy and administration, supervision, interpersonal relationships, working conditions, salary, status, and security." (Herzberg, 1968)</w:t>
      </w:r>
    </w:p>
    <w:p w14:paraId="2AC326FA" w14:textId="1C37D797" w:rsidR="00A527D2" w:rsidRPr="00932FBB" w:rsidRDefault="005F491B" w:rsidP="00505584">
      <w:pPr>
        <w:spacing w:after="100" w:afterAutospacing="1" w:line="276" w:lineRule="auto"/>
        <w:rPr>
          <w:rFonts w:ascii="Microsoft Himalaya" w:hAnsi="Microsoft Himalaya" w:cs="Microsoft Himalaya"/>
          <w:sz w:val="36"/>
          <w:szCs w:val="36"/>
        </w:rPr>
      </w:pPr>
      <w:r>
        <w:rPr>
          <w:rFonts w:ascii="Microsoft Himalaya" w:hAnsi="Microsoft Himalaya" w:cs="Microsoft Himalaya"/>
          <w:sz w:val="36"/>
          <w:szCs w:val="36"/>
        </w:rPr>
        <w:t>D</w:t>
      </w:r>
      <w:r w:rsidR="00A527D2">
        <w:rPr>
          <w:rFonts w:ascii="Microsoft Himalaya" w:hAnsi="Microsoft Himalaya" w:cs="Microsoft Himalaya"/>
          <w:sz w:val="36"/>
          <w:szCs w:val="36"/>
        </w:rPr>
        <w:t>ue to government slogan “stay home, safe lives and protect NHS” many employees are still afraid to come back to work. Even the company provided the best safety measurements.</w:t>
      </w:r>
    </w:p>
    <w:p w14:paraId="5577E244" w14:textId="046C71E7" w:rsidR="00C53FEA" w:rsidRDefault="00932FBB" w:rsidP="00505584">
      <w:pPr>
        <w:spacing w:after="100" w:afterAutospacing="1" w:line="276" w:lineRule="auto"/>
        <w:rPr>
          <w:rFonts w:ascii="Microsoft Himalaya" w:hAnsi="Microsoft Himalaya" w:cs="Microsoft Himalaya"/>
          <w:sz w:val="36"/>
          <w:szCs w:val="36"/>
        </w:rPr>
      </w:pPr>
      <w:r w:rsidRPr="00932FBB">
        <w:rPr>
          <w:rFonts w:ascii="Microsoft Himalaya" w:hAnsi="Microsoft Himalaya" w:cs="Microsoft Himalaya"/>
          <w:b/>
          <w:bCs/>
          <w:i/>
          <w:iCs/>
          <w:sz w:val="36"/>
          <w:szCs w:val="36"/>
          <w:u w:val="single"/>
        </w:rPr>
        <w:t>Soft Evaluation and Monitoring</w:t>
      </w:r>
      <w:r w:rsidR="005F491B">
        <w:rPr>
          <w:rFonts w:ascii="Microsoft Himalaya" w:hAnsi="Microsoft Himalaya" w:cs="Microsoft Himalaya"/>
          <w:b/>
          <w:bCs/>
          <w:i/>
          <w:iCs/>
          <w:sz w:val="36"/>
          <w:szCs w:val="36"/>
          <w:u w:val="single"/>
        </w:rPr>
        <w:t xml:space="preserve"> </w:t>
      </w:r>
      <w:r w:rsidR="005F491B" w:rsidRPr="005F491B">
        <w:rPr>
          <w:rFonts w:ascii="Microsoft Himalaya" w:hAnsi="Microsoft Himalaya" w:cs="Microsoft Himalaya"/>
          <w:sz w:val="36"/>
          <w:szCs w:val="36"/>
        </w:rPr>
        <w:t>has been measured through</w:t>
      </w:r>
      <w:r w:rsidR="005F491B">
        <w:rPr>
          <w:rFonts w:ascii="Microsoft Himalaya" w:hAnsi="Microsoft Himalaya" w:cs="Microsoft Himalaya"/>
          <w:sz w:val="36"/>
          <w:szCs w:val="36"/>
        </w:rPr>
        <w:t xml:space="preserve"> Kolb’s </w:t>
      </w:r>
      <w:r w:rsidR="00C53FEA">
        <w:rPr>
          <w:rFonts w:ascii="Microsoft Himalaya" w:hAnsi="Microsoft Himalaya" w:cs="Microsoft Himalaya"/>
          <w:sz w:val="36"/>
          <w:szCs w:val="36"/>
        </w:rPr>
        <w:t>E</w:t>
      </w:r>
      <w:r w:rsidR="005F491B">
        <w:rPr>
          <w:rFonts w:ascii="Microsoft Himalaya" w:hAnsi="Microsoft Himalaya" w:cs="Microsoft Himalaya"/>
          <w:sz w:val="36"/>
          <w:szCs w:val="36"/>
        </w:rPr>
        <w:t>xperimental Cycle</w:t>
      </w:r>
      <w:r w:rsidR="00C53FEA">
        <w:rPr>
          <w:rFonts w:ascii="Microsoft Himalaya" w:hAnsi="Microsoft Himalaya" w:cs="Microsoft Himalaya"/>
          <w:sz w:val="36"/>
          <w:szCs w:val="36"/>
        </w:rPr>
        <w:t xml:space="preserve">. </w:t>
      </w:r>
      <w:r w:rsidR="00F3378A">
        <w:rPr>
          <w:rFonts w:ascii="Microsoft Himalaya" w:hAnsi="Microsoft Himalaya" w:cs="Microsoft Himalaya"/>
          <w:sz w:val="36"/>
          <w:szCs w:val="36"/>
        </w:rPr>
        <w:t xml:space="preserve">Where </w:t>
      </w:r>
      <w:r w:rsidR="00F3378A" w:rsidRPr="00F3378A">
        <w:rPr>
          <w:rFonts w:ascii="Microsoft Himalaya" w:hAnsi="Microsoft Himalaya" w:cs="Microsoft Himalaya"/>
          <w:b/>
          <w:bCs/>
          <w:sz w:val="36"/>
          <w:szCs w:val="36"/>
        </w:rPr>
        <w:t>Concrete Experience</w:t>
      </w:r>
      <w:r w:rsidR="00F3378A">
        <w:rPr>
          <w:rFonts w:ascii="Microsoft Himalaya" w:hAnsi="Microsoft Himalaya" w:cs="Microsoft Himalaya"/>
          <w:sz w:val="36"/>
          <w:szCs w:val="36"/>
        </w:rPr>
        <w:t xml:space="preserve"> is related to Furlough employees </w:t>
      </w:r>
      <w:r w:rsidR="00BB45DA">
        <w:rPr>
          <w:rFonts w:ascii="Microsoft Himalaya" w:hAnsi="Microsoft Himalaya" w:cs="Microsoft Himalaya"/>
          <w:sz w:val="36"/>
          <w:szCs w:val="36"/>
        </w:rPr>
        <w:t>and safety in the workplace</w:t>
      </w:r>
    </w:p>
    <w:p w14:paraId="297409EC" w14:textId="18B89850" w:rsidR="00F3378A" w:rsidRDefault="00F3378A" w:rsidP="00505584">
      <w:pPr>
        <w:spacing w:after="100" w:afterAutospacing="1" w:line="276" w:lineRule="auto"/>
        <w:rPr>
          <w:rFonts w:ascii="Microsoft Himalaya" w:hAnsi="Microsoft Himalaya" w:cs="Microsoft Himalaya"/>
          <w:sz w:val="36"/>
          <w:szCs w:val="36"/>
        </w:rPr>
      </w:pPr>
      <w:r w:rsidRPr="00F3378A">
        <w:rPr>
          <w:rFonts w:ascii="Microsoft Himalaya" w:hAnsi="Microsoft Himalaya" w:cs="Microsoft Himalaya"/>
          <w:b/>
          <w:bCs/>
          <w:sz w:val="36"/>
          <w:szCs w:val="36"/>
        </w:rPr>
        <w:t xml:space="preserve">Reflective observation </w:t>
      </w:r>
      <w:r w:rsidR="00BB45DA">
        <w:rPr>
          <w:rFonts w:ascii="Microsoft Himalaya" w:hAnsi="Microsoft Himalaya" w:cs="Microsoft Himalaya"/>
          <w:sz w:val="36"/>
          <w:szCs w:val="36"/>
        </w:rPr>
        <w:t>reflects to</w:t>
      </w:r>
      <w:r>
        <w:rPr>
          <w:rFonts w:ascii="Microsoft Himalaya" w:hAnsi="Microsoft Himalaya" w:cs="Microsoft Himalaya"/>
          <w:sz w:val="36"/>
          <w:szCs w:val="36"/>
        </w:rPr>
        <w:t xml:space="preserve"> </w:t>
      </w:r>
      <w:r w:rsidR="00BB45DA">
        <w:rPr>
          <w:rFonts w:ascii="Microsoft Himalaya" w:hAnsi="Microsoft Himalaya" w:cs="Microsoft Himalaya"/>
          <w:sz w:val="36"/>
          <w:szCs w:val="36"/>
        </w:rPr>
        <w:t>employees’</w:t>
      </w:r>
      <w:r>
        <w:rPr>
          <w:rFonts w:ascii="Microsoft Himalaya" w:hAnsi="Microsoft Himalaya" w:cs="Microsoft Himalaya"/>
          <w:sz w:val="36"/>
          <w:szCs w:val="36"/>
        </w:rPr>
        <w:t xml:space="preserve"> feedbacks</w:t>
      </w:r>
      <w:r w:rsidR="00BB45DA">
        <w:rPr>
          <w:rFonts w:ascii="Microsoft Himalaya" w:hAnsi="Microsoft Himalaya" w:cs="Microsoft Himalaya"/>
          <w:sz w:val="36"/>
          <w:szCs w:val="36"/>
        </w:rPr>
        <w:t xml:space="preserve">, adopting rota shifts in the workshop, </w:t>
      </w:r>
    </w:p>
    <w:p w14:paraId="6AA81C88" w14:textId="0A0895C6" w:rsidR="00F3378A" w:rsidRDefault="00BB45DA" w:rsidP="00505584">
      <w:pPr>
        <w:spacing w:after="100" w:afterAutospacing="1" w:line="276" w:lineRule="auto"/>
        <w:rPr>
          <w:rFonts w:ascii="Microsoft Himalaya" w:hAnsi="Microsoft Himalaya" w:cs="Microsoft Himalaya"/>
          <w:sz w:val="36"/>
          <w:szCs w:val="36"/>
        </w:rPr>
      </w:pPr>
      <w:r w:rsidRPr="00BB45DA">
        <w:rPr>
          <w:rFonts w:ascii="Microsoft Himalaya" w:hAnsi="Microsoft Himalaya" w:cs="Microsoft Himalaya"/>
          <w:b/>
          <w:bCs/>
          <w:sz w:val="36"/>
          <w:szCs w:val="36"/>
        </w:rPr>
        <w:t xml:space="preserve">Concluding </w:t>
      </w:r>
      <w:r>
        <w:rPr>
          <w:rFonts w:ascii="Microsoft Himalaya" w:hAnsi="Microsoft Himalaya" w:cs="Microsoft Himalaya"/>
          <w:sz w:val="36"/>
          <w:szCs w:val="36"/>
        </w:rPr>
        <w:t>reflects to providing training for employees.</w:t>
      </w:r>
    </w:p>
    <w:p w14:paraId="35DF7962" w14:textId="45D0005F" w:rsidR="00BB45DA" w:rsidRDefault="00BB45DA" w:rsidP="00505584">
      <w:pPr>
        <w:spacing w:after="100" w:afterAutospacing="1" w:line="276" w:lineRule="auto"/>
        <w:rPr>
          <w:rFonts w:ascii="Microsoft Himalaya" w:hAnsi="Microsoft Himalaya" w:cs="Microsoft Himalaya"/>
          <w:sz w:val="36"/>
          <w:szCs w:val="36"/>
        </w:rPr>
      </w:pPr>
      <w:r w:rsidRPr="00BB45DA">
        <w:rPr>
          <w:rFonts w:ascii="Microsoft Himalaya" w:hAnsi="Microsoft Himalaya" w:cs="Microsoft Himalaya"/>
          <w:b/>
          <w:bCs/>
          <w:sz w:val="36"/>
          <w:szCs w:val="36"/>
        </w:rPr>
        <w:t xml:space="preserve">Planning </w:t>
      </w:r>
      <w:r>
        <w:rPr>
          <w:rFonts w:ascii="Microsoft Himalaya" w:hAnsi="Microsoft Himalaya" w:cs="Microsoft Himalaya"/>
          <w:sz w:val="36"/>
          <w:szCs w:val="36"/>
        </w:rPr>
        <w:t>reflect</w:t>
      </w:r>
      <w:r w:rsidR="00DD5607">
        <w:rPr>
          <w:rFonts w:ascii="Microsoft Himalaya" w:hAnsi="Microsoft Himalaya" w:cs="Microsoft Himalaya"/>
          <w:sz w:val="36"/>
          <w:szCs w:val="36"/>
        </w:rPr>
        <w:t>s</w:t>
      </w:r>
      <w:bookmarkStart w:id="0" w:name="_GoBack"/>
      <w:bookmarkEnd w:id="0"/>
      <w:r>
        <w:rPr>
          <w:rFonts w:ascii="Microsoft Himalaya" w:hAnsi="Microsoft Himalaya" w:cs="Microsoft Himalaya"/>
          <w:sz w:val="36"/>
          <w:szCs w:val="36"/>
        </w:rPr>
        <w:t xml:space="preserve"> to putting procedures in place like 2m social distance, supplying PPE equipment and measure temperature.</w:t>
      </w:r>
    </w:p>
    <w:p w14:paraId="283115C2" w14:textId="7E1C8BBD" w:rsidR="00DF3FD6" w:rsidRDefault="00DF3FD6" w:rsidP="00505584">
      <w:pPr>
        <w:spacing w:after="100" w:afterAutospacing="1" w:line="276" w:lineRule="auto"/>
        <w:rPr>
          <w:rFonts w:ascii="Microsoft Himalaya" w:hAnsi="Microsoft Himalaya" w:cs="Microsoft Himalaya"/>
          <w:sz w:val="36"/>
          <w:szCs w:val="36"/>
        </w:rPr>
      </w:pPr>
    </w:p>
    <w:p w14:paraId="2829D0D1" w14:textId="673C9ED7" w:rsidR="00DF3FD6" w:rsidRDefault="00DF3FD6" w:rsidP="00505584">
      <w:pPr>
        <w:spacing w:after="100" w:afterAutospacing="1" w:line="276" w:lineRule="auto"/>
        <w:rPr>
          <w:rFonts w:ascii="Microsoft Himalaya" w:hAnsi="Microsoft Himalaya" w:cs="Microsoft Himalaya"/>
          <w:sz w:val="36"/>
          <w:szCs w:val="36"/>
        </w:rPr>
      </w:pPr>
    </w:p>
    <w:p w14:paraId="1BA691CC" w14:textId="603403F8" w:rsidR="00DF3FD6" w:rsidRDefault="00DF3FD6" w:rsidP="00505584">
      <w:pPr>
        <w:spacing w:after="100" w:afterAutospacing="1" w:line="276" w:lineRule="auto"/>
        <w:rPr>
          <w:rFonts w:ascii="Microsoft Himalaya" w:hAnsi="Microsoft Himalaya" w:cs="Microsoft Himalaya"/>
          <w:sz w:val="36"/>
          <w:szCs w:val="36"/>
        </w:rPr>
      </w:pPr>
    </w:p>
    <w:p w14:paraId="46891829" w14:textId="1470B949" w:rsidR="00DF3FD6" w:rsidRDefault="00DF3FD6" w:rsidP="00505584">
      <w:pPr>
        <w:spacing w:after="100" w:afterAutospacing="1" w:line="276" w:lineRule="auto"/>
        <w:rPr>
          <w:rFonts w:ascii="Microsoft Himalaya" w:hAnsi="Microsoft Himalaya" w:cs="Microsoft Himalaya"/>
          <w:sz w:val="36"/>
          <w:szCs w:val="36"/>
        </w:rPr>
      </w:pPr>
    </w:p>
    <w:p w14:paraId="4380D792" w14:textId="77777777" w:rsidR="00DF3FD6" w:rsidRDefault="00DF3FD6" w:rsidP="00505584">
      <w:pPr>
        <w:spacing w:after="100" w:afterAutospacing="1" w:line="276" w:lineRule="auto"/>
        <w:rPr>
          <w:rFonts w:ascii="Microsoft Himalaya" w:hAnsi="Microsoft Himalaya" w:cs="Microsoft Himalaya"/>
          <w:sz w:val="36"/>
          <w:szCs w:val="36"/>
        </w:rPr>
      </w:pPr>
    </w:p>
    <w:p w14:paraId="3646FBC4" w14:textId="6E9FD0A4" w:rsidR="001E0683" w:rsidRDefault="004E163E" w:rsidP="00505584">
      <w:pPr>
        <w:pStyle w:val="NormalWeb"/>
        <w:numPr>
          <w:ilvl w:val="0"/>
          <w:numId w:val="16"/>
        </w:numPr>
        <w:spacing w:before="0" w:beforeAutospacing="0" w:line="276" w:lineRule="auto"/>
        <w:rPr>
          <w:rFonts w:ascii="Microsoft Himalaya" w:eastAsiaTheme="minorHAnsi" w:hAnsi="Microsoft Himalaya" w:cs="Microsoft Himalaya"/>
          <w:b/>
          <w:bCs/>
          <w:color w:val="4472C4" w:themeColor="accent1"/>
          <w:sz w:val="36"/>
          <w:szCs w:val="36"/>
          <w:lang w:eastAsia="en-US"/>
        </w:rPr>
      </w:pPr>
      <w:r w:rsidRPr="004E163E">
        <w:rPr>
          <w:rFonts w:ascii="Microsoft Himalaya" w:eastAsiaTheme="minorHAnsi" w:hAnsi="Microsoft Himalaya" w:cs="Microsoft Himalaya"/>
          <w:b/>
          <w:bCs/>
          <w:color w:val="4472C4" w:themeColor="accent1"/>
          <w:sz w:val="36"/>
          <w:szCs w:val="36"/>
          <w:lang w:eastAsia="en-US"/>
        </w:rPr>
        <w:lastRenderedPageBreak/>
        <w:t>CONCLUSION</w:t>
      </w:r>
    </w:p>
    <w:p w14:paraId="4B5C933E" w14:textId="1F62CA8D" w:rsidR="004B7B25" w:rsidRPr="00912E71" w:rsidRDefault="00940578" w:rsidP="004B7B25">
      <w:pPr>
        <w:spacing w:before="100" w:beforeAutospacing="1" w:after="100" w:afterAutospacing="1" w:line="276" w:lineRule="auto"/>
        <w:rPr>
          <w:rFonts w:ascii="Microsoft Himalaya" w:hAnsi="Microsoft Himalaya" w:cs="Microsoft Himalaya"/>
          <w:sz w:val="36"/>
          <w:szCs w:val="36"/>
        </w:rPr>
      </w:pPr>
      <w:r>
        <w:rPr>
          <w:rFonts w:ascii="Microsoft Himalaya" w:hAnsi="Microsoft Himalaya" w:cs="Microsoft Himalaya"/>
          <w:sz w:val="36"/>
          <w:szCs w:val="36"/>
        </w:rPr>
        <w:t xml:space="preserve">This project explained how important </w:t>
      </w:r>
      <w:r w:rsidR="004B7B25">
        <w:rPr>
          <w:rFonts w:ascii="Microsoft Himalaya" w:hAnsi="Microsoft Himalaya" w:cs="Microsoft Himalaya"/>
          <w:sz w:val="36"/>
          <w:szCs w:val="36"/>
        </w:rPr>
        <w:t>project management in the organisation is</w:t>
      </w:r>
      <w:r>
        <w:rPr>
          <w:rFonts w:ascii="Microsoft Himalaya" w:hAnsi="Microsoft Himalaya" w:cs="Microsoft Himalaya"/>
          <w:sz w:val="36"/>
          <w:szCs w:val="36"/>
        </w:rPr>
        <w:t xml:space="preserve">. </w:t>
      </w:r>
      <w:r w:rsidR="004B7B25">
        <w:rPr>
          <w:rFonts w:ascii="Microsoft Himalaya" w:hAnsi="Microsoft Himalaya" w:cs="Microsoft Himalaya"/>
          <w:sz w:val="36"/>
          <w:szCs w:val="36"/>
        </w:rPr>
        <w:t xml:space="preserve">The </w:t>
      </w:r>
      <w:r w:rsidR="004B7B25">
        <w:rPr>
          <w:rFonts w:ascii="Microsoft Himalaya" w:hAnsi="Microsoft Himalaya" w:cs="Microsoft Himalaya"/>
          <w:sz w:val="36"/>
          <w:szCs w:val="36"/>
        </w:rPr>
        <w:t xml:space="preserve">researcher </w:t>
      </w:r>
      <w:r w:rsidR="004B7B25" w:rsidRPr="00912E71">
        <w:rPr>
          <w:rFonts w:ascii="Microsoft Himalaya" w:hAnsi="Microsoft Himalaya" w:cs="Microsoft Himalaya"/>
          <w:sz w:val="36"/>
          <w:szCs w:val="36"/>
        </w:rPr>
        <w:t>took</w:t>
      </w:r>
      <w:r w:rsidR="004B7B25">
        <w:rPr>
          <w:rFonts w:ascii="Microsoft Himalaya" w:hAnsi="Microsoft Himalaya" w:cs="Microsoft Himalaya"/>
          <w:sz w:val="36"/>
          <w:szCs w:val="36"/>
        </w:rPr>
        <w:t xml:space="preserve"> the reader through</w:t>
      </w:r>
      <w:r w:rsidR="00DD5607">
        <w:rPr>
          <w:rFonts w:ascii="Microsoft Himalaya" w:hAnsi="Microsoft Himalaya" w:cs="Microsoft Himalaya"/>
          <w:sz w:val="36"/>
          <w:szCs w:val="36"/>
        </w:rPr>
        <w:t xml:space="preserve"> the</w:t>
      </w:r>
      <w:r w:rsidR="004B7B25" w:rsidRPr="00912E71">
        <w:rPr>
          <w:rFonts w:ascii="Microsoft Himalaya" w:hAnsi="Microsoft Himalaya" w:cs="Microsoft Himalaya"/>
          <w:sz w:val="36"/>
          <w:szCs w:val="36"/>
        </w:rPr>
        <w:t xml:space="preserve"> project lifecycle, risk and risk management in order to create the strategy for the project to be successful. </w:t>
      </w:r>
      <w:r w:rsidR="004B7B25">
        <w:rPr>
          <w:rFonts w:ascii="Microsoft Himalaya" w:hAnsi="Microsoft Himalaya" w:cs="Microsoft Himalaya"/>
          <w:sz w:val="36"/>
          <w:szCs w:val="36"/>
        </w:rPr>
        <w:t>By</w:t>
      </w:r>
      <w:r w:rsidR="004B7B25" w:rsidRPr="00912E71">
        <w:rPr>
          <w:rFonts w:ascii="Microsoft Himalaya" w:hAnsi="Microsoft Himalaya" w:cs="Microsoft Himalaya"/>
          <w:sz w:val="36"/>
          <w:szCs w:val="36"/>
        </w:rPr>
        <w:t xml:space="preserve"> applying the proper </w:t>
      </w:r>
      <w:r w:rsidR="004B7B25">
        <w:rPr>
          <w:rFonts w:ascii="Microsoft Himalaya" w:hAnsi="Microsoft Himalaya" w:cs="Microsoft Himalaya"/>
          <w:sz w:val="36"/>
          <w:szCs w:val="36"/>
        </w:rPr>
        <w:t xml:space="preserve">techniques and </w:t>
      </w:r>
      <w:r w:rsidR="004B7B25" w:rsidRPr="00912E71">
        <w:rPr>
          <w:rFonts w:ascii="Microsoft Himalaya" w:hAnsi="Microsoft Himalaya" w:cs="Microsoft Himalaya"/>
          <w:sz w:val="36"/>
          <w:szCs w:val="36"/>
        </w:rPr>
        <w:t>tool</w:t>
      </w:r>
      <w:r w:rsidR="004B7B25">
        <w:rPr>
          <w:rFonts w:ascii="Microsoft Himalaya" w:hAnsi="Microsoft Himalaya" w:cs="Microsoft Himalaya"/>
          <w:sz w:val="36"/>
          <w:szCs w:val="36"/>
        </w:rPr>
        <w:t>s</w:t>
      </w:r>
      <w:r w:rsidR="004B7B25" w:rsidRPr="00912E71">
        <w:rPr>
          <w:rFonts w:ascii="Microsoft Himalaya" w:hAnsi="Microsoft Himalaya" w:cs="Microsoft Himalaya"/>
          <w:sz w:val="36"/>
          <w:szCs w:val="36"/>
        </w:rPr>
        <w:t xml:space="preserve"> </w:t>
      </w:r>
      <w:r w:rsidR="004B7B25">
        <w:rPr>
          <w:rFonts w:ascii="Microsoft Himalaya" w:hAnsi="Microsoft Himalaya" w:cs="Microsoft Himalaya"/>
          <w:sz w:val="36"/>
          <w:szCs w:val="36"/>
        </w:rPr>
        <w:t>and</w:t>
      </w:r>
      <w:r w:rsidR="004B7B25" w:rsidRPr="00912E71">
        <w:rPr>
          <w:rFonts w:ascii="Microsoft Himalaya" w:hAnsi="Microsoft Himalaya" w:cs="Microsoft Himalaya"/>
          <w:sz w:val="36"/>
          <w:szCs w:val="36"/>
        </w:rPr>
        <w:t xml:space="preserve"> considering the iron triangle </w:t>
      </w:r>
      <w:r w:rsidR="00367277">
        <w:rPr>
          <w:rFonts w:ascii="Microsoft Himalaya" w:hAnsi="Microsoft Himalaya" w:cs="Microsoft Himalaya"/>
          <w:sz w:val="36"/>
          <w:szCs w:val="36"/>
        </w:rPr>
        <w:t xml:space="preserve">the researcher </w:t>
      </w:r>
      <w:r w:rsidR="00367277" w:rsidRPr="00912E71">
        <w:rPr>
          <w:rFonts w:ascii="Microsoft Himalaya" w:hAnsi="Microsoft Himalaya" w:cs="Microsoft Himalaya"/>
          <w:sz w:val="36"/>
          <w:szCs w:val="36"/>
        </w:rPr>
        <w:t>reach</w:t>
      </w:r>
      <w:r w:rsidR="00367277">
        <w:rPr>
          <w:rFonts w:ascii="Microsoft Himalaya" w:hAnsi="Microsoft Himalaya" w:cs="Microsoft Himalaya"/>
          <w:sz w:val="36"/>
          <w:szCs w:val="36"/>
        </w:rPr>
        <w:t>ed</w:t>
      </w:r>
      <w:r w:rsidR="004B7B25" w:rsidRPr="00912E71">
        <w:rPr>
          <w:rFonts w:ascii="Microsoft Himalaya" w:hAnsi="Microsoft Himalaya" w:cs="Microsoft Himalaya"/>
          <w:sz w:val="36"/>
          <w:szCs w:val="36"/>
        </w:rPr>
        <w:t xml:space="preserve"> the goal of the project.</w:t>
      </w:r>
      <w:r w:rsidR="008C6EE0">
        <w:rPr>
          <w:rFonts w:ascii="Microsoft Himalaya" w:hAnsi="Microsoft Himalaya" w:cs="Microsoft Himalaya"/>
          <w:sz w:val="36"/>
          <w:szCs w:val="36"/>
        </w:rPr>
        <w:t xml:space="preserve"> The deliverable has been </w:t>
      </w:r>
      <w:r w:rsidR="009A2DF0">
        <w:rPr>
          <w:rFonts w:ascii="Microsoft Himalaya" w:hAnsi="Microsoft Himalaya" w:cs="Microsoft Himalaya"/>
          <w:sz w:val="36"/>
          <w:szCs w:val="36"/>
        </w:rPr>
        <w:t>identified</w:t>
      </w:r>
      <w:r w:rsidR="0077739E">
        <w:rPr>
          <w:rFonts w:ascii="Microsoft Himalaya" w:hAnsi="Microsoft Himalaya" w:cs="Microsoft Himalaya"/>
          <w:sz w:val="36"/>
          <w:szCs w:val="36"/>
        </w:rPr>
        <w:t xml:space="preserve">, </w:t>
      </w:r>
      <w:r w:rsidR="009A2DF0">
        <w:rPr>
          <w:rFonts w:ascii="Microsoft Himalaya" w:hAnsi="Microsoft Himalaya" w:cs="Microsoft Himalaya"/>
          <w:sz w:val="36"/>
          <w:szCs w:val="36"/>
        </w:rPr>
        <w:t xml:space="preserve">assessed and </w:t>
      </w:r>
      <w:r w:rsidR="008C6EE0">
        <w:rPr>
          <w:rFonts w:ascii="Microsoft Himalaya" w:hAnsi="Microsoft Himalaya" w:cs="Microsoft Himalaya"/>
          <w:sz w:val="36"/>
          <w:szCs w:val="36"/>
        </w:rPr>
        <w:t>evaluated</w:t>
      </w:r>
      <w:r w:rsidR="009A2DF0">
        <w:rPr>
          <w:rFonts w:ascii="Microsoft Himalaya" w:hAnsi="Microsoft Himalaya" w:cs="Microsoft Himalaya"/>
          <w:sz w:val="36"/>
          <w:szCs w:val="36"/>
        </w:rPr>
        <w:t>.</w:t>
      </w:r>
    </w:p>
    <w:p w14:paraId="6ED69589" w14:textId="425817F1" w:rsidR="00912E71" w:rsidRPr="00912E71" w:rsidRDefault="00912E71" w:rsidP="00033E47">
      <w:pPr>
        <w:spacing w:before="100" w:beforeAutospacing="1" w:after="100" w:afterAutospacing="1" w:line="276" w:lineRule="auto"/>
        <w:rPr>
          <w:rFonts w:ascii="Microsoft Himalaya" w:hAnsi="Microsoft Himalaya" w:cs="Microsoft Himalaya"/>
          <w:sz w:val="36"/>
          <w:szCs w:val="36"/>
        </w:rPr>
      </w:pPr>
      <w:r w:rsidRPr="00912E71">
        <w:rPr>
          <w:rFonts w:ascii="Microsoft Himalaya" w:hAnsi="Microsoft Himalaya" w:cs="Microsoft Himalaya"/>
          <w:sz w:val="36"/>
          <w:szCs w:val="36"/>
        </w:rPr>
        <w:t xml:space="preserve">However, team project </w:t>
      </w:r>
      <w:r w:rsidR="00033E47" w:rsidRPr="00912E71">
        <w:rPr>
          <w:rFonts w:ascii="Microsoft Himalaya" w:hAnsi="Microsoft Himalaya" w:cs="Microsoft Himalaya"/>
          <w:sz w:val="36"/>
          <w:szCs w:val="36"/>
        </w:rPr>
        <w:t>needs</w:t>
      </w:r>
      <w:r w:rsidRPr="00912E71">
        <w:rPr>
          <w:rFonts w:ascii="Microsoft Himalaya" w:hAnsi="Microsoft Himalaya" w:cs="Microsoft Himalaya"/>
          <w:sz w:val="36"/>
          <w:szCs w:val="36"/>
        </w:rPr>
        <w:t xml:space="preserve"> to keep in mind that when the project seems to not achieve the goal, they need to know when to stop it before they are going to spend beyond the budget</w:t>
      </w:r>
      <w:r w:rsidR="009A2DF0">
        <w:rPr>
          <w:rFonts w:ascii="Microsoft Himalaya" w:hAnsi="Microsoft Himalaya" w:cs="Microsoft Himalaya"/>
          <w:sz w:val="36"/>
          <w:szCs w:val="36"/>
        </w:rPr>
        <w:t>.</w:t>
      </w:r>
    </w:p>
    <w:p w14:paraId="7DE3AA56" w14:textId="77777777" w:rsidR="00912E71" w:rsidRDefault="00912E71" w:rsidP="00493E0D">
      <w:pPr>
        <w:pStyle w:val="NormalWeb"/>
        <w:spacing w:before="0" w:beforeAutospacing="0" w:line="276" w:lineRule="auto"/>
      </w:pPr>
    </w:p>
    <w:p w14:paraId="0E544E56" w14:textId="77777777" w:rsidR="00912E71" w:rsidRDefault="00912E71" w:rsidP="00493E0D">
      <w:pPr>
        <w:pStyle w:val="NormalWeb"/>
        <w:spacing w:before="0" w:beforeAutospacing="0" w:line="276" w:lineRule="auto"/>
      </w:pPr>
    </w:p>
    <w:p w14:paraId="0666F0DF" w14:textId="40DAE2C4" w:rsidR="001E0683" w:rsidRDefault="001E0683" w:rsidP="00505584">
      <w:pPr>
        <w:pStyle w:val="NormalWeb"/>
        <w:spacing w:before="0" w:beforeAutospacing="0" w:line="276" w:lineRule="auto"/>
        <w:jc w:val="center"/>
        <w:rPr>
          <w:rFonts w:ascii="Microsoft Himalaya" w:eastAsiaTheme="minorHAnsi" w:hAnsi="Microsoft Himalaya" w:cs="Microsoft Himalaya"/>
          <w:sz w:val="36"/>
          <w:szCs w:val="36"/>
          <w:lang w:eastAsia="en-US"/>
        </w:rPr>
      </w:pPr>
    </w:p>
    <w:p w14:paraId="283A542B" w14:textId="60BBBCBA" w:rsidR="00DF3FD6" w:rsidRDefault="00DF3FD6" w:rsidP="00505584">
      <w:pPr>
        <w:pStyle w:val="NormalWeb"/>
        <w:spacing w:before="0" w:beforeAutospacing="0" w:line="276" w:lineRule="auto"/>
        <w:jc w:val="center"/>
        <w:rPr>
          <w:rFonts w:ascii="Microsoft Himalaya" w:eastAsiaTheme="minorHAnsi" w:hAnsi="Microsoft Himalaya" w:cs="Microsoft Himalaya"/>
          <w:sz w:val="36"/>
          <w:szCs w:val="36"/>
          <w:lang w:eastAsia="en-US"/>
        </w:rPr>
      </w:pPr>
    </w:p>
    <w:p w14:paraId="1D4413DF" w14:textId="57BB25DB" w:rsidR="00DF3FD6" w:rsidRDefault="00DF3FD6" w:rsidP="00505584">
      <w:pPr>
        <w:pStyle w:val="NormalWeb"/>
        <w:spacing w:before="0" w:beforeAutospacing="0" w:line="276" w:lineRule="auto"/>
        <w:jc w:val="center"/>
        <w:rPr>
          <w:rFonts w:ascii="Microsoft Himalaya" w:eastAsiaTheme="minorHAnsi" w:hAnsi="Microsoft Himalaya" w:cs="Microsoft Himalaya"/>
          <w:sz w:val="36"/>
          <w:szCs w:val="36"/>
          <w:lang w:eastAsia="en-US"/>
        </w:rPr>
      </w:pPr>
    </w:p>
    <w:p w14:paraId="41A82637" w14:textId="6ACED5C8" w:rsidR="00DF3FD6" w:rsidRDefault="00DF3FD6" w:rsidP="00505584">
      <w:pPr>
        <w:pStyle w:val="NormalWeb"/>
        <w:spacing w:before="0" w:beforeAutospacing="0" w:line="276" w:lineRule="auto"/>
        <w:jc w:val="center"/>
        <w:rPr>
          <w:rFonts w:ascii="Microsoft Himalaya" w:eastAsiaTheme="minorHAnsi" w:hAnsi="Microsoft Himalaya" w:cs="Microsoft Himalaya"/>
          <w:sz w:val="36"/>
          <w:szCs w:val="36"/>
          <w:lang w:eastAsia="en-US"/>
        </w:rPr>
      </w:pPr>
    </w:p>
    <w:p w14:paraId="1BEC56A4" w14:textId="54C48427" w:rsidR="00DF3FD6" w:rsidRDefault="00DF3FD6" w:rsidP="00505584">
      <w:pPr>
        <w:pStyle w:val="NormalWeb"/>
        <w:spacing w:before="0" w:beforeAutospacing="0" w:line="276" w:lineRule="auto"/>
        <w:jc w:val="center"/>
        <w:rPr>
          <w:rFonts w:ascii="Microsoft Himalaya" w:eastAsiaTheme="minorHAnsi" w:hAnsi="Microsoft Himalaya" w:cs="Microsoft Himalaya"/>
          <w:sz w:val="36"/>
          <w:szCs w:val="36"/>
          <w:lang w:eastAsia="en-US"/>
        </w:rPr>
      </w:pPr>
    </w:p>
    <w:p w14:paraId="120EBD50" w14:textId="5A81642D" w:rsidR="00DF3FD6" w:rsidRDefault="00DF3FD6" w:rsidP="00505584">
      <w:pPr>
        <w:pStyle w:val="NormalWeb"/>
        <w:spacing w:before="0" w:beforeAutospacing="0" w:line="276" w:lineRule="auto"/>
        <w:jc w:val="center"/>
        <w:rPr>
          <w:rFonts w:ascii="Microsoft Himalaya" w:eastAsiaTheme="minorHAnsi" w:hAnsi="Microsoft Himalaya" w:cs="Microsoft Himalaya"/>
          <w:sz w:val="36"/>
          <w:szCs w:val="36"/>
          <w:lang w:eastAsia="en-US"/>
        </w:rPr>
      </w:pPr>
    </w:p>
    <w:p w14:paraId="30ED0271" w14:textId="0F8378B4" w:rsidR="00DF3FD6" w:rsidRDefault="00DF3FD6" w:rsidP="00505584">
      <w:pPr>
        <w:pStyle w:val="NormalWeb"/>
        <w:spacing w:before="0" w:beforeAutospacing="0" w:line="276" w:lineRule="auto"/>
        <w:jc w:val="center"/>
        <w:rPr>
          <w:rFonts w:ascii="Microsoft Himalaya" w:eastAsiaTheme="minorHAnsi" w:hAnsi="Microsoft Himalaya" w:cs="Microsoft Himalaya"/>
          <w:sz w:val="36"/>
          <w:szCs w:val="36"/>
          <w:lang w:eastAsia="en-US"/>
        </w:rPr>
      </w:pPr>
    </w:p>
    <w:p w14:paraId="41BA4817" w14:textId="226C64C3" w:rsidR="00DF3FD6" w:rsidRDefault="00DF3FD6" w:rsidP="00505584">
      <w:pPr>
        <w:pStyle w:val="NormalWeb"/>
        <w:spacing w:before="0" w:beforeAutospacing="0" w:line="276" w:lineRule="auto"/>
        <w:jc w:val="center"/>
        <w:rPr>
          <w:rFonts w:ascii="Microsoft Himalaya" w:eastAsiaTheme="minorHAnsi" w:hAnsi="Microsoft Himalaya" w:cs="Microsoft Himalaya"/>
          <w:sz w:val="36"/>
          <w:szCs w:val="36"/>
          <w:lang w:eastAsia="en-US"/>
        </w:rPr>
      </w:pPr>
    </w:p>
    <w:p w14:paraId="33624E7A" w14:textId="5D697CA7" w:rsidR="00DF3FD6" w:rsidRDefault="00DF3FD6" w:rsidP="00505584">
      <w:pPr>
        <w:pStyle w:val="NormalWeb"/>
        <w:spacing w:before="0" w:beforeAutospacing="0" w:line="276" w:lineRule="auto"/>
        <w:jc w:val="center"/>
        <w:rPr>
          <w:rFonts w:ascii="Microsoft Himalaya" w:eastAsiaTheme="minorHAnsi" w:hAnsi="Microsoft Himalaya" w:cs="Microsoft Himalaya"/>
          <w:sz w:val="36"/>
          <w:szCs w:val="36"/>
          <w:lang w:eastAsia="en-US"/>
        </w:rPr>
      </w:pPr>
    </w:p>
    <w:p w14:paraId="32E006CF" w14:textId="5771FB81" w:rsidR="00DF3FD6" w:rsidRDefault="00DF3FD6" w:rsidP="00505584">
      <w:pPr>
        <w:pStyle w:val="NormalWeb"/>
        <w:spacing w:before="0" w:beforeAutospacing="0" w:line="276" w:lineRule="auto"/>
        <w:jc w:val="center"/>
        <w:rPr>
          <w:rFonts w:ascii="Microsoft Himalaya" w:eastAsiaTheme="minorHAnsi" w:hAnsi="Microsoft Himalaya" w:cs="Microsoft Himalaya"/>
          <w:sz w:val="36"/>
          <w:szCs w:val="36"/>
          <w:lang w:eastAsia="en-US"/>
        </w:rPr>
      </w:pPr>
    </w:p>
    <w:p w14:paraId="4ACA6891" w14:textId="521A614F" w:rsidR="00DF3FD6" w:rsidRDefault="00DF3FD6" w:rsidP="00505584">
      <w:pPr>
        <w:pStyle w:val="NormalWeb"/>
        <w:spacing w:before="0" w:beforeAutospacing="0" w:line="276" w:lineRule="auto"/>
        <w:jc w:val="center"/>
        <w:rPr>
          <w:rFonts w:ascii="Microsoft Himalaya" w:eastAsiaTheme="minorHAnsi" w:hAnsi="Microsoft Himalaya" w:cs="Microsoft Himalaya"/>
          <w:sz w:val="36"/>
          <w:szCs w:val="36"/>
          <w:lang w:eastAsia="en-US"/>
        </w:rPr>
      </w:pPr>
    </w:p>
    <w:p w14:paraId="5913FD59" w14:textId="6EEB1D84" w:rsidR="00DF3FD6" w:rsidRDefault="00DF3FD6" w:rsidP="00505584">
      <w:pPr>
        <w:pStyle w:val="NormalWeb"/>
        <w:spacing w:before="0" w:beforeAutospacing="0" w:line="276" w:lineRule="auto"/>
        <w:jc w:val="center"/>
        <w:rPr>
          <w:rFonts w:ascii="Microsoft Himalaya" w:eastAsiaTheme="minorHAnsi" w:hAnsi="Microsoft Himalaya" w:cs="Microsoft Himalaya"/>
          <w:sz w:val="36"/>
          <w:szCs w:val="36"/>
          <w:lang w:eastAsia="en-US"/>
        </w:rPr>
      </w:pPr>
    </w:p>
    <w:p w14:paraId="6AEC30D8" w14:textId="77777777" w:rsidR="001E0683" w:rsidRPr="001E0683" w:rsidRDefault="001E0683" w:rsidP="00F979E9">
      <w:pPr>
        <w:pStyle w:val="NormalWeb"/>
        <w:spacing w:before="0" w:beforeAutospacing="0" w:line="276" w:lineRule="auto"/>
        <w:rPr>
          <w:rFonts w:ascii="Microsoft Himalaya" w:eastAsiaTheme="minorHAnsi" w:hAnsi="Microsoft Himalaya" w:cs="Microsoft Himalaya"/>
          <w:sz w:val="36"/>
          <w:szCs w:val="36"/>
          <w:lang w:eastAsia="en-US"/>
        </w:rPr>
      </w:pPr>
    </w:p>
    <w:p w14:paraId="604F4BFF" w14:textId="7DB66DC1" w:rsidR="0009743B" w:rsidRPr="0009743B" w:rsidRDefault="001E0683" w:rsidP="00505584">
      <w:pPr>
        <w:spacing w:line="276" w:lineRule="auto"/>
        <w:rPr>
          <w:rFonts w:ascii="Microsoft Himalaya" w:hAnsi="Microsoft Himalaya" w:cs="Microsoft Himalaya"/>
          <w:b/>
          <w:bCs/>
          <w:color w:val="4472C4" w:themeColor="accent1"/>
          <w:sz w:val="36"/>
          <w:szCs w:val="36"/>
        </w:rPr>
      </w:pPr>
      <w:r>
        <w:rPr>
          <w:rFonts w:ascii="Microsoft Himalaya" w:hAnsi="Microsoft Himalaya" w:cs="Microsoft Himalaya"/>
          <w:b/>
          <w:bCs/>
          <w:color w:val="4472C4" w:themeColor="accent1"/>
          <w:sz w:val="36"/>
          <w:szCs w:val="36"/>
        </w:rPr>
        <w:lastRenderedPageBreak/>
        <w:t>4.</w:t>
      </w:r>
      <w:r w:rsidR="004E163E">
        <w:rPr>
          <w:rFonts w:ascii="Microsoft Himalaya" w:hAnsi="Microsoft Himalaya" w:cs="Microsoft Himalaya"/>
          <w:b/>
          <w:bCs/>
          <w:color w:val="4472C4" w:themeColor="accent1"/>
          <w:sz w:val="36"/>
          <w:szCs w:val="36"/>
        </w:rPr>
        <w:t>0</w:t>
      </w:r>
      <w:r>
        <w:rPr>
          <w:rFonts w:ascii="Microsoft Himalaya" w:hAnsi="Microsoft Himalaya" w:cs="Microsoft Himalaya"/>
          <w:b/>
          <w:bCs/>
          <w:color w:val="4472C4" w:themeColor="accent1"/>
          <w:sz w:val="36"/>
          <w:szCs w:val="36"/>
        </w:rPr>
        <w:t xml:space="preserve"> </w:t>
      </w:r>
      <w:r w:rsidR="009E3429" w:rsidRPr="009E3429">
        <w:rPr>
          <w:rFonts w:ascii="Microsoft Himalaya" w:hAnsi="Microsoft Himalaya" w:cs="Microsoft Himalaya"/>
          <w:b/>
          <w:bCs/>
          <w:color w:val="4472C4" w:themeColor="accent1"/>
          <w:sz w:val="36"/>
          <w:szCs w:val="36"/>
        </w:rPr>
        <w:t xml:space="preserve">REFERENCES: </w:t>
      </w:r>
    </w:p>
    <w:p w14:paraId="476F1EAD" w14:textId="77777777" w:rsidR="001E0683" w:rsidRPr="001E0683" w:rsidRDefault="001E0683" w:rsidP="00505584">
      <w:pPr>
        <w:pStyle w:val="ListParagraph"/>
        <w:numPr>
          <w:ilvl w:val="0"/>
          <w:numId w:val="3"/>
        </w:numPr>
        <w:spacing w:line="276" w:lineRule="auto"/>
        <w:rPr>
          <w:rFonts w:ascii="Microsoft Himalaya" w:hAnsi="Microsoft Himalaya" w:cs="Microsoft Himalaya"/>
          <w:sz w:val="32"/>
          <w:szCs w:val="32"/>
        </w:rPr>
      </w:pPr>
      <w:r w:rsidRPr="001E0683">
        <w:rPr>
          <w:rFonts w:ascii="Microsoft Himalaya" w:hAnsi="Microsoft Himalaya" w:cs="Microsoft Himalaya"/>
          <w:sz w:val="32"/>
          <w:szCs w:val="32"/>
        </w:rPr>
        <w:t>2020. [online] Available at: &lt;https://www.youtube.com/watch?v=JHSHOAfV-uw&gt; [Accessed 3 July 2020].</w:t>
      </w:r>
    </w:p>
    <w:p w14:paraId="0CF89C22" w14:textId="44F52374" w:rsidR="001E0683" w:rsidRPr="001E0683" w:rsidRDefault="001E0683" w:rsidP="00505584">
      <w:pPr>
        <w:pStyle w:val="ListParagraph"/>
        <w:numPr>
          <w:ilvl w:val="0"/>
          <w:numId w:val="3"/>
        </w:numPr>
        <w:spacing w:line="276" w:lineRule="auto"/>
        <w:rPr>
          <w:rFonts w:ascii="Microsoft Himalaya" w:hAnsi="Microsoft Himalaya" w:cs="Microsoft Himalaya"/>
          <w:sz w:val="32"/>
          <w:szCs w:val="32"/>
        </w:rPr>
      </w:pPr>
      <w:r w:rsidRPr="001E0683">
        <w:rPr>
          <w:rFonts w:ascii="Microsoft Himalaya" w:hAnsi="Microsoft Himalaya" w:cs="Microsoft Himalaya"/>
          <w:sz w:val="32"/>
          <w:szCs w:val="32"/>
        </w:rPr>
        <w:t>2020. [online] Available at: &lt;https://www.youtube.com/watch?v=PXCo92Iag3g&gt; [Accessed 1 July 2020].</w:t>
      </w:r>
    </w:p>
    <w:p w14:paraId="388A6A31" w14:textId="77777777" w:rsidR="001E0683" w:rsidRPr="001E0683" w:rsidRDefault="001E0683" w:rsidP="00505584">
      <w:pPr>
        <w:pStyle w:val="ListParagraph"/>
        <w:numPr>
          <w:ilvl w:val="0"/>
          <w:numId w:val="3"/>
        </w:numPr>
        <w:spacing w:line="276" w:lineRule="auto"/>
        <w:rPr>
          <w:rFonts w:ascii="Microsoft Himalaya" w:hAnsi="Microsoft Himalaya" w:cs="Microsoft Himalaya"/>
          <w:sz w:val="32"/>
          <w:szCs w:val="32"/>
        </w:rPr>
      </w:pPr>
      <w:r w:rsidRPr="001E0683">
        <w:rPr>
          <w:rFonts w:ascii="Microsoft Himalaya" w:hAnsi="Microsoft Himalaya" w:cs="Microsoft Himalaya"/>
          <w:sz w:val="32"/>
          <w:szCs w:val="32"/>
        </w:rPr>
        <w:t>2020. [online] Available at: &lt;https://www-dawsonera. com.ezproxy.uwtsd.ac.uk/abstract/9780749461584&gt; [Accessed 2 July 2020].</w:t>
      </w:r>
    </w:p>
    <w:p w14:paraId="3118A93A" w14:textId="77777777" w:rsidR="001E0683" w:rsidRPr="001E0683" w:rsidRDefault="001E0683" w:rsidP="00505584">
      <w:pPr>
        <w:pStyle w:val="ListParagraph"/>
        <w:numPr>
          <w:ilvl w:val="0"/>
          <w:numId w:val="3"/>
        </w:numPr>
        <w:spacing w:line="276" w:lineRule="auto"/>
        <w:rPr>
          <w:rFonts w:ascii="Microsoft Himalaya" w:hAnsi="Microsoft Himalaya" w:cs="Microsoft Himalaya"/>
          <w:sz w:val="32"/>
          <w:szCs w:val="32"/>
        </w:rPr>
      </w:pPr>
      <w:r w:rsidRPr="001E0683">
        <w:rPr>
          <w:rFonts w:ascii="Microsoft Himalaya" w:hAnsi="Microsoft Himalaya" w:cs="Microsoft Himalaya"/>
          <w:sz w:val="32"/>
          <w:szCs w:val="32"/>
        </w:rPr>
        <w:t>Apppm.man.dtu.dk. 2020. Limitations Of The Iron Triangle - Apppm. [online] Available at: &lt;http://apppm.man.dtu.dk/index.php/Limitations_of_the_iron_triangle&gt; [Accessed 3 July 2020].</w:t>
      </w:r>
    </w:p>
    <w:p w14:paraId="1A20DE3B" w14:textId="77777777" w:rsidR="001E0683" w:rsidRPr="001E0683" w:rsidRDefault="001E0683" w:rsidP="00505584">
      <w:pPr>
        <w:pStyle w:val="ListParagraph"/>
        <w:numPr>
          <w:ilvl w:val="0"/>
          <w:numId w:val="3"/>
        </w:numPr>
        <w:spacing w:line="276" w:lineRule="auto"/>
        <w:rPr>
          <w:rFonts w:ascii="Microsoft Himalaya" w:hAnsi="Microsoft Himalaya" w:cs="Microsoft Himalaya"/>
          <w:sz w:val="32"/>
          <w:szCs w:val="32"/>
        </w:rPr>
      </w:pPr>
      <w:r w:rsidRPr="001E0683">
        <w:rPr>
          <w:rFonts w:ascii="Microsoft Himalaya" w:hAnsi="Microsoft Himalaya" w:cs="Microsoft Himalaya"/>
          <w:sz w:val="32"/>
          <w:szCs w:val="32"/>
        </w:rPr>
        <w:t>Assets.publishing.service.gov.uk. 2020. [online] Available at: &lt;https://assets.publishing.service.gov.uk/media/57a08bd1ed915d3cfd000f68/WKS081002_Annex5.pdf&gt; [Accessed 3 July 2020].</w:t>
      </w:r>
    </w:p>
    <w:p w14:paraId="79FA2DD6" w14:textId="77777777" w:rsidR="001E0683" w:rsidRPr="001E0683" w:rsidRDefault="001E0683" w:rsidP="00505584">
      <w:pPr>
        <w:pStyle w:val="ListParagraph"/>
        <w:numPr>
          <w:ilvl w:val="0"/>
          <w:numId w:val="3"/>
        </w:numPr>
        <w:spacing w:line="276" w:lineRule="auto"/>
        <w:rPr>
          <w:rFonts w:ascii="Microsoft Himalaya" w:hAnsi="Microsoft Himalaya" w:cs="Microsoft Himalaya"/>
          <w:sz w:val="32"/>
          <w:szCs w:val="32"/>
        </w:rPr>
      </w:pPr>
      <w:r w:rsidRPr="001E0683">
        <w:rPr>
          <w:rFonts w:ascii="Microsoft Himalaya" w:hAnsi="Microsoft Himalaya" w:cs="Microsoft Himalaya"/>
          <w:sz w:val="32"/>
          <w:szCs w:val="32"/>
        </w:rPr>
        <w:t>Axelerate.com. 2020. 10 Benefits Of Project Risk Management. [online] Available at: &lt;https://www.axelerate.com/post/10-benefits-of-project-risk-management&gt; [Accessed 3 July 2020].</w:t>
      </w:r>
    </w:p>
    <w:p w14:paraId="0DBD519F" w14:textId="77777777" w:rsidR="001E0683" w:rsidRPr="001E0683" w:rsidRDefault="001E0683" w:rsidP="00505584">
      <w:pPr>
        <w:pStyle w:val="ListParagraph"/>
        <w:numPr>
          <w:ilvl w:val="0"/>
          <w:numId w:val="3"/>
        </w:numPr>
        <w:spacing w:line="276" w:lineRule="auto"/>
        <w:rPr>
          <w:rFonts w:ascii="Microsoft Himalaya" w:hAnsi="Microsoft Himalaya" w:cs="Microsoft Himalaya"/>
          <w:sz w:val="32"/>
          <w:szCs w:val="32"/>
        </w:rPr>
      </w:pPr>
      <w:r w:rsidRPr="001E0683">
        <w:rPr>
          <w:rFonts w:ascii="Microsoft Himalaya" w:hAnsi="Microsoft Himalaya" w:cs="Microsoft Himalaya"/>
          <w:sz w:val="32"/>
          <w:szCs w:val="32"/>
        </w:rPr>
        <w:t>Excel Templates. 2020. 10 Responsibility Assignment Matrix Excel Template - Excel Templates. [online] Available at: &lt;http://www.exceltemplate123.us/responsibility-assignment-matrix-excel-template-j2011/&gt; [Accessed 3 July 2020].</w:t>
      </w:r>
    </w:p>
    <w:p w14:paraId="16FC55ED" w14:textId="62BEBB54" w:rsidR="001E0683" w:rsidRPr="001E0683" w:rsidRDefault="001E0683" w:rsidP="00505584">
      <w:pPr>
        <w:pStyle w:val="NormalWeb"/>
        <w:numPr>
          <w:ilvl w:val="0"/>
          <w:numId w:val="3"/>
        </w:numPr>
        <w:spacing w:before="0" w:beforeAutospacing="0" w:line="276" w:lineRule="auto"/>
        <w:rPr>
          <w:rFonts w:ascii="Microsoft Himalaya" w:eastAsiaTheme="minorHAnsi" w:hAnsi="Microsoft Himalaya" w:cs="Microsoft Himalaya"/>
          <w:sz w:val="32"/>
          <w:szCs w:val="32"/>
          <w:lang w:eastAsia="en-US"/>
        </w:rPr>
      </w:pPr>
      <w:r w:rsidRPr="001E0683">
        <w:rPr>
          <w:rFonts w:ascii="Microsoft Himalaya" w:eastAsiaTheme="minorHAnsi" w:hAnsi="Microsoft Himalaya" w:cs="Microsoft Himalaya"/>
          <w:sz w:val="32"/>
          <w:szCs w:val="32"/>
          <w:lang w:eastAsia="en-US"/>
        </w:rPr>
        <w:t xml:space="preserve">Heagney, J.  (2012).  </w:t>
      </w:r>
      <w:r w:rsidRPr="001E0683">
        <w:rPr>
          <w:rFonts w:ascii="Microsoft Himalaya" w:eastAsiaTheme="minorHAnsi" w:hAnsi="Microsoft Himalaya" w:cs="Microsoft Himalaya"/>
          <w:i/>
          <w:iCs/>
          <w:sz w:val="32"/>
          <w:szCs w:val="32"/>
          <w:lang w:eastAsia="en-US"/>
        </w:rPr>
        <w:t>Fundamentals of project management. </w:t>
      </w:r>
      <w:r w:rsidRPr="001E0683">
        <w:rPr>
          <w:rFonts w:ascii="Microsoft Himalaya" w:eastAsiaTheme="minorHAnsi" w:hAnsi="Microsoft Himalaya" w:cs="Microsoft Himalaya"/>
          <w:sz w:val="32"/>
          <w:szCs w:val="32"/>
          <w:lang w:eastAsia="en-US"/>
        </w:rPr>
        <w:t xml:space="preserve"> (Online) New York: American Management Association.</w:t>
      </w:r>
    </w:p>
    <w:p w14:paraId="631B3FB5" w14:textId="77777777" w:rsidR="001E0683" w:rsidRPr="001E0683" w:rsidRDefault="001E0683" w:rsidP="00505584">
      <w:pPr>
        <w:pStyle w:val="ListParagraph"/>
        <w:numPr>
          <w:ilvl w:val="0"/>
          <w:numId w:val="3"/>
        </w:numPr>
        <w:spacing w:line="276" w:lineRule="auto"/>
        <w:rPr>
          <w:rFonts w:ascii="Microsoft Himalaya" w:hAnsi="Microsoft Himalaya" w:cs="Microsoft Himalaya"/>
          <w:sz w:val="32"/>
          <w:szCs w:val="32"/>
        </w:rPr>
      </w:pPr>
      <w:r w:rsidRPr="001E0683">
        <w:rPr>
          <w:rFonts w:ascii="Microsoft Himalaya" w:hAnsi="Microsoft Himalaya" w:cs="Microsoft Himalaya"/>
          <w:sz w:val="32"/>
          <w:szCs w:val="32"/>
        </w:rPr>
        <w:t>Hsrd.research.va.gov. 2020. </w:t>
      </w:r>
      <w:r w:rsidRPr="001E0683">
        <w:rPr>
          <w:rFonts w:ascii="Microsoft Himalaya" w:hAnsi="Microsoft Himalaya" w:cs="Microsoft Himalaya"/>
          <w:i/>
          <w:iCs/>
          <w:sz w:val="32"/>
          <w:szCs w:val="32"/>
        </w:rPr>
        <w:t>Project And Award Quad Chart Guidelines</w:t>
      </w:r>
      <w:r w:rsidRPr="001E0683">
        <w:rPr>
          <w:rFonts w:ascii="Microsoft Himalaya" w:hAnsi="Microsoft Himalaya" w:cs="Microsoft Himalaya"/>
          <w:sz w:val="32"/>
          <w:szCs w:val="32"/>
        </w:rPr>
        <w:t>. [online] Available at: &lt;https://www.hsrd.research.va.gov/funding/quad_charts.cfm&gt; [Accessed 29 June 2020]. access at 23:41</w:t>
      </w:r>
    </w:p>
    <w:p w14:paraId="2767E7AF" w14:textId="77777777" w:rsidR="001E0683" w:rsidRPr="001E0683" w:rsidRDefault="001E0683" w:rsidP="00505584">
      <w:pPr>
        <w:pStyle w:val="ListParagraph"/>
        <w:numPr>
          <w:ilvl w:val="0"/>
          <w:numId w:val="3"/>
        </w:numPr>
        <w:spacing w:line="276" w:lineRule="auto"/>
        <w:rPr>
          <w:rFonts w:ascii="Microsoft Himalaya" w:hAnsi="Microsoft Himalaya" w:cs="Microsoft Himalaya"/>
          <w:sz w:val="32"/>
          <w:szCs w:val="32"/>
        </w:rPr>
      </w:pPr>
      <w:r w:rsidRPr="001E0683">
        <w:rPr>
          <w:rFonts w:ascii="Microsoft Himalaya" w:hAnsi="Microsoft Himalaya" w:cs="Microsoft Himalaya"/>
          <w:sz w:val="32"/>
          <w:szCs w:val="32"/>
        </w:rPr>
        <w:t>Inloox.com. 2020. </w:t>
      </w:r>
      <w:r w:rsidRPr="001E0683">
        <w:rPr>
          <w:rFonts w:ascii="Microsoft Himalaya" w:hAnsi="Microsoft Himalaya" w:cs="Microsoft Himalaya"/>
          <w:i/>
          <w:iCs/>
          <w:sz w:val="32"/>
          <w:szCs w:val="32"/>
        </w:rPr>
        <w:t>The 62 Most Inspiring Project Management Quotes</w:t>
      </w:r>
      <w:r w:rsidRPr="001E0683">
        <w:rPr>
          <w:rFonts w:ascii="Microsoft Himalaya" w:hAnsi="Microsoft Himalaya" w:cs="Microsoft Himalaya"/>
          <w:sz w:val="32"/>
          <w:szCs w:val="32"/>
        </w:rPr>
        <w:t xml:space="preserve"> - Inloox. [online] Available at: &lt;https://www.inloox.com/company/blog/articles/the-62-most-inspiring-project-management-quotes/&gt; [Accessed 2 July 2020</w:t>
      </w:r>
      <w:r w:rsidRPr="001E0683">
        <w:rPr>
          <w:rFonts w:ascii="Arial" w:hAnsi="Arial" w:cs="Arial"/>
          <w:color w:val="000000"/>
          <w:sz w:val="32"/>
          <w:szCs w:val="32"/>
          <w:shd w:val="clear" w:color="auto" w:fill="FFFFFF"/>
        </w:rPr>
        <w:t>].</w:t>
      </w:r>
    </w:p>
    <w:p w14:paraId="582FF1C0" w14:textId="77777777" w:rsidR="001E0683" w:rsidRPr="001E0683" w:rsidRDefault="001E0683" w:rsidP="00505584">
      <w:pPr>
        <w:pStyle w:val="ListParagraph"/>
        <w:numPr>
          <w:ilvl w:val="0"/>
          <w:numId w:val="3"/>
        </w:numPr>
        <w:spacing w:line="276" w:lineRule="auto"/>
        <w:rPr>
          <w:rFonts w:ascii="Microsoft Himalaya" w:hAnsi="Microsoft Himalaya" w:cs="Microsoft Himalaya"/>
          <w:sz w:val="32"/>
          <w:szCs w:val="32"/>
        </w:rPr>
      </w:pPr>
      <w:r w:rsidRPr="001E0683">
        <w:rPr>
          <w:rFonts w:ascii="Microsoft Himalaya" w:hAnsi="Microsoft Himalaya" w:cs="Microsoft Himalaya"/>
          <w:i/>
          <w:iCs/>
          <w:sz w:val="32"/>
          <w:szCs w:val="32"/>
        </w:rPr>
        <w:t>International Journal of Project Management</w:t>
      </w:r>
      <w:r w:rsidRPr="001E0683">
        <w:rPr>
          <w:rFonts w:ascii="Microsoft Himalaya" w:hAnsi="Microsoft Himalaya" w:cs="Microsoft Himalaya"/>
          <w:sz w:val="32"/>
          <w:szCs w:val="32"/>
        </w:rPr>
        <w:t xml:space="preserve"> Vol. 14, No. 2, pp. 81-87, 199 Copyright © 1996 Elsevier Science Ltd and IPMA Printed in Great Britain. All rights reserved 0263-7863/96 $15.00 + 0.00</w:t>
      </w:r>
    </w:p>
    <w:p w14:paraId="425A3009" w14:textId="77777777" w:rsidR="001E0683" w:rsidRPr="001E0683" w:rsidRDefault="001E0683" w:rsidP="00505584">
      <w:pPr>
        <w:pStyle w:val="ListParagraph"/>
        <w:numPr>
          <w:ilvl w:val="0"/>
          <w:numId w:val="3"/>
        </w:numPr>
        <w:spacing w:line="276" w:lineRule="auto"/>
        <w:rPr>
          <w:rFonts w:ascii="Microsoft Himalaya" w:hAnsi="Microsoft Himalaya" w:cs="Microsoft Himalaya"/>
          <w:sz w:val="32"/>
          <w:szCs w:val="32"/>
        </w:rPr>
      </w:pPr>
      <w:r w:rsidRPr="001E0683">
        <w:rPr>
          <w:rFonts w:ascii="Microsoft Himalaya" w:hAnsi="Microsoft Himalaya" w:cs="Microsoft Himalaya"/>
          <w:sz w:val="32"/>
          <w:szCs w:val="32"/>
        </w:rPr>
        <w:t>Izquierdo, R., 2020</w:t>
      </w:r>
      <w:r w:rsidRPr="001E0683">
        <w:rPr>
          <w:rFonts w:ascii="Microsoft Himalaya" w:hAnsi="Microsoft Himalaya" w:cs="Microsoft Himalaya"/>
          <w:i/>
          <w:iCs/>
          <w:sz w:val="32"/>
          <w:szCs w:val="32"/>
        </w:rPr>
        <w:t>. A Beginner’S Guide To Workload Management</w:t>
      </w:r>
      <w:r w:rsidRPr="001E0683">
        <w:rPr>
          <w:rFonts w:ascii="Microsoft Himalaya" w:hAnsi="Microsoft Himalaya" w:cs="Microsoft Himalaya"/>
          <w:sz w:val="32"/>
          <w:szCs w:val="32"/>
        </w:rPr>
        <w:t>. [online] MSN. Available at: &lt;https://www.msn.com/en-us/money/small-business/a-beginners-guide-to-workload-management/ar-BB14obLQ&gt; [Accessed 30 July 2020].</w:t>
      </w:r>
    </w:p>
    <w:p w14:paraId="18F1A895" w14:textId="77777777" w:rsidR="001E0683" w:rsidRPr="001E0683" w:rsidRDefault="001E0683" w:rsidP="00505584">
      <w:pPr>
        <w:pStyle w:val="ListParagraph"/>
        <w:numPr>
          <w:ilvl w:val="0"/>
          <w:numId w:val="3"/>
        </w:numPr>
        <w:spacing w:line="276" w:lineRule="auto"/>
        <w:rPr>
          <w:rFonts w:ascii="Microsoft Himalaya" w:hAnsi="Microsoft Himalaya" w:cs="Microsoft Himalaya"/>
          <w:sz w:val="32"/>
          <w:szCs w:val="32"/>
        </w:rPr>
      </w:pPr>
      <w:r w:rsidRPr="001E0683">
        <w:rPr>
          <w:rFonts w:ascii="Microsoft Himalaya" w:hAnsi="Microsoft Himalaya" w:cs="Microsoft Himalaya"/>
          <w:sz w:val="32"/>
          <w:szCs w:val="32"/>
        </w:rPr>
        <w:t>Managementstudyguide.com. 2020. </w:t>
      </w:r>
      <w:r w:rsidRPr="001E0683">
        <w:rPr>
          <w:rFonts w:ascii="Microsoft Himalaya" w:hAnsi="Microsoft Himalaya" w:cs="Microsoft Himalaya"/>
          <w:i/>
          <w:iCs/>
          <w:sz w:val="32"/>
          <w:szCs w:val="32"/>
        </w:rPr>
        <w:t>Project Management - Definition And Important Concepts.</w:t>
      </w:r>
      <w:r w:rsidRPr="001E0683">
        <w:rPr>
          <w:rFonts w:ascii="Microsoft Himalaya" w:hAnsi="Microsoft Himalaya" w:cs="Microsoft Himalaya"/>
          <w:sz w:val="32"/>
          <w:szCs w:val="32"/>
        </w:rPr>
        <w:t xml:space="preserve"> [online] Available at: &lt;https://www.managementstudyguide.com/project-management.htm&gt; [Accessed 2 July 2020].</w:t>
      </w:r>
    </w:p>
    <w:p w14:paraId="09DD1168" w14:textId="77777777" w:rsidR="001E0683" w:rsidRPr="001E0683" w:rsidRDefault="001E0683" w:rsidP="00505584">
      <w:pPr>
        <w:pStyle w:val="ListParagraph"/>
        <w:numPr>
          <w:ilvl w:val="0"/>
          <w:numId w:val="3"/>
        </w:numPr>
        <w:spacing w:line="276" w:lineRule="auto"/>
        <w:rPr>
          <w:rFonts w:ascii="Microsoft Himalaya" w:hAnsi="Microsoft Himalaya" w:cs="Microsoft Himalaya"/>
          <w:sz w:val="32"/>
          <w:szCs w:val="32"/>
        </w:rPr>
      </w:pPr>
      <w:r w:rsidRPr="001E0683">
        <w:rPr>
          <w:rFonts w:ascii="Microsoft Himalaya" w:hAnsi="Microsoft Himalaya" w:cs="Microsoft Himalaya"/>
          <w:sz w:val="32"/>
          <w:szCs w:val="32"/>
        </w:rPr>
        <w:lastRenderedPageBreak/>
        <w:t>Managementstudyguide.com. 2020. </w:t>
      </w:r>
      <w:r w:rsidRPr="001E0683">
        <w:rPr>
          <w:rFonts w:ascii="Microsoft Himalaya" w:hAnsi="Microsoft Himalaya" w:cs="Microsoft Himalaya"/>
          <w:i/>
          <w:iCs/>
          <w:sz w:val="32"/>
          <w:szCs w:val="32"/>
        </w:rPr>
        <w:t>What Is Management</w:t>
      </w:r>
      <w:r w:rsidRPr="001E0683">
        <w:rPr>
          <w:rFonts w:ascii="Microsoft Himalaya" w:hAnsi="Microsoft Himalaya" w:cs="Microsoft Himalaya"/>
          <w:sz w:val="32"/>
          <w:szCs w:val="32"/>
        </w:rPr>
        <w:t>. [online] Available at: &lt;https://www.managementstudyguide.com/what_is_management.htm&gt; [Accessed 16 June 2020].</w:t>
      </w:r>
    </w:p>
    <w:p w14:paraId="00F17BE1" w14:textId="77777777" w:rsidR="001E0683" w:rsidRPr="001E0683" w:rsidRDefault="001E0683" w:rsidP="00505584">
      <w:pPr>
        <w:pStyle w:val="NormalWeb"/>
        <w:numPr>
          <w:ilvl w:val="0"/>
          <w:numId w:val="3"/>
        </w:numPr>
        <w:spacing w:before="0" w:beforeAutospacing="0" w:line="276" w:lineRule="auto"/>
        <w:rPr>
          <w:rFonts w:ascii="Microsoft Himalaya" w:eastAsiaTheme="minorHAnsi" w:hAnsi="Microsoft Himalaya" w:cs="Microsoft Himalaya"/>
          <w:sz w:val="32"/>
          <w:szCs w:val="32"/>
          <w:lang w:eastAsia="en-US"/>
        </w:rPr>
      </w:pPr>
      <w:r w:rsidRPr="001E0683">
        <w:rPr>
          <w:rFonts w:ascii="Microsoft Himalaya" w:eastAsiaTheme="minorHAnsi" w:hAnsi="Microsoft Himalaya" w:cs="Microsoft Himalaya"/>
          <w:sz w:val="32"/>
          <w:szCs w:val="32"/>
          <w:lang w:eastAsia="en-US"/>
        </w:rPr>
        <w:t>Maylor, H. (2011</w:t>
      </w:r>
      <w:r w:rsidRPr="001E0683">
        <w:rPr>
          <w:rFonts w:ascii="Microsoft Himalaya" w:eastAsiaTheme="minorHAnsi" w:hAnsi="Microsoft Himalaya" w:cs="Microsoft Himalaya"/>
          <w:i/>
          <w:iCs/>
          <w:sz w:val="32"/>
          <w:szCs w:val="32"/>
          <w:lang w:eastAsia="en-US"/>
        </w:rPr>
        <w:t>). Project Management</w:t>
      </w:r>
      <w:r w:rsidRPr="001E0683">
        <w:rPr>
          <w:rFonts w:ascii="Microsoft Himalaya" w:eastAsiaTheme="minorHAnsi" w:hAnsi="Microsoft Himalaya" w:cs="Microsoft Himalaya"/>
          <w:sz w:val="32"/>
          <w:szCs w:val="32"/>
          <w:lang w:eastAsia="en-US"/>
        </w:rPr>
        <w:t>. 4th ed. Harlow, England: FT Prentice Hall.</w:t>
      </w:r>
    </w:p>
    <w:p w14:paraId="4B2A29F3" w14:textId="77777777" w:rsidR="001E0683" w:rsidRPr="001E0683" w:rsidRDefault="001E0683" w:rsidP="00505584">
      <w:pPr>
        <w:pStyle w:val="ListParagraph"/>
        <w:numPr>
          <w:ilvl w:val="0"/>
          <w:numId w:val="3"/>
        </w:numPr>
        <w:spacing w:line="276" w:lineRule="auto"/>
        <w:rPr>
          <w:rFonts w:ascii="Microsoft Himalaya" w:hAnsi="Microsoft Himalaya" w:cs="Microsoft Himalaya"/>
          <w:sz w:val="32"/>
          <w:szCs w:val="32"/>
        </w:rPr>
      </w:pPr>
      <w:r w:rsidRPr="001E0683">
        <w:rPr>
          <w:rFonts w:ascii="Microsoft Himalaya" w:hAnsi="Microsoft Himalaya" w:cs="Microsoft Himalaya"/>
          <w:sz w:val="32"/>
          <w:szCs w:val="32"/>
        </w:rPr>
        <w:t>Planview. 2020. </w:t>
      </w:r>
      <w:r w:rsidRPr="001E0683">
        <w:rPr>
          <w:rFonts w:ascii="Microsoft Himalaya" w:hAnsi="Microsoft Himalaya" w:cs="Microsoft Himalaya"/>
          <w:i/>
          <w:iCs/>
          <w:sz w:val="32"/>
          <w:szCs w:val="32"/>
        </w:rPr>
        <w:t>What Is Work Breakdown Structure?</w:t>
      </w:r>
      <w:r w:rsidRPr="001E0683">
        <w:rPr>
          <w:rFonts w:ascii="Microsoft Himalaya" w:hAnsi="Microsoft Himalaya" w:cs="Microsoft Himalaya"/>
          <w:sz w:val="32"/>
          <w:szCs w:val="32"/>
        </w:rPr>
        <w:t xml:space="preserve"> | Planview Leankit. [online] Available at: &lt;https://www.planview.com/resources/articles/work-breakdown-structure/&gt; [Accessed 3 July 2020].</w:t>
      </w:r>
    </w:p>
    <w:p w14:paraId="2B98267F" w14:textId="77777777" w:rsidR="001E0683" w:rsidRPr="001E0683" w:rsidRDefault="001E0683" w:rsidP="00505584">
      <w:pPr>
        <w:pStyle w:val="ListParagraph"/>
        <w:numPr>
          <w:ilvl w:val="0"/>
          <w:numId w:val="3"/>
        </w:numPr>
        <w:spacing w:line="276" w:lineRule="auto"/>
        <w:rPr>
          <w:rFonts w:ascii="Microsoft Himalaya" w:hAnsi="Microsoft Himalaya" w:cs="Microsoft Himalaya"/>
          <w:sz w:val="32"/>
          <w:szCs w:val="32"/>
        </w:rPr>
      </w:pPr>
      <w:r w:rsidRPr="001E0683">
        <w:rPr>
          <w:rFonts w:ascii="Microsoft Himalaya" w:hAnsi="Microsoft Himalaya" w:cs="Microsoft Himalaya"/>
          <w:sz w:val="32"/>
          <w:szCs w:val="32"/>
        </w:rPr>
        <w:t>Productplan.com. 2020. </w:t>
      </w:r>
      <w:r w:rsidRPr="001E0683">
        <w:rPr>
          <w:rFonts w:ascii="Microsoft Himalaya" w:hAnsi="Microsoft Himalaya" w:cs="Microsoft Himalaya"/>
          <w:i/>
          <w:iCs/>
          <w:sz w:val="32"/>
          <w:szCs w:val="32"/>
        </w:rPr>
        <w:t>What Is A Stakeholder Analysis? | Definition &amp; How To Video.</w:t>
      </w:r>
      <w:r w:rsidRPr="001E0683">
        <w:rPr>
          <w:rFonts w:ascii="Microsoft Himalaya" w:hAnsi="Microsoft Himalaya" w:cs="Microsoft Himalaya"/>
          <w:sz w:val="32"/>
          <w:szCs w:val="32"/>
        </w:rPr>
        <w:t xml:space="preserve"> [online] Available at: &lt;https://www.productplan.com/videos/stakeholder-analysis/&gt; [Accessed 29 July 2020].</w:t>
      </w:r>
    </w:p>
    <w:p w14:paraId="0709A591" w14:textId="77777777" w:rsidR="001E0683" w:rsidRPr="001E0683" w:rsidRDefault="001E0683" w:rsidP="00505584">
      <w:pPr>
        <w:pStyle w:val="NormalWeb"/>
        <w:numPr>
          <w:ilvl w:val="0"/>
          <w:numId w:val="3"/>
        </w:numPr>
        <w:spacing w:before="0" w:beforeAutospacing="0" w:line="276" w:lineRule="auto"/>
        <w:rPr>
          <w:rFonts w:ascii="Microsoft Himalaya" w:eastAsiaTheme="minorHAnsi" w:hAnsi="Microsoft Himalaya" w:cs="Microsoft Himalaya"/>
          <w:sz w:val="32"/>
          <w:szCs w:val="32"/>
          <w:lang w:eastAsia="en-US"/>
        </w:rPr>
      </w:pPr>
      <w:r w:rsidRPr="001E0683">
        <w:rPr>
          <w:rFonts w:ascii="Microsoft Himalaya" w:eastAsiaTheme="minorHAnsi" w:hAnsi="Microsoft Himalaya" w:cs="Microsoft Himalaya"/>
          <w:sz w:val="32"/>
          <w:szCs w:val="32"/>
          <w:lang w:eastAsia="en-US"/>
        </w:rPr>
        <w:t>Roberts, P. (2011</w:t>
      </w:r>
      <w:r w:rsidRPr="001E0683">
        <w:rPr>
          <w:rFonts w:ascii="Microsoft Himalaya" w:eastAsiaTheme="minorHAnsi" w:hAnsi="Microsoft Himalaya" w:cs="Microsoft Himalaya"/>
          <w:i/>
          <w:iCs/>
          <w:sz w:val="32"/>
          <w:szCs w:val="32"/>
          <w:lang w:eastAsia="en-US"/>
        </w:rPr>
        <w:t>).  Effective project management</w:t>
      </w:r>
      <w:r w:rsidRPr="001E0683">
        <w:rPr>
          <w:rFonts w:ascii="Microsoft Himalaya" w:eastAsiaTheme="minorHAnsi" w:hAnsi="Microsoft Himalaya" w:cs="Microsoft Himalaya"/>
          <w:sz w:val="32"/>
          <w:szCs w:val="32"/>
          <w:lang w:eastAsia="en-US"/>
        </w:rPr>
        <w:t>.  London, UK Philadelphia, PA: Kogan Page. </w:t>
      </w:r>
    </w:p>
    <w:p w14:paraId="18214D79" w14:textId="77777777" w:rsidR="001E0683" w:rsidRPr="001E0683" w:rsidRDefault="001E0683" w:rsidP="00505584">
      <w:pPr>
        <w:pStyle w:val="ListParagraph"/>
        <w:numPr>
          <w:ilvl w:val="0"/>
          <w:numId w:val="3"/>
        </w:numPr>
        <w:spacing w:line="276" w:lineRule="auto"/>
        <w:rPr>
          <w:rFonts w:ascii="Microsoft Himalaya" w:hAnsi="Microsoft Himalaya" w:cs="Microsoft Himalaya"/>
          <w:sz w:val="32"/>
          <w:szCs w:val="32"/>
        </w:rPr>
      </w:pPr>
      <w:r w:rsidRPr="001E0683">
        <w:rPr>
          <w:rFonts w:ascii="Microsoft Himalaya" w:hAnsi="Microsoft Himalaya" w:cs="Microsoft Himalaya"/>
          <w:sz w:val="32"/>
          <w:szCs w:val="32"/>
        </w:rPr>
        <w:t>Team, T., 2020. </w:t>
      </w:r>
      <w:r w:rsidRPr="001E0683">
        <w:rPr>
          <w:rFonts w:ascii="Microsoft Himalaya" w:hAnsi="Microsoft Himalaya" w:cs="Microsoft Himalaya"/>
          <w:i/>
          <w:iCs/>
          <w:sz w:val="32"/>
          <w:szCs w:val="32"/>
        </w:rPr>
        <w:t>How To Measure Project Success And Avoid The Top 6 Pitfalls.</w:t>
      </w:r>
      <w:r w:rsidRPr="001E0683">
        <w:rPr>
          <w:rFonts w:ascii="Microsoft Himalaya" w:hAnsi="Microsoft Himalaya" w:cs="Microsoft Himalaya"/>
          <w:sz w:val="32"/>
          <w:szCs w:val="32"/>
        </w:rPr>
        <w:t xml:space="preserve"> [online] Mybeeye.com. Available at: &lt;https://www.mybeeye.com/blog/how-to-measure-project-success-and-avoid-the-top-6-pitfalls&gt; [Accessed 2 July 2020].</w:t>
      </w:r>
    </w:p>
    <w:p w14:paraId="50A5CB5C" w14:textId="6FB1B962" w:rsidR="001E0683" w:rsidRPr="001E0683" w:rsidRDefault="001E0683" w:rsidP="00505584">
      <w:pPr>
        <w:pStyle w:val="ListParagraph"/>
        <w:numPr>
          <w:ilvl w:val="0"/>
          <w:numId w:val="3"/>
        </w:numPr>
        <w:spacing w:line="276" w:lineRule="auto"/>
        <w:rPr>
          <w:rFonts w:ascii="Microsoft Himalaya" w:hAnsi="Microsoft Himalaya" w:cs="Microsoft Himalaya"/>
          <w:sz w:val="32"/>
          <w:szCs w:val="32"/>
        </w:rPr>
      </w:pPr>
      <w:r w:rsidRPr="001E0683">
        <w:rPr>
          <w:rFonts w:ascii="Microsoft Himalaya" w:hAnsi="Microsoft Himalaya" w:cs="Microsoft Himalaya"/>
          <w:sz w:val="32"/>
          <w:szCs w:val="32"/>
        </w:rPr>
        <w:t>Wrike.com. 2020. </w:t>
      </w:r>
      <w:r w:rsidRPr="001E0683">
        <w:rPr>
          <w:rFonts w:ascii="Microsoft Himalaya" w:hAnsi="Microsoft Himalaya" w:cs="Microsoft Himalaya"/>
          <w:i/>
          <w:iCs/>
          <w:sz w:val="32"/>
          <w:szCs w:val="32"/>
        </w:rPr>
        <w:t>What Is Work Breakdown Structure In Project Management?.</w:t>
      </w:r>
      <w:r w:rsidRPr="001E0683">
        <w:rPr>
          <w:rFonts w:ascii="Microsoft Himalaya" w:hAnsi="Microsoft Himalaya" w:cs="Microsoft Himalaya"/>
          <w:sz w:val="32"/>
          <w:szCs w:val="32"/>
        </w:rPr>
        <w:t xml:space="preserve"> [online] Available at: &lt;https://www.wrike.com/project-management-guide/faq/what-is-work-breakdown-structure-in-project-management/&gt; [Accessed 19 June 2020].</w:t>
      </w:r>
    </w:p>
    <w:p w14:paraId="03776F4D" w14:textId="7F58B099" w:rsidR="001E0683" w:rsidRPr="001E0683" w:rsidRDefault="001E0683" w:rsidP="00505584">
      <w:pPr>
        <w:pStyle w:val="ListParagraph"/>
        <w:numPr>
          <w:ilvl w:val="0"/>
          <w:numId w:val="3"/>
        </w:numPr>
        <w:spacing w:line="276" w:lineRule="auto"/>
        <w:rPr>
          <w:rFonts w:ascii="Microsoft Himalaya" w:hAnsi="Microsoft Himalaya" w:cs="Microsoft Himalaya"/>
          <w:sz w:val="32"/>
          <w:szCs w:val="32"/>
        </w:rPr>
      </w:pPr>
      <w:r w:rsidRPr="001E0683">
        <w:rPr>
          <w:rFonts w:ascii="Microsoft Himalaya" w:hAnsi="Microsoft Himalaya" w:cs="Microsoft Himalaya"/>
          <w:sz w:val="32"/>
          <w:szCs w:val="32"/>
        </w:rPr>
        <w:t>Www-dawsonera-com.ezproxy.uwtsd.ac.uk. 2020. [online] Available at: &lt;https://www-dawsonera-com.ezproxy.uwtsd.ac.uk/abstract/9780814417492&gt; [Accessed 2 July 2020].</w:t>
      </w:r>
    </w:p>
    <w:p w14:paraId="17F59F83" w14:textId="0254A725" w:rsidR="001E0683" w:rsidRPr="00F979E9" w:rsidRDefault="00DD5607" w:rsidP="00505584">
      <w:pPr>
        <w:pStyle w:val="ListParagraph"/>
        <w:numPr>
          <w:ilvl w:val="0"/>
          <w:numId w:val="3"/>
        </w:numPr>
        <w:spacing w:line="276" w:lineRule="auto"/>
        <w:rPr>
          <w:rFonts w:ascii="Microsoft Himalaya" w:hAnsi="Microsoft Himalaya" w:cs="Microsoft Himalaya"/>
          <w:sz w:val="32"/>
          <w:szCs w:val="32"/>
        </w:rPr>
      </w:pPr>
      <w:hyperlink r:id="rId20" w:history="1">
        <w:r w:rsidR="001E0683" w:rsidRPr="00F979E9">
          <w:rPr>
            <w:rStyle w:val="Hyperlink"/>
            <w:rFonts w:ascii="Microsoft Himalaya" w:hAnsi="Microsoft Himalaya" w:cs="Microsoft Himalaya"/>
            <w:color w:val="auto"/>
            <w:sz w:val="32"/>
            <w:szCs w:val="32"/>
          </w:rPr>
          <w:t xml:space="preserve"> Www-dawsonera-com.ezproxy.uwtsd.ac.uk. 2020. [online] Available at: &lt;https://www-dawsonera-com.ezproxy.uwtsd.ac.uk/abstract/978027374352&gt; [Accessed 2 July 2020].</w:t>
        </w:r>
      </w:hyperlink>
    </w:p>
    <w:p w14:paraId="7CD8FA6D" w14:textId="77777777" w:rsidR="001E0683" w:rsidRPr="001E0683" w:rsidRDefault="001E0683" w:rsidP="00505584">
      <w:pPr>
        <w:pStyle w:val="ListParagraph"/>
        <w:spacing w:line="276" w:lineRule="auto"/>
        <w:rPr>
          <w:rFonts w:ascii="Microsoft Himalaya" w:hAnsi="Microsoft Himalaya" w:cs="Microsoft Himalaya"/>
          <w:sz w:val="32"/>
          <w:szCs w:val="32"/>
        </w:rPr>
      </w:pPr>
    </w:p>
    <w:sectPr w:rsidR="001E0683" w:rsidRPr="001E0683" w:rsidSect="00175F9A">
      <w:footerReference w:type="default" r:id="rId21"/>
      <w:footerReference w:type="first" r:id="rId22"/>
      <w:pgSz w:w="11906" w:h="16838"/>
      <w:pgMar w:top="1077" w:right="1440" w:bottom="1440" w:left="1440" w:header="709" w:footer="709" w:gutter="0"/>
      <w:pgNumType w:fmt="numberInDash" w:start="0" w:chapStyle="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2392AB" w14:textId="77777777" w:rsidR="0009743B" w:rsidRDefault="0009743B" w:rsidP="0009743B">
      <w:pPr>
        <w:spacing w:after="0" w:line="240" w:lineRule="auto"/>
      </w:pPr>
      <w:r>
        <w:separator/>
      </w:r>
    </w:p>
  </w:endnote>
  <w:endnote w:type="continuationSeparator" w:id="0">
    <w:p w14:paraId="22EC623F" w14:textId="77777777" w:rsidR="0009743B" w:rsidRDefault="0009743B" w:rsidP="000974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Himalaya">
    <w:panose1 w:val="01010100010101010101"/>
    <w:charset w:val="00"/>
    <w:family w:val="auto"/>
    <w:pitch w:val="variable"/>
    <w:sig w:usb0="80000003" w:usb1="00010000" w:usb2="0000004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9F1E3A" w14:textId="77777777" w:rsidR="00175F9A" w:rsidRDefault="00175F9A">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6837B1A4" w14:textId="77777777" w:rsidR="00175F9A" w:rsidRDefault="00175F9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BC44D0" w14:textId="77777777" w:rsidR="00175F9A" w:rsidRDefault="00175F9A">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34358A61" w14:textId="77777777" w:rsidR="00175F9A" w:rsidRDefault="00175F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D96F08" w14:textId="77777777" w:rsidR="0009743B" w:rsidRDefault="0009743B" w:rsidP="0009743B">
      <w:pPr>
        <w:spacing w:after="0" w:line="240" w:lineRule="auto"/>
      </w:pPr>
      <w:r>
        <w:separator/>
      </w:r>
    </w:p>
  </w:footnote>
  <w:footnote w:type="continuationSeparator" w:id="0">
    <w:p w14:paraId="786CC620" w14:textId="77777777" w:rsidR="0009743B" w:rsidRDefault="0009743B" w:rsidP="000974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17466C"/>
    <w:multiLevelType w:val="hybridMultilevel"/>
    <w:tmpl w:val="D270A68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5E05D8D"/>
    <w:multiLevelType w:val="multilevel"/>
    <w:tmpl w:val="64C8C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83314F"/>
    <w:multiLevelType w:val="multilevel"/>
    <w:tmpl w:val="E1C62C54"/>
    <w:lvl w:ilvl="0">
      <w:start w:val="1"/>
      <w:numFmt w:val="decimal"/>
      <w:lvlText w:val="%1.0"/>
      <w:lvlJc w:val="left"/>
      <w:pPr>
        <w:ind w:left="384" w:hanging="384"/>
      </w:pPr>
      <w:rPr>
        <w:rFonts w:hint="default"/>
      </w:rPr>
    </w:lvl>
    <w:lvl w:ilvl="1">
      <w:start w:val="1"/>
      <w:numFmt w:val="decimal"/>
      <w:lvlText w:val="%1.%2"/>
      <w:lvlJc w:val="left"/>
      <w:pPr>
        <w:ind w:left="1104" w:hanging="384"/>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BE02361"/>
    <w:multiLevelType w:val="hybridMultilevel"/>
    <w:tmpl w:val="175EF08A"/>
    <w:lvl w:ilvl="0" w:tplc="72D6E570">
      <w:start w:val="1"/>
      <w:numFmt w:val="bullet"/>
      <w:lvlText w:val="•"/>
      <w:lvlJc w:val="left"/>
      <w:pPr>
        <w:tabs>
          <w:tab w:val="num" w:pos="720"/>
        </w:tabs>
        <w:ind w:left="720" w:hanging="360"/>
      </w:pPr>
      <w:rPr>
        <w:rFonts w:ascii="Times New Roman" w:hAnsi="Times New Roman" w:hint="default"/>
      </w:rPr>
    </w:lvl>
    <w:lvl w:ilvl="1" w:tplc="B606B690" w:tentative="1">
      <w:start w:val="1"/>
      <w:numFmt w:val="bullet"/>
      <w:lvlText w:val="•"/>
      <w:lvlJc w:val="left"/>
      <w:pPr>
        <w:tabs>
          <w:tab w:val="num" w:pos="1440"/>
        </w:tabs>
        <w:ind w:left="1440" w:hanging="360"/>
      </w:pPr>
      <w:rPr>
        <w:rFonts w:ascii="Times New Roman" w:hAnsi="Times New Roman" w:hint="default"/>
      </w:rPr>
    </w:lvl>
    <w:lvl w:ilvl="2" w:tplc="2CC62644" w:tentative="1">
      <w:start w:val="1"/>
      <w:numFmt w:val="bullet"/>
      <w:lvlText w:val="•"/>
      <w:lvlJc w:val="left"/>
      <w:pPr>
        <w:tabs>
          <w:tab w:val="num" w:pos="2160"/>
        </w:tabs>
        <w:ind w:left="2160" w:hanging="360"/>
      </w:pPr>
      <w:rPr>
        <w:rFonts w:ascii="Times New Roman" w:hAnsi="Times New Roman" w:hint="default"/>
      </w:rPr>
    </w:lvl>
    <w:lvl w:ilvl="3" w:tplc="409C008E" w:tentative="1">
      <w:start w:val="1"/>
      <w:numFmt w:val="bullet"/>
      <w:lvlText w:val="•"/>
      <w:lvlJc w:val="left"/>
      <w:pPr>
        <w:tabs>
          <w:tab w:val="num" w:pos="2880"/>
        </w:tabs>
        <w:ind w:left="2880" w:hanging="360"/>
      </w:pPr>
      <w:rPr>
        <w:rFonts w:ascii="Times New Roman" w:hAnsi="Times New Roman" w:hint="default"/>
      </w:rPr>
    </w:lvl>
    <w:lvl w:ilvl="4" w:tplc="82FA5016" w:tentative="1">
      <w:start w:val="1"/>
      <w:numFmt w:val="bullet"/>
      <w:lvlText w:val="•"/>
      <w:lvlJc w:val="left"/>
      <w:pPr>
        <w:tabs>
          <w:tab w:val="num" w:pos="3600"/>
        </w:tabs>
        <w:ind w:left="3600" w:hanging="360"/>
      </w:pPr>
      <w:rPr>
        <w:rFonts w:ascii="Times New Roman" w:hAnsi="Times New Roman" w:hint="default"/>
      </w:rPr>
    </w:lvl>
    <w:lvl w:ilvl="5" w:tplc="D5141FA0" w:tentative="1">
      <w:start w:val="1"/>
      <w:numFmt w:val="bullet"/>
      <w:lvlText w:val="•"/>
      <w:lvlJc w:val="left"/>
      <w:pPr>
        <w:tabs>
          <w:tab w:val="num" w:pos="4320"/>
        </w:tabs>
        <w:ind w:left="4320" w:hanging="360"/>
      </w:pPr>
      <w:rPr>
        <w:rFonts w:ascii="Times New Roman" w:hAnsi="Times New Roman" w:hint="default"/>
      </w:rPr>
    </w:lvl>
    <w:lvl w:ilvl="6" w:tplc="AA2CF8CC" w:tentative="1">
      <w:start w:val="1"/>
      <w:numFmt w:val="bullet"/>
      <w:lvlText w:val="•"/>
      <w:lvlJc w:val="left"/>
      <w:pPr>
        <w:tabs>
          <w:tab w:val="num" w:pos="5040"/>
        </w:tabs>
        <w:ind w:left="5040" w:hanging="360"/>
      </w:pPr>
      <w:rPr>
        <w:rFonts w:ascii="Times New Roman" w:hAnsi="Times New Roman" w:hint="default"/>
      </w:rPr>
    </w:lvl>
    <w:lvl w:ilvl="7" w:tplc="765C0194" w:tentative="1">
      <w:start w:val="1"/>
      <w:numFmt w:val="bullet"/>
      <w:lvlText w:val="•"/>
      <w:lvlJc w:val="left"/>
      <w:pPr>
        <w:tabs>
          <w:tab w:val="num" w:pos="5760"/>
        </w:tabs>
        <w:ind w:left="5760" w:hanging="360"/>
      </w:pPr>
      <w:rPr>
        <w:rFonts w:ascii="Times New Roman" w:hAnsi="Times New Roman" w:hint="default"/>
      </w:rPr>
    </w:lvl>
    <w:lvl w:ilvl="8" w:tplc="D5CA3688"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21586E7F"/>
    <w:multiLevelType w:val="hybridMultilevel"/>
    <w:tmpl w:val="BF9A1710"/>
    <w:lvl w:ilvl="0" w:tplc="46686578">
      <w:start w:val="1"/>
      <w:numFmt w:val="bullet"/>
      <w:lvlText w:val="•"/>
      <w:lvlJc w:val="left"/>
      <w:pPr>
        <w:tabs>
          <w:tab w:val="num" w:pos="720"/>
        </w:tabs>
        <w:ind w:left="720" w:hanging="360"/>
      </w:pPr>
      <w:rPr>
        <w:rFonts w:ascii="Times New Roman" w:hAnsi="Times New Roman" w:hint="default"/>
      </w:rPr>
    </w:lvl>
    <w:lvl w:ilvl="1" w:tplc="1C9E214C" w:tentative="1">
      <w:start w:val="1"/>
      <w:numFmt w:val="bullet"/>
      <w:lvlText w:val="•"/>
      <w:lvlJc w:val="left"/>
      <w:pPr>
        <w:tabs>
          <w:tab w:val="num" w:pos="1440"/>
        </w:tabs>
        <w:ind w:left="1440" w:hanging="360"/>
      </w:pPr>
      <w:rPr>
        <w:rFonts w:ascii="Times New Roman" w:hAnsi="Times New Roman" w:hint="default"/>
      </w:rPr>
    </w:lvl>
    <w:lvl w:ilvl="2" w:tplc="C188F458" w:tentative="1">
      <w:start w:val="1"/>
      <w:numFmt w:val="bullet"/>
      <w:lvlText w:val="•"/>
      <w:lvlJc w:val="left"/>
      <w:pPr>
        <w:tabs>
          <w:tab w:val="num" w:pos="2160"/>
        </w:tabs>
        <w:ind w:left="2160" w:hanging="360"/>
      </w:pPr>
      <w:rPr>
        <w:rFonts w:ascii="Times New Roman" w:hAnsi="Times New Roman" w:hint="default"/>
      </w:rPr>
    </w:lvl>
    <w:lvl w:ilvl="3" w:tplc="8674B604" w:tentative="1">
      <w:start w:val="1"/>
      <w:numFmt w:val="bullet"/>
      <w:lvlText w:val="•"/>
      <w:lvlJc w:val="left"/>
      <w:pPr>
        <w:tabs>
          <w:tab w:val="num" w:pos="2880"/>
        </w:tabs>
        <w:ind w:left="2880" w:hanging="360"/>
      </w:pPr>
      <w:rPr>
        <w:rFonts w:ascii="Times New Roman" w:hAnsi="Times New Roman" w:hint="default"/>
      </w:rPr>
    </w:lvl>
    <w:lvl w:ilvl="4" w:tplc="32C05EB6" w:tentative="1">
      <w:start w:val="1"/>
      <w:numFmt w:val="bullet"/>
      <w:lvlText w:val="•"/>
      <w:lvlJc w:val="left"/>
      <w:pPr>
        <w:tabs>
          <w:tab w:val="num" w:pos="3600"/>
        </w:tabs>
        <w:ind w:left="3600" w:hanging="360"/>
      </w:pPr>
      <w:rPr>
        <w:rFonts w:ascii="Times New Roman" w:hAnsi="Times New Roman" w:hint="default"/>
      </w:rPr>
    </w:lvl>
    <w:lvl w:ilvl="5" w:tplc="07582DFC" w:tentative="1">
      <w:start w:val="1"/>
      <w:numFmt w:val="bullet"/>
      <w:lvlText w:val="•"/>
      <w:lvlJc w:val="left"/>
      <w:pPr>
        <w:tabs>
          <w:tab w:val="num" w:pos="4320"/>
        </w:tabs>
        <w:ind w:left="4320" w:hanging="360"/>
      </w:pPr>
      <w:rPr>
        <w:rFonts w:ascii="Times New Roman" w:hAnsi="Times New Roman" w:hint="default"/>
      </w:rPr>
    </w:lvl>
    <w:lvl w:ilvl="6" w:tplc="92A400C6" w:tentative="1">
      <w:start w:val="1"/>
      <w:numFmt w:val="bullet"/>
      <w:lvlText w:val="•"/>
      <w:lvlJc w:val="left"/>
      <w:pPr>
        <w:tabs>
          <w:tab w:val="num" w:pos="5040"/>
        </w:tabs>
        <w:ind w:left="5040" w:hanging="360"/>
      </w:pPr>
      <w:rPr>
        <w:rFonts w:ascii="Times New Roman" w:hAnsi="Times New Roman" w:hint="default"/>
      </w:rPr>
    </w:lvl>
    <w:lvl w:ilvl="7" w:tplc="0FBC19A8" w:tentative="1">
      <w:start w:val="1"/>
      <w:numFmt w:val="bullet"/>
      <w:lvlText w:val="•"/>
      <w:lvlJc w:val="left"/>
      <w:pPr>
        <w:tabs>
          <w:tab w:val="num" w:pos="5760"/>
        </w:tabs>
        <w:ind w:left="5760" w:hanging="360"/>
      </w:pPr>
      <w:rPr>
        <w:rFonts w:ascii="Times New Roman" w:hAnsi="Times New Roman" w:hint="default"/>
      </w:rPr>
    </w:lvl>
    <w:lvl w:ilvl="8" w:tplc="9542AD96"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22873E63"/>
    <w:multiLevelType w:val="hybridMultilevel"/>
    <w:tmpl w:val="37201D76"/>
    <w:lvl w:ilvl="0" w:tplc="91948532">
      <w:start w:val="1"/>
      <w:numFmt w:val="bullet"/>
      <w:lvlText w:val="•"/>
      <w:lvlJc w:val="left"/>
      <w:pPr>
        <w:tabs>
          <w:tab w:val="num" w:pos="720"/>
        </w:tabs>
        <w:ind w:left="720" w:hanging="360"/>
      </w:pPr>
      <w:rPr>
        <w:rFonts w:ascii="Times New Roman" w:hAnsi="Times New Roman" w:hint="default"/>
      </w:rPr>
    </w:lvl>
    <w:lvl w:ilvl="1" w:tplc="37D8CB62" w:tentative="1">
      <w:start w:val="1"/>
      <w:numFmt w:val="bullet"/>
      <w:lvlText w:val="•"/>
      <w:lvlJc w:val="left"/>
      <w:pPr>
        <w:tabs>
          <w:tab w:val="num" w:pos="1440"/>
        </w:tabs>
        <w:ind w:left="1440" w:hanging="360"/>
      </w:pPr>
      <w:rPr>
        <w:rFonts w:ascii="Times New Roman" w:hAnsi="Times New Roman" w:hint="default"/>
      </w:rPr>
    </w:lvl>
    <w:lvl w:ilvl="2" w:tplc="2518701C" w:tentative="1">
      <w:start w:val="1"/>
      <w:numFmt w:val="bullet"/>
      <w:lvlText w:val="•"/>
      <w:lvlJc w:val="left"/>
      <w:pPr>
        <w:tabs>
          <w:tab w:val="num" w:pos="2160"/>
        </w:tabs>
        <w:ind w:left="2160" w:hanging="360"/>
      </w:pPr>
      <w:rPr>
        <w:rFonts w:ascii="Times New Roman" w:hAnsi="Times New Roman" w:hint="default"/>
      </w:rPr>
    </w:lvl>
    <w:lvl w:ilvl="3" w:tplc="534E497E" w:tentative="1">
      <w:start w:val="1"/>
      <w:numFmt w:val="bullet"/>
      <w:lvlText w:val="•"/>
      <w:lvlJc w:val="left"/>
      <w:pPr>
        <w:tabs>
          <w:tab w:val="num" w:pos="2880"/>
        </w:tabs>
        <w:ind w:left="2880" w:hanging="360"/>
      </w:pPr>
      <w:rPr>
        <w:rFonts w:ascii="Times New Roman" w:hAnsi="Times New Roman" w:hint="default"/>
      </w:rPr>
    </w:lvl>
    <w:lvl w:ilvl="4" w:tplc="CE10DDB8" w:tentative="1">
      <w:start w:val="1"/>
      <w:numFmt w:val="bullet"/>
      <w:lvlText w:val="•"/>
      <w:lvlJc w:val="left"/>
      <w:pPr>
        <w:tabs>
          <w:tab w:val="num" w:pos="3600"/>
        </w:tabs>
        <w:ind w:left="3600" w:hanging="360"/>
      </w:pPr>
      <w:rPr>
        <w:rFonts w:ascii="Times New Roman" w:hAnsi="Times New Roman" w:hint="default"/>
      </w:rPr>
    </w:lvl>
    <w:lvl w:ilvl="5" w:tplc="641E5FAE" w:tentative="1">
      <w:start w:val="1"/>
      <w:numFmt w:val="bullet"/>
      <w:lvlText w:val="•"/>
      <w:lvlJc w:val="left"/>
      <w:pPr>
        <w:tabs>
          <w:tab w:val="num" w:pos="4320"/>
        </w:tabs>
        <w:ind w:left="4320" w:hanging="360"/>
      </w:pPr>
      <w:rPr>
        <w:rFonts w:ascii="Times New Roman" w:hAnsi="Times New Roman" w:hint="default"/>
      </w:rPr>
    </w:lvl>
    <w:lvl w:ilvl="6" w:tplc="241CB37C" w:tentative="1">
      <w:start w:val="1"/>
      <w:numFmt w:val="bullet"/>
      <w:lvlText w:val="•"/>
      <w:lvlJc w:val="left"/>
      <w:pPr>
        <w:tabs>
          <w:tab w:val="num" w:pos="5040"/>
        </w:tabs>
        <w:ind w:left="5040" w:hanging="360"/>
      </w:pPr>
      <w:rPr>
        <w:rFonts w:ascii="Times New Roman" w:hAnsi="Times New Roman" w:hint="default"/>
      </w:rPr>
    </w:lvl>
    <w:lvl w:ilvl="7" w:tplc="32D8EAF6" w:tentative="1">
      <w:start w:val="1"/>
      <w:numFmt w:val="bullet"/>
      <w:lvlText w:val="•"/>
      <w:lvlJc w:val="left"/>
      <w:pPr>
        <w:tabs>
          <w:tab w:val="num" w:pos="5760"/>
        </w:tabs>
        <w:ind w:left="5760" w:hanging="360"/>
      </w:pPr>
      <w:rPr>
        <w:rFonts w:ascii="Times New Roman" w:hAnsi="Times New Roman" w:hint="default"/>
      </w:rPr>
    </w:lvl>
    <w:lvl w:ilvl="8" w:tplc="7CAAF07A"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32E7767D"/>
    <w:multiLevelType w:val="multilevel"/>
    <w:tmpl w:val="E60E6362"/>
    <w:lvl w:ilvl="0">
      <w:start w:val="2"/>
      <w:numFmt w:val="decimal"/>
      <w:lvlText w:val="%1"/>
      <w:lvlJc w:val="left"/>
      <w:pPr>
        <w:ind w:left="360" w:hanging="3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36F512C6"/>
    <w:multiLevelType w:val="hybridMultilevel"/>
    <w:tmpl w:val="E38027B6"/>
    <w:lvl w:ilvl="0" w:tplc="D9285D82">
      <w:start w:val="1"/>
      <w:numFmt w:val="bullet"/>
      <w:lvlText w:val="•"/>
      <w:lvlJc w:val="left"/>
      <w:pPr>
        <w:tabs>
          <w:tab w:val="num" w:pos="720"/>
        </w:tabs>
        <w:ind w:left="720" w:hanging="360"/>
      </w:pPr>
      <w:rPr>
        <w:rFonts w:ascii="Times New Roman" w:hAnsi="Times New Roman" w:hint="default"/>
      </w:rPr>
    </w:lvl>
    <w:lvl w:ilvl="1" w:tplc="C0701518" w:tentative="1">
      <w:start w:val="1"/>
      <w:numFmt w:val="bullet"/>
      <w:lvlText w:val="•"/>
      <w:lvlJc w:val="left"/>
      <w:pPr>
        <w:tabs>
          <w:tab w:val="num" w:pos="1440"/>
        </w:tabs>
        <w:ind w:left="1440" w:hanging="360"/>
      </w:pPr>
      <w:rPr>
        <w:rFonts w:ascii="Times New Roman" w:hAnsi="Times New Roman" w:hint="default"/>
      </w:rPr>
    </w:lvl>
    <w:lvl w:ilvl="2" w:tplc="76AE4EB0" w:tentative="1">
      <w:start w:val="1"/>
      <w:numFmt w:val="bullet"/>
      <w:lvlText w:val="•"/>
      <w:lvlJc w:val="left"/>
      <w:pPr>
        <w:tabs>
          <w:tab w:val="num" w:pos="2160"/>
        </w:tabs>
        <w:ind w:left="2160" w:hanging="360"/>
      </w:pPr>
      <w:rPr>
        <w:rFonts w:ascii="Times New Roman" w:hAnsi="Times New Roman" w:hint="default"/>
      </w:rPr>
    </w:lvl>
    <w:lvl w:ilvl="3" w:tplc="167AA410" w:tentative="1">
      <w:start w:val="1"/>
      <w:numFmt w:val="bullet"/>
      <w:lvlText w:val="•"/>
      <w:lvlJc w:val="left"/>
      <w:pPr>
        <w:tabs>
          <w:tab w:val="num" w:pos="2880"/>
        </w:tabs>
        <w:ind w:left="2880" w:hanging="360"/>
      </w:pPr>
      <w:rPr>
        <w:rFonts w:ascii="Times New Roman" w:hAnsi="Times New Roman" w:hint="default"/>
      </w:rPr>
    </w:lvl>
    <w:lvl w:ilvl="4" w:tplc="856A98BA" w:tentative="1">
      <w:start w:val="1"/>
      <w:numFmt w:val="bullet"/>
      <w:lvlText w:val="•"/>
      <w:lvlJc w:val="left"/>
      <w:pPr>
        <w:tabs>
          <w:tab w:val="num" w:pos="3600"/>
        </w:tabs>
        <w:ind w:left="3600" w:hanging="360"/>
      </w:pPr>
      <w:rPr>
        <w:rFonts w:ascii="Times New Roman" w:hAnsi="Times New Roman" w:hint="default"/>
      </w:rPr>
    </w:lvl>
    <w:lvl w:ilvl="5" w:tplc="9B2A0B30" w:tentative="1">
      <w:start w:val="1"/>
      <w:numFmt w:val="bullet"/>
      <w:lvlText w:val="•"/>
      <w:lvlJc w:val="left"/>
      <w:pPr>
        <w:tabs>
          <w:tab w:val="num" w:pos="4320"/>
        </w:tabs>
        <w:ind w:left="4320" w:hanging="360"/>
      </w:pPr>
      <w:rPr>
        <w:rFonts w:ascii="Times New Roman" w:hAnsi="Times New Roman" w:hint="default"/>
      </w:rPr>
    </w:lvl>
    <w:lvl w:ilvl="6" w:tplc="97C84DAE" w:tentative="1">
      <w:start w:val="1"/>
      <w:numFmt w:val="bullet"/>
      <w:lvlText w:val="•"/>
      <w:lvlJc w:val="left"/>
      <w:pPr>
        <w:tabs>
          <w:tab w:val="num" w:pos="5040"/>
        </w:tabs>
        <w:ind w:left="5040" w:hanging="360"/>
      </w:pPr>
      <w:rPr>
        <w:rFonts w:ascii="Times New Roman" w:hAnsi="Times New Roman" w:hint="default"/>
      </w:rPr>
    </w:lvl>
    <w:lvl w:ilvl="7" w:tplc="5FF497D0" w:tentative="1">
      <w:start w:val="1"/>
      <w:numFmt w:val="bullet"/>
      <w:lvlText w:val="•"/>
      <w:lvlJc w:val="left"/>
      <w:pPr>
        <w:tabs>
          <w:tab w:val="num" w:pos="5760"/>
        </w:tabs>
        <w:ind w:left="5760" w:hanging="360"/>
      </w:pPr>
      <w:rPr>
        <w:rFonts w:ascii="Times New Roman" w:hAnsi="Times New Roman" w:hint="default"/>
      </w:rPr>
    </w:lvl>
    <w:lvl w:ilvl="8" w:tplc="AA643956"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38FC4AE0"/>
    <w:multiLevelType w:val="multilevel"/>
    <w:tmpl w:val="6C5EEC8A"/>
    <w:lvl w:ilvl="0">
      <w:start w:val="2"/>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39B51DB4"/>
    <w:multiLevelType w:val="hybridMultilevel"/>
    <w:tmpl w:val="539E2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94579E"/>
    <w:multiLevelType w:val="multilevel"/>
    <w:tmpl w:val="0B4E01E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4B03778B"/>
    <w:multiLevelType w:val="hybridMultilevel"/>
    <w:tmpl w:val="ECC83F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F3A35CA"/>
    <w:multiLevelType w:val="hybridMultilevel"/>
    <w:tmpl w:val="4B7067A2"/>
    <w:lvl w:ilvl="0" w:tplc="239A118C">
      <w:start w:val="1"/>
      <w:numFmt w:val="decimal"/>
      <w:lvlText w:val="%1."/>
      <w:lvlJc w:val="left"/>
      <w:pPr>
        <w:ind w:left="720" w:hanging="360"/>
      </w:pPr>
      <w:rPr>
        <w:rFonts w:hint="default"/>
        <w:b w:val="0"/>
        <w:bCs w:val="0"/>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8684DFA"/>
    <w:multiLevelType w:val="hybridMultilevel"/>
    <w:tmpl w:val="7ED8BDA0"/>
    <w:lvl w:ilvl="0" w:tplc="8E863C24">
      <w:start w:val="1"/>
      <w:numFmt w:val="bullet"/>
      <w:lvlText w:val="-"/>
      <w:lvlJc w:val="left"/>
      <w:pPr>
        <w:ind w:left="720" w:hanging="360"/>
      </w:pPr>
      <w:rPr>
        <w:rFonts w:ascii="Microsoft Himalaya" w:eastAsiaTheme="minorHAnsi" w:hAnsi="Microsoft Himalaya" w:cs="Microsoft Himalay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A1E04FF"/>
    <w:multiLevelType w:val="hybridMultilevel"/>
    <w:tmpl w:val="A67441C4"/>
    <w:lvl w:ilvl="0" w:tplc="7F5699EC">
      <w:start w:val="1"/>
      <w:numFmt w:val="bullet"/>
      <w:lvlText w:val="•"/>
      <w:lvlJc w:val="left"/>
      <w:pPr>
        <w:tabs>
          <w:tab w:val="num" w:pos="720"/>
        </w:tabs>
        <w:ind w:left="720" w:hanging="360"/>
      </w:pPr>
      <w:rPr>
        <w:rFonts w:ascii="Arial" w:hAnsi="Arial" w:hint="default"/>
      </w:rPr>
    </w:lvl>
    <w:lvl w:ilvl="1" w:tplc="5E123A3E" w:tentative="1">
      <w:start w:val="1"/>
      <w:numFmt w:val="bullet"/>
      <w:lvlText w:val="•"/>
      <w:lvlJc w:val="left"/>
      <w:pPr>
        <w:tabs>
          <w:tab w:val="num" w:pos="1440"/>
        </w:tabs>
        <w:ind w:left="1440" w:hanging="360"/>
      </w:pPr>
      <w:rPr>
        <w:rFonts w:ascii="Arial" w:hAnsi="Arial" w:hint="default"/>
      </w:rPr>
    </w:lvl>
    <w:lvl w:ilvl="2" w:tplc="DB7EF8DC" w:tentative="1">
      <w:start w:val="1"/>
      <w:numFmt w:val="bullet"/>
      <w:lvlText w:val="•"/>
      <w:lvlJc w:val="left"/>
      <w:pPr>
        <w:tabs>
          <w:tab w:val="num" w:pos="2160"/>
        </w:tabs>
        <w:ind w:left="2160" w:hanging="360"/>
      </w:pPr>
      <w:rPr>
        <w:rFonts w:ascii="Arial" w:hAnsi="Arial" w:hint="default"/>
      </w:rPr>
    </w:lvl>
    <w:lvl w:ilvl="3" w:tplc="B23407D2" w:tentative="1">
      <w:start w:val="1"/>
      <w:numFmt w:val="bullet"/>
      <w:lvlText w:val="•"/>
      <w:lvlJc w:val="left"/>
      <w:pPr>
        <w:tabs>
          <w:tab w:val="num" w:pos="2880"/>
        </w:tabs>
        <w:ind w:left="2880" w:hanging="360"/>
      </w:pPr>
      <w:rPr>
        <w:rFonts w:ascii="Arial" w:hAnsi="Arial" w:hint="default"/>
      </w:rPr>
    </w:lvl>
    <w:lvl w:ilvl="4" w:tplc="4642D864" w:tentative="1">
      <w:start w:val="1"/>
      <w:numFmt w:val="bullet"/>
      <w:lvlText w:val="•"/>
      <w:lvlJc w:val="left"/>
      <w:pPr>
        <w:tabs>
          <w:tab w:val="num" w:pos="3600"/>
        </w:tabs>
        <w:ind w:left="3600" w:hanging="360"/>
      </w:pPr>
      <w:rPr>
        <w:rFonts w:ascii="Arial" w:hAnsi="Arial" w:hint="default"/>
      </w:rPr>
    </w:lvl>
    <w:lvl w:ilvl="5" w:tplc="2E225E12" w:tentative="1">
      <w:start w:val="1"/>
      <w:numFmt w:val="bullet"/>
      <w:lvlText w:val="•"/>
      <w:lvlJc w:val="left"/>
      <w:pPr>
        <w:tabs>
          <w:tab w:val="num" w:pos="4320"/>
        </w:tabs>
        <w:ind w:left="4320" w:hanging="360"/>
      </w:pPr>
      <w:rPr>
        <w:rFonts w:ascii="Arial" w:hAnsi="Arial" w:hint="default"/>
      </w:rPr>
    </w:lvl>
    <w:lvl w:ilvl="6" w:tplc="664E5436" w:tentative="1">
      <w:start w:val="1"/>
      <w:numFmt w:val="bullet"/>
      <w:lvlText w:val="•"/>
      <w:lvlJc w:val="left"/>
      <w:pPr>
        <w:tabs>
          <w:tab w:val="num" w:pos="5040"/>
        </w:tabs>
        <w:ind w:left="5040" w:hanging="360"/>
      </w:pPr>
      <w:rPr>
        <w:rFonts w:ascii="Arial" w:hAnsi="Arial" w:hint="default"/>
      </w:rPr>
    </w:lvl>
    <w:lvl w:ilvl="7" w:tplc="2D00CEFC" w:tentative="1">
      <w:start w:val="1"/>
      <w:numFmt w:val="bullet"/>
      <w:lvlText w:val="•"/>
      <w:lvlJc w:val="left"/>
      <w:pPr>
        <w:tabs>
          <w:tab w:val="num" w:pos="5760"/>
        </w:tabs>
        <w:ind w:left="5760" w:hanging="360"/>
      </w:pPr>
      <w:rPr>
        <w:rFonts w:ascii="Arial" w:hAnsi="Arial" w:hint="default"/>
      </w:rPr>
    </w:lvl>
    <w:lvl w:ilvl="8" w:tplc="445E2868"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5B7F5C98"/>
    <w:multiLevelType w:val="multilevel"/>
    <w:tmpl w:val="F6EC724A"/>
    <w:lvl w:ilvl="0">
      <w:start w:val="2"/>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675153F4"/>
    <w:multiLevelType w:val="hybridMultilevel"/>
    <w:tmpl w:val="1D6C3A16"/>
    <w:lvl w:ilvl="0" w:tplc="05420D2E">
      <w:start w:val="2"/>
      <w:numFmt w:val="bullet"/>
      <w:lvlText w:val="-"/>
      <w:lvlJc w:val="left"/>
      <w:pPr>
        <w:ind w:left="720" w:hanging="360"/>
      </w:pPr>
      <w:rPr>
        <w:rFonts w:ascii="Microsoft Himalaya" w:eastAsiaTheme="minorHAnsi" w:hAnsi="Microsoft Himalaya" w:cs="Microsoft Himalay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ADF396A"/>
    <w:multiLevelType w:val="hybridMultilevel"/>
    <w:tmpl w:val="CDD86FF2"/>
    <w:lvl w:ilvl="0" w:tplc="27BEEA86">
      <w:start w:val="1"/>
      <w:numFmt w:val="bullet"/>
      <w:lvlText w:val="•"/>
      <w:lvlJc w:val="left"/>
      <w:pPr>
        <w:tabs>
          <w:tab w:val="num" w:pos="720"/>
        </w:tabs>
        <w:ind w:left="720" w:hanging="360"/>
      </w:pPr>
      <w:rPr>
        <w:rFonts w:ascii="Times New Roman" w:hAnsi="Times New Roman" w:hint="default"/>
      </w:rPr>
    </w:lvl>
    <w:lvl w:ilvl="1" w:tplc="D3D29584" w:tentative="1">
      <w:start w:val="1"/>
      <w:numFmt w:val="bullet"/>
      <w:lvlText w:val="•"/>
      <w:lvlJc w:val="left"/>
      <w:pPr>
        <w:tabs>
          <w:tab w:val="num" w:pos="1440"/>
        </w:tabs>
        <w:ind w:left="1440" w:hanging="360"/>
      </w:pPr>
      <w:rPr>
        <w:rFonts w:ascii="Times New Roman" w:hAnsi="Times New Roman" w:hint="default"/>
      </w:rPr>
    </w:lvl>
    <w:lvl w:ilvl="2" w:tplc="4C70B75A" w:tentative="1">
      <w:start w:val="1"/>
      <w:numFmt w:val="bullet"/>
      <w:lvlText w:val="•"/>
      <w:lvlJc w:val="left"/>
      <w:pPr>
        <w:tabs>
          <w:tab w:val="num" w:pos="2160"/>
        </w:tabs>
        <w:ind w:left="2160" w:hanging="360"/>
      </w:pPr>
      <w:rPr>
        <w:rFonts w:ascii="Times New Roman" w:hAnsi="Times New Roman" w:hint="default"/>
      </w:rPr>
    </w:lvl>
    <w:lvl w:ilvl="3" w:tplc="7D76A0F6" w:tentative="1">
      <w:start w:val="1"/>
      <w:numFmt w:val="bullet"/>
      <w:lvlText w:val="•"/>
      <w:lvlJc w:val="left"/>
      <w:pPr>
        <w:tabs>
          <w:tab w:val="num" w:pos="2880"/>
        </w:tabs>
        <w:ind w:left="2880" w:hanging="360"/>
      </w:pPr>
      <w:rPr>
        <w:rFonts w:ascii="Times New Roman" w:hAnsi="Times New Roman" w:hint="default"/>
      </w:rPr>
    </w:lvl>
    <w:lvl w:ilvl="4" w:tplc="7840B73A" w:tentative="1">
      <w:start w:val="1"/>
      <w:numFmt w:val="bullet"/>
      <w:lvlText w:val="•"/>
      <w:lvlJc w:val="left"/>
      <w:pPr>
        <w:tabs>
          <w:tab w:val="num" w:pos="3600"/>
        </w:tabs>
        <w:ind w:left="3600" w:hanging="360"/>
      </w:pPr>
      <w:rPr>
        <w:rFonts w:ascii="Times New Roman" w:hAnsi="Times New Roman" w:hint="default"/>
      </w:rPr>
    </w:lvl>
    <w:lvl w:ilvl="5" w:tplc="AD984842" w:tentative="1">
      <w:start w:val="1"/>
      <w:numFmt w:val="bullet"/>
      <w:lvlText w:val="•"/>
      <w:lvlJc w:val="left"/>
      <w:pPr>
        <w:tabs>
          <w:tab w:val="num" w:pos="4320"/>
        </w:tabs>
        <w:ind w:left="4320" w:hanging="360"/>
      </w:pPr>
      <w:rPr>
        <w:rFonts w:ascii="Times New Roman" w:hAnsi="Times New Roman" w:hint="default"/>
      </w:rPr>
    </w:lvl>
    <w:lvl w:ilvl="6" w:tplc="8858108A" w:tentative="1">
      <w:start w:val="1"/>
      <w:numFmt w:val="bullet"/>
      <w:lvlText w:val="•"/>
      <w:lvlJc w:val="left"/>
      <w:pPr>
        <w:tabs>
          <w:tab w:val="num" w:pos="5040"/>
        </w:tabs>
        <w:ind w:left="5040" w:hanging="360"/>
      </w:pPr>
      <w:rPr>
        <w:rFonts w:ascii="Times New Roman" w:hAnsi="Times New Roman" w:hint="default"/>
      </w:rPr>
    </w:lvl>
    <w:lvl w:ilvl="7" w:tplc="F88E205E" w:tentative="1">
      <w:start w:val="1"/>
      <w:numFmt w:val="bullet"/>
      <w:lvlText w:val="•"/>
      <w:lvlJc w:val="left"/>
      <w:pPr>
        <w:tabs>
          <w:tab w:val="num" w:pos="5760"/>
        </w:tabs>
        <w:ind w:left="5760" w:hanging="360"/>
      </w:pPr>
      <w:rPr>
        <w:rFonts w:ascii="Times New Roman" w:hAnsi="Times New Roman" w:hint="default"/>
      </w:rPr>
    </w:lvl>
    <w:lvl w:ilvl="8" w:tplc="28CA1EFA" w:tentative="1">
      <w:start w:val="1"/>
      <w:numFmt w:val="bullet"/>
      <w:lvlText w:val="•"/>
      <w:lvlJc w:val="left"/>
      <w:pPr>
        <w:tabs>
          <w:tab w:val="num" w:pos="6480"/>
        </w:tabs>
        <w:ind w:left="6480" w:hanging="360"/>
      </w:pPr>
      <w:rPr>
        <w:rFonts w:ascii="Times New Roman" w:hAnsi="Times New Roman" w:hint="default"/>
      </w:rPr>
    </w:lvl>
  </w:abstractNum>
  <w:abstractNum w:abstractNumId="18" w15:restartNumberingAfterBreak="0">
    <w:nsid w:val="6CFE275F"/>
    <w:multiLevelType w:val="multilevel"/>
    <w:tmpl w:val="2EFC061A"/>
    <w:lvl w:ilvl="0">
      <w:start w:val="2"/>
      <w:numFmt w:val="decimal"/>
      <w:lvlText w:val="%1"/>
      <w:lvlJc w:val="left"/>
      <w:pPr>
        <w:ind w:left="360" w:hanging="360"/>
      </w:pPr>
      <w:rPr>
        <w:rFonts w:hint="default"/>
      </w:rPr>
    </w:lvl>
    <w:lvl w:ilvl="1">
      <w:start w:val="2"/>
      <w:numFmt w:val="decimal"/>
      <w:lvlText w:val="%1.%2"/>
      <w:lvlJc w:val="left"/>
      <w:pPr>
        <w:ind w:left="1320" w:hanging="360"/>
      </w:pPr>
      <w:rPr>
        <w:rFonts w:hint="default"/>
      </w:rPr>
    </w:lvl>
    <w:lvl w:ilvl="2">
      <w:start w:val="1"/>
      <w:numFmt w:val="decimal"/>
      <w:lvlText w:val="%1.%2.%3"/>
      <w:lvlJc w:val="left"/>
      <w:pPr>
        <w:ind w:left="264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920" w:hanging="1080"/>
      </w:pPr>
      <w:rPr>
        <w:rFonts w:hint="default"/>
      </w:rPr>
    </w:lvl>
    <w:lvl w:ilvl="5">
      <w:start w:val="1"/>
      <w:numFmt w:val="decimal"/>
      <w:lvlText w:val="%1.%2.%3.%4.%5.%6"/>
      <w:lvlJc w:val="left"/>
      <w:pPr>
        <w:ind w:left="5880" w:hanging="1080"/>
      </w:pPr>
      <w:rPr>
        <w:rFonts w:hint="default"/>
      </w:rPr>
    </w:lvl>
    <w:lvl w:ilvl="6">
      <w:start w:val="1"/>
      <w:numFmt w:val="decimal"/>
      <w:lvlText w:val="%1.%2.%3.%4.%5.%6.%7"/>
      <w:lvlJc w:val="left"/>
      <w:pPr>
        <w:ind w:left="7200" w:hanging="1440"/>
      </w:pPr>
      <w:rPr>
        <w:rFonts w:hint="default"/>
      </w:rPr>
    </w:lvl>
    <w:lvl w:ilvl="7">
      <w:start w:val="1"/>
      <w:numFmt w:val="decimal"/>
      <w:lvlText w:val="%1.%2.%3.%4.%5.%6.%7.%8"/>
      <w:lvlJc w:val="left"/>
      <w:pPr>
        <w:ind w:left="8160" w:hanging="1440"/>
      </w:pPr>
      <w:rPr>
        <w:rFonts w:hint="default"/>
      </w:rPr>
    </w:lvl>
    <w:lvl w:ilvl="8">
      <w:start w:val="1"/>
      <w:numFmt w:val="decimal"/>
      <w:lvlText w:val="%1.%2.%3.%4.%5.%6.%7.%8.%9"/>
      <w:lvlJc w:val="left"/>
      <w:pPr>
        <w:ind w:left="9480" w:hanging="1800"/>
      </w:pPr>
      <w:rPr>
        <w:rFonts w:hint="default"/>
      </w:rPr>
    </w:lvl>
  </w:abstractNum>
  <w:num w:numId="1">
    <w:abstractNumId w:val="11"/>
  </w:num>
  <w:num w:numId="2">
    <w:abstractNumId w:val="13"/>
  </w:num>
  <w:num w:numId="3">
    <w:abstractNumId w:val="12"/>
  </w:num>
  <w:num w:numId="4">
    <w:abstractNumId w:val="4"/>
  </w:num>
  <w:num w:numId="5">
    <w:abstractNumId w:val="5"/>
  </w:num>
  <w:num w:numId="6">
    <w:abstractNumId w:val="3"/>
  </w:num>
  <w:num w:numId="7">
    <w:abstractNumId w:val="17"/>
  </w:num>
  <w:num w:numId="8">
    <w:abstractNumId w:val="7"/>
  </w:num>
  <w:num w:numId="9">
    <w:abstractNumId w:val="14"/>
  </w:num>
  <w:num w:numId="10">
    <w:abstractNumId w:val="16"/>
  </w:num>
  <w:num w:numId="11">
    <w:abstractNumId w:val="2"/>
  </w:num>
  <w:num w:numId="12">
    <w:abstractNumId w:val="1"/>
  </w:num>
  <w:num w:numId="13">
    <w:abstractNumId w:val="9"/>
  </w:num>
  <w:num w:numId="14">
    <w:abstractNumId w:val="0"/>
  </w:num>
  <w:num w:numId="15">
    <w:abstractNumId w:val="15"/>
  </w:num>
  <w:num w:numId="16">
    <w:abstractNumId w:val="8"/>
  </w:num>
  <w:num w:numId="17">
    <w:abstractNumId w:val="10"/>
  </w:num>
  <w:num w:numId="18">
    <w:abstractNumId w:val="18"/>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ED5"/>
    <w:rsid w:val="00012F94"/>
    <w:rsid w:val="00027AF8"/>
    <w:rsid w:val="00032981"/>
    <w:rsid w:val="00033E47"/>
    <w:rsid w:val="00041D08"/>
    <w:rsid w:val="000546FD"/>
    <w:rsid w:val="00081090"/>
    <w:rsid w:val="000935A0"/>
    <w:rsid w:val="0009743B"/>
    <w:rsid w:val="000A3405"/>
    <w:rsid w:val="000E616B"/>
    <w:rsid w:val="00117F74"/>
    <w:rsid w:val="00160CC7"/>
    <w:rsid w:val="00171BBE"/>
    <w:rsid w:val="00175F9A"/>
    <w:rsid w:val="00196D08"/>
    <w:rsid w:val="001A5FBF"/>
    <w:rsid w:val="001B59E5"/>
    <w:rsid w:val="001B7844"/>
    <w:rsid w:val="001C32E8"/>
    <w:rsid w:val="001C47B5"/>
    <w:rsid w:val="001D54AD"/>
    <w:rsid w:val="001E0683"/>
    <w:rsid w:val="001E30C1"/>
    <w:rsid w:val="001F6F0E"/>
    <w:rsid w:val="00211C02"/>
    <w:rsid w:val="00237C5B"/>
    <w:rsid w:val="00253210"/>
    <w:rsid w:val="00257595"/>
    <w:rsid w:val="00260F9D"/>
    <w:rsid w:val="00276CB8"/>
    <w:rsid w:val="002904DD"/>
    <w:rsid w:val="002964E8"/>
    <w:rsid w:val="002A23F5"/>
    <w:rsid w:val="002B7E9F"/>
    <w:rsid w:val="002C0455"/>
    <w:rsid w:val="002D377C"/>
    <w:rsid w:val="002D5E9F"/>
    <w:rsid w:val="002D66AB"/>
    <w:rsid w:val="002E2027"/>
    <w:rsid w:val="002E4ED5"/>
    <w:rsid w:val="002F20A7"/>
    <w:rsid w:val="002F3EA8"/>
    <w:rsid w:val="002F522C"/>
    <w:rsid w:val="002F652C"/>
    <w:rsid w:val="00303DC7"/>
    <w:rsid w:val="0031199E"/>
    <w:rsid w:val="00336871"/>
    <w:rsid w:val="00364302"/>
    <w:rsid w:val="00364B09"/>
    <w:rsid w:val="00367277"/>
    <w:rsid w:val="00384F55"/>
    <w:rsid w:val="00394553"/>
    <w:rsid w:val="003C7323"/>
    <w:rsid w:val="003F2BB1"/>
    <w:rsid w:val="003F2DF5"/>
    <w:rsid w:val="00421E46"/>
    <w:rsid w:val="00445711"/>
    <w:rsid w:val="004606E2"/>
    <w:rsid w:val="0046125A"/>
    <w:rsid w:val="004636C6"/>
    <w:rsid w:val="00477567"/>
    <w:rsid w:val="00485B97"/>
    <w:rsid w:val="00493E0D"/>
    <w:rsid w:val="004A477F"/>
    <w:rsid w:val="004B167E"/>
    <w:rsid w:val="004B7B25"/>
    <w:rsid w:val="004E163E"/>
    <w:rsid w:val="004E2960"/>
    <w:rsid w:val="004F7FCA"/>
    <w:rsid w:val="00505584"/>
    <w:rsid w:val="00517BC2"/>
    <w:rsid w:val="00525778"/>
    <w:rsid w:val="00530864"/>
    <w:rsid w:val="0053342F"/>
    <w:rsid w:val="005375C3"/>
    <w:rsid w:val="005433C4"/>
    <w:rsid w:val="00581703"/>
    <w:rsid w:val="005B35BF"/>
    <w:rsid w:val="005B5162"/>
    <w:rsid w:val="005D4ECC"/>
    <w:rsid w:val="005E6A67"/>
    <w:rsid w:val="005F491B"/>
    <w:rsid w:val="00605013"/>
    <w:rsid w:val="00615649"/>
    <w:rsid w:val="00633262"/>
    <w:rsid w:val="00634CE5"/>
    <w:rsid w:val="00670FAE"/>
    <w:rsid w:val="00680BF0"/>
    <w:rsid w:val="006B570E"/>
    <w:rsid w:val="00700084"/>
    <w:rsid w:val="00705D86"/>
    <w:rsid w:val="00706B8D"/>
    <w:rsid w:val="0071470F"/>
    <w:rsid w:val="00722A1E"/>
    <w:rsid w:val="00755F18"/>
    <w:rsid w:val="0076574C"/>
    <w:rsid w:val="0077739E"/>
    <w:rsid w:val="00785B5C"/>
    <w:rsid w:val="00786AE9"/>
    <w:rsid w:val="007A69A4"/>
    <w:rsid w:val="007C40C2"/>
    <w:rsid w:val="007E4C93"/>
    <w:rsid w:val="007E6F29"/>
    <w:rsid w:val="007F4DE9"/>
    <w:rsid w:val="00803B04"/>
    <w:rsid w:val="00816A24"/>
    <w:rsid w:val="00825F01"/>
    <w:rsid w:val="00832032"/>
    <w:rsid w:val="008332A7"/>
    <w:rsid w:val="00857897"/>
    <w:rsid w:val="008602D4"/>
    <w:rsid w:val="00863256"/>
    <w:rsid w:val="00864ECC"/>
    <w:rsid w:val="00874F48"/>
    <w:rsid w:val="00877D65"/>
    <w:rsid w:val="00881464"/>
    <w:rsid w:val="008A75DD"/>
    <w:rsid w:val="008C6EE0"/>
    <w:rsid w:val="008F4420"/>
    <w:rsid w:val="008F610C"/>
    <w:rsid w:val="00912E71"/>
    <w:rsid w:val="00930D6B"/>
    <w:rsid w:val="00932FBB"/>
    <w:rsid w:val="00937A0A"/>
    <w:rsid w:val="00940578"/>
    <w:rsid w:val="00962717"/>
    <w:rsid w:val="009649B8"/>
    <w:rsid w:val="00971799"/>
    <w:rsid w:val="00972951"/>
    <w:rsid w:val="00974A3B"/>
    <w:rsid w:val="009A2DF0"/>
    <w:rsid w:val="009A475C"/>
    <w:rsid w:val="009A7B8C"/>
    <w:rsid w:val="009B6CB8"/>
    <w:rsid w:val="009C659F"/>
    <w:rsid w:val="009E3429"/>
    <w:rsid w:val="009E4D55"/>
    <w:rsid w:val="00A0384B"/>
    <w:rsid w:val="00A33364"/>
    <w:rsid w:val="00A34A7C"/>
    <w:rsid w:val="00A37A94"/>
    <w:rsid w:val="00A527D2"/>
    <w:rsid w:val="00A66BCC"/>
    <w:rsid w:val="00AA0289"/>
    <w:rsid w:val="00AC11C7"/>
    <w:rsid w:val="00AD2F53"/>
    <w:rsid w:val="00AE2321"/>
    <w:rsid w:val="00B21152"/>
    <w:rsid w:val="00B22743"/>
    <w:rsid w:val="00B23295"/>
    <w:rsid w:val="00B31D03"/>
    <w:rsid w:val="00B34CD6"/>
    <w:rsid w:val="00B410A6"/>
    <w:rsid w:val="00B52A46"/>
    <w:rsid w:val="00B641E0"/>
    <w:rsid w:val="00B71EE0"/>
    <w:rsid w:val="00B72827"/>
    <w:rsid w:val="00B93C26"/>
    <w:rsid w:val="00BA5CE8"/>
    <w:rsid w:val="00BB45DA"/>
    <w:rsid w:val="00BC2831"/>
    <w:rsid w:val="00C261EE"/>
    <w:rsid w:val="00C355F6"/>
    <w:rsid w:val="00C44B93"/>
    <w:rsid w:val="00C47D11"/>
    <w:rsid w:val="00C53FEA"/>
    <w:rsid w:val="00C665C9"/>
    <w:rsid w:val="00CC13A8"/>
    <w:rsid w:val="00CC3CF3"/>
    <w:rsid w:val="00CE44FE"/>
    <w:rsid w:val="00D05079"/>
    <w:rsid w:val="00D32640"/>
    <w:rsid w:val="00D63342"/>
    <w:rsid w:val="00D806E4"/>
    <w:rsid w:val="00D85D02"/>
    <w:rsid w:val="00D9034E"/>
    <w:rsid w:val="00DA52DC"/>
    <w:rsid w:val="00DC7321"/>
    <w:rsid w:val="00DD2F16"/>
    <w:rsid w:val="00DD5607"/>
    <w:rsid w:val="00DF3937"/>
    <w:rsid w:val="00DF3FD6"/>
    <w:rsid w:val="00E16832"/>
    <w:rsid w:val="00E22B10"/>
    <w:rsid w:val="00E2444A"/>
    <w:rsid w:val="00E370CE"/>
    <w:rsid w:val="00E5779D"/>
    <w:rsid w:val="00E639AB"/>
    <w:rsid w:val="00EC2E76"/>
    <w:rsid w:val="00ED22C1"/>
    <w:rsid w:val="00ED537B"/>
    <w:rsid w:val="00ED54F8"/>
    <w:rsid w:val="00EE1CAF"/>
    <w:rsid w:val="00EF2C67"/>
    <w:rsid w:val="00F01B46"/>
    <w:rsid w:val="00F1065E"/>
    <w:rsid w:val="00F12F86"/>
    <w:rsid w:val="00F1771F"/>
    <w:rsid w:val="00F2594F"/>
    <w:rsid w:val="00F3378A"/>
    <w:rsid w:val="00F3504D"/>
    <w:rsid w:val="00F50A25"/>
    <w:rsid w:val="00F73155"/>
    <w:rsid w:val="00F979E9"/>
    <w:rsid w:val="00FB7646"/>
    <w:rsid w:val="00FC37D9"/>
    <w:rsid w:val="00FD52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81E0F1B"/>
  <w15:chartTrackingRefBased/>
  <w15:docId w15:val="{C3614119-727B-43A9-ABCD-3302E006A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743B"/>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E4ED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E4ED5"/>
    <w:rPr>
      <w:rFonts w:eastAsiaTheme="minorEastAsia"/>
      <w:lang w:val="en-US"/>
    </w:rPr>
  </w:style>
  <w:style w:type="paragraph" w:styleId="ListParagraph">
    <w:name w:val="List Paragraph"/>
    <w:basedOn w:val="Normal"/>
    <w:uiPriority w:val="34"/>
    <w:qFormat/>
    <w:rsid w:val="00081090"/>
    <w:pPr>
      <w:ind w:left="720"/>
      <w:contextualSpacing/>
    </w:pPr>
  </w:style>
  <w:style w:type="paragraph" w:styleId="NormalWeb">
    <w:name w:val="Normal (Web)"/>
    <w:basedOn w:val="Normal"/>
    <w:uiPriority w:val="99"/>
    <w:unhideWhenUsed/>
    <w:rsid w:val="00B93C2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93C26"/>
    <w:rPr>
      <w:b/>
      <w:bCs/>
    </w:rPr>
  </w:style>
  <w:style w:type="character" w:styleId="Hyperlink">
    <w:name w:val="Hyperlink"/>
    <w:basedOn w:val="DefaultParagraphFont"/>
    <w:uiPriority w:val="99"/>
    <w:unhideWhenUsed/>
    <w:rsid w:val="00041D08"/>
    <w:rPr>
      <w:color w:val="0000FF"/>
      <w:u w:val="single"/>
    </w:rPr>
  </w:style>
  <w:style w:type="character" w:styleId="UnresolvedMention">
    <w:name w:val="Unresolved Mention"/>
    <w:basedOn w:val="DefaultParagraphFont"/>
    <w:uiPriority w:val="99"/>
    <w:semiHidden/>
    <w:unhideWhenUsed/>
    <w:rsid w:val="001B59E5"/>
    <w:rPr>
      <w:color w:val="605E5C"/>
      <w:shd w:val="clear" w:color="auto" w:fill="E1DFDD"/>
    </w:rPr>
  </w:style>
  <w:style w:type="paragraph" w:styleId="FootnoteText">
    <w:name w:val="footnote text"/>
    <w:basedOn w:val="Normal"/>
    <w:link w:val="FootnoteTextChar"/>
    <w:uiPriority w:val="99"/>
    <w:semiHidden/>
    <w:unhideWhenUsed/>
    <w:rsid w:val="0009743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9743B"/>
    <w:rPr>
      <w:sz w:val="20"/>
      <w:szCs w:val="20"/>
    </w:rPr>
  </w:style>
  <w:style w:type="character" w:styleId="FootnoteReference">
    <w:name w:val="footnote reference"/>
    <w:basedOn w:val="DefaultParagraphFont"/>
    <w:uiPriority w:val="99"/>
    <w:semiHidden/>
    <w:unhideWhenUsed/>
    <w:rsid w:val="0009743B"/>
    <w:rPr>
      <w:vertAlign w:val="superscript"/>
    </w:rPr>
  </w:style>
  <w:style w:type="character" w:customStyle="1" w:styleId="Heading1Char">
    <w:name w:val="Heading 1 Char"/>
    <w:basedOn w:val="DefaultParagraphFont"/>
    <w:link w:val="Heading1"/>
    <w:uiPriority w:val="9"/>
    <w:rsid w:val="0009743B"/>
    <w:rPr>
      <w:rFonts w:asciiTheme="majorHAnsi" w:eastAsiaTheme="majorEastAsia" w:hAnsiTheme="majorHAnsi" w:cstheme="majorBidi"/>
      <w:color w:val="2F5496" w:themeColor="accent1" w:themeShade="BF"/>
      <w:sz w:val="32"/>
      <w:szCs w:val="32"/>
      <w:lang w:val="en-US"/>
    </w:rPr>
  </w:style>
  <w:style w:type="table" w:styleId="TableGrid">
    <w:name w:val="Table Grid"/>
    <w:basedOn w:val="TableNormal"/>
    <w:uiPriority w:val="59"/>
    <w:rsid w:val="000546FD"/>
    <w:pPr>
      <w:spacing w:after="0" w:line="240" w:lineRule="auto"/>
    </w:pPr>
    <w:rPr>
      <w:rFonts w:eastAsiaTheme="minorEastAsia"/>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6Colorful-Accent5">
    <w:name w:val="Grid Table 6 Colorful Accent 5"/>
    <w:basedOn w:val="TableNormal"/>
    <w:uiPriority w:val="51"/>
    <w:rsid w:val="00ED537B"/>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Header">
    <w:name w:val="header"/>
    <w:basedOn w:val="Normal"/>
    <w:link w:val="HeaderChar"/>
    <w:uiPriority w:val="99"/>
    <w:unhideWhenUsed/>
    <w:rsid w:val="00175F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5F9A"/>
  </w:style>
  <w:style w:type="paragraph" w:styleId="Footer">
    <w:name w:val="footer"/>
    <w:basedOn w:val="Normal"/>
    <w:link w:val="FooterChar"/>
    <w:uiPriority w:val="99"/>
    <w:unhideWhenUsed/>
    <w:rsid w:val="00175F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5F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219953">
      <w:bodyDiv w:val="1"/>
      <w:marLeft w:val="0"/>
      <w:marRight w:val="0"/>
      <w:marTop w:val="0"/>
      <w:marBottom w:val="0"/>
      <w:divBdr>
        <w:top w:val="none" w:sz="0" w:space="0" w:color="auto"/>
        <w:left w:val="none" w:sz="0" w:space="0" w:color="auto"/>
        <w:bottom w:val="none" w:sz="0" w:space="0" w:color="auto"/>
        <w:right w:val="none" w:sz="0" w:space="0" w:color="auto"/>
      </w:divBdr>
      <w:divsChild>
        <w:div w:id="832254902">
          <w:marLeft w:val="547"/>
          <w:marRight w:val="0"/>
          <w:marTop w:val="0"/>
          <w:marBottom w:val="0"/>
          <w:divBdr>
            <w:top w:val="none" w:sz="0" w:space="0" w:color="auto"/>
            <w:left w:val="none" w:sz="0" w:space="0" w:color="auto"/>
            <w:bottom w:val="none" w:sz="0" w:space="0" w:color="auto"/>
            <w:right w:val="none" w:sz="0" w:space="0" w:color="auto"/>
          </w:divBdr>
        </w:div>
        <w:div w:id="6105622">
          <w:marLeft w:val="547"/>
          <w:marRight w:val="0"/>
          <w:marTop w:val="0"/>
          <w:marBottom w:val="0"/>
          <w:divBdr>
            <w:top w:val="none" w:sz="0" w:space="0" w:color="auto"/>
            <w:left w:val="none" w:sz="0" w:space="0" w:color="auto"/>
            <w:bottom w:val="none" w:sz="0" w:space="0" w:color="auto"/>
            <w:right w:val="none" w:sz="0" w:space="0" w:color="auto"/>
          </w:divBdr>
        </w:div>
        <w:div w:id="210264996">
          <w:marLeft w:val="547"/>
          <w:marRight w:val="0"/>
          <w:marTop w:val="0"/>
          <w:marBottom w:val="0"/>
          <w:divBdr>
            <w:top w:val="none" w:sz="0" w:space="0" w:color="auto"/>
            <w:left w:val="none" w:sz="0" w:space="0" w:color="auto"/>
            <w:bottom w:val="none" w:sz="0" w:space="0" w:color="auto"/>
            <w:right w:val="none" w:sz="0" w:space="0" w:color="auto"/>
          </w:divBdr>
        </w:div>
        <w:div w:id="1642805102">
          <w:marLeft w:val="547"/>
          <w:marRight w:val="0"/>
          <w:marTop w:val="0"/>
          <w:marBottom w:val="0"/>
          <w:divBdr>
            <w:top w:val="none" w:sz="0" w:space="0" w:color="auto"/>
            <w:left w:val="none" w:sz="0" w:space="0" w:color="auto"/>
            <w:bottom w:val="none" w:sz="0" w:space="0" w:color="auto"/>
            <w:right w:val="none" w:sz="0" w:space="0" w:color="auto"/>
          </w:divBdr>
        </w:div>
        <w:div w:id="305551867">
          <w:marLeft w:val="547"/>
          <w:marRight w:val="0"/>
          <w:marTop w:val="0"/>
          <w:marBottom w:val="0"/>
          <w:divBdr>
            <w:top w:val="none" w:sz="0" w:space="0" w:color="auto"/>
            <w:left w:val="none" w:sz="0" w:space="0" w:color="auto"/>
            <w:bottom w:val="none" w:sz="0" w:space="0" w:color="auto"/>
            <w:right w:val="none" w:sz="0" w:space="0" w:color="auto"/>
          </w:divBdr>
        </w:div>
        <w:div w:id="1301769547">
          <w:marLeft w:val="547"/>
          <w:marRight w:val="0"/>
          <w:marTop w:val="0"/>
          <w:marBottom w:val="0"/>
          <w:divBdr>
            <w:top w:val="none" w:sz="0" w:space="0" w:color="auto"/>
            <w:left w:val="none" w:sz="0" w:space="0" w:color="auto"/>
            <w:bottom w:val="none" w:sz="0" w:space="0" w:color="auto"/>
            <w:right w:val="none" w:sz="0" w:space="0" w:color="auto"/>
          </w:divBdr>
        </w:div>
        <w:div w:id="438528024">
          <w:marLeft w:val="547"/>
          <w:marRight w:val="0"/>
          <w:marTop w:val="0"/>
          <w:marBottom w:val="0"/>
          <w:divBdr>
            <w:top w:val="none" w:sz="0" w:space="0" w:color="auto"/>
            <w:left w:val="none" w:sz="0" w:space="0" w:color="auto"/>
            <w:bottom w:val="none" w:sz="0" w:space="0" w:color="auto"/>
            <w:right w:val="none" w:sz="0" w:space="0" w:color="auto"/>
          </w:divBdr>
        </w:div>
        <w:div w:id="1886526860">
          <w:marLeft w:val="547"/>
          <w:marRight w:val="0"/>
          <w:marTop w:val="0"/>
          <w:marBottom w:val="0"/>
          <w:divBdr>
            <w:top w:val="none" w:sz="0" w:space="0" w:color="auto"/>
            <w:left w:val="none" w:sz="0" w:space="0" w:color="auto"/>
            <w:bottom w:val="none" w:sz="0" w:space="0" w:color="auto"/>
            <w:right w:val="none" w:sz="0" w:space="0" w:color="auto"/>
          </w:divBdr>
        </w:div>
      </w:divsChild>
    </w:div>
    <w:div w:id="145587972">
      <w:bodyDiv w:val="1"/>
      <w:marLeft w:val="0"/>
      <w:marRight w:val="0"/>
      <w:marTop w:val="0"/>
      <w:marBottom w:val="0"/>
      <w:divBdr>
        <w:top w:val="none" w:sz="0" w:space="0" w:color="auto"/>
        <w:left w:val="none" w:sz="0" w:space="0" w:color="auto"/>
        <w:bottom w:val="none" w:sz="0" w:space="0" w:color="auto"/>
        <w:right w:val="none" w:sz="0" w:space="0" w:color="auto"/>
      </w:divBdr>
    </w:div>
    <w:div w:id="161624912">
      <w:bodyDiv w:val="1"/>
      <w:marLeft w:val="0"/>
      <w:marRight w:val="0"/>
      <w:marTop w:val="0"/>
      <w:marBottom w:val="0"/>
      <w:divBdr>
        <w:top w:val="none" w:sz="0" w:space="0" w:color="auto"/>
        <w:left w:val="none" w:sz="0" w:space="0" w:color="auto"/>
        <w:bottom w:val="none" w:sz="0" w:space="0" w:color="auto"/>
        <w:right w:val="none" w:sz="0" w:space="0" w:color="auto"/>
      </w:divBdr>
      <w:divsChild>
        <w:div w:id="539368282">
          <w:marLeft w:val="547"/>
          <w:marRight w:val="0"/>
          <w:marTop w:val="0"/>
          <w:marBottom w:val="0"/>
          <w:divBdr>
            <w:top w:val="none" w:sz="0" w:space="0" w:color="auto"/>
            <w:left w:val="none" w:sz="0" w:space="0" w:color="auto"/>
            <w:bottom w:val="none" w:sz="0" w:space="0" w:color="auto"/>
            <w:right w:val="none" w:sz="0" w:space="0" w:color="auto"/>
          </w:divBdr>
        </w:div>
        <w:div w:id="1581065687">
          <w:marLeft w:val="547"/>
          <w:marRight w:val="0"/>
          <w:marTop w:val="0"/>
          <w:marBottom w:val="0"/>
          <w:divBdr>
            <w:top w:val="none" w:sz="0" w:space="0" w:color="auto"/>
            <w:left w:val="none" w:sz="0" w:space="0" w:color="auto"/>
            <w:bottom w:val="none" w:sz="0" w:space="0" w:color="auto"/>
            <w:right w:val="none" w:sz="0" w:space="0" w:color="auto"/>
          </w:divBdr>
        </w:div>
        <w:div w:id="336421920">
          <w:marLeft w:val="547"/>
          <w:marRight w:val="0"/>
          <w:marTop w:val="0"/>
          <w:marBottom w:val="0"/>
          <w:divBdr>
            <w:top w:val="none" w:sz="0" w:space="0" w:color="auto"/>
            <w:left w:val="none" w:sz="0" w:space="0" w:color="auto"/>
            <w:bottom w:val="none" w:sz="0" w:space="0" w:color="auto"/>
            <w:right w:val="none" w:sz="0" w:space="0" w:color="auto"/>
          </w:divBdr>
        </w:div>
        <w:div w:id="2053771574">
          <w:marLeft w:val="547"/>
          <w:marRight w:val="0"/>
          <w:marTop w:val="0"/>
          <w:marBottom w:val="0"/>
          <w:divBdr>
            <w:top w:val="none" w:sz="0" w:space="0" w:color="auto"/>
            <w:left w:val="none" w:sz="0" w:space="0" w:color="auto"/>
            <w:bottom w:val="none" w:sz="0" w:space="0" w:color="auto"/>
            <w:right w:val="none" w:sz="0" w:space="0" w:color="auto"/>
          </w:divBdr>
        </w:div>
        <w:div w:id="1524707636">
          <w:marLeft w:val="547"/>
          <w:marRight w:val="0"/>
          <w:marTop w:val="0"/>
          <w:marBottom w:val="0"/>
          <w:divBdr>
            <w:top w:val="none" w:sz="0" w:space="0" w:color="auto"/>
            <w:left w:val="none" w:sz="0" w:space="0" w:color="auto"/>
            <w:bottom w:val="none" w:sz="0" w:space="0" w:color="auto"/>
            <w:right w:val="none" w:sz="0" w:space="0" w:color="auto"/>
          </w:divBdr>
        </w:div>
        <w:div w:id="465665683">
          <w:marLeft w:val="547"/>
          <w:marRight w:val="0"/>
          <w:marTop w:val="0"/>
          <w:marBottom w:val="0"/>
          <w:divBdr>
            <w:top w:val="none" w:sz="0" w:space="0" w:color="auto"/>
            <w:left w:val="none" w:sz="0" w:space="0" w:color="auto"/>
            <w:bottom w:val="none" w:sz="0" w:space="0" w:color="auto"/>
            <w:right w:val="none" w:sz="0" w:space="0" w:color="auto"/>
          </w:divBdr>
        </w:div>
      </w:divsChild>
    </w:div>
    <w:div w:id="246038673">
      <w:bodyDiv w:val="1"/>
      <w:marLeft w:val="0"/>
      <w:marRight w:val="0"/>
      <w:marTop w:val="0"/>
      <w:marBottom w:val="0"/>
      <w:divBdr>
        <w:top w:val="none" w:sz="0" w:space="0" w:color="auto"/>
        <w:left w:val="none" w:sz="0" w:space="0" w:color="auto"/>
        <w:bottom w:val="none" w:sz="0" w:space="0" w:color="auto"/>
        <w:right w:val="none" w:sz="0" w:space="0" w:color="auto"/>
      </w:divBdr>
    </w:div>
    <w:div w:id="340737512">
      <w:bodyDiv w:val="1"/>
      <w:marLeft w:val="0"/>
      <w:marRight w:val="0"/>
      <w:marTop w:val="0"/>
      <w:marBottom w:val="0"/>
      <w:divBdr>
        <w:top w:val="none" w:sz="0" w:space="0" w:color="auto"/>
        <w:left w:val="none" w:sz="0" w:space="0" w:color="auto"/>
        <w:bottom w:val="none" w:sz="0" w:space="0" w:color="auto"/>
        <w:right w:val="none" w:sz="0" w:space="0" w:color="auto"/>
      </w:divBdr>
    </w:div>
    <w:div w:id="361906895">
      <w:bodyDiv w:val="1"/>
      <w:marLeft w:val="0"/>
      <w:marRight w:val="0"/>
      <w:marTop w:val="0"/>
      <w:marBottom w:val="0"/>
      <w:divBdr>
        <w:top w:val="none" w:sz="0" w:space="0" w:color="auto"/>
        <w:left w:val="none" w:sz="0" w:space="0" w:color="auto"/>
        <w:bottom w:val="none" w:sz="0" w:space="0" w:color="auto"/>
        <w:right w:val="none" w:sz="0" w:space="0" w:color="auto"/>
      </w:divBdr>
      <w:divsChild>
        <w:div w:id="1716657018">
          <w:marLeft w:val="547"/>
          <w:marRight w:val="0"/>
          <w:marTop w:val="0"/>
          <w:marBottom w:val="0"/>
          <w:divBdr>
            <w:top w:val="none" w:sz="0" w:space="0" w:color="auto"/>
            <w:left w:val="none" w:sz="0" w:space="0" w:color="auto"/>
            <w:bottom w:val="none" w:sz="0" w:space="0" w:color="auto"/>
            <w:right w:val="none" w:sz="0" w:space="0" w:color="auto"/>
          </w:divBdr>
        </w:div>
        <w:div w:id="1828552361">
          <w:marLeft w:val="547"/>
          <w:marRight w:val="0"/>
          <w:marTop w:val="0"/>
          <w:marBottom w:val="0"/>
          <w:divBdr>
            <w:top w:val="none" w:sz="0" w:space="0" w:color="auto"/>
            <w:left w:val="none" w:sz="0" w:space="0" w:color="auto"/>
            <w:bottom w:val="none" w:sz="0" w:space="0" w:color="auto"/>
            <w:right w:val="none" w:sz="0" w:space="0" w:color="auto"/>
          </w:divBdr>
        </w:div>
        <w:div w:id="1738895996">
          <w:marLeft w:val="547"/>
          <w:marRight w:val="0"/>
          <w:marTop w:val="0"/>
          <w:marBottom w:val="0"/>
          <w:divBdr>
            <w:top w:val="none" w:sz="0" w:space="0" w:color="auto"/>
            <w:left w:val="none" w:sz="0" w:space="0" w:color="auto"/>
            <w:bottom w:val="none" w:sz="0" w:space="0" w:color="auto"/>
            <w:right w:val="none" w:sz="0" w:space="0" w:color="auto"/>
          </w:divBdr>
        </w:div>
        <w:div w:id="1691564810">
          <w:marLeft w:val="547"/>
          <w:marRight w:val="0"/>
          <w:marTop w:val="0"/>
          <w:marBottom w:val="0"/>
          <w:divBdr>
            <w:top w:val="none" w:sz="0" w:space="0" w:color="auto"/>
            <w:left w:val="none" w:sz="0" w:space="0" w:color="auto"/>
            <w:bottom w:val="none" w:sz="0" w:space="0" w:color="auto"/>
            <w:right w:val="none" w:sz="0" w:space="0" w:color="auto"/>
          </w:divBdr>
        </w:div>
        <w:div w:id="33308503">
          <w:marLeft w:val="547"/>
          <w:marRight w:val="0"/>
          <w:marTop w:val="0"/>
          <w:marBottom w:val="0"/>
          <w:divBdr>
            <w:top w:val="none" w:sz="0" w:space="0" w:color="auto"/>
            <w:left w:val="none" w:sz="0" w:space="0" w:color="auto"/>
            <w:bottom w:val="none" w:sz="0" w:space="0" w:color="auto"/>
            <w:right w:val="none" w:sz="0" w:space="0" w:color="auto"/>
          </w:divBdr>
        </w:div>
      </w:divsChild>
    </w:div>
    <w:div w:id="365106340">
      <w:bodyDiv w:val="1"/>
      <w:marLeft w:val="0"/>
      <w:marRight w:val="0"/>
      <w:marTop w:val="0"/>
      <w:marBottom w:val="0"/>
      <w:divBdr>
        <w:top w:val="none" w:sz="0" w:space="0" w:color="auto"/>
        <w:left w:val="none" w:sz="0" w:space="0" w:color="auto"/>
        <w:bottom w:val="none" w:sz="0" w:space="0" w:color="auto"/>
        <w:right w:val="none" w:sz="0" w:space="0" w:color="auto"/>
      </w:divBdr>
    </w:div>
    <w:div w:id="481436163">
      <w:bodyDiv w:val="1"/>
      <w:marLeft w:val="0"/>
      <w:marRight w:val="0"/>
      <w:marTop w:val="0"/>
      <w:marBottom w:val="0"/>
      <w:divBdr>
        <w:top w:val="none" w:sz="0" w:space="0" w:color="auto"/>
        <w:left w:val="none" w:sz="0" w:space="0" w:color="auto"/>
        <w:bottom w:val="none" w:sz="0" w:space="0" w:color="auto"/>
        <w:right w:val="none" w:sz="0" w:space="0" w:color="auto"/>
      </w:divBdr>
      <w:divsChild>
        <w:div w:id="794636519">
          <w:marLeft w:val="547"/>
          <w:marRight w:val="0"/>
          <w:marTop w:val="0"/>
          <w:marBottom w:val="0"/>
          <w:divBdr>
            <w:top w:val="none" w:sz="0" w:space="0" w:color="auto"/>
            <w:left w:val="none" w:sz="0" w:space="0" w:color="auto"/>
            <w:bottom w:val="none" w:sz="0" w:space="0" w:color="auto"/>
            <w:right w:val="none" w:sz="0" w:space="0" w:color="auto"/>
          </w:divBdr>
        </w:div>
      </w:divsChild>
    </w:div>
    <w:div w:id="892348839">
      <w:bodyDiv w:val="1"/>
      <w:marLeft w:val="0"/>
      <w:marRight w:val="0"/>
      <w:marTop w:val="0"/>
      <w:marBottom w:val="0"/>
      <w:divBdr>
        <w:top w:val="none" w:sz="0" w:space="0" w:color="auto"/>
        <w:left w:val="none" w:sz="0" w:space="0" w:color="auto"/>
        <w:bottom w:val="none" w:sz="0" w:space="0" w:color="auto"/>
        <w:right w:val="none" w:sz="0" w:space="0" w:color="auto"/>
      </w:divBdr>
      <w:divsChild>
        <w:div w:id="1415053853">
          <w:marLeft w:val="547"/>
          <w:marRight w:val="0"/>
          <w:marTop w:val="0"/>
          <w:marBottom w:val="0"/>
          <w:divBdr>
            <w:top w:val="none" w:sz="0" w:space="0" w:color="auto"/>
            <w:left w:val="none" w:sz="0" w:space="0" w:color="auto"/>
            <w:bottom w:val="none" w:sz="0" w:space="0" w:color="auto"/>
            <w:right w:val="none" w:sz="0" w:space="0" w:color="auto"/>
          </w:divBdr>
        </w:div>
        <w:div w:id="1068185290">
          <w:marLeft w:val="547"/>
          <w:marRight w:val="0"/>
          <w:marTop w:val="0"/>
          <w:marBottom w:val="0"/>
          <w:divBdr>
            <w:top w:val="none" w:sz="0" w:space="0" w:color="auto"/>
            <w:left w:val="none" w:sz="0" w:space="0" w:color="auto"/>
            <w:bottom w:val="none" w:sz="0" w:space="0" w:color="auto"/>
            <w:right w:val="none" w:sz="0" w:space="0" w:color="auto"/>
          </w:divBdr>
        </w:div>
        <w:div w:id="1005593027">
          <w:marLeft w:val="547"/>
          <w:marRight w:val="0"/>
          <w:marTop w:val="0"/>
          <w:marBottom w:val="0"/>
          <w:divBdr>
            <w:top w:val="none" w:sz="0" w:space="0" w:color="auto"/>
            <w:left w:val="none" w:sz="0" w:space="0" w:color="auto"/>
            <w:bottom w:val="none" w:sz="0" w:space="0" w:color="auto"/>
            <w:right w:val="none" w:sz="0" w:space="0" w:color="auto"/>
          </w:divBdr>
        </w:div>
        <w:div w:id="573858439">
          <w:marLeft w:val="547"/>
          <w:marRight w:val="0"/>
          <w:marTop w:val="0"/>
          <w:marBottom w:val="0"/>
          <w:divBdr>
            <w:top w:val="none" w:sz="0" w:space="0" w:color="auto"/>
            <w:left w:val="none" w:sz="0" w:space="0" w:color="auto"/>
            <w:bottom w:val="none" w:sz="0" w:space="0" w:color="auto"/>
            <w:right w:val="none" w:sz="0" w:space="0" w:color="auto"/>
          </w:divBdr>
        </w:div>
        <w:div w:id="602424813">
          <w:marLeft w:val="547"/>
          <w:marRight w:val="0"/>
          <w:marTop w:val="0"/>
          <w:marBottom w:val="0"/>
          <w:divBdr>
            <w:top w:val="none" w:sz="0" w:space="0" w:color="auto"/>
            <w:left w:val="none" w:sz="0" w:space="0" w:color="auto"/>
            <w:bottom w:val="none" w:sz="0" w:space="0" w:color="auto"/>
            <w:right w:val="none" w:sz="0" w:space="0" w:color="auto"/>
          </w:divBdr>
        </w:div>
      </w:divsChild>
    </w:div>
    <w:div w:id="1172380976">
      <w:bodyDiv w:val="1"/>
      <w:marLeft w:val="0"/>
      <w:marRight w:val="0"/>
      <w:marTop w:val="0"/>
      <w:marBottom w:val="0"/>
      <w:divBdr>
        <w:top w:val="none" w:sz="0" w:space="0" w:color="auto"/>
        <w:left w:val="none" w:sz="0" w:space="0" w:color="auto"/>
        <w:bottom w:val="none" w:sz="0" w:space="0" w:color="auto"/>
        <w:right w:val="none" w:sz="0" w:space="0" w:color="auto"/>
      </w:divBdr>
    </w:div>
    <w:div w:id="1933392512">
      <w:bodyDiv w:val="1"/>
      <w:marLeft w:val="0"/>
      <w:marRight w:val="0"/>
      <w:marTop w:val="0"/>
      <w:marBottom w:val="0"/>
      <w:divBdr>
        <w:top w:val="none" w:sz="0" w:space="0" w:color="auto"/>
        <w:left w:val="none" w:sz="0" w:space="0" w:color="auto"/>
        <w:bottom w:val="none" w:sz="0" w:space="0" w:color="auto"/>
        <w:right w:val="none" w:sz="0" w:space="0" w:color="auto"/>
      </w:divBdr>
    </w:div>
    <w:div w:id="1945306860">
      <w:bodyDiv w:val="1"/>
      <w:marLeft w:val="0"/>
      <w:marRight w:val="0"/>
      <w:marTop w:val="0"/>
      <w:marBottom w:val="0"/>
      <w:divBdr>
        <w:top w:val="none" w:sz="0" w:space="0" w:color="auto"/>
        <w:left w:val="none" w:sz="0" w:space="0" w:color="auto"/>
        <w:bottom w:val="none" w:sz="0" w:space="0" w:color="auto"/>
        <w:right w:val="none" w:sz="0" w:space="0" w:color="auto"/>
      </w:divBdr>
    </w:div>
    <w:div w:id="1998536164">
      <w:bodyDiv w:val="1"/>
      <w:marLeft w:val="0"/>
      <w:marRight w:val="0"/>
      <w:marTop w:val="0"/>
      <w:marBottom w:val="0"/>
      <w:divBdr>
        <w:top w:val="none" w:sz="0" w:space="0" w:color="auto"/>
        <w:left w:val="none" w:sz="0" w:space="0" w:color="auto"/>
        <w:bottom w:val="none" w:sz="0" w:space="0" w:color="auto"/>
        <w:right w:val="none" w:sz="0" w:space="0" w:color="auto"/>
      </w:divBdr>
    </w:div>
    <w:div w:id="1998680751">
      <w:bodyDiv w:val="1"/>
      <w:marLeft w:val="0"/>
      <w:marRight w:val="0"/>
      <w:marTop w:val="0"/>
      <w:marBottom w:val="0"/>
      <w:divBdr>
        <w:top w:val="none" w:sz="0" w:space="0" w:color="auto"/>
        <w:left w:val="none" w:sz="0" w:space="0" w:color="auto"/>
        <w:bottom w:val="none" w:sz="0" w:space="0" w:color="auto"/>
        <w:right w:val="none" w:sz="0" w:space="0" w:color="auto"/>
      </w:divBdr>
    </w:div>
    <w:div w:id="2007632538">
      <w:bodyDiv w:val="1"/>
      <w:marLeft w:val="0"/>
      <w:marRight w:val="0"/>
      <w:marTop w:val="0"/>
      <w:marBottom w:val="0"/>
      <w:divBdr>
        <w:top w:val="none" w:sz="0" w:space="0" w:color="auto"/>
        <w:left w:val="none" w:sz="0" w:space="0" w:color="auto"/>
        <w:bottom w:val="none" w:sz="0" w:space="0" w:color="auto"/>
        <w:right w:val="none" w:sz="0" w:space="0" w:color="auto"/>
      </w:divBdr>
    </w:div>
    <w:div w:id="2091387667">
      <w:bodyDiv w:val="1"/>
      <w:marLeft w:val="0"/>
      <w:marRight w:val="0"/>
      <w:marTop w:val="0"/>
      <w:marBottom w:val="0"/>
      <w:divBdr>
        <w:top w:val="none" w:sz="0" w:space="0" w:color="auto"/>
        <w:left w:val="none" w:sz="0" w:space="0" w:color="auto"/>
        <w:bottom w:val="none" w:sz="0" w:space="0" w:color="auto"/>
        <w:right w:val="none" w:sz="0" w:space="0" w:color="auto"/>
      </w:divBdr>
      <w:divsChild>
        <w:div w:id="1920871193">
          <w:marLeft w:val="547"/>
          <w:marRight w:val="0"/>
          <w:marTop w:val="0"/>
          <w:marBottom w:val="0"/>
          <w:divBdr>
            <w:top w:val="none" w:sz="0" w:space="0" w:color="auto"/>
            <w:left w:val="none" w:sz="0" w:space="0" w:color="auto"/>
            <w:bottom w:val="none" w:sz="0" w:space="0" w:color="auto"/>
            <w:right w:val="none" w:sz="0" w:space="0" w:color="auto"/>
          </w:divBdr>
        </w:div>
        <w:div w:id="303849947">
          <w:marLeft w:val="547"/>
          <w:marRight w:val="0"/>
          <w:marTop w:val="0"/>
          <w:marBottom w:val="0"/>
          <w:divBdr>
            <w:top w:val="none" w:sz="0" w:space="0" w:color="auto"/>
            <w:left w:val="none" w:sz="0" w:space="0" w:color="auto"/>
            <w:bottom w:val="none" w:sz="0" w:space="0" w:color="auto"/>
            <w:right w:val="none" w:sz="0" w:space="0" w:color="auto"/>
          </w:divBdr>
        </w:div>
        <w:div w:id="820465051">
          <w:marLeft w:val="547"/>
          <w:marRight w:val="0"/>
          <w:marTop w:val="0"/>
          <w:marBottom w:val="0"/>
          <w:divBdr>
            <w:top w:val="none" w:sz="0" w:space="0" w:color="auto"/>
            <w:left w:val="none" w:sz="0" w:space="0" w:color="auto"/>
            <w:bottom w:val="none" w:sz="0" w:space="0" w:color="auto"/>
            <w:right w:val="none" w:sz="0" w:space="0" w:color="auto"/>
          </w:divBdr>
        </w:div>
        <w:div w:id="1181161963">
          <w:marLeft w:val="547"/>
          <w:marRight w:val="0"/>
          <w:marTop w:val="0"/>
          <w:marBottom w:val="0"/>
          <w:divBdr>
            <w:top w:val="none" w:sz="0" w:space="0" w:color="auto"/>
            <w:left w:val="none" w:sz="0" w:space="0" w:color="auto"/>
            <w:bottom w:val="none" w:sz="0" w:space="0" w:color="auto"/>
            <w:right w:val="none" w:sz="0" w:space="0" w:color="auto"/>
          </w:divBdr>
        </w:div>
        <w:div w:id="1074398897">
          <w:marLeft w:val="547"/>
          <w:marRight w:val="0"/>
          <w:marTop w:val="0"/>
          <w:marBottom w:val="0"/>
          <w:divBdr>
            <w:top w:val="none" w:sz="0" w:space="0" w:color="auto"/>
            <w:left w:val="none" w:sz="0" w:space="0" w:color="auto"/>
            <w:bottom w:val="none" w:sz="0" w:space="0" w:color="auto"/>
            <w:right w:val="none" w:sz="0" w:space="0" w:color="auto"/>
          </w:divBdr>
        </w:div>
        <w:div w:id="1034233875">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QuickStyle" Target="diagrams/quickStyle1.xml"/><Relationship Id="rId18" Type="http://schemas.openxmlformats.org/officeDocument/2006/relationships/image" Target="media/image4.PNG"/><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diagramLayout" Target="diagrams/layout1.xm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hyperlink" Target="http://www.planview.com/" TargetMode="External"/><Relationship Id="rId20" Type="http://schemas.openxmlformats.org/officeDocument/2006/relationships/hyperlink" Target="%20Www-dawsonera-com.ezproxy.uwtsd.ac.uk.%202020.%20%5bonline%5d%20Available%20at:%20%3chttps://www-dawsonera-com.ezproxy.uwtsd.ac.uk/abstract/978027374352%3e%20%5bAccessed%202%20July%202020%5d."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Data" Target="diagrams/data1.xml"/><Relationship Id="rId24" Type="http://schemas.openxmlformats.org/officeDocument/2006/relationships/theme" Target="theme/theme1.xml"/><Relationship Id="rId5" Type="http://schemas.openxmlformats.org/officeDocument/2006/relationships/settings" Target="settings.xml"/><Relationship Id="rId15" Type="http://schemas.microsoft.com/office/2007/relationships/diagramDrawing" Target="diagrams/drawing1.xm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5.JP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diagramColors" Target="diagrams/colors1.xml"/><Relationship Id="rId22" Type="http://schemas.openxmlformats.org/officeDocument/2006/relationships/footer" Target="footer2.xm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8E45327-6C4F-439C-AD3E-89451E899D42}" type="doc">
      <dgm:prSet loTypeId="urn:microsoft.com/office/officeart/2005/8/layout/matrix1" loCatId="matrix" qsTypeId="urn:microsoft.com/office/officeart/2005/8/quickstyle/simple1" qsCatId="simple" csTypeId="urn:microsoft.com/office/officeart/2005/8/colors/colorful2" csCatId="colorful" phldr="1"/>
      <dgm:spPr/>
      <dgm:t>
        <a:bodyPr/>
        <a:lstStyle/>
        <a:p>
          <a:endParaRPr lang="en-GB"/>
        </a:p>
      </dgm:t>
    </dgm:pt>
    <dgm:pt modelId="{2EA2DBF8-AA7F-4651-903D-32070FE34281}">
      <dgm:prSet phldrT="[Text]" custT="1"/>
      <dgm:spPr/>
      <dgm:t>
        <a:bodyPr/>
        <a:lstStyle/>
        <a:p>
          <a:r>
            <a:rPr lang="en-GB" sz="1300"/>
            <a:t>Motivational Factors: </a:t>
          </a:r>
        </a:p>
        <a:p>
          <a:r>
            <a:rPr lang="en-GB" sz="800"/>
            <a:t>DRL Partitions values align to my personal values: Employees and their safety comes first!</a:t>
          </a:r>
        </a:p>
      </dgm:t>
    </dgm:pt>
    <dgm:pt modelId="{1AE6E60A-8F0E-4A32-B8D3-7D68CA9E5F3C}" type="parTrans" cxnId="{C5B6F287-22B0-4C2C-B851-B52494F96A66}">
      <dgm:prSet/>
      <dgm:spPr/>
      <dgm:t>
        <a:bodyPr/>
        <a:lstStyle/>
        <a:p>
          <a:endParaRPr lang="en-GB"/>
        </a:p>
      </dgm:t>
    </dgm:pt>
    <dgm:pt modelId="{FE7054E1-457D-4080-9A48-DF4F1BEDDB96}" type="sibTrans" cxnId="{C5B6F287-22B0-4C2C-B851-B52494F96A66}">
      <dgm:prSet/>
      <dgm:spPr/>
      <dgm:t>
        <a:bodyPr/>
        <a:lstStyle/>
        <a:p>
          <a:endParaRPr lang="en-GB"/>
        </a:p>
      </dgm:t>
    </dgm:pt>
    <dgm:pt modelId="{C759271A-5214-42DD-B2C7-CBC0A5247FFD}">
      <dgm:prSet phldrT="[Text]" custT="1"/>
      <dgm:spPr/>
      <dgm:t>
        <a:bodyPr/>
        <a:lstStyle/>
        <a:p>
          <a:pPr algn="ctr"/>
          <a:endParaRPr lang="en-GB" sz="900" b="1" u="sng"/>
        </a:p>
        <a:p>
          <a:pPr algn="ctr"/>
          <a:endParaRPr lang="en-GB" sz="900" b="1" u="sng"/>
        </a:p>
        <a:p>
          <a:pPr algn="ctr"/>
          <a:endParaRPr lang="en-GB" sz="900" b="1" u="sng"/>
        </a:p>
        <a:p>
          <a:pPr algn="ctr"/>
          <a:r>
            <a:rPr lang="en-GB" sz="900" b="1" u="sng"/>
            <a:t>Purpose</a:t>
          </a:r>
        </a:p>
        <a:p>
          <a:pPr algn="l"/>
          <a:r>
            <a:rPr lang="en-GB" sz="600"/>
            <a:t>Aim: </a:t>
          </a:r>
        </a:p>
        <a:p>
          <a:pPr algn="l"/>
          <a:r>
            <a:rPr lang="en-GB" sz="600"/>
            <a:t>- to continue manufacturing and delivering moveable partitions to customers.</a:t>
          </a:r>
        </a:p>
        <a:p>
          <a:pPr algn="l"/>
          <a:r>
            <a:rPr lang="en-GB" sz="600"/>
            <a:t>- maintaing employees safety through governement guidelines</a:t>
          </a:r>
        </a:p>
        <a:p>
          <a:pPr algn="l"/>
          <a:r>
            <a:rPr lang="en-GB" sz="600"/>
            <a:t>Objectives:</a:t>
          </a:r>
        </a:p>
        <a:p>
          <a:pPr algn="l"/>
          <a:r>
            <a:rPr lang="en-GB" sz="600"/>
            <a:t>-  setting up sales, finances and designing departments remotely from home</a:t>
          </a:r>
        </a:p>
        <a:p>
          <a:pPr algn="l"/>
          <a:r>
            <a:rPr lang="en-GB" sz="600"/>
            <a:t>-  decreasing workshop employees per floor space</a:t>
          </a:r>
        </a:p>
        <a:p>
          <a:pPr algn="l"/>
          <a:r>
            <a:rPr lang="en-GB" sz="600"/>
            <a:t>- adopting social distancing rules</a:t>
          </a:r>
        </a:p>
      </dgm:t>
    </dgm:pt>
    <dgm:pt modelId="{67EBF115-B7D7-4934-9B93-C6A5970774A4}" type="parTrans" cxnId="{26FF7759-B604-41F3-BFD1-39E7FB8D3AB2}">
      <dgm:prSet/>
      <dgm:spPr/>
      <dgm:t>
        <a:bodyPr/>
        <a:lstStyle/>
        <a:p>
          <a:endParaRPr lang="en-GB"/>
        </a:p>
      </dgm:t>
    </dgm:pt>
    <dgm:pt modelId="{23F3B4EA-4127-4783-BFA6-2523D8D843A9}" type="sibTrans" cxnId="{26FF7759-B604-41F3-BFD1-39E7FB8D3AB2}">
      <dgm:prSet/>
      <dgm:spPr/>
      <dgm:t>
        <a:bodyPr/>
        <a:lstStyle/>
        <a:p>
          <a:endParaRPr lang="en-GB"/>
        </a:p>
      </dgm:t>
    </dgm:pt>
    <dgm:pt modelId="{76CE3EAF-386C-445D-B7A2-C3847F57DC27}">
      <dgm:prSet phldrT="[Text]" custT="1"/>
      <dgm:spPr/>
      <dgm:t>
        <a:bodyPr/>
        <a:lstStyle/>
        <a:p>
          <a:pPr algn="ctr"/>
          <a:endParaRPr lang="en-GB" sz="900" b="1" u="sng"/>
        </a:p>
        <a:p>
          <a:pPr algn="ctr"/>
          <a:endParaRPr lang="en-GB" sz="900" b="1" u="sng"/>
        </a:p>
        <a:p>
          <a:pPr algn="ctr"/>
          <a:r>
            <a:rPr lang="en-GB" sz="900" b="1" u="sng"/>
            <a:t>Stakeholders</a:t>
          </a:r>
        </a:p>
        <a:p>
          <a:pPr algn="r"/>
          <a:r>
            <a:rPr lang="en-GB" sz="900" b="0" u="none"/>
            <a:t>- employees (drivers)</a:t>
          </a:r>
        </a:p>
        <a:p>
          <a:pPr algn="r"/>
          <a:r>
            <a:rPr lang="en-GB" sz="900" b="0" u="none"/>
            <a:t>- customers (external)</a:t>
          </a:r>
        </a:p>
        <a:p>
          <a:pPr algn="r"/>
          <a:r>
            <a:rPr lang="en-GB" sz="900" b="0" u="none"/>
            <a:t>- suppliers - (external)</a:t>
          </a:r>
          <a:endParaRPr lang="en-GB" sz="900"/>
        </a:p>
        <a:p>
          <a:pPr algn="r"/>
          <a:r>
            <a:rPr lang="en-GB" sz="900" b="0" u="none"/>
            <a:t>- Development Bank of Wales (external/supporters)</a:t>
          </a:r>
        </a:p>
        <a:p>
          <a:pPr algn="r"/>
          <a:r>
            <a:rPr lang="en-GB" sz="900" b="0" u="none"/>
            <a:t>- Business Wales (external supporters</a:t>
          </a:r>
          <a:endParaRPr lang="en-GB" sz="800"/>
        </a:p>
      </dgm:t>
    </dgm:pt>
    <dgm:pt modelId="{425945F2-24C8-4371-B7A9-5BD765B3C6BE}" type="parTrans" cxnId="{1D028ACE-F35A-4769-8038-A0EE2D02E89B}">
      <dgm:prSet/>
      <dgm:spPr/>
      <dgm:t>
        <a:bodyPr/>
        <a:lstStyle/>
        <a:p>
          <a:endParaRPr lang="en-GB"/>
        </a:p>
      </dgm:t>
    </dgm:pt>
    <dgm:pt modelId="{CB9F8F5D-BDCF-46CB-8AE4-BA34FEFF2274}" type="sibTrans" cxnId="{1D028ACE-F35A-4769-8038-A0EE2D02E89B}">
      <dgm:prSet/>
      <dgm:spPr/>
      <dgm:t>
        <a:bodyPr/>
        <a:lstStyle/>
        <a:p>
          <a:endParaRPr lang="en-GB"/>
        </a:p>
      </dgm:t>
    </dgm:pt>
    <dgm:pt modelId="{90BDDEF9-3D6F-4BD1-B911-76252318E8C0}">
      <dgm:prSet phldrT="[Text]" custT="1"/>
      <dgm:spPr/>
      <dgm:t>
        <a:bodyPr/>
        <a:lstStyle/>
        <a:p>
          <a:pPr algn="ctr"/>
          <a:r>
            <a:rPr lang="en-GB" sz="900" b="1" u="sng"/>
            <a:t>Measurable and unmeasurable factors</a:t>
          </a:r>
        </a:p>
        <a:p>
          <a:pPr algn="l"/>
          <a:r>
            <a:rPr lang="en-GB" sz="900" b="0" u="none"/>
            <a:t>- compleating projects and  jobs allocated before Covid-19 (measurable)</a:t>
          </a:r>
        </a:p>
        <a:p>
          <a:pPr algn="l"/>
          <a:r>
            <a:rPr lang="en-GB" sz="900" b="0" u="none"/>
            <a:t>- keep sales volume around 50-60% (measurable)</a:t>
          </a:r>
        </a:p>
        <a:p>
          <a:pPr algn="l"/>
          <a:r>
            <a:rPr lang="en-GB" sz="900" b="0" u="none"/>
            <a:t>- provide on weekly basis Zoom meetings</a:t>
          </a:r>
        </a:p>
        <a:p>
          <a:pPr algn="l"/>
          <a:r>
            <a:rPr lang="en-GB" sz="900" b="0" u="none"/>
            <a:t>- provide PPE  for employees</a:t>
          </a:r>
          <a:endParaRPr lang="en-GB" sz="800"/>
        </a:p>
      </dgm:t>
    </dgm:pt>
    <dgm:pt modelId="{34267F0B-BE35-4781-816E-4CEF6FC81E2D}" type="parTrans" cxnId="{59D8FD2C-5145-464B-8DC0-89D855926E6D}">
      <dgm:prSet/>
      <dgm:spPr/>
      <dgm:t>
        <a:bodyPr/>
        <a:lstStyle/>
        <a:p>
          <a:endParaRPr lang="en-GB"/>
        </a:p>
      </dgm:t>
    </dgm:pt>
    <dgm:pt modelId="{50DF4049-B446-4575-BBBE-4161B3098331}" type="sibTrans" cxnId="{59D8FD2C-5145-464B-8DC0-89D855926E6D}">
      <dgm:prSet/>
      <dgm:spPr/>
      <dgm:t>
        <a:bodyPr/>
        <a:lstStyle/>
        <a:p>
          <a:endParaRPr lang="en-GB"/>
        </a:p>
      </dgm:t>
    </dgm:pt>
    <dgm:pt modelId="{2A53942D-EF37-4851-834B-111710753CB0}">
      <dgm:prSet phldrT="[Text]" custT="1"/>
      <dgm:spPr/>
      <dgm:t>
        <a:bodyPr/>
        <a:lstStyle/>
        <a:p>
          <a:pPr algn="ctr"/>
          <a:r>
            <a:rPr lang="en-GB" sz="900" b="1" u="sng"/>
            <a:t>Measures of Success</a:t>
          </a:r>
        </a:p>
        <a:p>
          <a:pPr algn="r"/>
          <a:r>
            <a:rPr lang="en-GB" sz="900" b="0" u="none"/>
            <a:t>- sales volume is still high</a:t>
          </a:r>
        </a:p>
        <a:p>
          <a:pPr algn="r"/>
          <a:r>
            <a:rPr lang="en-GB" sz="900" b="0" u="none"/>
            <a:t>-  100% of allocated projects and jobs completed</a:t>
          </a:r>
        </a:p>
        <a:p>
          <a:pPr algn="r"/>
          <a:r>
            <a:rPr lang="en-GB" sz="900" b="0" u="none"/>
            <a:t>- employees positive feedbacks in regards to safety in work</a:t>
          </a:r>
        </a:p>
        <a:p>
          <a:pPr algn="r"/>
          <a:r>
            <a:rPr lang="en-GB" sz="900" b="0" u="none"/>
            <a:t>-  happy customers</a:t>
          </a:r>
        </a:p>
        <a:p>
          <a:pPr algn="ctr"/>
          <a:endParaRPr lang="en-GB" sz="900" b="0" u="none"/>
        </a:p>
      </dgm:t>
    </dgm:pt>
    <dgm:pt modelId="{39498F7F-66A0-4145-ABC7-7502AA31B5AB}" type="parTrans" cxnId="{7F87AE87-3EA8-4A2D-9490-2749C6D64886}">
      <dgm:prSet/>
      <dgm:spPr/>
      <dgm:t>
        <a:bodyPr/>
        <a:lstStyle/>
        <a:p>
          <a:endParaRPr lang="en-GB"/>
        </a:p>
      </dgm:t>
    </dgm:pt>
    <dgm:pt modelId="{0A297992-FC2A-4816-8DAC-D2F9217FD539}" type="sibTrans" cxnId="{7F87AE87-3EA8-4A2D-9490-2749C6D64886}">
      <dgm:prSet/>
      <dgm:spPr/>
      <dgm:t>
        <a:bodyPr/>
        <a:lstStyle/>
        <a:p>
          <a:endParaRPr lang="en-GB"/>
        </a:p>
      </dgm:t>
    </dgm:pt>
    <dgm:pt modelId="{7A126FF8-4AA9-4BA8-854B-DE3599ABC1E2}" type="pres">
      <dgm:prSet presAssocID="{18E45327-6C4F-439C-AD3E-89451E899D42}" presName="diagram" presStyleCnt="0">
        <dgm:presLayoutVars>
          <dgm:chMax val="1"/>
          <dgm:dir/>
          <dgm:animLvl val="ctr"/>
          <dgm:resizeHandles val="exact"/>
        </dgm:presLayoutVars>
      </dgm:prSet>
      <dgm:spPr/>
    </dgm:pt>
    <dgm:pt modelId="{C94F0130-BE1E-4A20-B742-B8F8B0AB76B5}" type="pres">
      <dgm:prSet presAssocID="{18E45327-6C4F-439C-AD3E-89451E899D42}" presName="matrix" presStyleCnt="0"/>
      <dgm:spPr/>
    </dgm:pt>
    <dgm:pt modelId="{FB62D5CF-34E7-45A4-A087-00D11C6B2693}" type="pres">
      <dgm:prSet presAssocID="{18E45327-6C4F-439C-AD3E-89451E899D42}" presName="tile1" presStyleLbl="node1" presStyleIdx="0" presStyleCnt="4" custScaleY="100547"/>
      <dgm:spPr/>
    </dgm:pt>
    <dgm:pt modelId="{114DB631-10F2-40B3-A062-63DD29DE5F2B}" type="pres">
      <dgm:prSet presAssocID="{18E45327-6C4F-439C-AD3E-89451E899D42}" presName="tile1text" presStyleLbl="node1" presStyleIdx="0" presStyleCnt="4">
        <dgm:presLayoutVars>
          <dgm:chMax val="0"/>
          <dgm:chPref val="0"/>
          <dgm:bulletEnabled val="1"/>
        </dgm:presLayoutVars>
      </dgm:prSet>
      <dgm:spPr/>
    </dgm:pt>
    <dgm:pt modelId="{E7E8992B-019A-45AA-842B-855857C707A1}" type="pres">
      <dgm:prSet presAssocID="{18E45327-6C4F-439C-AD3E-89451E899D42}" presName="tile2" presStyleLbl="node1" presStyleIdx="1" presStyleCnt="4"/>
      <dgm:spPr/>
    </dgm:pt>
    <dgm:pt modelId="{4537D232-F6D6-461C-83BB-A224EED448EF}" type="pres">
      <dgm:prSet presAssocID="{18E45327-6C4F-439C-AD3E-89451E899D42}" presName="tile2text" presStyleLbl="node1" presStyleIdx="1" presStyleCnt="4">
        <dgm:presLayoutVars>
          <dgm:chMax val="0"/>
          <dgm:chPref val="0"/>
          <dgm:bulletEnabled val="1"/>
        </dgm:presLayoutVars>
      </dgm:prSet>
      <dgm:spPr/>
    </dgm:pt>
    <dgm:pt modelId="{588543DF-AF66-43A6-AF78-367F9E427B2A}" type="pres">
      <dgm:prSet presAssocID="{18E45327-6C4F-439C-AD3E-89451E899D42}" presName="tile3" presStyleLbl="node1" presStyleIdx="2" presStyleCnt="4" custLinFactNeighborX="440" custLinFactNeighborY="2824"/>
      <dgm:spPr/>
    </dgm:pt>
    <dgm:pt modelId="{294A9987-5AD0-4131-B8E8-DF176FA47F47}" type="pres">
      <dgm:prSet presAssocID="{18E45327-6C4F-439C-AD3E-89451E899D42}" presName="tile3text" presStyleLbl="node1" presStyleIdx="2" presStyleCnt="4">
        <dgm:presLayoutVars>
          <dgm:chMax val="0"/>
          <dgm:chPref val="0"/>
          <dgm:bulletEnabled val="1"/>
        </dgm:presLayoutVars>
      </dgm:prSet>
      <dgm:spPr/>
    </dgm:pt>
    <dgm:pt modelId="{5DC4DEDA-A8CC-4438-83E4-53E9B42C5C68}" type="pres">
      <dgm:prSet presAssocID="{18E45327-6C4F-439C-AD3E-89451E899D42}" presName="tile4" presStyleLbl="node1" presStyleIdx="3" presStyleCnt="4"/>
      <dgm:spPr/>
    </dgm:pt>
    <dgm:pt modelId="{965B1CFD-87CE-4B9F-A9FE-DA737163EEB3}" type="pres">
      <dgm:prSet presAssocID="{18E45327-6C4F-439C-AD3E-89451E899D42}" presName="tile4text" presStyleLbl="node1" presStyleIdx="3" presStyleCnt="4">
        <dgm:presLayoutVars>
          <dgm:chMax val="0"/>
          <dgm:chPref val="0"/>
          <dgm:bulletEnabled val="1"/>
        </dgm:presLayoutVars>
      </dgm:prSet>
      <dgm:spPr/>
    </dgm:pt>
    <dgm:pt modelId="{16CA5200-ACD8-4442-AAC5-3CC5D616BC9C}" type="pres">
      <dgm:prSet presAssocID="{18E45327-6C4F-439C-AD3E-89451E899D42}" presName="centerTile" presStyleLbl="fgShp" presStyleIdx="0" presStyleCnt="1" custScaleX="112876" custScaleY="84848" custLinFactNeighborX="-1741" custLinFactNeighborY="2040">
        <dgm:presLayoutVars>
          <dgm:chMax val="0"/>
          <dgm:chPref val="0"/>
        </dgm:presLayoutVars>
      </dgm:prSet>
      <dgm:spPr/>
    </dgm:pt>
  </dgm:ptLst>
  <dgm:cxnLst>
    <dgm:cxn modelId="{E500F902-C020-4F37-9CF2-03F38704021D}" type="presOf" srcId="{C759271A-5214-42DD-B2C7-CBC0A5247FFD}" destId="{FB62D5CF-34E7-45A4-A087-00D11C6B2693}" srcOrd="0" destOrd="0" presId="urn:microsoft.com/office/officeart/2005/8/layout/matrix1"/>
    <dgm:cxn modelId="{59D8FD2C-5145-464B-8DC0-89D855926E6D}" srcId="{2EA2DBF8-AA7F-4651-903D-32070FE34281}" destId="{90BDDEF9-3D6F-4BD1-B911-76252318E8C0}" srcOrd="2" destOrd="0" parTransId="{34267F0B-BE35-4781-816E-4CEF6FC81E2D}" sibTransId="{50DF4049-B446-4575-BBBE-4161B3098331}"/>
    <dgm:cxn modelId="{BA15A93C-E148-4FC6-8532-3345B2B64CC7}" type="presOf" srcId="{76CE3EAF-386C-445D-B7A2-C3847F57DC27}" destId="{E7E8992B-019A-45AA-842B-855857C707A1}" srcOrd="0" destOrd="0" presId="urn:microsoft.com/office/officeart/2005/8/layout/matrix1"/>
    <dgm:cxn modelId="{1BA57A62-1243-4F05-ABC3-CAFE62AA37B9}" type="presOf" srcId="{2EA2DBF8-AA7F-4651-903D-32070FE34281}" destId="{16CA5200-ACD8-4442-AAC5-3CC5D616BC9C}" srcOrd="0" destOrd="0" presId="urn:microsoft.com/office/officeart/2005/8/layout/matrix1"/>
    <dgm:cxn modelId="{3EE73F6C-7F1B-4A2F-AF76-28EBF3DA8774}" type="presOf" srcId="{18E45327-6C4F-439C-AD3E-89451E899D42}" destId="{7A126FF8-4AA9-4BA8-854B-DE3599ABC1E2}" srcOrd="0" destOrd="0" presId="urn:microsoft.com/office/officeart/2005/8/layout/matrix1"/>
    <dgm:cxn modelId="{C407CF55-2999-4EF8-B5C1-9E0169AFB967}" type="presOf" srcId="{76CE3EAF-386C-445D-B7A2-C3847F57DC27}" destId="{4537D232-F6D6-461C-83BB-A224EED448EF}" srcOrd="1" destOrd="0" presId="urn:microsoft.com/office/officeart/2005/8/layout/matrix1"/>
    <dgm:cxn modelId="{9D02F476-A334-4629-AD3D-49B9F2DD5862}" type="presOf" srcId="{C759271A-5214-42DD-B2C7-CBC0A5247FFD}" destId="{114DB631-10F2-40B3-A062-63DD29DE5F2B}" srcOrd="1" destOrd="0" presId="urn:microsoft.com/office/officeart/2005/8/layout/matrix1"/>
    <dgm:cxn modelId="{26FF7759-B604-41F3-BFD1-39E7FB8D3AB2}" srcId="{2EA2DBF8-AA7F-4651-903D-32070FE34281}" destId="{C759271A-5214-42DD-B2C7-CBC0A5247FFD}" srcOrd="0" destOrd="0" parTransId="{67EBF115-B7D7-4934-9B93-C6A5970774A4}" sibTransId="{23F3B4EA-4127-4783-BFA6-2523D8D843A9}"/>
    <dgm:cxn modelId="{DBA1617F-E310-4952-A624-0C3215073982}" type="presOf" srcId="{2A53942D-EF37-4851-834B-111710753CB0}" destId="{965B1CFD-87CE-4B9F-A9FE-DA737163EEB3}" srcOrd="1" destOrd="0" presId="urn:microsoft.com/office/officeart/2005/8/layout/matrix1"/>
    <dgm:cxn modelId="{7F87AE87-3EA8-4A2D-9490-2749C6D64886}" srcId="{2EA2DBF8-AA7F-4651-903D-32070FE34281}" destId="{2A53942D-EF37-4851-834B-111710753CB0}" srcOrd="3" destOrd="0" parTransId="{39498F7F-66A0-4145-ABC7-7502AA31B5AB}" sibTransId="{0A297992-FC2A-4816-8DAC-D2F9217FD539}"/>
    <dgm:cxn modelId="{C5B6F287-22B0-4C2C-B851-B52494F96A66}" srcId="{18E45327-6C4F-439C-AD3E-89451E899D42}" destId="{2EA2DBF8-AA7F-4651-903D-32070FE34281}" srcOrd="0" destOrd="0" parTransId="{1AE6E60A-8F0E-4A32-B8D3-7D68CA9E5F3C}" sibTransId="{FE7054E1-457D-4080-9A48-DF4F1BEDDB96}"/>
    <dgm:cxn modelId="{89E08AA5-25D0-4944-9B85-0DB9D1054373}" type="presOf" srcId="{2A53942D-EF37-4851-834B-111710753CB0}" destId="{5DC4DEDA-A8CC-4438-83E4-53E9B42C5C68}" srcOrd="0" destOrd="0" presId="urn:microsoft.com/office/officeart/2005/8/layout/matrix1"/>
    <dgm:cxn modelId="{72EAFCCC-6A57-4A5E-9E2E-7D00BE16E40D}" type="presOf" srcId="{90BDDEF9-3D6F-4BD1-B911-76252318E8C0}" destId="{294A9987-5AD0-4131-B8E8-DF176FA47F47}" srcOrd="1" destOrd="0" presId="urn:microsoft.com/office/officeart/2005/8/layout/matrix1"/>
    <dgm:cxn modelId="{1D028ACE-F35A-4769-8038-A0EE2D02E89B}" srcId="{2EA2DBF8-AA7F-4651-903D-32070FE34281}" destId="{76CE3EAF-386C-445D-B7A2-C3847F57DC27}" srcOrd="1" destOrd="0" parTransId="{425945F2-24C8-4371-B7A9-5BD765B3C6BE}" sibTransId="{CB9F8F5D-BDCF-46CB-8AE4-BA34FEFF2274}"/>
    <dgm:cxn modelId="{5AFF1FED-5E02-406C-A001-AE93697F4049}" type="presOf" srcId="{90BDDEF9-3D6F-4BD1-B911-76252318E8C0}" destId="{588543DF-AF66-43A6-AF78-367F9E427B2A}" srcOrd="0" destOrd="0" presId="urn:microsoft.com/office/officeart/2005/8/layout/matrix1"/>
    <dgm:cxn modelId="{F8B7EA0A-B0D4-4B16-A2AA-40E61D8E2067}" type="presParOf" srcId="{7A126FF8-4AA9-4BA8-854B-DE3599ABC1E2}" destId="{C94F0130-BE1E-4A20-B742-B8F8B0AB76B5}" srcOrd="0" destOrd="0" presId="urn:microsoft.com/office/officeart/2005/8/layout/matrix1"/>
    <dgm:cxn modelId="{2057D4CA-AF01-4E75-9677-0420A5458F8F}" type="presParOf" srcId="{C94F0130-BE1E-4A20-B742-B8F8B0AB76B5}" destId="{FB62D5CF-34E7-45A4-A087-00D11C6B2693}" srcOrd="0" destOrd="0" presId="urn:microsoft.com/office/officeart/2005/8/layout/matrix1"/>
    <dgm:cxn modelId="{512CE19F-1735-4C61-AB8A-4AF74F779E51}" type="presParOf" srcId="{C94F0130-BE1E-4A20-B742-B8F8B0AB76B5}" destId="{114DB631-10F2-40B3-A062-63DD29DE5F2B}" srcOrd="1" destOrd="0" presId="urn:microsoft.com/office/officeart/2005/8/layout/matrix1"/>
    <dgm:cxn modelId="{B2521826-03A0-484D-A61C-0404924C15D5}" type="presParOf" srcId="{C94F0130-BE1E-4A20-B742-B8F8B0AB76B5}" destId="{E7E8992B-019A-45AA-842B-855857C707A1}" srcOrd="2" destOrd="0" presId="urn:microsoft.com/office/officeart/2005/8/layout/matrix1"/>
    <dgm:cxn modelId="{7BC5AE23-73E6-42EF-A790-3A60A754D804}" type="presParOf" srcId="{C94F0130-BE1E-4A20-B742-B8F8B0AB76B5}" destId="{4537D232-F6D6-461C-83BB-A224EED448EF}" srcOrd="3" destOrd="0" presId="urn:microsoft.com/office/officeart/2005/8/layout/matrix1"/>
    <dgm:cxn modelId="{0B5EBC3E-407F-4685-BABA-DE7321630777}" type="presParOf" srcId="{C94F0130-BE1E-4A20-B742-B8F8B0AB76B5}" destId="{588543DF-AF66-43A6-AF78-367F9E427B2A}" srcOrd="4" destOrd="0" presId="urn:microsoft.com/office/officeart/2005/8/layout/matrix1"/>
    <dgm:cxn modelId="{CB01BEE8-2901-4AD6-9008-47A429F4C8E8}" type="presParOf" srcId="{C94F0130-BE1E-4A20-B742-B8F8B0AB76B5}" destId="{294A9987-5AD0-4131-B8E8-DF176FA47F47}" srcOrd="5" destOrd="0" presId="urn:microsoft.com/office/officeart/2005/8/layout/matrix1"/>
    <dgm:cxn modelId="{6FD669F0-9F06-49F0-A750-EE23E5C37BDF}" type="presParOf" srcId="{C94F0130-BE1E-4A20-B742-B8F8B0AB76B5}" destId="{5DC4DEDA-A8CC-4438-83E4-53E9B42C5C68}" srcOrd="6" destOrd="0" presId="urn:microsoft.com/office/officeart/2005/8/layout/matrix1"/>
    <dgm:cxn modelId="{300347E6-7F5E-4F85-AED9-4C6054AADFE6}" type="presParOf" srcId="{C94F0130-BE1E-4A20-B742-B8F8B0AB76B5}" destId="{965B1CFD-87CE-4B9F-A9FE-DA737163EEB3}" srcOrd="7" destOrd="0" presId="urn:microsoft.com/office/officeart/2005/8/layout/matrix1"/>
    <dgm:cxn modelId="{B0CEFEBE-8377-4B0D-8187-327B0D31ED64}" type="presParOf" srcId="{7A126FF8-4AA9-4BA8-854B-DE3599ABC1E2}" destId="{16CA5200-ACD8-4442-AAC5-3CC5D616BC9C}" srcOrd="1" destOrd="0" presId="urn:microsoft.com/office/officeart/2005/8/layout/matrix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B62D5CF-34E7-45A4-A087-00D11C6B2693}">
      <dsp:nvSpPr>
        <dsp:cNvPr id="0" name=""/>
        <dsp:cNvSpPr/>
      </dsp:nvSpPr>
      <dsp:spPr>
        <a:xfrm rot="16200000">
          <a:off x="686571" y="-688567"/>
          <a:ext cx="1467211" cy="2840355"/>
        </a:xfrm>
        <a:prstGeom prst="round1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endParaRPr lang="en-GB" sz="900" b="1" u="sng" kern="1200"/>
        </a:p>
        <a:p>
          <a:pPr marL="0" lvl="0" indent="0" algn="ctr" defTabSz="400050">
            <a:lnSpc>
              <a:spcPct val="90000"/>
            </a:lnSpc>
            <a:spcBef>
              <a:spcPct val="0"/>
            </a:spcBef>
            <a:spcAft>
              <a:spcPct val="35000"/>
            </a:spcAft>
            <a:buNone/>
          </a:pPr>
          <a:endParaRPr lang="en-GB" sz="900" b="1" u="sng" kern="1200"/>
        </a:p>
        <a:p>
          <a:pPr marL="0" lvl="0" indent="0" algn="ctr" defTabSz="400050">
            <a:lnSpc>
              <a:spcPct val="90000"/>
            </a:lnSpc>
            <a:spcBef>
              <a:spcPct val="0"/>
            </a:spcBef>
            <a:spcAft>
              <a:spcPct val="35000"/>
            </a:spcAft>
            <a:buNone/>
          </a:pPr>
          <a:endParaRPr lang="en-GB" sz="900" b="1" u="sng" kern="1200"/>
        </a:p>
        <a:p>
          <a:pPr marL="0" lvl="0" indent="0" algn="ctr" defTabSz="400050">
            <a:lnSpc>
              <a:spcPct val="90000"/>
            </a:lnSpc>
            <a:spcBef>
              <a:spcPct val="0"/>
            </a:spcBef>
            <a:spcAft>
              <a:spcPct val="35000"/>
            </a:spcAft>
            <a:buNone/>
          </a:pPr>
          <a:r>
            <a:rPr lang="en-GB" sz="900" b="1" u="sng" kern="1200"/>
            <a:t>Purpose</a:t>
          </a:r>
        </a:p>
        <a:p>
          <a:pPr marL="0" lvl="0" indent="0" algn="l" defTabSz="400050">
            <a:lnSpc>
              <a:spcPct val="90000"/>
            </a:lnSpc>
            <a:spcBef>
              <a:spcPct val="0"/>
            </a:spcBef>
            <a:spcAft>
              <a:spcPct val="35000"/>
            </a:spcAft>
            <a:buNone/>
          </a:pPr>
          <a:r>
            <a:rPr lang="en-GB" sz="600" kern="1200"/>
            <a:t>Aim: </a:t>
          </a:r>
        </a:p>
        <a:p>
          <a:pPr marL="0" lvl="0" indent="0" algn="l" defTabSz="400050">
            <a:lnSpc>
              <a:spcPct val="90000"/>
            </a:lnSpc>
            <a:spcBef>
              <a:spcPct val="0"/>
            </a:spcBef>
            <a:spcAft>
              <a:spcPct val="35000"/>
            </a:spcAft>
            <a:buNone/>
          </a:pPr>
          <a:r>
            <a:rPr lang="en-GB" sz="600" kern="1200"/>
            <a:t>- to continue manufacturing and delivering moveable partitions to customers.</a:t>
          </a:r>
        </a:p>
        <a:p>
          <a:pPr marL="0" lvl="0" indent="0" algn="l" defTabSz="400050">
            <a:lnSpc>
              <a:spcPct val="90000"/>
            </a:lnSpc>
            <a:spcBef>
              <a:spcPct val="0"/>
            </a:spcBef>
            <a:spcAft>
              <a:spcPct val="35000"/>
            </a:spcAft>
            <a:buNone/>
          </a:pPr>
          <a:r>
            <a:rPr lang="en-GB" sz="600" kern="1200"/>
            <a:t>- maintaing employees safety through governement guidelines</a:t>
          </a:r>
        </a:p>
        <a:p>
          <a:pPr marL="0" lvl="0" indent="0" algn="l" defTabSz="400050">
            <a:lnSpc>
              <a:spcPct val="90000"/>
            </a:lnSpc>
            <a:spcBef>
              <a:spcPct val="0"/>
            </a:spcBef>
            <a:spcAft>
              <a:spcPct val="35000"/>
            </a:spcAft>
            <a:buNone/>
          </a:pPr>
          <a:r>
            <a:rPr lang="en-GB" sz="600" kern="1200"/>
            <a:t>Objectives:</a:t>
          </a:r>
        </a:p>
        <a:p>
          <a:pPr marL="0" lvl="0" indent="0" algn="l" defTabSz="400050">
            <a:lnSpc>
              <a:spcPct val="90000"/>
            </a:lnSpc>
            <a:spcBef>
              <a:spcPct val="0"/>
            </a:spcBef>
            <a:spcAft>
              <a:spcPct val="35000"/>
            </a:spcAft>
            <a:buNone/>
          </a:pPr>
          <a:r>
            <a:rPr lang="en-GB" sz="600" kern="1200"/>
            <a:t>-  setting up sales, finances and designing departments remotely from home</a:t>
          </a:r>
        </a:p>
        <a:p>
          <a:pPr marL="0" lvl="0" indent="0" algn="l" defTabSz="400050">
            <a:lnSpc>
              <a:spcPct val="90000"/>
            </a:lnSpc>
            <a:spcBef>
              <a:spcPct val="0"/>
            </a:spcBef>
            <a:spcAft>
              <a:spcPct val="35000"/>
            </a:spcAft>
            <a:buNone/>
          </a:pPr>
          <a:r>
            <a:rPr lang="en-GB" sz="600" kern="1200"/>
            <a:t>-  decreasing workshop employees per floor space</a:t>
          </a:r>
        </a:p>
        <a:p>
          <a:pPr marL="0" lvl="0" indent="0" algn="l" defTabSz="400050">
            <a:lnSpc>
              <a:spcPct val="90000"/>
            </a:lnSpc>
            <a:spcBef>
              <a:spcPct val="0"/>
            </a:spcBef>
            <a:spcAft>
              <a:spcPct val="35000"/>
            </a:spcAft>
            <a:buNone/>
          </a:pPr>
          <a:r>
            <a:rPr lang="en-GB" sz="600" kern="1200"/>
            <a:t>- adopting social distancing rules</a:t>
          </a:r>
        </a:p>
      </dsp:txBody>
      <dsp:txXfrm rot="5400000">
        <a:off x="0" y="-1995"/>
        <a:ext cx="2840355" cy="1100408"/>
      </dsp:txXfrm>
    </dsp:sp>
    <dsp:sp modelId="{E7E8992B-019A-45AA-842B-855857C707A1}">
      <dsp:nvSpPr>
        <dsp:cNvPr id="0" name=""/>
        <dsp:cNvSpPr/>
      </dsp:nvSpPr>
      <dsp:spPr>
        <a:xfrm>
          <a:off x="2840355" y="1995"/>
          <a:ext cx="2840355" cy="1459229"/>
        </a:xfrm>
        <a:prstGeom prst="round1Rect">
          <a:avLst/>
        </a:prstGeom>
        <a:solidFill>
          <a:schemeClr val="accent2">
            <a:hueOff val="-485121"/>
            <a:satOff val="-27976"/>
            <a:lumOff val="287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endParaRPr lang="en-GB" sz="900" b="1" u="sng" kern="1200"/>
        </a:p>
        <a:p>
          <a:pPr marL="0" lvl="0" indent="0" algn="ctr" defTabSz="400050">
            <a:lnSpc>
              <a:spcPct val="90000"/>
            </a:lnSpc>
            <a:spcBef>
              <a:spcPct val="0"/>
            </a:spcBef>
            <a:spcAft>
              <a:spcPct val="35000"/>
            </a:spcAft>
            <a:buNone/>
          </a:pPr>
          <a:endParaRPr lang="en-GB" sz="900" b="1" u="sng" kern="1200"/>
        </a:p>
        <a:p>
          <a:pPr marL="0" lvl="0" indent="0" algn="ctr" defTabSz="400050">
            <a:lnSpc>
              <a:spcPct val="90000"/>
            </a:lnSpc>
            <a:spcBef>
              <a:spcPct val="0"/>
            </a:spcBef>
            <a:spcAft>
              <a:spcPct val="35000"/>
            </a:spcAft>
            <a:buNone/>
          </a:pPr>
          <a:r>
            <a:rPr lang="en-GB" sz="900" b="1" u="sng" kern="1200"/>
            <a:t>Stakeholders</a:t>
          </a:r>
        </a:p>
        <a:p>
          <a:pPr marL="0" lvl="0" indent="0" algn="r" defTabSz="400050">
            <a:lnSpc>
              <a:spcPct val="90000"/>
            </a:lnSpc>
            <a:spcBef>
              <a:spcPct val="0"/>
            </a:spcBef>
            <a:spcAft>
              <a:spcPct val="35000"/>
            </a:spcAft>
            <a:buNone/>
          </a:pPr>
          <a:r>
            <a:rPr lang="en-GB" sz="900" b="0" u="none" kern="1200"/>
            <a:t>- employees (drivers)</a:t>
          </a:r>
        </a:p>
        <a:p>
          <a:pPr marL="0" lvl="0" indent="0" algn="r" defTabSz="400050">
            <a:lnSpc>
              <a:spcPct val="90000"/>
            </a:lnSpc>
            <a:spcBef>
              <a:spcPct val="0"/>
            </a:spcBef>
            <a:spcAft>
              <a:spcPct val="35000"/>
            </a:spcAft>
            <a:buNone/>
          </a:pPr>
          <a:r>
            <a:rPr lang="en-GB" sz="900" b="0" u="none" kern="1200"/>
            <a:t>- customers (external)</a:t>
          </a:r>
        </a:p>
        <a:p>
          <a:pPr marL="0" lvl="0" indent="0" algn="r" defTabSz="400050">
            <a:lnSpc>
              <a:spcPct val="90000"/>
            </a:lnSpc>
            <a:spcBef>
              <a:spcPct val="0"/>
            </a:spcBef>
            <a:spcAft>
              <a:spcPct val="35000"/>
            </a:spcAft>
            <a:buNone/>
          </a:pPr>
          <a:r>
            <a:rPr lang="en-GB" sz="900" b="0" u="none" kern="1200"/>
            <a:t>- suppliers - (external)</a:t>
          </a:r>
          <a:endParaRPr lang="en-GB" sz="900" kern="1200"/>
        </a:p>
        <a:p>
          <a:pPr marL="0" lvl="0" indent="0" algn="r" defTabSz="400050">
            <a:lnSpc>
              <a:spcPct val="90000"/>
            </a:lnSpc>
            <a:spcBef>
              <a:spcPct val="0"/>
            </a:spcBef>
            <a:spcAft>
              <a:spcPct val="35000"/>
            </a:spcAft>
            <a:buNone/>
          </a:pPr>
          <a:r>
            <a:rPr lang="en-GB" sz="900" b="0" u="none" kern="1200"/>
            <a:t>- Development Bank of Wales (external/supporters)</a:t>
          </a:r>
        </a:p>
        <a:p>
          <a:pPr marL="0" lvl="0" indent="0" algn="r" defTabSz="400050">
            <a:lnSpc>
              <a:spcPct val="90000"/>
            </a:lnSpc>
            <a:spcBef>
              <a:spcPct val="0"/>
            </a:spcBef>
            <a:spcAft>
              <a:spcPct val="35000"/>
            </a:spcAft>
            <a:buNone/>
          </a:pPr>
          <a:r>
            <a:rPr lang="en-GB" sz="900" b="0" u="none" kern="1200"/>
            <a:t>- Business Wales (external supporters</a:t>
          </a:r>
          <a:endParaRPr lang="en-GB" sz="800" kern="1200"/>
        </a:p>
      </dsp:txBody>
      <dsp:txXfrm>
        <a:off x="2840355" y="1995"/>
        <a:ext cx="2840355" cy="1094422"/>
      </dsp:txXfrm>
    </dsp:sp>
    <dsp:sp modelId="{588543DF-AF66-43A6-AF78-367F9E427B2A}">
      <dsp:nvSpPr>
        <dsp:cNvPr id="0" name=""/>
        <dsp:cNvSpPr/>
      </dsp:nvSpPr>
      <dsp:spPr>
        <a:xfrm rot="10800000">
          <a:off x="12497" y="1461225"/>
          <a:ext cx="2840355" cy="1459229"/>
        </a:xfrm>
        <a:prstGeom prst="round1Rect">
          <a:avLst/>
        </a:prstGeom>
        <a:solidFill>
          <a:schemeClr val="accent2">
            <a:hueOff val="-970242"/>
            <a:satOff val="-55952"/>
            <a:lumOff val="575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GB" sz="900" b="1" u="sng" kern="1200"/>
            <a:t>Measurable and unmeasurable factors</a:t>
          </a:r>
        </a:p>
        <a:p>
          <a:pPr marL="0" lvl="0" indent="0" algn="l" defTabSz="400050">
            <a:lnSpc>
              <a:spcPct val="90000"/>
            </a:lnSpc>
            <a:spcBef>
              <a:spcPct val="0"/>
            </a:spcBef>
            <a:spcAft>
              <a:spcPct val="35000"/>
            </a:spcAft>
            <a:buNone/>
          </a:pPr>
          <a:r>
            <a:rPr lang="en-GB" sz="900" b="0" u="none" kern="1200"/>
            <a:t>- compleating projects and  jobs allocated before Covid-19 (measurable)</a:t>
          </a:r>
        </a:p>
        <a:p>
          <a:pPr marL="0" lvl="0" indent="0" algn="l" defTabSz="400050">
            <a:lnSpc>
              <a:spcPct val="90000"/>
            </a:lnSpc>
            <a:spcBef>
              <a:spcPct val="0"/>
            </a:spcBef>
            <a:spcAft>
              <a:spcPct val="35000"/>
            </a:spcAft>
            <a:buNone/>
          </a:pPr>
          <a:r>
            <a:rPr lang="en-GB" sz="900" b="0" u="none" kern="1200"/>
            <a:t>- keep sales volume around 50-60% (measurable)</a:t>
          </a:r>
        </a:p>
        <a:p>
          <a:pPr marL="0" lvl="0" indent="0" algn="l" defTabSz="400050">
            <a:lnSpc>
              <a:spcPct val="90000"/>
            </a:lnSpc>
            <a:spcBef>
              <a:spcPct val="0"/>
            </a:spcBef>
            <a:spcAft>
              <a:spcPct val="35000"/>
            </a:spcAft>
            <a:buNone/>
          </a:pPr>
          <a:r>
            <a:rPr lang="en-GB" sz="900" b="0" u="none" kern="1200"/>
            <a:t>- provide on weekly basis Zoom meetings</a:t>
          </a:r>
        </a:p>
        <a:p>
          <a:pPr marL="0" lvl="0" indent="0" algn="l" defTabSz="400050">
            <a:lnSpc>
              <a:spcPct val="90000"/>
            </a:lnSpc>
            <a:spcBef>
              <a:spcPct val="0"/>
            </a:spcBef>
            <a:spcAft>
              <a:spcPct val="35000"/>
            </a:spcAft>
            <a:buNone/>
          </a:pPr>
          <a:r>
            <a:rPr lang="en-GB" sz="900" b="0" u="none" kern="1200"/>
            <a:t>- provide PPE  for employees</a:t>
          </a:r>
          <a:endParaRPr lang="en-GB" sz="800" kern="1200"/>
        </a:p>
      </dsp:txBody>
      <dsp:txXfrm rot="10800000">
        <a:off x="12497" y="1826032"/>
        <a:ext cx="2840355" cy="1094422"/>
      </dsp:txXfrm>
    </dsp:sp>
    <dsp:sp modelId="{5DC4DEDA-A8CC-4438-83E4-53E9B42C5C68}">
      <dsp:nvSpPr>
        <dsp:cNvPr id="0" name=""/>
        <dsp:cNvSpPr/>
      </dsp:nvSpPr>
      <dsp:spPr>
        <a:xfrm rot="5400000">
          <a:off x="3530917" y="770662"/>
          <a:ext cx="1459229" cy="2840355"/>
        </a:xfrm>
        <a:prstGeom prst="round1Rect">
          <a:avLst/>
        </a:prstGeom>
        <a:solidFill>
          <a:schemeClr val="accent2">
            <a:hueOff val="-1455363"/>
            <a:satOff val="-83928"/>
            <a:lumOff val="862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GB" sz="900" b="1" u="sng" kern="1200"/>
            <a:t>Measures of Success</a:t>
          </a:r>
        </a:p>
        <a:p>
          <a:pPr marL="0" lvl="0" indent="0" algn="r" defTabSz="400050">
            <a:lnSpc>
              <a:spcPct val="90000"/>
            </a:lnSpc>
            <a:spcBef>
              <a:spcPct val="0"/>
            </a:spcBef>
            <a:spcAft>
              <a:spcPct val="35000"/>
            </a:spcAft>
            <a:buNone/>
          </a:pPr>
          <a:r>
            <a:rPr lang="en-GB" sz="900" b="0" u="none" kern="1200"/>
            <a:t>- sales volume is still high</a:t>
          </a:r>
        </a:p>
        <a:p>
          <a:pPr marL="0" lvl="0" indent="0" algn="r" defTabSz="400050">
            <a:lnSpc>
              <a:spcPct val="90000"/>
            </a:lnSpc>
            <a:spcBef>
              <a:spcPct val="0"/>
            </a:spcBef>
            <a:spcAft>
              <a:spcPct val="35000"/>
            </a:spcAft>
            <a:buNone/>
          </a:pPr>
          <a:r>
            <a:rPr lang="en-GB" sz="900" b="0" u="none" kern="1200"/>
            <a:t>-  100% of allocated projects and jobs completed</a:t>
          </a:r>
        </a:p>
        <a:p>
          <a:pPr marL="0" lvl="0" indent="0" algn="r" defTabSz="400050">
            <a:lnSpc>
              <a:spcPct val="90000"/>
            </a:lnSpc>
            <a:spcBef>
              <a:spcPct val="0"/>
            </a:spcBef>
            <a:spcAft>
              <a:spcPct val="35000"/>
            </a:spcAft>
            <a:buNone/>
          </a:pPr>
          <a:r>
            <a:rPr lang="en-GB" sz="900" b="0" u="none" kern="1200"/>
            <a:t>- employees positive feedbacks in regards to safety in work</a:t>
          </a:r>
        </a:p>
        <a:p>
          <a:pPr marL="0" lvl="0" indent="0" algn="r" defTabSz="400050">
            <a:lnSpc>
              <a:spcPct val="90000"/>
            </a:lnSpc>
            <a:spcBef>
              <a:spcPct val="0"/>
            </a:spcBef>
            <a:spcAft>
              <a:spcPct val="35000"/>
            </a:spcAft>
            <a:buNone/>
          </a:pPr>
          <a:r>
            <a:rPr lang="en-GB" sz="900" b="0" u="none" kern="1200"/>
            <a:t>-  happy customers</a:t>
          </a:r>
        </a:p>
        <a:p>
          <a:pPr marL="0" lvl="0" indent="0" algn="ctr" defTabSz="400050">
            <a:lnSpc>
              <a:spcPct val="90000"/>
            </a:lnSpc>
            <a:spcBef>
              <a:spcPct val="0"/>
            </a:spcBef>
            <a:spcAft>
              <a:spcPct val="35000"/>
            </a:spcAft>
            <a:buNone/>
          </a:pPr>
          <a:endParaRPr lang="en-GB" sz="900" b="0" u="none" kern="1200"/>
        </a:p>
      </dsp:txBody>
      <dsp:txXfrm rot="-5400000">
        <a:off x="2840355" y="1826032"/>
        <a:ext cx="2840355" cy="1094422"/>
      </dsp:txXfrm>
    </dsp:sp>
    <dsp:sp modelId="{16CA5200-ACD8-4442-AAC5-3CC5D616BC9C}">
      <dsp:nvSpPr>
        <dsp:cNvPr id="0" name=""/>
        <dsp:cNvSpPr/>
      </dsp:nvSpPr>
      <dsp:spPr>
        <a:xfrm>
          <a:off x="1848860" y="1164582"/>
          <a:ext cx="1923647" cy="619063"/>
        </a:xfrm>
        <a:prstGeom prst="roundRect">
          <a:avLst/>
        </a:prstGeom>
        <a:solidFill>
          <a:schemeClr val="accent2">
            <a:tint val="4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Motivational Factors: </a:t>
          </a:r>
        </a:p>
        <a:p>
          <a:pPr marL="0" lvl="0" indent="0" algn="ctr" defTabSz="577850">
            <a:lnSpc>
              <a:spcPct val="90000"/>
            </a:lnSpc>
            <a:spcBef>
              <a:spcPct val="0"/>
            </a:spcBef>
            <a:spcAft>
              <a:spcPct val="35000"/>
            </a:spcAft>
            <a:buNone/>
          </a:pPr>
          <a:r>
            <a:rPr lang="en-GB" sz="800" kern="1200"/>
            <a:t>DRL Partitions values align to my personal values: Employees and their safety comes first!</a:t>
          </a:r>
        </a:p>
      </dsp:txBody>
      <dsp:txXfrm>
        <a:off x="1879080" y="1194802"/>
        <a:ext cx="1863207" cy="558623"/>
      </dsp:txXfrm>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2020-07-03T00:00:00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EAFD678-A0A6-4573-83AB-1AB41F629E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3807</TotalTime>
  <Pages>15</Pages>
  <Words>3299</Words>
  <Characters>18806</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Project Planning and Management in work place adapting to impacts of the Coronavirus outbreak in DRL Partitions Limited</vt:lpstr>
    </vt:vector>
  </TitlesOfParts>
  <Company/>
  <LinksUpToDate>false</LinksUpToDate>
  <CharactersWithSpaces>22061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Planning and Management in work place adapting to impacts of the Coronavirus outbreak in DRL Partitions Limited</dc:title>
  <dc:subject>Lecturer: Shehla Khan</dc:subject>
  <dc:creator>Student: Beata Beck 1807727</dc:creator>
  <cp:keywords/>
  <dc:description/>
  <cp:lastModifiedBy>Beata Beck</cp:lastModifiedBy>
  <cp:revision>86</cp:revision>
  <dcterms:created xsi:type="dcterms:W3CDTF">2020-06-30T12:07:00Z</dcterms:created>
  <dcterms:modified xsi:type="dcterms:W3CDTF">2020-07-03T22:50:00Z</dcterms:modified>
  <cp:category>Project Planning and Management in workplace.</cp:category>
</cp:coreProperties>
</file>