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4A250D" w14:textId="77777777" w:rsidR="00113D6E" w:rsidRPr="00113D6E" w:rsidRDefault="00113D6E" w:rsidP="00113D6E">
      <w:pPr>
        <w:spacing w:line="360" w:lineRule="auto"/>
        <w:jc w:val="both"/>
        <w:rPr>
          <w:rFonts w:ascii="Arial" w:hAnsi="Arial" w:cs="Arial"/>
          <w:b/>
          <w:bCs/>
          <w:sz w:val="24"/>
          <w:szCs w:val="24"/>
          <w:lang w:val="en-US"/>
        </w:rPr>
      </w:pPr>
    </w:p>
    <w:p w14:paraId="7B446EE2" w14:textId="77777777" w:rsidR="00A702B1" w:rsidRPr="00F753E5" w:rsidRDefault="00A702B1" w:rsidP="00A702B1">
      <w:pPr>
        <w:rPr>
          <w:rFonts w:ascii="Arial" w:hAnsi="Arial" w:cs="Arial"/>
          <w:sz w:val="24"/>
          <w:szCs w:val="24"/>
          <w:lang w:val="en-US"/>
        </w:rPr>
      </w:pPr>
      <w:r w:rsidRPr="00F753E5">
        <w:rPr>
          <w:rFonts w:ascii="Arial" w:hAnsi="Arial" w:cs="Arial"/>
          <w:b/>
          <w:bCs/>
          <w:sz w:val="24"/>
          <w:szCs w:val="24"/>
          <w:lang w:val="en-US"/>
        </w:rPr>
        <w:t>Learning Log for Forest Pines Hotel, Spa &amp; Golf Resort</w:t>
      </w:r>
    </w:p>
    <w:p w14:paraId="0B5EBBCF" w14:textId="77777777" w:rsidR="00A702B1" w:rsidRPr="00F753E5" w:rsidRDefault="00A702B1" w:rsidP="00A702B1">
      <w:pPr>
        <w:rPr>
          <w:b/>
          <w:bCs/>
          <w:lang w:val="en-US"/>
        </w:rPr>
      </w:pPr>
    </w:p>
    <w:p w14:paraId="7494EE94" w14:textId="77777777" w:rsidR="00A702B1" w:rsidRPr="00F753E5" w:rsidRDefault="00A702B1" w:rsidP="00A702B1">
      <w:pPr>
        <w:rPr>
          <w:b/>
          <w:bCs/>
          <w:lang w:val="en-US"/>
        </w:rPr>
      </w:pPr>
    </w:p>
    <w:p w14:paraId="1091980F" w14:textId="77777777" w:rsidR="00A702B1" w:rsidRPr="00F753E5" w:rsidRDefault="00A702B1" w:rsidP="00A702B1">
      <w:pPr>
        <w:rPr>
          <w:b/>
          <w:bCs/>
          <w:lang w:val="en-US"/>
        </w:rPr>
      </w:pPr>
    </w:p>
    <w:p w14:paraId="3CA288D5" w14:textId="77777777" w:rsidR="00113D6E" w:rsidRPr="00113D6E" w:rsidRDefault="00113D6E" w:rsidP="00113D6E">
      <w:pPr>
        <w:spacing w:line="360" w:lineRule="auto"/>
        <w:jc w:val="both"/>
        <w:rPr>
          <w:rFonts w:ascii="Arial" w:hAnsi="Arial" w:cs="Arial"/>
          <w:b/>
          <w:bCs/>
          <w:sz w:val="24"/>
          <w:szCs w:val="24"/>
          <w:lang w:val="en-US"/>
        </w:rPr>
      </w:pPr>
    </w:p>
    <w:p w14:paraId="335366B2" w14:textId="77777777" w:rsidR="00113D6E" w:rsidRPr="00113D6E" w:rsidRDefault="00113D6E" w:rsidP="00113D6E">
      <w:pPr>
        <w:spacing w:line="360" w:lineRule="auto"/>
        <w:jc w:val="both"/>
        <w:rPr>
          <w:rFonts w:ascii="Arial" w:hAnsi="Arial" w:cs="Arial"/>
          <w:b/>
          <w:bCs/>
          <w:sz w:val="24"/>
          <w:szCs w:val="24"/>
          <w:lang w:val="en-US"/>
        </w:rPr>
      </w:pPr>
    </w:p>
    <w:p w14:paraId="4B6315FD" w14:textId="3FB0BF38" w:rsidR="00113D6E" w:rsidRPr="00113D6E" w:rsidRDefault="00E25C15" w:rsidP="00113D6E">
      <w:pPr>
        <w:spacing w:line="360" w:lineRule="auto"/>
        <w:jc w:val="both"/>
        <w:rPr>
          <w:rFonts w:ascii="Arial" w:hAnsi="Arial" w:cs="Arial"/>
          <w:b/>
          <w:bCs/>
          <w:sz w:val="24"/>
          <w:szCs w:val="24"/>
          <w:lang w:val="en-US"/>
        </w:rPr>
      </w:pPr>
      <w:r w:rsidRPr="00E25C15">
        <w:rPr>
          <w:rFonts w:ascii="Arial" w:hAnsi="Arial" w:cs="Arial"/>
          <w:b/>
          <w:bCs/>
          <w:sz w:val="24"/>
          <w:szCs w:val="24"/>
          <w:lang w:val="en-US"/>
        </w:rPr>
        <w:t>Managing Guest Service Operations (BMIH6003)</w:t>
      </w:r>
    </w:p>
    <w:p w14:paraId="0851A5FE" w14:textId="77777777" w:rsidR="00113D6E" w:rsidRPr="00113D6E" w:rsidRDefault="00113D6E" w:rsidP="00113D6E">
      <w:pPr>
        <w:spacing w:line="360" w:lineRule="auto"/>
        <w:jc w:val="both"/>
        <w:rPr>
          <w:rFonts w:ascii="Arial" w:hAnsi="Arial" w:cs="Arial"/>
          <w:b/>
          <w:bCs/>
          <w:sz w:val="24"/>
          <w:szCs w:val="24"/>
          <w:lang w:val="en-US"/>
        </w:rPr>
      </w:pPr>
    </w:p>
    <w:p w14:paraId="72355BDD" w14:textId="77777777" w:rsidR="00113D6E" w:rsidRPr="00113D6E" w:rsidRDefault="00113D6E" w:rsidP="00113D6E">
      <w:pPr>
        <w:spacing w:line="360" w:lineRule="auto"/>
        <w:jc w:val="both"/>
        <w:rPr>
          <w:rFonts w:ascii="Arial" w:hAnsi="Arial" w:cs="Arial"/>
          <w:b/>
          <w:bCs/>
          <w:sz w:val="24"/>
          <w:szCs w:val="24"/>
          <w:lang w:val="en-US"/>
        </w:rPr>
      </w:pPr>
    </w:p>
    <w:p w14:paraId="472034E6" w14:textId="77777777" w:rsidR="00113D6E" w:rsidRPr="00113D6E" w:rsidRDefault="00113D6E" w:rsidP="00113D6E">
      <w:pPr>
        <w:spacing w:line="360" w:lineRule="auto"/>
        <w:jc w:val="both"/>
        <w:rPr>
          <w:rFonts w:ascii="Arial" w:hAnsi="Arial" w:cs="Arial"/>
          <w:b/>
          <w:bCs/>
          <w:sz w:val="24"/>
          <w:szCs w:val="24"/>
          <w:lang w:val="en-US"/>
        </w:rPr>
      </w:pPr>
    </w:p>
    <w:p w14:paraId="6E6379D0" w14:textId="77777777" w:rsidR="00113D6E" w:rsidRPr="00113D6E" w:rsidRDefault="00113D6E" w:rsidP="00113D6E">
      <w:pPr>
        <w:spacing w:line="360" w:lineRule="auto"/>
        <w:jc w:val="both"/>
        <w:rPr>
          <w:rFonts w:ascii="Arial" w:hAnsi="Arial" w:cs="Arial"/>
          <w:b/>
          <w:bCs/>
          <w:sz w:val="24"/>
          <w:szCs w:val="24"/>
          <w:lang w:val="en-US"/>
        </w:rPr>
      </w:pPr>
    </w:p>
    <w:p w14:paraId="6CA4E9E9" w14:textId="77777777" w:rsidR="00113D6E" w:rsidRPr="00113D6E" w:rsidRDefault="00113D6E" w:rsidP="00113D6E">
      <w:pPr>
        <w:spacing w:line="360" w:lineRule="auto"/>
        <w:jc w:val="both"/>
        <w:rPr>
          <w:rFonts w:ascii="Arial" w:hAnsi="Arial" w:cs="Arial"/>
          <w:b/>
          <w:bCs/>
          <w:sz w:val="24"/>
          <w:szCs w:val="24"/>
          <w:lang w:val="en-US"/>
        </w:rPr>
      </w:pPr>
    </w:p>
    <w:p w14:paraId="79A0EE4E" w14:textId="77777777" w:rsidR="00113D6E" w:rsidRPr="00113D6E" w:rsidRDefault="00113D6E" w:rsidP="00113D6E">
      <w:pPr>
        <w:spacing w:line="360" w:lineRule="auto"/>
        <w:jc w:val="both"/>
        <w:rPr>
          <w:rFonts w:ascii="Arial" w:hAnsi="Arial" w:cs="Arial"/>
          <w:b/>
          <w:bCs/>
          <w:sz w:val="24"/>
          <w:szCs w:val="24"/>
          <w:lang w:val="en-US"/>
        </w:rPr>
      </w:pPr>
    </w:p>
    <w:p w14:paraId="7C70034A" w14:textId="77777777" w:rsidR="00113D6E" w:rsidRPr="00113D6E" w:rsidRDefault="00113D6E" w:rsidP="00113D6E">
      <w:pPr>
        <w:spacing w:line="360" w:lineRule="auto"/>
        <w:jc w:val="both"/>
        <w:rPr>
          <w:rFonts w:ascii="Arial" w:hAnsi="Arial" w:cs="Arial"/>
          <w:b/>
          <w:bCs/>
          <w:sz w:val="24"/>
          <w:szCs w:val="24"/>
          <w:lang w:val="en-US"/>
        </w:rPr>
      </w:pPr>
    </w:p>
    <w:p w14:paraId="29D3EEC6" w14:textId="77777777" w:rsidR="00113D6E" w:rsidRPr="00113D6E" w:rsidRDefault="00113D6E" w:rsidP="00113D6E">
      <w:pPr>
        <w:spacing w:line="360" w:lineRule="auto"/>
        <w:jc w:val="both"/>
        <w:rPr>
          <w:rFonts w:ascii="Arial" w:hAnsi="Arial" w:cs="Arial"/>
          <w:b/>
          <w:bCs/>
          <w:sz w:val="24"/>
          <w:szCs w:val="24"/>
          <w:lang w:val="en-US"/>
        </w:rPr>
      </w:pPr>
    </w:p>
    <w:p w14:paraId="70C4DFAA" w14:textId="77777777" w:rsidR="007361B4" w:rsidRDefault="007361B4" w:rsidP="00113D6E">
      <w:pPr>
        <w:spacing w:line="360" w:lineRule="auto"/>
        <w:jc w:val="both"/>
        <w:rPr>
          <w:rFonts w:ascii="Arial" w:hAnsi="Arial" w:cs="Arial"/>
          <w:b/>
          <w:bCs/>
          <w:sz w:val="24"/>
          <w:szCs w:val="24"/>
          <w:lang w:val="en-US"/>
        </w:rPr>
      </w:pPr>
      <w:r w:rsidRPr="007361B4">
        <w:rPr>
          <w:rFonts w:ascii="Arial" w:hAnsi="Arial" w:cs="Arial"/>
          <w:b/>
          <w:bCs/>
          <w:sz w:val="24"/>
          <w:szCs w:val="24"/>
          <w:lang w:val="en-US"/>
        </w:rPr>
        <w:t>Ionela Violeta Baicu</w:t>
      </w:r>
    </w:p>
    <w:p w14:paraId="24A83D97" w14:textId="04D16964" w:rsidR="00113D6E" w:rsidRPr="00113D6E" w:rsidRDefault="007361B4" w:rsidP="00113D6E">
      <w:pPr>
        <w:spacing w:line="360" w:lineRule="auto"/>
        <w:jc w:val="both"/>
        <w:rPr>
          <w:rFonts w:ascii="Arial" w:hAnsi="Arial" w:cs="Arial"/>
          <w:b/>
          <w:bCs/>
          <w:sz w:val="24"/>
          <w:szCs w:val="24"/>
          <w:lang w:val="en-US"/>
        </w:rPr>
      </w:pPr>
      <w:r>
        <w:rPr>
          <w:rFonts w:ascii="Arial" w:hAnsi="Arial" w:cs="Arial"/>
          <w:b/>
          <w:bCs/>
          <w:sz w:val="24"/>
          <w:szCs w:val="24"/>
          <w:lang w:val="en-US"/>
        </w:rPr>
        <w:br/>
      </w:r>
      <w:r w:rsidRPr="007361B4">
        <w:rPr>
          <w:rFonts w:ascii="Arial" w:hAnsi="Arial" w:cs="Arial"/>
          <w:b/>
          <w:bCs/>
          <w:sz w:val="24"/>
          <w:szCs w:val="24"/>
          <w:lang w:val="en-US"/>
        </w:rPr>
        <w:t>2122260</w:t>
      </w:r>
    </w:p>
    <w:p w14:paraId="3B13F7AA" w14:textId="77777777" w:rsidR="00113D6E" w:rsidRPr="00113D6E" w:rsidRDefault="00113D6E" w:rsidP="00113D6E">
      <w:pPr>
        <w:spacing w:line="360" w:lineRule="auto"/>
        <w:jc w:val="both"/>
        <w:rPr>
          <w:rFonts w:ascii="Arial" w:hAnsi="Arial" w:cs="Arial"/>
          <w:b/>
          <w:bCs/>
          <w:sz w:val="24"/>
          <w:szCs w:val="24"/>
          <w:lang w:val="en-US"/>
        </w:rPr>
      </w:pPr>
    </w:p>
    <w:p w14:paraId="10F6DA6E" w14:textId="77777777" w:rsidR="00113D6E" w:rsidRPr="00113D6E" w:rsidRDefault="00113D6E" w:rsidP="00113D6E">
      <w:pPr>
        <w:spacing w:line="360" w:lineRule="auto"/>
        <w:jc w:val="both"/>
        <w:rPr>
          <w:rFonts w:ascii="Arial" w:hAnsi="Arial" w:cs="Arial"/>
          <w:b/>
          <w:bCs/>
          <w:sz w:val="24"/>
          <w:szCs w:val="24"/>
          <w:lang w:val="en-US"/>
        </w:rPr>
      </w:pPr>
    </w:p>
    <w:p w14:paraId="0218847B" w14:textId="77777777" w:rsidR="00113D6E" w:rsidRPr="00113D6E" w:rsidRDefault="00113D6E" w:rsidP="00113D6E">
      <w:pPr>
        <w:spacing w:line="360" w:lineRule="auto"/>
        <w:jc w:val="both"/>
        <w:rPr>
          <w:rFonts w:ascii="Arial" w:hAnsi="Arial" w:cs="Arial"/>
          <w:b/>
          <w:bCs/>
          <w:sz w:val="24"/>
          <w:szCs w:val="24"/>
          <w:lang w:val="en-US"/>
        </w:rPr>
      </w:pPr>
    </w:p>
    <w:p w14:paraId="50E26065" w14:textId="77777777" w:rsidR="00113D6E" w:rsidRPr="00113D6E" w:rsidRDefault="00113D6E" w:rsidP="00113D6E">
      <w:pPr>
        <w:spacing w:line="360" w:lineRule="auto"/>
        <w:jc w:val="both"/>
        <w:rPr>
          <w:rFonts w:ascii="Arial" w:hAnsi="Arial" w:cs="Arial"/>
          <w:b/>
          <w:bCs/>
          <w:sz w:val="24"/>
          <w:szCs w:val="24"/>
          <w:lang w:val="en-US"/>
        </w:rPr>
      </w:pPr>
    </w:p>
    <w:p w14:paraId="5D56D0DC" w14:textId="77777777" w:rsidR="00113D6E" w:rsidRPr="00113D6E" w:rsidRDefault="00113D6E" w:rsidP="00113D6E">
      <w:pPr>
        <w:spacing w:line="360" w:lineRule="auto"/>
        <w:jc w:val="both"/>
        <w:rPr>
          <w:rFonts w:ascii="Arial" w:hAnsi="Arial" w:cs="Arial"/>
          <w:b/>
          <w:bCs/>
          <w:sz w:val="24"/>
          <w:szCs w:val="24"/>
          <w:lang w:val="en-US"/>
        </w:rPr>
      </w:pPr>
    </w:p>
    <w:p w14:paraId="712E6964" w14:textId="30427131"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t>Overview of the Hotel’s Guest Service Operation</w:t>
      </w:r>
    </w:p>
    <w:p w14:paraId="1C8E1D30"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Forest Pines Hotel, Spa &amp; Golf Resort provides various guest amenities, including a reception/front desk, cleaning, a leisure club, and a meeting and events department. These services are intended to improve guest pleasure and maintain a smooth operational flow. The emphasis is on providing outstanding visitor experiences through highly trained employees and efficient operations.</w:t>
      </w:r>
    </w:p>
    <w:p w14:paraId="130277A8" w14:textId="77777777" w:rsidR="00131F68" w:rsidRPr="00131F68" w:rsidRDefault="00131F68" w:rsidP="00113D6E">
      <w:pPr>
        <w:spacing w:line="360" w:lineRule="auto"/>
        <w:jc w:val="both"/>
        <w:rPr>
          <w:rFonts w:ascii="Arial" w:hAnsi="Arial" w:cs="Arial"/>
          <w:sz w:val="24"/>
          <w:szCs w:val="24"/>
          <w:lang w:val="en-US"/>
        </w:rPr>
      </w:pPr>
    </w:p>
    <w:p w14:paraId="60B52ADE"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t>A. Reflection on Experience and Personal Development</w:t>
      </w:r>
    </w:p>
    <w:p w14:paraId="213A6164"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t>Model of Reflection: Gibbs’ Reflective Cycle</w:t>
      </w:r>
    </w:p>
    <w:p w14:paraId="57B6EB87"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I'll structure my reflection around Gibbs' Reflective Cycle (1988), which comprises the stages of description, feelings, assessment, analysis, conclusion, and action plan.</w:t>
      </w:r>
    </w:p>
    <w:p w14:paraId="1F768EB5"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t>Learning Objectives:</w:t>
      </w:r>
    </w:p>
    <w:p w14:paraId="224D887A"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 xml:space="preserve">• Improve problem-solving and conflict-resolution skills. </w:t>
      </w:r>
      <w:r w:rsidRPr="00131F68">
        <w:rPr>
          <w:rFonts w:ascii="Arial" w:hAnsi="Arial" w:cs="Arial"/>
          <w:sz w:val="24"/>
          <w:szCs w:val="24"/>
          <w:lang w:val="en-US"/>
        </w:rPr>
        <w:br/>
        <w:t xml:space="preserve">• Enhance communication and teamwork skills. </w:t>
      </w:r>
      <w:r w:rsidRPr="00131F68">
        <w:rPr>
          <w:rFonts w:ascii="Arial" w:hAnsi="Arial" w:cs="Arial"/>
          <w:sz w:val="24"/>
          <w:szCs w:val="24"/>
          <w:lang w:val="en-US"/>
        </w:rPr>
        <w:br/>
        <w:t xml:space="preserve">• Develop technological skills in managing guest services. </w:t>
      </w:r>
    </w:p>
    <w:p w14:paraId="1379782E"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t>Description</w:t>
      </w:r>
    </w:p>
    <w:p w14:paraId="3604379B" w14:textId="2FAB4A02"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During my placement at the Forest Pines Hotel, I saw and learned from the supervising position in the reception/front office area. This department is the first point of contact for guests, coordinating check-ins and check-outs and responding to requests and complaints. The team worked well together under the supervision of a seasoned leader to ensure that operations ran smoothly and continuously. An instance I witnessed featured a consumer complaint about a mistake in their reservation, needing quick and effective action.</w:t>
      </w:r>
    </w:p>
    <w:p w14:paraId="5AD6064E"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t>Feelings</w:t>
      </w:r>
    </w:p>
    <w:p w14:paraId="5FBCC5BC"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 xml:space="preserve">While viewing the reception supervisor, I initially felt a mix of anticipation and worry. The dynamic environment and the need for quick decision-making presented obstacles. Nonetheless, the team's excellent professionalism and sympathetic </w:t>
      </w:r>
      <w:proofErr w:type="spellStart"/>
      <w:r w:rsidRPr="00131F68">
        <w:rPr>
          <w:rFonts w:ascii="Arial" w:hAnsi="Arial" w:cs="Arial"/>
          <w:sz w:val="24"/>
          <w:szCs w:val="24"/>
          <w:lang w:val="en-US"/>
        </w:rPr>
        <w:t>demeanour</w:t>
      </w:r>
      <w:proofErr w:type="spellEnd"/>
      <w:r w:rsidRPr="00131F68">
        <w:rPr>
          <w:rFonts w:ascii="Arial" w:hAnsi="Arial" w:cs="Arial"/>
          <w:sz w:val="24"/>
          <w:szCs w:val="24"/>
          <w:lang w:val="en-US"/>
        </w:rPr>
        <w:t xml:space="preserve"> boosted my confidence. The incident involving a guest complaint demonstrated the need </w:t>
      </w:r>
      <w:proofErr w:type="gramStart"/>
      <w:r w:rsidRPr="00131F68">
        <w:rPr>
          <w:rFonts w:ascii="Arial" w:hAnsi="Arial" w:cs="Arial"/>
          <w:sz w:val="24"/>
          <w:szCs w:val="24"/>
          <w:lang w:val="en-US"/>
        </w:rPr>
        <w:t>of</w:t>
      </w:r>
      <w:proofErr w:type="gramEnd"/>
      <w:r w:rsidRPr="00131F68">
        <w:rPr>
          <w:rFonts w:ascii="Arial" w:hAnsi="Arial" w:cs="Arial"/>
          <w:sz w:val="24"/>
          <w:szCs w:val="24"/>
          <w:lang w:val="en-US"/>
        </w:rPr>
        <w:t xml:space="preserve"> effective communication and problem-solving skills in guest services.</w:t>
      </w:r>
    </w:p>
    <w:p w14:paraId="67FAB09C"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t>Evaluation</w:t>
      </w:r>
    </w:p>
    <w:p w14:paraId="17563F6B"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The encounter was very positive and instructive. The staff demonstrated excellent communication and coordination, which is critical for maintaining high guest service standards. The reception manager's leadership was critical to ensuring that operations ran smoothly. The guest's complaint underscored the importance of effective problem-solving and conflict-resolution skills, which the team successfully demonstrated.</w:t>
      </w:r>
    </w:p>
    <w:p w14:paraId="62CBB12E" w14:textId="77777777" w:rsidR="00131F68" w:rsidRPr="00131F68" w:rsidRDefault="00131F68" w:rsidP="00113D6E">
      <w:pPr>
        <w:spacing w:line="360" w:lineRule="auto"/>
        <w:jc w:val="both"/>
        <w:rPr>
          <w:rFonts w:ascii="Arial" w:hAnsi="Arial" w:cs="Arial"/>
          <w:b/>
          <w:bCs/>
          <w:sz w:val="24"/>
          <w:szCs w:val="24"/>
          <w:lang w:val="en-US"/>
        </w:rPr>
      </w:pPr>
    </w:p>
    <w:p w14:paraId="3B590C3A" w14:textId="77777777" w:rsidR="00131F68" w:rsidRPr="00131F68" w:rsidRDefault="00131F68" w:rsidP="00113D6E">
      <w:pPr>
        <w:spacing w:line="360" w:lineRule="auto"/>
        <w:jc w:val="both"/>
        <w:rPr>
          <w:rFonts w:ascii="Arial" w:hAnsi="Arial" w:cs="Arial"/>
          <w:b/>
          <w:bCs/>
          <w:sz w:val="24"/>
          <w:szCs w:val="24"/>
          <w:lang w:val="en-US"/>
        </w:rPr>
      </w:pPr>
    </w:p>
    <w:p w14:paraId="6236D0BB"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lastRenderedPageBreak/>
        <w:t>Analysis</w:t>
      </w:r>
    </w:p>
    <w:p w14:paraId="6BF27098" w14:textId="3F1DB88F"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 xml:space="preserve">The success of reception/front office operations can be attributed to strong communication skills and effective leadership. Effective communication is critical in guest services, as noted by </w:t>
      </w:r>
      <w:proofErr w:type="spellStart"/>
      <w:r w:rsidRPr="00131F68">
        <w:rPr>
          <w:rFonts w:ascii="Arial" w:hAnsi="Arial" w:cs="Arial"/>
          <w:sz w:val="24"/>
          <w:szCs w:val="24"/>
          <w:lang w:val="en-US"/>
        </w:rPr>
        <w:t>Rheede</w:t>
      </w:r>
      <w:proofErr w:type="spellEnd"/>
      <w:r w:rsidRPr="00131F68">
        <w:rPr>
          <w:rFonts w:ascii="Arial" w:hAnsi="Arial" w:cs="Arial"/>
          <w:sz w:val="24"/>
          <w:szCs w:val="24"/>
          <w:lang w:val="en-US"/>
        </w:rPr>
        <w:t xml:space="preserve"> and Blomme (2012), who emphasised its importance in meeting operational goals. The reception manager's leadership made efficient service delivery possible through teamwork and task management. The guest's complaint </w:t>
      </w:r>
      <w:r w:rsidR="00874600" w:rsidRPr="00113D6E">
        <w:rPr>
          <w:rFonts w:ascii="Arial" w:hAnsi="Arial" w:cs="Arial"/>
          <w:sz w:val="24"/>
          <w:szCs w:val="24"/>
          <w:lang w:val="en-US"/>
        </w:rPr>
        <w:t>emphasised</w:t>
      </w:r>
      <w:r w:rsidRPr="00131F68">
        <w:rPr>
          <w:rFonts w:ascii="Arial" w:hAnsi="Arial" w:cs="Arial"/>
          <w:sz w:val="24"/>
          <w:szCs w:val="24"/>
          <w:lang w:val="en-US"/>
        </w:rPr>
        <w:t xml:space="preserve"> the need for technical skills and rapid thought when resolving challenges. This is consistent with Fatma's (2014) research, which underlined the importance of communication in the effective functioning of hospitality operations.</w:t>
      </w:r>
    </w:p>
    <w:p w14:paraId="4ED66F2E"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t>Conclusion to Reflection</w:t>
      </w:r>
    </w:p>
    <w:p w14:paraId="13740A36" w14:textId="0C762846"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 xml:space="preserve">Reflecting on this experience, I learned the importance of communication, teamwork, and leadership in providing excellent guest service. The guest complaint issue offered </w:t>
      </w:r>
      <w:r w:rsidR="00874600" w:rsidRPr="00113D6E">
        <w:rPr>
          <w:rFonts w:ascii="Arial" w:hAnsi="Arial" w:cs="Arial"/>
          <w:sz w:val="24"/>
          <w:szCs w:val="24"/>
          <w:lang w:val="en-US"/>
        </w:rPr>
        <w:t>essential</w:t>
      </w:r>
      <w:r w:rsidRPr="00131F68">
        <w:rPr>
          <w:rFonts w:ascii="Arial" w:hAnsi="Arial" w:cs="Arial"/>
          <w:sz w:val="24"/>
          <w:szCs w:val="24"/>
          <w:lang w:val="en-US"/>
        </w:rPr>
        <w:t xml:space="preserve"> insights into the actual use of problem-solving and conflict-resolution skills. Future developments could focus on developing these skills through </w:t>
      </w:r>
      <w:proofErr w:type="spellStart"/>
      <w:r w:rsidRPr="00131F68">
        <w:rPr>
          <w:rFonts w:ascii="Arial" w:hAnsi="Arial" w:cs="Arial"/>
          <w:sz w:val="24"/>
          <w:szCs w:val="24"/>
          <w:lang w:val="en-US"/>
        </w:rPr>
        <w:t>specialised</w:t>
      </w:r>
      <w:proofErr w:type="spellEnd"/>
      <w:r w:rsidRPr="00131F68">
        <w:rPr>
          <w:rFonts w:ascii="Arial" w:hAnsi="Arial" w:cs="Arial"/>
          <w:sz w:val="24"/>
          <w:szCs w:val="24"/>
          <w:lang w:val="en-US"/>
        </w:rPr>
        <w:t xml:space="preserve"> training and ongoing feedback.</w:t>
      </w:r>
    </w:p>
    <w:p w14:paraId="65B86C91" w14:textId="77777777" w:rsidR="00131F68" w:rsidRPr="00131F68" w:rsidRDefault="00131F68" w:rsidP="00113D6E">
      <w:pPr>
        <w:spacing w:line="360" w:lineRule="auto"/>
        <w:jc w:val="both"/>
        <w:rPr>
          <w:rFonts w:ascii="Arial" w:hAnsi="Arial" w:cs="Arial"/>
          <w:sz w:val="24"/>
          <w:szCs w:val="24"/>
          <w:lang w:val="en-US"/>
        </w:rPr>
      </w:pPr>
    </w:p>
    <w:p w14:paraId="6F29E44B"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t>B. Critical Analysis of Work-Based Skills and Technical Knowledge</w:t>
      </w:r>
    </w:p>
    <w:p w14:paraId="3528077C"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Work-related skills and technological expertise are critical for satisfying guest service requirements. The reception/front office at Forest Pines Hotel demonstrates numerous essential competencies:</w:t>
      </w:r>
    </w:p>
    <w:p w14:paraId="5BB3EBCC" w14:textId="1931CDBE" w:rsidR="00131F68" w:rsidRPr="00131F68" w:rsidRDefault="00131F68" w:rsidP="00113D6E">
      <w:pPr>
        <w:numPr>
          <w:ilvl w:val="0"/>
          <w:numId w:val="2"/>
        </w:numPr>
        <w:spacing w:line="360" w:lineRule="auto"/>
        <w:jc w:val="both"/>
        <w:rPr>
          <w:rFonts w:ascii="Arial" w:hAnsi="Arial" w:cs="Arial"/>
          <w:sz w:val="24"/>
          <w:szCs w:val="24"/>
          <w:lang w:val="en-US"/>
        </w:rPr>
      </w:pPr>
      <w:r w:rsidRPr="00131F68">
        <w:rPr>
          <w:rFonts w:ascii="Arial" w:hAnsi="Arial" w:cs="Arial"/>
          <w:b/>
          <w:bCs/>
          <w:sz w:val="24"/>
          <w:szCs w:val="24"/>
          <w:lang w:val="en-US"/>
        </w:rPr>
        <w:t>Communication Skills:</w:t>
      </w:r>
      <w:r w:rsidRPr="00131F68">
        <w:rPr>
          <w:rFonts w:ascii="Arial" w:hAnsi="Arial" w:cs="Arial"/>
          <w:sz w:val="24"/>
          <w:szCs w:val="24"/>
          <w:lang w:val="en-US"/>
        </w:rPr>
        <w:t xml:space="preserve"> Effective communication ensures smooth operations and quickly resolves guest complaints. According to </w:t>
      </w:r>
      <w:proofErr w:type="spellStart"/>
      <w:r w:rsidRPr="00131F68">
        <w:rPr>
          <w:rFonts w:ascii="Arial" w:hAnsi="Arial" w:cs="Arial"/>
          <w:sz w:val="24"/>
          <w:szCs w:val="24"/>
          <w:lang w:val="en-US"/>
        </w:rPr>
        <w:t>Kalaman</w:t>
      </w:r>
      <w:proofErr w:type="spellEnd"/>
      <w:r w:rsidRPr="00131F68">
        <w:rPr>
          <w:rFonts w:ascii="Arial" w:hAnsi="Arial" w:cs="Arial"/>
          <w:sz w:val="24"/>
          <w:szCs w:val="24"/>
          <w:lang w:val="en-US"/>
        </w:rPr>
        <w:t xml:space="preserve">, </w:t>
      </w:r>
      <w:proofErr w:type="spellStart"/>
      <w:r w:rsidRPr="00131F68">
        <w:rPr>
          <w:rFonts w:ascii="Arial" w:hAnsi="Arial" w:cs="Arial"/>
          <w:sz w:val="24"/>
          <w:szCs w:val="24"/>
          <w:lang w:val="en-US"/>
        </w:rPr>
        <w:t>Dyshkantiuk</w:t>
      </w:r>
      <w:proofErr w:type="spellEnd"/>
      <w:r w:rsidRPr="00131F68">
        <w:rPr>
          <w:rFonts w:ascii="Arial" w:hAnsi="Arial" w:cs="Arial"/>
          <w:sz w:val="24"/>
          <w:szCs w:val="24"/>
          <w:lang w:val="en-US"/>
        </w:rPr>
        <w:t>, and Vlasiuk (2023), professional communication considerably impacts job satisfaction and organisational success.</w:t>
      </w:r>
    </w:p>
    <w:p w14:paraId="2069E374" w14:textId="26AEBFF3" w:rsidR="00131F68" w:rsidRPr="00131F68" w:rsidRDefault="00131F68" w:rsidP="00113D6E">
      <w:pPr>
        <w:numPr>
          <w:ilvl w:val="0"/>
          <w:numId w:val="2"/>
        </w:numPr>
        <w:spacing w:line="360" w:lineRule="auto"/>
        <w:jc w:val="both"/>
        <w:rPr>
          <w:rFonts w:ascii="Arial" w:hAnsi="Arial" w:cs="Arial"/>
          <w:sz w:val="24"/>
          <w:szCs w:val="24"/>
          <w:lang w:val="en-US"/>
        </w:rPr>
      </w:pPr>
      <w:r w:rsidRPr="00131F68">
        <w:rPr>
          <w:rFonts w:ascii="Arial" w:hAnsi="Arial" w:cs="Arial"/>
          <w:b/>
          <w:bCs/>
          <w:sz w:val="24"/>
          <w:szCs w:val="24"/>
          <w:lang w:val="en-US"/>
        </w:rPr>
        <w:t>Teamwork:</w:t>
      </w:r>
      <w:r w:rsidRPr="00131F68">
        <w:rPr>
          <w:rFonts w:ascii="Arial" w:hAnsi="Arial" w:cs="Arial"/>
          <w:sz w:val="24"/>
          <w:szCs w:val="24"/>
          <w:lang w:val="en-US"/>
        </w:rPr>
        <w:t xml:space="preserve"> The team's seamless functioning showed the importance of collaboration in achieving common goals. Bryson and Daniels (2008) underline the importance of collaboration in the hospitality business, acknowledging its impact on developing new and enhanced services and efficiency.</w:t>
      </w:r>
    </w:p>
    <w:p w14:paraId="194793AA" w14:textId="77777777" w:rsidR="00131F68" w:rsidRPr="00131F68" w:rsidRDefault="00131F68" w:rsidP="00113D6E">
      <w:pPr>
        <w:numPr>
          <w:ilvl w:val="0"/>
          <w:numId w:val="2"/>
        </w:numPr>
        <w:spacing w:line="360" w:lineRule="auto"/>
        <w:jc w:val="both"/>
        <w:rPr>
          <w:rFonts w:ascii="Arial" w:hAnsi="Arial" w:cs="Arial"/>
          <w:sz w:val="24"/>
          <w:szCs w:val="24"/>
          <w:lang w:val="en-US"/>
        </w:rPr>
      </w:pPr>
      <w:r w:rsidRPr="00131F68">
        <w:rPr>
          <w:rFonts w:ascii="Arial" w:hAnsi="Arial" w:cs="Arial"/>
          <w:b/>
          <w:bCs/>
          <w:sz w:val="24"/>
          <w:szCs w:val="24"/>
          <w:lang w:val="en-US"/>
        </w:rPr>
        <w:t>Task Management:</w:t>
      </w:r>
      <w:r w:rsidRPr="00131F68">
        <w:rPr>
          <w:rFonts w:ascii="Arial" w:hAnsi="Arial" w:cs="Arial"/>
          <w:sz w:val="24"/>
          <w:szCs w:val="24"/>
          <w:lang w:val="en-US"/>
        </w:rPr>
        <w:t xml:space="preserve"> Efficient task management, enabled by the reception manager's scheduling, meant that all tasks were completed on time and effectively. Aasheim, Williams, and Butler (2009) stressed the importance of task management in ensuring service quality.</w:t>
      </w:r>
    </w:p>
    <w:p w14:paraId="69F88EE9" w14:textId="1906A386" w:rsidR="00131F68" w:rsidRPr="00131F68" w:rsidRDefault="00131F68" w:rsidP="00113D6E">
      <w:pPr>
        <w:numPr>
          <w:ilvl w:val="0"/>
          <w:numId w:val="2"/>
        </w:numPr>
        <w:spacing w:line="360" w:lineRule="auto"/>
        <w:jc w:val="both"/>
        <w:rPr>
          <w:rFonts w:ascii="Arial" w:hAnsi="Arial" w:cs="Arial"/>
          <w:sz w:val="24"/>
          <w:szCs w:val="24"/>
          <w:lang w:val="en-US"/>
        </w:rPr>
      </w:pPr>
      <w:r w:rsidRPr="00131F68">
        <w:rPr>
          <w:rFonts w:ascii="Arial" w:hAnsi="Arial" w:cs="Arial"/>
          <w:b/>
          <w:bCs/>
          <w:sz w:val="24"/>
          <w:szCs w:val="24"/>
          <w:lang w:val="en-US"/>
        </w:rPr>
        <w:t>Technical Knowledge:</w:t>
      </w:r>
      <w:r w:rsidRPr="00131F68">
        <w:rPr>
          <w:rFonts w:ascii="Arial" w:hAnsi="Arial" w:cs="Arial"/>
          <w:sz w:val="24"/>
          <w:szCs w:val="24"/>
          <w:lang w:val="en-US"/>
        </w:rPr>
        <w:t xml:space="preserve"> Knowledge of hotel systems and processes was evident, resulting in a smooth processing of guest check-ins, check-outs, and complaints. Alexakis and Jiang (2019) emphasised the value of technical skills in hotel management.</w:t>
      </w:r>
    </w:p>
    <w:p w14:paraId="7F8F7CA6"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t>C. Reflection on Organizational Issues</w:t>
      </w:r>
    </w:p>
    <w:p w14:paraId="3EADDDBF" w14:textId="2EBC01C8"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One major issue noticed was a guest complaint about a booking error. This issue influenced both the department's performance and guest satisfaction. To address this, practical solutions were required, including:</w:t>
      </w:r>
    </w:p>
    <w:p w14:paraId="2F20C287" w14:textId="77777777" w:rsidR="00131F68" w:rsidRPr="00131F68" w:rsidRDefault="00131F68" w:rsidP="00113D6E">
      <w:pPr>
        <w:spacing w:line="360" w:lineRule="auto"/>
        <w:jc w:val="both"/>
        <w:rPr>
          <w:rFonts w:ascii="Arial" w:hAnsi="Arial" w:cs="Arial"/>
          <w:sz w:val="24"/>
          <w:szCs w:val="24"/>
          <w:lang w:val="en-US"/>
        </w:rPr>
      </w:pPr>
    </w:p>
    <w:p w14:paraId="16D37C3A" w14:textId="77777777" w:rsidR="00131F68" w:rsidRPr="00131F68" w:rsidRDefault="00131F68" w:rsidP="00113D6E">
      <w:pPr>
        <w:numPr>
          <w:ilvl w:val="0"/>
          <w:numId w:val="3"/>
        </w:numPr>
        <w:spacing w:line="360" w:lineRule="auto"/>
        <w:jc w:val="both"/>
        <w:rPr>
          <w:rFonts w:ascii="Arial" w:hAnsi="Arial" w:cs="Arial"/>
          <w:sz w:val="24"/>
          <w:szCs w:val="24"/>
          <w:lang w:val="en-US"/>
        </w:rPr>
      </w:pPr>
      <w:r w:rsidRPr="00131F68">
        <w:rPr>
          <w:rFonts w:ascii="Arial" w:hAnsi="Arial" w:cs="Arial"/>
          <w:b/>
          <w:bCs/>
          <w:sz w:val="24"/>
          <w:szCs w:val="24"/>
          <w:lang w:val="en-US"/>
        </w:rPr>
        <w:t>Improving Booking Systems:</w:t>
      </w:r>
      <w:r w:rsidRPr="00131F68">
        <w:rPr>
          <w:rFonts w:ascii="Arial" w:hAnsi="Arial" w:cs="Arial"/>
          <w:sz w:val="24"/>
          <w:szCs w:val="24"/>
          <w:lang w:val="en-US"/>
        </w:rPr>
        <w:t xml:space="preserve"> Improving the precision and dependability of booking systems is critical for reducing errors and increasing visitor satisfaction. According to Rathore (2017), efficient booking systems reduce the likelihood of errors while increasing passenger pleasure. To address booking issues, the hotel can use cutting-edge technology and schedule regular system updates.</w:t>
      </w:r>
    </w:p>
    <w:p w14:paraId="4A5185FA" w14:textId="7D9D0EAC" w:rsidR="00131F68" w:rsidRPr="00131F68" w:rsidRDefault="00131F68" w:rsidP="00113D6E">
      <w:pPr>
        <w:numPr>
          <w:ilvl w:val="0"/>
          <w:numId w:val="3"/>
        </w:numPr>
        <w:spacing w:line="360" w:lineRule="auto"/>
        <w:jc w:val="both"/>
        <w:rPr>
          <w:rFonts w:ascii="Arial" w:hAnsi="Arial" w:cs="Arial"/>
          <w:sz w:val="24"/>
          <w:szCs w:val="24"/>
          <w:lang w:val="en-US"/>
        </w:rPr>
      </w:pPr>
      <w:r w:rsidRPr="00131F68">
        <w:rPr>
          <w:rFonts w:ascii="Arial" w:hAnsi="Arial" w:cs="Arial"/>
          <w:b/>
          <w:bCs/>
          <w:sz w:val="24"/>
          <w:szCs w:val="24"/>
          <w:lang w:val="en-US"/>
        </w:rPr>
        <w:t>Training Staff:</w:t>
      </w:r>
      <w:r w:rsidRPr="00131F68">
        <w:rPr>
          <w:rFonts w:ascii="Arial" w:hAnsi="Arial" w:cs="Arial"/>
          <w:sz w:val="24"/>
          <w:szCs w:val="24"/>
          <w:lang w:val="en-US"/>
        </w:rPr>
        <w:t xml:space="preserve"> Providing detailed instructions on managing reservation systems and handling client complaints is critical. Dinnen and </w:t>
      </w:r>
      <w:proofErr w:type="spellStart"/>
      <w:r w:rsidRPr="00131F68">
        <w:rPr>
          <w:rFonts w:ascii="Arial" w:hAnsi="Arial" w:cs="Arial"/>
          <w:sz w:val="24"/>
          <w:szCs w:val="24"/>
          <w:lang w:val="en-US"/>
        </w:rPr>
        <w:t>Hassanien</w:t>
      </w:r>
      <w:proofErr w:type="spellEnd"/>
      <w:r w:rsidRPr="00131F68">
        <w:rPr>
          <w:rFonts w:ascii="Arial" w:hAnsi="Arial" w:cs="Arial"/>
          <w:sz w:val="24"/>
          <w:szCs w:val="24"/>
          <w:lang w:val="en-US"/>
        </w:rPr>
        <w:t xml:space="preserve"> (2011) found that employees with extensive training are better equipped to handle and resolve concerns. Training should cover both the technical aspects of booking systems and customer service skills, as effective complaint handling is linked to customer retention and satisfaction (Ogbeide et al., 2017).</w:t>
      </w:r>
    </w:p>
    <w:p w14:paraId="348D978C" w14:textId="0D48E575" w:rsidR="00131F68" w:rsidRPr="00131F68" w:rsidRDefault="00131F68" w:rsidP="00113D6E">
      <w:pPr>
        <w:numPr>
          <w:ilvl w:val="0"/>
          <w:numId w:val="3"/>
        </w:numPr>
        <w:spacing w:line="360" w:lineRule="auto"/>
        <w:jc w:val="both"/>
        <w:rPr>
          <w:rFonts w:ascii="Arial" w:hAnsi="Arial" w:cs="Arial"/>
          <w:sz w:val="24"/>
          <w:szCs w:val="24"/>
          <w:lang w:val="en-US"/>
        </w:rPr>
      </w:pPr>
      <w:r w:rsidRPr="00131F68">
        <w:rPr>
          <w:rFonts w:ascii="Arial" w:hAnsi="Arial" w:cs="Arial"/>
          <w:b/>
          <w:bCs/>
          <w:sz w:val="24"/>
          <w:szCs w:val="24"/>
          <w:lang w:val="en-US"/>
        </w:rPr>
        <w:t>Effective Communication:</w:t>
      </w:r>
      <w:r w:rsidRPr="00131F68">
        <w:rPr>
          <w:rFonts w:ascii="Arial" w:hAnsi="Arial" w:cs="Arial"/>
          <w:sz w:val="24"/>
          <w:szCs w:val="24"/>
          <w:lang w:val="en-US"/>
        </w:rPr>
        <w:t xml:space="preserve"> Facilitating clear and uniform communication between departments can help to prevent misunderstandings and errors. According to </w:t>
      </w:r>
      <w:proofErr w:type="spellStart"/>
      <w:r w:rsidRPr="00131F68">
        <w:rPr>
          <w:rFonts w:ascii="Arial" w:hAnsi="Arial" w:cs="Arial"/>
          <w:sz w:val="24"/>
          <w:szCs w:val="24"/>
          <w:lang w:val="en-US"/>
        </w:rPr>
        <w:t>Filimonau</w:t>
      </w:r>
      <w:proofErr w:type="spellEnd"/>
      <w:r w:rsidRPr="00131F68">
        <w:rPr>
          <w:rFonts w:ascii="Arial" w:hAnsi="Arial" w:cs="Arial"/>
          <w:sz w:val="24"/>
          <w:szCs w:val="24"/>
          <w:lang w:val="en-US"/>
        </w:rPr>
        <w:t xml:space="preserve"> and Todorova (2020), effective communication and training are critical for overcoming operational issues and improving service quality. Implementing regular inter-departmental meetings and using good communication tools can help to </w:t>
      </w:r>
      <w:proofErr w:type="spellStart"/>
      <w:r w:rsidRPr="00131F68">
        <w:rPr>
          <w:rFonts w:ascii="Arial" w:hAnsi="Arial" w:cs="Arial"/>
          <w:sz w:val="24"/>
          <w:szCs w:val="24"/>
          <w:lang w:val="en-US"/>
        </w:rPr>
        <w:t>optimise</w:t>
      </w:r>
      <w:proofErr w:type="spellEnd"/>
      <w:r w:rsidRPr="00131F68">
        <w:rPr>
          <w:rFonts w:ascii="Arial" w:hAnsi="Arial" w:cs="Arial"/>
          <w:sz w:val="24"/>
          <w:szCs w:val="24"/>
          <w:lang w:val="en-US"/>
        </w:rPr>
        <w:t xml:space="preserve"> operations and reduce the number of booking errors.</w:t>
      </w:r>
    </w:p>
    <w:p w14:paraId="36FB9387"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 xml:space="preserve">The repercussions of this booking blunder were severe, resulting in lower guest satisfaction and inefficiency. Implementing these practical solutions will allow the hotel to increase booking accuracy, staff competency, and inter-departmental communication. This holistic approach addresses the current issue while laying the groundwork for long-term improvement in guest service </w:t>
      </w:r>
      <w:proofErr w:type="spellStart"/>
      <w:r w:rsidRPr="00131F68">
        <w:rPr>
          <w:rFonts w:ascii="Arial" w:hAnsi="Arial" w:cs="Arial"/>
          <w:sz w:val="24"/>
          <w:szCs w:val="24"/>
          <w:lang w:val="en-US"/>
        </w:rPr>
        <w:t>quality.</w:t>
      </w:r>
      <w:r w:rsidRPr="00131F68">
        <w:rPr>
          <w:rFonts w:ascii="Arial" w:hAnsi="Arial" w:cs="Arial"/>
          <w:b/>
          <w:bCs/>
          <w:sz w:val="24"/>
          <w:szCs w:val="24"/>
          <w:lang w:val="en-US"/>
        </w:rPr>
        <w:t>D</w:t>
      </w:r>
      <w:proofErr w:type="spellEnd"/>
      <w:r w:rsidRPr="00131F68">
        <w:rPr>
          <w:rFonts w:ascii="Arial" w:hAnsi="Arial" w:cs="Arial"/>
          <w:b/>
          <w:bCs/>
          <w:sz w:val="24"/>
          <w:szCs w:val="24"/>
          <w:lang w:val="en-US"/>
        </w:rPr>
        <w:t>. Future Action Plan</w:t>
      </w:r>
    </w:p>
    <w:p w14:paraId="6C576853"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Based on my experience at the Forest Pines Hotel, my future action plan includes several key tactics for improving my work-related abilities and technical knowledge, notably in the context of sustainable practices in the hospitality industry.</w:t>
      </w:r>
    </w:p>
    <w:p w14:paraId="704A2086" w14:textId="77777777" w:rsidR="00131F68" w:rsidRPr="00131F68" w:rsidRDefault="00131F68" w:rsidP="00113D6E">
      <w:pPr>
        <w:numPr>
          <w:ilvl w:val="0"/>
          <w:numId w:val="4"/>
        </w:numPr>
        <w:spacing w:line="360" w:lineRule="auto"/>
        <w:jc w:val="both"/>
        <w:rPr>
          <w:rFonts w:ascii="Arial" w:hAnsi="Arial" w:cs="Arial"/>
          <w:sz w:val="24"/>
          <w:szCs w:val="24"/>
          <w:lang w:val="en-US"/>
        </w:rPr>
      </w:pPr>
      <w:r w:rsidRPr="00131F68">
        <w:rPr>
          <w:rFonts w:ascii="Arial" w:hAnsi="Arial" w:cs="Arial"/>
          <w:b/>
          <w:bCs/>
          <w:sz w:val="24"/>
          <w:szCs w:val="24"/>
          <w:lang w:val="en-US"/>
        </w:rPr>
        <w:t>Skill Improvement:</w:t>
      </w:r>
      <w:r w:rsidRPr="00131F68">
        <w:rPr>
          <w:rFonts w:ascii="Arial" w:hAnsi="Arial" w:cs="Arial"/>
          <w:sz w:val="24"/>
          <w:szCs w:val="24"/>
          <w:lang w:val="en-US"/>
        </w:rPr>
        <w:t xml:space="preserve"> I aim to attend training sessions on sustainable practices and advanced booking system management to increase my technical skills. Elshaer, </w:t>
      </w:r>
      <w:proofErr w:type="spellStart"/>
      <w:r w:rsidRPr="00131F68">
        <w:rPr>
          <w:rFonts w:ascii="Arial" w:hAnsi="Arial" w:cs="Arial"/>
          <w:sz w:val="24"/>
          <w:szCs w:val="24"/>
          <w:lang w:val="en-US"/>
        </w:rPr>
        <w:t>Azazz</w:t>
      </w:r>
      <w:proofErr w:type="spellEnd"/>
      <w:r w:rsidRPr="00131F68">
        <w:rPr>
          <w:rFonts w:ascii="Arial" w:hAnsi="Arial" w:cs="Arial"/>
          <w:sz w:val="24"/>
          <w:szCs w:val="24"/>
          <w:lang w:val="en-US"/>
        </w:rPr>
        <w:t>, and Fayyad (2023) underline the importance of green management methods, which can improve environmental performance, employee engagement, and efficiency. This program will provide me with the expertise required to adopt and promote sustainable practices in the hotel sector effectively.</w:t>
      </w:r>
    </w:p>
    <w:p w14:paraId="66CEB5EE" w14:textId="77777777" w:rsidR="00131F68" w:rsidRPr="00131F68" w:rsidRDefault="00131F68" w:rsidP="00113D6E">
      <w:pPr>
        <w:numPr>
          <w:ilvl w:val="0"/>
          <w:numId w:val="4"/>
        </w:numPr>
        <w:spacing w:line="360" w:lineRule="auto"/>
        <w:jc w:val="both"/>
        <w:rPr>
          <w:rFonts w:ascii="Arial" w:hAnsi="Arial" w:cs="Arial"/>
          <w:sz w:val="24"/>
          <w:szCs w:val="24"/>
          <w:lang w:val="en-US"/>
        </w:rPr>
      </w:pPr>
      <w:r w:rsidRPr="00131F68">
        <w:rPr>
          <w:rFonts w:ascii="Arial" w:hAnsi="Arial" w:cs="Arial"/>
          <w:b/>
          <w:bCs/>
          <w:sz w:val="24"/>
          <w:szCs w:val="24"/>
          <w:lang w:val="en-US"/>
        </w:rPr>
        <w:t>Enhanced Communication:</w:t>
      </w:r>
      <w:r w:rsidRPr="00131F68">
        <w:rPr>
          <w:rFonts w:ascii="Arial" w:hAnsi="Arial" w:cs="Arial"/>
          <w:sz w:val="24"/>
          <w:szCs w:val="24"/>
          <w:lang w:val="en-US"/>
        </w:rPr>
        <w:t xml:space="preserve"> Improving communication methods is critical for effectively handling guest complaints and coordinating with other departments. </w:t>
      </w:r>
      <w:proofErr w:type="spellStart"/>
      <w:r w:rsidRPr="00131F68">
        <w:rPr>
          <w:rFonts w:ascii="Arial" w:hAnsi="Arial" w:cs="Arial"/>
          <w:sz w:val="24"/>
          <w:szCs w:val="24"/>
          <w:lang w:val="en-US"/>
        </w:rPr>
        <w:t>Rheede</w:t>
      </w:r>
      <w:proofErr w:type="spellEnd"/>
      <w:r w:rsidRPr="00131F68">
        <w:rPr>
          <w:rFonts w:ascii="Arial" w:hAnsi="Arial" w:cs="Arial"/>
          <w:sz w:val="24"/>
          <w:szCs w:val="24"/>
          <w:lang w:val="en-US"/>
        </w:rPr>
        <w:t xml:space="preserve"> and Blomme (2012) suggest that effective communication is critical for meeting operational and environmental goals in the hotel business. By honing my communication abilities, I can more effectively solve challenges and allow seamless departmental coordination.</w:t>
      </w:r>
    </w:p>
    <w:p w14:paraId="2326520A" w14:textId="77777777" w:rsidR="00131F68" w:rsidRPr="00131F68" w:rsidRDefault="00131F68" w:rsidP="00113D6E">
      <w:pPr>
        <w:numPr>
          <w:ilvl w:val="0"/>
          <w:numId w:val="4"/>
        </w:numPr>
        <w:spacing w:line="360" w:lineRule="auto"/>
        <w:jc w:val="both"/>
        <w:rPr>
          <w:rFonts w:ascii="Arial" w:hAnsi="Arial" w:cs="Arial"/>
          <w:sz w:val="24"/>
          <w:szCs w:val="24"/>
          <w:lang w:val="en-US"/>
        </w:rPr>
      </w:pPr>
      <w:r w:rsidRPr="00131F68">
        <w:rPr>
          <w:rFonts w:ascii="Arial" w:hAnsi="Arial" w:cs="Arial"/>
          <w:b/>
          <w:bCs/>
          <w:sz w:val="24"/>
          <w:szCs w:val="24"/>
          <w:lang w:val="en-US"/>
        </w:rPr>
        <w:t>Team Collaboration:</w:t>
      </w:r>
      <w:r w:rsidRPr="00131F68">
        <w:rPr>
          <w:rFonts w:ascii="Arial" w:hAnsi="Arial" w:cs="Arial"/>
          <w:sz w:val="24"/>
          <w:szCs w:val="24"/>
          <w:lang w:val="en-US"/>
        </w:rPr>
        <w:t xml:space="preserve"> </w:t>
      </w:r>
      <w:proofErr w:type="spellStart"/>
      <w:r w:rsidRPr="00131F68">
        <w:rPr>
          <w:rFonts w:ascii="Arial" w:hAnsi="Arial" w:cs="Arial"/>
          <w:sz w:val="24"/>
          <w:szCs w:val="24"/>
          <w:lang w:val="en-US"/>
        </w:rPr>
        <w:t>Prud'homme</w:t>
      </w:r>
      <w:proofErr w:type="spellEnd"/>
      <w:r w:rsidRPr="00131F68">
        <w:rPr>
          <w:rFonts w:ascii="Arial" w:hAnsi="Arial" w:cs="Arial"/>
          <w:sz w:val="24"/>
          <w:szCs w:val="24"/>
          <w:lang w:val="en-US"/>
        </w:rPr>
        <w:t xml:space="preserve"> and Raymond (2013) emphasize the importance of close collaboration with the team to discover areas for development and make changes collectively. Effective cooperation is vital for overcoming operational challenges and </w:t>
      </w:r>
      <w:r w:rsidRPr="00131F68">
        <w:rPr>
          <w:rFonts w:ascii="Arial" w:hAnsi="Arial" w:cs="Arial"/>
          <w:sz w:val="24"/>
          <w:szCs w:val="24"/>
          <w:lang w:val="en-US"/>
        </w:rPr>
        <w:lastRenderedPageBreak/>
        <w:t>boosting service quality. I plan to participate in team meetings and actively contribute to collaborative problem solving.</w:t>
      </w:r>
    </w:p>
    <w:p w14:paraId="102616AA" w14:textId="77777777" w:rsidR="00131F68" w:rsidRPr="00131F68" w:rsidRDefault="00131F68" w:rsidP="00113D6E">
      <w:pPr>
        <w:numPr>
          <w:ilvl w:val="0"/>
          <w:numId w:val="4"/>
        </w:numPr>
        <w:spacing w:line="360" w:lineRule="auto"/>
        <w:jc w:val="both"/>
        <w:rPr>
          <w:rFonts w:ascii="Arial" w:hAnsi="Arial" w:cs="Arial"/>
          <w:sz w:val="24"/>
          <w:szCs w:val="24"/>
          <w:lang w:val="en-US"/>
        </w:rPr>
      </w:pPr>
      <w:r w:rsidRPr="00131F68">
        <w:rPr>
          <w:rFonts w:ascii="Arial" w:hAnsi="Arial" w:cs="Arial"/>
          <w:b/>
          <w:bCs/>
          <w:sz w:val="24"/>
          <w:szCs w:val="24"/>
          <w:lang w:val="en-US"/>
        </w:rPr>
        <w:t>Personal Development:</w:t>
      </w:r>
      <w:r w:rsidRPr="00131F68">
        <w:rPr>
          <w:rFonts w:ascii="Arial" w:hAnsi="Arial" w:cs="Arial"/>
          <w:sz w:val="24"/>
          <w:szCs w:val="24"/>
          <w:lang w:val="en-US"/>
        </w:rPr>
        <w:t xml:space="preserve"> Meeroff et al. (2020) emphasized the importance of seeking feedback and self-assessment on a continuous basis in order to find opportunities for personal and professional development. Regular feedback meetings with supervisors and peers will help me discover my strengths and areas for improvement, promoting ongoing personal and professional development.</w:t>
      </w:r>
    </w:p>
    <w:p w14:paraId="204020BF"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By following these tactics, I hope to improve my technical skills, improve communication and collaboration among team members, and foster a culture that values continuous learning and development. This action plan is consistent with my personal and professional development goals, advancing my career in the hospitality industry.</w:t>
      </w:r>
    </w:p>
    <w:p w14:paraId="57350093" w14:textId="77777777" w:rsidR="00131F68" w:rsidRPr="00131F68" w:rsidRDefault="00131F68" w:rsidP="00113D6E">
      <w:pPr>
        <w:spacing w:line="360" w:lineRule="auto"/>
        <w:jc w:val="both"/>
        <w:rPr>
          <w:rFonts w:ascii="Arial" w:hAnsi="Arial" w:cs="Arial"/>
          <w:sz w:val="24"/>
          <w:szCs w:val="24"/>
          <w:lang w:val="en-US"/>
        </w:rPr>
      </w:pPr>
      <w:r w:rsidRPr="00131F68">
        <w:rPr>
          <w:rFonts w:ascii="Arial" w:hAnsi="Arial" w:cs="Arial"/>
          <w:b/>
          <w:bCs/>
          <w:sz w:val="24"/>
          <w:szCs w:val="24"/>
          <w:lang w:val="en-US"/>
        </w:rPr>
        <w:t>Conclusion</w:t>
      </w:r>
    </w:p>
    <w:p w14:paraId="1C7B7271" w14:textId="2BFB60AC" w:rsidR="00131F68" w:rsidRDefault="00131F68" w:rsidP="00113D6E">
      <w:pPr>
        <w:spacing w:line="360" w:lineRule="auto"/>
        <w:jc w:val="both"/>
        <w:rPr>
          <w:rFonts w:ascii="Arial" w:hAnsi="Arial" w:cs="Arial"/>
          <w:sz w:val="24"/>
          <w:szCs w:val="24"/>
          <w:lang w:val="en-US"/>
        </w:rPr>
      </w:pPr>
      <w:r w:rsidRPr="00131F68">
        <w:rPr>
          <w:rFonts w:ascii="Arial" w:hAnsi="Arial" w:cs="Arial"/>
          <w:sz w:val="24"/>
          <w:szCs w:val="24"/>
          <w:lang w:val="en-US"/>
        </w:rPr>
        <w:t>The shadowing experience at Forest Pines Hotel improved work-related abilities and technical expertise, which are essential for sustaining high guest service standards. The event demonstrated the importance of communication, teamwork, and effective task coordination. Effectively handling guest complaints is critical for maintaining excellent service levels. Continuous learning and improvement are essential for professional development in the hospitality industry.</w:t>
      </w:r>
    </w:p>
    <w:p w14:paraId="3CAB7602" w14:textId="77777777" w:rsidR="00EA65E0" w:rsidRPr="00131F68" w:rsidRDefault="00EA65E0" w:rsidP="00113D6E">
      <w:pPr>
        <w:spacing w:line="360" w:lineRule="auto"/>
        <w:jc w:val="both"/>
        <w:rPr>
          <w:rFonts w:ascii="Arial" w:hAnsi="Arial" w:cs="Arial"/>
          <w:sz w:val="24"/>
          <w:szCs w:val="24"/>
          <w:lang w:val="en-US"/>
        </w:rPr>
      </w:pPr>
    </w:p>
    <w:p w14:paraId="46E20AA7" w14:textId="77777777" w:rsidR="00131F68" w:rsidRPr="00131F68" w:rsidRDefault="00131F68" w:rsidP="00113D6E">
      <w:pPr>
        <w:spacing w:line="360" w:lineRule="auto"/>
        <w:jc w:val="both"/>
        <w:rPr>
          <w:rFonts w:ascii="Arial" w:hAnsi="Arial" w:cs="Arial"/>
          <w:sz w:val="24"/>
          <w:szCs w:val="24"/>
        </w:rPr>
      </w:pPr>
      <w:r w:rsidRPr="00131F68">
        <w:rPr>
          <w:rFonts w:ascii="Arial" w:hAnsi="Arial" w:cs="Arial"/>
          <w:b/>
          <w:bCs/>
          <w:sz w:val="24"/>
          <w:szCs w:val="24"/>
        </w:rPr>
        <w:lastRenderedPageBreak/>
        <w:t>References:</w:t>
      </w:r>
    </w:p>
    <w:p w14:paraId="68BF8BF2" w14:textId="77777777" w:rsidR="00131F68" w:rsidRPr="00131F68" w:rsidRDefault="00131F68" w:rsidP="00113D6E">
      <w:pPr>
        <w:numPr>
          <w:ilvl w:val="0"/>
          <w:numId w:val="1"/>
        </w:numPr>
        <w:spacing w:line="360" w:lineRule="auto"/>
        <w:jc w:val="both"/>
        <w:rPr>
          <w:rFonts w:ascii="Arial" w:hAnsi="Arial" w:cs="Arial"/>
          <w:sz w:val="24"/>
          <w:szCs w:val="24"/>
        </w:rPr>
      </w:pPr>
      <w:r w:rsidRPr="00131F68">
        <w:rPr>
          <w:rFonts w:ascii="Arial" w:hAnsi="Arial" w:cs="Arial"/>
          <w:sz w:val="24"/>
          <w:szCs w:val="24"/>
        </w:rPr>
        <w:t xml:space="preserve">Alexakis, G., &amp; Jiang, L., 2019. Industry Competencies and the Optimal Hospitality Management Curriculum: An Empirical Study. Journal of Hospitality &amp; Tourism Education, 31, 210-220. </w:t>
      </w:r>
      <w:hyperlink r:id="rId7" w:history="1">
        <w:r w:rsidRPr="00131F68">
          <w:rPr>
            <w:rStyle w:val="Hyperlink"/>
            <w:rFonts w:ascii="Arial" w:hAnsi="Arial" w:cs="Arial"/>
            <w:sz w:val="24"/>
            <w:szCs w:val="24"/>
          </w:rPr>
          <w:t>https://doi.org/10.1080/10963758.2019.1575748</w:t>
        </w:r>
      </w:hyperlink>
      <w:r w:rsidRPr="00131F68">
        <w:rPr>
          <w:rFonts w:ascii="Arial" w:hAnsi="Arial" w:cs="Arial"/>
          <w:sz w:val="24"/>
          <w:szCs w:val="24"/>
        </w:rPr>
        <w:t xml:space="preserve">. </w:t>
      </w:r>
    </w:p>
    <w:p w14:paraId="1768B69B" w14:textId="77777777" w:rsidR="00131F68" w:rsidRPr="00131F68" w:rsidRDefault="00131F68" w:rsidP="00113D6E">
      <w:pPr>
        <w:numPr>
          <w:ilvl w:val="0"/>
          <w:numId w:val="1"/>
        </w:numPr>
        <w:spacing w:line="360" w:lineRule="auto"/>
        <w:jc w:val="both"/>
        <w:rPr>
          <w:rFonts w:ascii="Arial" w:hAnsi="Arial" w:cs="Arial"/>
          <w:sz w:val="24"/>
          <w:szCs w:val="24"/>
        </w:rPr>
      </w:pPr>
      <w:r w:rsidRPr="00131F68">
        <w:rPr>
          <w:rFonts w:ascii="Arial" w:hAnsi="Arial" w:cs="Arial"/>
          <w:sz w:val="24"/>
          <w:szCs w:val="24"/>
        </w:rPr>
        <w:t xml:space="preserve">Bryson, J., &amp; Daniels, P., 2008. Skills, expertise and innovation in the developing knowledge economy: the case of business and professional services. Int. J. Serv. Technol. Manag., 9, 249-267. </w:t>
      </w:r>
      <w:hyperlink r:id="rId8" w:history="1">
        <w:r w:rsidRPr="00131F68">
          <w:rPr>
            <w:rStyle w:val="Hyperlink"/>
            <w:rFonts w:ascii="Arial" w:hAnsi="Arial" w:cs="Arial"/>
            <w:sz w:val="24"/>
            <w:szCs w:val="24"/>
          </w:rPr>
          <w:t>https://doi.org/10.1504/IJSTM.2008.019706</w:t>
        </w:r>
      </w:hyperlink>
      <w:r w:rsidRPr="00131F68">
        <w:rPr>
          <w:rFonts w:ascii="Arial" w:hAnsi="Arial" w:cs="Arial"/>
          <w:sz w:val="24"/>
          <w:szCs w:val="24"/>
        </w:rPr>
        <w:t xml:space="preserve">. </w:t>
      </w:r>
    </w:p>
    <w:p w14:paraId="27321D2B" w14:textId="77777777" w:rsidR="00131F68" w:rsidRPr="00131F68" w:rsidRDefault="00131F68" w:rsidP="00113D6E">
      <w:pPr>
        <w:numPr>
          <w:ilvl w:val="0"/>
          <w:numId w:val="1"/>
        </w:numPr>
        <w:spacing w:line="360" w:lineRule="auto"/>
        <w:jc w:val="both"/>
        <w:rPr>
          <w:rFonts w:ascii="Arial" w:hAnsi="Arial" w:cs="Arial"/>
          <w:sz w:val="24"/>
          <w:szCs w:val="24"/>
        </w:rPr>
      </w:pPr>
      <w:r w:rsidRPr="00131F68">
        <w:rPr>
          <w:rFonts w:ascii="Arial" w:hAnsi="Arial" w:cs="Arial"/>
          <w:sz w:val="24"/>
          <w:szCs w:val="24"/>
        </w:rPr>
        <w:t xml:space="preserve">Dinnen, R., &amp; </w:t>
      </w:r>
      <w:proofErr w:type="spellStart"/>
      <w:r w:rsidRPr="00131F68">
        <w:rPr>
          <w:rFonts w:ascii="Arial" w:hAnsi="Arial" w:cs="Arial"/>
          <w:sz w:val="24"/>
          <w:szCs w:val="24"/>
        </w:rPr>
        <w:t>Hassanien</w:t>
      </w:r>
      <w:proofErr w:type="spellEnd"/>
      <w:r w:rsidRPr="00131F68">
        <w:rPr>
          <w:rFonts w:ascii="Arial" w:hAnsi="Arial" w:cs="Arial"/>
          <w:sz w:val="24"/>
          <w:szCs w:val="24"/>
        </w:rPr>
        <w:t xml:space="preserve">, A., 2011. Handling Customer Complaints in the Hospitality Industry. International Journal of Customer Relationship Marketing and Management, 2, 68-90. </w:t>
      </w:r>
      <w:hyperlink r:id="rId9" w:history="1">
        <w:r w:rsidRPr="00131F68">
          <w:rPr>
            <w:rStyle w:val="Hyperlink"/>
            <w:rFonts w:ascii="Arial" w:hAnsi="Arial" w:cs="Arial"/>
            <w:sz w:val="24"/>
            <w:szCs w:val="24"/>
          </w:rPr>
          <w:t>https://doi.org/10.4018/978-1-4666-3631-6.CH005</w:t>
        </w:r>
      </w:hyperlink>
      <w:r w:rsidRPr="00131F68">
        <w:rPr>
          <w:rFonts w:ascii="Arial" w:hAnsi="Arial" w:cs="Arial"/>
          <w:sz w:val="24"/>
          <w:szCs w:val="24"/>
        </w:rPr>
        <w:t xml:space="preserve">. </w:t>
      </w:r>
    </w:p>
    <w:p w14:paraId="4895D1B0" w14:textId="77777777" w:rsidR="00131F68" w:rsidRPr="00131F68" w:rsidRDefault="00131F68" w:rsidP="00113D6E">
      <w:pPr>
        <w:numPr>
          <w:ilvl w:val="0"/>
          <w:numId w:val="1"/>
        </w:numPr>
        <w:spacing w:line="360" w:lineRule="auto"/>
        <w:jc w:val="both"/>
        <w:rPr>
          <w:rFonts w:ascii="Arial" w:hAnsi="Arial" w:cs="Arial"/>
          <w:sz w:val="24"/>
          <w:szCs w:val="24"/>
        </w:rPr>
      </w:pPr>
      <w:r w:rsidRPr="00131F68">
        <w:rPr>
          <w:rFonts w:ascii="Arial" w:hAnsi="Arial" w:cs="Arial"/>
          <w:sz w:val="24"/>
          <w:szCs w:val="24"/>
        </w:rPr>
        <w:t xml:space="preserve">Elshaer, I., </w:t>
      </w:r>
      <w:proofErr w:type="spellStart"/>
      <w:r w:rsidRPr="00131F68">
        <w:rPr>
          <w:rFonts w:ascii="Arial" w:hAnsi="Arial" w:cs="Arial"/>
          <w:sz w:val="24"/>
          <w:szCs w:val="24"/>
        </w:rPr>
        <w:t>Azazz</w:t>
      </w:r>
      <w:proofErr w:type="spellEnd"/>
      <w:r w:rsidRPr="00131F68">
        <w:rPr>
          <w:rFonts w:ascii="Arial" w:hAnsi="Arial" w:cs="Arial"/>
          <w:sz w:val="24"/>
          <w:szCs w:val="24"/>
        </w:rPr>
        <w:t xml:space="preserve">, A. M. S., &amp; Fayyad, S., 2023. Green Management and Sustainable Performance of Small- and Medium-Sized Hospitality Businesses: Moderating the Role of an Employee’s Pro-Environmental Behaviour. International Journal of Environmental Research and Public Health. </w:t>
      </w:r>
      <w:hyperlink r:id="rId10" w:history="1">
        <w:r w:rsidRPr="00131F68">
          <w:rPr>
            <w:rStyle w:val="Hyperlink"/>
            <w:rFonts w:ascii="Arial" w:hAnsi="Arial" w:cs="Arial"/>
            <w:sz w:val="24"/>
            <w:szCs w:val="24"/>
          </w:rPr>
          <w:t>https://doi.org/10.3390/ijerph20032244</w:t>
        </w:r>
      </w:hyperlink>
      <w:r w:rsidRPr="00131F68">
        <w:rPr>
          <w:rFonts w:ascii="Arial" w:hAnsi="Arial" w:cs="Arial"/>
          <w:sz w:val="24"/>
          <w:szCs w:val="24"/>
        </w:rPr>
        <w:t xml:space="preserve">. </w:t>
      </w:r>
    </w:p>
    <w:p w14:paraId="369A2953" w14:textId="77777777" w:rsidR="00131F68" w:rsidRPr="00131F68" w:rsidRDefault="00131F68" w:rsidP="00113D6E">
      <w:pPr>
        <w:numPr>
          <w:ilvl w:val="0"/>
          <w:numId w:val="1"/>
        </w:numPr>
        <w:spacing w:line="360" w:lineRule="auto"/>
        <w:jc w:val="both"/>
        <w:rPr>
          <w:rFonts w:ascii="Arial" w:hAnsi="Arial" w:cs="Arial"/>
          <w:sz w:val="24"/>
          <w:szCs w:val="24"/>
        </w:rPr>
      </w:pPr>
      <w:r w:rsidRPr="00131F68">
        <w:rPr>
          <w:rFonts w:ascii="Arial" w:hAnsi="Arial" w:cs="Arial"/>
          <w:sz w:val="24"/>
          <w:szCs w:val="24"/>
        </w:rPr>
        <w:t xml:space="preserve">Fatma, T., 2014. Importance of communication in management. The Global Journal of Multidisciplinary Studies, 3. </w:t>
      </w:r>
    </w:p>
    <w:p w14:paraId="53302D91" w14:textId="77777777" w:rsidR="00131F68" w:rsidRPr="00131F68" w:rsidRDefault="00131F68" w:rsidP="00113D6E">
      <w:pPr>
        <w:numPr>
          <w:ilvl w:val="0"/>
          <w:numId w:val="1"/>
        </w:numPr>
        <w:spacing w:line="360" w:lineRule="auto"/>
        <w:jc w:val="both"/>
        <w:rPr>
          <w:rFonts w:ascii="Arial" w:hAnsi="Arial" w:cs="Arial"/>
          <w:sz w:val="24"/>
          <w:szCs w:val="24"/>
        </w:rPr>
      </w:pPr>
      <w:proofErr w:type="spellStart"/>
      <w:r w:rsidRPr="00131F68">
        <w:rPr>
          <w:rFonts w:ascii="Arial" w:hAnsi="Arial" w:cs="Arial"/>
          <w:sz w:val="24"/>
          <w:szCs w:val="24"/>
        </w:rPr>
        <w:t>Filimonau</w:t>
      </w:r>
      <w:proofErr w:type="spellEnd"/>
      <w:r w:rsidRPr="00131F68">
        <w:rPr>
          <w:rFonts w:ascii="Arial" w:hAnsi="Arial" w:cs="Arial"/>
          <w:sz w:val="24"/>
          <w:szCs w:val="24"/>
        </w:rPr>
        <w:t xml:space="preserve">, V., &amp; Todorova, E., 2020. Management of hospitality food waste and the role of consumer behaviour. Journal of Cleaner Production. </w:t>
      </w:r>
      <w:hyperlink r:id="rId11" w:history="1">
        <w:r w:rsidRPr="00131F68">
          <w:rPr>
            <w:rStyle w:val="Hyperlink"/>
            <w:rFonts w:ascii="Arial" w:hAnsi="Arial" w:cs="Arial"/>
            <w:sz w:val="24"/>
            <w:szCs w:val="24"/>
          </w:rPr>
          <w:t>https://doi.org/10.1016/b978-0-12-817121-9.00021-8</w:t>
        </w:r>
      </w:hyperlink>
      <w:r w:rsidRPr="00131F68">
        <w:rPr>
          <w:rFonts w:ascii="Arial" w:hAnsi="Arial" w:cs="Arial"/>
          <w:sz w:val="24"/>
          <w:szCs w:val="24"/>
        </w:rPr>
        <w:t xml:space="preserve">. </w:t>
      </w:r>
    </w:p>
    <w:p w14:paraId="7A50FA66" w14:textId="77777777" w:rsidR="00131F68" w:rsidRPr="00131F68" w:rsidRDefault="00131F68" w:rsidP="00113D6E">
      <w:pPr>
        <w:numPr>
          <w:ilvl w:val="0"/>
          <w:numId w:val="1"/>
        </w:numPr>
        <w:spacing w:line="360" w:lineRule="auto"/>
        <w:jc w:val="both"/>
        <w:rPr>
          <w:rFonts w:ascii="Arial" w:hAnsi="Arial" w:cs="Arial"/>
          <w:sz w:val="24"/>
          <w:szCs w:val="24"/>
        </w:rPr>
      </w:pPr>
      <w:r w:rsidRPr="00131F68">
        <w:rPr>
          <w:rFonts w:ascii="Arial" w:hAnsi="Arial" w:cs="Arial"/>
          <w:sz w:val="24"/>
          <w:szCs w:val="24"/>
        </w:rPr>
        <w:t>Gibbs, G., 1988. Learning by Doing: A guide to teaching and learning methods. Oxford: Further Education Unit.</w:t>
      </w:r>
    </w:p>
    <w:p w14:paraId="0FA31C62" w14:textId="77777777" w:rsidR="00131F68" w:rsidRPr="00131F68" w:rsidRDefault="00131F68" w:rsidP="00113D6E">
      <w:pPr>
        <w:numPr>
          <w:ilvl w:val="0"/>
          <w:numId w:val="1"/>
        </w:numPr>
        <w:spacing w:line="360" w:lineRule="auto"/>
        <w:jc w:val="both"/>
        <w:rPr>
          <w:rFonts w:ascii="Arial" w:hAnsi="Arial" w:cs="Arial"/>
          <w:sz w:val="24"/>
          <w:szCs w:val="24"/>
        </w:rPr>
      </w:pPr>
      <w:proofErr w:type="spellStart"/>
      <w:r w:rsidRPr="00131F68">
        <w:rPr>
          <w:rFonts w:ascii="Arial" w:hAnsi="Arial" w:cs="Arial"/>
          <w:sz w:val="24"/>
          <w:szCs w:val="24"/>
        </w:rPr>
        <w:t>Kalaman</w:t>
      </w:r>
      <w:proofErr w:type="spellEnd"/>
      <w:r w:rsidRPr="00131F68">
        <w:rPr>
          <w:rFonts w:ascii="Arial" w:hAnsi="Arial" w:cs="Arial"/>
          <w:sz w:val="24"/>
          <w:szCs w:val="24"/>
        </w:rPr>
        <w:t xml:space="preserve">, O., </w:t>
      </w:r>
      <w:proofErr w:type="spellStart"/>
      <w:r w:rsidRPr="00131F68">
        <w:rPr>
          <w:rFonts w:ascii="Arial" w:hAnsi="Arial" w:cs="Arial"/>
          <w:sz w:val="24"/>
          <w:szCs w:val="24"/>
        </w:rPr>
        <w:t>Dyshkantiuk</w:t>
      </w:r>
      <w:proofErr w:type="spellEnd"/>
      <w:r w:rsidRPr="00131F68">
        <w:rPr>
          <w:rFonts w:ascii="Arial" w:hAnsi="Arial" w:cs="Arial"/>
          <w:sz w:val="24"/>
          <w:szCs w:val="24"/>
        </w:rPr>
        <w:t xml:space="preserve">, O., &amp; Vlasiuk, K., 2023. Communication processes in the personnel management system of the hospitality industry. Market Infrastructure. </w:t>
      </w:r>
      <w:hyperlink r:id="rId12" w:history="1">
        <w:r w:rsidRPr="00131F68">
          <w:rPr>
            <w:rStyle w:val="Hyperlink"/>
            <w:rFonts w:ascii="Arial" w:hAnsi="Arial" w:cs="Arial"/>
            <w:sz w:val="24"/>
            <w:szCs w:val="24"/>
          </w:rPr>
          <w:t>https://doi.org/10.32782/infrastruct71-23</w:t>
        </w:r>
      </w:hyperlink>
      <w:r w:rsidRPr="00131F68">
        <w:rPr>
          <w:rFonts w:ascii="Arial" w:hAnsi="Arial" w:cs="Arial"/>
          <w:sz w:val="24"/>
          <w:szCs w:val="24"/>
        </w:rPr>
        <w:t xml:space="preserve">. </w:t>
      </w:r>
    </w:p>
    <w:p w14:paraId="7F84A2DB" w14:textId="77777777" w:rsidR="00131F68" w:rsidRPr="00131F68" w:rsidRDefault="00131F68" w:rsidP="00113D6E">
      <w:pPr>
        <w:numPr>
          <w:ilvl w:val="0"/>
          <w:numId w:val="1"/>
        </w:numPr>
        <w:spacing w:line="360" w:lineRule="auto"/>
        <w:jc w:val="both"/>
        <w:rPr>
          <w:rFonts w:ascii="Arial" w:hAnsi="Arial" w:cs="Arial"/>
          <w:sz w:val="24"/>
          <w:szCs w:val="24"/>
        </w:rPr>
      </w:pPr>
      <w:r w:rsidRPr="00131F68">
        <w:rPr>
          <w:rFonts w:ascii="Arial" w:hAnsi="Arial" w:cs="Arial"/>
          <w:sz w:val="24"/>
          <w:szCs w:val="24"/>
        </w:rPr>
        <w:t xml:space="preserve">Meeroff, D., </w:t>
      </w:r>
      <w:proofErr w:type="spellStart"/>
      <w:r w:rsidRPr="00131F68">
        <w:rPr>
          <w:rFonts w:ascii="Arial" w:hAnsi="Arial" w:cs="Arial"/>
          <w:sz w:val="24"/>
          <w:szCs w:val="24"/>
        </w:rPr>
        <w:t>Scarlatos</w:t>
      </w:r>
      <w:proofErr w:type="spellEnd"/>
      <w:r w:rsidRPr="00131F68">
        <w:rPr>
          <w:rFonts w:ascii="Arial" w:hAnsi="Arial" w:cs="Arial"/>
          <w:sz w:val="24"/>
          <w:szCs w:val="24"/>
        </w:rPr>
        <w:t xml:space="preserve">, P., </w:t>
      </w:r>
      <w:proofErr w:type="spellStart"/>
      <w:r w:rsidRPr="00131F68">
        <w:rPr>
          <w:rFonts w:ascii="Arial" w:hAnsi="Arial" w:cs="Arial"/>
          <w:sz w:val="24"/>
          <w:szCs w:val="24"/>
        </w:rPr>
        <w:t>Bloetscher</w:t>
      </w:r>
      <w:proofErr w:type="spellEnd"/>
      <w:r w:rsidRPr="00131F68">
        <w:rPr>
          <w:rFonts w:ascii="Arial" w:hAnsi="Arial" w:cs="Arial"/>
          <w:sz w:val="24"/>
          <w:szCs w:val="24"/>
        </w:rPr>
        <w:t xml:space="preserve">, F., &amp; Sobel, L., 2020. Implementation of Sustainability Practices in the Hospitality Industry. Journal of Service Science and Management, 13, 189-208. </w:t>
      </w:r>
      <w:hyperlink r:id="rId13" w:history="1">
        <w:r w:rsidRPr="00131F68">
          <w:rPr>
            <w:rStyle w:val="Hyperlink"/>
            <w:rFonts w:ascii="Arial" w:hAnsi="Arial" w:cs="Arial"/>
            <w:sz w:val="24"/>
            <w:szCs w:val="24"/>
          </w:rPr>
          <w:t>https://doi.org/10.4236/jssm.2020.132013</w:t>
        </w:r>
      </w:hyperlink>
      <w:r w:rsidRPr="00131F68">
        <w:rPr>
          <w:rFonts w:ascii="Arial" w:hAnsi="Arial" w:cs="Arial"/>
          <w:sz w:val="24"/>
          <w:szCs w:val="24"/>
        </w:rPr>
        <w:t xml:space="preserve">. </w:t>
      </w:r>
    </w:p>
    <w:p w14:paraId="1E68A1CC" w14:textId="77777777" w:rsidR="00131F68" w:rsidRPr="00131F68" w:rsidRDefault="00131F68" w:rsidP="00113D6E">
      <w:pPr>
        <w:numPr>
          <w:ilvl w:val="0"/>
          <w:numId w:val="1"/>
        </w:numPr>
        <w:spacing w:line="360" w:lineRule="auto"/>
        <w:jc w:val="both"/>
        <w:rPr>
          <w:rFonts w:ascii="Arial" w:hAnsi="Arial" w:cs="Arial"/>
          <w:sz w:val="24"/>
          <w:szCs w:val="24"/>
        </w:rPr>
      </w:pPr>
      <w:r w:rsidRPr="00131F68">
        <w:rPr>
          <w:rFonts w:ascii="Arial" w:hAnsi="Arial" w:cs="Arial"/>
          <w:sz w:val="24"/>
          <w:szCs w:val="24"/>
        </w:rPr>
        <w:t xml:space="preserve">Ogbeide, G. C. A., </w:t>
      </w:r>
      <w:proofErr w:type="spellStart"/>
      <w:r w:rsidRPr="00131F68">
        <w:rPr>
          <w:rFonts w:ascii="Arial" w:hAnsi="Arial" w:cs="Arial"/>
          <w:sz w:val="24"/>
          <w:szCs w:val="24"/>
        </w:rPr>
        <w:t>Böser</w:t>
      </w:r>
      <w:proofErr w:type="spellEnd"/>
      <w:r w:rsidRPr="00131F68">
        <w:rPr>
          <w:rFonts w:ascii="Arial" w:hAnsi="Arial" w:cs="Arial"/>
          <w:sz w:val="24"/>
          <w:szCs w:val="24"/>
        </w:rPr>
        <w:t xml:space="preserve">, S., Harrinton, R., &amp; Ottenbacher, M., 2017. Complaint management in hospitality organisations: The role of empowerment and other service recovery attributes impacting loyalty and satisfaction. Tourism and Hospitality Research, 17, 204-216. </w:t>
      </w:r>
      <w:hyperlink r:id="rId14" w:history="1">
        <w:r w:rsidRPr="00131F68">
          <w:rPr>
            <w:rStyle w:val="Hyperlink"/>
            <w:rFonts w:ascii="Arial" w:hAnsi="Arial" w:cs="Arial"/>
            <w:sz w:val="24"/>
            <w:szCs w:val="24"/>
          </w:rPr>
          <w:t>https://doi.org/10.1177/1467358415613409</w:t>
        </w:r>
      </w:hyperlink>
      <w:r w:rsidRPr="00131F68">
        <w:rPr>
          <w:rFonts w:ascii="Arial" w:hAnsi="Arial" w:cs="Arial"/>
          <w:sz w:val="24"/>
          <w:szCs w:val="24"/>
        </w:rPr>
        <w:t xml:space="preserve">. </w:t>
      </w:r>
    </w:p>
    <w:p w14:paraId="2F13DADD" w14:textId="77777777" w:rsidR="00131F68" w:rsidRPr="00131F68" w:rsidRDefault="00131F68" w:rsidP="00113D6E">
      <w:pPr>
        <w:numPr>
          <w:ilvl w:val="0"/>
          <w:numId w:val="1"/>
        </w:numPr>
        <w:spacing w:line="360" w:lineRule="auto"/>
        <w:jc w:val="both"/>
        <w:rPr>
          <w:rFonts w:ascii="Arial" w:hAnsi="Arial" w:cs="Arial"/>
          <w:sz w:val="24"/>
          <w:szCs w:val="24"/>
        </w:rPr>
      </w:pPr>
      <w:proofErr w:type="spellStart"/>
      <w:r w:rsidRPr="00131F68">
        <w:rPr>
          <w:rFonts w:ascii="Arial" w:hAnsi="Arial" w:cs="Arial"/>
          <w:sz w:val="24"/>
          <w:szCs w:val="24"/>
        </w:rPr>
        <w:t>Prud’homme</w:t>
      </w:r>
      <w:proofErr w:type="spellEnd"/>
      <w:r w:rsidRPr="00131F68">
        <w:rPr>
          <w:rFonts w:ascii="Arial" w:hAnsi="Arial" w:cs="Arial"/>
          <w:sz w:val="24"/>
          <w:szCs w:val="24"/>
        </w:rPr>
        <w:t xml:space="preserve">, B., &amp; Raymond, L., 2013. Sustainable development practices in the hospitality industry: an empirical study of their impact on customer satisfaction and intentions. International Journal of Hospitality Management, 34, 116-126. </w:t>
      </w:r>
      <w:hyperlink r:id="rId15" w:history="1">
        <w:r w:rsidRPr="00131F68">
          <w:rPr>
            <w:rStyle w:val="Hyperlink"/>
            <w:rFonts w:ascii="Arial" w:hAnsi="Arial" w:cs="Arial"/>
            <w:sz w:val="24"/>
            <w:szCs w:val="24"/>
          </w:rPr>
          <w:t>https://doi.org/10.1016/j.ijhm.2013.03.003</w:t>
        </w:r>
      </w:hyperlink>
      <w:r w:rsidRPr="00131F68">
        <w:rPr>
          <w:rFonts w:ascii="Arial" w:hAnsi="Arial" w:cs="Arial"/>
          <w:sz w:val="24"/>
          <w:szCs w:val="24"/>
        </w:rPr>
        <w:t xml:space="preserve"> </w:t>
      </w:r>
    </w:p>
    <w:p w14:paraId="27C01C44" w14:textId="77777777" w:rsidR="00131F68" w:rsidRPr="00131F68" w:rsidRDefault="00131F68" w:rsidP="00113D6E">
      <w:pPr>
        <w:numPr>
          <w:ilvl w:val="0"/>
          <w:numId w:val="1"/>
        </w:numPr>
        <w:spacing w:line="360" w:lineRule="auto"/>
        <w:jc w:val="both"/>
        <w:rPr>
          <w:rFonts w:ascii="Arial" w:hAnsi="Arial" w:cs="Arial"/>
          <w:sz w:val="24"/>
          <w:szCs w:val="24"/>
        </w:rPr>
      </w:pPr>
      <w:r w:rsidRPr="00131F68">
        <w:rPr>
          <w:rFonts w:ascii="Arial" w:hAnsi="Arial" w:cs="Arial"/>
          <w:sz w:val="24"/>
          <w:szCs w:val="24"/>
        </w:rPr>
        <w:t xml:space="preserve">Rathore, P., 2017. Significance of Training and Hospitality Skills for Hotel Employees. International Journal of Engineering and Management Research, 7, 53-56. </w:t>
      </w:r>
    </w:p>
    <w:p w14:paraId="1009173A" w14:textId="77777777" w:rsidR="00131F68" w:rsidRPr="00131F68" w:rsidRDefault="00131F68" w:rsidP="00113D6E">
      <w:pPr>
        <w:numPr>
          <w:ilvl w:val="0"/>
          <w:numId w:val="1"/>
        </w:numPr>
        <w:spacing w:line="360" w:lineRule="auto"/>
        <w:jc w:val="both"/>
        <w:rPr>
          <w:rFonts w:ascii="Arial" w:hAnsi="Arial" w:cs="Arial"/>
          <w:sz w:val="24"/>
          <w:szCs w:val="24"/>
        </w:rPr>
      </w:pPr>
      <w:proofErr w:type="spellStart"/>
      <w:r w:rsidRPr="00131F68">
        <w:rPr>
          <w:rFonts w:ascii="Arial" w:hAnsi="Arial" w:cs="Arial"/>
          <w:sz w:val="24"/>
          <w:szCs w:val="24"/>
        </w:rPr>
        <w:lastRenderedPageBreak/>
        <w:t>Rheede</w:t>
      </w:r>
      <w:proofErr w:type="spellEnd"/>
      <w:r w:rsidRPr="00131F68">
        <w:rPr>
          <w:rFonts w:ascii="Arial" w:hAnsi="Arial" w:cs="Arial"/>
          <w:sz w:val="24"/>
          <w:szCs w:val="24"/>
        </w:rPr>
        <w:t xml:space="preserve">, A. V., &amp; Blomme, R., 2012. Sustainable Practices in Hospitality: A Research Framework. Advances in Hospitality and Leisure, 8, 257-271. </w:t>
      </w:r>
      <w:hyperlink r:id="rId16" w:history="1">
        <w:r w:rsidRPr="00131F68">
          <w:rPr>
            <w:rStyle w:val="Hyperlink"/>
            <w:rFonts w:ascii="Arial" w:hAnsi="Arial" w:cs="Arial"/>
            <w:sz w:val="24"/>
            <w:szCs w:val="24"/>
          </w:rPr>
          <w:t>https://doi.org/10.1108/S1745-3542(2012)0000008018</w:t>
        </w:r>
      </w:hyperlink>
      <w:r w:rsidRPr="00131F68">
        <w:rPr>
          <w:rFonts w:ascii="Arial" w:hAnsi="Arial" w:cs="Arial"/>
          <w:sz w:val="24"/>
          <w:szCs w:val="24"/>
        </w:rPr>
        <w:t xml:space="preserve">. </w:t>
      </w:r>
    </w:p>
    <w:p w14:paraId="45C26212" w14:textId="77777777" w:rsidR="00F05CA8" w:rsidRPr="00113D6E" w:rsidRDefault="00F05CA8" w:rsidP="00113D6E">
      <w:pPr>
        <w:spacing w:line="360" w:lineRule="auto"/>
        <w:jc w:val="both"/>
        <w:rPr>
          <w:rFonts w:ascii="Arial" w:hAnsi="Arial" w:cs="Arial"/>
          <w:sz w:val="24"/>
          <w:szCs w:val="24"/>
        </w:rPr>
      </w:pPr>
    </w:p>
    <w:sectPr w:rsidR="00F05CA8" w:rsidRPr="00113D6E" w:rsidSect="00E470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85078F" w14:textId="77777777" w:rsidR="00A346F4" w:rsidRDefault="00A346F4" w:rsidP="00A346F4">
      <w:pPr>
        <w:spacing w:after="0" w:line="240" w:lineRule="auto"/>
      </w:pPr>
      <w:r>
        <w:separator/>
      </w:r>
    </w:p>
  </w:endnote>
  <w:endnote w:type="continuationSeparator" w:id="0">
    <w:p w14:paraId="4075F9AB" w14:textId="77777777" w:rsidR="00A346F4" w:rsidRDefault="00A346F4" w:rsidP="00A34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2ED9F9" w14:textId="77777777" w:rsidR="00A346F4" w:rsidRDefault="00A346F4" w:rsidP="00A346F4">
      <w:pPr>
        <w:spacing w:after="0" w:line="240" w:lineRule="auto"/>
      </w:pPr>
      <w:r>
        <w:separator/>
      </w:r>
    </w:p>
  </w:footnote>
  <w:footnote w:type="continuationSeparator" w:id="0">
    <w:p w14:paraId="2691FAED" w14:textId="77777777" w:rsidR="00A346F4" w:rsidRDefault="00A346F4" w:rsidP="00A346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4B5DF1"/>
    <w:multiLevelType w:val="multilevel"/>
    <w:tmpl w:val="7CAAE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581BA6"/>
    <w:multiLevelType w:val="multilevel"/>
    <w:tmpl w:val="D0EEB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FF384D"/>
    <w:multiLevelType w:val="multilevel"/>
    <w:tmpl w:val="26642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BA41189"/>
    <w:multiLevelType w:val="hybridMultilevel"/>
    <w:tmpl w:val="B55ADB46"/>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75210355">
    <w:abstractNumId w:val="3"/>
  </w:num>
  <w:num w:numId="2" w16cid:durableId="1560163260">
    <w:abstractNumId w:val="2"/>
  </w:num>
  <w:num w:numId="3" w16cid:durableId="1929733747">
    <w:abstractNumId w:val="1"/>
  </w:num>
  <w:num w:numId="4" w16cid:durableId="1586843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761"/>
    <w:rsid w:val="000F0908"/>
    <w:rsid w:val="00113D6E"/>
    <w:rsid w:val="00131F68"/>
    <w:rsid w:val="002D71F3"/>
    <w:rsid w:val="00382761"/>
    <w:rsid w:val="00437126"/>
    <w:rsid w:val="007361B4"/>
    <w:rsid w:val="00874600"/>
    <w:rsid w:val="009F4DBB"/>
    <w:rsid w:val="00A346F4"/>
    <w:rsid w:val="00A702B1"/>
    <w:rsid w:val="00AD4CBD"/>
    <w:rsid w:val="00B03771"/>
    <w:rsid w:val="00D10C75"/>
    <w:rsid w:val="00D95952"/>
    <w:rsid w:val="00E25C15"/>
    <w:rsid w:val="00E470A3"/>
    <w:rsid w:val="00E8212D"/>
    <w:rsid w:val="00EA65E0"/>
    <w:rsid w:val="00F05C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BE9F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0A3"/>
  </w:style>
  <w:style w:type="paragraph" w:styleId="Heading1">
    <w:name w:val="heading 1"/>
    <w:basedOn w:val="Normal"/>
    <w:next w:val="Normal"/>
    <w:link w:val="Heading1Char"/>
    <w:uiPriority w:val="9"/>
    <w:qFormat/>
    <w:rsid w:val="003827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27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27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27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7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7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7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7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7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7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27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27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27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7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7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7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7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761"/>
    <w:rPr>
      <w:rFonts w:eastAsiaTheme="majorEastAsia" w:cstheme="majorBidi"/>
      <w:color w:val="272727" w:themeColor="text1" w:themeTint="D8"/>
    </w:rPr>
  </w:style>
  <w:style w:type="paragraph" w:styleId="Title">
    <w:name w:val="Title"/>
    <w:basedOn w:val="Normal"/>
    <w:next w:val="Normal"/>
    <w:link w:val="TitleChar"/>
    <w:uiPriority w:val="10"/>
    <w:qFormat/>
    <w:rsid w:val="003827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7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7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7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761"/>
    <w:pPr>
      <w:spacing w:before="160"/>
      <w:jc w:val="center"/>
    </w:pPr>
    <w:rPr>
      <w:i/>
      <w:iCs/>
      <w:color w:val="404040" w:themeColor="text1" w:themeTint="BF"/>
    </w:rPr>
  </w:style>
  <w:style w:type="character" w:customStyle="1" w:styleId="QuoteChar">
    <w:name w:val="Quote Char"/>
    <w:basedOn w:val="DefaultParagraphFont"/>
    <w:link w:val="Quote"/>
    <w:uiPriority w:val="29"/>
    <w:rsid w:val="00382761"/>
    <w:rPr>
      <w:i/>
      <w:iCs/>
      <w:color w:val="404040" w:themeColor="text1" w:themeTint="BF"/>
    </w:rPr>
  </w:style>
  <w:style w:type="paragraph" w:styleId="ListParagraph">
    <w:name w:val="List Paragraph"/>
    <w:basedOn w:val="Normal"/>
    <w:uiPriority w:val="34"/>
    <w:qFormat/>
    <w:rsid w:val="00382761"/>
    <w:pPr>
      <w:ind w:left="720"/>
      <w:contextualSpacing/>
    </w:pPr>
  </w:style>
  <w:style w:type="character" w:styleId="IntenseEmphasis">
    <w:name w:val="Intense Emphasis"/>
    <w:basedOn w:val="DefaultParagraphFont"/>
    <w:uiPriority w:val="21"/>
    <w:qFormat/>
    <w:rsid w:val="00382761"/>
    <w:rPr>
      <w:i/>
      <w:iCs/>
      <w:color w:val="0F4761" w:themeColor="accent1" w:themeShade="BF"/>
    </w:rPr>
  </w:style>
  <w:style w:type="paragraph" w:styleId="IntenseQuote">
    <w:name w:val="Intense Quote"/>
    <w:basedOn w:val="Normal"/>
    <w:next w:val="Normal"/>
    <w:link w:val="IntenseQuoteChar"/>
    <w:uiPriority w:val="30"/>
    <w:qFormat/>
    <w:rsid w:val="003827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761"/>
    <w:rPr>
      <w:i/>
      <w:iCs/>
      <w:color w:val="0F4761" w:themeColor="accent1" w:themeShade="BF"/>
    </w:rPr>
  </w:style>
  <w:style w:type="character" w:styleId="IntenseReference">
    <w:name w:val="Intense Reference"/>
    <w:basedOn w:val="DefaultParagraphFont"/>
    <w:uiPriority w:val="32"/>
    <w:qFormat/>
    <w:rsid w:val="00382761"/>
    <w:rPr>
      <w:b/>
      <w:bCs/>
      <w:smallCaps/>
      <w:color w:val="0F4761" w:themeColor="accent1" w:themeShade="BF"/>
      <w:spacing w:val="5"/>
    </w:rPr>
  </w:style>
  <w:style w:type="character" w:styleId="Hyperlink">
    <w:name w:val="Hyperlink"/>
    <w:basedOn w:val="DefaultParagraphFont"/>
    <w:uiPriority w:val="99"/>
    <w:unhideWhenUsed/>
    <w:rsid w:val="00E470A3"/>
    <w:rPr>
      <w:color w:val="467886" w:themeColor="hyperlink"/>
      <w:u w:val="single"/>
    </w:rPr>
  </w:style>
  <w:style w:type="character" w:styleId="UnresolvedMention">
    <w:name w:val="Unresolved Mention"/>
    <w:basedOn w:val="DefaultParagraphFont"/>
    <w:uiPriority w:val="99"/>
    <w:semiHidden/>
    <w:unhideWhenUsed/>
    <w:rsid w:val="00131F68"/>
    <w:rPr>
      <w:color w:val="605E5C"/>
      <w:shd w:val="clear" w:color="auto" w:fill="E1DFDD"/>
    </w:rPr>
  </w:style>
  <w:style w:type="paragraph" w:styleId="Header">
    <w:name w:val="header"/>
    <w:basedOn w:val="Normal"/>
    <w:link w:val="HeaderChar"/>
    <w:uiPriority w:val="99"/>
    <w:unhideWhenUsed/>
    <w:rsid w:val="00A346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6F4"/>
  </w:style>
  <w:style w:type="paragraph" w:styleId="Footer">
    <w:name w:val="footer"/>
    <w:basedOn w:val="Normal"/>
    <w:link w:val="FooterChar"/>
    <w:uiPriority w:val="99"/>
    <w:unhideWhenUsed/>
    <w:rsid w:val="00A346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6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3925055">
      <w:bodyDiv w:val="1"/>
      <w:marLeft w:val="0"/>
      <w:marRight w:val="0"/>
      <w:marTop w:val="0"/>
      <w:marBottom w:val="0"/>
      <w:divBdr>
        <w:top w:val="none" w:sz="0" w:space="0" w:color="auto"/>
        <w:left w:val="none" w:sz="0" w:space="0" w:color="auto"/>
        <w:bottom w:val="none" w:sz="0" w:space="0" w:color="auto"/>
        <w:right w:val="none" w:sz="0" w:space="0" w:color="auto"/>
      </w:divBdr>
    </w:div>
    <w:div w:id="186313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4/IJSTM.2008.019706" TargetMode="External"/><Relationship Id="rId13" Type="http://schemas.openxmlformats.org/officeDocument/2006/relationships/hyperlink" Target="https://doi.org/10.4236/jssm.2020.13201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10963758.2019.1575748" TargetMode="External"/><Relationship Id="rId12" Type="http://schemas.openxmlformats.org/officeDocument/2006/relationships/hyperlink" Target="https://doi.org/10.32782/infrastruct71-2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08/S1745-3542(2012)00000080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b978-0-12-817121-9.00021-8" TargetMode="External"/><Relationship Id="rId5" Type="http://schemas.openxmlformats.org/officeDocument/2006/relationships/footnotes" Target="footnotes.xml"/><Relationship Id="rId15" Type="http://schemas.openxmlformats.org/officeDocument/2006/relationships/hyperlink" Target="https://doi.org/10.1016/j.ijhm.2013.03.003" TargetMode="External"/><Relationship Id="rId10" Type="http://schemas.openxmlformats.org/officeDocument/2006/relationships/hyperlink" Target="https://doi.org/10.3390/ijerph20032244" TargetMode="External"/><Relationship Id="rId4" Type="http://schemas.openxmlformats.org/officeDocument/2006/relationships/webSettings" Target="webSettings.xml"/><Relationship Id="rId9" Type="http://schemas.openxmlformats.org/officeDocument/2006/relationships/hyperlink" Target="https://doi.org/10.4018/978-1-4666-3631-6.CH005" TargetMode="External"/><Relationship Id="rId14" Type="http://schemas.openxmlformats.org/officeDocument/2006/relationships/hyperlink" Target="https://doi.org/10.1177/14673584156134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1604</Words>
  <Characters>10695</Characters>
  <Application>Microsoft Office Word</Application>
  <DocSecurity>0</DocSecurity>
  <Lines>207</Lines>
  <Paragraphs>55</Paragraphs>
  <ScaleCrop>false</ScaleCrop>
  <Company/>
  <LinksUpToDate>false</LinksUpToDate>
  <CharactersWithSpaces>12263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2024-06-03T21:25:00Z</dcterms:created>
  <dcterms:modified xsi:type="dcterms:W3CDTF">2024-06-03T21:25:00Z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50a649386bae3b76cd0cf1aac6c427e83efdd503dfcdf163f51231e9cee08db7</vt:lpwstr>
  </property>
</Properties>
</file>