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rPr>
        <w:id w:val="-2048050968"/>
        <w:docPartObj>
          <w:docPartGallery w:val="Cover Pages"/>
          <w:docPartUnique/>
        </w:docPartObj>
      </w:sdtPr>
      <w:sdtEndPr>
        <w:rPr>
          <w:rFonts w:ascii="Arial" w:hAnsi="Arial" w:cs="Arial"/>
          <w:b/>
          <w:bCs/>
        </w:rPr>
      </w:sdtEndPr>
      <w:sdtContent>
        <w:p w14:paraId="5DC92642" w14:textId="64F9E3EF" w:rsidR="005712A1" w:rsidRDefault="005712A1" w:rsidP="005712A1">
          <w:pPr>
            <w:pStyle w:val="NoSpacing"/>
            <w:spacing w:line="360" w:lineRule="auto"/>
          </w:pPr>
          <w:r>
            <w:rPr>
              <w:noProof/>
            </w:rPr>
            <mc:AlternateContent>
              <mc:Choice Requires="wpg">
                <w:drawing>
                  <wp:anchor distT="0" distB="0" distL="114300" distR="114300" simplePos="0" relativeHeight="251659264" behindDoc="1" locked="0" layoutInCell="1" allowOverlap="1" wp14:anchorId="60AD6C1A" wp14:editId="54EA8D2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6696075" cy="9125712"/>
                    <wp:effectExtent l="0" t="0" r="9525" b="15240"/>
                    <wp:wrapNone/>
                    <wp:docPr id="2" name="Group 2"/>
                    <wp:cNvGraphicFramePr/>
                    <a:graphic xmlns:a="http://schemas.openxmlformats.org/drawingml/2006/main">
                      <a:graphicData uri="http://schemas.microsoft.com/office/word/2010/wordprocessingGroup">
                        <wpg:wgp>
                          <wpg:cNvGrpSpPr/>
                          <wpg:grpSpPr>
                            <a:xfrm>
                              <a:off x="0" y="0"/>
                              <a:ext cx="6696075" cy="9125712"/>
                              <a:chOff x="-1" y="0"/>
                              <a:chExt cx="669607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 y="1631466"/>
                                <a:ext cx="6696075"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40"/>
                                      <w:szCs w:val="40"/>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55E50D9" w14:textId="505609B3" w:rsidR="005712A1" w:rsidRPr="00CB6B4E" w:rsidRDefault="00B86B6B">
                                      <w:pPr>
                                        <w:pStyle w:val="NoSpacing"/>
                                        <w:jc w:val="right"/>
                                        <w:rPr>
                                          <w:rFonts w:ascii="Arial" w:hAnsi="Arial" w:cs="Arial"/>
                                          <w:color w:val="FFFFFF" w:themeColor="background1"/>
                                          <w:sz w:val="40"/>
                                          <w:szCs w:val="40"/>
                                        </w:rPr>
                                      </w:pPr>
                                      <w:r w:rsidRPr="00CB6B4E">
                                        <w:rPr>
                                          <w:rFonts w:ascii="Arial" w:hAnsi="Arial" w:cs="Arial"/>
                                          <w:color w:val="FFFFFF" w:themeColor="background1"/>
                                          <w:sz w:val="40"/>
                                          <w:szCs w:val="40"/>
                                        </w:rPr>
                                        <w:t>UNIVERSITY OF WALES TRINITY</w:t>
                                      </w:r>
                                      <w:r w:rsidR="00CB6B4E" w:rsidRPr="00CB6B4E">
                                        <w:rPr>
                                          <w:rFonts w:ascii="Arial" w:hAnsi="Arial" w:cs="Arial"/>
                                          <w:color w:val="FFFFFF" w:themeColor="background1"/>
                                          <w:sz w:val="40"/>
                                          <w:szCs w:val="40"/>
                                        </w:rPr>
                                        <w:t xml:space="preserve"> SAINT DAVID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0AD6C1A" id="Group 2" o:spid="_x0000_s1026" style="position:absolute;margin-left:0;margin-top:0;width:527.25pt;height:718.55pt;z-index:-251657216;mso-height-percent:950;mso-left-percent:40;mso-position-horizontal-relative:page;mso-position-vertical:center;mso-position-vertical-relative:page;mso-height-percent:950;mso-left-percent:40" coordorigin="" coordsize="66960,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hw/WSQAAIIEAQAOAAAAZHJzL2Uyb0RvYy54bWzsXduOIzeSfV9g/0GoxwXGrbzoVpj2wPAN&#10;C3hmjHEt5lmtUnUVRiVpJbWrvV+/JyJIZjAZzFS3ZI/dnX6wqktRJ8lIMuJEMEj++S/vnzejn9eH&#10;49Nu+/qm+GJ8M1pvV7v7p+3b1zf/c/fdn+Y3o+Npub1fbnbb9eubX9bHm798+Z//8eeX/e263D3u&#10;Nvfrwwgg2+Pty/71zePptL999eq4elw/L49f7PbrLb582B2elyf88/D21f1h+QL0582rcjyevnrZ&#10;He73h91qfTzit9/IlzdfMv7Dw3p1+vvDw3F9Gm1e36BtJ/7/gf//hv7/6ss/L2/fHpb7x6eVa8by&#10;I1rxvHza4qEB6pvlaTl6d3hKoJ6fVofdcfdw+mK1e361e3h4Wq25D+hNMW715vvD7t2e+/L29uXt&#10;PqgJqm3p6aNhV3/7+cfD6On+9U15M9oun/GK+KmjklTzsn97C4nvD/uf9j8e3C/eyr+ot+8fDs/0&#10;iX6M3rNSfwlKXb8/jVb45XS6mI5nk5vRCt8tinIyKxh7ebt6xLuhv/tTcTNq/nD1+G3Pn77yT35F&#10;DQztedljDB0bNR0vU9NPj8v9mrV/JCU4NVVeTf/A2Fpu327Wo0pUxVJBT8fbI1R2rpKKRT2pUh2F&#10;ji5v94fj6fv17nlEP7y+OeDpPOCWP/9wPOHNQNSL0EOPu83T/XdPmw3/g2bT+uvNYfTzEvPg9J5f&#10;AP4iktpsSXa7o78SQPoNVOy7wj+dftmsSW6z/cf6AQMHr6/khvCUbR6yXK3W21MhXz0u79fy7MkY&#10;/5G+6Om+WfwvBiTkBzw/YDsALykgHltgnDz96ZpnfPjjcVfD5I/DX/CTd9tT+OPnp+3uYAFs0Cv3&#10;ZJH3ShLVkJbe7O5/wXg57MTeHPer757w2n5YHk8/Lg8wMDBFMJr49nF3+L+b0QsM0Oub4/++Wx7W&#10;N6PNf28xdBdFXZPF4n/Uk1mJfxz0N2/0N9t3z1/v8G4xk/A0/pHkTxv/48Nh9/xP2Mqv6Kn4arld&#10;4dmvb1ang//H1ycxjLC2q/VXX7EYrNR+efph+9N+ReCkJRpmd+//uTzs3Vg8Yar/beeny/K2NSRF&#10;lv5yu/vq3Wn38MTjtdGT0x+mLlmc32AO134O/4ghuny7247qD5rCzl4V06qop1P6Uww9y2ZNJuV4&#10;MnGjxRtLP02d9h53z+sfN8sTmZpEdzTj6dfD3Hy41tw8vX/zHm+sGX5XnKZhihbzcj7Hv2SO4odP&#10;Z346hxvIgfOLcF6aPvCg/0D6MJuC0TETqMtiPJ44duZnFqbSrCYBIhL1ohhX5VzmXiAS8/G0RkPo&#10;+7Io5g3R8IyiqMbTcgYfThhVgceUPH+Do20zikxvp3FvGSPuLc1aZiY/7Fb/Oo62u68fwRbWXx33&#10;8NxkSsmFtP8kojOe5AR6VdQFWp92zyuoGNezGbTW7pxiWjmIhnPlQLIa+g3sNbk+GVzfHdZrCgZG&#10;+JWbxKBmRLpI38c9K1s0G+iYzHViY6M3L3/d3YPiLuGG2Nx6m+wIbAWu6jQ8LYvpvORh3Bj3YlFN&#10;PZWdLuYgMy3bvnonLE2bcoyDe3A0HhD3rh936NHD8wZM4L9ejcajl1FROlL8NojAlSuRxxHRAXSN&#10;4DwKBkMQqRY2DAZ7kCkm5cgEgkcMQvPaBsLECjLVuLaBMDGCEPpkI82UUF3MbCQEjv1ICyUE/dhI&#10;hVb2bGq3qdDqhpXIQJ2j8SJS+TzXKq3zXKO0zidVpk1a57mxpFWuGoRZHQbn8lEiCZiL91s3YPET&#10;mCLiTaHS+92R4jUavbCfd54HQ4rGZUZYLNYdR0l4XrcwlELInjN1C6PjJDxzk7BbGOOJhBdnCdOQ&#10;4R6e10U4GhE/r5OF62VxXjcL188i6qio0r0nCgfbKY4D6MfrmzdiM0Di6fXSa6IfRy9wQTA5o0e4&#10;StgV+v3z7uf13Y4lTq1oHs9qvt1stVSFKQhNwbI4xfqv/eeewebSZdiNTjFuE+BgFc6TE5uI9vnH&#10;+U957ExUh/ncCec7AcpGziOHJmAT/5L9o/ynPFJGThtotdkd14JN+ueHhHdCr1I5jigqD0FyT+xO&#10;b9TFux8e+lNI8s3y+CjP4OeTIpa3SEBt7/mnx/Xy/lv382n5tJGfWVUufpN8h+LVv1qE62PXUzty&#10;vWK0ynkPieNd/367+LSEL2rzHTZEpNxr8h1kFeae7yzGk7nwGcV35nXhCWVdzsYVE268dM+b9LD1&#10;Yb9yKQ1T0S6YfRSMGo+rRkQ7YHJR5ZRtdY7vzMmPpyiR713YMLBFgVpUMxtHe94FeV6jObAHAWea&#10;wdGOt4CQCRRxnYLJQNozzXXQGBsp4jrFOKOkiOzkseAfmv7l3lqk8GyzIpXnoCKdzzMd1Eov7HcH&#10;59E0vJxkgLTScy3SOldjEjNgoE0GL/wD0KYsTS0cQSwihkiuObDhj2JZxN7Assh8fDzLkraFpnnG&#10;4T+FeVQY9uBOi25+MhUp2KJOrkOmldCc2WNHL7wvfihszFlyU+FFhRj1LFwlYgvvaPzD/Kf0FK6C&#10;mubps//Sfw5EDOmQgYh9yFKrX71wDMslNSlCahMxjnOuTcRyeTmf2ivxnydiWCheVFfMPKVppTYT&#10;K8pZkp3S3IC9ZwqjmQE5TwtG8wL25imMZgUzoj0WjmYFFbGCFEeTgmKSA9KsoOD8VYqkWUHF+Sur&#10;SREVKzONiphYjeSU3T1KMAQqJpm+tFlR3mlaUYbObJfW+YQZooEVa53ShiaW1vs810et+UVNxM7E&#10;ilQ/Zj5tNEwrH84npzHKGQeNFdXEHhMUaTVSJd6S3TYyBI0cEo3mCCv1iKcu5tD0GyiqzCuAe1PP&#10;LKdZNP0OinGup/olFFhIyLVNv4VZ5iWU+iUs6txcImcetIb0pam0Sr+C2SLXy0q/gdzrrPQLyM+A&#10;Suu/zLxMKscIjc/PzEprn1Pw6ZglYhag8gYD0XUjljE9lKkKUHkrhjY0YpkO1rHiM+Oh1nrPIWm1&#10;a0s/xEl2/vzTi5OyYRXZYXD1O1haSX92Z+nJ0LK4D2J6xDGTWdyHAj3imKws7mOfHnFMSBaPQsJs&#10;V13scgeLdk5XyaIROozWWeKuq7BLZ4m7rsL2nCXuugr7co442RdqO2zIWeKuq3XU1ctja2oGYmtm&#10;Ex8fXEtf2hn7OJiErUR/Z147/kv/6QJwFoJVdkrx3/pPF7yKMuAHOsWITOCR8DydYm7pAs6uU2wi&#10;7xf+tVNsLg8FSesUK8bwaGgc8a9uQfKiJAhq1S3oRpQnhtkEAeiSQ0TiWsaeV6//dGoeu0eD63QK&#10;zqQvoDGdYlj2kSHQ/VjX4b734cxi39uFt4f2eoeKaKRn3Mkw7xnC9lwYVq+uWJ/5ya9eYaK0kyY8&#10;+a+dNKlQDzWXyVvPp4hpXH2MT5rMipqMBZV6IQDEWpf3nBetXtUUYKHKDLZHL01pMk0UeD5hg6xF&#10;YPcDdc+gQHVBJIOiYxeOg9K26MhlSoGe0RgdtpS04pTC6KilqCg0NnCg4NDigiqHUhwdspS8BGbg&#10;RNkSuz1xrmRc2A2KUyVmg6JEyYQTJVaLtKYzLYo1TXGwBaR1ndFRtGQ1H2eUTWsUjbYpb5BqG4sE&#10;jQxaY7cpTo/YSFFyZD7J6DtKjVAAnDYpyovMoQFTTaXWd6ZFWt9ZLaGks9EAJRWNFumxjR0qmRZp&#10;dVPsawBpbWeHUpQIoTxIChSlQerc4I6yIJyeNJC0EcnOtzgHYtu0KAVSVJSaMYZ3lAHBZDJ7F+s7&#10;A6TVnTOQWt/KQg6ZhiHTINx1yDQk5Zp/gEzDxbkA2EFKBZB9sjIB9DV4oA/yc9WMLTEfUfpPF+YL&#10;luz8yQaq5IWYefYFviwGO90ZfQoY/EKnlISocEOdUoIFr9cp5YpU4WW7xWC00U3nF7LacNUVYBGd&#10;aLDuBIZnd4X27pF9LWOsvm6K0ehTmSi2T/2uDLjvXdLCDo+MnkyCJPx6hllmxA4R+xCxGzvKM2UO&#10;GGntiJ1n4NUj9mmFTVcyL8uqKPAzh9E+Yi/ruvb7axbYX3PFetM0HG9H7FOsaraCeh2xF7z4lcJo&#10;tl1TaGPg6Mim5DKHFAdGoQntEJGbQDqyYapdpECaapdYRjeBNNWWldkUSFPtkmtgja5FcfuMF59T&#10;pChyr3hHjAUVqzuj7yh4x/Zbu3/kvZQ6c1ha6RO8GVNXVAnXYNWZ9xdF8BOu5LD6qBVP27GwJm7o&#10;S6t+WlDFhIEVx/CI9E2sKIoHSgYr0r0UOKTtigL5yYIqa612RbovMmMiKm+YcHBpYWndYwzaXdRD&#10;vp7m1KVVL+XaRg+15itUtJg9jOL5moskUqgooi9zyooi+pJLQQwobWSyczoK6aV2yYDSQx6bPTMd&#10;1GrPTJ6oqoFCcff6hlB8CMWHUByVBdbOyX9HKH5xbE0eioJrmuBWcB0vGuZia1f0UnfHduSuKDgK&#10;+/J97O0/XQyOFkEMtrAzUnSLtmAvnWLEOYEGZtIpRitMJOcO/cgHu251F4yiG49KsIAHttAth82V&#10;JAcm0CMnWmkMsVea/3RL426xHR68Gw8bVLl9GLVd8Ti0K2rpbp7beQCv2olWw5ujs/CYnWI4/IHF&#10;ekaACzfg6TrR4iHs1TVE0UMUfX4UjcnSjqJ5CF87isYxKbVb956hrsbtBWh2bU7Kao7Jweve48UV&#10;g2ipVNNL2kkM3RlCYw35ZZSCaHLLS3Hpxk8dUZQU6KQomtdmUDSpZX6couhIAqvrILVJj3QYQdQ4&#10;BdExBBNjn2n9nDcNXsxCoGcmIZdwEMIgR+pfiDf0/lP8I61E90s5zxLqMT2G/xSswbH40/CG4wB6&#10;D/zMpGdht9qOhQnjtR0LiqSqmRv7xaSqpGCqcSzwK5R9Y8eCysVrZmeJnHU5FiHwWkInrHjfRVKS&#10;pf0Ktvk/jlIQ7VdsEO1W+IChFCRyK5LtandHuxXOpKYo2q3YINqt8J6bFCTKxkrept2UKBdL3klQ&#10;hqyNHbC7qPUOapMQiLcMXOzMKLJCRA3df3xAjfEALxUK/L3f8Z/if0QIAV9XAOfivDASPIT/FCg0&#10;Gc/rKZMe/N3g784+4Drj72At2/6O0zzX9ncTLEdSFhujejKdL3B4ohhLvxw5LSdhORJnRU7H16kg&#10;rhYcwSw4I6FdWjuamvnDZZtDcrTXy+Jox0cW3sDRjq+aUHUr0NquQvs+7FI1gbTzqwryoQaQdn/Y&#10;U2oCaf9X8hmEBpB2gQXvvDb6FjnBEp7SbFPkB/Fu7VYRyQ9rf7TyYmNpjZe8Xme1Sysdp0tmsLTW&#10;S15HtLC03ouK1iQNdUVrkhX2jZuaj6qKF7lmadXX49KGipYkEYWbrYpWJGsuCDd6GNUVczWo0cF4&#10;QZIDdgtKK56L3S0orfcpL4xZUJHeM/O41ON9OqNFRAtKj/jMwIo2Ws9qWuw2kKLlyMxcjlYjgZFB&#10;0sOdkxupVaAYOkyJGRNRq01a55nhGdUXz7h4wkLSKs/oKVqLzGqcdoOElnMdhjEOoh3WU67ENxpF&#10;GfQAxcvlBlS0wxrxlK3zaIf1lKi/BaWVLlUPVqu00nNehirGVNMzhq/WWseuvEyz9Eivqsyowm7C&#10;5onFNDNrQCwbqRKlJOZYp1NQQuuRCLXbhTJDJYUSBBtLj/YSB1OYqqc1pPDEAgdm2Fha9eWcCjuM&#10;14jD4BUWTnqzsbTuK7gTG0vrPucnaN9naHzFNSJWs7TqOVQ2Bhed4NRA5UbXVGteja0hvvyQ+DK7&#10;x9wlHe+Qh1HhaF4coxLs9u6ik2bz6BhcjO7TqT3b6SU2HAr0/4gF+tlB4NaSLzsKII/uBjCc1jnj&#10;nbwWjUisIZ8l7gZwyGl0D2DyPYQeith7xOFeWPy8uUpFFix+XlcnrquT87rqDgC4C5vEu9vujuu7&#10;gzlXirw47UW+h/Je5F6sxBd/DyX4dFWulqQt5xNV/lMSVghsWaUhUe2/9p9OjLZM4qE4CED66r/2&#10;nyKGoJTFEHd2yxGRARxiym45d4gC4sVOOUSKjIdYsFuOKD6eizivUw5nK5IYYrhOMayRsVjPxhS3&#10;/4Bur+pUnrwJxFWdYm7TCRh8pxiYD70vzPauZ8ojHZPB0PWv03/Ka5U5jTimE0tUixilU0ra1dd6&#10;V+KE2KITzBfpyPpytv1TUEp6nT37RGji8VvvHpRg+iwHLt/ZOLB4lgNP75QDQxe5wEC89v2nm1wU&#10;I6B94NfdeHMxqu7k56xWwJoZr2fOgBGzWE8SPWduhvqgoT7o/PogjMh2WpsH+6+Y1p4usI7bXsbF&#10;DYz+LNFqPFuEGXzRsRicLGKb0ZXRxj2HNL21iI7BOXeVgETxN4XMBgqmcYhNOVeRoESRN2VCDRR4&#10;jIBScNIqgdFBN29kMWDwogMMHy8oxlT3WgfcsrPewIkS2VI8lbQnTmPPKdNhIWktI02DhEKKFOkZ&#10;8b2NpDUtObQUKdL1lLbVWG2KtM15rxRJq7tAFthG0grPAGmFzzMtirLX9uuPc9c5HK1te2JEiWtK&#10;kzgFwaF9zkVi2TjQXobPiwtL+HzTJBhHCPAuuB2ITvVAoEbD0grUhDV7LpkL04SBy1UWWaomhLPn&#10;bHsyc6CHPQX6ru4eBrWTRLoqwGLezV1JBURJxWdl2+/ofBFCZc9s/acwXFdjASPW2TZh83MfdnsM&#10;/+mwuGHh8EX/pf/UgY1/Rf67gbIOlPV8ygqv2aasHCdfm7LihvBZU9K+mIKfMk30lRj1ogyVh2PE&#10;dj5IvJyy8kTTzKy9foH4uoOxysp7AqKpFJb0UEaeoEQ8igvjExRNozIomkMx00hANIMioiEt+fR4&#10;xuUeD2+eNrlNLnB4LgUXdOytrv90yQ4MDziWHqnYxXqEwX4P9vts+02FIS37jV/BnF3bfqtKuul8&#10;Ng83L3v7jaM+vP2eTukKXbQBE/Zi882Z+C7rjeKKDutNgXACoW23XE6bYGjbTdmGBENb7ppqpdJ2&#10;aMtttkMbbi7dSjF03EvWP2mHjnr5cosUI0oymCBRioFciIB8ei4kG05Cz7DXd36JoHvpzA5VL3ZP&#10;GA7wTlD9xeEYjxK0x7sU/ynOScKx8Ir9l/5ThCQy6lloEgeGTIdMdo/gP4co5TDc0vXF8+W3dBHp&#10;ans5psFX93JzHCkNkwpbgB8mExTjsHPxXk4fOD2fubz7Ndyc5Ay6/Fwhi8haRCchycGkIJGn48R6&#10;iqJdHad7U5jI2XFmPYXR3o4z2SmM9neo/0ZKNIXRDi9zQqx2eUCwcSKnh8JTSzuR28sjaTUX9tm+&#10;RH3CggBf4250LT6xirLPqYoohxSAmFdYQFrX5NANHK1rzj6LqgeX/oct0ruYX2CUcMIXI+FihsHr&#10;OFmG4RKmPRUXLkmLopsu+kCtphxtGL+eXfhPYRmo2zhHjCYq0HpueHe56B6KNITvn/JGOFwP//b2&#10;7WH/0544XPQjLmh314fCygov+f6we7eX6IyEIfE9/emPIIDw2PTjD7vVv46j7e7rR1yrvP7quF+v&#10;ThjWPPbbfxKeJ3/vg+jdw8PoPS2RTN2kqOe4vNff3Ok5SlGNpyXKq3gXN+4UncynTNAR+zz+PUGY&#10;1osFKn2Y5awev31/Gq3oEbN6RoXIvBF8OpstWvnYRjnUQmJhL8f96P3zZouf9sfXN4+n0/721avj&#10;6nH9vDxegwOCGLQo4K9SWgE7M3PanRTYMSgHFTc75IvFPNw5QmzwepmOwldxNHsB25nq2mfNGxFN&#10;TuTgyhRGk5NiQslqA0jTQNy5iWMYUyBNTqoxEUEDSJMTYNhImp7UfIG7gaS5YBZJs0Fg2G2K2CCu&#10;mDV7F9FBnF2bgTpH4xEfLPiQSaN/ESGkLJOh8ogQ8l0fFpDWORFCC0irXKlpYISfLyOkYcI5J9iV&#10;j6eE7ow7WJZOIoeL5Ih6wW50inGbIAercJ6c2MQsF8V1aPxYzO5OmglbSzSz5+g6TCKij92U9dcn&#10;hvSylpv943L083JDhyTiP9c9drnrrzfwy9DJcbd5uv/uabOhv9hsRy9UeU8/R1+EvxG403vJQX74&#10;E/aH4+mb5fFRcPgZ1KzlLejR9p5/elwv7791P5+WTxv5mV8fWkxU4si0iX56s7v/BUxrOFfoI88V&#10;wtBvcaZfZW2/wm5InOXIM2O+wP2N/BTFmSRVxmyyrqZYSnJj1RPb1bvj6fv17pmH9c+oaeKREsrk&#10;GraDmRWyI+zn0gRSmzO5+vVc3oy2XhopFk2ZUOD5ODJgNGPClkoTRzOmBSXgDBztvHlHvdEe7byL&#10;WaZBEV/iTaUGkuZLaIzdpIgvFWB6ZuciwpTH0oQJpaI2lFZ4MaPkoKGpiDBVuQGgdY4DXTNQWus5&#10;JK11PrDfapPWeg5IK101aOBef1julV1JhEUiQ3gXyh15LRFv+rJqTZrJRNVoBJKZbAoyrVW25ts4&#10;SyZtQxFlFxVyB+YsunN8bvcYjFEnGLcb+nAzh/383Y56ELcMRob11idHu8+Jp+EUu84+CAdzN4Zm&#10;nypSPSdRD3RuoHOnu/f/XB6QCmSGKrzU/QOZr98oBUZeucXn8CtMA+LKSDn6fONRko00P6JvPLke&#10;vXn56+5+/fpm+e60Y2viiViSYZyMi3GFHYPAavgcbqtG0CXJwUU5buUGYek+ls6JYdJUrc3mcEiX&#10;tKXhhJpe4LyNl1GKosnFrAQhMGA0m+MtPSlMRCz4LhkDR/MK5mApjqYVuCHJbk+bVqQwmlSgStXs&#10;VUTkiJ2kMBGLI3LiOjWQkw8hJxc7eLwYXp3DAP94/04XGcE7ypJA1uvRo8iHylzKijkm4+7wyooJ&#10;GEo0uvyxCLWpwjVLXUlpH56wGFIiNBi2756/3iGPBGv7qd9dT6tabR/KRT6Rp0R+7FIfimlT+aRI&#10;OS7r9kISVubmlH6VQ/xx8OAVsyKyxb7Lj05rtyaY8aMcpqcw2pHyWXUGTuRI5fozXqnTzYk9KS0k&#10;GUDak/KOVnd0gAbSrrTkJRsDSLtSLH8hAZH2LHKmfDm3ARR5UxzIZSJF/hS5MLtzNA5DKgscK4MV&#10;KVyunEvfXJQWwbDLYGmly1l1Vhe11gsunDK0FR07OZnzfWxGu7TiaeHR1pdW/VSuiUuxyEw1+sIZ&#10;bSYWPFojhd7Zuo8OnixQZWVjad1Px5k+RnfaI9jNYEW6l0skjT5q3eM6ObtZesjXs1yztOolqZiO&#10;+ejsyWpBFNIYEdHZk+4qvGRCU4VmeD0VHx5qQelBj4sKzQ5Gp0+WTI8tKG1muCrPGKbR8ZOF3JSZ&#10;qp12gYa2cwYvVVV0/CSRZNcksKKQpl4++sx1k+rBT9YlYUKH7jxn4hRRNqMEpYGt3fmkebcw1ELC&#10;fu2sWxgdJ2FfLt4tjBFFwn71rluYLCVJh1W3HnHXR6ybC4vsEXe9DEfO9Ii7foZjnXrEXU/jDF7+&#10;9biuBjbdjU7GhzQTquZ7xF1Xw2poj7jrqoTsGJ094q6rcjFurziZAmp7IPvd6H/Qq/CgEyRaaYJf&#10;EIjBHkJTPedXubFQBPX7nKj/lNyu26YOftMZY9HRo3hm1XOFPA5MYjFZpcuGdeAk0oWeA5bAN1gO&#10;jKKzdeASIhfSRb6T/lM6S2UE1D4wgW48GGmWE4Oe7weqOFlu7LcU++f5T/dcF+5Oek4Ac5wenrez&#10;eS49Dq/aKeauwoPH7BQjTw2dwBt2irnqVni6TjGZxUMwPtQn/LsT2jAd7WCcrci1g3GUaSJRLXag&#10;xKXcsq+tyWjjNzBLEovjgLxAQ3xe/KMz2mIUdcSqiTIRyRkbCC0BexXo6BkX6s2It6cosLYBpeRD&#10;tFmz+kE6KMmgwFcEFDkvK0HR8YicD570CKoNKESwU63oGLDRCoz658yuhY9dcsQP5heoDAbHxzMZ&#10;CsfgemSAZb2su1CvR4pSI8RQuleWB/c0rLf+PtZbYUPb7onLDq7tnooxjs0V2ostpzW2bxB/a9yT&#10;vpYPaePruScJoLVPaLsnuaNZS2j3JOkuaWyTSYbFCOZeruXjdIQG0d7JBtHOCRsbcItdAhI5J0mX&#10;tZuinRMyahaKdk7kJ1OdaOck1/IlTYkyw5JDajclyguTj5MOfeY+LptWsTNIF7tE2k8Blwjdf7xL&#10;lMCz50RhEeo5wY1aA4cYRoIPSf2nhKYSOPfsphy85uA1fx9eE2O67TXZXl7ba6IMqXCHhdd6G6Pf&#10;CInra1Go5KI6WoANOdSLwjq6Gg1b7iVjo31a23XO0Dh2441n1L4zi6PdJ8d2KY52n9WUzyRI24Ou&#10;N26YliGNBmkXiuMs7I5pJ4rNcyaQ9qLlgjygoSHtSFF9YiNFrrTkVUMDKvKmdOOU2apolZXWh81m&#10;UdosaKosywyWVjqGXgZLa51uObTbpfVeyHEZ6QuMVlkruRsuHQuUtwytp3p3u49a9zWvlBvDIVpl&#10;zXUxWmSVFUgLKhrrmZEVHZI8yfUwWmMtaaeFMSColiKoYSo3R6bKQqlvIyWHeaR6pxsSGihewbc6&#10;qPWea5TW+ozPyTaQohXWDFK0wAoMe1zRiktoeWYkUEAfZGZ86qTVpmi02yqPllfzvdMqz/Uu1jgt&#10;altt0hqXo2rSlxff7icXsKXjIL3dzxhStLExaGrCZ5MbraL1hSCFaxfN0YlFikYIV87aHaQlkgDF&#10;BQBWq/RAr3kXttUqrXUcCZBpltZ7xfUSFpbWe4HrPO0u6rFe8gnsBhYVDoculryzyOhjfLsfb8Cy&#10;sLTmSxy7Y7Yrvt0PztIcW3RNSNOueaaP8e1+2XZp3VecfLX6qHXPdRxWF7Xqq2mGeeDKp6bxco9v&#10;OuSj2/3QHltb6e1+gjSEqXYlhx2m5qNaDFkEfJ/vsfVZzbgM8l0g6d21BeTISZGfbaFDVpF0By5p&#10;Jpzd2K3I4XY/qpGxirQmbq6Gw6K6Ffk53O5HboxXlOAUrPwZf4/B52sLcvsQvVx3cQQiWx7KYST7&#10;tJj/lPQYHcNIIx4nPXRtQUBUymJ92x4QcoqcHIuUX/Jyq1kIGDufi1CR8eh2wa72IQxkOQR63XI4&#10;6oG6iyCuU849tq9Qxa879DyVYiI8FIFV50NdBcq0p7hIwBAydII5qUBA/Gv3n/L6RRsIZDqx5B2c&#10;98RpT4kSBcCsi+4X5a/3g4a73juu9ePXGU6S8t3zn9JN5IhZrO/4FFejBzLf+VTQeMYDUe+UA0UX&#10;OaQGunoB+s1yRdjG4JvvP6UbpbsEoujBA21mvJ4yK1BiFuu5ANTbm3Yfhg1IeKfL2+FMlt9wEy+m&#10;ezs9znbkV0yPTxbjetw+lWWCU1lAFWn/EQ47owsDZX5flBynPIMsjHVlxgs5W0CLYBqH8JtyKCmI&#10;zqAUlEAxUHQQTyF8iqKTJ3J2cNoWHb5j/4EFA+MZmusuCeSXqLukQ3fOVqWt0XF7UfGRyGlzooS4&#10;FIS5+oBmYSFOh/OGHEM9UTqcj6xJmxQlw4FhKzracoSMuaUjWtwMSiqQuzBfGW1ZbaQoT2y0Sau7&#10;4DSx1Tut8AyQVri7JDB5b1ESnNL8aYPiFDgt5hvtibYZ2RMjyn8rmCHbYodkQ7YlF6za20ouLpfA&#10;0Kd4j0a3Fe8J9/aeIxftCcGVuppsOCV0FItZXSyTDBj8Vd8lgcLPYVA7wVy81dw15pmq/3ThpWuZ&#10;GOZs+/1eDhDSzh644LIn3BKpHm4u3USY0fXA+BX5rg3EFzobiC+f2/xbnV6DedQmvsxjrk58sXWI&#10;fDiF6GWJKpFWNWV01WA9C3H35cSXQ2lNATFDA7ch945Yn8ddQ9w07z3nqkHiYymK5r0lF/snTdFk&#10;DKuUFopmYsxXEhC8QqM/nx5budxv4s3TJsJL3CYt+dMY5jGT9zuSJ+mRGrzAUB34+6gORJDW9gLM&#10;+a7uBZrqQNyAUFMGkE2vrw7UFxbiGgWfLb3YCaShectmSmJWewntAyhrkUBEqY8ZbHeKoT2AiaHt&#10;Pxd6pBja/lMOJmmHNv81+bMUQ8fg5EMSDB2By8H/yY6yKOFhgkTpjqYhn54jyq7yQs/wDRedxnCx&#10;k8NwgI/DGPj40BAQ6EbPopIIyVjL+kEJMs8KhkKJgY+G/KcEfIOvHHzl78NXwla2feWvc4A7ygjd&#10;+uK0qMhdxr5yhvMJ4D/4qLKrHvgpWRDtC9sRk1ut1yJtd5mCRP6SM9hyOItG0Q6TE9gpjHaZfLOM&#10;0RjtM6WOOwnxtNfEzTrhgE3dGu02kd9GIWMCox2nFM8bzYlcp9yfmABFzjOPpNVc8AWKKZJWNF8s&#10;ZDVJa1pK8FMgrWo+HssC0romWpDqKKqY53y6vPiBGPxh8+kXsxSMEk5hYyRczFN44GYpiEsBh5VU&#10;Tyv8p8snY9KA8+A6nK60LbWamFEYvx7EfwqYq97pE6PlOqChsqnrmWQYINVzAM5AjwZ61EePmvsB&#10;+QzycHsi//7lLR07A+93WO4fn1bfLE9L/W/+i9t1uXvcbe7Xhy//HwAA//8DAFBLAwQUAAYACAAA&#10;ACEAJnBzgt0AAAAHAQAADwAAAGRycy9kb3ducmV2LnhtbEyPwW7CMBBE75X4B2uReit2CiFViINQ&#10;JaSq7aXQS28mXuKIeB3FDoS/r+mlXFazmtXM22I92padsfeNIwnJTABDqpxuqJbwvd8+vQDzQZFW&#10;rSOUcEUP63LyUKhcuwt94XkXahZDyOdKggmhyzn3lUGr/Mx1SNE7ut6qENe+5rpXlxhuW/4sxJJb&#10;1VBsMKrDV4PVaTdYCe9XHLL9W2KW2WcqqvT083H0nZSP03GzAhZwDP/HcMOP6FBGpoMbSHvWSoiP&#10;hL9580S6SIEdolrMswR4WfB7/vIXAAD//wMAUEsBAi0AFAAGAAgAAAAhALaDOJL+AAAA4QEAABMA&#10;AAAAAAAAAAAAAAAAAAAAAFtDb250ZW50X1R5cGVzXS54bWxQSwECLQAUAAYACAAAACEAOP0h/9YA&#10;AACUAQAACwAAAAAAAAAAAAAAAAAvAQAAX3JlbHMvLnJlbHNQSwECLQAUAAYACAAAACEANxYcP1kk&#10;AACCBAEADgAAAAAAAAAAAAAAAAAuAgAAZHJzL2Uyb0RvYy54bWxQSwECLQAUAAYACAAAACEAJnBz&#10;gt0AAAAHAQAADwAAAAAAAAAAAAAAAACzJgAAZHJzL2Rvd25yZXYueG1sUEsFBgAAAAAEAAQA8wAA&#10;AL0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66960;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n/xAAAANoAAAAPAAAAZHJzL2Rvd25yZXYueG1sRI9Ba8JA&#10;FITvBf/D8oReim5arEh0FSkW9CJtFMHbI/vMBrNvQ3Ybk3/vCkKPw8x8wyxWna1ES40vHSt4Hycg&#10;iHOnSy4UHA/foxkIH5A1Vo5JQU8eVsvBywJT7W78S20WChEh7FNUYEKoUyl9bsiiH7uaOHoX11gM&#10;UTaF1A3eItxW8iNJptJiyXHBYE1fhvJr9mcVTH/a9nTevZ32lcl9/0mb/jzZKPU67NZzEIG68B9+&#10;trdawQQeV+INkMs7AAAA//8DAFBLAQItABQABgAIAAAAIQDb4fbL7gAAAIUBAAATAAAAAAAAAAAA&#10;AAAAAAAAAABbQ29udGVudF9UeXBlc10ueG1sUEsBAi0AFAAGAAgAAAAhAFr0LFu/AAAAFQEAAAsA&#10;AAAAAAAAAAAAAAAAHwEAAF9yZWxzLy5yZWxzUEsBAi0AFAAGAAgAAAAhADL7Wf/EAAAA2gAAAA8A&#10;AAAAAAAAAAAAAAAABwIAAGRycy9kb3ducmV2LnhtbFBLBQYAAAAAAwADALcAAAD4AgAAAAA=&#10;" adj="20710" fillcolor="#4472c4 [3204]" stroked="f" strokeweight="1pt">
                      <v:textbox inset=",0,14.4pt,0">
                        <w:txbxContent>
                          <w:sdt>
                            <w:sdtPr>
                              <w:rPr>
                                <w:rFonts w:ascii="Arial" w:hAnsi="Arial" w:cs="Arial"/>
                                <w:color w:val="FFFFFF" w:themeColor="background1"/>
                                <w:sz w:val="40"/>
                                <w:szCs w:val="40"/>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55E50D9" w14:textId="505609B3" w:rsidR="005712A1" w:rsidRPr="00CB6B4E" w:rsidRDefault="00B86B6B">
                                <w:pPr>
                                  <w:pStyle w:val="NoSpacing"/>
                                  <w:jc w:val="right"/>
                                  <w:rPr>
                                    <w:rFonts w:ascii="Arial" w:hAnsi="Arial" w:cs="Arial"/>
                                    <w:color w:val="FFFFFF" w:themeColor="background1"/>
                                    <w:sz w:val="40"/>
                                    <w:szCs w:val="40"/>
                                  </w:rPr>
                                </w:pPr>
                                <w:r w:rsidRPr="00CB6B4E">
                                  <w:rPr>
                                    <w:rFonts w:ascii="Arial" w:hAnsi="Arial" w:cs="Arial"/>
                                    <w:color w:val="FFFFFF" w:themeColor="background1"/>
                                    <w:sz w:val="40"/>
                                    <w:szCs w:val="40"/>
                                  </w:rPr>
                                  <w:t>UNIVERSITY OF WALES TRINITY</w:t>
                                </w:r>
                                <w:r w:rsidR="00CB6B4E" w:rsidRPr="00CB6B4E">
                                  <w:rPr>
                                    <w:rFonts w:ascii="Arial" w:hAnsi="Arial" w:cs="Arial"/>
                                    <w:color w:val="FFFFFF" w:themeColor="background1"/>
                                    <w:sz w:val="40"/>
                                    <w:szCs w:val="40"/>
                                  </w:rPr>
                                  <w:t xml:space="preserve"> SAINT DAVID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4808DC1" wp14:editId="02CB143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13A20" w14:textId="3964869B" w:rsidR="005712A1" w:rsidRDefault="003414DC">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CB6B4E">
                                      <w:rPr>
                                        <w:color w:val="4472C4" w:themeColor="accent1"/>
                                        <w:sz w:val="26"/>
                                        <w:szCs w:val="26"/>
                                      </w:rPr>
                                      <w:t xml:space="preserve">     </w:t>
                                    </w:r>
                                  </w:sdtContent>
                                </w:sdt>
                              </w:p>
                              <w:p w14:paraId="0D7FCB19" w14:textId="77777777" w:rsidR="005712A1" w:rsidRDefault="005712A1">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4808DC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AE13A20" w14:textId="3964869B" w:rsidR="005712A1" w:rsidRDefault="003414DC">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CB6B4E">
                                <w:rPr>
                                  <w:color w:val="4472C4" w:themeColor="accent1"/>
                                  <w:sz w:val="26"/>
                                  <w:szCs w:val="26"/>
                                </w:rPr>
                                <w:t xml:space="preserve">     </w:t>
                              </w:r>
                            </w:sdtContent>
                          </w:sdt>
                        </w:p>
                        <w:p w14:paraId="0D7FCB19" w14:textId="77777777" w:rsidR="005712A1" w:rsidRDefault="005712A1">
                          <w:pPr>
                            <w:pStyle w:val="NoSpacing"/>
                            <w:rPr>
                              <w:color w:val="595959" w:themeColor="text1" w:themeTint="A6"/>
                              <w:sz w:val="20"/>
                              <w:szCs w:val="20"/>
                            </w:rPr>
                          </w:pPr>
                        </w:p>
                      </w:txbxContent>
                    </v:textbox>
                    <w10:wrap anchorx="page" anchory="page"/>
                  </v:shape>
                </w:pict>
              </mc:Fallback>
            </mc:AlternateContent>
          </w:r>
        </w:p>
        <w:p w14:paraId="08CD9735" w14:textId="61AA2AE1" w:rsidR="005712A1" w:rsidRDefault="00B86B6B" w:rsidP="005712A1">
          <w:pPr>
            <w:spacing w:after="160" w:line="360" w:lineRule="auto"/>
            <w:rPr>
              <w:rFonts w:ascii="Arial" w:hAnsi="Arial" w:cs="Arial"/>
              <w:b/>
              <w:bCs/>
              <w:sz w:val="22"/>
              <w:szCs w:val="22"/>
              <w:lang w:val="en-US"/>
            </w:rPr>
          </w:pPr>
          <w:r>
            <w:rPr>
              <w:noProof/>
            </w:rPr>
            <mc:AlternateContent>
              <mc:Choice Requires="wps">
                <w:drawing>
                  <wp:anchor distT="0" distB="0" distL="114300" distR="114300" simplePos="0" relativeHeight="251660288" behindDoc="0" locked="0" layoutInCell="1" allowOverlap="1" wp14:anchorId="43D403A9" wp14:editId="71591CB1">
                    <wp:simplePos x="0" y="0"/>
                    <wp:positionH relativeFrom="margin">
                      <wp:align>right</wp:align>
                    </wp:positionH>
                    <wp:positionV relativeFrom="page">
                      <wp:posOffset>3343275</wp:posOffset>
                    </wp:positionV>
                    <wp:extent cx="5972175" cy="23431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5972175" cy="2343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7D3A9" w14:textId="759CE7C5" w:rsidR="005712A1" w:rsidRPr="005820FA" w:rsidRDefault="003414DC">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820FA" w:rsidRPr="005820FA">
                                      <w:rPr>
                                        <w:rFonts w:ascii="Arial" w:eastAsiaTheme="majorEastAsia" w:hAnsi="Arial" w:cs="Arial"/>
                                        <w:color w:val="262626" w:themeColor="text1" w:themeTint="D9"/>
                                        <w:sz w:val="56"/>
                                        <w:szCs w:val="56"/>
                                      </w:rPr>
                                      <w:t>Problem solving tools and techniques</w:t>
                                    </w:r>
                                  </w:sdtContent>
                                </w:sdt>
                              </w:p>
                              <w:p w14:paraId="0C2FDE21" w14:textId="496D3890" w:rsidR="005712A1" w:rsidRDefault="003414DC">
                                <w:pPr>
                                  <w:spacing w:before="120"/>
                                  <w:rPr>
                                    <w:rFonts w:ascii="Arial" w:hAnsi="Arial" w:cs="Arial"/>
                                    <w:color w:val="404040" w:themeColor="text1" w:themeTint="BF"/>
                                    <w:sz w:val="28"/>
                                    <w:szCs w:val="28"/>
                                  </w:rPr>
                                </w:pPr>
                                <w:sdt>
                                  <w:sdtPr>
                                    <w:rPr>
                                      <w:rFonts w:ascii="Arial" w:hAnsi="Arial" w:cs="Arial"/>
                                      <w:color w:val="404040" w:themeColor="text1" w:themeTint="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820FA" w:rsidRPr="005820FA">
                                      <w:rPr>
                                        <w:rFonts w:ascii="Arial" w:hAnsi="Arial" w:cs="Arial"/>
                                        <w:color w:val="404040" w:themeColor="text1" w:themeTint="BF"/>
                                        <w:sz w:val="28"/>
                                        <w:szCs w:val="28"/>
                                      </w:rPr>
                                      <w:t xml:space="preserve">     </w:t>
                                    </w:r>
                                  </w:sdtContent>
                                </w:sdt>
                                <w:r w:rsidR="005820FA" w:rsidRPr="005820FA">
                                  <w:rPr>
                                    <w:rFonts w:ascii="Arial" w:hAnsi="Arial" w:cs="Arial"/>
                                    <w:color w:val="404040" w:themeColor="text1" w:themeTint="BF"/>
                                    <w:sz w:val="28"/>
                                    <w:szCs w:val="28"/>
                                  </w:rPr>
                                  <w:t>Module: Problem Solving and Decision Making</w:t>
                                </w:r>
                              </w:p>
                              <w:p w14:paraId="7E1FCF97" w14:textId="44358533" w:rsidR="00B86B6B" w:rsidRDefault="00B86B6B">
                                <w:pPr>
                                  <w:spacing w:before="120"/>
                                  <w:rPr>
                                    <w:rFonts w:ascii="Arial" w:hAnsi="Arial" w:cs="Arial"/>
                                    <w:color w:val="404040" w:themeColor="text1" w:themeTint="BF"/>
                                    <w:sz w:val="28"/>
                                    <w:szCs w:val="28"/>
                                  </w:rPr>
                                </w:pPr>
                                <w:r>
                                  <w:rPr>
                                    <w:rFonts w:ascii="Arial" w:hAnsi="Arial" w:cs="Arial"/>
                                    <w:color w:val="404040" w:themeColor="text1" w:themeTint="BF"/>
                                    <w:sz w:val="28"/>
                                    <w:szCs w:val="28"/>
                                  </w:rPr>
                                  <w:t xml:space="preserve">     Module </w:t>
                                </w:r>
                                <w:proofErr w:type="gramStart"/>
                                <w:r>
                                  <w:rPr>
                                    <w:rFonts w:ascii="Arial" w:hAnsi="Arial" w:cs="Arial"/>
                                    <w:color w:val="404040" w:themeColor="text1" w:themeTint="BF"/>
                                    <w:sz w:val="28"/>
                                    <w:szCs w:val="28"/>
                                  </w:rPr>
                                  <w:t>code :BMSW</w:t>
                                </w:r>
                                <w:proofErr w:type="gramEnd"/>
                                <w:r>
                                  <w:rPr>
                                    <w:rFonts w:ascii="Arial" w:hAnsi="Arial" w:cs="Arial"/>
                                    <w:color w:val="404040" w:themeColor="text1" w:themeTint="BF"/>
                                    <w:sz w:val="28"/>
                                    <w:szCs w:val="28"/>
                                  </w:rPr>
                                  <w:t>4004</w:t>
                                </w:r>
                              </w:p>
                              <w:p w14:paraId="5443D1B0" w14:textId="24839C42" w:rsidR="00B86B6B" w:rsidRDefault="00B86B6B">
                                <w:pPr>
                                  <w:spacing w:before="120"/>
                                  <w:rPr>
                                    <w:rFonts w:ascii="Arial" w:hAnsi="Arial" w:cs="Arial"/>
                                    <w:color w:val="404040" w:themeColor="text1" w:themeTint="BF"/>
                                    <w:sz w:val="28"/>
                                    <w:szCs w:val="28"/>
                                  </w:rPr>
                                </w:pPr>
                                <w:r>
                                  <w:rPr>
                                    <w:rFonts w:ascii="Arial" w:hAnsi="Arial" w:cs="Arial"/>
                                    <w:color w:val="404040" w:themeColor="text1" w:themeTint="BF"/>
                                    <w:sz w:val="28"/>
                                    <w:szCs w:val="28"/>
                                  </w:rPr>
                                  <w:t xml:space="preserve">      Term 2</w:t>
                                </w:r>
                              </w:p>
                              <w:p w14:paraId="680E52BC" w14:textId="132614EC" w:rsidR="00B86B6B" w:rsidRDefault="00B86B6B">
                                <w:pPr>
                                  <w:spacing w:before="120"/>
                                  <w:rPr>
                                    <w:rFonts w:ascii="Arial" w:hAnsi="Arial" w:cs="Arial"/>
                                    <w:color w:val="404040" w:themeColor="text1" w:themeTint="BF"/>
                                    <w:sz w:val="28"/>
                                    <w:szCs w:val="28"/>
                                  </w:rPr>
                                </w:pPr>
                                <w:r>
                                  <w:rPr>
                                    <w:rFonts w:ascii="Arial" w:hAnsi="Arial" w:cs="Arial"/>
                                    <w:color w:val="404040" w:themeColor="text1" w:themeTint="BF"/>
                                    <w:sz w:val="28"/>
                                    <w:szCs w:val="28"/>
                                  </w:rPr>
                                  <w:t xml:space="preserve">   </w:t>
                                </w:r>
                                <w:proofErr w:type="gramStart"/>
                                <w:r>
                                  <w:rPr>
                                    <w:rFonts w:ascii="Arial" w:hAnsi="Arial" w:cs="Arial"/>
                                    <w:color w:val="404040" w:themeColor="text1" w:themeTint="BF"/>
                                    <w:sz w:val="28"/>
                                    <w:szCs w:val="28"/>
                                  </w:rPr>
                                  <w:t>Student :</w:t>
                                </w:r>
                                <w:proofErr w:type="gramEnd"/>
                                <w:r>
                                  <w:rPr>
                                    <w:rFonts w:ascii="Arial" w:hAnsi="Arial" w:cs="Arial"/>
                                    <w:color w:val="404040" w:themeColor="text1" w:themeTint="BF"/>
                                    <w:sz w:val="28"/>
                                    <w:szCs w:val="28"/>
                                  </w:rPr>
                                  <w:t xml:space="preserve"> Anamaria Lavinia Serban - 2028155</w:t>
                                </w:r>
                              </w:p>
                              <w:p w14:paraId="4B77921C" w14:textId="77B59D73" w:rsidR="00B86B6B" w:rsidRPr="005820FA" w:rsidRDefault="00B86B6B">
                                <w:pPr>
                                  <w:spacing w:before="120"/>
                                  <w:rPr>
                                    <w:rFonts w:ascii="Arial" w:hAnsi="Arial" w:cs="Arial"/>
                                    <w:color w:val="404040" w:themeColor="text1" w:themeTint="BF"/>
                                    <w:sz w:val="28"/>
                                    <w:szCs w:val="28"/>
                                  </w:rPr>
                                </w:pPr>
                                <w:r>
                                  <w:rPr>
                                    <w:rFonts w:ascii="Arial" w:hAnsi="Arial" w:cs="Arial"/>
                                    <w:color w:val="404040" w:themeColor="text1" w:themeTint="BF"/>
                                    <w:sz w:val="28"/>
                                    <w:szCs w:val="28"/>
                                  </w:rPr>
                                  <w:t xml:space="preserve">   Prof: Charles </w:t>
                                </w:r>
                                <w:proofErr w:type="spellStart"/>
                                <w:r>
                                  <w:rPr>
                                    <w:rFonts w:ascii="Arial" w:hAnsi="Arial" w:cs="Arial"/>
                                    <w:color w:val="404040" w:themeColor="text1" w:themeTint="BF"/>
                                    <w:sz w:val="28"/>
                                    <w:szCs w:val="28"/>
                                  </w:rPr>
                                  <w:t>Oham</w:t>
                                </w:r>
                                <w:proofErr w:type="spellEnd"/>
                                <w:r>
                                  <w:rPr>
                                    <w:rFonts w:ascii="Arial" w:hAnsi="Arial" w:cs="Arial"/>
                                    <w:color w:val="404040" w:themeColor="text1" w:themeTint="BF"/>
                                    <w:sz w:val="28"/>
                                    <w:szCs w:val="2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3D403A9" id="Text Box 1" o:spid="_x0000_s1056" type="#_x0000_t202" style="position:absolute;margin-left:419.05pt;margin-top:263.25pt;width:470.25pt;height:18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xDdwIAAFoFAAAOAAAAZHJzL2Uyb0RvYy54bWysVN9P2zAQfp+0/8Hy+0hbBmwVKepATJMQ&#10;oMHEs+vYNJrj82y3SffX77OTFMb2wrQX53L33fl+fOfTs64xbKt8qMmWfHow4UxZSVVtH0v+7f7y&#10;3QfOQhS2EoasKvlOBX62ePvmtHVzNaM1mUp5hiA2zFtX8nWMbl4UQa5VI8IBOWVh1OQbEfHrH4vK&#10;ixbRG1PMJpPjoiVfOU9ShQDtRW/kixxfayXjjdZBRWZKjtxiPn0+V+ksFqdi/uiFW9dySEP8QxaN&#10;qC0u3Ye6EFGwja//CNXU0lMgHQ8kNQVpXUuVa0A108mLau7WwqlcC5oT3L5N4f+FldfbW8/qCrPj&#10;zIoGI7pXXWSfqGPT1J3WhTlAdw6w2EGdkIM+QJmK7rRv0hflMNjR592+tymYhPLo48lsenLEmYRt&#10;dvj+cHqUu188uTsf4mdFDUtCyT2Gl3sqtlch4kpAR0i6zdJlbUweoLGsLfnxIUL+ZoGHsUmjMhWG&#10;MKmkPvUsxZ1RCWPsV6XRilxBUmQSqnPj2VaAPkJKZWMuPscFOqE0kniN44B/yuo1zn0d481k4965&#10;qS35XP2LtKvvY8q6x6ORz+pOYuxWXebAbJzsiqodBu6pX5jg5GWNoVyJEG+Fx4Zgxtj6eINDG0Lz&#10;aZA4W5P/+Td9woO4sHLWYuNKHn5shFecmS8WlE7rOQp+FFajYDfNOWEKoCmyySIcfDSjqD01D3gM&#10;lukWmISVuKvkcRTPY7/3eEykWi4zCEvoRLyyd06m0GkoiWL33YPwbuBhBIWvadxFMX9Bxx6bPC0t&#10;N5F0nbma+tp3ceg3FjhTeHhs0gvx/D+jnp7ExS8AAAD//wMAUEsDBBQABgAIAAAAIQA/f7Wd3gAA&#10;AAgBAAAPAAAAZHJzL2Rvd25yZXYueG1sTI9LT8MwEITvSPwHa5G4UacVqdqQTYV43HgWkODmxCaJ&#10;sNeRvUnDv8ec4DarWc18U+5mZ8VkQuw9ISwXGQhDjdc9tQivL7dnGxCRFWllPRmEbxNhVx0flarQ&#10;/kDPZtpzK1IIxUIhdMxDIWVsOuNUXPjBUPI+fXCK0xlaqYM6pHBn5SrL1tKpnlJDpwZz1Znmaz86&#10;BPsew12d8cd03d7z06Mc326WD4inJ/PlBQg2M/89wy9+QocqMdV+JB2FRUhDGCFfrXMQyd6eZ0nU&#10;CJttnoOsSvl/QPUDAAD//wMAUEsBAi0AFAAGAAgAAAAhALaDOJL+AAAA4QEAABMAAAAAAAAAAAAA&#10;AAAAAAAAAFtDb250ZW50X1R5cGVzXS54bWxQSwECLQAUAAYACAAAACEAOP0h/9YAAACUAQAACwAA&#10;AAAAAAAAAAAAAAAvAQAAX3JlbHMvLnJlbHNQSwECLQAUAAYACAAAACEAP5HcQ3cCAABaBQAADgAA&#10;AAAAAAAAAAAAAAAuAgAAZHJzL2Uyb0RvYy54bWxQSwECLQAUAAYACAAAACEAP3+1nd4AAAAIAQAA&#10;DwAAAAAAAAAAAAAAAADRBAAAZHJzL2Rvd25yZXYueG1sUEsFBgAAAAAEAAQA8wAAANwFAAAAAA==&#10;" filled="f" stroked="f" strokeweight=".5pt">
                    <v:textbox inset="0,0,0,0">
                      <w:txbxContent>
                        <w:p w14:paraId="4A67D3A9" w14:textId="759CE7C5" w:rsidR="005712A1" w:rsidRPr="005820FA" w:rsidRDefault="003414DC">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820FA" w:rsidRPr="005820FA">
                                <w:rPr>
                                  <w:rFonts w:ascii="Arial" w:eastAsiaTheme="majorEastAsia" w:hAnsi="Arial" w:cs="Arial"/>
                                  <w:color w:val="262626" w:themeColor="text1" w:themeTint="D9"/>
                                  <w:sz w:val="56"/>
                                  <w:szCs w:val="56"/>
                                </w:rPr>
                                <w:t>Problem solving tools and techniques</w:t>
                              </w:r>
                            </w:sdtContent>
                          </w:sdt>
                        </w:p>
                        <w:p w14:paraId="0C2FDE21" w14:textId="496D3890" w:rsidR="005712A1" w:rsidRDefault="003414DC">
                          <w:pPr>
                            <w:spacing w:before="120"/>
                            <w:rPr>
                              <w:rFonts w:ascii="Arial" w:hAnsi="Arial" w:cs="Arial"/>
                              <w:color w:val="404040" w:themeColor="text1" w:themeTint="BF"/>
                              <w:sz w:val="28"/>
                              <w:szCs w:val="28"/>
                            </w:rPr>
                          </w:pPr>
                          <w:sdt>
                            <w:sdtPr>
                              <w:rPr>
                                <w:rFonts w:ascii="Arial" w:hAnsi="Arial" w:cs="Arial"/>
                                <w:color w:val="404040" w:themeColor="text1" w:themeTint="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820FA" w:rsidRPr="005820FA">
                                <w:rPr>
                                  <w:rFonts w:ascii="Arial" w:hAnsi="Arial" w:cs="Arial"/>
                                  <w:color w:val="404040" w:themeColor="text1" w:themeTint="BF"/>
                                  <w:sz w:val="28"/>
                                  <w:szCs w:val="28"/>
                                </w:rPr>
                                <w:t xml:space="preserve">     </w:t>
                              </w:r>
                            </w:sdtContent>
                          </w:sdt>
                          <w:r w:rsidR="005820FA" w:rsidRPr="005820FA">
                            <w:rPr>
                              <w:rFonts w:ascii="Arial" w:hAnsi="Arial" w:cs="Arial"/>
                              <w:color w:val="404040" w:themeColor="text1" w:themeTint="BF"/>
                              <w:sz w:val="28"/>
                              <w:szCs w:val="28"/>
                            </w:rPr>
                            <w:t>Module: Problem Solving and Decision Making</w:t>
                          </w:r>
                        </w:p>
                        <w:p w14:paraId="7E1FCF97" w14:textId="44358533" w:rsidR="00B86B6B" w:rsidRDefault="00B86B6B">
                          <w:pPr>
                            <w:spacing w:before="120"/>
                            <w:rPr>
                              <w:rFonts w:ascii="Arial" w:hAnsi="Arial" w:cs="Arial"/>
                              <w:color w:val="404040" w:themeColor="text1" w:themeTint="BF"/>
                              <w:sz w:val="28"/>
                              <w:szCs w:val="28"/>
                            </w:rPr>
                          </w:pPr>
                          <w:r>
                            <w:rPr>
                              <w:rFonts w:ascii="Arial" w:hAnsi="Arial" w:cs="Arial"/>
                              <w:color w:val="404040" w:themeColor="text1" w:themeTint="BF"/>
                              <w:sz w:val="28"/>
                              <w:szCs w:val="28"/>
                            </w:rPr>
                            <w:t xml:space="preserve">     Module </w:t>
                          </w:r>
                          <w:proofErr w:type="gramStart"/>
                          <w:r>
                            <w:rPr>
                              <w:rFonts w:ascii="Arial" w:hAnsi="Arial" w:cs="Arial"/>
                              <w:color w:val="404040" w:themeColor="text1" w:themeTint="BF"/>
                              <w:sz w:val="28"/>
                              <w:szCs w:val="28"/>
                            </w:rPr>
                            <w:t>code :BMSW</w:t>
                          </w:r>
                          <w:proofErr w:type="gramEnd"/>
                          <w:r>
                            <w:rPr>
                              <w:rFonts w:ascii="Arial" w:hAnsi="Arial" w:cs="Arial"/>
                              <w:color w:val="404040" w:themeColor="text1" w:themeTint="BF"/>
                              <w:sz w:val="28"/>
                              <w:szCs w:val="28"/>
                            </w:rPr>
                            <w:t>4004</w:t>
                          </w:r>
                        </w:p>
                        <w:p w14:paraId="5443D1B0" w14:textId="24839C42" w:rsidR="00B86B6B" w:rsidRDefault="00B86B6B">
                          <w:pPr>
                            <w:spacing w:before="120"/>
                            <w:rPr>
                              <w:rFonts w:ascii="Arial" w:hAnsi="Arial" w:cs="Arial"/>
                              <w:color w:val="404040" w:themeColor="text1" w:themeTint="BF"/>
                              <w:sz w:val="28"/>
                              <w:szCs w:val="28"/>
                            </w:rPr>
                          </w:pPr>
                          <w:r>
                            <w:rPr>
                              <w:rFonts w:ascii="Arial" w:hAnsi="Arial" w:cs="Arial"/>
                              <w:color w:val="404040" w:themeColor="text1" w:themeTint="BF"/>
                              <w:sz w:val="28"/>
                              <w:szCs w:val="28"/>
                            </w:rPr>
                            <w:t xml:space="preserve">      Term 2</w:t>
                          </w:r>
                        </w:p>
                        <w:p w14:paraId="680E52BC" w14:textId="132614EC" w:rsidR="00B86B6B" w:rsidRDefault="00B86B6B">
                          <w:pPr>
                            <w:spacing w:before="120"/>
                            <w:rPr>
                              <w:rFonts w:ascii="Arial" w:hAnsi="Arial" w:cs="Arial"/>
                              <w:color w:val="404040" w:themeColor="text1" w:themeTint="BF"/>
                              <w:sz w:val="28"/>
                              <w:szCs w:val="28"/>
                            </w:rPr>
                          </w:pPr>
                          <w:r>
                            <w:rPr>
                              <w:rFonts w:ascii="Arial" w:hAnsi="Arial" w:cs="Arial"/>
                              <w:color w:val="404040" w:themeColor="text1" w:themeTint="BF"/>
                              <w:sz w:val="28"/>
                              <w:szCs w:val="28"/>
                            </w:rPr>
                            <w:t xml:space="preserve">   </w:t>
                          </w:r>
                          <w:proofErr w:type="gramStart"/>
                          <w:r>
                            <w:rPr>
                              <w:rFonts w:ascii="Arial" w:hAnsi="Arial" w:cs="Arial"/>
                              <w:color w:val="404040" w:themeColor="text1" w:themeTint="BF"/>
                              <w:sz w:val="28"/>
                              <w:szCs w:val="28"/>
                            </w:rPr>
                            <w:t>Student :</w:t>
                          </w:r>
                          <w:proofErr w:type="gramEnd"/>
                          <w:r>
                            <w:rPr>
                              <w:rFonts w:ascii="Arial" w:hAnsi="Arial" w:cs="Arial"/>
                              <w:color w:val="404040" w:themeColor="text1" w:themeTint="BF"/>
                              <w:sz w:val="28"/>
                              <w:szCs w:val="28"/>
                            </w:rPr>
                            <w:t xml:space="preserve"> Anamaria Lavinia Serban - 2028155</w:t>
                          </w:r>
                        </w:p>
                        <w:p w14:paraId="4B77921C" w14:textId="77B59D73" w:rsidR="00B86B6B" w:rsidRPr="005820FA" w:rsidRDefault="00B86B6B">
                          <w:pPr>
                            <w:spacing w:before="120"/>
                            <w:rPr>
                              <w:rFonts w:ascii="Arial" w:hAnsi="Arial" w:cs="Arial"/>
                              <w:color w:val="404040" w:themeColor="text1" w:themeTint="BF"/>
                              <w:sz w:val="28"/>
                              <w:szCs w:val="28"/>
                            </w:rPr>
                          </w:pPr>
                          <w:r>
                            <w:rPr>
                              <w:rFonts w:ascii="Arial" w:hAnsi="Arial" w:cs="Arial"/>
                              <w:color w:val="404040" w:themeColor="text1" w:themeTint="BF"/>
                              <w:sz w:val="28"/>
                              <w:szCs w:val="28"/>
                            </w:rPr>
                            <w:t xml:space="preserve">   Prof: Charles </w:t>
                          </w:r>
                          <w:proofErr w:type="spellStart"/>
                          <w:r>
                            <w:rPr>
                              <w:rFonts w:ascii="Arial" w:hAnsi="Arial" w:cs="Arial"/>
                              <w:color w:val="404040" w:themeColor="text1" w:themeTint="BF"/>
                              <w:sz w:val="28"/>
                              <w:szCs w:val="28"/>
                            </w:rPr>
                            <w:t>Oham</w:t>
                          </w:r>
                          <w:proofErr w:type="spellEnd"/>
                          <w:r>
                            <w:rPr>
                              <w:rFonts w:ascii="Arial" w:hAnsi="Arial" w:cs="Arial"/>
                              <w:color w:val="404040" w:themeColor="text1" w:themeTint="BF"/>
                              <w:sz w:val="28"/>
                              <w:szCs w:val="28"/>
                            </w:rPr>
                            <w:t xml:space="preserve"> </w:t>
                          </w:r>
                        </w:p>
                      </w:txbxContent>
                    </v:textbox>
                    <w10:wrap anchorx="margin" anchory="page"/>
                  </v:shape>
                </w:pict>
              </mc:Fallback>
            </mc:AlternateContent>
          </w:r>
          <w:r w:rsidR="005712A1">
            <w:rPr>
              <w:rFonts w:ascii="Arial" w:hAnsi="Arial" w:cs="Arial"/>
              <w:b/>
              <w:bCs/>
              <w:sz w:val="22"/>
              <w:szCs w:val="22"/>
              <w:lang w:val="en-US"/>
            </w:rPr>
            <w:br w:type="page"/>
          </w:r>
        </w:p>
      </w:sdtContent>
    </w:sdt>
    <w:p w14:paraId="12D01FAE" w14:textId="77777777" w:rsidR="00CB6B4E" w:rsidRDefault="00CB6B4E" w:rsidP="00FF70D6">
      <w:pPr>
        <w:pStyle w:val="Heading1"/>
      </w:pPr>
    </w:p>
    <w:sdt>
      <w:sdtPr>
        <w:rPr>
          <w:rFonts w:ascii="Arial" w:hAnsi="Arial" w:cs="Arial"/>
          <w:sz w:val="22"/>
          <w:szCs w:val="22"/>
        </w:rPr>
        <w:id w:val="1283931228"/>
        <w:docPartObj>
          <w:docPartGallery w:val="Table of Contents"/>
          <w:docPartUnique/>
        </w:docPartObj>
      </w:sdtPr>
      <w:sdtEndPr>
        <w:rPr>
          <w:rFonts w:eastAsiaTheme="minorHAnsi"/>
          <w:b/>
          <w:bCs/>
          <w:noProof/>
          <w:color w:val="auto"/>
          <w:lang w:val="en-GB"/>
        </w:rPr>
      </w:sdtEndPr>
      <w:sdtContent>
        <w:p w14:paraId="7FE8DF84" w14:textId="6C97C343" w:rsidR="00CB6B4E" w:rsidRPr="0014621E" w:rsidRDefault="00CB6B4E" w:rsidP="0014621E">
          <w:pPr>
            <w:pStyle w:val="TOCHeading"/>
            <w:spacing w:line="360" w:lineRule="auto"/>
            <w:ind w:left="360"/>
            <w:rPr>
              <w:rFonts w:ascii="Arial" w:hAnsi="Arial" w:cs="Arial"/>
              <w:sz w:val="22"/>
              <w:szCs w:val="22"/>
            </w:rPr>
          </w:pPr>
          <w:r w:rsidRPr="0014621E">
            <w:rPr>
              <w:rFonts w:ascii="Arial" w:hAnsi="Arial" w:cs="Arial"/>
              <w:sz w:val="22"/>
              <w:szCs w:val="22"/>
            </w:rPr>
            <w:t>Contents</w:t>
          </w:r>
        </w:p>
        <w:p w14:paraId="152ADAE0" w14:textId="77777777" w:rsidR="0014621E" w:rsidRPr="0014621E" w:rsidRDefault="0014621E" w:rsidP="0014621E">
          <w:pPr>
            <w:spacing w:line="360" w:lineRule="auto"/>
            <w:rPr>
              <w:rFonts w:ascii="Arial" w:hAnsi="Arial" w:cs="Arial"/>
              <w:sz w:val="22"/>
              <w:szCs w:val="22"/>
              <w:lang w:val="en-US"/>
            </w:rPr>
          </w:pPr>
        </w:p>
        <w:p w14:paraId="0F9C1A43" w14:textId="211B78E9" w:rsidR="00CB6B4E" w:rsidRPr="0014621E" w:rsidRDefault="00CB6B4E" w:rsidP="0014621E">
          <w:pPr>
            <w:pStyle w:val="TOC1"/>
            <w:tabs>
              <w:tab w:val="right" w:leader="dot" w:pos="9016"/>
            </w:tabs>
            <w:spacing w:line="360" w:lineRule="auto"/>
            <w:ind w:left="360"/>
            <w:rPr>
              <w:rFonts w:ascii="Arial" w:hAnsi="Arial" w:cs="Arial"/>
              <w:noProof/>
              <w:sz w:val="22"/>
              <w:szCs w:val="22"/>
            </w:rPr>
          </w:pPr>
          <w:r w:rsidRPr="0014621E">
            <w:rPr>
              <w:rFonts w:ascii="Arial" w:hAnsi="Arial" w:cs="Arial"/>
              <w:sz w:val="22"/>
              <w:szCs w:val="22"/>
            </w:rPr>
            <w:fldChar w:fldCharType="begin"/>
          </w:r>
          <w:r w:rsidRPr="0014621E">
            <w:rPr>
              <w:rFonts w:ascii="Arial" w:hAnsi="Arial" w:cs="Arial"/>
              <w:sz w:val="22"/>
              <w:szCs w:val="22"/>
            </w:rPr>
            <w:instrText xml:space="preserve"> TOC \o "1-3" \h \z \u </w:instrText>
          </w:r>
          <w:r w:rsidRPr="0014621E">
            <w:rPr>
              <w:rFonts w:ascii="Arial" w:hAnsi="Arial" w:cs="Arial"/>
              <w:sz w:val="22"/>
              <w:szCs w:val="22"/>
            </w:rPr>
            <w:fldChar w:fldCharType="separate"/>
          </w:r>
          <w:hyperlink w:anchor="_Toc90974923" w:history="1">
            <w:r w:rsidRPr="0014621E">
              <w:rPr>
                <w:rStyle w:val="Hyperlink"/>
                <w:rFonts w:ascii="Arial" w:hAnsi="Arial" w:cs="Arial"/>
                <w:noProof/>
                <w:sz w:val="22"/>
                <w:szCs w:val="22"/>
              </w:rPr>
              <w:t>Define a complex problem in the workplace, including its scope and impact;</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_Toc90974923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1</w:t>
            </w:r>
            <w:r w:rsidRPr="0014621E">
              <w:rPr>
                <w:rFonts w:ascii="Arial" w:hAnsi="Arial" w:cs="Arial"/>
                <w:noProof/>
                <w:webHidden/>
                <w:sz w:val="22"/>
                <w:szCs w:val="22"/>
              </w:rPr>
              <w:fldChar w:fldCharType="end"/>
            </w:r>
          </w:hyperlink>
        </w:p>
        <w:p w14:paraId="72A84637" w14:textId="7A418692" w:rsidR="00CB6B4E" w:rsidRPr="0014621E" w:rsidRDefault="00CB6B4E" w:rsidP="0014621E">
          <w:pPr>
            <w:pStyle w:val="TOC1"/>
            <w:tabs>
              <w:tab w:val="right" w:leader="dot" w:pos="9016"/>
            </w:tabs>
            <w:spacing w:line="360" w:lineRule="auto"/>
            <w:ind w:left="360"/>
            <w:rPr>
              <w:rFonts w:ascii="Arial" w:hAnsi="Arial" w:cs="Arial"/>
              <w:noProof/>
              <w:sz w:val="22"/>
              <w:szCs w:val="22"/>
            </w:rPr>
          </w:pPr>
          <w:hyperlink w:anchor="_Toc90974924" w:history="1">
            <w:r w:rsidRPr="0014621E">
              <w:rPr>
                <w:rStyle w:val="Hyperlink"/>
                <w:rFonts w:ascii="Arial" w:hAnsi="Arial" w:cs="Arial"/>
                <w:bCs/>
                <w:noProof/>
                <w:sz w:val="22"/>
                <w:szCs w:val="22"/>
                <w:lang w:val="en-US"/>
              </w:rPr>
              <w:t>Analyze</w:t>
            </w:r>
            <w:r w:rsidRPr="0014621E">
              <w:rPr>
                <w:rStyle w:val="Hyperlink"/>
                <w:rFonts w:ascii="Arial" w:hAnsi="Arial" w:cs="Arial"/>
                <w:bCs/>
                <w:noProof/>
                <w:sz w:val="22"/>
                <w:szCs w:val="22"/>
              </w:rPr>
              <w:t xml:space="preserve"> information on the identified problem to help inform the decision-making process;</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_Toc90974924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1</w:t>
            </w:r>
            <w:r w:rsidRPr="0014621E">
              <w:rPr>
                <w:rFonts w:ascii="Arial" w:hAnsi="Arial" w:cs="Arial"/>
                <w:noProof/>
                <w:webHidden/>
                <w:sz w:val="22"/>
                <w:szCs w:val="22"/>
              </w:rPr>
              <w:fldChar w:fldCharType="end"/>
            </w:r>
          </w:hyperlink>
        </w:p>
        <w:p w14:paraId="3C9AAFEE" w14:textId="79CD7114" w:rsidR="00CB6B4E" w:rsidRPr="0014621E" w:rsidRDefault="00CB6B4E" w:rsidP="0014621E">
          <w:pPr>
            <w:pStyle w:val="TOC1"/>
            <w:tabs>
              <w:tab w:val="right" w:leader="dot" w:pos="9016"/>
            </w:tabs>
            <w:spacing w:line="360" w:lineRule="auto"/>
            <w:ind w:left="360"/>
            <w:rPr>
              <w:rFonts w:ascii="Arial" w:hAnsi="Arial" w:cs="Arial"/>
              <w:noProof/>
              <w:sz w:val="22"/>
              <w:szCs w:val="22"/>
            </w:rPr>
          </w:pPr>
          <w:hyperlink w:anchor="_Toc90974925" w:history="1">
            <w:r w:rsidRPr="0014621E">
              <w:rPr>
                <w:rStyle w:val="Hyperlink"/>
                <w:rFonts w:ascii="Arial" w:hAnsi="Arial" w:cs="Arial"/>
                <w:noProof/>
                <w:sz w:val="22"/>
                <w:szCs w:val="22"/>
                <w:lang w:val="en-US"/>
              </w:rPr>
              <w:t>P</w:t>
            </w:r>
            <w:r w:rsidRPr="0014621E">
              <w:rPr>
                <w:rStyle w:val="Hyperlink"/>
                <w:rFonts w:ascii="Arial" w:hAnsi="Arial" w:cs="Arial"/>
                <w:noProof/>
                <w:sz w:val="22"/>
                <w:szCs w:val="22"/>
              </w:rPr>
              <w:t>ropose a range of alternative solutions to the problem;</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_Toc90974925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3</w:t>
            </w:r>
            <w:r w:rsidRPr="0014621E">
              <w:rPr>
                <w:rFonts w:ascii="Arial" w:hAnsi="Arial" w:cs="Arial"/>
                <w:noProof/>
                <w:webHidden/>
                <w:sz w:val="22"/>
                <w:szCs w:val="22"/>
              </w:rPr>
              <w:fldChar w:fldCharType="end"/>
            </w:r>
          </w:hyperlink>
        </w:p>
        <w:p w14:paraId="155C125C" w14:textId="437D1460" w:rsidR="00CB6B4E" w:rsidRPr="0014621E" w:rsidRDefault="00CB6B4E" w:rsidP="0014621E">
          <w:pPr>
            <w:pStyle w:val="TOC1"/>
            <w:tabs>
              <w:tab w:val="right" w:leader="dot" w:pos="9016"/>
            </w:tabs>
            <w:spacing w:line="360" w:lineRule="auto"/>
            <w:ind w:left="360"/>
            <w:rPr>
              <w:rFonts w:ascii="Arial" w:hAnsi="Arial" w:cs="Arial"/>
              <w:noProof/>
              <w:sz w:val="22"/>
              <w:szCs w:val="22"/>
            </w:rPr>
          </w:pPr>
          <w:hyperlink w:anchor="_Toc90974926" w:history="1">
            <w:r w:rsidRPr="0014621E">
              <w:rPr>
                <w:rStyle w:val="Hyperlink"/>
                <w:rFonts w:ascii="Arial" w:hAnsi="Arial" w:cs="Arial"/>
                <w:bCs/>
                <w:noProof/>
                <w:sz w:val="22"/>
                <w:szCs w:val="22"/>
                <w:lang w:val="en-US"/>
              </w:rPr>
              <w:t>U</w:t>
            </w:r>
            <w:r w:rsidRPr="0014621E">
              <w:rPr>
                <w:rStyle w:val="Hyperlink"/>
                <w:rFonts w:ascii="Arial" w:hAnsi="Arial" w:cs="Arial"/>
                <w:bCs/>
                <w:noProof/>
                <w:sz w:val="22"/>
                <w:szCs w:val="22"/>
              </w:rPr>
              <w:t>se a decision-making technique to evaluate a range of solutions to identify the most appropriate option;</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_Toc90974926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4</w:t>
            </w:r>
            <w:r w:rsidRPr="0014621E">
              <w:rPr>
                <w:rFonts w:ascii="Arial" w:hAnsi="Arial" w:cs="Arial"/>
                <w:noProof/>
                <w:webHidden/>
                <w:sz w:val="22"/>
                <w:szCs w:val="22"/>
              </w:rPr>
              <w:fldChar w:fldCharType="end"/>
            </w:r>
          </w:hyperlink>
        </w:p>
        <w:p w14:paraId="0838FF2F" w14:textId="3279ED2B" w:rsidR="00CB6B4E" w:rsidRPr="0014621E" w:rsidRDefault="00CB6B4E" w:rsidP="0014621E">
          <w:pPr>
            <w:pStyle w:val="TOC1"/>
            <w:tabs>
              <w:tab w:val="right" w:leader="dot" w:pos="9016"/>
            </w:tabs>
            <w:spacing w:line="360" w:lineRule="auto"/>
            <w:ind w:left="360"/>
            <w:rPr>
              <w:rFonts w:ascii="Arial" w:hAnsi="Arial" w:cs="Arial"/>
              <w:noProof/>
              <w:sz w:val="22"/>
              <w:szCs w:val="22"/>
            </w:rPr>
          </w:pPr>
          <w:hyperlink w:anchor="_Toc90974927" w:history="1">
            <w:r w:rsidRPr="0014621E">
              <w:rPr>
                <w:rStyle w:val="Hyperlink"/>
                <w:rFonts w:ascii="Arial" w:hAnsi="Arial" w:cs="Arial"/>
                <w:noProof/>
                <w:sz w:val="22"/>
                <w:szCs w:val="22"/>
                <w:lang w:val="en-US"/>
              </w:rPr>
              <w:t>D</w:t>
            </w:r>
            <w:r w:rsidRPr="0014621E">
              <w:rPr>
                <w:rStyle w:val="Hyperlink"/>
                <w:rFonts w:ascii="Arial" w:hAnsi="Arial" w:cs="Arial"/>
                <w:noProof/>
                <w:sz w:val="22"/>
                <w:szCs w:val="22"/>
              </w:rPr>
              <w:t>evelop a plan for implementing the solution;</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_Toc90974927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4</w:t>
            </w:r>
            <w:r w:rsidRPr="0014621E">
              <w:rPr>
                <w:rFonts w:ascii="Arial" w:hAnsi="Arial" w:cs="Arial"/>
                <w:noProof/>
                <w:webHidden/>
                <w:sz w:val="22"/>
                <w:szCs w:val="22"/>
              </w:rPr>
              <w:fldChar w:fldCharType="end"/>
            </w:r>
          </w:hyperlink>
        </w:p>
        <w:p w14:paraId="0DA2648D" w14:textId="3ABEE43B" w:rsidR="00CB6B4E" w:rsidRPr="0014621E" w:rsidRDefault="00CB6B4E" w:rsidP="0014621E">
          <w:pPr>
            <w:pStyle w:val="TOC1"/>
            <w:tabs>
              <w:tab w:val="right" w:leader="dot" w:pos="9016"/>
            </w:tabs>
            <w:spacing w:line="360" w:lineRule="auto"/>
            <w:ind w:left="360"/>
            <w:rPr>
              <w:rFonts w:ascii="Arial" w:hAnsi="Arial" w:cs="Arial"/>
              <w:noProof/>
              <w:sz w:val="22"/>
              <w:szCs w:val="22"/>
            </w:rPr>
          </w:pPr>
          <w:hyperlink w:anchor="_Toc90974928" w:history="1">
            <w:r w:rsidRPr="0014621E">
              <w:rPr>
                <w:rStyle w:val="Hyperlink"/>
                <w:rFonts w:ascii="Arial" w:hAnsi="Arial" w:cs="Arial"/>
                <w:noProof/>
                <w:sz w:val="22"/>
                <w:szCs w:val="22"/>
                <w:lang w:val="en-US"/>
              </w:rPr>
              <w:t>Action Plan</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_Toc90974928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5</w:t>
            </w:r>
            <w:r w:rsidRPr="0014621E">
              <w:rPr>
                <w:rFonts w:ascii="Arial" w:hAnsi="Arial" w:cs="Arial"/>
                <w:noProof/>
                <w:webHidden/>
                <w:sz w:val="22"/>
                <w:szCs w:val="22"/>
              </w:rPr>
              <w:fldChar w:fldCharType="end"/>
            </w:r>
          </w:hyperlink>
        </w:p>
        <w:p w14:paraId="29F82AB9" w14:textId="69D3B97C" w:rsidR="00CB6B4E" w:rsidRPr="0014621E" w:rsidRDefault="00CB6B4E" w:rsidP="0014621E">
          <w:pPr>
            <w:pStyle w:val="TOC1"/>
            <w:tabs>
              <w:tab w:val="right" w:leader="dot" w:pos="9016"/>
            </w:tabs>
            <w:spacing w:line="360" w:lineRule="auto"/>
            <w:ind w:left="360"/>
            <w:rPr>
              <w:rFonts w:ascii="Arial" w:hAnsi="Arial" w:cs="Arial"/>
              <w:noProof/>
              <w:sz w:val="22"/>
              <w:szCs w:val="22"/>
            </w:rPr>
          </w:pPr>
          <w:hyperlink w:anchor="_Toc90974929" w:history="1">
            <w:r w:rsidRPr="0014621E">
              <w:rPr>
                <w:rStyle w:val="Hyperlink"/>
                <w:rFonts w:ascii="Arial" w:hAnsi="Arial" w:cs="Arial"/>
                <w:noProof/>
                <w:sz w:val="22"/>
                <w:szCs w:val="22"/>
                <w:lang w:val="en-US"/>
              </w:rPr>
              <w:t>C</w:t>
            </w:r>
            <w:r w:rsidRPr="0014621E">
              <w:rPr>
                <w:rStyle w:val="Hyperlink"/>
                <w:rFonts w:ascii="Arial" w:hAnsi="Arial" w:cs="Arial"/>
                <w:noProof/>
                <w:sz w:val="22"/>
                <w:szCs w:val="22"/>
              </w:rPr>
              <w:t>ommunicate the plan to stakeholders;</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_Toc90974929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8</w:t>
            </w:r>
            <w:r w:rsidRPr="0014621E">
              <w:rPr>
                <w:rFonts w:ascii="Arial" w:hAnsi="Arial" w:cs="Arial"/>
                <w:noProof/>
                <w:webHidden/>
                <w:sz w:val="22"/>
                <w:szCs w:val="22"/>
              </w:rPr>
              <w:fldChar w:fldCharType="end"/>
            </w:r>
          </w:hyperlink>
        </w:p>
        <w:p w14:paraId="308BC935" w14:textId="13A08965" w:rsidR="00CB6B4E" w:rsidRPr="0014621E" w:rsidRDefault="00CB6B4E" w:rsidP="0014621E">
          <w:pPr>
            <w:pStyle w:val="TOC1"/>
            <w:tabs>
              <w:tab w:val="right" w:leader="dot" w:pos="9016"/>
            </w:tabs>
            <w:spacing w:line="360" w:lineRule="auto"/>
            <w:ind w:left="360"/>
            <w:rPr>
              <w:rFonts w:ascii="Arial" w:hAnsi="Arial" w:cs="Arial"/>
              <w:noProof/>
              <w:sz w:val="22"/>
              <w:szCs w:val="22"/>
            </w:rPr>
          </w:pPr>
          <w:hyperlink w:anchor="_Toc90974930" w:history="1">
            <w:r w:rsidRPr="0014621E">
              <w:rPr>
                <w:rStyle w:val="Hyperlink"/>
                <w:rFonts w:ascii="Arial" w:hAnsi="Arial" w:cs="Arial"/>
                <w:noProof/>
                <w:sz w:val="22"/>
                <w:szCs w:val="22"/>
                <w:lang w:val="en-US"/>
              </w:rPr>
              <w:t>A</w:t>
            </w:r>
            <w:r w:rsidRPr="0014621E">
              <w:rPr>
                <w:rStyle w:val="Hyperlink"/>
                <w:rFonts w:ascii="Arial" w:hAnsi="Arial" w:cs="Arial"/>
                <w:noProof/>
                <w:sz w:val="22"/>
                <w:szCs w:val="22"/>
              </w:rPr>
              <w:t>ssess appropriate monitoring and review techniques to ensure successful implementation of the solution.</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_Toc90974930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9</w:t>
            </w:r>
            <w:r w:rsidRPr="0014621E">
              <w:rPr>
                <w:rFonts w:ascii="Arial" w:hAnsi="Arial" w:cs="Arial"/>
                <w:noProof/>
                <w:webHidden/>
                <w:sz w:val="22"/>
                <w:szCs w:val="22"/>
              </w:rPr>
              <w:fldChar w:fldCharType="end"/>
            </w:r>
          </w:hyperlink>
        </w:p>
        <w:p w14:paraId="7DB2D376" w14:textId="53CE5E3E" w:rsidR="00CB6B4E" w:rsidRPr="0014621E" w:rsidRDefault="00CB6B4E" w:rsidP="0014621E">
          <w:pPr>
            <w:pStyle w:val="TOC1"/>
            <w:tabs>
              <w:tab w:val="right" w:leader="dot" w:pos="9016"/>
            </w:tabs>
            <w:spacing w:line="360" w:lineRule="auto"/>
            <w:ind w:left="360"/>
            <w:rPr>
              <w:rFonts w:ascii="Arial" w:hAnsi="Arial" w:cs="Arial"/>
              <w:noProof/>
              <w:sz w:val="22"/>
              <w:szCs w:val="22"/>
            </w:rPr>
          </w:pPr>
          <w:hyperlink w:anchor="_Toc90974931" w:history="1">
            <w:r w:rsidRPr="0014621E">
              <w:rPr>
                <w:rStyle w:val="Hyperlink"/>
                <w:rFonts w:ascii="Arial" w:hAnsi="Arial" w:cs="Arial"/>
                <w:noProof/>
                <w:sz w:val="22"/>
                <w:szCs w:val="22"/>
                <w:lang w:val="en-US"/>
              </w:rPr>
              <w:t>References</w:t>
            </w:r>
            <w:r w:rsidRPr="0014621E">
              <w:rPr>
                <w:rFonts w:ascii="Arial" w:hAnsi="Arial" w:cs="Arial"/>
                <w:noProof/>
                <w:webHidden/>
                <w:sz w:val="22"/>
                <w:szCs w:val="22"/>
              </w:rPr>
              <w:tab/>
            </w:r>
            <w:r w:rsidRPr="0014621E">
              <w:rPr>
                <w:rFonts w:ascii="Arial" w:hAnsi="Arial" w:cs="Arial"/>
                <w:noProof/>
                <w:webHidden/>
                <w:sz w:val="22"/>
                <w:szCs w:val="22"/>
              </w:rPr>
              <w:fldChar w:fldCharType="begin"/>
            </w:r>
            <w:r w:rsidRPr="0014621E">
              <w:rPr>
                <w:rFonts w:ascii="Arial" w:hAnsi="Arial" w:cs="Arial"/>
                <w:noProof/>
                <w:webHidden/>
                <w:sz w:val="22"/>
                <w:szCs w:val="22"/>
              </w:rPr>
              <w:instrText xml:space="preserve"> PAGEREF _Toc90974931 \h </w:instrText>
            </w:r>
            <w:r w:rsidRPr="0014621E">
              <w:rPr>
                <w:rFonts w:ascii="Arial" w:hAnsi="Arial" w:cs="Arial"/>
                <w:noProof/>
                <w:webHidden/>
                <w:sz w:val="22"/>
                <w:szCs w:val="22"/>
              </w:rPr>
            </w:r>
            <w:r w:rsidRPr="0014621E">
              <w:rPr>
                <w:rFonts w:ascii="Arial" w:hAnsi="Arial" w:cs="Arial"/>
                <w:noProof/>
                <w:webHidden/>
                <w:sz w:val="22"/>
                <w:szCs w:val="22"/>
              </w:rPr>
              <w:fldChar w:fldCharType="separate"/>
            </w:r>
            <w:r w:rsidRPr="0014621E">
              <w:rPr>
                <w:rFonts w:ascii="Arial" w:hAnsi="Arial" w:cs="Arial"/>
                <w:noProof/>
                <w:webHidden/>
                <w:sz w:val="22"/>
                <w:szCs w:val="22"/>
              </w:rPr>
              <w:t>10</w:t>
            </w:r>
            <w:r w:rsidRPr="0014621E">
              <w:rPr>
                <w:rFonts w:ascii="Arial" w:hAnsi="Arial" w:cs="Arial"/>
                <w:noProof/>
                <w:webHidden/>
                <w:sz w:val="22"/>
                <w:szCs w:val="22"/>
              </w:rPr>
              <w:fldChar w:fldCharType="end"/>
            </w:r>
          </w:hyperlink>
        </w:p>
        <w:p w14:paraId="23D3BFD8" w14:textId="2F0249EA" w:rsidR="00CB6B4E" w:rsidRPr="0014621E" w:rsidRDefault="00CB6B4E" w:rsidP="0014621E">
          <w:pPr>
            <w:spacing w:line="360" w:lineRule="auto"/>
            <w:rPr>
              <w:rFonts w:ascii="Arial" w:hAnsi="Arial" w:cs="Arial"/>
              <w:sz w:val="22"/>
              <w:szCs w:val="22"/>
            </w:rPr>
          </w:pPr>
          <w:r w:rsidRPr="0014621E">
            <w:rPr>
              <w:rFonts w:ascii="Arial" w:hAnsi="Arial" w:cs="Arial"/>
              <w:b/>
              <w:bCs/>
              <w:noProof/>
              <w:sz w:val="22"/>
              <w:szCs w:val="22"/>
            </w:rPr>
            <w:fldChar w:fldCharType="end"/>
          </w:r>
        </w:p>
      </w:sdtContent>
    </w:sdt>
    <w:p w14:paraId="06E787AB" w14:textId="77777777" w:rsidR="00CB6B4E" w:rsidRPr="0014621E" w:rsidRDefault="00CB6B4E" w:rsidP="0014621E">
      <w:pPr>
        <w:pStyle w:val="Heading1"/>
        <w:spacing w:line="360" w:lineRule="auto"/>
        <w:rPr>
          <w:rFonts w:ascii="Arial" w:hAnsi="Arial" w:cs="Arial"/>
          <w:sz w:val="22"/>
          <w:szCs w:val="22"/>
        </w:rPr>
      </w:pPr>
      <w:bookmarkStart w:id="0" w:name="_Toc90974923"/>
    </w:p>
    <w:p w14:paraId="3B34EC7F" w14:textId="77777777" w:rsidR="00CB6B4E" w:rsidRPr="0014621E" w:rsidRDefault="00CB6B4E" w:rsidP="0014621E">
      <w:pPr>
        <w:pStyle w:val="Heading1"/>
        <w:spacing w:line="360" w:lineRule="auto"/>
        <w:rPr>
          <w:rFonts w:ascii="Arial" w:hAnsi="Arial" w:cs="Arial"/>
          <w:sz w:val="22"/>
          <w:szCs w:val="22"/>
        </w:rPr>
      </w:pPr>
    </w:p>
    <w:p w14:paraId="5401D0F9" w14:textId="77777777" w:rsidR="00CB6B4E" w:rsidRPr="0014621E" w:rsidRDefault="00CB6B4E" w:rsidP="0014621E">
      <w:pPr>
        <w:pStyle w:val="Heading1"/>
        <w:spacing w:line="360" w:lineRule="auto"/>
        <w:rPr>
          <w:rFonts w:ascii="Arial" w:hAnsi="Arial" w:cs="Arial"/>
          <w:sz w:val="22"/>
          <w:szCs w:val="22"/>
        </w:rPr>
      </w:pPr>
    </w:p>
    <w:p w14:paraId="01DC798F" w14:textId="293D58A1" w:rsidR="00CB6B4E" w:rsidRDefault="00CB6B4E" w:rsidP="0014621E">
      <w:pPr>
        <w:pStyle w:val="Heading1"/>
        <w:spacing w:line="360" w:lineRule="auto"/>
        <w:rPr>
          <w:rFonts w:ascii="Arial" w:hAnsi="Arial" w:cs="Arial"/>
          <w:sz w:val="22"/>
          <w:szCs w:val="22"/>
        </w:rPr>
      </w:pPr>
    </w:p>
    <w:p w14:paraId="317DD3AF" w14:textId="77777777" w:rsidR="003414DC" w:rsidRPr="003414DC" w:rsidRDefault="003414DC" w:rsidP="003414DC"/>
    <w:p w14:paraId="0C03EC51" w14:textId="77777777" w:rsidR="00CB6B4E" w:rsidRPr="0014621E" w:rsidRDefault="00CB6B4E" w:rsidP="0014621E">
      <w:pPr>
        <w:pStyle w:val="Heading1"/>
        <w:spacing w:line="360" w:lineRule="auto"/>
        <w:rPr>
          <w:rFonts w:ascii="Arial" w:hAnsi="Arial" w:cs="Arial"/>
          <w:sz w:val="22"/>
          <w:szCs w:val="22"/>
        </w:rPr>
      </w:pPr>
    </w:p>
    <w:p w14:paraId="0A74952D" w14:textId="77777777" w:rsidR="00CB6B4E" w:rsidRPr="0014621E" w:rsidRDefault="00CB6B4E" w:rsidP="0014621E">
      <w:pPr>
        <w:pStyle w:val="Heading1"/>
        <w:spacing w:line="360" w:lineRule="auto"/>
        <w:rPr>
          <w:rFonts w:ascii="Arial" w:hAnsi="Arial" w:cs="Arial"/>
          <w:sz w:val="22"/>
          <w:szCs w:val="22"/>
        </w:rPr>
      </w:pPr>
    </w:p>
    <w:bookmarkEnd w:id="0"/>
    <w:p w14:paraId="6E67BA8B" w14:textId="77777777" w:rsidR="003414DC" w:rsidRDefault="003414DC" w:rsidP="003414DC">
      <w:pPr>
        <w:pStyle w:val="Heading1"/>
        <w:spacing w:line="360" w:lineRule="auto"/>
        <w:rPr>
          <w:rFonts w:ascii="Arial" w:hAnsi="Arial" w:cs="Arial"/>
          <w:sz w:val="22"/>
          <w:szCs w:val="22"/>
        </w:rPr>
      </w:pPr>
    </w:p>
    <w:p w14:paraId="0100E894" w14:textId="77777777" w:rsidR="003414DC" w:rsidRDefault="003414DC" w:rsidP="003414DC">
      <w:pPr>
        <w:pStyle w:val="Heading1"/>
        <w:spacing w:line="360" w:lineRule="auto"/>
        <w:rPr>
          <w:rFonts w:ascii="Arial" w:hAnsi="Arial" w:cs="Arial"/>
          <w:sz w:val="22"/>
          <w:szCs w:val="22"/>
        </w:rPr>
      </w:pPr>
    </w:p>
    <w:p w14:paraId="0E31DEEA" w14:textId="77777777" w:rsidR="003414DC" w:rsidRDefault="003414DC" w:rsidP="003414DC">
      <w:pPr>
        <w:pStyle w:val="Heading1"/>
        <w:spacing w:line="360" w:lineRule="auto"/>
        <w:rPr>
          <w:rFonts w:ascii="Arial" w:hAnsi="Arial" w:cs="Arial"/>
          <w:sz w:val="22"/>
          <w:szCs w:val="22"/>
        </w:rPr>
      </w:pPr>
    </w:p>
    <w:p w14:paraId="1D908250" w14:textId="432EA715" w:rsidR="0014621E" w:rsidRPr="003414DC" w:rsidRDefault="0014621E" w:rsidP="003414DC">
      <w:pPr>
        <w:pStyle w:val="Heading1"/>
        <w:spacing w:line="360" w:lineRule="auto"/>
        <w:rPr>
          <w:rFonts w:ascii="Arial" w:hAnsi="Arial" w:cs="Arial"/>
          <w:sz w:val="24"/>
          <w:szCs w:val="24"/>
          <w:lang w:val="en-US"/>
        </w:rPr>
      </w:pPr>
      <w:r w:rsidRPr="003414DC">
        <w:rPr>
          <w:rFonts w:ascii="Arial" w:hAnsi="Arial" w:cs="Arial"/>
          <w:sz w:val="24"/>
          <w:szCs w:val="24"/>
        </w:rPr>
        <w:t>Define a complex problem in the workplace, including its scope and impact;</w:t>
      </w:r>
    </w:p>
    <w:p w14:paraId="02337B9A" w14:textId="77777777" w:rsidR="0014621E" w:rsidRPr="0014621E" w:rsidRDefault="0014621E" w:rsidP="0014621E">
      <w:pPr>
        <w:spacing w:line="360" w:lineRule="auto"/>
        <w:rPr>
          <w:rFonts w:ascii="Arial" w:hAnsi="Arial" w:cs="Arial"/>
          <w:sz w:val="22"/>
          <w:szCs w:val="22"/>
          <w:lang w:val="en-US"/>
        </w:rPr>
      </w:pPr>
    </w:p>
    <w:p w14:paraId="46E9AA08" w14:textId="77777777" w:rsidR="0014621E" w:rsidRPr="0014621E" w:rsidRDefault="0014621E" w:rsidP="0014621E">
      <w:pPr>
        <w:spacing w:line="360" w:lineRule="auto"/>
        <w:rPr>
          <w:rFonts w:ascii="Arial" w:hAnsi="Arial" w:cs="Arial"/>
          <w:sz w:val="22"/>
          <w:szCs w:val="22"/>
          <w:lang w:val="en-US"/>
        </w:rPr>
      </w:pPr>
    </w:p>
    <w:p w14:paraId="15FEDD81" w14:textId="0C196FFB"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Conflicts are an inevitable and natural aspect of human interaction since whenever two or three people are together, there will be a conflict, even more so when we share more than eight hours with other people daily in a work office since having Different beliefs and points of view will generate disagreements, that is why it is essential to timely manage conflicts in the workplace, which can be a benefit or a disadvantage, the key is for leaders to know how to manage conflicts, turning discord into opportunities for learning and growth.</w:t>
      </w:r>
    </w:p>
    <w:p w14:paraId="6D846B69"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Conflicts at work deserve priority attention for all employers, managers, and workers, since usually when we refer to conflict, the idea given by this word is negative, since many of the reasons that cause conflicts result from personal differences (beliefs, values, your personality), conflicting human tendencies (envy, laziness, indifference) or contextual causes (assignment of tasks, moods).</w:t>
      </w:r>
    </w:p>
    <w:p w14:paraId="0C199B47"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Therefore, it will be essential to identify those who generate a terrible work environment to carry out the necessary corrections to mitigate these differences or discrepancies in the work area. Otherwise, if nothing is done, labor relations will be worn down by These people who often do not assume their responsibilities, almost always blame others, do not contribute anything positive, do not collaborate, are not empathic or assertive, and instead, generate such negative energy that it affects the work environment. Therefore, they do not respect and much less. But, on the other hand, they are tolerant since these people believe they are the owners of the absolute truth. Therefore, they are selfish (</w:t>
      </w:r>
      <w:proofErr w:type="spellStart"/>
      <w:r w:rsidRPr="0014621E">
        <w:rPr>
          <w:rFonts w:ascii="Arial" w:eastAsia="Times New Roman" w:hAnsi="Arial" w:cs="Arial"/>
          <w:sz w:val="22"/>
          <w:szCs w:val="22"/>
          <w:lang w:eastAsia="en-GB"/>
        </w:rPr>
        <w:t>Einarsen</w:t>
      </w:r>
      <w:proofErr w:type="spellEnd"/>
      <w:r w:rsidRPr="0014621E">
        <w:rPr>
          <w:rFonts w:ascii="Arial" w:eastAsia="Times New Roman" w:hAnsi="Arial" w:cs="Arial"/>
          <w:sz w:val="22"/>
          <w:szCs w:val="22"/>
          <w:lang w:val="en-US" w:eastAsia="en-GB"/>
        </w:rPr>
        <w:t xml:space="preserve"> et al., 2018)</w:t>
      </w:r>
      <w:r w:rsidRPr="0014621E">
        <w:rPr>
          <w:rFonts w:ascii="Arial" w:hAnsi="Arial" w:cs="Arial"/>
          <w:sz w:val="22"/>
          <w:szCs w:val="22"/>
          <w:lang w:val="en-US"/>
        </w:rPr>
        <w:t>.</w:t>
      </w:r>
    </w:p>
    <w:p w14:paraId="4D669748" w14:textId="77777777" w:rsidR="005712A1" w:rsidRPr="0014621E" w:rsidRDefault="005712A1" w:rsidP="0014621E">
      <w:pPr>
        <w:pStyle w:val="Heading1"/>
        <w:spacing w:line="360" w:lineRule="auto"/>
        <w:rPr>
          <w:rFonts w:ascii="Arial" w:hAnsi="Arial" w:cs="Arial"/>
          <w:sz w:val="22"/>
          <w:szCs w:val="22"/>
        </w:rPr>
      </w:pPr>
    </w:p>
    <w:p w14:paraId="73C6909A" w14:textId="77777777" w:rsidR="005712A1" w:rsidRPr="003414DC" w:rsidRDefault="005712A1" w:rsidP="0014621E">
      <w:pPr>
        <w:pStyle w:val="Heading1"/>
        <w:spacing w:line="360" w:lineRule="auto"/>
        <w:ind w:left="360"/>
        <w:rPr>
          <w:rFonts w:ascii="Arial" w:hAnsi="Arial" w:cs="Arial"/>
          <w:bCs/>
          <w:sz w:val="24"/>
          <w:szCs w:val="24"/>
        </w:rPr>
      </w:pPr>
      <w:bookmarkStart w:id="1" w:name="_Toc90974924"/>
      <w:r w:rsidRPr="003414DC">
        <w:rPr>
          <w:rFonts w:ascii="Arial" w:hAnsi="Arial" w:cs="Arial"/>
          <w:bCs/>
          <w:sz w:val="24"/>
          <w:szCs w:val="24"/>
          <w:lang w:val="en-US"/>
        </w:rPr>
        <w:t>Analyze</w:t>
      </w:r>
      <w:r w:rsidRPr="003414DC">
        <w:rPr>
          <w:rFonts w:ascii="Arial" w:hAnsi="Arial" w:cs="Arial"/>
          <w:bCs/>
          <w:sz w:val="24"/>
          <w:szCs w:val="24"/>
        </w:rPr>
        <w:t xml:space="preserve"> information on the identified problem to help inform the decision-making process;</w:t>
      </w:r>
      <w:bookmarkEnd w:id="1"/>
      <w:r w:rsidRPr="003414DC">
        <w:rPr>
          <w:rFonts w:ascii="Arial" w:hAnsi="Arial" w:cs="Arial"/>
          <w:bCs/>
          <w:sz w:val="24"/>
          <w:szCs w:val="24"/>
        </w:rPr>
        <w:t xml:space="preserve"> </w:t>
      </w:r>
    </w:p>
    <w:p w14:paraId="23A64FEB" w14:textId="77777777" w:rsidR="005712A1" w:rsidRPr="0014621E" w:rsidRDefault="005712A1" w:rsidP="0014621E">
      <w:pPr>
        <w:spacing w:line="360" w:lineRule="auto"/>
        <w:rPr>
          <w:rFonts w:ascii="Arial" w:hAnsi="Arial" w:cs="Arial"/>
          <w:sz w:val="22"/>
          <w:szCs w:val="22"/>
        </w:rPr>
      </w:pPr>
    </w:p>
    <w:p w14:paraId="3E54BA78"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Conflict defines and guides our way of life. Since it does not matter race, age, social class, gender, etc., we all experience conflict situations with ourselves or in relationships with our environment, as it is with our parents, siblings, partners, relatives, neighbors, friends, co-workers, etc., we will constantly be exposed to them.</w:t>
      </w:r>
    </w:p>
    <w:p w14:paraId="53826E1A" w14:textId="77777777" w:rsidR="00E346A2"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Many causes trigger conflicts, and one of them is the unmet basic needs, competition for limited resources, and conflicts of values ​​(</w:t>
      </w:r>
      <w:proofErr w:type="spellStart"/>
      <w:r w:rsidRPr="0014621E">
        <w:rPr>
          <w:rFonts w:ascii="Arial" w:eastAsia="Times New Roman" w:hAnsi="Arial" w:cs="Arial"/>
          <w:sz w:val="22"/>
          <w:szCs w:val="22"/>
          <w:lang w:eastAsia="en-GB"/>
        </w:rPr>
        <w:t>Kniffin</w:t>
      </w:r>
      <w:proofErr w:type="spellEnd"/>
      <w:r w:rsidRPr="0014621E">
        <w:rPr>
          <w:rFonts w:ascii="Arial" w:eastAsia="Times New Roman" w:hAnsi="Arial" w:cs="Arial"/>
          <w:sz w:val="22"/>
          <w:szCs w:val="22"/>
          <w:lang w:val="en-US" w:eastAsia="en-GB"/>
        </w:rPr>
        <w:t xml:space="preserve"> et al., 2021</w:t>
      </w:r>
      <w:r w:rsidRPr="0014621E">
        <w:rPr>
          <w:rFonts w:ascii="Arial" w:hAnsi="Arial" w:cs="Arial"/>
          <w:sz w:val="22"/>
          <w:szCs w:val="22"/>
          <w:lang w:val="en-US"/>
        </w:rPr>
        <w:t>), a concept that is linked to Abraham Maslow's theory of human needs that states that as the needs of a lower level are satisfied, the human being is satisfying the needs of the higher level in response to the satisfaction of different needs, which Maslow identifies as necessary for self-realization.</w:t>
      </w:r>
    </w:p>
    <w:p w14:paraId="4DC6B37C" w14:textId="77777777" w:rsidR="00E346A2" w:rsidRPr="0014621E" w:rsidRDefault="00E346A2" w:rsidP="0014621E">
      <w:pPr>
        <w:spacing w:line="360" w:lineRule="auto"/>
        <w:rPr>
          <w:rFonts w:ascii="Arial" w:hAnsi="Arial" w:cs="Arial"/>
          <w:sz w:val="22"/>
          <w:szCs w:val="22"/>
          <w:lang w:val="en-US"/>
        </w:rPr>
      </w:pPr>
    </w:p>
    <w:p w14:paraId="5AE0864B" w14:textId="77777777" w:rsidR="00E346A2" w:rsidRPr="0014621E" w:rsidRDefault="00E346A2" w:rsidP="0014621E">
      <w:pPr>
        <w:spacing w:line="360" w:lineRule="auto"/>
        <w:rPr>
          <w:rFonts w:ascii="Arial" w:hAnsi="Arial" w:cs="Arial"/>
          <w:sz w:val="22"/>
          <w:szCs w:val="22"/>
          <w:lang w:val="en-US"/>
        </w:rPr>
      </w:pPr>
    </w:p>
    <w:p w14:paraId="728CDAD0"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These needs are those of survival (physiological and security) and those of growth (social, esteem, and self-realization) (</w:t>
      </w:r>
      <w:r w:rsidRPr="0014621E">
        <w:rPr>
          <w:rFonts w:ascii="Arial" w:eastAsia="Times New Roman" w:hAnsi="Arial" w:cs="Arial"/>
          <w:sz w:val="22"/>
          <w:szCs w:val="22"/>
          <w:lang w:eastAsia="en-GB"/>
        </w:rPr>
        <w:t>Hallward</w:t>
      </w:r>
      <w:r w:rsidRPr="0014621E">
        <w:rPr>
          <w:rFonts w:ascii="Arial" w:eastAsia="Times New Roman" w:hAnsi="Arial" w:cs="Arial"/>
          <w:sz w:val="22"/>
          <w:szCs w:val="22"/>
          <w:lang w:val="en-US" w:eastAsia="en-GB"/>
        </w:rPr>
        <w:t xml:space="preserve"> </w:t>
      </w:r>
      <w:r w:rsidRPr="0014621E">
        <w:rPr>
          <w:rFonts w:ascii="Arial" w:eastAsia="Times New Roman" w:hAnsi="Arial" w:cs="Arial"/>
          <w:sz w:val="22"/>
          <w:szCs w:val="22"/>
          <w:lang w:eastAsia="en-GB"/>
        </w:rPr>
        <w:t>and Butcher</w:t>
      </w:r>
      <w:r w:rsidRPr="0014621E">
        <w:rPr>
          <w:rFonts w:ascii="Arial" w:eastAsia="Times New Roman" w:hAnsi="Arial" w:cs="Arial"/>
          <w:sz w:val="22"/>
          <w:szCs w:val="22"/>
          <w:lang w:val="en-US" w:eastAsia="en-GB"/>
        </w:rPr>
        <w:t>, 2019</w:t>
      </w:r>
      <w:r w:rsidRPr="0014621E">
        <w:rPr>
          <w:rFonts w:ascii="Arial" w:hAnsi="Arial" w:cs="Arial"/>
          <w:sz w:val="22"/>
          <w:szCs w:val="22"/>
          <w:lang w:val="en-US"/>
        </w:rPr>
        <w:t>):</w:t>
      </w:r>
    </w:p>
    <w:p w14:paraId="20B34929" w14:textId="77777777" w:rsidR="00E346A2" w:rsidRPr="0014621E" w:rsidRDefault="00E346A2" w:rsidP="0014621E">
      <w:pPr>
        <w:spacing w:line="360" w:lineRule="auto"/>
        <w:rPr>
          <w:rFonts w:ascii="Arial" w:hAnsi="Arial" w:cs="Arial"/>
          <w:sz w:val="22"/>
          <w:szCs w:val="22"/>
          <w:lang w:val="en-US"/>
        </w:rPr>
      </w:pPr>
    </w:p>
    <w:p w14:paraId="190A7D71" w14:textId="54A3151D" w:rsidR="00E346A2" w:rsidRPr="0014621E" w:rsidRDefault="00E346A2" w:rsidP="0014621E">
      <w:pPr>
        <w:pStyle w:val="NormalWeb"/>
        <w:spacing w:line="360" w:lineRule="auto"/>
        <w:ind w:left="360"/>
        <w:rPr>
          <w:rFonts w:ascii="Arial" w:hAnsi="Arial" w:cs="Arial"/>
          <w:color w:val="000000"/>
          <w:sz w:val="22"/>
          <w:szCs w:val="22"/>
        </w:rPr>
      </w:pPr>
      <w:r w:rsidRPr="0014621E">
        <w:rPr>
          <w:rFonts w:ascii="Arial" w:hAnsi="Arial" w:cs="Arial"/>
          <w:color w:val="000000"/>
          <w:sz w:val="22"/>
          <w:szCs w:val="22"/>
        </w:rPr>
        <w:t xml:space="preserve">Physiological </w:t>
      </w:r>
      <w:proofErr w:type="gramStart"/>
      <w:r w:rsidRPr="0014621E">
        <w:rPr>
          <w:rFonts w:ascii="Arial" w:hAnsi="Arial" w:cs="Arial"/>
          <w:color w:val="000000"/>
          <w:sz w:val="22"/>
          <w:szCs w:val="22"/>
        </w:rPr>
        <w:t>needs:-</w:t>
      </w:r>
      <w:proofErr w:type="gramEnd"/>
      <w:r w:rsidRPr="0014621E">
        <w:rPr>
          <w:rFonts w:ascii="Arial" w:hAnsi="Arial" w:cs="Arial"/>
          <w:color w:val="000000"/>
          <w:sz w:val="22"/>
          <w:szCs w:val="22"/>
        </w:rPr>
        <w:t xml:space="preserve"> They are needs that seek to balance the human body, such as breathing, drinking water, sleeping, eating, being healthy, and sexuality.</w:t>
      </w:r>
    </w:p>
    <w:p w14:paraId="427B1FD5" w14:textId="5428A00E" w:rsidR="00E346A2" w:rsidRPr="0014621E" w:rsidRDefault="00E346A2" w:rsidP="0014621E">
      <w:pPr>
        <w:pStyle w:val="NormalWeb"/>
        <w:spacing w:line="360" w:lineRule="auto"/>
        <w:ind w:left="360"/>
        <w:rPr>
          <w:rFonts w:ascii="Arial" w:hAnsi="Arial" w:cs="Arial"/>
          <w:color w:val="000000"/>
          <w:sz w:val="22"/>
          <w:szCs w:val="22"/>
        </w:rPr>
      </w:pPr>
      <w:r w:rsidRPr="0014621E">
        <w:rPr>
          <w:rFonts w:ascii="Arial" w:hAnsi="Arial" w:cs="Arial"/>
          <w:color w:val="000000"/>
          <w:sz w:val="22"/>
          <w:szCs w:val="22"/>
        </w:rPr>
        <w:t xml:space="preserve">Security </w:t>
      </w:r>
      <w:proofErr w:type="gramStart"/>
      <w:r w:rsidRPr="0014621E">
        <w:rPr>
          <w:rFonts w:ascii="Arial" w:hAnsi="Arial" w:cs="Arial"/>
          <w:color w:val="000000"/>
          <w:sz w:val="22"/>
          <w:szCs w:val="22"/>
        </w:rPr>
        <w:t>needs:-</w:t>
      </w:r>
      <w:proofErr w:type="gramEnd"/>
      <w:r w:rsidRPr="0014621E">
        <w:rPr>
          <w:rFonts w:ascii="Arial" w:hAnsi="Arial" w:cs="Arial"/>
          <w:color w:val="000000"/>
          <w:sz w:val="22"/>
          <w:szCs w:val="22"/>
        </w:rPr>
        <w:t xml:space="preserve"> they are needs that give the person the feeling of being safe and protected, such as protection, employment, income and resources, security to the unknown, personal property.</w:t>
      </w:r>
    </w:p>
    <w:p w14:paraId="088108AC" w14:textId="359113AD" w:rsidR="00E346A2" w:rsidRPr="0014621E" w:rsidRDefault="00E346A2" w:rsidP="0014621E">
      <w:pPr>
        <w:pStyle w:val="NormalWeb"/>
        <w:spacing w:line="360" w:lineRule="auto"/>
        <w:ind w:left="360"/>
        <w:rPr>
          <w:rFonts w:ascii="Arial" w:hAnsi="Arial" w:cs="Arial"/>
          <w:color w:val="000000"/>
          <w:sz w:val="22"/>
          <w:szCs w:val="22"/>
        </w:rPr>
      </w:pPr>
      <w:r w:rsidRPr="0014621E">
        <w:rPr>
          <w:rFonts w:ascii="Arial" w:hAnsi="Arial" w:cs="Arial"/>
          <w:color w:val="000000"/>
          <w:sz w:val="22"/>
          <w:szCs w:val="22"/>
        </w:rPr>
        <w:t>Social needs: They are needs for human interaction with other people, such as friendship, affection, belonging, recreational activities, group exercises, and group identification.</w:t>
      </w:r>
    </w:p>
    <w:p w14:paraId="59365D3D" w14:textId="19AC9E7B" w:rsidR="00E346A2" w:rsidRPr="0014621E" w:rsidRDefault="00E346A2" w:rsidP="0014621E">
      <w:pPr>
        <w:pStyle w:val="NormalWeb"/>
        <w:spacing w:line="360" w:lineRule="auto"/>
        <w:ind w:left="360"/>
        <w:rPr>
          <w:rFonts w:ascii="Arial" w:hAnsi="Arial" w:cs="Arial"/>
          <w:color w:val="000000"/>
          <w:sz w:val="22"/>
          <w:szCs w:val="22"/>
        </w:rPr>
      </w:pPr>
      <w:r w:rsidRPr="0014621E">
        <w:rPr>
          <w:rFonts w:ascii="Arial" w:hAnsi="Arial" w:cs="Arial"/>
          <w:color w:val="000000"/>
          <w:sz w:val="22"/>
          <w:szCs w:val="22"/>
        </w:rPr>
        <w:t xml:space="preserve">Esteem </w:t>
      </w:r>
      <w:proofErr w:type="gramStart"/>
      <w:r w:rsidRPr="0014621E">
        <w:rPr>
          <w:rFonts w:ascii="Arial" w:hAnsi="Arial" w:cs="Arial"/>
          <w:color w:val="000000"/>
          <w:sz w:val="22"/>
          <w:szCs w:val="22"/>
        </w:rPr>
        <w:t>needs:-</w:t>
      </w:r>
      <w:proofErr w:type="gramEnd"/>
      <w:r w:rsidRPr="0014621E">
        <w:rPr>
          <w:rFonts w:ascii="Arial" w:hAnsi="Arial" w:cs="Arial"/>
          <w:color w:val="000000"/>
          <w:sz w:val="22"/>
          <w:szCs w:val="22"/>
        </w:rPr>
        <w:t xml:space="preserve"> These needs are from ego, and in it, we can find needs such as recognition, self-esteem, prestige, job </w:t>
      </w:r>
      <w:proofErr w:type="spellStart"/>
      <w:r w:rsidRPr="0014621E">
        <w:rPr>
          <w:rFonts w:ascii="Arial" w:hAnsi="Arial" w:cs="Arial"/>
          <w:color w:val="000000"/>
          <w:sz w:val="22"/>
          <w:szCs w:val="22"/>
        </w:rPr>
        <w:t>fulfillment</w:t>
      </w:r>
      <w:proofErr w:type="spellEnd"/>
      <w:r w:rsidRPr="0014621E">
        <w:rPr>
          <w:rFonts w:ascii="Arial" w:hAnsi="Arial" w:cs="Arial"/>
          <w:color w:val="000000"/>
          <w:sz w:val="22"/>
          <w:szCs w:val="22"/>
        </w:rPr>
        <w:t>, study, and improvement.</w:t>
      </w:r>
    </w:p>
    <w:p w14:paraId="15A3D431" w14:textId="0E4884DE" w:rsidR="00E346A2" w:rsidRPr="0014621E" w:rsidRDefault="00E346A2" w:rsidP="0014621E">
      <w:pPr>
        <w:pStyle w:val="NormalWeb"/>
        <w:spacing w:line="360" w:lineRule="auto"/>
        <w:ind w:left="360"/>
        <w:rPr>
          <w:rFonts w:ascii="Arial" w:hAnsi="Arial" w:cs="Arial"/>
          <w:color w:val="000000"/>
          <w:sz w:val="22"/>
          <w:szCs w:val="22"/>
        </w:rPr>
      </w:pPr>
      <w:r w:rsidRPr="0014621E">
        <w:rPr>
          <w:rFonts w:ascii="Arial" w:hAnsi="Arial" w:cs="Arial"/>
          <w:color w:val="000000"/>
          <w:sz w:val="22"/>
          <w:szCs w:val="22"/>
        </w:rPr>
        <w:t>Need for self-</w:t>
      </w:r>
      <w:proofErr w:type="gramStart"/>
      <w:r w:rsidRPr="0014621E">
        <w:rPr>
          <w:rFonts w:ascii="Arial" w:hAnsi="Arial" w:cs="Arial"/>
          <w:color w:val="000000"/>
          <w:sz w:val="22"/>
          <w:szCs w:val="22"/>
        </w:rPr>
        <w:t>realization:-</w:t>
      </w:r>
      <w:proofErr w:type="gramEnd"/>
      <w:r w:rsidRPr="0014621E">
        <w:rPr>
          <w:rFonts w:ascii="Arial" w:hAnsi="Arial" w:cs="Arial"/>
          <w:color w:val="000000"/>
          <w:sz w:val="22"/>
          <w:szCs w:val="22"/>
        </w:rPr>
        <w:t xml:space="preserve"> This need is at the top of the pyramid together with those of esteem and includes prestige, the search for success, self-knowledge, creativity, meaning, and projection of life.</w:t>
      </w:r>
    </w:p>
    <w:p w14:paraId="491005E9" w14:textId="77777777" w:rsidR="005712A1" w:rsidRPr="0014621E" w:rsidRDefault="005712A1" w:rsidP="0014621E">
      <w:pPr>
        <w:spacing w:after="160" w:line="360" w:lineRule="auto"/>
        <w:rPr>
          <w:rFonts w:ascii="Arial" w:hAnsi="Arial" w:cs="Arial"/>
          <w:sz w:val="22"/>
          <w:szCs w:val="22"/>
        </w:rPr>
      </w:pPr>
    </w:p>
    <w:p w14:paraId="06BF98A2" w14:textId="77777777" w:rsidR="005712A1" w:rsidRPr="0014621E" w:rsidRDefault="005712A1" w:rsidP="0014621E">
      <w:pPr>
        <w:spacing w:line="360" w:lineRule="auto"/>
        <w:rPr>
          <w:rFonts w:ascii="Arial" w:hAnsi="Arial" w:cs="Arial"/>
          <w:sz w:val="22"/>
          <w:szCs w:val="22"/>
        </w:rPr>
      </w:pPr>
    </w:p>
    <w:p w14:paraId="7F4F4249"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But if these needs are not satisfied, the human being enters a crisis of frustration and anger at not being able to satisfy their needs, which can lead to behaviors that cause physical and psychological damage.</w:t>
      </w:r>
    </w:p>
    <w:p w14:paraId="1EAED6A5"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Since by not satisfying low-level needs, poor security conditions, authoritarian bosses, or the absence of labor guarantees could be constituted, revealing a deprivation of basic needs, that is, of integrity and physical security.</w:t>
      </w:r>
    </w:p>
    <w:p w14:paraId="346D2F9D"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While there is a certain dissatisfaction with a need for a higher level, they could be compounded with inadequate recognition concerning merits at work, loss of prestige, or lack of group solidarity, that is, needs of social belonging or personal esteem.</w:t>
      </w:r>
    </w:p>
    <w:p w14:paraId="5BC8724D"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Therefore, until the survival needs are covered, the human being will not seek to cover or satisfy personal development or growth needs.</w:t>
      </w:r>
    </w:p>
    <w:p w14:paraId="33D5CCC4" w14:textId="77777777" w:rsidR="005712A1" w:rsidRPr="003414DC" w:rsidRDefault="005712A1" w:rsidP="0014621E">
      <w:pPr>
        <w:spacing w:line="360" w:lineRule="auto"/>
        <w:rPr>
          <w:rFonts w:ascii="Arial" w:hAnsi="Arial" w:cs="Arial"/>
          <w:b/>
          <w:bCs/>
          <w:lang w:val="en-US"/>
        </w:rPr>
      </w:pPr>
    </w:p>
    <w:p w14:paraId="2C1D380C" w14:textId="77777777" w:rsidR="005712A1" w:rsidRPr="003414DC" w:rsidRDefault="005712A1" w:rsidP="0014621E">
      <w:pPr>
        <w:pStyle w:val="Heading1"/>
        <w:spacing w:line="360" w:lineRule="auto"/>
        <w:ind w:left="360"/>
        <w:rPr>
          <w:rFonts w:ascii="Arial" w:hAnsi="Arial" w:cs="Arial"/>
          <w:sz w:val="24"/>
          <w:szCs w:val="24"/>
        </w:rPr>
      </w:pPr>
      <w:bookmarkStart w:id="2" w:name="_Toc90974925"/>
      <w:r w:rsidRPr="003414DC">
        <w:rPr>
          <w:rFonts w:ascii="Arial" w:hAnsi="Arial" w:cs="Arial"/>
          <w:sz w:val="24"/>
          <w:szCs w:val="24"/>
          <w:lang w:val="en-US"/>
        </w:rPr>
        <w:t>P</w:t>
      </w:r>
      <w:proofErr w:type="spellStart"/>
      <w:r w:rsidRPr="003414DC">
        <w:rPr>
          <w:rFonts w:ascii="Arial" w:hAnsi="Arial" w:cs="Arial"/>
          <w:sz w:val="24"/>
          <w:szCs w:val="24"/>
        </w:rPr>
        <w:t>ropose</w:t>
      </w:r>
      <w:proofErr w:type="spellEnd"/>
      <w:r w:rsidRPr="003414DC">
        <w:rPr>
          <w:rFonts w:ascii="Arial" w:hAnsi="Arial" w:cs="Arial"/>
          <w:sz w:val="24"/>
          <w:szCs w:val="24"/>
        </w:rPr>
        <w:t xml:space="preserve"> a range of alternative solutions to the problem;</w:t>
      </w:r>
      <w:bookmarkEnd w:id="2"/>
      <w:r w:rsidRPr="003414DC">
        <w:rPr>
          <w:rFonts w:ascii="Arial" w:hAnsi="Arial" w:cs="Arial"/>
          <w:sz w:val="24"/>
          <w:szCs w:val="24"/>
        </w:rPr>
        <w:t xml:space="preserve"> </w:t>
      </w:r>
    </w:p>
    <w:p w14:paraId="77FBEAB7" w14:textId="77777777" w:rsidR="00E346A2" w:rsidRPr="0014621E" w:rsidRDefault="00E346A2" w:rsidP="0014621E">
      <w:pPr>
        <w:spacing w:line="360" w:lineRule="auto"/>
        <w:rPr>
          <w:rFonts w:ascii="Arial" w:hAnsi="Arial" w:cs="Arial"/>
          <w:sz w:val="22"/>
          <w:szCs w:val="22"/>
        </w:rPr>
      </w:pPr>
    </w:p>
    <w:p w14:paraId="16685DD4" w14:textId="77777777" w:rsidR="005712A1" w:rsidRPr="0014621E" w:rsidRDefault="005712A1" w:rsidP="0014621E">
      <w:pPr>
        <w:spacing w:line="360" w:lineRule="auto"/>
        <w:ind w:left="360"/>
        <w:rPr>
          <w:rFonts w:ascii="Arial" w:hAnsi="Arial" w:cs="Arial"/>
          <w:sz w:val="22"/>
          <w:szCs w:val="22"/>
          <w:lang w:val="en-US"/>
        </w:rPr>
      </w:pPr>
      <w:proofErr w:type="spellStart"/>
      <w:r w:rsidRPr="0014621E">
        <w:rPr>
          <w:rFonts w:ascii="Arial" w:eastAsia="Times New Roman" w:hAnsi="Arial" w:cs="Arial"/>
          <w:sz w:val="22"/>
          <w:szCs w:val="22"/>
          <w:lang w:eastAsia="en-GB"/>
        </w:rPr>
        <w:t>Rostiawati</w:t>
      </w:r>
      <w:proofErr w:type="spellEnd"/>
      <w:r w:rsidRPr="0014621E">
        <w:rPr>
          <w:rFonts w:ascii="Arial" w:eastAsia="Times New Roman" w:hAnsi="Arial" w:cs="Arial"/>
          <w:sz w:val="22"/>
          <w:szCs w:val="22"/>
          <w:lang w:val="en-US" w:eastAsia="en-GB"/>
        </w:rPr>
        <w:t xml:space="preserve"> and</w:t>
      </w:r>
      <w:r w:rsidRPr="0014621E">
        <w:rPr>
          <w:rFonts w:ascii="Arial" w:eastAsia="Times New Roman" w:hAnsi="Arial" w:cs="Arial"/>
          <w:sz w:val="22"/>
          <w:szCs w:val="22"/>
          <w:lang w:eastAsia="en-GB"/>
        </w:rPr>
        <w:t xml:space="preserve"> </w:t>
      </w:r>
      <w:proofErr w:type="spellStart"/>
      <w:r w:rsidRPr="0014621E">
        <w:rPr>
          <w:rFonts w:ascii="Arial" w:eastAsia="Times New Roman" w:hAnsi="Arial" w:cs="Arial"/>
          <w:sz w:val="22"/>
          <w:szCs w:val="22"/>
          <w:lang w:eastAsia="en-GB"/>
        </w:rPr>
        <w:t>Suryadi</w:t>
      </w:r>
      <w:proofErr w:type="spellEnd"/>
      <w:r w:rsidRPr="0014621E">
        <w:rPr>
          <w:rFonts w:ascii="Arial" w:hAnsi="Arial" w:cs="Arial"/>
          <w:sz w:val="22"/>
          <w:szCs w:val="22"/>
          <w:lang w:val="en-US"/>
        </w:rPr>
        <w:t xml:space="preserve"> (2018) raises five styles of behavior which humans adapt to choose the strategies that best suit them to obtain the desired result, whether it is to win or lose, which are:</w:t>
      </w:r>
    </w:p>
    <w:p w14:paraId="3CE43E7F" w14:textId="77777777" w:rsidR="005712A1" w:rsidRPr="0014621E" w:rsidRDefault="005712A1" w:rsidP="0014621E">
      <w:pPr>
        <w:spacing w:line="360" w:lineRule="auto"/>
        <w:ind w:left="360"/>
        <w:jc w:val="both"/>
        <w:rPr>
          <w:rFonts w:ascii="Arial" w:hAnsi="Arial" w:cs="Arial"/>
          <w:b/>
          <w:sz w:val="22"/>
          <w:szCs w:val="22"/>
          <w:lang w:val="en-US"/>
        </w:rPr>
      </w:pPr>
      <w:r w:rsidRPr="0014621E">
        <w:rPr>
          <w:rFonts w:ascii="Arial" w:hAnsi="Arial" w:cs="Arial"/>
          <w:b/>
          <w:sz w:val="22"/>
          <w:szCs w:val="22"/>
          <w:lang w:val="en-US"/>
        </w:rPr>
        <w:t xml:space="preserve">Avoidance / </w:t>
      </w:r>
      <w:proofErr w:type="gramStart"/>
      <w:r w:rsidRPr="0014621E">
        <w:rPr>
          <w:rFonts w:ascii="Arial" w:hAnsi="Arial" w:cs="Arial"/>
          <w:b/>
          <w:sz w:val="22"/>
          <w:szCs w:val="22"/>
          <w:lang w:val="en-US"/>
        </w:rPr>
        <w:t>Evasion:-</w:t>
      </w:r>
      <w:proofErr w:type="gramEnd"/>
      <w:r w:rsidRPr="0014621E">
        <w:rPr>
          <w:rFonts w:ascii="Arial" w:hAnsi="Arial" w:cs="Arial"/>
          <w:b/>
          <w:sz w:val="22"/>
          <w:szCs w:val="22"/>
          <w:lang w:val="en-US"/>
        </w:rPr>
        <w:t xml:space="preserve"> </w:t>
      </w:r>
      <w:r w:rsidRPr="0014621E">
        <w:rPr>
          <w:rFonts w:ascii="Arial" w:hAnsi="Arial" w:cs="Arial"/>
          <w:sz w:val="22"/>
          <w:szCs w:val="22"/>
          <w:lang w:val="en-US"/>
        </w:rPr>
        <w:t>This strategy takes an evasive attitude in the face of a physical or mental conflict. Therefore, the person avoids addressing the problems hoping that they will resolve themselves without confrontations. Consequently, there is little interest in their own and other people's desires, which is why they avoid a situation conflictive and postpone a solution. The outcome of either party often creates a lose-lose situation.</w:t>
      </w:r>
    </w:p>
    <w:p w14:paraId="1B3E559F" w14:textId="77777777" w:rsidR="005712A1" w:rsidRPr="0014621E" w:rsidRDefault="005712A1" w:rsidP="0014621E">
      <w:pPr>
        <w:spacing w:line="360" w:lineRule="auto"/>
        <w:ind w:left="360"/>
        <w:jc w:val="both"/>
        <w:rPr>
          <w:rFonts w:ascii="Arial" w:hAnsi="Arial" w:cs="Arial"/>
          <w:b/>
          <w:sz w:val="22"/>
          <w:szCs w:val="22"/>
          <w:lang w:val="en-US"/>
        </w:rPr>
      </w:pPr>
      <w:r w:rsidRPr="0014621E">
        <w:rPr>
          <w:rFonts w:ascii="Arial" w:hAnsi="Arial" w:cs="Arial"/>
          <w:b/>
          <w:sz w:val="22"/>
          <w:szCs w:val="22"/>
          <w:lang w:val="en-US"/>
        </w:rPr>
        <w:t xml:space="preserve">Smoothing / </w:t>
      </w:r>
      <w:proofErr w:type="gramStart"/>
      <w:r w:rsidRPr="0014621E">
        <w:rPr>
          <w:rFonts w:ascii="Arial" w:hAnsi="Arial" w:cs="Arial"/>
          <w:b/>
          <w:sz w:val="22"/>
          <w:szCs w:val="22"/>
          <w:lang w:val="en-US"/>
        </w:rPr>
        <w:t>accommodating:-</w:t>
      </w:r>
      <w:proofErr w:type="gramEnd"/>
      <w:r w:rsidRPr="0014621E">
        <w:rPr>
          <w:rFonts w:ascii="Arial" w:hAnsi="Arial" w:cs="Arial"/>
          <w:b/>
          <w:sz w:val="22"/>
          <w:szCs w:val="22"/>
          <w:lang w:val="en-US"/>
        </w:rPr>
        <w:t xml:space="preserve"> </w:t>
      </w:r>
      <w:r w:rsidRPr="0014621E">
        <w:rPr>
          <w:rFonts w:ascii="Arial" w:hAnsi="Arial" w:cs="Arial"/>
          <w:sz w:val="22"/>
          <w:szCs w:val="22"/>
          <w:lang w:val="en-US"/>
        </w:rPr>
        <w:t>This strategy accommodates the interests of the other party. Therefore, it occurs when someone is so disinterested in their position that they only think about satisfying the wishes and interests of the other party. Consequently, this occurs when one of the parties wishes to maintain peace or perceives the problem as minor, resulting in a lose-win outcome.</w:t>
      </w:r>
    </w:p>
    <w:p w14:paraId="4167732D" w14:textId="77777777" w:rsidR="005712A1" w:rsidRPr="0014621E" w:rsidRDefault="005712A1" w:rsidP="0014621E">
      <w:pPr>
        <w:spacing w:line="360" w:lineRule="auto"/>
        <w:ind w:left="360"/>
        <w:jc w:val="both"/>
        <w:rPr>
          <w:rFonts w:ascii="Arial" w:hAnsi="Arial" w:cs="Arial"/>
          <w:b/>
          <w:sz w:val="22"/>
          <w:szCs w:val="22"/>
          <w:lang w:val="en-US"/>
        </w:rPr>
      </w:pPr>
      <w:r w:rsidRPr="0014621E">
        <w:rPr>
          <w:rFonts w:ascii="Arial" w:hAnsi="Arial" w:cs="Arial"/>
          <w:b/>
          <w:sz w:val="22"/>
          <w:szCs w:val="22"/>
          <w:lang w:val="en-US"/>
        </w:rPr>
        <w:t xml:space="preserve">Coercion / </w:t>
      </w:r>
      <w:proofErr w:type="gramStart"/>
      <w:r w:rsidRPr="0014621E">
        <w:rPr>
          <w:rFonts w:ascii="Arial" w:hAnsi="Arial" w:cs="Arial"/>
          <w:b/>
          <w:sz w:val="22"/>
          <w:szCs w:val="22"/>
          <w:lang w:val="en-US"/>
        </w:rPr>
        <w:t>competition:-</w:t>
      </w:r>
      <w:proofErr w:type="gramEnd"/>
      <w:r w:rsidRPr="0014621E">
        <w:rPr>
          <w:rFonts w:ascii="Arial" w:hAnsi="Arial" w:cs="Arial"/>
          <w:b/>
          <w:sz w:val="22"/>
          <w:szCs w:val="22"/>
          <w:lang w:val="en-US"/>
        </w:rPr>
        <w:t xml:space="preserve"> </w:t>
      </w:r>
      <w:r w:rsidRPr="0014621E">
        <w:rPr>
          <w:rFonts w:ascii="Arial" w:hAnsi="Arial" w:cs="Arial"/>
          <w:sz w:val="22"/>
          <w:szCs w:val="22"/>
          <w:lang w:val="en-US"/>
        </w:rPr>
        <w:t>This strategy uses power tactics to obtain a victory, such as aggression and dominance, which means that it forces others to accept their positions without considering the needs and positions of the other party. Therefore, the likely outcome is a win-lose situation.</w:t>
      </w:r>
    </w:p>
    <w:p w14:paraId="38BA6AF4" w14:textId="77777777" w:rsidR="005712A1" w:rsidRPr="0014621E" w:rsidRDefault="005712A1" w:rsidP="0014621E">
      <w:pPr>
        <w:spacing w:line="360" w:lineRule="auto"/>
        <w:ind w:left="360"/>
        <w:jc w:val="both"/>
        <w:rPr>
          <w:rFonts w:ascii="Arial" w:hAnsi="Arial" w:cs="Arial"/>
          <w:b/>
          <w:sz w:val="22"/>
          <w:szCs w:val="22"/>
          <w:lang w:val="en-US"/>
        </w:rPr>
      </w:pPr>
      <w:r w:rsidRPr="0014621E">
        <w:rPr>
          <w:rFonts w:ascii="Arial" w:hAnsi="Arial" w:cs="Arial"/>
          <w:b/>
          <w:sz w:val="22"/>
          <w:szCs w:val="22"/>
          <w:lang w:val="en-US"/>
        </w:rPr>
        <w:t xml:space="preserve">Concession/compromise / </w:t>
      </w:r>
      <w:proofErr w:type="gramStart"/>
      <w:r w:rsidRPr="0014621E">
        <w:rPr>
          <w:rFonts w:ascii="Arial" w:hAnsi="Arial" w:cs="Arial"/>
          <w:b/>
          <w:sz w:val="22"/>
          <w:szCs w:val="22"/>
          <w:lang w:val="en-US"/>
        </w:rPr>
        <w:t>haggle:-</w:t>
      </w:r>
      <w:proofErr w:type="gramEnd"/>
      <w:r w:rsidRPr="0014621E">
        <w:rPr>
          <w:rFonts w:ascii="Arial" w:hAnsi="Arial" w:cs="Arial"/>
          <w:b/>
          <w:sz w:val="22"/>
          <w:szCs w:val="22"/>
          <w:lang w:val="en-US"/>
        </w:rPr>
        <w:t xml:space="preserve"> </w:t>
      </w:r>
      <w:r w:rsidRPr="0014621E">
        <w:rPr>
          <w:rFonts w:ascii="Arial" w:hAnsi="Arial" w:cs="Arial"/>
          <w:sz w:val="22"/>
          <w:szCs w:val="22"/>
          <w:lang w:val="en-US"/>
        </w:rPr>
        <w:t xml:space="preserve">This strategy seeks the intermediate point in which the person is willing to give up something to get something else. Therefore, it occurs when </w:t>
      </w:r>
      <w:r w:rsidRPr="0014621E">
        <w:rPr>
          <w:rFonts w:ascii="Arial" w:hAnsi="Arial" w:cs="Arial"/>
          <w:sz w:val="22"/>
          <w:szCs w:val="22"/>
          <w:lang w:val="en-US"/>
        </w:rPr>
        <w:lastRenderedPageBreak/>
        <w:t>someone cares about their wishes but is willing to consider those of the other party as well. That is why the parties to the conflict conceive it as a process in which both give in. They can reach a satisfactory middle ground. This strategy does not have a definite result, but the answer would be I give in - you give in.</w:t>
      </w:r>
    </w:p>
    <w:p w14:paraId="62A5D1CE" w14:textId="77777777" w:rsidR="005712A1" w:rsidRPr="0014621E" w:rsidRDefault="005712A1" w:rsidP="0014621E">
      <w:pPr>
        <w:spacing w:line="360" w:lineRule="auto"/>
        <w:ind w:left="360"/>
        <w:jc w:val="both"/>
        <w:rPr>
          <w:rFonts w:ascii="Arial" w:hAnsi="Arial" w:cs="Arial"/>
          <w:b/>
          <w:sz w:val="22"/>
          <w:szCs w:val="22"/>
          <w:lang w:val="en-US"/>
        </w:rPr>
      </w:pPr>
      <w:r w:rsidRPr="0014621E">
        <w:rPr>
          <w:rFonts w:ascii="Arial" w:hAnsi="Arial" w:cs="Arial"/>
          <w:b/>
          <w:sz w:val="22"/>
          <w:szCs w:val="22"/>
          <w:lang w:val="en-US"/>
        </w:rPr>
        <w:t xml:space="preserve">Confrontation / Collaborate / </w:t>
      </w:r>
      <w:proofErr w:type="gramStart"/>
      <w:r w:rsidRPr="0014621E">
        <w:rPr>
          <w:rFonts w:ascii="Arial" w:hAnsi="Arial" w:cs="Arial"/>
          <w:b/>
          <w:sz w:val="22"/>
          <w:szCs w:val="22"/>
          <w:lang w:val="en-US"/>
        </w:rPr>
        <w:t>Cooperate:-</w:t>
      </w:r>
      <w:proofErr w:type="gramEnd"/>
      <w:r w:rsidRPr="0014621E">
        <w:rPr>
          <w:rFonts w:ascii="Arial" w:hAnsi="Arial" w:cs="Arial"/>
          <w:b/>
          <w:sz w:val="22"/>
          <w:szCs w:val="22"/>
          <w:lang w:val="en-US"/>
        </w:rPr>
        <w:t xml:space="preserve"> </w:t>
      </w:r>
      <w:r w:rsidRPr="0014621E">
        <w:rPr>
          <w:rFonts w:ascii="Arial" w:hAnsi="Arial" w:cs="Arial"/>
          <w:sz w:val="22"/>
          <w:szCs w:val="22"/>
          <w:lang w:val="en-US"/>
        </w:rPr>
        <w:t>This strategy focuses on facing the conflict directly to solve the problem; therefore, this strategy does not intend to attack each other in a conflictive situation. Instead, it shows a positive attitude in the search for a solution in which both parties work together for a mutual profit, which generates a win-win result.</w:t>
      </w:r>
    </w:p>
    <w:p w14:paraId="0E6EAA66" w14:textId="77777777" w:rsidR="005712A1" w:rsidRPr="0014621E" w:rsidRDefault="005712A1" w:rsidP="0014621E">
      <w:pPr>
        <w:pStyle w:val="Heading1"/>
        <w:spacing w:line="360" w:lineRule="auto"/>
        <w:rPr>
          <w:rFonts w:ascii="Arial" w:hAnsi="Arial" w:cs="Arial"/>
          <w:sz w:val="22"/>
          <w:szCs w:val="22"/>
          <w:lang w:val="en-US"/>
        </w:rPr>
      </w:pPr>
    </w:p>
    <w:p w14:paraId="468BC75F" w14:textId="77777777" w:rsidR="005712A1" w:rsidRPr="003414DC" w:rsidRDefault="005712A1" w:rsidP="0014621E">
      <w:pPr>
        <w:pStyle w:val="Heading1"/>
        <w:spacing w:line="360" w:lineRule="auto"/>
        <w:ind w:left="360"/>
        <w:rPr>
          <w:rFonts w:ascii="Arial" w:hAnsi="Arial" w:cs="Arial"/>
          <w:bCs/>
          <w:sz w:val="24"/>
          <w:szCs w:val="24"/>
        </w:rPr>
      </w:pPr>
      <w:bookmarkStart w:id="3" w:name="_Toc90974926"/>
      <w:r w:rsidRPr="003414DC">
        <w:rPr>
          <w:rFonts w:ascii="Arial" w:hAnsi="Arial" w:cs="Arial"/>
          <w:bCs/>
          <w:sz w:val="24"/>
          <w:szCs w:val="24"/>
          <w:lang w:val="en-US"/>
        </w:rPr>
        <w:t>U</w:t>
      </w:r>
      <w:r w:rsidRPr="003414DC">
        <w:rPr>
          <w:rFonts w:ascii="Arial" w:hAnsi="Arial" w:cs="Arial"/>
          <w:bCs/>
          <w:sz w:val="24"/>
          <w:szCs w:val="24"/>
        </w:rPr>
        <w:t>se a decision-making technique to evaluate a range of solutions to identify the most appropriate option;</w:t>
      </w:r>
      <w:bookmarkEnd w:id="3"/>
      <w:r w:rsidRPr="003414DC">
        <w:rPr>
          <w:rFonts w:ascii="Arial" w:hAnsi="Arial" w:cs="Arial"/>
          <w:bCs/>
          <w:sz w:val="24"/>
          <w:szCs w:val="24"/>
        </w:rPr>
        <w:t xml:space="preserve"> </w:t>
      </w:r>
    </w:p>
    <w:p w14:paraId="7B6C69D0" w14:textId="77777777" w:rsidR="005712A1" w:rsidRPr="0014621E" w:rsidRDefault="005712A1" w:rsidP="0014621E">
      <w:pPr>
        <w:spacing w:line="360" w:lineRule="auto"/>
        <w:rPr>
          <w:rFonts w:ascii="Arial" w:hAnsi="Arial" w:cs="Arial"/>
          <w:sz w:val="22"/>
          <w:szCs w:val="22"/>
        </w:rPr>
      </w:pPr>
    </w:p>
    <w:p w14:paraId="09245CC2" w14:textId="77777777" w:rsidR="005712A1" w:rsidRPr="0014621E" w:rsidRDefault="005712A1" w:rsidP="0014621E">
      <w:pPr>
        <w:spacing w:line="360" w:lineRule="auto"/>
        <w:ind w:left="360"/>
        <w:rPr>
          <w:rFonts w:ascii="Arial" w:hAnsi="Arial" w:cs="Arial"/>
          <w:sz w:val="22"/>
          <w:szCs w:val="22"/>
        </w:rPr>
      </w:pPr>
      <w:r w:rsidRPr="0014621E">
        <w:rPr>
          <w:rFonts w:ascii="Arial" w:hAnsi="Arial" w:cs="Arial"/>
          <w:sz w:val="22"/>
          <w:szCs w:val="22"/>
          <w:lang w:val="en-US"/>
        </w:rPr>
        <w:t>The best option depends on the reality that is being lived. The challenge is to interpret that reality accurately to not automatically apply a result to all situations that come our way, way as win-lose or another result. For Stephen Covey (2020), most situations are part of an interdependent realize winning is the best and only alternative solution. At the same time, winning-losing is not a viable solution even if it seems that one wins or obtains what that one wishes in a confrontation, since the reality is different in the face of a dispute, since feelings and attitudes are interwoven, which will be affected in the long term with the resentment of each of the parties, resulting in a loss. Therefore, lose for the conflicting parties (</w:t>
      </w:r>
      <w:proofErr w:type="spellStart"/>
      <w:r w:rsidRPr="0014621E">
        <w:rPr>
          <w:rFonts w:ascii="Arial" w:eastAsia="Times New Roman" w:hAnsi="Arial" w:cs="Arial"/>
          <w:sz w:val="22"/>
          <w:szCs w:val="22"/>
          <w:lang w:eastAsia="en-GB"/>
        </w:rPr>
        <w:t>Kremen</w:t>
      </w:r>
      <w:proofErr w:type="spellEnd"/>
      <w:r w:rsidRPr="0014621E">
        <w:rPr>
          <w:rFonts w:ascii="Arial" w:eastAsia="Times New Roman" w:hAnsi="Arial" w:cs="Arial"/>
          <w:sz w:val="22"/>
          <w:szCs w:val="22"/>
          <w:lang w:eastAsia="en-GB"/>
        </w:rPr>
        <w:t xml:space="preserve"> and </w:t>
      </w:r>
      <w:proofErr w:type="spellStart"/>
      <w:r w:rsidRPr="0014621E">
        <w:rPr>
          <w:rFonts w:ascii="Arial" w:eastAsia="Times New Roman" w:hAnsi="Arial" w:cs="Arial"/>
          <w:sz w:val="22"/>
          <w:szCs w:val="22"/>
          <w:lang w:eastAsia="en-GB"/>
        </w:rPr>
        <w:t>Merenlender</w:t>
      </w:r>
      <w:proofErr w:type="spellEnd"/>
      <w:r w:rsidRPr="0014621E">
        <w:rPr>
          <w:rFonts w:ascii="Arial" w:eastAsia="Times New Roman" w:hAnsi="Arial" w:cs="Arial"/>
          <w:sz w:val="22"/>
          <w:szCs w:val="22"/>
          <w:lang w:val="en-US" w:eastAsia="en-GB"/>
        </w:rPr>
        <w:t>, 2018)</w:t>
      </w:r>
      <w:r w:rsidRPr="0014621E">
        <w:rPr>
          <w:rFonts w:ascii="Arial" w:hAnsi="Arial" w:cs="Arial"/>
          <w:sz w:val="22"/>
          <w:szCs w:val="22"/>
          <w:lang w:val="en-US"/>
        </w:rPr>
        <w:t>.</w:t>
      </w:r>
    </w:p>
    <w:p w14:paraId="53072C42"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Consequently, if we concentrate only on winning without taking into account the point of view of the other person, it will lead to worn out interpersonal relationships, and that the ties of friendship or companionship are broken, that is why if both parties do not win, they will also be losing the two people in confrontation, so winning– winning is the only natural alternative in interdependent realities.</w:t>
      </w:r>
    </w:p>
    <w:p w14:paraId="5539B924"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Therefore, Stephen Covey (2020) states that if one cannot reach an actual win-win agreement, it is preferable not to agree, opting for the “no-deal” variant, which means that if it cannot be found a solution that benefits both parties, no agreement or contract will be established, which will provide incredible emotional freedom in human relationships.</w:t>
      </w:r>
    </w:p>
    <w:p w14:paraId="05D7CFB8" w14:textId="77777777" w:rsidR="003414DC" w:rsidRDefault="003414DC" w:rsidP="0014621E">
      <w:pPr>
        <w:pStyle w:val="Heading1"/>
        <w:spacing w:line="360" w:lineRule="auto"/>
        <w:ind w:left="360"/>
        <w:rPr>
          <w:rFonts w:ascii="Arial" w:hAnsi="Arial" w:cs="Arial"/>
          <w:sz w:val="24"/>
          <w:szCs w:val="24"/>
          <w:lang w:val="en-US"/>
        </w:rPr>
      </w:pPr>
      <w:bookmarkStart w:id="4" w:name="_Toc90974927"/>
    </w:p>
    <w:p w14:paraId="4BA5B004" w14:textId="77777777" w:rsidR="003414DC" w:rsidRDefault="003414DC" w:rsidP="0014621E">
      <w:pPr>
        <w:pStyle w:val="Heading1"/>
        <w:spacing w:line="360" w:lineRule="auto"/>
        <w:ind w:left="360"/>
        <w:rPr>
          <w:rFonts w:ascii="Arial" w:hAnsi="Arial" w:cs="Arial"/>
          <w:sz w:val="24"/>
          <w:szCs w:val="24"/>
          <w:lang w:val="en-US"/>
        </w:rPr>
      </w:pPr>
    </w:p>
    <w:p w14:paraId="228079C4" w14:textId="4348670A" w:rsidR="005712A1" w:rsidRPr="003414DC" w:rsidRDefault="005712A1" w:rsidP="0014621E">
      <w:pPr>
        <w:pStyle w:val="Heading1"/>
        <w:spacing w:line="360" w:lineRule="auto"/>
        <w:ind w:left="360"/>
        <w:rPr>
          <w:rFonts w:ascii="Arial" w:hAnsi="Arial" w:cs="Arial"/>
          <w:sz w:val="24"/>
          <w:szCs w:val="24"/>
        </w:rPr>
      </w:pPr>
      <w:r w:rsidRPr="003414DC">
        <w:rPr>
          <w:rFonts w:ascii="Arial" w:hAnsi="Arial" w:cs="Arial"/>
          <w:sz w:val="24"/>
          <w:szCs w:val="24"/>
          <w:lang w:val="en-US"/>
        </w:rPr>
        <w:t>D</w:t>
      </w:r>
      <w:proofErr w:type="spellStart"/>
      <w:r w:rsidRPr="003414DC">
        <w:rPr>
          <w:rFonts w:ascii="Arial" w:hAnsi="Arial" w:cs="Arial"/>
          <w:sz w:val="24"/>
          <w:szCs w:val="24"/>
        </w:rPr>
        <w:t>evelop</w:t>
      </w:r>
      <w:proofErr w:type="spellEnd"/>
      <w:r w:rsidRPr="003414DC">
        <w:rPr>
          <w:rFonts w:ascii="Arial" w:hAnsi="Arial" w:cs="Arial"/>
          <w:sz w:val="24"/>
          <w:szCs w:val="24"/>
        </w:rPr>
        <w:t xml:space="preserve"> a plan for implementing the solution;</w:t>
      </w:r>
      <w:bookmarkEnd w:id="4"/>
      <w:r w:rsidRPr="003414DC">
        <w:rPr>
          <w:rFonts w:ascii="Arial" w:hAnsi="Arial" w:cs="Arial"/>
          <w:sz w:val="24"/>
          <w:szCs w:val="24"/>
        </w:rPr>
        <w:t xml:space="preserve"> </w:t>
      </w:r>
    </w:p>
    <w:p w14:paraId="35CC05F5" w14:textId="77777777" w:rsidR="00E346A2" w:rsidRPr="0014621E" w:rsidRDefault="00E346A2" w:rsidP="0014621E">
      <w:pPr>
        <w:spacing w:line="360" w:lineRule="auto"/>
        <w:rPr>
          <w:rFonts w:ascii="Arial" w:hAnsi="Arial" w:cs="Arial"/>
          <w:sz w:val="22"/>
          <w:szCs w:val="22"/>
        </w:rPr>
      </w:pPr>
    </w:p>
    <w:p w14:paraId="6F0D52DB" w14:textId="77777777" w:rsidR="005712A1" w:rsidRPr="0014621E" w:rsidRDefault="005712A1" w:rsidP="0014621E">
      <w:pPr>
        <w:spacing w:line="360" w:lineRule="auto"/>
        <w:rPr>
          <w:rFonts w:ascii="Arial" w:hAnsi="Arial" w:cs="Arial"/>
          <w:sz w:val="22"/>
          <w:szCs w:val="22"/>
        </w:rPr>
      </w:pPr>
    </w:p>
    <w:p w14:paraId="6D308701"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b/>
          <w:sz w:val="22"/>
          <w:szCs w:val="22"/>
          <w:lang w:val="en-US"/>
        </w:rPr>
        <w:t xml:space="preserve">Mission: </w:t>
      </w:r>
      <w:r w:rsidRPr="0014621E">
        <w:rPr>
          <w:rFonts w:ascii="Arial" w:hAnsi="Arial" w:cs="Arial"/>
          <w:sz w:val="22"/>
          <w:szCs w:val="22"/>
          <w:lang w:val="en-US"/>
        </w:rPr>
        <w:t>To maintain the physical assets and resources of the university community in good working order and ensure the proper maintenance of the spaces and buildings that are an integral part of the University.</w:t>
      </w:r>
    </w:p>
    <w:p w14:paraId="79B81D7B"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b/>
          <w:sz w:val="22"/>
          <w:szCs w:val="22"/>
          <w:lang w:val="en-US"/>
        </w:rPr>
        <w:t xml:space="preserve">Vision: </w:t>
      </w:r>
      <w:r w:rsidRPr="0014621E">
        <w:rPr>
          <w:rFonts w:ascii="Arial" w:hAnsi="Arial" w:cs="Arial"/>
          <w:sz w:val="22"/>
          <w:szCs w:val="22"/>
          <w:lang w:val="en-US"/>
        </w:rPr>
        <w:t>The Maintenance Area ensures the optimal upkeep and operation of the facilities under its charge, generating added value and helping the University of Central fully develop its activity and achieve its objectives by providing an excellent service.</w:t>
      </w:r>
    </w:p>
    <w:p w14:paraId="274FFC15" w14:textId="77777777" w:rsidR="005712A1" w:rsidRPr="0014621E" w:rsidRDefault="005712A1" w:rsidP="0014621E">
      <w:pPr>
        <w:spacing w:line="360" w:lineRule="auto"/>
        <w:ind w:left="360"/>
        <w:rPr>
          <w:rFonts w:ascii="Arial" w:hAnsi="Arial" w:cs="Arial"/>
          <w:b/>
          <w:bCs/>
          <w:sz w:val="22"/>
          <w:szCs w:val="22"/>
          <w:lang w:val="en-US"/>
        </w:rPr>
      </w:pPr>
      <w:r w:rsidRPr="0014621E">
        <w:rPr>
          <w:rFonts w:ascii="Arial" w:hAnsi="Arial" w:cs="Arial"/>
          <w:b/>
          <w:bCs/>
          <w:sz w:val="22"/>
          <w:szCs w:val="22"/>
          <w:lang w:val="en-US"/>
        </w:rPr>
        <w:t>Objectives:</w:t>
      </w:r>
    </w:p>
    <w:p w14:paraId="428689F8" w14:textId="77777777" w:rsidR="005712A1" w:rsidRPr="0014621E" w:rsidRDefault="005712A1" w:rsidP="0014621E">
      <w:pPr>
        <w:spacing w:line="360" w:lineRule="auto"/>
        <w:ind w:left="1080"/>
        <w:rPr>
          <w:rFonts w:ascii="Arial" w:hAnsi="Arial" w:cs="Arial"/>
          <w:sz w:val="22"/>
          <w:szCs w:val="22"/>
          <w:lang w:val="en-US"/>
        </w:rPr>
      </w:pPr>
      <w:r w:rsidRPr="0014621E">
        <w:rPr>
          <w:rFonts w:ascii="Arial" w:hAnsi="Arial" w:cs="Arial"/>
          <w:sz w:val="22"/>
          <w:szCs w:val="22"/>
          <w:lang w:val="en-US"/>
        </w:rPr>
        <w:t>Offer the university community the best timely and adequate logistical support for maintaining the different dependencies about the movable and immovable property.</w:t>
      </w:r>
    </w:p>
    <w:p w14:paraId="3E67CEDA" w14:textId="77777777" w:rsidR="005712A1" w:rsidRPr="0014621E" w:rsidRDefault="005712A1" w:rsidP="0014621E">
      <w:pPr>
        <w:spacing w:line="360" w:lineRule="auto"/>
        <w:ind w:left="1080"/>
        <w:rPr>
          <w:rFonts w:ascii="Arial" w:hAnsi="Arial" w:cs="Arial"/>
          <w:sz w:val="22"/>
          <w:szCs w:val="22"/>
          <w:lang w:val="en-US"/>
        </w:rPr>
      </w:pPr>
      <w:r w:rsidRPr="0014621E">
        <w:rPr>
          <w:rFonts w:ascii="Arial" w:hAnsi="Arial" w:cs="Arial"/>
          <w:sz w:val="22"/>
          <w:szCs w:val="22"/>
          <w:lang w:val="en-US"/>
        </w:rPr>
        <w:t>Achieve the optimization of human and financial resources through an adequate prioritization of activities.</w:t>
      </w:r>
    </w:p>
    <w:p w14:paraId="2F776048" w14:textId="77777777" w:rsidR="005712A1" w:rsidRPr="0014621E" w:rsidRDefault="005712A1" w:rsidP="0014621E">
      <w:pPr>
        <w:spacing w:line="360" w:lineRule="auto"/>
        <w:ind w:left="1080"/>
        <w:rPr>
          <w:rFonts w:ascii="Arial" w:hAnsi="Arial" w:cs="Arial"/>
          <w:sz w:val="22"/>
          <w:szCs w:val="22"/>
          <w:lang w:val="en-US"/>
        </w:rPr>
      </w:pPr>
      <w:r w:rsidRPr="0014621E">
        <w:rPr>
          <w:rFonts w:ascii="Arial" w:hAnsi="Arial" w:cs="Arial"/>
          <w:sz w:val="22"/>
          <w:szCs w:val="22"/>
          <w:lang w:val="en-US"/>
        </w:rPr>
        <w:t>Improve the provision of services through the timely response to service orders.</w:t>
      </w:r>
    </w:p>
    <w:p w14:paraId="11B570E4" w14:textId="77777777" w:rsidR="005712A1" w:rsidRPr="0014621E" w:rsidRDefault="005712A1" w:rsidP="0014621E">
      <w:pPr>
        <w:spacing w:line="360" w:lineRule="auto"/>
        <w:ind w:left="1080"/>
        <w:rPr>
          <w:rFonts w:ascii="Arial" w:hAnsi="Arial" w:cs="Arial"/>
          <w:sz w:val="22"/>
          <w:szCs w:val="22"/>
          <w:lang w:val="en-US"/>
        </w:rPr>
      </w:pPr>
      <w:r w:rsidRPr="0014621E">
        <w:rPr>
          <w:rFonts w:ascii="Arial" w:hAnsi="Arial" w:cs="Arial"/>
          <w:sz w:val="22"/>
          <w:szCs w:val="22"/>
          <w:lang w:val="en-US"/>
        </w:rPr>
        <w:t>Ensure the care and maintenance of the physical infrastructure without any conflict.</w:t>
      </w:r>
    </w:p>
    <w:p w14:paraId="78B8A049" w14:textId="77777777" w:rsidR="005712A1" w:rsidRPr="0014621E" w:rsidRDefault="005712A1" w:rsidP="0014621E">
      <w:pPr>
        <w:spacing w:line="360" w:lineRule="auto"/>
        <w:rPr>
          <w:rFonts w:ascii="Arial" w:hAnsi="Arial" w:cs="Arial"/>
          <w:sz w:val="22"/>
          <w:szCs w:val="22"/>
        </w:rPr>
      </w:pPr>
    </w:p>
    <w:p w14:paraId="5DE9F8F8" w14:textId="77777777" w:rsidR="005712A1" w:rsidRPr="003414DC" w:rsidRDefault="005712A1" w:rsidP="0014621E">
      <w:pPr>
        <w:pStyle w:val="Heading1"/>
        <w:spacing w:line="360" w:lineRule="auto"/>
        <w:ind w:left="360"/>
        <w:rPr>
          <w:rFonts w:ascii="Arial" w:hAnsi="Arial" w:cs="Arial"/>
          <w:sz w:val="24"/>
          <w:szCs w:val="24"/>
          <w:lang w:val="en-US"/>
        </w:rPr>
      </w:pPr>
      <w:bookmarkStart w:id="5" w:name="_Toc90974928"/>
      <w:r w:rsidRPr="003414DC">
        <w:rPr>
          <w:rFonts w:ascii="Arial" w:hAnsi="Arial" w:cs="Arial"/>
          <w:sz w:val="24"/>
          <w:szCs w:val="24"/>
          <w:lang w:val="en-US"/>
        </w:rPr>
        <w:t>Action Plan</w:t>
      </w:r>
      <w:bookmarkEnd w:id="5"/>
    </w:p>
    <w:p w14:paraId="74012406" w14:textId="77777777" w:rsidR="005712A1" w:rsidRPr="0014621E" w:rsidRDefault="005712A1" w:rsidP="0014621E">
      <w:pPr>
        <w:spacing w:line="360" w:lineRule="auto"/>
        <w:rPr>
          <w:rFonts w:ascii="Arial" w:hAnsi="Arial" w:cs="Arial"/>
          <w:sz w:val="22"/>
          <w:szCs w:val="22"/>
          <w:lang w:val="en-US"/>
        </w:rPr>
      </w:pPr>
    </w:p>
    <w:tbl>
      <w:tblPr>
        <w:tblW w:w="101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17"/>
        <w:gridCol w:w="1700"/>
        <w:gridCol w:w="6806"/>
      </w:tblGrid>
      <w:tr w:rsidR="005712A1" w:rsidRPr="0014621E" w14:paraId="163A14FC" w14:textId="77777777" w:rsidTr="005712A1">
        <w:trPr>
          <w:gridBefore w:val="1"/>
          <w:wBefore w:w="1617" w:type="dxa"/>
          <w:trHeight w:val="609"/>
        </w:trPr>
        <w:tc>
          <w:tcPr>
            <w:tcW w:w="1700" w:type="dxa"/>
            <w:shd w:val="clear" w:color="auto" w:fill="FFE499"/>
          </w:tcPr>
          <w:p w14:paraId="6ACFE387" w14:textId="77777777" w:rsidR="005712A1" w:rsidRPr="0014621E" w:rsidRDefault="005712A1" w:rsidP="0014621E">
            <w:pPr>
              <w:pStyle w:val="TableParagraph"/>
              <w:spacing w:before="183" w:line="360" w:lineRule="auto"/>
              <w:ind w:left="360" w:right="88"/>
              <w:jc w:val="center"/>
              <w:rPr>
                <w:b/>
                <w:lang w:val="en-US"/>
              </w:rPr>
            </w:pPr>
            <w:r w:rsidRPr="0014621E">
              <w:rPr>
                <w:b/>
                <w:lang w:val="en-US"/>
              </w:rPr>
              <w:t>Problem</w:t>
            </w:r>
          </w:p>
        </w:tc>
        <w:tc>
          <w:tcPr>
            <w:tcW w:w="6806" w:type="dxa"/>
            <w:shd w:val="clear" w:color="auto" w:fill="FFE499"/>
          </w:tcPr>
          <w:p w14:paraId="44589ADE" w14:textId="77777777" w:rsidR="005712A1" w:rsidRPr="0014621E" w:rsidRDefault="005712A1" w:rsidP="0014621E">
            <w:pPr>
              <w:pStyle w:val="TableParagraph"/>
              <w:spacing w:before="187" w:line="360" w:lineRule="auto"/>
              <w:ind w:left="360"/>
              <w:rPr>
                <w:lang w:val="en-US"/>
              </w:rPr>
            </w:pPr>
            <w:r w:rsidRPr="0014621E">
              <w:rPr>
                <w:lang w:val="en-US"/>
              </w:rPr>
              <w:t>Leadership quality</w:t>
            </w:r>
          </w:p>
        </w:tc>
      </w:tr>
      <w:tr w:rsidR="005712A1" w:rsidRPr="0014621E" w14:paraId="5B1B0235" w14:textId="77777777" w:rsidTr="005712A1">
        <w:trPr>
          <w:gridBefore w:val="1"/>
          <w:wBefore w:w="1617" w:type="dxa"/>
          <w:trHeight w:val="578"/>
        </w:trPr>
        <w:tc>
          <w:tcPr>
            <w:tcW w:w="1700" w:type="dxa"/>
          </w:tcPr>
          <w:p w14:paraId="4D43D552" w14:textId="77777777" w:rsidR="005712A1" w:rsidRPr="0014621E" w:rsidRDefault="005712A1" w:rsidP="0014621E">
            <w:pPr>
              <w:pStyle w:val="TableParagraph"/>
              <w:spacing w:before="51" w:line="360" w:lineRule="auto"/>
              <w:ind w:left="360" w:right="199"/>
              <w:rPr>
                <w:b/>
                <w:lang w:val="en-US"/>
              </w:rPr>
            </w:pPr>
            <w:r w:rsidRPr="0014621E">
              <w:rPr>
                <w:b/>
                <w:lang w:val="en-US"/>
              </w:rPr>
              <w:t>description of the problem</w:t>
            </w:r>
          </w:p>
        </w:tc>
        <w:tc>
          <w:tcPr>
            <w:tcW w:w="6806" w:type="dxa"/>
          </w:tcPr>
          <w:p w14:paraId="3E5B9975" w14:textId="77777777" w:rsidR="005712A1" w:rsidRPr="0014621E" w:rsidRDefault="005712A1" w:rsidP="0014621E">
            <w:pPr>
              <w:pStyle w:val="TableParagraph"/>
              <w:spacing w:before="171" w:line="360" w:lineRule="auto"/>
              <w:ind w:left="360"/>
              <w:rPr>
                <w:lang w:val="en-US"/>
              </w:rPr>
            </w:pPr>
            <w:r w:rsidRPr="0014621E">
              <w:rPr>
                <w:lang w:val="en-US"/>
              </w:rPr>
              <w:t>The bosses do not know how to order or designate functions with authority.</w:t>
            </w:r>
          </w:p>
        </w:tc>
      </w:tr>
      <w:tr w:rsidR="005712A1" w:rsidRPr="0014621E" w14:paraId="70A7E1C0" w14:textId="77777777" w:rsidTr="005712A1">
        <w:trPr>
          <w:trHeight w:val="1062"/>
        </w:trPr>
        <w:tc>
          <w:tcPr>
            <w:tcW w:w="3317" w:type="dxa"/>
            <w:gridSpan w:val="2"/>
          </w:tcPr>
          <w:p w14:paraId="363089E4" w14:textId="77777777" w:rsidR="005712A1" w:rsidRPr="0014621E" w:rsidRDefault="005712A1" w:rsidP="0014621E">
            <w:pPr>
              <w:pStyle w:val="TableParagraph"/>
              <w:spacing w:line="360" w:lineRule="auto"/>
              <w:ind w:left="360"/>
              <w:rPr>
                <w:lang w:val="en-US"/>
              </w:rPr>
            </w:pPr>
          </w:p>
          <w:p w14:paraId="7F26B31C" w14:textId="77777777" w:rsidR="005712A1" w:rsidRPr="0014621E" w:rsidRDefault="005712A1" w:rsidP="0014621E">
            <w:pPr>
              <w:pStyle w:val="TableParagraph"/>
              <w:spacing w:before="158" w:line="360" w:lineRule="auto"/>
              <w:ind w:left="360" w:right="88"/>
              <w:jc w:val="center"/>
              <w:rPr>
                <w:b/>
                <w:lang w:val="en-US"/>
              </w:rPr>
            </w:pPr>
            <w:r w:rsidRPr="0014621E">
              <w:rPr>
                <w:b/>
                <w:lang w:val="en-US"/>
              </w:rPr>
              <w:t>Consequences</w:t>
            </w:r>
          </w:p>
        </w:tc>
        <w:tc>
          <w:tcPr>
            <w:tcW w:w="6806" w:type="dxa"/>
          </w:tcPr>
          <w:p w14:paraId="0AB23DB9" w14:textId="77777777" w:rsidR="005712A1" w:rsidRPr="0014621E" w:rsidRDefault="005712A1" w:rsidP="0014621E">
            <w:pPr>
              <w:pStyle w:val="TableParagraph"/>
              <w:tabs>
                <w:tab w:val="left" w:pos="396"/>
                <w:tab w:val="left" w:pos="397"/>
              </w:tabs>
              <w:spacing w:before="67" w:line="360" w:lineRule="auto"/>
              <w:ind w:left="360"/>
              <w:rPr>
                <w:lang w:val="en-US"/>
              </w:rPr>
            </w:pPr>
            <w:r w:rsidRPr="0014621E">
              <w:rPr>
                <w:lang w:val="en-US"/>
              </w:rPr>
              <w:t>Constant complaints.</w:t>
            </w:r>
          </w:p>
          <w:p w14:paraId="72F6A21E" w14:textId="77777777" w:rsidR="005712A1" w:rsidRPr="0014621E" w:rsidRDefault="005712A1" w:rsidP="0014621E">
            <w:pPr>
              <w:pStyle w:val="TableParagraph"/>
              <w:tabs>
                <w:tab w:val="left" w:pos="396"/>
                <w:tab w:val="left" w:pos="397"/>
              </w:tabs>
              <w:spacing w:before="1" w:line="360" w:lineRule="auto"/>
              <w:ind w:left="360"/>
              <w:rPr>
                <w:lang w:val="en-US"/>
              </w:rPr>
            </w:pPr>
            <w:r w:rsidRPr="0014621E">
              <w:rPr>
                <w:lang w:val="en-US"/>
              </w:rPr>
              <w:t>Lack of collaboration.</w:t>
            </w:r>
          </w:p>
          <w:p w14:paraId="7AB656C6" w14:textId="77777777" w:rsidR="005712A1" w:rsidRPr="0014621E" w:rsidRDefault="005712A1" w:rsidP="0014621E">
            <w:pPr>
              <w:pStyle w:val="TableParagraph"/>
              <w:tabs>
                <w:tab w:val="left" w:pos="396"/>
                <w:tab w:val="left" w:pos="397"/>
              </w:tabs>
              <w:spacing w:line="360" w:lineRule="auto"/>
              <w:ind w:left="360"/>
              <w:rPr>
                <w:lang w:val="en-US"/>
              </w:rPr>
            </w:pPr>
            <w:r w:rsidRPr="0014621E">
              <w:rPr>
                <w:lang w:val="en-US"/>
              </w:rPr>
              <w:t>Dissatisfied. They were dissatisfied with efforts not recognized.</w:t>
            </w:r>
          </w:p>
          <w:p w14:paraId="402BF020" w14:textId="77777777" w:rsidR="005712A1" w:rsidRPr="0014621E" w:rsidRDefault="005712A1" w:rsidP="0014621E">
            <w:pPr>
              <w:pStyle w:val="TableParagraph"/>
              <w:tabs>
                <w:tab w:val="left" w:pos="396"/>
                <w:tab w:val="left" w:pos="397"/>
              </w:tabs>
              <w:spacing w:before="1" w:line="360" w:lineRule="auto"/>
              <w:ind w:left="360"/>
              <w:rPr>
                <w:lang w:val="en-US"/>
              </w:rPr>
            </w:pPr>
            <w:r w:rsidRPr="0014621E">
              <w:rPr>
                <w:lang w:val="en-US"/>
              </w:rPr>
              <w:t>Defects in the quality of work.</w:t>
            </w:r>
          </w:p>
        </w:tc>
      </w:tr>
      <w:tr w:rsidR="005712A1" w:rsidRPr="0014621E" w14:paraId="0DC6BF00" w14:textId="77777777" w:rsidTr="005712A1">
        <w:trPr>
          <w:trHeight w:val="897"/>
        </w:trPr>
        <w:tc>
          <w:tcPr>
            <w:tcW w:w="3317" w:type="dxa"/>
            <w:gridSpan w:val="2"/>
          </w:tcPr>
          <w:p w14:paraId="738C72B1" w14:textId="77777777" w:rsidR="005712A1" w:rsidRPr="0014621E" w:rsidRDefault="005712A1" w:rsidP="0014621E">
            <w:pPr>
              <w:pStyle w:val="TableParagraph"/>
              <w:spacing w:before="5" w:line="360" w:lineRule="auto"/>
              <w:ind w:left="360"/>
              <w:rPr>
                <w:lang w:val="en-US"/>
              </w:rPr>
            </w:pPr>
          </w:p>
          <w:p w14:paraId="6E18D886" w14:textId="77777777" w:rsidR="005712A1" w:rsidRPr="0014621E" w:rsidRDefault="005712A1" w:rsidP="0014621E">
            <w:pPr>
              <w:pStyle w:val="TableParagraph"/>
              <w:spacing w:line="360" w:lineRule="auto"/>
              <w:ind w:left="360" w:right="87"/>
              <w:jc w:val="center"/>
              <w:rPr>
                <w:b/>
                <w:lang w:val="en-US"/>
              </w:rPr>
            </w:pPr>
            <w:r w:rsidRPr="0014621E">
              <w:rPr>
                <w:b/>
                <w:lang w:val="en-US"/>
              </w:rPr>
              <w:t>objective</w:t>
            </w:r>
          </w:p>
        </w:tc>
        <w:tc>
          <w:tcPr>
            <w:tcW w:w="6806" w:type="dxa"/>
          </w:tcPr>
          <w:p w14:paraId="4A377FFE" w14:textId="77777777" w:rsidR="005712A1" w:rsidRPr="0014621E" w:rsidRDefault="005712A1" w:rsidP="0014621E">
            <w:pPr>
              <w:pStyle w:val="TableParagraph"/>
              <w:spacing w:before="8" w:line="360" w:lineRule="auto"/>
              <w:ind w:left="360"/>
              <w:rPr>
                <w:lang w:val="en-US"/>
              </w:rPr>
            </w:pPr>
          </w:p>
          <w:p w14:paraId="4E362218" w14:textId="77777777" w:rsidR="005712A1" w:rsidRPr="0014621E" w:rsidRDefault="005712A1" w:rsidP="0014621E">
            <w:pPr>
              <w:pStyle w:val="TableParagraph"/>
              <w:spacing w:line="360" w:lineRule="auto"/>
              <w:ind w:left="360"/>
              <w:rPr>
                <w:lang w:val="en-US"/>
              </w:rPr>
            </w:pPr>
            <w:r w:rsidRPr="0014621E">
              <w:rPr>
                <w:lang w:val="en-US"/>
              </w:rPr>
              <w:t xml:space="preserve">Strengthen leadership skills so that respect, trust, justice, and </w:t>
            </w:r>
            <w:r w:rsidRPr="0014621E">
              <w:rPr>
                <w:lang w:val="en-US"/>
              </w:rPr>
              <w:lastRenderedPageBreak/>
              <w:t>sincerity with your work team.</w:t>
            </w:r>
          </w:p>
        </w:tc>
      </w:tr>
      <w:tr w:rsidR="005712A1" w:rsidRPr="0014621E" w14:paraId="34763818" w14:textId="77777777" w:rsidTr="005712A1">
        <w:trPr>
          <w:trHeight w:val="6107"/>
        </w:trPr>
        <w:tc>
          <w:tcPr>
            <w:tcW w:w="3317" w:type="dxa"/>
            <w:gridSpan w:val="2"/>
          </w:tcPr>
          <w:p w14:paraId="1C9A1308" w14:textId="77777777" w:rsidR="005712A1" w:rsidRPr="0014621E" w:rsidRDefault="005712A1" w:rsidP="0014621E">
            <w:pPr>
              <w:pStyle w:val="TableParagraph"/>
              <w:spacing w:line="360" w:lineRule="auto"/>
              <w:ind w:left="360"/>
              <w:rPr>
                <w:lang w:val="en-US"/>
              </w:rPr>
            </w:pPr>
          </w:p>
          <w:p w14:paraId="5DD8DDF1" w14:textId="77777777" w:rsidR="005712A1" w:rsidRPr="0014621E" w:rsidRDefault="005712A1" w:rsidP="0014621E">
            <w:pPr>
              <w:pStyle w:val="TableParagraph"/>
              <w:spacing w:line="360" w:lineRule="auto"/>
              <w:rPr>
                <w:lang w:val="en-US"/>
              </w:rPr>
            </w:pPr>
          </w:p>
          <w:p w14:paraId="63C73DB1" w14:textId="77777777" w:rsidR="005712A1" w:rsidRPr="0014621E" w:rsidRDefault="005712A1" w:rsidP="0014621E">
            <w:pPr>
              <w:pStyle w:val="TableParagraph"/>
              <w:spacing w:line="360" w:lineRule="auto"/>
              <w:rPr>
                <w:lang w:val="en-US"/>
              </w:rPr>
            </w:pPr>
          </w:p>
          <w:p w14:paraId="6D9692A7" w14:textId="77777777" w:rsidR="005712A1" w:rsidRPr="0014621E" w:rsidRDefault="005712A1" w:rsidP="0014621E">
            <w:pPr>
              <w:pStyle w:val="TableParagraph"/>
              <w:spacing w:line="360" w:lineRule="auto"/>
              <w:rPr>
                <w:lang w:val="en-US"/>
              </w:rPr>
            </w:pPr>
          </w:p>
          <w:p w14:paraId="44850B53" w14:textId="77777777" w:rsidR="005712A1" w:rsidRPr="0014621E" w:rsidRDefault="005712A1" w:rsidP="0014621E">
            <w:pPr>
              <w:pStyle w:val="TableParagraph"/>
              <w:spacing w:line="360" w:lineRule="auto"/>
              <w:rPr>
                <w:lang w:val="en-US"/>
              </w:rPr>
            </w:pPr>
          </w:p>
          <w:p w14:paraId="3F105654" w14:textId="77777777" w:rsidR="005712A1" w:rsidRPr="0014621E" w:rsidRDefault="005712A1" w:rsidP="0014621E">
            <w:pPr>
              <w:pStyle w:val="TableParagraph"/>
              <w:spacing w:line="360" w:lineRule="auto"/>
              <w:rPr>
                <w:lang w:val="en-US"/>
              </w:rPr>
            </w:pPr>
          </w:p>
          <w:p w14:paraId="70CCB2EC" w14:textId="77777777" w:rsidR="005712A1" w:rsidRPr="0014621E" w:rsidRDefault="005712A1" w:rsidP="0014621E">
            <w:pPr>
              <w:pStyle w:val="TableParagraph"/>
              <w:spacing w:line="360" w:lineRule="auto"/>
              <w:rPr>
                <w:lang w:val="en-US"/>
              </w:rPr>
            </w:pPr>
          </w:p>
          <w:p w14:paraId="77F902D7" w14:textId="77777777" w:rsidR="005712A1" w:rsidRPr="0014621E" w:rsidRDefault="005712A1" w:rsidP="0014621E">
            <w:pPr>
              <w:pStyle w:val="TableParagraph"/>
              <w:spacing w:line="360" w:lineRule="auto"/>
              <w:rPr>
                <w:lang w:val="en-US"/>
              </w:rPr>
            </w:pPr>
          </w:p>
          <w:p w14:paraId="26EEDCBB" w14:textId="77777777" w:rsidR="005712A1" w:rsidRPr="0014621E" w:rsidRDefault="005712A1" w:rsidP="0014621E">
            <w:pPr>
              <w:pStyle w:val="TableParagraph"/>
              <w:spacing w:line="360" w:lineRule="auto"/>
              <w:rPr>
                <w:lang w:val="en-US"/>
              </w:rPr>
            </w:pPr>
          </w:p>
          <w:p w14:paraId="3496B7B1" w14:textId="77777777" w:rsidR="005712A1" w:rsidRPr="0014621E" w:rsidRDefault="005712A1" w:rsidP="0014621E">
            <w:pPr>
              <w:pStyle w:val="TableParagraph"/>
              <w:spacing w:line="360" w:lineRule="auto"/>
              <w:rPr>
                <w:lang w:val="en-US"/>
              </w:rPr>
            </w:pPr>
          </w:p>
          <w:p w14:paraId="1511DF44" w14:textId="77777777" w:rsidR="005712A1" w:rsidRPr="0014621E" w:rsidRDefault="005712A1" w:rsidP="0014621E">
            <w:pPr>
              <w:pStyle w:val="TableParagraph"/>
              <w:spacing w:line="360" w:lineRule="auto"/>
              <w:rPr>
                <w:lang w:val="en-US"/>
              </w:rPr>
            </w:pPr>
          </w:p>
          <w:p w14:paraId="69AEDEA3" w14:textId="77777777" w:rsidR="005712A1" w:rsidRPr="0014621E" w:rsidRDefault="005712A1" w:rsidP="0014621E">
            <w:pPr>
              <w:pStyle w:val="TableParagraph"/>
              <w:spacing w:before="149" w:line="360" w:lineRule="auto"/>
              <w:ind w:left="360" w:right="85"/>
              <w:jc w:val="center"/>
              <w:rPr>
                <w:b/>
                <w:lang w:val="en-US"/>
              </w:rPr>
            </w:pPr>
            <w:r w:rsidRPr="0014621E">
              <w:rPr>
                <w:b/>
                <w:lang w:val="en-US"/>
              </w:rPr>
              <w:t>Intervention</w:t>
            </w:r>
          </w:p>
        </w:tc>
        <w:tc>
          <w:tcPr>
            <w:tcW w:w="6806" w:type="dxa"/>
          </w:tcPr>
          <w:p w14:paraId="749FF01F" w14:textId="77777777" w:rsidR="005712A1" w:rsidRPr="0014621E" w:rsidRDefault="005712A1" w:rsidP="0014621E">
            <w:pPr>
              <w:pStyle w:val="TableParagraph"/>
              <w:spacing w:before="4" w:line="360" w:lineRule="auto"/>
              <w:ind w:left="360"/>
              <w:rPr>
                <w:lang w:val="en-US"/>
              </w:rPr>
            </w:pPr>
          </w:p>
          <w:p w14:paraId="36CBDE75" w14:textId="77777777" w:rsidR="005712A1" w:rsidRPr="0014621E" w:rsidRDefault="005712A1" w:rsidP="0014621E">
            <w:pPr>
              <w:pStyle w:val="TableParagraph"/>
              <w:tabs>
                <w:tab w:val="left" w:pos="397"/>
              </w:tabs>
              <w:spacing w:line="360" w:lineRule="auto"/>
              <w:ind w:left="360" w:right="101"/>
              <w:rPr>
                <w:lang w:val="en-US"/>
              </w:rPr>
            </w:pPr>
            <w:r w:rsidRPr="0014621E">
              <w:rPr>
                <w:lang w:val="en-US"/>
              </w:rPr>
              <w:t>Carry out training programs regarding management and coaching skills for the management of human talent to foster trust between the boss and the collaborator.</w:t>
            </w:r>
          </w:p>
          <w:p w14:paraId="4621F875" w14:textId="77777777" w:rsidR="005712A1" w:rsidRPr="0014621E" w:rsidRDefault="005712A1" w:rsidP="0014621E">
            <w:pPr>
              <w:pStyle w:val="TableParagraph"/>
              <w:tabs>
                <w:tab w:val="left" w:pos="397"/>
              </w:tabs>
              <w:spacing w:line="360" w:lineRule="auto"/>
              <w:ind w:left="360" w:right="103"/>
              <w:rPr>
                <w:lang w:val="en-US"/>
              </w:rPr>
            </w:pPr>
            <w:r w:rsidRPr="0014621E">
              <w:rPr>
                <w:lang w:val="en-US"/>
              </w:rPr>
              <w:t>Train in leadership, negotiation, and conflict resolution tools to improve interpersonal relationships in the workplace.</w:t>
            </w:r>
          </w:p>
          <w:p w14:paraId="2045850F" w14:textId="77777777" w:rsidR="005712A1" w:rsidRPr="0014621E" w:rsidRDefault="005712A1" w:rsidP="0014621E">
            <w:pPr>
              <w:pStyle w:val="TableParagraph"/>
              <w:tabs>
                <w:tab w:val="left" w:pos="397"/>
              </w:tabs>
              <w:spacing w:line="360" w:lineRule="auto"/>
              <w:ind w:left="360" w:right="93"/>
              <w:rPr>
                <w:lang w:val="en-US"/>
              </w:rPr>
            </w:pPr>
            <w:r w:rsidRPr="0014621E">
              <w:rPr>
                <w:lang w:val="en-US"/>
              </w:rPr>
              <w:t>Carry out leadership dynamics to know who are good leaders within the workgroup and thus establish the roles of each of them.</w:t>
            </w:r>
          </w:p>
          <w:p w14:paraId="260E6126" w14:textId="77777777" w:rsidR="005712A1" w:rsidRPr="0014621E" w:rsidRDefault="005712A1" w:rsidP="0014621E">
            <w:pPr>
              <w:pStyle w:val="TableParagraph"/>
              <w:tabs>
                <w:tab w:val="left" w:pos="397"/>
              </w:tabs>
              <w:spacing w:line="360" w:lineRule="auto"/>
              <w:ind w:left="360" w:right="102"/>
              <w:rPr>
                <w:lang w:val="en-US"/>
              </w:rPr>
            </w:pPr>
            <w:r w:rsidRPr="0014621E">
              <w:rPr>
                <w:lang w:val="en-US"/>
              </w:rPr>
              <w:t>The leader cannot have distance from his collaborators. He must have constant communication and be attentive to what happens with his work team so that workshops will be carried out as focus groups and investigate their individual goals and focus them on the organizational goals.</w:t>
            </w:r>
          </w:p>
          <w:p w14:paraId="10B1BA56" w14:textId="77777777" w:rsidR="005712A1" w:rsidRPr="0014621E" w:rsidRDefault="005712A1" w:rsidP="0014621E">
            <w:pPr>
              <w:pStyle w:val="TableParagraph"/>
              <w:tabs>
                <w:tab w:val="left" w:pos="397"/>
              </w:tabs>
              <w:spacing w:before="1" w:line="360" w:lineRule="auto"/>
              <w:ind w:left="360" w:right="96"/>
              <w:rPr>
                <w:lang w:val="en-US"/>
              </w:rPr>
            </w:pPr>
            <w:r w:rsidRPr="0014621E">
              <w:rPr>
                <w:lang w:val="en-US"/>
              </w:rPr>
              <w:t>Carry out group activities to strengthen and improve empathy with the entire Maintenance area to reinforce good treatment with all staff.</w:t>
            </w:r>
          </w:p>
          <w:p w14:paraId="0D462C51" w14:textId="77777777" w:rsidR="005712A1" w:rsidRPr="0014621E" w:rsidRDefault="005712A1" w:rsidP="0014621E">
            <w:pPr>
              <w:pStyle w:val="TableParagraph"/>
              <w:tabs>
                <w:tab w:val="left" w:pos="397"/>
              </w:tabs>
              <w:spacing w:line="360" w:lineRule="auto"/>
              <w:ind w:left="360" w:right="101"/>
              <w:rPr>
                <w:lang w:val="en-US"/>
              </w:rPr>
            </w:pPr>
            <w:r w:rsidRPr="0014621E">
              <w:rPr>
                <w:lang w:val="en-US"/>
              </w:rPr>
              <w:t>Provide feedback so that the leader can know the needs of his collaborators and thus achieve the job satisfaction of his employees.</w:t>
            </w:r>
          </w:p>
          <w:p w14:paraId="581EE64F" w14:textId="77777777" w:rsidR="005712A1" w:rsidRPr="0014621E" w:rsidRDefault="005712A1" w:rsidP="0014621E">
            <w:pPr>
              <w:pStyle w:val="TableParagraph"/>
              <w:tabs>
                <w:tab w:val="left" w:pos="397"/>
              </w:tabs>
              <w:spacing w:before="1" w:line="360" w:lineRule="auto"/>
              <w:ind w:left="360" w:right="99"/>
              <w:rPr>
                <w:lang w:val="en-US"/>
              </w:rPr>
            </w:pPr>
            <w:r w:rsidRPr="0014621E">
              <w:rPr>
                <w:lang w:val="en-US"/>
              </w:rPr>
              <w:t>Develop empowerment within all process managers to generate a transfer of leadership skills for subordinates to develop decision-making confidence.</w:t>
            </w:r>
          </w:p>
        </w:tc>
      </w:tr>
      <w:tr w:rsidR="005712A1" w:rsidRPr="0014621E" w14:paraId="12B6594B" w14:textId="77777777" w:rsidTr="005712A1">
        <w:trPr>
          <w:trHeight w:val="2406"/>
        </w:trPr>
        <w:tc>
          <w:tcPr>
            <w:tcW w:w="3317" w:type="dxa"/>
            <w:gridSpan w:val="2"/>
          </w:tcPr>
          <w:p w14:paraId="3652D0ED" w14:textId="77777777" w:rsidR="005712A1" w:rsidRPr="0014621E" w:rsidRDefault="005712A1" w:rsidP="0014621E">
            <w:pPr>
              <w:pStyle w:val="TableParagraph"/>
              <w:spacing w:line="360" w:lineRule="auto"/>
              <w:ind w:left="360"/>
              <w:rPr>
                <w:lang w:val="en-US"/>
              </w:rPr>
            </w:pPr>
          </w:p>
          <w:p w14:paraId="2225F6A1" w14:textId="77777777" w:rsidR="005712A1" w:rsidRPr="0014621E" w:rsidRDefault="005712A1" w:rsidP="0014621E">
            <w:pPr>
              <w:pStyle w:val="TableParagraph"/>
              <w:spacing w:line="360" w:lineRule="auto"/>
              <w:rPr>
                <w:lang w:val="en-US"/>
              </w:rPr>
            </w:pPr>
          </w:p>
          <w:p w14:paraId="257352DC" w14:textId="77777777" w:rsidR="005712A1" w:rsidRPr="0014621E" w:rsidRDefault="005712A1" w:rsidP="0014621E">
            <w:pPr>
              <w:pStyle w:val="TableParagraph"/>
              <w:spacing w:line="360" w:lineRule="auto"/>
              <w:rPr>
                <w:lang w:val="en-US"/>
              </w:rPr>
            </w:pPr>
          </w:p>
          <w:p w14:paraId="543E89A1" w14:textId="77777777" w:rsidR="005712A1" w:rsidRPr="0014621E" w:rsidRDefault="005712A1" w:rsidP="0014621E">
            <w:pPr>
              <w:pStyle w:val="TableParagraph"/>
              <w:spacing w:before="2" w:line="360" w:lineRule="auto"/>
              <w:rPr>
                <w:lang w:val="en-US"/>
              </w:rPr>
            </w:pPr>
          </w:p>
          <w:p w14:paraId="7E32B8CE" w14:textId="77777777" w:rsidR="005712A1" w:rsidRPr="0014621E" w:rsidRDefault="005712A1" w:rsidP="0014621E">
            <w:pPr>
              <w:pStyle w:val="TableParagraph"/>
              <w:spacing w:before="1" w:line="360" w:lineRule="auto"/>
              <w:ind w:left="360" w:right="88"/>
              <w:jc w:val="center"/>
              <w:rPr>
                <w:b/>
                <w:lang w:val="en-US"/>
              </w:rPr>
            </w:pPr>
            <w:r w:rsidRPr="0014621E">
              <w:rPr>
                <w:b/>
                <w:lang w:val="en-US"/>
              </w:rPr>
              <w:t>Means</w:t>
            </w:r>
          </w:p>
        </w:tc>
        <w:tc>
          <w:tcPr>
            <w:tcW w:w="6806" w:type="dxa"/>
          </w:tcPr>
          <w:p w14:paraId="7AE8B670" w14:textId="77777777" w:rsidR="005712A1" w:rsidRPr="0014621E" w:rsidRDefault="005712A1" w:rsidP="0014621E">
            <w:pPr>
              <w:pStyle w:val="TableParagraph"/>
              <w:tabs>
                <w:tab w:val="left" w:pos="444"/>
                <w:tab w:val="left" w:pos="445"/>
              </w:tabs>
              <w:spacing w:before="167" w:line="360" w:lineRule="auto"/>
              <w:ind w:left="360"/>
              <w:rPr>
                <w:lang w:val="en-US"/>
              </w:rPr>
            </w:pPr>
            <w:r w:rsidRPr="0014621E">
              <w:rPr>
                <w:lang w:val="en-US"/>
              </w:rPr>
              <w:t>Personnel specialized in: coaching, leadership, and empowerment.</w:t>
            </w:r>
          </w:p>
          <w:p w14:paraId="4CABCD6A" w14:textId="77777777" w:rsidR="005712A1" w:rsidRPr="0014621E" w:rsidRDefault="005712A1" w:rsidP="0014621E">
            <w:pPr>
              <w:pStyle w:val="TableParagraph"/>
              <w:tabs>
                <w:tab w:val="left" w:pos="444"/>
                <w:tab w:val="left" w:pos="445"/>
              </w:tabs>
              <w:spacing w:before="1" w:line="360" w:lineRule="auto"/>
              <w:ind w:left="360"/>
              <w:rPr>
                <w:lang w:val="en-US"/>
              </w:rPr>
            </w:pPr>
            <w:r w:rsidRPr="0014621E">
              <w:rPr>
                <w:lang w:val="en-US"/>
              </w:rPr>
              <w:t>Person in charge of conducting leadership dynamics.</w:t>
            </w:r>
          </w:p>
          <w:p w14:paraId="75F4368B" w14:textId="77777777" w:rsidR="005712A1" w:rsidRPr="0014621E" w:rsidRDefault="005712A1" w:rsidP="0014621E">
            <w:pPr>
              <w:pStyle w:val="TableParagraph"/>
              <w:tabs>
                <w:tab w:val="left" w:pos="444"/>
                <w:tab w:val="left" w:pos="445"/>
              </w:tabs>
              <w:spacing w:line="360" w:lineRule="auto"/>
              <w:ind w:left="360"/>
              <w:rPr>
                <w:lang w:val="en-US"/>
              </w:rPr>
            </w:pPr>
            <w:r w:rsidRPr="0014621E">
              <w:rPr>
                <w:lang w:val="en-US"/>
              </w:rPr>
              <w:t>Office supplies.</w:t>
            </w:r>
          </w:p>
          <w:p w14:paraId="34DD66F0" w14:textId="77777777" w:rsidR="005712A1" w:rsidRPr="0014621E" w:rsidRDefault="005712A1" w:rsidP="0014621E">
            <w:pPr>
              <w:pStyle w:val="TableParagraph"/>
              <w:tabs>
                <w:tab w:val="left" w:pos="444"/>
                <w:tab w:val="left" w:pos="445"/>
              </w:tabs>
              <w:spacing w:before="2" w:line="360" w:lineRule="auto"/>
              <w:ind w:left="360"/>
              <w:rPr>
                <w:lang w:val="en-US"/>
              </w:rPr>
            </w:pPr>
            <w:r w:rsidRPr="0014621E">
              <w:rPr>
                <w:lang w:val="en-US"/>
              </w:rPr>
              <w:t>Meeting room.</w:t>
            </w:r>
          </w:p>
          <w:p w14:paraId="2CC2C328" w14:textId="77777777" w:rsidR="005712A1" w:rsidRPr="0014621E" w:rsidRDefault="005712A1" w:rsidP="0014621E">
            <w:pPr>
              <w:pStyle w:val="TableParagraph"/>
              <w:tabs>
                <w:tab w:val="left" w:pos="444"/>
                <w:tab w:val="left" w:pos="445"/>
              </w:tabs>
              <w:spacing w:line="360" w:lineRule="auto"/>
              <w:ind w:left="360"/>
              <w:rPr>
                <w:lang w:val="en-US"/>
              </w:rPr>
            </w:pPr>
            <w:proofErr w:type="spellStart"/>
            <w:r w:rsidRPr="0014621E">
              <w:rPr>
                <w:lang w:val="en-US"/>
              </w:rPr>
              <w:t>Infocus</w:t>
            </w:r>
            <w:proofErr w:type="spellEnd"/>
            <w:r w:rsidRPr="0014621E">
              <w:rPr>
                <w:lang w:val="en-US"/>
              </w:rPr>
              <w:t>.</w:t>
            </w:r>
          </w:p>
          <w:p w14:paraId="46C59153" w14:textId="77777777" w:rsidR="005712A1" w:rsidRPr="0014621E" w:rsidRDefault="005712A1" w:rsidP="0014621E">
            <w:pPr>
              <w:pStyle w:val="TableParagraph"/>
              <w:tabs>
                <w:tab w:val="left" w:pos="444"/>
                <w:tab w:val="left" w:pos="445"/>
              </w:tabs>
              <w:spacing w:line="360" w:lineRule="auto"/>
              <w:ind w:left="360"/>
              <w:rPr>
                <w:lang w:val="en-US"/>
              </w:rPr>
            </w:pPr>
            <w:r w:rsidRPr="0014621E">
              <w:rPr>
                <w:lang w:val="en-US"/>
              </w:rPr>
              <w:t>Laptop</w:t>
            </w:r>
          </w:p>
          <w:p w14:paraId="2464F50C" w14:textId="77777777" w:rsidR="005712A1" w:rsidRPr="0014621E" w:rsidRDefault="005712A1" w:rsidP="0014621E">
            <w:pPr>
              <w:pStyle w:val="TableParagraph"/>
              <w:tabs>
                <w:tab w:val="left" w:pos="444"/>
                <w:tab w:val="left" w:pos="445"/>
              </w:tabs>
              <w:spacing w:before="1" w:line="360" w:lineRule="auto"/>
              <w:ind w:left="360"/>
              <w:rPr>
                <w:lang w:val="en-US"/>
              </w:rPr>
            </w:pPr>
            <w:r w:rsidRPr="0014621E">
              <w:rPr>
                <w:lang w:val="en-US"/>
              </w:rPr>
              <w:t>Coffee maker.</w:t>
            </w:r>
          </w:p>
          <w:p w14:paraId="5019834F" w14:textId="77777777" w:rsidR="005712A1" w:rsidRPr="0014621E" w:rsidRDefault="005712A1" w:rsidP="0014621E">
            <w:pPr>
              <w:pStyle w:val="TableParagraph"/>
              <w:tabs>
                <w:tab w:val="left" w:pos="444"/>
                <w:tab w:val="left" w:pos="445"/>
              </w:tabs>
              <w:spacing w:line="360" w:lineRule="auto"/>
              <w:ind w:left="360"/>
              <w:rPr>
                <w:lang w:val="en-US"/>
              </w:rPr>
            </w:pPr>
            <w:r w:rsidRPr="0014621E">
              <w:rPr>
                <w:lang w:val="en-US"/>
              </w:rPr>
              <w:t>Bottles of water from "UNIAGUA" from the UCE.</w:t>
            </w:r>
          </w:p>
          <w:p w14:paraId="7DCF3F25" w14:textId="77777777" w:rsidR="005712A1" w:rsidRPr="0014621E" w:rsidRDefault="005712A1" w:rsidP="0014621E">
            <w:pPr>
              <w:pStyle w:val="TableParagraph"/>
              <w:tabs>
                <w:tab w:val="left" w:pos="444"/>
                <w:tab w:val="left" w:pos="445"/>
              </w:tabs>
              <w:spacing w:before="1" w:line="360" w:lineRule="auto"/>
              <w:ind w:left="360"/>
              <w:rPr>
                <w:lang w:val="en-US"/>
              </w:rPr>
            </w:pPr>
            <w:r w:rsidRPr="0014621E">
              <w:rPr>
                <w:lang w:val="en-US"/>
              </w:rPr>
              <w:t>Refreshments</w:t>
            </w:r>
          </w:p>
        </w:tc>
      </w:tr>
    </w:tbl>
    <w:p w14:paraId="788C469E" w14:textId="77777777" w:rsidR="005712A1" w:rsidRPr="0014621E" w:rsidRDefault="005712A1" w:rsidP="0014621E">
      <w:pPr>
        <w:spacing w:line="360" w:lineRule="auto"/>
        <w:rPr>
          <w:rFonts w:ascii="Arial" w:hAnsi="Arial" w:cs="Arial"/>
          <w:sz w:val="22"/>
          <w:szCs w:val="22"/>
        </w:rPr>
      </w:pPr>
    </w:p>
    <w:p w14:paraId="387E1A54" w14:textId="77777777" w:rsidR="005712A1" w:rsidRPr="0014621E" w:rsidRDefault="005712A1" w:rsidP="0014621E">
      <w:pPr>
        <w:spacing w:line="360" w:lineRule="auto"/>
        <w:rPr>
          <w:rFonts w:ascii="Arial" w:hAnsi="Arial" w:cs="Arial"/>
          <w:sz w:val="22"/>
          <w:szCs w:val="22"/>
        </w:rPr>
      </w:pPr>
    </w:p>
    <w:tbl>
      <w:tblPr>
        <w:tblW w:w="8528" w:type="dxa"/>
        <w:tblInd w:w="1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11"/>
        <w:gridCol w:w="6790"/>
        <w:gridCol w:w="22"/>
      </w:tblGrid>
      <w:tr w:rsidR="005712A1" w:rsidRPr="0014621E" w14:paraId="129D95F2" w14:textId="77777777" w:rsidTr="005712A1">
        <w:trPr>
          <w:trHeight w:val="509"/>
        </w:trPr>
        <w:tc>
          <w:tcPr>
            <w:tcW w:w="1705" w:type="dxa"/>
            <w:shd w:val="clear" w:color="auto" w:fill="FFE499"/>
          </w:tcPr>
          <w:p w14:paraId="58C4D6F7" w14:textId="77777777" w:rsidR="005712A1" w:rsidRPr="0014621E" w:rsidRDefault="005712A1" w:rsidP="0014621E">
            <w:pPr>
              <w:pStyle w:val="TableParagraph"/>
              <w:spacing w:before="131" w:line="360" w:lineRule="auto"/>
              <w:ind w:left="360" w:right="87"/>
              <w:jc w:val="center"/>
              <w:rPr>
                <w:b/>
                <w:lang w:val="en-US"/>
              </w:rPr>
            </w:pPr>
            <w:r w:rsidRPr="0014621E">
              <w:rPr>
                <w:b/>
                <w:lang w:val="en-US"/>
              </w:rPr>
              <w:t>Problem</w:t>
            </w:r>
          </w:p>
        </w:tc>
        <w:tc>
          <w:tcPr>
            <w:tcW w:w="6823" w:type="dxa"/>
            <w:gridSpan w:val="3"/>
            <w:shd w:val="clear" w:color="auto" w:fill="FFE499"/>
          </w:tcPr>
          <w:p w14:paraId="1277A264" w14:textId="77777777" w:rsidR="005712A1" w:rsidRPr="0014621E" w:rsidRDefault="005712A1" w:rsidP="0014621E">
            <w:pPr>
              <w:pStyle w:val="TableParagraph"/>
              <w:spacing w:before="135" w:line="360" w:lineRule="auto"/>
              <w:ind w:left="360"/>
              <w:rPr>
                <w:lang w:val="en-US"/>
              </w:rPr>
            </w:pPr>
            <w:r w:rsidRPr="0014621E">
              <w:rPr>
                <w:lang w:val="en-US"/>
              </w:rPr>
              <w:t>Communication flows</w:t>
            </w:r>
          </w:p>
        </w:tc>
      </w:tr>
      <w:tr w:rsidR="005712A1" w:rsidRPr="0014621E" w14:paraId="13222790" w14:textId="77777777" w:rsidTr="005712A1">
        <w:trPr>
          <w:trHeight w:val="922"/>
        </w:trPr>
        <w:tc>
          <w:tcPr>
            <w:tcW w:w="1705" w:type="dxa"/>
          </w:tcPr>
          <w:p w14:paraId="428E208F" w14:textId="77777777" w:rsidR="005712A1" w:rsidRPr="0014621E" w:rsidRDefault="005712A1" w:rsidP="0014621E">
            <w:pPr>
              <w:pStyle w:val="TableParagraph"/>
              <w:spacing w:before="4" w:line="360" w:lineRule="auto"/>
              <w:ind w:left="360"/>
              <w:rPr>
                <w:lang w:val="en-US"/>
              </w:rPr>
            </w:pPr>
          </w:p>
          <w:p w14:paraId="6183D7E7" w14:textId="77777777" w:rsidR="005712A1" w:rsidRPr="0014621E" w:rsidRDefault="005712A1" w:rsidP="0014621E">
            <w:pPr>
              <w:pStyle w:val="TableParagraph"/>
              <w:spacing w:before="1" w:line="360" w:lineRule="auto"/>
              <w:ind w:left="360" w:right="204"/>
              <w:rPr>
                <w:b/>
                <w:lang w:val="en-US"/>
              </w:rPr>
            </w:pPr>
            <w:r w:rsidRPr="0014621E">
              <w:rPr>
                <w:b/>
                <w:lang w:val="en-US"/>
              </w:rPr>
              <w:t>description of the problem</w:t>
            </w:r>
          </w:p>
        </w:tc>
        <w:tc>
          <w:tcPr>
            <w:tcW w:w="6823" w:type="dxa"/>
            <w:gridSpan w:val="3"/>
          </w:tcPr>
          <w:p w14:paraId="19FE9D79" w14:textId="77777777" w:rsidR="005712A1" w:rsidRPr="0014621E" w:rsidRDefault="005712A1" w:rsidP="0014621E">
            <w:pPr>
              <w:pStyle w:val="TableParagraph"/>
              <w:spacing w:line="360" w:lineRule="auto"/>
              <w:ind w:left="360" w:right="103"/>
              <w:jc w:val="both"/>
              <w:rPr>
                <w:lang w:val="en-US"/>
              </w:rPr>
            </w:pPr>
            <w:r w:rsidRPr="0014621E">
              <w:rPr>
                <w:lang w:val="en-US"/>
              </w:rPr>
              <w:t>Employees feel overwhelmed by information overload and insufficient information, so they discard the information or distort it, causing this to be a source of rumors.</w:t>
            </w:r>
          </w:p>
          <w:p w14:paraId="57EBFBA7" w14:textId="77777777" w:rsidR="005712A1" w:rsidRPr="0014621E" w:rsidRDefault="005712A1" w:rsidP="0014621E">
            <w:pPr>
              <w:pStyle w:val="TableParagraph"/>
              <w:spacing w:line="360" w:lineRule="auto"/>
              <w:ind w:left="360"/>
              <w:rPr>
                <w:lang w:val="en-US"/>
              </w:rPr>
            </w:pPr>
            <w:r w:rsidRPr="0014621E">
              <w:rPr>
                <w:lang w:val="en-US"/>
              </w:rPr>
              <w:t>Uncontrolled.</w:t>
            </w:r>
          </w:p>
        </w:tc>
      </w:tr>
      <w:tr w:rsidR="005712A1" w:rsidRPr="0014621E" w14:paraId="6BDDAD52" w14:textId="77777777" w:rsidTr="005712A1">
        <w:trPr>
          <w:trHeight w:val="666"/>
        </w:trPr>
        <w:tc>
          <w:tcPr>
            <w:tcW w:w="1705" w:type="dxa"/>
          </w:tcPr>
          <w:p w14:paraId="20547663" w14:textId="77777777" w:rsidR="005712A1" w:rsidRPr="0014621E" w:rsidRDefault="005712A1" w:rsidP="0014621E">
            <w:pPr>
              <w:pStyle w:val="TableParagraph"/>
              <w:spacing w:before="4" w:line="360" w:lineRule="auto"/>
              <w:ind w:left="360"/>
              <w:rPr>
                <w:lang w:val="en-US"/>
              </w:rPr>
            </w:pPr>
          </w:p>
          <w:p w14:paraId="634E7AD8" w14:textId="77777777" w:rsidR="005712A1" w:rsidRPr="0014621E" w:rsidRDefault="005712A1" w:rsidP="0014621E">
            <w:pPr>
              <w:pStyle w:val="TableParagraph"/>
              <w:spacing w:line="360" w:lineRule="auto"/>
              <w:ind w:left="360" w:right="93"/>
              <w:jc w:val="center"/>
              <w:rPr>
                <w:b/>
                <w:lang w:val="en-US"/>
              </w:rPr>
            </w:pPr>
            <w:r w:rsidRPr="0014621E">
              <w:rPr>
                <w:b/>
                <w:lang w:val="en-US"/>
              </w:rPr>
              <w:t>Consequences</w:t>
            </w:r>
          </w:p>
        </w:tc>
        <w:tc>
          <w:tcPr>
            <w:tcW w:w="6823" w:type="dxa"/>
            <w:gridSpan w:val="3"/>
          </w:tcPr>
          <w:p w14:paraId="54CBAA3A" w14:textId="77777777" w:rsidR="005712A1" w:rsidRPr="0014621E" w:rsidRDefault="005712A1" w:rsidP="0014621E">
            <w:pPr>
              <w:pStyle w:val="TableParagraph"/>
              <w:tabs>
                <w:tab w:val="left" w:pos="467"/>
                <w:tab w:val="left" w:pos="468"/>
              </w:tabs>
              <w:spacing w:before="86" w:line="360" w:lineRule="auto"/>
              <w:ind w:left="360"/>
              <w:rPr>
                <w:lang w:val="en-US"/>
              </w:rPr>
            </w:pPr>
            <w:r w:rsidRPr="0014621E">
              <w:rPr>
                <w:lang w:val="en-US"/>
              </w:rPr>
              <w:t>Gossip against the organization or any of its members.</w:t>
            </w:r>
          </w:p>
          <w:p w14:paraId="244E5348" w14:textId="77777777" w:rsidR="005712A1" w:rsidRPr="0014621E" w:rsidRDefault="005712A1" w:rsidP="0014621E">
            <w:pPr>
              <w:pStyle w:val="TableParagraph"/>
              <w:tabs>
                <w:tab w:val="left" w:pos="467"/>
                <w:tab w:val="left" w:pos="468"/>
              </w:tabs>
              <w:spacing w:line="360" w:lineRule="auto"/>
              <w:ind w:left="360"/>
              <w:rPr>
                <w:lang w:val="en-US"/>
              </w:rPr>
            </w:pPr>
            <w:r w:rsidRPr="0014621E">
              <w:rPr>
                <w:lang w:val="en-US"/>
              </w:rPr>
              <w:t>Distrust.</w:t>
            </w:r>
          </w:p>
        </w:tc>
      </w:tr>
      <w:tr w:rsidR="005712A1" w:rsidRPr="0014621E" w14:paraId="50334F8A" w14:textId="77777777" w:rsidTr="005712A1">
        <w:trPr>
          <w:gridAfter w:val="1"/>
          <w:wAfter w:w="22" w:type="dxa"/>
          <w:trHeight w:val="862"/>
        </w:trPr>
        <w:tc>
          <w:tcPr>
            <w:tcW w:w="1716" w:type="dxa"/>
            <w:gridSpan w:val="2"/>
          </w:tcPr>
          <w:p w14:paraId="324F1D86" w14:textId="77777777" w:rsidR="005712A1" w:rsidRPr="0014621E" w:rsidRDefault="005712A1" w:rsidP="0014621E">
            <w:pPr>
              <w:pStyle w:val="TableParagraph"/>
              <w:spacing w:line="360" w:lineRule="auto"/>
              <w:ind w:left="360"/>
              <w:rPr>
                <w:lang w:val="en-US"/>
              </w:rPr>
            </w:pPr>
          </w:p>
          <w:p w14:paraId="202C658A" w14:textId="77777777" w:rsidR="005712A1" w:rsidRPr="0014621E" w:rsidRDefault="005712A1" w:rsidP="0014621E">
            <w:pPr>
              <w:pStyle w:val="TableParagraph"/>
              <w:spacing w:before="1" w:line="360" w:lineRule="auto"/>
              <w:ind w:left="360" w:right="95"/>
              <w:jc w:val="center"/>
              <w:rPr>
                <w:b/>
                <w:lang w:val="en-US"/>
              </w:rPr>
            </w:pPr>
            <w:r w:rsidRPr="0014621E">
              <w:rPr>
                <w:b/>
                <w:lang w:val="en-US"/>
              </w:rPr>
              <w:t>objective</w:t>
            </w:r>
          </w:p>
        </w:tc>
        <w:tc>
          <w:tcPr>
            <w:tcW w:w="6790" w:type="dxa"/>
          </w:tcPr>
          <w:p w14:paraId="62401A06" w14:textId="77777777" w:rsidR="005712A1" w:rsidRPr="0014621E" w:rsidRDefault="005712A1" w:rsidP="0014621E">
            <w:pPr>
              <w:pStyle w:val="TableParagraph"/>
              <w:spacing w:before="83" w:line="360" w:lineRule="auto"/>
              <w:ind w:left="360" w:right="99"/>
              <w:jc w:val="both"/>
              <w:rPr>
                <w:lang w:val="en-US"/>
              </w:rPr>
            </w:pPr>
            <w:r w:rsidRPr="0014621E">
              <w:rPr>
                <w:lang w:val="en-US"/>
              </w:rPr>
              <w:t>Work in a complementary way, motivating and committing the collaborators of the area to work responsibly, developing necessary tasks around a common objective.</w:t>
            </w:r>
          </w:p>
        </w:tc>
      </w:tr>
      <w:tr w:rsidR="005712A1" w:rsidRPr="0014621E" w14:paraId="4F65C9D4" w14:textId="77777777" w:rsidTr="005712A1">
        <w:trPr>
          <w:gridAfter w:val="1"/>
          <w:wAfter w:w="22" w:type="dxa"/>
          <w:trHeight w:val="6439"/>
        </w:trPr>
        <w:tc>
          <w:tcPr>
            <w:tcW w:w="1716" w:type="dxa"/>
            <w:gridSpan w:val="2"/>
          </w:tcPr>
          <w:p w14:paraId="5B7F4888" w14:textId="77777777" w:rsidR="005712A1" w:rsidRPr="0014621E" w:rsidRDefault="005712A1" w:rsidP="0014621E">
            <w:pPr>
              <w:pStyle w:val="TableParagraph"/>
              <w:spacing w:line="360" w:lineRule="auto"/>
              <w:ind w:left="360"/>
              <w:rPr>
                <w:lang w:val="en-US"/>
              </w:rPr>
            </w:pPr>
          </w:p>
          <w:p w14:paraId="3D0E7CB9" w14:textId="77777777" w:rsidR="005712A1" w:rsidRPr="0014621E" w:rsidRDefault="005712A1" w:rsidP="0014621E">
            <w:pPr>
              <w:pStyle w:val="TableParagraph"/>
              <w:spacing w:line="360" w:lineRule="auto"/>
              <w:rPr>
                <w:lang w:val="en-US"/>
              </w:rPr>
            </w:pPr>
          </w:p>
          <w:p w14:paraId="6FD38D96" w14:textId="77777777" w:rsidR="005712A1" w:rsidRPr="0014621E" w:rsidRDefault="005712A1" w:rsidP="0014621E">
            <w:pPr>
              <w:pStyle w:val="TableParagraph"/>
              <w:spacing w:line="360" w:lineRule="auto"/>
              <w:rPr>
                <w:lang w:val="en-US"/>
              </w:rPr>
            </w:pPr>
          </w:p>
          <w:p w14:paraId="21EB9F2B" w14:textId="77777777" w:rsidR="005712A1" w:rsidRPr="0014621E" w:rsidRDefault="005712A1" w:rsidP="0014621E">
            <w:pPr>
              <w:pStyle w:val="TableParagraph"/>
              <w:spacing w:line="360" w:lineRule="auto"/>
              <w:rPr>
                <w:lang w:val="en-US"/>
              </w:rPr>
            </w:pPr>
          </w:p>
          <w:p w14:paraId="6745E8D8" w14:textId="77777777" w:rsidR="005712A1" w:rsidRPr="0014621E" w:rsidRDefault="005712A1" w:rsidP="0014621E">
            <w:pPr>
              <w:pStyle w:val="TableParagraph"/>
              <w:spacing w:line="360" w:lineRule="auto"/>
              <w:rPr>
                <w:lang w:val="en-US"/>
              </w:rPr>
            </w:pPr>
          </w:p>
          <w:p w14:paraId="00029777" w14:textId="77777777" w:rsidR="005712A1" w:rsidRPr="0014621E" w:rsidRDefault="005712A1" w:rsidP="0014621E">
            <w:pPr>
              <w:pStyle w:val="TableParagraph"/>
              <w:spacing w:line="360" w:lineRule="auto"/>
              <w:rPr>
                <w:lang w:val="en-US"/>
              </w:rPr>
            </w:pPr>
          </w:p>
          <w:p w14:paraId="7E796068" w14:textId="77777777" w:rsidR="005712A1" w:rsidRPr="0014621E" w:rsidRDefault="005712A1" w:rsidP="0014621E">
            <w:pPr>
              <w:pStyle w:val="TableParagraph"/>
              <w:spacing w:line="360" w:lineRule="auto"/>
              <w:rPr>
                <w:lang w:val="en-US"/>
              </w:rPr>
            </w:pPr>
          </w:p>
          <w:p w14:paraId="11746E1F" w14:textId="77777777" w:rsidR="005712A1" w:rsidRPr="0014621E" w:rsidRDefault="005712A1" w:rsidP="0014621E">
            <w:pPr>
              <w:pStyle w:val="TableParagraph"/>
              <w:spacing w:line="360" w:lineRule="auto"/>
              <w:rPr>
                <w:lang w:val="en-US"/>
              </w:rPr>
            </w:pPr>
          </w:p>
          <w:p w14:paraId="3AB151BC" w14:textId="77777777" w:rsidR="005712A1" w:rsidRPr="0014621E" w:rsidRDefault="005712A1" w:rsidP="0014621E">
            <w:pPr>
              <w:pStyle w:val="TableParagraph"/>
              <w:spacing w:line="360" w:lineRule="auto"/>
              <w:rPr>
                <w:lang w:val="en-US"/>
              </w:rPr>
            </w:pPr>
          </w:p>
          <w:p w14:paraId="3F997529" w14:textId="77777777" w:rsidR="005712A1" w:rsidRPr="0014621E" w:rsidRDefault="005712A1" w:rsidP="0014621E">
            <w:pPr>
              <w:pStyle w:val="TableParagraph"/>
              <w:spacing w:line="360" w:lineRule="auto"/>
              <w:rPr>
                <w:lang w:val="en-US"/>
              </w:rPr>
            </w:pPr>
          </w:p>
          <w:p w14:paraId="7D3073E4" w14:textId="77777777" w:rsidR="005712A1" w:rsidRPr="0014621E" w:rsidRDefault="005712A1" w:rsidP="0014621E">
            <w:pPr>
              <w:pStyle w:val="TableParagraph"/>
              <w:spacing w:line="360" w:lineRule="auto"/>
              <w:rPr>
                <w:lang w:val="en-US"/>
              </w:rPr>
            </w:pPr>
          </w:p>
          <w:p w14:paraId="46DAF567" w14:textId="77777777" w:rsidR="005712A1" w:rsidRPr="0014621E" w:rsidRDefault="005712A1" w:rsidP="0014621E">
            <w:pPr>
              <w:pStyle w:val="TableParagraph"/>
              <w:spacing w:before="2" w:line="360" w:lineRule="auto"/>
              <w:rPr>
                <w:lang w:val="en-US"/>
              </w:rPr>
            </w:pPr>
          </w:p>
          <w:p w14:paraId="590548C2" w14:textId="77777777" w:rsidR="005712A1" w:rsidRPr="0014621E" w:rsidRDefault="005712A1" w:rsidP="0014621E">
            <w:pPr>
              <w:pStyle w:val="TableParagraph"/>
              <w:spacing w:line="360" w:lineRule="auto"/>
              <w:ind w:left="360" w:right="92"/>
              <w:jc w:val="center"/>
              <w:rPr>
                <w:b/>
                <w:lang w:val="en-US"/>
              </w:rPr>
            </w:pPr>
            <w:r w:rsidRPr="0014621E">
              <w:rPr>
                <w:b/>
                <w:lang w:val="en-US"/>
              </w:rPr>
              <w:t>Intervention</w:t>
            </w:r>
          </w:p>
        </w:tc>
        <w:tc>
          <w:tcPr>
            <w:tcW w:w="6790" w:type="dxa"/>
          </w:tcPr>
          <w:p w14:paraId="3AC51A3C" w14:textId="77777777" w:rsidR="005712A1" w:rsidRPr="0014621E" w:rsidRDefault="005712A1" w:rsidP="0014621E">
            <w:pPr>
              <w:pStyle w:val="TableParagraph"/>
              <w:spacing w:before="9" w:line="360" w:lineRule="auto"/>
              <w:ind w:left="360"/>
              <w:rPr>
                <w:lang w:val="en-US"/>
              </w:rPr>
            </w:pPr>
          </w:p>
          <w:p w14:paraId="368C4EE2" w14:textId="77777777" w:rsidR="005712A1" w:rsidRPr="0014621E" w:rsidRDefault="005712A1" w:rsidP="0014621E">
            <w:pPr>
              <w:pStyle w:val="TableParagraph"/>
              <w:tabs>
                <w:tab w:val="left" w:pos="425"/>
              </w:tabs>
              <w:spacing w:line="360" w:lineRule="auto"/>
              <w:ind w:left="360" w:right="99"/>
              <w:rPr>
                <w:lang w:val="en-US"/>
              </w:rPr>
            </w:pPr>
            <w:r w:rsidRPr="0014621E">
              <w:rPr>
                <w:lang w:val="en-US"/>
              </w:rPr>
              <w:t>Develop spaces for participation with all those who make up the Maintenance area to know the area's strengths, opportunities, weaknesses, and threats.</w:t>
            </w:r>
          </w:p>
          <w:p w14:paraId="3FBAFAD6" w14:textId="77777777" w:rsidR="005712A1" w:rsidRPr="0014621E" w:rsidRDefault="005712A1" w:rsidP="0014621E">
            <w:pPr>
              <w:pStyle w:val="TableParagraph"/>
              <w:tabs>
                <w:tab w:val="left" w:pos="425"/>
              </w:tabs>
              <w:spacing w:line="360" w:lineRule="auto"/>
              <w:ind w:left="360" w:right="96"/>
              <w:rPr>
                <w:lang w:val="en-US"/>
              </w:rPr>
            </w:pPr>
            <w:r w:rsidRPr="0014621E">
              <w:rPr>
                <w:lang w:val="en-US"/>
              </w:rPr>
              <w:t>Promote a climate of trust and commitment by developing biweekly meetings to encourage employees to share valuable ideas that enrich and complement work activities to plan and verify departmental goals and at the same time jointly resolve the difficulties that arise.</w:t>
            </w:r>
          </w:p>
          <w:p w14:paraId="0335A934" w14:textId="77777777" w:rsidR="005712A1" w:rsidRPr="0014621E" w:rsidRDefault="005712A1" w:rsidP="0014621E">
            <w:pPr>
              <w:pStyle w:val="TableParagraph"/>
              <w:tabs>
                <w:tab w:val="left" w:pos="425"/>
              </w:tabs>
              <w:spacing w:line="360" w:lineRule="auto"/>
              <w:ind w:left="360" w:right="104"/>
              <w:rPr>
                <w:lang w:val="en-US"/>
              </w:rPr>
            </w:pPr>
            <w:r w:rsidRPr="0014621E">
              <w:rPr>
                <w:lang w:val="en-US"/>
              </w:rPr>
              <w:t>Evaluate the results of the work team by monitoring the fortnightly meetings to follow up on the proposed goals and the acquired commitments.</w:t>
            </w:r>
          </w:p>
          <w:p w14:paraId="3CA8F1FA" w14:textId="77777777" w:rsidR="005712A1" w:rsidRPr="0014621E" w:rsidRDefault="005712A1" w:rsidP="0014621E">
            <w:pPr>
              <w:pStyle w:val="TableParagraph"/>
              <w:tabs>
                <w:tab w:val="left" w:pos="425"/>
              </w:tabs>
              <w:spacing w:line="360" w:lineRule="auto"/>
              <w:ind w:left="360" w:right="102"/>
              <w:rPr>
                <w:lang w:val="en-US"/>
              </w:rPr>
            </w:pPr>
            <w:r w:rsidRPr="0014621E">
              <w:rPr>
                <w:lang w:val="en-US"/>
              </w:rPr>
              <w:t>Keep the work team informed about changes and events within the company, communication that must be effective, clear, and precise to avoid hallway rumors</w:t>
            </w:r>
          </w:p>
          <w:p w14:paraId="3857E59B" w14:textId="77777777" w:rsidR="005712A1" w:rsidRPr="0014621E" w:rsidRDefault="005712A1" w:rsidP="0014621E">
            <w:pPr>
              <w:pStyle w:val="TableParagraph"/>
              <w:tabs>
                <w:tab w:val="left" w:pos="425"/>
              </w:tabs>
              <w:spacing w:line="360" w:lineRule="auto"/>
              <w:ind w:left="360" w:right="101"/>
              <w:rPr>
                <w:lang w:val="en-US"/>
              </w:rPr>
            </w:pPr>
            <w:r w:rsidRPr="0014621E">
              <w:rPr>
                <w:lang w:val="en-US"/>
              </w:rPr>
              <w:t>Train managers or group leaders on issues of collective work and conflict resolution to help harmonize the debates of the work team and differences between them, reconciling them in a win-win.</w:t>
            </w:r>
          </w:p>
          <w:p w14:paraId="1F10375D" w14:textId="77777777" w:rsidR="005712A1" w:rsidRPr="0014621E" w:rsidRDefault="005712A1" w:rsidP="0014621E">
            <w:pPr>
              <w:pStyle w:val="TableParagraph"/>
              <w:tabs>
                <w:tab w:val="left" w:pos="425"/>
              </w:tabs>
              <w:spacing w:line="360" w:lineRule="auto"/>
              <w:ind w:left="360" w:right="102"/>
              <w:rPr>
                <w:color w:val="333333"/>
                <w:lang w:val="en-US"/>
              </w:rPr>
            </w:pPr>
            <w:r w:rsidRPr="0014621E">
              <w:rPr>
                <w:lang w:val="en-US"/>
              </w:rPr>
              <w:t>Promote tasks that require the participation and joint decision of the workers of the different activities to promote collaboration between areas and not just a few.</w:t>
            </w:r>
          </w:p>
          <w:p w14:paraId="4C28AC46" w14:textId="77777777" w:rsidR="005712A1" w:rsidRPr="0014621E" w:rsidRDefault="005712A1" w:rsidP="0014621E">
            <w:pPr>
              <w:pStyle w:val="TableParagraph"/>
              <w:tabs>
                <w:tab w:val="left" w:pos="425"/>
              </w:tabs>
              <w:spacing w:before="1" w:line="360" w:lineRule="auto"/>
              <w:ind w:left="360" w:right="99"/>
              <w:rPr>
                <w:color w:val="333333"/>
                <w:lang w:val="en-US"/>
              </w:rPr>
            </w:pPr>
            <w:r w:rsidRPr="0014621E">
              <w:rPr>
                <w:lang w:val="en-US"/>
              </w:rPr>
              <w:t xml:space="preserve">Promote sports activities such as internal championships that allow employees to forge bonds of friendship, camaraderie, and </w:t>
            </w:r>
            <w:r w:rsidRPr="0014621E">
              <w:rPr>
                <w:lang w:val="en-US"/>
              </w:rPr>
              <w:lastRenderedPageBreak/>
              <w:t>the commitment to a common goal, which is to win as a team.</w:t>
            </w:r>
          </w:p>
        </w:tc>
      </w:tr>
      <w:tr w:rsidR="005712A1" w:rsidRPr="0014621E" w14:paraId="5998A559" w14:textId="77777777" w:rsidTr="005712A1">
        <w:trPr>
          <w:gridAfter w:val="1"/>
          <w:wAfter w:w="22" w:type="dxa"/>
          <w:trHeight w:val="2026"/>
        </w:trPr>
        <w:tc>
          <w:tcPr>
            <w:tcW w:w="1716" w:type="dxa"/>
            <w:gridSpan w:val="2"/>
          </w:tcPr>
          <w:p w14:paraId="0EFCA009" w14:textId="77777777" w:rsidR="005712A1" w:rsidRPr="0014621E" w:rsidRDefault="005712A1" w:rsidP="0014621E">
            <w:pPr>
              <w:pStyle w:val="TableParagraph"/>
              <w:spacing w:line="360" w:lineRule="auto"/>
              <w:ind w:left="360"/>
              <w:rPr>
                <w:lang w:val="en-US"/>
              </w:rPr>
            </w:pPr>
          </w:p>
          <w:p w14:paraId="0C9440D4" w14:textId="77777777" w:rsidR="005712A1" w:rsidRPr="0014621E" w:rsidRDefault="005712A1" w:rsidP="0014621E">
            <w:pPr>
              <w:pStyle w:val="TableParagraph"/>
              <w:spacing w:line="360" w:lineRule="auto"/>
              <w:rPr>
                <w:lang w:val="en-US"/>
              </w:rPr>
            </w:pPr>
          </w:p>
          <w:p w14:paraId="2E87CA67" w14:textId="77777777" w:rsidR="005712A1" w:rsidRPr="0014621E" w:rsidRDefault="005712A1" w:rsidP="0014621E">
            <w:pPr>
              <w:pStyle w:val="TableParagraph"/>
              <w:spacing w:line="360" w:lineRule="auto"/>
              <w:rPr>
                <w:lang w:val="en-US"/>
              </w:rPr>
            </w:pPr>
          </w:p>
          <w:p w14:paraId="2A6C8C8A" w14:textId="77777777" w:rsidR="005712A1" w:rsidRPr="0014621E" w:rsidRDefault="005712A1" w:rsidP="0014621E">
            <w:pPr>
              <w:pStyle w:val="TableParagraph"/>
              <w:spacing w:before="133" w:line="360" w:lineRule="auto"/>
              <w:ind w:left="360" w:right="96"/>
              <w:jc w:val="center"/>
              <w:rPr>
                <w:b/>
                <w:lang w:val="en-US"/>
              </w:rPr>
            </w:pPr>
            <w:r w:rsidRPr="0014621E">
              <w:rPr>
                <w:b/>
                <w:lang w:val="en-US"/>
              </w:rPr>
              <w:t>Means</w:t>
            </w:r>
          </w:p>
        </w:tc>
        <w:tc>
          <w:tcPr>
            <w:tcW w:w="6790" w:type="dxa"/>
          </w:tcPr>
          <w:p w14:paraId="215849AD" w14:textId="77777777" w:rsidR="005712A1" w:rsidRPr="0014621E" w:rsidRDefault="005712A1" w:rsidP="0014621E">
            <w:pPr>
              <w:pStyle w:val="TableParagraph"/>
              <w:tabs>
                <w:tab w:val="left" w:pos="424"/>
                <w:tab w:val="left" w:pos="425"/>
              </w:tabs>
              <w:spacing w:before="92" w:line="360" w:lineRule="auto"/>
              <w:ind w:left="360"/>
              <w:rPr>
                <w:lang w:val="en-US"/>
              </w:rPr>
            </w:pPr>
            <w:r w:rsidRPr="0014621E">
              <w:rPr>
                <w:lang w:val="en-US"/>
              </w:rPr>
              <w:t>A person specialized in training on labor issues.</w:t>
            </w:r>
          </w:p>
          <w:p w14:paraId="530F2685" w14:textId="77777777" w:rsidR="005712A1" w:rsidRPr="0014621E" w:rsidRDefault="005712A1" w:rsidP="0014621E">
            <w:pPr>
              <w:pStyle w:val="TableParagraph"/>
              <w:tabs>
                <w:tab w:val="left" w:pos="424"/>
                <w:tab w:val="left" w:pos="425"/>
              </w:tabs>
              <w:spacing w:before="3" w:line="360" w:lineRule="auto"/>
              <w:ind w:left="360" w:right="96"/>
              <w:rPr>
                <w:lang w:val="en-US"/>
              </w:rPr>
            </w:pPr>
            <w:r w:rsidRPr="0014621E">
              <w:rPr>
                <w:lang w:val="en-US"/>
              </w:rPr>
              <w:t>Hold work meetings to share ideas for the benefit of the work area and the individual.</w:t>
            </w:r>
          </w:p>
          <w:p w14:paraId="0745B0C2" w14:textId="77777777" w:rsidR="005712A1" w:rsidRPr="0014621E" w:rsidRDefault="005712A1" w:rsidP="0014621E">
            <w:pPr>
              <w:pStyle w:val="TableParagraph"/>
              <w:tabs>
                <w:tab w:val="left" w:pos="424"/>
                <w:tab w:val="left" w:pos="425"/>
              </w:tabs>
              <w:spacing w:before="1" w:line="360" w:lineRule="auto"/>
              <w:ind w:left="360"/>
              <w:rPr>
                <w:lang w:val="en-US"/>
              </w:rPr>
            </w:pPr>
            <w:r w:rsidRPr="0014621E">
              <w:rPr>
                <w:lang w:val="en-US"/>
              </w:rPr>
              <w:t>Meeting room.</w:t>
            </w:r>
          </w:p>
          <w:p w14:paraId="179AC04C" w14:textId="77777777" w:rsidR="005712A1" w:rsidRPr="0014621E" w:rsidRDefault="005712A1" w:rsidP="0014621E">
            <w:pPr>
              <w:pStyle w:val="TableParagraph"/>
              <w:tabs>
                <w:tab w:val="left" w:pos="424"/>
                <w:tab w:val="left" w:pos="425"/>
              </w:tabs>
              <w:spacing w:before="2" w:line="360" w:lineRule="auto"/>
              <w:ind w:left="360"/>
              <w:rPr>
                <w:lang w:val="en-US"/>
              </w:rPr>
            </w:pPr>
            <w:r w:rsidRPr="0014621E">
              <w:rPr>
                <w:lang w:val="en-US"/>
              </w:rPr>
              <w:t>Office equipment: computer, printer, copier, etc.</w:t>
            </w:r>
          </w:p>
          <w:p w14:paraId="26CFD178" w14:textId="77777777" w:rsidR="005712A1" w:rsidRPr="0014621E" w:rsidRDefault="005712A1" w:rsidP="0014621E">
            <w:pPr>
              <w:pStyle w:val="TableParagraph"/>
              <w:tabs>
                <w:tab w:val="left" w:pos="424"/>
                <w:tab w:val="left" w:pos="425"/>
              </w:tabs>
              <w:spacing w:line="360" w:lineRule="auto"/>
              <w:ind w:left="360"/>
              <w:rPr>
                <w:lang w:val="en-US"/>
              </w:rPr>
            </w:pPr>
            <w:r w:rsidRPr="0014621E">
              <w:rPr>
                <w:lang w:val="en-US"/>
              </w:rPr>
              <w:t>Newsletter paper.</w:t>
            </w:r>
          </w:p>
          <w:p w14:paraId="0DA3A25E" w14:textId="77777777" w:rsidR="005712A1" w:rsidRPr="0014621E" w:rsidRDefault="005712A1" w:rsidP="0014621E">
            <w:pPr>
              <w:pStyle w:val="TableParagraph"/>
              <w:tabs>
                <w:tab w:val="left" w:pos="424"/>
                <w:tab w:val="left" w:pos="425"/>
              </w:tabs>
              <w:spacing w:before="1" w:line="360" w:lineRule="auto"/>
              <w:ind w:left="360"/>
              <w:rPr>
                <w:lang w:val="en-US"/>
              </w:rPr>
            </w:pPr>
            <w:r w:rsidRPr="0014621E">
              <w:rPr>
                <w:lang w:val="en-US"/>
              </w:rPr>
              <w:t>Billboard.</w:t>
            </w:r>
          </w:p>
        </w:tc>
      </w:tr>
    </w:tbl>
    <w:p w14:paraId="500C1FD2" w14:textId="77777777" w:rsidR="005712A1" w:rsidRPr="0014621E" w:rsidRDefault="005712A1" w:rsidP="0014621E">
      <w:pPr>
        <w:spacing w:line="360" w:lineRule="auto"/>
        <w:rPr>
          <w:rFonts w:ascii="Arial" w:hAnsi="Arial" w:cs="Arial"/>
          <w:sz w:val="22"/>
          <w:szCs w:val="22"/>
        </w:rPr>
      </w:pPr>
    </w:p>
    <w:p w14:paraId="7C2DA8FB" w14:textId="77777777" w:rsidR="005712A1" w:rsidRPr="003414DC" w:rsidRDefault="005712A1" w:rsidP="0014621E">
      <w:pPr>
        <w:pStyle w:val="Heading1"/>
        <w:spacing w:line="360" w:lineRule="auto"/>
        <w:ind w:left="360"/>
        <w:rPr>
          <w:rFonts w:ascii="Arial" w:hAnsi="Arial" w:cs="Arial"/>
          <w:sz w:val="24"/>
          <w:szCs w:val="24"/>
        </w:rPr>
      </w:pPr>
      <w:bookmarkStart w:id="6" w:name="_Toc90974929"/>
      <w:r w:rsidRPr="003414DC">
        <w:rPr>
          <w:rFonts w:ascii="Arial" w:hAnsi="Arial" w:cs="Arial"/>
          <w:sz w:val="24"/>
          <w:szCs w:val="24"/>
          <w:lang w:val="en-US"/>
        </w:rPr>
        <w:t>C</w:t>
      </w:r>
      <w:proofErr w:type="spellStart"/>
      <w:r w:rsidRPr="003414DC">
        <w:rPr>
          <w:rFonts w:ascii="Arial" w:hAnsi="Arial" w:cs="Arial"/>
          <w:sz w:val="24"/>
          <w:szCs w:val="24"/>
        </w:rPr>
        <w:t>ommunicate</w:t>
      </w:r>
      <w:proofErr w:type="spellEnd"/>
      <w:r w:rsidRPr="003414DC">
        <w:rPr>
          <w:rFonts w:ascii="Arial" w:hAnsi="Arial" w:cs="Arial"/>
          <w:sz w:val="24"/>
          <w:szCs w:val="24"/>
        </w:rPr>
        <w:t xml:space="preserve"> the plan to stakeholders;</w:t>
      </w:r>
      <w:bookmarkEnd w:id="6"/>
      <w:r w:rsidRPr="003414DC">
        <w:rPr>
          <w:rFonts w:ascii="Arial" w:hAnsi="Arial" w:cs="Arial"/>
          <w:sz w:val="24"/>
          <w:szCs w:val="24"/>
        </w:rPr>
        <w:t xml:space="preserve"> </w:t>
      </w:r>
    </w:p>
    <w:p w14:paraId="7EB8A263" w14:textId="77777777" w:rsidR="005712A1" w:rsidRPr="0014621E" w:rsidRDefault="005712A1" w:rsidP="0014621E">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187"/>
        <w:gridCol w:w="2050"/>
        <w:gridCol w:w="1511"/>
        <w:gridCol w:w="2757"/>
        <w:gridCol w:w="1511"/>
      </w:tblGrid>
      <w:tr w:rsidR="005712A1" w:rsidRPr="0014621E" w14:paraId="767692F4" w14:textId="77777777" w:rsidTr="00F339CC">
        <w:tc>
          <w:tcPr>
            <w:tcW w:w="1803" w:type="dxa"/>
          </w:tcPr>
          <w:p w14:paraId="0C3A9DE3"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Person</w:t>
            </w:r>
          </w:p>
        </w:tc>
        <w:tc>
          <w:tcPr>
            <w:tcW w:w="1803" w:type="dxa"/>
          </w:tcPr>
          <w:p w14:paraId="3FC7D2EC"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Role title</w:t>
            </w:r>
          </w:p>
        </w:tc>
        <w:tc>
          <w:tcPr>
            <w:tcW w:w="1803" w:type="dxa"/>
          </w:tcPr>
          <w:p w14:paraId="6FF3902F"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Frequency</w:t>
            </w:r>
          </w:p>
        </w:tc>
        <w:tc>
          <w:tcPr>
            <w:tcW w:w="1803" w:type="dxa"/>
          </w:tcPr>
          <w:p w14:paraId="6DEF3CDA"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Format/channel</w:t>
            </w:r>
          </w:p>
        </w:tc>
        <w:tc>
          <w:tcPr>
            <w:tcW w:w="1804" w:type="dxa"/>
          </w:tcPr>
          <w:p w14:paraId="0DFE790D"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Notes</w:t>
            </w:r>
          </w:p>
        </w:tc>
      </w:tr>
      <w:tr w:rsidR="005712A1" w:rsidRPr="0014621E" w14:paraId="7E160F3B" w14:textId="77777777" w:rsidTr="00F339CC">
        <w:tc>
          <w:tcPr>
            <w:tcW w:w="1803" w:type="dxa"/>
          </w:tcPr>
          <w:p w14:paraId="3DF0936D"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ABC</w:t>
            </w:r>
          </w:p>
        </w:tc>
        <w:tc>
          <w:tcPr>
            <w:tcW w:w="1803" w:type="dxa"/>
          </w:tcPr>
          <w:p w14:paraId="51548EF1"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VP of communication</w:t>
            </w:r>
          </w:p>
        </w:tc>
        <w:tc>
          <w:tcPr>
            <w:tcW w:w="1803" w:type="dxa"/>
          </w:tcPr>
          <w:p w14:paraId="33FCA54B"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Major milestones</w:t>
            </w:r>
          </w:p>
        </w:tc>
        <w:tc>
          <w:tcPr>
            <w:tcW w:w="1803" w:type="dxa"/>
          </w:tcPr>
          <w:p w14:paraId="7E5DFDBE"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High-level timeline/budget/progress update via email</w:t>
            </w:r>
          </w:p>
        </w:tc>
        <w:tc>
          <w:tcPr>
            <w:tcW w:w="1804" w:type="dxa"/>
          </w:tcPr>
          <w:p w14:paraId="76DC5782"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He prefers to see final approved files only</w:t>
            </w:r>
          </w:p>
        </w:tc>
      </w:tr>
      <w:tr w:rsidR="005712A1" w:rsidRPr="0014621E" w14:paraId="6499A46F" w14:textId="77777777" w:rsidTr="00F339CC">
        <w:tc>
          <w:tcPr>
            <w:tcW w:w="1803" w:type="dxa"/>
          </w:tcPr>
          <w:p w14:paraId="2F535820"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lastRenderedPageBreak/>
              <w:t>XYZ</w:t>
            </w:r>
          </w:p>
        </w:tc>
        <w:tc>
          <w:tcPr>
            <w:tcW w:w="1803" w:type="dxa"/>
          </w:tcPr>
          <w:p w14:paraId="2B6889AF"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Communications project Lead</w:t>
            </w:r>
          </w:p>
        </w:tc>
        <w:tc>
          <w:tcPr>
            <w:tcW w:w="1803" w:type="dxa"/>
          </w:tcPr>
          <w:p w14:paraId="6476D20B"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Weekly</w:t>
            </w:r>
          </w:p>
        </w:tc>
        <w:tc>
          <w:tcPr>
            <w:tcW w:w="1803" w:type="dxa"/>
          </w:tcPr>
          <w:p w14:paraId="3D64D72C"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Weekly check-in meetings, emails</w:t>
            </w:r>
          </w:p>
        </w:tc>
        <w:tc>
          <w:tcPr>
            <w:tcW w:w="1804" w:type="dxa"/>
          </w:tcPr>
          <w:p w14:paraId="609F9164"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 xml:space="preserve">Final approval on milestones </w:t>
            </w:r>
          </w:p>
        </w:tc>
      </w:tr>
    </w:tbl>
    <w:p w14:paraId="754620DF" w14:textId="77777777" w:rsidR="005712A1" w:rsidRPr="0014621E" w:rsidRDefault="005712A1" w:rsidP="0014621E">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749"/>
        <w:gridCol w:w="2105"/>
        <w:gridCol w:w="1302"/>
        <w:gridCol w:w="2048"/>
        <w:gridCol w:w="1812"/>
      </w:tblGrid>
      <w:tr w:rsidR="005712A1" w:rsidRPr="0014621E" w14:paraId="2852F629" w14:textId="77777777" w:rsidTr="00F339CC">
        <w:tc>
          <w:tcPr>
            <w:tcW w:w="2405" w:type="dxa"/>
          </w:tcPr>
          <w:p w14:paraId="1E67F018"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UVW</w:t>
            </w:r>
          </w:p>
        </w:tc>
        <w:tc>
          <w:tcPr>
            <w:tcW w:w="815" w:type="dxa"/>
          </w:tcPr>
          <w:p w14:paraId="14727D8C"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Communication Coordinator</w:t>
            </w:r>
          </w:p>
        </w:tc>
        <w:tc>
          <w:tcPr>
            <w:tcW w:w="1539" w:type="dxa"/>
          </w:tcPr>
          <w:p w14:paraId="07471983"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Daily</w:t>
            </w:r>
          </w:p>
        </w:tc>
        <w:tc>
          <w:tcPr>
            <w:tcW w:w="2626" w:type="dxa"/>
          </w:tcPr>
          <w:p w14:paraId="4DAA6C2A"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Weekly check-in meetings</w:t>
            </w:r>
          </w:p>
        </w:tc>
        <w:tc>
          <w:tcPr>
            <w:tcW w:w="1631" w:type="dxa"/>
          </w:tcPr>
          <w:p w14:paraId="1E045C3B"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t>Go to contact form needs, questions, and deliverables.</w:t>
            </w:r>
          </w:p>
        </w:tc>
      </w:tr>
      <w:tr w:rsidR="005712A1" w:rsidRPr="0014621E" w14:paraId="28C7F375" w14:textId="77777777" w:rsidTr="00F339CC">
        <w:tc>
          <w:tcPr>
            <w:tcW w:w="2405" w:type="dxa"/>
          </w:tcPr>
          <w:p w14:paraId="11BA5B9D" w14:textId="77777777" w:rsidR="005712A1" w:rsidRPr="0014621E" w:rsidRDefault="005712A1" w:rsidP="0014621E">
            <w:pPr>
              <w:spacing w:line="360" w:lineRule="auto"/>
              <w:ind w:left="360"/>
              <w:rPr>
                <w:rFonts w:ascii="Arial" w:hAnsi="Arial" w:cs="Arial"/>
                <w:sz w:val="22"/>
                <w:szCs w:val="22"/>
              </w:rPr>
            </w:pPr>
          </w:p>
        </w:tc>
        <w:tc>
          <w:tcPr>
            <w:tcW w:w="815" w:type="dxa"/>
          </w:tcPr>
          <w:p w14:paraId="35594BE9" w14:textId="77777777" w:rsidR="005712A1" w:rsidRPr="0014621E" w:rsidRDefault="005712A1" w:rsidP="0014621E">
            <w:pPr>
              <w:spacing w:line="360" w:lineRule="auto"/>
              <w:ind w:left="360"/>
              <w:rPr>
                <w:rFonts w:ascii="Arial" w:hAnsi="Arial" w:cs="Arial"/>
                <w:sz w:val="22"/>
                <w:szCs w:val="22"/>
              </w:rPr>
            </w:pPr>
          </w:p>
        </w:tc>
        <w:tc>
          <w:tcPr>
            <w:tcW w:w="1539" w:type="dxa"/>
          </w:tcPr>
          <w:p w14:paraId="3DC1F420" w14:textId="77777777" w:rsidR="005712A1" w:rsidRPr="0014621E" w:rsidRDefault="005712A1" w:rsidP="0014621E">
            <w:pPr>
              <w:spacing w:line="360" w:lineRule="auto"/>
              <w:ind w:left="360"/>
              <w:rPr>
                <w:rFonts w:ascii="Arial" w:hAnsi="Arial" w:cs="Arial"/>
                <w:sz w:val="22"/>
                <w:szCs w:val="22"/>
              </w:rPr>
            </w:pPr>
          </w:p>
        </w:tc>
        <w:tc>
          <w:tcPr>
            <w:tcW w:w="2626" w:type="dxa"/>
          </w:tcPr>
          <w:p w14:paraId="54BF383B" w14:textId="77777777" w:rsidR="005712A1" w:rsidRPr="0014621E" w:rsidRDefault="005712A1" w:rsidP="0014621E">
            <w:pPr>
              <w:spacing w:line="360" w:lineRule="auto"/>
              <w:ind w:left="360"/>
              <w:rPr>
                <w:rFonts w:ascii="Arial" w:hAnsi="Arial" w:cs="Arial"/>
                <w:sz w:val="22"/>
                <w:szCs w:val="22"/>
              </w:rPr>
            </w:pPr>
          </w:p>
        </w:tc>
        <w:tc>
          <w:tcPr>
            <w:tcW w:w="1631" w:type="dxa"/>
          </w:tcPr>
          <w:p w14:paraId="46DD09A6" w14:textId="77777777" w:rsidR="005712A1" w:rsidRPr="0014621E" w:rsidRDefault="005712A1" w:rsidP="0014621E">
            <w:pPr>
              <w:spacing w:line="360" w:lineRule="auto"/>
              <w:ind w:left="360"/>
              <w:rPr>
                <w:rFonts w:ascii="Arial" w:hAnsi="Arial" w:cs="Arial"/>
                <w:sz w:val="22"/>
                <w:szCs w:val="22"/>
              </w:rPr>
            </w:pPr>
          </w:p>
        </w:tc>
      </w:tr>
      <w:tr w:rsidR="005712A1" w:rsidRPr="0014621E" w14:paraId="303CEAC4" w14:textId="77777777" w:rsidTr="00F339CC">
        <w:tc>
          <w:tcPr>
            <w:tcW w:w="2405" w:type="dxa"/>
          </w:tcPr>
          <w:p w14:paraId="19D3944A" w14:textId="77777777" w:rsidR="005712A1" w:rsidRPr="0014621E" w:rsidRDefault="005712A1" w:rsidP="0014621E">
            <w:pPr>
              <w:spacing w:line="360" w:lineRule="auto"/>
              <w:ind w:left="360"/>
              <w:rPr>
                <w:rFonts w:ascii="Arial" w:hAnsi="Arial" w:cs="Arial"/>
                <w:sz w:val="22"/>
                <w:szCs w:val="22"/>
              </w:rPr>
            </w:pPr>
          </w:p>
        </w:tc>
        <w:tc>
          <w:tcPr>
            <w:tcW w:w="815" w:type="dxa"/>
          </w:tcPr>
          <w:p w14:paraId="64ECAAFB" w14:textId="77777777" w:rsidR="005712A1" w:rsidRPr="0014621E" w:rsidRDefault="005712A1" w:rsidP="0014621E">
            <w:pPr>
              <w:spacing w:line="360" w:lineRule="auto"/>
              <w:ind w:left="360"/>
              <w:rPr>
                <w:rFonts w:ascii="Arial" w:hAnsi="Arial" w:cs="Arial"/>
                <w:sz w:val="22"/>
                <w:szCs w:val="22"/>
              </w:rPr>
            </w:pPr>
          </w:p>
        </w:tc>
        <w:tc>
          <w:tcPr>
            <w:tcW w:w="1539" w:type="dxa"/>
          </w:tcPr>
          <w:p w14:paraId="66683FB0" w14:textId="77777777" w:rsidR="005712A1" w:rsidRPr="0014621E" w:rsidRDefault="005712A1" w:rsidP="0014621E">
            <w:pPr>
              <w:spacing w:line="360" w:lineRule="auto"/>
              <w:ind w:left="360"/>
              <w:rPr>
                <w:rFonts w:ascii="Arial" w:hAnsi="Arial" w:cs="Arial"/>
                <w:sz w:val="22"/>
                <w:szCs w:val="22"/>
              </w:rPr>
            </w:pPr>
          </w:p>
        </w:tc>
        <w:tc>
          <w:tcPr>
            <w:tcW w:w="2626" w:type="dxa"/>
          </w:tcPr>
          <w:p w14:paraId="48604157" w14:textId="77777777" w:rsidR="005712A1" w:rsidRPr="0014621E" w:rsidRDefault="005712A1" w:rsidP="0014621E">
            <w:pPr>
              <w:spacing w:line="360" w:lineRule="auto"/>
              <w:ind w:left="360"/>
              <w:rPr>
                <w:rFonts w:ascii="Arial" w:hAnsi="Arial" w:cs="Arial"/>
                <w:sz w:val="22"/>
                <w:szCs w:val="22"/>
              </w:rPr>
            </w:pPr>
          </w:p>
        </w:tc>
        <w:tc>
          <w:tcPr>
            <w:tcW w:w="1631" w:type="dxa"/>
          </w:tcPr>
          <w:p w14:paraId="2FB790DB" w14:textId="77777777" w:rsidR="005712A1" w:rsidRPr="0014621E" w:rsidRDefault="005712A1" w:rsidP="0014621E">
            <w:pPr>
              <w:spacing w:line="360" w:lineRule="auto"/>
              <w:ind w:left="360"/>
              <w:rPr>
                <w:rFonts w:ascii="Arial" w:hAnsi="Arial" w:cs="Arial"/>
                <w:sz w:val="22"/>
                <w:szCs w:val="22"/>
              </w:rPr>
            </w:pPr>
          </w:p>
        </w:tc>
      </w:tr>
    </w:tbl>
    <w:p w14:paraId="2C072670" w14:textId="77777777" w:rsidR="005712A1" w:rsidRPr="0014621E" w:rsidRDefault="005712A1" w:rsidP="0014621E">
      <w:pPr>
        <w:spacing w:line="360" w:lineRule="auto"/>
        <w:rPr>
          <w:rFonts w:ascii="Arial" w:hAnsi="Arial" w:cs="Arial"/>
          <w:sz w:val="22"/>
          <w:szCs w:val="22"/>
        </w:rPr>
      </w:pPr>
    </w:p>
    <w:p w14:paraId="295A6A3C" w14:textId="77777777" w:rsidR="005712A1" w:rsidRPr="0014621E" w:rsidRDefault="005712A1" w:rsidP="0014621E">
      <w:pPr>
        <w:spacing w:line="360" w:lineRule="auto"/>
        <w:rPr>
          <w:rFonts w:ascii="Arial" w:hAnsi="Arial" w:cs="Arial"/>
          <w:b/>
          <w:bCs/>
          <w:sz w:val="22"/>
          <w:szCs w:val="22"/>
          <w:lang w:val="en-US"/>
        </w:rPr>
      </w:pPr>
    </w:p>
    <w:p w14:paraId="0CAA4795" w14:textId="77777777" w:rsidR="005712A1" w:rsidRPr="0014621E" w:rsidRDefault="005712A1" w:rsidP="0014621E">
      <w:pPr>
        <w:spacing w:line="360" w:lineRule="auto"/>
        <w:rPr>
          <w:rFonts w:ascii="Arial" w:hAnsi="Arial" w:cs="Arial"/>
          <w:b/>
          <w:bCs/>
          <w:sz w:val="22"/>
          <w:szCs w:val="22"/>
          <w:lang w:val="en-US"/>
        </w:rPr>
      </w:pPr>
    </w:p>
    <w:p w14:paraId="7B88D30D" w14:textId="77777777" w:rsidR="005712A1" w:rsidRPr="0014621E" w:rsidRDefault="005712A1" w:rsidP="0014621E">
      <w:pPr>
        <w:spacing w:line="360" w:lineRule="auto"/>
        <w:rPr>
          <w:rFonts w:ascii="Arial" w:hAnsi="Arial" w:cs="Arial"/>
          <w:b/>
          <w:bCs/>
          <w:sz w:val="22"/>
          <w:szCs w:val="22"/>
          <w:lang w:val="en-US"/>
        </w:rPr>
      </w:pPr>
    </w:p>
    <w:p w14:paraId="4B159534" w14:textId="77777777" w:rsidR="005712A1" w:rsidRPr="0014621E" w:rsidRDefault="005712A1" w:rsidP="0014621E">
      <w:pPr>
        <w:spacing w:line="360" w:lineRule="auto"/>
        <w:rPr>
          <w:rFonts w:ascii="Arial" w:hAnsi="Arial" w:cs="Arial"/>
          <w:b/>
          <w:bCs/>
          <w:sz w:val="22"/>
          <w:szCs w:val="22"/>
          <w:lang w:val="en-US"/>
        </w:rPr>
      </w:pPr>
    </w:p>
    <w:p w14:paraId="1609D2EB" w14:textId="77777777" w:rsidR="005712A1" w:rsidRPr="0014621E" w:rsidRDefault="005712A1" w:rsidP="0014621E">
      <w:pPr>
        <w:spacing w:line="360" w:lineRule="auto"/>
        <w:rPr>
          <w:rFonts w:ascii="Arial" w:hAnsi="Arial" w:cs="Arial"/>
          <w:b/>
          <w:bCs/>
          <w:sz w:val="22"/>
          <w:szCs w:val="22"/>
          <w:lang w:val="en-US"/>
        </w:rPr>
      </w:pPr>
    </w:p>
    <w:p w14:paraId="11ED51D9" w14:textId="77777777" w:rsidR="00E346A2" w:rsidRPr="0014621E" w:rsidRDefault="00E346A2" w:rsidP="0014621E">
      <w:pPr>
        <w:pStyle w:val="Heading1"/>
        <w:spacing w:line="360" w:lineRule="auto"/>
        <w:rPr>
          <w:rFonts w:ascii="Arial" w:hAnsi="Arial" w:cs="Arial"/>
          <w:sz w:val="22"/>
          <w:szCs w:val="22"/>
          <w:lang w:val="en-US"/>
        </w:rPr>
      </w:pPr>
    </w:p>
    <w:p w14:paraId="5869A874" w14:textId="77777777" w:rsidR="005712A1" w:rsidRPr="003414DC" w:rsidRDefault="005712A1" w:rsidP="0014621E">
      <w:pPr>
        <w:pStyle w:val="Heading1"/>
        <w:spacing w:line="360" w:lineRule="auto"/>
        <w:ind w:left="360"/>
        <w:rPr>
          <w:rFonts w:ascii="Arial" w:hAnsi="Arial" w:cs="Arial"/>
          <w:sz w:val="24"/>
          <w:szCs w:val="24"/>
        </w:rPr>
      </w:pPr>
      <w:bookmarkStart w:id="7" w:name="_Toc90974930"/>
      <w:r w:rsidRPr="003414DC">
        <w:rPr>
          <w:rFonts w:ascii="Arial" w:hAnsi="Arial" w:cs="Arial"/>
          <w:sz w:val="24"/>
          <w:szCs w:val="24"/>
          <w:lang w:val="en-US"/>
        </w:rPr>
        <w:t>A</w:t>
      </w:r>
      <w:proofErr w:type="spellStart"/>
      <w:r w:rsidRPr="003414DC">
        <w:rPr>
          <w:rFonts w:ascii="Arial" w:hAnsi="Arial" w:cs="Arial"/>
          <w:sz w:val="24"/>
          <w:szCs w:val="24"/>
        </w:rPr>
        <w:t>ssess</w:t>
      </w:r>
      <w:proofErr w:type="spellEnd"/>
      <w:r w:rsidRPr="003414DC">
        <w:rPr>
          <w:rFonts w:ascii="Arial" w:hAnsi="Arial" w:cs="Arial"/>
          <w:sz w:val="24"/>
          <w:szCs w:val="24"/>
        </w:rPr>
        <w:t xml:space="preserve"> appropriate monitoring and review techniques to ensure successful implementation of the solution.</w:t>
      </w:r>
      <w:bookmarkEnd w:id="7"/>
      <w:r w:rsidRPr="003414DC">
        <w:rPr>
          <w:rFonts w:ascii="Arial" w:hAnsi="Arial" w:cs="Arial"/>
          <w:sz w:val="24"/>
          <w:szCs w:val="24"/>
        </w:rPr>
        <w:t xml:space="preserve"> </w:t>
      </w:r>
    </w:p>
    <w:p w14:paraId="687053F0" w14:textId="77777777" w:rsidR="00E346A2" w:rsidRPr="0014621E" w:rsidRDefault="00E346A2" w:rsidP="0014621E">
      <w:pPr>
        <w:spacing w:line="360" w:lineRule="auto"/>
        <w:rPr>
          <w:rFonts w:ascii="Arial" w:hAnsi="Arial" w:cs="Arial"/>
          <w:sz w:val="22"/>
          <w:szCs w:val="22"/>
        </w:rPr>
      </w:pPr>
    </w:p>
    <w:p w14:paraId="38510A4F" w14:textId="77777777" w:rsidR="00E346A2" w:rsidRPr="0014621E" w:rsidRDefault="00E346A2" w:rsidP="0014621E">
      <w:pPr>
        <w:spacing w:line="360" w:lineRule="auto"/>
        <w:rPr>
          <w:rFonts w:ascii="Arial" w:hAnsi="Arial" w:cs="Arial"/>
          <w:sz w:val="22"/>
          <w:szCs w:val="22"/>
        </w:rPr>
      </w:pPr>
    </w:p>
    <w:p w14:paraId="180556A9" w14:textId="77777777" w:rsidR="005712A1" w:rsidRPr="0014621E" w:rsidRDefault="005712A1" w:rsidP="0014621E">
      <w:pPr>
        <w:spacing w:line="360" w:lineRule="auto"/>
        <w:ind w:left="360"/>
        <w:rPr>
          <w:rFonts w:ascii="Arial" w:hAnsi="Arial" w:cs="Arial"/>
          <w:sz w:val="22"/>
          <w:szCs w:val="22"/>
        </w:rPr>
      </w:pPr>
      <w:r w:rsidRPr="0014621E">
        <w:rPr>
          <w:rFonts w:ascii="Arial" w:hAnsi="Arial" w:cs="Arial"/>
          <w:sz w:val="22"/>
          <w:szCs w:val="22"/>
          <w:lang w:val="en-US"/>
        </w:rPr>
        <w:t>In practice, two types of control can be used in projects, one with a managerial and strategic approach that allows the project to be effective, efficient, and productive. The other approach is the technical control that occurs in the engineering phase of the project and has to do with the risks and the quality that adds value to the final product.</w:t>
      </w:r>
    </w:p>
    <w:p w14:paraId="1FDA62B2" w14:textId="77777777" w:rsidR="005712A1" w:rsidRPr="0014621E" w:rsidRDefault="005712A1" w:rsidP="0014621E">
      <w:pPr>
        <w:spacing w:line="360" w:lineRule="auto"/>
        <w:rPr>
          <w:rFonts w:ascii="Arial" w:hAnsi="Arial" w:cs="Arial"/>
          <w:sz w:val="22"/>
          <w:szCs w:val="22"/>
        </w:rPr>
      </w:pPr>
    </w:p>
    <w:p w14:paraId="1808FD37" w14:textId="77777777" w:rsidR="005712A1" w:rsidRPr="0014621E" w:rsidRDefault="005712A1" w:rsidP="0014621E">
      <w:pPr>
        <w:spacing w:line="360" w:lineRule="auto"/>
        <w:ind w:left="360"/>
        <w:rPr>
          <w:rFonts w:ascii="Arial" w:hAnsi="Arial" w:cs="Arial"/>
          <w:sz w:val="22"/>
          <w:szCs w:val="22"/>
          <w:lang w:val="en-US"/>
        </w:rPr>
      </w:pPr>
      <w:r w:rsidRPr="0014621E">
        <w:rPr>
          <w:rFonts w:ascii="Arial" w:hAnsi="Arial" w:cs="Arial"/>
          <w:sz w:val="22"/>
          <w:szCs w:val="22"/>
          <w:lang w:val="en-US"/>
        </w:rPr>
        <w:br w:type="page"/>
      </w:r>
    </w:p>
    <w:p w14:paraId="2BE6E373" w14:textId="77777777" w:rsidR="005712A1" w:rsidRPr="003414DC" w:rsidRDefault="005712A1" w:rsidP="0014621E">
      <w:pPr>
        <w:pStyle w:val="Heading1"/>
        <w:spacing w:line="360" w:lineRule="auto"/>
        <w:ind w:left="360"/>
        <w:rPr>
          <w:rFonts w:ascii="Arial" w:hAnsi="Arial" w:cs="Arial"/>
          <w:sz w:val="24"/>
          <w:szCs w:val="24"/>
          <w:lang w:val="en-US"/>
        </w:rPr>
      </w:pPr>
      <w:bookmarkStart w:id="8" w:name="_Toc90974931"/>
      <w:r w:rsidRPr="003414DC">
        <w:rPr>
          <w:rFonts w:ascii="Arial" w:hAnsi="Arial" w:cs="Arial"/>
          <w:sz w:val="24"/>
          <w:szCs w:val="24"/>
          <w:lang w:val="en-US"/>
        </w:rPr>
        <w:lastRenderedPageBreak/>
        <w:t>References</w:t>
      </w:r>
      <w:bookmarkEnd w:id="8"/>
    </w:p>
    <w:p w14:paraId="53B07CA8" w14:textId="77777777" w:rsidR="00E346A2" w:rsidRPr="0014621E" w:rsidRDefault="00E346A2" w:rsidP="0014621E">
      <w:pPr>
        <w:spacing w:line="360" w:lineRule="auto"/>
        <w:rPr>
          <w:rFonts w:ascii="Arial" w:eastAsia="Times New Roman" w:hAnsi="Arial" w:cs="Arial"/>
          <w:sz w:val="22"/>
          <w:szCs w:val="22"/>
          <w:lang w:eastAsia="en-GB"/>
        </w:rPr>
      </w:pPr>
    </w:p>
    <w:p w14:paraId="34AB169E" w14:textId="77777777" w:rsidR="00E346A2" w:rsidRPr="0014621E" w:rsidRDefault="00E346A2" w:rsidP="0014621E">
      <w:pPr>
        <w:spacing w:line="360" w:lineRule="auto"/>
        <w:rPr>
          <w:rFonts w:ascii="Arial" w:eastAsia="Times New Roman" w:hAnsi="Arial" w:cs="Arial"/>
          <w:sz w:val="22"/>
          <w:szCs w:val="22"/>
          <w:lang w:eastAsia="en-GB"/>
        </w:rPr>
      </w:pPr>
    </w:p>
    <w:p w14:paraId="228F8038" w14:textId="77777777" w:rsidR="005712A1" w:rsidRPr="0014621E" w:rsidRDefault="005712A1" w:rsidP="0014621E">
      <w:pPr>
        <w:spacing w:line="360" w:lineRule="auto"/>
        <w:ind w:left="360"/>
        <w:rPr>
          <w:rFonts w:ascii="Arial" w:eastAsia="Times New Roman" w:hAnsi="Arial" w:cs="Arial"/>
          <w:sz w:val="22"/>
          <w:szCs w:val="22"/>
          <w:lang w:eastAsia="en-GB"/>
        </w:rPr>
      </w:pPr>
      <w:r w:rsidRPr="0014621E">
        <w:rPr>
          <w:rFonts w:ascii="Arial" w:eastAsia="Times New Roman" w:hAnsi="Arial" w:cs="Arial"/>
          <w:sz w:val="22"/>
          <w:szCs w:val="22"/>
          <w:lang w:eastAsia="en-GB"/>
        </w:rPr>
        <w:t xml:space="preserve">Covey, S. R., </w:t>
      </w:r>
      <w:r w:rsidRPr="0014621E">
        <w:rPr>
          <w:rFonts w:ascii="Arial" w:eastAsia="Times New Roman" w:hAnsi="Arial" w:cs="Arial"/>
          <w:sz w:val="22"/>
          <w:szCs w:val="22"/>
          <w:lang w:val="en-US" w:eastAsia="en-GB"/>
        </w:rPr>
        <w:t>and</w:t>
      </w:r>
      <w:r w:rsidRPr="0014621E">
        <w:rPr>
          <w:rFonts w:ascii="Arial" w:eastAsia="Times New Roman" w:hAnsi="Arial" w:cs="Arial"/>
          <w:sz w:val="22"/>
          <w:szCs w:val="22"/>
          <w:lang w:eastAsia="en-GB"/>
        </w:rPr>
        <w:t xml:space="preserve"> Covey, S. 2020. </w:t>
      </w:r>
      <w:r w:rsidRPr="0014621E">
        <w:rPr>
          <w:rFonts w:ascii="Arial" w:eastAsia="Times New Roman" w:hAnsi="Arial" w:cs="Arial"/>
          <w:i/>
          <w:iCs/>
          <w:sz w:val="22"/>
          <w:szCs w:val="22"/>
          <w:lang w:eastAsia="en-GB"/>
        </w:rPr>
        <w:t>The 7 habits of highly effective people</w:t>
      </w:r>
      <w:r w:rsidRPr="0014621E">
        <w:rPr>
          <w:rFonts w:ascii="Arial" w:eastAsia="Times New Roman" w:hAnsi="Arial" w:cs="Arial"/>
          <w:sz w:val="22"/>
          <w:szCs w:val="22"/>
          <w:lang w:eastAsia="en-GB"/>
        </w:rPr>
        <w:t>. Simon &amp; Schuster.</w:t>
      </w:r>
    </w:p>
    <w:p w14:paraId="7636AF7E" w14:textId="77777777" w:rsidR="005712A1" w:rsidRPr="0014621E" w:rsidRDefault="005712A1" w:rsidP="0014621E">
      <w:pPr>
        <w:spacing w:line="360" w:lineRule="auto"/>
        <w:ind w:left="360"/>
        <w:rPr>
          <w:rFonts w:ascii="Arial" w:eastAsia="Times New Roman" w:hAnsi="Arial" w:cs="Arial"/>
          <w:sz w:val="22"/>
          <w:szCs w:val="22"/>
          <w:lang w:eastAsia="en-GB"/>
        </w:rPr>
      </w:pPr>
      <w:r w:rsidRPr="0014621E">
        <w:rPr>
          <w:rFonts w:ascii="Arial" w:eastAsia="Times New Roman" w:hAnsi="Arial" w:cs="Arial"/>
          <w:sz w:val="22"/>
          <w:szCs w:val="22"/>
          <w:lang w:eastAsia="en-GB"/>
        </w:rPr>
        <w:t xml:space="preserve">Edmondson, A.C., 2018. </w:t>
      </w:r>
      <w:r w:rsidRPr="0014621E">
        <w:rPr>
          <w:rFonts w:ascii="Arial" w:eastAsia="Times New Roman" w:hAnsi="Arial" w:cs="Arial"/>
          <w:i/>
          <w:iCs/>
          <w:sz w:val="22"/>
          <w:szCs w:val="22"/>
          <w:lang w:eastAsia="en-GB"/>
        </w:rPr>
        <w:t>The fearless organization: Creating psychological safety in the workplace for learning, innovation, and growth</w:t>
      </w:r>
      <w:r w:rsidRPr="0014621E">
        <w:rPr>
          <w:rFonts w:ascii="Arial" w:eastAsia="Times New Roman" w:hAnsi="Arial" w:cs="Arial"/>
          <w:sz w:val="22"/>
          <w:szCs w:val="22"/>
          <w:lang w:eastAsia="en-GB"/>
        </w:rPr>
        <w:t>. John Wiley &amp; Sons.</w:t>
      </w:r>
    </w:p>
    <w:p w14:paraId="2AF77C18" w14:textId="77777777" w:rsidR="005712A1" w:rsidRPr="0014621E" w:rsidRDefault="005712A1" w:rsidP="0014621E">
      <w:pPr>
        <w:spacing w:line="360" w:lineRule="auto"/>
        <w:ind w:left="360"/>
        <w:rPr>
          <w:rFonts w:ascii="Arial" w:eastAsia="Times New Roman" w:hAnsi="Arial" w:cs="Arial"/>
          <w:sz w:val="22"/>
          <w:szCs w:val="22"/>
          <w:lang w:eastAsia="en-GB"/>
        </w:rPr>
      </w:pPr>
      <w:proofErr w:type="spellStart"/>
      <w:r w:rsidRPr="0014621E">
        <w:rPr>
          <w:rFonts w:ascii="Arial" w:eastAsia="Times New Roman" w:hAnsi="Arial" w:cs="Arial"/>
          <w:sz w:val="22"/>
          <w:szCs w:val="22"/>
          <w:lang w:eastAsia="en-GB"/>
        </w:rPr>
        <w:t>Einarsen</w:t>
      </w:r>
      <w:proofErr w:type="spellEnd"/>
      <w:r w:rsidRPr="0014621E">
        <w:rPr>
          <w:rFonts w:ascii="Arial" w:eastAsia="Times New Roman" w:hAnsi="Arial" w:cs="Arial"/>
          <w:sz w:val="22"/>
          <w:szCs w:val="22"/>
          <w:lang w:eastAsia="en-GB"/>
        </w:rPr>
        <w:t xml:space="preserve">, S., </w:t>
      </w:r>
      <w:proofErr w:type="spellStart"/>
      <w:r w:rsidRPr="0014621E">
        <w:rPr>
          <w:rFonts w:ascii="Arial" w:eastAsia="Times New Roman" w:hAnsi="Arial" w:cs="Arial"/>
          <w:sz w:val="22"/>
          <w:szCs w:val="22"/>
          <w:lang w:eastAsia="en-GB"/>
        </w:rPr>
        <w:t>Skogstad</w:t>
      </w:r>
      <w:proofErr w:type="spellEnd"/>
      <w:r w:rsidRPr="0014621E">
        <w:rPr>
          <w:rFonts w:ascii="Arial" w:eastAsia="Times New Roman" w:hAnsi="Arial" w:cs="Arial"/>
          <w:sz w:val="22"/>
          <w:szCs w:val="22"/>
          <w:lang w:eastAsia="en-GB"/>
        </w:rPr>
        <w:t xml:space="preserve">, A., </w:t>
      </w:r>
      <w:proofErr w:type="spellStart"/>
      <w:r w:rsidRPr="0014621E">
        <w:rPr>
          <w:rFonts w:ascii="Arial" w:eastAsia="Times New Roman" w:hAnsi="Arial" w:cs="Arial"/>
          <w:sz w:val="22"/>
          <w:szCs w:val="22"/>
          <w:lang w:eastAsia="en-GB"/>
        </w:rPr>
        <w:t>Rørvik</w:t>
      </w:r>
      <w:proofErr w:type="spellEnd"/>
      <w:r w:rsidRPr="0014621E">
        <w:rPr>
          <w:rFonts w:ascii="Arial" w:eastAsia="Times New Roman" w:hAnsi="Arial" w:cs="Arial"/>
          <w:sz w:val="22"/>
          <w:szCs w:val="22"/>
          <w:lang w:eastAsia="en-GB"/>
        </w:rPr>
        <w:t xml:space="preserve">, E., </w:t>
      </w:r>
      <w:proofErr w:type="spellStart"/>
      <w:r w:rsidRPr="0014621E">
        <w:rPr>
          <w:rFonts w:ascii="Arial" w:eastAsia="Times New Roman" w:hAnsi="Arial" w:cs="Arial"/>
          <w:sz w:val="22"/>
          <w:szCs w:val="22"/>
          <w:lang w:eastAsia="en-GB"/>
        </w:rPr>
        <w:t>Lande</w:t>
      </w:r>
      <w:proofErr w:type="spellEnd"/>
      <w:r w:rsidRPr="0014621E">
        <w:rPr>
          <w:rFonts w:ascii="Arial" w:eastAsia="Times New Roman" w:hAnsi="Arial" w:cs="Arial"/>
          <w:sz w:val="22"/>
          <w:szCs w:val="22"/>
          <w:lang w:eastAsia="en-GB"/>
        </w:rPr>
        <w:t xml:space="preserve">, Å.B. and Nielsen, M.B., 2018. Climate for conflict management, exposure to workplace bullying and work engagement: a moderated mediation analysis. </w:t>
      </w:r>
      <w:r w:rsidRPr="0014621E">
        <w:rPr>
          <w:rFonts w:ascii="Arial" w:eastAsia="Times New Roman" w:hAnsi="Arial" w:cs="Arial"/>
          <w:i/>
          <w:iCs/>
          <w:sz w:val="22"/>
          <w:szCs w:val="22"/>
          <w:lang w:eastAsia="en-GB"/>
        </w:rPr>
        <w:t>The International Journal of Human Resource Management</w:t>
      </w:r>
      <w:r w:rsidRPr="0014621E">
        <w:rPr>
          <w:rFonts w:ascii="Arial" w:eastAsia="Times New Roman" w:hAnsi="Arial" w:cs="Arial"/>
          <w:sz w:val="22"/>
          <w:szCs w:val="22"/>
          <w:lang w:eastAsia="en-GB"/>
        </w:rPr>
        <w:t xml:space="preserve">, </w:t>
      </w:r>
      <w:r w:rsidRPr="0014621E">
        <w:rPr>
          <w:rFonts w:ascii="Arial" w:eastAsia="Times New Roman" w:hAnsi="Arial" w:cs="Arial"/>
          <w:i/>
          <w:iCs/>
          <w:sz w:val="22"/>
          <w:szCs w:val="22"/>
          <w:lang w:eastAsia="en-GB"/>
        </w:rPr>
        <w:t>29</w:t>
      </w:r>
      <w:r w:rsidRPr="0014621E">
        <w:rPr>
          <w:rFonts w:ascii="Arial" w:eastAsia="Times New Roman" w:hAnsi="Arial" w:cs="Arial"/>
          <w:sz w:val="22"/>
          <w:szCs w:val="22"/>
          <w:lang w:eastAsia="en-GB"/>
        </w:rPr>
        <w:t>(3), pp.549-570.</w:t>
      </w:r>
    </w:p>
    <w:p w14:paraId="7360805A" w14:textId="77777777" w:rsidR="005712A1" w:rsidRPr="0014621E" w:rsidRDefault="005712A1" w:rsidP="0014621E">
      <w:pPr>
        <w:spacing w:line="360" w:lineRule="auto"/>
        <w:ind w:left="360"/>
        <w:rPr>
          <w:rFonts w:ascii="Arial" w:eastAsia="Times New Roman" w:hAnsi="Arial" w:cs="Arial"/>
          <w:sz w:val="22"/>
          <w:szCs w:val="22"/>
          <w:lang w:eastAsia="en-GB"/>
        </w:rPr>
      </w:pPr>
      <w:r w:rsidRPr="0014621E">
        <w:rPr>
          <w:rFonts w:ascii="Arial" w:eastAsia="Times New Roman" w:hAnsi="Arial" w:cs="Arial"/>
          <w:sz w:val="22"/>
          <w:szCs w:val="22"/>
          <w:lang w:eastAsia="en-GB"/>
        </w:rPr>
        <w:t xml:space="preserve">Hallward, M.C. and Butcher, C., 2019. Key theories of international conflict management. In </w:t>
      </w:r>
      <w:r w:rsidRPr="0014621E">
        <w:rPr>
          <w:rFonts w:ascii="Arial" w:eastAsia="Times New Roman" w:hAnsi="Arial" w:cs="Arial"/>
          <w:i/>
          <w:iCs/>
          <w:sz w:val="22"/>
          <w:szCs w:val="22"/>
          <w:lang w:eastAsia="en-GB"/>
        </w:rPr>
        <w:t>Understanding International Conflict Management</w:t>
      </w:r>
      <w:r w:rsidRPr="0014621E">
        <w:rPr>
          <w:rFonts w:ascii="Arial" w:eastAsia="Times New Roman" w:hAnsi="Arial" w:cs="Arial"/>
          <w:sz w:val="22"/>
          <w:szCs w:val="22"/>
          <w:lang w:eastAsia="en-GB"/>
        </w:rPr>
        <w:t xml:space="preserve"> (pp. 11-23). Routledge.</w:t>
      </w:r>
    </w:p>
    <w:p w14:paraId="58290284" w14:textId="77777777" w:rsidR="005712A1" w:rsidRPr="0014621E" w:rsidRDefault="005712A1" w:rsidP="0014621E">
      <w:pPr>
        <w:spacing w:line="360" w:lineRule="auto"/>
        <w:ind w:left="360"/>
        <w:rPr>
          <w:rFonts w:ascii="Arial" w:eastAsia="Times New Roman" w:hAnsi="Arial" w:cs="Arial"/>
          <w:sz w:val="22"/>
          <w:szCs w:val="22"/>
          <w:lang w:eastAsia="en-GB"/>
        </w:rPr>
      </w:pPr>
      <w:proofErr w:type="spellStart"/>
      <w:r w:rsidRPr="0014621E">
        <w:rPr>
          <w:rFonts w:ascii="Arial" w:eastAsia="Times New Roman" w:hAnsi="Arial" w:cs="Arial"/>
          <w:sz w:val="22"/>
          <w:szCs w:val="22"/>
          <w:lang w:eastAsia="en-GB"/>
        </w:rPr>
        <w:t>Kniffin</w:t>
      </w:r>
      <w:proofErr w:type="spellEnd"/>
      <w:r w:rsidRPr="0014621E">
        <w:rPr>
          <w:rFonts w:ascii="Arial" w:eastAsia="Times New Roman" w:hAnsi="Arial" w:cs="Arial"/>
          <w:sz w:val="22"/>
          <w:szCs w:val="22"/>
          <w:lang w:eastAsia="en-GB"/>
        </w:rPr>
        <w:t xml:space="preserve">, K.M., Narayanan, J., </w:t>
      </w:r>
      <w:proofErr w:type="spellStart"/>
      <w:r w:rsidRPr="0014621E">
        <w:rPr>
          <w:rFonts w:ascii="Arial" w:eastAsia="Times New Roman" w:hAnsi="Arial" w:cs="Arial"/>
          <w:sz w:val="22"/>
          <w:szCs w:val="22"/>
          <w:lang w:eastAsia="en-GB"/>
        </w:rPr>
        <w:t>Anseel</w:t>
      </w:r>
      <w:proofErr w:type="spellEnd"/>
      <w:r w:rsidRPr="0014621E">
        <w:rPr>
          <w:rFonts w:ascii="Arial" w:eastAsia="Times New Roman" w:hAnsi="Arial" w:cs="Arial"/>
          <w:sz w:val="22"/>
          <w:szCs w:val="22"/>
          <w:lang w:eastAsia="en-GB"/>
        </w:rPr>
        <w:t xml:space="preserve">, F., </w:t>
      </w:r>
      <w:proofErr w:type="spellStart"/>
      <w:r w:rsidRPr="0014621E">
        <w:rPr>
          <w:rFonts w:ascii="Arial" w:eastAsia="Times New Roman" w:hAnsi="Arial" w:cs="Arial"/>
          <w:sz w:val="22"/>
          <w:szCs w:val="22"/>
          <w:lang w:eastAsia="en-GB"/>
        </w:rPr>
        <w:t>Antonakis</w:t>
      </w:r>
      <w:proofErr w:type="spellEnd"/>
      <w:r w:rsidRPr="0014621E">
        <w:rPr>
          <w:rFonts w:ascii="Arial" w:eastAsia="Times New Roman" w:hAnsi="Arial" w:cs="Arial"/>
          <w:sz w:val="22"/>
          <w:szCs w:val="22"/>
          <w:lang w:eastAsia="en-GB"/>
        </w:rPr>
        <w:t xml:space="preserve">, J., Ashford, S.P., Bakker, A.B., Bamberger, P., </w:t>
      </w:r>
      <w:proofErr w:type="spellStart"/>
      <w:r w:rsidRPr="0014621E">
        <w:rPr>
          <w:rFonts w:ascii="Arial" w:eastAsia="Times New Roman" w:hAnsi="Arial" w:cs="Arial"/>
          <w:sz w:val="22"/>
          <w:szCs w:val="22"/>
          <w:lang w:eastAsia="en-GB"/>
        </w:rPr>
        <w:t>Bapuji</w:t>
      </w:r>
      <w:proofErr w:type="spellEnd"/>
      <w:r w:rsidRPr="0014621E">
        <w:rPr>
          <w:rFonts w:ascii="Arial" w:eastAsia="Times New Roman" w:hAnsi="Arial" w:cs="Arial"/>
          <w:sz w:val="22"/>
          <w:szCs w:val="22"/>
          <w:lang w:eastAsia="en-GB"/>
        </w:rPr>
        <w:t xml:space="preserve">, H., </w:t>
      </w:r>
      <w:proofErr w:type="spellStart"/>
      <w:r w:rsidRPr="0014621E">
        <w:rPr>
          <w:rFonts w:ascii="Arial" w:eastAsia="Times New Roman" w:hAnsi="Arial" w:cs="Arial"/>
          <w:sz w:val="22"/>
          <w:szCs w:val="22"/>
          <w:lang w:eastAsia="en-GB"/>
        </w:rPr>
        <w:t>Bhave</w:t>
      </w:r>
      <w:proofErr w:type="spellEnd"/>
      <w:r w:rsidRPr="0014621E">
        <w:rPr>
          <w:rFonts w:ascii="Arial" w:eastAsia="Times New Roman" w:hAnsi="Arial" w:cs="Arial"/>
          <w:sz w:val="22"/>
          <w:szCs w:val="22"/>
          <w:lang w:eastAsia="en-GB"/>
        </w:rPr>
        <w:t xml:space="preserve">, D.P., Choi, V.K. and </w:t>
      </w:r>
      <w:proofErr w:type="spellStart"/>
      <w:r w:rsidRPr="0014621E">
        <w:rPr>
          <w:rFonts w:ascii="Arial" w:eastAsia="Times New Roman" w:hAnsi="Arial" w:cs="Arial"/>
          <w:sz w:val="22"/>
          <w:szCs w:val="22"/>
          <w:lang w:eastAsia="en-GB"/>
        </w:rPr>
        <w:t>Creary</w:t>
      </w:r>
      <w:proofErr w:type="spellEnd"/>
      <w:r w:rsidRPr="0014621E">
        <w:rPr>
          <w:rFonts w:ascii="Arial" w:eastAsia="Times New Roman" w:hAnsi="Arial" w:cs="Arial"/>
          <w:sz w:val="22"/>
          <w:szCs w:val="22"/>
          <w:lang w:eastAsia="en-GB"/>
        </w:rPr>
        <w:t xml:space="preserve">, S.J., 2021. COVID-19 and the workplace: Implications, issues, and insights for future research and action. </w:t>
      </w:r>
      <w:r w:rsidRPr="0014621E">
        <w:rPr>
          <w:rFonts w:ascii="Arial" w:eastAsia="Times New Roman" w:hAnsi="Arial" w:cs="Arial"/>
          <w:i/>
          <w:iCs/>
          <w:sz w:val="22"/>
          <w:szCs w:val="22"/>
          <w:lang w:eastAsia="en-GB"/>
        </w:rPr>
        <w:t>American Psychologist</w:t>
      </w:r>
      <w:r w:rsidRPr="0014621E">
        <w:rPr>
          <w:rFonts w:ascii="Arial" w:eastAsia="Times New Roman" w:hAnsi="Arial" w:cs="Arial"/>
          <w:sz w:val="22"/>
          <w:szCs w:val="22"/>
          <w:lang w:eastAsia="en-GB"/>
        </w:rPr>
        <w:t xml:space="preserve">, </w:t>
      </w:r>
      <w:r w:rsidRPr="0014621E">
        <w:rPr>
          <w:rFonts w:ascii="Arial" w:eastAsia="Times New Roman" w:hAnsi="Arial" w:cs="Arial"/>
          <w:i/>
          <w:iCs/>
          <w:sz w:val="22"/>
          <w:szCs w:val="22"/>
          <w:lang w:eastAsia="en-GB"/>
        </w:rPr>
        <w:t>76</w:t>
      </w:r>
      <w:r w:rsidRPr="0014621E">
        <w:rPr>
          <w:rFonts w:ascii="Arial" w:eastAsia="Times New Roman" w:hAnsi="Arial" w:cs="Arial"/>
          <w:sz w:val="22"/>
          <w:szCs w:val="22"/>
          <w:lang w:eastAsia="en-GB"/>
        </w:rPr>
        <w:t>(1), p.63.</w:t>
      </w:r>
    </w:p>
    <w:p w14:paraId="38526BAE" w14:textId="77777777" w:rsidR="005712A1" w:rsidRPr="0014621E" w:rsidRDefault="005712A1" w:rsidP="0014621E">
      <w:pPr>
        <w:spacing w:line="360" w:lineRule="auto"/>
        <w:ind w:left="360"/>
        <w:rPr>
          <w:rFonts w:ascii="Arial" w:eastAsia="Times New Roman" w:hAnsi="Arial" w:cs="Arial"/>
          <w:sz w:val="22"/>
          <w:szCs w:val="22"/>
          <w:lang w:eastAsia="en-GB"/>
        </w:rPr>
      </w:pPr>
      <w:proofErr w:type="spellStart"/>
      <w:r w:rsidRPr="0014621E">
        <w:rPr>
          <w:rFonts w:ascii="Arial" w:eastAsia="Times New Roman" w:hAnsi="Arial" w:cs="Arial"/>
          <w:sz w:val="22"/>
          <w:szCs w:val="22"/>
          <w:lang w:eastAsia="en-GB"/>
        </w:rPr>
        <w:t>Kremen</w:t>
      </w:r>
      <w:proofErr w:type="spellEnd"/>
      <w:r w:rsidRPr="0014621E">
        <w:rPr>
          <w:rFonts w:ascii="Arial" w:eastAsia="Times New Roman" w:hAnsi="Arial" w:cs="Arial"/>
          <w:sz w:val="22"/>
          <w:szCs w:val="22"/>
          <w:lang w:eastAsia="en-GB"/>
        </w:rPr>
        <w:t xml:space="preserve">, C. and </w:t>
      </w:r>
      <w:proofErr w:type="spellStart"/>
      <w:r w:rsidRPr="0014621E">
        <w:rPr>
          <w:rFonts w:ascii="Arial" w:eastAsia="Times New Roman" w:hAnsi="Arial" w:cs="Arial"/>
          <w:sz w:val="22"/>
          <w:szCs w:val="22"/>
          <w:lang w:eastAsia="en-GB"/>
        </w:rPr>
        <w:t>Merenlender</w:t>
      </w:r>
      <w:proofErr w:type="spellEnd"/>
      <w:r w:rsidRPr="0014621E">
        <w:rPr>
          <w:rFonts w:ascii="Arial" w:eastAsia="Times New Roman" w:hAnsi="Arial" w:cs="Arial"/>
          <w:sz w:val="22"/>
          <w:szCs w:val="22"/>
          <w:lang w:eastAsia="en-GB"/>
        </w:rPr>
        <w:t xml:space="preserve">, A.M., 2018. Landscapes that work for biodiversity and people. </w:t>
      </w:r>
      <w:r w:rsidRPr="0014621E">
        <w:rPr>
          <w:rFonts w:ascii="Arial" w:eastAsia="Times New Roman" w:hAnsi="Arial" w:cs="Arial"/>
          <w:i/>
          <w:iCs/>
          <w:sz w:val="22"/>
          <w:szCs w:val="22"/>
          <w:lang w:eastAsia="en-GB"/>
        </w:rPr>
        <w:t>Science</w:t>
      </w:r>
      <w:r w:rsidRPr="0014621E">
        <w:rPr>
          <w:rFonts w:ascii="Arial" w:eastAsia="Times New Roman" w:hAnsi="Arial" w:cs="Arial"/>
          <w:sz w:val="22"/>
          <w:szCs w:val="22"/>
          <w:lang w:eastAsia="en-GB"/>
        </w:rPr>
        <w:t xml:space="preserve">, </w:t>
      </w:r>
      <w:r w:rsidRPr="0014621E">
        <w:rPr>
          <w:rFonts w:ascii="Arial" w:eastAsia="Times New Roman" w:hAnsi="Arial" w:cs="Arial"/>
          <w:i/>
          <w:iCs/>
          <w:sz w:val="22"/>
          <w:szCs w:val="22"/>
          <w:lang w:eastAsia="en-GB"/>
        </w:rPr>
        <w:t>362</w:t>
      </w:r>
      <w:r w:rsidRPr="0014621E">
        <w:rPr>
          <w:rFonts w:ascii="Arial" w:eastAsia="Times New Roman" w:hAnsi="Arial" w:cs="Arial"/>
          <w:sz w:val="22"/>
          <w:szCs w:val="22"/>
          <w:lang w:eastAsia="en-GB"/>
        </w:rPr>
        <w:t>(6412).</w:t>
      </w:r>
    </w:p>
    <w:p w14:paraId="4CF9B100" w14:textId="77777777" w:rsidR="005712A1" w:rsidRPr="0014621E" w:rsidRDefault="005712A1" w:rsidP="0014621E">
      <w:pPr>
        <w:spacing w:line="360" w:lineRule="auto"/>
        <w:ind w:left="360"/>
        <w:rPr>
          <w:rFonts w:ascii="Arial" w:eastAsia="Times New Roman" w:hAnsi="Arial" w:cs="Arial"/>
          <w:sz w:val="22"/>
          <w:szCs w:val="22"/>
          <w:lang w:eastAsia="en-GB"/>
        </w:rPr>
      </w:pPr>
      <w:proofErr w:type="spellStart"/>
      <w:r w:rsidRPr="0014621E">
        <w:rPr>
          <w:rFonts w:ascii="Arial" w:eastAsia="Times New Roman" w:hAnsi="Arial" w:cs="Arial"/>
          <w:sz w:val="22"/>
          <w:szCs w:val="22"/>
          <w:lang w:eastAsia="en-GB"/>
        </w:rPr>
        <w:t>Rostiawati</w:t>
      </w:r>
      <w:proofErr w:type="spellEnd"/>
      <w:r w:rsidRPr="0014621E">
        <w:rPr>
          <w:rFonts w:ascii="Arial" w:eastAsia="Times New Roman" w:hAnsi="Arial" w:cs="Arial"/>
          <w:sz w:val="22"/>
          <w:szCs w:val="22"/>
          <w:lang w:eastAsia="en-GB"/>
        </w:rPr>
        <w:t xml:space="preserve">, E., </w:t>
      </w:r>
      <w:r w:rsidRPr="0014621E">
        <w:rPr>
          <w:rFonts w:ascii="Arial" w:eastAsia="Times New Roman" w:hAnsi="Arial" w:cs="Arial"/>
          <w:sz w:val="22"/>
          <w:szCs w:val="22"/>
          <w:lang w:val="en-US" w:eastAsia="en-GB"/>
        </w:rPr>
        <w:t>and</w:t>
      </w:r>
      <w:r w:rsidRPr="0014621E">
        <w:rPr>
          <w:rFonts w:ascii="Arial" w:eastAsia="Times New Roman" w:hAnsi="Arial" w:cs="Arial"/>
          <w:sz w:val="22"/>
          <w:szCs w:val="22"/>
          <w:lang w:eastAsia="en-GB"/>
        </w:rPr>
        <w:t xml:space="preserve"> </w:t>
      </w:r>
      <w:proofErr w:type="spellStart"/>
      <w:r w:rsidRPr="0014621E">
        <w:rPr>
          <w:rFonts w:ascii="Arial" w:eastAsia="Times New Roman" w:hAnsi="Arial" w:cs="Arial"/>
          <w:sz w:val="22"/>
          <w:szCs w:val="22"/>
          <w:lang w:eastAsia="en-GB"/>
        </w:rPr>
        <w:t>Suryadi</w:t>
      </w:r>
      <w:proofErr w:type="spellEnd"/>
      <w:r w:rsidRPr="0014621E">
        <w:rPr>
          <w:rFonts w:ascii="Arial" w:eastAsia="Times New Roman" w:hAnsi="Arial" w:cs="Arial"/>
          <w:sz w:val="22"/>
          <w:szCs w:val="22"/>
          <w:lang w:eastAsia="en-GB"/>
        </w:rPr>
        <w:t xml:space="preserve">, S. 2018. The influence of supervision, task commitment and job satisfaction on Organizational Citizenship </w:t>
      </w:r>
      <w:proofErr w:type="spellStart"/>
      <w:r w:rsidRPr="0014621E">
        <w:rPr>
          <w:rFonts w:ascii="Arial" w:eastAsia="Times New Roman" w:hAnsi="Arial" w:cs="Arial"/>
          <w:sz w:val="22"/>
          <w:szCs w:val="22"/>
          <w:lang w:eastAsia="en-GB"/>
        </w:rPr>
        <w:t>Behavior</w:t>
      </w:r>
      <w:proofErr w:type="spellEnd"/>
      <w:r w:rsidRPr="0014621E">
        <w:rPr>
          <w:rFonts w:ascii="Arial" w:eastAsia="Times New Roman" w:hAnsi="Arial" w:cs="Arial"/>
          <w:sz w:val="22"/>
          <w:szCs w:val="22"/>
          <w:lang w:eastAsia="en-GB"/>
        </w:rPr>
        <w:t xml:space="preserve"> (OCB) of training alumni. In </w:t>
      </w:r>
      <w:r w:rsidRPr="0014621E">
        <w:rPr>
          <w:rFonts w:ascii="Arial" w:eastAsia="Times New Roman" w:hAnsi="Arial" w:cs="Arial"/>
          <w:i/>
          <w:iCs/>
          <w:sz w:val="22"/>
          <w:szCs w:val="22"/>
          <w:lang w:eastAsia="en-GB"/>
        </w:rPr>
        <w:t>First International Conference on Technology and Educational Science</w:t>
      </w:r>
      <w:r w:rsidRPr="0014621E">
        <w:rPr>
          <w:rFonts w:ascii="Arial" w:eastAsia="Times New Roman" w:hAnsi="Arial" w:cs="Arial"/>
          <w:sz w:val="22"/>
          <w:szCs w:val="22"/>
          <w:lang w:eastAsia="en-GB"/>
        </w:rPr>
        <w:t>. European Alliance for Innovation (EAI).</w:t>
      </w:r>
    </w:p>
    <w:p w14:paraId="22082F15" w14:textId="77777777" w:rsidR="005712A1" w:rsidRPr="0014621E" w:rsidRDefault="005712A1" w:rsidP="0014621E">
      <w:pPr>
        <w:spacing w:line="360" w:lineRule="auto"/>
        <w:rPr>
          <w:rFonts w:ascii="Arial" w:hAnsi="Arial" w:cs="Arial"/>
          <w:sz w:val="22"/>
          <w:szCs w:val="22"/>
          <w:lang w:val="en-US"/>
        </w:rPr>
      </w:pPr>
    </w:p>
    <w:p w14:paraId="2F03098E" w14:textId="77777777" w:rsidR="005712A1" w:rsidRPr="0014621E" w:rsidRDefault="005712A1" w:rsidP="0014621E">
      <w:pPr>
        <w:spacing w:after="160" w:line="360" w:lineRule="auto"/>
        <w:ind w:left="360"/>
        <w:rPr>
          <w:rFonts w:ascii="Arial" w:hAnsi="Arial" w:cs="Arial"/>
          <w:sz w:val="22"/>
          <w:szCs w:val="22"/>
        </w:rPr>
      </w:pPr>
      <w:r w:rsidRPr="0014621E">
        <w:rPr>
          <w:rFonts w:ascii="Arial" w:hAnsi="Arial" w:cs="Arial"/>
          <w:sz w:val="22"/>
          <w:szCs w:val="22"/>
        </w:rPr>
        <w:br w:type="page"/>
      </w:r>
    </w:p>
    <w:p w14:paraId="229246A8" w14:textId="77777777" w:rsidR="00EB1962" w:rsidRDefault="00EB1962" w:rsidP="005712A1"/>
    <w:sectPr w:rsidR="00EB1962" w:rsidSect="005712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D0710"/>
    <w:multiLevelType w:val="hybridMultilevel"/>
    <w:tmpl w:val="48820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AF609C"/>
    <w:multiLevelType w:val="hybridMultilevel"/>
    <w:tmpl w:val="341A42B2"/>
    <w:lvl w:ilvl="0" w:tplc="3C5ABAD8">
      <w:start w:val="1"/>
      <w:numFmt w:val="decimal"/>
      <w:lvlText w:val="%1."/>
      <w:lvlJc w:val="left"/>
      <w:pPr>
        <w:ind w:left="498" w:hanging="357"/>
      </w:pPr>
      <w:rPr>
        <w:rFonts w:ascii="Times New Roman" w:eastAsia="Times New Roman" w:hAnsi="Times New Roman" w:cs="Times New Roman" w:hint="default"/>
        <w:b/>
        <w:bCs/>
        <w:spacing w:val="-6"/>
        <w:w w:val="99"/>
        <w:sz w:val="24"/>
        <w:szCs w:val="24"/>
        <w:lang w:val="es-ES" w:eastAsia="en-US" w:bidi="ar-SA"/>
      </w:rPr>
    </w:lvl>
    <w:lvl w:ilvl="1" w:tplc="A01CCBAE">
      <w:numFmt w:val="bullet"/>
      <w:lvlText w:val="•"/>
      <w:lvlJc w:val="left"/>
      <w:pPr>
        <w:ind w:left="1423" w:hanging="357"/>
      </w:pPr>
      <w:rPr>
        <w:rFonts w:hint="default"/>
        <w:lang w:val="es-ES" w:eastAsia="en-US" w:bidi="ar-SA"/>
      </w:rPr>
    </w:lvl>
    <w:lvl w:ilvl="2" w:tplc="74A8D6C2">
      <w:numFmt w:val="bullet"/>
      <w:lvlText w:val="•"/>
      <w:lvlJc w:val="left"/>
      <w:pPr>
        <w:ind w:left="2354" w:hanging="357"/>
      </w:pPr>
      <w:rPr>
        <w:rFonts w:hint="default"/>
        <w:lang w:val="es-ES" w:eastAsia="en-US" w:bidi="ar-SA"/>
      </w:rPr>
    </w:lvl>
    <w:lvl w:ilvl="3" w:tplc="5A782750">
      <w:numFmt w:val="bullet"/>
      <w:lvlText w:val="•"/>
      <w:lvlJc w:val="left"/>
      <w:pPr>
        <w:ind w:left="3285" w:hanging="357"/>
      </w:pPr>
      <w:rPr>
        <w:rFonts w:hint="default"/>
        <w:lang w:val="es-ES" w:eastAsia="en-US" w:bidi="ar-SA"/>
      </w:rPr>
    </w:lvl>
    <w:lvl w:ilvl="4" w:tplc="82F46424">
      <w:numFmt w:val="bullet"/>
      <w:lvlText w:val="•"/>
      <w:lvlJc w:val="left"/>
      <w:pPr>
        <w:ind w:left="4216" w:hanging="357"/>
      </w:pPr>
      <w:rPr>
        <w:rFonts w:hint="default"/>
        <w:lang w:val="es-ES" w:eastAsia="en-US" w:bidi="ar-SA"/>
      </w:rPr>
    </w:lvl>
    <w:lvl w:ilvl="5" w:tplc="52202F58">
      <w:numFmt w:val="bullet"/>
      <w:lvlText w:val="•"/>
      <w:lvlJc w:val="left"/>
      <w:pPr>
        <w:ind w:left="5147" w:hanging="357"/>
      </w:pPr>
      <w:rPr>
        <w:rFonts w:hint="default"/>
        <w:lang w:val="es-ES" w:eastAsia="en-US" w:bidi="ar-SA"/>
      </w:rPr>
    </w:lvl>
    <w:lvl w:ilvl="6" w:tplc="C706C2CA">
      <w:numFmt w:val="bullet"/>
      <w:lvlText w:val="•"/>
      <w:lvlJc w:val="left"/>
      <w:pPr>
        <w:ind w:left="6077" w:hanging="357"/>
      </w:pPr>
      <w:rPr>
        <w:rFonts w:hint="default"/>
        <w:lang w:val="es-ES" w:eastAsia="en-US" w:bidi="ar-SA"/>
      </w:rPr>
    </w:lvl>
    <w:lvl w:ilvl="7" w:tplc="77BE51A6">
      <w:numFmt w:val="bullet"/>
      <w:lvlText w:val="•"/>
      <w:lvlJc w:val="left"/>
      <w:pPr>
        <w:ind w:left="7008" w:hanging="357"/>
      </w:pPr>
      <w:rPr>
        <w:rFonts w:hint="default"/>
        <w:lang w:val="es-ES" w:eastAsia="en-US" w:bidi="ar-SA"/>
      </w:rPr>
    </w:lvl>
    <w:lvl w:ilvl="8" w:tplc="B46E7D52">
      <w:numFmt w:val="bullet"/>
      <w:lvlText w:val="•"/>
      <w:lvlJc w:val="left"/>
      <w:pPr>
        <w:ind w:left="7939" w:hanging="357"/>
      </w:pPr>
      <w:rPr>
        <w:rFonts w:hint="default"/>
        <w:lang w:val="es-ES" w:eastAsia="en-US" w:bidi="ar-SA"/>
      </w:rPr>
    </w:lvl>
  </w:abstractNum>
  <w:abstractNum w:abstractNumId="2" w15:restartNumberingAfterBreak="0">
    <w:nsid w:val="39BE6A1D"/>
    <w:multiLevelType w:val="hybridMultilevel"/>
    <w:tmpl w:val="433247D0"/>
    <w:lvl w:ilvl="0" w:tplc="899A7D02">
      <w:numFmt w:val="bullet"/>
      <w:lvlText w:val=""/>
      <w:lvlJc w:val="left"/>
      <w:pPr>
        <w:ind w:left="1825" w:hanging="361"/>
      </w:pPr>
      <w:rPr>
        <w:rFonts w:hint="default"/>
        <w:w w:val="100"/>
        <w:lang w:val="es-ES" w:eastAsia="en-US" w:bidi="ar-SA"/>
      </w:rPr>
    </w:lvl>
    <w:lvl w:ilvl="1" w:tplc="47CEF5C6">
      <w:numFmt w:val="bullet"/>
      <w:lvlText w:val="•"/>
      <w:lvlJc w:val="left"/>
      <w:pPr>
        <w:ind w:left="2177" w:hanging="401"/>
      </w:pPr>
      <w:rPr>
        <w:rFonts w:ascii="Arial" w:eastAsia="Arial" w:hAnsi="Arial" w:cs="Arial" w:hint="default"/>
        <w:w w:val="108"/>
        <w:sz w:val="24"/>
        <w:szCs w:val="24"/>
        <w:lang w:val="es-ES" w:eastAsia="en-US" w:bidi="ar-SA"/>
      </w:rPr>
    </w:lvl>
    <w:lvl w:ilvl="2" w:tplc="414A46DA">
      <w:numFmt w:val="bullet"/>
      <w:lvlText w:val="•"/>
      <w:lvlJc w:val="left"/>
      <w:pPr>
        <w:ind w:left="2540" w:hanging="401"/>
      </w:pPr>
      <w:rPr>
        <w:rFonts w:hint="default"/>
        <w:lang w:val="es-ES" w:eastAsia="en-US" w:bidi="ar-SA"/>
      </w:rPr>
    </w:lvl>
    <w:lvl w:ilvl="3" w:tplc="6D42DBEC">
      <w:numFmt w:val="bullet"/>
      <w:lvlText w:val="•"/>
      <w:lvlJc w:val="left"/>
      <w:pPr>
        <w:ind w:left="3613" w:hanging="401"/>
      </w:pPr>
      <w:rPr>
        <w:rFonts w:hint="default"/>
        <w:lang w:val="es-ES" w:eastAsia="en-US" w:bidi="ar-SA"/>
      </w:rPr>
    </w:lvl>
    <w:lvl w:ilvl="4" w:tplc="9FA403BA">
      <w:numFmt w:val="bullet"/>
      <w:lvlText w:val="•"/>
      <w:lvlJc w:val="left"/>
      <w:pPr>
        <w:ind w:left="4687" w:hanging="401"/>
      </w:pPr>
      <w:rPr>
        <w:rFonts w:hint="default"/>
        <w:lang w:val="es-ES" w:eastAsia="en-US" w:bidi="ar-SA"/>
      </w:rPr>
    </w:lvl>
    <w:lvl w:ilvl="5" w:tplc="2F541FC8">
      <w:numFmt w:val="bullet"/>
      <w:lvlText w:val="•"/>
      <w:lvlJc w:val="left"/>
      <w:pPr>
        <w:ind w:left="5760" w:hanging="401"/>
      </w:pPr>
      <w:rPr>
        <w:rFonts w:hint="default"/>
        <w:lang w:val="es-ES" w:eastAsia="en-US" w:bidi="ar-SA"/>
      </w:rPr>
    </w:lvl>
    <w:lvl w:ilvl="6" w:tplc="BB181A24">
      <w:numFmt w:val="bullet"/>
      <w:lvlText w:val="•"/>
      <w:lvlJc w:val="left"/>
      <w:pPr>
        <w:ind w:left="6834" w:hanging="401"/>
      </w:pPr>
      <w:rPr>
        <w:rFonts w:hint="default"/>
        <w:lang w:val="es-ES" w:eastAsia="en-US" w:bidi="ar-SA"/>
      </w:rPr>
    </w:lvl>
    <w:lvl w:ilvl="7" w:tplc="3C96CFCE">
      <w:numFmt w:val="bullet"/>
      <w:lvlText w:val="•"/>
      <w:lvlJc w:val="left"/>
      <w:pPr>
        <w:ind w:left="7907" w:hanging="401"/>
      </w:pPr>
      <w:rPr>
        <w:rFonts w:hint="default"/>
        <w:lang w:val="es-ES" w:eastAsia="en-US" w:bidi="ar-SA"/>
      </w:rPr>
    </w:lvl>
    <w:lvl w:ilvl="8" w:tplc="A042A762">
      <w:numFmt w:val="bullet"/>
      <w:lvlText w:val="•"/>
      <w:lvlJc w:val="left"/>
      <w:pPr>
        <w:ind w:left="8981" w:hanging="401"/>
      </w:pPr>
      <w:rPr>
        <w:rFonts w:hint="default"/>
        <w:lang w:val="es-ES" w:eastAsia="en-US" w:bidi="ar-SA"/>
      </w:rPr>
    </w:lvl>
  </w:abstractNum>
  <w:abstractNum w:abstractNumId="3" w15:restartNumberingAfterBreak="0">
    <w:nsid w:val="3E0757AF"/>
    <w:multiLevelType w:val="hybridMultilevel"/>
    <w:tmpl w:val="1A48B06C"/>
    <w:lvl w:ilvl="0" w:tplc="96107CA6">
      <w:numFmt w:val="bullet"/>
      <w:lvlText w:val="-"/>
      <w:lvlJc w:val="left"/>
      <w:pPr>
        <w:ind w:left="396" w:hanging="285"/>
      </w:pPr>
      <w:rPr>
        <w:rFonts w:ascii="Times New Roman" w:eastAsia="Times New Roman" w:hAnsi="Times New Roman" w:cs="Times New Roman" w:hint="default"/>
        <w:spacing w:val="-5"/>
        <w:w w:val="99"/>
        <w:sz w:val="20"/>
        <w:szCs w:val="20"/>
        <w:lang w:val="es-ES" w:eastAsia="en-US" w:bidi="ar-SA"/>
      </w:rPr>
    </w:lvl>
    <w:lvl w:ilvl="1" w:tplc="4A56583A">
      <w:numFmt w:val="bullet"/>
      <w:lvlText w:val="•"/>
      <w:lvlJc w:val="left"/>
      <w:pPr>
        <w:ind w:left="1039" w:hanging="285"/>
      </w:pPr>
      <w:rPr>
        <w:rFonts w:hint="default"/>
        <w:lang w:val="es-ES" w:eastAsia="en-US" w:bidi="ar-SA"/>
      </w:rPr>
    </w:lvl>
    <w:lvl w:ilvl="2" w:tplc="15BE6EF4">
      <w:numFmt w:val="bullet"/>
      <w:lvlText w:val="•"/>
      <w:lvlJc w:val="left"/>
      <w:pPr>
        <w:ind w:left="1679" w:hanging="285"/>
      </w:pPr>
      <w:rPr>
        <w:rFonts w:hint="default"/>
        <w:lang w:val="es-ES" w:eastAsia="en-US" w:bidi="ar-SA"/>
      </w:rPr>
    </w:lvl>
    <w:lvl w:ilvl="3" w:tplc="23B2CB30">
      <w:numFmt w:val="bullet"/>
      <w:lvlText w:val="•"/>
      <w:lvlJc w:val="left"/>
      <w:pPr>
        <w:ind w:left="2318" w:hanging="285"/>
      </w:pPr>
      <w:rPr>
        <w:rFonts w:hint="default"/>
        <w:lang w:val="es-ES" w:eastAsia="en-US" w:bidi="ar-SA"/>
      </w:rPr>
    </w:lvl>
    <w:lvl w:ilvl="4" w:tplc="A01CDD2A">
      <w:numFmt w:val="bullet"/>
      <w:lvlText w:val="•"/>
      <w:lvlJc w:val="left"/>
      <w:pPr>
        <w:ind w:left="2958" w:hanging="285"/>
      </w:pPr>
      <w:rPr>
        <w:rFonts w:hint="default"/>
        <w:lang w:val="es-ES" w:eastAsia="en-US" w:bidi="ar-SA"/>
      </w:rPr>
    </w:lvl>
    <w:lvl w:ilvl="5" w:tplc="3CAAC8AC">
      <w:numFmt w:val="bullet"/>
      <w:lvlText w:val="•"/>
      <w:lvlJc w:val="left"/>
      <w:pPr>
        <w:ind w:left="3598" w:hanging="285"/>
      </w:pPr>
      <w:rPr>
        <w:rFonts w:hint="default"/>
        <w:lang w:val="es-ES" w:eastAsia="en-US" w:bidi="ar-SA"/>
      </w:rPr>
    </w:lvl>
    <w:lvl w:ilvl="6" w:tplc="1F2680CE">
      <w:numFmt w:val="bullet"/>
      <w:lvlText w:val="•"/>
      <w:lvlJc w:val="left"/>
      <w:pPr>
        <w:ind w:left="4237" w:hanging="285"/>
      </w:pPr>
      <w:rPr>
        <w:rFonts w:hint="default"/>
        <w:lang w:val="es-ES" w:eastAsia="en-US" w:bidi="ar-SA"/>
      </w:rPr>
    </w:lvl>
    <w:lvl w:ilvl="7" w:tplc="EC7606A6">
      <w:numFmt w:val="bullet"/>
      <w:lvlText w:val="•"/>
      <w:lvlJc w:val="left"/>
      <w:pPr>
        <w:ind w:left="4877" w:hanging="285"/>
      </w:pPr>
      <w:rPr>
        <w:rFonts w:hint="default"/>
        <w:lang w:val="es-ES" w:eastAsia="en-US" w:bidi="ar-SA"/>
      </w:rPr>
    </w:lvl>
    <w:lvl w:ilvl="8" w:tplc="745AF9BC">
      <w:numFmt w:val="bullet"/>
      <w:lvlText w:val="•"/>
      <w:lvlJc w:val="left"/>
      <w:pPr>
        <w:ind w:left="5516" w:hanging="285"/>
      </w:pPr>
      <w:rPr>
        <w:rFonts w:hint="default"/>
        <w:lang w:val="es-ES" w:eastAsia="en-US" w:bidi="ar-SA"/>
      </w:rPr>
    </w:lvl>
  </w:abstractNum>
  <w:abstractNum w:abstractNumId="4" w15:restartNumberingAfterBreak="0">
    <w:nsid w:val="3F8B7C1D"/>
    <w:multiLevelType w:val="hybridMultilevel"/>
    <w:tmpl w:val="887440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F843DD"/>
    <w:multiLevelType w:val="hybridMultilevel"/>
    <w:tmpl w:val="89889E00"/>
    <w:lvl w:ilvl="0" w:tplc="022A5BD2">
      <w:numFmt w:val="bullet"/>
      <w:lvlText w:val="-"/>
      <w:lvlJc w:val="left"/>
      <w:pPr>
        <w:ind w:left="444" w:hanging="281"/>
      </w:pPr>
      <w:rPr>
        <w:rFonts w:ascii="Times New Roman" w:eastAsia="Times New Roman" w:hAnsi="Times New Roman" w:cs="Times New Roman" w:hint="default"/>
        <w:spacing w:val="-7"/>
        <w:w w:val="99"/>
        <w:sz w:val="20"/>
        <w:szCs w:val="20"/>
        <w:lang w:val="es-ES" w:eastAsia="en-US" w:bidi="ar-SA"/>
      </w:rPr>
    </w:lvl>
    <w:lvl w:ilvl="1" w:tplc="F55ED10C">
      <w:numFmt w:val="bullet"/>
      <w:lvlText w:val="•"/>
      <w:lvlJc w:val="left"/>
      <w:pPr>
        <w:ind w:left="1075" w:hanging="281"/>
      </w:pPr>
      <w:rPr>
        <w:rFonts w:hint="default"/>
        <w:lang w:val="es-ES" w:eastAsia="en-US" w:bidi="ar-SA"/>
      </w:rPr>
    </w:lvl>
    <w:lvl w:ilvl="2" w:tplc="374EFF9A">
      <w:numFmt w:val="bullet"/>
      <w:lvlText w:val="•"/>
      <w:lvlJc w:val="left"/>
      <w:pPr>
        <w:ind w:left="1711" w:hanging="281"/>
      </w:pPr>
      <w:rPr>
        <w:rFonts w:hint="default"/>
        <w:lang w:val="es-ES" w:eastAsia="en-US" w:bidi="ar-SA"/>
      </w:rPr>
    </w:lvl>
    <w:lvl w:ilvl="3" w:tplc="81343162">
      <w:numFmt w:val="bullet"/>
      <w:lvlText w:val="•"/>
      <w:lvlJc w:val="left"/>
      <w:pPr>
        <w:ind w:left="2346" w:hanging="281"/>
      </w:pPr>
      <w:rPr>
        <w:rFonts w:hint="default"/>
        <w:lang w:val="es-ES" w:eastAsia="en-US" w:bidi="ar-SA"/>
      </w:rPr>
    </w:lvl>
    <w:lvl w:ilvl="4" w:tplc="FC804B06">
      <w:numFmt w:val="bullet"/>
      <w:lvlText w:val="•"/>
      <w:lvlJc w:val="left"/>
      <w:pPr>
        <w:ind w:left="2982" w:hanging="281"/>
      </w:pPr>
      <w:rPr>
        <w:rFonts w:hint="default"/>
        <w:lang w:val="es-ES" w:eastAsia="en-US" w:bidi="ar-SA"/>
      </w:rPr>
    </w:lvl>
    <w:lvl w:ilvl="5" w:tplc="A44EF162">
      <w:numFmt w:val="bullet"/>
      <w:lvlText w:val="•"/>
      <w:lvlJc w:val="left"/>
      <w:pPr>
        <w:ind w:left="3618" w:hanging="281"/>
      </w:pPr>
      <w:rPr>
        <w:rFonts w:hint="default"/>
        <w:lang w:val="es-ES" w:eastAsia="en-US" w:bidi="ar-SA"/>
      </w:rPr>
    </w:lvl>
    <w:lvl w:ilvl="6" w:tplc="FD7647C4">
      <w:numFmt w:val="bullet"/>
      <w:lvlText w:val="•"/>
      <w:lvlJc w:val="left"/>
      <w:pPr>
        <w:ind w:left="4253" w:hanging="281"/>
      </w:pPr>
      <w:rPr>
        <w:rFonts w:hint="default"/>
        <w:lang w:val="es-ES" w:eastAsia="en-US" w:bidi="ar-SA"/>
      </w:rPr>
    </w:lvl>
    <w:lvl w:ilvl="7" w:tplc="AAC0F15C">
      <w:numFmt w:val="bullet"/>
      <w:lvlText w:val="•"/>
      <w:lvlJc w:val="left"/>
      <w:pPr>
        <w:ind w:left="4889" w:hanging="281"/>
      </w:pPr>
      <w:rPr>
        <w:rFonts w:hint="default"/>
        <w:lang w:val="es-ES" w:eastAsia="en-US" w:bidi="ar-SA"/>
      </w:rPr>
    </w:lvl>
    <w:lvl w:ilvl="8" w:tplc="D4FEC6AE">
      <w:numFmt w:val="bullet"/>
      <w:lvlText w:val="•"/>
      <w:lvlJc w:val="left"/>
      <w:pPr>
        <w:ind w:left="5524" w:hanging="281"/>
      </w:pPr>
      <w:rPr>
        <w:rFonts w:hint="default"/>
        <w:lang w:val="es-ES" w:eastAsia="en-US" w:bidi="ar-SA"/>
      </w:rPr>
    </w:lvl>
  </w:abstractNum>
  <w:abstractNum w:abstractNumId="6" w15:restartNumberingAfterBreak="0">
    <w:nsid w:val="51CE12E3"/>
    <w:multiLevelType w:val="hybridMultilevel"/>
    <w:tmpl w:val="937C6FA6"/>
    <w:lvl w:ilvl="0" w:tplc="9ABA784E">
      <w:start w:val="1"/>
      <w:numFmt w:val="decimal"/>
      <w:lvlText w:val="%1."/>
      <w:lvlJc w:val="left"/>
      <w:pPr>
        <w:ind w:left="424" w:hanging="285"/>
        <w:jc w:val="left"/>
      </w:pPr>
      <w:rPr>
        <w:rFonts w:hint="default"/>
        <w:b/>
        <w:bCs/>
        <w:w w:val="99"/>
        <w:lang w:val="es-ES" w:eastAsia="en-US" w:bidi="ar-SA"/>
      </w:rPr>
    </w:lvl>
    <w:lvl w:ilvl="1" w:tplc="A476B8DE">
      <w:numFmt w:val="bullet"/>
      <w:lvlText w:val="•"/>
      <w:lvlJc w:val="left"/>
      <w:pPr>
        <w:ind w:left="1056" w:hanging="285"/>
      </w:pPr>
      <w:rPr>
        <w:rFonts w:hint="default"/>
        <w:lang w:val="es-ES" w:eastAsia="en-US" w:bidi="ar-SA"/>
      </w:rPr>
    </w:lvl>
    <w:lvl w:ilvl="2" w:tplc="A9860F4C">
      <w:numFmt w:val="bullet"/>
      <w:lvlText w:val="•"/>
      <w:lvlJc w:val="left"/>
      <w:pPr>
        <w:ind w:left="1692" w:hanging="285"/>
      </w:pPr>
      <w:rPr>
        <w:rFonts w:hint="default"/>
        <w:lang w:val="es-ES" w:eastAsia="en-US" w:bidi="ar-SA"/>
      </w:rPr>
    </w:lvl>
    <w:lvl w:ilvl="3" w:tplc="564AE630">
      <w:numFmt w:val="bullet"/>
      <w:lvlText w:val="•"/>
      <w:lvlJc w:val="left"/>
      <w:pPr>
        <w:ind w:left="2328" w:hanging="285"/>
      </w:pPr>
      <w:rPr>
        <w:rFonts w:hint="default"/>
        <w:lang w:val="es-ES" w:eastAsia="en-US" w:bidi="ar-SA"/>
      </w:rPr>
    </w:lvl>
    <w:lvl w:ilvl="4" w:tplc="43323908">
      <w:numFmt w:val="bullet"/>
      <w:lvlText w:val="•"/>
      <w:lvlJc w:val="left"/>
      <w:pPr>
        <w:ind w:left="2964" w:hanging="285"/>
      </w:pPr>
      <w:rPr>
        <w:rFonts w:hint="default"/>
        <w:lang w:val="es-ES" w:eastAsia="en-US" w:bidi="ar-SA"/>
      </w:rPr>
    </w:lvl>
    <w:lvl w:ilvl="5" w:tplc="5C9075B4">
      <w:numFmt w:val="bullet"/>
      <w:lvlText w:val="•"/>
      <w:lvlJc w:val="left"/>
      <w:pPr>
        <w:ind w:left="3600" w:hanging="285"/>
      </w:pPr>
      <w:rPr>
        <w:rFonts w:hint="default"/>
        <w:lang w:val="es-ES" w:eastAsia="en-US" w:bidi="ar-SA"/>
      </w:rPr>
    </w:lvl>
    <w:lvl w:ilvl="6" w:tplc="11E4AB5E">
      <w:numFmt w:val="bullet"/>
      <w:lvlText w:val="•"/>
      <w:lvlJc w:val="left"/>
      <w:pPr>
        <w:ind w:left="4236" w:hanging="285"/>
      </w:pPr>
      <w:rPr>
        <w:rFonts w:hint="default"/>
        <w:lang w:val="es-ES" w:eastAsia="en-US" w:bidi="ar-SA"/>
      </w:rPr>
    </w:lvl>
    <w:lvl w:ilvl="7" w:tplc="ABD6E250">
      <w:numFmt w:val="bullet"/>
      <w:lvlText w:val="•"/>
      <w:lvlJc w:val="left"/>
      <w:pPr>
        <w:ind w:left="4872" w:hanging="285"/>
      </w:pPr>
      <w:rPr>
        <w:rFonts w:hint="default"/>
        <w:lang w:val="es-ES" w:eastAsia="en-US" w:bidi="ar-SA"/>
      </w:rPr>
    </w:lvl>
    <w:lvl w:ilvl="8" w:tplc="CC485F40">
      <w:numFmt w:val="bullet"/>
      <w:lvlText w:val="•"/>
      <w:lvlJc w:val="left"/>
      <w:pPr>
        <w:ind w:left="5508" w:hanging="285"/>
      </w:pPr>
      <w:rPr>
        <w:rFonts w:hint="default"/>
        <w:lang w:val="es-ES" w:eastAsia="en-US" w:bidi="ar-SA"/>
      </w:rPr>
    </w:lvl>
  </w:abstractNum>
  <w:abstractNum w:abstractNumId="7" w15:restartNumberingAfterBreak="0">
    <w:nsid w:val="52AA0F66"/>
    <w:multiLevelType w:val="hybridMultilevel"/>
    <w:tmpl w:val="CD70D808"/>
    <w:lvl w:ilvl="0" w:tplc="4266A9EA">
      <w:numFmt w:val="bullet"/>
      <w:lvlText w:val=""/>
      <w:lvlJc w:val="left"/>
      <w:pPr>
        <w:ind w:left="467" w:hanging="361"/>
      </w:pPr>
      <w:rPr>
        <w:rFonts w:ascii="Symbol" w:eastAsia="Symbol" w:hAnsi="Symbol" w:cs="Symbol" w:hint="default"/>
        <w:w w:val="100"/>
        <w:sz w:val="20"/>
        <w:szCs w:val="20"/>
        <w:lang w:val="es-ES" w:eastAsia="en-US" w:bidi="ar-SA"/>
      </w:rPr>
    </w:lvl>
    <w:lvl w:ilvl="1" w:tplc="296A1904">
      <w:numFmt w:val="bullet"/>
      <w:lvlText w:val="•"/>
      <w:lvlJc w:val="left"/>
      <w:pPr>
        <w:ind w:left="1095" w:hanging="361"/>
      </w:pPr>
      <w:rPr>
        <w:rFonts w:hint="default"/>
        <w:lang w:val="es-ES" w:eastAsia="en-US" w:bidi="ar-SA"/>
      </w:rPr>
    </w:lvl>
    <w:lvl w:ilvl="2" w:tplc="28407F6C">
      <w:numFmt w:val="bullet"/>
      <w:lvlText w:val="•"/>
      <w:lvlJc w:val="left"/>
      <w:pPr>
        <w:ind w:left="1730" w:hanging="361"/>
      </w:pPr>
      <w:rPr>
        <w:rFonts w:hint="default"/>
        <w:lang w:val="es-ES" w:eastAsia="en-US" w:bidi="ar-SA"/>
      </w:rPr>
    </w:lvl>
    <w:lvl w:ilvl="3" w:tplc="C5169A38">
      <w:numFmt w:val="bullet"/>
      <w:lvlText w:val="•"/>
      <w:lvlJc w:val="left"/>
      <w:pPr>
        <w:ind w:left="2365" w:hanging="361"/>
      </w:pPr>
      <w:rPr>
        <w:rFonts w:hint="default"/>
        <w:lang w:val="es-ES" w:eastAsia="en-US" w:bidi="ar-SA"/>
      </w:rPr>
    </w:lvl>
    <w:lvl w:ilvl="4" w:tplc="CE4E0E3C">
      <w:numFmt w:val="bullet"/>
      <w:lvlText w:val="•"/>
      <w:lvlJc w:val="left"/>
      <w:pPr>
        <w:ind w:left="3001" w:hanging="361"/>
      </w:pPr>
      <w:rPr>
        <w:rFonts w:hint="default"/>
        <w:lang w:val="es-ES" w:eastAsia="en-US" w:bidi="ar-SA"/>
      </w:rPr>
    </w:lvl>
    <w:lvl w:ilvl="5" w:tplc="972AB8B2">
      <w:numFmt w:val="bullet"/>
      <w:lvlText w:val="•"/>
      <w:lvlJc w:val="left"/>
      <w:pPr>
        <w:ind w:left="3636" w:hanging="361"/>
      </w:pPr>
      <w:rPr>
        <w:rFonts w:hint="default"/>
        <w:lang w:val="es-ES" w:eastAsia="en-US" w:bidi="ar-SA"/>
      </w:rPr>
    </w:lvl>
    <w:lvl w:ilvl="6" w:tplc="32FA067C">
      <w:numFmt w:val="bullet"/>
      <w:lvlText w:val="•"/>
      <w:lvlJc w:val="left"/>
      <w:pPr>
        <w:ind w:left="4271" w:hanging="361"/>
      </w:pPr>
      <w:rPr>
        <w:rFonts w:hint="default"/>
        <w:lang w:val="es-ES" w:eastAsia="en-US" w:bidi="ar-SA"/>
      </w:rPr>
    </w:lvl>
    <w:lvl w:ilvl="7" w:tplc="21A65404">
      <w:numFmt w:val="bullet"/>
      <w:lvlText w:val="•"/>
      <w:lvlJc w:val="left"/>
      <w:pPr>
        <w:ind w:left="4907" w:hanging="361"/>
      </w:pPr>
      <w:rPr>
        <w:rFonts w:hint="default"/>
        <w:lang w:val="es-ES" w:eastAsia="en-US" w:bidi="ar-SA"/>
      </w:rPr>
    </w:lvl>
    <w:lvl w:ilvl="8" w:tplc="B18019CA">
      <w:numFmt w:val="bullet"/>
      <w:lvlText w:val="•"/>
      <w:lvlJc w:val="left"/>
      <w:pPr>
        <w:ind w:left="5542" w:hanging="361"/>
      </w:pPr>
      <w:rPr>
        <w:rFonts w:hint="default"/>
        <w:lang w:val="es-ES" w:eastAsia="en-US" w:bidi="ar-SA"/>
      </w:rPr>
    </w:lvl>
  </w:abstractNum>
  <w:abstractNum w:abstractNumId="8" w15:restartNumberingAfterBreak="0">
    <w:nsid w:val="5E2D2800"/>
    <w:multiLevelType w:val="hybridMultilevel"/>
    <w:tmpl w:val="A126B6F0"/>
    <w:lvl w:ilvl="0" w:tplc="A2FACEFC">
      <w:start w:val="1"/>
      <w:numFmt w:val="decimal"/>
      <w:lvlText w:val="%1."/>
      <w:lvlJc w:val="left"/>
      <w:pPr>
        <w:ind w:left="396" w:hanging="285"/>
        <w:jc w:val="left"/>
      </w:pPr>
      <w:rPr>
        <w:rFonts w:ascii="Arial" w:eastAsia="Arial" w:hAnsi="Arial" w:cs="Arial" w:hint="default"/>
        <w:spacing w:val="-7"/>
        <w:w w:val="99"/>
        <w:sz w:val="20"/>
        <w:szCs w:val="20"/>
        <w:lang w:val="es-ES" w:eastAsia="en-US" w:bidi="ar-SA"/>
      </w:rPr>
    </w:lvl>
    <w:lvl w:ilvl="1" w:tplc="330493AC">
      <w:numFmt w:val="bullet"/>
      <w:lvlText w:val="•"/>
      <w:lvlJc w:val="left"/>
      <w:pPr>
        <w:ind w:left="1039" w:hanging="285"/>
      </w:pPr>
      <w:rPr>
        <w:rFonts w:hint="default"/>
        <w:lang w:val="es-ES" w:eastAsia="en-US" w:bidi="ar-SA"/>
      </w:rPr>
    </w:lvl>
    <w:lvl w:ilvl="2" w:tplc="AAD08754">
      <w:numFmt w:val="bullet"/>
      <w:lvlText w:val="•"/>
      <w:lvlJc w:val="left"/>
      <w:pPr>
        <w:ind w:left="1679" w:hanging="285"/>
      </w:pPr>
      <w:rPr>
        <w:rFonts w:hint="default"/>
        <w:lang w:val="es-ES" w:eastAsia="en-US" w:bidi="ar-SA"/>
      </w:rPr>
    </w:lvl>
    <w:lvl w:ilvl="3" w:tplc="18908C5A">
      <w:numFmt w:val="bullet"/>
      <w:lvlText w:val="•"/>
      <w:lvlJc w:val="left"/>
      <w:pPr>
        <w:ind w:left="2318" w:hanging="285"/>
      </w:pPr>
      <w:rPr>
        <w:rFonts w:hint="default"/>
        <w:lang w:val="es-ES" w:eastAsia="en-US" w:bidi="ar-SA"/>
      </w:rPr>
    </w:lvl>
    <w:lvl w:ilvl="4" w:tplc="F3B03382">
      <w:numFmt w:val="bullet"/>
      <w:lvlText w:val="•"/>
      <w:lvlJc w:val="left"/>
      <w:pPr>
        <w:ind w:left="2958" w:hanging="285"/>
      </w:pPr>
      <w:rPr>
        <w:rFonts w:hint="default"/>
        <w:lang w:val="es-ES" w:eastAsia="en-US" w:bidi="ar-SA"/>
      </w:rPr>
    </w:lvl>
    <w:lvl w:ilvl="5" w:tplc="880A9118">
      <w:numFmt w:val="bullet"/>
      <w:lvlText w:val="•"/>
      <w:lvlJc w:val="left"/>
      <w:pPr>
        <w:ind w:left="3598" w:hanging="285"/>
      </w:pPr>
      <w:rPr>
        <w:rFonts w:hint="default"/>
        <w:lang w:val="es-ES" w:eastAsia="en-US" w:bidi="ar-SA"/>
      </w:rPr>
    </w:lvl>
    <w:lvl w:ilvl="6" w:tplc="D6EA830E">
      <w:numFmt w:val="bullet"/>
      <w:lvlText w:val="•"/>
      <w:lvlJc w:val="left"/>
      <w:pPr>
        <w:ind w:left="4237" w:hanging="285"/>
      </w:pPr>
      <w:rPr>
        <w:rFonts w:hint="default"/>
        <w:lang w:val="es-ES" w:eastAsia="en-US" w:bidi="ar-SA"/>
      </w:rPr>
    </w:lvl>
    <w:lvl w:ilvl="7" w:tplc="2D163134">
      <w:numFmt w:val="bullet"/>
      <w:lvlText w:val="•"/>
      <w:lvlJc w:val="left"/>
      <w:pPr>
        <w:ind w:left="4877" w:hanging="285"/>
      </w:pPr>
      <w:rPr>
        <w:rFonts w:hint="default"/>
        <w:lang w:val="es-ES" w:eastAsia="en-US" w:bidi="ar-SA"/>
      </w:rPr>
    </w:lvl>
    <w:lvl w:ilvl="8" w:tplc="E29072B2">
      <w:numFmt w:val="bullet"/>
      <w:lvlText w:val="•"/>
      <w:lvlJc w:val="left"/>
      <w:pPr>
        <w:ind w:left="5516" w:hanging="285"/>
      </w:pPr>
      <w:rPr>
        <w:rFonts w:hint="default"/>
        <w:lang w:val="es-ES" w:eastAsia="en-US" w:bidi="ar-SA"/>
      </w:rPr>
    </w:lvl>
  </w:abstractNum>
  <w:abstractNum w:abstractNumId="9" w15:restartNumberingAfterBreak="0">
    <w:nsid w:val="71372B2B"/>
    <w:multiLevelType w:val="hybridMultilevel"/>
    <w:tmpl w:val="7CF4291E"/>
    <w:lvl w:ilvl="0" w:tplc="E50C8F2A">
      <w:numFmt w:val="bullet"/>
      <w:lvlText w:val="-"/>
      <w:lvlJc w:val="left"/>
      <w:pPr>
        <w:ind w:left="424" w:hanging="285"/>
      </w:pPr>
      <w:rPr>
        <w:rFonts w:ascii="Times New Roman" w:eastAsia="Times New Roman" w:hAnsi="Times New Roman" w:cs="Times New Roman" w:hint="default"/>
        <w:spacing w:val="-7"/>
        <w:w w:val="99"/>
        <w:sz w:val="20"/>
        <w:szCs w:val="20"/>
        <w:lang w:val="es-ES" w:eastAsia="en-US" w:bidi="ar-SA"/>
      </w:rPr>
    </w:lvl>
    <w:lvl w:ilvl="1" w:tplc="A55EA8DE">
      <w:numFmt w:val="bullet"/>
      <w:lvlText w:val="•"/>
      <w:lvlJc w:val="left"/>
      <w:pPr>
        <w:ind w:left="1056" w:hanging="285"/>
      </w:pPr>
      <w:rPr>
        <w:rFonts w:hint="default"/>
        <w:lang w:val="es-ES" w:eastAsia="en-US" w:bidi="ar-SA"/>
      </w:rPr>
    </w:lvl>
    <w:lvl w:ilvl="2" w:tplc="F79A79F0">
      <w:numFmt w:val="bullet"/>
      <w:lvlText w:val="•"/>
      <w:lvlJc w:val="left"/>
      <w:pPr>
        <w:ind w:left="1692" w:hanging="285"/>
      </w:pPr>
      <w:rPr>
        <w:rFonts w:hint="default"/>
        <w:lang w:val="es-ES" w:eastAsia="en-US" w:bidi="ar-SA"/>
      </w:rPr>
    </w:lvl>
    <w:lvl w:ilvl="3" w:tplc="4A4841DC">
      <w:numFmt w:val="bullet"/>
      <w:lvlText w:val="•"/>
      <w:lvlJc w:val="left"/>
      <w:pPr>
        <w:ind w:left="2328" w:hanging="285"/>
      </w:pPr>
      <w:rPr>
        <w:rFonts w:hint="default"/>
        <w:lang w:val="es-ES" w:eastAsia="en-US" w:bidi="ar-SA"/>
      </w:rPr>
    </w:lvl>
    <w:lvl w:ilvl="4" w:tplc="1ED06262">
      <w:numFmt w:val="bullet"/>
      <w:lvlText w:val="•"/>
      <w:lvlJc w:val="left"/>
      <w:pPr>
        <w:ind w:left="2964" w:hanging="285"/>
      </w:pPr>
      <w:rPr>
        <w:rFonts w:hint="default"/>
        <w:lang w:val="es-ES" w:eastAsia="en-US" w:bidi="ar-SA"/>
      </w:rPr>
    </w:lvl>
    <w:lvl w:ilvl="5" w:tplc="A32434E2">
      <w:numFmt w:val="bullet"/>
      <w:lvlText w:val="•"/>
      <w:lvlJc w:val="left"/>
      <w:pPr>
        <w:ind w:left="3600" w:hanging="285"/>
      </w:pPr>
      <w:rPr>
        <w:rFonts w:hint="default"/>
        <w:lang w:val="es-ES" w:eastAsia="en-US" w:bidi="ar-SA"/>
      </w:rPr>
    </w:lvl>
    <w:lvl w:ilvl="6" w:tplc="33DC0EDC">
      <w:numFmt w:val="bullet"/>
      <w:lvlText w:val="•"/>
      <w:lvlJc w:val="left"/>
      <w:pPr>
        <w:ind w:left="4236" w:hanging="285"/>
      </w:pPr>
      <w:rPr>
        <w:rFonts w:hint="default"/>
        <w:lang w:val="es-ES" w:eastAsia="en-US" w:bidi="ar-SA"/>
      </w:rPr>
    </w:lvl>
    <w:lvl w:ilvl="7" w:tplc="4EE4056C">
      <w:numFmt w:val="bullet"/>
      <w:lvlText w:val="•"/>
      <w:lvlJc w:val="left"/>
      <w:pPr>
        <w:ind w:left="4872" w:hanging="285"/>
      </w:pPr>
      <w:rPr>
        <w:rFonts w:hint="default"/>
        <w:lang w:val="es-ES" w:eastAsia="en-US" w:bidi="ar-SA"/>
      </w:rPr>
    </w:lvl>
    <w:lvl w:ilvl="8" w:tplc="821878B8">
      <w:numFmt w:val="bullet"/>
      <w:lvlText w:val="•"/>
      <w:lvlJc w:val="left"/>
      <w:pPr>
        <w:ind w:left="5508" w:hanging="285"/>
      </w:pPr>
      <w:rPr>
        <w:rFonts w:hint="default"/>
        <w:lang w:val="es-ES" w:eastAsia="en-US" w:bidi="ar-SA"/>
      </w:rPr>
    </w:lvl>
  </w:abstractNum>
  <w:abstractNum w:abstractNumId="10" w15:restartNumberingAfterBreak="0">
    <w:nsid w:val="7C1637A9"/>
    <w:multiLevelType w:val="hybridMultilevel"/>
    <w:tmpl w:val="FC224224"/>
    <w:lvl w:ilvl="0" w:tplc="CECAC70E">
      <w:start w:val="1"/>
      <w:numFmt w:val="decimal"/>
      <w:lvlText w:val="%1."/>
      <w:lvlJc w:val="left"/>
      <w:pPr>
        <w:ind w:left="1820" w:hanging="356"/>
      </w:pPr>
      <w:rPr>
        <w:rFonts w:ascii="Times New Roman" w:eastAsia="Times New Roman" w:hAnsi="Times New Roman" w:cs="Times New Roman" w:hint="default"/>
        <w:b/>
        <w:bCs/>
        <w:spacing w:val="-16"/>
        <w:w w:val="99"/>
        <w:sz w:val="24"/>
        <w:szCs w:val="24"/>
        <w:lang w:val="es-ES" w:eastAsia="en-US" w:bidi="ar-SA"/>
      </w:rPr>
    </w:lvl>
    <w:lvl w:ilvl="1" w:tplc="E54074EE">
      <w:numFmt w:val="bullet"/>
      <w:lvlText w:val="•"/>
      <w:lvlJc w:val="left"/>
      <w:pPr>
        <w:ind w:left="2750" w:hanging="356"/>
      </w:pPr>
      <w:rPr>
        <w:rFonts w:hint="default"/>
        <w:lang w:val="es-ES" w:eastAsia="en-US" w:bidi="ar-SA"/>
      </w:rPr>
    </w:lvl>
    <w:lvl w:ilvl="2" w:tplc="446A113C">
      <w:numFmt w:val="bullet"/>
      <w:lvlText w:val="•"/>
      <w:lvlJc w:val="left"/>
      <w:pPr>
        <w:ind w:left="3681" w:hanging="356"/>
      </w:pPr>
      <w:rPr>
        <w:rFonts w:hint="default"/>
        <w:lang w:val="es-ES" w:eastAsia="en-US" w:bidi="ar-SA"/>
      </w:rPr>
    </w:lvl>
    <w:lvl w:ilvl="3" w:tplc="87F8C87A">
      <w:numFmt w:val="bullet"/>
      <w:lvlText w:val="•"/>
      <w:lvlJc w:val="left"/>
      <w:pPr>
        <w:ind w:left="4612" w:hanging="356"/>
      </w:pPr>
      <w:rPr>
        <w:rFonts w:hint="default"/>
        <w:lang w:val="es-ES" w:eastAsia="en-US" w:bidi="ar-SA"/>
      </w:rPr>
    </w:lvl>
    <w:lvl w:ilvl="4" w:tplc="9E3CDF96">
      <w:numFmt w:val="bullet"/>
      <w:lvlText w:val="•"/>
      <w:lvlJc w:val="left"/>
      <w:pPr>
        <w:ind w:left="5543" w:hanging="356"/>
      </w:pPr>
      <w:rPr>
        <w:rFonts w:hint="default"/>
        <w:lang w:val="es-ES" w:eastAsia="en-US" w:bidi="ar-SA"/>
      </w:rPr>
    </w:lvl>
    <w:lvl w:ilvl="5" w:tplc="348C5E82">
      <w:numFmt w:val="bullet"/>
      <w:lvlText w:val="•"/>
      <w:lvlJc w:val="left"/>
      <w:pPr>
        <w:ind w:left="6474" w:hanging="356"/>
      </w:pPr>
      <w:rPr>
        <w:rFonts w:hint="default"/>
        <w:lang w:val="es-ES" w:eastAsia="en-US" w:bidi="ar-SA"/>
      </w:rPr>
    </w:lvl>
    <w:lvl w:ilvl="6" w:tplc="1EACF4D6">
      <w:numFmt w:val="bullet"/>
      <w:lvlText w:val="•"/>
      <w:lvlJc w:val="left"/>
      <w:pPr>
        <w:ind w:left="7404" w:hanging="356"/>
      </w:pPr>
      <w:rPr>
        <w:rFonts w:hint="default"/>
        <w:lang w:val="es-ES" w:eastAsia="en-US" w:bidi="ar-SA"/>
      </w:rPr>
    </w:lvl>
    <w:lvl w:ilvl="7" w:tplc="75025862">
      <w:numFmt w:val="bullet"/>
      <w:lvlText w:val="•"/>
      <w:lvlJc w:val="left"/>
      <w:pPr>
        <w:ind w:left="8335" w:hanging="356"/>
      </w:pPr>
      <w:rPr>
        <w:rFonts w:hint="default"/>
        <w:lang w:val="es-ES" w:eastAsia="en-US" w:bidi="ar-SA"/>
      </w:rPr>
    </w:lvl>
    <w:lvl w:ilvl="8" w:tplc="06DEBB1E">
      <w:numFmt w:val="bullet"/>
      <w:lvlText w:val="•"/>
      <w:lvlJc w:val="left"/>
      <w:pPr>
        <w:ind w:left="9266" w:hanging="356"/>
      </w:pPr>
      <w:rPr>
        <w:rFonts w:hint="default"/>
        <w:lang w:val="es-ES" w:eastAsia="en-US" w:bidi="ar-SA"/>
      </w:rPr>
    </w:lvl>
  </w:abstractNum>
  <w:num w:numId="1">
    <w:abstractNumId w:val="1"/>
  </w:num>
  <w:num w:numId="2">
    <w:abstractNumId w:val="10"/>
  </w:num>
  <w:num w:numId="3">
    <w:abstractNumId w:val="2"/>
  </w:num>
  <w:num w:numId="4">
    <w:abstractNumId w:val="5"/>
  </w:num>
  <w:num w:numId="5">
    <w:abstractNumId w:val="8"/>
  </w:num>
  <w:num w:numId="6">
    <w:abstractNumId w:val="3"/>
  </w:num>
  <w:num w:numId="7">
    <w:abstractNumId w:val="7"/>
  </w:num>
  <w:num w:numId="8">
    <w:abstractNumId w:val="9"/>
  </w:num>
  <w:num w:numId="9">
    <w:abstractNumId w:val="6"/>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A1"/>
    <w:rsid w:val="0014621E"/>
    <w:rsid w:val="003414DC"/>
    <w:rsid w:val="005712A1"/>
    <w:rsid w:val="005820FA"/>
    <w:rsid w:val="00B86B6B"/>
    <w:rsid w:val="00CB6B4E"/>
    <w:rsid w:val="00E346A2"/>
    <w:rsid w:val="00EB1962"/>
    <w:rsid w:val="00FF7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3C465"/>
  <w15:chartTrackingRefBased/>
  <w15:docId w15:val="{4E2297B9-3B53-40A7-B9E6-09BE08850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2A1"/>
    <w:pPr>
      <w:spacing w:after="0" w:line="240" w:lineRule="auto"/>
    </w:pPr>
    <w:rPr>
      <w:sz w:val="24"/>
      <w:szCs w:val="24"/>
    </w:rPr>
  </w:style>
  <w:style w:type="paragraph" w:styleId="Heading1">
    <w:name w:val="heading 1"/>
    <w:basedOn w:val="Normal"/>
    <w:next w:val="Normal"/>
    <w:link w:val="Heading1Char"/>
    <w:uiPriority w:val="9"/>
    <w:qFormat/>
    <w:rsid w:val="00FF70D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70D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712A1"/>
    <w:pPr>
      <w:widowControl w:val="0"/>
      <w:autoSpaceDE w:val="0"/>
      <w:autoSpaceDN w:val="0"/>
    </w:pPr>
    <w:rPr>
      <w:rFonts w:ascii="Arial" w:eastAsia="Arial" w:hAnsi="Arial" w:cs="Arial"/>
      <w:sz w:val="22"/>
      <w:szCs w:val="22"/>
      <w:lang w:val="es-ES"/>
    </w:rPr>
  </w:style>
  <w:style w:type="table" w:styleId="TableGrid">
    <w:name w:val="Table Grid"/>
    <w:basedOn w:val="TableNormal"/>
    <w:uiPriority w:val="39"/>
    <w:rsid w:val="005712A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712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12A1"/>
    <w:rPr>
      <w:rFonts w:eastAsiaTheme="minorEastAsia"/>
      <w:lang w:val="en-US"/>
    </w:rPr>
  </w:style>
  <w:style w:type="character" w:customStyle="1" w:styleId="Heading1Char">
    <w:name w:val="Heading 1 Char"/>
    <w:basedOn w:val="DefaultParagraphFont"/>
    <w:link w:val="Heading1"/>
    <w:uiPriority w:val="9"/>
    <w:rsid w:val="00FF70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F70D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346A2"/>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CB6B4E"/>
    <w:pPr>
      <w:spacing w:line="259" w:lineRule="auto"/>
      <w:outlineLvl w:val="9"/>
    </w:pPr>
    <w:rPr>
      <w:lang w:val="en-US"/>
    </w:rPr>
  </w:style>
  <w:style w:type="paragraph" w:styleId="TOC1">
    <w:name w:val="toc 1"/>
    <w:basedOn w:val="Normal"/>
    <w:next w:val="Normal"/>
    <w:autoRedefine/>
    <w:uiPriority w:val="39"/>
    <w:unhideWhenUsed/>
    <w:rsid w:val="00CB6B4E"/>
    <w:pPr>
      <w:spacing w:after="100"/>
    </w:pPr>
  </w:style>
  <w:style w:type="character" w:styleId="Hyperlink">
    <w:name w:val="Hyperlink"/>
    <w:basedOn w:val="DefaultParagraphFont"/>
    <w:uiPriority w:val="99"/>
    <w:unhideWhenUsed/>
    <w:rsid w:val="00CB6B4E"/>
    <w:rPr>
      <w:color w:val="0563C1" w:themeColor="hyperlink"/>
      <w:u w:val="single"/>
    </w:rPr>
  </w:style>
  <w:style w:type="paragraph" w:styleId="ListParagraph">
    <w:name w:val="List Paragraph"/>
    <w:basedOn w:val="Normal"/>
    <w:uiPriority w:val="34"/>
    <w:qFormat/>
    <w:rsid w:val="00146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02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54F9B-4CE8-40CF-BFA4-76640FC7E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2489</Words>
  <Characters>14192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Maidstone and Tunbridge Wells NHS Trust</Company>
  <LinksUpToDate>false</LinksUpToDate>
  <CharactersWithSpaces>16648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tools and techniques</dc:title>
  <dc:subject/>
  <dc:creator/>
  <cp:keywords/>
  <dc:description/>
  <cp:lastModifiedBy>alexandru serban</cp:lastModifiedBy>
  <cp:revision>3</cp:revision>
  <dcterms:created xsi:type="dcterms:W3CDTF">2021-12-20T11:13:00Z</dcterms:created>
  <dcterms:modified xsi:type="dcterms:W3CDTF">2021-12-21T18:38:00Z</dcterms:modified>
</cp:coreProperties>
</file>