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02637E" w14:textId="77777777" w:rsidR="00365C9A" w:rsidRPr="00365C9A" w:rsidRDefault="00365C9A">
      <w:pPr>
        <w:spacing w:line="360" w:lineRule="auto"/>
        <w:jc w:val="center"/>
        <w:rPr>
          <w:b/>
        </w:rPr>
      </w:pPr>
    </w:p>
    <w:p w14:paraId="23AF855C" w14:textId="6BFCFE74" w:rsidR="00365C9A" w:rsidRPr="00365C9A" w:rsidRDefault="00631E1B">
      <w:pPr>
        <w:spacing w:line="360" w:lineRule="auto"/>
        <w:jc w:val="center"/>
        <w:rPr>
          <w:b/>
        </w:rPr>
      </w:pPr>
      <w:r>
        <w:rPr>
          <w:noProof/>
          <w:lang w:val="en-US" w:eastAsia="en-US"/>
        </w:rPr>
        <w:drawing>
          <wp:inline distT="0" distB="0" distL="0" distR="0" wp14:anchorId="63BAA44C" wp14:editId="0A3DD0B4">
            <wp:extent cx="1885950" cy="666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85950" cy="666750"/>
                    </a:xfrm>
                    <a:prstGeom prst="rect">
                      <a:avLst/>
                    </a:prstGeom>
                  </pic:spPr>
                </pic:pic>
              </a:graphicData>
            </a:graphic>
          </wp:inline>
        </w:drawing>
      </w:r>
    </w:p>
    <w:p w14:paraId="1F9BD0D2" w14:textId="77777777" w:rsidR="00365C9A" w:rsidRPr="00365C9A" w:rsidRDefault="00365C9A">
      <w:pPr>
        <w:spacing w:line="360" w:lineRule="auto"/>
        <w:jc w:val="center"/>
        <w:rPr>
          <w:b/>
        </w:rPr>
      </w:pPr>
    </w:p>
    <w:p w14:paraId="37A6DD2F" w14:textId="77777777" w:rsidR="00365C9A" w:rsidRPr="00365C9A" w:rsidRDefault="00365C9A">
      <w:pPr>
        <w:spacing w:line="360" w:lineRule="auto"/>
        <w:jc w:val="center"/>
        <w:rPr>
          <w:b/>
        </w:rPr>
      </w:pPr>
    </w:p>
    <w:p w14:paraId="17802633" w14:textId="77777777" w:rsidR="00365C9A" w:rsidRPr="00365C9A" w:rsidRDefault="00365C9A">
      <w:pPr>
        <w:spacing w:line="360" w:lineRule="auto"/>
        <w:jc w:val="center"/>
        <w:rPr>
          <w:b/>
        </w:rPr>
      </w:pPr>
    </w:p>
    <w:p w14:paraId="5B5E9F69" w14:textId="77777777" w:rsidR="00365C9A" w:rsidRPr="00365C9A" w:rsidRDefault="00365C9A">
      <w:pPr>
        <w:spacing w:line="360" w:lineRule="auto"/>
        <w:jc w:val="center"/>
        <w:rPr>
          <w:b/>
        </w:rPr>
      </w:pPr>
    </w:p>
    <w:p w14:paraId="58166AF7" w14:textId="77777777" w:rsidR="00365C9A" w:rsidRPr="00365C9A" w:rsidRDefault="00365C9A">
      <w:pPr>
        <w:spacing w:line="360" w:lineRule="auto"/>
        <w:jc w:val="center"/>
        <w:rPr>
          <w:b/>
        </w:rPr>
      </w:pPr>
    </w:p>
    <w:p w14:paraId="6F126E2E" w14:textId="77777777" w:rsidR="00365C9A" w:rsidRPr="00365C9A" w:rsidRDefault="00365C9A">
      <w:pPr>
        <w:spacing w:line="360" w:lineRule="auto"/>
        <w:jc w:val="center"/>
        <w:rPr>
          <w:b/>
        </w:rPr>
      </w:pPr>
    </w:p>
    <w:p w14:paraId="3119BC7E" w14:textId="77777777" w:rsidR="00365C9A" w:rsidRPr="00365C9A" w:rsidRDefault="00365C9A">
      <w:pPr>
        <w:spacing w:line="360" w:lineRule="auto"/>
        <w:jc w:val="center"/>
        <w:rPr>
          <w:b/>
        </w:rPr>
      </w:pPr>
    </w:p>
    <w:p w14:paraId="43610943" w14:textId="77777777" w:rsidR="00365C9A" w:rsidRPr="00365C9A" w:rsidRDefault="00365C9A">
      <w:pPr>
        <w:spacing w:line="360" w:lineRule="auto"/>
        <w:jc w:val="center"/>
        <w:rPr>
          <w:b/>
        </w:rPr>
      </w:pPr>
    </w:p>
    <w:p w14:paraId="007C3BBF" w14:textId="77777777" w:rsidR="00631E1B" w:rsidRDefault="00364615">
      <w:pPr>
        <w:spacing w:line="360" w:lineRule="auto"/>
        <w:jc w:val="center"/>
        <w:rPr>
          <w:b/>
          <w:sz w:val="32"/>
          <w:szCs w:val="32"/>
        </w:rPr>
      </w:pPr>
      <w:r w:rsidRPr="005F0DD4">
        <w:rPr>
          <w:b/>
          <w:sz w:val="32"/>
          <w:szCs w:val="32"/>
        </w:rPr>
        <w:t>LIVING WITH CARE: THE OLDER PERSON</w:t>
      </w:r>
    </w:p>
    <w:p w14:paraId="39D208D2" w14:textId="77777777" w:rsidR="00631E1B" w:rsidRDefault="00631E1B">
      <w:pPr>
        <w:spacing w:line="360" w:lineRule="auto"/>
        <w:jc w:val="center"/>
        <w:rPr>
          <w:b/>
          <w:sz w:val="32"/>
          <w:szCs w:val="32"/>
        </w:rPr>
      </w:pPr>
    </w:p>
    <w:p w14:paraId="732406A1" w14:textId="551DD847" w:rsidR="00631E1B" w:rsidRDefault="00631E1B">
      <w:pPr>
        <w:spacing w:line="360" w:lineRule="auto"/>
        <w:jc w:val="center"/>
        <w:rPr>
          <w:b/>
          <w:sz w:val="32"/>
          <w:szCs w:val="32"/>
        </w:rPr>
      </w:pPr>
      <w:r w:rsidRPr="00631E1B">
        <w:rPr>
          <w:b/>
          <w:sz w:val="32"/>
          <w:szCs w:val="32"/>
        </w:rPr>
        <w:t>Module code</w:t>
      </w:r>
    </w:p>
    <w:p w14:paraId="5D954902" w14:textId="1DF84541" w:rsidR="00BD3975" w:rsidRDefault="00631E1B" w:rsidP="00CB68F7">
      <w:pPr>
        <w:spacing w:line="360" w:lineRule="auto"/>
        <w:jc w:val="center"/>
        <w:rPr>
          <w:sz w:val="32"/>
          <w:szCs w:val="32"/>
        </w:rPr>
      </w:pPr>
      <w:r w:rsidRPr="00631E1B">
        <w:rPr>
          <w:sz w:val="32"/>
          <w:szCs w:val="32"/>
        </w:rPr>
        <w:t>BMHP6009</w:t>
      </w:r>
    </w:p>
    <w:p w14:paraId="5885822A" w14:textId="754E88B6" w:rsidR="00CB68F7" w:rsidRDefault="00CB68F7" w:rsidP="00CB68F7">
      <w:pPr>
        <w:spacing w:line="360" w:lineRule="auto"/>
        <w:jc w:val="center"/>
        <w:rPr>
          <w:sz w:val="32"/>
          <w:szCs w:val="32"/>
        </w:rPr>
      </w:pPr>
      <w:r>
        <w:rPr>
          <w:sz w:val="32"/>
          <w:szCs w:val="32"/>
        </w:rPr>
        <w:t xml:space="preserve">Student name: </w:t>
      </w:r>
      <w:proofErr w:type="spellStart"/>
      <w:r>
        <w:rPr>
          <w:sz w:val="32"/>
          <w:szCs w:val="32"/>
        </w:rPr>
        <w:t>Andreea</w:t>
      </w:r>
      <w:proofErr w:type="spellEnd"/>
      <w:r>
        <w:rPr>
          <w:sz w:val="32"/>
          <w:szCs w:val="32"/>
        </w:rPr>
        <w:t xml:space="preserve"> Bogdan </w:t>
      </w:r>
    </w:p>
    <w:p w14:paraId="60DFAA59" w14:textId="1A642D04" w:rsidR="005218E0" w:rsidRPr="00CB68F7" w:rsidRDefault="00BE769E" w:rsidP="00CB68F7">
      <w:pPr>
        <w:spacing w:line="360" w:lineRule="auto"/>
        <w:jc w:val="center"/>
        <w:rPr>
          <w:sz w:val="32"/>
          <w:szCs w:val="32"/>
        </w:rPr>
      </w:pPr>
      <w:r>
        <w:rPr>
          <w:sz w:val="32"/>
          <w:szCs w:val="32"/>
        </w:rPr>
        <w:t>Student number:</w:t>
      </w:r>
      <w:r w:rsidR="00F737A7">
        <w:rPr>
          <w:sz w:val="32"/>
          <w:szCs w:val="32"/>
        </w:rPr>
        <w:t xml:space="preserve"> 1907865</w:t>
      </w:r>
    </w:p>
    <w:p w14:paraId="0A24714D" w14:textId="77777777" w:rsidR="00BD3975" w:rsidRDefault="00BD3975" w:rsidP="00BD3975"/>
    <w:p w14:paraId="51A6A4F8" w14:textId="5690299D" w:rsidR="00631E1B" w:rsidRPr="00BD3975" w:rsidRDefault="00631E1B" w:rsidP="00BD3975">
      <w:r w:rsidRPr="00631E1B">
        <w:rPr>
          <w:sz w:val="32"/>
          <w:szCs w:val="32"/>
        </w:rPr>
        <w:t>Lecturer</w:t>
      </w:r>
      <w:r w:rsidR="00BD3975">
        <w:t xml:space="preserve"> </w:t>
      </w:r>
      <w:r w:rsidR="00277F23">
        <w:t xml:space="preserve">: </w:t>
      </w:r>
      <w:proofErr w:type="spellStart"/>
      <w:r w:rsidRPr="00631E1B">
        <w:rPr>
          <w:sz w:val="32"/>
          <w:szCs w:val="32"/>
        </w:rPr>
        <w:t>Diola</w:t>
      </w:r>
      <w:proofErr w:type="spellEnd"/>
      <w:r w:rsidRPr="00631E1B">
        <w:rPr>
          <w:sz w:val="32"/>
          <w:szCs w:val="32"/>
        </w:rPr>
        <w:t xml:space="preserve"> </w:t>
      </w:r>
      <w:proofErr w:type="spellStart"/>
      <w:r w:rsidRPr="00631E1B">
        <w:rPr>
          <w:sz w:val="32"/>
          <w:szCs w:val="32"/>
        </w:rPr>
        <w:t>Bijlhout</w:t>
      </w:r>
      <w:proofErr w:type="spellEnd"/>
    </w:p>
    <w:p w14:paraId="5280EF66" w14:textId="77777777" w:rsidR="00631E1B" w:rsidRDefault="00631E1B">
      <w:pPr>
        <w:spacing w:line="360" w:lineRule="auto"/>
        <w:jc w:val="center"/>
        <w:rPr>
          <w:sz w:val="32"/>
          <w:szCs w:val="32"/>
        </w:rPr>
      </w:pPr>
    </w:p>
    <w:p w14:paraId="4F735371" w14:textId="77777777" w:rsidR="00631E1B" w:rsidRDefault="00631E1B">
      <w:pPr>
        <w:spacing w:line="360" w:lineRule="auto"/>
        <w:jc w:val="center"/>
        <w:rPr>
          <w:sz w:val="32"/>
          <w:szCs w:val="32"/>
        </w:rPr>
      </w:pPr>
    </w:p>
    <w:p w14:paraId="7CAD20DC" w14:textId="73E5BC3D" w:rsidR="00FB2C5E" w:rsidRPr="005F0DD4" w:rsidRDefault="00631E1B">
      <w:pPr>
        <w:spacing w:line="360" w:lineRule="auto"/>
        <w:jc w:val="center"/>
        <w:rPr>
          <w:b/>
          <w:sz w:val="32"/>
          <w:szCs w:val="32"/>
        </w:rPr>
      </w:pPr>
      <w:r w:rsidRPr="00631E1B">
        <w:rPr>
          <w:sz w:val="32"/>
          <w:szCs w:val="32"/>
        </w:rPr>
        <w:t xml:space="preserve"> </w:t>
      </w:r>
      <w:r w:rsidR="00364615" w:rsidRPr="005F0DD4">
        <w:rPr>
          <w:sz w:val="32"/>
          <w:szCs w:val="32"/>
        </w:rPr>
        <w:br w:type="page"/>
      </w:r>
    </w:p>
    <w:sdt>
      <w:sdtPr>
        <w:rPr>
          <w:rFonts w:ascii="Arial" w:eastAsia="Arial" w:hAnsi="Arial" w:cs="Arial"/>
          <w:b/>
          <w:bCs/>
          <w:color w:val="auto"/>
          <w:sz w:val="22"/>
          <w:szCs w:val="22"/>
          <w:lang w:val="en-GB" w:eastAsia="en-GB"/>
        </w:rPr>
        <w:id w:val="949123727"/>
        <w:docPartObj>
          <w:docPartGallery w:val="Table of Contents"/>
          <w:docPartUnique/>
        </w:docPartObj>
      </w:sdtPr>
      <w:sdtEndPr>
        <w:rPr>
          <w:noProof/>
        </w:rPr>
      </w:sdtEndPr>
      <w:sdtContent>
        <w:p w14:paraId="18D289BE" w14:textId="77777777" w:rsidR="002D0412" w:rsidRPr="002D0412" w:rsidRDefault="00364615" w:rsidP="002D0412">
          <w:pPr>
            <w:pStyle w:val="TOCHeading"/>
            <w:spacing w:line="360" w:lineRule="auto"/>
            <w:jc w:val="center"/>
            <w:rPr>
              <w:rFonts w:ascii="Arial" w:hAnsi="Arial" w:cs="Arial"/>
              <w:b/>
              <w:bCs/>
              <w:color w:val="000000" w:themeColor="text1"/>
              <w:sz w:val="28"/>
              <w:szCs w:val="28"/>
            </w:rPr>
          </w:pPr>
          <w:r w:rsidRPr="002D0412">
            <w:rPr>
              <w:rFonts w:ascii="Arial" w:hAnsi="Arial" w:cs="Arial"/>
              <w:b/>
              <w:bCs/>
              <w:color w:val="000000" w:themeColor="text1"/>
              <w:sz w:val="28"/>
              <w:szCs w:val="28"/>
            </w:rPr>
            <w:t>Table of Contents</w:t>
          </w:r>
        </w:p>
        <w:p w14:paraId="5FFAEE33" w14:textId="77777777" w:rsidR="002D0412" w:rsidRPr="00A40C58" w:rsidRDefault="00364615" w:rsidP="002D0412">
          <w:pPr>
            <w:pStyle w:val="TOC1"/>
            <w:tabs>
              <w:tab w:val="right" w:leader="dot" w:pos="9019"/>
            </w:tabs>
            <w:spacing w:line="360" w:lineRule="auto"/>
            <w:jc w:val="both"/>
            <w:rPr>
              <w:rFonts w:eastAsiaTheme="minorEastAsia"/>
              <w:noProof/>
              <w:color w:val="000000" w:themeColor="text1"/>
            </w:rPr>
          </w:pPr>
          <w:r w:rsidRPr="00A40C58">
            <w:rPr>
              <w:color w:val="000000" w:themeColor="text1"/>
            </w:rPr>
            <w:fldChar w:fldCharType="begin"/>
          </w:r>
          <w:r w:rsidRPr="00A40C58">
            <w:rPr>
              <w:color w:val="000000" w:themeColor="text1"/>
            </w:rPr>
            <w:instrText xml:space="preserve"> TOC \o "1-3" \h \z \u </w:instrText>
          </w:r>
          <w:r w:rsidRPr="00A40C58">
            <w:rPr>
              <w:color w:val="000000" w:themeColor="text1"/>
            </w:rPr>
            <w:fldChar w:fldCharType="separate"/>
          </w:r>
          <w:hyperlink w:anchor="_Toc111238207" w:history="1">
            <w:r w:rsidRPr="00A40C58">
              <w:rPr>
                <w:rStyle w:val="Hyperlink"/>
                <w:noProof/>
                <w:color w:val="000000" w:themeColor="text1"/>
              </w:rPr>
              <w:t>1. Introduction</w:t>
            </w:r>
            <w:r w:rsidRPr="00A40C58">
              <w:rPr>
                <w:noProof/>
                <w:webHidden/>
                <w:color w:val="000000" w:themeColor="text1"/>
              </w:rPr>
              <w:tab/>
            </w:r>
            <w:r w:rsidRPr="00A40C58">
              <w:rPr>
                <w:noProof/>
                <w:webHidden/>
                <w:color w:val="000000" w:themeColor="text1"/>
              </w:rPr>
              <w:fldChar w:fldCharType="begin"/>
            </w:r>
            <w:r w:rsidRPr="00A40C58">
              <w:rPr>
                <w:noProof/>
                <w:webHidden/>
                <w:color w:val="000000" w:themeColor="text1"/>
              </w:rPr>
              <w:instrText xml:space="preserve"> PAGEREF _Toc111238207 \h </w:instrText>
            </w:r>
            <w:r w:rsidRPr="00A40C58">
              <w:rPr>
                <w:noProof/>
                <w:webHidden/>
                <w:color w:val="000000" w:themeColor="text1"/>
              </w:rPr>
            </w:r>
            <w:r w:rsidRPr="00A40C58">
              <w:rPr>
                <w:noProof/>
                <w:webHidden/>
                <w:color w:val="000000" w:themeColor="text1"/>
              </w:rPr>
              <w:fldChar w:fldCharType="separate"/>
            </w:r>
            <w:r w:rsidR="00A15898" w:rsidRPr="00A40C58">
              <w:rPr>
                <w:noProof/>
                <w:webHidden/>
                <w:color w:val="000000" w:themeColor="text1"/>
              </w:rPr>
              <w:t>3</w:t>
            </w:r>
            <w:r w:rsidRPr="00A40C58">
              <w:rPr>
                <w:noProof/>
                <w:webHidden/>
                <w:color w:val="000000" w:themeColor="text1"/>
              </w:rPr>
              <w:fldChar w:fldCharType="end"/>
            </w:r>
          </w:hyperlink>
        </w:p>
        <w:p w14:paraId="389112DD" w14:textId="77777777" w:rsidR="002D0412" w:rsidRPr="00A40C58" w:rsidRDefault="00380427" w:rsidP="002D0412">
          <w:pPr>
            <w:pStyle w:val="TOC1"/>
            <w:tabs>
              <w:tab w:val="right" w:leader="dot" w:pos="9019"/>
            </w:tabs>
            <w:spacing w:line="360" w:lineRule="auto"/>
            <w:jc w:val="both"/>
            <w:rPr>
              <w:rFonts w:eastAsiaTheme="minorEastAsia"/>
              <w:noProof/>
              <w:color w:val="000000" w:themeColor="text1"/>
            </w:rPr>
          </w:pPr>
          <w:hyperlink w:anchor="_Toc111238208" w:history="1">
            <w:r w:rsidR="00364615" w:rsidRPr="00A40C58">
              <w:rPr>
                <w:rStyle w:val="Hyperlink"/>
                <w:noProof/>
                <w:color w:val="000000" w:themeColor="text1"/>
              </w:rPr>
              <w:t>2. Impact of social isolation and loneliness on elderly people</w:t>
            </w:r>
            <w:r w:rsidR="00364615" w:rsidRPr="00A40C58">
              <w:rPr>
                <w:noProof/>
                <w:webHidden/>
                <w:color w:val="000000" w:themeColor="text1"/>
              </w:rPr>
              <w:tab/>
            </w:r>
            <w:r w:rsidR="00364615" w:rsidRPr="00A40C58">
              <w:rPr>
                <w:noProof/>
                <w:webHidden/>
                <w:color w:val="000000" w:themeColor="text1"/>
              </w:rPr>
              <w:fldChar w:fldCharType="begin"/>
            </w:r>
            <w:r w:rsidR="00364615" w:rsidRPr="00A40C58">
              <w:rPr>
                <w:noProof/>
                <w:webHidden/>
                <w:color w:val="000000" w:themeColor="text1"/>
              </w:rPr>
              <w:instrText xml:space="preserve"> PAGEREF _Toc111238208 \h </w:instrText>
            </w:r>
            <w:r w:rsidR="00364615" w:rsidRPr="00A40C58">
              <w:rPr>
                <w:noProof/>
                <w:webHidden/>
                <w:color w:val="000000" w:themeColor="text1"/>
              </w:rPr>
            </w:r>
            <w:r w:rsidR="00364615" w:rsidRPr="00A40C58">
              <w:rPr>
                <w:noProof/>
                <w:webHidden/>
                <w:color w:val="000000" w:themeColor="text1"/>
              </w:rPr>
              <w:fldChar w:fldCharType="separate"/>
            </w:r>
            <w:r w:rsidR="00A15898" w:rsidRPr="00A40C58">
              <w:rPr>
                <w:noProof/>
                <w:webHidden/>
                <w:color w:val="000000" w:themeColor="text1"/>
              </w:rPr>
              <w:t>3</w:t>
            </w:r>
            <w:r w:rsidR="00364615" w:rsidRPr="00A40C58">
              <w:rPr>
                <w:noProof/>
                <w:webHidden/>
                <w:color w:val="000000" w:themeColor="text1"/>
              </w:rPr>
              <w:fldChar w:fldCharType="end"/>
            </w:r>
          </w:hyperlink>
        </w:p>
        <w:p w14:paraId="308D7730" w14:textId="77777777" w:rsidR="002D0412" w:rsidRPr="00A40C58" w:rsidRDefault="00380427" w:rsidP="002D0412">
          <w:pPr>
            <w:pStyle w:val="TOC1"/>
            <w:tabs>
              <w:tab w:val="right" w:leader="dot" w:pos="9019"/>
            </w:tabs>
            <w:spacing w:line="360" w:lineRule="auto"/>
            <w:jc w:val="both"/>
            <w:rPr>
              <w:rFonts w:eastAsiaTheme="minorEastAsia"/>
              <w:noProof/>
              <w:color w:val="000000" w:themeColor="text1"/>
            </w:rPr>
          </w:pPr>
          <w:hyperlink w:anchor="_Toc111238209" w:history="1">
            <w:r w:rsidR="00364615" w:rsidRPr="00A40C58">
              <w:rPr>
                <w:rStyle w:val="Hyperlink"/>
                <w:noProof/>
                <w:color w:val="000000" w:themeColor="text1"/>
              </w:rPr>
              <w:t>3. Comparison between UK and India Policy and provision</w:t>
            </w:r>
            <w:r w:rsidR="00364615" w:rsidRPr="00A40C58">
              <w:rPr>
                <w:noProof/>
                <w:webHidden/>
                <w:color w:val="000000" w:themeColor="text1"/>
              </w:rPr>
              <w:tab/>
            </w:r>
            <w:r w:rsidR="00364615" w:rsidRPr="00A40C58">
              <w:rPr>
                <w:noProof/>
                <w:webHidden/>
                <w:color w:val="000000" w:themeColor="text1"/>
              </w:rPr>
              <w:fldChar w:fldCharType="begin"/>
            </w:r>
            <w:r w:rsidR="00364615" w:rsidRPr="00A40C58">
              <w:rPr>
                <w:noProof/>
                <w:webHidden/>
                <w:color w:val="000000" w:themeColor="text1"/>
              </w:rPr>
              <w:instrText xml:space="preserve"> PAGEREF _Toc111238209 \h </w:instrText>
            </w:r>
            <w:r w:rsidR="00364615" w:rsidRPr="00A40C58">
              <w:rPr>
                <w:noProof/>
                <w:webHidden/>
                <w:color w:val="000000" w:themeColor="text1"/>
              </w:rPr>
            </w:r>
            <w:r w:rsidR="00364615" w:rsidRPr="00A40C58">
              <w:rPr>
                <w:noProof/>
                <w:webHidden/>
                <w:color w:val="000000" w:themeColor="text1"/>
              </w:rPr>
              <w:fldChar w:fldCharType="separate"/>
            </w:r>
            <w:r w:rsidR="00A15898" w:rsidRPr="00A40C58">
              <w:rPr>
                <w:noProof/>
                <w:webHidden/>
                <w:color w:val="000000" w:themeColor="text1"/>
              </w:rPr>
              <w:t>7</w:t>
            </w:r>
            <w:r w:rsidR="00364615" w:rsidRPr="00A40C58">
              <w:rPr>
                <w:noProof/>
                <w:webHidden/>
                <w:color w:val="000000" w:themeColor="text1"/>
              </w:rPr>
              <w:fldChar w:fldCharType="end"/>
            </w:r>
          </w:hyperlink>
        </w:p>
        <w:p w14:paraId="3E222A2E" w14:textId="77777777" w:rsidR="002D0412" w:rsidRPr="00A40C58" w:rsidRDefault="00380427" w:rsidP="002D0412">
          <w:pPr>
            <w:pStyle w:val="TOC1"/>
            <w:tabs>
              <w:tab w:val="right" w:leader="dot" w:pos="9019"/>
            </w:tabs>
            <w:spacing w:line="360" w:lineRule="auto"/>
            <w:jc w:val="both"/>
            <w:rPr>
              <w:rFonts w:eastAsiaTheme="minorEastAsia"/>
              <w:noProof/>
              <w:color w:val="000000" w:themeColor="text1"/>
            </w:rPr>
          </w:pPr>
          <w:hyperlink w:anchor="_Toc111238210" w:history="1">
            <w:r w:rsidR="00364615" w:rsidRPr="00A40C58">
              <w:rPr>
                <w:rStyle w:val="Hyperlink"/>
                <w:noProof/>
                <w:color w:val="000000" w:themeColor="text1"/>
              </w:rPr>
              <w:t>4. Future perspective regarding the care of Older people</w:t>
            </w:r>
            <w:r w:rsidR="00364615" w:rsidRPr="00A40C58">
              <w:rPr>
                <w:noProof/>
                <w:webHidden/>
                <w:color w:val="000000" w:themeColor="text1"/>
              </w:rPr>
              <w:tab/>
            </w:r>
            <w:r w:rsidR="00364615" w:rsidRPr="00A40C58">
              <w:rPr>
                <w:noProof/>
                <w:webHidden/>
                <w:color w:val="000000" w:themeColor="text1"/>
              </w:rPr>
              <w:fldChar w:fldCharType="begin"/>
            </w:r>
            <w:r w:rsidR="00364615" w:rsidRPr="00A40C58">
              <w:rPr>
                <w:noProof/>
                <w:webHidden/>
                <w:color w:val="000000" w:themeColor="text1"/>
              </w:rPr>
              <w:instrText xml:space="preserve"> PAGEREF _Toc111238210 \h </w:instrText>
            </w:r>
            <w:r w:rsidR="00364615" w:rsidRPr="00A40C58">
              <w:rPr>
                <w:noProof/>
                <w:webHidden/>
                <w:color w:val="000000" w:themeColor="text1"/>
              </w:rPr>
            </w:r>
            <w:r w:rsidR="00364615" w:rsidRPr="00A40C58">
              <w:rPr>
                <w:noProof/>
                <w:webHidden/>
                <w:color w:val="000000" w:themeColor="text1"/>
              </w:rPr>
              <w:fldChar w:fldCharType="separate"/>
            </w:r>
            <w:r w:rsidR="00A15898" w:rsidRPr="00A40C58">
              <w:rPr>
                <w:noProof/>
                <w:webHidden/>
                <w:color w:val="000000" w:themeColor="text1"/>
              </w:rPr>
              <w:t>11</w:t>
            </w:r>
            <w:r w:rsidR="00364615" w:rsidRPr="00A40C58">
              <w:rPr>
                <w:noProof/>
                <w:webHidden/>
                <w:color w:val="000000" w:themeColor="text1"/>
              </w:rPr>
              <w:fldChar w:fldCharType="end"/>
            </w:r>
          </w:hyperlink>
        </w:p>
        <w:p w14:paraId="3FB8F3F6" w14:textId="77777777" w:rsidR="002D0412" w:rsidRPr="00A40C58" w:rsidRDefault="00380427" w:rsidP="002D0412">
          <w:pPr>
            <w:pStyle w:val="TOC1"/>
            <w:tabs>
              <w:tab w:val="right" w:leader="dot" w:pos="9019"/>
            </w:tabs>
            <w:spacing w:line="360" w:lineRule="auto"/>
            <w:jc w:val="both"/>
            <w:rPr>
              <w:rFonts w:eastAsiaTheme="minorEastAsia"/>
              <w:noProof/>
              <w:color w:val="000000" w:themeColor="text1"/>
            </w:rPr>
          </w:pPr>
          <w:hyperlink w:anchor="_Toc111238211" w:history="1">
            <w:r w:rsidR="00364615" w:rsidRPr="00A40C58">
              <w:rPr>
                <w:rStyle w:val="Hyperlink"/>
                <w:noProof/>
                <w:color w:val="000000" w:themeColor="text1"/>
              </w:rPr>
              <w:t>5. Recommendation</w:t>
            </w:r>
            <w:r w:rsidR="00364615" w:rsidRPr="00A40C58">
              <w:rPr>
                <w:noProof/>
                <w:webHidden/>
                <w:color w:val="000000" w:themeColor="text1"/>
              </w:rPr>
              <w:tab/>
            </w:r>
            <w:r w:rsidR="00364615" w:rsidRPr="00A40C58">
              <w:rPr>
                <w:noProof/>
                <w:webHidden/>
                <w:color w:val="000000" w:themeColor="text1"/>
              </w:rPr>
              <w:fldChar w:fldCharType="begin"/>
            </w:r>
            <w:r w:rsidR="00364615" w:rsidRPr="00A40C58">
              <w:rPr>
                <w:noProof/>
                <w:webHidden/>
                <w:color w:val="000000" w:themeColor="text1"/>
              </w:rPr>
              <w:instrText xml:space="preserve"> PAGEREF _Toc111238211 \h </w:instrText>
            </w:r>
            <w:r w:rsidR="00364615" w:rsidRPr="00A40C58">
              <w:rPr>
                <w:noProof/>
                <w:webHidden/>
                <w:color w:val="000000" w:themeColor="text1"/>
              </w:rPr>
            </w:r>
            <w:r w:rsidR="00364615" w:rsidRPr="00A40C58">
              <w:rPr>
                <w:noProof/>
                <w:webHidden/>
                <w:color w:val="000000" w:themeColor="text1"/>
              </w:rPr>
              <w:fldChar w:fldCharType="separate"/>
            </w:r>
            <w:r w:rsidR="00A15898" w:rsidRPr="00A40C58">
              <w:rPr>
                <w:noProof/>
                <w:webHidden/>
                <w:color w:val="000000" w:themeColor="text1"/>
              </w:rPr>
              <w:t>12</w:t>
            </w:r>
            <w:r w:rsidR="00364615" w:rsidRPr="00A40C58">
              <w:rPr>
                <w:noProof/>
                <w:webHidden/>
                <w:color w:val="000000" w:themeColor="text1"/>
              </w:rPr>
              <w:fldChar w:fldCharType="end"/>
            </w:r>
          </w:hyperlink>
        </w:p>
        <w:p w14:paraId="3574089F" w14:textId="77777777" w:rsidR="002D0412" w:rsidRPr="00A40C58" w:rsidRDefault="00380427" w:rsidP="002D0412">
          <w:pPr>
            <w:pStyle w:val="TOC1"/>
            <w:tabs>
              <w:tab w:val="right" w:leader="dot" w:pos="9019"/>
            </w:tabs>
            <w:spacing w:line="360" w:lineRule="auto"/>
            <w:jc w:val="both"/>
            <w:rPr>
              <w:rFonts w:eastAsiaTheme="minorEastAsia"/>
              <w:noProof/>
              <w:color w:val="000000" w:themeColor="text1"/>
            </w:rPr>
          </w:pPr>
          <w:hyperlink w:anchor="_Toc111238212" w:history="1">
            <w:r w:rsidR="00364615" w:rsidRPr="00A40C58">
              <w:rPr>
                <w:rStyle w:val="Hyperlink"/>
                <w:noProof/>
                <w:color w:val="000000" w:themeColor="text1"/>
              </w:rPr>
              <w:t>6. Conclusion</w:t>
            </w:r>
            <w:r w:rsidR="00364615" w:rsidRPr="00A40C58">
              <w:rPr>
                <w:noProof/>
                <w:webHidden/>
                <w:color w:val="000000" w:themeColor="text1"/>
              </w:rPr>
              <w:tab/>
            </w:r>
            <w:r w:rsidR="00364615" w:rsidRPr="00A40C58">
              <w:rPr>
                <w:noProof/>
                <w:webHidden/>
                <w:color w:val="000000" w:themeColor="text1"/>
              </w:rPr>
              <w:fldChar w:fldCharType="begin"/>
            </w:r>
            <w:r w:rsidR="00364615" w:rsidRPr="00A40C58">
              <w:rPr>
                <w:noProof/>
                <w:webHidden/>
                <w:color w:val="000000" w:themeColor="text1"/>
              </w:rPr>
              <w:instrText xml:space="preserve"> PAGEREF _Toc111238212 \h </w:instrText>
            </w:r>
            <w:r w:rsidR="00364615" w:rsidRPr="00A40C58">
              <w:rPr>
                <w:noProof/>
                <w:webHidden/>
                <w:color w:val="000000" w:themeColor="text1"/>
              </w:rPr>
            </w:r>
            <w:r w:rsidR="00364615" w:rsidRPr="00A40C58">
              <w:rPr>
                <w:noProof/>
                <w:webHidden/>
                <w:color w:val="000000" w:themeColor="text1"/>
              </w:rPr>
              <w:fldChar w:fldCharType="separate"/>
            </w:r>
            <w:r w:rsidR="00A15898" w:rsidRPr="00A40C58">
              <w:rPr>
                <w:noProof/>
                <w:webHidden/>
                <w:color w:val="000000" w:themeColor="text1"/>
              </w:rPr>
              <w:t>12</w:t>
            </w:r>
            <w:r w:rsidR="00364615" w:rsidRPr="00A40C58">
              <w:rPr>
                <w:noProof/>
                <w:webHidden/>
                <w:color w:val="000000" w:themeColor="text1"/>
              </w:rPr>
              <w:fldChar w:fldCharType="end"/>
            </w:r>
          </w:hyperlink>
        </w:p>
        <w:p w14:paraId="3F7B96F3" w14:textId="77777777" w:rsidR="002D0412" w:rsidRPr="00A40C58" w:rsidRDefault="00380427" w:rsidP="002D0412">
          <w:pPr>
            <w:pStyle w:val="TOC1"/>
            <w:tabs>
              <w:tab w:val="right" w:leader="dot" w:pos="9019"/>
            </w:tabs>
            <w:spacing w:line="360" w:lineRule="auto"/>
            <w:jc w:val="both"/>
            <w:rPr>
              <w:rFonts w:eastAsiaTheme="minorEastAsia"/>
              <w:noProof/>
              <w:color w:val="000000" w:themeColor="text1"/>
            </w:rPr>
          </w:pPr>
          <w:hyperlink w:anchor="_Toc111238213" w:history="1">
            <w:r w:rsidR="00364615" w:rsidRPr="00A40C58">
              <w:rPr>
                <w:rStyle w:val="Hyperlink"/>
                <w:noProof/>
                <w:color w:val="000000" w:themeColor="text1"/>
                <w:lang w:val="en-IN"/>
              </w:rPr>
              <w:t>Reference list</w:t>
            </w:r>
            <w:r w:rsidR="00364615" w:rsidRPr="00A40C58">
              <w:rPr>
                <w:noProof/>
                <w:webHidden/>
                <w:color w:val="000000" w:themeColor="text1"/>
              </w:rPr>
              <w:tab/>
            </w:r>
            <w:r w:rsidR="00364615" w:rsidRPr="00A40C58">
              <w:rPr>
                <w:noProof/>
                <w:webHidden/>
                <w:color w:val="000000" w:themeColor="text1"/>
              </w:rPr>
              <w:fldChar w:fldCharType="begin"/>
            </w:r>
            <w:r w:rsidR="00364615" w:rsidRPr="00A40C58">
              <w:rPr>
                <w:noProof/>
                <w:webHidden/>
                <w:color w:val="000000" w:themeColor="text1"/>
              </w:rPr>
              <w:instrText xml:space="preserve"> PAGEREF _Toc111238213 \h </w:instrText>
            </w:r>
            <w:r w:rsidR="00364615" w:rsidRPr="00A40C58">
              <w:rPr>
                <w:noProof/>
                <w:webHidden/>
                <w:color w:val="000000" w:themeColor="text1"/>
              </w:rPr>
            </w:r>
            <w:r w:rsidR="00364615" w:rsidRPr="00A40C58">
              <w:rPr>
                <w:noProof/>
                <w:webHidden/>
                <w:color w:val="000000" w:themeColor="text1"/>
              </w:rPr>
              <w:fldChar w:fldCharType="separate"/>
            </w:r>
            <w:r w:rsidR="00A15898" w:rsidRPr="00A40C58">
              <w:rPr>
                <w:noProof/>
                <w:webHidden/>
                <w:color w:val="000000" w:themeColor="text1"/>
              </w:rPr>
              <w:t>14</w:t>
            </w:r>
            <w:r w:rsidR="00364615" w:rsidRPr="00A40C58">
              <w:rPr>
                <w:noProof/>
                <w:webHidden/>
                <w:color w:val="000000" w:themeColor="text1"/>
              </w:rPr>
              <w:fldChar w:fldCharType="end"/>
            </w:r>
          </w:hyperlink>
        </w:p>
        <w:p w14:paraId="035AC44B" w14:textId="77777777" w:rsidR="002D0412" w:rsidRDefault="00364615" w:rsidP="002D0412">
          <w:pPr>
            <w:spacing w:line="360" w:lineRule="auto"/>
            <w:jc w:val="both"/>
          </w:pPr>
          <w:r w:rsidRPr="00A40C58">
            <w:rPr>
              <w:b/>
              <w:bCs/>
              <w:noProof/>
              <w:color w:val="000000" w:themeColor="text1"/>
            </w:rPr>
            <w:fldChar w:fldCharType="end"/>
          </w:r>
        </w:p>
      </w:sdtContent>
    </w:sdt>
    <w:p w14:paraId="4C2926D2" w14:textId="77777777" w:rsidR="002D0412" w:rsidRDefault="00364615">
      <w:pPr>
        <w:rPr>
          <w:b/>
          <w:sz w:val="28"/>
          <w:szCs w:val="28"/>
        </w:rPr>
      </w:pPr>
      <w:bookmarkStart w:id="0" w:name="_Toc111238207"/>
      <w:r>
        <w:br w:type="page"/>
      </w:r>
    </w:p>
    <w:p w14:paraId="61C31B42" w14:textId="77777777" w:rsidR="00FB2C5E" w:rsidRPr="002D0412" w:rsidRDefault="00364615" w:rsidP="002D0412">
      <w:pPr>
        <w:pStyle w:val="Heading1"/>
      </w:pPr>
      <w:r w:rsidRPr="002D0412">
        <w:t>1. Introduction</w:t>
      </w:r>
      <w:bookmarkEnd w:id="0"/>
      <w:r w:rsidRPr="002D0412">
        <w:t xml:space="preserve"> </w:t>
      </w:r>
    </w:p>
    <w:p w14:paraId="14F98C12" w14:textId="77777777" w:rsidR="00FB2C5E" w:rsidRDefault="00364615">
      <w:pPr>
        <w:spacing w:line="360" w:lineRule="auto"/>
        <w:jc w:val="both"/>
      </w:pPr>
      <w:r w:rsidRPr="00365C9A">
        <w:t xml:space="preserve">Elderly people need special care and treatment because loneliness increases the chance of dementia among the elderly population. The purpose of this report is to provide a clear idea of the impact of loneliness on elderly people in the UK and India. A brief discussion on isolation and loneliness is made along with its impact on the health of the elderly population. A deep analysis of policy and legislation regarding the reduction of loneliness and isolation is shown. Future perspective regarding the development of programs of care for elderly people is discussed along with the implementation of technology to improve care services. The proper recommendation is provided to improve the care service to the elderly population. </w:t>
      </w:r>
    </w:p>
    <w:p w14:paraId="7CA5200E" w14:textId="77777777" w:rsidR="00E825C5" w:rsidRPr="00365C9A" w:rsidRDefault="00E825C5">
      <w:pPr>
        <w:spacing w:line="360" w:lineRule="auto"/>
        <w:jc w:val="both"/>
      </w:pPr>
    </w:p>
    <w:p w14:paraId="447F40E4" w14:textId="77777777" w:rsidR="00FB2C5E" w:rsidRPr="00365C9A" w:rsidRDefault="00364615" w:rsidP="002D0412">
      <w:pPr>
        <w:pStyle w:val="Heading1"/>
      </w:pPr>
      <w:bookmarkStart w:id="1" w:name="_Toc111238208"/>
      <w:r w:rsidRPr="00365C9A">
        <w:t>2. Impact of social isolation and loneliness on elderly people</w:t>
      </w:r>
      <w:bookmarkEnd w:id="1"/>
      <w:r w:rsidRPr="00365C9A">
        <w:t xml:space="preserve"> </w:t>
      </w:r>
    </w:p>
    <w:p w14:paraId="60E94710" w14:textId="77777777" w:rsidR="00FB2C5E" w:rsidRPr="00365C9A" w:rsidRDefault="00364615">
      <w:pPr>
        <w:spacing w:line="360" w:lineRule="auto"/>
        <w:jc w:val="both"/>
        <w:rPr>
          <w:b/>
        </w:rPr>
      </w:pPr>
      <w:r w:rsidRPr="00365C9A">
        <w:rPr>
          <w:b/>
        </w:rPr>
        <w:t xml:space="preserve">2.1 Elderly people of UK and India </w:t>
      </w:r>
    </w:p>
    <w:p w14:paraId="705821A7" w14:textId="43423DF7" w:rsidR="00FB2C5E" w:rsidRDefault="00364615">
      <w:pPr>
        <w:spacing w:line="360" w:lineRule="auto"/>
        <w:jc w:val="both"/>
      </w:pPr>
      <w:r w:rsidRPr="00365C9A">
        <w:t xml:space="preserve">Elderly person in recent days is vulnerable to social isolation and loneliness, especially people above 75. In the UK especially in England more than 2 million people are affected due to loneliness and are above 75 (nhs.UK, 2022). However, in India, it is recognized that 15,000 elderly people In Delhi are suffering from loneliness and social isolation out of which 47.49% are victims of </w:t>
      </w:r>
      <w:r w:rsidRPr="00162344">
        <w:t>loneliness</w:t>
      </w:r>
      <w:r w:rsidR="00162344" w:rsidRPr="00162344">
        <w:t xml:space="preserve"> </w:t>
      </w:r>
      <w:r w:rsidR="00162344" w:rsidRPr="00816FA9">
        <w:rPr>
          <w:color w:val="000000" w:themeColor="text1"/>
        </w:rPr>
        <w:t>(Shankar &amp; Kidd, 2022)</w:t>
      </w:r>
      <w:r w:rsidRPr="00816FA9">
        <w:rPr>
          <w:color w:val="000000" w:themeColor="text1"/>
        </w:rPr>
        <w:t>.</w:t>
      </w:r>
      <w:r w:rsidRPr="00F6362A">
        <w:rPr>
          <w:color w:val="FF0000"/>
        </w:rPr>
        <w:t xml:space="preserve"> </w:t>
      </w:r>
      <w:r w:rsidRPr="00365C9A">
        <w:t>15 million elderly people in India are suffering from mental stress and health issues due to social isolation and loneliness</w:t>
      </w:r>
      <w:r w:rsidRPr="00816FA9">
        <w:rPr>
          <w:color w:val="000000" w:themeColor="text1"/>
        </w:rPr>
        <w:t xml:space="preserve"> (</w:t>
      </w:r>
      <w:r w:rsidR="00D111F4" w:rsidRPr="00816FA9">
        <w:rPr>
          <w:color w:val="000000" w:themeColor="text1"/>
        </w:rPr>
        <w:t xml:space="preserve">Down </w:t>
      </w:r>
      <w:r w:rsidR="00F6362A" w:rsidRPr="00816FA9">
        <w:rPr>
          <w:color w:val="000000" w:themeColor="text1"/>
        </w:rPr>
        <w:t>to</w:t>
      </w:r>
      <w:r w:rsidR="00D111F4" w:rsidRPr="00816FA9">
        <w:rPr>
          <w:color w:val="000000" w:themeColor="text1"/>
        </w:rPr>
        <w:t xml:space="preserve"> Earth.org, 2022)</w:t>
      </w:r>
      <w:r w:rsidR="00F6362A" w:rsidRPr="00816FA9">
        <w:rPr>
          <w:color w:val="000000" w:themeColor="text1"/>
        </w:rPr>
        <w:t>.</w:t>
      </w:r>
      <w:r w:rsidRPr="00816FA9">
        <w:rPr>
          <w:color w:val="000000" w:themeColor="text1"/>
        </w:rPr>
        <w:t xml:space="preserve"> </w:t>
      </w:r>
      <w:r w:rsidRPr="00365C9A">
        <w:t>It is observed that elderly people in the U</w:t>
      </w:r>
      <w:r w:rsidR="00612C30">
        <w:t>K</w:t>
      </w:r>
      <w:r w:rsidRPr="00365C9A">
        <w:t xml:space="preserve"> are facing suffering from mental health issues. For example, elderly people in the UK</w:t>
      </w:r>
      <w:r w:rsidRPr="00823231">
        <w:rPr>
          <w:strike/>
        </w:rPr>
        <w:t xml:space="preserve"> </w:t>
      </w:r>
      <w:r w:rsidRPr="00365C9A">
        <w:t>fail to reach out to other people and fail to communicate with others</w:t>
      </w:r>
      <w:r w:rsidR="00823231">
        <w:t xml:space="preserve"> </w:t>
      </w:r>
      <w:r w:rsidR="005338F4" w:rsidRPr="00365C9A">
        <w:t xml:space="preserve">Barnes </w:t>
      </w:r>
      <w:r w:rsidR="005338F4" w:rsidRPr="00365C9A">
        <w:rPr>
          <w:i/>
        </w:rPr>
        <w:t xml:space="preserve">et al. </w:t>
      </w:r>
      <w:r w:rsidR="005338F4" w:rsidRPr="00365C9A">
        <w:t>(2022</w:t>
      </w:r>
      <w:r w:rsidR="00823231" w:rsidRPr="005338F4">
        <w:t>)</w:t>
      </w:r>
      <w:r w:rsidRPr="005338F4">
        <w:t>.</w:t>
      </w:r>
    </w:p>
    <w:p w14:paraId="65CBB40B" w14:textId="77777777" w:rsidR="00E825C5" w:rsidRPr="00365C9A" w:rsidRDefault="00E825C5">
      <w:pPr>
        <w:spacing w:line="360" w:lineRule="auto"/>
        <w:jc w:val="both"/>
      </w:pPr>
    </w:p>
    <w:p w14:paraId="000FF2A4" w14:textId="53B0938C" w:rsidR="00FB2C5E" w:rsidRDefault="00364615">
      <w:pPr>
        <w:spacing w:line="360" w:lineRule="auto"/>
        <w:jc w:val="both"/>
      </w:pPr>
      <w:r w:rsidRPr="00365C9A">
        <w:t>In India people above 60 years is considered to be elderly person, while in the UK people above 65 years are considered to be an elderly person</w:t>
      </w:r>
      <w:r w:rsidR="002A1BF2">
        <w:t xml:space="preserve"> </w:t>
      </w:r>
      <w:r w:rsidR="002A1BF2" w:rsidRPr="00816FA9">
        <w:rPr>
          <w:color w:val="000000" w:themeColor="text1"/>
        </w:rPr>
        <w:t xml:space="preserve">(Shukla </w:t>
      </w:r>
      <w:r w:rsidR="002A1BF2" w:rsidRPr="00816FA9">
        <w:rPr>
          <w:i/>
          <w:color w:val="000000" w:themeColor="text1"/>
        </w:rPr>
        <w:t xml:space="preserve">et al. </w:t>
      </w:r>
      <w:r w:rsidR="002A1BF2" w:rsidRPr="00816FA9">
        <w:rPr>
          <w:color w:val="000000" w:themeColor="text1"/>
        </w:rPr>
        <w:t>2020)</w:t>
      </w:r>
      <w:r w:rsidRPr="00816FA9">
        <w:rPr>
          <w:color w:val="000000" w:themeColor="text1"/>
        </w:rPr>
        <w:t>.</w:t>
      </w:r>
      <w:r w:rsidRPr="00365C9A">
        <w:t xml:space="preserve"> Barnes </w:t>
      </w:r>
      <w:r w:rsidRPr="00365C9A">
        <w:rPr>
          <w:i/>
        </w:rPr>
        <w:t xml:space="preserve">et al. </w:t>
      </w:r>
      <w:r w:rsidRPr="00365C9A">
        <w:t xml:space="preserve">(2022) argued that loneliness and social isolation can affect people of any age and </w:t>
      </w:r>
      <w:r w:rsidR="006C2E33">
        <w:t>their</w:t>
      </w:r>
      <w:r w:rsidRPr="00365C9A">
        <w:t xml:space="preserve"> mental health of an individual. According to Berg-</w:t>
      </w:r>
      <w:proofErr w:type="spellStart"/>
      <w:r w:rsidRPr="00365C9A">
        <w:t>Weger</w:t>
      </w:r>
      <w:proofErr w:type="spellEnd"/>
      <w:r w:rsidRPr="00365C9A">
        <w:t xml:space="preserve"> and Morley (2020) during the pandemic situation, social workers developed innovative methods like laughter, horticulture therapy, and yoga and dancing to treat elderly people suffering from social isolation and loneliness. However, in India, 5.7% of elderly people live alone without any support from their families </w:t>
      </w:r>
      <w:r w:rsidRPr="00816FA9">
        <w:rPr>
          <w:color w:val="000000" w:themeColor="text1"/>
        </w:rPr>
        <w:t>(</w:t>
      </w:r>
      <w:r w:rsidR="00F6362A" w:rsidRPr="00816FA9">
        <w:rPr>
          <w:color w:val="000000" w:themeColor="text1"/>
        </w:rPr>
        <w:t>D</w:t>
      </w:r>
      <w:r w:rsidRPr="00816FA9">
        <w:rPr>
          <w:color w:val="000000" w:themeColor="text1"/>
        </w:rPr>
        <w:t>own</w:t>
      </w:r>
      <w:r w:rsidR="00F6362A" w:rsidRPr="00816FA9">
        <w:rPr>
          <w:color w:val="000000" w:themeColor="text1"/>
        </w:rPr>
        <w:t xml:space="preserve"> </w:t>
      </w:r>
      <w:r w:rsidRPr="00816FA9">
        <w:rPr>
          <w:color w:val="000000" w:themeColor="text1"/>
        </w:rPr>
        <w:t>to</w:t>
      </w:r>
      <w:r w:rsidR="00F6362A" w:rsidRPr="00816FA9">
        <w:rPr>
          <w:color w:val="000000" w:themeColor="text1"/>
        </w:rPr>
        <w:t xml:space="preserve"> E</w:t>
      </w:r>
      <w:r w:rsidRPr="00816FA9">
        <w:rPr>
          <w:color w:val="000000" w:themeColor="text1"/>
        </w:rPr>
        <w:t>arth.org, 2022).</w:t>
      </w:r>
      <w:r w:rsidRPr="00365C9A">
        <w:t xml:space="preserve"> They fail to communicate with others and feel lonely, which has an adverse impact on their health and mind. However, the lack of proper health care services has increased the impact of loneliness on elderly people. Social isolation and loneliness are distinct concepts but are heavily dependent on each other as due to social isolation communication gap increases. It results in a lack of social interaction resulting in loneliness among elderly people both in the UK and India. </w:t>
      </w:r>
    </w:p>
    <w:p w14:paraId="335025BE" w14:textId="77777777" w:rsidR="00E825C5" w:rsidRPr="00365C9A" w:rsidRDefault="00E825C5">
      <w:pPr>
        <w:spacing w:line="360" w:lineRule="auto"/>
        <w:jc w:val="both"/>
      </w:pPr>
    </w:p>
    <w:p w14:paraId="7EDC3180" w14:textId="77777777" w:rsidR="00FB2C5E" w:rsidRPr="00365C9A" w:rsidRDefault="00364615" w:rsidP="00E825C5">
      <w:pPr>
        <w:spacing w:line="480" w:lineRule="auto"/>
        <w:jc w:val="both"/>
        <w:rPr>
          <w:b/>
        </w:rPr>
      </w:pPr>
      <w:r w:rsidRPr="00365C9A">
        <w:rPr>
          <w:b/>
        </w:rPr>
        <w:t xml:space="preserve">2.2 Change in statistics of an ageing population </w:t>
      </w:r>
    </w:p>
    <w:p w14:paraId="6063F6FB" w14:textId="2E85CC97" w:rsidR="00FB2C5E" w:rsidRDefault="00364615">
      <w:pPr>
        <w:spacing w:line="360" w:lineRule="auto"/>
        <w:jc w:val="both"/>
        <w:rPr>
          <w:b/>
        </w:rPr>
      </w:pPr>
      <w:r w:rsidRPr="00365C9A">
        <w:t>Aging among the population in the UK is seen drastically and it is expected that within 50 years 7.5 million people would turn 65 and be categorized as elderly people (Statista, 2021).</w:t>
      </w:r>
      <w:r w:rsidRPr="00365C9A">
        <w:rPr>
          <w:b/>
        </w:rPr>
        <w:t xml:space="preserve"> </w:t>
      </w:r>
    </w:p>
    <w:p w14:paraId="1ED0D055" w14:textId="77777777" w:rsidR="00E825C5" w:rsidRPr="00365C9A" w:rsidRDefault="00E825C5">
      <w:pPr>
        <w:spacing w:line="360" w:lineRule="auto"/>
        <w:jc w:val="both"/>
        <w:rPr>
          <w:b/>
        </w:rPr>
      </w:pPr>
    </w:p>
    <w:p w14:paraId="7606EFFE" w14:textId="77777777" w:rsidR="00FB2C5E" w:rsidRPr="00365C9A" w:rsidRDefault="00364615">
      <w:pPr>
        <w:spacing w:line="360" w:lineRule="auto"/>
        <w:jc w:val="center"/>
        <w:rPr>
          <w:b/>
        </w:rPr>
      </w:pPr>
      <w:r w:rsidRPr="00365C9A">
        <w:rPr>
          <w:b/>
          <w:noProof/>
          <w:lang w:val="en-US" w:eastAsia="en-US"/>
        </w:rPr>
        <w:drawing>
          <wp:inline distT="114300" distB="114300" distL="114300" distR="114300" wp14:anchorId="51ADA9D7" wp14:editId="0E5970A7">
            <wp:extent cx="5731200" cy="4711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731200" cy="4711700"/>
                    </a:xfrm>
                    <a:prstGeom prst="rect">
                      <a:avLst/>
                    </a:prstGeom>
                  </pic:spPr>
                </pic:pic>
              </a:graphicData>
            </a:graphic>
          </wp:inline>
        </w:drawing>
      </w:r>
    </w:p>
    <w:p w14:paraId="0331EA4C" w14:textId="1CC4F961" w:rsidR="00FB2C5E" w:rsidRPr="00365C9A" w:rsidRDefault="00364615">
      <w:pPr>
        <w:spacing w:line="360" w:lineRule="auto"/>
        <w:jc w:val="center"/>
        <w:rPr>
          <w:b/>
        </w:rPr>
      </w:pPr>
      <w:r w:rsidRPr="00365C9A">
        <w:rPr>
          <w:b/>
        </w:rPr>
        <w:t>Figure 1:</w:t>
      </w:r>
      <w:r w:rsidR="00507980">
        <w:rPr>
          <w:b/>
        </w:rPr>
        <w:t xml:space="preserve"> </w:t>
      </w:r>
      <w:r w:rsidRPr="00365C9A">
        <w:rPr>
          <w:b/>
        </w:rPr>
        <w:t>Change in statistics of the ageing population in the UK</w:t>
      </w:r>
    </w:p>
    <w:p w14:paraId="2CF62560" w14:textId="77777777" w:rsidR="00FB2C5E" w:rsidRDefault="00364615">
      <w:pPr>
        <w:spacing w:line="360" w:lineRule="auto"/>
        <w:jc w:val="center"/>
      </w:pPr>
      <w:r w:rsidRPr="00365C9A">
        <w:t>(Source: Statista, 2021)</w:t>
      </w:r>
    </w:p>
    <w:p w14:paraId="24C4C67D" w14:textId="77777777" w:rsidR="00E825C5" w:rsidRPr="00365C9A" w:rsidRDefault="00E825C5">
      <w:pPr>
        <w:spacing w:line="360" w:lineRule="auto"/>
        <w:jc w:val="center"/>
        <w:rPr>
          <w:b/>
        </w:rPr>
      </w:pPr>
    </w:p>
    <w:p w14:paraId="7A049D74" w14:textId="77777777" w:rsidR="00FB2C5E" w:rsidRPr="00365C9A" w:rsidRDefault="00364615">
      <w:pPr>
        <w:spacing w:line="360" w:lineRule="auto"/>
        <w:jc w:val="both"/>
      </w:pPr>
      <w:r w:rsidRPr="00365C9A">
        <w:t xml:space="preserve">However, in India, it is expected that the elderly population would be 194 million by 2031 and it has reached 138 million in 2021 (Statista, 2021). </w:t>
      </w:r>
    </w:p>
    <w:p w14:paraId="1E196A39" w14:textId="77777777" w:rsidR="00FB2C5E" w:rsidRPr="00365C9A" w:rsidRDefault="00364615">
      <w:pPr>
        <w:spacing w:line="360" w:lineRule="auto"/>
        <w:jc w:val="center"/>
      </w:pPr>
      <w:r w:rsidRPr="00365C9A">
        <w:rPr>
          <w:noProof/>
          <w:lang w:val="en-US" w:eastAsia="en-US"/>
        </w:rPr>
        <w:drawing>
          <wp:inline distT="114300" distB="114300" distL="114300" distR="114300" wp14:anchorId="18437E74" wp14:editId="7056DC10">
            <wp:extent cx="5731200" cy="3657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731200" cy="3657600"/>
                    </a:xfrm>
                    <a:prstGeom prst="rect">
                      <a:avLst/>
                    </a:prstGeom>
                  </pic:spPr>
                </pic:pic>
              </a:graphicData>
            </a:graphic>
          </wp:inline>
        </w:drawing>
      </w:r>
    </w:p>
    <w:p w14:paraId="500CC294" w14:textId="77777777" w:rsidR="00FB2C5E" w:rsidRPr="00365C9A" w:rsidRDefault="00364615">
      <w:pPr>
        <w:spacing w:line="360" w:lineRule="auto"/>
        <w:jc w:val="center"/>
        <w:rPr>
          <w:b/>
        </w:rPr>
      </w:pPr>
      <w:r w:rsidRPr="00365C9A">
        <w:rPr>
          <w:b/>
        </w:rPr>
        <w:t>Figure 2: Change in statistics of the ageing population in India</w:t>
      </w:r>
    </w:p>
    <w:p w14:paraId="1491989C" w14:textId="77777777" w:rsidR="00FB2C5E" w:rsidRDefault="00364615">
      <w:pPr>
        <w:spacing w:line="360" w:lineRule="auto"/>
        <w:jc w:val="center"/>
      </w:pPr>
      <w:r w:rsidRPr="00365C9A">
        <w:t>(Source: Statista, 2021)</w:t>
      </w:r>
    </w:p>
    <w:p w14:paraId="2BFF626F" w14:textId="77777777" w:rsidR="00E825C5" w:rsidRPr="00365C9A" w:rsidRDefault="00E825C5">
      <w:pPr>
        <w:spacing w:line="360" w:lineRule="auto"/>
        <w:jc w:val="center"/>
      </w:pPr>
    </w:p>
    <w:p w14:paraId="30986147" w14:textId="1D8E672F" w:rsidR="00FB2C5E" w:rsidRDefault="00364615">
      <w:pPr>
        <w:spacing w:line="360" w:lineRule="auto"/>
        <w:jc w:val="both"/>
      </w:pPr>
      <w:r w:rsidRPr="00365C9A">
        <w:t>As per the current census, in Wales and England, 1.11 million people are categorized in the elderly group</w:t>
      </w:r>
      <w:r w:rsidR="00823231">
        <w:t xml:space="preserve"> </w:t>
      </w:r>
      <w:r w:rsidR="00034261">
        <w:t>(</w:t>
      </w:r>
      <w:r w:rsidR="00034261" w:rsidRPr="00365C9A">
        <w:t>Palmer</w:t>
      </w:r>
      <w:r w:rsidR="00034261">
        <w:t xml:space="preserve">, </w:t>
      </w:r>
      <w:r w:rsidR="00034261" w:rsidRPr="00365C9A">
        <w:t>2019</w:t>
      </w:r>
      <w:r w:rsidR="00034261">
        <w:t>)</w:t>
      </w:r>
      <w:r w:rsidRPr="00365C9A">
        <w:t>. However, in India, there is a drastic change in the past 10 years and 6.78% are categorized as elderly citizens (</w:t>
      </w:r>
      <w:r w:rsidR="00612C30" w:rsidRPr="00365C9A">
        <w:t>ons.gov, 2022</w:t>
      </w:r>
      <w:r w:rsidRPr="00365C9A">
        <w:t>). In India, it seems that Kerala has the highest aging population and the dependency of old-age females was around 16.7%</w:t>
      </w:r>
      <w:r w:rsidR="00823231">
        <w:t xml:space="preserve"> </w:t>
      </w:r>
      <w:r w:rsidR="000D6DC6" w:rsidRPr="00816FA9">
        <w:rPr>
          <w:color w:val="000000" w:themeColor="text1"/>
        </w:rPr>
        <w:t>(Shankar &amp; Kidd, 2022)</w:t>
      </w:r>
      <w:r w:rsidR="000D6DC6">
        <w:t xml:space="preserve">. </w:t>
      </w:r>
      <w:r w:rsidRPr="00365C9A">
        <w:t xml:space="preserve">It is observed that older people staying alone at home have more potential chances of health risk. According to Palmer (2019), loneliness and isolation go hand-in-hand among senior citizens and are common in recent days. The Risk of emergency situations among these people are increasing in recent days due to anxiety, stress, and depression. Elderly people who are separated, </w:t>
      </w:r>
      <w:r w:rsidR="00612C30" w:rsidRPr="00365C9A">
        <w:t>divorced,</w:t>
      </w:r>
      <w:r w:rsidRPr="00365C9A">
        <w:t xml:space="preserve"> or lost their families face greater symptoms and of high intensity. </w:t>
      </w:r>
    </w:p>
    <w:p w14:paraId="72CB4F10" w14:textId="77777777" w:rsidR="00E825C5" w:rsidRPr="00365C9A" w:rsidRDefault="00E825C5">
      <w:pPr>
        <w:spacing w:line="360" w:lineRule="auto"/>
        <w:jc w:val="both"/>
      </w:pPr>
    </w:p>
    <w:p w14:paraId="60D8BB01" w14:textId="77777777" w:rsidR="00FB2C5E" w:rsidRPr="00365C9A" w:rsidRDefault="00364615">
      <w:pPr>
        <w:spacing w:line="360" w:lineRule="auto"/>
        <w:jc w:val="both"/>
        <w:rPr>
          <w:b/>
        </w:rPr>
      </w:pPr>
      <w:r w:rsidRPr="00365C9A">
        <w:rPr>
          <w:b/>
        </w:rPr>
        <w:t xml:space="preserve">2.3 Concept of loneliness and Isolation </w:t>
      </w:r>
    </w:p>
    <w:p w14:paraId="758B09E0" w14:textId="1E8BCFFE" w:rsidR="00FB2C5E" w:rsidRDefault="00364615">
      <w:pPr>
        <w:spacing w:line="360" w:lineRule="auto"/>
        <w:jc w:val="both"/>
      </w:pPr>
      <w:r w:rsidRPr="00365C9A">
        <w:t>Loneliness is of four types, which include socia</w:t>
      </w:r>
      <w:r w:rsidRPr="008E37D6">
        <w:t>l, emotional, chronic, and situational</w:t>
      </w:r>
      <w:r w:rsidR="00823231" w:rsidRPr="008E37D6">
        <w:t xml:space="preserve"> </w:t>
      </w:r>
      <w:r w:rsidR="008E37D6" w:rsidRPr="00816FA9">
        <w:rPr>
          <w:color w:val="000000" w:themeColor="text1"/>
        </w:rPr>
        <w:t>(Eating &amp; Blog-Inside, 2021)</w:t>
      </w:r>
      <w:r w:rsidRPr="00816FA9">
        <w:rPr>
          <w:color w:val="000000" w:themeColor="text1"/>
        </w:rPr>
        <w:t>.</w:t>
      </w:r>
      <w:r w:rsidRPr="008E37D6">
        <w:t xml:space="preserve"> </w:t>
      </w:r>
      <w:r w:rsidRPr="00365C9A">
        <w:t xml:space="preserve">According to </w:t>
      </w:r>
      <w:r w:rsidRPr="00365C9A">
        <w:rPr>
          <w:b/>
          <w:i/>
        </w:rPr>
        <w:t>Weiss theory of loneliness</w:t>
      </w:r>
      <w:r w:rsidRPr="00365C9A">
        <w:t xml:space="preserve"> six social needs result in the development of loneliness in an individual (McHugh Power </w:t>
      </w:r>
      <w:r w:rsidRPr="00365C9A">
        <w:rPr>
          <w:i/>
        </w:rPr>
        <w:t xml:space="preserve">et al. </w:t>
      </w:r>
      <w:r w:rsidRPr="00365C9A">
        <w:t xml:space="preserve">2019). Insecure attachment is also another cause of loneliness among elderly people. According to Barnes </w:t>
      </w:r>
      <w:r w:rsidRPr="00365C9A">
        <w:rPr>
          <w:i/>
        </w:rPr>
        <w:t xml:space="preserve">et al. </w:t>
      </w:r>
      <w:r w:rsidRPr="00365C9A">
        <w:t>(2022), personality traits enable one to gain an idea of the harmful patterns regarding interpersonal relationships. It is observed that loneliness among senior citizens is correlated with social inhibition, anxiety, sadness, low self-esteem, and distrust. It has been observed that lonely people feel difficulty in maintaining and forming meaningful relationships with family and friends. In the elderly phase, they start to reside alone leading to anxiety and stress affecting their mental health. These people have a pessimistic outlook and it occurs among elderly people due to “</w:t>
      </w:r>
      <w:r w:rsidRPr="00365C9A">
        <w:rPr>
          <w:b/>
          <w:i/>
        </w:rPr>
        <w:t>unsatisfactory personal relationships '</w:t>
      </w:r>
      <w:r w:rsidRPr="00365C9A">
        <w:t>.</w:t>
      </w:r>
    </w:p>
    <w:p w14:paraId="7F6FF890" w14:textId="77777777" w:rsidR="00E825C5" w:rsidRPr="00365C9A" w:rsidRDefault="00E825C5">
      <w:pPr>
        <w:spacing w:line="360" w:lineRule="auto"/>
        <w:jc w:val="both"/>
      </w:pPr>
    </w:p>
    <w:p w14:paraId="7206C185" w14:textId="2131AAAF" w:rsidR="00FB2C5E" w:rsidRPr="00365C9A" w:rsidRDefault="00364615">
      <w:pPr>
        <w:spacing w:line="360" w:lineRule="auto"/>
        <w:jc w:val="both"/>
      </w:pPr>
      <w:r w:rsidRPr="00365C9A">
        <w:t xml:space="preserve">According to Counted and </w:t>
      </w:r>
      <w:proofErr w:type="spellStart"/>
      <w:r w:rsidRPr="00365C9A">
        <w:t>Zock</w:t>
      </w:r>
      <w:proofErr w:type="spellEnd"/>
      <w:r w:rsidRPr="00365C9A">
        <w:t xml:space="preserve"> (2019), </w:t>
      </w:r>
      <w:r w:rsidRPr="00365C9A">
        <w:rPr>
          <w:b/>
          <w:i/>
        </w:rPr>
        <w:t>attachment theory</w:t>
      </w:r>
      <w:r w:rsidRPr="00365C9A">
        <w:t xml:space="preserve"> reflects that breaking bonds with family or partners also increases loneliness among elderly people residing in the </w:t>
      </w:r>
      <w:r w:rsidR="00E825C5" w:rsidRPr="00365C9A">
        <w:t>UK and</w:t>
      </w:r>
      <w:r w:rsidRPr="00365C9A">
        <w:t xml:space="preserve"> India. Emotional distress among these people increases mental stress thus resulting in social isolation through which loneliness arises among elderly people. It has been observed that senior citizens issue healthcare systems more as compared to younger people. On the contrary, Shukla </w:t>
      </w:r>
      <w:r w:rsidRPr="00365C9A">
        <w:rPr>
          <w:i/>
        </w:rPr>
        <w:t xml:space="preserve">et al. </w:t>
      </w:r>
      <w:r w:rsidRPr="00365C9A">
        <w:t xml:space="preserve">(2020) argued that an individual is lonely but without being isolated. Some of the people might be socially isolated but not feel lonely. Hence, </w:t>
      </w:r>
      <w:r w:rsidR="00612C30" w:rsidRPr="00365C9A">
        <w:t>isolated,</w:t>
      </w:r>
      <w:r w:rsidRPr="00365C9A">
        <w:t xml:space="preserve"> or lonely elderly people are at higher risk of mortality and it can be measured by the "</w:t>
      </w:r>
      <w:r w:rsidRPr="00365C9A">
        <w:rPr>
          <w:b/>
          <w:i/>
        </w:rPr>
        <w:t xml:space="preserve">De Jong </w:t>
      </w:r>
      <w:proofErr w:type="spellStart"/>
      <w:r w:rsidRPr="00365C9A">
        <w:rPr>
          <w:b/>
          <w:i/>
        </w:rPr>
        <w:t>Gierveld</w:t>
      </w:r>
      <w:proofErr w:type="spellEnd"/>
      <w:r w:rsidRPr="00365C9A">
        <w:rPr>
          <w:b/>
          <w:i/>
        </w:rPr>
        <w:t xml:space="preserve"> Loneliness scale</w:t>
      </w:r>
      <w:r w:rsidRPr="00365C9A">
        <w:t>”. There is a lack of healthy life expectancy among the people in the U</w:t>
      </w:r>
      <w:r w:rsidR="00B21CAE">
        <w:t>K</w:t>
      </w:r>
      <w:r w:rsidRPr="00365C9A">
        <w:t xml:space="preserve"> market and India and requires healthcare services to get mental support and reduce social isolation and loneliness. </w:t>
      </w:r>
    </w:p>
    <w:p w14:paraId="083B01EE" w14:textId="77777777" w:rsidR="00FB2C5E" w:rsidRPr="00365C9A" w:rsidRDefault="00364615">
      <w:pPr>
        <w:spacing w:line="360" w:lineRule="auto"/>
        <w:jc w:val="center"/>
      </w:pPr>
      <w:r w:rsidRPr="00365C9A">
        <w:rPr>
          <w:noProof/>
          <w:lang w:val="en-US" w:eastAsia="en-US"/>
        </w:rPr>
        <w:drawing>
          <wp:inline distT="114300" distB="114300" distL="114300" distR="114300" wp14:anchorId="4F454D4B" wp14:editId="30B31D46">
            <wp:extent cx="5731200" cy="37465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0"/>
                    <a:stretch>
                      <a:fillRect/>
                    </a:stretch>
                  </pic:blipFill>
                  <pic:spPr>
                    <a:xfrm>
                      <a:off x="0" y="0"/>
                      <a:ext cx="5731200" cy="3746500"/>
                    </a:xfrm>
                    <a:prstGeom prst="rect">
                      <a:avLst/>
                    </a:prstGeom>
                  </pic:spPr>
                </pic:pic>
              </a:graphicData>
            </a:graphic>
          </wp:inline>
        </w:drawing>
      </w:r>
    </w:p>
    <w:p w14:paraId="5AC5CF9E" w14:textId="77777777" w:rsidR="00FB2C5E" w:rsidRPr="00365C9A" w:rsidRDefault="00364615">
      <w:pPr>
        <w:spacing w:line="360" w:lineRule="auto"/>
        <w:jc w:val="center"/>
        <w:rPr>
          <w:b/>
        </w:rPr>
      </w:pPr>
      <w:r w:rsidRPr="00365C9A">
        <w:rPr>
          <w:b/>
        </w:rPr>
        <w:t xml:space="preserve">Figure 3: growth of elderly population in India </w:t>
      </w:r>
    </w:p>
    <w:p w14:paraId="71BAB72A" w14:textId="77777777" w:rsidR="00FB2C5E" w:rsidRDefault="00364615">
      <w:pPr>
        <w:spacing w:line="360" w:lineRule="auto"/>
        <w:jc w:val="center"/>
      </w:pPr>
      <w:r w:rsidRPr="00365C9A">
        <w:t>(Source: Statista, 2021)</w:t>
      </w:r>
    </w:p>
    <w:p w14:paraId="059FAE04" w14:textId="77777777" w:rsidR="00E825C5" w:rsidRDefault="00E825C5">
      <w:pPr>
        <w:spacing w:line="360" w:lineRule="auto"/>
        <w:jc w:val="center"/>
      </w:pPr>
    </w:p>
    <w:p w14:paraId="59E3931D" w14:textId="77777777" w:rsidR="00E825C5" w:rsidRDefault="00E825C5">
      <w:pPr>
        <w:spacing w:line="360" w:lineRule="auto"/>
        <w:jc w:val="center"/>
      </w:pPr>
    </w:p>
    <w:p w14:paraId="0A8F9A34" w14:textId="77777777" w:rsidR="00E825C5" w:rsidRPr="00365C9A" w:rsidRDefault="00E825C5">
      <w:pPr>
        <w:spacing w:line="360" w:lineRule="auto"/>
        <w:jc w:val="center"/>
      </w:pPr>
    </w:p>
    <w:p w14:paraId="2311AD23" w14:textId="77777777" w:rsidR="00FB2C5E" w:rsidRPr="00365C9A" w:rsidRDefault="00364615" w:rsidP="002D0412">
      <w:pPr>
        <w:pStyle w:val="Heading1"/>
      </w:pPr>
      <w:bookmarkStart w:id="2" w:name="_Toc111238209"/>
      <w:r w:rsidRPr="00365C9A">
        <w:t>3. Comparison between UK and India Policy and provision</w:t>
      </w:r>
      <w:bookmarkEnd w:id="2"/>
      <w:r w:rsidRPr="00365C9A">
        <w:t xml:space="preserve"> </w:t>
      </w:r>
    </w:p>
    <w:p w14:paraId="782BDA53" w14:textId="77777777" w:rsidR="00FB2C5E" w:rsidRPr="00365C9A" w:rsidRDefault="00364615">
      <w:pPr>
        <w:spacing w:line="360" w:lineRule="auto"/>
        <w:jc w:val="both"/>
        <w:rPr>
          <w:b/>
        </w:rPr>
      </w:pPr>
      <w:r w:rsidRPr="00365C9A">
        <w:rPr>
          <w:b/>
        </w:rPr>
        <w:t xml:space="preserve">3.1 Current policies and legislation regarding awareness to reduce isolation and loneliness </w:t>
      </w:r>
    </w:p>
    <w:p w14:paraId="45638E59" w14:textId="53F5A644" w:rsidR="00FB2C5E" w:rsidRDefault="00364615">
      <w:pPr>
        <w:spacing w:line="360" w:lineRule="auto"/>
        <w:jc w:val="both"/>
      </w:pPr>
      <w:r w:rsidRPr="00365C9A">
        <w:t xml:space="preserve">It has been observed that in recent days various policies have been developed to reduce social isolation and loneliness in the recent days. </w:t>
      </w:r>
      <w:r w:rsidRPr="00816FA9">
        <w:rPr>
          <w:color w:val="000000" w:themeColor="text1"/>
        </w:rPr>
        <w:t>Berg-</w:t>
      </w:r>
      <w:proofErr w:type="spellStart"/>
      <w:r w:rsidRPr="00816FA9">
        <w:rPr>
          <w:color w:val="000000" w:themeColor="text1"/>
        </w:rPr>
        <w:t>Weger</w:t>
      </w:r>
      <w:proofErr w:type="spellEnd"/>
      <w:r w:rsidRPr="00816FA9">
        <w:rPr>
          <w:color w:val="000000" w:themeColor="text1"/>
        </w:rPr>
        <w:t xml:space="preserve"> and Morley (2020) </w:t>
      </w:r>
      <w:r w:rsidRPr="00365C9A">
        <w:t>argued that legislation cannot solve loneliness however, it might help to reduce it. In the UK policymakers were able to introduce a new bill it would help to allocate 250 million pounds to solve loneliness and social isolation among elderly people</w:t>
      </w:r>
      <w:r w:rsidRPr="002D0ED7">
        <w:rPr>
          <w:color w:val="000000" w:themeColor="text1"/>
        </w:rPr>
        <w:t xml:space="preserve"> (</w:t>
      </w:r>
      <w:r w:rsidR="008159D9" w:rsidRPr="002D0ED7">
        <w:rPr>
          <w:color w:val="000000" w:themeColor="text1"/>
        </w:rPr>
        <w:t>Shankar &amp; Kidd, 2022</w:t>
      </w:r>
      <w:r w:rsidRPr="002D0ED7">
        <w:rPr>
          <w:color w:val="000000" w:themeColor="text1"/>
        </w:rPr>
        <w:t>)</w:t>
      </w:r>
      <w:r w:rsidRPr="00365C9A">
        <w:t xml:space="preserve">. The UK government has developed </w:t>
      </w:r>
      <w:r w:rsidRPr="00365C9A">
        <w:rPr>
          <w:b/>
          <w:i/>
        </w:rPr>
        <w:t>a public policy</w:t>
      </w:r>
      <w:r w:rsidRPr="00365C9A">
        <w:t xml:space="preserve"> to treat elderly people facing social isolation or loneliness in the UK (nia.nih.gov, 2021). The government of the UK has developed a loneliness strategy through, which it is observed that marginalized group members felt </w:t>
      </w:r>
      <w:r w:rsidR="0000497D" w:rsidRPr="00365C9A">
        <w:t>lonelier</w:t>
      </w:r>
      <w:r w:rsidRPr="00365C9A">
        <w:t xml:space="preserve">. </w:t>
      </w:r>
    </w:p>
    <w:p w14:paraId="421B6820" w14:textId="77777777" w:rsidR="00E825C5" w:rsidRPr="00365C9A" w:rsidRDefault="00E825C5">
      <w:pPr>
        <w:spacing w:line="360" w:lineRule="auto"/>
        <w:jc w:val="both"/>
      </w:pPr>
    </w:p>
    <w:p w14:paraId="1758D143" w14:textId="77777777" w:rsidR="00FB2C5E" w:rsidRDefault="00364615">
      <w:pPr>
        <w:spacing w:line="360" w:lineRule="auto"/>
        <w:jc w:val="both"/>
      </w:pPr>
      <w:r w:rsidRPr="00365C9A">
        <w:t xml:space="preserve">However, in India, there is no such policy to reduce social isolation or loneliness among elderly people. The government of India has developed a pension policy to provide financial support to elderly people. </w:t>
      </w:r>
    </w:p>
    <w:p w14:paraId="2B2F6722" w14:textId="77777777" w:rsidR="00E825C5" w:rsidRPr="00365C9A" w:rsidRDefault="00E825C5">
      <w:pPr>
        <w:spacing w:line="360" w:lineRule="auto"/>
        <w:jc w:val="both"/>
      </w:pPr>
    </w:p>
    <w:p w14:paraId="4560C484" w14:textId="3E700B8E" w:rsidR="00FB2C5E" w:rsidRPr="00365C9A" w:rsidRDefault="00364615">
      <w:pPr>
        <w:spacing w:line="360" w:lineRule="auto"/>
        <w:jc w:val="both"/>
      </w:pPr>
      <w:r w:rsidRPr="00365C9A">
        <w:t>But it is observed that the Indian government has developed a national policy to support senior citizens. In India, gender-based discrimination is a major reason for special attention among elderly women. Rural poor elderly people also require special attention and support that would help to reduce loneliness and social isolation among the people</w:t>
      </w:r>
      <w:r w:rsidR="008159D9" w:rsidRPr="002D0ED7">
        <w:rPr>
          <w:color w:val="000000" w:themeColor="text1"/>
        </w:rPr>
        <w:t xml:space="preserve"> (Shankar &amp; Kidd, 2022)</w:t>
      </w:r>
      <w:r w:rsidRPr="002D0ED7">
        <w:rPr>
          <w:color w:val="000000" w:themeColor="text1"/>
        </w:rPr>
        <w:t>.</w:t>
      </w:r>
      <w:r w:rsidRPr="00365C9A">
        <w:t xml:space="preserve"> On the other hand, </w:t>
      </w:r>
      <w:r w:rsidR="00C41D63" w:rsidRPr="00365C9A">
        <w:t>the</w:t>
      </w:r>
      <w:r w:rsidRPr="00365C9A">
        <w:t xml:space="preserve"> government of India has decided to prime the concept of “</w:t>
      </w:r>
      <w:r w:rsidRPr="00365C9A">
        <w:rPr>
          <w:b/>
          <w:i/>
        </w:rPr>
        <w:t>Ageing in place</w:t>
      </w:r>
      <w:r w:rsidRPr="00365C9A">
        <w:t>" among the people and develop home care services and health insurance schemes to provide mental support to elderly people. It is considered to be a policy that would help to prevent elderly people from social isolation. The government of India has developed a plan to provide income security in old age through a policy of the "</w:t>
      </w:r>
      <w:r w:rsidRPr="00365C9A">
        <w:rPr>
          <w:b/>
          <w:i/>
        </w:rPr>
        <w:t xml:space="preserve">Indira Gandhi National Old Age Pension Scheme'' </w:t>
      </w:r>
      <w:r w:rsidR="00210256" w:rsidRPr="002D0ED7">
        <w:rPr>
          <w:color w:val="000000" w:themeColor="text1"/>
        </w:rPr>
        <w:t>(Shankar &amp; Kidd, 2022).</w:t>
      </w:r>
      <w:r w:rsidRPr="00365C9A">
        <w:t xml:space="preserve"> However, in the UK</w:t>
      </w:r>
      <w:r w:rsidR="006C2E33">
        <w:t>,</w:t>
      </w:r>
      <w:r w:rsidRPr="00365C9A">
        <w:t xml:space="preserve"> the level of online peaked during the lockdown phase at 23% (</w:t>
      </w:r>
      <w:proofErr w:type="spellStart"/>
      <w:r w:rsidRPr="00365C9A">
        <w:t>biomedcentral</w:t>
      </w:r>
      <w:proofErr w:type="spellEnd"/>
      <w:r w:rsidRPr="00365C9A">
        <w:t xml:space="preserve">, 2022). Hence, healthcare policies have been developed by the government to look after the level of loneliness and determine whether it is chronic or acute. </w:t>
      </w:r>
    </w:p>
    <w:p w14:paraId="2C5FD93E" w14:textId="77777777" w:rsidR="00FB2C5E" w:rsidRPr="00365C9A" w:rsidRDefault="00364615">
      <w:pPr>
        <w:spacing w:line="360" w:lineRule="auto"/>
        <w:jc w:val="center"/>
      </w:pPr>
      <w:r w:rsidRPr="00365C9A">
        <w:rPr>
          <w:noProof/>
          <w:lang w:val="en-US" w:eastAsia="en-US"/>
        </w:rPr>
        <w:drawing>
          <wp:inline distT="114300" distB="114300" distL="114300" distR="114300" wp14:anchorId="6276D6E7" wp14:editId="041F38E8">
            <wp:extent cx="5731200" cy="38862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1"/>
                    <a:stretch>
                      <a:fillRect/>
                    </a:stretch>
                  </pic:blipFill>
                  <pic:spPr>
                    <a:xfrm>
                      <a:off x="0" y="0"/>
                      <a:ext cx="5731200" cy="3886200"/>
                    </a:xfrm>
                    <a:prstGeom prst="rect">
                      <a:avLst/>
                    </a:prstGeom>
                  </pic:spPr>
                </pic:pic>
              </a:graphicData>
            </a:graphic>
          </wp:inline>
        </w:drawing>
      </w:r>
    </w:p>
    <w:p w14:paraId="741DD877" w14:textId="77777777" w:rsidR="00FB2C5E" w:rsidRPr="00365C9A" w:rsidRDefault="00364615">
      <w:pPr>
        <w:spacing w:line="360" w:lineRule="auto"/>
        <w:jc w:val="center"/>
        <w:rPr>
          <w:b/>
        </w:rPr>
      </w:pPr>
      <w:r w:rsidRPr="00365C9A">
        <w:rPr>
          <w:b/>
        </w:rPr>
        <w:t>Figure 4: Loneliness among elderly males and females in the UK</w:t>
      </w:r>
    </w:p>
    <w:p w14:paraId="38064F3B" w14:textId="77777777" w:rsidR="00FB2C5E" w:rsidRDefault="00364615">
      <w:pPr>
        <w:spacing w:line="360" w:lineRule="auto"/>
        <w:jc w:val="center"/>
      </w:pPr>
      <w:r w:rsidRPr="00365C9A">
        <w:t>(Source: Statista, 2021)</w:t>
      </w:r>
    </w:p>
    <w:p w14:paraId="549452D9" w14:textId="77777777" w:rsidR="00E825C5" w:rsidRPr="00365C9A" w:rsidRDefault="00E825C5">
      <w:pPr>
        <w:spacing w:line="360" w:lineRule="auto"/>
        <w:jc w:val="center"/>
      </w:pPr>
    </w:p>
    <w:p w14:paraId="651A69F7" w14:textId="402B049C" w:rsidR="00FB2C5E" w:rsidRDefault="00364615">
      <w:pPr>
        <w:spacing w:line="360" w:lineRule="auto"/>
        <w:jc w:val="both"/>
      </w:pPr>
      <w:r w:rsidRPr="00365C9A">
        <w:t xml:space="preserve">However, in the UK it is observed that people with a pension, and traveling with their friends have a minor impact on loneliness and social isolation. On the other hand, people facing poverty have higher levels of social isolation and loneliness. Hence, Barnes </w:t>
      </w:r>
      <w:r w:rsidRPr="00365C9A">
        <w:rPr>
          <w:i/>
        </w:rPr>
        <w:t xml:space="preserve">et al. </w:t>
      </w:r>
      <w:r w:rsidRPr="00365C9A">
        <w:t>(2022) argued that elderly people are required to be tested during their aging phase and before retirement</w:t>
      </w:r>
      <w:r w:rsidRPr="00612C30">
        <w:t xml:space="preserve">. </w:t>
      </w:r>
      <w:r w:rsidR="004C6701" w:rsidRPr="00612C30">
        <w:t>I</w:t>
      </w:r>
      <w:r w:rsidRPr="00612C30">
        <w:t>n</w:t>
      </w:r>
      <w:r w:rsidRPr="00365C9A">
        <w:t xml:space="preserve"> India, it seemed that 18.3% of the people were feeling lonely and there was a high chance of exposure to dementia (nhs.UK, 2022). </w:t>
      </w:r>
    </w:p>
    <w:p w14:paraId="593B4452" w14:textId="77777777" w:rsidR="00E825C5" w:rsidRPr="00365C9A" w:rsidRDefault="00E825C5">
      <w:pPr>
        <w:spacing w:line="360" w:lineRule="auto"/>
        <w:jc w:val="both"/>
      </w:pPr>
    </w:p>
    <w:p w14:paraId="41601946" w14:textId="77777777" w:rsidR="00FB2C5E" w:rsidRPr="00365C9A" w:rsidRDefault="00364615">
      <w:pPr>
        <w:spacing w:line="360" w:lineRule="auto"/>
        <w:jc w:val="both"/>
        <w:rPr>
          <w:b/>
        </w:rPr>
      </w:pPr>
      <w:r w:rsidRPr="00365C9A">
        <w:rPr>
          <w:b/>
        </w:rPr>
        <w:t xml:space="preserve">3.2 Comparison of local, national, and Global provision regarding services for older people </w:t>
      </w:r>
    </w:p>
    <w:p w14:paraId="1EB66587" w14:textId="26925763" w:rsidR="00FB2C5E" w:rsidRPr="002D0ED7" w:rsidRDefault="00364615">
      <w:pPr>
        <w:spacing w:line="360" w:lineRule="auto"/>
        <w:jc w:val="both"/>
        <w:rPr>
          <w:color w:val="000000" w:themeColor="text1"/>
        </w:rPr>
      </w:pPr>
      <w:r w:rsidRPr="00365C9A">
        <w:t>As per the U</w:t>
      </w:r>
      <w:r w:rsidR="001A2016">
        <w:t>K</w:t>
      </w:r>
      <w:r w:rsidRPr="00365C9A">
        <w:t xml:space="preserve"> government's strategy of tackling loneliness among the elderly people in the UK strengthening the local infrastructure was the primary target. The government at the national level has aimed to enhance awareness programs and reduce stigma</w:t>
      </w:r>
      <w:r w:rsidR="004C6701">
        <w:t xml:space="preserve"> </w:t>
      </w:r>
      <w:r w:rsidR="00AE2E77" w:rsidRPr="002D0ED7">
        <w:rPr>
          <w:color w:val="000000" w:themeColor="text1"/>
        </w:rPr>
        <w:t>(Shankar &amp; Kidd, 2022)</w:t>
      </w:r>
      <w:r w:rsidRPr="002D0ED7">
        <w:rPr>
          <w:color w:val="000000" w:themeColor="text1"/>
        </w:rPr>
        <w:t>.</w:t>
      </w:r>
      <w:r w:rsidRPr="00365C9A">
        <w:t xml:space="preserve"> It was observed that elderly people with long-term illnesses felt </w:t>
      </w:r>
      <w:r w:rsidR="00612C30" w:rsidRPr="00365C9A">
        <w:t>lonelier</w:t>
      </w:r>
      <w:r w:rsidRPr="00365C9A">
        <w:t xml:space="preserve">. In 2018 Ireland developed a campaign during Christmas to support elderly people facing loneliness. “Have a laugh loneliness” </w:t>
      </w:r>
      <w:r w:rsidRPr="00612C30">
        <w:t>a</w:t>
      </w:r>
      <w:r w:rsidR="00612C30" w:rsidRPr="00612C30">
        <w:t>p</w:t>
      </w:r>
      <w:r w:rsidRPr="00612C30">
        <w:t>proach</w:t>
      </w:r>
      <w:r w:rsidRPr="00365C9A">
        <w:t xml:space="preserve"> was developed by the people so the elderly people can gather with their family and friends so that they can encounter loneliness</w:t>
      </w:r>
      <w:r w:rsidR="00593875">
        <w:t xml:space="preserve"> </w:t>
      </w:r>
      <w:r w:rsidR="00593875" w:rsidRPr="002D0ED7">
        <w:rPr>
          <w:color w:val="000000" w:themeColor="text1"/>
        </w:rPr>
        <w:t>(</w:t>
      </w:r>
      <w:proofErr w:type="spellStart"/>
      <w:r w:rsidR="00593875" w:rsidRPr="002D0ED7">
        <w:rPr>
          <w:color w:val="000000" w:themeColor="text1"/>
        </w:rPr>
        <w:t>Fakoya</w:t>
      </w:r>
      <w:proofErr w:type="spellEnd"/>
      <w:r w:rsidR="00593875" w:rsidRPr="002D0ED7">
        <w:rPr>
          <w:color w:val="000000" w:themeColor="text1"/>
        </w:rPr>
        <w:t xml:space="preserve"> </w:t>
      </w:r>
      <w:r w:rsidR="00593875" w:rsidRPr="002D0ED7">
        <w:rPr>
          <w:i/>
          <w:iCs/>
          <w:color w:val="000000" w:themeColor="text1"/>
        </w:rPr>
        <w:t xml:space="preserve">et al. </w:t>
      </w:r>
      <w:r w:rsidR="00593875" w:rsidRPr="002D0ED7">
        <w:rPr>
          <w:color w:val="000000" w:themeColor="text1"/>
        </w:rPr>
        <w:t>2020)</w:t>
      </w:r>
      <w:r w:rsidRPr="002D0ED7">
        <w:rPr>
          <w:color w:val="000000" w:themeColor="text1"/>
        </w:rPr>
        <w:t>.</w:t>
      </w:r>
    </w:p>
    <w:p w14:paraId="5661B060" w14:textId="41577FCE" w:rsidR="00FB2C5E" w:rsidRDefault="00364615">
      <w:pPr>
        <w:spacing w:line="360" w:lineRule="auto"/>
        <w:jc w:val="both"/>
      </w:pPr>
      <w:r w:rsidRPr="00365C9A">
        <w:t xml:space="preserve">However, in India, it is noticed that there are low results regarding loneliness and social isolation among elderly people. An increase in healthcare facilities has increased life expectancy among Elderly citizens in India </w:t>
      </w:r>
      <w:r w:rsidRPr="002D0ED7">
        <w:rPr>
          <w:color w:val="000000" w:themeColor="text1"/>
        </w:rPr>
        <w:t>(Times</w:t>
      </w:r>
      <w:r w:rsidR="00612C30" w:rsidRPr="002D0ED7">
        <w:rPr>
          <w:color w:val="000000" w:themeColor="text1"/>
        </w:rPr>
        <w:t xml:space="preserve"> </w:t>
      </w:r>
      <w:r w:rsidRPr="002D0ED7">
        <w:rPr>
          <w:color w:val="000000" w:themeColor="text1"/>
        </w:rPr>
        <w:t>of</w:t>
      </w:r>
      <w:r w:rsidR="00612C30" w:rsidRPr="002D0ED7">
        <w:rPr>
          <w:color w:val="000000" w:themeColor="text1"/>
        </w:rPr>
        <w:t xml:space="preserve"> I</w:t>
      </w:r>
      <w:r w:rsidRPr="002D0ED7">
        <w:rPr>
          <w:color w:val="000000" w:themeColor="text1"/>
        </w:rPr>
        <w:t>ndia, 2021).</w:t>
      </w:r>
      <w:r w:rsidRPr="00365C9A">
        <w:t xml:space="preserve"> However, McHugh Power </w:t>
      </w:r>
      <w:r w:rsidRPr="00EE257D">
        <w:rPr>
          <w:i/>
          <w:iCs/>
        </w:rPr>
        <w:t>et al.</w:t>
      </w:r>
      <w:r w:rsidRPr="00365C9A">
        <w:t xml:space="preserve"> (2019) argued that services at local and national levels would help to support elderly people and provide independence to their well-being and health. The nation is focused on eradicating loneliness and focusing on preventing elderly people by developing healthcare services both at local and national levels. It can be done by implementing innovative strategies and cost-effective services for elderly people. </w:t>
      </w:r>
    </w:p>
    <w:p w14:paraId="0DEABA0A" w14:textId="77777777" w:rsidR="00E825C5" w:rsidRPr="00365C9A" w:rsidRDefault="00E825C5">
      <w:pPr>
        <w:spacing w:line="360" w:lineRule="auto"/>
        <w:jc w:val="both"/>
      </w:pPr>
    </w:p>
    <w:p w14:paraId="7CB845E3" w14:textId="356524A1" w:rsidR="00FB2C5E" w:rsidRPr="00365C9A" w:rsidRDefault="00364615">
      <w:pPr>
        <w:spacing w:line="360" w:lineRule="auto"/>
        <w:jc w:val="both"/>
      </w:pPr>
      <w:r w:rsidRPr="00365C9A">
        <w:t>In the per global context, it has been observed that inviting friends would enable them to discuss their feelings and share memories. It has a positive impact on the mind of elderly people thus it might help to reduce social isolation and loneliness. The local people have developed various awareness programs where communication is prioritized to reduce pain and conflict</w:t>
      </w:r>
      <w:r w:rsidR="00867D44">
        <w:t xml:space="preserve"> </w:t>
      </w:r>
      <w:r w:rsidR="00FD5B3D" w:rsidRPr="008148BB">
        <w:rPr>
          <w:color w:val="000000" w:themeColor="text1"/>
        </w:rPr>
        <w:t>(</w:t>
      </w:r>
      <w:proofErr w:type="spellStart"/>
      <w:r w:rsidR="00FD5B3D" w:rsidRPr="008148BB">
        <w:rPr>
          <w:color w:val="000000" w:themeColor="text1"/>
        </w:rPr>
        <w:t>Valtorta</w:t>
      </w:r>
      <w:proofErr w:type="spellEnd"/>
      <w:r w:rsidR="00FD5B3D" w:rsidRPr="008148BB">
        <w:rPr>
          <w:color w:val="000000" w:themeColor="text1"/>
        </w:rPr>
        <w:t>, N., &amp; Hanratty, 2012)</w:t>
      </w:r>
      <w:r w:rsidRPr="00365C9A">
        <w:t>. The government and healthcare workers at the national level have developed fitness programs in the UK to gather elderly people so that they can fight against loneliness (National Academies of Sciences, 2020). In India, various form of financial support and administrative policy has been developed to prevent elderly people from loneliness. In India, the Senior</w:t>
      </w:r>
      <w:r w:rsidRPr="00365C9A">
        <w:rPr>
          <w:b/>
          <w:i/>
        </w:rPr>
        <w:t xml:space="preserve"> citizen welfare fund </w:t>
      </w:r>
      <w:r w:rsidRPr="00365C9A">
        <w:t>is developed for the healthcare services of the senior citizens and to prevent them from vulnerable conditions, which occur due to social isolation</w:t>
      </w:r>
      <w:r w:rsidRPr="008148BB">
        <w:rPr>
          <w:color w:val="000000" w:themeColor="text1"/>
        </w:rPr>
        <w:t xml:space="preserve"> (</w:t>
      </w:r>
      <w:r w:rsidR="00147EA3" w:rsidRPr="008148BB">
        <w:rPr>
          <w:color w:val="000000" w:themeColor="text1"/>
        </w:rPr>
        <w:t>D</w:t>
      </w:r>
      <w:r w:rsidRPr="008148BB">
        <w:rPr>
          <w:color w:val="000000" w:themeColor="text1"/>
        </w:rPr>
        <w:t>own</w:t>
      </w:r>
      <w:r w:rsidR="00147EA3" w:rsidRPr="008148BB">
        <w:rPr>
          <w:color w:val="000000" w:themeColor="text1"/>
        </w:rPr>
        <w:t xml:space="preserve"> T</w:t>
      </w:r>
      <w:r w:rsidRPr="008148BB">
        <w:rPr>
          <w:color w:val="000000" w:themeColor="text1"/>
        </w:rPr>
        <w:t>o</w:t>
      </w:r>
      <w:r w:rsidR="00147EA3" w:rsidRPr="008148BB">
        <w:rPr>
          <w:color w:val="000000" w:themeColor="text1"/>
        </w:rPr>
        <w:t xml:space="preserve"> E</w:t>
      </w:r>
      <w:r w:rsidRPr="008148BB">
        <w:rPr>
          <w:color w:val="000000" w:themeColor="text1"/>
        </w:rPr>
        <w:t>arth.org, 2022).</w:t>
      </w:r>
      <w:r w:rsidRPr="00CE10BE">
        <w:rPr>
          <w:color w:val="FF0000"/>
        </w:rPr>
        <w:t xml:space="preserve"> </w:t>
      </w:r>
      <w:r w:rsidRPr="00365C9A">
        <w:t xml:space="preserve">On the contrary, McHugh Power </w:t>
      </w:r>
      <w:r w:rsidRPr="00365C9A">
        <w:rPr>
          <w:i/>
        </w:rPr>
        <w:t xml:space="preserve">et al. </w:t>
      </w:r>
      <w:r w:rsidRPr="00365C9A">
        <w:t xml:space="preserve">(2019) argued that the UK Ministry for Loneliness 2018 developed a local as well as a national level public health strategy to mitigate this issue. It has been observed that 24% of the people in England turn elderly and feel lonely in recent days </w:t>
      </w:r>
      <w:r w:rsidR="00C41D63" w:rsidRPr="008148BB">
        <w:rPr>
          <w:color w:val="000000" w:themeColor="text1"/>
        </w:rPr>
        <w:t>(Shankar &amp; Kidd, 2022</w:t>
      </w:r>
      <w:r w:rsidRPr="008148BB">
        <w:rPr>
          <w:color w:val="000000" w:themeColor="text1"/>
        </w:rPr>
        <w:t xml:space="preserve">). </w:t>
      </w:r>
    </w:p>
    <w:p w14:paraId="445E0EB3" w14:textId="77777777" w:rsidR="00FB2C5E" w:rsidRPr="00365C9A" w:rsidRDefault="00364615">
      <w:pPr>
        <w:spacing w:line="360" w:lineRule="auto"/>
        <w:jc w:val="center"/>
      </w:pPr>
      <w:r w:rsidRPr="00365C9A">
        <w:rPr>
          <w:noProof/>
          <w:lang w:val="en-US" w:eastAsia="en-US"/>
        </w:rPr>
        <w:drawing>
          <wp:inline distT="114300" distB="114300" distL="114300" distR="114300" wp14:anchorId="3CD6DFB8" wp14:editId="1A515B9B">
            <wp:extent cx="5731200" cy="35941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2"/>
                    <a:stretch>
                      <a:fillRect/>
                    </a:stretch>
                  </pic:blipFill>
                  <pic:spPr>
                    <a:xfrm>
                      <a:off x="0" y="0"/>
                      <a:ext cx="5731200" cy="3594100"/>
                    </a:xfrm>
                    <a:prstGeom prst="rect">
                      <a:avLst/>
                    </a:prstGeom>
                  </pic:spPr>
                </pic:pic>
              </a:graphicData>
            </a:graphic>
          </wp:inline>
        </w:drawing>
      </w:r>
    </w:p>
    <w:p w14:paraId="6766BEF8" w14:textId="77777777" w:rsidR="00FB2C5E" w:rsidRPr="00365C9A" w:rsidRDefault="00364615">
      <w:pPr>
        <w:spacing w:line="360" w:lineRule="auto"/>
        <w:jc w:val="center"/>
        <w:rPr>
          <w:b/>
        </w:rPr>
      </w:pPr>
      <w:r w:rsidRPr="00365C9A">
        <w:rPr>
          <w:b/>
        </w:rPr>
        <w:t>Figure 5: Frequencies of loneliness among the people in the UK</w:t>
      </w:r>
    </w:p>
    <w:p w14:paraId="6BB9170B" w14:textId="77777777" w:rsidR="00FB2C5E" w:rsidRDefault="00364615">
      <w:pPr>
        <w:spacing w:line="360" w:lineRule="auto"/>
        <w:jc w:val="center"/>
      </w:pPr>
      <w:r w:rsidRPr="00365C9A">
        <w:t>(Source: nhs.uk, 2022)</w:t>
      </w:r>
    </w:p>
    <w:p w14:paraId="00EFD825" w14:textId="77777777" w:rsidR="00E825C5" w:rsidRPr="00365C9A" w:rsidRDefault="00E825C5">
      <w:pPr>
        <w:spacing w:line="360" w:lineRule="auto"/>
        <w:jc w:val="center"/>
      </w:pPr>
    </w:p>
    <w:p w14:paraId="0C43B400" w14:textId="1071A7D5" w:rsidR="00E825C5" w:rsidRDefault="00364615">
      <w:pPr>
        <w:spacing w:line="360" w:lineRule="auto"/>
        <w:jc w:val="both"/>
      </w:pPr>
      <w:r w:rsidRPr="00365C9A">
        <w:t xml:space="preserve">However, as per the global provision, it is important to develop a task force to improve national strategy. It must include experts from the healthcare sector and social connections along with representative community members from a local, </w:t>
      </w:r>
      <w:r w:rsidR="005447C4" w:rsidRPr="00365C9A">
        <w:t>national,</w:t>
      </w:r>
      <w:r w:rsidRPr="00365C9A">
        <w:t xml:space="preserve"> and global level. The Government in the U</w:t>
      </w:r>
      <w:r w:rsidR="00D5487E">
        <w:t>K</w:t>
      </w:r>
      <w:r w:rsidRPr="00365C9A">
        <w:t xml:space="preserve"> market has developed Local connection funds of 4 million pounds </w:t>
      </w:r>
      <w:r w:rsidR="005447C4" w:rsidRPr="008148BB">
        <w:rPr>
          <w:color w:val="000000" w:themeColor="text1"/>
        </w:rPr>
        <w:t>(Shankar, A., &amp; Kidd, 2022).</w:t>
      </w:r>
      <w:r w:rsidR="005447C4" w:rsidRPr="00D5487E">
        <w:rPr>
          <w:color w:val="FF0000"/>
        </w:rPr>
        <w:t xml:space="preserve"> </w:t>
      </w:r>
      <w:r w:rsidRPr="00365C9A">
        <w:t xml:space="preserve">In India national social assistance programs have been developed as an initiative for the welfare of elderly people. It is considered to be a major step to support elderly people that would help in reducing loneliness and social isolation. In India, the majority of elderly people face loneliness due to a lack of chances for saying a final goodbye to their friends and families. Counted and </w:t>
      </w:r>
      <w:proofErr w:type="spellStart"/>
      <w:r w:rsidRPr="00365C9A">
        <w:t>Zock</w:t>
      </w:r>
      <w:proofErr w:type="spellEnd"/>
      <w:r w:rsidRPr="00365C9A">
        <w:t xml:space="preserve"> (2019) stated that some elderly people are being abandoned by their children which also increases mental stress and has a negative impact on mental health thus increasing the poetical chance of loneliness. Hence, the implementation of this initiative is to support the elderly people but also to reduce loneliness and provide mental and physical support to elderly people. Hence, the government of the UK is more focused compared to that of India and contributes a higher amount to the welfare of elderly people. Developing communication and social activities that increase interaction would help to reduce loneliness.</w:t>
      </w:r>
    </w:p>
    <w:p w14:paraId="36B5F0DD" w14:textId="1C5D0C17" w:rsidR="00FB2C5E" w:rsidRPr="00365C9A" w:rsidRDefault="00364615">
      <w:pPr>
        <w:spacing w:line="360" w:lineRule="auto"/>
        <w:jc w:val="both"/>
      </w:pPr>
      <w:r w:rsidRPr="00365C9A">
        <w:t xml:space="preserve"> </w:t>
      </w:r>
    </w:p>
    <w:p w14:paraId="43316A6E" w14:textId="77777777" w:rsidR="00E825C5" w:rsidRDefault="00E825C5">
      <w:pPr>
        <w:rPr>
          <w:b/>
          <w:sz w:val="28"/>
          <w:szCs w:val="28"/>
        </w:rPr>
      </w:pPr>
      <w:bookmarkStart w:id="3" w:name="_Toc111238210"/>
      <w:r>
        <w:br w:type="page"/>
      </w:r>
    </w:p>
    <w:p w14:paraId="7CE62F77" w14:textId="7DB24298" w:rsidR="00FB2C5E" w:rsidRPr="00365C9A" w:rsidRDefault="00364615" w:rsidP="00E825C5">
      <w:pPr>
        <w:pStyle w:val="Heading1"/>
        <w:spacing w:line="480" w:lineRule="auto"/>
      </w:pPr>
      <w:r w:rsidRPr="00365C9A">
        <w:t xml:space="preserve">4. Future perspective regarding the care of </w:t>
      </w:r>
      <w:r w:rsidR="00E825C5" w:rsidRPr="00365C9A">
        <w:t>older</w:t>
      </w:r>
      <w:r w:rsidRPr="00365C9A">
        <w:t xml:space="preserve"> people</w:t>
      </w:r>
      <w:bookmarkEnd w:id="3"/>
      <w:r w:rsidRPr="00365C9A">
        <w:t xml:space="preserve"> </w:t>
      </w:r>
    </w:p>
    <w:p w14:paraId="25B7D8A0" w14:textId="77777777" w:rsidR="00FB2C5E" w:rsidRPr="00365C9A" w:rsidRDefault="00364615" w:rsidP="00E825C5">
      <w:pPr>
        <w:spacing w:line="480" w:lineRule="auto"/>
        <w:jc w:val="both"/>
        <w:rPr>
          <w:b/>
        </w:rPr>
      </w:pPr>
      <w:r w:rsidRPr="00365C9A">
        <w:rPr>
          <w:b/>
        </w:rPr>
        <w:t xml:space="preserve">4.1 Changes required to be made in the program </w:t>
      </w:r>
    </w:p>
    <w:p w14:paraId="18FE3749" w14:textId="59D5E0F9" w:rsidR="00FB2C5E" w:rsidRDefault="00364615">
      <w:pPr>
        <w:spacing w:line="360" w:lineRule="auto"/>
        <w:jc w:val="both"/>
      </w:pPr>
      <w:r w:rsidRPr="00365C9A">
        <w:t xml:space="preserve">The first change in the program is to determine the root cause of the problems. It is important to develop communication with elderly people, which would enable the healthcare worker to recognize the signs of depression. According to </w:t>
      </w:r>
      <w:proofErr w:type="spellStart"/>
      <w:r w:rsidRPr="00365C9A">
        <w:t>Kasar</w:t>
      </w:r>
      <w:proofErr w:type="spellEnd"/>
      <w:r w:rsidRPr="00365C9A">
        <w:t xml:space="preserve"> and </w:t>
      </w:r>
      <w:proofErr w:type="spellStart"/>
      <w:r w:rsidRPr="00365C9A">
        <w:t>Karaman</w:t>
      </w:r>
      <w:proofErr w:type="spellEnd"/>
      <w:r w:rsidRPr="00365C9A">
        <w:t xml:space="preserve"> (2021), loneliness among elderly people leads to cardiovascular diseases and depression. </w:t>
      </w:r>
    </w:p>
    <w:p w14:paraId="59CCE06A" w14:textId="77777777" w:rsidR="00E825C5" w:rsidRPr="00365C9A" w:rsidRDefault="00E825C5">
      <w:pPr>
        <w:spacing w:line="360" w:lineRule="auto"/>
        <w:jc w:val="both"/>
      </w:pPr>
    </w:p>
    <w:p w14:paraId="23CA3646" w14:textId="77777777" w:rsidR="00E825C5" w:rsidRDefault="00364615">
      <w:pPr>
        <w:spacing w:line="360" w:lineRule="auto"/>
        <w:jc w:val="both"/>
      </w:pPr>
      <w:r w:rsidRPr="00365C9A">
        <w:t>It is important to develop communication and make the interaction better the elderly people so that they can speak about their issues and reasons for feeling lonely. Developing meetings and getting together would enable them to interact and reduce their lonely feelings.</w:t>
      </w:r>
    </w:p>
    <w:p w14:paraId="6B9BB818" w14:textId="1F90E742" w:rsidR="00FB2C5E" w:rsidRPr="00365C9A" w:rsidRDefault="00364615">
      <w:pPr>
        <w:spacing w:line="360" w:lineRule="auto"/>
        <w:jc w:val="both"/>
      </w:pPr>
      <w:r w:rsidRPr="00365C9A">
        <w:t xml:space="preserve"> </w:t>
      </w:r>
    </w:p>
    <w:p w14:paraId="4FF262FC" w14:textId="77777777" w:rsidR="00FB2C5E" w:rsidRDefault="00364615">
      <w:pPr>
        <w:spacing w:line="360" w:lineRule="auto"/>
        <w:jc w:val="both"/>
      </w:pPr>
      <w:r w:rsidRPr="00365C9A">
        <w:t xml:space="preserve">It is important for developing opportunities for providing services to seniors. It is important to foster being a volunteer for grandparents as a role model. Palmer (2019) stated that developing awareness and trips for elderly people would enable them to visit various places. This supportive policy might have a positive impact on the mind of elderly people thus leading to reduced loneliness and social isolation. Aging seems to be a complex function and various actions are required to be developed to improve the awareness program. On the contrary, McHugh Power </w:t>
      </w:r>
      <w:r w:rsidRPr="00365C9A">
        <w:rPr>
          <w:i/>
        </w:rPr>
        <w:t xml:space="preserve">et al. </w:t>
      </w:r>
      <w:r w:rsidRPr="00365C9A">
        <w:t xml:space="preserve">(2019) argued that necessary alignment as per the needs of older people seems to be complex. </w:t>
      </w:r>
    </w:p>
    <w:p w14:paraId="1504A1ED" w14:textId="77777777" w:rsidR="00E825C5" w:rsidRPr="00365C9A" w:rsidRDefault="00E825C5">
      <w:pPr>
        <w:spacing w:line="360" w:lineRule="auto"/>
        <w:jc w:val="both"/>
      </w:pPr>
    </w:p>
    <w:p w14:paraId="20CC378A" w14:textId="77777777" w:rsidR="00FB2C5E" w:rsidRDefault="00364615">
      <w:pPr>
        <w:spacing w:line="360" w:lineRule="auto"/>
        <w:jc w:val="both"/>
      </w:pPr>
      <w:r w:rsidRPr="00365C9A">
        <w:t xml:space="preserve">Changes in the program might help to improve the treatment of the older population in the UK and India. As per </w:t>
      </w:r>
      <w:proofErr w:type="spellStart"/>
      <w:r w:rsidRPr="00365C9A">
        <w:t>Kasar</w:t>
      </w:r>
      <w:proofErr w:type="spellEnd"/>
      <w:r w:rsidRPr="00365C9A">
        <w:t xml:space="preserve"> and </w:t>
      </w:r>
      <w:proofErr w:type="spellStart"/>
      <w:r w:rsidRPr="00365C9A">
        <w:t>Karaman</w:t>
      </w:r>
      <w:proofErr w:type="spellEnd"/>
      <w:r w:rsidRPr="00365C9A">
        <w:t xml:space="preserve"> (2021), care for elderly people must not be </w:t>
      </w:r>
      <w:r w:rsidRPr="00365C9A">
        <w:rPr>
          <w:b/>
          <w:i/>
        </w:rPr>
        <w:t>reactive</w:t>
      </w:r>
      <w:r w:rsidRPr="00365C9A">
        <w:t xml:space="preserve"> rather than it should be </w:t>
      </w:r>
      <w:r w:rsidRPr="00365C9A">
        <w:rPr>
          <w:b/>
          <w:i/>
        </w:rPr>
        <w:t>proactive</w:t>
      </w:r>
      <w:r w:rsidRPr="00365C9A">
        <w:t xml:space="preserve">. It is important to focus on autonomy rather than just focusing on diseases. Healthcare services are required to be developed along with collaboration with advanced technology and NGOs would help to reduce the issue of loneliness among elderly people. </w:t>
      </w:r>
    </w:p>
    <w:p w14:paraId="6DC4B77E" w14:textId="77777777" w:rsidR="00E825C5" w:rsidRPr="00365C9A" w:rsidRDefault="00E825C5">
      <w:pPr>
        <w:spacing w:line="360" w:lineRule="auto"/>
        <w:jc w:val="both"/>
      </w:pPr>
    </w:p>
    <w:p w14:paraId="557B6261" w14:textId="77777777" w:rsidR="00FB2C5E" w:rsidRPr="00365C9A" w:rsidRDefault="00364615" w:rsidP="00E825C5">
      <w:pPr>
        <w:spacing w:line="480" w:lineRule="auto"/>
        <w:jc w:val="both"/>
        <w:rPr>
          <w:b/>
        </w:rPr>
      </w:pPr>
      <w:r w:rsidRPr="00365C9A">
        <w:rPr>
          <w:b/>
        </w:rPr>
        <w:t xml:space="preserve">4.2 Implementation of technology to improve care provision for older people </w:t>
      </w:r>
    </w:p>
    <w:p w14:paraId="7979F462" w14:textId="4804D693" w:rsidR="00FB2C5E" w:rsidRDefault="00364615">
      <w:pPr>
        <w:spacing w:line="360" w:lineRule="auto"/>
        <w:jc w:val="both"/>
      </w:pPr>
      <w:r w:rsidRPr="00365C9A">
        <w:t>Implementation of advanced technology is considered to be beneficial for treating elderly people in the UK. “</w:t>
      </w:r>
      <w:r w:rsidRPr="00365C9A">
        <w:rPr>
          <w:b/>
          <w:i/>
        </w:rPr>
        <w:t>Freedom of choice</w:t>
      </w:r>
      <w:r w:rsidRPr="00365C9A">
        <w:t xml:space="preserve">” is the major advantage of technology and it enables elderly people to maintain autonomy. Implementation of advanced technology would enable the elderly people to remain connected with their friends and family, which would enable them to communicate freely and it would have a positive impact on their minds and reduce loneliness and social isolation. On the other hand, </w:t>
      </w:r>
      <w:proofErr w:type="spellStart"/>
      <w:r w:rsidRPr="00365C9A">
        <w:t>Nussbaumer</w:t>
      </w:r>
      <w:r w:rsidRPr="00365C9A">
        <w:rPr>
          <w:rFonts w:ascii="Times New Roman" w:eastAsia="Times New Roman" w:hAnsi="Times New Roman" w:cs="Times New Roman"/>
        </w:rPr>
        <w:t>‐</w:t>
      </w:r>
      <w:r w:rsidRPr="00365C9A">
        <w:t>Streit</w:t>
      </w:r>
      <w:proofErr w:type="spellEnd"/>
      <w:r w:rsidRPr="00365C9A">
        <w:t xml:space="preserve"> </w:t>
      </w:r>
      <w:r w:rsidRPr="00365C9A">
        <w:rPr>
          <w:i/>
        </w:rPr>
        <w:t xml:space="preserve">et al. </w:t>
      </w:r>
      <w:r w:rsidRPr="00365C9A">
        <w:t xml:space="preserve">(2019) argued that proper implementation of advanced technology and taking care of elderly people is a major challenge. However, </w:t>
      </w:r>
      <w:r w:rsidRPr="00365C9A">
        <w:rPr>
          <w:b/>
          <w:i/>
        </w:rPr>
        <w:t>sensor-based technology</w:t>
      </w:r>
      <w:r w:rsidRPr="00365C9A">
        <w:t xml:space="preserve"> is required to be implemented among the elderly people in the UK as it would help to monitor the activities of the people </w:t>
      </w:r>
      <w:r w:rsidRPr="009D3632">
        <w:t>(</w:t>
      </w:r>
      <w:proofErr w:type="spellStart"/>
      <w:r w:rsidRPr="009D3632">
        <w:t>nhs</w:t>
      </w:r>
      <w:proofErr w:type="spellEnd"/>
      <w:r w:rsidRPr="009D3632">
        <w:t>, 2022).</w:t>
      </w:r>
      <w:r w:rsidRPr="00365C9A">
        <w:t xml:space="preserve"> Online tools are considered to be beneficial as it enables self-management for elderly people and improves their life during the aging phase. </w:t>
      </w:r>
      <w:r w:rsidRPr="00365C9A">
        <w:rPr>
          <w:b/>
          <w:i/>
        </w:rPr>
        <w:t>Smart home technology</w:t>
      </w:r>
      <w:r w:rsidRPr="00365C9A">
        <w:t xml:space="preserve"> or </w:t>
      </w:r>
      <w:proofErr w:type="spellStart"/>
      <w:r w:rsidRPr="00365C9A">
        <w:t>gerontechnology</w:t>
      </w:r>
      <w:proofErr w:type="spellEnd"/>
      <w:r w:rsidRPr="00365C9A">
        <w:t xml:space="preserve"> is beneficial as it </w:t>
      </w:r>
      <w:r w:rsidRPr="004E634B">
        <w:t xml:space="preserve">helps to develop communication, watch various knowledgeable </w:t>
      </w:r>
      <w:r w:rsidR="007C070E" w:rsidRPr="004E634B">
        <w:t>videos,</w:t>
      </w:r>
      <w:r w:rsidRPr="004E634B">
        <w:t xml:space="preserve"> and support the lifestyle of elderly people </w:t>
      </w:r>
      <w:r w:rsidRPr="00BA37CA">
        <w:rPr>
          <w:color w:val="000000" w:themeColor="text1"/>
        </w:rPr>
        <w:t>(</w:t>
      </w:r>
      <w:proofErr w:type="spellStart"/>
      <w:r w:rsidR="00593875" w:rsidRPr="00BA37CA">
        <w:rPr>
          <w:color w:val="000000" w:themeColor="text1"/>
        </w:rPr>
        <w:t>Fakoya</w:t>
      </w:r>
      <w:proofErr w:type="spellEnd"/>
      <w:r w:rsidR="00593875" w:rsidRPr="00BA37CA">
        <w:rPr>
          <w:color w:val="000000" w:themeColor="text1"/>
        </w:rPr>
        <w:t xml:space="preserve"> </w:t>
      </w:r>
      <w:r w:rsidR="00593875" w:rsidRPr="00BA37CA">
        <w:rPr>
          <w:i/>
          <w:iCs/>
          <w:color w:val="000000" w:themeColor="text1"/>
        </w:rPr>
        <w:t xml:space="preserve">et al. </w:t>
      </w:r>
      <w:r w:rsidR="00593875" w:rsidRPr="00BA37CA">
        <w:rPr>
          <w:color w:val="000000" w:themeColor="text1"/>
        </w:rPr>
        <w:t>2020</w:t>
      </w:r>
      <w:r w:rsidRPr="00BA37CA">
        <w:rPr>
          <w:color w:val="000000" w:themeColor="text1"/>
        </w:rPr>
        <w:t>).</w:t>
      </w:r>
      <w:r w:rsidRPr="004E634B">
        <w:t xml:space="preserve"> It is important to set up exercise machines as it would enable them to keep fit and enhance their lifestyle. It would help to reduce the negative impact of loneliness feeling or social isolation among people. On the contrary Shukla </w:t>
      </w:r>
      <w:r w:rsidRPr="004E634B">
        <w:rPr>
          <w:i/>
        </w:rPr>
        <w:t xml:space="preserve">et al. </w:t>
      </w:r>
      <w:r w:rsidRPr="004E634B">
        <w:t>(2020) argued that the low adoption level is considered to be a major issue for the implementation of the technology in the UK and in India.</w:t>
      </w:r>
      <w:r w:rsidRPr="00365C9A">
        <w:t xml:space="preserve"> </w:t>
      </w:r>
    </w:p>
    <w:p w14:paraId="2EC05808" w14:textId="77777777" w:rsidR="00E825C5" w:rsidRPr="00365C9A" w:rsidRDefault="00E825C5">
      <w:pPr>
        <w:spacing w:line="360" w:lineRule="auto"/>
        <w:jc w:val="both"/>
      </w:pPr>
    </w:p>
    <w:p w14:paraId="56A148F0" w14:textId="77777777" w:rsidR="00FB2C5E" w:rsidRPr="00365C9A" w:rsidRDefault="00364615" w:rsidP="002D0412">
      <w:pPr>
        <w:pStyle w:val="Heading1"/>
      </w:pPr>
      <w:bookmarkStart w:id="4" w:name="_Toc111238211"/>
      <w:r w:rsidRPr="00365C9A">
        <w:t>5. Recommendation</w:t>
      </w:r>
      <w:bookmarkEnd w:id="4"/>
      <w:r w:rsidRPr="00365C9A">
        <w:t xml:space="preserve"> </w:t>
      </w:r>
    </w:p>
    <w:p w14:paraId="04780A6A" w14:textId="386C4144" w:rsidR="00FB2C5E" w:rsidRDefault="00364615">
      <w:pPr>
        <w:spacing w:line="360" w:lineRule="auto"/>
        <w:jc w:val="both"/>
      </w:pPr>
      <w:r w:rsidRPr="00365C9A">
        <w:t xml:space="preserve">Developing group activities would be beneficial for helping elderly people suffering from loneliness. It is important to motivate elderly people to continue their hobbies as it would help to engage them and reduce their lonely feelings. It is recommended that developing group conversion and small trips would help the elderly people in the UK as well as in India to recover from this situation </w:t>
      </w:r>
      <w:r w:rsidRPr="00BA37CA">
        <w:rPr>
          <w:color w:val="000000" w:themeColor="text1"/>
        </w:rPr>
        <w:t>(Times</w:t>
      </w:r>
      <w:r w:rsidR="00E773B3" w:rsidRPr="00BA37CA">
        <w:rPr>
          <w:color w:val="000000" w:themeColor="text1"/>
        </w:rPr>
        <w:t xml:space="preserve"> </w:t>
      </w:r>
      <w:r w:rsidRPr="00BA37CA">
        <w:rPr>
          <w:color w:val="000000" w:themeColor="text1"/>
        </w:rPr>
        <w:t>of</w:t>
      </w:r>
      <w:r w:rsidR="00E773B3" w:rsidRPr="00BA37CA">
        <w:rPr>
          <w:color w:val="000000" w:themeColor="text1"/>
        </w:rPr>
        <w:t xml:space="preserve"> I</w:t>
      </w:r>
      <w:r w:rsidRPr="00BA37CA">
        <w:rPr>
          <w:color w:val="000000" w:themeColor="text1"/>
        </w:rPr>
        <w:t>ndia, 2021).</w:t>
      </w:r>
      <w:r w:rsidRPr="00365C9A">
        <w:t xml:space="preserve"> It would have a positive impact on their mind and health and improve their aging phase. </w:t>
      </w:r>
    </w:p>
    <w:p w14:paraId="23FDFD1B" w14:textId="77777777" w:rsidR="00E825C5" w:rsidRPr="00365C9A" w:rsidRDefault="00E825C5">
      <w:pPr>
        <w:spacing w:line="360" w:lineRule="auto"/>
        <w:jc w:val="both"/>
      </w:pPr>
    </w:p>
    <w:p w14:paraId="0C343537" w14:textId="77777777" w:rsidR="00FB2C5E" w:rsidRDefault="00364615">
      <w:pPr>
        <w:spacing w:line="360" w:lineRule="auto"/>
        <w:jc w:val="both"/>
      </w:pPr>
      <w:r w:rsidRPr="00365C9A">
        <w:t xml:space="preserve">Developing exercise classes for the elderly people also helps in engaging their minds for their fitness </w:t>
      </w:r>
      <w:r w:rsidR="002D0412" w:rsidRPr="00365C9A">
        <w:t>development, would</w:t>
      </w:r>
      <w:r w:rsidRPr="00365C9A">
        <w:t xml:space="preserve"> increase social interaction and reduce loneliness. According to Conroy </w:t>
      </w:r>
      <w:r w:rsidRPr="00365C9A">
        <w:rPr>
          <w:i/>
        </w:rPr>
        <w:t xml:space="preserve">et al. </w:t>
      </w:r>
      <w:r w:rsidRPr="00365C9A">
        <w:t xml:space="preserve">(2020), endorphins are released while doing exercise, which helps to improve mood and reduce pain. Engaging the elderly people in yoga and stress reduction activities would help to reduce stress and anxiety. It would help to reduce pain and help to mitigate loneliness feelings among the snip citizens. Implementing advanced technology and promoting the use of social media activity would allow elderly people to develop contacts and share their feelings and enhance social interaction. According to </w:t>
      </w:r>
      <w:proofErr w:type="spellStart"/>
      <w:r w:rsidRPr="00365C9A">
        <w:t>Nussbaumer</w:t>
      </w:r>
      <w:r w:rsidRPr="00365C9A">
        <w:rPr>
          <w:rFonts w:ascii="Times New Roman" w:eastAsia="Times New Roman" w:hAnsi="Times New Roman" w:cs="Times New Roman"/>
        </w:rPr>
        <w:t>‐</w:t>
      </w:r>
      <w:r w:rsidRPr="00365C9A">
        <w:t>Streit</w:t>
      </w:r>
      <w:proofErr w:type="spellEnd"/>
      <w:r w:rsidRPr="00365C9A">
        <w:t xml:space="preserve"> </w:t>
      </w:r>
      <w:r w:rsidRPr="00365C9A">
        <w:rPr>
          <w:i/>
        </w:rPr>
        <w:t xml:space="preserve">et al. </w:t>
      </w:r>
      <w:r w:rsidRPr="00365C9A">
        <w:t xml:space="preserve">(2019), </w:t>
      </w:r>
      <w:r w:rsidRPr="00365C9A">
        <w:rPr>
          <w:b/>
          <w:i/>
        </w:rPr>
        <w:t>light therapy</w:t>
      </w:r>
      <w:r w:rsidRPr="00365C9A">
        <w:t xml:space="preserve"> is considered to be beneficial and helps to build social relationships and improve </w:t>
      </w:r>
      <w:r w:rsidR="002D0412" w:rsidRPr="00365C9A">
        <w:t>self-care</w:t>
      </w:r>
      <w:r w:rsidRPr="00365C9A">
        <w:t xml:space="preserve">. Technology would help elderly people to remain connected with their friends and have a positive impact on the mind. </w:t>
      </w:r>
    </w:p>
    <w:p w14:paraId="0ADD96A7" w14:textId="77777777" w:rsidR="00E825C5" w:rsidRPr="00365C9A" w:rsidRDefault="00E825C5">
      <w:pPr>
        <w:spacing w:line="360" w:lineRule="auto"/>
        <w:jc w:val="both"/>
      </w:pPr>
    </w:p>
    <w:p w14:paraId="49EA3501" w14:textId="77777777" w:rsidR="00FB2C5E" w:rsidRPr="00365C9A" w:rsidRDefault="00364615" w:rsidP="002D0412">
      <w:pPr>
        <w:pStyle w:val="Heading1"/>
      </w:pPr>
      <w:bookmarkStart w:id="5" w:name="_Toc111238212"/>
      <w:r w:rsidRPr="00365C9A">
        <w:t>6. Conclusion</w:t>
      </w:r>
      <w:bookmarkEnd w:id="5"/>
      <w:r w:rsidRPr="00365C9A">
        <w:t xml:space="preserve"> </w:t>
      </w:r>
    </w:p>
    <w:p w14:paraId="39003FC8" w14:textId="77777777" w:rsidR="002D0412" w:rsidRDefault="00364615">
      <w:pPr>
        <w:spacing w:line="360" w:lineRule="auto"/>
        <w:jc w:val="both"/>
      </w:pPr>
      <w:r w:rsidRPr="00365C9A">
        <w:t xml:space="preserve">It can be concluded that loneliness and social isolation are different concepts but are related to each other. It is observed that psychological trauma or distress increases anxiety among elderly people leading to these issues. In the recent phase growth of elderly people in the UK and in India is higher. Due to divorce or internal family disruption, elderly people fail to talk to other members. Hence it increases pain and affects mental health. The Government of the UK has developed a Ministry regarding loneliness to protect elderly people. In India, various financial supportive policies are developed for senior citizens to prevent them from anxiety that might lead to loneliness in the future. Elderly people in India are categorized at the age of 60 while in the UK they are categorized at the age of 65. It has been observed that advanced technology like </w:t>
      </w:r>
      <w:proofErr w:type="spellStart"/>
      <w:r w:rsidRPr="00365C9A">
        <w:t>gerontechnology</w:t>
      </w:r>
      <w:proofErr w:type="spellEnd"/>
      <w:r w:rsidRPr="00365C9A">
        <w:t xml:space="preserve"> and sensor-based technology help to look after the activities of the elderly people and support them while aging. It enables me to remain connected with their family and close ones, which helps in developing communication and lowers the impact of loneliness. </w:t>
      </w:r>
    </w:p>
    <w:p w14:paraId="599B9C05" w14:textId="77777777" w:rsidR="002D0412" w:rsidRDefault="00364615">
      <w:r>
        <w:br w:type="page"/>
      </w:r>
    </w:p>
    <w:p w14:paraId="41BD46C8" w14:textId="77777777" w:rsidR="002D0412" w:rsidRDefault="00364615" w:rsidP="00E825C5">
      <w:pPr>
        <w:pStyle w:val="Heading1"/>
        <w:spacing w:line="480" w:lineRule="auto"/>
        <w:rPr>
          <w:lang w:val="en-IN"/>
        </w:rPr>
      </w:pPr>
      <w:bookmarkStart w:id="6" w:name="_Toc111238213"/>
      <w:r w:rsidRPr="00F70776">
        <w:rPr>
          <w:lang w:val="en-IN"/>
        </w:rPr>
        <w:t>Reference list</w:t>
      </w:r>
      <w:bookmarkEnd w:id="6"/>
      <w:r w:rsidRPr="00F70776">
        <w:rPr>
          <w:lang w:val="en-IN"/>
        </w:rPr>
        <w:t xml:space="preserve"> </w:t>
      </w:r>
    </w:p>
    <w:p w14:paraId="40738F36" w14:textId="77777777" w:rsidR="00632058" w:rsidRPr="00632058" w:rsidRDefault="00632058" w:rsidP="00E825C5">
      <w:pPr>
        <w:spacing w:after="200" w:line="360" w:lineRule="auto"/>
        <w:ind w:left="720" w:hanging="720"/>
        <w:jc w:val="both"/>
        <w:rPr>
          <w:color w:val="000000" w:themeColor="text1"/>
        </w:rPr>
      </w:pPr>
      <w:r w:rsidRPr="00632058">
        <w:rPr>
          <w:color w:val="000000" w:themeColor="text1"/>
        </w:rPr>
        <w:t xml:space="preserve">Barnes, T.L., MacLeod, S., </w:t>
      </w:r>
      <w:proofErr w:type="spellStart"/>
      <w:r w:rsidRPr="00632058">
        <w:rPr>
          <w:color w:val="000000" w:themeColor="text1"/>
        </w:rPr>
        <w:t>Tkatch</w:t>
      </w:r>
      <w:proofErr w:type="spellEnd"/>
      <w:r w:rsidRPr="00632058">
        <w:rPr>
          <w:color w:val="000000" w:themeColor="text1"/>
        </w:rPr>
        <w:t xml:space="preserve">, R., Ahuja, M., Albright, L., Schaeffer, J.A. and Yeh, C.S., 2022. The cumulative effect of loneliness and social isolation on health outcomes among older adults. </w:t>
      </w:r>
      <w:r w:rsidRPr="00632058">
        <w:rPr>
          <w:i/>
          <w:iCs/>
          <w:color w:val="000000" w:themeColor="text1"/>
        </w:rPr>
        <w:t>Aging &amp; Mental Health</w:t>
      </w:r>
      <w:r w:rsidRPr="00632058">
        <w:rPr>
          <w:color w:val="000000" w:themeColor="text1"/>
        </w:rPr>
        <w:t>, </w:t>
      </w:r>
      <w:r w:rsidRPr="00632058">
        <w:rPr>
          <w:i/>
          <w:iCs/>
          <w:color w:val="000000" w:themeColor="text1"/>
        </w:rPr>
        <w:t>26</w:t>
      </w:r>
      <w:r w:rsidRPr="00632058">
        <w:rPr>
          <w:color w:val="000000" w:themeColor="text1"/>
        </w:rPr>
        <w:t xml:space="preserve">(7), pp.1327-1334. </w:t>
      </w:r>
      <w:hyperlink r:id="rId13" w:history="1">
        <w:r w:rsidRPr="00632058">
          <w:rPr>
            <w:rStyle w:val="Hyperlink"/>
            <w:color w:val="000000" w:themeColor="text1"/>
          </w:rPr>
          <w:t>https://www.tandfonline.com/doi/pdf/10.1080/13607863.2021.1940096</w:t>
        </w:r>
      </w:hyperlink>
    </w:p>
    <w:p w14:paraId="2C49F07C" w14:textId="77777777" w:rsidR="00632058" w:rsidRPr="00632058" w:rsidRDefault="00632058" w:rsidP="00E825C5">
      <w:pPr>
        <w:spacing w:after="200" w:line="360" w:lineRule="auto"/>
        <w:ind w:left="720" w:hanging="720"/>
        <w:jc w:val="both"/>
        <w:rPr>
          <w:color w:val="000000" w:themeColor="text1"/>
        </w:rPr>
      </w:pPr>
      <w:r w:rsidRPr="00632058">
        <w:rPr>
          <w:color w:val="000000" w:themeColor="text1"/>
        </w:rPr>
        <w:t>Berg-</w:t>
      </w:r>
      <w:proofErr w:type="spellStart"/>
      <w:r w:rsidRPr="00632058">
        <w:rPr>
          <w:color w:val="000000" w:themeColor="text1"/>
        </w:rPr>
        <w:t>Weger</w:t>
      </w:r>
      <w:proofErr w:type="spellEnd"/>
      <w:r w:rsidRPr="00632058">
        <w:rPr>
          <w:color w:val="000000" w:themeColor="text1"/>
        </w:rPr>
        <w:t>, M. and Morley, J.E., 2020. Loneliness and social isolation in older adults during the COVID-19 pandemic: Implications for gerontological social work. </w:t>
      </w:r>
      <w:r w:rsidRPr="00632058">
        <w:rPr>
          <w:i/>
          <w:iCs/>
          <w:color w:val="000000" w:themeColor="text1"/>
        </w:rPr>
        <w:t>The journal of nutrition, health &amp; aging</w:t>
      </w:r>
      <w:r w:rsidRPr="00632058">
        <w:rPr>
          <w:color w:val="000000" w:themeColor="text1"/>
        </w:rPr>
        <w:t>, </w:t>
      </w:r>
      <w:r w:rsidRPr="00632058">
        <w:rPr>
          <w:i/>
          <w:iCs/>
          <w:color w:val="000000" w:themeColor="text1"/>
        </w:rPr>
        <w:t>24</w:t>
      </w:r>
      <w:r w:rsidRPr="00632058">
        <w:rPr>
          <w:color w:val="000000" w:themeColor="text1"/>
        </w:rPr>
        <w:t xml:space="preserve">(5), pp.456-458. </w:t>
      </w:r>
      <w:hyperlink r:id="rId14" w:history="1">
        <w:r w:rsidRPr="00632058">
          <w:rPr>
            <w:rStyle w:val="Hyperlink"/>
            <w:color w:val="000000" w:themeColor="text1"/>
          </w:rPr>
          <w:t>https://link.springer.com/article/10.1007/s12603-020-1366-8\</w:t>
        </w:r>
      </w:hyperlink>
    </w:p>
    <w:p w14:paraId="4BD16C9C" w14:textId="1059E59B" w:rsidR="00894F42" w:rsidRDefault="00632058" w:rsidP="00894F42">
      <w:pPr>
        <w:spacing w:after="200" w:line="360" w:lineRule="auto"/>
        <w:ind w:left="720" w:hanging="720"/>
        <w:jc w:val="both"/>
        <w:rPr>
          <w:color w:val="000000" w:themeColor="text1"/>
          <w:lang w:val="en-IN"/>
        </w:rPr>
      </w:pPr>
      <w:proofErr w:type="spellStart"/>
      <w:r w:rsidRPr="00632058">
        <w:rPr>
          <w:color w:val="000000" w:themeColor="text1"/>
          <w:lang w:val="en-IN"/>
        </w:rPr>
        <w:t>biomedcentral</w:t>
      </w:r>
      <w:proofErr w:type="spellEnd"/>
      <w:r w:rsidRPr="00632058">
        <w:rPr>
          <w:color w:val="000000" w:themeColor="text1"/>
          <w:lang w:val="en-IN"/>
        </w:rPr>
        <w:t xml:space="preserve">, 2022. </w:t>
      </w:r>
      <w:r w:rsidRPr="00632058">
        <w:rPr>
          <w:i/>
          <w:iCs/>
          <w:color w:val="000000" w:themeColor="text1"/>
          <w:lang w:val="en-IN"/>
        </w:rPr>
        <w:t>Loneliness among elderly people.</w:t>
      </w:r>
      <w:r w:rsidRPr="00632058">
        <w:rPr>
          <w:color w:val="000000" w:themeColor="text1"/>
          <w:lang w:val="en-IN"/>
        </w:rPr>
        <w:t xml:space="preserve"> Available at</w:t>
      </w:r>
      <w:r w:rsidR="001A6C67">
        <w:rPr>
          <w:color w:val="000000" w:themeColor="text1"/>
          <w:lang w:val="en-IN"/>
        </w:rPr>
        <w:t>:</w:t>
      </w:r>
      <w:r w:rsidR="00407E7B">
        <w:rPr>
          <w:color w:val="000000" w:themeColor="text1"/>
          <w:lang w:val="en-IN"/>
        </w:rPr>
        <w:t xml:space="preserve"> </w:t>
      </w:r>
      <w:hyperlink r:id="rId15" w:history="1">
        <w:r w:rsidR="00894F42" w:rsidRPr="007802C6">
          <w:rPr>
            <w:rStyle w:val="Hyperlink"/>
            <w:lang w:val="en-IN"/>
          </w:rPr>
          <w:t>https://equityhealthj.biomedcentral.com/about?gclid=Cj0KCQjw39uYBhCLARIsAD_SzMRKttyaSLitBZCGPwB9bVVFnEWGFCUqgvH0WtNJSMIdxXj_jS-K264aApXVEALw_wcB</w:t>
        </w:r>
      </w:hyperlink>
      <w:r w:rsidR="00894F42">
        <w:rPr>
          <w:color w:val="000000" w:themeColor="text1"/>
          <w:lang w:val="en-IN"/>
        </w:rPr>
        <w:t xml:space="preserve"> </w:t>
      </w:r>
    </w:p>
    <w:p w14:paraId="2B9B8962" w14:textId="143D2E00" w:rsidR="00632058" w:rsidRPr="00632058" w:rsidRDefault="00407E7B" w:rsidP="00E825C5">
      <w:pPr>
        <w:spacing w:after="200" w:line="360" w:lineRule="auto"/>
        <w:ind w:left="720" w:hanging="720"/>
        <w:jc w:val="both"/>
        <w:rPr>
          <w:color w:val="000000" w:themeColor="text1"/>
          <w:lang w:val="en-IN"/>
        </w:rPr>
      </w:pPr>
      <w:r>
        <w:rPr>
          <w:color w:val="000000" w:themeColor="text1"/>
          <w:lang w:val="en-IN"/>
        </w:rPr>
        <w:t>(</w:t>
      </w:r>
      <w:r w:rsidR="00632058" w:rsidRPr="00632058">
        <w:rPr>
          <w:color w:val="000000" w:themeColor="text1"/>
          <w:lang w:val="en-IN"/>
        </w:rPr>
        <w:t>Accessed on 10-08-2022</w:t>
      </w:r>
      <w:r w:rsidR="00967231">
        <w:rPr>
          <w:color w:val="000000" w:themeColor="text1"/>
          <w:lang w:val="en-IN"/>
        </w:rPr>
        <w:t>)</w:t>
      </w:r>
      <w:r w:rsidR="00894F42">
        <w:rPr>
          <w:color w:val="000000" w:themeColor="text1"/>
          <w:lang w:val="en-IN"/>
        </w:rPr>
        <w:t>.</w:t>
      </w:r>
    </w:p>
    <w:p w14:paraId="08F24142" w14:textId="77777777" w:rsidR="00632058" w:rsidRPr="00632058" w:rsidRDefault="00632058" w:rsidP="00E825C5">
      <w:pPr>
        <w:spacing w:after="200" w:line="360" w:lineRule="auto"/>
        <w:ind w:left="720" w:hanging="720"/>
        <w:jc w:val="both"/>
        <w:rPr>
          <w:color w:val="000000" w:themeColor="text1"/>
        </w:rPr>
      </w:pPr>
      <w:r w:rsidRPr="00632058">
        <w:rPr>
          <w:color w:val="000000" w:themeColor="text1"/>
        </w:rPr>
        <w:t xml:space="preserve">Conroy, K.M., Krishnan, S., </w:t>
      </w:r>
      <w:proofErr w:type="spellStart"/>
      <w:r w:rsidRPr="00632058">
        <w:rPr>
          <w:color w:val="000000" w:themeColor="text1"/>
        </w:rPr>
        <w:t>Mittelstaedt</w:t>
      </w:r>
      <w:proofErr w:type="spellEnd"/>
      <w:r w:rsidRPr="00632058">
        <w:rPr>
          <w:color w:val="000000" w:themeColor="text1"/>
        </w:rPr>
        <w:t>, S. and Patel, S.S., 2020. Technological advancements to address elderly loneliness: practical considerations and community resilience implications for COVID-19 pandemic. </w:t>
      </w:r>
      <w:r w:rsidRPr="00632058">
        <w:rPr>
          <w:i/>
          <w:iCs/>
          <w:color w:val="000000" w:themeColor="text1"/>
        </w:rPr>
        <w:t>Working with Older People</w:t>
      </w:r>
      <w:r w:rsidRPr="00632058">
        <w:rPr>
          <w:color w:val="000000" w:themeColor="text1"/>
        </w:rPr>
        <w:t xml:space="preserve">. </w:t>
      </w:r>
      <w:hyperlink r:id="rId16" w:history="1">
        <w:r w:rsidRPr="00632058">
          <w:rPr>
            <w:rStyle w:val="Hyperlink"/>
            <w:color w:val="000000" w:themeColor="text1"/>
          </w:rPr>
          <w:t>https://www.ncbi.nlm.nih.gov/pmc/articles/PMC7932172/</w:t>
        </w:r>
      </w:hyperlink>
    </w:p>
    <w:p w14:paraId="50BE2D7C" w14:textId="77777777" w:rsidR="00632058" w:rsidRPr="00632058" w:rsidRDefault="00632058" w:rsidP="00E825C5">
      <w:pPr>
        <w:spacing w:after="200" w:line="360" w:lineRule="auto"/>
        <w:ind w:left="720" w:hanging="720"/>
        <w:jc w:val="both"/>
        <w:rPr>
          <w:color w:val="000000" w:themeColor="text1"/>
        </w:rPr>
      </w:pPr>
      <w:r w:rsidRPr="00632058">
        <w:rPr>
          <w:color w:val="000000" w:themeColor="text1"/>
        </w:rPr>
        <w:t xml:space="preserve">Counted, V. and </w:t>
      </w:r>
      <w:proofErr w:type="spellStart"/>
      <w:r w:rsidRPr="00632058">
        <w:rPr>
          <w:color w:val="000000" w:themeColor="text1"/>
        </w:rPr>
        <w:t>Zock</w:t>
      </w:r>
      <w:proofErr w:type="spellEnd"/>
      <w:r w:rsidRPr="00632058">
        <w:rPr>
          <w:color w:val="000000" w:themeColor="text1"/>
        </w:rPr>
        <w:t>, H., 2019. Place spirituality: An attachment perspective. </w:t>
      </w:r>
      <w:r w:rsidRPr="00632058">
        <w:rPr>
          <w:i/>
          <w:iCs/>
          <w:color w:val="000000" w:themeColor="text1"/>
        </w:rPr>
        <w:t>Archive for the Psychology of Religion</w:t>
      </w:r>
      <w:r w:rsidRPr="00632058">
        <w:rPr>
          <w:color w:val="000000" w:themeColor="text1"/>
        </w:rPr>
        <w:t>, </w:t>
      </w:r>
      <w:r w:rsidRPr="00632058">
        <w:rPr>
          <w:i/>
          <w:iCs/>
          <w:color w:val="000000" w:themeColor="text1"/>
        </w:rPr>
        <w:t>41</w:t>
      </w:r>
      <w:r w:rsidRPr="00632058">
        <w:rPr>
          <w:color w:val="000000" w:themeColor="text1"/>
        </w:rPr>
        <w:t xml:space="preserve">(1), pp.12-25. </w:t>
      </w:r>
      <w:hyperlink r:id="rId17" w:history="1">
        <w:r w:rsidRPr="00632058">
          <w:rPr>
            <w:rStyle w:val="Hyperlink"/>
            <w:color w:val="000000" w:themeColor="text1"/>
          </w:rPr>
          <w:t>https://journals.sagepub.com/doi/pdf/10.1177/0084672419833448</w:t>
        </w:r>
      </w:hyperlink>
    </w:p>
    <w:p w14:paraId="2AE3C3D7" w14:textId="1EB061C1" w:rsidR="00632058" w:rsidRPr="00A40B7A" w:rsidRDefault="00274FF8" w:rsidP="00E825C5">
      <w:pPr>
        <w:spacing w:after="200" w:line="360" w:lineRule="auto"/>
        <w:ind w:left="720" w:hanging="720"/>
        <w:jc w:val="both"/>
        <w:rPr>
          <w:color w:val="000000" w:themeColor="text1"/>
          <w:lang w:val="en-IN"/>
        </w:rPr>
      </w:pPr>
      <w:r w:rsidRPr="00A40B7A">
        <w:rPr>
          <w:color w:val="000000" w:themeColor="text1"/>
          <w:lang w:val="en-IN"/>
        </w:rPr>
        <w:t>D</w:t>
      </w:r>
      <w:r w:rsidR="00632058" w:rsidRPr="00A40B7A">
        <w:rPr>
          <w:color w:val="000000" w:themeColor="text1"/>
          <w:lang w:val="en-IN"/>
        </w:rPr>
        <w:t>own</w:t>
      </w:r>
      <w:r w:rsidRPr="00A40B7A">
        <w:rPr>
          <w:color w:val="000000" w:themeColor="text1"/>
          <w:lang w:val="en-IN"/>
        </w:rPr>
        <w:t xml:space="preserve"> T</w:t>
      </w:r>
      <w:r w:rsidR="00632058" w:rsidRPr="00A40B7A">
        <w:rPr>
          <w:color w:val="000000" w:themeColor="text1"/>
          <w:lang w:val="en-IN"/>
        </w:rPr>
        <w:t>o</w:t>
      </w:r>
      <w:r w:rsidRPr="00A40B7A">
        <w:rPr>
          <w:color w:val="000000" w:themeColor="text1"/>
          <w:lang w:val="en-IN"/>
        </w:rPr>
        <w:t xml:space="preserve"> E</w:t>
      </w:r>
      <w:r w:rsidR="00632058" w:rsidRPr="00A40B7A">
        <w:rPr>
          <w:color w:val="000000" w:themeColor="text1"/>
          <w:lang w:val="en-IN"/>
        </w:rPr>
        <w:t xml:space="preserve">arth.org, 2022. </w:t>
      </w:r>
      <w:r w:rsidR="00632058" w:rsidRPr="00A40B7A">
        <w:rPr>
          <w:i/>
          <w:iCs/>
          <w:color w:val="000000" w:themeColor="text1"/>
          <w:lang w:val="en-IN"/>
        </w:rPr>
        <w:t>Lonely twilight: Highest rate of seniors living alone in Tamil Nadu, Nagaland</w:t>
      </w:r>
      <w:r w:rsidR="00632058" w:rsidRPr="00A40B7A">
        <w:rPr>
          <w:color w:val="000000" w:themeColor="text1"/>
          <w:lang w:val="en-IN"/>
        </w:rPr>
        <w:t xml:space="preserve">. Available at: </w:t>
      </w:r>
      <w:hyperlink r:id="rId18" w:anchor=":~:text=India's%20population%20consists%20of%20a,support%20of%20family%20or%20friends" w:history="1">
        <w:r w:rsidR="00632058" w:rsidRPr="00A40B7A">
          <w:rPr>
            <w:rStyle w:val="Hyperlink"/>
            <w:color w:val="000000" w:themeColor="text1"/>
            <w:lang w:val="en-IN"/>
          </w:rPr>
          <w:t>https://www.downtoearth.org.in/blog/health/lonely-twilight-highest-rate-of-seniors-living-alone-in-tamil-nadu-nagaland-75346#:~:text=India's%20population%20consists%20of%20a,support%20of%20family%20or%20friends</w:t>
        </w:r>
      </w:hyperlink>
      <w:r w:rsidR="00632058" w:rsidRPr="00A40B7A">
        <w:rPr>
          <w:color w:val="000000" w:themeColor="text1"/>
          <w:lang w:val="en-IN"/>
        </w:rPr>
        <w:t xml:space="preserve"> </w:t>
      </w:r>
      <w:r w:rsidR="00A40B7A">
        <w:rPr>
          <w:color w:val="000000" w:themeColor="text1"/>
          <w:lang w:val="en-IN"/>
        </w:rPr>
        <w:t>(</w:t>
      </w:r>
      <w:r w:rsidR="00632058" w:rsidRPr="00A40B7A">
        <w:rPr>
          <w:color w:val="000000" w:themeColor="text1"/>
          <w:lang w:val="en-IN"/>
        </w:rPr>
        <w:t>Accessed on 10-08-2022</w:t>
      </w:r>
      <w:r w:rsidR="00A40B7A">
        <w:rPr>
          <w:color w:val="000000" w:themeColor="text1"/>
          <w:lang w:val="en-IN"/>
        </w:rPr>
        <w:t>)</w:t>
      </w:r>
    </w:p>
    <w:p w14:paraId="3DAA9636" w14:textId="4DB9EF5A" w:rsidR="005B1129" w:rsidRDefault="00632058" w:rsidP="00E825C5">
      <w:pPr>
        <w:spacing w:after="200" w:line="360" w:lineRule="auto"/>
        <w:ind w:left="720" w:hanging="720"/>
        <w:jc w:val="both"/>
      </w:pPr>
      <w:r w:rsidRPr="00A40B7A">
        <w:rPr>
          <w:color w:val="000000" w:themeColor="text1"/>
        </w:rPr>
        <w:t xml:space="preserve">Eating, H., &amp; Blog-Inside, N. I. A (2021). Social isolation, loneliness in older people pose health </w:t>
      </w:r>
      <w:r w:rsidR="00A40B7A" w:rsidRPr="00A40B7A">
        <w:rPr>
          <w:color w:val="000000" w:themeColor="text1"/>
        </w:rPr>
        <w:t>risks.</w:t>
      </w:r>
      <w:r w:rsidRPr="00A40B7A">
        <w:rPr>
          <w:color w:val="000000" w:themeColor="text1"/>
          <w:lang w:val="en-IN"/>
        </w:rPr>
        <w:t xml:space="preserve"> </w:t>
      </w:r>
      <w:r w:rsidRPr="00A40B7A">
        <w:rPr>
          <w:i/>
          <w:iCs/>
          <w:color w:val="000000" w:themeColor="text1"/>
          <w:lang w:val="en-IN"/>
        </w:rPr>
        <w:t>Loneliness in older people.</w:t>
      </w:r>
      <w:r w:rsidRPr="00A40B7A">
        <w:rPr>
          <w:color w:val="000000" w:themeColor="text1"/>
          <w:lang w:val="en-IN"/>
        </w:rPr>
        <w:t xml:space="preserve"> </w:t>
      </w:r>
      <w:r w:rsidR="0066170A">
        <w:rPr>
          <w:color w:val="000000" w:themeColor="text1"/>
          <w:lang w:val="en-IN"/>
        </w:rPr>
        <w:t>Available at</w:t>
      </w:r>
      <w:r w:rsidRPr="00A40B7A">
        <w:rPr>
          <w:color w:val="000000" w:themeColor="text1"/>
          <w:lang w:val="en-IN"/>
        </w:rPr>
        <w:t xml:space="preserve">: </w:t>
      </w:r>
      <w:hyperlink r:id="rId19" w:history="1">
        <w:r w:rsidR="005B1129" w:rsidRPr="007802C6">
          <w:rPr>
            <w:rStyle w:val="Hyperlink"/>
          </w:rPr>
          <w:t>https://www.nia.nih.gov/news/social-isolation-loneliness-older-people-pose-health-risks</w:t>
        </w:r>
      </w:hyperlink>
    </w:p>
    <w:p w14:paraId="7EDCE81E" w14:textId="712038F8" w:rsidR="00632058" w:rsidRPr="00A40B7A" w:rsidRDefault="005B1129" w:rsidP="00E825C5">
      <w:pPr>
        <w:spacing w:after="200" w:line="360" w:lineRule="auto"/>
        <w:ind w:left="720" w:hanging="720"/>
        <w:jc w:val="both"/>
        <w:rPr>
          <w:color w:val="000000" w:themeColor="text1"/>
          <w:lang w:val="en-IN"/>
        </w:rPr>
      </w:pPr>
      <w:r>
        <w:rPr>
          <w:color w:val="000000" w:themeColor="text1"/>
          <w:lang w:val="en-IN"/>
        </w:rPr>
        <w:t xml:space="preserve"> (</w:t>
      </w:r>
      <w:r w:rsidR="00632058" w:rsidRPr="00A40B7A">
        <w:rPr>
          <w:color w:val="000000" w:themeColor="text1"/>
          <w:lang w:val="en-IN"/>
        </w:rPr>
        <w:t>Accessed on 10-08-2022</w:t>
      </w:r>
      <w:r w:rsidR="00A40B7A">
        <w:rPr>
          <w:color w:val="000000" w:themeColor="text1"/>
          <w:lang w:val="en-IN"/>
        </w:rPr>
        <w:t>)</w:t>
      </w:r>
      <w:r>
        <w:rPr>
          <w:color w:val="000000" w:themeColor="text1"/>
          <w:lang w:val="en-IN"/>
        </w:rPr>
        <w:t>.</w:t>
      </w:r>
    </w:p>
    <w:p w14:paraId="7BC1BF01" w14:textId="4CC9825A" w:rsidR="00632058" w:rsidRPr="00A40B7A" w:rsidRDefault="00632058" w:rsidP="00E825C5">
      <w:pPr>
        <w:spacing w:after="200" w:line="360" w:lineRule="auto"/>
        <w:ind w:left="720" w:hanging="720"/>
        <w:jc w:val="both"/>
        <w:rPr>
          <w:color w:val="000000" w:themeColor="text1"/>
          <w:lang w:val="en-IN"/>
        </w:rPr>
      </w:pPr>
      <w:proofErr w:type="spellStart"/>
      <w:r w:rsidRPr="00A40B7A">
        <w:rPr>
          <w:color w:val="000000" w:themeColor="text1"/>
        </w:rPr>
        <w:t>Fakoya</w:t>
      </w:r>
      <w:proofErr w:type="spellEnd"/>
      <w:r w:rsidRPr="00A40B7A">
        <w:rPr>
          <w:color w:val="000000" w:themeColor="text1"/>
        </w:rPr>
        <w:t xml:space="preserve">, O. A., </w:t>
      </w:r>
      <w:proofErr w:type="spellStart"/>
      <w:r w:rsidRPr="00A40B7A">
        <w:rPr>
          <w:color w:val="000000" w:themeColor="text1"/>
        </w:rPr>
        <w:t>McCorry</w:t>
      </w:r>
      <w:proofErr w:type="spellEnd"/>
      <w:r w:rsidRPr="00A40B7A">
        <w:rPr>
          <w:color w:val="000000" w:themeColor="text1"/>
        </w:rPr>
        <w:t>, N. K., &amp; Donnelly, M. (2020). Loneliness and social isolation interventions for older adults: a scoping review of reviews. </w:t>
      </w:r>
      <w:r w:rsidRPr="00A40B7A">
        <w:rPr>
          <w:i/>
          <w:iCs/>
          <w:color w:val="000000" w:themeColor="text1"/>
        </w:rPr>
        <w:t>BMC public health</w:t>
      </w:r>
      <w:r w:rsidRPr="00A40B7A">
        <w:rPr>
          <w:color w:val="000000" w:themeColor="text1"/>
        </w:rPr>
        <w:t>, </w:t>
      </w:r>
      <w:r w:rsidRPr="00A40B7A">
        <w:rPr>
          <w:i/>
          <w:iCs/>
          <w:color w:val="000000" w:themeColor="text1"/>
        </w:rPr>
        <w:t>20</w:t>
      </w:r>
      <w:r w:rsidRPr="00A40B7A">
        <w:rPr>
          <w:color w:val="000000" w:themeColor="text1"/>
        </w:rPr>
        <w:t>(1), 1-</w:t>
      </w:r>
      <w:r w:rsidR="00A40B7A" w:rsidRPr="00A40B7A">
        <w:rPr>
          <w:color w:val="000000" w:themeColor="text1"/>
        </w:rPr>
        <w:t>14.</w:t>
      </w:r>
      <w:r w:rsidRPr="00A40B7A">
        <w:rPr>
          <w:color w:val="000000" w:themeColor="text1"/>
          <w:lang w:val="en-IN"/>
        </w:rPr>
        <w:t xml:space="preserve"> Available at: </w:t>
      </w:r>
      <w:hyperlink r:id="rId20" w:history="1">
        <w:r w:rsidRPr="00A40B7A">
          <w:rPr>
            <w:rStyle w:val="Hyperlink"/>
            <w:color w:val="000000" w:themeColor="text1"/>
            <w:lang w:val="en-IN"/>
          </w:rPr>
          <w:t>https://bmcpublichealth.biomedcentral.com/track/pdf/10.1186/s12889-020-8251-6.pdf</w:t>
        </w:r>
      </w:hyperlink>
      <w:r w:rsidRPr="00A40B7A">
        <w:rPr>
          <w:color w:val="000000" w:themeColor="text1"/>
          <w:lang w:val="en-IN"/>
        </w:rPr>
        <w:t xml:space="preserve"> </w:t>
      </w:r>
      <w:r w:rsidR="0024333E">
        <w:rPr>
          <w:color w:val="000000" w:themeColor="text1"/>
          <w:lang w:val="en-IN"/>
        </w:rPr>
        <w:t xml:space="preserve"> (</w:t>
      </w:r>
      <w:r w:rsidRPr="00A40B7A">
        <w:rPr>
          <w:color w:val="000000" w:themeColor="text1"/>
          <w:lang w:val="en-IN"/>
        </w:rPr>
        <w:t>Accessed on 10-08-2022</w:t>
      </w:r>
      <w:r w:rsidR="0024333E">
        <w:rPr>
          <w:color w:val="000000" w:themeColor="text1"/>
          <w:lang w:val="en-IN"/>
        </w:rPr>
        <w:t>)</w:t>
      </w:r>
      <w:r w:rsidR="003E6BE0">
        <w:rPr>
          <w:color w:val="000000" w:themeColor="text1"/>
          <w:lang w:val="en-IN"/>
        </w:rPr>
        <w:t>.</w:t>
      </w:r>
    </w:p>
    <w:p w14:paraId="52C99029" w14:textId="77777777" w:rsidR="00632058" w:rsidRPr="00632058" w:rsidRDefault="00632058" w:rsidP="00E825C5">
      <w:pPr>
        <w:spacing w:after="200" w:line="360" w:lineRule="auto"/>
        <w:ind w:left="720" w:hanging="720"/>
        <w:jc w:val="both"/>
        <w:rPr>
          <w:color w:val="000000" w:themeColor="text1"/>
        </w:rPr>
      </w:pPr>
      <w:proofErr w:type="spellStart"/>
      <w:r w:rsidRPr="00632058">
        <w:rPr>
          <w:color w:val="000000" w:themeColor="text1"/>
        </w:rPr>
        <w:t>Kasar</w:t>
      </w:r>
      <w:proofErr w:type="spellEnd"/>
      <w:r w:rsidRPr="00632058">
        <w:rPr>
          <w:color w:val="000000" w:themeColor="text1"/>
        </w:rPr>
        <w:t xml:space="preserve">, K.S. and </w:t>
      </w:r>
      <w:proofErr w:type="spellStart"/>
      <w:r w:rsidRPr="00632058">
        <w:rPr>
          <w:color w:val="000000" w:themeColor="text1"/>
        </w:rPr>
        <w:t>Karaman</w:t>
      </w:r>
      <w:proofErr w:type="spellEnd"/>
      <w:r w:rsidRPr="00632058">
        <w:rPr>
          <w:color w:val="000000" w:themeColor="text1"/>
        </w:rPr>
        <w:t>, E., 2021. Life in lockdown: Social isolation, loneliness and quality of life in the elderly during the COVİD-19 pandemic: A scoping review. </w:t>
      </w:r>
      <w:r w:rsidRPr="00632058">
        <w:rPr>
          <w:i/>
          <w:iCs/>
          <w:color w:val="000000" w:themeColor="text1"/>
        </w:rPr>
        <w:t>Geriatric Nursing</w:t>
      </w:r>
      <w:r w:rsidRPr="00632058">
        <w:rPr>
          <w:color w:val="000000" w:themeColor="text1"/>
        </w:rPr>
        <w:t>, </w:t>
      </w:r>
      <w:r w:rsidRPr="00632058">
        <w:rPr>
          <w:i/>
          <w:iCs/>
          <w:color w:val="000000" w:themeColor="text1"/>
        </w:rPr>
        <w:t>42</w:t>
      </w:r>
      <w:r w:rsidRPr="00632058">
        <w:rPr>
          <w:color w:val="000000" w:themeColor="text1"/>
        </w:rPr>
        <w:t xml:space="preserve">(5), pp.1222-1229. </w:t>
      </w:r>
      <w:hyperlink r:id="rId21" w:history="1">
        <w:r w:rsidRPr="00632058">
          <w:rPr>
            <w:rStyle w:val="Hyperlink"/>
            <w:color w:val="000000" w:themeColor="text1"/>
          </w:rPr>
          <w:t>https://www.ncbi.nlm.nih.gov/pmc/articles/PMC8566023/</w:t>
        </w:r>
      </w:hyperlink>
    </w:p>
    <w:p w14:paraId="19AC460B" w14:textId="77777777" w:rsidR="00632058" w:rsidRPr="00632058" w:rsidRDefault="00632058" w:rsidP="00E825C5">
      <w:pPr>
        <w:spacing w:after="200" w:line="360" w:lineRule="auto"/>
        <w:ind w:left="720" w:hanging="720"/>
        <w:jc w:val="both"/>
        <w:rPr>
          <w:color w:val="000000" w:themeColor="text1"/>
        </w:rPr>
      </w:pPr>
      <w:r w:rsidRPr="00632058">
        <w:rPr>
          <w:color w:val="000000" w:themeColor="text1"/>
        </w:rPr>
        <w:t>McHugh Power, J.E., Steptoe, A., Kee, F. and Lawlor, B.A., 2019. Loneliness and social engagement in older adults: A bivariate dual change score analysis. </w:t>
      </w:r>
      <w:r w:rsidRPr="00632058">
        <w:rPr>
          <w:i/>
          <w:iCs/>
          <w:color w:val="000000" w:themeColor="text1"/>
        </w:rPr>
        <w:t>Psychology and aging</w:t>
      </w:r>
      <w:r w:rsidRPr="00632058">
        <w:rPr>
          <w:color w:val="000000" w:themeColor="text1"/>
        </w:rPr>
        <w:t>, </w:t>
      </w:r>
      <w:r w:rsidRPr="00632058">
        <w:rPr>
          <w:i/>
          <w:iCs/>
          <w:color w:val="000000" w:themeColor="text1"/>
        </w:rPr>
        <w:t>34</w:t>
      </w:r>
      <w:r w:rsidRPr="00632058">
        <w:rPr>
          <w:color w:val="000000" w:themeColor="text1"/>
        </w:rPr>
        <w:t xml:space="preserve">(1), p.152. </w:t>
      </w:r>
      <w:hyperlink r:id="rId22" w:history="1">
        <w:r w:rsidRPr="00632058">
          <w:rPr>
            <w:rStyle w:val="Hyperlink"/>
            <w:color w:val="000000" w:themeColor="text1"/>
          </w:rPr>
          <w:t>https://mural.maynoothuniversity.ie/15296/1/JMP-Loneliness-2019.pdf</w:t>
        </w:r>
      </w:hyperlink>
    </w:p>
    <w:p w14:paraId="0107E2FA" w14:textId="77777777" w:rsidR="00632058" w:rsidRPr="00632058" w:rsidRDefault="00632058" w:rsidP="00E825C5">
      <w:pPr>
        <w:spacing w:after="200" w:line="360" w:lineRule="auto"/>
        <w:ind w:left="720" w:hanging="720"/>
        <w:jc w:val="both"/>
        <w:rPr>
          <w:color w:val="000000" w:themeColor="text1"/>
        </w:rPr>
      </w:pPr>
      <w:r w:rsidRPr="00632058">
        <w:rPr>
          <w:color w:val="000000" w:themeColor="text1"/>
        </w:rPr>
        <w:t>National Academies of Sciences, Engineering, and Medicine, 2020. </w:t>
      </w:r>
      <w:r w:rsidRPr="00632058">
        <w:rPr>
          <w:i/>
          <w:iCs/>
          <w:color w:val="000000" w:themeColor="text1"/>
        </w:rPr>
        <w:t>Social isolation and loneliness in older adults: Opportunities for the health care system</w:t>
      </w:r>
      <w:r w:rsidRPr="00632058">
        <w:rPr>
          <w:color w:val="000000" w:themeColor="text1"/>
        </w:rPr>
        <w:t xml:space="preserve">. National Academies Press. </w:t>
      </w:r>
      <w:hyperlink r:id="rId23" w:history="1">
        <w:r w:rsidRPr="00632058">
          <w:rPr>
            <w:rStyle w:val="Hyperlink"/>
            <w:color w:val="000000" w:themeColor="text1"/>
          </w:rPr>
          <w:t>https://www.nationalacademies.org/hmd/Reports/2020/social-isolation-and-loneliness-in-older-adults</w:t>
        </w:r>
      </w:hyperlink>
    </w:p>
    <w:p w14:paraId="57DF422F" w14:textId="5EC903CF" w:rsidR="00115797" w:rsidRDefault="00632058" w:rsidP="00E825C5">
      <w:pPr>
        <w:spacing w:after="200" w:line="360" w:lineRule="auto"/>
        <w:ind w:left="720" w:hanging="720"/>
        <w:jc w:val="both"/>
        <w:rPr>
          <w:color w:val="000000" w:themeColor="text1"/>
          <w:lang w:val="en-IN"/>
        </w:rPr>
      </w:pPr>
      <w:r w:rsidRPr="00632058">
        <w:rPr>
          <w:color w:val="000000" w:themeColor="text1"/>
          <w:lang w:val="en-IN"/>
        </w:rPr>
        <w:t xml:space="preserve">nhs.uk, 2022. </w:t>
      </w:r>
      <w:r w:rsidRPr="00632058">
        <w:rPr>
          <w:i/>
          <w:iCs/>
          <w:color w:val="000000" w:themeColor="text1"/>
          <w:lang w:val="en-IN"/>
        </w:rPr>
        <w:t>Loneliness in older people.</w:t>
      </w:r>
      <w:r w:rsidRPr="00632058">
        <w:rPr>
          <w:color w:val="000000" w:themeColor="text1"/>
          <w:lang w:val="en-IN"/>
        </w:rPr>
        <w:t xml:space="preserve"> Available at: </w:t>
      </w:r>
      <w:hyperlink r:id="rId24" w:history="1">
        <w:r w:rsidR="00115797" w:rsidRPr="007802C6">
          <w:rPr>
            <w:rStyle w:val="Hyperlink"/>
            <w:lang w:val="en-IN"/>
          </w:rPr>
          <w:t>https://www.nhs.uk/mental-health/feelings-symptoms-behaviours/feelings-and-symptoms/loneliness-in-older-people/</w:t>
        </w:r>
      </w:hyperlink>
    </w:p>
    <w:p w14:paraId="269B2F2B" w14:textId="60A40625" w:rsidR="00632058" w:rsidRPr="00632058" w:rsidRDefault="006404E0" w:rsidP="00E825C5">
      <w:pPr>
        <w:spacing w:after="200" w:line="360" w:lineRule="auto"/>
        <w:ind w:left="720" w:hanging="720"/>
        <w:jc w:val="both"/>
        <w:rPr>
          <w:color w:val="000000" w:themeColor="text1"/>
          <w:lang w:val="en-IN"/>
        </w:rPr>
      </w:pPr>
      <w:r>
        <w:t xml:space="preserve"> </w:t>
      </w:r>
      <w:r w:rsidR="0024333E">
        <w:rPr>
          <w:color w:val="000000" w:themeColor="text1"/>
          <w:lang w:val="en-IN"/>
        </w:rPr>
        <w:t>(</w:t>
      </w:r>
      <w:r w:rsidR="00632058" w:rsidRPr="00632058">
        <w:rPr>
          <w:color w:val="000000" w:themeColor="text1"/>
          <w:lang w:val="en-IN"/>
        </w:rPr>
        <w:t>Accessed on 10-08-2022</w:t>
      </w:r>
      <w:r w:rsidR="0024333E">
        <w:rPr>
          <w:color w:val="000000" w:themeColor="text1"/>
          <w:lang w:val="en-IN"/>
        </w:rPr>
        <w:t>)</w:t>
      </w:r>
      <w:r w:rsidR="00115797">
        <w:rPr>
          <w:color w:val="000000" w:themeColor="text1"/>
          <w:lang w:val="en-IN"/>
        </w:rPr>
        <w:t>.</w:t>
      </w:r>
    </w:p>
    <w:p w14:paraId="2A6D4DC1" w14:textId="77777777" w:rsidR="00632058" w:rsidRPr="00632058" w:rsidRDefault="00632058" w:rsidP="00115797">
      <w:pPr>
        <w:spacing w:after="200" w:line="360" w:lineRule="auto"/>
        <w:jc w:val="both"/>
        <w:rPr>
          <w:color w:val="000000" w:themeColor="text1"/>
        </w:rPr>
      </w:pPr>
      <w:proofErr w:type="spellStart"/>
      <w:r w:rsidRPr="00632058">
        <w:rPr>
          <w:color w:val="000000" w:themeColor="text1"/>
        </w:rPr>
        <w:t>Nussbaumer</w:t>
      </w:r>
      <w:r w:rsidRPr="00632058">
        <w:rPr>
          <w:rFonts w:ascii="Cambria Math" w:hAnsi="Cambria Math" w:cs="Cambria Math"/>
          <w:color w:val="000000" w:themeColor="text1"/>
        </w:rPr>
        <w:t>‐</w:t>
      </w:r>
      <w:r w:rsidRPr="00632058">
        <w:rPr>
          <w:color w:val="000000" w:themeColor="text1"/>
        </w:rPr>
        <w:t>Streit</w:t>
      </w:r>
      <w:proofErr w:type="spellEnd"/>
      <w:r w:rsidRPr="00632058">
        <w:rPr>
          <w:color w:val="000000" w:themeColor="text1"/>
        </w:rPr>
        <w:t xml:space="preserve">, B., </w:t>
      </w:r>
      <w:proofErr w:type="spellStart"/>
      <w:r w:rsidRPr="00632058">
        <w:rPr>
          <w:color w:val="000000" w:themeColor="text1"/>
        </w:rPr>
        <w:t>Forneris</w:t>
      </w:r>
      <w:proofErr w:type="spellEnd"/>
      <w:r w:rsidRPr="00632058">
        <w:rPr>
          <w:color w:val="000000" w:themeColor="text1"/>
        </w:rPr>
        <w:t xml:space="preserve">, C.A., Morgan, L.C., Van Noord, M.G., </w:t>
      </w:r>
      <w:proofErr w:type="spellStart"/>
      <w:r w:rsidRPr="00632058">
        <w:rPr>
          <w:color w:val="000000" w:themeColor="text1"/>
        </w:rPr>
        <w:t>Gaynes</w:t>
      </w:r>
      <w:proofErr w:type="spellEnd"/>
      <w:r w:rsidRPr="00632058">
        <w:rPr>
          <w:color w:val="000000" w:themeColor="text1"/>
        </w:rPr>
        <w:t xml:space="preserve">, B.N., Greenblatt, A., </w:t>
      </w:r>
      <w:proofErr w:type="spellStart"/>
      <w:r w:rsidRPr="00632058">
        <w:rPr>
          <w:color w:val="000000" w:themeColor="text1"/>
        </w:rPr>
        <w:t>Wipplinger</w:t>
      </w:r>
      <w:proofErr w:type="spellEnd"/>
      <w:r w:rsidRPr="00632058">
        <w:rPr>
          <w:color w:val="000000" w:themeColor="text1"/>
        </w:rPr>
        <w:t xml:space="preserve">, J., Lux, L.J., Winkler, D. and </w:t>
      </w:r>
      <w:proofErr w:type="spellStart"/>
      <w:r w:rsidRPr="00632058">
        <w:rPr>
          <w:color w:val="000000" w:themeColor="text1"/>
        </w:rPr>
        <w:t>Gartlehner</w:t>
      </w:r>
      <w:proofErr w:type="spellEnd"/>
      <w:r w:rsidRPr="00632058">
        <w:rPr>
          <w:color w:val="000000" w:themeColor="text1"/>
        </w:rPr>
        <w:t>, G., 2019. Light therapy for preventing seasonal affective disorder. </w:t>
      </w:r>
      <w:r w:rsidRPr="00632058">
        <w:rPr>
          <w:i/>
          <w:iCs/>
          <w:color w:val="000000" w:themeColor="text1"/>
        </w:rPr>
        <w:t>Cochrane Database of Systematic Reviews</w:t>
      </w:r>
      <w:r w:rsidRPr="00632058">
        <w:rPr>
          <w:color w:val="000000" w:themeColor="text1"/>
        </w:rPr>
        <w:t xml:space="preserve">, (3). </w:t>
      </w:r>
      <w:hyperlink r:id="rId25" w:history="1">
        <w:r w:rsidRPr="00632058">
          <w:rPr>
            <w:rStyle w:val="Hyperlink"/>
            <w:color w:val="000000" w:themeColor="text1"/>
          </w:rPr>
          <w:t>https://www.cochranelibrary.com/cdsr/doi/10.1002/14651858.CD011269.pub3/pdf/full</w:t>
        </w:r>
      </w:hyperlink>
    </w:p>
    <w:p w14:paraId="3E4CAEE1" w14:textId="6287D7F9" w:rsidR="00632058" w:rsidRPr="00632058" w:rsidRDefault="0024333E" w:rsidP="00E825C5">
      <w:pPr>
        <w:spacing w:after="200" w:line="360" w:lineRule="auto"/>
        <w:ind w:left="720" w:hanging="720"/>
        <w:jc w:val="both"/>
        <w:rPr>
          <w:color w:val="000000" w:themeColor="text1"/>
        </w:rPr>
      </w:pPr>
      <w:r w:rsidRPr="00632058">
        <w:rPr>
          <w:color w:val="000000" w:themeColor="text1"/>
          <w:lang w:val="en-IN"/>
        </w:rPr>
        <w:t>ons.gov,2022</w:t>
      </w:r>
      <w:r w:rsidR="00632058" w:rsidRPr="00632058">
        <w:rPr>
          <w:color w:val="000000" w:themeColor="text1"/>
          <w:lang w:val="en-IN"/>
        </w:rPr>
        <w:t xml:space="preserve">. </w:t>
      </w:r>
      <w:r w:rsidR="00632058" w:rsidRPr="00632058">
        <w:rPr>
          <w:rFonts w:eastAsiaTheme="minorHAnsi"/>
          <w:color w:val="000000" w:themeColor="text1"/>
        </w:rPr>
        <w:t xml:space="preserve">Loneliness - </w:t>
      </w:r>
      <w:r w:rsidR="00632058" w:rsidRPr="00632058">
        <w:rPr>
          <w:rFonts w:eastAsiaTheme="minorHAnsi"/>
          <w:i/>
          <w:iCs/>
          <w:color w:val="000000" w:themeColor="text1"/>
        </w:rPr>
        <w:t>What characteristics and circumstances are associated with feeling lonely?</w:t>
      </w:r>
      <w:r w:rsidR="00632058" w:rsidRPr="00632058">
        <w:rPr>
          <w:color w:val="000000" w:themeColor="text1"/>
          <w:lang w:val="en-IN"/>
        </w:rPr>
        <w:t xml:space="preserve"> https://www.ons.gov.uk/peoplepopulationandcommunity/wellbeing/articles/lonelinesswhatcharacteristicsandcircumstancesareassociatedwithfeelinglonely/2018-04-10</w:t>
      </w:r>
    </w:p>
    <w:p w14:paraId="1EDDD40E" w14:textId="77777777" w:rsidR="00632058" w:rsidRPr="00632058" w:rsidRDefault="00632058" w:rsidP="00E825C5">
      <w:pPr>
        <w:spacing w:after="200" w:line="360" w:lineRule="auto"/>
        <w:ind w:left="720" w:hanging="720"/>
        <w:jc w:val="both"/>
        <w:rPr>
          <w:color w:val="000000" w:themeColor="text1"/>
        </w:rPr>
      </w:pPr>
      <w:r w:rsidRPr="00632058">
        <w:rPr>
          <w:color w:val="000000" w:themeColor="text1"/>
        </w:rPr>
        <w:t>Palmer, B.W., 2019. The effects of loneliness and social isolation on cognitive functioning in older adults: a need for nuanced assessments. </w:t>
      </w:r>
      <w:r w:rsidRPr="00632058">
        <w:rPr>
          <w:i/>
          <w:iCs/>
          <w:color w:val="000000" w:themeColor="text1"/>
        </w:rPr>
        <w:t>International psychogeriatrics</w:t>
      </w:r>
      <w:r w:rsidRPr="00632058">
        <w:rPr>
          <w:color w:val="000000" w:themeColor="text1"/>
        </w:rPr>
        <w:t>, </w:t>
      </w:r>
      <w:r w:rsidRPr="00632058">
        <w:rPr>
          <w:i/>
          <w:iCs/>
          <w:color w:val="000000" w:themeColor="text1"/>
        </w:rPr>
        <w:t>31</w:t>
      </w:r>
      <w:r w:rsidRPr="00632058">
        <w:rPr>
          <w:color w:val="000000" w:themeColor="text1"/>
        </w:rPr>
        <w:t xml:space="preserve">(4), pp.447-449. </w:t>
      </w:r>
      <w:hyperlink r:id="rId26" w:history="1">
        <w:r w:rsidRPr="00632058">
          <w:rPr>
            <w:rStyle w:val="Hyperlink"/>
            <w:color w:val="000000" w:themeColor="text1"/>
          </w:rPr>
          <w:t>https://www.ncbi.nlm.nih.gov/pmc/articles/PMC6830303/</w:t>
        </w:r>
      </w:hyperlink>
    </w:p>
    <w:p w14:paraId="3F1CE4DE" w14:textId="39716627" w:rsidR="00632058" w:rsidRPr="00E74BB2" w:rsidRDefault="00632058" w:rsidP="00E825C5">
      <w:pPr>
        <w:spacing w:after="200" w:line="360" w:lineRule="auto"/>
        <w:ind w:left="720" w:hanging="720"/>
        <w:jc w:val="both"/>
        <w:rPr>
          <w:color w:val="000000" w:themeColor="text1"/>
          <w:lang w:val="en-IN"/>
        </w:rPr>
      </w:pPr>
      <w:r w:rsidRPr="00E74BB2">
        <w:rPr>
          <w:color w:val="000000" w:themeColor="text1"/>
        </w:rPr>
        <w:t>Shankar, A., &amp; Kidd, T. (2022). Loneliness in Older Indian Dyads. </w:t>
      </w:r>
      <w:r w:rsidRPr="00E74BB2">
        <w:rPr>
          <w:i/>
          <w:iCs/>
          <w:color w:val="000000" w:themeColor="text1"/>
        </w:rPr>
        <w:t>International Journal of Environmental Research and Public Health</w:t>
      </w:r>
      <w:r w:rsidRPr="00E74BB2">
        <w:rPr>
          <w:color w:val="000000" w:themeColor="text1"/>
        </w:rPr>
        <w:t>, </w:t>
      </w:r>
      <w:r w:rsidRPr="00E74BB2">
        <w:rPr>
          <w:i/>
          <w:iCs/>
          <w:color w:val="000000" w:themeColor="text1"/>
        </w:rPr>
        <w:t>19</w:t>
      </w:r>
      <w:r w:rsidRPr="00E74BB2">
        <w:rPr>
          <w:color w:val="000000" w:themeColor="text1"/>
        </w:rPr>
        <w:t>(9), 5302.</w:t>
      </w:r>
      <w:r w:rsidRPr="00E74BB2">
        <w:rPr>
          <w:color w:val="000000" w:themeColor="text1"/>
          <w:lang w:val="en-IN"/>
        </w:rPr>
        <w:t xml:space="preserve"> Available at: </w:t>
      </w:r>
      <w:hyperlink r:id="rId27" w:history="1">
        <w:r w:rsidRPr="00E74BB2">
          <w:rPr>
            <w:rStyle w:val="Hyperlink"/>
            <w:color w:val="000000" w:themeColor="text1"/>
            <w:lang w:val="en-IN"/>
          </w:rPr>
          <w:t>https://www.ncbi.nlm.nih.gov/pmc/articles/PMC9101006/pdf/ijerph-19-05302.pdf</w:t>
        </w:r>
      </w:hyperlink>
      <w:r w:rsidRPr="00E74BB2">
        <w:rPr>
          <w:color w:val="000000" w:themeColor="text1"/>
          <w:lang w:val="en-IN"/>
        </w:rPr>
        <w:t xml:space="preserve"> </w:t>
      </w:r>
      <w:r w:rsidR="00E74BB2">
        <w:rPr>
          <w:color w:val="000000" w:themeColor="text1"/>
          <w:lang w:val="en-IN"/>
        </w:rPr>
        <w:t>(</w:t>
      </w:r>
      <w:r w:rsidRPr="00E74BB2">
        <w:rPr>
          <w:color w:val="000000" w:themeColor="text1"/>
          <w:lang w:val="en-IN"/>
        </w:rPr>
        <w:t>Accessed on 10-08-2022</w:t>
      </w:r>
      <w:r w:rsidR="00E74BB2">
        <w:rPr>
          <w:color w:val="000000" w:themeColor="text1"/>
          <w:lang w:val="en-IN"/>
        </w:rPr>
        <w:t>)</w:t>
      </w:r>
      <w:r w:rsidR="007900E0">
        <w:rPr>
          <w:color w:val="000000" w:themeColor="text1"/>
          <w:lang w:val="en-IN"/>
        </w:rPr>
        <w:t>.</w:t>
      </w:r>
    </w:p>
    <w:p w14:paraId="5284F2F0" w14:textId="77777777" w:rsidR="00632058" w:rsidRPr="00632058" w:rsidRDefault="00632058" w:rsidP="00E825C5">
      <w:pPr>
        <w:spacing w:after="200" w:line="360" w:lineRule="auto"/>
        <w:ind w:left="720" w:hanging="720"/>
        <w:jc w:val="both"/>
        <w:rPr>
          <w:color w:val="000000" w:themeColor="text1"/>
        </w:rPr>
      </w:pPr>
      <w:r w:rsidRPr="00632058">
        <w:rPr>
          <w:color w:val="000000" w:themeColor="text1"/>
        </w:rPr>
        <w:t xml:space="preserve">Shukla, A., Harper, M., Pedersen, E., </w:t>
      </w:r>
      <w:proofErr w:type="spellStart"/>
      <w:r w:rsidRPr="00632058">
        <w:rPr>
          <w:color w:val="000000" w:themeColor="text1"/>
        </w:rPr>
        <w:t>Goman</w:t>
      </w:r>
      <w:proofErr w:type="spellEnd"/>
      <w:r w:rsidRPr="00632058">
        <w:rPr>
          <w:color w:val="000000" w:themeColor="text1"/>
        </w:rPr>
        <w:t>, A., Suen, J.J., Price, C., Applebaum, J., Hoyer, M., Lin, F.R. and Reed, N.S., 2020. Hearing loss, loneliness, and social isolation: a systematic review. </w:t>
      </w:r>
      <w:r w:rsidRPr="00632058">
        <w:rPr>
          <w:i/>
          <w:iCs/>
          <w:color w:val="000000" w:themeColor="text1"/>
        </w:rPr>
        <w:t>Otolaryngology–Head and Neck Surgery</w:t>
      </w:r>
      <w:r w:rsidRPr="00632058">
        <w:rPr>
          <w:color w:val="000000" w:themeColor="text1"/>
        </w:rPr>
        <w:t>, </w:t>
      </w:r>
      <w:r w:rsidRPr="00632058">
        <w:rPr>
          <w:i/>
          <w:iCs/>
          <w:color w:val="000000" w:themeColor="text1"/>
        </w:rPr>
        <w:t>162</w:t>
      </w:r>
      <w:r w:rsidRPr="00632058">
        <w:rPr>
          <w:color w:val="000000" w:themeColor="text1"/>
        </w:rPr>
        <w:t xml:space="preserve">(5), pp.622-633. </w:t>
      </w:r>
      <w:hyperlink r:id="rId28" w:history="1">
        <w:r w:rsidRPr="00632058">
          <w:rPr>
            <w:rStyle w:val="Hyperlink"/>
            <w:color w:val="000000" w:themeColor="text1"/>
          </w:rPr>
          <w:t>https://www.ncbi.nlm.nih.gov/pmc/articles/PMC8292986/</w:t>
        </w:r>
      </w:hyperlink>
    </w:p>
    <w:p w14:paraId="5168B64E" w14:textId="77777777" w:rsidR="00632058" w:rsidRPr="00632058" w:rsidRDefault="00632058" w:rsidP="00E825C5">
      <w:pPr>
        <w:spacing w:after="200" w:line="360" w:lineRule="auto"/>
        <w:ind w:left="720" w:hanging="720"/>
        <w:jc w:val="both"/>
        <w:rPr>
          <w:color w:val="000000" w:themeColor="text1"/>
        </w:rPr>
      </w:pPr>
      <w:r w:rsidRPr="00632058">
        <w:rPr>
          <w:color w:val="000000" w:themeColor="text1"/>
        </w:rPr>
        <w:t xml:space="preserve">Statista, 2021. </w:t>
      </w:r>
      <w:r w:rsidRPr="00632058">
        <w:rPr>
          <w:i/>
          <w:iCs/>
          <w:color w:val="000000" w:themeColor="text1"/>
        </w:rPr>
        <w:t>India: Age distribution from 2011 to 2021</w:t>
      </w:r>
      <w:r w:rsidRPr="00632058">
        <w:rPr>
          <w:color w:val="000000" w:themeColor="text1"/>
        </w:rPr>
        <w:t xml:space="preserve">. </w:t>
      </w:r>
      <w:hyperlink r:id="rId29" w:anchor=":~:text=In%202021%2C%20about%2025.78%20percent,over%2065%20years%20of%20age.&amp;text=India%20is%20one%20of%20the,its%20population%20is%20constantly%20increasing" w:history="1">
        <w:r w:rsidRPr="00632058">
          <w:rPr>
            <w:rStyle w:val="Hyperlink"/>
            <w:color w:val="000000" w:themeColor="text1"/>
          </w:rPr>
          <w:t>https://www.statista.com/statistics/271315/age-distribution-in-india/#:~:text=In%202021%2C%20about%2025.78%20percent,over%2065%20years%20of%20age.&amp;text=India%20is%20one%20of%20the,its%20population%20is%20constantly%20increasing</w:t>
        </w:r>
      </w:hyperlink>
      <w:r w:rsidRPr="00632058">
        <w:rPr>
          <w:color w:val="000000" w:themeColor="text1"/>
        </w:rPr>
        <w:t>.</w:t>
      </w:r>
    </w:p>
    <w:p w14:paraId="3926B55D" w14:textId="77777777" w:rsidR="00632058" w:rsidRPr="00632058" w:rsidRDefault="00632058" w:rsidP="00E825C5">
      <w:pPr>
        <w:spacing w:after="200" w:line="360" w:lineRule="auto"/>
        <w:ind w:left="720" w:hanging="720"/>
        <w:jc w:val="both"/>
        <w:rPr>
          <w:color w:val="000000" w:themeColor="text1"/>
        </w:rPr>
      </w:pPr>
      <w:r w:rsidRPr="00632058">
        <w:rPr>
          <w:color w:val="000000" w:themeColor="text1"/>
        </w:rPr>
        <w:t xml:space="preserve">Statista, 2021. </w:t>
      </w:r>
      <w:r w:rsidRPr="00632058">
        <w:rPr>
          <w:i/>
          <w:iCs/>
          <w:color w:val="000000" w:themeColor="text1"/>
        </w:rPr>
        <w:t>The Aging Population of England and Wales.</w:t>
      </w:r>
      <w:r w:rsidRPr="00632058">
        <w:rPr>
          <w:color w:val="000000" w:themeColor="text1"/>
        </w:rPr>
        <w:t xml:space="preserve"> </w:t>
      </w:r>
      <w:hyperlink r:id="rId30" w:history="1">
        <w:r w:rsidRPr="00632058">
          <w:rPr>
            <w:rStyle w:val="Hyperlink"/>
            <w:color w:val="000000" w:themeColor="text1"/>
          </w:rPr>
          <w:t>https://www.statista.com/chart/27697/census-shows-population-of-england-and-wales/</w:t>
        </w:r>
      </w:hyperlink>
    </w:p>
    <w:p w14:paraId="2A6D9754" w14:textId="77A15C74" w:rsidR="0059335D" w:rsidRDefault="00632058" w:rsidP="00E825C5">
      <w:pPr>
        <w:spacing w:after="200" w:line="360" w:lineRule="auto"/>
        <w:ind w:left="720" w:hanging="720"/>
        <w:jc w:val="both"/>
        <w:rPr>
          <w:color w:val="000000" w:themeColor="text1"/>
          <w:lang w:val="en-IN"/>
        </w:rPr>
      </w:pPr>
      <w:proofErr w:type="spellStart"/>
      <w:r w:rsidRPr="00632058">
        <w:rPr>
          <w:color w:val="000000" w:themeColor="text1"/>
          <w:lang w:val="en-IN"/>
        </w:rPr>
        <w:t>Timesofindia</w:t>
      </w:r>
      <w:proofErr w:type="spellEnd"/>
      <w:r w:rsidRPr="00632058">
        <w:rPr>
          <w:color w:val="000000" w:themeColor="text1"/>
          <w:lang w:val="en-IN"/>
        </w:rPr>
        <w:t xml:space="preserve">, 2021. </w:t>
      </w:r>
      <w:r w:rsidRPr="00632058">
        <w:rPr>
          <w:i/>
          <w:iCs/>
          <w:color w:val="000000" w:themeColor="text1"/>
          <w:lang w:val="en-IN"/>
        </w:rPr>
        <w:t>Pandemic triggered loneliness in elderly: Study.</w:t>
      </w:r>
      <w:r w:rsidRPr="00632058">
        <w:rPr>
          <w:color w:val="000000" w:themeColor="text1"/>
          <w:lang w:val="en-IN"/>
        </w:rPr>
        <w:t xml:space="preserve"> Available at: </w:t>
      </w:r>
      <w:hyperlink r:id="rId31" w:history="1">
        <w:r w:rsidR="0059335D" w:rsidRPr="007802C6">
          <w:rPr>
            <w:rStyle w:val="Hyperlink"/>
          </w:rPr>
          <w:t>https://m.timesofindia.com/city/pune/pandemic-triggered-loneliness-in-elderly-study/articleshow/88924226.cms</w:t>
        </w:r>
      </w:hyperlink>
      <w:r w:rsidR="00112CEE">
        <w:rPr>
          <w:color w:val="000000" w:themeColor="text1"/>
          <w:lang w:val="en-IN"/>
        </w:rPr>
        <w:t xml:space="preserve"> </w:t>
      </w:r>
    </w:p>
    <w:p w14:paraId="1D088143" w14:textId="0464D8C3" w:rsidR="00632058" w:rsidRPr="00632058" w:rsidRDefault="00E74BB2" w:rsidP="0059335D">
      <w:pPr>
        <w:spacing w:after="200" w:line="360" w:lineRule="auto"/>
        <w:jc w:val="both"/>
        <w:rPr>
          <w:color w:val="000000" w:themeColor="text1"/>
          <w:lang w:val="en-IN"/>
        </w:rPr>
      </w:pPr>
      <w:r>
        <w:rPr>
          <w:color w:val="000000" w:themeColor="text1"/>
          <w:lang w:val="en-IN"/>
        </w:rPr>
        <w:t>(</w:t>
      </w:r>
      <w:r w:rsidR="00632058" w:rsidRPr="00632058">
        <w:rPr>
          <w:color w:val="000000" w:themeColor="text1"/>
          <w:lang w:val="en-IN"/>
        </w:rPr>
        <w:t>Accessed on 10-08-2022</w:t>
      </w:r>
      <w:r>
        <w:rPr>
          <w:color w:val="000000" w:themeColor="text1"/>
          <w:lang w:val="en-IN"/>
        </w:rPr>
        <w:t>)</w:t>
      </w:r>
      <w:r w:rsidR="0059335D">
        <w:rPr>
          <w:color w:val="000000" w:themeColor="text1"/>
          <w:lang w:val="en-IN"/>
        </w:rPr>
        <w:t>.</w:t>
      </w:r>
    </w:p>
    <w:p w14:paraId="6A539DF6" w14:textId="6F7CAE18" w:rsidR="00632058" w:rsidRPr="00E930BF" w:rsidRDefault="00632058" w:rsidP="00E825C5">
      <w:pPr>
        <w:spacing w:after="200" w:line="360" w:lineRule="auto"/>
        <w:ind w:left="720" w:hanging="720"/>
        <w:jc w:val="both"/>
        <w:rPr>
          <w:color w:val="000000" w:themeColor="text1"/>
          <w:lang w:val="en-IN"/>
        </w:rPr>
      </w:pPr>
      <w:proofErr w:type="spellStart"/>
      <w:r w:rsidRPr="00E930BF">
        <w:rPr>
          <w:color w:val="000000" w:themeColor="text1"/>
        </w:rPr>
        <w:t>Valtorta</w:t>
      </w:r>
      <w:proofErr w:type="spellEnd"/>
      <w:r w:rsidRPr="00E930BF">
        <w:rPr>
          <w:color w:val="000000" w:themeColor="text1"/>
        </w:rPr>
        <w:t xml:space="preserve">, N., &amp; Hanratty, B. (2012). Loneliness, isolation and the health of older adults: do we need a new research </w:t>
      </w:r>
      <w:r w:rsidR="00E930BF" w:rsidRPr="00E930BF">
        <w:rPr>
          <w:color w:val="000000" w:themeColor="text1"/>
        </w:rPr>
        <w:t>agenda</w:t>
      </w:r>
      <w:r w:rsidR="00F805F9" w:rsidRPr="00E930BF">
        <w:rPr>
          <w:color w:val="000000" w:themeColor="text1"/>
        </w:rPr>
        <w:t>?</w:t>
      </w:r>
      <w:r w:rsidR="00F805F9">
        <w:rPr>
          <w:color w:val="000000" w:themeColor="text1"/>
        </w:rPr>
        <w:t xml:space="preserve"> </w:t>
      </w:r>
      <w:r w:rsidR="00F805F9" w:rsidRPr="00E930BF">
        <w:rPr>
          <w:color w:val="000000" w:themeColor="text1"/>
        </w:rPr>
        <w:t>.</w:t>
      </w:r>
      <w:r w:rsidR="00E930BF" w:rsidRPr="00E930BF">
        <w:rPr>
          <w:i/>
          <w:iCs/>
          <w:color w:val="000000" w:themeColor="text1"/>
        </w:rPr>
        <w:t xml:space="preserve"> Journal</w:t>
      </w:r>
      <w:r w:rsidRPr="00E930BF">
        <w:rPr>
          <w:i/>
          <w:iCs/>
          <w:color w:val="000000" w:themeColor="text1"/>
        </w:rPr>
        <w:t xml:space="preserve"> of the Royal Society of Medicine</w:t>
      </w:r>
      <w:r w:rsidRPr="00E930BF">
        <w:rPr>
          <w:color w:val="000000" w:themeColor="text1"/>
        </w:rPr>
        <w:t>, </w:t>
      </w:r>
      <w:r w:rsidRPr="00E930BF">
        <w:rPr>
          <w:i/>
          <w:iCs/>
          <w:color w:val="000000" w:themeColor="text1"/>
        </w:rPr>
        <w:t>105</w:t>
      </w:r>
      <w:r w:rsidRPr="00E930BF">
        <w:rPr>
          <w:color w:val="000000" w:themeColor="text1"/>
        </w:rPr>
        <w:t>(12), 518-522.</w:t>
      </w:r>
      <w:r w:rsidRPr="00E930BF">
        <w:rPr>
          <w:i/>
          <w:iCs/>
          <w:color w:val="000000" w:themeColor="text1"/>
        </w:rPr>
        <w:t>Loneliness, isolation and the health of older adults: do we need a new research agenda?</w:t>
      </w:r>
      <w:r w:rsidRPr="00E930BF">
        <w:rPr>
          <w:color w:val="000000" w:themeColor="text1"/>
        </w:rPr>
        <w:t xml:space="preserve"> </w:t>
      </w:r>
      <w:r w:rsidRPr="00E930BF">
        <w:rPr>
          <w:color w:val="000000" w:themeColor="text1"/>
          <w:lang w:val="en-IN"/>
        </w:rPr>
        <w:t xml:space="preserve">Available at: </w:t>
      </w:r>
      <w:hyperlink r:id="rId32" w:history="1">
        <w:r w:rsidRPr="00E930BF">
          <w:rPr>
            <w:rStyle w:val="Hyperlink"/>
            <w:color w:val="000000" w:themeColor="text1"/>
            <w:lang w:val="en-IN"/>
          </w:rPr>
          <w:t>https://www.ncbi.nlm.nih.gov/pmc/articles/PMC3536512/pdf/JRSM-12-0128.pdf</w:t>
        </w:r>
      </w:hyperlink>
      <w:r w:rsidRPr="00E930BF">
        <w:rPr>
          <w:color w:val="000000" w:themeColor="text1"/>
          <w:lang w:val="en-IN"/>
        </w:rPr>
        <w:t xml:space="preserve">. </w:t>
      </w:r>
      <w:r w:rsidR="00E930BF">
        <w:rPr>
          <w:color w:val="000000" w:themeColor="text1"/>
          <w:lang w:val="en-IN"/>
        </w:rPr>
        <w:t>(</w:t>
      </w:r>
      <w:r w:rsidRPr="00E930BF">
        <w:rPr>
          <w:color w:val="000000" w:themeColor="text1"/>
          <w:lang w:val="en-IN"/>
        </w:rPr>
        <w:t>Accessed on 10-08-2022</w:t>
      </w:r>
      <w:r w:rsidR="00E930BF">
        <w:rPr>
          <w:color w:val="000000" w:themeColor="text1"/>
          <w:lang w:val="en-IN"/>
        </w:rPr>
        <w:t>)</w:t>
      </w:r>
      <w:r w:rsidR="00384DA1">
        <w:rPr>
          <w:color w:val="000000" w:themeColor="text1"/>
          <w:lang w:val="en-IN"/>
        </w:rPr>
        <w:t>.</w:t>
      </w:r>
    </w:p>
    <w:sectPr w:rsidR="00632058" w:rsidRPr="00E930BF" w:rsidSect="00365C9A">
      <w:footerReference w:type="default" r:id="rId3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90CC2" w14:textId="77777777" w:rsidR="00C50123" w:rsidRDefault="00C50123">
      <w:pPr>
        <w:spacing w:line="240" w:lineRule="auto"/>
      </w:pPr>
      <w:r>
        <w:separator/>
      </w:r>
    </w:p>
  </w:endnote>
  <w:endnote w:type="continuationSeparator" w:id="0">
    <w:p w14:paraId="4CBFB8C5" w14:textId="77777777" w:rsidR="00C50123" w:rsidRDefault="00C501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A00002EF" w:usb1="420020EB" w:usb2="00000000"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0158887"/>
      <w:docPartObj>
        <w:docPartGallery w:val="Page Numbers (Bottom of Page)"/>
        <w:docPartUnique/>
      </w:docPartObj>
    </w:sdtPr>
    <w:sdtEndPr/>
    <w:sdtContent>
      <w:p w14:paraId="44E00B3E" w14:textId="6B380775" w:rsidR="00551B8C" w:rsidRDefault="00551B8C">
        <w:pPr>
          <w:pStyle w:val="Footer"/>
          <w:jc w:val="right"/>
        </w:pPr>
        <w:r>
          <w:t xml:space="preserve">Page | </w:t>
        </w:r>
        <w:r>
          <w:fldChar w:fldCharType="begin"/>
        </w:r>
        <w:r>
          <w:instrText xml:space="preserve"> PAGE   \* MERGEFORMAT </w:instrText>
        </w:r>
        <w:r>
          <w:fldChar w:fldCharType="separate"/>
        </w:r>
        <w:r w:rsidR="00A15898">
          <w:rPr>
            <w:noProof/>
          </w:rPr>
          <w:t>16</w:t>
        </w:r>
        <w:r>
          <w:rPr>
            <w:noProof/>
          </w:rPr>
          <w:fldChar w:fldCharType="end"/>
        </w:r>
        <w:r>
          <w:t xml:space="preserve"> </w:t>
        </w:r>
      </w:p>
    </w:sdtContent>
  </w:sdt>
  <w:p w14:paraId="5436E8D6" w14:textId="77777777" w:rsidR="00FB2C5E" w:rsidRPr="00365C9A" w:rsidRDefault="00FB2C5E">
    <w:pP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0E861" w14:textId="77777777" w:rsidR="00C50123" w:rsidRDefault="00C50123">
      <w:pPr>
        <w:spacing w:line="240" w:lineRule="auto"/>
      </w:pPr>
      <w:r>
        <w:separator/>
      </w:r>
    </w:p>
  </w:footnote>
  <w:footnote w:type="continuationSeparator" w:id="0">
    <w:p w14:paraId="00CEB0CD" w14:textId="77777777" w:rsidR="00C50123" w:rsidRDefault="00C5012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C5E"/>
    <w:rsid w:val="0000497D"/>
    <w:rsid w:val="00027FA1"/>
    <w:rsid w:val="00031B88"/>
    <w:rsid w:val="00034261"/>
    <w:rsid w:val="000D6DC6"/>
    <w:rsid w:val="00112CEE"/>
    <w:rsid w:val="00115797"/>
    <w:rsid w:val="00147EA3"/>
    <w:rsid w:val="00162344"/>
    <w:rsid w:val="00167981"/>
    <w:rsid w:val="001A2016"/>
    <w:rsid w:val="001A6C67"/>
    <w:rsid w:val="001D497A"/>
    <w:rsid w:val="00210256"/>
    <w:rsid w:val="002140EE"/>
    <w:rsid w:val="0024333E"/>
    <w:rsid w:val="00274FF8"/>
    <w:rsid w:val="00277F23"/>
    <w:rsid w:val="002A1BF2"/>
    <w:rsid w:val="002D0412"/>
    <w:rsid w:val="002D0ED7"/>
    <w:rsid w:val="002F4A47"/>
    <w:rsid w:val="00364615"/>
    <w:rsid w:val="00365C9A"/>
    <w:rsid w:val="00367CFD"/>
    <w:rsid w:val="00384DA1"/>
    <w:rsid w:val="003B4565"/>
    <w:rsid w:val="003C33D1"/>
    <w:rsid w:val="003E6BE0"/>
    <w:rsid w:val="00407E7B"/>
    <w:rsid w:val="00433081"/>
    <w:rsid w:val="004912C7"/>
    <w:rsid w:val="004C6701"/>
    <w:rsid w:val="004E634B"/>
    <w:rsid w:val="00504AB4"/>
    <w:rsid w:val="00507980"/>
    <w:rsid w:val="005218E0"/>
    <w:rsid w:val="005338F4"/>
    <w:rsid w:val="005447C4"/>
    <w:rsid w:val="00551B8C"/>
    <w:rsid w:val="0059335D"/>
    <w:rsid w:val="00593875"/>
    <w:rsid w:val="005B1129"/>
    <w:rsid w:val="005C5674"/>
    <w:rsid w:val="005F0DD4"/>
    <w:rsid w:val="00612C30"/>
    <w:rsid w:val="00622071"/>
    <w:rsid w:val="00631E1B"/>
    <w:rsid w:val="00632058"/>
    <w:rsid w:val="006404E0"/>
    <w:rsid w:val="0066170A"/>
    <w:rsid w:val="006C2E33"/>
    <w:rsid w:val="00721927"/>
    <w:rsid w:val="007900E0"/>
    <w:rsid w:val="007C070E"/>
    <w:rsid w:val="007D3F7A"/>
    <w:rsid w:val="007F7BF5"/>
    <w:rsid w:val="008148BB"/>
    <w:rsid w:val="008159D9"/>
    <w:rsid w:val="00816FA9"/>
    <w:rsid w:val="00823231"/>
    <w:rsid w:val="00867D44"/>
    <w:rsid w:val="00894F42"/>
    <w:rsid w:val="008E13E8"/>
    <w:rsid w:val="008E1BEC"/>
    <w:rsid w:val="008E37D6"/>
    <w:rsid w:val="009539EF"/>
    <w:rsid w:val="00967231"/>
    <w:rsid w:val="009D3632"/>
    <w:rsid w:val="00A15898"/>
    <w:rsid w:val="00A40B7A"/>
    <w:rsid w:val="00A40C58"/>
    <w:rsid w:val="00AD3DA3"/>
    <w:rsid w:val="00AE2E77"/>
    <w:rsid w:val="00AF46D1"/>
    <w:rsid w:val="00B21CAE"/>
    <w:rsid w:val="00B30936"/>
    <w:rsid w:val="00BA37CA"/>
    <w:rsid w:val="00BD3975"/>
    <w:rsid w:val="00BE769E"/>
    <w:rsid w:val="00C027B1"/>
    <w:rsid w:val="00C41D63"/>
    <w:rsid w:val="00C50123"/>
    <w:rsid w:val="00C70353"/>
    <w:rsid w:val="00CB5E40"/>
    <w:rsid w:val="00CB68F7"/>
    <w:rsid w:val="00CC4956"/>
    <w:rsid w:val="00CE10BE"/>
    <w:rsid w:val="00D111F4"/>
    <w:rsid w:val="00D5487E"/>
    <w:rsid w:val="00D73C18"/>
    <w:rsid w:val="00E128A0"/>
    <w:rsid w:val="00E253A9"/>
    <w:rsid w:val="00E74BB2"/>
    <w:rsid w:val="00E773B3"/>
    <w:rsid w:val="00E825C5"/>
    <w:rsid w:val="00E930BF"/>
    <w:rsid w:val="00EE257D"/>
    <w:rsid w:val="00F6362A"/>
    <w:rsid w:val="00F70776"/>
    <w:rsid w:val="00F737A7"/>
    <w:rsid w:val="00F805F9"/>
    <w:rsid w:val="00FB2C5E"/>
    <w:rsid w:val="00FD5B3D"/>
    <w:rsid w:val="00FF6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90BAA"/>
  <w15:docId w15:val="{8AA0C413-A287-4418-BDF0-4835EAAEA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D0412"/>
    <w:pPr>
      <w:spacing w:line="360" w:lineRule="auto"/>
      <w:jc w:val="both"/>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65C9A"/>
    <w:pPr>
      <w:tabs>
        <w:tab w:val="center" w:pos="4513"/>
        <w:tab w:val="right" w:pos="9026"/>
      </w:tabs>
      <w:spacing w:line="240" w:lineRule="auto"/>
    </w:pPr>
  </w:style>
  <w:style w:type="character" w:customStyle="1" w:styleId="HeaderChar">
    <w:name w:val="Header Char"/>
    <w:basedOn w:val="DefaultParagraphFont"/>
    <w:link w:val="Header"/>
    <w:uiPriority w:val="99"/>
    <w:rsid w:val="00365C9A"/>
  </w:style>
  <w:style w:type="paragraph" w:styleId="Footer">
    <w:name w:val="footer"/>
    <w:basedOn w:val="Normal"/>
    <w:link w:val="FooterChar"/>
    <w:uiPriority w:val="99"/>
    <w:unhideWhenUsed/>
    <w:rsid w:val="00365C9A"/>
    <w:pPr>
      <w:tabs>
        <w:tab w:val="center" w:pos="4513"/>
        <w:tab w:val="right" w:pos="9026"/>
      </w:tabs>
      <w:spacing w:line="240" w:lineRule="auto"/>
    </w:pPr>
  </w:style>
  <w:style w:type="character" w:customStyle="1" w:styleId="FooterChar">
    <w:name w:val="Footer Char"/>
    <w:basedOn w:val="DefaultParagraphFont"/>
    <w:link w:val="Footer"/>
    <w:uiPriority w:val="99"/>
    <w:rsid w:val="00365C9A"/>
  </w:style>
  <w:style w:type="character" w:styleId="Hyperlink">
    <w:name w:val="Hyperlink"/>
    <w:basedOn w:val="DefaultParagraphFont"/>
    <w:uiPriority w:val="99"/>
    <w:unhideWhenUsed/>
    <w:rsid w:val="002D0412"/>
    <w:rPr>
      <w:color w:val="0000FF" w:themeColor="hyperlink"/>
      <w:u w:val="single"/>
    </w:rPr>
  </w:style>
  <w:style w:type="character" w:styleId="FollowedHyperlink">
    <w:name w:val="FollowedHyperlink"/>
    <w:basedOn w:val="DefaultParagraphFont"/>
    <w:uiPriority w:val="99"/>
    <w:semiHidden/>
    <w:unhideWhenUsed/>
    <w:rsid w:val="002D0412"/>
    <w:rPr>
      <w:color w:val="800080" w:themeColor="followedHyperlink"/>
      <w:u w:val="single"/>
    </w:rPr>
  </w:style>
  <w:style w:type="paragraph" w:styleId="TOCHeading">
    <w:name w:val="TOC Heading"/>
    <w:basedOn w:val="Heading1"/>
    <w:next w:val="Normal"/>
    <w:uiPriority w:val="39"/>
    <w:unhideWhenUsed/>
    <w:qFormat/>
    <w:rsid w:val="002D0412"/>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D0412"/>
    <w:pPr>
      <w:spacing w:after="100"/>
    </w:pPr>
  </w:style>
  <w:style w:type="character" w:styleId="CommentReference">
    <w:name w:val="annotation reference"/>
    <w:basedOn w:val="DefaultParagraphFont"/>
    <w:uiPriority w:val="99"/>
    <w:semiHidden/>
    <w:unhideWhenUsed/>
    <w:rsid w:val="007D3F7A"/>
    <w:rPr>
      <w:sz w:val="16"/>
      <w:szCs w:val="16"/>
    </w:rPr>
  </w:style>
  <w:style w:type="paragraph" w:styleId="CommentText">
    <w:name w:val="annotation text"/>
    <w:basedOn w:val="Normal"/>
    <w:link w:val="CommentTextChar"/>
    <w:uiPriority w:val="99"/>
    <w:semiHidden/>
    <w:unhideWhenUsed/>
    <w:rsid w:val="007D3F7A"/>
    <w:pPr>
      <w:spacing w:line="240" w:lineRule="auto"/>
    </w:pPr>
    <w:rPr>
      <w:sz w:val="20"/>
      <w:szCs w:val="20"/>
    </w:rPr>
  </w:style>
  <w:style w:type="character" w:customStyle="1" w:styleId="CommentTextChar">
    <w:name w:val="Comment Text Char"/>
    <w:basedOn w:val="DefaultParagraphFont"/>
    <w:link w:val="CommentText"/>
    <w:uiPriority w:val="99"/>
    <w:semiHidden/>
    <w:rsid w:val="007D3F7A"/>
    <w:rPr>
      <w:sz w:val="20"/>
      <w:szCs w:val="20"/>
    </w:rPr>
  </w:style>
  <w:style w:type="paragraph" w:styleId="CommentSubject">
    <w:name w:val="annotation subject"/>
    <w:basedOn w:val="CommentText"/>
    <w:next w:val="CommentText"/>
    <w:link w:val="CommentSubjectChar"/>
    <w:uiPriority w:val="99"/>
    <w:semiHidden/>
    <w:unhideWhenUsed/>
    <w:rsid w:val="007D3F7A"/>
    <w:rPr>
      <w:b/>
      <w:bCs/>
    </w:rPr>
  </w:style>
  <w:style w:type="character" w:customStyle="1" w:styleId="CommentSubjectChar">
    <w:name w:val="Comment Subject Char"/>
    <w:basedOn w:val="CommentTextChar"/>
    <w:link w:val="CommentSubject"/>
    <w:uiPriority w:val="99"/>
    <w:semiHidden/>
    <w:rsid w:val="007D3F7A"/>
    <w:rPr>
      <w:b/>
      <w:bCs/>
      <w:sz w:val="20"/>
      <w:szCs w:val="20"/>
    </w:rPr>
  </w:style>
  <w:style w:type="paragraph" w:styleId="BalloonText">
    <w:name w:val="Balloon Text"/>
    <w:basedOn w:val="Normal"/>
    <w:link w:val="BalloonTextChar"/>
    <w:uiPriority w:val="99"/>
    <w:semiHidden/>
    <w:unhideWhenUsed/>
    <w:rsid w:val="0016798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7981"/>
    <w:rPr>
      <w:rFonts w:ascii="Segoe UI" w:hAnsi="Segoe UI" w:cs="Segoe UI"/>
      <w:sz w:val="18"/>
      <w:szCs w:val="18"/>
    </w:rPr>
  </w:style>
  <w:style w:type="character" w:styleId="UnresolvedMention">
    <w:name w:val="Unresolved Mention"/>
    <w:basedOn w:val="DefaultParagraphFont"/>
    <w:uiPriority w:val="99"/>
    <w:semiHidden/>
    <w:unhideWhenUsed/>
    <w:rsid w:val="00894F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tandfonline.com/doi/pdf/10.1080/13607863.2021.1940096" TargetMode="External" /><Relationship Id="rId18" Type="http://schemas.openxmlformats.org/officeDocument/2006/relationships/hyperlink" Target="https://www.downtoearth.org.in/blog/health/lonely-twilight-highest-rate-of-seniors-living-alone-in-tamil-nadu-nagaland-75346" TargetMode="External" /><Relationship Id="rId26" Type="http://schemas.openxmlformats.org/officeDocument/2006/relationships/hyperlink" Target="https://www.ncbi.nlm.nih.gov/pmc/articles/PMC6830303/" TargetMode="External" /><Relationship Id="rId3" Type="http://schemas.openxmlformats.org/officeDocument/2006/relationships/settings" Target="settings.xml" /><Relationship Id="rId21" Type="http://schemas.openxmlformats.org/officeDocument/2006/relationships/hyperlink" Target="https://www.ncbi.nlm.nih.gov/pmc/articles/PMC8566023/" TargetMode="External" /><Relationship Id="rId34"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hyperlink" Target="https://journals.sagepub.com/doi/pdf/10.1177/0084672419833448" TargetMode="External" /><Relationship Id="rId25" Type="http://schemas.openxmlformats.org/officeDocument/2006/relationships/hyperlink" Target="https://www.cochranelibrary.com/cdsr/doi/10.1002/14651858.CD011269.pub3/pdf/full" TargetMode="External" /><Relationship Id="rId33"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s://www.ncbi.nlm.nih.gov/pmc/articles/PMC7932172/" TargetMode="External" /><Relationship Id="rId20" Type="http://schemas.openxmlformats.org/officeDocument/2006/relationships/hyperlink" Target="https://bmcpublichealth.biomedcentral.com/track/pdf/10.1186/s12889-020-8251-6.pdf" TargetMode="External" /><Relationship Id="rId29" Type="http://schemas.openxmlformats.org/officeDocument/2006/relationships/hyperlink" Target="https://www.statista.com/statistics/271315/age-distribution-in-india/"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www.nhs.uk/mental-health/feelings-symptoms-behaviours/feelings-and-symptoms/loneliness-in-older-people/" TargetMode="External" /><Relationship Id="rId32" Type="http://schemas.openxmlformats.org/officeDocument/2006/relationships/hyperlink" Target="https://www.ncbi.nlm.nih.gov/pmc/articles/PMC3536512/pdf/JRSM-12-0128.pdf" TargetMode="External" /><Relationship Id="rId5" Type="http://schemas.openxmlformats.org/officeDocument/2006/relationships/footnotes" Target="footnotes.xml" /><Relationship Id="rId15" Type="http://schemas.openxmlformats.org/officeDocument/2006/relationships/hyperlink" Target="https://equityhealthj.biomedcentral.com/about?gclid=Cj0KCQjw39uYBhCLARIsAD_SzMRKttyaSLitBZCGPwB9bVVFnEWGFCUqgvH0WtNJSMIdxXj_jS-K264aApXVEALw_wcB" TargetMode="External" /><Relationship Id="rId23" Type="http://schemas.openxmlformats.org/officeDocument/2006/relationships/hyperlink" Target="https://www.nationalacademies.org/hmd/Reports/2020/social-isolation-and-loneliness-in-older-adults" TargetMode="External" /><Relationship Id="rId28" Type="http://schemas.openxmlformats.org/officeDocument/2006/relationships/hyperlink" Target="https://www.ncbi.nlm.nih.gov/pmc/articles/PMC8292986/" TargetMode="External" /><Relationship Id="rId10" Type="http://schemas.openxmlformats.org/officeDocument/2006/relationships/image" Target="media/image4.png" /><Relationship Id="rId19" Type="http://schemas.openxmlformats.org/officeDocument/2006/relationships/hyperlink" Target="https://www.nia.nih.gov/news/social-isolation-loneliness-older-people-pose-health-risks" TargetMode="External" /><Relationship Id="rId31" Type="http://schemas.openxmlformats.org/officeDocument/2006/relationships/hyperlink" Target="https://m.timesofindia.com/city/pune/pandemic-triggered-loneliness-in-elderly-study/articleshow/88924226.cms"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link.springer.com/article/10.1007/s12603-020-1366-8\" TargetMode="External" /><Relationship Id="rId22" Type="http://schemas.openxmlformats.org/officeDocument/2006/relationships/hyperlink" Target="https://mural.maynoothuniversity.ie/15296/1/JMP-Loneliness-2019.pdf" TargetMode="External" /><Relationship Id="rId27" Type="http://schemas.openxmlformats.org/officeDocument/2006/relationships/hyperlink" Target="https://www.ncbi.nlm.nih.gov/pmc/articles/PMC9101006/pdf/ijerph-19-05302.pdf" TargetMode="External" /><Relationship Id="rId30" Type="http://schemas.openxmlformats.org/officeDocument/2006/relationships/hyperlink" Target="https://www.statista.com/chart/27697/census-shows-population-of-england-and-wales/" TargetMode="External" /><Relationship Id="rId3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6BE7A0-FE24-4F9E-A2C8-2893DD757B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4208</Words>
  <Characters>23989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Bogdan (1907865)</cp:lastModifiedBy>
  <cp:revision>2</cp:revision>
  <dcterms:created xsi:type="dcterms:W3CDTF">2022-09-07T06:46:00Z</dcterms:created>
  <dcterms:modified xsi:type="dcterms:W3CDTF">2022-09-07T06:46:00Z</dcterms:modified>
</cp:coreProperties>
</file>