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B3B89B" w14:textId="77777777" w:rsidR="00A23556" w:rsidRPr="00653740" w:rsidRDefault="00A23556">
      <w:pPr>
        <w:rPr>
          <w:rFonts w:ascii="Arial" w:hAnsi="Arial" w:cs="Arial"/>
          <w:sz w:val="24"/>
          <w:szCs w:val="24"/>
        </w:rPr>
      </w:pPr>
    </w:p>
    <w:p w14:paraId="2E7BC57D" w14:textId="77777777" w:rsidR="00B4424A" w:rsidRDefault="00B4424A" w:rsidP="00653740">
      <w:pPr>
        <w:jc w:val="both"/>
        <w:rPr>
          <w:rFonts w:ascii="Arial" w:hAnsi="Arial" w:cs="Arial"/>
          <w:noProof/>
          <w:sz w:val="24"/>
          <w:szCs w:val="24"/>
        </w:rPr>
      </w:pPr>
    </w:p>
    <w:p w14:paraId="002118DE" w14:textId="77777777" w:rsidR="00B4424A" w:rsidRDefault="00B4424A" w:rsidP="00653740">
      <w:pPr>
        <w:jc w:val="both"/>
        <w:rPr>
          <w:rFonts w:ascii="Arial" w:hAnsi="Arial" w:cs="Arial"/>
          <w:noProof/>
          <w:sz w:val="24"/>
          <w:szCs w:val="24"/>
        </w:rPr>
      </w:pPr>
    </w:p>
    <w:p w14:paraId="7F341A29" w14:textId="77777777" w:rsidR="004772C3" w:rsidRDefault="004772C3" w:rsidP="00653740">
      <w:pPr>
        <w:jc w:val="both"/>
        <w:rPr>
          <w:rFonts w:ascii="Arial" w:hAnsi="Arial" w:cs="Arial"/>
          <w:noProof/>
          <w:sz w:val="24"/>
          <w:szCs w:val="24"/>
        </w:rPr>
      </w:pPr>
    </w:p>
    <w:p w14:paraId="03786476" w14:textId="77777777" w:rsidR="004772C3" w:rsidRDefault="004772C3" w:rsidP="00653740">
      <w:pPr>
        <w:jc w:val="both"/>
        <w:rPr>
          <w:rFonts w:ascii="Arial" w:hAnsi="Arial" w:cs="Arial"/>
          <w:noProof/>
          <w:sz w:val="24"/>
          <w:szCs w:val="24"/>
        </w:rPr>
      </w:pPr>
    </w:p>
    <w:p w14:paraId="2C32E05D" w14:textId="77777777" w:rsidR="004772C3" w:rsidRDefault="004772C3" w:rsidP="00653740">
      <w:pPr>
        <w:jc w:val="both"/>
        <w:rPr>
          <w:rFonts w:ascii="Arial" w:hAnsi="Arial" w:cs="Arial"/>
          <w:noProof/>
          <w:sz w:val="24"/>
          <w:szCs w:val="24"/>
        </w:rPr>
      </w:pPr>
    </w:p>
    <w:p w14:paraId="4C3C4805" w14:textId="77777777" w:rsidR="004772C3" w:rsidRDefault="004772C3" w:rsidP="00653740">
      <w:pPr>
        <w:jc w:val="both"/>
        <w:rPr>
          <w:rFonts w:ascii="Arial" w:hAnsi="Arial" w:cs="Arial"/>
          <w:noProof/>
          <w:sz w:val="24"/>
          <w:szCs w:val="24"/>
        </w:rPr>
      </w:pPr>
    </w:p>
    <w:p w14:paraId="07774526" w14:textId="77777777" w:rsidR="004772C3" w:rsidRDefault="004772C3" w:rsidP="00653740">
      <w:pPr>
        <w:jc w:val="both"/>
        <w:rPr>
          <w:rFonts w:ascii="Arial" w:hAnsi="Arial" w:cs="Arial"/>
          <w:noProof/>
          <w:sz w:val="24"/>
          <w:szCs w:val="24"/>
        </w:rPr>
      </w:pPr>
    </w:p>
    <w:p w14:paraId="3BFB47D0" w14:textId="3FA3BC30" w:rsidR="00B4424A" w:rsidRDefault="00B4424A" w:rsidP="00653740">
      <w:pPr>
        <w:jc w:val="both"/>
        <w:rPr>
          <w:rFonts w:ascii="Arial" w:hAnsi="Arial" w:cs="Arial"/>
          <w:noProof/>
          <w:sz w:val="24"/>
          <w:szCs w:val="24"/>
        </w:rPr>
      </w:pPr>
      <w:r>
        <w:rPr>
          <w:rFonts w:ascii="Arial" w:hAnsi="Arial" w:cs="Arial"/>
          <w:noProof/>
          <w:sz w:val="24"/>
          <w:szCs w:val="24"/>
        </w:rPr>
        <w:t>Student name: Marius Cristian Bolboceanu</w:t>
      </w:r>
    </w:p>
    <w:p w14:paraId="4EFBF566" w14:textId="17EE06C0" w:rsidR="00B4424A" w:rsidRDefault="00B4424A" w:rsidP="00653740">
      <w:pPr>
        <w:jc w:val="both"/>
        <w:rPr>
          <w:rFonts w:ascii="Arial" w:hAnsi="Arial" w:cs="Arial"/>
          <w:noProof/>
          <w:sz w:val="24"/>
          <w:szCs w:val="24"/>
        </w:rPr>
      </w:pPr>
      <w:r>
        <w:rPr>
          <w:rFonts w:ascii="Arial" w:hAnsi="Arial" w:cs="Arial"/>
          <w:noProof/>
          <w:sz w:val="24"/>
          <w:szCs w:val="24"/>
        </w:rPr>
        <w:t>Student ID number: 1910342</w:t>
      </w:r>
    </w:p>
    <w:p w14:paraId="2185B756" w14:textId="68AAE046" w:rsidR="00B4424A" w:rsidRDefault="00B4424A" w:rsidP="00653740">
      <w:pPr>
        <w:jc w:val="both"/>
        <w:rPr>
          <w:rFonts w:ascii="Arial" w:hAnsi="Arial" w:cs="Arial"/>
          <w:noProof/>
          <w:sz w:val="24"/>
          <w:szCs w:val="24"/>
        </w:rPr>
      </w:pPr>
      <w:r>
        <w:rPr>
          <w:rFonts w:ascii="Arial" w:hAnsi="Arial" w:cs="Arial"/>
          <w:noProof/>
          <w:sz w:val="24"/>
          <w:szCs w:val="24"/>
        </w:rPr>
        <w:t>Programme: BSc Health and Social Care</w:t>
      </w:r>
    </w:p>
    <w:p w14:paraId="7E6ADC81" w14:textId="55B47A0D" w:rsidR="00B4424A" w:rsidRDefault="00B4424A" w:rsidP="00653740">
      <w:pPr>
        <w:jc w:val="both"/>
        <w:rPr>
          <w:rFonts w:ascii="Arial" w:hAnsi="Arial" w:cs="Arial"/>
          <w:noProof/>
          <w:sz w:val="24"/>
          <w:szCs w:val="24"/>
        </w:rPr>
      </w:pPr>
      <w:r>
        <w:rPr>
          <w:rFonts w:ascii="Arial" w:hAnsi="Arial" w:cs="Arial"/>
          <w:noProof/>
          <w:sz w:val="24"/>
          <w:szCs w:val="24"/>
        </w:rPr>
        <w:t>Module: Introduction to Physiology</w:t>
      </w:r>
    </w:p>
    <w:p w14:paraId="07BB1619" w14:textId="46D865B3" w:rsidR="00B4424A" w:rsidRDefault="00B4424A" w:rsidP="00653740">
      <w:pPr>
        <w:jc w:val="both"/>
        <w:rPr>
          <w:rFonts w:ascii="Arial" w:hAnsi="Arial" w:cs="Arial"/>
          <w:noProof/>
          <w:sz w:val="24"/>
          <w:szCs w:val="24"/>
        </w:rPr>
      </w:pPr>
      <w:r>
        <w:rPr>
          <w:rFonts w:ascii="Arial" w:hAnsi="Arial" w:cs="Arial"/>
          <w:noProof/>
          <w:sz w:val="24"/>
          <w:szCs w:val="24"/>
        </w:rPr>
        <w:t>Module code: BMHP5003_BIRM</w:t>
      </w:r>
    </w:p>
    <w:p w14:paraId="76C25339" w14:textId="6AD87736" w:rsidR="00B4424A" w:rsidRDefault="00B4424A" w:rsidP="00653740">
      <w:pPr>
        <w:jc w:val="both"/>
        <w:rPr>
          <w:rFonts w:ascii="Arial" w:hAnsi="Arial" w:cs="Arial"/>
          <w:noProof/>
          <w:sz w:val="24"/>
          <w:szCs w:val="24"/>
        </w:rPr>
      </w:pPr>
      <w:r>
        <w:rPr>
          <w:rFonts w:ascii="Arial" w:hAnsi="Arial" w:cs="Arial"/>
          <w:noProof/>
          <w:sz w:val="24"/>
          <w:szCs w:val="24"/>
        </w:rPr>
        <w:t>Lecturer: Mumtaz Goolam</w:t>
      </w:r>
    </w:p>
    <w:p w14:paraId="1969CB13" w14:textId="77777777" w:rsidR="00B4424A" w:rsidRDefault="00B4424A" w:rsidP="00653740">
      <w:pPr>
        <w:jc w:val="both"/>
        <w:rPr>
          <w:rFonts w:ascii="Arial" w:hAnsi="Arial" w:cs="Arial"/>
          <w:noProof/>
          <w:sz w:val="24"/>
          <w:szCs w:val="24"/>
        </w:rPr>
      </w:pPr>
    </w:p>
    <w:p w14:paraId="1403A1E2" w14:textId="77777777" w:rsidR="00B4424A" w:rsidRDefault="00B4424A" w:rsidP="00653740">
      <w:pPr>
        <w:jc w:val="both"/>
        <w:rPr>
          <w:rFonts w:ascii="Arial" w:hAnsi="Arial" w:cs="Arial"/>
          <w:noProof/>
          <w:sz w:val="24"/>
          <w:szCs w:val="24"/>
        </w:rPr>
      </w:pPr>
    </w:p>
    <w:p w14:paraId="67B49C29" w14:textId="77777777" w:rsidR="00B4424A" w:rsidRDefault="00B4424A" w:rsidP="00653740">
      <w:pPr>
        <w:jc w:val="both"/>
        <w:rPr>
          <w:rFonts w:ascii="Arial" w:hAnsi="Arial" w:cs="Arial"/>
          <w:noProof/>
          <w:sz w:val="24"/>
          <w:szCs w:val="24"/>
        </w:rPr>
      </w:pPr>
    </w:p>
    <w:p w14:paraId="6E0AD9F2" w14:textId="77777777" w:rsidR="00B4424A" w:rsidRDefault="00B4424A" w:rsidP="00653740">
      <w:pPr>
        <w:jc w:val="both"/>
        <w:rPr>
          <w:rFonts w:ascii="Arial" w:hAnsi="Arial" w:cs="Arial"/>
          <w:noProof/>
          <w:sz w:val="24"/>
          <w:szCs w:val="24"/>
        </w:rPr>
      </w:pPr>
    </w:p>
    <w:p w14:paraId="185E8CF7" w14:textId="77777777" w:rsidR="00B4424A" w:rsidRDefault="00B4424A" w:rsidP="00653740">
      <w:pPr>
        <w:jc w:val="both"/>
        <w:rPr>
          <w:rFonts w:ascii="Arial" w:hAnsi="Arial" w:cs="Arial"/>
          <w:noProof/>
          <w:sz w:val="24"/>
          <w:szCs w:val="24"/>
        </w:rPr>
      </w:pPr>
    </w:p>
    <w:p w14:paraId="3FE65570" w14:textId="77777777" w:rsidR="00B4424A" w:rsidRDefault="00B4424A" w:rsidP="00653740">
      <w:pPr>
        <w:jc w:val="both"/>
        <w:rPr>
          <w:rFonts w:ascii="Arial" w:hAnsi="Arial" w:cs="Arial"/>
          <w:noProof/>
          <w:sz w:val="24"/>
          <w:szCs w:val="24"/>
        </w:rPr>
      </w:pPr>
    </w:p>
    <w:p w14:paraId="7BF58175" w14:textId="77777777" w:rsidR="00B4424A" w:rsidRDefault="00B4424A" w:rsidP="00653740">
      <w:pPr>
        <w:jc w:val="both"/>
        <w:rPr>
          <w:rFonts w:ascii="Arial" w:hAnsi="Arial" w:cs="Arial"/>
          <w:noProof/>
          <w:sz w:val="24"/>
          <w:szCs w:val="24"/>
        </w:rPr>
      </w:pPr>
    </w:p>
    <w:p w14:paraId="4EAE4D9A" w14:textId="77777777" w:rsidR="00B4424A" w:rsidRDefault="00B4424A" w:rsidP="00653740">
      <w:pPr>
        <w:jc w:val="both"/>
        <w:rPr>
          <w:rFonts w:ascii="Arial" w:hAnsi="Arial" w:cs="Arial"/>
          <w:noProof/>
          <w:sz w:val="24"/>
          <w:szCs w:val="24"/>
        </w:rPr>
      </w:pPr>
    </w:p>
    <w:p w14:paraId="3807BCF0" w14:textId="77777777" w:rsidR="00B4424A" w:rsidRDefault="00B4424A" w:rsidP="00653740">
      <w:pPr>
        <w:jc w:val="both"/>
        <w:rPr>
          <w:rFonts w:ascii="Arial" w:hAnsi="Arial" w:cs="Arial"/>
          <w:noProof/>
          <w:sz w:val="24"/>
          <w:szCs w:val="24"/>
        </w:rPr>
      </w:pPr>
    </w:p>
    <w:p w14:paraId="32668A73" w14:textId="77777777" w:rsidR="00B4424A" w:rsidRDefault="00B4424A" w:rsidP="00653740">
      <w:pPr>
        <w:jc w:val="both"/>
        <w:rPr>
          <w:rFonts w:ascii="Arial" w:hAnsi="Arial" w:cs="Arial"/>
          <w:noProof/>
          <w:sz w:val="24"/>
          <w:szCs w:val="24"/>
        </w:rPr>
      </w:pPr>
    </w:p>
    <w:p w14:paraId="26B46FAB" w14:textId="77777777" w:rsidR="00B4424A" w:rsidRDefault="00B4424A" w:rsidP="00653740">
      <w:pPr>
        <w:jc w:val="both"/>
        <w:rPr>
          <w:rFonts w:ascii="Arial" w:hAnsi="Arial" w:cs="Arial"/>
          <w:noProof/>
          <w:sz w:val="24"/>
          <w:szCs w:val="24"/>
        </w:rPr>
      </w:pPr>
    </w:p>
    <w:p w14:paraId="18556FD4" w14:textId="77777777" w:rsidR="00B4424A" w:rsidRDefault="00B4424A" w:rsidP="00653740">
      <w:pPr>
        <w:jc w:val="both"/>
        <w:rPr>
          <w:rFonts w:ascii="Arial" w:hAnsi="Arial" w:cs="Arial"/>
          <w:noProof/>
          <w:sz w:val="24"/>
          <w:szCs w:val="24"/>
        </w:rPr>
      </w:pPr>
    </w:p>
    <w:p w14:paraId="12EAB4C7" w14:textId="77777777" w:rsidR="00B4424A" w:rsidRDefault="00B4424A" w:rsidP="00653740">
      <w:pPr>
        <w:jc w:val="both"/>
        <w:rPr>
          <w:rFonts w:ascii="Arial" w:hAnsi="Arial" w:cs="Arial"/>
          <w:noProof/>
          <w:sz w:val="24"/>
          <w:szCs w:val="24"/>
        </w:rPr>
      </w:pPr>
    </w:p>
    <w:p w14:paraId="3613016A" w14:textId="77777777" w:rsidR="00B4424A" w:rsidRDefault="00B4424A" w:rsidP="00653740">
      <w:pPr>
        <w:jc w:val="both"/>
        <w:rPr>
          <w:rFonts w:ascii="Arial" w:hAnsi="Arial" w:cs="Arial"/>
          <w:noProof/>
          <w:sz w:val="24"/>
          <w:szCs w:val="24"/>
        </w:rPr>
      </w:pPr>
    </w:p>
    <w:p w14:paraId="6FFF2C56" w14:textId="77777777" w:rsidR="00B4424A" w:rsidRDefault="00B4424A" w:rsidP="00653740">
      <w:pPr>
        <w:jc w:val="both"/>
        <w:rPr>
          <w:rFonts w:ascii="Arial" w:hAnsi="Arial" w:cs="Arial"/>
          <w:noProof/>
          <w:sz w:val="24"/>
          <w:szCs w:val="24"/>
        </w:rPr>
      </w:pPr>
    </w:p>
    <w:p w14:paraId="6E0D9833" w14:textId="77777777" w:rsidR="00B4424A" w:rsidRDefault="00B4424A" w:rsidP="00653740">
      <w:pPr>
        <w:jc w:val="both"/>
        <w:rPr>
          <w:rFonts w:ascii="Arial" w:hAnsi="Arial" w:cs="Arial"/>
          <w:noProof/>
          <w:sz w:val="24"/>
          <w:szCs w:val="24"/>
        </w:rPr>
      </w:pPr>
    </w:p>
    <w:p w14:paraId="10606515" w14:textId="77777777" w:rsidR="004772C3" w:rsidRDefault="004772C3" w:rsidP="00653740">
      <w:pPr>
        <w:jc w:val="both"/>
        <w:rPr>
          <w:rFonts w:ascii="Arial" w:hAnsi="Arial" w:cs="Arial"/>
          <w:noProof/>
          <w:sz w:val="24"/>
          <w:szCs w:val="24"/>
        </w:rPr>
      </w:pPr>
    </w:p>
    <w:p w14:paraId="40BDAD58" w14:textId="05A46FC4" w:rsidR="00B4424A" w:rsidRPr="00653FD3" w:rsidRDefault="00653FD3" w:rsidP="00653740">
      <w:pPr>
        <w:jc w:val="both"/>
        <w:rPr>
          <w:rFonts w:ascii="Arial" w:hAnsi="Arial" w:cs="Arial"/>
          <w:noProof/>
          <w:sz w:val="16"/>
          <w:szCs w:val="16"/>
        </w:rPr>
      </w:pPr>
      <w:r w:rsidRPr="00653FD3">
        <w:rPr>
          <w:rFonts w:ascii="Arial" w:hAnsi="Arial" w:cs="Arial"/>
          <w:noProof/>
          <w:sz w:val="16"/>
          <w:szCs w:val="16"/>
        </w:rPr>
        <w:t>Introduction:</w:t>
      </w:r>
    </w:p>
    <w:p w14:paraId="1E44E81F" w14:textId="47AFE1E9" w:rsidR="00A23556" w:rsidRPr="00653FD3" w:rsidRDefault="00A23556" w:rsidP="00653740">
      <w:pPr>
        <w:jc w:val="both"/>
        <w:rPr>
          <w:rFonts w:ascii="Arial" w:hAnsi="Arial" w:cs="Arial"/>
          <w:noProof/>
          <w:sz w:val="16"/>
          <w:szCs w:val="16"/>
        </w:rPr>
      </w:pPr>
      <w:r w:rsidRPr="00653FD3">
        <w:rPr>
          <w:rFonts w:ascii="Arial" w:hAnsi="Arial" w:cs="Arial"/>
          <w:noProof/>
          <w:sz w:val="16"/>
          <w:szCs w:val="16"/>
        </w:rPr>
        <w:t>The human body is made up of ten principal organ systems that work together directly or indirectly to keep the body functioning normally. The ten systems are:</w:t>
      </w:r>
      <w:r w:rsidR="00DB453A" w:rsidRPr="00653FD3">
        <w:rPr>
          <w:rFonts w:ascii="Arial" w:hAnsi="Arial" w:cs="Arial"/>
          <w:noProof/>
          <w:sz w:val="16"/>
          <w:szCs w:val="16"/>
        </w:rPr>
        <w:t xml:space="preserve"> </w:t>
      </w:r>
      <w:r w:rsidRPr="00653FD3">
        <w:rPr>
          <w:rFonts w:ascii="Arial" w:hAnsi="Arial" w:cs="Arial"/>
          <w:noProof/>
          <w:sz w:val="16"/>
          <w:szCs w:val="16"/>
        </w:rPr>
        <w:t>Skeletal;</w:t>
      </w:r>
      <w:r w:rsidR="0098318F" w:rsidRPr="00653FD3">
        <w:rPr>
          <w:rFonts w:ascii="Arial" w:hAnsi="Arial" w:cs="Arial"/>
          <w:noProof/>
          <w:sz w:val="16"/>
          <w:szCs w:val="16"/>
        </w:rPr>
        <w:t xml:space="preserve"> </w:t>
      </w:r>
      <w:r w:rsidRPr="00653FD3">
        <w:rPr>
          <w:rFonts w:ascii="Arial" w:hAnsi="Arial" w:cs="Arial"/>
          <w:noProof/>
          <w:sz w:val="16"/>
          <w:szCs w:val="16"/>
        </w:rPr>
        <w:t>Integumentary;</w:t>
      </w:r>
      <w:r w:rsidR="0098318F" w:rsidRPr="00653FD3">
        <w:rPr>
          <w:rFonts w:ascii="Arial" w:hAnsi="Arial" w:cs="Arial"/>
          <w:noProof/>
          <w:sz w:val="16"/>
          <w:szCs w:val="16"/>
        </w:rPr>
        <w:t xml:space="preserve"> </w:t>
      </w:r>
      <w:r w:rsidRPr="00653FD3">
        <w:rPr>
          <w:rFonts w:ascii="Arial" w:hAnsi="Arial" w:cs="Arial"/>
          <w:noProof/>
          <w:sz w:val="16"/>
          <w:szCs w:val="16"/>
        </w:rPr>
        <w:t>Cardiovascular;</w:t>
      </w:r>
      <w:r w:rsidR="0098318F" w:rsidRPr="00653FD3">
        <w:rPr>
          <w:rFonts w:ascii="Arial" w:hAnsi="Arial" w:cs="Arial"/>
          <w:noProof/>
          <w:sz w:val="16"/>
          <w:szCs w:val="16"/>
        </w:rPr>
        <w:t xml:space="preserve"> </w:t>
      </w:r>
      <w:r w:rsidRPr="00653FD3">
        <w:rPr>
          <w:rFonts w:ascii="Arial" w:hAnsi="Arial" w:cs="Arial"/>
          <w:noProof/>
          <w:sz w:val="16"/>
          <w:szCs w:val="16"/>
        </w:rPr>
        <w:t>Respiratory; Endocrine;</w:t>
      </w:r>
      <w:r w:rsidR="0098318F" w:rsidRPr="00653FD3">
        <w:rPr>
          <w:rFonts w:ascii="Arial" w:hAnsi="Arial" w:cs="Arial"/>
          <w:noProof/>
          <w:sz w:val="16"/>
          <w:szCs w:val="16"/>
        </w:rPr>
        <w:t xml:space="preserve"> </w:t>
      </w:r>
      <w:r w:rsidRPr="00653FD3">
        <w:rPr>
          <w:rFonts w:ascii="Arial" w:hAnsi="Arial" w:cs="Arial"/>
          <w:noProof/>
          <w:sz w:val="16"/>
          <w:szCs w:val="16"/>
        </w:rPr>
        <w:t>Nervous;</w:t>
      </w:r>
      <w:r w:rsidR="0098318F" w:rsidRPr="00653FD3">
        <w:rPr>
          <w:rFonts w:ascii="Arial" w:hAnsi="Arial" w:cs="Arial"/>
          <w:noProof/>
          <w:sz w:val="16"/>
          <w:szCs w:val="16"/>
        </w:rPr>
        <w:t xml:space="preserve"> </w:t>
      </w:r>
      <w:r w:rsidRPr="00653FD3">
        <w:rPr>
          <w:rFonts w:ascii="Arial" w:hAnsi="Arial" w:cs="Arial"/>
          <w:noProof/>
          <w:sz w:val="16"/>
          <w:szCs w:val="16"/>
        </w:rPr>
        <w:t>Lymphatic;</w:t>
      </w:r>
      <w:r w:rsidR="0098318F" w:rsidRPr="00653FD3">
        <w:rPr>
          <w:rFonts w:ascii="Arial" w:hAnsi="Arial" w:cs="Arial"/>
          <w:noProof/>
          <w:sz w:val="16"/>
          <w:szCs w:val="16"/>
        </w:rPr>
        <w:t xml:space="preserve"> Digestive; Urinary and Reproductive</w:t>
      </w:r>
      <w:r w:rsidR="00DB453A" w:rsidRPr="00653FD3">
        <w:rPr>
          <w:rFonts w:ascii="Arial" w:hAnsi="Arial" w:cs="Arial"/>
          <w:noProof/>
          <w:sz w:val="16"/>
          <w:szCs w:val="16"/>
        </w:rPr>
        <w:t xml:space="preserve"> (fig.1)</w:t>
      </w:r>
    </w:p>
    <w:p w14:paraId="3B186107" w14:textId="0786699B" w:rsidR="0098318F" w:rsidRPr="00653FD3" w:rsidRDefault="0098318F" w:rsidP="00653740">
      <w:pPr>
        <w:jc w:val="both"/>
        <w:rPr>
          <w:rFonts w:ascii="Arial" w:hAnsi="Arial" w:cs="Arial"/>
          <w:sz w:val="16"/>
          <w:szCs w:val="16"/>
        </w:rPr>
      </w:pPr>
    </w:p>
    <w:p w14:paraId="384CB02B" w14:textId="6B5261E3" w:rsidR="00DB453A" w:rsidRPr="00653FD3" w:rsidRDefault="003E709D" w:rsidP="00653740">
      <w:pPr>
        <w:jc w:val="both"/>
        <w:rPr>
          <w:rFonts w:ascii="Arial" w:hAnsi="Arial" w:cs="Arial"/>
          <w:sz w:val="16"/>
          <w:szCs w:val="16"/>
        </w:rPr>
      </w:pPr>
      <w:r w:rsidRPr="00653FD3">
        <w:rPr>
          <w:rFonts w:ascii="Arial" w:hAnsi="Arial" w:cs="Arial"/>
          <w:noProof/>
          <w:sz w:val="16"/>
          <w:szCs w:val="16"/>
        </w:rPr>
        <w:drawing>
          <wp:inline distT="0" distB="0" distL="0" distR="0" wp14:anchorId="339706E1" wp14:editId="31F84798">
            <wp:extent cx="2811780" cy="1417320"/>
            <wp:effectExtent l="0" t="0" r="7620" b="0"/>
            <wp:docPr id="2" name="Picture 2" descr="Human Organ System – Biology for Everybo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uman Organ System – Biology for Everybod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927178" cy="1475488"/>
                    </a:xfrm>
                    <a:prstGeom prst="rect">
                      <a:avLst/>
                    </a:prstGeom>
                    <a:noFill/>
                    <a:ln>
                      <a:noFill/>
                    </a:ln>
                  </pic:spPr>
                </pic:pic>
              </a:graphicData>
            </a:graphic>
          </wp:inline>
        </w:drawing>
      </w:r>
      <w:r w:rsidRPr="00653FD3">
        <w:rPr>
          <w:rFonts w:ascii="Arial" w:hAnsi="Arial" w:cs="Arial"/>
          <w:sz w:val="16"/>
          <w:szCs w:val="16"/>
        </w:rPr>
        <w:t>Fig.1</w:t>
      </w:r>
    </w:p>
    <w:p w14:paraId="74F01130" w14:textId="5E6361AE" w:rsidR="003D729B" w:rsidRPr="00653FD3" w:rsidRDefault="006E7A97" w:rsidP="002F061C">
      <w:pPr>
        <w:shd w:val="clear" w:color="auto" w:fill="FFFFFF"/>
        <w:spacing w:before="100" w:beforeAutospacing="1" w:after="100" w:afterAutospacing="1" w:line="240" w:lineRule="auto"/>
        <w:jc w:val="both"/>
        <w:rPr>
          <w:rFonts w:ascii="Arial" w:eastAsia="Times New Roman" w:hAnsi="Arial" w:cs="Arial"/>
          <w:color w:val="343536"/>
          <w:sz w:val="16"/>
          <w:szCs w:val="16"/>
          <w:lang w:eastAsia="en-GB"/>
        </w:rPr>
      </w:pPr>
      <w:r w:rsidRPr="00653FD3">
        <w:rPr>
          <w:rFonts w:ascii="Arial" w:hAnsi="Arial" w:cs="Arial"/>
          <w:sz w:val="16"/>
          <w:szCs w:val="16"/>
        </w:rPr>
        <w:t xml:space="preserve">One of the most important systems of the human body is the respiratory system. </w:t>
      </w:r>
      <w:r w:rsidR="003E709D" w:rsidRPr="00653FD3">
        <w:rPr>
          <w:rFonts w:ascii="Arial" w:hAnsi="Arial" w:cs="Arial"/>
          <w:sz w:val="16"/>
          <w:szCs w:val="16"/>
        </w:rPr>
        <w:t xml:space="preserve">The respiratory system allows the exchange of gases between the external environment and the body. The respiratory system consists of the nasal cavity, pharynx, larynx, trachea, lungs, bronchi, and bronchioles alveoli, and diaphragm (Fig 2). </w:t>
      </w:r>
      <w:r w:rsidR="002F061C" w:rsidRPr="00653FD3">
        <w:rPr>
          <w:rFonts w:ascii="Arial" w:eastAsia="Times New Roman" w:hAnsi="Arial" w:cs="Arial"/>
          <w:color w:val="343536"/>
          <w:sz w:val="16"/>
          <w:szCs w:val="16"/>
          <w:lang w:eastAsia="en-GB"/>
        </w:rPr>
        <w:t xml:space="preserve">The main function of the respiratory system </w:t>
      </w:r>
      <w:proofErr w:type="gramStart"/>
      <w:r w:rsidR="002F061C" w:rsidRPr="00653FD3">
        <w:rPr>
          <w:rFonts w:ascii="Arial" w:eastAsia="Times New Roman" w:hAnsi="Arial" w:cs="Arial"/>
          <w:color w:val="343536"/>
          <w:sz w:val="16"/>
          <w:szCs w:val="16"/>
          <w:lang w:eastAsia="en-GB"/>
        </w:rPr>
        <w:t>are</w:t>
      </w:r>
      <w:proofErr w:type="gramEnd"/>
      <w:r w:rsidR="002F061C" w:rsidRPr="00653FD3">
        <w:rPr>
          <w:rFonts w:ascii="Arial" w:eastAsia="Times New Roman" w:hAnsi="Arial" w:cs="Arial"/>
          <w:color w:val="343536"/>
          <w:sz w:val="16"/>
          <w:szCs w:val="16"/>
          <w:lang w:eastAsia="en-GB"/>
        </w:rPr>
        <w:t xml:space="preserve">: Allows to talk and to smell; warm air to match body temperature and moisturizes it to the humidity level to body needs; removes waste gases, including carbon dioxide, from the body when you exhale; and protects airways from harmful substances and irritants. </w:t>
      </w:r>
      <w:r w:rsidR="003E709D" w:rsidRPr="00653FD3">
        <w:rPr>
          <w:rFonts w:ascii="Arial" w:hAnsi="Arial" w:cs="Arial"/>
          <w:sz w:val="16"/>
          <w:szCs w:val="16"/>
        </w:rPr>
        <w:t xml:space="preserve">Therefore, the functioning of the respiratory system is closely related to the functioning of the circulatory </w:t>
      </w:r>
      <w:proofErr w:type="gramStart"/>
      <w:r w:rsidR="003E709D" w:rsidRPr="00653FD3">
        <w:rPr>
          <w:rFonts w:ascii="Arial" w:hAnsi="Arial" w:cs="Arial"/>
          <w:sz w:val="16"/>
          <w:szCs w:val="16"/>
        </w:rPr>
        <w:t>system, because</w:t>
      </w:r>
      <w:proofErr w:type="gramEnd"/>
      <w:r w:rsidR="003E709D" w:rsidRPr="00653FD3">
        <w:rPr>
          <w:rFonts w:ascii="Arial" w:hAnsi="Arial" w:cs="Arial"/>
          <w:sz w:val="16"/>
          <w:szCs w:val="16"/>
        </w:rPr>
        <w:t xml:space="preserve"> the breathing process supplies oxygen to all organs and tissue, by oxygenating the blood</w:t>
      </w:r>
      <w:r w:rsidRPr="00653FD3">
        <w:rPr>
          <w:rFonts w:ascii="Arial" w:hAnsi="Arial" w:cs="Arial"/>
          <w:sz w:val="16"/>
          <w:szCs w:val="16"/>
        </w:rPr>
        <w:t>.</w:t>
      </w:r>
    </w:p>
    <w:p w14:paraId="625C7FCB" w14:textId="77777777" w:rsidR="00635AA3" w:rsidRDefault="002B61DD" w:rsidP="00635AA3">
      <w:pPr>
        <w:shd w:val="clear" w:color="auto" w:fill="FFFFFF"/>
        <w:spacing w:before="100" w:beforeAutospacing="1" w:after="100" w:afterAutospacing="1" w:line="240" w:lineRule="auto"/>
        <w:ind w:left="720"/>
        <w:jc w:val="both"/>
        <w:rPr>
          <w:rFonts w:ascii="Arial" w:hAnsi="Arial" w:cs="Arial"/>
          <w:sz w:val="16"/>
          <w:szCs w:val="16"/>
        </w:rPr>
      </w:pPr>
      <w:r w:rsidRPr="00653FD3">
        <w:rPr>
          <w:rFonts w:ascii="Arial" w:hAnsi="Arial" w:cs="Arial"/>
          <w:noProof/>
          <w:sz w:val="16"/>
          <w:szCs w:val="16"/>
        </w:rPr>
        <w:drawing>
          <wp:inline distT="0" distB="0" distL="0" distR="0" wp14:anchorId="5F89D6EF" wp14:editId="2C36C23B">
            <wp:extent cx="3924300" cy="1676400"/>
            <wp:effectExtent l="0" t="0" r="0" b="0"/>
            <wp:docPr id="1" name="Picture 1" descr="Biology: Respiratory System Anatomy Diagram | Respiratory system anatomy,  Human respiratory system, Respiratory system fun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iology: Respiratory System Anatomy Diagram | Respiratory system anatomy,  Human respiratory system, Respiratory system func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24300" cy="1676400"/>
                    </a:xfrm>
                    <a:prstGeom prst="rect">
                      <a:avLst/>
                    </a:prstGeom>
                    <a:noFill/>
                    <a:ln>
                      <a:noFill/>
                    </a:ln>
                  </pic:spPr>
                </pic:pic>
              </a:graphicData>
            </a:graphic>
          </wp:inline>
        </w:drawing>
      </w:r>
      <w:r w:rsidR="00D92110" w:rsidRPr="00653FD3">
        <w:rPr>
          <w:rFonts w:ascii="Arial" w:hAnsi="Arial" w:cs="Arial"/>
          <w:sz w:val="16"/>
          <w:szCs w:val="16"/>
        </w:rPr>
        <w:t>Fig.</w:t>
      </w:r>
      <w:r w:rsidR="00635AA3">
        <w:rPr>
          <w:rFonts w:ascii="Arial" w:hAnsi="Arial" w:cs="Arial"/>
          <w:sz w:val="16"/>
          <w:szCs w:val="16"/>
        </w:rPr>
        <w:t>2</w:t>
      </w:r>
    </w:p>
    <w:p w14:paraId="14E75A70" w14:textId="2F5B7321" w:rsidR="00520D92" w:rsidRDefault="00236A0C" w:rsidP="00635AA3">
      <w:pPr>
        <w:shd w:val="clear" w:color="auto" w:fill="FFFFFF"/>
        <w:spacing w:before="100" w:beforeAutospacing="1" w:after="100" w:afterAutospacing="1" w:line="240" w:lineRule="auto"/>
        <w:jc w:val="both"/>
        <w:rPr>
          <w:rFonts w:ascii="Arial" w:hAnsi="Arial" w:cs="Arial"/>
          <w:sz w:val="16"/>
          <w:szCs w:val="16"/>
        </w:rPr>
      </w:pPr>
      <w:r w:rsidRPr="00653FD3">
        <w:rPr>
          <w:rFonts w:ascii="Arial" w:hAnsi="Arial" w:cs="Arial"/>
          <w:sz w:val="16"/>
          <w:szCs w:val="16"/>
        </w:rPr>
        <w:t>The nose</w:t>
      </w:r>
      <w:r w:rsidR="002939C0" w:rsidRPr="00653FD3">
        <w:rPr>
          <w:rFonts w:ascii="Arial" w:hAnsi="Arial" w:cs="Arial"/>
          <w:sz w:val="16"/>
          <w:szCs w:val="16"/>
        </w:rPr>
        <w:t xml:space="preserve"> is in the </w:t>
      </w:r>
      <w:proofErr w:type="spellStart"/>
      <w:r w:rsidRPr="00653FD3">
        <w:rPr>
          <w:rFonts w:ascii="Arial" w:hAnsi="Arial" w:cs="Arial"/>
          <w:sz w:val="16"/>
          <w:szCs w:val="16"/>
        </w:rPr>
        <w:t>center</w:t>
      </w:r>
      <w:proofErr w:type="spellEnd"/>
      <w:r w:rsidR="002939C0" w:rsidRPr="00653FD3">
        <w:rPr>
          <w:rFonts w:ascii="Arial" w:hAnsi="Arial" w:cs="Arial"/>
          <w:sz w:val="16"/>
          <w:szCs w:val="16"/>
        </w:rPr>
        <w:t xml:space="preserve"> of the face, in the middle position</w:t>
      </w:r>
      <w:r w:rsidRPr="00653FD3">
        <w:rPr>
          <w:rFonts w:ascii="Arial" w:hAnsi="Arial" w:cs="Arial"/>
          <w:sz w:val="16"/>
          <w:szCs w:val="16"/>
        </w:rPr>
        <w:t>,</w:t>
      </w:r>
      <w:r w:rsidR="002939C0" w:rsidRPr="00653FD3">
        <w:rPr>
          <w:rFonts w:ascii="Arial" w:hAnsi="Arial" w:cs="Arial"/>
          <w:sz w:val="16"/>
          <w:szCs w:val="16"/>
        </w:rPr>
        <w:t xml:space="preserve"> and forms the first part of the respiratory tract. Involved in respiration and the sense of smell, the nose is made up of bone and cartilage, which form the outer structure, and which </w:t>
      </w:r>
      <w:r w:rsidRPr="00653FD3">
        <w:rPr>
          <w:rFonts w:ascii="Arial" w:hAnsi="Arial" w:cs="Arial"/>
          <w:sz w:val="16"/>
          <w:szCs w:val="16"/>
        </w:rPr>
        <w:t>protrude</w:t>
      </w:r>
      <w:r w:rsidR="002939C0" w:rsidRPr="00653FD3">
        <w:rPr>
          <w:rFonts w:ascii="Arial" w:hAnsi="Arial" w:cs="Arial"/>
          <w:sz w:val="16"/>
          <w:szCs w:val="16"/>
        </w:rPr>
        <w:t xml:space="preserve"> from the plane of the face. Inside, there are the fronts of the nasal cavity, consisting of two long and serpentine channels, covered with </w:t>
      </w:r>
      <w:proofErr w:type="gramStart"/>
      <w:r w:rsidR="00520D92">
        <w:rPr>
          <w:rFonts w:ascii="Arial" w:hAnsi="Arial" w:cs="Arial"/>
          <w:sz w:val="16"/>
          <w:szCs w:val="16"/>
        </w:rPr>
        <w:t>mucosa(</w:t>
      </w:r>
      <w:proofErr w:type="gramEnd"/>
      <w:r w:rsidR="00520D92">
        <w:rPr>
          <w:rFonts w:ascii="Arial" w:hAnsi="Arial" w:cs="Arial"/>
          <w:sz w:val="16"/>
          <w:szCs w:val="16"/>
        </w:rPr>
        <w:t>Fig.3).</w:t>
      </w:r>
    </w:p>
    <w:p w14:paraId="61DAD03B" w14:textId="7AE544BB" w:rsidR="00520D92" w:rsidRPr="00520D92" w:rsidRDefault="00616295" w:rsidP="00653740">
      <w:pPr>
        <w:jc w:val="both"/>
        <w:rPr>
          <w:noProof/>
        </w:rPr>
      </w:pPr>
      <w:r>
        <w:rPr>
          <w:noProof/>
        </w:rPr>
        <w:drawing>
          <wp:inline distT="0" distB="0" distL="0" distR="0" wp14:anchorId="42C5DC7C" wp14:editId="386255FF">
            <wp:extent cx="1973580" cy="1143000"/>
            <wp:effectExtent l="0" t="0" r="7620" b="0"/>
            <wp:docPr id="3" name="Picture 3" descr="nasal cavity | anatomy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asal cavity | anatomy | Britannic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73580" cy="1143000"/>
                    </a:xfrm>
                    <a:prstGeom prst="rect">
                      <a:avLst/>
                    </a:prstGeom>
                    <a:noFill/>
                    <a:ln>
                      <a:noFill/>
                    </a:ln>
                  </pic:spPr>
                </pic:pic>
              </a:graphicData>
            </a:graphic>
          </wp:inline>
        </w:drawing>
      </w:r>
      <w:r w:rsidR="00520D92" w:rsidRPr="003405E1">
        <w:rPr>
          <w:rFonts w:ascii="Arial" w:hAnsi="Arial" w:cs="Arial"/>
          <w:noProof/>
          <w:sz w:val="16"/>
          <w:szCs w:val="16"/>
        </w:rPr>
        <w:t>Fig.3</w:t>
      </w:r>
    </w:p>
    <w:p w14:paraId="43B6263D" w14:textId="5F4C8663" w:rsidR="00635AA3" w:rsidRDefault="00D92110" w:rsidP="00653740">
      <w:pPr>
        <w:jc w:val="both"/>
        <w:rPr>
          <w:noProof/>
        </w:rPr>
      </w:pPr>
      <w:r w:rsidRPr="00653FD3">
        <w:rPr>
          <w:rFonts w:ascii="Arial" w:hAnsi="Arial" w:cs="Arial"/>
          <w:sz w:val="16"/>
          <w:szCs w:val="16"/>
        </w:rPr>
        <w:t xml:space="preserve">Larynx / </w:t>
      </w:r>
      <w:r w:rsidR="002939C0" w:rsidRPr="00653FD3">
        <w:rPr>
          <w:rFonts w:ascii="Arial" w:hAnsi="Arial" w:cs="Arial"/>
          <w:sz w:val="16"/>
          <w:szCs w:val="16"/>
        </w:rPr>
        <w:t>Pharyn</w:t>
      </w:r>
      <w:r w:rsidRPr="00653FD3">
        <w:rPr>
          <w:rFonts w:ascii="Arial" w:hAnsi="Arial" w:cs="Arial"/>
          <w:sz w:val="16"/>
          <w:szCs w:val="16"/>
        </w:rPr>
        <w:t>x / Trachea</w:t>
      </w:r>
      <w:r w:rsidR="003405E1">
        <w:rPr>
          <w:rFonts w:ascii="Arial" w:hAnsi="Arial" w:cs="Arial"/>
          <w:sz w:val="16"/>
          <w:szCs w:val="16"/>
        </w:rPr>
        <w:t xml:space="preserve"> / </w:t>
      </w:r>
      <w:proofErr w:type="spellStart"/>
      <w:r w:rsidR="003405E1">
        <w:rPr>
          <w:rFonts w:ascii="Arial" w:hAnsi="Arial" w:cs="Arial"/>
          <w:sz w:val="16"/>
          <w:szCs w:val="16"/>
        </w:rPr>
        <w:t>Esophagus</w:t>
      </w:r>
      <w:proofErr w:type="spellEnd"/>
    </w:p>
    <w:p w14:paraId="07B1CB72" w14:textId="2F39491A" w:rsidR="00DB453A" w:rsidRPr="00635AA3" w:rsidRDefault="00236A0C" w:rsidP="00653740">
      <w:pPr>
        <w:jc w:val="both"/>
        <w:rPr>
          <w:noProof/>
        </w:rPr>
      </w:pPr>
      <w:r w:rsidRPr="00653FD3">
        <w:rPr>
          <w:rFonts w:ascii="Arial" w:hAnsi="Arial" w:cs="Arial"/>
          <w:sz w:val="16"/>
          <w:szCs w:val="16"/>
        </w:rPr>
        <w:t>The pharynx</w:t>
      </w:r>
      <w:r w:rsidR="002939C0" w:rsidRPr="00653FD3">
        <w:rPr>
          <w:rFonts w:ascii="Arial" w:hAnsi="Arial" w:cs="Arial"/>
          <w:sz w:val="16"/>
          <w:szCs w:val="16"/>
        </w:rPr>
        <w:t xml:space="preserve"> is a canal that connects the neck to the </w:t>
      </w:r>
      <w:proofErr w:type="spellStart"/>
      <w:r w:rsidRPr="00653FD3">
        <w:rPr>
          <w:rFonts w:ascii="Arial" w:hAnsi="Arial" w:cs="Arial"/>
          <w:sz w:val="16"/>
          <w:szCs w:val="16"/>
        </w:rPr>
        <w:t>esophagus</w:t>
      </w:r>
      <w:proofErr w:type="spellEnd"/>
      <w:r w:rsidR="002939C0" w:rsidRPr="00653FD3">
        <w:rPr>
          <w:rFonts w:ascii="Arial" w:hAnsi="Arial" w:cs="Arial"/>
          <w:sz w:val="16"/>
          <w:szCs w:val="16"/>
        </w:rPr>
        <w:t xml:space="preserve">. Composed of muscular mucous membranes, it is the first section of </w:t>
      </w:r>
      <w:r w:rsidRPr="00653FD3">
        <w:rPr>
          <w:rFonts w:ascii="Arial" w:hAnsi="Arial" w:cs="Arial"/>
          <w:sz w:val="16"/>
          <w:szCs w:val="16"/>
        </w:rPr>
        <w:t xml:space="preserve">a </w:t>
      </w:r>
      <w:r w:rsidR="002939C0" w:rsidRPr="00653FD3">
        <w:rPr>
          <w:rFonts w:ascii="Arial" w:hAnsi="Arial" w:cs="Arial"/>
          <w:sz w:val="16"/>
          <w:szCs w:val="16"/>
        </w:rPr>
        <w:t xml:space="preserve">passage to the digestive tract - it receives food chewed from the mouth by swallowing - and is part of the upper </w:t>
      </w:r>
      <w:r w:rsidR="00890ED6" w:rsidRPr="00653FD3">
        <w:rPr>
          <w:rFonts w:ascii="Arial" w:hAnsi="Arial" w:cs="Arial"/>
          <w:sz w:val="16"/>
          <w:szCs w:val="16"/>
        </w:rPr>
        <w:t>airways. Air</w:t>
      </w:r>
      <w:r w:rsidR="002939C0" w:rsidRPr="00653FD3">
        <w:rPr>
          <w:rFonts w:ascii="Arial" w:hAnsi="Arial" w:cs="Arial"/>
          <w:sz w:val="16"/>
          <w:szCs w:val="16"/>
        </w:rPr>
        <w:t xml:space="preserve"> from the nose enters the pharynx and then moves into the </w:t>
      </w:r>
      <w:r w:rsidR="00D92110" w:rsidRPr="00653FD3">
        <w:rPr>
          <w:rFonts w:ascii="Arial" w:hAnsi="Arial" w:cs="Arial"/>
          <w:sz w:val="16"/>
          <w:szCs w:val="16"/>
        </w:rPr>
        <w:t>larynx. The</w:t>
      </w:r>
      <w:r w:rsidR="002939C0" w:rsidRPr="00653FD3">
        <w:rPr>
          <w:rFonts w:ascii="Arial" w:hAnsi="Arial" w:cs="Arial"/>
          <w:sz w:val="16"/>
          <w:szCs w:val="16"/>
        </w:rPr>
        <w:t xml:space="preserve"> larynx looks like an empty cylinder. In addition to being the organ responsible for excellence in speech, it allows the passage of inhaled air (from the nose and mouth to the bronchi) and exhaled (from the bronchial tubes to the nose and mouth). It is provided with a closing device, which prevents the entry of chewed </w:t>
      </w:r>
      <w:r w:rsidR="00D92110" w:rsidRPr="00653FD3">
        <w:rPr>
          <w:rFonts w:ascii="Arial" w:hAnsi="Arial" w:cs="Arial"/>
          <w:sz w:val="16"/>
          <w:szCs w:val="16"/>
        </w:rPr>
        <w:t>food that</w:t>
      </w:r>
      <w:r w:rsidR="002939C0" w:rsidRPr="00653FD3">
        <w:rPr>
          <w:rFonts w:ascii="Arial" w:hAnsi="Arial" w:cs="Arial"/>
          <w:sz w:val="16"/>
          <w:szCs w:val="16"/>
        </w:rPr>
        <w:t xml:space="preserve"> comes from the mouth during </w:t>
      </w:r>
      <w:r w:rsidR="00D92110" w:rsidRPr="00653FD3">
        <w:rPr>
          <w:rFonts w:ascii="Arial" w:hAnsi="Arial" w:cs="Arial"/>
          <w:sz w:val="16"/>
          <w:szCs w:val="16"/>
        </w:rPr>
        <w:t>swallowing. The</w:t>
      </w:r>
      <w:r w:rsidR="002939C0" w:rsidRPr="00653FD3">
        <w:rPr>
          <w:rFonts w:ascii="Arial" w:hAnsi="Arial" w:cs="Arial"/>
          <w:sz w:val="16"/>
          <w:szCs w:val="16"/>
        </w:rPr>
        <w:t xml:space="preserve"> trachea connects the larynx with the beginning of the bronchi, where it splits in two, at the fifth thoracic vertebra, to the left and right bronchial shafts</w:t>
      </w:r>
      <w:r w:rsidR="00D92110" w:rsidRPr="00653FD3">
        <w:rPr>
          <w:rFonts w:ascii="Arial" w:hAnsi="Arial" w:cs="Arial"/>
          <w:sz w:val="16"/>
          <w:szCs w:val="16"/>
        </w:rPr>
        <w:t xml:space="preserve"> </w:t>
      </w:r>
      <w:r w:rsidR="00200A87">
        <w:rPr>
          <w:rFonts w:ascii="Arial" w:hAnsi="Arial" w:cs="Arial"/>
          <w:sz w:val="16"/>
          <w:szCs w:val="16"/>
        </w:rPr>
        <w:t>(Fig.4)</w:t>
      </w:r>
    </w:p>
    <w:p w14:paraId="44669591" w14:textId="77777777" w:rsidR="00635AA3" w:rsidRDefault="00200A87" w:rsidP="00653740">
      <w:pPr>
        <w:jc w:val="both"/>
        <w:rPr>
          <w:rFonts w:ascii="Arial" w:hAnsi="Arial" w:cs="Arial"/>
          <w:sz w:val="16"/>
          <w:szCs w:val="16"/>
        </w:rPr>
      </w:pPr>
      <w:r>
        <w:rPr>
          <w:noProof/>
        </w:rPr>
        <w:lastRenderedPageBreak/>
        <w:drawing>
          <wp:inline distT="0" distB="0" distL="0" distR="0" wp14:anchorId="6B57D495" wp14:editId="3EFB2603">
            <wp:extent cx="1828800" cy="1203960"/>
            <wp:effectExtent l="0" t="0" r="0" b="0"/>
            <wp:docPr id="4" name="Picture 4" descr="Upper Respiratory System | Respiratory Anat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pper Respiratory System | Respiratory Anatom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84505" cy="1240632"/>
                    </a:xfrm>
                    <a:prstGeom prst="rect">
                      <a:avLst/>
                    </a:prstGeom>
                    <a:noFill/>
                    <a:ln>
                      <a:noFill/>
                    </a:ln>
                  </pic:spPr>
                </pic:pic>
              </a:graphicData>
            </a:graphic>
          </wp:inline>
        </w:drawing>
      </w:r>
      <w:r>
        <w:rPr>
          <w:rFonts w:ascii="Arial" w:hAnsi="Arial" w:cs="Arial"/>
          <w:sz w:val="16"/>
          <w:szCs w:val="16"/>
        </w:rPr>
        <w:t>Fig.4</w:t>
      </w:r>
    </w:p>
    <w:p w14:paraId="65CAA930" w14:textId="5D667E76" w:rsidR="002939C0" w:rsidRPr="00653FD3" w:rsidRDefault="00D424BC" w:rsidP="00653740">
      <w:pPr>
        <w:jc w:val="both"/>
        <w:rPr>
          <w:rFonts w:ascii="Arial" w:hAnsi="Arial" w:cs="Arial"/>
          <w:sz w:val="16"/>
          <w:szCs w:val="16"/>
        </w:rPr>
      </w:pPr>
      <w:r w:rsidRPr="00653FD3">
        <w:rPr>
          <w:rFonts w:ascii="Arial" w:hAnsi="Arial" w:cs="Arial"/>
          <w:sz w:val="16"/>
          <w:szCs w:val="16"/>
        </w:rPr>
        <w:t>B</w:t>
      </w:r>
      <w:r w:rsidR="002939C0" w:rsidRPr="00653FD3">
        <w:rPr>
          <w:rFonts w:ascii="Arial" w:hAnsi="Arial" w:cs="Arial"/>
          <w:sz w:val="16"/>
          <w:szCs w:val="16"/>
        </w:rPr>
        <w:t>ronchi</w:t>
      </w:r>
      <w:r w:rsidRPr="00653FD3">
        <w:rPr>
          <w:rFonts w:ascii="Arial" w:hAnsi="Arial" w:cs="Arial"/>
          <w:sz w:val="16"/>
          <w:szCs w:val="16"/>
        </w:rPr>
        <w:t xml:space="preserve"> / Bronchioles / Lungs</w:t>
      </w:r>
      <w:r w:rsidR="0071179E">
        <w:rPr>
          <w:rFonts w:ascii="Arial" w:hAnsi="Arial" w:cs="Arial"/>
          <w:sz w:val="16"/>
          <w:szCs w:val="16"/>
        </w:rPr>
        <w:t xml:space="preserve"> (Fig.5)</w:t>
      </w:r>
    </w:p>
    <w:p w14:paraId="6DEFF7A8" w14:textId="18390F05" w:rsidR="002939C0" w:rsidRDefault="002939C0" w:rsidP="00653740">
      <w:pPr>
        <w:jc w:val="both"/>
        <w:rPr>
          <w:rFonts w:ascii="Arial" w:hAnsi="Arial" w:cs="Arial"/>
          <w:sz w:val="16"/>
          <w:szCs w:val="16"/>
        </w:rPr>
      </w:pPr>
      <w:r w:rsidRPr="00653FD3">
        <w:rPr>
          <w:rFonts w:ascii="Arial" w:hAnsi="Arial" w:cs="Arial"/>
          <w:sz w:val="16"/>
          <w:szCs w:val="16"/>
        </w:rPr>
        <w:t xml:space="preserve">The bronchi have a cylindrical shape and are located between the bifurcation of the trachea and bronchioles. Their mission is to allow and ensure the passage of air from the trachea to the bronchioles and alveoli of the lungs. In the human body, there are two main bronchi: </w:t>
      </w:r>
      <w:r w:rsidR="00D424BC" w:rsidRPr="00653FD3">
        <w:rPr>
          <w:rFonts w:ascii="Arial" w:hAnsi="Arial" w:cs="Arial"/>
          <w:sz w:val="16"/>
          <w:szCs w:val="16"/>
        </w:rPr>
        <w:t>primary</w:t>
      </w:r>
      <w:r w:rsidRPr="00653FD3">
        <w:rPr>
          <w:rFonts w:ascii="Arial" w:hAnsi="Arial" w:cs="Arial"/>
          <w:sz w:val="16"/>
          <w:szCs w:val="16"/>
        </w:rPr>
        <w:t xml:space="preserve"> bronc</w:t>
      </w:r>
      <w:r w:rsidR="00D424BC" w:rsidRPr="00653FD3">
        <w:rPr>
          <w:rFonts w:ascii="Arial" w:hAnsi="Arial" w:cs="Arial"/>
          <w:sz w:val="16"/>
          <w:szCs w:val="16"/>
        </w:rPr>
        <w:t>hi</w:t>
      </w:r>
      <w:r w:rsidRPr="00653FD3">
        <w:rPr>
          <w:rFonts w:ascii="Arial" w:hAnsi="Arial" w:cs="Arial"/>
          <w:sz w:val="16"/>
          <w:szCs w:val="16"/>
        </w:rPr>
        <w:t xml:space="preserve"> and </w:t>
      </w:r>
      <w:r w:rsidR="00D424BC" w:rsidRPr="00653FD3">
        <w:rPr>
          <w:rFonts w:ascii="Arial" w:hAnsi="Arial" w:cs="Arial"/>
          <w:sz w:val="16"/>
          <w:szCs w:val="16"/>
        </w:rPr>
        <w:t>secondary bronchi. The</w:t>
      </w:r>
      <w:r w:rsidRPr="00653FD3">
        <w:rPr>
          <w:rFonts w:ascii="Arial" w:hAnsi="Arial" w:cs="Arial"/>
          <w:sz w:val="16"/>
          <w:szCs w:val="16"/>
        </w:rPr>
        <w:t xml:space="preserve"> bronchioles are the small terminal branches of the bronchi inside the lungs, characterized by a diameter of less than one </w:t>
      </w:r>
      <w:proofErr w:type="spellStart"/>
      <w:r w:rsidR="00236A0C" w:rsidRPr="00653FD3">
        <w:rPr>
          <w:rFonts w:ascii="Arial" w:hAnsi="Arial" w:cs="Arial"/>
          <w:sz w:val="16"/>
          <w:szCs w:val="16"/>
        </w:rPr>
        <w:t>millimeter</w:t>
      </w:r>
      <w:proofErr w:type="spellEnd"/>
      <w:r w:rsidRPr="00653FD3">
        <w:rPr>
          <w:rFonts w:ascii="Arial" w:hAnsi="Arial" w:cs="Arial"/>
          <w:sz w:val="16"/>
          <w:szCs w:val="16"/>
        </w:rPr>
        <w:t>; they extend further to the alveoli of the lungs, which in turn separate into alveolar sacs</w:t>
      </w:r>
      <w:r w:rsidR="00D424BC" w:rsidRPr="00653FD3">
        <w:rPr>
          <w:rFonts w:ascii="Arial" w:hAnsi="Arial" w:cs="Arial"/>
          <w:sz w:val="16"/>
          <w:szCs w:val="16"/>
        </w:rPr>
        <w:t xml:space="preserve"> </w:t>
      </w:r>
      <w:r w:rsidRPr="00653FD3">
        <w:rPr>
          <w:rFonts w:ascii="Arial" w:hAnsi="Arial" w:cs="Arial"/>
          <w:sz w:val="16"/>
          <w:szCs w:val="16"/>
        </w:rPr>
        <w:t>- small, cell-shaped, sac-shaped structures arranged in a group that represents the terminal part of the airways. The gas change process is carried out through the walls of the alveolar sacs. The walls of the bronchioles are made up of cubic epithelial cells characterized by the presence of smooth muscle and elastic connective tissue.</w:t>
      </w:r>
      <w:r w:rsidR="00D424BC" w:rsidRPr="00653FD3">
        <w:rPr>
          <w:rFonts w:ascii="Arial" w:hAnsi="Arial" w:cs="Arial"/>
          <w:sz w:val="16"/>
          <w:szCs w:val="16"/>
        </w:rPr>
        <w:t xml:space="preserve"> L</w:t>
      </w:r>
      <w:r w:rsidRPr="00653FD3">
        <w:rPr>
          <w:rFonts w:ascii="Arial" w:hAnsi="Arial" w:cs="Arial"/>
          <w:sz w:val="16"/>
          <w:szCs w:val="16"/>
        </w:rPr>
        <w:t>ungs are the two</w:t>
      </w:r>
      <w:r w:rsidR="006E7A97" w:rsidRPr="00653FD3">
        <w:rPr>
          <w:rFonts w:ascii="Arial" w:hAnsi="Arial" w:cs="Arial"/>
          <w:sz w:val="16"/>
          <w:szCs w:val="16"/>
        </w:rPr>
        <w:t xml:space="preserve"> </w:t>
      </w:r>
      <w:r w:rsidRPr="00653FD3">
        <w:rPr>
          <w:rFonts w:ascii="Arial" w:hAnsi="Arial" w:cs="Arial"/>
          <w:sz w:val="16"/>
          <w:szCs w:val="16"/>
        </w:rPr>
        <w:t xml:space="preserve">organs involved in supplying the body with oxygen and removing carbon dioxide from the blood, as well as the exchange of gases between the environment and the blood (a process known as </w:t>
      </w:r>
      <w:r w:rsidR="00236A0C" w:rsidRPr="00653FD3">
        <w:rPr>
          <w:rFonts w:ascii="Arial" w:hAnsi="Arial" w:cs="Arial"/>
          <w:sz w:val="16"/>
          <w:szCs w:val="16"/>
        </w:rPr>
        <w:t xml:space="preserve">a </w:t>
      </w:r>
      <w:r w:rsidRPr="00653FD3">
        <w:rPr>
          <w:rFonts w:ascii="Arial" w:hAnsi="Arial" w:cs="Arial"/>
          <w:sz w:val="16"/>
          <w:szCs w:val="16"/>
        </w:rPr>
        <w:t>gas exchange). Located in the thoracic cavity, the lungs are surrounded by a serous membrane, the pleura, which is essential for performing their functions.</w:t>
      </w:r>
      <w:r w:rsidR="00D424BC" w:rsidRPr="00653FD3">
        <w:rPr>
          <w:rFonts w:ascii="Arial" w:hAnsi="Arial" w:cs="Arial"/>
          <w:sz w:val="16"/>
          <w:szCs w:val="16"/>
        </w:rPr>
        <w:t xml:space="preserve"> </w:t>
      </w:r>
      <w:r w:rsidRPr="00653FD3">
        <w:rPr>
          <w:rFonts w:ascii="Arial" w:hAnsi="Arial" w:cs="Arial"/>
          <w:sz w:val="16"/>
          <w:szCs w:val="16"/>
        </w:rPr>
        <w:t xml:space="preserve">Their main task is to receive </w:t>
      </w:r>
      <w:r w:rsidR="00236A0C" w:rsidRPr="00653FD3">
        <w:rPr>
          <w:rFonts w:ascii="Arial" w:hAnsi="Arial" w:cs="Arial"/>
          <w:sz w:val="16"/>
          <w:szCs w:val="16"/>
        </w:rPr>
        <w:t>a</w:t>
      </w:r>
      <w:r w:rsidRPr="00653FD3">
        <w:rPr>
          <w:rFonts w:ascii="Arial" w:hAnsi="Arial" w:cs="Arial"/>
          <w:sz w:val="16"/>
          <w:szCs w:val="16"/>
        </w:rPr>
        <w:t xml:space="preserve"> load of carbon dioxide from the blood and waste from the bloodstream and clean it: once cleaned, the blood is then sent to the heart, from where it is transmitted to all organs and tissues. The lungs have a high degree of elasticity, which allows air to be expelled during expiration</w:t>
      </w:r>
      <w:r w:rsidR="00BC0559" w:rsidRPr="00653FD3">
        <w:rPr>
          <w:rFonts w:ascii="Arial" w:hAnsi="Arial" w:cs="Arial"/>
          <w:sz w:val="16"/>
          <w:szCs w:val="16"/>
        </w:rPr>
        <w:t xml:space="preserve">. </w:t>
      </w:r>
      <w:r w:rsidR="00890ED6" w:rsidRPr="00653FD3">
        <w:rPr>
          <w:rFonts w:ascii="Arial" w:hAnsi="Arial" w:cs="Arial"/>
          <w:sz w:val="16"/>
          <w:szCs w:val="16"/>
        </w:rPr>
        <w:t>P</w:t>
      </w:r>
      <w:r w:rsidRPr="00653FD3">
        <w:rPr>
          <w:rFonts w:ascii="Arial" w:hAnsi="Arial" w:cs="Arial"/>
          <w:sz w:val="16"/>
          <w:szCs w:val="16"/>
        </w:rPr>
        <w:t>leura is the serous membrane that covers the lungs. It is composed of two layers, called pleural layers</w:t>
      </w:r>
      <w:r w:rsidR="00890ED6" w:rsidRPr="00653FD3">
        <w:rPr>
          <w:rFonts w:ascii="Arial" w:hAnsi="Arial" w:cs="Arial"/>
          <w:sz w:val="16"/>
          <w:szCs w:val="16"/>
        </w:rPr>
        <w:t>.</w:t>
      </w:r>
      <w:r w:rsidRPr="00653FD3">
        <w:rPr>
          <w:rFonts w:ascii="Arial" w:hAnsi="Arial" w:cs="Arial"/>
          <w:sz w:val="16"/>
          <w:szCs w:val="16"/>
        </w:rPr>
        <w:t xml:space="preserve"> </w:t>
      </w:r>
      <w:r w:rsidR="00890ED6" w:rsidRPr="00653FD3">
        <w:rPr>
          <w:rFonts w:ascii="Arial" w:hAnsi="Arial" w:cs="Arial"/>
          <w:sz w:val="16"/>
          <w:szCs w:val="16"/>
        </w:rPr>
        <w:t>T</w:t>
      </w:r>
      <w:r w:rsidRPr="00653FD3">
        <w:rPr>
          <w:rFonts w:ascii="Arial" w:hAnsi="Arial" w:cs="Arial"/>
          <w:sz w:val="16"/>
          <w:szCs w:val="16"/>
        </w:rPr>
        <w:t>he parietal pleur</w:t>
      </w:r>
      <w:r w:rsidR="00890ED6" w:rsidRPr="00653FD3">
        <w:rPr>
          <w:rFonts w:ascii="Arial" w:hAnsi="Arial" w:cs="Arial"/>
          <w:sz w:val="16"/>
          <w:szCs w:val="16"/>
        </w:rPr>
        <w:t>a</w:t>
      </w:r>
      <w:r w:rsidRPr="00653FD3">
        <w:rPr>
          <w:rFonts w:ascii="Arial" w:hAnsi="Arial" w:cs="Arial"/>
          <w:sz w:val="16"/>
          <w:szCs w:val="16"/>
        </w:rPr>
        <w:t xml:space="preserve"> layer</w:t>
      </w:r>
      <w:r w:rsidR="00890ED6" w:rsidRPr="00653FD3">
        <w:rPr>
          <w:rFonts w:ascii="Arial" w:hAnsi="Arial" w:cs="Arial"/>
          <w:sz w:val="16"/>
          <w:szCs w:val="16"/>
        </w:rPr>
        <w:t xml:space="preserve"> </w:t>
      </w:r>
      <w:r w:rsidRPr="00653FD3">
        <w:rPr>
          <w:rFonts w:ascii="Arial" w:hAnsi="Arial" w:cs="Arial"/>
          <w:sz w:val="16"/>
          <w:szCs w:val="16"/>
        </w:rPr>
        <w:t>is located on the outside of the lungs and separates them from the chest wall, and the visceral pl</w:t>
      </w:r>
      <w:r w:rsidR="00890ED6" w:rsidRPr="00653FD3">
        <w:rPr>
          <w:rFonts w:ascii="Arial" w:hAnsi="Arial" w:cs="Arial"/>
          <w:sz w:val="16"/>
          <w:szCs w:val="16"/>
        </w:rPr>
        <w:t>eura</w:t>
      </w:r>
      <w:r w:rsidRPr="00653FD3">
        <w:rPr>
          <w:rFonts w:ascii="Arial" w:hAnsi="Arial" w:cs="Arial"/>
          <w:sz w:val="16"/>
          <w:szCs w:val="16"/>
        </w:rPr>
        <w:t xml:space="preserve"> layer adheres to the inner surface of the lung. The </w:t>
      </w:r>
      <w:r w:rsidR="00186E3A" w:rsidRPr="00653FD3">
        <w:rPr>
          <w:rFonts w:ascii="Arial" w:hAnsi="Arial" w:cs="Arial"/>
          <w:sz w:val="16"/>
          <w:szCs w:val="16"/>
        </w:rPr>
        <w:t>task pleura</w:t>
      </w:r>
      <w:r w:rsidRPr="00653FD3">
        <w:rPr>
          <w:rFonts w:ascii="Arial" w:hAnsi="Arial" w:cs="Arial"/>
          <w:sz w:val="16"/>
          <w:szCs w:val="16"/>
        </w:rPr>
        <w:t xml:space="preserve"> is to allow the lungs to slide on the walls of the lung cavity (the chest space, inside which they are located) and to allow them to expand during inhalation</w:t>
      </w:r>
      <w:r w:rsidR="00BB0468">
        <w:rPr>
          <w:rFonts w:ascii="Arial" w:hAnsi="Arial" w:cs="Arial"/>
          <w:sz w:val="16"/>
          <w:szCs w:val="16"/>
        </w:rPr>
        <w:t>.</w:t>
      </w:r>
    </w:p>
    <w:p w14:paraId="0CBBE16F" w14:textId="1EC40C6F" w:rsidR="00635AA3" w:rsidRDefault="00635AA3" w:rsidP="00653740">
      <w:pPr>
        <w:jc w:val="both"/>
        <w:rPr>
          <w:rFonts w:ascii="Arial" w:hAnsi="Arial" w:cs="Arial"/>
          <w:sz w:val="16"/>
          <w:szCs w:val="16"/>
        </w:rPr>
      </w:pPr>
    </w:p>
    <w:p w14:paraId="621DBF23" w14:textId="1D32A785" w:rsidR="00635AA3" w:rsidRPr="00653FD3" w:rsidRDefault="00635AA3" w:rsidP="00653740">
      <w:pPr>
        <w:jc w:val="both"/>
        <w:rPr>
          <w:rFonts w:ascii="Arial" w:hAnsi="Arial" w:cs="Arial"/>
          <w:sz w:val="16"/>
          <w:szCs w:val="16"/>
        </w:rPr>
      </w:pPr>
      <w:r>
        <w:rPr>
          <w:noProof/>
        </w:rPr>
        <w:drawing>
          <wp:inline distT="0" distB="0" distL="0" distR="0" wp14:anchorId="7DE31583" wp14:editId="734C7A93">
            <wp:extent cx="2011680" cy="1135264"/>
            <wp:effectExtent l="0" t="0" r="7620" b="8255"/>
            <wp:docPr id="5" name="Picture 5" descr="Bronchial, bronchus, bronchi and bronchiole of the lu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ronchial, bronchus, bronchi and bronchiole of the lung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25040" cy="1199237"/>
                    </a:xfrm>
                    <a:prstGeom prst="rect">
                      <a:avLst/>
                    </a:prstGeom>
                    <a:noFill/>
                    <a:ln>
                      <a:noFill/>
                    </a:ln>
                  </pic:spPr>
                </pic:pic>
              </a:graphicData>
            </a:graphic>
          </wp:inline>
        </w:drawing>
      </w:r>
      <w:r>
        <w:rPr>
          <w:rFonts w:ascii="Arial" w:hAnsi="Arial" w:cs="Arial"/>
          <w:sz w:val="16"/>
          <w:szCs w:val="16"/>
        </w:rPr>
        <w:t>Fig.5</w:t>
      </w:r>
    </w:p>
    <w:p w14:paraId="5415BA90" w14:textId="60A30A6A" w:rsidR="00653740" w:rsidRPr="00653FD3" w:rsidRDefault="00653740" w:rsidP="00653740">
      <w:pPr>
        <w:jc w:val="both"/>
        <w:rPr>
          <w:rFonts w:ascii="Arial" w:hAnsi="Arial" w:cs="Arial"/>
          <w:sz w:val="16"/>
          <w:szCs w:val="16"/>
        </w:rPr>
      </w:pPr>
    </w:p>
    <w:p w14:paraId="66EA612A" w14:textId="77777777" w:rsidR="00653740" w:rsidRPr="00653FD3" w:rsidRDefault="00653740" w:rsidP="00653740">
      <w:pPr>
        <w:jc w:val="both"/>
        <w:rPr>
          <w:rFonts w:ascii="Arial" w:hAnsi="Arial" w:cs="Arial"/>
          <w:sz w:val="16"/>
          <w:szCs w:val="16"/>
        </w:rPr>
      </w:pPr>
      <w:r w:rsidRPr="00653FD3">
        <w:rPr>
          <w:rFonts w:ascii="Arial" w:hAnsi="Arial" w:cs="Arial"/>
          <w:sz w:val="16"/>
          <w:szCs w:val="16"/>
        </w:rPr>
        <w:t>The respiratory system is fragile and therefore must be protected. The first step for respiratory health is the prevention of the disease before it occurs because respiratory diseases are often related to the environment. Climate change, pollution, bacteria, or viruses are just some of the factors that contribute to the softening of the respiratory system. The most common five diseases of the respiratory system are:</w:t>
      </w:r>
    </w:p>
    <w:p w14:paraId="489E6B2A" w14:textId="77777777" w:rsidR="00653740" w:rsidRPr="00653FD3" w:rsidRDefault="00653740" w:rsidP="00653740">
      <w:pPr>
        <w:jc w:val="both"/>
        <w:rPr>
          <w:rFonts w:ascii="Arial" w:hAnsi="Arial" w:cs="Arial"/>
          <w:sz w:val="16"/>
          <w:szCs w:val="16"/>
        </w:rPr>
      </w:pPr>
      <w:r w:rsidRPr="00653FD3">
        <w:rPr>
          <w:rFonts w:ascii="Arial" w:hAnsi="Arial" w:cs="Arial"/>
          <w:sz w:val="16"/>
          <w:szCs w:val="16"/>
        </w:rPr>
        <w:t>Chronic obstructive pulmonary disease (COPD)affects more than 200 million people in the world and is a long-term incapacitating respiratory disease.</w:t>
      </w:r>
    </w:p>
    <w:p w14:paraId="0081FB1C" w14:textId="77777777" w:rsidR="00653740" w:rsidRPr="00653FD3" w:rsidRDefault="00653740" w:rsidP="00653740">
      <w:pPr>
        <w:jc w:val="both"/>
        <w:rPr>
          <w:rFonts w:ascii="Arial" w:hAnsi="Arial" w:cs="Arial"/>
          <w:color w:val="223843"/>
          <w:sz w:val="16"/>
          <w:szCs w:val="16"/>
          <w:shd w:val="clear" w:color="auto" w:fill="F5F8FA"/>
        </w:rPr>
      </w:pPr>
      <w:r w:rsidRPr="00653FD3">
        <w:rPr>
          <w:rFonts w:ascii="Arial" w:hAnsi="Arial" w:cs="Arial"/>
          <w:sz w:val="16"/>
          <w:szCs w:val="16"/>
        </w:rPr>
        <w:t>Asthma is a common chronic disease characterized by recurrent attacks of breathlessness and wheezing and varies in severity and frequency from person to person. Asthma afflicts up to 334 million people worldwide and its incidence has been increasing for the past three decades.</w:t>
      </w:r>
      <w:r w:rsidRPr="00653FD3">
        <w:rPr>
          <w:rFonts w:ascii="Arial" w:hAnsi="Arial" w:cs="Arial"/>
          <w:color w:val="223843"/>
          <w:sz w:val="16"/>
          <w:szCs w:val="16"/>
          <w:shd w:val="clear" w:color="auto" w:fill="F5F8FA"/>
        </w:rPr>
        <w:t xml:space="preserve"> </w:t>
      </w:r>
    </w:p>
    <w:p w14:paraId="158B1447" w14:textId="77777777" w:rsidR="00653740" w:rsidRPr="00653FD3" w:rsidRDefault="00653740" w:rsidP="00653740">
      <w:pPr>
        <w:jc w:val="both"/>
        <w:rPr>
          <w:rFonts w:ascii="Arial" w:hAnsi="Arial" w:cs="Arial"/>
          <w:sz w:val="16"/>
          <w:szCs w:val="16"/>
        </w:rPr>
      </w:pPr>
      <w:r w:rsidRPr="00653FD3">
        <w:rPr>
          <w:rFonts w:ascii="Arial" w:hAnsi="Arial" w:cs="Arial"/>
          <w:sz w:val="16"/>
          <w:szCs w:val="16"/>
        </w:rPr>
        <w:t>Lower respiratory tract infection and pneumonia are two of the leading causes of death, accounting for more than 4 million fatalities annually. Streptococcus pneumoniae remains the most frequent bacterial cause of pneumonia. Viral respiratory infections like Influenza or Sars Cov2 can occur in epidemics and spread rapidly within communities across the globe.</w:t>
      </w:r>
    </w:p>
    <w:p w14:paraId="139596A1" w14:textId="77777777" w:rsidR="00653740" w:rsidRPr="00653FD3" w:rsidRDefault="00653740" w:rsidP="00653740">
      <w:pPr>
        <w:jc w:val="both"/>
        <w:rPr>
          <w:rFonts w:ascii="Arial" w:hAnsi="Arial" w:cs="Arial"/>
          <w:color w:val="4C4546"/>
          <w:sz w:val="16"/>
          <w:szCs w:val="16"/>
          <w:shd w:val="clear" w:color="auto" w:fill="FFFFFF"/>
        </w:rPr>
      </w:pPr>
      <w:r w:rsidRPr="00653FD3">
        <w:rPr>
          <w:rFonts w:ascii="Arial" w:hAnsi="Arial" w:cs="Arial"/>
          <w:sz w:val="16"/>
          <w:szCs w:val="16"/>
        </w:rPr>
        <w:t xml:space="preserve">Tuberculosis (TB) </w:t>
      </w:r>
      <w:r w:rsidRPr="00653FD3">
        <w:rPr>
          <w:rFonts w:ascii="Arial" w:hAnsi="Arial" w:cs="Arial"/>
          <w:color w:val="4C4546"/>
          <w:sz w:val="16"/>
          <w:szCs w:val="16"/>
          <w:shd w:val="clear" w:color="auto" w:fill="FFFFFF"/>
        </w:rPr>
        <w:t>is a contagious airborne disease that commonly attacks the lungs but can affect any part of the body, from the bloodstream to the brain.</w:t>
      </w:r>
    </w:p>
    <w:p w14:paraId="6CC04B41" w14:textId="6044E6E7" w:rsidR="00653740" w:rsidRPr="00653FD3" w:rsidRDefault="00653740" w:rsidP="00653740">
      <w:pPr>
        <w:jc w:val="both"/>
        <w:rPr>
          <w:rFonts w:ascii="Arial" w:hAnsi="Arial" w:cs="Arial"/>
          <w:sz w:val="16"/>
          <w:szCs w:val="16"/>
        </w:rPr>
      </w:pPr>
      <w:r w:rsidRPr="00653FD3">
        <w:rPr>
          <w:rFonts w:ascii="Arial" w:hAnsi="Arial" w:cs="Arial"/>
          <w:color w:val="4C4546"/>
          <w:sz w:val="16"/>
          <w:szCs w:val="16"/>
          <w:shd w:val="clear" w:color="auto" w:fill="FFFFFF"/>
        </w:rPr>
        <w:t>Lung cancer -</w:t>
      </w:r>
      <w:r w:rsidRPr="00653FD3">
        <w:rPr>
          <w:rFonts w:ascii="Arial" w:hAnsi="Arial" w:cs="Arial"/>
          <w:sz w:val="16"/>
          <w:szCs w:val="16"/>
        </w:rPr>
        <w:t xml:space="preserve"> Cancer is a major global problem, with about 1</w:t>
      </w:r>
      <w:r w:rsidR="00A84915" w:rsidRPr="00653FD3">
        <w:rPr>
          <w:rFonts w:ascii="Arial" w:hAnsi="Arial" w:cs="Arial"/>
          <w:sz w:val="16"/>
          <w:szCs w:val="16"/>
        </w:rPr>
        <w:t>9</w:t>
      </w:r>
      <w:r w:rsidRPr="00653FD3">
        <w:rPr>
          <w:rFonts w:ascii="Arial" w:hAnsi="Arial" w:cs="Arial"/>
          <w:sz w:val="16"/>
          <w:szCs w:val="16"/>
        </w:rPr>
        <w:t>.</w:t>
      </w:r>
      <w:r w:rsidR="00A84915" w:rsidRPr="00653FD3">
        <w:rPr>
          <w:rFonts w:ascii="Arial" w:hAnsi="Arial" w:cs="Arial"/>
          <w:sz w:val="16"/>
          <w:szCs w:val="16"/>
        </w:rPr>
        <w:t>3</w:t>
      </w:r>
      <w:r w:rsidRPr="00653FD3">
        <w:rPr>
          <w:rFonts w:ascii="Arial" w:hAnsi="Arial" w:cs="Arial"/>
          <w:sz w:val="16"/>
          <w:szCs w:val="16"/>
        </w:rPr>
        <w:t xml:space="preserve"> million new cases and </w:t>
      </w:r>
      <w:r w:rsidR="00A84915" w:rsidRPr="00653FD3">
        <w:rPr>
          <w:rFonts w:ascii="Arial" w:hAnsi="Arial" w:cs="Arial"/>
          <w:sz w:val="16"/>
          <w:szCs w:val="16"/>
        </w:rPr>
        <w:t>10</w:t>
      </w:r>
      <w:r w:rsidRPr="00653FD3">
        <w:rPr>
          <w:rFonts w:ascii="Arial" w:hAnsi="Arial" w:cs="Arial"/>
          <w:sz w:val="16"/>
          <w:szCs w:val="16"/>
        </w:rPr>
        <w:t xml:space="preserve"> million deaths in 2020. Of the major cancers, lung cancer remains the most common in the world, with an estimated </w:t>
      </w:r>
      <w:r w:rsidR="00A84915" w:rsidRPr="00653FD3">
        <w:rPr>
          <w:rFonts w:ascii="Arial" w:hAnsi="Arial" w:cs="Arial"/>
          <w:sz w:val="16"/>
          <w:szCs w:val="16"/>
        </w:rPr>
        <w:t>2</w:t>
      </w:r>
      <w:r w:rsidRPr="00653FD3">
        <w:rPr>
          <w:rFonts w:ascii="Arial" w:hAnsi="Arial" w:cs="Arial"/>
          <w:sz w:val="16"/>
          <w:szCs w:val="16"/>
        </w:rPr>
        <w:t xml:space="preserve"> million new cases in 2021. </w:t>
      </w:r>
    </w:p>
    <w:p w14:paraId="2813FDFB" w14:textId="77777777" w:rsidR="00653740" w:rsidRPr="00653FD3" w:rsidRDefault="00653740" w:rsidP="00653740">
      <w:pPr>
        <w:jc w:val="both"/>
        <w:rPr>
          <w:rFonts w:ascii="Arial" w:hAnsi="Arial" w:cs="Arial"/>
          <w:color w:val="223843"/>
          <w:sz w:val="16"/>
          <w:szCs w:val="16"/>
          <w:shd w:val="clear" w:color="auto" w:fill="F5F8FA"/>
        </w:rPr>
      </w:pPr>
      <w:r w:rsidRPr="00653FD3">
        <w:rPr>
          <w:rFonts w:ascii="Arial" w:hAnsi="Arial" w:cs="Arial"/>
          <w:sz w:val="16"/>
          <w:szCs w:val="16"/>
        </w:rPr>
        <w:t>In addition to the five respiratory diseases described the main risk factors for respiratory diseases are tobacco smoking; air pollution indoor and outdoor; occupational and mineral dust; chemicals and asbestos; exposure to organic antigens all these factors can cause absenteeism, disability, or death.</w:t>
      </w:r>
    </w:p>
    <w:p w14:paraId="69D3781F" w14:textId="60994BB1" w:rsidR="00653740" w:rsidRDefault="00653740" w:rsidP="00890ED6">
      <w:pPr>
        <w:jc w:val="both"/>
        <w:rPr>
          <w:rFonts w:ascii="Arial" w:hAnsi="Arial" w:cs="Arial"/>
          <w:sz w:val="16"/>
          <w:szCs w:val="16"/>
        </w:rPr>
      </w:pPr>
    </w:p>
    <w:p w14:paraId="7821AB35" w14:textId="77777777" w:rsidR="001F698A" w:rsidRDefault="009A2B43" w:rsidP="001F698A">
      <w:pPr>
        <w:rPr>
          <w:rFonts w:ascii="Arial" w:hAnsi="Arial" w:cs="Arial"/>
        </w:rPr>
      </w:pPr>
      <w:r>
        <w:rPr>
          <w:rFonts w:ascii="Arial" w:hAnsi="Arial" w:cs="Arial"/>
          <w:sz w:val="16"/>
          <w:szCs w:val="16"/>
        </w:rPr>
        <w:lastRenderedPageBreak/>
        <w:t xml:space="preserve">                                                                                </w:t>
      </w:r>
      <w:r w:rsidR="00B47818" w:rsidRPr="00856FA8">
        <w:rPr>
          <w:rFonts w:ascii="Arial" w:hAnsi="Arial" w:cs="Arial"/>
        </w:rPr>
        <w:t xml:space="preserve">Reference List:  </w:t>
      </w:r>
    </w:p>
    <w:p w14:paraId="6D0CF816" w14:textId="77777777" w:rsidR="00146293" w:rsidRDefault="00146293" w:rsidP="00146293">
      <w:pPr>
        <w:rPr>
          <w:rFonts w:ascii="Arial" w:hAnsi="Arial" w:cs="Arial"/>
        </w:rPr>
      </w:pPr>
      <w:r>
        <w:rPr>
          <w:rFonts w:ascii="Arial" w:hAnsi="Arial" w:cs="Arial"/>
        </w:rPr>
        <w:t xml:space="preserve">Asthma: </w:t>
      </w:r>
      <w:r w:rsidRPr="00856FA8">
        <w:rPr>
          <w:rFonts w:ascii="Arial" w:hAnsi="Arial" w:cs="Arial"/>
        </w:rPr>
        <w:t xml:space="preserve">Available at: </w:t>
      </w:r>
      <w:hyperlink r:id="rId10" w:history="1">
        <w:r w:rsidRPr="00856FA8">
          <w:rPr>
            <w:rStyle w:val="Hyperlink"/>
            <w:rFonts w:ascii="Arial" w:hAnsi="Arial" w:cs="Arial"/>
          </w:rPr>
          <w:t>https://www.nhs.uk/conditions/asthma/</w:t>
        </w:r>
      </w:hyperlink>
      <w:r w:rsidRPr="00856FA8">
        <w:rPr>
          <w:rFonts w:ascii="Arial" w:hAnsi="Arial" w:cs="Arial"/>
        </w:rPr>
        <w:t xml:space="preserve"> Accessed on 2 November 2021</w:t>
      </w:r>
    </w:p>
    <w:p w14:paraId="1243ECF4" w14:textId="1112D3EA" w:rsidR="00146293" w:rsidRDefault="00146293" w:rsidP="009E3DE7">
      <w:pPr>
        <w:rPr>
          <w:rFonts w:ascii="Arial" w:hAnsi="Arial" w:cs="Arial"/>
          <w:color w:val="1A1A1A"/>
          <w:shd w:val="clear" w:color="auto" w:fill="FFFFFF"/>
        </w:rPr>
      </w:pPr>
      <w:r w:rsidRPr="00B55D99">
        <w:rPr>
          <w:rFonts w:ascii="Arial" w:hAnsi="Arial" w:cs="Arial"/>
        </w:rPr>
        <w:t xml:space="preserve">Beers, Michael F. </w:t>
      </w:r>
      <w:proofErr w:type="spellStart"/>
      <w:r w:rsidRPr="00B55D99">
        <w:rPr>
          <w:rFonts w:ascii="Arial" w:hAnsi="Arial" w:cs="Arial"/>
        </w:rPr>
        <w:t>Cherniack</w:t>
      </w:r>
      <w:proofErr w:type="spellEnd"/>
      <w:r w:rsidRPr="00B55D99">
        <w:rPr>
          <w:rFonts w:ascii="Arial" w:hAnsi="Arial" w:cs="Arial"/>
        </w:rPr>
        <w:t xml:space="preserve">, Neil S. Heath, Donald </w:t>
      </w:r>
      <w:r w:rsidR="0003043D" w:rsidRPr="00B55D99">
        <w:rPr>
          <w:rFonts w:ascii="Arial" w:hAnsi="Arial" w:cs="Arial"/>
        </w:rPr>
        <w:t>Albert,</w:t>
      </w:r>
      <w:r w:rsidRPr="00B55D99">
        <w:rPr>
          <w:rFonts w:ascii="Arial" w:hAnsi="Arial" w:cs="Arial"/>
        </w:rPr>
        <w:t xml:space="preserve"> Weibel, Ewald </w:t>
      </w:r>
      <w:proofErr w:type="gramStart"/>
      <w:r w:rsidRPr="00B55D99">
        <w:rPr>
          <w:rFonts w:ascii="Arial" w:hAnsi="Arial" w:cs="Arial"/>
        </w:rPr>
        <w:t>R. ,</w:t>
      </w:r>
      <w:proofErr w:type="gramEnd"/>
      <w:r w:rsidRPr="00B55D99">
        <w:rPr>
          <w:rFonts w:ascii="Arial" w:hAnsi="Arial" w:cs="Arial"/>
        </w:rPr>
        <w:t xml:space="preserve"> </w:t>
      </w:r>
      <w:proofErr w:type="spellStart"/>
      <w:r w:rsidRPr="00B55D99">
        <w:rPr>
          <w:rFonts w:ascii="Arial" w:hAnsi="Arial" w:cs="Arial"/>
        </w:rPr>
        <w:t>Klocke</w:t>
      </w:r>
      <w:proofErr w:type="spellEnd"/>
      <w:r w:rsidRPr="00B55D99">
        <w:rPr>
          <w:rFonts w:ascii="Arial" w:hAnsi="Arial" w:cs="Arial"/>
        </w:rPr>
        <w:t xml:space="preserve">, Robert A. , Elliott, David H. , </w:t>
      </w:r>
      <w:proofErr w:type="spellStart"/>
      <w:r w:rsidRPr="00B55D99">
        <w:rPr>
          <w:rFonts w:ascii="Arial" w:hAnsi="Arial" w:cs="Arial"/>
        </w:rPr>
        <w:t>Burri</w:t>
      </w:r>
      <w:proofErr w:type="spellEnd"/>
      <w:r w:rsidRPr="00B55D99">
        <w:rPr>
          <w:rFonts w:ascii="Arial" w:hAnsi="Arial" w:cs="Arial"/>
        </w:rPr>
        <w:t xml:space="preserve">, Peter H. and </w:t>
      </w:r>
      <w:proofErr w:type="spellStart"/>
      <w:r w:rsidRPr="00B55D99">
        <w:rPr>
          <w:rFonts w:ascii="Arial" w:hAnsi="Arial" w:cs="Arial"/>
        </w:rPr>
        <w:t>Siebens</w:t>
      </w:r>
      <w:proofErr w:type="spellEnd"/>
      <w:r w:rsidRPr="00B55D99">
        <w:rPr>
          <w:rFonts w:ascii="Arial" w:hAnsi="Arial" w:cs="Arial"/>
        </w:rPr>
        <w:t>, Arthur A.. "</w:t>
      </w:r>
      <w:r w:rsidR="0003043D" w:rsidRPr="00B55D99">
        <w:rPr>
          <w:rFonts w:ascii="Arial" w:hAnsi="Arial" w:cs="Arial"/>
        </w:rPr>
        <w:t>Human</w:t>
      </w:r>
      <w:r w:rsidRPr="00B55D99">
        <w:rPr>
          <w:rFonts w:ascii="Arial" w:hAnsi="Arial" w:cs="Arial"/>
        </w:rPr>
        <w:t xml:space="preserve"> respiratory system". </w:t>
      </w:r>
      <w:proofErr w:type="spellStart"/>
      <w:r w:rsidRPr="00B55D99">
        <w:rPr>
          <w:rFonts w:ascii="Arial" w:hAnsi="Arial" w:cs="Arial"/>
        </w:rPr>
        <w:t>Encyclopedia</w:t>
      </w:r>
      <w:proofErr w:type="spellEnd"/>
      <w:r w:rsidRPr="00B55D99">
        <w:rPr>
          <w:rFonts w:ascii="Arial" w:hAnsi="Arial" w:cs="Arial"/>
        </w:rPr>
        <w:t xml:space="preserve"> Britannica, 13 Feb. 2020, </w:t>
      </w:r>
      <w:hyperlink r:id="rId11" w:history="1">
        <w:r w:rsidRPr="0048666C">
          <w:rPr>
            <w:rStyle w:val="Hyperlink"/>
            <w:rFonts w:ascii="Arial" w:hAnsi="Arial" w:cs="Arial"/>
          </w:rPr>
          <w:t>https://www.britannica.com/science/human-respiratory-system. Accessed 01 November 2021</w:t>
        </w:r>
      </w:hyperlink>
      <w:r>
        <w:rPr>
          <w:rFonts w:ascii="Arial" w:hAnsi="Arial" w:cs="Arial"/>
        </w:rPr>
        <w:t>.</w:t>
      </w:r>
    </w:p>
    <w:p w14:paraId="2BBFFAE9" w14:textId="52E60C7B" w:rsidR="009E3DE7" w:rsidRDefault="009E3DE7" w:rsidP="009E3DE7">
      <w:pPr>
        <w:rPr>
          <w:rFonts w:ascii="Arial" w:hAnsi="Arial" w:cs="Arial"/>
          <w:color w:val="1A1A1A"/>
          <w:shd w:val="clear" w:color="auto" w:fill="FFFFFF"/>
        </w:rPr>
      </w:pPr>
      <w:r w:rsidRPr="009E3DE7">
        <w:rPr>
          <w:rFonts w:ascii="Arial" w:hAnsi="Arial" w:cs="Arial"/>
          <w:color w:val="1A1A1A"/>
          <w:shd w:val="clear" w:color="auto" w:fill="FFFFFF"/>
        </w:rPr>
        <w:t>Britannica, The Editors of Encyclopaedia. "</w:t>
      </w:r>
      <w:proofErr w:type="gramStart"/>
      <w:r w:rsidRPr="009E3DE7">
        <w:rPr>
          <w:rFonts w:ascii="Arial" w:hAnsi="Arial" w:cs="Arial"/>
          <w:color w:val="1A1A1A"/>
          <w:shd w:val="clear" w:color="auto" w:fill="FFFFFF"/>
        </w:rPr>
        <w:t>human</w:t>
      </w:r>
      <w:proofErr w:type="gramEnd"/>
      <w:r w:rsidRPr="009E3DE7">
        <w:rPr>
          <w:rFonts w:ascii="Arial" w:hAnsi="Arial" w:cs="Arial"/>
          <w:color w:val="1A1A1A"/>
          <w:shd w:val="clear" w:color="auto" w:fill="FFFFFF"/>
        </w:rPr>
        <w:t xml:space="preserve"> body". </w:t>
      </w:r>
      <w:proofErr w:type="spellStart"/>
      <w:r w:rsidRPr="009E3DE7">
        <w:rPr>
          <w:rStyle w:val="Emphasis"/>
          <w:rFonts w:ascii="Arial" w:hAnsi="Arial" w:cs="Arial"/>
          <w:color w:val="1A1A1A"/>
          <w:shd w:val="clear" w:color="auto" w:fill="FFFFFF"/>
        </w:rPr>
        <w:t>Encyclopedia</w:t>
      </w:r>
      <w:proofErr w:type="spellEnd"/>
      <w:r w:rsidRPr="009E3DE7">
        <w:rPr>
          <w:rStyle w:val="Emphasis"/>
          <w:rFonts w:ascii="Arial" w:hAnsi="Arial" w:cs="Arial"/>
          <w:color w:val="1A1A1A"/>
          <w:shd w:val="clear" w:color="auto" w:fill="FFFFFF"/>
        </w:rPr>
        <w:t xml:space="preserve"> Britannica</w:t>
      </w:r>
      <w:r w:rsidRPr="009E3DE7">
        <w:rPr>
          <w:rFonts w:ascii="Arial" w:hAnsi="Arial" w:cs="Arial"/>
          <w:color w:val="1A1A1A"/>
          <w:shd w:val="clear" w:color="auto" w:fill="FFFFFF"/>
        </w:rPr>
        <w:t xml:space="preserve">, 22 Oct. 2021, </w:t>
      </w:r>
      <w:hyperlink r:id="rId12" w:history="1">
        <w:r w:rsidRPr="0048666C">
          <w:rPr>
            <w:rStyle w:val="Hyperlink"/>
            <w:rFonts w:ascii="Arial" w:hAnsi="Arial" w:cs="Arial"/>
            <w:shd w:val="clear" w:color="auto" w:fill="FFFFFF"/>
          </w:rPr>
          <w:t>https://www.britannica.com/science/human-body</w:t>
        </w:r>
      </w:hyperlink>
    </w:p>
    <w:p w14:paraId="63EAA497" w14:textId="51943F6A" w:rsidR="009E3DE7" w:rsidRDefault="009E3DE7" w:rsidP="009E3DE7">
      <w:pPr>
        <w:rPr>
          <w:rFonts w:ascii="Arial" w:hAnsi="Arial" w:cs="Arial"/>
          <w:color w:val="1A1A1A"/>
          <w:shd w:val="clear" w:color="auto" w:fill="FFFFFF"/>
        </w:rPr>
      </w:pPr>
      <w:r w:rsidRPr="009E3DE7">
        <w:rPr>
          <w:rFonts w:ascii="Arial" w:hAnsi="Arial" w:cs="Arial"/>
          <w:color w:val="1A1A1A"/>
          <w:shd w:val="clear" w:color="auto" w:fill="FFFFFF"/>
        </w:rPr>
        <w:t xml:space="preserve"> Accessed </w:t>
      </w:r>
      <w:r w:rsidR="001F698A">
        <w:rPr>
          <w:rFonts w:ascii="Arial" w:hAnsi="Arial" w:cs="Arial"/>
          <w:color w:val="1A1A1A"/>
          <w:shd w:val="clear" w:color="auto" w:fill="FFFFFF"/>
        </w:rPr>
        <w:t>01</w:t>
      </w:r>
      <w:r w:rsidRPr="009E3DE7">
        <w:rPr>
          <w:rFonts w:ascii="Arial" w:hAnsi="Arial" w:cs="Arial"/>
          <w:color w:val="1A1A1A"/>
          <w:shd w:val="clear" w:color="auto" w:fill="FFFFFF"/>
        </w:rPr>
        <w:t xml:space="preserve"> November 2021.</w:t>
      </w:r>
    </w:p>
    <w:p w14:paraId="0F257BC8" w14:textId="32367148" w:rsidR="00146293" w:rsidRDefault="00146293" w:rsidP="00146293">
      <w:pPr>
        <w:rPr>
          <w:rFonts w:ascii="Arial" w:hAnsi="Arial" w:cs="Arial"/>
        </w:rPr>
      </w:pPr>
      <w:r>
        <w:rPr>
          <w:rFonts w:ascii="Arial" w:hAnsi="Arial" w:cs="Arial"/>
        </w:rPr>
        <w:t xml:space="preserve">Chronic respiratory diseases </w:t>
      </w:r>
      <w:r>
        <w:rPr>
          <w:rFonts w:ascii="Arial" w:hAnsi="Arial" w:cs="Arial"/>
        </w:rPr>
        <w:tab/>
        <w:t xml:space="preserve">WHO / </w:t>
      </w:r>
      <w:r w:rsidRPr="00856FA8">
        <w:rPr>
          <w:rFonts w:ascii="Arial" w:hAnsi="Arial" w:cs="Arial"/>
        </w:rPr>
        <w:t xml:space="preserve">Available at: </w:t>
      </w:r>
      <w:hyperlink r:id="rId13" w:history="1">
        <w:r w:rsidRPr="00856FA8">
          <w:rPr>
            <w:rStyle w:val="Hyperlink"/>
            <w:rFonts w:ascii="Arial" w:hAnsi="Arial" w:cs="Arial"/>
          </w:rPr>
          <w:t>https://www.who.int/gard/publications/GARD%20Book%202007.pdf</w:t>
        </w:r>
      </w:hyperlink>
      <w:r w:rsidRPr="00856FA8">
        <w:rPr>
          <w:rFonts w:ascii="Arial" w:hAnsi="Arial" w:cs="Arial"/>
        </w:rPr>
        <w:t xml:space="preserve"> Accessed on 2 November 2021</w:t>
      </w:r>
    </w:p>
    <w:p w14:paraId="2357BA36" w14:textId="77777777" w:rsidR="00514BC2" w:rsidRPr="001F698A" w:rsidRDefault="00514BC2" w:rsidP="00514BC2">
      <w:pPr>
        <w:rPr>
          <w:rFonts w:ascii="Arial" w:hAnsi="Arial" w:cs="Arial"/>
        </w:rPr>
      </w:pPr>
      <w:r w:rsidRPr="00856FA8">
        <w:rPr>
          <w:rFonts w:ascii="Arial" w:eastAsia="Times New Roman" w:hAnsi="Arial" w:cs="Arial"/>
          <w:color w:val="1C1D1E"/>
          <w:kern w:val="36"/>
          <w:lang w:eastAsia="en-GB"/>
        </w:rPr>
        <w:t>Global Cancer Statistics 2020: GLOBOCAN Estimates of Incidence and Mortality Worldwide for 36 Cancers in 185 Countries, Available at:</w:t>
      </w:r>
      <w:r w:rsidRPr="009E3DE7">
        <w:t xml:space="preserve"> </w:t>
      </w:r>
      <w:hyperlink r:id="rId14" w:history="1">
        <w:r w:rsidRPr="0048666C">
          <w:rPr>
            <w:rStyle w:val="Hyperlink"/>
            <w:rFonts w:ascii="Arial" w:eastAsia="Times New Roman" w:hAnsi="Arial" w:cs="Arial"/>
            <w:kern w:val="36"/>
            <w:lang w:eastAsia="en-GB"/>
          </w:rPr>
          <w:t>https://acsjournals.onlinelibrary.wiley.com/doi/full/10.3322/caac.21660</w:t>
        </w:r>
      </w:hyperlink>
      <w:r>
        <w:rPr>
          <w:rFonts w:ascii="Arial" w:eastAsia="Times New Roman" w:hAnsi="Arial" w:cs="Arial"/>
          <w:color w:val="1C1D1E"/>
          <w:kern w:val="36"/>
          <w:lang w:eastAsia="en-GB"/>
        </w:rPr>
        <w:t>.Accessed on 29 October 2021.</w:t>
      </w:r>
    </w:p>
    <w:p w14:paraId="5CF8866C" w14:textId="77777777" w:rsidR="00146293" w:rsidRDefault="00146293" w:rsidP="00146293">
      <w:pPr>
        <w:rPr>
          <w:rFonts w:ascii="Arial" w:hAnsi="Arial" w:cs="Arial"/>
        </w:rPr>
      </w:pPr>
      <w:r>
        <w:rPr>
          <w:rFonts w:ascii="Arial" w:hAnsi="Arial" w:cs="Arial"/>
        </w:rPr>
        <w:t xml:space="preserve">Lower respiratory tract infections: What to know/ </w:t>
      </w:r>
      <w:r w:rsidRPr="00856FA8">
        <w:rPr>
          <w:rFonts w:ascii="Arial" w:hAnsi="Arial" w:cs="Arial"/>
        </w:rPr>
        <w:t>Available at</w:t>
      </w:r>
      <w:r>
        <w:rPr>
          <w:rFonts w:ascii="Arial" w:hAnsi="Arial" w:cs="Arial"/>
        </w:rPr>
        <w:t>:</w:t>
      </w:r>
    </w:p>
    <w:p w14:paraId="4549B653" w14:textId="77777777" w:rsidR="00146293" w:rsidRPr="00856FA8" w:rsidRDefault="00146293" w:rsidP="00146293">
      <w:pPr>
        <w:rPr>
          <w:rFonts w:ascii="Arial" w:hAnsi="Arial" w:cs="Arial"/>
        </w:rPr>
      </w:pPr>
      <w:hyperlink r:id="rId15" w:history="1">
        <w:r w:rsidRPr="0048666C">
          <w:rPr>
            <w:rStyle w:val="Hyperlink"/>
            <w:rFonts w:ascii="Arial" w:hAnsi="Arial" w:cs="Arial"/>
          </w:rPr>
          <w:t>https://www.medicalnewstoday.com/articles/324413</w:t>
        </w:r>
      </w:hyperlink>
      <w:r w:rsidRPr="00856FA8">
        <w:rPr>
          <w:rFonts w:ascii="Arial" w:hAnsi="Arial" w:cs="Arial"/>
        </w:rPr>
        <w:t xml:space="preserve"> Accessed on 1 November 2021</w:t>
      </w:r>
    </w:p>
    <w:p w14:paraId="49533379" w14:textId="77777777" w:rsidR="00514BC2" w:rsidRDefault="00514BC2" w:rsidP="00514BC2">
      <w:pPr>
        <w:rPr>
          <w:rFonts w:ascii="Arial" w:hAnsi="Arial" w:cs="Arial"/>
        </w:rPr>
      </w:pPr>
      <w:r>
        <w:rPr>
          <w:rFonts w:ascii="Arial" w:hAnsi="Arial" w:cs="Arial"/>
        </w:rPr>
        <w:t xml:space="preserve">Respiratory System / Available at: </w:t>
      </w:r>
      <w:hyperlink r:id="rId16" w:history="1">
        <w:r w:rsidRPr="0048666C">
          <w:rPr>
            <w:rStyle w:val="Hyperlink"/>
            <w:rFonts w:ascii="Arial" w:hAnsi="Arial" w:cs="Arial"/>
          </w:rPr>
          <w:t>https://www.healthline.com/human-body-maps/respiratory-system#1</w:t>
        </w:r>
      </w:hyperlink>
      <w:r>
        <w:rPr>
          <w:rFonts w:ascii="Arial" w:hAnsi="Arial" w:cs="Arial"/>
        </w:rPr>
        <w:t xml:space="preserve"> Accessed on 30 October 2021.</w:t>
      </w:r>
    </w:p>
    <w:p w14:paraId="230F6278" w14:textId="26E88075" w:rsidR="00B9714A" w:rsidRPr="00856FA8" w:rsidRDefault="00856FA8" w:rsidP="000B12AB">
      <w:pPr>
        <w:rPr>
          <w:rFonts w:ascii="Arial" w:hAnsi="Arial" w:cs="Arial"/>
        </w:rPr>
      </w:pPr>
      <w:r w:rsidRPr="00856FA8">
        <w:rPr>
          <w:rFonts w:ascii="Arial" w:hAnsi="Arial" w:cs="Arial"/>
        </w:rPr>
        <w:t xml:space="preserve">Available at: </w:t>
      </w:r>
      <w:hyperlink r:id="rId17" w:history="1">
        <w:r w:rsidRPr="00856FA8">
          <w:rPr>
            <w:rStyle w:val="Hyperlink"/>
            <w:rFonts w:ascii="Arial" w:hAnsi="Arial" w:cs="Arial"/>
          </w:rPr>
          <w:t>https://www.google.co.uk/url?sa=i&amp;url=https%3A%2F%2Fmammothmemory.net%2Fbiology%2Forgans-and-systems%2Fthe-pulmonary-system%2Fbronchial-bronchus-bronchi-and-bronchiole.html&amp;psig=AOvVaw3hVyUYuF_ZKOBxvrnLO75a&amp;ust=1637249682009000&amp;source=images&amp;cd=vfe&amp;ved=0CAsQjRxqFwoTCLiiosXcn_QCFQAAAAAdAAAAABAD</w:t>
        </w:r>
      </w:hyperlink>
      <w:r w:rsidRPr="00856FA8">
        <w:rPr>
          <w:rFonts w:ascii="Arial" w:hAnsi="Arial" w:cs="Arial"/>
        </w:rPr>
        <w:t xml:space="preserve"> Accessed on 2 November 2021.</w:t>
      </w:r>
    </w:p>
    <w:p w14:paraId="0D84BE92" w14:textId="70309D4B" w:rsidR="00462901" w:rsidRPr="00856FA8" w:rsidRDefault="003E3966" w:rsidP="002939C0">
      <w:pPr>
        <w:rPr>
          <w:rFonts w:ascii="Arial" w:hAnsi="Arial" w:cs="Arial"/>
        </w:rPr>
      </w:pPr>
      <w:r w:rsidRPr="00856FA8">
        <w:rPr>
          <w:rFonts w:ascii="Arial" w:hAnsi="Arial" w:cs="Arial"/>
        </w:rPr>
        <w:t xml:space="preserve">Available at: </w:t>
      </w:r>
      <w:hyperlink r:id="rId18" w:history="1">
        <w:r w:rsidRPr="00856FA8">
          <w:rPr>
            <w:rStyle w:val="Hyperlink"/>
            <w:rFonts w:ascii="Arial" w:hAnsi="Arial" w:cs="Arial"/>
          </w:rPr>
          <w:t>https://www.google.co.uk/url?sa=i&amp;url=https%3A%2F%2Fbiology.homeomagnet.com%2Fhuman-organ-system%2F&amp;psig=AOvVaw0UzGBcBZEa7aEHuX508PpH&amp;ust=1637207569849000&amp;source=images&amp;cd=vfe&amp;ved=0CAsQjRxqFwoTCNiO3LjDnvQCFQAAAAAdAAAAABAN</w:t>
        </w:r>
      </w:hyperlink>
      <w:r w:rsidRPr="00856FA8">
        <w:rPr>
          <w:rFonts w:ascii="Arial" w:hAnsi="Arial" w:cs="Arial"/>
        </w:rPr>
        <w:t xml:space="preserve"> Accessed on 2 November 2021</w:t>
      </w:r>
      <w:r w:rsidR="00856FA8" w:rsidRPr="00856FA8">
        <w:rPr>
          <w:rFonts w:ascii="Arial" w:hAnsi="Arial" w:cs="Arial"/>
        </w:rPr>
        <w:t>.</w:t>
      </w:r>
    </w:p>
    <w:p w14:paraId="64827175" w14:textId="77777777" w:rsidR="000B12AB" w:rsidRPr="00856FA8" w:rsidRDefault="002939C0" w:rsidP="002939C0">
      <w:pPr>
        <w:rPr>
          <w:rFonts w:ascii="Arial" w:hAnsi="Arial" w:cs="Arial"/>
        </w:rPr>
      </w:pPr>
      <w:r w:rsidRPr="00856FA8">
        <w:rPr>
          <w:rFonts w:ascii="Arial" w:hAnsi="Arial" w:cs="Arial"/>
        </w:rPr>
        <w:t xml:space="preserve"> </w:t>
      </w:r>
      <w:r w:rsidR="003E3966" w:rsidRPr="00856FA8">
        <w:rPr>
          <w:rFonts w:ascii="Arial" w:hAnsi="Arial" w:cs="Arial"/>
        </w:rPr>
        <w:t>Available a</w:t>
      </w:r>
      <w:r w:rsidR="000B12AB" w:rsidRPr="00856FA8">
        <w:rPr>
          <w:rFonts w:ascii="Arial" w:hAnsi="Arial" w:cs="Arial"/>
        </w:rPr>
        <w:t>t</w:t>
      </w:r>
    </w:p>
    <w:p w14:paraId="77E4131B" w14:textId="29001C3F" w:rsidR="00431E46" w:rsidRDefault="00BB0468" w:rsidP="002939C0">
      <w:hyperlink r:id="rId19" w:history="1">
        <w:r w:rsidR="000B12AB" w:rsidRPr="00856FA8">
          <w:rPr>
            <w:rStyle w:val="Hyperlink"/>
            <w:rFonts w:ascii="Arial" w:hAnsi="Arial" w:cs="Arial"/>
          </w:rPr>
          <w:t>https://www.google.co.uk/url?sa=i&amp;url=https%3A%2F%2Fwww.pinterest.com%2Fpin%2F510384570248588948%2F&amp;psig=AOvVaw10LPcGABofBDL4oqrOJM2O&amp;ust=1637208657479000&amp;source=images&amp;cd=vfe&amp;ved=0CAsQjRxqFwoTCOjW9drDnvQCFQAAAAAdAAAAABAD</w:t>
        </w:r>
      </w:hyperlink>
      <w:r w:rsidR="000B12AB" w:rsidRPr="00856FA8">
        <w:rPr>
          <w:rFonts w:ascii="Arial" w:hAnsi="Arial" w:cs="Arial"/>
        </w:rPr>
        <w:t xml:space="preserve"> Accessed on 2 November 2021</w:t>
      </w:r>
      <w:r w:rsidR="00856FA8" w:rsidRPr="00856FA8">
        <w:rPr>
          <w:rFonts w:ascii="Arial" w:hAnsi="Arial" w:cs="Arial"/>
        </w:rPr>
        <w:t>.</w:t>
      </w:r>
      <w:r w:rsidR="00431E46" w:rsidRPr="00431E46">
        <w:t xml:space="preserve"> </w:t>
      </w:r>
    </w:p>
    <w:p w14:paraId="64C74E26" w14:textId="77777777" w:rsidR="00386631" w:rsidRDefault="00431E46" w:rsidP="002939C0">
      <w:pPr>
        <w:rPr>
          <w:rFonts w:ascii="Arial" w:hAnsi="Arial" w:cs="Arial"/>
        </w:rPr>
      </w:pPr>
      <w:r>
        <w:rPr>
          <w:rFonts w:ascii="Arial" w:hAnsi="Arial" w:cs="Arial"/>
        </w:rPr>
        <w:t>Available at:</w:t>
      </w:r>
    </w:p>
    <w:p w14:paraId="64EAA203" w14:textId="044CA821" w:rsidR="000B12AB" w:rsidRDefault="00386631" w:rsidP="002939C0">
      <w:pPr>
        <w:rPr>
          <w:rFonts w:ascii="Arial" w:hAnsi="Arial" w:cs="Arial"/>
        </w:rPr>
      </w:pPr>
      <w:hyperlink r:id="rId20" w:history="1">
        <w:r w:rsidRPr="0048666C">
          <w:rPr>
            <w:rStyle w:val="Hyperlink"/>
            <w:rFonts w:ascii="Arial" w:hAnsi="Arial" w:cs="Arial"/>
          </w:rPr>
          <w:t>https://www.google.co.uk/url?sa=i&amp;url=https%3A%2F%2Fwww.visiblebody.com%2Flearn%2Frespiratory%2Fupper-respiratory-system&amp;psig=AOvVaw3VG2kKRFbFZj1PSlfFZMpd&amp;ust=1637249382769000&amp;source=imag</w:t>
        </w:r>
        <w:r w:rsidRPr="0048666C">
          <w:rPr>
            <w:rStyle w:val="Hyperlink"/>
            <w:rFonts w:ascii="Arial" w:hAnsi="Arial" w:cs="Arial"/>
          </w:rPr>
          <w:lastRenderedPageBreak/>
          <w:t>es&amp;cd=vfe&amp;ved=0CAsQjRxqFwoTCMC844ngn_QCFQAAAAAdAAAAABAD</w:t>
        </w:r>
      </w:hyperlink>
      <w:r w:rsidR="00431E46">
        <w:rPr>
          <w:rFonts w:ascii="Arial" w:hAnsi="Arial" w:cs="Arial"/>
        </w:rPr>
        <w:t xml:space="preserve"> Accessed on 2 November 2021.</w:t>
      </w:r>
    </w:p>
    <w:p w14:paraId="23664C53" w14:textId="5A5C2F43" w:rsidR="00431E46" w:rsidRDefault="00431E46" w:rsidP="002939C0">
      <w:pPr>
        <w:rPr>
          <w:rFonts w:ascii="Arial" w:hAnsi="Arial" w:cs="Arial"/>
        </w:rPr>
      </w:pPr>
      <w:r>
        <w:rPr>
          <w:rFonts w:ascii="Arial" w:hAnsi="Arial" w:cs="Arial"/>
        </w:rPr>
        <w:t>Available at:</w:t>
      </w:r>
    </w:p>
    <w:p w14:paraId="12A35BBE" w14:textId="452E6C54" w:rsidR="001F698A" w:rsidRPr="001F698A" w:rsidRDefault="00431E46" w:rsidP="00AE1D76">
      <w:pPr>
        <w:rPr>
          <w:rFonts w:ascii="Arial" w:hAnsi="Arial" w:cs="Arial"/>
        </w:rPr>
      </w:pPr>
      <w:hyperlink r:id="rId21" w:history="1">
        <w:r w:rsidRPr="0048666C">
          <w:rPr>
            <w:rStyle w:val="Hyperlink"/>
            <w:rFonts w:ascii="Arial" w:hAnsi="Arial" w:cs="Arial"/>
          </w:rPr>
          <w:t>https://www.google.co.uk/url?sa=i&amp;url=https%3A%2F%2Fwww.britannica.com%2Fscience%2Fnasal-cavity&amp;psig=AOvVaw3tLrFWwiP-kt01Ti973oC6&amp;ust=1637248857527000&amp;source=images&amp;cd=vfe&amp;ved=0CAsQjRxqFwoTCPCsl8zgn_QCFQAAAAAdAAAAABAD</w:t>
        </w:r>
      </w:hyperlink>
      <w:r>
        <w:rPr>
          <w:rFonts w:ascii="Arial" w:hAnsi="Arial" w:cs="Arial"/>
        </w:rPr>
        <w:t xml:space="preserve"> Accessed on 3 November 2021.</w:t>
      </w:r>
    </w:p>
    <w:p w14:paraId="45595B42" w14:textId="77777777" w:rsidR="00B55D99" w:rsidRDefault="00B55D99" w:rsidP="002939C0">
      <w:pPr>
        <w:rPr>
          <w:rFonts w:ascii="Arial" w:hAnsi="Arial" w:cs="Arial"/>
        </w:rPr>
      </w:pPr>
    </w:p>
    <w:p w14:paraId="6ED69E13" w14:textId="77777777" w:rsidR="002A7EF6" w:rsidRPr="00856FA8" w:rsidRDefault="002A7EF6" w:rsidP="002939C0">
      <w:pPr>
        <w:rPr>
          <w:rFonts w:ascii="Arial" w:hAnsi="Arial" w:cs="Arial"/>
        </w:rPr>
      </w:pPr>
    </w:p>
    <w:sectPr w:rsidR="002A7EF6" w:rsidRPr="00856F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2553CC"/>
    <w:multiLevelType w:val="multilevel"/>
    <w:tmpl w:val="0CFC5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052"/>
    <w:rsid w:val="0003043D"/>
    <w:rsid w:val="000B12AB"/>
    <w:rsid w:val="00146293"/>
    <w:rsid w:val="00186E3A"/>
    <w:rsid w:val="001F698A"/>
    <w:rsid w:val="00200A87"/>
    <w:rsid w:val="00236A0C"/>
    <w:rsid w:val="002939C0"/>
    <w:rsid w:val="002A7EF6"/>
    <w:rsid w:val="002B61DD"/>
    <w:rsid w:val="002F061C"/>
    <w:rsid w:val="002F6052"/>
    <w:rsid w:val="003405E1"/>
    <w:rsid w:val="00386631"/>
    <w:rsid w:val="003D729B"/>
    <w:rsid w:val="003E3966"/>
    <w:rsid w:val="003E709D"/>
    <w:rsid w:val="00431E46"/>
    <w:rsid w:val="00462901"/>
    <w:rsid w:val="004772C3"/>
    <w:rsid w:val="00514BC2"/>
    <w:rsid w:val="00520D92"/>
    <w:rsid w:val="00616295"/>
    <w:rsid w:val="00635AA3"/>
    <w:rsid w:val="00653740"/>
    <w:rsid w:val="00653FD3"/>
    <w:rsid w:val="00667A04"/>
    <w:rsid w:val="006E7A97"/>
    <w:rsid w:val="0071179E"/>
    <w:rsid w:val="007507F9"/>
    <w:rsid w:val="00856FA8"/>
    <w:rsid w:val="00870BDB"/>
    <w:rsid w:val="00890ED6"/>
    <w:rsid w:val="008E1576"/>
    <w:rsid w:val="008F4B6B"/>
    <w:rsid w:val="0098318F"/>
    <w:rsid w:val="009A2B43"/>
    <w:rsid w:val="009A505F"/>
    <w:rsid w:val="009A5BFE"/>
    <w:rsid w:val="009E3DE7"/>
    <w:rsid w:val="00A23556"/>
    <w:rsid w:val="00A84915"/>
    <w:rsid w:val="00AE1D76"/>
    <w:rsid w:val="00B4424A"/>
    <w:rsid w:val="00B47818"/>
    <w:rsid w:val="00B55D99"/>
    <w:rsid w:val="00B94F90"/>
    <w:rsid w:val="00B9714A"/>
    <w:rsid w:val="00BB0468"/>
    <w:rsid w:val="00BB7249"/>
    <w:rsid w:val="00BC0559"/>
    <w:rsid w:val="00C0284F"/>
    <w:rsid w:val="00C43F20"/>
    <w:rsid w:val="00CE77B4"/>
    <w:rsid w:val="00D424BC"/>
    <w:rsid w:val="00D876E4"/>
    <w:rsid w:val="00D92110"/>
    <w:rsid w:val="00DB453A"/>
    <w:rsid w:val="00DE1309"/>
    <w:rsid w:val="00F569E4"/>
    <w:rsid w:val="00F77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F7602"/>
  <w15:chartTrackingRefBased/>
  <w15:docId w15:val="{84500420-E6C0-42C5-B335-E7FCAE2D9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6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2901"/>
    <w:rPr>
      <w:color w:val="0563C1" w:themeColor="hyperlink"/>
      <w:u w:val="single"/>
    </w:rPr>
  </w:style>
  <w:style w:type="character" w:styleId="UnresolvedMention">
    <w:name w:val="Unresolved Mention"/>
    <w:basedOn w:val="DefaultParagraphFont"/>
    <w:uiPriority w:val="99"/>
    <w:semiHidden/>
    <w:unhideWhenUsed/>
    <w:rsid w:val="00462901"/>
    <w:rPr>
      <w:color w:val="605E5C"/>
      <w:shd w:val="clear" w:color="auto" w:fill="E1DFDD"/>
    </w:rPr>
  </w:style>
  <w:style w:type="character" w:customStyle="1" w:styleId="Heading1Char">
    <w:name w:val="Heading 1 Char"/>
    <w:basedOn w:val="DefaultParagraphFont"/>
    <w:link w:val="Heading1"/>
    <w:uiPriority w:val="9"/>
    <w:rsid w:val="00D876E4"/>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9E3DE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752145">
      <w:bodyDiv w:val="1"/>
      <w:marLeft w:val="0"/>
      <w:marRight w:val="0"/>
      <w:marTop w:val="0"/>
      <w:marBottom w:val="0"/>
      <w:divBdr>
        <w:top w:val="none" w:sz="0" w:space="0" w:color="auto"/>
        <w:left w:val="none" w:sz="0" w:space="0" w:color="auto"/>
        <w:bottom w:val="none" w:sz="0" w:space="0" w:color="auto"/>
        <w:right w:val="none" w:sz="0" w:space="0" w:color="auto"/>
      </w:divBdr>
    </w:div>
    <w:div w:id="778450313">
      <w:bodyDiv w:val="1"/>
      <w:marLeft w:val="0"/>
      <w:marRight w:val="0"/>
      <w:marTop w:val="0"/>
      <w:marBottom w:val="0"/>
      <w:divBdr>
        <w:top w:val="none" w:sz="0" w:space="0" w:color="auto"/>
        <w:left w:val="none" w:sz="0" w:space="0" w:color="auto"/>
        <w:bottom w:val="none" w:sz="0" w:space="0" w:color="auto"/>
        <w:right w:val="none" w:sz="0" w:space="0" w:color="auto"/>
      </w:divBdr>
    </w:div>
    <w:div w:id="958605612">
      <w:bodyDiv w:val="1"/>
      <w:marLeft w:val="0"/>
      <w:marRight w:val="0"/>
      <w:marTop w:val="0"/>
      <w:marBottom w:val="0"/>
      <w:divBdr>
        <w:top w:val="none" w:sz="0" w:space="0" w:color="auto"/>
        <w:left w:val="none" w:sz="0" w:space="0" w:color="auto"/>
        <w:bottom w:val="none" w:sz="0" w:space="0" w:color="auto"/>
        <w:right w:val="none" w:sz="0" w:space="0" w:color="auto"/>
      </w:divBdr>
    </w:div>
    <w:div w:id="1096096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who.int/gard/publications/GARD%20Book%202007.pdf" TargetMode="External"/><Relationship Id="rId18" Type="http://schemas.openxmlformats.org/officeDocument/2006/relationships/hyperlink" Target="https://www.google.co.uk/url?sa=i&amp;url=https%3A%2F%2Fbiology.homeomagnet.com%2Fhuman-organ-system%2F&amp;psig=AOvVaw0UzGBcBZEa7aEHuX508PpH&amp;ust=1637207569849000&amp;source=images&amp;cd=vfe&amp;ved=0CAsQjRxqFwoTCNiO3LjDnvQCFQAAAAAdAAAAABAN" TargetMode="External"/><Relationship Id="rId3" Type="http://schemas.openxmlformats.org/officeDocument/2006/relationships/settings" Target="settings.xml"/><Relationship Id="rId21" Type="http://schemas.openxmlformats.org/officeDocument/2006/relationships/hyperlink" Target="https://www.google.co.uk/url?sa=i&amp;url=https%3A%2F%2Fwww.britannica.com%2Fscience%2Fnasal-cavity&amp;psig=AOvVaw3tLrFWwiP-kt01Ti973oC6&amp;ust=1637248857527000&amp;source=images&amp;cd=vfe&amp;ved=0CAsQjRxqFwoTCPCsl8zgn_QCFQAAAAAdAAAAABAD" TargetMode="External"/><Relationship Id="rId7" Type="http://schemas.openxmlformats.org/officeDocument/2006/relationships/image" Target="media/image3.jpeg"/><Relationship Id="rId12" Type="http://schemas.openxmlformats.org/officeDocument/2006/relationships/hyperlink" Target="https://www.britannica.com/science/human-body" TargetMode="External"/><Relationship Id="rId17" Type="http://schemas.openxmlformats.org/officeDocument/2006/relationships/hyperlink" Target="https://www.google.co.uk/url?sa=i&amp;url=https%3A%2F%2Fmammothmemory.net%2Fbiology%2Forgans-and-systems%2Fthe-pulmonary-system%2Fbronchial-bronchus-bronchi-and-bronchiole.html&amp;psig=AOvVaw3hVyUYuF_ZKOBxvrnLO75a&amp;ust=1637249682009000&amp;source=images&amp;cd=vfe&amp;ved=0CAsQjRxqFwoTCLiiosXcn_QCFQAAAAAdAAAAABAD" TargetMode="External"/><Relationship Id="rId2" Type="http://schemas.openxmlformats.org/officeDocument/2006/relationships/styles" Target="styles.xml"/><Relationship Id="rId16" Type="http://schemas.openxmlformats.org/officeDocument/2006/relationships/hyperlink" Target="https://www.healthline.com/human-body-maps/respiratory-system#1" TargetMode="External"/><Relationship Id="rId20" Type="http://schemas.openxmlformats.org/officeDocument/2006/relationships/hyperlink" Target="https://www.google.co.uk/url?sa=i&amp;url=https%3A%2F%2Fwww.visiblebody.com%2Flearn%2Frespiratory%2Fupper-respiratory-system&amp;psig=AOvVaw3VG2kKRFbFZj1PSlfFZMpd&amp;ust=1637249382769000&amp;source=images&amp;cd=vfe&amp;ved=0CAsQjRxqFwoTCMC844ngn_QCFQAAAAAdAAAAABAD"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britannica.com/science/human-respiratory-system.%20Accessed%2001%20November%202021" TargetMode="External"/><Relationship Id="rId5" Type="http://schemas.openxmlformats.org/officeDocument/2006/relationships/image" Target="media/image1.jpeg"/><Relationship Id="rId15" Type="http://schemas.openxmlformats.org/officeDocument/2006/relationships/hyperlink" Target="https://www.medicalnewstoday.com/articles/324413" TargetMode="External"/><Relationship Id="rId23" Type="http://schemas.openxmlformats.org/officeDocument/2006/relationships/theme" Target="theme/theme1.xml"/><Relationship Id="rId10" Type="http://schemas.openxmlformats.org/officeDocument/2006/relationships/hyperlink" Target="https://www.nhs.uk/conditions/asthma/" TargetMode="External"/><Relationship Id="rId19" Type="http://schemas.openxmlformats.org/officeDocument/2006/relationships/hyperlink" Target="https://www.google.co.uk/url?sa=i&amp;url=https%3A%2F%2Fwww.pinterest.com%2Fpin%2F510384570248588948%2F&amp;psig=AOvVaw10LPcGABofBDL4oqrOJM2O&amp;ust=1637208657479000&amp;source=images&amp;cd=vfe&amp;ved=0CAsQjRxqFwoTCOjW9drDnvQCFQAAAAAdAAAAABAD"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acsjournals.onlinelibrary.wiley.com/doi/full/10.3322/caac.2166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296</TotalTime>
  <Pages>5</Pages>
  <Words>1673</Words>
  <Characters>9537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Cristian Bolboceanu (1910342)</dc:creator>
  <cp:keywords/>
  <dc:description/>
  <cp:lastModifiedBy>Marius Cristian Bolboceanu (1910342)</cp:lastModifiedBy>
  <cp:revision>21</cp:revision>
  <dcterms:created xsi:type="dcterms:W3CDTF">2021-11-16T10:52:00Z</dcterms:created>
  <dcterms:modified xsi:type="dcterms:W3CDTF">2021-11-17T16:34:00Z</dcterms:modified>
</cp:coreProperties>
</file>