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noSpellErr="1" wp14:textId="53A9A8FE">
      <w:bookmarkStart w:name="_GoBack" w:id="0"/>
      <w:bookmarkEnd w:id="0"/>
      <w:r w:rsidR="74F21AD3">
        <w:rPr/>
        <w:t>Country Summary Paper- Nigeria.</w:t>
      </w:r>
    </w:p>
    <w:p w:rsidR="74F21AD3" w:rsidP="74F21AD3" w:rsidRDefault="74F21AD3" w14:noSpellErr="1" w14:paraId="6B7F5A2C" w14:textId="59482B13">
      <w:pPr>
        <w:pStyle w:val="Normal"/>
      </w:pPr>
      <w:r w:rsidR="74F21AD3">
        <w:rPr/>
        <w:t>By Frederick Mate.</w:t>
      </w:r>
    </w:p>
    <w:p w:rsidR="74F21AD3" w:rsidP="74F21AD3" w:rsidRDefault="74F21AD3" w14:noSpellErr="1" w14:paraId="283FF8BC" w14:textId="3AD8A308">
      <w:pPr>
        <w:pStyle w:val="Normal"/>
      </w:pPr>
      <w:r w:rsidR="74F21AD3">
        <w:rPr/>
        <w:t xml:space="preserve">The BigOil-8 special meeting was a splendid chance for Nigeria and the rest of the BigOil-7 to come together to make </w:t>
      </w:r>
      <w:r w:rsidR="74F21AD3">
        <w:rPr/>
        <w:t>integral</w:t>
      </w:r>
      <w:r w:rsidR="74F21AD3">
        <w:rPr/>
        <w:t xml:space="preserve"> decisions that not only impacted the affected regions of </w:t>
      </w:r>
      <w:r w:rsidR="74F21AD3">
        <w:rPr/>
        <w:t>Venezuela</w:t>
      </w:r>
      <w:r w:rsidR="74F21AD3">
        <w:rPr/>
        <w:t xml:space="preserve"> &amp; Saudi </w:t>
      </w:r>
      <w:r w:rsidR="74F21AD3">
        <w:rPr/>
        <w:t>Arabia, but</w:t>
      </w:r>
      <w:r w:rsidR="74F21AD3">
        <w:rPr/>
        <w:t xml:space="preserve"> to make </w:t>
      </w:r>
      <w:r w:rsidR="74F21AD3">
        <w:rPr/>
        <w:t>decisions that could potentially influence the economic and political landscape of the world.</w:t>
      </w:r>
      <w:r w:rsidR="74F21AD3">
        <w:rPr/>
        <w:t xml:space="preserve"> The </w:t>
      </w:r>
      <w:r w:rsidR="74F21AD3">
        <w:rPr/>
        <w:t>sympatric</w:t>
      </w:r>
      <w:r w:rsidR="74F21AD3">
        <w:rPr/>
        <w:t xml:space="preserve"> </w:t>
      </w:r>
      <w:r w:rsidR="74F21AD3">
        <w:rPr/>
        <w:t>humanitarian</w:t>
      </w:r>
      <w:r w:rsidR="74F21AD3">
        <w:rPr/>
        <w:t xml:space="preserve"> response </w:t>
      </w:r>
      <w:r w:rsidR="74F21AD3">
        <w:rPr/>
        <w:t xml:space="preserve">shown by all member states, including Iraq with its past negative outlook on human rights, was </w:t>
      </w:r>
      <w:r w:rsidR="74F21AD3">
        <w:rPr/>
        <w:t>expectational</w:t>
      </w:r>
      <w:r w:rsidR="74F21AD3">
        <w:rPr/>
        <w:t xml:space="preserve"> to be </w:t>
      </w:r>
      <w:r w:rsidR="74F21AD3">
        <w:rPr/>
        <w:t>affiliated with</w:t>
      </w:r>
      <w:r w:rsidR="74F21AD3">
        <w:rPr/>
        <w:t xml:space="preserve"> and be of party to. In this summary paper, I shall seek to give my </w:t>
      </w:r>
      <w:r w:rsidR="74F21AD3">
        <w:rPr/>
        <w:t>summarized</w:t>
      </w:r>
      <w:r w:rsidR="74F21AD3">
        <w:rPr/>
        <w:t xml:space="preserve"> thoughts to how the simulation went, from which of Nigeria’s goals did it achieve at the conference, which of Nigeria’s goals did it not achieve at the conference, what difficulties did Nigeria face at the conference, to how the supposed simulation </w:t>
      </w:r>
      <w:r w:rsidR="74F21AD3">
        <w:rPr/>
        <w:t>related</w:t>
      </w:r>
      <w:r w:rsidR="74F21AD3">
        <w:rPr/>
        <w:t xml:space="preserve"> to the themes of the module.</w:t>
      </w:r>
    </w:p>
    <w:p w:rsidR="74F21AD3" w:rsidP="74F21AD3" w:rsidRDefault="74F21AD3" w14:noSpellErr="1" w14:paraId="4565E842" w14:textId="261A83A3">
      <w:pPr>
        <w:pStyle w:val="Normal"/>
        <w:rPr>
          <w:rFonts w:ascii="Calibri" w:hAnsi="Calibri" w:eastAsia="Calibri" w:cs="Calibri"/>
          <w:noProof w:val="0"/>
          <w:color w:val="000000" w:themeColor="text1" w:themeTint="FF" w:themeShade="FF"/>
          <w:sz w:val="22"/>
          <w:szCs w:val="22"/>
          <w:lang w:val="en-US"/>
        </w:rPr>
      </w:pPr>
      <w:r w:rsidR="74F21AD3">
        <w:rPr/>
        <w:t xml:space="preserve">To begin, during the conference, the Nigerian delegation was able to achieve 3 significant things </w:t>
      </w:r>
      <w:r w:rsidR="74F21AD3">
        <w:rPr/>
        <w:t>regarding</w:t>
      </w:r>
      <w:r w:rsidR="74F21AD3">
        <w:rPr/>
        <w:t xml:space="preserve"> stamping its authority on passed resolutions. One being the main proponents for anti-</w:t>
      </w:r>
      <w:r w:rsidR="74F21AD3">
        <w:rPr/>
        <w:t>militarized</w:t>
      </w:r>
      <w:r w:rsidR="74F21AD3">
        <w:rPr/>
        <w:t xml:space="preserve"> interventions in both regions of Saudi Arabia and </w:t>
      </w:r>
      <w:r w:rsidR="74F21AD3">
        <w:rPr/>
        <w:t>Venezuela</w:t>
      </w:r>
      <w:r w:rsidR="74F21AD3">
        <w:rPr/>
        <w:t xml:space="preserve">. This was </w:t>
      </w:r>
      <w:r w:rsidR="74F21AD3">
        <w:rPr/>
        <w:t>important</w:t>
      </w:r>
      <w:r w:rsidR="74F21AD3">
        <w:rPr/>
        <w:t xml:space="preserve"> to the delegation </w:t>
      </w:r>
      <w:r w:rsidR="74F21AD3">
        <w:rPr/>
        <w:t>representing</w:t>
      </w:r>
      <w:r w:rsidR="74F21AD3">
        <w:rPr/>
        <w:t xml:space="preserve"> Nigeria because of past </w:t>
      </w:r>
      <w:r w:rsidR="74F21AD3">
        <w:rPr/>
        <w:t>successful</w:t>
      </w:r>
      <w:r w:rsidR="74F21AD3">
        <w:rPr/>
        <w:t xml:space="preserve"> military interventions by countries such as the United states </w:t>
      </w:r>
      <w:r w:rsidRPr="74F21AD3" w:rsidR="74F21AD3">
        <w:rPr>
          <w:rFonts w:ascii="Calibri" w:hAnsi="Calibri" w:eastAsia="Calibri" w:cs="Calibri"/>
          <w:noProof w:val="0"/>
          <w:color w:val="000000" w:themeColor="text1" w:themeTint="FF" w:themeShade="FF"/>
          <w:sz w:val="22"/>
          <w:szCs w:val="22"/>
          <w:lang w:val="en-US"/>
        </w:rPr>
        <w:t xml:space="preserve">(Au.af.mil, 2018), which not only </w:t>
      </w:r>
      <w:r w:rsidRPr="74F21AD3" w:rsidR="74F21AD3">
        <w:rPr>
          <w:rFonts w:ascii="Calibri" w:hAnsi="Calibri" w:eastAsia="Calibri" w:cs="Calibri"/>
          <w:noProof w:val="0"/>
          <w:color w:val="000000" w:themeColor="text1" w:themeTint="FF" w:themeShade="FF"/>
          <w:sz w:val="22"/>
          <w:szCs w:val="22"/>
          <w:lang w:val="en-US"/>
        </w:rPr>
        <w:t>destabilized</w:t>
      </w:r>
      <w:r w:rsidRPr="74F21AD3" w:rsidR="74F21AD3">
        <w:rPr>
          <w:rFonts w:ascii="Calibri" w:hAnsi="Calibri" w:eastAsia="Calibri" w:cs="Calibri"/>
          <w:noProof w:val="0"/>
          <w:color w:val="000000" w:themeColor="text1" w:themeTint="FF" w:themeShade="FF"/>
          <w:sz w:val="22"/>
          <w:szCs w:val="22"/>
          <w:lang w:val="en-US"/>
        </w:rPr>
        <w:t xml:space="preserve"> the affected regions economically but </w:t>
      </w:r>
      <w:r w:rsidRPr="74F21AD3" w:rsidR="74F21AD3">
        <w:rPr>
          <w:rFonts w:ascii="Calibri" w:hAnsi="Calibri" w:eastAsia="Calibri" w:cs="Calibri"/>
          <w:noProof w:val="0"/>
          <w:color w:val="000000" w:themeColor="text1" w:themeTint="FF" w:themeShade="FF"/>
          <w:sz w:val="22"/>
          <w:szCs w:val="22"/>
          <w:lang w:val="en-US"/>
        </w:rPr>
        <w:t>politically</w:t>
      </w:r>
      <w:r w:rsidRPr="74F21AD3" w:rsidR="74F21AD3">
        <w:rPr>
          <w:rFonts w:ascii="Calibri" w:hAnsi="Calibri" w:eastAsia="Calibri" w:cs="Calibri"/>
          <w:noProof w:val="0"/>
          <w:color w:val="000000" w:themeColor="text1" w:themeTint="FF" w:themeShade="FF"/>
          <w:sz w:val="22"/>
          <w:szCs w:val="22"/>
          <w:lang w:val="en-US"/>
        </w:rPr>
        <w:t xml:space="preserve"> for generations. The Nigerian delegation went about this but </w:t>
      </w:r>
      <w:r w:rsidRPr="74F21AD3" w:rsidR="74F21AD3">
        <w:rPr>
          <w:rFonts w:ascii="Calibri" w:hAnsi="Calibri" w:eastAsia="Calibri" w:cs="Calibri"/>
          <w:noProof w:val="0"/>
          <w:color w:val="000000" w:themeColor="text1" w:themeTint="FF" w:themeShade="FF"/>
          <w:sz w:val="22"/>
          <w:szCs w:val="22"/>
          <w:lang w:val="en-US"/>
        </w:rPr>
        <w:t>abruptly</w:t>
      </w:r>
      <w:r w:rsidRPr="74F21AD3" w:rsidR="74F21AD3">
        <w:rPr>
          <w:rFonts w:ascii="Calibri" w:hAnsi="Calibri" w:eastAsia="Calibri" w:cs="Calibri"/>
          <w:noProof w:val="0"/>
          <w:color w:val="000000" w:themeColor="text1" w:themeTint="FF" w:themeShade="FF"/>
          <w:sz w:val="22"/>
          <w:szCs w:val="22"/>
          <w:lang w:val="en-US"/>
        </w:rPr>
        <w:t xml:space="preserve"> speaking out against such actions in formal talks with other leaders in the conference and </w:t>
      </w:r>
      <w:r w:rsidRPr="74F21AD3" w:rsidR="74F21AD3">
        <w:rPr>
          <w:rFonts w:ascii="Calibri" w:hAnsi="Calibri" w:eastAsia="Calibri" w:cs="Calibri"/>
          <w:noProof w:val="0"/>
          <w:color w:val="000000" w:themeColor="text1" w:themeTint="FF" w:themeShade="FF"/>
          <w:sz w:val="22"/>
          <w:szCs w:val="22"/>
          <w:lang w:val="en-US"/>
        </w:rPr>
        <w:t>forming</w:t>
      </w:r>
      <w:r w:rsidRPr="74F21AD3" w:rsidR="74F21AD3">
        <w:rPr>
          <w:rFonts w:ascii="Calibri" w:hAnsi="Calibri" w:eastAsia="Calibri" w:cs="Calibri"/>
          <w:noProof w:val="0"/>
          <w:color w:val="000000" w:themeColor="text1" w:themeTint="FF" w:themeShade="FF"/>
          <w:sz w:val="22"/>
          <w:szCs w:val="22"/>
          <w:lang w:val="en-US"/>
        </w:rPr>
        <w:t xml:space="preserve"> </w:t>
      </w:r>
      <w:r w:rsidRPr="74F21AD3" w:rsidR="74F21AD3">
        <w:rPr>
          <w:rFonts w:ascii="Calibri" w:hAnsi="Calibri" w:eastAsia="Calibri" w:cs="Calibri"/>
          <w:noProof w:val="0"/>
          <w:color w:val="000000" w:themeColor="text1" w:themeTint="FF" w:themeShade="FF"/>
          <w:sz w:val="22"/>
          <w:szCs w:val="22"/>
          <w:lang w:val="en-US"/>
        </w:rPr>
        <w:t>alliances</w:t>
      </w:r>
      <w:r w:rsidRPr="74F21AD3" w:rsidR="74F21AD3">
        <w:rPr>
          <w:rFonts w:ascii="Calibri" w:hAnsi="Calibri" w:eastAsia="Calibri" w:cs="Calibri"/>
          <w:noProof w:val="0"/>
          <w:color w:val="000000" w:themeColor="text1" w:themeTint="FF" w:themeShade="FF"/>
          <w:sz w:val="22"/>
          <w:szCs w:val="22"/>
          <w:lang w:val="en-US"/>
        </w:rPr>
        <w:t xml:space="preserve"> with Iran, Russia and later Iraq. This in turn allowed for a </w:t>
      </w:r>
      <w:r w:rsidRPr="74F21AD3" w:rsidR="74F21AD3">
        <w:rPr>
          <w:rFonts w:ascii="Calibri" w:hAnsi="Calibri" w:eastAsia="Calibri" w:cs="Calibri"/>
          <w:noProof w:val="0"/>
          <w:color w:val="000000" w:themeColor="text1" w:themeTint="FF" w:themeShade="FF"/>
          <w:sz w:val="22"/>
          <w:szCs w:val="22"/>
          <w:lang w:val="en-US"/>
        </w:rPr>
        <w:t>breakdown</w:t>
      </w:r>
      <w:r w:rsidRPr="74F21AD3" w:rsidR="74F21AD3">
        <w:rPr>
          <w:rFonts w:ascii="Calibri" w:hAnsi="Calibri" w:eastAsia="Calibri" w:cs="Calibri"/>
          <w:noProof w:val="0"/>
          <w:color w:val="000000" w:themeColor="text1" w:themeTint="FF" w:themeShade="FF"/>
          <w:sz w:val="22"/>
          <w:szCs w:val="22"/>
          <w:lang w:val="en-US"/>
        </w:rPr>
        <w:t xml:space="preserve"> in talks and </w:t>
      </w:r>
      <w:r w:rsidRPr="74F21AD3" w:rsidR="74F21AD3">
        <w:rPr>
          <w:rFonts w:ascii="Calibri" w:hAnsi="Calibri" w:eastAsia="Calibri" w:cs="Calibri"/>
          <w:noProof w:val="0"/>
          <w:color w:val="000000" w:themeColor="text1" w:themeTint="FF" w:themeShade="FF"/>
          <w:sz w:val="22"/>
          <w:szCs w:val="22"/>
          <w:lang w:val="en-US"/>
        </w:rPr>
        <w:t>didn't</w:t>
      </w:r>
      <w:r w:rsidRPr="74F21AD3" w:rsidR="74F21AD3">
        <w:rPr>
          <w:rFonts w:ascii="Calibri" w:hAnsi="Calibri" w:eastAsia="Calibri" w:cs="Calibri"/>
          <w:noProof w:val="0"/>
          <w:color w:val="000000" w:themeColor="text1" w:themeTint="FF" w:themeShade="FF"/>
          <w:sz w:val="22"/>
          <w:szCs w:val="22"/>
          <w:lang w:val="en-US"/>
        </w:rPr>
        <w:t xml:space="preserve"> allow for simple </w:t>
      </w:r>
      <w:r w:rsidRPr="74F21AD3" w:rsidR="74F21AD3">
        <w:rPr>
          <w:rFonts w:ascii="Calibri" w:hAnsi="Calibri" w:eastAsia="Calibri" w:cs="Calibri"/>
          <w:noProof w:val="0"/>
          <w:color w:val="000000" w:themeColor="text1" w:themeTint="FF" w:themeShade="FF"/>
          <w:sz w:val="22"/>
          <w:szCs w:val="22"/>
          <w:lang w:val="en-US"/>
        </w:rPr>
        <w:t>majorities</w:t>
      </w:r>
      <w:r w:rsidRPr="74F21AD3" w:rsidR="74F21AD3">
        <w:rPr>
          <w:rFonts w:ascii="Calibri" w:hAnsi="Calibri" w:eastAsia="Calibri" w:cs="Calibri"/>
          <w:noProof w:val="0"/>
          <w:color w:val="000000" w:themeColor="text1" w:themeTint="FF" w:themeShade="FF"/>
          <w:sz w:val="22"/>
          <w:szCs w:val="22"/>
          <w:lang w:val="en-US"/>
        </w:rPr>
        <w:t xml:space="preserve"> when it came down to passing resolution documents. This led to a succession of events which led to resolution proposers, such as China and Iraq, being more inclined to listen to the Nigerian delegation’s amendments on the subject. Consequently, this allowed for resolutions that </w:t>
      </w:r>
      <w:r w:rsidRPr="74F21AD3" w:rsidR="74F21AD3">
        <w:rPr>
          <w:rFonts w:ascii="Calibri" w:hAnsi="Calibri" w:eastAsia="Calibri" w:cs="Calibri"/>
          <w:noProof w:val="0"/>
          <w:color w:val="000000" w:themeColor="text1" w:themeTint="FF" w:themeShade="FF"/>
          <w:sz w:val="22"/>
          <w:szCs w:val="22"/>
          <w:lang w:val="en-US"/>
        </w:rPr>
        <w:t>aligned</w:t>
      </w:r>
      <w:r w:rsidRPr="74F21AD3" w:rsidR="74F21AD3">
        <w:rPr>
          <w:rFonts w:ascii="Calibri" w:hAnsi="Calibri" w:eastAsia="Calibri" w:cs="Calibri"/>
          <w:noProof w:val="0"/>
          <w:color w:val="000000" w:themeColor="text1" w:themeTint="FF" w:themeShade="FF"/>
          <w:sz w:val="22"/>
          <w:szCs w:val="22"/>
          <w:lang w:val="en-US"/>
        </w:rPr>
        <w:t xml:space="preserve"> with the Nigerian Delegation’s wishes of </w:t>
      </w:r>
      <w:r w:rsidRPr="74F21AD3" w:rsidR="74F21AD3">
        <w:rPr>
          <w:rFonts w:ascii="Calibri" w:hAnsi="Calibri" w:eastAsia="Calibri" w:cs="Calibri"/>
          <w:noProof w:val="0"/>
          <w:color w:val="000000" w:themeColor="text1" w:themeTint="FF" w:themeShade="FF"/>
          <w:sz w:val="22"/>
          <w:szCs w:val="22"/>
          <w:lang w:val="en-US"/>
        </w:rPr>
        <w:t>non-military</w:t>
      </w:r>
      <w:r w:rsidRPr="74F21AD3" w:rsidR="74F21AD3">
        <w:rPr>
          <w:rFonts w:ascii="Calibri" w:hAnsi="Calibri" w:eastAsia="Calibri" w:cs="Calibri"/>
          <w:noProof w:val="0"/>
          <w:color w:val="000000" w:themeColor="text1" w:themeTint="FF" w:themeShade="FF"/>
          <w:sz w:val="22"/>
          <w:szCs w:val="22"/>
          <w:lang w:val="en-US"/>
        </w:rPr>
        <w:t xml:space="preserve"> interventions in the affected regions.</w:t>
      </w:r>
    </w:p>
    <w:p w:rsidR="74F21AD3" w:rsidP="74F21AD3" w:rsidRDefault="74F21AD3" w14:noSpellErr="1" w14:paraId="2375D081" w14:textId="4AF44CFB">
      <w:pPr>
        <w:pStyle w:val="Normal"/>
        <w:rPr>
          <w:rFonts w:ascii="Calibri" w:hAnsi="Calibri" w:eastAsia="Calibri" w:cs="Calibri"/>
          <w:noProof w:val="0"/>
          <w:color w:val="000000" w:themeColor="text1" w:themeTint="FF" w:themeShade="FF"/>
          <w:sz w:val="22"/>
          <w:szCs w:val="22"/>
          <w:lang w:val="en-US"/>
        </w:rPr>
      </w:pPr>
      <w:r w:rsidRPr="74F21AD3" w:rsidR="74F21AD3">
        <w:rPr>
          <w:rFonts w:ascii="Calibri" w:hAnsi="Calibri" w:eastAsia="Calibri" w:cs="Calibri"/>
          <w:noProof w:val="0"/>
          <w:color w:val="000000" w:themeColor="text1" w:themeTint="FF" w:themeShade="FF"/>
          <w:sz w:val="22"/>
          <w:szCs w:val="22"/>
          <w:lang w:val="en-US"/>
        </w:rPr>
        <w:t xml:space="preserve">Another </w:t>
      </w:r>
      <w:r w:rsidRPr="74F21AD3" w:rsidR="74F21AD3">
        <w:rPr>
          <w:rFonts w:ascii="Calibri" w:hAnsi="Calibri" w:eastAsia="Calibri" w:cs="Calibri"/>
          <w:noProof w:val="0"/>
          <w:color w:val="000000" w:themeColor="text1" w:themeTint="FF" w:themeShade="FF"/>
          <w:sz w:val="22"/>
          <w:szCs w:val="22"/>
          <w:lang w:val="en-US"/>
        </w:rPr>
        <w:t>objective</w:t>
      </w:r>
      <w:r w:rsidRPr="74F21AD3" w:rsidR="74F21AD3">
        <w:rPr>
          <w:rFonts w:ascii="Calibri" w:hAnsi="Calibri" w:eastAsia="Calibri" w:cs="Calibri"/>
          <w:noProof w:val="0"/>
          <w:color w:val="000000" w:themeColor="text1" w:themeTint="FF" w:themeShade="FF"/>
          <w:sz w:val="22"/>
          <w:szCs w:val="22"/>
          <w:lang w:val="en-US"/>
        </w:rPr>
        <w:t xml:space="preserve"> that the Nigerian delegation </w:t>
      </w:r>
      <w:r w:rsidRPr="74F21AD3" w:rsidR="74F21AD3">
        <w:rPr>
          <w:rFonts w:ascii="Calibri" w:hAnsi="Calibri" w:eastAsia="Calibri" w:cs="Calibri"/>
          <w:noProof w:val="0"/>
          <w:color w:val="000000" w:themeColor="text1" w:themeTint="FF" w:themeShade="FF"/>
          <w:sz w:val="22"/>
          <w:szCs w:val="22"/>
          <w:lang w:val="en-US"/>
        </w:rPr>
        <w:t>achieved</w:t>
      </w:r>
      <w:r w:rsidRPr="74F21AD3" w:rsidR="74F21AD3">
        <w:rPr>
          <w:rFonts w:ascii="Calibri" w:hAnsi="Calibri" w:eastAsia="Calibri" w:cs="Calibri"/>
          <w:noProof w:val="0"/>
          <w:color w:val="000000" w:themeColor="text1" w:themeTint="FF" w:themeShade="FF"/>
          <w:sz w:val="22"/>
          <w:szCs w:val="22"/>
          <w:lang w:val="en-US"/>
        </w:rPr>
        <w:t xml:space="preserve"> at this year’s conference was being the main supporters for economic sanctions on the </w:t>
      </w:r>
      <w:r w:rsidRPr="74F21AD3" w:rsidR="74F21AD3">
        <w:rPr>
          <w:rFonts w:ascii="Calibri" w:hAnsi="Calibri" w:eastAsia="Calibri" w:cs="Calibri"/>
          <w:noProof w:val="0"/>
          <w:color w:val="000000" w:themeColor="text1" w:themeTint="FF" w:themeShade="FF"/>
          <w:sz w:val="22"/>
          <w:szCs w:val="22"/>
          <w:lang w:val="en-US"/>
        </w:rPr>
        <w:t>sale</w:t>
      </w:r>
      <w:r w:rsidRPr="74F21AD3" w:rsidR="74F21AD3">
        <w:rPr>
          <w:rFonts w:ascii="Calibri" w:hAnsi="Calibri" w:eastAsia="Calibri" w:cs="Calibri"/>
          <w:noProof w:val="0"/>
          <w:color w:val="000000" w:themeColor="text1" w:themeTint="FF" w:themeShade="FF"/>
          <w:sz w:val="22"/>
          <w:szCs w:val="22"/>
          <w:lang w:val="en-US"/>
        </w:rPr>
        <w:t xml:space="preserve"> of Saudi rebel crude oil. The Nigerian </w:t>
      </w:r>
      <w:r w:rsidRPr="74F21AD3" w:rsidR="74F21AD3">
        <w:rPr>
          <w:rFonts w:ascii="Calibri" w:hAnsi="Calibri" w:eastAsia="Calibri" w:cs="Calibri"/>
          <w:noProof w:val="0"/>
          <w:color w:val="000000" w:themeColor="text1" w:themeTint="FF" w:themeShade="FF"/>
          <w:sz w:val="22"/>
          <w:szCs w:val="22"/>
          <w:lang w:val="en-US"/>
        </w:rPr>
        <w:t>Delegation</w:t>
      </w:r>
      <w:r w:rsidRPr="74F21AD3" w:rsidR="74F21AD3">
        <w:rPr>
          <w:rFonts w:ascii="Calibri" w:hAnsi="Calibri" w:eastAsia="Calibri" w:cs="Calibri"/>
          <w:noProof w:val="0"/>
          <w:color w:val="000000" w:themeColor="text1" w:themeTint="FF" w:themeShade="FF"/>
          <w:sz w:val="22"/>
          <w:szCs w:val="22"/>
          <w:lang w:val="en-US"/>
        </w:rPr>
        <w:t xml:space="preserve"> </w:t>
      </w:r>
      <w:r w:rsidRPr="74F21AD3" w:rsidR="74F21AD3">
        <w:rPr>
          <w:rFonts w:ascii="Calibri" w:hAnsi="Calibri" w:eastAsia="Calibri" w:cs="Calibri"/>
          <w:noProof w:val="0"/>
          <w:color w:val="000000" w:themeColor="text1" w:themeTint="FF" w:themeShade="FF"/>
          <w:sz w:val="22"/>
          <w:szCs w:val="22"/>
          <w:lang w:val="en-US"/>
        </w:rPr>
        <w:t>believed</w:t>
      </w:r>
      <w:r w:rsidRPr="74F21AD3" w:rsidR="74F21AD3">
        <w:rPr>
          <w:rFonts w:ascii="Calibri" w:hAnsi="Calibri" w:eastAsia="Calibri" w:cs="Calibri"/>
          <w:noProof w:val="0"/>
          <w:color w:val="000000" w:themeColor="text1" w:themeTint="FF" w:themeShade="FF"/>
          <w:sz w:val="22"/>
          <w:szCs w:val="22"/>
          <w:lang w:val="en-US"/>
        </w:rPr>
        <w:t xml:space="preserve"> that this would be much more effective in </w:t>
      </w:r>
      <w:r w:rsidRPr="74F21AD3" w:rsidR="74F21AD3">
        <w:rPr>
          <w:rFonts w:ascii="Calibri" w:hAnsi="Calibri" w:eastAsia="Calibri" w:cs="Calibri"/>
          <w:noProof w:val="0"/>
          <w:color w:val="000000" w:themeColor="text1" w:themeTint="FF" w:themeShade="FF"/>
          <w:sz w:val="22"/>
          <w:szCs w:val="22"/>
          <w:lang w:val="en-US"/>
        </w:rPr>
        <w:t xml:space="preserve">stabilizing the affected region of Saudi Arabia, rather than militarily intervening and potentially </w:t>
      </w:r>
      <w:r w:rsidRPr="74F21AD3" w:rsidR="74F21AD3">
        <w:rPr>
          <w:rFonts w:ascii="Calibri" w:hAnsi="Calibri" w:eastAsia="Calibri" w:cs="Calibri"/>
          <w:noProof w:val="0"/>
          <w:color w:val="000000" w:themeColor="text1" w:themeTint="FF" w:themeShade="FF"/>
          <w:sz w:val="22"/>
          <w:szCs w:val="22"/>
          <w:lang w:val="en-US"/>
        </w:rPr>
        <w:t xml:space="preserve">causing more hardships than progress, such as NATO led military strikes in </w:t>
      </w:r>
      <w:r w:rsidRPr="74F21AD3" w:rsidR="74F21AD3">
        <w:rPr>
          <w:rFonts w:ascii="Calibri" w:hAnsi="Calibri" w:eastAsia="Calibri" w:cs="Calibri"/>
          <w:noProof w:val="0"/>
          <w:color w:val="000000" w:themeColor="text1" w:themeTint="FF" w:themeShade="FF"/>
          <w:sz w:val="22"/>
          <w:szCs w:val="22"/>
          <w:lang w:val="en-US"/>
        </w:rPr>
        <w:t xml:space="preserve">Libya in September 2011 (The Independent, 2018). </w:t>
      </w:r>
      <w:r w:rsidRPr="74F21AD3" w:rsidR="74F21AD3">
        <w:rPr>
          <w:rFonts w:ascii="Calibri" w:hAnsi="Calibri" w:eastAsia="Calibri" w:cs="Calibri"/>
          <w:noProof w:val="0"/>
          <w:color w:val="000000" w:themeColor="text1" w:themeTint="FF" w:themeShade="FF"/>
          <w:sz w:val="22"/>
          <w:szCs w:val="22"/>
          <w:lang w:val="en-US"/>
        </w:rPr>
        <w:t xml:space="preserve"> The Nigerian delegation went about this but abruptly speaking out against such actions in formal talks with other leaders in the conference and forming alliances with Iran, </w:t>
      </w:r>
      <w:r w:rsidRPr="74F21AD3" w:rsidR="74F21AD3">
        <w:rPr>
          <w:rFonts w:ascii="Calibri" w:hAnsi="Calibri" w:eastAsia="Calibri" w:cs="Calibri"/>
          <w:noProof w:val="0"/>
          <w:color w:val="000000" w:themeColor="text1" w:themeTint="FF" w:themeShade="FF"/>
          <w:sz w:val="22"/>
          <w:szCs w:val="22"/>
          <w:lang w:val="en-US"/>
        </w:rPr>
        <w:t>Russia</w:t>
      </w:r>
      <w:r w:rsidRPr="74F21AD3" w:rsidR="74F21AD3">
        <w:rPr>
          <w:rFonts w:ascii="Calibri" w:hAnsi="Calibri" w:eastAsia="Calibri" w:cs="Calibri"/>
          <w:noProof w:val="0"/>
          <w:color w:val="000000" w:themeColor="text1" w:themeTint="FF" w:themeShade="FF"/>
          <w:sz w:val="22"/>
          <w:szCs w:val="22"/>
          <w:lang w:val="en-US"/>
        </w:rPr>
        <w:t xml:space="preserve">, </w:t>
      </w:r>
      <w:r w:rsidRPr="74F21AD3" w:rsidR="74F21AD3">
        <w:rPr>
          <w:rFonts w:ascii="Calibri" w:hAnsi="Calibri" w:eastAsia="Calibri" w:cs="Calibri"/>
          <w:noProof w:val="0"/>
          <w:color w:val="000000" w:themeColor="text1" w:themeTint="FF" w:themeShade="FF"/>
          <w:sz w:val="22"/>
          <w:szCs w:val="22"/>
          <w:lang w:val="en-US"/>
        </w:rPr>
        <w:t>Iraq</w:t>
      </w:r>
      <w:r w:rsidRPr="74F21AD3" w:rsidR="74F21AD3">
        <w:rPr>
          <w:rFonts w:ascii="Calibri" w:hAnsi="Calibri" w:eastAsia="Calibri" w:cs="Calibri"/>
          <w:noProof w:val="0"/>
          <w:color w:val="000000" w:themeColor="text1" w:themeTint="FF" w:themeShade="FF"/>
          <w:sz w:val="22"/>
          <w:szCs w:val="22"/>
          <w:lang w:val="en-US"/>
        </w:rPr>
        <w:t xml:space="preserve"> and the EU</w:t>
      </w:r>
      <w:r w:rsidRPr="74F21AD3" w:rsidR="74F21AD3">
        <w:rPr>
          <w:rFonts w:ascii="Calibri" w:hAnsi="Calibri" w:eastAsia="Calibri" w:cs="Calibri"/>
          <w:noProof w:val="0"/>
          <w:color w:val="000000" w:themeColor="text1" w:themeTint="FF" w:themeShade="FF"/>
          <w:sz w:val="22"/>
          <w:szCs w:val="22"/>
          <w:lang w:val="en-US"/>
        </w:rPr>
        <w:t xml:space="preserve">. This in turn allowed for a breakdown in talks and didn't allow for simple majorities when it came down to passing </w:t>
      </w:r>
      <w:r w:rsidRPr="74F21AD3" w:rsidR="74F21AD3">
        <w:rPr>
          <w:rFonts w:ascii="Calibri" w:hAnsi="Calibri" w:eastAsia="Calibri" w:cs="Calibri"/>
          <w:noProof w:val="0"/>
          <w:color w:val="000000" w:themeColor="text1" w:themeTint="FF" w:themeShade="FF"/>
          <w:sz w:val="22"/>
          <w:szCs w:val="22"/>
          <w:lang w:val="en-US"/>
        </w:rPr>
        <w:t xml:space="preserve">the </w:t>
      </w:r>
      <w:r w:rsidRPr="74F21AD3" w:rsidR="74F21AD3">
        <w:rPr>
          <w:rFonts w:ascii="Calibri" w:hAnsi="Calibri" w:eastAsia="Calibri" w:cs="Calibri"/>
          <w:noProof w:val="0"/>
          <w:color w:val="000000" w:themeColor="text1" w:themeTint="FF" w:themeShade="FF"/>
          <w:sz w:val="22"/>
          <w:szCs w:val="22"/>
          <w:lang w:val="en-US"/>
        </w:rPr>
        <w:t xml:space="preserve">resolution document. This led to a succession of events which led to </w:t>
      </w:r>
      <w:r w:rsidRPr="74F21AD3" w:rsidR="74F21AD3">
        <w:rPr>
          <w:rFonts w:ascii="Calibri" w:hAnsi="Calibri" w:eastAsia="Calibri" w:cs="Calibri"/>
          <w:noProof w:val="0"/>
          <w:color w:val="000000" w:themeColor="text1" w:themeTint="FF" w:themeShade="FF"/>
          <w:sz w:val="22"/>
          <w:szCs w:val="22"/>
          <w:lang w:val="en-US"/>
        </w:rPr>
        <w:t xml:space="preserve">the </w:t>
      </w:r>
      <w:r w:rsidRPr="74F21AD3" w:rsidR="74F21AD3">
        <w:rPr>
          <w:rFonts w:ascii="Calibri" w:hAnsi="Calibri" w:eastAsia="Calibri" w:cs="Calibri"/>
          <w:noProof w:val="0"/>
          <w:color w:val="000000" w:themeColor="text1" w:themeTint="FF" w:themeShade="FF"/>
          <w:sz w:val="22"/>
          <w:szCs w:val="22"/>
          <w:lang w:val="en-US"/>
        </w:rPr>
        <w:t>resolution proposer</w:t>
      </w:r>
      <w:r w:rsidRPr="74F21AD3" w:rsidR="74F21AD3">
        <w:rPr>
          <w:rFonts w:ascii="Calibri" w:hAnsi="Calibri" w:eastAsia="Calibri" w:cs="Calibri"/>
          <w:noProof w:val="0"/>
          <w:color w:val="000000" w:themeColor="text1" w:themeTint="FF" w:themeShade="FF"/>
          <w:sz w:val="22"/>
          <w:szCs w:val="22"/>
          <w:lang w:val="en-US"/>
        </w:rPr>
        <w:t>,</w:t>
      </w:r>
      <w:r w:rsidRPr="74F21AD3" w:rsidR="74F21AD3">
        <w:rPr>
          <w:rFonts w:ascii="Calibri" w:hAnsi="Calibri" w:eastAsia="Calibri" w:cs="Calibri"/>
          <w:noProof w:val="0"/>
          <w:color w:val="000000" w:themeColor="text1" w:themeTint="FF" w:themeShade="FF"/>
          <w:sz w:val="22"/>
          <w:szCs w:val="22"/>
          <w:lang w:val="en-US"/>
        </w:rPr>
        <w:t xml:space="preserve"> </w:t>
      </w:r>
      <w:r w:rsidRPr="74F21AD3" w:rsidR="74F21AD3">
        <w:rPr>
          <w:rFonts w:ascii="Calibri" w:hAnsi="Calibri" w:eastAsia="Calibri" w:cs="Calibri"/>
          <w:noProof w:val="0"/>
          <w:color w:val="000000" w:themeColor="text1" w:themeTint="FF" w:themeShade="FF"/>
          <w:sz w:val="22"/>
          <w:szCs w:val="22"/>
          <w:lang w:val="en-US"/>
        </w:rPr>
        <w:t>China</w:t>
      </w:r>
      <w:r w:rsidRPr="74F21AD3" w:rsidR="74F21AD3">
        <w:rPr>
          <w:rFonts w:ascii="Calibri" w:hAnsi="Calibri" w:eastAsia="Calibri" w:cs="Calibri"/>
          <w:noProof w:val="0"/>
          <w:color w:val="000000" w:themeColor="text1" w:themeTint="FF" w:themeShade="FF"/>
          <w:sz w:val="22"/>
          <w:szCs w:val="22"/>
          <w:lang w:val="en-US"/>
        </w:rPr>
        <w:t xml:space="preserve">, being more inclined to listen to the Nigerian delegation’s amendments on the subject. Consequently, this allowed for resolutions that aligned with the Nigerian Delegation’s wishes </w:t>
      </w:r>
      <w:r w:rsidRPr="74F21AD3" w:rsidR="74F21AD3">
        <w:rPr>
          <w:rFonts w:ascii="Calibri" w:hAnsi="Calibri" w:eastAsia="Calibri" w:cs="Calibri"/>
          <w:noProof w:val="0"/>
          <w:color w:val="000000" w:themeColor="text1" w:themeTint="FF" w:themeShade="FF"/>
          <w:sz w:val="22"/>
          <w:szCs w:val="22"/>
          <w:lang w:val="en-US"/>
        </w:rPr>
        <w:t>o</w:t>
      </w:r>
      <w:r w:rsidRPr="74F21AD3" w:rsidR="74F21AD3">
        <w:rPr>
          <w:rFonts w:ascii="Calibri" w:hAnsi="Calibri" w:eastAsia="Calibri" w:cs="Calibri"/>
          <w:noProof w:val="0"/>
          <w:color w:val="000000" w:themeColor="text1" w:themeTint="FF" w:themeShade="FF"/>
          <w:sz w:val="22"/>
          <w:szCs w:val="22"/>
          <w:lang w:val="en-US"/>
        </w:rPr>
        <w:t xml:space="preserve">f </w:t>
      </w:r>
      <w:r w:rsidRPr="74F21AD3" w:rsidR="74F21AD3">
        <w:rPr>
          <w:rFonts w:ascii="Calibri" w:hAnsi="Calibri" w:eastAsia="Calibri" w:cs="Calibri"/>
          <w:noProof w:val="0"/>
          <w:color w:val="000000" w:themeColor="text1" w:themeTint="FF" w:themeShade="FF"/>
          <w:sz w:val="22"/>
          <w:szCs w:val="22"/>
          <w:lang w:val="en-US"/>
        </w:rPr>
        <w:t>economic sanctions on the sale of Saudi rebel crude oil in</w:t>
      </w:r>
      <w:r w:rsidRPr="74F21AD3" w:rsidR="74F21AD3">
        <w:rPr>
          <w:rFonts w:ascii="Calibri" w:hAnsi="Calibri" w:eastAsia="Calibri" w:cs="Calibri"/>
          <w:noProof w:val="0"/>
          <w:color w:val="000000" w:themeColor="text1" w:themeTint="FF" w:themeShade="FF"/>
          <w:sz w:val="22"/>
          <w:szCs w:val="22"/>
          <w:lang w:val="en-US"/>
        </w:rPr>
        <w:t xml:space="preserve"> the affected region.</w:t>
      </w:r>
    </w:p>
    <w:p w:rsidR="74F21AD3" w:rsidP="74F21AD3" w:rsidRDefault="74F21AD3" w14:noSpellErr="1" w14:paraId="4C852054" w14:textId="54698B79">
      <w:pPr>
        <w:pStyle w:val="Normal"/>
        <w:rPr>
          <w:rFonts w:ascii="Calibri" w:hAnsi="Calibri" w:eastAsia="Calibri" w:cs="Calibri"/>
          <w:noProof w:val="0"/>
          <w:color w:val="000000" w:themeColor="text1" w:themeTint="FF" w:themeShade="FF"/>
          <w:sz w:val="22"/>
          <w:szCs w:val="22"/>
          <w:lang w:val="en-US"/>
        </w:rPr>
      </w:pPr>
      <w:r w:rsidRPr="74F21AD3" w:rsidR="74F21AD3">
        <w:rPr>
          <w:rFonts w:ascii="Calibri" w:hAnsi="Calibri" w:eastAsia="Calibri" w:cs="Calibri"/>
          <w:noProof w:val="0"/>
          <w:color w:val="000000" w:themeColor="text1" w:themeTint="FF" w:themeShade="FF"/>
          <w:sz w:val="22"/>
          <w:szCs w:val="22"/>
          <w:lang w:val="en-US"/>
        </w:rPr>
        <w:t xml:space="preserve">Lastly, an objective that the Nigerian delegation was able to achieve at this year’s BigOil-8 conference was, with the help of the Russian delegation, being able to enact more environmentally friendly means of solving the issue of, in the case of Ghawar’s oil field, being set on fire. This was important to the Nigerian delegation because we thought it would be important to leave more of </w:t>
      </w:r>
      <w:r w:rsidRPr="74F21AD3" w:rsidR="74F21AD3">
        <w:rPr>
          <w:rFonts w:ascii="Calibri" w:hAnsi="Calibri" w:eastAsia="Calibri" w:cs="Calibri"/>
          <w:noProof w:val="0"/>
          <w:color w:val="000000" w:themeColor="text1" w:themeTint="FF" w:themeShade="FF"/>
          <w:sz w:val="22"/>
          <w:szCs w:val="22"/>
          <w:lang w:val="en-US"/>
        </w:rPr>
        <w:t>an</w:t>
      </w:r>
      <w:r w:rsidRPr="74F21AD3" w:rsidR="74F21AD3">
        <w:rPr>
          <w:rFonts w:ascii="Calibri" w:hAnsi="Calibri" w:eastAsia="Calibri" w:cs="Calibri"/>
          <w:noProof w:val="0"/>
          <w:color w:val="000000" w:themeColor="text1" w:themeTint="FF" w:themeShade="FF"/>
          <w:sz w:val="22"/>
          <w:szCs w:val="22"/>
          <w:lang w:val="en-US"/>
        </w:rPr>
        <w:t xml:space="preserve"> environmentally friendly stamp on solving the issues in the affected regions in question. </w:t>
      </w:r>
      <w:r w:rsidRPr="74F21AD3" w:rsidR="74F21AD3">
        <w:rPr>
          <w:rFonts w:ascii="Calibri" w:hAnsi="Calibri" w:eastAsia="Calibri" w:cs="Calibri"/>
          <w:noProof w:val="0"/>
          <w:color w:val="000000" w:themeColor="text1" w:themeTint="FF" w:themeShade="FF"/>
          <w:sz w:val="22"/>
          <w:szCs w:val="22"/>
          <w:lang w:val="en-US"/>
        </w:rPr>
        <w:t xml:space="preserve">The Nigerian delegation went about this but abruptly speaking out against such actions in formal talks with other leaders in the conference and forming alliances with Iran, Russia, Iraq and the EU. This in turn allowed for a breakdown in talks and didn't allow for simple majorities when it came down to passing the resolution document. This led to a succession of events which led to the resolution proposer, China, being more inclined to listen to the Nigerian delegation’s amendments on the subject. Consequently, this allowed for resolutions that aligned with the Nigerian Delegation’s wishes </w:t>
      </w:r>
      <w:r w:rsidRPr="74F21AD3" w:rsidR="74F21AD3">
        <w:rPr>
          <w:rFonts w:ascii="Calibri" w:hAnsi="Calibri" w:eastAsia="Calibri" w:cs="Calibri"/>
          <w:noProof w:val="0"/>
          <w:color w:val="000000" w:themeColor="text1" w:themeTint="FF" w:themeShade="FF"/>
          <w:sz w:val="22"/>
          <w:szCs w:val="22"/>
          <w:lang w:val="en-US"/>
        </w:rPr>
        <w:t xml:space="preserve">of </w:t>
      </w:r>
      <w:r w:rsidRPr="74F21AD3" w:rsidR="74F21AD3">
        <w:rPr>
          <w:rFonts w:ascii="Calibri" w:hAnsi="Calibri" w:eastAsia="Calibri" w:cs="Calibri"/>
          <w:noProof w:val="0"/>
          <w:color w:val="000000" w:themeColor="text1" w:themeTint="FF" w:themeShade="FF"/>
          <w:sz w:val="22"/>
          <w:szCs w:val="22"/>
          <w:lang w:val="en-US"/>
        </w:rPr>
        <w:t>dealing with Ghawar’s oil fields being set on fire, in more of an environmentally friendly way</w:t>
      </w:r>
      <w:r w:rsidRPr="74F21AD3" w:rsidR="74F21AD3">
        <w:rPr>
          <w:rFonts w:ascii="Calibri" w:hAnsi="Calibri" w:eastAsia="Calibri" w:cs="Calibri"/>
          <w:noProof w:val="0"/>
          <w:color w:val="000000" w:themeColor="text1" w:themeTint="FF" w:themeShade="FF"/>
          <w:sz w:val="22"/>
          <w:szCs w:val="22"/>
          <w:lang w:val="en-US"/>
        </w:rPr>
        <w:t xml:space="preserve"> in the affected region.</w:t>
      </w:r>
    </w:p>
    <w:p w:rsidR="74F21AD3" w:rsidP="74F21AD3" w:rsidRDefault="74F21AD3" w14:noSpellErr="1" w14:paraId="429DE6A0" w14:textId="0CD578ED">
      <w:pPr>
        <w:pStyle w:val="Normal"/>
        <w:rPr>
          <w:rFonts w:ascii="Calibri" w:hAnsi="Calibri" w:eastAsia="Calibri" w:cs="Calibri"/>
          <w:noProof w:val="0"/>
          <w:color w:val="000000" w:themeColor="text1" w:themeTint="FF" w:themeShade="FF"/>
          <w:sz w:val="22"/>
          <w:szCs w:val="22"/>
          <w:lang w:val="en-US"/>
        </w:rPr>
      </w:pPr>
      <w:r w:rsidRPr="74F21AD3" w:rsidR="74F21AD3">
        <w:rPr>
          <w:rFonts w:ascii="Calibri" w:hAnsi="Calibri" w:eastAsia="Calibri" w:cs="Calibri"/>
          <w:noProof w:val="0"/>
          <w:color w:val="000000" w:themeColor="text1" w:themeTint="FF" w:themeShade="FF"/>
          <w:sz w:val="22"/>
          <w:szCs w:val="22"/>
          <w:lang w:val="en-US"/>
        </w:rPr>
        <w:t xml:space="preserve">One glaring objective that the Nigerian delegation was unable to achieve at the conference was the inability maintain $200 per </w:t>
      </w:r>
      <w:r w:rsidRPr="74F21AD3" w:rsidR="74F21AD3">
        <w:rPr>
          <w:rFonts w:ascii="Calibri" w:hAnsi="Calibri" w:eastAsia="Calibri" w:cs="Calibri"/>
          <w:noProof w:val="0"/>
          <w:color w:val="000000" w:themeColor="text1" w:themeTint="FF" w:themeShade="FF"/>
          <w:sz w:val="22"/>
          <w:szCs w:val="22"/>
          <w:lang w:val="en-US"/>
        </w:rPr>
        <w:t>barrel</w:t>
      </w:r>
      <w:r w:rsidRPr="74F21AD3" w:rsidR="74F21AD3">
        <w:rPr>
          <w:rFonts w:ascii="Calibri" w:hAnsi="Calibri" w:eastAsia="Calibri" w:cs="Calibri"/>
          <w:noProof w:val="0"/>
          <w:color w:val="000000" w:themeColor="text1" w:themeTint="FF" w:themeShade="FF"/>
          <w:sz w:val="22"/>
          <w:szCs w:val="22"/>
          <w:lang w:val="en-US"/>
        </w:rPr>
        <w:t xml:space="preserve"> price that heavily suited Nigeria’s sale of crude oil and Nigeria’s economy both in the long run and short run. One major reason the Nigerian delegation would imagine didn’t allow for this, was influential the EU, China and the USA were in influencing the vote. They became more influential in this regard because they are primarily the consumers out of all the nations involved in the conference and they were not </w:t>
      </w:r>
      <w:r w:rsidRPr="74F21AD3" w:rsidR="74F21AD3">
        <w:rPr>
          <w:rFonts w:ascii="Calibri" w:hAnsi="Calibri" w:eastAsia="Calibri" w:cs="Calibri"/>
          <w:noProof w:val="0"/>
          <w:color w:val="000000" w:themeColor="text1" w:themeTint="FF" w:themeShade="FF"/>
          <w:sz w:val="22"/>
          <w:szCs w:val="22"/>
          <w:lang w:val="en-US"/>
        </w:rPr>
        <w:t>particularly</w:t>
      </w:r>
      <w:r w:rsidRPr="74F21AD3" w:rsidR="74F21AD3">
        <w:rPr>
          <w:rFonts w:ascii="Calibri" w:hAnsi="Calibri" w:eastAsia="Calibri" w:cs="Calibri"/>
          <w:noProof w:val="0"/>
          <w:color w:val="000000" w:themeColor="text1" w:themeTint="FF" w:themeShade="FF"/>
          <w:sz w:val="22"/>
          <w:szCs w:val="22"/>
          <w:lang w:val="en-US"/>
        </w:rPr>
        <w:t xml:space="preserve"> pleased with how high the price of a barrel was made it a priority to reduce the price as far as other nations in the conference were willing to sell.</w:t>
      </w:r>
    </w:p>
    <w:p w:rsidR="74F21AD3" w:rsidP="74F21AD3" w:rsidRDefault="74F21AD3" w14:noSpellErr="1" w14:paraId="0BCADDB8" w14:textId="359A0F09">
      <w:pPr>
        <w:pStyle w:val="Normal"/>
        <w:rPr>
          <w:rFonts w:ascii="Calibri" w:hAnsi="Calibri" w:eastAsia="Calibri" w:cs="Calibri"/>
          <w:noProof w:val="0"/>
          <w:color w:val="000000" w:themeColor="text1" w:themeTint="FF" w:themeShade="FF"/>
          <w:sz w:val="22"/>
          <w:szCs w:val="22"/>
          <w:lang w:val="en-US"/>
        </w:rPr>
      </w:pPr>
      <w:r w:rsidRPr="74F21AD3" w:rsidR="74F21AD3">
        <w:rPr>
          <w:rFonts w:ascii="Calibri" w:hAnsi="Calibri" w:eastAsia="Calibri" w:cs="Calibri"/>
          <w:noProof w:val="0"/>
          <w:color w:val="000000" w:themeColor="text1" w:themeTint="FF" w:themeShade="FF"/>
          <w:sz w:val="22"/>
          <w:szCs w:val="22"/>
          <w:lang w:val="en-US"/>
        </w:rPr>
        <w:t xml:space="preserve">One unexpected difficulty the delegation of Nigerian had to face at the conference was convincing fellow delegates just to how </w:t>
      </w:r>
      <w:r w:rsidRPr="74F21AD3" w:rsidR="74F21AD3">
        <w:rPr>
          <w:rFonts w:ascii="Calibri" w:hAnsi="Calibri" w:eastAsia="Calibri" w:cs="Calibri"/>
          <w:noProof w:val="0"/>
          <w:color w:val="000000" w:themeColor="text1" w:themeTint="FF" w:themeShade="FF"/>
          <w:sz w:val="22"/>
          <w:szCs w:val="22"/>
          <w:lang w:val="en-US"/>
        </w:rPr>
        <w:t xml:space="preserve">relevant </w:t>
      </w:r>
      <w:r w:rsidRPr="74F21AD3" w:rsidR="74F21AD3">
        <w:rPr>
          <w:rFonts w:ascii="Calibri" w:hAnsi="Calibri" w:eastAsia="Calibri" w:cs="Calibri"/>
          <w:noProof w:val="0"/>
          <w:color w:val="000000" w:themeColor="text1" w:themeTint="FF" w:themeShade="FF"/>
          <w:sz w:val="22"/>
          <w:szCs w:val="22"/>
          <w:lang w:val="en-US"/>
        </w:rPr>
        <w:t>delivering</w:t>
      </w:r>
      <w:r w:rsidRPr="74F21AD3" w:rsidR="74F21AD3">
        <w:rPr>
          <w:rFonts w:ascii="Calibri" w:hAnsi="Calibri" w:eastAsia="Calibri" w:cs="Calibri"/>
          <w:noProof w:val="0"/>
          <w:color w:val="000000" w:themeColor="text1" w:themeTint="FF" w:themeShade="FF"/>
          <w:sz w:val="22"/>
          <w:szCs w:val="22"/>
          <w:lang w:val="en-US"/>
        </w:rPr>
        <w:t xml:space="preserve"> </w:t>
      </w:r>
      <w:r w:rsidRPr="74F21AD3" w:rsidR="74F21AD3">
        <w:rPr>
          <w:rFonts w:ascii="Calibri" w:hAnsi="Calibri" w:eastAsia="Calibri" w:cs="Calibri"/>
          <w:noProof w:val="0"/>
          <w:color w:val="000000" w:themeColor="text1" w:themeTint="FF" w:themeShade="FF"/>
          <w:sz w:val="22"/>
          <w:szCs w:val="22"/>
          <w:lang w:val="en-US"/>
        </w:rPr>
        <w:t>humanitarian</w:t>
      </w:r>
      <w:r w:rsidRPr="74F21AD3" w:rsidR="74F21AD3">
        <w:rPr>
          <w:rFonts w:ascii="Calibri" w:hAnsi="Calibri" w:eastAsia="Calibri" w:cs="Calibri"/>
          <w:noProof w:val="0"/>
          <w:color w:val="000000" w:themeColor="text1" w:themeTint="FF" w:themeShade="FF"/>
          <w:sz w:val="22"/>
          <w:szCs w:val="22"/>
          <w:lang w:val="en-US"/>
        </w:rPr>
        <w:t xml:space="preserve"> aid to affected regions, if the premise of the conference was to solve the energy issues in both affected regions. Although, the delegation of Nigeria will admit that these issues are </w:t>
      </w:r>
      <w:r w:rsidRPr="74F21AD3" w:rsidR="74F21AD3">
        <w:rPr>
          <w:rFonts w:ascii="Calibri" w:hAnsi="Calibri" w:eastAsia="Calibri" w:cs="Calibri"/>
          <w:noProof w:val="0"/>
          <w:color w:val="000000" w:themeColor="text1" w:themeTint="FF" w:themeShade="FF"/>
          <w:sz w:val="22"/>
          <w:szCs w:val="22"/>
          <w:lang w:val="en-US"/>
        </w:rPr>
        <w:t>supremely</w:t>
      </w:r>
      <w:r w:rsidRPr="74F21AD3" w:rsidR="74F21AD3">
        <w:rPr>
          <w:rFonts w:ascii="Calibri" w:hAnsi="Calibri" w:eastAsia="Calibri" w:cs="Calibri"/>
          <w:noProof w:val="0"/>
          <w:color w:val="000000" w:themeColor="text1" w:themeTint="FF" w:themeShade="FF"/>
          <w:sz w:val="22"/>
          <w:szCs w:val="22"/>
          <w:lang w:val="en-US"/>
        </w:rPr>
        <w:t xml:space="preserve"> important, we would have thought </w:t>
      </w:r>
      <w:r w:rsidRPr="74F21AD3" w:rsidR="74F21AD3">
        <w:rPr>
          <w:rFonts w:ascii="Calibri" w:hAnsi="Calibri" w:eastAsia="Calibri" w:cs="Calibri"/>
          <w:noProof w:val="0"/>
          <w:color w:val="000000" w:themeColor="text1" w:themeTint="FF" w:themeShade="FF"/>
          <w:sz w:val="22"/>
          <w:szCs w:val="22"/>
          <w:lang w:val="en-US"/>
        </w:rPr>
        <w:t>humanitarian</w:t>
      </w:r>
      <w:r w:rsidRPr="74F21AD3" w:rsidR="74F21AD3">
        <w:rPr>
          <w:rFonts w:ascii="Calibri" w:hAnsi="Calibri" w:eastAsia="Calibri" w:cs="Calibri"/>
          <w:noProof w:val="0"/>
          <w:color w:val="000000" w:themeColor="text1" w:themeTint="FF" w:themeShade="FF"/>
          <w:sz w:val="22"/>
          <w:szCs w:val="22"/>
          <w:lang w:val="en-US"/>
        </w:rPr>
        <w:t xml:space="preserve"> aid should have been left to the </w:t>
      </w:r>
      <w:r w:rsidRPr="74F21AD3" w:rsidR="74F21AD3">
        <w:rPr>
          <w:rFonts w:ascii="Calibri" w:hAnsi="Calibri" w:eastAsia="Calibri" w:cs="Calibri"/>
          <w:noProof w:val="0"/>
          <w:color w:val="000000" w:themeColor="text1" w:themeTint="FF" w:themeShade="FF"/>
          <w:sz w:val="22"/>
          <w:szCs w:val="22"/>
          <w:lang w:val="en-US"/>
        </w:rPr>
        <w:t>relevant</w:t>
      </w:r>
      <w:r w:rsidRPr="74F21AD3" w:rsidR="74F21AD3">
        <w:rPr>
          <w:rFonts w:ascii="Calibri" w:hAnsi="Calibri" w:eastAsia="Calibri" w:cs="Calibri"/>
          <w:noProof w:val="0"/>
          <w:color w:val="000000" w:themeColor="text1" w:themeTint="FF" w:themeShade="FF"/>
          <w:sz w:val="22"/>
          <w:szCs w:val="22"/>
          <w:lang w:val="en-US"/>
        </w:rPr>
        <w:t xml:space="preserve"> </w:t>
      </w:r>
      <w:r w:rsidRPr="74F21AD3" w:rsidR="74F21AD3">
        <w:rPr>
          <w:rFonts w:ascii="Calibri" w:hAnsi="Calibri" w:eastAsia="Calibri" w:cs="Calibri"/>
          <w:noProof w:val="0"/>
          <w:color w:val="000000" w:themeColor="text1" w:themeTint="FF" w:themeShade="FF"/>
          <w:sz w:val="22"/>
          <w:szCs w:val="22"/>
          <w:lang w:val="en-US"/>
        </w:rPr>
        <w:t>organizations</w:t>
      </w:r>
      <w:r w:rsidRPr="74F21AD3" w:rsidR="74F21AD3">
        <w:rPr>
          <w:rFonts w:ascii="Calibri" w:hAnsi="Calibri" w:eastAsia="Calibri" w:cs="Calibri"/>
          <w:noProof w:val="0"/>
          <w:color w:val="000000" w:themeColor="text1" w:themeTint="FF" w:themeShade="FF"/>
          <w:sz w:val="22"/>
          <w:szCs w:val="22"/>
          <w:lang w:val="en-US"/>
        </w:rPr>
        <w:t>, not a meeting that sought to discuss and solve the current crisis.</w:t>
      </w:r>
    </w:p>
    <w:p w:rsidR="74F21AD3" w:rsidP="74F21AD3" w:rsidRDefault="74F21AD3" w14:paraId="3B4271F6" w14:textId="1A4CE33B">
      <w:pPr>
        <w:pStyle w:val="Normal"/>
        <w:rPr>
          <w:rFonts w:ascii="Calibri" w:hAnsi="Calibri" w:eastAsia="Calibri" w:cs="Calibri"/>
          <w:noProof w:val="0"/>
          <w:color w:val="000000" w:themeColor="text1" w:themeTint="FF" w:themeShade="FF"/>
          <w:sz w:val="22"/>
          <w:szCs w:val="22"/>
          <w:lang w:val="en-US"/>
        </w:rPr>
      </w:pPr>
      <w:r w:rsidRPr="74F21AD3" w:rsidR="74F21AD3">
        <w:rPr>
          <w:rFonts w:ascii="Calibri" w:hAnsi="Calibri" w:eastAsia="Calibri" w:cs="Calibri"/>
          <w:noProof w:val="0"/>
          <w:color w:val="000000" w:themeColor="text1" w:themeTint="FF" w:themeShade="FF"/>
          <w:sz w:val="22"/>
          <w:szCs w:val="22"/>
          <w:lang w:val="en-US"/>
        </w:rPr>
        <w:t xml:space="preserve">To conclude, this simulation gave superb application skills for the students </w:t>
      </w:r>
      <w:r w:rsidRPr="74F21AD3" w:rsidR="74F21AD3">
        <w:rPr>
          <w:rFonts w:ascii="Calibri" w:hAnsi="Calibri" w:eastAsia="Calibri" w:cs="Calibri"/>
          <w:noProof w:val="0"/>
          <w:color w:val="000000" w:themeColor="text1" w:themeTint="FF" w:themeShade="FF"/>
          <w:sz w:val="22"/>
          <w:szCs w:val="22"/>
          <w:lang w:val="en-US"/>
        </w:rPr>
        <w:t>regarding</w:t>
      </w:r>
      <w:r w:rsidRPr="74F21AD3" w:rsidR="74F21AD3">
        <w:rPr>
          <w:rFonts w:ascii="Calibri" w:hAnsi="Calibri" w:eastAsia="Calibri" w:cs="Calibri"/>
          <w:noProof w:val="0"/>
          <w:color w:val="000000" w:themeColor="text1" w:themeTint="FF" w:themeShade="FF"/>
          <w:sz w:val="22"/>
          <w:szCs w:val="22"/>
          <w:lang w:val="en-US"/>
        </w:rPr>
        <w:t xml:space="preserve"> how energy security is </w:t>
      </w:r>
      <w:r w:rsidRPr="74F21AD3" w:rsidR="74F21AD3">
        <w:rPr>
          <w:rFonts w:ascii="Calibri" w:hAnsi="Calibri" w:eastAsia="Calibri" w:cs="Calibri"/>
          <w:noProof w:val="0"/>
          <w:color w:val="000000" w:themeColor="text1" w:themeTint="FF" w:themeShade="FF"/>
          <w:sz w:val="22"/>
          <w:szCs w:val="22"/>
          <w:lang w:val="en-US"/>
        </w:rPr>
        <w:t>experimented</w:t>
      </w:r>
      <w:r w:rsidRPr="74F21AD3" w:rsidR="74F21AD3">
        <w:rPr>
          <w:rFonts w:ascii="Calibri" w:hAnsi="Calibri" w:eastAsia="Calibri" w:cs="Calibri"/>
          <w:noProof w:val="0"/>
          <w:color w:val="000000" w:themeColor="text1" w:themeTint="FF" w:themeShade="FF"/>
          <w:sz w:val="22"/>
          <w:szCs w:val="22"/>
          <w:lang w:val="en-US"/>
        </w:rPr>
        <w:t xml:space="preserve"> throughout the whole world. Although, I would suggest that some form of examination takes place to test the students’ knowledge of the material being taught in class.</w:t>
      </w:r>
    </w:p>
    <w:p w:rsidR="74F21AD3" w:rsidP="74F21AD3" w:rsidRDefault="74F21AD3" w14:paraId="4FC63C09" w14:textId="2AD77011">
      <w:pPr>
        <w:pStyle w:val="Normal"/>
        <w:rPr>
          <w:rFonts w:ascii="Calibri" w:hAnsi="Calibri" w:eastAsia="Calibri" w:cs="Calibri"/>
          <w:noProof w:val="0"/>
          <w:color w:val="000000" w:themeColor="text1" w:themeTint="FF" w:themeShade="FF"/>
          <w:sz w:val="22"/>
          <w:szCs w:val="22"/>
          <w:lang w:val="en-US"/>
        </w:rPr>
      </w:pPr>
    </w:p>
    <w:p w:rsidR="74F21AD3" w:rsidP="74F21AD3" w:rsidRDefault="74F21AD3" w14:noSpellErr="1" w14:paraId="57F98EFB" w14:textId="59DB1504">
      <w:pPr>
        <w:pStyle w:val="Normal"/>
        <w:rPr>
          <w:rFonts w:ascii="Calibri" w:hAnsi="Calibri" w:eastAsia="Calibri" w:cs="Calibri"/>
          <w:noProof w:val="0"/>
          <w:color w:val="000000" w:themeColor="text1" w:themeTint="FF" w:themeShade="FF"/>
          <w:sz w:val="22"/>
          <w:szCs w:val="22"/>
          <w:lang w:val="en-US"/>
        </w:rPr>
      </w:pPr>
    </w:p>
    <w:p w:rsidR="74F21AD3" w:rsidP="74F21AD3" w:rsidRDefault="74F21AD3" w14:noSpellErr="1" w14:paraId="2643A38F" w14:textId="74CFA330">
      <w:pPr>
        <w:pStyle w:val="Normal"/>
        <w:rPr>
          <w:rFonts w:ascii="Calibri" w:hAnsi="Calibri" w:eastAsia="Calibri" w:cs="Calibri"/>
          <w:noProof w:val="0"/>
          <w:color w:val="000000" w:themeColor="text1" w:themeTint="FF" w:themeShade="FF"/>
          <w:sz w:val="22"/>
          <w:szCs w:val="22"/>
          <w:lang w:val="en-US"/>
        </w:rPr>
      </w:pPr>
    </w:p>
    <w:p w:rsidR="74F21AD3" w:rsidP="74F21AD3" w:rsidRDefault="74F21AD3" w14:noSpellErr="1" w14:paraId="5EB935F5" w14:textId="6CDA777A">
      <w:pPr>
        <w:pStyle w:val="Normal"/>
        <w:rPr>
          <w:rFonts w:ascii="Calibri" w:hAnsi="Calibri" w:eastAsia="Calibri" w:cs="Calibri"/>
          <w:noProof w:val="0"/>
          <w:color w:val="000000" w:themeColor="text1" w:themeTint="FF" w:themeShade="FF"/>
          <w:sz w:val="22"/>
          <w:szCs w:val="22"/>
          <w:lang w:val="en-US"/>
        </w:rPr>
      </w:pPr>
    </w:p>
    <w:p w:rsidR="74F21AD3" w:rsidP="74F21AD3" w:rsidRDefault="74F21AD3" w14:noSpellErr="1" w14:paraId="616F5039" w14:textId="60A0EEDD">
      <w:pPr>
        <w:pStyle w:val="Normal"/>
        <w:rPr>
          <w:rFonts w:ascii="Calibri" w:hAnsi="Calibri" w:eastAsia="Calibri" w:cs="Calibri"/>
          <w:noProof w:val="0"/>
          <w:color w:val="000000" w:themeColor="text1" w:themeTint="FF" w:themeShade="FF"/>
          <w:sz w:val="22"/>
          <w:szCs w:val="22"/>
          <w:lang w:val="en-US"/>
        </w:rPr>
      </w:pPr>
    </w:p>
    <w:p w:rsidR="74F21AD3" w:rsidP="74F21AD3" w:rsidRDefault="74F21AD3" w14:noSpellErr="1" w14:paraId="5D9D8D6A" w14:textId="235CA8D8">
      <w:pPr>
        <w:pStyle w:val="Normal"/>
        <w:rPr>
          <w:rFonts w:ascii="Calibri" w:hAnsi="Calibri" w:eastAsia="Calibri" w:cs="Calibri"/>
          <w:noProof w:val="0"/>
          <w:color w:val="000000" w:themeColor="text1" w:themeTint="FF" w:themeShade="FF"/>
          <w:sz w:val="48"/>
          <w:szCs w:val="48"/>
          <w:lang w:val="en-US"/>
        </w:rPr>
      </w:pPr>
    </w:p>
    <w:p w:rsidR="74F21AD3" w:rsidP="74F21AD3" w:rsidRDefault="74F21AD3" w14:noSpellErr="1" w14:paraId="4A94D73D" w14:textId="6A07B7A7">
      <w:pPr>
        <w:pStyle w:val="Normal"/>
        <w:rPr>
          <w:rFonts w:ascii="Calibri" w:hAnsi="Calibri" w:eastAsia="Calibri" w:cs="Calibri"/>
          <w:noProof w:val="0"/>
          <w:color w:val="000000" w:themeColor="text1" w:themeTint="FF" w:themeShade="FF"/>
          <w:sz w:val="48"/>
          <w:szCs w:val="48"/>
          <w:lang w:val="en-US"/>
        </w:rPr>
      </w:pPr>
    </w:p>
    <w:p w:rsidR="74F21AD3" w:rsidP="74F21AD3" w:rsidRDefault="74F21AD3" w14:noSpellErr="1" w14:paraId="15C202F5" w14:textId="6D6FD7CF">
      <w:pPr>
        <w:pStyle w:val="Normal"/>
        <w:rPr>
          <w:rFonts w:ascii="Calibri" w:hAnsi="Calibri" w:eastAsia="Calibri" w:cs="Calibri"/>
          <w:noProof w:val="0"/>
          <w:color w:val="000000" w:themeColor="text1" w:themeTint="FF" w:themeShade="FF"/>
          <w:sz w:val="48"/>
          <w:szCs w:val="48"/>
          <w:lang w:val="en-US"/>
        </w:rPr>
      </w:pPr>
    </w:p>
    <w:p w:rsidR="74F21AD3" w:rsidP="74F21AD3" w:rsidRDefault="74F21AD3" w14:noSpellErr="1" w14:paraId="7EA1F228" w14:textId="19E54A82">
      <w:pPr>
        <w:pStyle w:val="Normal"/>
        <w:rPr>
          <w:rFonts w:ascii="Calibri" w:hAnsi="Calibri" w:eastAsia="Calibri" w:cs="Calibri"/>
          <w:noProof w:val="0"/>
          <w:color w:val="000000" w:themeColor="text1" w:themeTint="FF" w:themeShade="FF"/>
          <w:sz w:val="22"/>
          <w:szCs w:val="22"/>
          <w:lang w:val="en-US"/>
        </w:rPr>
      </w:pPr>
      <w:r w:rsidRPr="74F21AD3" w:rsidR="74F21AD3">
        <w:rPr>
          <w:rFonts w:ascii="Calibri" w:hAnsi="Calibri" w:eastAsia="Calibri" w:cs="Calibri"/>
          <w:noProof w:val="0"/>
          <w:color w:val="000000" w:themeColor="text1" w:themeTint="FF" w:themeShade="FF"/>
          <w:sz w:val="48"/>
          <w:szCs w:val="48"/>
          <w:lang w:val="en-US"/>
        </w:rPr>
        <w:t>BIBILOGRAPHY</w:t>
      </w:r>
    </w:p>
    <w:p w:rsidR="74F21AD3" w:rsidP="74F21AD3" w:rsidRDefault="74F21AD3" w14:noSpellErr="1" w14:paraId="31B73C2F" w14:textId="4CA91DCB">
      <w:pPr>
        <w:pStyle w:val="Normal"/>
        <w:rPr>
          <w:rFonts w:ascii="Calibri" w:hAnsi="Calibri" w:eastAsia="Calibri" w:cs="Calibri"/>
          <w:noProof w:val="0"/>
          <w:color w:val="000000" w:themeColor="text1" w:themeTint="FF" w:themeShade="FF"/>
          <w:sz w:val="48"/>
          <w:szCs w:val="48"/>
          <w:lang w:val="en-US"/>
        </w:rPr>
      </w:pPr>
      <w:r w:rsidRPr="74F21AD3" w:rsidR="74F21AD3">
        <w:rPr>
          <w:rFonts w:ascii="Calibri" w:hAnsi="Calibri" w:eastAsia="Calibri" w:cs="Calibri"/>
          <w:noProof w:val="0"/>
          <w:color w:val="000000" w:themeColor="text1" w:themeTint="FF" w:themeShade="FF"/>
          <w:sz w:val="22"/>
          <w:szCs w:val="22"/>
          <w:lang w:val="en-US"/>
        </w:rPr>
        <w:t xml:space="preserve">Au.af.mil. (2018). </w:t>
      </w:r>
      <w:r w:rsidRPr="74F21AD3" w:rsidR="74F21AD3">
        <w:rPr>
          <w:rFonts w:ascii="Calibri" w:hAnsi="Calibri" w:eastAsia="Calibri" w:cs="Calibri"/>
          <w:i w:val="1"/>
          <w:iCs w:val="1"/>
          <w:noProof w:val="0"/>
          <w:color w:val="000000" w:themeColor="text1" w:themeTint="FF" w:themeShade="FF"/>
          <w:sz w:val="22"/>
          <w:szCs w:val="22"/>
          <w:lang w:val="en-US"/>
        </w:rPr>
        <w:t>Instances of Use of United States Armed Forces Abroad, 1798 - 2004</w:t>
      </w:r>
      <w:r w:rsidRPr="74F21AD3" w:rsidR="74F21AD3">
        <w:rPr>
          <w:rFonts w:ascii="Calibri" w:hAnsi="Calibri" w:eastAsia="Calibri" w:cs="Calibri"/>
          <w:noProof w:val="0"/>
          <w:color w:val="000000" w:themeColor="text1" w:themeTint="FF" w:themeShade="FF"/>
          <w:sz w:val="22"/>
          <w:szCs w:val="22"/>
          <w:lang w:val="en-US"/>
        </w:rPr>
        <w:t>. [online] Available at: http://www.au.af.mil/au/awc/awcgate/crs/rl30172.htm [Accessed 21 Dec. 2018]</w:t>
      </w:r>
    </w:p>
    <w:p w:rsidR="74F21AD3" w:rsidP="74F21AD3" w:rsidRDefault="74F21AD3" w14:paraId="3B262373" w14:textId="4660110D">
      <w:pPr>
        <w:pStyle w:val="Normal"/>
      </w:pPr>
      <w:r w:rsidRPr="74F21AD3" w:rsidR="74F21AD3">
        <w:rPr>
          <w:rFonts w:ascii="Calibri" w:hAnsi="Calibri" w:eastAsia="Calibri" w:cs="Calibri"/>
          <w:noProof w:val="0"/>
          <w:color w:val="000000" w:themeColor="text1" w:themeTint="FF" w:themeShade="FF"/>
          <w:sz w:val="22"/>
          <w:szCs w:val="22"/>
          <w:lang w:val="en-US"/>
        </w:rPr>
        <w:t xml:space="preserve">The Independent. (2018). </w:t>
      </w:r>
      <w:proofErr w:type="spellStart"/>
      <w:r w:rsidRPr="74F21AD3" w:rsidR="74F21AD3">
        <w:rPr>
          <w:rFonts w:ascii="Calibri" w:hAnsi="Calibri" w:eastAsia="Calibri" w:cs="Calibri"/>
          <w:i w:val="1"/>
          <w:iCs w:val="1"/>
          <w:noProof w:val="0"/>
          <w:color w:val="000000" w:themeColor="text1" w:themeTint="FF" w:themeShade="FF"/>
          <w:sz w:val="22"/>
          <w:szCs w:val="22"/>
          <w:lang w:val="en-US"/>
        </w:rPr>
        <w:t>Nato</w:t>
      </w:r>
      <w:proofErr w:type="spellEnd"/>
      <w:r w:rsidRPr="74F21AD3" w:rsidR="74F21AD3">
        <w:rPr>
          <w:rFonts w:ascii="Calibri" w:hAnsi="Calibri" w:eastAsia="Calibri" w:cs="Calibri"/>
          <w:i w:val="1"/>
          <w:iCs w:val="1"/>
          <w:noProof w:val="0"/>
          <w:color w:val="000000" w:themeColor="text1" w:themeTint="FF" w:themeShade="FF"/>
          <w:sz w:val="22"/>
          <w:szCs w:val="22"/>
          <w:lang w:val="en-US"/>
        </w:rPr>
        <w:t xml:space="preserve"> strikes 'kill 354', says Gaddafi's spokesman</w:t>
      </w:r>
      <w:r w:rsidRPr="74F21AD3" w:rsidR="74F21AD3">
        <w:rPr>
          <w:rFonts w:ascii="Calibri" w:hAnsi="Calibri" w:eastAsia="Calibri" w:cs="Calibri"/>
          <w:noProof w:val="0"/>
          <w:color w:val="000000" w:themeColor="text1" w:themeTint="FF" w:themeShade="FF"/>
          <w:sz w:val="22"/>
          <w:szCs w:val="22"/>
          <w:lang w:val="en-US"/>
        </w:rPr>
        <w:t>. [online] Available at: https://www.independent.co.uk/news/world/africa/nato-strikes-kill-354-says-gaddafis-spokesman-2356574.html [Accessed 22 Dec. 2018]</w:t>
      </w:r>
    </w:p>
    <w:p w:rsidR="74F21AD3" w:rsidP="74F21AD3" w:rsidRDefault="74F21AD3" w14:paraId="5B85D9C0" w14:textId="6B05241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2D67AA1"/>
  <w15:docId w15:val="{3538b0cb-4c9b-4aa9-b736-6210d320e491}"/>
  <w:rsids>
    <w:rsidRoot w:val="42D67AA1"/>
    <w:rsid w:val="42D67AA1"/>
    <w:rsid w:val="74F21AD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2018-12-22T06:43:03.9656817Z</dcterms:created>
  <dcterms:modified xsi:type="dcterms:W3CDTF">2018-12-22T09:32:17.5680750Z</dcterms:modified>
  <dc:creator>Fredrick Mate (1706462)</dc:creator>
  <lastModifiedBy>Fredrick Mate (1706462)</lastModifiedBy>
</coreProperties>
</file>