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F7F98" w:rsidP="57C74A18" w:rsidRDefault="09172E3C" w14:paraId="6D67A9B4" w14:textId="53AC7293">
      <w:pPr>
        <w:rPr>
          <w:rFonts w:hint="eastAsia"/>
          <w:b/>
        </w:rPr>
      </w:pPr>
      <w:r w:rsidRPr="57C74A18">
        <w:rPr>
          <w:b/>
        </w:rPr>
        <w:t>Aisha Darame</w:t>
      </w:r>
    </w:p>
    <w:p w:rsidR="001F7F98" w:rsidP="57C74A18" w:rsidRDefault="09172E3C" w14:paraId="6E0BEDCA" w14:textId="7EF41F0D">
      <w:pPr>
        <w:rPr>
          <w:rFonts w:hint="eastAsia"/>
          <w:b/>
          <w:i/>
        </w:rPr>
      </w:pPr>
      <w:r w:rsidRPr="57C74A18">
        <w:rPr>
          <w:b/>
        </w:rPr>
        <w:t xml:space="preserve"> </w:t>
      </w:r>
      <w:r w:rsidRPr="57C74A18">
        <w:rPr>
          <w:b/>
          <w:i/>
        </w:rPr>
        <w:t>2505439</w:t>
      </w:r>
      <w:r w:rsidRPr="57C74A18" w:rsidR="1D4FA9D3">
        <w:rPr>
          <w:b/>
          <w:i/>
        </w:rPr>
        <w:t xml:space="preserve"> </w:t>
      </w:r>
      <w:r w:rsidRPr="57C74A18" w:rsidR="70C22970">
        <w:rPr>
          <w:b/>
          <w:i/>
        </w:rPr>
        <w:t xml:space="preserve">  </w:t>
      </w:r>
    </w:p>
    <w:p w:rsidR="001F7F98" w:rsidP="57C74A18" w:rsidRDefault="70C22970" w14:paraId="2C078E63" w14:textId="501B5A76">
      <w:pPr>
        <w:rPr>
          <w:rFonts w:hint="eastAsia"/>
          <w:b/>
          <w:i/>
        </w:rPr>
      </w:pPr>
      <w:r w:rsidRPr="57C74A18">
        <w:rPr>
          <w:b/>
          <w:i/>
        </w:rPr>
        <w:t xml:space="preserve">  </w:t>
      </w:r>
      <w:r w:rsidRPr="57C74A18" w:rsidR="1D4FA9D3">
        <w:rPr>
          <w:b/>
          <w:i/>
        </w:rPr>
        <w:t xml:space="preserve">ASSESSMENT 2 ESSAY </w:t>
      </w:r>
    </w:p>
    <w:p w:rsidR="425FEA0A" w:rsidP="57C74A18" w:rsidRDefault="425FEA0A" w14:paraId="01C26A11" w14:textId="59FF859B">
      <w:pPr>
        <w:rPr>
          <w:rFonts w:hint="eastAsia"/>
          <w:b/>
          <w:i/>
        </w:rPr>
      </w:pPr>
      <w:r w:rsidRPr="57C74A18">
        <w:rPr>
          <w:b/>
          <w:i/>
        </w:rPr>
        <w:t xml:space="preserve">Discuss the impact of social media on mental </w:t>
      </w:r>
      <w:r w:rsidRPr="57C74A18" w:rsidR="58557AC7">
        <w:rPr>
          <w:b/>
          <w:i/>
        </w:rPr>
        <w:t>health</w:t>
      </w:r>
      <w:r w:rsidRPr="57C74A18">
        <w:rPr>
          <w:b/>
          <w:i/>
        </w:rPr>
        <w:t xml:space="preserve"> in </w:t>
      </w:r>
      <w:r w:rsidRPr="57C74A18" w:rsidR="176B2083">
        <w:rPr>
          <w:b/>
          <w:i/>
        </w:rPr>
        <w:t>adolescenc</w:t>
      </w:r>
      <w:r w:rsidRPr="57C74A18" w:rsidR="01779E12">
        <w:rPr>
          <w:b/>
          <w:i/>
        </w:rPr>
        <w:t>e</w:t>
      </w:r>
      <w:r w:rsidRPr="57C74A18" w:rsidR="1AA97FA2">
        <w:rPr>
          <w:b/>
          <w:i/>
        </w:rPr>
        <w:t>.</w:t>
      </w:r>
      <w:r w:rsidRPr="57C74A18" w:rsidR="01779E12">
        <w:rPr>
          <w:b/>
          <w:i/>
        </w:rPr>
        <w:t xml:space="preserve"> </w:t>
      </w:r>
    </w:p>
    <w:p w:rsidR="01779E12" w:rsidP="57C74A18" w:rsidRDefault="01779E12" w14:paraId="071FC88D" w14:textId="2230CC0E">
      <w:pPr>
        <w:rPr>
          <w:rFonts w:hint="eastAsia"/>
          <w:b/>
          <w:i/>
        </w:rPr>
      </w:pPr>
      <w:r w:rsidRPr="57C74A18">
        <w:rPr>
          <w:b/>
          <w:i/>
        </w:rPr>
        <w:t>Introduction</w:t>
      </w:r>
      <w:r w:rsidRPr="57C74A18" w:rsidR="122BF5C2">
        <w:rPr>
          <w:b/>
          <w:i/>
        </w:rPr>
        <w:t>:</w:t>
      </w:r>
    </w:p>
    <w:p w:rsidR="00DE72DE" w:rsidP="57C74A18" w:rsidRDefault="00DE72DE" w14:paraId="53A46571" w14:textId="336A1797">
      <w:pPr>
        <w:pStyle w:val="p1"/>
        <w:rPr>
          <w:rStyle w:val="s1"/>
          <w:rFonts w:hint="eastAsia"/>
          <w:sz w:val="24"/>
          <w:szCs w:val="24"/>
        </w:rPr>
      </w:pPr>
      <w:r w:rsidRPr="57C74A18">
        <w:rPr>
          <w:rStyle w:val="s1"/>
          <w:i/>
          <w:sz w:val="24"/>
          <w:szCs w:val="24"/>
        </w:rPr>
        <w:t>Adolescence, which is usually between the ages of 10 and 19, is an important stage of development where young people go through many physical, emotional, social, and cognitive changes. During this time, they begin to develop their own identity, become more independent from their families, and build stronger relationships with friends. As I researched this topic, I found that adolescence is also the stage when young people are most influenced by the world around them, especially socia</w:t>
      </w:r>
      <w:r w:rsidRPr="57C74A18">
        <w:rPr>
          <w:rStyle w:val="s1"/>
          <w:sz w:val="24"/>
          <w:szCs w:val="24"/>
        </w:rPr>
        <w:t>l media.</w:t>
      </w:r>
      <w:r>
        <w:br/>
      </w:r>
      <w:r>
        <w:br/>
      </w:r>
      <w:r w:rsidRPr="57C74A18">
        <w:rPr>
          <w:rStyle w:val="s1"/>
          <w:sz w:val="24"/>
          <w:szCs w:val="24"/>
        </w:rPr>
        <w:t>Social media has become a normal part of everyday life for most teenagers. According to Ofcom (2025), around 92% of young people aged 11–16 in the UK use platforms such as TikTok, Instagram, Snapchat, and X every day, with many spending four or more hours online. Through my research, I found that social media can have both positive and negative effects on mental health. On the positive side, it allows young people to stay connected with friends and family, learn new skills, express themselves, and find supportive communities where they feel accepted. However, I also found evidence that spending too much time on social media can increase the risk of anxiety, depression, low self-esteem, poor body image, cyberbullying, and sleep problems.</w:t>
      </w:r>
      <w:r>
        <w:br/>
      </w:r>
      <w:r>
        <w:br/>
      </w:r>
      <w:r w:rsidRPr="57C74A18">
        <w:rPr>
          <w:rStyle w:val="s1"/>
          <w:sz w:val="24"/>
          <w:szCs w:val="24"/>
        </w:rPr>
        <w:t>In this essay, I will examine how social media affects the mental health of adolescents by applying Erik Erikson’s theory of psychosocial development. I will also use John Bowlby’s attachment theory to provide a broader understanding of how relationships and emotional development may influence young people’s experiences online. Throughout the essay, I will discuss both the benefits and risks of social media, explain why adolescents may be more vulnerable than adults to its effects, evaluate how well these theories apply to today’s digital world, and consider how health and social care professionals can support young people in developing healthy and balanced social media habits.</w:t>
      </w:r>
    </w:p>
    <w:p w:rsidR="61282834" w:rsidRDefault="61282834" w14:paraId="34300634" w14:textId="0AC6C64F">
      <w:pPr>
        <w:rPr>
          <w:rFonts w:hint="eastAsia"/>
        </w:rPr>
      </w:pPr>
    </w:p>
    <w:p w:rsidR="00DD3663" w:rsidRDefault="2CC33B78" w14:paraId="77D5F838" w14:textId="77777777">
      <w:pPr>
        <w:pStyle w:val="p1"/>
        <w:rPr>
          <w:rFonts w:hint="eastAsia"/>
          <w:b/>
          <w:bCs/>
          <w:sz w:val="28"/>
          <w:szCs w:val="28"/>
        </w:rPr>
      </w:pPr>
      <w:r w:rsidRPr="578881A7">
        <w:rPr>
          <w:b/>
          <w:bCs/>
          <w:sz w:val="28"/>
          <w:szCs w:val="28"/>
        </w:rPr>
        <w:t>Main body</w:t>
      </w:r>
    </w:p>
    <w:p w:rsidRPr="007E68EB" w:rsidR="007E68EB" w:rsidP="57C74A18" w:rsidRDefault="2CC33B78" w14:paraId="11706902" w14:textId="35D64305">
      <w:pPr>
        <w:pStyle w:val="p1"/>
        <w:rPr>
          <w:rFonts w:ascii="Times New Roman" w:hAnsi="Times New Roman"/>
          <w:b/>
          <w:color w:val="auto"/>
          <w:sz w:val="24"/>
          <w:szCs w:val="24"/>
        </w:rPr>
      </w:pPr>
      <w:r w:rsidRPr="57C74A18">
        <w:rPr>
          <w:b/>
          <w:bCs/>
          <w:sz w:val="28"/>
          <w:szCs w:val="28"/>
        </w:rPr>
        <w:t xml:space="preserve"> </w:t>
      </w:r>
      <w:r w:rsidRPr="57C74A18" w:rsidR="007E68EB">
        <w:rPr>
          <w:rFonts w:ascii="Times New Roman" w:hAnsi="Times New Roman"/>
          <w:b/>
          <w:color w:val="auto"/>
          <w:sz w:val="24"/>
          <w:szCs w:val="24"/>
        </w:rPr>
        <w:t xml:space="preserve">Erikson’s (1950) theory of psychosocial development provides one of the strongest explanations for how social media can influence adolescents. He argued that adolescence is the </w:t>
      </w:r>
      <w:r w:rsidRPr="57C74A18" w:rsidR="007E68EB">
        <w:rPr>
          <w:rFonts w:ascii="Times New Roman" w:hAnsi="Times New Roman"/>
          <w:b/>
          <w:bCs/>
          <w:color w:val="auto"/>
          <w:sz w:val="24"/>
          <w:szCs w:val="24"/>
        </w:rPr>
        <w:t>Identity versus Role Confusion</w:t>
      </w:r>
      <w:r w:rsidRPr="57C74A18" w:rsidR="007E68EB">
        <w:rPr>
          <w:rFonts w:ascii="Times New Roman" w:hAnsi="Times New Roman"/>
          <w:b/>
          <w:color w:val="auto"/>
          <w:sz w:val="24"/>
          <w:szCs w:val="24"/>
        </w:rPr>
        <w:t xml:space="preserve"> stage, where the main developmental task is to develop a stable sense of self by exploring different values, interests, relationships and beliefs. During this period, young people rely heavily on feedback from others while deciding who they are and where they fit into society. Although Erikson developed his theory decades before social media existed, it remains highly relevant because online platforms have become one of the main sources of social feedback for adolescents today.</w:t>
      </w:r>
    </w:p>
    <w:p w:rsidRPr="007E68EB" w:rsidR="007E68EB" w:rsidP="57C74A18" w:rsidRDefault="007E68EB" w14:paraId="2079280D" w14:textId="77777777">
      <w:pPr>
        <w:spacing w:before="100" w:beforeAutospacing="1" w:after="100" w:afterAutospacing="1" w:line="240" w:lineRule="auto"/>
        <w:rPr>
          <w:rFonts w:ascii="Times New Roman" w:hAnsi="Times New Roman" w:cs="Times New Roman"/>
          <w:b/>
          <w:lang w:val="en-GB" w:eastAsia="en-GB"/>
        </w:rPr>
      </w:pPr>
      <w:r w:rsidRPr="57C74A18">
        <w:rPr>
          <w:rFonts w:ascii="Times New Roman" w:hAnsi="Times New Roman" w:cs="Times New Roman"/>
          <w:b/>
          <w:lang w:val="en-GB" w:eastAsia="en-GB"/>
        </w:rPr>
        <w:t>Modern research supports Erikson’s theory by showing that the adolescent brain is particularly sensitive to social evaluation. Blakemore (2018) explains that the areas of the brain responsible for self-control, decision-making and critical thinking continue developing until the mid-twenties, while the regions linked to emotional responses and social acceptance are especially active during adolescence. This means young people naturally place greater importance on the opinions of others than children or adults. Social media intensifies this process because feedback is immediate and highly visible through likes, comments, shares and follower counts. As a result, adolescents may begin to judge their self-worth based on online approval rather than their own values, supporting Erikson’s argument that identity is shaped through interactions with other people.</w:t>
      </w:r>
    </w:p>
    <w:p w:rsidRPr="007E68EB" w:rsidR="007E68EB" w:rsidP="57C74A18" w:rsidRDefault="007E68EB" w14:paraId="630248A5" w14:textId="77777777">
      <w:pPr>
        <w:spacing w:before="100" w:beforeAutospacing="1" w:after="100" w:afterAutospacing="1" w:line="240" w:lineRule="auto"/>
        <w:rPr>
          <w:rFonts w:ascii="Times New Roman" w:hAnsi="Times New Roman" w:cs="Times New Roman"/>
          <w:lang w:val="en-GB" w:eastAsia="en-GB"/>
        </w:rPr>
      </w:pPr>
      <w:r w:rsidRPr="57C74A18">
        <w:rPr>
          <w:rFonts w:ascii="Times New Roman" w:hAnsi="Times New Roman" w:cs="Times New Roman"/>
          <w:b/>
          <w:lang w:val="en-GB" w:eastAsia="en-GB"/>
        </w:rPr>
        <w:t xml:space="preserve">However, social media does not simply provide feedback; it also exposes young people to unrealistic standards. Platform algorithms promote content that generates the strongest emotional reactions, meaning users are frequently shown edited images, idealised lifestyles and narrow definitions of beauty and success (Fardouly and Vartanian, 2022). This can limit healthy identity exploration because adolescents may feel pressured to present themselves in ways that attract approval instead of expressing who they genuinely are. Erikson described this uncertainty as </w:t>
      </w:r>
      <w:r w:rsidRPr="57C74A18">
        <w:rPr>
          <w:rFonts w:ascii="Times New Roman" w:hAnsi="Times New Roman" w:cs="Times New Roman"/>
          <w:b/>
          <w:bCs/>
          <w:lang w:val="en-GB" w:eastAsia="en-GB"/>
        </w:rPr>
        <w:t>role confusion</w:t>
      </w:r>
      <w:r w:rsidRPr="57C74A18">
        <w:rPr>
          <w:rFonts w:ascii="Times New Roman" w:hAnsi="Times New Roman" w:cs="Times New Roman"/>
          <w:b/>
          <w:lang w:val="en-GB" w:eastAsia="en-GB"/>
        </w:rPr>
        <w:t>, and more recent research has linked excessive social media use and social comparison with increased levels of anxiety, depression and lower self-esteem among adolescents (Twenge et al., 2023). This suggests that Erikson’s theory remains highly relevant in explaining why social media can have such a powerful influence during adolescence.</w:t>
      </w:r>
    </w:p>
    <w:p w:rsidRPr="007E68EB" w:rsidR="007E68EB" w:rsidP="57C74A18" w:rsidRDefault="007E68EB" w14:paraId="69A9DE8C" w14:textId="77777777">
      <w:pPr>
        <w:spacing w:before="100" w:beforeAutospacing="1" w:after="100" w:afterAutospacing="1" w:line="240" w:lineRule="auto"/>
        <w:rPr>
          <w:rFonts w:ascii="Times New Roman" w:hAnsi="Times New Roman" w:cs="Times New Roman"/>
          <w:b/>
          <w:lang w:val="en-GB" w:eastAsia="en-GB"/>
        </w:rPr>
      </w:pPr>
      <w:r w:rsidRPr="57C74A18">
        <w:rPr>
          <w:rFonts w:ascii="Times New Roman" w:hAnsi="Times New Roman" w:cs="Times New Roman"/>
          <w:b/>
          <w:lang w:val="en-GB" w:eastAsia="en-GB"/>
        </w:rPr>
        <w:t xml:space="preserve">Despite these risks, Erikson’s theory also helps explain why social media can have positive effects. He believed adolescents need a </w:t>
      </w:r>
      <w:r w:rsidRPr="57C74A18">
        <w:rPr>
          <w:rFonts w:ascii="Times New Roman" w:hAnsi="Times New Roman" w:cs="Times New Roman"/>
          <w:b/>
          <w:bCs/>
          <w:lang w:val="en-GB" w:eastAsia="en-GB"/>
        </w:rPr>
        <w:t>psychosocial moratorium</w:t>
      </w:r>
      <w:r w:rsidRPr="57C74A18">
        <w:rPr>
          <w:rFonts w:ascii="Times New Roman" w:hAnsi="Times New Roman" w:cs="Times New Roman"/>
          <w:b/>
          <w:lang w:val="en-GB" w:eastAsia="en-GB"/>
        </w:rPr>
        <w:t>, which is a safe period to explore different identities, interests and relationships before making long-term commitments. For some young people, particularly those who identify as LGBTQ+, have rare health conditions or belong to minority cultural groups, social media can provide supportive communities that may not be available in their local environment (Patchin and Hinduja, 2021). These online spaces allow adolescents to connect with others who share similar experiences, helping them build confidence and develop their identity. However, unlike the temporary experimentation Erikson described, online content can remain permanently accessible and may be viewed by strangers, teachers or future employers. This reduces the sense of safety needed for healthy identity exploration and may make young people afraid of making mistakes. The Royal Society for Public Health (RSPH, 2023) found that many adolescents report feeling both supported and judged on social media, highlighting the complex impact these platforms have on identity development.</w:t>
      </w:r>
    </w:p>
    <w:p w:rsidRPr="007E68EB" w:rsidR="007E68EB" w:rsidP="57C74A18" w:rsidRDefault="007E68EB" w14:paraId="34CB7D52" w14:textId="77777777">
      <w:pPr>
        <w:spacing w:before="100" w:beforeAutospacing="1" w:after="100" w:afterAutospacing="1" w:line="240" w:lineRule="auto"/>
        <w:rPr>
          <w:rFonts w:ascii="Times New Roman" w:hAnsi="Times New Roman" w:cs="Times New Roman"/>
          <w:b/>
          <w:lang w:val="en-GB" w:eastAsia="en-GB"/>
        </w:rPr>
      </w:pPr>
      <w:r w:rsidRPr="57C74A18">
        <w:rPr>
          <w:rFonts w:ascii="Times New Roman" w:hAnsi="Times New Roman" w:cs="Times New Roman"/>
          <w:b/>
          <w:lang w:val="en-GB" w:eastAsia="en-GB"/>
        </w:rPr>
        <w:t>Although Erikson provides a valuable explanation of adolescent identity development, his theory does not fully explain why social media affects some young people more negatively than others. This limitation can be addressed by Bowlby’s attachment theory, which argues that early relationships with caregivers influence emotional security and self-worth. Young people with secure attachments are generally more confident and better able to recognise that social media presents only selected parts of people’s lives (Ainsworth, 1978). In contrast, those who have experienced inconsistent care, neglect or family instability may rely more heavily on online validation and be more affected by criticism or rejection on social media (Nollett et al., 2021). This comparison shows that biological development, identity formation and early life experiences all influence how adolescents respond to digital environments. Therefore, Erikson’s theory is strongest when considered alongside attachment theory rather than in isolation.</w:t>
      </w:r>
    </w:p>
    <w:p w:rsidRPr="007E68EB" w:rsidR="007E68EB" w:rsidP="57C74A18" w:rsidRDefault="007E68EB" w14:paraId="7D93922B" w14:textId="77777777">
      <w:pPr>
        <w:spacing w:before="100" w:beforeAutospacing="1" w:after="100" w:afterAutospacing="1" w:line="240" w:lineRule="auto"/>
        <w:rPr>
          <w:rFonts w:ascii="Times New Roman" w:hAnsi="Times New Roman" w:cs="Times New Roman"/>
          <w:b/>
          <w:lang w:val="en-GB" w:eastAsia="en-GB"/>
        </w:rPr>
      </w:pPr>
      <w:r w:rsidRPr="57C74A18">
        <w:rPr>
          <w:rFonts w:ascii="Times New Roman" w:hAnsi="Times New Roman" w:cs="Times New Roman"/>
          <w:b/>
          <w:lang w:val="en-GB" w:eastAsia="en-GB"/>
        </w:rPr>
        <w:t>Overall, Erikson’s theory remains one of the most useful frameworks for understanding the impact of social media on adolescents because it explains why young people are particularly sensitive to social feedback while developing their identity. Nevertheless, it has limitations because it was developed before digital communication became central to everyday life and does not fully account for individual differences in resilience or early relationships. Bowlby’s attachment theory helps to address these gaps by explaining why some adolescents seek online validation more than others. For health and social care professionals, this means interventions should focus on strengthening identity, promoting digital literacy, encouraging interests outside social media and providing consistent, supportive relationships. Rather than simply limiting screen time, professionals should help young people critically evaluate online content and build confidence in their own values and abilities. By combining Erikson’s theory with contemporary research and attachment theory, a more comprehensive understanding of social media’s influence on adolescent development can be achieved.</w:t>
      </w:r>
    </w:p>
    <w:p w:rsidRPr="0029321C" w:rsidR="0029321C" w:rsidP="57C74A18" w:rsidRDefault="0029321C" w14:paraId="1DED4ECA" w14:textId="77777777">
      <w:pPr>
        <w:spacing w:before="100" w:beforeAutospacing="1" w:after="100" w:afterAutospacing="1" w:line="240" w:lineRule="auto"/>
        <w:outlineLvl w:val="1"/>
        <w:rPr>
          <w:rFonts w:ascii="Times New Roman" w:hAnsi="Times New Roman" w:eastAsia="Times New Roman" w:cs="Times New Roman"/>
          <w:b/>
          <w:bCs/>
          <w:sz w:val="36"/>
          <w:szCs w:val="36"/>
          <w:lang w:val="en-GB" w:eastAsia="en-GB"/>
        </w:rPr>
      </w:pPr>
      <w:r w:rsidRPr="57C74A18">
        <w:rPr>
          <w:rFonts w:ascii="Times New Roman" w:hAnsi="Times New Roman" w:eastAsia="Times New Roman" w:cs="Times New Roman"/>
          <w:b/>
          <w:bCs/>
          <w:sz w:val="36"/>
          <w:szCs w:val="36"/>
          <w:lang w:val="en-GB" w:eastAsia="en-GB"/>
        </w:rPr>
        <w:t>Conclusion</w:t>
      </w:r>
    </w:p>
    <w:p w:rsidRPr="0029321C" w:rsidR="0029321C" w:rsidP="57C74A18" w:rsidRDefault="0029321C" w14:paraId="33F45C46" w14:textId="77777777">
      <w:pPr>
        <w:spacing w:before="100" w:beforeAutospacing="1" w:after="100" w:afterAutospacing="1" w:line="240" w:lineRule="auto"/>
        <w:rPr>
          <w:rFonts w:ascii="Times New Roman" w:hAnsi="Times New Roman" w:cs="Times New Roman"/>
          <w:b/>
          <w:lang w:val="en-GB" w:eastAsia="en-GB"/>
        </w:rPr>
      </w:pPr>
      <w:r w:rsidRPr="57C74A18">
        <w:rPr>
          <w:rFonts w:ascii="Times New Roman" w:hAnsi="Times New Roman" w:cs="Times New Roman"/>
          <w:b/>
          <w:lang w:val="en-GB" w:eastAsia="en-GB"/>
        </w:rPr>
        <w:t xml:space="preserve">In conclusion, social media has a significant influence on adolescent development because it affects how young people build their identity and perceive themselves. Erikson’s theory of </w:t>
      </w:r>
      <w:r w:rsidRPr="57C74A18">
        <w:rPr>
          <w:rFonts w:ascii="Times New Roman" w:hAnsi="Times New Roman" w:cs="Times New Roman"/>
          <w:b/>
          <w:bCs/>
          <w:lang w:val="en-GB" w:eastAsia="en-GB"/>
        </w:rPr>
        <w:t>Identity versus Role Confusion</w:t>
      </w:r>
      <w:r w:rsidRPr="57C74A18">
        <w:rPr>
          <w:rFonts w:ascii="Times New Roman" w:hAnsi="Times New Roman" w:cs="Times New Roman"/>
          <w:b/>
          <w:lang w:val="en-GB" w:eastAsia="en-GB"/>
        </w:rPr>
        <w:t xml:space="preserve"> provides the strongest framework for understanding why adolescents are particularly vulnerable to online feedback, as this stage of development is centred on forming a stable sense of self. However, although Erikson’s theory remains highly relevant, it does not fully explain why social media affects individuals differently. Bowlby’s attachment theory complements Erikson by demonstrating how early relationships influence resilience, self-esteem and the need for online validation.</w:t>
      </w:r>
    </w:p>
    <w:p w:rsidRPr="0029321C" w:rsidR="0029321C" w:rsidP="57C74A18" w:rsidRDefault="0029321C" w14:paraId="4084A872" w14:textId="77777777">
      <w:pPr>
        <w:spacing w:before="100" w:beforeAutospacing="1" w:after="100" w:afterAutospacing="1" w:line="240" w:lineRule="auto"/>
        <w:rPr>
          <w:rFonts w:ascii="Times New Roman" w:hAnsi="Times New Roman" w:cs="Times New Roman"/>
          <w:b/>
          <w:lang w:val="en-GB" w:eastAsia="en-GB"/>
        </w:rPr>
      </w:pPr>
      <w:r w:rsidRPr="57C74A18">
        <w:rPr>
          <w:rFonts w:ascii="Times New Roman" w:hAnsi="Times New Roman" w:cs="Times New Roman"/>
          <w:b/>
          <w:lang w:val="en-GB" w:eastAsia="en-GB"/>
        </w:rPr>
        <w:t>Overall, social media is neither entirely positive nor entirely negative. Its impact depends on factors such as the individual’s identity development, attachment experiences and the support available from family, carers and professionals. For health and social care practitioners, this highlights the importance of promoting digital literacy, encouraging positive offline relationships and helping young people develop confidence in their own values rather than seeking approval through social media. By combining Erikson’s and Bowlby’s theories with contemporary research, professionals can gain a more comprehensive understanding of adolescent development and provide more effective support in an increasingly digital world.</w:t>
      </w:r>
    </w:p>
    <w:p w:rsidRPr="00EA2B6F" w:rsidR="00EA2B6F" w:rsidP="575704EF" w:rsidRDefault="6B155601" w14:paraId="6D488838" w14:textId="2D4BE3E8">
      <w:pPr>
        <w:spacing w:beforeAutospacing="1" w:after="0" w:afterAutospacing="1" w:line="240" w:lineRule="auto"/>
        <w:rPr>
          <w:rFonts w:hint="eastAsia"/>
        </w:rPr>
      </w:pPr>
      <w:r w:rsidRPr="575704EF">
        <w:rPr>
          <w:rFonts w:ascii="Times New Roman" w:hAnsi="Times New Roman" w:cs="Times New Roman"/>
          <w:b/>
          <w:bCs/>
          <w:lang w:val="en-GB" w:eastAsia="en-GB"/>
        </w:rPr>
        <w:t xml:space="preserve">Ref </w:t>
      </w:r>
    </w:p>
    <w:p w:rsidRPr="00EA2B6F" w:rsidR="00EA2B6F" w:rsidP="00EA2B6F" w:rsidRDefault="32E6C220" w14:paraId="6909CC2C" w14:textId="39855CB4">
      <w:pPr>
        <w:spacing w:after="0" w:line="240" w:lineRule="auto"/>
        <w:rPr>
          <w:rFonts w:hint="eastAsia" w:ascii=".AppleSystemUIFont" w:hAnsi=".AppleSystemUIFont" w:cs="Times New Roman"/>
          <w:sz w:val="26"/>
          <w:szCs w:val="26"/>
          <w:lang w:val="en-GB" w:eastAsia="en-GB"/>
        </w:rPr>
      </w:pPr>
      <w:r w:rsidRPr="575704EF">
        <w:rPr>
          <w:rFonts w:ascii="UICTFontTextStyleBody" w:hAnsi="UICTFontTextStyleBody" w:cs="Times New Roman"/>
          <w:sz w:val="26"/>
          <w:szCs w:val="26"/>
          <w:lang w:val="en-GB" w:eastAsia="en-GB"/>
        </w:rPr>
        <w:t xml:space="preserve">C Gupta, S Jogdand, </w:t>
      </w:r>
      <w:hyperlink r:id="rId4">
        <w:r w:rsidRPr="575704EF">
          <w:rPr>
            <w:rFonts w:ascii="UICTFontTextStyleBody" w:hAnsi="UICTFontTextStyleBody" w:cs="Times New Roman"/>
            <w:color w:val="0000FF"/>
            <w:sz w:val="26"/>
            <w:szCs w:val="26"/>
            <w:u w:val="single"/>
            <w:lang w:val="en-GB" w:eastAsia="en-GB"/>
          </w:rPr>
          <w:t>M Kumar</w:t>
        </w:r>
      </w:hyperlink>
      <w:r w:rsidRPr="575704EF">
        <w:rPr>
          <w:rFonts w:ascii="UICTFontTextStyleBody" w:hAnsi="UICTFontTextStyleBody" w:cs="Times New Roman"/>
          <w:sz w:val="26"/>
          <w:szCs w:val="26"/>
          <w:lang w:val="en-GB" w:eastAsia="en-GB"/>
        </w:rPr>
        <w:t>, C GUPTA, SD Jogdand - Cureus, 2022 - cureus.com</w:t>
      </w:r>
    </w:p>
    <w:p w:rsidRPr="00EA2B6F" w:rsidR="00EA2B6F" w:rsidP="00EA2B6F" w:rsidRDefault="00EA2B6F" w14:paraId="37EAB024" w14:textId="77777777">
      <w:pPr>
        <w:spacing w:after="0" w:line="240" w:lineRule="auto"/>
        <w:rPr>
          <w:rFonts w:hint="eastAsia" w:ascii=".AppleSystemUIFont" w:hAnsi=".AppleSystemUIFont" w:cs="Times New Roman"/>
          <w:sz w:val="26"/>
          <w:szCs w:val="26"/>
          <w:lang w:val="en-GB" w:eastAsia="en-GB"/>
        </w:rPr>
      </w:pPr>
    </w:p>
    <w:p w:rsidRPr="00EA2B6F" w:rsidR="00EA2B6F" w:rsidP="00EA2B6F" w:rsidRDefault="00EA2B6F" w14:paraId="41742E18" w14:textId="77777777">
      <w:pPr>
        <w:spacing w:after="0" w:line="240" w:lineRule="auto"/>
        <w:rPr>
          <w:rFonts w:hint="eastAsia" w:ascii=".AppleSystemUIFont" w:hAnsi=".AppleSystemUIFont" w:cs="Times New Roman"/>
          <w:sz w:val="26"/>
          <w:szCs w:val="26"/>
          <w:lang w:val="en-GB" w:eastAsia="en-GB"/>
        </w:rPr>
      </w:pPr>
      <w:r w:rsidRPr="00EA2B6F">
        <w:rPr>
          <w:rFonts w:ascii="UICTFontTextStyleBody" w:hAnsi="UICTFontTextStyleBody" w:cs="Times New Roman"/>
          <w:sz w:val="26"/>
          <w:szCs w:val="26"/>
          <w:lang w:val="en-GB" w:eastAsia="en-GB"/>
        </w:rPr>
        <w:t xml:space="preserve">M O'reilly, N Dogra, </w:t>
      </w:r>
      <w:hyperlink w:history="1" r:id="rId5">
        <w:r w:rsidRPr="00EA2B6F">
          <w:rPr>
            <w:rFonts w:ascii="UICTFontTextStyleBody" w:hAnsi="UICTFontTextStyleBody" w:cs="Times New Roman"/>
            <w:color w:val="0000FF"/>
            <w:sz w:val="26"/>
            <w:szCs w:val="26"/>
            <w:u w:val="single"/>
            <w:lang w:val="en-GB" w:eastAsia="en-GB"/>
          </w:rPr>
          <w:t>N Whiteman</w:t>
        </w:r>
      </w:hyperlink>
      <w:r w:rsidRPr="00EA2B6F">
        <w:rPr>
          <w:rFonts w:ascii="UICTFontTextStyleBody" w:hAnsi="UICTFontTextStyleBody" w:cs="Times New Roman"/>
          <w:sz w:val="26"/>
          <w:szCs w:val="26"/>
          <w:lang w:val="en-GB" w:eastAsia="en-GB"/>
        </w:rPr>
        <w:t>… - Clinical child …, 2018 - journals.sagepub.com</w:t>
      </w:r>
    </w:p>
    <w:p w:rsidRPr="00EA2B6F" w:rsidR="00EA2B6F" w:rsidP="00EA2B6F" w:rsidRDefault="00EA2B6F" w14:paraId="21192078" w14:textId="77777777">
      <w:pPr>
        <w:spacing w:after="0" w:line="240" w:lineRule="auto"/>
        <w:rPr>
          <w:rFonts w:hint="eastAsia" w:ascii=".AppleSystemUIFont" w:hAnsi=".AppleSystemUIFont" w:cs="Times New Roman"/>
          <w:sz w:val="26"/>
          <w:szCs w:val="26"/>
          <w:lang w:val="en-GB" w:eastAsia="en-GB"/>
        </w:rPr>
      </w:pPr>
    </w:p>
    <w:p w:rsidRPr="00EA2B6F" w:rsidR="00EA2B6F" w:rsidP="00EA2B6F" w:rsidRDefault="00EA2B6F" w14:paraId="5BFF5596" w14:textId="77777777">
      <w:pPr>
        <w:spacing w:after="0" w:line="240" w:lineRule="auto"/>
        <w:rPr>
          <w:rFonts w:hint="eastAsia" w:ascii=".AppleSystemUIFont" w:hAnsi=".AppleSystemUIFont" w:cs="Times New Roman"/>
          <w:sz w:val="26"/>
          <w:szCs w:val="26"/>
          <w:lang w:val="en-GB" w:eastAsia="en-GB"/>
        </w:rPr>
      </w:pPr>
      <w:r w:rsidRPr="00EA2B6F">
        <w:rPr>
          <w:rFonts w:ascii="UICTFontTextStyleBody" w:hAnsi="UICTFontTextStyleBody" w:cs="Times New Roman"/>
          <w:sz w:val="26"/>
          <w:szCs w:val="26"/>
          <w:lang w:val="en-GB" w:eastAsia="en-GB"/>
        </w:rPr>
        <w:t xml:space="preserve">PM Valkenburg, </w:t>
      </w:r>
      <w:hyperlink w:history="1" r:id="rId6">
        <w:r w:rsidRPr="00EA2B6F">
          <w:rPr>
            <w:rFonts w:ascii="UICTFontTextStyleBody" w:hAnsi="UICTFontTextStyleBody" w:cs="Times New Roman"/>
            <w:color w:val="0000FF"/>
            <w:sz w:val="26"/>
            <w:szCs w:val="26"/>
            <w:u w:val="single"/>
            <w:lang w:val="en-GB" w:eastAsia="en-GB"/>
          </w:rPr>
          <w:t>A Meier</w:t>
        </w:r>
      </w:hyperlink>
      <w:r w:rsidRPr="00EA2B6F">
        <w:rPr>
          <w:rFonts w:ascii="UICTFontTextStyleBody" w:hAnsi="UICTFontTextStyleBody" w:cs="Times New Roman"/>
          <w:sz w:val="26"/>
          <w:szCs w:val="26"/>
          <w:lang w:val="en-GB" w:eastAsia="en-GB"/>
        </w:rPr>
        <w:t xml:space="preserve">, </w:t>
      </w:r>
      <w:hyperlink w:history="1" r:id="rId7">
        <w:r w:rsidRPr="00EA2B6F">
          <w:rPr>
            <w:rFonts w:ascii="UICTFontTextStyleBody" w:hAnsi="UICTFontTextStyleBody" w:cs="Times New Roman"/>
            <w:color w:val="0000FF"/>
            <w:sz w:val="26"/>
            <w:szCs w:val="26"/>
            <w:u w:val="single"/>
            <w:lang w:val="en-GB" w:eastAsia="en-GB"/>
          </w:rPr>
          <w:t>I Beyens</w:t>
        </w:r>
      </w:hyperlink>
      <w:r w:rsidRPr="00EA2B6F">
        <w:rPr>
          <w:rFonts w:ascii="UICTFontTextStyleBody" w:hAnsi="UICTFontTextStyleBody" w:cs="Times New Roman"/>
          <w:sz w:val="26"/>
          <w:szCs w:val="26"/>
          <w:lang w:val="en-GB" w:eastAsia="en-GB"/>
        </w:rPr>
        <w:t> - Current opinion in psychology, 2022 - Elsevier</w:t>
      </w:r>
    </w:p>
    <w:p w:rsidRPr="00454815" w:rsidR="00454815" w:rsidP="00454815" w:rsidRDefault="00454815" w14:paraId="368C2E5D" w14:textId="3FBB6CA7">
      <w:pPr>
        <w:spacing w:after="0" w:line="285" w:lineRule="atLeast"/>
        <w:outlineLvl w:val="2"/>
        <w:rPr>
          <w:rFonts w:ascii="Arial" w:hAnsi="Arial" w:eastAsia="Times New Roman" w:cs="Arial"/>
          <w:color w:val="222222"/>
          <w:sz w:val="26"/>
          <w:szCs w:val="26"/>
          <w:lang w:val="en-GB" w:eastAsia="en-GB"/>
        </w:rPr>
      </w:pPr>
    </w:p>
    <w:p w:rsidRPr="00454815" w:rsidR="00454815" w:rsidP="00454815" w:rsidRDefault="00454815" w14:paraId="3ADB67F3" w14:textId="77777777">
      <w:pPr>
        <w:spacing w:after="0" w:line="240" w:lineRule="auto"/>
        <w:rPr>
          <w:rFonts w:ascii="Arial" w:hAnsi="Arial" w:eastAsia="Times New Roman" w:cs="Arial"/>
          <w:color w:val="006621"/>
          <w:sz w:val="20"/>
          <w:szCs w:val="20"/>
          <w:lang w:val="en-GB" w:eastAsia="en-GB"/>
        </w:rPr>
      </w:pPr>
      <w:hyperlink w:history="1" r:id="rId8">
        <w:r w:rsidRPr="00454815">
          <w:rPr>
            <w:rFonts w:ascii="Arial" w:hAnsi="Arial" w:eastAsia="Times New Roman" w:cs="Arial"/>
            <w:color w:val="006621"/>
            <w:sz w:val="20"/>
            <w:szCs w:val="20"/>
            <w:u w:val="single"/>
            <w:lang w:val="en-GB" w:eastAsia="en-GB"/>
          </w:rPr>
          <w:t>K Riiser</w:t>
        </w:r>
      </w:hyperlink>
      <w:r w:rsidRPr="00454815">
        <w:rPr>
          <w:rFonts w:ascii="Arial" w:hAnsi="Arial" w:eastAsia="Times New Roman" w:cs="Arial"/>
          <w:color w:val="006621"/>
          <w:sz w:val="20"/>
          <w:szCs w:val="20"/>
          <w:lang w:val="en-GB" w:eastAsia="en-GB"/>
        </w:rPr>
        <w:t>, </w:t>
      </w:r>
      <w:hyperlink w:history="1" r:id="rId9">
        <w:r w:rsidRPr="00454815">
          <w:rPr>
            <w:rFonts w:ascii="Arial" w:hAnsi="Arial" w:eastAsia="Times New Roman" w:cs="Arial"/>
            <w:color w:val="006621"/>
            <w:sz w:val="20"/>
            <w:szCs w:val="20"/>
            <w:u w:val="single"/>
            <w:lang w:val="en-GB" w:eastAsia="en-GB"/>
          </w:rPr>
          <w:t>KR Richardsen</w:t>
        </w:r>
      </w:hyperlink>
      <w:r w:rsidRPr="00454815">
        <w:rPr>
          <w:rFonts w:ascii="Arial" w:hAnsi="Arial" w:eastAsia="Times New Roman" w:cs="Arial"/>
          <w:color w:val="006621"/>
          <w:sz w:val="20"/>
          <w:szCs w:val="20"/>
          <w:lang w:val="en-GB" w:eastAsia="en-GB"/>
        </w:rPr>
        <w:t>, </w:t>
      </w:r>
      <w:hyperlink w:history="1" r:id="rId10">
        <w:r w:rsidRPr="00454815">
          <w:rPr>
            <w:rFonts w:ascii="Arial" w:hAnsi="Arial" w:eastAsia="Times New Roman" w:cs="Arial"/>
            <w:color w:val="006621"/>
            <w:sz w:val="20"/>
            <w:szCs w:val="20"/>
            <w:u w:val="single"/>
            <w:lang w:val="en-GB" w:eastAsia="en-GB"/>
          </w:rPr>
          <w:t>K Haraldstad</w:t>
        </w:r>
      </w:hyperlink>
      <w:r w:rsidRPr="00454815">
        <w:rPr>
          <w:rFonts w:ascii="Arial" w:hAnsi="Arial" w:eastAsia="Times New Roman" w:cs="Arial"/>
          <w:color w:val="006621"/>
          <w:sz w:val="20"/>
          <w:szCs w:val="20"/>
          <w:lang w:val="en-GB" w:eastAsia="en-GB"/>
        </w:rPr>
        <w:t>, S Helseth… - Plos one, 2022 - journals.plos.org</w:t>
      </w:r>
    </w:p>
    <w:p w:rsidR="00454815" w:rsidRDefault="00454815" w14:paraId="53866EB1" w14:textId="77777777">
      <w:pPr>
        <w:rPr>
          <w:rFonts w:hint="eastAsia"/>
          <w:b/>
          <w:sz w:val="28"/>
          <w:szCs w:val="28"/>
        </w:rPr>
      </w:pPr>
    </w:p>
    <w:p w:rsidR="006179DE" w:rsidRDefault="006179DE" w14:paraId="4DF27DA3" w14:textId="4563900A">
      <w:pPr>
        <w:rPr>
          <w:rFonts w:ascii="Arial" w:hAnsi="Arial" w:eastAsia="Times New Roman" w:cs="Arial"/>
          <w:color w:val="006621"/>
          <w:sz w:val="20"/>
          <w:szCs w:val="20"/>
          <w:shd w:val="clear" w:color="auto" w:fill="FFFFFF"/>
        </w:rPr>
      </w:pPr>
      <w:r>
        <w:rPr>
          <w:rFonts w:ascii="Arial" w:hAnsi="Arial" w:eastAsia="Times New Roman" w:cs="Arial"/>
          <w:color w:val="006621"/>
          <w:sz w:val="20"/>
          <w:szCs w:val="20"/>
          <w:shd w:val="clear" w:color="auto" w:fill="FFFFFF"/>
        </w:rPr>
        <w:t>A Kashem - 2025 - repository.</w:t>
      </w:r>
      <w:r>
        <w:rPr>
          <w:rFonts w:ascii="Arial" w:hAnsi="Arial" w:eastAsia="Times New Roman" w:cs="Arial"/>
          <w:b/>
          <w:bCs/>
          <w:color w:val="006621"/>
          <w:sz w:val="20"/>
          <w:szCs w:val="20"/>
        </w:rPr>
        <w:t>uwtsd</w:t>
      </w:r>
      <w:r>
        <w:rPr>
          <w:rFonts w:ascii="Arial" w:hAnsi="Arial" w:eastAsia="Times New Roman" w:cs="Arial"/>
          <w:color w:val="006621"/>
          <w:sz w:val="20"/>
          <w:szCs w:val="20"/>
          <w:shd w:val="clear" w:color="auto" w:fill="FFFFFF"/>
        </w:rPr>
        <w:t>.ac.uk</w:t>
      </w:r>
    </w:p>
    <w:p w:rsidRPr="007B1D53" w:rsidR="007B1D53" w:rsidP="007B1D53" w:rsidRDefault="007B1D53" w14:paraId="48859E84" w14:textId="77777777">
      <w:pPr>
        <w:spacing w:after="0" w:line="240" w:lineRule="auto"/>
        <w:rPr>
          <w:rFonts w:ascii="Arial" w:hAnsi="Arial" w:eastAsia="Times New Roman" w:cs="Arial"/>
          <w:color w:val="006621"/>
          <w:sz w:val="20"/>
          <w:szCs w:val="20"/>
          <w:lang w:val="en-GB" w:eastAsia="en-GB"/>
        </w:rPr>
      </w:pPr>
      <w:r w:rsidRPr="007B1D53">
        <w:rPr>
          <w:rFonts w:ascii="Arial" w:hAnsi="Arial" w:eastAsia="Times New Roman" w:cs="Arial"/>
          <w:color w:val="006621"/>
          <w:sz w:val="20"/>
          <w:szCs w:val="20"/>
          <w:lang w:val="en-GB" w:eastAsia="en-GB"/>
        </w:rPr>
        <w:t>MN Hoque - 2025 - repository.</w:t>
      </w:r>
      <w:r w:rsidRPr="007B1D53">
        <w:rPr>
          <w:rFonts w:ascii="Arial" w:hAnsi="Arial" w:eastAsia="Times New Roman" w:cs="Arial"/>
          <w:b/>
          <w:bCs/>
          <w:color w:val="006621"/>
          <w:sz w:val="20"/>
          <w:szCs w:val="20"/>
          <w:lang w:val="en-GB" w:eastAsia="en-GB"/>
        </w:rPr>
        <w:t>uwtsd</w:t>
      </w:r>
      <w:r w:rsidRPr="007B1D53">
        <w:rPr>
          <w:rFonts w:ascii="Arial" w:hAnsi="Arial" w:eastAsia="Times New Roman" w:cs="Arial"/>
          <w:color w:val="006621"/>
          <w:sz w:val="20"/>
          <w:szCs w:val="20"/>
          <w:lang w:val="en-GB" w:eastAsia="en-GB"/>
        </w:rPr>
        <w:t>.ac.uk</w:t>
      </w:r>
    </w:p>
    <w:p w:rsidR="006179DE" w:rsidRDefault="006179DE" w14:paraId="7EAB05BE" w14:textId="77777777">
      <w:pPr>
        <w:rPr>
          <w:b/>
          <w:sz w:val="28"/>
          <w:szCs w:val="28"/>
        </w:rPr>
      </w:pPr>
    </w:p>
    <w:p w:rsidR="61282834" w:rsidP="57C74A18" w:rsidRDefault="61282834" w14:paraId="1FE8827C" w14:textId="77777777">
      <w:pPr>
        <w:rPr>
          <w:rFonts w:hint="eastAsia"/>
          <w:b/>
          <w:sz w:val="28"/>
          <w:szCs w:val="28"/>
        </w:rPr>
      </w:pPr>
    </w:p>
    <w:sectPr w:rsidR="612828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F UI">
    <w:altName w:val="Cambria"/>
    <w:panose1 w:val="00000000000000000000"/>
    <w:charset w:val="00"/>
    <w:family w:val="roman"/>
    <w:notTrueType/>
    <w:pitch w:val="default"/>
  </w:font>
  <w:font w:name=".SFUI-Bold">
    <w:altName w:val="Cambria"/>
    <w:panose1 w:val="00000000000000000000"/>
    <w:charset w:val="00"/>
    <w:family w:val="roman"/>
    <w:notTrueType/>
    <w:pitch w:val="default"/>
  </w:font>
  <w:font w:name="UICTFontTextStyleEmphasizedBody">
    <w:altName w:val="Cambria"/>
    <w:panose1 w:val="00000000000000000000"/>
    <w:charset w:val="00"/>
    <w:family w:val="roman"/>
    <w:notTrueType/>
    <w:pitch w:val="default"/>
  </w:font>
  <w:font w:name="UICTFontTextStyleBody">
    <w:altName w:val="Cambria"/>
    <w:panose1 w:val="00000000000000000000"/>
    <w:charset w:val="00"/>
    <w:family w:val="roman"/>
    <w:notTrueType/>
    <w:pitch w:val="default"/>
  </w:font>
  <w:font w:name=".AppleSystemUIFont">
    <w:altName w:val="Cambria"/>
    <w:panose1 w:val="00000000000000000000"/>
    <w:charset w:val="00"/>
    <w:family w:val="roman"/>
    <w:notTrueType/>
    <w:pitch w:val="default"/>
  </w:font>
</w:fonts>
</file>

<file path=word/intelligence2.xml><?xml version="1.0" encoding="utf-8"?>
<int2:intelligence xmlns:int2="http://schemas.microsoft.com/office/intelligence/2020/intelligence">
  <int2:observations>
    <int2:textHash int2:hashCode="YdL0Bgbx+mOObM" int2:id="TrqEJo9Y">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62AEED"/>
    <w:rsid w:val="00020FA2"/>
    <w:rsid w:val="000401CD"/>
    <w:rsid w:val="00043A3A"/>
    <w:rsid w:val="0006038D"/>
    <w:rsid w:val="00092F82"/>
    <w:rsid w:val="00132572"/>
    <w:rsid w:val="001469E4"/>
    <w:rsid w:val="001470AE"/>
    <w:rsid w:val="001473F9"/>
    <w:rsid w:val="001704FE"/>
    <w:rsid w:val="00176010"/>
    <w:rsid w:val="001A3F00"/>
    <w:rsid w:val="001B06F8"/>
    <w:rsid w:val="001F7F98"/>
    <w:rsid w:val="00223FE5"/>
    <w:rsid w:val="0029321C"/>
    <w:rsid w:val="002951CE"/>
    <w:rsid w:val="003009B1"/>
    <w:rsid w:val="00346DC5"/>
    <w:rsid w:val="003674E6"/>
    <w:rsid w:val="0038651A"/>
    <w:rsid w:val="003D12AF"/>
    <w:rsid w:val="003D4B9B"/>
    <w:rsid w:val="003F581E"/>
    <w:rsid w:val="00415604"/>
    <w:rsid w:val="00450D16"/>
    <w:rsid w:val="00454815"/>
    <w:rsid w:val="004648F1"/>
    <w:rsid w:val="00466A93"/>
    <w:rsid w:val="00476E4E"/>
    <w:rsid w:val="0048533F"/>
    <w:rsid w:val="00485CF3"/>
    <w:rsid w:val="004B32FB"/>
    <w:rsid w:val="005C1ABD"/>
    <w:rsid w:val="005D3322"/>
    <w:rsid w:val="006179DE"/>
    <w:rsid w:val="00673D90"/>
    <w:rsid w:val="006B0913"/>
    <w:rsid w:val="006C274D"/>
    <w:rsid w:val="00772231"/>
    <w:rsid w:val="007774F4"/>
    <w:rsid w:val="00787ED4"/>
    <w:rsid w:val="007B1D53"/>
    <w:rsid w:val="007C7944"/>
    <w:rsid w:val="007E68EB"/>
    <w:rsid w:val="00837B0F"/>
    <w:rsid w:val="00873A96"/>
    <w:rsid w:val="00884DFD"/>
    <w:rsid w:val="009803DE"/>
    <w:rsid w:val="009B0212"/>
    <w:rsid w:val="009D032A"/>
    <w:rsid w:val="00A11AF1"/>
    <w:rsid w:val="00AD7B85"/>
    <w:rsid w:val="00B24498"/>
    <w:rsid w:val="00B6434B"/>
    <w:rsid w:val="00B856D5"/>
    <w:rsid w:val="00B90101"/>
    <w:rsid w:val="00BC1809"/>
    <w:rsid w:val="00C03124"/>
    <w:rsid w:val="00C330BE"/>
    <w:rsid w:val="00CB35FA"/>
    <w:rsid w:val="00CE5911"/>
    <w:rsid w:val="00CE7707"/>
    <w:rsid w:val="00D146AC"/>
    <w:rsid w:val="00D23F5A"/>
    <w:rsid w:val="00D30ACA"/>
    <w:rsid w:val="00D53AFB"/>
    <w:rsid w:val="00D623A8"/>
    <w:rsid w:val="00DD3663"/>
    <w:rsid w:val="00DE72DE"/>
    <w:rsid w:val="00E14B39"/>
    <w:rsid w:val="00E72C95"/>
    <w:rsid w:val="00EA2B6F"/>
    <w:rsid w:val="00EA4B89"/>
    <w:rsid w:val="00EC2914"/>
    <w:rsid w:val="00F143FB"/>
    <w:rsid w:val="00FA5962"/>
    <w:rsid w:val="01779E12"/>
    <w:rsid w:val="020E4E65"/>
    <w:rsid w:val="05ACFB39"/>
    <w:rsid w:val="07256B62"/>
    <w:rsid w:val="09172E3C"/>
    <w:rsid w:val="0B0F6331"/>
    <w:rsid w:val="0B8466DD"/>
    <w:rsid w:val="0E5BD09C"/>
    <w:rsid w:val="122BF5C2"/>
    <w:rsid w:val="176B2083"/>
    <w:rsid w:val="18D0F35E"/>
    <w:rsid w:val="1AA97FA2"/>
    <w:rsid w:val="1B26F60E"/>
    <w:rsid w:val="1C9AA60F"/>
    <w:rsid w:val="1D4FA9D3"/>
    <w:rsid w:val="1F278D40"/>
    <w:rsid w:val="201AAF47"/>
    <w:rsid w:val="213CAD4E"/>
    <w:rsid w:val="219FCA34"/>
    <w:rsid w:val="22165920"/>
    <w:rsid w:val="238B8679"/>
    <w:rsid w:val="24182BF3"/>
    <w:rsid w:val="2680BFB8"/>
    <w:rsid w:val="28C4C78D"/>
    <w:rsid w:val="29FFBA39"/>
    <w:rsid w:val="2CC33B78"/>
    <w:rsid w:val="2E9DE6DC"/>
    <w:rsid w:val="2FF88071"/>
    <w:rsid w:val="31B2A112"/>
    <w:rsid w:val="326D6651"/>
    <w:rsid w:val="32E6C220"/>
    <w:rsid w:val="3417A24A"/>
    <w:rsid w:val="36441675"/>
    <w:rsid w:val="3C5EA092"/>
    <w:rsid w:val="3CF3E149"/>
    <w:rsid w:val="40CC4799"/>
    <w:rsid w:val="41C11381"/>
    <w:rsid w:val="4225C50C"/>
    <w:rsid w:val="425FEA0A"/>
    <w:rsid w:val="443FAAE1"/>
    <w:rsid w:val="445D5BD1"/>
    <w:rsid w:val="45201878"/>
    <w:rsid w:val="471FECC3"/>
    <w:rsid w:val="4756C812"/>
    <w:rsid w:val="4986414F"/>
    <w:rsid w:val="4A11147C"/>
    <w:rsid w:val="4DF8AD00"/>
    <w:rsid w:val="4EFC7E4B"/>
    <w:rsid w:val="52C1709B"/>
    <w:rsid w:val="53FBC977"/>
    <w:rsid w:val="547E4E97"/>
    <w:rsid w:val="54AE7789"/>
    <w:rsid w:val="575704EF"/>
    <w:rsid w:val="5759743A"/>
    <w:rsid w:val="578881A7"/>
    <w:rsid w:val="57C74A18"/>
    <w:rsid w:val="58557AC7"/>
    <w:rsid w:val="61282834"/>
    <w:rsid w:val="62817C55"/>
    <w:rsid w:val="65800915"/>
    <w:rsid w:val="6658BC76"/>
    <w:rsid w:val="69335D26"/>
    <w:rsid w:val="69AA135E"/>
    <w:rsid w:val="6B155601"/>
    <w:rsid w:val="6B62AEED"/>
    <w:rsid w:val="6CFC2400"/>
    <w:rsid w:val="6D786E4C"/>
    <w:rsid w:val="6D944126"/>
    <w:rsid w:val="70C22970"/>
    <w:rsid w:val="7588E7BA"/>
    <w:rsid w:val="7814C177"/>
    <w:rsid w:val="7A82AD6E"/>
    <w:rsid w:val="7BA01500"/>
    <w:rsid w:val="7C7E720E"/>
    <w:rsid w:val="7CA212D5"/>
    <w:rsid w:val="7EB7F0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93F00EB"/>
  <w15:chartTrackingRefBased/>
  <w15:docId w15:val="{67917B63-5A0B-4192-B83D-BD56E606A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7601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74E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F581E"/>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1" w:customStyle="1">
    <w:name w:val="p1"/>
    <w:basedOn w:val="Normal"/>
    <w:rsid w:val="00DE72DE"/>
    <w:pPr>
      <w:spacing w:after="0" w:line="240" w:lineRule="auto"/>
    </w:pPr>
    <w:rPr>
      <w:rFonts w:ascii=".SF UI" w:hAnsi=".SF UI" w:cs="Times New Roman"/>
      <w:color w:val="000000"/>
      <w:sz w:val="26"/>
      <w:szCs w:val="26"/>
      <w:lang w:val="en-GB" w:eastAsia="en-GB"/>
    </w:rPr>
  </w:style>
  <w:style w:type="character" w:styleId="s1" w:customStyle="1">
    <w:name w:val="s1"/>
    <w:basedOn w:val="DefaultParagraphFont"/>
    <w:rsid w:val="00DE72DE"/>
    <w:rPr>
      <w:rFonts w:hint="default" w:ascii=".SFUI-Bold" w:hAnsi=".SFUI-Bold"/>
      <w:b/>
      <w:bCs/>
      <w:i w:val="0"/>
      <w:iCs w:val="0"/>
      <w:sz w:val="26"/>
      <w:szCs w:val="26"/>
    </w:rPr>
  </w:style>
  <w:style w:type="character" w:styleId="s2" w:customStyle="1">
    <w:name w:val="s2"/>
    <w:basedOn w:val="DefaultParagraphFont"/>
    <w:rsid w:val="003674E6"/>
  </w:style>
  <w:style w:type="paragraph" w:styleId="Title">
    <w:name w:val="Title"/>
    <w:basedOn w:val="Normal"/>
    <w:next w:val="Normal"/>
    <w:link w:val="TitleChar"/>
    <w:uiPriority w:val="10"/>
    <w:qFormat/>
    <w:rsid w:val="004648F1"/>
    <w:pPr>
      <w:spacing w:after="80" w:line="240" w:lineRule="auto"/>
      <w:contextualSpacing/>
    </w:pPr>
    <w:rPr>
      <w:rFonts w:asciiTheme="majorHAnsi" w:hAnsiTheme="majorHAnsi" w:eastAsiaTheme="majorEastAsia" w:cstheme="majorBidi"/>
      <w:sz w:val="56"/>
      <w:szCs w:val="56"/>
    </w:rPr>
  </w:style>
  <w:style w:type="character" w:styleId="TitleChar" w:customStyle="1">
    <w:name w:val="Title Char"/>
    <w:basedOn w:val="DefaultParagraphFont"/>
    <w:link w:val="Title"/>
    <w:uiPriority w:val="10"/>
    <w:rsid w:val="004648F1"/>
    <w:rPr>
      <w:rFonts w:asciiTheme="majorHAnsi" w:hAnsiTheme="majorHAnsi" w:eastAsiaTheme="majorEastAsia" w:cstheme="majorBidi"/>
      <w:sz w:val="56"/>
      <w:szCs w:val="56"/>
    </w:rPr>
  </w:style>
  <w:style w:type="character" w:styleId="Heading1Char" w:customStyle="1">
    <w:name w:val="Heading 1 Char"/>
    <w:basedOn w:val="DefaultParagraphFont"/>
    <w:link w:val="Heading1"/>
    <w:uiPriority w:val="9"/>
    <w:rsid w:val="003674E6"/>
    <w:rPr>
      <w:rFonts w:asciiTheme="majorHAnsi" w:hAnsiTheme="majorHAnsi" w:eastAsiaTheme="majorEastAsia" w:cstheme="majorBidi"/>
      <w:color w:val="0F4761" w:themeColor="accent1" w:themeShade="BF"/>
      <w:sz w:val="40"/>
      <w:szCs w:val="40"/>
    </w:rPr>
  </w:style>
  <w:style w:type="paragraph" w:styleId="NoSpacing">
    <w:name w:val="No Spacing"/>
    <w:uiPriority w:val="1"/>
    <w:qFormat/>
    <w:rsid w:val="00346DC5"/>
    <w:pPr>
      <w:spacing w:after="0"/>
    </w:pPr>
  </w:style>
  <w:style w:type="character" w:styleId="Heading2Char" w:customStyle="1">
    <w:name w:val="Heading 2 Char"/>
    <w:basedOn w:val="DefaultParagraphFont"/>
    <w:link w:val="Heading2"/>
    <w:uiPriority w:val="9"/>
    <w:rsid w:val="003674E6"/>
    <w:rPr>
      <w:rFonts w:asciiTheme="majorHAnsi" w:hAnsiTheme="majorHAnsi" w:eastAsiaTheme="majorEastAsia" w:cstheme="majorBidi"/>
      <w:color w:val="0F4761" w:themeColor="accent1" w:themeShade="BF"/>
      <w:sz w:val="32"/>
      <w:szCs w:val="32"/>
    </w:rPr>
  </w:style>
  <w:style w:type="paragraph" w:styleId="p2" w:customStyle="1">
    <w:name w:val="p2"/>
    <w:basedOn w:val="Normal"/>
    <w:rsid w:val="003674E6"/>
    <w:pPr>
      <w:spacing w:before="100" w:beforeAutospacing="1" w:after="100" w:afterAutospacing="1" w:line="240" w:lineRule="auto"/>
    </w:pPr>
    <w:rPr>
      <w:rFonts w:ascii="Times New Roman" w:hAnsi="Times New Roman" w:cs="Times New Roman"/>
      <w:lang w:val="en-GB" w:eastAsia="en-GB"/>
    </w:rPr>
  </w:style>
  <w:style w:type="character" w:styleId="s3" w:customStyle="1">
    <w:name w:val="s3"/>
    <w:basedOn w:val="DefaultParagraphFont"/>
    <w:rsid w:val="0038651A"/>
    <w:rPr>
      <w:rFonts w:hint="default" w:ascii="UICTFontTextStyleEmphasizedBody" w:hAnsi="UICTFontTextStyleEmphasizedBody"/>
      <w:b/>
      <w:bCs/>
      <w:i w:val="0"/>
      <w:iCs w:val="0"/>
      <w:sz w:val="26"/>
      <w:szCs w:val="26"/>
    </w:rPr>
  </w:style>
  <w:style w:type="character" w:styleId="Heading3Char" w:customStyle="1">
    <w:name w:val="Heading 3 Char"/>
    <w:basedOn w:val="DefaultParagraphFont"/>
    <w:link w:val="Heading3"/>
    <w:uiPriority w:val="9"/>
    <w:rsid w:val="003F581E"/>
    <w:rPr>
      <w:rFonts w:eastAsiaTheme="majorEastAsia" w:cstheme="majorBidi"/>
      <w:color w:val="0F4761" w:themeColor="accent1" w:themeShade="BF"/>
      <w:sz w:val="28"/>
      <w:szCs w:val="28"/>
    </w:rPr>
  </w:style>
  <w:style w:type="character" w:styleId="Hyperlink">
    <w:name w:val="Hyperlink"/>
    <w:basedOn w:val="DefaultParagraphFont"/>
    <w:uiPriority w:val="99"/>
    <w:semiHidden/>
    <w:unhideWhenUsed/>
    <w:rsid w:val="003F581E"/>
    <w:rPr>
      <w:color w:val="0000FF"/>
      <w:u w:val="single"/>
    </w:rPr>
  </w:style>
  <w:style w:type="character" w:styleId="apple-converted-space" w:customStyle="1">
    <w:name w:val="apple-converted-space"/>
    <w:basedOn w:val="DefaultParagraphFont"/>
    <w:rsid w:val="003F58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scholar.google.com/citations?user=vOtgiuIAAAAJ&amp;hl=en&amp;oi=sra" TargetMode="External" Id="rId8" /><Relationship Type="http://schemas.openxmlformats.org/officeDocument/2006/relationships/webSettings" Target="webSettings.xml" Id="rId3" /><Relationship Type="http://schemas.openxmlformats.org/officeDocument/2006/relationships/hyperlink" Target="https://scholar.google.com/citations?user=FTeQi-0AAAAJ&amp;hl=en&amp;oi=sra" TargetMode="External" Id="rId7" /><Relationship Type="http://schemas.openxmlformats.org/officeDocument/2006/relationships/theme" Target="theme/theme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scholar.google.com/citations?user=eI_YmEEAAAAJ&amp;hl=en&amp;oi=sra" TargetMode="External" Id="rId6" /><Relationship Type="http://schemas.openxmlformats.org/officeDocument/2006/relationships/fontTable" Target="fontTable.xml" Id="rId11" /><Relationship Type="http://schemas.openxmlformats.org/officeDocument/2006/relationships/hyperlink" Target="https://scholar.google.com/citations?user=anFbSQcAAAAJ&amp;hl=en&amp;oi=sra" TargetMode="External" Id="rId5" /><Relationship Type="http://schemas.openxmlformats.org/officeDocument/2006/relationships/hyperlink" Target="https://scholar.google.com/citations?user=82d7jjAAAAAJ&amp;hl=en&amp;oi=sra" TargetMode="External" Id="rId10" /><Relationship Type="http://schemas.openxmlformats.org/officeDocument/2006/relationships/hyperlink" Target="https://scholar.google.com/citations?user=edNM53AAAAAJ&amp;hl=en&amp;oi=sra" TargetMode="External" Id="rId4" /><Relationship Type="http://schemas.openxmlformats.org/officeDocument/2006/relationships/hyperlink" Target="https://scholar.google.com/citations?user=-zBYwBgAAAAJ&amp;hl=en&amp;oi=sra" TargetMode="External" Id="rId9" /><Relationship Type="http://schemas.microsoft.com/office/2020/10/relationships/intelligence" Target="intelligence2.xml" Id="Ra51256825661420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Aisha Darame (2505439)</dc:creator>
  <keywords/>
  <dc:description/>
  <lastModifiedBy>Aisha Darame (2505439)</lastModifiedBy>
  <revision>7</revision>
  <dcterms:created xsi:type="dcterms:W3CDTF">2026-07-18T21:11:00.0000000Z</dcterms:created>
  <dcterms:modified xsi:type="dcterms:W3CDTF">2026-07-18T14:29:50.3006102Z</dcterms:modified>
</coreProperties>
</file>