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703DD" w:rsidRPr="00ED1220" w:rsidRDefault="00000000">
      <w:pPr>
        <w:jc w:val="center"/>
        <w:rPr>
          <w:b/>
          <w:bCs/>
          <w:sz w:val="40"/>
          <w:szCs w:val="40"/>
        </w:rPr>
      </w:pPr>
      <w:r w:rsidRPr="00ED1220">
        <w:rPr>
          <w:b/>
          <w:bCs/>
          <w:sz w:val="40"/>
          <w:szCs w:val="40"/>
        </w:rPr>
        <w:t>Module: Digital Marketing</w:t>
      </w:r>
    </w:p>
    <w:p w14:paraId="00000002" w14:textId="77777777" w:rsidR="001703DD" w:rsidRPr="00ED1220" w:rsidRDefault="00000000">
      <w:pPr>
        <w:jc w:val="center"/>
        <w:rPr>
          <w:b/>
          <w:bCs/>
          <w:sz w:val="40"/>
          <w:szCs w:val="40"/>
        </w:rPr>
      </w:pPr>
      <w:r w:rsidRPr="00ED1220">
        <w:rPr>
          <w:b/>
          <w:bCs/>
          <w:sz w:val="40"/>
          <w:szCs w:val="40"/>
        </w:rPr>
        <w:t>Module code: BMSE4008D</w:t>
      </w:r>
    </w:p>
    <w:p w14:paraId="00000003" w14:textId="77777777" w:rsidR="001703DD" w:rsidRPr="00ED1220" w:rsidRDefault="001703DD">
      <w:pPr>
        <w:jc w:val="center"/>
        <w:rPr>
          <w:b/>
          <w:bCs/>
          <w:sz w:val="40"/>
          <w:szCs w:val="40"/>
        </w:rPr>
      </w:pPr>
    </w:p>
    <w:p w14:paraId="00000004" w14:textId="77777777" w:rsidR="001703DD" w:rsidRPr="00ED1220" w:rsidRDefault="00000000">
      <w:pPr>
        <w:jc w:val="center"/>
        <w:rPr>
          <w:b/>
          <w:bCs/>
          <w:sz w:val="40"/>
          <w:szCs w:val="40"/>
        </w:rPr>
      </w:pPr>
      <w:r w:rsidRPr="00ED1220">
        <w:rPr>
          <w:b/>
          <w:bCs/>
          <w:sz w:val="40"/>
          <w:szCs w:val="40"/>
        </w:rPr>
        <w:t>Assignment Title: Report - RESIT</w:t>
      </w:r>
    </w:p>
    <w:p w14:paraId="00000005" w14:textId="77777777" w:rsidR="001703DD" w:rsidRPr="00ED1220" w:rsidRDefault="001703DD">
      <w:pPr>
        <w:jc w:val="left"/>
        <w:rPr>
          <w:b/>
          <w:bCs/>
          <w:sz w:val="40"/>
          <w:szCs w:val="40"/>
        </w:rPr>
      </w:pPr>
    </w:p>
    <w:p w14:paraId="00000006" w14:textId="77777777" w:rsidR="001703DD" w:rsidRPr="00ED1220" w:rsidRDefault="001703DD">
      <w:pPr>
        <w:jc w:val="center"/>
        <w:rPr>
          <w:b/>
          <w:bCs/>
          <w:sz w:val="40"/>
          <w:szCs w:val="40"/>
        </w:rPr>
      </w:pPr>
    </w:p>
    <w:p w14:paraId="00000007" w14:textId="77777777" w:rsidR="001703DD" w:rsidRPr="00ED1220" w:rsidRDefault="00000000">
      <w:pPr>
        <w:jc w:val="center"/>
      </w:pPr>
      <w:r w:rsidRPr="00ED1220">
        <w:rPr>
          <w:b/>
          <w:bCs/>
          <w:sz w:val="40"/>
          <w:szCs w:val="40"/>
        </w:rPr>
        <w:t>A Digital Marketing Campaign for Starbucks Targeting Generation Z Consumers through Instagram and TikTok</w:t>
      </w:r>
      <w:r w:rsidRPr="00ED1220">
        <w:br w:type="page"/>
      </w:r>
    </w:p>
    <w:sdt>
      <w:sdtPr>
        <w:rPr>
          <w:lang w:val="en-GB"/>
        </w:rPr>
        <w:id w:val="1238058227"/>
        <w:docPartObj>
          <w:docPartGallery w:val="Table of Contents"/>
          <w:docPartUnique/>
        </w:docPartObj>
      </w:sdtPr>
      <w:sdtEndPr>
        <w:rPr>
          <w:rFonts w:ascii="Times New Roman" w:eastAsia="Times New Roman" w:hAnsi="Times New Roman" w:cs="Times New Roman"/>
          <w:b/>
          <w:bCs/>
          <w:color w:val="auto"/>
          <w:sz w:val="24"/>
          <w:szCs w:val="24"/>
          <w:lang w:eastAsia="en-IN" w:bidi="bn-IN"/>
        </w:rPr>
      </w:sdtEndPr>
      <w:sdtContent>
        <w:p w14:paraId="76485D6B" w14:textId="63288792" w:rsidR="00ED1220" w:rsidRPr="00ED1220" w:rsidRDefault="00ED1220" w:rsidP="00ED1220">
          <w:pPr>
            <w:pStyle w:val="TOCHeading"/>
            <w:spacing w:line="360" w:lineRule="auto"/>
            <w:jc w:val="center"/>
            <w:rPr>
              <w:rFonts w:ascii="Times New Roman" w:hAnsi="Times New Roman" w:cs="Times New Roman"/>
              <w:b/>
              <w:bCs/>
              <w:color w:val="auto"/>
              <w:lang w:val="en-GB"/>
            </w:rPr>
          </w:pPr>
          <w:r w:rsidRPr="00ED1220">
            <w:rPr>
              <w:rFonts w:ascii="Times New Roman" w:hAnsi="Times New Roman" w:cs="Times New Roman"/>
              <w:b/>
              <w:bCs/>
              <w:color w:val="auto"/>
              <w:lang w:val="en-GB"/>
            </w:rPr>
            <w:t>Table of Contents</w:t>
          </w:r>
        </w:p>
        <w:p w14:paraId="720F68E2" w14:textId="6385D4CC" w:rsidR="00ED1220" w:rsidRPr="00ED1220" w:rsidRDefault="00ED1220">
          <w:pPr>
            <w:pStyle w:val="TOC1"/>
            <w:tabs>
              <w:tab w:val="right" w:leader="dot" w:pos="9019"/>
            </w:tabs>
          </w:pPr>
          <w:r w:rsidRPr="00ED1220">
            <w:fldChar w:fldCharType="begin"/>
          </w:r>
          <w:r w:rsidRPr="00ED1220">
            <w:instrText xml:space="preserve"> TOC \o "1-3" \h \z \u </w:instrText>
          </w:r>
          <w:r w:rsidRPr="00ED1220">
            <w:fldChar w:fldCharType="separate"/>
          </w:r>
          <w:hyperlink w:anchor="_Toc224064829" w:history="1">
            <w:r w:rsidRPr="00ED1220">
              <w:rPr>
                <w:rStyle w:val="Hyperlink"/>
              </w:rPr>
              <w:t>1. Introduction</w:t>
            </w:r>
            <w:r w:rsidRPr="00ED1220">
              <w:rPr>
                <w:webHidden/>
              </w:rPr>
              <w:tab/>
            </w:r>
            <w:r w:rsidRPr="00ED1220">
              <w:rPr>
                <w:webHidden/>
              </w:rPr>
              <w:fldChar w:fldCharType="begin"/>
            </w:r>
            <w:r w:rsidRPr="00ED1220">
              <w:rPr>
                <w:webHidden/>
              </w:rPr>
              <w:instrText xml:space="preserve"> PAGEREF _Toc224064829 \h </w:instrText>
            </w:r>
            <w:r w:rsidRPr="00ED1220">
              <w:rPr>
                <w:webHidden/>
              </w:rPr>
            </w:r>
            <w:r w:rsidRPr="00ED1220">
              <w:rPr>
                <w:webHidden/>
              </w:rPr>
              <w:fldChar w:fldCharType="separate"/>
            </w:r>
            <w:r w:rsidRPr="00ED1220">
              <w:rPr>
                <w:webHidden/>
              </w:rPr>
              <w:t>3</w:t>
            </w:r>
            <w:r w:rsidRPr="00ED1220">
              <w:rPr>
                <w:webHidden/>
              </w:rPr>
              <w:fldChar w:fldCharType="end"/>
            </w:r>
          </w:hyperlink>
        </w:p>
        <w:p w14:paraId="5437A94D" w14:textId="0995ED46" w:rsidR="00ED1220" w:rsidRPr="00ED1220" w:rsidRDefault="00ED1220">
          <w:pPr>
            <w:pStyle w:val="TOC1"/>
            <w:tabs>
              <w:tab w:val="right" w:leader="dot" w:pos="9019"/>
            </w:tabs>
          </w:pPr>
          <w:hyperlink w:anchor="_Toc224064830" w:history="1">
            <w:r w:rsidRPr="00ED1220">
              <w:rPr>
                <w:rStyle w:val="Hyperlink"/>
              </w:rPr>
              <w:t>2. Justification of the Digital Marketing Campaign</w:t>
            </w:r>
            <w:r w:rsidRPr="00ED1220">
              <w:rPr>
                <w:webHidden/>
              </w:rPr>
              <w:tab/>
            </w:r>
            <w:r w:rsidRPr="00ED1220">
              <w:rPr>
                <w:webHidden/>
              </w:rPr>
              <w:fldChar w:fldCharType="begin"/>
            </w:r>
            <w:r w:rsidRPr="00ED1220">
              <w:rPr>
                <w:webHidden/>
              </w:rPr>
              <w:instrText xml:space="preserve"> PAGEREF _Toc224064830 \h </w:instrText>
            </w:r>
            <w:r w:rsidRPr="00ED1220">
              <w:rPr>
                <w:webHidden/>
              </w:rPr>
            </w:r>
            <w:r w:rsidRPr="00ED1220">
              <w:rPr>
                <w:webHidden/>
              </w:rPr>
              <w:fldChar w:fldCharType="separate"/>
            </w:r>
            <w:r w:rsidRPr="00ED1220">
              <w:rPr>
                <w:webHidden/>
              </w:rPr>
              <w:t>3</w:t>
            </w:r>
            <w:r w:rsidRPr="00ED1220">
              <w:rPr>
                <w:webHidden/>
              </w:rPr>
              <w:fldChar w:fldCharType="end"/>
            </w:r>
          </w:hyperlink>
        </w:p>
        <w:p w14:paraId="7666CAE8" w14:textId="6B1355FB" w:rsidR="00ED1220" w:rsidRPr="00ED1220" w:rsidRDefault="00ED1220">
          <w:pPr>
            <w:pStyle w:val="TOC2"/>
            <w:tabs>
              <w:tab w:val="right" w:leader="dot" w:pos="9019"/>
            </w:tabs>
          </w:pPr>
          <w:hyperlink w:anchor="_Toc224064831" w:history="1">
            <w:r w:rsidRPr="00ED1220">
              <w:rPr>
                <w:rStyle w:val="Hyperlink"/>
              </w:rPr>
              <w:t>2.1 Market Opportunity</w:t>
            </w:r>
            <w:r w:rsidRPr="00ED1220">
              <w:rPr>
                <w:webHidden/>
              </w:rPr>
              <w:tab/>
            </w:r>
            <w:r w:rsidRPr="00ED1220">
              <w:rPr>
                <w:webHidden/>
              </w:rPr>
              <w:fldChar w:fldCharType="begin"/>
            </w:r>
            <w:r w:rsidRPr="00ED1220">
              <w:rPr>
                <w:webHidden/>
              </w:rPr>
              <w:instrText xml:space="preserve"> PAGEREF _Toc224064831 \h </w:instrText>
            </w:r>
            <w:r w:rsidRPr="00ED1220">
              <w:rPr>
                <w:webHidden/>
              </w:rPr>
            </w:r>
            <w:r w:rsidRPr="00ED1220">
              <w:rPr>
                <w:webHidden/>
              </w:rPr>
              <w:fldChar w:fldCharType="separate"/>
            </w:r>
            <w:r w:rsidRPr="00ED1220">
              <w:rPr>
                <w:webHidden/>
              </w:rPr>
              <w:t>3</w:t>
            </w:r>
            <w:r w:rsidRPr="00ED1220">
              <w:rPr>
                <w:webHidden/>
              </w:rPr>
              <w:fldChar w:fldCharType="end"/>
            </w:r>
          </w:hyperlink>
        </w:p>
        <w:p w14:paraId="6083219D" w14:textId="3F8272C1" w:rsidR="00ED1220" w:rsidRPr="00ED1220" w:rsidRDefault="00ED1220">
          <w:pPr>
            <w:pStyle w:val="TOC2"/>
            <w:tabs>
              <w:tab w:val="right" w:leader="dot" w:pos="9019"/>
            </w:tabs>
          </w:pPr>
          <w:hyperlink w:anchor="_Toc224064832" w:history="1">
            <w:r w:rsidRPr="00ED1220">
              <w:rPr>
                <w:rStyle w:val="Hyperlink"/>
              </w:rPr>
              <w:t>2.2 Significance of Social Media Marketing</w:t>
            </w:r>
            <w:r w:rsidRPr="00ED1220">
              <w:rPr>
                <w:webHidden/>
              </w:rPr>
              <w:tab/>
            </w:r>
            <w:r w:rsidRPr="00ED1220">
              <w:rPr>
                <w:webHidden/>
              </w:rPr>
              <w:fldChar w:fldCharType="begin"/>
            </w:r>
            <w:r w:rsidRPr="00ED1220">
              <w:rPr>
                <w:webHidden/>
              </w:rPr>
              <w:instrText xml:space="preserve"> PAGEREF _Toc224064832 \h </w:instrText>
            </w:r>
            <w:r w:rsidRPr="00ED1220">
              <w:rPr>
                <w:webHidden/>
              </w:rPr>
            </w:r>
            <w:r w:rsidRPr="00ED1220">
              <w:rPr>
                <w:webHidden/>
              </w:rPr>
              <w:fldChar w:fldCharType="separate"/>
            </w:r>
            <w:r w:rsidRPr="00ED1220">
              <w:rPr>
                <w:webHidden/>
              </w:rPr>
              <w:t>4</w:t>
            </w:r>
            <w:r w:rsidRPr="00ED1220">
              <w:rPr>
                <w:webHidden/>
              </w:rPr>
              <w:fldChar w:fldCharType="end"/>
            </w:r>
          </w:hyperlink>
        </w:p>
        <w:p w14:paraId="21AD5D47" w14:textId="65262156" w:rsidR="00ED1220" w:rsidRPr="00ED1220" w:rsidRDefault="00ED1220">
          <w:pPr>
            <w:pStyle w:val="TOC2"/>
            <w:tabs>
              <w:tab w:val="right" w:leader="dot" w:pos="9019"/>
            </w:tabs>
          </w:pPr>
          <w:hyperlink w:anchor="_Toc224064833" w:history="1">
            <w:r w:rsidRPr="00ED1220">
              <w:rPr>
                <w:rStyle w:val="Hyperlink"/>
              </w:rPr>
              <w:t>2.3 Campaign Objectives</w:t>
            </w:r>
            <w:r w:rsidRPr="00ED1220">
              <w:rPr>
                <w:webHidden/>
              </w:rPr>
              <w:tab/>
            </w:r>
            <w:r w:rsidRPr="00ED1220">
              <w:rPr>
                <w:webHidden/>
              </w:rPr>
              <w:fldChar w:fldCharType="begin"/>
            </w:r>
            <w:r w:rsidRPr="00ED1220">
              <w:rPr>
                <w:webHidden/>
              </w:rPr>
              <w:instrText xml:space="preserve"> PAGEREF _Toc224064833 \h </w:instrText>
            </w:r>
            <w:r w:rsidRPr="00ED1220">
              <w:rPr>
                <w:webHidden/>
              </w:rPr>
            </w:r>
            <w:r w:rsidRPr="00ED1220">
              <w:rPr>
                <w:webHidden/>
              </w:rPr>
              <w:fldChar w:fldCharType="separate"/>
            </w:r>
            <w:r w:rsidRPr="00ED1220">
              <w:rPr>
                <w:webHidden/>
              </w:rPr>
              <w:t>4</w:t>
            </w:r>
            <w:r w:rsidRPr="00ED1220">
              <w:rPr>
                <w:webHidden/>
              </w:rPr>
              <w:fldChar w:fldCharType="end"/>
            </w:r>
          </w:hyperlink>
        </w:p>
        <w:p w14:paraId="12E02D16" w14:textId="7B64A881" w:rsidR="00ED1220" w:rsidRPr="00ED1220" w:rsidRDefault="00ED1220">
          <w:pPr>
            <w:pStyle w:val="TOC1"/>
            <w:tabs>
              <w:tab w:val="right" w:leader="dot" w:pos="9019"/>
            </w:tabs>
          </w:pPr>
          <w:hyperlink w:anchor="_Toc224064834" w:history="1">
            <w:r w:rsidRPr="00ED1220">
              <w:rPr>
                <w:rStyle w:val="Hyperlink"/>
              </w:rPr>
              <w:t>3. Segmentation, Targeting and Positioning (STP) Strategy</w:t>
            </w:r>
            <w:r w:rsidRPr="00ED1220">
              <w:rPr>
                <w:webHidden/>
              </w:rPr>
              <w:tab/>
            </w:r>
            <w:r w:rsidRPr="00ED1220">
              <w:rPr>
                <w:webHidden/>
              </w:rPr>
              <w:fldChar w:fldCharType="begin"/>
            </w:r>
            <w:r w:rsidRPr="00ED1220">
              <w:rPr>
                <w:webHidden/>
              </w:rPr>
              <w:instrText xml:space="preserve"> PAGEREF _Toc224064834 \h </w:instrText>
            </w:r>
            <w:r w:rsidRPr="00ED1220">
              <w:rPr>
                <w:webHidden/>
              </w:rPr>
            </w:r>
            <w:r w:rsidRPr="00ED1220">
              <w:rPr>
                <w:webHidden/>
              </w:rPr>
              <w:fldChar w:fldCharType="separate"/>
            </w:r>
            <w:r w:rsidRPr="00ED1220">
              <w:rPr>
                <w:webHidden/>
              </w:rPr>
              <w:t>5</w:t>
            </w:r>
            <w:r w:rsidRPr="00ED1220">
              <w:rPr>
                <w:webHidden/>
              </w:rPr>
              <w:fldChar w:fldCharType="end"/>
            </w:r>
          </w:hyperlink>
        </w:p>
        <w:p w14:paraId="3D2E52A0" w14:textId="4D7652AC" w:rsidR="00ED1220" w:rsidRPr="00ED1220" w:rsidRDefault="00ED1220">
          <w:pPr>
            <w:pStyle w:val="TOC2"/>
            <w:tabs>
              <w:tab w:val="right" w:leader="dot" w:pos="9019"/>
            </w:tabs>
          </w:pPr>
          <w:hyperlink w:anchor="_Toc224064835" w:history="1">
            <w:r w:rsidRPr="00ED1220">
              <w:rPr>
                <w:rStyle w:val="Hyperlink"/>
              </w:rPr>
              <w:t>3.1 Market Segmentation</w:t>
            </w:r>
            <w:r w:rsidRPr="00ED1220">
              <w:rPr>
                <w:webHidden/>
              </w:rPr>
              <w:tab/>
            </w:r>
            <w:r w:rsidRPr="00ED1220">
              <w:rPr>
                <w:webHidden/>
              </w:rPr>
              <w:fldChar w:fldCharType="begin"/>
            </w:r>
            <w:r w:rsidRPr="00ED1220">
              <w:rPr>
                <w:webHidden/>
              </w:rPr>
              <w:instrText xml:space="preserve"> PAGEREF _Toc224064835 \h </w:instrText>
            </w:r>
            <w:r w:rsidRPr="00ED1220">
              <w:rPr>
                <w:webHidden/>
              </w:rPr>
            </w:r>
            <w:r w:rsidRPr="00ED1220">
              <w:rPr>
                <w:webHidden/>
              </w:rPr>
              <w:fldChar w:fldCharType="separate"/>
            </w:r>
            <w:r w:rsidRPr="00ED1220">
              <w:rPr>
                <w:webHidden/>
              </w:rPr>
              <w:t>5</w:t>
            </w:r>
            <w:r w:rsidRPr="00ED1220">
              <w:rPr>
                <w:webHidden/>
              </w:rPr>
              <w:fldChar w:fldCharType="end"/>
            </w:r>
          </w:hyperlink>
        </w:p>
        <w:p w14:paraId="35248F5B" w14:textId="11B2FCE6" w:rsidR="00ED1220" w:rsidRPr="00ED1220" w:rsidRDefault="00ED1220">
          <w:pPr>
            <w:pStyle w:val="TOC2"/>
            <w:tabs>
              <w:tab w:val="right" w:leader="dot" w:pos="9019"/>
            </w:tabs>
          </w:pPr>
          <w:hyperlink w:anchor="_Toc224064836" w:history="1">
            <w:r w:rsidRPr="00ED1220">
              <w:rPr>
                <w:rStyle w:val="Hyperlink"/>
              </w:rPr>
              <w:t>3.2 Target Market</w:t>
            </w:r>
            <w:r w:rsidRPr="00ED1220">
              <w:rPr>
                <w:webHidden/>
              </w:rPr>
              <w:tab/>
            </w:r>
            <w:r w:rsidRPr="00ED1220">
              <w:rPr>
                <w:webHidden/>
              </w:rPr>
              <w:fldChar w:fldCharType="begin"/>
            </w:r>
            <w:r w:rsidRPr="00ED1220">
              <w:rPr>
                <w:webHidden/>
              </w:rPr>
              <w:instrText xml:space="preserve"> PAGEREF _Toc224064836 \h </w:instrText>
            </w:r>
            <w:r w:rsidRPr="00ED1220">
              <w:rPr>
                <w:webHidden/>
              </w:rPr>
            </w:r>
            <w:r w:rsidRPr="00ED1220">
              <w:rPr>
                <w:webHidden/>
              </w:rPr>
              <w:fldChar w:fldCharType="separate"/>
            </w:r>
            <w:r w:rsidRPr="00ED1220">
              <w:rPr>
                <w:webHidden/>
              </w:rPr>
              <w:t>6</w:t>
            </w:r>
            <w:r w:rsidRPr="00ED1220">
              <w:rPr>
                <w:webHidden/>
              </w:rPr>
              <w:fldChar w:fldCharType="end"/>
            </w:r>
          </w:hyperlink>
        </w:p>
        <w:p w14:paraId="569C579F" w14:textId="0CE97442" w:rsidR="00ED1220" w:rsidRPr="00ED1220" w:rsidRDefault="00ED1220">
          <w:pPr>
            <w:pStyle w:val="TOC2"/>
            <w:tabs>
              <w:tab w:val="right" w:leader="dot" w:pos="9019"/>
            </w:tabs>
          </w:pPr>
          <w:hyperlink w:anchor="_Toc224064837" w:history="1">
            <w:r w:rsidRPr="00ED1220">
              <w:rPr>
                <w:rStyle w:val="Hyperlink"/>
              </w:rPr>
              <w:t>3.3 Market Positioning</w:t>
            </w:r>
            <w:r w:rsidRPr="00ED1220">
              <w:rPr>
                <w:webHidden/>
              </w:rPr>
              <w:tab/>
            </w:r>
            <w:r w:rsidRPr="00ED1220">
              <w:rPr>
                <w:webHidden/>
              </w:rPr>
              <w:fldChar w:fldCharType="begin"/>
            </w:r>
            <w:r w:rsidRPr="00ED1220">
              <w:rPr>
                <w:webHidden/>
              </w:rPr>
              <w:instrText xml:space="preserve"> PAGEREF _Toc224064837 \h </w:instrText>
            </w:r>
            <w:r w:rsidRPr="00ED1220">
              <w:rPr>
                <w:webHidden/>
              </w:rPr>
            </w:r>
            <w:r w:rsidRPr="00ED1220">
              <w:rPr>
                <w:webHidden/>
              </w:rPr>
              <w:fldChar w:fldCharType="separate"/>
            </w:r>
            <w:r w:rsidRPr="00ED1220">
              <w:rPr>
                <w:webHidden/>
              </w:rPr>
              <w:t>7</w:t>
            </w:r>
            <w:r w:rsidRPr="00ED1220">
              <w:rPr>
                <w:webHidden/>
              </w:rPr>
              <w:fldChar w:fldCharType="end"/>
            </w:r>
          </w:hyperlink>
        </w:p>
        <w:p w14:paraId="46DA4621" w14:textId="56B002AF" w:rsidR="00ED1220" w:rsidRPr="00ED1220" w:rsidRDefault="00ED1220">
          <w:pPr>
            <w:pStyle w:val="TOC1"/>
            <w:tabs>
              <w:tab w:val="right" w:leader="dot" w:pos="9019"/>
            </w:tabs>
          </w:pPr>
          <w:hyperlink w:anchor="_Toc224064838" w:history="1">
            <w:r w:rsidRPr="00ED1220">
              <w:rPr>
                <w:rStyle w:val="Hyperlink"/>
              </w:rPr>
              <w:t>4. Strategy of Digital Marketing Channels</w:t>
            </w:r>
            <w:r w:rsidRPr="00ED1220">
              <w:rPr>
                <w:webHidden/>
              </w:rPr>
              <w:tab/>
            </w:r>
            <w:r w:rsidRPr="00ED1220">
              <w:rPr>
                <w:webHidden/>
              </w:rPr>
              <w:fldChar w:fldCharType="begin"/>
            </w:r>
            <w:r w:rsidRPr="00ED1220">
              <w:rPr>
                <w:webHidden/>
              </w:rPr>
              <w:instrText xml:space="preserve"> PAGEREF _Toc224064838 \h </w:instrText>
            </w:r>
            <w:r w:rsidRPr="00ED1220">
              <w:rPr>
                <w:webHidden/>
              </w:rPr>
            </w:r>
            <w:r w:rsidRPr="00ED1220">
              <w:rPr>
                <w:webHidden/>
              </w:rPr>
              <w:fldChar w:fldCharType="separate"/>
            </w:r>
            <w:r w:rsidRPr="00ED1220">
              <w:rPr>
                <w:webHidden/>
              </w:rPr>
              <w:t>7</w:t>
            </w:r>
            <w:r w:rsidRPr="00ED1220">
              <w:rPr>
                <w:webHidden/>
              </w:rPr>
              <w:fldChar w:fldCharType="end"/>
            </w:r>
          </w:hyperlink>
        </w:p>
        <w:p w14:paraId="3EC131E3" w14:textId="441FB4F0" w:rsidR="00ED1220" w:rsidRPr="00ED1220" w:rsidRDefault="00ED1220">
          <w:pPr>
            <w:pStyle w:val="TOC2"/>
            <w:tabs>
              <w:tab w:val="right" w:leader="dot" w:pos="9019"/>
            </w:tabs>
          </w:pPr>
          <w:hyperlink w:anchor="_Toc224064839" w:history="1">
            <w:r w:rsidRPr="00ED1220">
              <w:rPr>
                <w:rStyle w:val="Hyperlink"/>
              </w:rPr>
              <w:t>4.1 Instagram Marketing Plan</w:t>
            </w:r>
            <w:r w:rsidRPr="00ED1220">
              <w:rPr>
                <w:webHidden/>
              </w:rPr>
              <w:tab/>
            </w:r>
            <w:r w:rsidRPr="00ED1220">
              <w:rPr>
                <w:webHidden/>
              </w:rPr>
              <w:fldChar w:fldCharType="begin"/>
            </w:r>
            <w:r w:rsidRPr="00ED1220">
              <w:rPr>
                <w:webHidden/>
              </w:rPr>
              <w:instrText xml:space="preserve"> PAGEREF _Toc224064839 \h </w:instrText>
            </w:r>
            <w:r w:rsidRPr="00ED1220">
              <w:rPr>
                <w:webHidden/>
              </w:rPr>
            </w:r>
            <w:r w:rsidRPr="00ED1220">
              <w:rPr>
                <w:webHidden/>
              </w:rPr>
              <w:fldChar w:fldCharType="separate"/>
            </w:r>
            <w:r w:rsidRPr="00ED1220">
              <w:rPr>
                <w:webHidden/>
              </w:rPr>
              <w:t>7</w:t>
            </w:r>
            <w:r w:rsidRPr="00ED1220">
              <w:rPr>
                <w:webHidden/>
              </w:rPr>
              <w:fldChar w:fldCharType="end"/>
            </w:r>
          </w:hyperlink>
        </w:p>
        <w:p w14:paraId="14A39966" w14:textId="6E164281" w:rsidR="00ED1220" w:rsidRPr="00ED1220" w:rsidRDefault="00ED1220">
          <w:pPr>
            <w:pStyle w:val="TOC2"/>
            <w:tabs>
              <w:tab w:val="right" w:leader="dot" w:pos="9019"/>
            </w:tabs>
          </w:pPr>
          <w:hyperlink w:anchor="_Toc224064840" w:history="1">
            <w:r w:rsidRPr="00ED1220">
              <w:rPr>
                <w:rStyle w:val="Hyperlink"/>
              </w:rPr>
              <w:t>4.2 TikTok Marketing Strategy</w:t>
            </w:r>
            <w:r w:rsidRPr="00ED1220">
              <w:rPr>
                <w:webHidden/>
              </w:rPr>
              <w:tab/>
            </w:r>
            <w:r w:rsidRPr="00ED1220">
              <w:rPr>
                <w:webHidden/>
              </w:rPr>
              <w:fldChar w:fldCharType="begin"/>
            </w:r>
            <w:r w:rsidRPr="00ED1220">
              <w:rPr>
                <w:webHidden/>
              </w:rPr>
              <w:instrText xml:space="preserve"> PAGEREF _Toc224064840 \h </w:instrText>
            </w:r>
            <w:r w:rsidRPr="00ED1220">
              <w:rPr>
                <w:webHidden/>
              </w:rPr>
            </w:r>
            <w:r w:rsidRPr="00ED1220">
              <w:rPr>
                <w:webHidden/>
              </w:rPr>
              <w:fldChar w:fldCharType="separate"/>
            </w:r>
            <w:r w:rsidRPr="00ED1220">
              <w:rPr>
                <w:webHidden/>
              </w:rPr>
              <w:t>7</w:t>
            </w:r>
            <w:r w:rsidRPr="00ED1220">
              <w:rPr>
                <w:webHidden/>
              </w:rPr>
              <w:fldChar w:fldCharType="end"/>
            </w:r>
          </w:hyperlink>
        </w:p>
        <w:p w14:paraId="63409FEA" w14:textId="59AF49D3" w:rsidR="00ED1220" w:rsidRPr="00ED1220" w:rsidRDefault="00ED1220">
          <w:pPr>
            <w:pStyle w:val="TOC2"/>
            <w:tabs>
              <w:tab w:val="right" w:leader="dot" w:pos="9019"/>
            </w:tabs>
          </w:pPr>
          <w:hyperlink w:anchor="_Toc224064841" w:history="1">
            <w:r w:rsidRPr="00ED1220">
              <w:rPr>
                <w:rStyle w:val="Hyperlink"/>
              </w:rPr>
              <w:t>4.3 Influencer Marketing</w:t>
            </w:r>
            <w:r w:rsidRPr="00ED1220">
              <w:rPr>
                <w:webHidden/>
              </w:rPr>
              <w:tab/>
            </w:r>
            <w:r w:rsidRPr="00ED1220">
              <w:rPr>
                <w:webHidden/>
              </w:rPr>
              <w:fldChar w:fldCharType="begin"/>
            </w:r>
            <w:r w:rsidRPr="00ED1220">
              <w:rPr>
                <w:webHidden/>
              </w:rPr>
              <w:instrText xml:space="preserve"> PAGEREF _Toc224064841 \h </w:instrText>
            </w:r>
            <w:r w:rsidRPr="00ED1220">
              <w:rPr>
                <w:webHidden/>
              </w:rPr>
            </w:r>
            <w:r w:rsidRPr="00ED1220">
              <w:rPr>
                <w:webHidden/>
              </w:rPr>
              <w:fldChar w:fldCharType="separate"/>
            </w:r>
            <w:r w:rsidRPr="00ED1220">
              <w:rPr>
                <w:webHidden/>
              </w:rPr>
              <w:t>7</w:t>
            </w:r>
            <w:r w:rsidRPr="00ED1220">
              <w:rPr>
                <w:webHidden/>
              </w:rPr>
              <w:fldChar w:fldCharType="end"/>
            </w:r>
          </w:hyperlink>
        </w:p>
        <w:p w14:paraId="4143C73F" w14:textId="611D9F9B" w:rsidR="00ED1220" w:rsidRPr="00ED1220" w:rsidRDefault="00ED1220">
          <w:pPr>
            <w:pStyle w:val="TOC2"/>
            <w:tabs>
              <w:tab w:val="right" w:leader="dot" w:pos="9019"/>
            </w:tabs>
          </w:pPr>
          <w:hyperlink w:anchor="_Toc224064842" w:history="1">
            <w:r w:rsidRPr="00ED1220">
              <w:rPr>
                <w:rStyle w:val="Hyperlink"/>
              </w:rPr>
              <w:t>4.4 Content Marketing Strategy</w:t>
            </w:r>
            <w:r w:rsidRPr="00ED1220">
              <w:rPr>
                <w:webHidden/>
              </w:rPr>
              <w:tab/>
            </w:r>
            <w:r w:rsidRPr="00ED1220">
              <w:rPr>
                <w:webHidden/>
              </w:rPr>
              <w:fldChar w:fldCharType="begin"/>
            </w:r>
            <w:r w:rsidRPr="00ED1220">
              <w:rPr>
                <w:webHidden/>
              </w:rPr>
              <w:instrText xml:space="preserve"> PAGEREF _Toc224064842 \h </w:instrText>
            </w:r>
            <w:r w:rsidRPr="00ED1220">
              <w:rPr>
                <w:webHidden/>
              </w:rPr>
            </w:r>
            <w:r w:rsidRPr="00ED1220">
              <w:rPr>
                <w:webHidden/>
              </w:rPr>
              <w:fldChar w:fldCharType="separate"/>
            </w:r>
            <w:r w:rsidRPr="00ED1220">
              <w:rPr>
                <w:webHidden/>
              </w:rPr>
              <w:t>8</w:t>
            </w:r>
            <w:r w:rsidRPr="00ED1220">
              <w:rPr>
                <w:webHidden/>
              </w:rPr>
              <w:fldChar w:fldCharType="end"/>
            </w:r>
          </w:hyperlink>
        </w:p>
        <w:p w14:paraId="603FA3A9" w14:textId="11FB7C48" w:rsidR="00ED1220" w:rsidRPr="00ED1220" w:rsidRDefault="00ED1220">
          <w:pPr>
            <w:pStyle w:val="TOC1"/>
            <w:tabs>
              <w:tab w:val="right" w:leader="dot" w:pos="9019"/>
            </w:tabs>
          </w:pPr>
          <w:hyperlink w:anchor="_Toc224064843" w:history="1">
            <w:r w:rsidRPr="00ED1220">
              <w:rPr>
                <w:rStyle w:val="Hyperlink"/>
              </w:rPr>
              <w:t>5. Evaluations of the Marketing Plan Success</w:t>
            </w:r>
            <w:r w:rsidRPr="00ED1220">
              <w:rPr>
                <w:webHidden/>
              </w:rPr>
              <w:tab/>
            </w:r>
            <w:r w:rsidRPr="00ED1220">
              <w:rPr>
                <w:webHidden/>
              </w:rPr>
              <w:fldChar w:fldCharType="begin"/>
            </w:r>
            <w:r w:rsidRPr="00ED1220">
              <w:rPr>
                <w:webHidden/>
              </w:rPr>
              <w:instrText xml:space="preserve"> PAGEREF _Toc224064843 \h </w:instrText>
            </w:r>
            <w:r w:rsidRPr="00ED1220">
              <w:rPr>
                <w:webHidden/>
              </w:rPr>
            </w:r>
            <w:r w:rsidRPr="00ED1220">
              <w:rPr>
                <w:webHidden/>
              </w:rPr>
              <w:fldChar w:fldCharType="separate"/>
            </w:r>
            <w:r w:rsidRPr="00ED1220">
              <w:rPr>
                <w:webHidden/>
              </w:rPr>
              <w:t>8</w:t>
            </w:r>
            <w:r w:rsidRPr="00ED1220">
              <w:rPr>
                <w:webHidden/>
              </w:rPr>
              <w:fldChar w:fldCharType="end"/>
            </w:r>
          </w:hyperlink>
        </w:p>
        <w:p w14:paraId="04767A31" w14:textId="3D2A72CA" w:rsidR="00ED1220" w:rsidRPr="00ED1220" w:rsidRDefault="00ED1220">
          <w:pPr>
            <w:pStyle w:val="TOC2"/>
            <w:tabs>
              <w:tab w:val="right" w:leader="dot" w:pos="9019"/>
            </w:tabs>
          </w:pPr>
          <w:hyperlink w:anchor="_Toc224064844" w:history="1">
            <w:r w:rsidRPr="00ED1220">
              <w:rPr>
                <w:rStyle w:val="Hyperlink"/>
              </w:rPr>
              <w:t>5.1 Key Performance Indicators (KPIs)</w:t>
            </w:r>
            <w:r w:rsidRPr="00ED1220">
              <w:rPr>
                <w:webHidden/>
              </w:rPr>
              <w:tab/>
            </w:r>
            <w:r w:rsidRPr="00ED1220">
              <w:rPr>
                <w:webHidden/>
              </w:rPr>
              <w:fldChar w:fldCharType="begin"/>
            </w:r>
            <w:r w:rsidRPr="00ED1220">
              <w:rPr>
                <w:webHidden/>
              </w:rPr>
              <w:instrText xml:space="preserve"> PAGEREF _Toc224064844 \h </w:instrText>
            </w:r>
            <w:r w:rsidRPr="00ED1220">
              <w:rPr>
                <w:webHidden/>
              </w:rPr>
            </w:r>
            <w:r w:rsidRPr="00ED1220">
              <w:rPr>
                <w:webHidden/>
              </w:rPr>
              <w:fldChar w:fldCharType="separate"/>
            </w:r>
            <w:r w:rsidRPr="00ED1220">
              <w:rPr>
                <w:webHidden/>
              </w:rPr>
              <w:t>8</w:t>
            </w:r>
            <w:r w:rsidRPr="00ED1220">
              <w:rPr>
                <w:webHidden/>
              </w:rPr>
              <w:fldChar w:fldCharType="end"/>
            </w:r>
          </w:hyperlink>
        </w:p>
        <w:p w14:paraId="503A5D93" w14:textId="4B445C77" w:rsidR="00ED1220" w:rsidRPr="00ED1220" w:rsidRDefault="00ED1220">
          <w:pPr>
            <w:pStyle w:val="TOC2"/>
            <w:tabs>
              <w:tab w:val="right" w:leader="dot" w:pos="9019"/>
            </w:tabs>
          </w:pPr>
          <w:hyperlink w:anchor="_Toc224064845" w:history="1">
            <w:r w:rsidRPr="00ED1220">
              <w:rPr>
                <w:rStyle w:val="Hyperlink"/>
              </w:rPr>
              <w:t>5.2 Digital Analytics Tools</w:t>
            </w:r>
            <w:r w:rsidRPr="00ED1220">
              <w:rPr>
                <w:webHidden/>
              </w:rPr>
              <w:tab/>
            </w:r>
            <w:r w:rsidRPr="00ED1220">
              <w:rPr>
                <w:webHidden/>
              </w:rPr>
              <w:fldChar w:fldCharType="begin"/>
            </w:r>
            <w:r w:rsidRPr="00ED1220">
              <w:rPr>
                <w:webHidden/>
              </w:rPr>
              <w:instrText xml:space="preserve"> PAGEREF _Toc224064845 \h </w:instrText>
            </w:r>
            <w:r w:rsidRPr="00ED1220">
              <w:rPr>
                <w:webHidden/>
              </w:rPr>
            </w:r>
            <w:r w:rsidRPr="00ED1220">
              <w:rPr>
                <w:webHidden/>
              </w:rPr>
              <w:fldChar w:fldCharType="separate"/>
            </w:r>
            <w:r w:rsidRPr="00ED1220">
              <w:rPr>
                <w:webHidden/>
              </w:rPr>
              <w:t>9</w:t>
            </w:r>
            <w:r w:rsidRPr="00ED1220">
              <w:rPr>
                <w:webHidden/>
              </w:rPr>
              <w:fldChar w:fldCharType="end"/>
            </w:r>
          </w:hyperlink>
        </w:p>
        <w:p w14:paraId="6A24BDF2" w14:textId="373D596B" w:rsidR="00ED1220" w:rsidRPr="00ED1220" w:rsidRDefault="00ED1220">
          <w:pPr>
            <w:pStyle w:val="TOC2"/>
            <w:tabs>
              <w:tab w:val="right" w:leader="dot" w:pos="9019"/>
            </w:tabs>
          </w:pPr>
          <w:hyperlink w:anchor="_Toc224064846" w:history="1">
            <w:r w:rsidRPr="00ED1220">
              <w:rPr>
                <w:rStyle w:val="Hyperlink"/>
              </w:rPr>
              <w:t>5.3 Campaign Evaluation and Optimisation</w:t>
            </w:r>
            <w:r w:rsidRPr="00ED1220">
              <w:rPr>
                <w:webHidden/>
              </w:rPr>
              <w:tab/>
            </w:r>
            <w:r w:rsidRPr="00ED1220">
              <w:rPr>
                <w:webHidden/>
              </w:rPr>
              <w:fldChar w:fldCharType="begin"/>
            </w:r>
            <w:r w:rsidRPr="00ED1220">
              <w:rPr>
                <w:webHidden/>
              </w:rPr>
              <w:instrText xml:space="preserve"> PAGEREF _Toc224064846 \h </w:instrText>
            </w:r>
            <w:r w:rsidRPr="00ED1220">
              <w:rPr>
                <w:webHidden/>
              </w:rPr>
            </w:r>
            <w:r w:rsidRPr="00ED1220">
              <w:rPr>
                <w:webHidden/>
              </w:rPr>
              <w:fldChar w:fldCharType="separate"/>
            </w:r>
            <w:r w:rsidRPr="00ED1220">
              <w:rPr>
                <w:webHidden/>
              </w:rPr>
              <w:t>9</w:t>
            </w:r>
            <w:r w:rsidRPr="00ED1220">
              <w:rPr>
                <w:webHidden/>
              </w:rPr>
              <w:fldChar w:fldCharType="end"/>
            </w:r>
          </w:hyperlink>
        </w:p>
        <w:p w14:paraId="1E97DC2F" w14:textId="4FE6C938" w:rsidR="00ED1220" w:rsidRPr="00ED1220" w:rsidRDefault="00ED1220">
          <w:pPr>
            <w:pStyle w:val="TOC1"/>
            <w:tabs>
              <w:tab w:val="right" w:leader="dot" w:pos="9019"/>
            </w:tabs>
          </w:pPr>
          <w:hyperlink w:anchor="_Toc224064847" w:history="1">
            <w:r w:rsidRPr="00ED1220">
              <w:rPr>
                <w:rStyle w:val="Hyperlink"/>
              </w:rPr>
              <w:t>6. Conclusion</w:t>
            </w:r>
            <w:r w:rsidRPr="00ED1220">
              <w:rPr>
                <w:webHidden/>
              </w:rPr>
              <w:tab/>
            </w:r>
            <w:r w:rsidRPr="00ED1220">
              <w:rPr>
                <w:webHidden/>
              </w:rPr>
              <w:fldChar w:fldCharType="begin"/>
            </w:r>
            <w:r w:rsidRPr="00ED1220">
              <w:rPr>
                <w:webHidden/>
              </w:rPr>
              <w:instrText xml:space="preserve"> PAGEREF _Toc224064847 \h </w:instrText>
            </w:r>
            <w:r w:rsidRPr="00ED1220">
              <w:rPr>
                <w:webHidden/>
              </w:rPr>
            </w:r>
            <w:r w:rsidRPr="00ED1220">
              <w:rPr>
                <w:webHidden/>
              </w:rPr>
              <w:fldChar w:fldCharType="separate"/>
            </w:r>
            <w:r w:rsidRPr="00ED1220">
              <w:rPr>
                <w:webHidden/>
              </w:rPr>
              <w:t>9</w:t>
            </w:r>
            <w:r w:rsidRPr="00ED1220">
              <w:rPr>
                <w:webHidden/>
              </w:rPr>
              <w:fldChar w:fldCharType="end"/>
            </w:r>
          </w:hyperlink>
        </w:p>
        <w:p w14:paraId="42E6C6CC" w14:textId="2ED1B129" w:rsidR="00ED1220" w:rsidRPr="00ED1220" w:rsidRDefault="00ED1220">
          <w:pPr>
            <w:pStyle w:val="TOC1"/>
            <w:tabs>
              <w:tab w:val="right" w:leader="dot" w:pos="9019"/>
            </w:tabs>
          </w:pPr>
          <w:hyperlink w:anchor="_Toc224064848" w:history="1">
            <w:r w:rsidRPr="00ED1220">
              <w:rPr>
                <w:rStyle w:val="Hyperlink"/>
              </w:rPr>
              <w:t>References</w:t>
            </w:r>
            <w:r w:rsidRPr="00ED1220">
              <w:rPr>
                <w:webHidden/>
              </w:rPr>
              <w:tab/>
            </w:r>
            <w:r w:rsidRPr="00ED1220">
              <w:rPr>
                <w:webHidden/>
              </w:rPr>
              <w:fldChar w:fldCharType="begin"/>
            </w:r>
            <w:r w:rsidRPr="00ED1220">
              <w:rPr>
                <w:webHidden/>
              </w:rPr>
              <w:instrText xml:space="preserve"> PAGEREF _Toc224064848 \h </w:instrText>
            </w:r>
            <w:r w:rsidRPr="00ED1220">
              <w:rPr>
                <w:webHidden/>
              </w:rPr>
            </w:r>
            <w:r w:rsidRPr="00ED1220">
              <w:rPr>
                <w:webHidden/>
              </w:rPr>
              <w:fldChar w:fldCharType="separate"/>
            </w:r>
            <w:r w:rsidRPr="00ED1220">
              <w:rPr>
                <w:webHidden/>
              </w:rPr>
              <w:t>12</w:t>
            </w:r>
            <w:r w:rsidRPr="00ED1220">
              <w:rPr>
                <w:webHidden/>
              </w:rPr>
              <w:fldChar w:fldCharType="end"/>
            </w:r>
          </w:hyperlink>
        </w:p>
        <w:p w14:paraId="5134D692" w14:textId="3D864597" w:rsidR="00ED1220" w:rsidRPr="00ED1220" w:rsidRDefault="00ED1220">
          <w:r w:rsidRPr="00ED1220">
            <w:rPr>
              <w:b/>
              <w:bCs/>
            </w:rPr>
            <w:fldChar w:fldCharType="end"/>
          </w:r>
        </w:p>
      </w:sdtContent>
    </w:sdt>
    <w:p w14:paraId="00000008" w14:textId="77777777" w:rsidR="001703DD" w:rsidRPr="00ED1220" w:rsidRDefault="00000000">
      <w:r w:rsidRPr="00ED1220">
        <w:br w:type="page"/>
      </w:r>
    </w:p>
    <w:p w14:paraId="00000009" w14:textId="77777777" w:rsidR="001703DD" w:rsidRPr="00ED1220" w:rsidRDefault="00000000">
      <w:pPr>
        <w:pStyle w:val="Heading1"/>
      </w:pPr>
      <w:bookmarkStart w:id="0" w:name="_vw5qxu49r06o" w:colFirst="0" w:colLast="0"/>
      <w:bookmarkStart w:id="1" w:name="_Toc224064829"/>
      <w:bookmarkEnd w:id="0"/>
      <w:r w:rsidRPr="00ED1220">
        <w:lastRenderedPageBreak/>
        <w:t>1. Introduction</w:t>
      </w:r>
      <w:bookmarkEnd w:id="1"/>
    </w:p>
    <w:p w14:paraId="0000000A" w14:textId="77777777" w:rsidR="001703DD" w:rsidRPr="00ED1220" w:rsidRDefault="001703DD"/>
    <w:p w14:paraId="0000000B" w14:textId="77777777" w:rsidR="001703DD" w:rsidRPr="00ED1220" w:rsidRDefault="00000000">
      <w:r w:rsidRPr="00ED1220">
        <w:t xml:space="preserve">Starbucks is a global coffeehouse brand with an excellent reputation and recognised coffee drinks and unique gifts of a cafe atmosphere. The company was founded in 1971 in Seattle, and now it has developed on a global level and has built a solid brand, which is based on quality, innovation, and customer experience (Starbucks, 2026). Starbucks has managed to establish itself as a coffee company beyond a coffee provider through the establishment of a lifestyle based brand that promotes social interaction and personalisation. In the intensely competitive coffee market, digital presence has also become very significant since people use online platforms as the means of learning about products and communicating with brands. </w:t>
      </w:r>
    </w:p>
    <w:p w14:paraId="0000000C" w14:textId="77777777" w:rsidR="001703DD" w:rsidRPr="00ED1220" w:rsidRDefault="001703DD"/>
    <w:p w14:paraId="0000000D" w14:textId="77777777" w:rsidR="001703DD" w:rsidRPr="00ED1220" w:rsidRDefault="00000000">
      <w:r w:rsidRPr="00ED1220">
        <w:t xml:space="preserve">This report aims to create a digital marketing strategy at Starbucks and target the younger generation Z based on social networks, especially Instagram and Tik Tok (Hinson </w:t>
      </w:r>
      <w:r w:rsidRPr="00ED1220">
        <w:rPr>
          <w:i/>
          <w:iCs/>
        </w:rPr>
        <w:t xml:space="preserve">et al. </w:t>
      </w:r>
      <w:r w:rsidRPr="00ED1220">
        <w:t>2024). This is a very active demographic that is very susceptible to online content and trends. The report discusses the rationale of the campaign, the segmentation, targeting and positioning strategy, the digital marketing channels that have been chosen, and the approaches to the measurements of the campaign success (Chaffey and Ellis-Chadwick, 2022).</w:t>
      </w:r>
    </w:p>
    <w:p w14:paraId="0000000E" w14:textId="77777777" w:rsidR="001703DD" w:rsidRPr="00ED1220" w:rsidRDefault="001703DD"/>
    <w:p w14:paraId="0000000F" w14:textId="77777777" w:rsidR="001703DD" w:rsidRPr="00ED1220" w:rsidRDefault="00000000">
      <w:pPr>
        <w:pStyle w:val="Heading1"/>
      </w:pPr>
      <w:bookmarkStart w:id="2" w:name="_tdwuqr7lo8l" w:colFirst="0" w:colLast="0"/>
      <w:bookmarkStart w:id="3" w:name="_Toc224064830"/>
      <w:bookmarkEnd w:id="2"/>
      <w:r w:rsidRPr="00ED1220">
        <w:t>2. Justification of the Digital Marketing Campaign</w:t>
      </w:r>
      <w:bookmarkEnd w:id="3"/>
    </w:p>
    <w:p w14:paraId="00000010" w14:textId="77777777" w:rsidR="001703DD" w:rsidRPr="00ED1220" w:rsidRDefault="00000000">
      <w:pPr>
        <w:pStyle w:val="Heading2"/>
      </w:pPr>
      <w:bookmarkStart w:id="4" w:name="_ugmsda75km2j" w:colFirst="0" w:colLast="0"/>
      <w:bookmarkStart w:id="5" w:name="_Toc224064831"/>
      <w:bookmarkEnd w:id="4"/>
      <w:r w:rsidRPr="00ED1220">
        <w:t>2.1 Market Opportunity</w:t>
      </w:r>
      <w:bookmarkEnd w:id="5"/>
    </w:p>
    <w:p w14:paraId="00000011" w14:textId="77777777" w:rsidR="001703DD" w:rsidRPr="00ED1220" w:rsidRDefault="001703DD"/>
    <w:p w14:paraId="00000012" w14:textId="77777777" w:rsidR="001703DD" w:rsidRPr="00ED1220" w:rsidRDefault="00000000">
      <w:r w:rsidRPr="00ED1220">
        <w:t xml:space="preserve">The generation Z, which can generally be described as people born in the period between mid-90s and early 2010s, is one of the most influential consumer groups in the modern market (Prasanna and Priyanka, 2024). With this population group joining the work force and higher education, their purchasing power is increasing and thus they provide a good target market to the international brands. The studies have shown that the consumers of Generation Z are highly connected and spend a lot of time online and engaging with the brands via the digital platforms (Espejo </w:t>
      </w:r>
      <w:r w:rsidRPr="00ED1220">
        <w:rPr>
          <w:i/>
          <w:iCs/>
        </w:rPr>
        <w:t xml:space="preserve">et al. </w:t>
      </w:r>
      <w:r w:rsidRPr="00ED1220">
        <w:t>2024). Their consumption trends are highly influenced by the trends that are going on in social media, recommendations by peers and images that are appealing to the eyes and this has altered the fundamental approach of marketing strategies by companies.</w:t>
      </w:r>
    </w:p>
    <w:p w14:paraId="00000013" w14:textId="77777777" w:rsidR="001703DD" w:rsidRPr="00ED1220" w:rsidRDefault="001703DD"/>
    <w:p w14:paraId="00000014" w14:textId="77777777" w:rsidR="001703DD" w:rsidRPr="00ED1220" w:rsidRDefault="00000000">
      <w:r w:rsidRPr="00ED1220">
        <w:t xml:space="preserve">In the case of Starbucks, attacking Generation Z is an excellent chance to enhance brand loyalty among younger customers and at the same time ensure market relevance in the long run. It is </w:t>
      </w:r>
      <w:r w:rsidRPr="00ED1220">
        <w:lastRenderedPageBreak/>
        <w:t xml:space="preserve">the demographic that appreciates brand experiences, genuineness, and word-of-mouth moments, especially in the lifestyle segment of food and beverages. The coffee culture has over time been linked to social identity and expression online and consumers often post about their purchase and experiences online on social media (Azahra </w:t>
      </w:r>
      <w:r w:rsidRPr="00ED1220">
        <w:rPr>
          <w:i/>
          <w:iCs/>
        </w:rPr>
        <w:t>et al.</w:t>
      </w:r>
      <w:r w:rsidRPr="00ED1220">
        <w:t xml:space="preserve"> 2024). This kind of digital sharing culture best suits the Starbucks products such as seasonal drinks and personalized drinks.</w:t>
      </w:r>
    </w:p>
    <w:p w14:paraId="00000015" w14:textId="77777777" w:rsidR="001703DD" w:rsidRPr="00ED1220" w:rsidRDefault="001703DD"/>
    <w:p w14:paraId="00000016" w14:textId="77777777" w:rsidR="001703DD" w:rsidRPr="00ED1220" w:rsidRDefault="00000000">
      <w:pPr>
        <w:pStyle w:val="Heading2"/>
      </w:pPr>
      <w:bookmarkStart w:id="6" w:name="_w5245ga5ypoy" w:colFirst="0" w:colLast="0"/>
      <w:bookmarkStart w:id="7" w:name="_Toc224064832"/>
      <w:bookmarkEnd w:id="6"/>
      <w:r w:rsidRPr="00ED1220">
        <w:t>2.2 Significance of Social Media Marketing</w:t>
      </w:r>
      <w:bookmarkEnd w:id="7"/>
    </w:p>
    <w:p w14:paraId="00000017" w14:textId="77777777" w:rsidR="001703DD" w:rsidRPr="00ED1220" w:rsidRDefault="001703DD"/>
    <w:p w14:paraId="00000018" w14:textId="77777777" w:rsidR="001703DD" w:rsidRPr="00ED1220" w:rsidRDefault="00000000">
      <w:r w:rsidRPr="00ED1220">
        <w:t>One of the key parts of digital marketing in the contemporary setting is social media marketing. Instagram and Tik Tok provide brands with an opportunity to engage directly with consumers via visual content, interactive opportunities and community-based engagement. In contrast to traditional advertising, social media enables brands to build a two-way communication with the audiences and invites them to participate, share, and discuss products and experiences (Siluo, 2025).</w:t>
      </w:r>
    </w:p>
    <w:p w14:paraId="00000019" w14:textId="77777777" w:rsidR="001703DD" w:rsidRPr="00ED1220" w:rsidRDefault="001703DD"/>
    <w:p w14:paraId="0000001A" w14:textId="77777777" w:rsidR="001703DD" w:rsidRPr="00ED1220" w:rsidRDefault="00000000">
      <w:r w:rsidRPr="00ED1220">
        <w:t>Instagram is also highly suitable to visually oriented products like Starbucks as it enables companies to present aesthetically appealing images, short movies, and lifestyle posts. Instagram Reels, Stories, and user-generated material are some of the features that give brands chances to stay in constant contact with followers. Equally, Tik Tok has become one of the most rapidly expanding online platforms particularly among the young demographics. The emphasis on video content that is short, viral challenges, and the discovery feature through the algorithm make it a potent tool in making the brand more visible and reach new audiences (Theodorakopoulos, Theodoropoulou and Klavdianos, 2025).</w:t>
      </w:r>
    </w:p>
    <w:p w14:paraId="0000001B" w14:textId="77777777" w:rsidR="001703DD" w:rsidRPr="00ED1220" w:rsidRDefault="001703DD"/>
    <w:p w14:paraId="0000001C" w14:textId="77777777" w:rsidR="001703DD" w:rsidRPr="00ED1220" w:rsidRDefault="00000000">
      <w:r w:rsidRPr="00ED1220">
        <w:t xml:space="preserve">In the case of Starbucks, the use of Instagram and Tik Tok can be used to increase brand awareness, customer attention, and the potential to create a viral reaction with regards to its products. </w:t>
      </w:r>
    </w:p>
    <w:p w14:paraId="0000001D" w14:textId="77777777" w:rsidR="001703DD" w:rsidRPr="00ED1220" w:rsidRDefault="001703DD"/>
    <w:p w14:paraId="0000001E" w14:textId="77777777" w:rsidR="001703DD" w:rsidRPr="00ED1220" w:rsidRDefault="00000000">
      <w:pPr>
        <w:pStyle w:val="Heading2"/>
      </w:pPr>
      <w:bookmarkStart w:id="8" w:name="_gvn9pudj4nvh" w:colFirst="0" w:colLast="0"/>
      <w:bookmarkStart w:id="9" w:name="_Toc224064833"/>
      <w:bookmarkEnd w:id="8"/>
      <w:r w:rsidRPr="00ED1220">
        <w:t>2.3 Campaign Objectives</w:t>
      </w:r>
      <w:bookmarkEnd w:id="9"/>
    </w:p>
    <w:p w14:paraId="0000001F" w14:textId="77777777" w:rsidR="001703DD" w:rsidRPr="00ED1220" w:rsidRDefault="001703DD"/>
    <w:p w14:paraId="00000020" w14:textId="77777777" w:rsidR="001703DD" w:rsidRPr="00ED1220" w:rsidRDefault="00000000">
      <w:r w:rsidRPr="00ED1220">
        <w:t xml:space="preserve">To make the suggested digital marketing campaign effective, there should be clear objectives, which need to be formulated according to the SMART framework in which the objectives </w:t>
      </w:r>
      <w:r w:rsidRPr="00ED1220">
        <w:lastRenderedPageBreak/>
        <w:t>should be specific, measurable, achievable, relevant, and time-bound (Chaffey and Smith, 2022).</w:t>
      </w:r>
    </w:p>
    <w:p w14:paraId="00000021" w14:textId="77777777" w:rsidR="001703DD" w:rsidRPr="00ED1220" w:rsidRDefault="001703DD"/>
    <w:p w14:paraId="00000022" w14:textId="469FEC7A" w:rsidR="001703DD" w:rsidRPr="00ED1220" w:rsidRDefault="00000000">
      <w:r w:rsidRPr="00ED1220">
        <w:t xml:space="preserve">The initial goal is to ensure that brand engagement amongst the Generation Z consumers would grow by 25 percent both on Instagram and TikTok within six months in the campaign. The levels of engagement will be </w:t>
      </w:r>
      <w:r w:rsidR="00ED1220" w:rsidRPr="00ED1220">
        <w:t>analysed</w:t>
      </w:r>
      <w:r w:rsidRPr="00ED1220">
        <w:t xml:space="preserve"> by such metrics as likes, commenting, sharing, and video interactions. It is necessary to increase the engagement levels since the latter reflect the level of consumer interaction with brand material and is the predictor of the efficiency of online communication strategies (Ciunova-Shuleska </w:t>
      </w:r>
      <w:r w:rsidRPr="00ED1220">
        <w:rPr>
          <w:i/>
          <w:iCs/>
        </w:rPr>
        <w:t xml:space="preserve">et al. </w:t>
      </w:r>
      <w:r w:rsidRPr="00ED1220">
        <w:t xml:space="preserve">2024). </w:t>
      </w:r>
    </w:p>
    <w:p w14:paraId="00000023" w14:textId="77777777" w:rsidR="001703DD" w:rsidRPr="00ED1220" w:rsidRDefault="001703DD"/>
    <w:p w14:paraId="00000024" w14:textId="77777777" w:rsidR="001703DD" w:rsidRPr="00ED1220" w:rsidRDefault="00000000">
      <w:r w:rsidRPr="00ED1220">
        <w:t>The second goal is to grow the number of followers of Starbucks among Gen Z on Instagram and Tik Tok by 20 percent in the course of the campaign. The increased number of followers will increase the digital presence of the brand and offer the chance of long-term customer relationships due to an ongoing content commission.</w:t>
      </w:r>
    </w:p>
    <w:p w14:paraId="00000025" w14:textId="77777777" w:rsidR="001703DD" w:rsidRPr="00ED1220" w:rsidRDefault="001703DD"/>
    <w:p w14:paraId="00000026" w14:textId="77777777" w:rsidR="001703DD" w:rsidRPr="00ED1220" w:rsidRDefault="00000000">
      <w:r w:rsidRPr="00ED1220">
        <w:t xml:space="preserve">The third aim is to enhance customer visits and internet interaction with Starbucks promotions by persuading the consumers to taste some of the beverages featured in the campaign. It might be provided with the use of digital promotions, influencer cooperation, and interactive content that will make people want to visit Starbucks shops and tell their stories online (Hinson </w:t>
      </w:r>
      <w:r w:rsidRPr="00ED1220">
        <w:rPr>
          <w:i/>
          <w:iCs/>
        </w:rPr>
        <w:t xml:space="preserve">et al. </w:t>
      </w:r>
      <w:r w:rsidRPr="00ED1220">
        <w:t>2024).</w:t>
      </w:r>
    </w:p>
    <w:p w14:paraId="00000027" w14:textId="77777777" w:rsidR="001703DD" w:rsidRPr="00ED1220" w:rsidRDefault="001703DD"/>
    <w:p w14:paraId="00000028" w14:textId="77777777" w:rsidR="001703DD" w:rsidRPr="00ED1220" w:rsidRDefault="00000000">
      <w:r w:rsidRPr="00ED1220">
        <w:t>These goals combined will offer a clear strategic path program of the campaign and will enable Starbucks to measure the success of their online marketing to the group of Generation Z consumers.</w:t>
      </w:r>
    </w:p>
    <w:p w14:paraId="00000029" w14:textId="77777777" w:rsidR="001703DD" w:rsidRPr="00ED1220" w:rsidRDefault="001703DD"/>
    <w:p w14:paraId="0000002A" w14:textId="77777777" w:rsidR="001703DD" w:rsidRPr="00ED1220" w:rsidRDefault="00000000">
      <w:pPr>
        <w:pStyle w:val="Heading1"/>
      </w:pPr>
      <w:bookmarkStart w:id="10" w:name="_izzdoowwcee" w:colFirst="0" w:colLast="0"/>
      <w:bookmarkStart w:id="11" w:name="_Toc224064834"/>
      <w:bookmarkEnd w:id="10"/>
      <w:r w:rsidRPr="00ED1220">
        <w:t>3. Segmentation, Targeting and Positioning (STP) Strategy</w:t>
      </w:r>
      <w:bookmarkEnd w:id="11"/>
    </w:p>
    <w:p w14:paraId="0000002B" w14:textId="77777777" w:rsidR="001703DD" w:rsidRPr="00ED1220" w:rsidRDefault="00000000">
      <w:pPr>
        <w:pStyle w:val="Heading2"/>
      </w:pPr>
      <w:bookmarkStart w:id="12" w:name="_x6zhybv6h6hn" w:colFirst="0" w:colLast="0"/>
      <w:bookmarkStart w:id="13" w:name="_Toc224064835"/>
      <w:bookmarkEnd w:id="12"/>
      <w:r w:rsidRPr="00ED1220">
        <w:t>3.1 Market Segmentation</w:t>
      </w:r>
      <w:bookmarkEnd w:id="13"/>
    </w:p>
    <w:p w14:paraId="0000002C" w14:textId="77777777" w:rsidR="001703DD" w:rsidRPr="00ED1220" w:rsidRDefault="001703DD"/>
    <w:p w14:paraId="0000002D" w14:textId="77777777" w:rsidR="001703DD" w:rsidRPr="00ED1220" w:rsidRDefault="00000000">
      <w:r w:rsidRPr="00ED1220">
        <w:t xml:space="preserve">Market segmentation is a process of splitting the wide market into a small number of groups that have similar attributes in order to be able to market them in a better way. In the case of this campaign, Starbucks can use demographic, geographic, psychographic as well as behavioural segmentation to determine the right consumers (Kotler and Armstrong, 2023). </w:t>
      </w:r>
    </w:p>
    <w:p w14:paraId="0000002E" w14:textId="77777777" w:rsidR="001703DD" w:rsidRPr="00ED1220" w:rsidRDefault="001703DD"/>
    <w:p w14:paraId="0000002F" w14:textId="77777777" w:rsidR="001703DD" w:rsidRPr="00ED1220" w:rsidRDefault="00000000">
      <w:r w:rsidRPr="00ED1220">
        <w:lastRenderedPageBreak/>
        <w:t>Demographic segmentation has to do with age and life stage. The most significant group to target in this campaign includes people between the age of 18-25 as they constitute a significant percentage of the Generation Z. These consumers consist of university students and the young professionals who are more active on the internet and are often exposed to brands via the internet.</w:t>
      </w:r>
    </w:p>
    <w:p w14:paraId="00000030" w14:textId="77777777" w:rsidR="001703DD" w:rsidRPr="00ED1220" w:rsidRDefault="001703DD"/>
    <w:p w14:paraId="00000031" w14:textId="77777777" w:rsidR="001703DD" w:rsidRPr="00ED1220" w:rsidRDefault="00000000">
      <w:r w:rsidRPr="00ED1220">
        <w:t>Geographic segmentation takes into account the location of the consumers. The Starbucks stores are often located in the cities where the level of demand is quite high on the convenience and high-quality coffee experience (Formánek and Sokol, 2022). The urban consumers would be targeted because the consumers are the youths, and they frequent the cafes as either a daily routine or social activity.</w:t>
      </w:r>
    </w:p>
    <w:p w14:paraId="00000032" w14:textId="77777777" w:rsidR="001703DD" w:rsidRPr="00ED1220" w:rsidRDefault="001703DD"/>
    <w:p w14:paraId="00000033" w14:textId="197F6B2C" w:rsidR="001703DD" w:rsidRPr="00ED1220" w:rsidRDefault="00000000">
      <w:r w:rsidRPr="00ED1220">
        <w:t xml:space="preserve">Psychographic segmentation concentrates on lifestyle, interests and values (Bhat </w:t>
      </w:r>
      <w:r w:rsidRPr="00ED1220">
        <w:rPr>
          <w:i/>
          <w:iCs/>
        </w:rPr>
        <w:t>et al.</w:t>
      </w:r>
      <w:r w:rsidRPr="00ED1220">
        <w:t xml:space="preserve"> 2025). Most of the Generation Z consumers are concerned with social interaction, creativity, and self-expression. They are also very active participants within the social media culture and tend to select the brands that fit their personal ideals such as sustainability and ethical </w:t>
      </w:r>
      <w:r w:rsidR="00ED1220" w:rsidRPr="00ED1220">
        <w:t>behaviour</w:t>
      </w:r>
      <w:r w:rsidRPr="00ED1220">
        <w:t>. These preferences are in line with attention to personalised beverages and sustainability efforts that Starbucks pays attention to.</w:t>
      </w:r>
    </w:p>
    <w:p w14:paraId="00000034" w14:textId="77777777" w:rsidR="001703DD" w:rsidRPr="00ED1220" w:rsidRDefault="001703DD"/>
    <w:p w14:paraId="00000035" w14:textId="77777777" w:rsidR="001703DD" w:rsidRPr="00ED1220" w:rsidRDefault="00000000">
      <w:r w:rsidRPr="00ED1220">
        <w:t>Behavioural segmentation takes into account consumer behaviour and brand contacts. Generation Z customers tend to buy coffee as a social or lifestyle activity and they post them on the internet (Azahra</w:t>
      </w:r>
      <w:r w:rsidRPr="00ED1220">
        <w:rPr>
          <w:i/>
          <w:iCs/>
        </w:rPr>
        <w:t xml:space="preserve"> et al. </w:t>
      </w:r>
      <w:r w:rsidRPr="00ED1220">
        <w:t>2024). They are also very digital-sensitive and they will find products in the form of content on social media, suggestions by influencers, and online trends.</w:t>
      </w:r>
    </w:p>
    <w:p w14:paraId="00000036" w14:textId="77777777" w:rsidR="001703DD" w:rsidRPr="00ED1220" w:rsidRDefault="001703DD"/>
    <w:p w14:paraId="00000037" w14:textId="77777777" w:rsidR="001703DD" w:rsidRPr="00ED1220" w:rsidRDefault="00000000">
      <w:pPr>
        <w:pStyle w:val="Heading2"/>
      </w:pPr>
      <w:bookmarkStart w:id="14" w:name="_b21bbuxfjux7" w:colFirst="0" w:colLast="0"/>
      <w:bookmarkStart w:id="15" w:name="_Toc224064836"/>
      <w:bookmarkEnd w:id="14"/>
      <w:r w:rsidRPr="00ED1220">
        <w:t>3.2 Target Market</w:t>
      </w:r>
      <w:bookmarkEnd w:id="15"/>
    </w:p>
    <w:p w14:paraId="00000038" w14:textId="77777777" w:rsidR="001703DD" w:rsidRPr="00ED1220" w:rsidRDefault="001703DD"/>
    <w:p w14:paraId="00000039" w14:textId="77777777" w:rsidR="001703DD" w:rsidRPr="00ED1220" w:rsidRDefault="00000000">
      <w:r w:rsidRPr="00ED1220">
        <w:t>According to this segmentation analysis, the main target group to focus on in the campaign is the consumers of Generation Z (between 18 and 25). This audience is especially applicable due to its high level of activity in social media and its willingness to be digitally engaged. By focusing on this group, Starbucks will gain more brand exposure and develop long-term relationships with young people (Quliyev and Akbarov, 2025).</w:t>
      </w:r>
    </w:p>
    <w:p w14:paraId="0000003A" w14:textId="77777777" w:rsidR="001703DD" w:rsidRPr="00ED1220" w:rsidRDefault="001703DD"/>
    <w:p w14:paraId="0000003B" w14:textId="77777777" w:rsidR="001703DD" w:rsidRPr="00ED1220" w:rsidRDefault="00000000">
      <w:pPr>
        <w:pStyle w:val="Heading2"/>
      </w:pPr>
      <w:bookmarkStart w:id="16" w:name="_3nkjnxx5t6s3" w:colFirst="0" w:colLast="0"/>
      <w:bookmarkStart w:id="17" w:name="_Toc224064837"/>
      <w:bookmarkEnd w:id="16"/>
      <w:r w:rsidRPr="00ED1220">
        <w:lastRenderedPageBreak/>
        <w:t>3.3 Market Positioning</w:t>
      </w:r>
      <w:bookmarkEnd w:id="17"/>
    </w:p>
    <w:p w14:paraId="0000003C" w14:textId="77777777" w:rsidR="001703DD" w:rsidRPr="00ED1220" w:rsidRDefault="001703DD"/>
    <w:p w14:paraId="0000003D" w14:textId="77777777" w:rsidR="001703DD" w:rsidRPr="00ED1220" w:rsidRDefault="00000000">
      <w:r w:rsidRPr="00ED1220">
        <w:t>Starbucks will brand itself as an exclusive fashionable brand with a social and sharable coffee experience. By creating attractive drinks and dynamic content on social media, the brand will be able to attract the Generation Z customers that appreciate aesthetic and interactive experiences. Starbucks distinguishes itself in terms of high-quality products, customisation, and robust brand identity based on the lifestyle and community, as compared to other coffee chains (Kamil and Widodo, 2023).</w:t>
      </w:r>
    </w:p>
    <w:p w14:paraId="0000003E" w14:textId="77777777" w:rsidR="001703DD" w:rsidRPr="00ED1220" w:rsidRDefault="001703DD"/>
    <w:p w14:paraId="0000003F" w14:textId="77777777" w:rsidR="001703DD" w:rsidRPr="00ED1220" w:rsidRDefault="00000000">
      <w:pPr>
        <w:pStyle w:val="Heading1"/>
      </w:pPr>
      <w:bookmarkStart w:id="18" w:name="_l51f5zy7bvwt" w:colFirst="0" w:colLast="0"/>
      <w:bookmarkStart w:id="19" w:name="_Toc224064838"/>
      <w:bookmarkEnd w:id="18"/>
      <w:r w:rsidRPr="00ED1220">
        <w:t>4. Strategy of Digital Marketing Channels</w:t>
      </w:r>
      <w:bookmarkEnd w:id="19"/>
    </w:p>
    <w:p w14:paraId="00000040" w14:textId="77777777" w:rsidR="001703DD" w:rsidRPr="00ED1220" w:rsidRDefault="00000000">
      <w:pPr>
        <w:pStyle w:val="Heading2"/>
      </w:pPr>
      <w:bookmarkStart w:id="20" w:name="_cwxreyb70jei" w:colFirst="0" w:colLast="0"/>
      <w:bookmarkStart w:id="21" w:name="_Toc224064839"/>
      <w:bookmarkEnd w:id="20"/>
      <w:r w:rsidRPr="00ED1220">
        <w:t>4.1 Instagram Marketing Plan</w:t>
      </w:r>
      <w:bookmarkEnd w:id="21"/>
    </w:p>
    <w:p w14:paraId="00000041" w14:textId="77777777" w:rsidR="001703DD" w:rsidRPr="00ED1220" w:rsidRDefault="001703DD"/>
    <w:p w14:paraId="00000042" w14:textId="77777777" w:rsidR="001703DD" w:rsidRPr="00ED1220" w:rsidRDefault="00000000">
      <w:r w:rsidRPr="00ED1220">
        <w:t>The proposed digital marketing campaign will use Instagram as one of the main platforms as it is highly popular among the consumers of Generation Z. The platform is very visual and it gives brands the option of showcasing products in a very appealing way. Starbucks can use visual storytelling to emphasise on their lifestyle experience with its drinks such as the cafe setting, seasonal beverages and customer experience with its drinks (Mandung, 2024). Professional photos and original descriptions can be used to reinforce the brand image and to get people to interact.</w:t>
      </w:r>
    </w:p>
    <w:p w14:paraId="00000043" w14:textId="77777777" w:rsidR="001703DD" w:rsidRPr="00ED1220" w:rsidRDefault="001703DD"/>
    <w:p w14:paraId="00000044" w14:textId="77777777" w:rsidR="001703DD" w:rsidRPr="00ED1220" w:rsidRDefault="00000000">
      <w:pPr>
        <w:pStyle w:val="Heading2"/>
      </w:pPr>
      <w:bookmarkStart w:id="22" w:name="_c1zg33bk44ah" w:colFirst="0" w:colLast="0"/>
      <w:bookmarkStart w:id="23" w:name="_Toc224064840"/>
      <w:bookmarkEnd w:id="22"/>
      <w:r w:rsidRPr="00ED1220">
        <w:t>4.2 TikTok Marketing Strategy</w:t>
      </w:r>
      <w:bookmarkEnd w:id="23"/>
    </w:p>
    <w:p w14:paraId="00000045" w14:textId="77777777" w:rsidR="001703DD" w:rsidRPr="00ED1220" w:rsidRDefault="001703DD"/>
    <w:p w14:paraId="00000046" w14:textId="77777777" w:rsidR="001703DD" w:rsidRPr="00ED1220" w:rsidRDefault="00000000">
      <w:r w:rsidRPr="00ED1220">
        <w:t>Tik Tok is a significant channel to appeal to generation Z audiences because it is based on creative and viral short-form video content (Salwanisa and Wikartika, 2023). TikTok means that Starbucks can initiate viral challenges where the users are to share their stories about their coffee experience or customisation of the drinks. These obstacles may make it more visible because users can generate and distribute information about Starbucks products.</w:t>
      </w:r>
    </w:p>
    <w:p w14:paraId="00000047" w14:textId="77777777" w:rsidR="001703DD" w:rsidRPr="00ED1220" w:rsidRDefault="001703DD"/>
    <w:p w14:paraId="00000048" w14:textId="77777777" w:rsidR="001703DD" w:rsidRPr="00ED1220" w:rsidRDefault="00000000">
      <w:pPr>
        <w:pStyle w:val="Heading2"/>
      </w:pPr>
      <w:bookmarkStart w:id="24" w:name="_k1nbyw9lt5tm" w:colFirst="0" w:colLast="0"/>
      <w:bookmarkStart w:id="25" w:name="_Toc224064841"/>
      <w:bookmarkEnd w:id="24"/>
      <w:r w:rsidRPr="00ED1220">
        <w:t>4.3 Influencer Marketing</w:t>
      </w:r>
      <w:bookmarkEnd w:id="25"/>
    </w:p>
    <w:p w14:paraId="00000049" w14:textId="77777777" w:rsidR="001703DD" w:rsidRPr="00ED1220" w:rsidRDefault="001703DD"/>
    <w:p w14:paraId="0000004A" w14:textId="77777777" w:rsidR="001703DD" w:rsidRPr="00ED1220" w:rsidRDefault="00000000">
      <w:r w:rsidRPr="00ED1220">
        <w:t xml:space="preserve">Influencer marketing will be significant in enhancing the campaign coverage. The Starbucks company can also partner with the content creators in Generation Z that have a high level of contact with younger audiences. Specifically, collaboration with micro-influencers may help </w:t>
      </w:r>
      <w:r w:rsidRPr="00ED1220">
        <w:lastRenderedPageBreak/>
        <w:t>their partnership be less formal and strengthen their credibility because their recommendations add credibility and can be more relatable to the followers (Munam</w:t>
      </w:r>
      <w:r w:rsidRPr="00ED1220">
        <w:rPr>
          <w:i/>
          <w:iCs/>
        </w:rPr>
        <w:t xml:space="preserve"> et al.</w:t>
      </w:r>
      <w:r w:rsidRPr="00ED1220">
        <w:t xml:space="preserve"> 2025).</w:t>
      </w:r>
    </w:p>
    <w:p w14:paraId="0000004B" w14:textId="77777777" w:rsidR="001703DD" w:rsidRPr="00ED1220" w:rsidRDefault="001703DD"/>
    <w:p w14:paraId="0000004C" w14:textId="77777777" w:rsidR="001703DD" w:rsidRPr="00ED1220" w:rsidRDefault="00000000">
      <w:pPr>
        <w:pStyle w:val="Heading2"/>
      </w:pPr>
      <w:bookmarkStart w:id="26" w:name="_1mgbe6t3kwdv" w:colFirst="0" w:colLast="0"/>
      <w:bookmarkStart w:id="27" w:name="_Toc224064842"/>
      <w:bookmarkEnd w:id="26"/>
      <w:r w:rsidRPr="00ED1220">
        <w:t>4.4 Content Marketing Strategy</w:t>
      </w:r>
      <w:bookmarkEnd w:id="27"/>
    </w:p>
    <w:p w14:paraId="0000004D" w14:textId="77777777" w:rsidR="001703DD" w:rsidRPr="00ED1220" w:rsidRDefault="001703DD"/>
    <w:p w14:paraId="0000004E" w14:textId="77777777" w:rsidR="001703DD" w:rsidRPr="00ED1220" w:rsidRDefault="00000000">
      <w:r w:rsidRPr="00ED1220">
        <w:t>The campaign will also target interactive contents that are aimed at getting the audience involved. This can be in the form of polls, comment prompts and challenges that ask users to reveal their favourite drinks at Starbucks. Promotions on beverages are limited editions which create buzz and can be shared on social media. Also, behind-the-scenes type of content where drinks are made, or the experience of the baristas may give the audience a real and engaging look at the brand (Luttrell, 2025).</w:t>
      </w:r>
    </w:p>
    <w:p w14:paraId="0000004F" w14:textId="77777777" w:rsidR="001703DD" w:rsidRPr="00ED1220" w:rsidRDefault="001703DD"/>
    <w:p w14:paraId="00000050" w14:textId="77777777" w:rsidR="001703DD" w:rsidRPr="00ED1220" w:rsidRDefault="00000000">
      <w:pPr>
        <w:pStyle w:val="Heading1"/>
      </w:pPr>
      <w:bookmarkStart w:id="28" w:name="_8s3fki1fbada" w:colFirst="0" w:colLast="0"/>
      <w:bookmarkStart w:id="29" w:name="_Toc224064843"/>
      <w:bookmarkEnd w:id="28"/>
      <w:r w:rsidRPr="00ED1220">
        <w:t>5. Evaluations of the Marketing Plan Success</w:t>
      </w:r>
      <w:bookmarkEnd w:id="29"/>
    </w:p>
    <w:p w14:paraId="00000051" w14:textId="77777777" w:rsidR="001703DD" w:rsidRPr="00ED1220" w:rsidRDefault="00000000">
      <w:pPr>
        <w:pStyle w:val="Heading2"/>
      </w:pPr>
      <w:bookmarkStart w:id="30" w:name="_1ey5cc8kaviy" w:colFirst="0" w:colLast="0"/>
      <w:bookmarkStart w:id="31" w:name="_Toc224064844"/>
      <w:bookmarkEnd w:id="30"/>
      <w:r w:rsidRPr="00ED1220">
        <w:t>5.1 Key Performance Indicators (KPIs)</w:t>
      </w:r>
      <w:bookmarkEnd w:id="31"/>
    </w:p>
    <w:p w14:paraId="00000052" w14:textId="77777777" w:rsidR="001703DD" w:rsidRPr="00ED1220" w:rsidRDefault="001703DD"/>
    <w:p w14:paraId="00000053" w14:textId="77777777" w:rsidR="001703DD" w:rsidRPr="00ED1220" w:rsidRDefault="00000000">
      <w:r w:rsidRPr="00ED1220">
        <w:t xml:space="preserve">Starbucks should track a number of key performance indicators (KPIs) in order to calculate the effectiveness of the proposed digital marketing campaign (Kufile </w:t>
      </w:r>
      <w:r w:rsidRPr="00ED1220">
        <w:rPr>
          <w:i/>
          <w:iCs/>
        </w:rPr>
        <w:t>et al.</w:t>
      </w:r>
      <w:r w:rsidRPr="00ED1220">
        <w:t xml:space="preserve"> 2022). These metrics will aid the assessment of the campaign in terms of its ability to reach and interact with the Generation Z consumers. Engagement rate is one such important metric as it quantifies the degree of engagement that the users of the content have with the content in terms of likes, comments, and shares (Ciunova-Shuleska</w:t>
      </w:r>
      <w:r w:rsidRPr="00ED1220">
        <w:rPr>
          <w:i/>
          <w:iCs/>
        </w:rPr>
        <w:t xml:space="preserve"> et al. </w:t>
      </w:r>
      <w:r w:rsidRPr="00ED1220">
        <w:t>2024). Large involvement implies that the content of the campaign is interesting and attractive to the target audience.</w:t>
      </w:r>
    </w:p>
    <w:p w14:paraId="00000054" w14:textId="77777777" w:rsidR="001703DD" w:rsidRPr="00ED1220" w:rsidRDefault="001703DD"/>
    <w:p w14:paraId="00000055" w14:textId="77777777" w:rsidR="001703DD" w:rsidRPr="00ED1220" w:rsidRDefault="00000000">
      <w:r w:rsidRPr="00ED1220">
        <w:t>The other indicator is the growth of the followers on Instagram and Tik Tok. The growth in the number of followers proves that the campaign is effectively spreading the digital presence of Starbucks among Gen Z users. Video views should also be taken into account, especially in Tik Tok and Instagram Reels, where the most significant part of the campaign is played by the short-form video content. The huge number of views indicates high visibility and interest of the audience (Chaffey and Smith, 2022).</w:t>
      </w:r>
    </w:p>
    <w:p w14:paraId="00000056" w14:textId="77777777" w:rsidR="001703DD" w:rsidRPr="00ED1220" w:rsidRDefault="001703DD"/>
    <w:p w14:paraId="00000057" w14:textId="0837B708" w:rsidR="001703DD" w:rsidRPr="00ED1220" w:rsidRDefault="00000000">
      <w:r w:rsidRPr="00ED1220">
        <w:t xml:space="preserve">Also, conversion rate is going to be tracked in order to evaluate the effectiveness of digital interaction to the subsequent customer </w:t>
      </w:r>
      <w:r w:rsidR="00ED1220" w:rsidRPr="00ED1220">
        <w:t>behaviour</w:t>
      </w:r>
      <w:r w:rsidRPr="00ED1220">
        <w:t xml:space="preserve">, including going to Starbucks shops or responding to promotional activities. The traffic of websites (through social media links) can </w:t>
      </w:r>
      <w:r w:rsidRPr="00ED1220">
        <w:lastRenderedPageBreak/>
        <w:t>also give an understanding of the effectiveness of the campaign in making consumers access Starbucks products and promotions online (Muralidhar and Lakkanna, 2024).</w:t>
      </w:r>
    </w:p>
    <w:p w14:paraId="00000058" w14:textId="77777777" w:rsidR="001703DD" w:rsidRPr="00ED1220" w:rsidRDefault="001703DD"/>
    <w:p w14:paraId="00000059" w14:textId="77777777" w:rsidR="001703DD" w:rsidRPr="00ED1220" w:rsidRDefault="00000000">
      <w:pPr>
        <w:pStyle w:val="Heading2"/>
      </w:pPr>
      <w:bookmarkStart w:id="32" w:name="_oh3c6ihzxa0" w:colFirst="0" w:colLast="0"/>
      <w:bookmarkStart w:id="33" w:name="_Toc224064845"/>
      <w:bookmarkEnd w:id="32"/>
      <w:r w:rsidRPr="00ED1220">
        <w:t>5.2 Digital Analytics Tools</w:t>
      </w:r>
      <w:bookmarkEnd w:id="33"/>
    </w:p>
    <w:p w14:paraId="0000005A" w14:textId="77777777" w:rsidR="001703DD" w:rsidRPr="00ED1220" w:rsidRDefault="001703DD"/>
    <w:p w14:paraId="0000005B" w14:textId="77777777" w:rsidR="001703DD" w:rsidRPr="00ED1220" w:rsidRDefault="00000000">
      <w:r w:rsidRPr="00ED1220">
        <w:t>Starbucks can use a number of digital analytics tools to monitor these metrics. Instagram Insights allows marketers to assess the performance of posts and stories, which gives them access to data about the engagement, reach, and audience demographics (Divya, Mehta and Rayi, 2023). On the same note, TikTok Analytics provides data on the number of views on videos, audience engagement, and the number of followers, which can determine which type of content best works. Measuring the traffic of the sites and monitoring the role of social media campaigns in the online interactions and conversions can also be done using Google Analytics (Sabla and Gour, 2024).</w:t>
      </w:r>
    </w:p>
    <w:p w14:paraId="0000005C" w14:textId="77777777" w:rsidR="001703DD" w:rsidRPr="00ED1220" w:rsidRDefault="001703DD"/>
    <w:p w14:paraId="0000005D" w14:textId="77777777" w:rsidR="001703DD" w:rsidRPr="00ED1220" w:rsidRDefault="00000000">
      <w:pPr>
        <w:pStyle w:val="Heading2"/>
      </w:pPr>
      <w:bookmarkStart w:id="34" w:name="_rbm4ramgjk27" w:colFirst="0" w:colLast="0"/>
      <w:bookmarkStart w:id="35" w:name="_Toc224064846"/>
      <w:bookmarkEnd w:id="34"/>
      <w:r w:rsidRPr="00ED1220">
        <w:t>5.3 Campaign Evaluation and Optimisation</w:t>
      </w:r>
      <w:bookmarkEnd w:id="35"/>
    </w:p>
    <w:p w14:paraId="0000005E" w14:textId="77777777" w:rsidR="001703DD" w:rsidRPr="00ED1220" w:rsidRDefault="001703DD"/>
    <w:p w14:paraId="0000005F" w14:textId="77777777" w:rsidR="001703DD" w:rsidRPr="00ED1220" w:rsidRDefault="00000000">
      <w:r w:rsidRPr="00ED1220">
        <w:t>Monitoring the campaign performance continuously is a necessity to guarantee the success in the long run. Through the analysis of engagement patterns and the responses that viewers give, Starbucks can make changes to improve the content strategy to concentrate on the most effective formats and themes. Consistent review enables the brand to streamline its online marketing efforts and make sure the campaign is relevant and interesting to the consumers of the Generation Z (Kufile</w:t>
      </w:r>
      <w:r w:rsidRPr="00ED1220">
        <w:rPr>
          <w:i/>
          <w:iCs/>
        </w:rPr>
        <w:t xml:space="preserve"> et al.</w:t>
      </w:r>
      <w:r w:rsidRPr="00ED1220">
        <w:t xml:space="preserve"> 2022).</w:t>
      </w:r>
    </w:p>
    <w:p w14:paraId="00000060" w14:textId="77777777" w:rsidR="001703DD" w:rsidRPr="00ED1220" w:rsidRDefault="001703DD"/>
    <w:p w14:paraId="00000061" w14:textId="77777777" w:rsidR="001703DD" w:rsidRPr="00ED1220" w:rsidRDefault="00000000">
      <w:pPr>
        <w:pStyle w:val="Heading1"/>
      </w:pPr>
      <w:bookmarkStart w:id="36" w:name="_cg2wi4mc3f75" w:colFirst="0" w:colLast="0"/>
      <w:bookmarkStart w:id="37" w:name="_Toc224064847"/>
      <w:bookmarkEnd w:id="36"/>
      <w:r w:rsidRPr="00ED1220">
        <w:t>6. Conclusion</w:t>
      </w:r>
      <w:bookmarkEnd w:id="37"/>
    </w:p>
    <w:p w14:paraId="00000062" w14:textId="77777777" w:rsidR="001703DD" w:rsidRPr="00ED1220" w:rsidRDefault="001703DD"/>
    <w:p w14:paraId="00000063" w14:textId="77777777" w:rsidR="001703DD" w:rsidRPr="00ED1220" w:rsidRDefault="00000000">
      <w:r w:rsidRPr="00ED1220">
        <w:t>In this report, a digital marketing campaign aimed at enhancing the engagement of the generation Z consumers on Instagram and Tik Tok with Starbucks was proposed. The campaign is founded on the identification that the younger consumers are strongly influenced by digital content and social media interactions. Through the use of segmentation, targeting, and positioning, Starbucks will be able to concentrate on the consumers in the age group of 1825 who actively use the social media channels and are keen on lifestyle-based experiences of the brand.</w:t>
      </w:r>
    </w:p>
    <w:p w14:paraId="00000064" w14:textId="77777777" w:rsidR="001703DD" w:rsidRPr="00ED1220" w:rsidRDefault="001703DD"/>
    <w:p w14:paraId="00000065" w14:textId="4B941C99" w:rsidR="001703DD" w:rsidRPr="00ED1220" w:rsidRDefault="00000000">
      <w:r w:rsidRPr="00ED1220">
        <w:lastRenderedPageBreak/>
        <w:t xml:space="preserve">Moreover, the report </w:t>
      </w:r>
      <w:r w:rsidR="00ED1220">
        <w:t xml:space="preserve">emphasised the need to monitor campaign performance using key performance indicators, including the number of engagements, followers, and </w:t>
      </w:r>
      <w:r w:rsidRPr="00ED1220">
        <w:t xml:space="preserve">video views. Through analysis of data with the help of digital analytics tools and constant improvement of content strategies, Starbucks will be able to streamline its marketing activities and maintain good relations with younger consumers. Altogether, the suggested campaign will show that using digital marketing techniques can boost brand interaction and contribute to long-term development in a more </w:t>
      </w:r>
      <w:r w:rsidR="00ED1220">
        <w:t>digitalised</w:t>
      </w:r>
      <w:r w:rsidRPr="00ED1220">
        <w:t xml:space="preserve"> market.</w:t>
      </w:r>
    </w:p>
    <w:p w14:paraId="00000066" w14:textId="77777777" w:rsidR="001703DD" w:rsidRPr="00ED1220" w:rsidRDefault="001703DD"/>
    <w:p w14:paraId="00000067" w14:textId="77777777" w:rsidR="001703DD" w:rsidRPr="00ED1220" w:rsidRDefault="00000000">
      <w:pPr>
        <w:pStyle w:val="Heading1"/>
      </w:pPr>
      <w:bookmarkStart w:id="38" w:name="_4gsow5ojuc5v" w:colFirst="0" w:colLast="0"/>
      <w:bookmarkEnd w:id="38"/>
      <w:r w:rsidRPr="00ED1220">
        <w:lastRenderedPageBreak/>
        <w:br w:type="page"/>
      </w:r>
    </w:p>
    <w:p w14:paraId="00000068" w14:textId="77777777" w:rsidR="001703DD" w:rsidRPr="00ED1220" w:rsidRDefault="00000000">
      <w:pPr>
        <w:pStyle w:val="Heading1"/>
      </w:pPr>
      <w:bookmarkStart w:id="39" w:name="_plaww2p5gz6b" w:colFirst="0" w:colLast="0"/>
      <w:bookmarkStart w:id="40" w:name="_Toc224064848"/>
      <w:bookmarkEnd w:id="39"/>
      <w:r w:rsidRPr="00ED1220">
        <w:lastRenderedPageBreak/>
        <w:t>References</w:t>
      </w:r>
      <w:bookmarkEnd w:id="40"/>
    </w:p>
    <w:p w14:paraId="00000069" w14:textId="77777777" w:rsidR="001703DD" w:rsidRPr="00ED1220" w:rsidRDefault="00000000">
      <w:pPr>
        <w:spacing w:after="240"/>
      </w:pPr>
      <w:r w:rsidRPr="00ED1220">
        <w:t xml:space="preserve">Azahra, D.A., Apriliani, Z.A., Muabdan, M., Khumayah, S. and Wulandari, S. (2024). Coffee culture: Gen Z and coffee shops. </w:t>
      </w:r>
      <w:r w:rsidRPr="00ED1220">
        <w:rPr>
          <w:i/>
          <w:iCs/>
        </w:rPr>
        <w:t>Indonesian Journal of Multidisciplinary Science</w:t>
      </w:r>
      <w:r w:rsidRPr="00ED1220">
        <w:t xml:space="preserve">, 3(9). Available at: </w:t>
      </w:r>
      <w:hyperlink r:id="rId7">
        <w:r w:rsidRPr="00ED1220">
          <w:rPr>
            <w:color w:val="1155CC"/>
            <w:u w:val="single"/>
          </w:rPr>
          <w:t>https://doi.org/10.55324/ijoms.v3i9.906</w:t>
        </w:r>
      </w:hyperlink>
      <w:r w:rsidRPr="00ED1220">
        <w:t xml:space="preserve"> [Accessed: 10 March 2026].</w:t>
      </w:r>
    </w:p>
    <w:p w14:paraId="0000006A" w14:textId="77777777" w:rsidR="001703DD" w:rsidRPr="00ED1220" w:rsidRDefault="00000000">
      <w:pPr>
        <w:spacing w:after="240"/>
      </w:pPr>
      <w:r w:rsidRPr="00ED1220">
        <w:t xml:space="preserve">Bhat, Mr.S., Jarad, R., Bhavsar, D., Yadav, M., Suryavanshi, P. and Moholkar, N. . (2025). The Role of Psychographic Segmentation in Advertising. </w:t>
      </w:r>
      <w:r w:rsidRPr="00ED1220">
        <w:rPr>
          <w:i/>
          <w:iCs/>
        </w:rPr>
        <w:t>International Journal of Research Publication and Reviews</w:t>
      </w:r>
      <w:r w:rsidRPr="00ED1220">
        <w:t xml:space="preserve">, 6(4), pp.8792–8797. Available at: </w:t>
      </w:r>
      <w:hyperlink r:id="rId8">
        <w:r w:rsidRPr="00ED1220">
          <w:rPr>
            <w:color w:val="1155CC"/>
            <w:u w:val="single"/>
          </w:rPr>
          <w:t>https://doi.org/10.55248/gengpi.6.0425.1566</w:t>
        </w:r>
      </w:hyperlink>
      <w:r w:rsidRPr="00ED1220">
        <w:t xml:space="preserve"> [Accessed: 10 March 2026].</w:t>
      </w:r>
    </w:p>
    <w:p w14:paraId="0000006B" w14:textId="77777777" w:rsidR="001703DD" w:rsidRPr="00ED1220" w:rsidRDefault="00000000">
      <w:pPr>
        <w:spacing w:after="240"/>
      </w:pPr>
      <w:r w:rsidRPr="00ED1220">
        <w:t xml:space="preserve">Chaffey, D. and Ellis-Chadwick, F. (2022). </w:t>
      </w:r>
      <w:r w:rsidRPr="00ED1220">
        <w:rPr>
          <w:i/>
          <w:iCs/>
        </w:rPr>
        <w:t>Digital Marketing: Strategy, Implementation and Practice</w:t>
      </w:r>
      <w:r w:rsidRPr="00ED1220">
        <w:t>. 8th ed. Harlow: Pearson Education Limited.</w:t>
      </w:r>
    </w:p>
    <w:p w14:paraId="0000006C" w14:textId="77777777" w:rsidR="001703DD" w:rsidRPr="00ED1220" w:rsidRDefault="00000000">
      <w:pPr>
        <w:spacing w:after="240"/>
      </w:pPr>
      <w:r w:rsidRPr="00ED1220">
        <w:t xml:space="preserve">Chaffey, D. and Smith, P.R. (2022). </w:t>
      </w:r>
      <w:r w:rsidRPr="00ED1220">
        <w:rPr>
          <w:i/>
          <w:iCs/>
        </w:rPr>
        <w:t>Digital Marketing Excellence: Planning, Optimizing and Integrating Online Marketing</w:t>
      </w:r>
      <w:r w:rsidRPr="00ED1220">
        <w:t>. 6th ed. Taylor &amp; Francis.</w:t>
      </w:r>
    </w:p>
    <w:p w14:paraId="0000006D" w14:textId="77777777" w:rsidR="001703DD" w:rsidRPr="00ED1220" w:rsidRDefault="00000000">
      <w:pPr>
        <w:spacing w:after="240"/>
      </w:pPr>
      <w:r w:rsidRPr="00ED1220">
        <w:t xml:space="preserve">Ciunova-Shuleska, A., Palamidovska-Sterjadovska, N., Bogoevska-Gavrilova, I. and Mihajlov, M. (2024). To comment or not? The role of brand-related content type on social media. </w:t>
      </w:r>
      <w:r w:rsidRPr="00ED1220">
        <w:rPr>
          <w:i/>
          <w:iCs/>
        </w:rPr>
        <w:t>Ekonomska istraživanja/Ekonomska istraživanja</w:t>
      </w:r>
      <w:r w:rsidRPr="00ED1220">
        <w:t xml:space="preserve">, 37(1). Available at: </w:t>
      </w:r>
      <w:hyperlink r:id="rId9">
        <w:r w:rsidRPr="00ED1220">
          <w:rPr>
            <w:color w:val="1155CC"/>
            <w:u w:val="single"/>
          </w:rPr>
          <w:t>https://doi.org/10.1080/1331677x.2024.2308876</w:t>
        </w:r>
      </w:hyperlink>
      <w:r w:rsidRPr="00ED1220">
        <w:t xml:space="preserve"> [Accessed: 10 March 2026].</w:t>
      </w:r>
    </w:p>
    <w:p w14:paraId="0000006E" w14:textId="77777777" w:rsidR="001703DD" w:rsidRPr="00ED1220" w:rsidRDefault="00000000">
      <w:pPr>
        <w:spacing w:after="240"/>
      </w:pPr>
      <w:r w:rsidRPr="00ED1220">
        <w:t xml:space="preserve">Divya, B., Mehta, M. and Rayi, L.P. (2023). Use of instagram insights for increasing overall reach and engagement. </w:t>
      </w:r>
      <w:r w:rsidRPr="00ED1220">
        <w:rPr>
          <w:i/>
          <w:iCs/>
        </w:rPr>
        <w:t>Nucleation and Atmospheric Aerosols</w:t>
      </w:r>
      <w:r w:rsidRPr="00ED1220">
        <w:t xml:space="preserve">, [online] 2869(1). Available at: </w:t>
      </w:r>
      <w:hyperlink r:id="rId10">
        <w:r w:rsidRPr="00ED1220">
          <w:rPr>
            <w:color w:val="1155CC"/>
            <w:u w:val="single"/>
          </w:rPr>
          <w:t>https://doi.org/10.1063/5.0175859</w:t>
        </w:r>
      </w:hyperlink>
      <w:r w:rsidRPr="00ED1220">
        <w:t xml:space="preserve"> [Accessed: 10 March 2026].</w:t>
      </w:r>
    </w:p>
    <w:p w14:paraId="0000006F" w14:textId="77777777" w:rsidR="001703DD" w:rsidRPr="00ED1220" w:rsidRDefault="00000000">
      <w:pPr>
        <w:spacing w:after="240"/>
      </w:pPr>
      <w:r w:rsidRPr="00ED1220">
        <w:t xml:space="preserve">Espejo, L., Perez, N., Mendoza, C. and Gagarín, Y. (2024). A Systematic Review on Unique Characteristics of Generation Z and Their Impact on Purchasing Decisions. </w:t>
      </w:r>
      <w:r w:rsidRPr="00ED1220">
        <w:rPr>
          <w:i/>
          <w:iCs/>
        </w:rPr>
        <w:t>Journal of Ecohumanism</w:t>
      </w:r>
      <w:r w:rsidRPr="00ED1220">
        <w:t xml:space="preserve">, 4(1), pp.12–25. Available at: </w:t>
      </w:r>
      <w:hyperlink r:id="rId11">
        <w:r w:rsidRPr="00ED1220">
          <w:rPr>
            <w:color w:val="1155CC"/>
            <w:u w:val="single"/>
          </w:rPr>
          <w:t>https://doi.org/10.62754/joe.v4i1.4079</w:t>
        </w:r>
      </w:hyperlink>
      <w:r w:rsidRPr="00ED1220">
        <w:t xml:space="preserve"> [Accessed: 10 March 2026].</w:t>
      </w:r>
    </w:p>
    <w:p w14:paraId="00000070" w14:textId="77777777" w:rsidR="001703DD" w:rsidRPr="00ED1220" w:rsidRDefault="00000000">
      <w:pPr>
        <w:spacing w:after="240"/>
      </w:pPr>
      <w:r w:rsidRPr="00ED1220">
        <w:t xml:space="preserve">Formánek, T. and Sokol, O. (2022). Location effects: Geo-spatial and socio-demographic determinants of sales dynamics in brick-and-mortar retail stores. </w:t>
      </w:r>
      <w:r w:rsidRPr="00ED1220">
        <w:rPr>
          <w:i/>
          <w:iCs/>
        </w:rPr>
        <w:t>Journal of Retailing and Consumer Services</w:t>
      </w:r>
      <w:r w:rsidRPr="00ED1220">
        <w:t xml:space="preserve">, 66, p.102902. Available at: </w:t>
      </w:r>
      <w:hyperlink r:id="rId12">
        <w:r w:rsidRPr="00ED1220">
          <w:rPr>
            <w:color w:val="1155CC"/>
            <w:u w:val="single"/>
          </w:rPr>
          <w:t>https://doi.org/10.1016/j.jretconser.2021.102902</w:t>
        </w:r>
      </w:hyperlink>
      <w:r w:rsidRPr="00ED1220">
        <w:t xml:space="preserve"> [Accessed: 10 March 2026].</w:t>
      </w:r>
    </w:p>
    <w:p w14:paraId="00000071" w14:textId="77777777" w:rsidR="001703DD" w:rsidRPr="00ED1220" w:rsidRDefault="00000000">
      <w:pPr>
        <w:spacing w:after="240"/>
      </w:pPr>
      <w:r w:rsidRPr="00ED1220">
        <w:t xml:space="preserve">Hinson, R.E., Mhlanga, D., Osei-Frimpong, K. and Doe, J. (2024). </w:t>
      </w:r>
      <w:r w:rsidRPr="00ED1220">
        <w:rPr>
          <w:i/>
          <w:iCs/>
        </w:rPr>
        <w:t>Social Media Marketing Management</w:t>
      </w:r>
      <w:r w:rsidRPr="00ED1220">
        <w:t>. CRC Press.</w:t>
      </w:r>
    </w:p>
    <w:p w14:paraId="00000072" w14:textId="77777777" w:rsidR="001703DD" w:rsidRPr="00ED1220" w:rsidRDefault="00000000">
      <w:pPr>
        <w:spacing w:after="240"/>
      </w:pPr>
      <w:r w:rsidRPr="00ED1220">
        <w:lastRenderedPageBreak/>
        <w:t xml:space="preserve">Kamil, M.L.F. and Widodo, T. (2023). The Influence of Brand Equity Towards Consumer Purchase Decision of Starbucks (Case Study: Gen Z Starbucks Customer In Bandung). </w:t>
      </w:r>
      <w:r w:rsidRPr="00ED1220">
        <w:rPr>
          <w:i/>
          <w:iCs/>
        </w:rPr>
        <w:t>Quantitative Economics and Management Studies</w:t>
      </w:r>
      <w:r w:rsidRPr="00ED1220">
        <w:t xml:space="preserve">, [online] 4(5), pp.936–945. Available at: </w:t>
      </w:r>
      <w:hyperlink r:id="rId13">
        <w:r w:rsidRPr="00ED1220">
          <w:rPr>
            <w:color w:val="1155CC"/>
            <w:u w:val="single"/>
          </w:rPr>
          <w:t>https://doi.org/10.35877/454RI.qems1985</w:t>
        </w:r>
      </w:hyperlink>
      <w:r w:rsidRPr="00ED1220">
        <w:t xml:space="preserve"> [Accessed: 10 March 2026].</w:t>
      </w:r>
    </w:p>
    <w:p w14:paraId="00000073" w14:textId="77777777" w:rsidR="001703DD" w:rsidRPr="00ED1220" w:rsidRDefault="00000000">
      <w:pPr>
        <w:spacing w:after="240"/>
      </w:pPr>
      <w:r w:rsidRPr="00ED1220">
        <w:t xml:space="preserve">Kotler, P. and Armstrong, G. (2023). </w:t>
      </w:r>
      <w:r w:rsidRPr="00ED1220">
        <w:rPr>
          <w:i/>
          <w:iCs/>
        </w:rPr>
        <w:t>Principles of Marketing</w:t>
      </w:r>
      <w:r w:rsidRPr="00ED1220">
        <w:t>. 19th ed. Pearson.</w:t>
      </w:r>
    </w:p>
    <w:p w14:paraId="00000074" w14:textId="77777777" w:rsidR="001703DD" w:rsidRPr="00ED1220" w:rsidRDefault="00000000">
      <w:pPr>
        <w:spacing w:after="240"/>
      </w:pPr>
      <w:r w:rsidRPr="00ED1220">
        <w:t xml:space="preserve">Kotler, P. and Keller, K.L. (2022). </w:t>
      </w:r>
      <w:r w:rsidRPr="00ED1220">
        <w:rPr>
          <w:i/>
          <w:iCs/>
        </w:rPr>
        <w:t>Marketing Management</w:t>
      </w:r>
      <w:r w:rsidRPr="00ED1220">
        <w:t>. 16th ed. Boston: Pearson.</w:t>
      </w:r>
    </w:p>
    <w:p w14:paraId="00000075" w14:textId="77777777" w:rsidR="001703DD" w:rsidRPr="00ED1220" w:rsidRDefault="00000000">
      <w:pPr>
        <w:spacing w:after="240"/>
      </w:pPr>
      <w:r w:rsidRPr="00ED1220">
        <w:t xml:space="preserve">Kufile, O.T., Otokiti, B.O., Onifade, A.Y., Ogunwale, B. and Okolo, C.H. (2022). A Framework for Integrating Social Listening Data into Brand Sentiment Analytics. </w:t>
      </w:r>
      <w:r w:rsidRPr="00ED1220">
        <w:rPr>
          <w:i/>
          <w:iCs/>
        </w:rPr>
        <w:t>Journal of Frontiers in Multidisciplinary Research</w:t>
      </w:r>
      <w:r w:rsidRPr="00ED1220">
        <w:t xml:space="preserve">, 3(1), pp.393–402. Available at: </w:t>
      </w:r>
      <w:hyperlink r:id="rId14">
        <w:r w:rsidRPr="00ED1220">
          <w:rPr>
            <w:color w:val="1155CC"/>
            <w:u w:val="single"/>
          </w:rPr>
          <w:t>https://doi.org/10.54660/.jfmr.2022.3.1.393-402</w:t>
        </w:r>
      </w:hyperlink>
      <w:r w:rsidRPr="00ED1220">
        <w:t xml:space="preserve"> [Accessed: 10 March 2026].</w:t>
      </w:r>
    </w:p>
    <w:p w14:paraId="00000076" w14:textId="77777777" w:rsidR="001703DD" w:rsidRPr="00ED1220" w:rsidRDefault="00000000">
      <w:pPr>
        <w:spacing w:after="240"/>
      </w:pPr>
      <w:r w:rsidRPr="00ED1220">
        <w:t xml:space="preserve">Luttrell, R. (2025). </w:t>
      </w:r>
      <w:r w:rsidRPr="00ED1220">
        <w:rPr>
          <w:i/>
          <w:iCs/>
        </w:rPr>
        <w:t>Social Media: How to Engage, Share, and Connect</w:t>
      </w:r>
      <w:r w:rsidRPr="00ED1220">
        <w:t>. Bloomsbury Publishing USA.</w:t>
      </w:r>
    </w:p>
    <w:p w14:paraId="00000077" w14:textId="77777777" w:rsidR="001703DD" w:rsidRPr="00ED1220" w:rsidRDefault="00000000">
      <w:pPr>
        <w:spacing w:after="240"/>
      </w:pPr>
      <w:r w:rsidRPr="00ED1220">
        <w:t xml:space="preserve">Mandung, F. (2024). The Influence of Storytelling Techniques in Digital Marketing on Brand Loyalty: A Consumer Psychology Perspective. </w:t>
      </w:r>
      <w:r w:rsidRPr="00ED1220">
        <w:rPr>
          <w:i/>
          <w:iCs/>
        </w:rPr>
        <w:t>Golden Ratio of Marketing and Applied Psychology of Business</w:t>
      </w:r>
      <w:r w:rsidRPr="00ED1220">
        <w:t>, 5(1), pp.66–78. Available at: https://doi.org/10.52970/grmapb.v5i1.782.</w:t>
      </w:r>
    </w:p>
    <w:p w14:paraId="00000078" w14:textId="77777777" w:rsidR="001703DD" w:rsidRPr="00ED1220" w:rsidRDefault="00000000">
      <w:pPr>
        <w:spacing w:after="240"/>
      </w:pPr>
      <w:r w:rsidRPr="00ED1220">
        <w:t xml:space="preserve">Munam, M., Nazir, J., Moon, M.A., Ahad, A., Rehmani, M.A. and Akbar, A. (2025). Influencer Authenticity and Its Impact on Generation Z’s Purchase Intentions: Evidence from Micro-Influencer Marketing. </w:t>
      </w:r>
      <w:r w:rsidRPr="00ED1220">
        <w:rPr>
          <w:i/>
          <w:iCs/>
        </w:rPr>
        <w:t>Journal of Social Sciences Research &amp; Policy</w:t>
      </w:r>
      <w:r w:rsidRPr="00ED1220">
        <w:t>, [online] 3(04), pp.547–558. Available at: https://jssrp.org.pk/index.php/jssrp/article/view/226 [Accessed 15 Jan. 2026] [Accessed: 10 March 2026].</w:t>
      </w:r>
    </w:p>
    <w:p w14:paraId="00000079" w14:textId="77777777" w:rsidR="001703DD" w:rsidRPr="00ED1220" w:rsidRDefault="00000000">
      <w:pPr>
        <w:spacing w:after="240"/>
      </w:pPr>
      <w:r w:rsidRPr="00ED1220">
        <w:t xml:space="preserve">Muralidhar, A. and Lakkanna, Y. (2024). </w:t>
      </w:r>
      <w:r w:rsidRPr="00ED1220">
        <w:rPr>
          <w:i/>
          <w:iCs/>
        </w:rPr>
        <w:t>From Clicks to Conversions: Analysis of Traffic Sources in E-Commerce</w:t>
      </w:r>
      <w:r w:rsidRPr="00ED1220">
        <w:t xml:space="preserve">. [online] arXiv.org. Available at: </w:t>
      </w:r>
      <w:hyperlink r:id="rId15">
        <w:r w:rsidRPr="00ED1220">
          <w:rPr>
            <w:color w:val="1155CC"/>
            <w:u w:val="single"/>
          </w:rPr>
          <w:t>https://doi.org/10.48550/arXiv.2403.16115</w:t>
        </w:r>
      </w:hyperlink>
      <w:r w:rsidRPr="00ED1220">
        <w:t xml:space="preserve"> [Accessed: 10 March 2026].</w:t>
      </w:r>
    </w:p>
    <w:p w14:paraId="0000007A" w14:textId="77777777" w:rsidR="001703DD" w:rsidRPr="00ED1220" w:rsidRDefault="00000000">
      <w:pPr>
        <w:spacing w:after="240"/>
      </w:pPr>
      <w:r w:rsidRPr="00ED1220">
        <w:t xml:space="preserve">Prasanna, M. and Priyanka, A.L. (2024). Marketing to Gen Z: Understanding the preferences and behaviors of next generation. </w:t>
      </w:r>
      <w:r w:rsidRPr="00ED1220">
        <w:rPr>
          <w:i/>
          <w:iCs/>
        </w:rPr>
        <w:t>International Journal For Multidisciplinary Research</w:t>
      </w:r>
      <w:r w:rsidRPr="00ED1220">
        <w:t xml:space="preserve">, [online] 6(4), pp.1–8. Available at: </w:t>
      </w:r>
      <w:hyperlink r:id="rId16">
        <w:r w:rsidRPr="00ED1220">
          <w:rPr>
            <w:color w:val="1155CC"/>
            <w:u w:val="single"/>
          </w:rPr>
          <w:t>https://doi.org/10.36948/ijfmr.2024.v06i04.26612</w:t>
        </w:r>
      </w:hyperlink>
      <w:r w:rsidRPr="00ED1220">
        <w:t xml:space="preserve"> [Accessed: 10 March 2026].</w:t>
      </w:r>
    </w:p>
    <w:p w14:paraId="0000007B" w14:textId="77777777" w:rsidR="001703DD" w:rsidRPr="00ED1220" w:rsidRDefault="00000000">
      <w:pPr>
        <w:spacing w:after="240"/>
      </w:pPr>
      <w:r w:rsidRPr="00ED1220">
        <w:lastRenderedPageBreak/>
        <w:t xml:space="preserve">Quliyev, S.M. and Akbarov, H.E. (2025). COFFEE CONSUMPTION AND CONSUMER PURCHASING BEHAVIORS OF GENERATION Z. </w:t>
      </w:r>
      <w:r w:rsidRPr="00ED1220">
        <w:rPr>
          <w:i/>
          <w:iCs/>
        </w:rPr>
        <w:t>Scientific works/Elmi eserler</w:t>
      </w:r>
      <w:r w:rsidRPr="00ED1220">
        <w:t xml:space="preserve">, pp.188–199. Available at: </w:t>
      </w:r>
      <w:hyperlink r:id="rId17">
        <w:r w:rsidRPr="00ED1220">
          <w:rPr>
            <w:color w:val="1155CC"/>
            <w:u w:val="single"/>
          </w:rPr>
          <w:t>https://doi.org/10.58225/tim.2025-1-188-199</w:t>
        </w:r>
      </w:hyperlink>
      <w:r w:rsidRPr="00ED1220">
        <w:t xml:space="preserve"> [Accessed: 10 March 2026].</w:t>
      </w:r>
    </w:p>
    <w:p w14:paraId="0000007C" w14:textId="77777777" w:rsidR="001703DD" w:rsidRPr="00ED1220" w:rsidRDefault="00000000">
      <w:pPr>
        <w:spacing w:after="240"/>
      </w:pPr>
      <w:r w:rsidRPr="00ED1220">
        <w:t xml:space="preserve">Sabla, Y. and Gour, S. (2024). Social Media Networking Analytics and Growth Perspectives. </w:t>
      </w:r>
      <w:r w:rsidRPr="00ED1220">
        <w:rPr>
          <w:i/>
          <w:iCs/>
        </w:rPr>
        <w:t>Lecture notes in networks and systems</w:t>
      </w:r>
      <w:r w:rsidRPr="00ED1220">
        <w:t xml:space="preserve">, pp.273–285. Available at: </w:t>
      </w:r>
      <w:hyperlink r:id="rId18">
        <w:r w:rsidRPr="00ED1220">
          <w:rPr>
            <w:color w:val="1155CC"/>
            <w:u w:val="single"/>
          </w:rPr>
          <w:t>https://doi.org/10.1007/978-981-99-9486-1_22</w:t>
        </w:r>
      </w:hyperlink>
      <w:r w:rsidRPr="00ED1220">
        <w:t xml:space="preserve"> [Accessed: 10 March 2026].</w:t>
      </w:r>
    </w:p>
    <w:p w14:paraId="0000007D" w14:textId="77777777" w:rsidR="001703DD" w:rsidRPr="00ED1220" w:rsidRDefault="00000000">
      <w:pPr>
        <w:spacing w:after="240"/>
      </w:pPr>
      <w:r w:rsidRPr="00ED1220">
        <w:t xml:space="preserve">Salwanisa, E.A. and Wikartika, I. (2023). Digital marketing analysis on the consumer decision-making process of millennials and Gen Z generation groups on the TikTok application. </w:t>
      </w:r>
      <w:r w:rsidRPr="00ED1220">
        <w:rPr>
          <w:i/>
          <w:iCs/>
        </w:rPr>
        <w:t>EQUILIBRIUM : Jurnal Ilmiah Ekonomi dan Pembelajarannya</w:t>
      </w:r>
      <w:r w:rsidRPr="00ED1220">
        <w:t xml:space="preserve">, [online] 11(2), pp.112–125. Available at: </w:t>
      </w:r>
      <w:hyperlink r:id="rId19">
        <w:r w:rsidRPr="00ED1220">
          <w:rPr>
            <w:color w:val="1155CC"/>
            <w:u w:val="single"/>
          </w:rPr>
          <w:t>https://doi.org/10.25273/equilibrium.v11i2.17374</w:t>
        </w:r>
      </w:hyperlink>
      <w:r w:rsidRPr="00ED1220">
        <w:t xml:space="preserve"> [Accessed: 10 March 2026].</w:t>
      </w:r>
    </w:p>
    <w:p w14:paraId="0000007E" w14:textId="77777777" w:rsidR="001703DD" w:rsidRPr="00ED1220" w:rsidRDefault="00000000">
      <w:pPr>
        <w:spacing w:after="240"/>
      </w:pPr>
      <w:r w:rsidRPr="00ED1220">
        <w:t xml:space="preserve">Siluo, Q. (2025). Leveraging Social Media to Enable Emerging Consumer Brands to Compete with Established Brands. </w:t>
      </w:r>
      <w:r w:rsidRPr="00ED1220">
        <w:rPr>
          <w:i/>
          <w:iCs/>
        </w:rPr>
        <w:t>International Journal of Technology, Management and Humanities</w:t>
      </w:r>
      <w:r w:rsidRPr="00ED1220">
        <w:t xml:space="preserve">, [online] 11(03), pp.73–85. Available at: </w:t>
      </w:r>
      <w:hyperlink r:id="rId20">
        <w:r w:rsidRPr="00ED1220">
          <w:rPr>
            <w:color w:val="1155CC"/>
            <w:u w:val="single"/>
          </w:rPr>
          <w:t>https://doi.org/10.21590/ijtmh.11.03.11</w:t>
        </w:r>
      </w:hyperlink>
      <w:r w:rsidRPr="00ED1220">
        <w:t xml:space="preserve"> [Accessed: 10 March 2026].</w:t>
      </w:r>
    </w:p>
    <w:p w14:paraId="0000007F" w14:textId="77777777" w:rsidR="001703DD" w:rsidRPr="00ED1220" w:rsidRDefault="00000000">
      <w:pPr>
        <w:spacing w:after="240"/>
      </w:pPr>
      <w:r w:rsidRPr="00ED1220">
        <w:t xml:space="preserve">Starbucks (2026). </w:t>
      </w:r>
      <w:r w:rsidRPr="00ED1220">
        <w:rPr>
          <w:i/>
          <w:iCs/>
        </w:rPr>
        <w:t>Our Company</w:t>
      </w:r>
      <w:r w:rsidRPr="00ED1220">
        <w:t xml:space="preserve">. [online] Starbucks Coffee Company. Available at: </w:t>
      </w:r>
      <w:hyperlink r:id="rId21">
        <w:r w:rsidRPr="00ED1220">
          <w:rPr>
            <w:color w:val="1155CC"/>
            <w:u w:val="single"/>
          </w:rPr>
          <w:t>https://www.starbucks.com/about-us/</w:t>
        </w:r>
      </w:hyperlink>
      <w:r w:rsidRPr="00ED1220">
        <w:t xml:space="preserve"> [Accessed: 10 March 2026].</w:t>
      </w:r>
    </w:p>
    <w:p w14:paraId="00000080" w14:textId="77777777" w:rsidR="001703DD" w:rsidRPr="00ED1220" w:rsidRDefault="00000000">
      <w:pPr>
        <w:spacing w:after="240"/>
      </w:pPr>
      <w:r w:rsidRPr="00ED1220">
        <w:t xml:space="preserve">Theodorakopoulos, L., Theodoropoulou, A. and Klavdianos, C. (2025). Interactive Viral Marketing Through Big Data Analytics, Influencer Networks, AI Integration, and Ethical Dimensions. </w:t>
      </w:r>
      <w:r w:rsidRPr="00ED1220">
        <w:rPr>
          <w:i/>
          <w:iCs/>
        </w:rPr>
        <w:t>Journal of Theoretical and Applied Electronic Commerce Research</w:t>
      </w:r>
      <w:r w:rsidRPr="00ED1220">
        <w:t xml:space="preserve">, [online] 20(2), p.115. Available at: </w:t>
      </w:r>
      <w:hyperlink r:id="rId22">
        <w:r w:rsidRPr="00ED1220">
          <w:rPr>
            <w:color w:val="1155CC"/>
            <w:u w:val="single"/>
          </w:rPr>
          <w:t>https://doi.org/10.3390/jtaer20020115</w:t>
        </w:r>
      </w:hyperlink>
      <w:r w:rsidRPr="00ED1220">
        <w:t xml:space="preserve"> [Accessed: 10 March 2026].</w:t>
      </w:r>
    </w:p>
    <w:p w14:paraId="00000081" w14:textId="77777777" w:rsidR="001703DD" w:rsidRDefault="001703DD"/>
    <w:sectPr w:rsidR="001703DD" w:rsidSect="00ED1220">
      <w:footerReference w:type="default" r:id="rId2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252F0" w14:textId="77777777" w:rsidR="00E528E0" w:rsidRPr="00ED1220" w:rsidRDefault="00E528E0" w:rsidP="00ED1220">
      <w:pPr>
        <w:spacing w:line="240" w:lineRule="auto"/>
      </w:pPr>
      <w:r w:rsidRPr="00ED1220">
        <w:separator/>
      </w:r>
    </w:p>
  </w:endnote>
  <w:endnote w:type="continuationSeparator" w:id="0">
    <w:p w14:paraId="2CADE8D2" w14:textId="77777777" w:rsidR="00E528E0" w:rsidRPr="00ED1220" w:rsidRDefault="00E528E0" w:rsidP="00ED1220">
      <w:pPr>
        <w:spacing w:line="240" w:lineRule="auto"/>
      </w:pPr>
      <w:r w:rsidRPr="00ED12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0E706FF-6D6E-4460-B170-9289C93F7ED0}"/>
  </w:font>
  <w:font w:name="Vrinda">
    <w:panose1 w:val="00000400000000000000"/>
    <w:charset w:val="00"/>
    <w:family w:val="swiss"/>
    <w:pitch w:val="variable"/>
    <w:sig w:usb0="00010003" w:usb1="00000000" w:usb2="00000000" w:usb3="00000000" w:csb0="00000001" w:csb1="00000000"/>
    <w:embedRegular r:id="rId2" w:fontKey="{8648978B-AC0F-44E3-8AD1-F68C542F8885}"/>
  </w:font>
  <w:font w:name="Cambria">
    <w:panose1 w:val="02040503050406030204"/>
    <w:charset w:val="00"/>
    <w:family w:val="roman"/>
    <w:pitch w:val="variable"/>
    <w:sig w:usb0="E00006FF" w:usb1="420024FF" w:usb2="02000000" w:usb3="00000000" w:csb0="0000019F" w:csb1="00000000"/>
    <w:embedRegular r:id="rId3" w:fontKey="{01D42C9E-F17D-4B05-AE6A-A167B2F08C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645780"/>
      <w:docPartObj>
        <w:docPartGallery w:val="Page Numbers (Bottom of Page)"/>
        <w:docPartUnique/>
      </w:docPartObj>
    </w:sdtPr>
    <w:sdtContent>
      <w:sdt>
        <w:sdtPr>
          <w:id w:val="-1769616900"/>
          <w:docPartObj>
            <w:docPartGallery w:val="Page Numbers (Top of Page)"/>
            <w:docPartUnique/>
          </w:docPartObj>
        </w:sdtPr>
        <w:sdtContent>
          <w:p w14:paraId="3FBEF4A7" w14:textId="27E41B8B" w:rsidR="00ED1220" w:rsidRPr="00ED1220" w:rsidRDefault="00ED1220">
            <w:pPr>
              <w:pStyle w:val="Footer"/>
              <w:jc w:val="right"/>
            </w:pPr>
            <w:r w:rsidRPr="00ED1220">
              <w:t xml:space="preserve">Page </w:t>
            </w:r>
            <w:r w:rsidRPr="00ED1220">
              <w:rPr>
                <w:b/>
                <w:bCs/>
                <w:szCs w:val="24"/>
              </w:rPr>
              <w:fldChar w:fldCharType="begin"/>
            </w:r>
            <w:r w:rsidRPr="00ED1220">
              <w:rPr>
                <w:b/>
                <w:bCs/>
              </w:rPr>
              <w:instrText xml:space="preserve"> PAGE </w:instrText>
            </w:r>
            <w:r w:rsidRPr="00ED1220">
              <w:rPr>
                <w:b/>
                <w:bCs/>
                <w:szCs w:val="24"/>
              </w:rPr>
              <w:fldChar w:fldCharType="separate"/>
            </w:r>
            <w:r w:rsidRPr="00ED1220">
              <w:rPr>
                <w:b/>
                <w:bCs/>
              </w:rPr>
              <w:t>2</w:t>
            </w:r>
            <w:r w:rsidRPr="00ED1220">
              <w:rPr>
                <w:b/>
                <w:bCs/>
                <w:szCs w:val="24"/>
              </w:rPr>
              <w:fldChar w:fldCharType="end"/>
            </w:r>
            <w:r w:rsidRPr="00ED1220">
              <w:t xml:space="preserve"> of </w:t>
            </w:r>
            <w:r w:rsidRPr="00ED1220">
              <w:rPr>
                <w:b/>
                <w:bCs/>
                <w:szCs w:val="24"/>
              </w:rPr>
              <w:fldChar w:fldCharType="begin"/>
            </w:r>
            <w:r w:rsidRPr="00ED1220">
              <w:rPr>
                <w:b/>
                <w:bCs/>
              </w:rPr>
              <w:instrText xml:space="preserve"> NUMPAGES  </w:instrText>
            </w:r>
            <w:r w:rsidRPr="00ED1220">
              <w:rPr>
                <w:b/>
                <w:bCs/>
                <w:szCs w:val="24"/>
              </w:rPr>
              <w:fldChar w:fldCharType="separate"/>
            </w:r>
            <w:r w:rsidRPr="00ED1220">
              <w:rPr>
                <w:b/>
                <w:bCs/>
              </w:rPr>
              <w:t>2</w:t>
            </w:r>
            <w:r w:rsidRPr="00ED1220">
              <w:rPr>
                <w:b/>
                <w:bCs/>
                <w:szCs w:val="24"/>
              </w:rPr>
              <w:fldChar w:fldCharType="end"/>
            </w:r>
          </w:p>
        </w:sdtContent>
      </w:sdt>
    </w:sdtContent>
  </w:sdt>
  <w:p w14:paraId="227A5A0B" w14:textId="77777777" w:rsidR="00ED1220" w:rsidRPr="00ED1220" w:rsidRDefault="00ED12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B863E" w14:textId="77777777" w:rsidR="00E528E0" w:rsidRPr="00ED1220" w:rsidRDefault="00E528E0" w:rsidP="00ED1220">
      <w:pPr>
        <w:spacing w:line="240" w:lineRule="auto"/>
      </w:pPr>
      <w:r w:rsidRPr="00ED1220">
        <w:separator/>
      </w:r>
    </w:p>
  </w:footnote>
  <w:footnote w:type="continuationSeparator" w:id="0">
    <w:p w14:paraId="5A154064" w14:textId="77777777" w:rsidR="00E528E0" w:rsidRPr="00ED1220" w:rsidRDefault="00E528E0" w:rsidP="00ED1220">
      <w:pPr>
        <w:spacing w:line="240" w:lineRule="auto"/>
      </w:pPr>
      <w:r w:rsidRPr="00ED122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3DD"/>
    <w:rsid w:val="001703DD"/>
    <w:rsid w:val="00A03209"/>
    <w:rsid w:val="00E528E0"/>
    <w:rsid w:val="00ED122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789651-8829-42CE-8ED1-755E2A458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32"/>
      <w:szCs w:val="32"/>
    </w:rPr>
  </w:style>
  <w:style w:type="paragraph" w:styleId="Heading2">
    <w:name w:val="heading 2"/>
    <w:basedOn w:val="Normal"/>
    <w:next w:val="Normal"/>
    <w:uiPriority w:val="9"/>
    <w:unhideWhenUsed/>
    <w:qFormat/>
    <w:pPr>
      <w:keepNext/>
      <w:keepLines/>
      <w:outlineLvl w:val="1"/>
    </w:pPr>
    <w:rPr>
      <w:b/>
      <w:bCs/>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ED122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ED1220"/>
    <w:rPr>
      <w:szCs w:val="30"/>
    </w:rPr>
  </w:style>
  <w:style w:type="paragraph" w:styleId="Footer">
    <w:name w:val="footer"/>
    <w:basedOn w:val="Normal"/>
    <w:link w:val="FooterChar"/>
    <w:uiPriority w:val="99"/>
    <w:unhideWhenUsed/>
    <w:rsid w:val="00ED122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ED1220"/>
    <w:rPr>
      <w:szCs w:val="30"/>
    </w:rPr>
  </w:style>
  <w:style w:type="paragraph" w:styleId="TOCHeading">
    <w:name w:val="TOC Heading"/>
    <w:basedOn w:val="Heading1"/>
    <w:next w:val="Normal"/>
    <w:uiPriority w:val="39"/>
    <w:unhideWhenUsed/>
    <w:qFormat/>
    <w:rsid w:val="00ED1220"/>
    <w:pPr>
      <w:spacing w:before="240" w:line="259" w:lineRule="auto"/>
      <w:jc w:val="left"/>
      <w:outlineLvl w:val="9"/>
    </w:pPr>
    <w:rPr>
      <w:rFonts w:asciiTheme="majorHAnsi" w:eastAsiaTheme="majorEastAsia" w:hAnsiTheme="majorHAnsi" w:cstheme="majorBidi"/>
      <w:b w:val="0"/>
      <w:bCs w:val="0"/>
      <w:color w:val="365F91" w:themeColor="accent1" w:themeShade="BF"/>
      <w:lang w:val="en-US" w:eastAsia="en-US" w:bidi="ar-SA"/>
    </w:rPr>
  </w:style>
  <w:style w:type="paragraph" w:styleId="TOC1">
    <w:name w:val="toc 1"/>
    <w:basedOn w:val="Normal"/>
    <w:next w:val="Normal"/>
    <w:autoRedefine/>
    <w:uiPriority w:val="39"/>
    <w:unhideWhenUsed/>
    <w:rsid w:val="00ED1220"/>
    <w:pPr>
      <w:spacing w:after="100"/>
    </w:pPr>
    <w:rPr>
      <w:szCs w:val="30"/>
    </w:rPr>
  </w:style>
  <w:style w:type="paragraph" w:styleId="TOC2">
    <w:name w:val="toc 2"/>
    <w:basedOn w:val="Normal"/>
    <w:next w:val="Normal"/>
    <w:autoRedefine/>
    <w:uiPriority w:val="39"/>
    <w:unhideWhenUsed/>
    <w:rsid w:val="00ED1220"/>
    <w:pPr>
      <w:spacing w:after="100"/>
      <w:ind w:left="240"/>
    </w:pPr>
    <w:rPr>
      <w:szCs w:val="30"/>
    </w:rPr>
  </w:style>
  <w:style w:type="character" w:styleId="Hyperlink">
    <w:name w:val="Hyperlink"/>
    <w:basedOn w:val="DefaultParagraphFont"/>
    <w:uiPriority w:val="99"/>
    <w:unhideWhenUsed/>
    <w:rsid w:val="00ED12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248/gengpi.6.0425.1566" TargetMode="External"/><Relationship Id="rId13" Type="http://schemas.openxmlformats.org/officeDocument/2006/relationships/hyperlink" Target="https://doi.org/10.35877/454RI.qems1985" TargetMode="External"/><Relationship Id="rId18" Type="http://schemas.openxmlformats.org/officeDocument/2006/relationships/hyperlink" Target="https://doi.org/10.1007/978-981-99-9486-1_22" TargetMode="External"/><Relationship Id="rId3" Type="http://schemas.openxmlformats.org/officeDocument/2006/relationships/settings" Target="settings.xml"/><Relationship Id="rId21" Type="http://schemas.openxmlformats.org/officeDocument/2006/relationships/hyperlink" Target="https://www.starbucks.com/about-us/" TargetMode="External"/><Relationship Id="rId7" Type="http://schemas.openxmlformats.org/officeDocument/2006/relationships/hyperlink" Target="https://doi.org/10.55324/ijoms.v3i9.906" TargetMode="External"/><Relationship Id="rId12" Type="http://schemas.openxmlformats.org/officeDocument/2006/relationships/hyperlink" Target="https://doi.org/10.1016/j.jretconser.2021.102902" TargetMode="External"/><Relationship Id="rId17" Type="http://schemas.openxmlformats.org/officeDocument/2006/relationships/hyperlink" Target="https://doi.org/10.58225/tim.2025-1-188-19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6948/ijfmr.2024.v06i04.26612" TargetMode="External"/><Relationship Id="rId20" Type="http://schemas.openxmlformats.org/officeDocument/2006/relationships/hyperlink" Target="https://doi.org/10.21590/ijtmh.11.03.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62754/joe.v4i1.407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48550/arXiv.2403.16115" TargetMode="External"/><Relationship Id="rId23" Type="http://schemas.openxmlformats.org/officeDocument/2006/relationships/footer" Target="footer1.xml"/><Relationship Id="rId10" Type="http://schemas.openxmlformats.org/officeDocument/2006/relationships/hyperlink" Target="https://doi.org/10.1063/5.0175859" TargetMode="External"/><Relationship Id="rId19" Type="http://schemas.openxmlformats.org/officeDocument/2006/relationships/hyperlink" Target="https://doi.org/10.25273/equilibrium.v11i2.17374" TargetMode="External"/><Relationship Id="rId4" Type="http://schemas.openxmlformats.org/officeDocument/2006/relationships/webSettings" Target="webSettings.xml"/><Relationship Id="rId9" Type="http://schemas.openxmlformats.org/officeDocument/2006/relationships/hyperlink" Target="https://doi.org/10.1080/1331677x.2024.2308876" TargetMode="External"/><Relationship Id="rId14" Type="http://schemas.openxmlformats.org/officeDocument/2006/relationships/hyperlink" Target="https://doi.org/10.54660/.jfmr.2022.3.1.393-402" TargetMode="External"/><Relationship Id="rId22" Type="http://schemas.openxmlformats.org/officeDocument/2006/relationships/hyperlink" Target="https://doi.org/10.3390/jtaer2002011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00A6E-2590-4924-987F-C86B90B48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3614</Words>
  <Characters>20600</Characters>
  <DocSecurity>0</DocSecurity>
  <Lines>171</Lines>
  <Paragraphs>48</Paragraphs>
  <ScaleCrop>false</ScaleCrop>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2026-03-10T14:21:00Z</dcterms:created>
  <dcterms:modified xsi:type="dcterms:W3CDTF">2026-03-10T14:25:00Z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01ddaf37-f6d3-4587-94bc-0ef746477dfe</vt:lpwstr>
  </property>
</Properties>
</file>