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17E15" w:rsidP="00617E15" w:rsidRDefault="00617E15" w14:paraId="1846ECDD" w14:textId="77777777">
      <w:pPr>
        <w:spacing w:after="0" w:line="360" w:lineRule="auto"/>
        <w:jc w:val="center"/>
        <w:rPr>
          <w:rFonts w:ascii="Arial" w:hAnsi="Arial" w:cs="Arial"/>
          <w:sz w:val="24"/>
          <w:szCs w:val="24"/>
        </w:rPr>
      </w:pPr>
    </w:p>
    <w:p w:rsidR="00617E15" w:rsidP="00617E15" w:rsidRDefault="00617E15" w14:paraId="73F9A67C" w14:textId="77777777">
      <w:pPr>
        <w:spacing w:after="0" w:line="360" w:lineRule="auto"/>
        <w:jc w:val="center"/>
        <w:rPr>
          <w:rFonts w:ascii="Arial" w:hAnsi="Arial" w:cs="Arial"/>
          <w:sz w:val="24"/>
          <w:szCs w:val="24"/>
        </w:rPr>
      </w:pPr>
    </w:p>
    <w:p w:rsidR="00617E15" w:rsidP="00617E15" w:rsidRDefault="00617E15" w14:paraId="4B74D8D5" w14:textId="77777777">
      <w:pPr>
        <w:spacing w:after="0" w:line="360" w:lineRule="auto"/>
        <w:jc w:val="center"/>
        <w:rPr>
          <w:rFonts w:ascii="Arial" w:hAnsi="Arial" w:cs="Arial"/>
          <w:sz w:val="24"/>
          <w:szCs w:val="24"/>
        </w:rPr>
      </w:pPr>
    </w:p>
    <w:p w:rsidR="00617E15" w:rsidP="00617E15" w:rsidRDefault="00617E15" w14:paraId="5CAF51E6" w14:textId="77777777">
      <w:pPr>
        <w:spacing w:after="0" w:line="360" w:lineRule="auto"/>
        <w:jc w:val="center"/>
        <w:rPr>
          <w:rFonts w:ascii="Arial" w:hAnsi="Arial" w:cs="Arial"/>
          <w:sz w:val="24"/>
          <w:szCs w:val="24"/>
        </w:rPr>
      </w:pPr>
    </w:p>
    <w:p w:rsidR="00617E15" w:rsidP="00617E15" w:rsidRDefault="00617E15" w14:paraId="4CE5BB52" w14:textId="77777777">
      <w:pPr>
        <w:spacing w:after="0" w:line="360" w:lineRule="auto"/>
        <w:jc w:val="center"/>
        <w:rPr>
          <w:rFonts w:ascii="Arial" w:hAnsi="Arial" w:cs="Arial"/>
          <w:sz w:val="24"/>
          <w:szCs w:val="24"/>
        </w:rPr>
      </w:pPr>
    </w:p>
    <w:p w:rsidR="00617E15" w:rsidP="00617E15" w:rsidRDefault="00617E15" w14:paraId="24501FAB" w14:textId="77777777">
      <w:pPr>
        <w:spacing w:after="0" w:line="360" w:lineRule="auto"/>
        <w:jc w:val="center"/>
        <w:rPr>
          <w:rFonts w:ascii="Arial" w:hAnsi="Arial" w:cs="Arial"/>
          <w:sz w:val="24"/>
          <w:szCs w:val="24"/>
        </w:rPr>
      </w:pPr>
    </w:p>
    <w:p w:rsidRPr="00617E15" w:rsidR="00B93ED5" w:rsidP="00617E15" w:rsidRDefault="005F5659" w14:paraId="30DBA5A9" w14:textId="77777777">
      <w:pPr>
        <w:spacing w:after="0" w:line="360" w:lineRule="auto"/>
        <w:jc w:val="center"/>
        <w:rPr>
          <w:rFonts w:ascii="Arial" w:hAnsi="Arial" w:cs="Arial"/>
          <w:b/>
          <w:sz w:val="24"/>
          <w:szCs w:val="24"/>
        </w:rPr>
      </w:pPr>
      <w:r w:rsidRPr="00617E15">
        <w:rPr>
          <w:rFonts w:ascii="Arial" w:hAnsi="Arial" w:cs="Arial"/>
          <w:b/>
          <w:sz w:val="24"/>
          <w:szCs w:val="24"/>
        </w:rPr>
        <w:t>BA International Hotel Management</w:t>
      </w:r>
    </w:p>
    <w:p w:rsidRPr="00617E15" w:rsidR="00B93ED5" w:rsidP="00617E15" w:rsidRDefault="005F5659" w14:paraId="756F0342" w14:textId="77777777">
      <w:pPr>
        <w:spacing w:after="0" w:line="360" w:lineRule="auto"/>
        <w:jc w:val="center"/>
        <w:rPr>
          <w:rFonts w:ascii="Arial" w:hAnsi="Arial" w:cs="Arial"/>
          <w:b/>
          <w:sz w:val="24"/>
          <w:szCs w:val="24"/>
        </w:rPr>
      </w:pPr>
      <w:r w:rsidRPr="00617E15">
        <w:rPr>
          <w:rFonts w:ascii="Arial" w:hAnsi="Arial" w:cs="Arial"/>
          <w:b/>
          <w:sz w:val="24"/>
          <w:szCs w:val="24"/>
        </w:rPr>
        <w:t>Financial Management for the Hotel Industry</w:t>
      </w:r>
    </w:p>
    <w:p w:rsidRPr="00617E15" w:rsidR="00B93ED5" w:rsidP="00617E15" w:rsidRDefault="005F5659" w14:paraId="3EDCE407" w14:textId="77777777">
      <w:pPr>
        <w:spacing w:after="0" w:line="360" w:lineRule="auto"/>
        <w:jc w:val="center"/>
        <w:rPr>
          <w:rFonts w:ascii="Arial" w:hAnsi="Arial" w:cs="Arial"/>
          <w:b/>
          <w:sz w:val="24"/>
          <w:szCs w:val="24"/>
        </w:rPr>
      </w:pPr>
      <w:r w:rsidRPr="00617E15">
        <w:rPr>
          <w:rFonts w:ascii="Arial" w:hAnsi="Arial" w:cs="Arial"/>
          <w:b/>
          <w:sz w:val="24"/>
          <w:szCs w:val="24"/>
        </w:rPr>
        <w:t>BMIH5007</w:t>
      </w:r>
    </w:p>
    <w:p w:rsidRPr="00617E15" w:rsidR="005C45A6" w:rsidP="00617E15" w:rsidRDefault="005C45A6" w14:paraId="3B24AD7F" w14:textId="77777777">
      <w:pPr>
        <w:spacing w:after="0" w:line="360" w:lineRule="auto"/>
        <w:jc w:val="center"/>
        <w:rPr>
          <w:rFonts w:ascii="Arial" w:hAnsi="Arial" w:cs="Arial"/>
          <w:b/>
          <w:sz w:val="24"/>
          <w:szCs w:val="24"/>
        </w:rPr>
      </w:pPr>
    </w:p>
    <w:p w:rsidR="005F5659" w:rsidP="4F0C08DF" w:rsidRDefault="005F5659" w14:paraId="4EE406BB" w14:textId="3DB4199C">
      <w:pPr>
        <w:spacing w:after="0" w:line="360" w:lineRule="auto"/>
        <w:jc w:val="center"/>
        <w:rPr>
          <w:rFonts w:ascii="Arial" w:hAnsi="Arial" w:cs="Arial"/>
          <w:b w:val="1"/>
          <w:bCs w:val="1"/>
          <w:sz w:val="24"/>
          <w:szCs w:val="24"/>
        </w:rPr>
      </w:pPr>
      <w:r w:rsidRPr="4F0C08DF" w:rsidR="005F5659">
        <w:rPr>
          <w:rFonts w:ascii="Arial" w:hAnsi="Arial" w:cs="Arial"/>
          <w:b w:val="1"/>
          <w:bCs w:val="1"/>
          <w:sz w:val="24"/>
          <w:szCs w:val="24"/>
        </w:rPr>
        <w:t>Business Report – Comparison of Mandarin Oriental Hotel Group and Premier Inn</w:t>
      </w:r>
    </w:p>
    <w:p w:rsidR="4F0C08DF" w:rsidP="4F0C08DF" w:rsidRDefault="4F0C08DF" w14:paraId="132035CD" w14:textId="258BF5B5">
      <w:pPr>
        <w:spacing w:after="0" w:line="360" w:lineRule="auto"/>
        <w:jc w:val="center"/>
      </w:pPr>
    </w:p>
    <w:p w:rsidR="4F0C08DF" w:rsidP="4F0C08DF" w:rsidRDefault="4F0C08DF" w14:paraId="7A2D6324" w14:textId="70CB3821">
      <w:pPr>
        <w:spacing w:after="0" w:line="360" w:lineRule="auto"/>
        <w:jc w:val="center"/>
      </w:pPr>
    </w:p>
    <w:p w:rsidR="4F0C08DF" w:rsidP="4F0C08DF" w:rsidRDefault="4F0C08DF" w14:paraId="133EE78F" w14:textId="0BAD90DA">
      <w:pPr>
        <w:spacing w:after="0" w:line="360" w:lineRule="auto"/>
        <w:jc w:val="center"/>
      </w:pPr>
    </w:p>
    <w:p w:rsidR="26B5F2B5" w:rsidP="4F0C08DF" w:rsidRDefault="26B5F2B5" w14:paraId="50420770" w14:textId="091DFA5F">
      <w:pPr>
        <w:pStyle w:val="Normal"/>
        <w:spacing w:after="0" w:line="360" w:lineRule="auto"/>
        <w:jc w:val="center"/>
        <w:rPr>
          <w:b w:val="1"/>
          <w:bCs w:val="1"/>
          <w:sz w:val="32"/>
          <w:szCs w:val="32"/>
        </w:rPr>
      </w:pPr>
      <w:r w:rsidRPr="4F0C08DF" w:rsidR="26B5F2B5">
        <w:rPr>
          <w:b w:val="1"/>
          <w:bCs w:val="1"/>
          <w:sz w:val="32"/>
          <w:szCs w:val="32"/>
        </w:rPr>
        <w:t xml:space="preserve">STUDENT </w:t>
      </w:r>
      <w:r w:rsidRPr="4F0C08DF" w:rsidR="50ACC6AD">
        <w:rPr>
          <w:b w:val="1"/>
          <w:bCs w:val="1"/>
          <w:sz w:val="32"/>
          <w:szCs w:val="32"/>
        </w:rPr>
        <w:t>NAME:</w:t>
      </w:r>
      <w:r w:rsidRPr="4F0C08DF" w:rsidR="26B5F2B5">
        <w:rPr>
          <w:b w:val="1"/>
          <w:bCs w:val="1"/>
          <w:sz w:val="32"/>
          <w:szCs w:val="32"/>
        </w:rPr>
        <w:t xml:space="preserve"> VASILE TUDOSIE</w:t>
      </w:r>
    </w:p>
    <w:p w:rsidR="3B0C4C5C" w:rsidP="4F0C08DF" w:rsidRDefault="3B0C4C5C" w14:paraId="727260B3" w14:textId="1AF5EAB9">
      <w:pPr>
        <w:pStyle w:val="Normal"/>
        <w:spacing w:after="0" w:line="360" w:lineRule="auto"/>
        <w:jc w:val="center"/>
        <w:rPr>
          <w:b w:val="1"/>
          <w:bCs w:val="1"/>
          <w:sz w:val="32"/>
          <w:szCs w:val="32"/>
        </w:rPr>
      </w:pPr>
      <w:r w:rsidRPr="4F0C08DF" w:rsidR="3B0C4C5C">
        <w:rPr>
          <w:b w:val="1"/>
          <w:bCs w:val="1"/>
          <w:sz w:val="32"/>
          <w:szCs w:val="32"/>
        </w:rPr>
        <w:t xml:space="preserve">STUDENT </w:t>
      </w:r>
      <w:r w:rsidRPr="4F0C08DF" w:rsidR="6DEE2F8B">
        <w:rPr>
          <w:b w:val="1"/>
          <w:bCs w:val="1"/>
          <w:sz w:val="32"/>
          <w:szCs w:val="32"/>
        </w:rPr>
        <w:t>ID:</w:t>
      </w:r>
      <w:r w:rsidRPr="4F0C08DF" w:rsidR="3B0C4C5C">
        <w:rPr>
          <w:b w:val="1"/>
          <w:bCs w:val="1"/>
          <w:sz w:val="32"/>
          <w:szCs w:val="32"/>
        </w:rPr>
        <w:t xml:space="preserve"> 2119477</w:t>
      </w:r>
    </w:p>
    <w:p w:rsidR="59C992AE" w:rsidP="4F0C08DF" w:rsidRDefault="59C992AE" w14:paraId="3B653E7F" w14:textId="706D98B6">
      <w:pPr>
        <w:pStyle w:val="Normal"/>
        <w:spacing w:after="0" w:line="360" w:lineRule="auto"/>
        <w:jc w:val="center"/>
        <w:rPr>
          <w:b w:val="1"/>
          <w:bCs w:val="1"/>
          <w:sz w:val="32"/>
          <w:szCs w:val="32"/>
        </w:rPr>
      </w:pPr>
      <w:r w:rsidRPr="4F0C08DF" w:rsidR="59C992AE">
        <w:rPr>
          <w:b w:val="1"/>
          <w:bCs w:val="1"/>
          <w:sz w:val="32"/>
          <w:szCs w:val="32"/>
        </w:rPr>
        <w:t xml:space="preserve">NAME </w:t>
      </w:r>
      <w:r w:rsidRPr="4F0C08DF" w:rsidR="715A5414">
        <w:rPr>
          <w:b w:val="1"/>
          <w:bCs w:val="1"/>
          <w:sz w:val="32"/>
          <w:szCs w:val="32"/>
        </w:rPr>
        <w:t xml:space="preserve">OF </w:t>
      </w:r>
      <w:r w:rsidRPr="4F0C08DF" w:rsidR="715A5414">
        <w:rPr>
          <w:b w:val="1"/>
          <w:bCs w:val="1"/>
          <w:sz w:val="32"/>
          <w:szCs w:val="32"/>
        </w:rPr>
        <w:t>LECTURER:</w:t>
      </w:r>
      <w:r w:rsidRPr="4F0C08DF" w:rsidR="715A5414">
        <w:rPr>
          <w:b w:val="1"/>
          <w:bCs w:val="1"/>
          <w:sz w:val="32"/>
          <w:szCs w:val="32"/>
        </w:rPr>
        <w:t xml:space="preserve"> TRISTAN HAWKINS</w:t>
      </w:r>
    </w:p>
    <w:p w:rsidRPr="000634FA" w:rsidR="005C45A6" w:rsidP="00617E15" w:rsidRDefault="005C45A6" w14:paraId="451418A0" w14:textId="77777777">
      <w:pPr>
        <w:spacing w:after="0" w:line="360" w:lineRule="auto"/>
        <w:jc w:val="center"/>
        <w:rPr>
          <w:rFonts w:ascii="Arial" w:hAnsi="Arial" w:cs="Arial"/>
          <w:sz w:val="24"/>
          <w:szCs w:val="24"/>
        </w:rPr>
      </w:pPr>
    </w:p>
    <w:p w:rsidRPr="000634FA" w:rsidR="00DE3C19" w:rsidP="00617E15" w:rsidRDefault="005F5659" w14:paraId="7DEF86AC" w14:textId="77777777">
      <w:pPr>
        <w:spacing w:after="0" w:line="360" w:lineRule="auto"/>
        <w:jc w:val="center"/>
        <w:rPr>
          <w:rFonts w:ascii="Arial" w:hAnsi="Arial" w:cs="Arial"/>
          <w:sz w:val="24"/>
          <w:szCs w:val="24"/>
        </w:rPr>
      </w:pPr>
      <w:r w:rsidRPr="000634FA">
        <w:rPr>
          <w:rFonts w:ascii="Arial" w:hAnsi="Arial" w:cs="Arial"/>
          <w:sz w:val="24"/>
          <w:szCs w:val="24"/>
        </w:rPr>
        <w:br w:type="page"/>
      </w:r>
    </w:p>
    <w:sdt>
      <w:sdtPr>
        <w:rPr>
          <w:rFonts w:ascii="Arial" w:hAnsi="Arial" w:cs="Arial" w:eastAsiaTheme="minorHAnsi"/>
          <w:color w:val="auto"/>
          <w:sz w:val="24"/>
          <w:szCs w:val="24"/>
        </w:rPr>
        <w:id w:val="593369708"/>
        <w:docPartObj>
          <w:docPartGallery w:val="Table of Contents"/>
          <w:docPartUnique/>
        </w:docPartObj>
      </w:sdtPr>
      <w:sdtEndPr>
        <w:rPr>
          <w:b/>
          <w:bCs/>
          <w:noProof/>
        </w:rPr>
      </w:sdtEndPr>
      <w:sdtContent>
        <w:p w:rsidRPr="00617E15" w:rsidR="00DE3C19" w:rsidP="00617E15" w:rsidRDefault="005F5659" w14:paraId="690E5DD2" w14:textId="77777777">
          <w:pPr>
            <w:pStyle w:val="TOCHeading"/>
            <w:spacing w:before="0" w:line="360" w:lineRule="auto"/>
            <w:jc w:val="center"/>
            <w:rPr>
              <w:rFonts w:ascii="Arial" w:hAnsi="Arial" w:cs="Arial"/>
              <w:b/>
              <w:color w:val="000000" w:themeColor="text1"/>
              <w:sz w:val="24"/>
              <w:szCs w:val="24"/>
            </w:rPr>
          </w:pPr>
          <w:r w:rsidRPr="00617E15">
            <w:rPr>
              <w:rFonts w:ascii="Arial" w:hAnsi="Arial" w:cs="Arial"/>
              <w:b/>
              <w:color w:val="000000" w:themeColor="text1"/>
              <w:sz w:val="24"/>
              <w:szCs w:val="24"/>
            </w:rPr>
            <w:t xml:space="preserve">Table of </w:t>
          </w:r>
          <w:r w:rsidRPr="00617E15">
            <w:rPr>
              <w:rFonts w:ascii="Arial" w:hAnsi="Arial" w:cs="Arial"/>
              <w:b/>
              <w:color w:val="000000" w:themeColor="text1"/>
              <w:sz w:val="24"/>
              <w:szCs w:val="24"/>
            </w:rPr>
            <w:t>Contents</w:t>
          </w:r>
        </w:p>
        <w:p w:rsidRPr="00617E15" w:rsidR="00617E15" w:rsidP="00617E15" w:rsidRDefault="005F5659" w14:paraId="67324131" w14:textId="77777777">
          <w:pPr>
            <w:pStyle w:val="TOC1"/>
            <w:tabs>
              <w:tab w:val="right" w:leader="dot" w:pos="9350"/>
            </w:tabs>
            <w:spacing w:after="0" w:line="360" w:lineRule="auto"/>
            <w:jc w:val="both"/>
            <w:rPr>
              <w:rFonts w:ascii="Arial" w:hAnsi="Arial" w:cs="Arial" w:eastAsiaTheme="minorEastAsia"/>
              <w:noProof/>
              <w:sz w:val="24"/>
              <w:szCs w:val="24"/>
            </w:rPr>
          </w:pPr>
          <w:r w:rsidRPr="00617E15">
            <w:rPr>
              <w:rFonts w:ascii="Arial" w:hAnsi="Arial" w:cs="Arial"/>
              <w:sz w:val="24"/>
              <w:szCs w:val="24"/>
            </w:rPr>
            <w:fldChar w:fldCharType="begin"/>
          </w:r>
          <w:r w:rsidRPr="00617E15">
            <w:rPr>
              <w:rFonts w:ascii="Arial" w:hAnsi="Arial" w:cs="Arial"/>
              <w:sz w:val="24"/>
              <w:szCs w:val="24"/>
            </w:rPr>
            <w:instrText xml:space="preserve"> TOC \o "1-3" \h \z \u </w:instrText>
          </w:r>
          <w:r w:rsidRPr="00617E15">
            <w:rPr>
              <w:rFonts w:ascii="Arial" w:hAnsi="Arial" w:cs="Arial"/>
              <w:sz w:val="24"/>
              <w:szCs w:val="24"/>
            </w:rPr>
            <w:fldChar w:fldCharType="separate"/>
          </w:r>
          <w:hyperlink w:history="1" w:anchor="_Toc147492929">
            <w:r w:rsidRPr="00617E15">
              <w:rPr>
                <w:rStyle w:val="Hyperlink"/>
                <w:rFonts w:ascii="Arial" w:hAnsi="Arial" w:cs="Arial"/>
                <w:noProof/>
                <w:sz w:val="24"/>
                <w:szCs w:val="24"/>
              </w:rPr>
              <w:t>Introduction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_Toc147492929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3</w:t>
            </w:r>
            <w:r w:rsidRPr="00617E15">
              <w:rPr>
                <w:rFonts w:ascii="Arial" w:hAnsi="Arial" w:cs="Arial"/>
                <w:noProof/>
                <w:webHidden/>
                <w:sz w:val="24"/>
                <w:szCs w:val="24"/>
              </w:rPr>
              <w:fldChar w:fldCharType="end"/>
            </w:r>
          </w:hyperlink>
        </w:p>
        <w:p w:rsidRPr="00617E15" w:rsidR="00617E15" w:rsidP="00617E15" w:rsidRDefault="005F5659" w14:paraId="0DFBD0F7"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0">
            <w:r w:rsidRPr="00617E15">
              <w:rPr>
                <w:rStyle w:val="Hyperlink"/>
                <w:rFonts w:ascii="Arial" w:hAnsi="Arial" w:cs="Arial"/>
                <w:noProof/>
                <w:sz w:val="24"/>
                <w:szCs w:val="24"/>
              </w:rPr>
              <w:t>Total Revenue of Mandarin Oriental Hotel and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_Toc147492930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3</w:t>
            </w:r>
            <w:r w:rsidRPr="00617E15">
              <w:rPr>
                <w:rFonts w:ascii="Arial" w:hAnsi="Arial" w:cs="Arial"/>
                <w:noProof/>
                <w:webHidden/>
                <w:sz w:val="24"/>
                <w:szCs w:val="24"/>
              </w:rPr>
              <w:fldChar w:fldCharType="end"/>
            </w:r>
          </w:hyperlink>
        </w:p>
        <w:p w:rsidRPr="00617E15" w:rsidR="00617E15" w:rsidP="00617E15" w:rsidRDefault="005F5659" w14:paraId="108C573E"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1">
            <w:r w:rsidRPr="00617E15">
              <w:rPr>
                <w:rStyle w:val="Hyperlink"/>
                <w:rFonts w:ascii="Arial" w:hAnsi="Arial" w:cs="Arial"/>
                <w:noProof/>
                <w:sz w:val="24"/>
                <w:szCs w:val="24"/>
              </w:rPr>
              <w:t>Total Revenue of Mandarin Oriental Hotel</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_Toc147492931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3</w:t>
            </w:r>
            <w:r w:rsidRPr="00617E15">
              <w:rPr>
                <w:rFonts w:ascii="Arial" w:hAnsi="Arial" w:cs="Arial"/>
                <w:noProof/>
                <w:webHidden/>
                <w:sz w:val="24"/>
                <w:szCs w:val="24"/>
              </w:rPr>
              <w:fldChar w:fldCharType="end"/>
            </w:r>
          </w:hyperlink>
        </w:p>
        <w:p w:rsidRPr="00617E15" w:rsidR="00617E15" w:rsidP="00617E15" w:rsidRDefault="005F5659" w14:paraId="72FBB23F"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2">
            <w:r w:rsidRPr="00617E15">
              <w:rPr>
                <w:rStyle w:val="Hyperlink"/>
                <w:rFonts w:ascii="Arial" w:hAnsi="Arial" w:cs="Arial"/>
                <w:noProof/>
                <w:sz w:val="24"/>
                <w:szCs w:val="24"/>
              </w:rPr>
              <w:t>Total Revenue of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_Toc147492932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4</w:t>
            </w:r>
            <w:r w:rsidRPr="00617E15">
              <w:rPr>
                <w:rFonts w:ascii="Arial" w:hAnsi="Arial" w:cs="Arial"/>
                <w:noProof/>
                <w:webHidden/>
                <w:sz w:val="24"/>
                <w:szCs w:val="24"/>
              </w:rPr>
              <w:fldChar w:fldCharType="end"/>
            </w:r>
          </w:hyperlink>
        </w:p>
        <w:p w:rsidRPr="00617E15" w:rsidR="00617E15" w:rsidP="00617E15" w:rsidRDefault="005F5659" w14:paraId="3CF21B17"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492933">
            <w:r w:rsidRPr="00617E15">
              <w:rPr>
                <w:rStyle w:val="Hyperlink"/>
                <w:rFonts w:ascii="Arial" w:hAnsi="Arial" w:cs="Arial"/>
                <w:noProof/>
                <w:sz w:val="24"/>
                <w:szCs w:val="24"/>
              </w:rPr>
              <w:t>Market Position of Mandarin Oriental Hotel and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_Toc147492933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4</w:t>
            </w:r>
            <w:r w:rsidRPr="00617E15">
              <w:rPr>
                <w:rFonts w:ascii="Arial" w:hAnsi="Arial" w:cs="Arial"/>
                <w:noProof/>
                <w:webHidden/>
                <w:sz w:val="24"/>
                <w:szCs w:val="24"/>
              </w:rPr>
              <w:fldChar w:fldCharType="end"/>
            </w:r>
          </w:hyperlink>
        </w:p>
        <w:p w:rsidRPr="00617E15" w:rsidR="00617E15" w:rsidP="00617E15" w:rsidRDefault="005F5659" w14:paraId="2F06131B"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4">
            <w:r w:rsidRPr="00617E15">
              <w:rPr>
                <w:rStyle w:val="Hyperlink"/>
                <w:rFonts w:ascii="Arial" w:hAnsi="Arial" w:cs="Arial"/>
                <w:noProof/>
                <w:sz w:val="24"/>
                <w:szCs w:val="24"/>
              </w:rPr>
              <w:t>Market Position of Mandarin Oriental Hotel</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_Toc147492934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4</w:t>
            </w:r>
            <w:r w:rsidRPr="00617E15">
              <w:rPr>
                <w:rFonts w:ascii="Arial" w:hAnsi="Arial" w:cs="Arial"/>
                <w:noProof/>
                <w:webHidden/>
                <w:sz w:val="24"/>
                <w:szCs w:val="24"/>
              </w:rPr>
              <w:fldChar w:fldCharType="end"/>
            </w:r>
          </w:hyperlink>
        </w:p>
        <w:p w:rsidRPr="00617E15" w:rsidR="00617E15" w:rsidP="00617E15" w:rsidRDefault="005F5659" w14:paraId="1717ACCE"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5">
            <w:r w:rsidRPr="00617E15">
              <w:rPr>
                <w:rStyle w:val="Hyperlink"/>
                <w:rFonts w:ascii="Arial" w:hAnsi="Arial" w:cs="Arial"/>
                <w:noProof/>
                <w:sz w:val="24"/>
                <w:szCs w:val="24"/>
              </w:rPr>
              <w:t>Market Position of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_Toc147492935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5</w:t>
            </w:r>
            <w:r w:rsidRPr="00617E15">
              <w:rPr>
                <w:rFonts w:ascii="Arial" w:hAnsi="Arial" w:cs="Arial"/>
                <w:noProof/>
                <w:webHidden/>
                <w:sz w:val="24"/>
                <w:szCs w:val="24"/>
              </w:rPr>
              <w:fldChar w:fldCharType="end"/>
            </w:r>
          </w:hyperlink>
        </w:p>
        <w:p w:rsidRPr="00617E15" w:rsidR="00617E15" w:rsidP="00617E15" w:rsidRDefault="005F5659" w14:paraId="024D24F2"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492936">
            <w:r w:rsidRPr="00617E15">
              <w:rPr>
                <w:rStyle w:val="Hyperlink"/>
                <w:rFonts w:ascii="Arial" w:hAnsi="Arial" w:cs="Arial"/>
                <w:noProof/>
                <w:sz w:val="24"/>
                <w:szCs w:val="24"/>
              </w:rPr>
              <w:t>Growth Potential of Mandarin Oriental Hotel and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_Toc147492936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5</w:t>
            </w:r>
            <w:r w:rsidRPr="00617E15">
              <w:rPr>
                <w:rFonts w:ascii="Arial" w:hAnsi="Arial" w:cs="Arial"/>
                <w:noProof/>
                <w:webHidden/>
                <w:sz w:val="24"/>
                <w:szCs w:val="24"/>
              </w:rPr>
              <w:fldChar w:fldCharType="end"/>
            </w:r>
          </w:hyperlink>
        </w:p>
        <w:p w:rsidRPr="00617E15" w:rsidR="00617E15" w:rsidP="00617E15" w:rsidRDefault="005F5659" w14:paraId="648EFDAD"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7">
            <w:r w:rsidRPr="00617E15">
              <w:rPr>
                <w:rStyle w:val="Hyperlink"/>
                <w:rFonts w:ascii="Arial" w:hAnsi="Arial" w:cs="Arial"/>
                <w:noProof/>
                <w:sz w:val="24"/>
                <w:szCs w:val="24"/>
              </w:rPr>
              <w:t>Growth Potential of Mandarin Oriental Hotel</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_Toc147492937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5</w:t>
            </w:r>
            <w:r w:rsidRPr="00617E15">
              <w:rPr>
                <w:rFonts w:ascii="Arial" w:hAnsi="Arial" w:cs="Arial"/>
                <w:noProof/>
                <w:webHidden/>
                <w:sz w:val="24"/>
                <w:szCs w:val="24"/>
              </w:rPr>
              <w:fldChar w:fldCharType="end"/>
            </w:r>
          </w:hyperlink>
        </w:p>
        <w:p w:rsidRPr="00617E15" w:rsidR="00617E15" w:rsidP="00617E15" w:rsidRDefault="005F5659" w14:paraId="5CA6C4AB"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38">
            <w:r w:rsidRPr="00617E15">
              <w:rPr>
                <w:rStyle w:val="Hyperlink"/>
                <w:rFonts w:ascii="Arial" w:hAnsi="Arial" w:cs="Arial"/>
                <w:noProof/>
                <w:sz w:val="24"/>
                <w:szCs w:val="24"/>
              </w:rPr>
              <w:t>Growth Potential of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_Toc147492938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6</w:t>
            </w:r>
            <w:r w:rsidRPr="00617E15">
              <w:rPr>
                <w:rFonts w:ascii="Arial" w:hAnsi="Arial" w:cs="Arial"/>
                <w:noProof/>
                <w:webHidden/>
                <w:sz w:val="24"/>
                <w:szCs w:val="24"/>
              </w:rPr>
              <w:fldChar w:fldCharType="end"/>
            </w:r>
          </w:hyperlink>
        </w:p>
        <w:p w:rsidRPr="00617E15" w:rsidR="00617E15" w:rsidP="00617E15" w:rsidRDefault="005F5659" w14:paraId="04D3B768"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492939">
            <w:r w:rsidRPr="00617E15">
              <w:rPr>
                <w:rStyle w:val="Hyperlink"/>
                <w:rFonts w:ascii="Arial" w:hAnsi="Arial" w:cs="Arial"/>
                <w:noProof/>
                <w:sz w:val="24"/>
                <w:szCs w:val="24"/>
              </w:rPr>
              <w:t>Financial Commitment to CSR (Corporate Social Responsibility) of Mandarin Oriental Hotel and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_Toc147492939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6</w:t>
            </w:r>
            <w:r w:rsidRPr="00617E15">
              <w:rPr>
                <w:rFonts w:ascii="Arial" w:hAnsi="Arial" w:cs="Arial"/>
                <w:noProof/>
                <w:webHidden/>
                <w:sz w:val="24"/>
                <w:szCs w:val="24"/>
              </w:rPr>
              <w:fldChar w:fldCharType="end"/>
            </w:r>
          </w:hyperlink>
        </w:p>
        <w:p w:rsidRPr="00617E15" w:rsidR="00617E15" w:rsidP="00617E15" w:rsidRDefault="005F5659" w14:paraId="492FB7BE"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40">
            <w:r w:rsidRPr="00617E15">
              <w:rPr>
                <w:rStyle w:val="Hyperlink"/>
                <w:rFonts w:ascii="Arial" w:hAnsi="Arial" w:cs="Arial"/>
                <w:noProof/>
                <w:sz w:val="24"/>
                <w:szCs w:val="24"/>
              </w:rPr>
              <w:t>Financial Commitment to CSR (Corporate Social Responsibility) of Mandarin Oriental Hotel</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_Toc147492940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6</w:t>
            </w:r>
            <w:r w:rsidRPr="00617E15">
              <w:rPr>
                <w:rFonts w:ascii="Arial" w:hAnsi="Arial" w:cs="Arial"/>
                <w:noProof/>
                <w:webHidden/>
                <w:sz w:val="24"/>
                <w:szCs w:val="24"/>
              </w:rPr>
              <w:fldChar w:fldCharType="end"/>
            </w:r>
          </w:hyperlink>
        </w:p>
        <w:p w:rsidRPr="00617E15" w:rsidR="00617E15" w:rsidP="00617E15" w:rsidRDefault="005F5659" w14:paraId="46A8DF3F"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41">
            <w:r w:rsidRPr="00617E15">
              <w:rPr>
                <w:rStyle w:val="Hyperlink"/>
                <w:rFonts w:ascii="Arial" w:hAnsi="Arial" w:cs="Arial"/>
                <w:noProof/>
                <w:sz w:val="24"/>
                <w:szCs w:val="24"/>
              </w:rPr>
              <w:t>Financial Commitment to CSR (Corporate Social Responsibility) of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_Toc147492941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7</w:t>
            </w:r>
            <w:r w:rsidRPr="00617E15">
              <w:rPr>
                <w:rFonts w:ascii="Arial" w:hAnsi="Arial" w:cs="Arial"/>
                <w:noProof/>
                <w:webHidden/>
                <w:sz w:val="24"/>
                <w:szCs w:val="24"/>
              </w:rPr>
              <w:fldChar w:fldCharType="end"/>
            </w:r>
          </w:hyperlink>
        </w:p>
        <w:p w:rsidRPr="00617E15" w:rsidR="00617E15" w:rsidP="00617E15" w:rsidRDefault="005F5659" w14:paraId="57894AF4"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492942">
            <w:r w:rsidRPr="00617E15">
              <w:rPr>
                <w:rStyle w:val="Hyperlink"/>
                <w:rFonts w:ascii="Arial" w:hAnsi="Arial" w:cs="Arial"/>
                <w:noProof/>
                <w:sz w:val="24"/>
                <w:szCs w:val="24"/>
              </w:rPr>
              <w:t>Recommendations for Mandarin Oriental Hotel and Premier Inn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_Toc147492942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8</w:t>
            </w:r>
            <w:r w:rsidRPr="00617E15">
              <w:rPr>
                <w:rFonts w:ascii="Arial" w:hAnsi="Arial" w:cs="Arial"/>
                <w:noProof/>
                <w:webHidden/>
                <w:sz w:val="24"/>
                <w:szCs w:val="24"/>
              </w:rPr>
              <w:fldChar w:fldCharType="end"/>
            </w:r>
          </w:hyperlink>
        </w:p>
        <w:p w:rsidRPr="00617E15" w:rsidR="00617E15" w:rsidP="00617E15" w:rsidRDefault="005F5659" w14:paraId="490D4F07"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43">
            <w:r w:rsidRPr="00617E15">
              <w:rPr>
                <w:rStyle w:val="Hyperlink"/>
                <w:rFonts w:ascii="Arial" w:hAnsi="Arial" w:cs="Arial"/>
                <w:noProof/>
                <w:sz w:val="24"/>
                <w:szCs w:val="24"/>
              </w:rPr>
              <w:t>Mandarin Oriental Hotel - Enhancing Digital Presence and Personalized Customer Experience</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_Toc147492943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8</w:t>
            </w:r>
            <w:r w:rsidRPr="00617E15">
              <w:rPr>
                <w:rFonts w:ascii="Arial" w:hAnsi="Arial" w:cs="Arial"/>
                <w:noProof/>
                <w:webHidden/>
                <w:sz w:val="24"/>
                <w:szCs w:val="24"/>
              </w:rPr>
              <w:fldChar w:fldCharType="end"/>
            </w:r>
          </w:hyperlink>
        </w:p>
        <w:p w:rsidRPr="00617E15" w:rsidR="00617E15" w:rsidP="00617E15" w:rsidRDefault="005F5659" w14:paraId="1E9D97F6" w14:textId="77777777">
          <w:pPr>
            <w:pStyle w:val="TOC2"/>
            <w:tabs>
              <w:tab w:val="right" w:leader="dot" w:pos="9350"/>
            </w:tabs>
            <w:spacing w:after="0" w:line="360" w:lineRule="auto"/>
            <w:jc w:val="both"/>
            <w:rPr>
              <w:rFonts w:ascii="Arial" w:hAnsi="Arial" w:cs="Arial" w:eastAsiaTheme="minorEastAsia"/>
              <w:noProof/>
              <w:sz w:val="24"/>
              <w:szCs w:val="24"/>
            </w:rPr>
          </w:pPr>
          <w:hyperlink w:history="1" w:anchor="_Toc147492944">
            <w:r w:rsidRPr="00617E15">
              <w:rPr>
                <w:rStyle w:val="Hyperlink"/>
                <w:rFonts w:ascii="Arial" w:hAnsi="Arial" w:cs="Arial"/>
                <w:noProof/>
                <w:sz w:val="24"/>
                <w:szCs w:val="24"/>
              </w:rPr>
              <w:t>Premier Inn - Strategic International Expansion and Local Adaption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_Toc147492944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8</w:t>
            </w:r>
            <w:r w:rsidRPr="00617E15">
              <w:rPr>
                <w:rFonts w:ascii="Arial" w:hAnsi="Arial" w:cs="Arial"/>
                <w:noProof/>
                <w:webHidden/>
                <w:sz w:val="24"/>
                <w:szCs w:val="24"/>
              </w:rPr>
              <w:fldChar w:fldCharType="end"/>
            </w:r>
          </w:hyperlink>
        </w:p>
        <w:p w:rsidRPr="00617E15" w:rsidR="00617E15" w:rsidP="00617E15" w:rsidRDefault="005F5659" w14:paraId="1EDB78BC"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492945">
            <w:r w:rsidRPr="00617E15">
              <w:rPr>
                <w:rStyle w:val="Hyperlink"/>
                <w:rFonts w:ascii="Arial" w:hAnsi="Arial" w:cs="Arial"/>
                <w:noProof/>
                <w:sz w:val="24"/>
                <w:szCs w:val="24"/>
              </w:rPr>
              <w:t>Conclusion</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_Toc147492945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8</w:t>
            </w:r>
            <w:r w:rsidRPr="00617E15">
              <w:rPr>
                <w:rFonts w:ascii="Arial" w:hAnsi="Arial" w:cs="Arial"/>
                <w:noProof/>
                <w:webHidden/>
                <w:sz w:val="24"/>
                <w:szCs w:val="24"/>
              </w:rPr>
              <w:fldChar w:fldCharType="end"/>
            </w:r>
          </w:hyperlink>
        </w:p>
        <w:p w:rsidRPr="00617E15" w:rsidR="00617E15" w:rsidP="00617E15" w:rsidRDefault="005F5659" w14:paraId="64B378E5" w14:textId="77777777">
          <w:pPr>
            <w:pStyle w:val="TOC1"/>
            <w:tabs>
              <w:tab w:val="right" w:leader="dot" w:pos="9350"/>
            </w:tabs>
            <w:spacing w:after="0" w:line="360" w:lineRule="auto"/>
            <w:jc w:val="both"/>
            <w:rPr>
              <w:rFonts w:ascii="Arial" w:hAnsi="Arial" w:cs="Arial" w:eastAsiaTheme="minorEastAsia"/>
              <w:noProof/>
              <w:sz w:val="24"/>
              <w:szCs w:val="24"/>
            </w:rPr>
          </w:pPr>
          <w:hyperlink w:history="1" w:anchor="_Toc147492946">
            <w:r w:rsidRPr="00617E15">
              <w:rPr>
                <w:rStyle w:val="Hyperlink"/>
                <w:rFonts w:ascii="Arial" w:hAnsi="Arial" w:cs="Arial"/>
                <w:noProof/>
                <w:sz w:val="24"/>
                <w:szCs w:val="24"/>
              </w:rPr>
              <w:t>Reference List</w:t>
            </w:r>
            <w:r w:rsidRPr="00617E15">
              <w:rPr>
                <w:rFonts w:ascii="Arial" w:hAnsi="Arial" w:cs="Arial"/>
                <w:noProof/>
                <w:webHidden/>
                <w:sz w:val="24"/>
                <w:szCs w:val="24"/>
              </w:rPr>
              <w:tab/>
            </w:r>
            <w:r w:rsidRPr="00617E15">
              <w:rPr>
                <w:rFonts w:ascii="Arial" w:hAnsi="Arial" w:cs="Arial"/>
                <w:noProof/>
                <w:webHidden/>
                <w:sz w:val="24"/>
                <w:szCs w:val="24"/>
              </w:rPr>
              <w:fldChar w:fldCharType="begin"/>
            </w:r>
            <w:r w:rsidRPr="00617E15">
              <w:rPr>
                <w:rFonts w:ascii="Arial" w:hAnsi="Arial" w:cs="Arial"/>
                <w:noProof/>
                <w:webHidden/>
                <w:sz w:val="24"/>
                <w:szCs w:val="24"/>
              </w:rPr>
              <w:instrText xml:space="preserve"> PAGEREF _Toc147492946 \h </w:instrText>
            </w:r>
            <w:r w:rsidRPr="00617E15">
              <w:rPr>
                <w:rFonts w:ascii="Arial" w:hAnsi="Arial" w:cs="Arial"/>
                <w:noProof/>
                <w:webHidden/>
                <w:sz w:val="24"/>
                <w:szCs w:val="24"/>
              </w:rPr>
            </w:r>
            <w:r w:rsidRPr="00617E15">
              <w:rPr>
                <w:rFonts w:ascii="Arial" w:hAnsi="Arial" w:cs="Arial"/>
                <w:noProof/>
                <w:webHidden/>
                <w:sz w:val="24"/>
                <w:szCs w:val="24"/>
              </w:rPr>
              <w:fldChar w:fldCharType="separate"/>
            </w:r>
            <w:r w:rsidRPr="00617E15">
              <w:rPr>
                <w:rFonts w:ascii="Arial" w:hAnsi="Arial" w:cs="Arial"/>
                <w:noProof/>
                <w:webHidden/>
                <w:sz w:val="24"/>
                <w:szCs w:val="24"/>
              </w:rPr>
              <w:t>10</w:t>
            </w:r>
            <w:r w:rsidRPr="00617E15">
              <w:rPr>
                <w:rFonts w:ascii="Arial" w:hAnsi="Arial" w:cs="Arial"/>
                <w:noProof/>
                <w:webHidden/>
                <w:sz w:val="24"/>
                <w:szCs w:val="24"/>
              </w:rPr>
              <w:fldChar w:fldCharType="end"/>
            </w:r>
          </w:hyperlink>
        </w:p>
        <w:p w:rsidRPr="000634FA" w:rsidR="00DE3C19" w:rsidP="00617E15" w:rsidRDefault="005F5659" w14:paraId="5431D6A9" w14:textId="77777777">
          <w:pPr>
            <w:spacing w:after="0" w:line="360" w:lineRule="auto"/>
            <w:jc w:val="both"/>
            <w:rPr>
              <w:rFonts w:ascii="Arial" w:hAnsi="Arial" w:cs="Arial"/>
              <w:sz w:val="24"/>
              <w:szCs w:val="24"/>
            </w:rPr>
          </w:pPr>
          <w:r w:rsidRPr="00617E15">
            <w:rPr>
              <w:rFonts w:ascii="Arial" w:hAnsi="Arial" w:cs="Arial"/>
              <w:b/>
              <w:bCs/>
              <w:noProof/>
              <w:sz w:val="24"/>
              <w:szCs w:val="24"/>
            </w:rPr>
            <w:fldChar w:fldCharType="end"/>
          </w:r>
        </w:p>
      </w:sdtContent>
    </w:sdt>
    <w:p w:rsidRPr="000634FA" w:rsidR="0023715A" w:rsidP="000634FA" w:rsidRDefault="005F5659" w14:paraId="1704F9B3" w14:textId="77777777">
      <w:pPr>
        <w:spacing w:after="0" w:line="360" w:lineRule="auto"/>
        <w:jc w:val="both"/>
        <w:rPr>
          <w:rFonts w:ascii="Arial" w:hAnsi="Arial" w:cs="Arial"/>
          <w:sz w:val="24"/>
          <w:szCs w:val="24"/>
        </w:rPr>
      </w:pPr>
      <w:r w:rsidRPr="000634FA">
        <w:rPr>
          <w:rFonts w:ascii="Arial" w:hAnsi="Arial" w:cs="Arial"/>
          <w:sz w:val="24"/>
          <w:szCs w:val="24"/>
        </w:rPr>
        <w:br w:type="page"/>
      </w:r>
    </w:p>
    <w:p w:rsidRPr="000634FA" w:rsidR="005C45A6" w:rsidP="000634FA" w:rsidRDefault="005F5659" w14:paraId="34EBF583" w14:textId="77777777">
      <w:pPr>
        <w:pStyle w:val="Heading1"/>
        <w:spacing w:before="0" w:line="360" w:lineRule="auto"/>
        <w:jc w:val="both"/>
        <w:rPr>
          <w:rFonts w:cs="Arial"/>
          <w:szCs w:val="24"/>
        </w:rPr>
      </w:pPr>
      <w:bookmarkStart w:name="_Toc147492929" w:id="0"/>
      <w:r w:rsidRPr="000634FA">
        <w:rPr>
          <w:rFonts w:cs="Arial"/>
          <w:szCs w:val="24"/>
        </w:rPr>
        <w:t>Introduction</w:t>
      </w:r>
      <w:bookmarkEnd w:id="0"/>
      <w:r w:rsidRPr="000634FA">
        <w:rPr>
          <w:rFonts w:cs="Arial"/>
          <w:szCs w:val="24"/>
        </w:rPr>
        <w:t xml:space="preserve"> </w:t>
      </w:r>
    </w:p>
    <w:p w:rsidRPr="000634FA" w:rsidR="0023715A" w:rsidP="000634FA" w:rsidRDefault="005F5659" w14:paraId="5B365FE1" w14:textId="77777777">
      <w:pPr>
        <w:spacing w:after="0" w:line="360" w:lineRule="auto"/>
        <w:ind w:firstLine="720"/>
        <w:jc w:val="both"/>
        <w:rPr>
          <w:rFonts w:ascii="Arial" w:hAnsi="Arial" w:cs="Arial"/>
          <w:sz w:val="24"/>
          <w:szCs w:val="24"/>
        </w:rPr>
      </w:pPr>
      <w:r w:rsidRPr="000634FA">
        <w:rPr>
          <w:rFonts w:ascii="Arial" w:hAnsi="Arial" w:cs="Arial"/>
          <w:sz w:val="24"/>
          <w:szCs w:val="24"/>
        </w:rPr>
        <w:t>One of the most well-known brands in the world of upscale lodging is the Mandarin Oriental Hotel Group. They cater to wealthy tourists looking for a unique experience</w:t>
      </w:r>
      <w:r w:rsidR="000634FA">
        <w:rPr>
          <w:rFonts w:ascii="Arial" w:hAnsi="Arial" w:cs="Arial"/>
          <w:sz w:val="24"/>
          <w:szCs w:val="24"/>
        </w:rPr>
        <w:t xml:space="preserve"> </w:t>
      </w:r>
      <w:r w:rsidRPr="000634FA" w:rsidR="000634FA">
        <w:rPr>
          <w:rFonts w:ascii="Arial" w:hAnsi="Arial" w:cs="Arial"/>
          <w:sz w:val="24"/>
          <w:szCs w:val="24"/>
        </w:rPr>
        <w:t>(Yenny et al., 2023)</w:t>
      </w:r>
      <w:r w:rsidRPr="000634FA">
        <w:rPr>
          <w:rFonts w:ascii="Arial" w:hAnsi="Arial" w:cs="Arial"/>
          <w:sz w:val="24"/>
          <w:szCs w:val="24"/>
        </w:rPr>
        <w:t>. The Mandarin Oriental has made a name for itself in the world of upscale hospitality by emphasizing elegance and grandeur. A well-known brand in the economy and midrange hotel segments is Premier Inn. The company is well known for its dedication to provi</w:t>
      </w:r>
      <w:r w:rsidRPr="000634FA">
        <w:rPr>
          <w:rFonts w:ascii="Arial" w:hAnsi="Arial" w:cs="Arial"/>
          <w:sz w:val="24"/>
          <w:szCs w:val="24"/>
        </w:rPr>
        <w:t xml:space="preserve">ding stable, reasonably priced, and safe housing. The hotel receives a large number of tourists, including families, holidaymakers, and business </w:t>
      </w:r>
      <w:r w:rsidR="000634FA">
        <w:rPr>
          <w:rFonts w:ascii="Arial" w:hAnsi="Arial" w:cs="Arial"/>
          <w:sz w:val="24"/>
          <w:szCs w:val="24"/>
        </w:rPr>
        <w:t xml:space="preserve">travellers </w:t>
      </w:r>
      <w:r w:rsidRPr="000634FA" w:rsidR="000634FA">
        <w:rPr>
          <w:rFonts w:ascii="Arial" w:hAnsi="Arial" w:cs="Arial"/>
          <w:sz w:val="24"/>
          <w:szCs w:val="24"/>
        </w:rPr>
        <w:t>(George, 2021)</w:t>
      </w:r>
      <w:r w:rsidRPr="000634FA">
        <w:rPr>
          <w:rFonts w:ascii="Arial" w:hAnsi="Arial" w:cs="Arial"/>
          <w:sz w:val="24"/>
          <w:szCs w:val="24"/>
        </w:rPr>
        <w:t xml:space="preserve">. The company is widely distributed across many nations, including the UK. </w:t>
      </w:r>
    </w:p>
    <w:p w:rsidRPr="000634FA" w:rsidR="00F570A9" w:rsidP="000634FA" w:rsidRDefault="005F5659" w14:paraId="50092AE8" w14:textId="77777777">
      <w:pPr>
        <w:spacing w:after="0" w:line="360" w:lineRule="auto"/>
        <w:jc w:val="both"/>
        <w:rPr>
          <w:rFonts w:ascii="Arial" w:hAnsi="Arial" w:cs="Arial"/>
          <w:sz w:val="24"/>
          <w:szCs w:val="24"/>
        </w:rPr>
      </w:pPr>
      <w:r w:rsidRPr="000634FA">
        <w:rPr>
          <w:rFonts w:ascii="Arial" w:hAnsi="Arial" w:cs="Arial"/>
          <w:sz w:val="24"/>
          <w:szCs w:val="24"/>
        </w:rPr>
        <w:tab/>
      </w:r>
      <w:r w:rsidRPr="000634FA">
        <w:rPr>
          <w:rFonts w:ascii="Arial" w:hAnsi="Arial" w:cs="Arial"/>
          <w:sz w:val="24"/>
          <w:szCs w:val="24"/>
        </w:rPr>
        <w:t>The aim o</w:t>
      </w:r>
      <w:r w:rsidRPr="000634FA">
        <w:rPr>
          <w:rFonts w:ascii="Arial" w:hAnsi="Arial" w:cs="Arial"/>
          <w:sz w:val="24"/>
          <w:szCs w:val="24"/>
        </w:rPr>
        <w:t xml:space="preserve">f this report is to evaluate </w:t>
      </w:r>
      <w:r w:rsidRPr="000634FA" w:rsidR="006867FA">
        <w:rPr>
          <w:rFonts w:ascii="Arial" w:hAnsi="Arial" w:cs="Arial"/>
          <w:sz w:val="24"/>
          <w:szCs w:val="24"/>
        </w:rPr>
        <w:t xml:space="preserve">total revenue, market position, and one well-reasoned recommendation for the Mandarin Oriental Hotel and Premier Inn. </w:t>
      </w:r>
      <w:r w:rsidRPr="000634FA" w:rsidR="00871407">
        <w:rPr>
          <w:rFonts w:ascii="Arial" w:hAnsi="Arial" w:cs="Arial"/>
          <w:sz w:val="24"/>
          <w:szCs w:val="24"/>
        </w:rPr>
        <w:t xml:space="preserve">The total revenue, market position, </w:t>
      </w:r>
      <w:r w:rsidRPr="000634FA" w:rsidR="00AA0253">
        <w:rPr>
          <w:rFonts w:ascii="Arial" w:hAnsi="Arial" w:cs="Arial"/>
          <w:sz w:val="24"/>
          <w:szCs w:val="24"/>
        </w:rPr>
        <w:t xml:space="preserve">growth potential, and financial commitment to </w:t>
      </w:r>
      <w:r w:rsidRPr="000634FA" w:rsidR="006867FA">
        <w:rPr>
          <w:rFonts w:ascii="Arial" w:hAnsi="Arial" w:cs="Arial"/>
          <w:sz w:val="24"/>
          <w:szCs w:val="24"/>
        </w:rPr>
        <w:t xml:space="preserve">CSR of </w:t>
      </w:r>
      <w:r w:rsidRPr="000634FA" w:rsidR="00AA0253">
        <w:rPr>
          <w:rFonts w:ascii="Arial" w:hAnsi="Arial" w:cs="Arial"/>
          <w:sz w:val="24"/>
          <w:szCs w:val="24"/>
        </w:rPr>
        <w:t xml:space="preserve">Mandarin Oriental Hotel and Premier Inn will be discussed in this report. </w:t>
      </w:r>
      <w:r w:rsidRPr="000634FA" w:rsidR="006867FA">
        <w:rPr>
          <w:rFonts w:ascii="Arial" w:hAnsi="Arial" w:cs="Arial"/>
          <w:sz w:val="24"/>
          <w:szCs w:val="24"/>
        </w:rPr>
        <w:t xml:space="preserve">The one well-reasoned recommendation for the Mandarin Oriental Hotel and Premier Inn will be demonstrated in this report. </w:t>
      </w:r>
    </w:p>
    <w:p w:rsidRPr="000634FA" w:rsidR="00871407" w:rsidP="000634FA" w:rsidRDefault="00871407" w14:paraId="0ABFDCE7" w14:textId="77777777">
      <w:pPr>
        <w:spacing w:after="0" w:line="360" w:lineRule="auto"/>
        <w:jc w:val="both"/>
        <w:rPr>
          <w:rFonts w:ascii="Arial" w:hAnsi="Arial" w:cs="Arial"/>
          <w:sz w:val="24"/>
          <w:szCs w:val="24"/>
        </w:rPr>
      </w:pPr>
    </w:p>
    <w:p w:rsidRPr="000634FA" w:rsidR="005C45A6" w:rsidP="000634FA" w:rsidRDefault="005F5659" w14:paraId="7D8A3C7E" w14:textId="77777777">
      <w:pPr>
        <w:pStyle w:val="Heading2"/>
        <w:spacing w:before="0" w:line="360" w:lineRule="auto"/>
        <w:jc w:val="both"/>
        <w:rPr>
          <w:rFonts w:cs="Arial"/>
          <w:szCs w:val="24"/>
        </w:rPr>
      </w:pPr>
      <w:bookmarkStart w:name="_Toc147492930" w:id="1"/>
      <w:r w:rsidRPr="000634FA">
        <w:rPr>
          <w:rFonts w:cs="Arial"/>
          <w:szCs w:val="24"/>
        </w:rPr>
        <w:t xml:space="preserve">Total Revenue </w:t>
      </w:r>
      <w:r w:rsidRPr="000634FA" w:rsidR="00384DF0">
        <w:rPr>
          <w:rFonts w:cs="Arial"/>
          <w:szCs w:val="24"/>
        </w:rPr>
        <w:t>of Mandarin Oriental Hotel and Premier Inn</w:t>
      </w:r>
      <w:bookmarkEnd w:id="1"/>
      <w:r w:rsidRPr="000634FA" w:rsidR="00384DF0">
        <w:rPr>
          <w:rFonts w:cs="Arial"/>
          <w:szCs w:val="24"/>
        </w:rPr>
        <w:t xml:space="preserve"> </w:t>
      </w:r>
    </w:p>
    <w:p w:rsidRPr="000634FA" w:rsidR="0023715A" w:rsidP="000634FA" w:rsidRDefault="005F5659" w14:paraId="3B3F9EEA" w14:textId="77777777">
      <w:pPr>
        <w:pStyle w:val="Heading2"/>
        <w:spacing w:before="0" w:line="360" w:lineRule="auto"/>
        <w:jc w:val="both"/>
        <w:rPr>
          <w:rFonts w:cs="Arial"/>
          <w:szCs w:val="24"/>
        </w:rPr>
      </w:pPr>
      <w:bookmarkStart w:name="_Toc147492931" w:id="2"/>
      <w:r w:rsidRPr="000634FA">
        <w:rPr>
          <w:rFonts w:cs="Arial"/>
          <w:szCs w:val="24"/>
        </w:rPr>
        <w:t xml:space="preserve">Total Revenue of </w:t>
      </w:r>
      <w:r w:rsidRPr="000634FA" w:rsidR="0078578E">
        <w:rPr>
          <w:rFonts w:cs="Arial"/>
          <w:szCs w:val="24"/>
        </w:rPr>
        <w:t>Mandarin Oriental Hotel</w:t>
      </w:r>
      <w:bookmarkEnd w:id="2"/>
    </w:p>
    <w:p w:rsidRPr="000634FA" w:rsidR="00C64FAF" w:rsidP="000634FA" w:rsidRDefault="005F5659" w14:paraId="12C05BA4" w14:textId="44AEDDC3">
      <w:pPr>
        <w:spacing w:after="0" w:line="360" w:lineRule="auto"/>
        <w:ind w:firstLine="720"/>
        <w:jc w:val="both"/>
        <w:rPr>
          <w:rFonts w:ascii="Arial" w:hAnsi="Arial" w:cs="Arial"/>
          <w:sz w:val="24"/>
          <w:szCs w:val="24"/>
        </w:rPr>
      </w:pPr>
      <w:r w:rsidRPr="4F0C08DF" w:rsidR="005F5659">
        <w:rPr>
          <w:rFonts w:ascii="Arial" w:hAnsi="Arial" w:cs="Arial"/>
          <w:sz w:val="24"/>
          <w:szCs w:val="24"/>
        </w:rPr>
        <w:t xml:space="preserve">Mandarin Oriental is well-known for its high-end hotels, which </w:t>
      </w:r>
      <w:r w:rsidRPr="4F0C08DF" w:rsidR="005F5659">
        <w:rPr>
          <w:rFonts w:ascii="Arial" w:hAnsi="Arial" w:cs="Arial"/>
          <w:sz w:val="24"/>
          <w:szCs w:val="24"/>
        </w:rPr>
        <w:t>pander to</w:t>
      </w:r>
      <w:r w:rsidRPr="4F0C08DF" w:rsidR="005F5659">
        <w:rPr>
          <w:rFonts w:ascii="Arial" w:hAnsi="Arial" w:cs="Arial"/>
          <w:sz w:val="24"/>
          <w:szCs w:val="24"/>
        </w:rPr>
        <w:t xml:space="preserve"> wealthy visitors from throughout the globe. The group's overall income has steadily climbed in the last several years.</w:t>
      </w:r>
      <w:r w:rsidRPr="4F0C08DF" w:rsidR="00855A26">
        <w:rPr>
          <w:rFonts w:ascii="Arial" w:hAnsi="Arial" w:cs="Arial"/>
          <w:sz w:val="24"/>
          <w:szCs w:val="24"/>
        </w:rPr>
        <w:t xml:space="preserve"> Mandarin Oriental Hotel is a global hotel business with sites in over 20 countries. The corporation made $454.1 million in sales in 2022, an increase over the previous year</w:t>
      </w:r>
      <w:r w:rsidRPr="4F0C08DF" w:rsidR="00521103">
        <w:rPr>
          <w:rFonts w:ascii="Arial" w:hAnsi="Arial" w:cs="Arial"/>
          <w:sz w:val="24"/>
          <w:szCs w:val="24"/>
        </w:rPr>
        <w:t xml:space="preserve"> </w:t>
      </w:r>
      <w:r w:rsidRPr="4F0C08DF" w:rsidR="00521103">
        <w:rPr>
          <w:rFonts w:ascii="Arial" w:hAnsi="Arial" w:cs="Arial"/>
          <w:sz w:val="24"/>
          <w:szCs w:val="24"/>
        </w:rPr>
        <w:t>(Yenny et al., 2023)</w:t>
      </w:r>
      <w:r w:rsidRPr="4F0C08DF" w:rsidR="00855A26">
        <w:rPr>
          <w:rFonts w:ascii="Arial" w:hAnsi="Arial" w:cs="Arial"/>
          <w:sz w:val="24"/>
          <w:szCs w:val="24"/>
        </w:rPr>
        <w:t xml:space="preserve">. </w:t>
      </w:r>
      <w:r w:rsidRPr="4F0C08DF" w:rsidR="005F5659">
        <w:rPr>
          <w:rFonts w:ascii="Arial" w:hAnsi="Arial" w:cs="Arial"/>
          <w:sz w:val="24"/>
          <w:szCs w:val="24"/>
        </w:rPr>
        <w:t>The bulk of Mandarin Oriental's income comes from renting out rooms, selling food an</w:t>
      </w:r>
      <w:r w:rsidRPr="4F0C08DF" w:rsidR="005F5659">
        <w:rPr>
          <w:rFonts w:ascii="Arial" w:hAnsi="Arial" w:cs="Arial"/>
          <w:sz w:val="24"/>
          <w:szCs w:val="24"/>
        </w:rPr>
        <w:t xml:space="preserve">d drinks, running a spa and recreation center, and </w:t>
      </w:r>
      <w:r w:rsidRPr="4F0C08DF" w:rsidR="7E2780DC">
        <w:rPr>
          <w:rFonts w:ascii="Arial" w:hAnsi="Arial" w:cs="Arial"/>
          <w:sz w:val="24"/>
          <w:szCs w:val="24"/>
        </w:rPr>
        <w:t>organizing</w:t>
      </w:r>
      <w:r w:rsidRPr="4F0C08DF" w:rsidR="005F5659">
        <w:rPr>
          <w:rFonts w:ascii="Arial" w:hAnsi="Arial" w:cs="Arial"/>
          <w:sz w:val="24"/>
          <w:szCs w:val="24"/>
        </w:rPr>
        <w:t xml:space="preserve"> events. Reservations for rooms, especially for luxury flats, are a major source of income as they attract affluent travelers looking for lavish lodging. The brand's pubs and restaurants with Mic</w:t>
      </w:r>
      <w:r w:rsidRPr="4F0C08DF" w:rsidR="005F5659">
        <w:rPr>
          <w:rFonts w:ascii="Arial" w:hAnsi="Arial" w:cs="Arial"/>
          <w:sz w:val="24"/>
          <w:szCs w:val="24"/>
        </w:rPr>
        <w:t>helin stars provide customers with a distinctive dining experience, which is crucial to its profitability.</w:t>
      </w:r>
      <w:r w:rsidRPr="4F0C08DF" w:rsidR="00D362D4">
        <w:rPr>
          <w:rFonts w:ascii="Arial" w:hAnsi="Arial" w:cs="Arial"/>
          <w:sz w:val="24"/>
          <w:szCs w:val="24"/>
        </w:rPr>
        <w:t xml:space="preserve"> </w:t>
      </w:r>
      <w:r w:rsidRPr="4F0C08DF" w:rsidR="005F5659">
        <w:rPr>
          <w:rFonts w:ascii="Arial" w:hAnsi="Arial" w:cs="Arial"/>
          <w:sz w:val="24"/>
          <w:szCs w:val="24"/>
        </w:rPr>
        <w:t xml:space="preserve">Mandarin Oriental's strategy of entering major countries like the Middle East as part of a worldwide development plan has </w:t>
      </w:r>
      <w:r w:rsidRPr="4F0C08DF" w:rsidR="005F5659">
        <w:rPr>
          <w:rFonts w:ascii="Arial" w:hAnsi="Arial" w:cs="Arial"/>
          <w:sz w:val="24"/>
          <w:szCs w:val="24"/>
        </w:rPr>
        <w:t>greatly boosted</w:t>
      </w:r>
      <w:r w:rsidRPr="4F0C08DF" w:rsidR="005F5659">
        <w:rPr>
          <w:rFonts w:ascii="Arial" w:hAnsi="Arial" w:cs="Arial"/>
          <w:sz w:val="24"/>
          <w:szCs w:val="24"/>
        </w:rPr>
        <w:t xml:space="preserve"> its revenue</w:t>
      </w:r>
      <w:r w:rsidRPr="4F0C08DF" w:rsidR="005F5659">
        <w:rPr>
          <w:rFonts w:ascii="Arial" w:hAnsi="Arial" w:cs="Arial"/>
          <w:sz w:val="24"/>
          <w:szCs w:val="24"/>
        </w:rPr>
        <w:t xml:space="preserve"> growth</w:t>
      </w:r>
      <w:r w:rsidRPr="4F0C08DF" w:rsidR="008C3E1C">
        <w:rPr>
          <w:rFonts w:ascii="Arial" w:hAnsi="Arial" w:cs="Arial"/>
          <w:sz w:val="24"/>
          <w:szCs w:val="24"/>
        </w:rPr>
        <w:t xml:space="preserve"> (Wild, 2018)</w:t>
      </w:r>
      <w:r w:rsidRPr="4F0C08DF" w:rsidR="005F5659">
        <w:rPr>
          <w:rFonts w:ascii="Arial" w:hAnsi="Arial" w:cs="Arial"/>
          <w:sz w:val="24"/>
          <w:szCs w:val="24"/>
        </w:rPr>
        <w:t xml:space="preserve">. Their commitment to delivering outstanding </w:t>
      </w:r>
      <w:r w:rsidRPr="4F0C08DF" w:rsidR="005F5659">
        <w:rPr>
          <w:rFonts w:ascii="Arial" w:hAnsi="Arial" w:cs="Arial"/>
          <w:sz w:val="24"/>
          <w:szCs w:val="24"/>
        </w:rPr>
        <w:t>guest experiences promotes repeat business and excellent word-of-mouth referrals, which boosts sales.</w:t>
      </w:r>
    </w:p>
    <w:p w:rsidRPr="000634FA" w:rsidR="00C64FAF" w:rsidP="000634FA" w:rsidRDefault="00C64FAF" w14:paraId="788853E1" w14:textId="77777777">
      <w:pPr>
        <w:spacing w:after="0" w:line="360" w:lineRule="auto"/>
        <w:jc w:val="both"/>
        <w:rPr>
          <w:rFonts w:ascii="Arial" w:hAnsi="Arial" w:cs="Arial"/>
          <w:sz w:val="24"/>
          <w:szCs w:val="24"/>
        </w:rPr>
      </w:pPr>
    </w:p>
    <w:p w:rsidRPr="000634FA" w:rsidR="00C64FAF" w:rsidP="000634FA" w:rsidRDefault="005F5659" w14:paraId="2106CC83" w14:textId="77777777">
      <w:pPr>
        <w:pStyle w:val="Heading2"/>
        <w:spacing w:before="0" w:line="360" w:lineRule="auto"/>
        <w:jc w:val="both"/>
        <w:rPr>
          <w:rFonts w:cs="Arial"/>
          <w:szCs w:val="24"/>
        </w:rPr>
      </w:pPr>
      <w:bookmarkStart w:name="_Toc147492932" w:id="3"/>
      <w:r w:rsidRPr="000634FA">
        <w:rPr>
          <w:rFonts w:cs="Arial"/>
          <w:szCs w:val="24"/>
        </w:rPr>
        <w:t xml:space="preserve">Total Revenue of </w:t>
      </w:r>
      <w:r w:rsidRPr="000634FA" w:rsidR="0078578E">
        <w:rPr>
          <w:rFonts w:cs="Arial"/>
          <w:szCs w:val="24"/>
        </w:rPr>
        <w:t>Premier Inn</w:t>
      </w:r>
      <w:bookmarkEnd w:id="3"/>
      <w:r w:rsidRPr="000634FA" w:rsidR="0078578E">
        <w:rPr>
          <w:rFonts w:cs="Arial"/>
          <w:szCs w:val="24"/>
        </w:rPr>
        <w:t xml:space="preserve"> </w:t>
      </w:r>
    </w:p>
    <w:p w:rsidRPr="000634FA" w:rsidR="00C64FAF" w:rsidP="000634FA" w:rsidRDefault="005F5659" w14:paraId="1CE0751D" w14:textId="77777777">
      <w:pPr>
        <w:spacing w:after="0" w:line="360" w:lineRule="auto"/>
        <w:ind w:firstLine="720"/>
        <w:jc w:val="both"/>
        <w:rPr>
          <w:rFonts w:ascii="Arial" w:hAnsi="Arial" w:cs="Arial"/>
          <w:sz w:val="24"/>
          <w:szCs w:val="24"/>
        </w:rPr>
      </w:pPr>
      <w:r w:rsidRPr="000634FA">
        <w:rPr>
          <w:rFonts w:ascii="Arial" w:hAnsi="Arial" w:cs="Arial"/>
          <w:sz w:val="24"/>
          <w:szCs w:val="24"/>
        </w:rPr>
        <w:t xml:space="preserve">Premier Inn, on the other hand, takes a different </w:t>
      </w:r>
      <w:r w:rsidRPr="000634FA">
        <w:rPr>
          <w:rFonts w:ascii="Arial" w:hAnsi="Arial" w:cs="Arial"/>
          <w:sz w:val="24"/>
          <w:szCs w:val="24"/>
        </w:rPr>
        <w:t>approach. Their primary goal is to provide reasonably priced, high-quality lodging to tourists on a budget</w:t>
      </w:r>
      <w:r w:rsidRPr="000634FA" w:rsidR="00A4165C">
        <w:rPr>
          <w:rFonts w:ascii="Arial" w:hAnsi="Arial" w:cs="Arial"/>
          <w:sz w:val="24"/>
          <w:szCs w:val="24"/>
        </w:rPr>
        <w:t xml:space="preserve">. There are more than 800 Premier Inn locations in the UK and Ireland. The corporation made around £2.9 billion (or $3.3 billion </w:t>
      </w:r>
      <w:r w:rsidRPr="000634FA" w:rsidR="00715845">
        <w:rPr>
          <w:rFonts w:ascii="Arial" w:hAnsi="Arial" w:cs="Arial"/>
          <w:sz w:val="24"/>
          <w:szCs w:val="24"/>
        </w:rPr>
        <w:t>US) in sales in 2022</w:t>
      </w:r>
      <w:r w:rsidR="00617E15">
        <w:rPr>
          <w:rFonts w:ascii="Arial" w:hAnsi="Arial" w:cs="Arial"/>
          <w:sz w:val="24"/>
          <w:szCs w:val="24"/>
        </w:rPr>
        <w:t xml:space="preserve"> </w:t>
      </w:r>
      <w:r w:rsidRPr="00617E15" w:rsidR="00617E15">
        <w:rPr>
          <w:rFonts w:ascii="Arial" w:hAnsi="Arial" w:cs="Arial"/>
          <w:sz w:val="24"/>
          <w:szCs w:val="24"/>
        </w:rPr>
        <w:t>(Bas and Sheeja Sivaprasad, 2022)</w:t>
      </w:r>
      <w:r w:rsidRPr="000634FA">
        <w:rPr>
          <w:rFonts w:ascii="Arial" w:hAnsi="Arial" w:cs="Arial"/>
          <w:sz w:val="24"/>
          <w:szCs w:val="24"/>
        </w:rPr>
        <w:t xml:space="preserve">. Reservations made by business travelers for lodging, restaurant sales, and conference space leases account for the majority of Premier Inn's income. Reservations for rooms are the major source of income, and the emphasis </w:t>
      </w:r>
      <w:r w:rsidRPr="000634FA">
        <w:rPr>
          <w:rFonts w:ascii="Arial" w:hAnsi="Arial" w:cs="Arial"/>
          <w:sz w:val="24"/>
          <w:szCs w:val="24"/>
        </w:rPr>
        <w:t>is still on offering comfortable lodging at fair prices.</w:t>
      </w:r>
      <w:r w:rsidRPr="000634FA" w:rsidR="00D362D4">
        <w:rPr>
          <w:rFonts w:ascii="Arial" w:hAnsi="Arial" w:cs="Arial"/>
          <w:sz w:val="24"/>
          <w:szCs w:val="24"/>
        </w:rPr>
        <w:t xml:space="preserve"> </w:t>
      </w:r>
      <w:r w:rsidRPr="000634FA">
        <w:rPr>
          <w:rFonts w:ascii="Arial" w:hAnsi="Arial" w:cs="Arial"/>
          <w:sz w:val="24"/>
          <w:szCs w:val="24"/>
        </w:rPr>
        <w:t>Premier Inn's overall income has gradually risen over the last several years</w:t>
      </w:r>
      <w:r w:rsidR="00617E15">
        <w:rPr>
          <w:rFonts w:ascii="Arial" w:hAnsi="Arial" w:cs="Arial"/>
          <w:sz w:val="24"/>
          <w:szCs w:val="24"/>
        </w:rPr>
        <w:t xml:space="preserve"> </w:t>
      </w:r>
      <w:r w:rsidRPr="00617E15" w:rsidR="00617E15">
        <w:rPr>
          <w:rFonts w:ascii="Arial" w:hAnsi="Arial" w:cs="Arial"/>
          <w:sz w:val="24"/>
          <w:szCs w:val="24"/>
        </w:rPr>
        <w:t>(George, 2021)</w:t>
      </w:r>
      <w:r w:rsidRPr="000634FA">
        <w:rPr>
          <w:rFonts w:ascii="Arial" w:hAnsi="Arial" w:cs="Arial"/>
          <w:sz w:val="24"/>
          <w:szCs w:val="24"/>
        </w:rPr>
        <w:t>. This is because of its widespread usage, particularly in the UK, where it is the market leader for low-cos</w:t>
      </w:r>
      <w:r w:rsidRPr="000634FA">
        <w:rPr>
          <w:rFonts w:ascii="Arial" w:hAnsi="Arial" w:cs="Arial"/>
          <w:sz w:val="24"/>
          <w:szCs w:val="24"/>
        </w:rPr>
        <w:t xml:space="preserve">t hotels. Customers have been faithful and kept coming back for more since the quality </w:t>
      </w:r>
      <w:r w:rsidRPr="000634FA" w:rsidR="00D362D4">
        <w:rPr>
          <w:rFonts w:ascii="Arial" w:hAnsi="Arial" w:cs="Arial"/>
          <w:sz w:val="24"/>
          <w:szCs w:val="24"/>
        </w:rPr>
        <w:t>and price have stayed the same</w:t>
      </w:r>
      <w:r w:rsidRPr="000634FA" w:rsidR="008247FE">
        <w:rPr>
          <w:rFonts w:ascii="Arial" w:hAnsi="Arial" w:cs="Arial"/>
          <w:sz w:val="24"/>
          <w:szCs w:val="24"/>
        </w:rPr>
        <w:t xml:space="preserve"> (Atrill, 2021)</w:t>
      </w:r>
      <w:r w:rsidRPr="000634FA" w:rsidR="00D362D4">
        <w:rPr>
          <w:rFonts w:ascii="Arial" w:hAnsi="Arial" w:cs="Arial"/>
          <w:sz w:val="24"/>
          <w:szCs w:val="24"/>
        </w:rPr>
        <w:t>. T</w:t>
      </w:r>
      <w:r w:rsidRPr="000634FA">
        <w:rPr>
          <w:rFonts w:ascii="Arial" w:hAnsi="Arial" w:cs="Arial"/>
          <w:sz w:val="24"/>
          <w:szCs w:val="24"/>
        </w:rPr>
        <w:t>he company's income is increasing</w:t>
      </w:r>
      <w:r w:rsidRPr="000634FA" w:rsidR="00D362D4">
        <w:rPr>
          <w:rFonts w:ascii="Arial" w:hAnsi="Arial" w:cs="Arial"/>
          <w:sz w:val="24"/>
          <w:szCs w:val="24"/>
        </w:rPr>
        <w:t xml:space="preserve"> due to Premier Inn's strategic alliances with businesses that provide customers with extra value, such as restaurants and websites, as well as its growth into new domestic and foreign markets</w:t>
      </w:r>
      <w:r w:rsidRPr="000634FA">
        <w:rPr>
          <w:rFonts w:ascii="Arial" w:hAnsi="Arial" w:cs="Arial"/>
          <w:sz w:val="24"/>
          <w:szCs w:val="24"/>
        </w:rPr>
        <w:t>.</w:t>
      </w:r>
    </w:p>
    <w:p w:rsidRPr="000634FA" w:rsidR="00C64FAF" w:rsidP="000634FA" w:rsidRDefault="00C64FAF" w14:paraId="69F9A3DD" w14:textId="77777777">
      <w:pPr>
        <w:spacing w:after="0" w:line="360" w:lineRule="auto"/>
        <w:jc w:val="both"/>
        <w:rPr>
          <w:rFonts w:ascii="Arial" w:hAnsi="Arial" w:cs="Arial"/>
          <w:sz w:val="24"/>
          <w:szCs w:val="24"/>
        </w:rPr>
      </w:pPr>
    </w:p>
    <w:p w:rsidRPr="000634FA" w:rsidR="0023715A" w:rsidP="000634FA" w:rsidRDefault="005F5659" w14:paraId="29103652" w14:textId="77777777">
      <w:pPr>
        <w:pStyle w:val="Heading1"/>
        <w:spacing w:before="0" w:line="360" w:lineRule="auto"/>
        <w:jc w:val="both"/>
        <w:rPr>
          <w:rFonts w:cs="Arial"/>
          <w:szCs w:val="24"/>
        </w:rPr>
      </w:pPr>
      <w:bookmarkStart w:name="_Toc147492933" w:id="4"/>
      <w:r w:rsidRPr="000634FA">
        <w:rPr>
          <w:rFonts w:cs="Arial"/>
          <w:szCs w:val="24"/>
        </w:rPr>
        <w:t xml:space="preserve">Market Position </w:t>
      </w:r>
      <w:r w:rsidRPr="000634FA" w:rsidR="00384DF0">
        <w:rPr>
          <w:rFonts w:cs="Arial"/>
          <w:szCs w:val="24"/>
        </w:rPr>
        <w:t>of Mandarin Oriental Hotel and Premier Inn</w:t>
      </w:r>
      <w:bookmarkEnd w:id="4"/>
    </w:p>
    <w:p w:rsidRPr="000634FA" w:rsidR="0023715A" w:rsidP="000634FA" w:rsidRDefault="005F5659" w14:paraId="6E00A3E1" w14:textId="77777777">
      <w:pPr>
        <w:pStyle w:val="Heading2"/>
        <w:spacing w:before="0" w:line="360" w:lineRule="auto"/>
        <w:jc w:val="both"/>
        <w:rPr>
          <w:rFonts w:cs="Arial"/>
          <w:szCs w:val="24"/>
        </w:rPr>
      </w:pPr>
      <w:bookmarkStart w:name="_Toc147492934" w:id="5"/>
      <w:r w:rsidRPr="000634FA">
        <w:rPr>
          <w:rFonts w:cs="Arial"/>
          <w:szCs w:val="24"/>
        </w:rPr>
        <w:t xml:space="preserve">Market Position of </w:t>
      </w:r>
      <w:r w:rsidRPr="000634FA" w:rsidR="0078578E">
        <w:rPr>
          <w:rFonts w:cs="Arial"/>
          <w:szCs w:val="24"/>
        </w:rPr>
        <w:t>Mandarin Oriental Hotel</w:t>
      </w:r>
      <w:bookmarkEnd w:id="5"/>
    </w:p>
    <w:p w:rsidRPr="000634FA" w:rsidR="0078578E" w:rsidP="000634FA" w:rsidRDefault="005F5659" w14:paraId="299BE281" w14:textId="77777777">
      <w:pPr>
        <w:spacing w:after="0" w:line="360" w:lineRule="auto"/>
        <w:ind w:firstLine="720"/>
        <w:jc w:val="both"/>
        <w:rPr>
          <w:rFonts w:ascii="Arial" w:hAnsi="Arial" w:cs="Arial"/>
          <w:sz w:val="24"/>
          <w:szCs w:val="24"/>
        </w:rPr>
      </w:pPr>
      <w:r w:rsidRPr="000634FA">
        <w:rPr>
          <w:rFonts w:ascii="Arial" w:hAnsi="Arial" w:cs="Arial"/>
          <w:sz w:val="24"/>
          <w:szCs w:val="24"/>
        </w:rPr>
        <w:t xml:space="preserve">The Mandarin Oriental Hotel Group has a </w:t>
      </w:r>
      <w:r w:rsidRPr="000634FA">
        <w:rPr>
          <w:rFonts w:ascii="Arial" w:hAnsi="Arial" w:cs="Arial"/>
          <w:sz w:val="24"/>
          <w:szCs w:val="24"/>
        </w:rPr>
        <w:t>prominent worldwide market position in the luxury hotel business. The company serves affluent, discriminating clients looking for exceptional experiences and top-notch support. Their price is a good indicator of their market position and sets th</w:t>
      </w:r>
      <w:r w:rsidRPr="000634FA" w:rsidR="007230CB">
        <w:rPr>
          <w:rFonts w:ascii="Arial" w:hAnsi="Arial" w:cs="Arial"/>
          <w:sz w:val="24"/>
          <w:szCs w:val="24"/>
        </w:rPr>
        <w:t>em out as a luxury hotel brand</w:t>
      </w:r>
      <w:r w:rsidR="00521103">
        <w:rPr>
          <w:rFonts w:ascii="Arial" w:hAnsi="Arial" w:cs="Arial"/>
          <w:sz w:val="24"/>
          <w:szCs w:val="24"/>
        </w:rPr>
        <w:t xml:space="preserve"> </w:t>
      </w:r>
      <w:r w:rsidRPr="00521103" w:rsidR="00521103">
        <w:rPr>
          <w:rFonts w:ascii="Arial" w:hAnsi="Arial" w:cs="Arial"/>
          <w:sz w:val="24"/>
          <w:szCs w:val="24"/>
        </w:rPr>
        <w:t>(Tania and Triutama, 2016)</w:t>
      </w:r>
      <w:r w:rsidRPr="000634FA" w:rsidR="007230CB">
        <w:rPr>
          <w:rFonts w:ascii="Arial" w:hAnsi="Arial" w:cs="Arial"/>
          <w:sz w:val="24"/>
          <w:szCs w:val="24"/>
        </w:rPr>
        <w:t>. T</w:t>
      </w:r>
      <w:r w:rsidRPr="000634FA">
        <w:rPr>
          <w:rFonts w:ascii="Arial" w:hAnsi="Arial" w:cs="Arial"/>
          <w:sz w:val="24"/>
          <w:szCs w:val="24"/>
        </w:rPr>
        <w:t>hey are well-established in this niche sector</w:t>
      </w:r>
      <w:r w:rsidRPr="000634FA" w:rsidR="007230CB">
        <w:rPr>
          <w:rFonts w:ascii="Arial" w:hAnsi="Arial" w:cs="Arial"/>
          <w:sz w:val="24"/>
          <w:szCs w:val="24"/>
        </w:rPr>
        <w:t xml:space="preserve"> despite having a lower percentage of the luxury </w:t>
      </w:r>
      <w:r w:rsidRPr="000634FA" w:rsidR="009A02CB">
        <w:rPr>
          <w:rFonts w:ascii="Arial" w:hAnsi="Arial" w:cs="Arial"/>
          <w:sz w:val="24"/>
          <w:szCs w:val="24"/>
        </w:rPr>
        <w:t xml:space="preserve">market than bigger hotel chains. </w:t>
      </w:r>
      <w:r w:rsidRPr="000634FA">
        <w:rPr>
          <w:rFonts w:ascii="Arial" w:hAnsi="Arial" w:cs="Arial"/>
          <w:sz w:val="24"/>
          <w:szCs w:val="24"/>
        </w:rPr>
        <w:t>The Mandarin Oriental mostly serves affluent people, famous people, corporate ex</w:t>
      </w:r>
      <w:r w:rsidRPr="000634FA">
        <w:rPr>
          <w:rFonts w:ascii="Arial" w:hAnsi="Arial" w:cs="Arial"/>
          <w:sz w:val="24"/>
          <w:szCs w:val="24"/>
        </w:rPr>
        <w:t>ecutives, and esteemed visitors. Their buildings are often seen in both distant and rich places, supporting the perception that they are a prominent company</w:t>
      </w:r>
      <w:r w:rsidRPr="000634FA" w:rsidR="008247FE">
        <w:rPr>
          <w:rFonts w:ascii="Arial" w:hAnsi="Arial" w:cs="Arial"/>
          <w:sz w:val="24"/>
          <w:szCs w:val="24"/>
        </w:rPr>
        <w:t xml:space="preserve"> (Walker, 2021)</w:t>
      </w:r>
      <w:r w:rsidRPr="000634FA">
        <w:rPr>
          <w:rFonts w:ascii="Arial" w:hAnsi="Arial" w:cs="Arial"/>
          <w:sz w:val="24"/>
          <w:szCs w:val="24"/>
        </w:rPr>
        <w:t xml:space="preserve">. Mandarin Oriental has a positive business image </w:t>
      </w:r>
      <w:r w:rsidRPr="000634FA">
        <w:rPr>
          <w:rFonts w:ascii="Arial" w:hAnsi="Arial" w:cs="Arial"/>
          <w:sz w:val="24"/>
          <w:szCs w:val="24"/>
        </w:rPr>
        <w:t>since it is linked to luxury, exclu</w:t>
      </w:r>
      <w:r w:rsidRPr="000634FA">
        <w:rPr>
          <w:rFonts w:ascii="Arial" w:hAnsi="Arial" w:cs="Arial"/>
          <w:sz w:val="24"/>
          <w:szCs w:val="24"/>
        </w:rPr>
        <w:t>sivity, and first-rate service. Their brand is well-known since they have continuously won awards and recognition for their homes and services.</w:t>
      </w:r>
    </w:p>
    <w:p w:rsidRPr="000634FA" w:rsidR="0078578E" w:rsidP="000634FA" w:rsidRDefault="0078578E" w14:paraId="5C4D3AC4" w14:textId="77777777">
      <w:pPr>
        <w:spacing w:after="0" w:line="360" w:lineRule="auto"/>
        <w:jc w:val="both"/>
        <w:rPr>
          <w:rFonts w:ascii="Arial" w:hAnsi="Arial" w:cs="Arial"/>
          <w:sz w:val="24"/>
          <w:szCs w:val="24"/>
        </w:rPr>
      </w:pPr>
    </w:p>
    <w:p w:rsidRPr="000634FA" w:rsidR="0078578E" w:rsidP="000634FA" w:rsidRDefault="005F5659" w14:paraId="19D44B1F" w14:textId="77777777">
      <w:pPr>
        <w:pStyle w:val="Heading2"/>
        <w:spacing w:before="0" w:line="360" w:lineRule="auto"/>
        <w:jc w:val="both"/>
        <w:rPr>
          <w:rFonts w:cs="Arial"/>
          <w:szCs w:val="24"/>
        </w:rPr>
      </w:pPr>
      <w:bookmarkStart w:name="_Toc147492935" w:id="6"/>
      <w:r w:rsidRPr="000634FA">
        <w:rPr>
          <w:rFonts w:cs="Arial"/>
          <w:szCs w:val="24"/>
        </w:rPr>
        <w:t>Market Position of Premier Inn</w:t>
      </w:r>
      <w:bookmarkEnd w:id="6"/>
      <w:r w:rsidRPr="000634FA">
        <w:rPr>
          <w:rFonts w:cs="Arial"/>
          <w:szCs w:val="24"/>
        </w:rPr>
        <w:t xml:space="preserve"> </w:t>
      </w:r>
    </w:p>
    <w:p w:rsidRPr="000634FA" w:rsidR="0078578E" w:rsidP="000634FA" w:rsidRDefault="005F5659" w14:paraId="0052968B" w14:textId="77777777">
      <w:pPr>
        <w:spacing w:after="0" w:line="360" w:lineRule="auto"/>
        <w:ind w:firstLine="720"/>
        <w:jc w:val="both"/>
        <w:rPr>
          <w:rFonts w:ascii="Arial" w:hAnsi="Arial" w:cs="Arial"/>
          <w:sz w:val="24"/>
          <w:szCs w:val="24"/>
        </w:rPr>
      </w:pPr>
      <w:r w:rsidRPr="000634FA">
        <w:rPr>
          <w:rFonts w:ascii="Arial" w:hAnsi="Arial" w:cs="Arial"/>
          <w:sz w:val="24"/>
          <w:szCs w:val="24"/>
        </w:rPr>
        <w:t>Conversely, Premier Inn's competitive advantage stems from its cost-effectivene</w:t>
      </w:r>
      <w:r w:rsidRPr="000634FA">
        <w:rPr>
          <w:rFonts w:ascii="Arial" w:hAnsi="Arial" w:cs="Arial"/>
          <w:sz w:val="24"/>
          <w:szCs w:val="24"/>
        </w:rPr>
        <w:t xml:space="preserve">ss and convenience. They are the biggest participants in the budget hotel market and are renowned for offering cosy lodging at reasonable costs. Premier Inn endeavours to draw in a varied clientele, including families, vacationers, cost-conscious business </w:t>
      </w:r>
      <w:r w:rsidRPr="000634FA">
        <w:rPr>
          <w:rFonts w:ascii="Arial" w:hAnsi="Arial" w:cs="Arial"/>
          <w:sz w:val="24"/>
          <w:szCs w:val="24"/>
        </w:rPr>
        <w:t>travelers, and leisure visitors. They have a substantial market share in the low-cost hotel sector, particularly in the UK, where they dominate the business</w:t>
      </w:r>
      <w:r w:rsidR="00617E15">
        <w:rPr>
          <w:rFonts w:ascii="Arial" w:hAnsi="Arial" w:cs="Arial"/>
          <w:sz w:val="24"/>
          <w:szCs w:val="24"/>
        </w:rPr>
        <w:t xml:space="preserve"> </w:t>
      </w:r>
      <w:r w:rsidRPr="00617E15" w:rsidR="00617E15">
        <w:rPr>
          <w:rFonts w:ascii="Arial" w:hAnsi="Arial" w:cs="Arial"/>
          <w:sz w:val="24"/>
          <w:szCs w:val="24"/>
        </w:rPr>
        <w:t>(Ghandour et al., 2015)</w:t>
      </w:r>
      <w:r w:rsidRPr="000634FA">
        <w:rPr>
          <w:rFonts w:ascii="Arial" w:hAnsi="Arial" w:cs="Arial"/>
          <w:sz w:val="24"/>
          <w:szCs w:val="24"/>
        </w:rPr>
        <w:t>.</w:t>
      </w:r>
      <w:r w:rsidRPr="000634FA" w:rsidR="0091126D">
        <w:rPr>
          <w:rFonts w:ascii="Arial" w:hAnsi="Arial" w:cs="Arial"/>
          <w:sz w:val="24"/>
          <w:szCs w:val="24"/>
        </w:rPr>
        <w:t xml:space="preserve"> </w:t>
      </w:r>
      <w:r w:rsidRPr="000634FA">
        <w:rPr>
          <w:rFonts w:ascii="Arial" w:hAnsi="Arial" w:cs="Arial"/>
          <w:sz w:val="24"/>
          <w:szCs w:val="24"/>
        </w:rPr>
        <w:t xml:space="preserve">People's perceptions of Premier Inn are based on its reputation for </w:t>
      </w:r>
      <w:r w:rsidRPr="000634FA">
        <w:rPr>
          <w:rFonts w:ascii="Arial" w:hAnsi="Arial" w:cs="Arial"/>
          <w:sz w:val="24"/>
          <w:szCs w:val="24"/>
        </w:rPr>
        <w:t>providing excellent value. Their brand is known for its reliability, stability, and moral customer service philosophy. The goal of Premier Inn's approach is to provide reasonably priced, spotless lodging with the bare minimum of services. They have develop</w:t>
      </w:r>
      <w:r w:rsidRPr="000634FA">
        <w:rPr>
          <w:rFonts w:ascii="Arial" w:hAnsi="Arial" w:cs="Arial"/>
          <w:sz w:val="24"/>
          <w:szCs w:val="24"/>
        </w:rPr>
        <w:t>ed a devoted clientele and a positive reputation among tourists on a tight budget thanks to this tactic.</w:t>
      </w:r>
    </w:p>
    <w:p w:rsidRPr="000634FA" w:rsidR="0078578E" w:rsidP="000634FA" w:rsidRDefault="0078578E" w14:paraId="7B660166" w14:textId="77777777">
      <w:pPr>
        <w:spacing w:after="0" w:line="360" w:lineRule="auto"/>
        <w:jc w:val="both"/>
        <w:rPr>
          <w:rFonts w:ascii="Arial" w:hAnsi="Arial" w:cs="Arial"/>
          <w:sz w:val="24"/>
          <w:szCs w:val="24"/>
        </w:rPr>
      </w:pPr>
    </w:p>
    <w:p w:rsidRPr="000634FA" w:rsidR="006A4B9D" w:rsidP="000634FA" w:rsidRDefault="005F5659" w14:paraId="13509B06" w14:textId="77777777">
      <w:pPr>
        <w:pStyle w:val="Heading1"/>
        <w:spacing w:before="0" w:line="360" w:lineRule="auto"/>
        <w:jc w:val="both"/>
        <w:rPr>
          <w:rFonts w:cs="Arial"/>
          <w:szCs w:val="24"/>
        </w:rPr>
      </w:pPr>
      <w:bookmarkStart w:name="_Toc147492936" w:id="7"/>
      <w:r w:rsidRPr="000634FA">
        <w:rPr>
          <w:rFonts w:cs="Arial"/>
          <w:szCs w:val="24"/>
        </w:rPr>
        <w:t>Growth Potential</w:t>
      </w:r>
      <w:r w:rsidRPr="000634FA" w:rsidR="00384DF0">
        <w:rPr>
          <w:rFonts w:cs="Arial"/>
          <w:szCs w:val="24"/>
        </w:rPr>
        <w:t xml:space="preserve"> of Mandarin Oriental Hotel and Premier Inn</w:t>
      </w:r>
      <w:bookmarkEnd w:id="7"/>
    </w:p>
    <w:p w:rsidRPr="000634FA" w:rsidR="000833F9" w:rsidP="000634FA" w:rsidRDefault="005F5659" w14:paraId="1657E583" w14:textId="77777777">
      <w:pPr>
        <w:pStyle w:val="Heading2"/>
        <w:spacing w:before="0" w:line="360" w:lineRule="auto"/>
        <w:jc w:val="both"/>
        <w:rPr>
          <w:rFonts w:cs="Arial"/>
          <w:szCs w:val="24"/>
        </w:rPr>
      </w:pPr>
      <w:bookmarkStart w:name="_Toc147492937" w:id="8"/>
      <w:r w:rsidRPr="000634FA">
        <w:rPr>
          <w:rFonts w:cs="Arial"/>
          <w:szCs w:val="24"/>
        </w:rPr>
        <w:t>Growth Potential of Mandarin Oriental Hotel</w:t>
      </w:r>
      <w:bookmarkEnd w:id="8"/>
    </w:p>
    <w:p w:rsidRPr="000634FA" w:rsidR="000833F9" w:rsidP="000634FA" w:rsidRDefault="005F5659" w14:paraId="450C8C23" w14:textId="77777777">
      <w:pPr>
        <w:spacing w:after="0" w:line="360" w:lineRule="auto"/>
        <w:ind w:firstLine="720"/>
        <w:jc w:val="both"/>
        <w:rPr>
          <w:rFonts w:ascii="Arial" w:hAnsi="Arial" w:cs="Arial"/>
          <w:sz w:val="24"/>
          <w:szCs w:val="24"/>
        </w:rPr>
      </w:pPr>
      <w:r w:rsidRPr="000634FA">
        <w:rPr>
          <w:rFonts w:ascii="Arial" w:hAnsi="Arial" w:cs="Arial"/>
          <w:sz w:val="24"/>
          <w:szCs w:val="24"/>
        </w:rPr>
        <w:t>Mandarin Oriental Hotel Group, which manages p</w:t>
      </w:r>
      <w:r w:rsidRPr="000634FA">
        <w:rPr>
          <w:rFonts w:ascii="Arial" w:hAnsi="Arial" w:cs="Arial"/>
          <w:sz w:val="24"/>
          <w:szCs w:val="24"/>
        </w:rPr>
        <w:t>remium hotels, has a lot of potential to expand</w:t>
      </w:r>
      <w:r w:rsidRPr="000634FA" w:rsidR="0091126D">
        <w:rPr>
          <w:rFonts w:ascii="Arial" w:hAnsi="Arial" w:cs="Arial"/>
          <w:sz w:val="24"/>
          <w:szCs w:val="24"/>
        </w:rPr>
        <w:t xml:space="preserve"> because of its development objectives</w:t>
      </w:r>
      <w:r w:rsidRPr="000634FA">
        <w:rPr>
          <w:rFonts w:ascii="Arial" w:hAnsi="Arial" w:cs="Arial"/>
          <w:sz w:val="24"/>
          <w:szCs w:val="24"/>
        </w:rPr>
        <w:t>. The Middle East represents new markets for corporations, and their luxury travel sectors are growing. This tactic fits with the rising demand for upscale events througho</w:t>
      </w:r>
      <w:r w:rsidRPr="000634FA">
        <w:rPr>
          <w:rFonts w:ascii="Arial" w:hAnsi="Arial" w:cs="Arial"/>
          <w:sz w:val="24"/>
          <w:szCs w:val="24"/>
        </w:rPr>
        <w:t>ut the world</w:t>
      </w:r>
      <w:r w:rsidR="00521103">
        <w:rPr>
          <w:rFonts w:ascii="Arial" w:hAnsi="Arial" w:cs="Arial"/>
          <w:sz w:val="24"/>
          <w:szCs w:val="24"/>
        </w:rPr>
        <w:t xml:space="preserve"> </w:t>
      </w:r>
      <w:r w:rsidRPr="00521103" w:rsidR="00521103">
        <w:rPr>
          <w:rFonts w:ascii="Arial" w:hAnsi="Arial" w:cs="Arial"/>
          <w:sz w:val="24"/>
          <w:szCs w:val="24"/>
        </w:rPr>
        <w:t>(Syamsiyah et al., 2020)</w:t>
      </w:r>
      <w:r w:rsidRPr="000634FA">
        <w:rPr>
          <w:rFonts w:ascii="Arial" w:hAnsi="Arial" w:cs="Arial"/>
          <w:sz w:val="24"/>
          <w:szCs w:val="24"/>
        </w:rPr>
        <w:t>. The firm has a reputation for offering guests really unique experiences and is dedicated to maintaining the best standards of service, which makes it well-suited to reach these locations.</w:t>
      </w:r>
    </w:p>
    <w:p w:rsidRPr="000634FA" w:rsidR="000833F9" w:rsidP="000634FA" w:rsidRDefault="005F5659" w14:paraId="0D68E160" w14:textId="77777777">
      <w:pPr>
        <w:spacing w:after="0" w:line="360" w:lineRule="auto"/>
        <w:ind w:firstLine="720"/>
        <w:jc w:val="both"/>
        <w:rPr>
          <w:rFonts w:ascii="Arial" w:hAnsi="Arial" w:cs="Arial"/>
          <w:sz w:val="24"/>
          <w:szCs w:val="24"/>
        </w:rPr>
      </w:pPr>
      <w:r w:rsidRPr="000634FA">
        <w:rPr>
          <w:rFonts w:ascii="Arial" w:hAnsi="Arial" w:cs="Arial"/>
          <w:sz w:val="24"/>
          <w:szCs w:val="24"/>
        </w:rPr>
        <w:t>Mandarin Oriental is also ven</w:t>
      </w:r>
      <w:r w:rsidRPr="000634FA">
        <w:rPr>
          <w:rFonts w:ascii="Arial" w:hAnsi="Arial" w:cs="Arial"/>
          <w:sz w:val="24"/>
          <w:szCs w:val="24"/>
        </w:rPr>
        <w:t>turing into the branded residential and luxury property markets</w:t>
      </w:r>
      <w:r w:rsidRPr="000634FA" w:rsidR="00A71073">
        <w:rPr>
          <w:rFonts w:ascii="Arial" w:hAnsi="Arial" w:cs="Arial"/>
          <w:sz w:val="24"/>
          <w:szCs w:val="24"/>
        </w:rPr>
        <w:t xml:space="preserve"> to further diversify its holdings</w:t>
      </w:r>
      <w:r w:rsidRPr="000634FA">
        <w:rPr>
          <w:rFonts w:ascii="Arial" w:hAnsi="Arial" w:cs="Arial"/>
          <w:sz w:val="24"/>
          <w:szCs w:val="24"/>
        </w:rPr>
        <w:t>. This boosts their earnings and helps them build their brand, which draws in purchasers and real estate agents looking for opulent homes with hotel facilities</w:t>
      </w:r>
      <w:r w:rsidRPr="000634FA">
        <w:rPr>
          <w:rFonts w:ascii="Arial" w:hAnsi="Arial" w:cs="Arial"/>
          <w:sz w:val="24"/>
          <w:szCs w:val="24"/>
        </w:rPr>
        <w:t>.</w:t>
      </w:r>
      <w:r w:rsidRPr="000634FA" w:rsidR="00E96D19">
        <w:rPr>
          <w:rFonts w:ascii="Arial" w:hAnsi="Arial" w:cs="Arial"/>
          <w:sz w:val="24"/>
          <w:szCs w:val="24"/>
        </w:rPr>
        <w:t xml:space="preserve"> </w:t>
      </w:r>
      <w:r w:rsidRPr="000634FA">
        <w:rPr>
          <w:rFonts w:ascii="Arial" w:hAnsi="Arial" w:cs="Arial"/>
          <w:sz w:val="24"/>
          <w:szCs w:val="24"/>
        </w:rPr>
        <w:t>Mandarin Oriental may find it challenging to maintain the high standards and feeling of exclusivity associated with their brand</w:t>
      </w:r>
      <w:r w:rsidRPr="000634FA" w:rsidR="00A71073">
        <w:rPr>
          <w:rFonts w:ascii="Arial" w:hAnsi="Arial" w:cs="Arial"/>
          <w:sz w:val="24"/>
          <w:szCs w:val="24"/>
        </w:rPr>
        <w:t xml:space="preserve"> as the luxury hotel sector expands</w:t>
      </w:r>
      <w:r w:rsidR="00521103">
        <w:rPr>
          <w:rFonts w:ascii="Arial" w:hAnsi="Arial" w:cs="Arial"/>
          <w:sz w:val="24"/>
          <w:szCs w:val="24"/>
        </w:rPr>
        <w:t xml:space="preserve"> </w:t>
      </w:r>
      <w:r w:rsidRPr="00521103" w:rsidR="00521103">
        <w:rPr>
          <w:rFonts w:ascii="Arial" w:hAnsi="Arial" w:cs="Arial"/>
          <w:sz w:val="24"/>
          <w:szCs w:val="24"/>
        </w:rPr>
        <w:t>(Arsaqe, 2018)</w:t>
      </w:r>
      <w:r w:rsidRPr="000634FA">
        <w:rPr>
          <w:rFonts w:ascii="Arial" w:hAnsi="Arial" w:cs="Arial"/>
          <w:sz w:val="24"/>
          <w:szCs w:val="24"/>
        </w:rPr>
        <w:t xml:space="preserve">. Sustaining exceptional quality across a growing number of </w:t>
      </w:r>
      <w:r w:rsidRPr="000634FA">
        <w:rPr>
          <w:rFonts w:ascii="Arial" w:hAnsi="Arial" w:cs="Arial"/>
          <w:sz w:val="24"/>
          <w:szCs w:val="24"/>
        </w:rPr>
        <w:t>international sit</w:t>
      </w:r>
      <w:r w:rsidRPr="000634FA">
        <w:rPr>
          <w:rFonts w:ascii="Arial" w:hAnsi="Arial" w:cs="Arial"/>
          <w:sz w:val="24"/>
          <w:szCs w:val="24"/>
        </w:rPr>
        <w:t>es poses a substantial organization challenge. The luxury tourism sector may be impacted by political and economic shifts, which might be detrimental to Mandarin Oriental's growth prospects in certain areas.</w:t>
      </w:r>
    </w:p>
    <w:p w:rsidRPr="000634FA" w:rsidR="000833F9" w:rsidP="000634FA" w:rsidRDefault="000833F9" w14:paraId="0B9ADE5E" w14:textId="77777777">
      <w:pPr>
        <w:spacing w:after="0" w:line="360" w:lineRule="auto"/>
        <w:jc w:val="both"/>
        <w:rPr>
          <w:rFonts w:ascii="Arial" w:hAnsi="Arial" w:cs="Arial"/>
          <w:sz w:val="24"/>
          <w:szCs w:val="24"/>
        </w:rPr>
      </w:pPr>
    </w:p>
    <w:p w:rsidRPr="000634FA" w:rsidR="000833F9" w:rsidP="000634FA" w:rsidRDefault="005F5659" w14:paraId="4F51825B" w14:textId="77777777">
      <w:pPr>
        <w:pStyle w:val="Heading2"/>
        <w:spacing w:before="0" w:line="360" w:lineRule="auto"/>
        <w:jc w:val="both"/>
        <w:rPr>
          <w:rFonts w:cs="Arial"/>
          <w:szCs w:val="24"/>
        </w:rPr>
      </w:pPr>
      <w:bookmarkStart w:name="_Toc147492938" w:id="9"/>
      <w:r w:rsidRPr="000634FA">
        <w:rPr>
          <w:rFonts w:cs="Arial"/>
          <w:szCs w:val="24"/>
        </w:rPr>
        <w:t>Growth Potential of Premier Inn</w:t>
      </w:r>
      <w:bookmarkEnd w:id="9"/>
      <w:r w:rsidRPr="000634FA">
        <w:rPr>
          <w:rFonts w:cs="Arial"/>
          <w:szCs w:val="24"/>
        </w:rPr>
        <w:t xml:space="preserve"> </w:t>
      </w:r>
    </w:p>
    <w:p w:rsidRPr="000634FA" w:rsidR="000833F9" w:rsidP="000634FA" w:rsidRDefault="005F5659" w14:paraId="0502BE78" w14:textId="77777777">
      <w:pPr>
        <w:spacing w:after="0" w:line="360" w:lineRule="auto"/>
        <w:ind w:firstLine="720"/>
        <w:jc w:val="both"/>
        <w:rPr>
          <w:rFonts w:ascii="Arial" w:hAnsi="Arial" w:cs="Arial"/>
          <w:sz w:val="24"/>
          <w:szCs w:val="24"/>
        </w:rPr>
      </w:pPr>
      <w:r w:rsidRPr="000634FA">
        <w:rPr>
          <w:rFonts w:ascii="Arial" w:hAnsi="Arial" w:cs="Arial"/>
          <w:sz w:val="24"/>
          <w:szCs w:val="24"/>
        </w:rPr>
        <w:t xml:space="preserve">Middle-class, </w:t>
      </w:r>
      <w:r w:rsidRPr="000634FA">
        <w:rPr>
          <w:rFonts w:ascii="Arial" w:hAnsi="Arial" w:cs="Arial"/>
          <w:sz w:val="24"/>
          <w:szCs w:val="24"/>
        </w:rPr>
        <w:t>low-cost Premier Inn sites have prospects for steady expansion. Expansion of their travel and tourist offerings was the main objective. The firm, which has its headquarters in the United Kingdom, is well-known in its own nation and is growing its market sh</w:t>
      </w:r>
      <w:r w:rsidRPr="000634FA">
        <w:rPr>
          <w:rFonts w:ascii="Arial" w:hAnsi="Arial" w:cs="Arial"/>
          <w:sz w:val="24"/>
          <w:szCs w:val="24"/>
        </w:rPr>
        <w:t>are by opening new outlets in popular tourist spots and large cities</w:t>
      </w:r>
      <w:r w:rsidR="0067016D">
        <w:rPr>
          <w:rFonts w:ascii="Arial" w:hAnsi="Arial" w:cs="Arial"/>
          <w:sz w:val="24"/>
          <w:szCs w:val="24"/>
        </w:rPr>
        <w:t xml:space="preserve"> </w:t>
      </w:r>
      <w:r w:rsidRPr="00617E15" w:rsidR="00617E15">
        <w:rPr>
          <w:rFonts w:ascii="Arial" w:hAnsi="Arial" w:cs="Arial"/>
          <w:sz w:val="24"/>
          <w:szCs w:val="24"/>
        </w:rPr>
        <w:t>(Tarrant, 2018)</w:t>
      </w:r>
      <w:r w:rsidRPr="000634FA">
        <w:rPr>
          <w:rFonts w:ascii="Arial" w:hAnsi="Arial" w:cs="Arial"/>
          <w:sz w:val="24"/>
          <w:szCs w:val="24"/>
        </w:rPr>
        <w:t>.</w:t>
      </w:r>
    </w:p>
    <w:p w:rsidRPr="000634FA" w:rsidR="006A4B9D" w:rsidP="000634FA" w:rsidRDefault="005F5659" w14:paraId="5551BA2A" w14:textId="77777777">
      <w:pPr>
        <w:spacing w:after="0" w:line="360" w:lineRule="auto"/>
        <w:ind w:firstLine="720"/>
        <w:jc w:val="both"/>
        <w:rPr>
          <w:rFonts w:ascii="Arial" w:hAnsi="Arial" w:cs="Arial"/>
          <w:sz w:val="24"/>
          <w:szCs w:val="24"/>
        </w:rPr>
      </w:pPr>
      <w:r w:rsidRPr="000634FA">
        <w:rPr>
          <w:rFonts w:ascii="Arial" w:hAnsi="Arial" w:cs="Arial"/>
          <w:sz w:val="24"/>
          <w:szCs w:val="24"/>
        </w:rPr>
        <w:t>The capacity of Premier Inn to adjust to changing conditions is one of the elements driving its expansion.</w:t>
      </w:r>
      <w:r w:rsidRPr="000634FA" w:rsidR="00C20F19">
        <w:rPr>
          <w:rFonts w:ascii="Arial" w:hAnsi="Arial" w:cs="Arial"/>
          <w:sz w:val="24"/>
          <w:szCs w:val="24"/>
        </w:rPr>
        <w:t xml:space="preserve"> T</w:t>
      </w:r>
      <w:r w:rsidRPr="000634FA">
        <w:rPr>
          <w:rFonts w:ascii="Arial" w:hAnsi="Arial" w:cs="Arial"/>
          <w:sz w:val="24"/>
          <w:szCs w:val="24"/>
        </w:rPr>
        <w:t>hey have creat</w:t>
      </w:r>
      <w:r w:rsidRPr="000634FA" w:rsidR="00C20F19">
        <w:rPr>
          <w:rFonts w:ascii="Arial" w:hAnsi="Arial" w:cs="Arial"/>
          <w:sz w:val="24"/>
          <w:szCs w:val="24"/>
        </w:rPr>
        <w:t xml:space="preserve">ed several sub-brands, such as </w:t>
      </w:r>
      <w:r w:rsidRPr="000634FA">
        <w:rPr>
          <w:rFonts w:ascii="Arial" w:hAnsi="Arial" w:cs="Arial"/>
          <w:sz w:val="24"/>
          <w:szCs w:val="24"/>
        </w:rPr>
        <w:t>Premi</w:t>
      </w:r>
      <w:r w:rsidRPr="000634FA" w:rsidR="00C20F19">
        <w:rPr>
          <w:rFonts w:ascii="Arial" w:hAnsi="Arial" w:cs="Arial"/>
          <w:sz w:val="24"/>
          <w:szCs w:val="24"/>
        </w:rPr>
        <w:t xml:space="preserve">er Inn Plus and </w:t>
      </w:r>
      <w:r w:rsidRPr="000634FA">
        <w:rPr>
          <w:rFonts w:ascii="Arial" w:hAnsi="Arial" w:cs="Arial"/>
          <w:sz w:val="24"/>
          <w:szCs w:val="24"/>
        </w:rPr>
        <w:t>Hub by Premier Inn</w:t>
      </w:r>
      <w:r w:rsidRPr="000634FA" w:rsidR="00C20F19">
        <w:rPr>
          <w:rFonts w:ascii="Arial" w:hAnsi="Arial" w:cs="Arial"/>
          <w:sz w:val="24"/>
          <w:szCs w:val="24"/>
        </w:rPr>
        <w:t>, to better serve a broader range of consumers' demands and budgets</w:t>
      </w:r>
      <w:r w:rsidRPr="000634FA">
        <w:rPr>
          <w:rFonts w:ascii="Arial" w:hAnsi="Arial" w:cs="Arial"/>
          <w:sz w:val="24"/>
          <w:szCs w:val="24"/>
        </w:rPr>
        <w:t>." They are able to broaden their product offers and penetrate new market sectors thanks to these creative ideas.</w:t>
      </w:r>
      <w:r w:rsidRPr="000634FA" w:rsidR="00E96D19">
        <w:rPr>
          <w:rFonts w:ascii="Arial" w:hAnsi="Arial" w:cs="Arial"/>
          <w:sz w:val="24"/>
          <w:szCs w:val="24"/>
        </w:rPr>
        <w:t xml:space="preserve"> </w:t>
      </w:r>
      <w:r w:rsidRPr="000634FA">
        <w:rPr>
          <w:rFonts w:ascii="Arial" w:hAnsi="Arial" w:cs="Arial"/>
          <w:sz w:val="24"/>
          <w:szCs w:val="24"/>
        </w:rPr>
        <w:t>Premi</w:t>
      </w:r>
      <w:r w:rsidRPr="000634FA">
        <w:rPr>
          <w:rFonts w:ascii="Arial" w:hAnsi="Arial" w:cs="Arial"/>
          <w:sz w:val="24"/>
          <w:szCs w:val="24"/>
        </w:rPr>
        <w:t>er Inn may face increasing competition in the low- and middle-market categories, which would make expansion more challenging. Pricing and profit margins could be impacted by this</w:t>
      </w:r>
      <w:r w:rsidR="00617E15">
        <w:rPr>
          <w:rFonts w:ascii="Arial" w:hAnsi="Arial" w:cs="Arial"/>
          <w:sz w:val="24"/>
          <w:szCs w:val="24"/>
        </w:rPr>
        <w:t xml:space="preserve"> </w:t>
      </w:r>
      <w:r w:rsidRPr="00617E15" w:rsidR="00617E15">
        <w:rPr>
          <w:rFonts w:ascii="Arial" w:hAnsi="Arial" w:cs="Arial"/>
          <w:sz w:val="24"/>
          <w:szCs w:val="24"/>
        </w:rPr>
        <w:t>(Bas and Sheeja Sivaprasad, 2022)</w:t>
      </w:r>
      <w:r w:rsidRPr="000634FA">
        <w:rPr>
          <w:rFonts w:ascii="Arial" w:hAnsi="Arial" w:cs="Arial"/>
          <w:sz w:val="24"/>
          <w:szCs w:val="24"/>
        </w:rPr>
        <w:t xml:space="preserve">. Furthermore, people may travel less while </w:t>
      </w:r>
      <w:r w:rsidRPr="000634FA">
        <w:rPr>
          <w:rFonts w:ascii="Arial" w:hAnsi="Arial" w:cs="Arial"/>
          <w:sz w:val="24"/>
          <w:szCs w:val="24"/>
        </w:rPr>
        <w:t>the economy is struggling, which might lower the need for inexpensive housing. There may be difficulties adjusting to a new culture while growing up overseas.</w:t>
      </w:r>
    </w:p>
    <w:p w:rsidRPr="000634FA" w:rsidR="007F78B1" w:rsidP="000634FA" w:rsidRDefault="007F78B1" w14:paraId="3B5FBC6B" w14:textId="77777777">
      <w:pPr>
        <w:spacing w:after="0" w:line="360" w:lineRule="auto"/>
        <w:jc w:val="both"/>
        <w:rPr>
          <w:rFonts w:ascii="Arial" w:hAnsi="Arial" w:cs="Arial"/>
          <w:sz w:val="24"/>
          <w:szCs w:val="24"/>
        </w:rPr>
      </w:pPr>
    </w:p>
    <w:p w:rsidRPr="000634FA" w:rsidR="0023715A" w:rsidP="000634FA" w:rsidRDefault="005F5659" w14:paraId="62CC2292" w14:textId="77777777">
      <w:pPr>
        <w:pStyle w:val="Heading1"/>
        <w:spacing w:before="0" w:line="360" w:lineRule="auto"/>
        <w:jc w:val="both"/>
        <w:rPr>
          <w:rFonts w:cs="Arial"/>
          <w:szCs w:val="24"/>
        </w:rPr>
      </w:pPr>
      <w:bookmarkStart w:name="_Toc147492939" w:id="10"/>
      <w:r w:rsidRPr="000634FA">
        <w:rPr>
          <w:rFonts w:cs="Arial"/>
          <w:szCs w:val="24"/>
        </w:rPr>
        <w:t xml:space="preserve">Financial Commitment to CSR (Corporate Social Responsibility) </w:t>
      </w:r>
      <w:r w:rsidRPr="000634FA" w:rsidR="00384DF0">
        <w:rPr>
          <w:rFonts w:cs="Arial"/>
          <w:szCs w:val="24"/>
        </w:rPr>
        <w:t>of Mandarin Oriental Hotel and Premier Inn</w:t>
      </w:r>
      <w:bookmarkEnd w:id="10"/>
    </w:p>
    <w:p w:rsidRPr="000634FA" w:rsidR="0023715A" w:rsidP="000634FA" w:rsidRDefault="005F5659" w14:paraId="4C5722BD" w14:textId="77777777">
      <w:pPr>
        <w:pStyle w:val="Heading2"/>
        <w:spacing w:before="0" w:line="360" w:lineRule="auto"/>
        <w:jc w:val="both"/>
        <w:rPr>
          <w:rFonts w:cs="Arial"/>
          <w:szCs w:val="24"/>
        </w:rPr>
      </w:pPr>
      <w:bookmarkStart w:name="_Toc147492940" w:id="11"/>
      <w:r w:rsidRPr="000634FA">
        <w:rPr>
          <w:rFonts w:cs="Arial"/>
          <w:szCs w:val="24"/>
        </w:rPr>
        <w:t>Financial Commitment to CSR (Corporate Social Responsibility) of Mandarin Oriental Hotel</w:t>
      </w:r>
      <w:bookmarkEnd w:id="11"/>
    </w:p>
    <w:p w:rsidRPr="000634FA" w:rsidR="00886B80" w:rsidP="000634FA" w:rsidRDefault="005F5659" w14:paraId="45DC957C" w14:textId="77777777">
      <w:pPr>
        <w:spacing w:after="0" w:line="360" w:lineRule="auto"/>
        <w:ind w:firstLine="720"/>
        <w:jc w:val="both"/>
        <w:rPr>
          <w:rFonts w:ascii="Arial" w:hAnsi="Arial" w:cs="Arial"/>
          <w:sz w:val="24"/>
          <w:szCs w:val="24"/>
        </w:rPr>
      </w:pPr>
      <w:r w:rsidRPr="000634FA">
        <w:rPr>
          <w:rFonts w:ascii="Arial" w:hAnsi="Arial" w:cs="Arial"/>
          <w:sz w:val="24"/>
          <w:szCs w:val="24"/>
        </w:rPr>
        <w:t>Mandarin Oriental Hotel Group has shown to be financially comm</w:t>
      </w:r>
      <w:r w:rsidRPr="000634FA">
        <w:rPr>
          <w:rFonts w:ascii="Arial" w:hAnsi="Arial" w:cs="Arial"/>
          <w:sz w:val="24"/>
          <w:szCs w:val="24"/>
        </w:rPr>
        <w:t>itted to efforts related to Corporate Social Responsibility (CSR). The high-end hotel company prioritizes environmental stewardship, particularly in its operational procedures. Mandarin Oriental has invested heavily in the implementation of water-saving te</w:t>
      </w:r>
      <w:r w:rsidRPr="000634FA">
        <w:rPr>
          <w:rFonts w:ascii="Arial" w:hAnsi="Arial" w:cs="Arial"/>
          <w:sz w:val="24"/>
          <w:szCs w:val="24"/>
        </w:rPr>
        <w:t>chnology, waste-reduction strategies, and energy-efficient lighting in its buildings</w:t>
      </w:r>
      <w:r w:rsidRPr="000634FA" w:rsidR="008247FE">
        <w:rPr>
          <w:rFonts w:ascii="Arial" w:hAnsi="Arial" w:cs="Arial"/>
          <w:sz w:val="24"/>
          <w:szCs w:val="24"/>
        </w:rPr>
        <w:t xml:space="preserve"> (Seal, 2019)</w:t>
      </w:r>
      <w:r w:rsidRPr="000634FA">
        <w:rPr>
          <w:rFonts w:ascii="Arial" w:hAnsi="Arial" w:cs="Arial"/>
          <w:sz w:val="24"/>
          <w:szCs w:val="24"/>
        </w:rPr>
        <w:t xml:space="preserve">. Their dedication to </w:t>
      </w:r>
      <w:r w:rsidRPr="000634FA">
        <w:rPr>
          <w:rFonts w:ascii="Arial" w:hAnsi="Arial" w:cs="Arial"/>
          <w:sz w:val="24"/>
          <w:szCs w:val="24"/>
        </w:rPr>
        <w:t xml:space="preserve">sustainability is shown by their involvement in programs like EarthCheck, which evaluates environmental performance and </w:t>
      </w:r>
      <w:r w:rsidRPr="000634FA">
        <w:rPr>
          <w:rFonts w:ascii="Arial" w:hAnsi="Arial" w:cs="Arial"/>
          <w:sz w:val="24"/>
          <w:szCs w:val="24"/>
        </w:rPr>
        <w:t>encourages ecologically friendly travel.</w:t>
      </w:r>
    </w:p>
    <w:p w:rsidRPr="000634FA" w:rsidR="00886B80" w:rsidP="000634FA" w:rsidRDefault="005F5659" w14:paraId="3A5F944F" w14:textId="77777777">
      <w:pPr>
        <w:spacing w:after="0" w:line="360" w:lineRule="auto"/>
        <w:ind w:firstLine="720"/>
        <w:jc w:val="both"/>
        <w:rPr>
          <w:rFonts w:ascii="Arial" w:hAnsi="Arial" w:cs="Arial"/>
          <w:sz w:val="24"/>
          <w:szCs w:val="24"/>
        </w:rPr>
      </w:pPr>
      <w:r w:rsidRPr="000634FA">
        <w:rPr>
          <w:rFonts w:ascii="Arial" w:hAnsi="Arial" w:cs="Arial"/>
          <w:sz w:val="24"/>
          <w:szCs w:val="24"/>
        </w:rPr>
        <w:t>Mandarin Oriental takes a very active role in the areas where it does business.</w:t>
      </w:r>
      <w:r w:rsidRPr="000634FA" w:rsidR="00900732">
        <w:rPr>
          <w:rFonts w:ascii="Arial" w:hAnsi="Arial" w:cs="Arial"/>
          <w:sz w:val="24"/>
          <w:szCs w:val="24"/>
        </w:rPr>
        <w:t xml:space="preserve"> T</w:t>
      </w:r>
      <w:r w:rsidRPr="000634FA">
        <w:rPr>
          <w:rFonts w:ascii="Arial" w:hAnsi="Arial" w:cs="Arial"/>
          <w:sz w:val="24"/>
          <w:szCs w:val="24"/>
        </w:rPr>
        <w:t>he group has forged partnerships with regional nonprofits and charitable institutions</w:t>
      </w:r>
      <w:r w:rsidRPr="000634FA" w:rsidR="00900732">
        <w:rPr>
          <w:rFonts w:ascii="Arial" w:hAnsi="Arial" w:cs="Arial"/>
          <w:sz w:val="24"/>
          <w:szCs w:val="24"/>
        </w:rPr>
        <w:t xml:space="preserve"> to help with social issues like poverty alleviation, health care, and education</w:t>
      </w:r>
      <w:r w:rsidRPr="000634FA">
        <w:rPr>
          <w:rFonts w:ascii="Arial" w:hAnsi="Arial" w:cs="Arial"/>
          <w:sz w:val="24"/>
          <w:szCs w:val="24"/>
        </w:rPr>
        <w:t>. Their involvement in these programs is indicative of their desire to have an impact on the world outside of their facilities.</w:t>
      </w:r>
      <w:r w:rsidRPr="000634FA" w:rsidR="00E96D19">
        <w:rPr>
          <w:rFonts w:ascii="Arial" w:hAnsi="Arial" w:cs="Arial"/>
          <w:sz w:val="24"/>
          <w:szCs w:val="24"/>
        </w:rPr>
        <w:t xml:space="preserve"> </w:t>
      </w:r>
      <w:r w:rsidRPr="000634FA">
        <w:rPr>
          <w:rFonts w:ascii="Arial" w:hAnsi="Arial" w:cs="Arial"/>
          <w:sz w:val="24"/>
          <w:szCs w:val="24"/>
        </w:rPr>
        <w:t>Mandarin Oriental is renowned for its moral corporate conduct as well</w:t>
      </w:r>
      <w:r w:rsidR="00521103">
        <w:rPr>
          <w:rFonts w:ascii="Arial" w:hAnsi="Arial" w:cs="Arial"/>
          <w:sz w:val="24"/>
          <w:szCs w:val="24"/>
        </w:rPr>
        <w:t xml:space="preserve"> </w:t>
      </w:r>
      <w:r w:rsidRPr="00521103" w:rsidR="00521103">
        <w:rPr>
          <w:rFonts w:ascii="Arial" w:hAnsi="Arial" w:cs="Arial"/>
          <w:sz w:val="24"/>
          <w:szCs w:val="24"/>
        </w:rPr>
        <w:t>(Saltor Clavero and Kukushkina, 2019)</w:t>
      </w:r>
      <w:r w:rsidRPr="000634FA">
        <w:rPr>
          <w:rFonts w:ascii="Arial" w:hAnsi="Arial" w:cs="Arial"/>
          <w:sz w:val="24"/>
          <w:szCs w:val="24"/>
        </w:rPr>
        <w:t>. The firm is committed to operating in an ethical manner. Working with vendors that acquire their resources via fair labour practices and environmentally responsible methods is given priority. This guarantee makes sure that the company's supplie</w:t>
      </w:r>
      <w:r w:rsidRPr="000634FA">
        <w:rPr>
          <w:rFonts w:ascii="Arial" w:hAnsi="Arial" w:cs="Arial"/>
          <w:sz w:val="24"/>
          <w:szCs w:val="24"/>
        </w:rPr>
        <w:t>r chain reflects its CSR values.</w:t>
      </w:r>
    </w:p>
    <w:p w:rsidRPr="000634FA" w:rsidR="00886B80" w:rsidP="000634FA" w:rsidRDefault="00886B80" w14:paraId="7FC96181" w14:textId="77777777">
      <w:pPr>
        <w:spacing w:after="0" w:line="360" w:lineRule="auto"/>
        <w:jc w:val="both"/>
        <w:rPr>
          <w:rFonts w:ascii="Arial" w:hAnsi="Arial" w:cs="Arial"/>
          <w:sz w:val="24"/>
          <w:szCs w:val="24"/>
        </w:rPr>
      </w:pPr>
    </w:p>
    <w:p w:rsidRPr="000634FA" w:rsidR="00886B80" w:rsidP="000634FA" w:rsidRDefault="005F5659" w14:paraId="6BAE84A7" w14:textId="77777777">
      <w:pPr>
        <w:pStyle w:val="Heading2"/>
        <w:spacing w:before="0" w:line="360" w:lineRule="auto"/>
        <w:jc w:val="both"/>
        <w:rPr>
          <w:rFonts w:cs="Arial"/>
          <w:szCs w:val="24"/>
        </w:rPr>
      </w:pPr>
      <w:bookmarkStart w:name="_Toc147492941" w:id="12"/>
      <w:r w:rsidRPr="000634FA">
        <w:rPr>
          <w:rFonts w:cs="Arial"/>
          <w:szCs w:val="24"/>
        </w:rPr>
        <w:t>Financial Commitment to CSR (Corporate Social Responsibility) of Premier Inn</w:t>
      </w:r>
      <w:bookmarkEnd w:id="12"/>
      <w:r w:rsidRPr="000634FA">
        <w:rPr>
          <w:rFonts w:cs="Arial"/>
          <w:szCs w:val="24"/>
        </w:rPr>
        <w:t xml:space="preserve"> </w:t>
      </w:r>
    </w:p>
    <w:p w:rsidRPr="000634FA" w:rsidR="00886B80" w:rsidP="000634FA" w:rsidRDefault="005F5659" w14:paraId="2123DF00" w14:textId="77777777">
      <w:pPr>
        <w:spacing w:after="0" w:line="360" w:lineRule="auto"/>
        <w:ind w:firstLine="720"/>
        <w:jc w:val="both"/>
        <w:rPr>
          <w:rFonts w:ascii="Arial" w:hAnsi="Arial" w:cs="Arial"/>
          <w:sz w:val="24"/>
          <w:szCs w:val="24"/>
        </w:rPr>
      </w:pPr>
      <w:r w:rsidRPr="000634FA">
        <w:rPr>
          <w:rFonts w:ascii="Arial" w:hAnsi="Arial" w:cs="Arial"/>
          <w:sz w:val="24"/>
          <w:szCs w:val="24"/>
        </w:rPr>
        <w:t>As a low-cost and intermediate hotel chain, Premier Inn has also shown its dedication to corporate social responsibility (CSR) programs; these p</w:t>
      </w:r>
      <w:r w:rsidRPr="000634FA">
        <w:rPr>
          <w:rFonts w:ascii="Arial" w:hAnsi="Arial" w:cs="Arial"/>
          <w:sz w:val="24"/>
          <w:szCs w:val="24"/>
        </w:rPr>
        <w:t>rograms, nevertheless, are related to the business's marketing endeavours.</w:t>
      </w:r>
      <w:r w:rsidRPr="000634FA" w:rsidR="00900732">
        <w:rPr>
          <w:rFonts w:ascii="Arial" w:hAnsi="Arial" w:cs="Arial"/>
          <w:sz w:val="24"/>
          <w:szCs w:val="24"/>
        </w:rPr>
        <w:t xml:space="preserve"> T</w:t>
      </w:r>
      <w:r w:rsidRPr="000634FA">
        <w:rPr>
          <w:rFonts w:ascii="Arial" w:hAnsi="Arial" w:cs="Arial"/>
          <w:sz w:val="24"/>
          <w:szCs w:val="24"/>
        </w:rPr>
        <w:t>hey have made investments in water and energy-saving technology and have worked to cut down on waste and preserve water in their establishments</w:t>
      </w:r>
      <w:r w:rsidRPr="000634FA" w:rsidR="00900732">
        <w:rPr>
          <w:rFonts w:ascii="Arial" w:hAnsi="Arial" w:cs="Arial"/>
          <w:sz w:val="24"/>
          <w:szCs w:val="24"/>
        </w:rPr>
        <w:t xml:space="preserve"> because Premier Inn cares about the environment</w:t>
      </w:r>
      <w:r w:rsidR="0067016D">
        <w:rPr>
          <w:rFonts w:ascii="Arial" w:hAnsi="Arial" w:cs="Arial"/>
          <w:sz w:val="24"/>
          <w:szCs w:val="24"/>
        </w:rPr>
        <w:t xml:space="preserve"> </w:t>
      </w:r>
      <w:r w:rsidRPr="0067016D" w:rsidR="0067016D">
        <w:rPr>
          <w:rFonts w:ascii="Arial" w:hAnsi="Arial" w:cs="Arial"/>
          <w:sz w:val="24"/>
          <w:szCs w:val="24"/>
        </w:rPr>
        <w:t>(Fallon, 2016)</w:t>
      </w:r>
      <w:r w:rsidRPr="000634FA">
        <w:rPr>
          <w:rFonts w:ascii="Arial" w:hAnsi="Arial" w:cs="Arial"/>
          <w:sz w:val="24"/>
          <w:szCs w:val="24"/>
        </w:rPr>
        <w:t>. They have set out to lower their carbon impact and are actively pushing their suppliers to adopt eco-friendly practices.</w:t>
      </w:r>
    </w:p>
    <w:p w:rsidRPr="000634FA" w:rsidR="00886B80" w:rsidP="000634FA" w:rsidRDefault="005F5659" w14:paraId="782EBEDD" w14:textId="77777777">
      <w:pPr>
        <w:spacing w:after="0" w:line="360" w:lineRule="auto"/>
        <w:ind w:firstLine="720"/>
        <w:jc w:val="both"/>
        <w:rPr>
          <w:rFonts w:ascii="Arial" w:hAnsi="Arial" w:cs="Arial"/>
          <w:sz w:val="24"/>
          <w:szCs w:val="24"/>
        </w:rPr>
      </w:pPr>
      <w:r w:rsidRPr="000634FA">
        <w:rPr>
          <w:rFonts w:ascii="Arial" w:hAnsi="Arial" w:cs="Arial"/>
          <w:sz w:val="24"/>
          <w:szCs w:val="24"/>
        </w:rPr>
        <w:t>Furthermore, Premier Inn t</w:t>
      </w:r>
      <w:r w:rsidRPr="000634FA" w:rsidR="00A21476">
        <w:rPr>
          <w:rFonts w:ascii="Arial" w:hAnsi="Arial" w:cs="Arial"/>
          <w:sz w:val="24"/>
          <w:szCs w:val="24"/>
        </w:rPr>
        <w:t>akes part in community events, and t</w:t>
      </w:r>
      <w:r w:rsidRPr="000634FA">
        <w:rPr>
          <w:rFonts w:ascii="Arial" w:hAnsi="Arial" w:cs="Arial"/>
          <w:sz w:val="24"/>
          <w:szCs w:val="24"/>
        </w:rPr>
        <w:t>hey support local groups, institutions, and p</w:t>
      </w:r>
      <w:r w:rsidRPr="000634FA">
        <w:rPr>
          <w:rFonts w:ascii="Arial" w:hAnsi="Arial" w:cs="Arial"/>
          <w:sz w:val="24"/>
          <w:szCs w:val="24"/>
        </w:rPr>
        <w:t>rojects that seek to improve the lives of people in the places where they do business by means of a range of community-based programming. Premier Inn's contribution to these initiatives reflects its aim to be a conscientious corporate citizen.</w:t>
      </w:r>
      <w:r w:rsidRPr="000634FA" w:rsidR="00E96D19">
        <w:rPr>
          <w:rFonts w:ascii="Arial" w:hAnsi="Arial" w:cs="Arial"/>
          <w:sz w:val="24"/>
          <w:szCs w:val="24"/>
        </w:rPr>
        <w:t xml:space="preserve"> </w:t>
      </w:r>
      <w:r w:rsidRPr="000634FA">
        <w:rPr>
          <w:rFonts w:ascii="Arial" w:hAnsi="Arial" w:cs="Arial"/>
          <w:sz w:val="24"/>
          <w:szCs w:val="24"/>
        </w:rPr>
        <w:t>When it come</w:t>
      </w:r>
      <w:r w:rsidRPr="000634FA">
        <w:rPr>
          <w:rFonts w:ascii="Arial" w:hAnsi="Arial" w:cs="Arial"/>
          <w:sz w:val="24"/>
          <w:szCs w:val="24"/>
        </w:rPr>
        <w:t>s to doing business honestly, Premier Inn adheres to strict ethical buying guidelines</w:t>
      </w:r>
      <w:r w:rsidRPr="000634FA" w:rsidR="008247FE">
        <w:rPr>
          <w:rFonts w:ascii="Arial" w:hAnsi="Arial" w:cs="Arial"/>
          <w:sz w:val="24"/>
          <w:szCs w:val="24"/>
        </w:rPr>
        <w:t xml:space="preserve"> (Drury, 2021)</w:t>
      </w:r>
      <w:r w:rsidRPr="000634FA">
        <w:rPr>
          <w:rFonts w:ascii="Arial" w:hAnsi="Arial" w:cs="Arial"/>
          <w:sz w:val="24"/>
          <w:szCs w:val="24"/>
        </w:rPr>
        <w:t>. They place a strong focus on the value of ethical hiring practices</w:t>
      </w:r>
      <w:r w:rsidRPr="000634FA">
        <w:rPr>
          <w:rFonts w:ascii="Arial" w:hAnsi="Arial" w:cs="Arial"/>
          <w:sz w:val="24"/>
          <w:szCs w:val="24"/>
        </w:rPr>
        <w:t xml:space="preserve"> and responsible procurement while making purchases. Their dedication to moral behavior is consistent with their brand's reputation for reliability and accountability.</w:t>
      </w:r>
    </w:p>
    <w:p w:rsidRPr="000634FA" w:rsidR="00886B80" w:rsidP="000634FA" w:rsidRDefault="00886B80" w14:paraId="345D2982" w14:textId="77777777">
      <w:pPr>
        <w:spacing w:after="0" w:line="360" w:lineRule="auto"/>
        <w:jc w:val="both"/>
        <w:rPr>
          <w:rFonts w:ascii="Arial" w:hAnsi="Arial" w:cs="Arial"/>
          <w:sz w:val="24"/>
          <w:szCs w:val="24"/>
        </w:rPr>
      </w:pPr>
    </w:p>
    <w:p w:rsidRPr="000634FA" w:rsidR="0023715A" w:rsidP="000634FA" w:rsidRDefault="005F5659" w14:paraId="750E3890" w14:textId="77777777">
      <w:pPr>
        <w:pStyle w:val="Heading1"/>
        <w:spacing w:before="0" w:line="360" w:lineRule="auto"/>
        <w:jc w:val="both"/>
        <w:rPr>
          <w:rFonts w:cs="Arial"/>
          <w:szCs w:val="24"/>
        </w:rPr>
      </w:pPr>
      <w:bookmarkStart w:name="_Toc147492942" w:id="13"/>
      <w:r w:rsidRPr="000634FA">
        <w:rPr>
          <w:rFonts w:cs="Arial"/>
          <w:szCs w:val="24"/>
        </w:rPr>
        <w:t xml:space="preserve">Recommendations </w:t>
      </w:r>
      <w:r w:rsidRPr="000634FA" w:rsidR="00384DF0">
        <w:rPr>
          <w:rFonts w:cs="Arial"/>
          <w:szCs w:val="24"/>
        </w:rPr>
        <w:t>for Mandarin Oriental Hotel and Premier Inn</w:t>
      </w:r>
      <w:bookmarkEnd w:id="13"/>
    </w:p>
    <w:p w:rsidRPr="000634FA" w:rsidR="003D3875" w:rsidP="000634FA" w:rsidRDefault="005F5659" w14:paraId="3D9CF26F" w14:textId="77777777">
      <w:pPr>
        <w:pStyle w:val="Heading2"/>
        <w:spacing w:before="0" w:line="360" w:lineRule="auto"/>
        <w:jc w:val="both"/>
        <w:rPr>
          <w:rFonts w:cs="Arial"/>
          <w:szCs w:val="24"/>
        </w:rPr>
      </w:pPr>
      <w:bookmarkStart w:name="_Toc147492943" w:id="14"/>
      <w:r w:rsidRPr="000634FA">
        <w:rPr>
          <w:rFonts w:cs="Arial"/>
          <w:szCs w:val="24"/>
        </w:rPr>
        <w:t>Mandarin Oriental Hotel</w:t>
      </w:r>
      <w:r w:rsidRPr="000634FA" w:rsidR="00AB147B">
        <w:rPr>
          <w:rFonts w:cs="Arial"/>
          <w:szCs w:val="24"/>
        </w:rPr>
        <w:t xml:space="preserve"> - </w:t>
      </w:r>
      <w:r w:rsidRPr="000634FA">
        <w:rPr>
          <w:rFonts w:cs="Arial"/>
          <w:szCs w:val="24"/>
        </w:rPr>
        <w:t>E</w:t>
      </w:r>
      <w:r w:rsidRPr="000634FA">
        <w:rPr>
          <w:rFonts w:cs="Arial"/>
          <w:szCs w:val="24"/>
        </w:rPr>
        <w:t>nhancing Digital Presence and Personalized Customer Experience</w:t>
      </w:r>
      <w:bookmarkEnd w:id="14"/>
      <w:r w:rsidRPr="000634FA">
        <w:rPr>
          <w:rFonts w:cs="Arial"/>
          <w:szCs w:val="24"/>
        </w:rPr>
        <w:t xml:space="preserve"> </w:t>
      </w:r>
    </w:p>
    <w:p w:rsidRPr="000634FA" w:rsidR="00C41138" w:rsidP="000634FA" w:rsidRDefault="005F5659" w14:paraId="490D6B8F" w14:textId="77777777">
      <w:pPr>
        <w:spacing w:after="0" w:line="360" w:lineRule="auto"/>
        <w:ind w:firstLine="720"/>
        <w:jc w:val="both"/>
        <w:rPr>
          <w:rFonts w:ascii="Arial" w:hAnsi="Arial" w:cs="Arial"/>
          <w:sz w:val="24"/>
          <w:szCs w:val="24"/>
        </w:rPr>
      </w:pPr>
      <w:r w:rsidRPr="000634FA">
        <w:rPr>
          <w:rFonts w:ascii="Arial" w:hAnsi="Arial" w:cs="Arial"/>
          <w:sz w:val="24"/>
          <w:szCs w:val="24"/>
        </w:rPr>
        <w:t>It is recommended that Mandarin Oriental Hotel Group allocate more resources to its online platform and provide a more personalized experience to every patron. Their commitment to providing fi</w:t>
      </w:r>
      <w:r w:rsidRPr="000634FA">
        <w:rPr>
          <w:rFonts w:ascii="Arial" w:hAnsi="Arial" w:cs="Arial"/>
          <w:sz w:val="24"/>
          <w:szCs w:val="24"/>
        </w:rPr>
        <w:t>rst-rate service is admirable, but they need to catch up with the times and learn more about technology as the luxury travel market changes. Modern means of communication with visitors, such as personalized smartphone apps for reservations and in-room amen</w:t>
      </w:r>
      <w:r w:rsidRPr="000634FA">
        <w:rPr>
          <w:rFonts w:ascii="Arial" w:hAnsi="Arial" w:cs="Arial"/>
          <w:sz w:val="24"/>
          <w:szCs w:val="24"/>
        </w:rPr>
        <w:t>ities, might improve their experience. Investing in data analytics to learn more about what customers want and then tailoring services to suit those demands might boost revenue and customer loyalty</w:t>
      </w:r>
      <w:r w:rsidR="0067016D">
        <w:rPr>
          <w:rFonts w:ascii="Arial" w:hAnsi="Arial" w:cs="Arial"/>
          <w:sz w:val="24"/>
          <w:szCs w:val="24"/>
        </w:rPr>
        <w:t xml:space="preserve"> </w:t>
      </w:r>
      <w:r w:rsidRPr="0067016D" w:rsidR="0067016D">
        <w:rPr>
          <w:rFonts w:ascii="Arial" w:hAnsi="Arial" w:cs="Arial"/>
          <w:sz w:val="24"/>
          <w:szCs w:val="24"/>
        </w:rPr>
        <w:t>(Tania and Triutama, 2016)</w:t>
      </w:r>
      <w:r w:rsidRPr="000634FA">
        <w:rPr>
          <w:rFonts w:ascii="Arial" w:hAnsi="Arial" w:cs="Arial"/>
          <w:sz w:val="24"/>
          <w:szCs w:val="24"/>
        </w:rPr>
        <w:t>. Mandarin Oriental may make use</w:t>
      </w:r>
      <w:r w:rsidRPr="000634FA">
        <w:rPr>
          <w:rFonts w:ascii="Arial" w:hAnsi="Arial" w:cs="Arial"/>
          <w:sz w:val="24"/>
          <w:szCs w:val="24"/>
        </w:rPr>
        <w:t xml:space="preserve"> of technology in order to maintain its well-known high-class service while responding to the changing requirements of wealthy tourists.</w:t>
      </w:r>
    </w:p>
    <w:p w:rsidRPr="000634FA" w:rsidR="00C41138" w:rsidP="000634FA" w:rsidRDefault="00C41138" w14:paraId="22E4219F" w14:textId="77777777">
      <w:pPr>
        <w:spacing w:after="0" w:line="360" w:lineRule="auto"/>
        <w:jc w:val="both"/>
        <w:rPr>
          <w:rFonts w:ascii="Arial" w:hAnsi="Arial" w:cs="Arial"/>
          <w:sz w:val="24"/>
          <w:szCs w:val="24"/>
        </w:rPr>
      </w:pPr>
    </w:p>
    <w:p w:rsidRPr="000634FA" w:rsidR="00C41138" w:rsidP="000634FA" w:rsidRDefault="005F5659" w14:paraId="24EA8DFB" w14:textId="77777777">
      <w:pPr>
        <w:pStyle w:val="Heading2"/>
        <w:spacing w:before="0" w:line="360" w:lineRule="auto"/>
        <w:jc w:val="both"/>
        <w:rPr>
          <w:rFonts w:cs="Arial"/>
          <w:szCs w:val="24"/>
        </w:rPr>
      </w:pPr>
      <w:bookmarkStart w:name="_Toc147492944" w:id="15"/>
      <w:r w:rsidRPr="000634FA">
        <w:rPr>
          <w:rFonts w:cs="Arial"/>
          <w:szCs w:val="24"/>
        </w:rPr>
        <w:t xml:space="preserve">Premier Inn - </w:t>
      </w:r>
      <w:r w:rsidRPr="000634FA" w:rsidR="003D3875">
        <w:rPr>
          <w:rFonts w:cs="Arial"/>
          <w:szCs w:val="24"/>
        </w:rPr>
        <w:t>Strategic International Expansion and Local Adaption</w:t>
      </w:r>
      <w:bookmarkEnd w:id="15"/>
      <w:r w:rsidRPr="000634FA" w:rsidR="003D3875">
        <w:rPr>
          <w:rFonts w:cs="Arial"/>
          <w:szCs w:val="24"/>
        </w:rPr>
        <w:t xml:space="preserve"> </w:t>
      </w:r>
    </w:p>
    <w:p w:rsidRPr="000634FA" w:rsidR="00C41138" w:rsidP="000634FA" w:rsidRDefault="005F5659" w14:paraId="55559905" w14:textId="77777777">
      <w:pPr>
        <w:spacing w:after="0" w:line="360" w:lineRule="auto"/>
        <w:ind w:firstLine="720"/>
        <w:jc w:val="both"/>
        <w:rPr>
          <w:rFonts w:ascii="Arial" w:hAnsi="Arial" w:cs="Arial"/>
          <w:sz w:val="24"/>
          <w:szCs w:val="24"/>
        </w:rPr>
      </w:pPr>
      <w:r w:rsidRPr="000634FA">
        <w:rPr>
          <w:rFonts w:ascii="Arial" w:hAnsi="Arial" w:cs="Arial"/>
          <w:sz w:val="24"/>
          <w:szCs w:val="24"/>
        </w:rPr>
        <w:t>It is recommended that Premier Inn leads the marke</w:t>
      </w:r>
      <w:r w:rsidRPr="000634FA">
        <w:rPr>
          <w:rFonts w:ascii="Arial" w:hAnsi="Arial" w:cs="Arial"/>
          <w:sz w:val="24"/>
          <w:szCs w:val="24"/>
        </w:rPr>
        <w:t>t for low-cost hotels; they need to proceed cautiously while growing their global footprint. Although they have made significant strides in the British market, there is still opportunity for expansion in other countries where the middle class is growing, a</w:t>
      </w:r>
      <w:r w:rsidRPr="000634FA">
        <w:rPr>
          <w:rFonts w:ascii="Arial" w:hAnsi="Arial" w:cs="Arial"/>
          <w:sz w:val="24"/>
          <w:szCs w:val="24"/>
        </w:rPr>
        <w:t>nd people are in need of reasonably priced homes.</w:t>
      </w:r>
      <w:r w:rsidRPr="000634FA" w:rsidR="00617A78">
        <w:rPr>
          <w:rFonts w:ascii="Arial" w:hAnsi="Arial" w:cs="Arial"/>
          <w:sz w:val="24"/>
          <w:szCs w:val="24"/>
        </w:rPr>
        <w:t xml:space="preserve"> </w:t>
      </w:r>
      <w:r w:rsidRPr="000634FA">
        <w:rPr>
          <w:rFonts w:ascii="Arial" w:hAnsi="Arial" w:cs="Arial"/>
          <w:sz w:val="24"/>
          <w:szCs w:val="24"/>
        </w:rPr>
        <w:t>Premier Inn must, nonetheless, carry out in-depth local market research and modify its product offers</w:t>
      </w:r>
      <w:r w:rsidRPr="000634FA" w:rsidR="00617A78">
        <w:rPr>
          <w:rFonts w:ascii="Arial" w:hAnsi="Arial" w:cs="Arial"/>
          <w:sz w:val="24"/>
          <w:szCs w:val="24"/>
        </w:rPr>
        <w:t xml:space="preserve"> to meet the demands and expectations of its customers</w:t>
      </w:r>
      <w:r w:rsidR="0067016D">
        <w:rPr>
          <w:rFonts w:ascii="Arial" w:hAnsi="Arial" w:cs="Arial"/>
          <w:sz w:val="24"/>
          <w:szCs w:val="24"/>
        </w:rPr>
        <w:t xml:space="preserve"> </w:t>
      </w:r>
      <w:r w:rsidRPr="0067016D" w:rsidR="0067016D">
        <w:rPr>
          <w:rFonts w:ascii="Arial" w:hAnsi="Arial" w:cs="Arial"/>
          <w:sz w:val="24"/>
          <w:szCs w:val="24"/>
        </w:rPr>
        <w:t>(George, 2021)</w:t>
      </w:r>
      <w:r w:rsidRPr="000634FA">
        <w:rPr>
          <w:rFonts w:ascii="Arial" w:hAnsi="Arial" w:cs="Arial"/>
          <w:sz w:val="24"/>
          <w:szCs w:val="24"/>
        </w:rPr>
        <w:t xml:space="preserve">. Additionally, these new locations </w:t>
      </w:r>
      <w:r w:rsidRPr="000634FA">
        <w:rPr>
          <w:rFonts w:ascii="Arial" w:hAnsi="Arial" w:cs="Arial"/>
          <w:sz w:val="24"/>
          <w:szCs w:val="24"/>
        </w:rPr>
        <w:t>might become more tourist-friendly by partnering with nearby businesses and tourist destinations. Premier Inn can develop even more by branching out globally and thoroughly researching local markets, all the while capitalising on its strong low-cost approa</w:t>
      </w:r>
      <w:r w:rsidRPr="000634FA">
        <w:rPr>
          <w:rFonts w:ascii="Arial" w:hAnsi="Arial" w:cs="Arial"/>
          <w:sz w:val="24"/>
          <w:szCs w:val="24"/>
        </w:rPr>
        <w:t>ch.</w:t>
      </w:r>
    </w:p>
    <w:p w:rsidRPr="000634FA" w:rsidR="006A4B9D" w:rsidP="000634FA" w:rsidRDefault="006A4B9D" w14:paraId="4FDC2F8E" w14:textId="77777777">
      <w:pPr>
        <w:spacing w:after="0" w:line="360" w:lineRule="auto"/>
        <w:jc w:val="both"/>
        <w:rPr>
          <w:rFonts w:ascii="Arial" w:hAnsi="Arial" w:cs="Arial"/>
          <w:sz w:val="24"/>
          <w:szCs w:val="24"/>
        </w:rPr>
      </w:pPr>
    </w:p>
    <w:p w:rsidRPr="000634FA" w:rsidR="006A4B9D" w:rsidP="000634FA" w:rsidRDefault="005F5659" w14:paraId="4D193327" w14:textId="77777777">
      <w:pPr>
        <w:pStyle w:val="Heading1"/>
        <w:spacing w:before="0" w:line="360" w:lineRule="auto"/>
        <w:jc w:val="both"/>
        <w:rPr>
          <w:rFonts w:cs="Arial"/>
          <w:szCs w:val="24"/>
        </w:rPr>
      </w:pPr>
      <w:bookmarkStart w:name="_Toc147492945" w:id="16"/>
      <w:r w:rsidRPr="000634FA">
        <w:rPr>
          <w:rFonts w:cs="Arial"/>
          <w:szCs w:val="24"/>
        </w:rPr>
        <w:t>Conclusion</w:t>
      </w:r>
      <w:bookmarkEnd w:id="16"/>
      <w:r w:rsidRPr="000634FA">
        <w:rPr>
          <w:rFonts w:cs="Arial"/>
          <w:szCs w:val="24"/>
        </w:rPr>
        <w:t xml:space="preserve"> </w:t>
      </w:r>
    </w:p>
    <w:p w:rsidRPr="000634FA" w:rsidR="003A1ED4" w:rsidP="000634FA" w:rsidRDefault="005F5659" w14:paraId="5ACC2D77" w14:textId="77777777">
      <w:pPr>
        <w:spacing w:after="0" w:line="360" w:lineRule="auto"/>
        <w:jc w:val="both"/>
        <w:rPr>
          <w:rFonts w:ascii="Arial" w:hAnsi="Arial" w:cs="Arial"/>
          <w:sz w:val="24"/>
          <w:szCs w:val="24"/>
        </w:rPr>
      </w:pPr>
      <w:r w:rsidRPr="000634FA">
        <w:rPr>
          <w:rFonts w:ascii="Arial" w:hAnsi="Arial" w:cs="Arial"/>
          <w:sz w:val="24"/>
          <w:szCs w:val="24"/>
        </w:rPr>
        <w:tab/>
      </w:r>
      <w:r w:rsidRPr="000634FA">
        <w:rPr>
          <w:rFonts w:ascii="Arial" w:hAnsi="Arial" w:cs="Arial"/>
          <w:sz w:val="24"/>
          <w:szCs w:val="24"/>
        </w:rPr>
        <w:t>In conclusion, one well-known brand of luxury hotels is the Mandarin Oriental Hotel Group. Mandarin Oriental draws wealthy visitors from all over the globe, renowned for its opulent accommodations</w:t>
      </w:r>
      <w:r w:rsidRPr="000634FA" w:rsidR="006722E7">
        <w:rPr>
          <w:rFonts w:ascii="Arial" w:hAnsi="Arial" w:cs="Arial"/>
          <w:sz w:val="24"/>
          <w:szCs w:val="24"/>
        </w:rPr>
        <w:t xml:space="preserve">. </w:t>
      </w:r>
      <w:r w:rsidRPr="000634FA">
        <w:rPr>
          <w:rFonts w:ascii="Arial" w:hAnsi="Arial" w:cs="Arial"/>
          <w:sz w:val="24"/>
          <w:szCs w:val="24"/>
        </w:rPr>
        <w:t xml:space="preserve">There are around 800 Premier Inns spread throughout </w:t>
      </w:r>
      <w:r w:rsidRPr="000634FA" w:rsidR="006722E7">
        <w:rPr>
          <w:rFonts w:ascii="Arial" w:hAnsi="Arial" w:cs="Arial"/>
          <w:sz w:val="24"/>
          <w:szCs w:val="24"/>
        </w:rPr>
        <w:t xml:space="preserve">Ireland and the United Kingdom. </w:t>
      </w:r>
      <w:r w:rsidRPr="000634FA">
        <w:rPr>
          <w:rFonts w:ascii="Arial" w:hAnsi="Arial" w:cs="Arial"/>
          <w:sz w:val="24"/>
          <w:szCs w:val="24"/>
        </w:rPr>
        <w:t xml:space="preserve">One of the most recognized brands in the global luxury hotel </w:t>
      </w:r>
      <w:r w:rsidRPr="000634FA">
        <w:rPr>
          <w:rFonts w:ascii="Arial" w:hAnsi="Arial" w:cs="Arial"/>
          <w:sz w:val="24"/>
          <w:szCs w:val="24"/>
        </w:rPr>
        <w:t>sector is the Mandarin Oriental Hot</w:t>
      </w:r>
      <w:r w:rsidRPr="000634FA" w:rsidR="006722E7">
        <w:rPr>
          <w:rFonts w:ascii="Arial" w:hAnsi="Arial" w:cs="Arial"/>
          <w:sz w:val="24"/>
          <w:szCs w:val="24"/>
        </w:rPr>
        <w:t xml:space="preserve">el Group. Premier Inn </w:t>
      </w:r>
      <w:r w:rsidRPr="000634FA">
        <w:rPr>
          <w:rFonts w:ascii="Arial" w:hAnsi="Arial" w:cs="Arial"/>
          <w:sz w:val="24"/>
          <w:szCs w:val="24"/>
        </w:rPr>
        <w:t>enjoys an edge over them</w:t>
      </w:r>
      <w:r w:rsidRPr="000634FA" w:rsidR="006722E7">
        <w:rPr>
          <w:rFonts w:ascii="Arial" w:hAnsi="Arial" w:cs="Arial"/>
          <w:sz w:val="24"/>
          <w:szCs w:val="24"/>
        </w:rPr>
        <w:t xml:space="preserve"> because it is more accessible and less priced than its rivals. </w:t>
      </w:r>
      <w:r w:rsidRPr="000634FA">
        <w:rPr>
          <w:rFonts w:ascii="Arial" w:hAnsi="Arial" w:cs="Arial"/>
          <w:sz w:val="24"/>
          <w:szCs w:val="24"/>
        </w:rPr>
        <w:t>The Mandarin Oriental Hotel Group, which runs upmarket hotels, has a lot of space for growth bec</w:t>
      </w:r>
      <w:r w:rsidRPr="000634FA" w:rsidR="006722E7">
        <w:rPr>
          <w:rFonts w:ascii="Arial" w:hAnsi="Arial" w:cs="Arial"/>
          <w:sz w:val="24"/>
          <w:szCs w:val="24"/>
        </w:rPr>
        <w:t xml:space="preserve">ause of its development goals. </w:t>
      </w:r>
      <w:r w:rsidRPr="000634FA">
        <w:rPr>
          <w:rFonts w:ascii="Arial" w:hAnsi="Arial" w:cs="Arial"/>
          <w:sz w:val="24"/>
          <w:szCs w:val="24"/>
        </w:rPr>
        <w:t>Premier Inn's growth may be attributed, in part, to its flexibility in resp</w:t>
      </w:r>
      <w:r w:rsidRPr="000634FA" w:rsidR="006722E7">
        <w:rPr>
          <w:rFonts w:ascii="Arial" w:hAnsi="Arial" w:cs="Arial"/>
          <w:sz w:val="24"/>
          <w:szCs w:val="24"/>
        </w:rPr>
        <w:t xml:space="preserve">onding to changing conditions. </w:t>
      </w:r>
      <w:r w:rsidRPr="000634FA">
        <w:rPr>
          <w:rFonts w:ascii="Arial" w:hAnsi="Arial" w:cs="Arial"/>
          <w:sz w:val="24"/>
          <w:szCs w:val="24"/>
        </w:rPr>
        <w:t>The Mandarin Oriental Hotel Group has provided assistance for Corporate Social Re</w:t>
      </w:r>
      <w:r w:rsidRPr="000634FA" w:rsidR="006722E7">
        <w:rPr>
          <w:rFonts w:ascii="Arial" w:hAnsi="Arial" w:cs="Arial"/>
          <w:sz w:val="24"/>
          <w:szCs w:val="24"/>
        </w:rPr>
        <w:t xml:space="preserve">sponsibility (CSR) programmes. </w:t>
      </w:r>
      <w:r w:rsidRPr="000634FA">
        <w:rPr>
          <w:rFonts w:ascii="Arial" w:hAnsi="Arial" w:cs="Arial"/>
          <w:sz w:val="24"/>
          <w:szCs w:val="24"/>
        </w:rPr>
        <w:t>Even though Premier Inn is a low-cost and mid-range hotel company, it has made contributions to CSR programs.</w:t>
      </w:r>
    </w:p>
    <w:p w:rsidRPr="000634FA" w:rsidR="006A4B9D" w:rsidP="000634FA" w:rsidRDefault="005F5659" w14:paraId="65F92750" w14:textId="77777777">
      <w:pPr>
        <w:spacing w:after="0" w:line="360" w:lineRule="auto"/>
        <w:jc w:val="both"/>
        <w:rPr>
          <w:rFonts w:ascii="Arial" w:hAnsi="Arial" w:cs="Arial"/>
          <w:sz w:val="24"/>
          <w:szCs w:val="24"/>
        </w:rPr>
      </w:pPr>
      <w:r w:rsidRPr="000634FA">
        <w:rPr>
          <w:rFonts w:ascii="Arial" w:hAnsi="Arial" w:cs="Arial"/>
          <w:sz w:val="24"/>
          <w:szCs w:val="24"/>
        </w:rPr>
        <w:br w:type="page"/>
      </w:r>
    </w:p>
    <w:p w:rsidRPr="000634FA" w:rsidR="006A4B9D" w:rsidP="000634FA" w:rsidRDefault="005F5659" w14:paraId="22661649" w14:textId="77777777">
      <w:pPr>
        <w:pStyle w:val="Heading1"/>
        <w:spacing w:before="0" w:line="360" w:lineRule="auto"/>
        <w:jc w:val="both"/>
        <w:rPr>
          <w:rFonts w:cs="Arial"/>
          <w:szCs w:val="24"/>
        </w:rPr>
      </w:pPr>
      <w:bookmarkStart w:name="_Toc147492946" w:id="17"/>
      <w:r w:rsidRPr="000634FA">
        <w:rPr>
          <w:rFonts w:cs="Arial"/>
          <w:szCs w:val="24"/>
        </w:rPr>
        <w:t>Reference List</w:t>
      </w:r>
      <w:bookmarkEnd w:id="17"/>
      <w:r w:rsidRPr="000634FA">
        <w:rPr>
          <w:rFonts w:cs="Arial"/>
          <w:szCs w:val="24"/>
        </w:rPr>
        <w:t xml:space="preserve"> </w:t>
      </w:r>
    </w:p>
    <w:p w:rsidRPr="000634FA" w:rsidR="000634FA" w:rsidP="000634FA" w:rsidRDefault="005F5659" w14:paraId="4171A96A"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Arsaqe, N., 2018. Internship Report at Mandarin Oriental, Jakarta.</w:t>
      </w:r>
    </w:p>
    <w:p w:rsidRPr="000634FA" w:rsidR="000634FA" w:rsidP="000634FA" w:rsidRDefault="005F5659" w14:paraId="407D1881" w14:textId="77777777">
      <w:pPr>
        <w:spacing w:after="0" w:line="360" w:lineRule="auto"/>
        <w:ind w:left="720" w:hanging="720"/>
        <w:jc w:val="both"/>
        <w:rPr>
          <w:rFonts w:ascii="Arial" w:hAnsi="Arial" w:cs="Arial"/>
          <w:sz w:val="24"/>
          <w:szCs w:val="24"/>
        </w:rPr>
      </w:pPr>
      <w:r w:rsidRPr="000634FA">
        <w:rPr>
          <w:rFonts w:ascii="Arial" w:hAnsi="Arial" w:cs="Arial"/>
          <w:sz w:val="24"/>
          <w:szCs w:val="24"/>
        </w:rPr>
        <w:t>Atrill P, McLaney E (2021) Management Accounting for Decision Makers, FT Prentice Hall</w:t>
      </w:r>
    </w:p>
    <w:p w:rsidRPr="000634FA" w:rsidR="000634FA" w:rsidP="000634FA" w:rsidRDefault="005F5659" w14:paraId="1A21F444"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Bas, Tugba, and Sheeja Sivaprasad. "An Exploratory Insight into the Impact of COVID-19 on the Travel a</w:t>
      </w:r>
      <w:r w:rsidRPr="000634FA">
        <w:rPr>
          <w:rFonts w:ascii="Arial" w:hAnsi="Arial" w:cs="Arial"/>
          <w:color w:val="222222"/>
          <w:sz w:val="24"/>
          <w:szCs w:val="24"/>
          <w:shd w:val="clear" w:color="auto" w:fill="FFFFFF"/>
        </w:rPr>
        <w:t>nd Tourism Sector: UK Evidence." </w:t>
      </w:r>
      <w:r w:rsidRPr="000634FA">
        <w:rPr>
          <w:rFonts w:ascii="Arial" w:hAnsi="Arial" w:cs="Arial"/>
          <w:i/>
          <w:iCs/>
          <w:color w:val="222222"/>
          <w:sz w:val="24"/>
          <w:szCs w:val="24"/>
          <w:shd w:val="clear" w:color="auto" w:fill="FFFFFF"/>
        </w:rPr>
        <w:t>Bas, T. &amp; Sivaprasad, S.(2022). An exploratory insight into the impact of COVID-19 on the travel and tourism sector: UK evidence. In S. Karabulut (Ed.), Economic and Financial Analysis of Global and National Developments</w:t>
      </w:r>
      <w:r w:rsidRPr="000634FA">
        <w:rPr>
          <w:rFonts w:ascii="Arial" w:hAnsi="Arial" w:cs="Arial"/>
          <w:color w:val="222222"/>
          <w:sz w:val="24"/>
          <w:szCs w:val="24"/>
          <w:shd w:val="clear" w:color="auto" w:fill="FFFFFF"/>
        </w:rPr>
        <w:t> (2022): 355-369.</w:t>
      </w:r>
    </w:p>
    <w:p w:rsidRPr="000634FA" w:rsidR="000634FA" w:rsidP="000634FA" w:rsidRDefault="005F5659" w14:paraId="23A4A1A8" w14:textId="77777777">
      <w:pPr>
        <w:spacing w:after="0" w:line="360" w:lineRule="auto"/>
        <w:ind w:left="720" w:hanging="720"/>
        <w:jc w:val="both"/>
        <w:rPr>
          <w:rFonts w:ascii="Arial" w:hAnsi="Arial" w:cs="Arial"/>
          <w:sz w:val="24"/>
          <w:szCs w:val="24"/>
        </w:rPr>
      </w:pPr>
      <w:r w:rsidRPr="000634FA">
        <w:rPr>
          <w:rFonts w:ascii="Arial" w:hAnsi="Arial" w:cs="Arial"/>
          <w:sz w:val="24"/>
          <w:szCs w:val="24"/>
        </w:rPr>
        <w:t>Drury C (2021) (11th Ed) Management and Cost Accounting, London, Prentice Hall</w:t>
      </w:r>
    </w:p>
    <w:p w:rsidRPr="000634FA" w:rsidR="000634FA" w:rsidP="000634FA" w:rsidRDefault="005F5659" w14:paraId="7DDA7269"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Fallon, P., 2016. 10 Crisis Management and the Future of the Travel Industry. </w:t>
      </w:r>
      <w:r w:rsidRPr="000634FA">
        <w:rPr>
          <w:rFonts w:ascii="Arial" w:hAnsi="Arial" w:cs="Arial"/>
          <w:i/>
          <w:iCs/>
          <w:color w:val="222222"/>
          <w:sz w:val="24"/>
          <w:szCs w:val="24"/>
          <w:shd w:val="clear" w:color="auto" w:fill="FFFFFF"/>
        </w:rPr>
        <w:t>Operations management in the travel industry</w:t>
      </w:r>
      <w:r w:rsidRPr="000634FA">
        <w:rPr>
          <w:rFonts w:ascii="Arial" w:hAnsi="Arial" w:cs="Arial"/>
          <w:color w:val="222222"/>
          <w:sz w:val="24"/>
          <w:szCs w:val="24"/>
          <w:shd w:val="clear" w:color="auto" w:fill="FFFFFF"/>
        </w:rPr>
        <w:t>, p.272.</w:t>
      </w:r>
    </w:p>
    <w:p w:rsidRPr="000634FA" w:rsidR="000634FA" w:rsidP="000634FA" w:rsidRDefault="005F5659" w14:paraId="406411D1"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George, R., 2021. Tourism an</w:t>
      </w:r>
      <w:r w:rsidRPr="000634FA">
        <w:rPr>
          <w:rFonts w:ascii="Arial" w:hAnsi="Arial" w:cs="Arial"/>
          <w:color w:val="222222"/>
          <w:sz w:val="24"/>
          <w:szCs w:val="24"/>
          <w:shd w:val="clear" w:color="auto" w:fill="FFFFFF"/>
        </w:rPr>
        <w:t>d Hospitality Marketing Principles. In </w:t>
      </w:r>
      <w:r w:rsidRPr="000634FA">
        <w:rPr>
          <w:rFonts w:ascii="Arial" w:hAnsi="Arial" w:cs="Arial"/>
          <w:i/>
          <w:iCs/>
          <w:color w:val="222222"/>
          <w:sz w:val="24"/>
          <w:szCs w:val="24"/>
          <w:shd w:val="clear" w:color="auto" w:fill="FFFFFF"/>
        </w:rPr>
        <w:t>Marketing Tourism and Hospitality: Concepts and Cases</w:t>
      </w:r>
      <w:r w:rsidRPr="000634FA">
        <w:rPr>
          <w:rFonts w:ascii="Arial" w:hAnsi="Arial" w:cs="Arial"/>
          <w:color w:val="222222"/>
          <w:sz w:val="24"/>
          <w:szCs w:val="24"/>
          <w:shd w:val="clear" w:color="auto" w:fill="FFFFFF"/>
        </w:rPr>
        <w:t> (pp. 3-31). Cham: Springer International Publishing.</w:t>
      </w:r>
    </w:p>
    <w:p w:rsidRPr="000634FA" w:rsidR="000634FA" w:rsidP="000634FA" w:rsidRDefault="005F5659" w14:paraId="5A0C5983"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Ghandour, R., Bilal, J. and Mudassar, H., 2015. Relationship between Service Quality, Customer Retention and t</w:t>
      </w:r>
      <w:r w:rsidRPr="000634FA">
        <w:rPr>
          <w:rFonts w:ascii="Arial" w:hAnsi="Arial" w:cs="Arial"/>
          <w:color w:val="222222"/>
          <w:sz w:val="24"/>
          <w:szCs w:val="24"/>
          <w:shd w:val="clear" w:color="auto" w:fill="FFFFFF"/>
        </w:rPr>
        <w:t xml:space="preserve">he Role of Social Media-Case study Premier Inn Hotel (UK). </w:t>
      </w:r>
      <w:r w:rsidRPr="000634FA">
        <w:rPr>
          <w:rFonts w:ascii="Arial" w:hAnsi="Arial" w:cs="Arial"/>
          <w:i/>
          <w:iCs/>
          <w:color w:val="222222"/>
          <w:sz w:val="24"/>
          <w:szCs w:val="24"/>
          <w:shd w:val="clear" w:color="auto" w:fill="FFFFFF"/>
        </w:rPr>
        <w:t>Journal of Organizational Studies and Innovation</w:t>
      </w:r>
      <w:r w:rsidRPr="000634FA">
        <w:rPr>
          <w:rFonts w:ascii="Arial" w:hAnsi="Arial" w:cs="Arial"/>
          <w:color w:val="222222"/>
          <w:sz w:val="24"/>
          <w:szCs w:val="24"/>
          <w:shd w:val="clear" w:color="auto" w:fill="FFFFFF"/>
        </w:rPr>
        <w:t>, </w:t>
      </w:r>
      <w:r w:rsidRPr="000634FA">
        <w:rPr>
          <w:rFonts w:ascii="Arial" w:hAnsi="Arial" w:cs="Arial"/>
          <w:i/>
          <w:iCs/>
          <w:color w:val="222222"/>
          <w:sz w:val="24"/>
          <w:szCs w:val="24"/>
          <w:shd w:val="clear" w:color="auto" w:fill="FFFFFF"/>
        </w:rPr>
        <w:t>2</w:t>
      </w:r>
      <w:r w:rsidRPr="000634FA">
        <w:rPr>
          <w:rFonts w:ascii="Arial" w:hAnsi="Arial" w:cs="Arial"/>
          <w:color w:val="222222"/>
          <w:sz w:val="24"/>
          <w:szCs w:val="24"/>
          <w:shd w:val="clear" w:color="auto" w:fill="FFFFFF"/>
        </w:rPr>
        <w:t>(4), pp.1-12.</w:t>
      </w:r>
    </w:p>
    <w:p w:rsidRPr="000634FA" w:rsidR="000634FA" w:rsidP="000634FA" w:rsidRDefault="005F5659" w14:paraId="26D2E795"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Saltor Clavero, M. and Kukushkina, D., 2019. Financial Analysis of the Luxury Hotel Segment in Spain.</w:t>
      </w:r>
    </w:p>
    <w:p w:rsidRPr="000634FA" w:rsidR="000634FA" w:rsidP="000634FA" w:rsidRDefault="005F5659" w14:paraId="040B15AD" w14:textId="77777777">
      <w:pPr>
        <w:spacing w:after="0" w:line="360" w:lineRule="auto"/>
        <w:ind w:left="720" w:hanging="720"/>
        <w:jc w:val="both"/>
        <w:rPr>
          <w:rFonts w:ascii="Arial" w:hAnsi="Arial" w:cs="Arial"/>
          <w:sz w:val="24"/>
          <w:szCs w:val="24"/>
        </w:rPr>
      </w:pPr>
      <w:r w:rsidRPr="000634FA">
        <w:rPr>
          <w:rFonts w:ascii="Arial" w:hAnsi="Arial" w:cs="Arial"/>
          <w:sz w:val="24"/>
          <w:szCs w:val="24"/>
        </w:rPr>
        <w:t>Seal W (2019) (6th Ed) Managem</w:t>
      </w:r>
      <w:r w:rsidRPr="000634FA">
        <w:rPr>
          <w:rFonts w:ascii="Arial" w:hAnsi="Arial" w:cs="Arial"/>
          <w:sz w:val="24"/>
          <w:szCs w:val="24"/>
        </w:rPr>
        <w:t>ent Accounting, London, McGraw Hill</w:t>
      </w:r>
    </w:p>
    <w:p w:rsidRPr="000634FA" w:rsidR="000634FA" w:rsidP="000634FA" w:rsidRDefault="005F5659" w14:paraId="384B3975"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 xml:space="preserve">Syamsiyah, N., Novianti, E., Susilawati, E.A., Astuty, E.Y. and Sesunan, M.F., 2020, February. ICT-based investment decision and method evaluation in the hospitality sector. In </w:t>
      </w:r>
      <w:r w:rsidRPr="000634FA">
        <w:rPr>
          <w:rFonts w:ascii="Arial" w:hAnsi="Arial" w:cs="Arial"/>
          <w:i/>
          <w:iCs/>
          <w:color w:val="222222"/>
          <w:sz w:val="24"/>
          <w:szCs w:val="24"/>
          <w:shd w:val="clear" w:color="auto" w:fill="FFFFFF"/>
        </w:rPr>
        <w:t>Journal of Physics: Conference Series</w:t>
      </w:r>
      <w:r w:rsidRPr="000634FA">
        <w:rPr>
          <w:rFonts w:ascii="Arial" w:hAnsi="Arial" w:cs="Arial"/>
          <w:color w:val="222222"/>
          <w:sz w:val="24"/>
          <w:szCs w:val="24"/>
          <w:shd w:val="clear" w:color="auto" w:fill="FFFFFF"/>
        </w:rPr>
        <w:t> (Vol.</w:t>
      </w:r>
      <w:r w:rsidRPr="000634FA">
        <w:rPr>
          <w:rFonts w:ascii="Arial" w:hAnsi="Arial" w:cs="Arial"/>
          <w:color w:val="222222"/>
          <w:sz w:val="24"/>
          <w:szCs w:val="24"/>
          <w:shd w:val="clear" w:color="auto" w:fill="FFFFFF"/>
        </w:rPr>
        <w:t xml:space="preserve"> 1469, No. 1, p. 012093). IOP Publishing.</w:t>
      </w:r>
    </w:p>
    <w:p w:rsidRPr="000634FA" w:rsidR="000634FA" w:rsidP="000634FA" w:rsidRDefault="005F5659" w14:paraId="38E80C67"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Tania, I. and Triutama, O.P., 2016. </w:t>
      </w:r>
      <w:r w:rsidRPr="000634FA">
        <w:rPr>
          <w:rFonts w:ascii="Arial" w:hAnsi="Arial" w:cs="Arial"/>
          <w:i/>
          <w:iCs/>
          <w:color w:val="222222"/>
          <w:sz w:val="24"/>
          <w:szCs w:val="24"/>
          <w:shd w:val="clear" w:color="auto" w:fill="FFFFFF"/>
        </w:rPr>
        <w:t>The Impact of Training Programs on Employee Productivity The Case of Mandarin Oriental Hotel, Jakarta</w:t>
      </w:r>
      <w:r w:rsidRPr="000634FA">
        <w:rPr>
          <w:rFonts w:ascii="Arial" w:hAnsi="Arial" w:cs="Arial"/>
          <w:color w:val="222222"/>
          <w:sz w:val="24"/>
          <w:szCs w:val="24"/>
          <w:shd w:val="clear" w:color="auto" w:fill="FFFFFF"/>
        </w:rPr>
        <w:t> (Doctoral dissertation, Swiss German University).</w:t>
      </w:r>
    </w:p>
    <w:p w:rsidRPr="000634FA" w:rsidR="000634FA" w:rsidP="000634FA" w:rsidRDefault="005F5659" w14:paraId="3930AF86"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Tarrant, C., 2018. Never m</w:t>
      </w:r>
      <w:r w:rsidRPr="000634FA">
        <w:rPr>
          <w:rFonts w:ascii="Arial" w:hAnsi="Arial" w:cs="Arial"/>
          <w:color w:val="222222"/>
          <w:sz w:val="24"/>
          <w:szCs w:val="24"/>
          <w:shd w:val="clear" w:color="auto" w:fill="FFFFFF"/>
        </w:rPr>
        <w:t>ind the love, smell the money: What is the ‘value-add’of a brand?. </w:t>
      </w:r>
      <w:r w:rsidRPr="000634FA">
        <w:rPr>
          <w:rFonts w:ascii="Arial" w:hAnsi="Arial" w:cs="Arial"/>
          <w:i/>
          <w:iCs/>
          <w:color w:val="222222"/>
          <w:sz w:val="24"/>
          <w:szCs w:val="24"/>
          <w:shd w:val="clear" w:color="auto" w:fill="FFFFFF"/>
        </w:rPr>
        <w:t>Journal of Brand Strategy</w:t>
      </w:r>
      <w:r w:rsidRPr="000634FA">
        <w:rPr>
          <w:rFonts w:ascii="Arial" w:hAnsi="Arial" w:cs="Arial"/>
          <w:color w:val="222222"/>
          <w:sz w:val="24"/>
          <w:szCs w:val="24"/>
          <w:shd w:val="clear" w:color="auto" w:fill="FFFFFF"/>
        </w:rPr>
        <w:t>, </w:t>
      </w:r>
      <w:r w:rsidRPr="000634FA">
        <w:rPr>
          <w:rFonts w:ascii="Arial" w:hAnsi="Arial" w:cs="Arial"/>
          <w:i/>
          <w:iCs/>
          <w:color w:val="222222"/>
          <w:sz w:val="24"/>
          <w:szCs w:val="24"/>
          <w:shd w:val="clear" w:color="auto" w:fill="FFFFFF"/>
        </w:rPr>
        <w:t>7</w:t>
      </w:r>
      <w:r w:rsidRPr="000634FA">
        <w:rPr>
          <w:rFonts w:ascii="Arial" w:hAnsi="Arial" w:cs="Arial"/>
          <w:color w:val="222222"/>
          <w:sz w:val="24"/>
          <w:szCs w:val="24"/>
          <w:shd w:val="clear" w:color="auto" w:fill="FFFFFF"/>
        </w:rPr>
        <w:t>(1), pp.54-68.</w:t>
      </w:r>
    </w:p>
    <w:p w:rsidRPr="000634FA" w:rsidR="000634FA" w:rsidP="000634FA" w:rsidRDefault="005F5659" w14:paraId="1BCA74EF" w14:textId="77777777">
      <w:pPr>
        <w:spacing w:after="0" w:line="360" w:lineRule="auto"/>
        <w:ind w:left="720" w:hanging="720"/>
        <w:jc w:val="both"/>
        <w:rPr>
          <w:rFonts w:ascii="Arial" w:hAnsi="Arial" w:cs="Arial"/>
          <w:sz w:val="24"/>
          <w:szCs w:val="24"/>
        </w:rPr>
      </w:pPr>
      <w:r w:rsidRPr="000634FA">
        <w:rPr>
          <w:rFonts w:ascii="Arial" w:hAnsi="Arial" w:cs="Arial"/>
          <w:sz w:val="24"/>
          <w:szCs w:val="24"/>
        </w:rPr>
        <w:t>Walker J (2021) Introduction to Hospitality, Harlow, Pearson</w:t>
      </w:r>
    </w:p>
    <w:p w:rsidRPr="000634FA" w:rsidR="000634FA" w:rsidP="000634FA" w:rsidRDefault="005F5659" w14:paraId="40F4B2B7" w14:textId="77777777">
      <w:pPr>
        <w:spacing w:after="0" w:line="360" w:lineRule="auto"/>
        <w:ind w:left="720" w:hanging="720"/>
        <w:jc w:val="both"/>
        <w:rPr>
          <w:rFonts w:ascii="Arial" w:hAnsi="Arial" w:cs="Arial"/>
          <w:sz w:val="24"/>
          <w:szCs w:val="24"/>
        </w:rPr>
      </w:pPr>
      <w:r w:rsidRPr="000634FA">
        <w:rPr>
          <w:rFonts w:ascii="Arial" w:hAnsi="Arial" w:cs="Arial"/>
          <w:sz w:val="24"/>
          <w:szCs w:val="24"/>
        </w:rPr>
        <w:t>Wild J (2018) Fundamental Accounting Principles, New York, McGraw Hill</w:t>
      </w:r>
    </w:p>
    <w:p w:rsidRPr="000634FA" w:rsidR="000634FA" w:rsidP="000634FA" w:rsidRDefault="005F5659" w14:paraId="0678F1AC" w14:textId="77777777">
      <w:pPr>
        <w:spacing w:after="0" w:line="360" w:lineRule="auto"/>
        <w:ind w:left="720" w:hanging="720"/>
        <w:jc w:val="both"/>
        <w:rPr>
          <w:rFonts w:ascii="Arial" w:hAnsi="Arial" w:cs="Arial"/>
          <w:color w:val="222222"/>
          <w:sz w:val="24"/>
          <w:szCs w:val="24"/>
          <w:shd w:val="clear" w:color="auto" w:fill="FFFFFF"/>
        </w:rPr>
      </w:pPr>
      <w:r w:rsidRPr="000634FA">
        <w:rPr>
          <w:rFonts w:ascii="Arial" w:hAnsi="Arial" w:cs="Arial"/>
          <w:color w:val="222222"/>
          <w:sz w:val="24"/>
          <w:szCs w:val="24"/>
          <w:shd w:val="clear" w:color="auto" w:fill="FFFFFF"/>
        </w:rPr>
        <w:t>Yenny, M., Nin</w:t>
      </w:r>
      <w:r w:rsidRPr="000634FA">
        <w:rPr>
          <w:rFonts w:ascii="Arial" w:hAnsi="Arial" w:cs="Arial"/>
          <w:color w:val="222222"/>
          <w:sz w:val="24"/>
          <w:szCs w:val="24"/>
          <w:shd w:val="clear" w:color="auto" w:fill="FFFFFF"/>
        </w:rPr>
        <w:t>gsih, R.A.P.S.P., Suzana, Y., Nurwenda, D. and Sugiarto, S., 2023. The Effect of Motivation on Work Productivity of Kitchen Employees at Mandarin Oriental Hotel Jakarta. </w:t>
      </w:r>
      <w:r w:rsidRPr="000634FA">
        <w:rPr>
          <w:rFonts w:ascii="Arial" w:hAnsi="Arial" w:cs="Arial"/>
          <w:i/>
          <w:iCs/>
          <w:color w:val="222222"/>
          <w:sz w:val="24"/>
          <w:szCs w:val="24"/>
          <w:shd w:val="clear" w:color="auto" w:fill="FFFFFF"/>
        </w:rPr>
        <w:t>International Journal of Travel, Hospitality and Events</w:t>
      </w:r>
      <w:r w:rsidRPr="000634FA">
        <w:rPr>
          <w:rFonts w:ascii="Arial" w:hAnsi="Arial" w:cs="Arial"/>
          <w:color w:val="222222"/>
          <w:sz w:val="24"/>
          <w:szCs w:val="24"/>
          <w:shd w:val="clear" w:color="auto" w:fill="FFFFFF"/>
        </w:rPr>
        <w:t>, </w:t>
      </w:r>
      <w:r w:rsidRPr="000634FA">
        <w:rPr>
          <w:rFonts w:ascii="Arial" w:hAnsi="Arial" w:cs="Arial"/>
          <w:i/>
          <w:iCs/>
          <w:color w:val="222222"/>
          <w:sz w:val="24"/>
          <w:szCs w:val="24"/>
          <w:shd w:val="clear" w:color="auto" w:fill="FFFFFF"/>
        </w:rPr>
        <w:t>2</w:t>
      </w:r>
      <w:r w:rsidRPr="000634FA">
        <w:rPr>
          <w:rFonts w:ascii="Arial" w:hAnsi="Arial" w:cs="Arial"/>
          <w:color w:val="222222"/>
          <w:sz w:val="24"/>
          <w:szCs w:val="24"/>
          <w:shd w:val="clear" w:color="auto" w:fill="FFFFFF"/>
        </w:rPr>
        <w:t>(2), pp.151-161.</w:t>
      </w:r>
    </w:p>
    <w:sectPr w:rsidRPr="000634FA" w:rsidR="000634FA" w:rsidSect="00DE3C19">
      <w:headerReference w:type="default" r:id="rId7"/>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F5659" w:rsidRDefault="005F5659" w14:paraId="6CBB5D3B" w14:textId="77777777">
      <w:pPr>
        <w:spacing w:after="0" w:line="240" w:lineRule="auto"/>
      </w:pPr>
      <w:r>
        <w:separator/>
      </w:r>
    </w:p>
  </w:endnote>
  <w:endnote w:type="continuationSeparator" w:id="0">
    <w:p w:rsidR="005F5659" w:rsidRDefault="005F5659" w14:paraId="461F5AD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F5659" w:rsidRDefault="005F5659" w14:paraId="68DC0922" w14:textId="77777777">
      <w:pPr>
        <w:spacing w:after="0" w:line="240" w:lineRule="auto"/>
      </w:pPr>
      <w:r>
        <w:separator/>
      </w:r>
    </w:p>
  </w:footnote>
  <w:footnote w:type="continuationSeparator" w:id="0">
    <w:p w:rsidR="005F5659" w:rsidRDefault="005F5659" w14:paraId="193DA0D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352577"/>
      <w:docPartObj>
        <w:docPartGallery w:val="Page Numbers (Top of Page)"/>
        <w:docPartUnique/>
      </w:docPartObj>
    </w:sdtPr>
    <w:sdtEndPr>
      <w:rPr>
        <w:noProof/>
      </w:rPr>
    </w:sdtEndPr>
    <w:sdtContent>
      <w:p w:rsidR="00DE3C19" w:rsidRDefault="005F5659" w14:paraId="6CA00708" w14:textId="77777777">
        <w:pPr>
          <w:pStyle w:val="Header"/>
          <w:jc w:val="right"/>
        </w:pPr>
        <w:r>
          <w:fldChar w:fldCharType="begin"/>
        </w:r>
        <w:r>
          <w:instrText xml:space="preserve"> PAGE   \* MERGEFORMAT </w:instrText>
        </w:r>
        <w:r>
          <w:fldChar w:fldCharType="separate"/>
        </w:r>
        <w:r w:rsidR="00617E15">
          <w:rPr>
            <w:noProof/>
          </w:rPr>
          <w:t>9</w:t>
        </w:r>
        <w:r>
          <w:rPr>
            <w:noProof/>
          </w:rPr>
          <w:fldChar w:fldCharType="end"/>
        </w:r>
      </w:p>
    </w:sdtContent>
  </w:sdt>
  <w:p w:rsidR="00DE3C19" w:rsidRDefault="00DE3C19" w14:paraId="523AAEAC"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3BB"/>
    <w:rsid w:val="000634FA"/>
    <w:rsid w:val="000653BB"/>
    <w:rsid w:val="000833F9"/>
    <w:rsid w:val="00087F00"/>
    <w:rsid w:val="0023715A"/>
    <w:rsid w:val="00246772"/>
    <w:rsid w:val="00384DF0"/>
    <w:rsid w:val="003A1ED4"/>
    <w:rsid w:val="003D3875"/>
    <w:rsid w:val="00432EBB"/>
    <w:rsid w:val="00521103"/>
    <w:rsid w:val="005779EB"/>
    <w:rsid w:val="005C45A6"/>
    <w:rsid w:val="005F5659"/>
    <w:rsid w:val="00617A78"/>
    <w:rsid w:val="00617E15"/>
    <w:rsid w:val="0067016D"/>
    <w:rsid w:val="006722E7"/>
    <w:rsid w:val="006867FA"/>
    <w:rsid w:val="006A4B9D"/>
    <w:rsid w:val="00715845"/>
    <w:rsid w:val="007230CB"/>
    <w:rsid w:val="0078578E"/>
    <w:rsid w:val="007953AD"/>
    <w:rsid w:val="007F78B1"/>
    <w:rsid w:val="008247FE"/>
    <w:rsid w:val="00855A26"/>
    <w:rsid w:val="00871407"/>
    <w:rsid w:val="008731C1"/>
    <w:rsid w:val="00886B80"/>
    <w:rsid w:val="008B35EE"/>
    <w:rsid w:val="008C3E1C"/>
    <w:rsid w:val="00900732"/>
    <w:rsid w:val="0091126D"/>
    <w:rsid w:val="00982CED"/>
    <w:rsid w:val="009A02CB"/>
    <w:rsid w:val="009C48B4"/>
    <w:rsid w:val="00A16C0B"/>
    <w:rsid w:val="00A21476"/>
    <w:rsid w:val="00A30637"/>
    <w:rsid w:val="00A31DD7"/>
    <w:rsid w:val="00A4165C"/>
    <w:rsid w:val="00A71073"/>
    <w:rsid w:val="00AA0253"/>
    <w:rsid w:val="00AB147B"/>
    <w:rsid w:val="00B93ED5"/>
    <w:rsid w:val="00BC0F54"/>
    <w:rsid w:val="00C20F19"/>
    <w:rsid w:val="00C41138"/>
    <w:rsid w:val="00C64FAF"/>
    <w:rsid w:val="00D33B5C"/>
    <w:rsid w:val="00D362D4"/>
    <w:rsid w:val="00D57B19"/>
    <w:rsid w:val="00D922D5"/>
    <w:rsid w:val="00DE3C19"/>
    <w:rsid w:val="00E14B20"/>
    <w:rsid w:val="00E17647"/>
    <w:rsid w:val="00E275DC"/>
    <w:rsid w:val="00E33BA1"/>
    <w:rsid w:val="00E83B66"/>
    <w:rsid w:val="00E96D19"/>
    <w:rsid w:val="00EB0D6F"/>
    <w:rsid w:val="00EB7A68"/>
    <w:rsid w:val="00F331AF"/>
    <w:rsid w:val="00F570A9"/>
    <w:rsid w:val="02CDFD8F"/>
    <w:rsid w:val="114EB83C"/>
    <w:rsid w:val="26B5F2B5"/>
    <w:rsid w:val="27AF0D8E"/>
    <w:rsid w:val="294ADDEF"/>
    <w:rsid w:val="391C0547"/>
    <w:rsid w:val="3B0C4C5C"/>
    <w:rsid w:val="3C046A32"/>
    <w:rsid w:val="411BA354"/>
    <w:rsid w:val="425A8359"/>
    <w:rsid w:val="4F0C08DF"/>
    <w:rsid w:val="50ACC6AD"/>
    <w:rsid w:val="59C992AE"/>
    <w:rsid w:val="66BA1C28"/>
    <w:rsid w:val="6B8D8D4B"/>
    <w:rsid w:val="6BAC04D2"/>
    <w:rsid w:val="6DEE2F8B"/>
    <w:rsid w:val="715A5414"/>
    <w:rsid w:val="768A1A13"/>
    <w:rsid w:val="7825EA74"/>
    <w:rsid w:val="7E2780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25C9C0"/>
  <w15:chartTrackingRefBased/>
  <w15:docId w15:val="{80A21F10-78F5-4418-8BA7-08530BA688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0637"/>
    <w:pPr>
      <w:keepNext/>
      <w:keepLines/>
      <w:spacing w:before="240" w:after="0"/>
      <w:outlineLvl w:val="0"/>
    </w:pPr>
    <w:rPr>
      <w:rFonts w:ascii="Arial" w:hAnsi="Arial" w:eastAsiaTheme="majorEastAsia" w:cstheme="majorBidi"/>
      <w:b/>
      <w:color w:val="000000" w:themeColor="text1"/>
      <w:sz w:val="24"/>
      <w:szCs w:val="32"/>
    </w:rPr>
  </w:style>
  <w:style w:type="paragraph" w:styleId="Heading2">
    <w:name w:val="heading 2"/>
    <w:basedOn w:val="Normal"/>
    <w:next w:val="Normal"/>
    <w:link w:val="Heading2Char"/>
    <w:uiPriority w:val="9"/>
    <w:unhideWhenUsed/>
    <w:qFormat/>
    <w:rsid w:val="00246772"/>
    <w:pPr>
      <w:keepNext/>
      <w:keepLines/>
      <w:spacing w:before="40" w:after="0"/>
      <w:outlineLvl w:val="1"/>
    </w:pPr>
    <w:rPr>
      <w:rFonts w:ascii="Arial" w:hAnsi="Arial" w:eastAsiaTheme="majorEastAsia" w:cstheme="majorBidi"/>
      <w:b/>
      <w:i/>
      <w:color w:val="000000" w:themeColor="text1"/>
      <w:sz w:val="24"/>
      <w:szCs w:val="26"/>
    </w:rPr>
  </w:style>
  <w:style w:type="paragraph" w:styleId="Heading3">
    <w:name w:val="heading 3"/>
    <w:basedOn w:val="Normal"/>
    <w:next w:val="Normal"/>
    <w:link w:val="Heading3Char"/>
    <w:uiPriority w:val="9"/>
    <w:semiHidden/>
    <w:unhideWhenUsed/>
    <w:qFormat/>
    <w:rsid w:val="008731C1"/>
    <w:pPr>
      <w:keepNext/>
      <w:keepLines/>
      <w:spacing w:before="40" w:after="0"/>
      <w:jc w:val="center"/>
      <w:outlineLvl w:val="2"/>
    </w:pPr>
    <w:rPr>
      <w:rFonts w:ascii="Arial" w:hAnsi="Arial" w:eastAsiaTheme="majorEastAsia" w:cstheme="majorBidi"/>
      <w:b/>
      <w:i/>
      <w:color w:val="000000" w:themeColor="text1"/>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246772"/>
    <w:rPr>
      <w:rFonts w:ascii="Arial" w:hAnsi="Arial" w:eastAsiaTheme="majorEastAsia" w:cstheme="majorBidi"/>
      <w:b/>
      <w:i/>
      <w:color w:val="000000" w:themeColor="text1"/>
      <w:sz w:val="24"/>
      <w:szCs w:val="26"/>
    </w:rPr>
  </w:style>
  <w:style w:type="character" w:styleId="Heading1Char" w:customStyle="1">
    <w:name w:val="Heading 1 Char"/>
    <w:basedOn w:val="DefaultParagraphFont"/>
    <w:link w:val="Heading1"/>
    <w:uiPriority w:val="9"/>
    <w:rsid w:val="00A30637"/>
    <w:rPr>
      <w:rFonts w:ascii="Arial" w:hAnsi="Arial" w:eastAsiaTheme="majorEastAsia" w:cstheme="majorBidi"/>
      <w:b/>
      <w:color w:val="000000" w:themeColor="text1"/>
      <w:sz w:val="24"/>
      <w:szCs w:val="32"/>
    </w:rPr>
  </w:style>
  <w:style w:type="character" w:styleId="Heading3Char" w:customStyle="1">
    <w:name w:val="Heading 3 Char"/>
    <w:basedOn w:val="DefaultParagraphFont"/>
    <w:link w:val="Heading3"/>
    <w:uiPriority w:val="9"/>
    <w:semiHidden/>
    <w:rsid w:val="008731C1"/>
    <w:rPr>
      <w:rFonts w:ascii="Arial" w:hAnsi="Arial" w:eastAsiaTheme="majorEastAsia" w:cstheme="majorBidi"/>
      <w:b/>
      <w:i/>
      <w:color w:val="000000" w:themeColor="text1"/>
      <w:sz w:val="24"/>
      <w:szCs w:val="24"/>
    </w:rPr>
  </w:style>
  <w:style w:type="paragraph" w:styleId="NoSpacing">
    <w:name w:val="No Spacing"/>
    <w:uiPriority w:val="1"/>
    <w:qFormat/>
    <w:rsid w:val="00D922D5"/>
    <w:pPr>
      <w:spacing w:after="0" w:line="240" w:lineRule="auto"/>
      <w:jc w:val="both"/>
    </w:pPr>
    <w:rPr>
      <w:rFonts w:ascii="Arial" w:hAnsi="Arial" w:eastAsia="Times New Roman" w:cs="Times New Roman"/>
      <w:color w:val="000000" w:themeColor="text1"/>
      <w:sz w:val="24"/>
      <w:lang w:val="en-GB"/>
    </w:rPr>
  </w:style>
  <w:style w:type="paragraph" w:styleId="TOCHeading">
    <w:name w:val="TOC Heading"/>
    <w:basedOn w:val="Heading1"/>
    <w:next w:val="Normal"/>
    <w:uiPriority w:val="39"/>
    <w:unhideWhenUsed/>
    <w:qFormat/>
    <w:rsid w:val="00DE3C19"/>
    <w:pPr>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DE3C19"/>
    <w:pPr>
      <w:tabs>
        <w:tab w:val="center" w:pos="4680"/>
        <w:tab w:val="right" w:pos="9360"/>
      </w:tabs>
      <w:spacing w:after="0" w:line="240" w:lineRule="auto"/>
    </w:pPr>
  </w:style>
  <w:style w:type="character" w:styleId="HeaderChar" w:customStyle="1">
    <w:name w:val="Header Char"/>
    <w:basedOn w:val="DefaultParagraphFont"/>
    <w:link w:val="Header"/>
    <w:uiPriority w:val="99"/>
    <w:rsid w:val="00DE3C19"/>
  </w:style>
  <w:style w:type="paragraph" w:styleId="Footer">
    <w:name w:val="footer"/>
    <w:basedOn w:val="Normal"/>
    <w:link w:val="FooterChar"/>
    <w:uiPriority w:val="99"/>
    <w:unhideWhenUsed/>
    <w:rsid w:val="00DE3C19"/>
    <w:pPr>
      <w:tabs>
        <w:tab w:val="center" w:pos="4680"/>
        <w:tab w:val="right" w:pos="9360"/>
      </w:tabs>
      <w:spacing w:after="0" w:line="240" w:lineRule="auto"/>
    </w:pPr>
  </w:style>
  <w:style w:type="character" w:styleId="FooterChar" w:customStyle="1">
    <w:name w:val="Footer Char"/>
    <w:basedOn w:val="DefaultParagraphFont"/>
    <w:link w:val="Footer"/>
    <w:uiPriority w:val="99"/>
    <w:rsid w:val="00DE3C19"/>
  </w:style>
  <w:style w:type="paragraph" w:styleId="TOC1">
    <w:name w:val="toc 1"/>
    <w:basedOn w:val="Normal"/>
    <w:next w:val="Normal"/>
    <w:autoRedefine/>
    <w:uiPriority w:val="39"/>
    <w:unhideWhenUsed/>
    <w:rsid w:val="00E17647"/>
    <w:pPr>
      <w:spacing w:after="100"/>
    </w:pPr>
  </w:style>
  <w:style w:type="paragraph" w:styleId="TOC2">
    <w:name w:val="toc 2"/>
    <w:basedOn w:val="Normal"/>
    <w:next w:val="Normal"/>
    <w:autoRedefine/>
    <w:uiPriority w:val="39"/>
    <w:unhideWhenUsed/>
    <w:rsid w:val="00E17647"/>
    <w:pPr>
      <w:spacing w:after="100"/>
      <w:ind w:left="220"/>
    </w:pPr>
  </w:style>
  <w:style w:type="character" w:styleId="Hyperlink">
    <w:name w:val="Hyperlink"/>
    <w:basedOn w:val="DefaultParagraphFont"/>
    <w:uiPriority w:val="99"/>
    <w:unhideWhenUsed/>
    <w:rsid w:val="00E176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2F688-7FC5-4DA3-9944-17C421E02E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Vasile Tudosie (2119477)</lastModifiedBy>
  <revision>2</revision>
  <dcterms:created xsi:type="dcterms:W3CDTF">2023-10-08T11:34:00.0000000Z</dcterms:created>
  <dcterms:modified xsi:type="dcterms:W3CDTF">2023-10-20T19:41:59.2909433Z</dcterms:modified>
</coreProperties>
</file>