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688D675" w:rsidP="721DC05D" w:rsidRDefault="4688D675" w14:paraId="2DD3EB27" w14:textId="7B3C9762">
      <w:pPr>
        <w:pStyle w:val="Normal"/>
        <w:suppressLineNumbers w:val="0"/>
        <w:bidi w:val="0"/>
        <w:spacing w:before="0" w:beforeAutospacing="off" w:after="160" w:afterAutospacing="off" w:line="279" w:lineRule="auto"/>
        <w:ind w:left="0" w:right="0"/>
        <w:jc w:val="left"/>
      </w:pPr>
      <w:r w:rsidR="79998E60">
        <w:drawing>
          <wp:inline wp14:editId="2E2D7A59" wp14:anchorId="32235955">
            <wp:extent cx="2498224" cy="1245991"/>
            <wp:effectExtent l="0" t="0" r="0" b="0"/>
            <wp:docPr id="510474151" name="drawing" title="A close-up of a logo&#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0474151" name="Picture 510474151"/>
                    <pic:cNvPicPr/>
                  </pic:nvPicPr>
                  <pic:blipFill>
                    <a:blip xmlns:r="http://schemas.openxmlformats.org/officeDocument/2006/relationships" r:embed="rId1091550642">
                      <a:extLst>
                        <a:ext uri="{28A0092B-C50C-407E-A947-70E740481C1C}">
                          <a14:useLocalDpi xmlns:a14="http://schemas.microsoft.com/office/drawing/2010/main"/>
                        </a:ext>
                      </a:extLst>
                    </a:blip>
                    <a:stretch>
                      <a:fillRect/>
                    </a:stretch>
                  </pic:blipFill>
                  <pic:spPr>
                    <a:xfrm rot="0">
                      <a:off x="0" y="0"/>
                      <a:ext cx="2498224" cy="1245991"/>
                    </a:xfrm>
                    <a:prstGeom prst="rect">
                      <a:avLst/>
                    </a:prstGeom>
                  </pic:spPr>
                </pic:pic>
              </a:graphicData>
            </a:graphic>
          </wp:inline>
        </w:drawing>
      </w:r>
    </w:p>
    <w:p w:rsidR="2CDA1A2F" w:rsidP="43E51D36" w:rsidRDefault="2CDA1A2F" w14:paraId="1E9A5087" w14:textId="011D365E">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4"/>
          <w:szCs w:val="24"/>
          <w:lang w:val="en-GB"/>
        </w:rPr>
      </w:pPr>
      <w:r w:rsidRPr="43E51D36" w:rsidR="2583CC97">
        <w:rPr>
          <w:b w:val="1"/>
          <w:bCs w:val="1"/>
        </w:rPr>
        <w:t>Mod</w:t>
      </w:r>
      <w:r w:rsidRPr="43E51D36" w:rsidR="4A2F3E21">
        <w:rPr>
          <w:b w:val="1"/>
          <w:bCs w:val="1"/>
        </w:rPr>
        <w:t xml:space="preserve">ule </w:t>
      </w:r>
      <w:r w:rsidRPr="43E51D36" w:rsidR="75824027">
        <w:rPr>
          <w:rFonts w:ascii="Arial" w:hAnsi="Arial" w:eastAsia="Arial" w:cs="Arial"/>
          <w:b w:val="1"/>
          <w:bCs w:val="1"/>
          <w:noProof w:val="0"/>
          <w:sz w:val="24"/>
          <w:szCs w:val="24"/>
          <w:lang w:val="en-GB"/>
        </w:rPr>
        <w:t>Title:</w:t>
      </w:r>
      <w:r w:rsidRPr="43E51D36" w:rsidR="75824027">
        <w:rPr>
          <w:rFonts w:ascii="Arial" w:hAnsi="Arial" w:eastAsia="Arial" w:cs="Arial"/>
          <w:b w:val="1"/>
          <w:bCs w:val="1"/>
          <w:noProof w:val="0"/>
          <w:sz w:val="24"/>
          <w:szCs w:val="24"/>
          <w:lang w:val="en-GB"/>
        </w:rPr>
        <w:t xml:space="preserve"> </w:t>
      </w:r>
      <w:r w:rsidRPr="43E51D36" w:rsidR="043ACA94">
        <w:rPr>
          <w:rFonts w:ascii="Arial" w:hAnsi="Arial" w:eastAsia="Arial" w:cs="Arial"/>
          <w:b w:val="1"/>
          <w:bCs w:val="1"/>
          <w:noProof w:val="0"/>
          <w:sz w:val="24"/>
          <w:szCs w:val="24"/>
          <w:lang w:val="en-GB"/>
        </w:rPr>
        <w:t>Introduction to Independent Research Skills</w:t>
      </w:r>
      <w:r w:rsidRPr="43E51D36" w:rsidR="1C444499">
        <w:rPr>
          <w:rFonts w:ascii="Arial" w:hAnsi="Arial" w:eastAsia="Arial" w:cs="Arial"/>
          <w:b w:val="1"/>
          <w:bCs w:val="1"/>
          <w:noProof w:val="0"/>
          <w:sz w:val="24"/>
          <w:szCs w:val="24"/>
          <w:lang w:val="en-GB"/>
        </w:rPr>
        <w:t xml:space="preserve"> BMHP5019</w:t>
      </w:r>
    </w:p>
    <w:p w:rsidR="2CDA1A2F" w:rsidP="3185BC9B" w:rsidRDefault="2CDA1A2F" w14:paraId="40175CC0" w14:textId="4070C519">
      <w:pPr>
        <w:pStyle w:val="Normal"/>
        <w:suppressLineNumbers w:val="0"/>
        <w:bidi w:val="0"/>
        <w:spacing w:before="0" w:beforeAutospacing="off" w:after="160" w:afterAutospacing="off" w:line="279" w:lineRule="auto"/>
        <w:ind w:left="0" w:right="0"/>
        <w:jc w:val="left"/>
        <w:rPr>
          <w:b w:val="1"/>
          <w:bCs w:val="1"/>
        </w:rPr>
      </w:pPr>
      <w:r w:rsidRPr="43E51D36" w:rsidR="4AEC79F6">
        <w:rPr>
          <w:b w:val="1"/>
          <w:bCs w:val="1"/>
        </w:rPr>
        <w:t>Student ID 2428012</w:t>
      </w:r>
    </w:p>
    <w:p w:rsidR="6244F56E" w:rsidP="43E51D36" w:rsidRDefault="6244F56E" w14:paraId="107CE874" w14:textId="469C35EB">
      <w:pPr>
        <w:pStyle w:val="Normal"/>
        <w:bidi w:val="0"/>
        <w:spacing w:before="0" w:beforeAutospacing="off" w:after="160" w:afterAutospacing="off" w:line="279" w:lineRule="auto"/>
        <w:ind w:left="0" w:right="0"/>
        <w:jc w:val="left"/>
        <w:rPr>
          <w:b w:val="1"/>
          <w:bCs w:val="1"/>
        </w:rPr>
      </w:pPr>
      <w:r w:rsidRPr="43E51D36" w:rsidR="6244F56E">
        <w:rPr>
          <w:rFonts w:ascii="Arial" w:hAnsi="Arial" w:eastAsia="Arial" w:cs="Arial"/>
          <w:b w:val="1"/>
          <w:bCs w:val="1"/>
          <w:noProof w:val="0"/>
          <w:sz w:val="24"/>
          <w:szCs w:val="24"/>
          <w:lang w:val="en-GB"/>
        </w:rPr>
        <w:t>Name:</w:t>
      </w:r>
      <w:r w:rsidRPr="43E51D36" w:rsidR="6244F56E">
        <w:rPr>
          <w:b w:val="1"/>
          <w:bCs w:val="1"/>
        </w:rPr>
        <w:t xml:space="preserve"> Helen Goitom</w:t>
      </w:r>
    </w:p>
    <w:p w:rsidR="65425F62" w:rsidP="43E51D36" w:rsidRDefault="65425F62" w14:paraId="2DF7BEA3" w14:textId="51CD58C7">
      <w:pPr>
        <w:pStyle w:val="Normal"/>
        <w:bidi w:val="0"/>
        <w:spacing w:before="0" w:beforeAutospacing="off" w:after="160" w:afterAutospacing="off" w:line="279" w:lineRule="auto"/>
        <w:ind w:left="0" w:right="0"/>
        <w:jc w:val="left"/>
        <w:rPr>
          <w:rFonts w:ascii="Arial" w:hAnsi="Arial" w:eastAsia="Arial" w:cs="Arial"/>
          <w:b w:val="1"/>
          <w:bCs w:val="1"/>
          <w:noProof w:val="0"/>
          <w:sz w:val="28"/>
          <w:szCs w:val="28"/>
          <w:lang w:val="en-GB"/>
        </w:rPr>
      </w:pPr>
      <w:r w:rsidRPr="43E51D36" w:rsidR="65425F62">
        <w:rPr>
          <w:rFonts w:ascii="Arial" w:hAnsi="Arial" w:eastAsia="Arial" w:cs="Arial"/>
          <w:b w:val="1"/>
          <w:bCs w:val="1"/>
          <w:noProof w:val="0"/>
          <w:sz w:val="28"/>
          <w:szCs w:val="28"/>
          <w:lang w:val="en-GB"/>
        </w:rPr>
        <w:t xml:space="preserve">Date of </w:t>
      </w:r>
      <w:r w:rsidRPr="43E51D36" w:rsidR="1E64EE4F">
        <w:rPr>
          <w:rFonts w:ascii="Arial" w:hAnsi="Arial" w:eastAsia="Arial" w:cs="Arial"/>
          <w:b w:val="1"/>
          <w:bCs w:val="1"/>
          <w:noProof w:val="0"/>
          <w:sz w:val="28"/>
          <w:szCs w:val="28"/>
          <w:lang w:val="en-GB"/>
        </w:rPr>
        <w:t>submission:</w:t>
      </w:r>
      <w:r w:rsidRPr="43E51D36" w:rsidR="1E64EE4F">
        <w:rPr>
          <w:rFonts w:ascii="Arial" w:hAnsi="Arial" w:eastAsia="Arial" w:cs="Arial"/>
          <w:b w:val="1"/>
          <w:bCs w:val="1"/>
          <w:noProof w:val="0"/>
          <w:sz w:val="28"/>
          <w:szCs w:val="28"/>
          <w:lang w:val="en-GB"/>
        </w:rPr>
        <w:t xml:space="preserve"> 2</w:t>
      </w:r>
      <w:r w:rsidRPr="43E51D36" w:rsidR="22ADCEAD">
        <w:rPr>
          <w:rFonts w:ascii="Arial" w:hAnsi="Arial" w:eastAsia="Arial" w:cs="Arial"/>
          <w:b w:val="1"/>
          <w:bCs w:val="1"/>
          <w:noProof w:val="0"/>
          <w:sz w:val="28"/>
          <w:szCs w:val="28"/>
          <w:lang w:val="en-GB"/>
        </w:rPr>
        <w:t>5</w:t>
      </w:r>
      <w:r w:rsidRPr="43E51D36" w:rsidR="6173493F">
        <w:rPr>
          <w:rFonts w:ascii="Arial" w:hAnsi="Arial" w:eastAsia="Arial" w:cs="Arial"/>
          <w:b w:val="1"/>
          <w:bCs w:val="1"/>
          <w:noProof w:val="0"/>
          <w:sz w:val="28"/>
          <w:szCs w:val="28"/>
          <w:lang w:val="en-GB"/>
        </w:rPr>
        <w:t>/10/</w:t>
      </w:r>
      <w:r w:rsidRPr="43E51D36" w:rsidR="3CBF0EE3">
        <w:rPr>
          <w:rFonts w:ascii="Arial" w:hAnsi="Arial" w:eastAsia="Arial" w:cs="Arial"/>
          <w:b w:val="1"/>
          <w:bCs w:val="1"/>
          <w:noProof w:val="0"/>
          <w:sz w:val="28"/>
          <w:szCs w:val="28"/>
          <w:lang w:val="en-GB"/>
        </w:rPr>
        <w:t>2026</w:t>
      </w:r>
    </w:p>
    <w:p w:rsidR="3E56C491" w:rsidP="43E51D36" w:rsidRDefault="3E56C491" w14:paraId="05C4EA73" w14:textId="4920ED67">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4"/>
          <w:szCs w:val="24"/>
          <w:lang w:val="en-GB"/>
        </w:rPr>
      </w:pPr>
      <w:r w:rsidRPr="43E51D36" w:rsidR="78F51440">
        <w:rPr>
          <w:b w:val="1"/>
          <w:bCs w:val="1"/>
        </w:rPr>
        <w:t>Submit</w:t>
      </w:r>
      <w:r w:rsidRPr="43E51D36" w:rsidR="4ADEA627">
        <w:rPr>
          <w:rFonts w:ascii="Arial" w:hAnsi="Arial" w:eastAsia="Arial" w:cs="Arial"/>
          <w:b w:val="1"/>
          <w:bCs w:val="1"/>
          <w:noProof w:val="0"/>
          <w:sz w:val="24"/>
          <w:szCs w:val="24"/>
          <w:lang w:val="en-GB"/>
        </w:rPr>
        <w:t>:</w:t>
      </w:r>
      <w:r w:rsidRPr="43E51D36" w:rsidR="4ADEA627">
        <w:rPr>
          <w:rFonts w:ascii="Arial" w:hAnsi="Arial" w:eastAsia="Arial" w:cs="Arial"/>
          <w:b w:val="1"/>
          <w:bCs w:val="1"/>
          <w:noProof w:val="0"/>
          <w:sz w:val="24"/>
          <w:szCs w:val="24"/>
          <w:lang w:val="en-GB"/>
        </w:rPr>
        <w:t xml:space="preserve"> Muhammad</w:t>
      </w:r>
      <w:r w:rsidRPr="43E51D36" w:rsidR="4ADEA627">
        <w:rPr>
          <w:rFonts w:ascii="Arial" w:hAnsi="Arial" w:eastAsia="Arial" w:cs="Arial"/>
          <w:b w:val="1"/>
          <w:bCs w:val="1"/>
          <w:noProof w:val="0"/>
          <w:sz w:val="24"/>
          <w:szCs w:val="24"/>
          <w:lang w:val="en-GB"/>
        </w:rPr>
        <w:t xml:space="preserve"> </w:t>
      </w:r>
      <w:r w:rsidRPr="43E51D36" w:rsidR="4ADEA627">
        <w:rPr>
          <w:rFonts w:ascii="Arial" w:hAnsi="Arial" w:eastAsia="Arial" w:cs="Arial"/>
          <w:b w:val="1"/>
          <w:bCs w:val="1"/>
          <w:noProof w:val="0"/>
          <w:sz w:val="24"/>
          <w:szCs w:val="24"/>
          <w:lang w:val="en-GB"/>
        </w:rPr>
        <w:t>Aliyu</w:t>
      </w:r>
    </w:p>
    <w:p w:rsidR="721DC05D" w:rsidP="3185BC9B" w:rsidRDefault="721DC05D" w14:paraId="6C0CDAF8" w14:textId="1D781E95">
      <w:pPr>
        <w:pStyle w:val="Normal"/>
        <w:suppressLineNumbers w:val="0"/>
        <w:bidi w:val="0"/>
        <w:spacing w:before="0" w:beforeAutospacing="off" w:after="160" w:afterAutospacing="off" w:line="279" w:lineRule="auto"/>
        <w:ind w:left="0" w:right="0"/>
        <w:jc w:val="left"/>
        <w:rPr>
          <w:b w:val="1"/>
          <w:bCs w:val="1"/>
        </w:rPr>
      </w:pPr>
    </w:p>
    <w:p w:rsidR="721DC05D" w:rsidP="721DC05D" w:rsidRDefault="721DC05D" w14:paraId="2A7399EC" w14:textId="2AF96B54">
      <w:pPr>
        <w:pStyle w:val="Normal"/>
        <w:suppressLineNumbers w:val="0"/>
        <w:bidi w:val="0"/>
        <w:spacing w:before="0" w:beforeAutospacing="off" w:after="160" w:afterAutospacing="off" w:line="279" w:lineRule="auto"/>
        <w:ind w:left="0" w:right="0"/>
        <w:jc w:val="left"/>
      </w:pPr>
    </w:p>
    <w:p w:rsidR="721DC05D" w:rsidP="721DC05D" w:rsidRDefault="721DC05D" w14:paraId="36B881DF" w14:textId="05A012C6">
      <w:pPr>
        <w:pStyle w:val="Normal"/>
        <w:suppressLineNumbers w:val="0"/>
        <w:bidi w:val="0"/>
        <w:spacing w:before="0" w:beforeAutospacing="off" w:after="160" w:afterAutospacing="off" w:line="279" w:lineRule="auto"/>
        <w:ind w:left="0" w:right="0"/>
        <w:jc w:val="left"/>
      </w:pPr>
    </w:p>
    <w:p w:rsidR="1774DF31" w:rsidRDefault="1774DF31" w14:paraId="023F049A" w14:textId="4841388F">
      <w:r>
        <w:br w:type="page"/>
      </w:r>
    </w:p>
    <w:p w:rsidR="63E82F26" w:rsidP="43E51D36" w:rsidRDefault="63E82F26" w14:paraId="40612365" w14:textId="41BAF06B">
      <w:pPr>
        <w:spacing w:before="240" w:beforeAutospacing="off" w:after="240" w:afterAutospacing="off" w:line="360" w:lineRule="auto"/>
        <w:jc w:val="center"/>
        <w:rPr>
          <w:rFonts w:ascii="Arial" w:hAnsi="Arial" w:eastAsia="Arial" w:cs="Arial"/>
          <w:b w:val="1"/>
          <w:bCs w:val="1"/>
          <w:noProof w:val="0"/>
          <w:sz w:val="22"/>
          <w:szCs w:val="22"/>
          <w:lang w:val="en-GB"/>
        </w:rPr>
      </w:pPr>
      <w:r w:rsidRPr="43E51D36" w:rsidR="52A0A41E">
        <w:rPr>
          <w:rFonts w:ascii="Arial" w:hAnsi="Arial" w:eastAsia="Arial" w:cs="Arial"/>
          <w:b w:val="1"/>
          <w:bCs w:val="1"/>
          <w:noProof w:val="0"/>
          <w:sz w:val="22"/>
          <w:szCs w:val="22"/>
          <w:lang w:val="en-GB"/>
        </w:rPr>
        <w:t xml:space="preserve">Research Proposal </w:t>
      </w:r>
    </w:p>
    <w:p w:rsidR="63E82F26" w:rsidP="43E51D36" w:rsidRDefault="63E82F26" w14:paraId="5ED88CB3" w14:textId="15031E18">
      <w:pPr>
        <w:pStyle w:val="Normal"/>
        <w:spacing w:line="360" w:lineRule="auto"/>
        <w:jc w:val="left"/>
        <w:rPr>
          <w:rFonts w:ascii="Arial" w:hAnsi="Arial" w:eastAsia="Arial" w:cs="Arial"/>
          <w:b w:val="1"/>
          <w:bCs w:val="1"/>
          <w:noProof w:val="0"/>
          <w:sz w:val="22"/>
          <w:szCs w:val="22"/>
          <w:lang w:val="en-GB"/>
        </w:rPr>
      </w:pPr>
      <w:r w:rsidRPr="43E51D36" w:rsidR="7A72F247">
        <w:rPr>
          <w:rFonts w:ascii="Arial" w:hAnsi="Arial" w:eastAsia="Arial" w:cs="Arial"/>
          <w:b w:val="1"/>
          <w:bCs w:val="1"/>
          <w:noProof w:val="0"/>
          <w:sz w:val="22"/>
          <w:szCs w:val="22"/>
          <w:lang w:val="en-GB"/>
        </w:rPr>
        <w:t>Cognitive Behavioural Therapy for Anxiety in the UK</w:t>
      </w:r>
    </w:p>
    <w:p w:rsidR="63E82F26" w:rsidP="43E51D36" w:rsidRDefault="63E82F26" w14:paraId="4ACDCD14" w14:textId="7CFC3FBB">
      <w:pPr>
        <w:pStyle w:val="Heading2"/>
        <w:shd w:val="clear" w:color="auto" w:fill="FFFFFF" w:themeFill="background1"/>
        <w:spacing w:before="299" w:beforeAutospacing="off" w:after="299" w:afterAutospacing="off" w:line="360" w:lineRule="auto"/>
        <w:jc w:val="left"/>
        <w:rPr>
          <w:rFonts w:ascii="Arial" w:hAnsi="Arial" w:eastAsia="Arial" w:cs="Arial"/>
          <w:b w:val="1"/>
          <w:bCs w:val="1"/>
          <w:noProof w:val="0"/>
          <w:sz w:val="22"/>
          <w:szCs w:val="22"/>
          <w:lang w:val="en-GB"/>
        </w:rPr>
      </w:pPr>
      <w:r w:rsidRPr="43E51D36" w:rsidR="1B376908">
        <w:rPr>
          <w:rFonts w:ascii="Arial" w:hAnsi="Arial" w:eastAsia="Arial" w:cs="Arial"/>
          <w:b w:val="1"/>
          <w:bCs w:val="1"/>
          <w:i w:val="0"/>
          <w:iCs w:val="0"/>
          <w:caps w:val="0"/>
          <w:smallCaps w:val="0"/>
          <w:noProof w:val="0"/>
          <w:color w:val="222222"/>
          <w:sz w:val="22"/>
          <w:szCs w:val="22"/>
          <w:lang w:val="en-GB"/>
        </w:rPr>
        <w:t>Review Question</w:t>
      </w:r>
      <w:r w:rsidRPr="43E51D36" w:rsidR="1B376908">
        <w:rPr>
          <w:rFonts w:ascii="Arial" w:hAnsi="Arial" w:eastAsia="Arial" w:cs="Arial"/>
          <w:b w:val="1"/>
          <w:bCs w:val="1"/>
          <w:noProof w:val="0"/>
          <w:sz w:val="22"/>
          <w:szCs w:val="22"/>
          <w:lang w:val="en-GB"/>
        </w:rPr>
        <w:t xml:space="preserve"> </w:t>
      </w:r>
    </w:p>
    <w:p w:rsidR="63E82F26" w:rsidP="43E51D36" w:rsidRDefault="63E82F26" w14:paraId="1279D8C9" w14:textId="2DA83D28">
      <w:pPr>
        <w:pStyle w:val="Heading2"/>
        <w:shd w:val="clear" w:color="auto" w:fill="FFFFFF" w:themeFill="background1"/>
        <w:spacing w:before="299" w:beforeAutospacing="off" w:after="299" w:afterAutospacing="off" w:line="360" w:lineRule="auto"/>
        <w:jc w:val="left"/>
        <w:rPr>
          <w:rFonts w:ascii="Arial" w:hAnsi="Arial" w:eastAsia="Arial" w:cs="Arial"/>
          <w:b w:val="1"/>
          <w:bCs w:val="1"/>
          <w:noProof w:val="0"/>
          <w:sz w:val="22"/>
          <w:szCs w:val="22"/>
          <w:lang w:val="en-GB"/>
        </w:rPr>
      </w:pPr>
      <w:r w:rsidRPr="43E51D36" w:rsidR="1B376908">
        <w:rPr>
          <w:rFonts w:ascii="Arial" w:hAnsi="Arial" w:eastAsia="Arial" w:cs="Arial"/>
          <w:b w:val="1"/>
          <w:bCs w:val="1"/>
          <w:i w:val="0"/>
          <w:iCs w:val="0"/>
          <w:caps w:val="0"/>
          <w:smallCaps w:val="0"/>
          <w:noProof w:val="0"/>
          <w:color w:val="222222"/>
          <w:sz w:val="22"/>
          <w:szCs w:val="22"/>
          <w:lang w:val="en-GB"/>
        </w:rPr>
        <w:t>Objectives</w:t>
      </w:r>
      <w:r w:rsidRPr="43E51D36" w:rsidR="1B376908">
        <w:rPr>
          <w:rFonts w:ascii="Arial" w:hAnsi="Arial" w:eastAsia="Arial" w:cs="Arial"/>
          <w:b w:val="1"/>
          <w:bCs w:val="1"/>
          <w:noProof w:val="0"/>
          <w:sz w:val="22"/>
          <w:szCs w:val="22"/>
          <w:lang w:val="en-GB"/>
        </w:rPr>
        <w:t xml:space="preserve"> </w:t>
      </w:r>
    </w:p>
    <w:p w:rsidR="63E82F26" w:rsidP="43E51D36" w:rsidRDefault="63E82F26" w14:paraId="4D64313D" w14:textId="7E44FD9B">
      <w:pPr>
        <w:pStyle w:val="Heading2"/>
        <w:shd w:val="clear" w:color="auto" w:fill="FFFFFF" w:themeFill="background1"/>
        <w:spacing w:before="299" w:beforeAutospacing="off" w:after="299" w:afterAutospacing="off" w:line="360" w:lineRule="auto"/>
        <w:jc w:val="left"/>
        <w:rPr>
          <w:rFonts w:ascii="Arial" w:hAnsi="Arial" w:eastAsia="Arial" w:cs="Arial"/>
          <w:b w:val="1"/>
          <w:bCs w:val="1"/>
          <w:noProof w:val="0"/>
          <w:sz w:val="22"/>
          <w:szCs w:val="22"/>
          <w:lang w:val="en-GB"/>
        </w:rPr>
      </w:pPr>
      <w:r w:rsidRPr="43E51D36" w:rsidR="1B376908">
        <w:rPr>
          <w:rFonts w:ascii="Arial" w:hAnsi="Arial" w:eastAsia="Arial" w:cs="Arial"/>
          <w:b w:val="1"/>
          <w:bCs w:val="1"/>
          <w:i w:val="0"/>
          <w:iCs w:val="0"/>
          <w:caps w:val="0"/>
          <w:smallCaps w:val="0"/>
          <w:noProof w:val="0"/>
          <w:color w:val="222222"/>
          <w:sz w:val="22"/>
          <w:szCs w:val="22"/>
          <w:lang w:val="en-GB"/>
        </w:rPr>
        <w:t>Rationale</w:t>
      </w:r>
      <w:r w:rsidRPr="43E51D36" w:rsidR="1B376908">
        <w:rPr>
          <w:rFonts w:ascii="Arial" w:hAnsi="Arial" w:eastAsia="Arial" w:cs="Arial"/>
          <w:b w:val="1"/>
          <w:bCs w:val="1"/>
          <w:noProof w:val="0"/>
          <w:sz w:val="22"/>
          <w:szCs w:val="22"/>
          <w:lang w:val="en-GB"/>
        </w:rPr>
        <w:t xml:space="preserve"> </w:t>
      </w:r>
    </w:p>
    <w:p w:rsidR="63E82F26" w:rsidP="43E51D36" w:rsidRDefault="63E82F26" w14:paraId="248AF603" w14:textId="79E8763B">
      <w:pPr>
        <w:pStyle w:val="Heading2"/>
        <w:spacing w:line="360" w:lineRule="auto"/>
        <w:rPr>
          <w:rFonts w:ascii="Arial" w:hAnsi="Arial" w:eastAsia="Arial" w:cs="Arial"/>
          <w:b w:val="1"/>
          <w:bCs w:val="1"/>
          <w:noProof w:val="0"/>
          <w:sz w:val="22"/>
          <w:szCs w:val="22"/>
          <w:lang w:val="en-GB"/>
        </w:rPr>
      </w:pPr>
      <w:r w:rsidRPr="43E51D36" w:rsidR="1B376908">
        <w:rPr>
          <w:rFonts w:ascii="Arial" w:hAnsi="Arial" w:eastAsia="Arial" w:cs="Arial"/>
          <w:b w:val="1"/>
          <w:bCs w:val="1"/>
          <w:i w:val="0"/>
          <w:iCs w:val="0"/>
          <w:caps w:val="0"/>
          <w:smallCaps w:val="0"/>
          <w:noProof w:val="0"/>
          <w:color w:val="222222"/>
          <w:sz w:val="22"/>
          <w:szCs w:val="22"/>
          <w:lang w:val="en-GB"/>
        </w:rPr>
        <w:t>Ethical Considerations</w:t>
      </w:r>
      <w:r w:rsidRPr="43E51D36" w:rsidR="1B376908">
        <w:rPr>
          <w:rFonts w:ascii="Arial" w:hAnsi="Arial" w:eastAsia="Arial" w:cs="Arial"/>
          <w:b w:val="1"/>
          <w:bCs w:val="1"/>
          <w:noProof w:val="0"/>
          <w:sz w:val="22"/>
          <w:szCs w:val="22"/>
          <w:lang w:val="en-GB"/>
        </w:rPr>
        <w:t xml:space="preserve"> </w:t>
      </w:r>
    </w:p>
    <w:p w:rsidR="63E82F26" w:rsidP="43E51D36" w:rsidRDefault="63E82F26" w14:paraId="0F4A4A36" w14:textId="1FCD7A1D">
      <w:pPr>
        <w:pStyle w:val="Normal"/>
        <w:spacing w:line="360" w:lineRule="auto"/>
        <w:jc w:val="left"/>
        <w:rPr>
          <w:rFonts w:ascii="Arial" w:hAnsi="Arial" w:eastAsia="Arial" w:cs="Arial"/>
          <w:b w:val="1"/>
          <w:bCs w:val="1"/>
          <w:noProof w:val="0"/>
          <w:sz w:val="22"/>
          <w:szCs w:val="22"/>
          <w:lang w:val="en-GB"/>
        </w:rPr>
      </w:pPr>
      <w:r w:rsidRPr="43E51D36" w:rsidR="66FF82FB">
        <w:rPr>
          <w:rFonts w:ascii="Arial" w:hAnsi="Arial" w:eastAsia="Arial" w:cs="Arial"/>
          <w:b w:val="1"/>
          <w:bCs w:val="1"/>
          <w:noProof w:val="0"/>
          <w:sz w:val="22"/>
          <w:szCs w:val="22"/>
          <w:lang w:val="en-GB"/>
        </w:rPr>
        <w:t>References</w:t>
      </w:r>
    </w:p>
    <w:p w:rsidR="3185BC9B" w:rsidP="43E51D36" w:rsidRDefault="3185BC9B" w14:paraId="75A8927A" w14:textId="253FFD2F">
      <w:pPr>
        <w:pStyle w:val="Normal"/>
        <w:spacing w:line="360" w:lineRule="auto"/>
        <w:rPr>
          <w:rFonts w:ascii="Arial" w:hAnsi="Arial" w:eastAsia="Arial" w:cs="Arial"/>
          <w:b w:val="1"/>
          <w:bCs w:val="1"/>
          <w:noProof w:val="0"/>
          <w:sz w:val="22"/>
          <w:szCs w:val="22"/>
          <w:lang w:val="en-GB"/>
        </w:rPr>
      </w:pPr>
    </w:p>
    <w:p w:rsidR="3185BC9B" w:rsidP="43E51D36" w:rsidRDefault="3185BC9B" w14:paraId="042C1221" w14:textId="0122910F">
      <w:pPr>
        <w:pStyle w:val="Normal"/>
        <w:spacing w:line="360" w:lineRule="auto"/>
        <w:rPr>
          <w:rFonts w:ascii="Arial" w:hAnsi="Arial" w:eastAsia="Arial" w:cs="Arial"/>
          <w:b w:val="1"/>
          <w:bCs w:val="1"/>
          <w:noProof w:val="0"/>
          <w:sz w:val="22"/>
          <w:szCs w:val="22"/>
          <w:lang w:val="en-GB"/>
        </w:rPr>
      </w:pPr>
    </w:p>
    <w:p w:rsidR="3185BC9B" w:rsidP="43E51D36" w:rsidRDefault="3185BC9B" w14:paraId="4E218DC9" w14:textId="75459640">
      <w:pPr>
        <w:pStyle w:val="Normal"/>
        <w:spacing w:line="360" w:lineRule="auto"/>
        <w:rPr>
          <w:rFonts w:ascii="Arial" w:hAnsi="Arial" w:eastAsia="Arial" w:cs="Arial"/>
          <w:noProof w:val="0"/>
          <w:sz w:val="22"/>
          <w:szCs w:val="22"/>
          <w:lang w:val="en-GB"/>
        </w:rPr>
      </w:pPr>
    </w:p>
    <w:p w:rsidR="3185BC9B" w:rsidP="43E51D36" w:rsidRDefault="3185BC9B" w14:paraId="6571B32D" w14:textId="121638F3">
      <w:pPr>
        <w:pStyle w:val="Normal"/>
        <w:spacing w:line="360" w:lineRule="auto"/>
        <w:rPr>
          <w:rFonts w:ascii="Arial" w:hAnsi="Arial" w:eastAsia="Arial" w:cs="Arial"/>
          <w:b w:val="1"/>
          <w:bCs w:val="1"/>
          <w:noProof w:val="0"/>
          <w:sz w:val="22"/>
          <w:szCs w:val="22"/>
          <w:lang w:val="en-GB"/>
        </w:rPr>
      </w:pPr>
    </w:p>
    <w:p w:rsidR="3185BC9B" w:rsidP="43E51D36" w:rsidRDefault="3185BC9B" w14:paraId="60C2AEB3" w14:textId="2078BF2A">
      <w:pPr>
        <w:pStyle w:val="Normal"/>
        <w:spacing w:line="360" w:lineRule="auto"/>
        <w:rPr>
          <w:rFonts w:ascii="Arial" w:hAnsi="Arial" w:eastAsia="Arial" w:cs="Arial"/>
          <w:noProof w:val="0"/>
          <w:sz w:val="22"/>
          <w:szCs w:val="22"/>
          <w:lang w:val="en-GB"/>
        </w:rPr>
      </w:pPr>
    </w:p>
    <w:p w:rsidR="1774DF31" w:rsidP="43E51D36" w:rsidRDefault="1774DF31" w14:paraId="442663BA" w14:textId="465C219F">
      <w:pPr>
        <w:spacing w:line="360" w:lineRule="auto"/>
        <w:rPr>
          <w:rFonts w:ascii="Arial" w:hAnsi="Arial" w:eastAsia="Arial" w:cs="Arial"/>
          <w:sz w:val="22"/>
          <w:szCs w:val="22"/>
        </w:rPr>
      </w:pPr>
      <w:r w:rsidRPr="43E51D36">
        <w:rPr>
          <w:rFonts w:ascii="Arial" w:hAnsi="Arial" w:eastAsia="Arial" w:cs="Arial"/>
          <w:sz w:val="22"/>
          <w:szCs w:val="22"/>
        </w:rPr>
        <w:br w:type="page"/>
      </w:r>
    </w:p>
    <w:p w:rsidR="1774DF31" w:rsidP="43E51D36" w:rsidRDefault="1774DF31" w14:paraId="5BB03DFF" w14:textId="7CFC3FBB">
      <w:pPr>
        <w:pStyle w:val="Heading2"/>
        <w:shd w:val="clear" w:color="auto" w:fill="FFFFFF" w:themeFill="background1"/>
        <w:spacing w:before="299" w:beforeAutospacing="off" w:after="299" w:afterAutospacing="off" w:line="360" w:lineRule="auto"/>
        <w:jc w:val="left"/>
        <w:rPr>
          <w:rFonts w:ascii="Arial" w:hAnsi="Arial" w:eastAsia="Arial" w:cs="Arial"/>
          <w:b w:val="1"/>
          <w:bCs w:val="1"/>
          <w:noProof w:val="0"/>
          <w:sz w:val="22"/>
          <w:szCs w:val="22"/>
          <w:lang w:val="en-GB"/>
        </w:rPr>
      </w:pPr>
      <w:r w:rsidRPr="43E51D36" w:rsidR="4271FBA7">
        <w:rPr>
          <w:rFonts w:ascii="Arial" w:hAnsi="Arial" w:eastAsia="Arial" w:cs="Arial"/>
          <w:b w:val="1"/>
          <w:bCs w:val="1"/>
          <w:i w:val="0"/>
          <w:iCs w:val="0"/>
          <w:caps w:val="0"/>
          <w:smallCaps w:val="0"/>
          <w:noProof w:val="0"/>
          <w:color w:val="222222"/>
          <w:sz w:val="22"/>
          <w:szCs w:val="22"/>
          <w:lang w:val="en-GB"/>
        </w:rPr>
        <w:t>Review Question</w:t>
      </w:r>
      <w:r w:rsidRPr="43E51D36" w:rsidR="4271FBA7">
        <w:rPr>
          <w:rFonts w:ascii="Arial" w:hAnsi="Arial" w:eastAsia="Arial" w:cs="Arial"/>
          <w:b w:val="1"/>
          <w:bCs w:val="1"/>
          <w:noProof w:val="0"/>
          <w:sz w:val="22"/>
          <w:szCs w:val="22"/>
          <w:lang w:val="en-GB"/>
        </w:rPr>
        <w:t xml:space="preserve"> </w:t>
      </w:r>
    </w:p>
    <w:p w:rsidR="1774DF31" w:rsidP="43E51D36" w:rsidRDefault="1774DF31" w14:paraId="21122DAF" w14:textId="21D8336E">
      <w:pPr>
        <w:pStyle w:val="Normal"/>
        <w:spacing w:line="360" w:lineRule="auto"/>
        <w:rPr>
          <w:rFonts w:ascii="Arial" w:hAnsi="Arial" w:eastAsia="Arial" w:cs="Arial"/>
          <w:noProof w:val="0"/>
          <w:sz w:val="22"/>
          <w:szCs w:val="22"/>
          <w:lang w:val="en-GB"/>
        </w:rPr>
      </w:pPr>
      <w:r w:rsidRPr="43E51D36" w:rsidR="0545ED25">
        <w:rPr>
          <w:rFonts w:ascii="Arial" w:hAnsi="Arial" w:eastAsia="Arial" w:cs="Arial"/>
          <w:noProof w:val="0"/>
          <w:sz w:val="22"/>
          <w:szCs w:val="22"/>
          <w:lang w:val="en-GB"/>
        </w:rPr>
        <w:t>What is the effectiveness of Cognitive Behavioural Therapy (CBT) in lowering anxiety symptoms in UK adults?</w:t>
      </w:r>
    </w:p>
    <w:p w:rsidR="43E51D36" w:rsidP="43E51D36" w:rsidRDefault="43E51D36" w14:paraId="4CC1DD34" w14:textId="3712ACDA">
      <w:pPr>
        <w:pStyle w:val="Normal"/>
        <w:spacing w:line="360" w:lineRule="auto"/>
        <w:rPr>
          <w:rFonts w:ascii="Arial" w:hAnsi="Arial" w:eastAsia="Arial" w:cs="Arial"/>
          <w:noProof w:val="0"/>
          <w:sz w:val="22"/>
          <w:szCs w:val="22"/>
          <w:lang w:val="en-GB"/>
        </w:rPr>
      </w:pPr>
    </w:p>
    <w:p w:rsidR="68E6F7AC" w:rsidP="43E51D36" w:rsidRDefault="68E6F7AC" w14:paraId="6B816DC9" w14:textId="2DA83D28">
      <w:pPr>
        <w:pStyle w:val="Heading2"/>
        <w:shd w:val="clear" w:color="auto" w:fill="FFFFFF" w:themeFill="background1"/>
        <w:spacing w:before="299" w:beforeAutospacing="off" w:after="299" w:afterAutospacing="off" w:line="360" w:lineRule="auto"/>
        <w:jc w:val="left"/>
        <w:rPr>
          <w:rFonts w:ascii="Arial" w:hAnsi="Arial" w:eastAsia="Arial" w:cs="Arial"/>
          <w:b w:val="1"/>
          <w:bCs w:val="1"/>
          <w:noProof w:val="0"/>
          <w:sz w:val="22"/>
          <w:szCs w:val="22"/>
          <w:lang w:val="en-GB"/>
        </w:rPr>
      </w:pPr>
      <w:r w:rsidRPr="43E51D36" w:rsidR="68E6F7AC">
        <w:rPr>
          <w:rFonts w:ascii="Arial" w:hAnsi="Arial" w:eastAsia="Arial" w:cs="Arial"/>
          <w:b w:val="1"/>
          <w:bCs w:val="1"/>
          <w:i w:val="0"/>
          <w:iCs w:val="0"/>
          <w:caps w:val="0"/>
          <w:smallCaps w:val="0"/>
          <w:noProof w:val="0"/>
          <w:color w:val="222222"/>
          <w:sz w:val="22"/>
          <w:szCs w:val="22"/>
          <w:lang w:val="en-GB"/>
        </w:rPr>
        <w:t>Objectives</w:t>
      </w:r>
      <w:r w:rsidRPr="43E51D36" w:rsidR="68E6F7AC">
        <w:rPr>
          <w:rFonts w:ascii="Arial" w:hAnsi="Arial" w:eastAsia="Arial" w:cs="Arial"/>
          <w:b w:val="1"/>
          <w:bCs w:val="1"/>
          <w:noProof w:val="0"/>
          <w:sz w:val="22"/>
          <w:szCs w:val="22"/>
          <w:lang w:val="en-GB"/>
        </w:rPr>
        <w:t xml:space="preserve"> </w:t>
      </w:r>
    </w:p>
    <w:p w:rsidR="68E6F7AC" w:rsidP="43E51D36" w:rsidRDefault="68E6F7AC" w14:paraId="133E8AAC" w14:textId="0657B087">
      <w:pPr>
        <w:pStyle w:val="Normal"/>
        <w:spacing w:line="360" w:lineRule="auto"/>
        <w:rPr>
          <w:rFonts w:ascii="Arial" w:hAnsi="Arial" w:eastAsia="Arial" w:cs="Arial"/>
          <w:noProof w:val="0"/>
          <w:sz w:val="22"/>
          <w:szCs w:val="22"/>
          <w:lang w:val="en-GB"/>
        </w:rPr>
      </w:pPr>
      <w:r w:rsidRPr="43E51D36" w:rsidR="68E6F7AC">
        <w:rPr>
          <w:rFonts w:ascii="Arial" w:hAnsi="Arial" w:eastAsia="Arial" w:cs="Arial"/>
          <w:noProof w:val="0"/>
          <w:sz w:val="22"/>
          <w:szCs w:val="22"/>
          <w:lang w:val="en-GB"/>
        </w:rPr>
        <w:t>This research review's main goal is to assess how well Cognitive Behavioural Therapy (CBT) works for treating anxiety problems in adult UK citizens. The review will look at how CBT affects anxiety symptoms, mental health, and life satisfaction. It will also examine how CBT can be administered through in-person sessions as well as online and guided self-help methods. Additionally, the review will pinpoint obstacles to CBT access, including waiting periods, service accessibility, and disparities in psychological therapy provision. Lastly, the findings' consequences for clinical practice and the delivery of mental health services in the UK will be discussed</w:t>
      </w:r>
      <w:r w:rsidRPr="43E51D36" w:rsidR="63069B37">
        <w:rPr>
          <w:rFonts w:ascii="Arial" w:hAnsi="Arial" w:eastAsia="Arial" w:cs="Arial"/>
          <w:noProof w:val="0"/>
          <w:sz w:val="22"/>
          <w:szCs w:val="22"/>
          <w:lang w:val="en-GB"/>
        </w:rPr>
        <w:t xml:space="preserve"> </w:t>
      </w:r>
      <w:r w:rsidRPr="43E51D36" w:rsidR="63069B37">
        <w:rPr>
          <w:rFonts w:ascii="Arial" w:hAnsi="Arial" w:eastAsia="Arial" w:cs="Arial"/>
          <w:noProof w:val="0"/>
          <w:sz w:val="22"/>
          <w:szCs w:val="22"/>
          <w:lang w:val="en-GB"/>
        </w:rPr>
        <w:t>(Papola et al., 2023)</w:t>
      </w:r>
    </w:p>
    <w:p w:rsidR="6B8DB0F2" w:rsidP="43E51D36" w:rsidRDefault="6B8DB0F2" w14:paraId="2B34FF59" w14:textId="0E17D8BB">
      <w:pPr>
        <w:pStyle w:val="Heading2"/>
        <w:shd w:val="clear" w:color="auto" w:fill="FFFFFF" w:themeFill="background1"/>
        <w:spacing w:before="299" w:beforeAutospacing="off" w:after="299" w:afterAutospacing="off" w:line="360" w:lineRule="auto"/>
        <w:jc w:val="left"/>
        <w:rPr>
          <w:rFonts w:ascii="Arial" w:hAnsi="Arial" w:eastAsia="Arial" w:cs="Arial"/>
          <w:b w:val="1"/>
          <w:bCs w:val="1"/>
          <w:i w:val="0"/>
          <w:iCs w:val="0"/>
          <w:caps w:val="0"/>
          <w:smallCaps w:val="0"/>
          <w:noProof w:val="0"/>
          <w:color w:val="222222"/>
          <w:sz w:val="22"/>
          <w:szCs w:val="22"/>
          <w:lang w:val="en-GB"/>
        </w:rPr>
      </w:pPr>
      <w:r w:rsidRPr="43E51D36" w:rsidR="6B8DB0F2">
        <w:rPr>
          <w:rFonts w:ascii="Arial" w:hAnsi="Arial" w:eastAsia="Arial" w:cs="Arial"/>
          <w:b w:val="1"/>
          <w:bCs w:val="1"/>
          <w:i w:val="0"/>
          <w:iCs w:val="0"/>
          <w:caps w:val="0"/>
          <w:smallCaps w:val="0"/>
          <w:noProof w:val="0"/>
          <w:color w:val="222222"/>
          <w:sz w:val="22"/>
          <w:szCs w:val="22"/>
          <w:lang w:val="en-GB"/>
        </w:rPr>
        <w:t>Rationale</w:t>
      </w:r>
    </w:p>
    <w:p w:rsidR="6B8DB0F2" w:rsidP="43E51D36" w:rsidRDefault="6B8DB0F2" w14:paraId="1E9B3EE3" w14:textId="1A22CAAC">
      <w:pPr>
        <w:pStyle w:val="Normal"/>
        <w:spacing w:line="360" w:lineRule="auto"/>
        <w:rPr>
          <w:rFonts w:ascii="Arial" w:hAnsi="Arial" w:eastAsia="Arial" w:cs="Arial"/>
          <w:noProof w:val="0"/>
          <w:sz w:val="22"/>
          <w:szCs w:val="22"/>
          <w:lang w:val="en-GB"/>
        </w:rPr>
      </w:pPr>
      <w:r w:rsidRPr="43E51D36" w:rsidR="6B8DB0F2">
        <w:rPr>
          <w:rFonts w:ascii="Arial" w:hAnsi="Arial" w:eastAsia="Arial" w:cs="Arial"/>
          <w:noProof w:val="0"/>
          <w:sz w:val="22"/>
          <w:szCs w:val="22"/>
          <w:lang w:val="en-GB"/>
        </w:rPr>
        <w:t xml:space="preserve">Anxiety disorders can negatively </w:t>
      </w:r>
      <w:r w:rsidRPr="43E51D36" w:rsidR="6B8DB0F2">
        <w:rPr>
          <w:rFonts w:ascii="Arial" w:hAnsi="Arial" w:eastAsia="Arial" w:cs="Arial"/>
          <w:noProof w:val="0"/>
          <w:sz w:val="22"/>
          <w:szCs w:val="22"/>
          <w:lang w:val="en-GB"/>
        </w:rPr>
        <w:t>impact</w:t>
      </w:r>
      <w:r w:rsidRPr="43E51D36" w:rsidR="6B8DB0F2">
        <w:rPr>
          <w:rFonts w:ascii="Arial" w:hAnsi="Arial" w:eastAsia="Arial" w:cs="Arial"/>
          <w:noProof w:val="0"/>
          <w:sz w:val="22"/>
          <w:szCs w:val="22"/>
          <w:lang w:val="en-GB"/>
        </w:rPr>
        <w:t xml:space="preserve"> people's everyday functioning, relationships, careers, and </w:t>
      </w:r>
      <w:r w:rsidRPr="43E51D36" w:rsidR="6B8DB0F2">
        <w:rPr>
          <w:rFonts w:ascii="Arial" w:hAnsi="Arial" w:eastAsia="Arial" w:cs="Arial"/>
          <w:noProof w:val="0"/>
          <w:sz w:val="22"/>
          <w:szCs w:val="22"/>
          <w:lang w:val="en-GB"/>
        </w:rPr>
        <w:t>general quality</w:t>
      </w:r>
      <w:r w:rsidRPr="43E51D36" w:rsidR="6B8DB0F2">
        <w:rPr>
          <w:rFonts w:ascii="Arial" w:hAnsi="Arial" w:eastAsia="Arial" w:cs="Arial"/>
          <w:noProof w:val="0"/>
          <w:sz w:val="22"/>
          <w:szCs w:val="22"/>
          <w:lang w:val="en-GB"/>
        </w:rPr>
        <w:t xml:space="preserve"> of life, making them a major public health concern in the UK. The goal of cognitive behavioural therapy (CBT), an organised, empirically supported psychological intervention, is to recognise and alter harmful thought and behaviour patterns linked to anxiety. The National Institute for Health and Care Excellence (NICE) recommends it for </w:t>
      </w:r>
      <w:r w:rsidRPr="43E51D36" w:rsidR="71AEA0C1">
        <w:rPr>
          <w:rFonts w:ascii="Arial" w:hAnsi="Arial" w:eastAsia="Arial" w:cs="Arial"/>
          <w:noProof w:val="0"/>
          <w:sz w:val="22"/>
          <w:szCs w:val="22"/>
          <w:lang w:val="en-GB"/>
        </w:rPr>
        <w:t>a few</w:t>
      </w:r>
      <w:r w:rsidRPr="43E51D36" w:rsidR="6B8DB0F2">
        <w:rPr>
          <w:rFonts w:ascii="Arial" w:hAnsi="Arial" w:eastAsia="Arial" w:cs="Arial"/>
          <w:noProof w:val="0"/>
          <w:sz w:val="22"/>
          <w:szCs w:val="22"/>
          <w:lang w:val="en-GB"/>
        </w:rPr>
        <w:t xml:space="preserve"> anxiety disorders.</w:t>
      </w:r>
    </w:p>
    <w:p w:rsidR="050E0992" w:rsidP="43E51D36" w:rsidRDefault="050E0992" w14:paraId="0F7BD251" w14:textId="148F5151">
      <w:pPr>
        <w:pStyle w:val="Normal"/>
        <w:spacing w:line="360" w:lineRule="auto"/>
        <w:rPr>
          <w:rFonts w:ascii="Arial" w:hAnsi="Arial" w:eastAsia="Arial" w:cs="Arial"/>
          <w:noProof w:val="0"/>
          <w:sz w:val="22"/>
          <w:szCs w:val="22"/>
          <w:lang w:val="en-GB"/>
        </w:rPr>
      </w:pPr>
      <w:r w:rsidRPr="43E51D36" w:rsidR="050E0992">
        <w:rPr>
          <w:rFonts w:ascii="Arial" w:hAnsi="Arial" w:eastAsia="Arial" w:cs="Arial"/>
          <w:noProof w:val="0"/>
          <w:sz w:val="22"/>
          <w:szCs w:val="22"/>
          <w:lang w:val="en-GB"/>
        </w:rPr>
        <w:t xml:space="preserve">However, waiting lists, disparities in service delivery, and regional disparities may limit access to psychological therapies despite their well-established role in therapy. Additionally, compared to in-person treatment, the growing use of digital therapies raises concerns about their accessibility and efficacy. </w:t>
      </w:r>
      <w:r w:rsidRPr="43E51D36" w:rsidR="5BA2C303">
        <w:rPr>
          <w:rFonts w:ascii="Arial" w:hAnsi="Arial" w:eastAsia="Arial" w:cs="Arial"/>
          <w:noProof w:val="0"/>
          <w:sz w:val="22"/>
          <w:szCs w:val="22"/>
          <w:lang w:val="en-GB"/>
        </w:rPr>
        <w:t>To</w:t>
      </w:r>
      <w:r w:rsidRPr="43E51D36" w:rsidR="050E0992">
        <w:rPr>
          <w:rFonts w:ascii="Arial" w:hAnsi="Arial" w:eastAsia="Arial" w:cs="Arial"/>
          <w:noProof w:val="0"/>
          <w:sz w:val="22"/>
          <w:szCs w:val="22"/>
          <w:lang w:val="en-GB"/>
        </w:rPr>
        <w:t xml:space="preserve"> </w:t>
      </w:r>
      <w:r w:rsidRPr="43E51D36" w:rsidR="050E0992">
        <w:rPr>
          <w:rFonts w:ascii="Arial" w:hAnsi="Arial" w:eastAsia="Arial" w:cs="Arial"/>
          <w:noProof w:val="0"/>
          <w:sz w:val="22"/>
          <w:szCs w:val="22"/>
          <w:lang w:val="en-GB"/>
        </w:rPr>
        <w:t>determine</w:t>
      </w:r>
      <w:r w:rsidRPr="43E51D36" w:rsidR="050E0992">
        <w:rPr>
          <w:rFonts w:ascii="Arial" w:hAnsi="Arial" w:eastAsia="Arial" w:cs="Arial"/>
          <w:noProof w:val="0"/>
          <w:sz w:val="22"/>
          <w:szCs w:val="22"/>
          <w:lang w:val="en-GB"/>
        </w:rPr>
        <w:t xml:space="preserve"> the efficacy of CBT, find research gaps, and guide changes in anxiety therapy across UK healthcare services, it is crucial to assess the available data</w:t>
      </w:r>
      <w:r w:rsidRPr="43E51D36" w:rsidR="09CE6E96">
        <w:rPr>
          <w:rFonts w:ascii="Arial" w:hAnsi="Arial" w:eastAsia="Arial" w:cs="Arial"/>
          <w:noProof w:val="0"/>
          <w:sz w:val="22"/>
          <w:szCs w:val="22"/>
          <w:lang w:val="en-GB"/>
        </w:rPr>
        <w:t xml:space="preserve"> </w:t>
      </w:r>
      <w:r w:rsidRPr="43E51D36" w:rsidR="09CE6E96">
        <w:rPr>
          <w:rFonts w:ascii="Arial" w:hAnsi="Arial" w:eastAsia="Arial" w:cs="Arial"/>
          <w:noProof w:val="0"/>
          <w:sz w:val="22"/>
          <w:szCs w:val="22"/>
          <w:lang w:val="en-GB"/>
        </w:rPr>
        <w:t>(NICE, 2011)</w:t>
      </w:r>
    </w:p>
    <w:p w:rsidR="43E51D36" w:rsidP="43E51D36" w:rsidRDefault="43E51D36" w14:paraId="5A8B2A71" w14:textId="3965B6EB">
      <w:pPr>
        <w:pStyle w:val="Heading2"/>
        <w:shd w:val="clear" w:color="auto" w:fill="FFFFFF" w:themeFill="background1"/>
        <w:spacing w:before="299" w:beforeAutospacing="off" w:after="299" w:afterAutospacing="off" w:line="360" w:lineRule="auto"/>
        <w:jc w:val="left"/>
        <w:rPr>
          <w:rFonts w:ascii="Arial" w:hAnsi="Arial" w:eastAsia="Arial" w:cs="Arial"/>
          <w:b w:val="1"/>
          <w:bCs w:val="1"/>
          <w:i w:val="0"/>
          <w:iCs w:val="0"/>
          <w:caps w:val="0"/>
          <w:smallCaps w:val="0"/>
          <w:noProof w:val="0"/>
          <w:color w:val="222222"/>
          <w:sz w:val="22"/>
          <w:szCs w:val="22"/>
          <w:lang w:val="en-GB"/>
        </w:rPr>
      </w:pPr>
    </w:p>
    <w:p w:rsidR="43E51D36" w:rsidP="43E51D36" w:rsidRDefault="43E51D36" w14:paraId="68DB87E5" w14:textId="6A2A4ACF">
      <w:pPr>
        <w:pStyle w:val="Heading2"/>
        <w:shd w:val="clear" w:color="auto" w:fill="FFFFFF" w:themeFill="background1"/>
        <w:spacing w:before="299" w:beforeAutospacing="off" w:after="299" w:afterAutospacing="off" w:line="360" w:lineRule="auto"/>
        <w:jc w:val="left"/>
        <w:rPr>
          <w:rFonts w:ascii="Arial" w:hAnsi="Arial" w:eastAsia="Arial" w:cs="Arial"/>
          <w:b w:val="1"/>
          <w:bCs w:val="1"/>
          <w:i w:val="0"/>
          <w:iCs w:val="0"/>
          <w:caps w:val="0"/>
          <w:smallCaps w:val="0"/>
          <w:noProof w:val="0"/>
          <w:color w:val="222222"/>
          <w:sz w:val="22"/>
          <w:szCs w:val="22"/>
          <w:lang w:val="en-GB"/>
        </w:rPr>
      </w:pPr>
    </w:p>
    <w:p w:rsidR="43E51D36" w:rsidP="43E51D36" w:rsidRDefault="43E51D36" w14:paraId="0C91621B" w14:textId="03CCE55E">
      <w:pPr>
        <w:pStyle w:val="Heading2"/>
        <w:shd w:val="clear" w:color="auto" w:fill="FFFFFF" w:themeFill="background1"/>
        <w:spacing w:before="299" w:beforeAutospacing="off" w:after="299" w:afterAutospacing="off" w:line="360" w:lineRule="auto"/>
        <w:jc w:val="left"/>
        <w:rPr>
          <w:rFonts w:ascii="Arial" w:hAnsi="Arial" w:eastAsia="Arial" w:cs="Arial"/>
          <w:b w:val="1"/>
          <w:bCs w:val="1"/>
          <w:i w:val="0"/>
          <w:iCs w:val="0"/>
          <w:caps w:val="0"/>
          <w:smallCaps w:val="0"/>
          <w:noProof w:val="0"/>
          <w:color w:val="222222"/>
          <w:sz w:val="22"/>
          <w:szCs w:val="22"/>
          <w:lang w:val="en-GB"/>
        </w:rPr>
      </w:pPr>
    </w:p>
    <w:p w:rsidR="43E51D36" w:rsidP="43E51D36" w:rsidRDefault="43E51D36" w14:paraId="29397EAD" w14:textId="1906078E">
      <w:pPr>
        <w:pStyle w:val="Heading2"/>
        <w:shd w:val="clear" w:color="auto" w:fill="FFFFFF" w:themeFill="background1"/>
        <w:spacing w:before="299" w:beforeAutospacing="off" w:after="299" w:afterAutospacing="off" w:line="360" w:lineRule="auto"/>
        <w:jc w:val="left"/>
        <w:rPr>
          <w:rFonts w:ascii="Arial" w:hAnsi="Arial" w:eastAsia="Arial" w:cs="Arial"/>
          <w:b w:val="1"/>
          <w:bCs w:val="1"/>
          <w:i w:val="0"/>
          <w:iCs w:val="0"/>
          <w:caps w:val="0"/>
          <w:smallCaps w:val="0"/>
          <w:noProof w:val="0"/>
          <w:color w:val="222222"/>
          <w:sz w:val="22"/>
          <w:szCs w:val="22"/>
          <w:lang w:val="en-GB"/>
        </w:rPr>
      </w:pPr>
    </w:p>
    <w:p w:rsidR="1D1B38DE" w:rsidP="43E51D36" w:rsidRDefault="1D1B38DE" w14:paraId="057DCFD7" w14:textId="329347A1">
      <w:pPr>
        <w:pStyle w:val="Heading2"/>
        <w:shd w:val="clear" w:color="auto" w:fill="FFFFFF" w:themeFill="background1"/>
        <w:spacing w:before="299" w:beforeAutospacing="off" w:after="299" w:afterAutospacing="off" w:line="360" w:lineRule="auto"/>
        <w:jc w:val="left"/>
        <w:rPr>
          <w:rFonts w:ascii="Arial" w:hAnsi="Arial" w:eastAsia="Arial" w:cs="Arial"/>
          <w:b w:val="1"/>
          <w:bCs w:val="1"/>
          <w:noProof w:val="0"/>
          <w:sz w:val="22"/>
          <w:szCs w:val="22"/>
          <w:lang w:val="en-GB"/>
        </w:rPr>
      </w:pPr>
      <w:r w:rsidRPr="43E51D36" w:rsidR="1D1B38DE">
        <w:rPr>
          <w:rFonts w:ascii="Arial" w:hAnsi="Arial" w:eastAsia="Arial" w:cs="Arial"/>
          <w:b w:val="1"/>
          <w:bCs w:val="1"/>
          <w:i w:val="0"/>
          <w:iCs w:val="0"/>
          <w:caps w:val="0"/>
          <w:smallCaps w:val="0"/>
          <w:noProof w:val="0"/>
          <w:color w:val="222222"/>
          <w:sz w:val="22"/>
          <w:szCs w:val="22"/>
          <w:lang w:val="en-GB"/>
        </w:rPr>
        <w:t>Methods</w:t>
      </w:r>
    </w:p>
    <w:p w:rsidR="7F2FC26B" w:rsidP="43E51D36" w:rsidRDefault="7F2FC26B" w14:paraId="3048F6CF" w14:textId="07680A09">
      <w:pPr>
        <w:pStyle w:val="Normal"/>
        <w:spacing w:line="360" w:lineRule="auto"/>
        <w:rPr>
          <w:rFonts w:ascii="Arial" w:hAnsi="Arial" w:eastAsia="Arial" w:cs="Arial"/>
          <w:noProof w:val="0"/>
          <w:sz w:val="22"/>
          <w:szCs w:val="22"/>
          <w:lang w:val="en-GB"/>
        </w:rPr>
      </w:pPr>
      <w:r w:rsidRPr="43E51D36" w:rsidR="7F2FC26B">
        <w:rPr>
          <w:rFonts w:ascii="Arial" w:hAnsi="Arial" w:eastAsia="Arial" w:cs="Arial"/>
          <w:noProof w:val="0"/>
          <w:sz w:val="22"/>
          <w:szCs w:val="22"/>
          <w:lang w:val="en-GB"/>
        </w:rPr>
        <w:t xml:space="preserve">Electronic resources such as PubMed, CINAHL, PsycINFO, and the Cochrane Library will be used to undertake an organised literature review. Publications from NICE and the NHS as well as pertinent UK clinical recommendations will be </w:t>
      </w:r>
      <w:r w:rsidRPr="43E51D36" w:rsidR="10C3DDFB">
        <w:rPr>
          <w:rFonts w:ascii="Arial" w:hAnsi="Arial" w:eastAsia="Arial" w:cs="Arial"/>
          <w:noProof w:val="0"/>
          <w:sz w:val="22"/>
          <w:szCs w:val="22"/>
          <w:lang w:val="en-GB"/>
        </w:rPr>
        <w:t>considered</w:t>
      </w:r>
      <w:r w:rsidRPr="43E51D36" w:rsidR="7F2FC26B">
        <w:rPr>
          <w:rFonts w:ascii="Arial" w:hAnsi="Arial" w:eastAsia="Arial" w:cs="Arial"/>
          <w:noProof w:val="0"/>
          <w:sz w:val="22"/>
          <w:szCs w:val="22"/>
          <w:lang w:val="en-GB"/>
        </w:rPr>
        <w:t xml:space="preserve">. "Cognitive Behavioural Therapy," "anxiety disorders," "treatment effectiveness," "adults," and "United Kingdom" are some of the search phrases that will be used. The search technique will be refined using Boolean operators </w:t>
      </w:r>
      <w:r w:rsidRPr="43E51D36" w:rsidR="5E24BF29">
        <w:rPr>
          <w:rFonts w:ascii="Arial" w:hAnsi="Arial" w:eastAsia="Arial" w:cs="Arial"/>
          <w:noProof w:val="0"/>
          <w:sz w:val="22"/>
          <w:szCs w:val="22"/>
          <w:lang w:val="en-GB"/>
        </w:rPr>
        <w:t>like AND</w:t>
      </w:r>
      <w:r w:rsidRPr="43E51D36" w:rsidR="217803D9">
        <w:rPr>
          <w:rFonts w:ascii="Arial" w:hAnsi="Arial" w:eastAsia="Arial" w:cs="Arial"/>
          <w:noProof w:val="0"/>
          <w:sz w:val="22"/>
          <w:szCs w:val="22"/>
          <w:lang w:val="en-GB"/>
        </w:rPr>
        <w:t xml:space="preserve"> </w:t>
      </w:r>
      <w:r w:rsidRPr="43E51D36" w:rsidR="272E6F96">
        <w:rPr>
          <w:rFonts w:ascii="Arial" w:hAnsi="Arial" w:eastAsia="Arial" w:cs="Arial"/>
          <w:noProof w:val="0"/>
          <w:sz w:val="22"/>
          <w:szCs w:val="22"/>
          <w:lang w:val="en-GB"/>
        </w:rPr>
        <w:t>and</w:t>
      </w:r>
      <w:r w:rsidRPr="43E51D36" w:rsidR="7F2FC26B">
        <w:rPr>
          <w:rFonts w:ascii="Arial" w:hAnsi="Arial" w:eastAsia="Arial" w:cs="Arial"/>
          <w:noProof w:val="0"/>
          <w:sz w:val="22"/>
          <w:szCs w:val="22"/>
          <w:lang w:val="en-GB"/>
        </w:rPr>
        <w:t xml:space="preserve"> OR. research that was published in English during a specific </w:t>
      </w:r>
      <w:r w:rsidRPr="43E51D36" w:rsidR="7F2FC26B">
        <w:rPr>
          <w:rFonts w:ascii="Arial" w:hAnsi="Arial" w:eastAsia="Arial" w:cs="Arial"/>
          <w:noProof w:val="0"/>
          <w:sz w:val="22"/>
          <w:szCs w:val="22"/>
          <w:lang w:val="en-GB"/>
        </w:rPr>
        <w:t>time frame</w:t>
      </w:r>
      <w:r w:rsidRPr="43E51D36" w:rsidR="7F2FC26B">
        <w:rPr>
          <w:rFonts w:ascii="Arial" w:hAnsi="Arial" w:eastAsia="Arial" w:cs="Arial"/>
          <w:noProof w:val="0"/>
          <w:sz w:val="22"/>
          <w:szCs w:val="22"/>
          <w:lang w:val="en-GB"/>
        </w:rPr>
        <w:t>,</w:t>
      </w:r>
    </w:p>
    <w:p w:rsidR="7B1D824B" w:rsidP="43E51D36" w:rsidRDefault="7B1D824B" w14:paraId="095039C1" w14:textId="6D79781C">
      <w:pPr>
        <w:pStyle w:val="Normal"/>
        <w:spacing w:line="360" w:lineRule="auto"/>
        <w:rPr>
          <w:rFonts w:ascii="Arial" w:hAnsi="Arial" w:eastAsia="Arial" w:cs="Arial"/>
          <w:noProof w:val="0"/>
          <w:sz w:val="22"/>
          <w:szCs w:val="22"/>
          <w:lang w:val="en-GB"/>
        </w:rPr>
      </w:pPr>
      <w:r w:rsidRPr="43E51D36" w:rsidR="7B1D824B">
        <w:rPr>
          <w:rFonts w:ascii="Arial" w:hAnsi="Arial" w:eastAsia="Arial" w:cs="Arial"/>
          <w:noProof w:val="0"/>
          <w:sz w:val="22"/>
          <w:szCs w:val="22"/>
          <w:lang w:val="en-GB"/>
        </w:rPr>
        <w:t xml:space="preserve"> </w:t>
      </w:r>
      <w:r w:rsidRPr="43E51D36" w:rsidR="7B1D824B">
        <w:rPr>
          <w:rFonts w:ascii="Arial" w:hAnsi="Arial" w:eastAsia="Arial" w:cs="Arial"/>
          <w:noProof w:val="0"/>
          <w:sz w:val="22"/>
          <w:szCs w:val="22"/>
          <w:lang w:val="en-GB"/>
        </w:rPr>
        <w:t>(UK Government, 2019)</w:t>
      </w:r>
    </w:p>
    <w:p w:rsidR="43E51D36" w:rsidP="43E51D36" w:rsidRDefault="43E51D36" w14:paraId="470F62F9" w14:textId="1EE72D28">
      <w:pPr>
        <w:pStyle w:val="Heading2"/>
        <w:spacing w:line="360" w:lineRule="auto"/>
        <w:rPr>
          <w:rFonts w:ascii="Arial" w:hAnsi="Arial" w:eastAsia="Arial" w:cs="Arial"/>
          <w:b w:val="1"/>
          <w:bCs w:val="1"/>
          <w:i w:val="0"/>
          <w:iCs w:val="0"/>
          <w:caps w:val="0"/>
          <w:smallCaps w:val="0"/>
          <w:noProof w:val="0"/>
          <w:color w:val="222222"/>
          <w:sz w:val="22"/>
          <w:szCs w:val="22"/>
          <w:lang w:val="en-GB"/>
        </w:rPr>
      </w:pPr>
    </w:p>
    <w:p w:rsidR="43E51D36" w:rsidP="43E51D36" w:rsidRDefault="43E51D36" w14:paraId="587EAE7C" w14:textId="118EAA2C">
      <w:pPr>
        <w:spacing w:line="360" w:lineRule="auto"/>
        <w:rPr>
          <w:rFonts w:ascii="Arial" w:hAnsi="Arial" w:eastAsia="Arial" w:cs="Arial"/>
          <w:sz w:val="22"/>
          <w:szCs w:val="22"/>
        </w:rPr>
      </w:pPr>
      <w:r w:rsidRPr="43E51D36">
        <w:rPr>
          <w:rFonts w:ascii="Arial" w:hAnsi="Arial" w:eastAsia="Arial" w:cs="Arial"/>
          <w:sz w:val="22"/>
          <w:szCs w:val="22"/>
        </w:rPr>
        <w:br w:type="page"/>
      </w:r>
    </w:p>
    <w:p w:rsidR="36C7D421" w:rsidP="43E51D36" w:rsidRDefault="36C7D421" w14:paraId="46CB0717" w14:textId="14600BC8">
      <w:pPr>
        <w:pStyle w:val="Heading2"/>
        <w:spacing w:line="360" w:lineRule="auto"/>
        <w:rPr>
          <w:rFonts w:ascii="Arial" w:hAnsi="Arial" w:eastAsia="Arial" w:cs="Arial"/>
          <w:b w:val="1"/>
          <w:bCs w:val="1"/>
          <w:noProof w:val="0"/>
          <w:sz w:val="22"/>
          <w:szCs w:val="22"/>
          <w:lang w:val="en-GB"/>
        </w:rPr>
      </w:pPr>
      <w:r w:rsidRPr="43E51D36" w:rsidR="36C7D421">
        <w:rPr>
          <w:rFonts w:ascii="Arial" w:hAnsi="Arial" w:eastAsia="Arial" w:cs="Arial"/>
          <w:b w:val="1"/>
          <w:bCs w:val="1"/>
          <w:i w:val="0"/>
          <w:iCs w:val="0"/>
          <w:caps w:val="0"/>
          <w:smallCaps w:val="0"/>
          <w:noProof w:val="0"/>
          <w:color w:val="222222"/>
          <w:sz w:val="22"/>
          <w:szCs w:val="22"/>
          <w:lang w:val="en-GB"/>
        </w:rPr>
        <w:t>Ethical Considerations</w:t>
      </w:r>
    </w:p>
    <w:p w:rsidR="36C7D421" w:rsidP="43E51D36" w:rsidRDefault="36C7D421" w14:paraId="1FE8C960" w14:textId="3CF1EEE4">
      <w:pPr>
        <w:pStyle w:val="Normal"/>
        <w:spacing w:line="360" w:lineRule="auto"/>
        <w:rPr>
          <w:rFonts w:ascii="Arial" w:hAnsi="Arial" w:eastAsia="Arial" w:cs="Arial"/>
          <w:noProof w:val="0"/>
          <w:sz w:val="22"/>
          <w:szCs w:val="22"/>
          <w:lang w:val="en-GB"/>
        </w:rPr>
      </w:pPr>
      <w:r w:rsidRPr="43E51D36" w:rsidR="36C7D421">
        <w:rPr>
          <w:rFonts w:ascii="Arial" w:hAnsi="Arial" w:eastAsia="Arial" w:cs="Arial"/>
          <w:noProof w:val="0"/>
          <w:sz w:val="22"/>
          <w:szCs w:val="22"/>
          <w:lang w:val="en-GB"/>
        </w:rPr>
        <w:t xml:space="preserve">Formal study ethics approval may not be necessary, subject to institutional regulations, since this review will employ already published material and direct human participant engagement is not envisaged. However, ethical research norms shall be upheld by avoiding plagiarism, properly citing sources, and acknowledging authorship. The review will objectively report findings, including conflicting data and research constraints. We will also take potential conflicts of interest and publication bias into account. Unless properly allowed, no sensitive or unpublished information will be used. In the UK, these steps will encourage openness, academic honesty, and responsible interpretation of the data </w:t>
      </w:r>
      <w:r w:rsidRPr="43E51D36" w:rsidR="36C7D421">
        <w:rPr>
          <w:rFonts w:ascii="Arial" w:hAnsi="Arial" w:eastAsia="Arial" w:cs="Arial"/>
          <w:noProof w:val="0"/>
          <w:sz w:val="22"/>
          <w:szCs w:val="22"/>
          <w:lang w:val="en-GB"/>
        </w:rPr>
        <w:t>pertaining to</w:t>
      </w:r>
      <w:r w:rsidRPr="43E51D36" w:rsidR="36C7D421">
        <w:rPr>
          <w:rFonts w:ascii="Arial" w:hAnsi="Arial" w:eastAsia="Arial" w:cs="Arial"/>
          <w:noProof w:val="0"/>
          <w:sz w:val="22"/>
          <w:szCs w:val="22"/>
          <w:lang w:val="en-GB"/>
        </w:rPr>
        <w:t xml:space="preserve"> CBT for anxiety</w:t>
      </w:r>
      <w:r w:rsidRPr="43E51D36" w:rsidR="6803C503">
        <w:rPr>
          <w:rFonts w:ascii="Arial" w:hAnsi="Arial" w:eastAsia="Arial" w:cs="Arial"/>
          <w:noProof w:val="0"/>
          <w:sz w:val="22"/>
          <w:szCs w:val="22"/>
          <w:lang w:val="en-GB"/>
        </w:rPr>
        <w:t xml:space="preserve"> </w:t>
      </w:r>
    </w:p>
    <w:p w:rsidR="6803C503" w:rsidP="43E51D36" w:rsidRDefault="6803C503" w14:paraId="7F75591D" w14:textId="22FAB680">
      <w:pPr>
        <w:pStyle w:val="Normal"/>
        <w:spacing w:line="360" w:lineRule="auto"/>
        <w:rPr>
          <w:rFonts w:ascii="Arial" w:hAnsi="Arial" w:eastAsia="Arial" w:cs="Arial"/>
          <w:noProof w:val="0"/>
          <w:sz w:val="22"/>
          <w:szCs w:val="22"/>
          <w:lang w:val="en-GB"/>
        </w:rPr>
      </w:pPr>
      <w:r w:rsidRPr="43E51D36" w:rsidR="6803C503">
        <w:rPr>
          <w:rFonts w:ascii="Arial" w:hAnsi="Arial" w:eastAsia="Arial" w:cs="Arial"/>
          <w:noProof w:val="0"/>
          <w:sz w:val="22"/>
          <w:szCs w:val="22"/>
          <w:lang w:val="en-GB"/>
        </w:rPr>
        <w:t>(van Dis et al., 2020)</w:t>
      </w:r>
    </w:p>
    <w:p w:rsidR="43E51D36" w:rsidP="43E51D36" w:rsidRDefault="43E51D36" w14:paraId="58B651CE" w14:textId="503940F3">
      <w:pPr>
        <w:pStyle w:val="Normal"/>
        <w:spacing w:line="360" w:lineRule="auto"/>
        <w:rPr>
          <w:rFonts w:ascii="Arial" w:hAnsi="Arial" w:eastAsia="Arial" w:cs="Arial"/>
          <w:noProof w:val="0"/>
          <w:sz w:val="22"/>
          <w:szCs w:val="22"/>
          <w:lang w:val="en-GB"/>
        </w:rPr>
      </w:pPr>
    </w:p>
    <w:p w:rsidR="1774DF31" w:rsidP="43E51D36" w:rsidRDefault="1774DF31" w14:paraId="67C88FC3" w14:textId="2E665D6F">
      <w:pPr>
        <w:spacing w:line="360" w:lineRule="auto"/>
        <w:rPr>
          <w:rFonts w:ascii="Arial" w:hAnsi="Arial" w:eastAsia="Arial" w:cs="Arial"/>
          <w:sz w:val="22"/>
          <w:szCs w:val="22"/>
        </w:rPr>
      </w:pPr>
      <w:r w:rsidRPr="43E51D36">
        <w:rPr>
          <w:rFonts w:ascii="Arial" w:hAnsi="Arial" w:eastAsia="Arial" w:cs="Arial"/>
          <w:sz w:val="22"/>
          <w:szCs w:val="22"/>
        </w:rPr>
        <w:br w:type="page"/>
      </w:r>
    </w:p>
    <w:p w:rsidR="3185BC9B" w:rsidP="43E51D36" w:rsidRDefault="3185BC9B" w14:paraId="6868F6F9" w14:textId="3F538012">
      <w:pPr>
        <w:pStyle w:val="Normal"/>
        <w:spacing w:line="360" w:lineRule="auto"/>
        <w:rPr>
          <w:rFonts w:ascii="Arial" w:hAnsi="Arial" w:eastAsia="Arial" w:cs="Arial"/>
          <w:noProof w:val="0"/>
          <w:sz w:val="22"/>
          <w:szCs w:val="22"/>
          <w:lang w:val="en-GB"/>
        </w:rPr>
      </w:pPr>
    </w:p>
    <w:p w:rsidR="3185BC9B" w:rsidP="43E51D36" w:rsidRDefault="3185BC9B" w14:paraId="13B135F1" w14:textId="52DEADE6">
      <w:pPr>
        <w:pStyle w:val="Normal"/>
        <w:spacing w:line="360" w:lineRule="auto"/>
        <w:rPr>
          <w:rFonts w:ascii="Arial" w:hAnsi="Arial" w:eastAsia="Arial" w:cs="Arial"/>
          <w:noProof w:val="0"/>
          <w:sz w:val="22"/>
          <w:szCs w:val="22"/>
          <w:lang w:val="en-GB"/>
        </w:rPr>
      </w:pPr>
    </w:p>
    <w:p w:rsidR="3185BC9B" w:rsidP="43E51D36" w:rsidRDefault="3185BC9B" w14:paraId="3641D2C3" w14:textId="60903865">
      <w:pPr>
        <w:pStyle w:val="Normal"/>
        <w:spacing w:line="360" w:lineRule="auto"/>
        <w:rPr>
          <w:rFonts w:ascii="Arial" w:hAnsi="Arial" w:eastAsia="Arial" w:cs="Arial"/>
          <w:noProof w:val="0"/>
          <w:sz w:val="22"/>
          <w:szCs w:val="22"/>
          <w:lang w:val="en-GB"/>
        </w:rPr>
      </w:pPr>
    </w:p>
    <w:p w:rsidR="7A539485" w:rsidP="43E51D36" w:rsidRDefault="7A539485" w14:paraId="4279A1DB" w14:textId="1CD9018F">
      <w:pPr>
        <w:pStyle w:val="Normal"/>
        <w:spacing w:line="360" w:lineRule="auto"/>
        <w:rPr>
          <w:rFonts w:ascii="Arial" w:hAnsi="Arial" w:eastAsia="Arial" w:cs="Arial"/>
          <w:b w:val="1"/>
          <w:bCs w:val="1"/>
          <w:noProof w:val="0"/>
          <w:sz w:val="22"/>
          <w:szCs w:val="22"/>
          <w:lang w:val="en-GB"/>
        </w:rPr>
      </w:pPr>
      <w:r w:rsidRPr="43E51D36" w:rsidR="735C3DFC">
        <w:rPr>
          <w:rFonts w:ascii="Arial" w:hAnsi="Arial" w:eastAsia="Arial" w:cs="Arial"/>
          <w:b w:val="1"/>
          <w:bCs w:val="1"/>
          <w:noProof w:val="0"/>
          <w:sz w:val="22"/>
          <w:szCs w:val="22"/>
          <w:lang w:val="en-GB"/>
        </w:rPr>
        <w:t>References</w:t>
      </w:r>
    </w:p>
    <w:p w:rsidR="063ECF51" w:rsidP="43E51D36" w:rsidRDefault="063ECF51" w14:paraId="641DD242" w14:textId="6C9966E9">
      <w:pPr>
        <w:spacing w:before="0" w:beforeAutospacing="off" w:after="240" w:afterAutospacing="off" w:line="360" w:lineRule="auto"/>
        <w:rPr>
          <w:rFonts w:ascii="Arial" w:hAnsi="Arial" w:eastAsia="Arial" w:cs="Arial"/>
          <w:noProof w:val="0"/>
          <w:sz w:val="22"/>
          <w:szCs w:val="22"/>
          <w:lang w:val="en-GB"/>
        </w:rPr>
      </w:pPr>
      <w:r w:rsidRPr="43E51D36" w:rsidR="45ED64F2">
        <w:rPr>
          <w:rFonts w:ascii="Arial" w:hAnsi="Arial" w:eastAsia="Arial" w:cs="Arial"/>
          <w:noProof w:val="0"/>
          <w:sz w:val="22"/>
          <w:szCs w:val="22"/>
          <w:lang w:val="en-GB"/>
        </w:rPr>
        <w:t xml:space="preserve">NICE (2011b). </w:t>
      </w:r>
      <w:r w:rsidRPr="43E51D36" w:rsidR="45ED64F2">
        <w:rPr>
          <w:rFonts w:ascii="Arial" w:hAnsi="Arial" w:eastAsia="Arial" w:cs="Arial"/>
          <w:i w:val="1"/>
          <w:iCs w:val="1"/>
          <w:noProof w:val="0"/>
          <w:sz w:val="22"/>
          <w:szCs w:val="22"/>
          <w:lang w:val="en-GB"/>
        </w:rPr>
        <w:t>Recommendations | generalised anxiety disorder and panic disorder in adults: Management | guidance | NICE</w:t>
      </w:r>
      <w:r w:rsidRPr="43E51D36" w:rsidR="45ED64F2">
        <w:rPr>
          <w:rFonts w:ascii="Arial" w:hAnsi="Arial" w:eastAsia="Arial" w:cs="Arial"/>
          <w:noProof w:val="0"/>
          <w:sz w:val="22"/>
          <w:szCs w:val="22"/>
          <w:lang w:val="en-GB"/>
        </w:rPr>
        <w:t>. [online</w:t>
      </w:r>
      <w:r w:rsidRPr="43E51D36" w:rsidR="741026D8">
        <w:rPr>
          <w:rFonts w:ascii="Arial" w:hAnsi="Arial" w:eastAsia="Arial" w:cs="Arial"/>
          <w:noProof w:val="0"/>
          <w:sz w:val="22"/>
          <w:szCs w:val="22"/>
          <w:lang w:val="en-GB"/>
        </w:rPr>
        <w:t>)</w:t>
      </w:r>
    </w:p>
    <w:p w:rsidR="063ECF51" w:rsidP="43E51D36" w:rsidRDefault="063ECF51" w14:paraId="21772FA7" w14:textId="411C590A">
      <w:pPr>
        <w:pStyle w:val="Normal"/>
        <w:spacing w:before="0" w:beforeAutospacing="off" w:after="240" w:afterAutospacing="off" w:line="360" w:lineRule="auto"/>
        <w:rPr>
          <w:rFonts w:ascii="Arial" w:hAnsi="Arial" w:eastAsia="Arial" w:cs="Arial"/>
          <w:noProof w:val="0"/>
          <w:sz w:val="22"/>
          <w:szCs w:val="22"/>
          <w:lang w:val="en-GB"/>
        </w:rPr>
      </w:pPr>
      <w:r w:rsidRPr="43E51D36" w:rsidR="251518CE">
        <w:rPr>
          <w:rFonts w:ascii="Arial" w:hAnsi="Arial" w:eastAsia="Arial" w:cs="Arial"/>
          <w:noProof w:val="0"/>
          <w:sz w:val="22"/>
          <w:szCs w:val="22"/>
          <w:lang w:val="en-GB"/>
        </w:rPr>
        <w:t xml:space="preserve">Papola (2023). Psychotherapies for </w:t>
      </w:r>
      <w:r w:rsidRPr="43E51D36" w:rsidR="0B8226A2">
        <w:rPr>
          <w:rFonts w:ascii="Arial" w:hAnsi="Arial" w:eastAsia="Arial" w:cs="Arial"/>
          <w:noProof w:val="0"/>
          <w:sz w:val="22"/>
          <w:szCs w:val="22"/>
          <w:lang w:val="en-GB"/>
        </w:rPr>
        <w:t>generalised</w:t>
      </w:r>
      <w:r w:rsidRPr="43E51D36" w:rsidR="251518CE">
        <w:rPr>
          <w:rFonts w:ascii="Arial" w:hAnsi="Arial" w:eastAsia="Arial" w:cs="Arial"/>
          <w:noProof w:val="0"/>
          <w:sz w:val="22"/>
          <w:szCs w:val="22"/>
          <w:lang w:val="en-GB"/>
        </w:rPr>
        <w:t xml:space="preserve"> anxiety disorder in adults. </w:t>
      </w:r>
      <w:r w:rsidRPr="43E51D36" w:rsidR="251518CE">
        <w:rPr>
          <w:rFonts w:ascii="Arial" w:hAnsi="Arial" w:eastAsia="Arial" w:cs="Arial"/>
          <w:i w:val="1"/>
          <w:iCs w:val="1"/>
          <w:noProof w:val="0"/>
          <w:sz w:val="22"/>
          <w:szCs w:val="22"/>
          <w:lang w:val="en-GB"/>
        </w:rPr>
        <w:t>JAMA Psychiatry</w:t>
      </w:r>
      <w:r w:rsidRPr="43E51D36" w:rsidR="251518CE">
        <w:rPr>
          <w:rFonts w:ascii="Arial" w:hAnsi="Arial" w:eastAsia="Arial" w:cs="Arial"/>
          <w:noProof w:val="0"/>
          <w:sz w:val="22"/>
          <w:szCs w:val="22"/>
          <w:lang w:val="en-GB"/>
        </w:rPr>
        <w:t xml:space="preserve">, [online] 81(3). </w:t>
      </w:r>
      <w:r w:rsidRPr="43E51D36" w:rsidR="058E5B00">
        <w:rPr>
          <w:rFonts w:ascii="Arial" w:hAnsi="Arial" w:eastAsia="Arial" w:cs="Arial"/>
          <w:noProof w:val="0"/>
          <w:sz w:val="22"/>
          <w:szCs w:val="22"/>
          <w:lang w:val="en-GB"/>
        </w:rPr>
        <w:t xml:space="preserve">doi:10.1001/Jama Psychiatry. </w:t>
      </w:r>
      <w:r w:rsidRPr="43E51D36" w:rsidR="251518CE">
        <w:rPr>
          <w:rFonts w:ascii="Arial" w:hAnsi="Arial" w:eastAsia="Arial" w:cs="Arial"/>
          <w:noProof w:val="0"/>
          <w:sz w:val="22"/>
          <w:szCs w:val="22"/>
          <w:lang w:val="en-GB"/>
        </w:rPr>
        <w:t>2023.3971.</w:t>
      </w:r>
    </w:p>
    <w:p w:rsidR="2B2C6FE0" w:rsidP="43E51D36" w:rsidRDefault="2B2C6FE0" w14:paraId="33145C98" w14:textId="4E3C853F">
      <w:pPr>
        <w:pStyle w:val="Normal"/>
        <w:spacing w:before="0" w:beforeAutospacing="off" w:after="240" w:afterAutospacing="off" w:line="360" w:lineRule="auto"/>
        <w:rPr>
          <w:rFonts w:ascii="Arial" w:hAnsi="Arial" w:eastAsia="Arial" w:cs="Arial"/>
          <w:noProof w:val="0"/>
          <w:sz w:val="22"/>
          <w:szCs w:val="22"/>
          <w:lang w:val="en-GB"/>
        </w:rPr>
      </w:pPr>
      <w:r w:rsidRPr="43E51D36" w:rsidR="39DBF940">
        <w:rPr>
          <w:rFonts w:ascii="Arial" w:hAnsi="Arial" w:eastAsia="Arial" w:cs="Arial"/>
          <w:noProof w:val="0"/>
          <w:sz w:val="22"/>
          <w:szCs w:val="22"/>
          <w:lang w:val="en-GB"/>
        </w:rPr>
        <w:t xml:space="preserve">UK Government (2019). </w:t>
      </w:r>
      <w:r w:rsidRPr="43E51D36" w:rsidR="39DBF940">
        <w:rPr>
          <w:rFonts w:ascii="Arial" w:hAnsi="Arial" w:eastAsia="Arial" w:cs="Arial"/>
          <w:i w:val="1"/>
          <w:iCs w:val="1"/>
          <w:noProof w:val="0"/>
          <w:sz w:val="22"/>
          <w:szCs w:val="22"/>
          <w:lang w:val="en-GB"/>
        </w:rPr>
        <w:t xml:space="preserve">National Institute for Health and </w:t>
      </w:r>
      <w:r w:rsidRPr="43E51D36" w:rsidR="018CB210">
        <w:rPr>
          <w:rFonts w:ascii="Arial" w:hAnsi="Arial" w:eastAsia="Arial" w:cs="Arial"/>
          <w:noProof w:val="0"/>
          <w:sz w:val="22"/>
          <w:szCs w:val="22"/>
          <w:lang w:val="en-GB"/>
        </w:rPr>
        <w:t>Care Excellence.</w:t>
      </w:r>
      <w:r w:rsidRPr="43E51D36" w:rsidR="39DBF940">
        <w:rPr>
          <w:rFonts w:ascii="Arial" w:hAnsi="Arial" w:eastAsia="Arial" w:cs="Arial"/>
          <w:noProof w:val="0"/>
          <w:sz w:val="22"/>
          <w:szCs w:val="22"/>
          <w:lang w:val="en-GB"/>
        </w:rPr>
        <w:t xml:space="preserve"> [online] GOV.UK. </w:t>
      </w:r>
    </w:p>
    <w:p w:rsidR="614BFBFE" w:rsidP="43E51D36" w:rsidRDefault="614BFBFE" w14:paraId="21B40308" w14:textId="04F9AE2E">
      <w:pPr>
        <w:pStyle w:val="Normal"/>
        <w:spacing w:before="0" w:beforeAutospacing="off" w:after="240" w:afterAutospacing="off" w:line="360" w:lineRule="auto"/>
        <w:rPr>
          <w:rFonts w:ascii="Arial" w:hAnsi="Arial" w:eastAsia="Arial" w:cs="Arial"/>
          <w:noProof w:val="0"/>
          <w:sz w:val="22"/>
          <w:szCs w:val="22"/>
          <w:lang w:val="en-GB"/>
        </w:rPr>
      </w:pPr>
      <w:r w:rsidRPr="43E51D36" w:rsidR="614BFBFE">
        <w:rPr>
          <w:rFonts w:ascii="Arial" w:hAnsi="Arial" w:eastAsia="Arial" w:cs="Arial"/>
          <w:noProof w:val="0"/>
          <w:sz w:val="22"/>
          <w:szCs w:val="22"/>
          <w:lang w:val="en-GB"/>
        </w:rPr>
        <w:t xml:space="preserve">van Dis, E.A.M., van Veen, S.C., </w:t>
      </w:r>
      <w:r w:rsidRPr="43E51D36" w:rsidR="7600FB13">
        <w:rPr>
          <w:rFonts w:ascii="Arial" w:hAnsi="Arial" w:eastAsia="Arial" w:cs="Arial"/>
          <w:noProof w:val="0"/>
          <w:sz w:val="22"/>
          <w:szCs w:val="22"/>
          <w:lang w:val="en-GB"/>
        </w:rPr>
        <w:t>Wagenaar's</w:t>
      </w:r>
      <w:r w:rsidRPr="43E51D36" w:rsidR="614BFBFE">
        <w:rPr>
          <w:rFonts w:ascii="Arial" w:hAnsi="Arial" w:eastAsia="Arial" w:cs="Arial"/>
          <w:noProof w:val="0"/>
          <w:sz w:val="22"/>
          <w:szCs w:val="22"/>
          <w:lang w:val="en-GB"/>
        </w:rPr>
        <w:t xml:space="preserve">, M.A., Batelaan, N.M., Bockting, C.L.H., van den Heuvel, R.M., Cuijpers, P. and Engelhard, I.M. (2020). Long-term outcomes of cognitive </w:t>
      </w:r>
      <w:r w:rsidRPr="43E51D36" w:rsidR="4FB15BED">
        <w:rPr>
          <w:rFonts w:ascii="Arial" w:hAnsi="Arial" w:eastAsia="Arial" w:cs="Arial"/>
          <w:noProof w:val="0"/>
          <w:sz w:val="22"/>
          <w:szCs w:val="22"/>
          <w:lang w:val="en-GB"/>
        </w:rPr>
        <w:t>behavioural</w:t>
      </w:r>
      <w:r w:rsidRPr="43E51D36" w:rsidR="614BFBFE">
        <w:rPr>
          <w:rFonts w:ascii="Arial" w:hAnsi="Arial" w:eastAsia="Arial" w:cs="Arial"/>
          <w:noProof w:val="0"/>
          <w:sz w:val="22"/>
          <w:szCs w:val="22"/>
          <w:lang w:val="en-GB"/>
        </w:rPr>
        <w:t xml:space="preserve"> therapy for anxiety-related disorders. </w:t>
      </w:r>
      <w:r w:rsidRPr="43E51D36" w:rsidR="614BFBFE">
        <w:rPr>
          <w:rFonts w:ascii="Arial" w:hAnsi="Arial" w:eastAsia="Arial" w:cs="Arial"/>
          <w:i w:val="1"/>
          <w:iCs w:val="1"/>
          <w:noProof w:val="0"/>
          <w:sz w:val="22"/>
          <w:szCs w:val="22"/>
          <w:lang w:val="en-GB"/>
        </w:rPr>
        <w:t>JAMA Psychiatry</w:t>
      </w:r>
      <w:r w:rsidRPr="43E51D36" w:rsidR="614BFBFE">
        <w:rPr>
          <w:rFonts w:ascii="Arial" w:hAnsi="Arial" w:eastAsia="Arial" w:cs="Arial"/>
          <w:noProof w:val="0"/>
          <w:sz w:val="22"/>
          <w:szCs w:val="22"/>
          <w:lang w:val="en-GB"/>
        </w:rPr>
        <w:t>, [online] 77(3), pp.265–273. doi:10.1001/jamapsychiatry.2019.3986.</w:t>
      </w:r>
    </w:p>
    <w:p w:rsidR="2B7B567F" w:rsidP="43E51D36" w:rsidRDefault="2B7B567F" w14:paraId="691EA023" w14:textId="00B77E04">
      <w:pPr>
        <w:pStyle w:val="Normal"/>
        <w:spacing w:before="0" w:beforeAutospacing="off" w:after="240" w:afterAutospacing="off" w:line="360" w:lineRule="auto"/>
      </w:pPr>
      <w:r w:rsidRPr="43E51D36" w:rsidR="2B7B567F">
        <w:rPr>
          <w:rFonts w:ascii="Arial" w:hAnsi="Arial" w:eastAsia="Arial" w:cs="Arial"/>
          <w:noProof w:val="0"/>
          <w:sz w:val="22"/>
          <w:szCs w:val="22"/>
          <w:lang w:val="en-GB"/>
        </w:rPr>
        <w:t>,</w:t>
      </w:r>
    </w:p>
    <w:p w:rsidR="3185BC9B" w:rsidP="43E51D36" w:rsidRDefault="3185BC9B" w14:paraId="6ECDC933" w14:textId="2887BB82">
      <w:pPr>
        <w:pStyle w:val="Normal"/>
        <w:spacing w:line="360" w:lineRule="auto"/>
        <w:rPr>
          <w:rFonts w:ascii="Arial" w:hAnsi="Arial" w:eastAsia="Arial" w:cs="Arial"/>
          <w:b w:val="1"/>
          <w:bCs w:val="1"/>
          <w:noProof w:val="0"/>
          <w:sz w:val="22"/>
          <w:szCs w:val="22"/>
          <w:lang w:val="en-GB"/>
        </w:rPr>
      </w:pPr>
    </w:p>
    <w:sectPr>
      <w:pgSz w:w="11906" w:h="16838" w:orient="portrait"/>
      <w:pgMar w:top="1440" w:right="1440" w:bottom="1440" w:left="1440" w:header="720" w:footer="720" w:gutter="0"/>
      <w:cols w:space="720"/>
      <w:docGrid w:linePitch="360"/>
      <w:headerReference w:type="default" r:id="R2fbe7dd46adb4258"/>
      <w:footerReference w:type="default" r:id="Re4266c1d313447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E51D36" w:rsidTr="43E51D36" w14:paraId="30163D87">
      <w:trPr>
        <w:trHeight w:val="300"/>
      </w:trPr>
      <w:tc>
        <w:tcPr>
          <w:tcW w:w="3005" w:type="dxa"/>
          <w:tcMar/>
        </w:tcPr>
        <w:p w:rsidR="43E51D36" w:rsidP="43E51D36" w:rsidRDefault="43E51D36" w14:paraId="67DE12D3" w14:textId="0307D109">
          <w:pPr>
            <w:pStyle w:val="Header"/>
            <w:bidi w:val="0"/>
            <w:ind w:left="-115"/>
            <w:jc w:val="left"/>
          </w:pPr>
        </w:p>
      </w:tc>
      <w:tc>
        <w:tcPr>
          <w:tcW w:w="3005" w:type="dxa"/>
          <w:tcMar/>
        </w:tcPr>
        <w:p w:rsidR="43E51D36" w:rsidP="43E51D36" w:rsidRDefault="43E51D36" w14:paraId="3314E302" w14:textId="7CE156E2">
          <w:pPr>
            <w:pStyle w:val="Header"/>
            <w:bidi w:val="0"/>
            <w:jc w:val="center"/>
          </w:pPr>
          <w:r>
            <w:fldChar w:fldCharType="begin"/>
          </w:r>
          <w:r>
            <w:instrText xml:space="preserve">PAGE</w:instrText>
          </w:r>
          <w:r>
            <w:fldChar w:fldCharType="separate"/>
          </w:r>
          <w:r>
            <w:fldChar w:fldCharType="end"/>
          </w:r>
        </w:p>
      </w:tc>
      <w:tc>
        <w:tcPr>
          <w:tcW w:w="3005" w:type="dxa"/>
          <w:tcMar/>
        </w:tcPr>
        <w:p w:rsidR="43E51D36" w:rsidP="43E51D36" w:rsidRDefault="43E51D36" w14:paraId="7998231F" w14:textId="317E4A0D">
          <w:pPr>
            <w:pStyle w:val="Header"/>
            <w:bidi w:val="0"/>
            <w:ind w:right="-115"/>
            <w:jc w:val="right"/>
          </w:pPr>
        </w:p>
      </w:tc>
    </w:tr>
  </w:tbl>
  <w:p w:rsidR="43E51D36" w:rsidP="43E51D36" w:rsidRDefault="43E51D36" w14:paraId="6E9EC4EB" w14:textId="2F1383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E51D36" w:rsidTr="43E51D36" w14:paraId="6C8E8A71">
      <w:trPr>
        <w:trHeight w:val="300"/>
      </w:trPr>
      <w:tc>
        <w:tcPr>
          <w:tcW w:w="3005" w:type="dxa"/>
          <w:tcMar/>
        </w:tcPr>
        <w:p w:rsidR="43E51D36" w:rsidP="43E51D36" w:rsidRDefault="43E51D36" w14:paraId="7E75C805" w14:textId="571DCD20">
          <w:pPr>
            <w:pStyle w:val="Header"/>
            <w:bidi w:val="0"/>
            <w:ind w:left="-115"/>
            <w:jc w:val="left"/>
          </w:pPr>
        </w:p>
      </w:tc>
      <w:tc>
        <w:tcPr>
          <w:tcW w:w="3005" w:type="dxa"/>
          <w:tcMar/>
        </w:tcPr>
        <w:p w:rsidR="43E51D36" w:rsidP="43E51D36" w:rsidRDefault="43E51D36" w14:paraId="10F1E0BC" w14:textId="3E7D7B6D">
          <w:pPr>
            <w:pStyle w:val="Header"/>
            <w:bidi w:val="0"/>
            <w:jc w:val="center"/>
          </w:pPr>
        </w:p>
      </w:tc>
      <w:tc>
        <w:tcPr>
          <w:tcW w:w="3005" w:type="dxa"/>
          <w:tcMar/>
        </w:tcPr>
        <w:p w:rsidR="43E51D36" w:rsidP="43E51D36" w:rsidRDefault="43E51D36" w14:paraId="397FA435" w14:textId="06946E16">
          <w:pPr>
            <w:pStyle w:val="Header"/>
            <w:bidi w:val="0"/>
            <w:ind w:right="-115"/>
            <w:jc w:val="right"/>
          </w:pPr>
        </w:p>
      </w:tc>
    </w:tr>
  </w:tbl>
  <w:p w:rsidR="43E51D36" w:rsidP="43E51D36" w:rsidRDefault="43E51D36" w14:paraId="39CBA7FC" w14:textId="0DF290C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563E6D"/>
    <w:rsid w:val="006293D6"/>
    <w:rsid w:val="013CA46C"/>
    <w:rsid w:val="018CB210"/>
    <w:rsid w:val="0194C01B"/>
    <w:rsid w:val="01FA8771"/>
    <w:rsid w:val="022AF52B"/>
    <w:rsid w:val="0300AD0A"/>
    <w:rsid w:val="030BEA46"/>
    <w:rsid w:val="033DBABB"/>
    <w:rsid w:val="041A6597"/>
    <w:rsid w:val="043ACA94"/>
    <w:rsid w:val="046E40C9"/>
    <w:rsid w:val="0491848A"/>
    <w:rsid w:val="050E0992"/>
    <w:rsid w:val="0545ED25"/>
    <w:rsid w:val="058E5B00"/>
    <w:rsid w:val="063ECF51"/>
    <w:rsid w:val="0751F0A0"/>
    <w:rsid w:val="0840C9C9"/>
    <w:rsid w:val="09CE6E96"/>
    <w:rsid w:val="0A04478E"/>
    <w:rsid w:val="0ADEEBCC"/>
    <w:rsid w:val="0B772E6F"/>
    <w:rsid w:val="0B8226A2"/>
    <w:rsid w:val="0BA87F4F"/>
    <w:rsid w:val="0CBB1E8A"/>
    <w:rsid w:val="0EF80E0D"/>
    <w:rsid w:val="0FC81155"/>
    <w:rsid w:val="10A85FA6"/>
    <w:rsid w:val="10C3DDFB"/>
    <w:rsid w:val="10E66E23"/>
    <w:rsid w:val="11755229"/>
    <w:rsid w:val="13F99E84"/>
    <w:rsid w:val="1453CE61"/>
    <w:rsid w:val="14EF56E9"/>
    <w:rsid w:val="1521D08E"/>
    <w:rsid w:val="1774DF31"/>
    <w:rsid w:val="182427BB"/>
    <w:rsid w:val="186DB1CB"/>
    <w:rsid w:val="18712CF7"/>
    <w:rsid w:val="188CF40F"/>
    <w:rsid w:val="19D90599"/>
    <w:rsid w:val="1A5BC9EA"/>
    <w:rsid w:val="1A65904D"/>
    <w:rsid w:val="1A729E6B"/>
    <w:rsid w:val="1AB20500"/>
    <w:rsid w:val="1B376908"/>
    <w:rsid w:val="1B848A1A"/>
    <w:rsid w:val="1BE0E35A"/>
    <w:rsid w:val="1C026555"/>
    <w:rsid w:val="1C444499"/>
    <w:rsid w:val="1C72DA9A"/>
    <w:rsid w:val="1C9BC8D5"/>
    <w:rsid w:val="1C9BEA04"/>
    <w:rsid w:val="1D187652"/>
    <w:rsid w:val="1D1B38DE"/>
    <w:rsid w:val="1D77C55F"/>
    <w:rsid w:val="1D98C4A4"/>
    <w:rsid w:val="1E33E2C5"/>
    <w:rsid w:val="1E64EE4F"/>
    <w:rsid w:val="1EFE4D7B"/>
    <w:rsid w:val="2051BA08"/>
    <w:rsid w:val="20549FDD"/>
    <w:rsid w:val="20563E6D"/>
    <w:rsid w:val="2102A4BE"/>
    <w:rsid w:val="214D87A6"/>
    <w:rsid w:val="217803D9"/>
    <w:rsid w:val="2183E3F9"/>
    <w:rsid w:val="2239AF88"/>
    <w:rsid w:val="2285BEE5"/>
    <w:rsid w:val="228D2D21"/>
    <w:rsid w:val="22ADCEAD"/>
    <w:rsid w:val="22B47351"/>
    <w:rsid w:val="23085C77"/>
    <w:rsid w:val="239D50A2"/>
    <w:rsid w:val="24327128"/>
    <w:rsid w:val="251518CE"/>
    <w:rsid w:val="2583CC97"/>
    <w:rsid w:val="26755FF9"/>
    <w:rsid w:val="26952A07"/>
    <w:rsid w:val="272E6F96"/>
    <w:rsid w:val="279FD2BA"/>
    <w:rsid w:val="27C9D4DB"/>
    <w:rsid w:val="27D6962C"/>
    <w:rsid w:val="27EFAD1B"/>
    <w:rsid w:val="295D0C81"/>
    <w:rsid w:val="2A2AE648"/>
    <w:rsid w:val="2AB812B2"/>
    <w:rsid w:val="2B2C6FE0"/>
    <w:rsid w:val="2B6D0AE9"/>
    <w:rsid w:val="2B7B567F"/>
    <w:rsid w:val="2BF79B2F"/>
    <w:rsid w:val="2C6AAA77"/>
    <w:rsid w:val="2CDA1A2F"/>
    <w:rsid w:val="2CF46253"/>
    <w:rsid w:val="2F533855"/>
    <w:rsid w:val="30D39F17"/>
    <w:rsid w:val="31061BAD"/>
    <w:rsid w:val="3185BC9B"/>
    <w:rsid w:val="31DC53C8"/>
    <w:rsid w:val="32648AE3"/>
    <w:rsid w:val="32BEE917"/>
    <w:rsid w:val="32C2067D"/>
    <w:rsid w:val="32F9A017"/>
    <w:rsid w:val="336B3A95"/>
    <w:rsid w:val="3413D838"/>
    <w:rsid w:val="353DD34E"/>
    <w:rsid w:val="35F315AA"/>
    <w:rsid w:val="361DB415"/>
    <w:rsid w:val="36C22351"/>
    <w:rsid w:val="36C7D421"/>
    <w:rsid w:val="382BECBD"/>
    <w:rsid w:val="39DBF940"/>
    <w:rsid w:val="39EB53C1"/>
    <w:rsid w:val="39F8B8AC"/>
    <w:rsid w:val="3B59A6B6"/>
    <w:rsid w:val="3CBF0EE3"/>
    <w:rsid w:val="3CD7F5C2"/>
    <w:rsid w:val="3CEB0E21"/>
    <w:rsid w:val="3D60A506"/>
    <w:rsid w:val="3D890860"/>
    <w:rsid w:val="3DE7C1DA"/>
    <w:rsid w:val="3E07ED41"/>
    <w:rsid w:val="3E56C491"/>
    <w:rsid w:val="402CF339"/>
    <w:rsid w:val="40785103"/>
    <w:rsid w:val="40DD600A"/>
    <w:rsid w:val="41C382EA"/>
    <w:rsid w:val="4271FBA7"/>
    <w:rsid w:val="42BE0A9C"/>
    <w:rsid w:val="4370395B"/>
    <w:rsid w:val="43E51D36"/>
    <w:rsid w:val="450AA399"/>
    <w:rsid w:val="45C383F6"/>
    <w:rsid w:val="45ED64F2"/>
    <w:rsid w:val="465B2CCD"/>
    <w:rsid w:val="4688D675"/>
    <w:rsid w:val="478BA3F9"/>
    <w:rsid w:val="48F91098"/>
    <w:rsid w:val="49EB32A9"/>
    <w:rsid w:val="4A2F3E21"/>
    <w:rsid w:val="4ADEA627"/>
    <w:rsid w:val="4AEC79F6"/>
    <w:rsid w:val="4C90A590"/>
    <w:rsid w:val="4D844F3C"/>
    <w:rsid w:val="4DFF30C6"/>
    <w:rsid w:val="4F4FE3D5"/>
    <w:rsid w:val="4F640EE9"/>
    <w:rsid w:val="4FB15BED"/>
    <w:rsid w:val="511FC9C1"/>
    <w:rsid w:val="52A0A41E"/>
    <w:rsid w:val="52C3A25B"/>
    <w:rsid w:val="535A6A1A"/>
    <w:rsid w:val="5471A93D"/>
    <w:rsid w:val="549D9540"/>
    <w:rsid w:val="5546CF83"/>
    <w:rsid w:val="569D7882"/>
    <w:rsid w:val="5777478E"/>
    <w:rsid w:val="57CDE68E"/>
    <w:rsid w:val="58365C4C"/>
    <w:rsid w:val="592FC53A"/>
    <w:rsid w:val="595E4B32"/>
    <w:rsid w:val="59B29E95"/>
    <w:rsid w:val="59BB0B96"/>
    <w:rsid w:val="5A055257"/>
    <w:rsid w:val="5B2DA1FE"/>
    <w:rsid w:val="5B44370B"/>
    <w:rsid w:val="5B4CF295"/>
    <w:rsid w:val="5BA2C303"/>
    <w:rsid w:val="5BD711D3"/>
    <w:rsid w:val="5C1EBC5C"/>
    <w:rsid w:val="5C30A1A1"/>
    <w:rsid w:val="5CBD0844"/>
    <w:rsid w:val="5DF39654"/>
    <w:rsid w:val="5E0BA03A"/>
    <w:rsid w:val="5E1F6A24"/>
    <w:rsid w:val="5E24BF29"/>
    <w:rsid w:val="5EB5125E"/>
    <w:rsid w:val="5FABC164"/>
    <w:rsid w:val="5FD8DB28"/>
    <w:rsid w:val="60F10B6A"/>
    <w:rsid w:val="614BFBFE"/>
    <w:rsid w:val="61564DD4"/>
    <w:rsid w:val="6173493F"/>
    <w:rsid w:val="6244F56E"/>
    <w:rsid w:val="6254315E"/>
    <w:rsid w:val="62FE6571"/>
    <w:rsid w:val="63069B37"/>
    <w:rsid w:val="63E82F26"/>
    <w:rsid w:val="641278E7"/>
    <w:rsid w:val="64777301"/>
    <w:rsid w:val="65425F62"/>
    <w:rsid w:val="6606A41D"/>
    <w:rsid w:val="66FF82FB"/>
    <w:rsid w:val="67B250FE"/>
    <w:rsid w:val="6803C503"/>
    <w:rsid w:val="68253809"/>
    <w:rsid w:val="68E6F7AC"/>
    <w:rsid w:val="69413461"/>
    <w:rsid w:val="6B8DB0F2"/>
    <w:rsid w:val="6D1C7859"/>
    <w:rsid w:val="6E02EE64"/>
    <w:rsid w:val="6EBA59EE"/>
    <w:rsid w:val="6F377130"/>
    <w:rsid w:val="70F3900D"/>
    <w:rsid w:val="71AEA0C1"/>
    <w:rsid w:val="721DC05D"/>
    <w:rsid w:val="735C3DFC"/>
    <w:rsid w:val="7381ADD8"/>
    <w:rsid w:val="738E73BD"/>
    <w:rsid w:val="73C47445"/>
    <w:rsid w:val="741026D8"/>
    <w:rsid w:val="744B51B9"/>
    <w:rsid w:val="74B13BE2"/>
    <w:rsid w:val="74E93019"/>
    <w:rsid w:val="753A48AE"/>
    <w:rsid w:val="75824027"/>
    <w:rsid w:val="75EE51FE"/>
    <w:rsid w:val="7600FB13"/>
    <w:rsid w:val="7612AC97"/>
    <w:rsid w:val="7792EDDB"/>
    <w:rsid w:val="77E053C3"/>
    <w:rsid w:val="784B34B9"/>
    <w:rsid w:val="78502E74"/>
    <w:rsid w:val="78EC5AFC"/>
    <w:rsid w:val="78F51440"/>
    <w:rsid w:val="79998E60"/>
    <w:rsid w:val="79F137E1"/>
    <w:rsid w:val="7A539485"/>
    <w:rsid w:val="7A72F247"/>
    <w:rsid w:val="7A7A279C"/>
    <w:rsid w:val="7AEF1256"/>
    <w:rsid w:val="7B1B3EBC"/>
    <w:rsid w:val="7B1D824B"/>
    <w:rsid w:val="7B5A1F64"/>
    <w:rsid w:val="7BDFD33F"/>
    <w:rsid w:val="7CAB2397"/>
    <w:rsid w:val="7CB189E4"/>
    <w:rsid w:val="7D0B4B6B"/>
    <w:rsid w:val="7DC29250"/>
    <w:rsid w:val="7E323C20"/>
    <w:rsid w:val="7E3FC856"/>
    <w:rsid w:val="7F19AF0A"/>
    <w:rsid w:val="7F2FC26B"/>
    <w:rsid w:val="7F7504A9"/>
    <w:rsid w:val="7FA45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25F4F"/>
  <w15:chartTrackingRefBased/>
  <w15:docId w15:val="{4FAD8D05-C14A-469D-A086-1EF6C2897E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185BC9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185BC9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185BC9B"/>
    <w:rPr>
      <w:color w:val="467886"/>
      <w:u w:val="single"/>
    </w:rPr>
  </w:style>
  <w:style w:type="paragraph" w:styleId="ListParagraph">
    <w:uiPriority w:val="34"/>
    <w:name w:val="List Paragraph"/>
    <w:basedOn w:val="Normal"/>
    <w:qFormat/>
    <w:rsid w:val="43E51D36"/>
    <w:pPr>
      <w:spacing/>
      <w:ind w:left="720"/>
      <w:contextualSpacing/>
    </w:pPr>
  </w:style>
  <w:style w:type="paragraph" w:styleId="Header">
    <w:uiPriority w:val="99"/>
    <w:name w:val="header"/>
    <w:basedOn w:val="Normal"/>
    <w:unhideWhenUsed/>
    <w:rsid w:val="43E51D36"/>
    <w:pPr>
      <w:tabs>
        <w:tab w:val="center" w:leader="none" w:pos="4680"/>
        <w:tab w:val="right" w:leader="none" w:pos="9360"/>
      </w:tabs>
      <w:spacing w:after="0" w:line="240" w:lineRule="auto"/>
    </w:pPr>
  </w:style>
  <w:style w:type="paragraph" w:styleId="Footer">
    <w:uiPriority w:val="99"/>
    <w:name w:val="footer"/>
    <w:basedOn w:val="Normal"/>
    <w:unhideWhenUsed/>
    <w:rsid w:val="43E51D3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91550642" /><Relationship Type="http://schemas.openxmlformats.org/officeDocument/2006/relationships/header" Target="/word/header.xml" Id="R2fbe7dd46adb4258" /><Relationship Type="http://schemas.openxmlformats.org/officeDocument/2006/relationships/footer" Target="/word/footer.xml" Id="Re4266c1d313447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Mahary Goitom (2428012)</dc:creator>
  <keywords/>
  <dc:description/>
  <lastModifiedBy>Helen Mahary Goitom (2428012)</lastModifiedBy>
  <revision>6</revision>
  <dcterms:created xsi:type="dcterms:W3CDTF">2026-10-17T11:35:37.7759321Z</dcterms:created>
  <dcterms:modified xsi:type="dcterms:W3CDTF">2026-10-25T23:07:38.0328560Z</dcterms:modified>
</coreProperties>
</file>