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692DFD"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3AE4C960" wp14:editId="760E307A">
                <wp:simplePos x="0" y="0"/>
                <wp:positionH relativeFrom="column">
                  <wp:posOffset>5253355</wp:posOffset>
                </wp:positionH>
                <wp:positionV relativeFrom="paragraph">
                  <wp:posOffset>-233045</wp:posOffset>
                </wp:positionV>
                <wp:extent cx="1505585" cy="802005"/>
                <wp:effectExtent l="19050" t="19050" r="18415" b="1714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5585" cy="802005"/>
                        </a:xfrm>
                        <a:prstGeom prst="rect">
                          <a:avLst/>
                        </a:prstGeom>
                        <a:solidFill>
                          <a:srgbClr val="C0C0C0"/>
                        </a:solidFill>
                        <a:ln w="28575">
                          <a:solidFill>
                            <a:srgbClr val="C0C0C0"/>
                          </a:solidFill>
                          <a:miter lim="800000"/>
                          <a:headEnd/>
                          <a:tailEnd/>
                        </a:ln>
                      </wps:spPr>
                      <wps:txbx>
                        <w:txbxContent>
                          <w:p w:rsidR="00210568" w:rsidRDefault="00210568" w:rsidP="008A62BC">
                            <w:pPr>
                              <w:pStyle w:val="Heading6"/>
                              <w:pBdr>
                                <w:top w:val="none" w:sz="0" w:space="0" w:color="auto"/>
                                <w:left w:val="none" w:sz="0" w:space="0" w:color="auto"/>
                                <w:bottom w:val="none" w:sz="0" w:space="0" w:color="auto"/>
                                <w:right w:val="none" w:sz="0" w:space="0" w:color="auto"/>
                              </w:pBdr>
                              <w:shd w:val="clear" w:color="auto" w:fill="E0E0E0"/>
                            </w:pPr>
                          </w:p>
                          <w:p w:rsidR="00210568" w:rsidRDefault="00210568"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0C132E6B" wp14:editId="56E86D7A">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13.65pt;margin-top:-18.35pt;width:118.55pt;height:63.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" fillcolor="silver" strokecolor="silver" strokeweight="2.25pt">
                <v:textbox>
                  <w:txbxContent>
                    <w:p w:rsidR="00210568" w:rsidRDefault="00210568" w:rsidP="008A62BC">
                      <w:pPr>
                        <w:pStyle w:val="Heading6"/>
                        <w:pBdr>
                          <w:top w:val="none" w:sz="0" w:space="0" w:color="auto"/>
                          <w:left w:val="none" w:sz="0" w:space="0" w:color="auto"/>
                          <w:bottom w:val="none" w:sz="0" w:space="0" w:color="auto"/>
                          <w:right w:val="none" w:sz="0" w:space="0" w:color="auto"/>
                        </w:pBdr>
                        <w:shd w:val="clear" w:color="auto" w:fill="E0E0E0"/>
                      </w:pPr>
                    </w:p>
                    <w:p w:rsidR="00210568" w:rsidRDefault="00210568"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0C132E6B" wp14:editId="56E86D7A">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mc:Fallback>
        </mc:AlternateContent>
      </w:r>
      <w:r>
        <w:rPr>
          <w:noProof/>
        </w:rPr>
        <w:drawing>
          <wp:inline distT="0" distB="0" distL="0" distR="0" wp14:anchorId="3C4826DC" wp14:editId="3707A229">
            <wp:extent cx="2078966" cy="685675"/>
            <wp:effectExtent l="0" t="0" r="0" b="635"/>
            <wp:docPr id="4" name="Picture 4" descr="new logo feb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logo feb 20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79280" cy="685779"/>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781"/>
        <w:gridCol w:w="2613"/>
        <w:gridCol w:w="2111"/>
        <w:gridCol w:w="72"/>
      </w:tblGrid>
      <w:tr w:rsidR="00692DFD" w:rsidRPr="00C1361B" w:rsidTr="0022634B">
        <w:tc>
          <w:tcPr>
            <w:tcW w:w="10670" w:type="dxa"/>
            <w:gridSpan w:val="5"/>
            <w:shd w:val="clear" w:color="auto" w:fill="C0C0C0"/>
          </w:tcPr>
          <w:p w:rsidR="00692DFD" w:rsidRDefault="00E001A8" w:rsidP="00692DFD">
            <w:pPr>
              <w:pStyle w:val="Heading4"/>
              <w:spacing w:before="0" w:after="0"/>
              <w:rPr>
                <w:rFonts w:ascii="Calibri" w:hAnsi="Calibri"/>
                <w:b/>
              </w:rPr>
            </w:pPr>
            <w:r w:rsidRPr="00E001A8">
              <w:rPr>
                <w:rFonts w:ascii="Calibri" w:hAnsi="Calibri"/>
                <w:b/>
                <w:highlight w:val="yellow"/>
              </w:rPr>
              <w:t>DRAFT</w:t>
            </w:r>
            <w:r>
              <w:rPr>
                <w:rFonts w:ascii="Calibri" w:hAnsi="Calibri"/>
                <w:b/>
              </w:rPr>
              <w:t xml:space="preserve"> </w:t>
            </w:r>
            <w:r w:rsidR="00692DFD">
              <w:rPr>
                <w:rFonts w:ascii="Calibri" w:hAnsi="Calibri"/>
                <w:b/>
              </w:rPr>
              <w:t>BA &amp; HND</w:t>
            </w:r>
            <w:r w:rsidR="00692DFD" w:rsidRPr="00C1361B">
              <w:rPr>
                <w:rFonts w:ascii="Calibri" w:hAnsi="Calibri"/>
                <w:b/>
              </w:rPr>
              <w:t xml:space="preserve"> ASSIGNMENT SPECIFICATION </w:t>
            </w:r>
          </w:p>
          <w:p w:rsidR="00692DFD" w:rsidRDefault="00692DFD" w:rsidP="00692DFD">
            <w:pPr>
              <w:jc w:val="center"/>
              <w:rPr>
                <w:rFonts w:asciiTheme="minorHAnsi" w:hAnsiTheme="minorHAnsi"/>
                <w:b/>
                <w:noProof/>
                <w:sz w:val="24"/>
                <w:szCs w:val="24"/>
              </w:rPr>
            </w:pPr>
            <w:r w:rsidRPr="00692DFD">
              <w:rPr>
                <w:rFonts w:asciiTheme="minorHAnsi" w:hAnsiTheme="minorHAnsi"/>
                <w:b/>
                <w:noProof/>
                <w:sz w:val="24"/>
                <w:szCs w:val="24"/>
              </w:rPr>
              <w:t>SCHOOL OF TOURISM AND HOSPITALITY</w:t>
            </w:r>
          </w:p>
          <w:p w:rsidR="00692DFD" w:rsidRPr="00692DFD" w:rsidRDefault="00692DFD" w:rsidP="00692DFD">
            <w:pPr>
              <w:jc w:val="center"/>
              <w:rPr>
                <w:rFonts w:asciiTheme="minorHAnsi" w:hAnsiTheme="minorHAnsi"/>
              </w:rPr>
            </w:pPr>
            <w:r>
              <w:rPr>
                <w:rFonts w:asciiTheme="minorHAnsi" w:hAnsiTheme="minorHAnsi"/>
                <w:b/>
                <w:noProof/>
                <w:sz w:val="24"/>
                <w:szCs w:val="24"/>
              </w:rPr>
              <w:t>SCHOOL OF SPORT, HEALTH &amp; OUTDOOR EDUCATION (Sport – Swansea)</w:t>
            </w:r>
          </w:p>
        </w:tc>
      </w:tr>
      <w:tr w:rsidR="00692DFD" w:rsidRPr="00C1361B"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692DFD" w:rsidRPr="00C1361B" w:rsidRDefault="00692DFD" w:rsidP="0022634B">
            <w:pPr>
              <w:spacing w:before="120" w:after="120"/>
              <w:jc w:val="both"/>
              <w:rPr>
                <w:rFonts w:ascii="Calibri" w:hAnsi="Calibri" w:cs="Arial"/>
                <w:b/>
                <w:sz w:val="22"/>
                <w:szCs w:val="22"/>
              </w:rPr>
            </w:pPr>
          </w:p>
        </w:tc>
      </w:tr>
      <w:tr w:rsidR="00692DFD" w:rsidRPr="00C1361B"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s</w:t>
            </w:r>
            <w:r w:rsidRPr="00C1361B">
              <w:rPr>
                <w:rFonts w:ascii="Calibri" w:hAnsi="Calibri" w:cs="Arial"/>
                <w:b/>
                <w:sz w:val="22"/>
                <w:szCs w:val="22"/>
              </w:rPr>
              <w:t>:</w:t>
            </w:r>
          </w:p>
        </w:tc>
        <w:tc>
          <w:tcPr>
            <w:tcW w:w="8505" w:type="dxa"/>
            <w:gridSpan w:val="3"/>
          </w:tcPr>
          <w:p w:rsidR="00692DFD" w:rsidRDefault="00692DFD" w:rsidP="00692DFD">
            <w:pPr>
              <w:jc w:val="both"/>
              <w:rPr>
                <w:rFonts w:ascii="Calibri" w:hAnsi="Calibri" w:cs="Arial"/>
                <w:b/>
                <w:sz w:val="22"/>
                <w:szCs w:val="22"/>
              </w:rPr>
            </w:pPr>
            <w:r>
              <w:rPr>
                <w:rFonts w:ascii="Calibri" w:hAnsi="Calibri" w:cs="Arial"/>
                <w:b/>
                <w:sz w:val="22"/>
                <w:szCs w:val="22"/>
              </w:rPr>
              <w:t>BA Leisure/Events/International Travel &amp; Tourism Management</w:t>
            </w:r>
          </w:p>
          <w:p w:rsidR="00692DFD" w:rsidRDefault="00692DFD" w:rsidP="00692DFD">
            <w:pPr>
              <w:jc w:val="both"/>
              <w:rPr>
                <w:rFonts w:ascii="Calibri" w:hAnsi="Calibri" w:cs="Arial"/>
                <w:b/>
                <w:sz w:val="22"/>
                <w:szCs w:val="22"/>
              </w:rPr>
            </w:pPr>
            <w:r>
              <w:rPr>
                <w:rFonts w:ascii="Calibri" w:hAnsi="Calibri" w:cs="Arial"/>
                <w:b/>
                <w:sz w:val="22"/>
                <w:szCs w:val="22"/>
              </w:rPr>
              <w:t>BA/HND Tourism Management</w:t>
            </w:r>
          </w:p>
          <w:p w:rsidR="00692DFD" w:rsidRPr="008566E5" w:rsidRDefault="00692DFD" w:rsidP="00692DFD">
            <w:pPr>
              <w:jc w:val="both"/>
              <w:rPr>
                <w:rFonts w:ascii="Calibri" w:hAnsi="Calibri" w:cs="Arial"/>
                <w:b/>
                <w:sz w:val="22"/>
                <w:szCs w:val="22"/>
              </w:rPr>
            </w:pPr>
            <w:r>
              <w:rPr>
                <w:rFonts w:ascii="Calibri" w:hAnsi="Calibri" w:cs="Arial"/>
                <w:b/>
                <w:sz w:val="22"/>
                <w:szCs w:val="22"/>
              </w:rPr>
              <w:t>BA/HND Sports Management</w:t>
            </w:r>
          </w:p>
        </w:tc>
      </w:tr>
      <w:tr w:rsidR="00692DFD" w:rsidRPr="00C1361B"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Module:</w:t>
            </w:r>
          </w:p>
        </w:tc>
        <w:tc>
          <w:tcPr>
            <w:tcW w:w="3781" w:type="dxa"/>
            <w:shd w:val="clear" w:color="auto" w:fill="auto"/>
          </w:tcPr>
          <w:p w:rsidR="00692DFD" w:rsidRPr="00C1361B" w:rsidRDefault="005C3C19" w:rsidP="0022634B">
            <w:pPr>
              <w:spacing w:before="120" w:after="120"/>
              <w:rPr>
                <w:rFonts w:ascii="Calibri" w:hAnsi="Calibri" w:cs="Arial"/>
                <w:b/>
                <w:sz w:val="22"/>
                <w:szCs w:val="22"/>
              </w:rPr>
            </w:pPr>
            <w:r>
              <w:rPr>
                <w:rFonts w:ascii="Calibri" w:hAnsi="Calibri" w:cs="Arial"/>
                <w:b/>
                <w:sz w:val="22"/>
                <w:szCs w:val="22"/>
              </w:rPr>
              <w:t xml:space="preserve">Preparation for </w:t>
            </w:r>
            <w:r w:rsidR="00FF4899">
              <w:rPr>
                <w:rFonts w:ascii="Calibri" w:hAnsi="Calibri" w:cs="Arial"/>
                <w:b/>
                <w:sz w:val="22"/>
                <w:szCs w:val="22"/>
              </w:rPr>
              <w:t>Applied Industrial Placement</w:t>
            </w:r>
          </w:p>
        </w:tc>
        <w:tc>
          <w:tcPr>
            <w:tcW w:w="2613" w:type="dxa"/>
            <w:shd w:val="clear" w:color="auto" w:fill="D9D9D9"/>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rsidR="00692DFD" w:rsidRPr="00C1361B" w:rsidRDefault="00692DFD" w:rsidP="0022634B">
            <w:pPr>
              <w:spacing w:before="120" w:after="120"/>
              <w:jc w:val="both"/>
              <w:rPr>
                <w:rFonts w:ascii="Calibri" w:hAnsi="Calibri" w:cs="Arial"/>
                <w:b/>
                <w:sz w:val="22"/>
                <w:szCs w:val="22"/>
              </w:rPr>
            </w:pPr>
            <w:r>
              <w:rPr>
                <w:rFonts w:ascii="Calibri" w:hAnsi="Calibri" w:cs="Arial"/>
                <w:b/>
                <w:sz w:val="22"/>
                <w:szCs w:val="22"/>
              </w:rPr>
              <w:t>5</w:t>
            </w:r>
          </w:p>
        </w:tc>
      </w:tr>
      <w:tr w:rsidR="00692DFD" w:rsidRPr="00C1361B"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81" w:type="dxa"/>
          </w:tcPr>
          <w:p w:rsidR="00692DFD" w:rsidRPr="00692DFD" w:rsidRDefault="00692DFD" w:rsidP="00692DFD">
            <w:pPr>
              <w:spacing w:before="120" w:after="120"/>
              <w:jc w:val="both"/>
              <w:rPr>
                <w:rFonts w:asciiTheme="minorHAnsi" w:hAnsiTheme="minorHAnsi" w:cs="Arial"/>
                <w:b/>
                <w:sz w:val="22"/>
                <w:szCs w:val="22"/>
              </w:rPr>
            </w:pPr>
            <w:r w:rsidRPr="00335A01">
              <w:rPr>
                <w:rFonts w:ascii="Arial" w:hAnsi="Arial" w:cs="Arial"/>
                <w:b/>
                <w:bCs/>
                <w:color w:val="4B4B4B"/>
                <w:sz w:val="22"/>
                <w:szCs w:val="22"/>
                <w:lang w:val="en"/>
              </w:rPr>
              <w:t xml:space="preserve"> </w:t>
            </w:r>
            <w:r>
              <w:rPr>
                <w:rFonts w:asciiTheme="minorHAnsi" w:hAnsiTheme="minorHAnsi" w:cs="Arial"/>
                <w:b/>
                <w:bCs/>
                <w:sz w:val="22"/>
                <w:szCs w:val="22"/>
                <w:lang w:val="en"/>
              </w:rPr>
              <w:t>M5X01423</w:t>
            </w:r>
          </w:p>
        </w:tc>
        <w:tc>
          <w:tcPr>
            <w:tcW w:w="2613" w:type="dxa"/>
            <w:shd w:val="clear" w:color="auto" w:fill="D9D9D9"/>
          </w:tcPr>
          <w:p w:rsidR="00692DFD" w:rsidRPr="00C1361B" w:rsidRDefault="00692DFD" w:rsidP="0022634B">
            <w:pPr>
              <w:pStyle w:val="Heading2"/>
              <w:rPr>
                <w:rFonts w:ascii="Calibri" w:hAnsi="Calibri" w:cs="Arial"/>
                <w:sz w:val="22"/>
                <w:szCs w:val="22"/>
              </w:rPr>
            </w:pPr>
            <w:r w:rsidRPr="00C1361B">
              <w:rPr>
                <w:rFonts w:ascii="Calibri" w:hAnsi="Calibri" w:cs="Arial"/>
                <w:sz w:val="22"/>
                <w:szCs w:val="22"/>
              </w:rPr>
              <w:t xml:space="preserve">Contribution to Overall </w:t>
            </w:r>
          </w:p>
          <w:p w:rsidR="00692DFD" w:rsidRPr="00C1361B" w:rsidRDefault="00692DFD" w:rsidP="0022634B">
            <w:pPr>
              <w:rPr>
                <w:rFonts w:ascii="Calibri" w:hAnsi="Calibri" w:cs="Arial"/>
                <w:b/>
                <w:sz w:val="22"/>
                <w:szCs w:val="22"/>
              </w:rPr>
            </w:pPr>
            <w:r w:rsidRPr="00C1361B">
              <w:rPr>
                <w:rFonts w:ascii="Calibri" w:hAnsi="Calibri" w:cs="Arial"/>
                <w:b/>
                <w:sz w:val="22"/>
                <w:szCs w:val="22"/>
              </w:rPr>
              <w:t>Module Assessment (%):</w:t>
            </w:r>
          </w:p>
        </w:tc>
        <w:tc>
          <w:tcPr>
            <w:tcW w:w="2111" w:type="dxa"/>
          </w:tcPr>
          <w:p w:rsidR="00692DFD" w:rsidRPr="00C1361B" w:rsidRDefault="00692DFD" w:rsidP="0022634B">
            <w:pPr>
              <w:spacing w:before="120" w:after="120"/>
              <w:jc w:val="both"/>
              <w:rPr>
                <w:rFonts w:ascii="Calibri" w:hAnsi="Calibri" w:cs="Arial"/>
                <w:b/>
                <w:sz w:val="22"/>
                <w:szCs w:val="22"/>
              </w:rPr>
            </w:pPr>
            <w:r>
              <w:rPr>
                <w:rFonts w:ascii="Calibri" w:hAnsi="Calibri" w:cs="Arial"/>
                <w:b/>
                <w:sz w:val="22"/>
                <w:szCs w:val="22"/>
              </w:rPr>
              <w:t>50%</w:t>
            </w:r>
          </w:p>
        </w:tc>
      </w:tr>
      <w:tr w:rsidR="00692DFD" w:rsidRPr="00C1361B"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81" w:type="dxa"/>
          </w:tcPr>
          <w:p w:rsidR="00692DFD" w:rsidRPr="00C1361B" w:rsidRDefault="00692DFD" w:rsidP="0022634B">
            <w:pPr>
              <w:spacing w:before="120" w:after="120"/>
              <w:jc w:val="both"/>
              <w:rPr>
                <w:rFonts w:ascii="Calibri" w:hAnsi="Calibri" w:cs="Arial"/>
                <w:b/>
                <w:sz w:val="22"/>
                <w:szCs w:val="22"/>
              </w:rPr>
            </w:pPr>
            <w:r>
              <w:rPr>
                <w:rFonts w:ascii="Calibri" w:hAnsi="Calibri" w:cs="Arial"/>
                <w:b/>
                <w:sz w:val="22"/>
                <w:szCs w:val="22"/>
              </w:rPr>
              <w:t>Michael Davies</w:t>
            </w:r>
          </w:p>
        </w:tc>
        <w:tc>
          <w:tcPr>
            <w:tcW w:w="2613" w:type="dxa"/>
            <w:shd w:val="clear" w:color="auto" w:fill="D9D9D9"/>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692DFD" w:rsidRPr="00C1361B" w:rsidRDefault="00692DFD" w:rsidP="0022634B">
            <w:pPr>
              <w:spacing w:before="120" w:after="120"/>
              <w:jc w:val="both"/>
              <w:rPr>
                <w:rFonts w:ascii="Calibri" w:hAnsi="Calibri" w:cs="Arial"/>
                <w:b/>
                <w:sz w:val="22"/>
                <w:szCs w:val="22"/>
              </w:rPr>
            </w:pPr>
            <w:r>
              <w:rPr>
                <w:rFonts w:ascii="Calibri" w:hAnsi="Calibri" w:cs="Arial"/>
                <w:b/>
                <w:sz w:val="22"/>
                <w:szCs w:val="22"/>
              </w:rPr>
              <w:t>Phil Ainsworth</w:t>
            </w:r>
          </w:p>
        </w:tc>
      </w:tr>
      <w:tr w:rsidR="00692DFD" w:rsidRPr="00C1361B"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81" w:type="dxa"/>
          </w:tcPr>
          <w:p w:rsidR="00692DFD" w:rsidRPr="00F67644" w:rsidRDefault="00692DFD" w:rsidP="005C3C19">
            <w:pPr>
              <w:spacing w:before="120" w:after="120"/>
              <w:jc w:val="both"/>
              <w:rPr>
                <w:rFonts w:ascii="Calibri" w:hAnsi="Calibri" w:cs="Arial"/>
                <w:b/>
                <w:sz w:val="22"/>
                <w:szCs w:val="22"/>
              </w:rPr>
            </w:pPr>
            <w:r>
              <w:rPr>
                <w:rFonts w:ascii="Calibri" w:hAnsi="Calibri" w:cs="Arial"/>
                <w:b/>
                <w:sz w:val="22"/>
                <w:szCs w:val="22"/>
              </w:rPr>
              <w:t>P</w:t>
            </w:r>
            <w:r w:rsidR="005C3C19">
              <w:rPr>
                <w:rFonts w:ascii="Calibri" w:hAnsi="Calibri" w:cs="Arial"/>
                <w:b/>
                <w:sz w:val="22"/>
                <w:szCs w:val="22"/>
              </w:rPr>
              <w:t>lacement</w:t>
            </w:r>
            <w:r>
              <w:rPr>
                <w:rFonts w:ascii="Calibri" w:hAnsi="Calibri" w:cs="Arial"/>
                <w:b/>
                <w:sz w:val="22"/>
                <w:szCs w:val="22"/>
              </w:rPr>
              <w:t xml:space="preserve"> Development Plan</w:t>
            </w:r>
          </w:p>
        </w:tc>
        <w:tc>
          <w:tcPr>
            <w:tcW w:w="261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Assignment No:</w:t>
            </w:r>
          </w:p>
        </w:tc>
        <w:tc>
          <w:tcPr>
            <w:tcW w:w="2111" w:type="dxa"/>
          </w:tcPr>
          <w:p w:rsidR="00692DFD" w:rsidRPr="00C1361B" w:rsidRDefault="00692DFD" w:rsidP="0022634B">
            <w:pPr>
              <w:spacing w:before="120" w:after="120"/>
              <w:jc w:val="both"/>
              <w:rPr>
                <w:rFonts w:ascii="Calibri" w:hAnsi="Calibri" w:cs="Arial"/>
                <w:b/>
                <w:sz w:val="22"/>
                <w:szCs w:val="22"/>
              </w:rPr>
            </w:pPr>
            <w:r>
              <w:rPr>
                <w:rFonts w:ascii="Calibri" w:hAnsi="Calibri" w:cs="Arial"/>
                <w:b/>
                <w:sz w:val="22"/>
                <w:szCs w:val="22"/>
              </w:rPr>
              <w:t>1 of 2</w:t>
            </w:r>
          </w:p>
        </w:tc>
      </w:tr>
      <w:tr w:rsidR="00692DFD" w:rsidRPr="00C1361B"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81" w:type="dxa"/>
            <w:shd w:val="clear" w:color="auto" w:fill="auto"/>
          </w:tcPr>
          <w:p w:rsidR="00692DFD" w:rsidRPr="00C1361B" w:rsidRDefault="00F5230E" w:rsidP="0022634B">
            <w:pPr>
              <w:spacing w:before="120" w:after="120"/>
              <w:jc w:val="both"/>
              <w:rPr>
                <w:rFonts w:ascii="Calibri" w:hAnsi="Calibri" w:cs="Arial"/>
                <w:b/>
                <w:sz w:val="22"/>
                <w:szCs w:val="22"/>
              </w:rPr>
            </w:pPr>
            <w:r>
              <w:rPr>
                <w:rFonts w:ascii="Calibri" w:hAnsi="Calibri" w:cs="Arial"/>
                <w:b/>
                <w:sz w:val="22"/>
                <w:szCs w:val="22"/>
              </w:rPr>
              <w:t xml:space="preserve">29 September </w:t>
            </w:r>
            <w:r w:rsidR="00692DFD">
              <w:rPr>
                <w:rFonts w:ascii="Calibri" w:hAnsi="Calibri" w:cs="Arial"/>
                <w:b/>
                <w:sz w:val="22"/>
                <w:szCs w:val="22"/>
              </w:rPr>
              <w:t>2015</w:t>
            </w:r>
          </w:p>
        </w:tc>
        <w:tc>
          <w:tcPr>
            <w:tcW w:w="2613" w:type="dxa"/>
            <w:shd w:val="pct15" w:color="auto" w:fill="auto"/>
          </w:tcPr>
          <w:p w:rsidR="00692DFD" w:rsidRPr="00C1361B" w:rsidRDefault="00692DFD" w:rsidP="0022634B">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692DFD" w:rsidRPr="00C1361B" w:rsidRDefault="00F5230E" w:rsidP="0022634B">
            <w:pPr>
              <w:spacing w:before="120" w:after="120"/>
              <w:jc w:val="both"/>
              <w:rPr>
                <w:rFonts w:ascii="Calibri" w:hAnsi="Calibri" w:cs="Arial"/>
                <w:b/>
                <w:sz w:val="22"/>
                <w:szCs w:val="22"/>
              </w:rPr>
            </w:pPr>
            <w:r>
              <w:rPr>
                <w:rFonts w:ascii="Calibri" w:hAnsi="Calibri" w:cs="Arial"/>
                <w:b/>
                <w:sz w:val="22"/>
                <w:szCs w:val="22"/>
              </w:rPr>
              <w:t>10 January 2016, 2pm</w:t>
            </w:r>
          </w:p>
        </w:tc>
      </w:tr>
      <w:tr w:rsidR="00692DFD" w:rsidRPr="00C1361B" w:rsidTr="0022634B">
        <w:tblPrEx>
          <w:shd w:val="clear" w:color="auto" w:fill="auto"/>
          <w:tblLook w:val="0000" w:firstRow="0" w:lastRow="0" w:firstColumn="0" w:lastColumn="0" w:noHBand="0" w:noVBand="0"/>
        </w:tblPrEx>
        <w:trPr>
          <w:gridAfter w:val="1"/>
          <w:wAfter w:w="72" w:type="dxa"/>
        </w:trPr>
        <w:tc>
          <w:tcPr>
            <w:tcW w:w="2093" w:type="dxa"/>
            <w:shd w:val="pct15" w:color="auto" w:fill="auto"/>
          </w:tcPr>
          <w:p w:rsidR="00692DFD" w:rsidRPr="00F5230E" w:rsidRDefault="00692DFD" w:rsidP="0022634B">
            <w:pPr>
              <w:spacing w:before="120" w:after="120"/>
              <w:jc w:val="both"/>
              <w:rPr>
                <w:rFonts w:ascii="Calibri" w:hAnsi="Calibri" w:cs="Arial"/>
                <w:b/>
              </w:rPr>
            </w:pPr>
            <w:r w:rsidRPr="00F5230E">
              <w:rPr>
                <w:rFonts w:ascii="Calibri" w:hAnsi="Calibri" w:cs="Arial"/>
                <w:b/>
              </w:rPr>
              <w:t>Return date of provisional marks &amp; written feedback:</w:t>
            </w:r>
          </w:p>
        </w:tc>
        <w:tc>
          <w:tcPr>
            <w:tcW w:w="8505" w:type="dxa"/>
            <w:gridSpan w:val="3"/>
            <w:shd w:val="clear" w:color="auto" w:fill="auto"/>
          </w:tcPr>
          <w:p w:rsidR="00692DFD" w:rsidRPr="00C1361B" w:rsidRDefault="00692DFD" w:rsidP="00F5230E">
            <w:pPr>
              <w:spacing w:before="120" w:after="120"/>
              <w:jc w:val="both"/>
              <w:rPr>
                <w:rFonts w:ascii="Calibri" w:hAnsi="Calibri" w:cs="Arial"/>
                <w:b/>
                <w:sz w:val="22"/>
                <w:szCs w:val="22"/>
              </w:rPr>
            </w:pPr>
            <w:r>
              <w:rPr>
                <w:rFonts w:ascii="Calibri" w:hAnsi="Calibri" w:cs="Arial"/>
                <w:b/>
                <w:sz w:val="22"/>
                <w:szCs w:val="22"/>
              </w:rPr>
              <w:t xml:space="preserve"> By </w:t>
            </w:r>
            <w:r w:rsidR="00F5230E">
              <w:rPr>
                <w:rFonts w:ascii="Calibri" w:hAnsi="Calibri" w:cs="Arial"/>
                <w:b/>
                <w:sz w:val="22"/>
                <w:szCs w:val="22"/>
              </w:rPr>
              <w:t>5 February 2016</w:t>
            </w:r>
          </w:p>
        </w:tc>
      </w:tr>
    </w:tbl>
    <w:p w:rsidR="00692DFD" w:rsidRPr="00C315AF" w:rsidRDefault="00692DFD" w:rsidP="00692DFD">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692DFD" w:rsidRPr="00C1361B" w:rsidTr="0022634B">
        <w:trPr>
          <w:trHeight w:val="421"/>
        </w:trPr>
        <w:tc>
          <w:tcPr>
            <w:tcW w:w="1809" w:type="dxa"/>
            <w:tcBorders>
              <w:top w:val="single" w:sz="6" w:space="0" w:color="auto"/>
            </w:tcBorders>
            <w:shd w:val="clear" w:color="auto" w:fill="D9D9D9"/>
          </w:tcPr>
          <w:p w:rsidR="00692DFD" w:rsidRPr="00C1361B" w:rsidRDefault="00692DFD" w:rsidP="0022634B">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692DFD" w:rsidRPr="008F78C2" w:rsidRDefault="00692DFD" w:rsidP="0022634B">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692DFD" w:rsidRPr="00C1361B" w:rsidTr="0022634B">
        <w:trPr>
          <w:trHeight w:val="666"/>
        </w:trPr>
        <w:tc>
          <w:tcPr>
            <w:tcW w:w="1809" w:type="dxa"/>
            <w:tcBorders>
              <w:top w:val="single" w:sz="6" w:space="0" w:color="auto"/>
            </w:tcBorders>
            <w:shd w:val="clear" w:color="auto" w:fill="D9D9D9"/>
          </w:tcPr>
          <w:p w:rsidR="00692DFD" w:rsidRPr="00C1361B" w:rsidRDefault="00692DFD" w:rsidP="0022634B">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692DFD" w:rsidRPr="00F5230E" w:rsidRDefault="00692DFD" w:rsidP="00F5230E">
            <w:pPr>
              <w:jc w:val="both"/>
              <w:rPr>
                <w:rFonts w:ascii="Calibri" w:hAnsi="Calibri" w:cs="Arial"/>
                <w:sz w:val="18"/>
                <w:szCs w:val="18"/>
              </w:rPr>
            </w:pPr>
            <w:r w:rsidRPr="00F5230E">
              <w:rPr>
                <w:rFonts w:ascii="Calibri" w:hAnsi="Calibri" w:cs="Arial"/>
                <w:b/>
                <w:sz w:val="18"/>
                <w:szCs w:val="18"/>
              </w:rPr>
              <w:t xml:space="preserve">All assignments must be submitted to </w:t>
            </w:r>
            <w:proofErr w:type="spellStart"/>
            <w:r w:rsidRPr="00F5230E">
              <w:rPr>
                <w:rFonts w:ascii="Calibri" w:hAnsi="Calibri" w:cs="Arial"/>
                <w:b/>
                <w:sz w:val="18"/>
                <w:szCs w:val="18"/>
              </w:rPr>
              <w:t>Turnitin</w:t>
            </w:r>
            <w:proofErr w:type="spellEnd"/>
            <w:r w:rsidRPr="00F5230E">
              <w:rPr>
                <w:rFonts w:ascii="Calibri" w:hAnsi="Calibri" w:cs="Arial"/>
                <w:b/>
                <w:sz w:val="18"/>
                <w:szCs w:val="18"/>
              </w:rPr>
              <w:t xml:space="preserve"> unless otherwise instructed by the Lecturer. </w:t>
            </w:r>
          </w:p>
          <w:p w:rsidR="00692DFD" w:rsidRPr="0022746E" w:rsidRDefault="00692DFD" w:rsidP="00F5230E">
            <w:pPr>
              <w:jc w:val="both"/>
              <w:rPr>
                <w:rFonts w:ascii="Calibri" w:hAnsi="Calibri" w:cs="Arial"/>
                <w:sz w:val="18"/>
                <w:szCs w:val="18"/>
              </w:rPr>
            </w:pPr>
            <w:r w:rsidRPr="00F5230E">
              <w:rPr>
                <w:rFonts w:ascii="Calibri" w:hAnsi="Calibri" w:cs="Arial"/>
                <w:b/>
                <w:sz w:val="18"/>
                <w:szCs w:val="18"/>
              </w:rPr>
              <w:t>Note</w:t>
            </w:r>
            <w:r w:rsidRPr="00F5230E">
              <w:rPr>
                <w:rFonts w:ascii="Calibri" w:hAnsi="Calibri" w:cs="Arial"/>
                <w:sz w:val="18"/>
                <w:szCs w:val="18"/>
              </w:rPr>
              <w:t xml:space="preserve">: the </w:t>
            </w:r>
            <w:proofErr w:type="spellStart"/>
            <w:r w:rsidRPr="00F5230E">
              <w:rPr>
                <w:rFonts w:ascii="Calibri" w:hAnsi="Calibri" w:cs="Arial"/>
                <w:sz w:val="18"/>
                <w:szCs w:val="18"/>
              </w:rPr>
              <w:t>Turnitin</w:t>
            </w:r>
            <w:proofErr w:type="spellEnd"/>
            <w:r w:rsidRPr="00F5230E">
              <w:rPr>
                <w:rFonts w:ascii="Calibri" w:hAnsi="Calibri" w:cs="Arial"/>
                <w:sz w:val="18"/>
                <w:szCs w:val="18"/>
              </w:rPr>
              <w:t xml:space="preserve"> version is the primary submission and acts as a receipt for the student.  </w:t>
            </w:r>
            <w:r w:rsidRPr="00F5230E">
              <w:rPr>
                <w:rFonts w:ascii="Calibri" w:hAnsi="Calibri" w:cs="Arial"/>
                <w:b/>
                <w:sz w:val="18"/>
                <w:szCs w:val="18"/>
              </w:rPr>
              <w:t xml:space="preserve">Late submission of the electronic version of the assignment will result in a late penalty mark.  </w:t>
            </w:r>
            <w:r w:rsidRPr="00F5230E">
              <w:rPr>
                <w:rFonts w:ascii="Calibri" w:hAnsi="Calibri" w:cs="Arial"/>
                <w:sz w:val="18"/>
                <w:szCs w:val="18"/>
              </w:rPr>
              <w:t>Penalties for late submission: Up to four weeks late, maximum mark of 40%.  Over one week late, Refer.  Only the Extenuating Circumstances Panel may grant an extension.</w:t>
            </w:r>
          </w:p>
        </w:tc>
        <w:tc>
          <w:tcPr>
            <w:tcW w:w="1134" w:type="dxa"/>
            <w:tcBorders>
              <w:top w:val="single" w:sz="6" w:space="0" w:color="auto"/>
            </w:tcBorders>
            <w:shd w:val="clear" w:color="auto" w:fill="D9D9D9"/>
          </w:tcPr>
          <w:p w:rsidR="00692DFD" w:rsidRPr="00C1361B" w:rsidRDefault="00692DFD" w:rsidP="0022634B">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692DFD" w:rsidRPr="00C1361B" w:rsidRDefault="00692DFD" w:rsidP="0022634B">
            <w:pPr>
              <w:rPr>
                <w:rFonts w:ascii="Calibri" w:hAnsi="Calibri" w:cs="Arial"/>
                <w:b/>
              </w:rPr>
            </w:pPr>
          </w:p>
        </w:tc>
      </w:tr>
    </w:tbl>
    <w:p w:rsidR="00692DFD" w:rsidRPr="00C315AF" w:rsidRDefault="00692DFD" w:rsidP="00692DFD">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692DFD" w:rsidRPr="00BF30FF" w:rsidTr="0022634B">
        <w:trPr>
          <w:trHeight w:val="386"/>
        </w:trPr>
        <w:tc>
          <w:tcPr>
            <w:tcW w:w="9464" w:type="dxa"/>
            <w:vMerge w:val="restart"/>
            <w:shd w:val="pct15" w:color="auto" w:fill="auto"/>
          </w:tcPr>
          <w:p w:rsidR="00692DFD" w:rsidRPr="00BA1176" w:rsidRDefault="00692DFD" w:rsidP="0022634B">
            <w:pPr>
              <w:spacing w:before="120" w:after="120"/>
              <w:jc w:val="both"/>
              <w:rPr>
                <w:rFonts w:ascii="Calibri" w:hAnsi="Calibri" w:cs="Calibri"/>
                <w:b/>
                <w:sz w:val="18"/>
                <w:szCs w:val="18"/>
              </w:rPr>
            </w:pP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rsidR="00692DFD" w:rsidRPr="00BF30FF" w:rsidRDefault="00692DFD" w:rsidP="0022634B">
            <w:pPr>
              <w:spacing w:before="120" w:after="120"/>
              <w:jc w:val="both"/>
              <w:rPr>
                <w:rFonts w:ascii="Calibri" w:hAnsi="Calibri" w:cs="Calibri"/>
                <w:b/>
              </w:rPr>
            </w:pPr>
            <w:r w:rsidRPr="00BF30FF">
              <w:rPr>
                <w:rFonts w:ascii="Calibri" w:hAnsi="Calibri" w:cs="Calibri"/>
                <w:b/>
              </w:rPr>
              <w:t>YES</w:t>
            </w:r>
          </w:p>
        </w:tc>
        <w:tc>
          <w:tcPr>
            <w:tcW w:w="567" w:type="dxa"/>
          </w:tcPr>
          <w:p w:rsidR="00692DFD" w:rsidRPr="00BF30FF" w:rsidRDefault="00692DFD" w:rsidP="0022634B">
            <w:pPr>
              <w:spacing w:before="120" w:after="120"/>
              <w:jc w:val="both"/>
              <w:rPr>
                <w:rFonts w:ascii="Calibri" w:hAnsi="Calibri" w:cs="Calibri"/>
                <w:b/>
              </w:rPr>
            </w:pPr>
          </w:p>
        </w:tc>
      </w:tr>
      <w:tr w:rsidR="00692DFD" w:rsidRPr="00BF30FF" w:rsidTr="0022634B">
        <w:trPr>
          <w:trHeight w:val="408"/>
        </w:trPr>
        <w:tc>
          <w:tcPr>
            <w:tcW w:w="9464" w:type="dxa"/>
            <w:vMerge/>
            <w:shd w:val="pct15" w:color="auto" w:fill="auto"/>
          </w:tcPr>
          <w:p w:rsidR="00692DFD" w:rsidRPr="00BF30FF" w:rsidRDefault="00692DFD" w:rsidP="0022634B">
            <w:pPr>
              <w:spacing w:before="120" w:after="120"/>
              <w:jc w:val="both"/>
              <w:rPr>
                <w:rFonts w:ascii="Calibri" w:hAnsi="Calibri" w:cs="Calibri"/>
                <w:b/>
              </w:rPr>
            </w:pPr>
          </w:p>
        </w:tc>
        <w:tc>
          <w:tcPr>
            <w:tcW w:w="567" w:type="dxa"/>
            <w:shd w:val="pct15" w:color="auto" w:fill="auto"/>
          </w:tcPr>
          <w:p w:rsidR="00692DFD" w:rsidRPr="00BF30FF" w:rsidRDefault="00692DFD" w:rsidP="0022634B">
            <w:pPr>
              <w:spacing w:before="120" w:after="120"/>
              <w:jc w:val="both"/>
              <w:rPr>
                <w:rFonts w:ascii="Calibri" w:hAnsi="Calibri" w:cs="Calibri"/>
                <w:b/>
              </w:rPr>
            </w:pPr>
            <w:r w:rsidRPr="00BF30FF">
              <w:rPr>
                <w:rFonts w:ascii="Calibri" w:hAnsi="Calibri" w:cs="Calibri"/>
                <w:b/>
              </w:rPr>
              <w:t>NO</w:t>
            </w:r>
          </w:p>
        </w:tc>
        <w:tc>
          <w:tcPr>
            <w:tcW w:w="567" w:type="dxa"/>
          </w:tcPr>
          <w:p w:rsidR="00692DFD" w:rsidRPr="00BF30FF" w:rsidRDefault="00692DFD" w:rsidP="0022634B">
            <w:pPr>
              <w:spacing w:before="120" w:after="120"/>
              <w:jc w:val="both"/>
              <w:rPr>
                <w:rFonts w:ascii="Calibri" w:hAnsi="Calibri" w:cs="Calibri"/>
                <w:b/>
              </w:rPr>
            </w:pPr>
            <w:r>
              <w:rPr>
                <w:rFonts w:ascii="Calibri" w:hAnsi="Calibri" w:cs="Calibri"/>
                <w:b/>
              </w:rPr>
              <w:t>X</w:t>
            </w:r>
          </w:p>
        </w:tc>
      </w:tr>
    </w:tbl>
    <w:p w:rsidR="00692DFD" w:rsidRDefault="00692DFD" w:rsidP="00692DFD">
      <w:p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Pr>
          <w:rFonts w:ascii="Calibri" w:hAnsi="Calibri" w:cs="Calibri"/>
          <w:b/>
        </w:rPr>
        <w:t>match</w:t>
      </w:r>
      <w:r w:rsidRPr="006716C7">
        <w:rPr>
          <w:rFonts w:ascii="Calibri" w:hAnsi="Calibri" w:cs="Calibri"/>
          <w:b/>
        </w:rPr>
        <w:t xml:space="preserve"> many similarities with other students’ submissions.</w:t>
      </w:r>
    </w:p>
    <w:tbl>
      <w:tblPr>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gridCol w:w="122"/>
      </w:tblGrid>
      <w:tr w:rsidR="003A3CE5" w:rsidRPr="00C1361B" w:rsidTr="00F5230E">
        <w:trPr>
          <w:gridAfter w:val="1"/>
          <w:wAfter w:w="122" w:type="dxa"/>
        </w:trPr>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BE0C5E"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p>
          <w:p w:rsidR="003A3CE5" w:rsidRPr="00C1361B" w:rsidRDefault="003A3CE5" w:rsidP="00273FEE">
            <w:pPr>
              <w:rPr>
                <w:rFonts w:ascii="Calibri" w:hAnsi="Calibri" w:cs="Arial"/>
                <w:sz w:val="22"/>
                <w:szCs w:val="22"/>
              </w:rPr>
            </w:pPr>
            <w:r w:rsidRPr="00C1361B">
              <w:rPr>
                <w:rFonts w:ascii="Calibri" w:hAnsi="Calibri" w:cs="Arial"/>
                <w:b/>
                <w:sz w:val="22"/>
                <w:szCs w:val="22"/>
              </w:rPr>
              <w:t>To achieve each outcome a student must demonstrate the ability to:</w:t>
            </w:r>
          </w:p>
        </w:tc>
      </w:tr>
      <w:tr w:rsidR="003A3CE5" w:rsidRPr="00C1361B" w:rsidTr="00F5230E">
        <w:trPr>
          <w:gridAfter w:val="1"/>
          <w:wAfter w:w="122" w:type="dxa"/>
        </w:trPr>
        <w:tc>
          <w:tcPr>
            <w:tcW w:w="5274" w:type="dxa"/>
          </w:tcPr>
          <w:p w:rsidR="00315AB2" w:rsidRDefault="00315AB2" w:rsidP="00315AB2">
            <w:pPr>
              <w:numPr>
                <w:ilvl w:val="0"/>
                <w:numId w:val="33"/>
              </w:numPr>
              <w:rPr>
                <w:rFonts w:ascii="Calibri" w:hAnsi="Calibri"/>
                <w:sz w:val="18"/>
                <w:szCs w:val="18"/>
              </w:rPr>
            </w:pPr>
            <w:r w:rsidRPr="00315AB2">
              <w:rPr>
                <w:rFonts w:ascii="Calibri" w:hAnsi="Calibri"/>
                <w:sz w:val="18"/>
                <w:szCs w:val="18"/>
              </w:rPr>
              <w:t>identify opportunities for personal and professional development in terms of specific learning outcomes and professional career development;</w:t>
            </w:r>
          </w:p>
          <w:p w:rsidR="00315AB2" w:rsidRDefault="00315AB2" w:rsidP="00315AB2">
            <w:pPr>
              <w:rPr>
                <w:rFonts w:ascii="Calibri" w:hAnsi="Calibri"/>
                <w:sz w:val="18"/>
                <w:szCs w:val="18"/>
              </w:rPr>
            </w:pPr>
          </w:p>
          <w:p w:rsidR="00315AB2" w:rsidRPr="00315AB2" w:rsidRDefault="00315AB2" w:rsidP="00315AB2">
            <w:pPr>
              <w:pStyle w:val="ListParagraph"/>
              <w:numPr>
                <w:ilvl w:val="0"/>
                <w:numId w:val="33"/>
              </w:numPr>
              <w:rPr>
                <w:rFonts w:ascii="Calibri" w:hAnsi="Calibri"/>
                <w:sz w:val="18"/>
                <w:szCs w:val="18"/>
              </w:rPr>
            </w:pPr>
            <w:r w:rsidRPr="00315AB2">
              <w:rPr>
                <w:rFonts w:ascii="Calibri" w:hAnsi="Calibri"/>
                <w:sz w:val="18"/>
                <w:szCs w:val="18"/>
              </w:rPr>
              <w:t xml:space="preserve">Successfully consider a range of industry opportunities in order to apply and secure a relevant position within the leisure, events, tourism, hospitality, </w:t>
            </w:r>
            <w:proofErr w:type="gramStart"/>
            <w:r w:rsidRPr="00315AB2">
              <w:rPr>
                <w:rFonts w:ascii="Calibri" w:hAnsi="Calibri"/>
                <w:sz w:val="18"/>
                <w:szCs w:val="18"/>
              </w:rPr>
              <w:t>sport</w:t>
            </w:r>
            <w:proofErr w:type="gramEnd"/>
            <w:r w:rsidRPr="00315AB2">
              <w:rPr>
                <w:rFonts w:ascii="Calibri" w:hAnsi="Calibri"/>
                <w:sz w:val="18"/>
                <w:szCs w:val="18"/>
              </w:rPr>
              <w:t xml:space="preserve"> and recreation industry. </w:t>
            </w:r>
          </w:p>
          <w:p w:rsidR="00315AB2" w:rsidRPr="00315AB2" w:rsidRDefault="00315AB2" w:rsidP="00315AB2">
            <w:pPr>
              <w:rPr>
                <w:rFonts w:ascii="Calibri" w:hAnsi="Calibri"/>
                <w:sz w:val="18"/>
                <w:szCs w:val="18"/>
              </w:rPr>
            </w:pPr>
          </w:p>
          <w:p w:rsidR="00315AB2" w:rsidRPr="00315AB2" w:rsidRDefault="00315AB2" w:rsidP="00315AB2">
            <w:pPr>
              <w:ind w:left="720"/>
              <w:rPr>
                <w:rFonts w:ascii="Calibri" w:hAnsi="Calibri"/>
                <w:sz w:val="18"/>
                <w:szCs w:val="18"/>
              </w:rPr>
            </w:pPr>
          </w:p>
          <w:p w:rsidR="003A3CE5" w:rsidRPr="00F5230E" w:rsidRDefault="003A3CE5" w:rsidP="00315AB2">
            <w:pPr>
              <w:rPr>
                <w:rFonts w:ascii="Calibri" w:hAnsi="Calibri"/>
                <w:sz w:val="18"/>
                <w:szCs w:val="18"/>
              </w:rPr>
            </w:pPr>
          </w:p>
        </w:tc>
        <w:tc>
          <w:tcPr>
            <w:tcW w:w="5274" w:type="dxa"/>
          </w:tcPr>
          <w:p w:rsidR="00315AB2" w:rsidRDefault="00315AB2" w:rsidP="00315AB2">
            <w:pPr>
              <w:pStyle w:val="NoSpacing"/>
              <w:ind w:left="720"/>
              <w:rPr>
                <w:rFonts w:ascii="Calibri" w:hAnsi="Calibri"/>
                <w:sz w:val="18"/>
                <w:szCs w:val="18"/>
              </w:rPr>
            </w:pPr>
            <w:r>
              <w:rPr>
                <w:rFonts w:ascii="Calibri" w:hAnsi="Calibri"/>
                <w:sz w:val="18"/>
                <w:szCs w:val="18"/>
              </w:rPr>
              <w:t>P</w:t>
            </w:r>
            <w:r w:rsidRPr="00315AB2">
              <w:rPr>
                <w:rFonts w:ascii="Calibri" w:hAnsi="Calibri"/>
                <w:sz w:val="18"/>
                <w:szCs w:val="18"/>
              </w:rPr>
              <w:t>repar</w:t>
            </w:r>
            <w:r>
              <w:rPr>
                <w:rFonts w:ascii="Calibri" w:hAnsi="Calibri"/>
                <w:sz w:val="18"/>
                <w:szCs w:val="18"/>
              </w:rPr>
              <w:t>e</w:t>
            </w:r>
            <w:r w:rsidRPr="00315AB2">
              <w:rPr>
                <w:rFonts w:ascii="Calibri" w:hAnsi="Calibri"/>
                <w:sz w:val="18"/>
                <w:szCs w:val="18"/>
              </w:rPr>
              <w:t xml:space="preserve"> a Personal Development Plan (</w:t>
            </w:r>
            <w:proofErr w:type="spellStart"/>
            <w:r w:rsidRPr="00315AB2">
              <w:rPr>
                <w:rFonts w:ascii="Calibri" w:hAnsi="Calibri"/>
                <w:sz w:val="18"/>
                <w:szCs w:val="18"/>
              </w:rPr>
              <w:t>approx</w:t>
            </w:r>
            <w:proofErr w:type="spellEnd"/>
            <w:r w:rsidRPr="00315AB2">
              <w:rPr>
                <w:rFonts w:ascii="Calibri" w:hAnsi="Calibri"/>
                <w:sz w:val="18"/>
                <w:szCs w:val="18"/>
              </w:rPr>
              <w:t xml:space="preserve"> 2,500) in preparation for the placement application process. This will include a placement rationale, Qualifications Audit , Training Needs Analysis, Personal Career Action Plan, Time Management Plan for Placement Applications, Personal Placement Learning Contract with measurable development outcomes and  a professional CV in </w:t>
            </w:r>
          </w:p>
          <w:p w:rsidR="00315AB2" w:rsidRDefault="00315AB2" w:rsidP="00315AB2">
            <w:pPr>
              <w:pStyle w:val="NoSpacing"/>
              <w:ind w:left="720"/>
              <w:rPr>
                <w:rFonts w:ascii="Calibri" w:hAnsi="Calibri"/>
                <w:sz w:val="18"/>
                <w:szCs w:val="18"/>
              </w:rPr>
            </w:pPr>
            <w:proofErr w:type="gramStart"/>
            <w:r w:rsidRPr="00315AB2">
              <w:rPr>
                <w:rFonts w:ascii="Calibri" w:hAnsi="Calibri"/>
                <w:sz w:val="18"/>
                <w:szCs w:val="18"/>
              </w:rPr>
              <w:t>preparation</w:t>
            </w:r>
            <w:proofErr w:type="gramEnd"/>
            <w:r w:rsidRPr="00315AB2">
              <w:rPr>
                <w:rFonts w:ascii="Calibri" w:hAnsi="Calibri"/>
                <w:sz w:val="18"/>
                <w:szCs w:val="18"/>
              </w:rPr>
              <w:t xml:space="preserve"> for applying for placements and the Placement Experience. </w:t>
            </w:r>
          </w:p>
          <w:p w:rsidR="00315AB2" w:rsidRDefault="00315AB2" w:rsidP="00315AB2">
            <w:pPr>
              <w:pStyle w:val="NoSpacing"/>
              <w:ind w:left="720"/>
              <w:rPr>
                <w:rFonts w:ascii="Calibri" w:hAnsi="Calibri"/>
                <w:sz w:val="18"/>
                <w:szCs w:val="18"/>
              </w:rPr>
            </w:pPr>
          </w:p>
          <w:p w:rsidR="009E77A3" w:rsidRPr="00F5230E" w:rsidRDefault="009E77A3" w:rsidP="00315AB2">
            <w:pPr>
              <w:pStyle w:val="NoSpacing"/>
              <w:ind w:left="720"/>
              <w:rPr>
                <w:rFonts w:ascii="Calibri" w:hAnsi="Calibri"/>
                <w:sz w:val="18"/>
                <w:szCs w:val="18"/>
              </w:rPr>
            </w:pPr>
          </w:p>
        </w:tc>
      </w:tr>
      <w:tr w:rsidR="005969E2" w:rsidRPr="00EE6F25" w:rsidTr="00F5230E">
        <w:tblPrEx>
          <w:shd w:val="clear" w:color="auto" w:fill="C0C0C0"/>
          <w:tblLook w:val="01E0" w:firstRow="1" w:lastRow="1" w:firstColumn="1" w:lastColumn="1" w:noHBand="0" w:noVBand="0"/>
        </w:tblPrEx>
        <w:tc>
          <w:tcPr>
            <w:tcW w:w="10670" w:type="dxa"/>
            <w:gridSpan w:val="3"/>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B225AA" w:rsidRPr="00B225AA" w:rsidRDefault="00B24BE0" w:rsidP="00B225AA">
      <w:pPr>
        <w:jc w:val="both"/>
        <w:rPr>
          <w:rFonts w:asciiTheme="minorHAnsi" w:hAnsiTheme="minorHAnsi" w:cstheme="minorHAnsi"/>
          <w:b/>
          <w:sz w:val="28"/>
          <w:szCs w:val="28"/>
          <w:u w:val="single"/>
          <w:lang w:eastAsia="en-US"/>
        </w:rPr>
      </w:pPr>
      <w:r>
        <w:rPr>
          <w:rFonts w:asciiTheme="minorHAnsi" w:hAnsiTheme="minorHAnsi" w:cstheme="minorHAnsi"/>
          <w:b/>
          <w:sz w:val="28"/>
          <w:szCs w:val="28"/>
          <w:u w:val="single"/>
          <w:lang w:eastAsia="en-US"/>
        </w:rPr>
        <w:t>PLACEMENT</w:t>
      </w:r>
      <w:r w:rsidR="00B225AA" w:rsidRPr="00B225AA">
        <w:rPr>
          <w:rFonts w:asciiTheme="minorHAnsi" w:hAnsiTheme="minorHAnsi" w:cstheme="minorHAnsi"/>
          <w:b/>
          <w:sz w:val="28"/>
          <w:szCs w:val="28"/>
          <w:u w:val="single"/>
          <w:lang w:eastAsia="en-US"/>
        </w:rPr>
        <w:t xml:space="preserve"> DEVELOPMENT PLAN:  </w:t>
      </w:r>
    </w:p>
    <w:p w:rsidR="00B225AA" w:rsidRPr="00B225AA" w:rsidRDefault="00B225AA" w:rsidP="00B225AA">
      <w:pPr>
        <w:jc w:val="both"/>
        <w:rPr>
          <w:rFonts w:asciiTheme="minorHAnsi" w:hAnsiTheme="minorHAnsi" w:cstheme="minorHAnsi"/>
          <w:b/>
          <w:i/>
          <w:sz w:val="22"/>
          <w:szCs w:val="22"/>
          <w:u w:val="single"/>
          <w:lang w:eastAsia="en-US"/>
        </w:rPr>
      </w:pPr>
    </w:p>
    <w:p w:rsidR="00AC0076" w:rsidRPr="00AC0076" w:rsidRDefault="00AC0076" w:rsidP="00B225AA">
      <w:pPr>
        <w:jc w:val="both"/>
        <w:rPr>
          <w:rFonts w:asciiTheme="minorHAnsi" w:hAnsiTheme="minorHAnsi" w:cstheme="minorHAnsi"/>
          <w:sz w:val="22"/>
          <w:szCs w:val="22"/>
          <w:lang w:eastAsia="en-US"/>
        </w:rPr>
      </w:pPr>
      <w:r>
        <w:rPr>
          <w:rFonts w:asciiTheme="minorHAnsi" w:hAnsiTheme="minorHAnsi" w:cstheme="minorHAnsi"/>
          <w:sz w:val="22"/>
          <w:szCs w:val="22"/>
          <w:lang w:eastAsia="en-US"/>
        </w:rPr>
        <w:t xml:space="preserve">Produce a </w:t>
      </w:r>
      <w:r>
        <w:rPr>
          <w:rFonts w:asciiTheme="minorHAnsi" w:hAnsiTheme="minorHAnsi" w:cstheme="minorHAnsi"/>
          <w:sz w:val="22"/>
          <w:szCs w:val="22"/>
          <w:u w:val="single"/>
          <w:lang w:eastAsia="en-US"/>
        </w:rPr>
        <w:t>report</w:t>
      </w:r>
      <w:r w:rsidR="00F5230E">
        <w:rPr>
          <w:rFonts w:asciiTheme="minorHAnsi" w:hAnsiTheme="minorHAnsi" w:cstheme="minorHAnsi"/>
          <w:sz w:val="22"/>
          <w:szCs w:val="22"/>
          <w:lang w:eastAsia="en-US"/>
        </w:rPr>
        <w:t xml:space="preserve"> </w:t>
      </w:r>
      <w:r w:rsidR="00B24BE0">
        <w:rPr>
          <w:rFonts w:asciiTheme="minorHAnsi" w:hAnsiTheme="minorHAnsi" w:cstheme="minorHAnsi"/>
          <w:sz w:val="22"/>
          <w:szCs w:val="22"/>
          <w:lang w:eastAsia="en-US"/>
        </w:rPr>
        <w:t>(2</w:t>
      </w:r>
      <w:r w:rsidR="00315AB2">
        <w:rPr>
          <w:rFonts w:asciiTheme="minorHAnsi" w:hAnsiTheme="minorHAnsi" w:cstheme="minorHAnsi"/>
          <w:sz w:val="22"/>
          <w:szCs w:val="22"/>
          <w:lang w:eastAsia="en-US"/>
        </w:rPr>
        <w:t>5</w:t>
      </w:r>
      <w:r w:rsidR="00E41916">
        <w:rPr>
          <w:rFonts w:asciiTheme="minorHAnsi" w:hAnsiTheme="minorHAnsi" w:cstheme="minorHAnsi"/>
          <w:sz w:val="22"/>
          <w:szCs w:val="22"/>
          <w:lang w:eastAsia="en-US"/>
        </w:rPr>
        <w:t xml:space="preserve">00 words) </w:t>
      </w:r>
      <w:r>
        <w:rPr>
          <w:rFonts w:asciiTheme="minorHAnsi" w:hAnsiTheme="minorHAnsi" w:cstheme="minorHAnsi"/>
          <w:sz w:val="22"/>
          <w:szCs w:val="22"/>
          <w:lang w:eastAsia="en-US"/>
        </w:rPr>
        <w:t>containing the following two sections:</w:t>
      </w:r>
    </w:p>
    <w:p w:rsidR="00AC0076" w:rsidRDefault="00AC0076" w:rsidP="00B225AA">
      <w:pPr>
        <w:jc w:val="both"/>
        <w:rPr>
          <w:rFonts w:asciiTheme="minorHAnsi" w:hAnsiTheme="minorHAnsi" w:cstheme="minorHAnsi"/>
          <w:sz w:val="22"/>
          <w:szCs w:val="22"/>
          <w:lang w:eastAsia="en-US"/>
        </w:rPr>
      </w:pPr>
    </w:p>
    <w:p w:rsidR="00B225AA" w:rsidRPr="00B225AA" w:rsidRDefault="00B225AA" w:rsidP="00B225AA">
      <w:pPr>
        <w:jc w:val="both"/>
        <w:rPr>
          <w:rFonts w:asciiTheme="minorHAnsi" w:hAnsiTheme="minorHAnsi" w:cstheme="minorHAnsi"/>
          <w:sz w:val="22"/>
          <w:szCs w:val="22"/>
          <w:lang w:eastAsia="en-US"/>
        </w:rPr>
      </w:pPr>
      <w:r w:rsidRPr="00B225AA">
        <w:rPr>
          <w:rFonts w:asciiTheme="minorHAnsi" w:hAnsiTheme="minorHAnsi" w:cstheme="minorHAnsi"/>
          <w:sz w:val="22"/>
          <w:szCs w:val="22"/>
          <w:lang w:eastAsia="en-US"/>
        </w:rPr>
        <w:t>In preparation for the placement students must prepare a detailed placement development plan that formalises a learn</w:t>
      </w:r>
      <w:r w:rsidR="00F5230E">
        <w:rPr>
          <w:rFonts w:asciiTheme="minorHAnsi" w:hAnsiTheme="minorHAnsi" w:cstheme="minorHAnsi"/>
          <w:sz w:val="22"/>
          <w:szCs w:val="22"/>
          <w:lang w:eastAsia="en-US"/>
        </w:rPr>
        <w:t>ing agreement with the employer.</w:t>
      </w:r>
      <w:r w:rsidRPr="00B225AA">
        <w:rPr>
          <w:rFonts w:asciiTheme="minorHAnsi" w:hAnsiTheme="minorHAnsi" w:cstheme="minorHAnsi"/>
          <w:sz w:val="22"/>
          <w:szCs w:val="22"/>
          <w:lang w:eastAsia="en-US"/>
        </w:rPr>
        <w:t xml:space="preserve">  This should not only reflect their personal aims for the placement but also the course placement guidelines and objectives.  </w:t>
      </w:r>
    </w:p>
    <w:p w:rsidR="00B225AA" w:rsidRPr="00B225AA" w:rsidRDefault="00B225AA" w:rsidP="00B225AA">
      <w:pPr>
        <w:jc w:val="both"/>
        <w:rPr>
          <w:rFonts w:asciiTheme="minorHAnsi" w:hAnsiTheme="minorHAnsi" w:cstheme="minorHAnsi"/>
          <w:sz w:val="22"/>
          <w:szCs w:val="22"/>
          <w:lang w:eastAsia="en-US"/>
        </w:rPr>
      </w:pPr>
    </w:p>
    <w:p w:rsidR="00B225AA" w:rsidRPr="005C3C19" w:rsidRDefault="00B225AA" w:rsidP="00B225AA">
      <w:pPr>
        <w:numPr>
          <w:ilvl w:val="0"/>
          <w:numId w:val="31"/>
        </w:numPr>
        <w:spacing w:after="120"/>
        <w:jc w:val="both"/>
        <w:rPr>
          <w:rFonts w:asciiTheme="minorHAnsi" w:hAnsiTheme="minorHAnsi" w:cstheme="minorHAnsi"/>
          <w:b/>
          <w:sz w:val="22"/>
          <w:szCs w:val="22"/>
          <w:u w:val="single"/>
          <w:lang w:eastAsia="en-US"/>
        </w:rPr>
      </w:pPr>
      <w:r w:rsidRPr="005C3C19">
        <w:rPr>
          <w:rFonts w:asciiTheme="minorHAnsi" w:hAnsiTheme="minorHAnsi" w:cstheme="minorHAnsi"/>
          <w:b/>
          <w:sz w:val="22"/>
          <w:szCs w:val="22"/>
          <w:u w:val="single"/>
          <w:lang w:eastAsia="en-US"/>
        </w:rPr>
        <w:t xml:space="preserve">LEARNING AGREEMENT </w:t>
      </w:r>
      <w:r w:rsidR="00B24BE0" w:rsidRPr="005C3C19">
        <w:rPr>
          <w:rFonts w:asciiTheme="minorHAnsi" w:hAnsiTheme="minorHAnsi" w:cstheme="minorHAnsi"/>
          <w:b/>
          <w:sz w:val="22"/>
          <w:szCs w:val="22"/>
          <w:u w:val="single"/>
          <w:lang w:eastAsia="en-US"/>
        </w:rPr>
        <w:t>(4</w:t>
      </w:r>
      <w:r w:rsidRPr="005C3C19">
        <w:rPr>
          <w:rFonts w:asciiTheme="minorHAnsi" w:hAnsiTheme="minorHAnsi" w:cstheme="minorHAnsi"/>
          <w:b/>
          <w:sz w:val="22"/>
          <w:szCs w:val="22"/>
          <w:u w:val="single"/>
          <w:lang w:eastAsia="en-US"/>
        </w:rPr>
        <w:t>0%</w:t>
      </w:r>
      <w:r w:rsidR="00B24BE0" w:rsidRPr="005C3C19">
        <w:rPr>
          <w:rFonts w:asciiTheme="minorHAnsi" w:hAnsiTheme="minorHAnsi" w:cstheme="minorHAnsi"/>
          <w:b/>
          <w:sz w:val="22"/>
          <w:szCs w:val="22"/>
          <w:u w:val="single"/>
          <w:lang w:eastAsia="en-US"/>
        </w:rPr>
        <w:t>)</w:t>
      </w:r>
    </w:p>
    <w:p w:rsidR="00B225AA" w:rsidRPr="00B225AA" w:rsidRDefault="00B225AA" w:rsidP="00B225AA">
      <w:pPr>
        <w:spacing w:after="120"/>
        <w:jc w:val="both"/>
        <w:rPr>
          <w:rFonts w:asciiTheme="minorHAnsi" w:hAnsiTheme="minorHAnsi" w:cstheme="minorHAnsi"/>
          <w:sz w:val="22"/>
          <w:szCs w:val="22"/>
          <w:lang w:eastAsia="en-US"/>
        </w:rPr>
      </w:pPr>
      <w:r w:rsidRPr="00B225AA">
        <w:rPr>
          <w:rFonts w:asciiTheme="minorHAnsi" w:hAnsiTheme="minorHAnsi" w:cstheme="minorHAnsi"/>
          <w:sz w:val="22"/>
          <w:szCs w:val="22"/>
          <w:lang w:eastAsia="en-US"/>
        </w:rPr>
        <w:t xml:space="preserve">Students should produce a brief rationale in support of the placement.  This should broadly address issues of the appropriateness of the placement re the course placement objectives.  It should also consider in detail the personal suitability of the placement and explain clearly any changes in placement choices. </w:t>
      </w:r>
    </w:p>
    <w:p w:rsidR="00E551BF" w:rsidRDefault="00B225AA" w:rsidP="00B225AA">
      <w:pPr>
        <w:jc w:val="both"/>
        <w:rPr>
          <w:rFonts w:asciiTheme="minorHAnsi" w:hAnsiTheme="minorHAnsi" w:cstheme="minorHAnsi"/>
          <w:sz w:val="22"/>
          <w:szCs w:val="22"/>
          <w:lang w:eastAsia="en-US"/>
        </w:rPr>
      </w:pPr>
      <w:r w:rsidRPr="00B225AA">
        <w:rPr>
          <w:rFonts w:asciiTheme="minorHAnsi" w:hAnsiTheme="minorHAnsi" w:cstheme="minorHAnsi"/>
          <w:sz w:val="22"/>
          <w:szCs w:val="22"/>
          <w:lang w:eastAsia="en-US"/>
        </w:rPr>
        <w:t xml:space="preserve">Students should include detailed record sheets and other evidence for charting the process they followed in securing a suitable placement.  This should record all applications, interviews, progress and outcomes and explain all actions.  Students should include  a copy of their CV, basic job description which covers details of roles and responsibilities, working hours, salary, benefits, employment dates, dissertation or organisational  research and if relevant details of sandwich </w:t>
      </w:r>
      <w:r w:rsidR="00E551BF">
        <w:rPr>
          <w:rFonts w:asciiTheme="minorHAnsi" w:hAnsiTheme="minorHAnsi" w:cstheme="minorHAnsi"/>
          <w:sz w:val="22"/>
          <w:szCs w:val="22"/>
          <w:lang w:eastAsia="en-US"/>
        </w:rPr>
        <w:t>internship</w:t>
      </w:r>
      <w:r w:rsidRPr="00B225AA">
        <w:rPr>
          <w:rFonts w:asciiTheme="minorHAnsi" w:hAnsiTheme="minorHAnsi" w:cstheme="minorHAnsi"/>
          <w:sz w:val="22"/>
          <w:szCs w:val="22"/>
          <w:lang w:eastAsia="en-US"/>
        </w:rPr>
        <w:t xml:space="preserve"> opportunities.  </w:t>
      </w:r>
    </w:p>
    <w:p w:rsidR="00B225AA" w:rsidRPr="00B225AA" w:rsidRDefault="00E551BF" w:rsidP="00B225AA">
      <w:pPr>
        <w:jc w:val="both"/>
        <w:rPr>
          <w:rFonts w:asciiTheme="minorHAnsi" w:hAnsiTheme="minorHAnsi" w:cstheme="minorHAnsi"/>
          <w:sz w:val="22"/>
          <w:szCs w:val="22"/>
          <w:lang w:eastAsia="en-US"/>
        </w:rPr>
      </w:pPr>
      <w:r w:rsidRPr="00E551BF">
        <w:rPr>
          <w:rFonts w:asciiTheme="minorHAnsi" w:hAnsiTheme="minorHAnsi" w:cstheme="minorHAnsi"/>
          <w:sz w:val="22"/>
          <w:szCs w:val="22"/>
          <w:highlight w:val="yellow"/>
          <w:lang w:eastAsia="en-US"/>
        </w:rPr>
        <w:t xml:space="preserve">NB: </w:t>
      </w:r>
      <w:r w:rsidR="00B225AA" w:rsidRPr="00E551BF">
        <w:rPr>
          <w:rFonts w:asciiTheme="minorHAnsi" w:hAnsiTheme="minorHAnsi" w:cstheme="minorHAnsi"/>
          <w:sz w:val="22"/>
          <w:szCs w:val="22"/>
          <w:highlight w:val="yellow"/>
          <w:lang w:eastAsia="en-US"/>
        </w:rPr>
        <w:t xml:space="preserve">If </w:t>
      </w:r>
      <w:r w:rsidR="00B225AA" w:rsidRPr="00B225AA">
        <w:rPr>
          <w:rFonts w:asciiTheme="minorHAnsi" w:hAnsiTheme="minorHAnsi" w:cstheme="minorHAnsi"/>
          <w:sz w:val="22"/>
          <w:szCs w:val="22"/>
          <w:highlight w:val="yellow"/>
          <w:lang w:eastAsia="en-US"/>
        </w:rPr>
        <w:t>no placement has been secured by the time of submission, please base this on your preferred/ideal placement organisation and role and research it for the assignment.</w:t>
      </w:r>
    </w:p>
    <w:p w:rsidR="00B225AA" w:rsidRPr="00B225AA" w:rsidRDefault="00B225AA" w:rsidP="00B225AA">
      <w:pPr>
        <w:jc w:val="both"/>
        <w:rPr>
          <w:rFonts w:asciiTheme="minorHAnsi" w:hAnsiTheme="minorHAnsi" w:cstheme="minorHAnsi"/>
          <w:sz w:val="22"/>
          <w:szCs w:val="22"/>
          <w:lang w:eastAsia="en-US"/>
        </w:rPr>
      </w:pPr>
    </w:p>
    <w:p w:rsidR="00B225AA" w:rsidRDefault="00B225AA" w:rsidP="00B225AA">
      <w:pPr>
        <w:jc w:val="both"/>
        <w:rPr>
          <w:rFonts w:asciiTheme="minorHAnsi" w:hAnsiTheme="minorHAnsi" w:cstheme="minorHAnsi"/>
          <w:sz w:val="22"/>
          <w:szCs w:val="22"/>
          <w:lang w:eastAsia="en-US"/>
        </w:rPr>
      </w:pPr>
      <w:r w:rsidRPr="00B225AA">
        <w:rPr>
          <w:rFonts w:asciiTheme="minorHAnsi" w:hAnsiTheme="minorHAnsi" w:cstheme="minorHAnsi"/>
          <w:sz w:val="22"/>
          <w:szCs w:val="22"/>
          <w:lang w:eastAsia="en-US"/>
        </w:rPr>
        <w:t xml:space="preserve">As this document is a </w:t>
      </w:r>
      <w:r w:rsidR="00E551BF">
        <w:rPr>
          <w:rFonts w:asciiTheme="minorHAnsi" w:hAnsiTheme="minorHAnsi" w:cstheme="minorHAnsi"/>
          <w:sz w:val="22"/>
          <w:szCs w:val="22"/>
          <w:lang w:eastAsia="en-US"/>
        </w:rPr>
        <w:t>three</w:t>
      </w:r>
      <w:r w:rsidRPr="00B225AA">
        <w:rPr>
          <w:rFonts w:asciiTheme="minorHAnsi" w:hAnsiTheme="minorHAnsi" w:cstheme="minorHAnsi"/>
          <w:sz w:val="22"/>
          <w:szCs w:val="22"/>
          <w:lang w:eastAsia="en-US"/>
        </w:rPr>
        <w:t>-way learning contract the student should seek the written support of the placement organisation and liaise with them regarding the contents of their learning agreement.</w:t>
      </w:r>
    </w:p>
    <w:p w:rsidR="00B225AA" w:rsidRPr="00B225AA" w:rsidRDefault="00B225AA" w:rsidP="00B225AA">
      <w:pPr>
        <w:jc w:val="both"/>
        <w:rPr>
          <w:rFonts w:asciiTheme="minorHAnsi" w:hAnsiTheme="minorHAnsi" w:cstheme="minorHAnsi"/>
          <w:sz w:val="22"/>
          <w:szCs w:val="22"/>
          <w:lang w:eastAsia="en-US"/>
        </w:rPr>
      </w:pPr>
    </w:p>
    <w:p w:rsidR="00B225AA" w:rsidRPr="00B225AA" w:rsidRDefault="00B225AA" w:rsidP="00B225AA">
      <w:pPr>
        <w:rPr>
          <w:rFonts w:asciiTheme="minorHAnsi" w:hAnsiTheme="minorHAnsi" w:cstheme="minorHAnsi"/>
          <w:sz w:val="22"/>
          <w:szCs w:val="22"/>
          <w:lang w:eastAsia="en-US"/>
        </w:rPr>
      </w:pPr>
    </w:p>
    <w:p w:rsidR="00B225AA" w:rsidRPr="005C3C19" w:rsidRDefault="00B225AA" w:rsidP="00B225AA">
      <w:pPr>
        <w:numPr>
          <w:ilvl w:val="0"/>
          <w:numId w:val="31"/>
        </w:numPr>
        <w:jc w:val="both"/>
        <w:rPr>
          <w:rFonts w:asciiTheme="minorHAnsi" w:hAnsiTheme="minorHAnsi" w:cstheme="minorHAnsi"/>
          <w:b/>
          <w:sz w:val="22"/>
          <w:szCs w:val="22"/>
          <w:u w:val="single"/>
          <w:lang w:eastAsia="en-US"/>
        </w:rPr>
      </w:pPr>
      <w:r w:rsidRPr="005C3C19">
        <w:rPr>
          <w:rFonts w:asciiTheme="minorHAnsi" w:hAnsiTheme="minorHAnsi" w:cstheme="minorHAnsi"/>
          <w:b/>
          <w:sz w:val="22"/>
          <w:szCs w:val="22"/>
          <w:u w:val="single"/>
          <w:lang w:eastAsia="en-US"/>
        </w:rPr>
        <w:t xml:space="preserve">ACTION PLAN, QUALIFICATIONS AUDIT AND TRAINING NEEDS ANALYSIS </w:t>
      </w:r>
      <w:r w:rsidR="00B24BE0" w:rsidRPr="005C3C19">
        <w:rPr>
          <w:rFonts w:asciiTheme="minorHAnsi" w:hAnsiTheme="minorHAnsi" w:cstheme="minorHAnsi"/>
          <w:b/>
          <w:sz w:val="22"/>
          <w:szCs w:val="22"/>
          <w:u w:val="single"/>
          <w:lang w:eastAsia="en-US"/>
        </w:rPr>
        <w:t>(6</w:t>
      </w:r>
      <w:r w:rsidRPr="005C3C19">
        <w:rPr>
          <w:rFonts w:asciiTheme="minorHAnsi" w:hAnsiTheme="minorHAnsi" w:cstheme="minorHAnsi"/>
          <w:b/>
          <w:sz w:val="22"/>
          <w:szCs w:val="22"/>
          <w:u w:val="single"/>
          <w:lang w:eastAsia="en-US"/>
        </w:rPr>
        <w:t>0%</w:t>
      </w:r>
      <w:r w:rsidR="00B24BE0" w:rsidRPr="005C3C19">
        <w:rPr>
          <w:rFonts w:asciiTheme="minorHAnsi" w:hAnsiTheme="minorHAnsi" w:cstheme="minorHAnsi"/>
          <w:b/>
          <w:sz w:val="22"/>
          <w:szCs w:val="22"/>
          <w:u w:val="single"/>
          <w:lang w:eastAsia="en-US"/>
        </w:rPr>
        <w:t>)</w:t>
      </w:r>
    </w:p>
    <w:p w:rsidR="00B225AA" w:rsidRPr="00B225AA" w:rsidRDefault="00B225AA" w:rsidP="00B225AA">
      <w:pPr>
        <w:jc w:val="both"/>
        <w:rPr>
          <w:rFonts w:asciiTheme="minorHAnsi" w:hAnsiTheme="minorHAnsi" w:cstheme="minorHAnsi"/>
          <w:sz w:val="22"/>
          <w:szCs w:val="22"/>
          <w:lang w:eastAsia="en-US"/>
        </w:rPr>
      </w:pPr>
    </w:p>
    <w:p w:rsidR="00B225AA" w:rsidRPr="00B225AA" w:rsidRDefault="00B225AA" w:rsidP="00B225AA">
      <w:pPr>
        <w:jc w:val="both"/>
        <w:rPr>
          <w:rFonts w:asciiTheme="minorHAnsi" w:hAnsiTheme="minorHAnsi" w:cstheme="minorHAnsi"/>
          <w:b/>
          <w:sz w:val="22"/>
          <w:szCs w:val="22"/>
          <w:lang w:eastAsia="en-US"/>
        </w:rPr>
      </w:pPr>
      <w:r w:rsidRPr="00B225AA">
        <w:rPr>
          <w:rFonts w:asciiTheme="minorHAnsi" w:hAnsiTheme="minorHAnsi" w:cstheme="minorHAnsi"/>
          <w:sz w:val="22"/>
          <w:szCs w:val="22"/>
          <w:lang w:eastAsia="en-US"/>
        </w:rPr>
        <w:t>Students should undertake a personal qualifications audit and training needs analysis.  By referring to placement guidelines and undertaking a qualifications audit students should analyse areas in need of development in order to produce a list of training objectives.   These objectives should focus on vocational, academic and self</w:t>
      </w:r>
      <w:r w:rsidR="005547B5">
        <w:rPr>
          <w:rFonts w:asciiTheme="minorHAnsi" w:hAnsiTheme="minorHAnsi" w:cstheme="minorHAnsi"/>
          <w:sz w:val="22"/>
          <w:szCs w:val="22"/>
          <w:lang w:eastAsia="en-US"/>
        </w:rPr>
        <w:t>-</w:t>
      </w:r>
      <w:r w:rsidRPr="00B225AA">
        <w:rPr>
          <w:rFonts w:asciiTheme="minorHAnsi" w:hAnsiTheme="minorHAnsi" w:cstheme="minorHAnsi"/>
          <w:sz w:val="22"/>
          <w:szCs w:val="22"/>
          <w:lang w:eastAsia="en-US"/>
        </w:rPr>
        <w:t>development issues and highlight specific training programmes and qualifications they wish to pursue or achieve whilst on placement.</w:t>
      </w:r>
    </w:p>
    <w:p w:rsidR="00B225AA" w:rsidRPr="00B225AA" w:rsidRDefault="00B225AA" w:rsidP="00B225AA">
      <w:pPr>
        <w:jc w:val="both"/>
        <w:rPr>
          <w:rFonts w:asciiTheme="minorHAnsi" w:hAnsiTheme="minorHAnsi" w:cstheme="minorHAnsi"/>
          <w:sz w:val="22"/>
          <w:szCs w:val="22"/>
          <w:lang w:eastAsia="en-US"/>
        </w:rPr>
      </w:pPr>
    </w:p>
    <w:p w:rsidR="00B225AA" w:rsidRPr="00B225AA" w:rsidRDefault="00B225AA" w:rsidP="00B225AA">
      <w:pPr>
        <w:jc w:val="both"/>
        <w:rPr>
          <w:rFonts w:asciiTheme="minorHAnsi" w:hAnsiTheme="minorHAnsi" w:cstheme="minorHAnsi"/>
          <w:sz w:val="22"/>
          <w:szCs w:val="22"/>
          <w:lang w:eastAsia="en-US"/>
        </w:rPr>
      </w:pPr>
      <w:r w:rsidRPr="00B225AA">
        <w:rPr>
          <w:rFonts w:asciiTheme="minorHAnsi" w:hAnsiTheme="minorHAnsi" w:cstheme="minorHAnsi"/>
          <w:sz w:val="22"/>
          <w:szCs w:val="22"/>
          <w:lang w:eastAsia="en-US"/>
        </w:rPr>
        <w:t>Students should then draw up a Placement Action Plan with a list of placement objectives and measurable learning outcomes which could be used to evaluate their placement experience and development.  These outcomes should be categorised in terms of:</w:t>
      </w:r>
    </w:p>
    <w:p w:rsidR="00B225AA" w:rsidRPr="00B225AA" w:rsidRDefault="00B225AA" w:rsidP="00B225AA">
      <w:pPr>
        <w:rPr>
          <w:rFonts w:asciiTheme="minorHAnsi" w:hAnsiTheme="minorHAnsi" w:cstheme="minorHAnsi"/>
          <w:sz w:val="22"/>
          <w:szCs w:val="22"/>
          <w:lang w:eastAsia="en-US"/>
        </w:rPr>
      </w:pPr>
    </w:p>
    <w:p w:rsidR="00B225AA" w:rsidRPr="00B225AA" w:rsidRDefault="00B225AA" w:rsidP="00B225AA">
      <w:pPr>
        <w:numPr>
          <w:ilvl w:val="0"/>
          <w:numId w:val="30"/>
        </w:numPr>
        <w:rPr>
          <w:rFonts w:asciiTheme="minorHAnsi" w:hAnsiTheme="minorHAnsi" w:cstheme="minorHAnsi"/>
          <w:sz w:val="22"/>
          <w:szCs w:val="22"/>
          <w:lang w:eastAsia="en-US"/>
        </w:rPr>
      </w:pPr>
      <w:r w:rsidRPr="00B225AA">
        <w:rPr>
          <w:rFonts w:asciiTheme="minorHAnsi" w:hAnsiTheme="minorHAnsi" w:cstheme="minorHAnsi"/>
          <w:sz w:val="22"/>
          <w:szCs w:val="22"/>
          <w:lang w:eastAsia="en-US"/>
        </w:rPr>
        <w:t>vocational learning / career progression;</w:t>
      </w:r>
    </w:p>
    <w:p w:rsidR="00B225AA" w:rsidRPr="00B225AA" w:rsidRDefault="00B225AA" w:rsidP="00B225AA">
      <w:pPr>
        <w:numPr>
          <w:ilvl w:val="0"/>
          <w:numId w:val="30"/>
        </w:numPr>
        <w:rPr>
          <w:rFonts w:asciiTheme="minorHAnsi" w:hAnsiTheme="minorHAnsi" w:cstheme="minorHAnsi"/>
          <w:sz w:val="22"/>
          <w:szCs w:val="22"/>
          <w:lang w:eastAsia="en-US"/>
        </w:rPr>
      </w:pPr>
      <w:r w:rsidRPr="00B225AA">
        <w:rPr>
          <w:rFonts w:asciiTheme="minorHAnsi" w:hAnsiTheme="minorHAnsi" w:cstheme="minorHAnsi"/>
          <w:sz w:val="22"/>
          <w:szCs w:val="22"/>
          <w:lang w:eastAsia="en-US"/>
        </w:rPr>
        <w:t>academic and theoretical application;</w:t>
      </w:r>
    </w:p>
    <w:p w:rsidR="00B225AA" w:rsidRPr="00B225AA" w:rsidRDefault="00B225AA" w:rsidP="00B225AA">
      <w:pPr>
        <w:numPr>
          <w:ilvl w:val="0"/>
          <w:numId w:val="30"/>
        </w:numPr>
        <w:rPr>
          <w:rFonts w:asciiTheme="minorHAnsi" w:hAnsiTheme="minorHAnsi" w:cstheme="minorHAnsi"/>
          <w:sz w:val="22"/>
          <w:szCs w:val="22"/>
          <w:lang w:eastAsia="en-US"/>
        </w:rPr>
      </w:pPr>
      <w:proofErr w:type="gramStart"/>
      <w:r w:rsidRPr="00B225AA">
        <w:rPr>
          <w:rFonts w:asciiTheme="minorHAnsi" w:hAnsiTheme="minorHAnsi" w:cstheme="minorHAnsi"/>
          <w:sz w:val="22"/>
          <w:szCs w:val="22"/>
          <w:lang w:eastAsia="en-US"/>
        </w:rPr>
        <w:t>self-development</w:t>
      </w:r>
      <w:proofErr w:type="gramEnd"/>
      <w:r w:rsidRPr="00B225AA">
        <w:rPr>
          <w:rFonts w:asciiTheme="minorHAnsi" w:hAnsiTheme="minorHAnsi" w:cstheme="minorHAnsi"/>
          <w:sz w:val="22"/>
          <w:szCs w:val="22"/>
          <w:lang w:eastAsia="en-US"/>
        </w:rPr>
        <w:t>.</w:t>
      </w:r>
    </w:p>
    <w:p w:rsidR="00B225AA" w:rsidRPr="00B225AA" w:rsidRDefault="00B225AA" w:rsidP="00B225AA">
      <w:pPr>
        <w:rPr>
          <w:rFonts w:asciiTheme="minorHAnsi" w:hAnsiTheme="minorHAnsi" w:cstheme="minorHAnsi"/>
          <w:sz w:val="22"/>
          <w:szCs w:val="22"/>
          <w:lang w:eastAsia="en-US"/>
        </w:rPr>
      </w:pPr>
    </w:p>
    <w:p w:rsidR="00B225AA" w:rsidRPr="00B225AA" w:rsidRDefault="00B225AA" w:rsidP="00B225AA">
      <w:pPr>
        <w:rPr>
          <w:rFonts w:asciiTheme="minorHAnsi" w:hAnsiTheme="minorHAnsi" w:cstheme="minorHAnsi"/>
          <w:sz w:val="22"/>
          <w:szCs w:val="22"/>
          <w:lang w:eastAsia="en-US"/>
        </w:rPr>
      </w:pPr>
      <w:r w:rsidRPr="00B225AA">
        <w:rPr>
          <w:rFonts w:asciiTheme="minorHAnsi" w:hAnsiTheme="minorHAnsi" w:cstheme="minorHAnsi"/>
          <w:sz w:val="22"/>
          <w:szCs w:val="22"/>
          <w:lang w:eastAsia="en-US"/>
        </w:rPr>
        <w:t>Particular attention should be paid to future career objectives.</w:t>
      </w:r>
    </w:p>
    <w:p w:rsidR="00B225AA" w:rsidRDefault="00B225AA" w:rsidP="005969E2">
      <w:pPr>
        <w:jc w:val="both"/>
        <w:rPr>
          <w:sz w:val="22"/>
          <w:szCs w:val="22"/>
        </w:rPr>
      </w:pPr>
    </w:p>
    <w:p w:rsidR="00B225AA" w:rsidRDefault="00B225AA" w:rsidP="005969E2">
      <w:pPr>
        <w:jc w:val="both"/>
        <w:rPr>
          <w:sz w:val="22"/>
          <w:szCs w:val="22"/>
        </w:rPr>
      </w:pPr>
    </w:p>
    <w:p w:rsidR="00EE6F25" w:rsidRDefault="00EE6F25"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p w:rsidR="00B225AA" w:rsidRDefault="00B225AA"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100396" w:rsidTr="00C8667A">
        <w:trPr>
          <w:trHeight w:val="414"/>
        </w:trPr>
        <w:tc>
          <w:tcPr>
            <w:tcW w:w="10670" w:type="dxa"/>
            <w:shd w:val="clear" w:color="auto" w:fill="D9D9D9"/>
          </w:tcPr>
          <w:p w:rsidR="00D22D9C" w:rsidRPr="00100396" w:rsidRDefault="00F161B7" w:rsidP="00C8667A">
            <w:pPr>
              <w:jc w:val="center"/>
              <w:rPr>
                <w:rFonts w:ascii="Calibri" w:hAnsi="Calibri" w:cs="Arial"/>
                <w:b/>
                <w:caps/>
                <w:sz w:val="40"/>
              </w:rPr>
            </w:pPr>
            <w:r>
              <w:rPr>
                <w:rFonts w:ascii="Calibri" w:hAnsi="Calibri" w:cs="Arial"/>
                <w:b/>
                <w:caps/>
                <w:sz w:val="40"/>
              </w:rPr>
              <w:lastRenderedPageBreak/>
              <w:t>G</w:t>
            </w:r>
            <w:r w:rsidR="00D22D9C">
              <w:rPr>
                <w:rFonts w:ascii="Calibri" w:hAnsi="Calibri" w:cs="Arial"/>
                <w:b/>
                <w:caps/>
                <w:sz w:val="40"/>
              </w:rPr>
              <w:t>UIDANCE</w:t>
            </w:r>
            <w:r w:rsidR="00D22D9C" w:rsidRPr="00100396">
              <w:rPr>
                <w:rFonts w:ascii="Calibri" w:hAnsi="Calibri" w:cs="Arial"/>
                <w:b/>
                <w:caps/>
                <w:sz w:val="40"/>
              </w:rPr>
              <w:t xml:space="preserve"> </w:t>
            </w:r>
            <w:r w:rsidR="00D22D9C">
              <w:rPr>
                <w:rFonts w:ascii="Calibri" w:hAnsi="Calibri" w:cs="Arial"/>
                <w:b/>
                <w:caps/>
                <w:sz w:val="40"/>
              </w:rPr>
              <w:t>FOR</w:t>
            </w:r>
            <w:r w:rsidR="00D22D9C" w:rsidRPr="00100396">
              <w:rPr>
                <w:rFonts w:ascii="Calibri" w:hAnsi="Calibri" w:cs="Arial"/>
                <w:b/>
                <w:caps/>
                <w:sz w:val="40"/>
              </w:rPr>
              <w:t xml:space="preserve"> Students</w:t>
            </w:r>
            <w:r w:rsidR="00D22D9C">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D22D9C" w:rsidRPr="001B727B" w:rsidRDefault="00D22D9C" w:rsidP="00D22D9C">
      <w:pPr>
        <w:rPr>
          <w:rFonts w:ascii="Arial" w:hAnsi="Arial" w:cs="Arial"/>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22D9C" w:rsidRPr="001E2007" w:rsidRDefault="00D22D9C" w:rsidP="00D22D9C">
      <w:pPr>
        <w:jc w:val="both"/>
        <w:rPr>
          <w:rFonts w:ascii="Calibri" w:hAnsi="Calibri" w:cs="Calibri"/>
          <w:sz w:val="22"/>
          <w:szCs w:val="22"/>
        </w:rPr>
      </w:pPr>
    </w:p>
    <w:p w:rsidR="00D22D9C" w:rsidRDefault="000C4731" w:rsidP="00D22D9C">
      <w:pPr>
        <w:jc w:val="both"/>
        <w:rPr>
          <w:rFonts w:ascii="Calibri" w:hAnsi="Calibri" w:cs="Calibri"/>
          <w:i/>
          <w:sz w:val="22"/>
          <w:szCs w:val="22"/>
        </w:rPr>
      </w:pPr>
      <w:r>
        <w:rPr>
          <w:rFonts w:ascii="Calibri" w:hAnsi="Calibri" w:cs="Calibri"/>
          <w:i/>
          <w:sz w:val="22"/>
          <w:szCs w:val="22"/>
        </w:rPr>
        <w:t>Specific to this assignment:</w:t>
      </w:r>
    </w:p>
    <w:p w:rsidR="00AC0076" w:rsidRDefault="00AC0076" w:rsidP="00D22D9C">
      <w:pPr>
        <w:jc w:val="both"/>
        <w:rPr>
          <w:rFonts w:ascii="Calibri" w:hAnsi="Calibri" w:cs="Calibri"/>
          <w:i/>
          <w:sz w:val="22"/>
          <w:szCs w:val="22"/>
        </w:rPr>
      </w:pPr>
      <w:r>
        <w:rPr>
          <w:rFonts w:ascii="Calibri" w:hAnsi="Calibri" w:cs="Calibri"/>
          <w:i/>
          <w:sz w:val="22"/>
          <w:szCs w:val="22"/>
        </w:rPr>
        <w:t>Ensure referencing follows Harvard guidelines throughout</w:t>
      </w: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22D9C" w:rsidRDefault="000C4731" w:rsidP="00D22D9C">
      <w:pPr>
        <w:jc w:val="both"/>
        <w:rPr>
          <w:rFonts w:ascii="Calibri" w:hAnsi="Calibri" w:cs="Calibri"/>
          <w:i/>
          <w:sz w:val="22"/>
          <w:szCs w:val="22"/>
        </w:rPr>
      </w:pPr>
      <w:r>
        <w:rPr>
          <w:rFonts w:ascii="Calibri" w:hAnsi="Calibri" w:cs="Calibri"/>
          <w:i/>
          <w:sz w:val="22"/>
          <w:szCs w:val="22"/>
        </w:rPr>
        <w:t>Specific to this assignment:</w:t>
      </w:r>
    </w:p>
    <w:p w:rsidR="00AC0076" w:rsidRDefault="00AC0076" w:rsidP="00D22D9C">
      <w:pPr>
        <w:jc w:val="both"/>
        <w:rPr>
          <w:rFonts w:ascii="Calibri" w:hAnsi="Calibri" w:cs="Calibri"/>
          <w:i/>
          <w:sz w:val="22"/>
          <w:szCs w:val="22"/>
        </w:rPr>
      </w:pPr>
      <w:r>
        <w:rPr>
          <w:rFonts w:ascii="Calibri" w:hAnsi="Calibri" w:cs="Calibri"/>
          <w:i/>
          <w:sz w:val="22"/>
          <w:szCs w:val="22"/>
        </w:rPr>
        <w:t>Ensure that you have clearly identified your proposed job role based on an actual offer or preferred/ideal job through research</w:t>
      </w: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D22D9C" w:rsidRDefault="00D22D9C" w:rsidP="00D22D9C">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A2AE9" w:rsidRDefault="00DA2AE9" w:rsidP="00D22D9C">
      <w:pPr>
        <w:jc w:val="both"/>
        <w:rPr>
          <w:rFonts w:ascii="Calibri" w:hAnsi="Calibri" w:cs="Calibri"/>
          <w:sz w:val="22"/>
          <w:szCs w:val="22"/>
        </w:rPr>
      </w:pPr>
    </w:p>
    <w:p w:rsidR="00DA2AE9" w:rsidRDefault="000C4731" w:rsidP="00D22D9C">
      <w:pPr>
        <w:jc w:val="both"/>
        <w:rPr>
          <w:rFonts w:ascii="Calibri" w:hAnsi="Calibri" w:cs="Calibri"/>
          <w:i/>
          <w:sz w:val="22"/>
          <w:szCs w:val="22"/>
        </w:rPr>
      </w:pPr>
      <w:r>
        <w:rPr>
          <w:rFonts w:ascii="Calibri" w:hAnsi="Calibri" w:cs="Calibri"/>
          <w:i/>
          <w:sz w:val="22"/>
          <w:szCs w:val="22"/>
        </w:rPr>
        <w:t>Specific to this assignment:</w:t>
      </w:r>
    </w:p>
    <w:p w:rsidR="00AC0076" w:rsidRDefault="00AC0076" w:rsidP="00D22D9C">
      <w:pPr>
        <w:jc w:val="both"/>
        <w:rPr>
          <w:rFonts w:ascii="Calibri" w:hAnsi="Calibri" w:cs="Calibri"/>
          <w:i/>
          <w:sz w:val="22"/>
          <w:szCs w:val="22"/>
        </w:rPr>
      </w:pPr>
      <w:r>
        <w:rPr>
          <w:rFonts w:ascii="Calibri" w:hAnsi="Calibri" w:cs="Calibri"/>
          <w:i/>
          <w:sz w:val="22"/>
          <w:szCs w:val="22"/>
        </w:rPr>
        <w:t>Critical personal reflection on your suitability, skills, knowledge and experience – you may do this using the first person on this occasion only</w:t>
      </w:r>
    </w:p>
    <w:p w:rsidR="00D22D9C"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D22D9C" w:rsidRDefault="00D22D9C" w:rsidP="00D22D9C">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0C4731" w:rsidRDefault="000C4731" w:rsidP="000C4731">
      <w:pPr>
        <w:jc w:val="both"/>
        <w:rPr>
          <w:rFonts w:ascii="Calibri" w:hAnsi="Calibri" w:cs="Calibri"/>
          <w:i/>
          <w:sz w:val="22"/>
          <w:szCs w:val="22"/>
        </w:rPr>
      </w:pPr>
      <w:r>
        <w:rPr>
          <w:rFonts w:ascii="Calibri" w:hAnsi="Calibri" w:cs="Calibri"/>
          <w:i/>
          <w:sz w:val="22"/>
          <w:szCs w:val="22"/>
        </w:rPr>
        <w:t>Specific to this assignment:</w:t>
      </w:r>
    </w:p>
    <w:p w:rsidR="00AC0076" w:rsidRDefault="00AC0076" w:rsidP="000C4731">
      <w:pPr>
        <w:jc w:val="both"/>
        <w:rPr>
          <w:rFonts w:ascii="Calibri" w:hAnsi="Calibri" w:cs="Calibri"/>
          <w:i/>
          <w:sz w:val="22"/>
          <w:szCs w:val="22"/>
        </w:rPr>
      </w:pPr>
      <w:r>
        <w:rPr>
          <w:rFonts w:ascii="Calibri" w:hAnsi="Calibri" w:cs="Calibri"/>
          <w:i/>
          <w:sz w:val="22"/>
          <w:szCs w:val="22"/>
        </w:rPr>
        <w:t>Devise a personal and placement action plan as the tasks require focusing on how/whether the placement will meet your longer term career objectives.</w:t>
      </w: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D22D9C" w:rsidRDefault="00D22D9C" w:rsidP="00D22D9C">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22D9C" w:rsidRDefault="00D22D9C" w:rsidP="00D22D9C">
      <w:pPr>
        <w:jc w:val="both"/>
        <w:rPr>
          <w:rFonts w:ascii="Calibri" w:hAnsi="Calibri" w:cs="Calibri"/>
          <w:sz w:val="22"/>
          <w:szCs w:val="22"/>
        </w:rPr>
      </w:pPr>
    </w:p>
    <w:p w:rsidR="000C4731" w:rsidRDefault="000C4731" w:rsidP="000C4731">
      <w:pPr>
        <w:jc w:val="both"/>
        <w:rPr>
          <w:rFonts w:ascii="Calibri" w:hAnsi="Calibri" w:cs="Calibri"/>
          <w:i/>
          <w:sz w:val="22"/>
          <w:szCs w:val="22"/>
        </w:rPr>
      </w:pPr>
      <w:r>
        <w:rPr>
          <w:rFonts w:ascii="Calibri" w:hAnsi="Calibri" w:cs="Calibri"/>
          <w:i/>
          <w:sz w:val="22"/>
          <w:szCs w:val="22"/>
        </w:rPr>
        <w:t>Specific to this assignment:</w:t>
      </w:r>
    </w:p>
    <w:p w:rsidR="00B24BE0" w:rsidRDefault="00B24BE0" w:rsidP="000C4731">
      <w:pPr>
        <w:jc w:val="both"/>
        <w:rPr>
          <w:rFonts w:ascii="Calibri" w:hAnsi="Calibri" w:cs="Calibri"/>
          <w:i/>
          <w:sz w:val="22"/>
          <w:szCs w:val="22"/>
        </w:rPr>
      </w:pPr>
      <w:r>
        <w:rPr>
          <w:rFonts w:ascii="Calibri" w:hAnsi="Calibri" w:cs="Calibri"/>
          <w:i/>
          <w:sz w:val="22"/>
          <w:szCs w:val="22"/>
        </w:rPr>
        <w:t>Ensure that you have followed the guidance given on the most appropriate format for your CV and applications.</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r w:rsidRPr="001E2007">
        <w:rPr>
          <w:rFonts w:ascii="Calibri" w:hAnsi="Calibri" w:cs="Calibri"/>
          <w:b/>
          <w:sz w:val="22"/>
          <w:szCs w:val="22"/>
        </w:rPr>
        <w:t>Essential Resources:</w:t>
      </w:r>
    </w:p>
    <w:p w:rsidR="00D22D9C" w:rsidRPr="00A85B69" w:rsidRDefault="00D22D9C" w:rsidP="00B24BE0">
      <w:pPr>
        <w:pStyle w:val="ListParagraph"/>
        <w:numPr>
          <w:ilvl w:val="0"/>
          <w:numId w:val="32"/>
        </w:numPr>
        <w:jc w:val="both"/>
        <w:rPr>
          <w:rFonts w:ascii="Calibri" w:hAnsi="Calibri" w:cs="Calibri"/>
          <w:sz w:val="22"/>
          <w:szCs w:val="22"/>
        </w:rPr>
      </w:pPr>
      <w:r w:rsidRPr="00A85B69">
        <w:rPr>
          <w:rFonts w:ascii="Calibri" w:hAnsi="Calibri" w:cs="Calibri"/>
          <w:sz w:val="22"/>
          <w:szCs w:val="22"/>
        </w:rPr>
        <w:t>Resources listed on the lecture schedule and on Moodle</w:t>
      </w:r>
    </w:p>
    <w:p w:rsidR="00D22D9C" w:rsidRPr="00A85B69" w:rsidRDefault="00D22D9C" w:rsidP="00B24BE0">
      <w:pPr>
        <w:pStyle w:val="ListParagraph"/>
        <w:numPr>
          <w:ilvl w:val="0"/>
          <w:numId w:val="32"/>
        </w:numPr>
        <w:jc w:val="both"/>
        <w:rPr>
          <w:rFonts w:ascii="Calibri" w:hAnsi="Calibri" w:cs="Calibri"/>
          <w:sz w:val="22"/>
          <w:szCs w:val="22"/>
        </w:rPr>
      </w:pPr>
      <w:r w:rsidRPr="00A85B69">
        <w:rPr>
          <w:rFonts w:ascii="Calibri" w:hAnsi="Calibri" w:cs="Calibri"/>
          <w:sz w:val="22"/>
          <w:szCs w:val="22"/>
        </w:rPr>
        <w:t xml:space="preserve">The student handbook </w:t>
      </w:r>
    </w:p>
    <w:p w:rsidR="003E4DEC" w:rsidRPr="00B24BE0" w:rsidRDefault="00D22D9C" w:rsidP="00B24BE0">
      <w:pPr>
        <w:pStyle w:val="ListParagraph"/>
        <w:numPr>
          <w:ilvl w:val="0"/>
          <w:numId w:val="32"/>
        </w:numPr>
        <w:jc w:val="both"/>
        <w:rPr>
          <w:b/>
          <w:sz w:val="28"/>
          <w:szCs w:val="28"/>
        </w:rPr>
      </w:pPr>
      <w:r w:rsidRPr="00A85B69">
        <w:rPr>
          <w:rFonts w:ascii="Calibri" w:hAnsi="Calibri" w:cs="Calibri"/>
          <w:sz w:val="22"/>
          <w:szCs w:val="22"/>
        </w:rPr>
        <w:t xml:space="preserve">The </w:t>
      </w:r>
      <w:r w:rsidR="00A85B69" w:rsidRPr="00A85B69">
        <w:rPr>
          <w:rFonts w:ascii="Calibri" w:hAnsi="Calibri" w:cs="Calibri"/>
          <w:sz w:val="22"/>
          <w:szCs w:val="22"/>
        </w:rPr>
        <w:t xml:space="preserve">study and research skills section of the UWTSD </w:t>
      </w:r>
      <w:r w:rsidRPr="00A85B69">
        <w:rPr>
          <w:rFonts w:ascii="Calibri" w:hAnsi="Calibri" w:cs="Calibri"/>
          <w:sz w:val="22"/>
          <w:szCs w:val="22"/>
        </w:rPr>
        <w:t xml:space="preserve">website </w:t>
      </w:r>
    </w:p>
    <w:p w:rsidR="00B24BE0" w:rsidRPr="00CD0ED8" w:rsidRDefault="00B24BE0" w:rsidP="00B24BE0">
      <w:pPr>
        <w:pStyle w:val="ListParagraph"/>
        <w:numPr>
          <w:ilvl w:val="0"/>
          <w:numId w:val="32"/>
        </w:numPr>
        <w:jc w:val="both"/>
        <w:rPr>
          <w:b/>
          <w:sz w:val="28"/>
          <w:szCs w:val="28"/>
        </w:rPr>
      </w:pPr>
      <w:r>
        <w:rPr>
          <w:rFonts w:ascii="Calibri" w:hAnsi="Calibri" w:cs="Calibri"/>
          <w:sz w:val="22"/>
          <w:szCs w:val="22"/>
        </w:rPr>
        <w:t>UWTSD Careers Advisory Service, Swansea</w:t>
      </w:r>
    </w:p>
    <w:p w:rsidR="00CD0ED8" w:rsidRPr="00A85B69" w:rsidRDefault="00CD0ED8" w:rsidP="00CD0ED8">
      <w:pPr>
        <w:pStyle w:val="ListParagraph"/>
        <w:ind w:left="1440"/>
        <w:jc w:val="both"/>
        <w:rPr>
          <w:b/>
          <w:sz w:val="28"/>
          <w:szCs w:val="28"/>
        </w:rPr>
      </w:pPr>
    </w:p>
    <w:p w:rsidR="00A85B69" w:rsidRDefault="00A85B69"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AC0076" w:rsidRDefault="00AC0076" w:rsidP="00A85B69">
      <w:pPr>
        <w:jc w:val="both"/>
        <w:rPr>
          <w:b/>
          <w:sz w:val="28"/>
          <w:szCs w:val="28"/>
        </w:rPr>
      </w:pPr>
    </w:p>
    <w:p w:rsidR="00E001A8" w:rsidRDefault="00E001A8" w:rsidP="00A85B69">
      <w:pPr>
        <w:jc w:val="both"/>
        <w:rPr>
          <w:b/>
          <w:sz w:val="28"/>
          <w:szCs w:val="28"/>
        </w:rPr>
      </w:pPr>
    </w:p>
    <w:p w:rsidR="00E001A8" w:rsidRDefault="00E001A8" w:rsidP="00A85B69">
      <w:pPr>
        <w:jc w:val="both"/>
        <w:rPr>
          <w:b/>
          <w:sz w:val="28"/>
          <w:szCs w:val="28"/>
        </w:rPr>
      </w:pP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B4F96" w:rsidP="00A85B69">
            <w:pPr>
              <w:jc w:val="center"/>
            </w:pPr>
            <w:r w:rsidRPr="00681208">
              <w:rPr>
                <w:rFonts w:ascii="Calibri" w:hAnsi="Calibri" w:cs="Arial"/>
                <w:b/>
                <w:caps/>
                <w:sz w:val="40"/>
              </w:rPr>
              <w:lastRenderedPageBreak/>
              <w:t>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2"/>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r w:rsidR="00823750">
              <w:rPr>
                <w:rFonts w:ascii="Calibri" w:hAnsi="Calibri"/>
                <w:b/>
                <w:sz w:val="22"/>
              </w:rPr>
              <w:t xml:space="preserve"> (Report)</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E36FDD" w:rsidRDefault="00A85B69" w:rsidP="00AC0076">
            <w:pPr>
              <w:jc w:val="center"/>
              <w:rPr>
                <w:rFonts w:ascii="Calibri" w:hAnsi="Calibri"/>
              </w:rPr>
            </w:pPr>
            <w:r>
              <w:rPr>
                <w:rFonts w:ascii="Calibri" w:hAnsi="Calibri"/>
              </w:rPr>
              <w:t>1</w:t>
            </w:r>
            <w:r w:rsidR="00AC0076">
              <w:rPr>
                <w:rFonts w:ascii="Calibri" w:hAnsi="Calibri"/>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w:t>
            </w:r>
            <w:r w:rsidR="00A85B69">
              <w:rPr>
                <w:rFonts w:ascii="Calibri" w:hAnsi="Calibri"/>
                <w:sz w:val="14"/>
                <w:szCs w:val="14"/>
              </w:rPr>
              <w:t xml:space="preserve"> of knowledge and understanding </w:t>
            </w:r>
            <w:r w:rsidRPr="00F61A20">
              <w:rPr>
                <w:rFonts w:ascii="Calibri" w:hAnsi="Calibri"/>
                <w:sz w:val="14"/>
                <w:szCs w:val="14"/>
              </w:rPr>
              <w:t>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E36FDD" w:rsidRDefault="00AC0076" w:rsidP="005E285E">
            <w:pPr>
              <w:jc w:val="center"/>
              <w:rPr>
                <w:rFonts w:ascii="Calibri" w:hAnsi="Calibri"/>
              </w:rPr>
            </w:pPr>
            <w:r>
              <w:rPr>
                <w:rFonts w:ascii="Calibri" w:hAnsi="Calibri"/>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E36FDD" w:rsidRDefault="00AC0076" w:rsidP="005E285E">
            <w:pPr>
              <w:jc w:val="center"/>
              <w:rPr>
                <w:rFonts w:ascii="Calibri" w:hAnsi="Calibri"/>
              </w:rPr>
            </w:pPr>
            <w:r>
              <w:rPr>
                <w:rFonts w:ascii="Calibri" w:hAnsi="Calibri"/>
              </w:rPr>
              <w:t>4</w:t>
            </w:r>
            <w:r w:rsidR="00A85B69">
              <w:rPr>
                <w:rFonts w:ascii="Calibri" w:hAnsi="Calibri"/>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E36FDD" w:rsidRDefault="00AC0076" w:rsidP="005E285E">
            <w:pPr>
              <w:jc w:val="center"/>
              <w:rPr>
                <w:rFonts w:ascii="Calibri" w:hAnsi="Calibri"/>
              </w:rPr>
            </w:pPr>
            <w:r>
              <w:rPr>
                <w:rFonts w:ascii="Calibri" w:hAnsi="Calibri"/>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39330B" w:rsidRDefault="00823750" w:rsidP="005E285E">
            <w:pPr>
              <w:jc w:val="center"/>
              <w:rPr>
                <w:rFonts w:ascii="Calibri" w:hAnsi="Calibri"/>
              </w:rPr>
            </w:pPr>
            <w:r>
              <w:rPr>
                <w:rFonts w:ascii="Calibri" w:hAnsi="Calibri"/>
              </w:rPr>
              <w:t>1</w:t>
            </w:r>
            <w:r w:rsidR="00A85B69">
              <w:rPr>
                <w:rFonts w:ascii="Calibri" w:hAnsi="Calibri"/>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CD0ED8" w:rsidRDefault="00CD0ED8" w:rsidP="00F61A20">
            <w:pPr>
              <w:spacing w:after="120"/>
              <w:rPr>
                <w:rFonts w:ascii="Calibri" w:hAnsi="Calibri"/>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24BE0" w:rsidRPr="00525F5D" w:rsidTr="0022634B">
        <w:trPr>
          <w:cantSplit/>
        </w:trPr>
        <w:tc>
          <w:tcPr>
            <w:tcW w:w="6062" w:type="dxa"/>
            <w:vMerge w:val="restart"/>
            <w:shd w:val="pct15" w:color="auto" w:fill="auto"/>
            <w:vAlign w:val="center"/>
          </w:tcPr>
          <w:p w:rsidR="00B24BE0" w:rsidRPr="003223E0" w:rsidRDefault="00B24BE0" w:rsidP="0022634B">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B24BE0" w:rsidRPr="00EB4F96" w:rsidRDefault="00B24BE0" w:rsidP="0022634B">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B24BE0" w:rsidRPr="00525F5D" w:rsidRDefault="00B24BE0" w:rsidP="0022634B">
            <w:pPr>
              <w:jc w:val="right"/>
              <w:rPr>
                <w:rFonts w:ascii="Calibri" w:hAnsi="Calibri" w:cs="Arial"/>
                <w:b/>
                <w:bCs/>
              </w:rPr>
            </w:pPr>
            <w:r>
              <w:rPr>
                <w:rFonts w:ascii="Calibri" w:hAnsi="Calibri" w:cs="Arial"/>
                <w:b/>
                <w:bCs/>
              </w:rPr>
              <w:t>%</w:t>
            </w:r>
          </w:p>
        </w:tc>
      </w:tr>
      <w:tr w:rsidR="00B24BE0" w:rsidRPr="00525F5D" w:rsidTr="0022634B">
        <w:trPr>
          <w:cantSplit/>
        </w:trPr>
        <w:tc>
          <w:tcPr>
            <w:tcW w:w="6062" w:type="dxa"/>
            <w:vMerge/>
            <w:vAlign w:val="bottom"/>
          </w:tcPr>
          <w:p w:rsidR="00B24BE0" w:rsidRPr="00525F5D" w:rsidRDefault="00B24BE0" w:rsidP="0022634B">
            <w:pPr>
              <w:rPr>
                <w:rFonts w:ascii="Calibri" w:hAnsi="Calibri" w:cs="Arial"/>
              </w:rPr>
            </w:pPr>
          </w:p>
        </w:tc>
        <w:tc>
          <w:tcPr>
            <w:tcW w:w="2903" w:type="dxa"/>
            <w:vAlign w:val="bottom"/>
          </w:tcPr>
          <w:p w:rsidR="00B24BE0" w:rsidRPr="00EB4F96" w:rsidRDefault="00B24BE0" w:rsidP="0022634B">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rsidR="00B24BE0" w:rsidRPr="00525F5D" w:rsidRDefault="00B24BE0" w:rsidP="0022634B">
            <w:pPr>
              <w:jc w:val="center"/>
              <w:rPr>
                <w:rFonts w:ascii="Calibri" w:hAnsi="Calibri" w:cs="Arial"/>
                <w:sz w:val="12"/>
                <w:szCs w:val="12"/>
              </w:rPr>
            </w:pPr>
            <w:r>
              <w:rPr>
                <w:rFonts w:ascii="Calibri" w:hAnsi="Calibri" w:cs="Arial"/>
                <w:sz w:val="12"/>
                <w:szCs w:val="12"/>
              </w:rPr>
              <w:t>40% Max</w:t>
            </w:r>
          </w:p>
        </w:tc>
        <w:tc>
          <w:tcPr>
            <w:tcW w:w="1060" w:type="dxa"/>
            <w:vMerge/>
            <w:vAlign w:val="bottom"/>
          </w:tcPr>
          <w:p w:rsidR="00B24BE0" w:rsidRPr="00525F5D" w:rsidRDefault="00B24BE0" w:rsidP="0022634B">
            <w:pPr>
              <w:ind w:leftChars="71" w:left="142"/>
              <w:rPr>
                <w:rFonts w:ascii="Calibri" w:hAnsi="Calibri" w:cs="Arial"/>
              </w:rPr>
            </w:pPr>
          </w:p>
        </w:tc>
      </w:tr>
      <w:tr w:rsidR="00B24BE0" w:rsidRPr="00525F5D" w:rsidTr="0022634B">
        <w:trPr>
          <w:cantSplit/>
        </w:trPr>
        <w:tc>
          <w:tcPr>
            <w:tcW w:w="6062" w:type="dxa"/>
            <w:vMerge/>
            <w:vAlign w:val="bottom"/>
          </w:tcPr>
          <w:p w:rsidR="00B24BE0" w:rsidRPr="00525F5D" w:rsidRDefault="00B24BE0" w:rsidP="0022634B">
            <w:pPr>
              <w:rPr>
                <w:rFonts w:ascii="Calibri" w:hAnsi="Calibri" w:cs="Arial"/>
              </w:rPr>
            </w:pPr>
          </w:p>
        </w:tc>
        <w:tc>
          <w:tcPr>
            <w:tcW w:w="2903" w:type="dxa"/>
            <w:vAlign w:val="bottom"/>
          </w:tcPr>
          <w:p w:rsidR="00B24BE0" w:rsidRPr="00EB4F96" w:rsidRDefault="00B24BE0" w:rsidP="0022634B">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rsidR="00B24BE0" w:rsidRPr="00525F5D" w:rsidRDefault="00B24BE0" w:rsidP="0022634B">
            <w:pPr>
              <w:jc w:val="center"/>
              <w:rPr>
                <w:rFonts w:ascii="Calibri" w:hAnsi="Calibri" w:cs="Arial"/>
                <w:sz w:val="12"/>
                <w:szCs w:val="12"/>
              </w:rPr>
            </w:pPr>
            <w:r>
              <w:rPr>
                <w:rFonts w:ascii="Calibri" w:hAnsi="Calibri" w:cs="Arial"/>
                <w:sz w:val="12"/>
                <w:szCs w:val="12"/>
              </w:rPr>
              <w:t>0%</w:t>
            </w:r>
          </w:p>
        </w:tc>
        <w:tc>
          <w:tcPr>
            <w:tcW w:w="1060" w:type="dxa"/>
            <w:vMerge/>
            <w:vAlign w:val="bottom"/>
          </w:tcPr>
          <w:p w:rsidR="00B24BE0" w:rsidRPr="00525F5D" w:rsidRDefault="00B24BE0" w:rsidP="0022634B">
            <w:pPr>
              <w:ind w:firstLineChars="141" w:firstLine="282"/>
              <w:rPr>
                <w:rFonts w:ascii="Calibri" w:hAnsi="Calibri" w:cs="Arial"/>
              </w:rPr>
            </w:pPr>
          </w:p>
        </w:tc>
      </w:tr>
    </w:tbl>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Default="00B24BE0" w:rsidP="00F61A20">
      <w:pPr>
        <w:ind w:left="284" w:right="531"/>
        <w:rPr>
          <w:rFonts w:ascii="Calibri" w:hAnsi="Calibri"/>
          <w:b/>
          <w:sz w:val="16"/>
          <w:szCs w:val="16"/>
        </w:rPr>
      </w:pPr>
    </w:p>
    <w:p w:rsidR="00B24BE0" w:rsidRPr="00EB4F96" w:rsidRDefault="00B24BE0" w:rsidP="00F61A20">
      <w:pPr>
        <w:ind w:left="284" w:right="531"/>
        <w:rPr>
          <w:rFonts w:ascii="Calibri" w:hAnsi="Calibri"/>
          <w:b/>
          <w:sz w:val="16"/>
          <w:szCs w:val="16"/>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r w:rsidR="00FE4AFF"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3"/>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0568" w:rsidRDefault="00210568">
      <w:r>
        <w:separator/>
      </w:r>
    </w:p>
  </w:endnote>
  <w:endnote w:type="continuationSeparator" w:id="0">
    <w:p w:rsidR="00210568" w:rsidRDefault="00210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568" w:rsidRDefault="0021056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001A8">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001A8">
      <w:rPr>
        <w:b/>
        <w:noProof/>
      </w:rPr>
      <w:t>7</w:t>
    </w:r>
    <w:r>
      <w:rPr>
        <w:b/>
        <w:sz w:val="24"/>
        <w:szCs w:val="24"/>
      </w:rPr>
      <w:fldChar w:fldCharType="end"/>
    </w:r>
  </w:p>
  <w:p w:rsidR="00210568" w:rsidRDefault="00210568">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568" w:rsidRDefault="0021056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001A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001A8">
      <w:rPr>
        <w:b/>
        <w:noProof/>
      </w:rPr>
      <w:t>7</w:t>
    </w:r>
    <w:r>
      <w:rPr>
        <w:b/>
        <w:sz w:val="24"/>
        <w:szCs w:val="24"/>
      </w:rPr>
      <w:fldChar w:fldCharType="end"/>
    </w:r>
  </w:p>
  <w:p w:rsidR="00210568" w:rsidRDefault="00210568">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0568" w:rsidRDefault="0021056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D747A">
      <w:rPr>
        <w:b/>
        <w:noProof/>
      </w:rPr>
      <w:t>7</w:t>
    </w:r>
    <w:r>
      <w:rPr>
        <w:b/>
        <w:sz w:val="24"/>
        <w:szCs w:val="24"/>
      </w:rPr>
      <w:fldChar w:fldCharType="end"/>
    </w:r>
  </w:p>
  <w:p w:rsidR="00210568" w:rsidRDefault="0021056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0568" w:rsidRDefault="00210568">
      <w:r>
        <w:separator/>
      </w:r>
    </w:p>
  </w:footnote>
  <w:footnote w:type="continuationSeparator" w:id="0">
    <w:p w:rsidR="00210568" w:rsidRDefault="0021056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25281"/>
    <w:multiLevelType w:val="hybridMultilevel"/>
    <w:tmpl w:val="C958E7EE"/>
    <w:lvl w:ilvl="0" w:tplc="04090001">
      <w:start w:val="1"/>
      <w:numFmt w:val="bullet"/>
      <w:lvlText w:val=""/>
      <w:lvlJc w:val="left"/>
      <w:pPr>
        <w:ind w:left="666" w:hanging="360"/>
      </w:pPr>
      <w:rPr>
        <w:rFonts w:ascii="Symbol" w:hAnsi="Symbol" w:hint="default"/>
      </w:rPr>
    </w:lvl>
    <w:lvl w:ilvl="1" w:tplc="04090003" w:tentative="1">
      <w:start w:val="1"/>
      <w:numFmt w:val="bullet"/>
      <w:lvlText w:val="o"/>
      <w:lvlJc w:val="left"/>
      <w:pPr>
        <w:ind w:left="1386" w:hanging="360"/>
      </w:pPr>
      <w:rPr>
        <w:rFonts w:ascii="Courier New" w:hAnsi="Courier New" w:cs="Courier New" w:hint="default"/>
      </w:rPr>
    </w:lvl>
    <w:lvl w:ilvl="2" w:tplc="04090005" w:tentative="1">
      <w:start w:val="1"/>
      <w:numFmt w:val="bullet"/>
      <w:lvlText w:val=""/>
      <w:lvlJc w:val="left"/>
      <w:pPr>
        <w:ind w:left="2106" w:hanging="360"/>
      </w:pPr>
      <w:rPr>
        <w:rFonts w:ascii="Wingdings" w:hAnsi="Wingdings" w:hint="default"/>
      </w:rPr>
    </w:lvl>
    <w:lvl w:ilvl="3" w:tplc="04090001" w:tentative="1">
      <w:start w:val="1"/>
      <w:numFmt w:val="bullet"/>
      <w:lvlText w:val=""/>
      <w:lvlJc w:val="left"/>
      <w:pPr>
        <w:ind w:left="2826" w:hanging="360"/>
      </w:pPr>
      <w:rPr>
        <w:rFonts w:ascii="Symbol" w:hAnsi="Symbol" w:hint="default"/>
      </w:rPr>
    </w:lvl>
    <w:lvl w:ilvl="4" w:tplc="04090003" w:tentative="1">
      <w:start w:val="1"/>
      <w:numFmt w:val="bullet"/>
      <w:lvlText w:val="o"/>
      <w:lvlJc w:val="left"/>
      <w:pPr>
        <w:ind w:left="3546" w:hanging="360"/>
      </w:pPr>
      <w:rPr>
        <w:rFonts w:ascii="Courier New" w:hAnsi="Courier New" w:cs="Courier New" w:hint="default"/>
      </w:rPr>
    </w:lvl>
    <w:lvl w:ilvl="5" w:tplc="04090005" w:tentative="1">
      <w:start w:val="1"/>
      <w:numFmt w:val="bullet"/>
      <w:lvlText w:val=""/>
      <w:lvlJc w:val="left"/>
      <w:pPr>
        <w:ind w:left="4266" w:hanging="360"/>
      </w:pPr>
      <w:rPr>
        <w:rFonts w:ascii="Wingdings" w:hAnsi="Wingdings" w:hint="default"/>
      </w:rPr>
    </w:lvl>
    <w:lvl w:ilvl="6" w:tplc="04090001" w:tentative="1">
      <w:start w:val="1"/>
      <w:numFmt w:val="bullet"/>
      <w:lvlText w:val=""/>
      <w:lvlJc w:val="left"/>
      <w:pPr>
        <w:ind w:left="4986" w:hanging="360"/>
      </w:pPr>
      <w:rPr>
        <w:rFonts w:ascii="Symbol" w:hAnsi="Symbol" w:hint="default"/>
      </w:rPr>
    </w:lvl>
    <w:lvl w:ilvl="7" w:tplc="04090003" w:tentative="1">
      <w:start w:val="1"/>
      <w:numFmt w:val="bullet"/>
      <w:lvlText w:val="o"/>
      <w:lvlJc w:val="left"/>
      <w:pPr>
        <w:ind w:left="5706" w:hanging="360"/>
      </w:pPr>
      <w:rPr>
        <w:rFonts w:ascii="Courier New" w:hAnsi="Courier New" w:cs="Courier New" w:hint="default"/>
      </w:rPr>
    </w:lvl>
    <w:lvl w:ilvl="8" w:tplc="04090005" w:tentative="1">
      <w:start w:val="1"/>
      <w:numFmt w:val="bullet"/>
      <w:lvlText w:val=""/>
      <w:lvlJc w:val="left"/>
      <w:pPr>
        <w:ind w:left="6426"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9DC5376"/>
    <w:multiLevelType w:val="hybridMultilevel"/>
    <w:tmpl w:val="FC667172"/>
    <w:lvl w:ilvl="0" w:tplc="07EC5936">
      <w:start w:val="1"/>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E321D66"/>
    <w:multiLevelType w:val="hybridMultilevel"/>
    <w:tmpl w:val="EDC68D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4E928DD"/>
    <w:multiLevelType w:val="hybridMultilevel"/>
    <w:tmpl w:val="DEF8829A"/>
    <w:lvl w:ilvl="0" w:tplc="017C559E">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974AEB"/>
    <w:multiLevelType w:val="hybridMultilevel"/>
    <w:tmpl w:val="B638F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2D542940"/>
    <w:multiLevelType w:val="hybridMultilevel"/>
    <w:tmpl w:val="66DEE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D5B2870"/>
    <w:multiLevelType w:val="hybridMultilevel"/>
    <w:tmpl w:val="4358DB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1D91CC4"/>
    <w:multiLevelType w:val="hybridMultilevel"/>
    <w:tmpl w:val="A914E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2E00B1A"/>
    <w:multiLevelType w:val="hybridMultilevel"/>
    <w:tmpl w:val="2CF411EA"/>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nsid w:val="404F5CB4"/>
    <w:multiLevelType w:val="hybridMultilevel"/>
    <w:tmpl w:val="81785F4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24B07E8"/>
    <w:multiLevelType w:val="hybridMultilevel"/>
    <w:tmpl w:val="32C8A0B2"/>
    <w:lvl w:ilvl="0" w:tplc="0809000F">
      <w:start w:val="1"/>
      <w:numFmt w:val="decimal"/>
      <w:lvlText w:val="%1."/>
      <w:lvlJc w:val="left"/>
      <w:pPr>
        <w:ind w:left="928" w:hanging="360"/>
      </w:pPr>
      <w:rPr>
        <w:rFonts w:hint="default"/>
      </w:rPr>
    </w:lvl>
    <w:lvl w:ilvl="1" w:tplc="08090019" w:tentative="1">
      <w:start w:val="1"/>
      <w:numFmt w:val="lowerLetter"/>
      <w:lvlText w:val="%2."/>
      <w:lvlJc w:val="left"/>
      <w:pPr>
        <w:ind w:left="1648" w:hanging="360"/>
      </w:pPr>
    </w:lvl>
    <w:lvl w:ilvl="2" w:tplc="0809001B" w:tentative="1">
      <w:start w:val="1"/>
      <w:numFmt w:val="lowerRoman"/>
      <w:lvlText w:val="%3."/>
      <w:lvlJc w:val="right"/>
      <w:pPr>
        <w:ind w:left="2368" w:hanging="180"/>
      </w:pPr>
    </w:lvl>
    <w:lvl w:ilvl="3" w:tplc="0809000F" w:tentative="1">
      <w:start w:val="1"/>
      <w:numFmt w:val="decimal"/>
      <w:lvlText w:val="%4."/>
      <w:lvlJc w:val="left"/>
      <w:pPr>
        <w:ind w:left="3088" w:hanging="360"/>
      </w:pPr>
    </w:lvl>
    <w:lvl w:ilvl="4" w:tplc="08090019" w:tentative="1">
      <w:start w:val="1"/>
      <w:numFmt w:val="lowerLetter"/>
      <w:lvlText w:val="%5."/>
      <w:lvlJc w:val="left"/>
      <w:pPr>
        <w:ind w:left="3808" w:hanging="360"/>
      </w:pPr>
    </w:lvl>
    <w:lvl w:ilvl="5" w:tplc="0809001B" w:tentative="1">
      <w:start w:val="1"/>
      <w:numFmt w:val="lowerRoman"/>
      <w:lvlText w:val="%6."/>
      <w:lvlJc w:val="right"/>
      <w:pPr>
        <w:ind w:left="4528" w:hanging="180"/>
      </w:pPr>
    </w:lvl>
    <w:lvl w:ilvl="6" w:tplc="0809000F" w:tentative="1">
      <w:start w:val="1"/>
      <w:numFmt w:val="decimal"/>
      <w:lvlText w:val="%7."/>
      <w:lvlJc w:val="left"/>
      <w:pPr>
        <w:ind w:left="5248" w:hanging="360"/>
      </w:pPr>
    </w:lvl>
    <w:lvl w:ilvl="7" w:tplc="08090019" w:tentative="1">
      <w:start w:val="1"/>
      <w:numFmt w:val="lowerLetter"/>
      <w:lvlText w:val="%8."/>
      <w:lvlJc w:val="left"/>
      <w:pPr>
        <w:ind w:left="5968" w:hanging="360"/>
      </w:pPr>
    </w:lvl>
    <w:lvl w:ilvl="8" w:tplc="0809001B" w:tentative="1">
      <w:start w:val="1"/>
      <w:numFmt w:val="lowerRoman"/>
      <w:lvlText w:val="%9."/>
      <w:lvlJc w:val="right"/>
      <w:pPr>
        <w:ind w:left="6688" w:hanging="180"/>
      </w:pPr>
    </w:lvl>
  </w:abstractNum>
  <w:abstractNum w:abstractNumId="15">
    <w:nsid w:val="44391407"/>
    <w:multiLevelType w:val="hybridMultilevel"/>
    <w:tmpl w:val="D250E6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254714"/>
    <w:multiLevelType w:val="singleLevel"/>
    <w:tmpl w:val="F9F6F742"/>
    <w:lvl w:ilvl="0">
      <w:start w:val="1"/>
      <w:numFmt w:val="lowerLetter"/>
      <w:lvlText w:val="%1)"/>
      <w:lvlJc w:val="left"/>
      <w:pPr>
        <w:tabs>
          <w:tab w:val="num" w:pos="1140"/>
        </w:tabs>
        <w:ind w:left="1140" w:hanging="360"/>
      </w:pPr>
      <w:rPr>
        <w:rFonts w:hint="default"/>
      </w:rPr>
    </w:lvl>
  </w:abstractNum>
  <w:abstractNum w:abstractNumId="18">
    <w:nsid w:val="49324B89"/>
    <w:multiLevelType w:val="hybridMultilevel"/>
    <w:tmpl w:val="2DBCD684"/>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B8A29EA"/>
    <w:multiLevelType w:val="hybridMultilevel"/>
    <w:tmpl w:val="4A144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EA13599"/>
    <w:multiLevelType w:val="hybridMultilevel"/>
    <w:tmpl w:val="22DCC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F552C6F"/>
    <w:multiLevelType w:val="hybridMultilevel"/>
    <w:tmpl w:val="D4EE647A"/>
    <w:lvl w:ilvl="0" w:tplc="04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695579E"/>
    <w:multiLevelType w:val="hybridMultilevel"/>
    <w:tmpl w:val="08AE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96F4EE0"/>
    <w:multiLevelType w:val="hybridMultilevel"/>
    <w:tmpl w:val="FA8205F6"/>
    <w:lvl w:ilvl="0" w:tplc="017C559E">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EB472D2"/>
    <w:multiLevelType w:val="hybridMultilevel"/>
    <w:tmpl w:val="FA925A22"/>
    <w:lvl w:ilvl="0" w:tplc="53F09A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29B11C1"/>
    <w:multiLevelType w:val="hybridMultilevel"/>
    <w:tmpl w:val="9A2C38DA"/>
    <w:lvl w:ilvl="0" w:tplc="62B0860A">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nsid w:val="6CD57322"/>
    <w:multiLevelType w:val="hybridMultilevel"/>
    <w:tmpl w:val="4E2A2F12"/>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7">
    <w:nsid w:val="71DE1ECC"/>
    <w:multiLevelType w:val="hybridMultilevel"/>
    <w:tmpl w:val="2A8467BC"/>
    <w:lvl w:ilvl="0" w:tplc="5F0E10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nsid w:val="766B25CA"/>
    <w:multiLevelType w:val="hybridMultilevel"/>
    <w:tmpl w:val="22DCC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7CF0A97"/>
    <w:multiLevelType w:val="hybridMultilevel"/>
    <w:tmpl w:val="FF9A4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A990177"/>
    <w:multiLevelType w:val="hybridMultilevel"/>
    <w:tmpl w:val="22DCC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2"/>
  </w:num>
  <w:num w:numId="3">
    <w:abstractNumId w:val="29"/>
  </w:num>
  <w:num w:numId="4">
    <w:abstractNumId w:val="16"/>
  </w:num>
  <w:num w:numId="5">
    <w:abstractNumId w:val="9"/>
  </w:num>
  <w:num w:numId="6">
    <w:abstractNumId w:val="28"/>
  </w:num>
  <w:num w:numId="7">
    <w:abstractNumId w:val="2"/>
  </w:num>
  <w:num w:numId="8">
    <w:abstractNumId w:val="26"/>
  </w:num>
  <w:num w:numId="9">
    <w:abstractNumId w:val="22"/>
  </w:num>
  <w:num w:numId="10">
    <w:abstractNumId w:val="27"/>
  </w:num>
  <w:num w:numId="11">
    <w:abstractNumId w:val="32"/>
  </w:num>
  <w:num w:numId="12">
    <w:abstractNumId w:val="20"/>
  </w:num>
  <w:num w:numId="13">
    <w:abstractNumId w:val="30"/>
  </w:num>
  <w:num w:numId="14">
    <w:abstractNumId w:val="3"/>
  </w:num>
  <w:num w:numId="15">
    <w:abstractNumId w:val="15"/>
  </w:num>
  <w:num w:numId="16">
    <w:abstractNumId w:val="24"/>
  </w:num>
  <w:num w:numId="17">
    <w:abstractNumId w:val="18"/>
  </w:num>
  <w:num w:numId="18">
    <w:abstractNumId w:val="11"/>
  </w:num>
  <w:num w:numId="19">
    <w:abstractNumId w:val="21"/>
  </w:num>
  <w:num w:numId="20">
    <w:abstractNumId w:val="25"/>
  </w:num>
  <w:num w:numId="21">
    <w:abstractNumId w:val="23"/>
  </w:num>
  <w:num w:numId="22">
    <w:abstractNumId w:val="5"/>
  </w:num>
  <w:num w:numId="23">
    <w:abstractNumId w:val="4"/>
  </w:num>
  <w:num w:numId="24">
    <w:abstractNumId w:val="0"/>
  </w:num>
  <w:num w:numId="25">
    <w:abstractNumId w:val="31"/>
  </w:num>
  <w:num w:numId="26">
    <w:abstractNumId w:val="10"/>
  </w:num>
  <w:num w:numId="27">
    <w:abstractNumId w:val="6"/>
  </w:num>
  <w:num w:numId="28">
    <w:abstractNumId w:val="19"/>
  </w:num>
  <w:num w:numId="29">
    <w:abstractNumId w:val="7"/>
  </w:num>
  <w:num w:numId="30">
    <w:abstractNumId w:val="17"/>
    <w:lvlOverride w:ilvl="0">
      <w:startOverride w:val="1"/>
    </w:lvlOverride>
  </w:num>
  <w:num w:numId="31">
    <w:abstractNumId w:val="14"/>
  </w:num>
  <w:num w:numId="32">
    <w:abstractNumId w:val="13"/>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35281"/>
    <w:rsid w:val="00084E42"/>
    <w:rsid w:val="000971FC"/>
    <w:rsid w:val="000A2A3A"/>
    <w:rsid w:val="000A492A"/>
    <w:rsid w:val="000C4731"/>
    <w:rsid w:val="000E413A"/>
    <w:rsid w:val="000F5AA3"/>
    <w:rsid w:val="00100396"/>
    <w:rsid w:val="00100B5C"/>
    <w:rsid w:val="001106E9"/>
    <w:rsid w:val="001151F5"/>
    <w:rsid w:val="00124233"/>
    <w:rsid w:val="00126AEB"/>
    <w:rsid w:val="00134F77"/>
    <w:rsid w:val="00154487"/>
    <w:rsid w:val="00155E4C"/>
    <w:rsid w:val="001B5F45"/>
    <w:rsid w:val="001E0F9D"/>
    <w:rsid w:val="001E1050"/>
    <w:rsid w:val="001E1E1F"/>
    <w:rsid w:val="001E2007"/>
    <w:rsid w:val="001E57C1"/>
    <w:rsid w:val="001F07EF"/>
    <w:rsid w:val="001F6132"/>
    <w:rsid w:val="001F6D7A"/>
    <w:rsid w:val="00210568"/>
    <w:rsid w:val="00235F71"/>
    <w:rsid w:val="002444CA"/>
    <w:rsid w:val="00254644"/>
    <w:rsid w:val="00260DE6"/>
    <w:rsid w:val="002645AB"/>
    <w:rsid w:val="00273FEE"/>
    <w:rsid w:val="0028204E"/>
    <w:rsid w:val="0028591B"/>
    <w:rsid w:val="00291841"/>
    <w:rsid w:val="002A266A"/>
    <w:rsid w:val="002C449B"/>
    <w:rsid w:val="002C6040"/>
    <w:rsid w:val="002D5B3F"/>
    <w:rsid w:val="002E272E"/>
    <w:rsid w:val="002F486F"/>
    <w:rsid w:val="002F5778"/>
    <w:rsid w:val="003036B0"/>
    <w:rsid w:val="00315AB2"/>
    <w:rsid w:val="003223E0"/>
    <w:rsid w:val="00352C4A"/>
    <w:rsid w:val="00360872"/>
    <w:rsid w:val="00362560"/>
    <w:rsid w:val="00367C27"/>
    <w:rsid w:val="003732FD"/>
    <w:rsid w:val="003753B2"/>
    <w:rsid w:val="00376559"/>
    <w:rsid w:val="0038255D"/>
    <w:rsid w:val="00384D73"/>
    <w:rsid w:val="0039330B"/>
    <w:rsid w:val="00393EB6"/>
    <w:rsid w:val="003A3CE5"/>
    <w:rsid w:val="003B366F"/>
    <w:rsid w:val="003B3F9D"/>
    <w:rsid w:val="003E4DEC"/>
    <w:rsid w:val="003E5751"/>
    <w:rsid w:val="003F0D6B"/>
    <w:rsid w:val="00404C50"/>
    <w:rsid w:val="00415E6F"/>
    <w:rsid w:val="004160C9"/>
    <w:rsid w:val="00423357"/>
    <w:rsid w:val="00423934"/>
    <w:rsid w:val="00426244"/>
    <w:rsid w:val="00450ABA"/>
    <w:rsid w:val="004874DE"/>
    <w:rsid w:val="004B5334"/>
    <w:rsid w:val="004B6C14"/>
    <w:rsid w:val="004F1529"/>
    <w:rsid w:val="0050249F"/>
    <w:rsid w:val="005101A8"/>
    <w:rsid w:val="00524566"/>
    <w:rsid w:val="00530BEF"/>
    <w:rsid w:val="005547B5"/>
    <w:rsid w:val="00561F00"/>
    <w:rsid w:val="00562DEC"/>
    <w:rsid w:val="00576AB4"/>
    <w:rsid w:val="00577917"/>
    <w:rsid w:val="00590667"/>
    <w:rsid w:val="005934D1"/>
    <w:rsid w:val="005969E2"/>
    <w:rsid w:val="005A00A6"/>
    <w:rsid w:val="005A1689"/>
    <w:rsid w:val="005B61CD"/>
    <w:rsid w:val="005C3C19"/>
    <w:rsid w:val="005D1D58"/>
    <w:rsid w:val="005D432C"/>
    <w:rsid w:val="005D747A"/>
    <w:rsid w:val="005E285E"/>
    <w:rsid w:val="005E72F8"/>
    <w:rsid w:val="00610E08"/>
    <w:rsid w:val="006140BF"/>
    <w:rsid w:val="00615557"/>
    <w:rsid w:val="00620787"/>
    <w:rsid w:val="00632434"/>
    <w:rsid w:val="0063478F"/>
    <w:rsid w:val="00644256"/>
    <w:rsid w:val="00646E67"/>
    <w:rsid w:val="00661D6F"/>
    <w:rsid w:val="0066725E"/>
    <w:rsid w:val="006716C7"/>
    <w:rsid w:val="00681208"/>
    <w:rsid w:val="00692DFD"/>
    <w:rsid w:val="006934D4"/>
    <w:rsid w:val="006A6DC3"/>
    <w:rsid w:val="006D216E"/>
    <w:rsid w:val="006D49ED"/>
    <w:rsid w:val="006D55CE"/>
    <w:rsid w:val="006D637A"/>
    <w:rsid w:val="006F45BF"/>
    <w:rsid w:val="006F60E0"/>
    <w:rsid w:val="00702F71"/>
    <w:rsid w:val="007237D6"/>
    <w:rsid w:val="007366DF"/>
    <w:rsid w:val="007520E3"/>
    <w:rsid w:val="00757839"/>
    <w:rsid w:val="00770C81"/>
    <w:rsid w:val="007876B2"/>
    <w:rsid w:val="007C682C"/>
    <w:rsid w:val="007C7E61"/>
    <w:rsid w:val="007D2385"/>
    <w:rsid w:val="007D7CEE"/>
    <w:rsid w:val="00800069"/>
    <w:rsid w:val="00823750"/>
    <w:rsid w:val="008310A0"/>
    <w:rsid w:val="00842E7F"/>
    <w:rsid w:val="00852933"/>
    <w:rsid w:val="00865B46"/>
    <w:rsid w:val="00876825"/>
    <w:rsid w:val="00896134"/>
    <w:rsid w:val="008A62BC"/>
    <w:rsid w:val="008B43E7"/>
    <w:rsid w:val="008D763F"/>
    <w:rsid w:val="008F036F"/>
    <w:rsid w:val="008F78C2"/>
    <w:rsid w:val="00906293"/>
    <w:rsid w:val="00911394"/>
    <w:rsid w:val="00923EF2"/>
    <w:rsid w:val="00926D25"/>
    <w:rsid w:val="00926E9D"/>
    <w:rsid w:val="00932C6E"/>
    <w:rsid w:val="00933F10"/>
    <w:rsid w:val="00940308"/>
    <w:rsid w:val="009433C5"/>
    <w:rsid w:val="00965881"/>
    <w:rsid w:val="009733AB"/>
    <w:rsid w:val="009871FF"/>
    <w:rsid w:val="009D3EA4"/>
    <w:rsid w:val="009E4BC1"/>
    <w:rsid w:val="009E77A3"/>
    <w:rsid w:val="00A03BB8"/>
    <w:rsid w:val="00A4036F"/>
    <w:rsid w:val="00A4641C"/>
    <w:rsid w:val="00A473DE"/>
    <w:rsid w:val="00A55876"/>
    <w:rsid w:val="00A85B69"/>
    <w:rsid w:val="00AA570F"/>
    <w:rsid w:val="00AB6FE7"/>
    <w:rsid w:val="00AB7AD7"/>
    <w:rsid w:val="00AC0076"/>
    <w:rsid w:val="00AD2430"/>
    <w:rsid w:val="00AE607D"/>
    <w:rsid w:val="00AF0E34"/>
    <w:rsid w:val="00AF271D"/>
    <w:rsid w:val="00AF56C2"/>
    <w:rsid w:val="00B004E6"/>
    <w:rsid w:val="00B0744D"/>
    <w:rsid w:val="00B225AA"/>
    <w:rsid w:val="00B24BE0"/>
    <w:rsid w:val="00B62474"/>
    <w:rsid w:val="00B81AD3"/>
    <w:rsid w:val="00B829D8"/>
    <w:rsid w:val="00B84B5B"/>
    <w:rsid w:val="00B93B1C"/>
    <w:rsid w:val="00BA1176"/>
    <w:rsid w:val="00BE0B01"/>
    <w:rsid w:val="00BE0C5E"/>
    <w:rsid w:val="00BE79C7"/>
    <w:rsid w:val="00BF3CB5"/>
    <w:rsid w:val="00C1285B"/>
    <w:rsid w:val="00C1361B"/>
    <w:rsid w:val="00C36D9A"/>
    <w:rsid w:val="00C40DB3"/>
    <w:rsid w:val="00C43125"/>
    <w:rsid w:val="00C44A72"/>
    <w:rsid w:val="00C61E1A"/>
    <w:rsid w:val="00C66D11"/>
    <w:rsid w:val="00C705F9"/>
    <w:rsid w:val="00C80F0F"/>
    <w:rsid w:val="00C832BB"/>
    <w:rsid w:val="00C8667A"/>
    <w:rsid w:val="00C93BCB"/>
    <w:rsid w:val="00CC241A"/>
    <w:rsid w:val="00CD0ED8"/>
    <w:rsid w:val="00CD2CD2"/>
    <w:rsid w:val="00CE65AB"/>
    <w:rsid w:val="00CF4266"/>
    <w:rsid w:val="00D22D9C"/>
    <w:rsid w:val="00D241F1"/>
    <w:rsid w:val="00D275CB"/>
    <w:rsid w:val="00D61738"/>
    <w:rsid w:val="00D750A2"/>
    <w:rsid w:val="00D9233E"/>
    <w:rsid w:val="00D9669D"/>
    <w:rsid w:val="00DA2AE9"/>
    <w:rsid w:val="00DB116D"/>
    <w:rsid w:val="00DD17CC"/>
    <w:rsid w:val="00E001A8"/>
    <w:rsid w:val="00E0041A"/>
    <w:rsid w:val="00E10088"/>
    <w:rsid w:val="00E230E0"/>
    <w:rsid w:val="00E36FDD"/>
    <w:rsid w:val="00E41916"/>
    <w:rsid w:val="00E51AAC"/>
    <w:rsid w:val="00E551BF"/>
    <w:rsid w:val="00E66CC0"/>
    <w:rsid w:val="00E728A9"/>
    <w:rsid w:val="00E74682"/>
    <w:rsid w:val="00EA0F4E"/>
    <w:rsid w:val="00EA295B"/>
    <w:rsid w:val="00EA7C0B"/>
    <w:rsid w:val="00EB4F96"/>
    <w:rsid w:val="00EC197C"/>
    <w:rsid w:val="00EE3132"/>
    <w:rsid w:val="00EE3D9D"/>
    <w:rsid w:val="00EE6F25"/>
    <w:rsid w:val="00F02126"/>
    <w:rsid w:val="00F03D85"/>
    <w:rsid w:val="00F161B7"/>
    <w:rsid w:val="00F249F1"/>
    <w:rsid w:val="00F25B9D"/>
    <w:rsid w:val="00F2664E"/>
    <w:rsid w:val="00F31163"/>
    <w:rsid w:val="00F31C04"/>
    <w:rsid w:val="00F5230E"/>
    <w:rsid w:val="00F61A20"/>
    <w:rsid w:val="00F63583"/>
    <w:rsid w:val="00F725ED"/>
    <w:rsid w:val="00F8381F"/>
    <w:rsid w:val="00FA04CD"/>
    <w:rsid w:val="00FA68F8"/>
    <w:rsid w:val="00FB1DC0"/>
    <w:rsid w:val="00FB4521"/>
    <w:rsid w:val="00FB4F84"/>
    <w:rsid w:val="00FB5CF8"/>
    <w:rsid w:val="00FE0B5A"/>
    <w:rsid w:val="00FE487E"/>
    <w:rsid w:val="00FE4AFF"/>
    <w:rsid w:val="00FF4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paragraph" w:styleId="NoSpacing">
    <w:name w:val="No Spacing"/>
    <w:autoRedefine/>
    <w:uiPriority w:val="1"/>
    <w:qFormat/>
    <w:rsid w:val="00CD2CD2"/>
    <w:pPr>
      <w:jc w:val="both"/>
    </w:pPr>
    <w:rPr>
      <w:rFonts w:ascii="Arial" w:hAnsi="Arial"/>
      <w:bCs/>
      <w:sz w:val="22"/>
      <w:szCs w:val="32"/>
    </w:rPr>
  </w:style>
  <w:style w:type="paragraph" w:styleId="CommentText">
    <w:name w:val="annotation text"/>
    <w:basedOn w:val="Normal"/>
    <w:link w:val="CommentTextChar"/>
    <w:rsid w:val="00940308"/>
  </w:style>
  <w:style w:type="character" w:customStyle="1" w:styleId="CommentTextChar">
    <w:name w:val="Comment Text Char"/>
    <w:basedOn w:val="DefaultParagraphFont"/>
    <w:link w:val="CommentText"/>
    <w:rsid w:val="00940308"/>
  </w:style>
  <w:style w:type="paragraph" w:styleId="BodyTextIndent">
    <w:name w:val="Body Text Indent"/>
    <w:basedOn w:val="Normal"/>
    <w:link w:val="BodyTextIndentChar"/>
    <w:rsid w:val="00B225AA"/>
    <w:pPr>
      <w:spacing w:after="120"/>
      <w:ind w:left="283"/>
    </w:pPr>
  </w:style>
  <w:style w:type="character" w:customStyle="1" w:styleId="BodyTextIndentChar">
    <w:name w:val="Body Text Indent Char"/>
    <w:basedOn w:val="DefaultParagraphFont"/>
    <w:link w:val="BodyTextIndent"/>
    <w:rsid w:val="00B225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paragraph" w:styleId="NoSpacing">
    <w:name w:val="No Spacing"/>
    <w:autoRedefine/>
    <w:uiPriority w:val="1"/>
    <w:qFormat/>
    <w:rsid w:val="00CD2CD2"/>
    <w:pPr>
      <w:jc w:val="both"/>
    </w:pPr>
    <w:rPr>
      <w:rFonts w:ascii="Arial" w:hAnsi="Arial"/>
      <w:bCs/>
      <w:sz w:val="22"/>
      <w:szCs w:val="32"/>
    </w:rPr>
  </w:style>
  <w:style w:type="paragraph" w:styleId="CommentText">
    <w:name w:val="annotation text"/>
    <w:basedOn w:val="Normal"/>
    <w:link w:val="CommentTextChar"/>
    <w:rsid w:val="00940308"/>
  </w:style>
  <w:style w:type="character" w:customStyle="1" w:styleId="CommentTextChar">
    <w:name w:val="Comment Text Char"/>
    <w:basedOn w:val="DefaultParagraphFont"/>
    <w:link w:val="CommentText"/>
    <w:rsid w:val="00940308"/>
  </w:style>
  <w:style w:type="paragraph" w:styleId="BodyTextIndent">
    <w:name w:val="Body Text Indent"/>
    <w:basedOn w:val="Normal"/>
    <w:link w:val="BodyTextIndentChar"/>
    <w:rsid w:val="00B225AA"/>
    <w:pPr>
      <w:spacing w:after="120"/>
      <w:ind w:left="283"/>
    </w:pPr>
  </w:style>
  <w:style w:type="character" w:customStyle="1" w:styleId="BodyTextIndentChar">
    <w:name w:val="Body Text Indent Char"/>
    <w:basedOn w:val="DefaultParagraphFont"/>
    <w:link w:val="BodyTextIndent"/>
    <w:rsid w:val="00B225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0.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32A0D9-1183-4ADC-8DBB-25CF9776F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161</TotalTime>
  <Pages>7</Pages>
  <Words>2958</Words>
  <Characters>18180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21096</CharactersWithSpaces>
  <SharedDoc>false</SharedDoc>
  <HLinks>
    <vt:vector size="36" baseType="variant">
      <vt:variant>
        <vt:i4>6029399</vt:i4>
      </vt:variant>
      <vt:variant>
        <vt:i4>18</vt:i4>
      </vt:variant>
      <vt:variant>
        <vt:i4>0</vt:i4>
      </vt:variant>
      <vt:variant>
        <vt:i4>5</vt:i4>
      </vt:variant>
      <vt:variant>
        <vt:lpwstr>http://www.smu.ac.uk/academicskills/</vt:lpwstr>
      </vt:variant>
      <vt:variant>
        <vt:lpwstr/>
      </vt:variant>
      <vt:variant>
        <vt:i4>4784130</vt:i4>
      </vt:variant>
      <vt:variant>
        <vt:i4>15</vt:i4>
      </vt:variant>
      <vt:variant>
        <vt:i4>0</vt:i4>
      </vt:variant>
      <vt:variant>
        <vt:i4>5</vt:i4>
      </vt:variant>
      <vt:variant>
        <vt:lpwstr>http://www.peoplemanagement.co.uk/pm/</vt:lpwstr>
      </vt:variant>
      <vt:variant>
        <vt:lpwstr/>
      </vt:variant>
      <vt:variant>
        <vt:i4>5963854</vt:i4>
      </vt:variant>
      <vt:variant>
        <vt:i4>12</vt:i4>
      </vt:variant>
      <vt:variant>
        <vt:i4>0</vt:i4>
      </vt:variant>
      <vt:variant>
        <vt:i4>5</vt:i4>
      </vt:variant>
      <vt:variant>
        <vt:lpwstr>http://apollo.smu.ac.uk/library/</vt:lpwstr>
      </vt:variant>
      <vt:variant>
        <vt:lpwstr/>
      </vt:variant>
      <vt:variant>
        <vt:i4>5046342</vt:i4>
      </vt:variant>
      <vt:variant>
        <vt:i4>9</vt:i4>
      </vt:variant>
      <vt:variant>
        <vt:i4>0</vt:i4>
      </vt:variant>
      <vt:variant>
        <vt:i4>5</vt:i4>
      </vt:variant>
      <vt:variant>
        <vt:lpwstr>http://www.cipd.co.uk/subjects/hrpract/general/hireconslt</vt:lpwstr>
      </vt:variant>
      <vt:variant>
        <vt:lpwstr/>
      </vt:variant>
      <vt:variant>
        <vt:i4>4915264</vt:i4>
      </vt:variant>
      <vt:variant>
        <vt:i4>6</vt:i4>
      </vt:variant>
      <vt:variant>
        <vt:i4>0</vt:i4>
      </vt:variant>
      <vt:variant>
        <vt:i4>5</vt:i4>
      </vt:variant>
      <vt:variant>
        <vt:lpwstr>http://www.cipd.co.uk/subjects/corpstrtgy/general/hrbusprtnr</vt:lpwstr>
      </vt:variant>
      <vt:variant>
        <vt:lpwstr/>
      </vt:variant>
      <vt:variant>
        <vt:i4>2424869</vt:i4>
      </vt:variant>
      <vt:variant>
        <vt:i4>3</vt:i4>
      </vt:variant>
      <vt:variant>
        <vt:i4>0</vt:i4>
      </vt:variant>
      <vt:variant>
        <vt:i4>5</vt:i4>
      </vt:variant>
      <vt:variant>
        <vt:lpwstr>http://www.cipd.co.uk/subjects/hrpract/general/selfhrcnslt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Mike</cp:lastModifiedBy>
  <cp:revision>6</cp:revision>
  <cp:lastPrinted>2015-01-08T16:14:00Z</cp:lastPrinted>
  <dcterms:created xsi:type="dcterms:W3CDTF">2015-09-27T12:56:00Z</dcterms:created>
  <dcterms:modified xsi:type="dcterms:W3CDTF">2015-10-02T15:26:00Z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