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8F7E9" w14:textId="092624A9" w:rsidR="00D12A22" w:rsidRPr="002C11CD" w:rsidRDefault="198B1F42" w:rsidP="3A73A12D">
      <w:pPr>
        <w:pStyle w:val="ListParagraph"/>
        <w:numPr>
          <w:ilvl w:val="0"/>
          <w:numId w:val="14"/>
        </w:numPr>
        <w:rPr>
          <w:rFonts w:ascii="Times New Roman" w:eastAsia="Calibri" w:hAnsi="Times New Roman" w:cs="Times New Roman"/>
          <w:b/>
          <w:bCs/>
          <w:sz w:val="24"/>
          <w:szCs w:val="24"/>
        </w:rPr>
      </w:pPr>
      <w:r w:rsidRPr="002C11CD">
        <w:rPr>
          <w:rFonts w:ascii="Times New Roman" w:eastAsia="Calibri" w:hAnsi="Times New Roman" w:cs="Times New Roman"/>
          <w:b/>
          <w:bCs/>
          <w:sz w:val="24"/>
          <w:szCs w:val="24"/>
        </w:rPr>
        <w:t>What difficulties face historians writing the history of Fountains Abbey?</w:t>
      </w:r>
    </w:p>
    <w:p w14:paraId="25191147" w14:textId="5DBDB09F" w:rsidR="2CD222CE" w:rsidRPr="00725E44" w:rsidRDefault="2CD222CE" w:rsidP="00725E44">
      <w:pPr>
        <w:rPr>
          <w:rFonts w:ascii="Times New Roman" w:hAnsi="Times New Roman" w:cs="Times New Roman"/>
          <w:sz w:val="24"/>
          <w:szCs w:val="24"/>
        </w:rPr>
      </w:pPr>
    </w:p>
    <w:p w14:paraId="3C3F652E" w14:textId="560C2646" w:rsidR="2CD222CE" w:rsidRPr="00684CBC" w:rsidRDefault="00436D55" w:rsidP="00684CBC">
      <w:pPr>
        <w:rPr>
          <w:rFonts w:ascii="Times New Roman" w:hAnsi="Times New Roman" w:cs="Times New Roman"/>
          <w:sz w:val="24"/>
          <w:szCs w:val="24"/>
        </w:rPr>
      </w:pPr>
      <w:r w:rsidRPr="002C11CD">
        <w:rPr>
          <w:rFonts w:ascii="Times New Roman" w:hAnsi="Times New Roman" w:cs="Times New Roman"/>
          <w:sz w:val="24"/>
          <w:szCs w:val="24"/>
        </w:rPr>
        <w:t xml:space="preserve">Fountains Abbey </w:t>
      </w:r>
      <w:r w:rsidR="00B9567F" w:rsidRPr="002C11CD">
        <w:rPr>
          <w:rFonts w:ascii="Times New Roman" w:hAnsi="Times New Roman" w:cs="Times New Roman"/>
          <w:sz w:val="24"/>
          <w:szCs w:val="24"/>
        </w:rPr>
        <w:t xml:space="preserve">was founded as an escape from the </w:t>
      </w:r>
      <w:r w:rsidR="59E502FB" w:rsidRPr="002C11CD">
        <w:rPr>
          <w:rFonts w:ascii="Times New Roman" w:hAnsi="Times New Roman" w:cs="Times New Roman"/>
          <w:sz w:val="24"/>
          <w:szCs w:val="24"/>
        </w:rPr>
        <w:t xml:space="preserve">wealth and </w:t>
      </w:r>
      <w:r w:rsidR="00B9567F" w:rsidRPr="002C11CD">
        <w:rPr>
          <w:rFonts w:ascii="Times New Roman" w:hAnsi="Times New Roman" w:cs="Times New Roman"/>
          <w:sz w:val="24"/>
          <w:szCs w:val="24"/>
        </w:rPr>
        <w:t>worldline</w:t>
      </w:r>
      <w:r w:rsidR="66ABF13D" w:rsidRPr="002C11CD">
        <w:rPr>
          <w:rFonts w:ascii="Times New Roman" w:hAnsi="Times New Roman" w:cs="Times New Roman"/>
          <w:sz w:val="24"/>
          <w:szCs w:val="24"/>
        </w:rPr>
        <w:t>s</w:t>
      </w:r>
      <w:r w:rsidR="00B9567F" w:rsidRPr="002C11CD">
        <w:rPr>
          <w:rFonts w:ascii="Times New Roman" w:hAnsi="Times New Roman" w:cs="Times New Roman"/>
          <w:sz w:val="24"/>
          <w:szCs w:val="24"/>
        </w:rPr>
        <w:t xml:space="preserve">s of </w:t>
      </w:r>
      <w:r w:rsidR="009A52D4" w:rsidRPr="002C11CD">
        <w:rPr>
          <w:rFonts w:ascii="Times New Roman" w:hAnsi="Times New Roman" w:cs="Times New Roman"/>
          <w:sz w:val="24"/>
          <w:szCs w:val="24"/>
        </w:rPr>
        <w:t xml:space="preserve">the Benedictine Abbey </w:t>
      </w:r>
      <w:r w:rsidR="009374AD" w:rsidRPr="002C11CD">
        <w:rPr>
          <w:rFonts w:ascii="Times New Roman" w:hAnsi="Times New Roman" w:cs="Times New Roman"/>
          <w:sz w:val="24"/>
          <w:szCs w:val="24"/>
        </w:rPr>
        <w:t>of S</w:t>
      </w:r>
      <w:r w:rsidR="00FA2398" w:rsidRPr="002C11CD">
        <w:rPr>
          <w:rFonts w:ascii="Times New Roman" w:hAnsi="Times New Roman" w:cs="Times New Roman"/>
          <w:sz w:val="24"/>
          <w:szCs w:val="24"/>
        </w:rPr>
        <w:t>a</w:t>
      </w:r>
      <w:r w:rsidR="009374AD" w:rsidRPr="002C11CD">
        <w:rPr>
          <w:rFonts w:ascii="Times New Roman" w:hAnsi="Times New Roman" w:cs="Times New Roman"/>
          <w:sz w:val="24"/>
          <w:szCs w:val="24"/>
        </w:rPr>
        <w:t>int</w:t>
      </w:r>
      <w:r w:rsidR="00FA2398" w:rsidRPr="002C11CD">
        <w:rPr>
          <w:rFonts w:ascii="Times New Roman" w:hAnsi="Times New Roman" w:cs="Times New Roman"/>
          <w:sz w:val="24"/>
          <w:szCs w:val="24"/>
        </w:rPr>
        <w:t xml:space="preserve"> Marys of York. </w:t>
      </w:r>
      <w:r w:rsidR="009374AD" w:rsidRPr="002C11CD">
        <w:rPr>
          <w:rFonts w:ascii="Times New Roman" w:hAnsi="Times New Roman" w:cs="Times New Roman"/>
          <w:sz w:val="24"/>
          <w:szCs w:val="24"/>
        </w:rPr>
        <w:t xml:space="preserve"> </w:t>
      </w:r>
      <w:r w:rsidR="00FE3A81">
        <w:rPr>
          <w:rFonts w:ascii="Times New Roman" w:hAnsi="Times New Roman" w:cs="Times New Roman"/>
          <w:sz w:val="24"/>
          <w:szCs w:val="24"/>
        </w:rPr>
        <w:t>Th</w:t>
      </w:r>
      <w:r w:rsidR="6054447F">
        <w:rPr>
          <w:rFonts w:ascii="Times New Roman" w:hAnsi="Times New Roman" w:cs="Times New Roman"/>
          <w:sz w:val="24"/>
          <w:szCs w:val="24"/>
        </w:rPr>
        <w:t xml:space="preserve">e </w:t>
      </w:r>
      <w:r w:rsidR="00FE3A81">
        <w:rPr>
          <w:rFonts w:ascii="Times New Roman" w:hAnsi="Times New Roman" w:cs="Times New Roman"/>
          <w:sz w:val="24"/>
          <w:szCs w:val="24"/>
        </w:rPr>
        <w:t>Abbey</w:t>
      </w:r>
      <w:r w:rsidR="2BA9FBB0" w:rsidRPr="53DDD024">
        <w:rPr>
          <w:rFonts w:ascii="Times New Roman" w:hAnsi="Times New Roman" w:cs="Times New Roman"/>
          <w:sz w:val="24"/>
          <w:szCs w:val="24"/>
        </w:rPr>
        <w:t xml:space="preserve"> </w:t>
      </w:r>
      <w:r w:rsidR="350BBB86" w:rsidRPr="53DDD024">
        <w:rPr>
          <w:rFonts w:ascii="Times New Roman" w:hAnsi="Times New Roman" w:cs="Times New Roman"/>
          <w:sz w:val="24"/>
          <w:szCs w:val="24"/>
        </w:rPr>
        <w:t xml:space="preserve">of </w:t>
      </w:r>
      <w:r w:rsidR="2BA9FBB0" w:rsidRPr="53DDD024">
        <w:rPr>
          <w:rFonts w:ascii="Times New Roman" w:hAnsi="Times New Roman" w:cs="Times New Roman"/>
          <w:sz w:val="24"/>
          <w:szCs w:val="24"/>
        </w:rPr>
        <w:t>Saint Marys of York</w:t>
      </w:r>
      <w:r w:rsidR="00FE3A81">
        <w:rPr>
          <w:rFonts w:ascii="Times New Roman" w:hAnsi="Times New Roman" w:cs="Times New Roman"/>
          <w:sz w:val="24"/>
          <w:szCs w:val="24"/>
        </w:rPr>
        <w:t xml:space="preserve"> was founded in </w:t>
      </w:r>
      <w:r w:rsidR="002C451B">
        <w:rPr>
          <w:rFonts w:ascii="Times New Roman" w:hAnsi="Times New Roman" w:cs="Times New Roman"/>
          <w:sz w:val="24"/>
          <w:szCs w:val="24"/>
        </w:rPr>
        <w:t>1088</w:t>
      </w:r>
      <w:r w:rsidR="00463DDF">
        <w:rPr>
          <w:rFonts w:ascii="Times New Roman" w:hAnsi="Times New Roman" w:cs="Times New Roman"/>
          <w:sz w:val="24"/>
          <w:szCs w:val="24"/>
        </w:rPr>
        <w:t>. It was patronised by William the Norman</w:t>
      </w:r>
      <w:r w:rsidR="009D23E8">
        <w:rPr>
          <w:rFonts w:ascii="Times New Roman" w:hAnsi="Times New Roman" w:cs="Times New Roman"/>
          <w:sz w:val="24"/>
          <w:szCs w:val="24"/>
        </w:rPr>
        <w:t xml:space="preserve"> and his son William.</w:t>
      </w:r>
      <w:r w:rsidR="00FE28BA">
        <w:rPr>
          <w:rStyle w:val="FootnoteReference"/>
          <w:rFonts w:ascii="Times New Roman" w:hAnsi="Times New Roman" w:cs="Times New Roman"/>
          <w:sz w:val="24"/>
          <w:szCs w:val="24"/>
        </w:rPr>
        <w:footnoteReference w:id="2"/>
      </w:r>
      <w:r w:rsidR="00276D8A">
        <w:rPr>
          <w:rFonts w:ascii="Times New Roman" w:hAnsi="Times New Roman" w:cs="Times New Roman"/>
          <w:sz w:val="24"/>
          <w:szCs w:val="24"/>
        </w:rPr>
        <w:t xml:space="preserve"> </w:t>
      </w:r>
      <w:r w:rsidR="76187402">
        <w:rPr>
          <w:rFonts w:ascii="Times New Roman" w:hAnsi="Times New Roman" w:cs="Times New Roman"/>
          <w:sz w:val="24"/>
          <w:szCs w:val="24"/>
        </w:rPr>
        <w:t xml:space="preserve">A group a </w:t>
      </w:r>
      <w:r w:rsidR="002813C7">
        <w:rPr>
          <w:rFonts w:ascii="Times New Roman" w:hAnsi="Times New Roman" w:cs="Times New Roman"/>
          <w:sz w:val="24"/>
          <w:szCs w:val="24"/>
        </w:rPr>
        <w:t>monks</w:t>
      </w:r>
      <w:r w:rsidR="53A5D6A9">
        <w:rPr>
          <w:rFonts w:ascii="Times New Roman" w:hAnsi="Times New Roman" w:cs="Times New Roman"/>
          <w:sz w:val="24"/>
          <w:szCs w:val="24"/>
        </w:rPr>
        <w:t>,</w:t>
      </w:r>
      <w:r w:rsidR="07226558">
        <w:rPr>
          <w:rFonts w:ascii="Times New Roman" w:hAnsi="Times New Roman" w:cs="Times New Roman"/>
          <w:sz w:val="24"/>
          <w:szCs w:val="24"/>
        </w:rPr>
        <w:t xml:space="preserve"> dissatisfied with the worldliness of life at Saint Marys</w:t>
      </w:r>
      <w:r w:rsidR="19944687">
        <w:rPr>
          <w:rFonts w:ascii="Times New Roman" w:hAnsi="Times New Roman" w:cs="Times New Roman"/>
          <w:sz w:val="24"/>
          <w:szCs w:val="24"/>
        </w:rPr>
        <w:t>,</w:t>
      </w:r>
      <w:r w:rsidR="76187402">
        <w:rPr>
          <w:rFonts w:ascii="Times New Roman" w:hAnsi="Times New Roman" w:cs="Times New Roman"/>
          <w:sz w:val="24"/>
          <w:szCs w:val="24"/>
        </w:rPr>
        <w:t xml:space="preserve"> had requested permission from the Abbot to leave the order and set up their own community along more au</w:t>
      </w:r>
      <w:r w:rsidR="2E60314D">
        <w:rPr>
          <w:rFonts w:ascii="Times New Roman" w:hAnsi="Times New Roman" w:cs="Times New Roman"/>
          <w:sz w:val="24"/>
          <w:szCs w:val="24"/>
        </w:rPr>
        <w:t xml:space="preserve">stere </w:t>
      </w:r>
      <w:r w:rsidR="7A98807E">
        <w:rPr>
          <w:rFonts w:ascii="Times New Roman" w:hAnsi="Times New Roman" w:cs="Times New Roman"/>
          <w:sz w:val="24"/>
          <w:szCs w:val="24"/>
        </w:rPr>
        <w:t xml:space="preserve">and pious </w:t>
      </w:r>
      <w:r w:rsidR="2E60314D">
        <w:rPr>
          <w:rFonts w:ascii="Times New Roman" w:hAnsi="Times New Roman" w:cs="Times New Roman"/>
          <w:sz w:val="24"/>
          <w:szCs w:val="24"/>
        </w:rPr>
        <w:t>lines.</w:t>
      </w:r>
      <w:r w:rsidR="5849329A">
        <w:rPr>
          <w:rFonts w:ascii="Times New Roman" w:hAnsi="Times New Roman" w:cs="Times New Roman"/>
          <w:sz w:val="24"/>
          <w:szCs w:val="24"/>
        </w:rPr>
        <w:t xml:space="preserve"> They were denied permission and fled to Turst</w:t>
      </w:r>
      <w:r w:rsidR="18375FCE">
        <w:rPr>
          <w:rFonts w:ascii="Times New Roman" w:hAnsi="Times New Roman" w:cs="Times New Roman"/>
          <w:sz w:val="24"/>
          <w:szCs w:val="24"/>
        </w:rPr>
        <w:t>in</w:t>
      </w:r>
      <w:r w:rsidR="5849329A">
        <w:rPr>
          <w:rFonts w:ascii="Times New Roman" w:hAnsi="Times New Roman" w:cs="Times New Roman"/>
          <w:sz w:val="24"/>
          <w:szCs w:val="24"/>
        </w:rPr>
        <w:t xml:space="preserve">, the Archbishop of York, </w:t>
      </w:r>
      <w:r w:rsidR="56AD6239">
        <w:rPr>
          <w:rFonts w:ascii="Times New Roman" w:hAnsi="Times New Roman" w:cs="Times New Roman"/>
          <w:sz w:val="24"/>
          <w:szCs w:val="24"/>
        </w:rPr>
        <w:t xml:space="preserve">to seek his support. </w:t>
      </w:r>
      <w:r w:rsidR="00804CA2">
        <w:rPr>
          <w:rFonts w:ascii="Times New Roman" w:hAnsi="Times New Roman" w:cs="Times New Roman"/>
          <w:sz w:val="24"/>
          <w:szCs w:val="24"/>
        </w:rPr>
        <w:t>The Archbishop</w:t>
      </w:r>
      <w:r w:rsidR="00E41052">
        <w:rPr>
          <w:rFonts w:ascii="Times New Roman" w:hAnsi="Times New Roman" w:cs="Times New Roman"/>
          <w:sz w:val="24"/>
          <w:szCs w:val="24"/>
        </w:rPr>
        <w:t xml:space="preserve"> of York </w:t>
      </w:r>
      <w:r w:rsidR="676C03AB">
        <w:rPr>
          <w:rFonts w:ascii="Times New Roman" w:hAnsi="Times New Roman" w:cs="Times New Roman"/>
          <w:sz w:val="24"/>
          <w:szCs w:val="24"/>
        </w:rPr>
        <w:t>wrote</w:t>
      </w:r>
      <w:r w:rsidR="63F3F3EE">
        <w:rPr>
          <w:rFonts w:ascii="Times New Roman" w:hAnsi="Times New Roman" w:cs="Times New Roman"/>
          <w:sz w:val="24"/>
          <w:szCs w:val="24"/>
        </w:rPr>
        <w:t xml:space="preserve"> </w:t>
      </w:r>
      <w:r w:rsidR="00E41052">
        <w:rPr>
          <w:rFonts w:ascii="Times New Roman" w:hAnsi="Times New Roman" w:cs="Times New Roman"/>
          <w:sz w:val="24"/>
          <w:szCs w:val="24"/>
        </w:rPr>
        <w:t xml:space="preserve">to Bernard of </w:t>
      </w:r>
      <w:r w:rsidR="005A0D4B">
        <w:rPr>
          <w:rFonts w:ascii="Times New Roman" w:hAnsi="Times New Roman" w:cs="Times New Roman"/>
          <w:sz w:val="24"/>
          <w:szCs w:val="24"/>
        </w:rPr>
        <w:t>Clairvaux</w:t>
      </w:r>
      <w:r w:rsidR="0E286EDB">
        <w:rPr>
          <w:rFonts w:ascii="Times New Roman" w:hAnsi="Times New Roman" w:cs="Times New Roman"/>
          <w:sz w:val="24"/>
          <w:szCs w:val="24"/>
        </w:rPr>
        <w:t>, the head of the Cistercian order,</w:t>
      </w:r>
      <w:r w:rsidR="005A0D4B">
        <w:rPr>
          <w:rFonts w:ascii="Times New Roman" w:hAnsi="Times New Roman" w:cs="Times New Roman"/>
          <w:sz w:val="24"/>
          <w:szCs w:val="24"/>
        </w:rPr>
        <w:t xml:space="preserve"> </w:t>
      </w:r>
      <w:r w:rsidR="00C52FF5">
        <w:rPr>
          <w:rFonts w:ascii="Times New Roman" w:hAnsi="Times New Roman" w:cs="Times New Roman"/>
          <w:sz w:val="24"/>
          <w:szCs w:val="24"/>
        </w:rPr>
        <w:t>to ask for the Cistercian</w:t>
      </w:r>
      <w:r w:rsidR="004B0EF6">
        <w:rPr>
          <w:rFonts w:ascii="Times New Roman" w:hAnsi="Times New Roman" w:cs="Times New Roman"/>
          <w:sz w:val="24"/>
          <w:szCs w:val="24"/>
        </w:rPr>
        <w:t xml:space="preserve"> order to</w:t>
      </w:r>
      <w:r w:rsidR="5E9F4BC1">
        <w:rPr>
          <w:rFonts w:ascii="Times New Roman" w:hAnsi="Times New Roman" w:cs="Times New Roman"/>
          <w:sz w:val="24"/>
          <w:szCs w:val="24"/>
        </w:rPr>
        <w:t xml:space="preserve"> </w:t>
      </w:r>
      <w:r w:rsidR="6258238D">
        <w:rPr>
          <w:rFonts w:ascii="Times New Roman" w:hAnsi="Times New Roman" w:cs="Times New Roman"/>
          <w:sz w:val="24"/>
          <w:szCs w:val="24"/>
        </w:rPr>
        <w:t>accept the monks.</w:t>
      </w:r>
      <w:r w:rsidR="00C25823">
        <w:rPr>
          <w:rStyle w:val="FootnoteReference"/>
          <w:rFonts w:ascii="Times New Roman" w:hAnsi="Times New Roman" w:cs="Times New Roman"/>
          <w:sz w:val="24"/>
          <w:szCs w:val="24"/>
        </w:rPr>
        <w:footnoteReference w:id="3"/>
      </w:r>
      <w:r w:rsidR="6258238D">
        <w:rPr>
          <w:rFonts w:ascii="Times New Roman" w:hAnsi="Times New Roman" w:cs="Times New Roman"/>
          <w:sz w:val="24"/>
          <w:szCs w:val="24"/>
        </w:rPr>
        <w:t xml:space="preserve"> </w:t>
      </w:r>
      <w:r w:rsidR="6A585E8E">
        <w:rPr>
          <w:rFonts w:ascii="Times New Roman" w:hAnsi="Times New Roman" w:cs="Times New Roman"/>
          <w:sz w:val="24"/>
          <w:szCs w:val="24"/>
        </w:rPr>
        <w:t>The monks were given a place to set up their own community, along Cistercian lines</w:t>
      </w:r>
      <w:r w:rsidR="72251305">
        <w:rPr>
          <w:rFonts w:ascii="Times New Roman" w:hAnsi="Times New Roman" w:cs="Times New Roman"/>
          <w:sz w:val="24"/>
          <w:szCs w:val="24"/>
        </w:rPr>
        <w:t>,</w:t>
      </w:r>
      <w:r w:rsidR="1C1EFB84">
        <w:rPr>
          <w:rFonts w:ascii="Times New Roman" w:hAnsi="Times New Roman" w:cs="Times New Roman"/>
          <w:sz w:val="24"/>
          <w:szCs w:val="24"/>
        </w:rPr>
        <w:t xml:space="preserve"> near Rippon,</w:t>
      </w:r>
      <w:r w:rsidR="6A585E8E">
        <w:rPr>
          <w:rFonts w:ascii="Times New Roman" w:hAnsi="Times New Roman" w:cs="Times New Roman"/>
          <w:sz w:val="24"/>
          <w:szCs w:val="24"/>
        </w:rPr>
        <w:t xml:space="preserve"> </w:t>
      </w:r>
      <w:r w:rsidR="2DECAD36">
        <w:rPr>
          <w:rFonts w:ascii="Times New Roman" w:hAnsi="Times New Roman" w:cs="Times New Roman"/>
          <w:sz w:val="24"/>
          <w:szCs w:val="24"/>
        </w:rPr>
        <w:t>and Fountains Abbey was established.</w:t>
      </w:r>
      <w:r w:rsidR="00725E44">
        <w:rPr>
          <w:rStyle w:val="FootnoteReference"/>
          <w:rFonts w:ascii="Times New Roman" w:hAnsi="Times New Roman" w:cs="Times New Roman"/>
          <w:sz w:val="24"/>
          <w:szCs w:val="24"/>
        </w:rPr>
        <w:footnoteReference w:id="4"/>
      </w:r>
      <w:r w:rsidR="6A585E8E">
        <w:rPr>
          <w:rFonts w:ascii="Times New Roman" w:hAnsi="Times New Roman" w:cs="Times New Roman"/>
          <w:sz w:val="24"/>
          <w:szCs w:val="24"/>
        </w:rPr>
        <w:t xml:space="preserve"> </w:t>
      </w:r>
      <w:r w:rsidR="00C25823">
        <w:rPr>
          <w:rFonts w:ascii="Times New Roman" w:hAnsi="Times New Roman" w:cs="Times New Roman"/>
          <w:sz w:val="24"/>
          <w:szCs w:val="24"/>
        </w:rPr>
        <w:t xml:space="preserve"> </w:t>
      </w:r>
      <w:r w:rsidR="6D0B07AB" w:rsidRPr="0F704EB0">
        <w:rPr>
          <w:rFonts w:ascii="Times New Roman" w:hAnsi="Times New Roman" w:cs="Times New Roman"/>
          <w:sz w:val="24"/>
          <w:szCs w:val="24"/>
        </w:rPr>
        <w:t>The</w:t>
      </w:r>
      <w:r w:rsidR="6D0B07AB" w:rsidRPr="0F704EB0">
        <w:rPr>
          <w:rFonts w:ascii="Times New Roman" w:hAnsi="Times New Roman" w:cs="Times New Roman"/>
          <w:i/>
          <w:iCs/>
          <w:sz w:val="24"/>
          <w:szCs w:val="24"/>
        </w:rPr>
        <w:t xml:space="preserve"> </w:t>
      </w:r>
      <w:proofErr w:type="spellStart"/>
      <w:r w:rsidR="6D0B07AB" w:rsidRPr="0F704EB0">
        <w:rPr>
          <w:rFonts w:ascii="Times New Roman" w:hAnsi="Times New Roman" w:cs="Times New Roman"/>
          <w:i/>
          <w:iCs/>
          <w:sz w:val="24"/>
          <w:szCs w:val="24"/>
        </w:rPr>
        <w:t>Narratio</w:t>
      </w:r>
      <w:proofErr w:type="spellEnd"/>
      <w:r w:rsidR="6D0B07AB" w:rsidRPr="0F704EB0">
        <w:rPr>
          <w:rFonts w:ascii="Times New Roman" w:hAnsi="Times New Roman" w:cs="Times New Roman"/>
          <w:i/>
          <w:iCs/>
          <w:sz w:val="24"/>
          <w:szCs w:val="24"/>
        </w:rPr>
        <w:t xml:space="preserve"> de </w:t>
      </w:r>
      <w:proofErr w:type="spellStart"/>
      <w:r w:rsidR="6D0B07AB" w:rsidRPr="0F704EB0">
        <w:rPr>
          <w:rFonts w:ascii="Times New Roman" w:hAnsi="Times New Roman" w:cs="Times New Roman"/>
          <w:i/>
          <w:iCs/>
          <w:sz w:val="24"/>
          <w:szCs w:val="24"/>
        </w:rPr>
        <w:t>Fundacion</w:t>
      </w:r>
      <w:r w:rsidR="17CFBAB3" w:rsidRPr="0F704EB0">
        <w:rPr>
          <w:rFonts w:ascii="Times New Roman" w:hAnsi="Times New Roman" w:cs="Times New Roman"/>
          <w:i/>
          <w:iCs/>
          <w:sz w:val="24"/>
          <w:szCs w:val="24"/>
        </w:rPr>
        <w:t>e</w:t>
      </w:r>
      <w:proofErr w:type="spellEnd"/>
      <w:r w:rsidR="6D0B07AB" w:rsidRPr="0F704EB0">
        <w:rPr>
          <w:rFonts w:ascii="Times New Roman" w:hAnsi="Times New Roman" w:cs="Times New Roman"/>
          <w:sz w:val="24"/>
          <w:szCs w:val="24"/>
        </w:rPr>
        <w:t xml:space="preserve"> </w:t>
      </w:r>
      <w:proofErr w:type="spellStart"/>
      <w:r w:rsidR="2FE2FEFB" w:rsidRPr="0F704EB0">
        <w:rPr>
          <w:rFonts w:ascii="Times New Roman" w:hAnsi="Times New Roman" w:cs="Times New Roman"/>
          <w:i/>
          <w:iCs/>
          <w:sz w:val="24"/>
          <w:szCs w:val="24"/>
        </w:rPr>
        <w:t>Fontanis</w:t>
      </w:r>
      <w:proofErr w:type="spellEnd"/>
      <w:r w:rsidR="2FE2FEFB" w:rsidRPr="0F704EB0">
        <w:rPr>
          <w:rFonts w:ascii="Times New Roman" w:hAnsi="Times New Roman" w:cs="Times New Roman"/>
          <w:i/>
          <w:iCs/>
          <w:sz w:val="24"/>
          <w:szCs w:val="24"/>
        </w:rPr>
        <w:t xml:space="preserve"> </w:t>
      </w:r>
      <w:proofErr w:type="spellStart"/>
      <w:r w:rsidR="2FE2FEFB" w:rsidRPr="0F704EB0">
        <w:rPr>
          <w:rFonts w:ascii="Times New Roman" w:hAnsi="Times New Roman" w:cs="Times New Roman"/>
          <w:i/>
          <w:iCs/>
          <w:sz w:val="24"/>
          <w:szCs w:val="24"/>
        </w:rPr>
        <w:t>monasterii</w:t>
      </w:r>
      <w:proofErr w:type="spellEnd"/>
      <w:r w:rsidR="6D0B07AB" w:rsidRPr="0F704EB0">
        <w:rPr>
          <w:rFonts w:ascii="Times New Roman" w:hAnsi="Times New Roman" w:cs="Times New Roman"/>
          <w:i/>
          <w:iCs/>
          <w:sz w:val="24"/>
          <w:szCs w:val="24"/>
        </w:rPr>
        <w:t xml:space="preserve"> </w:t>
      </w:r>
      <w:r w:rsidR="6E257A78" w:rsidRPr="0F704EB0">
        <w:rPr>
          <w:rFonts w:ascii="Times New Roman" w:hAnsi="Times New Roman" w:cs="Times New Roman"/>
          <w:sz w:val="24"/>
          <w:szCs w:val="24"/>
        </w:rPr>
        <w:t xml:space="preserve">was </w:t>
      </w:r>
      <w:r w:rsidR="1DB21EF5" w:rsidRPr="0F704EB0">
        <w:rPr>
          <w:rFonts w:ascii="Times New Roman" w:hAnsi="Times New Roman" w:cs="Times New Roman"/>
          <w:sz w:val="24"/>
          <w:szCs w:val="24"/>
        </w:rPr>
        <w:t xml:space="preserve">written in </w:t>
      </w:r>
      <w:r w:rsidR="2A20444D" w:rsidRPr="0F704EB0">
        <w:rPr>
          <w:rFonts w:ascii="Times New Roman" w:hAnsi="Times New Roman" w:cs="Times New Roman"/>
          <w:sz w:val="24"/>
          <w:szCs w:val="24"/>
        </w:rPr>
        <w:t>the</w:t>
      </w:r>
      <w:r w:rsidR="1DB21EF5" w:rsidRPr="0F704EB0">
        <w:rPr>
          <w:rFonts w:ascii="Times New Roman" w:hAnsi="Times New Roman" w:cs="Times New Roman"/>
          <w:sz w:val="24"/>
          <w:szCs w:val="24"/>
        </w:rPr>
        <w:t xml:space="preserve"> </w:t>
      </w:r>
      <w:r w:rsidR="59C1F724" w:rsidRPr="0F704EB0">
        <w:rPr>
          <w:rFonts w:ascii="Times New Roman" w:hAnsi="Times New Roman" w:cs="Times New Roman"/>
          <w:sz w:val="24"/>
          <w:szCs w:val="24"/>
        </w:rPr>
        <w:t>13</w:t>
      </w:r>
      <w:r w:rsidR="59C1F724" w:rsidRPr="0F704EB0">
        <w:rPr>
          <w:rFonts w:ascii="Times New Roman" w:hAnsi="Times New Roman" w:cs="Times New Roman"/>
          <w:sz w:val="24"/>
          <w:szCs w:val="24"/>
          <w:vertAlign w:val="superscript"/>
        </w:rPr>
        <w:t>th</w:t>
      </w:r>
      <w:r w:rsidR="59C1F724" w:rsidRPr="0F704EB0">
        <w:rPr>
          <w:rFonts w:ascii="Times New Roman" w:hAnsi="Times New Roman" w:cs="Times New Roman"/>
          <w:sz w:val="24"/>
          <w:szCs w:val="24"/>
        </w:rPr>
        <w:t xml:space="preserve"> century by</w:t>
      </w:r>
      <w:r w:rsidR="1DB21EF5" w:rsidRPr="0F704EB0">
        <w:rPr>
          <w:rFonts w:ascii="Times New Roman" w:hAnsi="Times New Roman" w:cs="Times New Roman"/>
          <w:sz w:val="24"/>
          <w:szCs w:val="24"/>
        </w:rPr>
        <w:t xml:space="preserve"> </w:t>
      </w:r>
      <w:r w:rsidR="7B2EC06E" w:rsidRPr="0F704EB0">
        <w:rPr>
          <w:rFonts w:ascii="Times New Roman" w:hAnsi="Times New Roman" w:cs="Times New Roman"/>
          <w:sz w:val="24"/>
          <w:szCs w:val="24"/>
        </w:rPr>
        <w:t>a monk called Hugh</w:t>
      </w:r>
      <w:r w:rsidR="7E60924B" w:rsidRPr="0F704EB0">
        <w:rPr>
          <w:rFonts w:ascii="Times New Roman" w:hAnsi="Times New Roman" w:cs="Times New Roman"/>
          <w:sz w:val="24"/>
          <w:szCs w:val="24"/>
        </w:rPr>
        <w:t xml:space="preserve"> from</w:t>
      </w:r>
      <w:r w:rsidR="5FACF148" w:rsidRPr="0F704EB0">
        <w:rPr>
          <w:rFonts w:ascii="Times New Roman" w:hAnsi="Times New Roman" w:cs="Times New Roman"/>
          <w:sz w:val="24"/>
          <w:szCs w:val="24"/>
        </w:rPr>
        <w:t xml:space="preserve"> </w:t>
      </w:r>
      <w:r w:rsidR="7E60924B" w:rsidRPr="0F704EB0">
        <w:rPr>
          <w:rFonts w:ascii="Times New Roman" w:hAnsi="Times New Roman" w:cs="Times New Roman"/>
          <w:sz w:val="24"/>
          <w:szCs w:val="24"/>
        </w:rPr>
        <w:t>the Kirkstall monastery, a daughter monastery of Fountains</w:t>
      </w:r>
      <w:r w:rsidR="47D0CE2D" w:rsidRPr="0F704EB0">
        <w:rPr>
          <w:rFonts w:ascii="Times New Roman" w:hAnsi="Times New Roman" w:cs="Times New Roman"/>
          <w:sz w:val="24"/>
          <w:szCs w:val="24"/>
        </w:rPr>
        <w:t>.</w:t>
      </w:r>
      <w:r w:rsidR="00C25823">
        <w:rPr>
          <w:rStyle w:val="FootnoteReference"/>
          <w:rFonts w:ascii="Times New Roman" w:hAnsi="Times New Roman" w:cs="Times New Roman"/>
          <w:sz w:val="24"/>
          <w:szCs w:val="24"/>
        </w:rPr>
        <w:footnoteReference w:id="5"/>
      </w:r>
      <w:r w:rsidR="47D0CE2D" w:rsidRPr="0F704EB0">
        <w:rPr>
          <w:rFonts w:ascii="Times New Roman" w:hAnsi="Times New Roman" w:cs="Times New Roman"/>
          <w:sz w:val="24"/>
          <w:szCs w:val="24"/>
        </w:rPr>
        <w:t xml:space="preserve"> It </w:t>
      </w:r>
      <w:r w:rsidR="6D0B07AB" w:rsidRPr="0F704EB0">
        <w:rPr>
          <w:rFonts w:ascii="Times New Roman" w:hAnsi="Times New Roman" w:cs="Times New Roman"/>
          <w:sz w:val="24"/>
          <w:szCs w:val="24"/>
        </w:rPr>
        <w:t xml:space="preserve">provides a foundation story for Fountains </w:t>
      </w:r>
      <w:r w:rsidR="25578F93" w:rsidRPr="0F704EB0">
        <w:rPr>
          <w:rFonts w:ascii="Times New Roman" w:hAnsi="Times New Roman" w:cs="Times New Roman"/>
          <w:sz w:val="24"/>
          <w:szCs w:val="24"/>
        </w:rPr>
        <w:t xml:space="preserve">Abbey however questions arise about how the story </w:t>
      </w:r>
      <w:r w:rsidR="66A7FDC7" w:rsidRPr="0F704EB0">
        <w:rPr>
          <w:rFonts w:ascii="Times New Roman" w:hAnsi="Times New Roman" w:cs="Times New Roman"/>
          <w:sz w:val="24"/>
          <w:szCs w:val="24"/>
        </w:rPr>
        <w:t xml:space="preserve">is </w:t>
      </w:r>
      <w:r w:rsidR="25578F93" w:rsidRPr="0F704EB0">
        <w:rPr>
          <w:rFonts w:ascii="Times New Roman" w:hAnsi="Times New Roman" w:cs="Times New Roman"/>
          <w:sz w:val="24"/>
          <w:szCs w:val="24"/>
        </w:rPr>
        <w:t xml:space="preserve">presented. </w:t>
      </w:r>
      <w:r w:rsidR="15E26648" w:rsidRPr="0F704EB0">
        <w:rPr>
          <w:rFonts w:ascii="Times New Roman" w:hAnsi="Times New Roman" w:cs="Times New Roman"/>
          <w:sz w:val="24"/>
          <w:szCs w:val="24"/>
        </w:rPr>
        <w:t xml:space="preserve">Elizabeth </w:t>
      </w:r>
      <w:r w:rsidR="550B1401" w:rsidRPr="0F704EB0">
        <w:rPr>
          <w:rFonts w:ascii="Times New Roman" w:hAnsi="Times New Roman" w:cs="Times New Roman"/>
          <w:sz w:val="24"/>
          <w:szCs w:val="24"/>
        </w:rPr>
        <w:t>Freeman</w:t>
      </w:r>
      <w:r w:rsidR="15E26648" w:rsidRPr="0F704EB0">
        <w:rPr>
          <w:rFonts w:ascii="Times New Roman" w:hAnsi="Times New Roman" w:cs="Times New Roman"/>
          <w:sz w:val="24"/>
          <w:szCs w:val="24"/>
        </w:rPr>
        <w:t xml:space="preserve"> suggests it might be </w:t>
      </w:r>
      <w:proofErr w:type="gramStart"/>
      <w:r w:rsidR="15E26648" w:rsidRPr="0F704EB0">
        <w:rPr>
          <w:rFonts w:ascii="Times New Roman" w:hAnsi="Times New Roman" w:cs="Times New Roman"/>
          <w:sz w:val="24"/>
          <w:szCs w:val="24"/>
        </w:rPr>
        <w:t>fairly allegorical</w:t>
      </w:r>
      <w:proofErr w:type="gramEnd"/>
      <w:r w:rsidR="15E26648" w:rsidRPr="0F704EB0">
        <w:rPr>
          <w:rFonts w:ascii="Times New Roman" w:hAnsi="Times New Roman" w:cs="Times New Roman"/>
          <w:sz w:val="24"/>
          <w:szCs w:val="24"/>
        </w:rPr>
        <w:t xml:space="preserve"> rather than a true history</w:t>
      </w:r>
      <w:r w:rsidR="0BFCB915" w:rsidRPr="0F704EB0">
        <w:rPr>
          <w:rFonts w:ascii="Times New Roman" w:hAnsi="Times New Roman" w:cs="Times New Roman"/>
          <w:sz w:val="24"/>
          <w:szCs w:val="24"/>
        </w:rPr>
        <w:t>, aligning the origins of Fountains with the origins of the Cistercian order itself.</w:t>
      </w:r>
      <w:r w:rsidR="003F6265">
        <w:rPr>
          <w:rStyle w:val="FootnoteReference"/>
          <w:rFonts w:ascii="Times New Roman" w:hAnsi="Times New Roman" w:cs="Times New Roman"/>
          <w:sz w:val="24"/>
          <w:szCs w:val="24"/>
        </w:rPr>
        <w:footnoteReference w:id="6"/>
      </w:r>
      <w:r w:rsidR="003F6265">
        <w:rPr>
          <w:rFonts w:ascii="Times New Roman" w:hAnsi="Times New Roman" w:cs="Times New Roman"/>
          <w:sz w:val="24"/>
          <w:szCs w:val="24"/>
        </w:rPr>
        <w:t xml:space="preserve"> </w:t>
      </w:r>
      <w:r w:rsidR="25578F93" w:rsidRPr="0F704EB0">
        <w:rPr>
          <w:rFonts w:ascii="Times New Roman" w:hAnsi="Times New Roman" w:cs="Times New Roman"/>
          <w:sz w:val="24"/>
          <w:szCs w:val="24"/>
        </w:rPr>
        <w:t xml:space="preserve">The foundation story was written nearly a century after the events and therefore </w:t>
      </w:r>
      <w:r w:rsidR="57C83935" w:rsidRPr="0F704EB0">
        <w:rPr>
          <w:rFonts w:ascii="Times New Roman" w:hAnsi="Times New Roman" w:cs="Times New Roman"/>
          <w:sz w:val="24"/>
          <w:szCs w:val="24"/>
        </w:rPr>
        <w:t xml:space="preserve">the details </w:t>
      </w:r>
      <w:r w:rsidR="25578F93" w:rsidRPr="0F704EB0">
        <w:rPr>
          <w:rFonts w:ascii="Times New Roman" w:hAnsi="Times New Roman" w:cs="Times New Roman"/>
          <w:sz w:val="24"/>
          <w:szCs w:val="24"/>
        </w:rPr>
        <w:t>are questionable.</w:t>
      </w:r>
      <w:r w:rsidR="3D10D867" w:rsidRPr="0F704EB0">
        <w:rPr>
          <w:rFonts w:ascii="Times New Roman" w:hAnsi="Times New Roman" w:cs="Times New Roman"/>
          <w:sz w:val="24"/>
          <w:szCs w:val="24"/>
        </w:rPr>
        <w:t xml:space="preserve"> Hugh of Kirkstall claims to have written the events based on the memories of an aged monk named Serlo who </w:t>
      </w:r>
      <w:r w:rsidR="24652175" w:rsidRPr="0F704EB0">
        <w:rPr>
          <w:rFonts w:ascii="Times New Roman" w:hAnsi="Times New Roman" w:cs="Times New Roman"/>
          <w:sz w:val="24"/>
          <w:szCs w:val="24"/>
        </w:rPr>
        <w:t>witnessed them as a child.</w:t>
      </w:r>
      <w:r w:rsidR="2CAA467C" w:rsidRPr="0F704EB0">
        <w:rPr>
          <w:rFonts w:ascii="Times New Roman" w:hAnsi="Times New Roman" w:cs="Times New Roman"/>
          <w:sz w:val="24"/>
          <w:szCs w:val="24"/>
        </w:rPr>
        <w:t xml:space="preserve"> Even if his memory </w:t>
      </w:r>
      <w:r w:rsidR="6B9C297D" w:rsidRPr="0F704EB0">
        <w:rPr>
          <w:rFonts w:ascii="Times New Roman" w:hAnsi="Times New Roman" w:cs="Times New Roman"/>
          <w:sz w:val="24"/>
          <w:szCs w:val="24"/>
        </w:rPr>
        <w:t>was</w:t>
      </w:r>
      <w:r w:rsidR="2CAA467C" w:rsidRPr="0F704EB0">
        <w:rPr>
          <w:rFonts w:ascii="Times New Roman" w:hAnsi="Times New Roman" w:cs="Times New Roman"/>
          <w:sz w:val="24"/>
          <w:szCs w:val="24"/>
        </w:rPr>
        <w:t xml:space="preserve"> good, it</w:t>
      </w:r>
      <w:r w:rsidR="11085406" w:rsidRPr="0F704EB0">
        <w:rPr>
          <w:rFonts w:ascii="Times New Roman" w:hAnsi="Times New Roman" w:cs="Times New Roman"/>
          <w:sz w:val="24"/>
          <w:szCs w:val="24"/>
        </w:rPr>
        <w:t xml:space="preserve"> still</w:t>
      </w:r>
      <w:r w:rsidR="2CAA467C" w:rsidRPr="0F704EB0">
        <w:rPr>
          <w:rFonts w:ascii="Times New Roman" w:hAnsi="Times New Roman" w:cs="Times New Roman"/>
          <w:sz w:val="24"/>
          <w:szCs w:val="24"/>
        </w:rPr>
        <w:t xml:space="preserve"> only provides a single and limited perspective of the history.</w:t>
      </w:r>
      <w:r w:rsidR="15794A4B" w:rsidRPr="0F704EB0">
        <w:rPr>
          <w:rFonts w:ascii="Times New Roman" w:hAnsi="Times New Roman" w:cs="Times New Roman"/>
          <w:sz w:val="24"/>
          <w:szCs w:val="24"/>
        </w:rPr>
        <w:t xml:space="preserve"> </w:t>
      </w:r>
      <w:r w:rsidR="2CAA467C" w:rsidRPr="0F704EB0">
        <w:rPr>
          <w:rFonts w:ascii="Times New Roman" w:hAnsi="Times New Roman" w:cs="Times New Roman"/>
          <w:sz w:val="24"/>
          <w:szCs w:val="24"/>
        </w:rPr>
        <w:t>T</w:t>
      </w:r>
      <w:r w:rsidR="758AA85E" w:rsidRPr="0F704EB0">
        <w:rPr>
          <w:rFonts w:ascii="Times New Roman" w:hAnsi="Times New Roman" w:cs="Times New Roman"/>
          <w:sz w:val="24"/>
          <w:szCs w:val="24"/>
        </w:rPr>
        <w:t>o add to the difficulties</w:t>
      </w:r>
      <w:r w:rsidR="095FAD42" w:rsidRPr="0F704EB0">
        <w:rPr>
          <w:rFonts w:ascii="Times New Roman" w:hAnsi="Times New Roman" w:cs="Times New Roman"/>
          <w:sz w:val="24"/>
          <w:szCs w:val="24"/>
        </w:rPr>
        <w:t xml:space="preserve"> of establishing an accurate history,</w:t>
      </w:r>
      <w:r w:rsidR="758AA85E" w:rsidRPr="0F704EB0">
        <w:rPr>
          <w:rFonts w:ascii="Times New Roman" w:hAnsi="Times New Roman" w:cs="Times New Roman"/>
          <w:sz w:val="24"/>
          <w:szCs w:val="24"/>
        </w:rPr>
        <w:t xml:space="preserve"> t</w:t>
      </w:r>
      <w:r w:rsidR="2CAA467C" w:rsidRPr="0F704EB0">
        <w:rPr>
          <w:rFonts w:ascii="Times New Roman" w:hAnsi="Times New Roman" w:cs="Times New Roman"/>
          <w:sz w:val="24"/>
          <w:szCs w:val="24"/>
        </w:rPr>
        <w:t>here were p</w:t>
      </w:r>
      <w:r w:rsidR="7534D8E0" w:rsidRPr="0F704EB0">
        <w:rPr>
          <w:rFonts w:ascii="Times New Roman" w:hAnsi="Times New Roman" w:cs="Times New Roman"/>
          <w:sz w:val="24"/>
          <w:szCs w:val="24"/>
        </w:rPr>
        <w:t>eriods of disruption where records were lost</w:t>
      </w:r>
      <w:r w:rsidR="48BB5297" w:rsidRPr="0F704EB0">
        <w:rPr>
          <w:rFonts w:ascii="Times New Roman" w:hAnsi="Times New Roman" w:cs="Times New Roman"/>
          <w:sz w:val="24"/>
          <w:szCs w:val="24"/>
        </w:rPr>
        <w:t xml:space="preserve"> </w:t>
      </w:r>
      <w:r w:rsidR="675D039C" w:rsidRPr="0F704EB0">
        <w:rPr>
          <w:rFonts w:ascii="Times New Roman" w:hAnsi="Times New Roman" w:cs="Times New Roman"/>
          <w:sz w:val="24"/>
          <w:szCs w:val="24"/>
        </w:rPr>
        <w:t xml:space="preserve">which </w:t>
      </w:r>
      <w:r w:rsidR="48BB5297" w:rsidRPr="0F704EB0">
        <w:rPr>
          <w:rFonts w:ascii="Times New Roman" w:hAnsi="Times New Roman" w:cs="Times New Roman"/>
          <w:sz w:val="24"/>
          <w:szCs w:val="24"/>
        </w:rPr>
        <w:t>also make it difficult to ascertain true order of events</w:t>
      </w:r>
      <w:r w:rsidR="00684CBC">
        <w:rPr>
          <w:rFonts w:ascii="Times New Roman" w:hAnsi="Times New Roman" w:cs="Times New Roman"/>
          <w:sz w:val="24"/>
          <w:szCs w:val="24"/>
        </w:rPr>
        <w:t>. The Anglo-Scottish skirmishes caused great disruption and occasions for the monks to flee for their lives.</w:t>
      </w:r>
      <w:r w:rsidR="00684CBC">
        <w:rPr>
          <w:rStyle w:val="FootnoteReference"/>
          <w:rFonts w:ascii="Times New Roman" w:hAnsi="Times New Roman" w:cs="Times New Roman"/>
          <w:sz w:val="24"/>
          <w:szCs w:val="24"/>
        </w:rPr>
        <w:footnoteReference w:id="7"/>
      </w:r>
      <w:r w:rsidR="344C133C" w:rsidRPr="0F704EB0">
        <w:rPr>
          <w:rFonts w:ascii="Times New Roman" w:hAnsi="Times New Roman" w:cs="Times New Roman"/>
          <w:sz w:val="24"/>
          <w:szCs w:val="24"/>
        </w:rPr>
        <w:t xml:space="preserve"> </w:t>
      </w:r>
      <w:bookmarkStart w:id="0" w:name="_Hlk125144670"/>
      <w:r w:rsidR="344C133C" w:rsidRPr="0F704EB0">
        <w:rPr>
          <w:rFonts w:ascii="Times New Roman" w:hAnsi="Times New Roman" w:cs="Times New Roman"/>
          <w:sz w:val="24"/>
          <w:szCs w:val="24"/>
        </w:rPr>
        <w:t xml:space="preserve">Much of the history </w:t>
      </w:r>
      <w:proofErr w:type="gramStart"/>
      <w:r w:rsidR="344C133C" w:rsidRPr="0F704EB0">
        <w:rPr>
          <w:rFonts w:ascii="Times New Roman" w:hAnsi="Times New Roman" w:cs="Times New Roman"/>
          <w:sz w:val="24"/>
          <w:szCs w:val="24"/>
        </w:rPr>
        <w:t>has to</w:t>
      </w:r>
      <w:proofErr w:type="gramEnd"/>
      <w:r w:rsidR="344C133C" w:rsidRPr="0F704EB0">
        <w:rPr>
          <w:rFonts w:ascii="Times New Roman" w:hAnsi="Times New Roman" w:cs="Times New Roman"/>
          <w:sz w:val="24"/>
          <w:szCs w:val="24"/>
        </w:rPr>
        <w:t xml:space="preserve"> be pieced together piecemeal through letters and documents from archi</w:t>
      </w:r>
      <w:r w:rsidR="06517DB5" w:rsidRPr="0F704EB0">
        <w:rPr>
          <w:rFonts w:ascii="Times New Roman" w:hAnsi="Times New Roman" w:cs="Times New Roman"/>
          <w:sz w:val="24"/>
          <w:szCs w:val="24"/>
        </w:rPr>
        <w:t>ves in different locations in France and Britain.</w:t>
      </w:r>
      <w:r w:rsidR="00684CBC">
        <w:rPr>
          <w:rFonts w:ascii="Times New Roman" w:hAnsi="Times New Roman" w:cs="Times New Roman"/>
          <w:sz w:val="24"/>
          <w:szCs w:val="24"/>
        </w:rPr>
        <w:t xml:space="preserve"> </w:t>
      </w:r>
      <w:r w:rsidR="105056D1" w:rsidRPr="0F704EB0">
        <w:rPr>
          <w:rFonts w:ascii="Times New Roman" w:hAnsi="Times New Roman" w:cs="Times New Roman"/>
          <w:sz w:val="24"/>
          <w:szCs w:val="24"/>
        </w:rPr>
        <w:t xml:space="preserve">Historians face difficulties in establishing the history Fountains Abbey because </w:t>
      </w:r>
      <w:r w:rsidR="2D59C441" w:rsidRPr="0F704EB0">
        <w:rPr>
          <w:rFonts w:ascii="Times New Roman" w:hAnsi="Times New Roman" w:cs="Times New Roman"/>
          <w:sz w:val="24"/>
          <w:szCs w:val="24"/>
        </w:rPr>
        <w:t>of the fractured nature of the evidence which comes in the form of original letters</w:t>
      </w:r>
      <w:r w:rsidR="79E2E429" w:rsidRPr="0F704EB0">
        <w:rPr>
          <w:rFonts w:ascii="Times New Roman" w:hAnsi="Times New Roman" w:cs="Times New Roman"/>
          <w:sz w:val="24"/>
          <w:szCs w:val="24"/>
        </w:rPr>
        <w:t xml:space="preserve"> from dispersed locations, literary foundation accounts </w:t>
      </w:r>
      <w:r w:rsidR="6AE0C13C" w:rsidRPr="0F704EB0">
        <w:rPr>
          <w:rFonts w:ascii="Times New Roman" w:hAnsi="Times New Roman" w:cs="Times New Roman"/>
          <w:sz w:val="24"/>
          <w:szCs w:val="24"/>
        </w:rPr>
        <w:t xml:space="preserve">written after the events and based on </w:t>
      </w:r>
      <w:r w:rsidR="58E5F2F6" w:rsidRPr="0F704EB0">
        <w:rPr>
          <w:rFonts w:ascii="Times New Roman" w:hAnsi="Times New Roman" w:cs="Times New Roman"/>
          <w:sz w:val="24"/>
          <w:szCs w:val="24"/>
        </w:rPr>
        <w:t>distant recollections</w:t>
      </w:r>
      <w:r w:rsidR="097C8AAA" w:rsidRPr="0F704EB0">
        <w:rPr>
          <w:rFonts w:ascii="Times New Roman" w:hAnsi="Times New Roman" w:cs="Times New Roman"/>
          <w:sz w:val="24"/>
          <w:szCs w:val="24"/>
        </w:rPr>
        <w:t xml:space="preserve"> of an individual witness</w:t>
      </w:r>
      <w:r w:rsidR="6AE0C13C" w:rsidRPr="0F704EB0">
        <w:rPr>
          <w:rFonts w:ascii="Times New Roman" w:hAnsi="Times New Roman" w:cs="Times New Roman"/>
          <w:sz w:val="24"/>
          <w:szCs w:val="24"/>
        </w:rPr>
        <w:t>.</w:t>
      </w:r>
    </w:p>
    <w:bookmarkEnd w:id="0"/>
    <w:p w14:paraId="2B30ADF0" w14:textId="6A9F7284" w:rsidR="7701C234" w:rsidRPr="002C11CD" w:rsidRDefault="7A4E5BF0" w:rsidP="16AE8C68">
      <w:pPr>
        <w:rPr>
          <w:rFonts w:ascii="Times New Roman" w:hAnsi="Times New Roman" w:cs="Times New Roman"/>
          <w:sz w:val="24"/>
          <w:szCs w:val="24"/>
        </w:rPr>
      </w:pPr>
      <w:r w:rsidRPr="67ABC01D">
        <w:rPr>
          <w:rFonts w:ascii="Times New Roman" w:hAnsi="Times New Roman" w:cs="Times New Roman"/>
          <w:sz w:val="24"/>
          <w:szCs w:val="24"/>
        </w:rPr>
        <w:t>T</w:t>
      </w:r>
      <w:r w:rsidR="23F84A42" w:rsidRPr="67ABC01D">
        <w:rPr>
          <w:rFonts w:ascii="Times New Roman" w:hAnsi="Times New Roman" w:cs="Times New Roman"/>
          <w:sz w:val="24"/>
          <w:szCs w:val="24"/>
        </w:rPr>
        <w:t xml:space="preserve">he key sources available to historians </w:t>
      </w:r>
      <w:r w:rsidR="444940FC" w:rsidRPr="67ABC01D">
        <w:rPr>
          <w:rFonts w:ascii="Times New Roman" w:hAnsi="Times New Roman" w:cs="Times New Roman"/>
          <w:sz w:val="24"/>
          <w:szCs w:val="24"/>
        </w:rPr>
        <w:t>for consideration in assessing the history of Fountains Abbey fall into three groups.</w:t>
      </w:r>
      <w:r w:rsidR="23F84A42" w:rsidRPr="67ABC01D">
        <w:rPr>
          <w:rFonts w:ascii="Times New Roman" w:hAnsi="Times New Roman" w:cs="Times New Roman"/>
          <w:sz w:val="24"/>
          <w:szCs w:val="24"/>
        </w:rPr>
        <w:t xml:space="preserve"> </w:t>
      </w:r>
      <w:r w:rsidR="42D5C4B6" w:rsidRPr="67ABC01D">
        <w:rPr>
          <w:rFonts w:ascii="Times New Roman" w:hAnsi="Times New Roman" w:cs="Times New Roman"/>
          <w:sz w:val="24"/>
          <w:szCs w:val="24"/>
        </w:rPr>
        <w:t>These include the t</w:t>
      </w:r>
      <w:r w:rsidR="7701C234" w:rsidRPr="67ABC01D">
        <w:rPr>
          <w:rFonts w:ascii="Times New Roman" w:hAnsi="Times New Roman" w:cs="Times New Roman"/>
          <w:sz w:val="24"/>
          <w:szCs w:val="24"/>
        </w:rPr>
        <w:t>estimony from aged monk</w:t>
      </w:r>
      <w:r w:rsidR="2F607C19" w:rsidRPr="67ABC01D">
        <w:rPr>
          <w:rFonts w:ascii="Times New Roman" w:hAnsi="Times New Roman" w:cs="Times New Roman"/>
          <w:sz w:val="24"/>
          <w:szCs w:val="24"/>
        </w:rPr>
        <w:t xml:space="preserve"> named</w:t>
      </w:r>
      <w:r w:rsidR="0276166E" w:rsidRPr="67ABC01D">
        <w:rPr>
          <w:rFonts w:ascii="Times New Roman" w:hAnsi="Times New Roman" w:cs="Times New Roman"/>
          <w:sz w:val="24"/>
          <w:szCs w:val="24"/>
        </w:rPr>
        <w:t xml:space="preserve"> Serlo</w:t>
      </w:r>
      <w:r w:rsidR="0FF055BA" w:rsidRPr="67ABC01D">
        <w:rPr>
          <w:rFonts w:ascii="Times New Roman" w:hAnsi="Times New Roman" w:cs="Times New Roman"/>
          <w:sz w:val="24"/>
          <w:szCs w:val="24"/>
        </w:rPr>
        <w:t>,</w:t>
      </w:r>
      <w:r w:rsidR="2F607C19" w:rsidRPr="67ABC01D">
        <w:rPr>
          <w:rFonts w:ascii="Times New Roman" w:hAnsi="Times New Roman" w:cs="Times New Roman"/>
          <w:sz w:val="24"/>
          <w:szCs w:val="24"/>
        </w:rPr>
        <w:t xml:space="preserve"> the a</w:t>
      </w:r>
      <w:r w:rsidR="7701C234" w:rsidRPr="67ABC01D">
        <w:rPr>
          <w:rFonts w:ascii="Times New Roman" w:hAnsi="Times New Roman" w:cs="Times New Roman"/>
          <w:sz w:val="24"/>
          <w:szCs w:val="24"/>
        </w:rPr>
        <w:t>ctual archaeology of the site</w:t>
      </w:r>
      <w:r w:rsidR="5A8C1B1C" w:rsidRPr="67ABC01D">
        <w:rPr>
          <w:rFonts w:ascii="Times New Roman" w:hAnsi="Times New Roman" w:cs="Times New Roman"/>
          <w:sz w:val="24"/>
          <w:szCs w:val="24"/>
        </w:rPr>
        <w:t xml:space="preserve"> that survives today and r</w:t>
      </w:r>
      <w:r w:rsidR="7701C234" w:rsidRPr="67ABC01D">
        <w:rPr>
          <w:rFonts w:ascii="Times New Roman" w:hAnsi="Times New Roman" w:cs="Times New Roman"/>
          <w:sz w:val="24"/>
          <w:szCs w:val="24"/>
        </w:rPr>
        <w:t>ecords gathered from a variety of contemporary sources</w:t>
      </w:r>
      <w:r w:rsidR="500E0980" w:rsidRPr="67ABC01D">
        <w:rPr>
          <w:rFonts w:ascii="Times New Roman" w:hAnsi="Times New Roman" w:cs="Times New Roman"/>
          <w:sz w:val="24"/>
          <w:szCs w:val="24"/>
        </w:rPr>
        <w:t xml:space="preserve"> that reference Fountains Abbey</w:t>
      </w:r>
      <w:r w:rsidR="0F015206" w:rsidRPr="67ABC01D">
        <w:rPr>
          <w:rFonts w:ascii="Times New Roman" w:hAnsi="Times New Roman" w:cs="Times New Roman"/>
          <w:sz w:val="24"/>
          <w:szCs w:val="24"/>
        </w:rPr>
        <w:t xml:space="preserve"> and its foundation</w:t>
      </w:r>
      <w:r w:rsidR="500E0980" w:rsidRPr="67ABC01D">
        <w:rPr>
          <w:rFonts w:ascii="Times New Roman" w:hAnsi="Times New Roman" w:cs="Times New Roman"/>
          <w:sz w:val="24"/>
          <w:szCs w:val="24"/>
        </w:rPr>
        <w:t>.</w:t>
      </w:r>
    </w:p>
    <w:p w14:paraId="57333459" w14:textId="011A845D" w:rsidR="2CD222CE" w:rsidRPr="002C11CD" w:rsidRDefault="2CD222CE" w:rsidP="16AE8C68">
      <w:pPr>
        <w:rPr>
          <w:rFonts w:ascii="Times New Roman" w:hAnsi="Times New Roman" w:cs="Times New Roman"/>
          <w:sz w:val="24"/>
          <w:szCs w:val="24"/>
        </w:rPr>
      </w:pPr>
    </w:p>
    <w:p w14:paraId="6DB53FD0" w14:textId="77777777" w:rsidR="00A823CB" w:rsidRPr="001071A3" w:rsidRDefault="0294F06B" w:rsidP="67ABC01D">
      <w:pPr>
        <w:rPr>
          <w:rFonts w:ascii="Times New Roman" w:hAnsi="Times New Roman" w:cs="Times New Roman"/>
          <w:i/>
          <w:iCs/>
          <w:sz w:val="24"/>
          <w:szCs w:val="24"/>
        </w:rPr>
      </w:pPr>
      <w:r w:rsidRPr="001071A3">
        <w:rPr>
          <w:rFonts w:ascii="Times New Roman" w:hAnsi="Times New Roman" w:cs="Times New Roman"/>
          <w:sz w:val="24"/>
          <w:szCs w:val="24"/>
        </w:rPr>
        <w:t>The</w:t>
      </w:r>
      <w:r w:rsidRPr="001071A3">
        <w:rPr>
          <w:rFonts w:ascii="Times New Roman" w:hAnsi="Times New Roman" w:cs="Times New Roman"/>
          <w:i/>
          <w:iCs/>
          <w:sz w:val="24"/>
          <w:szCs w:val="24"/>
        </w:rPr>
        <w:t xml:space="preserve"> </w:t>
      </w:r>
      <w:proofErr w:type="spellStart"/>
      <w:r w:rsidRPr="001071A3">
        <w:rPr>
          <w:rFonts w:ascii="Times New Roman" w:hAnsi="Times New Roman" w:cs="Times New Roman"/>
          <w:i/>
          <w:iCs/>
          <w:sz w:val="24"/>
          <w:szCs w:val="24"/>
        </w:rPr>
        <w:t>Narratio</w:t>
      </w:r>
      <w:proofErr w:type="spellEnd"/>
      <w:r w:rsidRPr="001071A3">
        <w:rPr>
          <w:rFonts w:ascii="Times New Roman" w:hAnsi="Times New Roman" w:cs="Times New Roman"/>
          <w:i/>
          <w:iCs/>
          <w:sz w:val="24"/>
          <w:szCs w:val="24"/>
        </w:rPr>
        <w:t xml:space="preserve"> de </w:t>
      </w:r>
      <w:proofErr w:type="spellStart"/>
      <w:r w:rsidRPr="001071A3">
        <w:rPr>
          <w:rFonts w:ascii="Times New Roman" w:hAnsi="Times New Roman" w:cs="Times New Roman"/>
          <w:i/>
          <w:iCs/>
          <w:sz w:val="24"/>
          <w:szCs w:val="24"/>
        </w:rPr>
        <w:t>Fundacione</w:t>
      </w:r>
      <w:proofErr w:type="spellEnd"/>
      <w:r w:rsidRPr="001071A3">
        <w:rPr>
          <w:rFonts w:ascii="Times New Roman" w:hAnsi="Times New Roman" w:cs="Times New Roman"/>
          <w:sz w:val="24"/>
          <w:szCs w:val="24"/>
        </w:rPr>
        <w:t xml:space="preserve"> </w:t>
      </w:r>
      <w:proofErr w:type="spellStart"/>
      <w:r w:rsidRPr="001071A3">
        <w:rPr>
          <w:rFonts w:ascii="Times New Roman" w:hAnsi="Times New Roman" w:cs="Times New Roman"/>
          <w:i/>
          <w:iCs/>
          <w:sz w:val="24"/>
          <w:szCs w:val="24"/>
        </w:rPr>
        <w:t>Fontanis</w:t>
      </w:r>
      <w:proofErr w:type="spellEnd"/>
      <w:r w:rsidRPr="001071A3">
        <w:rPr>
          <w:rFonts w:ascii="Times New Roman" w:hAnsi="Times New Roman" w:cs="Times New Roman"/>
          <w:i/>
          <w:iCs/>
          <w:sz w:val="24"/>
          <w:szCs w:val="24"/>
        </w:rPr>
        <w:t xml:space="preserve"> </w:t>
      </w:r>
      <w:proofErr w:type="spellStart"/>
      <w:r w:rsidRPr="001071A3">
        <w:rPr>
          <w:rFonts w:ascii="Times New Roman" w:hAnsi="Times New Roman" w:cs="Times New Roman"/>
          <w:i/>
          <w:iCs/>
          <w:sz w:val="24"/>
          <w:szCs w:val="24"/>
        </w:rPr>
        <w:t>monasterii</w:t>
      </w:r>
      <w:proofErr w:type="spellEnd"/>
      <w:r w:rsidR="5EC5E91A" w:rsidRPr="001071A3">
        <w:rPr>
          <w:rFonts w:ascii="Times New Roman" w:hAnsi="Times New Roman" w:cs="Times New Roman"/>
          <w:i/>
          <w:iCs/>
          <w:sz w:val="24"/>
          <w:szCs w:val="24"/>
        </w:rPr>
        <w:t xml:space="preserve"> </w:t>
      </w:r>
      <w:r w:rsidR="34392588" w:rsidRPr="001071A3">
        <w:rPr>
          <w:rFonts w:ascii="Times New Roman" w:hAnsi="Times New Roman" w:cs="Times New Roman"/>
          <w:sz w:val="24"/>
          <w:szCs w:val="24"/>
        </w:rPr>
        <w:t>on the surface gives a clear account of the events of the foundation of Fountains Abbey.</w:t>
      </w:r>
      <w:r w:rsidR="34392588" w:rsidRPr="001071A3">
        <w:rPr>
          <w:rFonts w:ascii="Times New Roman" w:hAnsi="Times New Roman" w:cs="Times New Roman"/>
          <w:i/>
          <w:iCs/>
          <w:sz w:val="24"/>
          <w:szCs w:val="24"/>
        </w:rPr>
        <w:t xml:space="preserve"> </w:t>
      </w:r>
    </w:p>
    <w:p w14:paraId="7B2A353A" w14:textId="35974AB6" w:rsidR="00A823CB" w:rsidRPr="00A823CB" w:rsidRDefault="00A823CB" w:rsidP="00A823CB">
      <w:pPr>
        <w:ind w:left="720"/>
        <w:rPr>
          <w:rFonts w:ascii="Times New Roman" w:hAnsi="Times New Roman" w:cs="Times New Roman"/>
          <w:i/>
          <w:iCs/>
          <w:sz w:val="24"/>
          <w:szCs w:val="24"/>
        </w:rPr>
      </w:pPr>
      <w:r w:rsidRPr="00A823CB">
        <w:rPr>
          <w:rFonts w:ascii="Times New Roman" w:hAnsi="Times New Roman" w:cs="Times New Roman"/>
          <w:sz w:val="24"/>
          <w:szCs w:val="24"/>
        </w:rPr>
        <w:t xml:space="preserve">‘Turstin, Archbishop of York, wrote to Bernard at Clairvaux, asking for Cistercian monks; and Bernard, being now, in Stephen’s old age, at the head of the Order, sent over a colony which settled in the valley of the </w:t>
      </w:r>
      <w:proofErr w:type="spellStart"/>
      <w:r w:rsidRPr="00A823CB">
        <w:rPr>
          <w:rFonts w:ascii="Times New Roman" w:hAnsi="Times New Roman" w:cs="Times New Roman"/>
          <w:sz w:val="24"/>
          <w:szCs w:val="24"/>
        </w:rPr>
        <w:t>Rie</w:t>
      </w:r>
      <w:proofErr w:type="spellEnd"/>
      <w:r w:rsidRPr="00A823CB">
        <w:rPr>
          <w:rFonts w:ascii="Times New Roman" w:hAnsi="Times New Roman" w:cs="Times New Roman"/>
          <w:sz w:val="24"/>
          <w:szCs w:val="24"/>
        </w:rPr>
        <w:t xml:space="preserve">, at </w:t>
      </w:r>
      <w:proofErr w:type="spellStart"/>
      <w:r w:rsidRPr="00A823CB">
        <w:rPr>
          <w:rFonts w:ascii="Times New Roman" w:hAnsi="Times New Roman" w:cs="Times New Roman"/>
          <w:sz w:val="24"/>
          <w:szCs w:val="24"/>
        </w:rPr>
        <w:t>Rievaux</w:t>
      </w:r>
      <w:proofErr w:type="spellEnd"/>
      <w:r w:rsidRPr="00A823CB">
        <w:rPr>
          <w:rFonts w:ascii="Times New Roman" w:hAnsi="Times New Roman" w:cs="Times New Roman"/>
          <w:sz w:val="24"/>
          <w:szCs w:val="24"/>
        </w:rPr>
        <w:t>.</w:t>
      </w:r>
    </w:p>
    <w:p w14:paraId="23E11C4A" w14:textId="6106CD73" w:rsidR="34392588" w:rsidRDefault="34392588" w:rsidP="0F704EB0">
      <w:pPr>
        <w:rPr>
          <w:rFonts w:ascii="Times New Roman" w:hAnsi="Times New Roman" w:cs="Times New Roman"/>
          <w:sz w:val="24"/>
          <w:szCs w:val="24"/>
        </w:rPr>
      </w:pPr>
      <w:r w:rsidRPr="67ABC01D">
        <w:rPr>
          <w:rFonts w:ascii="Times New Roman" w:hAnsi="Times New Roman" w:cs="Times New Roman"/>
          <w:sz w:val="24"/>
          <w:szCs w:val="24"/>
        </w:rPr>
        <w:t xml:space="preserve">The document describes </w:t>
      </w:r>
      <w:r w:rsidR="00516087">
        <w:rPr>
          <w:rFonts w:ascii="Times New Roman" w:hAnsi="Times New Roman" w:cs="Times New Roman"/>
          <w:sz w:val="24"/>
          <w:szCs w:val="24"/>
        </w:rPr>
        <w:t xml:space="preserve">the foundations and how it started with a request from Turstin, the Archbishop of York.  </w:t>
      </w:r>
      <w:proofErr w:type="gramStart"/>
      <w:r w:rsidR="00516087">
        <w:rPr>
          <w:rFonts w:ascii="Times New Roman" w:hAnsi="Times New Roman" w:cs="Times New Roman"/>
          <w:sz w:val="24"/>
          <w:szCs w:val="24"/>
        </w:rPr>
        <w:t>It would seem that t</w:t>
      </w:r>
      <w:r w:rsidR="00D446A0">
        <w:rPr>
          <w:rFonts w:ascii="Times New Roman" w:hAnsi="Times New Roman" w:cs="Times New Roman"/>
          <w:sz w:val="24"/>
          <w:szCs w:val="24"/>
        </w:rPr>
        <w:t>he</w:t>
      </w:r>
      <w:proofErr w:type="gramEnd"/>
      <w:r w:rsidR="00D446A0">
        <w:rPr>
          <w:rFonts w:ascii="Times New Roman" w:hAnsi="Times New Roman" w:cs="Times New Roman"/>
          <w:sz w:val="24"/>
          <w:szCs w:val="24"/>
        </w:rPr>
        <w:t xml:space="preserve"> </w:t>
      </w:r>
      <w:r w:rsidR="000112B3">
        <w:rPr>
          <w:rFonts w:ascii="Times New Roman" w:hAnsi="Times New Roman" w:cs="Times New Roman"/>
          <w:sz w:val="24"/>
          <w:szCs w:val="24"/>
        </w:rPr>
        <w:t>correspondence</w:t>
      </w:r>
      <w:r w:rsidR="00516087">
        <w:rPr>
          <w:rFonts w:ascii="Times New Roman" w:hAnsi="Times New Roman" w:cs="Times New Roman"/>
          <w:sz w:val="24"/>
          <w:szCs w:val="24"/>
        </w:rPr>
        <w:t xml:space="preserve"> was not an isolated incident because Turstin addresses it to Bernard. Stephen who has been the head of the order is now in his old age and the running of the Cistercian order now</w:t>
      </w:r>
      <w:r w:rsidR="00D446A0">
        <w:rPr>
          <w:rFonts w:ascii="Times New Roman" w:hAnsi="Times New Roman" w:cs="Times New Roman"/>
          <w:sz w:val="24"/>
          <w:szCs w:val="24"/>
        </w:rPr>
        <w:t xml:space="preserve"> seems to be</w:t>
      </w:r>
      <w:r w:rsidR="00516087">
        <w:rPr>
          <w:rFonts w:ascii="Times New Roman" w:hAnsi="Times New Roman" w:cs="Times New Roman"/>
          <w:sz w:val="24"/>
          <w:szCs w:val="24"/>
        </w:rPr>
        <w:t xml:space="preserve"> in the hands of Bernard. </w:t>
      </w:r>
      <w:r w:rsidR="00D446A0">
        <w:rPr>
          <w:rFonts w:ascii="Times New Roman" w:hAnsi="Times New Roman" w:cs="Times New Roman"/>
          <w:sz w:val="24"/>
          <w:szCs w:val="24"/>
        </w:rPr>
        <w:t xml:space="preserve">Bernard sends monks to </w:t>
      </w:r>
      <w:r w:rsidR="000112B3">
        <w:rPr>
          <w:rFonts w:ascii="Times New Roman" w:hAnsi="Times New Roman" w:cs="Times New Roman"/>
          <w:sz w:val="24"/>
          <w:szCs w:val="24"/>
        </w:rPr>
        <w:t>York,</w:t>
      </w:r>
      <w:r w:rsidR="00D446A0">
        <w:rPr>
          <w:rFonts w:ascii="Times New Roman" w:hAnsi="Times New Roman" w:cs="Times New Roman"/>
          <w:sz w:val="24"/>
          <w:szCs w:val="24"/>
        </w:rPr>
        <w:t xml:space="preserve"> and they set up in Rievaulx. Baker suggests that they stayed in </w:t>
      </w:r>
      <w:r w:rsidR="000112B3">
        <w:rPr>
          <w:rFonts w:ascii="Times New Roman" w:hAnsi="Times New Roman" w:cs="Times New Roman"/>
          <w:sz w:val="24"/>
          <w:szCs w:val="24"/>
        </w:rPr>
        <w:t>Saint Marys of York on their way to Rievaulx.</w:t>
      </w:r>
      <w:r w:rsidR="000112B3">
        <w:rPr>
          <w:rStyle w:val="FootnoteReference"/>
          <w:rFonts w:ascii="Times New Roman" w:hAnsi="Times New Roman" w:cs="Times New Roman"/>
          <w:sz w:val="24"/>
          <w:szCs w:val="24"/>
        </w:rPr>
        <w:footnoteReference w:id="8"/>
      </w:r>
      <w:r w:rsidR="000112B3">
        <w:rPr>
          <w:rFonts w:ascii="Times New Roman" w:hAnsi="Times New Roman" w:cs="Times New Roman"/>
          <w:sz w:val="24"/>
          <w:szCs w:val="24"/>
        </w:rPr>
        <w:t xml:space="preserve"> this was a Benedictine order, and some of the monks were not comforted by their own orders behaviour and were disquieted in their hearts and sought to do better. In the rules of saint Benedict, a monk is not to move from his own order to another so some of the monks of St Marys sought to leave and set up a new order of their own.</w:t>
      </w:r>
      <w:r w:rsidR="004C57FB">
        <w:rPr>
          <w:rFonts w:ascii="Times New Roman" w:hAnsi="Times New Roman" w:cs="Times New Roman"/>
          <w:sz w:val="24"/>
          <w:szCs w:val="24"/>
        </w:rPr>
        <w:t xml:space="preserve"> </w:t>
      </w:r>
      <w:r w:rsidR="000112B3">
        <w:rPr>
          <w:rFonts w:ascii="Times New Roman" w:hAnsi="Times New Roman" w:cs="Times New Roman"/>
          <w:sz w:val="24"/>
          <w:szCs w:val="24"/>
        </w:rPr>
        <w:t xml:space="preserve">  </w:t>
      </w:r>
    </w:p>
    <w:p w14:paraId="3B4B28DA" w14:textId="77777777" w:rsidR="004C57FB" w:rsidRPr="00684CBC" w:rsidRDefault="004C57FB" w:rsidP="004C57FB">
      <w:pPr>
        <w:pStyle w:val="ListParagraph"/>
        <w:numPr>
          <w:ilvl w:val="0"/>
          <w:numId w:val="1"/>
        </w:numPr>
        <w:rPr>
          <w:rFonts w:ascii="Times New Roman" w:hAnsi="Times New Roman" w:cs="Times New Roman"/>
          <w:b/>
          <w:bCs/>
          <w:sz w:val="24"/>
          <w:szCs w:val="24"/>
        </w:rPr>
      </w:pPr>
      <w:r w:rsidRPr="00684CBC">
        <w:rPr>
          <w:rFonts w:ascii="Times New Roman" w:hAnsi="Times New Roman" w:cs="Times New Roman"/>
          <w:b/>
          <w:bCs/>
          <w:sz w:val="24"/>
          <w:szCs w:val="24"/>
        </w:rPr>
        <w:t>‘</w:t>
      </w:r>
      <w:r w:rsidRPr="004C57FB">
        <w:rPr>
          <w:rFonts w:ascii="Times New Roman" w:hAnsi="Times New Roman" w:cs="Times New Roman"/>
          <w:sz w:val="24"/>
          <w:szCs w:val="24"/>
        </w:rPr>
        <w:t xml:space="preserve">The Benedictine abbey of St. Mary of York was a rich and vast establishment. It had received gifts from William the Norman, and from William his son. It was so fine that Richard the prior and a little company of sympathetic brethren, touched by the example of the simple manners of </w:t>
      </w:r>
      <w:proofErr w:type="spellStart"/>
      <w:r w:rsidRPr="004C57FB">
        <w:rPr>
          <w:rFonts w:ascii="Times New Roman" w:hAnsi="Times New Roman" w:cs="Times New Roman"/>
          <w:sz w:val="24"/>
          <w:szCs w:val="24"/>
        </w:rPr>
        <w:t>Rievaux</w:t>
      </w:r>
      <w:proofErr w:type="spellEnd"/>
      <w:r w:rsidRPr="004C57FB">
        <w:rPr>
          <w:rFonts w:ascii="Times New Roman" w:hAnsi="Times New Roman" w:cs="Times New Roman"/>
          <w:sz w:val="24"/>
          <w:szCs w:val="24"/>
        </w:rPr>
        <w:t xml:space="preserve">, </w:t>
      </w:r>
      <w:proofErr w:type="gramStart"/>
      <w:r w:rsidRPr="004C57FB">
        <w:rPr>
          <w:rFonts w:ascii="Times New Roman" w:hAnsi="Times New Roman" w:cs="Times New Roman"/>
          <w:sz w:val="24"/>
          <w:szCs w:val="24"/>
        </w:rPr>
        <w:t>came to the conclusion</w:t>
      </w:r>
      <w:proofErr w:type="gramEnd"/>
      <w:r w:rsidRPr="004C57FB">
        <w:rPr>
          <w:rFonts w:ascii="Times New Roman" w:hAnsi="Times New Roman" w:cs="Times New Roman"/>
          <w:sz w:val="24"/>
          <w:szCs w:val="24"/>
        </w:rPr>
        <w:t xml:space="preserve"> that it was too good a place to be an appropriate residence for a Christian. They determined to leave it.’</w:t>
      </w:r>
    </w:p>
    <w:p w14:paraId="17500405" w14:textId="26A1B361" w:rsidR="34392588" w:rsidRDefault="004C57FB" w:rsidP="0F704EB0">
      <w:pPr>
        <w:rPr>
          <w:rFonts w:ascii="Times New Roman" w:hAnsi="Times New Roman" w:cs="Times New Roman"/>
          <w:sz w:val="24"/>
          <w:szCs w:val="24"/>
        </w:rPr>
      </w:pPr>
      <w:r w:rsidRPr="004C57FB">
        <w:rPr>
          <w:rFonts w:ascii="Times New Roman" w:hAnsi="Times New Roman" w:cs="Times New Roman"/>
          <w:sz w:val="24"/>
          <w:szCs w:val="24"/>
        </w:rPr>
        <w:t>This was not looked on favourably</w:t>
      </w:r>
      <w:r>
        <w:rPr>
          <w:rFonts w:ascii="Times New Roman" w:hAnsi="Times New Roman" w:cs="Times New Roman"/>
          <w:sz w:val="24"/>
          <w:szCs w:val="24"/>
        </w:rPr>
        <w:t xml:space="preserve"> and fighting broke out </w:t>
      </w:r>
      <w:r w:rsidR="00EE4481">
        <w:rPr>
          <w:rFonts w:ascii="Times New Roman" w:hAnsi="Times New Roman" w:cs="Times New Roman"/>
          <w:sz w:val="24"/>
          <w:szCs w:val="24"/>
        </w:rPr>
        <w:t xml:space="preserve">among the order. </w:t>
      </w:r>
      <w:r w:rsidR="34392588" w:rsidRPr="0F704EB0">
        <w:rPr>
          <w:rFonts w:ascii="Times New Roman" w:hAnsi="Times New Roman" w:cs="Times New Roman"/>
          <w:sz w:val="24"/>
          <w:szCs w:val="24"/>
        </w:rPr>
        <w:t xml:space="preserve">It appears to show the struggle of the original members as they sought support to set up their religious order. </w:t>
      </w:r>
      <w:r w:rsidR="091922EA" w:rsidRPr="0F704EB0">
        <w:rPr>
          <w:rFonts w:ascii="Times New Roman" w:hAnsi="Times New Roman" w:cs="Times New Roman"/>
          <w:sz w:val="24"/>
          <w:szCs w:val="24"/>
        </w:rPr>
        <w:t>The events described show the controversy surrounding the struggle to establish Fountains Abbey.</w:t>
      </w:r>
    </w:p>
    <w:p w14:paraId="246B5A6B" w14:textId="4152C320" w:rsidR="00EE4481" w:rsidRDefault="00EE4481" w:rsidP="00EE4481">
      <w:pPr>
        <w:ind w:left="720"/>
        <w:rPr>
          <w:rFonts w:ascii="Times New Roman" w:hAnsi="Times New Roman" w:cs="Times New Roman"/>
          <w:sz w:val="24"/>
          <w:szCs w:val="24"/>
        </w:rPr>
      </w:pPr>
      <w:r>
        <w:rPr>
          <w:rFonts w:ascii="Times New Roman" w:hAnsi="Times New Roman" w:cs="Times New Roman"/>
          <w:sz w:val="24"/>
          <w:szCs w:val="24"/>
        </w:rPr>
        <w:t>‘</w:t>
      </w:r>
      <w:r w:rsidRPr="00EE4481">
        <w:rPr>
          <w:rFonts w:ascii="Times New Roman" w:hAnsi="Times New Roman" w:cs="Times New Roman"/>
          <w:sz w:val="24"/>
          <w:szCs w:val="24"/>
        </w:rPr>
        <w:t xml:space="preserve">On 28 June 1132 Richard, the prior of St. Mary's York, together with Gervase, the subprior, approached Geoffrey their abbot—an old man, 'simple and almost illiterate'—with a request for the reform of the abbey. After protracted negotiations an appeal was made to archbishop Thurstan, who visited the abbey on 17 October 1132. A riot ensued, and the archbishop was forced to retreat from the chapter house into the abbey church. Thirteen monks took refuge there with him, removed with him from the abbey, and, after spending Christmas with him at Ripon, received from him the land in </w:t>
      </w:r>
      <w:proofErr w:type="spellStart"/>
      <w:r w:rsidRPr="00EE4481">
        <w:rPr>
          <w:rFonts w:ascii="Times New Roman" w:hAnsi="Times New Roman" w:cs="Times New Roman"/>
          <w:sz w:val="24"/>
          <w:szCs w:val="24"/>
        </w:rPr>
        <w:t>Skelldale</w:t>
      </w:r>
      <w:proofErr w:type="spellEnd"/>
      <w:r w:rsidRPr="00EE4481">
        <w:rPr>
          <w:rFonts w:ascii="Times New Roman" w:hAnsi="Times New Roman" w:cs="Times New Roman"/>
          <w:sz w:val="24"/>
          <w:szCs w:val="24"/>
        </w:rPr>
        <w:t xml:space="preserve"> where the ruins of the abbey they founded still stand.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p>
    <w:p w14:paraId="5AB7A947" w14:textId="7F093B88" w:rsidR="00EE4481" w:rsidRDefault="00EE4481" w:rsidP="00945D1B">
      <w:pPr>
        <w:rPr>
          <w:rFonts w:ascii="Times New Roman" w:hAnsi="Times New Roman" w:cs="Times New Roman"/>
          <w:sz w:val="24"/>
          <w:szCs w:val="24"/>
        </w:rPr>
      </w:pPr>
      <w:r>
        <w:rPr>
          <w:rFonts w:ascii="Times New Roman" w:hAnsi="Times New Roman" w:cs="Times New Roman"/>
          <w:sz w:val="24"/>
          <w:szCs w:val="24"/>
        </w:rPr>
        <w:t>It is clear to see the good intentions of the monks</w:t>
      </w:r>
      <w:r w:rsidR="00BF3A9A">
        <w:rPr>
          <w:rFonts w:ascii="Times New Roman" w:hAnsi="Times New Roman" w:cs="Times New Roman"/>
          <w:sz w:val="24"/>
          <w:szCs w:val="24"/>
        </w:rPr>
        <w:t>. they are wa</w:t>
      </w:r>
      <w:r>
        <w:rPr>
          <w:rFonts w:ascii="Times New Roman" w:hAnsi="Times New Roman" w:cs="Times New Roman"/>
          <w:sz w:val="24"/>
          <w:szCs w:val="24"/>
        </w:rPr>
        <w:t xml:space="preserve">nting </w:t>
      </w:r>
      <w:r w:rsidR="00BF3A9A">
        <w:rPr>
          <w:rFonts w:ascii="Times New Roman" w:hAnsi="Times New Roman" w:cs="Times New Roman"/>
          <w:sz w:val="24"/>
          <w:szCs w:val="24"/>
        </w:rPr>
        <w:t>a</w:t>
      </w:r>
      <w:r>
        <w:rPr>
          <w:rFonts w:ascii="Times New Roman" w:hAnsi="Times New Roman" w:cs="Times New Roman"/>
          <w:sz w:val="24"/>
          <w:szCs w:val="24"/>
        </w:rPr>
        <w:t xml:space="preserve"> reform of St Marys</w:t>
      </w:r>
      <w:r w:rsidR="00BF3A9A">
        <w:rPr>
          <w:rFonts w:ascii="Times New Roman" w:hAnsi="Times New Roman" w:cs="Times New Roman"/>
          <w:sz w:val="24"/>
          <w:szCs w:val="24"/>
        </w:rPr>
        <w:t>,</w:t>
      </w:r>
      <w:r>
        <w:rPr>
          <w:rFonts w:ascii="Times New Roman" w:hAnsi="Times New Roman" w:cs="Times New Roman"/>
          <w:sz w:val="24"/>
          <w:szCs w:val="24"/>
        </w:rPr>
        <w:t xml:space="preserve"> and not a split. Archbishop Thurstan came to visit them, and this incident must have been horrific enough for Thurstan to grant them permission to move.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aware that </w:t>
      </w:r>
      <w:r w:rsidR="00945D1B">
        <w:rPr>
          <w:rFonts w:ascii="Times New Roman" w:hAnsi="Times New Roman" w:cs="Times New Roman"/>
          <w:sz w:val="24"/>
          <w:szCs w:val="24"/>
        </w:rPr>
        <w:t>the</w:t>
      </w:r>
      <w:r w:rsidR="00BF3A9A">
        <w:rPr>
          <w:rFonts w:ascii="Times New Roman" w:hAnsi="Times New Roman" w:cs="Times New Roman"/>
          <w:sz w:val="24"/>
          <w:szCs w:val="24"/>
        </w:rPr>
        <w:t xml:space="preserve"> </w:t>
      </w:r>
      <w:r w:rsidR="00945D1B">
        <w:rPr>
          <w:rFonts w:ascii="Times New Roman" w:hAnsi="Times New Roman" w:cs="Times New Roman"/>
          <w:sz w:val="24"/>
          <w:szCs w:val="24"/>
        </w:rPr>
        <w:t xml:space="preserve">archbishop still has to request permission from Clairvaux for this order to be accepted. St Marys is powerful and well supported. This move was controversial from the conception and </w:t>
      </w:r>
      <w:bookmarkStart w:id="1" w:name="_Hlk125144787"/>
      <w:r w:rsidR="00945D1B">
        <w:rPr>
          <w:rFonts w:ascii="Times New Roman" w:hAnsi="Times New Roman" w:cs="Times New Roman"/>
          <w:sz w:val="24"/>
          <w:szCs w:val="24"/>
        </w:rPr>
        <w:lastRenderedPageBreak/>
        <w:t xml:space="preserve">though we have records in the form of letters form this time we </w:t>
      </w:r>
      <w:r w:rsidR="00C876D2">
        <w:rPr>
          <w:rFonts w:ascii="Times New Roman" w:hAnsi="Times New Roman" w:cs="Times New Roman"/>
          <w:sz w:val="24"/>
          <w:szCs w:val="24"/>
        </w:rPr>
        <w:t>must</w:t>
      </w:r>
      <w:r w:rsidR="00945D1B">
        <w:rPr>
          <w:rFonts w:ascii="Times New Roman" w:hAnsi="Times New Roman" w:cs="Times New Roman"/>
          <w:sz w:val="24"/>
          <w:szCs w:val="24"/>
        </w:rPr>
        <w:t xml:space="preserve"> accept that they </w:t>
      </w:r>
      <w:r w:rsidR="00C876D2">
        <w:rPr>
          <w:rFonts w:ascii="Times New Roman" w:hAnsi="Times New Roman" w:cs="Times New Roman"/>
          <w:sz w:val="24"/>
          <w:szCs w:val="24"/>
        </w:rPr>
        <w:t>could not</w:t>
      </w:r>
      <w:r w:rsidR="00945D1B">
        <w:rPr>
          <w:rFonts w:ascii="Times New Roman" w:hAnsi="Times New Roman" w:cs="Times New Roman"/>
          <w:sz w:val="24"/>
          <w:szCs w:val="24"/>
        </w:rPr>
        <w:t xml:space="preserve"> giv</w:t>
      </w:r>
      <w:r w:rsidR="00C876D2">
        <w:rPr>
          <w:rFonts w:ascii="Times New Roman" w:hAnsi="Times New Roman" w:cs="Times New Roman"/>
          <w:sz w:val="24"/>
          <w:szCs w:val="24"/>
        </w:rPr>
        <w:t>e</w:t>
      </w:r>
      <w:r w:rsidR="00945D1B">
        <w:rPr>
          <w:rFonts w:ascii="Times New Roman" w:hAnsi="Times New Roman" w:cs="Times New Roman"/>
          <w:sz w:val="24"/>
          <w:szCs w:val="24"/>
        </w:rPr>
        <w:t xml:space="preserve"> us the full picture of events.</w:t>
      </w:r>
      <w:r>
        <w:rPr>
          <w:rFonts w:ascii="Times New Roman" w:hAnsi="Times New Roman" w:cs="Times New Roman"/>
          <w:sz w:val="24"/>
          <w:szCs w:val="24"/>
        </w:rPr>
        <w:tab/>
      </w:r>
      <w:r>
        <w:rPr>
          <w:rFonts w:ascii="Times New Roman" w:hAnsi="Times New Roman" w:cs="Times New Roman"/>
          <w:sz w:val="24"/>
          <w:szCs w:val="24"/>
        </w:rPr>
        <w:tab/>
      </w:r>
    </w:p>
    <w:p w14:paraId="53159605" w14:textId="2464B8E9" w:rsidR="00C876D2" w:rsidRDefault="54D3BFD3" w:rsidP="67ABC01D">
      <w:pPr>
        <w:rPr>
          <w:rFonts w:ascii="Times New Roman" w:hAnsi="Times New Roman" w:cs="Times New Roman"/>
          <w:sz w:val="24"/>
          <w:szCs w:val="24"/>
        </w:rPr>
      </w:pPr>
      <w:r w:rsidRPr="001071A3">
        <w:rPr>
          <w:rFonts w:ascii="Times New Roman" w:hAnsi="Times New Roman" w:cs="Times New Roman"/>
          <w:sz w:val="24"/>
          <w:szCs w:val="24"/>
        </w:rPr>
        <w:t>The</w:t>
      </w:r>
      <w:r w:rsidRPr="001071A3">
        <w:rPr>
          <w:rFonts w:ascii="Times New Roman" w:hAnsi="Times New Roman" w:cs="Times New Roman"/>
          <w:i/>
          <w:iCs/>
          <w:sz w:val="24"/>
          <w:szCs w:val="24"/>
        </w:rPr>
        <w:t xml:space="preserve"> </w:t>
      </w:r>
      <w:proofErr w:type="spellStart"/>
      <w:r w:rsidRPr="001071A3">
        <w:rPr>
          <w:rFonts w:ascii="Times New Roman" w:hAnsi="Times New Roman" w:cs="Times New Roman"/>
          <w:i/>
          <w:iCs/>
          <w:sz w:val="24"/>
          <w:szCs w:val="24"/>
        </w:rPr>
        <w:t>Narratio</w:t>
      </w:r>
      <w:proofErr w:type="spellEnd"/>
      <w:r w:rsidRPr="001071A3">
        <w:rPr>
          <w:rFonts w:ascii="Times New Roman" w:hAnsi="Times New Roman" w:cs="Times New Roman"/>
          <w:i/>
          <w:iCs/>
          <w:sz w:val="24"/>
          <w:szCs w:val="24"/>
        </w:rPr>
        <w:t xml:space="preserve"> </w:t>
      </w:r>
      <w:r w:rsidR="490EF74F" w:rsidRPr="001071A3">
        <w:rPr>
          <w:rFonts w:ascii="Times New Roman" w:hAnsi="Times New Roman" w:cs="Times New Roman"/>
          <w:sz w:val="24"/>
          <w:szCs w:val="24"/>
        </w:rPr>
        <w:t xml:space="preserve">in some ways </w:t>
      </w:r>
      <w:r w:rsidRPr="001071A3">
        <w:rPr>
          <w:rFonts w:ascii="Times New Roman" w:hAnsi="Times New Roman" w:cs="Times New Roman"/>
          <w:sz w:val="24"/>
          <w:szCs w:val="24"/>
        </w:rPr>
        <w:t>presents an origin story for Fountains Abbey that is par</w:t>
      </w:r>
      <w:r w:rsidR="4666FACC" w:rsidRPr="001071A3">
        <w:rPr>
          <w:rFonts w:ascii="Times New Roman" w:hAnsi="Times New Roman" w:cs="Times New Roman"/>
          <w:sz w:val="24"/>
          <w:szCs w:val="24"/>
        </w:rPr>
        <w:t>allel to the foundation story of the Cistercian order itself</w:t>
      </w:r>
      <w:r w:rsidR="5DF7BC32" w:rsidRPr="001071A3">
        <w:rPr>
          <w:rFonts w:ascii="Times New Roman" w:hAnsi="Times New Roman" w:cs="Times New Roman"/>
          <w:sz w:val="24"/>
          <w:szCs w:val="24"/>
        </w:rPr>
        <w:t xml:space="preserve"> and this raises questions of its authenticity.</w:t>
      </w:r>
      <w:r w:rsidR="447E43C0" w:rsidRPr="67ABC01D">
        <w:rPr>
          <w:rFonts w:ascii="Times New Roman" w:hAnsi="Times New Roman" w:cs="Times New Roman"/>
          <w:b/>
          <w:bCs/>
          <w:sz w:val="24"/>
          <w:szCs w:val="24"/>
        </w:rPr>
        <w:t xml:space="preserve"> </w:t>
      </w:r>
      <w:r w:rsidR="2C414DBB" w:rsidRPr="67ABC01D">
        <w:rPr>
          <w:rFonts w:ascii="Times New Roman" w:hAnsi="Times New Roman" w:cs="Times New Roman"/>
          <w:sz w:val="24"/>
          <w:szCs w:val="24"/>
        </w:rPr>
        <w:t xml:space="preserve">Elizabeth Freeman has proposed that the foundation story was in many ways an allegory to support the idea of Fountains as </w:t>
      </w:r>
      <w:r w:rsidR="7D1191D4" w:rsidRPr="67ABC01D">
        <w:rPr>
          <w:rFonts w:ascii="Times New Roman" w:hAnsi="Times New Roman" w:cs="Times New Roman"/>
          <w:sz w:val="24"/>
          <w:szCs w:val="24"/>
        </w:rPr>
        <w:t>an ex</w:t>
      </w:r>
      <w:r w:rsidR="0B85063F" w:rsidRPr="67ABC01D">
        <w:rPr>
          <w:rFonts w:ascii="Times New Roman" w:hAnsi="Times New Roman" w:cs="Times New Roman"/>
          <w:sz w:val="24"/>
          <w:szCs w:val="24"/>
        </w:rPr>
        <w:t>e</w:t>
      </w:r>
      <w:r w:rsidR="7D1191D4" w:rsidRPr="67ABC01D">
        <w:rPr>
          <w:rFonts w:ascii="Times New Roman" w:hAnsi="Times New Roman" w:cs="Times New Roman"/>
          <w:sz w:val="24"/>
          <w:szCs w:val="24"/>
        </w:rPr>
        <w:t xml:space="preserve">mplar </w:t>
      </w:r>
      <w:r w:rsidR="54E1F782" w:rsidRPr="67ABC01D">
        <w:rPr>
          <w:rFonts w:ascii="Times New Roman" w:hAnsi="Times New Roman" w:cs="Times New Roman"/>
          <w:sz w:val="24"/>
          <w:szCs w:val="24"/>
        </w:rPr>
        <w:t xml:space="preserve">of </w:t>
      </w:r>
      <w:r w:rsidR="7D1191D4" w:rsidRPr="67ABC01D">
        <w:rPr>
          <w:rFonts w:ascii="Times New Roman" w:hAnsi="Times New Roman" w:cs="Times New Roman"/>
          <w:sz w:val="24"/>
          <w:szCs w:val="24"/>
        </w:rPr>
        <w:t>the Cistercian way</w:t>
      </w:r>
      <w:bookmarkEnd w:id="1"/>
      <w:r w:rsidR="7D1191D4" w:rsidRPr="67ABC01D">
        <w:rPr>
          <w:rFonts w:ascii="Times New Roman" w:hAnsi="Times New Roman" w:cs="Times New Roman"/>
          <w:sz w:val="24"/>
          <w:szCs w:val="24"/>
        </w:rPr>
        <w:t>.</w:t>
      </w:r>
      <w:r w:rsidR="00945D1B">
        <w:rPr>
          <w:rStyle w:val="FootnoteReference"/>
          <w:rFonts w:ascii="Times New Roman" w:hAnsi="Times New Roman" w:cs="Times New Roman"/>
          <w:sz w:val="24"/>
          <w:szCs w:val="24"/>
        </w:rPr>
        <w:footnoteReference w:id="10"/>
      </w:r>
      <w:r w:rsidR="00945D1B">
        <w:rPr>
          <w:rFonts w:ascii="Times New Roman" w:hAnsi="Times New Roman" w:cs="Times New Roman"/>
          <w:sz w:val="24"/>
          <w:szCs w:val="24"/>
        </w:rPr>
        <w:t xml:space="preserve"> </w:t>
      </w:r>
      <w:r w:rsidR="67C61B45" w:rsidRPr="67ABC01D">
        <w:rPr>
          <w:rFonts w:ascii="Times New Roman" w:hAnsi="Times New Roman" w:cs="Times New Roman"/>
          <w:sz w:val="24"/>
          <w:szCs w:val="24"/>
        </w:rPr>
        <w:t xml:space="preserve">The monks who flee to establish Fountains Abbey mirror the </w:t>
      </w:r>
      <w:r w:rsidR="1D0BFA57" w:rsidRPr="67ABC01D">
        <w:rPr>
          <w:rFonts w:ascii="Times New Roman" w:hAnsi="Times New Roman" w:cs="Times New Roman"/>
          <w:sz w:val="24"/>
          <w:szCs w:val="24"/>
        </w:rPr>
        <w:t xml:space="preserve">original Cistercians, the </w:t>
      </w:r>
      <w:r w:rsidR="67C61B45" w:rsidRPr="67ABC01D">
        <w:rPr>
          <w:rFonts w:ascii="Times New Roman" w:hAnsi="Times New Roman" w:cs="Times New Roman"/>
          <w:sz w:val="24"/>
          <w:szCs w:val="24"/>
        </w:rPr>
        <w:t>followers of Saint Bernard</w:t>
      </w:r>
      <w:r w:rsidR="794D0F5D" w:rsidRPr="67ABC01D">
        <w:rPr>
          <w:rFonts w:ascii="Times New Roman" w:hAnsi="Times New Roman" w:cs="Times New Roman"/>
          <w:sz w:val="24"/>
          <w:szCs w:val="24"/>
        </w:rPr>
        <w:t>,</w:t>
      </w:r>
      <w:r w:rsidR="4CE1307A" w:rsidRPr="67ABC01D">
        <w:rPr>
          <w:rFonts w:ascii="Times New Roman" w:hAnsi="Times New Roman" w:cs="Times New Roman"/>
          <w:sz w:val="24"/>
          <w:szCs w:val="24"/>
        </w:rPr>
        <w:t xml:space="preserve"> who had to flee to the ‘desert’ in order to worship in the way they </w:t>
      </w:r>
      <w:r w:rsidR="00C876D2">
        <w:rPr>
          <w:rFonts w:ascii="Times New Roman" w:hAnsi="Times New Roman" w:cs="Times New Roman"/>
          <w:sz w:val="24"/>
          <w:szCs w:val="24"/>
        </w:rPr>
        <w:t xml:space="preserve">thought  </w:t>
      </w:r>
      <w:proofErr w:type="spellStart"/>
      <w:r w:rsidR="00C876D2">
        <w:rPr>
          <w:rFonts w:ascii="Times New Roman" w:hAnsi="Times New Roman" w:cs="Times New Roman"/>
          <w:sz w:val="24"/>
          <w:szCs w:val="24"/>
        </w:rPr>
        <w:t>appropriet</w:t>
      </w:r>
      <w:proofErr w:type="spellEnd"/>
      <w:r w:rsidR="4CE1307A" w:rsidRPr="67ABC01D">
        <w:rPr>
          <w:rFonts w:ascii="Times New Roman" w:hAnsi="Times New Roman" w:cs="Times New Roman"/>
          <w:sz w:val="24"/>
          <w:szCs w:val="24"/>
        </w:rPr>
        <w:t xml:space="preserve"> and</w:t>
      </w:r>
      <w:r w:rsidR="00C876D2">
        <w:rPr>
          <w:rFonts w:ascii="Times New Roman" w:hAnsi="Times New Roman" w:cs="Times New Roman"/>
          <w:sz w:val="24"/>
          <w:szCs w:val="24"/>
        </w:rPr>
        <w:t xml:space="preserve"> to</w:t>
      </w:r>
      <w:r w:rsidR="4CE1307A" w:rsidRPr="67ABC01D">
        <w:rPr>
          <w:rFonts w:ascii="Times New Roman" w:hAnsi="Times New Roman" w:cs="Times New Roman"/>
          <w:sz w:val="24"/>
          <w:szCs w:val="24"/>
        </w:rPr>
        <w:t xml:space="preserve"> sustain their relig</w:t>
      </w:r>
      <w:r w:rsidR="52BC0E47" w:rsidRPr="67ABC01D">
        <w:rPr>
          <w:rFonts w:ascii="Times New Roman" w:hAnsi="Times New Roman" w:cs="Times New Roman"/>
          <w:sz w:val="24"/>
          <w:szCs w:val="24"/>
        </w:rPr>
        <w:t>ious values of piety.</w:t>
      </w:r>
      <w:r w:rsidR="00945D1B">
        <w:rPr>
          <w:rStyle w:val="FootnoteReference"/>
          <w:rFonts w:ascii="Times New Roman" w:hAnsi="Times New Roman" w:cs="Times New Roman"/>
          <w:sz w:val="24"/>
          <w:szCs w:val="24"/>
        </w:rPr>
        <w:footnoteReference w:id="11"/>
      </w:r>
      <w:r w:rsidR="60B174C2" w:rsidRPr="67ABC01D">
        <w:rPr>
          <w:rFonts w:ascii="Times New Roman" w:hAnsi="Times New Roman" w:cs="Times New Roman"/>
          <w:sz w:val="24"/>
          <w:szCs w:val="24"/>
        </w:rPr>
        <w:t xml:space="preserve"> The theme of the ‘desert’ is strong</w:t>
      </w:r>
      <w:r w:rsidR="00945D1B">
        <w:rPr>
          <w:rFonts w:ascii="Times New Roman" w:hAnsi="Times New Roman" w:cs="Times New Roman"/>
          <w:sz w:val="24"/>
          <w:szCs w:val="24"/>
        </w:rPr>
        <w:t xml:space="preserve"> in</w:t>
      </w:r>
      <w:r w:rsidR="60B174C2" w:rsidRPr="67ABC01D">
        <w:rPr>
          <w:rFonts w:ascii="Times New Roman" w:hAnsi="Times New Roman" w:cs="Times New Roman"/>
          <w:sz w:val="24"/>
          <w:szCs w:val="24"/>
        </w:rPr>
        <w:t xml:space="preserve"> the </w:t>
      </w:r>
      <w:proofErr w:type="spellStart"/>
      <w:r w:rsidR="60B174C2" w:rsidRPr="67ABC01D">
        <w:rPr>
          <w:rFonts w:ascii="Times New Roman" w:hAnsi="Times New Roman" w:cs="Times New Roman"/>
          <w:i/>
          <w:iCs/>
          <w:sz w:val="24"/>
          <w:szCs w:val="24"/>
        </w:rPr>
        <w:t>Narratio</w:t>
      </w:r>
      <w:proofErr w:type="spellEnd"/>
      <w:r w:rsidR="3F0856AD" w:rsidRPr="67ABC01D">
        <w:rPr>
          <w:rFonts w:ascii="Times New Roman" w:hAnsi="Times New Roman" w:cs="Times New Roman"/>
          <w:i/>
          <w:iCs/>
          <w:sz w:val="24"/>
          <w:szCs w:val="24"/>
        </w:rPr>
        <w:t xml:space="preserve"> </w:t>
      </w:r>
      <w:r w:rsidR="3F0856AD" w:rsidRPr="67ABC01D">
        <w:rPr>
          <w:rFonts w:ascii="Times New Roman" w:hAnsi="Times New Roman" w:cs="Times New Roman"/>
          <w:sz w:val="24"/>
          <w:szCs w:val="24"/>
        </w:rPr>
        <w:t xml:space="preserve">and emphasises </w:t>
      </w:r>
      <w:r w:rsidR="0583157D" w:rsidRPr="67ABC01D">
        <w:rPr>
          <w:rFonts w:ascii="Times New Roman" w:hAnsi="Times New Roman" w:cs="Times New Roman"/>
          <w:sz w:val="24"/>
          <w:szCs w:val="24"/>
        </w:rPr>
        <w:t>t</w:t>
      </w:r>
      <w:r w:rsidR="3F0856AD" w:rsidRPr="67ABC01D">
        <w:rPr>
          <w:rFonts w:ascii="Times New Roman" w:hAnsi="Times New Roman" w:cs="Times New Roman"/>
          <w:sz w:val="24"/>
          <w:szCs w:val="24"/>
        </w:rPr>
        <w:t xml:space="preserve">he connection between the founding monks of Fountains and the original Cistercians. </w:t>
      </w:r>
      <w:r w:rsidR="1A69BB86" w:rsidRPr="67ABC01D">
        <w:rPr>
          <w:rFonts w:ascii="Times New Roman" w:hAnsi="Times New Roman" w:cs="Times New Roman"/>
          <w:sz w:val="24"/>
          <w:szCs w:val="24"/>
        </w:rPr>
        <w:t xml:space="preserve">This raises questions about how contrived this similarity may be and whether </w:t>
      </w:r>
      <w:r w:rsidR="3414DD9B" w:rsidRPr="67ABC01D">
        <w:rPr>
          <w:rFonts w:ascii="Times New Roman" w:hAnsi="Times New Roman" w:cs="Times New Roman"/>
          <w:sz w:val="24"/>
          <w:szCs w:val="24"/>
        </w:rPr>
        <w:t xml:space="preserve">there </w:t>
      </w:r>
      <w:r w:rsidR="2DC0F983" w:rsidRPr="67ABC01D">
        <w:rPr>
          <w:rFonts w:ascii="Times New Roman" w:hAnsi="Times New Roman" w:cs="Times New Roman"/>
          <w:sz w:val="24"/>
          <w:szCs w:val="24"/>
        </w:rPr>
        <w:t xml:space="preserve">are </w:t>
      </w:r>
      <w:r w:rsidR="3414DD9B" w:rsidRPr="67ABC01D">
        <w:rPr>
          <w:rFonts w:ascii="Times New Roman" w:hAnsi="Times New Roman" w:cs="Times New Roman"/>
          <w:sz w:val="24"/>
          <w:szCs w:val="24"/>
        </w:rPr>
        <w:t>additional motives for this narrative.</w:t>
      </w:r>
      <w:r w:rsidR="00C876D2">
        <w:rPr>
          <w:rFonts w:ascii="Times New Roman" w:hAnsi="Times New Roman" w:cs="Times New Roman"/>
          <w:sz w:val="24"/>
          <w:szCs w:val="24"/>
        </w:rPr>
        <w:t xml:space="preserve"> </w:t>
      </w:r>
      <w:r w:rsidR="00C876D2">
        <w:rPr>
          <w:rStyle w:val="FootnoteReference"/>
          <w:rFonts w:ascii="Times New Roman" w:hAnsi="Times New Roman" w:cs="Times New Roman"/>
          <w:sz w:val="24"/>
          <w:szCs w:val="24"/>
        </w:rPr>
        <w:footnoteReference w:id="12"/>
      </w:r>
      <w:r w:rsidR="00C876D2">
        <w:rPr>
          <w:rFonts w:ascii="Times New Roman" w:hAnsi="Times New Roman" w:cs="Times New Roman"/>
          <w:sz w:val="24"/>
          <w:szCs w:val="24"/>
        </w:rPr>
        <w:t xml:space="preserve"> </w:t>
      </w:r>
      <w:r w:rsidR="65196355" w:rsidRPr="67ABC01D">
        <w:rPr>
          <w:rFonts w:ascii="Times New Roman" w:hAnsi="Times New Roman" w:cs="Times New Roman"/>
          <w:sz w:val="24"/>
          <w:szCs w:val="24"/>
        </w:rPr>
        <w:t xml:space="preserve">Because the origins of fountains Abbey were </w:t>
      </w:r>
      <w:r w:rsidR="22471B99" w:rsidRPr="67ABC01D">
        <w:rPr>
          <w:rFonts w:ascii="Times New Roman" w:hAnsi="Times New Roman" w:cs="Times New Roman"/>
          <w:sz w:val="24"/>
          <w:szCs w:val="24"/>
        </w:rPr>
        <w:t>controversial</w:t>
      </w:r>
      <w:r w:rsidR="65196355" w:rsidRPr="67ABC01D">
        <w:rPr>
          <w:rFonts w:ascii="Times New Roman" w:hAnsi="Times New Roman" w:cs="Times New Roman"/>
          <w:sz w:val="24"/>
          <w:szCs w:val="24"/>
        </w:rPr>
        <w:t xml:space="preserve"> and upset some of the establishment</w:t>
      </w:r>
      <w:r w:rsidR="2C02DC1C" w:rsidRPr="67ABC01D">
        <w:rPr>
          <w:rFonts w:ascii="Times New Roman" w:hAnsi="Times New Roman" w:cs="Times New Roman"/>
          <w:sz w:val="24"/>
          <w:szCs w:val="24"/>
        </w:rPr>
        <w:t>, perhaps</w:t>
      </w:r>
      <w:r w:rsidR="65196355" w:rsidRPr="67ABC01D">
        <w:rPr>
          <w:rFonts w:ascii="Times New Roman" w:hAnsi="Times New Roman" w:cs="Times New Roman"/>
          <w:sz w:val="24"/>
          <w:szCs w:val="24"/>
        </w:rPr>
        <w:t xml:space="preserve"> there was a need </w:t>
      </w:r>
      <w:r w:rsidR="49D4BCCA" w:rsidRPr="67ABC01D">
        <w:rPr>
          <w:rFonts w:ascii="Times New Roman" w:hAnsi="Times New Roman" w:cs="Times New Roman"/>
          <w:sz w:val="24"/>
          <w:szCs w:val="24"/>
        </w:rPr>
        <w:t xml:space="preserve">to provide legitimacy for </w:t>
      </w:r>
      <w:r w:rsidR="6D7040CE" w:rsidRPr="67ABC01D">
        <w:rPr>
          <w:rFonts w:ascii="Times New Roman" w:hAnsi="Times New Roman" w:cs="Times New Roman"/>
          <w:sz w:val="24"/>
          <w:szCs w:val="24"/>
        </w:rPr>
        <w:t xml:space="preserve">Fountains Abbey </w:t>
      </w:r>
      <w:r w:rsidR="49D4BCCA" w:rsidRPr="67ABC01D">
        <w:rPr>
          <w:rFonts w:ascii="Times New Roman" w:hAnsi="Times New Roman" w:cs="Times New Roman"/>
          <w:sz w:val="24"/>
          <w:szCs w:val="24"/>
        </w:rPr>
        <w:t>as true and worthy members of the Cistercian order.</w:t>
      </w:r>
      <w:r w:rsidR="00C876D2">
        <w:rPr>
          <w:rFonts w:ascii="Times New Roman" w:hAnsi="Times New Roman" w:cs="Times New Roman"/>
          <w:sz w:val="24"/>
          <w:szCs w:val="24"/>
        </w:rPr>
        <w:t xml:space="preserve"> </w:t>
      </w:r>
    </w:p>
    <w:p w14:paraId="047642E0" w14:textId="701C13E4" w:rsidR="1843BF0C" w:rsidRDefault="3BA1C6E4" w:rsidP="67ABC01D">
      <w:pPr>
        <w:rPr>
          <w:rFonts w:ascii="Times New Roman" w:hAnsi="Times New Roman" w:cs="Times New Roman"/>
          <w:sz w:val="24"/>
          <w:szCs w:val="24"/>
        </w:rPr>
      </w:pPr>
      <w:r w:rsidRPr="001071A3">
        <w:rPr>
          <w:rFonts w:ascii="Times New Roman" w:hAnsi="Times New Roman" w:cs="Times New Roman"/>
          <w:sz w:val="24"/>
          <w:szCs w:val="24"/>
        </w:rPr>
        <w:t xml:space="preserve">The first year of the founding of Fountains is described as very difficult and austere in line with Cistercian values and ideas of the desert. It made a good match for the </w:t>
      </w:r>
      <w:proofErr w:type="gramStart"/>
      <w:r w:rsidRPr="001071A3">
        <w:rPr>
          <w:rFonts w:ascii="Times New Roman" w:hAnsi="Times New Roman" w:cs="Times New Roman"/>
          <w:sz w:val="24"/>
          <w:szCs w:val="24"/>
        </w:rPr>
        <w:t>particular narrative</w:t>
      </w:r>
      <w:proofErr w:type="gramEnd"/>
      <w:r w:rsidRPr="001071A3">
        <w:rPr>
          <w:rFonts w:ascii="Times New Roman" w:hAnsi="Times New Roman" w:cs="Times New Roman"/>
          <w:sz w:val="24"/>
          <w:szCs w:val="24"/>
        </w:rPr>
        <w:t xml:space="preserve"> that was promoted.</w:t>
      </w:r>
      <w:r w:rsidR="00BD7502">
        <w:rPr>
          <w:rFonts w:ascii="Times New Roman" w:hAnsi="Times New Roman" w:cs="Times New Roman"/>
          <w:b/>
          <w:bCs/>
          <w:sz w:val="24"/>
          <w:szCs w:val="24"/>
        </w:rPr>
        <w:t xml:space="preserve"> </w:t>
      </w:r>
      <w:bookmarkStart w:id="2" w:name="_Hlk125133164"/>
      <w:r w:rsidR="00BD7502" w:rsidRPr="00F87C3B">
        <w:rPr>
          <w:rFonts w:ascii="Times New Roman" w:hAnsi="Times New Roman" w:cs="Times New Roman"/>
          <w:sz w:val="24"/>
          <w:szCs w:val="24"/>
        </w:rPr>
        <w:t>Cîteaux</w:t>
      </w:r>
      <w:bookmarkEnd w:id="2"/>
      <w:r w:rsidR="00BD7502" w:rsidRPr="00F87C3B">
        <w:rPr>
          <w:rFonts w:ascii="Times New Roman" w:hAnsi="Times New Roman" w:cs="Times New Roman"/>
          <w:sz w:val="24"/>
          <w:szCs w:val="24"/>
        </w:rPr>
        <w:t xml:space="preserve"> is the first home of the </w:t>
      </w:r>
      <w:r w:rsidR="00FD6AF6" w:rsidRPr="00F87C3B">
        <w:rPr>
          <w:rFonts w:ascii="Times New Roman" w:hAnsi="Times New Roman" w:cs="Times New Roman"/>
          <w:sz w:val="24"/>
          <w:szCs w:val="24"/>
        </w:rPr>
        <w:t>Cistercians,</w:t>
      </w:r>
      <w:r w:rsidR="00F87C3B" w:rsidRPr="00F87C3B">
        <w:rPr>
          <w:rFonts w:ascii="Times New Roman" w:hAnsi="Times New Roman" w:cs="Times New Roman"/>
          <w:sz w:val="24"/>
          <w:szCs w:val="24"/>
        </w:rPr>
        <w:t xml:space="preserve"> and</w:t>
      </w:r>
      <w:r w:rsidR="00FD6AF6">
        <w:rPr>
          <w:rFonts w:ascii="Times New Roman" w:hAnsi="Times New Roman" w:cs="Times New Roman"/>
          <w:sz w:val="24"/>
          <w:szCs w:val="24"/>
        </w:rPr>
        <w:t xml:space="preserve"> it</w:t>
      </w:r>
      <w:r w:rsidR="00F87C3B">
        <w:rPr>
          <w:rFonts w:ascii="Times New Roman" w:hAnsi="Times New Roman" w:cs="Times New Roman"/>
          <w:sz w:val="24"/>
          <w:szCs w:val="24"/>
        </w:rPr>
        <w:t xml:space="preserve"> is where they get their name from.</w:t>
      </w:r>
      <w:r w:rsidR="00D77861">
        <w:rPr>
          <w:rStyle w:val="FootnoteReference"/>
          <w:rFonts w:ascii="Times New Roman" w:hAnsi="Times New Roman" w:cs="Times New Roman"/>
          <w:sz w:val="24"/>
          <w:szCs w:val="24"/>
        </w:rPr>
        <w:footnoteReference w:id="13"/>
      </w:r>
      <w:r w:rsidR="00F87C3B" w:rsidRPr="00F87C3B">
        <w:rPr>
          <w:rFonts w:ascii="Times New Roman" w:hAnsi="Times New Roman" w:cs="Times New Roman"/>
          <w:sz w:val="24"/>
          <w:szCs w:val="24"/>
        </w:rPr>
        <w:t xml:space="preserve"> the name is French for reeds</w:t>
      </w:r>
      <w:r w:rsidR="00F87C3B">
        <w:rPr>
          <w:rFonts w:ascii="Times New Roman" w:hAnsi="Times New Roman" w:cs="Times New Roman"/>
          <w:sz w:val="24"/>
          <w:szCs w:val="24"/>
        </w:rPr>
        <w:t xml:space="preserve">. This is the description of the wilderness that the bible implores the monks to cleave to. </w:t>
      </w:r>
    </w:p>
    <w:p w14:paraId="0FE6FDD8" w14:textId="763F4FCB" w:rsidR="00F87C3B" w:rsidRPr="00F87C3B" w:rsidRDefault="00F87C3B" w:rsidP="00F87C3B">
      <w:pPr>
        <w:rPr>
          <w:rFonts w:ascii="Times New Roman" w:hAnsi="Times New Roman" w:cs="Times New Roman"/>
          <w:sz w:val="24"/>
          <w:szCs w:val="24"/>
        </w:rPr>
      </w:pPr>
      <w:r>
        <w:rPr>
          <w:rFonts w:ascii="Times New Roman" w:hAnsi="Times New Roman" w:cs="Times New Roman"/>
          <w:sz w:val="24"/>
          <w:szCs w:val="24"/>
        </w:rPr>
        <w:t>D</w:t>
      </w:r>
      <w:r w:rsidRPr="00F87C3B">
        <w:rPr>
          <w:rFonts w:ascii="Times New Roman" w:hAnsi="Times New Roman" w:cs="Times New Roman"/>
          <w:sz w:val="24"/>
          <w:szCs w:val="24"/>
        </w:rPr>
        <w:t>euteronomy 2:7</w:t>
      </w:r>
    </w:p>
    <w:p w14:paraId="421A807A" w14:textId="175021C3" w:rsidR="0F704EB0" w:rsidRDefault="00F87C3B" w:rsidP="00F87C3B">
      <w:pPr>
        <w:ind w:left="720"/>
        <w:rPr>
          <w:rFonts w:ascii="Times New Roman" w:hAnsi="Times New Roman" w:cs="Times New Roman"/>
          <w:sz w:val="24"/>
          <w:szCs w:val="24"/>
        </w:rPr>
      </w:pPr>
      <w:r>
        <w:rPr>
          <w:rFonts w:ascii="Times New Roman" w:hAnsi="Times New Roman" w:cs="Times New Roman"/>
          <w:sz w:val="24"/>
          <w:szCs w:val="24"/>
        </w:rPr>
        <w:t>‘</w:t>
      </w:r>
      <w:r w:rsidRPr="00F87C3B">
        <w:rPr>
          <w:rFonts w:ascii="Times New Roman" w:hAnsi="Times New Roman" w:cs="Times New Roman"/>
          <w:sz w:val="24"/>
          <w:szCs w:val="24"/>
        </w:rPr>
        <w:t>For the Lord your God has blessed you in all that you have done; He has known your wanderings through this great wilderness. These forty years the Lord your God has been with you; you have not lacked a thing.</w:t>
      </w:r>
      <w:r>
        <w:rPr>
          <w:rFonts w:ascii="Times New Roman" w:hAnsi="Times New Roman" w:cs="Times New Roman"/>
          <w:sz w:val="24"/>
          <w:szCs w:val="24"/>
        </w:rPr>
        <w:t>’</w:t>
      </w:r>
    </w:p>
    <w:p w14:paraId="782BF766" w14:textId="56E774A1" w:rsidR="00F87C3B" w:rsidRDefault="00FD6AF6" w:rsidP="00F87C3B">
      <w:pPr>
        <w:rPr>
          <w:rFonts w:ascii="Times New Roman" w:hAnsi="Times New Roman" w:cs="Times New Roman"/>
          <w:sz w:val="24"/>
          <w:szCs w:val="24"/>
        </w:rPr>
      </w:pPr>
      <w:r>
        <w:rPr>
          <w:rFonts w:ascii="Times New Roman" w:hAnsi="Times New Roman" w:cs="Times New Roman"/>
          <w:sz w:val="24"/>
          <w:szCs w:val="24"/>
        </w:rPr>
        <w:t xml:space="preserve">Because if they listen to God, like the verse above tells them, they will have all and lack nothing.  The monks of </w:t>
      </w:r>
      <w:r w:rsidRPr="00FD6AF6">
        <w:rPr>
          <w:rFonts w:ascii="Times New Roman" w:hAnsi="Times New Roman" w:cs="Times New Roman"/>
          <w:sz w:val="24"/>
          <w:szCs w:val="24"/>
        </w:rPr>
        <w:t>Cîteaux</w:t>
      </w:r>
      <w:r>
        <w:rPr>
          <w:rFonts w:ascii="Times New Roman" w:hAnsi="Times New Roman" w:cs="Times New Roman"/>
          <w:sz w:val="24"/>
          <w:szCs w:val="24"/>
        </w:rPr>
        <w:t xml:space="preserve"> had to work hard to clear a place in the wilderness. The monks of Fountains abbey were given a very boggy marshland to inhabit. We have no reason to disbelieve either story but it could have been embellished to show how this was very tough on both party’s to survive in the beginning. </w:t>
      </w:r>
    </w:p>
    <w:p w14:paraId="54DF4E5D" w14:textId="1BE9AF43" w:rsidR="0E6E6FE4" w:rsidRDefault="0E6E6FE4" w:rsidP="67ABC01D">
      <w:pPr>
        <w:rPr>
          <w:rFonts w:ascii="Times New Roman" w:hAnsi="Times New Roman" w:cs="Times New Roman"/>
          <w:sz w:val="24"/>
          <w:szCs w:val="24"/>
        </w:rPr>
      </w:pPr>
      <w:r w:rsidRPr="001071A3">
        <w:rPr>
          <w:rFonts w:ascii="Times New Roman" w:hAnsi="Times New Roman" w:cs="Times New Roman"/>
          <w:sz w:val="24"/>
          <w:szCs w:val="24"/>
        </w:rPr>
        <w:t>The recollection of the aged monk Serlo act</w:t>
      </w:r>
      <w:r w:rsidR="75C50640" w:rsidRPr="001071A3">
        <w:rPr>
          <w:rFonts w:ascii="Times New Roman" w:hAnsi="Times New Roman" w:cs="Times New Roman"/>
          <w:sz w:val="24"/>
          <w:szCs w:val="24"/>
        </w:rPr>
        <w:t>s</w:t>
      </w:r>
      <w:r w:rsidRPr="001071A3">
        <w:rPr>
          <w:rFonts w:ascii="Times New Roman" w:hAnsi="Times New Roman" w:cs="Times New Roman"/>
          <w:sz w:val="24"/>
          <w:szCs w:val="24"/>
        </w:rPr>
        <w:t xml:space="preserve"> as validation for the accuracy of the account.</w:t>
      </w:r>
      <w:r w:rsidR="2FA3B7F7" w:rsidRPr="67ABC01D">
        <w:rPr>
          <w:rFonts w:ascii="Times New Roman" w:hAnsi="Times New Roman" w:cs="Times New Roman"/>
          <w:b/>
          <w:bCs/>
          <w:sz w:val="24"/>
          <w:szCs w:val="24"/>
        </w:rPr>
        <w:t xml:space="preserve"> </w:t>
      </w:r>
      <w:r w:rsidRPr="67ABC01D">
        <w:rPr>
          <w:rFonts w:ascii="Times New Roman" w:hAnsi="Times New Roman" w:cs="Times New Roman"/>
          <w:sz w:val="24"/>
          <w:szCs w:val="24"/>
        </w:rPr>
        <w:t>In the preface of the</w:t>
      </w:r>
      <w:r w:rsidRPr="67ABC01D">
        <w:rPr>
          <w:rFonts w:ascii="Times New Roman" w:hAnsi="Times New Roman" w:cs="Times New Roman"/>
          <w:i/>
          <w:iCs/>
          <w:sz w:val="24"/>
          <w:szCs w:val="24"/>
        </w:rPr>
        <w:t xml:space="preserve"> </w:t>
      </w:r>
      <w:proofErr w:type="spellStart"/>
      <w:r w:rsidRPr="67ABC01D">
        <w:rPr>
          <w:rFonts w:ascii="Times New Roman" w:hAnsi="Times New Roman" w:cs="Times New Roman"/>
          <w:i/>
          <w:iCs/>
          <w:sz w:val="24"/>
          <w:szCs w:val="24"/>
        </w:rPr>
        <w:t>Narratio</w:t>
      </w:r>
      <w:proofErr w:type="spellEnd"/>
      <w:r w:rsidR="67E206C4" w:rsidRPr="67ABC01D">
        <w:rPr>
          <w:rFonts w:ascii="Times New Roman" w:hAnsi="Times New Roman" w:cs="Times New Roman"/>
          <w:i/>
          <w:iCs/>
          <w:sz w:val="24"/>
          <w:szCs w:val="24"/>
        </w:rPr>
        <w:t>,</w:t>
      </w:r>
      <w:r w:rsidRPr="67ABC01D">
        <w:rPr>
          <w:rFonts w:ascii="Times New Roman" w:hAnsi="Times New Roman" w:cs="Times New Roman"/>
          <w:sz w:val="24"/>
          <w:szCs w:val="24"/>
        </w:rPr>
        <w:t xml:space="preserve"> Serlo is keen to emphasise the accuracy of his memory. He draws attention to the fact that he was an </w:t>
      </w:r>
      <w:r w:rsidR="00FD6AF6" w:rsidRPr="67ABC01D">
        <w:rPr>
          <w:rFonts w:ascii="Times New Roman" w:hAnsi="Times New Roman" w:cs="Times New Roman"/>
          <w:sz w:val="24"/>
          <w:szCs w:val="24"/>
        </w:rPr>
        <w:t>eyewitness</w:t>
      </w:r>
      <w:r w:rsidRPr="67ABC01D">
        <w:rPr>
          <w:rFonts w:ascii="Times New Roman" w:hAnsi="Times New Roman" w:cs="Times New Roman"/>
          <w:sz w:val="24"/>
          <w:szCs w:val="24"/>
        </w:rPr>
        <w:t xml:space="preserve"> and personally knew the monks </w:t>
      </w:r>
      <w:r w:rsidR="490666D5" w:rsidRPr="67ABC01D">
        <w:rPr>
          <w:rFonts w:ascii="Times New Roman" w:hAnsi="Times New Roman" w:cs="Times New Roman"/>
          <w:sz w:val="24"/>
          <w:szCs w:val="24"/>
        </w:rPr>
        <w:t>involved.</w:t>
      </w:r>
      <w:r w:rsidR="00947500">
        <w:rPr>
          <w:rStyle w:val="FootnoteReference"/>
          <w:rFonts w:ascii="Times New Roman" w:hAnsi="Times New Roman" w:cs="Times New Roman"/>
          <w:sz w:val="24"/>
          <w:szCs w:val="24"/>
        </w:rPr>
        <w:footnoteReference w:id="14"/>
      </w:r>
    </w:p>
    <w:p w14:paraId="7212F189" w14:textId="2DD4788F" w:rsidR="00693F99" w:rsidRDefault="00693F99" w:rsidP="00693F99">
      <w:pPr>
        <w:ind w:left="720"/>
        <w:rPr>
          <w:rFonts w:ascii="Times New Roman" w:hAnsi="Times New Roman" w:cs="Times New Roman"/>
          <w:sz w:val="24"/>
          <w:szCs w:val="24"/>
        </w:rPr>
      </w:pPr>
      <w:r>
        <w:rPr>
          <w:rFonts w:ascii="Times New Roman" w:hAnsi="Times New Roman" w:cs="Times New Roman"/>
          <w:sz w:val="24"/>
          <w:szCs w:val="24"/>
        </w:rPr>
        <w:t>‘</w:t>
      </w:r>
      <w:r w:rsidRPr="00693F99">
        <w:rPr>
          <w:rFonts w:ascii="Times New Roman" w:hAnsi="Times New Roman" w:cs="Times New Roman"/>
          <w:sz w:val="24"/>
          <w:szCs w:val="24"/>
        </w:rPr>
        <w:t>Dictated</w:t>
      </w:r>
      <w:r w:rsidRPr="00693F99">
        <w:rPr>
          <w:rFonts w:ascii="Times New Roman" w:hAnsi="Times New Roman" w:cs="Times New Roman"/>
          <w:sz w:val="24"/>
          <w:szCs w:val="24"/>
        </w:rPr>
        <w:t xml:space="preserve"> in extreme old age by Serlo, a monk of Kirkstall, who had been brought up at St. Mary's York, and who had taken the habit at Fountains c. 1137-8. He was almost a hundred years old when he gave these reminiscences to his amanuensis, Hugh of Kirkstall, in about the year 1206</w:t>
      </w:r>
      <w:proofErr w:type="gramStart"/>
      <w:r>
        <w:rPr>
          <w:rFonts w:ascii="Times New Roman" w:hAnsi="Times New Roman" w:cs="Times New Roman"/>
          <w:sz w:val="24"/>
          <w:szCs w:val="24"/>
        </w:rPr>
        <w:t>…..</w:t>
      </w:r>
      <w:proofErr w:type="gramEnd"/>
      <w:r w:rsidRPr="00693F99">
        <w:rPr>
          <w:rFonts w:ascii="Times New Roman" w:hAnsi="Times New Roman" w:cs="Times New Roman"/>
          <w:sz w:val="24"/>
          <w:szCs w:val="24"/>
        </w:rPr>
        <w:t xml:space="preserve">Serlo's account of St. Mary's York before </w:t>
      </w:r>
      <w:r w:rsidRPr="00693F99">
        <w:rPr>
          <w:rFonts w:ascii="Times New Roman" w:hAnsi="Times New Roman" w:cs="Times New Roman"/>
          <w:sz w:val="24"/>
          <w:szCs w:val="24"/>
        </w:rPr>
        <w:lastRenderedPageBreak/>
        <w:t>the exodus had something of the tone of the Exordium Cisterciensium, the account of the origins of Citeaux itself, when it described Molesme,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5"/>
      </w:r>
    </w:p>
    <w:p w14:paraId="085F31EF" w14:textId="49BD41A0" w:rsidR="00693F99" w:rsidRDefault="00693F99" w:rsidP="67ABC01D">
      <w:pPr>
        <w:rPr>
          <w:rFonts w:ascii="Times New Roman" w:hAnsi="Times New Roman" w:cs="Times New Roman"/>
          <w:sz w:val="24"/>
          <w:szCs w:val="24"/>
        </w:rPr>
      </w:pPr>
      <w:r>
        <w:rPr>
          <w:rFonts w:ascii="Times New Roman" w:hAnsi="Times New Roman" w:cs="Times New Roman"/>
          <w:sz w:val="24"/>
          <w:szCs w:val="24"/>
        </w:rPr>
        <w:t xml:space="preserve">Serlo is an eyewitness testimony to the happenings at St Marys and Fountains abbey. As a monk of the </w:t>
      </w:r>
      <w:r w:rsidR="00C93779">
        <w:rPr>
          <w:rFonts w:ascii="Times New Roman" w:hAnsi="Times New Roman" w:cs="Times New Roman"/>
          <w:sz w:val="24"/>
          <w:szCs w:val="24"/>
        </w:rPr>
        <w:t>abbey,</w:t>
      </w:r>
      <w:r>
        <w:rPr>
          <w:rFonts w:ascii="Times New Roman" w:hAnsi="Times New Roman" w:cs="Times New Roman"/>
          <w:sz w:val="24"/>
          <w:szCs w:val="24"/>
        </w:rPr>
        <w:t xml:space="preserve"> we cannot accept the </w:t>
      </w:r>
      <w:r w:rsidR="002C7D8C">
        <w:rPr>
          <w:rFonts w:ascii="Times New Roman" w:hAnsi="Times New Roman" w:cs="Times New Roman"/>
          <w:sz w:val="24"/>
          <w:szCs w:val="24"/>
        </w:rPr>
        <w:t>recollections</w:t>
      </w:r>
      <w:r>
        <w:rPr>
          <w:rFonts w:ascii="Times New Roman" w:hAnsi="Times New Roman" w:cs="Times New Roman"/>
          <w:sz w:val="24"/>
          <w:szCs w:val="24"/>
        </w:rPr>
        <w:t xml:space="preserve"> of a very old man. This not because of his age but we would have to assume that as he is dictating his memories </w:t>
      </w:r>
      <w:r w:rsidR="00C93779">
        <w:rPr>
          <w:rFonts w:ascii="Times New Roman" w:hAnsi="Times New Roman" w:cs="Times New Roman"/>
          <w:sz w:val="24"/>
          <w:szCs w:val="24"/>
        </w:rPr>
        <w:t xml:space="preserve">that he cannot write. This would probably mean that he was a lay monk </w:t>
      </w:r>
      <w:r w:rsidR="002C7D8C">
        <w:rPr>
          <w:rFonts w:ascii="Times New Roman" w:hAnsi="Times New Roman" w:cs="Times New Roman"/>
          <w:sz w:val="24"/>
          <w:szCs w:val="24"/>
        </w:rPr>
        <w:t xml:space="preserve">and, in his </w:t>
      </w:r>
      <w:proofErr w:type="gramStart"/>
      <w:r w:rsidR="002C7D8C">
        <w:rPr>
          <w:rFonts w:ascii="Times New Roman" w:hAnsi="Times New Roman" w:cs="Times New Roman"/>
          <w:sz w:val="24"/>
          <w:szCs w:val="24"/>
        </w:rPr>
        <w:t>time period</w:t>
      </w:r>
      <w:proofErr w:type="gramEnd"/>
      <w:r w:rsidR="002C7D8C">
        <w:rPr>
          <w:rFonts w:ascii="Times New Roman" w:hAnsi="Times New Roman" w:cs="Times New Roman"/>
          <w:sz w:val="24"/>
          <w:szCs w:val="24"/>
        </w:rPr>
        <w:t>,</w:t>
      </w:r>
      <w:r w:rsidR="00C93779">
        <w:rPr>
          <w:rFonts w:ascii="Times New Roman" w:hAnsi="Times New Roman" w:cs="Times New Roman"/>
          <w:sz w:val="24"/>
          <w:szCs w:val="24"/>
        </w:rPr>
        <w:t xml:space="preserve"> not of the class to be able to be a valid </w:t>
      </w:r>
      <w:r w:rsidR="00B00B1B">
        <w:rPr>
          <w:rFonts w:ascii="Times New Roman" w:hAnsi="Times New Roman" w:cs="Times New Roman"/>
          <w:sz w:val="24"/>
          <w:szCs w:val="24"/>
        </w:rPr>
        <w:t>witness</w:t>
      </w:r>
      <w:r w:rsidR="00C93779">
        <w:rPr>
          <w:rFonts w:ascii="Times New Roman" w:hAnsi="Times New Roman" w:cs="Times New Roman"/>
          <w:sz w:val="24"/>
          <w:szCs w:val="24"/>
        </w:rPr>
        <w:t>.</w:t>
      </w:r>
    </w:p>
    <w:p w14:paraId="2FDAC6E2" w14:textId="7260AA92" w:rsidR="629A6F8B" w:rsidRPr="001478B8" w:rsidRDefault="7630F7A7" w:rsidP="001478B8">
      <w:pPr>
        <w:rPr>
          <w:rFonts w:ascii="Times New Roman" w:hAnsi="Times New Roman" w:cs="Times New Roman"/>
          <w:sz w:val="24"/>
          <w:szCs w:val="24"/>
        </w:rPr>
      </w:pPr>
      <w:bookmarkStart w:id="3" w:name="_Hlk125144876"/>
      <w:r w:rsidRPr="00A63F1F">
        <w:rPr>
          <w:rFonts w:ascii="Times New Roman" w:hAnsi="Times New Roman" w:cs="Times New Roman"/>
          <w:sz w:val="24"/>
          <w:szCs w:val="24"/>
        </w:rPr>
        <w:t xml:space="preserve">The text of the </w:t>
      </w:r>
      <w:proofErr w:type="spellStart"/>
      <w:r w:rsidRPr="00A63F1F">
        <w:rPr>
          <w:rFonts w:ascii="Times New Roman" w:hAnsi="Times New Roman" w:cs="Times New Roman"/>
          <w:i/>
          <w:iCs/>
          <w:sz w:val="24"/>
          <w:szCs w:val="24"/>
        </w:rPr>
        <w:t>Narratio</w:t>
      </w:r>
      <w:proofErr w:type="spellEnd"/>
      <w:r w:rsidRPr="00A63F1F">
        <w:rPr>
          <w:rFonts w:ascii="Times New Roman" w:hAnsi="Times New Roman" w:cs="Times New Roman"/>
          <w:i/>
          <w:iCs/>
          <w:sz w:val="24"/>
          <w:szCs w:val="24"/>
        </w:rPr>
        <w:t xml:space="preserve"> </w:t>
      </w:r>
      <w:r w:rsidRPr="00A63F1F">
        <w:rPr>
          <w:rFonts w:ascii="Times New Roman" w:hAnsi="Times New Roman" w:cs="Times New Roman"/>
          <w:sz w:val="24"/>
          <w:szCs w:val="24"/>
        </w:rPr>
        <w:t xml:space="preserve">is written in </w:t>
      </w:r>
      <w:r w:rsidR="21B51A6F" w:rsidRPr="00A63F1F">
        <w:rPr>
          <w:rFonts w:ascii="Times New Roman" w:hAnsi="Times New Roman" w:cs="Times New Roman"/>
          <w:sz w:val="24"/>
          <w:szCs w:val="24"/>
        </w:rPr>
        <w:t xml:space="preserve">the flowery </w:t>
      </w:r>
      <w:r w:rsidRPr="00A63F1F">
        <w:rPr>
          <w:rFonts w:ascii="Times New Roman" w:hAnsi="Times New Roman" w:cs="Times New Roman"/>
          <w:sz w:val="24"/>
          <w:szCs w:val="24"/>
        </w:rPr>
        <w:t>styl</w:t>
      </w:r>
      <w:r w:rsidR="45CA1BD9" w:rsidRPr="00A63F1F">
        <w:rPr>
          <w:rFonts w:ascii="Times New Roman" w:hAnsi="Times New Roman" w:cs="Times New Roman"/>
          <w:sz w:val="24"/>
          <w:szCs w:val="24"/>
        </w:rPr>
        <w:t xml:space="preserve">e of medieval ecclesiastical writing. </w:t>
      </w:r>
      <w:r w:rsidR="45CA1BD9" w:rsidRPr="67ABC01D">
        <w:rPr>
          <w:rFonts w:ascii="Times New Roman" w:hAnsi="Times New Roman" w:cs="Times New Roman"/>
          <w:sz w:val="24"/>
          <w:szCs w:val="24"/>
        </w:rPr>
        <w:t xml:space="preserve">It </w:t>
      </w:r>
      <w:r w:rsidR="3D52F88A" w:rsidRPr="67ABC01D">
        <w:rPr>
          <w:rFonts w:ascii="Times New Roman" w:hAnsi="Times New Roman" w:cs="Times New Roman"/>
          <w:sz w:val="24"/>
          <w:szCs w:val="24"/>
        </w:rPr>
        <w:t xml:space="preserve">evokes and </w:t>
      </w:r>
      <w:r w:rsidR="45CA1BD9" w:rsidRPr="67ABC01D">
        <w:rPr>
          <w:rFonts w:ascii="Times New Roman" w:hAnsi="Times New Roman" w:cs="Times New Roman"/>
          <w:sz w:val="24"/>
          <w:szCs w:val="24"/>
        </w:rPr>
        <w:t xml:space="preserve">includes much formal praise of </w:t>
      </w:r>
      <w:r w:rsidR="7788129C" w:rsidRPr="67ABC01D">
        <w:rPr>
          <w:rFonts w:ascii="Times New Roman" w:hAnsi="Times New Roman" w:cs="Times New Roman"/>
          <w:sz w:val="24"/>
          <w:szCs w:val="24"/>
        </w:rPr>
        <w:t>the Church leaders and of God and so do</w:t>
      </w:r>
      <w:r w:rsidR="53B90B4C" w:rsidRPr="67ABC01D">
        <w:rPr>
          <w:rFonts w:ascii="Times New Roman" w:hAnsi="Times New Roman" w:cs="Times New Roman"/>
          <w:sz w:val="24"/>
          <w:szCs w:val="24"/>
        </w:rPr>
        <w:t>es no</w:t>
      </w:r>
      <w:bookmarkEnd w:id="3"/>
      <w:r w:rsidR="53B90B4C" w:rsidRPr="67ABC01D">
        <w:rPr>
          <w:rFonts w:ascii="Times New Roman" w:hAnsi="Times New Roman" w:cs="Times New Roman"/>
          <w:sz w:val="24"/>
          <w:szCs w:val="24"/>
        </w:rPr>
        <w:t xml:space="preserve">t present as a dry and factual history. It places the </w:t>
      </w:r>
      <w:proofErr w:type="spellStart"/>
      <w:r w:rsidR="53B90B4C" w:rsidRPr="67ABC01D">
        <w:rPr>
          <w:rFonts w:ascii="Times New Roman" w:hAnsi="Times New Roman" w:cs="Times New Roman"/>
          <w:i/>
          <w:iCs/>
          <w:sz w:val="24"/>
          <w:szCs w:val="24"/>
        </w:rPr>
        <w:t>Narratio</w:t>
      </w:r>
      <w:proofErr w:type="spellEnd"/>
      <w:r w:rsidR="53B90B4C" w:rsidRPr="67ABC01D">
        <w:rPr>
          <w:rFonts w:ascii="Times New Roman" w:hAnsi="Times New Roman" w:cs="Times New Roman"/>
          <w:sz w:val="24"/>
          <w:szCs w:val="24"/>
        </w:rPr>
        <w:t xml:space="preserve"> at th</w:t>
      </w:r>
      <w:r w:rsidR="4D4AEE73" w:rsidRPr="67ABC01D">
        <w:rPr>
          <w:rFonts w:ascii="Times New Roman" w:hAnsi="Times New Roman" w:cs="Times New Roman"/>
          <w:sz w:val="24"/>
          <w:szCs w:val="24"/>
        </w:rPr>
        <w:t>e</w:t>
      </w:r>
      <w:r w:rsidR="53B90B4C" w:rsidRPr="67ABC01D">
        <w:rPr>
          <w:rFonts w:ascii="Times New Roman" w:hAnsi="Times New Roman" w:cs="Times New Roman"/>
          <w:sz w:val="24"/>
          <w:szCs w:val="24"/>
        </w:rPr>
        <w:t xml:space="preserve"> point in time of </w:t>
      </w:r>
      <w:r w:rsidR="1C7374FD" w:rsidRPr="67ABC01D">
        <w:rPr>
          <w:rFonts w:ascii="Times New Roman" w:hAnsi="Times New Roman" w:cs="Times New Roman"/>
          <w:sz w:val="24"/>
          <w:szCs w:val="24"/>
        </w:rPr>
        <w:t xml:space="preserve">the heyday of monastery building and </w:t>
      </w:r>
      <w:r w:rsidR="3AE04816" w:rsidRPr="67ABC01D">
        <w:rPr>
          <w:rFonts w:ascii="Times New Roman" w:hAnsi="Times New Roman" w:cs="Times New Roman"/>
          <w:sz w:val="24"/>
          <w:szCs w:val="24"/>
        </w:rPr>
        <w:t>ecclesiastic</w:t>
      </w:r>
      <w:r w:rsidR="1C7374FD" w:rsidRPr="67ABC01D">
        <w:rPr>
          <w:rFonts w:ascii="Times New Roman" w:hAnsi="Times New Roman" w:cs="Times New Roman"/>
          <w:sz w:val="24"/>
          <w:szCs w:val="24"/>
        </w:rPr>
        <w:t xml:space="preserve"> power.</w:t>
      </w:r>
      <w:r w:rsidR="69490607" w:rsidRPr="67ABC01D">
        <w:rPr>
          <w:rFonts w:ascii="Times New Roman" w:hAnsi="Times New Roman" w:cs="Times New Roman"/>
          <w:sz w:val="24"/>
          <w:szCs w:val="24"/>
        </w:rPr>
        <w:t xml:space="preserve"> The language is deliberately emotive and</w:t>
      </w:r>
      <w:r w:rsidR="0F1DBDE5" w:rsidRPr="67ABC01D">
        <w:rPr>
          <w:rFonts w:ascii="Times New Roman" w:hAnsi="Times New Roman" w:cs="Times New Roman"/>
          <w:sz w:val="24"/>
          <w:szCs w:val="24"/>
        </w:rPr>
        <w:t xml:space="preserve"> leads</w:t>
      </w:r>
      <w:r w:rsidR="0E942428" w:rsidRPr="67ABC01D">
        <w:rPr>
          <w:rFonts w:ascii="Times New Roman" w:hAnsi="Times New Roman" w:cs="Times New Roman"/>
          <w:sz w:val="24"/>
          <w:szCs w:val="24"/>
        </w:rPr>
        <w:t xml:space="preserve"> and persuades</w:t>
      </w:r>
      <w:r w:rsidR="0F1DBDE5" w:rsidRPr="67ABC01D">
        <w:rPr>
          <w:rFonts w:ascii="Times New Roman" w:hAnsi="Times New Roman" w:cs="Times New Roman"/>
          <w:sz w:val="24"/>
          <w:szCs w:val="24"/>
        </w:rPr>
        <w:t xml:space="preserve"> the reader to accept the narrative as presented.</w:t>
      </w:r>
      <w:r w:rsidR="00C93779">
        <w:rPr>
          <w:rFonts w:ascii="Times New Roman" w:hAnsi="Times New Roman" w:cs="Times New Roman"/>
          <w:sz w:val="24"/>
          <w:szCs w:val="24"/>
        </w:rPr>
        <w:t xml:space="preserve"> </w:t>
      </w:r>
      <w:r w:rsidR="005C1CC2">
        <w:rPr>
          <w:rFonts w:ascii="Times New Roman" w:hAnsi="Times New Roman" w:cs="Times New Roman"/>
          <w:sz w:val="24"/>
          <w:szCs w:val="24"/>
        </w:rPr>
        <w:t>Joan Wardrop tells us that there are over 5000 extant documents connected with Fountains abbey</w:t>
      </w:r>
      <w:r w:rsidR="005C1CC2">
        <w:rPr>
          <w:rStyle w:val="FootnoteReference"/>
          <w:rFonts w:ascii="Times New Roman" w:hAnsi="Times New Roman" w:cs="Times New Roman"/>
          <w:sz w:val="24"/>
          <w:szCs w:val="24"/>
        </w:rPr>
        <w:footnoteReference w:id="16"/>
      </w:r>
      <w:r w:rsidR="005C1CC2">
        <w:rPr>
          <w:rFonts w:ascii="Times New Roman" w:hAnsi="Times New Roman" w:cs="Times New Roman"/>
          <w:sz w:val="24"/>
          <w:szCs w:val="24"/>
        </w:rPr>
        <w:t xml:space="preserve"> this gives us plenty of information but nothing firm to hold to. The amount of information in explain Fountains seems to be more about individuals that a true narrative of the facts. One of the better </w:t>
      </w:r>
      <w:r w:rsidR="001478B8">
        <w:rPr>
          <w:rFonts w:ascii="Times New Roman" w:hAnsi="Times New Roman" w:cs="Times New Roman"/>
          <w:sz w:val="24"/>
          <w:szCs w:val="24"/>
        </w:rPr>
        <w:t>histories</w:t>
      </w:r>
      <w:r w:rsidR="005C1CC2">
        <w:rPr>
          <w:rFonts w:ascii="Times New Roman" w:hAnsi="Times New Roman" w:cs="Times New Roman"/>
          <w:sz w:val="24"/>
          <w:szCs w:val="24"/>
        </w:rPr>
        <w:t xml:space="preserve"> of fountains was written in 1903 by </w:t>
      </w:r>
      <w:r w:rsidR="001478B8">
        <w:rPr>
          <w:rFonts w:ascii="Times New Roman" w:hAnsi="Times New Roman" w:cs="Times New Roman"/>
          <w:sz w:val="24"/>
          <w:szCs w:val="24"/>
        </w:rPr>
        <w:t>George Hodges.</w:t>
      </w:r>
      <w:r w:rsidR="001478B8">
        <w:rPr>
          <w:rStyle w:val="FootnoteReference"/>
          <w:rFonts w:ascii="Times New Roman" w:hAnsi="Times New Roman" w:cs="Times New Roman"/>
          <w:sz w:val="24"/>
          <w:szCs w:val="24"/>
        </w:rPr>
        <w:footnoteReference w:id="17"/>
      </w:r>
      <w:r w:rsidR="001478B8">
        <w:rPr>
          <w:rFonts w:ascii="Times New Roman" w:hAnsi="Times New Roman" w:cs="Times New Roman"/>
          <w:sz w:val="24"/>
          <w:szCs w:val="24"/>
        </w:rPr>
        <w:t xml:space="preserve"> This account is fluid but not conclusive because he also has to look at documentation that is hundreds of years old. </w:t>
      </w:r>
      <w:r w:rsidR="03441D9D" w:rsidRPr="67ABC01D">
        <w:rPr>
          <w:rFonts w:ascii="Times New Roman" w:hAnsi="Times New Roman" w:cs="Times New Roman"/>
          <w:sz w:val="24"/>
          <w:szCs w:val="24"/>
        </w:rPr>
        <w:t>To get the complete picture therefore, evidence needs to be gathered from a number of different and wid</w:t>
      </w:r>
      <w:r w:rsidR="35021460" w:rsidRPr="67ABC01D">
        <w:rPr>
          <w:rFonts w:ascii="Times New Roman" w:hAnsi="Times New Roman" w:cs="Times New Roman"/>
          <w:sz w:val="24"/>
          <w:szCs w:val="24"/>
        </w:rPr>
        <w:t xml:space="preserve">ely dispersed </w:t>
      </w:r>
      <w:r w:rsidR="03441D9D" w:rsidRPr="67ABC01D">
        <w:rPr>
          <w:rFonts w:ascii="Times New Roman" w:hAnsi="Times New Roman" w:cs="Times New Roman"/>
          <w:sz w:val="24"/>
          <w:szCs w:val="24"/>
        </w:rPr>
        <w:t>sources</w:t>
      </w:r>
      <w:r w:rsidR="12868681" w:rsidRPr="67ABC01D">
        <w:rPr>
          <w:rFonts w:ascii="Times New Roman" w:hAnsi="Times New Roman" w:cs="Times New Roman"/>
          <w:sz w:val="24"/>
          <w:szCs w:val="24"/>
        </w:rPr>
        <w:t xml:space="preserve">, each of which </w:t>
      </w:r>
      <w:r w:rsidR="51B6BBA7" w:rsidRPr="67ABC01D">
        <w:rPr>
          <w:rFonts w:ascii="Times New Roman" w:hAnsi="Times New Roman" w:cs="Times New Roman"/>
          <w:sz w:val="24"/>
          <w:szCs w:val="24"/>
        </w:rPr>
        <w:t>have doubts about their veracity.</w:t>
      </w:r>
      <w:r w:rsidR="001478B8">
        <w:rPr>
          <w:rFonts w:ascii="Times New Roman" w:hAnsi="Times New Roman" w:cs="Times New Roman"/>
          <w:sz w:val="24"/>
          <w:szCs w:val="24"/>
        </w:rPr>
        <w:t xml:space="preserve"> </w:t>
      </w:r>
    </w:p>
    <w:p w14:paraId="2DDF1592" w14:textId="6ECD2B99" w:rsidR="629A6F8B" w:rsidRDefault="19786CDA" w:rsidP="67ABC01D">
      <w:pPr>
        <w:rPr>
          <w:rFonts w:ascii="Times New Roman" w:hAnsi="Times New Roman" w:cs="Times New Roman"/>
          <w:sz w:val="24"/>
          <w:szCs w:val="24"/>
        </w:rPr>
      </w:pPr>
      <w:r w:rsidRPr="00A63F1F">
        <w:rPr>
          <w:rFonts w:ascii="Times New Roman" w:hAnsi="Times New Roman" w:cs="Times New Roman"/>
          <w:sz w:val="24"/>
          <w:szCs w:val="24"/>
        </w:rPr>
        <w:t>T</w:t>
      </w:r>
      <w:r w:rsidR="5A438D31" w:rsidRPr="00A63F1F">
        <w:rPr>
          <w:rFonts w:ascii="Times New Roman" w:hAnsi="Times New Roman" w:cs="Times New Roman"/>
          <w:sz w:val="24"/>
          <w:szCs w:val="24"/>
        </w:rPr>
        <w:t>he building and ruins of Fountains corroborate some aspects of the foundation narrative. This provides some of the most certain evidence of the foundation story.</w:t>
      </w:r>
      <w:r w:rsidR="001478B8">
        <w:rPr>
          <w:rFonts w:ascii="Times New Roman" w:hAnsi="Times New Roman" w:cs="Times New Roman"/>
          <w:b/>
          <w:bCs/>
          <w:sz w:val="24"/>
          <w:szCs w:val="24"/>
        </w:rPr>
        <w:t xml:space="preserve"> </w:t>
      </w:r>
      <w:r w:rsidR="001478B8" w:rsidRPr="001478B8">
        <w:rPr>
          <w:rFonts w:ascii="Times New Roman" w:hAnsi="Times New Roman" w:cs="Times New Roman"/>
          <w:sz w:val="24"/>
          <w:szCs w:val="24"/>
        </w:rPr>
        <w:t>All the documentation is not wrong. Ther</w:t>
      </w:r>
      <w:r w:rsidR="001478B8">
        <w:rPr>
          <w:rFonts w:ascii="Times New Roman" w:hAnsi="Times New Roman" w:cs="Times New Roman"/>
          <w:sz w:val="24"/>
          <w:szCs w:val="24"/>
        </w:rPr>
        <w:t>e</w:t>
      </w:r>
      <w:r w:rsidR="001478B8" w:rsidRPr="001478B8">
        <w:rPr>
          <w:rFonts w:ascii="Times New Roman" w:hAnsi="Times New Roman" w:cs="Times New Roman"/>
          <w:sz w:val="24"/>
          <w:szCs w:val="24"/>
        </w:rPr>
        <w:t xml:space="preserve"> is no reason for all the people of the past to </w:t>
      </w:r>
      <w:r w:rsidR="001478B8">
        <w:rPr>
          <w:rFonts w:ascii="Times New Roman" w:hAnsi="Times New Roman" w:cs="Times New Roman"/>
          <w:sz w:val="24"/>
          <w:szCs w:val="24"/>
        </w:rPr>
        <w:t xml:space="preserve">be putting a spin on the evidence. But the world of Fountains birth was a very turbulent one. Its </w:t>
      </w:r>
      <w:r w:rsidR="0026257A">
        <w:rPr>
          <w:rFonts w:ascii="Times New Roman" w:hAnsi="Times New Roman" w:cs="Times New Roman"/>
          <w:sz w:val="24"/>
          <w:szCs w:val="24"/>
        </w:rPr>
        <w:t xml:space="preserve">has only been 22 years since the battle of Hastings. The Anglo/Scottish wars were not official at this </w:t>
      </w:r>
      <w:r w:rsidR="00A63F1F">
        <w:rPr>
          <w:rFonts w:ascii="Times New Roman" w:hAnsi="Times New Roman" w:cs="Times New Roman"/>
          <w:sz w:val="24"/>
          <w:szCs w:val="24"/>
        </w:rPr>
        <w:t>time,</w:t>
      </w:r>
      <w:r w:rsidR="0026257A">
        <w:rPr>
          <w:rFonts w:ascii="Times New Roman" w:hAnsi="Times New Roman" w:cs="Times New Roman"/>
          <w:sz w:val="24"/>
          <w:szCs w:val="24"/>
        </w:rPr>
        <w:t xml:space="preserve"> but skirmishes and raids were not unheard of and documentation could be destroyed. We must look at a far more reliable part of the story of Fountains and that is the Archaeology. </w:t>
      </w:r>
      <w:r w:rsidR="00A9637A">
        <w:rPr>
          <w:rFonts w:ascii="Times New Roman" w:hAnsi="Times New Roman" w:cs="Times New Roman"/>
          <w:sz w:val="24"/>
          <w:szCs w:val="24"/>
        </w:rPr>
        <w:t>In its beginnings we see the monks having to worship under an elm tree.</w:t>
      </w:r>
      <w:r w:rsidR="00A9637A">
        <w:rPr>
          <w:rStyle w:val="FootnoteReference"/>
          <w:rFonts w:ascii="Times New Roman" w:hAnsi="Times New Roman" w:cs="Times New Roman"/>
          <w:sz w:val="24"/>
          <w:szCs w:val="24"/>
        </w:rPr>
        <w:footnoteReference w:id="18"/>
      </w:r>
      <w:r w:rsidR="00A9637A">
        <w:rPr>
          <w:rFonts w:ascii="Times New Roman" w:hAnsi="Times New Roman" w:cs="Times New Roman"/>
          <w:sz w:val="24"/>
          <w:szCs w:val="24"/>
        </w:rPr>
        <w:t xml:space="preserve"> It is not long before fountains </w:t>
      </w:r>
      <w:proofErr w:type="gramStart"/>
      <w:r w:rsidR="00A9637A">
        <w:rPr>
          <w:rFonts w:ascii="Times New Roman" w:hAnsi="Times New Roman" w:cs="Times New Roman"/>
          <w:sz w:val="24"/>
          <w:szCs w:val="24"/>
        </w:rPr>
        <w:t>is</w:t>
      </w:r>
      <w:proofErr w:type="gramEnd"/>
      <w:r w:rsidR="00A9637A">
        <w:rPr>
          <w:rFonts w:ascii="Times New Roman" w:hAnsi="Times New Roman" w:cs="Times New Roman"/>
          <w:sz w:val="24"/>
          <w:szCs w:val="24"/>
        </w:rPr>
        <w:t xml:space="preserve"> one of the richest monasteries in Britain. Francis Pryor tells us that he will always trust the archelogy. A friend of his works for the </w:t>
      </w:r>
      <w:r w:rsidR="001071A3">
        <w:rPr>
          <w:rFonts w:ascii="Times New Roman" w:hAnsi="Times New Roman" w:cs="Times New Roman"/>
          <w:sz w:val="24"/>
          <w:szCs w:val="24"/>
        </w:rPr>
        <w:t>N</w:t>
      </w:r>
      <w:r w:rsidR="00A9637A">
        <w:rPr>
          <w:rFonts w:ascii="Times New Roman" w:hAnsi="Times New Roman" w:cs="Times New Roman"/>
          <w:sz w:val="24"/>
          <w:szCs w:val="24"/>
        </w:rPr>
        <w:t xml:space="preserve">ational </w:t>
      </w:r>
      <w:r w:rsidR="001071A3">
        <w:rPr>
          <w:rFonts w:ascii="Times New Roman" w:hAnsi="Times New Roman" w:cs="Times New Roman"/>
          <w:sz w:val="24"/>
          <w:szCs w:val="24"/>
        </w:rPr>
        <w:t>T</w:t>
      </w:r>
      <w:r w:rsidR="00A9637A">
        <w:rPr>
          <w:rFonts w:ascii="Times New Roman" w:hAnsi="Times New Roman" w:cs="Times New Roman"/>
          <w:sz w:val="24"/>
          <w:szCs w:val="24"/>
        </w:rPr>
        <w:t>rust and when they were putting the lights in for security and for the tourists at Fountains the archaeologists were able to look under the ground properly for the first time.</w:t>
      </w:r>
      <w:r w:rsidR="00A9637A">
        <w:rPr>
          <w:rStyle w:val="FootnoteReference"/>
          <w:rFonts w:ascii="Times New Roman" w:hAnsi="Times New Roman" w:cs="Times New Roman"/>
          <w:sz w:val="24"/>
          <w:szCs w:val="24"/>
        </w:rPr>
        <w:footnoteReference w:id="19"/>
      </w:r>
      <w:r w:rsidR="00A9637A">
        <w:rPr>
          <w:rFonts w:ascii="Times New Roman" w:hAnsi="Times New Roman" w:cs="Times New Roman"/>
          <w:sz w:val="24"/>
          <w:szCs w:val="24"/>
        </w:rPr>
        <w:t xml:space="preserve"> </w:t>
      </w:r>
      <w:r w:rsidR="001071A3">
        <w:rPr>
          <w:rFonts w:ascii="Times New Roman" w:hAnsi="Times New Roman" w:cs="Times New Roman"/>
          <w:sz w:val="24"/>
          <w:szCs w:val="24"/>
        </w:rPr>
        <w:t>With the use of ground penetrating radar the National Trust have found evidence of one of the largest tanneries in Britain.</w:t>
      </w:r>
      <w:r w:rsidR="001071A3">
        <w:rPr>
          <w:rStyle w:val="FootnoteReference"/>
          <w:rFonts w:ascii="Times New Roman" w:hAnsi="Times New Roman" w:cs="Times New Roman"/>
          <w:sz w:val="24"/>
          <w:szCs w:val="24"/>
        </w:rPr>
        <w:footnoteReference w:id="20"/>
      </w:r>
      <w:r w:rsidR="001071A3">
        <w:rPr>
          <w:rFonts w:ascii="Times New Roman" w:hAnsi="Times New Roman" w:cs="Times New Roman"/>
          <w:sz w:val="24"/>
          <w:szCs w:val="24"/>
        </w:rPr>
        <w:t xml:space="preserve"> This evidence shows us the true wealth of this Cistercian that the documentation alone cannot convey.</w:t>
      </w:r>
    </w:p>
    <w:p w14:paraId="6939C5B8" w14:textId="77777777" w:rsidR="001071A3" w:rsidRPr="001478B8" w:rsidRDefault="001071A3" w:rsidP="67ABC01D">
      <w:pPr>
        <w:rPr>
          <w:rFonts w:ascii="Times New Roman" w:hAnsi="Times New Roman" w:cs="Times New Roman"/>
          <w:sz w:val="24"/>
          <w:szCs w:val="24"/>
        </w:rPr>
      </w:pPr>
    </w:p>
    <w:p w14:paraId="5798157A" w14:textId="5A28A41E" w:rsidR="001071A3" w:rsidRPr="001071A3" w:rsidRDefault="00A63F1F" w:rsidP="001071A3">
      <w:pPr>
        <w:rPr>
          <w:rFonts w:ascii="Times New Roman" w:hAnsi="Times New Roman" w:cs="Times New Roman"/>
          <w:sz w:val="24"/>
          <w:szCs w:val="24"/>
        </w:rPr>
      </w:pPr>
      <w:r>
        <w:rPr>
          <w:rFonts w:ascii="Times New Roman" w:hAnsi="Times New Roman" w:cs="Times New Roman"/>
          <w:sz w:val="24"/>
          <w:szCs w:val="24"/>
        </w:rPr>
        <w:lastRenderedPageBreak/>
        <w:t xml:space="preserve">Historians have a whole lot of documentation to sift through when telling the story of Fountains abbey. Fountains was built through a time of upheaval when loyalties could and did change of a regular basis. The documentation we still have cannot be the whole story because we do not know what has been lost or </w:t>
      </w:r>
      <w:r w:rsidR="00283A5B">
        <w:rPr>
          <w:rFonts w:ascii="Times New Roman" w:hAnsi="Times New Roman" w:cs="Times New Roman"/>
          <w:sz w:val="24"/>
          <w:szCs w:val="24"/>
        </w:rPr>
        <w:t>deliberately</w:t>
      </w:r>
      <w:r>
        <w:rPr>
          <w:rFonts w:ascii="Times New Roman" w:hAnsi="Times New Roman" w:cs="Times New Roman"/>
          <w:sz w:val="24"/>
          <w:szCs w:val="24"/>
        </w:rPr>
        <w:t xml:space="preserve"> </w:t>
      </w:r>
      <w:r w:rsidR="00283A5B">
        <w:rPr>
          <w:rFonts w:ascii="Times New Roman" w:hAnsi="Times New Roman" w:cs="Times New Roman"/>
          <w:sz w:val="24"/>
          <w:szCs w:val="24"/>
        </w:rPr>
        <w:t>destroyed</w:t>
      </w:r>
      <w:r w:rsidR="00283A5B" w:rsidRPr="00283A5B">
        <w:rPr>
          <w:rFonts w:ascii="Times New Roman" w:hAnsi="Times New Roman" w:cs="Times New Roman"/>
          <w:sz w:val="24"/>
          <w:szCs w:val="24"/>
        </w:rPr>
        <w:t xml:space="preserve">. </w:t>
      </w:r>
      <w:r w:rsidR="001071A3" w:rsidRPr="001071A3">
        <w:rPr>
          <w:rFonts w:ascii="Times New Roman" w:hAnsi="Times New Roman" w:cs="Times New Roman"/>
          <w:sz w:val="24"/>
          <w:szCs w:val="24"/>
        </w:rPr>
        <w:t>The</w:t>
      </w:r>
      <w:r w:rsidR="001071A3" w:rsidRPr="001071A3">
        <w:rPr>
          <w:rFonts w:ascii="Times New Roman" w:hAnsi="Times New Roman" w:cs="Times New Roman"/>
          <w:i/>
          <w:iCs/>
          <w:sz w:val="24"/>
          <w:szCs w:val="24"/>
        </w:rPr>
        <w:t xml:space="preserve"> </w:t>
      </w:r>
      <w:proofErr w:type="spellStart"/>
      <w:r w:rsidR="001071A3" w:rsidRPr="001071A3">
        <w:rPr>
          <w:rFonts w:ascii="Times New Roman" w:hAnsi="Times New Roman" w:cs="Times New Roman"/>
          <w:i/>
          <w:iCs/>
          <w:sz w:val="24"/>
          <w:szCs w:val="24"/>
        </w:rPr>
        <w:t>Narratio</w:t>
      </w:r>
      <w:proofErr w:type="spellEnd"/>
      <w:r w:rsidR="001071A3" w:rsidRPr="001071A3">
        <w:rPr>
          <w:rFonts w:ascii="Times New Roman" w:hAnsi="Times New Roman" w:cs="Times New Roman"/>
          <w:i/>
          <w:iCs/>
          <w:sz w:val="24"/>
          <w:szCs w:val="24"/>
        </w:rPr>
        <w:t xml:space="preserve"> de </w:t>
      </w:r>
      <w:proofErr w:type="spellStart"/>
      <w:r w:rsidR="001071A3" w:rsidRPr="001071A3">
        <w:rPr>
          <w:rFonts w:ascii="Times New Roman" w:hAnsi="Times New Roman" w:cs="Times New Roman"/>
          <w:i/>
          <w:iCs/>
          <w:sz w:val="24"/>
          <w:szCs w:val="24"/>
        </w:rPr>
        <w:t>Fundacione</w:t>
      </w:r>
      <w:proofErr w:type="spellEnd"/>
      <w:r w:rsidR="001071A3" w:rsidRPr="001071A3">
        <w:rPr>
          <w:rFonts w:ascii="Times New Roman" w:hAnsi="Times New Roman" w:cs="Times New Roman"/>
          <w:sz w:val="24"/>
          <w:szCs w:val="24"/>
        </w:rPr>
        <w:t xml:space="preserve"> </w:t>
      </w:r>
      <w:proofErr w:type="spellStart"/>
      <w:r w:rsidR="001071A3" w:rsidRPr="001071A3">
        <w:rPr>
          <w:rFonts w:ascii="Times New Roman" w:hAnsi="Times New Roman" w:cs="Times New Roman"/>
          <w:i/>
          <w:iCs/>
          <w:sz w:val="24"/>
          <w:szCs w:val="24"/>
        </w:rPr>
        <w:t>Fontanis</w:t>
      </w:r>
      <w:proofErr w:type="spellEnd"/>
      <w:r w:rsidR="001071A3" w:rsidRPr="001071A3">
        <w:rPr>
          <w:rFonts w:ascii="Times New Roman" w:hAnsi="Times New Roman" w:cs="Times New Roman"/>
          <w:i/>
          <w:iCs/>
          <w:sz w:val="24"/>
          <w:szCs w:val="24"/>
        </w:rPr>
        <w:t xml:space="preserve"> </w:t>
      </w:r>
      <w:proofErr w:type="spellStart"/>
      <w:r w:rsidR="00283A5B" w:rsidRPr="001071A3">
        <w:rPr>
          <w:rFonts w:ascii="Times New Roman" w:hAnsi="Times New Roman" w:cs="Times New Roman"/>
          <w:i/>
          <w:iCs/>
          <w:sz w:val="24"/>
          <w:szCs w:val="24"/>
        </w:rPr>
        <w:t>monasterii</w:t>
      </w:r>
      <w:proofErr w:type="spellEnd"/>
      <w:r w:rsidR="00283A5B" w:rsidRPr="001071A3">
        <w:rPr>
          <w:rFonts w:ascii="Times New Roman" w:hAnsi="Times New Roman" w:cs="Times New Roman"/>
          <w:i/>
          <w:iCs/>
          <w:sz w:val="24"/>
          <w:szCs w:val="24"/>
        </w:rPr>
        <w:t xml:space="preserve"> </w:t>
      </w:r>
      <w:r w:rsidR="00283A5B" w:rsidRPr="00283A5B">
        <w:rPr>
          <w:rFonts w:ascii="Times New Roman" w:hAnsi="Times New Roman" w:cs="Times New Roman"/>
          <w:sz w:val="24"/>
          <w:szCs w:val="24"/>
        </w:rPr>
        <w:t>wa</w:t>
      </w:r>
      <w:r w:rsidR="00283A5B">
        <w:rPr>
          <w:rFonts w:ascii="Times New Roman" w:hAnsi="Times New Roman" w:cs="Times New Roman"/>
          <w:i/>
          <w:iCs/>
          <w:sz w:val="24"/>
          <w:szCs w:val="24"/>
        </w:rPr>
        <w:t>s</w:t>
      </w:r>
      <w:r w:rsidR="00283A5B" w:rsidRPr="00283A5B">
        <w:rPr>
          <w:rFonts w:ascii="Times New Roman" w:hAnsi="Times New Roman" w:cs="Times New Roman"/>
          <w:sz w:val="24"/>
          <w:szCs w:val="24"/>
        </w:rPr>
        <w:t xml:space="preserve"> written</w:t>
      </w:r>
      <w:r w:rsidR="00283A5B">
        <w:rPr>
          <w:rFonts w:ascii="Times New Roman" w:hAnsi="Times New Roman" w:cs="Times New Roman"/>
          <w:sz w:val="24"/>
          <w:szCs w:val="24"/>
        </w:rPr>
        <w:t xml:space="preserve"> and narrated a century after the events and is a parallel account to the foundations of Clairvaux so we </w:t>
      </w:r>
      <w:proofErr w:type="gramStart"/>
      <w:r w:rsidR="00283A5B">
        <w:rPr>
          <w:rFonts w:ascii="Times New Roman" w:hAnsi="Times New Roman" w:cs="Times New Roman"/>
          <w:sz w:val="24"/>
          <w:szCs w:val="24"/>
        </w:rPr>
        <w:t>have to</w:t>
      </w:r>
      <w:proofErr w:type="gramEnd"/>
      <w:r w:rsidR="00283A5B">
        <w:rPr>
          <w:rFonts w:ascii="Times New Roman" w:hAnsi="Times New Roman" w:cs="Times New Roman"/>
          <w:sz w:val="24"/>
          <w:szCs w:val="24"/>
        </w:rPr>
        <w:t xml:space="preserve"> assume that some poetic licence is involved. </w:t>
      </w:r>
      <w:r w:rsidR="00EB1676">
        <w:rPr>
          <w:rFonts w:ascii="Times New Roman" w:hAnsi="Times New Roman" w:cs="Times New Roman"/>
          <w:sz w:val="24"/>
          <w:szCs w:val="24"/>
        </w:rPr>
        <w:t>The monk Serlo was telling his childhood memories of the beginning</w:t>
      </w:r>
      <w:r w:rsidR="00CA2ED3">
        <w:rPr>
          <w:rFonts w:ascii="Times New Roman" w:hAnsi="Times New Roman" w:cs="Times New Roman"/>
          <w:sz w:val="24"/>
          <w:szCs w:val="24"/>
        </w:rPr>
        <w:t xml:space="preserve"> of Fountains</w:t>
      </w:r>
      <w:r w:rsidR="00EB1676">
        <w:rPr>
          <w:rFonts w:ascii="Times New Roman" w:hAnsi="Times New Roman" w:cs="Times New Roman"/>
          <w:sz w:val="24"/>
          <w:szCs w:val="24"/>
        </w:rPr>
        <w:t xml:space="preserve"> and we must believe that his recollections would have been tainted by time</w:t>
      </w:r>
      <w:r w:rsidR="00CA2ED3">
        <w:rPr>
          <w:rFonts w:ascii="Times New Roman" w:hAnsi="Times New Roman" w:cs="Times New Roman"/>
          <w:sz w:val="24"/>
          <w:szCs w:val="24"/>
        </w:rPr>
        <w:t>. The ruins of Fountains that are taken care of by the National Trust are what our historians must look to now as the true evidence of Fountains abbey.</w:t>
      </w:r>
    </w:p>
    <w:p w14:paraId="54C209EA" w14:textId="4D45CF1A" w:rsidR="629A6F8B" w:rsidRPr="002C11CD" w:rsidRDefault="001071A3" w:rsidP="001071A3">
      <w:pPr>
        <w:rPr>
          <w:rFonts w:ascii="Times New Roman" w:hAnsi="Times New Roman" w:cs="Times New Roman"/>
          <w:sz w:val="24"/>
          <w:szCs w:val="24"/>
        </w:rPr>
      </w:pPr>
      <w:r w:rsidRPr="001071A3">
        <w:rPr>
          <w:rFonts w:ascii="Times New Roman" w:hAnsi="Times New Roman" w:cs="Times New Roman"/>
          <w:sz w:val="24"/>
          <w:szCs w:val="24"/>
        </w:rPr>
        <w:tab/>
      </w:r>
      <w:r w:rsidRPr="001071A3">
        <w:rPr>
          <w:rFonts w:ascii="Times New Roman" w:hAnsi="Times New Roman" w:cs="Times New Roman"/>
          <w:sz w:val="24"/>
          <w:szCs w:val="24"/>
        </w:rPr>
        <w:tab/>
      </w:r>
    </w:p>
    <w:p w14:paraId="6D2DAAEE" w14:textId="642D0B9B" w:rsidR="16AE8C68" w:rsidRDefault="16AE8C68" w:rsidP="16AE8C68">
      <w:pPr>
        <w:rPr>
          <w:rFonts w:ascii="Times New Roman" w:hAnsi="Times New Roman" w:cs="Times New Roman"/>
          <w:sz w:val="24"/>
          <w:szCs w:val="24"/>
        </w:rPr>
      </w:pPr>
    </w:p>
    <w:p w14:paraId="2F232B0D" w14:textId="73376138" w:rsidR="00CA2ED3" w:rsidRDefault="00CA2ED3" w:rsidP="16AE8C68">
      <w:pPr>
        <w:rPr>
          <w:rFonts w:ascii="Times New Roman" w:hAnsi="Times New Roman" w:cs="Times New Roman"/>
          <w:sz w:val="24"/>
          <w:szCs w:val="24"/>
        </w:rPr>
      </w:pPr>
    </w:p>
    <w:p w14:paraId="2E9996D5" w14:textId="553C3C06" w:rsidR="00CA2ED3" w:rsidRDefault="00CA2ED3" w:rsidP="16AE8C68">
      <w:pPr>
        <w:rPr>
          <w:rFonts w:ascii="Times New Roman" w:hAnsi="Times New Roman" w:cs="Times New Roman"/>
          <w:sz w:val="24"/>
          <w:szCs w:val="24"/>
        </w:rPr>
      </w:pPr>
    </w:p>
    <w:p w14:paraId="02D7996F" w14:textId="2425F657" w:rsidR="00CA2ED3" w:rsidRDefault="00CA2ED3" w:rsidP="16AE8C68">
      <w:pPr>
        <w:rPr>
          <w:rFonts w:ascii="Times New Roman" w:hAnsi="Times New Roman" w:cs="Times New Roman"/>
          <w:sz w:val="24"/>
          <w:szCs w:val="24"/>
        </w:rPr>
      </w:pPr>
    </w:p>
    <w:p w14:paraId="5F68383B" w14:textId="3C420AFF" w:rsidR="00CA2ED3" w:rsidRDefault="00CA2ED3" w:rsidP="16AE8C68">
      <w:pPr>
        <w:rPr>
          <w:rFonts w:ascii="Times New Roman" w:hAnsi="Times New Roman" w:cs="Times New Roman"/>
          <w:sz w:val="24"/>
          <w:szCs w:val="24"/>
        </w:rPr>
      </w:pPr>
    </w:p>
    <w:p w14:paraId="4CACB120" w14:textId="18140653" w:rsidR="00CA2ED3" w:rsidRDefault="00CA2ED3" w:rsidP="16AE8C68">
      <w:pPr>
        <w:rPr>
          <w:rFonts w:ascii="Times New Roman" w:hAnsi="Times New Roman" w:cs="Times New Roman"/>
          <w:sz w:val="24"/>
          <w:szCs w:val="24"/>
        </w:rPr>
      </w:pPr>
    </w:p>
    <w:p w14:paraId="53434EA1" w14:textId="582C6455" w:rsidR="00CA2ED3" w:rsidRDefault="00CA2ED3" w:rsidP="16AE8C68">
      <w:pPr>
        <w:rPr>
          <w:rFonts w:ascii="Times New Roman" w:hAnsi="Times New Roman" w:cs="Times New Roman"/>
          <w:sz w:val="24"/>
          <w:szCs w:val="24"/>
        </w:rPr>
      </w:pPr>
    </w:p>
    <w:p w14:paraId="3A11F5A8" w14:textId="5E0A13A2" w:rsidR="00CA2ED3" w:rsidRDefault="00CA2ED3" w:rsidP="16AE8C68">
      <w:pPr>
        <w:rPr>
          <w:rFonts w:ascii="Times New Roman" w:hAnsi="Times New Roman" w:cs="Times New Roman"/>
          <w:sz w:val="24"/>
          <w:szCs w:val="24"/>
        </w:rPr>
      </w:pPr>
    </w:p>
    <w:p w14:paraId="43A01361" w14:textId="6F144ECC" w:rsidR="00CA2ED3" w:rsidRDefault="00CA2ED3" w:rsidP="16AE8C68">
      <w:pPr>
        <w:rPr>
          <w:rFonts w:ascii="Times New Roman" w:hAnsi="Times New Roman" w:cs="Times New Roman"/>
          <w:sz w:val="24"/>
          <w:szCs w:val="24"/>
        </w:rPr>
      </w:pPr>
    </w:p>
    <w:p w14:paraId="791FCAC9" w14:textId="53B389C3" w:rsidR="00CA2ED3" w:rsidRDefault="00CA2ED3" w:rsidP="16AE8C68">
      <w:pPr>
        <w:rPr>
          <w:rFonts w:ascii="Times New Roman" w:hAnsi="Times New Roman" w:cs="Times New Roman"/>
          <w:sz w:val="24"/>
          <w:szCs w:val="24"/>
        </w:rPr>
      </w:pPr>
    </w:p>
    <w:p w14:paraId="29B8EAB6" w14:textId="36111F09" w:rsidR="00CA2ED3" w:rsidRDefault="00CA2ED3" w:rsidP="16AE8C68">
      <w:pPr>
        <w:rPr>
          <w:rFonts w:ascii="Times New Roman" w:hAnsi="Times New Roman" w:cs="Times New Roman"/>
          <w:sz w:val="24"/>
          <w:szCs w:val="24"/>
        </w:rPr>
      </w:pPr>
    </w:p>
    <w:p w14:paraId="49E06AB8" w14:textId="416AF580" w:rsidR="00CA2ED3" w:rsidRDefault="00CA2ED3" w:rsidP="16AE8C68">
      <w:pPr>
        <w:rPr>
          <w:rFonts w:ascii="Times New Roman" w:hAnsi="Times New Roman" w:cs="Times New Roman"/>
          <w:sz w:val="24"/>
          <w:szCs w:val="24"/>
        </w:rPr>
      </w:pPr>
    </w:p>
    <w:p w14:paraId="3F59157A" w14:textId="5799CB53" w:rsidR="00CA2ED3" w:rsidRDefault="00CA2ED3" w:rsidP="16AE8C68">
      <w:pPr>
        <w:rPr>
          <w:rFonts w:ascii="Times New Roman" w:hAnsi="Times New Roman" w:cs="Times New Roman"/>
          <w:sz w:val="24"/>
          <w:szCs w:val="24"/>
        </w:rPr>
      </w:pPr>
    </w:p>
    <w:p w14:paraId="421A1F78" w14:textId="7F362325" w:rsidR="00CA2ED3" w:rsidRDefault="00CA2ED3" w:rsidP="16AE8C68">
      <w:pPr>
        <w:rPr>
          <w:rFonts w:ascii="Times New Roman" w:hAnsi="Times New Roman" w:cs="Times New Roman"/>
          <w:sz w:val="24"/>
          <w:szCs w:val="24"/>
        </w:rPr>
      </w:pPr>
    </w:p>
    <w:p w14:paraId="5AEF3980" w14:textId="267DD578" w:rsidR="00CA2ED3" w:rsidRDefault="00CA2ED3" w:rsidP="16AE8C68">
      <w:pPr>
        <w:rPr>
          <w:rFonts w:ascii="Times New Roman" w:hAnsi="Times New Roman" w:cs="Times New Roman"/>
          <w:sz w:val="24"/>
          <w:szCs w:val="24"/>
        </w:rPr>
      </w:pPr>
    </w:p>
    <w:p w14:paraId="44731AA2" w14:textId="0ED1A1FB" w:rsidR="00CA2ED3" w:rsidRDefault="00CA2ED3" w:rsidP="16AE8C68">
      <w:pPr>
        <w:rPr>
          <w:rFonts w:ascii="Times New Roman" w:hAnsi="Times New Roman" w:cs="Times New Roman"/>
          <w:sz w:val="24"/>
          <w:szCs w:val="24"/>
        </w:rPr>
      </w:pPr>
    </w:p>
    <w:p w14:paraId="1B3FC798" w14:textId="78D8C88A" w:rsidR="00CA2ED3" w:rsidRDefault="00CA2ED3" w:rsidP="16AE8C68">
      <w:pPr>
        <w:rPr>
          <w:rFonts w:ascii="Times New Roman" w:hAnsi="Times New Roman" w:cs="Times New Roman"/>
          <w:sz w:val="24"/>
          <w:szCs w:val="24"/>
        </w:rPr>
      </w:pPr>
    </w:p>
    <w:p w14:paraId="2F924A6C" w14:textId="1A3DE77B" w:rsidR="00CA2ED3" w:rsidRDefault="00CA2ED3" w:rsidP="16AE8C68">
      <w:pPr>
        <w:rPr>
          <w:rFonts w:ascii="Times New Roman" w:hAnsi="Times New Roman" w:cs="Times New Roman"/>
          <w:sz w:val="24"/>
          <w:szCs w:val="24"/>
        </w:rPr>
      </w:pPr>
    </w:p>
    <w:p w14:paraId="53E60FC8" w14:textId="3BF84B0A" w:rsidR="00CA2ED3" w:rsidRDefault="00CA2ED3" w:rsidP="16AE8C68">
      <w:pPr>
        <w:rPr>
          <w:rFonts w:ascii="Times New Roman" w:hAnsi="Times New Roman" w:cs="Times New Roman"/>
          <w:sz w:val="24"/>
          <w:szCs w:val="24"/>
        </w:rPr>
      </w:pPr>
    </w:p>
    <w:p w14:paraId="3F63A13D" w14:textId="6C2D7C7F" w:rsidR="00CA2ED3" w:rsidRDefault="00CA2ED3" w:rsidP="16AE8C68">
      <w:pPr>
        <w:rPr>
          <w:rFonts w:ascii="Times New Roman" w:hAnsi="Times New Roman" w:cs="Times New Roman"/>
          <w:sz w:val="24"/>
          <w:szCs w:val="24"/>
        </w:rPr>
      </w:pPr>
    </w:p>
    <w:p w14:paraId="280DFE16" w14:textId="3BD965D6" w:rsidR="00CA2ED3" w:rsidRDefault="00CA2ED3" w:rsidP="16AE8C68">
      <w:pPr>
        <w:rPr>
          <w:rFonts w:ascii="Times New Roman" w:hAnsi="Times New Roman" w:cs="Times New Roman"/>
          <w:sz w:val="24"/>
          <w:szCs w:val="24"/>
        </w:rPr>
      </w:pPr>
    </w:p>
    <w:p w14:paraId="1E24A666" w14:textId="77777777" w:rsidR="00CA2ED3" w:rsidRPr="002C11CD" w:rsidRDefault="00CA2ED3" w:rsidP="16AE8C68">
      <w:pPr>
        <w:rPr>
          <w:rFonts w:ascii="Times New Roman" w:hAnsi="Times New Roman" w:cs="Times New Roman"/>
          <w:sz w:val="24"/>
          <w:szCs w:val="24"/>
        </w:rPr>
      </w:pPr>
    </w:p>
    <w:p w14:paraId="4AAF2BEE" w14:textId="49BDF993" w:rsidR="16AE8C68" w:rsidRPr="002C11CD" w:rsidRDefault="16AE8C68" w:rsidP="16AE8C68">
      <w:pPr>
        <w:rPr>
          <w:rFonts w:ascii="Times New Roman" w:hAnsi="Times New Roman" w:cs="Times New Roman"/>
          <w:sz w:val="24"/>
          <w:szCs w:val="24"/>
        </w:rPr>
      </w:pPr>
    </w:p>
    <w:p w14:paraId="6C460CB7" w14:textId="7F1060DB" w:rsidR="2CD222CE" w:rsidRDefault="2CD222CE" w:rsidP="16AE8C68">
      <w:pPr>
        <w:rPr>
          <w:rFonts w:ascii="Times New Roman" w:hAnsi="Times New Roman" w:cs="Times New Roman"/>
          <w:sz w:val="24"/>
          <w:szCs w:val="24"/>
        </w:rPr>
      </w:pPr>
      <w:r w:rsidRPr="002C11CD">
        <w:rPr>
          <w:rFonts w:ascii="Times New Roman" w:hAnsi="Times New Roman" w:cs="Times New Roman"/>
          <w:sz w:val="24"/>
          <w:szCs w:val="24"/>
        </w:rPr>
        <w:lastRenderedPageBreak/>
        <w:t>Bibliography</w:t>
      </w:r>
    </w:p>
    <w:p w14:paraId="6429D4E1" w14:textId="77777777" w:rsidR="00CA2ED3" w:rsidRPr="00CA2ED3" w:rsidRDefault="00CA2ED3" w:rsidP="00CA2ED3">
      <w:pPr>
        <w:pStyle w:val="Bibliography"/>
        <w:rPr>
          <w:rFonts w:ascii="Times New Roman" w:hAnsi="Times New Roman" w:cs="Times New Roman"/>
          <w:sz w:val="24"/>
        </w:rPr>
      </w:pPr>
      <w:r>
        <w:fldChar w:fldCharType="begin"/>
      </w:r>
      <w:r>
        <w:instrText xml:space="preserve"> ADDIN ZOTERO_BIBL {"uncited":[],"omitted":[],"custom":[]} CSL_BIBLIOGRAPHY </w:instrText>
      </w:r>
      <w:r>
        <w:fldChar w:fldCharType="separate"/>
      </w:r>
      <w:r w:rsidRPr="00CA2ED3">
        <w:rPr>
          <w:rFonts w:ascii="Times New Roman" w:hAnsi="Times New Roman" w:cs="Times New Roman"/>
          <w:sz w:val="24"/>
        </w:rPr>
        <w:t xml:space="preserve">Baker, L. G. D., ‘The Foundation of Fountains Abbey’, </w:t>
      </w:r>
      <w:r w:rsidRPr="00CA2ED3">
        <w:rPr>
          <w:rFonts w:ascii="Times New Roman" w:hAnsi="Times New Roman" w:cs="Times New Roman"/>
          <w:i/>
          <w:iCs/>
          <w:sz w:val="24"/>
        </w:rPr>
        <w:t>Northern History</w:t>
      </w:r>
      <w:r w:rsidRPr="00CA2ED3">
        <w:rPr>
          <w:rFonts w:ascii="Times New Roman" w:hAnsi="Times New Roman" w:cs="Times New Roman"/>
          <w:sz w:val="24"/>
        </w:rPr>
        <w:t>, 4.1 (1969), 29–43 &lt;https://doi.org/10.1179/nhi.1969.4.1.29&gt;</w:t>
      </w:r>
    </w:p>
    <w:p w14:paraId="33D89A26"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Bernard of </w:t>
      </w:r>
      <w:proofErr w:type="spellStart"/>
      <w:r w:rsidRPr="00CA2ED3">
        <w:rPr>
          <w:rFonts w:ascii="Times New Roman" w:hAnsi="Times New Roman" w:cs="Times New Roman"/>
          <w:sz w:val="24"/>
        </w:rPr>
        <w:t>Claivaux</w:t>
      </w:r>
      <w:proofErr w:type="spellEnd"/>
      <w:r w:rsidRPr="00CA2ED3">
        <w:rPr>
          <w:rFonts w:ascii="Times New Roman" w:hAnsi="Times New Roman" w:cs="Times New Roman"/>
          <w:sz w:val="24"/>
        </w:rPr>
        <w:t xml:space="preserve">, </w:t>
      </w:r>
      <w:r w:rsidRPr="00CA2ED3">
        <w:rPr>
          <w:rFonts w:ascii="Times New Roman" w:hAnsi="Times New Roman" w:cs="Times New Roman"/>
          <w:i/>
          <w:iCs/>
          <w:sz w:val="24"/>
        </w:rPr>
        <w:t xml:space="preserve">Letters of Saint Bernard </w:t>
      </w:r>
      <w:proofErr w:type="gramStart"/>
      <w:r w:rsidRPr="00CA2ED3">
        <w:rPr>
          <w:rFonts w:ascii="Times New Roman" w:hAnsi="Times New Roman" w:cs="Times New Roman"/>
          <w:i/>
          <w:iCs/>
          <w:sz w:val="24"/>
        </w:rPr>
        <w:t>of  Clairvaux</w:t>
      </w:r>
      <w:proofErr w:type="gramEnd"/>
      <w:r w:rsidRPr="00CA2ED3">
        <w:rPr>
          <w:rFonts w:ascii="Times New Roman" w:hAnsi="Times New Roman" w:cs="Times New Roman"/>
          <w:sz w:val="24"/>
        </w:rPr>
        <w:t xml:space="preserve"> (London: Grand Rapids, MI: Christian Classics Ethereal Library, 1904) &lt;http://www.ccel.org/ccel/bernard/letters.html&gt;</w:t>
      </w:r>
    </w:p>
    <w:p w14:paraId="179E788D"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Bethell, Denis, ‘The Foundation of Fountains Abbey and the State of St. Mary’s York in 1132’, </w:t>
      </w:r>
      <w:r w:rsidRPr="00CA2ED3">
        <w:rPr>
          <w:rFonts w:ascii="Times New Roman" w:hAnsi="Times New Roman" w:cs="Times New Roman"/>
          <w:i/>
          <w:iCs/>
          <w:sz w:val="24"/>
        </w:rPr>
        <w:t>The Journal of Ecclesiastical History</w:t>
      </w:r>
      <w:r w:rsidRPr="00CA2ED3">
        <w:rPr>
          <w:rFonts w:ascii="Times New Roman" w:hAnsi="Times New Roman" w:cs="Times New Roman"/>
          <w:sz w:val="24"/>
        </w:rPr>
        <w:t>, 17.1 (1966), 11–27 &lt;https://doi.org/10.1017/S0022046900051332&gt;</w:t>
      </w:r>
    </w:p>
    <w:p w14:paraId="35837D69"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Elizabeth Freeman, ‘Meaning and Multi-Centeredness in (Postmodern) Medieval Historiography: The Foundation History of Fountains Abbey’ (Australian and New Zealand Association of Medieval and Early Modern Studies (Inc.)) &lt;https://muse-jhu-edu.ezproxy.uwtsd.ac.uk/article/473968/pdf&gt;</w:t>
      </w:r>
    </w:p>
    <w:p w14:paraId="106EE3DD"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‘Exordium </w:t>
      </w:r>
      <w:proofErr w:type="gramStart"/>
      <w:r w:rsidRPr="00CA2ED3">
        <w:rPr>
          <w:rFonts w:ascii="Times New Roman" w:hAnsi="Times New Roman" w:cs="Times New Roman"/>
          <w:sz w:val="24"/>
        </w:rPr>
        <w:t>Parvum :</w:t>
      </w:r>
      <w:proofErr w:type="gramEnd"/>
      <w:r w:rsidRPr="00CA2ED3">
        <w:rPr>
          <w:rFonts w:ascii="Times New Roman" w:hAnsi="Times New Roman" w:cs="Times New Roman"/>
          <w:sz w:val="24"/>
        </w:rPr>
        <w:t xml:space="preserve"> Ordre </w:t>
      </w:r>
      <w:proofErr w:type="spellStart"/>
      <w:r w:rsidRPr="00CA2ED3">
        <w:rPr>
          <w:rFonts w:ascii="Times New Roman" w:hAnsi="Times New Roman" w:cs="Times New Roman"/>
          <w:sz w:val="24"/>
        </w:rPr>
        <w:t>Cistercien</w:t>
      </w:r>
      <w:proofErr w:type="spellEnd"/>
      <w:r w:rsidRPr="00CA2ED3">
        <w:rPr>
          <w:rFonts w:ascii="Times New Roman" w:hAnsi="Times New Roman" w:cs="Times New Roman"/>
          <w:sz w:val="24"/>
        </w:rPr>
        <w:t xml:space="preserve"> de La </w:t>
      </w:r>
      <w:proofErr w:type="spellStart"/>
      <w:r w:rsidRPr="00CA2ED3">
        <w:rPr>
          <w:rFonts w:ascii="Times New Roman" w:hAnsi="Times New Roman" w:cs="Times New Roman"/>
          <w:sz w:val="24"/>
        </w:rPr>
        <w:t>Stricte</w:t>
      </w:r>
      <w:proofErr w:type="spellEnd"/>
      <w:r w:rsidRPr="00CA2ED3">
        <w:rPr>
          <w:rFonts w:ascii="Times New Roman" w:hAnsi="Times New Roman" w:cs="Times New Roman"/>
          <w:sz w:val="24"/>
        </w:rPr>
        <w:t xml:space="preserve"> Observance: OCSO’ &lt;https://ocso.org/resources/foundational-text/exordium-parvum/&gt; [accessed 31 October 2022]</w:t>
      </w:r>
    </w:p>
    <w:p w14:paraId="09284A0A"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‘Fountains Abbey: Radar Reveals Largest Monastery Tannery’, </w:t>
      </w:r>
      <w:r w:rsidRPr="00CA2ED3">
        <w:rPr>
          <w:rFonts w:ascii="Times New Roman" w:hAnsi="Times New Roman" w:cs="Times New Roman"/>
          <w:i/>
          <w:iCs/>
          <w:sz w:val="24"/>
        </w:rPr>
        <w:t>BBC News</w:t>
      </w:r>
      <w:r w:rsidRPr="00CA2ED3">
        <w:rPr>
          <w:rFonts w:ascii="Times New Roman" w:hAnsi="Times New Roman" w:cs="Times New Roman"/>
          <w:sz w:val="24"/>
        </w:rPr>
        <w:t>, 25 October 2021, section York &amp; North Yorkshire &lt;https://www.bbc.com/news/uk-england-york-north-yorkshire-59035335&gt; [accessed 20 January 2023]</w:t>
      </w:r>
    </w:p>
    <w:p w14:paraId="69AD1050"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Francis Pryor, </w:t>
      </w:r>
      <w:r w:rsidRPr="00CA2ED3">
        <w:rPr>
          <w:rFonts w:ascii="Times New Roman" w:hAnsi="Times New Roman" w:cs="Times New Roman"/>
          <w:i/>
          <w:iCs/>
          <w:sz w:val="24"/>
        </w:rPr>
        <w:t>Britain in the Middle Ages</w:t>
      </w:r>
      <w:r w:rsidRPr="00CA2ED3">
        <w:rPr>
          <w:rFonts w:ascii="Times New Roman" w:hAnsi="Times New Roman" w:cs="Times New Roman"/>
          <w:sz w:val="24"/>
        </w:rPr>
        <w:t xml:space="preserve">, 3rd </w:t>
      </w:r>
      <w:proofErr w:type="spellStart"/>
      <w:r w:rsidRPr="00CA2ED3">
        <w:rPr>
          <w:rFonts w:ascii="Times New Roman" w:hAnsi="Times New Roman" w:cs="Times New Roman"/>
          <w:sz w:val="24"/>
        </w:rPr>
        <w:t>edn</w:t>
      </w:r>
      <w:proofErr w:type="spellEnd"/>
      <w:r w:rsidRPr="00CA2ED3">
        <w:rPr>
          <w:rFonts w:ascii="Times New Roman" w:hAnsi="Times New Roman" w:cs="Times New Roman"/>
          <w:sz w:val="24"/>
        </w:rPr>
        <w:t xml:space="preserve"> (Harper Perennial, 2007)</w:t>
      </w:r>
    </w:p>
    <w:p w14:paraId="2F57AD1F" w14:textId="77777777" w:rsidR="00CA2ED3" w:rsidRPr="00CA2ED3" w:rsidRDefault="00CA2ED3" w:rsidP="00CA2ED3">
      <w:pPr>
        <w:pStyle w:val="Bibliography"/>
        <w:rPr>
          <w:rFonts w:ascii="Times New Roman" w:hAnsi="Times New Roman" w:cs="Times New Roman"/>
          <w:sz w:val="24"/>
        </w:rPr>
      </w:pPr>
      <w:proofErr w:type="spellStart"/>
      <w:r w:rsidRPr="00CA2ED3">
        <w:rPr>
          <w:rFonts w:ascii="Times New Roman" w:hAnsi="Times New Roman" w:cs="Times New Roman"/>
          <w:sz w:val="24"/>
        </w:rPr>
        <w:t>hodges</w:t>
      </w:r>
      <w:proofErr w:type="spellEnd"/>
      <w:r w:rsidRPr="00CA2ED3">
        <w:rPr>
          <w:rFonts w:ascii="Times New Roman" w:hAnsi="Times New Roman" w:cs="Times New Roman"/>
          <w:sz w:val="24"/>
        </w:rPr>
        <w:t xml:space="preserve">, </w:t>
      </w:r>
      <w:proofErr w:type="spellStart"/>
      <w:r w:rsidRPr="00CA2ED3">
        <w:rPr>
          <w:rFonts w:ascii="Times New Roman" w:hAnsi="Times New Roman" w:cs="Times New Roman"/>
          <w:sz w:val="24"/>
        </w:rPr>
        <w:t>george</w:t>
      </w:r>
      <w:proofErr w:type="spellEnd"/>
      <w:r w:rsidRPr="00CA2ED3">
        <w:rPr>
          <w:rFonts w:ascii="Times New Roman" w:hAnsi="Times New Roman" w:cs="Times New Roman"/>
          <w:sz w:val="24"/>
        </w:rPr>
        <w:t xml:space="preserve">, ‘The Project Gutenberg </w:t>
      </w:r>
      <w:proofErr w:type="spellStart"/>
      <w:r w:rsidRPr="00CA2ED3">
        <w:rPr>
          <w:rFonts w:ascii="Times New Roman" w:hAnsi="Times New Roman" w:cs="Times New Roman"/>
          <w:sz w:val="24"/>
        </w:rPr>
        <w:t>EBook</w:t>
      </w:r>
      <w:proofErr w:type="spellEnd"/>
      <w:r w:rsidRPr="00CA2ED3">
        <w:rPr>
          <w:rFonts w:ascii="Times New Roman" w:hAnsi="Times New Roman" w:cs="Times New Roman"/>
          <w:sz w:val="24"/>
        </w:rPr>
        <w:t xml:space="preserve"> of Fountains Abbey, by George Hodges.’ &lt;https://www.gutenberg.org/files/52581/52581-h/52581-h.htm&gt; [accessed 15 November 2022]</w:t>
      </w:r>
    </w:p>
    <w:p w14:paraId="519952DB"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Julie Kerr, Sarah Foot, ‘Home Page of the Cistercians in Yorkshire Project’ &lt;https://www.dhi.ac.uk/cistercians/fountains/history/sources/narratio.php&gt; [accessed 15 November 2022]</w:t>
      </w:r>
    </w:p>
    <w:p w14:paraId="020C782D"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Mat Clark, ‘The Bloody Battles That Shaped Yorkshire’s History’, </w:t>
      </w:r>
      <w:r w:rsidRPr="00CA2ED3">
        <w:rPr>
          <w:rFonts w:ascii="Times New Roman" w:hAnsi="Times New Roman" w:cs="Times New Roman"/>
          <w:i/>
          <w:iCs/>
          <w:sz w:val="24"/>
        </w:rPr>
        <w:t>York Press</w:t>
      </w:r>
      <w:r w:rsidRPr="00CA2ED3">
        <w:rPr>
          <w:rFonts w:ascii="Times New Roman" w:hAnsi="Times New Roman" w:cs="Times New Roman"/>
          <w:sz w:val="24"/>
        </w:rPr>
        <w:t xml:space="preserve"> &lt;https://www.yorkpress.co.uk/news/12906158.the-bloody-battles-that-shaped-yorkshires-history/&gt; [accessed 20 January 2023]</w:t>
      </w:r>
    </w:p>
    <w:p w14:paraId="336AF6F1" w14:textId="77777777" w:rsidR="00CA2ED3" w:rsidRPr="00CA2ED3" w:rsidRDefault="00CA2ED3" w:rsidP="00CA2ED3">
      <w:pPr>
        <w:pStyle w:val="Bibliography"/>
        <w:rPr>
          <w:rFonts w:ascii="Times New Roman" w:hAnsi="Times New Roman" w:cs="Times New Roman"/>
          <w:sz w:val="24"/>
        </w:rPr>
      </w:pPr>
      <w:r w:rsidRPr="00CA2ED3">
        <w:rPr>
          <w:rFonts w:ascii="Times New Roman" w:hAnsi="Times New Roman" w:cs="Times New Roman"/>
          <w:sz w:val="24"/>
        </w:rPr>
        <w:t xml:space="preserve">Warren, Ann K., review of </w:t>
      </w:r>
      <w:r w:rsidRPr="00CA2ED3">
        <w:rPr>
          <w:rFonts w:ascii="Times New Roman" w:hAnsi="Times New Roman" w:cs="Times New Roman"/>
          <w:i/>
          <w:iCs/>
          <w:sz w:val="24"/>
        </w:rPr>
        <w:t>Review of FOUNTAINS ABBEY AND ITS BENEFACTORS, 1132-1300. CISTERCIAN STUDIES SERIES 91</w:t>
      </w:r>
      <w:r w:rsidRPr="00CA2ED3">
        <w:rPr>
          <w:rFonts w:ascii="Times New Roman" w:hAnsi="Times New Roman" w:cs="Times New Roman"/>
          <w:sz w:val="24"/>
        </w:rPr>
        <w:t xml:space="preserve">, by Joan Wardrop, </w:t>
      </w:r>
      <w:r w:rsidRPr="00CA2ED3">
        <w:rPr>
          <w:rFonts w:ascii="Times New Roman" w:hAnsi="Times New Roman" w:cs="Times New Roman"/>
          <w:i/>
          <w:iCs/>
          <w:sz w:val="24"/>
        </w:rPr>
        <w:t>Medieval Prosopography</w:t>
      </w:r>
      <w:r w:rsidRPr="00CA2ED3">
        <w:rPr>
          <w:rFonts w:ascii="Times New Roman" w:hAnsi="Times New Roman" w:cs="Times New Roman"/>
          <w:sz w:val="24"/>
        </w:rPr>
        <w:t>, 9.2 (1988), 129–33</w:t>
      </w:r>
    </w:p>
    <w:p w14:paraId="3260AE8A" w14:textId="382DC9EC" w:rsidR="00CA2ED3" w:rsidRPr="002C11CD" w:rsidRDefault="00CA2ED3" w:rsidP="16AE8C68">
      <w:pPr>
        <w:rPr>
          <w:rFonts w:ascii="Times New Roman" w:hAnsi="Times New Roman" w:cs="Times New Roman"/>
          <w:sz w:val="24"/>
          <w:szCs w:val="24"/>
        </w:rPr>
      </w:pPr>
      <w:r>
        <w:rPr>
          <w:rFonts w:ascii="Times New Roman" w:hAnsi="Times New Roman" w:cs="Times New Roman"/>
          <w:sz w:val="24"/>
          <w:szCs w:val="24"/>
        </w:rPr>
        <w:fldChar w:fldCharType="end"/>
      </w:r>
    </w:p>
    <w:sectPr w:rsidR="00CA2ED3" w:rsidRPr="002C11CD">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97947" w14:textId="77777777" w:rsidR="00306A9C" w:rsidRDefault="00306A9C" w:rsidP="00FE28BA">
      <w:pPr>
        <w:spacing w:after="0" w:line="240" w:lineRule="auto"/>
      </w:pPr>
      <w:r>
        <w:separator/>
      </w:r>
    </w:p>
  </w:endnote>
  <w:endnote w:type="continuationSeparator" w:id="0">
    <w:p w14:paraId="23DE6BA7" w14:textId="77777777" w:rsidR="00306A9C" w:rsidRDefault="00306A9C" w:rsidP="00FE28BA">
      <w:pPr>
        <w:spacing w:after="0" w:line="240" w:lineRule="auto"/>
      </w:pPr>
      <w:r>
        <w:continuationSeparator/>
      </w:r>
    </w:p>
  </w:endnote>
  <w:endnote w:type="continuationNotice" w:id="1">
    <w:p w14:paraId="45DE6849" w14:textId="77777777" w:rsidR="00306A9C" w:rsidRDefault="00306A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785328"/>
      <w:docPartObj>
        <w:docPartGallery w:val="Page Numbers (Bottom of Page)"/>
        <w:docPartUnique/>
      </w:docPartObj>
    </w:sdtPr>
    <w:sdtEndPr>
      <w:rPr>
        <w:noProof/>
      </w:rPr>
    </w:sdtEndPr>
    <w:sdtContent>
      <w:p w14:paraId="28BB1E08" w14:textId="49A3B64F" w:rsidR="00455D50" w:rsidRDefault="00455D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E932F4" w14:textId="77777777" w:rsidR="00455D50" w:rsidRDefault="00455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6B53D" w14:textId="77777777" w:rsidR="00306A9C" w:rsidRDefault="00306A9C" w:rsidP="00FE28BA">
      <w:pPr>
        <w:spacing w:after="0" w:line="240" w:lineRule="auto"/>
      </w:pPr>
      <w:r>
        <w:separator/>
      </w:r>
    </w:p>
  </w:footnote>
  <w:footnote w:type="continuationSeparator" w:id="0">
    <w:p w14:paraId="6F572E68" w14:textId="77777777" w:rsidR="00306A9C" w:rsidRDefault="00306A9C" w:rsidP="00FE28BA">
      <w:pPr>
        <w:spacing w:after="0" w:line="240" w:lineRule="auto"/>
      </w:pPr>
      <w:r>
        <w:continuationSeparator/>
      </w:r>
    </w:p>
  </w:footnote>
  <w:footnote w:type="continuationNotice" w:id="1">
    <w:p w14:paraId="49759E66" w14:textId="77777777" w:rsidR="00306A9C" w:rsidRDefault="00306A9C">
      <w:pPr>
        <w:spacing w:after="0" w:line="240" w:lineRule="auto"/>
      </w:pPr>
    </w:p>
  </w:footnote>
  <w:footnote w:id="2">
    <w:p w14:paraId="3596A242" w14:textId="6CDB3CDD" w:rsidR="00FE28BA" w:rsidRDefault="00FE28BA">
      <w:pPr>
        <w:pStyle w:val="FootnoteText"/>
      </w:pPr>
      <w:r>
        <w:rPr>
          <w:rStyle w:val="FootnoteReference"/>
        </w:rPr>
        <w:footnoteRef/>
      </w:r>
      <w:r>
        <w:t xml:space="preserve"> </w:t>
      </w:r>
      <w:r>
        <w:fldChar w:fldCharType="begin"/>
      </w:r>
      <w:r>
        <w:instrText xml:space="preserve"> ADDIN ZOTERO_ITEM CSL_CITATION {"citationID":"o3u1IYbJ","properties":{"formattedCitation":"george hodges, \\uc0\\u8216{}The Project Gutenberg EBook of Fountains Abbey, by George Hodges.\\uc0\\u8217{} &lt;https://www.gutenberg.org/files/52581/52581-h/52581-h.htm&gt; [accessed 15 November 2022].","plainCitation":"george hodges, ‘The Project Gutenberg EBook of Fountains Abbey, by George Hodges.’ &lt;https://www.gutenberg.org/files/52581/52581-h/52581-h.htm&gt; [accessed 15 November 2022].","noteIndex":1},"citationItems":[{"id":1121,"uris":["http://zotero.org/users/local/1subaWo2/items/5AZSYGQK"],"itemData":{"id":1121,"type":"webpage","title":"The Project Gutenberg eBook of Fountains Abbey, by George Hodges.","URL":"https://www.gutenberg.org/files/52581/52581-h/52581-h.htm","author":[{"family":"hodges","given":"george"}],"accessed":{"date-parts":[["2022",11,15]]}}}],"schema":"https://github.com/citation-style-language/schema/raw/master/csl-citation.json"} </w:instrText>
      </w:r>
      <w:r>
        <w:fldChar w:fldCharType="separate"/>
      </w:r>
      <w:r w:rsidRPr="00FE28BA">
        <w:rPr>
          <w:rFonts w:ascii="Calibri" w:hAnsi="Calibri" w:cs="Calibri"/>
          <w:szCs w:val="24"/>
        </w:rPr>
        <w:t>george hodges, ‘The Project Gutenberg EBook of Fountains Abbey, by George Hodges.’ &lt;https://www.gutenberg.org/files/52581/52581-h/52581-h.htm&gt; [accessed 15 November 2022].</w:t>
      </w:r>
      <w:r>
        <w:fldChar w:fldCharType="end"/>
      </w:r>
    </w:p>
  </w:footnote>
  <w:footnote w:id="3">
    <w:p w14:paraId="6BB43833" w14:textId="0DE11795" w:rsidR="00C25823" w:rsidRDefault="00C25823">
      <w:pPr>
        <w:pStyle w:val="FootnoteText"/>
      </w:pPr>
      <w:r>
        <w:rPr>
          <w:rStyle w:val="FootnoteReference"/>
        </w:rPr>
        <w:footnoteRef/>
      </w:r>
      <w:r>
        <w:t xml:space="preserve"> </w:t>
      </w:r>
      <w:r>
        <w:fldChar w:fldCharType="begin"/>
      </w:r>
      <w:r>
        <w:instrText xml:space="preserve"> ADDIN ZOTERO_ITEM CSL_CITATION {"citationID":"DYV3W6wb","properties":{"formattedCitation":"Bernard of Claivaux, {\\i{}Letters of Saint Bernard of  Clairvaux} (London: Grand Rapids, MI: Christian Classics Ethereal Library, 1904) &lt;http://www.ccel.org/ccel/bernard/letters.html&gt;.","plainCitation":"Bernard of Claivaux, Letters of Saint Bernard of  Clairvaux (London: Grand Rapids, MI: Christian Classics Ethereal Library, 1904) &lt;http://www.ccel.org/ccel/bernard/letters.html&gt;.","noteIndex":2},"citationItems":[{"id":1233,"uris":["http://zotero.org/users/local/1subaWo2/items/ZEWUD8B6"],"itemData":{"id":1233,"type":"book","event-place":"London","publisher":"Grand Rapids, MI: Christian Classics Ethereal Library","publisher-place":"London","title":"Letters of Saint Bernard of  Clairvaux","URL":"http://www.ccel.org/ccel/bernard/letters.html","author":[{"family":"Bernard of Claivaux","given":""}],"issued":{"date-parts":[["1904"]]}}}],"schema":"https://github.com/citation-style-language/schema/raw/master/csl-citation.json"} </w:instrText>
      </w:r>
      <w:r>
        <w:fldChar w:fldCharType="separate"/>
      </w:r>
      <w:r w:rsidRPr="00C25823">
        <w:rPr>
          <w:rFonts w:ascii="Calibri" w:hAnsi="Calibri" w:cs="Calibri"/>
          <w:szCs w:val="24"/>
        </w:rPr>
        <w:t xml:space="preserve">Bernard of </w:t>
      </w:r>
      <w:proofErr w:type="spellStart"/>
      <w:r w:rsidRPr="00C25823">
        <w:rPr>
          <w:rFonts w:ascii="Calibri" w:hAnsi="Calibri" w:cs="Calibri"/>
          <w:szCs w:val="24"/>
        </w:rPr>
        <w:t>Claivaux</w:t>
      </w:r>
      <w:proofErr w:type="spellEnd"/>
      <w:r w:rsidRPr="00C25823">
        <w:rPr>
          <w:rFonts w:ascii="Calibri" w:hAnsi="Calibri" w:cs="Calibri"/>
          <w:szCs w:val="24"/>
        </w:rPr>
        <w:t xml:space="preserve">, </w:t>
      </w:r>
      <w:r w:rsidRPr="00C25823">
        <w:rPr>
          <w:rFonts w:ascii="Calibri" w:hAnsi="Calibri" w:cs="Calibri"/>
          <w:i/>
          <w:iCs/>
          <w:szCs w:val="24"/>
        </w:rPr>
        <w:t xml:space="preserve">Letters of Saint Bernard </w:t>
      </w:r>
      <w:proofErr w:type="gramStart"/>
      <w:r w:rsidRPr="00C25823">
        <w:rPr>
          <w:rFonts w:ascii="Calibri" w:hAnsi="Calibri" w:cs="Calibri"/>
          <w:i/>
          <w:iCs/>
          <w:szCs w:val="24"/>
        </w:rPr>
        <w:t>of  Clairvaux</w:t>
      </w:r>
      <w:proofErr w:type="gramEnd"/>
      <w:r w:rsidRPr="00C25823">
        <w:rPr>
          <w:rFonts w:ascii="Calibri" w:hAnsi="Calibri" w:cs="Calibri"/>
          <w:szCs w:val="24"/>
        </w:rPr>
        <w:t xml:space="preserve"> (London: Grand Rapids, MI: Christian Classics Ethereal Library, 1904) &lt;http://www.ccel.org/ccel/bernard/letters.html&gt;.</w:t>
      </w:r>
      <w:r>
        <w:fldChar w:fldCharType="end"/>
      </w:r>
      <w:r>
        <w:t xml:space="preserve"> </w:t>
      </w:r>
      <w:proofErr w:type="spellStart"/>
      <w:r>
        <w:t>pag</w:t>
      </w:r>
      <w:proofErr w:type="spellEnd"/>
      <w:r>
        <w:t xml:space="preserve"> 140</w:t>
      </w:r>
    </w:p>
  </w:footnote>
  <w:footnote w:id="4">
    <w:p w14:paraId="366AFB24" w14:textId="14B0023A" w:rsidR="00725E44" w:rsidRDefault="00725E44">
      <w:pPr>
        <w:pStyle w:val="FootnoteText"/>
      </w:pPr>
      <w:r>
        <w:rPr>
          <w:rStyle w:val="FootnoteReference"/>
        </w:rPr>
        <w:footnoteRef/>
      </w:r>
      <w:r>
        <w:t xml:space="preserve"> </w:t>
      </w:r>
      <w:r>
        <w:fldChar w:fldCharType="begin"/>
      </w:r>
      <w:r>
        <w:instrText xml:space="preserve"> ADDIN ZOTERO_ITEM CSL_CITATION {"citationID":"31wIoEPj","properties":{"formattedCitation":"Sarah Foot Julie Kerr, \\uc0\\u8216{}Home Page of the Cistercians in Yorkshire Project\\uc0\\u8217{} &lt;https://www.dhi.ac.uk/cistercians/fountains/history/sources/narratio.php&gt; [accessed 15 November 2022].","plainCitation":"Sarah Foot Julie Kerr, ‘Home Page of the Cistercians in Yorkshire Project’ &lt;https://www.dhi.ac.uk/cistercians/fountains/history/sources/narratio.php&gt; [accessed 15 November 2022].","noteIndex":2},"citationItems":[{"id":1086,"uris":["http://zotero.org/users/local/1subaWo2/items/9F6D865D"],"itemData":{"id":1086,"type":"webpage","abstract":"The Cistercians in Yorkshire","language":"en","title":"Home page of the Cistercians in Yorkshire Project","URL":"https://www.dhi.ac.uk/cistercians/fountains/history/sources/narratio.php","author":[{"family":"Julie Kerr","given":"Sarah Foot"}],"accessed":{"date-parts":[["2022",11,15]]}}}],"schema":"https://github.com/citation-style-language/schema/raw/master/csl-citation.json"} </w:instrText>
      </w:r>
      <w:r>
        <w:fldChar w:fldCharType="separate"/>
      </w:r>
      <w:r w:rsidRPr="00725E44">
        <w:rPr>
          <w:rFonts w:ascii="Calibri" w:hAnsi="Calibri" w:cs="Calibri"/>
          <w:szCs w:val="24"/>
        </w:rPr>
        <w:t>Sarah Foot Julie Kerr, ‘Home Page of the Cistercians in Yorkshire Project’ &lt;https://www.dhi.ac.uk/cistercians/fountains/history/sources/narratio.php&gt; [accessed 15 November 2022].</w:t>
      </w:r>
      <w:r>
        <w:fldChar w:fldCharType="end"/>
      </w:r>
    </w:p>
  </w:footnote>
  <w:footnote w:id="5">
    <w:p w14:paraId="7D034DBD" w14:textId="1BDB81B9" w:rsidR="00C25823" w:rsidRDefault="00C25823">
      <w:pPr>
        <w:pStyle w:val="FootnoteText"/>
      </w:pPr>
      <w:r>
        <w:rPr>
          <w:rStyle w:val="FootnoteReference"/>
        </w:rPr>
        <w:footnoteRef/>
      </w:r>
      <w:r>
        <w:t xml:space="preserve"> </w:t>
      </w:r>
      <w:r>
        <w:fldChar w:fldCharType="begin"/>
      </w:r>
      <w:r>
        <w:instrText xml:space="preserve"> ADDIN ZOTERO_ITEM CSL_CITATION {"citationID":"II6c67bO","properties":{"formattedCitation":"Denis Bethell, \\uc0\\u8216{}The Foundation of Fountains Abbey and the State of St. Mary\\uc0\\u8217{}s York in 1132\\uc0\\u8217{}, {\\i{}The Journal of Ecclesiastical History}, 17.1 (1966), 11\\uc0\\u8211{}27 &lt;https://doi.org/10.1017/S0022046900051332&gt;.","plainCitation":"Denis Bethell, ‘The Foundation of Fountains Abbey and the State of St. Mary’s York in 1132’, The Journal of Ecclesiastical History, 17.1 (1966), 11–27 &lt;https://doi.org/10.1017/S0022046900051332&gt;.","noteIndex":4},"citationItems":[{"id":1214,"uris":["http://zotero.org/users/local/1subaWo2/items/HQBIGJIK"],"itemData":{"id":1214,"type":"article-journal","abstract":"The recent publication of Mr. Nicholl's ‘Life’ of Thurstan, archbishop of York (1114–1140), has made this subject once more topical: and, indeed, for twelfth-century historians at least it will always be interesting. One of the constant themes of the century, and of the 1120s and 1130s in particular, was the question of the state, position and purpose of monks. The ‘monastic centuries’ were ending and the age of the secular masters had begun. The social purposes that the monasteries had served in the tenth and eleventh centuries were becoming less obvious and outdated. It was necessary that the position of the whole monastic order in society should be reconsidered and this roused strong feelings and bitter controversy. This controversy took place not only outside the monasteries but inside them as well and the great abbey of St. Mary's York is one of the houses where such controversy can be seen and studied.","container-title":"The Journal of Ecclesiastical History","DOI":"10.1017/S0022046900051332","ISSN":"0022-0469, 1469-7637","issue":"1","journalAbbreviation":"J. Eccles. Hist.","language":"en","page":"11-27","source":"DOI.org (Crossref)","title":"The Foundation of Fountains Abbey and the State of St. Mary's York in 1132","volume":"17","author":[{"family":"Bethell","given":"Denis"}],"issued":{"date-parts":[["1966",4]]}}}],"schema":"https://github.com/citation-style-language/schema/raw/master/csl-citation.json"} </w:instrText>
      </w:r>
      <w:r>
        <w:fldChar w:fldCharType="separate"/>
      </w:r>
      <w:r w:rsidRPr="00C25823">
        <w:rPr>
          <w:rFonts w:ascii="Calibri" w:hAnsi="Calibri" w:cs="Calibri"/>
          <w:szCs w:val="24"/>
        </w:rPr>
        <w:t xml:space="preserve">Denis Bethell, ‘The Foundation of Fountains Abbey and the State of St. Mary’s York in 1132’, </w:t>
      </w:r>
      <w:r w:rsidRPr="00C25823">
        <w:rPr>
          <w:rFonts w:ascii="Calibri" w:hAnsi="Calibri" w:cs="Calibri"/>
          <w:i/>
          <w:iCs/>
          <w:szCs w:val="24"/>
        </w:rPr>
        <w:t>The Journal of Ecclesiastical History</w:t>
      </w:r>
      <w:r w:rsidRPr="00C25823">
        <w:rPr>
          <w:rFonts w:ascii="Calibri" w:hAnsi="Calibri" w:cs="Calibri"/>
          <w:szCs w:val="24"/>
        </w:rPr>
        <w:t>, 17.1 (1966), 11–27 &lt;https://doi.org/10.1017/S0022046900051332&gt;.</w:t>
      </w:r>
      <w:r>
        <w:fldChar w:fldCharType="end"/>
      </w:r>
    </w:p>
  </w:footnote>
  <w:footnote w:id="6">
    <w:p w14:paraId="3974B21A" w14:textId="6BDFAB7B" w:rsidR="003F6265" w:rsidRDefault="003F6265">
      <w:pPr>
        <w:pStyle w:val="FootnoteText"/>
      </w:pPr>
      <w:r>
        <w:rPr>
          <w:rStyle w:val="FootnoteReference"/>
        </w:rPr>
        <w:footnoteRef/>
      </w:r>
      <w:r>
        <w:t xml:space="preserve"> </w:t>
      </w:r>
      <w:r>
        <w:fldChar w:fldCharType="begin"/>
      </w:r>
      <w:r>
        <w:instrText xml:space="preserve"> ADDIN ZOTERO_ITEM CSL_CITATION {"citationID":"v0UvwTGq","properties":{"formattedCitation":"Elizabeth Freeman, \\uc0\\u8216{}Meaning and Multi-Centeredness in (Postmodern) Medieval Historiography: The Foundation History of Fountains Abbey\\uc0\\u8217{} (Australian and New Zealand Association of Medieval and Early Modern Studies (Inc.)) &lt;https://muse-jhu-edu.ezproxy.uwtsd.ac.uk/article/473968/pdf&gt;.","plainCitation":"Elizabeth Freeman, ‘Meaning and Multi-Centeredness in (Postmodern) Medieval Historiography: The Foundation History of Fountains Abbey’ (Australian and New Zealand Association of Medieval and Early Modern Studies (Inc.)) &lt;https://muse-jhu-edu.ezproxy.uwtsd.ac.uk/article/473968/pdf&gt;.","noteIndex":5},"citationItems":[{"id":1235,"uris":["http://zotero.org/users/local/1subaWo2/items/AAGHU32S"],"itemData":{"id":1235,"type":"document","publisher":"Australian and New Zealand Association of Medieval and Early Modern Studies (Inc.)","title":"Meaning and Multi-Centeredness in (Postmodern) Medieval Historiography: the Foundation History of Fountains Abbey","URL":"https://muse-jhu-edu.ezproxy.uwtsd.ac.uk/article/473968/pdf","author":[{"literal":"Elizabeth Freeman"}]}}],"schema":"https://github.com/citation-style-language/schema/raw/master/csl-citation.json"} </w:instrText>
      </w:r>
      <w:r>
        <w:fldChar w:fldCharType="separate"/>
      </w:r>
      <w:r w:rsidRPr="003F6265">
        <w:rPr>
          <w:rFonts w:ascii="Calibri" w:hAnsi="Calibri" w:cs="Calibri"/>
          <w:szCs w:val="24"/>
        </w:rPr>
        <w:t>Elizabeth Freeman, ‘Meaning and Multi-Centeredness in (Postmodern) Medieval Historiography: The Foundation History of Fountains Abbey’ (Australian and New Zealand Association of Medieval and Early Modern Studies (Inc.)) &lt;https://muse-jhu-edu.ezproxy.uwtsd.ac.uk/article/473968/pdf&gt;.</w:t>
      </w:r>
      <w:r>
        <w:fldChar w:fldCharType="end"/>
      </w:r>
    </w:p>
  </w:footnote>
  <w:footnote w:id="7">
    <w:p w14:paraId="69C27D9F" w14:textId="265ADE52" w:rsidR="00684CBC" w:rsidRDefault="00684CBC">
      <w:pPr>
        <w:pStyle w:val="FootnoteText"/>
      </w:pPr>
      <w:r>
        <w:rPr>
          <w:rStyle w:val="FootnoteReference"/>
        </w:rPr>
        <w:footnoteRef/>
      </w:r>
      <w:r>
        <w:t xml:space="preserve"> </w:t>
      </w:r>
      <w:r>
        <w:fldChar w:fldCharType="begin"/>
      </w:r>
      <w:r>
        <w:instrText xml:space="preserve"> ADDIN ZOTERO_ITEM CSL_CITATION {"citationID":"nANMMRBs","properties":{"formattedCitation":"Mat Clark, \\uc0\\u8216{}The Bloody Battles That Shaped Yorkshire\\uc0\\u8217{}s History\\uc0\\u8217{}, {\\i{}York Press} &lt;https://www.yorkpress.co.uk/news/12906158.the-bloody-battles-that-shaped-yorkshires-history/&gt; [accessed 20 January 2023].","plainCitation":"Mat Clark, ‘The Bloody Battles That Shaped Yorkshire’s History’, York Press &lt;https://www.yorkpress.co.uk/news/12906158.the-bloody-battles-that-shaped-yorkshires-history/&gt; [accessed 20 January 2023].","noteIndex":6},"citationItems":[{"id":1342,"uris":["http://zotero.org/users/local/1subaWo2/items/NNSW3HV8"],"itemData":{"id":1342,"type":"webpage","abstract":"Some of the most important, yet little known, battles were fought in Yorkshire during the Middle Ages. MATT CLARK meets a York historian who is…","container-title":"York Press","language":"en","title":"The bloody battles that shaped Yorkshire's history","URL":"https://www.yorkpress.co.uk/news/12906158.the-bloody-battles-that-shaped-yorkshires-history/","author":[{"literal":"Mat Clark"}],"accessed":{"date-parts":[["2023",1,20]]}}}],"schema":"https://github.com/citation-style-language/schema/raw/master/csl-citation.json"} </w:instrText>
      </w:r>
      <w:r>
        <w:fldChar w:fldCharType="separate"/>
      </w:r>
      <w:r w:rsidRPr="00684CBC">
        <w:rPr>
          <w:rFonts w:ascii="Calibri" w:hAnsi="Calibri" w:cs="Calibri"/>
          <w:szCs w:val="24"/>
        </w:rPr>
        <w:t xml:space="preserve">Mat Clark, ‘The Bloody Battles That Shaped Yorkshire’s History’, </w:t>
      </w:r>
      <w:r w:rsidRPr="00684CBC">
        <w:rPr>
          <w:rFonts w:ascii="Calibri" w:hAnsi="Calibri" w:cs="Calibri"/>
          <w:i/>
          <w:iCs/>
          <w:szCs w:val="24"/>
        </w:rPr>
        <w:t>York Press</w:t>
      </w:r>
      <w:r w:rsidRPr="00684CBC">
        <w:rPr>
          <w:rFonts w:ascii="Calibri" w:hAnsi="Calibri" w:cs="Calibri"/>
          <w:szCs w:val="24"/>
        </w:rPr>
        <w:t xml:space="preserve"> &lt;https://www.yorkpress.co.uk/news/12906158.the-bloody-battles-that-shaped-yorkshires-history/&gt; [accessed 20 January 2023].</w:t>
      </w:r>
      <w:r>
        <w:fldChar w:fldCharType="end"/>
      </w:r>
    </w:p>
  </w:footnote>
  <w:footnote w:id="8">
    <w:p w14:paraId="637BFB38" w14:textId="4919298B" w:rsidR="000112B3" w:rsidRDefault="000112B3">
      <w:pPr>
        <w:pStyle w:val="FootnoteText"/>
      </w:pPr>
      <w:r>
        <w:rPr>
          <w:rStyle w:val="FootnoteReference"/>
        </w:rPr>
        <w:footnoteRef/>
      </w:r>
      <w:r>
        <w:t xml:space="preserve"> </w:t>
      </w:r>
      <w:r>
        <w:fldChar w:fldCharType="begin"/>
      </w:r>
      <w:r>
        <w:instrText xml:space="preserve"> ADDIN ZOTERO_ITEM CSL_CITATION {"citationID":"aWg8i4cZ","properties":{"formattedCitation":"L. G. D. Baker, \\uc0\\u8216{}The Foundation of Fountains Abbey\\uc0\\u8217{}, {\\i{}Northern History}, 4.1 (1969), 29\\uc0\\u8211{}43 &lt;https://doi.org/10.1179/nhi.1969.4.1.29&gt;.","plainCitation":"L. G. D. Baker, ‘The Foundation of Fountains Abbey’, Northern History, 4.1 (1969), 29–43 &lt;https://doi.org/10.1179/nhi.1969.4.1.29&gt;.","noteIndex":7},"citationItems":[{"id":1344,"uris":["http://zotero.org/users/local/1subaWo2/items/MQXMUNSH"],"itemData":{"id":1344,"type":"article-journal","container-title":"Northern History","DOI":"10.1179/nhi.1969.4.1.29","ISSN":"0078-172X","issue":"1","note":"publisher: Routledge\n_eprint: https://doi.org/10.1179/nhi.1969.4.1.29","page":"29-43","source":"Taylor and Francis+NEJM","title":"The Foundation of Fountains Abbey","volume":"4","author":[{"family":"Baker","given":"L. G. D."}],"issued":{"date-parts":[["1969",1,1]]}}}],"schema":"https://github.com/citation-style-language/schema/raw/master/csl-citation.json"} </w:instrText>
      </w:r>
      <w:r>
        <w:fldChar w:fldCharType="separate"/>
      </w:r>
      <w:r w:rsidRPr="000112B3">
        <w:rPr>
          <w:rFonts w:ascii="Calibri" w:hAnsi="Calibri" w:cs="Calibri"/>
          <w:szCs w:val="24"/>
        </w:rPr>
        <w:t xml:space="preserve">L. G. D. Baker, ‘The Foundation of Fountains Abbey’, </w:t>
      </w:r>
      <w:r w:rsidRPr="000112B3">
        <w:rPr>
          <w:rFonts w:ascii="Calibri" w:hAnsi="Calibri" w:cs="Calibri"/>
          <w:i/>
          <w:iCs/>
          <w:szCs w:val="24"/>
        </w:rPr>
        <w:t>Northern History</w:t>
      </w:r>
      <w:r w:rsidRPr="000112B3">
        <w:rPr>
          <w:rFonts w:ascii="Calibri" w:hAnsi="Calibri" w:cs="Calibri"/>
          <w:szCs w:val="24"/>
        </w:rPr>
        <w:t>, 4.1 (1969), 29–43 &lt;https://doi.org/10.1179/nhi.1969.4.1.29&gt;.</w:t>
      </w:r>
      <w:r>
        <w:fldChar w:fldCharType="end"/>
      </w:r>
    </w:p>
  </w:footnote>
  <w:footnote w:id="9">
    <w:p w14:paraId="24D324C0" w14:textId="61C06B39" w:rsidR="00EE4481" w:rsidRDefault="00EE4481">
      <w:pPr>
        <w:pStyle w:val="FootnoteText"/>
      </w:pPr>
      <w:r>
        <w:rPr>
          <w:rStyle w:val="FootnoteReference"/>
        </w:rPr>
        <w:footnoteRef/>
      </w:r>
      <w:r>
        <w:t xml:space="preserve"> </w:t>
      </w:r>
      <w:r>
        <w:fldChar w:fldCharType="begin"/>
      </w:r>
      <w:r>
        <w:instrText xml:space="preserve"> ADDIN ZOTERO_ITEM CSL_CITATION {"citationID":"p9l4lTBF","properties":{"formattedCitation":"Bethell.","plainCitation":"Bethell.","noteIndex":8},"citationItems":[{"id":1214,"uris":["http://zotero.org/users/local/1subaWo2/items/HQBIGJIK"],"itemData":{"id":1214,"type":"article-journal","abstract":"The recent publication of Mr. Nicholl's ‘Life’ of Thurstan, archbishop of York (1114–1140), has made this subject once more topical: and, indeed, for twelfth-century historians at least it will always be interesting. One of the constant themes of the century, and of the 1120s and 1130s in particular, was the question of the state, position and purpose of monks. The ‘monastic centuries’ were ending and the age of the secular masters had begun. The social purposes that the monasteries had served in the tenth and eleventh centuries were becoming less obvious and outdated. It was necessary that the position of the whole monastic order in society should be reconsidered and this roused strong feelings and bitter controversy. This controversy took place not only outside the monasteries but inside them as well and the great abbey of St. Mary's York is one of the houses where such controversy can be seen and studied.","container-title":"The Journal of Ecclesiastical History","DOI":"10.1017/S0022046900051332","ISSN":"0022-0469, 1469-7637","issue":"1","journalAbbreviation":"J. Eccles. Hist.","language":"en","page":"11-27","source":"DOI.org (Crossref)","title":"The Foundation of Fountains Abbey and the State of St. Mary's York in 1132","volume":"17","author":[{"family":"Bethell","given":"Denis"}],"issued":{"date-parts":[["1966",4]]}}}],"schema":"https://github.com/citation-style-language/schema/raw/master/csl-citation.json"} </w:instrText>
      </w:r>
      <w:r>
        <w:fldChar w:fldCharType="separate"/>
      </w:r>
      <w:r w:rsidRPr="00EE4481">
        <w:rPr>
          <w:rFonts w:ascii="Calibri" w:hAnsi="Calibri" w:cs="Calibri"/>
        </w:rPr>
        <w:t>Bethell.</w:t>
      </w:r>
      <w:r>
        <w:fldChar w:fldCharType="end"/>
      </w:r>
      <w:r>
        <w:t xml:space="preserve"> P3</w:t>
      </w:r>
    </w:p>
  </w:footnote>
  <w:footnote w:id="10">
    <w:p w14:paraId="5335BACD" w14:textId="4EDF4547" w:rsidR="00945D1B" w:rsidRDefault="00945D1B">
      <w:pPr>
        <w:pStyle w:val="FootnoteText"/>
      </w:pPr>
      <w:r>
        <w:rPr>
          <w:rStyle w:val="FootnoteReference"/>
        </w:rPr>
        <w:footnoteRef/>
      </w:r>
      <w:r>
        <w:t xml:space="preserve"> </w:t>
      </w:r>
      <w:r>
        <w:fldChar w:fldCharType="begin"/>
      </w:r>
      <w:r>
        <w:instrText xml:space="preserve"> ADDIN ZOTERO_ITEM CSL_CITATION {"citationID":"09LpvhwI","properties":{"formattedCitation":"Elizabeth Freeman.","plainCitation":"Elizabeth Freeman.","noteIndex":9},"citationItems":[{"id":1235,"uris":["http://zotero.org/users/local/1subaWo2/items/AAGHU32S"],"itemData":{"id":1235,"type":"document","publisher":"Australian and New Zealand Association of Medieval and Early Modern Studies (Inc.)","title":"Meaning and Multi-Centeredness in (Postmodern) Medieval Historiography: the Foundation History of Fountains Abbey","URL":"https://muse-jhu-edu.ezproxy.uwtsd.ac.uk/article/473968/pdf","author":[{"literal":"Elizabeth Freeman"}]}}],"schema":"https://github.com/citation-style-language/schema/raw/master/csl-citation.json"} </w:instrText>
      </w:r>
      <w:r>
        <w:fldChar w:fldCharType="separate"/>
      </w:r>
      <w:r w:rsidRPr="00945D1B">
        <w:rPr>
          <w:rFonts w:ascii="Calibri" w:hAnsi="Calibri" w:cs="Calibri"/>
        </w:rPr>
        <w:t>Elizabeth Freeman.</w:t>
      </w:r>
      <w:r>
        <w:fldChar w:fldCharType="end"/>
      </w:r>
    </w:p>
  </w:footnote>
  <w:footnote w:id="11">
    <w:p w14:paraId="2305F778" w14:textId="6D0D501E" w:rsidR="00945D1B" w:rsidRDefault="00945D1B">
      <w:pPr>
        <w:pStyle w:val="FootnoteText"/>
      </w:pPr>
      <w:r>
        <w:rPr>
          <w:rStyle w:val="FootnoteReference"/>
        </w:rPr>
        <w:footnoteRef/>
      </w:r>
      <w:r>
        <w:t xml:space="preserve"> </w:t>
      </w:r>
      <w:r>
        <w:fldChar w:fldCharType="begin"/>
      </w:r>
      <w:r w:rsidR="00536627">
        <w:instrText xml:space="preserve"> ADDIN ZOTERO_ITEM CSL_CITATION {"citationID":"oWdW0wNl","properties":{"formattedCitation":"Bernard of Claivaux.","plainCitation":"Bernard of Claivaux.","noteIndex":10},"citationItems":[{"id":1233,"uris":["http://zotero.org/users/local/1subaWo2/items/ZEWUD8B6"],"itemData":{"id":1233,"type":"book","event-place":"London","publisher":"Grand Rapids, MI: Christian Classics Ethereal Library","publisher-place":"London","title":"Letters of Saint Bernard of  Clairvaux","URL":"http://www.ccel.org/ccel/bernard/letters.html","author":[{"family":"Bernard of Claivaux","given":""}],"issued":{"date-parts":[["1904"]]}}}],"schema":"https://github.com/citation-style-language/schema/raw/master/csl-citation.json"} </w:instrText>
      </w:r>
      <w:r>
        <w:fldChar w:fldCharType="separate"/>
      </w:r>
      <w:r w:rsidR="00536627" w:rsidRPr="00536627">
        <w:rPr>
          <w:rFonts w:ascii="Calibri" w:hAnsi="Calibri" w:cs="Calibri"/>
        </w:rPr>
        <w:t xml:space="preserve">Bernard of </w:t>
      </w:r>
      <w:proofErr w:type="spellStart"/>
      <w:r w:rsidR="00536627" w:rsidRPr="00536627">
        <w:rPr>
          <w:rFonts w:ascii="Calibri" w:hAnsi="Calibri" w:cs="Calibri"/>
        </w:rPr>
        <w:t>Claivaux</w:t>
      </w:r>
      <w:proofErr w:type="spellEnd"/>
      <w:r w:rsidR="00536627" w:rsidRPr="00536627">
        <w:rPr>
          <w:rFonts w:ascii="Calibri" w:hAnsi="Calibri" w:cs="Calibri"/>
        </w:rPr>
        <w:t>.</w:t>
      </w:r>
      <w:r>
        <w:fldChar w:fldCharType="end"/>
      </w:r>
    </w:p>
  </w:footnote>
  <w:footnote w:id="12">
    <w:p w14:paraId="5423CF06" w14:textId="648A0CC9" w:rsidR="00C876D2" w:rsidRDefault="00C876D2">
      <w:pPr>
        <w:pStyle w:val="FootnoteText"/>
      </w:pPr>
      <w:r>
        <w:rPr>
          <w:rStyle w:val="FootnoteReference"/>
        </w:rPr>
        <w:footnoteRef/>
      </w:r>
      <w:r>
        <w:t xml:space="preserve"> </w:t>
      </w:r>
      <w:r>
        <w:fldChar w:fldCharType="begin"/>
      </w:r>
      <w:r>
        <w:instrText xml:space="preserve"> ADDIN ZOTERO_ITEM CSL_CITATION {"citationID":"HJbvyZi2","properties":{"formattedCitation":"Bernard of Claivaux.","plainCitation":"Bernard of Claivaux.","noteIndex":11},"citationItems":[{"id":1233,"uris":["http://zotero.org/users/local/1subaWo2/items/ZEWUD8B6"],"itemData":{"id":1233,"type":"book","event-place":"London","publisher":"Grand Rapids, MI: Christian Classics Ethereal Library","publisher-place":"London","title":"Letters of Saint Bernard of  Clairvaux","URL":"http://www.ccel.org/ccel/bernard/letters.html","author":[{"family":"Bernard of Claivaux","given":""}],"issued":{"date-parts":[["1904"]]}}}],"schema":"https://github.com/citation-style-language/schema/raw/master/csl-citation.json"} </w:instrText>
      </w:r>
      <w:r>
        <w:fldChar w:fldCharType="separate"/>
      </w:r>
      <w:r w:rsidRPr="00C876D2">
        <w:rPr>
          <w:rFonts w:ascii="Calibri" w:hAnsi="Calibri" w:cs="Calibri"/>
        </w:rPr>
        <w:t xml:space="preserve">Bernard of </w:t>
      </w:r>
      <w:proofErr w:type="spellStart"/>
      <w:r w:rsidRPr="00C876D2">
        <w:rPr>
          <w:rFonts w:ascii="Calibri" w:hAnsi="Calibri" w:cs="Calibri"/>
        </w:rPr>
        <w:t>Claivaux</w:t>
      </w:r>
      <w:proofErr w:type="spellEnd"/>
      <w:r w:rsidRPr="00C876D2">
        <w:rPr>
          <w:rFonts w:ascii="Calibri" w:hAnsi="Calibri" w:cs="Calibri"/>
        </w:rPr>
        <w:t>.</w:t>
      </w:r>
      <w:r>
        <w:fldChar w:fldCharType="end"/>
      </w:r>
    </w:p>
  </w:footnote>
  <w:footnote w:id="13">
    <w:p w14:paraId="00340CF1" w14:textId="0EEF3642" w:rsidR="00D77861" w:rsidRDefault="00D77861">
      <w:pPr>
        <w:pStyle w:val="FootnoteText"/>
      </w:pPr>
      <w:r>
        <w:rPr>
          <w:rStyle w:val="FootnoteReference"/>
        </w:rPr>
        <w:footnoteRef/>
      </w:r>
      <w:r>
        <w:t xml:space="preserve"> </w:t>
      </w:r>
      <w:r>
        <w:fldChar w:fldCharType="begin"/>
      </w:r>
      <w:r>
        <w:instrText xml:space="preserve"> ADDIN ZOTERO_ITEM CSL_CITATION {"citationID":"h92xUs8R","properties":{"formattedCitation":"\\uc0\\u8216{}Exordium Parvum\\uc0\\u8239{}: Ordre Cistercien de La Stricte Observance: OCSO\\uc0\\u8217{} &lt;https://ocso.org/resources/foundational-text/exordium-parvum/&gt; [accessed 31 October 2022].","plainCitation":"‘Exordium Parvum : Ordre Cistercien de La Stricte Observance: OCSO’ &lt;https://ocso.org/resources/foundational-text/exordium-parvum/&gt; [accessed 31 October 2022].","noteIndex":12},"citationItems":[{"id":996,"uris":["http://zotero.org/users/local/1subaWo2/items/HMN3T63A"],"itemData":{"id":996,"type":"webpage","title":"Exordium Parvum : Ordre Cistercien de la Stricte Observance: OCSO","URL":"https://ocso.org/resources/foundational-text/exordium-parvum/","accessed":{"date-parts":[["2022",10,31]]}}}],"schema":"https://github.com/citation-style-language/schema/raw/master/csl-citation.json"} </w:instrText>
      </w:r>
      <w:r>
        <w:fldChar w:fldCharType="separate"/>
      </w:r>
      <w:r w:rsidRPr="00D77861">
        <w:rPr>
          <w:rFonts w:ascii="Calibri" w:hAnsi="Calibri" w:cs="Calibri"/>
          <w:szCs w:val="24"/>
        </w:rPr>
        <w:t xml:space="preserve">‘Exordium </w:t>
      </w:r>
      <w:proofErr w:type="gramStart"/>
      <w:r w:rsidRPr="00D77861">
        <w:rPr>
          <w:rFonts w:ascii="Calibri" w:hAnsi="Calibri" w:cs="Calibri"/>
          <w:szCs w:val="24"/>
        </w:rPr>
        <w:t>Parvum :</w:t>
      </w:r>
      <w:proofErr w:type="gramEnd"/>
      <w:r w:rsidRPr="00D77861">
        <w:rPr>
          <w:rFonts w:ascii="Calibri" w:hAnsi="Calibri" w:cs="Calibri"/>
          <w:szCs w:val="24"/>
        </w:rPr>
        <w:t xml:space="preserve"> Ordre </w:t>
      </w:r>
      <w:proofErr w:type="spellStart"/>
      <w:r w:rsidRPr="00D77861">
        <w:rPr>
          <w:rFonts w:ascii="Calibri" w:hAnsi="Calibri" w:cs="Calibri"/>
          <w:szCs w:val="24"/>
        </w:rPr>
        <w:t>Cistercien</w:t>
      </w:r>
      <w:proofErr w:type="spellEnd"/>
      <w:r w:rsidRPr="00D77861">
        <w:rPr>
          <w:rFonts w:ascii="Calibri" w:hAnsi="Calibri" w:cs="Calibri"/>
          <w:szCs w:val="24"/>
        </w:rPr>
        <w:t xml:space="preserve"> de La </w:t>
      </w:r>
      <w:proofErr w:type="spellStart"/>
      <w:r w:rsidRPr="00D77861">
        <w:rPr>
          <w:rFonts w:ascii="Calibri" w:hAnsi="Calibri" w:cs="Calibri"/>
          <w:szCs w:val="24"/>
        </w:rPr>
        <w:t>Stricte</w:t>
      </w:r>
      <w:proofErr w:type="spellEnd"/>
      <w:r w:rsidRPr="00D77861">
        <w:rPr>
          <w:rFonts w:ascii="Calibri" w:hAnsi="Calibri" w:cs="Calibri"/>
          <w:szCs w:val="24"/>
        </w:rPr>
        <w:t xml:space="preserve"> Observance: OCSO’ &lt;https://ocso.org/resources/foundational-text/exordium-parvum/&gt; [accessed 31 October 2022].</w:t>
      </w:r>
      <w:r>
        <w:fldChar w:fldCharType="end"/>
      </w:r>
    </w:p>
  </w:footnote>
  <w:footnote w:id="14">
    <w:p w14:paraId="10A7FF0F" w14:textId="27F128FB" w:rsidR="00947500" w:rsidRDefault="00947500">
      <w:pPr>
        <w:pStyle w:val="FootnoteText"/>
      </w:pPr>
      <w:r>
        <w:rPr>
          <w:rStyle w:val="FootnoteReference"/>
        </w:rPr>
        <w:footnoteRef/>
      </w:r>
      <w:r>
        <w:t xml:space="preserve"> </w:t>
      </w:r>
      <w:r>
        <w:fldChar w:fldCharType="begin"/>
      </w:r>
      <w:r w:rsidR="00D77861">
        <w:instrText xml:space="preserve"> ADDIN ZOTERO_ITEM CSL_CITATION {"citationID":"ZkqwpUEw","properties":{"formattedCitation":"Baker.","plainCitation":"Baker.","noteIndex":13},"citationItems":[{"id":1344,"uris":["http://zotero.org/users/local/1subaWo2/items/MQXMUNSH"],"itemData":{"id":1344,"type":"article-journal","container-title":"Northern History","DOI":"10.1179/nhi.1969.4.1.29","ISSN":"0078-172X","issue":"1","note":"publisher: Routledge\n_eprint: https://doi.org/10.1179/nhi.1969.4.1.29","page":"29-43","source":"Taylor and Francis+NEJM","title":"The Foundation of Fountains Abbey","volume":"4","author":[{"family":"Baker","given":"L. G. D."}],"issued":{"date-parts":[["1969",1,1]]}}}],"schema":"https://github.com/citation-style-language/schema/raw/master/csl-citation.json"} </w:instrText>
      </w:r>
      <w:r>
        <w:fldChar w:fldCharType="separate"/>
      </w:r>
      <w:r w:rsidRPr="00947500">
        <w:rPr>
          <w:rFonts w:ascii="Calibri" w:hAnsi="Calibri" w:cs="Calibri"/>
        </w:rPr>
        <w:t>Baker.</w:t>
      </w:r>
      <w:r>
        <w:fldChar w:fldCharType="end"/>
      </w:r>
    </w:p>
  </w:footnote>
  <w:footnote w:id="15">
    <w:p w14:paraId="1333FF80" w14:textId="1AFFA48E" w:rsidR="00693F99" w:rsidRDefault="00693F99">
      <w:pPr>
        <w:pStyle w:val="FootnoteText"/>
      </w:pPr>
      <w:r>
        <w:rPr>
          <w:rStyle w:val="FootnoteReference"/>
        </w:rPr>
        <w:footnoteRef/>
      </w:r>
      <w:r>
        <w:t xml:space="preserve"> </w:t>
      </w:r>
      <w:r>
        <w:fldChar w:fldCharType="begin"/>
      </w:r>
      <w:r w:rsidR="00D77861">
        <w:instrText xml:space="preserve"> ADDIN ZOTERO_ITEM CSL_CITATION {"citationID":"suimVkI9","properties":{"formattedCitation":"Bethell.","plainCitation":"Bethell.","noteIndex":14},"citationItems":[{"id":1214,"uris":["http://zotero.org/users/local/1subaWo2/items/HQBIGJIK"],"itemData":{"id":1214,"type":"article-journal","abstract":"The recent publication of Mr. Nicholl's ‘Life’ of Thurstan, archbishop of York (1114–1140), has made this subject once more topical: and, indeed, for twelfth-century historians at least it will always be interesting. One of the constant themes of the century, and of the 1120s and 1130s in particular, was the question of the state, position and purpose of monks. The ‘monastic centuries’ were ending and the age of the secular masters had begun. The social purposes that the monasteries had served in the tenth and eleventh centuries were becoming less obvious and outdated. It was necessary that the position of the whole monastic order in society should be reconsidered and this roused strong feelings and bitter controversy. This controversy took place not only outside the monasteries but inside them as well and the great abbey of St. Mary's York is one of the houses where such controversy can be seen and studied.","container-title":"The Journal of Ecclesiastical History","DOI":"10.1017/S0022046900051332","ISSN":"0022-0469, 1469-7637","issue":"1","journalAbbreviation":"J. Eccles. Hist.","language":"en","page":"11-27","source":"DOI.org (Crossref)","title":"The Foundation of Fountains Abbey and the State of St. Mary's York in 1132","volume":"17","author":[{"family":"Bethell","given":"Denis"}],"issued":{"date-parts":[["1966",4]]}}}],"schema":"https://github.com/citation-style-language/schema/raw/master/csl-citation.json"} </w:instrText>
      </w:r>
      <w:r>
        <w:fldChar w:fldCharType="separate"/>
      </w:r>
      <w:r w:rsidRPr="00693F99">
        <w:rPr>
          <w:rFonts w:ascii="Calibri" w:hAnsi="Calibri" w:cs="Calibri"/>
        </w:rPr>
        <w:t>Bethell.</w:t>
      </w:r>
      <w:r>
        <w:fldChar w:fldCharType="end"/>
      </w:r>
    </w:p>
  </w:footnote>
  <w:footnote w:id="16">
    <w:p w14:paraId="1A97C029" w14:textId="484E4095" w:rsidR="005C1CC2" w:rsidRDefault="005C1CC2">
      <w:pPr>
        <w:pStyle w:val="FootnoteText"/>
      </w:pPr>
      <w:r>
        <w:rPr>
          <w:rStyle w:val="FootnoteReference"/>
        </w:rPr>
        <w:footnoteRef/>
      </w:r>
      <w:r>
        <w:t xml:space="preserve"> </w:t>
      </w:r>
      <w:r>
        <w:fldChar w:fldCharType="begin"/>
      </w:r>
      <w:r>
        <w:instrText xml:space="preserve"> ADDIN ZOTERO_ITEM CSL_CITATION {"citationID":"LMFpJ4Sa","properties":{"formattedCitation":"Ann K. Warren, review of {\\i{}Review of FOUNTAINS ABBEY AND ITS BENEFACTORS, 1132-1300. CISTERCIAN STUDIES SERIES 91}, by Joan Wardrop, {\\i{}Medieval Prosopography}, 9.2 (1988), 129\\uc0\\u8211{}33.","plainCitation":"Ann K. Warren, review of Review of FOUNTAINS ABBEY AND ITS BENEFACTORS, 1132-1300. CISTERCIAN STUDIES SERIES 91, by Joan Wardrop, Medieval Prosopography, 9.2 (1988), 129–33.","noteIndex":15},"citationItems":[{"id":1352,"uris":["http://zotero.org/users/local/1subaWo2/items/VSZQRETP"],"itemData":{"id":1352,"type":"article-journal","container-title":"Medieval Prosopography","ISSN":"0198-9405","issue":"2","note":"publisher: Board of Trustees of Western Michigan University through its Medieval Institute Publications","page":"129-133","source":"JSTOR","title":"Review of FOUNTAINS ABBEY AND ITS BENEFACTORS, 1132-1300. CISTERCIAN STUDIES SERIES 91","volume":"9","author":[{"family":"Warren","given":"Ann K."}],"reviewed-author":[{"family":"Wardrop","given":"Joan"}],"issued":{"date-parts":[["1988"]]}}}],"schema":"https://github.com/citation-style-language/schema/raw/master/csl-citation.json"} </w:instrText>
      </w:r>
      <w:r>
        <w:fldChar w:fldCharType="separate"/>
      </w:r>
      <w:r w:rsidRPr="005C1CC2">
        <w:rPr>
          <w:rFonts w:ascii="Calibri" w:hAnsi="Calibri" w:cs="Calibri"/>
          <w:szCs w:val="24"/>
        </w:rPr>
        <w:t xml:space="preserve">Ann K. Warren, review of </w:t>
      </w:r>
      <w:r w:rsidRPr="005C1CC2">
        <w:rPr>
          <w:rFonts w:ascii="Calibri" w:hAnsi="Calibri" w:cs="Calibri"/>
          <w:i/>
          <w:iCs/>
          <w:szCs w:val="24"/>
        </w:rPr>
        <w:t>Review of FOUNTAINS ABBEY AND ITS BENEFACTORS, 1132-1300. CISTERCIAN STUDIES SERIES 91</w:t>
      </w:r>
      <w:r w:rsidRPr="005C1CC2">
        <w:rPr>
          <w:rFonts w:ascii="Calibri" w:hAnsi="Calibri" w:cs="Calibri"/>
          <w:szCs w:val="24"/>
        </w:rPr>
        <w:t xml:space="preserve">, by Joan Wardrop, </w:t>
      </w:r>
      <w:r w:rsidRPr="005C1CC2">
        <w:rPr>
          <w:rFonts w:ascii="Calibri" w:hAnsi="Calibri" w:cs="Calibri"/>
          <w:i/>
          <w:iCs/>
          <w:szCs w:val="24"/>
        </w:rPr>
        <w:t>Medieval Prosopography</w:t>
      </w:r>
      <w:r w:rsidRPr="005C1CC2">
        <w:rPr>
          <w:rFonts w:ascii="Calibri" w:hAnsi="Calibri" w:cs="Calibri"/>
          <w:szCs w:val="24"/>
        </w:rPr>
        <w:t>, 9.2 (1988), 129–33.</w:t>
      </w:r>
      <w:r>
        <w:fldChar w:fldCharType="end"/>
      </w:r>
    </w:p>
  </w:footnote>
  <w:footnote w:id="17">
    <w:p w14:paraId="0EA1D82D" w14:textId="3492A219" w:rsidR="001478B8" w:rsidRDefault="001478B8">
      <w:pPr>
        <w:pStyle w:val="FootnoteText"/>
      </w:pPr>
      <w:r>
        <w:rPr>
          <w:rStyle w:val="FootnoteReference"/>
        </w:rPr>
        <w:footnoteRef/>
      </w:r>
      <w:r>
        <w:t xml:space="preserve"> </w:t>
      </w:r>
      <w:r>
        <w:fldChar w:fldCharType="begin"/>
      </w:r>
      <w:r>
        <w:instrText xml:space="preserve"> ADDIN ZOTERO_ITEM CSL_CITATION {"citationID":"NZe0cdtE","properties":{"formattedCitation":"hodges.","plainCitation":"hodges.","noteIndex":16},"citationItems":[{"id":1121,"uris":["http://zotero.org/users/local/1subaWo2/items/5AZSYGQK"],"itemData":{"id":1121,"type":"webpage","title":"The Project Gutenberg eBook of Fountains Abbey, by George Hodges.","URL":"https://www.gutenberg.org/files/52581/52581-h/52581-h.htm","author":[{"family":"hodges","given":"george"}],"accessed":{"date-parts":[["2022",11,15]]}}}],"schema":"https://github.com/citation-style-language/schema/raw/master/csl-citation.json"} </w:instrText>
      </w:r>
      <w:r>
        <w:fldChar w:fldCharType="separate"/>
      </w:r>
      <w:proofErr w:type="spellStart"/>
      <w:r w:rsidRPr="001478B8">
        <w:rPr>
          <w:rFonts w:ascii="Calibri" w:hAnsi="Calibri" w:cs="Calibri"/>
        </w:rPr>
        <w:t>hodges</w:t>
      </w:r>
      <w:proofErr w:type="spellEnd"/>
      <w:r w:rsidRPr="001478B8">
        <w:rPr>
          <w:rFonts w:ascii="Calibri" w:hAnsi="Calibri" w:cs="Calibri"/>
        </w:rPr>
        <w:t>.</w:t>
      </w:r>
      <w:r>
        <w:fldChar w:fldCharType="end"/>
      </w:r>
    </w:p>
  </w:footnote>
  <w:footnote w:id="18">
    <w:p w14:paraId="5AA1375D" w14:textId="374F81C8" w:rsidR="00A9637A" w:rsidRDefault="00A9637A">
      <w:pPr>
        <w:pStyle w:val="FootnoteText"/>
      </w:pPr>
      <w:r>
        <w:rPr>
          <w:rStyle w:val="FootnoteReference"/>
        </w:rPr>
        <w:footnoteRef/>
      </w:r>
      <w:r>
        <w:t xml:space="preserve"> </w:t>
      </w:r>
      <w:r>
        <w:fldChar w:fldCharType="begin"/>
      </w:r>
      <w:r>
        <w:instrText xml:space="preserve"> ADDIN ZOTERO_ITEM CSL_CITATION {"citationID":"HjmZZgn0","properties":{"formattedCitation":"Bethell.","plainCitation":"Bethell.","noteIndex":17},"citationItems":[{"id":1214,"uris":["http://zotero.org/users/local/1subaWo2/items/HQBIGJIK"],"itemData":{"id":1214,"type":"article-journal","abstract":"The recent publication of Mr. Nicholl's ‘Life’ of Thurstan, archbishop of York (1114–1140), has made this subject once more topical: and, indeed, for twelfth-century historians at least it will always be interesting. One of the constant themes of the century, and of the 1120s and 1130s in particular, was the question of the state, position and purpose of monks. The ‘monastic centuries’ were ending and the age of the secular masters had begun. The social purposes that the monasteries had served in the tenth and eleventh centuries were becoming less obvious and outdated. It was necessary that the position of the whole monastic order in society should be reconsidered and this roused strong feelings and bitter controversy. This controversy took place not only outside the monasteries but inside them as well and the great abbey of St. Mary's York is one of the houses where such controversy can be seen and studied.","container-title":"The Journal of Ecclesiastical History","DOI":"10.1017/S0022046900051332","ISSN":"0022-0469, 1469-7637","issue":"1","journalAbbreviation":"J. Eccles. Hist.","language":"en","page":"11-27","source":"DOI.org (Crossref)","title":"The Foundation of Fountains Abbey and the State of St. Mary's York in 1132","volume":"17","author":[{"family":"Bethell","given":"Denis"}],"issued":{"date-parts":[["1966",4]]}}}],"schema":"https://github.com/citation-style-language/schema/raw/master/csl-citation.json"} </w:instrText>
      </w:r>
      <w:r>
        <w:fldChar w:fldCharType="separate"/>
      </w:r>
      <w:r w:rsidRPr="00A9637A">
        <w:rPr>
          <w:rFonts w:ascii="Calibri" w:hAnsi="Calibri" w:cs="Calibri"/>
        </w:rPr>
        <w:t>Bethell.</w:t>
      </w:r>
      <w:r>
        <w:fldChar w:fldCharType="end"/>
      </w:r>
    </w:p>
  </w:footnote>
  <w:footnote w:id="19">
    <w:p w14:paraId="1BB7D858" w14:textId="0FA7C7A2" w:rsidR="00A9637A" w:rsidRDefault="00A9637A">
      <w:pPr>
        <w:pStyle w:val="FootnoteText"/>
      </w:pPr>
      <w:r>
        <w:rPr>
          <w:rStyle w:val="FootnoteReference"/>
        </w:rPr>
        <w:footnoteRef/>
      </w:r>
      <w:r>
        <w:t xml:space="preserve"> </w:t>
      </w:r>
      <w:r>
        <w:fldChar w:fldCharType="begin"/>
      </w:r>
      <w:r w:rsidR="001071A3">
        <w:instrText xml:space="preserve"> ADDIN ZOTERO_ITEM CSL_CITATION {"citationID":"JZHEEq0P","properties":{"formattedCitation":"Francis Pryor, {\\i{}Britain in the Middle Ages}, 3rd edn (Harper Perennial, 2007).","plainCitation":"Francis Pryor, Britain in the Middle Ages, 3rd edn (Harper Perennial, 2007).","noteIndex":18},"citationItems":[{"id":1234,"uris":["http://zotero.org/users/local/1subaWo2/items/D64PQNJK"],"itemData":{"id":1234,"type":"book","edition":"3","ISBN":"978-0-000720362-8","publisher":"Harper Perennial","title":"Britain in the middle ages","author":[{"literal":"Francis Pryor"}],"issued":{"date-parts":[["2007"]]}}}],"schema":"https://github.com/citation-style-language/schema/raw/master/csl-citation.json"} </w:instrText>
      </w:r>
      <w:r>
        <w:fldChar w:fldCharType="separate"/>
      </w:r>
      <w:r w:rsidR="001071A3" w:rsidRPr="001071A3">
        <w:rPr>
          <w:rFonts w:ascii="Calibri" w:hAnsi="Calibri" w:cs="Calibri"/>
          <w:szCs w:val="24"/>
        </w:rPr>
        <w:t xml:space="preserve">Francis Pryor, </w:t>
      </w:r>
      <w:r w:rsidR="001071A3" w:rsidRPr="001071A3">
        <w:rPr>
          <w:rFonts w:ascii="Calibri" w:hAnsi="Calibri" w:cs="Calibri"/>
          <w:i/>
          <w:iCs/>
          <w:szCs w:val="24"/>
        </w:rPr>
        <w:t>Britain in the Middle Ages</w:t>
      </w:r>
      <w:r w:rsidR="001071A3" w:rsidRPr="001071A3">
        <w:rPr>
          <w:rFonts w:ascii="Calibri" w:hAnsi="Calibri" w:cs="Calibri"/>
          <w:szCs w:val="24"/>
        </w:rPr>
        <w:t xml:space="preserve">, 3rd </w:t>
      </w:r>
      <w:proofErr w:type="spellStart"/>
      <w:r w:rsidR="001071A3" w:rsidRPr="001071A3">
        <w:rPr>
          <w:rFonts w:ascii="Calibri" w:hAnsi="Calibri" w:cs="Calibri"/>
          <w:szCs w:val="24"/>
        </w:rPr>
        <w:t>edn</w:t>
      </w:r>
      <w:proofErr w:type="spellEnd"/>
      <w:r w:rsidR="001071A3" w:rsidRPr="001071A3">
        <w:rPr>
          <w:rFonts w:ascii="Calibri" w:hAnsi="Calibri" w:cs="Calibri"/>
          <w:szCs w:val="24"/>
        </w:rPr>
        <w:t xml:space="preserve"> (Harper Perennial, 2007).</w:t>
      </w:r>
      <w:r>
        <w:fldChar w:fldCharType="end"/>
      </w:r>
    </w:p>
  </w:footnote>
  <w:footnote w:id="20">
    <w:p w14:paraId="42DEDE91" w14:textId="476D6407" w:rsidR="001071A3" w:rsidRDefault="001071A3">
      <w:pPr>
        <w:pStyle w:val="FootnoteText"/>
      </w:pPr>
      <w:r>
        <w:rPr>
          <w:rStyle w:val="FootnoteReference"/>
        </w:rPr>
        <w:footnoteRef/>
      </w:r>
      <w:r>
        <w:t xml:space="preserve"> </w:t>
      </w:r>
      <w:r>
        <w:fldChar w:fldCharType="begin"/>
      </w:r>
      <w:r>
        <w:instrText xml:space="preserve"> ADDIN ZOTERO_ITEM CSL_CITATION {"citationID":"W7Pr0O36","properties":{"formattedCitation":"\\uc0\\u8216{}Fountains Abbey: Radar Reveals Largest Monastery Tannery\\uc0\\u8217{}, {\\i{}BBC News}, 25 October 2021, section York &amp; North Yorkshire &lt;https://www.bbc.com/news/uk-england-york-north-yorkshire-59035335&gt; [accessed 20 January 2023].","plainCitation":"‘Fountains Abbey: Radar Reveals Largest Monastery Tannery’, BBC News, 25 October 2021, section York &amp; North Yorkshire &lt;https://www.bbc.com/news/uk-england-york-north-yorkshire-59035335&gt; [accessed 20 January 2023].","noteIndex":19},"citationItems":[{"id":1354,"uris":["http://zotero.org/users/local/1subaWo2/items/2CPU46BW"],"itemData":{"id":1354,"type":"article-newspaper","abstract":"Archaeologists at Fountains Abbey say it \"had always been a puzzle\" what the buildings were for.","container-title":"BBC News","language":"en-GB","section":"York &amp; North Yorkshire","source":"www.bbc.co.uk","title":"Fountains Abbey: Radar reveals largest monastery tannery","title-short":"Fountains Abbey","URL":"https://www.bbc.com/news/uk-england-york-north-yorkshire-59035335","accessed":{"date-parts":[["2023",1,20]]},"issued":{"date-parts":[["2021",10,25]]}}}],"schema":"https://github.com/citation-style-language/schema/raw/master/csl-citation.json"} </w:instrText>
      </w:r>
      <w:r>
        <w:fldChar w:fldCharType="separate"/>
      </w:r>
      <w:r w:rsidRPr="001071A3">
        <w:rPr>
          <w:rFonts w:ascii="Calibri" w:hAnsi="Calibri" w:cs="Calibri"/>
          <w:szCs w:val="24"/>
        </w:rPr>
        <w:t xml:space="preserve">‘Fountains Abbey: Radar Reveals Largest Monastery Tannery’, </w:t>
      </w:r>
      <w:r w:rsidRPr="001071A3">
        <w:rPr>
          <w:rFonts w:ascii="Calibri" w:hAnsi="Calibri" w:cs="Calibri"/>
          <w:i/>
          <w:iCs/>
          <w:szCs w:val="24"/>
        </w:rPr>
        <w:t>BBC News</w:t>
      </w:r>
      <w:r w:rsidRPr="001071A3">
        <w:rPr>
          <w:rFonts w:ascii="Calibri" w:hAnsi="Calibri" w:cs="Calibri"/>
          <w:szCs w:val="24"/>
        </w:rPr>
        <w:t>, 25 October 2021, section York &amp; North Yorkshire &lt;https://www.bbc.com/news/uk-england-york-north-yorkshire-59035335&gt; [accessed 20 January 2023].</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57ED" w14:textId="5BF8D2EC" w:rsidR="0099298E" w:rsidRDefault="002813C7">
    <w:pPr>
      <w:pStyle w:val="Header"/>
    </w:pPr>
    <w:r w:rsidRPr="002813C7">
      <w:t>Harriett Webster</w:t>
    </w:r>
    <w:r>
      <w:t xml:space="preserve">  </w:t>
    </w:r>
    <w:r>
      <w:ptab w:relativeTo="margin" w:alignment="center" w:leader="none"/>
    </w:r>
    <w:r>
      <w:t>Fountains Abbey</w:t>
    </w:r>
    <w:r>
      <w:ptab w:relativeTo="margin" w:alignment="right" w:leader="none"/>
    </w:r>
    <w:r>
      <w:t>Lisa Purves 2014610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78D2"/>
    <w:multiLevelType w:val="hybridMultilevel"/>
    <w:tmpl w:val="E938AE24"/>
    <w:lvl w:ilvl="0" w:tplc="15FE08F0">
      <w:start w:val="1"/>
      <w:numFmt w:val="bullet"/>
      <w:lvlText w:val=""/>
      <w:lvlJc w:val="left"/>
      <w:pPr>
        <w:ind w:left="720" w:hanging="360"/>
      </w:pPr>
      <w:rPr>
        <w:rFonts w:ascii="Symbol" w:hAnsi="Symbol" w:hint="default"/>
      </w:rPr>
    </w:lvl>
    <w:lvl w:ilvl="1" w:tplc="51FA4008">
      <w:start w:val="1"/>
      <w:numFmt w:val="bullet"/>
      <w:lvlText w:val="o"/>
      <w:lvlJc w:val="left"/>
      <w:pPr>
        <w:ind w:left="1440" w:hanging="360"/>
      </w:pPr>
      <w:rPr>
        <w:rFonts w:ascii="Courier New" w:hAnsi="Courier New" w:hint="default"/>
      </w:rPr>
    </w:lvl>
    <w:lvl w:ilvl="2" w:tplc="CD5CD98E">
      <w:start w:val="1"/>
      <w:numFmt w:val="bullet"/>
      <w:lvlText w:val=""/>
      <w:lvlJc w:val="left"/>
      <w:pPr>
        <w:ind w:left="2160" w:hanging="360"/>
      </w:pPr>
      <w:rPr>
        <w:rFonts w:ascii="Wingdings" w:hAnsi="Wingdings" w:hint="default"/>
      </w:rPr>
    </w:lvl>
    <w:lvl w:ilvl="3" w:tplc="BC14CE7A">
      <w:start w:val="1"/>
      <w:numFmt w:val="bullet"/>
      <w:lvlText w:val=""/>
      <w:lvlJc w:val="left"/>
      <w:pPr>
        <w:ind w:left="2880" w:hanging="360"/>
      </w:pPr>
      <w:rPr>
        <w:rFonts w:ascii="Symbol" w:hAnsi="Symbol" w:hint="default"/>
      </w:rPr>
    </w:lvl>
    <w:lvl w:ilvl="4" w:tplc="9D6EECAC">
      <w:start w:val="1"/>
      <w:numFmt w:val="bullet"/>
      <w:lvlText w:val="o"/>
      <w:lvlJc w:val="left"/>
      <w:pPr>
        <w:ind w:left="3600" w:hanging="360"/>
      </w:pPr>
      <w:rPr>
        <w:rFonts w:ascii="Courier New" w:hAnsi="Courier New" w:hint="default"/>
      </w:rPr>
    </w:lvl>
    <w:lvl w:ilvl="5" w:tplc="0120A498">
      <w:start w:val="1"/>
      <w:numFmt w:val="bullet"/>
      <w:lvlText w:val=""/>
      <w:lvlJc w:val="left"/>
      <w:pPr>
        <w:ind w:left="4320" w:hanging="360"/>
      </w:pPr>
      <w:rPr>
        <w:rFonts w:ascii="Wingdings" w:hAnsi="Wingdings" w:hint="default"/>
      </w:rPr>
    </w:lvl>
    <w:lvl w:ilvl="6" w:tplc="CEB45E2A">
      <w:start w:val="1"/>
      <w:numFmt w:val="bullet"/>
      <w:lvlText w:val=""/>
      <w:lvlJc w:val="left"/>
      <w:pPr>
        <w:ind w:left="5040" w:hanging="360"/>
      </w:pPr>
      <w:rPr>
        <w:rFonts w:ascii="Symbol" w:hAnsi="Symbol" w:hint="default"/>
      </w:rPr>
    </w:lvl>
    <w:lvl w:ilvl="7" w:tplc="D8A8547E">
      <w:start w:val="1"/>
      <w:numFmt w:val="bullet"/>
      <w:lvlText w:val="o"/>
      <w:lvlJc w:val="left"/>
      <w:pPr>
        <w:ind w:left="5760" w:hanging="360"/>
      </w:pPr>
      <w:rPr>
        <w:rFonts w:ascii="Courier New" w:hAnsi="Courier New" w:hint="default"/>
      </w:rPr>
    </w:lvl>
    <w:lvl w:ilvl="8" w:tplc="F0707988">
      <w:start w:val="1"/>
      <w:numFmt w:val="bullet"/>
      <w:lvlText w:val=""/>
      <w:lvlJc w:val="left"/>
      <w:pPr>
        <w:ind w:left="6480" w:hanging="360"/>
      </w:pPr>
      <w:rPr>
        <w:rFonts w:ascii="Wingdings" w:hAnsi="Wingdings" w:hint="default"/>
      </w:rPr>
    </w:lvl>
  </w:abstractNum>
  <w:abstractNum w:abstractNumId="1" w15:restartNumberingAfterBreak="0">
    <w:nsid w:val="36ED36C8"/>
    <w:multiLevelType w:val="hybridMultilevel"/>
    <w:tmpl w:val="A502A69E"/>
    <w:lvl w:ilvl="0" w:tplc="6B228D04">
      <w:start w:val="1"/>
      <w:numFmt w:val="decimal"/>
      <w:lvlText w:val="%1."/>
      <w:lvlJc w:val="left"/>
      <w:pPr>
        <w:ind w:left="720" w:hanging="360"/>
      </w:pPr>
    </w:lvl>
    <w:lvl w:ilvl="1" w:tplc="7F206D48">
      <w:start w:val="1"/>
      <w:numFmt w:val="lowerLetter"/>
      <w:lvlText w:val="%2."/>
      <w:lvlJc w:val="left"/>
      <w:pPr>
        <w:ind w:left="1440" w:hanging="360"/>
      </w:pPr>
    </w:lvl>
    <w:lvl w:ilvl="2" w:tplc="E9C84F1A">
      <w:start w:val="1"/>
      <w:numFmt w:val="lowerRoman"/>
      <w:lvlText w:val="%3."/>
      <w:lvlJc w:val="right"/>
      <w:pPr>
        <w:ind w:left="2160" w:hanging="180"/>
      </w:pPr>
    </w:lvl>
    <w:lvl w:ilvl="3" w:tplc="2EC8FC74">
      <w:start w:val="1"/>
      <w:numFmt w:val="decimal"/>
      <w:lvlText w:val="%4."/>
      <w:lvlJc w:val="left"/>
      <w:pPr>
        <w:ind w:left="2880" w:hanging="360"/>
      </w:pPr>
    </w:lvl>
    <w:lvl w:ilvl="4" w:tplc="85A0D5DE">
      <w:start w:val="1"/>
      <w:numFmt w:val="lowerLetter"/>
      <w:lvlText w:val="%5."/>
      <w:lvlJc w:val="left"/>
      <w:pPr>
        <w:ind w:left="3600" w:hanging="360"/>
      </w:pPr>
    </w:lvl>
    <w:lvl w:ilvl="5" w:tplc="22E64742">
      <w:start w:val="1"/>
      <w:numFmt w:val="lowerRoman"/>
      <w:lvlText w:val="%6."/>
      <w:lvlJc w:val="right"/>
      <w:pPr>
        <w:ind w:left="4320" w:hanging="180"/>
      </w:pPr>
    </w:lvl>
    <w:lvl w:ilvl="6" w:tplc="0520FDFE">
      <w:start w:val="1"/>
      <w:numFmt w:val="decimal"/>
      <w:lvlText w:val="%7."/>
      <w:lvlJc w:val="left"/>
      <w:pPr>
        <w:ind w:left="5040" w:hanging="360"/>
      </w:pPr>
    </w:lvl>
    <w:lvl w:ilvl="7" w:tplc="8DDEE78A">
      <w:start w:val="1"/>
      <w:numFmt w:val="lowerLetter"/>
      <w:lvlText w:val="%8."/>
      <w:lvlJc w:val="left"/>
      <w:pPr>
        <w:ind w:left="5760" w:hanging="360"/>
      </w:pPr>
    </w:lvl>
    <w:lvl w:ilvl="8" w:tplc="1BEC7724">
      <w:start w:val="1"/>
      <w:numFmt w:val="lowerRoman"/>
      <w:lvlText w:val="%9."/>
      <w:lvlJc w:val="right"/>
      <w:pPr>
        <w:ind w:left="6480" w:hanging="180"/>
      </w:pPr>
    </w:lvl>
  </w:abstractNum>
  <w:abstractNum w:abstractNumId="2" w15:restartNumberingAfterBreak="0">
    <w:nsid w:val="39588ACC"/>
    <w:multiLevelType w:val="hybridMultilevel"/>
    <w:tmpl w:val="D6B447D6"/>
    <w:lvl w:ilvl="0" w:tplc="549402B4">
      <w:start w:val="1"/>
      <w:numFmt w:val="bullet"/>
      <w:lvlText w:val="-"/>
      <w:lvlJc w:val="left"/>
      <w:pPr>
        <w:ind w:left="720" w:hanging="360"/>
      </w:pPr>
      <w:rPr>
        <w:rFonts w:ascii="Calibri" w:hAnsi="Calibri" w:hint="default"/>
      </w:rPr>
    </w:lvl>
    <w:lvl w:ilvl="1" w:tplc="35067010">
      <w:start w:val="1"/>
      <w:numFmt w:val="bullet"/>
      <w:lvlText w:val="o"/>
      <w:lvlJc w:val="left"/>
      <w:pPr>
        <w:ind w:left="1440" w:hanging="360"/>
      </w:pPr>
      <w:rPr>
        <w:rFonts w:ascii="Courier New" w:hAnsi="Courier New" w:hint="default"/>
      </w:rPr>
    </w:lvl>
    <w:lvl w:ilvl="2" w:tplc="739E11D4">
      <w:start w:val="1"/>
      <w:numFmt w:val="bullet"/>
      <w:lvlText w:val=""/>
      <w:lvlJc w:val="left"/>
      <w:pPr>
        <w:ind w:left="2160" w:hanging="360"/>
      </w:pPr>
      <w:rPr>
        <w:rFonts w:ascii="Wingdings" w:hAnsi="Wingdings" w:hint="default"/>
      </w:rPr>
    </w:lvl>
    <w:lvl w:ilvl="3" w:tplc="2F3EBEDA">
      <w:start w:val="1"/>
      <w:numFmt w:val="bullet"/>
      <w:lvlText w:val=""/>
      <w:lvlJc w:val="left"/>
      <w:pPr>
        <w:ind w:left="2880" w:hanging="360"/>
      </w:pPr>
      <w:rPr>
        <w:rFonts w:ascii="Symbol" w:hAnsi="Symbol" w:hint="default"/>
      </w:rPr>
    </w:lvl>
    <w:lvl w:ilvl="4" w:tplc="23582CCC">
      <w:start w:val="1"/>
      <w:numFmt w:val="bullet"/>
      <w:lvlText w:val="o"/>
      <w:lvlJc w:val="left"/>
      <w:pPr>
        <w:ind w:left="3600" w:hanging="360"/>
      </w:pPr>
      <w:rPr>
        <w:rFonts w:ascii="Courier New" w:hAnsi="Courier New" w:hint="default"/>
      </w:rPr>
    </w:lvl>
    <w:lvl w:ilvl="5" w:tplc="D81415E0">
      <w:start w:val="1"/>
      <w:numFmt w:val="bullet"/>
      <w:lvlText w:val=""/>
      <w:lvlJc w:val="left"/>
      <w:pPr>
        <w:ind w:left="4320" w:hanging="360"/>
      </w:pPr>
      <w:rPr>
        <w:rFonts w:ascii="Wingdings" w:hAnsi="Wingdings" w:hint="default"/>
      </w:rPr>
    </w:lvl>
    <w:lvl w:ilvl="6" w:tplc="A64AE478">
      <w:start w:val="1"/>
      <w:numFmt w:val="bullet"/>
      <w:lvlText w:val=""/>
      <w:lvlJc w:val="left"/>
      <w:pPr>
        <w:ind w:left="5040" w:hanging="360"/>
      </w:pPr>
      <w:rPr>
        <w:rFonts w:ascii="Symbol" w:hAnsi="Symbol" w:hint="default"/>
      </w:rPr>
    </w:lvl>
    <w:lvl w:ilvl="7" w:tplc="6FEE645C">
      <w:start w:val="1"/>
      <w:numFmt w:val="bullet"/>
      <w:lvlText w:val="o"/>
      <w:lvlJc w:val="left"/>
      <w:pPr>
        <w:ind w:left="5760" w:hanging="360"/>
      </w:pPr>
      <w:rPr>
        <w:rFonts w:ascii="Courier New" w:hAnsi="Courier New" w:hint="default"/>
      </w:rPr>
    </w:lvl>
    <w:lvl w:ilvl="8" w:tplc="87C61CA6">
      <w:start w:val="1"/>
      <w:numFmt w:val="bullet"/>
      <w:lvlText w:val=""/>
      <w:lvlJc w:val="left"/>
      <w:pPr>
        <w:ind w:left="6480" w:hanging="360"/>
      </w:pPr>
      <w:rPr>
        <w:rFonts w:ascii="Wingdings" w:hAnsi="Wingdings" w:hint="default"/>
      </w:rPr>
    </w:lvl>
  </w:abstractNum>
  <w:abstractNum w:abstractNumId="3" w15:restartNumberingAfterBreak="0">
    <w:nsid w:val="3CA3E655"/>
    <w:multiLevelType w:val="hybridMultilevel"/>
    <w:tmpl w:val="03AC3A68"/>
    <w:lvl w:ilvl="0" w:tplc="26B2E106">
      <w:start w:val="1"/>
      <w:numFmt w:val="bullet"/>
      <w:lvlText w:val=""/>
      <w:lvlJc w:val="left"/>
      <w:pPr>
        <w:ind w:left="720" w:hanging="360"/>
      </w:pPr>
      <w:rPr>
        <w:rFonts w:ascii="Symbol" w:hAnsi="Symbol" w:hint="default"/>
      </w:rPr>
    </w:lvl>
    <w:lvl w:ilvl="1" w:tplc="53509ECA">
      <w:start w:val="1"/>
      <w:numFmt w:val="bullet"/>
      <w:lvlText w:val="-"/>
      <w:lvlJc w:val="left"/>
      <w:pPr>
        <w:ind w:left="1440" w:hanging="360"/>
      </w:pPr>
      <w:rPr>
        <w:rFonts w:ascii="Calibri" w:hAnsi="Calibri" w:hint="default"/>
      </w:rPr>
    </w:lvl>
    <w:lvl w:ilvl="2" w:tplc="398ABEC0">
      <w:start w:val="1"/>
      <w:numFmt w:val="bullet"/>
      <w:lvlText w:val=""/>
      <w:lvlJc w:val="left"/>
      <w:pPr>
        <w:ind w:left="2160" w:hanging="360"/>
      </w:pPr>
      <w:rPr>
        <w:rFonts w:ascii="Wingdings" w:hAnsi="Wingdings" w:hint="default"/>
      </w:rPr>
    </w:lvl>
    <w:lvl w:ilvl="3" w:tplc="8450831C">
      <w:start w:val="1"/>
      <w:numFmt w:val="bullet"/>
      <w:lvlText w:val=""/>
      <w:lvlJc w:val="left"/>
      <w:pPr>
        <w:ind w:left="2880" w:hanging="360"/>
      </w:pPr>
      <w:rPr>
        <w:rFonts w:ascii="Symbol" w:hAnsi="Symbol" w:hint="default"/>
      </w:rPr>
    </w:lvl>
    <w:lvl w:ilvl="4" w:tplc="2772C0F2">
      <w:start w:val="1"/>
      <w:numFmt w:val="bullet"/>
      <w:lvlText w:val="o"/>
      <w:lvlJc w:val="left"/>
      <w:pPr>
        <w:ind w:left="3600" w:hanging="360"/>
      </w:pPr>
      <w:rPr>
        <w:rFonts w:ascii="Courier New" w:hAnsi="Courier New" w:hint="default"/>
      </w:rPr>
    </w:lvl>
    <w:lvl w:ilvl="5" w:tplc="86640D7E">
      <w:start w:val="1"/>
      <w:numFmt w:val="bullet"/>
      <w:lvlText w:val=""/>
      <w:lvlJc w:val="left"/>
      <w:pPr>
        <w:ind w:left="4320" w:hanging="360"/>
      </w:pPr>
      <w:rPr>
        <w:rFonts w:ascii="Wingdings" w:hAnsi="Wingdings" w:hint="default"/>
      </w:rPr>
    </w:lvl>
    <w:lvl w:ilvl="6" w:tplc="DBE81548">
      <w:start w:val="1"/>
      <w:numFmt w:val="bullet"/>
      <w:lvlText w:val=""/>
      <w:lvlJc w:val="left"/>
      <w:pPr>
        <w:ind w:left="5040" w:hanging="360"/>
      </w:pPr>
      <w:rPr>
        <w:rFonts w:ascii="Symbol" w:hAnsi="Symbol" w:hint="default"/>
      </w:rPr>
    </w:lvl>
    <w:lvl w:ilvl="7" w:tplc="ECD8B194">
      <w:start w:val="1"/>
      <w:numFmt w:val="bullet"/>
      <w:lvlText w:val="o"/>
      <w:lvlJc w:val="left"/>
      <w:pPr>
        <w:ind w:left="5760" w:hanging="360"/>
      </w:pPr>
      <w:rPr>
        <w:rFonts w:ascii="Courier New" w:hAnsi="Courier New" w:hint="default"/>
      </w:rPr>
    </w:lvl>
    <w:lvl w:ilvl="8" w:tplc="316EC504">
      <w:start w:val="1"/>
      <w:numFmt w:val="bullet"/>
      <w:lvlText w:val=""/>
      <w:lvlJc w:val="left"/>
      <w:pPr>
        <w:ind w:left="6480" w:hanging="360"/>
      </w:pPr>
      <w:rPr>
        <w:rFonts w:ascii="Wingdings" w:hAnsi="Wingdings" w:hint="default"/>
      </w:rPr>
    </w:lvl>
  </w:abstractNum>
  <w:abstractNum w:abstractNumId="4" w15:restartNumberingAfterBreak="0">
    <w:nsid w:val="4E6EAAE1"/>
    <w:multiLevelType w:val="hybridMultilevel"/>
    <w:tmpl w:val="00D2DDF0"/>
    <w:lvl w:ilvl="0" w:tplc="B9A6B048">
      <w:start w:val="1"/>
      <w:numFmt w:val="bullet"/>
      <w:lvlText w:val=""/>
      <w:lvlJc w:val="left"/>
      <w:pPr>
        <w:ind w:left="720" w:hanging="360"/>
      </w:pPr>
      <w:rPr>
        <w:rFonts w:ascii="Symbol" w:hAnsi="Symbol" w:hint="default"/>
      </w:rPr>
    </w:lvl>
    <w:lvl w:ilvl="1" w:tplc="6C6AA2BA">
      <w:start w:val="1"/>
      <w:numFmt w:val="bullet"/>
      <w:lvlText w:val="o"/>
      <w:lvlJc w:val="left"/>
      <w:pPr>
        <w:ind w:left="1440" w:hanging="360"/>
      </w:pPr>
      <w:rPr>
        <w:rFonts w:ascii="Courier New" w:hAnsi="Courier New" w:hint="default"/>
      </w:rPr>
    </w:lvl>
    <w:lvl w:ilvl="2" w:tplc="4CB8C818">
      <w:start w:val="1"/>
      <w:numFmt w:val="bullet"/>
      <w:lvlText w:val=""/>
      <w:lvlJc w:val="left"/>
      <w:pPr>
        <w:ind w:left="2160" w:hanging="360"/>
      </w:pPr>
      <w:rPr>
        <w:rFonts w:ascii="Wingdings" w:hAnsi="Wingdings" w:hint="default"/>
      </w:rPr>
    </w:lvl>
    <w:lvl w:ilvl="3" w:tplc="E276655E">
      <w:start w:val="1"/>
      <w:numFmt w:val="bullet"/>
      <w:lvlText w:val=""/>
      <w:lvlJc w:val="left"/>
      <w:pPr>
        <w:ind w:left="2880" w:hanging="360"/>
      </w:pPr>
      <w:rPr>
        <w:rFonts w:ascii="Symbol" w:hAnsi="Symbol" w:hint="default"/>
      </w:rPr>
    </w:lvl>
    <w:lvl w:ilvl="4" w:tplc="43E4FD3A">
      <w:start w:val="1"/>
      <w:numFmt w:val="bullet"/>
      <w:lvlText w:val="o"/>
      <w:lvlJc w:val="left"/>
      <w:pPr>
        <w:ind w:left="3600" w:hanging="360"/>
      </w:pPr>
      <w:rPr>
        <w:rFonts w:ascii="Courier New" w:hAnsi="Courier New" w:hint="default"/>
      </w:rPr>
    </w:lvl>
    <w:lvl w:ilvl="5" w:tplc="4B3E03F8">
      <w:start w:val="1"/>
      <w:numFmt w:val="bullet"/>
      <w:lvlText w:val=""/>
      <w:lvlJc w:val="left"/>
      <w:pPr>
        <w:ind w:left="4320" w:hanging="360"/>
      </w:pPr>
      <w:rPr>
        <w:rFonts w:ascii="Wingdings" w:hAnsi="Wingdings" w:hint="default"/>
      </w:rPr>
    </w:lvl>
    <w:lvl w:ilvl="6" w:tplc="882EF3DC">
      <w:start w:val="1"/>
      <w:numFmt w:val="bullet"/>
      <w:lvlText w:val=""/>
      <w:lvlJc w:val="left"/>
      <w:pPr>
        <w:ind w:left="5040" w:hanging="360"/>
      </w:pPr>
      <w:rPr>
        <w:rFonts w:ascii="Symbol" w:hAnsi="Symbol" w:hint="default"/>
      </w:rPr>
    </w:lvl>
    <w:lvl w:ilvl="7" w:tplc="F222BDA2">
      <w:start w:val="1"/>
      <w:numFmt w:val="bullet"/>
      <w:lvlText w:val="o"/>
      <w:lvlJc w:val="left"/>
      <w:pPr>
        <w:ind w:left="5760" w:hanging="360"/>
      </w:pPr>
      <w:rPr>
        <w:rFonts w:ascii="Courier New" w:hAnsi="Courier New" w:hint="default"/>
      </w:rPr>
    </w:lvl>
    <w:lvl w:ilvl="8" w:tplc="61A69E70">
      <w:start w:val="1"/>
      <w:numFmt w:val="bullet"/>
      <w:lvlText w:val=""/>
      <w:lvlJc w:val="left"/>
      <w:pPr>
        <w:ind w:left="6480" w:hanging="360"/>
      </w:pPr>
      <w:rPr>
        <w:rFonts w:ascii="Wingdings" w:hAnsi="Wingdings" w:hint="default"/>
      </w:rPr>
    </w:lvl>
  </w:abstractNum>
  <w:abstractNum w:abstractNumId="5" w15:restartNumberingAfterBreak="0">
    <w:nsid w:val="54B82AEC"/>
    <w:multiLevelType w:val="hybridMultilevel"/>
    <w:tmpl w:val="711A4E52"/>
    <w:lvl w:ilvl="0" w:tplc="1520C94E">
      <w:start w:val="1"/>
      <w:numFmt w:val="bullet"/>
      <w:lvlText w:val=""/>
      <w:lvlJc w:val="left"/>
      <w:pPr>
        <w:ind w:left="720" w:hanging="360"/>
      </w:pPr>
      <w:rPr>
        <w:rFonts w:ascii="Symbol" w:hAnsi="Symbol" w:hint="default"/>
      </w:rPr>
    </w:lvl>
    <w:lvl w:ilvl="1" w:tplc="6B146320">
      <w:start w:val="1"/>
      <w:numFmt w:val="bullet"/>
      <w:lvlText w:val="o"/>
      <w:lvlJc w:val="left"/>
      <w:pPr>
        <w:ind w:left="1440" w:hanging="360"/>
      </w:pPr>
      <w:rPr>
        <w:rFonts w:ascii="Courier New" w:hAnsi="Courier New" w:hint="default"/>
      </w:rPr>
    </w:lvl>
    <w:lvl w:ilvl="2" w:tplc="17C648F8">
      <w:start w:val="1"/>
      <w:numFmt w:val="bullet"/>
      <w:lvlText w:val=""/>
      <w:lvlJc w:val="left"/>
      <w:pPr>
        <w:ind w:left="2160" w:hanging="360"/>
      </w:pPr>
      <w:rPr>
        <w:rFonts w:ascii="Wingdings" w:hAnsi="Wingdings" w:hint="default"/>
      </w:rPr>
    </w:lvl>
    <w:lvl w:ilvl="3" w:tplc="CA76BDF8">
      <w:start w:val="1"/>
      <w:numFmt w:val="bullet"/>
      <w:lvlText w:val=""/>
      <w:lvlJc w:val="left"/>
      <w:pPr>
        <w:ind w:left="2880" w:hanging="360"/>
      </w:pPr>
      <w:rPr>
        <w:rFonts w:ascii="Symbol" w:hAnsi="Symbol" w:hint="default"/>
      </w:rPr>
    </w:lvl>
    <w:lvl w:ilvl="4" w:tplc="7604119C">
      <w:start w:val="1"/>
      <w:numFmt w:val="bullet"/>
      <w:lvlText w:val="o"/>
      <w:lvlJc w:val="left"/>
      <w:pPr>
        <w:ind w:left="3600" w:hanging="360"/>
      </w:pPr>
      <w:rPr>
        <w:rFonts w:ascii="Courier New" w:hAnsi="Courier New" w:hint="default"/>
      </w:rPr>
    </w:lvl>
    <w:lvl w:ilvl="5" w:tplc="CB503500">
      <w:start w:val="1"/>
      <w:numFmt w:val="bullet"/>
      <w:lvlText w:val=""/>
      <w:lvlJc w:val="left"/>
      <w:pPr>
        <w:ind w:left="4320" w:hanging="360"/>
      </w:pPr>
      <w:rPr>
        <w:rFonts w:ascii="Wingdings" w:hAnsi="Wingdings" w:hint="default"/>
      </w:rPr>
    </w:lvl>
    <w:lvl w:ilvl="6" w:tplc="95B25324">
      <w:start w:val="1"/>
      <w:numFmt w:val="bullet"/>
      <w:lvlText w:val=""/>
      <w:lvlJc w:val="left"/>
      <w:pPr>
        <w:ind w:left="5040" w:hanging="360"/>
      </w:pPr>
      <w:rPr>
        <w:rFonts w:ascii="Symbol" w:hAnsi="Symbol" w:hint="default"/>
      </w:rPr>
    </w:lvl>
    <w:lvl w:ilvl="7" w:tplc="E50CA3EC">
      <w:start w:val="1"/>
      <w:numFmt w:val="bullet"/>
      <w:lvlText w:val="o"/>
      <w:lvlJc w:val="left"/>
      <w:pPr>
        <w:ind w:left="5760" w:hanging="360"/>
      </w:pPr>
      <w:rPr>
        <w:rFonts w:ascii="Courier New" w:hAnsi="Courier New" w:hint="default"/>
      </w:rPr>
    </w:lvl>
    <w:lvl w:ilvl="8" w:tplc="31B203E6">
      <w:start w:val="1"/>
      <w:numFmt w:val="bullet"/>
      <w:lvlText w:val=""/>
      <w:lvlJc w:val="left"/>
      <w:pPr>
        <w:ind w:left="6480" w:hanging="360"/>
      </w:pPr>
      <w:rPr>
        <w:rFonts w:ascii="Wingdings" w:hAnsi="Wingdings" w:hint="default"/>
      </w:rPr>
    </w:lvl>
  </w:abstractNum>
  <w:abstractNum w:abstractNumId="6" w15:restartNumberingAfterBreak="0">
    <w:nsid w:val="5791CB75"/>
    <w:multiLevelType w:val="hybridMultilevel"/>
    <w:tmpl w:val="99CC94E0"/>
    <w:lvl w:ilvl="0" w:tplc="F1EC6AFE">
      <w:start w:val="1"/>
      <w:numFmt w:val="bullet"/>
      <w:lvlText w:val=""/>
      <w:lvlJc w:val="left"/>
      <w:pPr>
        <w:ind w:left="720" w:hanging="360"/>
      </w:pPr>
      <w:rPr>
        <w:rFonts w:ascii="Symbol" w:hAnsi="Symbol" w:hint="default"/>
      </w:rPr>
    </w:lvl>
    <w:lvl w:ilvl="1" w:tplc="EC46F854">
      <w:start w:val="1"/>
      <w:numFmt w:val="bullet"/>
      <w:lvlText w:val="o"/>
      <w:lvlJc w:val="left"/>
      <w:pPr>
        <w:ind w:left="1440" w:hanging="360"/>
      </w:pPr>
      <w:rPr>
        <w:rFonts w:ascii="Courier New" w:hAnsi="Courier New" w:hint="default"/>
      </w:rPr>
    </w:lvl>
    <w:lvl w:ilvl="2" w:tplc="5E5C8AEC">
      <w:start w:val="1"/>
      <w:numFmt w:val="bullet"/>
      <w:lvlText w:val=""/>
      <w:lvlJc w:val="left"/>
      <w:pPr>
        <w:ind w:left="2160" w:hanging="360"/>
      </w:pPr>
      <w:rPr>
        <w:rFonts w:ascii="Wingdings" w:hAnsi="Wingdings" w:hint="default"/>
      </w:rPr>
    </w:lvl>
    <w:lvl w:ilvl="3" w:tplc="E778A704">
      <w:start w:val="1"/>
      <w:numFmt w:val="bullet"/>
      <w:lvlText w:val=""/>
      <w:lvlJc w:val="left"/>
      <w:pPr>
        <w:ind w:left="2880" w:hanging="360"/>
      </w:pPr>
      <w:rPr>
        <w:rFonts w:ascii="Symbol" w:hAnsi="Symbol" w:hint="default"/>
      </w:rPr>
    </w:lvl>
    <w:lvl w:ilvl="4" w:tplc="BDE8F7D6">
      <w:start w:val="1"/>
      <w:numFmt w:val="bullet"/>
      <w:lvlText w:val="o"/>
      <w:lvlJc w:val="left"/>
      <w:pPr>
        <w:ind w:left="3600" w:hanging="360"/>
      </w:pPr>
      <w:rPr>
        <w:rFonts w:ascii="Courier New" w:hAnsi="Courier New" w:hint="default"/>
      </w:rPr>
    </w:lvl>
    <w:lvl w:ilvl="5" w:tplc="5BA2B0DC">
      <w:start w:val="1"/>
      <w:numFmt w:val="bullet"/>
      <w:lvlText w:val=""/>
      <w:lvlJc w:val="left"/>
      <w:pPr>
        <w:ind w:left="4320" w:hanging="360"/>
      </w:pPr>
      <w:rPr>
        <w:rFonts w:ascii="Wingdings" w:hAnsi="Wingdings" w:hint="default"/>
      </w:rPr>
    </w:lvl>
    <w:lvl w:ilvl="6" w:tplc="5EEE572E">
      <w:start w:val="1"/>
      <w:numFmt w:val="bullet"/>
      <w:lvlText w:val=""/>
      <w:lvlJc w:val="left"/>
      <w:pPr>
        <w:ind w:left="5040" w:hanging="360"/>
      </w:pPr>
      <w:rPr>
        <w:rFonts w:ascii="Symbol" w:hAnsi="Symbol" w:hint="default"/>
      </w:rPr>
    </w:lvl>
    <w:lvl w:ilvl="7" w:tplc="D10EBEEE">
      <w:start w:val="1"/>
      <w:numFmt w:val="bullet"/>
      <w:lvlText w:val="o"/>
      <w:lvlJc w:val="left"/>
      <w:pPr>
        <w:ind w:left="5760" w:hanging="360"/>
      </w:pPr>
      <w:rPr>
        <w:rFonts w:ascii="Courier New" w:hAnsi="Courier New" w:hint="default"/>
      </w:rPr>
    </w:lvl>
    <w:lvl w:ilvl="8" w:tplc="335CA1A6">
      <w:start w:val="1"/>
      <w:numFmt w:val="bullet"/>
      <w:lvlText w:val=""/>
      <w:lvlJc w:val="left"/>
      <w:pPr>
        <w:ind w:left="6480" w:hanging="360"/>
      </w:pPr>
      <w:rPr>
        <w:rFonts w:ascii="Wingdings" w:hAnsi="Wingdings" w:hint="default"/>
      </w:rPr>
    </w:lvl>
  </w:abstractNum>
  <w:abstractNum w:abstractNumId="7" w15:restartNumberingAfterBreak="0">
    <w:nsid w:val="5939ABAF"/>
    <w:multiLevelType w:val="hybridMultilevel"/>
    <w:tmpl w:val="4066D468"/>
    <w:lvl w:ilvl="0" w:tplc="52865EF2">
      <w:start w:val="1"/>
      <w:numFmt w:val="bullet"/>
      <w:lvlText w:val="-"/>
      <w:lvlJc w:val="left"/>
      <w:pPr>
        <w:ind w:left="720" w:hanging="360"/>
      </w:pPr>
      <w:rPr>
        <w:rFonts w:ascii="Calibri" w:hAnsi="Calibri" w:hint="default"/>
      </w:rPr>
    </w:lvl>
    <w:lvl w:ilvl="1" w:tplc="C4826550">
      <w:start w:val="1"/>
      <w:numFmt w:val="bullet"/>
      <w:lvlText w:val="o"/>
      <w:lvlJc w:val="left"/>
      <w:pPr>
        <w:ind w:left="1440" w:hanging="360"/>
      </w:pPr>
      <w:rPr>
        <w:rFonts w:ascii="Courier New" w:hAnsi="Courier New" w:hint="default"/>
      </w:rPr>
    </w:lvl>
    <w:lvl w:ilvl="2" w:tplc="2FB24EA2">
      <w:start w:val="1"/>
      <w:numFmt w:val="bullet"/>
      <w:lvlText w:val=""/>
      <w:lvlJc w:val="left"/>
      <w:pPr>
        <w:ind w:left="2160" w:hanging="360"/>
      </w:pPr>
      <w:rPr>
        <w:rFonts w:ascii="Wingdings" w:hAnsi="Wingdings" w:hint="default"/>
      </w:rPr>
    </w:lvl>
    <w:lvl w:ilvl="3" w:tplc="118EBE76">
      <w:start w:val="1"/>
      <w:numFmt w:val="bullet"/>
      <w:lvlText w:val=""/>
      <w:lvlJc w:val="left"/>
      <w:pPr>
        <w:ind w:left="2880" w:hanging="360"/>
      </w:pPr>
      <w:rPr>
        <w:rFonts w:ascii="Symbol" w:hAnsi="Symbol" w:hint="default"/>
      </w:rPr>
    </w:lvl>
    <w:lvl w:ilvl="4" w:tplc="68F88AB6">
      <w:start w:val="1"/>
      <w:numFmt w:val="bullet"/>
      <w:lvlText w:val="o"/>
      <w:lvlJc w:val="left"/>
      <w:pPr>
        <w:ind w:left="3600" w:hanging="360"/>
      </w:pPr>
      <w:rPr>
        <w:rFonts w:ascii="Courier New" w:hAnsi="Courier New" w:hint="default"/>
      </w:rPr>
    </w:lvl>
    <w:lvl w:ilvl="5" w:tplc="F7E82BDA">
      <w:start w:val="1"/>
      <w:numFmt w:val="bullet"/>
      <w:lvlText w:val=""/>
      <w:lvlJc w:val="left"/>
      <w:pPr>
        <w:ind w:left="4320" w:hanging="360"/>
      </w:pPr>
      <w:rPr>
        <w:rFonts w:ascii="Wingdings" w:hAnsi="Wingdings" w:hint="default"/>
      </w:rPr>
    </w:lvl>
    <w:lvl w:ilvl="6" w:tplc="C512F250">
      <w:start w:val="1"/>
      <w:numFmt w:val="bullet"/>
      <w:lvlText w:val=""/>
      <w:lvlJc w:val="left"/>
      <w:pPr>
        <w:ind w:left="5040" w:hanging="360"/>
      </w:pPr>
      <w:rPr>
        <w:rFonts w:ascii="Symbol" w:hAnsi="Symbol" w:hint="default"/>
      </w:rPr>
    </w:lvl>
    <w:lvl w:ilvl="7" w:tplc="66ECE36A">
      <w:start w:val="1"/>
      <w:numFmt w:val="bullet"/>
      <w:lvlText w:val="o"/>
      <w:lvlJc w:val="left"/>
      <w:pPr>
        <w:ind w:left="5760" w:hanging="360"/>
      </w:pPr>
      <w:rPr>
        <w:rFonts w:ascii="Courier New" w:hAnsi="Courier New" w:hint="default"/>
      </w:rPr>
    </w:lvl>
    <w:lvl w:ilvl="8" w:tplc="171867FC">
      <w:start w:val="1"/>
      <w:numFmt w:val="bullet"/>
      <w:lvlText w:val=""/>
      <w:lvlJc w:val="left"/>
      <w:pPr>
        <w:ind w:left="6480" w:hanging="360"/>
      </w:pPr>
      <w:rPr>
        <w:rFonts w:ascii="Wingdings" w:hAnsi="Wingdings" w:hint="default"/>
      </w:rPr>
    </w:lvl>
  </w:abstractNum>
  <w:abstractNum w:abstractNumId="8" w15:restartNumberingAfterBreak="0">
    <w:nsid w:val="5BD75A3F"/>
    <w:multiLevelType w:val="hybridMultilevel"/>
    <w:tmpl w:val="55727B5A"/>
    <w:lvl w:ilvl="0" w:tplc="88DAB022">
      <w:start w:val="1"/>
      <w:numFmt w:val="bullet"/>
      <w:lvlText w:val="-"/>
      <w:lvlJc w:val="left"/>
      <w:pPr>
        <w:ind w:left="720" w:hanging="360"/>
      </w:pPr>
      <w:rPr>
        <w:rFonts w:ascii="Calibri" w:hAnsi="Calibri" w:hint="default"/>
      </w:rPr>
    </w:lvl>
    <w:lvl w:ilvl="1" w:tplc="7BBC77A6">
      <w:start w:val="1"/>
      <w:numFmt w:val="bullet"/>
      <w:lvlText w:val="o"/>
      <w:lvlJc w:val="left"/>
      <w:pPr>
        <w:ind w:left="1440" w:hanging="360"/>
      </w:pPr>
      <w:rPr>
        <w:rFonts w:ascii="Courier New" w:hAnsi="Courier New" w:hint="default"/>
      </w:rPr>
    </w:lvl>
    <w:lvl w:ilvl="2" w:tplc="A6349BFA">
      <w:start w:val="1"/>
      <w:numFmt w:val="bullet"/>
      <w:lvlText w:val=""/>
      <w:lvlJc w:val="left"/>
      <w:pPr>
        <w:ind w:left="2160" w:hanging="360"/>
      </w:pPr>
      <w:rPr>
        <w:rFonts w:ascii="Wingdings" w:hAnsi="Wingdings" w:hint="default"/>
      </w:rPr>
    </w:lvl>
    <w:lvl w:ilvl="3" w:tplc="56486468">
      <w:start w:val="1"/>
      <w:numFmt w:val="bullet"/>
      <w:lvlText w:val=""/>
      <w:lvlJc w:val="left"/>
      <w:pPr>
        <w:ind w:left="2880" w:hanging="360"/>
      </w:pPr>
      <w:rPr>
        <w:rFonts w:ascii="Symbol" w:hAnsi="Symbol" w:hint="default"/>
      </w:rPr>
    </w:lvl>
    <w:lvl w:ilvl="4" w:tplc="64601FC2">
      <w:start w:val="1"/>
      <w:numFmt w:val="bullet"/>
      <w:lvlText w:val="o"/>
      <w:lvlJc w:val="left"/>
      <w:pPr>
        <w:ind w:left="3600" w:hanging="360"/>
      </w:pPr>
      <w:rPr>
        <w:rFonts w:ascii="Courier New" w:hAnsi="Courier New" w:hint="default"/>
      </w:rPr>
    </w:lvl>
    <w:lvl w:ilvl="5" w:tplc="ABC2CADE">
      <w:start w:val="1"/>
      <w:numFmt w:val="bullet"/>
      <w:lvlText w:val=""/>
      <w:lvlJc w:val="left"/>
      <w:pPr>
        <w:ind w:left="4320" w:hanging="360"/>
      </w:pPr>
      <w:rPr>
        <w:rFonts w:ascii="Wingdings" w:hAnsi="Wingdings" w:hint="default"/>
      </w:rPr>
    </w:lvl>
    <w:lvl w:ilvl="6" w:tplc="502C01E8">
      <w:start w:val="1"/>
      <w:numFmt w:val="bullet"/>
      <w:lvlText w:val=""/>
      <w:lvlJc w:val="left"/>
      <w:pPr>
        <w:ind w:left="5040" w:hanging="360"/>
      </w:pPr>
      <w:rPr>
        <w:rFonts w:ascii="Symbol" w:hAnsi="Symbol" w:hint="default"/>
      </w:rPr>
    </w:lvl>
    <w:lvl w:ilvl="7" w:tplc="66E6DE32">
      <w:start w:val="1"/>
      <w:numFmt w:val="bullet"/>
      <w:lvlText w:val="o"/>
      <w:lvlJc w:val="left"/>
      <w:pPr>
        <w:ind w:left="5760" w:hanging="360"/>
      </w:pPr>
      <w:rPr>
        <w:rFonts w:ascii="Courier New" w:hAnsi="Courier New" w:hint="default"/>
      </w:rPr>
    </w:lvl>
    <w:lvl w:ilvl="8" w:tplc="A7AE3A94">
      <w:start w:val="1"/>
      <w:numFmt w:val="bullet"/>
      <w:lvlText w:val=""/>
      <w:lvlJc w:val="left"/>
      <w:pPr>
        <w:ind w:left="6480" w:hanging="360"/>
      </w:pPr>
      <w:rPr>
        <w:rFonts w:ascii="Wingdings" w:hAnsi="Wingdings" w:hint="default"/>
      </w:rPr>
    </w:lvl>
  </w:abstractNum>
  <w:abstractNum w:abstractNumId="9" w15:restartNumberingAfterBreak="0">
    <w:nsid w:val="6D0E752A"/>
    <w:multiLevelType w:val="hybridMultilevel"/>
    <w:tmpl w:val="FFFFFFFF"/>
    <w:lvl w:ilvl="0" w:tplc="A7B418A0">
      <w:start w:val="1"/>
      <w:numFmt w:val="bullet"/>
      <w:lvlText w:val="-"/>
      <w:lvlJc w:val="left"/>
      <w:pPr>
        <w:ind w:left="720" w:hanging="360"/>
      </w:pPr>
      <w:rPr>
        <w:rFonts w:ascii="Calibri" w:hAnsi="Calibri" w:hint="default"/>
      </w:rPr>
    </w:lvl>
    <w:lvl w:ilvl="1" w:tplc="FDA428D8">
      <w:start w:val="1"/>
      <w:numFmt w:val="bullet"/>
      <w:lvlText w:val="o"/>
      <w:lvlJc w:val="left"/>
      <w:pPr>
        <w:ind w:left="1440" w:hanging="360"/>
      </w:pPr>
      <w:rPr>
        <w:rFonts w:ascii="Courier New" w:hAnsi="Courier New" w:hint="default"/>
      </w:rPr>
    </w:lvl>
    <w:lvl w:ilvl="2" w:tplc="5FD004FC">
      <w:start w:val="1"/>
      <w:numFmt w:val="bullet"/>
      <w:lvlText w:val=""/>
      <w:lvlJc w:val="left"/>
      <w:pPr>
        <w:ind w:left="2160" w:hanging="360"/>
      </w:pPr>
      <w:rPr>
        <w:rFonts w:ascii="Wingdings" w:hAnsi="Wingdings" w:hint="default"/>
      </w:rPr>
    </w:lvl>
    <w:lvl w:ilvl="3" w:tplc="A6BAB13E">
      <w:start w:val="1"/>
      <w:numFmt w:val="bullet"/>
      <w:lvlText w:val=""/>
      <w:lvlJc w:val="left"/>
      <w:pPr>
        <w:ind w:left="2880" w:hanging="360"/>
      </w:pPr>
      <w:rPr>
        <w:rFonts w:ascii="Symbol" w:hAnsi="Symbol" w:hint="default"/>
      </w:rPr>
    </w:lvl>
    <w:lvl w:ilvl="4" w:tplc="1A0A4A5A">
      <w:start w:val="1"/>
      <w:numFmt w:val="bullet"/>
      <w:lvlText w:val="o"/>
      <w:lvlJc w:val="left"/>
      <w:pPr>
        <w:ind w:left="3600" w:hanging="360"/>
      </w:pPr>
      <w:rPr>
        <w:rFonts w:ascii="Courier New" w:hAnsi="Courier New" w:hint="default"/>
      </w:rPr>
    </w:lvl>
    <w:lvl w:ilvl="5" w:tplc="BB1006F2">
      <w:start w:val="1"/>
      <w:numFmt w:val="bullet"/>
      <w:lvlText w:val=""/>
      <w:lvlJc w:val="left"/>
      <w:pPr>
        <w:ind w:left="4320" w:hanging="360"/>
      </w:pPr>
      <w:rPr>
        <w:rFonts w:ascii="Wingdings" w:hAnsi="Wingdings" w:hint="default"/>
      </w:rPr>
    </w:lvl>
    <w:lvl w:ilvl="6" w:tplc="BCEE6562">
      <w:start w:val="1"/>
      <w:numFmt w:val="bullet"/>
      <w:lvlText w:val=""/>
      <w:lvlJc w:val="left"/>
      <w:pPr>
        <w:ind w:left="5040" w:hanging="360"/>
      </w:pPr>
      <w:rPr>
        <w:rFonts w:ascii="Symbol" w:hAnsi="Symbol" w:hint="default"/>
      </w:rPr>
    </w:lvl>
    <w:lvl w:ilvl="7" w:tplc="E1200D56">
      <w:start w:val="1"/>
      <w:numFmt w:val="bullet"/>
      <w:lvlText w:val="o"/>
      <w:lvlJc w:val="left"/>
      <w:pPr>
        <w:ind w:left="5760" w:hanging="360"/>
      </w:pPr>
      <w:rPr>
        <w:rFonts w:ascii="Courier New" w:hAnsi="Courier New" w:hint="default"/>
      </w:rPr>
    </w:lvl>
    <w:lvl w:ilvl="8" w:tplc="167A8548">
      <w:start w:val="1"/>
      <w:numFmt w:val="bullet"/>
      <w:lvlText w:val=""/>
      <w:lvlJc w:val="left"/>
      <w:pPr>
        <w:ind w:left="6480" w:hanging="360"/>
      </w:pPr>
      <w:rPr>
        <w:rFonts w:ascii="Wingdings" w:hAnsi="Wingdings" w:hint="default"/>
      </w:rPr>
    </w:lvl>
  </w:abstractNum>
  <w:abstractNum w:abstractNumId="10" w15:restartNumberingAfterBreak="0">
    <w:nsid w:val="6D7666EE"/>
    <w:multiLevelType w:val="hybridMultilevel"/>
    <w:tmpl w:val="801C23AE"/>
    <w:lvl w:ilvl="0" w:tplc="234A1F6C">
      <w:start w:val="1"/>
      <w:numFmt w:val="bullet"/>
      <w:lvlText w:val=""/>
      <w:lvlJc w:val="left"/>
      <w:pPr>
        <w:ind w:left="720" w:hanging="360"/>
      </w:pPr>
      <w:rPr>
        <w:rFonts w:ascii="Symbol" w:hAnsi="Symbol" w:hint="default"/>
      </w:rPr>
    </w:lvl>
    <w:lvl w:ilvl="1" w:tplc="C262B2A6">
      <w:start w:val="1"/>
      <w:numFmt w:val="bullet"/>
      <w:lvlText w:val="o"/>
      <w:lvlJc w:val="left"/>
      <w:pPr>
        <w:ind w:left="1440" w:hanging="360"/>
      </w:pPr>
      <w:rPr>
        <w:rFonts w:ascii="Courier New" w:hAnsi="Courier New" w:hint="default"/>
      </w:rPr>
    </w:lvl>
    <w:lvl w:ilvl="2" w:tplc="3F42193C">
      <w:start w:val="1"/>
      <w:numFmt w:val="bullet"/>
      <w:lvlText w:val=""/>
      <w:lvlJc w:val="left"/>
      <w:pPr>
        <w:ind w:left="2160" w:hanging="360"/>
      </w:pPr>
      <w:rPr>
        <w:rFonts w:ascii="Wingdings" w:hAnsi="Wingdings" w:hint="default"/>
      </w:rPr>
    </w:lvl>
    <w:lvl w:ilvl="3" w:tplc="51FCC080">
      <w:start w:val="1"/>
      <w:numFmt w:val="bullet"/>
      <w:lvlText w:val=""/>
      <w:lvlJc w:val="left"/>
      <w:pPr>
        <w:ind w:left="2880" w:hanging="360"/>
      </w:pPr>
      <w:rPr>
        <w:rFonts w:ascii="Symbol" w:hAnsi="Symbol" w:hint="default"/>
      </w:rPr>
    </w:lvl>
    <w:lvl w:ilvl="4" w:tplc="7B98F7C8">
      <w:start w:val="1"/>
      <w:numFmt w:val="bullet"/>
      <w:lvlText w:val="o"/>
      <w:lvlJc w:val="left"/>
      <w:pPr>
        <w:ind w:left="3600" w:hanging="360"/>
      </w:pPr>
      <w:rPr>
        <w:rFonts w:ascii="Courier New" w:hAnsi="Courier New" w:hint="default"/>
      </w:rPr>
    </w:lvl>
    <w:lvl w:ilvl="5" w:tplc="63263E4A">
      <w:start w:val="1"/>
      <w:numFmt w:val="bullet"/>
      <w:lvlText w:val=""/>
      <w:lvlJc w:val="left"/>
      <w:pPr>
        <w:ind w:left="4320" w:hanging="360"/>
      </w:pPr>
      <w:rPr>
        <w:rFonts w:ascii="Wingdings" w:hAnsi="Wingdings" w:hint="default"/>
      </w:rPr>
    </w:lvl>
    <w:lvl w:ilvl="6" w:tplc="EC0E9ACC">
      <w:start w:val="1"/>
      <w:numFmt w:val="bullet"/>
      <w:lvlText w:val=""/>
      <w:lvlJc w:val="left"/>
      <w:pPr>
        <w:ind w:left="5040" w:hanging="360"/>
      </w:pPr>
      <w:rPr>
        <w:rFonts w:ascii="Symbol" w:hAnsi="Symbol" w:hint="default"/>
      </w:rPr>
    </w:lvl>
    <w:lvl w:ilvl="7" w:tplc="F6AE07BC">
      <w:start w:val="1"/>
      <w:numFmt w:val="bullet"/>
      <w:lvlText w:val="o"/>
      <w:lvlJc w:val="left"/>
      <w:pPr>
        <w:ind w:left="5760" w:hanging="360"/>
      </w:pPr>
      <w:rPr>
        <w:rFonts w:ascii="Courier New" w:hAnsi="Courier New" w:hint="default"/>
      </w:rPr>
    </w:lvl>
    <w:lvl w:ilvl="8" w:tplc="39586B40">
      <w:start w:val="1"/>
      <w:numFmt w:val="bullet"/>
      <w:lvlText w:val=""/>
      <w:lvlJc w:val="left"/>
      <w:pPr>
        <w:ind w:left="6480" w:hanging="360"/>
      </w:pPr>
      <w:rPr>
        <w:rFonts w:ascii="Wingdings" w:hAnsi="Wingdings" w:hint="default"/>
      </w:rPr>
    </w:lvl>
  </w:abstractNum>
  <w:abstractNum w:abstractNumId="11" w15:restartNumberingAfterBreak="0">
    <w:nsid w:val="728B0E3B"/>
    <w:multiLevelType w:val="hybridMultilevel"/>
    <w:tmpl w:val="2F02C0B6"/>
    <w:lvl w:ilvl="0" w:tplc="8A8CB1E4">
      <w:start w:val="1"/>
      <w:numFmt w:val="bullet"/>
      <w:lvlText w:val="-"/>
      <w:lvlJc w:val="left"/>
      <w:pPr>
        <w:ind w:left="720" w:hanging="360"/>
      </w:pPr>
      <w:rPr>
        <w:rFonts w:ascii="Calibri" w:hAnsi="Calibri" w:hint="default"/>
      </w:rPr>
    </w:lvl>
    <w:lvl w:ilvl="1" w:tplc="060658A0">
      <w:start w:val="1"/>
      <w:numFmt w:val="bullet"/>
      <w:lvlText w:val="o"/>
      <w:lvlJc w:val="left"/>
      <w:pPr>
        <w:ind w:left="1440" w:hanging="360"/>
      </w:pPr>
      <w:rPr>
        <w:rFonts w:ascii="Courier New" w:hAnsi="Courier New" w:hint="default"/>
      </w:rPr>
    </w:lvl>
    <w:lvl w:ilvl="2" w:tplc="859424E8">
      <w:start w:val="1"/>
      <w:numFmt w:val="bullet"/>
      <w:lvlText w:val=""/>
      <w:lvlJc w:val="left"/>
      <w:pPr>
        <w:ind w:left="2160" w:hanging="360"/>
      </w:pPr>
      <w:rPr>
        <w:rFonts w:ascii="Wingdings" w:hAnsi="Wingdings" w:hint="default"/>
      </w:rPr>
    </w:lvl>
    <w:lvl w:ilvl="3" w:tplc="22A802C8">
      <w:start w:val="1"/>
      <w:numFmt w:val="bullet"/>
      <w:lvlText w:val=""/>
      <w:lvlJc w:val="left"/>
      <w:pPr>
        <w:ind w:left="2880" w:hanging="360"/>
      </w:pPr>
      <w:rPr>
        <w:rFonts w:ascii="Symbol" w:hAnsi="Symbol" w:hint="default"/>
      </w:rPr>
    </w:lvl>
    <w:lvl w:ilvl="4" w:tplc="32A6764A">
      <w:start w:val="1"/>
      <w:numFmt w:val="bullet"/>
      <w:lvlText w:val="o"/>
      <w:lvlJc w:val="left"/>
      <w:pPr>
        <w:ind w:left="3600" w:hanging="360"/>
      </w:pPr>
      <w:rPr>
        <w:rFonts w:ascii="Courier New" w:hAnsi="Courier New" w:hint="default"/>
      </w:rPr>
    </w:lvl>
    <w:lvl w:ilvl="5" w:tplc="56186C94">
      <w:start w:val="1"/>
      <w:numFmt w:val="bullet"/>
      <w:lvlText w:val=""/>
      <w:lvlJc w:val="left"/>
      <w:pPr>
        <w:ind w:left="4320" w:hanging="360"/>
      </w:pPr>
      <w:rPr>
        <w:rFonts w:ascii="Wingdings" w:hAnsi="Wingdings" w:hint="default"/>
      </w:rPr>
    </w:lvl>
    <w:lvl w:ilvl="6" w:tplc="F48C3954">
      <w:start w:val="1"/>
      <w:numFmt w:val="bullet"/>
      <w:lvlText w:val=""/>
      <w:lvlJc w:val="left"/>
      <w:pPr>
        <w:ind w:left="5040" w:hanging="360"/>
      </w:pPr>
      <w:rPr>
        <w:rFonts w:ascii="Symbol" w:hAnsi="Symbol" w:hint="default"/>
      </w:rPr>
    </w:lvl>
    <w:lvl w:ilvl="7" w:tplc="AB2E6ED2">
      <w:start w:val="1"/>
      <w:numFmt w:val="bullet"/>
      <w:lvlText w:val="o"/>
      <w:lvlJc w:val="left"/>
      <w:pPr>
        <w:ind w:left="5760" w:hanging="360"/>
      </w:pPr>
      <w:rPr>
        <w:rFonts w:ascii="Courier New" w:hAnsi="Courier New" w:hint="default"/>
      </w:rPr>
    </w:lvl>
    <w:lvl w:ilvl="8" w:tplc="FAB6BAFA">
      <w:start w:val="1"/>
      <w:numFmt w:val="bullet"/>
      <w:lvlText w:val=""/>
      <w:lvlJc w:val="left"/>
      <w:pPr>
        <w:ind w:left="6480" w:hanging="360"/>
      </w:pPr>
      <w:rPr>
        <w:rFonts w:ascii="Wingdings" w:hAnsi="Wingdings" w:hint="default"/>
      </w:rPr>
    </w:lvl>
  </w:abstractNum>
  <w:abstractNum w:abstractNumId="12" w15:restartNumberingAfterBreak="0">
    <w:nsid w:val="7CA26231"/>
    <w:multiLevelType w:val="hybridMultilevel"/>
    <w:tmpl w:val="4F9EAEC6"/>
    <w:lvl w:ilvl="0" w:tplc="4F6AFE92">
      <w:start w:val="1"/>
      <w:numFmt w:val="bullet"/>
      <w:lvlText w:val="-"/>
      <w:lvlJc w:val="left"/>
      <w:pPr>
        <w:ind w:left="720" w:hanging="360"/>
      </w:pPr>
      <w:rPr>
        <w:rFonts w:ascii="Calibri" w:hAnsi="Calibri" w:hint="default"/>
      </w:rPr>
    </w:lvl>
    <w:lvl w:ilvl="1" w:tplc="D1065CCA">
      <w:start w:val="1"/>
      <w:numFmt w:val="bullet"/>
      <w:lvlText w:val="o"/>
      <w:lvlJc w:val="left"/>
      <w:pPr>
        <w:ind w:left="1440" w:hanging="360"/>
      </w:pPr>
      <w:rPr>
        <w:rFonts w:ascii="Courier New" w:hAnsi="Courier New" w:hint="default"/>
      </w:rPr>
    </w:lvl>
    <w:lvl w:ilvl="2" w:tplc="07C43164">
      <w:start w:val="1"/>
      <w:numFmt w:val="bullet"/>
      <w:lvlText w:val=""/>
      <w:lvlJc w:val="left"/>
      <w:pPr>
        <w:ind w:left="2160" w:hanging="360"/>
      </w:pPr>
      <w:rPr>
        <w:rFonts w:ascii="Wingdings" w:hAnsi="Wingdings" w:hint="default"/>
      </w:rPr>
    </w:lvl>
    <w:lvl w:ilvl="3" w:tplc="28EC2978">
      <w:start w:val="1"/>
      <w:numFmt w:val="bullet"/>
      <w:lvlText w:val=""/>
      <w:lvlJc w:val="left"/>
      <w:pPr>
        <w:ind w:left="2880" w:hanging="360"/>
      </w:pPr>
      <w:rPr>
        <w:rFonts w:ascii="Symbol" w:hAnsi="Symbol" w:hint="default"/>
      </w:rPr>
    </w:lvl>
    <w:lvl w:ilvl="4" w:tplc="36EA33D6">
      <w:start w:val="1"/>
      <w:numFmt w:val="bullet"/>
      <w:lvlText w:val="o"/>
      <w:lvlJc w:val="left"/>
      <w:pPr>
        <w:ind w:left="3600" w:hanging="360"/>
      </w:pPr>
      <w:rPr>
        <w:rFonts w:ascii="Courier New" w:hAnsi="Courier New" w:hint="default"/>
      </w:rPr>
    </w:lvl>
    <w:lvl w:ilvl="5" w:tplc="F24ABA36">
      <w:start w:val="1"/>
      <w:numFmt w:val="bullet"/>
      <w:lvlText w:val=""/>
      <w:lvlJc w:val="left"/>
      <w:pPr>
        <w:ind w:left="4320" w:hanging="360"/>
      </w:pPr>
      <w:rPr>
        <w:rFonts w:ascii="Wingdings" w:hAnsi="Wingdings" w:hint="default"/>
      </w:rPr>
    </w:lvl>
    <w:lvl w:ilvl="6" w:tplc="3B661516">
      <w:start w:val="1"/>
      <w:numFmt w:val="bullet"/>
      <w:lvlText w:val=""/>
      <w:lvlJc w:val="left"/>
      <w:pPr>
        <w:ind w:left="5040" w:hanging="360"/>
      </w:pPr>
      <w:rPr>
        <w:rFonts w:ascii="Symbol" w:hAnsi="Symbol" w:hint="default"/>
      </w:rPr>
    </w:lvl>
    <w:lvl w:ilvl="7" w:tplc="31107F14">
      <w:start w:val="1"/>
      <w:numFmt w:val="bullet"/>
      <w:lvlText w:val="o"/>
      <w:lvlJc w:val="left"/>
      <w:pPr>
        <w:ind w:left="5760" w:hanging="360"/>
      </w:pPr>
      <w:rPr>
        <w:rFonts w:ascii="Courier New" w:hAnsi="Courier New" w:hint="default"/>
      </w:rPr>
    </w:lvl>
    <w:lvl w:ilvl="8" w:tplc="948E8D42">
      <w:start w:val="1"/>
      <w:numFmt w:val="bullet"/>
      <w:lvlText w:val=""/>
      <w:lvlJc w:val="left"/>
      <w:pPr>
        <w:ind w:left="6480" w:hanging="360"/>
      </w:pPr>
      <w:rPr>
        <w:rFonts w:ascii="Wingdings" w:hAnsi="Wingdings" w:hint="default"/>
      </w:rPr>
    </w:lvl>
  </w:abstractNum>
  <w:abstractNum w:abstractNumId="13" w15:restartNumberingAfterBreak="0">
    <w:nsid w:val="7CE1A319"/>
    <w:multiLevelType w:val="hybridMultilevel"/>
    <w:tmpl w:val="FFFFFFFF"/>
    <w:lvl w:ilvl="0" w:tplc="F0B4BE38">
      <w:start w:val="1"/>
      <w:numFmt w:val="bullet"/>
      <w:lvlText w:val="-"/>
      <w:lvlJc w:val="left"/>
      <w:pPr>
        <w:ind w:left="720" w:hanging="360"/>
      </w:pPr>
      <w:rPr>
        <w:rFonts w:ascii="Calibri" w:hAnsi="Calibri" w:hint="default"/>
      </w:rPr>
    </w:lvl>
    <w:lvl w:ilvl="1" w:tplc="E16455BC">
      <w:start w:val="1"/>
      <w:numFmt w:val="bullet"/>
      <w:lvlText w:val="o"/>
      <w:lvlJc w:val="left"/>
      <w:pPr>
        <w:ind w:left="1440" w:hanging="360"/>
      </w:pPr>
      <w:rPr>
        <w:rFonts w:ascii="Courier New" w:hAnsi="Courier New" w:hint="default"/>
      </w:rPr>
    </w:lvl>
    <w:lvl w:ilvl="2" w:tplc="98BAB9DA">
      <w:start w:val="1"/>
      <w:numFmt w:val="bullet"/>
      <w:lvlText w:val=""/>
      <w:lvlJc w:val="left"/>
      <w:pPr>
        <w:ind w:left="2160" w:hanging="360"/>
      </w:pPr>
      <w:rPr>
        <w:rFonts w:ascii="Wingdings" w:hAnsi="Wingdings" w:hint="default"/>
      </w:rPr>
    </w:lvl>
    <w:lvl w:ilvl="3" w:tplc="7E82A07A">
      <w:start w:val="1"/>
      <w:numFmt w:val="bullet"/>
      <w:lvlText w:val=""/>
      <w:lvlJc w:val="left"/>
      <w:pPr>
        <w:ind w:left="2880" w:hanging="360"/>
      </w:pPr>
      <w:rPr>
        <w:rFonts w:ascii="Symbol" w:hAnsi="Symbol" w:hint="default"/>
      </w:rPr>
    </w:lvl>
    <w:lvl w:ilvl="4" w:tplc="E25C7124">
      <w:start w:val="1"/>
      <w:numFmt w:val="bullet"/>
      <w:lvlText w:val="o"/>
      <w:lvlJc w:val="left"/>
      <w:pPr>
        <w:ind w:left="3600" w:hanging="360"/>
      </w:pPr>
      <w:rPr>
        <w:rFonts w:ascii="Courier New" w:hAnsi="Courier New" w:hint="default"/>
      </w:rPr>
    </w:lvl>
    <w:lvl w:ilvl="5" w:tplc="128CF8F4">
      <w:start w:val="1"/>
      <w:numFmt w:val="bullet"/>
      <w:lvlText w:val=""/>
      <w:lvlJc w:val="left"/>
      <w:pPr>
        <w:ind w:left="4320" w:hanging="360"/>
      </w:pPr>
      <w:rPr>
        <w:rFonts w:ascii="Wingdings" w:hAnsi="Wingdings" w:hint="default"/>
      </w:rPr>
    </w:lvl>
    <w:lvl w:ilvl="6" w:tplc="41DC036E">
      <w:start w:val="1"/>
      <w:numFmt w:val="bullet"/>
      <w:lvlText w:val=""/>
      <w:lvlJc w:val="left"/>
      <w:pPr>
        <w:ind w:left="5040" w:hanging="360"/>
      </w:pPr>
      <w:rPr>
        <w:rFonts w:ascii="Symbol" w:hAnsi="Symbol" w:hint="default"/>
      </w:rPr>
    </w:lvl>
    <w:lvl w:ilvl="7" w:tplc="0D78F542">
      <w:start w:val="1"/>
      <w:numFmt w:val="bullet"/>
      <w:lvlText w:val="o"/>
      <w:lvlJc w:val="left"/>
      <w:pPr>
        <w:ind w:left="5760" w:hanging="360"/>
      </w:pPr>
      <w:rPr>
        <w:rFonts w:ascii="Courier New" w:hAnsi="Courier New" w:hint="default"/>
      </w:rPr>
    </w:lvl>
    <w:lvl w:ilvl="8" w:tplc="AF888F92">
      <w:start w:val="1"/>
      <w:numFmt w:val="bullet"/>
      <w:lvlText w:val=""/>
      <w:lvlJc w:val="left"/>
      <w:pPr>
        <w:ind w:left="6480" w:hanging="360"/>
      </w:pPr>
      <w:rPr>
        <w:rFonts w:ascii="Wingdings" w:hAnsi="Wingdings" w:hint="default"/>
      </w:rPr>
    </w:lvl>
  </w:abstractNum>
  <w:num w:numId="1" w16cid:durableId="884871202">
    <w:abstractNumId w:val="11"/>
  </w:num>
  <w:num w:numId="2" w16cid:durableId="908347568">
    <w:abstractNumId w:val="13"/>
  </w:num>
  <w:num w:numId="3" w16cid:durableId="1014259130">
    <w:abstractNumId w:val="9"/>
  </w:num>
  <w:num w:numId="4" w16cid:durableId="438263767">
    <w:abstractNumId w:val="3"/>
  </w:num>
  <w:num w:numId="5" w16cid:durableId="226259952">
    <w:abstractNumId w:val="0"/>
  </w:num>
  <w:num w:numId="6" w16cid:durableId="1692294628">
    <w:abstractNumId w:val="12"/>
  </w:num>
  <w:num w:numId="7" w16cid:durableId="27726814">
    <w:abstractNumId w:val="2"/>
  </w:num>
  <w:num w:numId="8" w16cid:durableId="1368801504">
    <w:abstractNumId w:val="7"/>
  </w:num>
  <w:num w:numId="9" w16cid:durableId="504901607">
    <w:abstractNumId w:val="5"/>
  </w:num>
  <w:num w:numId="10" w16cid:durableId="1327057472">
    <w:abstractNumId w:val="8"/>
  </w:num>
  <w:num w:numId="11" w16cid:durableId="1586963182">
    <w:abstractNumId w:val="10"/>
  </w:num>
  <w:num w:numId="12" w16cid:durableId="1332559115">
    <w:abstractNumId w:val="4"/>
  </w:num>
  <w:num w:numId="13" w16cid:durableId="35815052">
    <w:abstractNumId w:val="6"/>
  </w:num>
  <w:num w:numId="14" w16cid:durableId="1012150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906280"/>
    <w:rsid w:val="000112B3"/>
    <w:rsid w:val="000F6E50"/>
    <w:rsid w:val="001071A3"/>
    <w:rsid w:val="001478B8"/>
    <w:rsid w:val="0026257A"/>
    <w:rsid w:val="00276D8A"/>
    <w:rsid w:val="002813C7"/>
    <w:rsid w:val="00283A5B"/>
    <w:rsid w:val="00291C20"/>
    <w:rsid w:val="002B2FCD"/>
    <w:rsid w:val="002C11CD"/>
    <w:rsid w:val="002C451B"/>
    <w:rsid w:val="002C7D8C"/>
    <w:rsid w:val="00306A9C"/>
    <w:rsid w:val="003F6265"/>
    <w:rsid w:val="00436D55"/>
    <w:rsid w:val="00455D50"/>
    <w:rsid w:val="00463DDF"/>
    <w:rsid w:val="004B0EF6"/>
    <w:rsid w:val="004C57FB"/>
    <w:rsid w:val="004F4FF2"/>
    <w:rsid w:val="00516087"/>
    <w:rsid w:val="00536627"/>
    <w:rsid w:val="00555F92"/>
    <w:rsid w:val="00574303"/>
    <w:rsid w:val="005A0D4B"/>
    <w:rsid w:val="005C1CC2"/>
    <w:rsid w:val="005F21E2"/>
    <w:rsid w:val="00684CBC"/>
    <w:rsid w:val="00693F99"/>
    <w:rsid w:val="00698043"/>
    <w:rsid w:val="00725E44"/>
    <w:rsid w:val="00763AC3"/>
    <w:rsid w:val="007B4514"/>
    <w:rsid w:val="00804CA2"/>
    <w:rsid w:val="0092E3CD"/>
    <w:rsid w:val="009374AD"/>
    <w:rsid w:val="00945D1B"/>
    <w:rsid w:val="00947500"/>
    <w:rsid w:val="00973892"/>
    <w:rsid w:val="0099298E"/>
    <w:rsid w:val="009A52D4"/>
    <w:rsid w:val="009D23E8"/>
    <w:rsid w:val="00A11914"/>
    <w:rsid w:val="00A52876"/>
    <w:rsid w:val="00A63F1F"/>
    <w:rsid w:val="00A823CB"/>
    <w:rsid w:val="00A9637A"/>
    <w:rsid w:val="00B00B1B"/>
    <w:rsid w:val="00B80493"/>
    <w:rsid w:val="00B9567F"/>
    <w:rsid w:val="00BD7502"/>
    <w:rsid w:val="00BF3A9A"/>
    <w:rsid w:val="00C20075"/>
    <w:rsid w:val="00C25823"/>
    <w:rsid w:val="00C52FF5"/>
    <w:rsid w:val="00C8155E"/>
    <w:rsid w:val="00C876D2"/>
    <w:rsid w:val="00C9202B"/>
    <w:rsid w:val="00C93779"/>
    <w:rsid w:val="00CA2ED3"/>
    <w:rsid w:val="00D12A22"/>
    <w:rsid w:val="00D446A0"/>
    <w:rsid w:val="00D77861"/>
    <w:rsid w:val="00D99591"/>
    <w:rsid w:val="00E030B0"/>
    <w:rsid w:val="00E30E22"/>
    <w:rsid w:val="00E41052"/>
    <w:rsid w:val="00EB1676"/>
    <w:rsid w:val="00EE4481"/>
    <w:rsid w:val="00F07B2C"/>
    <w:rsid w:val="00F87C3B"/>
    <w:rsid w:val="00FA2398"/>
    <w:rsid w:val="00FA7F97"/>
    <w:rsid w:val="00FD6AF6"/>
    <w:rsid w:val="00FE28BA"/>
    <w:rsid w:val="00FE3A81"/>
    <w:rsid w:val="01101EC8"/>
    <w:rsid w:val="016ECF3D"/>
    <w:rsid w:val="0189CDEE"/>
    <w:rsid w:val="01BE8625"/>
    <w:rsid w:val="0211EACC"/>
    <w:rsid w:val="0229E439"/>
    <w:rsid w:val="024F3F31"/>
    <w:rsid w:val="02541F34"/>
    <w:rsid w:val="0276166E"/>
    <w:rsid w:val="02905F4F"/>
    <w:rsid w:val="0294F06B"/>
    <w:rsid w:val="029E6860"/>
    <w:rsid w:val="02E594F6"/>
    <w:rsid w:val="032A2643"/>
    <w:rsid w:val="03425281"/>
    <w:rsid w:val="03441D9D"/>
    <w:rsid w:val="034BAB65"/>
    <w:rsid w:val="03578967"/>
    <w:rsid w:val="039C4D85"/>
    <w:rsid w:val="03BCAFA7"/>
    <w:rsid w:val="03BD6D05"/>
    <w:rsid w:val="03ED5FDF"/>
    <w:rsid w:val="03FB4E96"/>
    <w:rsid w:val="04169EBB"/>
    <w:rsid w:val="046FC4DE"/>
    <w:rsid w:val="04D8D0A5"/>
    <w:rsid w:val="04F0CA12"/>
    <w:rsid w:val="05013AA0"/>
    <w:rsid w:val="05050453"/>
    <w:rsid w:val="05094F64"/>
    <w:rsid w:val="0528A977"/>
    <w:rsid w:val="0583157D"/>
    <w:rsid w:val="058AF5AD"/>
    <w:rsid w:val="05A57ED0"/>
    <w:rsid w:val="05D7A751"/>
    <w:rsid w:val="05D95E8F"/>
    <w:rsid w:val="061C6B6F"/>
    <w:rsid w:val="0625C453"/>
    <w:rsid w:val="0631E224"/>
    <w:rsid w:val="06517DB5"/>
    <w:rsid w:val="06F7F78C"/>
    <w:rsid w:val="071A4CA4"/>
    <w:rsid w:val="07226558"/>
    <w:rsid w:val="072A9C4A"/>
    <w:rsid w:val="077F22E3"/>
    <w:rsid w:val="07A13F7D"/>
    <w:rsid w:val="07CDB285"/>
    <w:rsid w:val="07E2DC6D"/>
    <w:rsid w:val="07EF5C7F"/>
    <w:rsid w:val="07FAD5DA"/>
    <w:rsid w:val="082372A6"/>
    <w:rsid w:val="08503D57"/>
    <w:rsid w:val="0850DF67"/>
    <w:rsid w:val="085FB2C1"/>
    <w:rsid w:val="08CE1A62"/>
    <w:rsid w:val="08D1CE70"/>
    <w:rsid w:val="08E646A0"/>
    <w:rsid w:val="08F20FF5"/>
    <w:rsid w:val="09114051"/>
    <w:rsid w:val="091922EA"/>
    <w:rsid w:val="0926AA08"/>
    <w:rsid w:val="095FAD42"/>
    <w:rsid w:val="097C8AAA"/>
    <w:rsid w:val="098C8DA6"/>
    <w:rsid w:val="09B73B6B"/>
    <w:rsid w:val="09B8F4AB"/>
    <w:rsid w:val="09E4EA7B"/>
    <w:rsid w:val="0A1274DC"/>
    <w:rsid w:val="0A2A143B"/>
    <w:rsid w:val="0A862FB6"/>
    <w:rsid w:val="0AA7F146"/>
    <w:rsid w:val="0ABE19B3"/>
    <w:rsid w:val="0AD13022"/>
    <w:rsid w:val="0B055347"/>
    <w:rsid w:val="0B85063F"/>
    <w:rsid w:val="0BABE75E"/>
    <w:rsid w:val="0BBEC15F"/>
    <w:rsid w:val="0BFCB915"/>
    <w:rsid w:val="0C18EF34"/>
    <w:rsid w:val="0C1E4171"/>
    <w:rsid w:val="0C291E15"/>
    <w:rsid w:val="0C2E71AA"/>
    <w:rsid w:val="0C41D56C"/>
    <w:rsid w:val="0C81C82A"/>
    <w:rsid w:val="0C930D99"/>
    <w:rsid w:val="0C96CC3F"/>
    <w:rsid w:val="0C9CB0E1"/>
    <w:rsid w:val="0C9E86F4"/>
    <w:rsid w:val="0CC22B92"/>
    <w:rsid w:val="0D18361A"/>
    <w:rsid w:val="0D1C5967"/>
    <w:rsid w:val="0D1F9855"/>
    <w:rsid w:val="0D2D075E"/>
    <w:rsid w:val="0D933A73"/>
    <w:rsid w:val="0D986572"/>
    <w:rsid w:val="0D9A03A1"/>
    <w:rsid w:val="0DC4EE76"/>
    <w:rsid w:val="0DE2F69F"/>
    <w:rsid w:val="0DEF9DEF"/>
    <w:rsid w:val="0DFEE088"/>
    <w:rsid w:val="0E286EDB"/>
    <w:rsid w:val="0E321A9B"/>
    <w:rsid w:val="0E51ADB7"/>
    <w:rsid w:val="0E6E6FE4"/>
    <w:rsid w:val="0E942428"/>
    <w:rsid w:val="0EB0D3BA"/>
    <w:rsid w:val="0EC60AA0"/>
    <w:rsid w:val="0EEBF1E3"/>
    <w:rsid w:val="0F015206"/>
    <w:rsid w:val="0F0ACEBE"/>
    <w:rsid w:val="0F1DBDE5"/>
    <w:rsid w:val="0F704EB0"/>
    <w:rsid w:val="0F90994F"/>
    <w:rsid w:val="0F9F39D8"/>
    <w:rsid w:val="0FA43206"/>
    <w:rsid w:val="0FD718A0"/>
    <w:rsid w:val="0FD8C46A"/>
    <w:rsid w:val="0FF055BA"/>
    <w:rsid w:val="100E6BC2"/>
    <w:rsid w:val="10437E08"/>
    <w:rsid w:val="104751DE"/>
    <w:rsid w:val="105056D1"/>
    <w:rsid w:val="105F4B4B"/>
    <w:rsid w:val="1072E402"/>
    <w:rsid w:val="108AAA9E"/>
    <w:rsid w:val="10AB717A"/>
    <w:rsid w:val="10B7A820"/>
    <w:rsid w:val="10FEFBF4"/>
    <w:rsid w:val="11085406"/>
    <w:rsid w:val="1150210E"/>
    <w:rsid w:val="117AAEEB"/>
    <w:rsid w:val="122128C2"/>
    <w:rsid w:val="12618C2A"/>
    <w:rsid w:val="1262610B"/>
    <w:rsid w:val="12868681"/>
    <w:rsid w:val="12914C33"/>
    <w:rsid w:val="12AFA92C"/>
    <w:rsid w:val="12BB872E"/>
    <w:rsid w:val="12D34DCA"/>
    <w:rsid w:val="13068C6E"/>
    <w:rsid w:val="1322C1F5"/>
    <w:rsid w:val="1363EEAB"/>
    <w:rsid w:val="13678613"/>
    <w:rsid w:val="13C908FB"/>
    <w:rsid w:val="13DC3D0B"/>
    <w:rsid w:val="13F14120"/>
    <w:rsid w:val="140E32BB"/>
    <w:rsid w:val="1427CA57"/>
    <w:rsid w:val="142B7E65"/>
    <w:rsid w:val="1436053E"/>
    <w:rsid w:val="1480272C"/>
    <w:rsid w:val="14C7ADD1"/>
    <w:rsid w:val="153C64C9"/>
    <w:rsid w:val="1543B9DC"/>
    <w:rsid w:val="155CC0F4"/>
    <w:rsid w:val="156E5A79"/>
    <w:rsid w:val="15794A4B"/>
    <w:rsid w:val="1583915F"/>
    <w:rsid w:val="15A80ADE"/>
    <w:rsid w:val="15BCAA4C"/>
    <w:rsid w:val="15E26648"/>
    <w:rsid w:val="160FA951"/>
    <w:rsid w:val="1614D450"/>
    <w:rsid w:val="162C9AEC"/>
    <w:rsid w:val="16597E58"/>
    <w:rsid w:val="1659FE10"/>
    <w:rsid w:val="16980F2B"/>
    <w:rsid w:val="16AE8C68"/>
    <w:rsid w:val="16C0147F"/>
    <w:rsid w:val="16FB3E0C"/>
    <w:rsid w:val="17050B6E"/>
    <w:rsid w:val="17183E83"/>
    <w:rsid w:val="1766C127"/>
    <w:rsid w:val="17834D20"/>
    <w:rsid w:val="17CF5121"/>
    <w:rsid w:val="17CFBAB3"/>
    <w:rsid w:val="17F07C34"/>
    <w:rsid w:val="1830ACCB"/>
    <w:rsid w:val="18375FCE"/>
    <w:rsid w:val="1843BF0C"/>
    <w:rsid w:val="18609FA5"/>
    <w:rsid w:val="186A3882"/>
    <w:rsid w:val="189A1D39"/>
    <w:rsid w:val="18F3B396"/>
    <w:rsid w:val="19103F8F"/>
    <w:rsid w:val="1936D985"/>
    <w:rsid w:val="19786CDA"/>
    <w:rsid w:val="198B1F42"/>
    <w:rsid w:val="19944687"/>
    <w:rsid w:val="19AB907D"/>
    <w:rsid w:val="19F71DC9"/>
    <w:rsid w:val="1A0A83AF"/>
    <w:rsid w:val="1A69BB86"/>
    <w:rsid w:val="1A906280"/>
    <w:rsid w:val="1AC6C14C"/>
    <w:rsid w:val="1B52E4D1"/>
    <w:rsid w:val="1BA101D3"/>
    <w:rsid w:val="1BDEFCC3"/>
    <w:rsid w:val="1C1EFB84"/>
    <w:rsid w:val="1C58DEBA"/>
    <w:rsid w:val="1C7374FD"/>
    <w:rsid w:val="1C920A5F"/>
    <w:rsid w:val="1C942D4E"/>
    <w:rsid w:val="1CCD7811"/>
    <w:rsid w:val="1D0BFA57"/>
    <w:rsid w:val="1D3DA9A5"/>
    <w:rsid w:val="1D8FA9FB"/>
    <w:rsid w:val="1D9EC6C1"/>
    <w:rsid w:val="1DB21EF5"/>
    <w:rsid w:val="1DBB3C1F"/>
    <w:rsid w:val="1DBE09B3"/>
    <w:rsid w:val="1DC3DE3A"/>
    <w:rsid w:val="1DE2FFC6"/>
    <w:rsid w:val="1DEAFC28"/>
    <w:rsid w:val="1E00003D"/>
    <w:rsid w:val="1E00D51E"/>
    <w:rsid w:val="1E04C59A"/>
    <w:rsid w:val="1E1D1916"/>
    <w:rsid w:val="1E290D43"/>
    <w:rsid w:val="1E5A9D51"/>
    <w:rsid w:val="1EA74EF5"/>
    <w:rsid w:val="1EC30708"/>
    <w:rsid w:val="1EDB8C5A"/>
    <w:rsid w:val="1EE64C95"/>
    <w:rsid w:val="1EF0048A"/>
    <w:rsid w:val="1F863FA9"/>
    <w:rsid w:val="20754A67"/>
    <w:rsid w:val="208125D9"/>
    <w:rsid w:val="2095F71D"/>
    <w:rsid w:val="20AB18D3"/>
    <w:rsid w:val="20DA4BFC"/>
    <w:rsid w:val="20DC8218"/>
    <w:rsid w:val="20DF9E39"/>
    <w:rsid w:val="20F2E779"/>
    <w:rsid w:val="21555150"/>
    <w:rsid w:val="215AEB8E"/>
    <w:rsid w:val="216E8445"/>
    <w:rsid w:val="219B81C7"/>
    <w:rsid w:val="219D1FF6"/>
    <w:rsid w:val="21B51A6F"/>
    <w:rsid w:val="21E5CAF3"/>
    <w:rsid w:val="21E9D19A"/>
    <w:rsid w:val="22027788"/>
    <w:rsid w:val="22471B99"/>
    <w:rsid w:val="22B1BA68"/>
    <w:rsid w:val="22F1CE59"/>
    <w:rsid w:val="233DDDED"/>
    <w:rsid w:val="234598A2"/>
    <w:rsid w:val="237C2F01"/>
    <w:rsid w:val="239CF85D"/>
    <w:rsid w:val="23ACEB29"/>
    <w:rsid w:val="23D8AC93"/>
    <w:rsid w:val="23E1310B"/>
    <w:rsid w:val="23F84A42"/>
    <w:rsid w:val="23FA3DE2"/>
    <w:rsid w:val="24089E72"/>
    <w:rsid w:val="2430E799"/>
    <w:rsid w:val="2452414A"/>
    <w:rsid w:val="2460C971"/>
    <w:rsid w:val="24652175"/>
    <w:rsid w:val="2465E8DD"/>
    <w:rsid w:val="24B02166"/>
    <w:rsid w:val="24C1B903"/>
    <w:rsid w:val="2517FF62"/>
    <w:rsid w:val="2548BB8A"/>
    <w:rsid w:val="2555604A"/>
    <w:rsid w:val="25578F93"/>
    <w:rsid w:val="255C6918"/>
    <w:rsid w:val="25659F02"/>
    <w:rsid w:val="25A6353B"/>
    <w:rsid w:val="25CF0F70"/>
    <w:rsid w:val="25EE11AB"/>
    <w:rsid w:val="263C0BB3"/>
    <w:rsid w:val="267A3974"/>
    <w:rsid w:val="267CA1EC"/>
    <w:rsid w:val="26C1660A"/>
    <w:rsid w:val="26F3E89A"/>
    <w:rsid w:val="27277C79"/>
    <w:rsid w:val="2752A8FB"/>
    <w:rsid w:val="27559E53"/>
    <w:rsid w:val="2789E20C"/>
    <w:rsid w:val="27EDE7A8"/>
    <w:rsid w:val="27F20090"/>
    <w:rsid w:val="282915AC"/>
    <w:rsid w:val="282AE6AC"/>
    <w:rsid w:val="283B19DD"/>
    <w:rsid w:val="2842E019"/>
    <w:rsid w:val="2857B15D"/>
    <w:rsid w:val="287219CA"/>
    <w:rsid w:val="288310B0"/>
    <w:rsid w:val="289B79D1"/>
    <w:rsid w:val="28E959F0"/>
    <w:rsid w:val="28FA575E"/>
    <w:rsid w:val="292754E0"/>
    <w:rsid w:val="29360B94"/>
    <w:rsid w:val="2977DA5A"/>
    <w:rsid w:val="2986ADB4"/>
    <w:rsid w:val="298B9A4F"/>
    <w:rsid w:val="2992637D"/>
    <w:rsid w:val="299BB1C9"/>
    <w:rsid w:val="29AF306A"/>
    <w:rsid w:val="2A030450"/>
    <w:rsid w:val="2A15D02E"/>
    <w:rsid w:val="2A1C515B"/>
    <w:rsid w:val="2A20444D"/>
    <w:rsid w:val="2A4A0D93"/>
    <w:rsid w:val="2A89E516"/>
    <w:rsid w:val="2AB9724E"/>
    <w:rsid w:val="2B0037A2"/>
    <w:rsid w:val="2B193A61"/>
    <w:rsid w:val="2B3402A8"/>
    <w:rsid w:val="2B6E1889"/>
    <w:rsid w:val="2B7DCB03"/>
    <w:rsid w:val="2BA9FBB0"/>
    <w:rsid w:val="2C02DC1C"/>
    <w:rsid w:val="2C0FF1B1"/>
    <w:rsid w:val="2C349E01"/>
    <w:rsid w:val="2C414DBB"/>
    <w:rsid w:val="2C4B8FBC"/>
    <w:rsid w:val="2C63BBFA"/>
    <w:rsid w:val="2C90B97C"/>
    <w:rsid w:val="2CAA467C"/>
    <w:rsid w:val="2CAB429F"/>
    <w:rsid w:val="2CC96CC7"/>
    <w:rsid w:val="2CD222CE"/>
    <w:rsid w:val="2D0B0AB2"/>
    <w:rsid w:val="2D0CDD1D"/>
    <w:rsid w:val="2D21FC6D"/>
    <w:rsid w:val="2D59C441"/>
    <w:rsid w:val="2D6EEAF4"/>
    <w:rsid w:val="2D7C2A42"/>
    <w:rsid w:val="2D9380A4"/>
    <w:rsid w:val="2DC0F983"/>
    <w:rsid w:val="2DE98E00"/>
    <w:rsid w:val="2DECAD36"/>
    <w:rsid w:val="2E148FA4"/>
    <w:rsid w:val="2E2D2155"/>
    <w:rsid w:val="2E3A6AB5"/>
    <w:rsid w:val="2E60314D"/>
    <w:rsid w:val="2E82A18D"/>
    <w:rsid w:val="2E99B7F6"/>
    <w:rsid w:val="2EB56BC5"/>
    <w:rsid w:val="2EDEAEE5"/>
    <w:rsid w:val="2F607C19"/>
    <w:rsid w:val="2F6B053B"/>
    <w:rsid w:val="2FA3B7F7"/>
    <w:rsid w:val="2FE2FEFB"/>
    <w:rsid w:val="2FE6DE75"/>
    <w:rsid w:val="2FFC155B"/>
    <w:rsid w:val="2FFC7AFD"/>
    <w:rsid w:val="30144199"/>
    <w:rsid w:val="30465E87"/>
    <w:rsid w:val="306A4C21"/>
    <w:rsid w:val="306E3C9D"/>
    <w:rsid w:val="3092DD5A"/>
    <w:rsid w:val="30B16905"/>
    <w:rsid w:val="30BB9051"/>
    <w:rsid w:val="30F4072E"/>
    <w:rsid w:val="3108D872"/>
    <w:rsid w:val="3117ABCC"/>
    <w:rsid w:val="312104B0"/>
    <w:rsid w:val="3163C58D"/>
    <w:rsid w:val="317A0395"/>
    <w:rsid w:val="31D329B8"/>
    <w:rsid w:val="31EDE5AC"/>
    <w:rsid w:val="31F77161"/>
    <w:rsid w:val="3202E9C1"/>
    <w:rsid w:val="327A6340"/>
    <w:rsid w:val="32C4525D"/>
    <w:rsid w:val="32C67C71"/>
    <w:rsid w:val="32C6BB72"/>
    <w:rsid w:val="32EC24E0"/>
    <w:rsid w:val="336081C9"/>
    <w:rsid w:val="3395940F"/>
    <w:rsid w:val="339E8E7C"/>
    <w:rsid w:val="33F4BA12"/>
    <w:rsid w:val="340A9308"/>
    <w:rsid w:val="340E8384"/>
    <w:rsid w:val="3414DD9B"/>
    <w:rsid w:val="342E37A6"/>
    <w:rsid w:val="34392588"/>
    <w:rsid w:val="344C133C"/>
    <w:rsid w:val="3472971D"/>
    <w:rsid w:val="3487CE03"/>
    <w:rsid w:val="34CCC4F2"/>
    <w:rsid w:val="35021460"/>
    <w:rsid w:val="350B84EC"/>
    <w:rsid w:val="350BBB86"/>
    <w:rsid w:val="35733EC9"/>
    <w:rsid w:val="35B47712"/>
    <w:rsid w:val="35B664B8"/>
    <w:rsid w:val="35F93B30"/>
    <w:rsid w:val="3600ADE4"/>
    <w:rsid w:val="362563D1"/>
    <w:rsid w:val="3657B390"/>
    <w:rsid w:val="36A373AD"/>
    <w:rsid w:val="36B4D6BD"/>
    <w:rsid w:val="371DBAC0"/>
    <w:rsid w:val="372E5312"/>
    <w:rsid w:val="376015F1"/>
    <w:rsid w:val="37BD391E"/>
    <w:rsid w:val="37EF560C"/>
    <w:rsid w:val="3895CFE3"/>
    <w:rsid w:val="38C03DAF"/>
    <w:rsid w:val="38C07080"/>
    <w:rsid w:val="38D1901C"/>
    <w:rsid w:val="38D5A766"/>
    <w:rsid w:val="38F2C03F"/>
    <w:rsid w:val="39479BD7"/>
    <w:rsid w:val="3961F229"/>
    <w:rsid w:val="39688886"/>
    <w:rsid w:val="3979EB96"/>
    <w:rsid w:val="39AD7F75"/>
    <w:rsid w:val="39B13383"/>
    <w:rsid w:val="39C5ABB3"/>
    <w:rsid w:val="3A1C3C4D"/>
    <w:rsid w:val="3A525B1D"/>
    <w:rsid w:val="3A73A12D"/>
    <w:rsid w:val="3A9859BE"/>
    <w:rsid w:val="3ACDA872"/>
    <w:rsid w:val="3AD98674"/>
    <w:rsid w:val="3ADED8B1"/>
    <w:rsid w:val="3AE04816"/>
    <w:rsid w:val="3B6F5CEC"/>
    <w:rsid w:val="3B7A8238"/>
    <w:rsid w:val="3BA1C6E4"/>
    <w:rsid w:val="3C01057F"/>
    <w:rsid w:val="3C527A69"/>
    <w:rsid w:val="3C88EF8C"/>
    <w:rsid w:val="3C96F89D"/>
    <w:rsid w:val="3CBF78C3"/>
    <w:rsid w:val="3CFD73B3"/>
    <w:rsid w:val="3CFDA684"/>
    <w:rsid w:val="3D10D867"/>
    <w:rsid w:val="3D4A2ECB"/>
    <w:rsid w:val="3D52F88A"/>
    <w:rsid w:val="3D6AC51F"/>
    <w:rsid w:val="3D7604EB"/>
    <w:rsid w:val="3D92BD4B"/>
    <w:rsid w:val="3E19A0A1"/>
    <w:rsid w:val="3E2B6372"/>
    <w:rsid w:val="3E3471C5"/>
    <w:rsid w:val="3E4ACD03"/>
    <w:rsid w:val="3EDE459B"/>
    <w:rsid w:val="3F0856AD"/>
    <w:rsid w:val="3F1FE28B"/>
    <w:rsid w:val="3F28CCA5"/>
    <w:rsid w:val="3F4B41DE"/>
    <w:rsid w:val="3F633B4B"/>
    <w:rsid w:val="3FA53CE2"/>
    <w:rsid w:val="3FAFA008"/>
    <w:rsid w:val="3FDCB7A0"/>
    <w:rsid w:val="3FE64355"/>
    <w:rsid w:val="4019DC25"/>
    <w:rsid w:val="403B462B"/>
    <w:rsid w:val="407973EC"/>
    <w:rsid w:val="409477E1"/>
    <w:rsid w:val="40C2B084"/>
    <w:rsid w:val="40E1C002"/>
    <w:rsid w:val="40FD136E"/>
    <w:rsid w:val="410AE9AE"/>
    <w:rsid w:val="412518C2"/>
    <w:rsid w:val="4152EB25"/>
    <w:rsid w:val="4156DBA1"/>
    <w:rsid w:val="417F4697"/>
    <w:rsid w:val="41999CE9"/>
    <w:rsid w:val="41AF5131"/>
    <w:rsid w:val="41D0004D"/>
    <w:rsid w:val="41F964FC"/>
    <w:rsid w:val="4229EE53"/>
    <w:rsid w:val="428ECB3A"/>
    <w:rsid w:val="42A71EB6"/>
    <w:rsid w:val="42CEC9FB"/>
    <w:rsid w:val="42D5C4B6"/>
    <w:rsid w:val="4314C89C"/>
    <w:rsid w:val="434A1750"/>
    <w:rsid w:val="435B7A60"/>
    <w:rsid w:val="4385E82C"/>
    <w:rsid w:val="43A2CE34"/>
    <w:rsid w:val="43FD1843"/>
    <w:rsid w:val="4403C537"/>
    <w:rsid w:val="442C6203"/>
    <w:rsid w:val="442EF1B9"/>
    <w:rsid w:val="4446EB26"/>
    <w:rsid w:val="444940FC"/>
    <w:rsid w:val="4468A21E"/>
    <w:rsid w:val="4476AB2F"/>
    <w:rsid w:val="447E43C0"/>
    <w:rsid w:val="448BAF44"/>
    <w:rsid w:val="44BDD7C5"/>
    <w:rsid w:val="44D73C90"/>
    <w:rsid w:val="450805B6"/>
    <w:rsid w:val="451A9550"/>
    <w:rsid w:val="4558A66B"/>
    <w:rsid w:val="45C5A2AE"/>
    <w:rsid w:val="45CA1BD9"/>
    <w:rsid w:val="45CA680B"/>
    <w:rsid w:val="45CAFFF8"/>
    <w:rsid w:val="46427902"/>
    <w:rsid w:val="4666FACC"/>
    <w:rsid w:val="470E03D0"/>
    <w:rsid w:val="472136E5"/>
    <w:rsid w:val="472169B6"/>
    <w:rsid w:val="472AC29A"/>
    <w:rsid w:val="47370FDB"/>
    <w:rsid w:val="4745C897"/>
    <w:rsid w:val="4753D10B"/>
    <w:rsid w:val="476F53E7"/>
    <w:rsid w:val="47C8B86E"/>
    <w:rsid w:val="47D0CE2D"/>
    <w:rsid w:val="47DFAA29"/>
    <w:rsid w:val="47F4E10F"/>
    <w:rsid w:val="47F7A396"/>
    <w:rsid w:val="48263F47"/>
    <w:rsid w:val="4862B233"/>
    <w:rsid w:val="48BB5297"/>
    <w:rsid w:val="48C4026D"/>
    <w:rsid w:val="48EC6D40"/>
    <w:rsid w:val="49006006"/>
    <w:rsid w:val="490666D5"/>
    <w:rsid w:val="490E42E3"/>
    <w:rsid w:val="490EF74F"/>
    <w:rsid w:val="49196AC2"/>
    <w:rsid w:val="492515F3"/>
    <w:rsid w:val="499F51F9"/>
    <w:rsid w:val="49A13AB9"/>
    <w:rsid w:val="49BB1F3C"/>
    <w:rsid w:val="49CE5251"/>
    <w:rsid w:val="49D4BCCA"/>
    <w:rsid w:val="49E64BBE"/>
    <w:rsid w:val="49E67E8F"/>
    <w:rsid w:val="49FB82A4"/>
    <w:rsid w:val="4A407993"/>
    <w:rsid w:val="4A799280"/>
    <w:rsid w:val="4AA60569"/>
    <w:rsid w:val="4B09E67A"/>
    <w:rsid w:val="4B1975FA"/>
    <w:rsid w:val="4B4C408B"/>
    <w:rsid w:val="4B5E3A18"/>
    <w:rsid w:val="4BA566AE"/>
    <w:rsid w:val="4BBC4A87"/>
    <w:rsid w:val="4BBE34FC"/>
    <w:rsid w:val="4BF6ABD9"/>
    <w:rsid w:val="4C02570A"/>
    <w:rsid w:val="4C34D99A"/>
    <w:rsid w:val="4C67B314"/>
    <w:rsid w:val="4CB0E5A5"/>
    <w:rsid w:val="4CC52B04"/>
    <w:rsid w:val="4CDDB056"/>
    <w:rsid w:val="4CE1307A"/>
    <w:rsid w:val="4CE510FC"/>
    <w:rsid w:val="4CEDC7D0"/>
    <w:rsid w:val="4D4AEE73"/>
    <w:rsid w:val="4D67E635"/>
    <w:rsid w:val="4D6BA4DB"/>
    <w:rsid w:val="4E87FA02"/>
    <w:rsid w:val="4E9F8DCD"/>
    <w:rsid w:val="4EC9FB99"/>
    <w:rsid w:val="4EF46965"/>
    <w:rsid w:val="4F0DBEB4"/>
    <w:rsid w:val="4F83A980"/>
    <w:rsid w:val="4F86B408"/>
    <w:rsid w:val="4F9AE33C"/>
    <w:rsid w:val="4F9DA5C3"/>
    <w:rsid w:val="4FA510BF"/>
    <w:rsid w:val="4FB56C5F"/>
    <w:rsid w:val="500659A5"/>
    <w:rsid w:val="500B11D0"/>
    <w:rsid w:val="500E0980"/>
    <w:rsid w:val="5065A531"/>
    <w:rsid w:val="50FB0AFA"/>
    <w:rsid w:val="51043F5F"/>
    <w:rsid w:val="514A7F25"/>
    <w:rsid w:val="5174BA20"/>
    <w:rsid w:val="517670B1"/>
    <w:rsid w:val="518F7614"/>
    <w:rsid w:val="51A1B7A2"/>
    <w:rsid w:val="51A99995"/>
    <w:rsid w:val="51B6BBA7"/>
    <w:rsid w:val="51D24C8C"/>
    <w:rsid w:val="52017592"/>
    <w:rsid w:val="521DC3AD"/>
    <w:rsid w:val="5230C4EC"/>
    <w:rsid w:val="5233CF74"/>
    <w:rsid w:val="5250136C"/>
    <w:rsid w:val="52803917"/>
    <w:rsid w:val="528A7937"/>
    <w:rsid w:val="52BC0E47"/>
    <w:rsid w:val="52BD1B42"/>
    <w:rsid w:val="52C936AD"/>
    <w:rsid w:val="52FDEEE4"/>
    <w:rsid w:val="5312C028"/>
    <w:rsid w:val="5338F47C"/>
    <w:rsid w:val="534E9104"/>
    <w:rsid w:val="53636248"/>
    <w:rsid w:val="536A5424"/>
    <w:rsid w:val="538360FB"/>
    <w:rsid w:val="53A5D6A9"/>
    <w:rsid w:val="53B90B4C"/>
    <w:rsid w:val="53C08575"/>
    <w:rsid w:val="53DDD024"/>
    <w:rsid w:val="53E7B1A4"/>
    <w:rsid w:val="541DCEE5"/>
    <w:rsid w:val="5422953D"/>
    <w:rsid w:val="54565BED"/>
    <w:rsid w:val="545E6213"/>
    <w:rsid w:val="54731AB7"/>
    <w:rsid w:val="5481559E"/>
    <w:rsid w:val="54D3BFD3"/>
    <w:rsid w:val="54E1F782"/>
    <w:rsid w:val="54FCA2F3"/>
    <w:rsid w:val="550B1401"/>
    <w:rsid w:val="5511108B"/>
    <w:rsid w:val="5555DB13"/>
    <w:rsid w:val="55C1DCF8"/>
    <w:rsid w:val="55E813B9"/>
    <w:rsid w:val="55EAD640"/>
    <w:rsid w:val="5613730C"/>
    <w:rsid w:val="56189278"/>
    <w:rsid w:val="5634C55D"/>
    <w:rsid w:val="5640A35F"/>
    <w:rsid w:val="569D93BB"/>
    <w:rsid w:val="56AD6239"/>
    <w:rsid w:val="56D7E8A2"/>
    <w:rsid w:val="56E4B4BE"/>
    <w:rsid w:val="56F1AB74"/>
    <w:rsid w:val="5706D158"/>
    <w:rsid w:val="571497B0"/>
    <w:rsid w:val="5716AA6E"/>
    <w:rsid w:val="57171010"/>
    <w:rsid w:val="575BD42E"/>
    <w:rsid w:val="575CA90F"/>
    <w:rsid w:val="578A90B8"/>
    <w:rsid w:val="57C1EA9D"/>
    <w:rsid w:val="57C4AD24"/>
    <w:rsid w:val="57C83935"/>
    <w:rsid w:val="5805435D"/>
    <w:rsid w:val="5849329A"/>
    <w:rsid w:val="585C4909"/>
    <w:rsid w:val="5870B716"/>
    <w:rsid w:val="58C554D0"/>
    <w:rsid w:val="58E5DD26"/>
    <w:rsid w:val="58E5F2F6"/>
    <w:rsid w:val="594AE1F8"/>
    <w:rsid w:val="5952C3EB"/>
    <w:rsid w:val="59A9C997"/>
    <w:rsid w:val="59C1F724"/>
    <w:rsid w:val="59DCF9CA"/>
    <w:rsid w:val="59E502FB"/>
    <w:rsid w:val="5A09226B"/>
    <w:rsid w:val="5A0B0093"/>
    <w:rsid w:val="5A0C8777"/>
    <w:rsid w:val="5A11372F"/>
    <w:rsid w:val="5A1E2680"/>
    <w:rsid w:val="5A438D31"/>
    <w:rsid w:val="5A6612C7"/>
    <w:rsid w:val="5A70683F"/>
    <w:rsid w:val="5A806919"/>
    <w:rsid w:val="5A8C1B1C"/>
    <w:rsid w:val="5AC795AF"/>
    <w:rsid w:val="5B398A20"/>
    <w:rsid w:val="5B7C302D"/>
    <w:rsid w:val="5BE75A05"/>
    <w:rsid w:val="5BE7E5EA"/>
    <w:rsid w:val="5C0C38A0"/>
    <w:rsid w:val="5C0D8E59"/>
    <w:rsid w:val="5C0FF6D1"/>
    <w:rsid w:val="5C1253B6"/>
    <w:rsid w:val="5C4C36EC"/>
    <w:rsid w:val="5C960036"/>
    <w:rsid w:val="5CCF0C25"/>
    <w:rsid w:val="5CE33B59"/>
    <w:rsid w:val="5CE5FDE0"/>
    <w:rsid w:val="5D0007D0"/>
    <w:rsid w:val="5D40CDC5"/>
    <w:rsid w:val="5D7911D1"/>
    <w:rsid w:val="5D84B26A"/>
    <w:rsid w:val="5D8D7F69"/>
    <w:rsid w:val="5DA47124"/>
    <w:rsid w:val="5DBE08C0"/>
    <w:rsid w:val="5DCC494F"/>
    <w:rsid w:val="5DF7BC32"/>
    <w:rsid w:val="5E31D097"/>
    <w:rsid w:val="5E37B7E6"/>
    <w:rsid w:val="5E75E5A7"/>
    <w:rsid w:val="5E9F4BC1"/>
    <w:rsid w:val="5EC5E91A"/>
    <w:rsid w:val="5EDE71B6"/>
    <w:rsid w:val="5EECD246"/>
    <w:rsid w:val="5F67ECCA"/>
    <w:rsid w:val="5F964175"/>
    <w:rsid w:val="5FACF148"/>
    <w:rsid w:val="6005735F"/>
    <w:rsid w:val="604A377D"/>
    <w:rsid w:val="6054447F"/>
    <w:rsid w:val="606B56FD"/>
    <w:rsid w:val="609B49D7"/>
    <w:rsid w:val="60B174C2"/>
    <w:rsid w:val="60D0020E"/>
    <w:rsid w:val="60E0CCAB"/>
    <w:rsid w:val="61536DE3"/>
    <w:rsid w:val="6167F802"/>
    <w:rsid w:val="6186BA9D"/>
    <w:rsid w:val="618C50AD"/>
    <w:rsid w:val="619EB40A"/>
    <w:rsid w:val="61AF2498"/>
    <w:rsid w:val="62161278"/>
    <w:rsid w:val="62240E61"/>
    <w:rsid w:val="6258238D"/>
    <w:rsid w:val="6275ACA0"/>
    <w:rsid w:val="629A6F8B"/>
    <w:rsid w:val="62CB2A48"/>
    <w:rsid w:val="62D3AE4B"/>
    <w:rsid w:val="62F785BA"/>
    <w:rsid w:val="63108403"/>
    <w:rsid w:val="6338595C"/>
    <w:rsid w:val="63874212"/>
    <w:rsid w:val="63C21469"/>
    <w:rsid w:val="63F3F3EE"/>
    <w:rsid w:val="63FAEFED"/>
    <w:rsid w:val="644F2975"/>
    <w:rsid w:val="64A197AF"/>
    <w:rsid w:val="64B93060"/>
    <w:rsid w:val="64C14524"/>
    <w:rsid w:val="64D15C9E"/>
    <w:rsid w:val="64FEC95F"/>
    <w:rsid w:val="651620BC"/>
    <w:rsid w:val="65196355"/>
    <w:rsid w:val="6537403C"/>
    <w:rsid w:val="65756DFD"/>
    <w:rsid w:val="657A662B"/>
    <w:rsid w:val="657C045A"/>
    <w:rsid w:val="65BD3CA3"/>
    <w:rsid w:val="65C8E8CF"/>
    <w:rsid w:val="65D4C6D1"/>
    <w:rsid w:val="66071690"/>
    <w:rsid w:val="6629D4B4"/>
    <w:rsid w:val="6665D6F1"/>
    <w:rsid w:val="6666DEA3"/>
    <w:rsid w:val="66689978"/>
    <w:rsid w:val="669C2D57"/>
    <w:rsid w:val="66A7FDC7"/>
    <w:rsid w:val="66ABF13D"/>
    <w:rsid w:val="66B255C4"/>
    <w:rsid w:val="66DFFF0E"/>
    <w:rsid w:val="671D9732"/>
    <w:rsid w:val="6722B23C"/>
    <w:rsid w:val="672A17E2"/>
    <w:rsid w:val="67543D0F"/>
    <w:rsid w:val="675D039C"/>
    <w:rsid w:val="676C03AB"/>
    <w:rsid w:val="677E780A"/>
    <w:rsid w:val="67924E2A"/>
    <w:rsid w:val="67ABC01D"/>
    <w:rsid w:val="67B3577F"/>
    <w:rsid w:val="67C61B45"/>
    <w:rsid w:val="67E206C4"/>
    <w:rsid w:val="68295297"/>
    <w:rsid w:val="683D8D5E"/>
    <w:rsid w:val="68E11568"/>
    <w:rsid w:val="69490607"/>
    <w:rsid w:val="694C70EC"/>
    <w:rsid w:val="6970158A"/>
    <w:rsid w:val="69A23278"/>
    <w:rsid w:val="69CA108E"/>
    <w:rsid w:val="69EC07C2"/>
    <w:rsid w:val="6A176442"/>
    <w:rsid w:val="6A585E8E"/>
    <w:rsid w:val="6A6019D7"/>
    <w:rsid w:val="6A7CD8A1"/>
    <w:rsid w:val="6A8925E2"/>
    <w:rsid w:val="6AE0C13C"/>
    <w:rsid w:val="6B46F716"/>
    <w:rsid w:val="6B49B99D"/>
    <w:rsid w:val="6B4EB694"/>
    <w:rsid w:val="6B91AEAC"/>
    <w:rsid w:val="6B9C297D"/>
    <w:rsid w:val="6BA3E772"/>
    <w:rsid w:val="6BEB3B46"/>
    <w:rsid w:val="6BEF2379"/>
    <w:rsid w:val="6C26F5E6"/>
    <w:rsid w:val="6C37ECEA"/>
    <w:rsid w:val="6C4D23D0"/>
    <w:rsid w:val="6CBC22E9"/>
    <w:rsid w:val="6CC4E7CD"/>
    <w:rsid w:val="6CF16800"/>
    <w:rsid w:val="6CF53BD6"/>
    <w:rsid w:val="6D0B07AB"/>
    <w:rsid w:val="6D21E02C"/>
    <w:rsid w:val="6D7040CE"/>
    <w:rsid w:val="6D83CA63"/>
    <w:rsid w:val="6D848D33"/>
    <w:rsid w:val="6D97AF06"/>
    <w:rsid w:val="6D9834BB"/>
    <w:rsid w:val="6DA2C3BA"/>
    <w:rsid w:val="6DF6D509"/>
    <w:rsid w:val="6E23D28B"/>
    <w:rsid w:val="6E257A78"/>
    <w:rsid w:val="6E34E699"/>
    <w:rsid w:val="6E3BFEC9"/>
    <w:rsid w:val="6E64817F"/>
    <w:rsid w:val="6E6DE8E6"/>
    <w:rsid w:val="6E7A0FE4"/>
    <w:rsid w:val="6EB0501F"/>
    <w:rsid w:val="6EC395E2"/>
    <w:rsid w:val="6F104B03"/>
    <w:rsid w:val="6F1205D8"/>
    <w:rsid w:val="6F1F9AC4"/>
    <w:rsid w:val="6F3F362B"/>
    <w:rsid w:val="6F448868"/>
    <w:rsid w:val="6F5D9324"/>
    <w:rsid w:val="6F697126"/>
    <w:rsid w:val="6F8137C2"/>
    <w:rsid w:val="6F8D85FE"/>
    <w:rsid w:val="6F9A0610"/>
    <w:rsid w:val="6FBB4C1B"/>
    <w:rsid w:val="6FBDAAAE"/>
    <w:rsid w:val="6FCB80EE"/>
    <w:rsid w:val="6FE2ED7B"/>
    <w:rsid w:val="701AF519"/>
    <w:rsid w:val="703FDDD7"/>
    <w:rsid w:val="7066CCF6"/>
    <w:rsid w:val="70782D76"/>
    <w:rsid w:val="70FE1E4A"/>
    <w:rsid w:val="7113E210"/>
    <w:rsid w:val="712E1124"/>
    <w:rsid w:val="717597C9"/>
    <w:rsid w:val="71785A50"/>
    <w:rsid w:val="71DC7881"/>
    <w:rsid w:val="721C11A0"/>
    <w:rsid w:val="72251305"/>
    <w:rsid w:val="7225D026"/>
    <w:rsid w:val="72317B57"/>
    <w:rsid w:val="72F5B3DA"/>
    <w:rsid w:val="73078266"/>
    <w:rsid w:val="7329395E"/>
    <w:rsid w:val="7337426F"/>
    <w:rsid w:val="7382CFBB"/>
    <w:rsid w:val="73F30BE7"/>
    <w:rsid w:val="73F6A3ED"/>
    <w:rsid w:val="7420237F"/>
    <w:rsid w:val="74205650"/>
    <w:rsid w:val="743D3C58"/>
    <w:rsid w:val="7454513C"/>
    <w:rsid w:val="74C6D027"/>
    <w:rsid w:val="74C992AE"/>
    <w:rsid w:val="74DC611C"/>
    <w:rsid w:val="74DE96C3"/>
    <w:rsid w:val="7534D8E0"/>
    <w:rsid w:val="758AA85E"/>
    <w:rsid w:val="759191A7"/>
    <w:rsid w:val="759AD460"/>
    <w:rsid w:val="759FFF5F"/>
    <w:rsid w:val="75C50640"/>
    <w:rsid w:val="75E4C37D"/>
    <w:rsid w:val="760F3149"/>
    <w:rsid w:val="76187402"/>
    <w:rsid w:val="761B4CB4"/>
    <w:rsid w:val="762954CA"/>
    <w:rsid w:val="7630F7A7"/>
    <w:rsid w:val="7664D62F"/>
    <w:rsid w:val="768B0A83"/>
    <w:rsid w:val="768D4C25"/>
    <w:rsid w:val="769BEF57"/>
    <w:rsid w:val="76B83AD6"/>
    <w:rsid w:val="76BB302E"/>
    <w:rsid w:val="7701C234"/>
    <w:rsid w:val="7788129C"/>
    <w:rsid w:val="778EA787"/>
    <w:rsid w:val="77C0F746"/>
    <w:rsid w:val="77EDF4C8"/>
    <w:rsid w:val="7832EBB7"/>
    <w:rsid w:val="784A5844"/>
    <w:rsid w:val="784EEBCB"/>
    <w:rsid w:val="789763F7"/>
    <w:rsid w:val="78A715CF"/>
    <w:rsid w:val="78B06EB3"/>
    <w:rsid w:val="78C9713D"/>
    <w:rsid w:val="790110D3"/>
    <w:rsid w:val="79066310"/>
    <w:rsid w:val="794D0F5D"/>
    <w:rsid w:val="794E1124"/>
    <w:rsid w:val="796AA87F"/>
    <w:rsid w:val="7975034A"/>
    <w:rsid w:val="797B6209"/>
    <w:rsid w:val="79AA8002"/>
    <w:rsid w:val="79E2E429"/>
    <w:rsid w:val="79F1D3D6"/>
    <w:rsid w:val="7A1C7473"/>
    <w:rsid w:val="7A39C01D"/>
    <w:rsid w:val="7A4E5BF0"/>
    <w:rsid w:val="7A58E75F"/>
    <w:rsid w:val="7A66BD9F"/>
    <w:rsid w:val="7A692617"/>
    <w:rsid w:val="7A98807E"/>
    <w:rsid w:val="7AADEA35"/>
    <w:rsid w:val="7AB74319"/>
    <w:rsid w:val="7AE70322"/>
    <w:rsid w:val="7B0598B4"/>
    <w:rsid w:val="7B16C32B"/>
    <w:rsid w:val="7B2EC06E"/>
    <w:rsid w:val="7B3F2D26"/>
    <w:rsid w:val="7B40FE26"/>
    <w:rsid w:val="7BB12197"/>
    <w:rsid w:val="7BDE84BB"/>
    <w:rsid w:val="7BEF32B2"/>
    <w:rsid w:val="7C443588"/>
    <w:rsid w:val="7C826349"/>
    <w:rsid w:val="7C8742E6"/>
    <w:rsid w:val="7C9CF7FF"/>
    <w:rsid w:val="7CA5EB41"/>
    <w:rsid w:val="7D065CDA"/>
    <w:rsid w:val="7D1191D4"/>
    <w:rsid w:val="7D140BDC"/>
    <w:rsid w:val="7D1E5647"/>
    <w:rsid w:val="7D58CFFA"/>
    <w:rsid w:val="7D5DFAF9"/>
    <w:rsid w:val="7D5F9928"/>
    <w:rsid w:val="7D72FF0E"/>
    <w:rsid w:val="7DA0D171"/>
    <w:rsid w:val="7DC4760F"/>
    <w:rsid w:val="7DD27F20"/>
    <w:rsid w:val="7E08D586"/>
    <w:rsid w:val="7E1E0C6C"/>
    <w:rsid w:val="7E496BBF"/>
    <w:rsid w:val="7E4B09EE"/>
    <w:rsid w:val="7E5EA2A5"/>
    <w:rsid w:val="7E60924B"/>
    <w:rsid w:val="7E61652C"/>
    <w:rsid w:val="7E7B88AD"/>
    <w:rsid w:val="7E7FC225"/>
    <w:rsid w:val="7EF4791D"/>
    <w:rsid w:val="7F1D15E9"/>
    <w:rsid w:val="7F79D374"/>
    <w:rsid w:val="7F9B3E27"/>
    <w:rsid w:val="7FA2AE1E"/>
    <w:rsid w:val="7FC743CE"/>
    <w:rsid w:val="7FEBC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06280"/>
  <w15:chartTrackingRefBased/>
  <w15:docId w15:val="{59832590-D267-4B6B-B1A8-2B375F306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3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rsid w:val="00FE28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28BA"/>
    <w:rPr>
      <w:sz w:val="20"/>
      <w:szCs w:val="20"/>
    </w:rPr>
  </w:style>
  <w:style w:type="character" w:styleId="FootnoteReference">
    <w:name w:val="footnote reference"/>
    <w:basedOn w:val="DefaultParagraphFont"/>
    <w:uiPriority w:val="99"/>
    <w:semiHidden/>
    <w:unhideWhenUsed/>
    <w:rsid w:val="00FE28BA"/>
    <w:rPr>
      <w:vertAlign w:val="superscript"/>
    </w:rPr>
  </w:style>
  <w:style w:type="paragraph" w:styleId="Header">
    <w:name w:val="header"/>
    <w:basedOn w:val="Normal"/>
    <w:link w:val="HeaderChar"/>
    <w:uiPriority w:val="99"/>
    <w:unhideWhenUsed/>
    <w:rsid w:val="00992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98E"/>
  </w:style>
  <w:style w:type="paragraph" w:styleId="Footer">
    <w:name w:val="footer"/>
    <w:basedOn w:val="Normal"/>
    <w:link w:val="FooterChar"/>
    <w:uiPriority w:val="99"/>
    <w:unhideWhenUsed/>
    <w:rsid w:val="00992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98E"/>
  </w:style>
  <w:style w:type="character" w:customStyle="1" w:styleId="Heading1Char">
    <w:name w:val="Heading 1 Char"/>
    <w:basedOn w:val="DefaultParagraphFont"/>
    <w:link w:val="Heading1"/>
    <w:uiPriority w:val="9"/>
    <w:rsid w:val="002813C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A2ED3"/>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815965">
      <w:bodyDiv w:val="1"/>
      <w:marLeft w:val="0"/>
      <w:marRight w:val="0"/>
      <w:marTop w:val="0"/>
      <w:marBottom w:val="0"/>
      <w:divBdr>
        <w:top w:val="none" w:sz="0" w:space="0" w:color="auto"/>
        <w:left w:val="none" w:sz="0" w:space="0" w:color="auto"/>
        <w:bottom w:val="none" w:sz="0" w:space="0" w:color="auto"/>
        <w:right w:val="none" w:sz="0" w:space="0" w:color="auto"/>
      </w:divBdr>
    </w:div>
    <w:div w:id="271061513">
      <w:bodyDiv w:val="1"/>
      <w:marLeft w:val="0"/>
      <w:marRight w:val="0"/>
      <w:marTop w:val="0"/>
      <w:marBottom w:val="0"/>
      <w:divBdr>
        <w:top w:val="none" w:sz="0" w:space="0" w:color="auto"/>
        <w:left w:val="none" w:sz="0" w:space="0" w:color="auto"/>
        <w:bottom w:val="none" w:sz="0" w:space="0" w:color="auto"/>
        <w:right w:val="none" w:sz="0" w:space="0" w:color="auto"/>
      </w:divBdr>
      <w:divsChild>
        <w:div w:id="1967353381">
          <w:marLeft w:val="0"/>
          <w:marRight w:val="0"/>
          <w:marTop w:val="0"/>
          <w:marBottom w:val="0"/>
          <w:divBdr>
            <w:top w:val="none" w:sz="0" w:space="0" w:color="auto"/>
            <w:left w:val="none" w:sz="0" w:space="0" w:color="auto"/>
            <w:bottom w:val="none" w:sz="0" w:space="0" w:color="auto"/>
            <w:right w:val="none" w:sz="0" w:space="0" w:color="auto"/>
          </w:divBdr>
        </w:div>
        <w:div w:id="643898594">
          <w:marLeft w:val="0"/>
          <w:marRight w:val="0"/>
          <w:marTop w:val="15"/>
          <w:marBottom w:val="1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3" ma:contentTypeDescription="Create a new document." ma:contentTypeScope="" ma:versionID="9e9912ebbb26194ab4bcf4d062ce3745">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dcd209f2e5a82bc659024c55fb72c13c"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3eddf18-c806-4d14-bff5-fb9de6db21c5}" ma:internalName="TaxCatchAll" ma:showField="CatchAllData" ma:web="f8d1b9f2-fed3-4e8f-8f36-1fbf8a3a319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a96852-b131-4598-b7ec-a8e94bbe3ddd">
      <Terms xmlns="http://schemas.microsoft.com/office/infopath/2007/PartnerControls"/>
    </lcf76f155ced4ddcb4097134ff3c332f>
    <TaxCatchAll xmlns="f8d1b9f2-fed3-4e8f-8f36-1fbf8a3a319c" xsi:nil="true"/>
    <SharedWithUsers xmlns="f8d1b9f2-fed3-4e8f-8f36-1fbf8a3a319c">
      <UserInfo>
        <DisplayName>Lisa Purves (2014610)</DisplayName>
        <AccountId>12</AccountId>
        <AccountType/>
      </UserInfo>
    </SharedWithUsers>
  </documentManagement>
</p:properties>
</file>

<file path=customXml/itemProps1.xml><?xml version="1.0" encoding="utf-8"?>
<ds:datastoreItem xmlns:ds="http://schemas.openxmlformats.org/officeDocument/2006/customXml" ds:itemID="{9134E3C5-BDA7-464C-A56F-52E32B828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30FA4C-AA9A-4133-8195-44F5AFAEBAE0}">
  <ds:schemaRefs>
    <ds:schemaRef ds:uri="http://schemas.microsoft.com/sharepoint/v3/contenttype/forms"/>
  </ds:schemaRefs>
</ds:datastoreItem>
</file>

<file path=customXml/itemProps3.xml><?xml version="1.0" encoding="utf-8"?>
<ds:datastoreItem xmlns:ds="http://schemas.openxmlformats.org/officeDocument/2006/customXml" ds:itemID="{F6BFD254-A323-4352-A815-DD166131F373}">
  <ds:schemaRefs>
    <ds:schemaRef ds:uri="http://schemas.microsoft.com/office/2006/metadata/properties"/>
    <ds:schemaRef ds:uri="http://schemas.microsoft.com/office/infopath/2007/PartnerControls"/>
    <ds:schemaRef ds:uri="95a96852-b131-4598-b7ec-a8e94bbe3ddd"/>
    <ds:schemaRef ds:uri="f8d1b9f2-fed3-4e8f-8f36-1fbf8a3a319c"/>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6</Pages>
  <Words>2171</Words>
  <Characters>12378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Purves (2014610)</dc:creator>
  <cp:keywords/>
  <dc:description/>
  <cp:lastModifiedBy>Lisa Purves (2014610)</cp:lastModifiedBy>
  <cp:revision>12</cp:revision>
  <dcterms:created xsi:type="dcterms:W3CDTF">2023-01-18T18:09:00Z</dcterms:created>
  <dcterms:modified xsi:type="dcterms:W3CDTF">2023-01-20T22:26:00Z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MediaServiceImageTags">
    <vt:lpwstr/>
  </property>
  <property fmtid="{D5CDD505-2E9C-101B-9397-08002B2CF9AE}" pid="4" name="ZOTERO_PREF_1">
    <vt:lpwstr>&lt;data data-version="3" zotero-version="6.0.6"&gt;&lt;session id="8YGBBkGd"/&gt;&lt;style id="http://www.zotero.org/styles/modern-humanities-research-association" hasBibliography="1" bibliographyStyleHasBeenSet="1"/&gt;&lt;prefs&gt;&lt;pref name="fieldType" value="Field"/&gt;&lt;pref n</vt:lpwstr>
  </property>
  <property fmtid="{D5CDD505-2E9C-101B-9397-08002B2CF9AE}" pid="5" name="ZOTERO_PREF_2">
    <vt:lpwstr>ame="noteType" value="1"/&gt;&lt;/prefs&gt;&lt;/data&gt;</vt:lpwstr>
  </property>
</Properties>
</file>