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6FCD" w:rsidRPr="00270EEB" w:rsidRDefault="00E66FCD" w:rsidP="00E66FCD">
      <w:pPr>
        <w:ind w:right="107"/>
        <w:rPr>
          <w:sz w:val="24"/>
          <w:szCs w:val="24"/>
        </w:rPr>
      </w:pPr>
      <w:r>
        <w:rPr>
          <w:noProof/>
          <w:sz w:val="24"/>
          <w:szCs w:val="24"/>
        </w:rPr>
        <w:drawing>
          <wp:inline distT="0" distB="0" distL="0" distR="0" wp14:anchorId="0CC3C2D8" wp14:editId="4D168CB1">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rsidR="00E66FCD" w:rsidRPr="00270EEB" w:rsidRDefault="00E66FCD" w:rsidP="00E66FCD">
      <w:pPr>
        <w:ind w:right="107"/>
        <w:rPr>
          <w:sz w:val="24"/>
          <w:szCs w:val="24"/>
        </w:rPr>
      </w:pPr>
    </w:p>
    <w:p w:rsidR="00E66FCD" w:rsidRPr="00270EEB" w:rsidRDefault="00E66FCD" w:rsidP="00E66FCD">
      <w:pPr>
        <w:ind w:right="107"/>
        <w:rPr>
          <w:sz w:val="24"/>
          <w:szCs w:val="24"/>
        </w:rPr>
      </w:pPr>
    </w:p>
    <w:p w:rsidR="00E66FCD" w:rsidRPr="007B491F" w:rsidRDefault="00E66FCD" w:rsidP="00E66FCD">
      <w:pPr>
        <w:ind w:right="107"/>
        <w:rPr>
          <w:b/>
          <w:sz w:val="36"/>
          <w:szCs w:val="40"/>
        </w:rPr>
      </w:pPr>
      <w:r>
        <w:rPr>
          <w:b/>
          <w:sz w:val="36"/>
          <w:szCs w:val="40"/>
        </w:rPr>
        <w:t>Graduate Diploma in</w:t>
      </w:r>
      <w:r w:rsidRPr="007B491F">
        <w:rPr>
          <w:b/>
          <w:sz w:val="36"/>
          <w:szCs w:val="40"/>
        </w:rPr>
        <w:t xml:space="preserve"> Professional Police Practice </w:t>
      </w:r>
    </w:p>
    <w:p w:rsidR="00E66FCD" w:rsidRPr="007B491F" w:rsidRDefault="00E66FCD" w:rsidP="00E66FCD">
      <w:pPr>
        <w:overflowPunct/>
        <w:autoSpaceDE/>
        <w:autoSpaceDN/>
        <w:adjustRightInd/>
        <w:ind w:right="107"/>
        <w:textAlignment w:val="auto"/>
        <w:rPr>
          <w:b/>
          <w:color w:val="auto"/>
          <w:sz w:val="44"/>
        </w:rPr>
      </w:pPr>
    </w:p>
    <w:p w:rsidR="00E66FCD" w:rsidRPr="007B491F" w:rsidRDefault="00E66FCD" w:rsidP="00E66FCD">
      <w:pPr>
        <w:overflowPunct/>
        <w:autoSpaceDE/>
        <w:autoSpaceDN/>
        <w:adjustRightInd/>
        <w:ind w:right="107"/>
        <w:textAlignment w:val="auto"/>
        <w:rPr>
          <w:b/>
          <w:color w:val="auto"/>
          <w:sz w:val="44"/>
        </w:rPr>
      </w:pPr>
      <w:r w:rsidRPr="007B491F">
        <w:rPr>
          <w:b/>
          <w:color w:val="auto"/>
          <w:sz w:val="44"/>
        </w:rPr>
        <w:t xml:space="preserve">LEVEL </w:t>
      </w:r>
      <w:r>
        <w:rPr>
          <w:b/>
          <w:color w:val="auto"/>
          <w:sz w:val="44"/>
        </w:rPr>
        <w:t>6</w:t>
      </w:r>
      <w:r w:rsidRPr="007B491F">
        <w:rPr>
          <w:b/>
          <w:color w:val="auto"/>
          <w:sz w:val="44"/>
        </w:rPr>
        <w:t xml:space="preserve"> - 40 Credits</w:t>
      </w:r>
    </w:p>
    <w:p w:rsidR="00E66FCD" w:rsidRPr="007B491F" w:rsidRDefault="00E66FCD" w:rsidP="00E66FCD">
      <w:pPr>
        <w:overflowPunct/>
        <w:autoSpaceDE/>
        <w:autoSpaceDN/>
        <w:adjustRightInd/>
        <w:ind w:right="107"/>
        <w:textAlignment w:val="auto"/>
        <w:rPr>
          <w:b/>
          <w:color w:val="auto"/>
          <w:sz w:val="44"/>
        </w:rPr>
      </w:pPr>
    </w:p>
    <w:p w:rsidR="00E66FCD" w:rsidRPr="007B491F" w:rsidRDefault="00E66FCD" w:rsidP="00E66FCD">
      <w:pPr>
        <w:overflowPunct/>
        <w:autoSpaceDE/>
        <w:autoSpaceDN/>
        <w:adjustRightInd/>
        <w:ind w:right="107"/>
        <w:textAlignment w:val="auto"/>
        <w:rPr>
          <w:b/>
          <w:color w:val="auto"/>
          <w:sz w:val="44"/>
        </w:rPr>
      </w:pPr>
    </w:p>
    <w:p w:rsidR="00E66FCD" w:rsidRPr="00616D7F" w:rsidRDefault="00E66FCD" w:rsidP="00E66FCD">
      <w:pPr>
        <w:overflowPunct/>
        <w:autoSpaceDE/>
        <w:autoSpaceDN/>
        <w:adjustRightInd/>
        <w:ind w:right="107"/>
        <w:textAlignment w:val="auto"/>
        <w:rPr>
          <w:b/>
          <w:color w:val="auto"/>
          <w:sz w:val="40"/>
        </w:rPr>
      </w:pPr>
      <w:r w:rsidRPr="005A1BA3">
        <w:rPr>
          <w:b/>
          <w:color w:val="auto"/>
          <w:sz w:val="40"/>
        </w:rPr>
        <w:t xml:space="preserve">Workbook title: Competency Based Workbook </w:t>
      </w:r>
      <w:r>
        <w:rPr>
          <w:b/>
          <w:color w:val="auto"/>
          <w:sz w:val="40"/>
        </w:rPr>
        <w:t>1</w:t>
      </w:r>
      <w:r w:rsidRPr="005A1BA3">
        <w:rPr>
          <w:b/>
          <w:color w:val="auto"/>
          <w:sz w:val="40"/>
        </w:rPr>
        <w:t xml:space="preserve"> </w:t>
      </w:r>
      <w:r>
        <w:rPr>
          <w:b/>
          <w:color w:val="auto"/>
          <w:sz w:val="40"/>
        </w:rPr>
        <w:t>(DHEP)</w:t>
      </w:r>
    </w:p>
    <w:p w:rsidR="00E66FCD" w:rsidRDefault="00E66FCD" w:rsidP="00E66FCD">
      <w:pPr>
        <w:overflowPunct/>
        <w:autoSpaceDE/>
        <w:autoSpaceDN/>
        <w:adjustRightInd/>
        <w:ind w:right="107"/>
        <w:textAlignment w:val="auto"/>
        <w:rPr>
          <w:b/>
          <w:color w:val="auto"/>
          <w:sz w:val="36"/>
        </w:rPr>
      </w:pPr>
    </w:p>
    <w:p w:rsidR="00E66FCD" w:rsidRPr="007B491F" w:rsidRDefault="00E66FCD" w:rsidP="00E66FCD">
      <w:pPr>
        <w:overflowPunct/>
        <w:autoSpaceDE/>
        <w:autoSpaceDN/>
        <w:adjustRightInd/>
        <w:ind w:right="107"/>
        <w:textAlignment w:val="auto"/>
        <w:rPr>
          <w:b/>
          <w:color w:val="auto"/>
          <w:sz w:val="36"/>
        </w:rPr>
      </w:pPr>
      <w:r w:rsidRPr="007B491F">
        <w:rPr>
          <w:b/>
          <w:color w:val="auto"/>
          <w:sz w:val="36"/>
        </w:rPr>
        <w:t>(SOUTH WALES POLICE, GWENT POLICE AND UWTSD)</w:t>
      </w:r>
    </w:p>
    <w:p w:rsidR="00E66FCD" w:rsidRPr="007B491F" w:rsidRDefault="00E66FCD" w:rsidP="00E66FCD">
      <w:pPr>
        <w:overflowPunct/>
        <w:autoSpaceDE/>
        <w:autoSpaceDN/>
        <w:adjustRightInd/>
        <w:ind w:right="107"/>
        <w:textAlignment w:val="auto"/>
        <w:rPr>
          <w:b/>
          <w:color w:val="auto"/>
          <w:sz w:val="44"/>
        </w:rPr>
      </w:pPr>
    </w:p>
    <w:p w:rsidR="00E66FCD" w:rsidRPr="007B491F" w:rsidRDefault="00E66FCD" w:rsidP="00E66FCD">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E66FCD" w:rsidRPr="009927A1" w:rsidTr="00CA2DD5">
        <w:tc>
          <w:tcPr>
            <w:tcW w:w="9493" w:type="dxa"/>
            <w:shd w:val="clear" w:color="auto" w:fill="auto"/>
          </w:tcPr>
          <w:p w:rsidR="00E66FCD" w:rsidRDefault="00E66FCD" w:rsidP="00CA2DD5">
            <w:pPr>
              <w:overflowPunct/>
              <w:autoSpaceDE/>
              <w:autoSpaceDN/>
              <w:adjustRightInd/>
              <w:ind w:right="107"/>
              <w:textAlignment w:val="auto"/>
              <w:rPr>
                <w:b/>
                <w:color w:val="auto"/>
                <w:sz w:val="32"/>
              </w:rPr>
            </w:pPr>
            <w:r w:rsidRPr="008F22BD">
              <w:rPr>
                <w:b/>
                <w:color w:val="auto"/>
                <w:sz w:val="32"/>
              </w:rPr>
              <w:t>Learner name</w:t>
            </w:r>
            <w:r>
              <w:rPr>
                <w:b/>
                <w:color w:val="auto"/>
                <w:sz w:val="32"/>
              </w:rPr>
              <w:t>: Alice LEWIS</w:t>
            </w:r>
          </w:p>
          <w:p w:rsidR="00E66FCD" w:rsidRDefault="00E66FCD" w:rsidP="00CA2DD5">
            <w:pPr>
              <w:overflowPunct/>
              <w:autoSpaceDE/>
              <w:autoSpaceDN/>
              <w:adjustRightInd/>
              <w:ind w:right="107"/>
              <w:textAlignment w:val="auto"/>
              <w:rPr>
                <w:b/>
                <w:color w:val="auto"/>
                <w:sz w:val="32"/>
              </w:rPr>
            </w:pPr>
            <w:r w:rsidRPr="008F22BD">
              <w:rPr>
                <w:b/>
                <w:color w:val="auto"/>
                <w:sz w:val="32"/>
              </w:rPr>
              <w:t>Learner’s University Registration Number:</w:t>
            </w:r>
            <w:r>
              <w:rPr>
                <w:b/>
                <w:color w:val="auto"/>
                <w:sz w:val="32"/>
              </w:rPr>
              <w:t xml:space="preserve"> 1916353</w:t>
            </w:r>
          </w:p>
          <w:p w:rsidR="00E66FCD" w:rsidRPr="008F22BD" w:rsidRDefault="00E66FCD" w:rsidP="00CA2DD5">
            <w:pPr>
              <w:overflowPunct/>
              <w:autoSpaceDE/>
              <w:autoSpaceDN/>
              <w:adjustRightInd/>
              <w:ind w:right="107"/>
              <w:textAlignment w:val="auto"/>
              <w:rPr>
                <w:b/>
                <w:color w:val="auto"/>
                <w:sz w:val="32"/>
              </w:rPr>
            </w:pPr>
          </w:p>
        </w:tc>
      </w:tr>
    </w:tbl>
    <w:p w:rsidR="00E66FCD" w:rsidRPr="00E7374A" w:rsidRDefault="00E66FCD" w:rsidP="00E66FCD">
      <w:pPr>
        <w:overflowPunct/>
        <w:autoSpaceDE/>
        <w:autoSpaceDN/>
        <w:adjustRightInd/>
        <w:ind w:right="107"/>
        <w:textAlignment w:val="auto"/>
        <w:rPr>
          <w:b/>
          <w:color w:val="auto"/>
          <w:sz w:val="36"/>
        </w:rPr>
      </w:pPr>
      <w:r w:rsidRPr="00E7374A">
        <w:rPr>
          <w:b/>
          <w:color w:val="auto"/>
          <w:sz w:val="36"/>
        </w:rPr>
        <w:t xml:space="preserve"> </w:t>
      </w:r>
    </w:p>
    <w:p w:rsidR="00E66FCD" w:rsidRDefault="00E66FCD" w:rsidP="00E66FCD">
      <w:pPr>
        <w:overflowPunct/>
        <w:autoSpaceDE/>
        <w:autoSpaceDN/>
        <w:adjustRightInd/>
        <w:ind w:right="107"/>
        <w:textAlignment w:val="auto"/>
        <w:rPr>
          <w:b/>
          <w:color w:val="auto"/>
          <w:sz w:val="36"/>
        </w:rPr>
      </w:pPr>
    </w:p>
    <w:p w:rsidR="00E66FCD" w:rsidRPr="00E7374A" w:rsidRDefault="00E66FCD" w:rsidP="00E66FCD">
      <w:pPr>
        <w:overflowPunct/>
        <w:autoSpaceDE/>
        <w:autoSpaceDN/>
        <w:adjustRightInd/>
        <w:ind w:right="107"/>
        <w:textAlignment w:val="auto"/>
        <w:rPr>
          <w:b/>
          <w:color w:val="auto"/>
          <w:sz w:val="36"/>
        </w:rPr>
      </w:pPr>
    </w:p>
    <w:p w:rsidR="00E66FCD" w:rsidRDefault="00E66FCD" w:rsidP="00E66FCD">
      <w:pPr>
        <w:overflowPunct/>
        <w:autoSpaceDE/>
        <w:autoSpaceDN/>
        <w:adjustRightInd/>
        <w:ind w:right="107"/>
        <w:textAlignment w:val="auto"/>
        <w:rPr>
          <w:b/>
          <w:color w:val="auto"/>
          <w:sz w:val="40"/>
          <w:szCs w:val="56"/>
        </w:rPr>
      </w:pPr>
      <w:r>
        <w:rPr>
          <w:b/>
          <w:color w:val="auto"/>
          <w:sz w:val="40"/>
          <w:szCs w:val="56"/>
        </w:rPr>
        <w:t>FACULTY OF BUSINESS AND MANAGEMENT</w:t>
      </w:r>
    </w:p>
    <w:p w:rsidR="00E66FCD" w:rsidRDefault="00E66FCD" w:rsidP="00E66FCD">
      <w:pPr>
        <w:overflowPunct/>
        <w:autoSpaceDE/>
        <w:autoSpaceDN/>
        <w:adjustRightInd/>
        <w:ind w:right="107"/>
        <w:textAlignment w:val="auto"/>
        <w:rPr>
          <w:b/>
          <w:color w:val="auto"/>
          <w:sz w:val="40"/>
          <w:szCs w:val="56"/>
        </w:rPr>
      </w:pPr>
      <w:r>
        <w:rPr>
          <w:b/>
          <w:color w:val="auto"/>
          <w:sz w:val="40"/>
          <w:szCs w:val="56"/>
        </w:rPr>
        <w:t>PUBLIC SERVICE PROGRAMME</w:t>
      </w:r>
    </w:p>
    <w:p w:rsidR="00E66FCD" w:rsidRDefault="00E66FCD" w:rsidP="00E66FCD">
      <w:pPr>
        <w:overflowPunct/>
        <w:autoSpaceDE/>
        <w:autoSpaceDN/>
        <w:adjustRightInd/>
        <w:ind w:right="107"/>
        <w:textAlignment w:val="auto"/>
        <w:rPr>
          <w:b/>
          <w:i/>
          <w:color w:val="auto"/>
          <w:sz w:val="24"/>
        </w:rPr>
      </w:pPr>
    </w:p>
    <w:p w:rsidR="00E66FCD" w:rsidRPr="00616D7F" w:rsidRDefault="00E66FCD" w:rsidP="00E66FCD">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rsidR="00E66FCD" w:rsidRPr="00256DC6" w:rsidRDefault="00E66FCD" w:rsidP="00E66FCD"/>
    <w:p w:rsidR="00E66FCD" w:rsidRDefault="00E66FCD" w:rsidP="00E66FCD">
      <w:pPr>
        <w:jc w:val="both"/>
        <w:rPr>
          <w:rFonts w:eastAsia="Arial"/>
          <w:color w:val="000000" w:themeColor="text1"/>
          <w:sz w:val="24"/>
          <w:szCs w:val="24"/>
        </w:rPr>
      </w:pPr>
    </w:p>
    <w:p w:rsidR="00E66FCD" w:rsidRDefault="00E66FCD" w:rsidP="00E66FCD">
      <w:pPr>
        <w:jc w:val="both"/>
        <w:rPr>
          <w:rFonts w:eastAsia="Arial"/>
          <w:color w:val="000000" w:themeColor="text1"/>
          <w:sz w:val="24"/>
          <w:szCs w:val="24"/>
        </w:rPr>
      </w:pPr>
    </w:p>
    <w:p w:rsidR="00E66FCD" w:rsidRDefault="00E66FCD" w:rsidP="00E66FCD">
      <w:pPr>
        <w:rPr>
          <w:rFonts w:eastAsia="Arial"/>
          <w:color w:val="000000" w:themeColor="text1"/>
          <w:sz w:val="24"/>
          <w:szCs w:val="24"/>
        </w:rPr>
      </w:pPr>
    </w:p>
    <w:p w:rsidR="00E66FCD" w:rsidRDefault="00E66FCD" w:rsidP="00E66FCD">
      <w:pPr>
        <w:ind w:right="107"/>
        <w:jc w:val="both"/>
        <w:rPr>
          <w:b/>
          <w:bCs/>
          <w:sz w:val="24"/>
          <w:szCs w:val="24"/>
        </w:rPr>
      </w:pPr>
    </w:p>
    <w:p w:rsidR="00E66FCD" w:rsidRDefault="00E66FCD" w:rsidP="00E66FCD">
      <w:pPr>
        <w:ind w:right="107"/>
        <w:jc w:val="both"/>
        <w:rPr>
          <w:b/>
          <w:sz w:val="24"/>
          <w:szCs w:val="24"/>
        </w:rPr>
      </w:pPr>
    </w:p>
    <w:p w:rsidR="00E66FCD" w:rsidRDefault="00E66FCD" w:rsidP="00E66FCD">
      <w:pPr>
        <w:ind w:right="107"/>
        <w:jc w:val="both"/>
        <w:rPr>
          <w:b/>
          <w:sz w:val="24"/>
          <w:szCs w:val="24"/>
        </w:rPr>
      </w:pPr>
    </w:p>
    <w:p w:rsidR="00E66FCD" w:rsidRPr="008E7324" w:rsidRDefault="00E66FCD" w:rsidP="00E66FCD">
      <w:pPr>
        <w:ind w:right="107"/>
        <w:jc w:val="both"/>
        <w:rPr>
          <w:b/>
          <w:sz w:val="24"/>
          <w:szCs w:val="24"/>
        </w:rPr>
      </w:pPr>
    </w:p>
    <w:p w:rsidR="00E66FCD" w:rsidRPr="008E7324" w:rsidRDefault="00E66FCD" w:rsidP="00E66FCD">
      <w:pPr>
        <w:ind w:right="107"/>
        <w:jc w:val="both"/>
        <w:rPr>
          <w:b/>
          <w:sz w:val="24"/>
          <w:szCs w:val="24"/>
        </w:rPr>
      </w:pPr>
    </w:p>
    <w:p w:rsidR="00E66FCD" w:rsidRPr="008E7324" w:rsidRDefault="00E66FCD" w:rsidP="00E66FCD">
      <w:pPr>
        <w:ind w:right="107"/>
        <w:jc w:val="both"/>
        <w:rPr>
          <w:b/>
          <w:sz w:val="24"/>
          <w:szCs w:val="24"/>
        </w:rPr>
      </w:pPr>
    </w:p>
    <w:p w:rsidR="00E66FCD" w:rsidRPr="00C51F4C" w:rsidRDefault="00E66FCD" w:rsidP="00E66FCD">
      <w:pPr>
        <w:ind w:right="107"/>
        <w:jc w:val="both"/>
        <w:rPr>
          <w:b/>
          <w:sz w:val="24"/>
          <w:szCs w:val="24"/>
        </w:rPr>
      </w:pPr>
      <w:r w:rsidRPr="00C51F4C">
        <w:rPr>
          <w:b/>
          <w:sz w:val="24"/>
          <w:szCs w:val="24"/>
        </w:rPr>
        <w:t xml:space="preserve">Contents </w:t>
      </w:r>
    </w:p>
    <w:p w:rsidR="00E66FCD" w:rsidRPr="00C51F4C" w:rsidRDefault="00E66FCD" w:rsidP="00E66FCD">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E66FCD" w:rsidRPr="00C51F4C" w:rsidTr="00CA2DD5">
        <w:tc>
          <w:tcPr>
            <w:tcW w:w="1497" w:type="dxa"/>
            <w:shd w:val="clear" w:color="auto" w:fill="auto"/>
          </w:tcPr>
          <w:p w:rsidR="00E66FCD" w:rsidRPr="00C51F4C" w:rsidRDefault="00E66FCD" w:rsidP="00CA2DD5">
            <w:pPr>
              <w:ind w:right="107"/>
              <w:jc w:val="both"/>
              <w:rPr>
                <w:b/>
                <w:color w:val="auto"/>
                <w:sz w:val="24"/>
                <w:szCs w:val="24"/>
              </w:rPr>
            </w:pPr>
            <w:r w:rsidRPr="00C51F4C">
              <w:rPr>
                <w:b/>
                <w:color w:val="auto"/>
                <w:sz w:val="24"/>
                <w:szCs w:val="24"/>
              </w:rPr>
              <w:t xml:space="preserve">Workbook </w:t>
            </w:r>
          </w:p>
        </w:tc>
        <w:tc>
          <w:tcPr>
            <w:tcW w:w="6015" w:type="dxa"/>
            <w:shd w:val="clear" w:color="auto" w:fill="auto"/>
          </w:tcPr>
          <w:p w:rsidR="00E66FCD" w:rsidRPr="00C51F4C" w:rsidRDefault="00E66FCD" w:rsidP="00CA2DD5">
            <w:pPr>
              <w:ind w:right="107"/>
              <w:jc w:val="both"/>
              <w:rPr>
                <w:b/>
                <w:color w:val="auto"/>
                <w:sz w:val="24"/>
                <w:szCs w:val="24"/>
              </w:rPr>
            </w:pPr>
            <w:r w:rsidRPr="00C51F4C">
              <w:rPr>
                <w:b/>
                <w:color w:val="auto"/>
                <w:sz w:val="24"/>
                <w:szCs w:val="24"/>
              </w:rPr>
              <w:t xml:space="preserve">Area of Professional Practice </w:t>
            </w:r>
          </w:p>
          <w:p w:rsidR="00E66FCD" w:rsidRPr="00C51F4C" w:rsidRDefault="00E66FCD" w:rsidP="00CA2DD5">
            <w:pPr>
              <w:ind w:right="107"/>
              <w:jc w:val="both"/>
              <w:rPr>
                <w:b/>
                <w:color w:val="auto"/>
                <w:sz w:val="24"/>
                <w:szCs w:val="24"/>
              </w:rPr>
            </w:pPr>
          </w:p>
        </w:tc>
        <w:tc>
          <w:tcPr>
            <w:tcW w:w="1602" w:type="dxa"/>
          </w:tcPr>
          <w:p w:rsidR="00E66FCD" w:rsidRPr="00C51F4C" w:rsidRDefault="00E66FCD" w:rsidP="00CA2DD5">
            <w:pPr>
              <w:ind w:right="107"/>
              <w:jc w:val="both"/>
              <w:rPr>
                <w:b/>
                <w:color w:val="auto"/>
                <w:sz w:val="24"/>
                <w:szCs w:val="24"/>
              </w:rPr>
            </w:pPr>
            <w:r w:rsidRPr="00C51F4C">
              <w:rPr>
                <w:b/>
                <w:color w:val="auto"/>
                <w:sz w:val="24"/>
                <w:szCs w:val="24"/>
              </w:rPr>
              <w:t>Word count</w:t>
            </w:r>
          </w:p>
        </w:tc>
      </w:tr>
      <w:tr w:rsidR="00E66FCD" w:rsidRPr="00C51F4C" w:rsidTr="00CA2DD5">
        <w:tc>
          <w:tcPr>
            <w:tcW w:w="1497" w:type="dxa"/>
            <w:shd w:val="clear" w:color="auto" w:fill="auto"/>
          </w:tcPr>
          <w:p w:rsidR="00E66FCD" w:rsidRPr="00C51F4C" w:rsidRDefault="00E66FCD" w:rsidP="00CA2DD5">
            <w:pPr>
              <w:ind w:right="107"/>
              <w:jc w:val="both"/>
              <w:rPr>
                <w:color w:val="auto"/>
                <w:sz w:val="24"/>
                <w:szCs w:val="24"/>
              </w:rPr>
            </w:pPr>
            <w:r w:rsidRPr="00C51F4C">
              <w:rPr>
                <w:color w:val="auto"/>
                <w:sz w:val="24"/>
                <w:szCs w:val="24"/>
              </w:rPr>
              <w:t xml:space="preserve">Task 1 </w:t>
            </w:r>
          </w:p>
        </w:tc>
        <w:tc>
          <w:tcPr>
            <w:tcW w:w="6015" w:type="dxa"/>
            <w:shd w:val="clear" w:color="auto" w:fill="auto"/>
          </w:tcPr>
          <w:p w:rsidR="00E66FCD" w:rsidRPr="00C51F4C" w:rsidRDefault="00E66FCD" w:rsidP="00CA2DD5">
            <w:pPr>
              <w:ind w:right="107"/>
              <w:jc w:val="both"/>
              <w:rPr>
                <w:b/>
                <w:sz w:val="24"/>
                <w:szCs w:val="24"/>
              </w:rPr>
            </w:pPr>
            <w:r w:rsidRPr="00C51F4C">
              <w:rPr>
                <w:b/>
                <w:sz w:val="24"/>
                <w:szCs w:val="24"/>
              </w:rPr>
              <w:t>Wellbeing and Resilience</w:t>
            </w:r>
          </w:p>
          <w:p w:rsidR="00E66FCD" w:rsidRPr="00C51F4C" w:rsidRDefault="00E66FCD" w:rsidP="00CA2DD5">
            <w:pPr>
              <w:ind w:right="107"/>
              <w:jc w:val="both"/>
              <w:rPr>
                <w:b/>
                <w:sz w:val="24"/>
                <w:szCs w:val="24"/>
              </w:rPr>
            </w:pPr>
          </w:p>
        </w:tc>
        <w:tc>
          <w:tcPr>
            <w:tcW w:w="1602" w:type="dxa"/>
          </w:tcPr>
          <w:p w:rsidR="00E66FCD" w:rsidRPr="00C51F4C" w:rsidRDefault="00E66FCD" w:rsidP="00CA2DD5">
            <w:pPr>
              <w:rPr>
                <w:b/>
                <w:bCs/>
                <w:sz w:val="24"/>
                <w:szCs w:val="24"/>
              </w:rPr>
            </w:pPr>
            <w:r w:rsidRPr="00C51F4C">
              <w:rPr>
                <w:b/>
                <w:bCs/>
                <w:sz w:val="24"/>
                <w:szCs w:val="24"/>
              </w:rPr>
              <w:t>1657</w:t>
            </w:r>
          </w:p>
        </w:tc>
      </w:tr>
      <w:tr w:rsidR="00E66FCD" w:rsidRPr="00C51F4C" w:rsidTr="00CA2DD5">
        <w:tc>
          <w:tcPr>
            <w:tcW w:w="1497" w:type="dxa"/>
            <w:shd w:val="clear" w:color="auto" w:fill="auto"/>
          </w:tcPr>
          <w:p w:rsidR="00E66FCD" w:rsidRPr="00C51F4C" w:rsidRDefault="00E66FCD" w:rsidP="00CA2DD5">
            <w:pPr>
              <w:ind w:right="107"/>
              <w:jc w:val="both"/>
              <w:rPr>
                <w:color w:val="auto"/>
                <w:sz w:val="24"/>
                <w:szCs w:val="24"/>
              </w:rPr>
            </w:pPr>
            <w:r w:rsidRPr="00C51F4C">
              <w:rPr>
                <w:color w:val="auto"/>
                <w:sz w:val="24"/>
                <w:szCs w:val="24"/>
              </w:rPr>
              <w:t>Task 2</w:t>
            </w:r>
          </w:p>
        </w:tc>
        <w:tc>
          <w:tcPr>
            <w:tcW w:w="6015" w:type="dxa"/>
            <w:shd w:val="clear" w:color="auto" w:fill="auto"/>
          </w:tcPr>
          <w:p w:rsidR="00E66FCD" w:rsidRPr="00C51F4C" w:rsidRDefault="00E66FCD" w:rsidP="00CA2DD5">
            <w:pPr>
              <w:ind w:right="107"/>
              <w:jc w:val="both"/>
              <w:rPr>
                <w:b/>
                <w:color w:val="auto"/>
                <w:sz w:val="24"/>
                <w:szCs w:val="24"/>
              </w:rPr>
            </w:pPr>
            <w:r w:rsidRPr="00C51F4C">
              <w:rPr>
                <w:b/>
                <w:color w:val="auto"/>
                <w:sz w:val="24"/>
                <w:szCs w:val="24"/>
              </w:rPr>
              <w:t>Communication Skills, Managing Conflict, Valuing Difference and Inclusion</w:t>
            </w:r>
          </w:p>
          <w:p w:rsidR="00E66FCD" w:rsidRPr="00C51F4C" w:rsidRDefault="00E66FCD" w:rsidP="00CA2DD5">
            <w:pPr>
              <w:ind w:right="107"/>
              <w:jc w:val="both"/>
              <w:rPr>
                <w:b/>
                <w:color w:val="auto"/>
                <w:sz w:val="24"/>
                <w:szCs w:val="24"/>
              </w:rPr>
            </w:pPr>
          </w:p>
        </w:tc>
        <w:tc>
          <w:tcPr>
            <w:tcW w:w="1602" w:type="dxa"/>
          </w:tcPr>
          <w:p w:rsidR="00E66FCD" w:rsidRPr="00C51F4C" w:rsidRDefault="00E66FCD" w:rsidP="00CA2DD5">
            <w:pPr>
              <w:ind w:right="107"/>
              <w:jc w:val="both"/>
              <w:rPr>
                <w:b/>
                <w:bCs/>
                <w:color w:val="auto"/>
                <w:sz w:val="24"/>
                <w:szCs w:val="24"/>
              </w:rPr>
            </w:pPr>
            <w:r w:rsidRPr="00C51F4C">
              <w:rPr>
                <w:b/>
                <w:bCs/>
                <w:color w:val="auto"/>
                <w:sz w:val="24"/>
                <w:szCs w:val="24"/>
              </w:rPr>
              <w:t>2</w:t>
            </w:r>
            <w:r>
              <w:rPr>
                <w:b/>
                <w:bCs/>
                <w:color w:val="auto"/>
                <w:sz w:val="24"/>
                <w:szCs w:val="24"/>
              </w:rPr>
              <w:t>294</w:t>
            </w:r>
          </w:p>
        </w:tc>
      </w:tr>
      <w:tr w:rsidR="00E66FCD" w:rsidRPr="00C51F4C" w:rsidTr="00CA2DD5">
        <w:tc>
          <w:tcPr>
            <w:tcW w:w="1497" w:type="dxa"/>
            <w:shd w:val="clear" w:color="auto" w:fill="auto"/>
          </w:tcPr>
          <w:p w:rsidR="00E66FCD" w:rsidRPr="00C51F4C" w:rsidRDefault="00E66FCD" w:rsidP="00CA2DD5">
            <w:pPr>
              <w:ind w:right="107"/>
              <w:jc w:val="both"/>
              <w:rPr>
                <w:color w:val="auto"/>
                <w:sz w:val="24"/>
                <w:szCs w:val="24"/>
              </w:rPr>
            </w:pPr>
            <w:r w:rsidRPr="00C51F4C">
              <w:rPr>
                <w:color w:val="auto"/>
                <w:sz w:val="24"/>
                <w:szCs w:val="24"/>
              </w:rPr>
              <w:t xml:space="preserve">Task 3 </w:t>
            </w:r>
          </w:p>
        </w:tc>
        <w:tc>
          <w:tcPr>
            <w:tcW w:w="6015" w:type="dxa"/>
            <w:shd w:val="clear" w:color="auto" w:fill="auto"/>
          </w:tcPr>
          <w:p w:rsidR="00E66FCD" w:rsidRPr="00C51F4C" w:rsidRDefault="00E66FCD" w:rsidP="00CA2DD5">
            <w:pPr>
              <w:ind w:right="107"/>
              <w:jc w:val="both"/>
              <w:rPr>
                <w:b/>
                <w:sz w:val="24"/>
                <w:szCs w:val="24"/>
              </w:rPr>
            </w:pPr>
            <w:r w:rsidRPr="00C51F4C">
              <w:rPr>
                <w:b/>
                <w:sz w:val="24"/>
                <w:szCs w:val="24"/>
              </w:rPr>
              <w:t xml:space="preserve">Criminal Justice, Valuing difference and inclusion </w:t>
            </w:r>
          </w:p>
          <w:p w:rsidR="00E66FCD" w:rsidRPr="00C51F4C" w:rsidRDefault="00E66FCD" w:rsidP="00CA2DD5">
            <w:pPr>
              <w:ind w:right="107"/>
              <w:jc w:val="both"/>
              <w:rPr>
                <w:b/>
                <w:sz w:val="24"/>
                <w:szCs w:val="24"/>
              </w:rPr>
            </w:pPr>
          </w:p>
        </w:tc>
        <w:tc>
          <w:tcPr>
            <w:tcW w:w="1602" w:type="dxa"/>
          </w:tcPr>
          <w:p w:rsidR="00E66FCD" w:rsidRPr="00C51F4C" w:rsidRDefault="00E66FCD" w:rsidP="00CA2DD5">
            <w:pPr>
              <w:ind w:right="107"/>
              <w:jc w:val="both"/>
              <w:rPr>
                <w:b/>
                <w:bCs/>
                <w:sz w:val="24"/>
                <w:szCs w:val="24"/>
              </w:rPr>
            </w:pPr>
            <w:r w:rsidRPr="00C51F4C">
              <w:rPr>
                <w:b/>
                <w:bCs/>
                <w:sz w:val="24"/>
                <w:szCs w:val="24"/>
              </w:rPr>
              <w:t>2519</w:t>
            </w:r>
          </w:p>
        </w:tc>
      </w:tr>
      <w:tr w:rsidR="00E66FCD" w:rsidRPr="00C51F4C" w:rsidTr="00CA2DD5">
        <w:tc>
          <w:tcPr>
            <w:tcW w:w="1497" w:type="dxa"/>
            <w:shd w:val="clear" w:color="auto" w:fill="auto"/>
          </w:tcPr>
          <w:p w:rsidR="00E66FCD" w:rsidRPr="00C51F4C" w:rsidRDefault="00E66FCD" w:rsidP="00CA2DD5">
            <w:pPr>
              <w:ind w:right="107"/>
              <w:jc w:val="both"/>
              <w:rPr>
                <w:color w:val="auto"/>
                <w:sz w:val="24"/>
                <w:szCs w:val="24"/>
              </w:rPr>
            </w:pPr>
            <w:r w:rsidRPr="00C51F4C">
              <w:rPr>
                <w:color w:val="auto"/>
                <w:sz w:val="24"/>
                <w:szCs w:val="24"/>
              </w:rPr>
              <w:t xml:space="preserve">Task 4 </w:t>
            </w:r>
          </w:p>
        </w:tc>
        <w:tc>
          <w:tcPr>
            <w:tcW w:w="6015" w:type="dxa"/>
            <w:shd w:val="clear" w:color="auto" w:fill="auto"/>
          </w:tcPr>
          <w:p w:rsidR="00E66FCD" w:rsidRPr="00C51F4C" w:rsidRDefault="00E66FCD" w:rsidP="00CA2DD5">
            <w:pPr>
              <w:ind w:right="107"/>
              <w:jc w:val="both"/>
              <w:rPr>
                <w:b/>
                <w:bCs/>
                <w:sz w:val="24"/>
                <w:szCs w:val="24"/>
              </w:rPr>
            </w:pPr>
            <w:r w:rsidRPr="00C51F4C">
              <w:rPr>
                <w:b/>
                <w:bCs/>
                <w:sz w:val="24"/>
                <w:szCs w:val="24"/>
              </w:rPr>
              <w:t>Decision making and discretion, Conducting Investigations and Criminal Justice (managing offenders)</w:t>
            </w:r>
          </w:p>
          <w:p w:rsidR="00E66FCD" w:rsidRPr="00C51F4C" w:rsidRDefault="00E66FCD" w:rsidP="00CA2DD5">
            <w:pPr>
              <w:ind w:right="107"/>
              <w:jc w:val="both"/>
              <w:rPr>
                <w:b/>
                <w:sz w:val="24"/>
                <w:szCs w:val="24"/>
              </w:rPr>
            </w:pPr>
          </w:p>
        </w:tc>
        <w:tc>
          <w:tcPr>
            <w:tcW w:w="1602" w:type="dxa"/>
          </w:tcPr>
          <w:p w:rsidR="00E66FCD" w:rsidRPr="00C51F4C" w:rsidRDefault="00E66FCD" w:rsidP="00CA2DD5">
            <w:pPr>
              <w:ind w:right="107"/>
              <w:jc w:val="both"/>
              <w:rPr>
                <w:b/>
                <w:bCs/>
                <w:sz w:val="24"/>
                <w:szCs w:val="24"/>
              </w:rPr>
            </w:pPr>
            <w:r w:rsidRPr="00C51F4C">
              <w:rPr>
                <w:b/>
                <w:bCs/>
                <w:sz w:val="24"/>
                <w:szCs w:val="24"/>
              </w:rPr>
              <w:t>2378</w:t>
            </w:r>
          </w:p>
        </w:tc>
      </w:tr>
      <w:tr w:rsidR="00E66FCD" w:rsidRPr="00C51F4C" w:rsidTr="00CA2DD5">
        <w:trPr>
          <w:trHeight w:val="81"/>
        </w:trPr>
        <w:tc>
          <w:tcPr>
            <w:tcW w:w="1497" w:type="dxa"/>
            <w:shd w:val="clear" w:color="auto" w:fill="auto"/>
          </w:tcPr>
          <w:p w:rsidR="00E66FCD" w:rsidRPr="00C51F4C" w:rsidRDefault="00E66FCD" w:rsidP="00CA2DD5">
            <w:pPr>
              <w:ind w:right="107"/>
              <w:jc w:val="both"/>
              <w:rPr>
                <w:color w:val="auto"/>
                <w:sz w:val="24"/>
                <w:szCs w:val="24"/>
              </w:rPr>
            </w:pPr>
          </w:p>
        </w:tc>
        <w:tc>
          <w:tcPr>
            <w:tcW w:w="6015" w:type="dxa"/>
            <w:shd w:val="clear" w:color="auto" w:fill="auto"/>
          </w:tcPr>
          <w:p w:rsidR="00E66FCD" w:rsidRPr="00C51F4C" w:rsidRDefault="00E66FCD" w:rsidP="00CA2DD5">
            <w:pPr>
              <w:spacing w:line="360" w:lineRule="auto"/>
              <w:ind w:right="107"/>
              <w:jc w:val="both"/>
              <w:rPr>
                <w:b/>
                <w:color w:val="auto"/>
                <w:sz w:val="24"/>
                <w:szCs w:val="24"/>
              </w:rPr>
            </w:pPr>
            <w:r w:rsidRPr="00C51F4C">
              <w:rPr>
                <w:b/>
                <w:color w:val="auto"/>
                <w:sz w:val="24"/>
                <w:szCs w:val="24"/>
              </w:rPr>
              <w:t>Bibliography</w:t>
            </w:r>
          </w:p>
        </w:tc>
        <w:tc>
          <w:tcPr>
            <w:tcW w:w="1602" w:type="dxa"/>
          </w:tcPr>
          <w:p w:rsidR="00E66FCD" w:rsidRPr="00C51F4C" w:rsidRDefault="00E66FCD" w:rsidP="00CA2DD5">
            <w:pPr>
              <w:spacing w:line="360" w:lineRule="auto"/>
              <w:ind w:right="107"/>
              <w:jc w:val="both"/>
              <w:rPr>
                <w:b/>
                <w:color w:val="auto"/>
                <w:sz w:val="24"/>
                <w:szCs w:val="24"/>
              </w:rPr>
            </w:pPr>
            <w:r w:rsidRPr="00C51F4C">
              <w:rPr>
                <w:b/>
                <w:color w:val="auto"/>
                <w:sz w:val="24"/>
                <w:szCs w:val="24"/>
              </w:rPr>
              <w:t>-</w:t>
            </w:r>
          </w:p>
        </w:tc>
      </w:tr>
      <w:tr w:rsidR="00E66FCD" w:rsidRPr="00C51F4C" w:rsidTr="00CA2DD5">
        <w:trPr>
          <w:trHeight w:val="81"/>
        </w:trPr>
        <w:tc>
          <w:tcPr>
            <w:tcW w:w="1497" w:type="dxa"/>
            <w:shd w:val="clear" w:color="auto" w:fill="auto"/>
          </w:tcPr>
          <w:p w:rsidR="00E66FCD" w:rsidRPr="00C51F4C" w:rsidRDefault="00E66FCD" w:rsidP="00CA2DD5">
            <w:pPr>
              <w:jc w:val="both"/>
              <w:rPr>
                <w:color w:val="auto"/>
                <w:sz w:val="24"/>
                <w:szCs w:val="24"/>
              </w:rPr>
            </w:pPr>
          </w:p>
        </w:tc>
        <w:tc>
          <w:tcPr>
            <w:tcW w:w="6015" w:type="dxa"/>
            <w:shd w:val="clear" w:color="auto" w:fill="auto"/>
          </w:tcPr>
          <w:p w:rsidR="00E66FCD" w:rsidRPr="00C51F4C" w:rsidRDefault="00E66FCD" w:rsidP="00CA2DD5">
            <w:pPr>
              <w:spacing w:line="360" w:lineRule="auto"/>
              <w:jc w:val="both"/>
              <w:rPr>
                <w:b/>
                <w:bCs/>
                <w:color w:val="auto"/>
                <w:sz w:val="24"/>
                <w:szCs w:val="24"/>
              </w:rPr>
            </w:pPr>
            <w:r w:rsidRPr="00C51F4C">
              <w:rPr>
                <w:b/>
                <w:bCs/>
                <w:color w:val="auto"/>
                <w:sz w:val="24"/>
                <w:szCs w:val="24"/>
              </w:rPr>
              <w:t>Development Plan</w:t>
            </w:r>
          </w:p>
        </w:tc>
        <w:tc>
          <w:tcPr>
            <w:tcW w:w="1602" w:type="dxa"/>
          </w:tcPr>
          <w:p w:rsidR="00E66FCD" w:rsidRPr="00C51F4C" w:rsidRDefault="00E66FCD" w:rsidP="00CA2DD5">
            <w:pPr>
              <w:spacing w:line="360" w:lineRule="auto"/>
              <w:rPr>
                <w:b/>
                <w:bCs/>
                <w:color w:val="auto"/>
                <w:sz w:val="24"/>
                <w:szCs w:val="24"/>
              </w:rPr>
            </w:pPr>
            <w:r w:rsidRPr="00C51F4C">
              <w:rPr>
                <w:b/>
                <w:bCs/>
                <w:color w:val="auto"/>
                <w:sz w:val="24"/>
                <w:szCs w:val="24"/>
              </w:rPr>
              <w:t>825</w:t>
            </w:r>
          </w:p>
        </w:tc>
      </w:tr>
      <w:tr w:rsidR="00E66FCD" w:rsidRPr="00C51F4C" w:rsidTr="00CA2DD5">
        <w:trPr>
          <w:trHeight w:val="81"/>
        </w:trPr>
        <w:tc>
          <w:tcPr>
            <w:tcW w:w="1497" w:type="dxa"/>
            <w:shd w:val="clear" w:color="auto" w:fill="auto"/>
          </w:tcPr>
          <w:p w:rsidR="00E66FCD" w:rsidRPr="00C51F4C" w:rsidRDefault="00E66FCD" w:rsidP="00CA2DD5">
            <w:pPr>
              <w:jc w:val="both"/>
              <w:rPr>
                <w:color w:val="auto"/>
                <w:sz w:val="24"/>
                <w:szCs w:val="24"/>
              </w:rPr>
            </w:pPr>
          </w:p>
        </w:tc>
        <w:tc>
          <w:tcPr>
            <w:tcW w:w="6015" w:type="dxa"/>
            <w:shd w:val="clear" w:color="auto" w:fill="auto"/>
          </w:tcPr>
          <w:p w:rsidR="00E66FCD" w:rsidRPr="00C51F4C" w:rsidRDefault="00E66FCD" w:rsidP="00CA2DD5">
            <w:pPr>
              <w:spacing w:line="360" w:lineRule="auto"/>
              <w:jc w:val="both"/>
              <w:rPr>
                <w:b/>
                <w:bCs/>
                <w:color w:val="auto"/>
                <w:sz w:val="24"/>
                <w:szCs w:val="24"/>
              </w:rPr>
            </w:pPr>
            <w:r w:rsidRPr="00C51F4C">
              <w:rPr>
                <w:b/>
                <w:bCs/>
                <w:color w:val="auto"/>
                <w:sz w:val="24"/>
                <w:szCs w:val="24"/>
              </w:rPr>
              <w:t>Confirmation of the completion of your Occupational Competency Portfolio (OCP)</w:t>
            </w:r>
          </w:p>
        </w:tc>
        <w:tc>
          <w:tcPr>
            <w:tcW w:w="1602" w:type="dxa"/>
          </w:tcPr>
          <w:p w:rsidR="00E66FCD" w:rsidRPr="00C51F4C" w:rsidRDefault="00E66FCD" w:rsidP="00CA2DD5">
            <w:pPr>
              <w:spacing w:line="360" w:lineRule="auto"/>
              <w:jc w:val="both"/>
              <w:rPr>
                <w:b/>
                <w:bCs/>
                <w:color w:val="auto"/>
                <w:sz w:val="24"/>
                <w:szCs w:val="24"/>
              </w:rPr>
            </w:pPr>
            <w:r w:rsidRPr="00C51F4C">
              <w:rPr>
                <w:b/>
                <w:bCs/>
                <w:color w:val="auto"/>
                <w:sz w:val="24"/>
                <w:szCs w:val="24"/>
              </w:rPr>
              <w:t>Signed</w:t>
            </w:r>
          </w:p>
          <w:p w:rsidR="00E66FCD" w:rsidRPr="00C51F4C" w:rsidRDefault="00E66FCD" w:rsidP="00CA2DD5">
            <w:pPr>
              <w:spacing w:line="360" w:lineRule="auto"/>
              <w:jc w:val="both"/>
              <w:rPr>
                <w:b/>
                <w:bCs/>
                <w:color w:val="auto"/>
                <w:sz w:val="24"/>
                <w:szCs w:val="24"/>
              </w:rPr>
            </w:pPr>
            <w:r w:rsidRPr="00C51F4C">
              <w:rPr>
                <w:b/>
                <w:bCs/>
                <w:color w:val="auto"/>
                <w:sz w:val="24"/>
                <w:szCs w:val="24"/>
              </w:rPr>
              <w:t>09/10/20</w:t>
            </w:r>
          </w:p>
        </w:tc>
      </w:tr>
      <w:tr w:rsidR="00E66FCD" w:rsidRPr="00C51F4C" w:rsidTr="00CA2DD5">
        <w:trPr>
          <w:trHeight w:val="81"/>
        </w:trPr>
        <w:tc>
          <w:tcPr>
            <w:tcW w:w="1497" w:type="dxa"/>
            <w:shd w:val="clear" w:color="auto" w:fill="auto"/>
          </w:tcPr>
          <w:p w:rsidR="00E66FCD" w:rsidRPr="00C51F4C" w:rsidRDefault="00E66FCD" w:rsidP="00CA2DD5">
            <w:pPr>
              <w:jc w:val="both"/>
              <w:rPr>
                <w:color w:val="auto"/>
                <w:sz w:val="24"/>
                <w:szCs w:val="24"/>
              </w:rPr>
            </w:pPr>
          </w:p>
        </w:tc>
        <w:tc>
          <w:tcPr>
            <w:tcW w:w="6015" w:type="dxa"/>
            <w:shd w:val="clear" w:color="auto" w:fill="auto"/>
          </w:tcPr>
          <w:p w:rsidR="00E66FCD" w:rsidRPr="00C51F4C" w:rsidRDefault="00E66FCD" w:rsidP="00CA2DD5">
            <w:pPr>
              <w:spacing w:line="360" w:lineRule="auto"/>
              <w:jc w:val="both"/>
              <w:rPr>
                <w:b/>
                <w:bCs/>
                <w:color w:val="auto"/>
                <w:sz w:val="24"/>
                <w:szCs w:val="24"/>
              </w:rPr>
            </w:pPr>
            <w:r w:rsidRPr="00C51F4C">
              <w:rPr>
                <w:b/>
                <w:bCs/>
                <w:color w:val="auto"/>
                <w:sz w:val="24"/>
                <w:szCs w:val="24"/>
              </w:rPr>
              <w:t>Confirmation of Confidentiality and Plagiarism</w:t>
            </w:r>
          </w:p>
        </w:tc>
        <w:tc>
          <w:tcPr>
            <w:tcW w:w="1602" w:type="dxa"/>
          </w:tcPr>
          <w:p w:rsidR="00E66FCD" w:rsidRPr="00C51F4C" w:rsidRDefault="00E66FCD" w:rsidP="00CA2DD5">
            <w:pPr>
              <w:spacing w:line="360" w:lineRule="auto"/>
              <w:jc w:val="both"/>
              <w:rPr>
                <w:b/>
                <w:bCs/>
                <w:color w:val="auto"/>
                <w:sz w:val="24"/>
                <w:szCs w:val="24"/>
              </w:rPr>
            </w:pPr>
            <w:r w:rsidRPr="00C51F4C">
              <w:rPr>
                <w:b/>
                <w:bCs/>
                <w:color w:val="auto"/>
                <w:sz w:val="24"/>
                <w:szCs w:val="24"/>
              </w:rPr>
              <w:t>Signed</w:t>
            </w:r>
          </w:p>
          <w:p w:rsidR="00E66FCD" w:rsidRPr="00C51F4C" w:rsidRDefault="00E66FCD" w:rsidP="00CA2DD5">
            <w:pPr>
              <w:spacing w:line="360" w:lineRule="auto"/>
              <w:jc w:val="both"/>
              <w:rPr>
                <w:b/>
                <w:bCs/>
                <w:color w:val="auto"/>
                <w:sz w:val="24"/>
                <w:szCs w:val="24"/>
              </w:rPr>
            </w:pPr>
            <w:r w:rsidRPr="00C51F4C">
              <w:rPr>
                <w:b/>
                <w:bCs/>
                <w:color w:val="auto"/>
                <w:sz w:val="24"/>
                <w:szCs w:val="24"/>
              </w:rPr>
              <w:t>09/10/20</w:t>
            </w:r>
          </w:p>
        </w:tc>
      </w:tr>
    </w:tbl>
    <w:p w:rsidR="00E66FCD" w:rsidRPr="00C51F4C" w:rsidRDefault="00E66FCD" w:rsidP="00E66FCD">
      <w:pPr>
        <w:ind w:right="107"/>
        <w:jc w:val="center"/>
        <w:rPr>
          <w:b/>
          <w:sz w:val="24"/>
          <w:szCs w:val="24"/>
        </w:rPr>
      </w:pPr>
    </w:p>
    <w:p w:rsidR="00E66FCD" w:rsidRPr="00C51F4C" w:rsidRDefault="00E66FCD" w:rsidP="00E66FCD">
      <w:pPr>
        <w:ind w:right="107"/>
        <w:jc w:val="center"/>
        <w:rPr>
          <w:b/>
          <w:sz w:val="24"/>
          <w:szCs w:val="24"/>
        </w:rPr>
      </w:pPr>
    </w:p>
    <w:p w:rsidR="00E66FCD" w:rsidRPr="00C51F4C" w:rsidRDefault="00E66FCD" w:rsidP="00E66FCD">
      <w:pPr>
        <w:ind w:right="107"/>
        <w:jc w:val="center"/>
        <w:rPr>
          <w:b/>
          <w:bCs/>
          <w:sz w:val="24"/>
          <w:szCs w:val="24"/>
        </w:rPr>
      </w:pPr>
      <w:r w:rsidRPr="00C51F4C">
        <w:rPr>
          <w:b/>
          <w:bCs/>
          <w:sz w:val="24"/>
          <w:szCs w:val="24"/>
        </w:rPr>
        <w:br w:type="page"/>
      </w:r>
      <w:r w:rsidRPr="00C51F4C">
        <w:rPr>
          <w:b/>
          <w:bCs/>
          <w:color w:val="auto"/>
          <w:sz w:val="24"/>
          <w:szCs w:val="24"/>
        </w:rPr>
        <w:lastRenderedPageBreak/>
        <w:t xml:space="preserve">Task </w:t>
      </w:r>
      <w:r w:rsidRPr="00C51F4C">
        <w:rPr>
          <w:b/>
          <w:bCs/>
          <w:sz w:val="24"/>
          <w:szCs w:val="24"/>
        </w:rPr>
        <w:t>1</w:t>
      </w:r>
    </w:p>
    <w:p w:rsidR="00E66FCD" w:rsidRPr="00C51F4C" w:rsidRDefault="00E66FCD" w:rsidP="00E66FCD">
      <w:pPr>
        <w:ind w:right="107"/>
        <w:jc w:val="both"/>
        <w:rPr>
          <w:b/>
          <w:sz w:val="24"/>
          <w:szCs w:val="24"/>
        </w:rPr>
      </w:pPr>
    </w:p>
    <w:p w:rsidR="00E66FCD" w:rsidRPr="00C51F4C" w:rsidRDefault="00E66FCD" w:rsidP="00E66FCD">
      <w:pPr>
        <w:ind w:right="237"/>
        <w:jc w:val="both"/>
        <w:rPr>
          <w:b/>
          <w:color w:val="auto"/>
          <w:sz w:val="24"/>
          <w:szCs w:val="24"/>
        </w:rPr>
      </w:pPr>
      <w:r w:rsidRPr="00C51F4C">
        <w:rPr>
          <w:b/>
          <w:color w:val="auto"/>
          <w:sz w:val="24"/>
          <w:szCs w:val="24"/>
        </w:rPr>
        <w:t xml:space="preserve">Relevant areas of the National Policing Curriculum: </w:t>
      </w:r>
    </w:p>
    <w:p w:rsidR="00E66FCD" w:rsidRPr="00C51F4C" w:rsidRDefault="00E66FCD" w:rsidP="00E66FCD">
      <w:pPr>
        <w:ind w:right="107"/>
        <w:jc w:val="both"/>
        <w:rPr>
          <w:b/>
          <w:sz w:val="24"/>
          <w:szCs w:val="24"/>
        </w:rPr>
      </w:pPr>
      <w:r w:rsidRPr="00C51F4C">
        <w:rPr>
          <w:b/>
          <w:sz w:val="24"/>
          <w:szCs w:val="24"/>
        </w:rPr>
        <w:t>Developing Resilience</w:t>
      </w:r>
    </w:p>
    <w:p w:rsidR="00E66FCD" w:rsidRPr="00C51F4C" w:rsidRDefault="00E66FCD" w:rsidP="00E66FCD">
      <w:pPr>
        <w:ind w:right="107"/>
        <w:jc w:val="both"/>
        <w:rPr>
          <w:b/>
          <w:sz w:val="24"/>
          <w:szCs w:val="24"/>
        </w:rPr>
      </w:pPr>
    </w:p>
    <w:p w:rsidR="00E66FCD" w:rsidRPr="00C51F4C" w:rsidRDefault="00E66FCD" w:rsidP="00E66FCD">
      <w:pPr>
        <w:ind w:right="107"/>
        <w:jc w:val="both"/>
        <w:rPr>
          <w:i/>
          <w:sz w:val="24"/>
          <w:szCs w:val="24"/>
        </w:rPr>
      </w:pPr>
      <w:r w:rsidRPr="00C51F4C">
        <w:rPr>
          <w:i/>
          <w:sz w:val="24"/>
          <w:szCs w:val="24"/>
        </w:rPr>
        <w:t xml:space="preserve">Guidance:  </w:t>
      </w:r>
    </w:p>
    <w:p w:rsidR="00E66FCD" w:rsidRPr="00C51F4C" w:rsidRDefault="00E66FCD" w:rsidP="00E66FCD">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E66FCD" w:rsidRPr="00C51F4C" w:rsidTr="00CA2DD5">
        <w:tc>
          <w:tcPr>
            <w:tcW w:w="10278" w:type="dxa"/>
            <w:shd w:val="clear" w:color="auto" w:fill="auto"/>
          </w:tcPr>
          <w:p w:rsidR="00E66FCD" w:rsidRPr="00C51F4C" w:rsidRDefault="00E66FCD" w:rsidP="00CA2DD5">
            <w:pPr>
              <w:ind w:right="107"/>
              <w:jc w:val="both"/>
              <w:rPr>
                <w:b/>
                <w:bCs/>
                <w:sz w:val="24"/>
                <w:szCs w:val="24"/>
              </w:rPr>
            </w:pPr>
            <w:r w:rsidRPr="00C51F4C">
              <w:rPr>
                <w:sz w:val="24"/>
                <w:szCs w:val="24"/>
              </w:rPr>
              <w:t xml:space="preserve">Focussing on your initial 6 months of learning and since being attested as a Police Constable, </w:t>
            </w:r>
            <w:r w:rsidRPr="00C51F4C">
              <w:rPr>
                <w:b/>
                <w:bCs/>
                <w:sz w:val="24"/>
                <w:szCs w:val="24"/>
              </w:rPr>
              <w:t>discuss and compare</w:t>
            </w:r>
            <w:r w:rsidRPr="00C51F4C">
              <w:rPr>
                <w:sz w:val="24"/>
                <w:szCs w:val="24"/>
              </w:rPr>
              <w:t xml:space="preserve"> the coping strategies you have applied to develop resilience and minimise stress.</w:t>
            </w:r>
          </w:p>
          <w:p w:rsidR="00E66FCD" w:rsidRPr="00C51F4C" w:rsidRDefault="00E66FCD" w:rsidP="00CA2DD5">
            <w:pPr>
              <w:ind w:right="107"/>
              <w:jc w:val="both"/>
              <w:rPr>
                <w:b/>
                <w:sz w:val="24"/>
                <w:szCs w:val="24"/>
              </w:rPr>
            </w:pPr>
          </w:p>
          <w:p w:rsidR="00E66FCD" w:rsidRPr="00C51F4C" w:rsidRDefault="00E66FCD" w:rsidP="00CA2DD5">
            <w:pPr>
              <w:ind w:right="107"/>
              <w:jc w:val="both"/>
              <w:rPr>
                <w:i/>
                <w:iCs/>
                <w:sz w:val="24"/>
                <w:szCs w:val="24"/>
              </w:rPr>
            </w:pPr>
            <w:r w:rsidRPr="00C51F4C">
              <w:rPr>
                <w:i/>
                <w:iCs/>
                <w:sz w:val="24"/>
                <w:szCs w:val="24"/>
              </w:rPr>
              <w:t>1500 words (+/- 10%: include your actual word count at the end of each section)</w:t>
            </w:r>
          </w:p>
        </w:tc>
      </w:tr>
    </w:tbl>
    <w:p w:rsidR="00E66FCD" w:rsidRPr="00C51F4C" w:rsidRDefault="00E66FCD" w:rsidP="00E66FCD">
      <w:pPr>
        <w:ind w:right="107"/>
        <w:jc w:val="both"/>
        <w:rPr>
          <w:b/>
          <w:sz w:val="24"/>
          <w:szCs w:val="24"/>
        </w:rPr>
      </w:pPr>
    </w:p>
    <w:p w:rsidR="00E66FCD" w:rsidRPr="00C51F4C" w:rsidRDefault="00E66FCD" w:rsidP="00E66FCD">
      <w:pPr>
        <w:ind w:right="107"/>
        <w:jc w:val="both"/>
        <w:rPr>
          <w:b/>
          <w:sz w:val="24"/>
          <w:szCs w:val="24"/>
        </w:rPr>
      </w:pPr>
      <w:r w:rsidRPr="00C51F4C">
        <w:rPr>
          <w:b/>
          <w:sz w:val="24"/>
          <w:szCs w:val="24"/>
        </w:rPr>
        <w:t>ANSWER:</w:t>
      </w:r>
    </w:p>
    <w:p w:rsidR="00E66FCD" w:rsidRPr="00C51F4C" w:rsidRDefault="00E66FCD" w:rsidP="00E66FCD">
      <w:pPr>
        <w:ind w:right="107"/>
        <w:jc w:val="both"/>
        <w:rPr>
          <w:sz w:val="24"/>
          <w:szCs w:val="24"/>
        </w:rPr>
      </w:pPr>
    </w:p>
    <w:p w:rsidR="00E66FCD" w:rsidRPr="00C51F4C" w:rsidRDefault="00E66FCD" w:rsidP="00E66FCD">
      <w:pPr>
        <w:ind w:right="107"/>
        <w:jc w:val="both"/>
        <w:rPr>
          <w:color w:val="auto"/>
          <w:sz w:val="24"/>
          <w:szCs w:val="24"/>
        </w:rPr>
      </w:pPr>
      <w:r w:rsidRPr="00C51F4C">
        <w:rPr>
          <w:color w:val="auto"/>
          <w:sz w:val="24"/>
          <w:szCs w:val="24"/>
        </w:rPr>
        <w:t>In this essay I will be discussing the first 6 months in my training to become a Police Constable and the difficulties that I have faced. I will consider the coping strategies that I have adopted throughout this time to deal with my stresses created from both work and home life and the resilience I believe I have now managed to build and maintain to take forward in my career. I will relate these methods back to theory and tested coping mechanisms but also back to my own experiences, some that I have used before being attested and that I have utilised during this time, but also what I have learnt and started during this time. I will compare between both theory and my own experiences and critically discuss what I believe to be beneficial to my time in the initial learning phase.</w:t>
      </w:r>
    </w:p>
    <w:p w:rsidR="00E66FCD" w:rsidRPr="00C51F4C" w:rsidRDefault="00E66FCD" w:rsidP="00E66FCD">
      <w:pPr>
        <w:ind w:right="107"/>
        <w:jc w:val="both"/>
        <w:rPr>
          <w:color w:val="auto"/>
          <w:sz w:val="24"/>
          <w:szCs w:val="24"/>
        </w:rPr>
      </w:pPr>
    </w:p>
    <w:p w:rsidR="00E66FCD" w:rsidRPr="00C51F4C" w:rsidRDefault="00E66FCD" w:rsidP="00E66FCD">
      <w:pPr>
        <w:ind w:right="107"/>
        <w:jc w:val="both"/>
        <w:rPr>
          <w:color w:val="auto"/>
          <w:sz w:val="24"/>
          <w:szCs w:val="24"/>
        </w:rPr>
      </w:pPr>
      <w:r w:rsidRPr="00C51F4C">
        <w:rPr>
          <w:color w:val="auto"/>
          <w:sz w:val="24"/>
          <w:szCs w:val="24"/>
        </w:rPr>
        <w:t>Collins dictionary (2020) gives the definition of stress to be the feeling of you being ‘</w:t>
      </w:r>
      <w:hyperlink r:id="rId6" w:tooltip="Definition of worried" w:history="1">
        <w:r w:rsidRPr="00C51F4C">
          <w:rPr>
            <w:rStyle w:val="Hyperlink"/>
            <w:color w:val="auto"/>
            <w:sz w:val="24"/>
            <w:szCs w:val="24"/>
            <w:bdr w:val="none" w:sz="0" w:space="0" w:color="auto" w:frame="1"/>
          </w:rPr>
          <w:t>worried</w:t>
        </w:r>
      </w:hyperlink>
      <w:r w:rsidRPr="00C51F4C">
        <w:rPr>
          <w:color w:val="auto"/>
          <w:sz w:val="24"/>
          <w:szCs w:val="24"/>
        </w:rPr>
        <w:t xml:space="preserve"> and </w:t>
      </w:r>
      <w:hyperlink r:id="rId7" w:tooltip="Definition of tense" w:history="1">
        <w:r w:rsidRPr="00C51F4C">
          <w:rPr>
            <w:rStyle w:val="Hyperlink"/>
            <w:color w:val="auto"/>
            <w:sz w:val="24"/>
            <w:szCs w:val="24"/>
            <w:bdr w:val="none" w:sz="0" w:space="0" w:color="auto" w:frame="1"/>
          </w:rPr>
          <w:t>tense</w:t>
        </w:r>
      </w:hyperlink>
      <w:r w:rsidRPr="00C51F4C">
        <w:rPr>
          <w:color w:val="auto"/>
          <w:sz w:val="24"/>
          <w:szCs w:val="24"/>
        </w:rPr>
        <w:t xml:space="preserve"> because of </w:t>
      </w:r>
      <w:hyperlink r:id="rId8" w:tooltip="Definition of difficulties" w:history="1">
        <w:r w:rsidRPr="00C51F4C">
          <w:rPr>
            <w:rStyle w:val="Hyperlink"/>
            <w:color w:val="auto"/>
            <w:sz w:val="24"/>
            <w:szCs w:val="24"/>
            <w:bdr w:val="none" w:sz="0" w:space="0" w:color="auto" w:frame="1"/>
          </w:rPr>
          <w:t>difficulties</w:t>
        </w:r>
      </w:hyperlink>
      <w:r w:rsidRPr="00C51F4C">
        <w:rPr>
          <w:color w:val="auto"/>
          <w:sz w:val="24"/>
          <w:szCs w:val="24"/>
        </w:rPr>
        <w:t xml:space="preserve"> in your </w:t>
      </w:r>
      <w:hyperlink r:id="rId9" w:tooltip="Definition of life" w:history="1">
        <w:r w:rsidRPr="00C51F4C">
          <w:rPr>
            <w:rStyle w:val="Hyperlink"/>
            <w:color w:val="auto"/>
            <w:sz w:val="24"/>
            <w:szCs w:val="24"/>
            <w:bdr w:val="none" w:sz="0" w:space="0" w:color="auto" w:frame="1"/>
          </w:rPr>
          <w:t>life</w:t>
        </w:r>
      </w:hyperlink>
      <w:r w:rsidRPr="00C51F4C">
        <w:rPr>
          <w:color w:val="auto"/>
          <w:sz w:val="24"/>
          <w:szCs w:val="24"/>
        </w:rPr>
        <w:t xml:space="preserve">’ and recognises that being resilient relates to people that ‘are able to recover easily and quickly from </w:t>
      </w:r>
      <w:hyperlink r:id="rId10" w:tooltip="Definition of unpleasant" w:history="1">
        <w:r w:rsidRPr="00C51F4C">
          <w:rPr>
            <w:rStyle w:val="Hyperlink"/>
            <w:color w:val="auto"/>
            <w:sz w:val="24"/>
            <w:szCs w:val="24"/>
            <w:bdr w:val="none" w:sz="0" w:space="0" w:color="auto" w:frame="1"/>
          </w:rPr>
          <w:t>unpleasant</w:t>
        </w:r>
      </w:hyperlink>
      <w:r w:rsidRPr="00C51F4C">
        <w:rPr>
          <w:color w:val="auto"/>
          <w:sz w:val="24"/>
          <w:szCs w:val="24"/>
        </w:rPr>
        <w:t xml:space="preserve"> or damaging </w:t>
      </w:r>
      <w:hyperlink r:id="rId11" w:tooltip="Definition of events" w:history="1">
        <w:r w:rsidRPr="00C51F4C">
          <w:rPr>
            <w:rStyle w:val="Hyperlink"/>
            <w:color w:val="auto"/>
            <w:sz w:val="24"/>
            <w:szCs w:val="24"/>
            <w:bdr w:val="none" w:sz="0" w:space="0" w:color="auto" w:frame="1"/>
          </w:rPr>
          <w:t>events</w:t>
        </w:r>
      </w:hyperlink>
      <w:r w:rsidRPr="00C51F4C">
        <w:rPr>
          <w:color w:val="auto"/>
          <w:sz w:val="24"/>
          <w:szCs w:val="24"/>
        </w:rPr>
        <w:t xml:space="preserve">’. From this we can take that being resilient is the skill your body learns in order to cope and live with the difficulties we face in life. </w:t>
      </w:r>
    </w:p>
    <w:p w:rsidR="00E66FCD" w:rsidRPr="00C51F4C" w:rsidRDefault="00E66FCD" w:rsidP="00E66FCD">
      <w:pPr>
        <w:ind w:right="107"/>
        <w:jc w:val="both"/>
        <w:rPr>
          <w:color w:val="auto"/>
          <w:sz w:val="24"/>
          <w:szCs w:val="24"/>
        </w:rPr>
      </w:pPr>
    </w:p>
    <w:p w:rsidR="00E66FCD" w:rsidRPr="00C51F4C" w:rsidRDefault="00E66FCD" w:rsidP="00E66FCD">
      <w:pPr>
        <w:ind w:right="107"/>
        <w:jc w:val="both"/>
        <w:rPr>
          <w:color w:val="auto"/>
          <w:sz w:val="24"/>
          <w:szCs w:val="24"/>
        </w:rPr>
      </w:pPr>
      <w:r w:rsidRPr="00C51F4C">
        <w:rPr>
          <w:color w:val="auto"/>
          <w:sz w:val="24"/>
          <w:szCs w:val="24"/>
        </w:rPr>
        <w:t xml:space="preserve">Mind was a charity that was established in 1946 and has always followed the same goal and message regarding the importance of mental health. It notes that there is ‘no set medical definition for stress’ but more importantly what I have taken from their material is their statement that it is ‘unknown if stress is the cause of problems or the result of them’ (Mind Charity, 2020). From trying to analyse what can be meant by this I interpret it to mean that the idea of stress is subjective. </w:t>
      </w:r>
    </w:p>
    <w:p w:rsidR="00E66FCD" w:rsidRPr="00C51F4C" w:rsidRDefault="00E66FCD" w:rsidP="00E66FCD">
      <w:pPr>
        <w:ind w:right="107"/>
        <w:jc w:val="both"/>
        <w:rPr>
          <w:color w:val="auto"/>
          <w:sz w:val="24"/>
          <w:szCs w:val="24"/>
        </w:rPr>
      </w:pPr>
    </w:p>
    <w:p w:rsidR="00E66FCD" w:rsidRPr="00C51F4C" w:rsidRDefault="00E66FCD" w:rsidP="00E66FCD">
      <w:pPr>
        <w:ind w:right="107"/>
        <w:jc w:val="both"/>
        <w:rPr>
          <w:color w:val="auto"/>
          <w:sz w:val="24"/>
          <w:szCs w:val="24"/>
        </w:rPr>
      </w:pPr>
      <w:r w:rsidRPr="00C51F4C">
        <w:rPr>
          <w:color w:val="auto"/>
          <w:sz w:val="24"/>
          <w:szCs w:val="24"/>
        </w:rPr>
        <w:t xml:space="preserve">I strongly believe that it is important to appreciate that your stresses will differ from others, whether that be what life events create stress or the effect your stress can have on life events. For me I can notice a cycle that involves both of these. During my time in training I went through big changes to my home life by moving. This move created stress for me which consequently had a negative effect on areas of my life such as my exams then causing me to stress more so than usual over these and getting low results which then could result in not continuing in my job again leading me to stress over this. This, although showing correlation between the two, adding weight to Mind Charities idea of whether stress is a cause of result of a problem. </w:t>
      </w:r>
    </w:p>
    <w:p w:rsidR="00E66FCD" w:rsidRPr="00C51F4C" w:rsidRDefault="00E66FCD" w:rsidP="00E66FCD">
      <w:pPr>
        <w:ind w:right="107"/>
        <w:jc w:val="both"/>
        <w:rPr>
          <w:color w:val="auto"/>
          <w:sz w:val="24"/>
          <w:szCs w:val="24"/>
        </w:rPr>
      </w:pPr>
    </w:p>
    <w:p w:rsidR="00E66FCD" w:rsidRPr="00C51F4C" w:rsidRDefault="00E66FCD" w:rsidP="00E66FCD">
      <w:pPr>
        <w:ind w:right="107"/>
        <w:jc w:val="both"/>
        <w:rPr>
          <w:color w:val="auto"/>
          <w:sz w:val="24"/>
          <w:szCs w:val="24"/>
        </w:rPr>
      </w:pPr>
      <w:r w:rsidRPr="00C51F4C">
        <w:rPr>
          <w:color w:val="auto"/>
          <w:sz w:val="24"/>
          <w:szCs w:val="24"/>
        </w:rPr>
        <w:t xml:space="preserve">Starting my initial training was a lot different to what I had experienced in work for quite a number of years. Going back to a classroom environment meant making big changes in my </w:t>
      </w:r>
      <w:r w:rsidRPr="00C51F4C">
        <w:rPr>
          <w:color w:val="auto"/>
          <w:sz w:val="24"/>
          <w:szCs w:val="24"/>
        </w:rPr>
        <w:lastRenderedPageBreak/>
        <w:t xml:space="preserve">timetable and in my mental approach to work. I was less than 3 months in to the initial training when COVID-19 hit. The lockdown changed a lot of my experience and resulted in a lot of the work being completed at home. This for me had a fairly negative effect especially with changes I already had only weeks before. It was a slow process building up to coping with this, one of which I am still working on. A main routine I tried to follow was by getting out of the house daily to walk. It can be difficult to find time to do this for many who are in and out living busy lifestyles but as we were very restricted in what we could do I made sure to get out once a day. Exercise is crucial not only for our physical but our mental health. In a study by Childs and De Wit (2014) they concluded that their findings suggested that the people in which were more regular to exercising appeared ‘more resistant to the emotional effects of acute stress’ this then subsequently making them more likely to be protected from the illnesses that could be caused due to the stress. </w:t>
      </w:r>
    </w:p>
    <w:p w:rsidR="00E66FCD" w:rsidRPr="00C51F4C" w:rsidRDefault="00E66FCD" w:rsidP="00E66FCD">
      <w:pPr>
        <w:ind w:right="107"/>
        <w:jc w:val="both"/>
        <w:rPr>
          <w:color w:val="auto"/>
          <w:sz w:val="24"/>
          <w:szCs w:val="24"/>
        </w:rPr>
      </w:pPr>
    </w:p>
    <w:p w:rsidR="00E66FCD" w:rsidRPr="00C51F4C" w:rsidRDefault="00E66FCD" w:rsidP="00E66FCD">
      <w:pPr>
        <w:ind w:right="107"/>
        <w:jc w:val="both"/>
        <w:rPr>
          <w:color w:val="auto"/>
          <w:sz w:val="24"/>
          <w:szCs w:val="24"/>
        </w:rPr>
      </w:pPr>
      <w:r w:rsidRPr="00C51F4C">
        <w:rPr>
          <w:color w:val="auto"/>
          <w:sz w:val="24"/>
          <w:szCs w:val="24"/>
        </w:rPr>
        <w:t>Another struggle in which I faced was studying and revising for exams again, as I left university a while ago I had to learn how to do this again but in the right way that was needed for this different type of work. I did feel as though there was a lot of pressure during this time as this was my job, I believe myself and my peers felt the necessity to do well based on this. A coping strategy myself and my classmates learnt during this time was to study together. We would recognise that there were areas others were excelling more in and used this to help each other with study sessions and quick fire question rounds. These were extremely helpful, sharing the stresses you feel with others and learning that you are not alone in these is extremely beneficial and helps in building your resilience. When the training moved to being a high percentage of the time from home I had to re-evaluate this method as we would not be together. I used flash cards as we did before and would ask my family to help question me with these. I am someone who learns visually but also by discussion and scenarios, this made online learning difficult. We would no longer have the diagrams, acting out of scenarios or discussion to help us. We also did not have the luxury of typing notes whilst looking at presentations as we would have to be on an online call, I overcame this to a degree by going through the slides after class and writing up notes then, by attempting to make my own scenarios in my head to put the writing in to action.</w:t>
      </w:r>
    </w:p>
    <w:p w:rsidR="00E66FCD" w:rsidRPr="00C51F4C" w:rsidRDefault="00E66FCD" w:rsidP="00E66FCD">
      <w:pPr>
        <w:ind w:right="107"/>
        <w:jc w:val="both"/>
        <w:rPr>
          <w:color w:val="auto"/>
          <w:sz w:val="24"/>
          <w:szCs w:val="24"/>
        </w:rPr>
      </w:pPr>
    </w:p>
    <w:p w:rsidR="00E66FCD" w:rsidRPr="00C51F4C" w:rsidRDefault="00E66FCD" w:rsidP="00E66FCD">
      <w:pPr>
        <w:ind w:right="107"/>
        <w:jc w:val="both"/>
        <w:rPr>
          <w:color w:val="auto"/>
          <w:sz w:val="24"/>
          <w:szCs w:val="24"/>
        </w:rPr>
      </w:pPr>
      <w:r w:rsidRPr="00C51F4C">
        <w:rPr>
          <w:color w:val="auto"/>
          <w:sz w:val="24"/>
          <w:szCs w:val="24"/>
        </w:rPr>
        <w:t xml:space="preserve">Another recognised way of coping with stress by many is meditation. There are many apps today that allow you to follow a routine of doing this. This is something that I have tried but personally could not continue, I did not work for me but I did manage to appreciate why it could for others. The NHS have recognised studies, agreeing with the positive effect meditation can have on stress (NHS, 2007) </w:t>
      </w:r>
    </w:p>
    <w:p w:rsidR="00E66FCD" w:rsidRPr="00C51F4C" w:rsidRDefault="00E66FCD" w:rsidP="00E66FCD">
      <w:pPr>
        <w:ind w:right="107"/>
        <w:jc w:val="both"/>
        <w:rPr>
          <w:color w:val="auto"/>
          <w:sz w:val="24"/>
          <w:szCs w:val="24"/>
        </w:rPr>
      </w:pPr>
    </w:p>
    <w:p w:rsidR="00E66FCD" w:rsidRPr="00C51F4C" w:rsidRDefault="00E66FCD" w:rsidP="00E66FCD">
      <w:pPr>
        <w:ind w:right="107"/>
        <w:jc w:val="both"/>
        <w:rPr>
          <w:color w:val="auto"/>
          <w:sz w:val="24"/>
          <w:szCs w:val="24"/>
        </w:rPr>
      </w:pPr>
      <w:r w:rsidRPr="00C51F4C">
        <w:rPr>
          <w:color w:val="auto"/>
          <w:sz w:val="24"/>
          <w:szCs w:val="24"/>
        </w:rPr>
        <w:t>When looking back and evaluating my time in order to move forward to the next steps I think it is imperative to reflect on these things that I have done and evaluate their benefits to me. As outlined in Blackstone’s Handbook for policing students (Bryant and Bryant, 2020) Gibbs Reflective cycle has a 6 stage reflection;</w:t>
      </w:r>
    </w:p>
    <w:p w:rsidR="00E66FCD" w:rsidRPr="00C51F4C" w:rsidRDefault="00E66FCD" w:rsidP="00E66FCD">
      <w:pPr>
        <w:ind w:right="107"/>
        <w:jc w:val="both"/>
        <w:rPr>
          <w:color w:val="auto"/>
          <w:sz w:val="24"/>
          <w:szCs w:val="24"/>
        </w:rPr>
      </w:pPr>
    </w:p>
    <w:p w:rsidR="00E66FCD" w:rsidRPr="00C51F4C" w:rsidRDefault="00E66FCD" w:rsidP="00E66FCD">
      <w:pPr>
        <w:ind w:right="107"/>
        <w:jc w:val="both"/>
        <w:rPr>
          <w:color w:val="auto"/>
          <w:sz w:val="24"/>
          <w:szCs w:val="24"/>
        </w:rPr>
      </w:pPr>
      <w:r w:rsidRPr="00C51F4C">
        <w:rPr>
          <w:color w:val="auto"/>
          <w:sz w:val="24"/>
          <w:szCs w:val="24"/>
        </w:rPr>
        <w:t xml:space="preserve">                                               ‘Description: What happened?; Feelings: What were you thinking and feeling; Evaluation: What was good and bad about the experience; Analysis: What sense can you make of the situation; Conclusion: What else could you have done?; Action plan: If it arose again what would you do?’</w:t>
      </w:r>
    </w:p>
    <w:p w:rsidR="00E66FCD" w:rsidRPr="00C51F4C" w:rsidRDefault="00E66FCD" w:rsidP="00E66FCD">
      <w:pPr>
        <w:ind w:right="107"/>
        <w:jc w:val="both"/>
        <w:rPr>
          <w:color w:val="auto"/>
          <w:sz w:val="24"/>
          <w:szCs w:val="24"/>
        </w:rPr>
      </w:pPr>
    </w:p>
    <w:p w:rsidR="00E66FCD" w:rsidRPr="00C51F4C" w:rsidRDefault="00E66FCD" w:rsidP="00E66FCD">
      <w:pPr>
        <w:ind w:right="107"/>
        <w:jc w:val="both"/>
        <w:rPr>
          <w:color w:val="auto"/>
          <w:sz w:val="24"/>
          <w:szCs w:val="24"/>
        </w:rPr>
      </w:pPr>
      <w:r w:rsidRPr="00C51F4C">
        <w:rPr>
          <w:color w:val="auto"/>
          <w:sz w:val="24"/>
          <w:szCs w:val="24"/>
        </w:rPr>
        <w:t>Whilst Blackstone’s Handbook for policing students (Bryant and Bryant, 2020) also outlines Kolbs learning cycle which only has 4 steps which are;</w:t>
      </w:r>
    </w:p>
    <w:p w:rsidR="00E66FCD" w:rsidRPr="00C51F4C" w:rsidRDefault="00E66FCD" w:rsidP="00E66FCD">
      <w:pPr>
        <w:ind w:right="107"/>
        <w:jc w:val="both"/>
        <w:rPr>
          <w:color w:val="auto"/>
          <w:sz w:val="24"/>
          <w:szCs w:val="24"/>
        </w:rPr>
      </w:pPr>
    </w:p>
    <w:p w:rsidR="00E66FCD" w:rsidRPr="00C51F4C" w:rsidRDefault="00E66FCD" w:rsidP="00E66FCD">
      <w:pPr>
        <w:ind w:right="107"/>
        <w:jc w:val="both"/>
        <w:rPr>
          <w:color w:val="auto"/>
          <w:sz w:val="24"/>
          <w:szCs w:val="24"/>
        </w:rPr>
      </w:pPr>
      <w:r w:rsidRPr="00C51F4C">
        <w:rPr>
          <w:color w:val="auto"/>
          <w:sz w:val="24"/>
          <w:szCs w:val="24"/>
        </w:rPr>
        <w:lastRenderedPageBreak/>
        <w:t xml:space="preserve">                                               ‘1. Experience; 2. Review and reflect; 3. Interpret; 4. Action plan’</w:t>
      </w:r>
    </w:p>
    <w:p w:rsidR="00E66FCD" w:rsidRPr="00C51F4C" w:rsidRDefault="00E66FCD" w:rsidP="00E66FCD">
      <w:pPr>
        <w:ind w:right="107"/>
        <w:jc w:val="both"/>
        <w:rPr>
          <w:color w:val="auto"/>
          <w:sz w:val="24"/>
          <w:szCs w:val="24"/>
        </w:rPr>
      </w:pPr>
    </w:p>
    <w:p w:rsidR="00E66FCD" w:rsidRPr="00C51F4C" w:rsidRDefault="00E66FCD" w:rsidP="00E66FCD">
      <w:pPr>
        <w:ind w:right="107"/>
        <w:jc w:val="both"/>
        <w:rPr>
          <w:color w:val="auto"/>
          <w:sz w:val="24"/>
          <w:szCs w:val="24"/>
        </w:rPr>
      </w:pPr>
      <w:r w:rsidRPr="00C51F4C">
        <w:rPr>
          <w:color w:val="auto"/>
          <w:sz w:val="24"/>
          <w:szCs w:val="24"/>
        </w:rPr>
        <w:t xml:space="preserve">I can use Kolbs learning cycle to evaluate many areas of my learning and general life but in particular as mentioned earlier my coping with the pandemic of this year. This would be my experience of which why this happened also explained by it being a global pandemic and the things going wrong being the change in learning. I believe I could have earlier on figured out a better routine in terms of learning by myself, getting the flashcards and imagining of scenarios as it took me a little while to adjust and next time I know to do this straight away and have also now considered the use of online conference calling to continue with the peer study sessions we had once done. </w:t>
      </w:r>
    </w:p>
    <w:p w:rsidR="00E66FCD" w:rsidRPr="00C51F4C" w:rsidRDefault="00E66FCD" w:rsidP="00E66FCD">
      <w:pPr>
        <w:ind w:right="107"/>
        <w:jc w:val="both"/>
        <w:rPr>
          <w:color w:val="auto"/>
          <w:sz w:val="24"/>
          <w:szCs w:val="24"/>
        </w:rPr>
      </w:pPr>
    </w:p>
    <w:p w:rsidR="00E66FCD" w:rsidRPr="00C51F4C" w:rsidRDefault="00E66FCD" w:rsidP="00E66FCD">
      <w:pPr>
        <w:ind w:right="107"/>
        <w:jc w:val="both"/>
        <w:rPr>
          <w:color w:val="auto"/>
          <w:sz w:val="24"/>
          <w:szCs w:val="24"/>
        </w:rPr>
      </w:pPr>
      <w:r w:rsidRPr="00C51F4C">
        <w:rPr>
          <w:color w:val="auto"/>
          <w:sz w:val="24"/>
          <w:szCs w:val="24"/>
        </w:rPr>
        <w:t>‘Policing presents its own unique challenges in that it involves not only the usual sources of stress when working for a large organisation but also coping with crises, emergencies and crime’ (Bryant, R and S et al, 2019)</w:t>
      </w:r>
    </w:p>
    <w:p w:rsidR="00E66FCD" w:rsidRPr="00C51F4C" w:rsidRDefault="00E66FCD" w:rsidP="00E66FCD">
      <w:pPr>
        <w:ind w:right="107"/>
        <w:jc w:val="both"/>
        <w:rPr>
          <w:color w:val="auto"/>
          <w:sz w:val="24"/>
          <w:szCs w:val="24"/>
        </w:rPr>
      </w:pPr>
      <w:r w:rsidRPr="00C51F4C">
        <w:rPr>
          <w:color w:val="auto"/>
          <w:sz w:val="24"/>
          <w:szCs w:val="24"/>
        </w:rPr>
        <w:t xml:space="preserve">I can construe from this the importance of the resilience I have built and continue to build in this unique job. The daily is consistently changing and we do not just take on the stresses of our own lives but those of others. I aim to continue to talk to my peers and authority figures, to take my walks or runs to my favourite places and to spend time with friends or family in order to maintain my mental well-being. During this time I have taken great comfort in these things as they have allowed me to come to work with a clearer head and start the job I have always aspired to do. </w:t>
      </w:r>
    </w:p>
    <w:p w:rsidR="00E66FCD" w:rsidRPr="00C51F4C" w:rsidRDefault="00E66FCD" w:rsidP="00E66FCD">
      <w:pPr>
        <w:ind w:right="107"/>
        <w:jc w:val="both"/>
        <w:rPr>
          <w:color w:val="auto"/>
          <w:sz w:val="24"/>
          <w:szCs w:val="24"/>
        </w:rPr>
      </w:pPr>
    </w:p>
    <w:p w:rsidR="00E66FCD" w:rsidRPr="00C51F4C" w:rsidRDefault="00E66FCD" w:rsidP="00E66FCD">
      <w:pPr>
        <w:ind w:right="107"/>
        <w:jc w:val="both"/>
        <w:rPr>
          <w:color w:val="auto"/>
          <w:sz w:val="24"/>
          <w:szCs w:val="24"/>
        </w:rPr>
      </w:pPr>
      <w:r w:rsidRPr="00C51F4C">
        <w:rPr>
          <w:color w:val="auto"/>
          <w:sz w:val="24"/>
          <w:szCs w:val="24"/>
        </w:rPr>
        <w:t>On reflection I believe that I dealt with the first 6 months of my time after being attested as well as could be and from personal experiences am proud of the resilience I have portrayed by continuing. There is a lot I have learnt from and in hindsight could have done better, but that is exactly what I believe to help you progress further. I am able to look back at this time and from it take development but also knowledge that there is always going to be room to further develop. As my stresses change so will my ways in which I cope with them and with this my resilience will continue to grow.</w:t>
      </w:r>
    </w:p>
    <w:p w:rsidR="00E66FCD" w:rsidRPr="00C51F4C" w:rsidRDefault="00E66FCD" w:rsidP="00E66FCD">
      <w:pPr>
        <w:ind w:right="107"/>
        <w:jc w:val="both"/>
        <w:rPr>
          <w:color w:val="auto"/>
          <w:sz w:val="24"/>
          <w:szCs w:val="24"/>
        </w:rPr>
      </w:pPr>
      <w:r w:rsidRPr="00C51F4C">
        <w:rPr>
          <w:color w:val="auto"/>
          <w:sz w:val="24"/>
          <w:szCs w:val="24"/>
        </w:rPr>
        <w:t>In conclusion I recognise that stress is an emotion in which many deal with differently, that there is no right or wrong way in order to cope with this. Subsequently I agree with the ideal that MIND charity recognise not one set definition for stress.  People daily learn resilience and bounce back from their own stresses of which another I do not believe can define. What may stress one may not another. The models discussed can give people an outline in which they can follow to analyse a situation, nonetheless, the answers will always differ.</w:t>
      </w:r>
    </w:p>
    <w:p w:rsidR="00E66FCD" w:rsidRPr="00C51F4C" w:rsidRDefault="00E66FCD" w:rsidP="00E66FCD">
      <w:pPr>
        <w:ind w:right="107"/>
        <w:jc w:val="both"/>
        <w:rPr>
          <w:color w:val="auto"/>
          <w:sz w:val="24"/>
          <w:szCs w:val="24"/>
        </w:rPr>
      </w:pPr>
    </w:p>
    <w:p w:rsidR="00E66FCD" w:rsidRPr="00C51F4C" w:rsidRDefault="00E66FCD" w:rsidP="00E66FCD">
      <w:pPr>
        <w:ind w:right="107"/>
        <w:jc w:val="both"/>
        <w:rPr>
          <w:color w:val="auto"/>
          <w:sz w:val="24"/>
          <w:szCs w:val="24"/>
        </w:rPr>
      </w:pPr>
      <w:r w:rsidRPr="00C51F4C">
        <w:rPr>
          <w:color w:val="auto"/>
          <w:sz w:val="24"/>
          <w:szCs w:val="24"/>
        </w:rPr>
        <w:t>(1657)</w:t>
      </w:r>
    </w:p>
    <w:p w:rsidR="00E66FCD" w:rsidRPr="00C51F4C" w:rsidRDefault="00E66FCD" w:rsidP="00E66FCD">
      <w:pPr>
        <w:ind w:right="107"/>
        <w:jc w:val="both"/>
        <w:rPr>
          <w:sz w:val="24"/>
          <w:szCs w:val="24"/>
        </w:rPr>
      </w:pPr>
    </w:p>
    <w:p w:rsidR="00E66FCD" w:rsidRPr="00C51F4C" w:rsidRDefault="00E66FCD" w:rsidP="00E66FCD">
      <w:pPr>
        <w:ind w:right="107"/>
        <w:jc w:val="both"/>
        <w:rPr>
          <w:sz w:val="24"/>
          <w:szCs w:val="24"/>
        </w:rPr>
      </w:pPr>
    </w:p>
    <w:p w:rsidR="00E66FCD" w:rsidRPr="00C51F4C" w:rsidRDefault="00E66FCD" w:rsidP="00E66FCD">
      <w:pPr>
        <w:ind w:right="107"/>
        <w:jc w:val="both"/>
        <w:rPr>
          <w:sz w:val="24"/>
          <w:szCs w:val="24"/>
        </w:rPr>
      </w:pPr>
    </w:p>
    <w:p w:rsidR="00E66FCD" w:rsidRPr="00C51F4C" w:rsidRDefault="00E66FCD" w:rsidP="00E66FCD">
      <w:pPr>
        <w:ind w:right="107"/>
        <w:jc w:val="both"/>
        <w:rPr>
          <w:sz w:val="24"/>
          <w:szCs w:val="24"/>
        </w:rPr>
        <w:sectPr w:rsidR="00E66FCD" w:rsidRPr="00C51F4C" w:rsidSect="005463F1">
          <w:headerReference w:type="even" r:id="rId12"/>
          <w:headerReference w:type="default" r:id="rId13"/>
          <w:footerReference w:type="even" r:id="rId14"/>
          <w:footerReference w:type="default" r:id="rId15"/>
          <w:headerReference w:type="first" r:id="rId16"/>
          <w:footerReference w:type="first" r:id="rId17"/>
          <w:pgSz w:w="11906" w:h="16838" w:code="9"/>
          <w:pgMar w:top="1440" w:right="1080" w:bottom="1440" w:left="1080" w:header="720" w:footer="720" w:gutter="0"/>
          <w:cols w:space="720"/>
          <w:docGrid w:linePitch="272"/>
        </w:sectPr>
      </w:pPr>
    </w:p>
    <w:p w:rsidR="00E66FCD" w:rsidRPr="00C51F4C" w:rsidRDefault="00E66FCD" w:rsidP="00E66FCD">
      <w:pPr>
        <w:ind w:right="107"/>
        <w:jc w:val="center"/>
        <w:rPr>
          <w:b/>
          <w:bCs/>
          <w:sz w:val="24"/>
          <w:szCs w:val="24"/>
        </w:rPr>
      </w:pPr>
      <w:r w:rsidRPr="00C51F4C">
        <w:rPr>
          <w:b/>
          <w:bCs/>
          <w:color w:val="auto"/>
          <w:sz w:val="24"/>
          <w:szCs w:val="24"/>
        </w:rPr>
        <w:lastRenderedPageBreak/>
        <w:t xml:space="preserve">Task </w:t>
      </w:r>
      <w:r w:rsidRPr="00C51F4C">
        <w:rPr>
          <w:b/>
          <w:bCs/>
          <w:sz w:val="24"/>
          <w:szCs w:val="24"/>
        </w:rPr>
        <w:t>2</w:t>
      </w:r>
    </w:p>
    <w:p w:rsidR="00E66FCD" w:rsidRPr="00C51F4C" w:rsidRDefault="00E66FCD" w:rsidP="00E66FCD">
      <w:pPr>
        <w:ind w:right="107"/>
        <w:jc w:val="both"/>
        <w:rPr>
          <w:b/>
          <w:sz w:val="24"/>
          <w:szCs w:val="24"/>
        </w:rPr>
      </w:pPr>
    </w:p>
    <w:p w:rsidR="00E66FCD" w:rsidRPr="00C51F4C" w:rsidRDefault="00E66FCD" w:rsidP="00E66FCD">
      <w:pPr>
        <w:ind w:right="237"/>
        <w:jc w:val="both"/>
        <w:rPr>
          <w:b/>
          <w:color w:val="auto"/>
          <w:sz w:val="24"/>
          <w:szCs w:val="24"/>
        </w:rPr>
      </w:pPr>
      <w:r w:rsidRPr="00C51F4C">
        <w:rPr>
          <w:b/>
          <w:color w:val="auto"/>
          <w:sz w:val="24"/>
          <w:szCs w:val="24"/>
        </w:rPr>
        <w:t xml:space="preserve">Relevant areas of the National Policing Curriculum: </w:t>
      </w:r>
    </w:p>
    <w:p w:rsidR="00E66FCD" w:rsidRPr="00C51F4C" w:rsidRDefault="00E66FCD" w:rsidP="00E66FCD">
      <w:pPr>
        <w:ind w:right="107"/>
        <w:jc w:val="both"/>
        <w:rPr>
          <w:b/>
          <w:color w:val="auto"/>
          <w:sz w:val="24"/>
          <w:szCs w:val="24"/>
        </w:rPr>
      </w:pPr>
      <w:r w:rsidRPr="00C51F4C">
        <w:rPr>
          <w:b/>
          <w:color w:val="auto"/>
          <w:sz w:val="24"/>
          <w:szCs w:val="24"/>
        </w:rPr>
        <w:t>Communication Skills, Managing Conflict, Valuing Difference and Inclusion</w:t>
      </w:r>
    </w:p>
    <w:p w:rsidR="00E66FCD" w:rsidRPr="00C51F4C" w:rsidRDefault="00E66FCD" w:rsidP="00E66FCD">
      <w:pPr>
        <w:ind w:right="107"/>
        <w:jc w:val="both"/>
        <w:rPr>
          <w:sz w:val="24"/>
          <w:szCs w:val="24"/>
        </w:rPr>
      </w:pPr>
    </w:p>
    <w:p w:rsidR="00E66FCD" w:rsidRPr="00C51F4C" w:rsidRDefault="00E66FCD" w:rsidP="00E66FCD">
      <w:pPr>
        <w:ind w:right="107"/>
        <w:jc w:val="both"/>
        <w:rPr>
          <w:sz w:val="24"/>
          <w:szCs w:val="24"/>
        </w:rPr>
      </w:pPr>
      <w:r w:rsidRPr="00C51F4C">
        <w:rPr>
          <w:sz w:val="24"/>
          <w:szCs w:val="24"/>
        </w:rPr>
        <w:t xml:space="preserve">You must choose </w:t>
      </w:r>
      <w:r w:rsidRPr="00C51F4C">
        <w:rPr>
          <w:b/>
          <w:sz w:val="24"/>
          <w:szCs w:val="24"/>
          <w:u w:val="single"/>
        </w:rPr>
        <w:t xml:space="preserve">a policing incident involving conflict </w:t>
      </w:r>
      <w:r w:rsidRPr="00C51F4C">
        <w:rPr>
          <w:sz w:val="24"/>
          <w:szCs w:val="24"/>
        </w:rPr>
        <w:t>in which you played a significant role with an offender/service</w:t>
      </w:r>
      <w:r w:rsidRPr="00C51F4C">
        <w:rPr>
          <w:b/>
          <w:sz w:val="24"/>
          <w:szCs w:val="24"/>
        </w:rPr>
        <w:t xml:space="preserve"> </w:t>
      </w:r>
      <w:r w:rsidRPr="00C51F4C">
        <w:rPr>
          <w:sz w:val="24"/>
          <w:szCs w:val="24"/>
        </w:rPr>
        <w:t xml:space="preserve">user/victim and reflect on what happened. </w:t>
      </w:r>
    </w:p>
    <w:p w:rsidR="00E66FCD" w:rsidRPr="00C51F4C" w:rsidRDefault="00E66FCD" w:rsidP="00E66FCD">
      <w:pPr>
        <w:ind w:right="107"/>
        <w:jc w:val="both"/>
        <w:rPr>
          <w:sz w:val="24"/>
          <w:szCs w:val="24"/>
        </w:rPr>
      </w:pPr>
    </w:p>
    <w:p w:rsidR="00E66FCD" w:rsidRPr="00C51F4C" w:rsidRDefault="00E66FCD" w:rsidP="00E66FCD">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E66FCD" w:rsidRPr="00C51F4C" w:rsidTr="00CA2DD5">
        <w:tc>
          <w:tcPr>
            <w:tcW w:w="10188" w:type="dxa"/>
            <w:shd w:val="clear" w:color="auto" w:fill="auto"/>
          </w:tcPr>
          <w:p w:rsidR="00E66FCD" w:rsidRPr="00C51F4C" w:rsidRDefault="00E66FCD" w:rsidP="00CA2DD5">
            <w:pPr>
              <w:ind w:right="107"/>
              <w:rPr>
                <w:sz w:val="24"/>
                <w:szCs w:val="24"/>
              </w:rPr>
            </w:pPr>
          </w:p>
          <w:p w:rsidR="00E66FCD" w:rsidRPr="00C51F4C" w:rsidRDefault="00E66FCD" w:rsidP="00CA2DD5">
            <w:pPr>
              <w:ind w:right="107"/>
              <w:jc w:val="both"/>
              <w:rPr>
                <w:sz w:val="24"/>
                <w:szCs w:val="24"/>
              </w:rPr>
            </w:pPr>
            <w:r w:rsidRPr="00C51F4C">
              <w:rPr>
                <w:b/>
                <w:bCs/>
                <w:sz w:val="24"/>
                <w:szCs w:val="24"/>
              </w:rPr>
              <w:t xml:space="preserve">Critically assess </w:t>
            </w:r>
            <w:r w:rsidRPr="00C51F4C">
              <w:rPr>
                <w:sz w:val="24"/>
                <w:szCs w:val="24"/>
              </w:rPr>
              <w:t xml:space="preserve">the incident including social and legislative contexts and any relevant cultural, ethnicity and language issues. </w:t>
            </w:r>
          </w:p>
          <w:p w:rsidR="00E66FCD" w:rsidRPr="00C51F4C" w:rsidRDefault="00E66FCD" w:rsidP="00CA2DD5">
            <w:pPr>
              <w:ind w:right="107"/>
              <w:rPr>
                <w:sz w:val="24"/>
                <w:szCs w:val="24"/>
              </w:rPr>
            </w:pPr>
          </w:p>
          <w:p w:rsidR="00E66FCD" w:rsidRPr="00C51F4C" w:rsidRDefault="00E66FCD" w:rsidP="00CA2DD5">
            <w:pPr>
              <w:ind w:right="107"/>
              <w:jc w:val="both"/>
              <w:rPr>
                <w:sz w:val="24"/>
                <w:szCs w:val="24"/>
              </w:rPr>
            </w:pPr>
            <w:r w:rsidRPr="00C51F4C">
              <w:rPr>
                <w:b/>
                <w:bCs/>
                <w:sz w:val="24"/>
                <w:szCs w:val="24"/>
              </w:rPr>
              <w:t xml:space="preserve">Reflect on your application </w:t>
            </w:r>
            <w:r w:rsidRPr="00C51F4C">
              <w:rPr>
                <w:sz w:val="24"/>
                <w:szCs w:val="24"/>
              </w:rPr>
              <w:t>of</w:t>
            </w:r>
            <w:r w:rsidRPr="00C51F4C">
              <w:rPr>
                <w:b/>
                <w:bCs/>
                <w:sz w:val="24"/>
                <w:szCs w:val="24"/>
              </w:rPr>
              <w:t xml:space="preserve"> </w:t>
            </w:r>
            <w:r w:rsidRPr="00C51F4C">
              <w:rPr>
                <w:sz w:val="24"/>
                <w:szCs w:val="24"/>
              </w:rPr>
              <w:t>the fundamental elements of effective communication used (verbal, non-verbal, active listening skills, open and closed questions, building rapport and negotiation skills).</w:t>
            </w:r>
          </w:p>
          <w:p w:rsidR="00E66FCD" w:rsidRPr="00C51F4C" w:rsidRDefault="00E66FCD" w:rsidP="00CA2DD5">
            <w:pPr>
              <w:ind w:right="107"/>
              <w:jc w:val="both"/>
              <w:rPr>
                <w:sz w:val="24"/>
                <w:szCs w:val="24"/>
              </w:rPr>
            </w:pPr>
          </w:p>
          <w:p w:rsidR="00E66FCD" w:rsidRPr="00C51F4C" w:rsidRDefault="00E66FCD" w:rsidP="00CA2DD5">
            <w:pPr>
              <w:ind w:right="107"/>
              <w:jc w:val="both"/>
              <w:rPr>
                <w:sz w:val="24"/>
                <w:szCs w:val="24"/>
              </w:rPr>
            </w:pPr>
            <w:r w:rsidRPr="00C51F4C">
              <w:rPr>
                <w:b/>
                <w:bCs/>
                <w:sz w:val="24"/>
                <w:szCs w:val="24"/>
              </w:rPr>
              <w:t>Describe</w:t>
            </w:r>
            <w:r w:rsidRPr="00C51F4C">
              <w:rPr>
                <w:sz w:val="24"/>
                <w:szCs w:val="24"/>
              </w:rPr>
              <w:t xml:space="preserve"> the process for determining whether the use of force was necessary in a conflict situation (including a </w:t>
            </w:r>
            <w:r w:rsidRPr="00C51F4C">
              <w:rPr>
                <w:b/>
                <w:bCs/>
                <w:sz w:val="24"/>
                <w:szCs w:val="24"/>
              </w:rPr>
              <w:t>critical evaluation</w:t>
            </w:r>
            <w:r w:rsidRPr="00C51F4C">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rsidR="00E66FCD" w:rsidRPr="00C51F4C" w:rsidRDefault="00E66FCD" w:rsidP="00CA2DD5">
            <w:pPr>
              <w:ind w:right="107"/>
              <w:jc w:val="both"/>
              <w:rPr>
                <w:sz w:val="24"/>
                <w:szCs w:val="24"/>
              </w:rPr>
            </w:pPr>
          </w:p>
          <w:p w:rsidR="00E66FCD" w:rsidRPr="00C51F4C" w:rsidRDefault="00E66FCD" w:rsidP="00CA2DD5">
            <w:pPr>
              <w:ind w:right="107"/>
              <w:jc w:val="both"/>
              <w:rPr>
                <w:sz w:val="24"/>
                <w:szCs w:val="24"/>
              </w:rPr>
            </w:pPr>
            <w:r w:rsidRPr="00C51F4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rsidR="00E66FCD" w:rsidRPr="00C51F4C" w:rsidRDefault="00E66FCD" w:rsidP="00CA2DD5">
            <w:pPr>
              <w:ind w:right="107"/>
              <w:jc w:val="both"/>
              <w:rPr>
                <w:sz w:val="24"/>
                <w:szCs w:val="24"/>
              </w:rPr>
            </w:pPr>
          </w:p>
          <w:p w:rsidR="00E66FCD" w:rsidRPr="00C51F4C" w:rsidRDefault="00E66FCD" w:rsidP="00CA2DD5">
            <w:pPr>
              <w:ind w:right="107"/>
              <w:jc w:val="both"/>
              <w:rPr>
                <w:sz w:val="24"/>
                <w:szCs w:val="24"/>
              </w:rPr>
            </w:pPr>
          </w:p>
          <w:p w:rsidR="00E66FCD" w:rsidRPr="00C51F4C" w:rsidRDefault="00E66FCD" w:rsidP="00CA2DD5">
            <w:pPr>
              <w:ind w:right="107"/>
              <w:jc w:val="both"/>
              <w:rPr>
                <w:sz w:val="24"/>
                <w:szCs w:val="24"/>
              </w:rPr>
            </w:pPr>
            <w:r w:rsidRPr="00C51F4C">
              <w:rPr>
                <w:sz w:val="24"/>
                <w:szCs w:val="24"/>
              </w:rPr>
              <w:t xml:space="preserve">2500 words </w:t>
            </w:r>
            <w:r w:rsidRPr="00C51F4C">
              <w:rPr>
                <w:i/>
                <w:iCs/>
                <w:sz w:val="24"/>
                <w:szCs w:val="24"/>
              </w:rPr>
              <w:t>(+/- 10%: include your actual word count at the end of each section)</w:t>
            </w:r>
          </w:p>
        </w:tc>
      </w:tr>
    </w:tbl>
    <w:p w:rsidR="00E66FCD" w:rsidRPr="00C51F4C" w:rsidRDefault="00E66FCD" w:rsidP="00E66FCD">
      <w:pPr>
        <w:ind w:right="107"/>
        <w:jc w:val="both"/>
        <w:rPr>
          <w:sz w:val="24"/>
          <w:szCs w:val="24"/>
        </w:rPr>
      </w:pPr>
    </w:p>
    <w:p w:rsidR="00E66FCD" w:rsidRPr="00C51F4C" w:rsidRDefault="00E66FCD" w:rsidP="00E66FCD">
      <w:pPr>
        <w:ind w:right="107"/>
        <w:jc w:val="both"/>
        <w:rPr>
          <w:b/>
          <w:sz w:val="24"/>
          <w:szCs w:val="24"/>
        </w:rPr>
      </w:pPr>
      <w:r w:rsidRPr="00C51F4C">
        <w:rPr>
          <w:b/>
          <w:sz w:val="24"/>
          <w:szCs w:val="24"/>
        </w:rPr>
        <w:t>ANSWER:</w:t>
      </w:r>
    </w:p>
    <w:p w:rsidR="00E66FCD" w:rsidRPr="00C51F4C" w:rsidRDefault="00E66FCD" w:rsidP="00E66FCD">
      <w:pPr>
        <w:ind w:right="107"/>
        <w:jc w:val="both"/>
        <w:rPr>
          <w:sz w:val="24"/>
          <w:szCs w:val="24"/>
        </w:rPr>
      </w:pPr>
    </w:p>
    <w:p w:rsidR="00E66FCD" w:rsidRPr="00C51F4C" w:rsidRDefault="00E66FCD" w:rsidP="00E66FCD">
      <w:pPr>
        <w:rPr>
          <w:sz w:val="24"/>
          <w:szCs w:val="24"/>
        </w:rPr>
      </w:pPr>
      <w:r w:rsidRPr="00C51F4C">
        <w:rPr>
          <w:sz w:val="24"/>
          <w:szCs w:val="24"/>
        </w:rPr>
        <w:t xml:space="preserve">In this essay I will discuss an incident where conflict has been present. I will discuss my role within the incident and its significance in relation to my communication and management of the situation. I will assess my role whilst thinking about legislation, effective communication and my understanding of human rights. My reflection on the incident, whilst follow the structure of a reflective model, will outline key areas and types of communication and how these were used, but importantly how I dealt with the conflict using force and my justification in to this decision. I will begin with a brief explanation of the incident before analysing this in reference to the above. </w:t>
      </w:r>
    </w:p>
    <w:p w:rsidR="00E66FCD" w:rsidRPr="00C51F4C" w:rsidRDefault="00E66FCD" w:rsidP="00E66FCD">
      <w:pPr>
        <w:rPr>
          <w:sz w:val="24"/>
          <w:szCs w:val="24"/>
        </w:rPr>
      </w:pPr>
    </w:p>
    <w:p w:rsidR="00E66FCD" w:rsidRPr="00C51F4C" w:rsidRDefault="00E66FCD" w:rsidP="00E66FCD">
      <w:pPr>
        <w:rPr>
          <w:sz w:val="24"/>
          <w:szCs w:val="24"/>
        </w:rPr>
      </w:pPr>
      <w:r w:rsidRPr="00C51F4C">
        <w:rPr>
          <w:sz w:val="24"/>
          <w:szCs w:val="24"/>
        </w:rPr>
        <w:t xml:space="preserve">Late one night whilst in my initial training my colleagues and I have attended a call to a large fight and a nearby bar. On attendance all had appeared calm, nonetheless there were multiple people stood outside and it appeared that there had been some issues. We began to speak with the people, believed to be witnesses as they were in the area, to gain information. The nation decision model (NDM) as cited on the College of Policing website (2013) is a model used in policing for all of our decision making. It identifies 6 elements around the heart of policing which is the code of ethics using the acronym CIAPOAR. Our code of ethics are everyday morals in which a police officer should police using, from integrity, understanding and honesty of which are all considered when going through the </w:t>
      </w:r>
      <w:r w:rsidRPr="00C51F4C">
        <w:rPr>
          <w:sz w:val="24"/>
          <w:szCs w:val="24"/>
        </w:rPr>
        <w:lastRenderedPageBreak/>
        <w:t xml:space="preserve">elements, Information and Intelligence, Assessment, Powers and policies, Options, Actions and Review. </w:t>
      </w:r>
    </w:p>
    <w:p w:rsidR="00E66FCD" w:rsidRPr="00C51F4C" w:rsidRDefault="00E66FCD" w:rsidP="00E66FCD">
      <w:pPr>
        <w:rPr>
          <w:sz w:val="24"/>
          <w:szCs w:val="24"/>
        </w:rPr>
      </w:pPr>
    </w:p>
    <w:p w:rsidR="00E66FCD" w:rsidRPr="00C51F4C" w:rsidRDefault="00E66FCD" w:rsidP="00E66FCD">
      <w:pPr>
        <w:rPr>
          <w:sz w:val="24"/>
          <w:szCs w:val="24"/>
        </w:rPr>
      </w:pPr>
      <w:r w:rsidRPr="00C51F4C">
        <w:rPr>
          <w:sz w:val="24"/>
          <w:szCs w:val="24"/>
        </w:rPr>
        <w:t xml:space="preserve">First on the list in information which is the first thing I tried to gain whilst there. I have attempted to seek out the victim, of which I have, in order to discuss what has happened. I have stayed with the female who has reportedly passed out for some reason and on awaking been assaulted. Gaining information here did prove a difficulty for me, as she had passed out she took a little bit of time to come around and disclose relevant information. I believe here I started with good communication with the victim and helped her feel comfortable talking to me by taking my time and going with her to be checked in an ambulance. </w:t>
      </w:r>
    </w:p>
    <w:p w:rsidR="00E66FCD" w:rsidRPr="00C51F4C" w:rsidRDefault="00E66FCD" w:rsidP="00E66FCD">
      <w:pPr>
        <w:rPr>
          <w:sz w:val="24"/>
          <w:szCs w:val="24"/>
        </w:rPr>
      </w:pPr>
    </w:p>
    <w:p w:rsidR="00E66FCD" w:rsidRPr="00C51F4C" w:rsidRDefault="00E66FCD" w:rsidP="00E66FCD">
      <w:pPr>
        <w:rPr>
          <w:sz w:val="24"/>
          <w:szCs w:val="24"/>
        </w:rPr>
      </w:pPr>
      <w:r w:rsidRPr="00C51F4C">
        <w:rPr>
          <w:sz w:val="24"/>
          <w:szCs w:val="24"/>
        </w:rPr>
        <w:t xml:space="preserve">Assessing the situation there appeared to be a lot more that recognised on arrival. A male who had been identified in another assault in the same fight became extremely aggressive resistant on arrest, he ran and fought with officers and as I went to assist had been sprayed using PAVA to gain control of a volatile situation. This was my first insight to conflict and witnessing needing to use the equipment that was. My guard was up from this point whilst still assessing the situation I had with the victim I was talking with. </w:t>
      </w:r>
    </w:p>
    <w:p w:rsidR="00E66FCD" w:rsidRPr="00C51F4C" w:rsidRDefault="00E66FCD" w:rsidP="00E66FCD">
      <w:pPr>
        <w:rPr>
          <w:sz w:val="24"/>
          <w:szCs w:val="24"/>
        </w:rPr>
      </w:pPr>
    </w:p>
    <w:p w:rsidR="00E66FCD" w:rsidRPr="00C51F4C" w:rsidRDefault="00E66FCD" w:rsidP="00E66FCD">
      <w:pPr>
        <w:rPr>
          <w:sz w:val="24"/>
          <w:szCs w:val="24"/>
        </w:rPr>
      </w:pPr>
      <w:r w:rsidRPr="00C51F4C">
        <w:rPr>
          <w:sz w:val="24"/>
          <w:szCs w:val="24"/>
        </w:rPr>
        <w:t xml:space="preserve">Upon talking the female has realised a man she knew was still in the area as he walked past and identified him as the male that had assaulted her, he was known to her and therefore was able to single him out by name. I have now begun to consider what Powers I have available to me, I now have an identified offender of a crime, and therefore reasonable suspicion he is involved in such. This, in consideration of Police and criminal evidence act (PACE) 1984 CODE G forms part of my decision to arrest, my other is that this will prevent any further injury that night due to the volatile surroundings and allow me to investigate through interview what happened. Section 24 of PACE now allows me to arrest. </w:t>
      </w:r>
    </w:p>
    <w:p w:rsidR="00E66FCD" w:rsidRPr="00C51F4C" w:rsidRDefault="00E66FCD" w:rsidP="00E66FCD">
      <w:pPr>
        <w:rPr>
          <w:sz w:val="24"/>
          <w:szCs w:val="24"/>
        </w:rPr>
      </w:pPr>
    </w:p>
    <w:p w:rsidR="00E66FCD" w:rsidRPr="00C51F4C" w:rsidRDefault="00E66FCD" w:rsidP="00E66FCD">
      <w:pPr>
        <w:rPr>
          <w:sz w:val="24"/>
          <w:szCs w:val="24"/>
        </w:rPr>
      </w:pPr>
      <w:r w:rsidRPr="00C51F4C">
        <w:rPr>
          <w:sz w:val="24"/>
          <w:szCs w:val="24"/>
        </w:rPr>
        <w:t xml:space="preserve">At this stage I was considering my communication skills to confirm the identity of the suspect but to also keep the situation calm as the option I was going to take was to arrest. I had to appreciate the way it had gone with another suspect only 5 minutes prior and to contemplate the risk of this happening again. Before arresting I have gone over to the male to simply ask for his name to gage his cooperation. Upon refusal to answer I realise this may be difficult. There are many different effective ways of communication. My first instinct was to try and reason and explain that I just needed to discuss what has happened that night and gave him my name and collar number in hope to allow him to give his. </w:t>
      </w:r>
    </w:p>
    <w:p w:rsidR="00E66FCD" w:rsidRPr="00C51F4C" w:rsidRDefault="00E66FCD" w:rsidP="00E66FCD">
      <w:pPr>
        <w:rPr>
          <w:sz w:val="24"/>
          <w:szCs w:val="24"/>
        </w:rPr>
      </w:pPr>
    </w:p>
    <w:p w:rsidR="00E66FCD" w:rsidRPr="00C51F4C" w:rsidRDefault="00E66FCD" w:rsidP="00E66FCD">
      <w:pPr>
        <w:rPr>
          <w:sz w:val="24"/>
          <w:szCs w:val="24"/>
        </w:rPr>
      </w:pPr>
    </w:p>
    <w:p w:rsidR="00E66FCD" w:rsidRPr="00C51F4C" w:rsidRDefault="00E66FCD" w:rsidP="00E66FCD">
      <w:pPr>
        <w:rPr>
          <w:sz w:val="24"/>
          <w:szCs w:val="24"/>
        </w:rPr>
      </w:pPr>
      <w:r w:rsidRPr="00C51F4C">
        <w:rPr>
          <w:sz w:val="24"/>
          <w:szCs w:val="24"/>
        </w:rPr>
        <w:t xml:space="preserve">I am very much in agreeance with the theory of Betari’s Box, as cited in Mindtools (No date) it is a model which states my attitude effects my behaviour which as a result will affect your attitude and your behaviour. Arresting someone can be done merely on the suspicion of their involvement in a crime, I therefore believe it is important to treat them how the code of ethics would suggest with impartiality, integrity and equality. By allowing a positive attitude portray positive behaviours this allows for a higher chance of reciprocation. I believe in this case I kept a good rapport with the male whilst also allowing firmness in line with my duties. I would not change how I dealt with the suspect which makes me confident in the communication skills I am gaining. </w:t>
      </w:r>
    </w:p>
    <w:p w:rsidR="00E66FCD" w:rsidRPr="00C51F4C" w:rsidRDefault="00E66FCD" w:rsidP="00E66FCD">
      <w:pPr>
        <w:rPr>
          <w:sz w:val="24"/>
          <w:szCs w:val="24"/>
        </w:rPr>
      </w:pPr>
    </w:p>
    <w:p w:rsidR="00E66FCD" w:rsidRPr="00C51F4C" w:rsidRDefault="00E66FCD" w:rsidP="00E66FCD">
      <w:pPr>
        <w:rPr>
          <w:sz w:val="24"/>
          <w:szCs w:val="24"/>
        </w:rPr>
      </w:pPr>
      <w:r w:rsidRPr="00C51F4C">
        <w:rPr>
          <w:sz w:val="24"/>
          <w:szCs w:val="24"/>
        </w:rPr>
        <w:t xml:space="preserve">While acknowledging this, I also understand that the arrest is necessary, and it may not be something of which they will agree with, and will result in some sort of conflict and use of </w:t>
      </w:r>
      <w:r w:rsidRPr="00C51F4C">
        <w:rPr>
          <w:sz w:val="24"/>
          <w:szCs w:val="24"/>
        </w:rPr>
        <w:lastRenderedPageBreak/>
        <w:t>force. When a person is under arrest you are taking away their liberty and freedom in contradiction to Article 5 of the Human Rights act (1998) which states that upon redacting this while under arrest you are entitles to be told why you are under arrest, to be bailed and be taken to court promptly (cited in Equality and human rights commission). Section 6 also allows for people that have this taken from them which states that a basic human right is right to a fair trial. Upon arrest my suspect was read the caution and within this told the reason of which he was being arrested, on suspicion of assault. The next day within the 24 hour limit of time in custody, once investigated, he was also bailed.</w:t>
      </w:r>
    </w:p>
    <w:p w:rsidR="00E66FCD" w:rsidRPr="00C51F4C" w:rsidRDefault="00E66FCD" w:rsidP="00E66FCD">
      <w:pPr>
        <w:rPr>
          <w:sz w:val="24"/>
          <w:szCs w:val="24"/>
        </w:rPr>
      </w:pPr>
    </w:p>
    <w:p w:rsidR="00E66FCD" w:rsidRPr="00C51F4C" w:rsidRDefault="00E66FCD" w:rsidP="00E66FCD">
      <w:pPr>
        <w:rPr>
          <w:color w:val="4D5968"/>
          <w:sz w:val="24"/>
          <w:szCs w:val="24"/>
        </w:rPr>
      </w:pPr>
      <w:r w:rsidRPr="00C51F4C">
        <w:rPr>
          <w:rStyle w:val="Strong"/>
          <w:b w:val="0"/>
          <w:iCs/>
          <w:color w:val="4D5968"/>
          <w:sz w:val="24"/>
          <w:szCs w:val="24"/>
        </w:rPr>
        <w:t>“</w:t>
      </w:r>
      <w:r w:rsidRPr="00C51F4C">
        <w:rPr>
          <w:rStyle w:val="Strong"/>
          <w:b w:val="0"/>
          <w:iCs/>
          <w:color w:val="000000" w:themeColor="text1"/>
          <w:sz w:val="24"/>
          <w:szCs w:val="24"/>
        </w:rPr>
        <w:t xml:space="preserve">If you just communicate, you can get by, but if you communicate skilfully, you can work miracles” Rohn, J (2015) Rohn realised the importance of different styles of communication and the different benefits doing so with consideration. This cited in an article called </w:t>
      </w:r>
      <w:r w:rsidRPr="00C51F4C">
        <w:rPr>
          <w:bCs/>
          <w:color w:val="232C39"/>
          <w:sz w:val="24"/>
          <w:szCs w:val="24"/>
        </w:rPr>
        <w:t xml:space="preserve">Different Effective Methods of Communication which also goes on to explain the different methods of communication that one can use. Firstly, one I can recognise I used while engaging with the arrested male was verbal communication. By being and keeping verbal with the male it allowed me to take control of the situation by continuously talking and answering him rather than giving him the time and space to react negatively. Another type I have used is ‘Physical Nonverbal communication’. 55% of communication is using non-verbal communication (Debenham, 2020). This involves movements and gestures that you make, whilst dealing with my suspect I have made sure to keep my confidence up by continuing the look him in the eye and use my hands to hold his arm to gain control and make this aware. </w:t>
      </w:r>
    </w:p>
    <w:p w:rsidR="00E66FCD" w:rsidRPr="00C51F4C" w:rsidRDefault="00E66FCD" w:rsidP="00E66FCD">
      <w:pPr>
        <w:rPr>
          <w:sz w:val="24"/>
          <w:szCs w:val="24"/>
        </w:rPr>
      </w:pPr>
    </w:p>
    <w:p w:rsidR="00E66FCD" w:rsidRPr="00C51F4C" w:rsidRDefault="00E66FCD" w:rsidP="00E66FCD">
      <w:pPr>
        <w:rPr>
          <w:sz w:val="24"/>
          <w:szCs w:val="24"/>
        </w:rPr>
      </w:pPr>
      <w:r w:rsidRPr="00C51F4C">
        <w:rPr>
          <w:sz w:val="24"/>
          <w:szCs w:val="24"/>
        </w:rPr>
        <w:t xml:space="preserve">As the suspect is not willing to give me his name I have considered ways in which I can confirm this. Once I have lost his attention for a minute I made the decision to wait and then call out his name in hope for a response. As soon as I did this he turned to me and gave a positive ID not realising what had happened. I was at the point confident it was the male I was after and have therefore gone to arrest him. Upon arrest, as previously explained, in line with the Human Rights Act 1998 I have read him the caution and told him why he is under arrest as I take his liberty away. He has at the point became slightly resistant and argumentative as the reason he is under arrest. Due to this and the fact that he is now under arrest I have kept hands on him straight away to gain control of the situation. </w:t>
      </w:r>
    </w:p>
    <w:p w:rsidR="00E66FCD" w:rsidRPr="00C51F4C" w:rsidRDefault="00E66FCD" w:rsidP="00E66FCD">
      <w:pPr>
        <w:rPr>
          <w:sz w:val="24"/>
          <w:szCs w:val="24"/>
        </w:rPr>
      </w:pPr>
    </w:p>
    <w:p w:rsidR="00E66FCD" w:rsidRPr="00C51F4C" w:rsidRDefault="00E66FCD" w:rsidP="00E66FCD">
      <w:pPr>
        <w:rPr>
          <w:sz w:val="24"/>
          <w:szCs w:val="24"/>
        </w:rPr>
      </w:pPr>
      <w:r w:rsidRPr="00C51F4C">
        <w:rPr>
          <w:sz w:val="24"/>
          <w:szCs w:val="24"/>
        </w:rPr>
        <w:t>Section 3 of The criminal Law Act 1967 explains the police’s ability to use force as such;</w:t>
      </w:r>
    </w:p>
    <w:p w:rsidR="00E66FCD" w:rsidRPr="00C51F4C" w:rsidRDefault="00E66FCD" w:rsidP="00E66FCD">
      <w:pPr>
        <w:rPr>
          <w:sz w:val="24"/>
          <w:szCs w:val="24"/>
        </w:rPr>
      </w:pPr>
    </w:p>
    <w:p w:rsidR="00E66FCD" w:rsidRPr="00C51F4C" w:rsidRDefault="00E66FCD" w:rsidP="00E66FCD">
      <w:pPr>
        <w:rPr>
          <w:sz w:val="24"/>
          <w:szCs w:val="24"/>
        </w:rPr>
      </w:pPr>
      <w:r w:rsidRPr="00C51F4C">
        <w:rPr>
          <w:sz w:val="24"/>
          <w:szCs w:val="24"/>
        </w:rPr>
        <w:t xml:space="preserve"> ‘A person may use such force as is reasonable in the circumstances in the prevention of crime, or in effecting or assisting in the lawful arrest of offenders or suspected offenders or of persons unlawfully at large’ </w:t>
      </w:r>
    </w:p>
    <w:p w:rsidR="00E66FCD" w:rsidRPr="00C51F4C" w:rsidRDefault="00E66FCD" w:rsidP="00E66FCD">
      <w:pPr>
        <w:rPr>
          <w:sz w:val="24"/>
          <w:szCs w:val="24"/>
        </w:rPr>
      </w:pPr>
    </w:p>
    <w:p w:rsidR="00E66FCD" w:rsidRPr="00C51F4C" w:rsidRDefault="00E66FCD" w:rsidP="00E66FCD">
      <w:pPr>
        <w:rPr>
          <w:sz w:val="24"/>
          <w:szCs w:val="24"/>
        </w:rPr>
      </w:pPr>
      <w:r w:rsidRPr="00C51F4C">
        <w:rPr>
          <w:sz w:val="24"/>
          <w:szCs w:val="24"/>
        </w:rPr>
        <w:t xml:space="preserve">The male was double handcuffed to the rear due to his size and this forms part of my justification in to my use of force and decision to handcuff. He was a large male, who could not stretch to use one set, of whom was unknown to me previously and as an in depth PNC check was not able to be completed before arrest I was none the wiser to any potential flags or previous he may have had. He was also in the area of which a male had been aggressively resistant and resulted in PAVA spray being used. Therefore the precaution to handcuff was done to ensure the safety of myself and other officers. Upon fitting the handcuffs the suspect began to struggle but whilst keeping conversation and explaining why he began to comply. I relate this back again to the use of the NDM. On the male himself I had limited information and on assessing the scene as a whole I recognise there is a potential threat if we are to judge by earlier events. My power and policies outline my </w:t>
      </w:r>
      <w:r w:rsidRPr="00C51F4C">
        <w:rPr>
          <w:sz w:val="24"/>
          <w:szCs w:val="24"/>
        </w:rPr>
        <w:lastRenderedPageBreak/>
        <w:t xml:space="preserve">ability to use force in the effect of an arrest and I choose to do so based on this. Upon review, the decision made was executed effectively and using the verbal techniques also the situation was kept calm. The male has then been searched under Section 32 of PACE and escorted to custody. The male was quite persistent in his attempts to keep asking why he was arrested. I have continued to talk with the male and reminded him of the suspicion of assault due to an allegation made against him. </w:t>
      </w:r>
    </w:p>
    <w:p w:rsidR="00E66FCD" w:rsidRPr="00C51F4C" w:rsidRDefault="00E66FCD" w:rsidP="00E66FCD">
      <w:pPr>
        <w:rPr>
          <w:sz w:val="24"/>
          <w:szCs w:val="24"/>
        </w:rPr>
      </w:pPr>
    </w:p>
    <w:p w:rsidR="00E66FCD" w:rsidRPr="00C51F4C" w:rsidRDefault="00E66FCD" w:rsidP="00E66FCD">
      <w:pPr>
        <w:rPr>
          <w:color w:val="324550"/>
          <w:sz w:val="24"/>
          <w:szCs w:val="24"/>
        </w:rPr>
      </w:pPr>
      <w:r w:rsidRPr="00C51F4C">
        <w:rPr>
          <w:color w:val="324550"/>
          <w:sz w:val="24"/>
          <w:szCs w:val="24"/>
        </w:rPr>
        <w:t>‘Emotional and rational decision-making have been pitted against each other for decades’ (Jones, 2016)</w:t>
      </w:r>
    </w:p>
    <w:p w:rsidR="00E66FCD" w:rsidRPr="00C51F4C" w:rsidRDefault="00E66FCD" w:rsidP="00E66FCD">
      <w:pPr>
        <w:rPr>
          <w:color w:val="324550"/>
          <w:sz w:val="24"/>
          <w:szCs w:val="24"/>
        </w:rPr>
      </w:pPr>
      <w:r w:rsidRPr="00C51F4C">
        <w:rPr>
          <w:color w:val="324550"/>
          <w:sz w:val="24"/>
          <w:szCs w:val="24"/>
        </w:rPr>
        <w:t>Upon evaluation of a piece written by Charles Jones he explains the misconception of the above idea. Although we use models such as the NDM in order to aid our decision making it is beneficial to notice that by relating the two can have a highly desired outcome for example one which can consider a theoretical outcome but also understand the impact this can have on others. It is not my job as an officer to have any preconceptions of another, although I can minimise the risk to myself as mentioned in by justification to handcuff, my decision are not to be made personally or maliciously. I believe that by rational decision making chose this aspect of deciding to arrest and handcuff, but my emotional was side was my communication and reasoning, sympathising with the affect being arrested coul</w:t>
      </w:r>
      <w:r>
        <w:rPr>
          <w:color w:val="324550"/>
          <w:sz w:val="24"/>
          <w:szCs w:val="24"/>
        </w:rPr>
        <w:t>d have on a person, especially as</w:t>
      </w:r>
      <w:r w:rsidRPr="00C51F4C">
        <w:rPr>
          <w:color w:val="324550"/>
          <w:sz w:val="24"/>
          <w:szCs w:val="24"/>
        </w:rPr>
        <w:t xml:space="preserve"> this can be done merely on suspicion. </w:t>
      </w:r>
      <w:bookmarkStart w:id="0" w:name="_GoBack"/>
      <w:bookmarkEnd w:id="0"/>
    </w:p>
    <w:p w:rsidR="00E66FCD" w:rsidRPr="00C51F4C" w:rsidRDefault="00E66FCD" w:rsidP="00E66FCD">
      <w:pPr>
        <w:rPr>
          <w:color w:val="324550"/>
          <w:sz w:val="24"/>
          <w:szCs w:val="24"/>
        </w:rPr>
      </w:pPr>
    </w:p>
    <w:p w:rsidR="00E66FCD" w:rsidRPr="00C51F4C" w:rsidRDefault="00E66FCD" w:rsidP="00E66FCD">
      <w:pPr>
        <w:rPr>
          <w:sz w:val="24"/>
          <w:szCs w:val="24"/>
        </w:rPr>
      </w:pPr>
      <w:r w:rsidRPr="00C51F4C">
        <w:rPr>
          <w:sz w:val="24"/>
          <w:szCs w:val="24"/>
        </w:rPr>
        <w:t xml:space="preserve">To reflect on the incident as a whole I will utilise Atkins and Murphys Model of reflection (Zeeman, 2019). This has 5 steps to it; Awareness, Describe, Analyse, Evaluate, Identify. Firstly, I was highly aware of what was happening at the scene when it came to my engagement in conflict, I had witnessed various incidents beforehand all of which were forcing to be consider my options and stay alert to my surroundings, I am continuously thinking about the risks and how I can make an effort to reduce these. Secondly, Describe, within this essay I have described the event and my involvement within it, this being to arrest the suspect after investigation, next in the cycle is Analyse, I have been able to keep calm of the situation and therefore the possibility I considered of an aggressive resistant subject thankfully was not fulfilled, I still have gone through this thought process in relation to options and force and a precautionary matter to be able to act on the spot, this included making sure my PAVA was accessible on impact. Although this did not happen I will still bring forward my thought process in its possibility as this could ultimately keep me safe and prepared. Fourth is Evaluate, my evaluation on my involvement in the incident is that it went well, the subject was kept under control and away from the victim who was still present at the scene to diminish any opportunity for further offences or a breach of the peace. My understanding and execution of both verbal and non-verbal communication is good knowledge that I will carry with me. Lastly, Identify, by witnessing what happened before with a different suspect I am reminded of how a situation can change and how quickly, I have learnt that this is imperative to remember, by doing so you are always alert to the possible outcomes as they may not also go as relatively calm as mine. </w:t>
      </w:r>
    </w:p>
    <w:p w:rsidR="00E66FCD" w:rsidRPr="00C51F4C" w:rsidRDefault="00E66FCD" w:rsidP="00E66FCD">
      <w:pPr>
        <w:rPr>
          <w:sz w:val="24"/>
          <w:szCs w:val="24"/>
        </w:rPr>
      </w:pPr>
    </w:p>
    <w:p w:rsidR="00E66FCD" w:rsidRPr="00C51F4C" w:rsidRDefault="00E66FCD" w:rsidP="00E66FCD">
      <w:pPr>
        <w:rPr>
          <w:sz w:val="24"/>
          <w:szCs w:val="24"/>
        </w:rPr>
      </w:pPr>
    </w:p>
    <w:p w:rsidR="00E66FCD" w:rsidRDefault="00E66FCD" w:rsidP="00E66FCD">
      <w:pPr>
        <w:rPr>
          <w:sz w:val="24"/>
          <w:szCs w:val="24"/>
        </w:rPr>
      </w:pPr>
      <w:r w:rsidRPr="00C51F4C">
        <w:rPr>
          <w:sz w:val="24"/>
          <w:szCs w:val="24"/>
        </w:rPr>
        <w:t>In conclusion I believe I have dealt with a conflict situation to the best of my ability and knowledge, and with managing to leave a situation with it under control, think this went well. In this essay I have discussed all stages of the call whilst in relation to my engagement with the victim and offender and the communication I kept with them. I have used the NDM to outline my thought process throughout and backed this up with legislative concepts. Most importantly I have discussed my position in using force and the conflict evident in the time at the incident.</w:t>
      </w:r>
    </w:p>
    <w:p w:rsidR="00E66FCD" w:rsidRDefault="00E66FCD" w:rsidP="00E66FCD">
      <w:pPr>
        <w:rPr>
          <w:sz w:val="24"/>
          <w:szCs w:val="24"/>
        </w:rPr>
      </w:pPr>
      <w:r>
        <w:rPr>
          <w:sz w:val="24"/>
          <w:szCs w:val="24"/>
        </w:rPr>
        <w:lastRenderedPageBreak/>
        <w:t>(2294)</w:t>
      </w:r>
    </w:p>
    <w:p w:rsidR="00E66FCD" w:rsidRPr="00C51F4C" w:rsidRDefault="00E66FCD" w:rsidP="00E66FCD">
      <w:pPr>
        <w:rPr>
          <w:sz w:val="24"/>
          <w:szCs w:val="24"/>
        </w:rPr>
      </w:pPr>
    </w:p>
    <w:p w:rsidR="00E66FCD" w:rsidRPr="00C51F4C" w:rsidRDefault="00E66FCD" w:rsidP="00E66FCD">
      <w:pPr>
        <w:rPr>
          <w:sz w:val="24"/>
          <w:szCs w:val="24"/>
        </w:rPr>
      </w:pPr>
    </w:p>
    <w:p w:rsidR="00E66FCD" w:rsidRPr="00C51F4C" w:rsidRDefault="00E66FCD" w:rsidP="00E66FCD">
      <w:pPr>
        <w:ind w:right="107"/>
        <w:jc w:val="center"/>
        <w:rPr>
          <w:b/>
          <w:bCs/>
          <w:sz w:val="24"/>
          <w:szCs w:val="24"/>
        </w:rPr>
      </w:pPr>
      <w:r w:rsidRPr="00C51F4C">
        <w:rPr>
          <w:b/>
          <w:bCs/>
          <w:color w:val="auto"/>
          <w:sz w:val="24"/>
          <w:szCs w:val="24"/>
        </w:rPr>
        <w:t xml:space="preserve">Task </w:t>
      </w:r>
      <w:r w:rsidRPr="00C51F4C">
        <w:rPr>
          <w:b/>
          <w:bCs/>
          <w:sz w:val="24"/>
          <w:szCs w:val="24"/>
        </w:rPr>
        <w:t>3</w:t>
      </w:r>
    </w:p>
    <w:p w:rsidR="00E66FCD" w:rsidRPr="00C51F4C" w:rsidRDefault="00E66FCD" w:rsidP="00E66FCD">
      <w:pPr>
        <w:ind w:right="107"/>
        <w:jc w:val="both"/>
        <w:rPr>
          <w:b/>
          <w:sz w:val="24"/>
          <w:szCs w:val="24"/>
        </w:rPr>
      </w:pPr>
    </w:p>
    <w:p w:rsidR="00E66FCD" w:rsidRPr="00C51F4C" w:rsidRDefault="00E66FCD" w:rsidP="00E66FCD">
      <w:pPr>
        <w:ind w:right="237"/>
        <w:jc w:val="both"/>
        <w:rPr>
          <w:b/>
          <w:color w:val="auto"/>
          <w:sz w:val="24"/>
          <w:szCs w:val="24"/>
        </w:rPr>
      </w:pPr>
      <w:r w:rsidRPr="00C51F4C">
        <w:rPr>
          <w:b/>
          <w:color w:val="auto"/>
          <w:sz w:val="24"/>
          <w:szCs w:val="24"/>
        </w:rPr>
        <w:t xml:space="preserve">Relevant areas of the National Policing Curriculum: </w:t>
      </w:r>
    </w:p>
    <w:p w:rsidR="00E66FCD" w:rsidRPr="00C51F4C" w:rsidRDefault="00E66FCD" w:rsidP="00E66FCD">
      <w:pPr>
        <w:ind w:right="107"/>
        <w:jc w:val="both"/>
        <w:rPr>
          <w:b/>
          <w:sz w:val="24"/>
          <w:szCs w:val="24"/>
        </w:rPr>
      </w:pPr>
      <w:r w:rsidRPr="00C51F4C">
        <w:rPr>
          <w:b/>
          <w:sz w:val="24"/>
          <w:szCs w:val="24"/>
        </w:rPr>
        <w:t xml:space="preserve">Criminal Justice, Valuing difference and inclusion </w:t>
      </w:r>
    </w:p>
    <w:p w:rsidR="00E66FCD" w:rsidRPr="00C51F4C" w:rsidRDefault="00E66FCD" w:rsidP="00E66FCD">
      <w:pPr>
        <w:ind w:right="107"/>
        <w:jc w:val="both"/>
        <w:rPr>
          <w:sz w:val="24"/>
          <w:szCs w:val="24"/>
          <w:highlight w:val="yellow"/>
        </w:rPr>
      </w:pPr>
    </w:p>
    <w:p w:rsidR="00E66FCD" w:rsidRPr="00C51F4C" w:rsidRDefault="00E66FCD" w:rsidP="00E66FCD">
      <w:pPr>
        <w:ind w:right="107"/>
        <w:jc w:val="both"/>
        <w:rPr>
          <w:sz w:val="24"/>
          <w:szCs w:val="24"/>
        </w:rPr>
      </w:pPr>
      <w:r w:rsidRPr="00C51F4C">
        <w:rPr>
          <w:sz w:val="24"/>
          <w:szCs w:val="24"/>
        </w:rPr>
        <w:t xml:space="preserve">You must choose </w:t>
      </w:r>
      <w:r w:rsidRPr="00C51F4C">
        <w:rPr>
          <w:b/>
          <w:sz w:val="24"/>
          <w:szCs w:val="24"/>
          <w:u w:val="single"/>
        </w:rPr>
        <w:t>a policing incident</w:t>
      </w:r>
      <w:r w:rsidRPr="00C51F4C">
        <w:rPr>
          <w:b/>
          <w:sz w:val="24"/>
          <w:szCs w:val="24"/>
        </w:rPr>
        <w:t xml:space="preserve"> </w:t>
      </w:r>
      <w:r w:rsidRPr="00C51F4C">
        <w:rPr>
          <w:sz w:val="24"/>
          <w:szCs w:val="24"/>
        </w:rPr>
        <w:t>in which you played a significant role with an offender/service</w:t>
      </w:r>
      <w:r w:rsidRPr="00C51F4C">
        <w:rPr>
          <w:b/>
          <w:sz w:val="24"/>
          <w:szCs w:val="24"/>
        </w:rPr>
        <w:t xml:space="preserve"> </w:t>
      </w:r>
      <w:r w:rsidRPr="00C51F4C">
        <w:rPr>
          <w:sz w:val="24"/>
          <w:szCs w:val="24"/>
        </w:rPr>
        <w:t xml:space="preserve">user/victim and reflect on what happened. </w:t>
      </w:r>
    </w:p>
    <w:p w:rsidR="00E66FCD" w:rsidRPr="00C51F4C" w:rsidRDefault="00E66FCD" w:rsidP="00E66FCD">
      <w:pPr>
        <w:ind w:right="107"/>
        <w:jc w:val="both"/>
        <w:rPr>
          <w:b/>
          <w:sz w:val="24"/>
          <w:szCs w:val="24"/>
          <w:u w:val="single"/>
        </w:rPr>
      </w:pPr>
    </w:p>
    <w:p w:rsidR="00E66FCD" w:rsidRPr="00C51F4C" w:rsidRDefault="00E66FCD" w:rsidP="00E66FCD">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E66FCD" w:rsidRPr="00C51F4C" w:rsidTr="00CA2DD5">
        <w:tc>
          <w:tcPr>
            <w:tcW w:w="10188" w:type="dxa"/>
            <w:shd w:val="clear" w:color="auto" w:fill="auto"/>
          </w:tcPr>
          <w:p w:rsidR="00E66FCD" w:rsidRPr="00C51F4C" w:rsidRDefault="00E66FCD" w:rsidP="00CA2DD5">
            <w:pPr>
              <w:ind w:right="107"/>
              <w:rPr>
                <w:b/>
                <w:sz w:val="24"/>
                <w:szCs w:val="24"/>
              </w:rPr>
            </w:pPr>
            <w:r w:rsidRPr="00C51F4C">
              <w:rPr>
                <w:b/>
                <w:sz w:val="24"/>
                <w:szCs w:val="24"/>
              </w:rPr>
              <w:t xml:space="preserve"> </w:t>
            </w:r>
          </w:p>
          <w:p w:rsidR="00E66FCD" w:rsidRPr="00C51F4C" w:rsidRDefault="00E66FCD" w:rsidP="00CA2DD5">
            <w:pPr>
              <w:ind w:right="107"/>
              <w:rPr>
                <w:sz w:val="24"/>
                <w:szCs w:val="24"/>
              </w:rPr>
            </w:pPr>
          </w:p>
          <w:p w:rsidR="00E66FCD" w:rsidRPr="00C51F4C" w:rsidRDefault="00E66FCD" w:rsidP="00CA2DD5">
            <w:pPr>
              <w:ind w:right="107"/>
              <w:jc w:val="both"/>
              <w:rPr>
                <w:sz w:val="24"/>
                <w:szCs w:val="24"/>
              </w:rPr>
            </w:pPr>
            <w:r w:rsidRPr="00C51F4C">
              <w:rPr>
                <w:b/>
                <w:bCs/>
                <w:sz w:val="24"/>
                <w:szCs w:val="24"/>
              </w:rPr>
              <w:t xml:space="preserve">Critically assess </w:t>
            </w:r>
            <w:r w:rsidRPr="00C51F4C">
              <w:rPr>
                <w:sz w:val="24"/>
                <w:szCs w:val="24"/>
              </w:rPr>
              <w:t xml:space="preserve">a relevant incident including social and legislative contexts and any relevant cultural, ethnicity and language issues. </w:t>
            </w:r>
          </w:p>
          <w:p w:rsidR="00E66FCD" w:rsidRPr="00C51F4C" w:rsidRDefault="00E66FCD" w:rsidP="00CA2DD5">
            <w:pPr>
              <w:ind w:right="107"/>
              <w:rPr>
                <w:sz w:val="24"/>
                <w:szCs w:val="24"/>
              </w:rPr>
            </w:pPr>
          </w:p>
          <w:p w:rsidR="00E66FCD" w:rsidRPr="00C51F4C" w:rsidRDefault="00E66FCD" w:rsidP="00CA2DD5">
            <w:pPr>
              <w:ind w:right="107"/>
              <w:rPr>
                <w:sz w:val="24"/>
                <w:szCs w:val="24"/>
              </w:rPr>
            </w:pPr>
          </w:p>
          <w:p w:rsidR="00E66FCD" w:rsidRPr="00C51F4C" w:rsidRDefault="00E66FCD" w:rsidP="00CA2DD5">
            <w:pPr>
              <w:ind w:right="107"/>
              <w:rPr>
                <w:sz w:val="24"/>
                <w:szCs w:val="24"/>
              </w:rPr>
            </w:pPr>
            <w:r w:rsidRPr="00C51F4C">
              <w:rPr>
                <w:b/>
                <w:bCs/>
                <w:sz w:val="24"/>
                <w:szCs w:val="24"/>
              </w:rPr>
              <w:t>Consider and reflect</w:t>
            </w:r>
            <w:r w:rsidRPr="00C51F4C">
              <w:rPr>
                <w:sz w:val="24"/>
                <w:szCs w:val="24"/>
              </w:rPr>
              <w:t xml:space="preserve"> on your responsibilities and procedures in line with the relevant Codes of Practice to support victims and witnesses through the criminal justice system. </w:t>
            </w:r>
          </w:p>
          <w:p w:rsidR="00E66FCD" w:rsidRPr="00C51F4C" w:rsidRDefault="00E66FCD" w:rsidP="00CA2DD5">
            <w:pPr>
              <w:ind w:right="107"/>
              <w:rPr>
                <w:sz w:val="24"/>
                <w:szCs w:val="24"/>
              </w:rPr>
            </w:pPr>
          </w:p>
          <w:p w:rsidR="00E66FCD" w:rsidRPr="00C51F4C" w:rsidRDefault="00E66FCD" w:rsidP="00CA2DD5">
            <w:pPr>
              <w:ind w:right="107"/>
              <w:jc w:val="both"/>
              <w:rPr>
                <w:sz w:val="24"/>
                <w:szCs w:val="24"/>
              </w:rPr>
            </w:pPr>
          </w:p>
          <w:p w:rsidR="00E66FCD" w:rsidRPr="00C51F4C" w:rsidRDefault="00E66FCD" w:rsidP="00CA2DD5">
            <w:pPr>
              <w:ind w:right="107"/>
              <w:jc w:val="both"/>
              <w:rPr>
                <w:sz w:val="24"/>
                <w:szCs w:val="24"/>
              </w:rPr>
            </w:pPr>
            <w:r w:rsidRPr="00C51F4C">
              <w:rPr>
                <w:b/>
                <w:sz w:val="24"/>
                <w:szCs w:val="24"/>
              </w:rPr>
              <w:t>Illustrate</w:t>
            </w:r>
            <w:r w:rsidRPr="00C51F4C">
              <w:rPr>
                <w:sz w:val="24"/>
                <w:szCs w:val="24"/>
              </w:rPr>
              <w:t xml:space="preserve"> how policing values were engaged, as well as any other considerations including culturally sensitive practice and language preference.</w:t>
            </w:r>
          </w:p>
          <w:p w:rsidR="00E66FCD" w:rsidRPr="00C51F4C" w:rsidRDefault="00E66FCD" w:rsidP="00CA2DD5">
            <w:pPr>
              <w:ind w:right="107"/>
              <w:rPr>
                <w:sz w:val="24"/>
                <w:szCs w:val="24"/>
              </w:rPr>
            </w:pPr>
          </w:p>
          <w:p w:rsidR="00E66FCD" w:rsidRPr="00C51F4C" w:rsidRDefault="00E66FCD" w:rsidP="00CA2DD5">
            <w:pPr>
              <w:ind w:right="107"/>
              <w:jc w:val="both"/>
              <w:rPr>
                <w:sz w:val="24"/>
                <w:szCs w:val="24"/>
              </w:rPr>
            </w:pPr>
          </w:p>
          <w:p w:rsidR="00E66FCD" w:rsidRPr="00C51F4C" w:rsidRDefault="00E66FCD" w:rsidP="00CA2DD5">
            <w:pPr>
              <w:ind w:right="107"/>
              <w:jc w:val="both"/>
              <w:rPr>
                <w:i/>
                <w:iCs/>
                <w:sz w:val="24"/>
                <w:szCs w:val="24"/>
              </w:rPr>
            </w:pPr>
            <w:r w:rsidRPr="00C51F4C">
              <w:rPr>
                <w:sz w:val="24"/>
                <w:szCs w:val="24"/>
              </w:rPr>
              <w:t xml:space="preserve">2500 words </w:t>
            </w:r>
            <w:r w:rsidRPr="00C51F4C">
              <w:rPr>
                <w:i/>
                <w:iCs/>
                <w:sz w:val="24"/>
                <w:szCs w:val="24"/>
              </w:rPr>
              <w:t>(+/- 10%: include your actual word count at the end of each section)</w:t>
            </w:r>
          </w:p>
          <w:p w:rsidR="00E66FCD" w:rsidRPr="00C51F4C" w:rsidRDefault="00E66FCD" w:rsidP="00CA2DD5">
            <w:pPr>
              <w:ind w:right="107"/>
              <w:jc w:val="both"/>
              <w:rPr>
                <w:sz w:val="24"/>
                <w:szCs w:val="24"/>
              </w:rPr>
            </w:pPr>
          </w:p>
        </w:tc>
      </w:tr>
    </w:tbl>
    <w:p w:rsidR="00E66FCD" w:rsidRPr="00C51F4C" w:rsidRDefault="00E66FCD" w:rsidP="00E66FCD">
      <w:pPr>
        <w:ind w:right="107"/>
        <w:jc w:val="both"/>
        <w:rPr>
          <w:sz w:val="24"/>
          <w:szCs w:val="24"/>
        </w:rPr>
      </w:pPr>
    </w:p>
    <w:p w:rsidR="00E66FCD" w:rsidRPr="00C51F4C" w:rsidRDefault="00E66FCD" w:rsidP="00E66FCD">
      <w:pPr>
        <w:ind w:right="107"/>
        <w:jc w:val="both"/>
        <w:rPr>
          <w:b/>
          <w:sz w:val="24"/>
          <w:szCs w:val="24"/>
        </w:rPr>
      </w:pPr>
      <w:r w:rsidRPr="00C51F4C">
        <w:rPr>
          <w:b/>
          <w:sz w:val="24"/>
          <w:szCs w:val="24"/>
        </w:rPr>
        <w:t>ANSWER:</w:t>
      </w:r>
    </w:p>
    <w:p w:rsidR="00E66FCD" w:rsidRPr="00C51F4C" w:rsidRDefault="00E66FCD" w:rsidP="00E66FCD">
      <w:pPr>
        <w:ind w:right="107"/>
        <w:jc w:val="both"/>
        <w:rPr>
          <w:sz w:val="24"/>
          <w:szCs w:val="24"/>
        </w:rPr>
      </w:pPr>
    </w:p>
    <w:p w:rsidR="00E66FCD" w:rsidRPr="00C51F4C" w:rsidRDefault="00E66FCD" w:rsidP="00E66FCD">
      <w:pPr>
        <w:rPr>
          <w:color w:val="auto"/>
          <w:sz w:val="24"/>
          <w:szCs w:val="24"/>
        </w:rPr>
      </w:pPr>
      <w:r w:rsidRPr="00C51F4C">
        <w:rPr>
          <w:color w:val="auto"/>
          <w:sz w:val="24"/>
          <w:szCs w:val="24"/>
        </w:rPr>
        <w:t xml:space="preserve">In this essay I am going to discuss and evaluate a policing incident in which I attended where I have engaged with the offender, service user and victim. I intend to critically assess the different aspects of the call and also the options I have available to me in such scenarios by considering the criminal justice system and victim support. By using different methods of reflection I will highlight the multiple dimensions of the call, how this went and the difficulties in which I faced in order to get the desired outcome, while showing appreciation to the fact that I am a new officer. With the nature of the call I have attended I will show light to the cultural differences which we can face and whilst being respectful to this, knowing and recognising when there is a potential issue and risk. </w:t>
      </w:r>
    </w:p>
    <w:p w:rsidR="00E66FCD" w:rsidRPr="00C51F4C" w:rsidRDefault="00E66FCD" w:rsidP="00E66FCD">
      <w:pPr>
        <w:rPr>
          <w:color w:val="auto"/>
          <w:sz w:val="24"/>
          <w:szCs w:val="24"/>
        </w:rPr>
      </w:pPr>
    </w:p>
    <w:p w:rsidR="00E66FCD" w:rsidRPr="00C51F4C" w:rsidRDefault="00E66FCD" w:rsidP="00E66FCD">
      <w:pPr>
        <w:rPr>
          <w:color w:val="auto"/>
          <w:sz w:val="24"/>
          <w:szCs w:val="24"/>
        </w:rPr>
      </w:pPr>
      <w:r w:rsidRPr="00C51F4C">
        <w:rPr>
          <w:color w:val="auto"/>
          <w:sz w:val="24"/>
          <w:szCs w:val="24"/>
        </w:rPr>
        <w:t xml:space="preserve">I will firstly give a narrative in to what happened in the incident, describing each part before detailing my reasoning and the theoretical and institutional background that supports and influences this reasoning. </w:t>
      </w:r>
    </w:p>
    <w:p w:rsidR="00E66FCD" w:rsidRPr="00C51F4C" w:rsidRDefault="00E66FCD" w:rsidP="00E66FCD">
      <w:pPr>
        <w:rPr>
          <w:color w:val="auto"/>
          <w:sz w:val="24"/>
          <w:szCs w:val="24"/>
        </w:rPr>
      </w:pPr>
    </w:p>
    <w:p w:rsidR="00E66FCD" w:rsidRPr="00C51F4C" w:rsidRDefault="00E66FCD" w:rsidP="00E66FCD">
      <w:pPr>
        <w:rPr>
          <w:color w:val="auto"/>
          <w:sz w:val="24"/>
          <w:szCs w:val="24"/>
        </w:rPr>
      </w:pPr>
      <w:r w:rsidRPr="00C51F4C">
        <w:rPr>
          <w:color w:val="auto"/>
          <w:sz w:val="24"/>
          <w:szCs w:val="24"/>
        </w:rPr>
        <w:t xml:space="preserve">Early on in my time in response policing I have attended a call in which was reported as threats of violence. On arrival it became quite clear that this was not all it seemed and not an isolated incident. My colleagues and I have gone to speak to the reporter of the incident in order to gain insight and he has disclosed to us that there is multiple events that have occurred. I believe this call has given me an early insight in to the fact that not everything is </w:t>
      </w:r>
      <w:r w:rsidRPr="00C51F4C">
        <w:rPr>
          <w:color w:val="auto"/>
          <w:sz w:val="24"/>
          <w:szCs w:val="24"/>
        </w:rPr>
        <w:lastRenderedPageBreak/>
        <w:t>at it seems and what might sound simple can sometimes work out the very opposite. For this reason I believe it is something I will always take forward in my career and an imperative thing to learn. I have noticed this to happen many times since and therefore always try to keep an open mind whilst in attendance at a scene, this is something that I may not have done before and eye opening, without realising this I can be open to the risk of making wrong decisions.</w:t>
      </w:r>
    </w:p>
    <w:p w:rsidR="00E66FCD" w:rsidRPr="00C51F4C" w:rsidRDefault="00E66FCD" w:rsidP="00E66FCD">
      <w:pPr>
        <w:ind w:right="107"/>
        <w:jc w:val="both"/>
        <w:rPr>
          <w:sz w:val="24"/>
          <w:szCs w:val="24"/>
        </w:rPr>
      </w:pPr>
    </w:p>
    <w:p w:rsidR="00E66FCD" w:rsidRPr="00C51F4C" w:rsidRDefault="00E66FCD" w:rsidP="00E66FCD">
      <w:pPr>
        <w:pStyle w:val="legclearfix"/>
        <w:shd w:val="clear" w:color="auto" w:fill="FFFFFF"/>
        <w:spacing w:before="0" w:beforeAutospacing="0" w:after="90" w:afterAutospacing="0" w:line="270" w:lineRule="atLeast"/>
        <w:rPr>
          <w:rFonts w:ascii="Arial" w:hAnsi="Arial" w:cs="Arial"/>
          <w:bCs/>
        </w:rPr>
      </w:pPr>
      <w:r w:rsidRPr="00C51F4C">
        <w:rPr>
          <w:rFonts w:ascii="Arial" w:hAnsi="Arial" w:cs="Arial"/>
        </w:rPr>
        <w:t>A male at the scene had started simply with the details that a family member had shouted towards him, in a public place, threats of coming to hurt him. The reported expressed his belief that he felt that this would happen and could be immediately, feeling unsafe at home. Whilst responding to calls I am constantly learning to listen to what is being disclosed to recognise the offences. At this point, I am considering a Section 4 Public Order. This of which according to the Public Order Act 1986 states is the ‘</w:t>
      </w:r>
      <w:r w:rsidRPr="00C51F4C">
        <w:rPr>
          <w:rFonts w:ascii="Arial" w:hAnsi="Arial" w:cs="Arial"/>
          <w:bCs/>
        </w:rPr>
        <w:t>Fear or provocation of violence’ (Public Order act, 1986). Whilst continuing to talk to the victim he has reported that this is not the first time it is has happened and that the family member in question appears to be following him as it was the third time that day in which he has had him behind him in his area where he does not reside himself, including being outside his home. Although one offence has been disclosed, I am now beginning to consider the act of harassment which is that;</w:t>
      </w:r>
    </w:p>
    <w:p w:rsidR="00E66FCD" w:rsidRPr="00C51F4C" w:rsidRDefault="00E66FCD" w:rsidP="00E66FCD">
      <w:pPr>
        <w:pStyle w:val="legclearfix"/>
        <w:shd w:val="clear" w:color="auto" w:fill="FFFFFF"/>
        <w:spacing w:before="0" w:beforeAutospacing="0" w:after="90" w:afterAutospacing="0" w:line="270" w:lineRule="atLeast"/>
        <w:rPr>
          <w:rFonts w:ascii="Arial" w:hAnsi="Arial" w:cs="Arial"/>
        </w:rPr>
      </w:pPr>
      <w:r w:rsidRPr="00C51F4C">
        <w:rPr>
          <w:rFonts w:ascii="Arial" w:hAnsi="Arial" w:cs="Arial"/>
          <w:bCs/>
        </w:rPr>
        <w:t>‘</w:t>
      </w:r>
      <w:r w:rsidRPr="00C51F4C">
        <w:rPr>
          <w:rStyle w:val="legds"/>
          <w:rFonts w:ascii="Arial" w:hAnsi="Arial" w:cs="Arial"/>
        </w:rPr>
        <w:t>A person must not pursue a course of conduct which amounts to harassment of another and</w:t>
      </w:r>
      <w:r w:rsidRPr="00C51F4C">
        <w:rPr>
          <w:rFonts w:ascii="Arial" w:hAnsi="Arial" w:cs="Arial"/>
        </w:rPr>
        <w:t xml:space="preserve"> </w:t>
      </w:r>
      <w:r w:rsidRPr="00C51F4C">
        <w:rPr>
          <w:rStyle w:val="legds"/>
          <w:rFonts w:ascii="Arial" w:hAnsi="Arial" w:cs="Arial"/>
        </w:rPr>
        <w:t>which he knows or ought to know amounts to harassment of the other’</w:t>
      </w:r>
      <w:r w:rsidRPr="00C51F4C">
        <w:rPr>
          <w:rFonts w:ascii="Arial" w:hAnsi="Arial" w:cs="Arial"/>
          <w:bCs/>
        </w:rPr>
        <w:t xml:space="preserve"> (</w:t>
      </w:r>
      <w:r w:rsidRPr="00C51F4C">
        <w:rPr>
          <w:rFonts w:ascii="Arial" w:hAnsi="Arial" w:cs="Arial"/>
        </w:rPr>
        <w:t>Protection form harassment act, 1997).</w:t>
      </w:r>
    </w:p>
    <w:p w:rsidR="00E66FCD" w:rsidRPr="00C51F4C" w:rsidRDefault="00E66FCD" w:rsidP="00E66FCD">
      <w:pPr>
        <w:pStyle w:val="legclearfix"/>
        <w:shd w:val="clear" w:color="auto" w:fill="FFFFFF"/>
        <w:spacing w:before="0" w:beforeAutospacing="0" w:after="90" w:afterAutospacing="0" w:line="270" w:lineRule="atLeast"/>
        <w:rPr>
          <w:rFonts w:ascii="Arial" w:hAnsi="Arial" w:cs="Arial"/>
        </w:rPr>
      </w:pPr>
    </w:p>
    <w:p w:rsidR="00E66FCD" w:rsidRPr="00C51F4C" w:rsidRDefault="00E66FCD" w:rsidP="00E66FCD">
      <w:pPr>
        <w:pStyle w:val="legclearfix"/>
        <w:shd w:val="clear" w:color="auto" w:fill="FFFFFF"/>
        <w:spacing w:before="0" w:beforeAutospacing="0" w:after="90" w:afterAutospacing="0" w:line="270" w:lineRule="atLeast"/>
        <w:rPr>
          <w:rFonts w:ascii="Arial" w:hAnsi="Arial" w:cs="Arial"/>
        </w:rPr>
      </w:pPr>
      <w:r w:rsidRPr="00C51F4C">
        <w:rPr>
          <w:rFonts w:ascii="Arial" w:hAnsi="Arial" w:cs="Arial"/>
        </w:rPr>
        <w:t xml:space="preserve">With the incident I have had reported and the information that I now have it is my responsibility to take action for the victim. Whilst making these decisions there is numerous considerations to make. The background of all policing decision should be considered using the National decision model (NDM) in Blackstone’s Handbook for policing this is described as the ‘basis and ethical underpinning for taking action, or for deciding not to act’ (Bryant R and S, 2020). My decision here whilst I consider Code G, the NDM and my evaluation of the situation is that the subject is to be arrested. In policing the necessity for your arrest is imperative. This is specified in the Police and Criminal evidence act (PACE) 1984 codes of practice, Code G. According to the Government Code G involves the ‘elements of arrest under section 24 of PACE’ (PACE, 1984). It states that it must include 2 elements, the necessity mentioned and the ‘involvement, suspected involvement or attempted involvement in the commission of a crime’. I later arrested the subject for Public Order and Harassment. I already had the first element in that they were suspected of committing these offences and my necessity came for the need for effective investigation in to these offences and preventing any further offences based on the amount reported that day and previously. </w:t>
      </w:r>
    </w:p>
    <w:p w:rsidR="00E66FCD" w:rsidRPr="00C51F4C" w:rsidRDefault="00E66FCD" w:rsidP="00E66FCD">
      <w:pPr>
        <w:pStyle w:val="legclearfix"/>
        <w:shd w:val="clear" w:color="auto" w:fill="FFFFFF"/>
        <w:spacing w:before="0" w:beforeAutospacing="0" w:after="90" w:afterAutospacing="0" w:line="270" w:lineRule="atLeast"/>
        <w:rPr>
          <w:rFonts w:ascii="Arial" w:hAnsi="Arial" w:cs="Arial"/>
        </w:rPr>
      </w:pPr>
    </w:p>
    <w:p w:rsidR="00E66FCD" w:rsidRPr="00C51F4C" w:rsidRDefault="00E66FCD" w:rsidP="00E66FCD">
      <w:pPr>
        <w:pStyle w:val="legclearfix"/>
        <w:shd w:val="clear" w:color="auto" w:fill="FFFFFF"/>
        <w:spacing w:before="0" w:beforeAutospacing="0" w:after="90" w:afterAutospacing="0" w:line="270" w:lineRule="atLeast"/>
        <w:rPr>
          <w:rFonts w:ascii="Arial" w:hAnsi="Arial" w:cs="Arial"/>
        </w:rPr>
      </w:pPr>
      <w:r w:rsidRPr="00C51F4C">
        <w:rPr>
          <w:rFonts w:ascii="Arial" w:hAnsi="Arial" w:cs="Arial"/>
        </w:rPr>
        <w:t>On reflection of why I came to the conclusion I did to arrest the male suspected of committing a crime I will acknowledge Borton’s model of reflection. This is a simple reflection model that is used and described as a fluid model with continuous flow (Dabell, 2018). It has 3 elements to it which are;</w:t>
      </w:r>
    </w:p>
    <w:p w:rsidR="00E66FCD" w:rsidRPr="00C51F4C" w:rsidRDefault="00E66FCD" w:rsidP="00E66FCD">
      <w:pPr>
        <w:pStyle w:val="legclearfix"/>
        <w:numPr>
          <w:ilvl w:val="0"/>
          <w:numId w:val="1"/>
        </w:numPr>
        <w:shd w:val="clear" w:color="auto" w:fill="FFFFFF"/>
        <w:spacing w:before="0" w:beforeAutospacing="0" w:after="90" w:afterAutospacing="0" w:line="270" w:lineRule="atLeast"/>
        <w:rPr>
          <w:rFonts w:ascii="Arial" w:hAnsi="Arial" w:cs="Arial"/>
        </w:rPr>
      </w:pPr>
      <w:r w:rsidRPr="00C51F4C">
        <w:rPr>
          <w:rFonts w:ascii="Arial" w:hAnsi="Arial" w:cs="Arial"/>
        </w:rPr>
        <w:t>What?</w:t>
      </w:r>
    </w:p>
    <w:p w:rsidR="00E66FCD" w:rsidRPr="00C51F4C" w:rsidRDefault="00E66FCD" w:rsidP="00E66FCD">
      <w:pPr>
        <w:pStyle w:val="legclearfix"/>
        <w:numPr>
          <w:ilvl w:val="0"/>
          <w:numId w:val="1"/>
        </w:numPr>
        <w:shd w:val="clear" w:color="auto" w:fill="FFFFFF"/>
        <w:spacing w:before="0" w:beforeAutospacing="0" w:after="90" w:afterAutospacing="0" w:line="270" w:lineRule="atLeast"/>
        <w:rPr>
          <w:rFonts w:ascii="Arial" w:hAnsi="Arial" w:cs="Arial"/>
        </w:rPr>
      </w:pPr>
      <w:r w:rsidRPr="00C51F4C">
        <w:rPr>
          <w:rFonts w:ascii="Arial" w:hAnsi="Arial" w:cs="Arial"/>
        </w:rPr>
        <w:t>So What?</w:t>
      </w:r>
    </w:p>
    <w:p w:rsidR="00E66FCD" w:rsidRPr="00C51F4C" w:rsidRDefault="00E66FCD" w:rsidP="00E66FCD">
      <w:pPr>
        <w:pStyle w:val="legclearfix"/>
        <w:numPr>
          <w:ilvl w:val="0"/>
          <w:numId w:val="1"/>
        </w:numPr>
        <w:shd w:val="clear" w:color="auto" w:fill="FFFFFF"/>
        <w:spacing w:before="0" w:beforeAutospacing="0" w:after="90" w:afterAutospacing="0" w:line="270" w:lineRule="atLeast"/>
        <w:rPr>
          <w:rFonts w:ascii="Arial" w:hAnsi="Arial" w:cs="Arial"/>
        </w:rPr>
      </w:pPr>
      <w:r w:rsidRPr="00C51F4C">
        <w:rPr>
          <w:rFonts w:ascii="Arial" w:hAnsi="Arial" w:cs="Arial"/>
        </w:rPr>
        <w:t>Now what?</w:t>
      </w:r>
    </w:p>
    <w:p w:rsidR="00E66FCD" w:rsidRPr="00C51F4C" w:rsidRDefault="00E66FCD" w:rsidP="00E66FCD">
      <w:pPr>
        <w:pStyle w:val="legclearfix"/>
        <w:shd w:val="clear" w:color="auto" w:fill="FFFFFF"/>
        <w:spacing w:before="0" w:beforeAutospacing="0" w:after="90" w:afterAutospacing="0" w:line="270" w:lineRule="atLeast"/>
        <w:rPr>
          <w:rFonts w:ascii="Arial" w:hAnsi="Arial" w:cs="Arial"/>
        </w:rPr>
      </w:pPr>
      <w:r w:rsidRPr="00C51F4C">
        <w:rPr>
          <w:rFonts w:ascii="Arial" w:hAnsi="Arial" w:cs="Arial"/>
        </w:rPr>
        <w:lastRenderedPageBreak/>
        <w:t xml:space="preserve">Reflecting on my learning is important at this point in my career for my development. There are many reasons in why people reflect on what they have done however it is quite simply but in a piece of writing as to ‘develop strategies for survival’ (Jasper, 2003). For the first element of ‘What?’ I have the offences disclosed to me and my colleagues and my interpretation of these to decide on my subsequent arrest, for the second element ‘So what?’ I reflect on why I made the decisions and I reconsider all my powers and policies and whether or not they were in place and justified, in this case I believe they were and would again make the same decision and third element ‘Now what?’ I will learn from my decisions and actions and take this knowledge on, I aim to make these decisions faster in the future with more confidence. Positive action is an idea the police adopt of which I found this showed. As a new officer I carry the options I already knew and the ones I learn whilst progressing, I learn to appreciate the significance of my decision before starting the cycle again with another caller and victim. </w:t>
      </w:r>
    </w:p>
    <w:p w:rsidR="00E66FCD" w:rsidRPr="00C51F4C" w:rsidRDefault="00E66FCD" w:rsidP="00E66FCD">
      <w:pPr>
        <w:pStyle w:val="legclearfix"/>
        <w:shd w:val="clear" w:color="auto" w:fill="FFFFFF"/>
        <w:spacing w:before="0" w:beforeAutospacing="0" w:after="90" w:afterAutospacing="0" w:line="270" w:lineRule="atLeast"/>
        <w:rPr>
          <w:rFonts w:ascii="Arial" w:hAnsi="Arial" w:cs="Arial"/>
        </w:rPr>
      </w:pPr>
    </w:p>
    <w:p w:rsidR="00E66FCD" w:rsidRPr="00C51F4C" w:rsidRDefault="00E66FCD" w:rsidP="00E66FCD">
      <w:pPr>
        <w:pStyle w:val="legclearfix"/>
        <w:shd w:val="clear" w:color="auto" w:fill="FFFFFF"/>
        <w:spacing w:before="0" w:beforeAutospacing="0" w:after="90" w:afterAutospacing="0" w:line="270" w:lineRule="atLeast"/>
        <w:rPr>
          <w:rFonts w:ascii="Arial" w:hAnsi="Arial" w:cs="Arial"/>
        </w:rPr>
      </w:pPr>
      <w:r w:rsidRPr="00C51F4C">
        <w:rPr>
          <w:rFonts w:ascii="Arial" w:hAnsi="Arial" w:cs="Arial"/>
        </w:rPr>
        <w:t xml:space="preserve">There are other methods of disposal that can be used in reporting crime and to influence criminal justice. These can include routes such as Voluntary attendance interviews or even Community resolutions if both parties can agree to an outcome. However, in the case I have looked at the facts and did not feel that they were adequate. The male feared that violence may be used against him due to what had been said and in respect to previous events it appeared to me that this was the best option. Looking back  I am happy with the decision that was made, it allowed the safety of the victim for at least that time and opened the ability for a full investigation to take place. </w:t>
      </w:r>
    </w:p>
    <w:p w:rsidR="00E66FCD" w:rsidRPr="00C51F4C" w:rsidRDefault="00E66FCD" w:rsidP="00E66FCD">
      <w:pPr>
        <w:pStyle w:val="legclearfix"/>
        <w:shd w:val="clear" w:color="auto" w:fill="FFFFFF"/>
        <w:spacing w:before="0" w:beforeAutospacing="0" w:after="90" w:afterAutospacing="0" w:line="270" w:lineRule="atLeast"/>
        <w:rPr>
          <w:rFonts w:ascii="Arial" w:hAnsi="Arial" w:cs="Arial"/>
        </w:rPr>
      </w:pPr>
    </w:p>
    <w:p w:rsidR="00E66FCD" w:rsidRPr="00C51F4C" w:rsidRDefault="00E66FCD" w:rsidP="00E66FCD">
      <w:pPr>
        <w:pStyle w:val="legclearfix"/>
        <w:shd w:val="clear" w:color="auto" w:fill="FFFFFF"/>
        <w:spacing w:before="0" w:beforeAutospacing="0" w:after="90" w:afterAutospacing="0" w:line="270" w:lineRule="atLeast"/>
        <w:rPr>
          <w:rFonts w:ascii="Arial" w:hAnsi="Arial" w:cs="Arial"/>
        </w:rPr>
      </w:pPr>
      <w:r w:rsidRPr="00C51F4C">
        <w:rPr>
          <w:rFonts w:ascii="Arial" w:hAnsi="Arial" w:cs="Arial"/>
          <w:color w:val="2E2E2E"/>
        </w:rPr>
        <w:t xml:space="preserve">‘The criminal justice system is the network of government and private agencies intended to manage accused and convicted criminals’ (Crowder and Turvey, 2013). The police play a paramount role within the Criminal justice system and the decisions we make upon arrest or even not to can determine a lot. </w:t>
      </w:r>
    </w:p>
    <w:p w:rsidR="00E66FCD" w:rsidRPr="00C51F4C" w:rsidRDefault="00E66FCD" w:rsidP="00E66FCD">
      <w:pPr>
        <w:pStyle w:val="legclearfix"/>
        <w:shd w:val="clear" w:color="auto" w:fill="FFFFFF"/>
        <w:spacing w:before="0" w:beforeAutospacing="0" w:after="90" w:afterAutospacing="0" w:line="270" w:lineRule="atLeast"/>
        <w:rPr>
          <w:rFonts w:ascii="Arial" w:hAnsi="Arial" w:cs="Arial"/>
        </w:rPr>
      </w:pPr>
    </w:p>
    <w:p w:rsidR="00E66FCD" w:rsidRPr="00C51F4C" w:rsidRDefault="00E66FCD" w:rsidP="00E66FCD">
      <w:pPr>
        <w:pStyle w:val="legclearfix"/>
        <w:shd w:val="clear" w:color="auto" w:fill="FFFFFF"/>
        <w:spacing w:before="0" w:beforeAutospacing="0" w:after="90" w:afterAutospacing="0" w:line="270" w:lineRule="atLeast"/>
        <w:rPr>
          <w:rFonts w:ascii="Arial" w:hAnsi="Arial" w:cs="Arial"/>
        </w:rPr>
      </w:pPr>
      <w:r w:rsidRPr="00C51F4C">
        <w:rPr>
          <w:rFonts w:ascii="Arial" w:hAnsi="Arial" w:cs="Arial"/>
        </w:rPr>
        <w:t xml:space="preserve">In October 2015 The Ministry of Justice released the ‘Codes of Practice for Victims of Crime’, this was to recognise the rights and entitlement of victims and to put them first in the investigation of crime. It explains the basic requirements that one is to offer and document for victims. It involves the expectations that a victim should be allowed to submit a Victim Personal Statement (VPS) of which was taken from the victim, it allows them the comment on the way the incident has made them feel. Also, the contact management between police and its victims, this extremely important point raised can determine the victims trust in the police. To make the victim feel involved in the investigation allows them to know there are not being ignored. In this case the victim was returned to by myself initially in order to complete a safety plan and then when this case was passed over to other sectors they have made multiple visits to take information and check welfare which I was able to keep up to date with on the occurrence. </w:t>
      </w:r>
    </w:p>
    <w:p w:rsidR="00E66FCD" w:rsidRPr="00C51F4C" w:rsidRDefault="00E66FCD" w:rsidP="00E66FCD">
      <w:pPr>
        <w:pStyle w:val="legclearfix"/>
        <w:shd w:val="clear" w:color="auto" w:fill="FFFFFF"/>
        <w:spacing w:before="0" w:beforeAutospacing="0" w:after="90" w:afterAutospacing="0" w:line="270" w:lineRule="atLeast"/>
        <w:rPr>
          <w:rFonts w:ascii="Arial" w:hAnsi="Arial" w:cs="Arial"/>
        </w:rPr>
      </w:pPr>
    </w:p>
    <w:p w:rsidR="00E66FCD" w:rsidRPr="00C51F4C" w:rsidRDefault="00E66FCD" w:rsidP="00E66FCD">
      <w:pPr>
        <w:pStyle w:val="legclearfix"/>
        <w:shd w:val="clear" w:color="auto" w:fill="FFFFFF"/>
        <w:spacing w:before="0" w:beforeAutospacing="0" w:after="90" w:afterAutospacing="0" w:line="270" w:lineRule="atLeast"/>
        <w:rPr>
          <w:rFonts w:ascii="Arial" w:hAnsi="Arial" w:cs="Arial"/>
        </w:rPr>
      </w:pPr>
      <w:r w:rsidRPr="00C51F4C">
        <w:rPr>
          <w:rFonts w:ascii="Arial" w:hAnsi="Arial" w:cs="Arial"/>
        </w:rPr>
        <w:t xml:space="preserve">We have gone on to learn that the male committing these offences is his brother in law. This will now be classed as a domestic incident. When any report of crime is disclosed there are many things that are offered to victims. We will establish if they would like to make a formal complaint in regards to a statement and in a domestic issue case complete a Domestic abuse, Stalking and Harassment risk assessment (DASH) form. This is used to identify the severity of the risk that the victim is in, a series of questions the police can use </w:t>
      </w:r>
      <w:r w:rsidRPr="00C51F4C">
        <w:rPr>
          <w:rFonts w:ascii="Arial" w:hAnsi="Arial" w:cs="Arial"/>
        </w:rPr>
        <w:lastRenderedPageBreak/>
        <w:t xml:space="preserve">in order to forward to relevant partner agencies, for example social services, all involved with the criminal justice system to make sure they get the best possible help and assistance needed after being the victim of a crime. The victim in this case has agreed to both and completed them. By spending the time with them completing these gives them the reassurance that their case is being treated effectively and seriously. They are issued a safety plan also of a few key things to remember including to call 999 if anything further happens and to keep all doors locked to the property, a leaflet to this effect with multiple other considerations was given to the victims. </w:t>
      </w:r>
    </w:p>
    <w:p w:rsidR="00E66FCD" w:rsidRPr="00C51F4C" w:rsidRDefault="00E66FCD" w:rsidP="00E66FCD">
      <w:pPr>
        <w:pStyle w:val="legclearfix"/>
        <w:shd w:val="clear" w:color="auto" w:fill="FFFFFF"/>
        <w:spacing w:before="0" w:beforeAutospacing="0" w:after="90" w:afterAutospacing="0" w:line="270" w:lineRule="atLeast"/>
        <w:rPr>
          <w:rFonts w:ascii="Arial" w:hAnsi="Arial" w:cs="Arial"/>
        </w:rPr>
      </w:pPr>
    </w:p>
    <w:p w:rsidR="00E66FCD" w:rsidRPr="00C51F4C" w:rsidRDefault="00E66FCD" w:rsidP="00E66FCD">
      <w:pPr>
        <w:pStyle w:val="legclearfix"/>
        <w:shd w:val="clear" w:color="auto" w:fill="FFFFFF"/>
        <w:spacing w:before="0" w:beforeAutospacing="0" w:after="90" w:afterAutospacing="0" w:line="270" w:lineRule="atLeast"/>
        <w:rPr>
          <w:rFonts w:ascii="Arial" w:hAnsi="Arial" w:cs="Arial"/>
        </w:rPr>
      </w:pPr>
      <w:r w:rsidRPr="00C51F4C">
        <w:rPr>
          <w:rFonts w:ascii="Arial" w:hAnsi="Arial" w:cs="Arial"/>
        </w:rPr>
        <w:t xml:space="preserve">Subsequently, while completing these, it is finally disclosed to us that his now wife, who he was living with, had been subject to physical violence and coercive and controlling actions due to the marriage she had with the person reporting the incident and not with the approved person the family had wanted. My colleagues and I at this time have realised the potential seriousness of the situation and the plausible case of honour based violence. </w:t>
      </w:r>
    </w:p>
    <w:p w:rsidR="00E66FCD" w:rsidRPr="00C51F4C" w:rsidRDefault="00E66FCD" w:rsidP="00E66FCD">
      <w:pPr>
        <w:pStyle w:val="legclearfix"/>
        <w:shd w:val="clear" w:color="auto" w:fill="FFFFFF"/>
        <w:spacing w:before="0" w:beforeAutospacing="0" w:after="90" w:afterAutospacing="0" w:line="270" w:lineRule="atLeast"/>
        <w:rPr>
          <w:rFonts w:ascii="Arial" w:hAnsi="Arial" w:cs="Arial"/>
        </w:rPr>
      </w:pPr>
      <w:r w:rsidRPr="00C51F4C">
        <w:rPr>
          <w:rFonts w:ascii="Arial" w:hAnsi="Arial" w:cs="Arial"/>
        </w:rPr>
        <w:t xml:space="preserve">Honour Based Violence is something that although not explained as a criminal offence itself is a term used to include many different offences. Many groups use the definition ‘a crime or incident which has or may have been committed to protect or defend the honour of the family and/or community’ (CPS, no date).  </w:t>
      </w:r>
    </w:p>
    <w:p w:rsidR="00E66FCD" w:rsidRPr="00C51F4C" w:rsidRDefault="00E66FCD" w:rsidP="00E66FCD">
      <w:pPr>
        <w:pStyle w:val="legclearfix"/>
        <w:shd w:val="clear" w:color="auto" w:fill="FFFFFF"/>
        <w:spacing w:before="0" w:beforeAutospacing="0" w:after="90" w:afterAutospacing="0" w:line="270" w:lineRule="atLeast"/>
        <w:rPr>
          <w:rFonts w:ascii="Arial" w:hAnsi="Arial" w:cs="Arial"/>
        </w:rPr>
      </w:pPr>
    </w:p>
    <w:p w:rsidR="00E66FCD" w:rsidRPr="00C51F4C" w:rsidRDefault="00E66FCD" w:rsidP="00E66FCD">
      <w:pPr>
        <w:pStyle w:val="legclearfix"/>
        <w:shd w:val="clear" w:color="auto" w:fill="FFFFFF"/>
        <w:spacing w:before="0" w:beforeAutospacing="0" w:after="90" w:afterAutospacing="0" w:line="270" w:lineRule="atLeast"/>
        <w:rPr>
          <w:rFonts w:ascii="Arial" w:hAnsi="Arial" w:cs="Arial"/>
        </w:rPr>
      </w:pPr>
      <w:r w:rsidRPr="00C51F4C">
        <w:rPr>
          <w:rFonts w:ascii="Arial" w:hAnsi="Arial" w:cs="Arial"/>
        </w:rPr>
        <w:t xml:space="preserve">Working as a police officer you come across a vast variety of people from all different backgrounds. This can include different characteristics like age, race, gender, religion and more, all of which are influential in your dealings with both victims and offenders. As an officer you show no bias towards any group and inclusion is key within all communities. Although everyone is entitled to be treated with the same respect and justice there are different routes and partner agencies that we can go through and refer to in regards to those characteristics. Whilst being respectful to cultural difference we need to recognise when these can have detrimental harm on a person. In this case, although both families were of the same religion, the female who had been subject to abuse was done so as she did not follow her family’s cultural expectations of marrying who had been chosen for her. An offence included in the term of Honour based violence is Forced Marriage. ‘A Forced Marriage (FM) is a marriage conducted without the valid consent of one or both parties and where duress is a factor’ (CPS, no date). This was something that the victim had feared happening. </w:t>
      </w:r>
    </w:p>
    <w:p w:rsidR="00E66FCD" w:rsidRPr="00C51F4C" w:rsidRDefault="00E66FCD" w:rsidP="00E66FCD">
      <w:pPr>
        <w:pStyle w:val="legclearfix"/>
        <w:shd w:val="clear" w:color="auto" w:fill="FFFFFF"/>
        <w:spacing w:before="0" w:beforeAutospacing="0" w:after="90" w:afterAutospacing="0" w:line="270" w:lineRule="atLeast"/>
        <w:rPr>
          <w:rFonts w:ascii="Arial" w:hAnsi="Arial" w:cs="Arial"/>
        </w:rPr>
      </w:pPr>
    </w:p>
    <w:p w:rsidR="00E66FCD" w:rsidRPr="00C51F4C" w:rsidRDefault="00E66FCD" w:rsidP="00E66FCD">
      <w:pPr>
        <w:pStyle w:val="legclearfix"/>
        <w:shd w:val="clear" w:color="auto" w:fill="FFFFFF"/>
        <w:spacing w:before="0" w:beforeAutospacing="0" w:after="90" w:afterAutospacing="0" w:line="270" w:lineRule="atLeast"/>
        <w:rPr>
          <w:rFonts w:ascii="Arial" w:hAnsi="Arial" w:cs="Arial"/>
        </w:rPr>
      </w:pPr>
      <w:r w:rsidRPr="00C51F4C">
        <w:rPr>
          <w:rFonts w:ascii="Arial" w:hAnsi="Arial" w:cs="Arial"/>
        </w:rPr>
        <w:t>As a result of this and the multiple offences disclosed I believed it important to discuss with authority, this being a Sergeant, what could be the next steps in dealing with this in the best interest in the victim. Here I was able to learn more dedicated police sectors existance and specialisations. This was ultimately passed to the Honour based violence officer within the department to conduct further the investigations. This could explore various avenues including further arrests of participating members if proven to be involved, harassment orders and other methods if the offence is deemed complete. They also provide support and advice in this area to the victim.</w:t>
      </w:r>
    </w:p>
    <w:p w:rsidR="00E66FCD" w:rsidRPr="00C51F4C" w:rsidRDefault="00E66FCD" w:rsidP="00E66FCD">
      <w:pPr>
        <w:pStyle w:val="legclearfix"/>
        <w:shd w:val="clear" w:color="auto" w:fill="FFFFFF"/>
        <w:spacing w:before="0" w:beforeAutospacing="0" w:after="90" w:afterAutospacing="0" w:line="270" w:lineRule="atLeast"/>
        <w:rPr>
          <w:rFonts w:ascii="Arial" w:hAnsi="Arial" w:cs="Arial"/>
        </w:rPr>
      </w:pPr>
    </w:p>
    <w:p w:rsidR="00E66FCD" w:rsidRPr="00C51F4C" w:rsidRDefault="00E66FCD" w:rsidP="00E66FCD">
      <w:pPr>
        <w:pStyle w:val="legclearfix"/>
        <w:shd w:val="clear" w:color="auto" w:fill="FFFFFF"/>
        <w:spacing w:before="0" w:beforeAutospacing="0" w:after="90" w:afterAutospacing="0" w:line="270" w:lineRule="atLeast"/>
        <w:rPr>
          <w:rFonts w:ascii="Arial" w:hAnsi="Arial" w:cs="Arial"/>
        </w:rPr>
      </w:pPr>
      <w:r w:rsidRPr="00C51F4C">
        <w:rPr>
          <w:rFonts w:ascii="Arial" w:hAnsi="Arial" w:cs="Arial"/>
        </w:rPr>
        <w:t xml:space="preserve">To reflect on the situation as a whole I base this on Gibbs Reflective cycle 1988. The event described was fairly complicated at the time with multiple levels to the call. I feel that on consideration the incident was handled well and with the seriousness of which it deserved. At the time of initial contact with the caller they were given complete attention to the </w:t>
      </w:r>
      <w:r w:rsidRPr="00C51F4C">
        <w:rPr>
          <w:rFonts w:ascii="Arial" w:hAnsi="Arial" w:cs="Arial"/>
        </w:rPr>
        <w:lastRenderedPageBreak/>
        <w:t xml:space="preserve">situation and their wellbeing considered at all times. On evaluation I believe that it went well by recognising the offences of which we did and that by passing these forward was a great way to safeguard them against any future potential incidents. On analysis there is always a chance that police interference can hinder a situation as it can aggravate people and families, especially if those have conflicting views, but I believe our involvement to have been necessary to highlight what does happen within, I take from this our role of safeguarding and what this can do to help people and recognise what may get ignored. I have learnt to make sure that all information is received from the offset and to make decisions quicker and will in future know the process of what to do if similar issues ever arose.  </w:t>
      </w:r>
    </w:p>
    <w:p w:rsidR="00E66FCD" w:rsidRPr="00C51F4C" w:rsidRDefault="00E66FCD" w:rsidP="00E66FCD">
      <w:pPr>
        <w:pStyle w:val="legclearfix"/>
        <w:shd w:val="clear" w:color="auto" w:fill="FFFFFF"/>
        <w:spacing w:before="0" w:beforeAutospacing="0" w:after="90" w:afterAutospacing="0" w:line="270" w:lineRule="atLeast"/>
        <w:rPr>
          <w:rFonts w:ascii="Arial" w:hAnsi="Arial" w:cs="Arial"/>
        </w:rPr>
      </w:pPr>
    </w:p>
    <w:p w:rsidR="00E66FCD" w:rsidRPr="00C51F4C" w:rsidRDefault="00E66FCD" w:rsidP="00E66FCD">
      <w:pPr>
        <w:pStyle w:val="legclearfix"/>
        <w:shd w:val="clear" w:color="auto" w:fill="FFFFFF"/>
        <w:spacing w:before="0" w:beforeAutospacing="0" w:after="90" w:afterAutospacing="0" w:line="270" w:lineRule="atLeast"/>
        <w:rPr>
          <w:rFonts w:ascii="Arial" w:hAnsi="Arial" w:cs="Arial"/>
        </w:rPr>
      </w:pPr>
      <w:r w:rsidRPr="00C51F4C">
        <w:rPr>
          <w:rFonts w:ascii="Arial" w:hAnsi="Arial" w:cs="Arial"/>
        </w:rPr>
        <w:t xml:space="preserve">In conclusion I believe this incident to have been instrumental to my knowledge. Each day will result in a lesson in policing, however, in my initial training this call involved a complete range of areas and offences. I feel that it tested my on the spot knowledge in identifying offences and allowed myself and my colleagues to talk and contemplate these and making decisions based on the identified. It was an insight in to the different cultural backgrounds in the area I am working in and the importance that a police relationship can have with all different backgrounds can have in order to gain trust in disclosing their history. For my own learning I was able to talk with multiple victims to improve communication and trust skills, write statements to further my knowledge in effective investigations in to crime, liaise with different sectors allowing me to recognise these of which I had been previously unaware of, but most importantly by doing all of this, show the victim the importance of their incident and them in regards to safety. As introduced in this essay I have outlined the call in which I had and the options in which this gave me. I have acknowledged the cultural differences which in this case included religion and their expectation within their particular families and the consequences this can have involving relating it to criminal offences such as forced marriage. Most importantly, I have explained the use of Victim support and what can been offered to the aggrieved. </w:t>
      </w:r>
    </w:p>
    <w:p w:rsidR="00E66FCD" w:rsidRPr="00C51F4C" w:rsidRDefault="00E66FCD" w:rsidP="00E66FCD">
      <w:pPr>
        <w:pStyle w:val="legclearfix"/>
        <w:shd w:val="clear" w:color="auto" w:fill="FFFFFF"/>
        <w:spacing w:before="0" w:beforeAutospacing="0" w:after="90" w:afterAutospacing="0" w:line="270" w:lineRule="atLeast"/>
        <w:rPr>
          <w:rFonts w:ascii="Arial" w:hAnsi="Arial" w:cs="Arial"/>
        </w:rPr>
      </w:pPr>
    </w:p>
    <w:p w:rsidR="00E66FCD" w:rsidRPr="00C51F4C" w:rsidRDefault="00E66FCD" w:rsidP="00E66FCD">
      <w:pPr>
        <w:pStyle w:val="legclearfix"/>
        <w:shd w:val="clear" w:color="auto" w:fill="FFFFFF"/>
        <w:spacing w:before="0" w:beforeAutospacing="0" w:after="90" w:afterAutospacing="0" w:line="270" w:lineRule="atLeast"/>
        <w:rPr>
          <w:rFonts w:ascii="Arial" w:hAnsi="Arial" w:cs="Arial"/>
        </w:rPr>
      </w:pPr>
      <w:r w:rsidRPr="00C51F4C">
        <w:rPr>
          <w:rFonts w:ascii="Arial" w:hAnsi="Arial" w:cs="Arial"/>
        </w:rPr>
        <w:t>(2519)</w:t>
      </w:r>
    </w:p>
    <w:p w:rsidR="00E66FCD" w:rsidRPr="00C51F4C" w:rsidRDefault="00E66FCD" w:rsidP="00E66FCD">
      <w:pPr>
        <w:pStyle w:val="legclearfix"/>
        <w:shd w:val="clear" w:color="auto" w:fill="FFFFFF"/>
        <w:spacing w:before="0" w:beforeAutospacing="0" w:after="90" w:afterAutospacing="0" w:line="270" w:lineRule="atLeast"/>
        <w:rPr>
          <w:rFonts w:ascii="Arial" w:hAnsi="Arial" w:cs="Arial"/>
        </w:rPr>
      </w:pPr>
    </w:p>
    <w:p w:rsidR="00E66FCD" w:rsidRPr="00C51F4C" w:rsidRDefault="00E66FCD" w:rsidP="00E66FCD">
      <w:pPr>
        <w:ind w:right="107"/>
        <w:jc w:val="both"/>
        <w:rPr>
          <w:sz w:val="24"/>
          <w:szCs w:val="24"/>
        </w:rPr>
      </w:pPr>
    </w:p>
    <w:p w:rsidR="00E66FCD" w:rsidRPr="00C51F4C" w:rsidRDefault="00E66FCD" w:rsidP="00E66FCD">
      <w:pPr>
        <w:ind w:right="107"/>
        <w:jc w:val="both"/>
        <w:rPr>
          <w:sz w:val="24"/>
          <w:szCs w:val="24"/>
        </w:rPr>
      </w:pPr>
    </w:p>
    <w:p w:rsidR="00E66FCD" w:rsidRPr="00C51F4C" w:rsidRDefault="00E66FCD" w:rsidP="00E66FCD">
      <w:pPr>
        <w:ind w:right="107"/>
        <w:jc w:val="both"/>
        <w:rPr>
          <w:sz w:val="24"/>
          <w:szCs w:val="24"/>
        </w:rPr>
      </w:pPr>
    </w:p>
    <w:p w:rsidR="00E66FCD" w:rsidRPr="00C51F4C" w:rsidRDefault="00E66FCD" w:rsidP="00E66FCD">
      <w:pPr>
        <w:ind w:right="107"/>
        <w:jc w:val="both"/>
        <w:rPr>
          <w:sz w:val="24"/>
          <w:szCs w:val="24"/>
        </w:rPr>
      </w:pPr>
    </w:p>
    <w:p w:rsidR="00E66FCD" w:rsidRPr="00C51F4C" w:rsidRDefault="00E66FCD" w:rsidP="00E66FCD">
      <w:pPr>
        <w:ind w:right="107"/>
        <w:jc w:val="both"/>
        <w:rPr>
          <w:sz w:val="24"/>
          <w:szCs w:val="24"/>
        </w:rPr>
      </w:pPr>
    </w:p>
    <w:p w:rsidR="00E66FCD" w:rsidRPr="00C51F4C" w:rsidRDefault="00E66FCD" w:rsidP="00E66FCD">
      <w:pPr>
        <w:ind w:right="107"/>
        <w:jc w:val="both"/>
        <w:rPr>
          <w:sz w:val="24"/>
          <w:szCs w:val="24"/>
        </w:rPr>
      </w:pPr>
    </w:p>
    <w:p w:rsidR="00E66FCD" w:rsidRPr="00C51F4C" w:rsidRDefault="00E66FCD" w:rsidP="00E66FCD">
      <w:pPr>
        <w:ind w:right="107"/>
        <w:jc w:val="both"/>
        <w:rPr>
          <w:sz w:val="24"/>
          <w:szCs w:val="24"/>
        </w:rPr>
      </w:pPr>
    </w:p>
    <w:p w:rsidR="00E66FCD" w:rsidRPr="00C51F4C" w:rsidRDefault="00E66FCD" w:rsidP="00E66FCD">
      <w:pPr>
        <w:ind w:right="107"/>
        <w:jc w:val="both"/>
        <w:rPr>
          <w:sz w:val="24"/>
          <w:szCs w:val="24"/>
        </w:rPr>
      </w:pPr>
    </w:p>
    <w:p w:rsidR="00E66FCD" w:rsidRPr="00C51F4C" w:rsidRDefault="00E66FCD" w:rsidP="00E66FCD">
      <w:pPr>
        <w:ind w:right="107"/>
        <w:jc w:val="both"/>
        <w:rPr>
          <w:b/>
          <w:sz w:val="24"/>
          <w:szCs w:val="24"/>
        </w:rPr>
      </w:pPr>
    </w:p>
    <w:p w:rsidR="00E66FCD" w:rsidRPr="00C51F4C" w:rsidRDefault="00E66FCD" w:rsidP="00E66FCD">
      <w:pPr>
        <w:ind w:right="107"/>
        <w:rPr>
          <w:sz w:val="24"/>
          <w:szCs w:val="24"/>
        </w:rPr>
      </w:pPr>
      <w:r w:rsidRPr="00C51F4C">
        <w:rPr>
          <w:sz w:val="24"/>
          <w:szCs w:val="24"/>
        </w:rPr>
        <w:br w:type="page"/>
      </w:r>
    </w:p>
    <w:p w:rsidR="00E66FCD" w:rsidRPr="00C51F4C" w:rsidRDefault="00E66FCD" w:rsidP="00E66FCD">
      <w:pPr>
        <w:spacing w:line="259" w:lineRule="auto"/>
        <w:ind w:right="107"/>
        <w:jc w:val="both"/>
        <w:rPr>
          <w:b/>
          <w:bCs/>
          <w:sz w:val="24"/>
          <w:szCs w:val="24"/>
        </w:rPr>
      </w:pPr>
      <w:r w:rsidRPr="00C51F4C">
        <w:rPr>
          <w:sz w:val="24"/>
          <w:szCs w:val="24"/>
        </w:rPr>
        <w:lastRenderedPageBreak/>
        <w:t>Task</w:t>
      </w:r>
      <w:r w:rsidRPr="00C51F4C">
        <w:rPr>
          <w:b/>
          <w:bCs/>
          <w:color w:val="auto"/>
          <w:sz w:val="24"/>
          <w:szCs w:val="24"/>
        </w:rPr>
        <w:t xml:space="preserve"> </w:t>
      </w:r>
      <w:r w:rsidRPr="00C51F4C">
        <w:rPr>
          <w:b/>
          <w:bCs/>
          <w:sz w:val="24"/>
          <w:szCs w:val="24"/>
        </w:rPr>
        <w:t>4</w:t>
      </w:r>
    </w:p>
    <w:p w:rsidR="00E66FCD" w:rsidRPr="00C51F4C" w:rsidRDefault="00E66FCD" w:rsidP="00E66FCD">
      <w:pPr>
        <w:ind w:right="107"/>
        <w:jc w:val="both"/>
        <w:rPr>
          <w:b/>
          <w:sz w:val="24"/>
          <w:szCs w:val="24"/>
        </w:rPr>
      </w:pPr>
    </w:p>
    <w:p w:rsidR="00E66FCD" w:rsidRPr="00C51F4C" w:rsidRDefault="00E66FCD" w:rsidP="00E66FCD">
      <w:pPr>
        <w:ind w:right="237"/>
        <w:jc w:val="both"/>
        <w:rPr>
          <w:b/>
          <w:color w:val="auto"/>
          <w:sz w:val="24"/>
          <w:szCs w:val="24"/>
        </w:rPr>
      </w:pPr>
      <w:r w:rsidRPr="00C51F4C">
        <w:rPr>
          <w:b/>
          <w:color w:val="auto"/>
          <w:sz w:val="24"/>
          <w:szCs w:val="24"/>
        </w:rPr>
        <w:t xml:space="preserve">Relevant areas of the National Policing Curriculum: </w:t>
      </w:r>
    </w:p>
    <w:p w:rsidR="00E66FCD" w:rsidRPr="00C51F4C" w:rsidRDefault="00E66FCD" w:rsidP="00E66FCD">
      <w:pPr>
        <w:ind w:right="107"/>
        <w:jc w:val="both"/>
        <w:rPr>
          <w:b/>
          <w:sz w:val="24"/>
          <w:szCs w:val="24"/>
        </w:rPr>
      </w:pPr>
      <w:r w:rsidRPr="00C51F4C">
        <w:rPr>
          <w:b/>
          <w:sz w:val="24"/>
          <w:szCs w:val="24"/>
        </w:rPr>
        <w:t xml:space="preserve">Decision making and discretion, Conducting Investigations and Criminal Justice (Managing offenders) </w:t>
      </w:r>
    </w:p>
    <w:p w:rsidR="00E66FCD" w:rsidRPr="00C51F4C" w:rsidRDefault="00E66FCD" w:rsidP="00E66FCD">
      <w:pPr>
        <w:ind w:right="107"/>
        <w:jc w:val="both"/>
        <w:rPr>
          <w:sz w:val="24"/>
          <w:szCs w:val="24"/>
          <w:highlight w:val="yellow"/>
        </w:rPr>
      </w:pPr>
    </w:p>
    <w:p w:rsidR="00E66FCD" w:rsidRPr="00C51F4C" w:rsidRDefault="00E66FCD" w:rsidP="00E66FCD">
      <w:pPr>
        <w:ind w:right="107"/>
        <w:jc w:val="both"/>
        <w:rPr>
          <w:sz w:val="24"/>
          <w:szCs w:val="24"/>
        </w:rPr>
      </w:pPr>
      <w:r w:rsidRPr="00C51F4C">
        <w:rPr>
          <w:sz w:val="24"/>
          <w:szCs w:val="24"/>
        </w:rPr>
        <w:t xml:space="preserve">You must choose </w:t>
      </w:r>
      <w:r w:rsidRPr="00C51F4C">
        <w:rPr>
          <w:b/>
          <w:sz w:val="24"/>
          <w:szCs w:val="24"/>
          <w:u w:val="single"/>
        </w:rPr>
        <w:t>a policing incident</w:t>
      </w:r>
      <w:r w:rsidRPr="00C51F4C">
        <w:rPr>
          <w:b/>
          <w:sz w:val="24"/>
          <w:szCs w:val="24"/>
        </w:rPr>
        <w:t xml:space="preserve"> </w:t>
      </w:r>
      <w:r w:rsidRPr="00C51F4C">
        <w:rPr>
          <w:sz w:val="24"/>
          <w:szCs w:val="24"/>
        </w:rPr>
        <w:t>in which you played a significant role with an offender/service</w:t>
      </w:r>
      <w:r w:rsidRPr="00C51F4C">
        <w:rPr>
          <w:b/>
          <w:sz w:val="24"/>
          <w:szCs w:val="24"/>
        </w:rPr>
        <w:t xml:space="preserve"> </w:t>
      </w:r>
      <w:r w:rsidRPr="00C51F4C">
        <w:rPr>
          <w:sz w:val="24"/>
          <w:szCs w:val="24"/>
        </w:rPr>
        <w:t xml:space="preserve">user/victim and reflect on what happened. </w:t>
      </w:r>
    </w:p>
    <w:p w:rsidR="00E66FCD" w:rsidRPr="00C51F4C" w:rsidRDefault="00E66FCD" w:rsidP="00E66FCD">
      <w:pPr>
        <w:ind w:right="107"/>
        <w:jc w:val="both"/>
        <w:rPr>
          <w:sz w:val="24"/>
          <w:szCs w:val="24"/>
        </w:rPr>
      </w:pPr>
    </w:p>
    <w:p w:rsidR="00E66FCD" w:rsidRPr="00C51F4C" w:rsidRDefault="00E66FCD" w:rsidP="00E66FCD">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E66FCD" w:rsidRPr="00C51F4C" w:rsidTr="00CA2DD5">
        <w:tc>
          <w:tcPr>
            <w:tcW w:w="10188" w:type="dxa"/>
            <w:shd w:val="clear" w:color="auto" w:fill="auto"/>
          </w:tcPr>
          <w:p w:rsidR="00E66FCD" w:rsidRPr="00C51F4C" w:rsidRDefault="00E66FCD" w:rsidP="00CA2DD5">
            <w:pPr>
              <w:pStyle w:val="TableParagraph"/>
              <w:tabs>
                <w:tab w:val="left" w:pos="355"/>
              </w:tabs>
              <w:ind w:left="0" w:right="107"/>
              <w:rPr>
                <w:rFonts w:eastAsia="Times New Roman"/>
                <w:color w:val="000000"/>
                <w:sz w:val="24"/>
                <w:szCs w:val="24"/>
                <w:lang w:bidi="ar-SA"/>
              </w:rPr>
            </w:pPr>
          </w:p>
          <w:p w:rsidR="00E66FCD" w:rsidRPr="00C51F4C" w:rsidRDefault="00E66FCD" w:rsidP="00CA2DD5">
            <w:pPr>
              <w:ind w:right="107"/>
              <w:jc w:val="both"/>
              <w:rPr>
                <w:sz w:val="24"/>
                <w:szCs w:val="24"/>
              </w:rPr>
            </w:pPr>
            <w:r w:rsidRPr="00C51F4C">
              <w:rPr>
                <w:b/>
                <w:bCs/>
                <w:sz w:val="24"/>
                <w:szCs w:val="24"/>
              </w:rPr>
              <w:t>Critically assess</w:t>
            </w:r>
            <w:r w:rsidRPr="00C51F4C">
              <w:rPr>
                <w:sz w:val="24"/>
                <w:szCs w:val="24"/>
              </w:rPr>
              <w:t xml:space="preserve"> the situation including social and legislative contexts and any relevant cultural, ethnicity and language issues. </w:t>
            </w:r>
            <w:r w:rsidRPr="00C51F4C">
              <w:rPr>
                <w:b/>
                <w:bCs/>
                <w:sz w:val="24"/>
                <w:szCs w:val="24"/>
              </w:rPr>
              <w:t>Reflect</w:t>
            </w:r>
            <w:r w:rsidRPr="00C51F4C">
              <w:rPr>
                <w:sz w:val="24"/>
                <w:szCs w:val="24"/>
              </w:rPr>
              <w:t xml:space="preserve"> on how you applied the National Decision Model (NDM) to assist in resolving this incident. </w:t>
            </w:r>
            <w:r w:rsidRPr="00C51F4C">
              <w:rPr>
                <w:b/>
                <w:bCs/>
                <w:sz w:val="24"/>
                <w:szCs w:val="24"/>
              </w:rPr>
              <w:t>Evaluate</w:t>
            </w:r>
            <w:r w:rsidRPr="00C51F4C">
              <w:rPr>
                <w:sz w:val="24"/>
                <w:szCs w:val="24"/>
              </w:rPr>
              <w:t xml:space="preserve"> the role of discretion in the decision-making process. </w:t>
            </w:r>
          </w:p>
          <w:p w:rsidR="00E66FCD" w:rsidRPr="00C51F4C" w:rsidRDefault="00E66FCD" w:rsidP="00CA2DD5">
            <w:pPr>
              <w:ind w:right="107"/>
              <w:jc w:val="both"/>
              <w:rPr>
                <w:sz w:val="24"/>
                <w:szCs w:val="24"/>
              </w:rPr>
            </w:pPr>
          </w:p>
          <w:p w:rsidR="00E66FCD" w:rsidRPr="00C51F4C" w:rsidRDefault="00E66FCD" w:rsidP="00CA2DD5">
            <w:pPr>
              <w:ind w:right="107"/>
              <w:jc w:val="both"/>
              <w:rPr>
                <w:sz w:val="24"/>
                <w:szCs w:val="24"/>
              </w:rPr>
            </w:pPr>
            <w:r w:rsidRPr="00C51F4C">
              <w:rPr>
                <w:b/>
                <w:bCs/>
                <w:sz w:val="24"/>
                <w:szCs w:val="24"/>
              </w:rPr>
              <w:t>Determine</w:t>
            </w:r>
            <w:r w:rsidRPr="00C51F4C">
              <w:rPr>
                <w:sz w:val="24"/>
                <w:szCs w:val="24"/>
              </w:rPr>
              <w:t xml:space="preserve"> your responsibilities with regards to the provision of the CPIA when conducting this investigation including when managing the offender and suspects and recording and retaining significant information.</w:t>
            </w:r>
          </w:p>
          <w:p w:rsidR="00E66FCD" w:rsidRPr="00C51F4C" w:rsidRDefault="00E66FCD" w:rsidP="00CA2DD5">
            <w:pPr>
              <w:ind w:right="107"/>
              <w:jc w:val="both"/>
              <w:rPr>
                <w:sz w:val="24"/>
                <w:szCs w:val="24"/>
              </w:rPr>
            </w:pPr>
          </w:p>
          <w:p w:rsidR="00E66FCD" w:rsidRPr="00C51F4C" w:rsidRDefault="00E66FCD" w:rsidP="00CA2DD5">
            <w:pPr>
              <w:ind w:right="107"/>
              <w:jc w:val="both"/>
              <w:rPr>
                <w:sz w:val="24"/>
                <w:szCs w:val="24"/>
              </w:rPr>
            </w:pPr>
            <w:r w:rsidRPr="00C51F4C">
              <w:rPr>
                <w:b/>
                <w:bCs/>
                <w:sz w:val="24"/>
                <w:szCs w:val="24"/>
              </w:rPr>
              <w:t>Illustrate</w:t>
            </w:r>
            <w:r w:rsidRPr="00C51F4C">
              <w:rPr>
                <w:sz w:val="24"/>
                <w:szCs w:val="24"/>
              </w:rPr>
              <w:t xml:space="preserve"> how policing values were engaged particularly through </w:t>
            </w:r>
            <w:r w:rsidRPr="00C51F4C">
              <w:rPr>
                <w:b/>
                <w:bCs/>
                <w:sz w:val="24"/>
                <w:szCs w:val="24"/>
              </w:rPr>
              <w:t>an assessment</w:t>
            </w:r>
            <w:r w:rsidRPr="00C51F4C">
              <w:rPr>
                <w:sz w:val="24"/>
                <w:szCs w:val="24"/>
              </w:rPr>
              <w:t xml:space="preserve"> of the potential impact of bias on the decision-making process.</w:t>
            </w:r>
          </w:p>
          <w:p w:rsidR="00E66FCD" w:rsidRPr="00C51F4C" w:rsidRDefault="00E66FCD" w:rsidP="00CA2DD5">
            <w:pPr>
              <w:ind w:right="107"/>
              <w:rPr>
                <w:sz w:val="24"/>
                <w:szCs w:val="24"/>
              </w:rPr>
            </w:pPr>
          </w:p>
          <w:p w:rsidR="00E66FCD" w:rsidRPr="00C51F4C" w:rsidRDefault="00E66FCD" w:rsidP="00CA2DD5">
            <w:pPr>
              <w:ind w:right="107"/>
              <w:jc w:val="both"/>
              <w:rPr>
                <w:sz w:val="24"/>
                <w:szCs w:val="24"/>
              </w:rPr>
            </w:pPr>
          </w:p>
          <w:p w:rsidR="00E66FCD" w:rsidRPr="00C51F4C" w:rsidRDefault="00E66FCD" w:rsidP="00CA2DD5">
            <w:pPr>
              <w:ind w:right="107"/>
              <w:jc w:val="both"/>
              <w:rPr>
                <w:sz w:val="24"/>
                <w:szCs w:val="24"/>
              </w:rPr>
            </w:pPr>
            <w:r w:rsidRPr="00C51F4C">
              <w:rPr>
                <w:sz w:val="24"/>
                <w:szCs w:val="24"/>
              </w:rPr>
              <w:t xml:space="preserve">2500 words </w:t>
            </w:r>
            <w:r w:rsidRPr="00C51F4C">
              <w:rPr>
                <w:i/>
                <w:iCs/>
                <w:sz w:val="24"/>
                <w:szCs w:val="24"/>
              </w:rPr>
              <w:t>(+/- 10%: include your actual word count at the end of each section)</w:t>
            </w:r>
          </w:p>
        </w:tc>
      </w:tr>
    </w:tbl>
    <w:p w:rsidR="00E66FCD" w:rsidRPr="00C51F4C" w:rsidRDefault="00E66FCD" w:rsidP="00E66FCD">
      <w:pPr>
        <w:ind w:right="107"/>
        <w:jc w:val="both"/>
        <w:rPr>
          <w:sz w:val="24"/>
          <w:szCs w:val="24"/>
        </w:rPr>
      </w:pPr>
    </w:p>
    <w:p w:rsidR="00E66FCD" w:rsidRPr="00C51F4C" w:rsidRDefault="00E66FCD" w:rsidP="00E66FCD">
      <w:pPr>
        <w:ind w:right="107"/>
        <w:jc w:val="both"/>
        <w:rPr>
          <w:b/>
          <w:sz w:val="24"/>
          <w:szCs w:val="24"/>
        </w:rPr>
      </w:pPr>
      <w:r w:rsidRPr="00C51F4C">
        <w:rPr>
          <w:b/>
          <w:sz w:val="24"/>
          <w:szCs w:val="24"/>
        </w:rPr>
        <w:t>ANSWER:</w:t>
      </w:r>
    </w:p>
    <w:p w:rsidR="00E66FCD" w:rsidRPr="00C51F4C" w:rsidRDefault="00E66FCD" w:rsidP="00E66FCD">
      <w:pPr>
        <w:ind w:right="107"/>
        <w:jc w:val="both"/>
        <w:rPr>
          <w:b/>
          <w:sz w:val="24"/>
          <w:szCs w:val="24"/>
        </w:rPr>
      </w:pPr>
    </w:p>
    <w:p w:rsidR="00E66FCD" w:rsidRPr="00C51F4C" w:rsidRDefault="00E66FCD" w:rsidP="00E66FCD">
      <w:pPr>
        <w:rPr>
          <w:sz w:val="24"/>
          <w:szCs w:val="24"/>
        </w:rPr>
      </w:pPr>
      <w:r w:rsidRPr="00C51F4C">
        <w:rPr>
          <w:sz w:val="24"/>
          <w:szCs w:val="24"/>
        </w:rPr>
        <w:t>In this essay I will be discussing an incident in which I attended where I have played an important role in dealing with both the victim and offender. I will portray my importance in the role in consideration to the decision making I made, discretion I contemplated and the ongoing investigation in which I conducted. I will highlight that although the dealing with the victims are vital, that the communication with offenders can be just as so to prevent reoffending. I aim, whilst discussing all of this, to illustrate any barriers I have faced.</w:t>
      </w:r>
    </w:p>
    <w:p w:rsidR="00E66FCD" w:rsidRPr="00C51F4C" w:rsidRDefault="00E66FCD" w:rsidP="00E66FCD">
      <w:pPr>
        <w:rPr>
          <w:sz w:val="24"/>
          <w:szCs w:val="24"/>
        </w:rPr>
      </w:pPr>
    </w:p>
    <w:p w:rsidR="00E66FCD" w:rsidRPr="00C51F4C" w:rsidRDefault="00E66FCD" w:rsidP="00E66FCD">
      <w:pPr>
        <w:rPr>
          <w:sz w:val="24"/>
          <w:szCs w:val="24"/>
        </w:rPr>
      </w:pPr>
      <w:r w:rsidRPr="00C51F4C">
        <w:rPr>
          <w:sz w:val="24"/>
          <w:szCs w:val="24"/>
        </w:rPr>
        <w:t xml:space="preserve">I will firstly explain the call in which I attended, before critically assessing this and the points made above showing my acknowledgment to the National decision model (NDM) and other reflective models while reviewing my powers and decisions. I will explain the Criminal Procedure and Investigations act 1996 and its relevance to my responsibilities in investigating crime and the information I take and also before conclusion determine bias actions and they’re effect on decision making. </w:t>
      </w:r>
    </w:p>
    <w:p w:rsidR="00E66FCD" w:rsidRPr="00C51F4C" w:rsidRDefault="00E66FCD" w:rsidP="00E66FCD">
      <w:pPr>
        <w:rPr>
          <w:sz w:val="24"/>
          <w:szCs w:val="24"/>
        </w:rPr>
      </w:pPr>
    </w:p>
    <w:p w:rsidR="00E66FCD" w:rsidRPr="00C51F4C" w:rsidRDefault="00E66FCD" w:rsidP="00E66FCD">
      <w:pPr>
        <w:rPr>
          <w:sz w:val="24"/>
          <w:szCs w:val="24"/>
        </w:rPr>
      </w:pPr>
      <w:r w:rsidRPr="00C51F4C">
        <w:rPr>
          <w:sz w:val="24"/>
          <w:szCs w:val="24"/>
        </w:rPr>
        <w:t xml:space="preserve">On this occasion I have attended an emergency call to an address where there are reports to a female banging on the door of a males property and screaming. This would suggest to us that this is an ongoing domestic incident. On arrival to scenes such as this there are many things in which a police officer needs to consider. A mnemonic used by police for this is THRIVE this stands for ‘Threat, Harm, Risk, </w:t>
      </w:r>
      <w:r w:rsidRPr="00C51F4C">
        <w:rPr>
          <w:color w:val="282828"/>
          <w:sz w:val="24"/>
          <w:szCs w:val="24"/>
        </w:rPr>
        <w:t>Investigation Opportunities, Vulnerability of the victim and the Engagement level required to resolve the issue’</w:t>
      </w:r>
      <w:r w:rsidRPr="00C51F4C">
        <w:rPr>
          <w:sz w:val="24"/>
          <w:szCs w:val="24"/>
        </w:rPr>
        <w:t xml:space="preserve"> (HMICFRS, 2019). Before we even get to an incident there are checks that are crucial to conduct on the way. In cases such as the one I attended we are keen to know who is at the address, have they </w:t>
      </w:r>
      <w:r w:rsidRPr="00C51F4C">
        <w:rPr>
          <w:sz w:val="24"/>
          <w:szCs w:val="24"/>
        </w:rPr>
        <w:lastRenderedPageBreak/>
        <w:t xml:space="preserve">got any previous incidents reported or any warning marker attached that we should know. All of this information helps us to consider how we act on arrival. For example, if anyone is known to carry weapons it will influence who will attend and the distance you will keep from the involved persons. The Threat Harm and Risk were all elements in which we considered before attending and received the information needed over the radio usually whilst travelling there, the rest is done on arrival when we considering the other 3 topics. We look for investigation opportunities which in this case would have been for witnesses, items used, and scenes if applicable. We will also then consider the character of the people involved in order to determine how we engage and move forward, this can include the vulnerability. In this call there were many aspects to consider including that we had been made aware both were alcoholics and one also suffered with issues due to an injury to the head. </w:t>
      </w:r>
    </w:p>
    <w:p w:rsidR="00E66FCD" w:rsidRPr="00C51F4C" w:rsidRDefault="00E66FCD" w:rsidP="00E66FCD">
      <w:pPr>
        <w:rPr>
          <w:sz w:val="24"/>
          <w:szCs w:val="24"/>
        </w:rPr>
      </w:pPr>
    </w:p>
    <w:p w:rsidR="00E66FCD" w:rsidRPr="00C51F4C" w:rsidRDefault="00E66FCD" w:rsidP="00E66FCD">
      <w:pPr>
        <w:rPr>
          <w:color w:val="333333"/>
          <w:sz w:val="24"/>
          <w:szCs w:val="24"/>
        </w:rPr>
      </w:pPr>
      <w:r w:rsidRPr="00C51F4C">
        <w:rPr>
          <w:sz w:val="24"/>
          <w:szCs w:val="24"/>
        </w:rPr>
        <w:t xml:space="preserve">The NDM is a policing model that is used in all police decision making. The college of policing describe this as </w:t>
      </w:r>
      <w:r w:rsidRPr="00C51F4C">
        <w:rPr>
          <w:color w:val="333333"/>
          <w:sz w:val="24"/>
          <w:szCs w:val="24"/>
        </w:rPr>
        <w:t>putting ‘code of Ethics at the heart of all police decision making’. It recognises 6 major elements in the form of the mnemonic CIAPOAR. Standing for Code of Ethics, this being the centre of the model and all decisions, then followed by a continuous flow of Information and intelligence, Assessment of this, Powers and policies in which available Options considered, Action taken and Results. This model is something I will always keep in the back of my head during my career, it is understandably taught to officers to be the model considered and allows you to strategically make decisions. Relating this back to the incident in question I can outline here my thoughts on each process. Code of ethics I take this to mean what I believe I adopt on a daily basis being a police officer, to treat everyone with respect, integrity and professionalism, we must not make decisions based on opinion but rather facts through investigation. The information and intelligence I have is through the checks that are ran whilst on the way to a call, I was able to find out that there had been previous incidents at these address, the names of the people that lived there and the fact that they were both alcoholics and had issues with mental health. This then allows me to assess the situation before I go in, I was able to consider that due to it being a domestic incident it may need positive action and result in the arrest of one party if ongoing and necessary or removal of one to another address if possible. Powers and policies are something we are always aware of but I have reconsidered at the scene when I am fully aware of what is in front of me. Policing can be unpredictable and therefore you will never fully know what you are walking in to until there. When in attendance I considered the Police and Criminal Evidence Act (PACE) 1984 which can be power of arrest under section 24 if necessity is there, I also consider my powers of removal of people from the scene, warnings that I can give but also advice that can be given to the victim. Both parties were back in their address when we attended and therefore more information was needed before making a decision, this going back to the information and intelligence point as we as police are there to keep investigating for the correct outcome. I have at this point gone to speak with witnesses and gain insight in to what has happened. With this information I then decided my options, firstly I gave the reported offender a warning to stay inside her property and advised her to stay elsewhere if she could that evening if she could, and I made this decision at the time as no criminal offences had yet been identified. Whilst still gathering more information it came to light that the alleged offender had been consistently calling the victim all the day and numerous days to which was unwelcomed and not responded to. In this moment I considered PACE and took the action to arrest the female. This resulted in her being escorted to custody and detained.</w:t>
      </w:r>
    </w:p>
    <w:p w:rsidR="00E66FCD" w:rsidRPr="00C51F4C" w:rsidRDefault="00E66FCD" w:rsidP="00E66FCD">
      <w:pPr>
        <w:rPr>
          <w:color w:val="333333"/>
          <w:sz w:val="24"/>
          <w:szCs w:val="24"/>
        </w:rPr>
      </w:pPr>
    </w:p>
    <w:p w:rsidR="00E66FCD" w:rsidRPr="00C51F4C" w:rsidRDefault="00E66FCD" w:rsidP="00E66FCD">
      <w:pPr>
        <w:ind w:right="107"/>
        <w:jc w:val="both"/>
        <w:rPr>
          <w:color w:val="auto"/>
          <w:sz w:val="24"/>
          <w:szCs w:val="24"/>
        </w:rPr>
      </w:pPr>
      <w:r w:rsidRPr="00C51F4C">
        <w:rPr>
          <w:color w:val="auto"/>
          <w:sz w:val="24"/>
          <w:szCs w:val="24"/>
        </w:rPr>
        <w:t>Mentioned in Blackstone’s Handbook for policing students (Bryant and Bryant, 2020) is Kolbs learning cycle used for reflecting on your actions, it has 4 elements to it</w:t>
      </w:r>
    </w:p>
    <w:p w:rsidR="00E66FCD" w:rsidRPr="00C51F4C" w:rsidRDefault="00E66FCD" w:rsidP="00E66FCD">
      <w:pPr>
        <w:ind w:right="107"/>
        <w:jc w:val="both"/>
        <w:rPr>
          <w:color w:val="auto"/>
          <w:sz w:val="24"/>
          <w:szCs w:val="24"/>
        </w:rPr>
      </w:pPr>
    </w:p>
    <w:p w:rsidR="00E66FCD" w:rsidRPr="00C51F4C" w:rsidRDefault="00E66FCD" w:rsidP="00E66FCD">
      <w:pPr>
        <w:ind w:right="107"/>
        <w:jc w:val="both"/>
        <w:rPr>
          <w:color w:val="auto"/>
          <w:sz w:val="24"/>
          <w:szCs w:val="24"/>
        </w:rPr>
      </w:pPr>
      <w:r w:rsidRPr="00C51F4C">
        <w:rPr>
          <w:color w:val="auto"/>
          <w:sz w:val="24"/>
          <w:szCs w:val="24"/>
        </w:rPr>
        <w:t xml:space="preserve">                                               ‘1. Experience; 2. Review and reflect; 3. Interpret; 4. Action plan’</w:t>
      </w:r>
    </w:p>
    <w:p w:rsidR="00E66FCD" w:rsidRPr="00C51F4C" w:rsidRDefault="00E66FCD" w:rsidP="00E66FCD">
      <w:pPr>
        <w:ind w:right="107"/>
        <w:jc w:val="both"/>
        <w:rPr>
          <w:color w:val="auto"/>
          <w:sz w:val="24"/>
          <w:szCs w:val="24"/>
        </w:rPr>
      </w:pPr>
    </w:p>
    <w:p w:rsidR="00E66FCD" w:rsidRPr="00C51F4C" w:rsidRDefault="00E66FCD" w:rsidP="00E66FCD">
      <w:pPr>
        <w:ind w:right="107"/>
        <w:jc w:val="both"/>
        <w:rPr>
          <w:color w:val="auto"/>
          <w:sz w:val="24"/>
          <w:szCs w:val="24"/>
        </w:rPr>
      </w:pPr>
      <w:r w:rsidRPr="00C51F4C">
        <w:rPr>
          <w:color w:val="auto"/>
          <w:sz w:val="24"/>
          <w:szCs w:val="24"/>
        </w:rPr>
        <w:t xml:space="preserve">In this case my experience was attending a domestic incident that resulted in disclosure of harassment. I believe that the decisions I made were correct ultimately and on reflection would make again as I don’t believe with the scenario I faced there was a better outcome possible, however I next time plan to make them quicker, I gave the offender a warning originally on the basis of not being aware of the full story and therefore would make sure I was fully understanding before doing this again. </w:t>
      </w:r>
    </w:p>
    <w:p w:rsidR="00E66FCD" w:rsidRPr="00C51F4C" w:rsidRDefault="00E66FCD" w:rsidP="00E66FCD">
      <w:pPr>
        <w:rPr>
          <w:color w:val="333333"/>
          <w:sz w:val="24"/>
          <w:szCs w:val="24"/>
        </w:rPr>
      </w:pPr>
    </w:p>
    <w:p w:rsidR="00E66FCD" w:rsidRPr="00C51F4C" w:rsidRDefault="00E66FCD" w:rsidP="00E66FCD">
      <w:pPr>
        <w:rPr>
          <w:sz w:val="24"/>
          <w:szCs w:val="24"/>
        </w:rPr>
      </w:pPr>
      <w:r w:rsidRPr="00C51F4C">
        <w:rPr>
          <w:sz w:val="24"/>
          <w:szCs w:val="24"/>
        </w:rPr>
        <w:t>The warning that was given was done so using my discretion, I evaluated what I had in front of me at that time of which was two people now inside there address and the reported victim with a friend and not at any immediate risk. I did not have any criminal offences to initially go on, that I had witnessed, and believed that this was the best decision at the time. I could have considered Breach of the Peace in order to remove the offender but this was not an ongoing offence on arrival.</w:t>
      </w:r>
    </w:p>
    <w:p w:rsidR="00E66FCD" w:rsidRPr="00C51F4C" w:rsidRDefault="00E66FCD" w:rsidP="00E66FCD">
      <w:pPr>
        <w:rPr>
          <w:sz w:val="24"/>
          <w:szCs w:val="24"/>
        </w:rPr>
      </w:pPr>
    </w:p>
    <w:p w:rsidR="00E66FCD" w:rsidRPr="00C51F4C" w:rsidRDefault="00E66FCD" w:rsidP="00E66FCD">
      <w:pPr>
        <w:rPr>
          <w:color w:val="222222"/>
          <w:sz w:val="24"/>
          <w:szCs w:val="24"/>
        </w:rPr>
      </w:pPr>
      <w:r w:rsidRPr="00C51F4C">
        <w:rPr>
          <w:color w:val="222222"/>
          <w:sz w:val="24"/>
          <w:szCs w:val="24"/>
        </w:rPr>
        <w:t xml:space="preserve">‘In the context of policing, discretion means that officers are given some leeway on which they can rely as they make choices that impact the people they are policing’ (Treebold, 2018) </w:t>
      </w:r>
      <w:r w:rsidRPr="00C51F4C">
        <w:rPr>
          <w:sz w:val="24"/>
          <w:szCs w:val="24"/>
        </w:rPr>
        <w:t xml:space="preserve">In Scarman’s 1981 report he recognised that successful policing depends on it and that it is a part of a police officer’s daily duties (Crotty, 2016). Although I made this decision I made sure to have all the facts before leaving this to make sure I attended to the victim with what they deserved. This was when I was able to find out the information regarding the phone and subsequently arrest. </w:t>
      </w:r>
    </w:p>
    <w:p w:rsidR="00E66FCD" w:rsidRPr="00C51F4C" w:rsidRDefault="00E66FCD" w:rsidP="00E66FCD">
      <w:pPr>
        <w:rPr>
          <w:sz w:val="24"/>
          <w:szCs w:val="24"/>
        </w:rPr>
      </w:pPr>
    </w:p>
    <w:p w:rsidR="00E66FCD" w:rsidRPr="00C51F4C" w:rsidRDefault="00E66FCD" w:rsidP="00E66FCD">
      <w:pPr>
        <w:rPr>
          <w:sz w:val="24"/>
          <w:szCs w:val="24"/>
        </w:rPr>
      </w:pPr>
    </w:p>
    <w:p w:rsidR="00E66FCD" w:rsidRPr="00C51F4C" w:rsidRDefault="00E66FCD" w:rsidP="00E66FCD">
      <w:pPr>
        <w:rPr>
          <w:sz w:val="24"/>
          <w:szCs w:val="24"/>
        </w:rPr>
      </w:pPr>
      <w:r w:rsidRPr="00C51F4C">
        <w:rPr>
          <w:sz w:val="24"/>
          <w:szCs w:val="24"/>
        </w:rPr>
        <w:t>A positive I recognise from using models such as the NDM are that it allows your brain to resist from using heuristics. In an article by Lim (2018) it states that these are also known as ‘mental shortcuts’ and ‘</w:t>
      </w:r>
      <w:r w:rsidRPr="00C51F4C">
        <w:rPr>
          <w:color w:val="282828"/>
          <w:sz w:val="24"/>
          <w:szCs w:val="24"/>
        </w:rPr>
        <w:t xml:space="preserve">These processes make problems less complex by ignoring some of the information’. Although these are seen as effective in the world of psychology for making decisions efficiently and through experience, it also leaves room for bias and implications on accuracy. This may work for everyday decision as Lim also identifies the brains difficulty in always processing all information and needs to create shortcuts, however in policing we need to gather all information as evidenced in the NDM to make effective decisions for victims of crime. If I had ignored part of the information in this case I could have missed the offence of harassment of which I arrested for and not received any justice for the victim. Bias can also be a problem if you rely on previous experience alone. </w:t>
      </w:r>
      <w:r w:rsidRPr="00C51F4C">
        <w:rPr>
          <w:sz w:val="24"/>
          <w:szCs w:val="24"/>
        </w:rPr>
        <w:t>Based on the information I had before I went if I had gone in solely basing it on this the wrong person would have become the offender. It had been reported that on previous occasions he had been the issue and had orders to stay away from in the cases offender. ‘</w:t>
      </w:r>
      <w:hyperlink r:id="rId18" w:tooltip="Psychology Today looks at Confirmation bias" w:history="1">
        <w:r w:rsidRPr="00C51F4C">
          <w:rPr>
            <w:rStyle w:val="Hyperlink"/>
            <w:color w:val="2C2D30"/>
            <w:sz w:val="24"/>
            <w:szCs w:val="24"/>
          </w:rPr>
          <w:t>Confirmation bias</w:t>
        </w:r>
      </w:hyperlink>
      <w:r w:rsidRPr="00C51F4C">
        <w:rPr>
          <w:color w:val="2C2D30"/>
          <w:sz w:val="24"/>
          <w:szCs w:val="24"/>
        </w:rPr>
        <w:t xml:space="preserve"> is the logical fallacy where one only looks for evidence that confirms the beliefs that they want to hold’ (Johnson, 2020). It would be easy to automatically go with the easy option and almost the most believable based on experience but this would be detrimental to criminal justice and the actual management of the offender. </w:t>
      </w:r>
    </w:p>
    <w:p w:rsidR="00E66FCD" w:rsidRPr="00C51F4C" w:rsidRDefault="00E66FCD" w:rsidP="00E66FCD">
      <w:pPr>
        <w:rPr>
          <w:sz w:val="24"/>
          <w:szCs w:val="24"/>
        </w:rPr>
      </w:pPr>
    </w:p>
    <w:p w:rsidR="00E66FCD" w:rsidRPr="00C51F4C" w:rsidRDefault="00E66FCD" w:rsidP="00E66FCD">
      <w:pPr>
        <w:rPr>
          <w:sz w:val="24"/>
          <w:szCs w:val="24"/>
        </w:rPr>
      </w:pPr>
    </w:p>
    <w:p w:rsidR="00E66FCD" w:rsidRPr="00C51F4C" w:rsidRDefault="00E66FCD" w:rsidP="00E66FCD">
      <w:pPr>
        <w:rPr>
          <w:sz w:val="24"/>
          <w:szCs w:val="24"/>
        </w:rPr>
      </w:pPr>
    </w:p>
    <w:p w:rsidR="00E66FCD" w:rsidRPr="00C51F4C" w:rsidRDefault="00E66FCD" w:rsidP="00E66FCD">
      <w:pPr>
        <w:rPr>
          <w:sz w:val="24"/>
          <w:szCs w:val="24"/>
        </w:rPr>
      </w:pPr>
      <w:r w:rsidRPr="00C51F4C">
        <w:rPr>
          <w:sz w:val="24"/>
          <w:szCs w:val="24"/>
        </w:rPr>
        <w:t xml:space="preserve">The Criminal Procedure and Investigations act (CPIA) 1996 ‘sets out the manner in which police officers are to record, retain and reveal to the prosecutor material obtained in a </w:t>
      </w:r>
      <w:r w:rsidRPr="00C51F4C">
        <w:rPr>
          <w:sz w:val="24"/>
          <w:szCs w:val="24"/>
        </w:rPr>
        <w:lastRenderedPageBreak/>
        <w:t xml:space="preserve">criminal investigation and which may be relevant to the investigation, and related matters’ (Ministry of Justice, 2015). </w:t>
      </w:r>
    </w:p>
    <w:p w:rsidR="00E66FCD" w:rsidRPr="00C51F4C" w:rsidRDefault="00E66FCD" w:rsidP="00E66FCD">
      <w:pPr>
        <w:rPr>
          <w:sz w:val="24"/>
          <w:szCs w:val="24"/>
        </w:rPr>
      </w:pPr>
    </w:p>
    <w:p w:rsidR="00E66FCD" w:rsidRPr="00C51F4C" w:rsidRDefault="00E66FCD" w:rsidP="00E66FCD">
      <w:pPr>
        <w:rPr>
          <w:sz w:val="24"/>
          <w:szCs w:val="24"/>
        </w:rPr>
      </w:pPr>
      <w:r w:rsidRPr="00C51F4C">
        <w:rPr>
          <w:sz w:val="24"/>
          <w:szCs w:val="24"/>
        </w:rPr>
        <w:t>It outlines the different roles in a criminal investigation and their necessity within an investigation. As officer in case of this particular case it tells me that I am the investigator and I have a duty to ensure that all data is retained and recorded adequately and in accordance with the law. As this case involved harassment via the use of a mobile phone, this was seized at the scene. This then goes to an XRY trained officer in order to obtain the information needed from the device to aid in the investigation and charging decision. Statements were also taken from the victim and witnesses. The CPIA act outlines the responsibility and investigator has to disclose or dispose of this data. After following the investigation with witnessed and statement and checking for other items such as CCTV, the case was dismissed with no further action as the aggrieved withdrew their statement. If a charge had been made all material would have been disclosed in a case file whilst using Policing forms such as the MG6C. As it was not, the material will be retained for an appropriate time in the event of a complaint and then destroyed. Within the investigation an imperative part is the statements of the victims and witnesses, these allow us to support our decision making. Without these carefully carried out it can hinder the viability of a case and any successive charge.</w:t>
      </w:r>
    </w:p>
    <w:p w:rsidR="00E66FCD" w:rsidRPr="00C51F4C" w:rsidRDefault="00E66FCD" w:rsidP="00E66FCD">
      <w:pPr>
        <w:rPr>
          <w:sz w:val="24"/>
          <w:szCs w:val="24"/>
        </w:rPr>
      </w:pPr>
    </w:p>
    <w:p w:rsidR="00E66FCD" w:rsidRPr="00C51F4C" w:rsidRDefault="00E66FCD" w:rsidP="00E66FCD">
      <w:pPr>
        <w:rPr>
          <w:sz w:val="24"/>
          <w:szCs w:val="24"/>
        </w:rPr>
      </w:pPr>
    </w:p>
    <w:p w:rsidR="00E66FCD" w:rsidRPr="00C51F4C" w:rsidRDefault="00E66FCD" w:rsidP="00E66FCD">
      <w:pPr>
        <w:pStyle w:val="NormalWeb"/>
        <w:spacing w:before="0" w:beforeAutospacing="0" w:after="150" w:afterAutospacing="0" w:line="330" w:lineRule="atLeast"/>
        <w:rPr>
          <w:rFonts w:ascii="Arial" w:hAnsi="Arial" w:cs="Arial"/>
        </w:rPr>
      </w:pPr>
      <w:r w:rsidRPr="00C51F4C">
        <w:rPr>
          <w:rFonts w:ascii="Arial" w:hAnsi="Arial" w:cs="Arial"/>
        </w:rPr>
        <w:t>Although the victim is usually our main priority when attending a scene, in the after math it can be vital to consider the victim. Offender management can have great long term effects on our justice system by helping mitigate the risk of offenders reoffending. The College of policing (CoP) reads the ideas of Offender management and that;</w:t>
      </w:r>
    </w:p>
    <w:p w:rsidR="00E66FCD" w:rsidRPr="00C51F4C" w:rsidRDefault="00E66FCD" w:rsidP="00E66FCD">
      <w:pPr>
        <w:pStyle w:val="NormalWeb"/>
        <w:spacing w:before="0" w:beforeAutospacing="0" w:after="150" w:afterAutospacing="0" w:line="330" w:lineRule="atLeast"/>
        <w:rPr>
          <w:rFonts w:ascii="Arial" w:hAnsi="Arial" w:cs="Arial"/>
          <w:color w:val="333333"/>
        </w:rPr>
      </w:pPr>
      <w:r w:rsidRPr="00C51F4C">
        <w:rPr>
          <w:rFonts w:ascii="Arial" w:hAnsi="Arial" w:cs="Arial"/>
        </w:rPr>
        <w:t xml:space="preserve"> ‘</w:t>
      </w:r>
      <w:r w:rsidRPr="00C51F4C">
        <w:rPr>
          <w:rFonts w:ascii="Arial" w:hAnsi="Arial" w:cs="Arial"/>
          <w:color w:val="333333"/>
        </w:rPr>
        <w:t>The primary purpose of the integrated offender management (IOM) approach is to reduce reoffending and cut crime’ and that this is ‘a set of principles that were inspired by the success of the work of the: prolific and priority offender (PPO) scheme, drug interventions programme (DIP), multi-agency public protection arrangements (MAPPA)’ (CoP)</w:t>
      </w:r>
    </w:p>
    <w:p w:rsidR="00E66FCD" w:rsidRPr="00C51F4C" w:rsidRDefault="00E66FCD" w:rsidP="00E66FCD">
      <w:pPr>
        <w:pStyle w:val="NormalWeb"/>
        <w:spacing w:before="0" w:beforeAutospacing="0" w:after="150" w:afterAutospacing="0" w:line="330" w:lineRule="atLeast"/>
        <w:rPr>
          <w:rFonts w:ascii="Arial" w:hAnsi="Arial" w:cs="Arial"/>
          <w:color w:val="333333"/>
        </w:rPr>
      </w:pPr>
      <w:r w:rsidRPr="00C51F4C">
        <w:rPr>
          <w:rFonts w:ascii="Arial" w:hAnsi="Arial" w:cs="Arial"/>
          <w:color w:val="333333"/>
        </w:rPr>
        <w:t xml:space="preserve">From this I believe it adds weight to my previous opinion on the effects of offender management. There are many reasons why people commit certain offences and by offering them the right help and direction can aid in the cutting down of crime. In this case, the offender had a problem with alcohol, these schemes offer the necessary support to stop this and subsequently stop the chances of criminal behaviour. They also recognise that this cannot be alone the job of the police. MAPPA allows different agencies to come together from referrals from the police. As this incident was a domestic incident a Domestic Abuse, Stalking and Harassment (DASH) risk assessment form was submitted outlining the incident of which can then we shared with agencies if the subject agrees to help. </w:t>
      </w:r>
    </w:p>
    <w:p w:rsidR="00E66FCD" w:rsidRPr="00C51F4C" w:rsidRDefault="00E66FCD" w:rsidP="00E66FCD">
      <w:pPr>
        <w:pStyle w:val="NormalWeb"/>
        <w:spacing w:before="0" w:beforeAutospacing="0" w:after="150" w:afterAutospacing="0" w:line="330" w:lineRule="atLeast"/>
        <w:rPr>
          <w:rFonts w:ascii="Arial" w:hAnsi="Arial" w:cs="Arial"/>
          <w:color w:val="333333"/>
        </w:rPr>
      </w:pPr>
    </w:p>
    <w:p w:rsidR="00E66FCD" w:rsidRPr="00C51F4C" w:rsidRDefault="00E66FCD" w:rsidP="00E66FCD">
      <w:pPr>
        <w:rPr>
          <w:sz w:val="24"/>
          <w:szCs w:val="24"/>
        </w:rPr>
      </w:pPr>
      <w:r w:rsidRPr="00C51F4C">
        <w:rPr>
          <w:sz w:val="24"/>
          <w:szCs w:val="24"/>
        </w:rPr>
        <w:t xml:space="preserve">In conclusion, I believe during this call I considered my powers and policies well and made the correct decision in arresting the female. Again drawing on Kolbs learning cycle (Bryant and Bryant 2020) I have explained the call in which I had and what happened and reviewed the outcome of which was my arrest and the end result of further charge. Next time I hope to make decisions more efficiently by gaining the correct information from the victim first as </w:t>
      </w:r>
      <w:r w:rsidRPr="00C51F4C">
        <w:rPr>
          <w:sz w:val="24"/>
          <w:szCs w:val="24"/>
        </w:rPr>
        <w:lastRenderedPageBreak/>
        <w:t>I initially spoke to witnesses and attempt to educate myself on how to help the victim in following through with a positive statement. I have discussed the agencies and approach to helping offenders as in this case the alcohol problem not only could be in correlation with why she is committing the offences but also became a barrier in dealing with and communicating together at the scene. I have illustrated the potential for biases and by going through the NDM assessed how this can aid in decision making and avoiding these. I have highlighted my use of discretion in this case, and how although this is an everyday part of policing, it may not always be the correct outcome. Attending calls such as this have really helped in my development and understanding in to how I can police effectively, and even if I make mistakes, how they can be rectified with the right investigation.</w:t>
      </w:r>
    </w:p>
    <w:p w:rsidR="00E66FCD" w:rsidRPr="00C51F4C" w:rsidRDefault="00E66FCD" w:rsidP="00E66FCD">
      <w:pPr>
        <w:rPr>
          <w:sz w:val="24"/>
          <w:szCs w:val="24"/>
        </w:rPr>
      </w:pPr>
    </w:p>
    <w:p w:rsidR="00E66FCD" w:rsidRPr="00C51F4C" w:rsidRDefault="00E66FCD" w:rsidP="00E66FCD">
      <w:pPr>
        <w:rPr>
          <w:sz w:val="24"/>
          <w:szCs w:val="24"/>
        </w:rPr>
      </w:pPr>
      <w:r w:rsidRPr="00C51F4C">
        <w:rPr>
          <w:sz w:val="24"/>
          <w:szCs w:val="24"/>
        </w:rPr>
        <w:t>(2378)</w:t>
      </w:r>
    </w:p>
    <w:p w:rsidR="00E66FCD" w:rsidRPr="00C51F4C" w:rsidRDefault="00E66FCD" w:rsidP="00E66FCD">
      <w:pPr>
        <w:ind w:right="107"/>
        <w:jc w:val="both"/>
        <w:rPr>
          <w:b/>
          <w:sz w:val="24"/>
          <w:szCs w:val="24"/>
        </w:rPr>
      </w:pPr>
    </w:p>
    <w:p w:rsidR="00E66FCD" w:rsidRPr="00C51F4C" w:rsidRDefault="00E66FCD" w:rsidP="00E66FCD">
      <w:pPr>
        <w:ind w:right="107"/>
        <w:jc w:val="both"/>
        <w:rPr>
          <w:sz w:val="24"/>
          <w:szCs w:val="24"/>
        </w:rPr>
      </w:pPr>
    </w:p>
    <w:p w:rsidR="00E66FCD" w:rsidRPr="00C51F4C" w:rsidRDefault="00E66FCD" w:rsidP="00E66FCD">
      <w:pPr>
        <w:ind w:right="107"/>
        <w:jc w:val="both"/>
        <w:rPr>
          <w:sz w:val="24"/>
          <w:szCs w:val="24"/>
        </w:rPr>
      </w:pPr>
    </w:p>
    <w:p w:rsidR="00E66FCD" w:rsidRPr="00C51F4C" w:rsidRDefault="00E66FCD" w:rsidP="00E66FCD">
      <w:pPr>
        <w:ind w:right="107"/>
        <w:jc w:val="both"/>
        <w:rPr>
          <w:sz w:val="24"/>
          <w:szCs w:val="24"/>
        </w:rPr>
      </w:pPr>
    </w:p>
    <w:p w:rsidR="00E66FCD" w:rsidRPr="00C51F4C" w:rsidRDefault="00E66FCD" w:rsidP="00E66FCD">
      <w:pPr>
        <w:ind w:right="107"/>
        <w:jc w:val="both"/>
        <w:rPr>
          <w:sz w:val="24"/>
          <w:szCs w:val="24"/>
        </w:rPr>
      </w:pPr>
    </w:p>
    <w:p w:rsidR="00E66FCD" w:rsidRPr="00C51F4C" w:rsidRDefault="00E66FCD" w:rsidP="00E66FCD">
      <w:pPr>
        <w:ind w:right="107"/>
        <w:jc w:val="both"/>
        <w:rPr>
          <w:sz w:val="24"/>
          <w:szCs w:val="24"/>
        </w:rPr>
      </w:pPr>
    </w:p>
    <w:p w:rsidR="00E66FCD" w:rsidRPr="00C51F4C" w:rsidRDefault="00E66FCD" w:rsidP="00E66FCD">
      <w:pPr>
        <w:ind w:right="107"/>
        <w:jc w:val="both"/>
        <w:rPr>
          <w:sz w:val="24"/>
          <w:szCs w:val="24"/>
        </w:rPr>
      </w:pPr>
    </w:p>
    <w:p w:rsidR="00E66FCD" w:rsidRPr="00C51F4C" w:rsidRDefault="00E66FCD" w:rsidP="00E66FCD">
      <w:pPr>
        <w:ind w:right="107"/>
        <w:jc w:val="both"/>
        <w:rPr>
          <w:sz w:val="24"/>
          <w:szCs w:val="24"/>
        </w:rPr>
      </w:pPr>
    </w:p>
    <w:p w:rsidR="00E66FCD" w:rsidRPr="00C51F4C" w:rsidRDefault="00E66FCD" w:rsidP="00E66FCD">
      <w:pPr>
        <w:ind w:right="107"/>
        <w:jc w:val="both"/>
        <w:rPr>
          <w:sz w:val="24"/>
          <w:szCs w:val="24"/>
        </w:rPr>
      </w:pPr>
    </w:p>
    <w:p w:rsidR="00E66FCD" w:rsidRPr="00C51F4C" w:rsidRDefault="00E66FCD" w:rsidP="00E66FCD">
      <w:pPr>
        <w:ind w:right="107"/>
        <w:jc w:val="both"/>
        <w:rPr>
          <w:sz w:val="24"/>
          <w:szCs w:val="24"/>
        </w:rPr>
      </w:pPr>
    </w:p>
    <w:p w:rsidR="00E66FCD" w:rsidRPr="00C51F4C" w:rsidRDefault="00E66FCD" w:rsidP="00E66FCD">
      <w:pPr>
        <w:ind w:right="107"/>
        <w:jc w:val="both"/>
        <w:rPr>
          <w:sz w:val="24"/>
          <w:szCs w:val="24"/>
        </w:rPr>
      </w:pPr>
    </w:p>
    <w:p w:rsidR="00E66FCD" w:rsidRPr="00C51F4C" w:rsidRDefault="00E66FCD" w:rsidP="00E66FCD">
      <w:pPr>
        <w:ind w:right="107"/>
        <w:jc w:val="both"/>
        <w:rPr>
          <w:b/>
          <w:sz w:val="24"/>
          <w:szCs w:val="24"/>
        </w:rPr>
      </w:pPr>
    </w:p>
    <w:p w:rsidR="00E66FCD" w:rsidRPr="00C51F4C" w:rsidRDefault="00E66FCD" w:rsidP="00E66FCD">
      <w:pPr>
        <w:ind w:right="107"/>
        <w:rPr>
          <w:sz w:val="24"/>
          <w:szCs w:val="24"/>
        </w:rPr>
      </w:pPr>
      <w:r w:rsidRPr="00C51F4C">
        <w:rPr>
          <w:sz w:val="24"/>
          <w:szCs w:val="24"/>
        </w:rPr>
        <w:br w:type="page"/>
      </w:r>
    </w:p>
    <w:p w:rsidR="00E66FCD" w:rsidRPr="00C51F4C" w:rsidRDefault="00E66FCD" w:rsidP="00E66FCD">
      <w:pPr>
        <w:ind w:right="107"/>
        <w:jc w:val="both"/>
        <w:rPr>
          <w:sz w:val="24"/>
          <w:szCs w:val="24"/>
        </w:rPr>
        <w:sectPr w:rsidR="00E66FCD" w:rsidRPr="00C51F4C" w:rsidSect="005463F1">
          <w:pgSz w:w="11906" w:h="16838" w:code="9"/>
          <w:pgMar w:top="1440" w:right="1080" w:bottom="1440" w:left="1080" w:header="720" w:footer="720" w:gutter="0"/>
          <w:cols w:space="720"/>
          <w:docGrid w:linePitch="272"/>
        </w:sectPr>
      </w:pPr>
    </w:p>
    <w:p w:rsidR="00E66FCD" w:rsidRPr="00C51F4C" w:rsidRDefault="00E66FCD" w:rsidP="00E66FCD">
      <w:pPr>
        <w:ind w:right="107"/>
        <w:jc w:val="both"/>
        <w:rPr>
          <w:b/>
          <w:sz w:val="24"/>
          <w:szCs w:val="24"/>
        </w:rPr>
      </w:pPr>
    </w:p>
    <w:p w:rsidR="00E66FCD" w:rsidRPr="00C51F4C" w:rsidRDefault="00E66FCD" w:rsidP="00E66FCD">
      <w:pPr>
        <w:ind w:right="107"/>
        <w:jc w:val="both"/>
        <w:rPr>
          <w:b/>
          <w:sz w:val="24"/>
          <w:szCs w:val="24"/>
        </w:rPr>
      </w:pPr>
      <w:r w:rsidRPr="00C51F4C">
        <w:rPr>
          <w:b/>
          <w:sz w:val="24"/>
          <w:szCs w:val="24"/>
        </w:rPr>
        <w:t>Development Plan</w:t>
      </w:r>
    </w:p>
    <w:p w:rsidR="00E66FCD" w:rsidRPr="00C51F4C" w:rsidRDefault="00E66FCD" w:rsidP="00E66FCD">
      <w:pPr>
        <w:ind w:right="107"/>
        <w:jc w:val="both"/>
        <w:rPr>
          <w:b/>
          <w:sz w:val="24"/>
          <w:szCs w:val="24"/>
        </w:rPr>
      </w:pPr>
    </w:p>
    <w:p w:rsidR="00E66FCD" w:rsidRPr="00C51F4C" w:rsidRDefault="00E66FCD" w:rsidP="00E66FCD">
      <w:pPr>
        <w:ind w:right="107"/>
        <w:jc w:val="both"/>
        <w:rPr>
          <w:b/>
          <w:sz w:val="24"/>
          <w:szCs w:val="24"/>
        </w:rPr>
      </w:pPr>
      <w:r w:rsidRPr="00C51F4C">
        <w:rPr>
          <w:b/>
          <w:sz w:val="24"/>
          <w:szCs w:val="24"/>
        </w:rPr>
        <w:t xml:space="preserve">As part of your reflective process, please use this table to aid you in identifying the next steps for development. (To be completed at the end of workbook completion) </w:t>
      </w:r>
    </w:p>
    <w:p w:rsidR="00E66FCD" w:rsidRPr="00C51F4C" w:rsidRDefault="00E66FCD" w:rsidP="00E66FCD">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E66FCD" w:rsidRPr="00C51F4C" w:rsidTr="00CA2DD5">
        <w:tc>
          <w:tcPr>
            <w:tcW w:w="2462" w:type="dxa"/>
            <w:shd w:val="clear" w:color="auto" w:fill="auto"/>
          </w:tcPr>
          <w:p w:rsidR="00E66FCD" w:rsidRPr="00C51F4C" w:rsidRDefault="00E66FCD" w:rsidP="00CA2DD5">
            <w:pPr>
              <w:ind w:right="107"/>
              <w:jc w:val="center"/>
              <w:rPr>
                <w:b/>
                <w:sz w:val="24"/>
                <w:szCs w:val="24"/>
              </w:rPr>
            </w:pPr>
          </w:p>
          <w:p w:rsidR="00E66FCD" w:rsidRPr="00C51F4C" w:rsidRDefault="00E66FCD" w:rsidP="00CA2DD5">
            <w:pPr>
              <w:ind w:right="107"/>
              <w:jc w:val="center"/>
              <w:rPr>
                <w:b/>
                <w:sz w:val="24"/>
                <w:szCs w:val="24"/>
              </w:rPr>
            </w:pPr>
            <w:r w:rsidRPr="00C51F4C">
              <w:rPr>
                <w:b/>
                <w:sz w:val="24"/>
                <w:szCs w:val="24"/>
              </w:rPr>
              <w:t xml:space="preserve">Area of Development </w:t>
            </w:r>
          </w:p>
          <w:p w:rsidR="00E66FCD" w:rsidRPr="00C51F4C" w:rsidRDefault="00E66FCD" w:rsidP="00CA2DD5">
            <w:pPr>
              <w:ind w:right="107"/>
              <w:jc w:val="center"/>
              <w:rPr>
                <w:b/>
                <w:sz w:val="24"/>
                <w:szCs w:val="24"/>
              </w:rPr>
            </w:pPr>
          </w:p>
        </w:tc>
        <w:tc>
          <w:tcPr>
            <w:tcW w:w="2433" w:type="dxa"/>
            <w:shd w:val="clear" w:color="auto" w:fill="auto"/>
          </w:tcPr>
          <w:p w:rsidR="00E66FCD" w:rsidRPr="00C51F4C" w:rsidRDefault="00E66FCD" w:rsidP="00CA2DD5">
            <w:pPr>
              <w:ind w:right="107"/>
              <w:jc w:val="center"/>
              <w:rPr>
                <w:b/>
                <w:sz w:val="24"/>
                <w:szCs w:val="24"/>
              </w:rPr>
            </w:pPr>
          </w:p>
          <w:p w:rsidR="00E66FCD" w:rsidRPr="00C51F4C" w:rsidRDefault="00E66FCD" w:rsidP="00CA2DD5">
            <w:pPr>
              <w:ind w:right="107"/>
              <w:jc w:val="center"/>
              <w:rPr>
                <w:b/>
                <w:sz w:val="24"/>
                <w:szCs w:val="24"/>
              </w:rPr>
            </w:pPr>
            <w:r w:rsidRPr="00C51F4C">
              <w:rPr>
                <w:b/>
                <w:sz w:val="24"/>
                <w:szCs w:val="24"/>
              </w:rPr>
              <w:t>How it will be achieved</w:t>
            </w:r>
          </w:p>
        </w:tc>
        <w:tc>
          <w:tcPr>
            <w:tcW w:w="2426" w:type="dxa"/>
            <w:shd w:val="clear" w:color="auto" w:fill="auto"/>
          </w:tcPr>
          <w:p w:rsidR="00E66FCD" w:rsidRPr="00C51F4C" w:rsidRDefault="00E66FCD" w:rsidP="00CA2DD5">
            <w:pPr>
              <w:ind w:right="107"/>
              <w:jc w:val="center"/>
              <w:rPr>
                <w:b/>
                <w:sz w:val="24"/>
                <w:szCs w:val="24"/>
              </w:rPr>
            </w:pPr>
          </w:p>
          <w:p w:rsidR="00E66FCD" w:rsidRPr="00C51F4C" w:rsidRDefault="00E66FCD" w:rsidP="00CA2DD5">
            <w:pPr>
              <w:ind w:right="107"/>
              <w:jc w:val="center"/>
              <w:rPr>
                <w:b/>
                <w:sz w:val="24"/>
                <w:szCs w:val="24"/>
              </w:rPr>
            </w:pPr>
            <w:r w:rsidRPr="00C51F4C">
              <w:rPr>
                <w:b/>
                <w:sz w:val="24"/>
                <w:szCs w:val="24"/>
              </w:rPr>
              <w:t>Who can provide support</w:t>
            </w:r>
          </w:p>
        </w:tc>
        <w:tc>
          <w:tcPr>
            <w:tcW w:w="2426" w:type="dxa"/>
            <w:shd w:val="clear" w:color="auto" w:fill="auto"/>
          </w:tcPr>
          <w:p w:rsidR="00E66FCD" w:rsidRPr="00C51F4C" w:rsidRDefault="00E66FCD" w:rsidP="00CA2DD5">
            <w:pPr>
              <w:jc w:val="center"/>
              <w:rPr>
                <w:b/>
                <w:bCs/>
                <w:sz w:val="24"/>
                <w:szCs w:val="24"/>
              </w:rPr>
            </w:pPr>
          </w:p>
          <w:p w:rsidR="00E66FCD" w:rsidRPr="00C51F4C" w:rsidRDefault="00E66FCD" w:rsidP="00CA2DD5">
            <w:pPr>
              <w:jc w:val="center"/>
              <w:rPr>
                <w:b/>
                <w:bCs/>
                <w:sz w:val="24"/>
                <w:szCs w:val="24"/>
              </w:rPr>
            </w:pPr>
            <w:r w:rsidRPr="00C51F4C">
              <w:rPr>
                <w:b/>
                <w:bCs/>
                <w:sz w:val="24"/>
                <w:szCs w:val="24"/>
              </w:rPr>
              <w:t>Timeline</w:t>
            </w:r>
          </w:p>
        </w:tc>
      </w:tr>
      <w:tr w:rsidR="00E66FCD" w:rsidRPr="00C51F4C" w:rsidTr="00CA2DD5">
        <w:tc>
          <w:tcPr>
            <w:tcW w:w="2462" w:type="dxa"/>
            <w:shd w:val="clear" w:color="auto" w:fill="auto"/>
          </w:tcPr>
          <w:p w:rsidR="00E66FCD" w:rsidRPr="00C51F4C" w:rsidRDefault="00E66FCD" w:rsidP="00CA2DD5">
            <w:pPr>
              <w:ind w:right="107"/>
              <w:jc w:val="both"/>
              <w:rPr>
                <w:sz w:val="24"/>
                <w:szCs w:val="24"/>
              </w:rPr>
            </w:pPr>
          </w:p>
          <w:p w:rsidR="00E66FCD" w:rsidRPr="00C51F4C" w:rsidRDefault="00E66FCD" w:rsidP="00CA2DD5">
            <w:pPr>
              <w:ind w:right="107"/>
              <w:jc w:val="both"/>
              <w:rPr>
                <w:sz w:val="24"/>
                <w:szCs w:val="24"/>
              </w:rPr>
            </w:pPr>
            <w:r w:rsidRPr="00C51F4C">
              <w:rPr>
                <w:sz w:val="24"/>
                <w:szCs w:val="24"/>
              </w:rPr>
              <w:t xml:space="preserve">An area I will need to consider and continue to develop in is my time management. With the University work I will still need to complete alongside the new shift I will be joining and the work load that will be come with it, it is extremely important that this is monitored often. </w:t>
            </w:r>
          </w:p>
          <w:p w:rsidR="00E66FCD" w:rsidRPr="00C51F4C" w:rsidRDefault="00E66FCD" w:rsidP="00CA2DD5">
            <w:pPr>
              <w:ind w:right="107"/>
              <w:jc w:val="both"/>
              <w:rPr>
                <w:sz w:val="24"/>
                <w:szCs w:val="24"/>
              </w:rPr>
            </w:pPr>
          </w:p>
          <w:p w:rsidR="00E66FCD" w:rsidRPr="00C51F4C" w:rsidRDefault="00E66FCD" w:rsidP="00CA2DD5">
            <w:pPr>
              <w:ind w:right="107"/>
              <w:jc w:val="both"/>
              <w:rPr>
                <w:sz w:val="24"/>
                <w:szCs w:val="24"/>
              </w:rPr>
            </w:pPr>
          </w:p>
          <w:p w:rsidR="00E66FCD" w:rsidRPr="00C51F4C" w:rsidRDefault="00E66FCD" w:rsidP="00CA2DD5">
            <w:pPr>
              <w:ind w:right="107"/>
              <w:jc w:val="both"/>
              <w:rPr>
                <w:sz w:val="24"/>
                <w:szCs w:val="24"/>
              </w:rPr>
            </w:pPr>
          </w:p>
          <w:p w:rsidR="00E66FCD" w:rsidRPr="00C51F4C" w:rsidRDefault="00E66FCD" w:rsidP="00CA2DD5">
            <w:pPr>
              <w:ind w:right="107"/>
              <w:jc w:val="both"/>
              <w:rPr>
                <w:sz w:val="24"/>
                <w:szCs w:val="24"/>
              </w:rPr>
            </w:pPr>
          </w:p>
          <w:p w:rsidR="00E66FCD" w:rsidRPr="00C51F4C" w:rsidRDefault="00E66FCD" w:rsidP="00CA2DD5">
            <w:pPr>
              <w:ind w:right="107"/>
              <w:jc w:val="both"/>
              <w:rPr>
                <w:sz w:val="24"/>
                <w:szCs w:val="24"/>
              </w:rPr>
            </w:pPr>
          </w:p>
          <w:p w:rsidR="00E66FCD" w:rsidRPr="00C51F4C" w:rsidRDefault="00E66FCD" w:rsidP="00CA2DD5">
            <w:pPr>
              <w:ind w:right="107"/>
              <w:jc w:val="both"/>
              <w:rPr>
                <w:sz w:val="24"/>
                <w:szCs w:val="24"/>
              </w:rPr>
            </w:pPr>
          </w:p>
          <w:p w:rsidR="00E66FCD" w:rsidRPr="00C51F4C" w:rsidRDefault="00E66FCD" w:rsidP="00CA2DD5">
            <w:pPr>
              <w:ind w:right="107"/>
              <w:jc w:val="both"/>
              <w:rPr>
                <w:sz w:val="24"/>
                <w:szCs w:val="24"/>
              </w:rPr>
            </w:pPr>
          </w:p>
        </w:tc>
        <w:tc>
          <w:tcPr>
            <w:tcW w:w="2433" w:type="dxa"/>
            <w:shd w:val="clear" w:color="auto" w:fill="auto"/>
          </w:tcPr>
          <w:p w:rsidR="00E66FCD" w:rsidRPr="00C51F4C" w:rsidRDefault="00E66FCD" w:rsidP="00CA2DD5">
            <w:pPr>
              <w:ind w:right="107"/>
              <w:jc w:val="both"/>
              <w:rPr>
                <w:sz w:val="24"/>
                <w:szCs w:val="24"/>
              </w:rPr>
            </w:pPr>
          </w:p>
          <w:p w:rsidR="00E66FCD" w:rsidRPr="00C51F4C" w:rsidRDefault="00E66FCD" w:rsidP="00CA2DD5">
            <w:pPr>
              <w:ind w:right="107"/>
              <w:jc w:val="both"/>
              <w:rPr>
                <w:sz w:val="24"/>
                <w:szCs w:val="24"/>
              </w:rPr>
            </w:pPr>
          </w:p>
          <w:p w:rsidR="00E66FCD" w:rsidRPr="00C51F4C" w:rsidRDefault="00E66FCD" w:rsidP="00CA2DD5">
            <w:pPr>
              <w:ind w:right="107"/>
              <w:jc w:val="both"/>
              <w:rPr>
                <w:sz w:val="24"/>
                <w:szCs w:val="24"/>
              </w:rPr>
            </w:pPr>
            <w:r w:rsidRPr="00C51F4C">
              <w:rPr>
                <w:sz w:val="24"/>
                <w:szCs w:val="24"/>
              </w:rPr>
              <w:t xml:space="preserve">It will take a lot of continuous dedication as I am currently realising while completing the current workbooks. I will need to be planning and managing my time regularly, monitoring when I need to ask for help and potentially booking annual leave off around any of my upcoming deadlines. </w:t>
            </w:r>
          </w:p>
        </w:tc>
        <w:tc>
          <w:tcPr>
            <w:tcW w:w="2426" w:type="dxa"/>
            <w:shd w:val="clear" w:color="auto" w:fill="auto"/>
          </w:tcPr>
          <w:p w:rsidR="00E66FCD" w:rsidRPr="00C51F4C" w:rsidRDefault="00E66FCD" w:rsidP="00CA2DD5">
            <w:pPr>
              <w:ind w:right="107"/>
              <w:jc w:val="both"/>
              <w:rPr>
                <w:sz w:val="24"/>
                <w:szCs w:val="24"/>
              </w:rPr>
            </w:pPr>
          </w:p>
          <w:p w:rsidR="00E66FCD" w:rsidRPr="00C51F4C" w:rsidRDefault="00E66FCD" w:rsidP="00CA2DD5">
            <w:pPr>
              <w:ind w:right="107"/>
              <w:jc w:val="both"/>
              <w:rPr>
                <w:sz w:val="24"/>
                <w:szCs w:val="24"/>
              </w:rPr>
            </w:pPr>
            <w:r w:rsidRPr="00C51F4C">
              <w:rPr>
                <w:sz w:val="24"/>
                <w:szCs w:val="24"/>
              </w:rPr>
              <w:t xml:space="preserve">This support can come from a variety of different people. In work it might come from a sergeant if I need to request time in the station to complete police work to save going home with it, my colleagues on shift being able to help me with certain paperwork while I am still getting to know it all and even family helping in day to day tasks to make more time at home for University work. </w:t>
            </w:r>
          </w:p>
        </w:tc>
        <w:tc>
          <w:tcPr>
            <w:tcW w:w="2426" w:type="dxa"/>
            <w:shd w:val="clear" w:color="auto" w:fill="auto"/>
          </w:tcPr>
          <w:p w:rsidR="00E66FCD" w:rsidRPr="00C51F4C" w:rsidRDefault="00E66FCD" w:rsidP="00CA2DD5">
            <w:pPr>
              <w:jc w:val="both"/>
              <w:rPr>
                <w:sz w:val="24"/>
                <w:szCs w:val="24"/>
              </w:rPr>
            </w:pPr>
          </w:p>
          <w:p w:rsidR="00E66FCD" w:rsidRPr="00C51F4C" w:rsidRDefault="00E66FCD" w:rsidP="00CA2DD5">
            <w:pPr>
              <w:jc w:val="both"/>
              <w:rPr>
                <w:sz w:val="24"/>
                <w:szCs w:val="24"/>
              </w:rPr>
            </w:pPr>
            <w:r w:rsidRPr="00C51F4C">
              <w:rPr>
                <w:sz w:val="24"/>
                <w:szCs w:val="24"/>
              </w:rPr>
              <w:t xml:space="preserve">This will be ongoing until the end of 2021 when I have finished my Diploma on the DHEP scheme and probation. By managing this I know that it will also be helpful for and have a positive impact on general time keeping throughout my whole career while making sure work is completed in between calls and managing workloads especially if I ever aspire to move departments or area. </w:t>
            </w:r>
          </w:p>
        </w:tc>
      </w:tr>
      <w:tr w:rsidR="00E66FCD" w:rsidRPr="00C51F4C" w:rsidTr="00CA2DD5">
        <w:tc>
          <w:tcPr>
            <w:tcW w:w="2462" w:type="dxa"/>
            <w:shd w:val="clear" w:color="auto" w:fill="auto"/>
          </w:tcPr>
          <w:p w:rsidR="00E66FCD" w:rsidRPr="00C51F4C" w:rsidRDefault="00E66FCD" w:rsidP="00CA2DD5">
            <w:pPr>
              <w:ind w:right="107"/>
              <w:jc w:val="both"/>
              <w:rPr>
                <w:sz w:val="24"/>
                <w:szCs w:val="24"/>
              </w:rPr>
            </w:pPr>
          </w:p>
          <w:p w:rsidR="00E66FCD" w:rsidRPr="00C51F4C" w:rsidRDefault="00E66FCD" w:rsidP="00CA2DD5">
            <w:pPr>
              <w:ind w:right="107"/>
              <w:jc w:val="both"/>
              <w:rPr>
                <w:sz w:val="24"/>
                <w:szCs w:val="24"/>
              </w:rPr>
            </w:pPr>
          </w:p>
          <w:p w:rsidR="00E66FCD" w:rsidRPr="00C51F4C" w:rsidRDefault="00E66FCD" w:rsidP="00CA2DD5">
            <w:pPr>
              <w:ind w:right="107"/>
              <w:jc w:val="both"/>
              <w:rPr>
                <w:sz w:val="24"/>
                <w:szCs w:val="24"/>
              </w:rPr>
            </w:pPr>
          </w:p>
          <w:p w:rsidR="00E66FCD" w:rsidRPr="00C51F4C" w:rsidRDefault="00E66FCD" w:rsidP="00CA2DD5">
            <w:pPr>
              <w:ind w:right="107"/>
              <w:jc w:val="both"/>
              <w:rPr>
                <w:sz w:val="24"/>
                <w:szCs w:val="24"/>
              </w:rPr>
            </w:pPr>
            <w:r w:rsidRPr="00C51F4C">
              <w:rPr>
                <w:sz w:val="24"/>
                <w:szCs w:val="24"/>
              </w:rPr>
              <w:t xml:space="preserve">Another development area will be the ongoing learning of procedures, options for both victims and offenders, partner agencies and internal police sectors I can communicate with for referrals.  </w:t>
            </w:r>
          </w:p>
          <w:p w:rsidR="00E66FCD" w:rsidRPr="00C51F4C" w:rsidRDefault="00E66FCD" w:rsidP="00CA2DD5">
            <w:pPr>
              <w:ind w:right="107"/>
              <w:jc w:val="both"/>
              <w:rPr>
                <w:sz w:val="24"/>
                <w:szCs w:val="24"/>
              </w:rPr>
            </w:pPr>
          </w:p>
          <w:p w:rsidR="00E66FCD" w:rsidRPr="00C51F4C" w:rsidRDefault="00E66FCD" w:rsidP="00CA2DD5">
            <w:pPr>
              <w:ind w:right="107"/>
              <w:jc w:val="both"/>
              <w:rPr>
                <w:sz w:val="24"/>
                <w:szCs w:val="24"/>
              </w:rPr>
            </w:pPr>
          </w:p>
          <w:p w:rsidR="00E66FCD" w:rsidRPr="00C51F4C" w:rsidRDefault="00E66FCD" w:rsidP="00CA2DD5">
            <w:pPr>
              <w:ind w:right="107"/>
              <w:jc w:val="both"/>
              <w:rPr>
                <w:sz w:val="24"/>
                <w:szCs w:val="24"/>
              </w:rPr>
            </w:pPr>
          </w:p>
          <w:p w:rsidR="00E66FCD" w:rsidRPr="00C51F4C" w:rsidRDefault="00E66FCD" w:rsidP="00CA2DD5">
            <w:pPr>
              <w:ind w:right="107"/>
              <w:jc w:val="both"/>
              <w:rPr>
                <w:sz w:val="24"/>
                <w:szCs w:val="24"/>
              </w:rPr>
            </w:pPr>
          </w:p>
          <w:p w:rsidR="00E66FCD" w:rsidRPr="00C51F4C" w:rsidRDefault="00E66FCD" w:rsidP="00CA2DD5">
            <w:pPr>
              <w:ind w:right="107"/>
              <w:jc w:val="both"/>
              <w:rPr>
                <w:sz w:val="24"/>
                <w:szCs w:val="24"/>
              </w:rPr>
            </w:pPr>
          </w:p>
          <w:p w:rsidR="00E66FCD" w:rsidRPr="00C51F4C" w:rsidRDefault="00E66FCD" w:rsidP="00CA2DD5">
            <w:pPr>
              <w:ind w:right="107"/>
              <w:jc w:val="both"/>
              <w:rPr>
                <w:sz w:val="24"/>
                <w:szCs w:val="24"/>
              </w:rPr>
            </w:pPr>
          </w:p>
          <w:p w:rsidR="00E66FCD" w:rsidRPr="00C51F4C" w:rsidRDefault="00E66FCD" w:rsidP="00CA2DD5">
            <w:pPr>
              <w:ind w:right="107"/>
              <w:jc w:val="both"/>
              <w:rPr>
                <w:sz w:val="24"/>
                <w:szCs w:val="24"/>
              </w:rPr>
            </w:pPr>
          </w:p>
          <w:p w:rsidR="00E66FCD" w:rsidRPr="00C51F4C" w:rsidRDefault="00E66FCD" w:rsidP="00CA2DD5">
            <w:pPr>
              <w:ind w:right="107"/>
              <w:jc w:val="both"/>
              <w:rPr>
                <w:sz w:val="24"/>
                <w:szCs w:val="24"/>
              </w:rPr>
            </w:pPr>
          </w:p>
        </w:tc>
        <w:tc>
          <w:tcPr>
            <w:tcW w:w="2433" w:type="dxa"/>
            <w:shd w:val="clear" w:color="auto" w:fill="auto"/>
          </w:tcPr>
          <w:p w:rsidR="00E66FCD" w:rsidRPr="00C51F4C" w:rsidRDefault="00E66FCD" w:rsidP="00CA2DD5">
            <w:pPr>
              <w:ind w:right="107"/>
              <w:jc w:val="both"/>
              <w:rPr>
                <w:sz w:val="24"/>
                <w:szCs w:val="24"/>
              </w:rPr>
            </w:pPr>
          </w:p>
          <w:p w:rsidR="00E66FCD" w:rsidRPr="00C51F4C" w:rsidRDefault="00E66FCD" w:rsidP="00CA2DD5">
            <w:pPr>
              <w:ind w:right="107"/>
              <w:jc w:val="both"/>
              <w:rPr>
                <w:sz w:val="24"/>
                <w:szCs w:val="24"/>
              </w:rPr>
            </w:pPr>
            <w:r w:rsidRPr="00C51F4C">
              <w:rPr>
                <w:sz w:val="24"/>
                <w:szCs w:val="24"/>
              </w:rPr>
              <w:t xml:space="preserve">I will be able to achieve this by regularly looking on the intranet for training videos and information, attending training days and reading email communications with new information on. Also, by looking in to all options case by case and questioning my peers and authority figures on what </w:t>
            </w:r>
            <w:r w:rsidRPr="00C51F4C">
              <w:rPr>
                <w:sz w:val="24"/>
                <w:szCs w:val="24"/>
              </w:rPr>
              <w:lastRenderedPageBreak/>
              <w:t xml:space="preserve">options I have and what more I can do. This could be from victim support agencies, to offender support in alcohol or drugs and many more I hope to become more and more knowledgeable in. </w:t>
            </w:r>
          </w:p>
        </w:tc>
        <w:tc>
          <w:tcPr>
            <w:tcW w:w="2426" w:type="dxa"/>
            <w:shd w:val="clear" w:color="auto" w:fill="auto"/>
          </w:tcPr>
          <w:p w:rsidR="00E66FCD" w:rsidRPr="00C51F4C" w:rsidRDefault="00E66FCD" w:rsidP="00CA2DD5">
            <w:pPr>
              <w:ind w:right="107"/>
              <w:jc w:val="both"/>
              <w:rPr>
                <w:sz w:val="24"/>
                <w:szCs w:val="24"/>
              </w:rPr>
            </w:pPr>
          </w:p>
          <w:p w:rsidR="00E66FCD" w:rsidRPr="00C51F4C" w:rsidRDefault="00E66FCD" w:rsidP="00CA2DD5">
            <w:pPr>
              <w:ind w:right="107"/>
              <w:jc w:val="both"/>
              <w:rPr>
                <w:sz w:val="24"/>
                <w:szCs w:val="24"/>
              </w:rPr>
            </w:pPr>
            <w:r w:rsidRPr="00C51F4C">
              <w:rPr>
                <w:sz w:val="24"/>
                <w:szCs w:val="24"/>
              </w:rPr>
              <w:t xml:space="preserve">This support can be gained by consistently asking questions to all that work around me by asking them in the different areas they specialise in. There are so many different areas to policing I hope to take advantage of all the different people I meet by questioning what outcomes there is for different types of cases and what </w:t>
            </w:r>
            <w:r w:rsidRPr="00C51F4C">
              <w:rPr>
                <w:sz w:val="24"/>
                <w:szCs w:val="24"/>
              </w:rPr>
              <w:lastRenderedPageBreak/>
              <w:t xml:space="preserve">they recommend. This could even include custody and rationales in to different areas like caution, pathfinders, charge and remand. </w:t>
            </w:r>
          </w:p>
        </w:tc>
        <w:tc>
          <w:tcPr>
            <w:tcW w:w="2426" w:type="dxa"/>
            <w:shd w:val="clear" w:color="auto" w:fill="auto"/>
          </w:tcPr>
          <w:p w:rsidR="00E66FCD" w:rsidRPr="00C51F4C" w:rsidRDefault="00E66FCD" w:rsidP="00CA2DD5">
            <w:pPr>
              <w:jc w:val="both"/>
              <w:rPr>
                <w:sz w:val="24"/>
                <w:szCs w:val="24"/>
              </w:rPr>
            </w:pPr>
          </w:p>
          <w:p w:rsidR="00E66FCD" w:rsidRPr="00C51F4C" w:rsidRDefault="00E66FCD" w:rsidP="00CA2DD5">
            <w:pPr>
              <w:jc w:val="both"/>
              <w:rPr>
                <w:sz w:val="24"/>
                <w:szCs w:val="24"/>
              </w:rPr>
            </w:pPr>
            <w:r w:rsidRPr="00C51F4C">
              <w:rPr>
                <w:sz w:val="24"/>
                <w:szCs w:val="24"/>
              </w:rPr>
              <w:t xml:space="preserve">This learning will hopefully be spread throughout the whole of my career with the police. There will always be areas that I can further my learning in, courses and training days I can take and partner agencies I can liaise with to make sure both victims and offenders get the support in which they need. There is so much that you can learn within this job </w:t>
            </w:r>
            <w:r w:rsidRPr="00C51F4C">
              <w:rPr>
                <w:sz w:val="24"/>
                <w:szCs w:val="24"/>
              </w:rPr>
              <w:lastRenderedPageBreak/>
              <w:t xml:space="preserve">and therefore I don’t think a direct timeline could be placed on this, just that with each shift my understanding and knowledge will grow. </w:t>
            </w:r>
          </w:p>
        </w:tc>
      </w:tr>
      <w:tr w:rsidR="00E66FCD" w:rsidRPr="00C51F4C" w:rsidTr="00CA2DD5">
        <w:tc>
          <w:tcPr>
            <w:tcW w:w="2462" w:type="dxa"/>
            <w:shd w:val="clear" w:color="auto" w:fill="auto"/>
          </w:tcPr>
          <w:p w:rsidR="00E66FCD" w:rsidRPr="00C51F4C" w:rsidRDefault="00E66FCD" w:rsidP="00CA2DD5">
            <w:pPr>
              <w:ind w:right="107"/>
              <w:jc w:val="both"/>
              <w:rPr>
                <w:sz w:val="24"/>
                <w:szCs w:val="24"/>
              </w:rPr>
            </w:pPr>
          </w:p>
          <w:p w:rsidR="00E66FCD" w:rsidRPr="00C51F4C" w:rsidRDefault="00E66FCD" w:rsidP="00CA2DD5">
            <w:pPr>
              <w:ind w:right="107"/>
              <w:jc w:val="both"/>
              <w:rPr>
                <w:sz w:val="24"/>
                <w:szCs w:val="24"/>
              </w:rPr>
            </w:pPr>
          </w:p>
          <w:p w:rsidR="00E66FCD" w:rsidRPr="00C51F4C" w:rsidRDefault="00E66FCD" w:rsidP="00CA2DD5">
            <w:pPr>
              <w:ind w:right="107"/>
              <w:jc w:val="both"/>
              <w:rPr>
                <w:sz w:val="24"/>
                <w:szCs w:val="24"/>
              </w:rPr>
            </w:pPr>
            <w:r w:rsidRPr="00C51F4C">
              <w:rPr>
                <w:sz w:val="24"/>
                <w:szCs w:val="24"/>
              </w:rPr>
              <w:t xml:space="preserve">An important area for me will be my confidence in decision making at calls and daily duties, this including the use of discretion. </w:t>
            </w:r>
          </w:p>
          <w:p w:rsidR="00E66FCD" w:rsidRPr="00C51F4C" w:rsidRDefault="00E66FCD" w:rsidP="00CA2DD5">
            <w:pPr>
              <w:ind w:right="107"/>
              <w:jc w:val="both"/>
              <w:rPr>
                <w:sz w:val="24"/>
                <w:szCs w:val="24"/>
              </w:rPr>
            </w:pPr>
          </w:p>
          <w:p w:rsidR="00E66FCD" w:rsidRPr="00C51F4C" w:rsidRDefault="00E66FCD" w:rsidP="00CA2DD5">
            <w:pPr>
              <w:ind w:right="107"/>
              <w:jc w:val="both"/>
              <w:rPr>
                <w:sz w:val="24"/>
                <w:szCs w:val="24"/>
              </w:rPr>
            </w:pPr>
          </w:p>
          <w:p w:rsidR="00E66FCD" w:rsidRPr="00C51F4C" w:rsidRDefault="00E66FCD" w:rsidP="00CA2DD5">
            <w:pPr>
              <w:ind w:right="107"/>
              <w:jc w:val="both"/>
              <w:rPr>
                <w:sz w:val="24"/>
                <w:szCs w:val="24"/>
              </w:rPr>
            </w:pPr>
          </w:p>
          <w:p w:rsidR="00E66FCD" w:rsidRPr="00C51F4C" w:rsidRDefault="00E66FCD" w:rsidP="00CA2DD5">
            <w:pPr>
              <w:ind w:right="107"/>
              <w:jc w:val="both"/>
              <w:rPr>
                <w:sz w:val="24"/>
                <w:szCs w:val="24"/>
              </w:rPr>
            </w:pPr>
          </w:p>
          <w:p w:rsidR="00E66FCD" w:rsidRPr="00C51F4C" w:rsidRDefault="00E66FCD" w:rsidP="00CA2DD5">
            <w:pPr>
              <w:ind w:right="107"/>
              <w:jc w:val="both"/>
              <w:rPr>
                <w:sz w:val="24"/>
                <w:szCs w:val="24"/>
              </w:rPr>
            </w:pPr>
          </w:p>
          <w:p w:rsidR="00E66FCD" w:rsidRPr="00C51F4C" w:rsidRDefault="00E66FCD" w:rsidP="00CA2DD5">
            <w:pPr>
              <w:ind w:right="107"/>
              <w:jc w:val="both"/>
              <w:rPr>
                <w:sz w:val="24"/>
                <w:szCs w:val="24"/>
              </w:rPr>
            </w:pPr>
          </w:p>
          <w:p w:rsidR="00E66FCD" w:rsidRPr="00C51F4C" w:rsidRDefault="00E66FCD" w:rsidP="00CA2DD5">
            <w:pPr>
              <w:ind w:right="107"/>
              <w:jc w:val="both"/>
              <w:rPr>
                <w:sz w:val="24"/>
                <w:szCs w:val="24"/>
              </w:rPr>
            </w:pPr>
          </w:p>
          <w:p w:rsidR="00E66FCD" w:rsidRPr="00C51F4C" w:rsidRDefault="00E66FCD" w:rsidP="00CA2DD5">
            <w:pPr>
              <w:ind w:right="107"/>
              <w:jc w:val="both"/>
              <w:rPr>
                <w:sz w:val="24"/>
                <w:szCs w:val="24"/>
              </w:rPr>
            </w:pPr>
          </w:p>
          <w:p w:rsidR="00E66FCD" w:rsidRPr="00C51F4C" w:rsidRDefault="00E66FCD" w:rsidP="00CA2DD5">
            <w:pPr>
              <w:ind w:right="107"/>
              <w:jc w:val="both"/>
              <w:rPr>
                <w:sz w:val="24"/>
                <w:szCs w:val="24"/>
              </w:rPr>
            </w:pPr>
          </w:p>
          <w:p w:rsidR="00E66FCD" w:rsidRPr="00C51F4C" w:rsidRDefault="00E66FCD" w:rsidP="00CA2DD5">
            <w:pPr>
              <w:ind w:right="107"/>
              <w:jc w:val="both"/>
              <w:rPr>
                <w:sz w:val="24"/>
                <w:szCs w:val="24"/>
              </w:rPr>
            </w:pPr>
          </w:p>
        </w:tc>
        <w:tc>
          <w:tcPr>
            <w:tcW w:w="2433" w:type="dxa"/>
            <w:shd w:val="clear" w:color="auto" w:fill="auto"/>
          </w:tcPr>
          <w:p w:rsidR="00E66FCD" w:rsidRPr="00C51F4C" w:rsidRDefault="00E66FCD" w:rsidP="00CA2DD5">
            <w:pPr>
              <w:ind w:right="107"/>
              <w:jc w:val="both"/>
              <w:rPr>
                <w:sz w:val="24"/>
                <w:szCs w:val="24"/>
              </w:rPr>
            </w:pPr>
          </w:p>
          <w:p w:rsidR="00E66FCD" w:rsidRPr="00C51F4C" w:rsidRDefault="00E66FCD" w:rsidP="00CA2DD5">
            <w:pPr>
              <w:ind w:right="107"/>
              <w:jc w:val="both"/>
              <w:rPr>
                <w:sz w:val="24"/>
                <w:szCs w:val="24"/>
              </w:rPr>
            </w:pPr>
            <w:r w:rsidRPr="00C51F4C">
              <w:rPr>
                <w:sz w:val="24"/>
                <w:szCs w:val="24"/>
              </w:rPr>
              <w:t>Being new in any job can sometimes lower your confidence but I hope that by being exposed to different scenes and people on a daily basis I will gradually become more confident in the decision I make and my actions. By watching people of more experience and then relating this to my initial training knowledge I know I will be able to achieve this as the time goes on. Discretion is something that I have used at times noted in my writing but that I hope to gain confidence in rationale for those decisions.</w:t>
            </w:r>
          </w:p>
        </w:tc>
        <w:tc>
          <w:tcPr>
            <w:tcW w:w="2426" w:type="dxa"/>
            <w:shd w:val="clear" w:color="auto" w:fill="auto"/>
          </w:tcPr>
          <w:p w:rsidR="00E66FCD" w:rsidRPr="00C51F4C" w:rsidRDefault="00E66FCD" w:rsidP="00CA2DD5">
            <w:pPr>
              <w:ind w:right="107"/>
              <w:jc w:val="both"/>
              <w:rPr>
                <w:sz w:val="24"/>
                <w:szCs w:val="24"/>
              </w:rPr>
            </w:pPr>
          </w:p>
          <w:p w:rsidR="00E66FCD" w:rsidRPr="00C51F4C" w:rsidRDefault="00E66FCD" w:rsidP="00CA2DD5">
            <w:pPr>
              <w:ind w:right="107"/>
              <w:jc w:val="both"/>
              <w:rPr>
                <w:sz w:val="24"/>
                <w:szCs w:val="24"/>
              </w:rPr>
            </w:pPr>
            <w:r w:rsidRPr="00C51F4C">
              <w:rPr>
                <w:sz w:val="24"/>
                <w:szCs w:val="24"/>
              </w:rPr>
              <w:t xml:space="preserve">I believe by being able to watch my peers in an environment that is not assessed daily will help me be able to gain more experience and even if I make mistakes be able to learn from them. Although it had been helpful learning with tutors and their input from their experience, I believe by being in positions where I make these decisions and have to alone will be critical for my learning. </w:t>
            </w:r>
          </w:p>
        </w:tc>
        <w:tc>
          <w:tcPr>
            <w:tcW w:w="2426" w:type="dxa"/>
            <w:shd w:val="clear" w:color="auto" w:fill="auto"/>
          </w:tcPr>
          <w:p w:rsidR="00E66FCD" w:rsidRPr="00C51F4C" w:rsidRDefault="00E66FCD" w:rsidP="00CA2DD5">
            <w:pPr>
              <w:jc w:val="both"/>
              <w:rPr>
                <w:sz w:val="24"/>
                <w:szCs w:val="24"/>
              </w:rPr>
            </w:pPr>
          </w:p>
          <w:p w:rsidR="00E66FCD" w:rsidRPr="00C51F4C" w:rsidRDefault="00E66FCD" w:rsidP="00CA2DD5">
            <w:pPr>
              <w:jc w:val="both"/>
              <w:rPr>
                <w:sz w:val="24"/>
                <w:szCs w:val="24"/>
              </w:rPr>
            </w:pPr>
            <w:r w:rsidRPr="00C51F4C">
              <w:rPr>
                <w:sz w:val="24"/>
                <w:szCs w:val="24"/>
              </w:rPr>
              <w:t>This will be an ongoing self-development goal. I hope that my confidence will continue to grow as my time in service does. However, I hope that by the end of my first year I will be confident going out alone and making the decisions noted correctly without needing the okay of a supervisor. I understand that there is always room for growth and everyone can needs help regardless of time in the job, therefore I will always ask others for advice on matters, but I hope that myself will have the confidence in the decision that I make.</w:t>
            </w:r>
          </w:p>
        </w:tc>
      </w:tr>
    </w:tbl>
    <w:p w:rsidR="00E66FCD" w:rsidRPr="00C51F4C" w:rsidRDefault="00E66FCD" w:rsidP="00E66FCD">
      <w:pPr>
        <w:ind w:right="107"/>
        <w:jc w:val="both"/>
        <w:rPr>
          <w:sz w:val="24"/>
          <w:szCs w:val="24"/>
        </w:rPr>
      </w:pPr>
    </w:p>
    <w:p w:rsidR="00E66FCD" w:rsidRPr="00C51F4C" w:rsidRDefault="00E66FCD" w:rsidP="00E66FCD">
      <w:pPr>
        <w:overflowPunct/>
        <w:autoSpaceDE/>
        <w:autoSpaceDN/>
        <w:adjustRightInd/>
        <w:ind w:right="107"/>
        <w:textAlignment w:val="auto"/>
        <w:rPr>
          <w:b/>
          <w:sz w:val="24"/>
          <w:szCs w:val="24"/>
        </w:rPr>
      </w:pPr>
      <w:r w:rsidRPr="00C51F4C">
        <w:rPr>
          <w:b/>
          <w:sz w:val="24"/>
          <w:szCs w:val="24"/>
        </w:rPr>
        <w:br w:type="page"/>
      </w:r>
    </w:p>
    <w:p w:rsidR="00E66FCD" w:rsidRPr="00C51F4C" w:rsidRDefault="00E66FCD" w:rsidP="00E66FCD">
      <w:pPr>
        <w:keepNext/>
        <w:spacing w:before="240" w:after="60"/>
        <w:ind w:right="107"/>
        <w:jc w:val="both"/>
        <w:rPr>
          <w:b/>
          <w:sz w:val="24"/>
          <w:szCs w:val="24"/>
        </w:rPr>
      </w:pPr>
      <w:r w:rsidRPr="00C51F4C">
        <w:rPr>
          <w:b/>
          <w:sz w:val="24"/>
          <w:szCs w:val="24"/>
        </w:rPr>
        <w:lastRenderedPageBreak/>
        <w:t>Bibliography</w:t>
      </w:r>
    </w:p>
    <w:p w:rsidR="00E66FCD" w:rsidRPr="00C51F4C" w:rsidRDefault="00E66FCD" w:rsidP="00E66FCD">
      <w:pPr>
        <w:ind w:right="107"/>
        <w:jc w:val="both"/>
        <w:rPr>
          <w:sz w:val="24"/>
          <w:szCs w:val="24"/>
        </w:rPr>
      </w:pPr>
    </w:p>
    <w:p w:rsidR="00E66FCD" w:rsidRPr="00C51F4C" w:rsidRDefault="00E66FCD" w:rsidP="00E66FCD">
      <w:pPr>
        <w:ind w:right="107"/>
        <w:jc w:val="both"/>
        <w:rPr>
          <w:b/>
          <w:sz w:val="24"/>
          <w:szCs w:val="24"/>
        </w:rPr>
      </w:pPr>
    </w:p>
    <w:p w:rsidR="00E66FCD" w:rsidRPr="00C51F4C" w:rsidRDefault="00E66FCD" w:rsidP="00E66FCD">
      <w:pPr>
        <w:overflowPunct/>
        <w:autoSpaceDE/>
        <w:autoSpaceDN/>
        <w:adjustRightInd/>
        <w:ind w:right="107"/>
        <w:textAlignment w:val="auto"/>
        <w:rPr>
          <w:sz w:val="24"/>
          <w:szCs w:val="24"/>
        </w:rPr>
      </w:pPr>
      <w:r w:rsidRPr="00C51F4C">
        <w:rPr>
          <w:sz w:val="24"/>
          <w:szCs w:val="24"/>
        </w:rPr>
        <w:t xml:space="preserve">Bryant, R and S et al (2019). </w:t>
      </w:r>
      <w:r w:rsidRPr="00C51F4C">
        <w:rPr>
          <w:i/>
          <w:sz w:val="24"/>
          <w:szCs w:val="24"/>
        </w:rPr>
        <w:t>Blackstones handbook for policing students 2020</w:t>
      </w:r>
      <w:r w:rsidRPr="00C51F4C">
        <w:rPr>
          <w:sz w:val="24"/>
          <w:szCs w:val="24"/>
        </w:rPr>
        <w:t>. 14</w:t>
      </w:r>
      <w:r w:rsidRPr="00C51F4C">
        <w:rPr>
          <w:sz w:val="24"/>
          <w:szCs w:val="24"/>
          <w:vertAlign w:val="superscript"/>
        </w:rPr>
        <w:t>th</w:t>
      </w:r>
      <w:r w:rsidRPr="00C51F4C">
        <w:rPr>
          <w:sz w:val="24"/>
          <w:szCs w:val="24"/>
        </w:rPr>
        <w:t xml:space="preserve"> edn. Oxford University Press. </w:t>
      </w:r>
    </w:p>
    <w:p w:rsidR="00E66FCD" w:rsidRPr="00C51F4C" w:rsidRDefault="00E66FCD" w:rsidP="00E66FCD">
      <w:pPr>
        <w:overflowPunct/>
        <w:autoSpaceDE/>
        <w:autoSpaceDN/>
        <w:adjustRightInd/>
        <w:ind w:right="107"/>
        <w:textAlignment w:val="auto"/>
        <w:rPr>
          <w:sz w:val="24"/>
          <w:szCs w:val="24"/>
        </w:rPr>
      </w:pPr>
    </w:p>
    <w:p w:rsidR="00E66FCD" w:rsidRPr="00C51F4C" w:rsidRDefault="00E66FCD" w:rsidP="00E66FCD">
      <w:pPr>
        <w:overflowPunct/>
        <w:autoSpaceDE/>
        <w:autoSpaceDN/>
        <w:adjustRightInd/>
        <w:ind w:right="107"/>
        <w:textAlignment w:val="auto"/>
        <w:rPr>
          <w:sz w:val="24"/>
          <w:szCs w:val="24"/>
        </w:rPr>
      </w:pPr>
    </w:p>
    <w:p w:rsidR="00E66FCD" w:rsidRPr="00C51F4C" w:rsidRDefault="00E66FCD" w:rsidP="00E66FCD">
      <w:pPr>
        <w:overflowPunct/>
        <w:autoSpaceDE/>
        <w:autoSpaceDN/>
        <w:adjustRightInd/>
        <w:ind w:right="107"/>
        <w:textAlignment w:val="auto"/>
        <w:rPr>
          <w:color w:val="auto"/>
          <w:sz w:val="24"/>
          <w:szCs w:val="24"/>
        </w:rPr>
      </w:pPr>
      <w:r w:rsidRPr="00C51F4C">
        <w:rPr>
          <w:sz w:val="24"/>
          <w:szCs w:val="24"/>
        </w:rPr>
        <w:t xml:space="preserve">Childs, E and De Wit, H (2014). </w:t>
      </w:r>
      <w:r w:rsidRPr="00C51F4C">
        <w:rPr>
          <w:i/>
          <w:color w:val="auto"/>
          <w:sz w:val="24"/>
          <w:szCs w:val="24"/>
        </w:rPr>
        <w:t>Regular exercise is associated with emotional resilience to acute stress in healthy adults.</w:t>
      </w:r>
      <w:r w:rsidRPr="00C51F4C">
        <w:rPr>
          <w:color w:val="auto"/>
          <w:sz w:val="24"/>
          <w:szCs w:val="24"/>
        </w:rPr>
        <w:t xml:space="preserve"> Available at: </w:t>
      </w:r>
      <w:hyperlink r:id="rId19" w:history="1">
        <w:r w:rsidRPr="00C51F4C">
          <w:rPr>
            <w:rStyle w:val="Hyperlink"/>
            <w:color w:val="auto"/>
            <w:sz w:val="24"/>
            <w:szCs w:val="24"/>
          </w:rPr>
          <w:t>https://www.frontiersin.org/articles/10.3389/fphys.2014.00161/full</w:t>
        </w:r>
      </w:hyperlink>
      <w:r w:rsidRPr="00C51F4C">
        <w:rPr>
          <w:color w:val="auto"/>
          <w:sz w:val="24"/>
          <w:szCs w:val="24"/>
        </w:rPr>
        <w:t xml:space="preserve"> (Accessed October 2020)</w:t>
      </w:r>
    </w:p>
    <w:p w:rsidR="00E66FCD" w:rsidRPr="00C51F4C" w:rsidRDefault="00E66FCD" w:rsidP="00E66FCD">
      <w:pPr>
        <w:overflowPunct/>
        <w:autoSpaceDE/>
        <w:autoSpaceDN/>
        <w:adjustRightInd/>
        <w:ind w:right="107"/>
        <w:textAlignment w:val="auto"/>
        <w:rPr>
          <w:color w:val="auto"/>
          <w:sz w:val="24"/>
          <w:szCs w:val="24"/>
        </w:rPr>
      </w:pPr>
    </w:p>
    <w:p w:rsidR="00E66FCD" w:rsidRPr="00C51F4C" w:rsidRDefault="00E66FCD" w:rsidP="00E66FCD">
      <w:pPr>
        <w:pStyle w:val="NormalWeb"/>
        <w:spacing w:before="0" w:beforeAutospacing="0" w:after="0" w:afterAutospacing="0"/>
        <w:rPr>
          <w:rFonts w:ascii="Arial" w:hAnsi="Arial" w:cs="Arial"/>
        </w:rPr>
      </w:pPr>
      <w:r w:rsidRPr="00C51F4C">
        <w:rPr>
          <w:rFonts w:ascii="Arial" w:hAnsi="Arial" w:cs="Arial"/>
        </w:rPr>
        <w:t xml:space="preserve">College of Policing (2013). </w:t>
      </w:r>
      <w:r w:rsidRPr="00C51F4C">
        <w:rPr>
          <w:rFonts w:ascii="Arial" w:hAnsi="Arial" w:cs="Arial"/>
          <w:i/>
          <w:iCs/>
        </w:rPr>
        <w:t>Enforcing sentences and managing offenders</w:t>
      </w:r>
      <w:r w:rsidRPr="00C51F4C">
        <w:rPr>
          <w:rFonts w:ascii="Arial" w:hAnsi="Arial" w:cs="Arial"/>
        </w:rPr>
        <w:t xml:space="preserve">. Available at: </w:t>
      </w:r>
      <w:hyperlink r:id="rId20" w:history="1">
        <w:r w:rsidRPr="00C51F4C">
          <w:rPr>
            <w:rStyle w:val="Hyperlink"/>
            <w:rFonts w:ascii="Arial" w:hAnsi="Arial" w:cs="Arial"/>
          </w:rPr>
          <w:t>https://www.app.college.police.uk/app-content/prosecution-and-case-management/enforcing-sentences-and-managing-offenders/</w:t>
        </w:r>
      </w:hyperlink>
      <w:r w:rsidRPr="00C51F4C">
        <w:rPr>
          <w:rFonts w:ascii="Arial" w:hAnsi="Arial" w:cs="Arial"/>
        </w:rPr>
        <w:t xml:space="preserve"> (Accessed October 2020)</w:t>
      </w:r>
    </w:p>
    <w:p w:rsidR="00E66FCD" w:rsidRPr="00C51F4C" w:rsidRDefault="00E66FCD" w:rsidP="00E66FCD">
      <w:pPr>
        <w:pStyle w:val="NormalWeb"/>
        <w:spacing w:before="0" w:beforeAutospacing="0" w:after="0" w:afterAutospacing="0"/>
        <w:rPr>
          <w:rFonts w:ascii="Arial" w:hAnsi="Arial" w:cs="Arial"/>
        </w:rPr>
      </w:pPr>
      <w:r w:rsidRPr="00C51F4C">
        <w:rPr>
          <w:rFonts w:ascii="Arial" w:hAnsi="Arial" w:cs="Arial"/>
        </w:rPr>
        <w:t> </w:t>
      </w:r>
    </w:p>
    <w:p w:rsidR="00E66FCD" w:rsidRPr="00C51F4C" w:rsidRDefault="00E66FCD" w:rsidP="00E66FCD">
      <w:pPr>
        <w:pStyle w:val="NormalWeb"/>
        <w:spacing w:before="0" w:beforeAutospacing="0" w:after="0" w:afterAutospacing="0"/>
        <w:rPr>
          <w:rFonts w:ascii="Arial" w:hAnsi="Arial" w:cs="Arial"/>
        </w:rPr>
      </w:pPr>
      <w:r w:rsidRPr="00C51F4C">
        <w:rPr>
          <w:rFonts w:ascii="Arial" w:hAnsi="Arial" w:cs="Arial"/>
        </w:rPr>
        <w:t> </w:t>
      </w:r>
    </w:p>
    <w:p w:rsidR="00E66FCD" w:rsidRPr="00C51F4C" w:rsidRDefault="00E66FCD" w:rsidP="00E66FCD">
      <w:pPr>
        <w:pStyle w:val="NormalWeb"/>
        <w:spacing w:before="0" w:beforeAutospacing="0" w:after="0" w:afterAutospacing="0"/>
        <w:rPr>
          <w:rFonts w:ascii="Arial" w:hAnsi="Arial" w:cs="Arial"/>
        </w:rPr>
      </w:pPr>
      <w:r w:rsidRPr="00C51F4C">
        <w:rPr>
          <w:rFonts w:ascii="Arial" w:hAnsi="Arial" w:cs="Arial"/>
        </w:rPr>
        <w:t xml:space="preserve">College of Policing (2013). </w:t>
      </w:r>
      <w:r w:rsidRPr="00C51F4C">
        <w:rPr>
          <w:rFonts w:ascii="Arial" w:hAnsi="Arial" w:cs="Arial"/>
          <w:i/>
          <w:iCs/>
        </w:rPr>
        <w:t>National decision Model</w:t>
      </w:r>
      <w:r w:rsidRPr="00C51F4C">
        <w:rPr>
          <w:rFonts w:ascii="Arial" w:hAnsi="Arial" w:cs="Arial"/>
        </w:rPr>
        <w:t xml:space="preserve">. </w:t>
      </w:r>
      <w:hyperlink r:id="rId21" w:anchor=":~:text=The%20NDM%20is%20the%20primary%20decision%20model%20for,between%20police%2C%20fire%20and%20rescue%2C%20and%20ambulance%20services" w:history="1">
        <w:r w:rsidRPr="00C51F4C">
          <w:rPr>
            <w:rStyle w:val="Hyperlink"/>
            <w:rFonts w:ascii="Arial" w:hAnsi="Arial" w:cs="Arial"/>
          </w:rPr>
          <w:t>https://www.app.college.police.uk/app-content/national-decision-model/the-national-decision-model/#:~:text=The%20NDM%20is%20the%20primary%20decision%20model%20for,between%20police%2C%20fire%20and%20rescue%2C%20and%20ambulance%20services</w:t>
        </w:r>
      </w:hyperlink>
      <w:r w:rsidRPr="00C51F4C">
        <w:rPr>
          <w:rFonts w:ascii="Arial" w:hAnsi="Arial" w:cs="Arial"/>
        </w:rPr>
        <w:t>.</w:t>
      </w:r>
    </w:p>
    <w:p w:rsidR="00E66FCD" w:rsidRPr="00C51F4C" w:rsidRDefault="00E66FCD" w:rsidP="00E66FCD">
      <w:pPr>
        <w:overflowPunct/>
        <w:autoSpaceDE/>
        <w:autoSpaceDN/>
        <w:adjustRightInd/>
        <w:ind w:right="107"/>
        <w:textAlignment w:val="auto"/>
        <w:rPr>
          <w:color w:val="auto"/>
          <w:sz w:val="24"/>
          <w:szCs w:val="24"/>
        </w:rPr>
      </w:pPr>
    </w:p>
    <w:p w:rsidR="00E66FCD" w:rsidRPr="00C51F4C" w:rsidRDefault="00E66FCD" w:rsidP="00E66FCD">
      <w:pPr>
        <w:overflowPunct/>
        <w:autoSpaceDE/>
        <w:autoSpaceDN/>
        <w:adjustRightInd/>
        <w:ind w:right="107"/>
        <w:textAlignment w:val="auto"/>
        <w:rPr>
          <w:color w:val="auto"/>
          <w:sz w:val="24"/>
          <w:szCs w:val="24"/>
        </w:rPr>
      </w:pPr>
    </w:p>
    <w:p w:rsidR="00E66FCD" w:rsidRPr="00C51F4C" w:rsidRDefault="00E66FCD" w:rsidP="00E66FCD">
      <w:pPr>
        <w:pStyle w:val="NormalWeb"/>
        <w:spacing w:before="0" w:beforeAutospacing="0" w:after="0" w:afterAutospacing="0"/>
        <w:rPr>
          <w:rFonts w:ascii="Arial" w:hAnsi="Arial" w:cs="Arial"/>
          <w:color w:val="595959"/>
          <w:lang w:val="en-US"/>
        </w:rPr>
      </w:pPr>
      <w:r w:rsidRPr="00C51F4C">
        <w:rPr>
          <w:rFonts w:ascii="Arial" w:hAnsi="Arial" w:cs="Arial"/>
        </w:rPr>
        <w:t xml:space="preserve">CPS (No date). </w:t>
      </w:r>
      <w:r w:rsidRPr="00C51F4C">
        <w:rPr>
          <w:rFonts w:ascii="Arial" w:hAnsi="Arial" w:cs="Arial"/>
          <w:bCs/>
          <w:i/>
          <w:lang w:val="en-US"/>
        </w:rPr>
        <w:t>Honour Based Violence and Forced Marriage</w:t>
      </w:r>
      <w:r w:rsidRPr="00C51F4C">
        <w:rPr>
          <w:rFonts w:ascii="Arial" w:hAnsi="Arial" w:cs="Arial"/>
          <w:lang w:val="en-US"/>
        </w:rPr>
        <w:t xml:space="preserve">. </w:t>
      </w:r>
      <w:r w:rsidRPr="00C51F4C">
        <w:rPr>
          <w:rFonts w:ascii="Arial" w:hAnsi="Arial" w:cs="Arial"/>
          <w:color w:val="595959"/>
          <w:lang w:val="en-US"/>
        </w:rPr>
        <w:t xml:space="preserve">Available at: </w:t>
      </w:r>
      <w:hyperlink r:id="rId22" w:history="1">
        <w:r w:rsidRPr="00C51F4C">
          <w:rPr>
            <w:rStyle w:val="Hyperlink"/>
            <w:rFonts w:ascii="Arial" w:hAnsi="Arial" w:cs="Arial"/>
            <w:lang w:val="en-US"/>
          </w:rPr>
          <w:t>https://www.cps.gov.uk/publication/honour-based-violence-and-forced-marriage</w:t>
        </w:r>
      </w:hyperlink>
      <w:r w:rsidRPr="00C51F4C">
        <w:rPr>
          <w:rFonts w:ascii="Arial" w:hAnsi="Arial" w:cs="Arial"/>
          <w:color w:val="595959"/>
          <w:lang w:val="en-US"/>
        </w:rPr>
        <w:t xml:space="preserve"> (Accessed October 2020)</w:t>
      </w:r>
    </w:p>
    <w:p w:rsidR="00E66FCD" w:rsidRPr="00C51F4C" w:rsidRDefault="00E66FCD" w:rsidP="00E66FCD">
      <w:pPr>
        <w:pStyle w:val="NormalWeb"/>
        <w:spacing w:before="0" w:beforeAutospacing="0" w:after="0" w:afterAutospacing="0"/>
        <w:rPr>
          <w:rFonts w:ascii="Arial" w:hAnsi="Arial" w:cs="Arial"/>
          <w:color w:val="595959"/>
          <w:lang w:val="en-US"/>
        </w:rPr>
      </w:pPr>
    </w:p>
    <w:p w:rsidR="00E66FCD" w:rsidRPr="00C51F4C" w:rsidRDefault="00E66FCD" w:rsidP="00E66FCD">
      <w:pPr>
        <w:pStyle w:val="NormalWeb"/>
        <w:spacing w:before="0" w:beforeAutospacing="0" w:after="0" w:afterAutospacing="0"/>
        <w:rPr>
          <w:rFonts w:ascii="Arial" w:hAnsi="Arial" w:cs="Arial"/>
          <w:color w:val="595959"/>
          <w:lang w:val="en-US"/>
        </w:rPr>
      </w:pPr>
      <w:r w:rsidRPr="00C51F4C">
        <w:rPr>
          <w:rFonts w:ascii="Arial" w:hAnsi="Arial" w:cs="Arial"/>
          <w:color w:val="595959"/>
          <w:lang w:val="en-US"/>
        </w:rPr>
        <w:t xml:space="preserve">Criminal Law Act (1967). Available at </w:t>
      </w:r>
      <w:hyperlink r:id="rId23" w:history="1">
        <w:r w:rsidRPr="00C51F4C">
          <w:rPr>
            <w:rStyle w:val="Hyperlink"/>
            <w:rFonts w:ascii="Arial" w:hAnsi="Arial" w:cs="Arial"/>
            <w:lang w:val="en-US"/>
          </w:rPr>
          <w:t>https://www.legislation.gov.uk/ukpga/1967/58/section/3</w:t>
        </w:r>
      </w:hyperlink>
      <w:r w:rsidRPr="00C51F4C">
        <w:rPr>
          <w:rFonts w:ascii="Arial" w:hAnsi="Arial" w:cs="Arial"/>
          <w:color w:val="595959"/>
          <w:lang w:val="en-US"/>
        </w:rPr>
        <w:t xml:space="preserve"> (accessed October 2020)</w:t>
      </w:r>
    </w:p>
    <w:p w:rsidR="00E66FCD" w:rsidRPr="00C51F4C" w:rsidRDefault="00E66FCD" w:rsidP="00E66FCD">
      <w:pPr>
        <w:pStyle w:val="NormalWeb"/>
        <w:spacing w:before="0" w:beforeAutospacing="0" w:after="0" w:afterAutospacing="0"/>
        <w:rPr>
          <w:rFonts w:ascii="Arial" w:hAnsi="Arial" w:cs="Arial"/>
          <w:color w:val="595959"/>
          <w:lang w:val="en-US"/>
        </w:rPr>
      </w:pPr>
    </w:p>
    <w:p w:rsidR="00E66FCD" w:rsidRPr="00C51F4C" w:rsidRDefault="00E66FCD" w:rsidP="00E66FCD">
      <w:pPr>
        <w:pStyle w:val="NormalWeb"/>
        <w:spacing w:before="0" w:beforeAutospacing="0" w:after="0" w:afterAutospacing="0"/>
        <w:rPr>
          <w:rFonts w:ascii="Arial" w:hAnsi="Arial" w:cs="Arial"/>
          <w:color w:val="595959"/>
          <w:lang w:val="en-US"/>
        </w:rPr>
      </w:pPr>
    </w:p>
    <w:p w:rsidR="00E66FCD" w:rsidRPr="00C51F4C" w:rsidRDefault="00E66FCD" w:rsidP="00E66FCD">
      <w:pPr>
        <w:pStyle w:val="NormalWeb"/>
        <w:spacing w:before="0" w:beforeAutospacing="0" w:after="0" w:afterAutospacing="0"/>
        <w:rPr>
          <w:rFonts w:ascii="Arial" w:hAnsi="Arial" w:cs="Arial"/>
        </w:rPr>
      </w:pPr>
      <w:r w:rsidRPr="00C51F4C">
        <w:rPr>
          <w:rFonts w:ascii="Arial" w:hAnsi="Arial" w:cs="Arial"/>
        </w:rPr>
        <w:t xml:space="preserve">Crotty, G (2016) </w:t>
      </w:r>
      <w:r w:rsidRPr="00C51F4C">
        <w:rPr>
          <w:rFonts w:ascii="Arial" w:hAnsi="Arial" w:cs="Arial"/>
          <w:i/>
          <w:iCs/>
        </w:rPr>
        <w:t>Policing the police — when does discretion become dangerous?</w:t>
      </w:r>
    </w:p>
    <w:p w:rsidR="00E66FCD" w:rsidRPr="00C51F4C" w:rsidRDefault="00E66FCD" w:rsidP="00E66FCD">
      <w:pPr>
        <w:pStyle w:val="NormalWeb"/>
        <w:spacing w:before="0" w:beforeAutospacing="0" w:after="0" w:afterAutospacing="0"/>
        <w:rPr>
          <w:rFonts w:ascii="Arial" w:hAnsi="Arial" w:cs="Arial"/>
        </w:rPr>
      </w:pPr>
      <w:hyperlink r:id="rId24" w:history="1">
        <w:r w:rsidRPr="00C51F4C">
          <w:rPr>
            <w:rStyle w:val="Hyperlink"/>
            <w:rFonts w:ascii="Arial" w:hAnsi="Arial" w:cs="Arial"/>
          </w:rPr>
          <w:t>https://www.legalcheek.com/lc-journal-posts/policing-the-police-when-does-discretion-become-dangerous/</w:t>
        </w:r>
      </w:hyperlink>
      <w:r w:rsidRPr="00C51F4C">
        <w:rPr>
          <w:rFonts w:ascii="Arial" w:hAnsi="Arial" w:cs="Arial"/>
        </w:rPr>
        <w:t xml:space="preserve"> (Accessed October 2020)</w:t>
      </w:r>
    </w:p>
    <w:p w:rsidR="00E66FCD" w:rsidRPr="00C51F4C" w:rsidRDefault="00E66FCD" w:rsidP="00E66FCD">
      <w:pPr>
        <w:pStyle w:val="NormalWeb"/>
        <w:spacing w:before="0" w:beforeAutospacing="0" w:after="0" w:afterAutospacing="0"/>
        <w:rPr>
          <w:rFonts w:ascii="Arial" w:hAnsi="Arial" w:cs="Arial"/>
          <w:color w:val="595959"/>
          <w:lang w:val="en-US"/>
        </w:rPr>
      </w:pPr>
    </w:p>
    <w:p w:rsidR="00E66FCD" w:rsidRPr="00C51F4C" w:rsidRDefault="00E66FCD" w:rsidP="00E66FCD">
      <w:pPr>
        <w:pStyle w:val="NormalWeb"/>
        <w:spacing w:before="0" w:beforeAutospacing="0" w:after="0" w:afterAutospacing="0"/>
        <w:rPr>
          <w:rFonts w:ascii="Arial" w:hAnsi="Arial" w:cs="Arial"/>
        </w:rPr>
      </w:pPr>
      <w:r w:rsidRPr="00C51F4C">
        <w:rPr>
          <w:rFonts w:ascii="Arial" w:hAnsi="Arial" w:cs="Arial"/>
        </w:rPr>
        <w:t xml:space="preserve">Crowder, S and Turvey, E (2013). </w:t>
      </w:r>
      <w:r w:rsidRPr="00C51F4C">
        <w:rPr>
          <w:rFonts w:ascii="Arial" w:hAnsi="Arial" w:cs="Arial"/>
          <w:i/>
          <w:color w:val="505050"/>
        </w:rPr>
        <w:t xml:space="preserve">Ethics in the Criminal Justice Professions. </w:t>
      </w:r>
      <w:r w:rsidRPr="00C51F4C">
        <w:rPr>
          <w:rFonts w:ascii="Arial" w:hAnsi="Arial" w:cs="Arial"/>
          <w:color w:val="505050"/>
        </w:rPr>
        <w:t>Academic press.</w:t>
      </w:r>
    </w:p>
    <w:p w:rsidR="00E66FCD" w:rsidRPr="00C51F4C" w:rsidRDefault="00E66FCD" w:rsidP="00E66FCD">
      <w:pPr>
        <w:pStyle w:val="NormalWeb"/>
        <w:spacing w:before="0" w:beforeAutospacing="0" w:after="0" w:afterAutospacing="0"/>
        <w:rPr>
          <w:rFonts w:ascii="Arial" w:hAnsi="Arial" w:cs="Arial"/>
          <w:lang w:val="en-US"/>
        </w:rPr>
      </w:pPr>
    </w:p>
    <w:p w:rsidR="00E66FCD" w:rsidRPr="00C51F4C" w:rsidRDefault="00E66FCD" w:rsidP="00E66FCD">
      <w:pPr>
        <w:overflowPunct/>
        <w:autoSpaceDE/>
        <w:autoSpaceDN/>
        <w:adjustRightInd/>
        <w:ind w:right="107"/>
        <w:textAlignment w:val="auto"/>
        <w:rPr>
          <w:color w:val="auto"/>
          <w:sz w:val="24"/>
          <w:szCs w:val="24"/>
        </w:rPr>
      </w:pPr>
    </w:p>
    <w:p w:rsidR="00E66FCD" w:rsidRPr="00C51F4C" w:rsidRDefault="00E66FCD" w:rsidP="00E66FCD">
      <w:pPr>
        <w:overflowPunct/>
        <w:autoSpaceDE/>
        <w:autoSpaceDN/>
        <w:adjustRightInd/>
        <w:ind w:right="107"/>
        <w:textAlignment w:val="auto"/>
        <w:rPr>
          <w:color w:val="auto"/>
          <w:sz w:val="24"/>
          <w:szCs w:val="24"/>
        </w:rPr>
      </w:pPr>
    </w:p>
    <w:p w:rsidR="00E66FCD" w:rsidRPr="00C51F4C" w:rsidRDefault="00E66FCD" w:rsidP="00E66FCD">
      <w:pPr>
        <w:overflowPunct/>
        <w:autoSpaceDE/>
        <w:autoSpaceDN/>
        <w:adjustRightInd/>
        <w:ind w:right="107"/>
        <w:textAlignment w:val="auto"/>
        <w:rPr>
          <w:sz w:val="24"/>
          <w:szCs w:val="24"/>
        </w:rPr>
      </w:pPr>
      <w:r w:rsidRPr="00C51F4C">
        <w:rPr>
          <w:sz w:val="24"/>
          <w:szCs w:val="24"/>
        </w:rPr>
        <w:t>Dabell, J (2018</w:t>
      </w:r>
      <w:r w:rsidRPr="00C51F4C">
        <w:rPr>
          <w:i/>
          <w:sz w:val="24"/>
          <w:szCs w:val="24"/>
        </w:rPr>
        <w:t xml:space="preserve">) </w:t>
      </w:r>
      <w:r w:rsidRPr="00C51F4C">
        <w:rPr>
          <w:i/>
          <w:color w:val="333333"/>
          <w:sz w:val="24"/>
          <w:szCs w:val="24"/>
        </w:rPr>
        <w:t>Borton’s Model Of Reflection.</w:t>
      </w:r>
      <w:r w:rsidRPr="00C51F4C">
        <w:rPr>
          <w:color w:val="333333"/>
          <w:sz w:val="24"/>
          <w:szCs w:val="24"/>
        </w:rPr>
        <w:t xml:space="preserve"> Available at </w:t>
      </w:r>
      <w:hyperlink r:id="rId25" w:history="1">
        <w:r w:rsidRPr="00C51F4C">
          <w:rPr>
            <w:rStyle w:val="Hyperlink"/>
            <w:sz w:val="24"/>
            <w:szCs w:val="24"/>
          </w:rPr>
          <w:t>https://johndabell.com/2018/08/05/models-of-reflection</w:t>
        </w:r>
      </w:hyperlink>
      <w:r w:rsidRPr="00C51F4C">
        <w:rPr>
          <w:sz w:val="24"/>
          <w:szCs w:val="24"/>
        </w:rPr>
        <w:t xml:space="preserve"> (accessed October 2020)</w:t>
      </w:r>
    </w:p>
    <w:p w:rsidR="00E66FCD" w:rsidRPr="00C51F4C" w:rsidRDefault="00E66FCD" w:rsidP="00E66FCD">
      <w:pPr>
        <w:overflowPunct/>
        <w:autoSpaceDE/>
        <w:autoSpaceDN/>
        <w:adjustRightInd/>
        <w:ind w:right="107"/>
        <w:textAlignment w:val="auto"/>
        <w:rPr>
          <w:sz w:val="24"/>
          <w:szCs w:val="24"/>
        </w:rPr>
      </w:pPr>
    </w:p>
    <w:p w:rsidR="00E66FCD" w:rsidRPr="00C51F4C" w:rsidRDefault="00E66FCD" w:rsidP="00E66FCD">
      <w:pPr>
        <w:rPr>
          <w:sz w:val="24"/>
          <w:szCs w:val="24"/>
        </w:rPr>
      </w:pPr>
      <w:r w:rsidRPr="00C51F4C">
        <w:rPr>
          <w:sz w:val="24"/>
          <w:szCs w:val="24"/>
        </w:rPr>
        <w:t xml:space="preserve">Debenham, L (2020) </w:t>
      </w:r>
      <w:r w:rsidRPr="00C51F4C">
        <w:rPr>
          <w:i/>
          <w:color w:val="555555"/>
          <w:spacing w:val="-15"/>
          <w:sz w:val="24"/>
          <w:szCs w:val="24"/>
        </w:rPr>
        <w:t>Communication - What Percentage is Body Language?.</w:t>
      </w:r>
      <w:r w:rsidRPr="00C51F4C">
        <w:rPr>
          <w:color w:val="555555"/>
          <w:spacing w:val="-15"/>
          <w:sz w:val="24"/>
          <w:szCs w:val="24"/>
        </w:rPr>
        <w:t xml:space="preserve"> Available at </w:t>
      </w:r>
      <w:hyperlink r:id="rId26" w:history="1">
        <w:r w:rsidRPr="00C51F4C">
          <w:rPr>
            <w:rStyle w:val="Hyperlink"/>
            <w:spacing w:val="-15"/>
            <w:sz w:val="24"/>
            <w:szCs w:val="24"/>
          </w:rPr>
          <w:t>http://www.bodylanguageexpert.co.uk/communication-what-percentage-body-language.html</w:t>
        </w:r>
      </w:hyperlink>
      <w:r w:rsidRPr="00C51F4C">
        <w:rPr>
          <w:color w:val="555555"/>
          <w:spacing w:val="-15"/>
          <w:sz w:val="24"/>
          <w:szCs w:val="24"/>
        </w:rPr>
        <w:t xml:space="preserve"> (Accessed October 2020)</w:t>
      </w:r>
    </w:p>
    <w:p w:rsidR="00E66FCD" w:rsidRPr="00C51F4C" w:rsidRDefault="00E66FCD" w:rsidP="00E66FCD">
      <w:pPr>
        <w:overflowPunct/>
        <w:autoSpaceDE/>
        <w:autoSpaceDN/>
        <w:adjustRightInd/>
        <w:ind w:right="107"/>
        <w:textAlignment w:val="auto"/>
        <w:rPr>
          <w:sz w:val="24"/>
          <w:szCs w:val="24"/>
        </w:rPr>
      </w:pPr>
    </w:p>
    <w:p w:rsidR="00E66FCD" w:rsidRPr="00C51F4C" w:rsidRDefault="00E66FCD" w:rsidP="00E66FCD">
      <w:pPr>
        <w:overflowPunct/>
        <w:autoSpaceDE/>
        <w:autoSpaceDN/>
        <w:adjustRightInd/>
        <w:ind w:right="107"/>
        <w:textAlignment w:val="auto"/>
        <w:rPr>
          <w:sz w:val="24"/>
          <w:szCs w:val="24"/>
        </w:rPr>
      </w:pPr>
    </w:p>
    <w:p w:rsidR="00E66FCD" w:rsidRPr="00C51F4C" w:rsidRDefault="00E66FCD" w:rsidP="00E66FCD">
      <w:pPr>
        <w:overflowPunct/>
        <w:autoSpaceDE/>
        <w:autoSpaceDN/>
        <w:adjustRightInd/>
        <w:ind w:right="107"/>
        <w:textAlignment w:val="auto"/>
        <w:rPr>
          <w:color w:val="auto"/>
          <w:sz w:val="24"/>
          <w:szCs w:val="24"/>
        </w:rPr>
      </w:pPr>
      <w:r w:rsidRPr="00C51F4C">
        <w:rPr>
          <w:color w:val="auto"/>
          <w:sz w:val="24"/>
          <w:szCs w:val="24"/>
        </w:rPr>
        <w:t xml:space="preserve">Equality and Human Rights Commission. (2018) </w:t>
      </w:r>
      <w:r w:rsidRPr="00C51F4C">
        <w:rPr>
          <w:b/>
          <w:bCs/>
          <w:i/>
          <w:color w:val="auto"/>
          <w:sz w:val="24"/>
          <w:szCs w:val="24"/>
        </w:rPr>
        <w:t xml:space="preserve">Article 5: Right to liberty and security. </w:t>
      </w:r>
      <w:r w:rsidRPr="00C51F4C">
        <w:rPr>
          <w:b/>
          <w:bCs/>
          <w:color w:val="auto"/>
          <w:sz w:val="24"/>
          <w:szCs w:val="24"/>
        </w:rPr>
        <w:t xml:space="preserve">Available at: </w:t>
      </w:r>
      <w:hyperlink r:id="rId27" w:history="1">
        <w:r w:rsidRPr="00C51F4C">
          <w:rPr>
            <w:rStyle w:val="Hyperlink"/>
            <w:color w:val="0070C0"/>
            <w:sz w:val="24"/>
            <w:szCs w:val="24"/>
          </w:rPr>
          <w:t>https://www.equalityhumanrights.com/en/human-rights-act/article-5-right-liberty-and-security</w:t>
        </w:r>
      </w:hyperlink>
      <w:r w:rsidRPr="00C51F4C">
        <w:rPr>
          <w:color w:val="0070C0"/>
          <w:sz w:val="24"/>
          <w:szCs w:val="24"/>
        </w:rPr>
        <w:t xml:space="preserve"> </w:t>
      </w:r>
      <w:r w:rsidRPr="00C51F4C">
        <w:rPr>
          <w:color w:val="auto"/>
          <w:sz w:val="24"/>
          <w:szCs w:val="24"/>
        </w:rPr>
        <w:t>(Accessed October 2020</w:t>
      </w:r>
    </w:p>
    <w:p w:rsidR="00E66FCD" w:rsidRPr="00C51F4C" w:rsidRDefault="00E66FCD" w:rsidP="00E66FCD">
      <w:pPr>
        <w:overflowPunct/>
        <w:autoSpaceDE/>
        <w:autoSpaceDN/>
        <w:adjustRightInd/>
        <w:ind w:right="107"/>
        <w:textAlignment w:val="auto"/>
        <w:rPr>
          <w:color w:val="auto"/>
          <w:sz w:val="24"/>
          <w:szCs w:val="24"/>
        </w:rPr>
      </w:pPr>
    </w:p>
    <w:p w:rsidR="00E66FCD" w:rsidRPr="00C51F4C" w:rsidRDefault="00E66FCD" w:rsidP="00E66FCD">
      <w:pPr>
        <w:overflowPunct/>
        <w:autoSpaceDE/>
        <w:autoSpaceDN/>
        <w:adjustRightInd/>
        <w:ind w:right="107"/>
        <w:textAlignment w:val="auto"/>
        <w:rPr>
          <w:color w:val="auto"/>
          <w:sz w:val="24"/>
          <w:szCs w:val="24"/>
        </w:rPr>
      </w:pPr>
    </w:p>
    <w:p w:rsidR="00E66FCD" w:rsidRPr="00C51F4C" w:rsidRDefault="00E66FCD" w:rsidP="00E66FCD">
      <w:pPr>
        <w:spacing w:after="150"/>
        <w:rPr>
          <w:color w:val="333333"/>
          <w:sz w:val="24"/>
          <w:szCs w:val="24"/>
        </w:rPr>
      </w:pPr>
      <w:r w:rsidRPr="00C51F4C">
        <w:rPr>
          <w:color w:val="333333"/>
          <w:sz w:val="24"/>
          <w:szCs w:val="24"/>
        </w:rPr>
        <w:t>Gibbs G (1988).</w:t>
      </w:r>
      <w:r w:rsidRPr="00C51F4C">
        <w:rPr>
          <w:i/>
          <w:color w:val="333333"/>
          <w:sz w:val="24"/>
          <w:szCs w:val="24"/>
        </w:rPr>
        <w:t xml:space="preserve"> Learning by Doing: A guide to teaching and learning methods</w:t>
      </w:r>
      <w:r w:rsidRPr="00C51F4C">
        <w:rPr>
          <w:color w:val="333333"/>
          <w:sz w:val="24"/>
          <w:szCs w:val="24"/>
        </w:rPr>
        <w:t>. Oxford Polytechnic: Oxford.</w:t>
      </w:r>
    </w:p>
    <w:p w:rsidR="00E66FCD" w:rsidRPr="00C51F4C" w:rsidRDefault="00E66FCD" w:rsidP="00E66FCD">
      <w:pPr>
        <w:spacing w:after="150"/>
        <w:rPr>
          <w:color w:val="333333"/>
          <w:sz w:val="24"/>
          <w:szCs w:val="24"/>
        </w:rPr>
      </w:pPr>
    </w:p>
    <w:p w:rsidR="00E66FCD" w:rsidRPr="00C51F4C" w:rsidRDefault="00E66FCD" w:rsidP="00E66FCD">
      <w:pPr>
        <w:pStyle w:val="NormalWeb"/>
        <w:spacing w:before="0" w:beforeAutospacing="0" w:after="0" w:afterAutospacing="0"/>
        <w:rPr>
          <w:rFonts w:ascii="Arial" w:hAnsi="Arial" w:cs="Arial"/>
        </w:rPr>
      </w:pPr>
      <w:r w:rsidRPr="00C51F4C">
        <w:rPr>
          <w:rFonts w:ascii="Arial" w:hAnsi="Arial" w:cs="Arial"/>
        </w:rPr>
        <w:t xml:space="preserve">HMICFRS (2019). </w:t>
      </w:r>
      <w:r w:rsidRPr="00C51F4C">
        <w:rPr>
          <w:rFonts w:ascii="Arial" w:hAnsi="Arial" w:cs="Arial"/>
          <w:i/>
          <w:iCs/>
        </w:rPr>
        <w:t>THRIVE</w:t>
      </w:r>
      <w:r w:rsidRPr="00C51F4C">
        <w:rPr>
          <w:rFonts w:ascii="Arial" w:hAnsi="Arial" w:cs="Arial"/>
        </w:rPr>
        <w:t xml:space="preserve">. </w:t>
      </w:r>
      <w:hyperlink r:id="rId28" w:history="1">
        <w:r w:rsidRPr="00C51F4C">
          <w:rPr>
            <w:rStyle w:val="Hyperlink"/>
            <w:rFonts w:ascii="Arial" w:hAnsi="Arial" w:cs="Arial"/>
          </w:rPr>
          <w:t>https://www.justiceinspectorates.gov.uk/hmicfrs/glossary/thrive/</w:t>
        </w:r>
      </w:hyperlink>
      <w:r w:rsidRPr="00C51F4C">
        <w:rPr>
          <w:rFonts w:ascii="Arial" w:hAnsi="Arial" w:cs="Arial"/>
        </w:rPr>
        <w:t xml:space="preserve">   (Accessed October 2020)</w:t>
      </w:r>
    </w:p>
    <w:p w:rsidR="00E66FCD" w:rsidRPr="00C51F4C" w:rsidRDefault="00E66FCD" w:rsidP="00E66FCD">
      <w:pPr>
        <w:spacing w:after="150"/>
        <w:rPr>
          <w:color w:val="333333"/>
          <w:sz w:val="24"/>
          <w:szCs w:val="24"/>
        </w:rPr>
      </w:pPr>
    </w:p>
    <w:p w:rsidR="00E66FCD" w:rsidRPr="00C51F4C" w:rsidRDefault="00E66FCD" w:rsidP="00E66FCD">
      <w:pPr>
        <w:spacing w:after="150"/>
        <w:rPr>
          <w:color w:val="333333"/>
          <w:sz w:val="24"/>
          <w:szCs w:val="24"/>
        </w:rPr>
      </w:pPr>
    </w:p>
    <w:p w:rsidR="00E66FCD" w:rsidRPr="00C51F4C" w:rsidRDefault="00E66FCD" w:rsidP="00E66FCD">
      <w:pPr>
        <w:pStyle w:val="CM25"/>
        <w:spacing w:after="172"/>
        <w:rPr>
          <w:rFonts w:ascii="Arial" w:hAnsi="Arial" w:cs="Arial"/>
          <w:color w:val="000000"/>
        </w:rPr>
      </w:pPr>
      <w:r w:rsidRPr="00C51F4C">
        <w:rPr>
          <w:rFonts w:ascii="Arial" w:hAnsi="Arial" w:cs="Arial"/>
          <w:color w:val="000000"/>
        </w:rPr>
        <w:t>Home Office (2012) P</w:t>
      </w:r>
      <w:r w:rsidRPr="00C51F4C">
        <w:rPr>
          <w:rFonts w:ascii="Arial" w:hAnsi="Arial" w:cs="Arial"/>
          <w:i/>
          <w:color w:val="000000"/>
        </w:rPr>
        <w:t xml:space="preserve">ACE CODE G </w:t>
      </w:r>
      <w:r w:rsidRPr="00C51F4C">
        <w:rPr>
          <w:rFonts w:ascii="Arial" w:hAnsi="Arial" w:cs="Arial"/>
          <w:i/>
        </w:rPr>
        <w:t>REVISED CODE OF PRACTICE FOR THE STATUTORY POWER OF ARREST BY POLICE OFFICERS</w:t>
      </w:r>
      <w:r w:rsidRPr="00C51F4C">
        <w:rPr>
          <w:rFonts w:ascii="Arial" w:hAnsi="Arial" w:cs="Arial"/>
        </w:rPr>
        <w:t xml:space="preserve">. TSO Publishing. Available at: </w:t>
      </w:r>
      <w:hyperlink r:id="rId29" w:history="1">
        <w:r w:rsidRPr="00C51F4C">
          <w:rPr>
            <w:rStyle w:val="Hyperlink"/>
            <w:rFonts w:ascii="Arial" w:hAnsi="Arial" w:cs="Arial"/>
          </w:rPr>
          <w:t>https://assets.publishing.service.gov.uk/government/uploads/system/uploads/attachment_data/file/903814/pace-code-g-2012.pdf</w:t>
        </w:r>
      </w:hyperlink>
      <w:r w:rsidRPr="00C51F4C">
        <w:rPr>
          <w:rFonts w:ascii="Arial" w:hAnsi="Arial" w:cs="Arial"/>
        </w:rPr>
        <w:t xml:space="preserve"> (Accessed October 2020)</w:t>
      </w:r>
    </w:p>
    <w:p w:rsidR="00E66FCD" w:rsidRPr="00C51F4C" w:rsidRDefault="00E66FCD" w:rsidP="00E66FCD">
      <w:pPr>
        <w:spacing w:after="150"/>
        <w:rPr>
          <w:color w:val="333333"/>
          <w:sz w:val="24"/>
          <w:szCs w:val="24"/>
        </w:rPr>
      </w:pPr>
    </w:p>
    <w:p w:rsidR="00E66FCD" w:rsidRPr="00C51F4C" w:rsidRDefault="00E66FCD" w:rsidP="00E66FCD">
      <w:pPr>
        <w:spacing w:after="150"/>
        <w:rPr>
          <w:sz w:val="24"/>
          <w:szCs w:val="24"/>
        </w:rPr>
      </w:pPr>
      <w:r w:rsidRPr="00C51F4C">
        <w:rPr>
          <w:sz w:val="24"/>
          <w:szCs w:val="24"/>
        </w:rPr>
        <w:t xml:space="preserve">Jasper, M (2003) </w:t>
      </w:r>
      <w:r w:rsidRPr="00C51F4C">
        <w:rPr>
          <w:i/>
          <w:sz w:val="24"/>
          <w:szCs w:val="24"/>
        </w:rPr>
        <w:t>Beginning reflective practice</w:t>
      </w:r>
      <w:r w:rsidRPr="00C51F4C">
        <w:rPr>
          <w:sz w:val="24"/>
          <w:szCs w:val="24"/>
        </w:rPr>
        <w:t>. Nelson Thorne publishing.</w:t>
      </w:r>
    </w:p>
    <w:p w:rsidR="00E66FCD" w:rsidRPr="00C51F4C" w:rsidRDefault="00E66FCD" w:rsidP="00E66FCD">
      <w:pPr>
        <w:spacing w:after="150"/>
        <w:rPr>
          <w:color w:val="333333"/>
          <w:sz w:val="24"/>
          <w:szCs w:val="24"/>
        </w:rPr>
      </w:pPr>
    </w:p>
    <w:p w:rsidR="00E66FCD" w:rsidRPr="00C51F4C" w:rsidRDefault="00E66FCD" w:rsidP="00E66FCD">
      <w:pPr>
        <w:spacing w:after="150"/>
        <w:rPr>
          <w:sz w:val="24"/>
          <w:szCs w:val="24"/>
        </w:rPr>
      </w:pPr>
      <w:r w:rsidRPr="00C51F4C">
        <w:rPr>
          <w:sz w:val="24"/>
          <w:szCs w:val="24"/>
        </w:rPr>
        <w:t xml:space="preserve">Johnson, D (2020). </w:t>
      </w:r>
      <w:r w:rsidRPr="00C51F4C">
        <w:rPr>
          <w:i/>
          <w:iCs/>
          <w:sz w:val="24"/>
          <w:szCs w:val="24"/>
        </w:rPr>
        <w:t>Confirmation Bias and Police Brutalit</w:t>
      </w:r>
      <w:r w:rsidRPr="00C51F4C">
        <w:rPr>
          <w:sz w:val="24"/>
          <w:szCs w:val="24"/>
        </w:rPr>
        <w:t>y. Available at: &lt;</w:t>
      </w:r>
      <w:hyperlink r:id="rId30" w:history="1">
        <w:r w:rsidRPr="00C51F4C">
          <w:rPr>
            <w:rStyle w:val="Hyperlink"/>
            <w:sz w:val="24"/>
            <w:szCs w:val="24"/>
          </w:rPr>
          <w:t>https://www.psychologytoday.com/us/blog/logical-take/202006/confirmation-bias-and-police-brutality</w:t>
        </w:r>
      </w:hyperlink>
      <w:r w:rsidRPr="00C51F4C">
        <w:rPr>
          <w:sz w:val="24"/>
          <w:szCs w:val="24"/>
        </w:rPr>
        <w:t xml:space="preserve"> (Accessed October 2020)</w:t>
      </w:r>
    </w:p>
    <w:p w:rsidR="00E66FCD" w:rsidRPr="00C51F4C" w:rsidRDefault="00E66FCD" w:rsidP="00E66FCD">
      <w:pPr>
        <w:spacing w:after="150"/>
        <w:rPr>
          <w:sz w:val="24"/>
          <w:szCs w:val="24"/>
        </w:rPr>
      </w:pPr>
    </w:p>
    <w:p w:rsidR="00E66FCD" w:rsidRPr="00C51F4C" w:rsidRDefault="00E66FCD" w:rsidP="00E66FCD">
      <w:pPr>
        <w:spacing w:after="150"/>
        <w:rPr>
          <w:sz w:val="24"/>
          <w:szCs w:val="24"/>
        </w:rPr>
      </w:pPr>
      <w:r w:rsidRPr="00C51F4C">
        <w:rPr>
          <w:sz w:val="24"/>
          <w:szCs w:val="24"/>
        </w:rPr>
        <w:t xml:space="preserve">Jones, C (2016). </w:t>
      </w:r>
      <w:r w:rsidRPr="00C51F4C">
        <w:rPr>
          <w:i/>
          <w:color w:val="324550"/>
          <w:sz w:val="24"/>
          <w:szCs w:val="24"/>
        </w:rPr>
        <w:t>Emotional versus rational decision-making</w:t>
      </w:r>
      <w:r w:rsidRPr="00C51F4C">
        <w:rPr>
          <w:sz w:val="24"/>
          <w:szCs w:val="24"/>
        </w:rPr>
        <w:t xml:space="preserve">. Available at: </w:t>
      </w:r>
      <w:hyperlink r:id="rId31" w:history="1">
        <w:r w:rsidRPr="00C51F4C">
          <w:rPr>
            <w:rStyle w:val="Hyperlink"/>
            <w:sz w:val="24"/>
            <w:szCs w:val="24"/>
          </w:rPr>
          <w:t>https://gateleyplc.com/insight/quick-reads/emotional-versus-rational-decision-making/</w:t>
        </w:r>
      </w:hyperlink>
      <w:r w:rsidRPr="00C51F4C">
        <w:rPr>
          <w:sz w:val="24"/>
          <w:szCs w:val="24"/>
        </w:rPr>
        <w:t xml:space="preserve"> (Acessed October 2020)</w:t>
      </w:r>
    </w:p>
    <w:p w:rsidR="00E66FCD" w:rsidRPr="00C51F4C" w:rsidRDefault="00E66FCD" w:rsidP="00E66FCD">
      <w:pPr>
        <w:spacing w:after="150"/>
        <w:rPr>
          <w:sz w:val="24"/>
          <w:szCs w:val="24"/>
        </w:rPr>
      </w:pPr>
    </w:p>
    <w:p w:rsidR="00E66FCD" w:rsidRPr="00C51F4C" w:rsidRDefault="00E66FCD" w:rsidP="00E66FCD">
      <w:pPr>
        <w:spacing w:after="150"/>
        <w:rPr>
          <w:color w:val="333333"/>
          <w:sz w:val="24"/>
          <w:szCs w:val="24"/>
        </w:rPr>
      </w:pPr>
      <w:r w:rsidRPr="00C51F4C">
        <w:rPr>
          <w:sz w:val="24"/>
          <w:szCs w:val="24"/>
        </w:rPr>
        <w:t xml:space="preserve">Lim, A (2018). </w:t>
      </w:r>
      <w:r w:rsidRPr="00C51F4C">
        <w:rPr>
          <w:i/>
          <w:iCs/>
          <w:sz w:val="24"/>
          <w:szCs w:val="24"/>
        </w:rPr>
        <w:t>Heuristics: The Psychology of Mental Shortcuts</w:t>
      </w:r>
      <w:r w:rsidRPr="00C51F4C">
        <w:rPr>
          <w:sz w:val="24"/>
          <w:szCs w:val="24"/>
        </w:rPr>
        <w:t xml:space="preserve">. Available at: </w:t>
      </w:r>
      <w:hyperlink r:id="rId32" w:history="1">
        <w:r w:rsidRPr="00C51F4C">
          <w:rPr>
            <w:rStyle w:val="Hyperlink"/>
            <w:sz w:val="24"/>
            <w:szCs w:val="24"/>
          </w:rPr>
          <w:t>https://www.thoughtco.com/heuristics-psychology-4171769</w:t>
        </w:r>
      </w:hyperlink>
      <w:r w:rsidRPr="00C51F4C">
        <w:rPr>
          <w:sz w:val="24"/>
          <w:szCs w:val="24"/>
        </w:rPr>
        <w:t xml:space="preserve"> (Accessed october 2020)</w:t>
      </w:r>
    </w:p>
    <w:p w:rsidR="00E66FCD" w:rsidRPr="00C51F4C" w:rsidRDefault="00E66FCD" w:rsidP="00E66FCD">
      <w:pPr>
        <w:spacing w:after="150"/>
        <w:rPr>
          <w:color w:val="333333"/>
          <w:sz w:val="24"/>
          <w:szCs w:val="24"/>
        </w:rPr>
      </w:pPr>
      <w:r w:rsidRPr="00C51F4C">
        <w:rPr>
          <w:color w:val="333333"/>
          <w:sz w:val="24"/>
          <w:szCs w:val="24"/>
        </w:rPr>
        <w:t xml:space="preserve">Mind Charity (2020). </w:t>
      </w:r>
      <w:r w:rsidRPr="00C51F4C">
        <w:rPr>
          <w:i/>
          <w:color w:val="auto"/>
          <w:sz w:val="24"/>
          <w:szCs w:val="24"/>
        </w:rPr>
        <w:t>How to manage stress</w:t>
      </w:r>
      <w:r w:rsidRPr="00C51F4C">
        <w:rPr>
          <w:color w:val="auto"/>
          <w:sz w:val="24"/>
          <w:szCs w:val="24"/>
        </w:rPr>
        <w:t xml:space="preserve">. Available </w:t>
      </w:r>
      <w:r w:rsidRPr="00C51F4C">
        <w:rPr>
          <w:color w:val="333333"/>
          <w:sz w:val="24"/>
          <w:szCs w:val="24"/>
        </w:rPr>
        <w:t xml:space="preserve">at: </w:t>
      </w:r>
      <w:hyperlink r:id="rId33" w:history="1">
        <w:r w:rsidRPr="00C51F4C">
          <w:rPr>
            <w:rStyle w:val="Hyperlink"/>
            <w:sz w:val="24"/>
            <w:szCs w:val="24"/>
          </w:rPr>
          <w:t>https://www.mind.org.uk/information-support/types-of-mental-health-problems/stress/what-is-stress/</w:t>
        </w:r>
      </w:hyperlink>
      <w:r w:rsidRPr="00C51F4C">
        <w:rPr>
          <w:color w:val="333333"/>
          <w:sz w:val="24"/>
          <w:szCs w:val="24"/>
        </w:rPr>
        <w:t xml:space="preserve"> (Accessed October 2020)</w:t>
      </w:r>
    </w:p>
    <w:p w:rsidR="00E66FCD" w:rsidRPr="00C51F4C" w:rsidRDefault="00E66FCD" w:rsidP="00E66FCD">
      <w:pPr>
        <w:spacing w:after="150"/>
        <w:rPr>
          <w:color w:val="333333"/>
          <w:sz w:val="24"/>
          <w:szCs w:val="24"/>
        </w:rPr>
      </w:pPr>
    </w:p>
    <w:p w:rsidR="00E66FCD" w:rsidRPr="00C51F4C" w:rsidRDefault="00E66FCD" w:rsidP="00E66FCD">
      <w:pPr>
        <w:spacing w:after="150"/>
        <w:rPr>
          <w:sz w:val="24"/>
          <w:szCs w:val="24"/>
        </w:rPr>
      </w:pPr>
      <w:r w:rsidRPr="00C51F4C">
        <w:rPr>
          <w:sz w:val="24"/>
          <w:szCs w:val="24"/>
        </w:rPr>
        <w:t xml:space="preserve">Mind Tools (No date). </w:t>
      </w:r>
      <w:r w:rsidRPr="00C51F4C">
        <w:rPr>
          <w:i/>
          <w:sz w:val="24"/>
          <w:szCs w:val="24"/>
        </w:rPr>
        <w:t>Betari Box</w:t>
      </w:r>
      <w:r w:rsidRPr="00C51F4C">
        <w:rPr>
          <w:sz w:val="24"/>
          <w:szCs w:val="24"/>
        </w:rPr>
        <w:t xml:space="preserve">. Available at: </w:t>
      </w:r>
      <w:hyperlink r:id="rId34" w:history="1">
        <w:r w:rsidRPr="00C51F4C">
          <w:rPr>
            <w:rStyle w:val="Hyperlink"/>
            <w:sz w:val="24"/>
            <w:szCs w:val="24"/>
          </w:rPr>
          <w:t>https://www.mindtools.com/pages/article/newCS_82.htm</w:t>
        </w:r>
      </w:hyperlink>
      <w:r w:rsidRPr="00C51F4C">
        <w:rPr>
          <w:sz w:val="24"/>
          <w:szCs w:val="24"/>
        </w:rPr>
        <w:t>. Accesses October 2020)</w:t>
      </w:r>
    </w:p>
    <w:p w:rsidR="00E66FCD" w:rsidRPr="00C51F4C" w:rsidRDefault="00E66FCD" w:rsidP="00E66FCD">
      <w:pPr>
        <w:spacing w:after="150"/>
        <w:rPr>
          <w:color w:val="333333"/>
          <w:sz w:val="24"/>
          <w:szCs w:val="24"/>
        </w:rPr>
      </w:pPr>
    </w:p>
    <w:p w:rsidR="00E66FCD" w:rsidRPr="00C51F4C" w:rsidRDefault="00E66FCD" w:rsidP="00E66FCD">
      <w:pPr>
        <w:spacing w:after="150"/>
        <w:rPr>
          <w:sz w:val="24"/>
          <w:szCs w:val="24"/>
        </w:rPr>
      </w:pPr>
      <w:r w:rsidRPr="00C51F4C">
        <w:rPr>
          <w:color w:val="333333"/>
          <w:sz w:val="24"/>
          <w:szCs w:val="24"/>
        </w:rPr>
        <w:t>Ministry of Justice (2015</w:t>
      </w:r>
      <w:r w:rsidRPr="00C51F4C">
        <w:rPr>
          <w:i/>
          <w:color w:val="333333"/>
          <w:sz w:val="24"/>
          <w:szCs w:val="24"/>
        </w:rPr>
        <w:t>). Codes of Practice for victims of crime.</w:t>
      </w:r>
      <w:r w:rsidRPr="00C51F4C">
        <w:rPr>
          <w:color w:val="333333"/>
          <w:sz w:val="24"/>
          <w:szCs w:val="24"/>
        </w:rPr>
        <w:t xml:space="preserve"> Available at </w:t>
      </w:r>
      <w:hyperlink r:id="rId35" w:history="1">
        <w:r w:rsidRPr="00C51F4C">
          <w:rPr>
            <w:rStyle w:val="Hyperlink"/>
            <w:sz w:val="24"/>
            <w:szCs w:val="24"/>
          </w:rPr>
          <w:t>https://assets.publishing.service.gov.uk/government/uploads/system/uploads/attachment_data/file/476900/code-of-practice-for-victims-of-crime.PDF#:~:text=Code%20of%20Practice%20for%20Victims%20of%20Crime%2070.,you%2C%20your%20parents%20or%20guardians%20can%20take%20part</w:t>
        </w:r>
      </w:hyperlink>
      <w:r w:rsidRPr="00C51F4C">
        <w:rPr>
          <w:sz w:val="24"/>
          <w:szCs w:val="24"/>
        </w:rPr>
        <w:t>. (Accessed October 2020)</w:t>
      </w:r>
    </w:p>
    <w:p w:rsidR="00E66FCD" w:rsidRPr="00C51F4C" w:rsidRDefault="00E66FCD" w:rsidP="00E66FCD">
      <w:pPr>
        <w:spacing w:after="150"/>
        <w:rPr>
          <w:color w:val="333333"/>
          <w:sz w:val="24"/>
          <w:szCs w:val="24"/>
        </w:rPr>
      </w:pPr>
      <w:r w:rsidRPr="00C51F4C">
        <w:rPr>
          <w:color w:val="333333"/>
          <w:sz w:val="24"/>
          <w:szCs w:val="24"/>
        </w:rPr>
        <w:t xml:space="preserve">Minsistry of Justice (2015). </w:t>
      </w:r>
      <w:r w:rsidRPr="00C51F4C">
        <w:rPr>
          <w:i/>
          <w:color w:val="333333"/>
          <w:sz w:val="24"/>
          <w:szCs w:val="24"/>
        </w:rPr>
        <w:t>Criminal Procedures and Investigation Act 1996.</w:t>
      </w:r>
      <w:r w:rsidRPr="00C51F4C">
        <w:rPr>
          <w:color w:val="333333"/>
          <w:sz w:val="24"/>
          <w:szCs w:val="24"/>
        </w:rPr>
        <w:t xml:space="preserve"> Available at: </w:t>
      </w:r>
      <w:hyperlink r:id="rId36" w:history="1">
        <w:r w:rsidRPr="00C51F4C">
          <w:rPr>
            <w:rStyle w:val="Hyperlink"/>
            <w:sz w:val="24"/>
            <w:szCs w:val="24"/>
          </w:rPr>
          <w:t>https://assets.publishing.service.gov.uk/government/uploads/system/uploads/attachment_data/file/447967/code-of-practice-approved.pdf</w:t>
        </w:r>
      </w:hyperlink>
      <w:r w:rsidRPr="00C51F4C">
        <w:rPr>
          <w:color w:val="333333"/>
          <w:sz w:val="24"/>
          <w:szCs w:val="24"/>
        </w:rPr>
        <w:t xml:space="preserve"> (Accessed October 2020)</w:t>
      </w:r>
    </w:p>
    <w:p w:rsidR="00E66FCD" w:rsidRPr="00C51F4C" w:rsidRDefault="00E66FCD" w:rsidP="00E66FCD">
      <w:pPr>
        <w:spacing w:after="150"/>
        <w:rPr>
          <w:color w:val="333333"/>
          <w:sz w:val="24"/>
          <w:szCs w:val="24"/>
        </w:rPr>
      </w:pPr>
    </w:p>
    <w:p w:rsidR="00E66FCD" w:rsidRPr="00C51F4C" w:rsidRDefault="00E66FCD" w:rsidP="00E66FCD">
      <w:pPr>
        <w:spacing w:after="150"/>
        <w:rPr>
          <w:color w:val="333333"/>
          <w:sz w:val="24"/>
          <w:szCs w:val="24"/>
        </w:rPr>
      </w:pPr>
      <w:r w:rsidRPr="00C51F4C">
        <w:rPr>
          <w:color w:val="333333"/>
          <w:sz w:val="24"/>
          <w:szCs w:val="24"/>
        </w:rPr>
        <w:lastRenderedPageBreak/>
        <w:t>NHS (2007</w:t>
      </w:r>
      <w:r w:rsidRPr="00C51F4C">
        <w:rPr>
          <w:i/>
          <w:color w:val="333333"/>
          <w:sz w:val="24"/>
          <w:szCs w:val="24"/>
        </w:rPr>
        <w:t>). Does mediation reduce stress</w:t>
      </w:r>
      <w:r w:rsidRPr="00C51F4C">
        <w:rPr>
          <w:color w:val="333333"/>
          <w:sz w:val="24"/>
          <w:szCs w:val="24"/>
        </w:rPr>
        <w:t xml:space="preserve">. Available at </w:t>
      </w:r>
      <w:hyperlink r:id="rId37" w:history="1">
        <w:r w:rsidRPr="00C51F4C">
          <w:rPr>
            <w:rStyle w:val="Hyperlink"/>
            <w:sz w:val="24"/>
            <w:szCs w:val="24"/>
          </w:rPr>
          <w:t>https://www.nhs.uk/news/lifestyle-and-exercise/does-meditation-reduce-stress/</w:t>
        </w:r>
      </w:hyperlink>
      <w:r w:rsidRPr="00C51F4C">
        <w:rPr>
          <w:color w:val="333333"/>
          <w:sz w:val="24"/>
          <w:szCs w:val="24"/>
        </w:rPr>
        <w:t xml:space="preserve"> (Accessed October 2020)</w:t>
      </w:r>
    </w:p>
    <w:p w:rsidR="00E66FCD" w:rsidRPr="00C51F4C" w:rsidRDefault="00E66FCD" w:rsidP="00E66FCD">
      <w:pPr>
        <w:spacing w:after="150"/>
        <w:rPr>
          <w:color w:val="333333"/>
          <w:sz w:val="24"/>
          <w:szCs w:val="24"/>
        </w:rPr>
      </w:pPr>
    </w:p>
    <w:p w:rsidR="00E66FCD" w:rsidRPr="00C51F4C" w:rsidRDefault="00E66FCD" w:rsidP="00E66FCD">
      <w:pPr>
        <w:spacing w:after="150"/>
        <w:rPr>
          <w:sz w:val="24"/>
          <w:szCs w:val="24"/>
        </w:rPr>
      </w:pPr>
      <w:r w:rsidRPr="00C51F4C">
        <w:rPr>
          <w:sz w:val="24"/>
          <w:szCs w:val="24"/>
        </w:rPr>
        <w:t xml:space="preserve">Protection from Harassment Act 1997. Available at: </w:t>
      </w:r>
      <w:hyperlink r:id="rId38" w:history="1">
        <w:r w:rsidRPr="00C51F4C">
          <w:rPr>
            <w:rStyle w:val="Hyperlink"/>
            <w:sz w:val="24"/>
            <w:szCs w:val="24"/>
          </w:rPr>
          <w:t>https://www.legislation.gov.uk/ukpga/1997/40/contents</w:t>
        </w:r>
      </w:hyperlink>
      <w:r w:rsidRPr="00C51F4C">
        <w:rPr>
          <w:sz w:val="24"/>
          <w:szCs w:val="24"/>
        </w:rPr>
        <w:t xml:space="preserve">  (Accessed October 2020)</w:t>
      </w:r>
    </w:p>
    <w:p w:rsidR="00E66FCD" w:rsidRPr="00C51F4C" w:rsidRDefault="00E66FCD" w:rsidP="00E66FCD">
      <w:pPr>
        <w:spacing w:after="150"/>
        <w:rPr>
          <w:sz w:val="24"/>
          <w:szCs w:val="24"/>
        </w:rPr>
      </w:pPr>
    </w:p>
    <w:p w:rsidR="00E66FCD" w:rsidRPr="00C51F4C" w:rsidRDefault="00E66FCD" w:rsidP="00E66FCD">
      <w:pPr>
        <w:spacing w:after="150"/>
        <w:rPr>
          <w:sz w:val="24"/>
          <w:szCs w:val="24"/>
        </w:rPr>
      </w:pPr>
      <w:r w:rsidRPr="00C51F4C">
        <w:rPr>
          <w:sz w:val="24"/>
          <w:szCs w:val="24"/>
        </w:rPr>
        <w:t>Public Order Act 1986. Available at: '</w:t>
      </w:r>
      <w:hyperlink r:id="rId39" w:history="1">
        <w:r w:rsidRPr="00C51F4C">
          <w:rPr>
            <w:rStyle w:val="Hyperlink"/>
            <w:sz w:val="24"/>
            <w:szCs w:val="24"/>
          </w:rPr>
          <w:t>https://www.legislation.gov.uk/ukpga/1986/64/section/4</w:t>
        </w:r>
      </w:hyperlink>
      <w:r w:rsidRPr="00C51F4C">
        <w:rPr>
          <w:sz w:val="24"/>
          <w:szCs w:val="24"/>
        </w:rPr>
        <w:t xml:space="preserve">  (Accessed October 2020)</w:t>
      </w:r>
    </w:p>
    <w:p w:rsidR="00E66FCD" w:rsidRPr="00C51F4C" w:rsidRDefault="00E66FCD" w:rsidP="00E66FCD">
      <w:pPr>
        <w:spacing w:after="150"/>
        <w:rPr>
          <w:color w:val="333333"/>
          <w:sz w:val="24"/>
          <w:szCs w:val="24"/>
        </w:rPr>
      </w:pPr>
    </w:p>
    <w:p w:rsidR="00E66FCD" w:rsidRPr="00C51F4C" w:rsidRDefault="00E66FCD" w:rsidP="00E66FCD">
      <w:pPr>
        <w:spacing w:after="150"/>
        <w:rPr>
          <w:color w:val="333333"/>
          <w:sz w:val="24"/>
          <w:szCs w:val="24"/>
        </w:rPr>
      </w:pPr>
      <w:r w:rsidRPr="00C51F4C">
        <w:rPr>
          <w:color w:val="333333"/>
          <w:sz w:val="24"/>
          <w:szCs w:val="24"/>
        </w:rPr>
        <w:t xml:space="preserve">‘Resilience’. Def. 2020. </w:t>
      </w:r>
      <w:r w:rsidRPr="00C51F4C">
        <w:rPr>
          <w:i/>
          <w:color w:val="333333"/>
          <w:sz w:val="24"/>
          <w:szCs w:val="24"/>
        </w:rPr>
        <w:t xml:space="preserve">Collins dictionary Online. </w:t>
      </w:r>
      <w:r w:rsidRPr="00C51F4C">
        <w:rPr>
          <w:color w:val="333333"/>
          <w:sz w:val="24"/>
          <w:szCs w:val="24"/>
        </w:rPr>
        <w:t xml:space="preserve">Available at: </w:t>
      </w:r>
      <w:hyperlink r:id="rId40" w:history="1">
        <w:r w:rsidRPr="00C51F4C">
          <w:rPr>
            <w:rStyle w:val="Hyperlink"/>
            <w:sz w:val="24"/>
            <w:szCs w:val="24"/>
          </w:rPr>
          <w:t>https://www.collinsdictionary.com/dictionary/english/stress</w:t>
        </w:r>
      </w:hyperlink>
      <w:r w:rsidRPr="00C51F4C">
        <w:rPr>
          <w:color w:val="333333"/>
          <w:sz w:val="24"/>
          <w:szCs w:val="24"/>
        </w:rPr>
        <w:t xml:space="preserve">. (Accessed October 2020). Harper-Collins publishing. </w:t>
      </w:r>
    </w:p>
    <w:p w:rsidR="00E66FCD" w:rsidRPr="00C51F4C" w:rsidRDefault="00E66FCD" w:rsidP="00E66FCD">
      <w:pPr>
        <w:spacing w:after="150"/>
        <w:rPr>
          <w:color w:val="333333"/>
          <w:sz w:val="24"/>
          <w:szCs w:val="24"/>
        </w:rPr>
      </w:pPr>
    </w:p>
    <w:p w:rsidR="00E66FCD" w:rsidRPr="00C51F4C" w:rsidRDefault="00E66FCD" w:rsidP="00E66FCD">
      <w:pPr>
        <w:spacing w:after="150"/>
        <w:rPr>
          <w:color w:val="333333"/>
          <w:sz w:val="24"/>
          <w:szCs w:val="24"/>
        </w:rPr>
      </w:pPr>
      <w:r w:rsidRPr="00C51F4C">
        <w:rPr>
          <w:color w:val="333333"/>
          <w:sz w:val="24"/>
          <w:szCs w:val="24"/>
        </w:rPr>
        <w:t xml:space="preserve">Rohn, J (2015). Cited in: </w:t>
      </w:r>
      <w:r w:rsidRPr="00C51F4C">
        <w:rPr>
          <w:b/>
          <w:bCs/>
          <w:color w:val="232C39"/>
          <w:sz w:val="24"/>
          <w:szCs w:val="24"/>
        </w:rPr>
        <w:t>Different Effective Methods of Communication (Useful). Available at: https://www.educba.com/different-methods-of-communication/ (accessed October 2020)</w:t>
      </w:r>
    </w:p>
    <w:p w:rsidR="00E66FCD" w:rsidRPr="00C51F4C" w:rsidRDefault="00E66FCD" w:rsidP="00E66FCD">
      <w:pPr>
        <w:spacing w:after="150"/>
        <w:rPr>
          <w:color w:val="333333"/>
          <w:sz w:val="24"/>
          <w:szCs w:val="24"/>
        </w:rPr>
      </w:pPr>
    </w:p>
    <w:p w:rsidR="00E66FCD" w:rsidRPr="00C51F4C" w:rsidRDefault="00E66FCD" w:rsidP="00E66FCD">
      <w:pPr>
        <w:spacing w:after="150"/>
        <w:rPr>
          <w:color w:val="333333"/>
          <w:sz w:val="24"/>
          <w:szCs w:val="24"/>
        </w:rPr>
      </w:pPr>
      <w:r w:rsidRPr="00C51F4C">
        <w:rPr>
          <w:color w:val="333333"/>
          <w:sz w:val="24"/>
          <w:szCs w:val="24"/>
        </w:rPr>
        <w:t xml:space="preserve">‘Stress’. Def. 2020. </w:t>
      </w:r>
      <w:r w:rsidRPr="00C51F4C">
        <w:rPr>
          <w:i/>
          <w:color w:val="333333"/>
          <w:sz w:val="24"/>
          <w:szCs w:val="24"/>
        </w:rPr>
        <w:t xml:space="preserve">Collins dictionary Online. </w:t>
      </w:r>
      <w:r w:rsidRPr="00C51F4C">
        <w:rPr>
          <w:color w:val="333333"/>
          <w:sz w:val="24"/>
          <w:szCs w:val="24"/>
        </w:rPr>
        <w:t xml:space="preserve">Available at:  </w:t>
      </w:r>
      <w:hyperlink r:id="rId41" w:history="1">
        <w:r w:rsidRPr="00C51F4C">
          <w:rPr>
            <w:rStyle w:val="Hyperlink"/>
            <w:sz w:val="24"/>
            <w:szCs w:val="24"/>
          </w:rPr>
          <w:t>https://www.collinsdictionary.com/dictionary/english/stress</w:t>
        </w:r>
      </w:hyperlink>
      <w:r w:rsidRPr="00C51F4C">
        <w:rPr>
          <w:color w:val="333333"/>
          <w:sz w:val="24"/>
          <w:szCs w:val="24"/>
        </w:rPr>
        <w:t>. (Accessed October 2020). Harper-Collins publishing.</w:t>
      </w:r>
    </w:p>
    <w:p w:rsidR="00E66FCD" w:rsidRPr="00C51F4C" w:rsidRDefault="00E66FCD" w:rsidP="00E66FCD">
      <w:pPr>
        <w:spacing w:after="150"/>
        <w:rPr>
          <w:color w:val="333333"/>
          <w:sz w:val="24"/>
          <w:szCs w:val="24"/>
        </w:rPr>
      </w:pPr>
    </w:p>
    <w:p w:rsidR="00E66FCD" w:rsidRPr="00C51F4C" w:rsidRDefault="00E66FCD" w:rsidP="00E66FCD">
      <w:pPr>
        <w:spacing w:after="150"/>
        <w:rPr>
          <w:color w:val="595959"/>
          <w:sz w:val="24"/>
          <w:szCs w:val="24"/>
        </w:rPr>
      </w:pPr>
      <w:r w:rsidRPr="00C51F4C">
        <w:rPr>
          <w:color w:val="444444"/>
          <w:sz w:val="24"/>
          <w:szCs w:val="24"/>
        </w:rPr>
        <w:t xml:space="preserve">Treebold, J (2018). </w:t>
      </w:r>
      <w:r w:rsidRPr="00C51F4C">
        <w:rPr>
          <w:i/>
          <w:iCs/>
          <w:color w:val="444444"/>
          <w:sz w:val="24"/>
          <w:szCs w:val="24"/>
        </w:rPr>
        <w:t>Police Discretion definitio</w:t>
      </w:r>
      <w:r w:rsidRPr="00C51F4C">
        <w:rPr>
          <w:color w:val="444444"/>
          <w:sz w:val="24"/>
          <w:szCs w:val="24"/>
        </w:rPr>
        <w:t xml:space="preserve">n. </w:t>
      </w:r>
      <w:r w:rsidRPr="00C51F4C">
        <w:rPr>
          <w:color w:val="595959"/>
          <w:sz w:val="24"/>
          <w:szCs w:val="24"/>
        </w:rPr>
        <w:t xml:space="preserve">Available at: </w:t>
      </w:r>
      <w:hyperlink r:id="rId42" w:history="1">
        <w:r w:rsidRPr="00C51F4C">
          <w:rPr>
            <w:rStyle w:val="Hyperlink"/>
            <w:color w:val="595959"/>
            <w:sz w:val="24"/>
            <w:szCs w:val="24"/>
          </w:rPr>
          <w:t>https://www.encyclopedia.com/articles/police-discretion-definition/</w:t>
        </w:r>
      </w:hyperlink>
      <w:r w:rsidRPr="00C51F4C">
        <w:rPr>
          <w:color w:val="595959"/>
          <w:sz w:val="24"/>
          <w:szCs w:val="24"/>
        </w:rPr>
        <w:t xml:space="preserve"> (Accessed october 2020)</w:t>
      </w:r>
    </w:p>
    <w:p w:rsidR="00E66FCD" w:rsidRPr="00C51F4C" w:rsidRDefault="00E66FCD" w:rsidP="00E66FCD">
      <w:pPr>
        <w:spacing w:after="150"/>
        <w:rPr>
          <w:color w:val="595959"/>
          <w:sz w:val="24"/>
          <w:szCs w:val="24"/>
        </w:rPr>
      </w:pPr>
    </w:p>
    <w:p w:rsidR="00E66FCD" w:rsidRPr="00C51F4C" w:rsidRDefault="00E66FCD" w:rsidP="00E66FCD">
      <w:pPr>
        <w:spacing w:after="150"/>
        <w:rPr>
          <w:color w:val="595959"/>
          <w:sz w:val="24"/>
          <w:szCs w:val="24"/>
        </w:rPr>
      </w:pPr>
      <w:r w:rsidRPr="00C51F4C">
        <w:rPr>
          <w:color w:val="212121"/>
          <w:sz w:val="24"/>
          <w:szCs w:val="24"/>
          <w:shd w:val="clear" w:color="auto" w:fill="F0F4F5"/>
        </w:rPr>
        <w:t xml:space="preserve">Zeeman, A. (2019). </w:t>
      </w:r>
      <w:r w:rsidRPr="00C51F4C">
        <w:rPr>
          <w:rStyle w:val="Emphasis"/>
          <w:color w:val="212121"/>
          <w:sz w:val="24"/>
          <w:szCs w:val="24"/>
        </w:rPr>
        <w:t>Atkins and Murphy model of reflection</w:t>
      </w:r>
      <w:r w:rsidRPr="00C51F4C">
        <w:rPr>
          <w:color w:val="212121"/>
          <w:sz w:val="24"/>
          <w:szCs w:val="24"/>
          <w:shd w:val="clear" w:color="auto" w:fill="F0F4F5"/>
        </w:rPr>
        <w:t xml:space="preserve">. Avaiable at toolshero: </w:t>
      </w:r>
      <w:hyperlink r:id="rId43" w:history="1">
        <w:r w:rsidRPr="00C51F4C">
          <w:rPr>
            <w:rStyle w:val="Hyperlink"/>
            <w:sz w:val="24"/>
            <w:szCs w:val="24"/>
            <w:shd w:val="clear" w:color="auto" w:fill="F0F4F5"/>
          </w:rPr>
          <w:t>https://www.toolshero.com/management/atkins-murphy-model-of-reflection/</w:t>
        </w:r>
      </w:hyperlink>
      <w:r w:rsidRPr="00C51F4C">
        <w:rPr>
          <w:color w:val="212121"/>
          <w:sz w:val="24"/>
          <w:szCs w:val="24"/>
          <w:shd w:val="clear" w:color="auto" w:fill="F0F4F5"/>
        </w:rPr>
        <w:t xml:space="preserve"> (Accessed October 2020) </w:t>
      </w:r>
    </w:p>
    <w:p w:rsidR="00E66FCD" w:rsidRPr="00C51F4C" w:rsidRDefault="00E66FCD" w:rsidP="00E66FCD">
      <w:pPr>
        <w:spacing w:after="150"/>
        <w:rPr>
          <w:color w:val="595959"/>
          <w:sz w:val="24"/>
          <w:szCs w:val="24"/>
        </w:rPr>
      </w:pPr>
    </w:p>
    <w:p w:rsidR="00E66FCD" w:rsidRPr="00C51F4C" w:rsidRDefault="00E66FCD" w:rsidP="00E66FCD">
      <w:pPr>
        <w:overflowPunct/>
        <w:autoSpaceDE/>
        <w:autoSpaceDN/>
        <w:adjustRightInd/>
        <w:ind w:right="107"/>
        <w:textAlignment w:val="auto"/>
        <w:rPr>
          <w:sz w:val="24"/>
          <w:szCs w:val="24"/>
        </w:rPr>
      </w:pPr>
    </w:p>
    <w:p w:rsidR="00E66FCD" w:rsidRPr="00C51F4C" w:rsidRDefault="00E66FCD" w:rsidP="00E66FCD">
      <w:pPr>
        <w:overflowPunct/>
        <w:autoSpaceDE/>
        <w:autoSpaceDN/>
        <w:adjustRightInd/>
        <w:ind w:right="107"/>
        <w:textAlignment w:val="auto"/>
        <w:rPr>
          <w:sz w:val="24"/>
          <w:szCs w:val="24"/>
        </w:rPr>
      </w:pPr>
    </w:p>
    <w:p w:rsidR="00E66FCD" w:rsidRPr="00C51F4C" w:rsidRDefault="00E66FCD" w:rsidP="00E66FCD">
      <w:pPr>
        <w:overflowPunct/>
        <w:autoSpaceDE/>
        <w:autoSpaceDN/>
        <w:adjustRightInd/>
        <w:ind w:right="107"/>
        <w:textAlignment w:val="auto"/>
        <w:rPr>
          <w:sz w:val="24"/>
          <w:szCs w:val="24"/>
        </w:rPr>
      </w:pPr>
      <w:r w:rsidRPr="00C51F4C">
        <w:rPr>
          <w:sz w:val="24"/>
          <w:szCs w:val="24"/>
        </w:rPr>
        <w:br w:type="page"/>
      </w:r>
    </w:p>
    <w:p w:rsidR="00E66FCD" w:rsidRPr="00C51F4C" w:rsidRDefault="00E66FCD" w:rsidP="00E66FCD">
      <w:pPr>
        <w:pBdr>
          <w:top w:val="single" w:sz="6" w:space="1" w:color="auto"/>
          <w:left w:val="single" w:sz="6" w:space="1" w:color="auto"/>
          <w:bottom w:val="single" w:sz="6" w:space="1" w:color="auto"/>
          <w:right w:val="single" w:sz="6" w:space="1" w:color="auto"/>
        </w:pBdr>
        <w:ind w:right="107"/>
        <w:jc w:val="both"/>
        <w:rPr>
          <w:b/>
          <w:sz w:val="24"/>
          <w:szCs w:val="24"/>
        </w:rPr>
      </w:pPr>
    </w:p>
    <w:p w:rsidR="00E66FCD" w:rsidRPr="00C51F4C" w:rsidRDefault="00E66FCD" w:rsidP="00E66FCD">
      <w:pPr>
        <w:pBdr>
          <w:top w:val="single" w:sz="6" w:space="1" w:color="auto"/>
          <w:left w:val="single" w:sz="6" w:space="1" w:color="auto"/>
          <w:bottom w:val="single" w:sz="6" w:space="1" w:color="auto"/>
          <w:right w:val="single" w:sz="6" w:space="1" w:color="auto"/>
        </w:pBdr>
        <w:ind w:right="107"/>
        <w:jc w:val="both"/>
        <w:rPr>
          <w:b/>
          <w:sz w:val="24"/>
          <w:szCs w:val="24"/>
        </w:rPr>
      </w:pPr>
      <w:r w:rsidRPr="00C51F4C">
        <w:rPr>
          <w:b/>
          <w:sz w:val="24"/>
          <w:szCs w:val="24"/>
        </w:rPr>
        <w:t>CONFIDENTIALITY and PLAGIARISM – to be completed by the learner</w:t>
      </w:r>
    </w:p>
    <w:p w:rsidR="00E66FCD" w:rsidRPr="00C51F4C" w:rsidRDefault="00E66FCD" w:rsidP="00E66FCD">
      <w:pPr>
        <w:pBdr>
          <w:top w:val="single" w:sz="6" w:space="1" w:color="auto"/>
          <w:left w:val="single" w:sz="6" w:space="1" w:color="auto"/>
          <w:bottom w:val="single" w:sz="6" w:space="1" w:color="auto"/>
          <w:right w:val="single" w:sz="6" w:space="1" w:color="auto"/>
        </w:pBdr>
        <w:ind w:right="107"/>
        <w:jc w:val="both"/>
        <w:rPr>
          <w:sz w:val="24"/>
          <w:szCs w:val="24"/>
        </w:rPr>
      </w:pPr>
    </w:p>
    <w:p w:rsidR="00E66FCD" w:rsidRPr="00C51F4C" w:rsidRDefault="00E66FCD" w:rsidP="00E66FCD">
      <w:pPr>
        <w:pBdr>
          <w:top w:val="single" w:sz="6" w:space="1" w:color="auto"/>
          <w:left w:val="single" w:sz="6" w:space="1" w:color="auto"/>
          <w:bottom w:val="single" w:sz="6" w:space="1" w:color="auto"/>
          <w:right w:val="single" w:sz="6" w:space="1" w:color="auto"/>
        </w:pBdr>
        <w:ind w:right="107"/>
        <w:jc w:val="both"/>
        <w:rPr>
          <w:sz w:val="24"/>
          <w:szCs w:val="24"/>
        </w:rPr>
      </w:pPr>
      <w:r w:rsidRPr="00C51F4C">
        <w:rPr>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rsidR="00E66FCD" w:rsidRPr="00C51F4C" w:rsidRDefault="00E66FCD" w:rsidP="00E66FCD">
      <w:pPr>
        <w:pBdr>
          <w:top w:val="single" w:sz="6" w:space="1" w:color="auto"/>
          <w:left w:val="single" w:sz="6" w:space="1" w:color="auto"/>
          <w:bottom w:val="single" w:sz="6" w:space="1" w:color="auto"/>
          <w:right w:val="single" w:sz="6" w:space="1" w:color="auto"/>
        </w:pBdr>
        <w:ind w:right="107"/>
        <w:jc w:val="both"/>
        <w:rPr>
          <w:sz w:val="24"/>
          <w:szCs w:val="24"/>
        </w:rPr>
      </w:pPr>
    </w:p>
    <w:p w:rsidR="00E66FCD" w:rsidRPr="00C51F4C" w:rsidRDefault="00E66FCD" w:rsidP="00E66FCD">
      <w:pPr>
        <w:pBdr>
          <w:top w:val="single" w:sz="6" w:space="1" w:color="auto"/>
          <w:left w:val="single" w:sz="6" w:space="1" w:color="auto"/>
          <w:bottom w:val="single" w:sz="6" w:space="1" w:color="auto"/>
          <w:right w:val="single" w:sz="6" w:space="1" w:color="auto"/>
        </w:pBdr>
        <w:ind w:right="107"/>
        <w:jc w:val="both"/>
        <w:rPr>
          <w:sz w:val="24"/>
          <w:szCs w:val="24"/>
        </w:rPr>
      </w:pPr>
      <w:r w:rsidRPr="00C51F4C">
        <w:rPr>
          <w:sz w:val="24"/>
          <w:szCs w:val="24"/>
        </w:rPr>
        <w:t>Signed:  Alice LEWIS  (Learner)</w:t>
      </w:r>
    </w:p>
    <w:p w:rsidR="00E66FCD" w:rsidRPr="00C51F4C" w:rsidRDefault="00E66FCD" w:rsidP="00E66FCD">
      <w:pPr>
        <w:pBdr>
          <w:top w:val="single" w:sz="6" w:space="1" w:color="auto"/>
          <w:left w:val="single" w:sz="6" w:space="1" w:color="auto"/>
          <w:bottom w:val="single" w:sz="6" w:space="1" w:color="auto"/>
          <w:right w:val="single" w:sz="6" w:space="1" w:color="auto"/>
        </w:pBdr>
        <w:ind w:right="107"/>
        <w:jc w:val="both"/>
        <w:rPr>
          <w:sz w:val="24"/>
          <w:szCs w:val="24"/>
        </w:rPr>
      </w:pPr>
    </w:p>
    <w:p w:rsidR="00E66FCD" w:rsidRPr="00C51F4C" w:rsidRDefault="00E66FCD" w:rsidP="00E66FCD">
      <w:pPr>
        <w:pBdr>
          <w:top w:val="single" w:sz="6" w:space="1" w:color="auto"/>
          <w:left w:val="single" w:sz="6" w:space="1" w:color="auto"/>
          <w:bottom w:val="single" w:sz="6" w:space="1" w:color="auto"/>
          <w:right w:val="single" w:sz="6" w:space="1" w:color="auto"/>
        </w:pBdr>
        <w:ind w:right="107"/>
        <w:jc w:val="both"/>
        <w:rPr>
          <w:sz w:val="24"/>
          <w:szCs w:val="24"/>
        </w:rPr>
      </w:pPr>
      <w:r w:rsidRPr="00C51F4C">
        <w:rPr>
          <w:sz w:val="24"/>
          <w:szCs w:val="24"/>
        </w:rPr>
        <w:t>Date: 09/10/2020</w:t>
      </w:r>
    </w:p>
    <w:p w:rsidR="00E66FCD" w:rsidRPr="00C51F4C" w:rsidRDefault="00E66FCD" w:rsidP="00E66FCD">
      <w:pPr>
        <w:pBdr>
          <w:top w:val="single" w:sz="6" w:space="1" w:color="auto"/>
          <w:left w:val="single" w:sz="6" w:space="1" w:color="auto"/>
          <w:bottom w:val="single" w:sz="6" w:space="1" w:color="auto"/>
          <w:right w:val="single" w:sz="6" w:space="1" w:color="auto"/>
        </w:pBdr>
        <w:ind w:right="107"/>
        <w:jc w:val="both"/>
        <w:rPr>
          <w:sz w:val="24"/>
          <w:szCs w:val="24"/>
        </w:rPr>
      </w:pPr>
    </w:p>
    <w:p w:rsidR="00E66FCD" w:rsidRPr="00C51F4C" w:rsidRDefault="00E66FCD" w:rsidP="00E66FCD">
      <w:pPr>
        <w:ind w:right="107"/>
        <w:jc w:val="both"/>
        <w:rPr>
          <w:b/>
          <w:sz w:val="24"/>
          <w:szCs w:val="24"/>
        </w:rPr>
      </w:pPr>
    </w:p>
    <w:p w:rsidR="00E66FCD" w:rsidRPr="00C51F4C" w:rsidRDefault="00E66FCD" w:rsidP="00E66FCD">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E66FCD" w:rsidRPr="00C51F4C" w:rsidSect="005463F1">
          <w:pgSz w:w="11906" w:h="16838" w:code="9"/>
          <w:pgMar w:top="1021" w:right="1080" w:bottom="1021" w:left="1080" w:header="720" w:footer="720" w:gutter="0"/>
          <w:cols w:space="720"/>
          <w:docGrid w:linePitch="272"/>
        </w:sectPr>
      </w:pPr>
    </w:p>
    <w:p w:rsidR="00E66FCD" w:rsidRPr="00C51F4C" w:rsidRDefault="00E66FCD" w:rsidP="00E66FCD">
      <w:pPr>
        <w:rPr>
          <w:sz w:val="24"/>
          <w:szCs w:val="24"/>
        </w:rPr>
      </w:pPr>
      <w:r w:rsidRPr="00C51F4C">
        <w:rPr>
          <w:rFonts w:eastAsia="Arial"/>
          <w:b/>
          <w:bCs/>
          <w:sz w:val="24"/>
          <w:szCs w:val="24"/>
        </w:rPr>
        <w:lastRenderedPageBreak/>
        <w:t>Confirmation of the progress on the Occupational Competency Portfolio (OCP).</w:t>
      </w:r>
    </w:p>
    <w:p w:rsidR="00E66FCD" w:rsidRPr="00C51F4C" w:rsidRDefault="00E66FCD" w:rsidP="00E66FCD">
      <w:pPr>
        <w:rPr>
          <w:sz w:val="24"/>
          <w:szCs w:val="24"/>
        </w:rPr>
      </w:pPr>
      <w:r w:rsidRPr="00C51F4C">
        <w:rPr>
          <w:rFonts w:eastAsia="Arial"/>
          <w:b/>
          <w:bCs/>
          <w:sz w:val="24"/>
          <w:szCs w:val="24"/>
        </w:rPr>
        <w:t xml:space="preserve"> </w:t>
      </w:r>
    </w:p>
    <w:p w:rsidR="00E66FCD" w:rsidRPr="00C51F4C" w:rsidRDefault="00E66FCD" w:rsidP="00E66FCD">
      <w:pPr>
        <w:rPr>
          <w:sz w:val="24"/>
          <w:szCs w:val="24"/>
        </w:rPr>
      </w:pPr>
      <w:r w:rsidRPr="00C51F4C">
        <w:rPr>
          <w:rFonts w:eastAsia="Arial"/>
          <w:sz w:val="24"/>
          <w:szCs w:val="24"/>
        </w:rPr>
        <w:t xml:space="preserve">I confirm that I am progressing with the Occupational Competency Portfolio (OCP) in accordance to the regulations. </w:t>
      </w:r>
    </w:p>
    <w:p w:rsidR="00E66FCD" w:rsidRPr="00C51F4C" w:rsidRDefault="00E66FCD" w:rsidP="00E66FCD">
      <w:pPr>
        <w:rPr>
          <w:sz w:val="24"/>
          <w:szCs w:val="24"/>
        </w:rPr>
      </w:pPr>
      <w:r w:rsidRPr="00C51F4C">
        <w:rPr>
          <w:rFonts w:eastAsia="Arial"/>
          <w:b/>
          <w:bCs/>
          <w:sz w:val="24"/>
          <w:szCs w:val="24"/>
        </w:rPr>
        <w:t xml:space="preserve"> </w:t>
      </w:r>
    </w:p>
    <w:p w:rsidR="00E66FCD" w:rsidRPr="00C51F4C" w:rsidRDefault="00E66FCD" w:rsidP="00E66FCD">
      <w:pPr>
        <w:jc w:val="both"/>
        <w:rPr>
          <w:sz w:val="24"/>
          <w:szCs w:val="24"/>
        </w:rPr>
      </w:pPr>
      <w:r w:rsidRPr="00C51F4C">
        <w:rPr>
          <w:rFonts w:eastAsia="Arial"/>
          <w:sz w:val="24"/>
          <w:szCs w:val="24"/>
        </w:rPr>
        <w:t>Signed:  Alice LEWIS (Learner)</w:t>
      </w:r>
    </w:p>
    <w:p w:rsidR="00E66FCD" w:rsidRPr="00C51F4C" w:rsidRDefault="00E66FCD" w:rsidP="00E66FCD">
      <w:pPr>
        <w:jc w:val="both"/>
        <w:rPr>
          <w:sz w:val="24"/>
          <w:szCs w:val="24"/>
        </w:rPr>
      </w:pPr>
      <w:r w:rsidRPr="00C51F4C">
        <w:rPr>
          <w:rFonts w:eastAsia="Arial"/>
          <w:sz w:val="24"/>
          <w:szCs w:val="24"/>
        </w:rPr>
        <w:t xml:space="preserve"> </w:t>
      </w:r>
    </w:p>
    <w:p w:rsidR="00E66FCD" w:rsidRPr="00C51F4C" w:rsidRDefault="00E66FCD" w:rsidP="00E66FCD">
      <w:pPr>
        <w:jc w:val="both"/>
        <w:rPr>
          <w:sz w:val="24"/>
          <w:szCs w:val="24"/>
        </w:rPr>
      </w:pPr>
      <w:r w:rsidRPr="00C51F4C">
        <w:rPr>
          <w:rFonts w:eastAsia="Arial"/>
          <w:sz w:val="24"/>
          <w:szCs w:val="24"/>
        </w:rPr>
        <w:t>Date:  09/10/20</w:t>
      </w:r>
    </w:p>
    <w:p w:rsidR="00E66FCD" w:rsidRPr="00C51F4C" w:rsidRDefault="00E66FCD" w:rsidP="00E66FCD">
      <w:pPr>
        <w:rPr>
          <w:sz w:val="24"/>
          <w:szCs w:val="24"/>
        </w:rPr>
      </w:pPr>
      <w:r w:rsidRPr="00C51F4C">
        <w:rPr>
          <w:rFonts w:eastAsia="Arial"/>
          <w:b/>
          <w:bCs/>
          <w:sz w:val="24"/>
          <w:szCs w:val="24"/>
        </w:rPr>
        <w:t xml:space="preserve"> </w:t>
      </w:r>
    </w:p>
    <w:p w:rsidR="00E66FCD" w:rsidRPr="00C51F4C" w:rsidRDefault="00E66FCD" w:rsidP="00E66FCD">
      <w:pPr>
        <w:rPr>
          <w:sz w:val="24"/>
          <w:szCs w:val="24"/>
        </w:rPr>
      </w:pPr>
      <w:r w:rsidRPr="00C51F4C">
        <w:rPr>
          <w:rFonts w:eastAsia="Arial"/>
          <w:b/>
          <w:bCs/>
          <w:sz w:val="24"/>
          <w:szCs w:val="24"/>
        </w:rPr>
        <w:t xml:space="preserve"> </w:t>
      </w:r>
    </w:p>
    <w:p w:rsidR="00E66FCD" w:rsidRPr="00C51F4C" w:rsidRDefault="00E66FCD" w:rsidP="00E66FCD">
      <w:pPr>
        <w:jc w:val="both"/>
        <w:rPr>
          <w:sz w:val="24"/>
          <w:szCs w:val="24"/>
        </w:rPr>
      </w:pPr>
      <w:r w:rsidRPr="00C51F4C">
        <w:rPr>
          <w:rFonts w:eastAsia="Arial"/>
          <w:sz w:val="24"/>
          <w:szCs w:val="24"/>
        </w:rPr>
        <w:t xml:space="preserve">Signed:  _ _ _ _ _ _ _ _ _ _ _ _ _ _ _ (Tutor Constable) </w:t>
      </w:r>
    </w:p>
    <w:p w:rsidR="00E66FCD" w:rsidRPr="00C51F4C" w:rsidRDefault="00E66FCD" w:rsidP="00E66FCD">
      <w:pPr>
        <w:jc w:val="both"/>
        <w:rPr>
          <w:sz w:val="24"/>
          <w:szCs w:val="24"/>
        </w:rPr>
      </w:pPr>
      <w:r w:rsidRPr="00C51F4C">
        <w:rPr>
          <w:rFonts w:eastAsia="Arial"/>
          <w:sz w:val="24"/>
          <w:szCs w:val="24"/>
        </w:rPr>
        <w:t xml:space="preserve"> </w:t>
      </w:r>
    </w:p>
    <w:p w:rsidR="00E66FCD" w:rsidRPr="00C51F4C" w:rsidRDefault="00E66FCD" w:rsidP="00E66FCD">
      <w:pPr>
        <w:jc w:val="both"/>
        <w:rPr>
          <w:sz w:val="24"/>
          <w:szCs w:val="24"/>
        </w:rPr>
      </w:pPr>
      <w:r w:rsidRPr="00C51F4C">
        <w:rPr>
          <w:rFonts w:eastAsia="Arial"/>
          <w:sz w:val="24"/>
          <w:szCs w:val="24"/>
        </w:rPr>
        <w:t>Date: _ _ _ _ _ _ _ _ _ _</w:t>
      </w:r>
    </w:p>
    <w:p w:rsidR="00E66FCD" w:rsidRPr="00C51F4C" w:rsidRDefault="00E66FCD" w:rsidP="00E66FCD">
      <w:pPr>
        <w:rPr>
          <w:sz w:val="24"/>
          <w:szCs w:val="24"/>
        </w:rPr>
      </w:pPr>
      <w:r w:rsidRPr="00C51F4C">
        <w:rPr>
          <w:rFonts w:eastAsia="Arial"/>
          <w:b/>
          <w:bCs/>
          <w:sz w:val="24"/>
          <w:szCs w:val="24"/>
        </w:rPr>
        <w:t xml:space="preserve"> </w:t>
      </w:r>
    </w:p>
    <w:p w:rsidR="00E66FCD" w:rsidRPr="00C51F4C" w:rsidRDefault="00E66FCD" w:rsidP="00E66FCD">
      <w:pPr>
        <w:rPr>
          <w:sz w:val="24"/>
          <w:szCs w:val="24"/>
        </w:rPr>
      </w:pPr>
      <w:r w:rsidRPr="00C51F4C">
        <w:rPr>
          <w:rFonts w:eastAsia="Arial"/>
          <w:b/>
          <w:bCs/>
          <w:sz w:val="24"/>
          <w:szCs w:val="24"/>
        </w:rPr>
        <w:t xml:space="preserve"> </w:t>
      </w:r>
    </w:p>
    <w:p w:rsidR="00E66FCD" w:rsidRPr="00C51F4C" w:rsidRDefault="00E66FCD" w:rsidP="00E66FCD">
      <w:pPr>
        <w:rPr>
          <w:sz w:val="24"/>
          <w:szCs w:val="24"/>
        </w:rPr>
      </w:pPr>
      <w:r w:rsidRPr="00C51F4C">
        <w:rPr>
          <w:rFonts w:eastAsia="Arial"/>
          <w:b/>
          <w:bCs/>
          <w:sz w:val="24"/>
          <w:szCs w:val="24"/>
        </w:rPr>
        <w:t>(Please print this page, sign it, and scan it and add it back into the document)</w:t>
      </w:r>
    </w:p>
    <w:p w:rsidR="00E66FCD" w:rsidRDefault="00E66FCD" w:rsidP="00E66FCD"/>
    <w:p w:rsidR="006017DC" w:rsidRDefault="006017DC"/>
    <w:sectPr w:rsidR="006017DC" w:rsidSect="005463F1">
      <w:pgSz w:w="11906" w:h="16838" w:code="9"/>
      <w:pgMar w:top="1021" w:right="1080" w:bottom="1021" w:left="1080" w:header="720" w:footer="720"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PECGGG+Arial">
    <w:altName w:val="PECGGG+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2C45" w:rsidRDefault="00E66FC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2C45" w:rsidRDefault="00E66FCD">
    <w:pPr>
      <w:pStyle w:val="Footer"/>
      <w:jc w:val="right"/>
    </w:pPr>
    <w:r>
      <w:fldChar w:fldCharType="begin"/>
    </w:r>
    <w:r>
      <w:instrText xml:space="preserve"> PAGE   \* MERGEFORMAT </w:instrText>
    </w:r>
    <w:r>
      <w:fldChar w:fldCharType="separate"/>
    </w:r>
    <w:r>
      <w:rPr>
        <w:noProof/>
      </w:rPr>
      <w:t>9</w:t>
    </w:r>
    <w:r>
      <w:rPr>
        <w:noProof/>
      </w:rPr>
      <w:fldChar w:fldCharType="end"/>
    </w:r>
  </w:p>
  <w:p w:rsidR="000F2C45" w:rsidRPr="00BB5EAA" w:rsidRDefault="00E66FCD"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2C45" w:rsidRDefault="00E66FCD">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2C45" w:rsidRDefault="00E66FC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2C45" w:rsidRDefault="00E66FC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2C45" w:rsidRDefault="00E66F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5258FA"/>
    <w:multiLevelType w:val="hybridMultilevel"/>
    <w:tmpl w:val="CBBA33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FCD"/>
    <w:rsid w:val="006017DC"/>
    <w:rsid w:val="00E66F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F32BCD"/>
  <w15:chartTrackingRefBased/>
  <w15:docId w15:val="{1C77941C-67CA-42BA-9308-F8A3CCCBA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6FCD"/>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semiHidden/>
    <w:rsid w:val="00E66FCD"/>
    <w:pPr>
      <w:tabs>
        <w:tab w:val="center" w:pos="4320"/>
        <w:tab w:val="right" w:pos="8640"/>
      </w:tabs>
    </w:pPr>
  </w:style>
  <w:style w:type="character" w:customStyle="1" w:styleId="HeaderChar">
    <w:name w:val="Header Char"/>
    <w:basedOn w:val="DefaultParagraphFont"/>
    <w:link w:val="Header"/>
    <w:semiHidden/>
    <w:rsid w:val="00E66FCD"/>
    <w:rPr>
      <w:rFonts w:ascii="Arial" w:eastAsia="Times New Roman" w:hAnsi="Arial" w:cs="Arial"/>
      <w:color w:val="000000"/>
      <w:sz w:val="20"/>
      <w:szCs w:val="20"/>
      <w:lang w:eastAsia="en-GB"/>
    </w:rPr>
  </w:style>
  <w:style w:type="paragraph" w:styleId="Footer">
    <w:name w:val="footer"/>
    <w:basedOn w:val="Normal"/>
    <w:link w:val="FooterChar"/>
    <w:uiPriority w:val="99"/>
    <w:rsid w:val="00E66FCD"/>
    <w:pPr>
      <w:tabs>
        <w:tab w:val="center" w:pos="4320"/>
        <w:tab w:val="right" w:pos="8640"/>
      </w:tabs>
    </w:pPr>
  </w:style>
  <w:style w:type="character" w:customStyle="1" w:styleId="FooterChar">
    <w:name w:val="Footer Char"/>
    <w:basedOn w:val="DefaultParagraphFont"/>
    <w:link w:val="Footer"/>
    <w:uiPriority w:val="99"/>
    <w:rsid w:val="00E66FCD"/>
    <w:rPr>
      <w:rFonts w:ascii="Arial" w:eastAsia="Times New Roman" w:hAnsi="Arial" w:cs="Arial"/>
      <w:color w:val="000000"/>
      <w:sz w:val="20"/>
      <w:szCs w:val="20"/>
      <w:lang w:eastAsia="en-GB"/>
    </w:rPr>
  </w:style>
  <w:style w:type="character" w:styleId="Hyperlink">
    <w:name w:val="Hyperlink"/>
    <w:rsid w:val="00E66FCD"/>
    <w:rPr>
      <w:color w:val="0000FF"/>
      <w:u w:val="single"/>
    </w:rPr>
  </w:style>
  <w:style w:type="paragraph" w:customStyle="1" w:styleId="TableParagraph">
    <w:name w:val="Table Paragraph"/>
    <w:basedOn w:val="Normal"/>
    <w:uiPriority w:val="1"/>
    <w:qFormat/>
    <w:rsid w:val="00E66FCD"/>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E66FCD"/>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customStyle="1" w:styleId="CM25">
    <w:name w:val="CM25"/>
    <w:basedOn w:val="Normal"/>
    <w:next w:val="Normal"/>
    <w:uiPriority w:val="99"/>
    <w:rsid w:val="00E66FCD"/>
    <w:pPr>
      <w:overflowPunct/>
      <w:textAlignment w:val="auto"/>
    </w:pPr>
    <w:rPr>
      <w:rFonts w:ascii="PECGGG+Arial" w:hAnsi="PECGGG+Arial" w:cs="Times New Roman"/>
      <w:color w:val="auto"/>
      <w:sz w:val="24"/>
      <w:szCs w:val="24"/>
      <w:lang w:eastAsia="zh-TW"/>
    </w:rPr>
  </w:style>
  <w:style w:type="paragraph" w:customStyle="1" w:styleId="legclearfix">
    <w:name w:val="legclearfix"/>
    <w:basedOn w:val="Normal"/>
    <w:rsid w:val="00E66FCD"/>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legds">
    <w:name w:val="legds"/>
    <w:basedOn w:val="DefaultParagraphFont"/>
    <w:rsid w:val="00E66FCD"/>
  </w:style>
  <w:style w:type="character" w:styleId="Emphasis">
    <w:name w:val="Emphasis"/>
    <w:basedOn w:val="DefaultParagraphFont"/>
    <w:uiPriority w:val="20"/>
    <w:qFormat/>
    <w:rsid w:val="00E66FCD"/>
    <w:rPr>
      <w:i/>
      <w:iCs/>
    </w:rPr>
  </w:style>
  <w:style w:type="character" w:styleId="Strong">
    <w:name w:val="Strong"/>
    <w:basedOn w:val="DefaultParagraphFont"/>
    <w:uiPriority w:val="22"/>
    <w:qFormat/>
    <w:rsid w:val="00E66FC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insdictionary.com/dictionary/english/difficulty" TargetMode="External"/><Relationship Id="rId13" Type="http://schemas.openxmlformats.org/officeDocument/2006/relationships/header" Target="header2.xml"/><Relationship Id="rId18" Type="http://schemas.openxmlformats.org/officeDocument/2006/relationships/hyperlink" Target="https://www.psychologytoday.com/us/basics/motivated-reasoning" TargetMode="External"/><Relationship Id="rId26" Type="http://schemas.openxmlformats.org/officeDocument/2006/relationships/hyperlink" Target="http://www.bodylanguageexpert.co.uk/communication-what-percentage-body-language.html" TargetMode="External"/><Relationship Id="rId39" Type="http://schemas.openxmlformats.org/officeDocument/2006/relationships/hyperlink" Target="https://www.legislation.gov.uk/ukpga/1986/64/section/4" TargetMode="External"/><Relationship Id="rId3" Type="http://schemas.openxmlformats.org/officeDocument/2006/relationships/settings" Target="settings.xml"/><Relationship Id="rId21" Type="http://schemas.openxmlformats.org/officeDocument/2006/relationships/hyperlink" Target="https://www.app.college.police.uk/app-content/national-decision-model/the-national-decision-model/" TargetMode="External"/><Relationship Id="rId34" Type="http://schemas.openxmlformats.org/officeDocument/2006/relationships/hyperlink" Target="https://www.mindtools.com/pages/article/newCS_82.htm" TargetMode="External"/><Relationship Id="rId42" Type="http://schemas.openxmlformats.org/officeDocument/2006/relationships/hyperlink" Target="https://www.encyclopedia.com/articles/police-discretion-definition/" TargetMode="External"/><Relationship Id="rId7" Type="http://schemas.openxmlformats.org/officeDocument/2006/relationships/hyperlink" Target="https://www.collinsdictionary.com/dictionary/english/tense" TargetMode="Externa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s://johndabell.com/2018/08/05/models-of-reflection" TargetMode="External"/><Relationship Id="rId33" Type="http://schemas.openxmlformats.org/officeDocument/2006/relationships/hyperlink" Target="https://www.mind.org.uk/information-support/types-of-mental-health-problems/stress/what-is-stress/" TargetMode="External"/><Relationship Id="rId38" Type="http://schemas.openxmlformats.org/officeDocument/2006/relationships/hyperlink" Target="https://www.legislation.gov.uk/ukpga/1997/40/contents" TargetMode="Externa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hyperlink" Target="https://www.app.college.police.uk/app-content/prosecution-and-case-management/enforcing-sentences-and-managing-offenders/" TargetMode="External"/><Relationship Id="rId29" Type="http://schemas.openxmlformats.org/officeDocument/2006/relationships/hyperlink" Target="https://assets.publishing.service.gov.uk/government/uploads/system/uploads/attachment_data/file/903814/pace-code-g-2012.pdf" TargetMode="External"/><Relationship Id="rId41" Type="http://schemas.openxmlformats.org/officeDocument/2006/relationships/hyperlink" Target="https://www.collinsdictionary.com/dictionary/english/stress" TargetMode="External"/><Relationship Id="rId1" Type="http://schemas.openxmlformats.org/officeDocument/2006/relationships/numbering" Target="numbering.xml"/><Relationship Id="rId6" Type="http://schemas.openxmlformats.org/officeDocument/2006/relationships/hyperlink" Target="https://www.collinsdictionary.com/dictionary/english/worry" TargetMode="External"/><Relationship Id="rId11" Type="http://schemas.openxmlformats.org/officeDocument/2006/relationships/hyperlink" Target="https://www.collinsdictionary.com/dictionary/english/event" TargetMode="External"/><Relationship Id="rId24" Type="http://schemas.openxmlformats.org/officeDocument/2006/relationships/hyperlink" Target="https://www.legalcheek.com/lc-journal-posts/policing-the-police-when-does-discretion-become-dangerous/" TargetMode="External"/><Relationship Id="rId32" Type="http://schemas.openxmlformats.org/officeDocument/2006/relationships/hyperlink" Target="https://www.thoughtco.com/heuristics-psychology-4171769" TargetMode="External"/><Relationship Id="rId37" Type="http://schemas.openxmlformats.org/officeDocument/2006/relationships/hyperlink" Target="https://www.nhs.uk/news/lifestyle-and-exercise/does-meditation-reduce-stress/" TargetMode="External"/><Relationship Id="rId40" Type="http://schemas.openxmlformats.org/officeDocument/2006/relationships/hyperlink" Target="https://www.collinsdictionary.com/dictionary/english/stress" TargetMode="External"/><Relationship Id="rId45"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footer" Target="footer2.xml"/><Relationship Id="rId23" Type="http://schemas.openxmlformats.org/officeDocument/2006/relationships/hyperlink" Target="https://www.legislation.gov.uk/ukpga/1967/58/section/3" TargetMode="External"/><Relationship Id="rId28" Type="http://schemas.openxmlformats.org/officeDocument/2006/relationships/hyperlink" Target="https://www.justiceinspectorates.gov.uk/hmicfrs/glossary/thrive/" TargetMode="External"/><Relationship Id="rId36" Type="http://schemas.openxmlformats.org/officeDocument/2006/relationships/hyperlink" Target="https://assets.publishing.service.gov.uk/government/uploads/system/uploads/attachment_data/file/447967/code-of-practice-approved.pdf" TargetMode="External"/><Relationship Id="rId10" Type="http://schemas.openxmlformats.org/officeDocument/2006/relationships/hyperlink" Target="https://www.collinsdictionary.com/dictionary/english/unpleasant" TargetMode="External"/><Relationship Id="rId19" Type="http://schemas.openxmlformats.org/officeDocument/2006/relationships/hyperlink" Target="https://www.frontiersin.org/articles/10.3389/fphys.2014.00161/full" TargetMode="External"/><Relationship Id="rId31" Type="http://schemas.openxmlformats.org/officeDocument/2006/relationships/hyperlink" Target="https://gateleyplc.com/insight/quick-reads/emotional-versus-rational-decision-making/"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ollinsdictionary.com/dictionary/english/life" TargetMode="External"/><Relationship Id="rId14" Type="http://schemas.openxmlformats.org/officeDocument/2006/relationships/footer" Target="footer1.xml"/><Relationship Id="rId22" Type="http://schemas.openxmlformats.org/officeDocument/2006/relationships/hyperlink" Target="https://www.cps.gov.uk/publication/honour-based-violence-and-forced-marriage" TargetMode="External"/><Relationship Id="rId27" Type="http://schemas.openxmlformats.org/officeDocument/2006/relationships/hyperlink" Target="https://www.equalityhumanrights.com/en/human-rights-act/article-5-right-liberty-and-security" TargetMode="External"/><Relationship Id="rId30" Type="http://schemas.openxmlformats.org/officeDocument/2006/relationships/hyperlink" Target="https://www.psychologytoday.com/us/blog/logical-take/202006/confirmation-bias-and-police-brutality" TargetMode="External"/><Relationship Id="rId35" Type="http://schemas.openxmlformats.org/officeDocument/2006/relationships/hyperlink" Target="https://assets.publishing.service.gov.uk/government/uploads/system/uploads/attachment_data/file/476900/code-of-practice-for-victims-of-crime.PDF#:~:text=Code%20of%20Practice%20for%20Victims%20of%20Crime%2070.,you%2C%20your%20parents%20or%20guardians%20can%20take%20part" TargetMode="External"/><Relationship Id="rId43" Type="http://schemas.openxmlformats.org/officeDocument/2006/relationships/hyperlink" Target="https://www.toolshero.com/management/atkins-murphy-model-of-refle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26</Pages>
  <Words>10373</Words>
  <Characters>59131</Characters>
  <Application>Microsoft Office Word</Application>
  <DocSecurity>0</DocSecurity>
  <Lines>492</Lines>
  <Paragraphs>138</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69366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Alice</dc:creator>
  <cp:keywords/>
  <dc:description/>
  <cp:lastModifiedBy>Lewis, Alice</cp:lastModifiedBy>
  <cp:revision>1</cp:revision>
  <dcterms:created xsi:type="dcterms:W3CDTF">2020-10-19T06:21:00Z</dcterms:created>
  <dcterms:modified xsi:type="dcterms:W3CDTF">2020-10-19T06:23:00Z</dcterms:modified>
</cp:coreProperties>
</file>