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2C68F11" w:rsidR="00986B43" w:rsidRPr="009C5E3F"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9C5E3F">
              <w:rPr>
                <w:rFonts w:ascii="Times New Roman" w:hAnsi="Times New Roman" w:cs="Times New Roman"/>
                <w:b/>
                <w:color w:val="auto"/>
                <w:sz w:val="44"/>
                <w:szCs w:val="18"/>
              </w:rPr>
              <w:t>Learner’s name:</w:t>
            </w:r>
            <w:r w:rsidR="00247265" w:rsidRPr="009C5E3F">
              <w:rPr>
                <w:rFonts w:ascii="Times New Roman" w:hAnsi="Times New Roman" w:cs="Times New Roman"/>
                <w:b/>
                <w:color w:val="auto"/>
                <w:sz w:val="44"/>
                <w:szCs w:val="18"/>
              </w:rPr>
              <w:t xml:space="preserve"> </w:t>
            </w:r>
            <w:r w:rsidR="009C5E3F" w:rsidRPr="009C5E3F">
              <w:rPr>
                <w:rFonts w:ascii="Times New Roman" w:hAnsi="Times New Roman" w:cs="Times New Roman"/>
                <w:b/>
                <w:color w:val="auto"/>
                <w:sz w:val="44"/>
                <w:szCs w:val="18"/>
              </w:rPr>
              <w:t>Glesni Fflur Huws</w:t>
            </w:r>
          </w:p>
          <w:p w14:paraId="0B6CD0DB" w14:textId="689515B5" w:rsidR="009C337F" w:rsidRPr="009C5E3F"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79F3C928" w:rsidR="009C337F" w:rsidRPr="009C5E3F"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9C5E3F">
              <w:rPr>
                <w:rFonts w:ascii="Times New Roman" w:hAnsi="Times New Roman" w:cs="Times New Roman"/>
                <w:b/>
                <w:color w:val="auto"/>
                <w:sz w:val="44"/>
                <w:szCs w:val="18"/>
              </w:rPr>
              <w:t>Email address:</w:t>
            </w:r>
            <w:r w:rsidR="009C5E3F" w:rsidRPr="009C5E3F">
              <w:rPr>
                <w:rFonts w:ascii="Times New Roman" w:hAnsi="Times New Roman" w:cs="Times New Roman"/>
                <w:b/>
                <w:color w:val="auto"/>
                <w:sz w:val="44"/>
                <w:szCs w:val="18"/>
              </w:rPr>
              <w:t xml:space="preserve"> 2223529@student.uwtsd.ac.uk</w:t>
            </w:r>
          </w:p>
          <w:p w14:paraId="22E38809" w14:textId="77777777" w:rsidR="00986B43" w:rsidRPr="009C5E3F"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758C445E" w:rsidR="00F927A1" w:rsidRPr="009C5E3F"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9C5E3F">
              <w:rPr>
                <w:rFonts w:ascii="Times New Roman" w:hAnsi="Times New Roman" w:cs="Times New Roman"/>
                <w:b/>
                <w:color w:val="auto"/>
                <w:sz w:val="44"/>
                <w:szCs w:val="18"/>
              </w:rPr>
              <w:t>Learner’s University Registration</w:t>
            </w:r>
            <w:r w:rsidR="00F927A1" w:rsidRPr="009C5E3F">
              <w:rPr>
                <w:rFonts w:ascii="Times New Roman" w:hAnsi="Times New Roman" w:cs="Times New Roman"/>
                <w:b/>
                <w:color w:val="auto"/>
                <w:sz w:val="44"/>
                <w:szCs w:val="18"/>
              </w:rPr>
              <w:t xml:space="preserve"> Number:</w:t>
            </w:r>
            <w:r w:rsidR="009C5E3F" w:rsidRPr="009C5E3F">
              <w:rPr>
                <w:rFonts w:ascii="Times New Roman" w:hAnsi="Times New Roman" w:cs="Times New Roman"/>
                <w:b/>
                <w:color w:val="auto"/>
                <w:sz w:val="44"/>
                <w:szCs w:val="18"/>
              </w:rPr>
              <w:t xml:space="preserve"> 2223529</w:t>
            </w:r>
          </w:p>
          <w:p w14:paraId="622FD17A" w14:textId="77777777" w:rsidR="0085230E" w:rsidRPr="009C5E3F"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C5E3F">
              <w:rPr>
                <w:rFonts w:ascii="Times New Roman" w:hAnsi="Times New Roman" w:cs="Times New Roman"/>
                <w:b/>
                <w:color w:val="auto"/>
                <w:sz w:val="44"/>
                <w:szCs w:val="18"/>
              </w:rPr>
              <w:t>Cohort: 1</w:t>
            </w:r>
            <w:r w:rsidR="000F1A97" w:rsidRPr="009C5E3F">
              <w:rPr>
                <w:rFonts w:ascii="Times New Roman" w:hAnsi="Times New Roman" w:cs="Times New Roman"/>
                <w:b/>
                <w:color w:val="auto"/>
                <w:sz w:val="44"/>
                <w:szCs w:val="18"/>
              </w:rPr>
              <w:t>8</w:t>
            </w:r>
            <w:r w:rsidR="00AE6231" w:rsidRPr="009C5E3F">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7A8069C4" w14:textId="3743D25D" w:rsidR="00633165" w:rsidRPr="008B28E7" w:rsidRDefault="00012B16" w:rsidP="0C7249C0">
      <w:pPr>
        <w:ind w:left="-90"/>
        <w:jc w:val="both"/>
        <w:rPr>
          <w:i/>
          <w:iCs/>
          <w:sz w:val="24"/>
          <w:szCs w:val="24"/>
        </w:rPr>
      </w:pPr>
      <w:r w:rsidRPr="0C7249C0">
        <w:rPr>
          <w:i/>
          <w:iCs/>
          <w:sz w:val="24"/>
          <w:szCs w:val="24"/>
        </w:rPr>
        <w:t>Social Care Wales</w:t>
      </w:r>
      <w:r w:rsidR="008B28E7" w:rsidRPr="0C7249C0">
        <w:rPr>
          <w:i/>
          <w:iCs/>
          <w:sz w:val="24"/>
          <w:szCs w:val="24"/>
        </w:rPr>
        <w:t xml:space="preserve"> require newly qualified social workers </w:t>
      </w:r>
      <w:r w:rsidR="00D60F88" w:rsidRPr="0C7249C0">
        <w:rPr>
          <w:i/>
          <w:iCs/>
          <w:sz w:val="24"/>
          <w:szCs w:val="24"/>
        </w:rPr>
        <w:t xml:space="preserve">to provide evidence of </w:t>
      </w:r>
      <w:r w:rsidR="008B28E7" w:rsidRPr="0C7249C0">
        <w:rPr>
          <w:i/>
          <w:iCs/>
          <w:sz w:val="24"/>
          <w:szCs w:val="24"/>
        </w:rPr>
        <w:t xml:space="preserve">their </w:t>
      </w:r>
      <w:r w:rsidR="00D60F88" w:rsidRPr="0C7249C0">
        <w:rPr>
          <w:i/>
          <w:iCs/>
          <w:sz w:val="24"/>
          <w:szCs w:val="24"/>
        </w:rPr>
        <w:t>understanding of safeguarding work with adults and children</w:t>
      </w:r>
      <w:r w:rsidR="008B28E7" w:rsidRPr="0C7249C0">
        <w:rPr>
          <w:i/>
          <w:iCs/>
          <w:sz w:val="24"/>
          <w:szCs w:val="24"/>
        </w:rPr>
        <w:t>.</w:t>
      </w:r>
      <w:r w:rsidR="00D60F88" w:rsidRPr="0C7249C0">
        <w:rPr>
          <w:i/>
          <w:iCs/>
          <w:sz w:val="24"/>
          <w:szCs w:val="24"/>
        </w:rPr>
        <w:t xml:space="preserve"> </w:t>
      </w:r>
      <w:r w:rsidR="004911B4" w:rsidRPr="0C7249C0">
        <w:rPr>
          <w:i/>
          <w:iCs/>
          <w:sz w:val="24"/>
          <w:szCs w:val="24"/>
        </w:rPr>
        <w:t>The</w:t>
      </w:r>
      <w:r w:rsidR="00D60F88" w:rsidRPr="0C7249C0">
        <w:rPr>
          <w:i/>
          <w:iCs/>
          <w:sz w:val="24"/>
          <w:szCs w:val="24"/>
        </w:rPr>
        <w:t xml:space="preserve"> assignment below will enable you to </w:t>
      </w:r>
      <w:r w:rsidR="00EE5BC3" w:rsidRPr="0C7249C0">
        <w:rPr>
          <w:i/>
          <w:iCs/>
          <w:sz w:val="24"/>
          <w:szCs w:val="24"/>
        </w:rPr>
        <w:t>demonstrate this</w:t>
      </w:r>
      <w:r w:rsidR="008B28E7" w:rsidRPr="0C7249C0">
        <w:rPr>
          <w:i/>
          <w:iCs/>
          <w:sz w:val="24"/>
          <w:szCs w:val="24"/>
        </w:rPr>
        <w:t xml:space="preserve">. </w:t>
      </w:r>
      <w:r w:rsidR="008B28E7" w:rsidRPr="0C7249C0">
        <w:rPr>
          <w:b/>
          <w:bCs/>
          <w:i/>
          <w:iCs/>
          <w:sz w:val="24"/>
          <w:szCs w:val="24"/>
        </w:rPr>
        <w:t>N.B</w:t>
      </w:r>
      <w:r w:rsidR="008B28E7" w:rsidRPr="0C7249C0">
        <w:rPr>
          <w:i/>
          <w:iCs/>
          <w:sz w:val="24"/>
          <w:szCs w:val="24"/>
        </w:rPr>
        <w:t xml:space="preserve">. </w:t>
      </w:r>
      <w:r w:rsidR="00D60F88" w:rsidRPr="0C7249C0">
        <w:rPr>
          <w:i/>
          <w:iCs/>
          <w:sz w:val="24"/>
          <w:szCs w:val="24"/>
        </w:rPr>
        <w:t xml:space="preserve">if your </w:t>
      </w:r>
      <w:r w:rsidR="009D477B" w:rsidRPr="0C7249C0">
        <w:rPr>
          <w:i/>
          <w:iCs/>
          <w:sz w:val="24"/>
          <w:szCs w:val="24"/>
        </w:rPr>
        <w:t>usual area</w:t>
      </w:r>
      <w:r w:rsidR="00D60F88" w:rsidRPr="0C7249C0">
        <w:rPr>
          <w:i/>
          <w:iCs/>
          <w:sz w:val="24"/>
          <w:szCs w:val="24"/>
        </w:rPr>
        <w:t xml:space="preserve"> of work is with children please write about adult</w:t>
      </w:r>
      <w:r w:rsidR="003C19F1" w:rsidRPr="0C7249C0">
        <w:rPr>
          <w:i/>
          <w:iCs/>
          <w:sz w:val="24"/>
          <w:szCs w:val="24"/>
        </w:rPr>
        <w:t xml:space="preserve"> safeguarding. I</w:t>
      </w:r>
      <w:r w:rsidR="00D60F88" w:rsidRPr="0C7249C0">
        <w:rPr>
          <w:i/>
          <w:iCs/>
          <w:sz w:val="24"/>
          <w:szCs w:val="24"/>
        </w:rPr>
        <w:t xml:space="preserve">f you </w:t>
      </w:r>
      <w:r w:rsidR="009D477B" w:rsidRPr="0C7249C0">
        <w:rPr>
          <w:i/>
          <w:iCs/>
          <w:sz w:val="24"/>
          <w:szCs w:val="24"/>
        </w:rPr>
        <w:t>usually work</w:t>
      </w:r>
      <w:r w:rsidR="00D60F88" w:rsidRPr="0C7249C0">
        <w:rPr>
          <w:i/>
          <w:iCs/>
          <w:sz w:val="24"/>
          <w:szCs w:val="24"/>
        </w:rPr>
        <w:t xml:space="preserve"> with adults</w:t>
      </w:r>
      <w:r w:rsidR="3CD2139F" w:rsidRPr="0C7249C0">
        <w:rPr>
          <w:i/>
          <w:iCs/>
          <w:sz w:val="24"/>
          <w:szCs w:val="24"/>
        </w:rPr>
        <w:t>,</w:t>
      </w:r>
      <w:r w:rsidR="00D60F88" w:rsidRPr="0C7249C0">
        <w:rPr>
          <w:i/>
          <w:iCs/>
          <w:sz w:val="24"/>
          <w:szCs w:val="24"/>
        </w:rPr>
        <w:t xml:space="preserve"> then write about child</w:t>
      </w:r>
      <w:r w:rsidR="003C19F1" w:rsidRPr="0C7249C0">
        <w:rPr>
          <w:i/>
          <w:iCs/>
          <w:sz w:val="24"/>
          <w:szCs w:val="24"/>
        </w:rPr>
        <w:t xml:space="preserve"> safeguarding</w:t>
      </w:r>
      <w:r w:rsidR="00D60F88" w:rsidRPr="0C7249C0">
        <w:rPr>
          <w:i/>
          <w:iCs/>
          <w:sz w:val="24"/>
          <w:szCs w:val="24"/>
        </w:rPr>
        <w:t xml:space="preserve">. </w:t>
      </w:r>
      <w:r w:rsidR="00337FEF" w:rsidRPr="0C7249C0">
        <w:rPr>
          <w:i/>
          <w:iCs/>
          <w:sz w:val="24"/>
          <w:szCs w:val="24"/>
        </w:rPr>
        <w:t xml:space="preserve"> </w:t>
      </w:r>
      <w:r w:rsidR="0079422A" w:rsidRPr="0C7249C0">
        <w:rPr>
          <w:i/>
          <w:iCs/>
          <w:sz w:val="24"/>
          <w:szCs w:val="24"/>
        </w:rPr>
        <w:t>E</w:t>
      </w:r>
      <w:r w:rsidR="00337FEF" w:rsidRPr="0C7249C0">
        <w:rPr>
          <w:i/>
          <w:iCs/>
          <w:sz w:val="24"/>
          <w:szCs w:val="24"/>
        </w:rPr>
        <w:t xml:space="preserve">nsure you meet </w:t>
      </w:r>
      <w:r w:rsidR="00FC0334" w:rsidRPr="0C7249C0">
        <w:rPr>
          <w:i/>
          <w:iCs/>
          <w:sz w:val="24"/>
          <w:szCs w:val="24"/>
        </w:rPr>
        <w:t>the</w:t>
      </w:r>
      <w:r w:rsidR="00AA7960" w:rsidRPr="0C7249C0">
        <w:rPr>
          <w:i/>
          <w:iCs/>
          <w:sz w:val="24"/>
          <w:szCs w:val="24"/>
        </w:rPr>
        <w:t xml:space="preserve"> </w:t>
      </w:r>
      <w:r w:rsidR="00064063" w:rsidRPr="0C7249C0">
        <w:rPr>
          <w:i/>
          <w:iCs/>
          <w:sz w:val="24"/>
          <w:szCs w:val="24"/>
        </w:rPr>
        <w:t xml:space="preserve">learning out comes for this task </w:t>
      </w:r>
      <w:r w:rsidR="0079422A" w:rsidRPr="0C7249C0">
        <w:rPr>
          <w:i/>
          <w:iCs/>
          <w:sz w:val="24"/>
          <w:szCs w:val="24"/>
        </w:rPr>
        <w:t>(</w:t>
      </w:r>
      <w:r w:rsidR="00064063" w:rsidRPr="0C7249C0">
        <w:rPr>
          <w:i/>
          <w:iCs/>
          <w:sz w:val="24"/>
          <w:szCs w:val="24"/>
        </w:rPr>
        <w:t xml:space="preserve">see appendix </w:t>
      </w:r>
      <w:r w:rsidR="003D1BC0" w:rsidRPr="0C7249C0">
        <w:rPr>
          <w:i/>
          <w:iCs/>
          <w:sz w:val="24"/>
          <w:szCs w:val="24"/>
        </w:rPr>
        <w:t>5</w:t>
      </w:r>
      <w:r w:rsidR="00064063" w:rsidRPr="0C7249C0">
        <w:rPr>
          <w:i/>
          <w:iCs/>
          <w:sz w:val="24"/>
          <w:szCs w:val="24"/>
        </w:rPr>
        <w:t xml:space="preserve"> </w:t>
      </w:r>
      <w:r w:rsidR="00FC0334" w:rsidRPr="0C7249C0">
        <w:rPr>
          <w:i/>
          <w:iCs/>
          <w:sz w:val="24"/>
          <w:szCs w:val="24"/>
        </w:rPr>
        <w:t>of the</w:t>
      </w:r>
      <w:r w:rsidR="007A628F" w:rsidRPr="0C7249C0">
        <w:rPr>
          <w:i/>
          <w:iCs/>
          <w:sz w:val="24"/>
          <w:szCs w:val="24"/>
        </w:rPr>
        <w:t xml:space="preserve"> h</w:t>
      </w:r>
      <w:r w:rsidR="00FC0334" w:rsidRPr="0C7249C0">
        <w:rPr>
          <w:i/>
          <w:iCs/>
          <w:sz w:val="24"/>
          <w:szCs w:val="24"/>
        </w:rPr>
        <w:t>andbook</w:t>
      </w:r>
      <w:r w:rsidR="0079422A" w:rsidRPr="0C7249C0">
        <w:rPr>
          <w:i/>
          <w:iCs/>
          <w:sz w:val="24"/>
          <w:szCs w:val="24"/>
        </w:rPr>
        <w:t>).</w:t>
      </w:r>
      <w:r w:rsidR="385EBC5F" w:rsidRPr="0C7249C0">
        <w:rPr>
          <w:i/>
          <w:i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C7249C0">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2E412F6F"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15C57385" w14:textId="52ED5FA6" w:rsidR="009C5E3F" w:rsidRDefault="009C5E3F" w:rsidP="00FF7EBB">
            <w:pPr>
              <w:jc w:val="both"/>
              <w:rPr>
                <w:sz w:val="24"/>
                <w:szCs w:val="24"/>
              </w:rPr>
            </w:pPr>
          </w:p>
          <w:p w14:paraId="51803C99" w14:textId="43DC4982" w:rsidR="009C5E3F" w:rsidRPr="007A0834" w:rsidRDefault="009C5E3F" w:rsidP="4F25B3DB">
            <w:pPr>
              <w:rPr>
                <w:sz w:val="24"/>
                <w:szCs w:val="24"/>
              </w:rPr>
            </w:pPr>
            <w:r w:rsidRPr="4F25B3DB">
              <w:rPr>
                <w:sz w:val="24"/>
                <w:szCs w:val="24"/>
              </w:rPr>
              <w:t xml:space="preserve">Part 7, Section 130 of the Social Services and Wellbeing (Wales) Act 2014 (SSWA 2014) places a duty on those who work with children to report concerns of </w:t>
            </w:r>
            <w:r w:rsidR="1A2BCCFA" w:rsidRPr="4F25B3DB">
              <w:rPr>
                <w:sz w:val="24"/>
                <w:szCs w:val="24"/>
              </w:rPr>
              <w:t xml:space="preserve">harm </w:t>
            </w:r>
            <w:r w:rsidRPr="4F25B3DB">
              <w:rPr>
                <w:sz w:val="24"/>
                <w:szCs w:val="24"/>
              </w:rPr>
              <w:t xml:space="preserve">to the Local Authority the child is currently residing. It also further defines a ‘child at risk’ as a child who is or is at risk of experiencing either abuse, neglect, or harm, and likely to also have care and support needs. </w:t>
            </w:r>
          </w:p>
          <w:p w14:paraId="5AD79C1A" w14:textId="7AEC9462" w:rsidR="4F25B3DB" w:rsidRDefault="4F25B3DB" w:rsidP="4F25B3DB">
            <w:pPr>
              <w:rPr>
                <w:sz w:val="24"/>
                <w:szCs w:val="24"/>
              </w:rPr>
            </w:pPr>
          </w:p>
          <w:p w14:paraId="3FA1A6E7" w14:textId="68A8031C" w:rsidR="009C5E3F" w:rsidRDefault="009C5E3F" w:rsidP="4F25B3DB">
            <w:pPr>
              <w:rPr>
                <w:sz w:val="24"/>
                <w:szCs w:val="24"/>
              </w:rPr>
            </w:pPr>
            <w:r w:rsidRPr="0C7249C0">
              <w:rPr>
                <w:sz w:val="24"/>
                <w:szCs w:val="24"/>
              </w:rPr>
              <w:t xml:space="preserve">Once the child has met the criteria of ‘reasonable cause to suspect’ the local authority would proceed with an investigation under the Children Act 1989 (Part 5, Section 47), result of this investigation should conclude whether the local authority needs to intervene to ‘safeguard or promote a child’s welfare’. There may be sufficient evidence to initiate immediate protection for children through actioning for example on Emergency Protection Order or a Police Protection Order. </w:t>
            </w:r>
            <w:r w:rsidR="0D2304BD" w:rsidRPr="0C7249C0">
              <w:rPr>
                <w:sz w:val="24"/>
                <w:szCs w:val="24"/>
              </w:rPr>
              <w:t xml:space="preserve">If the child is found not to be at risk, the local authority may consider the execution of their </w:t>
            </w:r>
            <w:r w:rsidR="0DA736DF" w:rsidRPr="0C7249C0">
              <w:rPr>
                <w:sz w:val="24"/>
                <w:szCs w:val="24"/>
              </w:rPr>
              <w:t>responsibilities</w:t>
            </w:r>
            <w:r w:rsidR="0D2304BD" w:rsidRPr="0C7249C0">
              <w:rPr>
                <w:sz w:val="24"/>
                <w:szCs w:val="24"/>
              </w:rPr>
              <w:t xml:space="preserve"> under </w:t>
            </w:r>
            <w:r w:rsidR="4ACF369D" w:rsidRPr="0C7249C0">
              <w:rPr>
                <w:sz w:val="24"/>
                <w:szCs w:val="24"/>
              </w:rPr>
              <w:t xml:space="preserve">Part 4, </w:t>
            </w:r>
            <w:r w:rsidR="0D2304BD" w:rsidRPr="0C7249C0">
              <w:rPr>
                <w:sz w:val="24"/>
                <w:szCs w:val="24"/>
              </w:rPr>
              <w:t>Section 37 SSWA 2014 to meet the care and su</w:t>
            </w:r>
            <w:r w:rsidR="6D4956FF" w:rsidRPr="0C7249C0">
              <w:rPr>
                <w:sz w:val="24"/>
                <w:szCs w:val="24"/>
              </w:rPr>
              <w:t>pport needs of the child.</w:t>
            </w:r>
            <w:r w:rsidRPr="0C7249C0">
              <w:rPr>
                <w:sz w:val="24"/>
                <w:szCs w:val="24"/>
              </w:rPr>
              <w:t xml:space="preserve"> </w:t>
            </w:r>
            <w:r w:rsidR="589516B6" w:rsidRPr="0C7249C0">
              <w:rPr>
                <w:sz w:val="24"/>
                <w:szCs w:val="24"/>
              </w:rPr>
              <w:t>However, if professional judgements conclude the child is a</w:t>
            </w:r>
            <w:r w:rsidRPr="0C7249C0">
              <w:rPr>
                <w:sz w:val="24"/>
                <w:szCs w:val="24"/>
              </w:rPr>
              <w:t>t risk of ‘significant harm’</w:t>
            </w:r>
            <w:r w:rsidR="4815CD8C" w:rsidRPr="0C7249C0">
              <w:rPr>
                <w:sz w:val="24"/>
                <w:szCs w:val="24"/>
              </w:rPr>
              <w:t xml:space="preserve">, </w:t>
            </w:r>
            <w:r w:rsidRPr="0C7249C0">
              <w:rPr>
                <w:sz w:val="24"/>
                <w:szCs w:val="24"/>
              </w:rPr>
              <w:t>where the practitioner should compare the child’s health and development to that expected of those of a similar age (Children Act 1989, Section</w:t>
            </w:r>
            <w:r w:rsidR="0F717F94" w:rsidRPr="0C7249C0">
              <w:rPr>
                <w:sz w:val="24"/>
                <w:szCs w:val="24"/>
              </w:rPr>
              <w:t xml:space="preserve"> </w:t>
            </w:r>
            <w:r w:rsidRPr="0C7249C0">
              <w:rPr>
                <w:sz w:val="24"/>
                <w:szCs w:val="24"/>
              </w:rPr>
              <w:t>3</w:t>
            </w:r>
            <w:r w:rsidR="205D1557" w:rsidRPr="0C7249C0">
              <w:rPr>
                <w:sz w:val="24"/>
                <w:szCs w:val="24"/>
              </w:rPr>
              <w:t>1</w:t>
            </w:r>
            <w:r w:rsidR="17FC8566" w:rsidRPr="0C7249C0">
              <w:rPr>
                <w:sz w:val="24"/>
                <w:szCs w:val="24"/>
              </w:rPr>
              <w:t xml:space="preserve">), Wales Safeguarding Procedures (2023) will need to be implemented. </w:t>
            </w:r>
            <w:r w:rsidR="0A885989" w:rsidRPr="0C7249C0">
              <w:rPr>
                <w:sz w:val="24"/>
                <w:szCs w:val="24"/>
              </w:rPr>
              <w:t>The initial step within these procedures places a duty to arrange an initial Case Conference within 15 days</w:t>
            </w:r>
            <w:r w:rsidR="367DADB0" w:rsidRPr="0C7249C0">
              <w:rPr>
                <w:sz w:val="24"/>
                <w:szCs w:val="24"/>
              </w:rPr>
              <w:t>, where a decision is made to place the child’s name on the Child Protection Register and develop a Child Protection Plan.</w:t>
            </w:r>
            <w:r w:rsidRPr="0C7249C0">
              <w:rPr>
                <w:sz w:val="24"/>
                <w:szCs w:val="24"/>
              </w:rPr>
              <w:t xml:space="preserve"> Throughout the safeguarding process of children Wales Safeguarding Procedures (2023) promotes a child-centred practice ensuring the child is offered independent advocacy (SSWA 2014, Part 10) and their family or caregivers are involved throughout. </w:t>
            </w:r>
            <w:r w:rsidR="30511F34" w:rsidRPr="0C7249C0">
              <w:rPr>
                <w:sz w:val="24"/>
                <w:szCs w:val="24"/>
              </w:rPr>
              <w:t>Furthermore, the Working Together to Safeguard</w:t>
            </w:r>
            <w:r w:rsidR="462CDEE3" w:rsidRPr="0C7249C0">
              <w:rPr>
                <w:sz w:val="24"/>
                <w:szCs w:val="24"/>
              </w:rPr>
              <w:t xml:space="preserve"> People, Volume 5 </w:t>
            </w:r>
            <w:r w:rsidR="30511F34" w:rsidRPr="0C7249C0">
              <w:rPr>
                <w:sz w:val="24"/>
                <w:szCs w:val="24"/>
              </w:rPr>
              <w:t>(Welsh Government, 20</w:t>
            </w:r>
            <w:r w:rsidR="7222330A" w:rsidRPr="0C7249C0">
              <w:rPr>
                <w:sz w:val="24"/>
                <w:szCs w:val="24"/>
              </w:rPr>
              <w:t>18</w:t>
            </w:r>
            <w:r w:rsidR="30511F34" w:rsidRPr="0C7249C0">
              <w:rPr>
                <w:sz w:val="24"/>
                <w:szCs w:val="24"/>
              </w:rPr>
              <w:t xml:space="preserve">) places a duty on </w:t>
            </w:r>
            <w:r w:rsidR="337D4DD9" w:rsidRPr="0C7249C0">
              <w:rPr>
                <w:sz w:val="24"/>
                <w:szCs w:val="24"/>
              </w:rPr>
              <w:t>practitioners</w:t>
            </w:r>
            <w:r w:rsidR="28358719" w:rsidRPr="0C7249C0">
              <w:rPr>
                <w:sz w:val="24"/>
                <w:szCs w:val="24"/>
              </w:rPr>
              <w:t xml:space="preserve"> to speak with children to understand their wishes and feelings</w:t>
            </w:r>
            <w:r w:rsidR="70BB5171" w:rsidRPr="0C7249C0">
              <w:rPr>
                <w:sz w:val="24"/>
                <w:szCs w:val="24"/>
              </w:rPr>
              <w:t xml:space="preserve">, finding what matters to them and ensuring their best interests is at the centre of assessments and care plans. </w:t>
            </w:r>
          </w:p>
          <w:p w14:paraId="07D4AA21" w14:textId="0187F772" w:rsidR="4F25B3DB" w:rsidRDefault="4F25B3DB" w:rsidP="4F25B3DB">
            <w:pPr>
              <w:rPr>
                <w:sz w:val="24"/>
                <w:szCs w:val="24"/>
              </w:rPr>
            </w:pPr>
          </w:p>
          <w:p w14:paraId="378CC648" w14:textId="54BCD97C" w:rsidR="009C5E3F" w:rsidRPr="007A0834" w:rsidRDefault="009C5E3F" w:rsidP="4F25B3DB">
            <w:pPr>
              <w:rPr>
                <w:sz w:val="24"/>
                <w:szCs w:val="24"/>
              </w:rPr>
            </w:pPr>
            <w:r w:rsidRPr="4F25B3DB">
              <w:rPr>
                <w:sz w:val="24"/>
                <w:szCs w:val="24"/>
              </w:rPr>
              <w:lastRenderedPageBreak/>
              <w:t>The United Nations Convention on the Rights of the Child (UNCRC) was introduced in 1989 to commit to the protection of children around the world. Despite this legal framework there are still children whose needs are not adequately met</w:t>
            </w:r>
            <w:r w:rsidR="0E369B76" w:rsidRPr="4F25B3DB">
              <w:rPr>
                <w:sz w:val="24"/>
                <w:szCs w:val="24"/>
              </w:rPr>
              <w:t>.</w:t>
            </w:r>
            <w:r w:rsidRPr="4F25B3DB">
              <w:rPr>
                <w:sz w:val="24"/>
                <w:szCs w:val="24"/>
              </w:rPr>
              <w:t xml:space="preserve"> The UNCRC is built of 54 articles, some of which are relevant to safeguarding children in Wales such as Article 9 which limits the possibility of child being removed from their parents care unless they are identified as a ‘child at risk’. Furthermore article 24 and 27 ensures children have the right to food, </w:t>
            </w:r>
            <w:proofErr w:type="gramStart"/>
            <w:r w:rsidRPr="4F25B3DB">
              <w:rPr>
                <w:sz w:val="24"/>
                <w:szCs w:val="24"/>
              </w:rPr>
              <w:t>water</w:t>
            </w:r>
            <w:proofErr w:type="gramEnd"/>
            <w:r w:rsidRPr="4F25B3DB">
              <w:rPr>
                <w:sz w:val="24"/>
                <w:szCs w:val="24"/>
              </w:rPr>
              <w:t xml:space="preserve"> and shelter. </w:t>
            </w:r>
            <w:r w:rsidR="398C1F8B" w:rsidRPr="4F25B3DB">
              <w:rPr>
                <w:sz w:val="24"/>
                <w:szCs w:val="24"/>
              </w:rPr>
              <w:t xml:space="preserve">Which are basic needs identified by the </w:t>
            </w:r>
            <w:r w:rsidRPr="4F25B3DB">
              <w:rPr>
                <w:sz w:val="24"/>
                <w:szCs w:val="24"/>
              </w:rPr>
              <w:t>Maslow’s hierarchy of needs</w:t>
            </w:r>
            <w:r w:rsidR="458C9F2E" w:rsidRPr="4F25B3DB">
              <w:rPr>
                <w:sz w:val="24"/>
                <w:szCs w:val="24"/>
              </w:rPr>
              <w:t xml:space="preserve"> to ensure people </w:t>
            </w:r>
            <w:proofErr w:type="gramStart"/>
            <w:r w:rsidR="458C9F2E" w:rsidRPr="4F25B3DB">
              <w:rPr>
                <w:sz w:val="24"/>
                <w:szCs w:val="24"/>
              </w:rPr>
              <w:t>are able to</w:t>
            </w:r>
            <w:proofErr w:type="gramEnd"/>
            <w:r w:rsidR="458C9F2E" w:rsidRPr="4F25B3DB">
              <w:rPr>
                <w:sz w:val="24"/>
                <w:szCs w:val="24"/>
              </w:rPr>
              <w:t xml:space="preserve"> reach their full potential (</w:t>
            </w:r>
            <w:proofErr w:type="spellStart"/>
            <w:r w:rsidR="38F10956" w:rsidRPr="4F25B3DB">
              <w:rPr>
                <w:sz w:val="24"/>
                <w:szCs w:val="24"/>
              </w:rPr>
              <w:t>Pichère</w:t>
            </w:r>
            <w:proofErr w:type="spellEnd"/>
            <w:r w:rsidR="38F10956" w:rsidRPr="4F25B3DB">
              <w:rPr>
                <w:sz w:val="24"/>
                <w:szCs w:val="24"/>
              </w:rPr>
              <w:t xml:space="preserve"> &amp; </w:t>
            </w:r>
            <w:proofErr w:type="spellStart"/>
            <w:r w:rsidR="38F10956" w:rsidRPr="4F25B3DB">
              <w:rPr>
                <w:sz w:val="24"/>
                <w:szCs w:val="24"/>
              </w:rPr>
              <w:t>Cadiat</w:t>
            </w:r>
            <w:proofErr w:type="spellEnd"/>
            <w:r w:rsidR="38F10956" w:rsidRPr="4F25B3DB">
              <w:rPr>
                <w:sz w:val="24"/>
                <w:szCs w:val="24"/>
              </w:rPr>
              <w:t>, 2015</w:t>
            </w:r>
            <w:r w:rsidR="458C9F2E" w:rsidRPr="4F25B3DB">
              <w:rPr>
                <w:sz w:val="24"/>
                <w:szCs w:val="24"/>
              </w:rPr>
              <w:t xml:space="preserve">). </w:t>
            </w:r>
          </w:p>
          <w:p w14:paraId="777B5531" w14:textId="77777777" w:rsidR="009C5E3F" w:rsidRDefault="009C5E3F" w:rsidP="00FF7EBB">
            <w:pPr>
              <w:jc w:val="both"/>
              <w:rPr>
                <w:sz w:val="24"/>
                <w:szCs w:val="24"/>
              </w:rPr>
            </w:pPr>
          </w:p>
          <w:p w14:paraId="7DBCA7B4" w14:textId="3B171363" w:rsidR="32105782" w:rsidRDefault="32105782" w:rsidP="4F25B3DB">
            <w:pPr>
              <w:jc w:val="both"/>
              <w:rPr>
                <w:sz w:val="24"/>
                <w:szCs w:val="24"/>
              </w:rPr>
            </w:pPr>
            <w:r w:rsidRPr="4F25B3DB">
              <w:rPr>
                <w:sz w:val="24"/>
                <w:szCs w:val="24"/>
              </w:rPr>
              <w:t xml:space="preserve">Within my place of work there are policies to safeguard children and adults, placing </w:t>
            </w:r>
            <w:r w:rsidR="646C420D" w:rsidRPr="4F25B3DB">
              <w:rPr>
                <w:sz w:val="24"/>
                <w:szCs w:val="24"/>
              </w:rPr>
              <w:t>the r</w:t>
            </w:r>
            <w:r w:rsidRPr="4F25B3DB">
              <w:rPr>
                <w:sz w:val="24"/>
                <w:szCs w:val="24"/>
              </w:rPr>
              <w:t xml:space="preserve">esponsibility </w:t>
            </w:r>
            <w:r w:rsidR="0312D2E2" w:rsidRPr="4F25B3DB">
              <w:rPr>
                <w:sz w:val="24"/>
                <w:szCs w:val="24"/>
              </w:rPr>
              <w:t xml:space="preserve">to inform </w:t>
            </w:r>
            <w:r w:rsidRPr="4F25B3DB">
              <w:rPr>
                <w:sz w:val="24"/>
                <w:szCs w:val="24"/>
              </w:rPr>
              <w:t>on all</w:t>
            </w:r>
            <w:r w:rsidR="1D6BF419" w:rsidRPr="4F25B3DB">
              <w:rPr>
                <w:sz w:val="24"/>
                <w:szCs w:val="24"/>
              </w:rPr>
              <w:t xml:space="preserve"> local authority</w:t>
            </w:r>
            <w:r w:rsidRPr="4F25B3DB">
              <w:rPr>
                <w:sz w:val="24"/>
                <w:szCs w:val="24"/>
              </w:rPr>
              <w:t xml:space="preserve"> staff</w:t>
            </w:r>
            <w:r w:rsidR="5B1EA75E" w:rsidRPr="4F25B3DB">
              <w:rPr>
                <w:sz w:val="24"/>
                <w:szCs w:val="24"/>
              </w:rPr>
              <w:t>, providing referral information to those who would need to implement their responsib</w:t>
            </w:r>
            <w:r w:rsidR="1069D600" w:rsidRPr="4F25B3DB">
              <w:rPr>
                <w:sz w:val="24"/>
                <w:szCs w:val="24"/>
              </w:rPr>
              <w:t>i</w:t>
            </w:r>
            <w:r w:rsidR="5B1EA75E" w:rsidRPr="4F25B3DB">
              <w:rPr>
                <w:sz w:val="24"/>
                <w:szCs w:val="24"/>
              </w:rPr>
              <w:t>l</w:t>
            </w:r>
            <w:r w:rsidR="2319670A" w:rsidRPr="4F25B3DB">
              <w:rPr>
                <w:sz w:val="24"/>
                <w:szCs w:val="24"/>
              </w:rPr>
              <w:t>i</w:t>
            </w:r>
            <w:r w:rsidR="5B1EA75E" w:rsidRPr="4F25B3DB">
              <w:rPr>
                <w:sz w:val="24"/>
                <w:szCs w:val="24"/>
              </w:rPr>
              <w:t xml:space="preserve">ties. </w:t>
            </w:r>
            <w:r w:rsidR="31176367" w:rsidRPr="4F25B3DB">
              <w:rPr>
                <w:sz w:val="24"/>
                <w:szCs w:val="24"/>
              </w:rPr>
              <w:t xml:space="preserve">Furthermore, each staff member undertaking ‘regulated </w:t>
            </w:r>
            <w:proofErr w:type="gramStart"/>
            <w:r w:rsidR="31176367" w:rsidRPr="4F25B3DB">
              <w:rPr>
                <w:sz w:val="24"/>
                <w:szCs w:val="24"/>
              </w:rPr>
              <w:t>activities’</w:t>
            </w:r>
            <w:proofErr w:type="gramEnd"/>
            <w:r w:rsidR="31176367" w:rsidRPr="4F25B3DB">
              <w:rPr>
                <w:sz w:val="24"/>
                <w:szCs w:val="24"/>
              </w:rPr>
              <w:t xml:space="preserve"> </w:t>
            </w:r>
            <w:r w:rsidR="79091F64" w:rsidRPr="4F25B3DB">
              <w:rPr>
                <w:sz w:val="24"/>
                <w:szCs w:val="24"/>
              </w:rPr>
              <w:t xml:space="preserve">must have criminal record checks and ensure they have been provided with adequate training regarding safeguarding of children and/or adults. </w:t>
            </w:r>
            <w:r w:rsidR="5B57B5D7" w:rsidRPr="4F25B3DB">
              <w:rPr>
                <w:sz w:val="24"/>
                <w:szCs w:val="24"/>
              </w:rPr>
              <w:t>A designated safeguarding person is also available in each department for advice and support.</w:t>
            </w:r>
          </w:p>
          <w:p w14:paraId="3BF6FB08" w14:textId="1F611288" w:rsidR="4F25B3DB" w:rsidRDefault="4F25B3DB" w:rsidP="4F25B3DB">
            <w:pPr>
              <w:jc w:val="both"/>
              <w:rPr>
                <w:sz w:val="24"/>
                <w:szCs w:val="24"/>
              </w:rPr>
            </w:pPr>
          </w:p>
          <w:p w14:paraId="051B9151" w14:textId="6FFCEE65" w:rsidR="34C7C42E" w:rsidRDefault="34C7C42E" w:rsidP="4F25B3DB">
            <w:pPr>
              <w:jc w:val="right"/>
              <w:rPr>
                <w:sz w:val="24"/>
                <w:szCs w:val="24"/>
              </w:rPr>
            </w:pPr>
            <w:r w:rsidRPr="0C7249C0">
              <w:rPr>
                <w:sz w:val="24"/>
                <w:szCs w:val="24"/>
              </w:rPr>
              <w:t xml:space="preserve">Word Count - </w:t>
            </w:r>
            <w:r w:rsidR="4E56D7BA" w:rsidRPr="0C7249C0">
              <w:rPr>
                <w:sz w:val="24"/>
                <w:szCs w:val="24"/>
              </w:rPr>
              <w:t>542</w:t>
            </w:r>
          </w:p>
          <w:p w14:paraId="03BD6D93" w14:textId="56AD433A" w:rsidR="007A628F" w:rsidRPr="008B28E7" w:rsidRDefault="007A628F" w:rsidP="00FF7EBB">
            <w:pPr>
              <w:jc w:val="both"/>
              <w:rPr>
                <w:b/>
                <w:sz w:val="24"/>
                <w:szCs w:val="24"/>
              </w:rPr>
            </w:pPr>
          </w:p>
        </w:tc>
      </w:tr>
    </w:tbl>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64BED3EF">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438BF787" w14:textId="300FDAE9" w:rsidR="00FC0334" w:rsidRPr="006108C9" w:rsidRDefault="00FC0334" w:rsidP="00FC0334">
            <w:pPr>
              <w:jc w:val="both"/>
              <w:rPr>
                <w:sz w:val="24"/>
                <w:szCs w:val="24"/>
              </w:rPr>
            </w:pPr>
            <w:r w:rsidRPr="4F25B3DB">
              <w:rPr>
                <w:sz w:val="24"/>
                <w:szCs w:val="24"/>
              </w:rPr>
              <w:t>Reflect on the difference between safeguarding in adult</w:t>
            </w:r>
            <w:r w:rsidR="2063316D" w:rsidRPr="4F25B3DB">
              <w:rPr>
                <w:sz w:val="24"/>
                <w:szCs w:val="24"/>
              </w:rPr>
              <w:t>s’</w:t>
            </w:r>
            <w:r w:rsidRPr="4F25B3DB">
              <w:rPr>
                <w:sz w:val="24"/>
                <w:szCs w:val="24"/>
              </w:rPr>
              <w:t xml:space="preserve"> and children</w:t>
            </w:r>
            <w:r w:rsidR="007A628F" w:rsidRPr="4F25B3DB">
              <w:rPr>
                <w:sz w:val="24"/>
                <w:szCs w:val="24"/>
              </w:rPr>
              <w:t>’s</w:t>
            </w:r>
            <w:r w:rsidRPr="4F25B3DB">
              <w:rPr>
                <w:sz w:val="24"/>
                <w:szCs w:val="24"/>
              </w:rPr>
              <w:t xml:space="preserve"> </w:t>
            </w:r>
            <w:proofErr w:type="gramStart"/>
            <w:r w:rsidRPr="4F25B3DB">
              <w:rPr>
                <w:sz w:val="24"/>
                <w:szCs w:val="24"/>
              </w:rPr>
              <w:t>work</w:t>
            </w:r>
            <w:proofErr w:type="gramEnd"/>
          </w:p>
          <w:p w14:paraId="02D5D55A" w14:textId="30F84AA4" w:rsidR="4F25B3DB" w:rsidRDefault="4F25B3DB" w:rsidP="4F25B3DB">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A966F23" w14:textId="30546BD9" w:rsidR="00FC0334" w:rsidRPr="006108C9" w:rsidRDefault="00FC0334" w:rsidP="4F25B3DB">
            <w:pPr>
              <w:jc w:val="both"/>
              <w:rPr>
                <w:sz w:val="24"/>
                <w:szCs w:val="24"/>
              </w:rPr>
            </w:pPr>
          </w:p>
          <w:p w14:paraId="4BFB2857" w14:textId="5328CAFC" w:rsidR="00FC0334" w:rsidRPr="006108C9" w:rsidRDefault="06952688" w:rsidP="4F25B3DB">
            <w:pPr>
              <w:rPr>
                <w:sz w:val="24"/>
                <w:szCs w:val="24"/>
              </w:rPr>
            </w:pPr>
            <w:r w:rsidRPr="0C7249C0">
              <w:rPr>
                <w:sz w:val="24"/>
                <w:szCs w:val="24"/>
              </w:rPr>
              <w:t xml:space="preserve">The first </w:t>
            </w:r>
            <w:r w:rsidR="11B9303C" w:rsidRPr="0C7249C0">
              <w:rPr>
                <w:sz w:val="24"/>
                <w:szCs w:val="24"/>
              </w:rPr>
              <w:t xml:space="preserve">difference </w:t>
            </w:r>
            <w:r w:rsidR="61B281AB" w:rsidRPr="0C7249C0">
              <w:rPr>
                <w:sz w:val="24"/>
                <w:szCs w:val="24"/>
              </w:rPr>
              <w:t>between</w:t>
            </w:r>
            <w:r w:rsidR="11B9303C" w:rsidRPr="0C7249C0">
              <w:rPr>
                <w:sz w:val="24"/>
                <w:szCs w:val="24"/>
              </w:rPr>
              <w:t xml:space="preserve"> adult and children safeguarding i</w:t>
            </w:r>
            <w:r w:rsidR="3592EC48" w:rsidRPr="0C7249C0">
              <w:rPr>
                <w:sz w:val="24"/>
                <w:szCs w:val="24"/>
              </w:rPr>
              <w:t>s t</w:t>
            </w:r>
            <w:r w:rsidR="11B9303C" w:rsidRPr="0C7249C0">
              <w:rPr>
                <w:sz w:val="24"/>
                <w:szCs w:val="24"/>
              </w:rPr>
              <w:t>he issue</w:t>
            </w:r>
            <w:r w:rsidRPr="0C7249C0">
              <w:rPr>
                <w:sz w:val="24"/>
                <w:szCs w:val="24"/>
              </w:rPr>
              <w:t xml:space="preserve"> of gaining consent from the</w:t>
            </w:r>
            <w:r w:rsidR="41F450B4" w:rsidRPr="0C7249C0">
              <w:rPr>
                <w:sz w:val="24"/>
                <w:szCs w:val="24"/>
              </w:rPr>
              <w:t xml:space="preserve"> adult</w:t>
            </w:r>
            <w:r w:rsidR="0DFE5EB3" w:rsidRPr="0C7249C0">
              <w:rPr>
                <w:sz w:val="24"/>
                <w:szCs w:val="24"/>
              </w:rPr>
              <w:t>,</w:t>
            </w:r>
            <w:r w:rsidR="41F450B4" w:rsidRPr="0C7249C0">
              <w:rPr>
                <w:sz w:val="24"/>
                <w:szCs w:val="24"/>
              </w:rPr>
              <w:t xml:space="preserve"> </w:t>
            </w:r>
            <w:r w:rsidR="710BA2D4" w:rsidRPr="0C7249C0">
              <w:rPr>
                <w:sz w:val="24"/>
                <w:szCs w:val="24"/>
              </w:rPr>
              <w:t>who is assumed to have mental capacity</w:t>
            </w:r>
            <w:r w:rsidR="39898078" w:rsidRPr="0C7249C0">
              <w:rPr>
                <w:sz w:val="24"/>
                <w:szCs w:val="24"/>
              </w:rPr>
              <w:t>,</w:t>
            </w:r>
            <w:r w:rsidR="710BA2D4" w:rsidRPr="0C7249C0">
              <w:rPr>
                <w:sz w:val="24"/>
                <w:szCs w:val="24"/>
              </w:rPr>
              <w:t xml:space="preserve"> </w:t>
            </w:r>
            <w:r w:rsidRPr="0C7249C0">
              <w:rPr>
                <w:sz w:val="24"/>
                <w:szCs w:val="24"/>
              </w:rPr>
              <w:t>to complete an adult safeguarding referral</w:t>
            </w:r>
            <w:r w:rsidR="03783431" w:rsidRPr="0C7249C0">
              <w:rPr>
                <w:sz w:val="24"/>
                <w:szCs w:val="24"/>
              </w:rPr>
              <w:t xml:space="preserve">. The Mental Capacity Act </w:t>
            </w:r>
            <w:r w:rsidR="0C032791" w:rsidRPr="0C7249C0">
              <w:rPr>
                <w:sz w:val="24"/>
                <w:szCs w:val="24"/>
              </w:rPr>
              <w:t xml:space="preserve">2005 </w:t>
            </w:r>
            <w:r w:rsidR="03783431" w:rsidRPr="0C7249C0">
              <w:rPr>
                <w:sz w:val="24"/>
                <w:szCs w:val="24"/>
              </w:rPr>
              <w:t>protects the rights of individuals over the age of 16 yrs</w:t>
            </w:r>
            <w:r w:rsidR="04974730" w:rsidRPr="0C7249C0">
              <w:rPr>
                <w:sz w:val="24"/>
                <w:szCs w:val="24"/>
              </w:rPr>
              <w:t>.</w:t>
            </w:r>
            <w:r w:rsidR="03783431" w:rsidRPr="0C7249C0">
              <w:rPr>
                <w:sz w:val="24"/>
                <w:szCs w:val="24"/>
              </w:rPr>
              <w:t xml:space="preserve"> old to make unwise decisions and practitioners must assume they have capacity unless a formal mental capacity assessment concludes otherwise</w:t>
            </w:r>
            <w:r w:rsidR="088B6476" w:rsidRPr="0C7249C0">
              <w:rPr>
                <w:sz w:val="24"/>
                <w:szCs w:val="24"/>
              </w:rPr>
              <w:t>. This also ensures that the co-production principle of the Social Services and Wellbeing (Wales) Act 2014</w:t>
            </w:r>
            <w:r w:rsidR="4DBAA655" w:rsidRPr="0C7249C0">
              <w:rPr>
                <w:sz w:val="24"/>
                <w:szCs w:val="24"/>
              </w:rPr>
              <w:t xml:space="preserve"> (SSWA 2014)</w:t>
            </w:r>
            <w:r w:rsidR="088B6476" w:rsidRPr="0C7249C0">
              <w:rPr>
                <w:sz w:val="24"/>
                <w:szCs w:val="24"/>
              </w:rPr>
              <w:t xml:space="preserve"> is upheld. </w:t>
            </w:r>
            <w:r w:rsidR="7E514D9F" w:rsidRPr="0C7249C0">
              <w:rPr>
                <w:sz w:val="24"/>
                <w:szCs w:val="24"/>
              </w:rPr>
              <w:t>Despite</w:t>
            </w:r>
            <w:r w:rsidR="437D7449" w:rsidRPr="0C7249C0">
              <w:rPr>
                <w:sz w:val="24"/>
                <w:szCs w:val="24"/>
              </w:rPr>
              <w:t xml:space="preserve"> the Mental Capacity Act 2005 protect</w:t>
            </w:r>
            <w:r w:rsidR="7FDB3D74" w:rsidRPr="0C7249C0">
              <w:rPr>
                <w:sz w:val="24"/>
                <w:szCs w:val="24"/>
              </w:rPr>
              <w:t xml:space="preserve">ing decision making of </w:t>
            </w:r>
            <w:r w:rsidR="437D7449" w:rsidRPr="0C7249C0">
              <w:rPr>
                <w:sz w:val="24"/>
                <w:szCs w:val="24"/>
              </w:rPr>
              <w:t xml:space="preserve">those </w:t>
            </w:r>
            <w:r w:rsidR="3BD236F2" w:rsidRPr="0C7249C0">
              <w:rPr>
                <w:sz w:val="24"/>
                <w:szCs w:val="24"/>
              </w:rPr>
              <w:t>16 and over</w:t>
            </w:r>
            <w:r w:rsidR="437D7449" w:rsidRPr="0C7249C0">
              <w:rPr>
                <w:sz w:val="24"/>
                <w:szCs w:val="24"/>
              </w:rPr>
              <w:t xml:space="preserve">, </w:t>
            </w:r>
            <w:r w:rsidR="40B8A7C7" w:rsidRPr="0C7249C0">
              <w:rPr>
                <w:sz w:val="24"/>
                <w:szCs w:val="24"/>
              </w:rPr>
              <w:t>Part 1 Section 3</w:t>
            </w:r>
            <w:r w:rsidR="437D7449" w:rsidRPr="0C7249C0">
              <w:rPr>
                <w:sz w:val="24"/>
                <w:szCs w:val="24"/>
              </w:rPr>
              <w:t xml:space="preserve"> </w:t>
            </w:r>
            <w:r w:rsidR="577814C3" w:rsidRPr="0C7249C0">
              <w:rPr>
                <w:sz w:val="24"/>
                <w:szCs w:val="24"/>
              </w:rPr>
              <w:t>(SSWA 2014) i</w:t>
            </w:r>
            <w:r w:rsidR="437D7449" w:rsidRPr="0C7249C0">
              <w:rPr>
                <w:sz w:val="24"/>
                <w:szCs w:val="24"/>
              </w:rPr>
              <w:t xml:space="preserve">dentifies a child </w:t>
            </w:r>
            <w:r w:rsidR="7852EEA7" w:rsidRPr="0C7249C0">
              <w:rPr>
                <w:sz w:val="24"/>
                <w:szCs w:val="24"/>
              </w:rPr>
              <w:t>as under 18 years old,</w:t>
            </w:r>
            <w:r w:rsidR="79109156" w:rsidRPr="0C7249C0">
              <w:rPr>
                <w:sz w:val="24"/>
                <w:szCs w:val="24"/>
              </w:rPr>
              <w:t xml:space="preserve"> </w:t>
            </w:r>
            <w:r w:rsidR="36E99E4A" w:rsidRPr="0C7249C0">
              <w:rPr>
                <w:sz w:val="24"/>
                <w:szCs w:val="24"/>
              </w:rPr>
              <w:t xml:space="preserve">therefore </w:t>
            </w:r>
            <w:r w:rsidR="79109156" w:rsidRPr="0C7249C0">
              <w:rPr>
                <w:sz w:val="24"/>
                <w:szCs w:val="24"/>
              </w:rPr>
              <w:t xml:space="preserve">practitioners </w:t>
            </w:r>
            <w:r w:rsidR="02AD69D1" w:rsidRPr="0C7249C0">
              <w:rPr>
                <w:sz w:val="24"/>
                <w:szCs w:val="24"/>
              </w:rPr>
              <w:t>need</w:t>
            </w:r>
            <w:r w:rsidR="79109156" w:rsidRPr="0C7249C0">
              <w:rPr>
                <w:sz w:val="24"/>
                <w:szCs w:val="24"/>
              </w:rPr>
              <w:t xml:space="preserve"> to take special consideration into </w:t>
            </w:r>
            <w:r w:rsidR="0F354A67" w:rsidRPr="0C7249C0">
              <w:rPr>
                <w:sz w:val="24"/>
                <w:szCs w:val="24"/>
              </w:rPr>
              <w:t>evidence of risk of abuse</w:t>
            </w:r>
            <w:r w:rsidR="79109156" w:rsidRPr="0C7249C0">
              <w:rPr>
                <w:sz w:val="24"/>
                <w:szCs w:val="24"/>
              </w:rPr>
              <w:t xml:space="preserve"> and the mental capacity of the child</w:t>
            </w:r>
            <w:r w:rsidR="00DBD343" w:rsidRPr="0C7249C0">
              <w:rPr>
                <w:sz w:val="24"/>
                <w:szCs w:val="24"/>
              </w:rPr>
              <w:t xml:space="preserve"> (Part 3, Section 22, SSWA 2014)</w:t>
            </w:r>
            <w:r w:rsidR="568317A0" w:rsidRPr="0C7249C0">
              <w:rPr>
                <w:sz w:val="24"/>
                <w:szCs w:val="24"/>
              </w:rPr>
              <w:t xml:space="preserve"> before assessing. </w:t>
            </w:r>
            <w:r w:rsidR="79109156" w:rsidRPr="0C7249C0">
              <w:rPr>
                <w:sz w:val="24"/>
                <w:szCs w:val="24"/>
              </w:rPr>
              <w:t>Gillick Compe</w:t>
            </w:r>
            <w:r w:rsidR="75B81C22" w:rsidRPr="0C7249C0">
              <w:rPr>
                <w:sz w:val="24"/>
                <w:szCs w:val="24"/>
              </w:rPr>
              <w:t>tency</w:t>
            </w:r>
            <w:r w:rsidR="79109156" w:rsidRPr="0C7249C0">
              <w:rPr>
                <w:sz w:val="24"/>
                <w:szCs w:val="24"/>
              </w:rPr>
              <w:t xml:space="preserve"> </w:t>
            </w:r>
            <w:r w:rsidR="56CF9527" w:rsidRPr="0C7249C0">
              <w:rPr>
                <w:sz w:val="24"/>
                <w:szCs w:val="24"/>
              </w:rPr>
              <w:t>(</w:t>
            </w:r>
            <w:r w:rsidR="0C3D84DB" w:rsidRPr="0C7249C0">
              <w:rPr>
                <w:sz w:val="24"/>
                <w:szCs w:val="24"/>
              </w:rPr>
              <w:t>Gillick v Wes</w:t>
            </w:r>
            <w:r w:rsidR="4449F1BF" w:rsidRPr="0C7249C0">
              <w:rPr>
                <w:sz w:val="24"/>
                <w:szCs w:val="24"/>
              </w:rPr>
              <w:t>t</w:t>
            </w:r>
            <w:r w:rsidR="0C3D84DB" w:rsidRPr="0C7249C0">
              <w:rPr>
                <w:sz w:val="24"/>
                <w:szCs w:val="24"/>
              </w:rPr>
              <w:t xml:space="preserve"> Norfolk and Wisbech, 1986</w:t>
            </w:r>
            <w:r w:rsidR="56CF9527" w:rsidRPr="0C7249C0">
              <w:rPr>
                <w:sz w:val="24"/>
                <w:szCs w:val="24"/>
              </w:rPr>
              <w:t xml:space="preserve">) </w:t>
            </w:r>
            <w:r w:rsidR="79109156" w:rsidRPr="0C7249C0">
              <w:rPr>
                <w:sz w:val="24"/>
                <w:szCs w:val="24"/>
              </w:rPr>
              <w:t xml:space="preserve">was also </w:t>
            </w:r>
            <w:r w:rsidR="64C7338B" w:rsidRPr="0C7249C0">
              <w:rPr>
                <w:sz w:val="24"/>
                <w:szCs w:val="24"/>
              </w:rPr>
              <w:t>introduced in the 1980</w:t>
            </w:r>
            <w:r w:rsidR="3E7EA750" w:rsidRPr="0C7249C0">
              <w:rPr>
                <w:sz w:val="24"/>
                <w:szCs w:val="24"/>
              </w:rPr>
              <w:t>s</w:t>
            </w:r>
            <w:r w:rsidR="64C7338B" w:rsidRPr="0C7249C0">
              <w:rPr>
                <w:sz w:val="24"/>
                <w:szCs w:val="24"/>
              </w:rPr>
              <w:t xml:space="preserve"> t</w:t>
            </w:r>
            <w:r w:rsidR="0E08F123" w:rsidRPr="0C7249C0">
              <w:rPr>
                <w:sz w:val="24"/>
                <w:szCs w:val="24"/>
              </w:rPr>
              <w:t>o protect the mental capacity of young children to be involved with</w:t>
            </w:r>
            <w:r w:rsidR="2FB08806" w:rsidRPr="0C7249C0">
              <w:rPr>
                <w:sz w:val="24"/>
                <w:szCs w:val="24"/>
              </w:rPr>
              <w:t>in</w:t>
            </w:r>
            <w:r w:rsidR="0E08F123" w:rsidRPr="0C7249C0">
              <w:rPr>
                <w:sz w:val="24"/>
                <w:szCs w:val="24"/>
              </w:rPr>
              <w:t xml:space="preserve"> their care and to ensure their voice is heard during such procedures. </w:t>
            </w:r>
            <w:r w:rsidR="128694F5" w:rsidRPr="0C7249C0">
              <w:rPr>
                <w:sz w:val="24"/>
                <w:szCs w:val="24"/>
              </w:rPr>
              <w:t>Regardless</w:t>
            </w:r>
            <w:r w:rsidR="607166B2" w:rsidRPr="0C7249C0">
              <w:rPr>
                <w:sz w:val="24"/>
                <w:szCs w:val="24"/>
              </w:rPr>
              <w:t xml:space="preserve"> it is best that an adult with parental responsibility (</w:t>
            </w:r>
            <w:r w:rsidR="27C2DD69" w:rsidRPr="0C7249C0">
              <w:rPr>
                <w:sz w:val="24"/>
                <w:szCs w:val="24"/>
              </w:rPr>
              <w:t>Section 3, Children’s Act 1989</w:t>
            </w:r>
            <w:r w:rsidR="607166B2" w:rsidRPr="0C7249C0">
              <w:rPr>
                <w:sz w:val="24"/>
                <w:szCs w:val="24"/>
              </w:rPr>
              <w:t xml:space="preserve">) consents to the care and </w:t>
            </w:r>
            <w:r w:rsidR="4104F444" w:rsidRPr="0C7249C0">
              <w:rPr>
                <w:sz w:val="24"/>
                <w:szCs w:val="24"/>
              </w:rPr>
              <w:t>support</w:t>
            </w:r>
            <w:r w:rsidR="607166B2" w:rsidRPr="0C7249C0">
              <w:rPr>
                <w:sz w:val="24"/>
                <w:szCs w:val="24"/>
              </w:rPr>
              <w:t xml:space="preserve"> offered to children</w:t>
            </w:r>
            <w:r w:rsidR="25822599" w:rsidRPr="0C7249C0">
              <w:rPr>
                <w:sz w:val="24"/>
                <w:szCs w:val="24"/>
              </w:rPr>
              <w:t xml:space="preserve"> under 16. </w:t>
            </w:r>
            <w:r w:rsidR="534C2D1B" w:rsidRPr="0C7249C0">
              <w:rPr>
                <w:sz w:val="24"/>
                <w:szCs w:val="24"/>
              </w:rPr>
              <w:t>Thus, a children’s safeguarding referral can be made without obtaining the consent of the child or parent</w:t>
            </w:r>
            <w:r w:rsidR="45510851" w:rsidRPr="0C7249C0">
              <w:rPr>
                <w:sz w:val="24"/>
                <w:szCs w:val="24"/>
              </w:rPr>
              <w:t xml:space="preserve">, however, the family must be kept informed. </w:t>
            </w:r>
          </w:p>
          <w:p w14:paraId="63893849" w14:textId="45F69AFE" w:rsidR="00FC0334" w:rsidRPr="006108C9" w:rsidRDefault="00FC0334" w:rsidP="4F25B3DB">
            <w:pPr>
              <w:rPr>
                <w:sz w:val="24"/>
                <w:szCs w:val="24"/>
              </w:rPr>
            </w:pPr>
          </w:p>
          <w:p w14:paraId="0097BBEF" w14:textId="4639494D" w:rsidR="00FC0334" w:rsidRPr="006108C9" w:rsidRDefault="0C53CDBE" w:rsidP="4F25B3DB">
            <w:pPr>
              <w:rPr>
                <w:sz w:val="24"/>
                <w:szCs w:val="24"/>
              </w:rPr>
            </w:pPr>
            <w:r w:rsidRPr="64BED3EF">
              <w:rPr>
                <w:sz w:val="24"/>
                <w:szCs w:val="24"/>
              </w:rPr>
              <w:t>Another significant difference is the ability to remove a child from the care of their parents or caregiver</w:t>
            </w:r>
            <w:r w:rsidR="663CF153" w:rsidRPr="64BED3EF">
              <w:rPr>
                <w:sz w:val="24"/>
                <w:szCs w:val="24"/>
              </w:rPr>
              <w:t>s by application to the court</w:t>
            </w:r>
            <w:r w:rsidR="069463E6" w:rsidRPr="64BED3EF">
              <w:rPr>
                <w:sz w:val="24"/>
                <w:szCs w:val="24"/>
              </w:rPr>
              <w:t xml:space="preserve"> under the Childrens Act 1989</w:t>
            </w:r>
            <w:r w:rsidR="663CF153" w:rsidRPr="64BED3EF">
              <w:rPr>
                <w:sz w:val="24"/>
                <w:szCs w:val="24"/>
              </w:rPr>
              <w:t xml:space="preserve">, these processes can occur without the </w:t>
            </w:r>
            <w:r w:rsidR="23458320" w:rsidRPr="64BED3EF">
              <w:rPr>
                <w:sz w:val="24"/>
                <w:szCs w:val="24"/>
              </w:rPr>
              <w:t>child's</w:t>
            </w:r>
            <w:r w:rsidR="663CF153" w:rsidRPr="64BED3EF">
              <w:rPr>
                <w:sz w:val="24"/>
                <w:szCs w:val="24"/>
              </w:rPr>
              <w:t xml:space="preserve"> or</w:t>
            </w:r>
            <w:r w:rsidR="1E1CEC58" w:rsidRPr="64BED3EF">
              <w:rPr>
                <w:sz w:val="24"/>
                <w:szCs w:val="24"/>
              </w:rPr>
              <w:t xml:space="preserve"> those with parental responsibility</w:t>
            </w:r>
            <w:r w:rsidR="6F3F8331" w:rsidRPr="64BED3EF">
              <w:rPr>
                <w:sz w:val="24"/>
                <w:szCs w:val="24"/>
              </w:rPr>
              <w:t>’</w:t>
            </w:r>
            <w:r w:rsidR="4C6EA7B8" w:rsidRPr="64BED3EF">
              <w:rPr>
                <w:sz w:val="24"/>
                <w:szCs w:val="24"/>
              </w:rPr>
              <w:t xml:space="preserve">s </w:t>
            </w:r>
            <w:r w:rsidR="663CF153" w:rsidRPr="64BED3EF">
              <w:rPr>
                <w:sz w:val="24"/>
                <w:szCs w:val="24"/>
              </w:rPr>
              <w:t>consent</w:t>
            </w:r>
            <w:r w:rsidR="79D73F09" w:rsidRPr="64BED3EF">
              <w:rPr>
                <w:sz w:val="24"/>
                <w:szCs w:val="24"/>
              </w:rPr>
              <w:t xml:space="preserve"> despite </w:t>
            </w:r>
            <w:r w:rsidR="301595A6" w:rsidRPr="64BED3EF">
              <w:rPr>
                <w:sz w:val="24"/>
                <w:szCs w:val="24"/>
              </w:rPr>
              <w:t xml:space="preserve">still maintaining mental capacity. </w:t>
            </w:r>
            <w:r w:rsidR="663CF153" w:rsidRPr="64BED3EF">
              <w:rPr>
                <w:sz w:val="24"/>
                <w:szCs w:val="24"/>
              </w:rPr>
              <w:t>However, t</w:t>
            </w:r>
            <w:r w:rsidR="42FEDD55" w:rsidRPr="64BED3EF">
              <w:rPr>
                <w:sz w:val="24"/>
                <w:szCs w:val="24"/>
              </w:rPr>
              <w:t>he local authority cannot remove an adult from their</w:t>
            </w:r>
            <w:r w:rsidR="707C0FC8" w:rsidRPr="64BED3EF">
              <w:rPr>
                <w:sz w:val="24"/>
                <w:szCs w:val="24"/>
              </w:rPr>
              <w:t xml:space="preserve"> home address </w:t>
            </w:r>
            <w:r w:rsidR="5FFD7FF4" w:rsidRPr="64BED3EF">
              <w:rPr>
                <w:sz w:val="24"/>
                <w:szCs w:val="24"/>
              </w:rPr>
              <w:t xml:space="preserve">to safeguarding themselves or others, </w:t>
            </w:r>
            <w:r w:rsidR="42FEDD55" w:rsidRPr="64BED3EF">
              <w:rPr>
                <w:sz w:val="24"/>
                <w:szCs w:val="24"/>
              </w:rPr>
              <w:t>unless they have been assessed</w:t>
            </w:r>
            <w:r w:rsidR="3F25B151" w:rsidRPr="64BED3EF">
              <w:rPr>
                <w:sz w:val="24"/>
                <w:szCs w:val="24"/>
              </w:rPr>
              <w:t xml:space="preserve"> and detained under the Mental Health Act 1983</w:t>
            </w:r>
            <w:r w:rsidR="4725E009" w:rsidRPr="64BED3EF">
              <w:rPr>
                <w:sz w:val="24"/>
                <w:szCs w:val="24"/>
              </w:rPr>
              <w:t xml:space="preserve"> for the purposes of ongoing assessment or </w:t>
            </w:r>
            <w:r w:rsidR="4725E009" w:rsidRPr="64BED3EF">
              <w:rPr>
                <w:sz w:val="24"/>
                <w:szCs w:val="24"/>
              </w:rPr>
              <w:lastRenderedPageBreak/>
              <w:t xml:space="preserve">treatment needs. </w:t>
            </w:r>
            <w:r w:rsidR="354131BB" w:rsidRPr="64BED3EF">
              <w:rPr>
                <w:sz w:val="24"/>
                <w:szCs w:val="24"/>
              </w:rPr>
              <w:t xml:space="preserve">Adults detained under the Mental Health Act 1983 however do have the right to </w:t>
            </w:r>
            <w:r w:rsidR="06B3F7B6" w:rsidRPr="64BED3EF">
              <w:rPr>
                <w:sz w:val="24"/>
                <w:szCs w:val="24"/>
              </w:rPr>
              <w:t>appeal this decision. Similar procedures are in place to protect those receiving care in hospi</w:t>
            </w:r>
            <w:r w:rsidR="18702087" w:rsidRPr="64BED3EF">
              <w:rPr>
                <w:sz w:val="24"/>
                <w:szCs w:val="24"/>
              </w:rPr>
              <w:t>t</w:t>
            </w:r>
            <w:r w:rsidR="06B3F7B6" w:rsidRPr="64BED3EF">
              <w:rPr>
                <w:sz w:val="24"/>
                <w:szCs w:val="24"/>
              </w:rPr>
              <w:t xml:space="preserve">al and care homes under the Court of Protection, </w:t>
            </w:r>
            <w:r w:rsidR="3685E714" w:rsidRPr="64BED3EF">
              <w:rPr>
                <w:sz w:val="24"/>
                <w:szCs w:val="24"/>
              </w:rPr>
              <w:t>Depr</w:t>
            </w:r>
            <w:r w:rsidR="31AA6AD5" w:rsidRPr="64BED3EF">
              <w:rPr>
                <w:sz w:val="24"/>
                <w:szCs w:val="24"/>
              </w:rPr>
              <w:t>ivation</w:t>
            </w:r>
            <w:r w:rsidR="3685E714" w:rsidRPr="64BED3EF">
              <w:rPr>
                <w:sz w:val="24"/>
                <w:szCs w:val="24"/>
              </w:rPr>
              <w:t xml:space="preserve"> </w:t>
            </w:r>
            <w:r w:rsidR="3AE97AA0" w:rsidRPr="64BED3EF">
              <w:rPr>
                <w:sz w:val="24"/>
                <w:szCs w:val="24"/>
              </w:rPr>
              <w:t xml:space="preserve">of Liberty Safeguards </w:t>
            </w:r>
            <w:r w:rsidR="771B68B8" w:rsidRPr="64BED3EF">
              <w:rPr>
                <w:sz w:val="24"/>
                <w:szCs w:val="24"/>
              </w:rPr>
              <w:t xml:space="preserve">(Mental Capacity Act, 2005) </w:t>
            </w:r>
            <w:r w:rsidR="3AE97AA0" w:rsidRPr="64BED3EF">
              <w:rPr>
                <w:sz w:val="24"/>
                <w:szCs w:val="24"/>
              </w:rPr>
              <w:t>however again the adult must have been assessed to lack the capacity to make such decision</w:t>
            </w:r>
            <w:r w:rsidR="7288A8E3" w:rsidRPr="64BED3EF">
              <w:rPr>
                <w:sz w:val="24"/>
                <w:szCs w:val="24"/>
              </w:rPr>
              <w:t xml:space="preserve">s. </w:t>
            </w:r>
          </w:p>
          <w:p w14:paraId="18755F82" w14:textId="01C62334" w:rsidR="00FC0334" w:rsidRPr="006108C9" w:rsidRDefault="00FC0334" w:rsidP="4F25B3DB">
            <w:pPr>
              <w:rPr>
                <w:sz w:val="24"/>
                <w:szCs w:val="24"/>
              </w:rPr>
            </w:pPr>
          </w:p>
          <w:p w14:paraId="5E52D6FD" w14:textId="55EBE83F" w:rsidR="00FC0334" w:rsidRPr="006108C9" w:rsidRDefault="67EA6BC1" w:rsidP="4F25B3DB">
            <w:pPr>
              <w:rPr>
                <w:sz w:val="24"/>
                <w:szCs w:val="24"/>
              </w:rPr>
            </w:pPr>
            <w:r w:rsidRPr="0C7249C0">
              <w:rPr>
                <w:sz w:val="24"/>
                <w:szCs w:val="24"/>
              </w:rPr>
              <w:t xml:space="preserve">Despite </w:t>
            </w:r>
            <w:r w:rsidR="7288A8E3" w:rsidRPr="0C7249C0">
              <w:rPr>
                <w:sz w:val="24"/>
                <w:szCs w:val="24"/>
              </w:rPr>
              <w:t>these differences, s</w:t>
            </w:r>
            <w:r w:rsidR="3861C60E" w:rsidRPr="0C7249C0">
              <w:rPr>
                <w:sz w:val="24"/>
                <w:szCs w:val="24"/>
              </w:rPr>
              <w:t>ince the introduction of the Wales Safeguarding Procedures</w:t>
            </w:r>
            <w:r w:rsidR="1213F846" w:rsidRPr="0C7249C0">
              <w:rPr>
                <w:sz w:val="24"/>
                <w:szCs w:val="24"/>
              </w:rPr>
              <w:t xml:space="preserve"> (2023)</w:t>
            </w:r>
            <w:r w:rsidR="3861C60E" w:rsidRPr="0C7249C0">
              <w:rPr>
                <w:sz w:val="24"/>
                <w:szCs w:val="24"/>
              </w:rPr>
              <w:t xml:space="preserve"> and the integration of children and adult safeguarding in one national policy both </w:t>
            </w:r>
            <w:r w:rsidR="50A1FABC" w:rsidRPr="0C7249C0">
              <w:rPr>
                <w:sz w:val="24"/>
                <w:szCs w:val="24"/>
              </w:rPr>
              <w:t>person-centred approaches and co-production are strongly encouraged</w:t>
            </w:r>
            <w:r w:rsidR="1A23147A" w:rsidRPr="0C7249C0">
              <w:rPr>
                <w:sz w:val="24"/>
                <w:szCs w:val="24"/>
              </w:rPr>
              <w:t xml:space="preserve"> throughout the whole process, from duties to inform and developing protection plans. </w:t>
            </w:r>
          </w:p>
          <w:p w14:paraId="53B95095" w14:textId="3C42B9B9" w:rsidR="00FC0334" w:rsidRPr="006108C9" w:rsidRDefault="00FC0334" w:rsidP="4F25B3DB">
            <w:pPr>
              <w:rPr>
                <w:sz w:val="24"/>
                <w:szCs w:val="24"/>
              </w:rPr>
            </w:pPr>
          </w:p>
          <w:p w14:paraId="08B1A10E" w14:textId="3BAE900C" w:rsidR="00FC0334" w:rsidRPr="006108C9" w:rsidRDefault="3266BDA3" w:rsidP="4F25B3DB">
            <w:pPr>
              <w:jc w:val="right"/>
              <w:rPr>
                <w:sz w:val="24"/>
                <w:szCs w:val="24"/>
              </w:rPr>
            </w:pPr>
            <w:r w:rsidRPr="0C7249C0">
              <w:rPr>
                <w:sz w:val="24"/>
                <w:szCs w:val="24"/>
              </w:rPr>
              <w:t>Word Count - 4</w:t>
            </w:r>
            <w:r w:rsidR="00E94513">
              <w:rPr>
                <w:sz w:val="24"/>
                <w:szCs w:val="24"/>
              </w:rPr>
              <w:t>21</w:t>
            </w:r>
          </w:p>
          <w:p w14:paraId="08760B3D" w14:textId="013A3ED6" w:rsidR="00FC0334" w:rsidRPr="006108C9" w:rsidRDefault="00FC0334" w:rsidP="4F25B3DB">
            <w:pPr>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3C8D4" w14:textId="77777777" w:rsidR="00496C92" w:rsidRDefault="00496C92">
      <w:r>
        <w:separator/>
      </w:r>
    </w:p>
  </w:endnote>
  <w:endnote w:type="continuationSeparator" w:id="0">
    <w:p w14:paraId="34992E42" w14:textId="77777777" w:rsidR="00496C92" w:rsidRDefault="0049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9096A" w14:textId="77777777" w:rsidR="00496C92" w:rsidRDefault="00496C92">
      <w:r>
        <w:separator/>
      </w:r>
    </w:p>
  </w:footnote>
  <w:footnote w:type="continuationSeparator" w:id="0">
    <w:p w14:paraId="6F4EB19A" w14:textId="77777777" w:rsidR="00496C92" w:rsidRDefault="00496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6C9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E3F"/>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D343"/>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513"/>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16ADAEB"/>
    <w:rsid w:val="017F2AE2"/>
    <w:rsid w:val="01D68B98"/>
    <w:rsid w:val="027FEF34"/>
    <w:rsid w:val="02AD69D1"/>
    <w:rsid w:val="0312D2E2"/>
    <w:rsid w:val="03136BE7"/>
    <w:rsid w:val="03674840"/>
    <w:rsid w:val="03783431"/>
    <w:rsid w:val="03948ACB"/>
    <w:rsid w:val="03CC700C"/>
    <w:rsid w:val="042CD32E"/>
    <w:rsid w:val="0443DB14"/>
    <w:rsid w:val="046F44FF"/>
    <w:rsid w:val="04770B8A"/>
    <w:rsid w:val="04974730"/>
    <w:rsid w:val="04C4974C"/>
    <w:rsid w:val="04D3B2CE"/>
    <w:rsid w:val="05305B2C"/>
    <w:rsid w:val="0639FE27"/>
    <w:rsid w:val="066067AD"/>
    <w:rsid w:val="06783AA2"/>
    <w:rsid w:val="068A01BD"/>
    <w:rsid w:val="069463E6"/>
    <w:rsid w:val="06952688"/>
    <w:rsid w:val="06B3F7B6"/>
    <w:rsid w:val="06F34FBA"/>
    <w:rsid w:val="073B320D"/>
    <w:rsid w:val="07AF858D"/>
    <w:rsid w:val="07BF2EA5"/>
    <w:rsid w:val="07DA1C6F"/>
    <w:rsid w:val="07E251F6"/>
    <w:rsid w:val="0825D21E"/>
    <w:rsid w:val="088B6476"/>
    <w:rsid w:val="0895A14B"/>
    <w:rsid w:val="097E2257"/>
    <w:rsid w:val="09EA5EEE"/>
    <w:rsid w:val="0A27561F"/>
    <w:rsid w:val="0A885989"/>
    <w:rsid w:val="0AA07568"/>
    <w:rsid w:val="0AD6795F"/>
    <w:rsid w:val="0B5D72E0"/>
    <w:rsid w:val="0BE49A3C"/>
    <w:rsid w:val="0C032791"/>
    <w:rsid w:val="0C3D84DB"/>
    <w:rsid w:val="0C53CDBE"/>
    <w:rsid w:val="0C7249C0"/>
    <w:rsid w:val="0CE8605B"/>
    <w:rsid w:val="0D193E3F"/>
    <w:rsid w:val="0D2304BD"/>
    <w:rsid w:val="0D80B037"/>
    <w:rsid w:val="0D8C05F9"/>
    <w:rsid w:val="0D9D2700"/>
    <w:rsid w:val="0DA736DF"/>
    <w:rsid w:val="0DFE5EB3"/>
    <w:rsid w:val="0E08F123"/>
    <w:rsid w:val="0E369B76"/>
    <w:rsid w:val="0EDBA8BD"/>
    <w:rsid w:val="0F27BF5B"/>
    <w:rsid w:val="0F2B140F"/>
    <w:rsid w:val="0F354A67"/>
    <w:rsid w:val="0F717F94"/>
    <w:rsid w:val="0F77E214"/>
    <w:rsid w:val="102A3950"/>
    <w:rsid w:val="1069D600"/>
    <w:rsid w:val="108EEACE"/>
    <w:rsid w:val="10904BF9"/>
    <w:rsid w:val="11023023"/>
    <w:rsid w:val="11B9303C"/>
    <w:rsid w:val="1213F846"/>
    <w:rsid w:val="128694F5"/>
    <w:rsid w:val="128C23C7"/>
    <w:rsid w:val="129BB562"/>
    <w:rsid w:val="1427F428"/>
    <w:rsid w:val="14E55E54"/>
    <w:rsid w:val="1570F3F3"/>
    <w:rsid w:val="15933A0D"/>
    <w:rsid w:val="15B21EA4"/>
    <w:rsid w:val="15C3C489"/>
    <w:rsid w:val="15D5A146"/>
    <w:rsid w:val="1661DBBC"/>
    <w:rsid w:val="168E2AD5"/>
    <w:rsid w:val="16BDB770"/>
    <w:rsid w:val="16D9A723"/>
    <w:rsid w:val="175F94EA"/>
    <w:rsid w:val="17828540"/>
    <w:rsid w:val="17FC8566"/>
    <w:rsid w:val="18437BEF"/>
    <w:rsid w:val="1863DE6C"/>
    <w:rsid w:val="18702087"/>
    <w:rsid w:val="18FA07C0"/>
    <w:rsid w:val="19368B7C"/>
    <w:rsid w:val="195830DA"/>
    <w:rsid w:val="19A0B2E9"/>
    <w:rsid w:val="19A84E17"/>
    <w:rsid w:val="19C5CB97"/>
    <w:rsid w:val="1A23147A"/>
    <w:rsid w:val="1A2BCCFA"/>
    <w:rsid w:val="1A75B060"/>
    <w:rsid w:val="1A9735AC"/>
    <w:rsid w:val="1AA91269"/>
    <w:rsid w:val="1AD12DE8"/>
    <w:rsid w:val="1B0FBC5A"/>
    <w:rsid w:val="1B441E78"/>
    <w:rsid w:val="1B4BF545"/>
    <w:rsid w:val="1B9B7F2E"/>
    <w:rsid w:val="1D53B054"/>
    <w:rsid w:val="1D6670C0"/>
    <w:rsid w:val="1D6BF419"/>
    <w:rsid w:val="1DF6277A"/>
    <w:rsid w:val="1E1CEC58"/>
    <w:rsid w:val="1ED31FF0"/>
    <w:rsid w:val="1F914A38"/>
    <w:rsid w:val="205D1557"/>
    <w:rsid w:val="2063316D"/>
    <w:rsid w:val="21067730"/>
    <w:rsid w:val="21CFAFAE"/>
    <w:rsid w:val="230FA6B9"/>
    <w:rsid w:val="2319670A"/>
    <w:rsid w:val="233409A8"/>
    <w:rsid w:val="23458320"/>
    <w:rsid w:val="23A69113"/>
    <w:rsid w:val="240100B1"/>
    <w:rsid w:val="245BB7CC"/>
    <w:rsid w:val="2481DFF1"/>
    <w:rsid w:val="248239C6"/>
    <w:rsid w:val="24C77F95"/>
    <w:rsid w:val="24C86194"/>
    <w:rsid w:val="24D4E93A"/>
    <w:rsid w:val="25822599"/>
    <w:rsid w:val="25B1935E"/>
    <w:rsid w:val="25F327FB"/>
    <w:rsid w:val="27B81414"/>
    <w:rsid w:val="27C2DD69"/>
    <w:rsid w:val="28358719"/>
    <w:rsid w:val="289DDE72"/>
    <w:rsid w:val="28A5244A"/>
    <w:rsid w:val="28F1FF9E"/>
    <w:rsid w:val="2B9961B4"/>
    <w:rsid w:val="2C030924"/>
    <w:rsid w:val="2C3F6DCA"/>
    <w:rsid w:val="2CCEF330"/>
    <w:rsid w:val="2CDFB560"/>
    <w:rsid w:val="2D3A1D80"/>
    <w:rsid w:val="2E55808E"/>
    <w:rsid w:val="2E5939F5"/>
    <w:rsid w:val="2E91CCD9"/>
    <w:rsid w:val="2ECEE167"/>
    <w:rsid w:val="2F5696B4"/>
    <w:rsid w:val="2F77ADF9"/>
    <w:rsid w:val="2F90E210"/>
    <w:rsid w:val="2FB08806"/>
    <w:rsid w:val="2FF617E4"/>
    <w:rsid w:val="301595A6"/>
    <w:rsid w:val="302D9D3A"/>
    <w:rsid w:val="30511F34"/>
    <w:rsid w:val="30A6948F"/>
    <w:rsid w:val="31084DFB"/>
    <w:rsid w:val="31137E5A"/>
    <w:rsid w:val="31176367"/>
    <w:rsid w:val="31AA6AD5"/>
    <w:rsid w:val="3209124D"/>
    <w:rsid w:val="32105782"/>
    <w:rsid w:val="322513AD"/>
    <w:rsid w:val="3266BDA3"/>
    <w:rsid w:val="3353280C"/>
    <w:rsid w:val="337D4DD9"/>
    <w:rsid w:val="3498D05F"/>
    <w:rsid w:val="34A1032C"/>
    <w:rsid w:val="34C7C42E"/>
    <w:rsid w:val="3503593C"/>
    <w:rsid w:val="350F702B"/>
    <w:rsid w:val="3517D1D9"/>
    <w:rsid w:val="352ED652"/>
    <w:rsid w:val="354131BB"/>
    <w:rsid w:val="3568CE8E"/>
    <w:rsid w:val="35837559"/>
    <w:rsid w:val="3588C201"/>
    <w:rsid w:val="3592EC48"/>
    <w:rsid w:val="35DBBF1E"/>
    <w:rsid w:val="364AF8A5"/>
    <w:rsid w:val="367DADB0"/>
    <w:rsid w:val="3685E714"/>
    <w:rsid w:val="36E99E4A"/>
    <w:rsid w:val="3787348A"/>
    <w:rsid w:val="385EBC5F"/>
    <w:rsid w:val="3861C60E"/>
    <w:rsid w:val="38F10956"/>
    <w:rsid w:val="39898078"/>
    <w:rsid w:val="398C1F8B"/>
    <w:rsid w:val="39C47EB7"/>
    <w:rsid w:val="39E637F6"/>
    <w:rsid w:val="3A3D6A27"/>
    <w:rsid w:val="3A5E8389"/>
    <w:rsid w:val="3AE97AA0"/>
    <w:rsid w:val="3B2446CA"/>
    <w:rsid w:val="3B2C4091"/>
    <w:rsid w:val="3B426ADC"/>
    <w:rsid w:val="3BD236F2"/>
    <w:rsid w:val="3BE7216C"/>
    <w:rsid w:val="3C06DA9E"/>
    <w:rsid w:val="3C4ECFCB"/>
    <w:rsid w:val="3C693DFD"/>
    <w:rsid w:val="3CA50B99"/>
    <w:rsid w:val="3CD2139F"/>
    <w:rsid w:val="3D962690"/>
    <w:rsid w:val="3D9CCCD4"/>
    <w:rsid w:val="3E7EA750"/>
    <w:rsid w:val="3EA58E02"/>
    <w:rsid w:val="3EE31E8D"/>
    <w:rsid w:val="3EF54EB8"/>
    <w:rsid w:val="3F25B151"/>
    <w:rsid w:val="3F4FF28D"/>
    <w:rsid w:val="3FB79D7F"/>
    <w:rsid w:val="401783CF"/>
    <w:rsid w:val="40B8A7C7"/>
    <w:rsid w:val="4104F444"/>
    <w:rsid w:val="41BCF479"/>
    <w:rsid w:val="41F450B4"/>
    <w:rsid w:val="42E7F3F0"/>
    <w:rsid w:val="42FA95F0"/>
    <w:rsid w:val="42FEDD55"/>
    <w:rsid w:val="4358C4DA"/>
    <w:rsid w:val="437D7449"/>
    <w:rsid w:val="43E1970F"/>
    <w:rsid w:val="4449F1BF"/>
    <w:rsid w:val="44540DD6"/>
    <w:rsid w:val="4495A10E"/>
    <w:rsid w:val="44DEE358"/>
    <w:rsid w:val="45510851"/>
    <w:rsid w:val="457CFA1A"/>
    <w:rsid w:val="458C9F2E"/>
    <w:rsid w:val="462CDEE3"/>
    <w:rsid w:val="4725E009"/>
    <w:rsid w:val="475617C8"/>
    <w:rsid w:val="47808FF7"/>
    <w:rsid w:val="4815CD8C"/>
    <w:rsid w:val="488A33B2"/>
    <w:rsid w:val="49FF326B"/>
    <w:rsid w:val="4A356110"/>
    <w:rsid w:val="4ACF369D"/>
    <w:rsid w:val="4B4579BC"/>
    <w:rsid w:val="4BCDE19D"/>
    <w:rsid w:val="4C5D1232"/>
    <w:rsid w:val="4C6EA7B8"/>
    <w:rsid w:val="4CECFB31"/>
    <w:rsid w:val="4CF4385D"/>
    <w:rsid w:val="4D2D8025"/>
    <w:rsid w:val="4DBAA655"/>
    <w:rsid w:val="4E56D7BA"/>
    <w:rsid w:val="4EBDF7C7"/>
    <w:rsid w:val="4EC15626"/>
    <w:rsid w:val="4EC4A02F"/>
    <w:rsid w:val="4ECF827F"/>
    <w:rsid w:val="4F25B3DB"/>
    <w:rsid w:val="4F2CAC74"/>
    <w:rsid w:val="4F3ABB09"/>
    <w:rsid w:val="50A1FABC"/>
    <w:rsid w:val="513585DA"/>
    <w:rsid w:val="5158DB01"/>
    <w:rsid w:val="51C116BA"/>
    <w:rsid w:val="524254C5"/>
    <w:rsid w:val="525C9E48"/>
    <w:rsid w:val="527CF502"/>
    <w:rsid w:val="5329D3D3"/>
    <w:rsid w:val="534A9052"/>
    <w:rsid w:val="534C2D1B"/>
    <w:rsid w:val="539168EA"/>
    <w:rsid w:val="53DE2526"/>
    <w:rsid w:val="55195893"/>
    <w:rsid w:val="563518C5"/>
    <w:rsid w:val="568317A0"/>
    <w:rsid w:val="56AD4A37"/>
    <w:rsid w:val="56CF9527"/>
    <w:rsid w:val="56FCE2CD"/>
    <w:rsid w:val="577814C3"/>
    <w:rsid w:val="577E9AE8"/>
    <w:rsid w:val="588B06D7"/>
    <w:rsid w:val="589516B6"/>
    <w:rsid w:val="59EF9C14"/>
    <w:rsid w:val="5A453747"/>
    <w:rsid w:val="5AA7CE41"/>
    <w:rsid w:val="5AE34F30"/>
    <w:rsid w:val="5AE871D1"/>
    <w:rsid w:val="5AEAF78E"/>
    <w:rsid w:val="5B1EA75E"/>
    <w:rsid w:val="5B57B5D7"/>
    <w:rsid w:val="5B725875"/>
    <w:rsid w:val="5C0A54E4"/>
    <w:rsid w:val="5C371BFF"/>
    <w:rsid w:val="5D034709"/>
    <w:rsid w:val="5EE62511"/>
    <w:rsid w:val="5F531B69"/>
    <w:rsid w:val="5FE48848"/>
    <w:rsid w:val="5FFD7FF4"/>
    <w:rsid w:val="606440C1"/>
    <w:rsid w:val="607166B2"/>
    <w:rsid w:val="61588501"/>
    <w:rsid w:val="615B2769"/>
    <w:rsid w:val="61A25778"/>
    <w:rsid w:val="61A7D2D8"/>
    <w:rsid w:val="61B281AB"/>
    <w:rsid w:val="61FA5721"/>
    <w:rsid w:val="62001122"/>
    <w:rsid w:val="623F2A43"/>
    <w:rsid w:val="63146E55"/>
    <w:rsid w:val="63A0D8E5"/>
    <w:rsid w:val="63A1FAF3"/>
    <w:rsid w:val="646C420D"/>
    <w:rsid w:val="646E4692"/>
    <w:rsid w:val="647DBC97"/>
    <w:rsid w:val="64BED3EF"/>
    <w:rsid w:val="64C7338B"/>
    <w:rsid w:val="6531D631"/>
    <w:rsid w:val="6569375A"/>
    <w:rsid w:val="660A16F3"/>
    <w:rsid w:val="663CF153"/>
    <w:rsid w:val="66E78A3B"/>
    <w:rsid w:val="670507BB"/>
    <w:rsid w:val="67051ABD"/>
    <w:rsid w:val="678A371A"/>
    <w:rsid w:val="678A7E8E"/>
    <w:rsid w:val="67EA6BC1"/>
    <w:rsid w:val="682E1D5E"/>
    <w:rsid w:val="69904927"/>
    <w:rsid w:val="69CA8342"/>
    <w:rsid w:val="6A3CA87D"/>
    <w:rsid w:val="6A424006"/>
    <w:rsid w:val="6A6BA477"/>
    <w:rsid w:val="6A854C79"/>
    <w:rsid w:val="6AC49E1D"/>
    <w:rsid w:val="6AF658E4"/>
    <w:rsid w:val="6C125C14"/>
    <w:rsid w:val="6CD133FF"/>
    <w:rsid w:val="6D1724F2"/>
    <w:rsid w:val="6D1B720D"/>
    <w:rsid w:val="6D4748C2"/>
    <w:rsid w:val="6D4956FF"/>
    <w:rsid w:val="6DBA418C"/>
    <w:rsid w:val="6E21E97F"/>
    <w:rsid w:val="6E2B22D5"/>
    <w:rsid w:val="6E4F6729"/>
    <w:rsid w:val="6E6D0460"/>
    <w:rsid w:val="6EAC6BA9"/>
    <w:rsid w:val="6EEF356E"/>
    <w:rsid w:val="6F3F8331"/>
    <w:rsid w:val="6F49FCD6"/>
    <w:rsid w:val="6F7AD8E5"/>
    <w:rsid w:val="6FA5CF35"/>
    <w:rsid w:val="6FB0F939"/>
    <w:rsid w:val="6FFCAEE8"/>
    <w:rsid w:val="7011962D"/>
    <w:rsid w:val="707C0FC8"/>
    <w:rsid w:val="70BB5171"/>
    <w:rsid w:val="710BA2D4"/>
    <w:rsid w:val="714CC99A"/>
    <w:rsid w:val="7222330A"/>
    <w:rsid w:val="72819D98"/>
    <w:rsid w:val="7288A8E3"/>
    <w:rsid w:val="72B097EA"/>
    <w:rsid w:val="732140D7"/>
    <w:rsid w:val="732985A0"/>
    <w:rsid w:val="7331E4ED"/>
    <w:rsid w:val="735C255A"/>
    <w:rsid w:val="7368B423"/>
    <w:rsid w:val="7375E41E"/>
    <w:rsid w:val="7391608E"/>
    <w:rsid w:val="745329EC"/>
    <w:rsid w:val="748B3D85"/>
    <w:rsid w:val="748C57E2"/>
    <w:rsid w:val="7494086F"/>
    <w:rsid w:val="74D0200B"/>
    <w:rsid w:val="756EEE2D"/>
    <w:rsid w:val="7585CC2C"/>
    <w:rsid w:val="75B81C22"/>
    <w:rsid w:val="76282843"/>
    <w:rsid w:val="76287044"/>
    <w:rsid w:val="7645D2F6"/>
    <w:rsid w:val="76866E5E"/>
    <w:rsid w:val="76A13FF1"/>
    <w:rsid w:val="771B68B8"/>
    <w:rsid w:val="77387C12"/>
    <w:rsid w:val="77C3F8A4"/>
    <w:rsid w:val="7852EEA7"/>
    <w:rsid w:val="7902575C"/>
    <w:rsid w:val="79091F64"/>
    <w:rsid w:val="79109156"/>
    <w:rsid w:val="7916BA6F"/>
    <w:rsid w:val="791C0130"/>
    <w:rsid w:val="79D73F09"/>
    <w:rsid w:val="79F82AFD"/>
    <w:rsid w:val="7AAB400D"/>
    <w:rsid w:val="7AC29F21"/>
    <w:rsid w:val="7AFA9ED3"/>
    <w:rsid w:val="7B2CF1A9"/>
    <w:rsid w:val="7B9884F5"/>
    <w:rsid w:val="7C92B01F"/>
    <w:rsid w:val="7C97B1C8"/>
    <w:rsid w:val="7CCB6AEF"/>
    <w:rsid w:val="7D4A7333"/>
    <w:rsid w:val="7E333A28"/>
    <w:rsid w:val="7E471AE0"/>
    <w:rsid w:val="7E514D9F"/>
    <w:rsid w:val="7E95C208"/>
    <w:rsid w:val="7E97696C"/>
    <w:rsid w:val="7F2B57DC"/>
    <w:rsid w:val="7F3C59F4"/>
    <w:rsid w:val="7F484E71"/>
    <w:rsid w:val="7F4F9A11"/>
    <w:rsid w:val="7FCF0A89"/>
    <w:rsid w:val="7FD8067A"/>
    <w:rsid w:val="7FDB3D74"/>
    <w:rsid w:val="7FDDFB64"/>
    <w:rsid w:val="7FE2EB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87a0cb-fdf9-4703-b2d0-c802b85f40b0" xsi:nil="true"/>
    <lcf76f155ced4ddcb4097134ff3c332f xmlns="86e803d9-dea7-462f-b295-d1121302cd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gfen" ma:contentTypeID="0x01010032314905C681BF4086D3F146C7B7441C" ma:contentTypeVersion="18" ma:contentTypeDescription="Creu dogfen newydd." ma:contentTypeScope="" ma:versionID="ba38e8113850f1b5e0fd58b116915cc6">
  <xsd:schema xmlns:xsd="http://www.w3.org/2001/XMLSchema" xmlns:xs="http://www.w3.org/2001/XMLSchema" xmlns:p="http://schemas.microsoft.com/office/2006/metadata/properties" xmlns:ns2="86e803d9-dea7-462f-b295-d1121302cd63" xmlns:ns3="6187a0cb-fdf9-4703-b2d0-c802b85f40b0" targetNamespace="http://schemas.microsoft.com/office/2006/metadata/properties" ma:root="true" ma:fieldsID="d54449e2f658c244bf5445f2b3002e3c" ns2:_="" ns3:_="">
    <xsd:import namespace="86e803d9-dea7-462f-b295-d1121302cd63"/>
    <xsd:import namespace="6187a0cb-fdf9-4703-b2d0-c802b85f40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803d9-dea7-462f-b295-d1121302c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87a0cb-fdf9-4703-b2d0-c802b85f40b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c42554e-bbfa-42b9-8172-d5ecdbdeffcf}" ma:internalName="TaxCatchAll" ma:showField="CatchAllData" ma:web="6187a0cb-fdf9-4703-b2d0-c802b85f40b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B165077-988D-44C7-B419-63B0678267A1}">
  <ds:schemaRefs>
    <ds:schemaRef ds:uri="http://schemas.microsoft.com/office/2006/metadata/properties"/>
    <ds:schemaRef ds:uri="http://schemas.microsoft.com/office/infopath/2007/PartnerControls"/>
    <ds:schemaRef ds:uri="6187a0cb-fdf9-4703-b2d0-c802b85f40b0"/>
    <ds:schemaRef ds:uri="86e803d9-dea7-462f-b295-d1121302cd63"/>
  </ds:schemaRefs>
</ds:datastoreItem>
</file>

<file path=customXml/itemProps4.xml><?xml version="1.0" encoding="utf-8"?>
<ds:datastoreItem xmlns:ds="http://schemas.openxmlformats.org/officeDocument/2006/customXml" ds:itemID="{64E1FDB5-5651-4F99-91F4-CD078A325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803d9-dea7-462f-b295-d1121302cd63"/>
    <ds:schemaRef ds:uri="6187a0cb-fdf9-4703-b2d0-c802b85f4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1113</Words>
  <Characters>6345</Characters>
  <Application>Microsoft Office Word</Application>
  <DocSecurity>0</DocSecurity>
  <Lines>52</Lines>
  <Paragraphs>14</Paragraphs>
  <ScaleCrop>false</ScaleCrop>
  <Company>Powys County Council</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Fflur Huws (OEDOLION)</cp:lastModifiedBy>
  <cp:revision>2</cp:revision>
  <cp:lastPrinted>2020-02-11T19:20:00Z</cp:lastPrinted>
  <dcterms:created xsi:type="dcterms:W3CDTF">2023-10-20T20:51:00Z</dcterms:created>
  <dcterms:modified xsi:type="dcterms:W3CDTF">2023-10-20T20:51:00Z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0x01010032314905C681BF4086D3F146C7B7441C</vt:lpwstr>
  </property>
  <property fmtid="{D5CDD505-2E9C-101B-9397-08002B2CF9AE}" pid="3" name="MediaServiceImageTags">
    <vt:lpwstr/>
  </property>
</Properties>
</file>