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7D1D" w:rsidRDefault="009A7D1D"/>
    <w:p w:rsidR="00531040" w:rsidRDefault="00531040">
      <w:pPr>
        <w:rPr>
          <w:u w:val="single"/>
        </w:rPr>
      </w:pPr>
    </w:p>
    <w:p w:rsidR="00531040" w:rsidRPr="00531040" w:rsidRDefault="00531040" w:rsidP="00531040">
      <w:r w:rsidRPr="00531040">
        <w:t>Qualification: CIPD Diploma in Applied Human Resources</w:t>
      </w:r>
    </w:p>
    <w:p w:rsidR="00531040" w:rsidRPr="00531040" w:rsidRDefault="00531040" w:rsidP="00531040"/>
    <w:p w:rsidR="00531040" w:rsidRPr="00531040" w:rsidRDefault="00531040" w:rsidP="00531040">
      <w:r w:rsidRPr="00531040">
        <w:t>Module Name: Understanding the Management of Employment Relations</w:t>
      </w:r>
    </w:p>
    <w:p w:rsidR="00531040" w:rsidRDefault="00531040" w:rsidP="00531040">
      <w:pPr>
        <w:rPr>
          <w:u w:val="single"/>
        </w:rPr>
      </w:pPr>
      <w:r w:rsidRPr="00531040">
        <w:rPr>
          <w:u w:val="single"/>
        </w:rPr>
        <w:t>Development</w:t>
      </w:r>
    </w:p>
    <w:p w:rsidR="00531040" w:rsidRPr="00531040" w:rsidRDefault="00531040" w:rsidP="00531040">
      <w:r>
        <w:t>Discuss your development needs with your line manager as a result of the above activities, using the CIPD Profession Map as a basis for your discussion.  Consider whether or not your skills in this area require improvement (for example negotiation).  Record your discussion.</w:t>
      </w:r>
    </w:p>
    <w:p w:rsidR="00531040" w:rsidRPr="00531040" w:rsidRDefault="00531040" w:rsidP="00531040"/>
    <w:p w:rsidR="00531040" w:rsidRPr="00531040" w:rsidRDefault="00531040" w:rsidP="00531040">
      <w:r>
        <w:t>Word Count:</w:t>
      </w:r>
      <w:r>
        <w:tab/>
      </w:r>
      <w:r>
        <w:tab/>
      </w:r>
      <w:r>
        <w:tab/>
      </w:r>
      <w:r>
        <w:tab/>
        <w:t>335</w:t>
      </w:r>
      <w:r>
        <w:tab/>
      </w:r>
      <w:r w:rsidRPr="00531040">
        <w:tab/>
      </w:r>
      <w:r w:rsidRPr="00531040">
        <w:tab/>
        <w:t xml:space="preserve"> </w:t>
      </w:r>
      <w:r w:rsidRPr="00531040">
        <w:tab/>
      </w:r>
      <w:r w:rsidRPr="00531040">
        <w:tab/>
      </w:r>
      <w:r w:rsidRPr="00531040">
        <w:tab/>
      </w:r>
      <w:r w:rsidRPr="00531040">
        <w:tab/>
      </w:r>
    </w:p>
    <w:p w:rsidR="00531040" w:rsidRPr="00531040" w:rsidRDefault="00531040" w:rsidP="00531040"/>
    <w:p w:rsidR="00531040" w:rsidRPr="00531040" w:rsidRDefault="00531040" w:rsidP="00531040">
      <w:r w:rsidRPr="00531040">
        <w:t xml:space="preserve">Student Name:  </w:t>
      </w:r>
      <w:r w:rsidRPr="00531040">
        <w:tab/>
      </w:r>
      <w:r w:rsidRPr="00531040">
        <w:tab/>
      </w:r>
      <w:r w:rsidRPr="00531040">
        <w:tab/>
        <w:t>Jane Sadler</w:t>
      </w:r>
    </w:p>
    <w:p w:rsidR="00531040" w:rsidRPr="00531040" w:rsidRDefault="00531040" w:rsidP="00531040">
      <w:r w:rsidRPr="00531040">
        <w:t xml:space="preserve">Student Number: </w:t>
      </w:r>
      <w:r w:rsidRPr="00531040">
        <w:tab/>
      </w:r>
      <w:r w:rsidRPr="00531040">
        <w:tab/>
      </w:r>
      <w:r w:rsidRPr="00531040">
        <w:tab/>
        <w:t>1806991</w:t>
      </w:r>
    </w:p>
    <w:p w:rsidR="00531040" w:rsidRPr="00531040" w:rsidRDefault="00531040" w:rsidP="00531040">
      <w:r w:rsidRPr="00531040">
        <w:t>CIPD Membership Number:</w:t>
      </w:r>
      <w:r w:rsidRPr="00531040">
        <w:tab/>
      </w:r>
      <w:r w:rsidRPr="00531040">
        <w:tab/>
        <w:t>52080882</w:t>
      </w:r>
    </w:p>
    <w:p w:rsidR="00531040" w:rsidRPr="00531040" w:rsidRDefault="00531040" w:rsidP="00531040"/>
    <w:p w:rsidR="00531040" w:rsidRPr="00531040" w:rsidRDefault="00531040" w:rsidP="00531040">
      <w:r w:rsidRPr="00531040">
        <w:t>By signing below, I confirm that the work/evidence presented is my own, unaided work. I understand the regulations pertaining to candidate malpractice and the action that may be taken as a result.</w:t>
      </w:r>
    </w:p>
    <w:p w:rsidR="00531040" w:rsidRPr="00531040" w:rsidRDefault="00531040" w:rsidP="00531040"/>
    <w:p w:rsidR="00531040" w:rsidRPr="00531040" w:rsidRDefault="00531040" w:rsidP="00531040">
      <w:r w:rsidRPr="00531040">
        <w:t xml:space="preserve">Signed: </w:t>
      </w:r>
      <w:r w:rsidRPr="00531040">
        <w:tab/>
        <w:t xml:space="preserve">               Jane Sadler    </w:t>
      </w:r>
    </w:p>
    <w:p w:rsidR="00531040" w:rsidRPr="00531040" w:rsidRDefault="00531040" w:rsidP="00531040">
      <w:r w:rsidRPr="00531040">
        <w:t xml:space="preserve">Date: </w:t>
      </w:r>
      <w:r w:rsidRPr="00531040">
        <w:tab/>
      </w:r>
      <w:r w:rsidRPr="00531040">
        <w:tab/>
        <w:t>28 April 2019</w:t>
      </w:r>
    </w:p>
    <w:p w:rsidR="00531040" w:rsidRDefault="00531040">
      <w:pPr>
        <w:rPr>
          <w:u w:val="single"/>
        </w:rPr>
      </w:pPr>
    </w:p>
    <w:p w:rsidR="00531040" w:rsidRDefault="00531040">
      <w:pPr>
        <w:rPr>
          <w:u w:val="single"/>
        </w:rPr>
      </w:pPr>
    </w:p>
    <w:p w:rsidR="00BF71BE" w:rsidRPr="00994F32" w:rsidRDefault="00BF71BE">
      <w:pPr>
        <w:rPr>
          <w:u w:val="single"/>
        </w:rPr>
      </w:pPr>
      <w:r w:rsidRPr="00994F32">
        <w:rPr>
          <w:u w:val="single"/>
        </w:rPr>
        <w:t>Understanding the Management of Employment Relations</w:t>
      </w:r>
    </w:p>
    <w:p w:rsidR="00BF71BE" w:rsidRPr="00994F32" w:rsidRDefault="00BF71BE">
      <w:pPr>
        <w:rPr>
          <w:u w:val="single"/>
        </w:rPr>
      </w:pPr>
    </w:p>
    <w:p w:rsidR="00BF71BE" w:rsidRPr="00994F32" w:rsidRDefault="00BF71BE">
      <w:pPr>
        <w:rPr>
          <w:u w:val="single"/>
        </w:rPr>
      </w:pPr>
      <w:r w:rsidRPr="00994F32">
        <w:rPr>
          <w:u w:val="single"/>
        </w:rPr>
        <w:t>Development needs</w:t>
      </w:r>
    </w:p>
    <w:p w:rsidR="009E4FF3" w:rsidRDefault="00BF71BE">
      <w:bookmarkStart w:id="0" w:name="_GoBack"/>
      <w:r>
        <w:t>Myse</w:t>
      </w:r>
      <w:r w:rsidR="00023129">
        <w:t xml:space="preserve">lf and my line manager </w:t>
      </w:r>
      <w:r>
        <w:t>discussed the specific instances that formed part o</w:t>
      </w:r>
      <w:r w:rsidR="00994F32">
        <w:t>f the on the job training for the module</w:t>
      </w:r>
      <w:r w:rsidR="00023129">
        <w:t xml:space="preserve"> and </w:t>
      </w:r>
      <w:r>
        <w:t xml:space="preserve">more generally around the subject of employee </w:t>
      </w:r>
      <w:r w:rsidR="00994F32">
        <w:t xml:space="preserve">relations based on elements of the CIPD Profession Map. </w:t>
      </w:r>
      <w:r w:rsidR="00994F32">
        <w:rPr>
          <w:noProof/>
        </w:rPr>
        <w:t>(CIPD, 2018</w:t>
      </w:r>
      <w:r w:rsidR="00994F32" w:rsidRPr="00994F32">
        <w:rPr>
          <w:noProof/>
        </w:rPr>
        <w:t>)</w:t>
      </w:r>
    </w:p>
    <w:p w:rsidR="00BF71BE" w:rsidRPr="009E4FF3" w:rsidRDefault="009E4FF3">
      <w:pPr>
        <w:rPr>
          <w:u w:val="single"/>
        </w:rPr>
      </w:pPr>
      <w:r w:rsidRPr="009E4FF3">
        <w:rPr>
          <w:u w:val="single"/>
        </w:rPr>
        <w:t>Conflict Management</w:t>
      </w:r>
      <w:r w:rsidR="00BF71BE" w:rsidRPr="009E4FF3">
        <w:rPr>
          <w:u w:val="single"/>
        </w:rPr>
        <w:t xml:space="preserve"> </w:t>
      </w:r>
    </w:p>
    <w:p w:rsidR="00BF71BE" w:rsidRDefault="00BF71BE">
      <w:r>
        <w:t>We both acknowledge the pluralist environment that we worked in</w:t>
      </w:r>
      <w:r w:rsidR="00994F32">
        <w:t xml:space="preserve"> </w:t>
      </w:r>
      <w:sdt>
        <w:sdtPr>
          <w:id w:val="1604222662"/>
          <w:citation/>
        </w:sdtPr>
        <w:sdtContent>
          <w:r w:rsidR="00994F32">
            <w:fldChar w:fldCharType="begin"/>
          </w:r>
          <w:r w:rsidR="00994F32">
            <w:instrText xml:space="preserve"> CITATION Mic12 \l 2057 </w:instrText>
          </w:r>
          <w:r w:rsidR="00994F32">
            <w:fldChar w:fldCharType="separate"/>
          </w:r>
          <w:r w:rsidR="00994F32" w:rsidRPr="00994F32">
            <w:rPr>
              <w:noProof/>
            </w:rPr>
            <w:t>(Armstrong, 2012)</w:t>
          </w:r>
          <w:r w:rsidR="00994F32">
            <w:fldChar w:fldCharType="end"/>
          </w:r>
        </w:sdtContent>
      </w:sdt>
      <w:r>
        <w:t xml:space="preserve"> and </w:t>
      </w:r>
      <w:r w:rsidR="00994F32">
        <w:t xml:space="preserve">discussed </w:t>
      </w:r>
      <w:r>
        <w:t>my approach to conflict</w:t>
      </w:r>
      <w:r w:rsidR="00994F32">
        <w:t xml:space="preserve"> situations</w:t>
      </w:r>
      <w:r>
        <w:t xml:space="preserve">.  The feedback that I received was that I was always calm and considered in my use of language and that I was clear and concise and kept to the facts.  </w:t>
      </w:r>
      <w:r w:rsidR="009E4FF3" w:rsidRPr="009E4FF3">
        <w:t xml:space="preserve">My line </w:t>
      </w:r>
      <w:r w:rsidR="009E4FF3" w:rsidRPr="009E4FF3">
        <w:lastRenderedPageBreak/>
        <w:t xml:space="preserve">manager also said that whilst in </w:t>
      </w:r>
      <w:r w:rsidR="009E4FF3">
        <w:t>difficult situations it is</w:t>
      </w:r>
      <w:r w:rsidR="009E4FF3" w:rsidRPr="009E4FF3">
        <w:t xml:space="preserve"> easy not to be consistent, I always was and had both the interests of the in</w:t>
      </w:r>
      <w:r w:rsidR="009E4FF3">
        <w:t>dividual and business in mind, having the ability to alter my management style dependant on the situation and individual.</w:t>
      </w:r>
      <w:r w:rsidR="009E4FF3" w:rsidRPr="009E4FF3">
        <w:t xml:space="preserve"> </w:t>
      </w:r>
      <w:r w:rsidR="00531040">
        <w:rPr>
          <w:noProof/>
        </w:rPr>
        <w:t xml:space="preserve">(Huczynski &amp; Buchanan, </w:t>
      </w:r>
      <w:r w:rsidR="00531040" w:rsidRPr="00994F32">
        <w:rPr>
          <w:noProof/>
        </w:rPr>
        <w:t>2013)</w:t>
      </w:r>
    </w:p>
    <w:p w:rsidR="009E4FF3" w:rsidRDefault="00023129">
      <w:r>
        <w:t>It was felt that my skills in this area did not require further development but that</w:t>
      </w:r>
      <w:r w:rsidR="00994F32">
        <w:t xml:space="preserve"> I should</w:t>
      </w:r>
      <w:r w:rsidR="009E4FF3" w:rsidRPr="009E4FF3">
        <w:t xml:space="preserve"> place some more focus on providing so</w:t>
      </w:r>
      <w:r w:rsidR="00555BEF">
        <w:t>me training or support less experience managers in the area</w:t>
      </w:r>
      <w:r w:rsidR="009E4FF3" w:rsidRPr="009E4FF3">
        <w:t xml:space="preserve"> of conflict management.   </w:t>
      </w:r>
    </w:p>
    <w:p w:rsidR="009E4FF3" w:rsidRPr="009E4FF3" w:rsidRDefault="009E4FF3">
      <w:pPr>
        <w:rPr>
          <w:u w:val="single"/>
        </w:rPr>
      </w:pPr>
      <w:r w:rsidRPr="009E4FF3">
        <w:rPr>
          <w:u w:val="single"/>
        </w:rPr>
        <w:t>Policy and Legislation</w:t>
      </w:r>
    </w:p>
    <w:p w:rsidR="00BF71BE" w:rsidRDefault="00BF71BE">
      <w:r>
        <w:t xml:space="preserve">It was felt that I had a good knowledge of internal HR policies and employment law and was not nervous about saying when I was unsure and wanted to seek additional </w:t>
      </w:r>
      <w:r w:rsidR="009E4FF3">
        <w:t>advice</w:t>
      </w:r>
      <w:r>
        <w:t xml:space="preserve"> from an external consultant which was deemed a positive trait.  </w:t>
      </w:r>
      <w:r w:rsidR="009E4FF3">
        <w:t xml:space="preserve"> </w:t>
      </w:r>
      <w:r w:rsidR="00555BEF">
        <w:t>We agreed</w:t>
      </w:r>
      <w:r w:rsidR="00994F32">
        <w:t xml:space="preserve"> that I would </w:t>
      </w:r>
      <w:r w:rsidR="00555BEF">
        <w:t>attend employment law updates</w:t>
      </w:r>
      <w:r w:rsidR="00E531FD">
        <w:t xml:space="preserve"> and read the CIPD Employment law updates </w:t>
      </w:r>
      <w:sdt>
        <w:sdtPr>
          <w:id w:val="-1067636464"/>
          <w:citation/>
        </w:sdtPr>
        <w:sdtContent>
          <w:r w:rsidR="00E531FD">
            <w:fldChar w:fldCharType="begin"/>
          </w:r>
          <w:r w:rsidR="00E531FD">
            <w:instrText xml:space="preserve"> CITATION CIP197 \l 2057 </w:instrText>
          </w:r>
          <w:r w:rsidR="00E531FD">
            <w:fldChar w:fldCharType="separate"/>
          </w:r>
          <w:r w:rsidR="00E531FD" w:rsidRPr="00E531FD">
            <w:rPr>
              <w:noProof/>
            </w:rPr>
            <w:t>(CIPD, 2019)</w:t>
          </w:r>
          <w:r w:rsidR="00E531FD">
            <w:fldChar w:fldCharType="end"/>
          </w:r>
        </w:sdtContent>
      </w:sdt>
      <w:r w:rsidR="00E531FD">
        <w:t xml:space="preserve"> </w:t>
      </w:r>
      <w:r w:rsidR="00023129">
        <w:t>to ensure a good depth and breadth of knowledge.</w:t>
      </w:r>
    </w:p>
    <w:p w:rsidR="009E4FF3" w:rsidRDefault="009E4FF3">
      <w:pPr>
        <w:rPr>
          <w:u w:val="single"/>
        </w:rPr>
      </w:pPr>
      <w:r w:rsidRPr="009E4FF3">
        <w:rPr>
          <w:u w:val="single"/>
        </w:rPr>
        <w:t>Collective negotiation and consultation</w:t>
      </w:r>
    </w:p>
    <w:p w:rsidR="009E4FF3" w:rsidRDefault="009E4FF3">
      <w:r>
        <w:t xml:space="preserve">It was felt that </w:t>
      </w:r>
      <w:r w:rsidR="00C96BD8">
        <w:t xml:space="preserve">in </w:t>
      </w:r>
      <w:r w:rsidR="00023129">
        <w:t>negotiation</w:t>
      </w:r>
      <w:r w:rsidR="00C96BD8">
        <w:t>/consultation</w:t>
      </w:r>
      <w:r w:rsidR="00023129">
        <w:t xml:space="preserve"> situation</w:t>
      </w:r>
      <w:r w:rsidR="00C96BD8">
        <w:t>s</w:t>
      </w:r>
      <w:r w:rsidR="00023129">
        <w:t xml:space="preserve"> </w:t>
      </w:r>
      <w:r>
        <w:t xml:space="preserve">I was </w:t>
      </w:r>
      <w:r w:rsidR="00C96BD8">
        <w:t>a good active listener</w:t>
      </w:r>
      <w:r>
        <w:t xml:space="preserve"> and could question effectively</w:t>
      </w:r>
      <w:r w:rsidR="00023129">
        <w:t xml:space="preserve"> which </w:t>
      </w:r>
      <w:proofErr w:type="gramStart"/>
      <w:r w:rsidR="00023129">
        <w:t>was a positive</w:t>
      </w:r>
      <w:proofErr w:type="gramEnd"/>
      <w:sdt>
        <w:sdtPr>
          <w:id w:val="-404689500"/>
          <w:citation/>
        </w:sdtPr>
        <w:sdtContent>
          <w:r w:rsidR="00E531FD">
            <w:fldChar w:fldCharType="begin"/>
          </w:r>
          <w:r w:rsidR="00E531FD">
            <w:instrText xml:space="preserve"> CITATION Jef13 \l 2057 </w:instrText>
          </w:r>
          <w:r w:rsidR="00E531FD">
            <w:fldChar w:fldCharType="separate"/>
          </w:r>
          <w:r w:rsidR="00E531FD">
            <w:rPr>
              <w:noProof/>
            </w:rPr>
            <w:t xml:space="preserve"> </w:t>
          </w:r>
          <w:r w:rsidR="00E531FD" w:rsidRPr="00E531FD">
            <w:rPr>
              <w:noProof/>
            </w:rPr>
            <w:t>(Thompson, 2013)</w:t>
          </w:r>
          <w:r w:rsidR="00E531FD">
            <w:fldChar w:fldCharType="end"/>
          </w:r>
        </w:sdtContent>
      </w:sdt>
      <w:r>
        <w:t xml:space="preserve">.  I was able to manage </w:t>
      </w:r>
      <w:proofErr w:type="gramStart"/>
      <w:r w:rsidR="00C96BD8">
        <w:t>individuals</w:t>
      </w:r>
      <w:proofErr w:type="gramEnd"/>
      <w:r w:rsidR="00C96BD8">
        <w:t xml:space="preserve"> </w:t>
      </w:r>
      <w:r>
        <w:t>feelings and ‘sell’ benefits to employees.  My line manager felt that I was a strong link between the workforc</w:t>
      </w:r>
      <w:r w:rsidR="00023129">
        <w:t>e and senior managers helping</w:t>
      </w:r>
      <w:r>
        <w:t xml:space="preserve"> to promote </w:t>
      </w:r>
      <w:r w:rsidR="00994F32">
        <w:t xml:space="preserve">open communication and </w:t>
      </w:r>
      <w:r>
        <w:t>engagement</w:t>
      </w:r>
      <w:r w:rsidR="00023129">
        <w:t>.  Although personally there were no areas for development identified it was agreed that I should be a key player</w:t>
      </w:r>
      <w:r>
        <w:t xml:space="preserve"> in </w:t>
      </w:r>
      <w:r w:rsidR="00023129">
        <w:t>embedding employment relations, with the development of the ICE Committee being the</w:t>
      </w:r>
      <w:r w:rsidR="00994F32">
        <w:t xml:space="preserve"> initial step change.</w:t>
      </w:r>
    </w:p>
    <w:bookmarkEnd w:id="0"/>
    <w:p w:rsidR="00531040" w:rsidRDefault="00531040"/>
    <w:p w:rsidR="00531040" w:rsidRDefault="00531040"/>
    <w:p w:rsidR="00531040" w:rsidRDefault="00531040"/>
    <w:p w:rsidR="00531040" w:rsidRDefault="00531040"/>
    <w:p w:rsidR="00531040" w:rsidRDefault="00531040"/>
    <w:p w:rsidR="00531040" w:rsidRDefault="00531040"/>
    <w:p w:rsidR="00F80E19" w:rsidRDefault="00F80E19"/>
    <w:sdt>
      <w:sdtPr>
        <w:id w:val="-210344042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:rsidR="00F80E19" w:rsidRDefault="00F80E19">
          <w:pPr>
            <w:pStyle w:val="Heading1"/>
          </w:pPr>
          <w:r>
            <w:t>Bibliography</w:t>
          </w:r>
        </w:p>
        <w:p w:rsidR="00531040" w:rsidRPr="00531040" w:rsidRDefault="00531040" w:rsidP="00531040">
          <w:pPr>
            <w:rPr>
              <w:lang w:val="en-US"/>
            </w:rPr>
          </w:pPr>
        </w:p>
        <w:sdt>
          <w:sdtPr>
            <w:id w:val="111145805"/>
            <w:bibliography/>
          </w:sdtPr>
          <w:sdtContent>
            <w:p w:rsidR="00F80E19" w:rsidRDefault="00F80E19" w:rsidP="00F80E19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Armstrong, M., (2012). </w:t>
              </w:r>
              <w:r>
                <w:rPr>
                  <w:i/>
                  <w:iCs/>
                  <w:noProof/>
                  <w:lang w:val="en-US"/>
                </w:rPr>
                <w:t xml:space="preserve">Armstongs Handbook of Human Resource Management Practise. </w:t>
              </w:r>
              <w:r>
                <w:rPr>
                  <w:noProof/>
                  <w:lang w:val="en-US"/>
                </w:rPr>
                <w:t>12th ed. London: Kogan Page.</w:t>
              </w:r>
            </w:p>
            <w:p w:rsidR="00F80E19" w:rsidRDefault="00F80E19" w:rsidP="00F80E1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(2018). </w:t>
              </w:r>
              <w:r>
                <w:rPr>
                  <w:i/>
                  <w:iCs/>
                  <w:noProof/>
                  <w:lang w:val="en-US"/>
                </w:rPr>
                <w:t xml:space="preserve">Profession Map.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https://www.cipd.co.uk/learn/career/profession-map/professional-areas</w:t>
              </w:r>
              <w:r>
                <w:rPr>
                  <w:noProof/>
                  <w:lang w:val="en-US"/>
                </w:rPr>
                <w:br/>
                <w:t>[Accessed 20 November 2018].</w:t>
              </w:r>
            </w:p>
            <w:p w:rsidR="00F80E19" w:rsidRDefault="00F80E19" w:rsidP="00F80E1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(2019). </w:t>
              </w:r>
              <w:r>
                <w:rPr>
                  <w:i/>
                  <w:iCs/>
                  <w:noProof/>
                  <w:lang w:val="en-US"/>
                </w:rPr>
                <w:t xml:space="preserve">Recent and Forthcoming legislation.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https://www.cipd.co.uk/knowledge/fundamentals/emp-law/about/legislation-updates</w:t>
              </w:r>
              <w:r>
                <w:rPr>
                  <w:noProof/>
                  <w:lang w:val="en-US"/>
                </w:rPr>
                <w:br/>
                <w:t>[Accessed 25 April 2019].</w:t>
              </w:r>
            </w:p>
            <w:p w:rsidR="00F80E19" w:rsidRDefault="00F80E19" w:rsidP="00F80E1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Huczynski, A. &amp; Buchanan,D, (2013). </w:t>
              </w:r>
              <w:r>
                <w:rPr>
                  <w:i/>
                  <w:iCs/>
                  <w:noProof/>
                  <w:lang w:val="en-US"/>
                </w:rPr>
                <w:t xml:space="preserve">Organisational Behaviour. </w:t>
              </w:r>
              <w:r>
                <w:rPr>
                  <w:noProof/>
                  <w:lang w:val="en-US"/>
                </w:rPr>
                <w:t>8th ed. Harlow: Pearson Education Limited.</w:t>
              </w:r>
            </w:p>
            <w:p w:rsidR="00F80E19" w:rsidRDefault="00F80E19" w:rsidP="00F80E19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Thompson, J., (2013). '</w:t>
              </w:r>
              <w:r w:rsidRPr="00F80E19">
                <w:rPr>
                  <w:iCs/>
                  <w:noProof/>
                  <w:lang w:val="en-US"/>
                </w:rPr>
                <w:t>Active Listening techniques of Hostage and Crisis negotiations'.</w:t>
              </w:r>
              <w:r>
                <w:rPr>
                  <w:noProof/>
                  <w:lang w:val="en-US"/>
                </w:rPr>
                <w:t xml:space="preserve"> </w:t>
              </w:r>
              <w:r w:rsidRPr="00531040">
                <w:rPr>
                  <w:i/>
                  <w:noProof/>
                  <w:lang w:val="en-US"/>
                </w:rPr>
                <w:t>Psychology Today</w:t>
              </w:r>
              <w:r>
                <w:rPr>
                  <w:noProof/>
                  <w:lang w:val="en-US"/>
                </w:rPr>
                <w:t xml:space="preserve">, </w:t>
              </w:r>
              <w:r w:rsidR="00531040">
                <w:rPr>
                  <w:noProof/>
                  <w:lang w:val="en-US"/>
                </w:rPr>
                <w:t>5th November.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https://www.psychologytoday.com/gb/blog/beyond-words/201311/active-listening-techniques-hostage-crisis-negotiators</w:t>
              </w:r>
              <w:r>
                <w:rPr>
                  <w:noProof/>
                  <w:lang w:val="en-US"/>
                </w:rPr>
                <w:br/>
                <w:t>[Accessed 25 April 2019].</w:t>
              </w:r>
            </w:p>
            <w:p w:rsidR="00F80E19" w:rsidRDefault="00F80E19" w:rsidP="00F80E1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F80E19" w:rsidRDefault="00F80E19"/>
    <w:p w:rsidR="00994F32" w:rsidRPr="009E4FF3" w:rsidRDefault="00994F32"/>
    <w:sectPr w:rsidR="00994F32" w:rsidRPr="009E4F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71BE"/>
    <w:rsid w:val="00023129"/>
    <w:rsid w:val="00531040"/>
    <w:rsid w:val="00555BEF"/>
    <w:rsid w:val="00994F32"/>
    <w:rsid w:val="009A7D1D"/>
    <w:rsid w:val="009E4FF3"/>
    <w:rsid w:val="00BF71BE"/>
    <w:rsid w:val="00C96BD8"/>
    <w:rsid w:val="00E531FD"/>
    <w:rsid w:val="00F80E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6998311-CDA3-4338-BFB8-4C1F51C1B4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0E1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0E19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80E19"/>
  </w:style>
  <w:style w:type="paragraph" w:styleId="BalloonText">
    <w:name w:val="Balloon Text"/>
    <w:basedOn w:val="Normal"/>
    <w:link w:val="BalloonTextChar"/>
    <w:uiPriority w:val="99"/>
    <w:semiHidden/>
    <w:unhideWhenUsed/>
    <w:rsid w:val="00F80E1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0E1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84704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25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30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23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750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992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69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Huc13</b:Tag>
    <b:SourceType>Book</b:SourceType>
    <b:Guid>{293A3678-C77B-4BE9-A68C-D3E589FF7FF6}</b:Guid>
    <b:Author>
      <b:Author>
        <b:NameList>
          <b:Person>
            <b:Last>Huczynski</b:Last>
            <b:First>A</b:First>
          </b:Person>
          <b:Person>
            <b:Last>Buchanan,D</b:Last>
          </b:Person>
        </b:NameList>
      </b:Author>
    </b:Author>
    <b:Title>Organisational Behaviour</b:Title>
    <b:Year>2013</b:Year>
    <b:City>Harlow</b:City>
    <b:Publisher>Pearson Education Limited</b:Publisher>
    <b:Edition>8th</b:Edition>
    <b:RefOrder>2</b:RefOrder>
  </b:Source>
  <b:Source>
    <b:Tag>Mic12</b:Tag>
    <b:SourceType>Book</b:SourceType>
    <b:Guid>{400FD9D2-6451-4D29-890E-5025D31F5FD2}</b:Guid>
    <b:Author>
      <b:Author>
        <b:NameList>
          <b:Person>
            <b:Last>Armstrong</b:Last>
            <b:First>Micheal</b:First>
          </b:Person>
        </b:NameList>
      </b:Author>
    </b:Author>
    <b:Title>Armstongs Handbook of Human Resource Management Practise</b:Title>
    <b:Year>2012</b:Year>
    <b:City>London</b:City>
    <b:Publisher>Kogan Page</b:Publisher>
    <b:Edition>12th</b:Edition>
    <b:RefOrder>1</b:RefOrder>
  </b:Source>
  <b:Source>
    <b:Tag>CIP8a</b:Tag>
    <b:SourceType>InternetSite</b:SourceType>
    <b:Guid>{A0D5DFB5-850A-4EA1-ADB1-820DE2F82EE0}</b:Guid>
    <b:Author>
      <b:Author>
        <b:Corporate>CIPD</b:Corporate>
      </b:Author>
    </b:Author>
    <b:Title>Profession Map</b:Title>
    <b:YearAccessed>2018</b:YearAccessed>
    <b:MonthAccessed>November</b:MonthAccessed>
    <b:DayAccessed>20</b:DayAccessed>
    <b:URL>https://www.cipd.co.uk/learn/career/profession-map/professional-areas</b:URL>
    <b:Year>2018b</b:Year>
    <b:RefOrder>5</b:RefOrder>
  </b:Source>
  <b:Source>
    <b:Tag>Jef13</b:Tag>
    <b:SourceType>DocumentFromInternetSite</b:SourceType>
    <b:Guid>{9C048847-EB2B-4E17-8155-712061A6C7D3}</b:Guid>
    <b:Author>
      <b:Author>
        <b:NameList>
          <b:Person>
            <b:Last>Thompson</b:Last>
            <b:First>Jeff</b:First>
          </b:Person>
        </b:NameList>
      </b:Author>
    </b:Author>
    <b:Title>Active Listening techniques of Hostage and Crisis negotiations</b:Title>
    <b:Year>2013</b:Year>
    <b:Month>Nov</b:Month>
    <b:Day>5</b:Day>
    <b:YearAccessed>2019</b:YearAccessed>
    <b:MonthAccessed>April</b:MonthAccessed>
    <b:DayAccessed>25</b:DayAccessed>
    <b:URL>https://www.psychologytoday.com/gb/blog/beyond-words/201311/active-listening-techniques-hostage-crisis-negotiators</b:URL>
    <b:RefOrder>4</b:RefOrder>
  </b:Source>
  <b:Source>
    <b:Tag>CIP197</b:Tag>
    <b:SourceType>DocumentFromInternetSite</b:SourceType>
    <b:Guid>{378E7EA5-F0E5-46DC-AADF-AFE43E7757A4}</b:Guid>
    <b:Author>
      <b:Author>
        <b:Corporate>CIPD</b:Corporate>
      </b:Author>
    </b:Author>
    <b:Title>Recent and Forthcoming legislation</b:Title>
    <b:Year>2019</b:Year>
    <b:Month>March</b:Month>
    <b:Day>25</b:Day>
    <b:YearAccessed>2019</b:YearAccessed>
    <b:MonthAccessed>April</b:MonthAccessed>
    <b:DayAccessed>25</b:DayAccessed>
    <b:URL>https://www.cipd.co.uk/knowledge/fundamentals/emp-law/about/legislation-updates</b:URL>
    <b:RefOrder>3</b:RefOrder>
  </b:Source>
</b:Sources>
</file>

<file path=customXml/itemProps1.xml><?xml version="1.0" encoding="utf-8"?>
<ds:datastoreItem xmlns:ds="http://schemas.openxmlformats.org/officeDocument/2006/customXml" ds:itemID="{222C160B-31FD-41BD-98A9-C0F9864151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</TotalTime>
  <Pages>3</Pages>
  <Words>586</Words>
  <Characters>3341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Sadler</dc:creator>
  <cp:keywords/>
  <dc:description/>
  <cp:lastModifiedBy>Jane Sadler</cp:lastModifiedBy>
  <cp:revision>3</cp:revision>
  <dcterms:created xsi:type="dcterms:W3CDTF">2019-04-28T14:19:00Z</dcterms:created>
  <dcterms:modified xsi:type="dcterms:W3CDTF">2019-04-28T15:18:00Z</dcterms:modified>
</cp:coreProperties>
</file>