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D97E8" w14:textId="77777777" w:rsidR="008E0046" w:rsidRPr="00EE17D0" w:rsidRDefault="008E0046" w:rsidP="00833CB6">
      <w:pPr>
        <w:spacing w:line="360" w:lineRule="auto"/>
        <w:jc w:val="both"/>
        <w:rPr>
          <w:rFonts w:ascii="Times New Roman" w:eastAsia="Times New Roman" w:hAnsi="Times New Roman" w:cs="Times New Roman"/>
          <w:sz w:val="24"/>
          <w:szCs w:val="24"/>
          <w:lang w:val="en-GB"/>
        </w:rPr>
      </w:pPr>
    </w:p>
    <w:p w14:paraId="5EF9524E" w14:textId="35235872" w:rsidR="008E0046" w:rsidRPr="00EE17D0" w:rsidRDefault="008E0046" w:rsidP="00833CB6">
      <w:pPr>
        <w:spacing w:line="360" w:lineRule="auto"/>
        <w:jc w:val="both"/>
        <w:rPr>
          <w:rFonts w:ascii="Times New Roman" w:eastAsia="Times New Roman" w:hAnsi="Times New Roman" w:cs="Times New Roman"/>
          <w:sz w:val="24"/>
          <w:szCs w:val="24"/>
          <w:lang w:val="en-GB"/>
        </w:rPr>
      </w:pPr>
    </w:p>
    <w:p w14:paraId="1DD76EED" w14:textId="77777777" w:rsidR="008E0046" w:rsidRPr="00EE17D0" w:rsidRDefault="008E0046" w:rsidP="00833CB6">
      <w:pPr>
        <w:spacing w:line="360" w:lineRule="auto"/>
        <w:jc w:val="both"/>
        <w:rPr>
          <w:rFonts w:ascii="Times New Roman" w:eastAsia="Times New Roman" w:hAnsi="Times New Roman" w:cs="Times New Roman"/>
          <w:sz w:val="24"/>
          <w:szCs w:val="24"/>
          <w:lang w:val="en-GB"/>
        </w:rPr>
      </w:pPr>
    </w:p>
    <w:p w14:paraId="30060C1C" w14:textId="77777777" w:rsidR="00833CB6" w:rsidRPr="00EE17D0" w:rsidRDefault="00833CB6" w:rsidP="00833CB6">
      <w:pPr>
        <w:spacing w:line="360" w:lineRule="auto"/>
        <w:jc w:val="both"/>
        <w:rPr>
          <w:rFonts w:ascii="Times New Roman" w:eastAsia="Times New Roman" w:hAnsi="Times New Roman" w:cs="Times New Roman"/>
          <w:sz w:val="24"/>
          <w:szCs w:val="24"/>
          <w:lang w:val="en-GB"/>
        </w:rPr>
      </w:pPr>
    </w:p>
    <w:p w14:paraId="14ED4BEF" w14:textId="77777777" w:rsidR="00833CB6" w:rsidRPr="00EE17D0" w:rsidRDefault="00833CB6" w:rsidP="00833CB6">
      <w:pPr>
        <w:spacing w:line="360" w:lineRule="auto"/>
        <w:jc w:val="both"/>
        <w:rPr>
          <w:rFonts w:ascii="Times New Roman" w:eastAsia="Times New Roman" w:hAnsi="Times New Roman" w:cs="Times New Roman"/>
          <w:sz w:val="24"/>
          <w:szCs w:val="24"/>
          <w:lang w:val="en-GB"/>
        </w:rPr>
      </w:pPr>
    </w:p>
    <w:p w14:paraId="6CC745D9" w14:textId="77777777" w:rsidR="008E0046" w:rsidRPr="00EE17D0" w:rsidRDefault="008E0046" w:rsidP="00833CB6">
      <w:pPr>
        <w:spacing w:line="360" w:lineRule="auto"/>
        <w:jc w:val="both"/>
        <w:rPr>
          <w:rFonts w:ascii="Times New Roman" w:eastAsia="Times New Roman" w:hAnsi="Times New Roman" w:cs="Times New Roman"/>
          <w:sz w:val="24"/>
          <w:szCs w:val="24"/>
          <w:lang w:val="en-GB"/>
        </w:rPr>
      </w:pPr>
    </w:p>
    <w:p w14:paraId="33CF882C" w14:textId="77777777" w:rsidR="008E0046" w:rsidRPr="00EE17D0" w:rsidRDefault="008E0046" w:rsidP="00833CB6">
      <w:pPr>
        <w:spacing w:line="360" w:lineRule="auto"/>
        <w:jc w:val="both"/>
        <w:rPr>
          <w:rFonts w:ascii="Times New Roman" w:eastAsia="Times New Roman" w:hAnsi="Times New Roman" w:cs="Times New Roman"/>
          <w:sz w:val="24"/>
          <w:szCs w:val="24"/>
          <w:lang w:val="en-GB"/>
        </w:rPr>
      </w:pPr>
    </w:p>
    <w:p w14:paraId="5FA6F498" w14:textId="77777777" w:rsidR="00833CB6" w:rsidRPr="00EE17D0" w:rsidRDefault="00833CB6" w:rsidP="00833CB6">
      <w:pPr>
        <w:spacing w:line="360" w:lineRule="auto"/>
        <w:jc w:val="both"/>
        <w:rPr>
          <w:rFonts w:ascii="Times New Roman" w:eastAsia="Times New Roman" w:hAnsi="Times New Roman" w:cs="Times New Roman"/>
          <w:sz w:val="24"/>
          <w:szCs w:val="24"/>
          <w:lang w:val="en-GB"/>
        </w:rPr>
      </w:pPr>
    </w:p>
    <w:p w14:paraId="28887464" w14:textId="15E5ED5B" w:rsidR="00833CB6" w:rsidRPr="00EE17D0" w:rsidRDefault="00833CB6" w:rsidP="00833CB6">
      <w:pPr>
        <w:spacing w:line="360" w:lineRule="auto"/>
        <w:jc w:val="center"/>
        <w:rPr>
          <w:rFonts w:ascii="Times New Roman" w:eastAsia="Times New Roman" w:hAnsi="Times New Roman" w:cs="Times New Roman"/>
          <w:sz w:val="32"/>
          <w:szCs w:val="32"/>
          <w:lang w:val="en-GB"/>
        </w:rPr>
      </w:pPr>
      <w:r w:rsidRPr="00EE17D0">
        <w:rPr>
          <w:rFonts w:ascii="Times New Roman" w:eastAsia="Times New Roman" w:hAnsi="Times New Roman" w:cs="Times New Roman"/>
          <w:noProof/>
          <w:sz w:val="32"/>
          <w:szCs w:val="32"/>
          <w:lang w:val="en-GB"/>
        </w:rPr>
        <w:drawing>
          <wp:inline distT="114300" distB="114300" distL="114300" distR="114300" wp14:anchorId="30CF8B69" wp14:editId="2523FC56">
            <wp:extent cx="3448050" cy="1466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448050" cy="1466850"/>
                    </a:xfrm>
                    <a:prstGeom prst="rect">
                      <a:avLst/>
                    </a:prstGeom>
                  </pic:spPr>
                </pic:pic>
              </a:graphicData>
            </a:graphic>
          </wp:inline>
        </w:drawing>
      </w:r>
    </w:p>
    <w:p w14:paraId="3BA7E104" w14:textId="44127349" w:rsidR="008E0046" w:rsidRPr="00EE17D0" w:rsidRDefault="00833CB6" w:rsidP="00833CB6">
      <w:pPr>
        <w:spacing w:line="360" w:lineRule="auto"/>
        <w:jc w:val="center"/>
        <w:rPr>
          <w:rFonts w:ascii="Times New Roman" w:eastAsia="Times New Roman" w:hAnsi="Times New Roman" w:cs="Times New Roman"/>
          <w:b/>
          <w:bCs/>
          <w:sz w:val="32"/>
          <w:szCs w:val="32"/>
          <w:lang w:val="en-GB"/>
        </w:rPr>
      </w:pPr>
      <w:r w:rsidRPr="00EE17D0">
        <w:rPr>
          <w:rFonts w:ascii="Times New Roman" w:eastAsia="Times New Roman" w:hAnsi="Times New Roman" w:cs="Times New Roman"/>
          <w:b/>
          <w:bCs/>
          <w:sz w:val="32"/>
          <w:szCs w:val="32"/>
          <w:lang w:val="en-GB"/>
        </w:rPr>
        <w:t>BA (HONS) INTERNATIONAL HOTEL MANAGEMENT</w:t>
      </w:r>
    </w:p>
    <w:p w14:paraId="327038E9" w14:textId="5AE75388" w:rsidR="008E0046" w:rsidRPr="00EE17D0" w:rsidRDefault="00833CB6" w:rsidP="00833CB6">
      <w:pPr>
        <w:spacing w:line="360" w:lineRule="auto"/>
        <w:jc w:val="center"/>
        <w:rPr>
          <w:rFonts w:ascii="Times New Roman" w:eastAsia="Times New Roman" w:hAnsi="Times New Roman" w:cs="Times New Roman"/>
          <w:b/>
          <w:bCs/>
          <w:sz w:val="32"/>
          <w:szCs w:val="32"/>
          <w:lang w:val="en-GB"/>
        </w:rPr>
      </w:pPr>
      <w:r w:rsidRPr="00EE17D0">
        <w:rPr>
          <w:rFonts w:ascii="Times New Roman" w:eastAsia="Times New Roman" w:hAnsi="Times New Roman" w:cs="Times New Roman"/>
          <w:b/>
          <w:bCs/>
          <w:sz w:val="32"/>
          <w:szCs w:val="32"/>
          <w:lang w:val="en-GB"/>
        </w:rPr>
        <w:t>MODULE HANDBOOK AUTUMN TERM 2025</w:t>
      </w:r>
    </w:p>
    <w:p w14:paraId="1644100C" w14:textId="794AC2A2" w:rsidR="008E0046" w:rsidRPr="00EE17D0" w:rsidRDefault="00833CB6" w:rsidP="00833CB6">
      <w:pPr>
        <w:spacing w:line="360" w:lineRule="auto"/>
        <w:jc w:val="center"/>
        <w:rPr>
          <w:rFonts w:ascii="Times New Roman" w:eastAsia="Times New Roman" w:hAnsi="Times New Roman" w:cs="Times New Roman"/>
          <w:b/>
          <w:bCs/>
          <w:sz w:val="32"/>
          <w:szCs w:val="32"/>
          <w:lang w:val="en-GB"/>
        </w:rPr>
      </w:pPr>
      <w:r w:rsidRPr="00EE17D0">
        <w:rPr>
          <w:rFonts w:ascii="Times New Roman" w:eastAsia="Times New Roman" w:hAnsi="Times New Roman" w:cs="Times New Roman"/>
          <w:b/>
          <w:bCs/>
          <w:sz w:val="32"/>
          <w:szCs w:val="32"/>
          <w:lang w:val="en-GB"/>
        </w:rPr>
        <w:t>HOTEL PLACEMENT – MANAGING GUEST SERVICE OPERATIONS</w:t>
      </w:r>
    </w:p>
    <w:p w14:paraId="4C286830" w14:textId="2B49853F" w:rsidR="008E0046" w:rsidRPr="00EE17D0" w:rsidRDefault="00833CB6" w:rsidP="00833CB6">
      <w:pPr>
        <w:spacing w:line="360" w:lineRule="auto"/>
        <w:jc w:val="center"/>
        <w:rPr>
          <w:rFonts w:ascii="Times New Roman" w:eastAsia="Times New Roman" w:hAnsi="Times New Roman" w:cs="Times New Roman"/>
          <w:b/>
          <w:bCs/>
          <w:sz w:val="32"/>
          <w:szCs w:val="32"/>
          <w:lang w:val="en-GB"/>
        </w:rPr>
      </w:pPr>
      <w:r w:rsidRPr="00EE17D0">
        <w:rPr>
          <w:rFonts w:ascii="Times New Roman" w:eastAsia="Times New Roman" w:hAnsi="Times New Roman" w:cs="Times New Roman"/>
          <w:b/>
          <w:bCs/>
          <w:sz w:val="32"/>
          <w:szCs w:val="32"/>
          <w:lang w:val="en-GB"/>
        </w:rPr>
        <w:t>BMIH6003</w:t>
      </w:r>
    </w:p>
    <w:p w14:paraId="4531CC62" w14:textId="3BBCCF46" w:rsidR="008E0046" w:rsidRPr="00EE17D0" w:rsidRDefault="00833CB6" w:rsidP="00833CB6">
      <w:pPr>
        <w:spacing w:line="360" w:lineRule="auto"/>
        <w:jc w:val="center"/>
        <w:rPr>
          <w:rFonts w:ascii="Times New Roman" w:eastAsia="Times New Roman" w:hAnsi="Times New Roman" w:cs="Times New Roman"/>
          <w:b/>
          <w:bCs/>
          <w:sz w:val="32"/>
          <w:szCs w:val="32"/>
          <w:lang w:val="en-GB"/>
        </w:rPr>
      </w:pPr>
      <w:r w:rsidRPr="00EE17D0">
        <w:rPr>
          <w:rFonts w:ascii="Times New Roman" w:eastAsia="Times New Roman" w:hAnsi="Times New Roman" w:cs="Times New Roman"/>
          <w:b/>
          <w:bCs/>
          <w:sz w:val="32"/>
          <w:szCs w:val="32"/>
          <w:lang w:val="en-GB"/>
        </w:rPr>
        <w:t>STUDENT NAME:</w:t>
      </w:r>
      <w:r w:rsidR="00BD0447">
        <w:rPr>
          <w:rFonts w:ascii="Times New Roman" w:eastAsia="Times New Roman" w:hAnsi="Times New Roman" w:cs="Times New Roman"/>
          <w:b/>
          <w:bCs/>
          <w:sz w:val="32"/>
          <w:szCs w:val="32"/>
          <w:lang w:val="en-GB"/>
        </w:rPr>
        <w:t>A</w:t>
      </w:r>
      <w:r w:rsidR="00F7212B">
        <w:rPr>
          <w:rFonts w:ascii="Times New Roman" w:eastAsia="Times New Roman" w:hAnsi="Times New Roman" w:cs="Times New Roman"/>
          <w:b/>
          <w:bCs/>
          <w:sz w:val="32"/>
          <w:szCs w:val="32"/>
          <w:lang w:val="en-GB"/>
        </w:rPr>
        <w:t>LEXANDRU MATEI</w:t>
      </w:r>
    </w:p>
    <w:p w14:paraId="227AA85D" w14:textId="0A4E1EDB" w:rsidR="008E0046" w:rsidRPr="00EE17D0" w:rsidRDefault="00833CB6" w:rsidP="00833CB6">
      <w:pPr>
        <w:spacing w:line="360" w:lineRule="auto"/>
        <w:jc w:val="center"/>
        <w:rPr>
          <w:rFonts w:ascii="Times New Roman" w:eastAsia="Times New Roman" w:hAnsi="Times New Roman" w:cs="Times New Roman"/>
          <w:b/>
          <w:bCs/>
          <w:sz w:val="32"/>
          <w:szCs w:val="32"/>
          <w:lang w:val="en-GB"/>
        </w:rPr>
      </w:pPr>
      <w:r w:rsidRPr="00EE17D0">
        <w:rPr>
          <w:rFonts w:ascii="Times New Roman" w:eastAsia="Times New Roman" w:hAnsi="Times New Roman" w:cs="Times New Roman"/>
          <w:b/>
          <w:bCs/>
          <w:sz w:val="32"/>
          <w:szCs w:val="32"/>
          <w:lang w:val="en-GB"/>
        </w:rPr>
        <w:t>STUDENT ID:</w:t>
      </w:r>
      <w:r w:rsidR="00F7212B">
        <w:rPr>
          <w:rFonts w:ascii="Times New Roman" w:eastAsia="Times New Roman" w:hAnsi="Times New Roman" w:cs="Times New Roman"/>
          <w:b/>
          <w:bCs/>
          <w:sz w:val="32"/>
          <w:szCs w:val="32"/>
          <w:lang w:val="en-GB"/>
        </w:rPr>
        <w:t>2126985</w:t>
      </w:r>
    </w:p>
    <w:p w14:paraId="5D516BC1" w14:textId="0DF4A482" w:rsidR="00061055" w:rsidRDefault="00061055" w:rsidP="00833CB6">
      <w:pPr>
        <w:spacing w:line="360" w:lineRule="auto"/>
        <w:jc w:val="center"/>
        <w:rPr>
          <w:rFonts w:ascii="Times New Roman" w:eastAsia="Times New Roman" w:hAnsi="Times New Roman" w:cs="Times New Roman"/>
          <w:b/>
          <w:bCs/>
          <w:sz w:val="32"/>
          <w:szCs w:val="32"/>
          <w:lang w:val="en-GB"/>
        </w:rPr>
      </w:pPr>
    </w:p>
    <w:p w14:paraId="5AB6940B" w14:textId="77777777" w:rsidR="00061055" w:rsidRDefault="00061055">
      <w:pP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br w:type="page"/>
      </w:r>
    </w:p>
    <w:sdt>
      <w:sdtPr>
        <w:rPr>
          <w:rFonts w:ascii="Times New Roman" w:eastAsia="Arial" w:hAnsi="Times New Roman" w:cs="Times New Roman"/>
          <w:color w:val="auto"/>
          <w:sz w:val="24"/>
          <w:szCs w:val="24"/>
          <w:lang w:val="en"/>
        </w:rPr>
        <w:id w:val="1829091358"/>
        <w:docPartObj>
          <w:docPartGallery w:val="Table of Contents"/>
          <w:docPartUnique/>
        </w:docPartObj>
      </w:sdtPr>
      <w:sdtEndPr>
        <w:rPr>
          <w:b/>
          <w:bCs/>
          <w:noProof/>
        </w:rPr>
      </w:sdtEndPr>
      <w:sdtContent>
        <w:p w14:paraId="1781F9D0" w14:textId="1A8D36FB" w:rsidR="00061055" w:rsidRPr="00061055" w:rsidRDefault="00061055" w:rsidP="00061055">
          <w:pPr>
            <w:pStyle w:val="TOCHeading"/>
            <w:spacing w:line="360" w:lineRule="auto"/>
            <w:jc w:val="center"/>
            <w:rPr>
              <w:rFonts w:ascii="Times New Roman" w:hAnsi="Times New Roman" w:cs="Times New Roman"/>
              <w:b/>
              <w:bCs/>
              <w:color w:val="auto"/>
              <w:sz w:val="28"/>
              <w:szCs w:val="28"/>
            </w:rPr>
          </w:pPr>
          <w:r w:rsidRPr="00061055">
            <w:rPr>
              <w:rFonts w:ascii="Times New Roman" w:hAnsi="Times New Roman" w:cs="Times New Roman"/>
              <w:b/>
              <w:bCs/>
              <w:color w:val="auto"/>
              <w:sz w:val="28"/>
              <w:szCs w:val="28"/>
            </w:rPr>
            <w:t>Table of Contents</w:t>
          </w:r>
        </w:p>
        <w:p w14:paraId="2D6B4A17" w14:textId="7A64BD92" w:rsidR="00061055" w:rsidRPr="00061055" w:rsidRDefault="00061055" w:rsidP="00061055">
          <w:pPr>
            <w:pStyle w:val="TOC1"/>
            <w:tabs>
              <w:tab w:val="right" w:leader="dot" w:pos="9350"/>
            </w:tabs>
            <w:spacing w:line="360" w:lineRule="auto"/>
            <w:jc w:val="both"/>
            <w:rPr>
              <w:rFonts w:ascii="Times New Roman" w:hAnsi="Times New Roman" w:cs="Times New Roman"/>
              <w:noProof/>
              <w:sz w:val="24"/>
              <w:szCs w:val="24"/>
            </w:rPr>
          </w:pPr>
          <w:r w:rsidRPr="00061055">
            <w:rPr>
              <w:rFonts w:ascii="Times New Roman" w:hAnsi="Times New Roman" w:cs="Times New Roman"/>
              <w:sz w:val="24"/>
              <w:szCs w:val="24"/>
            </w:rPr>
            <w:fldChar w:fldCharType="begin"/>
          </w:r>
          <w:r w:rsidRPr="00061055">
            <w:rPr>
              <w:rFonts w:ascii="Times New Roman" w:hAnsi="Times New Roman" w:cs="Times New Roman"/>
              <w:sz w:val="24"/>
              <w:szCs w:val="24"/>
            </w:rPr>
            <w:instrText xml:space="preserve"> TOC \o "1-3" \h \z \u </w:instrText>
          </w:r>
          <w:r w:rsidRPr="00061055">
            <w:rPr>
              <w:rFonts w:ascii="Times New Roman" w:hAnsi="Times New Roman" w:cs="Times New Roman"/>
              <w:sz w:val="24"/>
              <w:szCs w:val="24"/>
            </w:rPr>
            <w:fldChar w:fldCharType="separate"/>
          </w:r>
          <w:hyperlink w:anchor="_Toc213684839" w:history="1">
            <w:r w:rsidRPr="00061055">
              <w:rPr>
                <w:rStyle w:val="Hyperlink"/>
                <w:rFonts w:ascii="Times New Roman" w:hAnsi="Times New Roman" w:cs="Times New Roman"/>
                <w:noProof/>
                <w:color w:val="auto"/>
                <w:sz w:val="24"/>
                <w:szCs w:val="24"/>
              </w:rPr>
              <w:t>Introduction</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_Toc213684839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1</w:t>
            </w:r>
            <w:r w:rsidRPr="00061055">
              <w:rPr>
                <w:rFonts w:ascii="Times New Roman" w:hAnsi="Times New Roman" w:cs="Times New Roman"/>
                <w:noProof/>
                <w:webHidden/>
                <w:sz w:val="24"/>
                <w:szCs w:val="24"/>
              </w:rPr>
              <w:fldChar w:fldCharType="end"/>
            </w:r>
          </w:hyperlink>
        </w:p>
        <w:p w14:paraId="08062D73" w14:textId="41454C13" w:rsidR="00061055" w:rsidRPr="00061055" w:rsidRDefault="00061055" w:rsidP="00061055">
          <w:pPr>
            <w:pStyle w:val="TOC1"/>
            <w:tabs>
              <w:tab w:val="right" w:leader="dot" w:pos="9350"/>
            </w:tabs>
            <w:spacing w:line="360" w:lineRule="auto"/>
            <w:jc w:val="both"/>
            <w:rPr>
              <w:rFonts w:ascii="Times New Roman" w:hAnsi="Times New Roman" w:cs="Times New Roman"/>
              <w:noProof/>
              <w:sz w:val="24"/>
              <w:szCs w:val="24"/>
            </w:rPr>
          </w:pPr>
          <w:hyperlink w:anchor="_Toc213684840" w:history="1">
            <w:r w:rsidRPr="00061055">
              <w:rPr>
                <w:rStyle w:val="Hyperlink"/>
                <w:rFonts w:ascii="Times New Roman" w:hAnsi="Times New Roman" w:cs="Times New Roman"/>
                <w:noProof/>
                <w:color w:val="auto"/>
                <w:sz w:val="24"/>
                <w:szCs w:val="24"/>
              </w:rPr>
              <w:t>Main Body: Department Reflection</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_Toc213684840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1</w:t>
            </w:r>
            <w:r w:rsidRPr="00061055">
              <w:rPr>
                <w:rFonts w:ascii="Times New Roman" w:hAnsi="Times New Roman" w:cs="Times New Roman"/>
                <w:noProof/>
                <w:webHidden/>
                <w:sz w:val="24"/>
                <w:szCs w:val="24"/>
              </w:rPr>
              <w:fldChar w:fldCharType="end"/>
            </w:r>
          </w:hyperlink>
        </w:p>
        <w:p w14:paraId="700A4720" w14:textId="208BE995" w:rsidR="00061055" w:rsidRPr="00061055" w:rsidRDefault="00061055" w:rsidP="00061055">
          <w:pPr>
            <w:pStyle w:val="TOC2"/>
            <w:tabs>
              <w:tab w:val="right" w:leader="dot" w:pos="9350"/>
            </w:tabs>
            <w:spacing w:line="360" w:lineRule="auto"/>
            <w:jc w:val="both"/>
            <w:rPr>
              <w:rFonts w:ascii="Times New Roman" w:hAnsi="Times New Roman" w:cs="Times New Roman"/>
              <w:noProof/>
              <w:sz w:val="24"/>
              <w:szCs w:val="24"/>
            </w:rPr>
          </w:pPr>
          <w:hyperlink w:anchor="_Toc213684841" w:history="1">
            <w:r w:rsidRPr="00061055">
              <w:rPr>
                <w:rStyle w:val="Hyperlink"/>
                <w:rFonts w:ascii="Times New Roman" w:hAnsi="Times New Roman" w:cs="Times New Roman"/>
                <w:noProof/>
                <w:color w:val="auto"/>
                <w:sz w:val="24"/>
                <w:szCs w:val="24"/>
              </w:rPr>
              <w:t>A. Description &amp; Context</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_Toc213684841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1</w:t>
            </w:r>
            <w:r w:rsidRPr="00061055">
              <w:rPr>
                <w:rFonts w:ascii="Times New Roman" w:hAnsi="Times New Roman" w:cs="Times New Roman"/>
                <w:noProof/>
                <w:webHidden/>
                <w:sz w:val="24"/>
                <w:szCs w:val="24"/>
              </w:rPr>
              <w:fldChar w:fldCharType="end"/>
            </w:r>
          </w:hyperlink>
        </w:p>
        <w:p w14:paraId="55579939" w14:textId="2E174631" w:rsidR="00061055" w:rsidRPr="00061055" w:rsidRDefault="00061055" w:rsidP="00061055">
          <w:pPr>
            <w:pStyle w:val="TOC2"/>
            <w:tabs>
              <w:tab w:val="right" w:leader="dot" w:pos="9350"/>
            </w:tabs>
            <w:spacing w:line="360" w:lineRule="auto"/>
            <w:jc w:val="both"/>
            <w:rPr>
              <w:rFonts w:ascii="Times New Roman" w:hAnsi="Times New Roman" w:cs="Times New Roman"/>
              <w:noProof/>
              <w:sz w:val="24"/>
              <w:szCs w:val="24"/>
            </w:rPr>
          </w:pPr>
          <w:hyperlink w:anchor="_Toc213684842" w:history="1">
            <w:r w:rsidRPr="00061055">
              <w:rPr>
                <w:rStyle w:val="Hyperlink"/>
                <w:rFonts w:ascii="Times New Roman" w:hAnsi="Times New Roman" w:cs="Times New Roman"/>
                <w:noProof/>
                <w:color w:val="auto"/>
                <w:sz w:val="24"/>
                <w:szCs w:val="24"/>
              </w:rPr>
              <w:t>B. Identify a key issue</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_Toc213684842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1</w:t>
            </w:r>
            <w:r w:rsidRPr="00061055">
              <w:rPr>
                <w:rFonts w:ascii="Times New Roman" w:hAnsi="Times New Roman" w:cs="Times New Roman"/>
                <w:noProof/>
                <w:webHidden/>
                <w:sz w:val="24"/>
                <w:szCs w:val="24"/>
              </w:rPr>
              <w:fldChar w:fldCharType="end"/>
            </w:r>
          </w:hyperlink>
        </w:p>
        <w:p w14:paraId="1C9E10A0" w14:textId="1C3722A1" w:rsidR="00061055" w:rsidRPr="00061055" w:rsidRDefault="00061055" w:rsidP="00061055">
          <w:pPr>
            <w:pStyle w:val="TOC2"/>
            <w:tabs>
              <w:tab w:val="right" w:leader="dot" w:pos="9350"/>
            </w:tabs>
            <w:spacing w:line="360" w:lineRule="auto"/>
            <w:jc w:val="both"/>
            <w:rPr>
              <w:rFonts w:ascii="Times New Roman" w:hAnsi="Times New Roman" w:cs="Times New Roman"/>
              <w:noProof/>
              <w:sz w:val="24"/>
              <w:szCs w:val="24"/>
            </w:rPr>
          </w:pPr>
          <w:hyperlink w:anchor="_Toc213684843" w:history="1">
            <w:r w:rsidRPr="00061055">
              <w:rPr>
                <w:rStyle w:val="Hyperlink"/>
                <w:rFonts w:ascii="Times New Roman" w:hAnsi="Times New Roman" w:cs="Times New Roman"/>
                <w:noProof/>
                <w:color w:val="auto"/>
                <w:sz w:val="24"/>
                <w:szCs w:val="24"/>
              </w:rPr>
              <w:t>C. Reflective Analysis linked with theoretical concept</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_Toc213684843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2</w:t>
            </w:r>
            <w:r w:rsidRPr="00061055">
              <w:rPr>
                <w:rFonts w:ascii="Times New Roman" w:hAnsi="Times New Roman" w:cs="Times New Roman"/>
                <w:noProof/>
                <w:webHidden/>
                <w:sz w:val="24"/>
                <w:szCs w:val="24"/>
              </w:rPr>
              <w:fldChar w:fldCharType="end"/>
            </w:r>
          </w:hyperlink>
        </w:p>
        <w:p w14:paraId="76F099B2" w14:textId="52BBD3C2" w:rsidR="00061055" w:rsidRPr="00061055" w:rsidRDefault="00061055" w:rsidP="00061055">
          <w:pPr>
            <w:pStyle w:val="TOC2"/>
            <w:tabs>
              <w:tab w:val="right" w:leader="dot" w:pos="9350"/>
            </w:tabs>
            <w:spacing w:line="360" w:lineRule="auto"/>
            <w:jc w:val="both"/>
            <w:rPr>
              <w:rFonts w:ascii="Times New Roman" w:hAnsi="Times New Roman" w:cs="Times New Roman"/>
              <w:noProof/>
              <w:sz w:val="24"/>
              <w:szCs w:val="24"/>
            </w:rPr>
          </w:pPr>
          <w:hyperlink w:anchor="_Toc213684844" w:history="1">
            <w:r w:rsidRPr="00061055">
              <w:rPr>
                <w:rStyle w:val="Hyperlink"/>
                <w:rFonts w:ascii="Times New Roman" w:hAnsi="Times New Roman" w:cs="Times New Roman"/>
                <w:noProof/>
                <w:color w:val="auto"/>
                <w:sz w:val="24"/>
                <w:szCs w:val="24"/>
              </w:rPr>
              <w:t>D. Implementation Plan</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_Toc213684844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3</w:t>
            </w:r>
            <w:r w:rsidRPr="00061055">
              <w:rPr>
                <w:rFonts w:ascii="Times New Roman" w:hAnsi="Times New Roman" w:cs="Times New Roman"/>
                <w:noProof/>
                <w:webHidden/>
                <w:sz w:val="24"/>
                <w:szCs w:val="24"/>
              </w:rPr>
              <w:fldChar w:fldCharType="end"/>
            </w:r>
          </w:hyperlink>
        </w:p>
        <w:p w14:paraId="07453E20" w14:textId="6738D832" w:rsidR="00061055" w:rsidRPr="00061055" w:rsidRDefault="00061055" w:rsidP="00061055">
          <w:pPr>
            <w:pStyle w:val="TOC1"/>
            <w:tabs>
              <w:tab w:val="right" w:leader="dot" w:pos="9350"/>
            </w:tabs>
            <w:spacing w:line="360" w:lineRule="auto"/>
            <w:jc w:val="both"/>
            <w:rPr>
              <w:rFonts w:ascii="Times New Roman" w:hAnsi="Times New Roman" w:cs="Times New Roman"/>
              <w:noProof/>
              <w:sz w:val="24"/>
              <w:szCs w:val="24"/>
            </w:rPr>
          </w:pPr>
          <w:hyperlink w:anchor="_Toc213684845" w:history="1">
            <w:r w:rsidRPr="00061055">
              <w:rPr>
                <w:rStyle w:val="Hyperlink"/>
                <w:rFonts w:ascii="Times New Roman" w:hAnsi="Times New Roman" w:cs="Times New Roman"/>
                <w:noProof/>
                <w:color w:val="auto"/>
                <w:sz w:val="24"/>
                <w:szCs w:val="24"/>
              </w:rPr>
              <w:t>Conclusion</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_Toc213684845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6</w:t>
            </w:r>
            <w:r w:rsidRPr="00061055">
              <w:rPr>
                <w:rFonts w:ascii="Times New Roman" w:hAnsi="Times New Roman" w:cs="Times New Roman"/>
                <w:noProof/>
                <w:webHidden/>
                <w:sz w:val="24"/>
                <w:szCs w:val="24"/>
              </w:rPr>
              <w:fldChar w:fldCharType="end"/>
            </w:r>
          </w:hyperlink>
        </w:p>
        <w:p w14:paraId="066CF9DE" w14:textId="143AD83A" w:rsidR="00061055" w:rsidRPr="00061055" w:rsidRDefault="00061055" w:rsidP="00061055">
          <w:pPr>
            <w:pStyle w:val="TOC1"/>
            <w:tabs>
              <w:tab w:val="right" w:leader="dot" w:pos="9350"/>
            </w:tabs>
            <w:spacing w:line="360" w:lineRule="auto"/>
            <w:jc w:val="both"/>
            <w:rPr>
              <w:rFonts w:ascii="Times New Roman" w:hAnsi="Times New Roman" w:cs="Times New Roman"/>
              <w:noProof/>
              <w:sz w:val="24"/>
              <w:szCs w:val="24"/>
            </w:rPr>
          </w:pPr>
          <w:hyperlink w:anchor="_Toc213684846" w:history="1">
            <w:r w:rsidRPr="00061055">
              <w:rPr>
                <w:rStyle w:val="Hyperlink"/>
                <w:rFonts w:ascii="Times New Roman" w:hAnsi="Times New Roman" w:cs="Times New Roman"/>
                <w:noProof/>
                <w:color w:val="auto"/>
                <w:sz w:val="24"/>
                <w:szCs w:val="24"/>
              </w:rPr>
              <w:t>Reference List</w:t>
            </w:r>
            <w:r w:rsidRPr="00061055">
              <w:rPr>
                <w:rFonts w:ascii="Times New Roman" w:hAnsi="Times New Roman" w:cs="Times New Roman"/>
                <w:noProof/>
                <w:webHidden/>
                <w:sz w:val="24"/>
                <w:szCs w:val="24"/>
              </w:rPr>
              <w:tab/>
            </w:r>
            <w:r w:rsidRPr="00061055">
              <w:rPr>
                <w:rFonts w:ascii="Times New Roman" w:hAnsi="Times New Roman" w:cs="Times New Roman"/>
                <w:noProof/>
                <w:webHidden/>
                <w:sz w:val="24"/>
                <w:szCs w:val="24"/>
              </w:rPr>
              <w:fldChar w:fldCharType="begin"/>
            </w:r>
            <w:r w:rsidRPr="00061055">
              <w:rPr>
                <w:rFonts w:ascii="Times New Roman" w:hAnsi="Times New Roman" w:cs="Times New Roman"/>
                <w:noProof/>
                <w:webHidden/>
                <w:sz w:val="24"/>
                <w:szCs w:val="24"/>
              </w:rPr>
              <w:instrText xml:space="preserve"> PAGEREF _Toc213684846 \h </w:instrText>
            </w:r>
            <w:r w:rsidRPr="00061055">
              <w:rPr>
                <w:rFonts w:ascii="Times New Roman" w:hAnsi="Times New Roman" w:cs="Times New Roman"/>
                <w:noProof/>
                <w:webHidden/>
                <w:sz w:val="24"/>
                <w:szCs w:val="24"/>
              </w:rPr>
            </w:r>
            <w:r w:rsidRPr="00061055">
              <w:rPr>
                <w:rFonts w:ascii="Times New Roman" w:hAnsi="Times New Roman" w:cs="Times New Roman"/>
                <w:noProof/>
                <w:webHidden/>
                <w:sz w:val="24"/>
                <w:szCs w:val="24"/>
              </w:rPr>
              <w:fldChar w:fldCharType="separate"/>
            </w:r>
            <w:r w:rsidRPr="00061055">
              <w:rPr>
                <w:rFonts w:ascii="Times New Roman" w:hAnsi="Times New Roman" w:cs="Times New Roman"/>
                <w:noProof/>
                <w:webHidden/>
                <w:sz w:val="24"/>
                <w:szCs w:val="24"/>
              </w:rPr>
              <w:t>8</w:t>
            </w:r>
            <w:r w:rsidRPr="00061055">
              <w:rPr>
                <w:rFonts w:ascii="Times New Roman" w:hAnsi="Times New Roman" w:cs="Times New Roman"/>
                <w:noProof/>
                <w:webHidden/>
                <w:sz w:val="24"/>
                <w:szCs w:val="24"/>
              </w:rPr>
              <w:fldChar w:fldCharType="end"/>
            </w:r>
          </w:hyperlink>
        </w:p>
        <w:p w14:paraId="70596C9D" w14:textId="3085DD72" w:rsidR="00061055" w:rsidRPr="00061055" w:rsidRDefault="00061055" w:rsidP="00061055">
          <w:pPr>
            <w:spacing w:line="360" w:lineRule="auto"/>
            <w:jc w:val="both"/>
            <w:rPr>
              <w:rFonts w:ascii="Times New Roman" w:hAnsi="Times New Roman" w:cs="Times New Roman"/>
              <w:sz w:val="24"/>
              <w:szCs w:val="24"/>
            </w:rPr>
          </w:pPr>
          <w:r w:rsidRPr="00061055">
            <w:rPr>
              <w:rFonts w:ascii="Times New Roman" w:hAnsi="Times New Roman" w:cs="Times New Roman"/>
              <w:b/>
              <w:bCs/>
              <w:noProof/>
              <w:sz w:val="24"/>
              <w:szCs w:val="24"/>
            </w:rPr>
            <w:fldChar w:fldCharType="end"/>
          </w:r>
        </w:p>
      </w:sdtContent>
    </w:sdt>
    <w:p w14:paraId="5699CCAE" w14:textId="3870E016" w:rsidR="008E0046" w:rsidRPr="00EE17D0" w:rsidRDefault="00CF4E48" w:rsidP="00833CB6">
      <w:pPr>
        <w:spacing w:line="360" w:lineRule="auto"/>
        <w:jc w:val="center"/>
        <w:rPr>
          <w:rFonts w:ascii="Times New Roman" w:eastAsia="Times New Roman" w:hAnsi="Times New Roman" w:cs="Times New Roman"/>
          <w:sz w:val="24"/>
          <w:szCs w:val="24"/>
          <w:lang w:val="en-GB"/>
        </w:rPr>
      </w:pPr>
      <w:r w:rsidRPr="00EE17D0">
        <w:rPr>
          <w:rFonts w:ascii="Times New Roman" w:hAnsi="Times New Roman" w:cs="Times New Roman"/>
          <w:sz w:val="24"/>
          <w:szCs w:val="24"/>
          <w:lang w:val="en-GB"/>
        </w:rPr>
        <w:br w:type="page"/>
      </w:r>
    </w:p>
    <w:p w14:paraId="654E0155" w14:textId="77777777" w:rsidR="008E0046" w:rsidRPr="00EE17D0" w:rsidRDefault="00CF4E48" w:rsidP="00833CB6">
      <w:pP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b/>
          <w:bCs/>
          <w:sz w:val="24"/>
          <w:szCs w:val="24"/>
          <w:lang w:val="en-GB"/>
        </w:rPr>
        <w:t xml:space="preserve">Reflective Learning Log: </w:t>
      </w:r>
      <w:r w:rsidRPr="00EE17D0">
        <w:rPr>
          <w:rFonts w:ascii="Times New Roman" w:eastAsia="Times New Roman" w:hAnsi="Times New Roman" w:cs="Times New Roman"/>
          <w:sz w:val="24"/>
          <w:szCs w:val="24"/>
          <w:lang w:val="en-GB"/>
        </w:rPr>
        <w:t>Organisational Culture and Teamwork in the Housekeeping Department at Hotel Novotel Birmingham Airport</w:t>
      </w:r>
    </w:p>
    <w:p w14:paraId="7C95F6B6" w14:textId="6A6076F3" w:rsidR="008E0046" w:rsidRPr="00EE17D0" w:rsidRDefault="00CF4E48" w:rsidP="00EE17D0">
      <w:pPr>
        <w:pStyle w:val="Heading1"/>
      </w:pPr>
      <w:bookmarkStart w:id="0" w:name="_Toc213684839"/>
      <w:r w:rsidRPr="00EE17D0">
        <w:t>Introduction</w:t>
      </w:r>
      <w:bookmarkEnd w:id="0"/>
    </w:p>
    <w:p w14:paraId="2026A658" w14:textId="6345C1A1" w:rsidR="008E0046" w:rsidRPr="00EE17D0" w:rsidRDefault="00A55A9B" w:rsidP="00833CB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w:t>
      </w:r>
      <w:r w:rsidR="00C373B2">
        <w:rPr>
          <w:rFonts w:ascii="Times New Roman" w:eastAsia="Times New Roman" w:hAnsi="Times New Roman" w:cs="Times New Roman"/>
          <w:sz w:val="24"/>
          <w:szCs w:val="24"/>
          <w:lang w:val="en-GB"/>
        </w:rPr>
        <w:t xml:space="preserve">my working period at Hotel Novotel, a subsidiary of Accor Group, the job role assigned to housekeeping supervisor at housekeeping department, an operational division of this hotel company to maintaining guestroom standard and ensure their comforts. During my placement, my job role was to inspect guest rooms standard and report upper-management authority. Housekeeping services in hospitality industry maintain entire guest services along with retain a comfortable ambiance to ensure higher level of guest satisfaction in Novotel hotel </w:t>
      </w:r>
      <w:r w:rsidRPr="00EE17D0">
        <w:rPr>
          <w:rFonts w:ascii="Times New Roman" w:eastAsia="Times New Roman" w:hAnsi="Times New Roman" w:cs="Times New Roman"/>
          <w:sz w:val="24"/>
          <w:szCs w:val="24"/>
          <w:lang w:val="en-GB"/>
        </w:rPr>
        <w:t xml:space="preserve">(Accor, 2025). The </w:t>
      </w:r>
      <w:r w:rsidR="00C373B2">
        <w:rPr>
          <w:rFonts w:ascii="Times New Roman" w:eastAsia="Times New Roman" w:hAnsi="Times New Roman" w:cs="Times New Roman"/>
          <w:sz w:val="24"/>
          <w:szCs w:val="24"/>
          <w:lang w:val="en-GB"/>
        </w:rPr>
        <w:t>goal</w:t>
      </w:r>
      <w:r w:rsidRPr="00EE17D0">
        <w:rPr>
          <w:rFonts w:ascii="Times New Roman" w:eastAsia="Times New Roman" w:hAnsi="Times New Roman" w:cs="Times New Roman"/>
          <w:sz w:val="24"/>
          <w:szCs w:val="24"/>
          <w:lang w:val="en-GB"/>
        </w:rPr>
        <w:t xml:space="preserve"> of this learning log is to </w:t>
      </w:r>
      <w:r w:rsidR="00C373B2">
        <w:rPr>
          <w:rFonts w:ascii="Times New Roman" w:eastAsia="Times New Roman" w:hAnsi="Times New Roman" w:cs="Times New Roman"/>
          <w:sz w:val="24"/>
          <w:szCs w:val="24"/>
          <w:lang w:val="en-GB"/>
        </w:rPr>
        <w:t>self-</w:t>
      </w:r>
      <w:r w:rsidRPr="00EE17D0">
        <w:rPr>
          <w:rFonts w:ascii="Times New Roman" w:eastAsia="Times New Roman" w:hAnsi="Times New Roman" w:cs="Times New Roman"/>
          <w:sz w:val="24"/>
          <w:szCs w:val="24"/>
          <w:lang w:val="en-GB"/>
        </w:rPr>
        <w:t>refl</w:t>
      </w:r>
      <w:r w:rsidR="00C373B2">
        <w:rPr>
          <w:rFonts w:ascii="Times New Roman" w:eastAsia="Times New Roman" w:hAnsi="Times New Roman" w:cs="Times New Roman"/>
          <w:sz w:val="24"/>
          <w:szCs w:val="24"/>
          <w:lang w:val="en-GB"/>
        </w:rPr>
        <w:t xml:space="preserve">ect </w:t>
      </w:r>
      <w:r w:rsidRPr="00EE17D0">
        <w:rPr>
          <w:rFonts w:ascii="Times New Roman" w:eastAsia="Times New Roman" w:hAnsi="Times New Roman" w:cs="Times New Roman"/>
          <w:sz w:val="24"/>
          <w:szCs w:val="24"/>
          <w:lang w:val="en-GB"/>
        </w:rPr>
        <w:t>on personal experience and understanding of the operational of guest service management at Hotel Novotel.</w:t>
      </w:r>
    </w:p>
    <w:p w14:paraId="05C84C1F" w14:textId="425E4DDD" w:rsidR="008E0046" w:rsidRPr="00EE17D0" w:rsidRDefault="00CF4E48" w:rsidP="00EE17D0">
      <w:pPr>
        <w:pStyle w:val="Heading1"/>
      </w:pPr>
      <w:bookmarkStart w:id="1" w:name="_Toc213684840"/>
      <w:r w:rsidRPr="00EE17D0">
        <w:t>Main Body: Department Reflection</w:t>
      </w:r>
      <w:bookmarkEnd w:id="1"/>
      <w:r w:rsidRPr="00EE17D0">
        <w:t xml:space="preserve"> </w:t>
      </w:r>
    </w:p>
    <w:p w14:paraId="701D060B" w14:textId="77777777" w:rsidR="008E0046" w:rsidRPr="00EE17D0" w:rsidRDefault="00CF4E48" w:rsidP="00EE17D0">
      <w:pPr>
        <w:pStyle w:val="Heading2"/>
      </w:pPr>
      <w:bookmarkStart w:id="2" w:name="_Toc213684841"/>
      <w:r w:rsidRPr="00EE17D0">
        <w:t>A. Description &amp; Context</w:t>
      </w:r>
      <w:bookmarkEnd w:id="2"/>
      <w:r w:rsidRPr="00EE17D0">
        <w:t xml:space="preserve"> </w:t>
      </w:r>
    </w:p>
    <w:p w14:paraId="247DCA76" w14:textId="41E37A3C" w:rsidR="008E0046" w:rsidRPr="00EE17D0" w:rsidRDefault="00A55A9B" w:rsidP="00833CB6">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Throughout my placement, I performed as a floor supervisor with maintaining room attendants and their working operations. This housekeeping department was highly linked with guest outcome and experience along with retain brand reputation of Novotel. </w:t>
      </w:r>
      <w:r w:rsidRPr="00EE17D0">
        <w:rPr>
          <w:rFonts w:ascii="Times New Roman" w:eastAsia="Times New Roman" w:hAnsi="Times New Roman" w:cs="Times New Roman"/>
          <w:sz w:val="24"/>
          <w:szCs w:val="24"/>
          <w:lang w:val="en-GB"/>
        </w:rPr>
        <w:t xml:space="preserve">Hotel Novotel </w:t>
      </w:r>
      <w:r>
        <w:rPr>
          <w:rFonts w:ascii="Times New Roman" w:eastAsia="Times New Roman" w:hAnsi="Times New Roman" w:cs="Times New Roman"/>
          <w:sz w:val="24"/>
          <w:szCs w:val="24"/>
          <w:lang w:val="en-GB"/>
        </w:rPr>
        <w:t>employed</w:t>
      </w:r>
      <w:r w:rsidRPr="00EE17D0">
        <w:rPr>
          <w:rFonts w:ascii="Times New Roman" w:eastAsia="Times New Roman" w:hAnsi="Times New Roman" w:cs="Times New Roman"/>
          <w:sz w:val="24"/>
          <w:szCs w:val="24"/>
          <w:lang w:val="en-GB"/>
        </w:rPr>
        <w:t xml:space="preserve"> high-performing team, </w:t>
      </w:r>
      <w:r>
        <w:rPr>
          <w:rFonts w:ascii="Times New Roman" w:eastAsia="Times New Roman" w:hAnsi="Times New Roman" w:cs="Times New Roman"/>
          <w:sz w:val="24"/>
          <w:szCs w:val="24"/>
          <w:lang w:val="en-GB"/>
        </w:rPr>
        <w:t>to fulfil guest expectation, retain productive hospitality and ensure business goals</w:t>
      </w:r>
      <w:r w:rsidRPr="00EE17D0">
        <w:rPr>
          <w:rFonts w:ascii="Times New Roman" w:eastAsia="Times New Roman" w:hAnsi="Times New Roman" w:cs="Times New Roman"/>
          <w:sz w:val="24"/>
          <w:szCs w:val="24"/>
          <w:lang w:val="en-GB"/>
        </w:rPr>
        <w:t xml:space="preserve"> (Accor, 2025). </w:t>
      </w:r>
      <w:r>
        <w:rPr>
          <w:rFonts w:ascii="Times New Roman" w:eastAsia="Times New Roman" w:hAnsi="Times New Roman" w:cs="Times New Roman"/>
          <w:sz w:val="24"/>
          <w:szCs w:val="24"/>
          <w:lang w:val="en-GB"/>
        </w:rPr>
        <w:t>In my team, I observed that o</w:t>
      </w:r>
      <w:r w:rsidRPr="00EE17D0">
        <w:rPr>
          <w:rFonts w:ascii="Times New Roman" w:eastAsia="Times New Roman" w:hAnsi="Times New Roman" w:cs="Times New Roman"/>
          <w:sz w:val="24"/>
          <w:szCs w:val="24"/>
          <w:lang w:val="en-GB"/>
        </w:rPr>
        <w:t>ur team was multi-cultural, with Eastern European, South African and UK members</w:t>
      </w:r>
      <w:r>
        <w:rPr>
          <w:rFonts w:ascii="Times New Roman" w:eastAsia="Times New Roman" w:hAnsi="Times New Roman" w:cs="Times New Roman"/>
          <w:sz w:val="24"/>
          <w:szCs w:val="24"/>
          <w:lang w:val="en-GB"/>
        </w:rPr>
        <w:t xml:space="preserve"> that reflects</w:t>
      </w:r>
      <w:r w:rsidRPr="00EE17D0">
        <w:rPr>
          <w:rFonts w:ascii="Times New Roman" w:eastAsia="Times New Roman" w:hAnsi="Times New Roman" w:cs="Times New Roman"/>
          <w:sz w:val="24"/>
          <w:szCs w:val="24"/>
          <w:lang w:val="en-GB"/>
        </w:rPr>
        <w:t xml:space="preserve"> Accor's diverse work culture. </w:t>
      </w:r>
    </w:p>
    <w:p w14:paraId="08CCCB17" w14:textId="77777777" w:rsidR="008E0046" w:rsidRPr="00EE17D0" w:rsidRDefault="00CF4E48" w:rsidP="00833CB6">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My primary responsibilities included maintaining guest room standards, reporting maintenance issues and room inspection to ensure comfort for guests. I also observed that the daily morning briefing led my senior supervisor to help me better understand the meeting guest experience and ensure their comfort. In the observation of guest experience and operational management, I understood that teamwork and fluent communication were essential to better understand guests' needs and understanding. However, I was wi</w:t>
      </w:r>
      <w:r w:rsidRPr="00EE17D0">
        <w:rPr>
          <w:rFonts w:ascii="Times New Roman" w:eastAsia="Times New Roman" w:hAnsi="Times New Roman" w:cs="Times New Roman"/>
          <w:sz w:val="24"/>
          <w:szCs w:val="24"/>
          <w:lang w:val="en-GB"/>
        </w:rPr>
        <w:t>tness to a cross-cultural misunderstanding that creates confusion between hotel guests and room attendants.</w:t>
      </w:r>
    </w:p>
    <w:p w14:paraId="3397EA01" w14:textId="77777777" w:rsidR="008E0046" w:rsidRPr="00EE17D0" w:rsidRDefault="00CF4E48" w:rsidP="00EE17D0">
      <w:pPr>
        <w:pStyle w:val="Heading2"/>
      </w:pPr>
      <w:bookmarkStart w:id="3" w:name="_Toc213684842"/>
      <w:r w:rsidRPr="00EE17D0">
        <w:t>B. Identify a key issue</w:t>
      </w:r>
      <w:bookmarkEnd w:id="3"/>
      <w:r w:rsidRPr="00EE17D0">
        <w:t xml:space="preserve"> </w:t>
      </w:r>
    </w:p>
    <w:p w14:paraId="65F8E820" w14:textId="77777777" w:rsidR="008E0046" w:rsidRPr="00EE17D0" w:rsidRDefault="00CF4E48" w:rsidP="00833CB6">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The key issue that I identified during my placement was the communication gap and collaboration issue between diverse team members. This issue has negatively impacted staff coordination, guest service outcome and brand image of Hotel Novotel. However, Hotel Novotel performed two types of employee training, corporate and generic training, for better handling its diverse guests (</w:t>
      </w:r>
      <w:proofErr w:type="spellStart"/>
      <w:r w:rsidRPr="00EE17D0">
        <w:rPr>
          <w:rFonts w:ascii="Times New Roman" w:eastAsia="Times New Roman" w:hAnsi="Times New Roman" w:cs="Times New Roman"/>
          <w:sz w:val="24"/>
          <w:szCs w:val="24"/>
          <w:lang w:val="en-GB"/>
        </w:rPr>
        <w:t>Polines</w:t>
      </w:r>
      <w:proofErr w:type="spellEnd"/>
      <w:r w:rsidRPr="00EE17D0">
        <w:rPr>
          <w:rFonts w:ascii="Times New Roman" w:eastAsia="Times New Roman" w:hAnsi="Times New Roman" w:cs="Times New Roman"/>
          <w:sz w:val="24"/>
          <w:szCs w:val="24"/>
          <w:lang w:val="en-GB"/>
        </w:rPr>
        <w:t xml:space="preserve">, 2025). Despite employee training, language barriers, and different accents often led to confusion between room attendants and guests. </w:t>
      </w:r>
    </w:p>
    <w:p w14:paraId="18EE0392" w14:textId="77777777" w:rsidR="008E0046" w:rsidRPr="00EE17D0" w:rsidRDefault="00CF4E48" w:rsidP="00833CB6">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For example, during busy check-out time, a few attendants misunderstood my verbal instructions regarding which room needs to be cleaned first for early check-in guests. For these reasons, early check-in guests were waiting, and the housekeeping executive authority had to apologise to guests by offering free drinks. However, Accor Hotel suffered from error message issues and miscommunication-related complaints from guests that negatively impacted its brand image and reputation in the market (Accor, 2025). Th</w:t>
      </w:r>
      <w:r w:rsidRPr="00EE17D0">
        <w:rPr>
          <w:rFonts w:ascii="Times New Roman" w:eastAsia="Times New Roman" w:hAnsi="Times New Roman" w:cs="Times New Roman"/>
          <w:sz w:val="24"/>
          <w:szCs w:val="24"/>
          <w:lang w:val="en-GB"/>
        </w:rPr>
        <w:t>is issue was highly significant, while teamwork in housekeeping was directly linked with brand representation and guest experience. Similarly, structured communication practice and cultural values are essential in guest experience as well as ensuring long-term brand valuation of Hotel Novotel in the market.</w:t>
      </w:r>
    </w:p>
    <w:p w14:paraId="7E0BB9BF" w14:textId="0D6B6576" w:rsidR="008E0046" w:rsidRPr="00EE17D0" w:rsidRDefault="00CF4E48" w:rsidP="00EE17D0">
      <w:pPr>
        <w:pStyle w:val="Heading2"/>
      </w:pPr>
      <w:bookmarkStart w:id="4" w:name="_Toc213684843"/>
      <w:r w:rsidRPr="00EE17D0">
        <w:t>C. Reflective Analysis linked with theoretical concept</w:t>
      </w:r>
      <w:bookmarkEnd w:id="4"/>
      <w:r w:rsidRPr="00EE17D0">
        <w:t xml:space="preserve"> </w:t>
      </w:r>
    </w:p>
    <w:p w14:paraId="22E1E00E" w14:textId="77777777" w:rsidR="008E0046" w:rsidRPr="00EE17D0" w:rsidRDefault="00CF4E48" w:rsidP="00833CB6">
      <w:pP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In the evaluation of cultural miscommunication and poor teamwork, I applied Schein's (2010) organisational culture model, Hofstede's cultural dimensions theory and Belbin's (2010) team role theory, using Gibbs' reflective cycle to support my learning on this experience.</w:t>
      </w:r>
    </w:p>
    <w:p w14:paraId="4E5D42BD" w14:textId="77777777" w:rsidR="008E0046" w:rsidRPr="00EE17D0" w:rsidRDefault="00CF4E48" w:rsidP="00833CB6">
      <w:pP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At the surface level, known as "artefacts" according to the Schein model, Novotel's hospitality culture reflects a global brand through diverse culture, cross-cultural team-building and professional staff uniform. These hospitality practices indicated Accor's "</w:t>
      </w:r>
      <w:proofErr w:type="spellStart"/>
      <w:r w:rsidRPr="00EE17D0">
        <w:rPr>
          <w:rFonts w:ascii="Times New Roman" w:eastAsia="Times New Roman" w:hAnsi="Times New Roman" w:cs="Times New Roman"/>
          <w:sz w:val="24"/>
          <w:szCs w:val="24"/>
          <w:lang w:val="en-GB"/>
        </w:rPr>
        <w:t>Heartist</w:t>
      </w:r>
      <w:proofErr w:type="spellEnd"/>
      <w:r w:rsidRPr="00EE17D0">
        <w:rPr>
          <w:rFonts w:ascii="Times New Roman" w:eastAsia="Times New Roman" w:hAnsi="Times New Roman" w:cs="Times New Roman"/>
          <w:sz w:val="24"/>
          <w:szCs w:val="24"/>
          <w:lang w:val="en-GB"/>
        </w:rPr>
        <w:t xml:space="preserve">" culture that fosters empathy and diversity. However, the "espoused values" under the Schein model in teamwork have not always been met. I observed that supervisors with different cultural backgrounds communicated differently, especially those who preferred direct orders, while encouraging open discussion and different accents. These contrasting leadership characteristics often created major confusion among mostly fresher staff. </w:t>
      </w:r>
    </w:p>
    <w:p w14:paraId="3982F780" w14:textId="79D78487" w:rsidR="00025151" w:rsidRDefault="00CF4E48" w:rsidP="00833CB6">
      <w:pP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 xml:space="preserve">On the other hand, the application of Hofstede’s cultural dimensions theory, explained through differences in power distance and individualism versus collectivism (Jan </w:t>
      </w:r>
      <w:r w:rsidRPr="00EE17D0">
        <w:rPr>
          <w:rFonts w:ascii="Times New Roman" w:eastAsia="Times New Roman" w:hAnsi="Times New Roman" w:cs="Times New Roman"/>
          <w:i/>
          <w:iCs/>
          <w:sz w:val="24"/>
          <w:szCs w:val="24"/>
          <w:lang w:val="en-GB"/>
        </w:rPr>
        <w:t xml:space="preserve">et al. </w:t>
      </w:r>
      <w:r w:rsidRPr="00EE17D0">
        <w:rPr>
          <w:rFonts w:ascii="Times New Roman" w:eastAsia="Times New Roman" w:hAnsi="Times New Roman" w:cs="Times New Roman"/>
          <w:sz w:val="24"/>
          <w:szCs w:val="24"/>
          <w:lang w:val="en-GB"/>
        </w:rPr>
        <w:t xml:space="preserve">2024). Based on the learning from the Personnel Resourcing &amp; Development module, I have noticed that employees from high power-distance cultures tend to avoid questioning supervisors or clarifying instructions, while those from low power-distance backgrounds expect open dialogue. </w:t>
      </w:r>
      <w:r w:rsidR="00025151">
        <w:rPr>
          <w:rFonts w:ascii="Times New Roman" w:eastAsia="Times New Roman" w:hAnsi="Times New Roman" w:cs="Times New Roman"/>
          <w:sz w:val="24"/>
          <w:szCs w:val="24"/>
          <w:lang w:val="en-GB"/>
        </w:rPr>
        <w:t>These cultural difference and values in this hotel has created complication in the form of misunderstanding and inconsistent task execution that directly impact on guest experience as well as hotel’s brand reputations.</w:t>
      </w:r>
    </w:p>
    <w:p w14:paraId="54363F27" w14:textId="77777777" w:rsidR="00025151" w:rsidRDefault="00025151" w:rsidP="00833CB6">
      <w:pPr>
        <w:spacing w:line="360" w:lineRule="auto"/>
        <w:jc w:val="both"/>
        <w:rPr>
          <w:rFonts w:ascii="Times New Roman" w:eastAsia="Times New Roman" w:hAnsi="Times New Roman" w:cs="Times New Roman"/>
          <w:sz w:val="24"/>
          <w:szCs w:val="24"/>
          <w:lang w:val="en-GB"/>
        </w:rPr>
      </w:pPr>
    </w:p>
    <w:p w14:paraId="32B6FAEA" w14:textId="77777777" w:rsidR="00025151" w:rsidRDefault="00025151" w:rsidP="00833CB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Based on the view </w:t>
      </w:r>
      <w:r w:rsidRPr="00EE17D0">
        <w:rPr>
          <w:rFonts w:ascii="Times New Roman" w:eastAsia="Times New Roman" w:hAnsi="Times New Roman" w:cs="Times New Roman"/>
          <w:sz w:val="24"/>
          <w:szCs w:val="24"/>
          <w:lang w:val="en-GB"/>
        </w:rPr>
        <w:t xml:space="preserve">of Rahmani </w:t>
      </w:r>
      <w:r w:rsidRPr="00EE17D0">
        <w:rPr>
          <w:rFonts w:ascii="Times New Roman" w:eastAsia="Times New Roman" w:hAnsi="Times New Roman" w:cs="Times New Roman"/>
          <w:i/>
          <w:iCs/>
          <w:sz w:val="24"/>
          <w:szCs w:val="24"/>
          <w:lang w:val="en-GB"/>
        </w:rPr>
        <w:t>et al.</w:t>
      </w:r>
      <w:r w:rsidRPr="00EE17D0">
        <w:rPr>
          <w:rFonts w:ascii="Times New Roman" w:eastAsia="Times New Roman" w:hAnsi="Times New Roman" w:cs="Times New Roman"/>
          <w:sz w:val="24"/>
          <w:szCs w:val="24"/>
          <w:lang w:val="en-GB"/>
        </w:rPr>
        <w:t xml:space="preserve"> (2022), Belbin's Team Role Theory </w:t>
      </w:r>
      <w:r>
        <w:rPr>
          <w:rFonts w:ascii="Times New Roman" w:eastAsia="Times New Roman" w:hAnsi="Times New Roman" w:cs="Times New Roman"/>
          <w:sz w:val="24"/>
          <w:szCs w:val="24"/>
          <w:lang w:val="en-GB"/>
        </w:rPr>
        <w:t xml:space="preserve">indicates every team </w:t>
      </w:r>
      <w:r w:rsidRPr="00EE17D0">
        <w:rPr>
          <w:rFonts w:ascii="Times New Roman" w:eastAsia="Times New Roman" w:hAnsi="Times New Roman" w:cs="Times New Roman"/>
          <w:sz w:val="24"/>
          <w:szCs w:val="24"/>
          <w:lang w:val="en-GB"/>
        </w:rPr>
        <w:t>member ha</w:t>
      </w:r>
      <w:r>
        <w:rPr>
          <w:rFonts w:ascii="Times New Roman" w:eastAsia="Times New Roman" w:hAnsi="Times New Roman" w:cs="Times New Roman"/>
          <w:sz w:val="24"/>
          <w:szCs w:val="24"/>
          <w:lang w:val="en-GB"/>
        </w:rPr>
        <w:t>ve</w:t>
      </w:r>
      <w:r w:rsidRPr="00EE17D0">
        <w:rPr>
          <w:rFonts w:ascii="Times New Roman" w:eastAsia="Times New Roman" w:hAnsi="Times New Roman" w:cs="Times New Roman"/>
          <w:sz w:val="24"/>
          <w:szCs w:val="24"/>
          <w:lang w:val="en-GB"/>
        </w:rPr>
        <w:t xml:space="preserve"> different </w:t>
      </w:r>
      <w:r>
        <w:rPr>
          <w:rFonts w:ascii="Times New Roman" w:eastAsia="Times New Roman" w:hAnsi="Times New Roman" w:cs="Times New Roman"/>
          <w:sz w:val="24"/>
          <w:szCs w:val="24"/>
          <w:lang w:val="en-GB"/>
        </w:rPr>
        <w:t>ability, weakness and strength toward contribution</w:t>
      </w:r>
      <w:r w:rsidRPr="00EE17D0">
        <w:rPr>
          <w:rFonts w:ascii="Times New Roman" w:eastAsia="Times New Roman" w:hAnsi="Times New Roman" w:cs="Times New Roman"/>
          <w:sz w:val="24"/>
          <w:szCs w:val="24"/>
          <w:lang w:val="en-GB"/>
        </w:rPr>
        <w:t xml:space="preserve">. </w:t>
      </w:r>
    </w:p>
    <w:p w14:paraId="37BD4993" w14:textId="1348BAD5" w:rsidR="008E0046" w:rsidRPr="00EE17D0" w:rsidRDefault="00CF4E48" w:rsidP="001B4E6F">
      <w:pPr>
        <w:spacing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 xml:space="preserve">In that context, Novotel </w:t>
      </w:r>
      <w:r w:rsidR="001B4E6F">
        <w:rPr>
          <w:rFonts w:ascii="Times New Roman" w:eastAsia="Times New Roman" w:hAnsi="Times New Roman" w:cs="Times New Roman"/>
          <w:sz w:val="24"/>
          <w:szCs w:val="24"/>
          <w:lang w:val="en-GB"/>
        </w:rPr>
        <w:t xml:space="preserve">staffs are </w:t>
      </w:r>
      <w:r w:rsidRPr="00EE17D0">
        <w:rPr>
          <w:rFonts w:ascii="Times New Roman" w:eastAsia="Times New Roman" w:hAnsi="Times New Roman" w:cs="Times New Roman"/>
          <w:sz w:val="24"/>
          <w:szCs w:val="24"/>
          <w:lang w:val="en-GB"/>
        </w:rPr>
        <w:t>implementers</w:t>
      </w:r>
      <w:r w:rsidR="001B4E6F">
        <w:rPr>
          <w:rFonts w:ascii="Times New Roman" w:eastAsia="Times New Roman" w:hAnsi="Times New Roman" w:cs="Times New Roman"/>
          <w:sz w:val="24"/>
          <w:szCs w:val="24"/>
          <w:lang w:val="en-GB"/>
        </w:rPr>
        <w:t xml:space="preserve"> as well as </w:t>
      </w:r>
      <w:r w:rsidRPr="00EE17D0">
        <w:rPr>
          <w:rFonts w:ascii="Times New Roman" w:eastAsia="Times New Roman" w:hAnsi="Times New Roman" w:cs="Times New Roman"/>
          <w:sz w:val="24"/>
          <w:szCs w:val="24"/>
          <w:lang w:val="en-GB"/>
        </w:rPr>
        <w:t xml:space="preserve">coordinators or team workers </w:t>
      </w:r>
      <w:r w:rsidR="001B4E6F">
        <w:rPr>
          <w:rFonts w:ascii="Times New Roman" w:eastAsia="Times New Roman" w:hAnsi="Times New Roman" w:cs="Times New Roman"/>
          <w:sz w:val="24"/>
          <w:szCs w:val="24"/>
          <w:lang w:val="en-GB"/>
        </w:rPr>
        <w:t>in the work operations.</w:t>
      </w:r>
      <w:r w:rsidRPr="00EE17D0">
        <w:rPr>
          <w:rFonts w:ascii="Times New Roman" w:eastAsia="Times New Roman" w:hAnsi="Times New Roman" w:cs="Times New Roman"/>
          <w:sz w:val="24"/>
          <w:szCs w:val="24"/>
          <w:lang w:val="en-GB"/>
        </w:rPr>
        <w:t xml:space="preserve"> I noticed that during the supervisor</w:t>
      </w:r>
      <w:r w:rsidR="001B4E6F">
        <w:rPr>
          <w:rFonts w:ascii="Times New Roman" w:eastAsia="Times New Roman" w:hAnsi="Times New Roman" w:cs="Times New Roman"/>
          <w:sz w:val="24"/>
          <w:szCs w:val="24"/>
          <w:lang w:val="en-GB"/>
        </w:rPr>
        <w:t xml:space="preserve">’s </w:t>
      </w:r>
      <w:r w:rsidR="001B4E6F" w:rsidRPr="00EE17D0">
        <w:rPr>
          <w:rFonts w:ascii="Times New Roman" w:eastAsia="Times New Roman" w:hAnsi="Times New Roman" w:cs="Times New Roman"/>
          <w:sz w:val="24"/>
          <w:szCs w:val="24"/>
          <w:lang w:val="en-GB"/>
        </w:rPr>
        <w:t>rigid instruction</w:t>
      </w:r>
      <w:r w:rsidRPr="00EE17D0">
        <w:rPr>
          <w:rFonts w:ascii="Times New Roman" w:eastAsia="Times New Roman" w:hAnsi="Times New Roman" w:cs="Times New Roman"/>
          <w:sz w:val="24"/>
          <w:szCs w:val="24"/>
          <w:lang w:val="en-GB"/>
        </w:rPr>
        <w:t xml:space="preserve">, most room attendants felt fear and misunderstood the instruction. </w:t>
      </w:r>
      <w:r w:rsidR="001B4E6F">
        <w:rPr>
          <w:rFonts w:ascii="Times New Roman" w:eastAsia="Times New Roman" w:hAnsi="Times New Roman" w:cs="Times New Roman"/>
          <w:sz w:val="24"/>
          <w:szCs w:val="24"/>
          <w:lang w:val="en-GB"/>
        </w:rPr>
        <w:t xml:space="preserve">It has examined a poor balance team and fear of misunderstood. In the application of </w:t>
      </w:r>
      <w:r w:rsidRPr="00EE17D0">
        <w:rPr>
          <w:rFonts w:ascii="Times New Roman" w:eastAsia="Times New Roman" w:hAnsi="Times New Roman" w:cs="Times New Roman"/>
          <w:sz w:val="24"/>
          <w:szCs w:val="24"/>
          <w:lang w:val="en-GB"/>
        </w:rPr>
        <w:t xml:space="preserve">Gibbs cycle, I </w:t>
      </w:r>
      <w:r w:rsidR="001B4E6F">
        <w:rPr>
          <w:rFonts w:ascii="Times New Roman" w:eastAsia="Times New Roman" w:hAnsi="Times New Roman" w:cs="Times New Roman"/>
          <w:sz w:val="24"/>
          <w:szCs w:val="24"/>
          <w:lang w:val="en-GB"/>
        </w:rPr>
        <w:t>felt</w:t>
      </w:r>
      <w:r w:rsidRPr="00EE17D0">
        <w:rPr>
          <w:rFonts w:ascii="Times New Roman" w:eastAsia="Times New Roman" w:hAnsi="Times New Roman" w:cs="Times New Roman"/>
          <w:sz w:val="24"/>
          <w:szCs w:val="24"/>
          <w:lang w:val="en-GB"/>
        </w:rPr>
        <w:t xml:space="preserve"> that communication is the core foundation of </w:t>
      </w:r>
      <w:r w:rsidR="001B4E6F">
        <w:rPr>
          <w:rFonts w:ascii="Times New Roman" w:eastAsia="Times New Roman" w:hAnsi="Times New Roman" w:cs="Times New Roman"/>
          <w:sz w:val="24"/>
          <w:szCs w:val="24"/>
          <w:lang w:val="en-GB"/>
        </w:rPr>
        <w:t xml:space="preserve">productive and effective </w:t>
      </w:r>
      <w:r w:rsidRPr="00EE17D0">
        <w:rPr>
          <w:rFonts w:ascii="Times New Roman" w:eastAsia="Times New Roman" w:hAnsi="Times New Roman" w:cs="Times New Roman"/>
          <w:sz w:val="24"/>
          <w:szCs w:val="24"/>
          <w:lang w:val="en-GB"/>
        </w:rPr>
        <w:t xml:space="preserve">teamwork. When I </w:t>
      </w:r>
      <w:r w:rsidR="001B4E6F">
        <w:rPr>
          <w:rFonts w:ascii="Times New Roman" w:eastAsia="Times New Roman" w:hAnsi="Times New Roman" w:cs="Times New Roman"/>
          <w:sz w:val="24"/>
          <w:szCs w:val="24"/>
          <w:lang w:val="en-GB"/>
        </w:rPr>
        <w:t>guided</w:t>
      </w:r>
      <w:r w:rsidRPr="00EE17D0">
        <w:rPr>
          <w:rFonts w:ascii="Times New Roman" w:eastAsia="Times New Roman" w:hAnsi="Times New Roman" w:cs="Times New Roman"/>
          <w:sz w:val="24"/>
          <w:szCs w:val="24"/>
          <w:lang w:val="en-GB"/>
        </w:rPr>
        <w:t xml:space="preserve"> two room attendants </w:t>
      </w:r>
      <w:r w:rsidR="001B4E6F">
        <w:rPr>
          <w:rFonts w:ascii="Times New Roman" w:eastAsia="Times New Roman" w:hAnsi="Times New Roman" w:cs="Times New Roman"/>
          <w:sz w:val="24"/>
          <w:szCs w:val="24"/>
          <w:lang w:val="en-GB"/>
        </w:rPr>
        <w:t>due to their</w:t>
      </w:r>
      <w:r w:rsidRPr="00EE17D0">
        <w:rPr>
          <w:rFonts w:ascii="Times New Roman" w:eastAsia="Times New Roman" w:hAnsi="Times New Roman" w:cs="Times New Roman"/>
          <w:sz w:val="24"/>
          <w:szCs w:val="24"/>
          <w:lang w:val="en-GB"/>
        </w:rPr>
        <w:t xml:space="preserve"> limited English knowledge through translating supervisor instructions, I </w:t>
      </w:r>
      <w:r w:rsidR="001B4E6F">
        <w:rPr>
          <w:rFonts w:ascii="Times New Roman" w:eastAsia="Times New Roman" w:hAnsi="Times New Roman" w:cs="Times New Roman"/>
          <w:sz w:val="24"/>
          <w:szCs w:val="24"/>
          <w:lang w:val="en-GB"/>
        </w:rPr>
        <w:t>observed, this</w:t>
      </w:r>
      <w:r w:rsidR="001B4E6F" w:rsidRPr="00EE17D0">
        <w:rPr>
          <w:rFonts w:ascii="Times New Roman" w:eastAsia="Times New Roman" w:hAnsi="Times New Roman" w:cs="Times New Roman"/>
          <w:sz w:val="24"/>
          <w:szCs w:val="24"/>
          <w:lang w:val="en-GB"/>
        </w:rPr>
        <w:t xml:space="preserve"> small act of support</w:t>
      </w:r>
      <w:r w:rsidRPr="00EE17D0">
        <w:rPr>
          <w:rFonts w:ascii="Times New Roman" w:eastAsia="Times New Roman" w:hAnsi="Times New Roman" w:cs="Times New Roman"/>
          <w:sz w:val="24"/>
          <w:szCs w:val="24"/>
          <w:lang w:val="en-GB"/>
        </w:rPr>
        <w:t xml:space="preserve"> fostered empathy and team collaboration. </w:t>
      </w:r>
      <w:r w:rsidR="001B4E6F">
        <w:rPr>
          <w:rFonts w:ascii="Times New Roman" w:eastAsia="Times New Roman" w:hAnsi="Times New Roman" w:cs="Times New Roman"/>
          <w:sz w:val="24"/>
          <w:szCs w:val="24"/>
          <w:lang w:val="en-GB"/>
        </w:rPr>
        <w:t xml:space="preserve">It has helped me to learn about the importance of cultural awareness along with effective role of fluent communications for better guest expectation in hospitality management. </w:t>
      </w:r>
    </w:p>
    <w:p w14:paraId="73BC5681" w14:textId="4ABDFEF0" w:rsidR="008E0046" w:rsidRPr="00EE17D0" w:rsidRDefault="00CF4E48" w:rsidP="00EE17D0">
      <w:pPr>
        <w:pStyle w:val="Heading2"/>
      </w:pPr>
      <w:bookmarkStart w:id="5" w:name="_Toc213684844"/>
      <w:r w:rsidRPr="00EE17D0">
        <w:t>D. Implementation Plan</w:t>
      </w:r>
      <w:bookmarkEnd w:id="5"/>
    </w:p>
    <w:p w14:paraId="26109838" w14:textId="3A65CC75" w:rsidR="00EE17D0" w:rsidRPr="00522B50" w:rsidRDefault="001B4E6F" w:rsidP="00833CB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the mitigation of these</w:t>
      </w:r>
      <w:r w:rsidRPr="00EE17D0">
        <w:rPr>
          <w:rFonts w:ascii="Times New Roman" w:eastAsia="Times New Roman" w:hAnsi="Times New Roman" w:cs="Times New Roman"/>
          <w:sz w:val="24"/>
          <w:szCs w:val="24"/>
          <w:lang w:val="en-GB"/>
        </w:rPr>
        <w:t xml:space="preserve"> communication and teamwork</w:t>
      </w:r>
      <w:r>
        <w:rPr>
          <w:rFonts w:ascii="Times New Roman" w:eastAsia="Times New Roman" w:hAnsi="Times New Roman" w:cs="Times New Roman"/>
          <w:sz w:val="24"/>
          <w:szCs w:val="24"/>
          <w:lang w:val="en-GB"/>
        </w:rPr>
        <w:t>-related</w:t>
      </w:r>
      <w:r w:rsidRPr="00EE17D0">
        <w:rPr>
          <w:rFonts w:ascii="Times New Roman" w:eastAsia="Times New Roman" w:hAnsi="Times New Roman" w:cs="Times New Roman"/>
          <w:sz w:val="24"/>
          <w:szCs w:val="24"/>
          <w:lang w:val="en-GB"/>
        </w:rPr>
        <w:t xml:space="preserve"> challenges within the housekeeping department, I </w:t>
      </w:r>
      <w:r>
        <w:rPr>
          <w:rFonts w:ascii="Times New Roman" w:eastAsia="Times New Roman" w:hAnsi="Times New Roman" w:cs="Times New Roman"/>
          <w:sz w:val="24"/>
          <w:szCs w:val="24"/>
          <w:lang w:val="en-GB"/>
        </w:rPr>
        <w:t>plan to develop</w:t>
      </w:r>
      <w:r w:rsidRPr="00EE17D0">
        <w:rPr>
          <w:rFonts w:ascii="Times New Roman" w:eastAsia="Times New Roman" w:hAnsi="Times New Roman" w:cs="Times New Roman"/>
          <w:sz w:val="24"/>
          <w:szCs w:val="24"/>
          <w:lang w:val="en-GB"/>
        </w:rPr>
        <w:t xml:space="preserve"> a three-step improvement plan </w:t>
      </w:r>
      <w:r>
        <w:rPr>
          <w:rFonts w:ascii="Times New Roman" w:eastAsia="Times New Roman" w:hAnsi="Times New Roman" w:cs="Times New Roman"/>
          <w:sz w:val="24"/>
          <w:szCs w:val="24"/>
          <w:lang w:val="en-GB"/>
        </w:rPr>
        <w:t>to overcome these challenges.</w:t>
      </w:r>
    </w:p>
    <w:tbl>
      <w:tblPr>
        <w:tblStyle w:val="Table1"/>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86"/>
        <w:gridCol w:w="1504"/>
        <w:gridCol w:w="1631"/>
        <w:gridCol w:w="1447"/>
        <w:gridCol w:w="1077"/>
        <w:gridCol w:w="1915"/>
      </w:tblGrid>
      <w:tr w:rsidR="008E0046" w:rsidRPr="00EE17D0" w14:paraId="3F24DFDF" w14:textId="77777777" w:rsidTr="00EE17D0">
        <w:trPr>
          <w:trHeight w:val="765"/>
          <w:jc w:val="center"/>
        </w:trPr>
        <w:tc>
          <w:tcPr>
            <w:tcW w:w="1786" w:type="dxa"/>
            <w:tcBorders>
              <w:top w:val="single" w:sz="7" w:space="0" w:color="000000"/>
              <w:left w:val="single" w:sz="7" w:space="0" w:color="000000"/>
              <w:bottom w:val="single" w:sz="7" w:space="0" w:color="000000"/>
              <w:right w:val="single" w:sz="7" w:space="0" w:color="000000"/>
            </w:tcBorders>
            <w:shd w:val="clear" w:color="auto" w:fill="FBD4B4" w:themeFill="accent6" w:themeFillTint="66"/>
            <w:tcMar>
              <w:top w:w="0" w:type="dxa"/>
              <w:left w:w="100" w:type="dxa"/>
              <w:bottom w:w="0" w:type="dxa"/>
              <w:right w:w="100" w:type="dxa"/>
            </w:tcMar>
          </w:tcPr>
          <w:p w14:paraId="54BBBC83"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Step / Action</w:t>
            </w:r>
          </w:p>
        </w:tc>
        <w:tc>
          <w:tcPr>
            <w:tcW w:w="1503" w:type="dxa"/>
            <w:tcBorders>
              <w:top w:val="single" w:sz="7" w:space="0" w:color="000000"/>
              <w:left w:val="nil"/>
              <w:bottom w:val="single" w:sz="7" w:space="0" w:color="000000"/>
              <w:right w:val="single" w:sz="7" w:space="0" w:color="000000"/>
            </w:tcBorders>
            <w:shd w:val="clear" w:color="auto" w:fill="FBD4B4" w:themeFill="accent6" w:themeFillTint="66"/>
            <w:tcMar>
              <w:top w:w="0" w:type="dxa"/>
              <w:left w:w="100" w:type="dxa"/>
              <w:bottom w:w="0" w:type="dxa"/>
              <w:right w:w="100" w:type="dxa"/>
            </w:tcMar>
          </w:tcPr>
          <w:p w14:paraId="413BE03B"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Objective</w:t>
            </w:r>
          </w:p>
        </w:tc>
        <w:tc>
          <w:tcPr>
            <w:tcW w:w="1630" w:type="dxa"/>
            <w:tcBorders>
              <w:top w:val="single" w:sz="7" w:space="0" w:color="000000"/>
              <w:left w:val="nil"/>
              <w:bottom w:val="single" w:sz="7" w:space="0" w:color="000000"/>
              <w:right w:val="single" w:sz="7" w:space="0" w:color="000000"/>
            </w:tcBorders>
            <w:shd w:val="clear" w:color="auto" w:fill="FBD4B4" w:themeFill="accent6" w:themeFillTint="66"/>
            <w:tcMar>
              <w:top w:w="0" w:type="dxa"/>
              <w:left w:w="100" w:type="dxa"/>
              <w:bottom w:w="0" w:type="dxa"/>
              <w:right w:w="100" w:type="dxa"/>
            </w:tcMar>
          </w:tcPr>
          <w:p w14:paraId="31160DD4"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Key Activities</w:t>
            </w:r>
          </w:p>
        </w:tc>
        <w:tc>
          <w:tcPr>
            <w:tcW w:w="1446" w:type="dxa"/>
            <w:tcBorders>
              <w:top w:val="single" w:sz="7" w:space="0" w:color="000000"/>
              <w:left w:val="nil"/>
              <w:bottom w:val="single" w:sz="7" w:space="0" w:color="000000"/>
              <w:right w:val="single" w:sz="7" w:space="0" w:color="000000"/>
            </w:tcBorders>
            <w:shd w:val="clear" w:color="auto" w:fill="FBD4B4" w:themeFill="accent6" w:themeFillTint="66"/>
            <w:tcMar>
              <w:top w:w="0" w:type="dxa"/>
              <w:left w:w="100" w:type="dxa"/>
              <w:bottom w:w="0" w:type="dxa"/>
              <w:right w:w="100" w:type="dxa"/>
            </w:tcMar>
          </w:tcPr>
          <w:p w14:paraId="361D420D"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Responsible Person(s)</w:t>
            </w:r>
          </w:p>
        </w:tc>
        <w:tc>
          <w:tcPr>
            <w:tcW w:w="1077" w:type="dxa"/>
            <w:tcBorders>
              <w:top w:val="single" w:sz="7" w:space="0" w:color="000000"/>
              <w:left w:val="nil"/>
              <w:bottom w:val="single" w:sz="7" w:space="0" w:color="000000"/>
              <w:right w:val="single" w:sz="7" w:space="0" w:color="000000"/>
            </w:tcBorders>
            <w:shd w:val="clear" w:color="auto" w:fill="FBD4B4" w:themeFill="accent6" w:themeFillTint="66"/>
            <w:tcMar>
              <w:top w:w="0" w:type="dxa"/>
              <w:left w:w="100" w:type="dxa"/>
              <w:bottom w:w="0" w:type="dxa"/>
              <w:right w:w="100" w:type="dxa"/>
            </w:tcMar>
          </w:tcPr>
          <w:p w14:paraId="1B7BC3DE"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Timeline</w:t>
            </w:r>
          </w:p>
        </w:tc>
        <w:tc>
          <w:tcPr>
            <w:tcW w:w="1914" w:type="dxa"/>
            <w:tcBorders>
              <w:top w:val="single" w:sz="7" w:space="0" w:color="000000"/>
              <w:left w:val="nil"/>
              <w:bottom w:val="single" w:sz="7" w:space="0" w:color="000000"/>
              <w:right w:val="single" w:sz="7" w:space="0" w:color="000000"/>
            </w:tcBorders>
            <w:shd w:val="clear" w:color="auto" w:fill="FBD4B4" w:themeFill="accent6" w:themeFillTint="66"/>
            <w:tcMar>
              <w:top w:w="0" w:type="dxa"/>
              <w:left w:w="100" w:type="dxa"/>
              <w:bottom w:w="0" w:type="dxa"/>
              <w:right w:w="100" w:type="dxa"/>
            </w:tcMar>
          </w:tcPr>
          <w:p w14:paraId="7615D8A3"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Expected Outcome</w:t>
            </w:r>
          </w:p>
        </w:tc>
      </w:tr>
      <w:tr w:rsidR="008E0046" w:rsidRPr="00EE17D0" w14:paraId="685C9BCF" w14:textId="77777777" w:rsidTr="00EE17D0">
        <w:trPr>
          <w:trHeight w:val="6285"/>
          <w:jc w:val="center"/>
        </w:trPr>
        <w:tc>
          <w:tcPr>
            <w:tcW w:w="1786" w:type="dxa"/>
            <w:tcBorders>
              <w:top w:val="nil"/>
              <w:left w:val="single" w:sz="7" w:space="0" w:color="000000"/>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04AD5531"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1. Cultural Awareness &amp; Communication Training</w:t>
            </w:r>
          </w:p>
        </w:tc>
        <w:tc>
          <w:tcPr>
            <w:tcW w:w="1503"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08A9F0DA"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Improve cross-cultural understanding and reduce language barriers.</w:t>
            </w:r>
          </w:p>
        </w:tc>
        <w:tc>
          <w:tcPr>
            <w:tcW w:w="1630"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7A898993" w14:textId="6CE7C502"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 xml:space="preserve">- Conduct short, interactive workshops on cultural diversity and communication </w:t>
            </w:r>
            <w:r w:rsidR="001B4E6F" w:rsidRPr="00EE17D0">
              <w:rPr>
                <w:rFonts w:ascii="Times New Roman" w:eastAsia="Times New Roman" w:hAnsi="Times New Roman" w:cs="Times New Roman"/>
                <w:sz w:val="24"/>
                <w:szCs w:val="24"/>
                <w:lang w:val="en-GB"/>
              </w:rPr>
              <w:t>styles. -</w:t>
            </w:r>
            <w:r w:rsidRPr="00EE17D0">
              <w:rPr>
                <w:rFonts w:ascii="Times New Roman" w:eastAsia="Times New Roman" w:hAnsi="Times New Roman" w:cs="Times New Roman"/>
                <w:sz w:val="24"/>
                <w:szCs w:val="24"/>
                <w:lang w:val="en-GB"/>
              </w:rPr>
              <w:t xml:space="preserve"> Include English-language role-plays real housekeeping scenarios.- Provide translation cards and visual communication </w:t>
            </w:r>
          </w:p>
        </w:tc>
        <w:tc>
          <w:tcPr>
            <w:tcW w:w="1446"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096FB6F4"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Executive Housekeeper &amp; HR Training Manager</w:t>
            </w:r>
          </w:p>
        </w:tc>
        <w:tc>
          <w:tcPr>
            <w:tcW w:w="1077"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1DCA6D82"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First 3 months</w:t>
            </w:r>
          </w:p>
        </w:tc>
        <w:tc>
          <w:tcPr>
            <w:tcW w:w="1914"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79D7D6E9" w14:textId="3DF5189D" w:rsidR="008E0046" w:rsidRPr="00EE17D0" w:rsidRDefault="001B4E6F" w:rsidP="00833CB6">
            <w:pPr>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Enhanced guest experience and better coordinate with workplace culture</w:t>
            </w:r>
          </w:p>
        </w:tc>
      </w:tr>
      <w:tr w:rsidR="008E0046" w:rsidRPr="00EE17D0" w14:paraId="28E445B0" w14:textId="77777777" w:rsidTr="00EE17D0">
        <w:trPr>
          <w:trHeight w:val="4905"/>
          <w:jc w:val="center"/>
        </w:trPr>
        <w:tc>
          <w:tcPr>
            <w:tcW w:w="1786" w:type="dxa"/>
            <w:tcBorders>
              <w:top w:val="nil"/>
              <w:left w:val="single" w:sz="7" w:space="0" w:color="000000"/>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43D23515"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2. Team Role and Collaboration Workshop</w:t>
            </w:r>
          </w:p>
        </w:tc>
        <w:tc>
          <w:tcPr>
            <w:tcW w:w="1503"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724B3B25"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Strengthen teamwork and align roles according to Belbin’s team role assessment.</w:t>
            </w:r>
          </w:p>
        </w:tc>
        <w:tc>
          <w:tcPr>
            <w:tcW w:w="1630"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4B28F673"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 xml:space="preserve">- Conduct Belbin role assessment for all staff.- Assign balanced team roles (coordinator, implementer, </w:t>
            </w:r>
            <w:proofErr w:type="spellStart"/>
            <w:r w:rsidRPr="00EE17D0">
              <w:rPr>
                <w:rFonts w:ascii="Times New Roman" w:eastAsia="Times New Roman" w:hAnsi="Times New Roman" w:cs="Times New Roman"/>
                <w:sz w:val="24"/>
                <w:szCs w:val="24"/>
                <w:lang w:val="en-GB"/>
              </w:rPr>
              <w:t>teamworker</w:t>
            </w:r>
            <w:proofErr w:type="spellEnd"/>
            <w:r w:rsidRPr="00EE17D0">
              <w:rPr>
                <w:rFonts w:ascii="Times New Roman" w:eastAsia="Times New Roman" w:hAnsi="Times New Roman" w:cs="Times New Roman"/>
                <w:sz w:val="24"/>
                <w:szCs w:val="24"/>
                <w:lang w:val="en-GB"/>
              </w:rPr>
              <w:t>).- Create a “buddy system” pairing new and experienced employees.</w:t>
            </w:r>
          </w:p>
        </w:tc>
        <w:tc>
          <w:tcPr>
            <w:tcW w:w="1446"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7D8364ED"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Assistant Housekeeper &amp; HR Development Team</w:t>
            </w:r>
          </w:p>
        </w:tc>
        <w:tc>
          <w:tcPr>
            <w:tcW w:w="1077"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34C3DF6B"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Months 3–6</w:t>
            </w:r>
          </w:p>
        </w:tc>
        <w:tc>
          <w:tcPr>
            <w:tcW w:w="1914"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595EE782" w14:textId="1F792ED1" w:rsidR="008E0046" w:rsidRPr="00EE17D0" w:rsidRDefault="001B4E6F" w:rsidP="00833CB6">
            <w:pPr>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Supportive work culture and enhance teamwork productively</w:t>
            </w:r>
          </w:p>
        </w:tc>
      </w:tr>
      <w:tr w:rsidR="008E0046" w:rsidRPr="00EE17D0" w14:paraId="638936E7" w14:textId="77777777" w:rsidTr="00EE17D0">
        <w:trPr>
          <w:trHeight w:val="5460"/>
          <w:jc w:val="center"/>
        </w:trPr>
        <w:tc>
          <w:tcPr>
            <w:tcW w:w="1786" w:type="dxa"/>
            <w:tcBorders>
              <w:top w:val="nil"/>
              <w:left w:val="single" w:sz="7" w:space="0" w:color="000000"/>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58523426" w14:textId="77777777" w:rsidR="008E0046" w:rsidRPr="00EE17D0" w:rsidRDefault="00CF4E48" w:rsidP="00833CB6">
            <w:pPr>
              <w:spacing w:before="240" w:after="200" w:line="360" w:lineRule="auto"/>
              <w:jc w:val="both"/>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3. Structured Communication and Feedback System</w:t>
            </w:r>
          </w:p>
        </w:tc>
        <w:tc>
          <w:tcPr>
            <w:tcW w:w="1503"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64A76D05"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Ensure consistent task coordination and continuous improvement.</w:t>
            </w:r>
          </w:p>
        </w:tc>
        <w:tc>
          <w:tcPr>
            <w:tcW w:w="1630"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060E4325"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 Introduce bilingual communication boards (English + key staff languages).- Use daily briefing checklists and visual room allocation charts.- Hold weekly feedback sessions and quarterly review meetings.</w:t>
            </w:r>
          </w:p>
        </w:tc>
        <w:tc>
          <w:tcPr>
            <w:tcW w:w="1446"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6C328C40"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Floor Supervisors &amp; Department Heads</w:t>
            </w:r>
          </w:p>
        </w:tc>
        <w:tc>
          <w:tcPr>
            <w:tcW w:w="1077"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6A3B5AB9" w14:textId="77777777"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Ongoing (after Month 6)</w:t>
            </w:r>
          </w:p>
        </w:tc>
        <w:tc>
          <w:tcPr>
            <w:tcW w:w="1914" w:type="dxa"/>
            <w:tcBorders>
              <w:top w:val="nil"/>
              <w:left w:val="nil"/>
              <w:bottom w:val="single" w:sz="7" w:space="0" w:color="000000"/>
              <w:right w:val="single" w:sz="7" w:space="0" w:color="000000"/>
            </w:tcBorders>
            <w:shd w:val="clear" w:color="auto" w:fill="EAF1DD" w:themeFill="accent3" w:themeFillTint="33"/>
            <w:tcMar>
              <w:top w:w="0" w:type="dxa"/>
              <w:left w:w="100" w:type="dxa"/>
              <w:bottom w:w="0" w:type="dxa"/>
              <w:right w:w="100" w:type="dxa"/>
            </w:tcMar>
          </w:tcPr>
          <w:p w14:paraId="02146592" w14:textId="08177922" w:rsidR="008E0046" w:rsidRPr="00EE17D0" w:rsidRDefault="00CF4E48" w:rsidP="00833CB6">
            <w:pPr>
              <w:spacing w:before="240" w:after="200" w:line="360" w:lineRule="auto"/>
              <w:jc w:val="both"/>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 xml:space="preserve">Clearer communication channels, </w:t>
            </w:r>
            <w:r w:rsidR="001B4E6F">
              <w:rPr>
                <w:rFonts w:ascii="Times New Roman" w:eastAsia="Times New Roman" w:hAnsi="Times New Roman" w:cs="Times New Roman"/>
                <w:sz w:val="24"/>
                <w:szCs w:val="24"/>
                <w:lang w:val="en-GB"/>
              </w:rPr>
              <w:t>effective task operation as well as minimise operational errors</w:t>
            </w:r>
          </w:p>
        </w:tc>
      </w:tr>
    </w:tbl>
    <w:p w14:paraId="220C23D9" w14:textId="65AC5609" w:rsidR="008E0046" w:rsidRPr="00EE17D0" w:rsidRDefault="00CF4E48" w:rsidP="00EE17D0">
      <w:pPr>
        <w:spacing w:line="360" w:lineRule="auto"/>
        <w:jc w:val="center"/>
        <w:rPr>
          <w:rFonts w:ascii="Times New Roman" w:eastAsia="Times New Roman" w:hAnsi="Times New Roman" w:cs="Times New Roman"/>
          <w:b/>
          <w:bCs/>
          <w:sz w:val="24"/>
          <w:szCs w:val="24"/>
          <w:lang w:val="en-GB"/>
        </w:rPr>
      </w:pPr>
      <w:r w:rsidRPr="00EE17D0">
        <w:rPr>
          <w:rFonts w:ascii="Times New Roman" w:eastAsia="Times New Roman" w:hAnsi="Times New Roman" w:cs="Times New Roman"/>
          <w:b/>
          <w:bCs/>
          <w:sz w:val="24"/>
          <w:szCs w:val="24"/>
          <w:lang w:val="en-GB"/>
        </w:rPr>
        <w:t>Table 1: Improvement Plan</w:t>
      </w:r>
    </w:p>
    <w:p w14:paraId="46C803D7" w14:textId="77777777" w:rsidR="008E0046" w:rsidRPr="00EE17D0" w:rsidRDefault="00CF4E48" w:rsidP="00EE17D0">
      <w:pPr>
        <w:spacing w:line="360" w:lineRule="auto"/>
        <w:jc w:val="center"/>
        <w:rPr>
          <w:rFonts w:ascii="Times New Roman" w:eastAsia="Times New Roman" w:hAnsi="Times New Roman" w:cs="Times New Roman"/>
          <w:sz w:val="24"/>
          <w:szCs w:val="24"/>
          <w:lang w:val="en-GB"/>
        </w:rPr>
      </w:pPr>
      <w:r w:rsidRPr="00EE17D0">
        <w:rPr>
          <w:rFonts w:ascii="Times New Roman" w:eastAsia="Times New Roman" w:hAnsi="Times New Roman" w:cs="Times New Roman"/>
          <w:sz w:val="24"/>
          <w:szCs w:val="24"/>
          <w:lang w:val="en-GB"/>
        </w:rPr>
        <w:t>(Source: Self-Developed)</w:t>
      </w:r>
    </w:p>
    <w:p w14:paraId="0A23BB38" w14:textId="5915312E" w:rsidR="001B4E6F" w:rsidRDefault="001B4E6F" w:rsidP="00833CB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table shows the entire plan based on monthly review by focusing on guest feedback and workplace audits. Similarly, ongoing learning along with self-assessment can help to better coordinate with hospitality standard and ensure guest satisfaction in hospitality management.</w:t>
      </w:r>
    </w:p>
    <w:p w14:paraId="22CB1AF2" w14:textId="5E501132" w:rsidR="008E0046" w:rsidRPr="00EE17D0" w:rsidRDefault="00CF4E48" w:rsidP="00EE17D0">
      <w:pPr>
        <w:pStyle w:val="Heading1"/>
      </w:pPr>
      <w:bookmarkStart w:id="6" w:name="_Toc213684845"/>
      <w:r w:rsidRPr="00EE17D0">
        <w:t>Conclusion</w:t>
      </w:r>
      <w:bookmarkEnd w:id="6"/>
    </w:p>
    <w:p w14:paraId="7805311D" w14:textId="1CCB496D" w:rsidR="001B4E6F" w:rsidRDefault="001B4E6F" w:rsidP="00833CB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learning log has concluded that cultural </w:t>
      </w:r>
      <w:r w:rsidR="00742586">
        <w:rPr>
          <w:rFonts w:ascii="Times New Roman" w:eastAsia="Times New Roman" w:hAnsi="Times New Roman" w:cs="Times New Roman"/>
          <w:sz w:val="24"/>
          <w:szCs w:val="24"/>
          <w:lang w:val="en-GB"/>
        </w:rPr>
        <w:t>awareness</w:t>
      </w:r>
      <w:r>
        <w:rPr>
          <w:rFonts w:ascii="Times New Roman" w:eastAsia="Times New Roman" w:hAnsi="Times New Roman" w:cs="Times New Roman"/>
          <w:sz w:val="24"/>
          <w:szCs w:val="24"/>
          <w:lang w:val="en-GB"/>
        </w:rPr>
        <w:t xml:space="preserve"> and fluent </w:t>
      </w:r>
      <w:r w:rsidR="00742586">
        <w:rPr>
          <w:rFonts w:ascii="Times New Roman" w:eastAsia="Times New Roman" w:hAnsi="Times New Roman" w:cs="Times New Roman"/>
          <w:sz w:val="24"/>
          <w:szCs w:val="24"/>
          <w:lang w:val="en-GB"/>
        </w:rPr>
        <w:t>communication</w:t>
      </w:r>
      <w:r>
        <w:rPr>
          <w:rFonts w:ascii="Times New Roman" w:eastAsia="Times New Roman" w:hAnsi="Times New Roman" w:cs="Times New Roman"/>
          <w:sz w:val="24"/>
          <w:szCs w:val="24"/>
          <w:lang w:val="en-GB"/>
        </w:rPr>
        <w:t xml:space="preserve"> are the key </w:t>
      </w:r>
      <w:r w:rsidR="00742586">
        <w:rPr>
          <w:rFonts w:ascii="Times New Roman" w:eastAsia="Times New Roman" w:hAnsi="Times New Roman" w:cs="Times New Roman"/>
          <w:sz w:val="24"/>
          <w:szCs w:val="24"/>
          <w:lang w:val="en-GB"/>
        </w:rPr>
        <w:t>driven</w:t>
      </w:r>
      <w:r>
        <w:rPr>
          <w:rFonts w:ascii="Times New Roman" w:eastAsia="Times New Roman" w:hAnsi="Times New Roman" w:cs="Times New Roman"/>
          <w:sz w:val="24"/>
          <w:szCs w:val="24"/>
          <w:lang w:val="en-GB"/>
        </w:rPr>
        <w:t xml:space="preserve"> behind ensuring higher guest </w:t>
      </w:r>
      <w:r w:rsidR="00742586">
        <w:rPr>
          <w:rFonts w:ascii="Times New Roman" w:eastAsia="Times New Roman" w:hAnsi="Times New Roman" w:cs="Times New Roman"/>
          <w:sz w:val="24"/>
          <w:szCs w:val="24"/>
          <w:lang w:val="en-GB"/>
        </w:rPr>
        <w:t>satisfaction</w:t>
      </w:r>
      <w:r>
        <w:rPr>
          <w:rFonts w:ascii="Times New Roman" w:eastAsia="Times New Roman" w:hAnsi="Times New Roman" w:cs="Times New Roman"/>
          <w:sz w:val="24"/>
          <w:szCs w:val="24"/>
          <w:lang w:val="en-GB"/>
        </w:rPr>
        <w:t xml:space="preserve"> in </w:t>
      </w:r>
      <w:r w:rsidR="00742586">
        <w:rPr>
          <w:rFonts w:ascii="Times New Roman" w:eastAsia="Times New Roman" w:hAnsi="Times New Roman" w:cs="Times New Roman"/>
          <w:sz w:val="24"/>
          <w:szCs w:val="24"/>
          <w:lang w:val="en-GB"/>
        </w:rPr>
        <w:t>hospitably</w:t>
      </w:r>
      <w:r>
        <w:rPr>
          <w:rFonts w:ascii="Times New Roman" w:eastAsia="Times New Roman" w:hAnsi="Times New Roman" w:cs="Times New Roman"/>
          <w:sz w:val="24"/>
          <w:szCs w:val="24"/>
          <w:lang w:val="en-GB"/>
        </w:rPr>
        <w:t xml:space="preserve"> </w:t>
      </w:r>
      <w:r w:rsidR="00742586">
        <w:rPr>
          <w:rFonts w:ascii="Times New Roman" w:eastAsia="Times New Roman" w:hAnsi="Times New Roman" w:cs="Times New Roman"/>
          <w:sz w:val="24"/>
          <w:szCs w:val="24"/>
          <w:lang w:val="en-GB"/>
        </w:rPr>
        <w:t>management</w:t>
      </w:r>
      <w:r>
        <w:rPr>
          <w:rFonts w:ascii="Times New Roman" w:eastAsia="Times New Roman" w:hAnsi="Times New Roman" w:cs="Times New Roman"/>
          <w:sz w:val="24"/>
          <w:szCs w:val="24"/>
          <w:lang w:val="en-GB"/>
        </w:rPr>
        <w:t xml:space="preserve">. In the case of Novotel hotel, fresher staffs are </w:t>
      </w:r>
      <w:r w:rsidR="00742586">
        <w:rPr>
          <w:rFonts w:ascii="Times New Roman" w:eastAsia="Times New Roman" w:hAnsi="Times New Roman" w:cs="Times New Roman"/>
          <w:sz w:val="24"/>
          <w:szCs w:val="24"/>
          <w:lang w:val="en-GB"/>
        </w:rPr>
        <w:t>suffered</w:t>
      </w:r>
      <w:r>
        <w:rPr>
          <w:rFonts w:ascii="Times New Roman" w:eastAsia="Times New Roman" w:hAnsi="Times New Roman" w:cs="Times New Roman"/>
          <w:sz w:val="24"/>
          <w:szCs w:val="24"/>
          <w:lang w:val="en-GB"/>
        </w:rPr>
        <w:t xml:space="preserve"> by </w:t>
      </w:r>
      <w:r w:rsidR="00742586">
        <w:rPr>
          <w:rFonts w:ascii="Times New Roman" w:eastAsia="Times New Roman" w:hAnsi="Times New Roman" w:cs="Times New Roman"/>
          <w:sz w:val="24"/>
          <w:szCs w:val="24"/>
          <w:lang w:val="en-GB"/>
        </w:rPr>
        <w:t>miscommunication</w:t>
      </w:r>
      <w:r>
        <w:rPr>
          <w:rFonts w:ascii="Times New Roman" w:eastAsia="Times New Roman" w:hAnsi="Times New Roman" w:cs="Times New Roman"/>
          <w:sz w:val="24"/>
          <w:szCs w:val="24"/>
          <w:lang w:val="en-GB"/>
        </w:rPr>
        <w:t xml:space="preserve"> issue due to </w:t>
      </w:r>
      <w:r w:rsidR="00742586">
        <w:rPr>
          <w:rFonts w:ascii="Times New Roman" w:eastAsia="Times New Roman" w:hAnsi="Times New Roman" w:cs="Times New Roman"/>
          <w:sz w:val="24"/>
          <w:szCs w:val="24"/>
          <w:lang w:val="en-GB"/>
        </w:rPr>
        <w:t>different</w:t>
      </w:r>
      <w:r>
        <w:rPr>
          <w:rFonts w:ascii="Times New Roman" w:eastAsia="Times New Roman" w:hAnsi="Times New Roman" w:cs="Times New Roman"/>
          <w:sz w:val="24"/>
          <w:szCs w:val="24"/>
          <w:lang w:val="en-GB"/>
        </w:rPr>
        <w:t xml:space="preserve"> accents and short instruction from supervisors. in that context, I have applied several theoretical </w:t>
      </w:r>
      <w:r w:rsidR="00742586">
        <w:rPr>
          <w:rFonts w:ascii="Times New Roman" w:eastAsia="Times New Roman" w:hAnsi="Times New Roman" w:cs="Times New Roman"/>
          <w:sz w:val="24"/>
          <w:szCs w:val="24"/>
          <w:lang w:val="en-GB"/>
        </w:rPr>
        <w:t>concepts</w:t>
      </w:r>
      <w:r>
        <w:rPr>
          <w:rFonts w:ascii="Times New Roman" w:eastAsia="Times New Roman" w:hAnsi="Times New Roman" w:cs="Times New Roman"/>
          <w:sz w:val="24"/>
          <w:szCs w:val="24"/>
          <w:lang w:val="en-GB"/>
        </w:rPr>
        <w:t xml:space="preserve"> such as </w:t>
      </w:r>
      <w:r w:rsidR="00742586">
        <w:rPr>
          <w:rFonts w:ascii="Times New Roman" w:eastAsia="Times New Roman" w:hAnsi="Times New Roman" w:cs="Times New Roman"/>
          <w:sz w:val="24"/>
          <w:szCs w:val="24"/>
          <w:lang w:val="en-GB"/>
        </w:rPr>
        <w:t>Belbin</w:t>
      </w:r>
      <w:r>
        <w:rPr>
          <w:rFonts w:ascii="Times New Roman" w:eastAsia="Times New Roman" w:hAnsi="Times New Roman" w:cs="Times New Roman"/>
          <w:sz w:val="24"/>
          <w:szCs w:val="24"/>
          <w:lang w:val="en-GB"/>
        </w:rPr>
        <w:t xml:space="preserve"> and </w:t>
      </w:r>
      <w:r w:rsidR="00742586">
        <w:rPr>
          <w:rFonts w:ascii="Times New Roman" w:eastAsia="Times New Roman" w:hAnsi="Times New Roman" w:cs="Times New Roman"/>
          <w:sz w:val="24"/>
          <w:szCs w:val="24"/>
          <w:lang w:val="en-GB"/>
        </w:rPr>
        <w:t>Hofstede</w:t>
      </w:r>
      <w:r>
        <w:rPr>
          <w:rFonts w:ascii="Times New Roman" w:eastAsia="Times New Roman" w:hAnsi="Times New Roman" w:cs="Times New Roman"/>
          <w:sz w:val="24"/>
          <w:szCs w:val="24"/>
          <w:lang w:val="en-GB"/>
        </w:rPr>
        <w:t xml:space="preserve"> cultural model to </w:t>
      </w:r>
      <w:r w:rsidR="00742586">
        <w:rPr>
          <w:rFonts w:ascii="Times New Roman" w:eastAsia="Times New Roman" w:hAnsi="Times New Roman" w:cs="Times New Roman"/>
          <w:sz w:val="24"/>
          <w:szCs w:val="24"/>
          <w:lang w:val="en-GB"/>
        </w:rPr>
        <w:t>critically</w:t>
      </w:r>
      <w:r>
        <w:rPr>
          <w:rFonts w:ascii="Times New Roman" w:eastAsia="Times New Roman" w:hAnsi="Times New Roman" w:cs="Times New Roman"/>
          <w:sz w:val="24"/>
          <w:szCs w:val="24"/>
          <w:lang w:val="en-GB"/>
        </w:rPr>
        <w:t xml:space="preserve"> examine this core issue. Based on my learning on this issue, I have developed an action plan to overcome </w:t>
      </w:r>
      <w:r w:rsidR="00742586">
        <w:rPr>
          <w:rFonts w:ascii="Times New Roman" w:eastAsia="Times New Roman" w:hAnsi="Times New Roman" w:cs="Times New Roman"/>
          <w:sz w:val="24"/>
          <w:szCs w:val="24"/>
          <w:lang w:val="en-GB"/>
        </w:rPr>
        <w:t>this complication</w:t>
      </w:r>
      <w:r>
        <w:rPr>
          <w:rFonts w:ascii="Times New Roman" w:eastAsia="Times New Roman" w:hAnsi="Times New Roman" w:cs="Times New Roman"/>
          <w:sz w:val="24"/>
          <w:szCs w:val="24"/>
          <w:lang w:val="en-GB"/>
        </w:rPr>
        <w:t xml:space="preserve">. Similarly, my </w:t>
      </w:r>
      <w:r w:rsidR="00742586">
        <w:rPr>
          <w:rFonts w:ascii="Times New Roman" w:eastAsia="Times New Roman" w:hAnsi="Times New Roman" w:cs="Times New Roman"/>
          <w:sz w:val="24"/>
          <w:szCs w:val="24"/>
          <w:lang w:val="en-GB"/>
        </w:rPr>
        <w:t>learning</w:t>
      </w:r>
      <w:r>
        <w:rPr>
          <w:rFonts w:ascii="Times New Roman" w:eastAsia="Times New Roman" w:hAnsi="Times New Roman" w:cs="Times New Roman"/>
          <w:sz w:val="24"/>
          <w:szCs w:val="24"/>
          <w:lang w:val="en-GB"/>
        </w:rPr>
        <w:t xml:space="preserve"> in this pla</w:t>
      </w:r>
      <w:r w:rsidR="00742586">
        <w:rPr>
          <w:rFonts w:ascii="Times New Roman" w:eastAsia="Times New Roman" w:hAnsi="Times New Roman" w:cs="Times New Roman"/>
          <w:sz w:val="24"/>
          <w:szCs w:val="24"/>
          <w:lang w:val="en-GB"/>
        </w:rPr>
        <w:t>cement</w:t>
      </w:r>
      <w:r>
        <w:rPr>
          <w:rFonts w:ascii="Times New Roman" w:eastAsia="Times New Roman" w:hAnsi="Times New Roman" w:cs="Times New Roman"/>
          <w:sz w:val="24"/>
          <w:szCs w:val="24"/>
          <w:lang w:val="en-GB"/>
        </w:rPr>
        <w:t xml:space="preserve"> also helped me to better </w:t>
      </w:r>
      <w:r w:rsidR="00742586">
        <w:rPr>
          <w:rFonts w:ascii="Times New Roman" w:eastAsia="Times New Roman" w:hAnsi="Times New Roman" w:cs="Times New Roman"/>
          <w:sz w:val="24"/>
          <w:szCs w:val="24"/>
          <w:lang w:val="en-GB"/>
        </w:rPr>
        <w:t xml:space="preserve">perform as a supervisor in hospitality industry. </w:t>
      </w:r>
      <w:r w:rsidR="00742586" w:rsidRPr="00EE17D0">
        <w:rPr>
          <w:rFonts w:ascii="Times New Roman" w:eastAsia="Times New Roman" w:hAnsi="Times New Roman" w:cs="Times New Roman"/>
          <w:sz w:val="24"/>
          <w:szCs w:val="24"/>
          <w:lang w:val="en-GB"/>
        </w:rPr>
        <w:t xml:space="preserve">These strategic </w:t>
      </w:r>
      <w:r w:rsidR="00742586">
        <w:rPr>
          <w:rFonts w:ascii="Times New Roman" w:eastAsia="Times New Roman" w:hAnsi="Times New Roman" w:cs="Times New Roman"/>
          <w:sz w:val="24"/>
          <w:szCs w:val="24"/>
          <w:lang w:val="en-GB"/>
        </w:rPr>
        <w:t>learning and theoretical concept will s8uprt my</w:t>
      </w:r>
      <w:r w:rsidR="00742586" w:rsidRPr="00EE17D0">
        <w:rPr>
          <w:rFonts w:ascii="Times New Roman" w:eastAsia="Times New Roman" w:hAnsi="Times New Roman" w:cs="Times New Roman"/>
          <w:sz w:val="24"/>
          <w:szCs w:val="24"/>
          <w:lang w:val="en-GB"/>
        </w:rPr>
        <w:t xml:space="preserve"> future growth and ensure a better guest experience in hospitality services.</w:t>
      </w:r>
    </w:p>
    <w:p w14:paraId="6463D855" w14:textId="77777777" w:rsidR="001B4E6F" w:rsidRDefault="001B4E6F" w:rsidP="00833CB6">
      <w:pPr>
        <w:spacing w:line="360" w:lineRule="auto"/>
        <w:jc w:val="both"/>
        <w:rPr>
          <w:rFonts w:ascii="Times New Roman" w:eastAsia="Times New Roman" w:hAnsi="Times New Roman" w:cs="Times New Roman"/>
          <w:sz w:val="24"/>
          <w:szCs w:val="24"/>
          <w:lang w:val="en-GB"/>
        </w:rPr>
      </w:pPr>
    </w:p>
    <w:p w14:paraId="70B13938" w14:textId="77777777" w:rsidR="001B4E6F" w:rsidRDefault="001B4E6F" w:rsidP="00833CB6">
      <w:pPr>
        <w:spacing w:line="360" w:lineRule="auto"/>
        <w:jc w:val="both"/>
        <w:rPr>
          <w:rFonts w:ascii="Times New Roman" w:eastAsia="Times New Roman" w:hAnsi="Times New Roman" w:cs="Times New Roman"/>
          <w:sz w:val="24"/>
          <w:szCs w:val="24"/>
          <w:lang w:val="en-GB"/>
        </w:rPr>
      </w:pPr>
    </w:p>
    <w:p w14:paraId="777B674B" w14:textId="77777777" w:rsidR="001B4E6F" w:rsidRDefault="001B4E6F" w:rsidP="00833CB6">
      <w:pPr>
        <w:spacing w:line="360" w:lineRule="auto"/>
        <w:jc w:val="both"/>
        <w:rPr>
          <w:rFonts w:ascii="Times New Roman" w:eastAsia="Times New Roman" w:hAnsi="Times New Roman" w:cs="Times New Roman"/>
          <w:sz w:val="24"/>
          <w:szCs w:val="24"/>
          <w:lang w:val="en-GB"/>
        </w:rPr>
      </w:pPr>
    </w:p>
    <w:p w14:paraId="45FEDEFB" w14:textId="77777777" w:rsidR="00742586" w:rsidRDefault="00742586">
      <w:pPr>
        <w:rPr>
          <w:rFonts w:ascii="Times New Roman" w:eastAsia="Times New Roman" w:hAnsi="Times New Roman" w:cs="Times New Roman"/>
          <w:b/>
          <w:bCs/>
          <w:sz w:val="28"/>
          <w:szCs w:val="28"/>
          <w:lang w:val="en-GB"/>
        </w:rPr>
      </w:pPr>
      <w:bookmarkStart w:id="7" w:name="_Toc213684846"/>
      <w:r>
        <w:br w:type="page"/>
      </w:r>
    </w:p>
    <w:p w14:paraId="6C5E114D" w14:textId="2EEFF10A" w:rsidR="008E0046" w:rsidRPr="00EE17D0" w:rsidRDefault="00CF4E48" w:rsidP="00EE17D0">
      <w:pPr>
        <w:pStyle w:val="Heading1"/>
      </w:pPr>
      <w:r w:rsidRPr="00EE17D0">
        <w:t>Reference List</w:t>
      </w:r>
      <w:bookmarkEnd w:id="7"/>
      <w:r w:rsidRPr="00EE17D0">
        <w:t xml:space="preserve"> </w:t>
      </w:r>
    </w:p>
    <w:p w14:paraId="5E5B2A91" w14:textId="321C68CC" w:rsidR="00EE17D0" w:rsidRPr="00EE17D0" w:rsidRDefault="00EE17D0" w:rsidP="00EE17D0">
      <w:pPr>
        <w:spacing w:before="240" w:after="240" w:line="360" w:lineRule="auto"/>
        <w:jc w:val="both"/>
        <w:rPr>
          <w:rFonts w:ascii="Times New Roman" w:eastAsia="Calibri" w:hAnsi="Times New Roman" w:cs="Times New Roman"/>
          <w:sz w:val="24"/>
          <w:szCs w:val="24"/>
          <w:lang w:val="en-GB"/>
        </w:rPr>
      </w:pPr>
      <w:r w:rsidRPr="00EE17D0">
        <w:rPr>
          <w:rFonts w:ascii="Times New Roman" w:eastAsia="Calibri" w:hAnsi="Times New Roman" w:cs="Times New Roman"/>
          <w:sz w:val="24"/>
          <w:szCs w:val="24"/>
          <w:lang w:val="en-GB"/>
        </w:rPr>
        <w:t xml:space="preserve">Accor. (2025). </w:t>
      </w:r>
      <w:r w:rsidRPr="00EE17D0">
        <w:rPr>
          <w:rFonts w:ascii="Times New Roman" w:eastAsia="Calibri" w:hAnsi="Times New Roman" w:cs="Times New Roman"/>
          <w:i/>
          <w:iCs/>
          <w:sz w:val="24"/>
          <w:szCs w:val="24"/>
          <w:lang w:val="en-GB"/>
        </w:rPr>
        <w:t>Help Cent</w:t>
      </w:r>
      <w:r w:rsidRPr="00EE17D0">
        <w:rPr>
          <w:rFonts w:ascii="Times New Roman" w:eastAsia="Calibri" w:hAnsi="Times New Roman" w:cs="Times New Roman"/>
          <w:sz w:val="24"/>
          <w:szCs w:val="24"/>
          <w:lang w:val="en-GB"/>
        </w:rPr>
        <w:t>re.Available at: https://help.accor.com/s/article/i-received-an-error-message-during-my-reservation-what-should-i-do?nocache=https%3A%2F%2Fhelp.accor.com%2Fs%2Farticle%2Fi-received-an-error-message-during-my-reservation-what-should-i-do%3Flanguage%3Dfr (Accessed 10 November 2025).</w:t>
      </w:r>
    </w:p>
    <w:p w14:paraId="6A7CE8DF" w14:textId="77777777" w:rsidR="00EE17D0" w:rsidRPr="00EE17D0" w:rsidRDefault="00EE17D0" w:rsidP="00EE17D0">
      <w:pPr>
        <w:spacing w:line="360" w:lineRule="auto"/>
        <w:jc w:val="both"/>
        <w:rPr>
          <w:rFonts w:ascii="Times New Roman" w:eastAsia="Calibri" w:hAnsi="Times New Roman" w:cs="Times New Roman"/>
          <w:sz w:val="24"/>
          <w:szCs w:val="24"/>
          <w:lang w:val="en-GB"/>
        </w:rPr>
      </w:pPr>
      <w:r w:rsidRPr="00EE17D0">
        <w:rPr>
          <w:rFonts w:ascii="Times New Roman" w:eastAsia="Calibri" w:hAnsi="Times New Roman" w:cs="Times New Roman"/>
          <w:sz w:val="24"/>
          <w:szCs w:val="24"/>
          <w:lang w:val="en-GB"/>
        </w:rPr>
        <w:t xml:space="preserve">Accor. (2025). </w:t>
      </w:r>
      <w:r w:rsidRPr="00EE17D0">
        <w:rPr>
          <w:rFonts w:ascii="Times New Roman" w:eastAsia="Calibri" w:hAnsi="Times New Roman" w:cs="Times New Roman"/>
          <w:i/>
          <w:iCs/>
          <w:sz w:val="24"/>
          <w:szCs w:val="24"/>
          <w:lang w:val="en-GB"/>
        </w:rPr>
        <w:t>Housekeeping Attendant</w:t>
      </w:r>
      <w:r w:rsidRPr="00EE17D0">
        <w:rPr>
          <w:rFonts w:ascii="Times New Roman" w:eastAsia="Calibri" w:hAnsi="Times New Roman" w:cs="Times New Roman"/>
          <w:sz w:val="24"/>
          <w:szCs w:val="24"/>
          <w:lang w:val="en-GB"/>
        </w:rPr>
        <w:t>.Available at: https://careers.accor.com/global/en/job/housekeeping-attendant-in-novotel-ipswich-centre-ipswich-united-kingdom-jid-74377 (Accessed 10 November 2025).</w:t>
      </w:r>
    </w:p>
    <w:p w14:paraId="54FE97F0" w14:textId="77777777" w:rsidR="00EE17D0" w:rsidRPr="00EE17D0" w:rsidRDefault="00EE17D0" w:rsidP="00EE17D0">
      <w:pPr>
        <w:spacing w:line="360" w:lineRule="auto"/>
        <w:jc w:val="both"/>
        <w:rPr>
          <w:rFonts w:ascii="Times New Roman" w:eastAsia="Calibri" w:hAnsi="Times New Roman" w:cs="Times New Roman"/>
          <w:sz w:val="24"/>
          <w:szCs w:val="24"/>
          <w:lang w:val="en-GB"/>
        </w:rPr>
      </w:pPr>
      <w:r w:rsidRPr="00EE17D0">
        <w:rPr>
          <w:rFonts w:ascii="Times New Roman" w:eastAsia="Calibri" w:hAnsi="Times New Roman" w:cs="Times New Roman"/>
          <w:sz w:val="24"/>
          <w:szCs w:val="24"/>
          <w:lang w:val="en-GB"/>
        </w:rPr>
        <w:t xml:space="preserve">Accor. (2025). </w:t>
      </w:r>
      <w:r w:rsidRPr="00EE17D0">
        <w:rPr>
          <w:rFonts w:ascii="Times New Roman" w:eastAsia="Calibri" w:hAnsi="Times New Roman" w:cs="Times New Roman"/>
          <w:i/>
          <w:iCs/>
          <w:sz w:val="24"/>
          <w:szCs w:val="24"/>
          <w:lang w:val="en-GB"/>
        </w:rPr>
        <w:t>How far can you go in a hotel housekeeping career? Explore the journey | Accor news and blogs</w:t>
      </w:r>
      <w:r w:rsidRPr="00EE17D0">
        <w:rPr>
          <w:rFonts w:ascii="Times New Roman" w:eastAsia="Calibri" w:hAnsi="Times New Roman" w:cs="Times New Roman"/>
          <w:sz w:val="24"/>
          <w:szCs w:val="24"/>
          <w:lang w:val="en-GB"/>
        </w:rPr>
        <w:t>. Available at: https://careers.accor.com/global/en/blogs/2025-7/how-far-can-you-go-in-a-hotel-housekeeping-career (Accessed 10 November 2025).</w:t>
      </w:r>
    </w:p>
    <w:p w14:paraId="4617C5BA" w14:textId="77777777" w:rsidR="00EE17D0" w:rsidRPr="00EE17D0" w:rsidRDefault="00EE17D0" w:rsidP="00EE17D0">
      <w:pPr>
        <w:spacing w:line="360" w:lineRule="auto"/>
        <w:jc w:val="both"/>
        <w:rPr>
          <w:rFonts w:ascii="Times New Roman" w:hAnsi="Times New Roman" w:cs="Times New Roman"/>
          <w:color w:val="222222"/>
          <w:sz w:val="24"/>
          <w:szCs w:val="24"/>
          <w:highlight w:val="white"/>
          <w:lang w:val="en-GB"/>
        </w:rPr>
      </w:pPr>
      <w:r w:rsidRPr="00EE17D0">
        <w:rPr>
          <w:rFonts w:ascii="Times New Roman" w:hAnsi="Times New Roman" w:cs="Times New Roman"/>
          <w:color w:val="222222"/>
          <w:sz w:val="24"/>
          <w:szCs w:val="24"/>
          <w:highlight w:val="white"/>
          <w:lang w:val="en-GB"/>
        </w:rPr>
        <w:t xml:space="preserve">Jan, J., </w:t>
      </w:r>
      <w:proofErr w:type="spellStart"/>
      <w:r w:rsidRPr="00EE17D0">
        <w:rPr>
          <w:rFonts w:ascii="Times New Roman" w:hAnsi="Times New Roman" w:cs="Times New Roman"/>
          <w:color w:val="222222"/>
          <w:sz w:val="24"/>
          <w:szCs w:val="24"/>
          <w:highlight w:val="white"/>
          <w:lang w:val="en-GB"/>
        </w:rPr>
        <w:t>Alshare</w:t>
      </w:r>
      <w:proofErr w:type="spellEnd"/>
      <w:r w:rsidRPr="00EE17D0">
        <w:rPr>
          <w:rFonts w:ascii="Times New Roman" w:hAnsi="Times New Roman" w:cs="Times New Roman"/>
          <w:color w:val="222222"/>
          <w:sz w:val="24"/>
          <w:szCs w:val="24"/>
          <w:highlight w:val="white"/>
          <w:lang w:val="en-GB"/>
        </w:rPr>
        <w:t xml:space="preserve">, K.A. and Lane, P.L. (2024). Hofstede's cultural dimensions in technology acceptance models: a meta-analysis. </w:t>
      </w:r>
      <w:r w:rsidRPr="00EE17D0">
        <w:rPr>
          <w:rFonts w:ascii="Times New Roman" w:hAnsi="Times New Roman" w:cs="Times New Roman"/>
          <w:i/>
          <w:iCs/>
          <w:color w:val="222222"/>
          <w:sz w:val="24"/>
          <w:szCs w:val="24"/>
          <w:highlight w:val="white"/>
          <w:lang w:val="en-GB"/>
        </w:rPr>
        <w:t>Universal Access in the Information Society</w:t>
      </w:r>
      <w:r w:rsidRPr="00EE17D0">
        <w:rPr>
          <w:rFonts w:ascii="Times New Roman" w:hAnsi="Times New Roman" w:cs="Times New Roman"/>
          <w:color w:val="222222"/>
          <w:sz w:val="24"/>
          <w:szCs w:val="24"/>
          <w:highlight w:val="white"/>
          <w:lang w:val="en-GB"/>
        </w:rPr>
        <w:t xml:space="preserve">, </w:t>
      </w:r>
      <w:r w:rsidRPr="00EE17D0">
        <w:rPr>
          <w:rFonts w:ascii="Times New Roman" w:hAnsi="Times New Roman" w:cs="Times New Roman"/>
          <w:i/>
          <w:iCs/>
          <w:color w:val="222222"/>
          <w:sz w:val="24"/>
          <w:szCs w:val="24"/>
          <w:highlight w:val="white"/>
          <w:lang w:val="en-GB"/>
        </w:rPr>
        <w:t>23</w:t>
      </w:r>
      <w:r w:rsidRPr="00EE17D0">
        <w:rPr>
          <w:rFonts w:ascii="Times New Roman" w:hAnsi="Times New Roman" w:cs="Times New Roman"/>
          <w:color w:val="222222"/>
          <w:sz w:val="24"/>
          <w:szCs w:val="24"/>
          <w:highlight w:val="white"/>
          <w:lang w:val="en-GB"/>
        </w:rPr>
        <w:t>(2), pp.717-741.</w:t>
      </w:r>
    </w:p>
    <w:p w14:paraId="19094DDC" w14:textId="77777777" w:rsidR="00EE17D0" w:rsidRPr="00EE17D0" w:rsidRDefault="00EE17D0" w:rsidP="00EE17D0">
      <w:pPr>
        <w:spacing w:line="360" w:lineRule="auto"/>
        <w:jc w:val="both"/>
        <w:rPr>
          <w:rFonts w:ascii="Times New Roman" w:eastAsia="Calibri" w:hAnsi="Times New Roman" w:cs="Times New Roman"/>
          <w:sz w:val="24"/>
          <w:szCs w:val="24"/>
          <w:lang w:val="en-GB"/>
        </w:rPr>
      </w:pPr>
      <w:proofErr w:type="spellStart"/>
      <w:r w:rsidRPr="00EE17D0">
        <w:rPr>
          <w:rFonts w:ascii="Times New Roman" w:hAnsi="Times New Roman" w:cs="Times New Roman"/>
          <w:sz w:val="24"/>
          <w:szCs w:val="24"/>
          <w:lang w:val="en-GB"/>
        </w:rPr>
        <w:t>Polines</w:t>
      </w:r>
      <w:proofErr w:type="spellEnd"/>
      <w:r w:rsidRPr="00EE17D0">
        <w:rPr>
          <w:rFonts w:ascii="Times New Roman" w:hAnsi="Times New Roman" w:cs="Times New Roman"/>
          <w:sz w:val="24"/>
          <w:szCs w:val="24"/>
          <w:lang w:val="en-GB"/>
        </w:rPr>
        <w:t xml:space="preserve">. (2025). </w:t>
      </w:r>
      <w:r w:rsidRPr="00EE17D0">
        <w:rPr>
          <w:rFonts w:ascii="Times New Roman" w:hAnsi="Times New Roman" w:cs="Times New Roman"/>
          <w:i/>
          <w:iCs/>
          <w:sz w:val="24"/>
          <w:szCs w:val="24"/>
          <w:lang w:val="en-GB"/>
        </w:rPr>
        <w:t xml:space="preserve">Training for Improving Employees' Performance at Novotel Hotel Solo. </w:t>
      </w:r>
      <w:r w:rsidRPr="00EE17D0">
        <w:rPr>
          <w:rFonts w:ascii="Times New Roman" w:hAnsi="Times New Roman" w:cs="Times New Roman"/>
          <w:sz w:val="24"/>
          <w:szCs w:val="24"/>
          <w:lang w:val="en-GB"/>
        </w:rPr>
        <w:t xml:space="preserve">Available at: </w:t>
      </w:r>
      <w:hyperlink r:id="rId8">
        <w:r w:rsidRPr="00EE17D0">
          <w:rPr>
            <w:rFonts w:ascii="Times New Roman" w:hAnsi="Times New Roman" w:cs="Times New Roman"/>
            <w:color w:val="1155CC"/>
            <w:sz w:val="24"/>
            <w:szCs w:val="24"/>
            <w:u w:val="single"/>
            <w:lang w:val="en-GB"/>
          </w:rPr>
          <w:t>https://etd.polines.ac.id/index.php?p=show_detail&amp;id=2832&amp;keywords=</w:t>
        </w:r>
      </w:hyperlink>
      <w:r w:rsidRPr="00EE17D0">
        <w:rPr>
          <w:rFonts w:ascii="Times New Roman" w:eastAsia="Calibri" w:hAnsi="Times New Roman" w:cs="Times New Roman"/>
          <w:sz w:val="24"/>
          <w:szCs w:val="24"/>
          <w:lang w:val="en-GB"/>
        </w:rPr>
        <w:t>(Accessed 10 November 2025).</w:t>
      </w:r>
    </w:p>
    <w:p w14:paraId="14FCA9DF" w14:textId="77777777" w:rsidR="00EE17D0" w:rsidRPr="00EE17D0" w:rsidRDefault="00EE17D0" w:rsidP="00EE17D0">
      <w:pPr>
        <w:spacing w:line="360" w:lineRule="auto"/>
        <w:jc w:val="both"/>
        <w:rPr>
          <w:rFonts w:ascii="Times New Roman" w:hAnsi="Times New Roman" w:cs="Times New Roman"/>
          <w:color w:val="222222"/>
          <w:sz w:val="24"/>
          <w:szCs w:val="24"/>
          <w:highlight w:val="white"/>
          <w:lang w:val="en-GB"/>
        </w:rPr>
      </w:pPr>
      <w:r w:rsidRPr="00EE17D0">
        <w:rPr>
          <w:rFonts w:ascii="Times New Roman" w:hAnsi="Times New Roman" w:cs="Times New Roman"/>
          <w:color w:val="222222"/>
          <w:sz w:val="24"/>
          <w:szCs w:val="24"/>
          <w:highlight w:val="white"/>
          <w:lang w:val="en-GB"/>
        </w:rPr>
        <w:t xml:space="preserve">Rahmani, F., Scott-Young, C., </w:t>
      </w:r>
      <w:proofErr w:type="spellStart"/>
      <w:r w:rsidRPr="00EE17D0">
        <w:rPr>
          <w:rFonts w:ascii="Times New Roman" w:hAnsi="Times New Roman" w:cs="Times New Roman"/>
          <w:color w:val="222222"/>
          <w:sz w:val="24"/>
          <w:szCs w:val="24"/>
          <w:highlight w:val="white"/>
          <w:lang w:val="en-GB"/>
        </w:rPr>
        <w:t>Tadayon</w:t>
      </w:r>
      <w:proofErr w:type="spellEnd"/>
      <w:r w:rsidRPr="00EE17D0">
        <w:rPr>
          <w:rFonts w:ascii="Times New Roman" w:hAnsi="Times New Roman" w:cs="Times New Roman"/>
          <w:color w:val="222222"/>
          <w:sz w:val="24"/>
          <w:szCs w:val="24"/>
          <w:highlight w:val="white"/>
          <w:lang w:val="en-GB"/>
        </w:rPr>
        <w:t xml:space="preserve">, A. and van der Walt, J.D. (2022). Team composition in relational contracting (RC) in large infrastructure projects: a Belbin's team roles model approach. </w:t>
      </w:r>
      <w:r w:rsidRPr="00EE17D0">
        <w:rPr>
          <w:rFonts w:ascii="Times New Roman" w:hAnsi="Times New Roman" w:cs="Times New Roman"/>
          <w:i/>
          <w:iCs/>
          <w:color w:val="222222"/>
          <w:sz w:val="24"/>
          <w:szCs w:val="24"/>
          <w:highlight w:val="white"/>
          <w:lang w:val="en-GB"/>
        </w:rPr>
        <w:t>Engineering, Construction and Architectural Management</w:t>
      </w:r>
      <w:r w:rsidRPr="00EE17D0">
        <w:rPr>
          <w:rFonts w:ascii="Times New Roman" w:hAnsi="Times New Roman" w:cs="Times New Roman"/>
          <w:color w:val="222222"/>
          <w:sz w:val="24"/>
          <w:szCs w:val="24"/>
          <w:highlight w:val="white"/>
          <w:lang w:val="en-GB"/>
        </w:rPr>
        <w:t xml:space="preserve">, </w:t>
      </w:r>
      <w:r w:rsidRPr="00EE17D0">
        <w:rPr>
          <w:rFonts w:ascii="Times New Roman" w:hAnsi="Times New Roman" w:cs="Times New Roman"/>
          <w:i/>
          <w:iCs/>
          <w:color w:val="222222"/>
          <w:sz w:val="24"/>
          <w:szCs w:val="24"/>
          <w:highlight w:val="white"/>
          <w:lang w:val="en-GB"/>
        </w:rPr>
        <w:t>29</w:t>
      </w:r>
      <w:r w:rsidRPr="00EE17D0">
        <w:rPr>
          <w:rFonts w:ascii="Times New Roman" w:hAnsi="Times New Roman" w:cs="Times New Roman"/>
          <w:color w:val="222222"/>
          <w:sz w:val="24"/>
          <w:szCs w:val="24"/>
          <w:highlight w:val="white"/>
          <w:lang w:val="en-GB"/>
        </w:rPr>
        <w:t>(5), pp.2027-2046.</w:t>
      </w:r>
    </w:p>
    <w:p w14:paraId="4BD96E3C" w14:textId="77777777" w:rsidR="008E0046" w:rsidRPr="00EE17D0" w:rsidRDefault="008E0046" w:rsidP="00833CB6">
      <w:pPr>
        <w:spacing w:line="360" w:lineRule="auto"/>
        <w:jc w:val="both"/>
        <w:rPr>
          <w:rFonts w:ascii="Times New Roman" w:eastAsia="Times New Roman" w:hAnsi="Times New Roman" w:cs="Times New Roman"/>
          <w:sz w:val="24"/>
          <w:szCs w:val="24"/>
          <w:lang w:val="en-GB"/>
        </w:rPr>
      </w:pPr>
    </w:p>
    <w:p w14:paraId="6F66DAD2" w14:textId="77777777" w:rsidR="008E0046" w:rsidRPr="00EE17D0" w:rsidRDefault="008E0046" w:rsidP="00833CB6">
      <w:pPr>
        <w:spacing w:line="360" w:lineRule="auto"/>
        <w:jc w:val="both"/>
        <w:rPr>
          <w:rFonts w:ascii="Times New Roman" w:eastAsia="Times New Roman" w:hAnsi="Times New Roman" w:cs="Times New Roman"/>
          <w:sz w:val="24"/>
          <w:szCs w:val="24"/>
          <w:lang w:val="en-GB"/>
        </w:rPr>
      </w:pPr>
    </w:p>
    <w:sectPr w:rsidR="008E0046" w:rsidRPr="00EE17D0" w:rsidSect="00EE17D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A041A" w14:textId="77777777" w:rsidR="00B44F99" w:rsidRDefault="00B44F99">
      <w:pPr>
        <w:spacing w:line="240" w:lineRule="auto"/>
      </w:pPr>
      <w:r>
        <w:separator/>
      </w:r>
    </w:p>
  </w:endnote>
  <w:endnote w:type="continuationSeparator" w:id="0">
    <w:p w14:paraId="2B0B22FD" w14:textId="77777777" w:rsidR="00B44F99" w:rsidRDefault="00B44F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EC5A7B1-FBF6-4996-8504-B2EEF352EC80}"/>
    <w:embedItalic r:id="rId2" w:fontKey="{1EC334BD-A063-4298-BF7C-F1636FA324E5}"/>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151029"/>
      <w:docPartObj>
        <w:docPartGallery w:val="Page Numbers (Bottom of Page)"/>
        <w:docPartUnique/>
      </w:docPartObj>
    </w:sdtPr>
    <w:sdtEndPr>
      <w:rPr>
        <w:rFonts w:ascii="Times New Roman" w:hAnsi="Times New Roman" w:cs="Times New Roman"/>
        <w:noProof/>
        <w:sz w:val="20"/>
        <w:szCs w:val="20"/>
      </w:rPr>
    </w:sdtEndPr>
    <w:sdtContent>
      <w:p w14:paraId="40DFC8DF" w14:textId="396D01FA" w:rsidR="00833CB6" w:rsidRPr="00833CB6" w:rsidRDefault="00833CB6">
        <w:pPr>
          <w:pStyle w:val="Footer"/>
          <w:jc w:val="right"/>
          <w:rPr>
            <w:rFonts w:ascii="Times New Roman" w:hAnsi="Times New Roman" w:cs="Times New Roman"/>
            <w:sz w:val="20"/>
            <w:szCs w:val="20"/>
          </w:rPr>
        </w:pPr>
        <w:r w:rsidRPr="00833CB6">
          <w:rPr>
            <w:rFonts w:ascii="Times New Roman" w:hAnsi="Times New Roman" w:cs="Times New Roman"/>
            <w:sz w:val="20"/>
            <w:szCs w:val="20"/>
          </w:rPr>
          <w:fldChar w:fldCharType="begin"/>
        </w:r>
        <w:r w:rsidRPr="00833CB6">
          <w:rPr>
            <w:rFonts w:ascii="Times New Roman" w:hAnsi="Times New Roman" w:cs="Times New Roman"/>
            <w:sz w:val="20"/>
            <w:szCs w:val="20"/>
          </w:rPr>
          <w:instrText xml:space="preserve"> PAGE   \* MERGEFORMAT </w:instrText>
        </w:r>
        <w:r w:rsidRPr="00833CB6">
          <w:rPr>
            <w:rFonts w:ascii="Times New Roman" w:hAnsi="Times New Roman" w:cs="Times New Roman"/>
            <w:sz w:val="20"/>
            <w:szCs w:val="20"/>
          </w:rPr>
          <w:fldChar w:fldCharType="separate"/>
        </w:r>
        <w:r w:rsidRPr="00833CB6">
          <w:rPr>
            <w:rFonts w:ascii="Times New Roman" w:hAnsi="Times New Roman" w:cs="Times New Roman"/>
            <w:noProof/>
            <w:sz w:val="20"/>
            <w:szCs w:val="20"/>
          </w:rPr>
          <w:t>2</w:t>
        </w:r>
        <w:r w:rsidRPr="00833CB6">
          <w:rPr>
            <w:rFonts w:ascii="Times New Roman" w:hAnsi="Times New Roman" w:cs="Times New Roman"/>
            <w:noProof/>
            <w:sz w:val="20"/>
            <w:szCs w:val="20"/>
          </w:rPr>
          <w:fldChar w:fldCharType="end"/>
        </w:r>
      </w:p>
    </w:sdtContent>
  </w:sdt>
  <w:p w14:paraId="2A6E4D3B" w14:textId="77777777" w:rsidR="00833CB6" w:rsidRDefault="00833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5ED7D" w14:textId="77777777" w:rsidR="00B44F99" w:rsidRDefault="00B44F99">
      <w:pPr>
        <w:spacing w:line="240" w:lineRule="auto"/>
      </w:pPr>
      <w:r>
        <w:separator/>
      </w:r>
    </w:p>
  </w:footnote>
  <w:footnote w:type="continuationSeparator" w:id="0">
    <w:p w14:paraId="0AD509B7" w14:textId="77777777" w:rsidR="00B44F99" w:rsidRDefault="00B44F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046"/>
    <w:rsid w:val="00025151"/>
    <w:rsid w:val="00061055"/>
    <w:rsid w:val="001B4E6F"/>
    <w:rsid w:val="0044369C"/>
    <w:rsid w:val="00522B50"/>
    <w:rsid w:val="005C4D93"/>
    <w:rsid w:val="005F17B1"/>
    <w:rsid w:val="00742586"/>
    <w:rsid w:val="00833CB6"/>
    <w:rsid w:val="008E0046"/>
    <w:rsid w:val="009927AB"/>
    <w:rsid w:val="009B5A7B"/>
    <w:rsid w:val="00A55A9B"/>
    <w:rsid w:val="00B44F99"/>
    <w:rsid w:val="00B62966"/>
    <w:rsid w:val="00BD0447"/>
    <w:rsid w:val="00C373B2"/>
    <w:rsid w:val="00D3566D"/>
    <w:rsid w:val="00EE17D0"/>
    <w:rsid w:val="00F410DB"/>
    <w:rsid w:val="00F72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47614"/>
  <w15:docId w15:val="{C2A99EBD-5D6E-4F6F-82F8-FD64CE7E5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E17D0"/>
    <w:pPr>
      <w:spacing w:line="360" w:lineRule="auto"/>
      <w:jc w:val="both"/>
      <w:outlineLvl w:val="0"/>
    </w:pPr>
    <w:rPr>
      <w:rFonts w:ascii="Times New Roman" w:eastAsia="Times New Roman" w:hAnsi="Times New Roman" w:cs="Times New Roman"/>
      <w:b/>
      <w:bCs/>
      <w:sz w:val="28"/>
      <w:szCs w:val="28"/>
      <w:lang w:val="en-GB"/>
    </w:rPr>
  </w:style>
  <w:style w:type="paragraph" w:styleId="Heading2">
    <w:name w:val="heading 2"/>
    <w:basedOn w:val="Normal"/>
    <w:next w:val="Normal"/>
    <w:rsid w:val="00EE17D0"/>
    <w:pPr>
      <w:spacing w:line="360" w:lineRule="auto"/>
      <w:jc w:val="both"/>
      <w:outlineLvl w:val="1"/>
    </w:pPr>
    <w:rPr>
      <w:rFonts w:ascii="Times New Roman" w:eastAsia="Times New Roman" w:hAnsi="Times New Roman" w:cs="Times New Roman"/>
      <w:b/>
      <w:bCs/>
      <w:sz w:val="26"/>
      <w:szCs w:val="26"/>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paragraph" w:styleId="Header">
    <w:name w:val="header"/>
    <w:basedOn w:val="Normal"/>
    <w:link w:val="HeaderChar"/>
    <w:uiPriority w:val="99"/>
    <w:unhideWhenUsed/>
    <w:rsid w:val="00833CB6"/>
    <w:pPr>
      <w:tabs>
        <w:tab w:val="center" w:pos="4513"/>
        <w:tab w:val="right" w:pos="9026"/>
      </w:tabs>
      <w:spacing w:line="240" w:lineRule="auto"/>
    </w:pPr>
  </w:style>
  <w:style w:type="character" w:customStyle="1" w:styleId="HeaderChar">
    <w:name w:val="Header Char"/>
    <w:basedOn w:val="DefaultParagraphFont"/>
    <w:link w:val="Header"/>
    <w:uiPriority w:val="99"/>
    <w:rsid w:val="00833CB6"/>
  </w:style>
  <w:style w:type="paragraph" w:styleId="Footer">
    <w:name w:val="footer"/>
    <w:basedOn w:val="Normal"/>
    <w:link w:val="FooterChar"/>
    <w:uiPriority w:val="99"/>
    <w:unhideWhenUsed/>
    <w:rsid w:val="00833CB6"/>
    <w:pPr>
      <w:tabs>
        <w:tab w:val="center" w:pos="4513"/>
        <w:tab w:val="right" w:pos="9026"/>
      </w:tabs>
      <w:spacing w:line="240" w:lineRule="auto"/>
    </w:pPr>
  </w:style>
  <w:style w:type="character" w:customStyle="1" w:styleId="FooterChar">
    <w:name w:val="Footer Char"/>
    <w:basedOn w:val="DefaultParagraphFont"/>
    <w:link w:val="Footer"/>
    <w:uiPriority w:val="99"/>
    <w:rsid w:val="00833CB6"/>
  </w:style>
  <w:style w:type="paragraph" w:styleId="TOCHeading">
    <w:name w:val="TOC Heading"/>
    <w:basedOn w:val="Heading1"/>
    <w:next w:val="Normal"/>
    <w:uiPriority w:val="39"/>
    <w:unhideWhenUsed/>
    <w:qFormat/>
    <w:rsid w:val="00061055"/>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61055"/>
    <w:pPr>
      <w:spacing w:after="100"/>
    </w:pPr>
  </w:style>
  <w:style w:type="paragraph" w:styleId="TOC2">
    <w:name w:val="toc 2"/>
    <w:basedOn w:val="Normal"/>
    <w:next w:val="Normal"/>
    <w:autoRedefine/>
    <w:uiPriority w:val="39"/>
    <w:unhideWhenUsed/>
    <w:rsid w:val="00061055"/>
    <w:pPr>
      <w:spacing w:after="100"/>
      <w:ind w:left="220"/>
    </w:pPr>
  </w:style>
  <w:style w:type="character" w:styleId="Hyperlink">
    <w:name w:val="Hyperlink"/>
    <w:basedOn w:val="DefaultParagraphFont"/>
    <w:uiPriority w:val="99"/>
    <w:unhideWhenUsed/>
    <w:rsid w:val="000610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td.polines.ac.id/index.php?p=show_detail&amp;id=2832&amp;keyword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67626-BF3A-48DE-BBE0-DD00C627E6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1700</Words>
  <Characters>9692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Vlad matei</cp:lastModifiedBy>
  <cp:revision>2</cp:revision>
  <dcterms:created xsi:type="dcterms:W3CDTF">2025-11-10T23:08:00Z</dcterms:created>
  <dcterms:modified xsi:type="dcterms:W3CDTF">2025-11-10T23:08:00Z</dcterms:modified>
</cp:coreProperties>
</file>