
<file path=[Content_Types].xml><?xml version="1.0" encoding="utf-8"?>
<Types xmlns="http://schemas.openxmlformats.org/package/2006/content-types">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45107328" w14:textId="77777777" w:rsidR="00D45060" w:rsidRDefault="00D45060" w:rsidP="00D45060">
      <w:pPr>
        <w:jc w:val="center"/>
      </w:pPr>
      <w:r>
        <w:rPr>
          <w:noProof/>
        </w:rPr>
        <w:drawing>
          <wp:inline distT="0" distB="0" distL="0" distR="0" wp14:anchorId="3ACE1A3B" wp14:editId="0FD11A49">
            <wp:extent cx="3921760" cy="1960880"/>
            <wp:effectExtent l="0" t="0" r="2540" b="1270"/>
            <wp:docPr id="1" name="Picture 1" descr="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Text&#10;&#10;Description automatically generated"/>
                    <pic:cNvPicPr/>
                  </pic:nvPicPr>
                  <pic:blipFill>
                    <a:blip r:embed="rId7">
                      <a:extLst>
                        <a:ext uri="{28A0092B-C50C-407E-A947-70E740481C1C}">
                          <a14:useLocalDpi xmlns:a14="http://schemas.microsoft.com/office/drawing/2010/main" val="0"/>
                        </a:ext>
                      </a:extLst>
                    </a:blip>
                    <a:stretch>
                      <a:fillRect/>
                    </a:stretch>
                  </pic:blipFill>
                  <pic:spPr>
                    <a:xfrm>
                      <a:off x="0" y="0"/>
                      <a:ext cx="3921760" cy="1960880"/>
                    </a:xfrm>
                    <a:prstGeom prst="rect">
                      <a:avLst/>
                    </a:prstGeom>
                  </pic:spPr>
                </pic:pic>
              </a:graphicData>
            </a:graphic>
          </wp:inline>
        </w:drawing>
      </w:r>
    </w:p>
    <w:p w14:paraId="231EA3F1" w14:textId="77777777" w:rsidR="00D45060" w:rsidRDefault="00D45060" w:rsidP="00D45060">
      <w:pPr>
        <w:jc w:val="both"/>
        <w:rPr>
          <w:b/>
          <w:bCs/>
        </w:rPr>
      </w:pPr>
    </w:p>
    <w:p w14:paraId="6984294B" w14:textId="77777777" w:rsidR="00D45060" w:rsidRPr="00EF094A" w:rsidRDefault="00D45060" w:rsidP="00D45060">
      <w:pPr>
        <w:jc w:val="both"/>
        <w:rPr>
          <w:b/>
          <w:bCs/>
          <w:sz w:val="40"/>
          <w:szCs w:val="40"/>
        </w:rPr>
      </w:pPr>
    </w:p>
    <w:p w14:paraId="0E310CCC" w14:textId="6B2C1ADD" w:rsidR="00D45060" w:rsidRPr="00EF094A" w:rsidRDefault="00D45060" w:rsidP="00D45060">
      <w:pPr>
        <w:spacing w:line="360" w:lineRule="auto"/>
        <w:jc w:val="both"/>
        <w:rPr>
          <w:sz w:val="40"/>
          <w:szCs w:val="40"/>
        </w:rPr>
      </w:pPr>
      <w:r w:rsidRPr="00EF094A">
        <w:rPr>
          <w:sz w:val="40"/>
          <w:szCs w:val="40"/>
        </w:rPr>
        <w:t xml:space="preserve">Module Name: </w:t>
      </w:r>
      <w:r>
        <w:rPr>
          <w:sz w:val="40"/>
          <w:szCs w:val="40"/>
        </w:rPr>
        <w:t>International Business Communications</w:t>
      </w:r>
    </w:p>
    <w:p w14:paraId="0AC4ACD4" w14:textId="6994F1B7" w:rsidR="00D45060" w:rsidRDefault="00D45060" w:rsidP="00D45060">
      <w:pPr>
        <w:spacing w:line="360" w:lineRule="auto"/>
        <w:jc w:val="both"/>
        <w:rPr>
          <w:sz w:val="40"/>
          <w:szCs w:val="40"/>
        </w:rPr>
      </w:pPr>
      <w:r w:rsidRPr="00EF094A">
        <w:rPr>
          <w:sz w:val="40"/>
          <w:szCs w:val="40"/>
        </w:rPr>
        <w:t>Module Number: LCBB</w:t>
      </w:r>
      <w:r>
        <w:rPr>
          <w:sz w:val="40"/>
          <w:szCs w:val="40"/>
        </w:rPr>
        <w:t>6001</w:t>
      </w:r>
    </w:p>
    <w:p w14:paraId="3626F5C4" w14:textId="36F9D33E" w:rsidR="00D45060" w:rsidRPr="00EF094A" w:rsidRDefault="00D45060" w:rsidP="00D45060">
      <w:pPr>
        <w:spacing w:line="360" w:lineRule="auto"/>
        <w:jc w:val="both"/>
        <w:rPr>
          <w:sz w:val="40"/>
          <w:szCs w:val="40"/>
        </w:rPr>
      </w:pPr>
      <w:r>
        <w:rPr>
          <w:sz w:val="40"/>
          <w:szCs w:val="40"/>
        </w:rPr>
        <w:t xml:space="preserve">Name of the Lecturer: </w:t>
      </w:r>
      <w:proofErr w:type="spellStart"/>
      <w:r>
        <w:rPr>
          <w:sz w:val="40"/>
          <w:szCs w:val="40"/>
        </w:rPr>
        <w:t>Ejiro</w:t>
      </w:r>
      <w:proofErr w:type="spellEnd"/>
      <w:r>
        <w:rPr>
          <w:sz w:val="40"/>
          <w:szCs w:val="40"/>
        </w:rPr>
        <w:t xml:space="preserve"> </w:t>
      </w:r>
      <w:proofErr w:type="spellStart"/>
      <w:r>
        <w:rPr>
          <w:sz w:val="40"/>
          <w:szCs w:val="40"/>
        </w:rPr>
        <w:t>Esohwode</w:t>
      </w:r>
      <w:proofErr w:type="spellEnd"/>
    </w:p>
    <w:p w14:paraId="0FAF3540" w14:textId="77777777" w:rsidR="00D45060" w:rsidRPr="00EF094A" w:rsidRDefault="00D45060" w:rsidP="00D45060">
      <w:pPr>
        <w:spacing w:line="360" w:lineRule="auto"/>
        <w:jc w:val="both"/>
        <w:rPr>
          <w:sz w:val="40"/>
          <w:szCs w:val="40"/>
        </w:rPr>
      </w:pPr>
    </w:p>
    <w:p w14:paraId="4F9A91F2" w14:textId="4930F625" w:rsidR="00D45060" w:rsidRPr="00EF094A" w:rsidRDefault="00D45060" w:rsidP="00D45060">
      <w:pPr>
        <w:spacing w:line="360" w:lineRule="auto"/>
        <w:jc w:val="both"/>
        <w:rPr>
          <w:sz w:val="40"/>
          <w:szCs w:val="40"/>
        </w:rPr>
      </w:pPr>
      <w:r w:rsidRPr="00EF094A">
        <w:rPr>
          <w:sz w:val="40"/>
          <w:szCs w:val="40"/>
        </w:rPr>
        <w:t xml:space="preserve">Title of the Assignment: </w:t>
      </w:r>
      <w:r>
        <w:rPr>
          <w:sz w:val="40"/>
          <w:szCs w:val="40"/>
        </w:rPr>
        <w:t>Ass</w:t>
      </w:r>
      <w:r w:rsidR="007204B3">
        <w:rPr>
          <w:sz w:val="40"/>
          <w:szCs w:val="40"/>
        </w:rPr>
        <w:t>ignment</w:t>
      </w:r>
      <w:r>
        <w:rPr>
          <w:sz w:val="40"/>
          <w:szCs w:val="40"/>
        </w:rPr>
        <w:t xml:space="preserve"> 1 – Individual </w:t>
      </w:r>
      <w:r w:rsidR="00AE5491">
        <w:rPr>
          <w:sz w:val="40"/>
          <w:szCs w:val="40"/>
        </w:rPr>
        <w:t>Essay</w:t>
      </w:r>
    </w:p>
    <w:p w14:paraId="77DDC581" w14:textId="77777777" w:rsidR="00D45060" w:rsidRPr="00EF094A" w:rsidRDefault="00D45060" w:rsidP="00D45060">
      <w:pPr>
        <w:spacing w:line="360" w:lineRule="auto"/>
        <w:jc w:val="both"/>
        <w:rPr>
          <w:sz w:val="40"/>
          <w:szCs w:val="40"/>
        </w:rPr>
      </w:pPr>
    </w:p>
    <w:p w14:paraId="11EEE8D7" w14:textId="77777777" w:rsidR="00D45060" w:rsidRPr="00EF094A" w:rsidRDefault="00D45060" w:rsidP="00D45060">
      <w:pPr>
        <w:spacing w:line="360" w:lineRule="auto"/>
        <w:jc w:val="both"/>
        <w:rPr>
          <w:sz w:val="40"/>
          <w:szCs w:val="40"/>
        </w:rPr>
      </w:pPr>
      <w:r w:rsidRPr="00EF094A">
        <w:rPr>
          <w:sz w:val="40"/>
          <w:szCs w:val="40"/>
        </w:rPr>
        <w:t>Student Name: Desislava Nankova</w:t>
      </w:r>
    </w:p>
    <w:p w14:paraId="15674711" w14:textId="77777777" w:rsidR="00D45060" w:rsidRPr="00EF094A" w:rsidRDefault="00D45060" w:rsidP="00D45060">
      <w:pPr>
        <w:spacing w:line="360" w:lineRule="auto"/>
        <w:jc w:val="both"/>
        <w:rPr>
          <w:sz w:val="40"/>
          <w:szCs w:val="40"/>
        </w:rPr>
      </w:pPr>
      <w:r w:rsidRPr="00EF094A">
        <w:rPr>
          <w:sz w:val="40"/>
          <w:szCs w:val="40"/>
        </w:rPr>
        <w:t>Student Number: 1913488</w:t>
      </w:r>
    </w:p>
    <w:p w14:paraId="361E0B2D" w14:textId="77777777" w:rsidR="00D45060" w:rsidRPr="00EF094A" w:rsidRDefault="00D45060" w:rsidP="00D45060">
      <w:pPr>
        <w:spacing w:line="360" w:lineRule="auto"/>
        <w:jc w:val="both"/>
        <w:rPr>
          <w:sz w:val="40"/>
          <w:szCs w:val="40"/>
        </w:rPr>
      </w:pPr>
    </w:p>
    <w:p w14:paraId="399F996F" w14:textId="68343A53" w:rsidR="00D45060" w:rsidRPr="000610CF" w:rsidRDefault="00D45060" w:rsidP="00D45060">
      <w:pPr>
        <w:spacing w:line="360" w:lineRule="auto"/>
        <w:jc w:val="both"/>
        <w:rPr>
          <w:sz w:val="40"/>
          <w:szCs w:val="40"/>
        </w:rPr>
      </w:pPr>
      <w:r w:rsidRPr="00EF094A">
        <w:rPr>
          <w:sz w:val="40"/>
          <w:szCs w:val="40"/>
        </w:rPr>
        <w:t>Submission Date:</w:t>
      </w:r>
      <w:r>
        <w:rPr>
          <w:sz w:val="40"/>
          <w:szCs w:val="40"/>
        </w:rPr>
        <w:t xml:space="preserve"> </w:t>
      </w:r>
      <w:r w:rsidR="00F50342">
        <w:rPr>
          <w:sz w:val="40"/>
          <w:szCs w:val="40"/>
        </w:rPr>
        <w:t>04/05/2022</w:t>
      </w:r>
    </w:p>
    <w:sdt>
      <w:sdtPr>
        <w:rPr>
          <w:rFonts w:ascii="Arial" w:eastAsiaTheme="minorHAnsi" w:hAnsi="Arial" w:cstheme="minorBidi"/>
          <w:color w:val="auto"/>
          <w:sz w:val="22"/>
          <w:szCs w:val="22"/>
          <w:lang w:val="en-GB"/>
        </w:rPr>
        <w:id w:val="-1466503995"/>
        <w:docPartObj>
          <w:docPartGallery w:val="Table of Contents"/>
          <w:docPartUnique/>
        </w:docPartObj>
      </w:sdtPr>
      <w:sdtEndPr>
        <w:rPr>
          <w:b/>
          <w:bCs/>
          <w:noProof/>
        </w:rPr>
      </w:sdtEndPr>
      <w:sdtContent>
        <w:p w14:paraId="22F573F7" w14:textId="08551239" w:rsidR="00B8609D" w:rsidRDefault="003D356B">
          <w:pPr>
            <w:pStyle w:val="TOCHeading"/>
          </w:pPr>
          <w:r>
            <w:t xml:space="preserve">Table of </w:t>
          </w:r>
          <w:r w:rsidR="00B8609D">
            <w:t>Contents</w:t>
          </w:r>
        </w:p>
        <w:p w14:paraId="1264DB08" w14:textId="2676FEF1" w:rsidR="00AF6314" w:rsidRDefault="00B8609D">
          <w:pPr>
            <w:pStyle w:val="TOC1"/>
            <w:tabs>
              <w:tab w:val="right" w:leader="dot" w:pos="9016"/>
            </w:tabs>
            <w:rPr>
              <w:rFonts w:asciiTheme="minorHAnsi" w:eastAsiaTheme="minorEastAsia" w:hAnsiTheme="minorHAnsi"/>
              <w:noProof/>
              <w:lang w:eastAsia="en-GB"/>
            </w:rPr>
          </w:pPr>
          <w:r>
            <w:fldChar w:fldCharType="begin"/>
          </w:r>
          <w:r>
            <w:instrText xml:space="preserve"> TOC \o "1-3" \h \z \u </w:instrText>
          </w:r>
          <w:r>
            <w:fldChar w:fldCharType="separate"/>
          </w:r>
          <w:hyperlink w:anchor="_Toc102565766" w:history="1">
            <w:r w:rsidR="00AF6314" w:rsidRPr="002849AE">
              <w:rPr>
                <w:rStyle w:val="Hyperlink"/>
                <w:noProof/>
              </w:rPr>
              <w:t>Introduction to International business and communications</w:t>
            </w:r>
            <w:r w:rsidR="00AF6314">
              <w:rPr>
                <w:noProof/>
                <w:webHidden/>
              </w:rPr>
              <w:tab/>
            </w:r>
            <w:r w:rsidR="00AF6314">
              <w:rPr>
                <w:noProof/>
                <w:webHidden/>
              </w:rPr>
              <w:fldChar w:fldCharType="begin"/>
            </w:r>
            <w:r w:rsidR="00AF6314">
              <w:rPr>
                <w:noProof/>
                <w:webHidden/>
              </w:rPr>
              <w:instrText xml:space="preserve"> PAGEREF _Toc102565766 \h </w:instrText>
            </w:r>
            <w:r w:rsidR="00AF6314">
              <w:rPr>
                <w:noProof/>
                <w:webHidden/>
              </w:rPr>
            </w:r>
            <w:r w:rsidR="00AF6314">
              <w:rPr>
                <w:noProof/>
                <w:webHidden/>
              </w:rPr>
              <w:fldChar w:fldCharType="separate"/>
            </w:r>
            <w:r w:rsidR="00AF6314">
              <w:rPr>
                <w:noProof/>
                <w:webHidden/>
              </w:rPr>
              <w:t>3</w:t>
            </w:r>
            <w:r w:rsidR="00AF6314">
              <w:rPr>
                <w:noProof/>
                <w:webHidden/>
              </w:rPr>
              <w:fldChar w:fldCharType="end"/>
            </w:r>
          </w:hyperlink>
        </w:p>
        <w:p w14:paraId="423381F8" w14:textId="7FD2D1B8" w:rsidR="00AF6314" w:rsidRDefault="00AF6314">
          <w:pPr>
            <w:pStyle w:val="TOC1"/>
            <w:tabs>
              <w:tab w:val="right" w:leader="dot" w:pos="9016"/>
            </w:tabs>
            <w:rPr>
              <w:rFonts w:asciiTheme="minorHAnsi" w:eastAsiaTheme="minorEastAsia" w:hAnsiTheme="minorHAnsi"/>
              <w:noProof/>
              <w:lang w:eastAsia="en-GB"/>
            </w:rPr>
          </w:pPr>
          <w:hyperlink w:anchor="_Toc102565767" w:history="1">
            <w:r w:rsidRPr="002849AE">
              <w:rPr>
                <w:rStyle w:val="Hyperlink"/>
                <w:noProof/>
              </w:rPr>
              <w:t>Introduction to the economy of Brazil</w:t>
            </w:r>
            <w:r>
              <w:rPr>
                <w:noProof/>
                <w:webHidden/>
              </w:rPr>
              <w:tab/>
            </w:r>
            <w:r>
              <w:rPr>
                <w:noProof/>
                <w:webHidden/>
              </w:rPr>
              <w:fldChar w:fldCharType="begin"/>
            </w:r>
            <w:r>
              <w:rPr>
                <w:noProof/>
                <w:webHidden/>
              </w:rPr>
              <w:instrText xml:space="preserve"> PAGEREF _Toc102565767 \h </w:instrText>
            </w:r>
            <w:r>
              <w:rPr>
                <w:noProof/>
                <w:webHidden/>
              </w:rPr>
            </w:r>
            <w:r>
              <w:rPr>
                <w:noProof/>
                <w:webHidden/>
              </w:rPr>
              <w:fldChar w:fldCharType="separate"/>
            </w:r>
            <w:r>
              <w:rPr>
                <w:noProof/>
                <w:webHidden/>
              </w:rPr>
              <w:t>3</w:t>
            </w:r>
            <w:r>
              <w:rPr>
                <w:noProof/>
                <w:webHidden/>
              </w:rPr>
              <w:fldChar w:fldCharType="end"/>
            </w:r>
          </w:hyperlink>
        </w:p>
        <w:p w14:paraId="4D0DEC8C" w14:textId="151E7778" w:rsidR="00AF6314" w:rsidRDefault="00AF6314">
          <w:pPr>
            <w:pStyle w:val="TOC1"/>
            <w:tabs>
              <w:tab w:val="right" w:leader="dot" w:pos="9016"/>
            </w:tabs>
            <w:rPr>
              <w:rFonts w:asciiTheme="minorHAnsi" w:eastAsiaTheme="minorEastAsia" w:hAnsiTheme="minorHAnsi"/>
              <w:noProof/>
              <w:lang w:eastAsia="en-GB"/>
            </w:rPr>
          </w:pPr>
          <w:hyperlink w:anchor="_Toc102565768" w:history="1">
            <w:r w:rsidRPr="002849AE">
              <w:rPr>
                <w:rStyle w:val="Hyperlink"/>
                <w:noProof/>
              </w:rPr>
              <w:t>Application of theories of international and intercultural communication in Brazil</w:t>
            </w:r>
            <w:r>
              <w:rPr>
                <w:noProof/>
                <w:webHidden/>
              </w:rPr>
              <w:tab/>
            </w:r>
            <w:r>
              <w:rPr>
                <w:noProof/>
                <w:webHidden/>
              </w:rPr>
              <w:fldChar w:fldCharType="begin"/>
            </w:r>
            <w:r>
              <w:rPr>
                <w:noProof/>
                <w:webHidden/>
              </w:rPr>
              <w:instrText xml:space="preserve"> PAGEREF _Toc102565768 \h </w:instrText>
            </w:r>
            <w:r>
              <w:rPr>
                <w:noProof/>
                <w:webHidden/>
              </w:rPr>
            </w:r>
            <w:r>
              <w:rPr>
                <w:noProof/>
                <w:webHidden/>
              </w:rPr>
              <w:fldChar w:fldCharType="separate"/>
            </w:r>
            <w:r>
              <w:rPr>
                <w:noProof/>
                <w:webHidden/>
              </w:rPr>
              <w:t>4</w:t>
            </w:r>
            <w:r>
              <w:rPr>
                <w:noProof/>
                <w:webHidden/>
              </w:rPr>
              <w:fldChar w:fldCharType="end"/>
            </w:r>
          </w:hyperlink>
        </w:p>
        <w:p w14:paraId="2A388E74" w14:textId="6667075A" w:rsidR="00AF6314" w:rsidRDefault="00AF6314">
          <w:pPr>
            <w:pStyle w:val="TOC1"/>
            <w:tabs>
              <w:tab w:val="right" w:leader="dot" w:pos="9016"/>
            </w:tabs>
            <w:rPr>
              <w:rFonts w:asciiTheme="minorHAnsi" w:eastAsiaTheme="minorEastAsia" w:hAnsiTheme="minorHAnsi"/>
              <w:noProof/>
              <w:lang w:eastAsia="en-GB"/>
            </w:rPr>
          </w:pPr>
          <w:hyperlink w:anchor="_Toc102565769" w:history="1">
            <w:r w:rsidRPr="002849AE">
              <w:rPr>
                <w:rStyle w:val="Hyperlink"/>
                <w:noProof/>
              </w:rPr>
              <w:t>Cultural sensitivity when doing business in Brazil</w:t>
            </w:r>
            <w:r>
              <w:rPr>
                <w:noProof/>
                <w:webHidden/>
              </w:rPr>
              <w:tab/>
            </w:r>
            <w:r>
              <w:rPr>
                <w:noProof/>
                <w:webHidden/>
              </w:rPr>
              <w:fldChar w:fldCharType="begin"/>
            </w:r>
            <w:r>
              <w:rPr>
                <w:noProof/>
                <w:webHidden/>
              </w:rPr>
              <w:instrText xml:space="preserve"> PAGEREF _Toc102565769 \h </w:instrText>
            </w:r>
            <w:r>
              <w:rPr>
                <w:noProof/>
                <w:webHidden/>
              </w:rPr>
            </w:r>
            <w:r>
              <w:rPr>
                <w:noProof/>
                <w:webHidden/>
              </w:rPr>
              <w:fldChar w:fldCharType="separate"/>
            </w:r>
            <w:r>
              <w:rPr>
                <w:noProof/>
                <w:webHidden/>
              </w:rPr>
              <w:t>5</w:t>
            </w:r>
            <w:r>
              <w:rPr>
                <w:noProof/>
                <w:webHidden/>
              </w:rPr>
              <w:fldChar w:fldCharType="end"/>
            </w:r>
          </w:hyperlink>
        </w:p>
        <w:p w14:paraId="56BDB894" w14:textId="4213F83C" w:rsidR="00AF6314" w:rsidRDefault="00AF6314">
          <w:pPr>
            <w:pStyle w:val="TOC1"/>
            <w:tabs>
              <w:tab w:val="right" w:leader="dot" w:pos="9016"/>
            </w:tabs>
            <w:rPr>
              <w:rFonts w:asciiTheme="minorHAnsi" w:eastAsiaTheme="minorEastAsia" w:hAnsiTheme="minorHAnsi"/>
              <w:noProof/>
              <w:lang w:eastAsia="en-GB"/>
            </w:rPr>
          </w:pPr>
          <w:hyperlink w:anchor="_Toc102565770" w:history="1">
            <w:r w:rsidRPr="002849AE">
              <w:rPr>
                <w:rStyle w:val="Hyperlink"/>
                <w:noProof/>
              </w:rPr>
              <w:t>Communication barriers experienced by UK company in Brazil</w:t>
            </w:r>
            <w:r>
              <w:rPr>
                <w:noProof/>
                <w:webHidden/>
              </w:rPr>
              <w:tab/>
            </w:r>
            <w:r>
              <w:rPr>
                <w:noProof/>
                <w:webHidden/>
              </w:rPr>
              <w:fldChar w:fldCharType="begin"/>
            </w:r>
            <w:r>
              <w:rPr>
                <w:noProof/>
                <w:webHidden/>
              </w:rPr>
              <w:instrText xml:space="preserve"> PAGEREF _Toc102565770 \h </w:instrText>
            </w:r>
            <w:r>
              <w:rPr>
                <w:noProof/>
                <w:webHidden/>
              </w:rPr>
            </w:r>
            <w:r>
              <w:rPr>
                <w:noProof/>
                <w:webHidden/>
              </w:rPr>
              <w:fldChar w:fldCharType="separate"/>
            </w:r>
            <w:r>
              <w:rPr>
                <w:noProof/>
                <w:webHidden/>
              </w:rPr>
              <w:t>6</w:t>
            </w:r>
            <w:r>
              <w:rPr>
                <w:noProof/>
                <w:webHidden/>
              </w:rPr>
              <w:fldChar w:fldCharType="end"/>
            </w:r>
          </w:hyperlink>
        </w:p>
        <w:p w14:paraId="475EE7B2" w14:textId="077BC954" w:rsidR="00AF6314" w:rsidRDefault="00AF6314">
          <w:pPr>
            <w:pStyle w:val="TOC1"/>
            <w:tabs>
              <w:tab w:val="right" w:leader="dot" w:pos="9016"/>
            </w:tabs>
            <w:rPr>
              <w:rFonts w:asciiTheme="minorHAnsi" w:eastAsiaTheme="minorEastAsia" w:hAnsiTheme="minorHAnsi"/>
              <w:noProof/>
              <w:lang w:eastAsia="en-GB"/>
            </w:rPr>
          </w:pPr>
          <w:hyperlink w:anchor="_Toc102565771" w:history="1">
            <w:r w:rsidRPr="002849AE">
              <w:rPr>
                <w:rStyle w:val="Hyperlink"/>
                <w:noProof/>
              </w:rPr>
              <w:t>Communication strategies and recommendations to succeed in Brazil</w:t>
            </w:r>
            <w:r>
              <w:rPr>
                <w:noProof/>
                <w:webHidden/>
              </w:rPr>
              <w:tab/>
            </w:r>
            <w:r>
              <w:rPr>
                <w:noProof/>
                <w:webHidden/>
              </w:rPr>
              <w:fldChar w:fldCharType="begin"/>
            </w:r>
            <w:r>
              <w:rPr>
                <w:noProof/>
                <w:webHidden/>
              </w:rPr>
              <w:instrText xml:space="preserve"> PAGEREF _Toc102565771 \h </w:instrText>
            </w:r>
            <w:r>
              <w:rPr>
                <w:noProof/>
                <w:webHidden/>
              </w:rPr>
            </w:r>
            <w:r>
              <w:rPr>
                <w:noProof/>
                <w:webHidden/>
              </w:rPr>
              <w:fldChar w:fldCharType="separate"/>
            </w:r>
            <w:r>
              <w:rPr>
                <w:noProof/>
                <w:webHidden/>
              </w:rPr>
              <w:t>7</w:t>
            </w:r>
            <w:r>
              <w:rPr>
                <w:noProof/>
                <w:webHidden/>
              </w:rPr>
              <w:fldChar w:fldCharType="end"/>
            </w:r>
          </w:hyperlink>
        </w:p>
        <w:p w14:paraId="1EEB8104" w14:textId="284E6C45" w:rsidR="00AF6314" w:rsidRDefault="00AF6314">
          <w:pPr>
            <w:pStyle w:val="TOC1"/>
            <w:tabs>
              <w:tab w:val="right" w:leader="dot" w:pos="9016"/>
            </w:tabs>
            <w:rPr>
              <w:rFonts w:asciiTheme="minorHAnsi" w:eastAsiaTheme="minorEastAsia" w:hAnsiTheme="minorHAnsi"/>
              <w:noProof/>
              <w:lang w:eastAsia="en-GB"/>
            </w:rPr>
          </w:pPr>
          <w:hyperlink w:anchor="_Toc102565772" w:history="1">
            <w:r w:rsidRPr="002849AE">
              <w:rPr>
                <w:rStyle w:val="Hyperlink"/>
                <w:noProof/>
              </w:rPr>
              <w:t>Conclusion</w:t>
            </w:r>
            <w:r>
              <w:rPr>
                <w:noProof/>
                <w:webHidden/>
              </w:rPr>
              <w:tab/>
            </w:r>
            <w:r>
              <w:rPr>
                <w:noProof/>
                <w:webHidden/>
              </w:rPr>
              <w:fldChar w:fldCharType="begin"/>
            </w:r>
            <w:r>
              <w:rPr>
                <w:noProof/>
                <w:webHidden/>
              </w:rPr>
              <w:instrText xml:space="preserve"> PAGEREF _Toc102565772 \h </w:instrText>
            </w:r>
            <w:r>
              <w:rPr>
                <w:noProof/>
                <w:webHidden/>
              </w:rPr>
            </w:r>
            <w:r>
              <w:rPr>
                <w:noProof/>
                <w:webHidden/>
              </w:rPr>
              <w:fldChar w:fldCharType="separate"/>
            </w:r>
            <w:r>
              <w:rPr>
                <w:noProof/>
                <w:webHidden/>
              </w:rPr>
              <w:t>7</w:t>
            </w:r>
            <w:r>
              <w:rPr>
                <w:noProof/>
                <w:webHidden/>
              </w:rPr>
              <w:fldChar w:fldCharType="end"/>
            </w:r>
          </w:hyperlink>
        </w:p>
        <w:p w14:paraId="4BC138C4" w14:textId="787FE28C" w:rsidR="00AF6314" w:rsidRDefault="00AF6314">
          <w:pPr>
            <w:pStyle w:val="TOC1"/>
            <w:tabs>
              <w:tab w:val="right" w:leader="dot" w:pos="9016"/>
            </w:tabs>
            <w:rPr>
              <w:rFonts w:asciiTheme="minorHAnsi" w:eastAsiaTheme="minorEastAsia" w:hAnsiTheme="minorHAnsi"/>
              <w:noProof/>
              <w:lang w:eastAsia="en-GB"/>
            </w:rPr>
          </w:pPr>
          <w:hyperlink w:anchor="_Toc102565773" w:history="1">
            <w:r w:rsidRPr="002849AE">
              <w:rPr>
                <w:rStyle w:val="Hyperlink"/>
                <w:noProof/>
              </w:rPr>
              <w:t>References</w:t>
            </w:r>
            <w:r>
              <w:rPr>
                <w:noProof/>
                <w:webHidden/>
              </w:rPr>
              <w:tab/>
            </w:r>
            <w:r>
              <w:rPr>
                <w:noProof/>
                <w:webHidden/>
              </w:rPr>
              <w:fldChar w:fldCharType="begin"/>
            </w:r>
            <w:r>
              <w:rPr>
                <w:noProof/>
                <w:webHidden/>
              </w:rPr>
              <w:instrText xml:space="preserve"> PAGEREF _Toc102565773 \h </w:instrText>
            </w:r>
            <w:r>
              <w:rPr>
                <w:noProof/>
                <w:webHidden/>
              </w:rPr>
            </w:r>
            <w:r>
              <w:rPr>
                <w:noProof/>
                <w:webHidden/>
              </w:rPr>
              <w:fldChar w:fldCharType="separate"/>
            </w:r>
            <w:r>
              <w:rPr>
                <w:noProof/>
                <w:webHidden/>
              </w:rPr>
              <w:t>9</w:t>
            </w:r>
            <w:r>
              <w:rPr>
                <w:noProof/>
                <w:webHidden/>
              </w:rPr>
              <w:fldChar w:fldCharType="end"/>
            </w:r>
          </w:hyperlink>
        </w:p>
        <w:p w14:paraId="3D6E92E3" w14:textId="4EAB8787" w:rsidR="00B8609D" w:rsidRDefault="00B8609D">
          <w:r>
            <w:rPr>
              <w:b/>
              <w:bCs/>
              <w:noProof/>
            </w:rPr>
            <w:fldChar w:fldCharType="end"/>
          </w:r>
        </w:p>
      </w:sdtContent>
    </w:sdt>
    <w:p w14:paraId="106DD342" w14:textId="3C4919EF" w:rsidR="007204B3" w:rsidRDefault="007204B3" w:rsidP="007204B3">
      <w:pPr>
        <w:jc w:val="both"/>
      </w:pPr>
    </w:p>
    <w:p w14:paraId="5B74BCE4" w14:textId="77777777" w:rsidR="007204B3" w:rsidRDefault="007204B3">
      <w:r>
        <w:br w:type="page"/>
      </w:r>
    </w:p>
    <w:p w14:paraId="1305D7C7" w14:textId="47653B0D" w:rsidR="007204B3" w:rsidRPr="007204B3" w:rsidRDefault="007204B3" w:rsidP="007204B3">
      <w:pPr>
        <w:pStyle w:val="Heading1"/>
      </w:pPr>
      <w:bookmarkStart w:id="0" w:name="_Toc102565766"/>
      <w:r w:rsidRPr="007204B3">
        <w:lastRenderedPageBreak/>
        <w:t>Introduction to International business and communication</w:t>
      </w:r>
      <w:r w:rsidR="004B5630">
        <w:t>s</w:t>
      </w:r>
      <w:bookmarkEnd w:id="0"/>
    </w:p>
    <w:p w14:paraId="6233A4D0" w14:textId="118C1E3F" w:rsidR="007204B3" w:rsidRPr="007204B3" w:rsidRDefault="007204B3" w:rsidP="007204B3">
      <w:pPr>
        <w:spacing w:after="0" w:line="360" w:lineRule="auto"/>
        <w:jc w:val="both"/>
        <w:rPr>
          <w:rFonts w:cs="Arial"/>
        </w:rPr>
      </w:pPr>
      <w:r w:rsidRPr="007204B3">
        <w:rPr>
          <w:rFonts w:cs="Arial"/>
        </w:rPr>
        <w:t xml:space="preserve">The ability to communicate can be a more significant drawback in an organization moving to do its operations in another country </w:t>
      </w:r>
      <w:r w:rsidRPr="00054C3B">
        <w:rPr>
          <w:rFonts w:cs="Arial"/>
        </w:rPr>
        <w:t>(Stallings, 2012).</w:t>
      </w:r>
      <w:r w:rsidRPr="007204B3">
        <w:rPr>
          <w:rFonts w:cs="Arial"/>
        </w:rPr>
        <w:t xml:space="preserve"> Although the parties may have the privilege of speaking the same language, there could be differences based on ethics and cultural differences resulting in misunderstanding. The aspect of language barrier is a severe element of international business and communication that can result in the success or failure of a business in a new environment. For a company planning to move from the UK to operate in Brazil, there should be a vital insight into the issue of cultural differences and language differences to understand how to deal with the local customers in Brazil. The official language used in the UK is English, while the language used by </w:t>
      </w:r>
      <w:r w:rsidR="00F3071A" w:rsidRPr="007204B3">
        <w:rPr>
          <w:rFonts w:cs="Arial"/>
        </w:rPr>
        <w:t>most of</w:t>
      </w:r>
      <w:r w:rsidRPr="007204B3">
        <w:rPr>
          <w:rFonts w:cs="Arial"/>
        </w:rPr>
        <w:t xml:space="preserve"> the people in Brazil is Portuguese. These differences in the language being used can be seen as a minor issue, but their impact could be tremendous and determine the company's success in Brazil. Communication is of great importance in an organization planning to change its operation to operate from another country. The effectiveness in combination can lead the company to thrive, while failure to develop good communication may collapse the business in the new market. The failure in good communication could result in a loss arising from lost messages through translation </w:t>
      </w:r>
      <w:r w:rsidRPr="00054C3B">
        <w:rPr>
          <w:rFonts w:cs="Arial"/>
        </w:rPr>
        <w:t>(</w:t>
      </w:r>
      <w:proofErr w:type="spellStart"/>
      <w:r w:rsidRPr="00054C3B">
        <w:rPr>
          <w:rFonts w:cs="Arial"/>
        </w:rPr>
        <w:t>Dignen</w:t>
      </w:r>
      <w:proofErr w:type="spellEnd"/>
      <w:r w:rsidRPr="00054C3B">
        <w:rPr>
          <w:rFonts w:cs="Arial"/>
        </w:rPr>
        <w:t xml:space="preserve"> </w:t>
      </w:r>
      <w:r w:rsidR="00F3071A" w:rsidRPr="00054C3B">
        <w:rPr>
          <w:rFonts w:cs="Arial"/>
        </w:rPr>
        <w:t>and</w:t>
      </w:r>
      <w:r w:rsidRPr="00054C3B">
        <w:rPr>
          <w:rFonts w:cs="Arial"/>
        </w:rPr>
        <w:t xml:space="preserve"> McMaster, 2013).</w:t>
      </w:r>
      <w:r w:rsidRPr="007204B3">
        <w:rPr>
          <w:rFonts w:cs="Arial"/>
        </w:rPr>
        <w:t xml:space="preserve"> It is good to get the information directly from the source rather than through the other medium. Although language barrier can be the first thing to consider when looking into the aspect of communication, other factors are more profound than the language barrier, including the way messages are conveyed. The tone used can also be very significant in the part of communication in Brazil; noise is allowed as people can play their music louder without any problem as opposed to the UK, where people's voices are low, and the volumes of televisions are turned down to avoid noise. Therefore, it is essential to understand that there should be a mechanism to adapt to the environment in Brazil to ensure that there is no friction between the company and the residents. Learning the culture of Brazilians will be a very critical element for the staff and management of the UK Company as they establish their operations in Brazil. The UK Company should develop a mechanism to deal with the challenge of the language barrier. These can be done through approaches such as sensitivity to help it succeed in its operation in Brazil. The paper, therefore, provides insight on the international business and communication challenges experienced by UK Company as it moves its process into Brazil and how to solve them.</w:t>
      </w:r>
    </w:p>
    <w:p w14:paraId="67E9DD5C" w14:textId="7BF4F04E" w:rsidR="00AA4930" w:rsidRPr="00AA4930" w:rsidRDefault="00AA4930" w:rsidP="00AA4930">
      <w:pPr>
        <w:pStyle w:val="Heading1"/>
      </w:pPr>
      <w:bookmarkStart w:id="1" w:name="_Toc102565767"/>
      <w:r w:rsidRPr="00AA4930">
        <w:t>Introduction to the economy of</w:t>
      </w:r>
      <w:r>
        <w:t xml:space="preserve"> </w:t>
      </w:r>
      <w:r w:rsidRPr="00AA4930">
        <w:t>Brazil</w:t>
      </w:r>
      <w:bookmarkEnd w:id="1"/>
    </w:p>
    <w:p w14:paraId="11DE0930" w14:textId="200E5747" w:rsidR="00AA4930" w:rsidRPr="00AA4930" w:rsidRDefault="00AA4930" w:rsidP="005A5C28">
      <w:pPr>
        <w:spacing w:after="0" w:line="360" w:lineRule="auto"/>
        <w:jc w:val="both"/>
        <w:rPr>
          <w:rFonts w:cs="Arial"/>
        </w:rPr>
      </w:pPr>
      <w:r w:rsidRPr="00AA4930">
        <w:rPr>
          <w:rFonts w:cs="Arial"/>
        </w:rPr>
        <w:t xml:space="preserve">Brazil has approximately 211 million people and formats the most excellent economy in South America. It is also a significant market full of investment potential. It is ranked sixteenth among the economies with upper middle income and fourth among the Caribbean and Latin American 18 economies based on the Global Innovation Index generated in 2020. Brazil today is still </w:t>
      </w:r>
      <w:r w:rsidRPr="00AA4930">
        <w:rPr>
          <w:rFonts w:cs="Arial"/>
        </w:rPr>
        <w:lastRenderedPageBreak/>
        <w:t>considered a developing country even though it is now industrialized.</w:t>
      </w:r>
      <w:r w:rsidR="00C7430E">
        <w:rPr>
          <w:rFonts w:cs="Arial"/>
        </w:rPr>
        <w:t xml:space="preserve"> </w:t>
      </w:r>
      <w:r w:rsidRPr="00AA4930">
        <w:rPr>
          <w:rFonts w:cs="Arial"/>
        </w:rPr>
        <w:t>The primary factor that acts as the point of difference between the developed and the developing nation is the Gross Domestic Product. Brazil has a GDP of $8,727 and it is considered a developing nation</w:t>
      </w:r>
      <w:r w:rsidR="00C7430E">
        <w:rPr>
          <w:rFonts w:cs="Arial"/>
        </w:rPr>
        <w:t xml:space="preserve"> </w:t>
      </w:r>
      <w:r w:rsidRPr="00054C3B">
        <w:rPr>
          <w:rFonts w:cs="Arial"/>
        </w:rPr>
        <w:t>(Correia, 2018).</w:t>
      </w:r>
      <w:r w:rsidRPr="00AA4930">
        <w:rPr>
          <w:rFonts w:cs="Arial"/>
        </w:rPr>
        <w:t xml:space="preserve"> The </w:t>
      </w:r>
      <w:r w:rsidR="00C7430E">
        <w:rPr>
          <w:rFonts w:cs="Arial"/>
        </w:rPr>
        <w:t>C</w:t>
      </w:r>
      <w:r w:rsidRPr="00AA4930">
        <w:rPr>
          <w:rFonts w:cs="Arial"/>
        </w:rPr>
        <w:t xml:space="preserve">ovid-19 pandemic resulted in various challenges, including economic, social, and health of the people in Brazil, resulting in the decline in the nation's GDP by 4.1% in 2020, followed by a rebound in the following year. Brazil has a 53.3 economic freedom score in the 2022 index, thus making its economy to be 133. The unemployment in Brazil in the three months to January of 2020 fell to 11.2 percent from the initial percentage of 12.1% in the three months to October of the same year. In 2019, Brazil was the leading export of crude oil and soya beans, realizing a value of 24.2 and 26.1 billion us dollars, </w:t>
      </w:r>
      <w:r w:rsidRPr="00054C3B">
        <w:rPr>
          <w:rFonts w:cs="Arial"/>
        </w:rPr>
        <w:t xml:space="preserve">respectively </w:t>
      </w:r>
      <w:r w:rsidR="005A5C28" w:rsidRPr="005A5C28">
        <w:rPr>
          <w:rFonts w:cs="Arial"/>
        </w:rPr>
        <w:t>(</w:t>
      </w:r>
      <w:proofErr w:type="spellStart"/>
      <w:r w:rsidR="005A5C28" w:rsidRPr="005A5C28">
        <w:rPr>
          <w:rFonts w:cs="Arial"/>
        </w:rPr>
        <w:t>Avileis</w:t>
      </w:r>
      <w:proofErr w:type="spellEnd"/>
      <w:r w:rsidR="005A5C28" w:rsidRPr="005A5C28">
        <w:rPr>
          <w:rFonts w:cs="Arial"/>
        </w:rPr>
        <w:t xml:space="preserve"> </w:t>
      </w:r>
      <w:r w:rsidR="005A5C28">
        <w:rPr>
          <w:rFonts w:cs="Arial"/>
        </w:rPr>
        <w:t>and</w:t>
      </w:r>
      <w:r w:rsidR="005A5C28" w:rsidRPr="005A5C28">
        <w:rPr>
          <w:rFonts w:cs="Arial"/>
        </w:rPr>
        <w:t xml:space="preserve"> Mallory, 2022). </w:t>
      </w:r>
      <w:r w:rsidRPr="00AA4930">
        <w:rPr>
          <w:rFonts w:cs="Arial"/>
        </w:rPr>
        <w:t>Brazil also exported Iron ore which was ranked third with 22.7 billion us dollars. This year, the country's economic growth is expected to decrease due to reduced consumer spending and export growth. The risks associated with increased droughts, fertilizer shortages and elevated interest rates are some of the issues that result in slow economic growth in the nation. Despite all the challenges experienced in Brazil, it remains among the nations that are considered the best in the world for foreign investment. The reasons that make Brazil a better place for international business include the more prominent domestic market experienced in the nation and the clean, energetic matrix.</w:t>
      </w:r>
    </w:p>
    <w:p w14:paraId="0741327A" w14:textId="0F99176C" w:rsidR="007204B3" w:rsidRPr="007204B3" w:rsidRDefault="007204B3" w:rsidP="00C7430E">
      <w:pPr>
        <w:pStyle w:val="Heading1"/>
      </w:pPr>
      <w:bookmarkStart w:id="2" w:name="_Toc102565768"/>
      <w:r w:rsidRPr="007204B3">
        <w:t xml:space="preserve">Application of theories of international and intercultural communication </w:t>
      </w:r>
      <w:r w:rsidR="00C7430E" w:rsidRPr="007204B3">
        <w:t>in</w:t>
      </w:r>
      <w:r w:rsidRPr="007204B3">
        <w:t xml:space="preserve"> Brazil</w:t>
      </w:r>
      <w:bookmarkEnd w:id="2"/>
    </w:p>
    <w:p w14:paraId="6B3A2053" w14:textId="329E008F" w:rsidR="007204B3" w:rsidRPr="007204B3" w:rsidRDefault="007204B3" w:rsidP="00B8609D">
      <w:pPr>
        <w:spacing w:after="0" w:line="360" w:lineRule="auto"/>
        <w:jc w:val="both"/>
        <w:rPr>
          <w:rFonts w:cs="Arial"/>
        </w:rPr>
      </w:pPr>
      <w:r w:rsidRPr="007204B3">
        <w:rPr>
          <w:rFonts w:cs="Arial"/>
        </w:rPr>
        <w:t xml:space="preserve">Various international and intercultural communication theories help explain the culture of Brazil to help understand the market better for the investment by the UK company. Hofstede's cultural dimensions have played a key role in ensuring the culture of Brazil is clearly understood by potential investors. This theory demonstrates how society's culture affects the members and how the values are related to the </w:t>
      </w:r>
      <w:r w:rsidR="00C7430E" w:rsidRPr="007204B3">
        <w:rPr>
          <w:rFonts w:cs="Arial"/>
        </w:rPr>
        <w:t>behaviour</w:t>
      </w:r>
      <w:r w:rsidRPr="007204B3">
        <w:rPr>
          <w:rFonts w:cs="Arial"/>
        </w:rPr>
        <w:t xml:space="preserve">. The six dimensions in the model include power, individualism, masculinity, uncertainty avoidance, long-term orientation, and indulgence. When focusing on representation within various cultures, it is good to focus on the rules of etiquette. There are multiple ways of ensuring conversations between the Brazilians and British people. People from the UK are mostly Christians, ranked high on masculinity, and are highly individualistic but are ranked low on the aspects of uncertainty avoidance, power distance, and long-term orientation. In the UK, it is expected to be punctual in meetings and well dressed in standard attire. One is not likely to breach the individual privacy, not maintain eye contact and respect their personal space. In the UK, one is not expected to push others to formulate decisions, but people are expected to be given time to make sound decisions. When people are socializing in the UK after working hours, they are not likely to talk about the issues related to their work. </w:t>
      </w:r>
    </w:p>
    <w:p w14:paraId="2FF6FE39" w14:textId="77777777" w:rsidR="007204B3" w:rsidRPr="007204B3" w:rsidRDefault="007204B3" w:rsidP="00B8609D">
      <w:pPr>
        <w:spacing w:after="0" w:line="360" w:lineRule="auto"/>
        <w:jc w:val="both"/>
        <w:rPr>
          <w:rFonts w:cs="Arial"/>
        </w:rPr>
      </w:pPr>
      <w:r w:rsidRPr="007204B3">
        <w:rPr>
          <w:rFonts w:cs="Arial"/>
        </w:rPr>
        <w:lastRenderedPageBreak/>
        <w:t>On the other hand, most Brazilians are Catholics. Brazilians have the highest scores on power distance, uncertainty avoidance, and long-term orientation but have lower scores on individualism. While conversing with Brazilians, males are expected to wear suits while ladies are supposed to put on conservatively. It is not easy in Brazil to make an impromptu meeting, but it should be communicated in advance, and the business discussions should not start before the host. Females are expected to kiss while men are supposed to shake hands. Brazilian is good at establishing long-lasting relationships, which are essential in the business's operations. Putting on official attire during meetings is highly considered in all settings. In the UK, people are not used to being rushed instead of Brazilian culture. Knowing all these factors is essential for the UK Company to understand the difference in culture and how its members can learn to adapt to stay competitive in the new environment in Brazil.</w:t>
      </w:r>
    </w:p>
    <w:p w14:paraId="3183A41A" w14:textId="62B77AAD" w:rsidR="007204B3" w:rsidRPr="007204B3" w:rsidRDefault="007204B3" w:rsidP="00B8609D">
      <w:pPr>
        <w:pStyle w:val="Heading1"/>
      </w:pPr>
      <w:bookmarkStart w:id="3" w:name="_Toc102565769"/>
      <w:r w:rsidRPr="007204B3">
        <w:t>Cultural sensitivity when do</w:t>
      </w:r>
      <w:r w:rsidR="00C7430E">
        <w:t>ing</w:t>
      </w:r>
      <w:r w:rsidRPr="007204B3">
        <w:t xml:space="preserve"> business in Brazil</w:t>
      </w:r>
      <w:bookmarkEnd w:id="3"/>
    </w:p>
    <w:p w14:paraId="223B59A8" w14:textId="7D867E9E" w:rsidR="007204B3" w:rsidRPr="007204B3" w:rsidRDefault="007204B3" w:rsidP="00B8609D">
      <w:pPr>
        <w:spacing w:after="0" w:line="360" w:lineRule="auto"/>
        <w:jc w:val="both"/>
        <w:rPr>
          <w:rFonts w:cs="Arial"/>
        </w:rPr>
      </w:pPr>
      <w:r w:rsidRPr="007204B3">
        <w:rPr>
          <w:rFonts w:cs="Arial"/>
        </w:rPr>
        <w:t xml:space="preserve">The culture of Brazil is the celebration of the country's rich history with the influence of various ethnic groups experienced for many years. On top of the Portuguese and the Indian colonists, different Brazil immigrants have helped create the </w:t>
      </w:r>
      <w:r w:rsidR="00B8609D" w:rsidRPr="007204B3">
        <w:rPr>
          <w:rFonts w:cs="Arial"/>
        </w:rPr>
        <w:t>colourful</w:t>
      </w:r>
      <w:r w:rsidRPr="007204B3">
        <w:rPr>
          <w:rFonts w:cs="Arial"/>
        </w:rPr>
        <w:t xml:space="preserve"> fabric that Brazil exhibits today. Brazil is the largest globally and only South America to have Portuguese as the official </w:t>
      </w:r>
      <w:r w:rsidRPr="00054C3B">
        <w:rPr>
          <w:rFonts w:cs="Arial"/>
        </w:rPr>
        <w:t>language (</w:t>
      </w:r>
      <w:proofErr w:type="spellStart"/>
      <w:r w:rsidRPr="00054C3B">
        <w:rPr>
          <w:rFonts w:cs="Arial"/>
        </w:rPr>
        <w:t>Comper</w:t>
      </w:r>
      <w:proofErr w:type="spellEnd"/>
      <w:r w:rsidRPr="00054C3B">
        <w:rPr>
          <w:rFonts w:cs="Arial"/>
        </w:rPr>
        <w:t xml:space="preserve"> et al., 2012).</w:t>
      </w:r>
      <w:r w:rsidRPr="007204B3">
        <w:rPr>
          <w:rFonts w:cs="Arial"/>
        </w:rPr>
        <w:t xml:space="preserve"> Personal and family relations are critical in Brazilian society as they form the businesses' foundations. Cultural sensitivity refers to the skills that allow people to learn and understand other people's cultural backgrounds. This means for the UK Company to operate in Brazil efficiently, it </w:t>
      </w:r>
      <w:r w:rsidR="00B8609D" w:rsidRPr="007204B3">
        <w:rPr>
          <w:rFonts w:cs="Arial"/>
        </w:rPr>
        <w:t>must</w:t>
      </w:r>
      <w:r w:rsidRPr="007204B3">
        <w:rPr>
          <w:rFonts w:cs="Arial"/>
        </w:rPr>
        <w:t xml:space="preserve"> understand the cultural differences between the UK and Brazil without assigning them value. The differences between the two should be seen positively and not as a point of difference. This doesn't mean that the UK Company officials must be experts in the Brazilian culture, but they should show an interest in understanding the people within Brazil. </w:t>
      </w:r>
    </w:p>
    <w:p w14:paraId="59EB3E33" w14:textId="45544C1D" w:rsidR="007204B3" w:rsidRPr="007204B3" w:rsidRDefault="007204B3" w:rsidP="00B8609D">
      <w:pPr>
        <w:spacing w:after="0" w:line="360" w:lineRule="auto"/>
        <w:jc w:val="both"/>
        <w:rPr>
          <w:rFonts w:cs="Arial"/>
        </w:rPr>
      </w:pPr>
      <w:r w:rsidRPr="007204B3">
        <w:rPr>
          <w:rFonts w:cs="Arial"/>
        </w:rPr>
        <w:t xml:space="preserve">Understanding the cultural difference between the UK and Brazil will help the Company thrive because of better market knowledge. The Company officials need to understand the language spoken in Brazil to ensure they appeal directly to the clients. This move can be cheaper as translators will not need translators who might change the message through interpretation </w:t>
      </w:r>
      <w:r w:rsidRPr="00054C3B">
        <w:rPr>
          <w:rFonts w:cs="Arial"/>
        </w:rPr>
        <w:t>(Bailey, 2015).</w:t>
      </w:r>
      <w:r w:rsidRPr="007204B3">
        <w:rPr>
          <w:rFonts w:cs="Arial"/>
        </w:rPr>
        <w:t xml:space="preserve"> For example, In Brazil, business relationships are founded on </w:t>
      </w:r>
      <w:r w:rsidR="00B8609D" w:rsidRPr="007204B3">
        <w:rPr>
          <w:rFonts w:cs="Arial"/>
        </w:rPr>
        <w:t>trust,</w:t>
      </w:r>
      <w:r w:rsidRPr="007204B3">
        <w:rPr>
          <w:rFonts w:cs="Arial"/>
        </w:rPr>
        <w:t xml:space="preserve"> and it is vital to understand your partners in Brazil personally and professionally. Mostly face to face meetings are considered and given priority over emails. Brazilians like talking with their conversations being animated. In Brazil, interrupting on a topic is not regarded as being rude but as a sign of interest in the case at hand. In Brazil, it is not common to talk about an issue like crime, poverty, politics, and religion, but the joint problems include music, food, and football. It is of great advantage to understand Portuguese or have a translator in Brazil </w:t>
      </w:r>
      <w:r w:rsidRPr="007204B3">
        <w:rPr>
          <w:rFonts w:cs="Arial"/>
        </w:rPr>
        <w:lastRenderedPageBreak/>
        <w:t xml:space="preserve">because English is not used widely. Therefore, the officials need to note these factors and understand them to ensure they feel with the residents well, thus winning their trust. </w:t>
      </w:r>
    </w:p>
    <w:p w14:paraId="30BDFEE6" w14:textId="77777777" w:rsidR="007204B3" w:rsidRPr="007204B3" w:rsidRDefault="007204B3" w:rsidP="00B8609D">
      <w:pPr>
        <w:spacing w:after="0" w:line="360" w:lineRule="auto"/>
        <w:jc w:val="both"/>
        <w:rPr>
          <w:rFonts w:cs="Arial"/>
        </w:rPr>
      </w:pPr>
      <w:r w:rsidRPr="007204B3">
        <w:rPr>
          <w:rFonts w:cs="Arial"/>
        </w:rPr>
        <w:t>Another example is that people have a more fluid notion of time in Brazil. This means that they are not punctual in attending meetings. When planning for meetings, it is a good idea to plan more time than expected because the activities in Brazil take more time than the actual time scheduled because of the complex regulations in the country. In Brazil, meals are considered a celebration, and people enjoy them at a relaxed pace. Brazilians also have a lot of pride in their appearance and believe that individuals who present themselves well can pay more attention to their work. In Brazil, it is common for conservative organizations to prefer their employees to wear dark suits with ties for men but elegant dressing for women. Underdressing is considered disrespectful at a time when overdressing is highly acceptable. It is suitable for those thinking of venturing into the organization in Brazil to consider being intelligent and tidy. Understanding all these will ensure that the UK officials during their operations don't run afoul of the clients or other Brazilian employees working for the Company.</w:t>
      </w:r>
    </w:p>
    <w:p w14:paraId="03E88544" w14:textId="12388FD9" w:rsidR="007204B3" w:rsidRPr="007204B3" w:rsidRDefault="007204B3" w:rsidP="00B8609D">
      <w:pPr>
        <w:pStyle w:val="Heading1"/>
      </w:pPr>
      <w:bookmarkStart w:id="4" w:name="_Toc102565770"/>
      <w:r w:rsidRPr="007204B3">
        <w:t>Communication barriers experienced by UK company</w:t>
      </w:r>
      <w:r w:rsidR="00B8609D">
        <w:t xml:space="preserve"> in</w:t>
      </w:r>
      <w:r w:rsidRPr="007204B3">
        <w:t xml:space="preserve"> Brazil</w:t>
      </w:r>
      <w:bookmarkEnd w:id="4"/>
    </w:p>
    <w:p w14:paraId="0A4D2EAA" w14:textId="77777777" w:rsidR="007204B3" w:rsidRPr="007204B3" w:rsidRDefault="007204B3" w:rsidP="00B8609D">
      <w:pPr>
        <w:spacing w:after="0" w:line="360" w:lineRule="auto"/>
        <w:jc w:val="both"/>
        <w:rPr>
          <w:rFonts w:cs="Arial"/>
        </w:rPr>
      </w:pPr>
      <w:r w:rsidRPr="007204B3">
        <w:rPr>
          <w:rFonts w:cs="Arial"/>
        </w:rPr>
        <w:t xml:space="preserve">There are various cultural differences exist between UK and Brazil. The vast borders of Brazil include diversity that is exhibited through areas such as social, cultural, ethnic, and other opportunities for business. This is among the greatest assets of Brazil, although it can also create unique features that can make it difficult for entrepreneurs to invest in Brazil. </w:t>
      </w:r>
    </w:p>
    <w:p w14:paraId="4E03E2A2" w14:textId="4EF06329" w:rsidR="007204B3" w:rsidRPr="007204B3" w:rsidRDefault="007204B3" w:rsidP="00B8609D">
      <w:pPr>
        <w:spacing w:after="0" w:line="360" w:lineRule="auto"/>
        <w:jc w:val="both"/>
        <w:rPr>
          <w:rFonts w:cs="Arial"/>
        </w:rPr>
      </w:pPr>
      <w:r w:rsidRPr="007204B3">
        <w:rPr>
          <w:rFonts w:cs="Arial"/>
        </w:rPr>
        <w:t>The movement of the UK Company to Brazil can be attributed to the challenge of language barriers. The Company needs to understand the differences in culture and language among the different nations. For an organization to ensure success in the global business, the knowledge of the language used widely in the host country is of great significanc</w:t>
      </w:r>
      <w:r w:rsidRPr="00054C3B">
        <w:rPr>
          <w:rFonts w:cs="Arial"/>
        </w:rPr>
        <w:t xml:space="preserve">e (Carte </w:t>
      </w:r>
      <w:r w:rsidR="00054C3B" w:rsidRPr="00054C3B">
        <w:rPr>
          <w:rFonts w:cs="Arial"/>
        </w:rPr>
        <w:t>and</w:t>
      </w:r>
      <w:r w:rsidRPr="00054C3B">
        <w:rPr>
          <w:rFonts w:cs="Arial"/>
        </w:rPr>
        <w:t xml:space="preserve"> Fox, 2008). This is important for the officials of the UK Company to</w:t>
      </w:r>
      <w:r w:rsidRPr="007204B3">
        <w:rPr>
          <w:rFonts w:cs="Arial"/>
        </w:rPr>
        <w:t xml:space="preserve"> develop strategies for learning to speak the language spoken in Brazil. This will enable us to create a longer-lasting relationship with the customers within Brazil. The organization must understand that not everybody can speak fluent English as the majority speaks Portuguese in Brazil. Although English has started to be used in Brazil, knowledge of Portuguese will be an added advantage to those wishing to invest in Brazil. This will involve attending classes or hiring an interpreter, which can be costly. The customers will be happy and will enjoy their cooperation with the Company if the employees and other staff in the Company speak the same language with them. They feel valued and thus develop an interest in giving back through getting interested in the products of the Company.</w:t>
      </w:r>
    </w:p>
    <w:p w14:paraId="061A4782" w14:textId="77777777" w:rsidR="007204B3" w:rsidRPr="007204B3" w:rsidRDefault="007204B3" w:rsidP="00B8609D">
      <w:pPr>
        <w:pStyle w:val="Heading1"/>
      </w:pPr>
      <w:bookmarkStart w:id="5" w:name="_Toc102565771"/>
      <w:r w:rsidRPr="007204B3">
        <w:lastRenderedPageBreak/>
        <w:t>Communication strategies and recommendations to succeed in Brazil</w:t>
      </w:r>
      <w:bookmarkEnd w:id="5"/>
    </w:p>
    <w:p w14:paraId="3935F3DC" w14:textId="046738B8" w:rsidR="007204B3" w:rsidRPr="007204B3" w:rsidRDefault="007204B3" w:rsidP="00B8609D">
      <w:pPr>
        <w:spacing w:after="0" w:line="360" w:lineRule="auto"/>
        <w:jc w:val="both"/>
        <w:rPr>
          <w:rFonts w:cs="Arial"/>
        </w:rPr>
      </w:pPr>
      <w:r w:rsidRPr="007204B3">
        <w:rPr>
          <w:rFonts w:cs="Arial"/>
        </w:rPr>
        <w:t xml:space="preserve">To ensure that the UK Company succeeds in Brazil, it must be sure that it has a better understanding of the values and beliefs in the management of practices and businesses within its country to avoid cultural mistakes and pave the way for understanding the culture of others. People in different nations with different cultural backgrounds do not have the same assumptions and thus influence negotiations in international business on different levels. While planning to move its operations to Brazil, it should consider the other side of the culture, including additional elements of culture within the country of desire. This forms the primary reason why international business is greatly affected by culture. Language is one of the elements of culture that is </w:t>
      </w:r>
      <w:r w:rsidRPr="00054C3B">
        <w:rPr>
          <w:rFonts w:cs="Arial"/>
        </w:rPr>
        <w:t>most significant in international business (</w:t>
      </w:r>
      <w:proofErr w:type="spellStart"/>
      <w:r w:rsidRPr="00054C3B">
        <w:rPr>
          <w:rFonts w:cs="Arial"/>
        </w:rPr>
        <w:t>Dignen</w:t>
      </w:r>
      <w:proofErr w:type="spellEnd"/>
      <w:r w:rsidRPr="00054C3B">
        <w:rPr>
          <w:rFonts w:cs="Arial"/>
        </w:rPr>
        <w:t xml:space="preserve"> </w:t>
      </w:r>
      <w:r w:rsidR="00054C3B" w:rsidRPr="00054C3B">
        <w:rPr>
          <w:rFonts w:cs="Arial"/>
        </w:rPr>
        <w:t>and</w:t>
      </w:r>
      <w:r w:rsidRPr="00054C3B">
        <w:rPr>
          <w:rFonts w:cs="Arial"/>
        </w:rPr>
        <w:t xml:space="preserve"> McMaster, 2013). Therefore, understanding</w:t>
      </w:r>
      <w:r w:rsidRPr="007204B3">
        <w:rPr>
          <w:rFonts w:cs="Arial"/>
        </w:rPr>
        <w:t xml:space="preserve"> other peoples’ cultures ensure effective communication among the parties involved within the established business. This can be achieved if the staff and employees learn Spanish before moving its operations to Brazil. The UK Company should ensure there are mechanisms to establish language classes to provide all the teams understand the language spoken by most people in Brazil. The company cannot only rely on the services of the translators as it cannot be guaranteed the availability of the translators in the host country. It is essential for the official and all the staff of the UK Company to speak the language spoken locally by </w:t>
      </w:r>
      <w:proofErr w:type="gramStart"/>
      <w:r w:rsidRPr="007204B3">
        <w:rPr>
          <w:rFonts w:cs="Arial"/>
        </w:rPr>
        <w:t>the majority of</w:t>
      </w:r>
      <w:proofErr w:type="gramEnd"/>
      <w:r w:rsidRPr="007204B3">
        <w:rPr>
          <w:rFonts w:cs="Arial"/>
        </w:rPr>
        <w:t xml:space="preserve"> the population in the investment country. This will be significant as it will be efficient in the negotiation process, thus increasing earnings made by the company</w:t>
      </w:r>
    </w:p>
    <w:p w14:paraId="65D90A26" w14:textId="77777777" w:rsidR="007204B3" w:rsidRPr="007204B3" w:rsidRDefault="007204B3" w:rsidP="00B8609D">
      <w:pPr>
        <w:pStyle w:val="Heading1"/>
      </w:pPr>
      <w:bookmarkStart w:id="6" w:name="_Toc102565772"/>
      <w:r w:rsidRPr="007204B3">
        <w:t>Conclusion</w:t>
      </w:r>
      <w:bookmarkEnd w:id="6"/>
    </w:p>
    <w:p w14:paraId="52673BBB" w14:textId="0A619798" w:rsidR="007204B3" w:rsidRPr="007204B3" w:rsidRDefault="007204B3" w:rsidP="00B8609D">
      <w:pPr>
        <w:spacing w:after="0" w:line="360" w:lineRule="auto"/>
        <w:jc w:val="both"/>
        <w:rPr>
          <w:rFonts w:cs="Arial"/>
        </w:rPr>
      </w:pPr>
      <w:r w:rsidRPr="007204B3">
        <w:rPr>
          <w:rFonts w:cs="Arial"/>
        </w:rPr>
        <w:t xml:space="preserve">Culture should be regarded as a significant issue that affects the operation of the business in a foreign country. The differences in culture affecting business in international trade can be several, including </w:t>
      </w:r>
      <w:r w:rsidR="00B8609D" w:rsidRPr="007204B3">
        <w:rPr>
          <w:rFonts w:cs="Arial"/>
        </w:rPr>
        <w:t>behaviour</w:t>
      </w:r>
      <w:r w:rsidRPr="007204B3">
        <w:rPr>
          <w:rFonts w:cs="Arial"/>
        </w:rPr>
        <w:t xml:space="preserve">, manners, and language in the negotiation process. Brazil being one of the developing countries can be a good place for investing internationally. Despite all the challenges experienced in Brazil, it remains among the nations considered the best for foreign investment. The reasons that make Brazil a better place for international business include the larger domestic market experienced in the country and the clean, energetic matrix. When societies become more connected globally to the need for communication, there has been increased creation of cultural boundaries. There is a need for the global business to understand how to deal with customers and employees from different cultures to achieve the business's goal and mission and establish the stakeholders' values. The relationship between the subordinates and the </w:t>
      </w:r>
      <w:r w:rsidR="00B8609D" w:rsidRPr="007204B3">
        <w:rPr>
          <w:rFonts w:cs="Arial"/>
        </w:rPr>
        <w:t>manager</w:t>
      </w:r>
      <w:r w:rsidRPr="007204B3">
        <w:rPr>
          <w:rFonts w:cs="Arial"/>
        </w:rPr>
        <w:t xml:space="preserve"> in global trade is significant for the organizations involved. Culture influences the operation of businesses in a foreign country, and thus, a failure to handle these cultural differences can result in misunderstandings and conflicts. The failure of companies to understand this fact when going to another country risks suffering massive </w:t>
      </w:r>
      <w:r w:rsidRPr="007204B3">
        <w:rPr>
          <w:rFonts w:cs="Arial"/>
        </w:rPr>
        <w:lastRenderedPageBreak/>
        <w:t>losses and failing to manage their businesses in the future. Correcting mistakes can be too expensive and thus ensure measures to prevent those mistakes.</w:t>
      </w:r>
    </w:p>
    <w:p w14:paraId="5D6B4C4C" w14:textId="77777777" w:rsidR="007204B3" w:rsidRPr="007204B3" w:rsidRDefault="007204B3" w:rsidP="007204B3">
      <w:pPr>
        <w:spacing w:after="0" w:line="360" w:lineRule="auto"/>
        <w:jc w:val="both"/>
        <w:rPr>
          <w:rFonts w:cs="Arial"/>
        </w:rPr>
      </w:pPr>
    </w:p>
    <w:p w14:paraId="785AF7DE" w14:textId="77777777" w:rsidR="007204B3" w:rsidRPr="007204B3" w:rsidRDefault="007204B3" w:rsidP="007204B3">
      <w:pPr>
        <w:spacing w:after="0" w:line="360" w:lineRule="auto"/>
        <w:jc w:val="both"/>
        <w:rPr>
          <w:rFonts w:cs="Arial"/>
        </w:rPr>
      </w:pPr>
    </w:p>
    <w:p w14:paraId="54E3EDF1" w14:textId="77777777" w:rsidR="007204B3" w:rsidRPr="007204B3" w:rsidRDefault="007204B3" w:rsidP="007204B3">
      <w:pPr>
        <w:spacing w:after="0" w:line="360" w:lineRule="auto"/>
        <w:jc w:val="both"/>
        <w:rPr>
          <w:rFonts w:cs="Arial"/>
          <w:b/>
        </w:rPr>
      </w:pPr>
    </w:p>
    <w:p w14:paraId="472C1EC7" w14:textId="77777777" w:rsidR="007204B3" w:rsidRPr="007204B3" w:rsidRDefault="007204B3" w:rsidP="007204B3">
      <w:pPr>
        <w:spacing w:after="0" w:line="360" w:lineRule="auto"/>
        <w:jc w:val="both"/>
        <w:rPr>
          <w:rFonts w:cs="Arial"/>
          <w:b/>
        </w:rPr>
      </w:pPr>
    </w:p>
    <w:p w14:paraId="70477E25" w14:textId="30C8EC4A" w:rsidR="007204B3" w:rsidRDefault="007204B3" w:rsidP="007204B3">
      <w:pPr>
        <w:spacing w:after="0" w:line="360" w:lineRule="auto"/>
        <w:jc w:val="both"/>
        <w:rPr>
          <w:rFonts w:cs="Arial"/>
          <w:b/>
        </w:rPr>
      </w:pPr>
    </w:p>
    <w:p w14:paraId="271DA11C" w14:textId="36BA7AED" w:rsidR="003A5773" w:rsidRDefault="003A5773" w:rsidP="007204B3">
      <w:pPr>
        <w:spacing w:after="0" w:line="360" w:lineRule="auto"/>
        <w:jc w:val="both"/>
        <w:rPr>
          <w:rFonts w:cs="Arial"/>
          <w:b/>
        </w:rPr>
      </w:pPr>
    </w:p>
    <w:p w14:paraId="2B0AA214" w14:textId="678035C6" w:rsidR="003A5773" w:rsidRDefault="003A5773" w:rsidP="007204B3">
      <w:pPr>
        <w:spacing w:after="0" w:line="360" w:lineRule="auto"/>
        <w:jc w:val="both"/>
        <w:rPr>
          <w:rFonts w:cs="Arial"/>
          <w:b/>
        </w:rPr>
      </w:pPr>
    </w:p>
    <w:p w14:paraId="3C9BDE5F" w14:textId="57C7B551" w:rsidR="003A5773" w:rsidRDefault="003A5773" w:rsidP="007204B3">
      <w:pPr>
        <w:spacing w:after="0" w:line="360" w:lineRule="auto"/>
        <w:jc w:val="both"/>
        <w:rPr>
          <w:rFonts w:cs="Arial"/>
          <w:b/>
        </w:rPr>
      </w:pPr>
    </w:p>
    <w:p w14:paraId="2383D9C4" w14:textId="30D80D58" w:rsidR="003A5773" w:rsidRDefault="003A5773" w:rsidP="007204B3">
      <w:pPr>
        <w:spacing w:after="0" w:line="360" w:lineRule="auto"/>
        <w:jc w:val="both"/>
        <w:rPr>
          <w:rFonts w:cs="Arial"/>
          <w:b/>
        </w:rPr>
      </w:pPr>
    </w:p>
    <w:p w14:paraId="6B84C0A2" w14:textId="0CF18BA3" w:rsidR="003A5773" w:rsidRDefault="003A5773" w:rsidP="007204B3">
      <w:pPr>
        <w:spacing w:after="0" w:line="360" w:lineRule="auto"/>
        <w:jc w:val="both"/>
        <w:rPr>
          <w:rFonts w:cs="Arial"/>
          <w:b/>
        </w:rPr>
      </w:pPr>
    </w:p>
    <w:p w14:paraId="2986A6E3" w14:textId="7A11B585" w:rsidR="003A5773" w:rsidRDefault="003A5773" w:rsidP="007204B3">
      <w:pPr>
        <w:spacing w:after="0" w:line="360" w:lineRule="auto"/>
        <w:jc w:val="both"/>
        <w:rPr>
          <w:rFonts w:cs="Arial"/>
          <w:b/>
        </w:rPr>
      </w:pPr>
    </w:p>
    <w:p w14:paraId="146DA8A1" w14:textId="12EA2870" w:rsidR="003A5773" w:rsidRDefault="003A5773" w:rsidP="007204B3">
      <w:pPr>
        <w:spacing w:after="0" w:line="360" w:lineRule="auto"/>
        <w:jc w:val="both"/>
        <w:rPr>
          <w:rFonts w:cs="Arial"/>
          <w:b/>
        </w:rPr>
      </w:pPr>
    </w:p>
    <w:p w14:paraId="3C1E0789" w14:textId="710C398B" w:rsidR="003A5773" w:rsidRDefault="003A5773" w:rsidP="007204B3">
      <w:pPr>
        <w:spacing w:after="0" w:line="360" w:lineRule="auto"/>
        <w:jc w:val="both"/>
        <w:rPr>
          <w:rFonts w:cs="Arial"/>
          <w:b/>
        </w:rPr>
      </w:pPr>
    </w:p>
    <w:p w14:paraId="7D087697" w14:textId="392B2696" w:rsidR="003A5773" w:rsidRDefault="003A5773" w:rsidP="007204B3">
      <w:pPr>
        <w:spacing w:after="0" w:line="360" w:lineRule="auto"/>
        <w:jc w:val="both"/>
        <w:rPr>
          <w:rFonts w:cs="Arial"/>
          <w:b/>
        </w:rPr>
      </w:pPr>
    </w:p>
    <w:p w14:paraId="47742015" w14:textId="5B61E92D" w:rsidR="003A5773" w:rsidRDefault="003A5773" w:rsidP="007204B3">
      <w:pPr>
        <w:spacing w:after="0" w:line="360" w:lineRule="auto"/>
        <w:jc w:val="both"/>
        <w:rPr>
          <w:rFonts w:cs="Arial"/>
          <w:b/>
        </w:rPr>
      </w:pPr>
    </w:p>
    <w:p w14:paraId="563B4C05" w14:textId="08B8F5B0" w:rsidR="003A5773" w:rsidRDefault="003A5773" w:rsidP="007204B3">
      <w:pPr>
        <w:spacing w:after="0" w:line="360" w:lineRule="auto"/>
        <w:jc w:val="both"/>
        <w:rPr>
          <w:rFonts w:cs="Arial"/>
          <w:b/>
        </w:rPr>
      </w:pPr>
    </w:p>
    <w:p w14:paraId="3AB625F2" w14:textId="0ACDC132" w:rsidR="003A5773" w:rsidRDefault="003A5773" w:rsidP="007204B3">
      <w:pPr>
        <w:spacing w:after="0" w:line="360" w:lineRule="auto"/>
        <w:jc w:val="both"/>
        <w:rPr>
          <w:rFonts w:cs="Arial"/>
          <w:b/>
        </w:rPr>
      </w:pPr>
    </w:p>
    <w:p w14:paraId="12795B88" w14:textId="306DC7AE" w:rsidR="003A5773" w:rsidRDefault="003A5773" w:rsidP="007204B3">
      <w:pPr>
        <w:spacing w:after="0" w:line="360" w:lineRule="auto"/>
        <w:jc w:val="both"/>
        <w:rPr>
          <w:rFonts w:cs="Arial"/>
          <w:b/>
        </w:rPr>
      </w:pPr>
    </w:p>
    <w:p w14:paraId="7E92320D" w14:textId="51B62B60" w:rsidR="003A5773" w:rsidRDefault="003A5773" w:rsidP="007204B3">
      <w:pPr>
        <w:spacing w:after="0" w:line="360" w:lineRule="auto"/>
        <w:jc w:val="both"/>
        <w:rPr>
          <w:rFonts w:cs="Arial"/>
          <w:b/>
        </w:rPr>
      </w:pPr>
    </w:p>
    <w:p w14:paraId="54AAD292" w14:textId="12A14571" w:rsidR="003A5773" w:rsidRDefault="003A5773" w:rsidP="007204B3">
      <w:pPr>
        <w:spacing w:after="0" w:line="360" w:lineRule="auto"/>
        <w:jc w:val="both"/>
        <w:rPr>
          <w:rFonts w:cs="Arial"/>
          <w:b/>
        </w:rPr>
      </w:pPr>
    </w:p>
    <w:p w14:paraId="4FF1AD15" w14:textId="6AC943CC" w:rsidR="003A5773" w:rsidRDefault="003A5773" w:rsidP="007204B3">
      <w:pPr>
        <w:spacing w:after="0" w:line="360" w:lineRule="auto"/>
        <w:jc w:val="both"/>
        <w:rPr>
          <w:rFonts w:cs="Arial"/>
          <w:b/>
        </w:rPr>
      </w:pPr>
    </w:p>
    <w:p w14:paraId="463AD72E" w14:textId="18ACE2FD" w:rsidR="003A5773" w:rsidRDefault="003A5773" w:rsidP="007204B3">
      <w:pPr>
        <w:spacing w:after="0" w:line="360" w:lineRule="auto"/>
        <w:jc w:val="both"/>
        <w:rPr>
          <w:rFonts w:cs="Arial"/>
          <w:b/>
        </w:rPr>
      </w:pPr>
    </w:p>
    <w:p w14:paraId="3B8CB1EB" w14:textId="490849BB" w:rsidR="003A5773" w:rsidRDefault="003A5773" w:rsidP="007204B3">
      <w:pPr>
        <w:spacing w:after="0" w:line="360" w:lineRule="auto"/>
        <w:jc w:val="both"/>
        <w:rPr>
          <w:rFonts w:cs="Arial"/>
          <w:b/>
        </w:rPr>
      </w:pPr>
    </w:p>
    <w:p w14:paraId="5E017195" w14:textId="4E1A7624" w:rsidR="003A5773" w:rsidRDefault="003A5773" w:rsidP="007204B3">
      <w:pPr>
        <w:spacing w:after="0" w:line="360" w:lineRule="auto"/>
        <w:jc w:val="both"/>
        <w:rPr>
          <w:rFonts w:cs="Arial"/>
          <w:b/>
        </w:rPr>
      </w:pPr>
    </w:p>
    <w:p w14:paraId="68331A71" w14:textId="3A9F0D80" w:rsidR="003A5773" w:rsidRDefault="003A5773" w:rsidP="007204B3">
      <w:pPr>
        <w:spacing w:after="0" w:line="360" w:lineRule="auto"/>
        <w:jc w:val="both"/>
        <w:rPr>
          <w:rFonts w:cs="Arial"/>
          <w:b/>
        </w:rPr>
      </w:pPr>
    </w:p>
    <w:p w14:paraId="02D5B461" w14:textId="1788DE3A" w:rsidR="003A5773" w:rsidRDefault="003A5773" w:rsidP="007204B3">
      <w:pPr>
        <w:spacing w:after="0" w:line="360" w:lineRule="auto"/>
        <w:jc w:val="both"/>
        <w:rPr>
          <w:rFonts w:cs="Arial"/>
          <w:b/>
        </w:rPr>
      </w:pPr>
    </w:p>
    <w:p w14:paraId="78C2152F" w14:textId="5FED4D20" w:rsidR="003A5773" w:rsidRDefault="003A5773" w:rsidP="007204B3">
      <w:pPr>
        <w:spacing w:after="0" w:line="360" w:lineRule="auto"/>
        <w:jc w:val="both"/>
        <w:rPr>
          <w:rFonts w:cs="Arial"/>
          <w:b/>
        </w:rPr>
      </w:pPr>
    </w:p>
    <w:p w14:paraId="2DB4B565" w14:textId="77CE29F8" w:rsidR="003A5773" w:rsidRDefault="003A5773" w:rsidP="007204B3">
      <w:pPr>
        <w:spacing w:after="0" w:line="360" w:lineRule="auto"/>
        <w:jc w:val="both"/>
        <w:rPr>
          <w:rFonts w:cs="Arial"/>
          <w:b/>
        </w:rPr>
      </w:pPr>
    </w:p>
    <w:p w14:paraId="3B2CFDEA" w14:textId="4EC3A2EF" w:rsidR="003A5773" w:rsidRDefault="003A5773" w:rsidP="007204B3">
      <w:pPr>
        <w:spacing w:after="0" w:line="360" w:lineRule="auto"/>
        <w:jc w:val="both"/>
        <w:rPr>
          <w:rFonts w:cs="Arial"/>
          <w:b/>
        </w:rPr>
      </w:pPr>
    </w:p>
    <w:p w14:paraId="424E8257" w14:textId="633AECA2" w:rsidR="003A5773" w:rsidRDefault="003A5773" w:rsidP="007204B3">
      <w:pPr>
        <w:spacing w:after="0" w:line="360" w:lineRule="auto"/>
        <w:jc w:val="both"/>
        <w:rPr>
          <w:rFonts w:cs="Arial"/>
          <w:b/>
        </w:rPr>
      </w:pPr>
    </w:p>
    <w:p w14:paraId="6694EF0C" w14:textId="7D6B94E2" w:rsidR="003A5773" w:rsidRDefault="003A5773" w:rsidP="007204B3">
      <w:pPr>
        <w:spacing w:after="0" w:line="360" w:lineRule="auto"/>
        <w:jc w:val="both"/>
        <w:rPr>
          <w:rFonts w:cs="Arial"/>
          <w:b/>
        </w:rPr>
      </w:pPr>
    </w:p>
    <w:p w14:paraId="233B8F6D" w14:textId="77777777" w:rsidR="003A5773" w:rsidRPr="007204B3" w:rsidRDefault="003A5773" w:rsidP="007204B3">
      <w:pPr>
        <w:spacing w:after="0" w:line="360" w:lineRule="auto"/>
        <w:jc w:val="both"/>
        <w:rPr>
          <w:rFonts w:cs="Arial"/>
          <w:b/>
        </w:rPr>
      </w:pPr>
    </w:p>
    <w:p w14:paraId="01BF3420" w14:textId="77777777" w:rsidR="007204B3" w:rsidRPr="007204B3" w:rsidRDefault="007204B3" w:rsidP="00B8609D">
      <w:pPr>
        <w:pStyle w:val="Heading1"/>
      </w:pPr>
      <w:bookmarkStart w:id="7" w:name="_Toc102565773"/>
      <w:r w:rsidRPr="007204B3">
        <w:lastRenderedPageBreak/>
        <w:t>References</w:t>
      </w:r>
      <w:bookmarkEnd w:id="7"/>
    </w:p>
    <w:p w14:paraId="66537EBD" w14:textId="2A4DF82D" w:rsidR="005A5C28" w:rsidRPr="005A5C28" w:rsidRDefault="005A5C28" w:rsidP="005A5C28">
      <w:pPr>
        <w:spacing w:after="0" w:line="360" w:lineRule="auto"/>
        <w:jc w:val="both"/>
        <w:rPr>
          <w:rFonts w:cs="Arial"/>
        </w:rPr>
      </w:pPr>
      <w:proofErr w:type="spellStart"/>
      <w:r w:rsidRPr="005A5C28">
        <w:rPr>
          <w:rFonts w:cs="Arial"/>
        </w:rPr>
        <w:t>Avileis</w:t>
      </w:r>
      <w:proofErr w:type="spellEnd"/>
      <w:r w:rsidRPr="005A5C28">
        <w:rPr>
          <w:rFonts w:cs="Arial"/>
        </w:rPr>
        <w:t xml:space="preserve">, F.G. and Mallory, M.L., 2022. The impact of Brazil on global grain dynamics: A study </w:t>
      </w:r>
      <w:r w:rsidRPr="005A5C28">
        <w:rPr>
          <w:rFonts w:cs="Arial"/>
        </w:rPr>
        <w:tab/>
        <w:t>on cross</w:t>
      </w:r>
      <w:r w:rsidRPr="005A5C28">
        <w:rPr>
          <w:rFonts w:ascii="Cambria Math" w:hAnsi="Cambria Math" w:cs="Cambria Math"/>
        </w:rPr>
        <w:t>‐</w:t>
      </w:r>
      <w:r w:rsidRPr="005A5C28">
        <w:rPr>
          <w:rFonts w:cs="Arial"/>
        </w:rPr>
        <w:t xml:space="preserve">market volatility </w:t>
      </w:r>
      <w:proofErr w:type="spellStart"/>
      <w:r w:rsidRPr="005A5C28">
        <w:rPr>
          <w:rFonts w:cs="Arial"/>
        </w:rPr>
        <w:t>spillovers</w:t>
      </w:r>
      <w:proofErr w:type="spellEnd"/>
      <w:r w:rsidRPr="005A5C28">
        <w:rPr>
          <w:rFonts w:cs="Arial"/>
        </w:rPr>
        <w:t xml:space="preserve">. Agricultural Economics, 53(2), pp.231-245. </w:t>
      </w:r>
      <w:r w:rsidRPr="005A5C28">
        <w:rPr>
          <w:rFonts w:cs="Arial"/>
        </w:rPr>
        <w:tab/>
        <w:t>https://doi.org/10.1111/agec.12693</w:t>
      </w:r>
    </w:p>
    <w:p w14:paraId="5F115F60" w14:textId="67BD5ADB" w:rsidR="007204B3" w:rsidRDefault="007204B3" w:rsidP="007204B3">
      <w:pPr>
        <w:spacing w:after="0" w:line="360" w:lineRule="auto"/>
        <w:jc w:val="both"/>
        <w:rPr>
          <w:rFonts w:cs="Arial"/>
        </w:rPr>
      </w:pPr>
      <w:r w:rsidRPr="00054C3B">
        <w:rPr>
          <w:rFonts w:cs="Arial"/>
        </w:rPr>
        <w:t>Bailey, S., 2015. Academic Writing for International Students of Business, 2nd Edition, London, Routledge</w:t>
      </w:r>
      <w:r w:rsidR="007C0C19">
        <w:rPr>
          <w:rFonts w:cs="Arial"/>
        </w:rPr>
        <w:t xml:space="preserve"> </w:t>
      </w:r>
    </w:p>
    <w:p w14:paraId="07F85777" w14:textId="716C6093" w:rsidR="00CA26C7" w:rsidRDefault="00CA26C7" w:rsidP="007204B3">
      <w:pPr>
        <w:spacing w:after="0" w:line="360" w:lineRule="auto"/>
        <w:jc w:val="both"/>
        <w:rPr>
          <w:rFonts w:cs="Arial"/>
        </w:rPr>
      </w:pPr>
      <w:r w:rsidRPr="00054C3B">
        <w:rPr>
          <w:rFonts w:cs="Arial"/>
        </w:rPr>
        <w:t xml:space="preserve">Carte, P., Fox, C., 2008. Bridging the Culture Gap: A Practical Guide to International Business </w:t>
      </w:r>
      <w:r w:rsidRPr="00054C3B">
        <w:rPr>
          <w:rFonts w:cs="Arial"/>
        </w:rPr>
        <w:tab/>
        <w:t>Communication, London, Kogan Page</w:t>
      </w:r>
      <w:r w:rsidR="007C0C19">
        <w:rPr>
          <w:rFonts w:cs="Arial"/>
        </w:rPr>
        <w:t xml:space="preserve"> </w:t>
      </w:r>
    </w:p>
    <w:p w14:paraId="49B7AAF1" w14:textId="45666848" w:rsidR="00CA26C7" w:rsidRDefault="00CA26C7" w:rsidP="007204B3">
      <w:pPr>
        <w:spacing w:after="0" w:line="360" w:lineRule="auto"/>
        <w:jc w:val="both"/>
        <w:rPr>
          <w:rFonts w:cs="Arial"/>
        </w:rPr>
      </w:pPr>
      <w:proofErr w:type="spellStart"/>
      <w:r w:rsidRPr="00054C3B">
        <w:rPr>
          <w:rFonts w:cs="Arial"/>
        </w:rPr>
        <w:t>Comper</w:t>
      </w:r>
      <w:proofErr w:type="spellEnd"/>
      <w:r w:rsidRPr="00054C3B">
        <w:rPr>
          <w:rFonts w:cs="Arial"/>
        </w:rPr>
        <w:t xml:space="preserve">, M.L.C., Costa, L.O. and </w:t>
      </w:r>
      <w:proofErr w:type="spellStart"/>
      <w:r w:rsidRPr="00054C3B">
        <w:rPr>
          <w:rFonts w:cs="Arial"/>
        </w:rPr>
        <w:t>Padula</w:t>
      </w:r>
      <w:proofErr w:type="spellEnd"/>
      <w:r w:rsidRPr="00054C3B">
        <w:rPr>
          <w:rFonts w:cs="Arial"/>
        </w:rPr>
        <w:t xml:space="preserve">, R.S., 2012. Quick exposure check (QEC): a </w:t>
      </w:r>
      <w:r w:rsidRPr="00054C3B">
        <w:rPr>
          <w:rFonts w:cs="Arial"/>
        </w:rPr>
        <w:tab/>
      </w:r>
      <w:proofErr w:type="spellStart"/>
      <w:r w:rsidRPr="00054C3B">
        <w:rPr>
          <w:rFonts w:cs="Arial"/>
        </w:rPr>
        <w:t>crosscultural</w:t>
      </w:r>
      <w:proofErr w:type="spellEnd"/>
      <w:r w:rsidRPr="00054C3B">
        <w:rPr>
          <w:rFonts w:cs="Arial"/>
        </w:rPr>
        <w:t xml:space="preserve"> adaptation into Brazilian-Portuguese. Work, 41(Supplement 1), pp.2056-</w:t>
      </w:r>
      <w:r w:rsidRPr="00054C3B">
        <w:rPr>
          <w:rFonts w:cs="Arial"/>
        </w:rPr>
        <w:tab/>
        <w:t>2059.</w:t>
      </w:r>
      <w:r w:rsidR="001411CB">
        <w:rPr>
          <w:rFonts w:cs="Arial"/>
        </w:rPr>
        <w:t xml:space="preserve"> </w:t>
      </w:r>
    </w:p>
    <w:p w14:paraId="0B473D2A" w14:textId="6EC18620" w:rsidR="00CA26C7" w:rsidRDefault="00CA26C7" w:rsidP="007204B3">
      <w:pPr>
        <w:spacing w:after="0" w:line="360" w:lineRule="auto"/>
        <w:jc w:val="both"/>
        <w:rPr>
          <w:rFonts w:cs="Arial"/>
        </w:rPr>
      </w:pPr>
      <w:r w:rsidRPr="00054C3B">
        <w:rPr>
          <w:rFonts w:cs="Arial"/>
        </w:rPr>
        <w:t xml:space="preserve">Correia Carneiro Junior, F.A., 2018. Implementing quality management tools in medium sized </w:t>
      </w:r>
      <w:r w:rsidRPr="00054C3B">
        <w:rPr>
          <w:rFonts w:cs="Arial"/>
        </w:rPr>
        <w:tab/>
        <w:t>enterprises.</w:t>
      </w:r>
      <w:r w:rsidR="001411CB">
        <w:rPr>
          <w:rFonts w:cs="Arial"/>
        </w:rPr>
        <w:t xml:space="preserve"> </w:t>
      </w:r>
    </w:p>
    <w:p w14:paraId="59B2AA85" w14:textId="394EA459" w:rsidR="007204B3" w:rsidRPr="007204B3" w:rsidRDefault="007204B3" w:rsidP="007204B3">
      <w:pPr>
        <w:spacing w:after="0" w:line="360" w:lineRule="auto"/>
        <w:jc w:val="both"/>
        <w:rPr>
          <w:rFonts w:cs="Arial"/>
        </w:rPr>
      </w:pPr>
      <w:proofErr w:type="spellStart"/>
      <w:r w:rsidRPr="00054C3B">
        <w:rPr>
          <w:rFonts w:cs="Arial"/>
        </w:rPr>
        <w:t>Dignen</w:t>
      </w:r>
      <w:proofErr w:type="spellEnd"/>
      <w:r w:rsidRPr="00054C3B">
        <w:rPr>
          <w:rFonts w:cs="Arial"/>
        </w:rPr>
        <w:t xml:space="preserve">, B., McMaster, I., 2013. Communication for International Business: The secrets of </w:t>
      </w:r>
      <w:r w:rsidRPr="00054C3B">
        <w:rPr>
          <w:rFonts w:cs="Arial"/>
        </w:rPr>
        <w:tab/>
        <w:t>excellent interpersonal skills, Collins, London</w:t>
      </w:r>
      <w:r w:rsidR="007C0C19">
        <w:rPr>
          <w:rFonts w:cs="Arial"/>
        </w:rPr>
        <w:t xml:space="preserve"> </w:t>
      </w:r>
    </w:p>
    <w:p w14:paraId="7F8BC5A8" w14:textId="0C4B7B95" w:rsidR="007204B3" w:rsidRPr="007204B3" w:rsidRDefault="007204B3" w:rsidP="007204B3">
      <w:pPr>
        <w:spacing w:after="0" w:line="360" w:lineRule="auto"/>
        <w:jc w:val="both"/>
        <w:rPr>
          <w:rFonts w:cs="Arial"/>
        </w:rPr>
      </w:pPr>
      <w:r w:rsidRPr="00054C3B">
        <w:rPr>
          <w:rFonts w:cs="Arial"/>
        </w:rPr>
        <w:t>Stallings, W., 2012. Business Data Communications: International Version, London, Pearson</w:t>
      </w:r>
      <w:r w:rsidR="007C0C19">
        <w:rPr>
          <w:rFonts w:cs="Arial"/>
        </w:rPr>
        <w:t xml:space="preserve"> </w:t>
      </w:r>
    </w:p>
    <w:p w14:paraId="70559232" w14:textId="0F78AFF6" w:rsidR="007204B3" w:rsidRPr="007204B3" w:rsidRDefault="007204B3" w:rsidP="007204B3">
      <w:pPr>
        <w:spacing w:after="0" w:line="360" w:lineRule="auto"/>
        <w:jc w:val="both"/>
        <w:rPr>
          <w:rFonts w:cs="Arial"/>
        </w:rPr>
      </w:pPr>
    </w:p>
    <w:sectPr w:rsidR="007204B3" w:rsidRPr="007204B3" w:rsidSect="00DD0A5B">
      <w:footerReference w:type="default" r:id="rId8"/>
      <w:pgSz w:w="11906" w:h="16838"/>
      <w:pgMar w:top="1440" w:right="1440" w:bottom="1440" w:left="1440" w:header="708" w:footer="708" w:gutter="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465F4397" w14:textId="77777777" w:rsidR="007420FD" w:rsidRDefault="007420FD" w:rsidP="00DD0A5B">
      <w:pPr>
        <w:spacing w:after="0" w:line="240" w:lineRule="auto"/>
      </w:pPr>
      <w:r>
        <w:separator/>
      </w:r>
    </w:p>
  </w:endnote>
  <w:endnote w:type="continuationSeparator" w:id="0">
    <w:p w14:paraId="4AFF6724" w14:textId="77777777" w:rsidR="007420FD" w:rsidRDefault="007420FD" w:rsidP="00DD0A5B">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Cambria Math">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35029609"/>
      <w:docPartObj>
        <w:docPartGallery w:val="Page Numbers (Bottom of Page)"/>
        <w:docPartUnique/>
      </w:docPartObj>
    </w:sdtPr>
    <w:sdtEndPr>
      <w:rPr>
        <w:noProof/>
      </w:rPr>
    </w:sdtEndPr>
    <w:sdtContent>
      <w:p w14:paraId="6DE4FCD4" w14:textId="78309CC0" w:rsidR="00DD0A5B" w:rsidRDefault="00DD0A5B">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5DD55BA0" w14:textId="77777777" w:rsidR="00DD0A5B" w:rsidRDefault="00DD0A5B">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4B31D1E2" w14:textId="77777777" w:rsidR="007420FD" w:rsidRDefault="007420FD" w:rsidP="00DD0A5B">
      <w:pPr>
        <w:spacing w:after="0" w:line="240" w:lineRule="auto"/>
      </w:pPr>
      <w:r>
        <w:separator/>
      </w:r>
    </w:p>
  </w:footnote>
  <w:footnote w:type="continuationSeparator" w:id="0">
    <w:p w14:paraId="2A41E8C9" w14:textId="77777777" w:rsidR="007420FD" w:rsidRDefault="007420FD" w:rsidP="00DD0A5B">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9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4D37D7"/>
    <w:rsid w:val="00054C3B"/>
    <w:rsid w:val="001411CB"/>
    <w:rsid w:val="00333186"/>
    <w:rsid w:val="003A5773"/>
    <w:rsid w:val="003D356B"/>
    <w:rsid w:val="00447443"/>
    <w:rsid w:val="004B5630"/>
    <w:rsid w:val="004D37D7"/>
    <w:rsid w:val="005A5C28"/>
    <w:rsid w:val="007204B3"/>
    <w:rsid w:val="007420FD"/>
    <w:rsid w:val="007B2563"/>
    <w:rsid w:val="007C0C19"/>
    <w:rsid w:val="007E6C75"/>
    <w:rsid w:val="00AA4930"/>
    <w:rsid w:val="00AE5491"/>
    <w:rsid w:val="00AF6314"/>
    <w:rsid w:val="00B8609D"/>
    <w:rsid w:val="00B94AED"/>
    <w:rsid w:val="00C7430E"/>
    <w:rsid w:val="00CA26C7"/>
    <w:rsid w:val="00D45060"/>
    <w:rsid w:val="00DD0A5B"/>
    <w:rsid w:val="00F3071A"/>
    <w:rsid w:val="00F50342"/>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EEEA066"/>
  <w15:chartTrackingRefBased/>
  <w15:docId w15:val="{0D1B3EA4-483B-470A-86D9-36F56077336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D45060"/>
    <w:rPr>
      <w:rFonts w:ascii="Arial" w:hAnsi="Arial"/>
    </w:rPr>
  </w:style>
  <w:style w:type="paragraph" w:styleId="Heading1">
    <w:name w:val="heading 1"/>
    <w:basedOn w:val="Normal"/>
    <w:next w:val="Normal"/>
    <w:link w:val="Heading1Char"/>
    <w:uiPriority w:val="9"/>
    <w:qFormat/>
    <w:rsid w:val="007204B3"/>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7204B3"/>
    <w:rPr>
      <w:rFonts w:asciiTheme="majorHAnsi" w:eastAsiaTheme="majorEastAsia" w:hAnsiTheme="majorHAnsi" w:cstheme="majorBidi"/>
      <w:color w:val="2F5496" w:themeColor="accent1" w:themeShade="BF"/>
      <w:sz w:val="32"/>
      <w:szCs w:val="32"/>
    </w:rPr>
  </w:style>
  <w:style w:type="paragraph" w:styleId="TOCHeading">
    <w:name w:val="TOC Heading"/>
    <w:basedOn w:val="Heading1"/>
    <w:next w:val="Normal"/>
    <w:uiPriority w:val="39"/>
    <w:unhideWhenUsed/>
    <w:qFormat/>
    <w:rsid w:val="00B8609D"/>
    <w:pPr>
      <w:outlineLvl w:val="9"/>
    </w:pPr>
    <w:rPr>
      <w:lang w:val="en-US"/>
    </w:rPr>
  </w:style>
  <w:style w:type="paragraph" w:styleId="TOC1">
    <w:name w:val="toc 1"/>
    <w:basedOn w:val="Normal"/>
    <w:next w:val="Normal"/>
    <w:autoRedefine/>
    <w:uiPriority w:val="39"/>
    <w:unhideWhenUsed/>
    <w:rsid w:val="00B8609D"/>
    <w:pPr>
      <w:spacing w:after="100"/>
    </w:pPr>
  </w:style>
  <w:style w:type="character" w:styleId="Hyperlink">
    <w:name w:val="Hyperlink"/>
    <w:basedOn w:val="DefaultParagraphFont"/>
    <w:uiPriority w:val="99"/>
    <w:unhideWhenUsed/>
    <w:rsid w:val="00B8609D"/>
    <w:rPr>
      <w:color w:val="0563C1" w:themeColor="hyperlink"/>
      <w:u w:val="single"/>
    </w:rPr>
  </w:style>
  <w:style w:type="paragraph" w:styleId="Header">
    <w:name w:val="header"/>
    <w:basedOn w:val="Normal"/>
    <w:link w:val="HeaderChar"/>
    <w:uiPriority w:val="99"/>
    <w:unhideWhenUsed/>
    <w:rsid w:val="00DD0A5B"/>
    <w:pPr>
      <w:tabs>
        <w:tab w:val="center" w:pos="4513"/>
        <w:tab w:val="right" w:pos="9026"/>
      </w:tabs>
      <w:spacing w:after="0" w:line="240" w:lineRule="auto"/>
    </w:pPr>
  </w:style>
  <w:style w:type="character" w:customStyle="1" w:styleId="HeaderChar">
    <w:name w:val="Header Char"/>
    <w:basedOn w:val="DefaultParagraphFont"/>
    <w:link w:val="Header"/>
    <w:uiPriority w:val="99"/>
    <w:rsid w:val="00DD0A5B"/>
    <w:rPr>
      <w:rFonts w:ascii="Arial" w:hAnsi="Arial"/>
    </w:rPr>
  </w:style>
  <w:style w:type="paragraph" w:styleId="Footer">
    <w:name w:val="footer"/>
    <w:basedOn w:val="Normal"/>
    <w:link w:val="FooterChar"/>
    <w:uiPriority w:val="99"/>
    <w:unhideWhenUsed/>
    <w:rsid w:val="00DD0A5B"/>
    <w:pPr>
      <w:tabs>
        <w:tab w:val="center" w:pos="4513"/>
        <w:tab w:val="right" w:pos="9026"/>
      </w:tabs>
      <w:spacing w:after="0" w:line="240" w:lineRule="auto"/>
    </w:pPr>
  </w:style>
  <w:style w:type="character" w:customStyle="1" w:styleId="FooterChar">
    <w:name w:val="Footer Char"/>
    <w:basedOn w:val="DefaultParagraphFont"/>
    <w:link w:val="Footer"/>
    <w:uiPriority w:val="99"/>
    <w:rsid w:val="00DD0A5B"/>
    <w:rPr>
      <w:rFonts w:ascii="Arial" w:hAnsi="Arial"/>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er" Target="footer1.xml"/><Relationship Id="rId3" Type="http://schemas.openxmlformats.org/officeDocument/2006/relationships/settings" Target="settings.xml"/><Relationship Id="rId7" Type="http://schemas.openxmlformats.org/officeDocument/2006/relationships/image" Target="media/image1.jpg"/><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5" Type="http://schemas.openxmlformats.org/officeDocument/2006/relationships/footnotes" Target="footnotes.xml"/><Relationship Id="rId10" Type="http://schemas.openxmlformats.org/officeDocument/2006/relationships/theme" Target="theme/theme1.xml"/><Relationship Id="rId4" Type="http://schemas.openxmlformats.org/officeDocument/2006/relationships/webSettings" Target="web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6621AC51-6B85-4578-BC19-DD924EB17910}">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70</TotalTime>
  <Pages>9</Pages>
  <Words>2674</Words>
  <Characters>15248</Characters>
  <Application>Microsoft Office Word</Application>
  <DocSecurity>0</DocSecurity>
  <Lines>127</Lines>
  <Paragraphs>35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17887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Desislava Nankova (1913488)</dc:creator>
  <cp:keywords/>
  <dc:description/>
  <cp:lastModifiedBy>Desislava Nankova (1913488)</cp:lastModifiedBy>
  <cp:revision>11</cp:revision>
  <dcterms:created xsi:type="dcterms:W3CDTF">2022-04-19T20:49:00Z</dcterms:created>
  <dcterms:modified xsi:type="dcterms:W3CDTF">2022-05-04T11:09:00Z</dcterms:modified>
</cp:coreProperties>
</file>