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2398237" wp14:paraId="36A5A765" wp14:textId="55EEEC40">
      <w:pPr>
        <w:spacing w:before="240" w:beforeAutospacing="off" w:after="240" w:afterAutospacing="off" w:line="360" w:lineRule="auto"/>
        <w:jc w:val="center"/>
      </w:pPr>
      <w:r w:rsidRPr="62398237" w:rsidR="1D89CBAA">
        <w:rPr>
          <w:rFonts w:ascii="Arial" w:hAnsi="Arial" w:eastAsia="Arial" w:cs="Arial"/>
          <w:b w:val="1"/>
          <w:bCs w:val="1"/>
          <w:noProof w:val="0"/>
          <w:sz w:val="24"/>
          <w:szCs w:val="24"/>
          <w:u w:val="single"/>
          <w:lang w:val="en-US"/>
        </w:rPr>
        <w:t>TITLE</w:t>
      </w:r>
    </w:p>
    <w:p xmlns:wp14="http://schemas.microsoft.com/office/word/2010/wordml" w:rsidP="62398237" wp14:paraId="1D4E1566" wp14:textId="2660D10D">
      <w:pPr>
        <w:spacing w:before="240" w:beforeAutospacing="off" w:after="240" w:afterAutospacing="off" w:line="360" w:lineRule="auto"/>
      </w:pPr>
      <w:r w:rsidRPr="62398237" w:rsidR="1D89CBAA">
        <w:rPr>
          <w:rFonts w:ascii="Arial" w:hAnsi="Arial" w:eastAsia="Arial" w:cs="Arial"/>
          <w:noProof w:val="0"/>
          <w:sz w:val="24"/>
          <w:szCs w:val="24"/>
          <w:lang w:val="en-US"/>
        </w:rPr>
        <w:t>Student name: Rani Saima.</w:t>
      </w:r>
    </w:p>
    <w:p xmlns:wp14="http://schemas.microsoft.com/office/word/2010/wordml" w:rsidP="62398237" wp14:paraId="77B7917A" wp14:textId="04AF4EFA">
      <w:pPr>
        <w:spacing w:before="240" w:beforeAutospacing="off" w:after="240" w:afterAutospacing="off" w:line="360" w:lineRule="auto"/>
      </w:pPr>
      <w:r w:rsidRPr="62398237" w:rsidR="1D89CBAA">
        <w:rPr>
          <w:rFonts w:ascii="Arial" w:hAnsi="Arial" w:eastAsia="Arial" w:cs="Arial"/>
          <w:noProof w:val="0"/>
          <w:sz w:val="24"/>
          <w:szCs w:val="24"/>
          <w:lang w:val="en-US"/>
        </w:rPr>
        <w:t>Student number: 2440153</w:t>
      </w:r>
    </w:p>
    <w:p xmlns:wp14="http://schemas.microsoft.com/office/word/2010/wordml" w:rsidP="62398237" wp14:paraId="119FA1CC" wp14:textId="272D7A78">
      <w:pPr>
        <w:spacing w:before="240" w:beforeAutospacing="off" w:after="240" w:afterAutospacing="off" w:line="360" w:lineRule="auto"/>
      </w:pPr>
      <w:r w:rsidRPr="62398237" w:rsidR="1D89CBAA">
        <w:rPr>
          <w:rFonts w:ascii="Arial" w:hAnsi="Arial" w:eastAsia="Arial" w:cs="Arial"/>
          <w:noProof w:val="0"/>
          <w:sz w:val="24"/>
          <w:szCs w:val="24"/>
          <w:lang w:val="en-US"/>
        </w:rPr>
        <w:t>Module code:</w:t>
      </w:r>
      <w:r w:rsidRPr="62398237" w:rsidR="1D89CBAA">
        <w:rPr>
          <w:rFonts w:ascii="Aptos" w:hAnsi="Aptos" w:eastAsia="Aptos" w:cs="Aptos"/>
          <w:noProof w:val="0"/>
          <w:sz w:val="24"/>
          <w:szCs w:val="24"/>
          <w:lang w:val="en-US"/>
        </w:rPr>
        <w:t xml:space="preserve"> </w:t>
      </w:r>
      <w:r w:rsidRPr="62398237" w:rsidR="1D89CBAA">
        <w:rPr>
          <w:rFonts w:ascii="Arial" w:hAnsi="Arial" w:eastAsia="Arial" w:cs="Arial"/>
          <w:noProof w:val="0"/>
          <w:sz w:val="24"/>
          <w:szCs w:val="24"/>
          <w:lang w:val="en-US"/>
        </w:rPr>
        <w:t>LCHS4008</w:t>
      </w:r>
    </w:p>
    <w:p xmlns:wp14="http://schemas.microsoft.com/office/word/2010/wordml" w:rsidP="62398237" wp14:paraId="52554F52" wp14:textId="785F4CA4">
      <w:pPr>
        <w:spacing w:before="240" w:beforeAutospacing="off" w:after="240" w:afterAutospacing="off" w:line="360" w:lineRule="auto"/>
      </w:pPr>
      <w:r w:rsidRPr="62398237" w:rsidR="1D89CBAA">
        <w:rPr>
          <w:rFonts w:ascii="Arial" w:hAnsi="Arial" w:eastAsia="Arial" w:cs="Arial"/>
          <w:noProof w:val="0"/>
          <w:sz w:val="24"/>
          <w:szCs w:val="24"/>
          <w:lang w:val="en-US"/>
        </w:rPr>
        <w:t>Module title: Introduction to Public Health</w:t>
      </w:r>
    </w:p>
    <w:p xmlns:wp14="http://schemas.microsoft.com/office/word/2010/wordml" w:rsidP="62398237" wp14:paraId="0FB66600" wp14:textId="3C374CD9">
      <w:pPr>
        <w:spacing w:before="240" w:beforeAutospacing="off" w:after="240" w:afterAutospacing="off" w:line="360" w:lineRule="auto"/>
      </w:pPr>
      <w:r w:rsidRPr="62398237" w:rsidR="1D89CBAA">
        <w:rPr>
          <w:rFonts w:ascii="Arial" w:hAnsi="Arial" w:eastAsia="Arial" w:cs="Arial"/>
          <w:noProof w:val="0"/>
          <w:sz w:val="24"/>
          <w:szCs w:val="24"/>
          <w:lang w:val="en-US"/>
        </w:rPr>
        <w:t>Lecturer name: Dr Mumtaz Goolam</w:t>
      </w:r>
    </w:p>
    <w:p xmlns:wp14="http://schemas.microsoft.com/office/word/2010/wordml" w:rsidP="62398237" wp14:paraId="76519DDC" wp14:textId="1DB8AA26">
      <w:pPr>
        <w:spacing w:before="240" w:beforeAutospacing="off" w:after="240" w:afterAutospacing="off" w:line="360" w:lineRule="auto"/>
      </w:pPr>
      <w:r w:rsidRPr="62398237" w:rsidR="1D89CBAA">
        <w:rPr>
          <w:rFonts w:ascii="Arial" w:hAnsi="Arial" w:eastAsia="Arial" w:cs="Arial"/>
          <w:noProof w:val="0"/>
          <w:sz w:val="24"/>
          <w:szCs w:val="24"/>
          <w:lang w:val="en-US"/>
        </w:rPr>
        <w:t>Assignment title: Report on a Health Issue</w:t>
      </w:r>
    </w:p>
    <w:p xmlns:wp14="http://schemas.microsoft.com/office/word/2010/wordml" w:rsidP="62398237" wp14:paraId="5C354449" wp14:textId="50474DD8">
      <w:pPr>
        <w:spacing w:before="240" w:beforeAutospacing="off" w:after="240" w:afterAutospacing="off" w:line="360" w:lineRule="auto"/>
      </w:pPr>
      <w:r w:rsidRPr="62398237" w:rsidR="1D89CBAA">
        <w:rPr>
          <w:rFonts w:ascii="Arial" w:hAnsi="Arial" w:eastAsia="Arial" w:cs="Arial"/>
          <w:strike w:val="0"/>
          <w:dstrike w:val="0"/>
          <w:noProof w:val="0"/>
          <w:sz w:val="24"/>
          <w:szCs w:val="24"/>
          <w:u w:val="none"/>
          <w:lang w:val="en-US"/>
        </w:rPr>
        <w:t xml:space="preserve"> </w:t>
      </w:r>
    </w:p>
    <w:p xmlns:wp14="http://schemas.microsoft.com/office/word/2010/wordml" w:rsidP="62398237" wp14:paraId="38F104C1" wp14:textId="10F65104">
      <w:pPr>
        <w:spacing w:before="240" w:beforeAutospacing="off" w:after="240" w:afterAutospacing="off" w:line="360" w:lineRule="auto"/>
        <w:jc w:val="center"/>
      </w:pPr>
      <w:r w:rsidRPr="62398237" w:rsidR="1D89CBAA">
        <w:rPr>
          <w:rFonts w:ascii="Arial" w:hAnsi="Arial" w:eastAsia="Arial" w:cs="Arial"/>
          <w:b w:val="1"/>
          <w:bCs w:val="1"/>
          <w:noProof w:val="0"/>
          <w:sz w:val="24"/>
          <w:szCs w:val="24"/>
          <w:u w:val="single"/>
          <w:lang w:val="en-US"/>
        </w:rPr>
        <w:t>HEART DISEASES</w:t>
      </w:r>
    </w:p>
    <w:p xmlns:wp14="http://schemas.microsoft.com/office/word/2010/wordml" w:rsidP="62398237" wp14:paraId="7C2CE2D9" wp14:textId="765BF9C4">
      <w:pPr>
        <w:spacing w:before="240" w:beforeAutospacing="off" w:after="240" w:afterAutospacing="off" w:line="360" w:lineRule="auto"/>
        <w:jc w:val="center"/>
      </w:pPr>
      <w:r w:rsidRPr="62398237" w:rsidR="1D89CBAA">
        <w:rPr>
          <w:rFonts w:ascii="Arial" w:hAnsi="Arial" w:eastAsia="Arial" w:cs="Arial"/>
          <w:b w:val="1"/>
          <w:bCs w:val="1"/>
          <w:strike w:val="0"/>
          <w:dstrike w:val="0"/>
          <w:noProof w:val="0"/>
          <w:sz w:val="24"/>
          <w:szCs w:val="24"/>
          <w:u w:val="none"/>
          <w:lang w:val="en-US"/>
        </w:rPr>
        <w:t xml:space="preserve"> </w:t>
      </w:r>
    </w:p>
    <w:p xmlns:wp14="http://schemas.microsoft.com/office/word/2010/wordml" w:rsidP="62398237" wp14:paraId="37463352" wp14:textId="005984A9">
      <w:pPr>
        <w:spacing w:before="240" w:beforeAutospacing="off" w:after="240" w:afterAutospacing="off" w:line="360" w:lineRule="auto"/>
        <w:jc w:val="center"/>
      </w:pPr>
      <w:r w:rsidRPr="62398237" w:rsidR="1D89CBAA">
        <w:rPr>
          <w:rFonts w:ascii="Arial" w:hAnsi="Arial" w:eastAsia="Arial" w:cs="Arial"/>
          <w:b w:val="1"/>
          <w:bCs w:val="1"/>
          <w:noProof w:val="0"/>
          <w:sz w:val="24"/>
          <w:szCs w:val="24"/>
          <w:u w:val="single"/>
          <w:lang w:val="en-US"/>
        </w:rPr>
        <w:t>TABLE OF CONTENT</w:t>
      </w:r>
    </w:p>
    <w:p xmlns:wp14="http://schemas.microsoft.com/office/word/2010/wordml" w:rsidP="62398237" wp14:paraId="014D0868" wp14:textId="70EFCEDF">
      <w:pPr>
        <w:spacing w:before="240" w:beforeAutospacing="off" w:after="240" w:afterAutospacing="off" w:line="360" w:lineRule="auto"/>
        <w:jc w:val="center"/>
      </w:pPr>
      <w:r w:rsidRPr="62398237" w:rsidR="1D89CBAA">
        <w:rPr>
          <w:rFonts w:ascii="Arial" w:hAnsi="Arial" w:eastAsia="Arial" w:cs="Arial"/>
          <w:strike w:val="0"/>
          <w:dstrike w:val="0"/>
          <w:noProof w:val="0"/>
          <w:sz w:val="24"/>
          <w:szCs w:val="24"/>
          <w:u w:val="none"/>
          <w:lang w:val="en-US"/>
        </w:rPr>
        <w:t xml:space="preserve"> </w:t>
      </w:r>
    </w:p>
    <w:p xmlns:wp14="http://schemas.microsoft.com/office/word/2010/wordml" w:rsidP="62398237" wp14:paraId="075CE1B2" wp14:textId="36C164BB">
      <w:pPr>
        <w:spacing w:before="240" w:beforeAutospacing="off" w:after="240" w:afterAutospacing="off" w:line="360" w:lineRule="auto"/>
      </w:pPr>
      <w:r w:rsidRPr="62398237" w:rsidR="1D89CBAA">
        <w:rPr>
          <w:rFonts w:ascii="Arial" w:hAnsi="Arial" w:eastAsia="Arial" w:cs="Arial"/>
          <w:strike w:val="0"/>
          <w:dstrike w:val="0"/>
          <w:noProof w:val="0"/>
          <w:sz w:val="24"/>
          <w:szCs w:val="24"/>
          <w:u w:val="none"/>
          <w:lang w:val="en-US"/>
        </w:rPr>
        <w:t xml:space="preserve"> </w:t>
      </w:r>
    </w:p>
    <w:p xmlns:wp14="http://schemas.microsoft.com/office/word/2010/wordml" w:rsidP="62398237" wp14:paraId="033C91D9" wp14:textId="52240A19">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Heart diseases</w:t>
      </w:r>
    </w:p>
    <w:p xmlns:wp14="http://schemas.microsoft.com/office/word/2010/wordml" w:rsidP="62398237" wp14:paraId="6FB62BEF" wp14:textId="2C5A9E27">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Introduction</w:t>
      </w:r>
    </w:p>
    <w:p xmlns:wp14="http://schemas.microsoft.com/office/word/2010/wordml" w:rsidP="62398237" wp14:paraId="0A0231FB" wp14:textId="22065B33">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Looking at the Bigger Picture of Cardiovascular Disease</w:t>
      </w:r>
    </w:p>
    <w:p xmlns:wp14="http://schemas.microsoft.com/office/word/2010/wordml" w:rsidP="62398237" wp14:paraId="598B59DE" wp14:textId="0253300D">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Consequences of Cardiovascular Disease in Society</w:t>
      </w:r>
    </w:p>
    <w:p xmlns:wp14="http://schemas.microsoft.com/office/word/2010/wordml" w:rsidP="62398237" wp14:paraId="1574A9ED" wp14:textId="1112F2BC">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Disease Control and Prevention</w:t>
      </w:r>
    </w:p>
    <w:p xmlns:wp14="http://schemas.microsoft.com/office/word/2010/wordml" w:rsidP="62398237" wp14:paraId="19562C15" wp14:textId="53D413A2">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Community and Government Measures</w:t>
      </w:r>
    </w:p>
    <w:p xmlns:wp14="http://schemas.microsoft.com/office/word/2010/wordml" w:rsidP="62398237" wp14:paraId="55E41BA0" wp14:textId="07D2FBCE">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Factors Influencing Health of People with CVD</w:t>
      </w:r>
    </w:p>
    <w:p xmlns:wp14="http://schemas.microsoft.com/office/word/2010/wordml" w:rsidP="62398237" wp14:paraId="775D7734" wp14:textId="6B1CAB36">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Societal and Economic Consequences</w:t>
      </w:r>
    </w:p>
    <w:p xmlns:wp14="http://schemas.microsoft.com/office/word/2010/wordml" w:rsidP="62398237" wp14:paraId="74B63D8B" wp14:textId="23B3ABE7">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Integrated Approaches for Health and Wellbeing</w:t>
      </w:r>
    </w:p>
    <w:p xmlns:wp14="http://schemas.microsoft.com/office/word/2010/wordml" w:rsidP="62398237" wp14:paraId="53929345" wp14:textId="7ACCCEDA">
      <w:pPr>
        <w:pStyle w:val="ListParagraph"/>
        <w:numPr>
          <w:ilvl w:val="0"/>
          <w:numId w:val="1"/>
        </w:numPr>
        <w:tabs>
          <w:tab w:val="left" w:leader="none" w:pos="0"/>
          <w:tab w:val="left" w:leader="none" w:pos="720"/>
        </w:tabs>
        <w:spacing w:before="0" w:beforeAutospacing="off" w:after="0" w:afterAutospacing="off" w:line="360" w:lineRule="auto"/>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Conclusion</w:t>
      </w:r>
    </w:p>
    <w:p xmlns:wp14="http://schemas.microsoft.com/office/word/2010/wordml" w:rsidP="62398237" wp14:paraId="6BA44749" wp14:textId="66CD05A7">
      <w:pPr>
        <w:spacing w:before="240" w:beforeAutospacing="off" w:after="240" w:afterAutospacing="off" w:line="360" w:lineRule="auto"/>
      </w:pPr>
      <w:r w:rsidRPr="62398237" w:rsidR="1D89CBAA">
        <w:rPr>
          <w:rFonts w:ascii="Arial" w:hAnsi="Arial" w:eastAsia="Arial" w:cs="Arial"/>
          <w:strike w:val="0"/>
          <w:dstrike w:val="0"/>
          <w:noProof w:val="0"/>
          <w:sz w:val="24"/>
          <w:szCs w:val="24"/>
          <w:u w:val="none"/>
          <w:lang w:val="en-US"/>
        </w:rPr>
        <w:t xml:space="preserve"> </w:t>
      </w:r>
    </w:p>
    <w:p xmlns:wp14="http://schemas.microsoft.com/office/word/2010/wordml" w:rsidP="62398237" wp14:paraId="336002D8" wp14:textId="02BAF48B">
      <w:pPr>
        <w:spacing w:before="240" w:beforeAutospacing="off" w:after="240" w:afterAutospacing="off" w:line="360" w:lineRule="auto"/>
      </w:pPr>
      <w:r w:rsidRPr="62398237" w:rsidR="1D89CBAA">
        <w:rPr>
          <w:rFonts w:ascii="Arial" w:hAnsi="Arial" w:eastAsia="Arial" w:cs="Arial"/>
          <w:b w:val="1"/>
          <w:bCs w:val="1"/>
          <w:noProof w:val="0"/>
          <w:sz w:val="24"/>
          <w:szCs w:val="24"/>
          <w:lang w:val="en-US"/>
        </w:rPr>
        <w:t xml:space="preserve"> </w:t>
      </w:r>
    </w:p>
    <w:p xmlns:wp14="http://schemas.microsoft.com/office/word/2010/wordml" w:rsidP="62398237" wp14:paraId="3FDDFE1F" wp14:textId="08950AC9">
      <w:pPr>
        <w:spacing w:before="240" w:beforeAutospacing="off" w:after="240" w:afterAutospacing="off" w:line="360" w:lineRule="auto"/>
        <w:jc w:val="center"/>
      </w:pPr>
      <w:r w:rsidRPr="62398237" w:rsidR="1D89CBAA">
        <w:rPr>
          <w:rFonts w:ascii="Arial" w:hAnsi="Arial" w:eastAsia="Arial" w:cs="Arial"/>
          <w:b w:val="1"/>
          <w:bCs w:val="1"/>
          <w:noProof w:val="0"/>
          <w:sz w:val="24"/>
          <w:szCs w:val="24"/>
          <w:u w:val="single"/>
          <w:lang w:val="en-US"/>
        </w:rPr>
        <w:t>HEART DISEASES</w:t>
      </w:r>
    </w:p>
    <w:p xmlns:wp14="http://schemas.microsoft.com/office/word/2010/wordml" w:rsidP="62398237" wp14:paraId="20CDB7E7" wp14:textId="209C3493">
      <w:pPr>
        <w:spacing w:before="240" w:beforeAutospacing="off" w:after="240" w:afterAutospacing="off" w:line="360" w:lineRule="auto"/>
        <w:jc w:val="center"/>
      </w:pPr>
      <w:r w:rsidRPr="62398237" w:rsidR="1D89CBAA">
        <w:rPr>
          <w:rFonts w:ascii="Arial" w:hAnsi="Arial" w:eastAsia="Arial" w:cs="Arial"/>
          <w:b w:val="1"/>
          <w:bCs w:val="1"/>
          <w:strike w:val="0"/>
          <w:dstrike w:val="0"/>
          <w:noProof w:val="0"/>
          <w:sz w:val="24"/>
          <w:szCs w:val="24"/>
          <w:u w:val="none"/>
          <w:lang w:val="en-US"/>
        </w:rPr>
        <w:t xml:space="preserve"> </w:t>
      </w:r>
    </w:p>
    <w:p xmlns:wp14="http://schemas.microsoft.com/office/word/2010/wordml" w:rsidP="62398237" wp14:paraId="0CBDEB00" wp14:textId="4270FD26">
      <w:pPr>
        <w:spacing w:before="240" w:beforeAutospacing="off" w:after="240" w:afterAutospacing="off" w:line="360" w:lineRule="auto"/>
      </w:pPr>
      <w:r w:rsidRPr="62398237" w:rsidR="1D89CBAA">
        <w:rPr>
          <w:rFonts w:ascii="Arial" w:hAnsi="Arial" w:eastAsia="Arial" w:cs="Arial"/>
          <w:b w:val="1"/>
          <w:bCs w:val="1"/>
          <w:noProof w:val="0"/>
          <w:sz w:val="24"/>
          <w:szCs w:val="24"/>
          <w:u w:val="single"/>
          <w:lang w:val="en-US"/>
        </w:rPr>
        <w:t>INTRODUCTION</w:t>
      </w:r>
    </w:p>
    <w:p xmlns:wp14="http://schemas.microsoft.com/office/word/2010/wordml" w:rsidP="62398237" wp14:paraId="680AC7A9" wp14:textId="28294405">
      <w:pPr>
        <w:spacing w:before="240" w:beforeAutospacing="off" w:after="240" w:afterAutospacing="off" w:line="360" w:lineRule="auto"/>
      </w:pPr>
    </w:p>
    <w:p xmlns:wp14="http://schemas.microsoft.com/office/word/2010/wordml" w:rsidP="62398237" wp14:paraId="16A7E29B" wp14:textId="3DF31527">
      <w:pPr>
        <w:spacing w:before="240" w:beforeAutospacing="off" w:after="240" w:afterAutospacing="off" w:line="360" w:lineRule="auto"/>
      </w:pPr>
      <w:r w:rsidRPr="62398237" w:rsidR="1D89CBAA">
        <w:rPr>
          <w:rFonts w:ascii="Arial" w:hAnsi="Arial" w:eastAsia="Arial" w:cs="Arial"/>
          <w:noProof w:val="0"/>
          <w:sz w:val="24"/>
          <w:szCs w:val="24"/>
          <w:lang w:val="en-US"/>
        </w:rPr>
        <w:t>Cardiovascular diseases include a number of different problems that affect the heart and blood vessels. They occur when fat deposits build up inside the arteries, and this buildup blocks blood flow and raises the chance of blood clots. This may also reduce blood supply to major organs, like the brain and lungs. CVDs are also known as one of the major causes of illness and death in the UK (NHS, 2022). There are many symptoms of CVD. People might feel chest pain, shortness of breath, and pain in the arm, jaw, and back. Other signs include nausea, sweating, swollen ankles, a feeling of tightness, and palpitations. These symptoms may indicate angina or even a heart attack (British Heart Foundation, 2024). Globally, around 19.8 million people died due to CVD in 2022, and about 85% of these deaths were linked to heart attack and stroke (WHO, 2025). In England, nearly 1,879,000 people had a GP diagnosis of coronary heart disease in 2023, and around 1,175,000 people were recorded with a GP diagnosis of a stroke in the year ending March 2024, and these numbers continue to climb (GOV.UK, 2024).</w:t>
      </w:r>
    </w:p>
    <w:p xmlns:wp14="http://schemas.microsoft.com/office/word/2010/wordml" w:rsidP="62398237" wp14:paraId="478E1450" wp14:textId="2C98DD67">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448E06F4" wp14:textId="00A976E2">
      <w:pPr>
        <w:spacing w:before="240" w:beforeAutospacing="off" w:after="240" w:afterAutospacing="off" w:line="360" w:lineRule="auto"/>
      </w:pPr>
      <w:r w:rsidRPr="62398237" w:rsidR="1D89CBAA">
        <w:rPr>
          <w:rFonts w:ascii="Arial" w:hAnsi="Arial" w:eastAsia="Arial" w:cs="Arial"/>
          <w:b w:val="1"/>
          <w:bCs w:val="1"/>
          <w:noProof w:val="0"/>
          <w:sz w:val="24"/>
          <w:szCs w:val="24"/>
          <w:u w:val="single"/>
          <w:lang w:val="en-US"/>
        </w:rPr>
        <w:t>LOOKING AT THE BIGGER PICTURE OF CARDIOVASCULAR DISEASE</w:t>
      </w:r>
    </w:p>
    <w:p xmlns:wp14="http://schemas.microsoft.com/office/word/2010/wordml" w:rsidP="62398237" wp14:paraId="41ECE585" wp14:textId="2E7F99DF">
      <w:pPr>
        <w:spacing w:before="240" w:beforeAutospacing="off" w:after="240" w:afterAutospacing="off" w:line="360" w:lineRule="auto"/>
      </w:pPr>
    </w:p>
    <w:p xmlns:wp14="http://schemas.microsoft.com/office/word/2010/wordml" w:rsidP="62398237" wp14:paraId="2DF66C9A" wp14:textId="203C7A24">
      <w:pPr>
        <w:spacing w:before="240" w:beforeAutospacing="off" w:after="240" w:afterAutospacing="off" w:line="360" w:lineRule="auto"/>
      </w:pPr>
      <w:r w:rsidRPr="62398237" w:rsidR="1D89CBAA">
        <w:rPr>
          <w:rFonts w:ascii="Arial" w:hAnsi="Arial" w:eastAsia="Arial" w:cs="Arial"/>
          <w:noProof w:val="0"/>
          <w:sz w:val="24"/>
          <w:szCs w:val="24"/>
          <w:lang w:val="en-US"/>
        </w:rPr>
        <w:t>Cardiovascular diseases are more than just a medical issue it affects people’s daily lives, work, and overall wellbeing. It is not only about going to the hospital for treatments but, it also needs community support, healthy lifestyles, and public health policies by public health sectors that help people to prevent risks and complications to live better lives.</w:t>
      </w:r>
    </w:p>
    <w:p xmlns:wp14="http://schemas.microsoft.com/office/word/2010/wordml" w:rsidP="62398237" wp14:paraId="2CE0D1D0" wp14:textId="3167F012">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758E47D8" wp14:textId="1CD50721">
      <w:pPr>
        <w:spacing w:before="240" w:beforeAutospacing="off" w:after="240" w:afterAutospacing="off" w:line="360" w:lineRule="auto"/>
      </w:pPr>
      <w:r w:rsidRPr="62398237" w:rsidR="1D89CBAA">
        <w:rPr>
          <w:rFonts w:ascii="Arial" w:hAnsi="Arial" w:eastAsia="Arial" w:cs="Arial"/>
          <w:b w:val="1"/>
          <w:bCs w:val="1"/>
          <w:noProof w:val="0"/>
          <w:sz w:val="24"/>
          <w:szCs w:val="24"/>
          <w:lang w:val="en-US"/>
        </w:rPr>
        <w:t>Consequences of Cardiovascular Disease in Society</w:t>
      </w:r>
    </w:p>
    <w:p xmlns:wp14="http://schemas.microsoft.com/office/word/2010/wordml" w:rsidP="62398237" wp14:paraId="3F9FC57A" wp14:textId="53742D89">
      <w:pPr>
        <w:spacing w:before="240" w:beforeAutospacing="off" w:after="240" w:afterAutospacing="off" w:line="360" w:lineRule="auto"/>
      </w:pPr>
      <w:r w:rsidRPr="62398237" w:rsidR="1D89CBAA">
        <w:rPr>
          <w:rFonts w:ascii="Arial" w:hAnsi="Arial" w:eastAsia="Arial" w:cs="Arial"/>
          <w:b w:val="1"/>
          <w:bCs w:val="1"/>
          <w:noProof w:val="0"/>
          <w:sz w:val="24"/>
          <w:szCs w:val="24"/>
          <w:lang w:val="en-US"/>
        </w:rPr>
        <w:t xml:space="preserve"> </w:t>
      </w:r>
    </w:p>
    <w:p xmlns:wp14="http://schemas.microsoft.com/office/word/2010/wordml" w:rsidP="62398237" wp14:paraId="43C639C5" wp14:textId="2F7D1485">
      <w:pPr>
        <w:spacing w:before="240" w:beforeAutospacing="off" w:after="240" w:afterAutospacing="off" w:line="360" w:lineRule="auto"/>
      </w:pPr>
      <w:r w:rsidRPr="62398237" w:rsidR="1D89CBAA">
        <w:rPr>
          <w:rFonts w:ascii="Arial" w:hAnsi="Arial" w:eastAsia="Arial" w:cs="Arial"/>
          <w:noProof w:val="0"/>
          <w:sz w:val="24"/>
          <w:szCs w:val="24"/>
          <w:lang w:val="en-US"/>
        </w:rPr>
        <w:t>Cardiovascular diseases (CVDs) are the major cause of death worldwide, causing nearly one third of all global deaths. In 2022, approximately 19.8 million people died from CVDs, with around 85 per cent of these deaths resulting from heart attacks and strokes (WHO, 2025). These events happen very suddenly to some individuals, often revealing an underlying heart or blood vessel problem that had previously gone unnoticed (NHS, 2022). Beyond mortality, CVD can lead to permanent and long-term disabilities, leaving survivors struggling with daily tasks, reduced mobility and may cause chronic fatigue. Such consequences not only affect personal quality of life but also place emotional and financial strain on families, particularly in households where family members carry day to day care responsibilities. The burden makes the situation worse in low and middle-income countries, where limited access to early diagnosis, preventive healthcare and timely interventions results in higher rates of premature deaths and reduces overall workforce capacity (WHO, 2025).</w:t>
      </w:r>
    </w:p>
    <w:p xmlns:wp14="http://schemas.microsoft.com/office/word/2010/wordml" w:rsidP="62398237" wp14:paraId="2EF2EFA2" wp14:textId="008917DD">
      <w:pPr>
        <w:spacing w:before="240" w:beforeAutospacing="off" w:after="240" w:afterAutospacing="off" w:line="360" w:lineRule="auto"/>
      </w:pPr>
      <w:r w:rsidRPr="62398237" w:rsidR="1D89CBAA">
        <w:rPr>
          <w:rFonts w:ascii="Arial" w:hAnsi="Arial" w:eastAsia="Arial" w:cs="Arial"/>
          <w:noProof w:val="0"/>
          <w:sz w:val="24"/>
          <w:szCs w:val="24"/>
          <w:lang w:val="en-US"/>
        </w:rPr>
        <w:t>In the United Kingdom, the challenges caused by CVD are significant for both the healthcare system and the general public. Managing these conditions often requires extensive healthcare resources, including repeated hospital admissions, consultations with specialists, long-term medication plan and ongoing support for individuals living with complications such as heart failure or post-stroke disabilities (EHJQCCO, 2025; GOV.UK, 2024). Certain regions experience higher disease burden and hospital admission rates, showing inequalities in access to care and outcome differences across the country (GOV.UK, 2024). Besides treatment costs, CVDs also harm the economy because people are unable to work properly due to illness or early death. This affects the stability of the workforce and makes it harder to plan and manage national resources (EHJQCCO, 2025). Collectively, these factors demonstrate that the effects of CVD extend far beyond individual health, impacting families, communities and societal structures.</w:t>
      </w:r>
    </w:p>
    <w:p xmlns:wp14="http://schemas.microsoft.com/office/word/2010/wordml" w:rsidP="62398237" wp14:paraId="03F91DF7" wp14:textId="6357CDF5">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45AF2614" wp14:textId="7E247047">
      <w:pPr>
        <w:spacing w:before="240" w:beforeAutospacing="off" w:after="240" w:afterAutospacing="off" w:line="360" w:lineRule="auto"/>
      </w:pPr>
      <w:r w:rsidRPr="62398237" w:rsidR="1D89CBAA">
        <w:rPr>
          <w:rFonts w:ascii="Arial" w:hAnsi="Arial" w:eastAsia="Arial" w:cs="Arial"/>
          <w:b w:val="1"/>
          <w:bCs w:val="1"/>
          <w:noProof w:val="0"/>
          <w:sz w:val="24"/>
          <w:szCs w:val="24"/>
          <w:lang w:val="en-US"/>
        </w:rPr>
        <w:t>Disease Control and Prevention</w:t>
      </w:r>
    </w:p>
    <w:p xmlns:wp14="http://schemas.microsoft.com/office/word/2010/wordml" w:rsidP="62398237" wp14:paraId="4D450A8D" wp14:textId="429B5DE4">
      <w:pPr>
        <w:spacing w:before="240" w:beforeAutospacing="off" w:after="240" w:afterAutospacing="off" w:line="360" w:lineRule="auto"/>
      </w:pPr>
    </w:p>
    <w:p xmlns:wp14="http://schemas.microsoft.com/office/word/2010/wordml" w:rsidP="62398237" wp14:paraId="08140776" wp14:textId="415EE4B8">
      <w:pPr>
        <w:spacing w:before="240" w:beforeAutospacing="off" w:after="240" w:afterAutospacing="off" w:line="360" w:lineRule="auto"/>
      </w:pPr>
      <w:r w:rsidRPr="62398237" w:rsidR="1D89CBAA">
        <w:rPr>
          <w:rFonts w:ascii="Arial" w:hAnsi="Arial" w:eastAsia="Arial" w:cs="Arial"/>
          <w:noProof w:val="0"/>
          <w:sz w:val="24"/>
          <w:szCs w:val="24"/>
          <w:lang w:val="en-US"/>
        </w:rPr>
        <w:t>Preventing and controlling CVD requires a combination of lifestyle modifications and medical treatments. Globally, individuals are encouraged to adopt healthy habits, including following a balanced diet, engaging in regular physical activity, avoiding tobacco use, limiting alcohol consumption and reducing exposure to environmental pollutants such as air pollution (WHO, 2025). Lifestyle interventions have been shown to significantly reduce risk factors associated with heart attacks and strokes. Specifically, reducing salt intake to less than six grams per day, consuming at least five portions of fruit and vegetables daily, avoiding fatty food items and engaging in at least 150 minutes of moderate physical activity per week can help prevent the chances of high blood pressure, elevated cholesterol and obesity, which are all major contributors to CVD (PMC, 2025; NHS, 2022).</w:t>
      </w:r>
    </w:p>
    <w:p xmlns:wp14="http://schemas.microsoft.com/office/word/2010/wordml" w:rsidP="62398237" wp14:paraId="6A8AA8B3" wp14:textId="77DECFDB">
      <w:pPr>
        <w:spacing w:before="240" w:beforeAutospacing="off" w:after="240" w:afterAutospacing="off" w:line="360" w:lineRule="auto"/>
      </w:pPr>
      <w:r w:rsidRPr="62398237" w:rsidR="1D89CBAA">
        <w:rPr>
          <w:rFonts w:ascii="Arial" w:hAnsi="Arial" w:eastAsia="Arial" w:cs="Arial"/>
          <w:noProof w:val="0"/>
          <w:sz w:val="24"/>
          <w:szCs w:val="24"/>
          <w:lang w:val="en-US"/>
        </w:rPr>
        <w:t>In the UK, preventive strategies are reinforced through NHS Health Checks, which are offered to adults over 40 every five years. These assessments allow healthcare professionals to evaluate cardiovascular risk factors, provide tailored lifestyle advice and recommend medical interventions where necessary (NHS, 2022). Common medical treatments for high-risk individuals include statins to manage cholesterol, beta-blockers to control blood pressure and anticoagulants to prevent clot formation. Early intervention is particularly crucial, as many cardiovascular conditions progress silently before symptoms appear, making timely detection and management essential for reducing the major risks.</w:t>
      </w:r>
    </w:p>
    <w:p xmlns:wp14="http://schemas.microsoft.com/office/word/2010/wordml" w:rsidP="62398237" wp14:paraId="183E9309" wp14:textId="149034FC">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070489AB" wp14:textId="10BF8C21">
      <w:pPr>
        <w:spacing w:before="240" w:beforeAutospacing="off" w:after="240" w:afterAutospacing="off" w:line="360" w:lineRule="auto"/>
      </w:pPr>
      <w:r w:rsidRPr="62398237" w:rsidR="1D89CBAA">
        <w:rPr>
          <w:rFonts w:ascii="Arial" w:hAnsi="Arial" w:eastAsia="Arial" w:cs="Arial"/>
          <w:b w:val="1"/>
          <w:bCs w:val="1"/>
          <w:noProof w:val="0"/>
          <w:sz w:val="24"/>
          <w:szCs w:val="24"/>
          <w:lang w:val="en-US"/>
        </w:rPr>
        <w:t>Community and Government Measures</w:t>
      </w:r>
    </w:p>
    <w:p xmlns:wp14="http://schemas.microsoft.com/office/word/2010/wordml" w:rsidP="62398237" wp14:paraId="3B5C5CCE" wp14:textId="437EF7D1">
      <w:pPr>
        <w:spacing w:before="240" w:beforeAutospacing="off" w:after="240" w:afterAutospacing="off" w:line="360" w:lineRule="auto"/>
      </w:pPr>
    </w:p>
    <w:p xmlns:wp14="http://schemas.microsoft.com/office/word/2010/wordml" w:rsidP="62398237" wp14:paraId="7F6B08E9" wp14:textId="0F1F1847">
      <w:pPr>
        <w:spacing w:before="240" w:beforeAutospacing="off" w:after="240" w:afterAutospacing="off" w:line="360" w:lineRule="auto"/>
      </w:pPr>
      <w:r w:rsidRPr="62398237" w:rsidR="1D89CBAA">
        <w:rPr>
          <w:rFonts w:ascii="Arial" w:hAnsi="Arial" w:eastAsia="Arial" w:cs="Arial"/>
          <w:noProof w:val="0"/>
          <w:sz w:val="24"/>
          <w:szCs w:val="24"/>
          <w:lang w:val="en-US"/>
        </w:rPr>
        <w:t>Community and government actions play a critical role in reducing the burden of CVD. Policies that create environments conducive to healthy lifestyle choices, such as providing safe spaces for exercise, ensuring access to affordable nutritious food and regulating tobacco and alcohol products, have been shown to lower cardiovascular risk at the population level (WHO, 2025). In England, targeted programmes such as CVDPREVENT focus on identifying and treating individuals with high blood pressure, chronic kidney disease or other high-risk conditions to prevent heart attacks and strokes (GOV.UK, 2024). Evidence from global public health research indicates that government led initiatives, including sugar reduction in processed foods, taxation of sugary beverages and the promotion of smoke-free environments, are effective strategies for decreasing CVD incidence across communities (PMC, 2025). A broad approach, combining personal responsibility, community support and governmental action, has been consistently identified as the most effective method for managing cardiovascular disease on both individual and community levels.</w:t>
      </w:r>
    </w:p>
    <w:p xmlns:wp14="http://schemas.microsoft.com/office/word/2010/wordml" w:rsidP="62398237" wp14:paraId="56DA1184" wp14:textId="64602D1F">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34CAE7BE" wp14:textId="1621ABE2">
      <w:pPr>
        <w:spacing w:before="240" w:beforeAutospacing="off" w:after="240" w:afterAutospacing="off" w:line="360" w:lineRule="auto"/>
      </w:pPr>
      <w:r w:rsidRPr="62398237" w:rsidR="1D89CBAA">
        <w:rPr>
          <w:rFonts w:ascii="Arial" w:hAnsi="Arial" w:eastAsia="Arial" w:cs="Arial"/>
          <w:b w:val="1"/>
          <w:bCs w:val="1"/>
          <w:noProof w:val="0"/>
          <w:sz w:val="24"/>
          <w:szCs w:val="24"/>
          <w:lang w:val="en-US"/>
        </w:rPr>
        <w:t>Factors Influencing Health of People with CVD</w:t>
      </w:r>
    </w:p>
    <w:p xmlns:wp14="http://schemas.microsoft.com/office/word/2010/wordml" w:rsidP="62398237" wp14:paraId="7F89932B" wp14:textId="1FAAEFEC">
      <w:pPr>
        <w:spacing w:before="240" w:beforeAutospacing="off" w:after="240" w:afterAutospacing="off" w:line="360" w:lineRule="auto"/>
      </w:pPr>
    </w:p>
    <w:p xmlns:wp14="http://schemas.microsoft.com/office/word/2010/wordml" w:rsidP="62398237" wp14:paraId="4CF89B99" wp14:textId="740EF3C8">
      <w:pPr>
        <w:spacing w:before="240" w:beforeAutospacing="off" w:after="240" w:afterAutospacing="off" w:line="360" w:lineRule="auto"/>
      </w:pPr>
      <w:r w:rsidRPr="62398237" w:rsidR="1D89CBAA">
        <w:rPr>
          <w:rFonts w:ascii="Arial" w:hAnsi="Arial" w:eastAsia="Arial" w:cs="Arial"/>
          <w:noProof w:val="0"/>
          <w:sz w:val="24"/>
          <w:szCs w:val="24"/>
          <w:lang w:val="en-US"/>
        </w:rPr>
        <w:t>Health outcomes among people living with CVD are influenced by a range of behavioural, medical, social, economic and environmental factors. Lifestyle behaviours such as smoking, poor dietary habits, sedentary behaviour and excessive alcohol intake directly and indirectly increase the chances of heart attacks and strokes. Environmental factors, such as exposure to air pollution, can damage blood vessels and exacerbate cardiovascular risk. A family history of early heart disease also heightens risk, as do mental health challenges and chronic stress, which can influence both physiological processes and lifestyle behaviours (PMC, 2025; WHO, 2025). Concurrent medical conditions, including hypertension, diabetes, obesity and high cholesterol, further elevate risk and complicate disease management. Other important determinants include age, sex and ethnicity. Men typically develop cardiovascular disease earlier than women, while older individuals are at higher risk due to high exposure to risk factors over time. In the UK, individuals of South Asian or Black African and Caribbean backgrounds are more likely to experience hypertension and diabetes, which increases their susceptibility to heart attacks and strokes (NHS, 2022). Social determinants, such as lack of socioeconomic resources, limit access to healthcare services and healthy lifestyle options, contributing to poorer outcomes in vulnerable populations (GOV.UK, 2024). Considering these factors allows healthcare professionals to target interventions effectively, reducing both incidence and severity.</w:t>
      </w:r>
    </w:p>
    <w:p xmlns:wp14="http://schemas.microsoft.com/office/word/2010/wordml" w:rsidP="62398237" wp14:paraId="1D3C87CD" wp14:textId="614F0945">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5C4C4004" wp14:textId="2F11D21B">
      <w:pPr>
        <w:spacing w:before="240" w:beforeAutospacing="off" w:after="240" w:afterAutospacing="off" w:line="360" w:lineRule="auto"/>
      </w:pPr>
      <w:r w:rsidRPr="62398237" w:rsidR="1D89CBAA">
        <w:rPr>
          <w:rFonts w:ascii="Arial" w:hAnsi="Arial" w:eastAsia="Arial" w:cs="Arial"/>
          <w:b w:val="1"/>
          <w:bCs w:val="1"/>
          <w:noProof w:val="0"/>
          <w:sz w:val="24"/>
          <w:szCs w:val="24"/>
          <w:lang w:val="en-US"/>
        </w:rPr>
        <w:t>Societal and Economic Consequences</w:t>
      </w:r>
    </w:p>
    <w:p xmlns:wp14="http://schemas.microsoft.com/office/word/2010/wordml" w:rsidP="62398237" wp14:paraId="6211E664" wp14:textId="51DAE33A">
      <w:pPr>
        <w:spacing w:before="240" w:beforeAutospacing="off" w:after="240" w:afterAutospacing="off" w:line="360" w:lineRule="auto"/>
      </w:pPr>
    </w:p>
    <w:p xmlns:wp14="http://schemas.microsoft.com/office/word/2010/wordml" w:rsidP="62398237" wp14:paraId="0A027157" wp14:textId="0D76E3C0">
      <w:pPr>
        <w:spacing w:before="240" w:beforeAutospacing="off" w:after="240" w:afterAutospacing="off" w:line="360" w:lineRule="auto"/>
      </w:pPr>
      <w:r w:rsidRPr="62398237" w:rsidR="1D89CBAA">
        <w:rPr>
          <w:rFonts w:ascii="Arial" w:hAnsi="Arial" w:eastAsia="Arial" w:cs="Arial"/>
          <w:noProof w:val="0"/>
          <w:sz w:val="24"/>
          <w:szCs w:val="24"/>
          <w:lang w:val="en-US"/>
        </w:rPr>
        <w:t>Beyond the direct health effects, CVD imposes considerable social and economic burdens on individuals, families and communities. Patients living with CVD often face long-term limitations on independence, which can restrict participation in work and social activities, leading to potential financial strain (EHJQCCO, 2025; WHO, 2025). The costs of managing cardiovascular conditions, including ongoing medical care, hospital admissions, medications and specialist interventions, place a substantial strain on the NHS. Families may also experience indirect impacts, such as adjusting work schedules or providing informal care for affected relatives, which can affect household income and emotional wellbeing (EHJQCCO, 2025). Collectively, these societal and economic consequences illustrate that the burden of CVD extends well beyond the individual, influencing workforce productivity, public resource allocation and the quality of life for both patients and caregivers.</w:t>
      </w:r>
    </w:p>
    <w:p xmlns:wp14="http://schemas.microsoft.com/office/word/2010/wordml" w:rsidP="62398237" wp14:paraId="61F73944" wp14:textId="6407EFD8">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05B3067B" wp14:textId="35A6218E">
      <w:pPr>
        <w:spacing w:before="240" w:beforeAutospacing="off" w:after="240" w:afterAutospacing="off" w:line="360" w:lineRule="auto"/>
      </w:pPr>
      <w:r w:rsidRPr="62398237" w:rsidR="1D89CBAA">
        <w:rPr>
          <w:rFonts w:ascii="Arial" w:hAnsi="Arial" w:eastAsia="Arial" w:cs="Arial"/>
          <w:b w:val="1"/>
          <w:bCs w:val="1"/>
          <w:noProof w:val="0"/>
          <w:sz w:val="24"/>
          <w:szCs w:val="24"/>
          <w:lang w:val="en-US"/>
        </w:rPr>
        <w:t>Integrated Approaches for Health and Wellbeing</w:t>
      </w:r>
    </w:p>
    <w:p xmlns:wp14="http://schemas.microsoft.com/office/word/2010/wordml" w:rsidP="62398237" wp14:paraId="6EAED638" wp14:textId="509DF317">
      <w:pPr>
        <w:spacing w:before="240" w:beforeAutospacing="off" w:after="240" w:afterAutospacing="off" w:line="360" w:lineRule="auto"/>
      </w:pPr>
    </w:p>
    <w:p xmlns:wp14="http://schemas.microsoft.com/office/word/2010/wordml" w:rsidP="62398237" wp14:paraId="55DF0FAF" wp14:textId="74C29E7A">
      <w:pPr>
        <w:spacing w:before="240" w:beforeAutospacing="off" w:after="240" w:afterAutospacing="off" w:line="360" w:lineRule="auto"/>
      </w:pPr>
      <w:r w:rsidRPr="62398237" w:rsidR="1D89CBAA">
        <w:rPr>
          <w:rFonts w:ascii="Arial" w:hAnsi="Arial" w:eastAsia="Arial" w:cs="Arial"/>
          <w:noProof w:val="0"/>
          <w:sz w:val="24"/>
          <w:szCs w:val="24"/>
          <w:lang w:val="en-US"/>
        </w:rPr>
        <w:t>Addressing the multifactorial determinants of cardiovascular health requires coordinated public health strategies, targeted community interventions and patient centred care. Encouraging healthy lifestyle choices, promoting equitable access to healthcare and implementing environmental and policy-level interventions collectively improve long-term health outcomes and quality of life (WHO, 2025; NHS, 2022; GOV.UK, 2024). Coexisting conditions such as diabetes, obesity and chronic kidney disease must be considered when developing treatment plans, as these conditions increase vulnerability to adverse cardiovascular events. By integrating individual, community and governmental strategies, the burden of CVD can be reduced at both the population and individual levels, ensuring that healthcare resources are used efficiently while supporting the wellbeing of patients and society.</w:t>
      </w:r>
    </w:p>
    <w:p xmlns:wp14="http://schemas.microsoft.com/office/word/2010/wordml" w:rsidP="62398237" wp14:paraId="40E98081" wp14:textId="6BE66826">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2236E36B" wp14:textId="01AE1711">
      <w:pPr>
        <w:spacing w:before="240" w:beforeAutospacing="off" w:after="240" w:afterAutospacing="off" w:line="360" w:lineRule="auto"/>
      </w:pPr>
      <w:r w:rsidRPr="62398237" w:rsidR="1D89CBAA">
        <w:rPr>
          <w:rFonts w:ascii="Arial" w:hAnsi="Arial" w:eastAsia="Arial" w:cs="Arial"/>
          <w:b w:val="1"/>
          <w:bCs w:val="1"/>
          <w:noProof w:val="0"/>
          <w:sz w:val="24"/>
          <w:szCs w:val="24"/>
          <w:u w:val="single"/>
          <w:lang w:val="en-US"/>
        </w:rPr>
        <w:t>CONCLUSION</w:t>
      </w:r>
    </w:p>
    <w:p xmlns:wp14="http://schemas.microsoft.com/office/word/2010/wordml" w:rsidP="62398237" wp14:paraId="0E210090" wp14:textId="0FE18C01">
      <w:pPr>
        <w:spacing w:before="240" w:beforeAutospacing="off" w:after="240" w:afterAutospacing="off" w:line="360" w:lineRule="auto"/>
      </w:pPr>
    </w:p>
    <w:p xmlns:wp14="http://schemas.microsoft.com/office/word/2010/wordml" w:rsidP="62398237" wp14:paraId="2EAE5FF6" wp14:textId="4732B1C0">
      <w:pPr>
        <w:spacing w:before="240" w:beforeAutospacing="off" w:after="240" w:afterAutospacing="off" w:line="360" w:lineRule="auto"/>
      </w:pPr>
      <w:r w:rsidRPr="62398237" w:rsidR="1D89CBAA">
        <w:rPr>
          <w:rFonts w:ascii="Arial" w:hAnsi="Arial" w:eastAsia="Arial" w:cs="Arial"/>
          <w:noProof w:val="0"/>
          <w:sz w:val="24"/>
          <w:szCs w:val="24"/>
          <w:lang w:val="en-US"/>
        </w:rPr>
        <w:t>Cardiovascular diseases are a major health problem in the UK and around the world, affecting millions of people and putting a heavy load on healthcare systems. Many factors increase the risk of CVD, including poor diet, lack of exercise, smoking, alcohol, high blood pressure, diabetes, and obesity (WHO, 2025; NHS, 2022; PMC, 2025). The impact goes beyond health, causing high hospital costs, long term care needs, and loss of work or productivity, which affects families and society as a whole (GOV.UK, 2024; EHJQCCO, 2025). Preventing and managing CVD requires public health policies, education, monitoring, early diagnosis, and support for healthier lifestyles. Simple changes, like eating well, exercising, quitting smoking, and managing existing health conditions, can make a big difference. By taking these steps and improving access to healthcare, the number of people affected by CVD can be reduced, and the overall quality of life for individuals and communities can be improved.</w:t>
      </w:r>
    </w:p>
    <w:p xmlns:wp14="http://schemas.microsoft.com/office/word/2010/wordml" w:rsidP="62398237" wp14:paraId="43D7C534" wp14:textId="295611C9">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129B1FFF" wp14:textId="2CB0E754">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4007DEB1" wp14:textId="6BBBF81A">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68AE3C74" wp14:textId="6D1C1694">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5B4693EA" wp14:textId="7EBBD39B">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1BA01D1E" wp14:textId="74E253C9">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7201C7C4" wp14:textId="0C1DDACE">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7EB62365" wp14:textId="0FE4445F">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726B9139" wp14:textId="7569763E">
      <w:pPr>
        <w:spacing w:before="240" w:beforeAutospacing="off" w:after="240" w:afterAutospacing="off" w:line="360" w:lineRule="auto"/>
      </w:pPr>
      <w:r w:rsidRPr="62398237" w:rsidR="1D89CBAA">
        <w:rPr>
          <w:rFonts w:ascii="Arial" w:hAnsi="Arial" w:eastAsia="Arial" w:cs="Arial"/>
          <w:strike w:val="0"/>
          <w:dstrike w:val="0"/>
          <w:noProof w:val="0"/>
          <w:sz w:val="24"/>
          <w:szCs w:val="24"/>
          <w:u w:val="none"/>
          <w:lang w:val="en-US"/>
        </w:rPr>
        <w:t xml:space="preserve"> </w:t>
      </w:r>
    </w:p>
    <w:p xmlns:wp14="http://schemas.microsoft.com/office/word/2010/wordml" w:rsidP="62398237" wp14:paraId="6A46C3D3" wp14:textId="262060BE">
      <w:pPr>
        <w:spacing w:before="240" w:beforeAutospacing="off" w:after="240" w:afterAutospacing="off" w:line="360" w:lineRule="auto"/>
      </w:pPr>
      <w:r w:rsidRPr="62398237" w:rsidR="1D89CBAA">
        <w:rPr>
          <w:rFonts w:ascii="Arial" w:hAnsi="Arial" w:eastAsia="Arial" w:cs="Arial"/>
          <w:b w:val="1"/>
          <w:bCs w:val="1"/>
          <w:noProof w:val="0"/>
          <w:sz w:val="24"/>
          <w:szCs w:val="24"/>
          <w:u w:val="single"/>
          <w:lang w:val="en-US"/>
        </w:rPr>
        <w:t>REFERENCE LIST</w:t>
      </w:r>
    </w:p>
    <w:p xmlns:wp14="http://schemas.microsoft.com/office/word/2010/wordml" w:rsidP="62398237" wp14:paraId="27DA9C03" wp14:textId="14B8A4D3">
      <w:pPr>
        <w:spacing w:before="240" w:beforeAutospacing="off" w:after="240" w:afterAutospacing="off" w:line="360" w:lineRule="auto"/>
      </w:pPr>
      <w:r w:rsidRPr="62398237" w:rsidR="1D89CBAA">
        <w:rPr>
          <w:rFonts w:ascii="Arial" w:hAnsi="Arial" w:eastAsia="Arial" w:cs="Arial"/>
          <w:b w:val="1"/>
          <w:bCs w:val="1"/>
          <w:strike w:val="0"/>
          <w:dstrike w:val="0"/>
          <w:noProof w:val="0"/>
          <w:sz w:val="24"/>
          <w:szCs w:val="24"/>
          <w:u w:val="none"/>
          <w:lang w:val="en-US"/>
        </w:rPr>
        <w:t xml:space="preserve"> </w:t>
      </w:r>
    </w:p>
    <w:p xmlns:wp14="http://schemas.microsoft.com/office/word/2010/wordml" w:rsidP="62398237" wp14:paraId="250D9A4B" wp14:textId="33F2EAC6">
      <w:pPr>
        <w:spacing w:before="240" w:beforeAutospacing="off" w:after="240" w:afterAutospacing="off" w:line="360" w:lineRule="auto"/>
      </w:pPr>
      <w:r w:rsidRPr="62398237" w:rsidR="1D89CBAA">
        <w:rPr>
          <w:rFonts w:ascii="Arial" w:hAnsi="Arial" w:eastAsia="Arial" w:cs="Arial"/>
          <w:b w:val="1"/>
          <w:bCs w:val="1"/>
          <w:strike w:val="0"/>
          <w:dstrike w:val="0"/>
          <w:noProof w:val="0"/>
          <w:sz w:val="24"/>
          <w:szCs w:val="24"/>
          <w:u w:val="none"/>
          <w:lang w:val="en-US"/>
        </w:rPr>
        <w:t xml:space="preserve"> </w:t>
      </w:r>
    </w:p>
    <w:p xmlns:wp14="http://schemas.microsoft.com/office/word/2010/wordml" w:rsidP="62398237" wp14:paraId="1291DA35" wp14:textId="32540825">
      <w:pPr>
        <w:pStyle w:val="ListParagraph"/>
        <w:numPr>
          <w:ilvl w:val="0"/>
          <w:numId w:val="2"/>
        </w:numPr>
        <w:spacing w:before="0" w:beforeAutospacing="off" w:after="0" w:afterAutospacing="off" w:line="360" w:lineRule="auto"/>
        <w:ind w:left="720" w:hanging="360"/>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 xml:space="preserve">NHS (2022) </w:t>
      </w:r>
      <w:r w:rsidRPr="62398237" w:rsidR="1D89CBAA">
        <w:rPr>
          <w:rFonts w:ascii="Arial" w:hAnsi="Arial" w:eastAsia="Arial" w:cs="Arial"/>
          <w:i w:val="1"/>
          <w:iCs w:val="1"/>
          <w:noProof w:val="0"/>
          <w:sz w:val="24"/>
          <w:szCs w:val="24"/>
          <w:lang w:val="en-US"/>
        </w:rPr>
        <w:t>Cardiovascular disease</w:t>
      </w:r>
      <w:r w:rsidRPr="62398237" w:rsidR="1D89CBAA">
        <w:rPr>
          <w:rFonts w:ascii="Arial" w:hAnsi="Arial" w:eastAsia="Arial" w:cs="Arial"/>
          <w:noProof w:val="0"/>
          <w:sz w:val="24"/>
          <w:szCs w:val="24"/>
          <w:lang w:val="en-US"/>
        </w:rPr>
        <w:t xml:space="preserve">. Page last reviewed: 22 April 2022. Next review due: 22 April 2025. Available at: </w:t>
      </w:r>
      <w:hyperlink r:id="Rb43338add3054f2a">
        <w:r w:rsidRPr="62398237" w:rsidR="1D89CBAA">
          <w:rPr>
            <w:rStyle w:val="Hyperlink"/>
            <w:rFonts w:ascii="Arial" w:hAnsi="Arial" w:eastAsia="Arial" w:cs="Arial"/>
            <w:noProof w:val="0"/>
            <w:sz w:val="24"/>
            <w:szCs w:val="24"/>
            <w:lang w:val="en-US"/>
          </w:rPr>
          <w:t>https://www.nhs.uk/conditions/cardiovascular-disease/</w:t>
        </w:r>
      </w:hyperlink>
      <w:r w:rsidRPr="62398237" w:rsidR="1D89CBAA">
        <w:rPr>
          <w:rFonts w:ascii="Arial" w:hAnsi="Arial" w:eastAsia="Arial" w:cs="Arial"/>
          <w:noProof w:val="0"/>
          <w:sz w:val="24"/>
          <w:szCs w:val="24"/>
          <w:lang w:val="en-US"/>
        </w:rPr>
        <w:t xml:space="preserve"> (Accessed: 10 November 2025).</w:t>
      </w:r>
    </w:p>
    <w:p xmlns:wp14="http://schemas.microsoft.com/office/word/2010/wordml" w:rsidP="62398237" wp14:paraId="3C3B5ECE" wp14:textId="3799FFBE">
      <w:pPr>
        <w:pStyle w:val="ListParagraph"/>
        <w:numPr>
          <w:ilvl w:val="0"/>
          <w:numId w:val="2"/>
        </w:numPr>
        <w:spacing w:before="0" w:beforeAutospacing="off" w:after="0" w:afterAutospacing="off" w:line="360" w:lineRule="auto"/>
        <w:ind w:left="720" w:hanging="360"/>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 xml:space="preserve">British Heart Foundation (BHF) (2024) </w:t>
      </w:r>
      <w:r w:rsidRPr="62398237" w:rsidR="1D89CBAA">
        <w:rPr>
          <w:rFonts w:ascii="Arial" w:hAnsi="Arial" w:eastAsia="Arial" w:cs="Arial"/>
          <w:i w:val="1"/>
          <w:iCs w:val="1"/>
          <w:noProof w:val="0"/>
          <w:sz w:val="24"/>
          <w:szCs w:val="24"/>
          <w:lang w:val="en-US"/>
        </w:rPr>
        <w:t>Signs you might have heart disease</w:t>
      </w:r>
      <w:r w:rsidRPr="62398237" w:rsidR="1D89CBAA">
        <w:rPr>
          <w:rFonts w:ascii="Arial" w:hAnsi="Arial" w:eastAsia="Arial" w:cs="Arial"/>
          <w:noProof w:val="0"/>
          <w:sz w:val="24"/>
          <w:szCs w:val="24"/>
          <w:lang w:val="en-US"/>
        </w:rPr>
        <w:t xml:space="preserve">. Page updated: 22 May 2024. Available at: </w:t>
      </w:r>
      <w:hyperlink r:id="R505be359369846a6">
        <w:r w:rsidRPr="62398237" w:rsidR="1D89CBAA">
          <w:rPr>
            <w:rStyle w:val="Hyperlink"/>
            <w:rFonts w:ascii="Arial" w:hAnsi="Arial" w:eastAsia="Arial" w:cs="Arial"/>
            <w:noProof w:val="0"/>
            <w:sz w:val="24"/>
            <w:szCs w:val="24"/>
            <w:lang w:val="en-US"/>
          </w:rPr>
          <w:t>https://www.bhf.org.uk/informationsupport/heart-matters-magazine/medical/signs-you-might-have-heart-disease</w:t>
        </w:r>
      </w:hyperlink>
      <w:r w:rsidRPr="62398237" w:rsidR="1D89CBAA">
        <w:rPr>
          <w:rFonts w:ascii="Arial" w:hAnsi="Arial" w:eastAsia="Arial" w:cs="Arial"/>
          <w:noProof w:val="0"/>
          <w:sz w:val="24"/>
          <w:szCs w:val="24"/>
          <w:lang w:val="en-US"/>
        </w:rPr>
        <w:t xml:space="preserve"> (Accessed: 10 November 2025).</w:t>
      </w:r>
    </w:p>
    <w:p xmlns:wp14="http://schemas.microsoft.com/office/word/2010/wordml" w:rsidP="62398237" wp14:paraId="2AE34CC9" wp14:textId="146B185C">
      <w:pPr>
        <w:pStyle w:val="ListParagraph"/>
        <w:numPr>
          <w:ilvl w:val="0"/>
          <w:numId w:val="2"/>
        </w:numPr>
        <w:spacing w:before="0" w:beforeAutospacing="off" w:after="0" w:afterAutospacing="off" w:line="360" w:lineRule="auto"/>
        <w:ind w:left="720" w:hanging="360"/>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 xml:space="preserve">GOV.UK (2024) </w:t>
      </w:r>
      <w:r w:rsidRPr="62398237" w:rsidR="1D89CBAA">
        <w:rPr>
          <w:rFonts w:ascii="Arial" w:hAnsi="Arial" w:eastAsia="Arial" w:cs="Arial"/>
          <w:i w:val="1"/>
          <w:iCs w:val="1"/>
          <w:noProof w:val="0"/>
          <w:sz w:val="24"/>
          <w:szCs w:val="24"/>
          <w:lang w:val="en-US"/>
        </w:rPr>
        <w:t>Cardiovascular disease profiles: December 2024 update – short statistical commentary</w:t>
      </w:r>
      <w:r w:rsidRPr="62398237" w:rsidR="1D89CBAA">
        <w:rPr>
          <w:rFonts w:ascii="Arial" w:hAnsi="Arial" w:eastAsia="Arial" w:cs="Arial"/>
          <w:noProof w:val="0"/>
          <w:sz w:val="24"/>
          <w:szCs w:val="24"/>
          <w:lang w:val="en-US"/>
        </w:rPr>
        <w:t xml:space="preserve">. Published: 3 December 2024. Available at: </w:t>
      </w:r>
      <w:hyperlink r:id="Re11e2e260bab46ed">
        <w:r w:rsidRPr="62398237" w:rsidR="1D89CBAA">
          <w:rPr>
            <w:rStyle w:val="Hyperlink"/>
            <w:rFonts w:ascii="Arial" w:hAnsi="Arial" w:eastAsia="Arial" w:cs="Arial"/>
            <w:noProof w:val="0"/>
            <w:sz w:val="24"/>
            <w:szCs w:val="24"/>
            <w:lang w:val="en-US"/>
          </w:rPr>
          <w:t>https://www.gov.uk/government/statistics/cardiovascular-disease-profiles-december-2024-update/cardiovascular-disease-profiles-short-statistical-commentary</w:t>
        </w:r>
      </w:hyperlink>
      <w:r w:rsidRPr="62398237" w:rsidR="1D89CBAA">
        <w:rPr>
          <w:rFonts w:ascii="Arial" w:hAnsi="Arial" w:eastAsia="Arial" w:cs="Arial"/>
          <w:noProof w:val="0"/>
          <w:sz w:val="24"/>
          <w:szCs w:val="24"/>
          <w:lang w:val="en-US"/>
        </w:rPr>
        <w:t xml:space="preserve"> (Accessed: 10 November 2025).</w:t>
      </w:r>
    </w:p>
    <w:p xmlns:wp14="http://schemas.microsoft.com/office/word/2010/wordml" w:rsidP="62398237" wp14:paraId="0FE1930F" wp14:textId="75782BD0">
      <w:pPr>
        <w:pStyle w:val="ListParagraph"/>
        <w:numPr>
          <w:ilvl w:val="0"/>
          <w:numId w:val="2"/>
        </w:numPr>
        <w:spacing w:before="0" w:beforeAutospacing="off" w:after="0" w:afterAutospacing="off" w:line="360" w:lineRule="auto"/>
        <w:ind w:left="720" w:hanging="360"/>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 xml:space="preserve">World Health Organization (WHO) (2025) </w:t>
      </w:r>
      <w:r w:rsidRPr="62398237" w:rsidR="1D89CBAA">
        <w:rPr>
          <w:rFonts w:ascii="Arial" w:hAnsi="Arial" w:eastAsia="Arial" w:cs="Arial"/>
          <w:i w:val="1"/>
          <w:iCs w:val="1"/>
          <w:noProof w:val="0"/>
          <w:sz w:val="24"/>
          <w:szCs w:val="24"/>
          <w:lang w:val="en-US"/>
        </w:rPr>
        <w:t>Cardiovascular diseases (CVDs) fact sheet</w:t>
      </w:r>
      <w:r w:rsidRPr="62398237" w:rsidR="1D89CBAA">
        <w:rPr>
          <w:rFonts w:ascii="Arial" w:hAnsi="Arial" w:eastAsia="Arial" w:cs="Arial"/>
          <w:noProof w:val="0"/>
          <w:sz w:val="24"/>
          <w:szCs w:val="24"/>
          <w:lang w:val="en-US"/>
        </w:rPr>
        <w:t xml:space="preserve">. Published: 31 July 2025. Available at: </w:t>
      </w:r>
      <w:hyperlink r:id="R6618313999724e80">
        <w:r w:rsidRPr="62398237" w:rsidR="1D89CBAA">
          <w:rPr>
            <w:rStyle w:val="Hyperlink"/>
            <w:rFonts w:ascii="Arial" w:hAnsi="Arial" w:eastAsia="Arial" w:cs="Arial"/>
            <w:noProof w:val="0"/>
            <w:sz w:val="24"/>
            <w:szCs w:val="24"/>
            <w:lang w:val="en-US"/>
          </w:rPr>
          <w:t>https://www.who.int/news-room/fact-sheets/detail/cardiovascular-diseases-(cvds)</w:t>
        </w:r>
      </w:hyperlink>
      <w:r w:rsidRPr="62398237" w:rsidR="1D89CBAA">
        <w:rPr>
          <w:rFonts w:ascii="Arial" w:hAnsi="Arial" w:eastAsia="Arial" w:cs="Arial"/>
          <w:noProof w:val="0"/>
          <w:sz w:val="24"/>
          <w:szCs w:val="24"/>
          <w:lang w:val="en-US"/>
        </w:rPr>
        <w:t xml:space="preserve"> (Accessed: 10 November 2025).</w:t>
      </w:r>
    </w:p>
    <w:p xmlns:wp14="http://schemas.microsoft.com/office/word/2010/wordml" w:rsidP="62398237" wp14:paraId="3C5F638C" wp14:textId="7558609B">
      <w:pPr>
        <w:pStyle w:val="ListParagraph"/>
        <w:numPr>
          <w:ilvl w:val="0"/>
          <w:numId w:val="2"/>
        </w:numPr>
        <w:spacing w:before="0" w:beforeAutospacing="off" w:after="0" w:afterAutospacing="off" w:line="360" w:lineRule="auto"/>
        <w:ind w:left="720" w:hanging="360"/>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 xml:space="preserve">European Heart Journal: Quality of Care &amp; Clinical Outcomes (EHJQCCO) (2025) </w:t>
      </w:r>
      <w:r w:rsidRPr="62398237" w:rsidR="1D89CBAA">
        <w:rPr>
          <w:rFonts w:ascii="Arial" w:hAnsi="Arial" w:eastAsia="Arial" w:cs="Arial"/>
          <w:i w:val="1"/>
          <w:iCs w:val="1"/>
          <w:noProof w:val="0"/>
          <w:sz w:val="24"/>
          <w:szCs w:val="24"/>
          <w:lang w:val="en-US"/>
        </w:rPr>
        <w:t>Economic burden of cardiovascular disease in the UK: societal perspective</w:t>
      </w:r>
      <w:r w:rsidRPr="62398237" w:rsidR="1D89CBAA">
        <w:rPr>
          <w:rFonts w:ascii="Arial" w:hAnsi="Arial" w:eastAsia="Arial" w:cs="Arial"/>
          <w:noProof w:val="0"/>
          <w:sz w:val="24"/>
          <w:szCs w:val="24"/>
          <w:lang w:val="en-US"/>
        </w:rPr>
        <w:t xml:space="preserve">, 11(5), pp. 678–690. Published: 24 February 2025. Available at: </w:t>
      </w:r>
      <w:hyperlink r:id="R1422d36ccd614ce7">
        <w:r w:rsidRPr="62398237" w:rsidR="1D89CBAA">
          <w:rPr>
            <w:rStyle w:val="Hyperlink"/>
            <w:rFonts w:ascii="Arial" w:hAnsi="Arial" w:eastAsia="Arial" w:cs="Arial"/>
            <w:noProof w:val="0"/>
            <w:sz w:val="24"/>
            <w:szCs w:val="24"/>
            <w:lang w:val="en-US"/>
          </w:rPr>
          <w:t>https://academic.oup.com/ehjqcco/article/11/5/678/8038270</w:t>
        </w:r>
      </w:hyperlink>
      <w:r w:rsidRPr="62398237" w:rsidR="1D89CBAA">
        <w:rPr>
          <w:rFonts w:ascii="Arial" w:hAnsi="Arial" w:eastAsia="Arial" w:cs="Arial"/>
          <w:noProof w:val="0"/>
          <w:sz w:val="24"/>
          <w:szCs w:val="24"/>
          <w:lang w:val="en-US"/>
        </w:rPr>
        <w:t xml:space="preserve"> (Accessed: 10 November 2025).</w:t>
      </w:r>
    </w:p>
    <w:p xmlns:wp14="http://schemas.microsoft.com/office/word/2010/wordml" w:rsidP="62398237" wp14:paraId="1B790167" wp14:textId="3C2459E2">
      <w:pPr>
        <w:pStyle w:val="ListParagraph"/>
        <w:numPr>
          <w:ilvl w:val="0"/>
          <w:numId w:val="2"/>
        </w:numPr>
        <w:spacing w:before="0" w:beforeAutospacing="off" w:after="0" w:afterAutospacing="off" w:line="360" w:lineRule="auto"/>
        <w:ind w:left="720" w:hanging="360"/>
        <w:rPr>
          <w:rFonts w:ascii="Arial" w:hAnsi="Arial" w:eastAsia="Arial" w:cs="Arial"/>
          <w:noProof w:val="0"/>
          <w:sz w:val="24"/>
          <w:szCs w:val="24"/>
          <w:lang w:val="en-US"/>
        </w:rPr>
      </w:pPr>
      <w:r w:rsidRPr="62398237" w:rsidR="1D89CBAA">
        <w:rPr>
          <w:rFonts w:ascii="Arial" w:hAnsi="Arial" w:eastAsia="Arial" w:cs="Arial"/>
          <w:noProof w:val="0"/>
          <w:sz w:val="24"/>
          <w:szCs w:val="24"/>
          <w:lang w:val="en-US"/>
        </w:rPr>
        <w:t xml:space="preserve">Garg, R.K. (2025) </w:t>
      </w:r>
      <w:r w:rsidRPr="62398237" w:rsidR="1D89CBAA">
        <w:rPr>
          <w:rFonts w:ascii="Arial" w:hAnsi="Arial" w:eastAsia="Arial" w:cs="Arial"/>
          <w:i w:val="1"/>
          <w:iCs w:val="1"/>
          <w:noProof w:val="0"/>
          <w:sz w:val="24"/>
          <w:szCs w:val="24"/>
          <w:lang w:val="en-US"/>
        </w:rPr>
        <w:t>The alarming rise of lifestyle diseases and their impact on public health: A comprehensive overview and strategies for overcoming the epidemic</w:t>
      </w:r>
      <w:r w:rsidRPr="62398237" w:rsidR="1D89CBAA">
        <w:rPr>
          <w:rFonts w:ascii="Arial" w:hAnsi="Arial" w:eastAsia="Arial" w:cs="Arial"/>
          <w:noProof w:val="0"/>
          <w:sz w:val="24"/>
          <w:szCs w:val="24"/>
          <w:lang w:val="en-US"/>
        </w:rPr>
        <w:t xml:space="preserve">. Available at: </w:t>
      </w:r>
      <w:hyperlink r:id="Rdb8307e304e7450e">
        <w:r w:rsidRPr="62398237" w:rsidR="1D89CBAA">
          <w:rPr>
            <w:rStyle w:val="Hyperlink"/>
            <w:rFonts w:ascii="Arial" w:hAnsi="Arial" w:eastAsia="Arial" w:cs="Arial"/>
            <w:noProof w:val="0"/>
            <w:sz w:val="24"/>
            <w:szCs w:val="24"/>
            <w:lang w:val="en-US"/>
          </w:rPr>
          <w:t>https://pmc.ncbi.nlm.nih.gov/articles/PMC11974594/</w:t>
        </w:r>
      </w:hyperlink>
      <w:r w:rsidRPr="62398237" w:rsidR="1D89CBAA">
        <w:rPr>
          <w:rFonts w:ascii="Arial" w:hAnsi="Arial" w:eastAsia="Arial" w:cs="Arial"/>
          <w:noProof w:val="0"/>
          <w:sz w:val="24"/>
          <w:szCs w:val="24"/>
          <w:lang w:val="en-US"/>
        </w:rPr>
        <w:t xml:space="preserve"> (Accessed: 10 November 2025).</w:t>
      </w:r>
    </w:p>
    <w:p xmlns:wp14="http://schemas.microsoft.com/office/word/2010/wordml" w:rsidP="62398237" wp14:paraId="3060F089" wp14:textId="3ADAE398">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39DE9FA2" wp14:textId="1195B02A">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2D41F74E" wp14:textId="1A056060">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1C6B558D" wp14:textId="2E0EA4B6">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789E3B25" wp14:textId="7BEE1161">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70F75B0A" wp14:textId="2ED82B05">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0F05210D" wp14:textId="5D87B6A3">
      <w:pPr>
        <w:spacing w:before="240" w:beforeAutospacing="off" w:after="240" w:afterAutospacing="off" w:line="360" w:lineRule="auto"/>
      </w:pPr>
      <w:r w:rsidRPr="62398237" w:rsidR="1D89CBAA">
        <w:rPr>
          <w:rFonts w:ascii="Arial" w:hAnsi="Arial" w:eastAsia="Arial" w:cs="Arial"/>
          <w:noProof w:val="0"/>
          <w:sz w:val="24"/>
          <w:szCs w:val="24"/>
          <w:lang w:val="en-US"/>
        </w:rPr>
        <w:t xml:space="preserve"> </w:t>
      </w:r>
    </w:p>
    <w:p xmlns:wp14="http://schemas.microsoft.com/office/word/2010/wordml" w:rsidP="62398237" wp14:paraId="0FC57A89" wp14:textId="48058FDB">
      <w:pPr>
        <w:spacing w:before="240" w:beforeAutospacing="off" w:after="240" w:afterAutospacing="off" w:line="360" w:lineRule="auto"/>
        <w:rPr>
          <w:rFonts w:ascii="Arial" w:hAnsi="Arial" w:eastAsia="Arial" w:cs="Arial"/>
          <w:noProof w:val="0"/>
          <w:sz w:val="24"/>
          <w:szCs w:val="24"/>
          <w:lang w:val="en-US"/>
        </w:rPr>
      </w:pPr>
    </w:p>
    <w:p xmlns:wp14="http://schemas.microsoft.com/office/word/2010/wordml" wp14:paraId="5E5787A5" wp14:textId="04A1EA0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422b27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0c64b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5604CB"/>
    <w:rsid w:val="1D89CBAA"/>
    <w:rsid w:val="22005153"/>
    <w:rsid w:val="62398237"/>
    <w:rsid w:val="70560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604CB"/>
  <w15:chartTrackingRefBased/>
  <w15:docId w15:val="{B3E01799-1574-4E24-9F8B-010D1BBDFB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2398237"/>
    <w:pPr>
      <w:spacing/>
      <w:ind w:left="720"/>
      <w:contextualSpacing/>
    </w:pPr>
  </w:style>
  <w:style w:type="character" w:styleId="Hyperlink">
    <w:uiPriority w:val="99"/>
    <w:name w:val="Hyperlink"/>
    <w:basedOn w:val="DefaultParagraphFont"/>
    <w:unhideWhenUsed/>
    <w:rsid w:val="6239823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conditions/cardiovascular-disease/" TargetMode="External" Id="Rb43338add3054f2a" /><Relationship Type="http://schemas.openxmlformats.org/officeDocument/2006/relationships/hyperlink" Target="https://www.bhf.org.uk/informationsupport/heart-matters-magazine/medical/signs-you-might-have-heart-disease" TargetMode="External" Id="R505be359369846a6" /><Relationship Type="http://schemas.openxmlformats.org/officeDocument/2006/relationships/hyperlink" Target="https://www.gov.uk/government/statistics/cardiovascular-disease-profiles-december-2024-update/cardiovascular-disease-profiles-short-statistical-commentary" TargetMode="External" Id="Re11e2e260bab46ed" /><Relationship Type="http://schemas.openxmlformats.org/officeDocument/2006/relationships/hyperlink" Target="https://www.who.int/news-room/fact-sheets/detail/cardiovascular-diseases-(cvds)" TargetMode="External" Id="R6618313999724e80" /><Relationship Type="http://schemas.openxmlformats.org/officeDocument/2006/relationships/hyperlink" Target="https://academic.oup.com/ehjqcco/article/11/5/678/8038270" TargetMode="External" Id="R1422d36ccd614ce7" /><Relationship Type="http://schemas.openxmlformats.org/officeDocument/2006/relationships/hyperlink" Target="https://pmc.ncbi.nlm.nih.gov/articles/PMC11974594/" TargetMode="External" Id="Rdb8307e304e7450e" /><Relationship Type="http://schemas.openxmlformats.org/officeDocument/2006/relationships/numbering" Target="/word/numbering.xml" Id="R0aaca1a319134d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Rani Saima (2440153)</dc:creator>
  <keywords/>
  <dc:description/>
  <lastModifiedBy>Rani Saima (2440153)</lastModifiedBy>
  <revision>2</revision>
  <dcterms:created xsi:type="dcterms:W3CDTF">2025-11-06T11:35:15.6238589Z</dcterms:created>
  <dcterms:modified xsi:type="dcterms:W3CDTF">2025-11-06T11:40:44.2453902Z</dcterms:modified>
</coreProperties>
</file>