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5896E" w14:textId="77777777" w:rsidR="00DA438C" w:rsidRDefault="00DA438C">
      <w:pPr>
        <w:jc w:val="center"/>
        <w:rPr>
          <w:rFonts w:cs="Arial"/>
          <w:sz w:val="52"/>
          <w:szCs w:val="52"/>
          <w:lang w:val="en-US"/>
        </w:rPr>
      </w:pPr>
    </w:p>
    <w:p w14:paraId="44D60525" w14:textId="77777777" w:rsidR="00DA438C" w:rsidRDefault="00DA438C">
      <w:pPr>
        <w:rPr>
          <w:rFonts w:cs="Arial"/>
          <w:sz w:val="52"/>
          <w:szCs w:val="52"/>
        </w:rPr>
      </w:pPr>
    </w:p>
    <w:p w14:paraId="61904185" w14:textId="77777777" w:rsidR="00DA438C" w:rsidRDefault="0043739F">
      <w:pPr>
        <w:jc w:val="center"/>
        <w:rPr>
          <w:rFonts w:cs="Arial"/>
          <w:sz w:val="52"/>
          <w:szCs w:val="52"/>
        </w:rPr>
      </w:pPr>
      <w:r>
        <w:rPr>
          <w:rFonts w:cs="Arial"/>
          <w:sz w:val="52"/>
          <w:szCs w:val="52"/>
        </w:rPr>
        <w:t>Academic and Employability Skills</w:t>
      </w:r>
    </w:p>
    <w:p w14:paraId="762E666D" w14:textId="77777777" w:rsidR="00DA438C" w:rsidRDefault="0043739F">
      <w:pPr>
        <w:jc w:val="center"/>
        <w:rPr>
          <w:rFonts w:cs="Arial"/>
          <w:sz w:val="28"/>
        </w:rPr>
      </w:pPr>
      <w:r>
        <w:rPr>
          <w:rFonts w:cs="Arial"/>
          <w:sz w:val="28"/>
          <w:lang w:val="en-US"/>
        </w:rPr>
        <w:t>Student Name: Iosif Tcaciu</w:t>
      </w:r>
    </w:p>
    <w:p w14:paraId="6D1C5F01" w14:textId="77777777" w:rsidR="00DA438C" w:rsidRDefault="0043739F">
      <w:pPr>
        <w:jc w:val="center"/>
        <w:rPr>
          <w:rFonts w:cs="Arial"/>
          <w:sz w:val="28"/>
        </w:rPr>
      </w:pPr>
      <w:r>
        <w:rPr>
          <w:rFonts w:cs="Arial"/>
          <w:sz w:val="28"/>
          <w:lang w:val="en-US"/>
        </w:rPr>
        <w:t>Student ID: 202</w:t>
      </w:r>
      <w:r>
        <w:rPr>
          <w:rFonts w:cs="Arial"/>
          <w:sz w:val="28"/>
        </w:rPr>
        <w:t>22775</w:t>
      </w:r>
    </w:p>
    <w:p w14:paraId="7475897E" w14:textId="562DE6E5" w:rsidR="00DA438C" w:rsidRDefault="0043739F">
      <w:pPr>
        <w:jc w:val="center"/>
        <w:rPr>
          <w:rFonts w:cs="Arial"/>
          <w:sz w:val="28"/>
        </w:rPr>
      </w:pPr>
      <w:r>
        <w:rPr>
          <w:rFonts w:cs="Arial"/>
          <w:sz w:val="28"/>
        </w:rPr>
        <w:t xml:space="preserve">Module </w:t>
      </w:r>
      <w:r w:rsidR="00A711F2">
        <w:rPr>
          <w:rFonts w:cs="Arial"/>
          <w:sz w:val="28"/>
        </w:rPr>
        <w:t>code: BMSW</w:t>
      </w:r>
      <w:r>
        <w:rPr>
          <w:rFonts w:cs="Arial"/>
          <w:sz w:val="28"/>
        </w:rPr>
        <w:t>4001</w:t>
      </w:r>
    </w:p>
    <w:p w14:paraId="5C28A8C6" w14:textId="01F72EA4" w:rsidR="00DA438C" w:rsidRDefault="0043739F">
      <w:pPr>
        <w:jc w:val="center"/>
        <w:rPr>
          <w:rFonts w:cs="Arial"/>
          <w:sz w:val="28"/>
        </w:rPr>
      </w:pPr>
      <w:r>
        <w:rPr>
          <w:rFonts w:cs="Arial"/>
          <w:sz w:val="28"/>
        </w:rPr>
        <w:t xml:space="preserve">Assignment </w:t>
      </w:r>
      <w:r w:rsidR="00A711F2">
        <w:rPr>
          <w:rFonts w:cs="Arial"/>
          <w:sz w:val="28"/>
        </w:rPr>
        <w:t>title: ACE</w:t>
      </w:r>
      <w:r>
        <w:rPr>
          <w:rFonts w:cs="Arial"/>
          <w:sz w:val="28"/>
        </w:rPr>
        <w:t xml:space="preserve"> practical </w:t>
      </w:r>
      <w:r w:rsidR="00A711F2">
        <w:rPr>
          <w:rFonts w:cs="Arial"/>
          <w:sz w:val="28"/>
        </w:rPr>
        <w:t>portfolio</w:t>
      </w:r>
      <w:r>
        <w:rPr>
          <w:rFonts w:cs="Arial"/>
          <w:sz w:val="28"/>
        </w:rPr>
        <w:t xml:space="preserve"> </w:t>
      </w:r>
    </w:p>
    <w:p w14:paraId="1EDF9377" w14:textId="563CB41F" w:rsidR="00DA438C" w:rsidRDefault="0043739F">
      <w:pPr>
        <w:jc w:val="center"/>
        <w:rPr>
          <w:rFonts w:cs="Arial"/>
          <w:sz w:val="28"/>
        </w:rPr>
      </w:pPr>
      <w:proofErr w:type="gramStart"/>
      <w:r>
        <w:rPr>
          <w:rFonts w:cs="Arial"/>
          <w:sz w:val="28"/>
        </w:rPr>
        <w:t>Lecturer :</w:t>
      </w:r>
      <w:proofErr w:type="gramEnd"/>
      <w:r>
        <w:rPr>
          <w:rFonts w:cs="Arial"/>
          <w:sz w:val="28"/>
        </w:rPr>
        <w:t xml:space="preserve"> </w:t>
      </w:r>
      <w:r w:rsidR="00A711F2">
        <w:rPr>
          <w:rFonts w:cs="Arial"/>
          <w:sz w:val="28"/>
        </w:rPr>
        <w:t>Joanna</w:t>
      </w:r>
      <w:r>
        <w:rPr>
          <w:rFonts w:cs="Arial"/>
          <w:sz w:val="28"/>
        </w:rPr>
        <w:t xml:space="preserve"> </w:t>
      </w:r>
      <w:r w:rsidR="00A711F2">
        <w:rPr>
          <w:rFonts w:cs="Arial"/>
          <w:sz w:val="28"/>
        </w:rPr>
        <w:t>Walsh</w:t>
      </w:r>
      <w:r>
        <w:rPr>
          <w:rFonts w:cs="Arial"/>
          <w:sz w:val="28"/>
        </w:rPr>
        <w:t xml:space="preserve"> </w:t>
      </w:r>
    </w:p>
    <w:p w14:paraId="0229066A" w14:textId="77777777" w:rsidR="00DA438C" w:rsidRDefault="00DA438C">
      <w:pPr>
        <w:jc w:val="center"/>
        <w:rPr>
          <w:rFonts w:cs="Arial"/>
          <w:sz w:val="52"/>
          <w:szCs w:val="52"/>
        </w:rPr>
      </w:pPr>
    </w:p>
    <w:p w14:paraId="20FDA828" w14:textId="77777777" w:rsidR="00A711F2" w:rsidRDefault="0043739F" w:rsidP="00A711F2">
      <w:pPr>
        <w:pStyle w:val="TOCHeading1"/>
        <w:spacing w:line="480" w:lineRule="auto"/>
        <w:rPr>
          <w:rFonts w:cs="Arial"/>
          <w:szCs w:val="22"/>
        </w:rPr>
      </w:pPr>
      <w:r>
        <w:rPr>
          <w:rFonts w:cs="Arial"/>
          <w:szCs w:val="22"/>
        </w:rPr>
        <w:br w:type="page"/>
      </w:r>
    </w:p>
    <w:sdt>
      <w:sdtPr>
        <w:rPr>
          <w:rFonts w:ascii="Arial" w:eastAsiaTheme="minorHAnsi" w:hAnsi="Arial" w:cs="Arial"/>
          <w:color w:val="auto"/>
          <w:sz w:val="22"/>
          <w:szCs w:val="28"/>
          <w:lang w:val="en-GB" w:bidi="bn-IN"/>
        </w:rPr>
        <w:id w:val="884683291"/>
      </w:sdtPr>
      <w:sdtEndPr>
        <w:rPr>
          <w:b/>
          <w:bCs/>
        </w:rPr>
      </w:sdtEndPr>
      <w:sdtContent>
        <w:p w14:paraId="667EC9EC" w14:textId="72E39CA7" w:rsidR="00A711F2" w:rsidRDefault="00A711F2" w:rsidP="00A711F2">
          <w:pPr>
            <w:pStyle w:val="TOCHeading1"/>
            <w:spacing w:line="480" w:lineRule="auto"/>
            <w:rPr>
              <w:rFonts w:ascii="Arial" w:hAnsi="Arial" w:cs="Arial"/>
              <w:b/>
              <w:bCs/>
              <w:color w:val="000000" w:themeColor="text1"/>
            </w:rPr>
          </w:pPr>
          <w:r>
            <w:rPr>
              <w:rFonts w:ascii="Arial" w:hAnsi="Arial" w:cs="Arial"/>
              <w:b/>
              <w:bCs/>
              <w:color w:val="000000" w:themeColor="text1"/>
            </w:rPr>
            <w:t>Table of Contents</w:t>
          </w:r>
        </w:p>
        <w:p w14:paraId="291557D9" w14:textId="77777777" w:rsidR="00A711F2" w:rsidRDefault="00A711F2" w:rsidP="00A711F2">
          <w:pPr>
            <w:pStyle w:val="TOC1"/>
            <w:tabs>
              <w:tab w:val="right" w:leader="dot" w:pos="9016"/>
            </w:tabs>
            <w:jc w:val="left"/>
            <w:rPr>
              <w:rFonts w:cs="Arial"/>
              <w:sz w:val="24"/>
              <w:szCs w:val="24"/>
            </w:rPr>
          </w:pPr>
          <w:r>
            <w:rPr>
              <w:rFonts w:cs="Arial"/>
              <w:sz w:val="24"/>
              <w:szCs w:val="24"/>
            </w:rPr>
            <w:fldChar w:fldCharType="begin"/>
          </w:r>
          <w:r>
            <w:rPr>
              <w:rFonts w:cs="Arial"/>
              <w:sz w:val="24"/>
              <w:szCs w:val="24"/>
            </w:rPr>
            <w:instrText xml:space="preserve"> TOC \o "1-3" \h \z \u </w:instrText>
          </w:r>
          <w:r>
            <w:rPr>
              <w:rFonts w:cs="Arial"/>
              <w:sz w:val="24"/>
              <w:szCs w:val="24"/>
            </w:rPr>
            <w:fldChar w:fldCharType="separate"/>
          </w:r>
          <w:hyperlink w:anchor="_Toc67099561" w:history="1">
            <w:r>
              <w:rPr>
                <w:rStyle w:val="Hyperlink"/>
                <w:rFonts w:cs="Arial"/>
                <w:sz w:val="24"/>
                <w:szCs w:val="24"/>
              </w:rPr>
              <w:t>Task 1</w:t>
            </w:r>
          </w:hyperlink>
          <w:r>
            <w:rPr>
              <w:rFonts w:cs="Arial"/>
              <w:sz w:val="24"/>
              <w:szCs w:val="24"/>
            </w:rPr>
            <w:t xml:space="preserve"> Slide 1 Cover Page………………………………………………………3</w:t>
          </w:r>
        </w:p>
        <w:p w14:paraId="32D7F600" w14:textId="77777777" w:rsidR="00A711F2" w:rsidRDefault="00A711F2" w:rsidP="00A711F2">
          <w:pPr>
            <w:jc w:val="left"/>
          </w:pPr>
          <w:r>
            <w:t>Slide 2 Introduction……………………………………………………………………….4</w:t>
          </w:r>
        </w:p>
        <w:p w14:paraId="2205337F" w14:textId="77777777" w:rsidR="00A711F2" w:rsidRDefault="00A711F2" w:rsidP="00A711F2">
          <w:pPr>
            <w:jc w:val="left"/>
          </w:pPr>
          <w:r>
            <w:t>Slide 3 Essentials Skills………………………………………………………………….5</w:t>
          </w:r>
        </w:p>
        <w:p w14:paraId="3C954C47" w14:textId="77777777" w:rsidR="00A711F2" w:rsidRDefault="00A711F2" w:rsidP="00A711F2">
          <w:pPr>
            <w:jc w:val="left"/>
          </w:pPr>
          <w:r>
            <w:t>Slide 4 - 5 Swot Analysis…………………………………………………………………6</w:t>
          </w:r>
        </w:p>
        <w:p w14:paraId="469C2206" w14:textId="77777777" w:rsidR="00A711F2" w:rsidRDefault="00A711F2" w:rsidP="00A711F2">
          <w:pPr>
            <w:jc w:val="left"/>
          </w:pPr>
          <w:r>
            <w:t>Slide 6 - 7 - 8 Kolb’s Learning Cycle……………………………………………………8</w:t>
          </w:r>
        </w:p>
        <w:p w14:paraId="6ED21F09" w14:textId="77777777" w:rsidR="00A711F2" w:rsidRDefault="00A711F2" w:rsidP="00A711F2">
          <w:pPr>
            <w:jc w:val="left"/>
          </w:pPr>
          <w:r>
            <w:t>Slide 9 Performance Development Plan……………………………………………….11</w:t>
          </w:r>
        </w:p>
        <w:p w14:paraId="0DFD9AD4" w14:textId="77777777" w:rsidR="00A711F2" w:rsidRDefault="00A711F2" w:rsidP="00A711F2">
          <w:pPr>
            <w:jc w:val="left"/>
          </w:pPr>
          <w:r>
            <w:t>Slide 10 Conclusion……………………………………………………………………….13</w:t>
          </w:r>
        </w:p>
        <w:p w14:paraId="5529628C" w14:textId="77777777" w:rsidR="00A711F2" w:rsidRDefault="00A711F2" w:rsidP="00A711F2">
          <w:pPr>
            <w:jc w:val="left"/>
          </w:pPr>
          <w:r>
            <w:t>Slide 11 References……………………………………………………………………….14</w:t>
          </w:r>
        </w:p>
        <w:p w14:paraId="2FB68328" w14:textId="77777777" w:rsidR="00A711F2" w:rsidRDefault="00A711F2" w:rsidP="00A711F2">
          <w:pPr>
            <w:jc w:val="left"/>
          </w:pPr>
        </w:p>
        <w:p w14:paraId="07D25766" w14:textId="77777777" w:rsidR="00A711F2" w:rsidRPr="00293B2E" w:rsidRDefault="00A711F2" w:rsidP="00A711F2">
          <w:pPr>
            <w:jc w:val="left"/>
          </w:pPr>
        </w:p>
        <w:p w14:paraId="2B6F8A92" w14:textId="77777777" w:rsidR="00A711F2" w:rsidRDefault="00A711F2" w:rsidP="00A711F2">
          <w:pPr>
            <w:pStyle w:val="TOC2"/>
            <w:tabs>
              <w:tab w:val="right" w:leader="dot" w:pos="9016"/>
            </w:tabs>
            <w:jc w:val="left"/>
            <w:rPr>
              <w:rFonts w:cs="Arial"/>
              <w:b/>
              <w:bCs/>
            </w:rPr>
          </w:pPr>
          <w:r>
            <w:rPr>
              <w:rFonts w:cs="Arial"/>
              <w:b/>
              <w:bCs/>
              <w:sz w:val="24"/>
              <w:szCs w:val="24"/>
            </w:rPr>
            <w:fldChar w:fldCharType="end"/>
          </w:r>
        </w:p>
      </w:sdtContent>
    </w:sdt>
    <w:p w14:paraId="7AE7BD3D" w14:textId="3E28D92D" w:rsidR="00DA438C" w:rsidRDefault="00DA438C">
      <w:pPr>
        <w:rPr>
          <w:rFonts w:cs="Arial"/>
          <w:szCs w:val="22"/>
        </w:rPr>
      </w:pPr>
    </w:p>
    <w:p w14:paraId="40207A99" w14:textId="390C24F6" w:rsidR="00A711F2" w:rsidRDefault="00A711F2">
      <w:pPr>
        <w:rPr>
          <w:rFonts w:cs="Arial"/>
          <w:szCs w:val="22"/>
        </w:rPr>
      </w:pPr>
    </w:p>
    <w:p w14:paraId="21F2C1FE" w14:textId="11B112D9" w:rsidR="00A711F2" w:rsidRDefault="00A711F2">
      <w:pPr>
        <w:rPr>
          <w:rFonts w:cs="Arial"/>
          <w:szCs w:val="22"/>
        </w:rPr>
      </w:pPr>
    </w:p>
    <w:p w14:paraId="512CCD52" w14:textId="23C9CCF4" w:rsidR="00A711F2" w:rsidRDefault="00A711F2">
      <w:pPr>
        <w:rPr>
          <w:rFonts w:cs="Arial"/>
          <w:szCs w:val="22"/>
        </w:rPr>
      </w:pPr>
    </w:p>
    <w:p w14:paraId="0FC86584" w14:textId="3E5F1AC9" w:rsidR="00A711F2" w:rsidRDefault="00A711F2">
      <w:pPr>
        <w:rPr>
          <w:rFonts w:cs="Arial"/>
          <w:szCs w:val="22"/>
        </w:rPr>
      </w:pPr>
    </w:p>
    <w:p w14:paraId="61936BC2" w14:textId="7471F467" w:rsidR="00A711F2" w:rsidRDefault="00A711F2">
      <w:pPr>
        <w:rPr>
          <w:rFonts w:cs="Arial"/>
          <w:szCs w:val="22"/>
        </w:rPr>
      </w:pPr>
    </w:p>
    <w:p w14:paraId="52BA08AE" w14:textId="7FF181FD" w:rsidR="00A711F2" w:rsidRDefault="00A711F2">
      <w:pPr>
        <w:rPr>
          <w:rFonts w:cs="Arial"/>
          <w:szCs w:val="22"/>
        </w:rPr>
      </w:pPr>
    </w:p>
    <w:p w14:paraId="6F14C8D5" w14:textId="5E75AF7B" w:rsidR="00A711F2" w:rsidRDefault="00A711F2">
      <w:pPr>
        <w:rPr>
          <w:rFonts w:cs="Arial"/>
          <w:szCs w:val="22"/>
        </w:rPr>
      </w:pPr>
    </w:p>
    <w:p w14:paraId="63D9EC4E" w14:textId="172762A4" w:rsidR="00A711F2" w:rsidRDefault="00A711F2">
      <w:pPr>
        <w:rPr>
          <w:rFonts w:cs="Arial"/>
          <w:szCs w:val="22"/>
        </w:rPr>
      </w:pPr>
    </w:p>
    <w:p w14:paraId="5CFFE3C0" w14:textId="2C44D82D" w:rsidR="00A711F2" w:rsidRDefault="00A711F2">
      <w:pPr>
        <w:rPr>
          <w:rFonts w:cs="Arial"/>
          <w:szCs w:val="22"/>
        </w:rPr>
      </w:pPr>
    </w:p>
    <w:p w14:paraId="6825F669" w14:textId="449546C9" w:rsidR="00A711F2" w:rsidRDefault="00A711F2">
      <w:pPr>
        <w:rPr>
          <w:rFonts w:cs="Arial"/>
          <w:szCs w:val="22"/>
        </w:rPr>
      </w:pPr>
    </w:p>
    <w:p w14:paraId="2DC96EF4" w14:textId="0EFDF3CD" w:rsidR="00A711F2" w:rsidRDefault="00A711F2">
      <w:pPr>
        <w:rPr>
          <w:rFonts w:cs="Arial"/>
          <w:szCs w:val="22"/>
        </w:rPr>
      </w:pPr>
    </w:p>
    <w:p w14:paraId="3F7EA829" w14:textId="77777777" w:rsidR="00A711F2" w:rsidRDefault="00A711F2">
      <w:pPr>
        <w:rPr>
          <w:rFonts w:cs="Arial"/>
          <w:szCs w:val="22"/>
        </w:rPr>
      </w:pPr>
    </w:p>
    <w:p w14:paraId="105FFE93" w14:textId="77777777" w:rsidR="00DA438C" w:rsidRDefault="0043739F">
      <w:pPr>
        <w:pStyle w:val="Heading1"/>
        <w:rPr>
          <w:rFonts w:cs="Arial"/>
        </w:rPr>
      </w:pPr>
      <w:bookmarkStart w:id="0" w:name="_Toc67099561"/>
      <w:r>
        <w:rPr>
          <w:rFonts w:cs="Arial"/>
        </w:rPr>
        <w:lastRenderedPageBreak/>
        <w:t>Task 1</w:t>
      </w:r>
      <w:bookmarkEnd w:id="0"/>
    </w:p>
    <w:p w14:paraId="4DB5FCAE" w14:textId="77777777" w:rsidR="00DA438C" w:rsidRDefault="0043739F">
      <w:pPr>
        <w:rPr>
          <w:rFonts w:cs="Arial"/>
          <w:szCs w:val="22"/>
        </w:rPr>
      </w:pPr>
      <w:r>
        <w:rPr>
          <w:rFonts w:cs="Arial"/>
          <w:szCs w:val="22"/>
        </w:rPr>
        <w:t>Slide 1</w:t>
      </w:r>
    </w:p>
    <w:p w14:paraId="59AB90A7" w14:textId="77777777" w:rsidR="00DA438C" w:rsidRDefault="00DA438C">
      <w:pPr>
        <w:rPr>
          <w:rFonts w:cs="Arial"/>
          <w:szCs w:val="22"/>
        </w:rPr>
      </w:pPr>
    </w:p>
    <w:p w14:paraId="25D930A9" w14:textId="77777777" w:rsidR="00DA438C" w:rsidRDefault="0043739F">
      <w:pPr>
        <w:rPr>
          <w:rFonts w:cs="Arial"/>
          <w:szCs w:val="22"/>
        </w:rPr>
      </w:pPr>
      <w:r>
        <w:rPr>
          <w:rFonts w:cs="Arial"/>
          <w:noProof/>
          <w:szCs w:val="22"/>
        </w:rPr>
        <w:drawing>
          <wp:inline distT="0" distB="0" distL="0" distR="0" wp14:anchorId="27FD2C7F" wp14:editId="36A0C27A">
            <wp:extent cx="5731510" cy="3215005"/>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r>
        <w:rPr>
          <w:rFonts w:cs="Arial"/>
          <w:szCs w:val="22"/>
        </w:rPr>
        <w:br w:type="page"/>
      </w:r>
    </w:p>
    <w:p w14:paraId="182C7CA4" w14:textId="77777777" w:rsidR="00DA438C" w:rsidRDefault="0043739F">
      <w:pPr>
        <w:rPr>
          <w:rFonts w:cs="Arial"/>
          <w:szCs w:val="22"/>
        </w:rPr>
      </w:pPr>
      <w:r>
        <w:rPr>
          <w:rFonts w:cs="Arial"/>
          <w:szCs w:val="22"/>
        </w:rPr>
        <w:lastRenderedPageBreak/>
        <w:t>Slide 2</w:t>
      </w:r>
    </w:p>
    <w:p w14:paraId="7DB670B9" w14:textId="77777777" w:rsidR="00DA438C" w:rsidRDefault="0043739F">
      <w:pPr>
        <w:rPr>
          <w:rFonts w:cs="Arial"/>
          <w:szCs w:val="22"/>
        </w:rPr>
      </w:pPr>
      <w:r>
        <w:rPr>
          <w:rFonts w:cs="Arial"/>
          <w:noProof/>
          <w:szCs w:val="22"/>
          <w:lang w:val="en-US"/>
        </w:rPr>
        <w:drawing>
          <wp:inline distT="0" distB="0" distL="0" distR="0" wp14:anchorId="5051A0F4" wp14:editId="66989A4A">
            <wp:extent cx="5942965" cy="33432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948448" cy="3346273"/>
                    </a:xfrm>
                    <a:prstGeom prst="rect">
                      <a:avLst/>
                    </a:prstGeom>
                    <a:noFill/>
                  </pic:spPr>
                </pic:pic>
              </a:graphicData>
            </a:graphic>
          </wp:inline>
        </w:drawing>
      </w:r>
    </w:p>
    <w:p w14:paraId="5B0F5E8B" w14:textId="77777777" w:rsidR="00DA438C" w:rsidRDefault="0043739F">
      <w:pPr>
        <w:rPr>
          <w:rFonts w:cs="Arial"/>
          <w:b/>
          <w:bCs/>
          <w:szCs w:val="22"/>
        </w:rPr>
      </w:pPr>
      <w:r>
        <w:rPr>
          <w:rFonts w:cs="Arial"/>
          <w:b/>
          <w:bCs/>
          <w:szCs w:val="22"/>
        </w:rPr>
        <w:t>Introduction</w:t>
      </w:r>
    </w:p>
    <w:p w14:paraId="77AAE5B7" w14:textId="543C57F6" w:rsidR="00DA438C" w:rsidRDefault="0043739F">
      <w:pPr>
        <w:rPr>
          <w:rFonts w:cs="Arial"/>
          <w:szCs w:val="22"/>
        </w:rPr>
      </w:pPr>
      <w:r>
        <w:rPr>
          <w:rFonts w:cs="Arial"/>
          <w:szCs w:val="22"/>
        </w:rPr>
        <w:t xml:space="preserve">The world is becoming more competitive and challenging day by day. Everything is rapidly </w:t>
      </w:r>
      <w:r w:rsidR="00293B2E">
        <w:rPr>
          <w:rFonts w:cs="Arial"/>
          <w:szCs w:val="22"/>
        </w:rPr>
        <w:t>changing,</w:t>
      </w:r>
      <w:r>
        <w:rPr>
          <w:rFonts w:cs="Arial"/>
          <w:szCs w:val="22"/>
        </w:rPr>
        <w:t xml:space="preserve"> and skills are required not only for employability but also for facing the new ages and </w:t>
      </w:r>
      <w:r>
        <w:rPr>
          <w:rFonts w:cs="Arial"/>
          <w:szCs w:val="22"/>
        </w:rPr>
        <w:t>generations. Here, I have tried to evaluate my skills, learnings and strengths to a great extent considering the current world of jobs and employment opportunities. To analyse my situation, SWOT Analysis, Kolb’s Learning Cycle and Performance Development P</w:t>
      </w:r>
      <w:r>
        <w:rPr>
          <w:rFonts w:cs="Arial"/>
          <w:szCs w:val="22"/>
        </w:rPr>
        <w:t>lan have been utilised.</w:t>
      </w:r>
    </w:p>
    <w:p w14:paraId="723B9AE8" w14:textId="77777777" w:rsidR="00DA438C" w:rsidRDefault="0043739F">
      <w:pPr>
        <w:rPr>
          <w:rFonts w:cs="Arial"/>
          <w:szCs w:val="22"/>
        </w:rPr>
      </w:pPr>
      <w:r>
        <w:rPr>
          <w:rFonts w:cs="Arial"/>
          <w:szCs w:val="22"/>
        </w:rPr>
        <w:br w:type="page"/>
      </w:r>
    </w:p>
    <w:p w14:paraId="73B2B92E" w14:textId="77777777" w:rsidR="00DA438C" w:rsidRDefault="0043739F">
      <w:pPr>
        <w:rPr>
          <w:rFonts w:cs="Arial"/>
          <w:szCs w:val="22"/>
        </w:rPr>
      </w:pPr>
      <w:r>
        <w:rPr>
          <w:rFonts w:cs="Arial"/>
          <w:szCs w:val="22"/>
        </w:rPr>
        <w:lastRenderedPageBreak/>
        <w:t>Slide 3</w:t>
      </w:r>
    </w:p>
    <w:p w14:paraId="2A770024" w14:textId="77777777" w:rsidR="00DA438C" w:rsidRDefault="0043739F">
      <w:pPr>
        <w:rPr>
          <w:rFonts w:cs="Arial"/>
          <w:szCs w:val="22"/>
        </w:rPr>
      </w:pPr>
      <w:r>
        <w:rPr>
          <w:rFonts w:cs="Arial"/>
          <w:noProof/>
          <w:szCs w:val="22"/>
          <w:lang w:val="en-US"/>
        </w:rPr>
        <w:drawing>
          <wp:inline distT="0" distB="0" distL="0" distR="0" wp14:anchorId="0763E712" wp14:editId="1EA45D61">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9"/>
                    <a:stretch>
                      <a:fillRect/>
                    </a:stretch>
                  </pic:blipFill>
                  <pic:spPr>
                    <a:xfrm>
                      <a:off x="0" y="0"/>
                      <a:ext cx="5943600" cy="3342640"/>
                    </a:xfrm>
                    <a:prstGeom prst="rect">
                      <a:avLst/>
                    </a:prstGeom>
                  </pic:spPr>
                </pic:pic>
              </a:graphicData>
            </a:graphic>
          </wp:inline>
        </w:drawing>
      </w:r>
    </w:p>
    <w:p w14:paraId="324D243E" w14:textId="77777777" w:rsidR="00DA438C" w:rsidRDefault="0043739F">
      <w:pPr>
        <w:rPr>
          <w:rFonts w:cs="Arial"/>
          <w:b/>
          <w:bCs/>
          <w:szCs w:val="22"/>
        </w:rPr>
      </w:pPr>
      <w:r>
        <w:rPr>
          <w:rFonts w:cs="Arial"/>
          <w:b/>
          <w:bCs/>
          <w:szCs w:val="22"/>
        </w:rPr>
        <w:t>Essential Skills</w:t>
      </w:r>
    </w:p>
    <w:p w14:paraId="54743D15" w14:textId="649C0D41" w:rsidR="00DA438C" w:rsidRDefault="0043739F">
      <w:pPr>
        <w:rPr>
          <w:rFonts w:cs="Arial"/>
          <w:szCs w:val="22"/>
        </w:rPr>
      </w:pPr>
      <w:r>
        <w:rPr>
          <w:rFonts w:cs="Arial"/>
          <w:szCs w:val="22"/>
        </w:rPr>
        <w:t xml:space="preserve">My intended career is to become an entrepreneur and starting my own business. However, it is not an easy </w:t>
      </w:r>
      <w:r w:rsidR="00293B2E">
        <w:rPr>
          <w:rFonts w:cs="Arial"/>
          <w:szCs w:val="22"/>
        </w:rPr>
        <w:t>task,</w:t>
      </w:r>
      <w:r>
        <w:rPr>
          <w:rFonts w:cs="Arial"/>
          <w:szCs w:val="22"/>
        </w:rPr>
        <w:t xml:space="preserve"> and it requires a lot of efforts and skills. The skills that I have learned from educational </w:t>
      </w:r>
      <w:r>
        <w:rPr>
          <w:rFonts w:cs="Arial"/>
          <w:szCs w:val="22"/>
        </w:rPr>
        <w:t xml:space="preserve">institutes will be beneficial in the </w:t>
      </w:r>
      <w:r w:rsidR="00293B2E">
        <w:rPr>
          <w:rFonts w:cs="Arial"/>
          <w:szCs w:val="22"/>
        </w:rPr>
        <w:t>long run</w:t>
      </w:r>
      <w:r>
        <w:rPr>
          <w:rFonts w:cs="Arial"/>
          <w:szCs w:val="22"/>
        </w:rPr>
        <w:t>. It will help me to understand right and wrong properly and to make effective planning and forecasting to a great extent (Amjad, Rani &amp; Sa’atar, 2020). Diversified skills are required to become employable in th</w:t>
      </w:r>
      <w:r>
        <w:rPr>
          <w:rFonts w:cs="Arial"/>
          <w:szCs w:val="22"/>
        </w:rPr>
        <w:t>e current world including communication skills, negotiation skills, interpersonal skills, cognitive skills, technical skills, forecasting skills, the capability to work in a team, time management, stress management, etc. The process of developing and shapi</w:t>
      </w:r>
      <w:r>
        <w:rPr>
          <w:rFonts w:cs="Arial"/>
          <w:szCs w:val="22"/>
        </w:rPr>
        <w:t>ng these skills require long-run plan and development processes.</w:t>
      </w:r>
    </w:p>
    <w:p w14:paraId="0A583150" w14:textId="77777777" w:rsidR="00DA438C" w:rsidRDefault="0043739F">
      <w:pPr>
        <w:rPr>
          <w:rFonts w:cs="Arial"/>
          <w:szCs w:val="22"/>
        </w:rPr>
      </w:pPr>
      <w:r>
        <w:rPr>
          <w:rFonts w:cs="Arial"/>
          <w:szCs w:val="22"/>
        </w:rPr>
        <w:br w:type="page"/>
      </w:r>
    </w:p>
    <w:p w14:paraId="74688601" w14:textId="77777777" w:rsidR="00DA438C" w:rsidRDefault="0043739F">
      <w:pPr>
        <w:rPr>
          <w:rFonts w:cs="Arial"/>
          <w:szCs w:val="22"/>
        </w:rPr>
      </w:pPr>
      <w:r>
        <w:rPr>
          <w:rFonts w:cs="Arial"/>
          <w:szCs w:val="22"/>
        </w:rPr>
        <w:lastRenderedPageBreak/>
        <w:t>Slide 4</w:t>
      </w:r>
    </w:p>
    <w:p w14:paraId="68E9BA30" w14:textId="77777777" w:rsidR="00DA438C" w:rsidRDefault="0043739F">
      <w:pPr>
        <w:rPr>
          <w:rFonts w:cs="Arial"/>
          <w:szCs w:val="22"/>
        </w:rPr>
      </w:pPr>
      <w:r>
        <w:rPr>
          <w:rFonts w:cs="Arial"/>
          <w:noProof/>
          <w:szCs w:val="22"/>
          <w:lang w:val="en-US"/>
        </w:rPr>
        <w:drawing>
          <wp:inline distT="0" distB="0" distL="0" distR="0" wp14:anchorId="229F22CA" wp14:editId="4E065CF9">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a:xfrm>
                      <a:off x="0" y="0"/>
                      <a:ext cx="5943600" cy="3342640"/>
                    </a:xfrm>
                    <a:prstGeom prst="rect">
                      <a:avLst/>
                    </a:prstGeom>
                  </pic:spPr>
                </pic:pic>
              </a:graphicData>
            </a:graphic>
          </wp:inline>
        </w:drawing>
      </w:r>
    </w:p>
    <w:p w14:paraId="6998BDF1" w14:textId="77777777" w:rsidR="00DA438C" w:rsidRDefault="0043739F">
      <w:pPr>
        <w:rPr>
          <w:rFonts w:cs="Arial"/>
          <w:b/>
          <w:bCs/>
          <w:szCs w:val="22"/>
        </w:rPr>
      </w:pPr>
      <w:r>
        <w:rPr>
          <w:rFonts w:cs="Arial"/>
          <w:b/>
          <w:bCs/>
          <w:szCs w:val="22"/>
        </w:rPr>
        <w:t>SWOT Analysis</w:t>
      </w:r>
    </w:p>
    <w:p w14:paraId="23BBC615" w14:textId="77777777" w:rsidR="00DA438C" w:rsidRDefault="0043739F">
      <w:pPr>
        <w:rPr>
          <w:rFonts w:cs="Arial"/>
          <w:b/>
          <w:bCs/>
          <w:i/>
          <w:iCs/>
          <w:szCs w:val="22"/>
        </w:rPr>
      </w:pPr>
      <w:r>
        <w:rPr>
          <w:rFonts w:cs="Arial"/>
          <w:b/>
          <w:bCs/>
          <w:i/>
          <w:iCs/>
          <w:szCs w:val="22"/>
        </w:rPr>
        <w:t>Strengths</w:t>
      </w:r>
    </w:p>
    <w:p w14:paraId="75AACCF2" w14:textId="77777777" w:rsidR="00DA438C" w:rsidRDefault="0043739F">
      <w:pPr>
        <w:rPr>
          <w:rFonts w:cs="Arial"/>
          <w:szCs w:val="22"/>
        </w:rPr>
      </w:pPr>
      <w:r>
        <w:rPr>
          <w:rFonts w:cs="Arial"/>
          <w:szCs w:val="22"/>
        </w:rPr>
        <w:t xml:space="preserve">In my long academic life, I have learned to communicate effectively with people. Besides, I can also work managing people which refers to my capability to </w:t>
      </w:r>
      <w:r>
        <w:rPr>
          <w:rFonts w:cs="Arial"/>
          <w:szCs w:val="22"/>
        </w:rPr>
        <w:t>work in a team and as well as the leadership (Pang et al., 2019). Again, I can also work under stress especially in preparing presentation and taking exams. My academic and other activities taught me to manage my time effectively.</w:t>
      </w:r>
    </w:p>
    <w:p w14:paraId="34855E65" w14:textId="77777777" w:rsidR="00DA438C" w:rsidRDefault="0043739F">
      <w:pPr>
        <w:rPr>
          <w:rFonts w:cs="Arial"/>
          <w:b/>
          <w:bCs/>
          <w:i/>
          <w:iCs/>
          <w:szCs w:val="22"/>
        </w:rPr>
      </w:pPr>
      <w:r>
        <w:rPr>
          <w:rFonts w:cs="Arial"/>
          <w:b/>
          <w:bCs/>
          <w:i/>
          <w:iCs/>
          <w:szCs w:val="22"/>
        </w:rPr>
        <w:t>Weaknesses</w:t>
      </w:r>
    </w:p>
    <w:p w14:paraId="7B83138B" w14:textId="3B287649" w:rsidR="00DA438C" w:rsidRDefault="0043739F">
      <w:pPr>
        <w:rPr>
          <w:rFonts w:cs="Arial"/>
          <w:szCs w:val="22"/>
        </w:rPr>
      </w:pPr>
      <w:r>
        <w:rPr>
          <w:rFonts w:cs="Arial"/>
          <w:szCs w:val="22"/>
        </w:rPr>
        <w:t>A lot of weakn</w:t>
      </w:r>
      <w:r>
        <w:rPr>
          <w:rFonts w:cs="Arial"/>
          <w:szCs w:val="22"/>
        </w:rPr>
        <w:t xml:space="preserve">esses exist in me which make my career more challenging. I am not good at negotiation and I need a lot of improvements in bargaining and debating. My interpersonal skills are not flourished </w:t>
      </w:r>
      <w:r w:rsidR="00293B2E">
        <w:rPr>
          <w:rFonts w:cs="Arial"/>
          <w:szCs w:val="22"/>
        </w:rPr>
        <w:t>enough,</w:t>
      </w:r>
      <w:r>
        <w:rPr>
          <w:rFonts w:cs="Arial"/>
          <w:szCs w:val="22"/>
        </w:rPr>
        <w:t xml:space="preserve"> and I need to brush up on my technical skills. Most importa</w:t>
      </w:r>
      <w:r>
        <w:rPr>
          <w:rFonts w:cs="Arial"/>
          <w:szCs w:val="22"/>
        </w:rPr>
        <w:t xml:space="preserve">ntly I </w:t>
      </w:r>
      <w:r w:rsidR="00293B2E">
        <w:rPr>
          <w:rFonts w:cs="Arial"/>
          <w:szCs w:val="22"/>
        </w:rPr>
        <w:t>must</w:t>
      </w:r>
      <w:r>
        <w:rPr>
          <w:rFonts w:cs="Arial"/>
          <w:szCs w:val="22"/>
        </w:rPr>
        <w:t xml:space="preserve"> lack real-life experiences.</w:t>
      </w:r>
    </w:p>
    <w:p w14:paraId="6E91A6F1" w14:textId="77777777" w:rsidR="00DA438C" w:rsidRDefault="0043739F">
      <w:pPr>
        <w:rPr>
          <w:rFonts w:cs="Arial"/>
          <w:szCs w:val="22"/>
        </w:rPr>
      </w:pPr>
      <w:r>
        <w:rPr>
          <w:rFonts w:cs="Arial"/>
          <w:szCs w:val="22"/>
        </w:rPr>
        <w:br w:type="page"/>
      </w:r>
    </w:p>
    <w:p w14:paraId="64BE57AC" w14:textId="77777777" w:rsidR="00DA438C" w:rsidRDefault="0043739F">
      <w:pPr>
        <w:rPr>
          <w:rFonts w:cs="Arial"/>
          <w:szCs w:val="22"/>
        </w:rPr>
      </w:pPr>
      <w:r>
        <w:rPr>
          <w:rFonts w:cs="Arial"/>
          <w:noProof/>
          <w:szCs w:val="22"/>
          <w:lang w:val="en-US"/>
        </w:rPr>
        <w:lastRenderedPageBreak/>
        <w:drawing>
          <wp:inline distT="0" distB="0" distL="0" distR="0" wp14:anchorId="6529A222" wp14:editId="093DDEDA">
            <wp:extent cx="5892165" cy="3314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896140" cy="3316847"/>
                    </a:xfrm>
                    <a:prstGeom prst="rect">
                      <a:avLst/>
                    </a:prstGeom>
                    <a:noFill/>
                  </pic:spPr>
                </pic:pic>
              </a:graphicData>
            </a:graphic>
          </wp:inline>
        </w:drawing>
      </w:r>
    </w:p>
    <w:p w14:paraId="75363F84" w14:textId="77777777" w:rsidR="00DA438C" w:rsidRDefault="0043739F">
      <w:pPr>
        <w:rPr>
          <w:rFonts w:cs="Arial"/>
          <w:b/>
          <w:bCs/>
          <w:i/>
          <w:iCs/>
          <w:szCs w:val="22"/>
        </w:rPr>
      </w:pPr>
      <w:r>
        <w:rPr>
          <w:rFonts w:cs="Arial"/>
          <w:b/>
          <w:bCs/>
          <w:i/>
          <w:iCs/>
          <w:szCs w:val="22"/>
        </w:rPr>
        <w:t>Opportunities</w:t>
      </w:r>
    </w:p>
    <w:p w14:paraId="3D2FA995" w14:textId="538446C9" w:rsidR="00DA438C" w:rsidRDefault="0043739F">
      <w:pPr>
        <w:rPr>
          <w:rFonts w:cs="Arial"/>
          <w:szCs w:val="22"/>
        </w:rPr>
      </w:pPr>
      <w:r>
        <w:rPr>
          <w:rFonts w:cs="Arial"/>
          <w:szCs w:val="22"/>
        </w:rPr>
        <w:t xml:space="preserve">There exists a significant </w:t>
      </w:r>
      <w:r w:rsidR="00293B2E">
        <w:rPr>
          <w:rFonts w:cs="Arial"/>
          <w:szCs w:val="22"/>
        </w:rPr>
        <w:t>number</w:t>
      </w:r>
      <w:r>
        <w:rPr>
          <w:rFonts w:cs="Arial"/>
          <w:szCs w:val="22"/>
        </w:rPr>
        <w:t xml:space="preserve"> of opportunities around me. I have access to an online library as well as journals which may help me to get flourished. Besides, I can also join </w:t>
      </w:r>
      <w:r>
        <w:rPr>
          <w:rFonts w:cs="Arial"/>
          <w:szCs w:val="22"/>
        </w:rPr>
        <w:t>seminars, webinars, conferences, learning sessions, courses, etc. to develop myself. Again, I also have mentors in my institute to get proper direction.</w:t>
      </w:r>
    </w:p>
    <w:p w14:paraId="68899211" w14:textId="77777777" w:rsidR="00DA438C" w:rsidRDefault="0043739F">
      <w:pPr>
        <w:rPr>
          <w:rFonts w:cs="Arial"/>
          <w:b/>
          <w:bCs/>
          <w:i/>
          <w:iCs/>
          <w:szCs w:val="22"/>
        </w:rPr>
      </w:pPr>
      <w:r>
        <w:rPr>
          <w:rFonts w:cs="Arial"/>
          <w:b/>
          <w:bCs/>
          <w:i/>
          <w:iCs/>
          <w:szCs w:val="22"/>
        </w:rPr>
        <w:t>Threats</w:t>
      </w:r>
    </w:p>
    <w:p w14:paraId="00B58752" w14:textId="77777777" w:rsidR="00DA438C" w:rsidRDefault="0043739F">
      <w:pPr>
        <w:rPr>
          <w:rFonts w:cs="Arial"/>
          <w:szCs w:val="22"/>
        </w:rPr>
      </w:pPr>
      <w:r>
        <w:rPr>
          <w:rFonts w:cs="Arial"/>
          <w:szCs w:val="22"/>
        </w:rPr>
        <w:t>The world is now more challenging and competitive. Business organisations look for more polishe</w:t>
      </w:r>
      <w:r>
        <w:rPr>
          <w:rFonts w:cs="Arial"/>
          <w:szCs w:val="22"/>
        </w:rPr>
        <w:t>d skills and experiences. Again, the skills are getting changes and becoming technology-based to a great extent (Pang et al., 2019). All activities have IT versions that are difficult to cope with time.</w:t>
      </w:r>
    </w:p>
    <w:p w14:paraId="4F1512E7" w14:textId="77777777" w:rsidR="00DA438C" w:rsidRDefault="0043739F">
      <w:pPr>
        <w:rPr>
          <w:rFonts w:cs="Arial"/>
          <w:szCs w:val="22"/>
        </w:rPr>
      </w:pPr>
      <w:r>
        <w:rPr>
          <w:rFonts w:cs="Arial"/>
          <w:szCs w:val="22"/>
        </w:rPr>
        <w:br w:type="page"/>
      </w:r>
    </w:p>
    <w:p w14:paraId="76831802" w14:textId="77777777" w:rsidR="00DA438C" w:rsidRDefault="0043739F">
      <w:pPr>
        <w:rPr>
          <w:rFonts w:cs="Arial"/>
          <w:szCs w:val="22"/>
        </w:rPr>
      </w:pPr>
      <w:r>
        <w:rPr>
          <w:rFonts w:cs="Arial"/>
          <w:szCs w:val="22"/>
        </w:rPr>
        <w:lastRenderedPageBreak/>
        <w:t>Slide 6</w:t>
      </w:r>
    </w:p>
    <w:p w14:paraId="1E3D0634" w14:textId="77777777" w:rsidR="00DA438C" w:rsidRDefault="0043739F">
      <w:pPr>
        <w:rPr>
          <w:rFonts w:cs="Arial"/>
          <w:szCs w:val="22"/>
        </w:rPr>
      </w:pPr>
      <w:r>
        <w:rPr>
          <w:rFonts w:cs="Arial"/>
          <w:noProof/>
          <w:szCs w:val="22"/>
          <w:lang w:val="en-US"/>
        </w:rPr>
        <w:drawing>
          <wp:inline distT="0" distB="0" distL="0" distR="0" wp14:anchorId="259B0546" wp14:editId="47260B1F">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947348" cy="3345654"/>
                    </a:xfrm>
                    <a:prstGeom prst="rect">
                      <a:avLst/>
                    </a:prstGeom>
                    <a:noFill/>
                  </pic:spPr>
                </pic:pic>
              </a:graphicData>
            </a:graphic>
          </wp:inline>
        </w:drawing>
      </w:r>
    </w:p>
    <w:p w14:paraId="2623CDF0" w14:textId="77777777" w:rsidR="00DA438C" w:rsidRDefault="0043739F">
      <w:pPr>
        <w:rPr>
          <w:rFonts w:cs="Arial"/>
          <w:b/>
          <w:bCs/>
          <w:szCs w:val="22"/>
        </w:rPr>
      </w:pPr>
      <w:r>
        <w:rPr>
          <w:rFonts w:cs="Arial"/>
          <w:b/>
          <w:bCs/>
          <w:szCs w:val="22"/>
        </w:rPr>
        <w:t>Kolb’s Learning Cycle</w:t>
      </w:r>
    </w:p>
    <w:p w14:paraId="46A029E2" w14:textId="52CBED6F" w:rsidR="00DA438C" w:rsidRDefault="0043739F">
      <w:pPr>
        <w:rPr>
          <w:rFonts w:cs="Arial"/>
          <w:szCs w:val="22"/>
        </w:rPr>
      </w:pPr>
      <w:r>
        <w:rPr>
          <w:rFonts w:cs="Arial"/>
          <w:szCs w:val="22"/>
        </w:rPr>
        <w:t>There is no doubt t</w:t>
      </w:r>
      <w:r>
        <w:rPr>
          <w:rFonts w:cs="Arial"/>
          <w:szCs w:val="22"/>
        </w:rPr>
        <w:t>hat different people learn in different ways and every person chooses the most comfortable ways while learning and adapting. According to Kolb’ Learning Cycle, four phases help to learn properly. I can relate it with my academic activities as well as other</w:t>
      </w:r>
      <w:r>
        <w:rPr>
          <w:rFonts w:cs="Arial"/>
          <w:szCs w:val="22"/>
        </w:rPr>
        <w:t xml:space="preserve"> learning to a great extent (Morris, 2020). This model explains that we experience something and that try to evaluate it. Then we </w:t>
      </w:r>
      <w:r w:rsidR="00293B2E">
        <w:rPr>
          <w:rFonts w:cs="Arial"/>
          <w:szCs w:val="22"/>
        </w:rPr>
        <w:t>decide</w:t>
      </w:r>
      <w:r>
        <w:rPr>
          <w:rFonts w:cs="Arial"/>
          <w:szCs w:val="22"/>
        </w:rPr>
        <w:t xml:space="preserve"> and plan to implement the learning in other activities. Therefore, the process of learning should be different</w:t>
      </w:r>
      <w:r>
        <w:rPr>
          <w:rFonts w:cs="Arial"/>
          <w:szCs w:val="22"/>
        </w:rPr>
        <w:t xml:space="preserve"> at different stages. It is difficult to coach an individual about public speaking who never experienced or observed public speaking.</w:t>
      </w:r>
    </w:p>
    <w:p w14:paraId="097397B3" w14:textId="77777777" w:rsidR="00DA438C" w:rsidRDefault="0043739F">
      <w:pPr>
        <w:rPr>
          <w:rFonts w:cs="Arial"/>
          <w:szCs w:val="22"/>
        </w:rPr>
      </w:pPr>
      <w:r>
        <w:rPr>
          <w:rFonts w:cs="Arial"/>
          <w:szCs w:val="22"/>
        </w:rPr>
        <w:br w:type="page"/>
      </w:r>
    </w:p>
    <w:p w14:paraId="328F6447" w14:textId="77777777" w:rsidR="00DA438C" w:rsidRDefault="0043739F">
      <w:pPr>
        <w:rPr>
          <w:rFonts w:cs="Arial"/>
          <w:szCs w:val="22"/>
        </w:rPr>
      </w:pPr>
      <w:r>
        <w:rPr>
          <w:rFonts w:cs="Arial"/>
          <w:szCs w:val="22"/>
        </w:rPr>
        <w:lastRenderedPageBreak/>
        <w:t>Slide 7</w:t>
      </w:r>
    </w:p>
    <w:p w14:paraId="4206BEC0" w14:textId="77777777" w:rsidR="00DA438C" w:rsidRDefault="0043739F">
      <w:pPr>
        <w:rPr>
          <w:rFonts w:cs="Arial"/>
          <w:szCs w:val="22"/>
        </w:rPr>
      </w:pPr>
      <w:r>
        <w:rPr>
          <w:rFonts w:cs="Arial"/>
          <w:noProof/>
          <w:szCs w:val="22"/>
          <w:lang w:val="en-US"/>
        </w:rPr>
        <w:drawing>
          <wp:inline distT="0" distB="0" distL="0" distR="0" wp14:anchorId="1985830C" wp14:editId="32013495">
            <wp:extent cx="5942965" cy="334327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46612" cy="3345240"/>
                    </a:xfrm>
                    <a:prstGeom prst="rect">
                      <a:avLst/>
                    </a:prstGeom>
                    <a:noFill/>
                  </pic:spPr>
                </pic:pic>
              </a:graphicData>
            </a:graphic>
          </wp:inline>
        </w:drawing>
      </w:r>
    </w:p>
    <w:p w14:paraId="17D0A61E" w14:textId="77777777" w:rsidR="00DA438C" w:rsidRDefault="0043739F">
      <w:pPr>
        <w:rPr>
          <w:rFonts w:cs="Arial"/>
          <w:b/>
          <w:bCs/>
          <w:i/>
          <w:iCs/>
          <w:szCs w:val="22"/>
        </w:rPr>
      </w:pPr>
      <w:r>
        <w:rPr>
          <w:rFonts w:cs="Arial"/>
          <w:b/>
          <w:bCs/>
          <w:i/>
          <w:iCs/>
          <w:szCs w:val="22"/>
        </w:rPr>
        <w:t>Concrete Experience</w:t>
      </w:r>
    </w:p>
    <w:p w14:paraId="3A81829F" w14:textId="77777777" w:rsidR="00DA438C" w:rsidRDefault="0043739F">
      <w:pPr>
        <w:rPr>
          <w:rFonts w:cs="Arial"/>
          <w:szCs w:val="22"/>
        </w:rPr>
      </w:pPr>
      <w:r>
        <w:rPr>
          <w:rFonts w:cs="Arial"/>
          <w:szCs w:val="22"/>
        </w:rPr>
        <w:t xml:space="preserve">In learning something new, I prioritise concrete learning which refers to the </w:t>
      </w:r>
      <w:r>
        <w:rPr>
          <w:rFonts w:cs="Arial"/>
          <w:szCs w:val="22"/>
        </w:rPr>
        <w:t>experience I have learned from the surroundings. It is difficult for me to learn anything which I have never experienced before. Besides, the process is also not sustainable (Kuri, 2017). In academic activities, learning something by experience is more imp</w:t>
      </w:r>
      <w:r>
        <w:rPr>
          <w:rFonts w:cs="Arial"/>
          <w:szCs w:val="22"/>
        </w:rPr>
        <w:t>ortant to me. To become an entrepreneur, I visit markets, talk with customers, hear from other entrepreneurs, and build networking to a large extent.</w:t>
      </w:r>
    </w:p>
    <w:p w14:paraId="157CF0AC" w14:textId="77777777" w:rsidR="00DA438C" w:rsidRDefault="0043739F">
      <w:pPr>
        <w:rPr>
          <w:rFonts w:cs="Arial"/>
          <w:b/>
          <w:bCs/>
          <w:i/>
          <w:iCs/>
          <w:szCs w:val="22"/>
        </w:rPr>
      </w:pPr>
      <w:r>
        <w:rPr>
          <w:rFonts w:cs="Arial"/>
          <w:b/>
          <w:bCs/>
          <w:i/>
          <w:iCs/>
          <w:szCs w:val="22"/>
        </w:rPr>
        <w:t>Reflective Observation</w:t>
      </w:r>
    </w:p>
    <w:p w14:paraId="7529A0F7" w14:textId="77777777" w:rsidR="00DA438C" w:rsidRDefault="0043739F">
      <w:pPr>
        <w:rPr>
          <w:rFonts w:cs="Arial"/>
          <w:szCs w:val="22"/>
        </w:rPr>
      </w:pPr>
      <w:r>
        <w:rPr>
          <w:rFonts w:cs="Arial"/>
          <w:szCs w:val="22"/>
        </w:rPr>
        <w:t>After having experience, reflective observation is crucial which help to analyse th</w:t>
      </w:r>
      <w:r>
        <w:rPr>
          <w:rFonts w:cs="Arial"/>
          <w:szCs w:val="22"/>
        </w:rPr>
        <w:t>e experiences in different situations (Morris, 2020). As a result, the learning can be utilised in different situations. It also helps to relate both understanding and learning.</w:t>
      </w:r>
    </w:p>
    <w:p w14:paraId="5911238F" w14:textId="77777777" w:rsidR="00DA438C" w:rsidRDefault="0043739F">
      <w:pPr>
        <w:rPr>
          <w:rFonts w:cs="Arial"/>
          <w:szCs w:val="22"/>
        </w:rPr>
      </w:pPr>
      <w:r>
        <w:rPr>
          <w:rFonts w:cs="Arial"/>
          <w:szCs w:val="22"/>
        </w:rPr>
        <w:br w:type="page"/>
      </w:r>
    </w:p>
    <w:p w14:paraId="018DFA4C" w14:textId="77777777" w:rsidR="00DA438C" w:rsidRDefault="0043739F">
      <w:pPr>
        <w:rPr>
          <w:rFonts w:cs="Arial"/>
          <w:szCs w:val="22"/>
        </w:rPr>
      </w:pPr>
      <w:r>
        <w:rPr>
          <w:rFonts w:cs="Arial"/>
          <w:szCs w:val="22"/>
        </w:rPr>
        <w:lastRenderedPageBreak/>
        <w:t>Slide 8</w:t>
      </w:r>
    </w:p>
    <w:p w14:paraId="3EC7E4D1" w14:textId="77777777" w:rsidR="00DA438C" w:rsidRDefault="0043739F">
      <w:pPr>
        <w:rPr>
          <w:rFonts w:cs="Arial"/>
          <w:szCs w:val="22"/>
        </w:rPr>
      </w:pPr>
      <w:r>
        <w:rPr>
          <w:rFonts w:cs="Arial"/>
          <w:noProof/>
          <w:szCs w:val="22"/>
          <w:lang w:val="en-US"/>
        </w:rPr>
        <w:drawing>
          <wp:inline distT="0" distB="0" distL="0" distR="0" wp14:anchorId="734B0E12" wp14:editId="2167AF7E">
            <wp:extent cx="5993765" cy="337185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997194" cy="3373695"/>
                    </a:xfrm>
                    <a:prstGeom prst="rect">
                      <a:avLst/>
                    </a:prstGeom>
                    <a:noFill/>
                  </pic:spPr>
                </pic:pic>
              </a:graphicData>
            </a:graphic>
          </wp:inline>
        </w:drawing>
      </w:r>
    </w:p>
    <w:p w14:paraId="15A1EA0A" w14:textId="77777777" w:rsidR="00DA438C" w:rsidRDefault="0043739F">
      <w:pPr>
        <w:rPr>
          <w:rFonts w:cs="Arial"/>
          <w:b/>
          <w:bCs/>
          <w:i/>
          <w:iCs/>
          <w:szCs w:val="22"/>
        </w:rPr>
      </w:pPr>
      <w:r>
        <w:rPr>
          <w:rFonts w:cs="Arial"/>
          <w:b/>
          <w:bCs/>
          <w:i/>
          <w:iCs/>
          <w:szCs w:val="22"/>
        </w:rPr>
        <w:t>Abstract Conceptualisation</w:t>
      </w:r>
    </w:p>
    <w:p w14:paraId="7F9C44D7" w14:textId="3BB90EC0" w:rsidR="00DA438C" w:rsidRDefault="0043739F">
      <w:pPr>
        <w:rPr>
          <w:rFonts w:cs="Arial"/>
          <w:szCs w:val="22"/>
        </w:rPr>
      </w:pPr>
      <w:r>
        <w:rPr>
          <w:rFonts w:cs="Arial"/>
          <w:szCs w:val="22"/>
        </w:rPr>
        <w:t>It helps to understand the learners the</w:t>
      </w:r>
      <w:r>
        <w:rPr>
          <w:rFonts w:cs="Arial"/>
          <w:szCs w:val="22"/>
        </w:rPr>
        <w:t xml:space="preserve"> inner meaning or mechanism of an experience and leads to new ideas and innovation. The learner becomes capable to utilise the learning according to their own ways. It is important in business activities to generate ideas from </w:t>
      </w:r>
      <w:r w:rsidR="00293B2E">
        <w:rPr>
          <w:rFonts w:cs="Arial"/>
          <w:szCs w:val="22"/>
        </w:rPr>
        <w:t>experiences,</w:t>
      </w:r>
      <w:r>
        <w:rPr>
          <w:rFonts w:cs="Arial"/>
          <w:szCs w:val="22"/>
        </w:rPr>
        <w:t xml:space="preserve"> and It helps me a</w:t>
      </w:r>
      <w:r>
        <w:rPr>
          <w:rFonts w:cs="Arial"/>
          <w:szCs w:val="22"/>
        </w:rPr>
        <w:t xml:space="preserve"> lot in my career.</w:t>
      </w:r>
    </w:p>
    <w:p w14:paraId="2909E9B0" w14:textId="77777777" w:rsidR="00DA438C" w:rsidRDefault="0043739F">
      <w:pPr>
        <w:rPr>
          <w:rFonts w:cs="Arial"/>
          <w:b/>
          <w:bCs/>
          <w:i/>
          <w:iCs/>
          <w:szCs w:val="22"/>
        </w:rPr>
      </w:pPr>
      <w:r>
        <w:rPr>
          <w:rFonts w:cs="Arial"/>
          <w:b/>
          <w:bCs/>
          <w:i/>
          <w:iCs/>
          <w:szCs w:val="22"/>
        </w:rPr>
        <w:t>Active Experimentation</w:t>
      </w:r>
    </w:p>
    <w:p w14:paraId="7C56C8E5" w14:textId="1BF159DE" w:rsidR="00DA438C" w:rsidRDefault="0043739F">
      <w:pPr>
        <w:rPr>
          <w:rFonts w:cs="Arial"/>
          <w:szCs w:val="22"/>
        </w:rPr>
      </w:pPr>
      <w:r>
        <w:rPr>
          <w:rFonts w:cs="Arial"/>
          <w:szCs w:val="22"/>
        </w:rPr>
        <w:t>This stage is an implementation where learners start to implement their learning and bring out benefits or solve problems. In this world, people who can implement ideas and learnings are valuable for business organ</w:t>
      </w:r>
      <w:r>
        <w:rPr>
          <w:rFonts w:cs="Arial"/>
          <w:szCs w:val="22"/>
        </w:rPr>
        <w:t xml:space="preserve">isations in the </w:t>
      </w:r>
      <w:r w:rsidR="00293B2E">
        <w:rPr>
          <w:rFonts w:cs="Arial"/>
          <w:szCs w:val="22"/>
        </w:rPr>
        <w:t>long run</w:t>
      </w:r>
      <w:r>
        <w:rPr>
          <w:rFonts w:cs="Arial"/>
          <w:szCs w:val="22"/>
        </w:rPr>
        <w:t>.</w:t>
      </w:r>
    </w:p>
    <w:p w14:paraId="2865EFBB" w14:textId="77777777" w:rsidR="00DA438C" w:rsidRDefault="0043739F">
      <w:pPr>
        <w:rPr>
          <w:rFonts w:cs="Arial"/>
          <w:szCs w:val="22"/>
        </w:rPr>
      </w:pPr>
      <w:r>
        <w:rPr>
          <w:rFonts w:cs="Arial"/>
          <w:szCs w:val="22"/>
        </w:rPr>
        <w:br w:type="page"/>
      </w:r>
    </w:p>
    <w:p w14:paraId="69AA9A32" w14:textId="77777777" w:rsidR="00DA438C" w:rsidRDefault="0043739F">
      <w:pPr>
        <w:rPr>
          <w:rFonts w:cs="Arial"/>
          <w:szCs w:val="22"/>
        </w:rPr>
      </w:pPr>
      <w:r>
        <w:rPr>
          <w:rFonts w:cs="Arial"/>
          <w:szCs w:val="22"/>
        </w:rPr>
        <w:lastRenderedPageBreak/>
        <w:t>Slide 9</w:t>
      </w:r>
    </w:p>
    <w:p w14:paraId="50EA5205" w14:textId="77777777" w:rsidR="00DA438C" w:rsidRDefault="0043739F">
      <w:pPr>
        <w:rPr>
          <w:rFonts w:cs="Arial"/>
          <w:szCs w:val="22"/>
        </w:rPr>
      </w:pPr>
      <w:r>
        <w:rPr>
          <w:rFonts w:cs="Arial"/>
          <w:noProof/>
          <w:szCs w:val="22"/>
          <w:lang w:val="en-US"/>
        </w:rPr>
        <w:drawing>
          <wp:inline distT="0" distB="0" distL="0" distR="0" wp14:anchorId="21C43E6E" wp14:editId="009BCAA5">
            <wp:extent cx="5915025" cy="33274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918657" cy="3329514"/>
                    </a:xfrm>
                    <a:prstGeom prst="rect">
                      <a:avLst/>
                    </a:prstGeom>
                    <a:noFill/>
                  </pic:spPr>
                </pic:pic>
              </a:graphicData>
            </a:graphic>
          </wp:inline>
        </w:drawing>
      </w:r>
    </w:p>
    <w:p w14:paraId="48596C32" w14:textId="77777777" w:rsidR="00DA438C" w:rsidRDefault="0043739F">
      <w:pPr>
        <w:rPr>
          <w:rFonts w:cs="Arial"/>
          <w:b/>
          <w:bCs/>
          <w:i/>
          <w:iCs/>
          <w:szCs w:val="22"/>
        </w:rPr>
      </w:pPr>
      <w:r>
        <w:rPr>
          <w:rFonts w:cs="Arial"/>
          <w:b/>
          <w:bCs/>
          <w:i/>
          <w:iCs/>
          <w:szCs w:val="22"/>
        </w:rPr>
        <w:t>Performance Development Plan</w:t>
      </w:r>
    </w:p>
    <w:p w14:paraId="2998A6F6" w14:textId="77777777" w:rsidR="00DA438C" w:rsidRDefault="0043739F">
      <w:pPr>
        <w:rPr>
          <w:rFonts w:cs="Arial"/>
          <w:szCs w:val="22"/>
        </w:rPr>
      </w:pPr>
      <w:r>
        <w:rPr>
          <w:rFonts w:cs="Arial"/>
          <w:szCs w:val="22"/>
        </w:rPr>
        <w:t>The PDP or the personal development plan play a significant role in developing the performances of individuals. Generally, goals, improvement targets, progress measurement, strategy outline</w:t>
      </w:r>
      <w:r>
        <w:rPr>
          <w:rFonts w:cs="Arial"/>
          <w:szCs w:val="22"/>
        </w:rPr>
        <w:t>, etc. take place in the PDP (Hook &amp; Jenkins, 2019). It will help me in developing my essential skills for employability within a short period.</w:t>
      </w:r>
    </w:p>
    <w:p w14:paraId="6049FB50" w14:textId="77777777" w:rsidR="00DA438C" w:rsidRDefault="0043739F">
      <w:pPr>
        <w:rPr>
          <w:rFonts w:cs="Arial"/>
          <w:szCs w:val="22"/>
        </w:rPr>
      </w:pPr>
      <w:r>
        <w:rPr>
          <w:rFonts w:cs="Arial"/>
          <w:szCs w:val="22"/>
        </w:rPr>
        <w:t xml:space="preserve">There are many ways of preparing PDP for individuals. Here, a plan is prepared for me which may give me a boost </w:t>
      </w:r>
      <w:r>
        <w:rPr>
          <w:rFonts w:cs="Arial"/>
          <w:szCs w:val="22"/>
        </w:rPr>
        <w:t>in my career. These are briefly provided here.</w:t>
      </w:r>
    </w:p>
    <w:p w14:paraId="113B2500" w14:textId="77777777" w:rsidR="00DA438C" w:rsidRDefault="0043739F">
      <w:pPr>
        <w:rPr>
          <w:rFonts w:cs="Arial"/>
          <w:i/>
          <w:iCs/>
          <w:szCs w:val="22"/>
        </w:rPr>
      </w:pPr>
      <w:r>
        <w:rPr>
          <w:rFonts w:cs="Arial"/>
          <w:i/>
          <w:iCs/>
          <w:szCs w:val="22"/>
        </w:rPr>
        <w:t>1. Assessing Where I am Now</w:t>
      </w:r>
    </w:p>
    <w:p w14:paraId="25072AEC" w14:textId="553B659D" w:rsidR="00DA438C" w:rsidRDefault="00293B2E">
      <w:pPr>
        <w:rPr>
          <w:rFonts w:cs="Arial"/>
          <w:szCs w:val="22"/>
        </w:rPr>
      </w:pPr>
      <w:r>
        <w:rPr>
          <w:rFonts w:cs="Arial"/>
          <w:szCs w:val="22"/>
        </w:rPr>
        <w:t>First</w:t>
      </w:r>
      <w:r w:rsidR="0043739F">
        <w:rPr>
          <w:rFonts w:cs="Arial"/>
          <w:szCs w:val="22"/>
        </w:rPr>
        <w:t>, I need to find out my current situation. What I am doing right now, my experiences as well as skills. I am a student and pursuing a degree. I am an extrovert having sk</w:t>
      </w:r>
      <w:r w:rsidR="0043739F">
        <w:rPr>
          <w:rFonts w:cs="Arial"/>
          <w:szCs w:val="22"/>
        </w:rPr>
        <w:t>ills like communication skill, time management skills, capability for team working, etc.</w:t>
      </w:r>
    </w:p>
    <w:p w14:paraId="1F0662DF" w14:textId="77777777" w:rsidR="00DA438C" w:rsidRDefault="0043739F">
      <w:pPr>
        <w:rPr>
          <w:rFonts w:cs="Arial"/>
          <w:i/>
          <w:iCs/>
          <w:szCs w:val="22"/>
        </w:rPr>
      </w:pPr>
      <w:r>
        <w:rPr>
          <w:rFonts w:cs="Arial"/>
          <w:i/>
          <w:iCs/>
          <w:szCs w:val="22"/>
        </w:rPr>
        <w:t xml:space="preserve">2. Identifying Specific Career Goals </w:t>
      </w:r>
    </w:p>
    <w:p w14:paraId="530BD542" w14:textId="7E992761" w:rsidR="00DA438C" w:rsidRDefault="0043739F">
      <w:pPr>
        <w:rPr>
          <w:rFonts w:cs="Arial"/>
          <w:szCs w:val="22"/>
        </w:rPr>
      </w:pPr>
      <w:r>
        <w:rPr>
          <w:rFonts w:cs="Arial"/>
          <w:szCs w:val="22"/>
        </w:rPr>
        <w:t xml:space="preserve">It refers to how I want to flourish my career in the </w:t>
      </w:r>
      <w:r w:rsidR="00293B2E">
        <w:rPr>
          <w:rFonts w:cs="Arial"/>
          <w:szCs w:val="22"/>
        </w:rPr>
        <w:t>long run</w:t>
      </w:r>
      <w:r>
        <w:rPr>
          <w:rFonts w:cs="Arial"/>
          <w:szCs w:val="22"/>
        </w:rPr>
        <w:t>. I believe success varies from person to person. I want to see myse</w:t>
      </w:r>
      <w:r>
        <w:rPr>
          <w:rFonts w:cs="Arial"/>
          <w:szCs w:val="22"/>
        </w:rPr>
        <w:t>lf as an entrepreneur within the next five years. It is possible as I have passions and fascination to a large extent.</w:t>
      </w:r>
    </w:p>
    <w:p w14:paraId="0801336D" w14:textId="77777777" w:rsidR="00DA438C" w:rsidRDefault="0043739F">
      <w:pPr>
        <w:rPr>
          <w:rFonts w:cs="Arial"/>
          <w:i/>
          <w:iCs/>
          <w:szCs w:val="22"/>
        </w:rPr>
      </w:pPr>
      <w:r>
        <w:rPr>
          <w:rFonts w:cs="Arial"/>
          <w:i/>
          <w:iCs/>
          <w:szCs w:val="22"/>
        </w:rPr>
        <w:t>3. Gathering Information</w:t>
      </w:r>
    </w:p>
    <w:p w14:paraId="311E8609" w14:textId="77777777" w:rsidR="00DA438C" w:rsidRDefault="0043739F">
      <w:pPr>
        <w:rPr>
          <w:rFonts w:cs="Arial"/>
          <w:szCs w:val="22"/>
        </w:rPr>
      </w:pPr>
      <w:r>
        <w:rPr>
          <w:rFonts w:cs="Arial"/>
          <w:szCs w:val="22"/>
        </w:rPr>
        <w:lastRenderedPageBreak/>
        <w:t xml:space="preserve">In this stage, the necessary information regarding my career and goals should be collected. It will help to </w:t>
      </w:r>
      <w:r>
        <w:rPr>
          <w:rFonts w:cs="Arial"/>
          <w:szCs w:val="22"/>
        </w:rPr>
        <w:t>fix my responsibilities, day-to-day activities and to know the macro environments.</w:t>
      </w:r>
    </w:p>
    <w:p w14:paraId="7B08CBE7" w14:textId="77777777" w:rsidR="00DA438C" w:rsidRDefault="0043739F">
      <w:pPr>
        <w:rPr>
          <w:rFonts w:cs="Arial"/>
          <w:i/>
          <w:iCs/>
          <w:szCs w:val="22"/>
        </w:rPr>
      </w:pPr>
      <w:r>
        <w:rPr>
          <w:rFonts w:cs="Arial"/>
          <w:i/>
          <w:iCs/>
          <w:szCs w:val="22"/>
        </w:rPr>
        <w:t>4. Evaluating Current Skills and Experiences</w:t>
      </w:r>
    </w:p>
    <w:p w14:paraId="1B834572" w14:textId="77777777" w:rsidR="00DA438C" w:rsidRDefault="0043739F">
      <w:pPr>
        <w:rPr>
          <w:rFonts w:cs="Arial"/>
          <w:szCs w:val="22"/>
        </w:rPr>
      </w:pPr>
      <w:r>
        <w:rPr>
          <w:rFonts w:cs="Arial"/>
          <w:szCs w:val="22"/>
        </w:rPr>
        <w:t xml:space="preserve">It is also essential to evaluate my existing skills and need to understand what skills I have for my career. Besides, I need to </w:t>
      </w:r>
      <w:r>
        <w:rPr>
          <w:rFonts w:cs="Arial"/>
          <w:szCs w:val="22"/>
        </w:rPr>
        <w:t>measure the experiences and gaps of skills for further decisions.</w:t>
      </w:r>
    </w:p>
    <w:p w14:paraId="160BE8E1" w14:textId="77777777" w:rsidR="00DA438C" w:rsidRDefault="0043739F">
      <w:pPr>
        <w:rPr>
          <w:rFonts w:cs="Arial"/>
          <w:i/>
          <w:iCs/>
          <w:szCs w:val="22"/>
        </w:rPr>
      </w:pPr>
      <w:r>
        <w:rPr>
          <w:rFonts w:cs="Arial"/>
          <w:i/>
          <w:iCs/>
          <w:szCs w:val="22"/>
        </w:rPr>
        <w:t>5. Essential Skills to Learn</w:t>
      </w:r>
    </w:p>
    <w:p w14:paraId="61F1B7A2" w14:textId="1A4B9290" w:rsidR="00DA438C" w:rsidRDefault="0043739F">
      <w:pPr>
        <w:rPr>
          <w:rFonts w:cs="Arial"/>
          <w:szCs w:val="22"/>
        </w:rPr>
      </w:pPr>
      <w:r>
        <w:rPr>
          <w:rFonts w:cs="Arial"/>
          <w:szCs w:val="22"/>
        </w:rPr>
        <w:t xml:space="preserve">I </w:t>
      </w:r>
      <w:proofErr w:type="gramStart"/>
      <w:r>
        <w:rPr>
          <w:rFonts w:cs="Arial"/>
          <w:szCs w:val="22"/>
        </w:rPr>
        <w:t>have to</w:t>
      </w:r>
      <w:proofErr w:type="gramEnd"/>
      <w:r>
        <w:rPr>
          <w:rFonts w:cs="Arial"/>
          <w:szCs w:val="22"/>
        </w:rPr>
        <w:t xml:space="preserve"> focus on new skills which are important for my career in the </w:t>
      </w:r>
      <w:r w:rsidR="00293B2E">
        <w:rPr>
          <w:rFonts w:cs="Arial"/>
          <w:szCs w:val="22"/>
        </w:rPr>
        <w:t>long run</w:t>
      </w:r>
      <w:r>
        <w:rPr>
          <w:rFonts w:cs="Arial"/>
          <w:szCs w:val="22"/>
        </w:rPr>
        <w:t>. It may include both soft skills and technical skills.</w:t>
      </w:r>
    </w:p>
    <w:p w14:paraId="111EAF06" w14:textId="77777777" w:rsidR="00DA438C" w:rsidRDefault="0043739F">
      <w:pPr>
        <w:rPr>
          <w:rFonts w:cs="Arial"/>
          <w:i/>
          <w:iCs/>
          <w:szCs w:val="22"/>
        </w:rPr>
      </w:pPr>
      <w:r>
        <w:rPr>
          <w:rFonts w:cs="Arial"/>
          <w:i/>
          <w:iCs/>
          <w:szCs w:val="22"/>
        </w:rPr>
        <w:t>6. Preparing Timeline</w:t>
      </w:r>
    </w:p>
    <w:p w14:paraId="612D459B" w14:textId="3DEF1178" w:rsidR="00DA438C" w:rsidRDefault="0043739F">
      <w:pPr>
        <w:rPr>
          <w:rFonts w:cs="Arial"/>
          <w:szCs w:val="22"/>
        </w:rPr>
      </w:pPr>
      <w:r>
        <w:rPr>
          <w:rFonts w:cs="Arial"/>
          <w:szCs w:val="22"/>
        </w:rPr>
        <w:t xml:space="preserve">The </w:t>
      </w:r>
      <w:r>
        <w:rPr>
          <w:rFonts w:cs="Arial"/>
          <w:szCs w:val="22"/>
        </w:rPr>
        <w:t xml:space="preserve">plan should have a specific timeline for accomplishing work activities on time. Otherwise, the result may get </w:t>
      </w:r>
      <w:r w:rsidR="00293B2E">
        <w:rPr>
          <w:rFonts w:cs="Arial"/>
          <w:szCs w:val="22"/>
        </w:rPr>
        <w:t>delayed,</w:t>
      </w:r>
      <w:r>
        <w:rPr>
          <w:rFonts w:cs="Arial"/>
          <w:szCs w:val="22"/>
        </w:rPr>
        <w:t xml:space="preserve"> and it will not be possible to reach the target on time. Initially, the timeline covers five years.</w:t>
      </w:r>
    </w:p>
    <w:p w14:paraId="20D42FA4" w14:textId="77777777" w:rsidR="00DA438C" w:rsidRDefault="0043739F">
      <w:pPr>
        <w:rPr>
          <w:rFonts w:cs="Arial"/>
          <w:i/>
          <w:iCs/>
          <w:szCs w:val="22"/>
        </w:rPr>
      </w:pPr>
      <w:r>
        <w:rPr>
          <w:rFonts w:cs="Arial"/>
          <w:i/>
          <w:iCs/>
          <w:szCs w:val="22"/>
        </w:rPr>
        <w:t>7. Developing an Action Plan</w:t>
      </w:r>
    </w:p>
    <w:p w14:paraId="07346260" w14:textId="77777777" w:rsidR="00DA438C" w:rsidRDefault="0043739F">
      <w:pPr>
        <w:rPr>
          <w:rFonts w:cs="Arial"/>
          <w:szCs w:val="22"/>
        </w:rPr>
      </w:pPr>
      <w:r>
        <w:rPr>
          <w:rFonts w:cs="Arial"/>
          <w:szCs w:val="22"/>
        </w:rPr>
        <w:t>Finally, an action plan is required to prepared which consists of pragmatic steps to fulfil the plan. It shows what to do for acquiring skills and other activities is a specific period.</w:t>
      </w:r>
    </w:p>
    <w:p w14:paraId="7FAEAE66" w14:textId="77777777" w:rsidR="00DA438C" w:rsidRDefault="0043739F">
      <w:pPr>
        <w:rPr>
          <w:rFonts w:cs="Arial"/>
          <w:szCs w:val="22"/>
        </w:rPr>
      </w:pPr>
      <w:r>
        <w:rPr>
          <w:rFonts w:cs="Arial"/>
          <w:szCs w:val="22"/>
        </w:rPr>
        <w:br w:type="page"/>
      </w:r>
    </w:p>
    <w:p w14:paraId="6B6581BA" w14:textId="77777777" w:rsidR="00DA438C" w:rsidRDefault="0043739F">
      <w:pPr>
        <w:rPr>
          <w:rFonts w:cs="Arial"/>
          <w:szCs w:val="22"/>
        </w:rPr>
      </w:pPr>
      <w:r>
        <w:rPr>
          <w:rFonts w:cs="Arial"/>
          <w:szCs w:val="22"/>
        </w:rPr>
        <w:lastRenderedPageBreak/>
        <w:t>Slide 10</w:t>
      </w:r>
    </w:p>
    <w:p w14:paraId="302EB462" w14:textId="77777777" w:rsidR="00DA438C" w:rsidRDefault="0043739F">
      <w:pPr>
        <w:rPr>
          <w:rFonts w:cs="Arial"/>
          <w:szCs w:val="22"/>
        </w:rPr>
      </w:pPr>
      <w:r>
        <w:rPr>
          <w:rFonts w:cs="Arial"/>
          <w:noProof/>
          <w:szCs w:val="22"/>
          <w:lang w:val="en-US"/>
        </w:rPr>
        <w:drawing>
          <wp:inline distT="0" distB="0" distL="0" distR="0" wp14:anchorId="73B9D6C2" wp14:editId="3B70C0DF">
            <wp:extent cx="5925820" cy="3333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931610" cy="3336801"/>
                    </a:xfrm>
                    <a:prstGeom prst="rect">
                      <a:avLst/>
                    </a:prstGeom>
                    <a:noFill/>
                  </pic:spPr>
                </pic:pic>
              </a:graphicData>
            </a:graphic>
          </wp:inline>
        </w:drawing>
      </w:r>
    </w:p>
    <w:p w14:paraId="0ACAD82A" w14:textId="77777777" w:rsidR="00DA438C" w:rsidRDefault="0043739F">
      <w:pPr>
        <w:rPr>
          <w:rFonts w:cs="Arial"/>
          <w:b/>
          <w:bCs/>
          <w:i/>
          <w:iCs/>
          <w:szCs w:val="22"/>
        </w:rPr>
      </w:pPr>
      <w:r>
        <w:rPr>
          <w:rFonts w:cs="Arial"/>
          <w:b/>
          <w:bCs/>
          <w:i/>
          <w:iCs/>
          <w:szCs w:val="22"/>
        </w:rPr>
        <w:t>Conclusion</w:t>
      </w:r>
    </w:p>
    <w:p w14:paraId="22D37E74" w14:textId="61BE10FB" w:rsidR="00DA438C" w:rsidRDefault="0043739F">
      <w:pPr>
        <w:rPr>
          <w:rFonts w:cs="Arial"/>
          <w:szCs w:val="22"/>
        </w:rPr>
      </w:pPr>
      <w:r>
        <w:rPr>
          <w:rFonts w:cs="Arial"/>
          <w:szCs w:val="22"/>
        </w:rPr>
        <w:t>My intended career is to become an entrepreneu</w:t>
      </w:r>
      <w:r>
        <w:rPr>
          <w:rFonts w:cs="Arial"/>
          <w:szCs w:val="22"/>
        </w:rPr>
        <w:t xml:space="preserve">r and starting my own business. However, it is not an easy </w:t>
      </w:r>
      <w:r w:rsidR="00293B2E">
        <w:rPr>
          <w:rFonts w:cs="Arial"/>
          <w:szCs w:val="22"/>
        </w:rPr>
        <w:t>task,</w:t>
      </w:r>
      <w:r>
        <w:rPr>
          <w:rFonts w:cs="Arial"/>
          <w:szCs w:val="22"/>
        </w:rPr>
        <w:t xml:space="preserve"> and it requires a lot of efforts and skills. The skills that I have learned from educational institutes will be beneficial in the </w:t>
      </w:r>
      <w:r w:rsidR="00293B2E">
        <w:rPr>
          <w:rFonts w:cs="Arial"/>
          <w:szCs w:val="22"/>
        </w:rPr>
        <w:t>long run</w:t>
      </w:r>
      <w:r>
        <w:rPr>
          <w:rFonts w:cs="Arial"/>
          <w:szCs w:val="22"/>
        </w:rPr>
        <w:t>. It will help me to understand right and wrong proper</w:t>
      </w:r>
      <w:r>
        <w:rPr>
          <w:rFonts w:cs="Arial"/>
          <w:szCs w:val="22"/>
        </w:rPr>
        <w:t>ly and to make effective planning and forecasting to a great extent.</w:t>
      </w:r>
    </w:p>
    <w:p w14:paraId="26A6EEA6" w14:textId="77777777" w:rsidR="00DA438C" w:rsidRDefault="0043739F">
      <w:pPr>
        <w:rPr>
          <w:rFonts w:cs="Arial"/>
          <w:szCs w:val="22"/>
        </w:rPr>
      </w:pPr>
      <w:r>
        <w:rPr>
          <w:rFonts w:cs="Arial"/>
          <w:szCs w:val="22"/>
        </w:rPr>
        <w:br w:type="page"/>
      </w:r>
    </w:p>
    <w:p w14:paraId="6D1E2D38" w14:textId="77777777" w:rsidR="00DA438C" w:rsidRDefault="0043739F">
      <w:pPr>
        <w:pStyle w:val="Heading1"/>
        <w:rPr>
          <w:rFonts w:eastAsia="Times New Roman" w:cs="Arial"/>
          <w:lang w:val="en-US"/>
        </w:rPr>
      </w:pPr>
      <w:bookmarkStart w:id="1" w:name="_Toc67099566"/>
      <w:r>
        <w:rPr>
          <w:rFonts w:eastAsia="Times New Roman" w:cs="Arial"/>
          <w:lang w:val="en-US"/>
        </w:rPr>
        <w:lastRenderedPageBreak/>
        <w:t>References</w:t>
      </w:r>
      <w:bookmarkEnd w:id="1"/>
    </w:p>
    <w:p w14:paraId="39B9B228" w14:textId="77777777" w:rsidR="00DA438C" w:rsidRDefault="0043739F">
      <w:pPr>
        <w:spacing w:after="180"/>
        <w:ind w:left="450" w:hanging="450"/>
        <w:rPr>
          <w:rFonts w:eastAsia="Times New Roman" w:cs="Arial"/>
          <w:szCs w:val="22"/>
          <w:lang w:val="en-US"/>
        </w:rPr>
      </w:pPr>
      <w:r>
        <w:rPr>
          <w:rFonts w:eastAsia="Times New Roman" w:cs="Arial"/>
          <w:szCs w:val="22"/>
          <w:lang w:val="en-US"/>
        </w:rPr>
        <w:t>Hook, C. and Jenkins, A., 2019. </w:t>
      </w:r>
      <w:r>
        <w:rPr>
          <w:rFonts w:eastAsia="Times New Roman" w:cs="Arial"/>
          <w:i/>
          <w:iCs/>
          <w:szCs w:val="22"/>
          <w:lang w:val="en-US"/>
        </w:rPr>
        <w:t>Introducing human resource management</w:t>
      </w:r>
      <w:r>
        <w:rPr>
          <w:rFonts w:eastAsia="Times New Roman" w:cs="Arial"/>
          <w:szCs w:val="22"/>
          <w:lang w:val="en-US"/>
        </w:rPr>
        <w:t>. Harlow: Pearson.</w:t>
      </w:r>
    </w:p>
    <w:p w14:paraId="23F48944" w14:textId="77777777" w:rsidR="00DA438C" w:rsidRDefault="0043739F">
      <w:pPr>
        <w:spacing w:after="180"/>
        <w:ind w:left="450" w:hanging="450"/>
        <w:rPr>
          <w:rFonts w:eastAsia="Times New Roman" w:cs="Arial"/>
          <w:szCs w:val="22"/>
          <w:lang w:val="en-US"/>
        </w:rPr>
      </w:pPr>
      <w:proofErr w:type="spellStart"/>
      <w:r>
        <w:rPr>
          <w:rFonts w:eastAsia="Times New Roman" w:cs="Arial"/>
          <w:szCs w:val="22"/>
          <w:lang w:val="en-US"/>
        </w:rPr>
        <w:t>Kuri</w:t>
      </w:r>
      <w:proofErr w:type="spellEnd"/>
      <w:r>
        <w:rPr>
          <w:rFonts w:eastAsia="Times New Roman" w:cs="Arial"/>
          <w:szCs w:val="22"/>
          <w:lang w:val="en-US"/>
        </w:rPr>
        <w:t>, N., 2017. </w:t>
      </w:r>
      <w:r>
        <w:rPr>
          <w:rFonts w:eastAsia="Times New Roman" w:cs="Arial"/>
          <w:i/>
          <w:iCs/>
          <w:szCs w:val="22"/>
          <w:lang w:val="en-US"/>
        </w:rPr>
        <w:t>Kolb's Learning Cycle</w:t>
      </w:r>
      <w:r>
        <w:rPr>
          <w:rFonts w:eastAsia="Times New Roman" w:cs="Arial"/>
          <w:szCs w:val="22"/>
          <w:lang w:val="en-US"/>
        </w:rPr>
        <w:t>. Distributed by ERIC Clearinghouse.</w:t>
      </w:r>
    </w:p>
    <w:p w14:paraId="7742BC48" w14:textId="77777777" w:rsidR="00DA438C" w:rsidRDefault="0043739F">
      <w:pPr>
        <w:spacing w:after="180"/>
        <w:ind w:left="450" w:hanging="450"/>
        <w:rPr>
          <w:rFonts w:eastAsia="Times New Roman" w:cs="Arial"/>
          <w:szCs w:val="22"/>
          <w:lang w:val="en-US"/>
        </w:rPr>
      </w:pPr>
      <w:proofErr w:type="spellStart"/>
      <w:r>
        <w:rPr>
          <w:rFonts w:eastAsia="Times New Roman" w:cs="Arial"/>
          <w:szCs w:val="22"/>
          <w:lang w:val="en-US"/>
        </w:rPr>
        <w:t>Sugerman</w:t>
      </w:r>
      <w:proofErr w:type="spellEnd"/>
      <w:r>
        <w:rPr>
          <w:rFonts w:eastAsia="Times New Roman" w:cs="Arial"/>
          <w:szCs w:val="22"/>
          <w:lang w:val="en-US"/>
        </w:rPr>
        <w:t>, D.</w:t>
      </w:r>
      <w:r>
        <w:rPr>
          <w:rFonts w:eastAsia="Times New Roman" w:cs="Arial"/>
          <w:szCs w:val="22"/>
          <w:lang w:val="en-US"/>
        </w:rPr>
        <w:t>, 2018. </w:t>
      </w:r>
      <w:r>
        <w:rPr>
          <w:rFonts w:eastAsia="Times New Roman" w:cs="Arial"/>
          <w:i/>
          <w:iCs/>
          <w:szCs w:val="22"/>
          <w:lang w:val="en-US"/>
        </w:rPr>
        <w:t>Reflective learning</w:t>
      </w:r>
      <w:r>
        <w:rPr>
          <w:rFonts w:eastAsia="Times New Roman" w:cs="Arial"/>
          <w:szCs w:val="22"/>
          <w:lang w:val="en-US"/>
        </w:rPr>
        <w:t>. Dubuque, Iowa: Kendall/Hunt.</w:t>
      </w:r>
    </w:p>
    <w:p w14:paraId="563E1A67" w14:textId="77777777" w:rsidR="00DA438C" w:rsidRDefault="0043739F">
      <w:pPr>
        <w:spacing w:after="180"/>
        <w:ind w:left="450" w:hanging="450"/>
        <w:rPr>
          <w:rFonts w:eastAsia="Times New Roman" w:cs="Arial"/>
          <w:szCs w:val="22"/>
          <w:lang w:val="en-US"/>
        </w:rPr>
      </w:pPr>
      <w:r>
        <w:rPr>
          <w:rFonts w:eastAsia="Times New Roman" w:cs="Arial"/>
          <w:szCs w:val="22"/>
          <w:lang w:val="en-US"/>
        </w:rPr>
        <w:t>Taylor, B., 2017. </w:t>
      </w:r>
      <w:r>
        <w:rPr>
          <w:rFonts w:eastAsia="Times New Roman" w:cs="Arial"/>
          <w:i/>
          <w:iCs/>
          <w:szCs w:val="22"/>
          <w:lang w:val="en-US"/>
        </w:rPr>
        <w:t>Reflective practice for healthcare professionals</w:t>
      </w:r>
      <w:r>
        <w:rPr>
          <w:rFonts w:eastAsia="Times New Roman" w:cs="Arial"/>
          <w:szCs w:val="22"/>
          <w:lang w:val="en-US"/>
        </w:rPr>
        <w:t>. Berkshire, England: Open University Press.</w:t>
      </w:r>
    </w:p>
    <w:p w14:paraId="2787D230" w14:textId="77777777" w:rsidR="00DA438C" w:rsidRDefault="0043739F">
      <w:pPr>
        <w:rPr>
          <w:rFonts w:cs="Arial"/>
          <w:szCs w:val="22"/>
          <w:shd w:val="clear" w:color="auto" w:fill="FFFFFF"/>
        </w:rPr>
      </w:pPr>
      <w:r>
        <w:rPr>
          <w:rFonts w:cs="Arial"/>
          <w:szCs w:val="22"/>
          <w:shd w:val="clear" w:color="auto" w:fill="FFFFFF"/>
        </w:rPr>
        <w:t xml:space="preserve">Amjad, T., Rani, S.H.A. and Sa'atar, S., 2020. Entrepreneurial Marketing Theory: </w:t>
      </w:r>
      <w:r>
        <w:rPr>
          <w:rFonts w:cs="Arial"/>
          <w:szCs w:val="22"/>
          <w:shd w:val="clear" w:color="auto" w:fill="FFFFFF"/>
        </w:rPr>
        <w:t>Current Developments and Future Research Agenda. </w:t>
      </w:r>
      <w:r>
        <w:rPr>
          <w:rFonts w:cs="Arial"/>
          <w:i/>
          <w:iCs/>
          <w:szCs w:val="22"/>
          <w:shd w:val="clear" w:color="auto" w:fill="FFFFFF"/>
        </w:rPr>
        <w:t>SEISENSE Journal of Management</w:t>
      </w:r>
      <w:r>
        <w:rPr>
          <w:rFonts w:cs="Arial"/>
          <w:szCs w:val="22"/>
          <w:shd w:val="clear" w:color="auto" w:fill="FFFFFF"/>
        </w:rPr>
        <w:t>, </w:t>
      </w:r>
      <w:r>
        <w:rPr>
          <w:rFonts w:cs="Arial"/>
          <w:i/>
          <w:iCs/>
          <w:szCs w:val="22"/>
          <w:shd w:val="clear" w:color="auto" w:fill="FFFFFF"/>
        </w:rPr>
        <w:t>3</w:t>
      </w:r>
      <w:r>
        <w:rPr>
          <w:rFonts w:cs="Arial"/>
          <w:szCs w:val="22"/>
          <w:shd w:val="clear" w:color="auto" w:fill="FFFFFF"/>
        </w:rPr>
        <w:t>(1), pp.27-46.</w:t>
      </w:r>
    </w:p>
    <w:p w14:paraId="20973D14" w14:textId="77777777" w:rsidR="00DA438C" w:rsidRDefault="0043739F">
      <w:pPr>
        <w:rPr>
          <w:rFonts w:cs="Arial"/>
          <w:szCs w:val="22"/>
          <w:shd w:val="clear" w:color="auto" w:fill="FFFFFF"/>
        </w:rPr>
      </w:pPr>
      <w:r>
        <w:rPr>
          <w:rFonts w:cs="Arial"/>
          <w:szCs w:val="22"/>
          <w:shd w:val="clear" w:color="auto" w:fill="FFFFFF"/>
        </w:rPr>
        <w:t>Morris, T.H., 2020. Experiential learning–a systematic review and revision of Kolb’s model. </w:t>
      </w:r>
      <w:r>
        <w:rPr>
          <w:rFonts w:cs="Arial"/>
          <w:i/>
          <w:iCs/>
          <w:szCs w:val="22"/>
          <w:shd w:val="clear" w:color="auto" w:fill="FFFFFF"/>
        </w:rPr>
        <w:t>Interactive Learning Environments</w:t>
      </w:r>
      <w:r>
        <w:rPr>
          <w:rFonts w:cs="Arial"/>
          <w:szCs w:val="22"/>
          <w:shd w:val="clear" w:color="auto" w:fill="FFFFFF"/>
        </w:rPr>
        <w:t>, </w:t>
      </w:r>
      <w:r>
        <w:rPr>
          <w:rFonts w:cs="Arial"/>
          <w:i/>
          <w:iCs/>
          <w:szCs w:val="22"/>
          <w:shd w:val="clear" w:color="auto" w:fill="FFFFFF"/>
        </w:rPr>
        <w:t>28</w:t>
      </w:r>
      <w:r>
        <w:rPr>
          <w:rFonts w:cs="Arial"/>
          <w:szCs w:val="22"/>
          <w:shd w:val="clear" w:color="auto" w:fill="FFFFFF"/>
        </w:rPr>
        <w:t>(8), pp.1064-1077.</w:t>
      </w:r>
    </w:p>
    <w:p w14:paraId="650EE03C" w14:textId="77777777" w:rsidR="00DA438C" w:rsidRDefault="0043739F">
      <w:pPr>
        <w:rPr>
          <w:rFonts w:cs="Arial"/>
          <w:szCs w:val="22"/>
          <w:shd w:val="clear" w:color="auto" w:fill="FFFFFF"/>
        </w:rPr>
      </w:pPr>
      <w:r>
        <w:rPr>
          <w:rFonts w:cs="Arial"/>
          <w:szCs w:val="22"/>
          <w:shd w:val="clear" w:color="auto" w:fill="FFFFFF"/>
        </w:rPr>
        <w:t>Pang, E., W</w:t>
      </w:r>
      <w:r>
        <w:rPr>
          <w:rFonts w:cs="Arial"/>
          <w:szCs w:val="22"/>
          <w:shd w:val="clear" w:color="auto" w:fill="FFFFFF"/>
        </w:rPr>
        <w:t>ong, M., Leung, C.H. and Coombes, J., 2019. Competencies for fresh graduates’ success at work: Perspectives of employers. </w:t>
      </w:r>
      <w:r>
        <w:rPr>
          <w:rFonts w:cs="Arial"/>
          <w:i/>
          <w:iCs/>
          <w:szCs w:val="22"/>
          <w:shd w:val="clear" w:color="auto" w:fill="FFFFFF"/>
        </w:rPr>
        <w:t>Industry and Higher Education</w:t>
      </w:r>
      <w:r>
        <w:rPr>
          <w:rFonts w:cs="Arial"/>
          <w:szCs w:val="22"/>
          <w:shd w:val="clear" w:color="auto" w:fill="FFFFFF"/>
        </w:rPr>
        <w:t>, </w:t>
      </w:r>
      <w:r>
        <w:rPr>
          <w:rFonts w:cs="Arial"/>
          <w:i/>
          <w:iCs/>
          <w:szCs w:val="22"/>
          <w:shd w:val="clear" w:color="auto" w:fill="FFFFFF"/>
        </w:rPr>
        <w:t>33</w:t>
      </w:r>
      <w:r>
        <w:rPr>
          <w:rFonts w:cs="Arial"/>
          <w:szCs w:val="22"/>
          <w:shd w:val="clear" w:color="auto" w:fill="FFFFFF"/>
        </w:rPr>
        <w:t>(1), pp.55-65.</w:t>
      </w:r>
    </w:p>
    <w:p w14:paraId="06BD51F1" w14:textId="77777777" w:rsidR="00DA438C" w:rsidRDefault="00DA438C">
      <w:pPr>
        <w:rPr>
          <w:rFonts w:cs="Arial"/>
          <w:szCs w:val="22"/>
        </w:rPr>
      </w:pPr>
    </w:p>
    <w:sectPr w:rsidR="00DA438C">
      <w:footerReference w:type="even"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42C47" w14:textId="77777777" w:rsidR="0043739F" w:rsidRDefault="0043739F" w:rsidP="00293B2E">
      <w:pPr>
        <w:spacing w:after="0" w:line="240" w:lineRule="auto"/>
      </w:pPr>
      <w:r>
        <w:separator/>
      </w:r>
    </w:p>
  </w:endnote>
  <w:endnote w:type="continuationSeparator" w:id="0">
    <w:p w14:paraId="107A0DA4" w14:textId="77777777" w:rsidR="0043739F" w:rsidRDefault="0043739F" w:rsidP="00293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6827420"/>
      <w:docPartObj>
        <w:docPartGallery w:val="Page Numbers (Bottom of Page)"/>
        <w:docPartUnique/>
      </w:docPartObj>
    </w:sdtPr>
    <w:sdtContent>
      <w:p w14:paraId="7B9832A9" w14:textId="5A6CCF20" w:rsidR="00293B2E" w:rsidRDefault="00293B2E" w:rsidP="004C54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3266A1" w14:textId="77777777" w:rsidR="00293B2E" w:rsidRDefault="00293B2E" w:rsidP="00293B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2519375"/>
      <w:docPartObj>
        <w:docPartGallery w:val="Page Numbers (Bottom of Page)"/>
        <w:docPartUnique/>
      </w:docPartObj>
    </w:sdtPr>
    <w:sdtContent>
      <w:p w14:paraId="77F9B0C1" w14:textId="691A5434" w:rsidR="00293B2E" w:rsidRDefault="00293B2E" w:rsidP="004C54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810716" w14:textId="77777777" w:rsidR="00293B2E" w:rsidRDefault="00293B2E" w:rsidP="00293B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92380" w14:textId="77777777" w:rsidR="0043739F" w:rsidRDefault="0043739F" w:rsidP="00293B2E">
      <w:pPr>
        <w:spacing w:after="0" w:line="240" w:lineRule="auto"/>
      </w:pPr>
      <w:r>
        <w:separator/>
      </w:r>
    </w:p>
  </w:footnote>
  <w:footnote w:type="continuationSeparator" w:id="0">
    <w:p w14:paraId="0A3CEC6F" w14:textId="77777777" w:rsidR="0043739F" w:rsidRDefault="0043739F" w:rsidP="00293B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zMDc1NzI2MjU2NjFR0lEKTi0uzszPAykwrQUAX1TgsSwAAAA="/>
  </w:docVars>
  <w:rsids>
    <w:rsidRoot w:val="00FD45E1"/>
    <w:rsid w:val="AF182BAA"/>
    <w:rsid w:val="BF7E972B"/>
    <w:rsid w:val="FB7E31D5"/>
    <w:rsid w:val="0000075E"/>
    <w:rsid w:val="00007467"/>
    <w:rsid w:val="00007522"/>
    <w:rsid w:val="00023145"/>
    <w:rsid w:val="00042F34"/>
    <w:rsid w:val="0004617F"/>
    <w:rsid w:val="000700CF"/>
    <w:rsid w:val="000921ED"/>
    <w:rsid w:val="00094387"/>
    <w:rsid w:val="000C47F9"/>
    <w:rsid w:val="000D5416"/>
    <w:rsid w:val="000E3D35"/>
    <w:rsid w:val="00105968"/>
    <w:rsid w:val="00113E30"/>
    <w:rsid w:val="001513B9"/>
    <w:rsid w:val="0016572C"/>
    <w:rsid w:val="001867D8"/>
    <w:rsid w:val="001C1E8F"/>
    <w:rsid w:val="001D4E6E"/>
    <w:rsid w:val="001F1949"/>
    <w:rsid w:val="002209B1"/>
    <w:rsid w:val="00256DEC"/>
    <w:rsid w:val="00266A0F"/>
    <w:rsid w:val="00285436"/>
    <w:rsid w:val="002872C4"/>
    <w:rsid w:val="00293B2E"/>
    <w:rsid w:val="002E1243"/>
    <w:rsid w:val="002E65B7"/>
    <w:rsid w:val="00361777"/>
    <w:rsid w:val="003A5D38"/>
    <w:rsid w:val="003A6BD8"/>
    <w:rsid w:val="003A6C7E"/>
    <w:rsid w:val="003C60DD"/>
    <w:rsid w:val="004202F4"/>
    <w:rsid w:val="0042694A"/>
    <w:rsid w:val="00430734"/>
    <w:rsid w:val="0043655F"/>
    <w:rsid w:val="0043739F"/>
    <w:rsid w:val="004450EA"/>
    <w:rsid w:val="004604B6"/>
    <w:rsid w:val="0048689F"/>
    <w:rsid w:val="004C1425"/>
    <w:rsid w:val="004C2A1B"/>
    <w:rsid w:val="004D449C"/>
    <w:rsid w:val="004D6182"/>
    <w:rsid w:val="004D65CD"/>
    <w:rsid w:val="005037B0"/>
    <w:rsid w:val="0054046D"/>
    <w:rsid w:val="00547251"/>
    <w:rsid w:val="005524BF"/>
    <w:rsid w:val="0056748A"/>
    <w:rsid w:val="00582994"/>
    <w:rsid w:val="00585C0B"/>
    <w:rsid w:val="0059527B"/>
    <w:rsid w:val="00595CFE"/>
    <w:rsid w:val="005B2964"/>
    <w:rsid w:val="005B708C"/>
    <w:rsid w:val="005B737F"/>
    <w:rsid w:val="005D56AC"/>
    <w:rsid w:val="005E7868"/>
    <w:rsid w:val="005F5FC3"/>
    <w:rsid w:val="00652926"/>
    <w:rsid w:val="00656B76"/>
    <w:rsid w:val="00676904"/>
    <w:rsid w:val="00686DE7"/>
    <w:rsid w:val="00692E81"/>
    <w:rsid w:val="006C6A4E"/>
    <w:rsid w:val="006D5E69"/>
    <w:rsid w:val="006F7253"/>
    <w:rsid w:val="007067A6"/>
    <w:rsid w:val="00710C07"/>
    <w:rsid w:val="007111A4"/>
    <w:rsid w:val="00723B51"/>
    <w:rsid w:val="007368FE"/>
    <w:rsid w:val="00736CFA"/>
    <w:rsid w:val="007A4AA1"/>
    <w:rsid w:val="007B5594"/>
    <w:rsid w:val="007B5F97"/>
    <w:rsid w:val="007D66D5"/>
    <w:rsid w:val="007E1028"/>
    <w:rsid w:val="007F2F57"/>
    <w:rsid w:val="008069B5"/>
    <w:rsid w:val="00824C7F"/>
    <w:rsid w:val="00851265"/>
    <w:rsid w:val="00856BCD"/>
    <w:rsid w:val="00872A35"/>
    <w:rsid w:val="008A189A"/>
    <w:rsid w:val="008E4136"/>
    <w:rsid w:val="008F7027"/>
    <w:rsid w:val="00904BDE"/>
    <w:rsid w:val="00914309"/>
    <w:rsid w:val="009227CD"/>
    <w:rsid w:val="00926212"/>
    <w:rsid w:val="00950043"/>
    <w:rsid w:val="00956D87"/>
    <w:rsid w:val="009B5BE6"/>
    <w:rsid w:val="009C22DE"/>
    <w:rsid w:val="009C65D8"/>
    <w:rsid w:val="00A05354"/>
    <w:rsid w:val="00A076C4"/>
    <w:rsid w:val="00A17E65"/>
    <w:rsid w:val="00A17FE4"/>
    <w:rsid w:val="00A210EA"/>
    <w:rsid w:val="00A342A9"/>
    <w:rsid w:val="00A36F9F"/>
    <w:rsid w:val="00A52A2D"/>
    <w:rsid w:val="00A600A6"/>
    <w:rsid w:val="00A711F2"/>
    <w:rsid w:val="00A719A0"/>
    <w:rsid w:val="00A71EA1"/>
    <w:rsid w:val="00AA1910"/>
    <w:rsid w:val="00AB59C1"/>
    <w:rsid w:val="00AC30AA"/>
    <w:rsid w:val="00AE35DD"/>
    <w:rsid w:val="00B0476E"/>
    <w:rsid w:val="00B0528C"/>
    <w:rsid w:val="00B150B4"/>
    <w:rsid w:val="00B577B2"/>
    <w:rsid w:val="00B73668"/>
    <w:rsid w:val="00B96584"/>
    <w:rsid w:val="00BF26E7"/>
    <w:rsid w:val="00C12D56"/>
    <w:rsid w:val="00C24A88"/>
    <w:rsid w:val="00C312A4"/>
    <w:rsid w:val="00C320DC"/>
    <w:rsid w:val="00C323FB"/>
    <w:rsid w:val="00C42BDD"/>
    <w:rsid w:val="00C53E60"/>
    <w:rsid w:val="00C863AB"/>
    <w:rsid w:val="00C95398"/>
    <w:rsid w:val="00CA4754"/>
    <w:rsid w:val="00CB3F7D"/>
    <w:rsid w:val="00CC3753"/>
    <w:rsid w:val="00CC50B4"/>
    <w:rsid w:val="00CC6DB3"/>
    <w:rsid w:val="00CD3D83"/>
    <w:rsid w:val="00CD7B2F"/>
    <w:rsid w:val="00D2703F"/>
    <w:rsid w:val="00D27436"/>
    <w:rsid w:val="00D27B21"/>
    <w:rsid w:val="00D51031"/>
    <w:rsid w:val="00D55F34"/>
    <w:rsid w:val="00D629FA"/>
    <w:rsid w:val="00D715B6"/>
    <w:rsid w:val="00D73EA2"/>
    <w:rsid w:val="00DA438C"/>
    <w:rsid w:val="00DE66A2"/>
    <w:rsid w:val="00E12E2D"/>
    <w:rsid w:val="00E42886"/>
    <w:rsid w:val="00E5080C"/>
    <w:rsid w:val="00E70FD6"/>
    <w:rsid w:val="00EA28DF"/>
    <w:rsid w:val="00EB74CE"/>
    <w:rsid w:val="00ED0F99"/>
    <w:rsid w:val="00EE1779"/>
    <w:rsid w:val="00F14E70"/>
    <w:rsid w:val="00F33D59"/>
    <w:rsid w:val="00F52567"/>
    <w:rsid w:val="00F82CB8"/>
    <w:rsid w:val="00F911D8"/>
    <w:rsid w:val="00F92065"/>
    <w:rsid w:val="00F975B6"/>
    <w:rsid w:val="00FC7AB5"/>
    <w:rsid w:val="00FD45E1"/>
    <w:rsid w:val="00FE7885"/>
    <w:rsid w:val="5FF50B8B"/>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ecimalSymbol w:val="."/>
  <w:listSeparator w:val=","/>
  <w14:docId w14:val="00FC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cs="Vrinda"/>
      <w:sz w:val="22"/>
      <w:szCs w:val="28"/>
      <w:lang w:eastAsia="en-US" w:bidi="bn-IN"/>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character" w:styleId="Hyperlink">
    <w:name w:val="Hyperlink"/>
    <w:basedOn w:val="DefaultParagraphFont"/>
    <w:uiPriority w:val="99"/>
    <w:unhideWhenUsed/>
    <w:qFormat/>
    <w:rPr>
      <w:color w:val="0563C1" w:themeColor="hyperlink"/>
      <w:u w:val="single"/>
    </w:rPr>
  </w:style>
  <w:style w:type="character" w:customStyle="1" w:styleId="Heading1Char">
    <w:name w:val="Heading 1 Char"/>
    <w:basedOn w:val="DefaultParagraphFont"/>
    <w:link w:val="Heading1"/>
    <w:uiPriority w:val="9"/>
    <w:qFormat/>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qFormat/>
    <w:rPr>
      <w:rFonts w:ascii="Arial" w:eastAsiaTheme="majorEastAsia" w:hAnsi="Arial" w:cstheme="majorBidi"/>
      <w:b/>
      <w:sz w:val="26"/>
      <w:szCs w:val="33"/>
      <w:lang w:val="en-GB"/>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Cs w:val="32"/>
      <w:lang w:val="en-US" w:bidi="ar-SA"/>
    </w:rPr>
  </w:style>
  <w:style w:type="character" w:customStyle="1" w:styleId="HeaderChar">
    <w:name w:val="Header Char"/>
    <w:basedOn w:val="DefaultParagraphFont"/>
    <w:link w:val="Header"/>
    <w:uiPriority w:val="99"/>
    <w:qFormat/>
    <w:rPr>
      <w:rFonts w:ascii="Arial" w:hAnsi="Arial" w:cs="Vrinda"/>
      <w:lang w:val="en-GB"/>
    </w:rPr>
  </w:style>
  <w:style w:type="character" w:customStyle="1" w:styleId="FooterChar">
    <w:name w:val="Footer Char"/>
    <w:basedOn w:val="DefaultParagraphFont"/>
    <w:link w:val="Footer"/>
    <w:uiPriority w:val="99"/>
    <w:qFormat/>
    <w:rPr>
      <w:rFonts w:ascii="Arial" w:hAnsi="Arial" w:cs="Vrinda"/>
      <w:lang w:val="en-GB"/>
    </w:rPr>
  </w:style>
  <w:style w:type="character" w:styleId="PageNumber">
    <w:name w:val="page number"/>
    <w:basedOn w:val="DefaultParagraphFont"/>
    <w:uiPriority w:val="99"/>
    <w:semiHidden/>
    <w:unhideWhenUsed/>
    <w:rsid w:val="00293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2021-03-20T06:00:00Z</dcterms:created>
  <dcterms:modified xsi:type="dcterms:W3CDTF">2021-04-24T21:28:00Z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