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D8CEA4A" w14:paraId="2C078E63" wp14:textId="728E64D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</w:pPr>
      <w:r w:rsidRPr="7F5F460D" w:rsidR="6AFFDDE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single"/>
        </w:rPr>
        <w:t>What do you consider to be the most important long-term impacts of the Opium Wars in shaping modern China?</w:t>
      </w:r>
    </w:p>
    <w:p w:rsidR="0D8CEA4A" w:rsidP="7F5F460D" w:rsidRDefault="0D8CEA4A" w14:paraId="234E29A2" w14:textId="29A782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6AFFDDE3" w:rsidP="7F5F460D" w:rsidRDefault="6AFFDDE3" w14:paraId="39307600" w14:textId="2F055BA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bookmarkStart w:name="_Int_b07OvLFu" w:id="273093365"/>
      <w:r w:rsidRPr="7F5F460D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</w:t>
      </w:r>
      <w:r w:rsidRPr="7F5F460D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his essay will </w:t>
      </w:r>
      <w:r w:rsidRPr="7F5F460D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attempt</w:t>
      </w:r>
      <w:r w:rsidRPr="7F5F460D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 uncover the long-term impacts of the Opium Wars and on modern China and </w:t>
      </w:r>
      <w:r w:rsidRPr="7F5F460D" w:rsidR="29CD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if the socio-economic consequences of a </w:t>
      </w:r>
      <w:r w:rsidRPr="7F5F460D" w:rsidR="5ED25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200-year-old</w:t>
      </w:r>
      <w:r w:rsidRPr="7F5F460D" w:rsidR="29CD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drug trade are still present in Chinese society.</w:t>
      </w:r>
      <w:bookmarkEnd w:id="273093365"/>
    </w:p>
    <w:p w:rsidR="4D393C7C" w:rsidP="7F5F460D" w:rsidRDefault="4D393C7C" w14:paraId="561BB9DB" w14:textId="07AC30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7F5F460D" w:rsidR="4D393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19</w:t>
      </w:r>
      <w:r w:rsidRPr="7F5F460D" w:rsidR="4D393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7F5F460D" w:rsidR="4D393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century was rife with colonialism and the expan</w:t>
      </w:r>
      <w:r w:rsidRPr="7F5F460D" w:rsidR="05778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sion of Western influence throughout the globe.</w:t>
      </w:r>
      <w:r w:rsidRPr="7F5F460D" w:rsidR="46F5B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Countries such as </w:t>
      </w:r>
      <w:r w:rsidRPr="7F5F460D" w:rsidR="11D50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Netherlands, The USA, France and most importantly: Great Britain and the </w:t>
      </w:r>
      <w:r w:rsidRPr="7F5F460D" w:rsidR="75F83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long-standing</w:t>
      </w:r>
      <w:r w:rsidRPr="7F5F460D" w:rsidR="11D50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East India Company began to expand their sphere of influence in many east Asian countries</w:t>
      </w:r>
      <w:r w:rsidRPr="7F5F460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creating various colonies in </w:t>
      </w:r>
      <w:r w:rsidRPr="7F5F460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Burma</w:t>
      </w:r>
      <w:r w:rsidRPr="7F5F460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</w:t>
      </w:r>
      <w:bookmarkStart w:name="_Int_hV5Dp5aA" w:id="559826223"/>
      <w:r w:rsidRPr="7F5F460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Malaya</w:t>
      </w:r>
      <w:bookmarkEnd w:id="559826223"/>
      <w:r w:rsidRPr="7F5F460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Vietnam. Although China was subject to Western influence through trade and Christian missionaries </w:t>
      </w:r>
      <w:r w:rsidRPr="7F5F460D" w:rsidR="2DA881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attempting</w:t>
      </w:r>
      <w:r w:rsidRPr="7F5F460D" w:rsidR="7B3C7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 convert a section of population to Christianity; China’s long standing </w:t>
      </w:r>
      <w:r w:rsidRPr="7F5F460D" w:rsidR="405812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empirical</w:t>
      </w:r>
      <w:r w:rsidRPr="7F5F460D" w:rsidR="63AE0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F5F460D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and Confucian systems dominated the way that China was run </w:t>
      </w:r>
      <w:r w:rsidRPr="7F5F460D" w:rsidR="16D64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politically</w:t>
      </w:r>
      <w:r w:rsidRPr="7F5F460D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</w:t>
      </w:r>
      <w:bookmarkStart w:name="_Int_VtATRizt" w:id="1734630816"/>
      <w:r w:rsidRPr="7F5F460D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economically</w:t>
      </w:r>
      <w:bookmarkEnd w:id="1734630816"/>
      <w:r w:rsidRPr="7F5F460D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socially.</w:t>
      </w:r>
      <w:r w:rsidRPr="7F5F460D" w:rsidR="4B965B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F5F460D" w:rsidR="1F3BE5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While these systems of government made China less malleable to the influence of Western powers, one could assume that it instantly made China an</w:t>
      </w:r>
      <w:r w:rsidRPr="7F5F460D" w:rsidR="65F48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obstacle to Western influence throughout the East and is </w:t>
      </w:r>
      <w:bookmarkStart w:name="_Int_Y00AvwGk" w:id="39477643"/>
      <w:r w:rsidRPr="7F5F460D" w:rsidR="65F48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possibly why</w:t>
      </w:r>
      <w:bookmarkEnd w:id="39477643"/>
      <w:r w:rsidRPr="7F5F460D" w:rsidR="65F48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F5F460D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7F5F460D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bloody conquest</w:t>
      </w:r>
      <w:r w:rsidRPr="7F5F460D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China began to break down the Confucian and empirical systems into more Western ‘</w:t>
      </w:r>
      <w:r w:rsidRPr="7F5F460D" w:rsidR="13576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moderni</w:t>
      </w:r>
      <w:r w:rsidRPr="7F5F460D" w:rsidR="3C5617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</w:t>
      </w:r>
      <w:r w:rsidRPr="7F5F460D" w:rsidR="13576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ed</w:t>
      </w:r>
      <w:r w:rsidRPr="7F5F460D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’ systems of government.</w:t>
      </w:r>
    </w:p>
    <w:p w:rsidR="70950CAD" w:rsidP="7F5F460D" w:rsidRDefault="70950CAD" w14:paraId="7C60E5F4" w14:textId="40719A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F5F460D" w:rsidR="70950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first Opium war could be seen as a clash of Western European expansionism versus the isolationist Chinese way of life during the </w:t>
      </w:r>
      <w:r w:rsidRPr="7F5F460D" w:rsidR="361A0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early 19</w:t>
      </w:r>
      <w:r w:rsidRPr="7F5F460D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7F5F460D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late 18</w:t>
      </w:r>
      <w:r w:rsidRPr="7F5F460D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7F5F460D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</w:t>
      </w:r>
      <w:r w:rsidRPr="7F5F460D" w:rsidR="00C0D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entury. British and Chinese trade was based around the port city of </w:t>
      </w:r>
      <w:r w:rsidRPr="7F5F460D" w:rsidR="00C0D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Canton</w:t>
      </w:r>
      <w:r w:rsidRPr="7F5F460D" w:rsidR="6A91DE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allowing a strict control of trade goods entering the Chinese mainland. Furthermore, China’s exports: porcelain, tea and silk </w:t>
      </w:r>
      <w:r w:rsidRPr="7F5F460D" w:rsidR="64AF7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began to take huge interest in Western aristocracy and therefore </w:t>
      </w:r>
      <w:r w:rsidRPr="7F5F460D" w:rsidR="0EEFCC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its</w:t>
      </w:r>
      <w:r w:rsidRPr="7F5F460D" w:rsidR="64AF7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demand rose. While the want for Chinese was at an </w:t>
      </w:r>
      <w:r w:rsidRPr="7F5F460D" w:rsidR="14D23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all-time</w:t>
      </w:r>
      <w:r w:rsidRPr="7F5F460D" w:rsidR="64AF7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hi</w:t>
      </w:r>
      <w:r w:rsidRPr="7F5F460D" w:rsidR="17FC3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gh, </w:t>
      </w:r>
      <w:r w:rsidRPr="7F5F460D" w:rsidR="17FC3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subsequently</w:t>
      </w:r>
      <w:r w:rsidRPr="7F5F460D" w:rsidR="17FC3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British exports into China were not seen with the same reverence and </w:t>
      </w:r>
      <w:r w:rsidRPr="7F5F460D" w:rsidR="20886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therefore mainly favou</w:t>
      </w:r>
      <w:r w:rsidRPr="7F5F460D" w:rsidR="20886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red </w:t>
      </w:r>
      <w:r w:rsidRPr="7F5F460D" w:rsidR="5F2D4E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silver. </w:t>
      </w:r>
      <w:r w:rsidRPr="7F5F460D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Due to this imbalance of trade goods, </w:t>
      </w:r>
      <w:bookmarkStart w:name="_Int_QVe3NR44" w:id="1464337070"/>
      <w:r w:rsidRPr="7F5F460D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Britain</w:t>
      </w:r>
      <w:bookmarkEnd w:id="1464337070"/>
      <w:r w:rsidRPr="7F5F460D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</w:t>
      </w:r>
      <w:r w:rsidRPr="7F5F460D" w:rsidR="4A7BE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its</w:t>
      </w:r>
      <w:r w:rsidRPr="7F5F460D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overseas East India Company began to import opium, grown in India, into China through Canton</w:t>
      </w:r>
      <w:bookmarkStart w:name="_Int_tWwuF6sZ" w:id="1481959535"/>
      <w:r w:rsidRPr="7F5F460D" w:rsidR="12BD9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7F5F460D" w:rsidR="259385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 “balance of trade was reversed”</w:t>
      </w:r>
      <w:bookmarkEnd w:id="1481959535"/>
      <w:r w:rsidRPr="7F5F460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footnoteReference w:id="8537"/>
      </w:r>
      <w:r w:rsidRPr="7F5F460D" w:rsidR="1096C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Chinese traders began to pay for </w:t>
      </w:r>
      <w:r w:rsidRPr="7F5F460D" w:rsidR="749D0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opium with silver, creating a trade partnership onehandedly </w:t>
      </w:r>
      <w:r w:rsidRPr="7F5F460D" w:rsidR="749D0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benefiting</w:t>
      </w:r>
      <w:r w:rsidRPr="7F5F460D" w:rsidR="749D0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British empire.</w:t>
      </w:r>
      <w:r w:rsidRPr="7F5F460D" w:rsidR="3870F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F5F460D" w:rsidR="3A3BC4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7F5F460D" w:rsidR="58F075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gradual induction of opium</w:t>
      </w:r>
      <w:r w:rsidRPr="7F5F460D" w:rsidR="2CABA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into the common Chinese populace</w:t>
      </w:r>
      <w:r w:rsidRPr="7F5F460D" w:rsidR="58F075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which was once</w:t>
      </w:r>
      <w:r w:rsidRPr="7F5F460D" w:rsidR="6E06C4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“served as a cure for numerous ailments</w:t>
      </w:r>
      <w:r w:rsidRPr="7F5F460D" w:rsidR="00B65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”</w:t>
      </w:r>
      <w:r w:rsidRPr="7F5F460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7318"/>
      </w:r>
      <w:r w:rsidRPr="7F5F460D" w:rsidR="30478A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began to show great societal effects</w:t>
      </w:r>
      <w:r w:rsidRPr="7F5F460D" w:rsidR="2C132A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Opium was becoming a recreational drug throughout the </w:t>
      </w:r>
      <w:r w:rsidRPr="7F5F460D" w:rsidR="6C53A7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working-class</w:t>
      </w:r>
      <w:r w:rsidRPr="7F5F460D" w:rsidR="2C132A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population of China due to </w:t>
      </w:r>
      <w:r w:rsidRPr="7F5F460D" w:rsidR="0155D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unprecedented quantity being introduced into the country. This </w:t>
      </w:r>
      <w:r w:rsidRPr="7F5F460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forced the Qing government to introduce anti Opium laws in the </w:t>
      </w:r>
      <w:r w:rsidRPr="7F5F460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years 1800</w:t>
      </w:r>
      <w:r w:rsidRPr="7F5F460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banning the growth and importation of opium. It is important to note that in the 18</w:t>
      </w:r>
      <w:r w:rsidRPr="7F5F460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7F5F460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century</w:t>
      </w:r>
      <w:r w:rsidRPr="7F5F460D" w:rsidR="3C9C9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prohibitive laws “punished sellers of opium, especially those who ran opium shops”</w:t>
      </w:r>
      <w:r w:rsidRPr="7F5F460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31797"/>
      </w:r>
      <w:r w:rsidRPr="7F5F460D" w:rsidR="283803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This may </w:t>
      </w:r>
      <w:r w:rsidRPr="7F5F460D" w:rsidR="7F8E07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highlight</w:t>
      </w:r>
      <w:r w:rsidRPr="7F5F460D" w:rsidR="283803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spreading of opium</w:t>
      </w:r>
      <w:r w:rsidRPr="7F5F460D" w:rsidR="11B84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was already known to be a societally harmful drugs and preventative measures were taking </w:t>
      </w:r>
      <w:r w:rsidRPr="7F5F460D" w:rsidR="1B0C30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against</w:t>
      </w:r>
      <w:r w:rsidRPr="7F5F460D" w:rsidR="11B84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it. Yet, one could assume that the vast quantity of </w:t>
      </w:r>
      <w:r w:rsidRPr="7F5F460D" w:rsidR="2D08C1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opium was never </w:t>
      </w:r>
      <w:bookmarkStart w:name="_Int_g9hpJzI1" w:id="1650701112"/>
      <w:r w:rsidRPr="7F5F460D" w:rsidR="694C9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considered</w:t>
      </w:r>
      <w:bookmarkEnd w:id="1650701112"/>
      <w:r w:rsidRPr="7F5F460D" w:rsidR="3BB1A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as domestic production of opium itself was not </w:t>
      </w:r>
      <w:r w:rsidRPr="7F5F460D" w:rsidR="3BB1A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popularised</w:t>
      </w:r>
      <w:r w:rsidRPr="7F5F460D" w:rsidR="3BB1A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until after the opium wars.</w:t>
      </w:r>
      <w:r w:rsidRPr="7F5F460D" w:rsidR="4182B0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F5F460D" w:rsidR="68022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7F5F460D" w:rsidR="74CF5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beginnings</w:t>
      </w:r>
      <w:r w:rsidRPr="7F5F460D" w:rsidR="68022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the first opium war </w:t>
      </w:r>
      <w:r w:rsidRPr="7F5F460D" w:rsidR="2DCBD0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were</w:t>
      </w:r>
      <w:r w:rsidRPr="7F5F460D" w:rsidR="68022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 result of mass prohibitive attempts,</w:t>
      </w:r>
      <w:r w:rsidRPr="7F5F460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7F5F460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forwarded</w:t>
      </w:r>
      <w:r w:rsidRPr="7F5F460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by Lin </w:t>
      </w:r>
      <w:r w:rsidRPr="7F5F460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Zexu</w:t>
      </w:r>
      <w:r w:rsidRPr="7F5F460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dubbed Lin ‘Of the Clear Skies’ for his unwavering morality</w:t>
      </w:r>
      <w:r w:rsidRPr="7F5F460D" w:rsidR="20C4A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in which opium crates were confiscated in Canton, the hub of all Sino-Anglo trade, and </w:t>
      </w:r>
      <w:r w:rsidRPr="7F5F460D" w:rsidR="272B4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mixed the substance with salt and lime before dumping it into the water.</w:t>
      </w:r>
      <w:r w:rsidRPr="7F5F460D" w:rsidR="3EBC0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Chinese author Peng Yangou portrayed “smoke ghosts standing around taking whiffs</w:t>
      </w:r>
      <w:bookmarkStart w:name="_Int_XBFZBBpW" w:id="85234943"/>
      <w:r w:rsidRPr="7F5F460D" w:rsidR="06FB32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,”</w:t>
      </w:r>
      <w:bookmarkEnd w:id="85234943"/>
      <w:r w:rsidRPr="7F5F460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1555"/>
      </w:r>
      <w:r w:rsidRPr="7F5F460D" w:rsidR="3EBC0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shells of ordinary </w:t>
      </w:r>
      <w:r w:rsidRPr="7F5F460D" w:rsidR="340C7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working-class</w:t>
      </w:r>
      <w:r w:rsidRPr="7F5F460D" w:rsidR="3EBC0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men subdued to </w:t>
      </w:r>
      <w:r w:rsidRPr="7F5F460D" w:rsidR="30BE05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idleness by the drug.</w:t>
      </w:r>
      <w:r w:rsidRPr="7F5F460D" w:rsidR="4235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This act of opposition prompted the start of the first Opium war,</w:t>
      </w:r>
      <w:r w:rsidRPr="7F5F460D" w:rsidR="64756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1840</w:t>
      </w:r>
      <w:r w:rsidRPr="7F5F460D" w:rsidR="456F0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British warships “</w:t>
      </w:r>
      <w:r w:rsidRPr="7F5F460D" w:rsidR="456F0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many leased from the primary British opium producer, Jardine Matheson &amp; Co.”</w:t>
      </w:r>
      <w:r w:rsidRPr="7F5F460D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footnoteReference w:id="5050"/>
      </w:r>
      <w:r w:rsidRPr="7F5F460D" w:rsidR="7591B9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began to occupy </w:t>
      </w:r>
      <w:r w:rsidRPr="7F5F460D" w:rsidR="7319BB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Canton and Hong Kong. Fighting continued for 2 years until </w:t>
      </w:r>
      <w:r w:rsidRPr="7F5F460D" w:rsidR="32816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1842</w:t>
      </w:r>
      <w:r w:rsidRPr="7F5F460D" w:rsidR="201664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</w:t>
      </w:r>
      <w:r w:rsidRPr="7F5F460D" w:rsidR="0C30B6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superiority of modern warfare, seen with ships </w:t>
      </w:r>
      <w:r w:rsidRPr="7F5F460D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the </w:t>
      </w:r>
      <w:r w:rsidRPr="7F5F460D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Nemesis</w:t>
      </w:r>
      <w:r w:rsidRPr="7F5F460D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called the “devil’s ship”</w:t>
      </w:r>
      <w:r w:rsidRPr="7F5F460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footnoteReference w:id="11397"/>
      </w:r>
      <w:r w:rsidRPr="7F5F460D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Chinese forces.</w:t>
      </w:r>
      <w:r w:rsidRPr="7F5F460D" w:rsidR="14A7D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conclusion of the 1</w:t>
      </w:r>
      <w:r w:rsidRPr="7F5F460D" w:rsidR="14A7D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7F5F460D" w:rsidR="14A7D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Opium war resulted in the signing of the Treaty of Nanjing, practically held at British gunpoint.</w:t>
      </w:r>
      <w:r w:rsidRPr="7F5F460D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treaty </w:t>
      </w:r>
      <w:r w:rsidRPr="7F5F460D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eliminated</w:t>
      </w:r>
      <w:r w:rsidRPr="7F5F460D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most isolationist policies that China held during the trading periods before the war, </w:t>
      </w:r>
      <w:bookmarkStart w:name="_Int_YN0NJsbd" w:id="346443810"/>
      <w:r w:rsidRPr="7F5F460D" w:rsidR="6AFF8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bookmarkEnd w:id="346443810"/>
      <w:r w:rsidRPr="7F5F460D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F5F460D" w:rsidR="4725C6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control of trade </w:t>
      </w:r>
      <w:r w:rsidRPr="7F5F460D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due to the single port of </w:t>
      </w:r>
      <w:r w:rsidRPr="7F5F460D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Canton</w:t>
      </w:r>
      <w:r w:rsidRPr="7F5F460D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treaty </w:t>
      </w:r>
      <w:bookmarkStart w:name="_Int_4VbKQ9CH" w:id="594483281"/>
      <w:r w:rsidRPr="7F5F460D" w:rsidR="27653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opened</w:t>
      </w:r>
      <w:bookmarkEnd w:id="594483281"/>
      <w:r w:rsidRPr="7F5F460D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many new ‘treaty ports’</w:t>
      </w:r>
      <w:r w:rsidRPr="7F5F460D" w:rsidR="26FB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</w:t>
      </w:r>
      <w:r w:rsidRPr="7F5F460D" w:rsidR="26FB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greatly extended</w:t>
      </w:r>
      <w:r w:rsidRPr="7F5F460D" w:rsidR="26FB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sphere of British influence in China</w:t>
      </w:r>
    </w:p>
    <w:p w:rsidR="7F5F460D" w:rsidP="7F5F460D" w:rsidRDefault="7F5F460D" w14:paraId="139AFB49" w14:textId="026976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7F5F460D" w:rsidRDefault="7F5F460D" w14:paraId="0465FC10" w14:textId="4CF3CDB5">
      <w:pPr>
        <w:spacing w:after="0" w:line="240" w:lineRule="auto"/>
      </w:pPr>
      <w:r>
        <w:separator/>
      </w:r>
    </w:p>
  </w:footnote>
  <w:footnote w:type="continuationSeparator" w:id="0">
    <w:p w:rsidR="7F5F460D" w:rsidRDefault="7F5F460D" w14:paraId="288112F3" w14:textId="44E9170C">
      <w:pPr>
        <w:spacing w:after="0" w:line="240" w:lineRule="auto"/>
      </w:pPr>
      <w:r>
        <w:continuationSeparator/>
      </w:r>
    </w:p>
  </w:footnote>
  <w:footnote w:id="8537">
    <w:p w:rsidR="7F5F460D" w:rsidP="7F5F460D" w:rsidRDefault="7F5F460D" w14:paraId="2BB87843" w14:textId="66F0C8A6">
      <w:pPr>
        <w:pStyle w:val="FootnoteText"/>
        <w:bidi w:val="0"/>
        <w:rPr>
          <w:noProof w:val="0"/>
          <w:lang w:val="en-US"/>
        </w:rPr>
      </w:pPr>
      <w:r w:rsidRPr="7F5F460D">
        <w:rPr>
          <w:rStyle w:val="FootnoteReference"/>
        </w:rPr>
        <w:footnoteRef/>
      </w:r>
      <w:r w:rsidR="7F5F460D">
        <w:rPr/>
        <w:t xml:space="preserve"> 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Patrick Hayes, J., 2022. </w:t>
      </w:r>
      <w:r w:rsidRPr="7F5F460D" w:rsidR="7F5F460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in China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Asia Pacific Curriculum. Available at: &lt;https://asiapacificcurriculum.ca/learning-module/opium-wars-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China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&gt; [Accessed 9 October 2022].</w:t>
      </w:r>
    </w:p>
  </w:footnote>
  <w:footnote w:id="7318">
    <w:p w:rsidR="7F5F460D" w:rsidP="7F5F460D" w:rsidRDefault="7F5F460D" w14:paraId="5A0E7AA1" w14:textId="73376770">
      <w:pPr>
        <w:pStyle w:val="FootnoteText"/>
        <w:bidi w:val="0"/>
        <w:rPr>
          <w:noProof w:val="0"/>
          <w:lang w:val="en-US"/>
        </w:rPr>
      </w:pPr>
      <w:r w:rsidRPr="7F5F460D">
        <w:rPr>
          <w:rStyle w:val="FootnoteReference"/>
        </w:rPr>
        <w:footnoteRef/>
      </w:r>
      <w:r w:rsidR="7F5F460D">
        <w:rPr/>
        <w:t xml:space="preserve"> 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McMahon, K., 2002. </w:t>
      </w:r>
      <w:r w:rsidRPr="7F5F460D" w:rsidR="7F5F460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fall of the god of money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Lanham (Md.): Rowman &amp; Littlefield publ., p.33.</w:t>
      </w:r>
    </w:p>
  </w:footnote>
  <w:footnote w:id="31797">
    <w:p w:rsidR="7F5F460D" w:rsidP="7F5F460D" w:rsidRDefault="7F5F460D" w14:paraId="1E474FAB" w14:textId="6F2614C4">
      <w:pPr>
        <w:pStyle w:val="FootnoteText"/>
        <w:bidi w:val="0"/>
        <w:rPr>
          <w:noProof w:val="0"/>
          <w:lang w:val="en-US"/>
        </w:rPr>
      </w:pPr>
      <w:r w:rsidRPr="7F5F460D">
        <w:rPr>
          <w:rStyle w:val="FootnoteReference"/>
        </w:rPr>
        <w:footnoteRef/>
      </w:r>
      <w:r w:rsidR="7F5F460D">
        <w:rPr/>
        <w:t xml:space="preserve"> 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McMahon, K., 2002. </w:t>
      </w:r>
      <w:r w:rsidRPr="7F5F460D" w:rsidR="7F5F460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fall of the god of money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Lanham (Md.): Rowman &amp; Littlefield publ., p.36</w:t>
      </w:r>
    </w:p>
  </w:footnote>
  <w:footnote w:id="1555">
    <w:p w:rsidR="7F5F460D" w:rsidP="7F5F460D" w:rsidRDefault="7F5F460D" w14:paraId="76F635CB" w14:textId="1593DF13">
      <w:pPr>
        <w:pStyle w:val="FootnoteText"/>
        <w:bidi w:val="0"/>
        <w:rPr>
          <w:noProof w:val="0"/>
          <w:lang w:val="en-US"/>
        </w:rPr>
      </w:pPr>
      <w:r w:rsidRPr="7F5F460D">
        <w:rPr>
          <w:rStyle w:val="FootnoteReference"/>
        </w:rPr>
        <w:footnoteRef/>
      </w:r>
      <w:r w:rsidR="7F5F460D">
        <w:rPr/>
        <w:t xml:space="preserve"> 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Yangou, P., 1909. </w:t>
      </w:r>
      <w:r w:rsidRPr="7F5F460D" w:rsidR="7F5F460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Souls from the Land of Darkness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</w:t>
      </w:r>
    </w:p>
  </w:footnote>
  <w:footnote w:id="5050">
    <w:p w:rsidR="7F5F460D" w:rsidP="7F5F460D" w:rsidRDefault="7F5F460D" w14:paraId="187D7205" w14:textId="1A6E3621">
      <w:pPr>
        <w:pStyle w:val="FootnoteText"/>
        <w:bidi w:val="0"/>
        <w:rPr>
          <w:noProof w:val="0"/>
          <w:lang w:val="en-US"/>
        </w:rPr>
      </w:pPr>
      <w:r w:rsidRPr="7F5F460D">
        <w:rPr>
          <w:rStyle w:val="FootnoteReference"/>
        </w:rPr>
        <w:footnoteRef/>
      </w:r>
      <w:r w:rsidR="7F5F460D">
        <w:rPr/>
        <w:t xml:space="preserve"> 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Patrick Hayes, J., 2022. </w:t>
      </w:r>
      <w:r w:rsidRPr="7F5F460D" w:rsidR="7F5F460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in China</w:t>
      </w:r>
      <w:r w:rsidRPr="7F5F460D" w:rsidR="7F5F460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Asia Pacific Curriculum. Available at: &lt;https://asiapacificcurriculum.ca/learning-module/opium-wars-china&gt; [Accessed 9 October 2022].</w:t>
      </w:r>
    </w:p>
  </w:footnote>
  <w:footnote w:id="11397">
    <w:p w:rsidR="7F5F460D" w:rsidP="7F5F460D" w:rsidRDefault="7F5F460D" w14:paraId="371ADACB" w14:textId="6A33E8E5">
      <w:pPr>
        <w:pStyle w:val="FootnoteText"/>
        <w:bidi w:val="0"/>
        <w:rPr>
          <w:noProof w:val="0"/>
          <w:lang w:val="en-US"/>
        </w:rPr>
      </w:pPr>
      <w:r w:rsidRPr="7F5F460D">
        <w:rPr>
          <w:rStyle w:val="FootnoteReference"/>
        </w:rPr>
        <w:footnoteRef/>
      </w:r>
      <w:r w:rsidR="7F5F460D">
        <w:rPr/>
        <w:t xml:space="preserve"> </w:t>
      </w:r>
      <w:r w:rsidRPr="7F5F460D" w:rsidR="7F5F460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18"/>
          <w:szCs w:val="18"/>
          <w:lang w:val="en-US"/>
        </w:rPr>
        <w:t xml:space="preserve">Paine, Lincoln P. (2000). </w:t>
      </w:r>
      <w:r w:rsidRPr="7F5F460D" w:rsidR="7F5F460D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18"/>
          <w:szCs w:val="18"/>
          <w:lang w:val="en-US"/>
        </w:rPr>
        <w:t>Warships of the World to 1900</w:t>
      </w:r>
      <w:r w:rsidRPr="7F5F460D" w:rsidR="7F5F460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18"/>
          <w:szCs w:val="18"/>
          <w:lang w:val="en-US"/>
        </w:rPr>
        <w:t>. Houghton Mifflin Harcourt. p. 115.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4VbKQ9CH" int2:invalidationBookmarkName="" int2:hashCode="ehzegLyQS/xH0r" int2:id="Y2leLGnm"/>
    <int2:bookmark int2:bookmarkName="_Int_YN0NJsbd" int2:invalidationBookmarkName="" int2:hashCode="v1ldP4N3nCEiDw" int2:id="87s9aNFE"/>
    <int2:bookmark int2:bookmarkName="_Int_XBFZBBpW" int2:invalidationBookmarkName="" int2:hashCode="wCgj9rKdcuGrsF" int2:id="hlShqPW8"/>
    <int2:bookmark int2:bookmarkName="_Int_g9hpJzI1" int2:invalidationBookmarkName="" int2:hashCode="wYBAQbIVzVCihN" int2:id="S0gCvZaB"/>
    <int2:bookmark int2:bookmarkName="_Int_Y00AvwGk" int2:invalidationBookmarkName="" int2:hashCode="opuezLNKmjgLoO" int2:id="cWxylBhl">
      <int2:state int2:type="AugLoop_Text_Critique" int2:value="Rejected"/>
    </int2:bookmark>
    <int2:bookmark int2:bookmarkName="_Int_tWwuF6sZ" int2:invalidationBookmarkName="" int2:hashCode="RoHRJMxsS3O6q/" int2:id="KtA7brDs"/>
    <int2:bookmark int2:bookmarkName="_Int_hV5Dp5aA" int2:invalidationBookmarkName="" int2:hashCode="SHEpI9pd89inZD" int2:id="q1UKQ4BB">
      <int2:state int2:type="AugLoop_Text_Critique" int2:value="Rejected"/>
    </int2:bookmark>
    <int2:bookmark int2:bookmarkName="_Int_QVe3NR44" int2:invalidationBookmarkName="" int2:hashCode="PAwCAsKrL19yVp" int2:id="acEdrOlD"/>
    <int2:bookmark int2:bookmarkName="_Int_VtATRizt" int2:invalidationBookmarkName="" int2:hashCode="J18NH+HGN25tnZ" int2:id="SC4ALsLG">
      <int2:state int2:type="AugLoop_Text_Critique" int2:value="Rejected"/>
    </int2:bookmark>
    <int2:bookmark int2:bookmarkName="_Int_b07OvLFu" int2:invalidationBookmarkName="" int2:hashCode="ZqXmJAWUUIh0q7" int2:id="FuXyWril">
      <int2:state int2:type="WordDesignerPullQuotesAnnotation" int2:value="Reviewed"/>
    </int2:bookmark>
    <int2:bookmark int2:bookmarkName="_Int_L7GrHR1R" int2:invalidationBookmarkName="" int2:hashCode="oP/nMuocLJnIeA" int2:id="JQhrJXyk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F646D0"/>
    <w:rsid w:val="000E099B"/>
    <w:rsid w:val="0024E727"/>
    <w:rsid w:val="002D8ED3"/>
    <w:rsid w:val="00B65535"/>
    <w:rsid w:val="00C0DBFA"/>
    <w:rsid w:val="0155D623"/>
    <w:rsid w:val="01572B6F"/>
    <w:rsid w:val="024A37A3"/>
    <w:rsid w:val="04D1DD71"/>
    <w:rsid w:val="04F646D0"/>
    <w:rsid w:val="050D3521"/>
    <w:rsid w:val="05778B4A"/>
    <w:rsid w:val="0581D865"/>
    <w:rsid w:val="06FB3299"/>
    <w:rsid w:val="07301BA9"/>
    <w:rsid w:val="08205C64"/>
    <w:rsid w:val="08807E86"/>
    <w:rsid w:val="08E87803"/>
    <w:rsid w:val="0933E8B9"/>
    <w:rsid w:val="0AC39E9A"/>
    <w:rsid w:val="0BDB3801"/>
    <w:rsid w:val="0BF7DE42"/>
    <w:rsid w:val="0C30B6F8"/>
    <w:rsid w:val="0C583ADB"/>
    <w:rsid w:val="0D42F651"/>
    <w:rsid w:val="0D53EFA9"/>
    <w:rsid w:val="0D8CEA4A"/>
    <w:rsid w:val="0E27B679"/>
    <w:rsid w:val="0EEFCC38"/>
    <w:rsid w:val="0F2ADCC8"/>
    <w:rsid w:val="0F8A0946"/>
    <w:rsid w:val="0FD1C52E"/>
    <w:rsid w:val="1096C99F"/>
    <w:rsid w:val="11094638"/>
    <w:rsid w:val="114F3190"/>
    <w:rsid w:val="1155D719"/>
    <w:rsid w:val="11B84DCC"/>
    <w:rsid w:val="11D5079D"/>
    <w:rsid w:val="12BD9AA5"/>
    <w:rsid w:val="12DBBC76"/>
    <w:rsid w:val="131F44AE"/>
    <w:rsid w:val="1357602D"/>
    <w:rsid w:val="1472CAF6"/>
    <w:rsid w:val="14A7DA47"/>
    <w:rsid w:val="14B6F420"/>
    <w:rsid w:val="14C9DBB8"/>
    <w:rsid w:val="14D2307A"/>
    <w:rsid w:val="16D64F5A"/>
    <w:rsid w:val="173195D2"/>
    <w:rsid w:val="17D47BF9"/>
    <w:rsid w:val="17FC3AA5"/>
    <w:rsid w:val="18766249"/>
    <w:rsid w:val="1A3A6037"/>
    <w:rsid w:val="1ABC87CD"/>
    <w:rsid w:val="1B0C30CA"/>
    <w:rsid w:val="1B0DFECE"/>
    <w:rsid w:val="1C445038"/>
    <w:rsid w:val="1D35702F"/>
    <w:rsid w:val="1EA918BF"/>
    <w:rsid w:val="1EDD2F2A"/>
    <w:rsid w:val="1EE04802"/>
    <w:rsid w:val="1F3BE552"/>
    <w:rsid w:val="1F3D400B"/>
    <w:rsid w:val="201664B8"/>
    <w:rsid w:val="208869CD"/>
    <w:rsid w:val="20C4AA1F"/>
    <w:rsid w:val="21C72F6F"/>
    <w:rsid w:val="223F5596"/>
    <w:rsid w:val="233B37E5"/>
    <w:rsid w:val="235119CD"/>
    <w:rsid w:val="23C10276"/>
    <w:rsid w:val="2593854E"/>
    <w:rsid w:val="25B28B47"/>
    <w:rsid w:val="26F8A338"/>
    <w:rsid w:val="26FB8333"/>
    <w:rsid w:val="272B4083"/>
    <w:rsid w:val="27653A59"/>
    <w:rsid w:val="27B7ABA6"/>
    <w:rsid w:val="283803C8"/>
    <w:rsid w:val="29CB6083"/>
    <w:rsid w:val="29CDD574"/>
    <w:rsid w:val="2A2A3724"/>
    <w:rsid w:val="2A60178D"/>
    <w:rsid w:val="2A7B23A3"/>
    <w:rsid w:val="2B75FF3B"/>
    <w:rsid w:val="2BF009EC"/>
    <w:rsid w:val="2C132A57"/>
    <w:rsid w:val="2C3DB538"/>
    <w:rsid w:val="2CA7151C"/>
    <w:rsid w:val="2CABA95C"/>
    <w:rsid w:val="2CFA1E30"/>
    <w:rsid w:val="2D08C1B6"/>
    <w:rsid w:val="2DA8810B"/>
    <w:rsid w:val="2DCBD0BD"/>
    <w:rsid w:val="2DD98599"/>
    <w:rsid w:val="2F7555FA"/>
    <w:rsid w:val="2F8F03C1"/>
    <w:rsid w:val="30478AE1"/>
    <w:rsid w:val="30ADFDCE"/>
    <w:rsid w:val="30BE058C"/>
    <w:rsid w:val="3281612C"/>
    <w:rsid w:val="32885E39"/>
    <w:rsid w:val="3289795E"/>
    <w:rsid w:val="340C7C26"/>
    <w:rsid w:val="341F627F"/>
    <w:rsid w:val="34CE3283"/>
    <w:rsid w:val="34DD2029"/>
    <w:rsid w:val="357DC3D5"/>
    <w:rsid w:val="35BFFEFB"/>
    <w:rsid w:val="361A05A9"/>
    <w:rsid w:val="3660ACBE"/>
    <w:rsid w:val="373D845A"/>
    <w:rsid w:val="3809A19F"/>
    <w:rsid w:val="383B59E6"/>
    <w:rsid w:val="3870FE0D"/>
    <w:rsid w:val="398B5917"/>
    <w:rsid w:val="3A3BC4DA"/>
    <w:rsid w:val="3BB1AD13"/>
    <w:rsid w:val="3C5617E3"/>
    <w:rsid w:val="3C681B40"/>
    <w:rsid w:val="3C9C9689"/>
    <w:rsid w:val="3CD69E05"/>
    <w:rsid w:val="3D0ECB09"/>
    <w:rsid w:val="3EBC01E9"/>
    <w:rsid w:val="401ACF0F"/>
    <w:rsid w:val="403485C8"/>
    <w:rsid w:val="4055D819"/>
    <w:rsid w:val="40581215"/>
    <w:rsid w:val="4098EA7E"/>
    <w:rsid w:val="41307E2D"/>
    <w:rsid w:val="4182B0CB"/>
    <w:rsid w:val="41A27AD4"/>
    <w:rsid w:val="41F69BD3"/>
    <w:rsid w:val="4235D8BF"/>
    <w:rsid w:val="42A301BD"/>
    <w:rsid w:val="42A867C7"/>
    <w:rsid w:val="43244E29"/>
    <w:rsid w:val="439DB51C"/>
    <w:rsid w:val="4403AFE0"/>
    <w:rsid w:val="44E657FB"/>
    <w:rsid w:val="452E3C95"/>
    <w:rsid w:val="456F029C"/>
    <w:rsid w:val="458C0430"/>
    <w:rsid w:val="46B73E88"/>
    <w:rsid w:val="46F5B6F6"/>
    <w:rsid w:val="4725C643"/>
    <w:rsid w:val="494909E1"/>
    <w:rsid w:val="49B1D83F"/>
    <w:rsid w:val="4A13566A"/>
    <w:rsid w:val="4A26A467"/>
    <w:rsid w:val="4A7BE75E"/>
    <w:rsid w:val="4ACF2B01"/>
    <w:rsid w:val="4B113356"/>
    <w:rsid w:val="4B965B74"/>
    <w:rsid w:val="4D393C7C"/>
    <w:rsid w:val="500CE736"/>
    <w:rsid w:val="52A14245"/>
    <w:rsid w:val="52D2FA8C"/>
    <w:rsid w:val="54782F64"/>
    <w:rsid w:val="54B27AFB"/>
    <w:rsid w:val="5531C720"/>
    <w:rsid w:val="56E7678C"/>
    <w:rsid w:val="58729988"/>
    <w:rsid w:val="5883EEA7"/>
    <w:rsid w:val="58F0754A"/>
    <w:rsid w:val="59671B31"/>
    <w:rsid w:val="59BD24BE"/>
    <w:rsid w:val="5C432C5D"/>
    <w:rsid w:val="5C79DCD2"/>
    <w:rsid w:val="5CEC0414"/>
    <w:rsid w:val="5CF4C580"/>
    <w:rsid w:val="5D44915C"/>
    <w:rsid w:val="5E66E568"/>
    <w:rsid w:val="5E73AFD9"/>
    <w:rsid w:val="5ED258AC"/>
    <w:rsid w:val="5F2D4EFE"/>
    <w:rsid w:val="5F569A4B"/>
    <w:rsid w:val="60935A84"/>
    <w:rsid w:val="61A38A85"/>
    <w:rsid w:val="61F184D4"/>
    <w:rsid w:val="62118152"/>
    <w:rsid w:val="62D95A70"/>
    <w:rsid w:val="633886EE"/>
    <w:rsid w:val="63417B2B"/>
    <w:rsid w:val="63AE042F"/>
    <w:rsid w:val="64756427"/>
    <w:rsid w:val="64AF79C7"/>
    <w:rsid w:val="65F48466"/>
    <w:rsid w:val="67324CE7"/>
    <w:rsid w:val="677F7B78"/>
    <w:rsid w:val="6802292F"/>
    <w:rsid w:val="693E6139"/>
    <w:rsid w:val="694C9FF0"/>
    <w:rsid w:val="69604D60"/>
    <w:rsid w:val="6A75947A"/>
    <w:rsid w:val="6A91DE09"/>
    <w:rsid w:val="6AFF824F"/>
    <w:rsid w:val="6AFFDDE3"/>
    <w:rsid w:val="6BDD9F79"/>
    <w:rsid w:val="6C53A771"/>
    <w:rsid w:val="6C97EE22"/>
    <w:rsid w:val="6D12D6D0"/>
    <w:rsid w:val="6DAD353C"/>
    <w:rsid w:val="6E06C42A"/>
    <w:rsid w:val="6E33BE83"/>
    <w:rsid w:val="6E406F08"/>
    <w:rsid w:val="704A7792"/>
    <w:rsid w:val="70950CAD"/>
    <w:rsid w:val="70EC4A2E"/>
    <w:rsid w:val="72318AE0"/>
    <w:rsid w:val="724770CC"/>
    <w:rsid w:val="72881A8F"/>
    <w:rsid w:val="72D07F31"/>
    <w:rsid w:val="72E02DC5"/>
    <w:rsid w:val="7319BBB9"/>
    <w:rsid w:val="7357D9C5"/>
    <w:rsid w:val="73C7F6B3"/>
    <w:rsid w:val="73DA6996"/>
    <w:rsid w:val="7423EAF0"/>
    <w:rsid w:val="749D0A38"/>
    <w:rsid w:val="74CF55F7"/>
    <w:rsid w:val="755AE6F5"/>
    <w:rsid w:val="7591B94E"/>
    <w:rsid w:val="759A8C38"/>
    <w:rsid w:val="75F83150"/>
    <w:rsid w:val="7639A30B"/>
    <w:rsid w:val="77FA4958"/>
    <w:rsid w:val="7AA720E0"/>
    <w:rsid w:val="7B3C7A28"/>
    <w:rsid w:val="7B3D4B37"/>
    <w:rsid w:val="7C42F141"/>
    <w:rsid w:val="7C87E2C7"/>
    <w:rsid w:val="7DC375AC"/>
    <w:rsid w:val="7DDEC1A2"/>
    <w:rsid w:val="7F284621"/>
    <w:rsid w:val="7F5F460D"/>
    <w:rsid w:val="7F8E0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646D0"/>
  <w15:chartTrackingRefBased/>
  <w15:docId w15:val="{CE8CB413-7D55-4D07-A2E1-944B3685610C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F5F460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F5F460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F5F460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F5F460D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F5F460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F5F460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F5F460D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F5F460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F5F460D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F5F460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F5F460D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F5F460D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F5F460D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F5F460D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F5F460D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F5F460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7F5F460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7F5F460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7F5F460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7F5F460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7F5F460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7F5F460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7F5F460D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7F5F460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7F5F460D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7F5F460D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7F5F460D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F5F460D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7F5F460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F5F460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F5F460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F5F460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F5F460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F5F460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F5F460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F5F460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F5F460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F5F460D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F5F460D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F5F460D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F5F460D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F5F460D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F5F460D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F5F460D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F5F460D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f7f6bf2110d431b" /><Relationship Type="http://schemas.openxmlformats.org/officeDocument/2006/relationships/footnotes" Target="footnotes.xml" Id="Rbf8eb3a55e4a464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2022-10-07T09:42:07.6310788Z</dcterms:created>
  <dcterms:modified xsi:type="dcterms:W3CDTF">2022-10-09T15:14:10.7604004Z</dcterms:modified>
  <dc:creator>Pijus Norkus (2100846)</dc:creator>
  <lastModifiedBy>Pijus Norkus (2100846)</lastModifiedBy>
</coreProperties>
</file>