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0C06" w:rsidRPr="00C50583" w:rsidRDefault="00BC5FEF" w:rsidP="00A77F77">
      <w:pPr>
        <w:jc w:val="center"/>
        <w:rPr>
          <w:sz w:val="36"/>
          <w:u w:val="single"/>
        </w:rPr>
      </w:pPr>
      <w:r w:rsidRPr="00C50583">
        <w:rPr>
          <w:sz w:val="36"/>
          <w:u w:val="single"/>
        </w:rPr>
        <w:t>Lab Report – Calorimetry</w:t>
      </w:r>
    </w:p>
    <w:p w:rsidR="00C74F79" w:rsidRDefault="00C74F79" w:rsidP="00A77F77">
      <w:pPr>
        <w:jc w:val="center"/>
        <w:rPr>
          <w:sz w:val="32"/>
          <w:u w:val="single"/>
        </w:rPr>
      </w:pPr>
    </w:p>
    <w:p w:rsidR="00C74F79" w:rsidRDefault="00C74F79" w:rsidP="00A77F77">
      <w:pPr>
        <w:jc w:val="center"/>
        <w:rPr>
          <w:sz w:val="32"/>
          <w:u w:val="single"/>
        </w:rPr>
      </w:pPr>
      <w:r>
        <w:rPr>
          <w:noProof/>
          <w:lang w:eastAsia="en-GB"/>
        </w:rPr>
        <w:drawing>
          <wp:inline distT="0" distB="0" distL="0" distR="0" wp14:anchorId="40BA668D" wp14:editId="49FCF9C7">
            <wp:extent cx="3369310" cy="3333750"/>
            <wp:effectExtent l="0" t="0" r="2540" b="0"/>
            <wp:docPr id="2" name="Picture 2"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9310" cy="3333750"/>
                    </a:xfrm>
                    <a:prstGeom prst="rect">
                      <a:avLst/>
                    </a:prstGeom>
                    <a:noFill/>
                    <a:ln>
                      <a:noFill/>
                    </a:ln>
                  </pic:spPr>
                </pic:pic>
              </a:graphicData>
            </a:graphic>
          </wp:inline>
        </w:drawing>
      </w:r>
    </w:p>
    <w:p w:rsidR="00C74F79" w:rsidRDefault="00C74F79" w:rsidP="00A77F77">
      <w:pPr>
        <w:jc w:val="center"/>
        <w:rPr>
          <w:sz w:val="32"/>
          <w:u w:val="single"/>
        </w:rPr>
      </w:pPr>
    </w:p>
    <w:p w:rsidR="00C74F79" w:rsidRPr="00C74F79" w:rsidRDefault="00C74F79" w:rsidP="00A77F77">
      <w:pPr>
        <w:jc w:val="center"/>
        <w:rPr>
          <w:sz w:val="32"/>
        </w:rPr>
      </w:pPr>
    </w:p>
    <w:p w:rsidR="00C74F79" w:rsidRPr="00C74F79" w:rsidRDefault="00C74F79" w:rsidP="00A77F77">
      <w:pPr>
        <w:jc w:val="center"/>
        <w:rPr>
          <w:sz w:val="36"/>
        </w:rPr>
      </w:pPr>
      <w:r w:rsidRPr="00C74F79">
        <w:rPr>
          <w:sz w:val="36"/>
        </w:rPr>
        <w:t>Tegan Ingram</w:t>
      </w:r>
    </w:p>
    <w:p w:rsidR="00C74F79" w:rsidRDefault="00C74F79" w:rsidP="00A77F77">
      <w:pPr>
        <w:jc w:val="center"/>
        <w:rPr>
          <w:b/>
          <w:sz w:val="32"/>
          <w:u w:val="single"/>
        </w:rPr>
      </w:pPr>
    </w:p>
    <w:p w:rsidR="00CF5892" w:rsidRDefault="00CF5892" w:rsidP="00A77F77">
      <w:pPr>
        <w:jc w:val="center"/>
        <w:rPr>
          <w:sz w:val="36"/>
        </w:rPr>
      </w:pPr>
    </w:p>
    <w:p w:rsidR="00C74F79" w:rsidRDefault="00C74F79" w:rsidP="00A77F77">
      <w:pPr>
        <w:jc w:val="center"/>
        <w:rPr>
          <w:sz w:val="36"/>
        </w:rPr>
      </w:pPr>
      <w:r>
        <w:rPr>
          <w:sz w:val="36"/>
        </w:rPr>
        <w:t>University of Wales Trinity Saint David</w:t>
      </w:r>
    </w:p>
    <w:p w:rsidR="00C74F79" w:rsidRDefault="00C74F79" w:rsidP="00A77F77">
      <w:pPr>
        <w:jc w:val="center"/>
        <w:rPr>
          <w:sz w:val="36"/>
        </w:rPr>
      </w:pPr>
      <w:r>
        <w:rPr>
          <w:sz w:val="36"/>
        </w:rPr>
        <w:t>Ordinance, Munitions and Explosives Engineering</w:t>
      </w:r>
    </w:p>
    <w:p w:rsidR="00EB492B" w:rsidRDefault="00EB492B" w:rsidP="00EB492B">
      <w:pPr>
        <w:pStyle w:val="COVERPAGETEXT"/>
      </w:pPr>
    </w:p>
    <w:p w:rsidR="00CF5892" w:rsidRDefault="00CF5892" w:rsidP="00EB492B">
      <w:pPr>
        <w:pStyle w:val="COVERPAGETEXT"/>
        <w:rPr>
          <w:rFonts w:asciiTheme="minorHAnsi" w:hAnsiTheme="minorHAnsi"/>
          <w:sz w:val="32"/>
        </w:rPr>
      </w:pPr>
    </w:p>
    <w:p w:rsidR="00CF5892" w:rsidRDefault="00CF5892" w:rsidP="00EB492B">
      <w:pPr>
        <w:pStyle w:val="COVERPAGETEXT"/>
        <w:rPr>
          <w:rFonts w:asciiTheme="minorHAnsi" w:hAnsiTheme="minorHAnsi"/>
          <w:sz w:val="32"/>
        </w:rPr>
      </w:pPr>
    </w:p>
    <w:p w:rsidR="00EB492B" w:rsidRPr="00CF5892" w:rsidRDefault="00CF5892" w:rsidP="00EB492B">
      <w:pPr>
        <w:pStyle w:val="COVERPAGETEXT"/>
        <w:rPr>
          <w:rFonts w:asciiTheme="minorHAnsi" w:hAnsiTheme="minorHAnsi"/>
          <w:sz w:val="32"/>
        </w:rPr>
      </w:pPr>
      <w:r>
        <w:rPr>
          <w:rFonts w:asciiTheme="minorHAnsi" w:hAnsiTheme="minorHAnsi"/>
          <w:sz w:val="32"/>
        </w:rPr>
        <w:t xml:space="preserve">Supervisor:  </w:t>
      </w:r>
      <w:r w:rsidR="00EB492B" w:rsidRPr="00CF5892">
        <w:rPr>
          <w:rStyle w:val="Strong"/>
          <w:rFonts w:asciiTheme="minorHAnsi" w:hAnsiTheme="minorHAnsi" w:cs="Segoe UI"/>
          <w:b w:val="0"/>
          <w:color w:val="1D2125"/>
          <w:sz w:val="32"/>
          <w:shd w:val="clear" w:color="auto" w:fill="FFFFFF"/>
        </w:rPr>
        <w:t>Dr Ewa Kazimierska</w:t>
      </w:r>
    </w:p>
    <w:p w:rsidR="00C74F79" w:rsidRPr="00CF5892" w:rsidRDefault="00CF5892" w:rsidP="00CF5892">
      <w:pPr>
        <w:pStyle w:val="COVERPAGETEXT"/>
        <w:rPr>
          <w:sz w:val="32"/>
        </w:rPr>
      </w:pPr>
      <w:r w:rsidRPr="00CF5892">
        <w:rPr>
          <w:rFonts w:asciiTheme="minorHAnsi" w:hAnsiTheme="minorHAnsi"/>
          <w:sz w:val="32"/>
        </w:rPr>
        <w:t>April 2024</w:t>
      </w:r>
    </w:p>
    <w:sdt>
      <w:sdtPr>
        <w:rPr>
          <w:rFonts w:asciiTheme="minorHAnsi" w:eastAsiaTheme="minorHAnsi" w:hAnsiTheme="minorHAnsi" w:cstheme="minorBidi"/>
          <w:color w:val="auto"/>
          <w:sz w:val="22"/>
          <w:szCs w:val="22"/>
        </w:rPr>
        <w:id w:val="1997372867"/>
        <w:docPartObj>
          <w:docPartGallery w:val="Table of Contents"/>
          <w:docPartUnique/>
        </w:docPartObj>
      </w:sdtPr>
      <w:sdtEndPr>
        <w:rPr>
          <w:rFonts w:eastAsiaTheme="minorEastAsia"/>
          <w:b/>
          <w:bCs/>
          <w:noProof/>
          <w:sz w:val="21"/>
          <w:szCs w:val="21"/>
        </w:rPr>
      </w:sdtEndPr>
      <w:sdtContent>
        <w:p w:rsidR="0025139B" w:rsidRDefault="0025139B">
          <w:pPr>
            <w:pStyle w:val="TOCHeading"/>
          </w:pPr>
          <w:r>
            <w:t>Table of Contents</w:t>
          </w:r>
        </w:p>
        <w:p w:rsidR="00CD1195" w:rsidRDefault="0025139B">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66565036" w:history="1">
            <w:r w:rsidR="00CD1195" w:rsidRPr="00817076">
              <w:rPr>
                <w:rStyle w:val="Hyperlink"/>
                <w:noProof/>
              </w:rPr>
              <w:t>List of Tables</w:t>
            </w:r>
            <w:r w:rsidR="00CD1195">
              <w:rPr>
                <w:noProof/>
                <w:webHidden/>
              </w:rPr>
              <w:tab/>
            </w:r>
            <w:r w:rsidR="00CD1195">
              <w:rPr>
                <w:noProof/>
                <w:webHidden/>
              </w:rPr>
              <w:fldChar w:fldCharType="begin"/>
            </w:r>
            <w:r w:rsidR="00CD1195">
              <w:rPr>
                <w:noProof/>
                <w:webHidden/>
              </w:rPr>
              <w:instrText xml:space="preserve"> PAGEREF _Toc166565036 \h </w:instrText>
            </w:r>
            <w:r w:rsidR="00CD1195">
              <w:rPr>
                <w:noProof/>
                <w:webHidden/>
              </w:rPr>
            </w:r>
            <w:r w:rsidR="00CD1195">
              <w:rPr>
                <w:noProof/>
                <w:webHidden/>
              </w:rPr>
              <w:fldChar w:fldCharType="separate"/>
            </w:r>
            <w:r w:rsidR="00CD1195">
              <w:rPr>
                <w:noProof/>
                <w:webHidden/>
              </w:rPr>
              <w:t>2</w:t>
            </w:r>
            <w:r w:rsidR="00CD1195">
              <w:rPr>
                <w:noProof/>
                <w:webHidden/>
              </w:rPr>
              <w:fldChar w:fldCharType="end"/>
            </w:r>
          </w:hyperlink>
        </w:p>
        <w:p w:rsidR="00CD1195" w:rsidRDefault="00CD1195">
          <w:pPr>
            <w:pStyle w:val="TOC1"/>
            <w:tabs>
              <w:tab w:val="right" w:leader="dot" w:pos="9016"/>
            </w:tabs>
            <w:rPr>
              <w:noProof/>
              <w:sz w:val="22"/>
              <w:szCs w:val="22"/>
              <w:lang w:eastAsia="en-GB"/>
            </w:rPr>
          </w:pPr>
          <w:hyperlink w:anchor="_Toc166565037" w:history="1">
            <w:r w:rsidRPr="00817076">
              <w:rPr>
                <w:rStyle w:val="Hyperlink"/>
                <w:noProof/>
              </w:rPr>
              <w:t>Introduction</w:t>
            </w:r>
            <w:r>
              <w:rPr>
                <w:noProof/>
                <w:webHidden/>
              </w:rPr>
              <w:tab/>
            </w:r>
            <w:r>
              <w:rPr>
                <w:noProof/>
                <w:webHidden/>
              </w:rPr>
              <w:fldChar w:fldCharType="begin"/>
            </w:r>
            <w:r>
              <w:rPr>
                <w:noProof/>
                <w:webHidden/>
              </w:rPr>
              <w:instrText xml:space="preserve"> PAGEREF _Toc166565037 \h </w:instrText>
            </w:r>
            <w:r>
              <w:rPr>
                <w:noProof/>
                <w:webHidden/>
              </w:rPr>
            </w:r>
            <w:r>
              <w:rPr>
                <w:noProof/>
                <w:webHidden/>
              </w:rPr>
              <w:fldChar w:fldCharType="separate"/>
            </w:r>
            <w:r>
              <w:rPr>
                <w:noProof/>
                <w:webHidden/>
              </w:rPr>
              <w:t>2</w:t>
            </w:r>
            <w:r>
              <w:rPr>
                <w:noProof/>
                <w:webHidden/>
              </w:rPr>
              <w:fldChar w:fldCharType="end"/>
            </w:r>
          </w:hyperlink>
        </w:p>
        <w:p w:rsidR="00CD1195" w:rsidRDefault="00CD1195">
          <w:pPr>
            <w:pStyle w:val="TOC1"/>
            <w:tabs>
              <w:tab w:val="right" w:leader="dot" w:pos="9016"/>
            </w:tabs>
            <w:rPr>
              <w:noProof/>
              <w:sz w:val="22"/>
              <w:szCs w:val="22"/>
              <w:lang w:eastAsia="en-GB"/>
            </w:rPr>
          </w:pPr>
          <w:hyperlink w:anchor="_Toc166565038" w:history="1">
            <w:r w:rsidRPr="00817076">
              <w:rPr>
                <w:rStyle w:val="Hyperlink"/>
                <w:noProof/>
              </w:rPr>
              <w:t>Results</w:t>
            </w:r>
            <w:r>
              <w:rPr>
                <w:noProof/>
                <w:webHidden/>
              </w:rPr>
              <w:tab/>
            </w:r>
            <w:r>
              <w:rPr>
                <w:noProof/>
                <w:webHidden/>
              </w:rPr>
              <w:fldChar w:fldCharType="begin"/>
            </w:r>
            <w:r>
              <w:rPr>
                <w:noProof/>
                <w:webHidden/>
              </w:rPr>
              <w:instrText xml:space="preserve"> PAGEREF _Toc166565038 \h </w:instrText>
            </w:r>
            <w:r>
              <w:rPr>
                <w:noProof/>
                <w:webHidden/>
              </w:rPr>
            </w:r>
            <w:r>
              <w:rPr>
                <w:noProof/>
                <w:webHidden/>
              </w:rPr>
              <w:fldChar w:fldCharType="separate"/>
            </w:r>
            <w:r>
              <w:rPr>
                <w:noProof/>
                <w:webHidden/>
              </w:rPr>
              <w:t>2</w:t>
            </w:r>
            <w:r>
              <w:rPr>
                <w:noProof/>
                <w:webHidden/>
              </w:rPr>
              <w:fldChar w:fldCharType="end"/>
            </w:r>
          </w:hyperlink>
        </w:p>
        <w:p w:rsidR="00CD1195" w:rsidRDefault="00CD1195">
          <w:pPr>
            <w:pStyle w:val="TOC1"/>
            <w:tabs>
              <w:tab w:val="right" w:leader="dot" w:pos="9016"/>
            </w:tabs>
            <w:rPr>
              <w:noProof/>
              <w:sz w:val="22"/>
              <w:szCs w:val="22"/>
              <w:lang w:eastAsia="en-GB"/>
            </w:rPr>
          </w:pPr>
          <w:hyperlink w:anchor="_Toc166565039" w:history="1">
            <w:r w:rsidRPr="00817076">
              <w:rPr>
                <w:rStyle w:val="Hyperlink"/>
                <w:noProof/>
              </w:rPr>
              <w:t>Discussion</w:t>
            </w:r>
            <w:r>
              <w:rPr>
                <w:noProof/>
                <w:webHidden/>
              </w:rPr>
              <w:tab/>
            </w:r>
            <w:r>
              <w:rPr>
                <w:noProof/>
                <w:webHidden/>
              </w:rPr>
              <w:fldChar w:fldCharType="begin"/>
            </w:r>
            <w:r>
              <w:rPr>
                <w:noProof/>
                <w:webHidden/>
              </w:rPr>
              <w:instrText xml:space="preserve"> PAGEREF _Toc166565039 \h </w:instrText>
            </w:r>
            <w:r>
              <w:rPr>
                <w:noProof/>
                <w:webHidden/>
              </w:rPr>
            </w:r>
            <w:r>
              <w:rPr>
                <w:noProof/>
                <w:webHidden/>
              </w:rPr>
              <w:fldChar w:fldCharType="separate"/>
            </w:r>
            <w:r>
              <w:rPr>
                <w:noProof/>
                <w:webHidden/>
              </w:rPr>
              <w:t>5</w:t>
            </w:r>
            <w:r>
              <w:rPr>
                <w:noProof/>
                <w:webHidden/>
              </w:rPr>
              <w:fldChar w:fldCharType="end"/>
            </w:r>
          </w:hyperlink>
        </w:p>
        <w:p w:rsidR="00CD1195" w:rsidRDefault="00CD1195">
          <w:pPr>
            <w:pStyle w:val="TOC1"/>
            <w:tabs>
              <w:tab w:val="right" w:leader="dot" w:pos="9016"/>
            </w:tabs>
            <w:rPr>
              <w:noProof/>
              <w:sz w:val="22"/>
              <w:szCs w:val="22"/>
              <w:lang w:eastAsia="en-GB"/>
            </w:rPr>
          </w:pPr>
          <w:hyperlink w:anchor="_Toc166565040" w:history="1">
            <w:r w:rsidRPr="00817076">
              <w:rPr>
                <w:rStyle w:val="Hyperlink"/>
                <w:noProof/>
              </w:rPr>
              <w:t>Conclusion</w:t>
            </w:r>
            <w:r>
              <w:rPr>
                <w:noProof/>
                <w:webHidden/>
              </w:rPr>
              <w:tab/>
            </w:r>
            <w:r>
              <w:rPr>
                <w:noProof/>
                <w:webHidden/>
              </w:rPr>
              <w:fldChar w:fldCharType="begin"/>
            </w:r>
            <w:r>
              <w:rPr>
                <w:noProof/>
                <w:webHidden/>
              </w:rPr>
              <w:instrText xml:space="preserve"> PAGEREF _Toc166565040 \h </w:instrText>
            </w:r>
            <w:r>
              <w:rPr>
                <w:noProof/>
                <w:webHidden/>
              </w:rPr>
            </w:r>
            <w:r>
              <w:rPr>
                <w:noProof/>
                <w:webHidden/>
              </w:rPr>
              <w:fldChar w:fldCharType="separate"/>
            </w:r>
            <w:r>
              <w:rPr>
                <w:noProof/>
                <w:webHidden/>
              </w:rPr>
              <w:t>6</w:t>
            </w:r>
            <w:r>
              <w:rPr>
                <w:noProof/>
                <w:webHidden/>
              </w:rPr>
              <w:fldChar w:fldCharType="end"/>
            </w:r>
          </w:hyperlink>
        </w:p>
        <w:p w:rsidR="00CD1195" w:rsidRDefault="00CD1195">
          <w:pPr>
            <w:pStyle w:val="TOC1"/>
            <w:tabs>
              <w:tab w:val="right" w:leader="dot" w:pos="9016"/>
            </w:tabs>
            <w:rPr>
              <w:noProof/>
              <w:sz w:val="22"/>
              <w:szCs w:val="22"/>
              <w:lang w:eastAsia="en-GB"/>
            </w:rPr>
          </w:pPr>
          <w:hyperlink w:anchor="_Toc166565041" w:history="1">
            <w:r w:rsidRPr="00817076">
              <w:rPr>
                <w:rStyle w:val="Hyperlink"/>
                <w:noProof/>
              </w:rPr>
              <w:t>Bibliography</w:t>
            </w:r>
            <w:r>
              <w:rPr>
                <w:noProof/>
                <w:webHidden/>
              </w:rPr>
              <w:tab/>
            </w:r>
            <w:r>
              <w:rPr>
                <w:noProof/>
                <w:webHidden/>
              </w:rPr>
              <w:fldChar w:fldCharType="begin"/>
            </w:r>
            <w:r>
              <w:rPr>
                <w:noProof/>
                <w:webHidden/>
              </w:rPr>
              <w:instrText xml:space="preserve"> PAGEREF _Toc166565041 \h </w:instrText>
            </w:r>
            <w:r>
              <w:rPr>
                <w:noProof/>
                <w:webHidden/>
              </w:rPr>
            </w:r>
            <w:r>
              <w:rPr>
                <w:noProof/>
                <w:webHidden/>
              </w:rPr>
              <w:fldChar w:fldCharType="separate"/>
            </w:r>
            <w:r>
              <w:rPr>
                <w:noProof/>
                <w:webHidden/>
              </w:rPr>
              <w:t>6</w:t>
            </w:r>
            <w:r>
              <w:rPr>
                <w:noProof/>
                <w:webHidden/>
              </w:rPr>
              <w:fldChar w:fldCharType="end"/>
            </w:r>
          </w:hyperlink>
        </w:p>
        <w:p w:rsidR="00CD1195" w:rsidRDefault="00CD1195">
          <w:pPr>
            <w:pStyle w:val="TOC1"/>
            <w:tabs>
              <w:tab w:val="right" w:leader="dot" w:pos="9016"/>
            </w:tabs>
            <w:rPr>
              <w:noProof/>
              <w:sz w:val="22"/>
              <w:szCs w:val="22"/>
              <w:lang w:eastAsia="en-GB"/>
            </w:rPr>
          </w:pPr>
          <w:hyperlink w:anchor="_Toc166565042" w:history="1">
            <w:r w:rsidRPr="00817076">
              <w:rPr>
                <w:rStyle w:val="Hyperlink"/>
                <w:noProof/>
              </w:rPr>
              <w:t>Appendix</w:t>
            </w:r>
            <w:r>
              <w:rPr>
                <w:noProof/>
                <w:webHidden/>
              </w:rPr>
              <w:tab/>
            </w:r>
            <w:r>
              <w:rPr>
                <w:noProof/>
                <w:webHidden/>
              </w:rPr>
              <w:fldChar w:fldCharType="begin"/>
            </w:r>
            <w:r>
              <w:rPr>
                <w:noProof/>
                <w:webHidden/>
              </w:rPr>
              <w:instrText xml:space="preserve"> PAGEREF _Toc166565042 \h </w:instrText>
            </w:r>
            <w:r>
              <w:rPr>
                <w:noProof/>
                <w:webHidden/>
              </w:rPr>
            </w:r>
            <w:r>
              <w:rPr>
                <w:noProof/>
                <w:webHidden/>
              </w:rPr>
              <w:fldChar w:fldCharType="separate"/>
            </w:r>
            <w:r>
              <w:rPr>
                <w:noProof/>
                <w:webHidden/>
              </w:rPr>
              <w:t>6</w:t>
            </w:r>
            <w:r>
              <w:rPr>
                <w:noProof/>
                <w:webHidden/>
              </w:rPr>
              <w:fldChar w:fldCharType="end"/>
            </w:r>
          </w:hyperlink>
        </w:p>
        <w:p w:rsidR="00B017BD" w:rsidRPr="00B017BD" w:rsidRDefault="0025139B">
          <w:pPr>
            <w:rPr>
              <w:b/>
              <w:bCs/>
              <w:noProof/>
            </w:rPr>
          </w:pPr>
          <w:r>
            <w:rPr>
              <w:b/>
              <w:bCs/>
              <w:noProof/>
            </w:rPr>
            <w:fldChar w:fldCharType="end"/>
          </w:r>
        </w:p>
      </w:sdtContent>
    </w:sdt>
    <w:p w:rsidR="003A62FC" w:rsidRDefault="004D1716" w:rsidP="003A62FC">
      <w:pPr>
        <w:pStyle w:val="Heading1"/>
      </w:pPr>
      <w:bookmarkStart w:id="0" w:name="_Toc166565036"/>
      <w:r>
        <w:t>List of Tables</w:t>
      </w:r>
      <w:bookmarkEnd w:id="0"/>
    </w:p>
    <w:p w:rsidR="00B017BD" w:rsidRPr="00B017BD" w:rsidRDefault="00B017BD" w:rsidP="00B017BD"/>
    <w:p w:rsidR="008E346B" w:rsidRDefault="009254AF">
      <w:pPr>
        <w:pStyle w:val="TableofFigures"/>
        <w:tabs>
          <w:tab w:val="right" w:leader="dot" w:pos="9016"/>
        </w:tabs>
        <w:rPr>
          <w:noProof/>
          <w:sz w:val="22"/>
          <w:szCs w:val="22"/>
          <w:lang w:eastAsia="en-GB"/>
        </w:rPr>
      </w:pPr>
      <w:r>
        <w:rPr>
          <w:sz w:val="32"/>
          <w:u w:val="single"/>
        </w:rPr>
        <w:fldChar w:fldCharType="begin"/>
      </w:r>
      <w:r>
        <w:rPr>
          <w:sz w:val="32"/>
          <w:u w:val="single"/>
        </w:rPr>
        <w:instrText xml:space="preserve"> TOC \h \z \t "figure,1" \c "Table" </w:instrText>
      </w:r>
      <w:r>
        <w:rPr>
          <w:sz w:val="32"/>
          <w:u w:val="single"/>
        </w:rPr>
        <w:fldChar w:fldCharType="separate"/>
      </w:r>
      <w:hyperlink w:anchor="_Toc166567998" w:history="1">
        <w:r w:rsidR="008E346B" w:rsidRPr="00C05553">
          <w:rPr>
            <w:rStyle w:val="Hyperlink"/>
            <w:noProof/>
          </w:rPr>
          <w:t>Table 1</w:t>
        </w:r>
        <w:r w:rsidR="008E346B">
          <w:rPr>
            <w:noProof/>
            <w:webHidden/>
          </w:rPr>
          <w:tab/>
        </w:r>
        <w:r w:rsidR="008E346B">
          <w:rPr>
            <w:noProof/>
            <w:webHidden/>
          </w:rPr>
          <w:fldChar w:fldCharType="begin"/>
        </w:r>
        <w:r w:rsidR="008E346B">
          <w:rPr>
            <w:noProof/>
            <w:webHidden/>
          </w:rPr>
          <w:instrText xml:space="preserve"> PAGEREF _Toc166567998 \h </w:instrText>
        </w:r>
        <w:r w:rsidR="008E346B">
          <w:rPr>
            <w:noProof/>
            <w:webHidden/>
          </w:rPr>
        </w:r>
        <w:r w:rsidR="008E346B">
          <w:rPr>
            <w:noProof/>
            <w:webHidden/>
          </w:rPr>
          <w:fldChar w:fldCharType="separate"/>
        </w:r>
        <w:r w:rsidR="008E346B">
          <w:rPr>
            <w:noProof/>
            <w:webHidden/>
          </w:rPr>
          <w:t>4</w:t>
        </w:r>
        <w:r w:rsidR="008E346B">
          <w:rPr>
            <w:noProof/>
            <w:webHidden/>
          </w:rPr>
          <w:fldChar w:fldCharType="end"/>
        </w:r>
      </w:hyperlink>
    </w:p>
    <w:p w:rsidR="00B017BD" w:rsidRPr="00B017BD" w:rsidRDefault="009254AF" w:rsidP="00B017BD">
      <w:pPr>
        <w:pStyle w:val="Heading1"/>
      </w:pPr>
      <w:r>
        <w:rPr>
          <w:rFonts w:asciiTheme="minorHAnsi" w:eastAsiaTheme="minorEastAsia" w:hAnsiTheme="minorHAnsi" w:cstheme="minorBidi"/>
          <w:color w:val="auto"/>
          <w:sz w:val="32"/>
          <w:szCs w:val="21"/>
          <w:u w:val="single"/>
        </w:rPr>
        <w:fldChar w:fldCharType="end"/>
      </w:r>
    </w:p>
    <w:p w:rsidR="00A77F77" w:rsidRDefault="00A77F77" w:rsidP="00A77F77">
      <w:pPr>
        <w:pStyle w:val="Heading1"/>
      </w:pPr>
      <w:bookmarkStart w:id="1" w:name="_Toc166565037"/>
      <w:r>
        <w:t>Introduction</w:t>
      </w:r>
      <w:bookmarkEnd w:id="1"/>
      <w:r>
        <w:t xml:space="preserve"> </w:t>
      </w:r>
    </w:p>
    <w:p w:rsidR="001211D1" w:rsidRDefault="00BC5FEF" w:rsidP="00970EDE">
      <w:pPr>
        <w:jc w:val="both"/>
      </w:pPr>
      <w:r>
        <w:t xml:space="preserve">Calorimetry is used to determine whether a reaction is exothermic or endothermic by measuring enthalpy change, to do </w:t>
      </w:r>
      <w:r w:rsidR="00CD1195">
        <w:t>this the heat absorbed or released</w:t>
      </w:r>
      <w:r>
        <w:t xml:space="preserve"> during a reaction is recorded</w:t>
      </w:r>
      <w:r w:rsidR="00C74F79">
        <w:t xml:space="preserve">. </w:t>
      </w:r>
      <w:r w:rsidR="008E346B">
        <w:t>According</w:t>
      </w:r>
      <w:r w:rsidR="007A1E11">
        <w:t xml:space="preserve"> to</w:t>
      </w:r>
      <w:r w:rsidR="008E346B">
        <w:t xml:space="preserve"> the first law of thermodynamics </w:t>
      </w:r>
      <w:r w:rsidR="007A1E11">
        <w:t>heat energy</w:t>
      </w:r>
      <w:r w:rsidR="008E346B">
        <w:t xml:space="preserve"> cannot be created nor destroyed</w:t>
      </w:r>
      <w:r w:rsidR="007A1E11">
        <w:t>, but it</w:t>
      </w:r>
      <w:r w:rsidR="008E346B">
        <w:t xml:space="preserve"> can be transferred from one </w:t>
      </w:r>
      <w:bookmarkStart w:id="2" w:name="_GoBack"/>
      <w:bookmarkEnd w:id="2"/>
      <w:r w:rsidR="008E346B">
        <w:t xml:space="preserve">location to another or turned into another form of energy </w:t>
      </w:r>
      <w:hyperlink w:anchor="_Bibliography" w:history="1">
        <w:r w:rsidR="008E346B" w:rsidRPr="008E346B">
          <w:rPr>
            <w:rStyle w:val="Hyperlink"/>
          </w:rPr>
          <w:t>[1]</w:t>
        </w:r>
      </w:hyperlink>
      <w:r w:rsidR="008E346B">
        <w:t>.</w:t>
      </w:r>
      <w:r w:rsidR="00985600">
        <w:t>During this experiment the heat</w:t>
      </w:r>
      <w:r w:rsidR="0063550C">
        <w:t xml:space="preserve"> capacity of the calorimeter is</w:t>
      </w:r>
      <w:r w:rsidR="00985600">
        <w:t xml:space="preserve"> </w:t>
      </w:r>
      <w:r w:rsidR="00424884">
        <w:t xml:space="preserve">calculated </w:t>
      </w:r>
      <w:r w:rsidR="00985600">
        <w:t>and then the specific heat ca</w:t>
      </w:r>
      <w:r w:rsidR="0063550C">
        <w:t>pacity of a metal is</w:t>
      </w:r>
      <w:r w:rsidR="00424884">
        <w:t xml:space="preserve"> measured.</w:t>
      </w:r>
      <w:r w:rsidR="0063550C">
        <w:t xml:space="preserve"> </w:t>
      </w:r>
      <w:r w:rsidR="00D808EA">
        <w:t>A hypothesis for</w:t>
      </w:r>
      <w:r w:rsidR="004D6D75">
        <w:t xml:space="preserve"> the part</w:t>
      </w:r>
      <w:r w:rsidR="00D808EA">
        <w:t xml:space="preserve"> when calculating the he</w:t>
      </w:r>
      <w:r w:rsidR="004D6D75">
        <w:t xml:space="preserve">at capacity of the calorimeter is- temperature will increase by half of </w:t>
      </w:r>
      <w:r w:rsidR="004D6D75">
        <w:rPr>
          <w:rFonts w:cstheme="minorHAnsi"/>
        </w:rPr>
        <w:t>Δ</w:t>
      </w:r>
      <w:r w:rsidR="004D6D75">
        <w:t>T</w:t>
      </w:r>
      <w:r w:rsidR="004D6D75">
        <w:rPr>
          <w:vertAlign w:val="subscript"/>
        </w:rPr>
        <w:t>hot</w:t>
      </w:r>
      <w:r w:rsidR="004D6D75">
        <w:t xml:space="preserve">. For the first experiment- dependent variable: </w:t>
      </w:r>
      <w:r w:rsidR="004D6D75">
        <w:rPr>
          <w:rFonts w:cstheme="minorHAnsi"/>
        </w:rPr>
        <w:t>Δ</w:t>
      </w:r>
      <w:r w:rsidR="004D6D75">
        <w:t>T</w:t>
      </w:r>
      <w:r w:rsidR="007A1E11">
        <w:rPr>
          <w:vertAlign w:val="subscript"/>
        </w:rPr>
        <w:t>calorimeter</w:t>
      </w:r>
      <w:r w:rsidR="004D6D75">
        <w:t xml:space="preserve">, independent variable: </w:t>
      </w:r>
      <w:r w:rsidR="009F18CD">
        <w:t xml:space="preserve">the volume of water, control variable: surrounding temperature, thermometer used, </w:t>
      </w:r>
      <w:r w:rsidR="00DA3A06">
        <w:t xml:space="preserve">and </w:t>
      </w:r>
      <w:r w:rsidR="009F18CD">
        <w:t>frequency stirred per 10 seconds.</w:t>
      </w:r>
      <w:r w:rsidR="004D6D75">
        <w:t xml:space="preserve"> </w:t>
      </w:r>
      <w:r w:rsidR="0063550C">
        <w:t>A reasonabl</w:t>
      </w:r>
      <w:r w:rsidR="00D808EA">
        <w:t>e hypothesis for experiment 2 is</w:t>
      </w:r>
      <w:r w:rsidR="0063550C">
        <w:t xml:space="preserve"> that the metal will heat the water by between 4.5°C and 8°C.</w:t>
      </w:r>
      <w:r w:rsidR="00424884">
        <w:t xml:space="preserve"> </w:t>
      </w:r>
      <w:r w:rsidR="001211D1">
        <w:t>When finding the specific heat capacity of the me</w:t>
      </w:r>
      <w:r w:rsidR="007A1E11">
        <w:t>tal the independent variable:</w:t>
      </w:r>
      <w:r w:rsidR="00424884">
        <w:t xml:space="preserve"> time, the dependent </w:t>
      </w:r>
      <w:r w:rsidR="007A1E11">
        <w:t>variable: temperature, control variable:</w:t>
      </w:r>
      <w:r w:rsidR="00424884">
        <w:t xml:space="preserve"> surrounding temperature</w:t>
      </w:r>
      <w:r w:rsidR="0063550C">
        <w:t xml:space="preserve">, the time intervals, </w:t>
      </w:r>
      <w:r w:rsidR="00424884">
        <w:t>the insulation</w:t>
      </w:r>
      <w:r w:rsidR="0063550C">
        <w:t>,</w:t>
      </w:r>
      <w:r w:rsidR="00424884">
        <w:t xml:space="preserve"> and thermometer used. To calculate the heat capacity of the calorimeter the equation: </w:t>
      </w:r>
      <m:oMath>
        <m:r>
          <w:rPr>
            <w:rFonts w:ascii="Cambria Math" w:hAnsi="Cambria Math"/>
          </w:rPr>
          <m:t>–Qhotwater = Qcoldwater + Qcalorimeter</m:t>
        </m:r>
      </m:oMath>
      <w:r w:rsidR="00424884">
        <w:t xml:space="preserve"> is used and thus the equation</w:t>
      </w:r>
      <m:oMath>
        <m:r>
          <w:rPr>
            <w:rFonts w:ascii="Cambria Math" w:hAnsi="Cambria Math"/>
          </w:rPr>
          <m:t xml:space="preserve"> Qcalorimeter = HCcalorimeter x </m:t>
        </m:r>
        <m:r>
          <w:rPr>
            <w:rFonts w:ascii="Cambria Math" w:hAnsi="Cambria Math" w:cstheme="minorHAnsi"/>
          </w:rPr>
          <m:t>Δ</m:t>
        </m:r>
        <m:r>
          <w:rPr>
            <w:rFonts w:ascii="Cambria Math" w:hAnsi="Cambria Math"/>
          </w:rPr>
          <m:t>Tcalorimeter</m:t>
        </m:r>
      </m:oMath>
      <w:r w:rsidR="00424884">
        <w:t xml:space="preserve"> can be used to determine the heat capacity. To work out the specific heat capacity for the metal </w:t>
      </w:r>
      <w:r w:rsidR="000B39F2">
        <w:t xml:space="preserve">the equation </w:t>
      </w:r>
      <m:oMath>
        <m:r>
          <w:rPr>
            <w:rFonts w:ascii="Cambria Math" w:hAnsi="Cambria Math"/>
          </w:rPr>
          <m:t xml:space="preserve">Mmetal x Cp metal x </m:t>
        </m:r>
        <m:r>
          <w:rPr>
            <w:rFonts w:ascii="Cambria Math" w:hAnsi="Cambria Math" w:cstheme="minorHAnsi"/>
          </w:rPr>
          <m:t>Δ</m:t>
        </m:r>
        <m:r>
          <w:rPr>
            <w:rFonts w:ascii="Cambria Math" w:hAnsi="Cambria Math"/>
          </w:rPr>
          <m:t>Tmetal = -</m:t>
        </m:r>
        <m:d>
          <m:dPr>
            <m:ctrlPr>
              <w:rPr>
                <w:rFonts w:ascii="Cambria Math" w:hAnsi="Cambria Math"/>
                <w:i/>
              </w:rPr>
            </m:ctrlPr>
          </m:dPr>
          <m:e>
            <m:r>
              <w:rPr>
                <w:rFonts w:ascii="Cambria Math" w:hAnsi="Cambria Math"/>
              </w:rPr>
              <m:t xml:space="preserve">Mwater x Cp water x </m:t>
            </m:r>
            <m:r>
              <w:rPr>
                <w:rFonts w:ascii="Cambria Math" w:hAnsi="Cambria Math" w:cstheme="minorHAnsi"/>
              </w:rPr>
              <m:t>Δ</m:t>
            </m:r>
            <m:r>
              <w:rPr>
                <w:rFonts w:ascii="Cambria Math" w:hAnsi="Cambria Math"/>
              </w:rPr>
              <m:t xml:space="preserve">Twater +                                                                    HCcalorimeter x </m:t>
            </m:r>
            <m:r>
              <w:rPr>
                <w:rFonts w:ascii="Cambria Math" w:hAnsi="Cambria Math" w:cstheme="minorHAnsi"/>
              </w:rPr>
              <m:t>Δ</m:t>
            </m:r>
            <m:r>
              <w:rPr>
                <w:rFonts w:ascii="Cambria Math" w:hAnsi="Cambria Math"/>
              </w:rPr>
              <m:t>Tcalorimetry</m:t>
            </m:r>
          </m:e>
        </m:d>
      </m:oMath>
    </w:p>
    <w:p w:rsidR="003B2DCB" w:rsidRDefault="003B2DCB" w:rsidP="003B2DCB">
      <w:pPr>
        <w:pStyle w:val="Heading1"/>
      </w:pPr>
      <w:bookmarkStart w:id="3" w:name="_Toc166565038"/>
      <w:r>
        <w:lastRenderedPageBreak/>
        <w:t>Results</w:t>
      </w:r>
      <w:bookmarkEnd w:id="3"/>
    </w:p>
    <w:p w:rsidR="0015601C" w:rsidRDefault="0015601C" w:rsidP="0015601C">
      <w:r>
        <w:t>Measuring the heat capacity of the calorimeter:</w:t>
      </w:r>
      <w:r w:rsidR="005C6BE8">
        <w:t xml:space="preserve"> </w:t>
      </w:r>
    </w:p>
    <w:p w:rsidR="00A94446" w:rsidRPr="007A1E11" w:rsidRDefault="00A94446" w:rsidP="00A94446">
      <w:pPr>
        <w:tabs>
          <w:tab w:val="left" w:pos="993"/>
        </w:tabs>
        <w:spacing w:after="360" w:line="264" w:lineRule="auto"/>
        <w:ind w:left="-284"/>
        <w:rPr>
          <w:rFonts w:cstheme="minorHAnsi"/>
          <w:bCs/>
          <w:sz w:val="22"/>
        </w:rPr>
      </w:pPr>
      <w:r w:rsidRPr="007A1E11">
        <w:rPr>
          <w:rFonts w:cstheme="minorHAnsi"/>
          <w:bCs/>
          <w:i/>
          <w:iCs/>
          <w:sz w:val="22"/>
        </w:rPr>
        <w:t>T</w:t>
      </w:r>
      <w:r w:rsidRPr="007A1E11">
        <w:rPr>
          <w:rFonts w:cstheme="minorHAnsi"/>
          <w:bCs/>
          <w:i/>
          <w:iCs/>
          <w:sz w:val="22"/>
          <w:vertAlign w:val="subscript"/>
        </w:rPr>
        <w:t>hot</w:t>
      </w:r>
      <w:r w:rsidRPr="007A1E11">
        <w:rPr>
          <w:rFonts w:cstheme="minorHAnsi"/>
          <w:bCs/>
          <w:sz w:val="22"/>
        </w:rPr>
        <w:t xml:space="preserve"> = </w:t>
      </w:r>
      <w:r w:rsidRPr="007A1E11">
        <w:rPr>
          <w:rFonts w:cstheme="minorHAnsi"/>
          <w:bCs/>
          <w:sz w:val="22"/>
          <w:u w:val="single"/>
        </w:rPr>
        <w:t>____60°C______</w:t>
      </w:r>
      <w:r w:rsidRPr="007A1E11">
        <w:rPr>
          <w:rFonts w:cstheme="minorHAnsi"/>
          <w:bCs/>
          <w:sz w:val="22"/>
        </w:rPr>
        <w:t xml:space="preserve">            </w:t>
      </w:r>
      <w:r w:rsidRPr="007A1E11">
        <w:rPr>
          <w:rFonts w:cstheme="minorHAnsi"/>
          <w:bCs/>
          <w:i/>
          <w:iCs/>
          <w:sz w:val="22"/>
        </w:rPr>
        <w:t>m</w:t>
      </w:r>
      <w:r w:rsidRPr="007A1E11">
        <w:rPr>
          <w:rFonts w:cstheme="minorHAnsi"/>
          <w:bCs/>
          <w:i/>
          <w:iCs/>
          <w:sz w:val="22"/>
          <w:vertAlign w:val="subscript"/>
        </w:rPr>
        <w:t xml:space="preserve">hot </w:t>
      </w:r>
      <w:r w:rsidR="00BE562F" w:rsidRPr="007A1E11">
        <w:rPr>
          <w:rFonts w:cstheme="minorHAnsi"/>
          <w:bCs/>
          <w:i/>
          <w:iCs/>
          <w:sz w:val="22"/>
          <w:vertAlign w:val="subscript"/>
        </w:rPr>
        <w:t>water =</w:t>
      </w:r>
      <w:r w:rsidRPr="007A1E11">
        <w:rPr>
          <w:rFonts w:cstheme="minorHAnsi"/>
          <w:bCs/>
          <w:sz w:val="22"/>
        </w:rPr>
        <w:t xml:space="preserve"> </w:t>
      </w:r>
      <w:r w:rsidRPr="007A1E11">
        <w:rPr>
          <w:rFonts w:cstheme="minorHAnsi"/>
          <w:bCs/>
          <w:sz w:val="22"/>
          <w:u w:val="single"/>
        </w:rPr>
        <w:t>____50g_______</w:t>
      </w:r>
      <w:r w:rsidRPr="007A1E11">
        <w:rPr>
          <w:rFonts w:cstheme="minorHAnsi"/>
          <w:bCs/>
          <w:sz w:val="22"/>
        </w:rPr>
        <w:t xml:space="preserve">       </w:t>
      </w:r>
      <w:r w:rsidRPr="007A1E11">
        <w:rPr>
          <w:rFonts w:cstheme="minorHAnsi"/>
          <w:i/>
          <w:iCs/>
          <w:sz w:val="22"/>
        </w:rPr>
        <w:t>ΔT</w:t>
      </w:r>
      <w:r w:rsidRPr="007A1E11">
        <w:rPr>
          <w:rFonts w:cstheme="minorHAnsi"/>
          <w:i/>
          <w:iCs/>
          <w:sz w:val="22"/>
          <w:vertAlign w:val="subscript"/>
        </w:rPr>
        <w:t xml:space="preserve">hot </w:t>
      </w:r>
      <w:r w:rsidR="00BE562F" w:rsidRPr="007A1E11">
        <w:rPr>
          <w:rFonts w:cstheme="minorHAnsi"/>
          <w:i/>
          <w:iCs/>
          <w:sz w:val="22"/>
          <w:vertAlign w:val="subscript"/>
        </w:rPr>
        <w:t>water =</w:t>
      </w:r>
      <w:r w:rsidRPr="007A1E11">
        <w:rPr>
          <w:rFonts w:cstheme="minorHAnsi"/>
          <w:bCs/>
          <w:sz w:val="22"/>
        </w:rPr>
        <w:t xml:space="preserve"> </w:t>
      </w:r>
      <w:r w:rsidRPr="007A1E11">
        <w:rPr>
          <w:rFonts w:cstheme="minorHAnsi"/>
          <w:bCs/>
          <w:sz w:val="22"/>
          <w:u w:val="single"/>
        </w:rPr>
        <w:t>____-15°C______</w:t>
      </w:r>
    </w:p>
    <w:p w:rsidR="00A94446" w:rsidRPr="007A1E11" w:rsidRDefault="00A94446" w:rsidP="00A94446">
      <w:pPr>
        <w:tabs>
          <w:tab w:val="left" w:pos="993"/>
        </w:tabs>
        <w:spacing w:after="360" w:line="264" w:lineRule="auto"/>
        <w:ind w:left="-284"/>
        <w:rPr>
          <w:rFonts w:cstheme="minorHAnsi"/>
          <w:bCs/>
          <w:sz w:val="22"/>
          <w:u w:val="single"/>
        </w:rPr>
      </w:pPr>
      <w:r w:rsidRPr="007A1E11">
        <w:rPr>
          <w:rFonts w:cstheme="minorHAnsi"/>
          <w:bCs/>
          <w:i/>
          <w:iCs/>
          <w:sz w:val="22"/>
        </w:rPr>
        <w:t>T</w:t>
      </w:r>
      <w:r w:rsidRPr="007A1E11">
        <w:rPr>
          <w:rFonts w:cstheme="minorHAnsi"/>
          <w:bCs/>
          <w:i/>
          <w:iCs/>
          <w:sz w:val="22"/>
          <w:vertAlign w:val="subscript"/>
        </w:rPr>
        <w:t>cold</w:t>
      </w:r>
      <w:r w:rsidRPr="007A1E11">
        <w:rPr>
          <w:rFonts w:cstheme="minorHAnsi"/>
          <w:bCs/>
          <w:sz w:val="22"/>
        </w:rPr>
        <w:t xml:space="preserve"> = </w:t>
      </w:r>
      <w:r w:rsidRPr="007A1E11">
        <w:rPr>
          <w:rFonts w:cstheme="minorHAnsi"/>
          <w:bCs/>
          <w:sz w:val="22"/>
          <w:u w:val="single"/>
        </w:rPr>
        <w:t>____21.5°C</w:t>
      </w:r>
      <w:r w:rsidR="00017F18" w:rsidRPr="007A1E11">
        <w:rPr>
          <w:rFonts w:cstheme="minorHAnsi"/>
          <w:bCs/>
          <w:sz w:val="22"/>
          <w:u w:val="single"/>
        </w:rPr>
        <w:t>__</w:t>
      </w:r>
      <w:r w:rsidRPr="007A1E11">
        <w:rPr>
          <w:rFonts w:cstheme="minorHAnsi"/>
          <w:bCs/>
          <w:sz w:val="22"/>
          <w:u w:val="single"/>
        </w:rPr>
        <w:t>___</w:t>
      </w:r>
      <w:r w:rsidRPr="007A1E11">
        <w:rPr>
          <w:rFonts w:cstheme="minorHAnsi"/>
          <w:bCs/>
          <w:sz w:val="22"/>
        </w:rPr>
        <w:t xml:space="preserve">         </w:t>
      </w:r>
      <w:r w:rsidRPr="007A1E11">
        <w:rPr>
          <w:rFonts w:cstheme="minorHAnsi"/>
          <w:bCs/>
          <w:i/>
          <w:iCs/>
          <w:sz w:val="22"/>
        </w:rPr>
        <w:t>m</w:t>
      </w:r>
      <w:r w:rsidRPr="007A1E11">
        <w:rPr>
          <w:rFonts w:cstheme="minorHAnsi"/>
          <w:bCs/>
          <w:i/>
          <w:iCs/>
          <w:sz w:val="22"/>
          <w:vertAlign w:val="subscript"/>
        </w:rPr>
        <w:t xml:space="preserve">cold-water </w:t>
      </w:r>
      <w:r w:rsidR="00017F18" w:rsidRPr="007A1E11">
        <w:rPr>
          <w:rFonts w:cstheme="minorHAnsi"/>
          <w:bCs/>
          <w:sz w:val="22"/>
        </w:rPr>
        <w:t xml:space="preserve">= </w:t>
      </w:r>
      <w:r w:rsidR="00017F18" w:rsidRPr="007A1E11">
        <w:rPr>
          <w:rFonts w:cstheme="minorHAnsi"/>
          <w:bCs/>
          <w:sz w:val="22"/>
          <w:u w:val="single"/>
        </w:rPr>
        <w:t>____</w:t>
      </w:r>
      <w:r w:rsidRPr="007A1E11">
        <w:rPr>
          <w:rFonts w:cstheme="minorHAnsi"/>
          <w:bCs/>
          <w:sz w:val="22"/>
          <w:u w:val="single"/>
        </w:rPr>
        <w:t>50g_____</w:t>
      </w:r>
      <w:r w:rsidRPr="007A1E11">
        <w:rPr>
          <w:rFonts w:cstheme="minorHAnsi"/>
          <w:bCs/>
          <w:sz w:val="22"/>
        </w:rPr>
        <w:t xml:space="preserve">       </w:t>
      </w:r>
      <w:r w:rsidRPr="007A1E11">
        <w:rPr>
          <w:rFonts w:cstheme="minorHAnsi"/>
          <w:i/>
          <w:iCs/>
          <w:sz w:val="22"/>
        </w:rPr>
        <w:t>ΔT</w:t>
      </w:r>
      <w:r w:rsidRPr="007A1E11">
        <w:rPr>
          <w:rFonts w:cstheme="minorHAnsi"/>
          <w:i/>
          <w:iCs/>
          <w:sz w:val="22"/>
          <w:vertAlign w:val="subscript"/>
        </w:rPr>
        <w:t xml:space="preserve">cold </w:t>
      </w:r>
      <w:r w:rsidR="00BE562F" w:rsidRPr="007A1E11">
        <w:rPr>
          <w:rFonts w:cstheme="minorHAnsi"/>
          <w:i/>
          <w:iCs/>
          <w:sz w:val="22"/>
          <w:vertAlign w:val="subscript"/>
        </w:rPr>
        <w:t>water =</w:t>
      </w:r>
      <w:r w:rsidRPr="007A1E11">
        <w:rPr>
          <w:rFonts w:cstheme="minorHAnsi"/>
          <w:bCs/>
          <w:sz w:val="22"/>
        </w:rPr>
        <w:t xml:space="preserve"> </w:t>
      </w:r>
      <w:r w:rsidRPr="007A1E11">
        <w:rPr>
          <w:rFonts w:cstheme="minorHAnsi"/>
          <w:bCs/>
          <w:sz w:val="22"/>
          <w:u w:val="single"/>
        </w:rPr>
        <w:t>____23</w:t>
      </w:r>
      <w:r w:rsidR="003F12EC" w:rsidRPr="007A1E11">
        <w:rPr>
          <w:rFonts w:cstheme="minorHAnsi"/>
          <w:bCs/>
          <w:sz w:val="22"/>
          <w:u w:val="single"/>
        </w:rPr>
        <w:t>.5</w:t>
      </w:r>
      <w:r w:rsidR="00017F18" w:rsidRPr="007A1E11">
        <w:rPr>
          <w:rFonts w:cstheme="minorHAnsi"/>
          <w:bCs/>
          <w:sz w:val="22"/>
          <w:u w:val="single"/>
        </w:rPr>
        <w:t>°C</w:t>
      </w:r>
      <w:r w:rsidRPr="007A1E11">
        <w:rPr>
          <w:rFonts w:cstheme="minorHAnsi"/>
          <w:bCs/>
          <w:sz w:val="22"/>
          <w:u w:val="single"/>
        </w:rPr>
        <w:t>______</w:t>
      </w:r>
    </w:p>
    <w:p w:rsidR="00A94446" w:rsidRPr="007A1E11" w:rsidRDefault="00A94446" w:rsidP="00A94446">
      <w:pPr>
        <w:spacing w:after="360" w:line="264" w:lineRule="auto"/>
        <w:ind w:left="-284"/>
        <w:rPr>
          <w:rFonts w:cstheme="minorHAnsi"/>
          <w:bCs/>
          <w:sz w:val="22"/>
        </w:rPr>
      </w:pPr>
      <w:r w:rsidRPr="007A1E11">
        <w:rPr>
          <w:rFonts w:cstheme="minorHAnsi"/>
          <w:bCs/>
          <w:i/>
          <w:iCs/>
          <w:sz w:val="22"/>
        </w:rPr>
        <w:t>T</w:t>
      </w:r>
      <w:r w:rsidRPr="007A1E11">
        <w:rPr>
          <w:rFonts w:cstheme="minorHAnsi"/>
          <w:bCs/>
          <w:i/>
          <w:iCs/>
          <w:sz w:val="22"/>
          <w:vertAlign w:val="subscript"/>
        </w:rPr>
        <w:t xml:space="preserve">max </w:t>
      </w:r>
      <w:r w:rsidRPr="007A1E11">
        <w:rPr>
          <w:rFonts w:cstheme="minorHAnsi"/>
          <w:bCs/>
          <w:sz w:val="22"/>
        </w:rPr>
        <w:t xml:space="preserve">= </w:t>
      </w:r>
      <w:r w:rsidRPr="007A1E11">
        <w:rPr>
          <w:rFonts w:cstheme="minorHAnsi"/>
          <w:bCs/>
          <w:sz w:val="22"/>
          <w:u w:val="single"/>
        </w:rPr>
        <w:t>_____</w:t>
      </w:r>
      <w:r w:rsidR="00017F18" w:rsidRPr="007A1E11">
        <w:rPr>
          <w:rFonts w:cstheme="minorHAnsi"/>
          <w:bCs/>
          <w:sz w:val="22"/>
          <w:u w:val="single"/>
        </w:rPr>
        <w:t>45°C</w:t>
      </w:r>
      <w:r w:rsidRPr="007A1E11">
        <w:rPr>
          <w:rFonts w:cstheme="minorHAnsi"/>
          <w:bCs/>
          <w:sz w:val="22"/>
          <w:u w:val="single"/>
        </w:rPr>
        <w:t>______</w:t>
      </w:r>
      <w:r w:rsidRPr="007A1E11">
        <w:rPr>
          <w:rFonts w:cstheme="minorHAnsi"/>
          <w:bCs/>
          <w:sz w:val="22"/>
        </w:rPr>
        <w:t xml:space="preserve">                                                        </w:t>
      </w:r>
      <w:r w:rsidR="00BE562F" w:rsidRPr="007A1E11">
        <w:rPr>
          <w:rFonts w:cstheme="minorHAnsi"/>
          <w:i/>
          <w:iCs/>
          <w:sz w:val="22"/>
        </w:rPr>
        <w:t>ΔT</w:t>
      </w:r>
      <w:r w:rsidR="00BE562F" w:rsidRPr="007A1E11">
        <w:rPr>
          <w:rFonts w:cstheme="minorHAnsi"/>
          <w:i/>
          <w:iCs/>
          <w:sz w:val="22"/>
          <w:vertAlign w:val="subscript"/>
        </w:rPr>
        <w:t>calorimeter =</w:t>
      </w:r>
      <w:r w:rsidRPr="007A1E11">
        <w:rPr>
          <w:rFonts w:cstheme="minorHAnsi"/>
          <w:bCs/>
          <w:sz w:val="22"/>
        </w:rPr>
        <w:t xml:space="preserve"> </w:t>
      </w:r>
      <w:r w:rsidRPr="007A1E11">
        <w:rPr>
          <w:rFonts w:cstheme="minorHAnsi"/>
          <w:bCs/>
          <w:sz w:val="22"/>
          <w:u w:val="single"/>
        </w:rPr>
        <w:t>____</w:t>
      </w:r>
      <w:r w:rsidR="003F12EC" w:rsidRPr="007A1E11">
        <w:rPr>
          <w:rFonts w:cstheme="minorHAnsi"/>
          <w:bCs/>
          <w:sz w:val="22"/>
          <w:u w:val="single"/>
        </w:rPr>
        <w:t>23.5°C</w:t>
      </w:r>
      <w:r w:rsidRPr="007A1E11">
        <w:rPr>
          <w:rFonts w:cstheme="minorHAnsi"/>
          <w:bCs/>
          <w:sz w:val="22"/>
          <w:u w:val="single"/>
        </w:rPr>
        <w:t>______</w:t>
      </w:r>
    </w:p>
    <w:p w:rsidR="00A94446" w:rsidRPr="007A1E11" w:rsidRDefault="00A94446" w:rsidP="00A94446">
      <w:pPr>
        <w:spacing w:after="360" w:line="264" w:lineRule="auto"/>
        <w:ind w:left="-284"/>
        <w:rPr>
          <w:rFonts w:cstheme="minorHAnsi"/>
          <w:bCs/>
          <w:sz w:val="22"/>
        </w:rPr>
      </w:pPr>
      <w:r w:rsidRPr="007A1E11">
        <w:rPr>
          <w:rFonts w:cstheme="minorHAnsi"/>
          <w:i/>
          <w:iCs/>
          <w:sz w:val="22"/>
        </w:rPr>
        <w:t>Q</w:t>
      </w:r>
      <w:r w:rsidRPr="007A1E11">
        <w:rPr>
          <w:rFonts w:cstheme="minorHAnsi"/>
          <w:i/>
          <w:iCs/>
          <w:sz w:val="22"/>
          <w:vertAlign w:val="subscript"/>
        </w:rPr>
        <w:t xml:space="preserve">cold-water </w:t>
      </w:r>
      <w:r w:rsidRPr="007A1E11">
        <w:rPr>
          <w:rFonts w:cstheme="minorHAnsi"/>
          <w:bCs/>
          <w:sz w:val="22"/>
        </w:rPr>
        <w:t xml:space="preserve">= </w:t>
      </w:r>
      <w:r w:rsidRPr="007A1E11">
        <w:rPr>
          <w:rFonts w:cstheme="minorHAnsi"/>
          <w:bCs/>
          <w:sz w:val="22"/>
          <w:u w:val="single"/>
        </w:rPr>
        <w:t>____</w:t>
      </w:r>
      <w:r w:rsidR="00017F18" w:rsidRPr="007A1E11">
        <w:rPr>
          <w:rFonts w:cstheme="minorHAnsi"/>
          <w:bCs/>
          <w:sz w:val="22"/>
          <w:u w:val="single"/>
        </w:rPr>
        <w:t>4.92KJ____</w:t>
      </w:r>
      <w:r w:rsidRPr="007A1E11">
        <w:rPr>
          <w:rFonts w:cstheme="minorHAnsi"/>
          <w:bCs/>
          <w:sz w:val="22"/>
        </w:rPr>
        <w:t xml:space="preserve">   </w:t>
      </w:r>
      <w:r w:rsidR="00017F18" w:rsidRPr="007A1E11">
        <w:rPr>
          <w:rFonts w:cstheme="minorHAnsi"/>
          <w:bCs/>
          <w:sz w:val="22"/>
        </w:rPr>
        <w:t xml:space="preserve">    </w:t>
      </w:r>
      <w:r w:rsidRPr="007A1E11">
        <w:rPr>
          <w:rFonts w:cstheme="minorHAnsi"/>
          <w:i/>
          <w:iCs/>
          <w:sz w:val="22"/>
        </w:rPr>
        <w:t>Q</w:t>
      </w:r>
      <w:r w:rsidRPr="007A1E11">
        <w:rPr>
          <w:rFonts w:cstheme="minorHAnsi"/>
          <w:i/>
          <w:iCs/>
          <w:sz w:val="22"/>
          <w:vertAlign w:val="subscript"/>
        </w:rPr>
        <w:t xml:space="preserve">hot water </w:t>
      </w:r>
      <w:r w:rsidRPr="007A1E11">
        <w:rPr>
          <w:rFonts w:cstheme="minorHAnsi"/>
          <w:bCs/>
          <w:sz w:val="22"/>
        </w:rPr>
        <w:t xml:space="preserve">= </w:t>
      </w:r>
      <w:r w:rsidRPr="007A1E11">
        <w:rPr>
          <w:rFonts w:cstheme="minorHAnsi"/>
          <w:bCs/>
          <w:sz w:val="22"/>
          <w:u w:val="single"/>
        </w:rPr>
        <w:t>_____</w:t>
      </w:r>
      <w:r w:rsidR="00017F18" w:rsidRPr="007A1E11">
        <w:rPr>
          <w:rFonts w:cstheme="minorHAnsi"/>
          <w:bCs/>
          <w:sz w:val="22"/>
          <w:u w:val="single"/>
        </w:rPr>
        <w:t>-3.14KJ_____</w:t>
      </w:r>
      <w:r w:rsidRPr="007A1E11">
        <w:rPr>
          <w:rFonts w:cstheme="minorHAnsi"/>
          <w:bCs/>
          <w:sz w:val="22"/>
          <w:u w:val="single"/>
        </w:rPr>
        <w:t xml:space="preserve"> </w:t>
      </w:r>
      <w:r w:rsidRPr="007A1E11">
        <w:rPr>
          <w:rFonts w:cstheme="minorHAnsi"/>
          <w:bCs/>
          <w:sz w:val="22"/>
        </w:rPr>
        <w:t xml:space="preserve">       </w:t>
      </w:r>
      <w:r w:rsidR="00BE562F" w:rsidRPr="007A1E11">
        <w:rPr>
          <w:rFonts w:cstheme="minorHAnsi"/>
          <w:i/>
          <w:iCs/>
          <w:sz w:val="22"/>
        </w:rPr>
        <w:t>Q</w:t>
      </w:r>
      <w:r w:rsidR="00BE562F" w:rsidRPr="007A1E11">
        <w:rPr>
          <w:rFonts w:cstheme="minorHAnsi"/>
          <w:i/>
          <w:iCs/>
          <w:sz w:val="22"/>
          <w:vertAlign w:val="subscript"/>
        </w:rPr>
        <w:t xml:space="preserve">calorimeter </w:t>
      </w:r>
      <w:r w:rsidR="00BE562F" w:rsidRPr="007A1E11">
        <w:rPr>
          <w:rFonts w:cstheme="minorHAnsi"/>
          <w:bCs/>
          <w:i/>
          <w:iCs/>
          <w:sz w:val="22"/>
          <w:vertAlign w:val="subscript"/>
        </w:rPr>
        <w:t>=</w:t>
      </w:r>
      <w:r w:rsidR="00017F18" w:rsidRPr="007A1E11">
        <w:rPr>
          <w:rFonts w:cstheme="minorHAnsi"/>
          <w:bCs/>
          <w:sz w:val="22"/>
        </w:rPr>
        <w:t xml:space="preserve"> </w:t>
      </w:r>
      <w:r w:rsidR="003F12EC" w:rsidRPr="007A1E11">
        <w:rPr>
          <w:rFonts w:cstheme="minorHAnsi"/>
          <w:bCs/>
          <w:sz w:val="22"/>
          <w:u w:val="single"/>
        </w:rPr>
        <w:t>____-1.78KJ</w:t>
      </w:r>
      <w:r w:rsidR="00017F18" w:rsidRPr="007A1E11">
        <w:rPr>
          <w:rFonts w:cstheme="minorHAnsi"/>
          <w:bCs/>
          <w:sz w:val="22"/>
          <w:u w:val="single"/>
        </w:rPr>
        <w:t>_____</w:t>
      </w:r>
    </w:p>
    <w:p w:rsidR="00A94446" w:rsidRPr="007A1E11" w:rsidRDefault="00BE562F" w:rsidP="00A94446">
      <w:pPr>
        <w:spacing w:after="360" w:line="264" w:lineRule="auto"/>
        <w:ind w:left="-284"/>
        <w:rPr>
          <w:rFonts w:asciiTheme="majorHAnsi" w:hAnsiTheme="majorHAnsi" w:cstheme="majorHAnsi"/>
          <w:bCs/>
          <w:sz w:val="22"/>
        </w:rPr>
      </w:pPr>
      <w:r w:rsidRPr="007A1E11">
        <w:rPr>
          <w:rFonts w:asciiTheme="majorHAnsi" w:hAnsiTheme="majorHAnsi" w:cstheme="majorHAnsi"/>
          <w:b/>
          <w:bCs/>
          <w:i/>
          <w:iCs/>
          <w:sz w:val="22"/>
        </w:rPr>
        <w:t>HC</w:t>
      </w:r>
      <w:r w:rsidRPr="007A1E11">
        <w:rPr>
          <w:rFonts w:asciiTheme="majorHAnsi" w:hAnsiTheme="majorHAnsi" w:cstheme="majorHAnsi"/>
          <w:b/>
          <w:bCs/>
          <w:i/>
          <w:iCs/>
          <w:sz w:val="22"/>
          <w:vertAlign w:val="subscript"/>
        </w:rPr>
        <w:t>calorimeter =</w:t>
      </w:r>
      <w:r w:rsidR="00A94446" w:rsidRPr="007A1E11">
        <w:rPr>
          <w:rFonts w:asciiTheme="majorHAnsi" w:hAnsiTheme="majorHAnsi" w:cstheme="majorHAnsi"/>
          <w:bCs/>
          <w:sz w:val="22"/>
        </w:rPr>
        <w:t xml:space="preserve"> </w:t>
      </w:r>
      <w:r w:rsidR="00FC613C" w:rsidRPr="007A1E11">
        <w:rPr>
          <w:rFonts w:cstheme="minorHAnsi"/>
          <w:bCs/>
          <w:sz w:val="22"/>
          <w:u w:val="single"/>
        </w:rPr>
        <w:t>____</w:t>
      </w:r>
      <w:r w:rsidR="00F51F1B" w:rsidRPr="007A1E11">
        <w:rPr>
          <w:rFonts w:cstheme="minorHAnsi"/>
          <w:bCs/>
          <w:sz w:val="22"/>
          <w:u w:val="single"/>
        </w:rPr>
        <w:t>70.36</w:t>
      </w:r>
      <w:r w:rsidR="003F12EC" w:rsidRPr="007A1E11">
        <w:rPr>
          <w:rFonts w:cstheme="minorHAnsi"/>
          <w:bCs/>
          <w:sz w:val="22"/>
          <w:u w:val="single"/>
        </w:rPr>
        <w:t>J/°C</w:t>
      </w:r>
      <w:r w:rsidR="00FC613C" w:rsidRPr="007A1E11">
        <w:rPr>
          <w:rFonts w:cstheme="minorHAnsi"/>
          <w:bCs/>
          <w:sz w:val="22"/>
          <w:u w:val="single"/>
        </w:rPr>
        <w:t>__</w:t>
      </w:r>
      <w:r w:rsidR="00A94446" w:rsidRPr="007A1E11">
        <w:rPr>
          <w:rFonts w:cstheme="minorHAnsi"/>
          <w:bCs/>
          <w:sz w:val="22"/>
          <w:u w:val="single"/>
        </w:rPr>
        <w:t>__</w:t>
      </w:r>
    </w:p>
    <w:p w:rsidR="007451F1" w:rsidRPr="007A1E11" w:rsidRDefault="007451F1" w:rsidP="007451F1">
      <w:pPr>
        <w:tabs>
          <w:tab w:val="left" w:pos="993"/>
        </w:tabs>
        <w:spacing w:after="360" w:line="264" w:lineRule="auto"/>
        <w:ind w:left="-284"/>
        <w:rPr>
          <w:rFonts w:cstheme="minorHAnsi"/>
          <w:bCs/>
          <w:sz w:val="22"/>
          <w:u w:val="single"/>
        </w:rPr>
      </w:pPr>
      <w:r w:rsidRPr="007A1E11">
        <w:rPr>
          <w:rFonts w:cstheme="minorHAnsi"/>
          <w:bCs/>
          <w:i/>
          <w:iCs/>
          <w:sz w:val="22"/>
        </w:rPr>
        <w:t>T</w:t>
      </w:r>
      <w:r w:rsidRPr="007A1E11">
        <w:rPr>
          <w:rFonts w:cstheme="minorHAnsi"/>
          <w:bCs/>
          <w:i/>
          <w:iCs/>
          <w:sz w:val="22"/>
          <w:vertAlign w:val="subscript"/>
        </w:rPr>
        <w:t>hot</w:t>
      </w:r>
      <w:r w:rsidRPr="007A1E11">
        <w:rPr>
          <w:rFonts w:cstheme="minorHAnsi"/>
          <w:bCs/>
          <w:sz w:val="22"/>
        </w:rPr>
        <w:t xml:space="preserve"> = </w:t>
      </w:r>
      <w:r w:rsidRPr="007A1E11">
        <w:rPr>
          <w:rFonts w:cstheme="minorHAnsi"/>
          <w:bCs/>
          <w:sz w:val="22"/>
          <w:u w:val="single"/>
        </w:rPr>
        <w:t>____60°C______</w:t>
      </w:r>
      <w:r w:rsidRPr="007A1E11">
        <w:rPr>
          <w:rFonts w:cstheme="minorHAnsi"/>
          <w:bCs/>
          <w:sz w:val="22"/>
        </w:rPr>
        <w:t xml:space="preserve">            </w:t>
      </w:r>
      <w:r w:rsidRPr="007A1E11">
        <w:rPr>
          <w:rFonts w:cstheme="minorHAnsi"/>
          <w:bCs/>
          <w:i/>
          <w:iCs/>
          <w:sz w:val="22"/>
        </w:rPr>
        <w:t>m</w:t>
      </w:r>
      <w:r w:rsidRPr="007A1E11">
        <w:rPr>
          <w:rFonts w:cstheme="minorHAnsi"/>
          <w:bCs/>
          <w:i/>
          <w:iCs/>
          <w:sz w:val="22"/>
          <w:vertAlign w:val="subscript"/>
        </w:rPr>
        <w:t>hot water =</w:t>
      </w:r>
      <w:r w:rsidRPr="007A1E11">
        <w:rPr>
          <w:rFonts w:cstheme="minorHAnsi"/>
          <w:bCs/>
          <w:sz w:val="22"/>
        </w:rPr>
        <w:t xml:space="preserve"> </w:t>
      </w:r>
      <w:r w:rsidRPr="007A1E11">
        <w:rPr>
          <w:rFonts w:cstheme="minorHAnsi"/>
          <w:bCs/>
          <w:sz w:val="22"/>
          <w:u w:val="single"/>
        </w:rPr>
        <w:t>____50g_______</w:t>
      </w:r>
      <w:r w:rsidRPr="007A1E11">
        <w:rPr>
          <w:rFonts w:cstheme="minorHAnsi"/>
          <w:bCs/>
          <w:sz w:val="22"/>
        </w:rPr>
        <w:t xml:space="preserve">       </w:t>
      </w:r>
      <w:r w:rsidRPr="007A1E11">
        <w:rPr>
          <w:rFonts w:cstheme="minorHAnsi"/>
          <w:i/>
          <w:iCs/>
          <w:sz w:val="22"/>
        </w:rPr>
        <w:t>ΔT</w:t>
      </w:r>
      <w:r w:rsidRPr="007A1E11">
        <w:rPr>
          <w:rFonts w:cstheme="minorHAnsi"/>
          <w:i/>
          <w:iCs/>
          <w:sz w:val="22"/>
          <w:vertAlign w:val="subscript"/>
        </w:rPr>
        <w:t>hot water =</w:t>
      </w:r>
      <w:r w:rsidRPr="007A1E11">
        <w:rPr>
          <w:rFonts w:cstheme="minorHAnsi"/>
          <w:bCs/>
          <w:sz w:val="22"/>
        </w:rPr>
        <w:t xml:space="preserve"> </w:t>
      </w:r>
      <w:r w:rsidRPr="007A1E11">
        <w:rPr>
          <w:rFonts w:cstheme="minorHAnsi"/>
          <w:bCs/>
          <w:sz w:val="22"/>
          <w:u w:val="single"/>
        </w:rPr>
        <w:t>____-15°C______</w:t>
      </w:r>
    </w:p>
    <w:p w:rsidR="00D14D22" w:rsidRDefault="00D14D22" w:rsidP="00D14D22">
      <w:pPr>
        <w:tabs>
          <w:tab w:val="left" w:pos="993"/>
        </w:tabs>
        <w:spacing w:after="360" w:line="264" w:lineRule="auto"/>
        <w:ind w:left="-284"/>
        <w:rPr>
          <w:rFonts w:cstheme="minorHAnsi"/>
          <w:bCs/>
          <w:iCs/>
        </w:rPr>
      </w:pPr>
      <w:r w:rsidRPr="00D14D22">
        <w:rPr>
          <w:rFonts w:cstheme="minorHAnsi"/>
          <w:bCs/>
          <w:iCs/>
        </w:rPr>
        <w:t>T</w:t>
      </w:r>
      <w:r>
        <w:rPr>
          <w:rFonts w:cstheme="minorHAnsi"/>
          <w:bCs/>
          <w:iCs/>
        </w:rPr>
        <w:t>he calculations</w:t>
      </w:r>
      <w:r w:rsidR="007F5F03">
        <w:rPr>
          <w:rFonts w:cstheme="minorHAnsi"/>
          <w:bCs/>
          <w:iCs/>
        </w:rPr>
        <w:t xml:space="preserve"> used to obtain these results a</w:t>
      </w:r>
      <w:r>
        <w:rPr>
          <w:rFonts w:cstheme="minorHAnsi"/>
          <w:bCs/>
          <w:iCs/>
        </w:rPr>
        <w:t>re as follows:</w:t>
      </w:r>
    </w:p>
    <w:p w:rsidR="00D14D22" w:rsidRDefault="00D14D22" w:rsidP="00D14D22">
      <w:pPr>
        <w:tabs>
          <w:tab w:val="left" w:pos="993"/>
        </w:tabs>
        <w:spacing w:after="360" w:line="264" w:lineRule="auto"/>
        <w:ind w:left="-284"/>
        <w:rPr>
          <w:rFonts w:cstheme="minorHAnsi"/>
          <w:bCs/>
          <w:iCs/>
        </w:rPr>
      </w:pPr>
      <w:r>
        <w:rPr>
          <w:rFonts w:cstheme="minorHAnsi"/>
          <w:bCs/>
          <w:iCs/>
        </w:rPr>
        <w:t>Q</w:t>
      </w:r>
      <w:r>
        <w:rPr>
          <w:rFonts w:cstheme="minorHAnsi"/>
          <w:bCs/>
          <w:iCs/>
          <w:vertAlign w:val="subscript"/>
        </w:rPr>
        <w:t xml:space="preserve">hw </w:t>
      </w:r>
      <w:r>
        <w:rPr>
          <w:rFonts w:cstheme="minorHAnsi"/>
          <w:bCs/>
          <w:iCs/>
        </w:rPr>
        <w:t>= 50g x 4.186J/g</w:t>
      </w:r>
      <w:r w:rsidR="007F5F03">
        <w:rPr>
          <w:rFonts w:cstheme="minorHAnsi"/>
          <w:bCs/>
          <w:iCs/>
        </w:rPr>
        <w:t>-</w:t>
      </w:r>
      <w:r w:rsidR="007A1E11">
        <w:rPr>
          <w:rFonts w:cstheme="minorHAnsi"/>
          <w:bCs/>
          <w:iCs/>
        </w:rPr>
        <w:t>°C x -15°C =</w:t>
      </w:r>
      <w:r w:rsidR="007A1E11">
        <w:rPr>
          <w:rFonts w:cstheme="minorHAnsi"/>
          <w:bCs/>
          <w:iCs/>
        </w:rPr>
        <w:tab/>
        <w:t>-3139.5J =</w:t>
      </w:r>
      <w:r w:rsidR="007A1E11">
        <w:rPr>
          <w:rFonts w:cstheme="minorHAnsi"/>
          <w:bCs/>
          <w:iCs/>
        </w:rPr>
        <w:tab/>
      </w:r>
      <w:r>
        <w:rPr>
          <w:rFonts w:cstheme="minorHAnsi"/>
          <w:bCs/>
          <w:iCs/>
        </w:rPr>
        <w:t>-3.14KJ</w:t>
      </w:r>
    </w:p>
    <w:p w:rsidR="00D14D22" w:rsidRDefault="00D14D22" w:rsidP="00D14D22">
      <w:pPr>
        <w:tabs>
          <w:tab w:val="left" w:pos="993"/>
        </w:tabs>
        <w:spacing w:after="360" w:line="264" w:lineRule="auto"/>
        <w:ind w:left="-284"/>
        <w:rPr>
          <w:rFonts w:cstheme="minorHAnsi"/>
          <w:bCs/>
          <w:iCs/>
        </w:rPr>
      </w:pPr>
      <w:r>
        <w:rPr>
          <w:rFonts w:cstheme="minorHAnsi"/>
          <w:bCs/>
          <w:iCs/>
        </w:rPr>
        <w:t>Q</w:t>
      </w:r>
      <w:r w:rsidR="007F5F03">
        <w:rPr>
          <w:rFonts w:cstheme="minorHAnsi"/>
          <w:bCs/>
          <w:iCs/>
          <w:vertAlign w:val="subscript"/>
        </w:rPr>
        <w:t xml:space="preserve">cw </w:t>
      </w:r>
      <w:r w:rsidR="007F5F03">
        <w:rPr>
          <w:rFonts w:cstheme="minorHAnsi"/>
          <w:bCs/>
          <w:iCs/>
        </w:rPr>
        <w:t xml:space="preserve">=50g x 4.186J/g-°C x 23°C = </w:t>
      </w:r>
      <w:r w:rsidR="007A1E11">
        <w:rPr>
          <w:rFonts w:cstheme="minorHAnsi"/>
          <w:bCs/>
          <w:iCs/>
        </w:rPr>
        <w:tab/>
      </w:r>
      <w:r w:rsidR="007F5F03">
        <w:rPr>
          <w:rFonts w:cstheme="minorHAnsi"/>
          <w:bCs/>
          <w:iCs/>
        </w:rPr>
        <w:t xml:space="preserve">4918.6J = </w:t>
      </w:r>
      <w:r w:rsidR="007A1E11">
        <w:rPr>
          <w:rFonts w:cstheme="minorHAnsi"/>
          <w:bCs/>
          <w:iCs/>
        </w:rPr>
        <w:tab/>
      </w:r>
      <w:r w:rsidR="007F5F03">
        <w:rPr>
          <w:rFonts w:cstheme="minorHAnsi"/>
          <w:bCs/>
          <w:iCs/>
        </w:rPr>
        <w:t>4.92KJ</w:t>
      </w:r>
    </w:p>
    <w:p w:rsidR="007F5F03" w:rsidRDefault="007F5F03" w:rsidP="00D14D22">
      <w:pPr>
        <w:tabs>
          <w:tab w:val="left" w:pos="993"/>
        </w:tabs>
        <w:spacing w:after="360" w:line="264" w:lineRule="auto"/>
        <w:ind w:left="-284"/>
        <w:rPr>
          <w:rFonts w:cstheme="minorHAnsi"/>
          <w:bCs/>
          <w:iCs/>
          <w:vertAlign w:val="subscript"/>
        </w:rPr>
      </w:pPr>
      <w:r>
        <w:rPr>
          <w:rFonts w:cstheme="minorHAnsi"/>
          <w:bCs/>
          <w:iCs/>
        </w:rPr>
        <w:t>-Q</w:t>
      </w:r>
      <w:r>
        <w:rPr>
          <w:rFonts w:cstheme="minorHAnsi"/>
          <w:bCs/>
          <w:iCs/>
          <w:vertAlign w:val="subscript"/>
        </w:rPr>
        <w:t xml:space="preserve">hw </w:t>
      </w:r>
      <w:r>
        <w:rPr>
          <w:rFonts w:cstheme="minorHAnsi"/>
          <w:bCs/>
          <w:iCs/>
        </w:rPr>
        <w:t>= Q</w:t>
      </w:r>
      <w:r>
        <w:rPr>
          <w:rFonts w:cstheme="minorHAnsi"/>
          <w:bCs/>
          <w:iCs/>
          <w:vertAlign w:val="subscript"/>
        </w:rPr>
        <w:t xml:space="preserve">cw </w:t>
      </w:r>
      <w:r>
        <w:rPr>
          <w:rFonts w:cstheme="minorHAnsi"/>
          <w:bCs/>
          <w:iCs/>
        </w:rPr>
        <w:t>+ Q</w:t>
      </w:r>
      <w:r>
        <w:rPr>
          <w:rFonts w:cstheme="minorHAnsi"/>
          <w:bCs/>
          <w:iCs/>
          <w:vertAlign w:val="subscript"/>
        </w:rPr>
        <w:t>calorimeter</w:t>
      </w:r>
    </w:p>
    <w:p w:rsidR="007F5F03" w:rsidRDefault="007F5F03" w:rsidP="00D14D22">
      <w:pPr>
        <w:tabs>
          <w:tab w:val="left" w:pos="993"/>
        </w:tabs>
        <w:spacing w:after="360" w:line="264" w:lineRule="auto"/>
        <w:ind w:left="-284"/>
        <w:rPr>
          <w:rFonts w:cstheme="minorHAnsi"/>
          <w:bCs/>
          <w:iCs/>
          <w:vertAlign w:val="subscript"/>
        </w:rPr>
      </w:pPr>
      <w:r>
        <w:rPr>
          <w:rFonts w:cstheme="minorHAnsi"/>
          <w:bCs/>
          <w:iCs/>
        </w:rPr>
        <w:t>So: Q</w:t>
      </w:r>
      <w:r>
        <w:rPr>
          <w:rFonts w:cstheme="minorHAnsi"/>
          <w:bCs/>
          <w:iCs/>
          <w:vertAlign w:val="subscript"/>
        </w:rPr>
        <w:t xml:space="preserve">cal </w:t>
      </w:r>
      <w:r>
        <w:rPr>
          <w:rFonts w:cstheme="minorHAnsi"/>
          <w:bCs/>
          <w:iCs/>
        </w:rPr>
        <w:t>= -Q</w:t>
      </w:r>
      <w:r>
        <w:rPr>
          <w:rFonts w:cstheme="minorHAnsi"/>
          <w:bCs/>
          <w:iCs/>
          <w:vertAlign w:val="subscript"/>
        </w:rPr>
        <w:t xml:space="preserve">hw </w:t>
      </w:r>
      <w:r>
        <w:rPr>
          <w:rFonts w:cstheme="minorHAnsi"/>
          <w:bCs/>
          <w:iCs/>
        </w:rPr>
        <w:t>– Q</w:t>
      </w:r>
      <w:r>
        <w:rPr>
          <w:rFonts w:cstheme="minorHAnsi"/>
          <w:bCs/>
          <w:iCs/>
          <w:vertAlign w:val="subscript"/>
        </w:rPr>
        <w:t>cw</w:t>
      </w:r>
    </w:p>
    <w:p w:rsidR="00F51F1B" w:rsidRDefault="007F5F03" w:rsidP="00F51F1B">
      <w:pPr>
        <w:tabs>
          <w:tab w:val="left" w:pos="993"/>
        </w:tabs>
        <w:spacing w:after="360" w:line="264" w:lineRule="auto"/>
        <w:ind w:left="-284"/>
        <w:rPr>
          <w:rFonts w:cstheme="minorHAnsi"/>
          <w:bCs/>
          <w:iCs/>
        </w:rPr>
      </w:pPr>
      <w:r>
        <w:rPr>
          <w:rFonts w:cstheme="minorHAnsi"/>
          <w:bCs/>
          <w:iCs/>
        </w:rPr>
        <w:t>= -</w:t>
      </w:r>
      <w:r w:rsidR="00D808EA">
        <w:rPr>
          <w:rFonts w:cstheme="minorHAnsi"/>
          <w:bCs/>
          <w:iCs/>
        </w:rPr>
        <w:t xml:space="preserve"> </w:t>
      </w:r>
      <w:r>
        <w:rPr>
          <w:rFonts w:cstheme="minorHAnsi"/>
          <w:bCs/>
          <w:iCs/>
        </w:rPr>
        <w:t xml:space="preserve">(-3.13) – 4.92 = </w:t>
      </w:r>
      <w:r w:rsidR="007A1E11">
        <w:rPr>
          <w:rFonts w:cstheme="minorHAnsi"/>
          <w:bCs/>
          <w:iCs/>
        </w:rPr>
        <w:tab/>
      </w:r>
      <w:r>
        <w:rPr>
          <w:rFonts w:cstheme="minorHAnsi"/>
          <w:bCs/>
          <w:iCs/>
        </w:rPr>
        <w:t>-1.78KJ</w:t>
      </w:r>
    </w:p>
    <w:p w:rsidR="00F51F1B" w:rsidRDefault="00F51F1B" w:rsidP="00F51F1B">
      <w:pPr>
        <w:tabs>
          <w:tab w:val="left" w:pos="993"/>
        </w:tabs>
        <w:spacing w:after="360" w:line="264" w:lineRule="auto"/>
        <w:ind w:left="-284"/>
        <w:rPr>
          <w:rFonts w:cstheme="minorHAnsi"/>
          <w:bCs/>
          <w:iCs/>
          <w:vertAlign w:val="subscript"/>
        </w:rPr>
      </w:pPr>
      <w:r>
        <w:rPr>
          <w:rFonts w:cstheme="minorHAnsi"/>
          <w:bCs/>
          <w:iCs/>
        </w:rPr>
        <w:t>To calculate the HC of the calorimeter: HC</w:t>
      </w:r>
      <w:r>
        <w:rPr>
          <w:rFonts w:cstheme="minorHAnsi"/>
          <w:bCs/>
          <w:iCs/>
          <w:vertAlign w:val="subscript"/>
        </w:rPr>
        <w:t xml:space="preserve">calorimeter </w:t>
      </w:r>
      <w:r>
        <w:rPr>
          <w:rFonts w:cstheme="minorHAnsi"/>
          <w:bCs/>
          <w:iCs/>
        </w:rPr>
        <w:t>= Q</w:t>
      </w:r>
      <w:r>
        <w:rPr>
          <w:rFonts w:cstheme="minorHAnsi"/>
          <w:bCs/>
          <w:iCs/>
          <w:vertAlign w:val="subscript"/>
        </w:rPr>
        <w:t>calorimeter</w:t>
      </w:r>
      <w:r>
        <w:rPr>
          <w:rFonts w:cstheme="minorHAnsi"/>
          <w:bCs/>
          <w:iCs/>
        </w:rPr>
        <w:t>/ΔT</w:t>
      </w:r>
      <w:r>
        <w:rPr>
          <w:rFonts w:cstheme="minorHAnsi"/>
          <w:bCs/>
          <w:iCs/>
          <w:vertAlign w:val="subscript"/>
        </w:rPr>
        <w:t>calorimeter</w:t>
      </w:r>
    </w:p>
    <w:p w:rsidR="00F51F1B" w:rsidRPr="00F51F1B" w:rsidRDefault="00F51F1B" w:rsidP="00F51F1B">
      <w:pPr>
        <w:tabs>
          <w:tab w:val="left" w:pos="993"/>
        </w:tabs>
        <w:spacing w:after="360" w:line="264" w:lineRule="auto"/>
        <w:ind w:left="-284"/>
        <w:rPr>
          <w:rFonts w:cstheme="minorHAnsi"/>
          <w:bCs/>
          <w:iCs/>
        </w:rPr>
      </w:pPr>
      <w:r w:rsidRPr="00F51F1B">
        <w:rPr>
          <w:rFonts w:cstheme="minorHAnsi"/>
          <w:bCs/>
          <w:iCs/>
        </w:rPr>
        <w:t>= -1.78</w:t>
      </w:r>
      <w:r>
        <w:rPr>
          <w:rFonts w:cstheme="minorHAnsi"/>
          <w:bCs/>
          <w:iCs/>
        </w:rPr>
        <w:t>/25.3 =</w:t>
      </w:r>
      <w:r w:rsidR="007A1E11">
        <w:rPr>
          <w:rFonts w:cstheme="minorHAnsi"/>
          <w:bCs/>
          <w:iCs/>
        </w:rPr>
        <w:tab/>
      </w:r>
      <w:r>
        <w:rPr>
          <w:rFonts w:cstheme="minorHAnsi"/>
          <w:bCs/>
          <w:iCs/>
        </w:rPr>
        <w:t xml:space="preserve"> -0.070356KJ/°C</w:t>
      </w:r>
    </w:p>
    <w:p w:rsidR="007451F1" w:rsidRDefault="007451F1" w:rsidP="007451F1">
      <w:r>
        <w:t>Measuring the heat capacity of the metal:</w:t>
      </w:r>
    </w:p>
    <w:tbl>
      <w:tblPr>
        <w:tblStyle w:val="TableGrid"/>
        <w:tblW w:w="5000" w:type="pct"/>
        <w:tblLook w:val="04A0" w:firstRow="1" w:lastRow="0" w:firstColumn="1" w:lastColumn="0" w:noHBand="0" w:noVBand="1"/>
      </w:tblPr>
      <w:tblGrid>
        <w:gridCol w:w="2544"/>
        <w:gridCol w:w="6472"/>
      </w:tblGrid>
      <w:tr w:rsidR="007451F1" w:rsidTr="00EC68C8">
        <w:tc>
          <w:tcPr>
            <w:tcW w:w="1411" w:type="pct"/>
            <w:shd w:val="clear" w:color="auto" w:fill="F7CAAC" w:themeFill="accent2" w:themeFillTint="66"/>
            <w:vAlign w:val="center"/>
          </w:tcPr>
          <w:p w:rsidR="007451F1" w:rsidRPr="00540DA6" w:rsidRDefault="007451F1" w:rsidP="00EC68C8">
            <w:pPr>
              <w:spacing w:after="360" w:line="264" w:lineRule="auto"/>
              <w:jc w:val="center"/>
              <w:rPr>
                <w:rFonts w:asciiTheme="majorHAnsi" w:hAnsiTheme="majorHAnsi" w:cstheme="majorHAnsi"/>
                <w:b/>
                <w:bCs/>
              </w:rPr>
            </w:pPr>
            <w:r w:rsidRPr="00540DA6">
              <w:rPr>
                <w:rFonts w:asciiTheme="majorHAnsi" w:hAnsiTheme="majorHAnsi" w:cstheme="majorHAnsi"/>
                <w:b/>
                <w:bCs/>
              </w:rPr>
              <w:t>Time (s)</w:t>
            </w:r>
          </w:p>
        </w:tc>
        <w:tc>
          <w:tcPr>
            <w:tcW w:w="3589" w:type="pct"/>
            <w:shd w:val="clear" w:color="auto" w:fill="F7CAAC" w:themeFill="accent2" w:themeFillTint="66"/>
            <w:vAlign w:val="center"/>
          </w:tcPr>
          <w:p w:rsidR="007451F1" w:rsidRPr="00540DA6" w:rsidRDefault="007451F1" w:rsidP="00EC68C8">
            <w:pPr>
              <w:spacing w:after="360" w:line="264" w:lineRule="auto"/>
              <w:jc w:val="center"/>
              <w:rPr>
                <w:rFonts w:asciiTheme="majorHAnsi" w:hAnsiTheme="majorHAnsi" w:cstheme="majorHAnsi"/>
                <w:b/>
                <w:bCs/>
              </w:rPr>
            </w:pPr>
            <w:r w:rsidRPr="00540DA6">
              <w:rPr>
                <w:rFonts w:asciiTheme="majorHAnsi" w:hAnsiTheme="majorHAnsi" w:cstheme="majorHAnsi"/>
                <w:b/>
                <w:bCs/>
              </w:rPr>
              <w:t>Temperature Water (</w:t>
            </w:r>
            <w:r w:rsidRPr="00540DA6">
              <w:rPr>
                <w:rFonts w:ascii="Calibri" w:hAnsi="Calibri" w:cs="Calibri"/>
                <w:b/>
                <w:bCs/>
              </w:rPr>
              <w:t>°</w:t>
            </w:r>
            <w:r w:rsidRPr="00540DA6">
              <w:rPr>
                <w:rFonts w:asciiTheme="majorHAnsi" w:hAnsiTheme="majorHAnsi" w:cstheme="majorHAnsi"/>
                <w:b/>
                <w:bCs/>
              </w:rPr>
              <w:t>C)</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26</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27</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30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28</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lastRenderedPageBreak/>
              <w:t>40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28.5</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sidRPr="00E26CEB">
              <w:rPr>
                <w:rFonts w:asciiTheme="majorHAnsi" w:hAnsiTheme="majorHAnsi" w:cstheme="majorHAnsi"/>
                <w:bCs/>
              </w:rPr>
              <w:t>50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sidRPr="00E26CEB">
              <w:rPr>
                <w:rFonts w:asciiTheme="majorHAnsi" w:hAnsiTheme="majorHAnsi" w:cstheme="majorHAnsi"/>
                <w:bCs/>
                <w:color w:val="C45911" w:themeColor="accent2" w:themeShade="BF"/>
              </w:rPr>
              <w:t>29</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60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28.5</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70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28</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80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28</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90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28</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100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28</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110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28</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120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28</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130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27.5</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140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27.5</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150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27.5</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160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27.5</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170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27.5</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180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27.5</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190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27.5</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200</w:t>
            </w:r>
          </w:p>
        </w:tc>
        <w:tc>
          <w:tcPr>
            <w:tcW w:w="3589"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27.5</w:t>
            </w:r>
          </w:p>
        </w:tc>
      </w:tr>
      <w:tr w:rsidR="007451F1" w:rsidTr="00EC68C8">
        <w:tc>
          <w:tcPr>
            <w:tcW w:w="1411" w:type="pct"/>
            <w:vAlign w:val="center"/>
          </w:tcPr>
          <w:p w:rsidR="007451F1" w:rsidRDefault="007451F1" w:rsidP="00EC68C8">
            <w:pPr>
              <w:spacing w:after="360" w:line="264" w:lineRule="auto"/>
              <w:jc w:val="center"/>
              <w:rPr>
                <w:rFonts w:asciiTheme="majorHAnsi" w:hAnsiTheme="majorHAnsi" w:cstheme="majorHAnsi"/>
                <w:bCs/>
              </w:rPr>
            </w:pPr>
            <w:r>
              <w:rPr>
                <w:rFonts w:asciiTheme="majorHAnsi" w:hAnsiTheme="majorHAnsi" w:cstheme="majorHAnsi"/>
                <w:bCs/>
              </w:rPr>
              <w:t>210</w:t>
            </w:r>
          </w:p>
        </w:tc>
        <w:tc>
          <w:tcPr>
            <w:tcW w:w="3589" w:type="pct"/>
            <w:vAlign w:val="center"/>
          </w:tcPr>
          <w:p w:rsidR="007451F1" w:rsidRDefault="007451F1" w:rsidP="00EC68C8">
            <w:pPr>
              <w:keepNext/>
              <w:spacing w:after="360" w:line="264" w:lineRule="auto"/>
              <w:jc w:val="center"/>
              <w:rPr>
                <w:rFonts w:asciiTheme="majorHAnsi" w:hAnsiTheme="majorHAnsi" w:cstheme="majorHAnsi"/>
                <w:bCs/>
              </w:rPr>
            </w:pPr>
            <w:r>
              <w:rPr>
                <w:rFonts w:asciiTheme="majorHAnsi" w:hAnsiTheme="majorHAnsi" w:cstheme="majorHAnsi"/>
                <w:bCs/>
              </w:rPr>
              <w:t>27</w:t>
            </w:r>
          </w:p>
        </w:tc>
      </w:tr>
    </w:tbl>
    <w:p w:rsidR="007451F1" w:rsidRDefault="007451F1" w:rsidP="007451F1">
      <w:pPr>
        <w:pStyle w:val="Caption"/>
        <w:jc w:val="right"/>
        <w:rPr>
          <w:noProof/>
        </w:rPr>
      </w:pPr>
      <w:bookmarkStart w:id="4" w:name="_Toc166567998"/>
      <w:r>
        <w:t xml:space="preserve">Table </w:t>
      </w:r>
      <w:fldSimple w:instr=" SEQ Table \* ARABIC ">
        <w:r>
          <w:rPr>
            <w:noProof/>
          </w:rPr>
          <w:t>1</w:t>
        </w:r>
        <w:bookmarkEnd w:id="4"/>
      </w:fldSimple>
    </w:p>
    <w:p w:rsidR="007451F1" w:rsidRPr="007451F1" w:rsidRDefault="007451F1" w:rsidP="007451F1"/>
    <w:p w:rsidR="00126CBA" w:rsidRPr="00126CBA" w:rsidRDefault="00126CBA" w:rsidP="00126CBA">
      <w:pPr>
        <w:tabs>
          <w:tab w:val="left" w:pos="993"/>
        </w:tabs>
        <w:spacing w:after="360" w:line="264" w:lineRule="auto"/>
        <w:ind w:left="-284"/>
        <w:rPr>
          <w:rFonts w:cstheme="minorHAnsi"/>
          <w:bCs/>
          <w:sz w:val="24"/>
          <w:szCs w:val="24"/>
        </w:rPr>
      </w:pPr>
      <w:r w:rsidRPr="00126CBA">
        <w:rPr>
          <w:rFonts w:cstheme="minorHAnsi"/>
          <w:bCs/>
          <w:i/>
          <w:iCs/>
          <w:sz w:val="24"/>
          <w:szCs w:val="24"/>
        </w:rPr>
        <w:t>T</w:t>
      </w:r>
      <w:r w:rsidRPr="00126CBA">
        <w:rPr>
          <w:rFonts w:cstheme="minorHAnsi"/>
          <w:bCs/>
          <w:i/>
          <w:iCs/>
          <w:sz w:val="24"/>
          <w:szCs w:val="24"/>
          <w:vertAlign w:val="subscript"/>
        </w:rPr>
        <w:t>hot</w:t>
      </w:r>
      <w:r>
        <w:rPr>
          <w:rFonts w:cstheme="minorHAnsi"/>
          <w:bCs/>
          <w:sz w:val="24"/>
          <w:szCs w:val="24"/>
        </w:rPr>
        <w:t xml:space="preserve"> = </w:t>
      </w:r>
      <w:r w:rsidRPr="00126CBA">
        <w:rPr>
          <w:rFonts w:cstheme="minorHAnsi"/>
          <w:bCs/>
          <w:sz w:val="24"/>
          <w:szCs w:val="24"/>
          <w:u w:val="single"/>
        </w:rPr>
        <w:t>___78</w:t>
      </w:r>
      <w:r>
        <w:rPr>
          <w:rFonts w:cstheme="minorHAnsi"/>
          <w:bCs/>
          <w:sz w:val="24"/>
          <w:szCs w:val="24"/>
          <w:u w:val="single"/>
        </w:rPr>
        <w:t>°</w:t>
      </w:r>
      <w:r w:rsidRPr="003F3132">
        <w:rPr>
          <w:rFonts w:cstheme="minorHAnsi"/>
          <w:bCs/>
          <w:sz w:val="24"/>
          <w:szCs w:val="24"/>
          <w:u w:val="single"/>
        </w:rPr>
        <w:t>C   ___</w:t>
      </w:r>
      <w:r w:rsidRPr="00126CBA">
        <w:rPr>
          <w:rFonts w:cstheme="minorHAnsi"/>
          <w:bCs/>
          <w:sz w:val="24"/>
          <w:szCs w:val="24"/>
        </w:rPr>
        <w:t xml:space="preserve">        </w:t>
      </w:r>
      <w:r w:rsidRPr="00126CBA">
        <w:rPr>
          <w:rFonts w:cstheme="minorHAnsi"/>
          <w:bCs/>
          <w:i/>
          <w:iCs/>
          <w:sz w:val="24"/>
          <w:szCs w:val="24"/>
        </w:rPr>
        <w:t>m</w:t>
      </w:r>
      <w:r w:rsidRPr="00126CBA">
        <w:rPr>
          <w:rFonts w:cstheme="minorHAnsi"/>
          <w:bCs/>
          <w:i/>
          <w:iCs/>
          <w:sz w:val="24"/>
          <w:szCs w:val="24"/>
          <w:vertAlign w:val="subscript"/>
        </w:rPr>
        <w:t>metal</w:t>
      </w:r>
      <w:r>
        <w:rPr>
          <w:rFonts w:cstheme="minorHAnsi"/>
          <w:bCs/>
          <w:sz w:val="24"/>
          <w:szCs w:val="24"/>
        </w:rPr>
        <w:t xml:space="preserve"> = </w:t>
      </w:r>
      <w:r w:rsidRPr="003F3132">
        <w:rPr>
          <w:rFonts w:cstheme="minorHAnsi"/>
          <w:bCs/>
          <w:sz w:val="24"/>
          <w:szCs w:val="24"/>
          <w:u w:val="single"/>
        </w:rPr>
        <w:t>____18.6g____</w:t>
      </w:r>
      <w:r w:rsidRPr="00126CBA">
        <w:rPr>
          <w:rFonts w:cstheme="minorHAnsi"/>
          <w:bCs/>
          <w:i/>
          <w:iCs/>
          <w:sz w:val="24"/>
          <w:szCs w:val="24"/>
        </w:rPr>
        <w:t xml:space="preserve">             </w:t>
      </w:r>
      <w:r w:rsidRPr="00126CBA">
        <w:rPr>
          <w:rFonts w:cstheme="minorHAnsi"/>
          <w:i/>
          <w:iCs/>
          <w:sz w:val="24"/>
          <w:szCs w:val="24"/>
        </w:rPr>
        <w:t>ΔT</w:t>
      </w:r>
      <w:r w:rsidRPr="00126CBA">
        <w:rPr>
          <w:rFonts w:cstheme="minorHAnsi"/>
          <w:i/>
          <w:iCs/>
          <w:sz w:val="24"/>
          <w:szCs w:val="24"/>
          <w:vertAlign w:val="subscript"/>
        </w:rPr>
        <w:t xml:space="preserve">metal  </w:t>
      </w:r>
      <w:r w:rsidRPr="00126CBA">
        <w:rPr>
          <w:rFonts w:cstheme="minorHAnsi"/>
          <w:bCs/>
          <w:sz w:val="24"/>
          <w:szCs w:val="24"/>
        </w:rPr>
        <w:t xml:space="preserve">= </w:t>
      </w:r>
      <w:r>
        <w:rPr>
          <w:rFonts w:cstheme="minorHAnsi"/>
          <w:bCs/>
          <w:sz w:val="24"/>
          <w:szCs w:val="24"/>
          <w:u w:val="single"/>
        </w:rPr>
        <w:t>__</w:t>
      </w:r>
      <w:r w:rsidRPr="00126CBA">
        <w:rPr>
          <w:rFonts w:cstheme="minorHAnsi"/>
          <w:bCs/>
          <w:sz w:val="24"/>
          <w:szCs w:val="24"/>
          <w:u w:val="single"/>
        </w:rPr>
        <w:t>__-49°C</w:t>
      </w:r>
      <w:r>
        <w:rPr>
          <w:rFonts w:cstheme="minorHAnsi"/>
          <w:bCs/>
          <w:sz w:val="24"/>
          <w:szCs w:val="24"/>
          <w:u w:val="single"/>
        </w:rPr>
        <w:t>__</w:t>
      </w:r>
      <w:r w:rsidRPr="00126CBA">
        <w:rPr>
          <w:rFonts w:cstheme="minorHAnsi"/>
          <w:bCs/>
          <w:sz w:val="24"/>
          <w:szCs w:val="24"/>
          <w:u w:val="single"/>
        </w:rPr>
        <w:t>___</w:t>
      </w:r>
    </w:p>
    <w:p w:rsidR="00126CBA" w:rsidRPr="00126CBA" w:rsidRDefault="00126CBA" w:rsidP="00126CBA">
      <w:pPr>
        <w:tabs>
          <w:tab w:val="left" w:pos="993"/>
        </w:tabs>
        <w:spacing w:after="360" w:line="264" w:lineRule="auto"/>
        <w:ind w:left="-284"/>
        <w:rPr>
          <w:rFonts w:cstheme="minorHAnsi"/>
          <w:bCs/>
          <w:sz w:val="24"/>
          <w:szCs w:val="24"/>
        </w:rPr>
      </w:pPr>
      <w:r w:rsidRPr="00126CBA">
        <w:rPr>
          <w:rFonts w:cstheme="minorHAnsi"/>
          <w:bCs/>
          <w:i/>
          <w:iCs/>
          <w:sz w:val="24"/>
          <w:szCs w:val="24"/>
        </w:rPr>
        <w:t>T</w:t>
      </w:r>
      <w:r w:rsidRPr="00126CBA">
        <w:rPr>
          <w:rFonts w:cstheme="minorHAnsi"/>
          <w:bCs/>
          <w:i/>
          <w:iCs/>
          <w:sz w:val="24"/>
          <w:szCs w:val="24"/>
          <w:vertAlign w:val="subscript"/>
        </w:rPr>
        <w:t>cold</w:t>
      </w:r>
      <w:r>
        <w:rPr>
          <w:rFonts w:cstheme="minorHAnsi"/>
          <w:bCs/>
          <w:sz w:val="24"/>
          <w:szCs w:val="24"/>
        </w:rPr>
        <w:t xml:space="preserve"> = </w:t>
      </w:r>
      <w:r w:rsidRPr="003F3132">
        <w:rPr>
          <w:rFonts w:cstheme="minorHAnsi"/>
          <w:bCs/>
          <w:sz w:val="24"/>
          <w:szCs w:val="24"/>
          <w:u w:val="single"/>
        </w:rPr>
        <w:t>____21.5°C___</w:t>
      </w:r>
      <w:r w:rsidRPr="00126CBA">
        <w:rPr>
          <w:rFonts w:cstheme="minorHAnsi"/>
          <w:bCs/>
          <w:sz w:val="24"/>
          <w:szCs w:val="24"/>
        </w:rPr>
        <w:t xml:space="preserve">       </w:t>
      </w:r>
      <w:r w:rsidRPr="00126CBA">
        <w:rPr>
          <w:rFonts w:cstheme="minorHAnsi"/>
          <w:bCs/>
          <w:i/>
          <w:iCs/>
          <w:sz w:val="24"/>
          <w:szCs w:val="24"/>
        </w:rPr>
        <w:t>m</w:t>
      </w:r>
      <w:r w:rsidRPr="00126CBA">
        <w:rPr>
          <w:rFonts w:cstheme="minorHAnsi"/>
          <w:bCs/>
          <w:i/>
          <w:iCs/>
          <w:sz w:val="24"/>
          <w:szCs w:val="24"/>
          <w:vertAlign w:val="subscript"/>
        </w:rPr>
        <w:t>water</w:t>
      </w:r>
      <w:r w:rsidRPr="00126CBA">
        <w:rPr>
          <w:rFonts w:cstheme="minorHAnsi"/>
          <w:bCs/>
          <w:sz w:val="24"/>
          <w:szCs w:val="24"/>
        </w:rPr>
        <w:t xml:space="preserve"> = </w:t>
      </w:r>
      <w:r w:rsidRPr="003F3132">
        <w:rPr>
          <w:rFonts w:cstheme="minorHAnsi"/>
          <w:bCs/>
          <w:sz w:val="24"/>
          <w:szCs w:val="24"/>
          <w:u w:val="single"/>
        </w:rPr>
        <w:t>_____30g______</w:t>
      </w:r>
      <w:r w:rsidRPr="00126CBA">
        <w:rPr>
          <w:rFonts w:cstheme="minorHAnsi"/>
          <w:bCs/>
          <w:i/>
          <w:iCs/>
          <w:sz w:val="24"/>
          <w:szCs w:val="24"/>
        </w:rPr>
        <w:t xml:space="preserve">              </w:t>
      </w:r>
      <w:r w:rsidRPr="00126CBA">
        <w:rPr>
          <w:rFonts w:cstheme="minorHAnsi"/>
          <w:i/>
          <w:iCs/>
          <w:sz w:val="24"/>
          <w:szCs w:val="24"/>
        </w:rPr>
        <w:t>ΔT</w:t>
      </w:r>
      <w:r w:rsidRPr="00126CBA">
        <w:rPr>
          <w:rFonts w:cstheme="minorHAnsi"/>
          <w:i/>
          <w:iCs/>
          <w:sz w:val="24"/>
          <w:szCs w:val="24"/>
          <w:vertAlign w:val="subscript"/>
        </w:rPr>
        <w:t xml:space="preserve">water  </w:t>
      </w:r>
      <w:r>
        <w:rPr>
          <w:rFonts w:cstheme="minorHAnsi"/>
          <w:bCs/>
          <w:sz w:val="24"/>
          <w:szCs w:val="24"/>
        </w:rPr>
        <w:t xml:space="preserve">= </w:t>
      </w:r>
      <w:r w:rsidRPr="003F3132">
        <w:rPr>
          <w:rFonts w:cstheme="minorHAnsi"/>
          <w:bCs/>
          <w:sz w:val="24"/>
          <w:szCs w:val="24"/>
          <w:u w:val="single"/>
        </w:rPr>
        <w:t>_____7.5°C______</w:t>
      </w:r>
    </w:p>
    <w:p w:rsidR="00126CBA" w:rsidRDefault="00126CBA" w:rsidP="00126CBA">
      <w:pPr>
        <w:spacing w:after="360" w:line="264" w:lineRule="auto"/>
        <w:ind w:left="-284"/>
        <w:rPr>
          <w:rFonts w:cstheme="minorHAnsi"/>
          <w:b/>
          <w:bCs/>
          <w:sz w:val="24"/>
          <w:szCs w:val="24"/>
          <w:u w:val="single"/>
        </w:rPr>
      </w:pPr>
      <w:r w:rsidRPr="00126CBA">
        <w:rPr>
          <w:rFonts w:cstheme="minorHAnsi"/>
          <w:bCs/>
          <w:i/>
          <w:iCs/>
          <w:sz w:val="24"/>
          <w:szCs w:val="24"/>
        </w:rPr>
        <w:lastRenderedPageBreak/>
        <w:t>T</w:t>
      </w:r>
      <w:r w:rsidRPr="00126CBA">
        <w:rPr>
          <w:rFonts w:cstheme="minorHAnsi"/>
          <w:bCs/>
          <w:i/>
          <w:iCs/>
          <w:sz w:val="24"/>
          <w:szCs w:val="24"/>
          <w:vertAlign w:val="subscript"/>
        </w:rPr>
        <w:t xml:space="preserve">max </w:t>
      </w:r>
      <w:r w:rsidR="0099190A">
        <w:rPr>
          <w:rFonts w:cstheme="minorHAnsi"/>
          <w:bCs/>
          <w:sz w:val="24"/>
          <w:szCs w:val="24"/>
        </w:rPr>
        <w:t xml:space="preserve">= </w:t>
      </w:r>
      <w:r w:rsidR="0099190A" w:rsidRPr="003F3132">
        <w:rPr>
          <w:rFonts w:cstheme="minorHAnsi"/>
          <w:bCs/>
          <w:sz w:val="24"/>
          <w:szCs w:val="24"/>
          <w:u w:val="single"/>
        </w:rPr>
        <w:t>_</w:t>
      </w:r>
      <w:r w:rsidRPr="003F3132">
        <w:rPr>
          <w:rFonts w:cstheme="minorHAnsi"/>
          <w:bCs/>
          <w:sz w:val="24"/>
          <w:szCs w:val="24"/>
          <w:u w:val="single"/>
        </w:rPr>
        <w:t>___</w:t>
      </w:r>
      <w:r w:rsidR="0099190A" w:rsidRPr="003F3132">
        <w:rPr>
          <w:rFonts w:cstheme="minorHAnsi"/>
          <w:bCs/>
          <w:sz w:val="24"/>
          <w:szCs w:val="24"/>
          <w:u w:val="single"/>
        </w:rPr>
        <w:t>29°C</w:t>
      </w:r>
      <w:r w:rsidRPr="003F3132">
        <w:rPr>
          <w:rFonts w:cstheme="minorHAnsi"/>
          <w:bCs/>
          <w:sz w:val="24"/>
          <w:szCs w:val="24"/>
          <w:u w:val="single"/>
        </w:rPr>
        <w:t>_</w:t>
      </w:r>
      <w:r w:rsidR="0099190A" w:rsidRPr="003F3132">
        <w:rPr>
          <w:rFonts w:cstheme="minorHAnsi"/>
          <w:bCs/>
          <w:sz w:val="24"/>
          <w:szCs w:val="24"/>
          <w:u w:val="single"/>
        </w:rPr>
        <w:t>__</w:t>
      </w:r>
      <w:r w:rsidRPr="003F3132">
        <w:rPr>
          <w:rFonts w:cstheme="minorHAnsi"/>
          <w:bCs/>
          <w:sz w:val="24"/>
          <w:szCs w:val="24"/>
          <w:u w:val="single"/>
        </w:rPr>
        <w:t>_</w:t>
      </w:r>
      <w:r w:rsidRPr="00126CBA">
        <w:rPr>
          <w:rFonts w:cstheme="minorHAnsi"/>
          <w:bCs/>
          <w:sz w:val="24"/>
          <w:szCs w:val="24"/>
        </w:rPr>
        <w:t xml:space="preserve">                                                  </w:t>
      </w:r>
      <w:r w:rsidRPr="00126CBA">
        <w:rPr>
          <w:rFonts w:cstheme="minorHAnsi"/>
          <w:i/>
          <w:iCs/>
          <w:sz w:val="24"/>
          <w:szCs w:val="24"/>
        </w:rPr>
        <w:t xml:space="preserve">         </w:t>
      </w:r>
      <w:r w:rsidRPr="00126CBA">
        <w:rPr>
          <w:rFonts w:cstheme="minorHAnsi"/>
          <w:b/>
          <w:i/>
          <w:iCs/>
          <w:sz w:val="24"/>
          <w:szCs w:val="24"/>
        </w:rPr>
        <w:t>c</w:t>
      </w:r>
      <w:r w:rsidRPr="00126CBA">
        <w:rPr>
          <w:rFonts w:cstheme="minorHAnsi"/>
          <w:b/>
          <w:i/>
          <w:iCs/>
          <w:sz w:val="24"/>
          <w:szCs w:val="24"/>
          <w:vertAlign w:val="subscript"/>
        </w:rPr>
        <w:t xml:space="preserve">p metal  </w:t>
      </w:r>
      <w:r w:rsidRPr="00126CBA">
        <w:rPr>
          <w:rFonts w:cstheme="minorHAnsi"/>
          <w:b/>
          <w:sz w:val="24"/>
          <w:szCs w:val="24"/>
        </w:rPr>
        <w:t xml:space="preserve">= </w:t>
      </w:r>
      <w:r w:rsidR="003F3132">
        <w:rPr>
          <w:rFonts w:cstheme="minorHAnsi"/>
          <w:b/>
          <w:bCs/>
          <w:sz w:val="24"/>
          <w:szCs w:val="24"/>
          <w:u w:val="single"/>
        </w:rPr>
        <w:t xml:space="preserve">          1.024J/g-°C        .</w:t>
      </w:r>
    </w:p>
    <w:p w:rsidR="003F3132" w:rsidRPr="003F3132" w:rsidRDefault="007F5F03" w:rsidP="00126CBA">
      <w:pPr>
        <w:spacing w:after="360" w:line="264" w:lineRule="auto"/>
        <w:ind w:left="-284"/>
        <w:rPr>
          <w:rFonts w:cstheme="minorHAnsi"/>
          <w:bCs/>
          <w:u w:val="single"/>
        </w:rPr>
      </w:pPr>
      <w:r>
        <w:rPr>
          <w:rFonts w:cstheme="minorHAnsi"/>
          <w:bCs/>
          <w:iCs/>
        </w:rPr>
        <w:t>These results can be</w:t>
      </w:r>
      <w:r w:rsidR="003F3132">
        <w:rPr>
          <w:rFonts w:cstheme="minorHAnsi"/>
          <w:bCs/>
          <w:iCs/>
        </w:rPr>
        <w:t xml:space="preserve"> obtained using the following formulae and equations:</w:t>
      </w:r>
    </w:p>
    <w:p w:rsidR="003F3132" w:rsidRPr="003F3132" w:rsidRDefault="003F3132" w:rsidP="003F3132">
      <w:r w:rsidRPr="003F3132">
        <w:t xml:space="preserve">q(metal) = mass </w:t>
      </w:r>
      <w:r w:rsidRPr="003F3132">
        <w:sym w:font="Symbol" w:char="F0B4"/>
      </w:r>
      <w:r w:rsidRPr="003F3132">
        <w:t xml:space="preserve"> </w:t>
      </w:r>
      <w:r w:rsidRPr="003F3132">
        <w:sym w:font="Symbol" w:char="F044"/>
      </w:r>
      <w:r w:rsidRPr="003F3132">
        <w:t xml:space="preserve">T </w:t>
      </w:r>
      <w:r w:rsidRPr="003F3132">
        <w:sym w:font="Symbol" w:char="F0B4"/>
      </w:r>
      <w:r w:rsidRPr="003F3132">
        <w:t xml:space="preserve"> C</w:t>
      </w:r>
      <w:r w:rsidRPr="003F3132">
        <w:rPr>
          <w:vertAlign w:val="subscript"/>
        </w:rPr>
        <w:t>p</w:t>
      </w:r>
      <w:r w:rsidRPr="003F3132">
        <w:t xml:space="preserve"> = </w:t>
      </w:r>
    </w:p>
    <w:p w:rsidR="003F3132" w:rsidRPr="003F3132" w:rsidRDefault="003F3132" w:rsidP="003F3132">
      <w:r>
        <w:t xml:space="preserve">              =18.6</w:t>
      </w:r>
      <w:r w:rsidRPr="003F3132">
        <w:t xml:space="preserve">g </w:t>
      </w:r>
      <w:r w:rsidRPr="003F3132">
        <w:sym w:font="Symbol" w:char="F0B4"/>
      </w:r>
      <w:r>
        <w:t xml:space="preserve"> -49</w:t>
      </w:r>
      <w:r w:rsidRPr="003F3132">
        <w:t xml:space="preserve">°C </w:t>
      </w:r>
      <w:r w:rsidRPr="003F3132">
        <w:sym w:font="Symbol" w:char="F0B4"/>
      </w:r>
      <w:r w:rsidRPr="003F3132">
        <w:t xml:space="preserve"> C</w:t>
      </w:r>
      <w:r w:rsidRPr="00DA3A06">
        <w:rPr>
          <w:vertAlign w:val="subscript"/>
        </w:rPr>
        <w:t>p</w:t>
      </w:r>
      <w:r w:rsidRPr="003F3132">
        <w:t xml:space="preserve"> metal </w:t>
      </w:r>
    </w:p>
    <w:p w:rsidR="003F3132" w:rsidRPr="003F3132" w:rsidRDefault="007451F1" w:rsidP="003F3132">
      <w:r>
        <w:t xml:space="preserve">              = -911.4</w:t>
      </w:r>
      <w:r w:rsidR="003F3132" w:rsidRPr="003F3132">
        <w:t xml:space="preserve"> </w:t>
      </w:r>
      <w:r w:rsidR="003F3132" w:rsidRPr="003F3132">
        <w:sym w:font="Symbol" w:char="F0B4"/>
      </w:r>
      <w:r w:rsidR="003F3132" w:rsidRPr="003F3132">
        <w:t xml:space="preserve">  C</w:t>
      </w:r>
      <w:r w:rsidR="003F3132" w:rsidRPr="00DA3A06">
        <w:rPr>
          <w:vertAlign w:val="subscript"/>
        </w:rPr>
        <w:t>p</w:t>
      </w:r>
      <w:r w:rsidR="003F3132" w:rsidRPr="003F3132">
        <w:t xml:space="preserve"> metal J </w:t>
      </w:r>
    </w:p>
    <w:p w:rsidR="003F3132" w:rsidRPr="003F3132" w:rsidRDefault="003F3132" w:rsidP="003F3132">
      <w:r w:rsidRPr="003F3132">
        <w:t xml:space="preserve">q(water) = mass </w:t>
      </w:r>
      <w:r w:rsidRPr="003F3132">
        <w:sym w:font="Symbol" w:char="F0B4"/>
      </w:r>
      <w:r w:rsidRPr="003F3132">
        <w:t xml:space="preserve"> </w:t>
      </w:r>
      <w:r w:rsidRPr="003F3132">
        <w:sym w:font="Symbol" w:char="F044"/>
      </w:r>
      <w:r w:rsidRPr="003F3132">
        <w:t xml:space="preserve">T </w:t>
      </w:r>
      <w:r w:rsidRPr="003F3132">
        <w:sym w:font="Symbol" w:char="F0B4"/>
      </w:r>
      <w:r w:rsidRPr="003F3132">
        <w:t xml:space="preserve"> C</w:t>
      </w:r>
      <w:r w:rsidRPr="003F3132">
        <w:rPr>
          <w:vertAlign w:val="subscript"/>
        </w:rPr>
        <w:t>p</w:t>
      </w:r>
      <w:r w:rsidRPr="003F3132">
        <w:t xml:space="preserve"> = </w:t>
      </w:r>
    </w:p>
    <w:p w:rsidR="003F3132" w:rsidRPr="003F3132" w:rsidRDefault="003F3132" w:rsidP="003F3132">
      <w:r>
        <w:t xml:space="preserve">              = 30</w:t>
      </w:r>
      <w:r w:rsidRPr="003F3132">
        <w:t xml:space="preserve"> g </w:t>
      </w:r>
      <w:r w:rsidRPr="003F3132">
        <w:sym w:font="Symbol" w:char="F0B4"/>
      </w:r>
      <w:r>
        <w:t xml:space="preserve"> 7.5</w:t>
      </w:r>
      <w:r w:rsidRPr="003F3132">
        <w:t xml:space="preserve">°C </w:t>
      </w:r>
      <w:r w:rsidRPr="003F3132">
        <w:sym w:font="Symbol" w:char="F0B4"/>
      </w:r>
      <w:r w:rsidRPr="003F3132">
        <w:t xml:space="preserve"> 4.148 J/g- °C =</w:t>
      </w:r>
    </w:p>
    <w:p w:rsidR="003F3132" w:rsidRDefault="003F3132" w:rsidP="003F3132">
      <w:r>
        <w:t xml:space="preserve">              = 933.3</w:t>
      </w:r>
      <w:r w:rsidRPr="003F3132">
        <w:t xml:space="preserve"> J</w:t>
      </w:r>
    </w:p>
    <w:p w:rsidR="003F3132" w:rsidRPr="003F3132" w:rsidRDefault="003F3132" w:rsidP="003F3132">
      <w:r>
        <w:t>Due t</w:t>
      </w:r>
      <w:r w:rsidR="007F5F03">
        <w:t>o first law of thermodynamics it is said:</w:t>
      </w:r>
      <w:r>
        <w:t xml:space="preserve"> </w:t>
      </w:r>
      <w:r w:rsidRPr="003F3132">
        <w:t>q (system) = - q (surroundings)</w:t>
      </w:r>
    </w:p>
    <w:p w:rsidR="00F51F1B" w:rsidRDefault="003F3132" w:rsidP="003F3132">
      <w:r>
        <w:t>Thus:</w:t>
      </w:r>
      <w:r w:rsidR="00F51F1B">
        <w:t xml:space="preserve"> q(metal) = q(water)</w:t>
      </w:r>
    </w:p>
    <w:p w:rsidR="003F3132" w:rsidRPr="003F3132" w:rsidRDefault="00F51F1B" w:rsidP="003F3132">
      <w:r>
        <w:t>-911.4</w:t>
      </w:r>
      <w:r w:rsidR="007451F1" w:rsidRPr="003F3132">
        <w:t xml:space="preserve"> </w:t>
      </w:r>
      <w:r w:rsidR="007451F1" w:rsidRPr="003F3132">
        <w:sym w:font="Symbol" w:char="F0B4"/>
      </w:r>
      <w:r w:rsidR="007451F1" w:rsidRPr="003F3132">
        <w:t xml:space="preserve">  C</w:t>
      </w:r>
      <w:r w:rsidR="007451F1" w:rsidRPr="00DA3A06">
        <w:rPr>
          <w:vertAlign w:val="subscript"/>
        </w:rPr>
        <w:t>p</w:t>
      </w:r>
      <w:r w:rsidR="007451F1" w:rsidRPr="003F3132">
        <w:t xml:space="preserve"> metal J</w:t>
      </w:r>
      <w:r w:rsidR="007451F1">
        <w:t xml:space="preserve"> = -933.3</w:t>
      </w:r>
      <w:r w:rsidR="007451F1" w:rsidRPr="003F3132">
        <w:t xml:space="preserve"> J</w:t>
      </w:r>
    </w:p>
    <w:p w:rsidR="00A94446" w:rsidRDefault="007451F1" w:rsidP="0015601C">
      <w:r>
        <w:t>Therefore C</w:t>
      </w:r>
      <w:r w:rsidRPr="00DA3A06">
        <w:rPr>
          <w:vertAlign w:val="subscript"/>
        </w:rPr>
        <w:t xml:space="preserve">p </w:t>
      </w:r>
      <w:r>
        <w:t>metal = -933.3/-911.4</w:t>
      </w:r>
    </w:p>
    <w:p w:rsidR="007451F1" w:rsidRDefault="007451F1" w:rsidP="0015601C">
      <w:r>
        <w:t>C</w:t>
      </w:r>
      <w:r w:rsidRPr="00DA3A06">
        <w:rPr>
          <w:vertAlign w:val="subscript"/>
        </w:rPr>
        <w:t>p</w:t>
      </w:r>
      <w:r>
        <w:t xml:space="preserve"> Metal = </w:t>
      </w:r>
      <w:r w:rsidR="007A1E11">
        <w:tab/>
      </w:r>
      <w:r>
        <w:t>1.024J</w:t>
      </w:r>
    </w:p>
    <w:p w:rsidR="0015601C" w:rsidRPr="0015601C" w:rsidRDefault="0015601C" w:rsidP="0015601C"/>
    <w:p w:rsidR="007B02A0" w:rsidRDefault="007B02A0" w:rsidP="0054341A">
      <w:pPr>
        <w:pStyle w:val="Heading1"/>
        <w:jc w:val="both"/>
      </w:pPr>
      <w:bookmarkStart w:id="5" w:name="_Toc166565039"/>
      <w:r>
        <w:t>Discussion</w:t>
      </w:r>
      <w:bookmarkEnd w:id="5"/>
    </w:p>
    <w:p w:rsidR="004D241E" w:rsidRDefault="004D241E" w:rsidP="00BD35F9">
      <w:pPr>
        <w:jc w:val="both"/>
      </w:pPr>
      <w:r>
        <w:t>This experiment is simple</w:t>
      </w:r>
      <w:r w:rsidR="00BD35F9">
        <w:t xml:space="preserve">, however there are limitations. Having a lid helps keep the heat in however the equipment provided was not a perfect fit and meant that heat could escape through the holes used for the thermometer and stirring rod. Using a </w:t>
      </w:r>
      <w:r w:rsidR="00B222E9">
        <w:t>more secure lid would ensure greater accuracy.</w:t>
      </w:r>
      <w:r w:rsidR="00BD35F9">
        <w:t xml:space="preserve"> For example </w:t>
      </w:r>
      <w:r w:rsidR="00112F11">
        <w:t>during an exper</w:t>
      </w:r>
      <w:r w:rsidR="00D808EA">
        <w:t>iment using a bomb calorimeter the lid is</w:t>
      </w:r>
      <w:r w:rsidR="00BD35F9">
        <w:t xml:space="preserve"> </w:t>
      </w:r>
      <w:r w:rsidR="00D808EA">
        <w:t>“</w:t>
      </w:r>
      <w:r w:rsidR="00BD35F9">
        <w:t>secured by 12 1-cm-diam stainless steel bolts inserted through the lid flange and sealed with a Heoprene O-ring</w:t>
      </w:r>
      <w:r w:rsidR="00112F11">
        <w:t>”</w:t>
      </w:r>
      <w:r w:rsidR="00B222E9">
        <w:t>.</w:t>
      </w:r>
      <w:r w:rsidR="00112F11">
        <w:t xml:space="preserve"> </w:t>
      </w:r>
      <w:hyperlink w:anchor="_Bibliography" w:history="1">
        <w:r w:rsidR="008E346B">
          <w:rPr>
            <w:rStyle w:val="Hyperlink"/>
          </w:rPr>
          <w:t>[2</w:t>
        </w:r>
        <w:r w:rsidR="00112F11" w:rsidRPr="005B1213">
          <w:rPr>
            <w:rStyle w:val="Hyperlink"/>
          </w:rPr>
          <w:t>]</w:t>
        </w:r>
      </w:hyperlink>
      <w:r w:rsidR="00B222E9">
        <w:t xml:space="preserve"> In this case the bolts hold the lid on and the O-rings stop any air from escaping through small gaps. One Styrofoam c</w:t>
      </w:r>
      <w:r w:rsidR="00E526A3">
        <w:t xml:space="preserve">up inside another will provide some insulation however not a great deal, a bomb calorimeter has measures in place to prevent heat escaping. “The vessel is enclosed by a “jacket” which is separated from the vessel by an air space about 1 cm thick…kept at a constant temperature by means of a thermostat”, </w:t>
      </w:r>
      <w:hyperlink w:anchor="_Bibliography" w:history="1">
        <w:r w:rsidR="008E346B">
          <w:rPr>
            <w:rStyle w:val="Hyperlink"/>
          </w:rPr>
          <w:t>[3</w:t>
        </w:r>
        <w:r w:rsidR="00E526A3" w:rsidRPr="005B1213">
          <w:rPr>
            <w:rStyle w:val="Hyperlink"/>
          </w:rPr>
          <w:t>]</w:t>
        </w:r>
      </w:hyperlink>
      <w:r w:rsidR="00E526A3">
        <w:t xml:space="preserve"> this is a much more effective way of ensuring that extra heat is not lost to surroundings</w:t>
      </w:r>
      <w:r w:rsidR="006912EF">
        <w:t xml:space="preserve"> and that the surrounding temp is controlled</w:t>
      </w:r>
      <w:r w:rsidR="00E526A3">
        <w:t>.</w:t>
      </w:r>
      <w:r w:rsidR="00EA03C8">
        <w:t xml:space="preserve"> </w:t>
      </w:r>
      <w:r w:rsidR="006912EF">
        <w:t>A</w:t>
      </w:r>
      <w:r w:rsidR="00EA03C8">
        <w:t>lt</w:t>
      </w:r>
      <w:r w:rsidR="006912EF">
        <w:t>hough a bomb calorimeter generates much more reliable data, it is much more costly so would only be beneficial for specialists. In order to improve the simplistic design a smaller Styrofoam cup placed inside a relatively larger cup could be used</w:t>
      </w:r>
      <w:r w:rsidR="00D808EA">
        <w:t xml:space="preserve"> (this would replicate the “jacket” that is seen in a bomb calorimeter)</w:t>
      </w:r>
      <w:r w:rsidR="006912EF">
        <w:t xml:space="preserve">, a lid could be placed on both cups, this limits the amount of heat that is lost to the surroundings. </w:t>
      </w:r>
    </w:p>
    <w:p w:rsidR="00AE115E" w:rsidRDefault="00AE115E" w:rsidP="00BD35F9">
      <w:pPr>
        <w:jc w:val="both"/>
      </w:pPr>
      <w:r>
        <w:t>One</w:t>
      </w:r>
      <w:r w:rsidR="00D808EA">
        <w:t xml:space="preserve"> use that calorimetry has in OME</w:t>
      </w:r>
      <w:r>
        <w:t xml:space="preserve"> is that “single, double and triple based propellants, containing nitrate esters, will undergo thermal decomposition, even at normal magazine storage temperatures, and this process can be observed directly by heat conduction calorimetry” </w:t>
      </w:r>
      <w:hyperlink w:anchor="_Bibliography" w:history="1">
        <w:r w:rsidR="008E346B">
          <w:rPr>
            <w:rStyle w:val="Hyperlink"/>
          </w:rPr>
          <w:t>[4</w:t>
        </w:r>
        <w:r w:rsidRPr="005B1213">
          <w:rPr>
            <w:rStyle w:val="Hyperlink"/>
          </w:rPr>
          <w:t>]</w:t>
        </w:r>
      </w:hyperlink>
      <w:r w:rsidR="005B1213">
        <w:t xml:space="preserve"> this is very useful for manufacturers and buyers as the life expectancy of the munition is known and thus can be stored accordingly. It is also a much quicker way of testing than actually storing the explosives for however many years it may take for </w:t>
      </w:r>
      <w:r w:rsidR="005B1213">
        <w:lastRenderedPageBreak/>
        <w:t xml:space="preserve">thermal decomposition to start. </w:t>
      </w:r>
      <w:r w:rsidR="00E26CEB">
        <w:t>“Fundamental information about the detonation process and its chemistry can be obtained by combining calorimetric measurements with product analysis of appr</w:t>
      </w:r>
      <w:r w:rsidR="006658A0">
        <w:t>opriately designed experiments”</w:t>
      </w:r>
      <w:hyperlink w:anchor="_Bibliography" w:history="1">
        <w:r w:rsidR="00E26CEB" w:rsidRPr="00E26CEB">
          <w:rPr>
            <w:rStyle w:val="Hyperlink"/>
          </w:rPr>
          <w:t>[</w:t>
        </w:r>
        <w:r w:rsidR="008E346B">
          <w:rPr>
            <w:rStyle w:val="Hyperlink"/>
          </w:rPr>
          <w:t>5</w:t>
        </w:r>
        <w:r w:rsidR="00E26CEB" w:rsidRPr="00E26CEB">
          <w:rPr>
            <w:rStyle w:val="Hyperlink"/>
          </w:rPr>
          <w:t>]</w:t>
        </w:r>
      </w:hyperlink>
      <w:r w:rsidR="006658A0">
        <w:rPr>
          <w:rStyle w:val="Hyperlink"/>
        </w:rPr>
        <w:t>.</w:t>
      </w:r>
      <w:r w:rsidR="00E26CEB">
        <w:t xml:space="preserve"> It is vital when handling and manufacturing OME that the detonation heat is known</w:t>
      </w:r>
      <w:r w:rsidR="006658A0">
        <w:t xml:space="preserve"> for not only safety but also efficiency</w:t>
      </w:r>
      <w:r w:rsidR="00E26CEB">
        <w:t>. By using calorimetry to measure this a result within a very small degree of accuracy can be produced.</w:t>
      </w:r>
    </w:p>
    <w:p w:rsidR="00D808EA" w:rsidRPr="00DD1CDF" w:rsidRDefault="00D808EA" w:rsidP="00BD35F9">
      <w:pPr>
        <w:jc w:val="both"/>
      </w:pPr>
    </w:p>
    <w:p w:rsidR="001F6186" w:rsidRDefault="001F6186" w:rsidP="00BD35F9">
      <w:pPr>
        <w:pStyle w:val="Heading1"/>
        <w:jc w:val="both"/>
      </w:pPr>
      <w:bookmarkStart w:id="6" w:name="_Toc166565040"/>
      <w:r>
        <w:t>Conclusion</w:t>
      </w:r>
      <w:bookmarkEnd w:id="6"/>
    </w:p>
    <w:p w:rsidR="001F6186" w:rsidRPr="007B02A0" w:rsidRDefault="006658A0" w:rsidP="00BD35F9">
      <w:pPr>
        <w:jc w:val="both"/>
      </w:pPr>
      <w:r>
        <w:t>From the results</w:t>
      </w:r>
      <w:r w:rsidR="008E346B">
        <w:t xml:space="preserve"> it can be said that one</w:t>
      </w:r>
      <w:r w:rsidR="001F6186">
        <w:t xml:space="preserve"> hypothesis was correct</w:t>
      </w:r>
      <w:r w:rsidR="002331F0">
        <w:t>-</w:t>
      </w:r>
      <w:r w:rsidR="00E939D3">
        <w:t xml:space="preserve"> the metal did warm the water by between 4.5°C and 8°C</w:t>
      </w:r>
      <w:r w:rsidR="00970EDE">
        <w:t>.</w:t>
      </w:r>
      <w:r w:rsidR="008E346B">
        <w:t xml:space="preserve"> The other hypothesis was incorrect, temperature increased by 23°C, for this hypothesis to have been correct temperature would have had to have increased by 30°C. </w:t>
      </w:r>
      <w:r w:rsidR="00E939D3">
        <w:t>The overall outcome of discovering the specific heat capa</w:t>
      </w:r>
      <w:r w:rsidR="007A1E11">
        <w:t>city of the metal was achieved with some degree of accuracy.</w:t>
      </w:r>
    </w:p>
    <w:p w:rsidR="007B02A0" w:rsidRDefault="007B02A0" w:rsidP="0054341A">
      <w:pPr>
        <w:pStyle w:val="Heading1"/>
        <w:jc w:val="both"/>
      </w:pPr>
      <w:bookmarkStart w:id="7" w:name="_Bibliography"/>
      <w:bookmarkEnd w:id="7"/>
      <w:r>
        <w:t xml:space="preserve"> </w:t>
      </w:r>
      <w:bookmarkStart w:id="8" w:name="_Toc166565041"/>
      <w:r w:rsidR="0049774E">
        <w:t>Bibliography</w:t>
      </w:r>
      <w:bookmarkEnd w:id="8"/>
      <w:r w:rsidR="0049774E">
        <w:t xml:space="preserve"> </w:t>
      </w:r>
    </w:p>
    <w:p w:rsidR="008E346B" w:rsidRDefault="008E346B" w:rsidP="0049774E">
      <w:r>
        <w:t xml:space="preserve">[1] S. Singh, First Law of Thermodynamics – Equation, Statements, Examples [Online]. Available: </w:t>
      </w:r>
      <w:hyperlink r:id="rId9" w:history="1">
        <w:r>
          <w:rPr>
            <w:rStyle w:val="Hyperlink"/>
          </w:rPr>
          <w:t>First Law Of Thermodynamics - Equation, Statement, Examples (byjus.com)</w:t>
        </w:r>
      </w:hyperlink>
      <w:r>
        <w:t xml:space="preserve">  </w:t>
      </w:r>
    </w:p>
    <w:p w:rsidR="0049774E" w:rsidRDefault="008E346B" w:rsidP="0049774E">
      <w:r>
        <w:t>[2</w:t>
      </w:r>
      <w:r w:rsidR="00112F11">
        <w:t>] D</w:t>
      </w:r>
      <w:r w:rsidR="00B222E9">
        <w:t xml:space="preserve">. L. Orneleas, </w:t>
      </w:r>
      <w:r w:rsidR="00B222E9" w:rsidRPr="00B222E9">
        <w:rPr>
          <w:color w:val="2C3E50"/>
        </w:rPr>
        <w:t>“Calorimetric determination of the heat and products of detonation</w:t>
      </w:r>
      <w:r w:rsidR="00B222E9">
        <w:rPr>
          <w:color w:val="2C3E50"/>
        </w:rPr>
        <w:t xml:space="preserve"> of an Unusual CHNOFS Explosive</w:t>
      </w:r>
      <w:r w:rsidR="00B222E9" w:rsidRPr="00B222E9">
        <w:rPr>
          <w:color w:val="2C3E50"/>
        </w:rPr>
        <w:t>”</w:t>
      </w:r>
      <w:r w:rsidR="00B222E9">
        <w:rPr>
          <w:color w:val="2C3E50"/>
        </w:rPr>
        <w:t xml:space="preserve">, </w:t>
      </w:r>
      <w:r w:rsidR="00B222E9" w:rsidRPr="00B222E9">
        <w:rPr>
          <w:i/>
          <w:iCs/>
          <w:color w:val="2C3E50"/>
        </w:rPr>
        <w:t>Propellants, Explosives, Pyrotechnics</w:t>
      </w:r>
      <w:r w:rsidR="00B222E9" w:rsidRPr="00B222E9">
        <w:rPr>
          <w:color w:val="2C3E50"/>
        </w:rPr>
        <w:t>,</w:t>
      </w:r>
      <w:r w:rsidR="00B222E9">
        <w:rPr>
          <w:color w:val="2C3E50"/>
        </w:rPr>
        <w:t xml:space="preserve"> vol. 14, 3, pp. 122-123, June 1989.</w:t>
      </w:r>
    </w:p>
    <w:p w:rsidR="003F53C8" w:rsidRDefault="008E346B" w:rsidP="003F53C8">
      <w:pPr>
        <w:jc w:val="both"/>
      </w:pPr>
      <w:r>
        <w:t>[3</w:t>
      </w:r>
      <w:r w:rsidR="003F53C8">
        <w:t xml:space="preserve">] </w:t>
      </w:r>
      <w:r w:rsidR="00E526A3">
        <w:t xml:space="preserve">R. S. </w:t>
      </w:r>
      <w:r w:rsidR="00EA03C8">
        <w:t>Jessup</w:t>
      </w:r>
      <w:r w:rsidR="00EA03C8" w:rsidRPr="00EA03C8">
        <w:t xml:space="preserve">, </w:t>
      </w:r>
      <w:r w:rsidR="00EA03C8" w:rsidRPr="00EA03C8">
        <w:rPr>
          <w:i/>
          <w:iCs/>
          <w:color w:val="2C3E50"/>
        </w:rPr>
        <w:t>Precise Measurement of Heat of Combustion with a Bomb Calorimeter</w:t>
      </w:r>
      <w:r w:rsidR="00EA03C8" w:rsidRPr="00EA03C8">
        <w:rPr>
          <w:color w:val="2C3E50"/>
        </w:rPr>
        <w:t>.</w:t>
      </w:r>
      <w:r w:rsidR="00EA03C8">
        <w:rPr>
          <w:color w:val="2C3E50"/>
        </w:rPr>
        <w:t xml:space="preserve"> USA: Nation Institute of Standards and Technology, 1960.</w:t>
      </w:r>
    </w:p>
    <w:p w:rsidR="001F6186" w:rsidRDefault="008E346B" w:rsidP="003F53C8">
      <w:pPr>
        <w:jc w:val="both"/>
        <w:rPr>
          <w:color w:val="2C3E50"/>
        </w:rPr>
      </w:pPr>
      <w:r>
        <w:t>[4</w:t>
      </w:r>
      <w:r w:rsidR="001F6186">
        <w:t xml:space="preserve">] </w:t>
      </w:r>
      <w:r w:rsidR="00AE115E" w:rsidRPr="00AE115E">
        <w:rPr>
          <w:color w:val="2C3E50"/>
        </w:rPr>
        <w:t>P. Bunyan, C. Baker, and N. Turner, “Application of heat conduction calorimetry to high explosives,” </w:t>
      </w:r>
      <w:r w:rsidR="00AE115E" w:rsidRPr="00AE115E">
        <w:rPr>
          <w:i/>
          <w:iCs/>
          <w:color w:val="2C3E50"/>
        </w:rPr>
        <w:t>Thermochimica Acta</w:t>
      </w:r>
      <w:r w:rsidR="00AE115E" w:rsidRPr="00AE115E">
        <w:rPr>
          <w:color w:val="2C3E50"/>
        </w:rPr>
        <w:t>, vol. 401, no. 1, pp. 9–16, May 2003</w:t>
      </w:r>
    </w:p>
    <w:p w:rsidR="00E26CEB" w:rsidRPr="00AE115E" w:rsidRDefault="008E346B" w:rsidP="003F53C8">
      <w:pPr>
        <w:jc w:val="both"/>
        <w:rPr>
          <w:rStyle w:val="Hyperlink"/>
        </w:rPr>
      </w:pPr>
      <w:r>
        <w:rPr>
          <w:color w:val="2C3E50"/>
        </w:rPr>
        <w:t>[5</w:t>
      </w:r>
      <w:r w:rsidR="00E26CEB">
        <w:rPr>
          <w:color w:val="2C3E50"/>
        </w:rPr>
        <w:t xml:space="preserve">] </w:t>
      </w:r>
      <w:r w:rsidR="00E26CEB">
        <w:t xml:space="preserve">D. L. Orneleas, </w:t>
      </w:r>
      <w:r w:rsidR="00E26CEB" w:rsidRPr="00B222E9">
        <w:rPr>
          <w:color w:val="2C3E50"/>
        </w:rPr>
        <w:t>“Calorimetric determination of the heat and products of detonation</w:t>
      </w:r>
      <w:r w:rsidR="00E26CEB">
        <w:rPr>
          <w:color w:val="2C3E50"/>
        </w:rPr>
        <w:t xml:space="preserve"> of an Unusual CHNOFS Explosive</w:t>
      </w:r>
      <w:r w:rsidR="00E26CEB" w:rsidRPr="00B222E9">
        <w:rPr>
          <w:color w:val="2C3E50"/>
        </w:rPr>
        <w:t>”</w:t>
      </w:r>
      <w:r w:rsidR="00E26CEB">
        <w:rPr>
          <w:color w:val="2C3E50"/>
        </w:rPr>
        <w:t xml:space="preserve">, </w:t>
      </w:r>
      <w:r w:rsidR="00E26CEB" w:rsidRPr="00B222E9">
        <w:rPr>
          <w:i/>
          <w:iCs/>
          <w:color w:val="2C3E50"/>
        </w:rPr>
        <w:t>Propellants, Explosives, Pyrotechnics</w:t>
      </w:r>
      <w:r w:rsidR="00E26CEB" w:rsidRPr="00B222E9">
        <w:rPr>
          <w:color w:val="2C3E50"/>
        </w:rPr>
        <w:t>,</w:t>
      </w:r>
      <w:r w:rsidR="00E26CEB">
        <w:rPr>
          <w:color w:val="2C3E50"/>
        </w:rPr>
        <w:t xml:space="preserve"> vol. 14, 3, pp. 122-123, June 1989.</w:t>
      </w:r>
    </w:p>
    <w:p w:rsidR="006132AD" w:rsidRDefault="006132AD" w:rsidP="006132AD">
      <w:pPr>
        <w:pStyle w:val="Heading1"/>
      </w:pPr>
      <w:bookmarkStart w:id="9" w:name="_Toc166565042"/>
      <w:r>
        <w:t>Appendix</w:t>
      </w:r>
      <w:bookmarkEnd w:id="9"/>
    </w:p>
    <w:p w:rsidR="006132AD" w:rsidRDefault="006132AD" w:rsidP="002615CB">
      <w:pPr>
        <w:jc w:val="both"/>
      </w:pPr>
      <w:r>
        <w:t xml:space="preserve">Equipment for experiment 1: 100ml </w:t>
      </w:r>
      <w:r w:rsidR="002615CB">
        <w:t xml:space="preserve">of </w:t>
      </w:r>
      <w:r>
        <w:t>water, two Styrofoam cups, a lid with thermometer and stirrer hole, thermometer, stirring rod, beaker, Bunsen burner, correct apparatus for Bunsen burner ignition (lighter, gas tap), tripod, gauze, heat mat</w:t>
      </w:r>
      <w:r w:rsidR="002615CB">
        <w:t>, measuring cylinder.</w:t>
      </w:r>
    </w:p>
    <w:p w:rsidR="006132AD" w:rsidRDefault="006132AD" w:rsidP="002615CB">
      <w:pPr>
        <w:jc w:val="both"/>
      </w:pPr>
      <w:r>
        <w:t xml:space="preserve">Equipment for experiment 2:  </w:t>
      </w:r>
      <w:r w:rsidR="002615CB">
        <w:t>Metal sample, around 60ml of water, Bunsen burner, correct apparatus for Bunsen burner ignition (lighter, gas tap), heat mat, tripod, gauze, beaker, two Styrofoam cups, lid with thermometer and stirrer hole, tongs, measuring cylinder.</w:t>
      </w:r>
    </w:p>
    <w:p w:rsidR="002615CB" w:rsidRDefault="002615CB" w:rsidP="002615CB">
      <w:pPr>
        <w:jc w:val="both"/>
      </w:pPr>
      <w:r>
        <w:t>Experiment 1 –</w:t>
      </w:r>
      <w:r w:rsidR="00AF7968">
        <w:t xml:space="preserve"> </w:t>
      </w:r>
      <w:r>
        <w:t>Measure the value of the heat capacity of the calorimeter:</w:t>
      </w:r>
    </w:p>
    <w:p w:rsidR="002615CB" w:rsidRDefault="002615CB" w:rsidP="006F2461">
      <w:pPr>
        <w:pStyle w:val="ListParagraph"/>
        <w:numPr>
          <w:ilvl w:val="0"/>
          <w:numId w:val="1"/>
        </w:numPr>
        <w:jc w:val="both"/>
      </w:pPr>
      <w:r>
        <w:t>Place one Styrofoam cup into the other and add 50 ml of water to the top cup, close the lid and</w:t>
      </w:r>
      <w:r w:rsidR="006F2461">
        <w:t xml:space="preserve"> add thermometer and stirrer. </w:t>
      </w:r>
    </w:p>
    <w:p w:rsidR="006F2461" w:rsidRDefault="006F2461" w:rsidP="00E26CEB">
      <w:pPr>
        <w:pStyle w:val="ListParagraph"/>
        <w:numPr>
          <w:ilvl w:val="0"/>
          <w:numId w:val="1"/>
        </w:numPr>
        <w:jc w:val="both"/>
      </w:pPr>
      <w:r>
        <w:t>Put the other 50ml of water into a beaker and heat using the Bunsen burner. Heat to roughly 80</w:t>
      </w:r>
      <w:r w:rsidRPr="006F2461">
        <w:rPr>
          <w:rFonts w:cstheme="minorHAnsi"/>
        </w:rPr>
        <w:t>°</w:t>
      </w:r>
      <w:r>
        <w:t>C, turn off Bunsen and let temperature reach around 60</w:t>
      </w:r>
      <w:r w:rsidRPr="006F2461">
        <w:rPr>
          <w:rFonts w:cstheme="minorHAnsi"/>
        </w:rPr>
        <w:t>°</w:t>
      </w:r>
      <w:r>
        <w:t>C.</w:t>
      </w:r>
    </w:p>
    <w:p w:rsidR="006F2461" w:rsidRDefault="006F2461" w:rsidP="00E26CEB">
      <w:pPr>
        <w:pStyle w:val="ListParagraph"/>
        <w:numPr>
          <w:ilvl w:val="0"/>
          <w:numId w:val="1"/>
        </w:numPr>
        <w:jc w:val="both"/>
      </w:pPr>
      <w:r>
        <w:lastRenderedPageBreak/>
        <w:t>Record the temperature of both the water in the Styrofoam cup (</w:t>
      </w:r>
      <w:r w:rsidRPr="006F2461">
        <w:rPr>
          <w:i/>
        </w:rPr>
        <w:t>T-cold</w:t>
      </w:r>
      <w:r>
        <w:t>) and the water in the beaker (</w:t>
      </w:r>
      <w:r w:rsidRPr="006F2461">
        <w:rPr>
          <w:i/>
        </w:rPr>
        <w:t>T-hot</w:t>
      </w:r>
      <w:r>
        <w:t>).</w:t>
      </w:r>
    </w:p>
    <w:p w:rsidR="006F2461" w:rsidRDefault="00AF7968" w:rsidP="00E26CEB">
      <w:pPr>
        <w:pStyle w:val="ListParagraph"/>
        <w:numPr>
          <w:ilvl w:val="0"/>
          <w:numId w:val="1"/>
        </w:numPr>
        <w:jc w:val="both"/>
      </w:pPr>
      <w:r>
        <w:t>Add the hot water to the Styrofoam cup with the cold water, put lid on, stir, and watch temperature.</w:t>
      </w:r>
    </w:p>
    <w:p w:rsidR="00AF7968" w:rsidRDefault="00AF7968" w:rsidP="00E26CEB">
      <w:pPr>
        <w:pStyle w:val="ListParagraph"/>
        <w:numPr>
          <w:ilvl w:val="0"/>
          <w:numId w:val="1"/>
        </w:numPr>
        <w:jc w:val="both"/>
      </w:pPr>
      <w:r>
        <w:t>Record the highest temperature that the mixture reaches before it starts to cool again (</w:t>
      </w:r>
      <w:r>
        <w:rPr>
          <w:i/>
        </w:rPr>
        <w:t>T-max</w:t>
      </w:r>
      <w:r>
        <w:t>).</w:t>
      </w:r>
    </w:p>
    <w:p w:rsidR="00AF7968" w:rsidRDefault="00AF7968" w:rsidP="00AF7968">
      <w:pPr>
        <w:jc w:val="both"/>
      </w:pPr>
    </w:p>
    <w:p w:rsidR="00AF7968" w:rsidRDefault="00AF7968" w:rsidP="00AF7968">
      <w:pPr>
        <w:jc w:val="both"/>
      </w:pPr>
      <w:r>
        <w:t>Experiment 2 – Measure the specific heat capacity of a metal:</w:t>
      </w:r>
    </w:p>
    <w:p w:rsidR="00AF7968" w:rsidRDefault="00D84767" w:rsidP="00AF7968">
      <w:pPr>
        <w:pStyle w:val="ListParagraph"/>
        <w:numPr>
          <w:ilvl w:val="0"/>
          <w:numId w:val="2"/>
        </w:numPr>
        <w:jc w:val="both"/>
      </w:pPr>
      <w:r>
        <w:t>Weigh the metal sample (</w:t>
      </w:r>
      <w:r w:rsidRPr="00D84767">
        <w:rPr>
          <w:i/>
        </w:rPr>
        <w:t>M-metal</w:t>
      </w:r>
      <w:r>
        <w:t>).</w:t>
      </w:r>
    </w:p>
    <w:p w:rsidR="00D84767" w:rsidRDefault="00D84767" w:rsidP="00AF7968">
      <w:pPr>
        <w:pStyle w:val="ListParagraph"/>
        <w:numPr>
          <w:ilvl w:val="0"/>
          <w:numId w:val="2"/>
        </w:numPr>
        <w:jc w:val="both"/>
      </w:pPr>
      <w:r>
        <w:t>Place enough water in a beaker so that when then metal is placed in it is fully submerged.</w:t>
      </w:r>
    </w:p>
    <w:p w:rsidR="00D84767" w:rsidRDefault="00D84767" w:rsidP="00AF7968">
      <w:pPr>
        <w:pStyle w:val="ListParagraph"/>
        <w:numPr>
          <w:ilvl w:val="0"/>
          <w:numId w:val="2"/>
        </w:numPr>
        <w:jc w:val="both"/>
      </w:pPr>
      <w:r>
        <w:t>Heat the water in the beaker (without the metal in it) until it is boiling, then add the metal.</w:t>
      </w:r>
    </w:p>
    <w:p w:rsidR="00D84767" w:rsidRDefault="00D84767" w:rsidP="00D84767">
      <w:pPr>
        <w:pStyle w:val="ListParagraph"/>
        <w:numPr>
          <w:ilvl w:val="0"/>
          <w:numId w:val="2"/>
        </w:numPr>
        <w:jc w:val="both"/>
      </w:pPr>
      <w:r>
        <w:t>Boil for another 5 minutes, then turn off heat for 2 minutes, (this allows the metal to reach the same temp as the water).</w:t>
      </w:r>
    </w:p>
    <w:p w:rsidR="00D84767" w:rsidRDefault="00D84767" w:rsidP="00AF7968">
      <w:pPr>
        <w:pStyle w:val="ListParagraph"/>
        <w:numPr>
          <w:ilvl w:val="0"/>
          <w:numId w:val="2"/>
        </w:numPr>
        <w:jc w:val="both"/>
      </w:pPr>
      <w:r>
        <w:t>Place two Styrofoam cups together and measure 30ml of water into the top one, record the temp of the water (</w:t>
      </w:r>
      <w:r>
        <w:rPr>
          <w:i/>
        </w:rPr>
        <w:t>T-cold</w:t>
      </w:r>
      <w:r>
        <w:t>).</w:t>
      </w:r>
    </w:p>
    <w:p w:rsidR="00D84767" w:rsidRDefault="004B7795" w:rsidP="00AF7968">
      <w:pPr>
        <w:pStyle w:val="ListParagraph"/>
        <w:numPr>
          <w:ilvl w:val="0"/>
          <w:numId w:val="2"/>
        </w:numPr>
        <w:jc w:val="both"/>
      </w:pPr>
      <w:r>
        <w:t>After 2 minutes record the temperature of the water (</w:t>
      </w:r>
      <w:r>
        <w:rPr>
          <w:i/>
        </w:rPr>
        <w:t>T-hot</w:t>
      </w:r>
      <w:r>
        <w:t>)</w:t>
      </w:r>
      <w:r w:rsidR="009254AF">
        <w:t>.</w:t>
      </w:r>
    </w:p>
    <w:p w:rsidR="009254AF" w:rsidRDefault="009254AF" w:rsidP="00AF7968">
      <w:pPr>
        <w:pStyle w:val="ListParagraph"/>
        <w:numPr>
          <w:ilvl w:val="0"/>
          <w:numId w:val="2"/>
        </w:numPr>
        <w:jc w:val="both"/>
      </w:pPr>
      <w:r>
        <w:t>Quickly add the metal to the Styrofoam cup using the tongs.</w:t>
      </w:r>
    </w:p>
    <w:p w:rsidR="009254AF" w:rsidRDefault="009254AF" w:rsidP="00AF7968">
      <w:pPr>
        <w:pStyle w:val="ListParagraph"/>
        <w:numPr>
          <w:ilvl w:val="0"/>
          <w:numId w:val="2"/>
        </w:numPr>
        <w:jc w:val="both"/>
      </w:pPr>
      <w:r>
        <w:t>Stir and record the temperature.</w:t>
      </w:r>
    </w:p>
    <w:p w:rsidR="009254AF" w:rsidRDefault="009254AF" w:rsidP="00AF7968">
      <w:pPr>
        <w:pStyle w:val="ListParagraph"/>
        <w:numPr>
          <w:ilvl w:val="0"/>
          <w:numId w:val="2"/>
        </w:numPr>
        <w:jc w:val="both"/>
      </w:pPr>
      <w:r>
        <w:t>Record the temperature ever ten seconds.</w:t>
      </w:r>
    </w:p>
    <w:p w:rsidR="009254AF" w:rsidRDefault="009254AF" w:rsidP="00AF7968">
      <w:pPr>
        <w:pStyle w:val="ListParagraph"/>
        <w:numPr>
          <w:ilvl w:val="0"/>
          <w:numId w:val="2"/>
        </w:numPr>
        <w:jc w:val="both"/>
      </w:pPr>
      <w:r>
        <w:t>Stop recording once the temperature has reached a maximum point and then cooled 2°C below that maximum point.</w:t>
      </w:r>
    </w:p>
    <w:p w:rsidR="009254AF" w:rsidRDefault="009254AF" w:rsidP="009254AF">
      <w:pPr>
        <w:pStyle w:val="ListParagraph"/>
        <w:jc w:val="both"/>
      </w:pPr>
    </w:p>
    <w:p w:rsidR="00AF7968" w:rsidRDefault="00AF7968" w:rsidP="00AF7968">
      <w:pPr>
        <w:jc w:val="both"/>
      </w:pPr>
    </w:p>
    <w:p w:rsidR="006F2461" w:rsidRPr="006132AD" w:rsidRDefault="006F2461" w:rsidP="002615CB">
      <w:pPr>
        <w:jc w:val="both"/>
      </w:pPr>
    </w:p>
    <w:sectPr w:rsidR="006F2461" w:rsidRPr="006132AD">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6CEB" w:rsidRDefault="00E26CEB" w:rsidP="002E69EF">
      <w:pPr>
        <w:spacing w:after="0" w:line="240" w:lineRule="auto"/>
      </w:pPr>
      <w:r>
        <w:separator/>
      </w:r>
    </w:p>
  </w:endnote>
  <w:endnote w:type="continuationSeparator" w:id="0">
    <w:p w:rsidR="00E26CEB" w:rsidRDefault="00E26CEB" w:rsidP="002E69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CEB" w:rsidRDefault="00E26C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CEB" w:rsidRDefault="00E26CEB" w:rsidP="00452F84">
    <w:pPr>
      <w:pStyle w:val="Footer"/>
    </w:pPr>
  </w:p>
  <w:p w:rsidR="00E26CEB" w:rsidRDefault="00E26CEB" w:rsidP="002F65A4">
    <w:pPr>
      <w:pStyle w:val="Footer"/>
    </w:pPr>
    <w:r>
      <w:t>Tegan Ingram</w:t>
    </w:r>
    <w:r>
      <w:ptab w:relativeTo="margin" w:alignment="center" w:leader="none"/>
    </w:r>
    <w:r>
      <w:t xml:space="preserve">Lab Report-Titration </w:t>
    </w:r>
    <w:r>
      <w:ptab w:relativeTo="margin" w:alignment="right" w:leader="none"/>
    </w:r>
    <w:r>
      <w:rPr>
        <w:color w:val="7F7F7F" w:themeColor="background1" w:themeShade="7F"/>
        <w:spacing w:val="60"/>
      </w:rPr>
      <w:t>Page</w:t>
    </w:r>
    <w:r>
      <w:t xml:space="preserve"> | </w:t>
    </w:r>
    <w:r>
      <w:fldChar w:fldCharType="begin"/>
    </w:r>
    <w:r>
      <w:instrText xml:space="preserve"> PAGE   \* MERGEFORMAT </w:instrText>
    </w:r>
    <w:r>
      <w:fldChar w:fldCharType="separate"/>
    </w:r>
    <w:r w:rsidR="00452F84" w:rsidRPr="00452F84">
      <w:rPr>
        <w:b/>
        <w:bCs/>
        <w:noProof/>
      </w:rPr>
      <w:t>4</w:t>
    </w:r>
    <w:r>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CEB" w:rsidRDefault="00E26C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6CEB" w:rsidRDefault="00E26CEB" w:rsidP="002E69EF">
      <w:pPr>
        <w:spacing w:after="0" w:line="240" w:lineRule="auto"/>
      </w:pPr>
      <w:r>
        <w:separator/>
      </w:r>
    </w:p>
  </w:footnote>
  <w:footnote w:type="continuationSeparator" w:id="0">
    <w:p w:rsidR="00E26CEB" w:rsidRDefault="00E26CEB" w:rsidP="002E69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CEB" w:rsidRDefault="00E26C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CEB" w:rsidRDefault="00E26CEB" w:rsidP="00452F84">
    <w:pPr>
      <w:pStyle w:val="Header"/>
    </w:pPr>
  </w:p>
  <w:p w:rsidR="00E26CEB" w:rsidRDefault="00E26CEB">
    <w:pPr>
      <w:pStyle w:val="Header"/>
    </w:pPr>
    <w:r>
      <w:rPr>
        <w:noProof/>
        <w:lang w:eastAsia="en-GB"/>
      </w:rPr>
      <w:drawing>
        <wp:inline distT="0" distB="0" distL="0" distR="0" wp14:anchorId="41BA58B4">
          <wp:extent cx="1198691" cy="397566"/>
          <wp:effectExtent l="0" t="0" r="190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320" cy="407393"/>
                  </a:xfrm>
                  <a:prstGeom prst="rect">
                    <a:avLst/>
                  </a:prstGeom>
                  <a:noFill/>
                </pic:spPr>
              </pic:pic>
            </a:graphicData>
          </a:graphic>
        </wp:inline>
      </w:drawing>
    </w:r>
  </w:p>
  <w:p w:rsidR="00E26CEB" w:rsidRDefault="00E26C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CEB" w:rsidRDefault="00E26C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7E64B6"/>
    <w:multiLevelType w:val="hybridMultilevel"/>
    <w:tmpl w:val="D3003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202067"/>
    <w:multiLevelType w:val="hybridMultilevel"/>
    <w:tmpl w:val="71CAE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9EF"/>
    <w:rsid w:val="00017F18"/>
    <w:rsid w:val="00086540"/>
    <w:rsid w:val="000B39F2"/>
    <w:rsid w:val="00112F11"/>
    <w:rsid w:val="001211D1"/>
    <w:rsid w:val="00126CBA"/>
    <w:rsid w:val="0015601C"/>
    <w:rsid w:val="001E4A80"/>
    <w:rsid w:val="001F6186"/>
    <w:rsid w:val="00212660"/>
    <w:rsid w:val="00224023"/>
    <w:rsid w:val="002331F0"/>
    <w:rsid w:val="0025139B"/>
    <w:rsid w:val="00253532"/>
    <w:rsid w:val="00256B3E"/>
    <w:rsid w:val="002615CB"/>
    <w:rsid w:val="002E69EF"/>
    <w:rsid w:val="002F382F"/>
    <w:rsid w:val="002F65A4"/>
    <w:rsid w:val="00305066"/>
    <w:rsid w:val="00315BEC"/>
    <w:rsid w:val="00330384"/>
    <w:rsid w:val="003A62FC"/>
    <w:rsid w:val="003B2DCB"/>
    <w:rsid w:val="003D371A"/>
    <w:rsid w:val="003F12EC"/>
    <w:rsid w:val="003F1FDD"/>
    <w:rsid w:val="003F3132"/>
    <w:rsid w:val="003F3917"/>
    <w:rsid w:val="003F53C8"/>
    <w:rsid w:val="00424884"/>
    <w:rsid w:val="00442199"/>
    <w:rsid w:val="00450A19"/>
    <w:rsid w:val="00452F84"/>
    <w:rsid w:val="00457E3D"/>
    <w:rsid w:val="00467549"/>
    <w:rsid w:val="0049774E"/>
    <w:rsid w:val="004A05B4"/>
    <w:rsid w:val="004B7795"/>
    <w:rsid w:val="004C14CE"/>
    <w:rsid w:val="004D1716"/>
    <w:rsid w:val="004D241E"/>
    <w:rsid w:val="004D289A"/>
    <w:rsid w:val="004D6D75"/>
    <w:rsid w:val="00514FB9"/>
    <w:rsid w:val="00532805"/>
    <w:rsid w:val="00540DA6"/>
    <w:rsid w:val="0054341A"/>
    <w:rsid w:val="005458F8"/>
    <w:rsid w:val="00553D83"/>
    <w:rsid w:val="005878EB"/>
    <w:rsid w:val="005A695C"/>
    <w:rsid w:val="005B1213"/>
    <w:rsid w:val="005C6BE8"/>
    <w:rsid w:val="005F57F3"/>
    <w:rsid w:val="00600C06"/>
    <w:rsid w:val="006132AD"/>
    <w:rsid w:val="00623698"/>
    <w:rsid w:val="00626140"/>
    <w:rsid w:val="0063550C"/>
    <w:rsid w:val="006658A0"/>
    <w:rsid w:val="00667414"/>
    <w:rsid w:val="006912EF"/>
    <w:rsid w:val="00692756"/>
    <w:rsid w:val="006A0D09"/>
    <w:rsid w:val="006F2461"/>
    <w:rsid w:val="006F3759"/>
    <w:rsid w:val="00741ACA"/>
    <w:rsid w:val="007451F1"/>
    <w:rsid w:val="00794FC4"/>
    <w:rsid w:val="007A1E11"/>
    <w:rsid w:val="007B02A0"/>
    <w:rsid w:val="007F5F03"/>
    <w:rsid w:val="00817159"/>
    <w:rsid w:val="00835FF0"/>
    <w:rsid w:val="008840BD"/>
    <w:rsid w:val="008C07DB"/>
    <w:rsid w:val="008E346B"/>
    <w:rsid w:val="00905850"/>
    <w:rsid w:val="009254AF"/>
    <w:rsid w:val="00952F57"/>
    <w:rsid w:val="00970EDE"/>
    <w:rsid w:val="00985600"/>
    <w:rsid w:val="0099190A"/>
    <w:rsid w:val="00994B02"/>
    <w:rsid w:val="009A6940"/>
    <w:rsid w:val="009C0007"/>
    <w:rsid w:val="009F0F2A"/>
    <w:rsid w:val="009F18CD"/>
    <w:rsid w:val="00A11E93"/>
    <w:rsid w:val="00A339BA"/>
    <w:rsid w:val="00A77F77"/>
    <w:rsid w:val="00A94446"/>
    <w:rsid w:val="00AB4155"/>
    <w:rsid w:val="00AE115E"/>
    <w:rsid w:val="00AF39C3"/>
    <w:rsid w:val="00AF7968"/>
    <w:rsid w:val="00B009FD"/>
    <w:rsid w:val="00B017BD"/>
    <w:rsid w:val="00B10879"/>
    <w:rsid w:val="00B13E71"/>
    <w:rsid w:val="00B222E9"/>
    <w:rsid w:val="00B36126"/>
    <w:rsid w:val="00BC5FEF"/>
    <w:rsid w:val="00BD35F9"/>
    <w:rsid w:val="00BE562F"/>
    <w:rsid w:val="00BF4824"/>
    <w:rsid w:val="00C26A0E"/>
    <w:rsid w:val="00C42971"/>
    <w:rsid w:val="00C50583"/>
    <w:rsid w:val="00C5666C"/>
    <w:rsid w:val="00C74F79"/>
    <w:rsid w:val="00CA6384"/>
    <w:rsid w:val="00CC322E"/>
    <w:rsid w:val="00CD0FCC"/>
    <w:rsid w:val="00CD1195"/>
    <w:rsid w:val="00CE7CEB"/>
    <w:rsid w:val="00CF5892"/>
    <w:rsid w:val="00D14D22"/>
    <w:rsid w:val="00D52D7C"/>
    <w:rsid w:val="00D651FC"/>
    <w:rsid w:val="00D808EA"/>
    <w:rsid w:val="00D84767"/>
    <w:rsid w:val="00DA2630"/>
    <w:rsid w:val="00DA3A06"/>
    <w:rsid w:val="00DC000E"/>
    <w:rsid w:val="00DD1CDF"/>
    <w:rsid w:val="00DD26FA"/>
    <w:rsid w:val="00DF1078"/>
    <w:rsid w:val="00E03473"/>
    <w:rsid w:val="00E03C9D"/>
    <w:rsid w:val="00E26CEB"/>
    <w:rsid w:val="00E526A3"/>
    <w:rsid w:val="00E55BB8"/>
    <w:rsid w:val="00E701A9"/>
    <w:rsid w:val="00E70AA5"/>
    <w:rsid w:val="00E718E6"/>
    <w:rsid w:val="00E84106"/>
    <w:rsid w:val="00E939D3"/>
    <w:rsid w:val="00EA03C8"/>
    <w:rsid w:val="00EB492B"/>
    <w:rsid w:val="00EC61F0"/>
    <w:rsid w:val="00EE2A34"/>
    <w:rsid w:val="00F16E7D"/>
    <w:rsid w:val="00F2301E"/>
    <w:rsid w:val="00F37713"/>
    <w:rsid w:val="00F37FD1"/>
    <w:rsid w:val="00F51F1B"/>
    <w:rsid w:val="00FC613C"/>
    <w:rsid w:val="00FD1652"/>
    <w:rsid w:val="00FD52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3DC6F07"/>
  <w15:chartTrackingRefBased/>
  <w15:docId w15:val="{6B56B7C9-CF3B-495A-85AF-B930CD7F9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GB" w:eastAsia="en-US" w:bidi="ar-SA"/>
      </w:rPr>
    </w:rPrDefault>
    <w:pPrDefault>
      <w:pPr>
        <w:spacing w:after="16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01A9"/>
  </w:style>
  <w:style w:type="paragraph" w:styleId="Heading1">
    <w:name w:val="heading 1"/>
    <w:basedOn w:val="Normal"/>
    <w:next w:val="Normal"/>
    <w:link w:val="Heading1Char"/>
    <w:uiPriority w:val="9"/>
    <w:qFormat/>
    <w:rsid w:val="00E701A9"/>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E701A9"/>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semiHidden/>
    <w:unhideWhenUsed/>
    <w:qFormat/>
    <w:rsid w:val="00E701A9"/>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semiHidden/>
    <w:unhideWhenUsed/>
    <w:qFormat/>
    <w:rsid w:val="00E701A9"/>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E701A9"/>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E701A9"/>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E701A9"/>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E701A9"/>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E701A9"/>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69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69EF"/>
  </w:style>
  <w:style w:type="paragraph" w:styleId="Footer">
    <w:name w:val="footer"/>
    <w:basedOn w:val="Normal"/>
    <w:link w:val="FooterChar"/>
    <w:uiPriority w:val="99"/>
    <w:unhideWhenUsed/>
    <w:rsid w:val="002E69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69EF"/>
  </w:style>
  <w:style w:type="character" w:customStyle="1" w:styleId="Heading1Char">
    <w:name w:val="Heading 1 Char"/>
    <w:basedOn w:val="DefaultParagraphFont"/>
    <w:link w:val="Heading1"/>
    <w:uiPriority w:val="9"/>
    <w:rsid w:val="00E701A9"/>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E701A9"/>
    <w:pPr>
      <w:outlineLvl w:val="9"/>
    </w:pPr>
  </w:style>
  <w:style w:type="paragraph" w:styleId="TOC1">
    <w:name w:val="toc 1"/>
    <w:basedOn w:val="Normal"/>
    <w:next w:val="Normal"/>
    <w:autoRedefine/>
    <w:uiPriority w:val="39"/>
    <w:unhideWhenUsed/>
    <w:rsid w:val="0025139B"/>
    <w:pPr>
      <w:spacing w:after="100"/>
    </w:pPr>
  </w:style>
  <w:style w:type="character" w:styleId="Hyperlink">
    <w:name w:val="Hyperlink"/>
    <w:basedOn w:val="DefaultParagraphFont"/>
    <w:uiPriority w:val="99"/>
    <w:unhideWhenUsed/>
    <w:rsid w:val="0025139B"/>
    <w:rPr>
      <w:color w:val="0563C1" w:themeColor="hyperlink"/>
      <w:u w:val="single"/>
    </w:rPr>
  </w:style>
  <w:style w:type="paragraph" w:styleId="NoSpacing">
    <w:name w:val="No Spacing"/>
    <w:uiPriority w:val="1"/>
    <w:qFormat/>
    <w:rsid w:val="00E701A9"/>
    <w:pPr>
      <w:spacing w:after="0" w:line="240" w:lineRule="auto"/>
    </w:pPr>
  </w:style>
  <w:style w:type="table" w:styleId="TableGrid">
    <w:name w:val="Table Grid"/>
    <w:basedOn w:val="TableNormal"/>
    <w:uiPriority w:val="39"/>
    <w:rsid w:val="003B2D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Normal"/>
    <w:link w:val="figureChar"/>
    <w:rsid w:val="003B2DCB"/>
    <w:rPr>
      <w:sz w:val="14"/>
    </w:rPr>
  </w:style>
  <w:style w:type="paragraph" w:styleId="TableofFigures">
    <w:name w:val="table of figures"/>
    <w:basedOn w:val="Normal"/>
    <w:next w:val="Normal"/>
    <w:uiPriority w:val="99"/>
    <w:unhideWhenUsed/>
    <w:rsid w:val="00CC322E"/>
    <w:pPr>
      <w:spacing w:after="0"/>
    </w:pPr>
  </w:style>
  <w:style w:type="character" w:customStyle="1" w:styleId="figureChar">
    <w:name w:val="figure Char"/>
    <w:basedOn w:val="DefaultParagraphFont"/>
    <w:link w:val="figure"/>
    <w:rsid w:val="003B2DCB"/>
    <w:rPr>
      <w:sz w:val="14"/>
    </w:rPr>
  </w:style>
  <w:style w:type="character" w:customStyle="1" w:styleId="Heading2Char">
    <w:name w:val="Heading 2 Char"/>
    <w:basedOn w:val="DefaultParagraphFont"/>
    <w:link w:val="Heading2"/>
    <w:uiPriority w:val="9"/>
    <w:rsid w:val="00E701A9"/>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semiHidden/>
    <w:rsid w:val="00E701A9"/>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semiHidden/>
    <w:rsid w:val="00E701A9"/>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E701A9"/>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E701A9"/>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E701A9"/>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E701A9"/>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E701A9"/>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E701A9"/>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E701A9"/>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E701A9"/>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E701A9"/>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E701A9"/>
    <w:rPr>
      <w:caps/>
      <w:color w:val="404040" w:themeColor="text1" w:themeTint="BF"/>
      <w:spacing w:val="20"/>
      <w:sz w:val="28"/>
      <w:szCs w:val="28"/>
    </w:rPr>
  </w:style>
  <w:style w:type="character" w:styleId="Strong">
    <w:name w:val="Strong"/>
    <w:basedOn w:val="DefaultParagraphFont"/>
    <w:uiPriority w:val="22"/>
    <w:qFormat/>
    <w:rsid w:val="00E701A9"/>
    <w:rPr>
      <w:b/>
      <w:bCs/>
    </w:rPr>
  </w:style>
  <w:style w:type="character" w:styleId="Emphasis">
    <w:name w:val="Emphasis"/>
    <w:basedOn w:val="DefaultParagraphFont"/>
    <w:uiPriority w:val="20"/>
    <w:qFormat/>
    <w:rsid w:val="00E701A9"/>
    <w:rPr>
      <w:i/>
      <w:iCs/>
      <w:color w:val="000000" w:themeColor="text1"/>
    </w:rPr>
  </w:style>
  <w:style w:type="paragraph" w:styleId="Quote">
    <w:name w:val="Quote"/>
    <w:basedOn w:val="Normal"/>
    <w:next w:val="Normal"/>
    <w:link w:val="QuoteChar"/>
    <w:uiPriority w:val="29"/>
    <w:qFormat/>
    <w:rsid w:val="00E701A9"/>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E701A9"/>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E701A9"/>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E701A9"/>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E701A9"/>
    <w:rPr>
      <w:i/>
      <w:iCs/>
      <w:color w:val="595959" w:themeColor="text1" w:themeTint="A6"/>
    </w:rPr>
  </w:style>
  <w:style w:type="character" w:styleId="IntenseEmphasis">
    <w:name w:val="Intense Emphasis"/>
    <w:basedOn w:val="DefaultParagraphFont"/>
    <w:uiPriority w:val="21"/>
    <w:qFormat/>
    <w:rsid w:val="00E701A9"/>
    <w:rPr>
      <w:b/>
      <w:bCs/>
      <w:i/>
      <w:iCs/>
      <w:caps w:val="0"/>
      <w:smallCaps w:val="0"/>
      <w:strike w:val="0"/>
      <w:dstrike w:val="0"/>
      <w:color w:val="ED7D31" w:themeColor="accent2"/>
    </w:rPr>
  </w:style>
  <w:style w:type="character" w:styleId="SubtleReference">
    <w:name w:val="Subtle Reference"/>
    <w:basedOn w:val="DefaultParagraphFont"/>
    <w:uiPriority w:val="31"/>
    <w:qFormat/>
    <w:rsid w:val="00E701A9"/>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E701A9"/>
    <w:rPr>
      <w:b/>
      <w:bCs/>
      <w:caps w:val="0"/>
      <w:smallCaps/>
      <w:color w:val="auto"/>
      <w:spacing w:val="0"/>
      <w:u w:val="single"/>
    </w:rPr>
  </w:style>
  <w:style w:type="character" w:styleId="BookTitle">
    <w:name w:val="Book Title"/>
    <w:basedOn w:val="DefaultParagraphFont"/>
    <w:uiPriority w:val="33"/>
    <w:qFormat/>
    <w:rsid w:val="00E701A9"/>
    <w:rPr>
      <w:b/>
      <w:bCs/>
      <w:caps w:val="0"/>
      <w:smallCaps/>
      <w:spacing w:val="0"/>
    </w:rPr>
  </w:style>
  <w:style w:type="character" w:styleId="PlaceholderText">
    <w:name w:val="Placeholder Text"/>
    <w:basedOn w:val="DefaultParagraphFont"/>
    <w:uiPriority w:val="99"/>
    <w:semiHidden/>
    <w:rsid w:val="000B39F2"/>
    <w:rPr>
      <w:color w:val="808080"/>
    </w:rPr>
  </w:style>
  <w:style w:type="paragraph" w:customStyle="1" w:styleId="COVERPAGETEXT">
    <w:name w:val="COVER PAGE TEXT"/>
    <w:basedOn w:val="Normal"/>
    <w:qFormat/>
    <w:rsid w:val="00EB492B"/>
    <w:pPr>
      <w:spacing w:after="0"/>
      <w:jc w:val="center"/>
    </w:pPr>
    <w:rPr>
      <w:rFonts w:ascii="Arial" w:eastAsia="Times New Roman" w:hAnsi="Arial" w:cs="Arial"/>
      <w:sz w:val="28"/>
      <w:szCs w:val="28"/>
    </w:rPr>
  </w:style>
  <w:style w:type="paragraph" w:styleId="ListParagraph">
    <w:name w:val="List Paragraph"/>
    <w:basedOn w:val="Normal"/>
    <w:uiPriority w:val="34"/>
    <w:qFormat/>
    <w:rsid w:val="006F2461"/>
    <w:pPr>
      <w:ind w:left="720"/>
      <w:contextualSpacing/>
    </w:pPr>
  </w:style>
  <w:style w:type="character" w:styleId="FollowedHyperlink">
    <w:name w:val="FollowedHyperlink"/>
    <w:basedOn w:val="DefaultParagraphFont"/>
    <w:uiPriority w:val="99"/>
    <w:semiHidden/>
    <w:unhideWhenUsed/>
    <w:rsid w:val="00AE115E"/>
    <w:rPr>
      <w:color w:val="954F72" w:themeColor="followedHyperlink"/>
      <w:u w:val="single"/>
    </w:rPr>
  </w:style>
  <w:style w:type="paragraph" w:styleId="NormalWeb">
    <w:name w:val="Normal (Web)"/>
    <w:basedOn w:val="Normal"/>
    <w:uiPriority w:val="99"/>
    <w:semiHidden/>
    <w:unhideWhenUsed/>
    <w:rsid w:val="003F31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376501">
      <w:bodyDiv w:val="1"/>
      <w:marLeft w:val="0"/>
      <w:marRight w:val="0"/>
      <w:marTop w:val="0"/>
      <w:marBottom w:val="0"/>
      <w:divBdr>
        <w:top w:val="none" w:sz="0" w:space="0" w:color="auto"/>
        <w:left w:val="none" w:sz="0" w:space="0" w:color="auto"/>
        <w:bottom w:val="none" w:sz="0" w:space="0" w:color="auto"/>
        <w:right w:val="none" w:sz="0" w:space="0" w:color="auto"/>
      </w:divBdr>
    </w:div>
    <w:div w:id="591938112">
      <w:bodyDiv w:val="1"/>
      <w:marLeft w:val="0"/>
      <w:marRight w:val="0"/>
      <w:marTop w:val="0"/>
      <w:marBottom w:val="0"/>
      <w:divBdr>
        <w:top w:val="none" w:sz="0" w:space="0" w:color="auto"/>
        <w:left w:val="none" w:sz="0" w:space="0" w:color="auto"/>
        <w:bottom w:val="none" w:sz="0" w:space="0" w:color="auto"/>
        <w:right w:val="none" w:sz="0" w:space="0" w:color="auto"/>
      </w:divBdr>
    </w:div>
    <w:div w:id="868295681">
      <w:bodyDiv w:val="1"/>
      <w:marLeft w:val="0"/>
      <w:marRight w:val="0"/>
      <w:marTop w:val="0"/>
      <w:marBottom w:val="0"/>
      <w:divBdr>
        <w:top w:val="none" w:sz="0" w:space="0" w:color="auto"/>
        <w:left w:val="none" w:sz="0" w:space="0" w:color="auto"/>
        <w:bottom w:val="none" w:sz="0" w:space="0" w:color="auto"/>
        <w:right w:val="none" w:sz="0" w:space="0" w:color="auto"/>
      </w:divBdr>
    </w:div>
    <w:div w:id="983706495">
      <w:bodyDiv w:val="1"/>
      <w:marLeft w:val="0"/>
      <w:marRight w:val="0"/>
      <w:marTop w:val="0"/>
      <w:marBottom w:val="0"/>
      <w:divBdr>
        <w:top w:val="none" w:sz="0" w:space="0" w:color="auto"/>
        <w:left w:val="none" w:sz="0" w:space="0" w:color="auto"/>
        <w:bottom w:val="none" w:sz="0" w:space="0" w:color="auto"/>
        <w:right w:val="none" w:sz="0" w:space="0" w:color="auto"/>
      </w:divBdr>
    </w:div>
    <w:div w:id="1211192113">
      <w:bodyDiv w:val="1"/>
      <w:marLeft w:val="0"/>
      <w:marRight w:val="0"/>
      <w:marTop w:val="0"/>
      <w:marBottom w:val="0"/>
      <w:divBdr>
        <w:top w:val="none" w:sz="0" w:space="0" w:color="auto"/>
        <w:left w:val="none" w:sz="0" w:space="0" w:color="auto"/>
        <w:bottom w:val="none" w:sz="0" w:space="0" w:color="auto"/>
        <w:right w:val="none" w:sz="0" w:space="0" w:color="auto"/>
      </w:divBdr>
    </w:div>
    <w:div w:id="1821342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yjus.com/physics/first-law-of-thermodynamics/"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D8338B5-3A92-4EA9-886E-C9437ECE3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902</TotalTime>
  <Pages>7</Pages>
  <Words>1595</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Any Organization</Company>
  <LinksUpToDate>false</LinksUpToDate>
  <CharactersWithSpaces>10672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Ingram, Tegan (UK)</dc:creator>
  <cp:keywords/>
  <dc:description/>
  <cp:lastModifiedBy>Ingram, Tegan (UK)</cp:lastModifiedBy>
  <cp:revision>13</cp:revision>
  <dcterms:created xsi:type="dcterms:W3CDTF">2024-04-29T11:54:00Z</dcterms:created>
  <dcterms:modified xsi:type="dcterms:W3CDTF">2024-05-14T08:09:00Z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07aba162-6ca0-4ddc-b422-da3ac0f00efa</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