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51001441"/>
        <w:docPartObj>
          <w:docPartGallery w:val="Cover Pages"/>
          <w:docPartUnique/>
        </w:docPartObj>
      </w:sdtPr>
      <w:sdtEndPr>
        <w:rPr>
          <w:rFonts w:ascii="Times New Roman" w:hAnsi="Times New Roman" w:cs="Times New Roman"/>
          <w:b/>
          <w:bCs/>
        </w:rPr>
      </w:sdtEndPr>
      <w:sdtContent>
        <w:p w14:paraId="0BD87518" w14:textId="4004BA12" w:rsidR="00265D28" w:rsidRPr="00265D28" w:rsidRDefault="00265D28" w:rsidP="00265D28">
          <w:pPr>
            <w:rPr>
              <w:rFonts w:ascii="Times New Roman" w:hAnsi="Times New Roman" w:cs="Times New Roman"/>
              <w:b/>
              <w:bCs/>
              <w:sz w:val="36"/>
              <w:szCs w:val="36"/>
            </w:rPr>
          </w:pPr>
          <w:r w:rsidRPr="00265D28">
            <w:rPr>
              <w:rFonts w:ascii="Times New Roman" w:hAnsi="Times New Roman" w:cs="Times New Roman"/>
              <w:b/>
              <w:bCs/>
              <w:sz w:val="36"/>
              <w:szCs w:val="36"/>
            </w:rPr>
            <w:t>Student name:</w:t>
          </w:r>
          <w:r w:rsidRPr="00265D28">
            <w:rPr>
              <w:rFonts w:ascii="Times New Roman" w:hAnsi="Times New Roman" w:cs="Times New Roman"/>
              <w:b/>
              <w:bCs/>
              <w:sz w:val="36"/>
              <w:szCs w:val="36"/>
            </w:rPr>
            <w:t xml:space="preserve"> Marinel Toader</w:t>
          </w:r>
          <w:r w:rsidRPr="00265D28">
            <w:rPr>
              <w:rFonts w:ascii="Times New Roman" w:hAnsi="Times New Roman" w:cs="Times New Roman"/>
              <w:b/>
              <w:bCs/>
              <w:sz w:val="36"/>
              <w:szCs w:val="36"/>
            </w:rPr>
            <w:tab/>
            <w:t xml:space="preserve">     </w:t>
          </w:r>
        </w:p>
        <w:p w14:paraId="0A10E001" w14:textId="72D1D4DE" w:rsidR="00265D28" w:rsidRPr="00265D28" w:rsidRDefault="00265D28" w:rsidP="00265D28">
          <w:pPr>
            <w:rPr>
              <w:rFonts w:ascii="Times New Roman" w:hAnsi="Times New Roman" w:cs="Times New Roman"/>
              <w:b/>
              <w:bCs/>
              <w:sz w:val="36"/>
              <w:szCs w:val="36"/>
            </w:rPr>
          </w:pPr>
          <w:r w:rsidRPr="00265D28">
            <w:rPr>
              <w:rFonts w:ascii="Times New Roman" w:hAnsi="Times New Roman" w:cs="Times New Roman"/>
              <w:b/>
              <w:bCs/>
              <w:sz w:val="36"/>
              <w:szCs w:val="36"/>
            </w:rPr>
            <w:t>Programme:</w:t>
          </w:r>
          <w:r>
            <w:rPr>
              <w:rFonts w:ascii="Times New Roman" w:hAnsi="Times New Roman" w:cs="Times New Roman"/>
              <w:b/>
              <w:bCs/>
              <w:sz w:val="36"/>
              <w:szCs w:val="36"/>
            </w:rPr>
            <w:t xml:space="preserve"> </w:t>
          </w:r>
          <w:r w:rsidRPr="00265D28">
            <w:rPr>
              <w:rFonts w:ascii="Times New Roman" w:hAnsi="Times New Roman" w:cs="Times New Roman"/>
              <w:b/>
              <w:bCs/>
              <w:sz w:val="36"/>
              <w:szCs w:val="36"/>
            </w:rPr>
            <w:t>CertHE Sustainable Enterprise (Rural)</w:t>
          </w:r>
        </w:p>
        <w:p w14:paraId="446E4860" w14:textId="444C6F86" w:rsidR="00265D28" w:rsidRPr="00265D28" w:rsidRDefault="00265D28" w:rsidP="00265D28">
          <w:pPr>
            <w:rPr>
              <w:rFonts w:ascii="Times New Roman" w:hAnsi="Times New Roman" w:cs="Times New Roman"/>
              <w:b/>
              <w:bCs/>
              <w:sz w:val="36"/>
              <w:szCs w:val="36"/>
            </w:rPr>
          </w:pPr>
          <w:r w:rsidRPr="00265D28">
            <w:rPr>
              <w:rFonts w:ascii="Times New Roman" w:hAnsi="Times New Roman" w:cs="Times New Roman"/>
              <w:b/>
              <w:bCs/>
              <w:sz w:val="36"/>
              <w:szCs w:val="36"/>
            </w:rPr>
            <w:t>Module:</w:t>
          </w:r>
          <w:r w:rsidRPr="00265D28">
            <w:rPr>
              <w:rFonts w:ascii="Times New Roman" w:hAnsi="Times New Roman" w:cs="Times New Roman"/>
              <w:b/>
              <w:bCs/>
              <w:sz w:val="36"/>
              <w:szCs w:val="36"/>
            </w:rPr>
            <w:t xml:space="preserve"> </w:t>
          </w:r>
          <w:r w:rsidRPr="00265D28">
            <w:rPr>
              <w:rFonts w:ascii="Times New Roman" w:hAnsi="Times New Roman" w:cs="Times New Roman"/>
              <w:b/>
              <w:bCs/>
              <w:sz w:val="36"/>
              <w:szCs w:val="36"/>
            </w:rPr>
            <w:t>Digital Marketing</w:t>
          </w:r>
        </w:p>
        <w:p w14:paraId="55DB65B0" w14:textId="77777777" w:rsidR="00265D28" w:rsidRPr="00265D28" w:rsidRDefault="00265D28" w:rsidP="00265D28">
          <w:pPr>
            <w:rPr>
              <w:rFonts w:ascii="Times New Roman" w:hAnsi="Times New Roman" w:cs="Times New Roman"/>
              <w:b/>
              <w:bCs/>
              <w:sz w:val="36"/>
              <w:szCs w:val="36"/>
            </w:rPr>
          </w:pPr>
          <w:r w:rsidRPr="00265D28">
            <w:rPr>
              <w:rFonts w:ascii="Times New Roman" w:hAnsi="Times New Roman" w:cs="Times New Roman"/>
              <w:b/>
              <w:bCs/>
              <w:sz w:val="36"/>
              <w:szCs w:val="36"/>
            </w:rPr>
            <w:t>Module code:</w:t>
          </w:r>
          <w:r w:rsidRPr="00265D28">
            <w:rPr>
              <w:rFonts w:ascii="Times New Roman" w:hAnsi="Times New Roman" w:cs="Times New Roman"/>
              <w:b/>
              <w:bCs/>
              <w:sz w:val="36"/>
              <w:szCs w:val="36"/>
            </w:rPr>
            <w:tab/>
            <w:t>BMSE4008D</w:t>
          </w:r>
        </w:p>
        <w:p w14:paraId="7B7CAAEA" w14:textId="391C3495" w:rsidR="00265D28" w:rsidRPr="00265D28" w:rsidRDefault="00265D28" w:rsidP="00265D28">
          <w:pPr>
            <w:rPr>
              <w:rFonts w:ascii="Times New Roman" w:hAnsi="Times New Roman" w:cs="Times New Roman"/>
              <w:b/>
              <w:bCs/>
              <w:sz w:val="36"/>
              <w:szCs w:val="36"/>
            </w:rPr>
          </w:pPr>
          <w:r w:rsidRPr="00265D28">
            <w:rPr>
              <w:rFonts w:ascii="Times New Roman" w:hAnsi="Times New Roman" w:cs="Times New Roman"/>
              <w:b/>
              <w:bCs/>
              <w:sz w:val="36"/>
              <w:szCs w:val="36"/>
            </w:rPr>
            <w:t>Lecturer:</w:t>
          </w:r>
          <w:r w:rsidRPr="00265D28">
            <w:rPr>
              <w:rFonts w:ascii="Times New Roman" w:hAnsi="Times New Roman" w:cs="Times New Roman"/>
              <w:b/>
              <w:bCs/>
              <w:sz w:val="36"/>
              <w:szCs w:val="36"/>
            </w:rPr>
            <w:t xml:space="preserve"> </w:t>
          </w:r>
          <w:r w:rsidRPr="00265D28">
            <w:rPr>
              <w:rFonts w:ascii="Times New Roman" w:hAnsi="Times New Roman" w:cs="Times New Roman"/>
              <w:b/>
              <w:bCs/>
              <w:sz w:val="36"/>
              <w:szCs w:val="36"/>
            </w:rPr>
            <w:t>Jessica Shore</w:t>
          </w:r>
        </w:p>
        <w:tbl>
          <w:tblPr>
            <w:tblpPr w:leftFromText="187" w:rightFromText="187" w:vertAnchor="page" w:horzAnchor="margin" w:tblpXSpec="center" w:tblpY="8015"/>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265D28" w14:paraId="7A67D272" w14:textId="77777777" w:rsidTr="00265D28">
            <w:tc>
              <w:tcPr>
                <w:tcW w:w="7209" w:type="dxa"/>
                <w:tcMar>
                  <w:top w:w="216" w:type="dxa"/>
                  <w:left w:w="115" w:type="dxa"/>
                  <w:bottom w:w="216" w:type="dxa"/>
                  <w:right w:w="115" w:type="dxa"/>
                </w:tcMar>
              </w:tcPr>
              <w:p w14:paraId="35AAF438" w14:textId="77777777" w:rsidR="00265D28" w:rsidRDefault="00265D28" w:rsidP="00265D28">
                <w:pPr>
                  <w:pStyle w:val="NoSpacing"/>
                  <w:rPr>
                    <w:color w:val="0F4761" w:themeColor="accent1" w:themeShade="BF"/>
                    <w:sz w:val="24"/>
                  </w:rPr>
                </w:pPr>
              </w:p>
            </w:tc>
          </w:tr>
          <w:tr w:rsidR="00265D28" w14:paraId="59AFF9BC" w14:textId="77777777" w:rsidTr="00265D28">
            <w:tc>
              <w:tcPr>
                <w:tcW w:w="7209" w:type="dxa"/>
              </w:tcPr>
              <w:sdt>
                <w:sdtPr>
                  <w:rPr>
                    <w:rFonts w:ascii="Times New Roman" w:eastAsiaTheme="majorEastAsia" w:hAnsi="Times New Roman" w:cs="Times New Roman"/>
                    <w:b/>
                    <w:bCs/>
                    <w:color w:val="000000" w:themeColor="text1"/>
                    <w:sz w:val="144"/>
                    <w:szCs w:val="144"/>
                  </w:rPr>
                  <w:alias w:val="Title"/>
                  <w:id w:val="13406919"/>
                  <w:placeholder>
                    <w:docPart w:val="8B9C9540F30842C69DD8DBD2B151658F"/>
                  </w:placeholder>
                  <w:dataBinding w:prefixMappings="xmlns:ns0='http://schemas.openxmlformats.org/package/2006/metadata/core-properties' xmlns:ns1='http://purl.org/dc/elements/1.1/'" w:xpath="/ns0:coreProperties[1]/ns1:title[1]" w:storeItemID="{6C3C8BC8-F283-45AE-878A-BAB7291924A1}"/>
                  <w:text/>
                </w:sdtPr>
                <w:sdtContent>
                  <w:p w14:paraId="7C0151E7" w14:textId="77777777" w:rsidR="00265D28" w:rsidRPr="00265D28" w:rsidRDefault="00265D28" w:rsidP="00265D28">
                    <w:pPr>
                      <w:pStyle w:val="NoSpacing"/>
                      <w:spacing w:line="216" w:lineRule="auto"/>
                      <w:rPr>
                        <w:rFonts w:ascii="Times New Roman" w:eastAsiaTheme="majorEastAsia" w:hAnsi="Times New Roman" w:cs="Times New Roman"/>
                        <w:b/>
                        <w:bCs/>
                        <w:color w:val="156082" w:themeColor="accent1"/>
                        <w:sz w:val="144"/>
                        <w:szCs w:val="144"/>
                      </w:rPr>
                    </w:pPr>
                    <w:r w:rsidRPr="00265D28">
                      <w:rPr>
                        <w:rFonts w:ascii="Times New Roman" w:eastAsiaTheme="majorEastAsia" w:hAnsi="Times New Roman" w:cs="Times New Roman"/>
                        <w:b/>
                        <w:bCs/>
                        <w:color w:val="000000" w:themeColor="text1"/>
                        <w:sz w:val="144"/>
                        <w:szCs w:val="144"/>
                      </w:rPr>
                      <w:t>REPORT</w:t>
                    </w:r>
                  </w:p>
                </w:sdtContent>
              </w:sdt>
            </w:tc>
          </w:tr>
          <w:tr w:rsidR="00265D28" w14:paraId="30971474" w14:textId="77777777" w:rsidTr="00265D28">
            <w:tc>
              <w:tcPr>
                <w:tcW w:w="7209" w:type="dxa"/>
                <w:tcMar>
                  <w:top w:w="216" w:type="dxa"/>
                  <w:left w:w="115" w:type="dxa"/>
                  <w:bottom w:w="216" w:type="dxa"/>
                  <w:right w:w="115" w:type="dxa"/>
                </w:tcMar>
              </w:tcPr>
              <w:p w14:paraId="4F0C9403" w14:textId="77777777" w:rsidR="00265D28" w:rsidRDefault="00265D28" w:rsidP="00265D28">
                <w:pPr>
                  <w:pStyle w:val="NoSpacing"/>
                  <w:rPr>
                    <w:color w:val="0F4761" w:themeColor="accent1" w:themeShade="BF"/>
                    <w:sz w:val="24"/>
                  </w:rPr>
                </w:pPr>
              </w:p>
            </w:tc>
          </w:tr>
        </w:tbl>
        <w:p w14:paraId="3F5D5B19" w14:textId="5DE21543" w:rsidR="00265D28" w:rsidRDefault="00265D28">
          <w:pPr>
            <w:rPr>
              <w:rFonts w:ascii="Times New Roman" w:hAnsi="Times New Roman" w:cs="Times New Roman"/>
              <w:b/>
              <w:bCs/>
            </w:rPr>
          </w:pPr>
          <w:r>
            <w:rPr>
              <w:rFonts w:ascii="Times New Roman" w:hAnsi="Times New Roman" w:cs="Times New Roman"/>
              <w:b/>
              <w:bCs/>
            </w:rPr>
            <w:br w:type="page"/>
          </w:r>
        </w:p>
      </w:sdtContent>
    </w:sdt>
    <w:p w14:paraId="29D07372" w14:textId="72B90763" w:rsidR="00265D28" w:rsidRDefault="00265D28" w:rsidP="00DA4F01">
      <w:pPr>
        <w:spacing w:line="480" w:lineRule="auto"/>
        <w:rPr>
          <w:rFonts w:ascii="Times New Roman" w:hAnsi="Times New Roman" w:cs="Times New Roman"/>
          <w:b/>
          <w:bCs/>
        </w:rPr>
      </w:pPr>
      <w:r>
        <w:rPr>
          <w:rFonts w:ascii="Times New Roman" w:hAnsi="Times New Roman" w:cs="Times New Roman"/>
          <w:b/>
          <w:bCs/>
        </w:rPr>
        <w:lastRenderedPageBreak/>
        <w:t>Executive Summary</w:t>
      </w:r>
    </w:p>
    <w:p w14:paraId="42A73AD0" w14:textId="60EE1CB7" w:rsidR="00DA4F01" w:rsidRPr="00DA4F01" w:rsidRDefault="00DA4F01" w:rsidP="00DA4F01">
      <w:pPr>
        <w:spacing w:line="480" w:lineRule="auto"/>
        <w:rPr>
          <w:rFonts w:ascii="Times New Roman" w:hAnsi="Times New Roman" w:cs="Times New Roman"/>
        </w:rPr>
      </w:pPr>
      <w:r w:rsidRPr="00DA4F01">
        <w:rPr>
          <w:rFonts w:ascii="Times New Roman" w:hAnsi="Times New Roman" w:cs="Times New Roman"/>
        </w:rPr>
        <w:t xml:space="preserve">Digital transformation is changing the way firms create value, engage customers &amp; grow over time. Instead of simply adding new technologies to their existing systems, firms are now utilising digital capabilities to enhance the effectiveness of all organisational functions. This integration of digital capabilities creates measurable benefits to the business. Digital Marketing plays a vital role in driving this enhanced engagement and revenue generation, especially in very competitive industries like E-commerce and </w:t>
      </w:r>
      <w:r>
        <w:rPr>
          <w:rFonts w:ascii="Times New Roman" w:hAnsi="Times New Roman" w:cs="Times New Roman"/>
        </w:rPr>
        <w:t>r</w:t>
      </w:r>
      <w:r w:rsidRPr="00DA4F01">
        <w:rPr>
          <w:rFonts w:ascii="Times New Roman" w:hAnsi="Times New Roman" w:cs="Times New Roman"/>
        </w:rPr>
        <w:t>etail.</w:t>
      </w:r>
    </w:p>
    <w:p w14:paraId="20B1F8E4" w14:textId="77777777" w:rsidR="00DA4F01" w:rsidRDefault="00DA4F01" w:rsidP="00DA4F01">
      <w:pPr>
        <w:spacing w:line="480" w:lineRule="auto"/>
        <w:rPr>
          <w:rFonts w:ascii="Times New Roman" w:hAnsi="Times New Roman" w:cs="Times New Roman"/>
        </w:rPr>
      </w:pPr>
      <w:r w:rsidRPr="00DA4F01">
        <w:rPr>
          <w:rFonts w:ascii="Times New Roman" w:hAnsi="Times New Roman" w:cs="Times New Roman"/>
        </w:rPr>
        <w:t>This marketing plan presents a new Digital Marketing</w:t>
      </w:r>
      <w:r>
        <w:rPr>
          <w:rFonts w:ascii="Times New Roman" w:hAnsi="Times New Roman" w:cs="Times New Roman"/>
        </w:rPr>
        <w:t xml:space="preserve"> plan</w:t>
      </w:r>
      <w:r w:rsidRPr="00DA4F01">
        <w:rPr>
          <w:rFonts w:ascii="Times New Roman" w:hAnsi="Times New Roman" w:cs="Times New Roman"/>
        </w:rPr>
        <w:t xml:space="preserve"> for Amazon, focusing specifically on Amazon Fresh, the grocery delivery service of Amazon. Amazon Fresh has already been created within the Amazon </w:t>
      </w:r>
      <w:r>
        <w:rPr>
          <w:rFonts w:ascii="Times New Roman" w:hAnsi="Times New Roman" w:cs="Times New Roman"/>
        </w:rPr>
        <w:t>e</w:t>
      </w:r>
      <w:r w:rsidRPr="00DA4F01">
        <w:rPr>
          <w:rFonts w:ascii="Times New Roman" w:hAnsi="Times New Roman" w:cs="Times New Roman"/>
        </w:rPr>
        <w:t>cosystem. However, its adoption by younger consumers (age 18 to 30) in the UK is still relatively low. We have identified this group (University students and young professionals) as a new, strategic market opportunity for Amazon Fresh. This group of consumers is digital natives, they have a lot of technology &amp; are very connected through mobile devices, and they are very reliant on the digital world, but when it comes to using grocery delivery services many of them think it is too expensive and/or unnecessary.</w:t>
      </w:r>
    </w:p>
    <w:p w14:paraId="42A2F044" w14:textId="77777777" w:rsidR="00DA4F01" w:rsidRDefault="00DA4F01" w:rsidP="00DA4F01">
      <w:pPr>
        <w:spacing w:line="480" w:lineRule="auto"/>
        <w:rPr>
          <w:rFonts w:ascii="Times New Roman" w:hAnsi="Times New Roman" w:cs="Times New Roman"/>
        </w:rPr>
      </w:pPr>
      <w:r w:rsidRPr="00DA4F01">
        <w:rPr>
          <w:rFonts w:ascii="Times New Roman" w:hAnsi="Times New Roman" w:cs="Times New Roman"/>
        </w:rPr>
        <w:t xml:space="preserve">Through this marketing plan, we will demonstrate how Amazon can leverage Digital Marketing </w:t>
      </w:r>
      <w:r>
        <w:rPr>
          <w:rFonts w:ascii="Times New Roman" w:hAnsi="Times New Roman" w:cs="Times New Roman"/>
        </w:rPr>
        <w:t>s</w:t>
      </w:r>
      <w:r w:rsidRPr="00DA4F01">
        <w:rPr>
          <w:rFonts w:ascii="Times New Roman" w:hAnsi="Times New Roman" w:cs="Times New Roman"/>
        </w:rPr>
        <w:t xml:space="preserve">trategies, </w:t>
      </w:r>
      <w:r>
        <w:rPr>
          <w:rFonts w:ascii="Times New Roman" w:hAnsi="Times New Roman" w:cs="Times New Roman"/>
        </w:rPr>
        <w:t>c</w:t>
      </w:r>
      <w:r w:rsidRPr="00DA4F01">
        <w:rPr>
          <w:rFonts w:ascii="Times New Roman" w:hAnsi="Times New Roman" w:cs="Times New Roman"/>
        </w:rPr>
        <w:t xml:space="preserve">ustomer </w:t>
      </w:r>
      <w:r>
        <w:rPr>
          <w:rFonts w:ascii="Times New Roman" w:hAnsi="Times New Roman" w:cs="Times New Roman"/>
        </w:rPr>
        <w:t>r</w:t>
      </w:r>
      <w:r w:rsidRPr="00DA4F01">
        <w:rPr>
          <w:rFonts w:ascii="Times New Roman" w:hAnsi="Times New Roman" w:cs="Times New Roman"/>
        </w:rPr>
        <w:t xml:space="preserve">elationship </w:t>
      </w:r>
      <w:r>
        <w:rPr>
          <w:rFonts w:ascii="Times New Roman" w:hAnsi="Times New Roman" w:cs="Times New Roman"/>
        </w:rPr>
        <w:t>m</w:t>
      </w:r>
      <w:r w:rsidRPr="00DA4F01">
        <w:rPr>
          <w:rFonts w:ascii="Times New Roman" w:hAnsi="Times New Roman" w:cs="Times New Roman"/>
        </w:rPr>
        <w:t xml:space="preserve">anagement &amp; </w:t>
      </w:r>
      <w:r>
        <w:rPr>
          <w:rFonts w:ascii="Times New Roman" w:hAnsi="Times New Roman" w:cs="Times New Roman"/>
        </w:rPr>
        <w:t>a</w:t>
      </w:r>
      <w:r w:rsidRPr="00DA4F01">
        <w:rPr>
          <w:rFonts w:ascii="Times New Roman" w:hAnsi="Times New Roman" w:cs="Times New Roman"/>
        </w:rPr>
        <w:t xml:space="preserve">dvanced </w:t>
      </w:r>
      <w:r>
        <w:rPr>
          <w:rFonts w:ascii="Times New Roman" w:hAnsi="Times New Roman" w:cs="Times New Roman"/>
        </w:rPr>
        <w:t>d</w:t>
      </w:r>
      <w:r w:rsidRPr="00DA4F01">
        <w:rPr>
          <w:rFonts w:ascii="Times New Roman" w:hAnsi="Times New Roman" w:cs="Times New Roman"/>
        </w:rPr>
        <w:t xml:space="preserve">ata </w:t>
      </w:r>
      <w:r>
        <w:rPr>
          <w:rFonts w:ascii="Times New Roman" w:hAnsi="Times New Roman" w:cs="Times New Roman"/>
        </w:rPr>
        <w:t>a</w:t>
      </w:r>
      <w:r w:rsidRPr="00DA4F01">
        <w:rPr>
          <w:rFonts w:ascii="Times New Roman" w:hAnsi="Times New Roman" w:cs="Times New Roman"/>
        </w:rPr>
        <w:t xml:space="preserve">nalytics to effectively reposition Amazon Fresh for the younger consumer demographics. This plan will illustrate how by applying </w:t>
      </w:r>
      <w:r>
        <w:rPr>
          <w:rFonts w:ascii="Times New Roman" w:hAnsi="Times New Roman" w:cs="Times New Roman"/>
        </w:rPr>
        <w:t>a</w:t>
      </w:r>
      <w:r w:rsidRPr="00DA4F01">
        <w:rPr>
          <w:rFonts w:ascii="Times New Roman" w:hAnsi="Times New Roman" w:cs="Times New Roman"/>
        </w:rPr>
        <w:t xml:space="preserve">cademic </w:t>
      </w:r>
      <w:r>
        <w:rPr>
          <w:rFonts w:ascii="Times New Roman" w:hAnsi="Times New Roman" w:cs="Times New Roman"/>
        </w:rPr>
        <w:t>t</w:t>
      </w:r>
      <w:r w:rsidRPr="00DA4F01">
        <w:rPr>
          <w:rFonts w:ascii="Times New Roman" w:hAnsi="Times New Roman" w:cs="Times New Roman"/>
        </w:rPr>
        <w:t xml:space="preserve">heory to </w:t>
      </w:r>
      <w:r>
        <w:rPr>
          <w:rFonts w:ascii="Times New Roman" w:hAnsi="Times New Roman" w:cs="Times New Roman"/>
        </w:rPr>
        <w:t>p</w:t>
      </w:r>
      <w:r w:rsidRPr="00DA4F01">
        <w:rPr>
          <w:rFonts w:ascii="Times New Roman" w:hAnsi="Times New Roman" w:cs="Times New Roman"/>
        </w:rPr>
        <w:t xml:space="preserve">ractical </w:t>
      </w:r>
      <w:r>
        <w:rPr>
          <w:rFonts w:ascii="Times New Roman" w:hAnsi="Times New Roman" w:cs="Times New Roman"/>
        </w:rPr>
        <w:t>m</w:t>
      </w:r>
      <w:r w:rsidRPr="00DA4F01">
        <w:rPr>
          <w:rFonts w:ascii="Times New Roman" w:hAnsi="Times New Roman" w:cs="Times New Roman"/>
        </w:rPr>
        <w:t xml:space="preserve">arketing </w:t>
      </w:r>
      <w:r>
        <w:rPr>
          <w:rFonts w:ascii="Times New Roman" w:hAnsi="Times New Roman" w:cs="Times New Roman"/>
        </w:rPr>
        <w:t>a</w:t>
      </w:r>
      <w:r w:rsidRPr="00DA4F01">
        <w:rPr>
          <w:rFonts w:ascii="Times New Roman" w:hAnsi="Times New Roman" w:cs="Times New Roman"/>
        </w:rPr>
        <w:t xml:space="preserve">pplications, Amazon can achieve sustainable growth while increasing Customer Lifetime Value and Brand </w:t>
      </w:r>
      <w:r w:rsidRPr="00DA4F01">
        <w:rPr>
          <w:rFonts w:ascii="Times New Roman" w:hAnsi="Times New Roman" w:cs="Times New Roman"/>
        </w:rPr>
        <w:t>Loyalty. Business</w:t>
      </w:r>
      <w:r>
        <w:rPr>
          <w:rFonts w:ascii="Times New Roman" w:hAnsi="Times New Roman" w:cs="Times New Roman"/>
        </w:rPr>
        <w:t>.</w:t>
      </w:r>
    </w:p>
    <w:p w14:paraId="0C17ACCA" w14:textId="77777777" w:rsidR="00DA4F01" w:rsidRDefault="00DA4F01" w:rsidP="00DA4F01">
      <w:pPr>
        <w:spacing w:line="480" w:lineRule="auto"/>
        <w:rPr>
          <w:rFonts w:ascii="Times New Roman" w:hAnsi="Times New Roman" w:cs="Times New Roman"/>
        </w:rPr>
      </w:pPr>
    </w:p>
    <w:p w14:paraId="2A4549E7" w14:textId="77777777" w:rsidR="00DA4F01" w:rsidRDefault="00DA4F01" w:rsidP="00DA4F01">
      <w:pPr>
        <w:spacing w:line="480" w:lineRule="auto"/>
        <w:rPr>
          <w:rFonts w:ascii="Times New Roman" w:hAnsi="Times New Roman" w:cs="Times New Roman"/>
        </w:rPr>
      </w:pPr>
    </w:p>
    <w:p w14:paraId="5191F2DD" w14:textId="77777777" w:rsidR="00DA4F01" w:rsidRDefault="00DA4F01" w:rsidP="00DA4F01">
      <w:pPr>
        <w:spacing w:line="480" w:lineRule="auto"/>
        <w:rPr>
          <w:rFonts w:ascii="Times New Roman" w:hAnsi="Times New Roman" w:cs="Times New Roman"/>
        </w:rPr>
      </w:pPr>
    </w:p>
    <w:p w14:paraId="20AA62F0" w14:textId="3F30E36F" w:rsidR="00DA4F01" w:rsidRPr="00DA4F01" w:rsidRDefault="00DA4F01" w:rsidP="00DA4F01">
      <w:pPr>
        <w:spacing w:line="480" w:lineRule="auto"/>
        <w:rPr>
          <w:rFonts w:ascii="Times New Roman" w:hAnsi="Times New Roman" w:cs="Times New Roman"/>
          <w:b/>
          <w:bCs/>
        </w:rPr>
      </w:pPr>
      <w:r w:rsidRPr="00DA4F01">
        <w:rPr>
          <w:rFonts w:ascii="Times New Roman" w:hAnsi="Times New Roman" w:cs="Times New Roman"/>
          <w:b/>
          <w:bCs/>
        </w:rPr>
        <w:lastRenderedPageBreak/>
        <w:t>Overview</w:t>
      </w:r>
    </w:p>
    <w:p w14:paraId="445BF1FB" w14:textId="305AEB27" w:rsidR="00DA4F01" w:rsidRPr="00DA4F01" w:rsidRDefault="00DA4F01" w:rsidP="00DA4F01">
      <w:pPr>
        <w:spacing w:line="480" w:lineRule="auto"/>
        <w:rPr>
          <w:rFonts w:ascii="Times New Roman" w:hAnsi="Times New Roman" w:cs="Times New Roman"/>
        </w:rPr>
      </w:pPr>
      <w:r w:rsidRPr="00DA4F01">
        <w:rPr>
          <w:rFonts w:ascii="Times New Roman" w:hAnsi="Times New Roman" w:cs="Times New Roman"/>
        </w:rPr>
        <w:t xml:space="preserve">Amazon is regarded as one of the most digitally adept companies in the world. It has established operations in many different areas of e-commerce, cloud computing, logistics, digital media and artificial intelligence. Amazon’s business model, and hence its profitability and long-term success, are heavily influenced by its customer-focused approach as well as its ability to integrate digital technology into all elements of its activities. With Digital Technology Amazon </w:t>
      </w:r>
      <w:r w:rsidRPr="00DA4F01">
        <w:rPr>
          <w:rFonts w:ascii="Times New Roman" w:hAnsi="Times New Roman" w:cs="Times New Roman"/>
        </w:rPr>
        <w:t>can</w:t>
      </w:r>
      <w:r w:rsidRPr="00DA4F01">
        <w:rPr>
          <w:rFonts w:ascii="Times New Roman" w:hAnsi="Times New Roman" w:cs="Times New Roman"/>
        </w:rPr>
        <w:t xml:space="preserve"> improve its supply chain, customise its customer experience and improve continuously on its range of services. </w:t>
      </w:r>
      <w:r>
        <w:rPr>
          <w:rFonts w:ascii="Times New Roman" w:hAnsi="Times New Roman" w:cs="Times New Roman"/>
        </w:rPr>
        <w:t>B</w:t>
      </w:r>
      <w:r w:rsidRPr="00DA4F01">
        <w:rPr>
          <w:rFonts w:ascii="Times New Roman" w:hAnsi="Times New Roman" w:cs="Times New Roman"/>
        </w:rPr>
        <w:t>usinesses that align digital technologies with business strategies are better able to compete on a long-term basis than companies that do not; this is a principle clearly demonstrated by Amazon’s business model</w:t>
      </w:r>
      <w:r>
        <w:rPr>
          <w:rFonts w:ascii="Times New Roman" w:hAnsi="Times New Roman" w:cs="Times New Roman"/>
        </w:rPr>
        <w:t xml:space="preserve"> (</w:t>
      </w:r>
      <w:proofErr w:type="spellStart"/>
      <w:r w:rsidRPr="00DA4F01">
        <w:rPr>
          <w:rFonts w:ascii="Times New Roman" w:hAnsi="Times New Roman" w:cs="Times New Roman"/>
        </w:rPr>
        <w:t>Strutynska</w:t>
      </w:r>
      <w:proofErr w:type="spellEnd"/>
      <w:r w:rsidRPr="00DA4F01">
        <w:rPr>
          <w:rFonts w:ascii="Times New Roman" w:hAnsi="Times New Roman" w:cs="Times New Roman"/>
        </w:rPr>
        <w:t xml:space="preserve"> et al.</w:t>
      </w:r>
      <w:r>
        <w:rPr>
          <w:rFonts w:ascii="Times New Roman" w:hAnsi="Times New Roman" w:cs="Times New Roman"/>
        </w:rPr>
        <w:t xml:space="preserve">, </w:t>
      </w:r>
      <w:r w:rsidRPr="00DA4F01">
        <w:rPr>
          <w:rFonts w:ascii="Times New Roman" w:hAnsi="Times New Roman" w:cs="Times New Roman"/>
        </w:rPr>
        <w:t>2019)</w:t>
      </w:r>
      <w:r>
        <w:rPr>
          <w:rFonts w:ascii="Times New Roman" w:hAnsi="Times New Roman" w:cs="Times New Roman"/>
        </w:rPr>
        <w:t>.</w:t>
      </w:r>
    </w:p>
    <w:p w14:paraId="551BF802" w14:textId="22A9BC77" w:rsidR="00DA4F01" w:rsidRPr="00DA4F01" w:rsidRDefault="00DA4F01" w:rsidP="00DA4F01">
      <w:pPr>
        <w:spacing w:line="480" w:lineRule="auto"/>
        <w:rPr>
          <w:rFonts w:ascii="Times New Roman" w:hAnsi="Times New Roman" w:cs="Times New Roman"/>
        </w:rPr>
      </w:pPr>
      <w:r w:rsidRPr="00DA4F01">
        <w:rPr>
          <w:rFonts w:ascii="Times New Roman" w:hAnsi="Times New Roman" w:cs="Times New Roman"/>
        </w:rPr>
        <w:t xml:space="preserve">With Amazon Fresh, this is an extension of the core value proposition of Amazon, delivering food, household products and rapid delivery of these products to customers. Despite Amazon’s advantages in logistics, Amazon Fresh faces an issue with the younger generation’s unwillingness to adopt this method of grocery shopping. Young professionals and students are typically price-sensitive and may not yet </w:t>
      </w:r>
      <w:r w:rsidRPr="00DA4F01">
        <w:rPr>
          <w:rFonts w:ascii="Times New Roman" w:hAnsi="Times New Roman" w:cs="Times New Roman"/>
        </w:rPr>
        <w:t>understand</w:t>
      </w:r>
      <w:r w:rsidRPr="00DA4F01">
        <w:rPr>
          <w:rFonts w:ascii="Times New Roman" w:hAnsi="Times New Roman" w:cs="Times New Roman"/>
        </w:rPr>
        <w:t xml:space="preserve"> how Amazon Fresh prices, subscriptions and benefits, or comfort of using this service. This gap represents an opportunity for a focused digital marketing strategy that can adequately convey the value proposition of Amazon Fresh to this segment of the market.</w:t>
      </w:r>
    </w:p>
    <w:p w14:paraId="2D0641DD" w14:textId="77777777" w:rsidR="00DA4F01" w:rsidRPr="00DA4F01" w:rsidRDefault="00DA4F01" w:rsidP="00DA4F01">
      <w:pPr>
        <w:spacing w:line="480" w:lineRule="auto"/>
        <w:rPr>
          <w:rFonts w:ascii="Times New Roman" w:hAnsi="Times New Roman" w:cs="Times New Roman"/>
        </w:rPr>
      </w:pPr>
    </w:p>
    <w:p w14:paraId="0E445DE3" w14:textId="77777777" w:rsidR="00DA4F01" w:rsidRDefault="00DA4F01" w:rsidP="00DA4F01">
      <w:pPr>
        <w:spacing w:line="480" w:lineRule="auto"/>
        <w:rPr>
          <w:rFonts w:ascii="Times New Roman" w:hAnsi="Times New Roman" w:cs="Times New Roman"/>
        </w:rPr>
      </w:pPr>
    </w:p>
    <w:p w14:paraId="7A3928C1" w14:textId="77777777" w:rsidR="00DA4F01" w:rsidRDefault="00DA4F01" w:rsidP="00DA4F01">
      <w:pPr>
        <w:spacing w:line="480" w:lineRule="auto"/>
        <w:rPr>
          <w:rFonts w:ascii="Times New Roman" w:hAnsi="Times New Roman" w:cs="Times New Roman"/>
        </w:rPr>
      </w:pPr>
    </w:p>
    <w:p w14:paraId="3190B286" w14:textId="77777777" w:rsidR="00DA4F01" w:rsidRDefault="00DA4F01" w:rsidP="00DA4F01">
      <w:pPr>
        <w:spacing w:line="480" w:lineRule="auto"/>
        <w:rPr>
          <w:rFonts w:ascii="Times New Roman" w:hAnsi="Times New Roman" w:cs="Times New Roman"/>
        </w:rPr>
      </w:pPr>
    </w:p>
    <w:p w14:paraId="4335ECE9" w14:textId="407C0DE7" w:rsidR="00DA4F01" w:rsidRPr="00DA4F01" w:rsidRDefault="00DA4F01" w:rsidP="00DA4F01">
      <w:pPr>
        <w:spacing w:line="480" w:lineRule="auto"/>
        <w:rPr>
          <w:rFonts w:ascii="Times New Roman" w:hAnsi="Times New Roman" w:cs="Times New Roman"/>
          <w:b/>
          <w:bCs/>
        </w:rPr>
      </w:pPr>
      <w:r w:rsidRPr="00DA4F01">
        <w:rPr>
          <w:rFonts w:ascii="Times New Roman" w:hAnsi="Times New Roman" w:cs="Times New Roman"/>
          <w:b/>
          <w:bCs/>
        </w:rPr>
        <w:lastRenderedPageBreak/>
        <w:t>External Environment Analysis</w:t>
      </w:r>
    </w:p>
    <w:p w14:paraId="3BDEBE50" w14:textId="4EA2C038" w:rsidR="00DA4F01" w:rsidRPr="00DA4F01" w:rsidRDefault="00DA4F01" w:rsidP="00DA4F01">
      <w:pPr>
        <w:spacing w:line="480" w:lineRule="auto"/>
        <w:rPr>
          <w:rFonts w:ascii="Times New Roman" w:hAnsi="Times New Roman" w:cs="Times New Roman"/>
        </w:rPr>
      </w:pPr>
      <w:r w:rsidRPr="00DA4F01">
        <w:rPr>
          <w:rFonts w:ascii="Times New Roman" w:hAnsi="Times New Roman" w:cs="Times New Roman"/>
        </w:rPr>
        <w:t xml:space="preserve">The Grocery Market in the UK has been influenced heavily by digitalisation; changes in consumers’ lifestyles as well as larger economic uncertainties. The COVID-19 pandemic resulted in the rapid growth of online grocery shopping; this growth has led to an acceleration of Digital Adoption across all demographics and age </w:t>
      </w:r>
      <w:r w:rsidRPr="00DA4F01">
        <w:rPr>
          <w:rFonts w:ascii="Times New Roman" w:hAnsi="Times New Roman" w:cs="Times New Roman"/>
        </w:rPr>
        <w:t>groups. Research</w:t>
      </w:r>
      <w:r w:rsidRPr="00DA4F01">
        <w:rPr>
          <w:rFonts w:ascii="Times New Roman" w:hAnsi="Times New Roman" w:cs="Times New Roman"/>
        </w:rPr>
        <w:t xml:space="preserve"> indicates that young consumers tend to be the most receptive to digital interaction, social media influences, and mobile-first experiences (Lamberton and Stephen, 2020).</w:t>
      </w:r>
    </w:p>
    <w:p w14:paraId="157683A7" w14:textId="2AB6011E" w:rsidR="00DA4F01" w:rsidRDefault="00DA4F01" w:rsidP="00DA4F01">
      <w:pPr>
        <w:spacing w:line="480" w:lineRule="auto"/>
        <w:rPr>
          <w:rFonts w:ascii="Times New Roman" w:hAnsi="Times New Roman" w:cs="Times New Roman"/>
        </w:rPr>
      </w:pPr>
      <w:r w:rsidRPr="00DA4F01">
        <w:rPr>
          <w:rFonts w:ascii="Times New Roman" w:hAnsi="Times New Roman" w:cs="Times New Roman"/>
        </w:rPr>
        <w:t xml:space="preserve">Students and young professionals have become more price sensitive due in part to rising living expenses. During periods of economic volatility, companies need to embrace alternative strategies for marketing their products and services based upon their core values, ability to adapt, and relevance to consumers. This situation presents Amazon Fresh with a duality of challenges and opportunities. The price sensitivity of younger consumers may deter them from trying Amazon Fresh; however, through value-based messaging and targeted promotional offers, Amazon Fresh </w:t>
      </w:r>
      <w:r w:rsidRPr="00DA4F01">
        <w:rPr>
          <w:rFonts w:ascii="Times New Roman" w:hAnsi="Times New Roman" w:cs="Times New Roman"/>
        </w:rPr>
        <w:t>can</w:t>
      </w:r>
      <w:r w:rsidRPr="00DA4F01">
        <w:rPr>
          <w:rFonts w:ascii="Times New Roman" w:hAnsi="Times New Roman" w:cs="Times New Roman"/>
        </w:rPr>
        <w:t xml:space="preserve"> position itself as a cost-effective alternative to conventional grocery shopping.</w:t>
      </w:r>
    </w:p>
    <w:p w14:paraId="0325D498" w14:textId="3E7123C8" w:rsidR="00DA4F01" w:rsidRPr="00DA4F01" w:rsidRDefault="00DA4F01" w:rsidP="00DA4F01">
      <w:pPr>
        <w:spacing w:line="480" w:lineRule="auto"/>
        <w:rPr>
          <w:rFonts w:ascii="Times New Roman" w:hAnsi="Times New Roman" w:cs="Times New Roman"/>
        </w:rPr>
      </w:pPr>
      <w:r w:rsidRPr="00DA4F01">
        <w:rPr>
          <w:rFonts w:ascii="Times New Roman" w:hAnsi="Times New Roman" w:cs="Times New Roman"/>
        </w:rPr>
        <w:t>Advancements in technology have led to an increase in competition within the retail industry. The consumer is now requesting seamless experiences through digital platforms with the expectation of personalised recommendations based on their previous purchasing activity, as well as quick fulfilment times. Given these consumer demands, there is a high degree of alignment between Amazon's digital capabilities and the demands of the target market.</w:t>
      </w:r>
    </w:p>
    <w:p w14:paraId="5D598849" w14:textId="77777777" w:rsidR="00DA4F01" w:rsidRPr="00DA4F01" w:rsidRDefault="00DA4F01" w:rsidP="00DA4F01">
      <w:pPr>
        <w:spacing w:line="480" w:lineRule="auto"/>
        <w:rPr>
          <w:rFonts w:ascii="Times New Roman" w:hAnsi="Times New Roman" w:cs="Times New Roman"/>
        </w:rPr>
      </w:pPr>
    </w:p>
    <w:p w14:paraId="15EC903A" w14:textId="77777777" w:rsidR="0073749C" w:rsidRDefault="0073749C" w:rsidP="00DA4F01">
      <w:pPr>
        <w:spacing w:line="480" w:lineRule="auto"/>
        <w:rPr>
          <w:rFonts w:ascii="Times New Roman" w:hAnsi="Times New Roman" w:cs="Times New Roman"/>
        </w:rPr>
      </w:pPr>
    </w:p>
    <w:p w14:paraId="6193132E" w14:textId="77777777" w:rsidR="00700056" w:rsidRDefault="00700056" w:rsidP="00DA4F01">
      <w:pPr>
        <w:spacing w:line="480" w:lineRule="auto"/>
        <w:rPr>
          <w:rFonts w:ascii="Times New Roman" w:hAnsi="Times New Roman" w:cs="Times New Roman"/>
          <w:b/>
          <w:bCs/>
        </w:rPr>
      </w:pPr>
    </w:p>
    <w:p w14:paraId="4ECE33C9" w14:textId="0A510756" w:rsidR="00DA4F01" w:rsidRPr="0073749C" w:rsidRDefault="0073749C" w:rsidP="00DA4F01">
      <w:pPr>
        <w:spacing w:line="480" w:lineRule="auto"/>
        <w:rPr>
          <w:rFonts w:ascii="Times New Roman" w:hAnsi="Times New Roman" w:cs="Times New Roman"/>
          <w:b/>
          <w:bCs/>
        </w:rPr>
      </w:pPr>
      <w:r w:rsidRPr="0073749C">
        <w:rPr>
          <w:rFonts w:ascii="Times New Roman" w:hAnsi="Times New Roman" w:cs="Times New Roman"/>
          <w:b/>
          <w:bCs/>
        </w:rPr>
        <w:lastRenderedPageBreak/>
        <w:t>Analysing</w:t>
      </w:r>
      <w:r w:rsidR="00DA4F01" w:rsidRPr="0073749C">
        <w:rPr>
          <w:rFonts w:ascii="Times New Roman" w:hAnsi="Times New Roman" w:cs="Times New Roman"/>
          <w:b/>
          <w:bCs/>
        </w:rPr>
        <w:t xml:space="preserve"> Internal Environment</w:t>
      </w:r>
    </w:p>
    <w:p w14:paraId="02385755" w14:textId="77777777" w:rsidR="00DA4F01" w:rsidRPr="00DA4F01" w:rsidRDefault="00DA4F01" w:rsidP="00DA4F01">
      <w:pPr>
        <w:spacing w:line="480" w:lineRule="auto"/>
        <w:rPr>
          <w:rFonts w:ascii="Times New Roman" w:hAnsi="Times New Roman" w:cs="Times New Roman"/>
        </w:rPr>
      </w:pPr>
      <w:r w:rsidRPr="00DA4F01">
        <w:rPr>
          <w:rFonts w:ascii="Times New Roman" w:hAnsi="Times New Roman" w:cs="Times New Roman"/>
        </w:rPr>
        <w:t xml:space="preserve">Amazon has an extensive set of organisational and digital capabilities that will be beneficial for a successful launch of the company's new marketing campaign. One major advantage that Amazon has is its superior customer relationship management (CRM) systems that allow for the collection and analysis of vast amounts of customer data. The utilisation of CRM allows the firm to establish relationships between businesses and their customers, enabling the businesses to communicate effectively, provide personalised offers, and enhance customer satisfaction (Hybrid TP, 2015). For Amazon Fresh, CRM information can assist in differentiating student customers from other customers; tracking student purchasing behaviour; and delivering targeted incentives for repeat purchases. </w:t>
      </w:r>
    </w:p>
    <w:p w14:paraId="53DC2A81" w14:textId="77777777" w:rsidR="0073749C" w:rsidRDefault="00DA4F01" w:rsidP="00DA4F01">
      <w:pPr>
        <w:spacing w:line="480" w:lineRule="auto"/>
        <w:rPr>
          <w:rFonts w:ascii="Times New Roman" w:hAnsi="Times New Roman" w:cs="Times New Roman"/>
        </w:rPr>
      </w:pPr>
      <w:r w:rsidRPr="00DA4F01">
        <w:rPr>
          <w:rFonts w:ascii="Times New Roman" w:hAnsi="Times New Roman" w:cs="Times New Roman"/>
        </w:rPr>
        <w:t xml:space="preserve">Further supporting Amazon's leadership position in digital transformation is the company’s robust digital </w:t>
      </w:r>
      <w:r w:rsidR="0073749C" w:rsidRPr="00DA4F01">
        <w:rPr>
          <w:rFonts w:ascii="Times New Roman" w:hAnsi="Times New Roman" w:cs="Times New Roman"/>
        </w:rPr>
        <w:t>infrastructure. Simsek</w:t>
      </w:r>
      <w:r w:rsidRPr="00DA4F01">
        <w:rPr>
          <w:rFonts w:ascii="Times New Roman" w:hAnsi="Times New Roman" w:cs="Times New Roman"/>
        </w:rPr>
        <w:t xml:space="preserve"> et al. (2024) suggest that to effectively carry out digital transformation projects organisations should implement an approach that combines the abilities of present </w:t>
      </w:r>
      <w:r w:rsidR="0073749C" w:rsidRPr="00DA4F01">
        <w:rPr>
          <w:rFonts w:ascii="Times New Roman" w:hAnsi="Times New Roman" w:cs="Times New Roman"/>
        </w:rPr>
        <w:t>day “Incumbent</w:t>
      </w:r>
      <w:r w:rsidRPr="00DA4F01">
        <w:rPr>
          <w:rFonts w:ascii="Times New Roman" w:hAnsi="Times New Roman" w:cs="Times New Roman"/>
        </w:rPr>
        <w:t>”</w:t>
      </w:r>
      <w:r w:rsidR="0073749C">
        <w:rPr>
          <w:rFonts w:ascii="Times New Roman" w:hAnsi="Times New Roman" w:cs="Times New Roman"/>
        </w:rPr>
        <w:t xml:space="preserve">. </w:t>
      </w:r>
      <w:r w:rsidRPr="00DA4F01">
        <w:rPr>
          <w:rFonts w:ascii="Times New Roman" w:hAnsi="Times New Roman" w:cs="Times New Roman"/>
        </w:rPr>
        <w:t>Companies while searching for new ways to mutually benefit from future opportunities. This would mean that if Amazon were to target another demographic group such as students and/or young professionals through their use of the “</w:t>
      </w:r>
      <w:r w:rsidR="0073749C" w:rsidRPr="00DA4F01">
        <w:rPr>
          <w:rFonts w:ascii="Times New Roman" w:hAnsi="Times New Roman" w:cs="Times New Roman"/>
        </w:rPr>
        <w:t>Amazon Fresh</w:t>
      </w:r>
      <w:r w:rsidRPr="00DA4F01">
        <w:rPr>
          <w:rFonts w:ascii="Times New Roman" w:hAnsi="Times New Roman" w:cs="Times New Roman"/>
        </w:rPr>
        <w:t>” Grocery Delivery Service it would allow them to make use of the current infrastructure they have on hand while utilizing innovative ways of marketing their product developments.</w:t>
      </w:r>
    </w:p>
    <w:p w14:paraId="594BAAD0" w14:textId="54AB8A0E" w:rsidR="00DA4F01" w:rsidRPr="0073749C" w:rsidRDefault="00DA4F01" w:rsidP="00DA4F01">
      <w:pPr>
        <w:spacing w:line="480" w:lineRule="auto"/>
        <w:rPr>
          <w:rFonts w:ascii="Times New Roman" w:hAnsi="Times New Roman" w:cs="Times New Roman"/>
          <w:b/>
          <w:bCs/>
        </w:rPr>
      </w:pPr>
      <w:r w:rsidRPr="0073749C">
        <w:rPr>
          <w:rFonts w:ascii="Times New Roman" w:hAnsi="Times New Roman" w:cs="Times New Roman"/>
          <w:b/>
          <w:bCs/>
        </w:rPr>
        <w:t>Market Opportunity &amp; Strategic Framework</w:t>
      </w:r>
    </w:p>
    <w:p w14:paraId="564C2B49" w14:textId="2AF358A0" w:rsidR="00DA4F01" w:rsidRPr="00DA4F01" w:rsidRDefault="00DA4F01" w:rsidP="00DA4F01">
      <w:pPr>
        <w:spacing w:line="480" w:lineRule="auto"/>
        <w:rPr>
          <w:rFonts w:ascii="Times New Roman" w:hAnsi="Times New Roman" w:cs="Times New Roman"/>
        </w:rPr>
      </w:pPr>
      <w:r w:rsidRPr="00DA4F01">
        <w:rPr>
          <w:rFonts w:ascii="Times New Roman" w:hAnsi="Times New Roman" w:cs="Times New Roman"/>
        </w:rPr>
        <w:t xml:space="preserve">The Development of a Market Opportunity is the first step in this Marketing Plan. The Ansoff Matrix is a helpful tool to develop and implement Growth Strategies specifically for Retail Companies. According to Guilherme and Mendes (2023), "Market Development" is a strategy which allows a business to sell existing products/Services in New Customer </w:t>
      </w:r>
      <w:r w:rsidRPr="00DA4F01">
        <w:rPr>
          <w:rFonts w:ascii="Times New Roman" w:hAnsi="Times New Roman" w:cs="Times New Roman"/>
        </w:rPr>
        <w:lastRenderedPageBreak/>
        <w:t>segments.</w:t>
      </w:r>
      <w:r w:rsidR="00B0532A">
        <w:rPr>
          <w:rFonts w:ascii="Times New Roman" w:hAnsi="Times New Roman" w:cs="Times New Roman"/>
        </w:rPr>
        <w:t xml:space="preserve"> </w:t>
      </w:r>
      <w:r w:rsidRPr="00DA4F01">
        <w:rPr>
          <w:rFonts w:ascii="Times New Roman" w:hAnsi="Times New Roman" w:cs="Times New Roman"/>
        </w:rPr>
        <w:t xml:space="preserve">For Amazon Fresh, the Market Development method is a strategy that allows Amazon to leverage the advantages of </w:t>
      </w:r>
      <w:r w:rsidR="0073749C">
        <w:rPr>
          <w:rFonts w:ascii="Times New Roman" w:hAnsi="Times New Roman" w:cs="Times New Roman"/>
        </w:rPr>
        <w:t>i</w:t>
      </w:r>
      <w:r w:rsidRPr="00DA4F01">
        <w:rPr>
          <w:rFonts w:ascii="Times New Roman" w:hAnsi="Times New Roman" w:cs="Times New Roman"/>
        </w:rPr>
        <w:t xml:space="preserve">ts </w:t>
      </w:r>
      <w:r w:rsidR="0073749C">
        <w:rPr>
          <w:rFonts w:ascii="Times New Roman" w:hAnsi="Times New Roman" w:cs="Times New Roman"/>
        </w:rPr>
        <w:t>o</w:t>
      </w:r>
      <w:r w:rsidRPr="00DA4F01">
        <w:rPr>
          <w:rFonts w:ascii="Times New Roman" w:hAnsi="Times New Roman" w:cs="Times New Roman"/>
        </w:rPr>
        <w:t xml:space="preserve">perational </w:t>
      </w:r>
      <w:r w:rsidR="0073749C">
        <w:rPr>
          <w:rFonts w:ascii="Times New Roman" w:hAnsi="Times New Roman" w:cs="Times New Roman"/>
        </w:rPr>
        <w:t>c</w:t>
      </w:r>
      <w:r w:rsidRPr="00DA4F01">
        <w:rPr>
          <w:rFonts w:ascii="Times New Roman" w:hAnsi="Times New Roman" w:cs="Times New Roman"/>
        </w:rPr>
        <w:t xml:space="preserve">apability base and </w:t>
      </w:r>
      <w:r w:rsidR="0073749C">
        <w:rPr>
          <w:rFonts w:ascii="Times New Roman" w:hAnsi="Times New Roman" w:cs="Times New Roman"/>
        </w:rPr>
        <w:t>e</w:t>
      </w:r>
      <w:r w:rsidRPr="00DA4F01">
        <w:rPr>
          <w:rFonts w:ascii="Times New Roman" w:hAnsi="Times New Roman" w:cs="Times New Roman"/>
        </w:rPr>
        <w:t xml:space="preserve">xpanding into </w:t>
      </w:r>
      <w:r w:rsidR="0073749C">
        <w:rPr>
          <w:rFonts w:ascii="Times New Roman" w:hAnsi="Times New Roman" w:cs="Times New Roman"/>
        </w:rPr>
        <w:t>n</w:t>
      </w:r>
      <w:r w:rsidRPr="00DA4F01">
        <w:rPr>
          <w:rFonts w:ascii="Times New Roman" w:hAnsi="Times New Roman" w:cs="Times New Roman"/>
        </w:rPr>
        <w:t xml:space="preserve">ew </w:t>
      </w:r>
      <w:r w:rsidR="0073749C">
        <w:rPr>
          <w:rFonts w:ascii="Times New Roman" w:hAnsi="Times New Roman" w:cs="Times New Roman"/>
        </w:rPr>
        <w:t>s</w:t>
      </w:r>
      <w:r w:rsidRPr="00DA4F01">
        <w:rPr>
          <w:rFonts w:ascii="Times New Roman" w:hAnsi="Times New Roman" w:cs="Times New Roman"/>
        </w:rPr>
        <w:t>egments of their target customers of UK University students and young professionals.</w:t>
      </w:r>
    </w:p>
    <w:p w14:paraId="0CE8E45D" w14:textId="746871A5" w:rsidR="00DA4F01" w:rsidRPr="00DA4F01" w:rsidRDefault="00DA4F01" w:rsidP="00DA4F01">
      <w:pPr>
        <w:spacing w:line="480" w:lineRule="auto"/>
        <w:rPr>
          <w:rFonts w:ascii="Times New Roman" w:hAnsi="Times New Roman" w:cs="Times New Roman"/>
        </w:rPr>
      </w:pPr>
      <w:r w:rsidRPr="00DA4F01">
        <w:rPr>
          <w:rFonts w:ascii="Times New Roman" w:hAnsi="Times New Roman" w:cs="Times New Roman"/>
        </w:rPr>
        <w:t xml:space="preserve">UK </w:t>
      </w:r>
      <w:r w:rsidR="00B0532A">
        <w:rPr>
          <w:rFonts w:ascii="Times New Roman" w:hAnsi="Times New Roman" w:cs="Times New Roman"/>
        </w:rPr>
        <w:t>u</w:t>
      </w:r>
      <w:r w:rsidRPr="00DA4F01">
        <w:rPr>
          <w:rFonts w:ascii="Times New Roman" w:hAnsi="Times New Roman" w:cs="Times New Roman"/>
        </w:rPr>
        <w:t xml:space="preserve">niversity </w:t>
      </w:r>
      <w:r w:rsidR="00B0532A">
        <w:rPr>
          <w:rFonts w:ascii="Times New Roman" w:hAnsi="Times New Roman" w:cs="Times New Roman"/>
        </w:rPr>
        <w:t>s</w:t>
      </w:r>
      <w:r w:rsidRPr="00DA4F01">
        <w:rPr>
          <w:rFonts w:ascii="Times New Roman" w:hAnsi="Times New Roman" w:cs="Times New Roman"/>
        </w:rPr>
        <w:t xml:space="preserve">tudents, </w:t>
      </w:r>
      <w:r w:rsidR="00B0532A">
        <w:rPr>
          <w:rFonts w:ascii="Times New Roman" w:hAnsi="Times New Roman" w:cs="Times New Roman"/>
        </w:rPr>
        <w:t>y</w:t>
      </w:r>
      <w:r w:rsidRPr="00DA4F01">
        <w:rPr>
          <w:rFonts w:ascii="Times New Roman" w:hAnsi="Times New Roman" w:cs="Times New Roman"/>
        </w:rPr>
        <w:t>oung</w:t>
      </w:r>
      <w:r w:rsidR="00B0532A">
        <w:rPr>
          <w:rFonts w:ascii="Times New Roman" w:hAnsi="Times New Roman" w:cs="Times New Roman"/>
        </w:rPr>
        <w:t xml:space="preserve"> p</w:t>
      </w:r>
      <w:r w:rsidRPr="00DA4F01">
        <w:rPr>
          <w:rFonts w:ascii="Times New Roman" w:hAnsi="Times New Roman" w:cs="Times New Roman"/>
        </w:rPr>
        <w:t xml:space="preserve">rofessionals are a defined Market Segment, each of whom has unique needs and behaviours when it comes to shopping for foods. In addition, today's consumer is extremely reliant on Digital/Online platforms, appreciates </w:t>
      </w:r>
      <w:r w:rsidR="00B0532A">
        <w:rPr>
          <w:rFonts w:ascii="Times New Roman" w:hAnsi="Times New Roman" w:cs="Times New Roman"/>
        </w:rPr>
        <w:t>c</w:t>
      </w:r>
      <w:r w:rsidRPr="00DA4F01">
        <w:rPr>
          <w:rFonts w:ascii="Times New Roman" w:hAnsi="Times New Roman" w:cs="Times New Roman"/>
        </w:rPr>
        <w:t xml:space="preserve">onvenience, and is Influenced by </w:t>
      </w:r>
      <w:r w:rsidR="00B0532A">
        <w:rPr>
          <w:rFonts w:ascii="Times New Roman" w:hAnsi="Times New Roman" w:cs="Times New Roman"/>
        </w:rPr>
        <w:t>t</w:t>
      </w:r>
      <w:r w:rsidRPr="00DA4F01">
        <w:rPr>
          <w:rFonts w:ascii="Times New Roman" w:hAnsi="Times New Roman" w:cs="Times New Roman"/>
        </w:rPr>
        <w:t xml:space="preserve">heir </w:t>
      </w:r>
      <w:r w:rsidR="00B0532A">
        <w:rPr>
          <w:rFonts w:ascii="Times New Roman" w:hAnsi="Times New Roman" w:cs="Times New Roman"/>
        </w:rPr>
        <w:t>f</w:t>
      </w:r>
      <w:r w:rsidRPr="00DA4F01">
        <w:rPr>
          <w:rFonts w:ascii="Times New Roman" w:hAnsi="Times New Roman" w:cs="Times New Roman"/>
        </w:rPr>
        <w:t>riends/</w:t>
      </w:r>
      <w:r w:rsidR="00B0532A">
        <w:rPr>
          <w:rFonts w:ascii="Times New Roman" w:hAnsi="Times New Roman" w:cs="Times New Roman"/>
        </w:rPr>
        <w:t>p</w:t>
      </w:r>
      <w:r w:rsidRPr="00DA4F01">
        <w:rPr>
          <w:rFonts w:ascii="Times New Roman" w:hAnsi="Times New Roman" w:cs="Times New Roman"/>
        </w:rPr>
        <w:t xml:space="preserve">eers and </w:t>
      </w:r>
      <w:r w:rsidR="00B0532A">
        <w:rPr>
          <w:rFonts w:ascii="Times New Roman" w:hAnsi="Times New Roman" w:cs="Times New Roman"/>
        </w:rPr>
        <w:t>s</w:t>
      </w:r>
      <w:r w:rsidRPr="00DA4F01">
        <w:rPr>
          <w:rFonts w:ascii="Times New Roman" w:hAnsi="Times New Roman" w:cs="Times New Roman"/>
        </w:rPr>
        <w:t xml:space="preserve">ocial </w:t>
      </w:r>
      <w:r w:rsidR="00B0532A">
        <w:rPr>
          <w:rFonts w:ascii="Times New Roman" w:hAnsi="Times New Roman" w:cs="Times New Roman"/>
        </w:rPr>
        <w:t>m</w:t>
      </w:r>
      <w:r w:rsidRPr="00DA4F01">
        <w:rPr>
          <w:rFonts w:ascii="Times New Roman" w:hAnsi="Times New Roman" w:cs="Times New Roman"/>
        </w:rPr>
        <w:t xml:space="preserve">edia. Additionally, where they </w:t>
      </w:r>
      <w:r w:rsidR="00B0532A">
        <w:rPr>
          <w:rFonts w:ascii="Times New Roman" w:hAnsi="Times New Roman" w:cs="Times New Roman"/>
        </w:rPr>
        <w:t>l</w:t>
      </w:r>
      <w:r w:rsidRPr="00DA4F01">
        <w:rPr>
          <w:rFonts w:ascii="Times New Roman" w:hAnsi="Times New Roman" w:cs="Times New Roman"/>
        </w:rPr>
        <w:t xml:space="preserve">ive is also a </w:t>
      </w:r>
      <w:r w:rsidR="00B0532A">
        <w:rPr>
          <w:rFonts w:ascii="Times New Roman" w:hAnsi="Times New Roman" w:cs="Times New Roman"/>
        </w:rPr>
        <w:t>k</w:t>
      </w:r>
      <w:r w:rsidRPr="00DA4F01">
        <w:rPr>
          <w:rFonts w:ascii="Times New Roman" w:hAnsi="Times New Roman" w:cs="Times New Roman"/>
        </w:rPr>
        <w:t xml:space="preserve">ey </w:t>
      </w:r>
      <w:r w:rsidR="00B0532A">
        <w:rPr>
          <w:rFonts w:ascii="Times New Roman" w:hAnsi="Times New Roman" w:cs="Times New Roman"/>
        </w:rPr>
        <w:t>f</w:t>
      </w:r>
      <w:r w:rsidRPr="00DA4F01">
        <w:rPr>
          <w:rFonts w:ascii="Times New Roman" w:hAnsi="Times New Roman" w:cs="Times New Roman"/>
        </w:rPr>
        <w:t xml:space="preserve">actor, which is unique to economically disadvantaged urban </w:t>
      </w:r>
      <w:r w:rsidR="00B0532A" w:rsidRPr="00DA4F01">
        <w:rPr>
          <w:rFonts w:ascii="Times New Roman" w:hAnsi="Times New Roman" w:cs="Times New Roman"/>
        </w:rPr>
        <w:t>centres</w:t>
      </w:r>
      <w:r w:rsidRPr="00DA4F01">
        <w:rPr>
          <w:rFonts w:ascii="Times New Roman" w:hAnsi="Times New Roman" w:cs="Times New Roman"/>
        </w:rPr>
        <w:t xml:space="preserve"> with little or very limited access to public transportation. Therefore, </w:t>
      </w:r>
      <w:r w:rsidR="00B0532A">
        <w:rPr>
          <w:rFonts w:ascii="Times New Roman" w:hAnsi="Times New Roman" w:cs="Times New Roman"/>
        </w:rPr>
        <w:t>g</w:t>
      </w:r>
      <w:r w:rsidRPr="00DA4F01">
        <w:rPr>
          <w:rFonts w:ascii="Times New Roman" w:hAnsi="Times New Roman" w:cs="Times New Roman"/>
        </w:rPr>
        <w:t xml:space="preserve">rocery </w:t>
      </w:r>
      <w:r w:rsidR="00B0532A">
        <w:rPr>
          <w:rFonts w:ascii="Times New Roman" w:hAnsi="Times New Roman" w:cs="Times New Roman"/>
        </w:rPr>
        <w:t>d</w:t>
      </w:r>
      <w:r w:rsidRPr="00DA4F01">
        <w:rPr>
          <w:rFonts w:ascii="Times New Roman" w:hAnsi="Times New Roman" w:cs="Times New Roman"/>
        </w:rPr>
        <w:t xml:space="preserve">elivery </w:t>
      </w:r>
      <w:r w:rsidR="00B0532A">
        <w:rPr>
          <w:rFonts w:ascii="Times New Roman" w:hAnsi="Times New Roman" w:cs="Times New Roman"/>
        </w:rPr>
        <w:t>s</w:t>
      </w:r>
      <w:r w:rsidRPr="00DA4F01">
        <w:rPr>
          <w:rFonts w:ascii="Times New Roman" w:hAnsi="Times New Roman" w:cs="Times New Roman"/>
        </w:rPr>
        <w:t xml:space="preserve">ervices </w:t>
      </w:r>
      <w:r w:rsidR="00B0532A">
        <w:rPr>
          <w:rFonts w:ascii="Times New Roman" w:hAnsi="Times New Roman" w:cs="Times New Roman"/>
        </w:rPr>
        <w:t>m</w:t>
      </w:r>
      <w:r w:rsidRPr="00DA4F01">
        <w:rPr>
          <w:rFonts w:ascii="Times New Roman" w:hAnsi="Times New Roman" w:cs="Times New Roman"/>
        </w:rPr>
        <w:t xml:space="preserve">ust be marketed properly to this </w:t>
      </w:r>
      <w:r w:rsidR="00B0532A">
        <w:rPr>
          <w:rFonts w:ascii="Times New Roman" w:hAnsi="Times New Roman" w:cs="Times New Roman"/>
        </w:rPr>
        <w:t>y</w:t>
      </w:r>
      <w:r w:rsidRPr="00DA4F01">
        <w:rPr>
          <w:rFonts w:ascii="Times New Roman" w:hAnsi="Times New Roman" w:cs="Times New Roman"/>
        </w:rPr>
        <w:t xml:space="preserve">oung </w:t>
      </w:r>
      <w:r w:rsidR="00B0532A">
        <w:rPr>
          <w:rFonts w:ascii="Times New Roman" w:hAnsi="Times New Roman" w:cs="Times New Roman"/>
        </w:rPr>
        <w:t>p</w:t>
      </w:r>
      <w:r w:rsidRPr="00DA4F01">
        <w:rPr>
          <w:rFonts w:ascii="Times New Roman" w:hAnsi="Times New Roman" w:cs="Times New Roman"/>
        </w:rPr>
        <w:t xml:space="preserve">rofessional and </w:t>
      </w:r>
      <w:r w:rsidR="00B0532A">
        <w:rPr>
          <w:rFonts w:ascii="Times New Roman" w:hAnsi="Times New Roman" w:cs="Times New Roman"/>
        </w:rPr>
        <w:t>u</w:t>
      </w:r>
      <w:r w:rsidRPr="00DA4F01">
        <w:rPr>
          <w:rFonts w:ascii="Times New Roman" w:hAnsi="Times New Roman" w:cs="Times New Roman"/>
        </w:rPr>
        <w:t xml:space="preserve">niversity </w:t>
      </w:r>
      <w:r w:rsidR="00B0532A">
        <w:rPr>
          <w:rFonts w:ascii="Times New Roman" w:hAnsi="Times New Roman" w:cs="Times New Roman"/>
        </w:rPr>
        <w:t>s</w:t>
      </w:r>
      <w:r w:rsidRPr="00DA4F01">
        <w:rPr>
          <w:rFonts w:ascii="Times New Roman" w:hAnsi="Times New Roman" w:cs="Times New Roman"/>
        </w:rPr>
        <w:t xml:space="preserve">tudent </w:t>
      </w:r>
      <w:r w:rsidR="00B0532A">
        <w:rPr>
          <w:rFonts w:ascii="Times New Roman" w:hAnsi="Times New Roman" w:cs="Times New Roman"/>
        </w:rPr>
        <w:t>s</w:t>
      </w:r>
      <w:r w:rsidRPr="00DA4F01">
        <w:rPr>
          <w:rFonts w:ascii="Times New Roman" w:hAnsi="Times New Roman" w:cs="Times New Roman"/>
        </w:rPr>
        <w:t xml:space="preserve">ubset to </w:t>
      </w:r>
      <w:r w:rsidR="00B0532A">
        <w:rPr>
          <w:rFonts w:ascii="Times New Roman" w:hAnsi="Times New Roman" w:cs="Times New Roman"/>
        </w:rPr>
        <w:t>a</w:t>
      </w:r>
      <w:r w:rsidRPr="00DA4F01">
        <w:rPr>
          <w:rFonts w:ascii="Times New Roman" w:hAnsi="Times New Roman" w:cs="Times New Roman"/>
        </w:rPr>
        <w:t xml:space="preserve">cquire </w:t>
      </w:r>
      <w:r w:rsidR="00B0532A">
        <w:rPr>
          <w:rFonts w:ascii="Times New Roman" w:hAnsi="Times New Roman" w:cs="Times New Roman"/>
        </w:rPr>
        <w:t>m</w:t>
      </w:r>
      <w:r w:rsidRPr="00DA4F01">
        <w:rPr>
          <w:rFonts w:ascii="Times New Roman" w:hAnsi="Times New Roman" w:cs="Times New Roman"/>
        </w:rPr>
        <w:t xml:space="preserve">arket </w:t>
      </w:r>
      <w:r w:rsidR="00B0532A">
        <w:rPr>
          <w:rFonts w:ascii="Times New Roman" w:hAnsi="Times New Roman" w:cs="Times New Roman"/>
        </w:rPr>
        <w:t>s</w:t>
      </w:r>
      <w:r w:rsidRPr="00DA4F01">
        <w:rPr>
          <w:rFonts w:ascii="Times New Roman" w:hAnsi="Times New Roman" w:cs="Times New Roman"/>
        </w:rPr>
        <w:t xml:space="preserve">hare for the </w:t>
      </w:r>
      <w:r w:rsidR="00B0532A">
        <w:rPr>
          <w:rFonts w:ascii="Times New Roman" w:hAnsi="Times New Roman" w:cs="Times New Roman"/>
        </w:rPr>
        <w:t>p</w:t>
      </w:r>
      <w:r w:rsidRPr="00DA4F01">
        <w:rPr>
          <w:rFonts w:ascii="Times New Roman" w:hAnsi="Times New Roman" w:cs="Times New Roman"/>
        </w:rPr>
        <w:t xml:space="preserve">urpose of </w:t>
      </w:r>
      <w:r w:rsidR="00B0532A">
        <w:rPr>
          <w:rFonts w:ascii="Times New Roman" w:hAnsi="Times New Roman" w:cs="Times New Roman"/>
        </w:rPr>
        <w:t>p</w:t>
      </w:r>
      <w:r w:rsidRPr="00DA4F01">
        <w:rPr>
          <w:rFonts w:ascii="Times New Roman" w:hAnsi="Times New Roman" w:cs="Times New Roman"/>
        </w:rPr>
        <w:t xml:space="preserve">rofit </w:t>
      </w:r>
      <w:r w:rsidR="00B0532A">
        <w:rPr>
          <w:rFonts w:ascii="Times New Roman" w:hAnsi="Times New Roman" w:cs="Times New Roman"/>
        </w:rPr>
        <w:t>g</w:t>
      </w:r>
      <w:r w:rsidRPr="00DA4F01">
        <w:rPr>
          <w:rFonts w:ascii="Times New Roman" w:hAnsi="Times New Roman" w:cs="Times New Roman"/>
        </w:rPr>
        <w:t xml:space="preserve">rowth. By strategically marketing Amazon Fresh based on the </w:t>
      </w:r>
      <w:r w:rsidR="00B0532A">
        <w:rPr>
          <w:rFonts w:ascii="Times New Roman" w:hAnsi="Times New Roman" w:cs="Times New Roman"/>
        </w:rPr>
        <w:t>c</w:t>
      </w:r>
      <w:r w:rsidRPr="00DA4F01">
        <w:rPr>
          <w:rFonts w:ascii="Times New Roman" w:hAnsi="Times New Roman" w:cs="Times New Roman"/>
        </w:rPr>
        <w:t xml:space="preserve">haracteristics of the students, young professionals and the </w:t>
      </w:r>
      <w:r w:rsidR="00B0532A">
        <w:rPr>
          <w:rFonts w:ascii="Times New Roman" w:hAnsi="Times New Roman" w:cs="Times New Roman"/>
        </w:rPr>
        <w:t>m</w:t>
      </w:r>
      <w:r w:rsidRPr="00DA4F01">
        <w:rPr>
          <w:rFonts w:ascii="Times New Roman" w:hAnsi="Times New Roman" w:cs="Times New Roman"/>
        </w:rPr>
        <w:t xml:space="preserve">arket, Amazon Fresh </w:t>
      </w:r>
      <w:r w:rsidR="00B0532A">
        <w:rPr>
          <w:rFonts w:ascii="Times New Roman" w:hAnsi="Times New Roman" w:cs="Times New Roman"/>
        </w:rPr>
        <w:t>h</w:t>
      </w:r>
      <w:r w:rsidRPr="00DA4F01">
        <w:rPr>
          <w:rFonts w:ascii="Times New Roman" w:hAnsi="Times New Roman" w:cs="Times New Roman"/>
        </w:rPr>
        <w:t xml:space="preserve">as a </w:t>
      </w:r>
      <w:r w:rsidR="00B0532A">
        <w:rPr>
          <w:rFonts w:ascii="Times New Roman" w:hAnsi="Times New Roman" w:cs="Times New Roman"/>
        </w:rPr>
        <w:t>t</w:t>
      </w:r>
      <w:r w:rsidRPr="00DA4F01">
        <w:rPr>
          <w:rFonts w:ascii="Times New Roman" w:hAnsi="Times New Roman" w:cs="Times New Roman"/>
        </w:rPr>
        <w:t xml:space="preserve">remendous </w:t>
      </w:r>
      <w:r w:rsidR="00B0532A">
        <w:rPr>
          <w:rFonts w:ascii="Times New Roman" w:hAnsi="Times New Roman" w:cs="Times New Roman"/>
        </w:rPr>
        <w:t>o</w:t>
      </w:r>
      <w:r w:rsidRPr="00DA4F01">
        <w:rPr>
          <w:rFonts w:ascii="Times New Roman" w:hAnsi="Times New Roman" w:cs="Times New Roman"/>
        </w:rPr>
        <w:t xml:space="preserve">pportunity for </w:t>
      </w:r>
      <w:r w:rsidR="00B0532A">
        <w:rPr>
          <w:rFonts w:ascii="Times New Roman" w:hAnsi="Times New Roman" w:cs="Times New Roman"/>
        </w:rPr>
        <w:t>f</w:t>
      </w:r>
      <w:r w:rsidRPr="00DA4F01">
        <w:rPr>
          <w:rFonts w:ascii="Times New Roman" w:hAnsi="Times New Roman" w:cs="Times New Roman"/>
        </w:rPr>
        <w:t xml:space="preserve">urther </w:t>
      </w:r>
      <w:r w:rsidR="00B0532A">
        <w:rPr>
          <w:rFonts w:ascii="Times New Roman" w:hAnsi="Times New Roman" w:cs="Times New Roman"/>
        </w:rPr>
        <w:t>g</w:t>
      </w:r>
      <w:r w:rsidRPr="00DA4F01">
        <w:rPr>
          <w:rFonts w:ascii="Times New Roman" w:hAnsi="Times New Roman" w:cs="Times New Roman"/>
        </w:rPr>
        <w:t xml:space="preserve">rowth. </w:t>
      </w:r>
    </w:p>
    <w:p w14:paraId="1A35D3B5" w14:textId="77777777" w:rsidR="00DA4F01" w:rsidRPr="00B0532A" w:rsidRDefault="00DA4F01" w:rsidP="00DA4F01">
      <w:pPr>
        <w:spacing w:line="480" w:lineRule="auto"/>
        <w:rPr>
          <w:rFonts w:ascii="Times New Roman" w:hAnsi="Times New Roman" w:cs="Times New Roman"/>
          <w:b/>
          <w:bCs/>
        </w:rPr>
      </w:pPr>
      <w:r w:rsidRPr="00B0532A">
        <w:rPr>
          <w:rFonts w:ascii="Times New Roman" w:hAnsi="Times New Roman" w:cs="Times New Roman"/>
          <w:b/>
          <w:bCs/>
        </w:rPr>
        <w:t>Marketing Objectives</w:t>
      </w:r>
    </w:p>
    <w:p w14:paraId="23B76F44" w14:textId="52BE8E57" w:rsidR="00DA4F01" w:rsidRPr="00DA4F01" w:rsidRDefault="00DA4F01" w:rsidP="00DA4F01">
      <w:pPr>
        <w:spacing w:line="480" w:lineRule="auto"/>
        <w:rPr>
          <w:rFonts w:ascii="Times New Roman" w:hAnsi="Times New Roman" w:cs="Times New Roman"/>
        </w:rPr>
      </w:pPr>
      <w:r w:rsidRPr="00DA4F01">
        <w:rPr>
          <w:rFonts w:ascii="Times New Roman" w:hAnsi="Times New Roman" w:cs="Times New Roman"/>
        </w:rPr>
        <w:t xml:space="preserve">The main goal of this </w:t>
      </w:r>
      <w:r w:rsidR="00B0532A">
        <w:rPr>
          <w:rFonts w:ascii="Times New Roman" w:hAnsi="Times New Roman" w:cs="Times New Roman"/>
        </w:rPr>
        <w:t>c</w:t>
      </w:r>
      <w:r w:rsidRPr="00DA4F01">
        <w:rPr>
          <w:rFonts w:ascii="Times New Roman" w:hAnsi="Times New Roman" w:cs="Times New Roman"/>
        </w:rPr>
        <w:t xml:space="preserve">ampaign will be to </w:t>
      </w:r>
      <w:r w:rsidR="00B0532A">
        <w:rPr>
          <w:rFonts w:ascii="Times New Roman" w:hAnsi="Times New Roman" w:cs="Times New Roman"/>
        </w:rPr>
        <w:t>i</w:t>
      </w:r>
      <w:r w:rsidRPr="00DA4F01">
        <w:rPr>
          <w:rFonts w:ascii="Times New Roman" w:hAnsi="Times New Roman" w:cs="Times New Roman"/>
        </w:rPr>
        <w:t xml:space="preserve">ncrease </w:t>
      </w:r>
      <w:r w:rsidR="00B0532A">
        <w:rPr>
          <w:rFonts w:ascii="Times New Roman" w:hAnsi="Times New Roman" w:cs="Times New Roman"/>
        </w:rPr>
        <w:t>a</w:t>
      </w:r>
      <w:r w:rsidRPr="00DA4F01">
        <w:rPr>
          <w:rFonts w:ascii="Times New Roman" w:hAnsi="Times New Roman" w:cs="Times New Roman"/>
        </w:rPr>
        <w:t xml:space="preserve">wareness of Amazon Fresh </w:t>
      </w:r>
      <w:r w:rsidR="00B0532A">
        <w:rPr>
          <w:rFonts w:ascii="Times New Roman" w:hAnsi="Times New Roman" w:cs="Times New Roman"/>
        </w:rPr>
        <w:t>a</w:t>
      </w:r>
      <w:r w:rsidRPr="00DA4F01">
        <w:rPr>
          <w:rFonts w:ascii="Times New Roman" w:hAnsi="Times New Roman" w:cs="Times New Roman"/>
        </w:rPr>
        <w:t xml:space="preserve">mong UK </w:t>
      </w:r>
      <w:r w:rsidR="00B0532A">
        <w:rPr>
          <w:rFonts w:ascii="Times New Roman" w:hAnsi="Times New Roman" w:cs="Times New Roman"/>
        </w:rPr>
        <w:t>u</w:t>
      </w:r>
      <w:r w:rsidRPr="00DA4F01">
        <w:rPr>
          <w:rFonts w:ascii="Times New Roman" w:hAnsi="Times New Roman" w:cs="Times New Roman"/>
        </w:rPr>
        <w:t xml:space="preserve">niversity </w:t>
      </w:r>
      <w:r w:rsidR="00B0532A">
        <w:rPr>
          <w:rFonts w:ascii="Times New Roman" w:hAnsi="Times New Roman" w:cs="Times New Roman"/>
        </w:rPr>
        <w:t>s</w:t>
      </w:r>
      <w:r w:rsidRPr="00DA4F01">
        <w:rPr>
          <w:rFonts w:ascii="Times New Roman" w:hAnsi="Times New Roman" w:cs="Times New Roman"/>
        </w:rPr>
        <w:t xml:space="preserve">tudents and </w:t>
      </w:r>
      <w:r w:rsidR="00B0532A">
        <w:rPr>
          <w:rFonts w:ascii="Times New Roman" w:hAnsi="Times New Roman" w:cs="Times New Roman"/>
        </w:rPr>
        <w:t>y</w:t>
      </w:r>
      <w:r w:rsidRPr="00DA4F01">
        <w:rPr>
          <w:rFonts w:ascii="Times New Roman" w:hAnsi="Times New Roman" w:cs="Times New Roman"/>
        </w:rPr>
        <w:t xml:space="preserve">oung </w:t>
      </w:r>
      <w:r w:rsidR="00B0532A">
        <w:rPr>
          <w:rFonts w:ascii="Times New Roman" w:hAnsi="Times New Roman" w:cs="Times New Roman"/>
        </w:rPr>
        <w:t>p</w:t>
      </w:r>
      <w:r w:rsidRPr="00DA4F01">
        <w:rPr>
          <w:rFonts w:ascii="Times New Roman" w:hAnsi="Times New Roman" w:cs="Times New Roman"/>
        </w:rPr>
        <w:t>rofessionals over a 12-</w:t>
      </w:r>
      <w:r w:rsidR="00B0532A">
        <w:rPr>
          <w:rFonts w:ascii="Times New Roman" w:hAnsi="Times New Roman" w:cs="Times New Roman"/>
        </w:rPr>
        <w:t>m</w:t>
      </w:r>
      <w:r w:rsidRPr="00DA4F01">
        <w:rPr>
          <w:rFonts w:ascii="Times New Roman" w:hAnsi="Times New Roman" w:cs="Times New Roman"/>
        </w:rPr>
        <w:t xml:space="preserve">onth </w:t>
      </w:r>
      <w:r w:rsidR="00B0532A">
        <w:rPr>
          <w:rFonts w:ascii="Times New Roman" w:hAnsi="Times New Roman" w:cs="Times New Roman"/>
        </w:rPr>
        <w:t>p</w:t>
      </w:r>
      <w:r w:rsidR="00B0532A" w:rsidRPr="00DA4F01">
        <w:rPr>
          <w:rFonts w:ascii="Times New Roman" w:hAnsi="Times New Roman" w:cs="Times New Roman"/>
        </w:rPr>
        <w:t>eriod. Secondary</w:t>
      </w:r>
      <w:r w:rsidRPr="00DA4F01">
        <w:rPr>
          <w:rFonts w:ascii="Times New Roman" w:hAnsi="Times New Roman" w:cs="Times New Roman"/>
        </w:rPr>
        <w:t xml:space="preserve"> goals of improving customer retention, increasing frequency of purchases and increasing </w:t>
      </w:r>
      <w:r w:rsidR="00B0532A">
        <w:rPr>
          <w:rFonts w:ascii="Times New Roman" w:hAnsi="Times New Roman" w:cs="Times New Roman"/>
        </w:rPr>
        <w:t>c</w:t>
      </w:r>
      <w:r w:rsidRPr="00DA4F01">
        <w:rPr>
          <w:rFonts w:ascii="Times New Roman" w:hAnsi="Times New Roman" w:cs="Times New Roman"/>
        </w:rPr>
        <w:t xml:space="preserve">ustomers </w:t>
      </w:r>
      <w:r w:rsidR="00B0532A">
        <w:rPr>
          <w:rFonts w:ascii="Times New Roman" w:hAnsi="Times New Roman" w:cs="Times New Roman"/>
        </w:rPr>
        <w:t>l</w:t>
      </w:r>
      <w:r w:rsidRPr="00DA4F01">
        <w:rPr>
          <w:rFonts w:ascii="Times New Roman" w:hAnsi="Times New Roman" w:cs="Times New Roman"/>
        </w:rPr>
        <w:t xml:space="preserve">ifetime </w:t>
      </w:r>
      <w:r w:rsidR="00B0532A">
        <w:rPr>
          <w:rFonts w:ascii="Times New Roman" w:hAnsi="Times New Roman" w:cs="Times New Roman"/>
        </w:rPr>
        <w:t>v</w:t>
      </w:r>
      <w:r w:rsidRPr="00DA4F01">
        <w:rPr>
          <w:rFonts w:ascii="Times New Roman" w:hAnsi="Times New Roman" w:cs="Times New Roman"/>
        </w:rPr>
        <w:t>alue align with the campaign objective of developing measurable, clear objectives that enable the marketer to evaluate the success of their campaign and measure how the campaign aligns with the organi</w:t>
      </w:r>
      <w:r w:rsidR="00B0532A">
        <w:rPr>
          <w:rFonts w:ascii="Times New Roman" w:hAnsi="Times New Roman" w:cs="Times New Roman"/>
        </w:rPr>
        <w:t>s</w:t>
      </w:r>
      <w:r w:rsidRPr="00DA4F01">
        <w:rPr>
          <w:rFonts w:ascii="Times New Roman" w:hAnsi="Times New Roman" w:cs="Times New Roman"/>
        </w:rPr>
        <w:t>ation’s overall strategic plan. (Kotler &amp; Keller, 2020).</w:t>
      </w:r>
    </w:p>
    <w:p w14:paraId="247FEB7E" w14:textId="66DB375B" w:rsidR="00DA4F01" w:rsidRPr="00DA4F01" w:rsidRDefault="00DA4F01" w:rsidP="00DA4F01">
      <w:pPr>
        <w:spacing w:line="480" w:lineRule="auto"/>
        <w:rPr>
          <w:rFonts w:ascii="Times New Roman" w:hAnsi="Times New Roman" w:cs="Times New Roman"/>
        </w:rPr>
      </w:pPr>
      <w:r w:rsidRPr="00DA4F01">
        <w:rPr>
          <w:rFonts w:ascii="Times New Roman" w:hAnsi="Times New Roman" w:cs="Times New Roman"/>
        </w:rPr>
        <w:t>These objectives also align with Amazon's focus on customer-centred growth through digital innovation. With this approach, Amazon can continue to maximi</w:t>
      </w:r>
      <w:r w:rsidR="00B0532A">
        <w:rPr>
          <w:rFonts w:ascii="Times New Roman" w:hAnsi="Times New Roman" w:cs="Times New Roman"/>
        </w:rPr>
        <w:t>s</w:t>
      </w:r>
      <w:r w:rsidRPr="00DA4F01">
        <w:rPr>
          <w:rFonts w:ascii="Times New Roman" w:hAnsi="Times New Roman" w:cs="Times New Roman"/>
        </w:rPr>
        <w:t>e profitability of its marketing investments by building long-term relationships instead of facilitating short-term transactions.</w:t>
      </w:r>
    </w:p>
    <w:p w14:paraId="16900AE9" w14:textId="77777777" w:rsidR="00DA4F01" w:rsidRPr="00B0532A" w:rsidRDefault="00DA4F01" w:rsidP="00DA4F01">
      <w:pPr>
        <w:spacing w:line="480" w:lineRule="auto"/>
        <w:rPr>
          <w:rFonts w:ascii="Times New Roman" w:hAnsi="Times New Roman" w:cs="Times New Roman"/>
          <w:b/>
          <w:bCs/>
        </w:rPr>
      </w:pPr>
      <w:r w:rsidRPr="00B0532A">
        <w:rPr>
          <w:rFonts w:ascii="Times New Roman" w:hAnsi="Times New Roman" w:cs="Times New Roman"/>
          <w:b/>
          <w:bCs/>
        </w:rPr>
        <w:lastRenderedPageBreak/>
        <w:t>Marketing Strategy</w:t>
      </w:r>
    </w:p>
    <w:p w14:paraId="1587662E" w14:textId="06DE0C60" w:rsidR="00DA4F01" w:rsidRPr="00DA4F01" w:rsidRDefault="00DA4F01" w:rsidP="00DA4F01">
      <w:pPr>
        <w:spacing w:line="480" w:lineRule="auto"/>
        <w:rPr>
          <w:rFonts w:ascii="Times New Roman" w:hAnsi="Times New Roman" w:cs="Times New Roman"/>
        </w:rPr>
      </w:pPr>
      <w:r w:rsidRPr="00DA4F01">
        <w:rPr>
          <w:rFonts w:ascii="Times New Roman" w:hAnsi="Times New Roman" w:cs="Times New Roman"/>
        </w:rPr>
        <w:t xml:space="preserve">The marketing strategy outlined in this proposal is to re-position Amazon Fresh as a practical, affordable, digitally integrated grocery delivery service for younger consumers' lifestyles. Excellence in digital marketing needs to </w:t>
      </w:r>
      <w:r w:rsidR="00B0532A" w:rsidRPr="00DA4F01">
        <w:rPr>
          <w:rFonts w:ascii="Times New Roman" w:hAnsi="Times New Roman" w:cs="Times New Roman"/>
        </w:rPr>
        <w:t>consider</w:t>
      </w:r>
      <w:r w:rsidRPr="00DA4F01">
        <w:rPr>
          <w:rFonts w:ascii="Times New Roman" w:hAnsi="Times New Roman" w:cs="Times New Roman"/>
        </w:rPr>
        <w:t xml:space="preserve"> the combination of a marketer’s planning, optimizing and executing strategies across many different online advertising platforms. (Chaffey &amp; Smith, 2022). To accomplish this action, the integration of social media marketing, content marketing, search engine optimization and CRM driven personali</w:t>
      </w:r>
      <w:r w:rsidR="00B0532A">
        <w:rPr>
          <w:rFonts w:ascii="Times New Roman" w:hAnsi="Times New Roman" w:cs="Times New Roman"/>
        </w:rPr>
        <w:t>s</w:t>
      </w:r>
      <w:r w:rsidRPr="00DA4F01">
        <w:rPr>
          <w:rFonts w:ascii="Times New Roman" w:hAnsi="Times New Roman" w:cs="Times New Roman"/>
        </w:rPr>
        <w:t>ation creates an overall integrated marketing solution.</w:t>
      </w:r>
    </w:p>
    <w:p w14:paraId="5430D0A6" w14:textId="41BEC8FA" w:rsidR="00DA4F01" w:rsidRPr="00DA4F01" w:rsidRDefault="00DA4F01" w:rsidP="00DA4F01">
      <w:pPr>
        <w:spacing w:line="480" w:lineRule="auto"/>
        <w:rPr>
          <w:rFonts w:ascii="Times New Roman" w:hAnsi="Times New Roman" w:cs="Times New Roman"/>
        </w:rPr>
      </w:pPr>
      <w:r w:rsidRPr="00DA4F01">
        <w:rPr>
          <w:rFonts w:ascii="Times New Roman" w:hAnsi="Times New Roman" w:cs="Times New Roman"/>
        </w:rPr>
        <w:t xml:space="preserve">The major methods for creating value are to establish a relevant and a convenient product offering for the consumer. </w:t>
      </w:r>
      <w:r w:rsidR="00B0532A" w:rsidRPr="00DA4F01">
        <w:rPr>
          <w:rFonts w:ascii="Times New Roman" w:hAnsi="Times New Roman" w:cs="Times New Roman"/>
        </w:rPr>
        <w:t>Using</w:t>
      </w:r>
      <w:r w:rsidRPr="00DA4F01">
        <w:rPr>
          <w:rFonts w:ascii="Times New Roman" w:hAnsi="Times New Roman" w:cs="Times New Roman"/>
        </w:rPr>
        <w:t xml:space="preserve"> data analytics and customer insight analysis, Amazon will be able to send a more personalized and relevant message to students and young professionals based on their needs, including time constraints, budget limitations and little to no cooking experience. According to Garcia and Lee (2022), there is an added benefit to integrating traditional promotional incentives into digital channels. By integrating these two types of promotional channels, you build greater message credibility and strengthen brand consistency, which will be reflected through student-focused pricing and referral programs.</w:t>
      </w:r>
    </w:p>
    <w:p w14:paraId="656B9D6E" w14:textId="77777777" w:rsidR="00DA4F01" w:rsidRPr="00B0532A" w:rsidRDefault="00DA4F01" w:rsidP="00DA4F01">
      <w:pPr>
        <w:spacing w:line="480" w:lineRule="auto"/>
        <w:rPr>
          <w:rFonts w:ascii="Times New Roman" w:hAnsi="Times New Roman" w:cs="Times New Roman"/>
          <w:b/>
          <w:bCs/>
        </w:rPr>
      </w:pPr>
      <w:r w:rsidRPr="00B0532A">
        <w:rPr>
          <w:rFonts w:ascii="Times New Roman" w:hAnsi="Times New Roman" w:cs="Times New Roman"/>
          <w:b/>
          <w:bCs/>
        </w:rPr>
        <w:t>Digital Marketing Tactics</w:t>
      </w:r>
    </w:p>
    <w:p w14:paraId="61CA0C2A" w14:textId="77777777" w:rsidR="00B0532A" w:rsidRDefault="00DA4F01" w:rsidP="00DA4F01">
      <w:pPr>
        <w:spacing w:line="480" w:lineRule="auto"/>
        <w:rPr>
          <w:rFonts w:ascii="Times New Roman" w:hAnsi="Times New Roman" w:cs="Times New Roman"/>
        </w:rPr>
      </w:pPr>
      <w:r w:rsidRPr="00DA4F01">
        <w:rPr>
          <w:rFonts w:ascii="Times New Roman" w:hAnsi="Times New Roman" w:cs="Times New Roman"/>
        </w:rPr>
        <w:t xml:space="preserve">Social media will be a major driver of creating awareness and driving engagement with the target market </w:t>
      </w:r>
      <w:r w:rsidR="00B0532A" w:rsidRPr="00DA4F01">
        <w:rPr>
          <w:rFonts w:ascii="Times New Roman" w:hAnsi="Times New Roman" w:cs="Times New Roman"/>
        </w:rPr>
        <w:t>through</w:t>
      </w:r>
      <w:r w:rsidR="00B0532A">
        <w:rPr>
          <w:rFonts w:ascii="Times New Roman" w:hAnsi="Times New Roman" w:cs="Times New Roman"/>
        </w:rPr>
        <w:t xml:space="preserve"> y</w:t>
      </w:r>
      <w:r w:rsidR="00B0532A" w:rsidRPr="00DA4F01">
        <w:rPr>
          <w:rFonts w:ascii="Times New Roman" w:hAnsi="Times New Roman" w:cs="Times New Roman"/>
        </w:rPr>
        <w:t>oung</w:t>
      </w:r>
      <w:r w:rsidRPr="00DA4F01">
        <w:rPr>
          <w:rFonts w:ascii="Times New Roman" w:hAnsi="Times New Roman" w:cs="Times New Roman"/>
        </w:rPr>
        <w:t xml:space="preserve"> consumers frequently use social media channels like Instagram and TikTok for entertainment, inspiration and social connectivity; thus, there is an opportunity for companies that engage with them via these platforms. Godey et al. (2016) have shown that when social media marketing content is aligned with the audience's identity and values, it can have a positive impact on brand equity and consumer behaviour. For </w:t>
      </w:r>
      <w:r w:rsidRPr="00DA4F01">
        <w:rPr>
          <w:rFonts w:ascii="Times New Roman" w:hAnsi="Times New Roman" w:cs="Times New Roman"/>
        </w:rPr>
        <w:lastRenderedPageBreak/>
        <w:t>Amazon fresh, content will centre on low-cost meal inspirations, time-efficient solutions, and genuine user-generated content to foster trust and relatability.</w:t>
      </w:r>
    </w:p>
    <w:p w14:paraId="406A3AFD" w14:textId="2A3EE986" w:rsidR="00DA4F01" w:rsidRPr="00DA4F01" w:rsidRDefault="00DA4F01" w:rsidP="00DA4F01">
      <w:pPr>
        <w:spacing w:line="480" w:lineRule="auto"/>
        <w:rPr>
          <w:rFonts w:ascii="Times New Roman" w:hAnsi="Times New Roman" w:cs="Times New Roman"/>
        </w:rPr>
      </w:pPr>
      <w:r w:rsidRPr="00DA4F01">
        <w:rPr>
          <w:rFonts w:ascii="Times New Roman" w:hAnsi="Times New Roman" w:cs="Times New Roman"/>
        </w:rPr>
        <w:t>To create visibility and conversions for Amazon Fresh, SEO and content marketing strategies will be used so that Amazon Fresh will be prominently featured in search engine results related to affordable grocery shopping for students. SEO and web analytics play an important role in the growth of companies that have an e-commerce platform. By creating educational content in the form of blogs and short videos, Amazon Fresh can not only reinforce its value proposition but also drive long-term organic traffic to its website</w:t>
      </w:r>
      <w:r w:rsidR="00B0532A">
        <w:rPr>
          <w:rFonts w:ascii="Times New Roman" w:hAnsi="Times New Roman" w:cs="Times New Roman"/>
        </w:rPr>
        <w:t xml:space="preserve"> (</w:t>
      </w:r>
      <w:r w:rsidR="00B0532A" w:rsidRPr="00B0532A">
        <w:rPr>
          <w:rFonts w:ascii="Times New Roman" w:hAnsi="Times New Roman" w:cs="Times New Roman"/>
        </w:rPr>
        <w:t>Mou et al.</w:t>
      </w:r>
      <w:r w:rsidR="00B0532A">
        <w:rPr>
          <w:rFonts w:ascii="Times New Roman" w:hAnsi="Times New Roman" w:cs="Times New Roman"/>
        </w:rPr>
        <w:t xml:space="preserve">, </w:t>
      </w:r>
      <w:r w:rsidR="00B0532A" w:rsidRPr="00B0532A">
        <w:rPr>
          <w:rFonts w:ascii="Times New Roman" w:hAnsi="Times New Roman" w:cs="Times New Roman"/>
        </w:rPr>
        <w:t>2022)</w:t>
      </w:r>
      <w:r w:rsidR="00B0532A">
        <w:rPr>
          <w:rFonts w:ascii="Times New Roman" w:hAnsi="Times New Roman" w:cs="Times New Roman"/>
        </w:rPr>
        <w:t>.</w:t>
      </w:r>
    </w:p>
    <w:p w14:paraId="07AFC8AE" w14:textId="77777777" w:rsidR="00B0532A" w:rsidRDefault="00DA4F01" w:rsidP="00DA4F01">
      <w:pPr>
        <w:spacing w:line="480" w:lineRule="auto"/>
        <w:rPr>
          <w:rFonts w:ascii="Times New Roman" w:hAnsi="Times New Roman" w:cs="Times New Roman"/>
        </w:rPr>
      </w:pPr>
      <w:r w:rsidRPr="00DA4F01">
        <w:rPr>
          <w:rFonts w:ascii="Times New Roman" w:hAnsi="Times New Roman" w:cs="Times New Roman"/>
        </w:rPr>
        <w:t>Through customer relationship management (CRM), Amazon Fresh will communicate with its subscribers via email and in-app marketing campaign methods by providing individualised offers, reminders and recommendations based on their past purchasing behaviours.</w:t>
      </w:r>
      <w:r w:rsidR="00B0532A">
        <w:rPr>
          <w:rFonts w:ascii="Times New Roman" w:hAnsi="Times New Roman" w:cs="Times New Roman"/>
        </w:rPr>
        <w:t xml:space="preserve"> P</w:t>
      </w:r>
      <w:r w:rsidRPr="00DA4F01">
        <w:rPr>
          <w:rFonts w:ascii="Times New Roman" w:hAnsi="Times New Roman" w:cs="Times New Roman"/>
        </w:rPr>
        <w:t>ersonalisation is one of the factors that can help companies improve the effectiveness of their digital marketing campaigns because personalised communications provide greater relevance to consumers and strengthen their relationship with the company. In addition to personalisation, these two tactics will help optimise conversion rates for repeat purchases by reducing friction</w:t>
      </w:r>
      <w:r w:rsidR="00B0532A">
        <w:rPr>
          <w:rFonts w:ascii="Times New Roman" w:hAnsi="Times New Roman" w:cs="Times New Roman"/>
        </w:rPr>
        <w:t xml:space="preserve"> (</w:t>
      </w:r>
      <w:r w:rsidR="00B0532A" w:rsidRPr="00B0532A">
        <w:rPr>
          <w:rFonts w:ascii="Times New Roman" w:hAnsi="Times New Roman" w:cs="Times New Roman"/>
        </w:rPr>
        <w:t>Kotler and Keller</w:t>
      </w:r>
      <w:r w:rsidR="00B0532A">
        <w:rPr>
          <w:rFonts w:ascii="Times New Roman" w:hAnsi="Times New Roman" w:cs="Times New Roman"/>
        </w:rPr>
        <w:t xml:space="preserve">, </w:t>
      </w:r>
      <w:r w:rsidR="00B0532A" w:rsidRPr="00B0532A">
        <w:rPr>
          <w:rFonts w:ascii="Times New Roman" w:hAnsi="Times New Roman" w:cs="Times New Roman"/>
        </w:rPr>
        <w:t>2020)</w:t>
      </w:r>
      <w:r w:rsidR="00B0532A">
        <w:rPr>
          <w:rFonts w:ascii="Times New Roman" w:hAnsi="Times New Roman" w:cs="Times New Roman"/>
        </w:rPr>
        <w:t>.</w:t>
      </w:r>
    </w:p>
    <w:p w14:paraId="782D40D3" w14:textId="77777777" w:rsidR="00586C7D" w:rsidRDefault="00DA4F01" w:rsidP="00DA4F01">
      <w:pPr>
        <w:spacing w:line="480" w:lineRule="auto"/>
        <w:rPr>
          <w:rFonts w:ascii="Times New Roman" w:hAnsi="Times New Roman" w:cs="Times New Roman"/>
        </w:rPr>
      </w:pPr>
      <w:r w:rsidRPr="00DA4F01">
        <w:rPr>
          <w:rFonts w:ascii="Times New Roman" w:hAnsi="Times New Roman" w:cs="Times New Roman"/>
        </w:rPr>
        <w:t xml:space="preserve">Data analytics and technology will be the driving force behind Amazon's digital marketing campaign's effectiveness. By enabling Amazon to gain deep insights into consumer behaviours, data analytics will continue to provide the foundation for future digital marketing </w:t>
      </w:r>
      <w:r w:rsidR="00B0532A" w:rsidRPr="00DA4F01">
        <w:rPr>
          <w:rFonts w:ascii="Times New Roman" w:hAnsi="Times New Roman" w:cs="Times New Roman"/>
        </w:rPr>
        <w:t>strategies. The</w:t>
      </w:r>
      <w:r w:rsidRPr="00DA4F01">
        <w:rPr>
          <w:rFonts w:ascii="Times New Roman" w:hAnsi="Times New Roman" w:cs="Times New Roman"/>
        </w:rPr>
        <w:t xml:space="preserve"> use of big data analytics enables businesses to better understand and implement the conscious and unconscious decision-making processes of their customers, leading to improved targeting and message design (Theodorakopoulos &amp; Theodoropoulou, 2024; Liu et al., 2024). The ability to examine customers' browsing histories, purchase histories and engagement metrics gives Amazon a significant competitive edge. </w:t>
      </w:r>
    </w:p>
    <w:p w14:paraId="273E8125" w14:textId="4912FAD3" w:rsidR="00DA4F01" w:rsidRPr="00DA4F01" w:rsidRDefault="00DA4F01" w:rsidP="00DA4F01">
      <w:pPr>
        <w:spacing w:line="480" w:lineRule="auto"/>
        <w:rPr>
          <w:rFonts w:ascii="Times New Roman" w:hAnsi="Times New Roman" w:cs="Times New Roman"/>
        </w:rPr>
      </w:pPr>
      <w:r w:rsidRPr="00DA4F01">
        <w:rPr>
          <w:rFonts w:ascii="Times New Roman" w:hAnsi="Times New Roman" w:cs="Times New Roman"/>
        </w:rPr>
        <w:lastRenderedPageBreak/>
        <w:t>Predictive analytics will play an important role in predicting customer lifetime value (CLV) and in aiding the development of a company's strategic marketing decisions. Kumar et al. (2024) stress the importance of CLV-based analytics for helping businesses allocate their marketing resources and enhance their overall long-term profitability. Through determining the high-potential consumer segments of students and young professionals, Amazon can focus resources on retention-based initiatives that improve performance of campaigns.</w:t>
      </w:r>
    </w:p>
    <w:p w14:paraId="5FF21761" w14:textId="35AA95DA" w:rsidR="00DA4F01" w:rsidRPr="00586C7D" w:rsidRDefault="00DA4F01" w:rsidP="00DA4F01">
      <w:pPr>
        <w:spacing w:line="480" w:lineRule="auto"/>
        <w:rPr>
          <w:rFonts w:ascii="Times New Roman" w:hAnsi="Times New Roman" w:cs="Times New Roman"/>
          <w:b/>
          <w:bCs/>
        </w:rPr>
      </w:pPr>
      <w:r w:rsidRPr="00586C7D">
        <w:rPr>
          <w:rFonts w:ascii="Times New Roman" w:hAnsi="Times New Roman" w:cs="Times New Roman"/>
          <w:b/>
          <w:bCs/>
        </w:rPr>
        <w:t xml:space="preserve">Implementation, Control and Evaluation </w:t>
      </w:r>
    </w:p>
    <w:p w14:paraId="3F5C0493" w14:textId="77777777" w:rsidR="00DA4F01" w:rsidRPr="00DA4F01" w:rsidRDefault="00DA4F01" w:rsidP="00DA4F01">
      <w:pPr>
        <w:spacing w:line="480" w:lineRule="auto"/>
        <w:rPr>
          <w:rFonts w:ascii="Times New Roman" w:hAnsi="Times New Roman" w:cs="Times New Roman"/>
        </w:rPr>
      </w:pPr>
      <w:r w:rsidRPr="00DA4F01">
        <w:rPr>
          <w:rFonts w:ascii="Times New Roman" w:hAnsi="Times New Roman" w:cs="Times New Roman"/>
        </w:rPr>
        <w:t xml:space="preserve">The digital marketing campaign will be implemented in a phased manner, starting with generating awareness, then transitioning to the phases of building engagement and retention. Ongoing monitoring and evaluation of the campaign to gauge customer behaviour and effectiveness is crucial to the successful implementation and adaptability of this campaign. The campaign will track key metrics including acquisition rates, repeat purchase rates and levels of engagement through Amazon's existing analytics platform. </w:t>
      </w:r>
    </w:p>
    <w:p w14:paraId="4CD40EC8" w14:textId="0655A20C" w:rsidR="00DA4F01" w:rsidRPr="00DA4F01" w:rsidRDefault="00DA4F01" w:rsidP="00DA4F01">
      <w:pPr>
        <w:spacing w:line="480" w:lineRule="auto"/>
        <w:rPr>
          <w:rFonts w:ascii="Times New Roman" w:hAnsi="Times New Roman" w:cs="Times New Roman"/>
        </w:rPr>
      </w:pPr>
      <w:r w:rsidRPr="00DA4F01">
        <w:rPr>
          <w:rFonts w:ascii="Times New Roman" w:hAnsi="Times New Roman" w:cs="Times New Roman"/>
        </w:rPr>
        <w:t xml:space="preserve">The necessity of </w:t>
      </w:r>
      <w:r w:rsidR="00586C7D">
        <w:rPr>
          <w:rFonts w:ascii="Times New Roman" w:hAnsi="Times New Roman" w:cs="Times New Roman"/>
        </w:rPr>
        <w:t>a</w:t>
      </w:r>
      <w:r w:rsidRPr="00DA4F01">
        <w:rPr>
          <w:rFonts w:ascii="Times New Roman" w:hAnsi="Times New Roman" w:cs="Times New Roman"/>
        </w:rPr>
        <w:t xml:space="preserve">daptive </w:t>
      </w:r>
      <w:r w:rsidR="00586C7D">
        <w:rPr>
          <w:rFonts w:ascii="Times New Roman" w:hAnsi="Times New Roman" w:cs="Times New Roman"/>
        </w:rPr>
        <w:t>m</w:t>
      </w:r>
      <w:r w:rsidRPr="00DA4F01">
        <w:rPr>
          <w:rFonts w:ascii="Times New Roman" w:hAnsi="Times New Roman" w:cs="Times New Roman"/>
        </w:rPr>
        <w:t xml:space="preserve">arketing is particularly relevant in current fast-changing economic circumstances, due to the ability of the business to alter their strategies in response to current consumer behaviour and to adjust plans as required from the point of view of the business (Chatterjee et al., 2022). By being adaptive in nature, Amazon could use predictive analytics to shape its messaging, promotional offers and channel structure to maximise the effectiveness of the marketing campaign and ROI. </w:t>
      </w:r>
    </w:p>
    <w:p w14:paraId="2B1EBA3D" w14:textId="4AADAA54" w:rsidR="00DA4F01" w:rsidRPr="00586C7D" w:rsidRDefault="00DA4F01" w:rsidP="00DA4F01">
      <w:pPr>
        <w:spacing w:line="480" w:lineRule="auto"/>
        <w:rPr>
          <w:rFonts w:ascii="Times New Roman" w:hAnsi="Times New Roman" w:cs="Times New Roman"/>
          <w:b/>
          <w:bCs/>
        </w:rPr>
      </w:pPr>
      <w:r w:rsidRPr="00586C7D">
        <w:rPr>
          <w:rFonts w:ascii="Times New Roman" w:hAnsi="Times New Roman" w:cs="Times New Roman"/>
          <w:b/>
          <w:bCs/>
        </w:rPr>
        <w:t xml:space="preserve">Conclusion </w:t>
      </w:r>
    </w:p>
    <w:p w14:paraId="271B7C89" w14:textId="76E889F8" w:rsidR="00DA4F01" w:rsidRDefault="00DA4F01" w:rsidP="00DA4F01">
      <w:pPr>
        <w:spacing w:line="480" w:lineRule="auto"/>
        <w:rPr>
          <w:rFonts w:ascii="Times New Roman" w:hAnsi="Times New Roman" w:cs="Times New Roman"/>
        </w:rPr>
      </w:pPr>
      <w:r w:rsidRPr="00DA4F01">
        <w:rPr>
          <w:rFonts w:ascii="Times New Roman" w:hAnsi="Times New Roman" w:cs="Times New Roman"/>
        </w:rPr>
        <w:t>The Marketing Plan shows how Amazon, through its strengths in digital marketing, can enhance Amazon Fresh adoption within a new niche market of UK Universities/</w:t>
      </w:r>
      <w:r w:rsidR="00586C7D">
        <w:rPr>
          <w:rFonts w:ascii="Times New Roman" w:hAnsi="Times New Roman" w:cs="Times New Roman"/>
        </w:rPr>
        <w:t>s</w:t>
      </w:r>
      <w:r w:rsidRPr="00DA4F01">
        <w:rPr>
          <w:rFonts w:ascii="Times New Roman" w:hAnsi="Times New Roman" w:cs="Times New Roman"/>
        </w:rPr>
        <w:t xml:space="preserve">tudents and </w:t>
      </w:r>
      <w:r w:rsidR="00586C7D">
        <w:rPr>
          <w:rFonts w:ascii="Times New Roman" w:hAnsi="Times New Roman" w:cs="Times New Roman"/>
        </w:rPr>
        <w:t>y</w:t>
      </w:r>
      <w:r w:rsidRPr="00DA4F01">
        <w:rPr>
          <w:rFonts w:ascii="Times New Roman" w:hAnsi="Times New Roman" w:cs="Times New Roman"/>
        </w:rPr>
        <w:t xml:space="preserve">oung </w:t>
      </w:r>
      <w:r w:rsidR="00586C7D">
        <w:rPr>
          <w:rFonts w:ascii="Times New Roman" w:hAnsi="Times New Roman" w:cs="Times New Roman"/>
        </w:rPr>
        <w:t>p</w:t>
      </w:r>
      <w:r w:rsidRPr="00DA4F01">
        <w:rPr>
          <w:rFonts w:ascii="Times New Roman" w:hAnsi="Times New Roman" w:cs="Times New Roman"/>
        </w:rPr>
        <w:t xml:space="preserve">rofessionals by integrating theory with practical digital marketing. As this plan shows, </w:t>
      </w:r>
      <w:r w:rsidR="00586C7D">
        <w:rPr>
          <w:rFonts w:ascii="Times New Roman" w:hAnsi="Times New Roman" w:cs="Times New Roman"/>
        </w:rPr>
        <w:t>p</w:t>
      </w:r>
      <w:r w:rsidRPr="00DA4F01">
        <w:rPr>
          <w:rFonts w:ascii="Times New Roman" w:hAnsi="Times New Roman" w:cs="Times New Roman"/>
        </w:rPr>
        <w:t xml:space="preserve">ersonalisation, </w:t>
      </w:r>
      <w:r w:rsidR="00586C7D">
        <w:rPr>
          <w:rFonts w:ascii="Times New Roman" w:hAnsi="Times New Roman" w:cs="Times New Roman"/>
        </w:rPr>
        <w:t>s</w:t>
      </w:r>
      <w:r w:rsidRPr="00DA4F01">
        <w:rPr>
          <w:rFonts w:ascii="Times New Roman" w:hAnsi="Times New Roman" w:cs="Times New Roman"/>
        </w:rPr>
        <w:t xml:space="preserve">ocial </w:t>
      </w:r>
      <w:r w:rsidR="00586C7D">
        <w:rPr>
          <w:rFonts w:ascii="Times New Roman" w:hAnsi="Times New Roman" w:cs="Times New Roman"/>
        </w:rPr>
        <w:t>m</w:t>
      </w:r>
      <w:r w:rsidRPr="00DA4F01">
        <w:rPr>
          <w:rFonts w:ascii="Times New Roman" w:hAnsi="Times New Roman" w:cs="Times New Roman"/>
        </w:rPr>
        <w:t xml:space="preserve">edia </w:t>
      </w:r>
      <w:r w:rsidR="00586C7D">
        <w:rPr>
          <w:rFonts w:ascii="Times New Roman" w:hAnsi="Times New Roman" w:cs="Times New Roman"/>
        </w:rPr>
        <w:t>e</w:t>
      </w:r>
      <w:r w:rsidRPr="00DA4F01">
        <w:rPr>
          <w:rFonts w:ascii="Times New Roman" w:hAnsi="Times New Roman" w:cs="Times New Roman"/>
        </w:rPr>
        <w:t xml:space="preserve">ngagement, </w:t>
      </w:r>
      <w:r w:rsidR="00586C7D">
        <w:rPr>
          <w:rFonts w:ascii="Times New Roman" w:hAnsi="Times New Roman" w:cs="Times New Roman"/>
        </w:rPr>
        <w:t>c</w:t>
      </w:r>
      <w:r w:rsidRPr="00DA4F01">
        <w:rPr>
          <w:rFonts w:ascii="Times New Roman" w:hAnsi="Times New Roman" w:cs="Times New Roman"/>
        </w:rPr>
        <w:t xml:space="preserve">ustomer </w:t>
      </w:r>
      <w:r w:rsidR="00586C7D">
        <w:rPr>
          <w:rFonts w:ascii="Times New Roman" w:hAnsi="Times New Roman" w:cs="Times New Roman"/>
        </w:rPr>
        <w:t>r</w:t>
      </w:r>
      <w:r w:rsidRPr="00DA4F01">
        <w:rPr>
          <w:rFonts w:ascii="Times New Roman" w:hAnsi="Times New Roman" w:cs="Times New Roman"/>
        </w:rPr>
        <w:t xml:space="preserve">elationship </w:t>
      </w:r>
      <w:r w:rsidR="00586C7D">
        <w:rPr>
          <w:rFonts w:ascii="Times New Roman" w:hAnsi="Times New Roman" w:cs="Times New Roman"/>
        </w:rPr>
        <w:t>m</w:t>
      </w:r>
      <w:r w:rsidRPr="00DA4F01">
        <w:rPr>
          <w:rFonts w:ascii="Times New Roman" w:hAnsi="Times New Roman" w:cs="Times New Roman"/>
        </w:rPr>
        <w:t xml:space="preserve">anagement </w:t>
      </w:r>
      <w:r w:rsidR="00586C7D">
        <w:rPr>
          <w:rFonts w:ascii="Times New Roman" w:hAnsi="Times New Roman" w:cs="Times New Roman"/>
        </w:rPr>
        <w:t>s</w:t>
      </w:r>
      <w:r w:rsidRPr="00DA4F01">
        <w:rPr>
          <w:rFonts w:ascii="Times New Roman" w:hAnsi="Times New Roman" w:cs="Times New Roman"/>
        </w:rPr>
        <w:t xml:space="preserve">ystems </w:t>
      </w:r>
      <w:r w:rsidRPr="00DA4F01">
        <w:rPr>
          <w:rFonts w:ascii="Times New Roman" w:hAnsi="Times New Roman" w:cs="Times New Roman"/>
        </w:rPr>
        <w:lastRenderedPageBreak/>
        <w:t xml:space="preserve">and </w:t>
      </w:r>
      <w:r w:rsidR="00586C7D">
        <w:rPr>
          <w:rFonts w:ascii="Times New Roman" w:hAnsi="Times New Roman" w:cs="Times New Roman"/>
        </w:rPr>
        <w:t>p</w:t>
      </w:r>
      <w:r w:rsidRPr="00DA4F01">
        <w:rPr>
          <w:rFonts w:ascii="Times New Roman" w:hAnsi="Times New Roman" w:cs="Times New Roman"/>
        </w:rPr>
        <w:t xml:space="preserve">redictive </w:t>
      </w:r>
      <w:r w:rsidR="00586C7D">
        <w:rPr>
          <w:rFonts w:ascii="Times New Roman" w:hAnsi="Times New Roman" w:cs="Times New Roman"/>
        </w:rPr>
        <w:t>a</w:t>
      </w:r>
      <w:r w:rsidRPr="00DA4F01">
        <w:rPr>
          <w:rFonts w:ascii="Times New Roman" w:hAnsi="Times New Roman" w:cs="Times New Roman"/>
        </w:rPr>
        <w:t xml:space="preserve">nalytics are fundamental to driving the </w:t>
      </w:r>
      <w:r w:rsidRPr="00DA4F01">
        <w:rPr>
          <w:rFonts w:ascii="Times New Roman" w:hAnsi="Times New Roman" w:cs="Times New Roman"/>
        </w:rPr>
        <w:t>long-term</w:t>
      </w:r>
      <w:r w:rsidRPr="00DA4F01">
        <w:rPr>
          <w:rFonts w:ascii="Times New Roman" w:hAnsi="Times New Roman" w:cs="Times New Roman"/>
        </w:rPr>
        <w:t xml:space="preserve"> growth of businesses. This proposed digital marketing campaign complies with contemporary research on </w:t>
      </w:r>
      <w:r w:rsidR="00586C7D">
        <w:rPr>
          <w:rFonts w:ascii="Times New Roman" w:hAnsi="Times New Roman" w:cs="Times New Roman"/>
        </w:rPr>
        <w:t>d</w:t>
      </w:r>
      <w:r w:rsidRPr="00DA4F01">
        <w:rPr>
          <w:rFonts w:ascii="Times New Roman" w:hAnsi="Times New Roman" w:cs="Times New Roman"/>
        </w:rPr>
        <w:t xml:space="preserve">igital </w:t>
      </w:r>
      <w:r w:rsidR="00586C7D">
        <w:rPr>
          <w:rFonts w:ascii="Times New Roman" w:hAnsi="Times New Roman" w:cs="Times New Roman"/>
        </w:rPr>
        <w:t>t</w:t>
      </w:r>
      <w:r w:rsidRPr="00DA4F01">
        <w:rPr>
          <w:rFonts w:ascii="Times New Roman" w:hAnsi="Times New Roman" w:cs="Times New Roman"/>
        </w:rPr>
        <w:t xml:space="preserve">ransformation and </w:t>
      </w:r>
      <w:r w:rsidR="00586C7D">
        <w:rPr>
          <w:rFonts w:ascii="Times New Roman" w:hAnsi="Times New Roman" w:cs="Times New Roman"/>
        </w:rPr>
        <w:t>a</w:t>
      </w:r>
      <w:r w:rsidRPr="00DA4F01">
        <w:rPr>
          <w:rFonts w:ascii="Times New Roman" w:hAnsi="Times New Roman" w:cs="Times New Roman"/>
        </w:rPr>
        <w:t xml:space="preserve">daptive </w:t>
      </w:r>
      <w:r w:rsidR="00586C7D">
        <w:rPr>
          <w:rFonts w:ascii="Times New Roman" w:hAnsi="Times New Roman" w:cs="Times New Roman"/>
        </w:rPr>
        <w:t>m</w:t>
      </w:r>
      <w:r w:rsidRPr="00DA4F01">
        <w:rPr>
          <w:rFonts w:ascii="Times New Roman" w:hAnsi="Times New Roman" w:cs="Times New Roman"/>
        </w:rPr>
        <w:t xml:space="preserve">arketing and demonstrates how established companies may continue to innovate and compete in rapidly changing markets. If executed effectively, Amazon's online grocery business may build greater loyalty among a new </w:t>
      </w:r>
      <w:r w:rsidR="00586C7D">
        <w:rPr>
          <w:rFonts w:ascii="Times New Roman" w:hAnsi="Times New Roman" w:cs="Times New Roman"/>
        </w:rPr>
        <w:t>g</w:t>
      </w:r>
      <w:r w:rsidRPr="00DA4F01">
        <w:rPr>
          <w:rFonts w:ascii="Times New Roman" w:hAnsi="Times New Roman" w:cs="Times New Roman"/>
        </w:rPr>
        <w:t>eneration of consumers and therefore solidify their position within the online grocery market.</w:t>
      </w:r>
    </w:p>
    <w:p w14:paraId="301D9EBC" w14:textId="77777777" w:rsidR="00586C7D" w:rsidRDefault="00586C7D" w:rsidP="00DA4F01">
      <w:pPr>
        <w:spacing w:line="480" w:lineRule="auto"/>
        <w:rPr>
          <w:rFonts w:ascii="Times New Roman" w:hAnsi="Times New Roman" w:cs="Times New Roman"/>
        </w:rPr>
      </w:pPr>
    </w:p>
    <w:p w14:paraId="12B69B14" w14:textId="77777777" w:rsidR="00586C7D" w:rsidRDefault="00586C7D" w:rsidP="00DA4F01">
      <w:pPr>
        <w:spacing w:line="480" w:lineRule="auto"/>
        <w:rPr>
          <w:rFonts w:ascii="Times New Roman" w:hAnsi="Times New Roman" w:cs="Times New Roman"/>
        </w:rPr>
      </w:pPr>
    </w:p>
    <w:p w14:paraId="69C476F4" w14:textId="77777777" w:rsidR="00586C7D" w:rsidRDefault="00586C7D" w:rsidP="00DA4F01">
      <w:pPr>
        <w:spacing w:line="480" w:lineRule="auto"/>
        <w:rPr>
          <w:rFonts w:ascii="Times New Roman" w:hAnsi="Times New Roman" w:cs="Times New Roman"/>
        </w:rPr>
      </w:pPr>
    </w:p>
    <w:p w14:paraId="75FED362" w14:textId="77777777" w:rsidR="00586C7D" w:rsidRDefault="00586C7D" w:rsidP="00DA4F01">
      <w:pPr>
        <w:spacing w:line="480" w:lineRule="auto"/>
        <w:rPr>
          <w:rFonts w:ascii="Times New Roman" w:hAnsi="Times New Roman" w:cs="Times New Roman"/>
        </w:rPr>
      </w:pPr>
    </w:p>
    <w:p w14:paraId="455F3F60" w14:textId="77777777" w:rsidR="00586C7D" w:rsidRDefault="00586C7D" w:rsidP="00DA4F01">
      <w:pPr>
        <w:spacing w:line="480" w:lineRule="auto"/>
        <w:rPr>
          <w:rFonts w:ascii="Times New Roman" w:hAnsi="Times New Roman" w:cs="Times New Roman"/>
        </w:rPr>
      </w:pPr>
    </w:p>
    <w:p w14:paraId="4BAA8559" w14:textId="77777777" w:rsidR="00586C7D" w:rsidRDefault="00586C7D" w:rsidP="00DA4F01">
      <w:pPr>
        <w:spacing w:line="480" w:lineRule="auto"/>
        <w:rPr>
          <w:rFonts w:ascii="Times New Roman" w:hAnsi="Times New Roman" w:cs="Times New Roman"/>
        </w:rPr>
      </w:pPr>
    </w:p>
    <w:p w14:paraId="5E2F0DA3" w14:textId="77777777" w:rsidR="00586C7D" w:rsidRDefault="00586C7D" w:rsidP="00DA4F01">
      <w:pPr>
        <w:spacing w:line="480" w:lineRule="auto"/>
        <w:rPr>
          <w:rFonts w:ascii="Times New Roman" w:hAnsi="Times New Roman" w:cs="Times New Roman"/>
        </w:rPr>
      </w:pPr>
    </w:p>
    <w:p w14:paraId="67373682" w14:textId="77777777" w:rsidR="00586C7D" w:rsidRDefault="00586C7D" w:rsidP="00DA4F01">
      <w:pPr>
        <w:spacing w:line="480" w:lineRule="auto"/>
        <w:rPr>
          <w:rFonts w:ascii="Times New Roman" w:hAnsi="Times New Roman" w:cs="Times New Roman"/>
        </w:rPr>
      </w:pPr>
    </w:p>
    <w:p w14:paraId="5D07BDCA" w14:textId="77777777" w:rsidR="00586C7D" w:rsidRDefault="00586C7D" w:rsidP="00DA4F01">
      <w:pPr>
        <w:spacing w:line="480" w:lineRule="auto"/>
        <w:rPr>
          <w:rFonts w:ascii="Times New Roman" w:hAnsi="Times New Roman" w:cs="Times New Roman"/>
        </w:rPr>
      </w:pPr>
    </w:p>
    <w:p w14:paraId="281AE02B" w14:textId="77777777" w:rsidR="00586C7D" w:rsidRDefault="00586C7D" w:rsidP="00DA4F01">
      <w:pPr>
        <w:spacing w:line="480" w:lineRule="auto"/>
        <w:rPr>
          <w:rFonts w:ascii="Times New Roman" w:hAnsi="Times New Roman" w:cs="Times New Roman"/>
        </w:rPr>
      </w:pPr>
    </w:p>
    <w:p w14:paraId="4238657D" w14:textId="77777777" w:rsidR="00586C7D" w:rsidRDefault="00586C7D" w:rsidP="00DA4F01">
      <w:pPr>
        <w:spacing w:line="480" w:lineRule="auto"/>
        <w:rPr>
          <w:rFonts w:ascii="Times New Roman" w:hAnsi="Times New Roman" w:cs="Times New Roman"/>
        </w:rPr>
      </w:pPr>
    </w:p>
    <w:p w14:paraId="211E5B94" w14:textId="77777777" w:rsidR="00586C7D" w:rsidRDefault="00586C7D" w:rsidP="00DA4F01">
      <w:pPr>
        <w:spacing w:line="480" w:lineRule="auto"/>
        <w:rPr>
          <w:rFonts w:ascii="Times New Roman" w:hAnsi="Times New Roman" w:cs="Times New Roman"/>
        </w:rPr>
      </w:pPr>
    </w:p>
    <w:p w14:paraId="7817538C" w14:textId="77777777" w:rsidR="00586C7D" w:rsidRDefault="00586C7D" w:rsidP="00DA4F01">
      <w:pPr>
        <w:spacing w:line="480" w:lineRule="auto"/>
        <w:rPr>
          <w:rFonts w:ascii="Times New Roman" w:hAnsi="Times New Roman" w:cs="Times New Roman"/>
        </w:rPr>
      </w:pPr>
    </w:p>
    <w:p w14:paraId="70E495B2" w14:textId="77777777" w:rsidR="00586C7D" w:rsidRDefault="00586C7D" w:rsidP="00DA4F01">
      <w:pPr>
        <w:spacing w:line="480" w:lineRule="auto"/>
        <w:rPr>
          <w:rFonts w:ascii="Times New Roman" w:hAnsi="Times New Roman" w:cs="Times New Roman"/>
        </w:rPr>
      </w:pPr>
    </w:p>
    <w:p w14:paraId="6A57C976" w14:textId="77777777" w:rsidR="00586C7D" w:rsidRDefault="00586C7D" w:rsidP="00DA4F01">
      <w:pPr>
        <w:spacing w:line="480" w:lineRule="auto"/>
        <w:rPr>
          <w:rFonts w:ascii="Times New Roman" w:hAnsi="Times New Roman" w:cs="Times New Roman"/>
        </w:rPr>
      </w:pPr>
    </w:p>
    <w:p w14:paraId="482D8BF6" w14:textId="3CE9A386" w:rsidR="00586C7D" w:rsidRPr="00586C7D" w:rsidRDefault="00586C7D" w:rsidP="00DA4F01">
      <w:pPr>
        <w:spacing w:line="480" w:lineRule="auto"/>
        <w:rPr>
          <w:rFonts w:ascii="Times New Roman" w:hAnsi="Times New Roman" w:cs="Times New Roman"/>
          <w:b/>
          <w:bCs/>
        </w:rPr>
      </w:pPr>
      <w:r w:rsidRPr="00586C7D">
        <w:rPr>
          <w:rFonts w:ascii="Times New Roman" w:hAnsi="Times New Roman" w:cs="Times New Roman"/>
          <w:b/>
          <w:bCs/>
        </w:rPr>
        <w:lastRenderedPageBreak/>
        <w:t>References</w:t>
      </w:r>
    </w:p>
    <w:p w14:paraId="54D39243" w14:textId="77777777" w:rsidR="00586C7D" w:rsidRPr="00586C7D" w:rsidRDefault="00586C7D" w:rsidP="00265D28">
      <w:pPr>
        <w:spacing w:line="480" w:lineRule="auto"/>
        <w:ind w:left="720" w:hanging="720"/>
        <w:rPr>
          <w:rFonts w:ascii="Times New Roman" w:hAnsi="Times New Roman" w:cs="Times New Roman"/>
        </w:rPr>
      </w:pPr>
      <w:r w:rsidRPr="00586C7D">
        <w:rPr>
          <w:rFonts w:ascii="Times New Roman" w:hAnsi="Times New Roman" w:cs="Times New Roman"/>
        </w:rPr>
        <w:t xml:space="preserve">Chaffey, D., &amp; Smith, P. R. (2022). </w:t>
      </w:r>
      <w:r w:rsidRPr="00586C7D">
        <w:rPr>
          <w:rFonts w:ascii="Times New Roman" w:hAnsi="Times New Roman" w:cs="Times New Roman"/>
          <w:i/>
          <w:iCs/>
        </w:rPr>
        <w:t>Digital marketing excellence: Planning, optimizing and integrating online marketing</w:t>
      </w:r>
      <w:r w:rsidRPr="00586C7D">
        <w:rPr>
          <w:rFonts w:ascii="Times New Roman" w:hAnsi="Times New Roman" w:cs="Times New Roman"/>
        </w:rPr>
        <w:t xml:space="preserve"> (6th ed.). Routledge.</w:t>
      </w:r>
    </w:p>
    <w:p w14:paraId="1623A9DB" w14:textId="6FA184B5" w:rsidR="00586C7D" w:rsidRPr="00586C7D" w:rsidRDefault="00586C7D" w:rsidP="00265D28">
      <w:pPr>
        <w:spacing w:line="480" w:lineRule="auto"/>
        <w:ind w:left="720" w:hanging="720"/>
        <w:rPr>
          <w:rFonts w:ascii="Times New Roman" w:hAnsi="Times New Roman" w:cs="Times New Roman"/>
        </w:rPr>
      </w:pPr>
      <w:r w:rsidRPr="00586C7D">
        <w:rPr>
          <w:rFonts w:ascii="Times New Roman" w:hAnsi="Times New Roman" w:cs="Times New Roman"/>
        </w:rPr>
        <w:t xml:space="preserve">Chatterjee, S., Nguyen, B., Ghosh, S. K., Bhattacharjee, A., &amp; Chaudhuri, R. (2022). Adaptive marketing strategies during economic downturns: Evidence from the COVID-19 pandemic. </w:t>
      </w:r>
      <w:r w:rsidRPr="00586C7D">
        <w:rPr>
          <w:rFonts w:ascii="Times New Roman" w:hAnsi="Times New Roman" w:cs="Times New Roman"/>
          <w:i/>
          <w:iCs/>
        </w:rPr>
        <w:t>Journal of Marketing Research, 59</w:t>
      </w:r>
      <w:r w:rsidRPr="00586C7D">
        <w:rPr>
          <w:rFonts w:ascii="Times New Roman" w:hAnsi="Times New Roman" w:cs="Times New Roman"/>
        </w:rPr>
        <w:t xml:space="preserve">(4), 789–805. </w:t>
      </w:r>
    </w:p>
    <w:p w14:paraId="0ADD78A4" w14:textId="226CF756" w:rsidR="00586C7D" w:rsidRPr="00586C7D" w:rsidRDefault="00586C7D" w:rsidP="00265D28">
      <w:pPr>
        <w:spacing w:line="480" w:lineRule="auto"/>
        <w:ind w:left="720" w:hanging="720"/>
        <w:rPr>
          <w:rFonts w:ascii="Times New Roman" w:hAnsi="Times New Roman" w:cs="Times New Roman"/>
        </w:rPr>
      </w:pPr>
      <w:r w:rsidRPr="00586C7D">
        <w:rPr>
          <w:rFonts w:ascii="Times New Roman" w:hAnsi="Times New Roman" w:cs="Times New Roman"/>
        </w:rPr>
        <w:t xml:space="preserve">Garcia, M., &amp; Lee, T. (2022). Integrating traditional and digital marketing strategies: A case study approach. </w:t>
      </w:r>
      <w:r w:rsidRPr="00586C7D">
        <w:rPr>
          <w:rFonts w:ascii="Times New Roman" w:hAnsi="Times New Roman" w:cs="Times New Roman"/>
          <w:i/>
          <w:iCs/>
        </w:rPr>
        <w:t>Journal of Business Research,</w:t>
      </w:r>
      <w:r w:rsidRPr="00586C7D">
        <w:rPr>
          <w:rFonts w:ascii="Times New Roman" w:hAnsi="Times New Roman" w:cs="Times New Roman"/>
        </w:rPr>
        <w:t xml:space="preserve"> 139, 102–115. </w:t>
      </w:r>
    </w:p>
    <w:p w14:paraId="1256E57C" w14:textId="450F1B92" w:rsidR="00586C7D" w:rsidRPr="00586C7D" w:rsidRDefault="00586C7D" w:rsidP="00265D28">
      <w:pPr>
        <w:spacing w:line="480" w:lineRule="auto"/>
        <w:ind w:left="720" w:hanging="720"/>
        <w:rPr>
          <w:rFonts w:ascii="Times New Roman" w:hAnsi="Times New Roman" w:cs="Times New Roman"/>
        </w:rPr>
      </w:pPr>
      <w:r w:rsidRPr="00586C7D">
        <w:rPr>
          <w:rFonts w:ascii="Times New Roman" w:hAnsi="Times New Roman" w:cs="Times New Roman"/>
        </w:rPr>
        <w:t xml:space="preserve">Godey, B., </w:t>
      </w:r>
      <w:proofErr w:type="spellStart"/>
      <w:r w:rsidRPr="00586C7D">
        <w:rPr>
          <w:rFonts w:ascii="Times New Roman" w:hAnsi="Times New Roman" w:cs="Times New Roman"/>
        </w:rPr>
        <w:t>Manthiou</w:t>
      </w:r>
      <w:proofErr w:type="spellEnd"/>
      <w:r w:rsidRPr="00586C7D">
        <w:rPr>
          <w:rFonts w:ascii="Times New Roman" w:hAnsi="Times New Roman" w:cs="Times New Roman"/>
        </w:rPr>
        <w:t xml:space="preserve">, A., </w:t>
      </w:r>
      <w:proofErr w:type="spellStart"/>
      <w:r w:rsidRPr="00586C7D">
        <w:rPr>
          <w:rFonts w:ascii="Times New Roman" w:hAnsi="Times New Roman" w:cs="Times New Roman"/>
        </w:rPr>
        <w:t>Pederzoli</w:t>
      </w:r>
      <w:proofErr w:type="spellEnd"/>
      <w:r w:rsidRPr="00586C7D">
        <w:rPr>
          <w:rFonts w:ascii="Times New Roman" w:hAnsi="Times New Roman" w:cs="Times New Roman"/>
        </w:rPr>
        <w:t xml:space="preserve">, D., Rokka, J., Aiello, G., Donvito, R., &amp; Singh, R. (2016). Social media marketing efforts of luxury brands: Influence on brand equity and consumer behaviour. </w:t>
      </w:r>
      <w:r w:rsidRPr="00586C7D">
        <w:rPr>
          <w:rFonts w:ascii="Times New Roman" w:hAnsi="Times New Roman" w:cs="Times New Roman"/>
          <w:i/>
          <w:iCs/>
        </w:rPr>
        <w:t>Journal of Business Research, 69</w:t>
      </w:r>
      <w:r w:rsidRPr="00586C7D">
        <w:rPr>
          <w:rFonts w:ascii="Times New Roman" w:hAnsi="Times New Roman" w:cs="Times New Roman"/>
        </w:rPr>
        <w:t xml:space="preserve">(12), 5833–5841. </w:t>
      </w:r>
    </w:p>
    <w:p w14:paraId="03255399" w14:textId="3C4DB7A1" w:rsidR="00586C7D" w:rsidRPr="00586C7D" w:rsidRDefault="00586C7D" w:rsidP="00265D28">
      <w:pPr>
        <w:spacing w:line="480" w:lineRule="auto"/>
        <w:ind w:left="720" w:hanging="720"/>
        <w:rPr>
          <w:rFonts w:ascii="Times New Roman" w:hAnsi="Times New Roman" w:cs="Times New Roman"/>
        </w:rPr>
      </w:pPr>
      <w:r w:rsidRPr="00586C7D">
        <w:rPr>
          <w:rFonts w:ascii="Times New Roman" w:hAnsi="Times New Roman" w:cs="Times New Roman"/>
        </w:rPr>
        <w:t xml:space="preserve">Guilherme, A. C., &amp; Mendes, A. C. (2023). Strategic growth decisions and the Ansoff matrix: A review of literature and application in the retail sector. </w:t>
      </w:r>
      <w:r w:rsidRPr="00586C7D">
        <w:rPr>
          <w:rFonts w:ascii="Times New Roman" w:hAnsi="Times New Roman" w:cs="Times New Roman"/>
          <w:i/>
          <w:iCs/>
        </w:rPr>
        <w:t>International Journal of Retail &amp; Distribution Management, 51</w:t>
      </w:r>
      <w:r w:rsidRPr="00586C7D">
        <w:rPr>
          <w:rFonts w:ascii="Times New Roman" w:hAnsi="Times New Roman" w:cs="Times New Roman"/>
        </w:rPr>
        <w:t xml:space="preserve">(4), 533–548. </w:t>
      </w:r>
    </w:p>
    <w:p w14:paraId="31DB1763" w14:textId="49F1B656" w:rsidR="00586C7D" w:rsidRPr="00586C7D" w:rsidRDefault="00586C7D" w:rsidP="00265D28">
      <w:pPr>
        <w:spacing w:line="480" w:lineRule="auto"/>
        <w:ind w:left="720" w:hanging="720"/>
        <w:rPr>
          <w:rFonts w:ascii="Times New Roman" w:hAnsi="Times New Roman" w:cs="Times New Roman"/>
        </w:rPr>
      </w:pPr>
      <w:r w:rsidRPr="00586C7D">
        <w:rPr>
          <w:rFonts w:ascii="Times New Roman" w:hAnsi="Times New Roman" w:cs="Times New Roman"/>
        </w:rPr>
        <w:t xml:space="preserve">Hybrid TP. (2015, April 27). CRM – What are the benefits to your overall business? </w:t>
      </w:r>
      <w:hyperlink r:id="rId6" w:history="1">
        <w:r w:rsidR="00265D28" w:rsidRPr="00AA50F0">
          <w:rPr>
            <w:rStyle w:val="Hyperlink"/>
            <w:rFonts w:ascii="Times New Roman" w:hAnsi="Times New Roman" w:cs="Times New Roman"/>
          </w:rPr>
          <w:t>https://www.hybridtp.ie/crm-what-are-the-benefits-to-your-overall-business/</w:t>
        </w:r>
      </w:hyperlink>
      <w:r>
        <w:rPr>
          <w:rFonts w:ascii="Times New Roman" w:hAnsi="Times New Roman" w:cs="Times New Roman"/>
        </w:rPr>
        <w:t xml:space="preserve"> </w:t>
      </w:r>
    </w:p>
    <w:p w14:paraId="1C9F04BF" w14:textId="77777777" w:rsidR="00586C7D" w:rsidRPr="00586C7D" w:rsidRDefault="00586C7D" w:rsidP="00265D28">
      <w:pPr>
        <w:spacing w:line="480" w:lineRule="auto"/>
        <w:ind w:left="720" w:hanging="720"/>
        <w:rPr>
          <w:rFonts w:ascii="Times New Roman" w:hAnsi="Times New Roman" w:cs="Times New Roman"/>
        </w:rPr>
      </w:pPr>
      <w:r w:rsidRPr="00586C7D">
        <w:rPr>
          <w:rFonts w:ascii="Times New Roman" w:hAnsi="Times New Roman" w:cs="Times New Roman"/>
        </w:rPr>
        <w:t xml:space="preserve">Kotler, P., &amp; Keller, K. L. (2020). </w:t>
      </w:r>
      <w:r w:rsidRPr="00586C7D">
        <w:rPr>
          <w:rFonts w:ascii="Times New Roman" w:hAnsi="Times New Roman" w:cs="Times New Roman"/>
          <w:i/>
          <w:iCs/>
        </w:rPr>
        <w:t>Marketing management</w:t>
      </w:r>
      <w:r w:rsidRPr="00586C7D">
        <w:rPr>
          <w:rFonts w:ascii="Times New Roman" w:hAnsi="Times New Roman" w:cs="Times New Roman"/>
        </w:rPr>
        <w:t xml:space="preserve"> (15th ed.). Pearson Education.</w:t>
      </w:r>
    </w:p>
    <w:p w14:paraId="76F13508" w14:textId="17DAB490" w:rsidR="00586C7D" w:rsidRPr="00586C7D" w:rsidRDefault="00586C7D" w:rsidP="00265D28">
      <w:pPr>
        <w:spacing w:line="480" w:lineRule="auto"/>
        <w:ind w:left="720" w:hanging="720"/>
        <w:rPr>
          <w:rFonts w:ascii="Times New Roman" w:hAnsi="Times New Roman" w:cs="Times New Roman"/>
        </w:rPr>
      </w:pPr>
      <w:r w:rsidRPr="00586C7D">
        <w:rPr>
          <w:rFonts w:ascii="Times New Roman" w:hAnsi="Times New Roman" w:cs="Times New Roman"/>
        </w:rPr>
        <w:t>Kumar, S., Bajpai, V. N., Jha, A. K., &amp; Upadhyay, S. (2024). Predictive analytics for customer lifetime value (CLV) optimi</w:t>
      </w:r>
      <w:r>
        <w:rPr>
          <w:rFonts w:ascii="Times New Roman" w:hAnsi="Times New Roman" w:cs="Times New Roman"/>
        </w:rPr>
        <w:t>s</w:t>
      </w:r>
      <w:r w:rsidRPr="00586C7D">
        <w:rPr>
          <w:rFonts w:ascii="Times New Roman" w:hAnsi="Times New Roman" w:cs="Times New Roman"/>
        </w:rPr>
        <w:t xml:space="preserve">ation: Estimating CLV to inform strategic marketing decisions for maximizing profitability. In </w:t>
      </w:r>
      <w:r w:rsidRPr="00586C7D">
        <w:rPr>
          <w:rFonts w:ascii="Times New Roman" w:hAnsi="Times New Roman" w:cs="Times New Roman"/>
          <w:i/>
          <w:iCs/>
        </w:rPr>
        <w:t>Proceedings of the 13th International Conference on System Modelling &amp; Advancement in Research Trends</w:t>
      </w:r>
      <w:r w:rsidRPr="00586C7D">
        <w:rPr>
          <w:rFonts w:ascii="Times New Roman" w:hAnsi="Times New Roman" w:cs="Times New Roman"/>
        </w:rPr>
        <w:t xml:space="preserve"> (SMART) (pp. 431–435). IEEE. </w:t>
      </w:r>
    </w:p>
    <w:p w14:paraId="0ADF6410" w14:textId="0853561C" w:rsidR="00586C7D" w:rsidRPr="00586C7D" w:rsidRDefault="00586C7D" w:rsidP="00265D28">
      <w:pPr>
        <w:spacing w:line="480" w:lineRule="auto"/>
        <w:ind w:left="720" w:hanging="720"/>
        <w:rPr>
          <w:rFonts w:ascii="Times New Roman" w:hAnsi="Times New Roman" w:cs="Times New Roman"/>
        </w:rPr>
      </w:pPr>
      <w:r w:rsidRPr="00586C7D">
        <w:rPr>
          <w:rFonts w:ascii="Times New Roman" w:hAnsi="Times New Roman" w:cs="Times New Roman"/>
        </w:rPr>
        <w:lastRenderedPageBreak/>
        <w:t xml:space="preserve">Lamberton, C. P., &amp; Stephen, A. T. (2020). A thematic exploration of digital marketing research. </w:t>
      </w:r>
      <w:r w:rsidRPr="00265D28">
        <w:rPr>
          <w:rFonts w:ascii="Times New Roman" w:hAnsi="Times New Roman" w:cs="Times New Roman"/>
          <w:i/>
          <w:iCs/>
        </w:rPr>
        <w:t>Journal of Marketing, 84</w:t>
      </w:r>
      <w:r w:rsidRPr="00586C7D">
        <w:rPr>
          <w:rFonts w:ascii="Times New Roman" w:hAnsi="Times New Roman" w:cs="Times New Roman"/>
        </w:rPr>
        <w:t xml:space="preserve">(6), 75–94. </w:t>
      </w:r>
    </w:p>
    <w:p w14:paraId="3D9237EE" w14:textId="7E75D95D" w:rsidR="00586C7D" w:rsidRPr="00586C7D" w:rsidRDefault="00586C7D" w:rsidP="00265D28">
      <w:pPr>
        <w:spacing w:line="480" w:lineRule="auto"/>
        <w:ind w:left="720" w:hanging="720"/>
        <w:rPr>
          <w:rFonts w:ascii="Times New Roman" w:hAnsi="Times New Roman" w:cs="Times New Roman"/>
        </w:rPr>
      </w:pPr>
      <w:r w:rsidRPr="00586C7D">
        <w:rPr>
          <w:rFonts w:ascii="Times New Roman" w:hAnsi="Times New Roman" w:cs="Times New Roman"/>
        </w:rPr>
        <w:t xml:space="preserve">Liu, H., Xiao, Q., &amp; Wang, H. (2024). Understanding customer experience for sustainable innovation: An integration of conscious and unconscious perspectives of theme hotel guests. </w:t>
      </w:r>
      <w:r w:rsidRPr="00265D28">
        <w:rPr>
          <w:rFonts w:ascii="Times New Roman" w:hAnsi="Times New Roman" w:cs="Times New Roman"/>
          <w:i/>
          <w:iCs/>
        </w:rPr>
        <w:t>Sustainability, 16</w:t>
      </w:r>
      <w:r w:rsidRPr="00586C7D">
        <w:rPr>
          <w:rFonts w:ascii="Times New Roman" w:hAnsi="Times New Roman" w:cs="Times New Roman"/>
        </w:rPr>
        <w:t>(13), 5274.</w:t>
      </w:r>
    </w:p>
    <w:p w14:paraId="0042FAF9" w14:textId="77777777" w:rsidR="00586C7D" w:rsidRPr="00586C7D" w:rsidRDefault="00586C7D" w:rsidP="00265D28">
      <w:pPr>
        <w:spacing w:line="480" w:lineRule="auto"/>
        <w:ind w:left="720" w:hanging="720"/>
        <w:rPr>
          <w:rFonts w:ascii="Times New Roman" w:hAnsi="Times New Roman" w:cs="Times New Roman"/>
        </w:rPr>
      </w:pPr>
      <w:r w:rsidRPr="00586C7D">
        <w:rPr>
          <w:rFonts w:ascii="Times New Roman" w:hAnsi="Times New Roman" w:cs="Times New Roman"/>
        </w:rPr>
        <w:t xml:space="preserve">Mou, A. J., Hossain, M. S., &amp; Siddiqui, N. A. (2022). Digital transformation in marketing: Evaluating the impact of web analytics and SEO on SME growth. </w:t>
      </w:r>
      <w:r w:rsidRPr="00265D28">
        <w:rPr>
          <w:rFonts w:ascii="Times New Roman" w:hAnsi="Times New Roman" w:cs="Times New Roman"/>
          <w:i/>
          <w:iCs/>
        </w:rPr>
        <w:t>American Journal of Interdisciplinary Studies, 3</w:t>
      </w:r>
      <w:r w:rsidRPr="00586C7D">
        <w:rPr>
          <w:rFonts w:ascii="Times New Roman" w:hAnsi="Times New Roman" w:cs="Times New Roman"/>
        </w:rPr>
        <w:t>(4), 61–90.</w:t>
      </w:r>
    </w:p>
    <w:p w14:paraId="132A43B4" w14:textId="77777777" w:rsidR="00586C7D" w:rsidRPr="00586C7D" w:rsidRDefault="00586C7D" w:rsidP="00265D28">
      <w:pPr>
        <w:spacing w:line="480" w:lineRule="auto"/>
        <w:ind w:left="720" w:hanging="720"/>
        <w:rPr>
          <w:rFonts w:ascii="Times New Roman" w:hAnsi="Times New Roman" w:cs="Times New Roman"/>
        </w:rPr>
      </w:pPr>
      <w:r w:rsidRPr="00586C7D">
        <w:rPr>
          <w:rFonts w:ascii="Times New Roman" w:hAnsi="Times New Roman" w:cs="Times New Roman"/>
        </w:rPr>
        <w:t xml:space="preserve">Orji, C. I. (2019). Digital business transformation: Towards an integrated capability framework for digitization and business value generation. </w:t>
      </w:r>
      <w:r w:rsidRPr="00265D28">
        <w:rPr>
          <w:rFonts w:ascii="Times New Roman" w:hAnsi="Times New Roman" w:cs="Times New Roman"/>
          <w:i/>
          <w:iCs/>
        </w:rPr>
        <w:t>Journal of Global Business and Technology, 15</w:t>
      </w:r>
      <w:r w:rsidRPr="00586C7D">
        <w:rPr>
          <w:rFonts w:ascii="Times New Roman" w:hAnsi="Times New Roman" w:cs="Times New Roman"/>
        </w:rPr>
        <w:t>(1), 47–57.</w:t>
      </w:r>
    </w:p>
    <w:p w14:paraId="196905F4" w14:textId="77777777" w:rsidR="00586C7D" w:rsidRPr="00586C7D" w:rsidRDefault="00586C7D" w:rsidP="00265D28">
      <w:pPr>
        <w:spacing w:line="480" w:lineRule="auto"/>
        <w:ind w:left="720" w:hanging="720"/>
        <w:rPr>
          <w:rFonts w:ascii="Times New Roman" w:hAnsi="Times New Roman" w:cs="Times New Roman"/>
        </w:rPr>
      </w:pPr>
      <w:r w:rsidRPr="00586C7D">
        <w:rPr>
          <w:rFonts w:ascii="Times New Roman" w:hAnsi="Times New Roman" w:cs="Times New Roman"/>
        </w:rPr>
        <w:t xml:space="preserve">Purnomo, Y. J. (2023). Digital marketing strategy to increase sales conversion on e-commerce platforms. </w:t>
      </w:r>
      <w:r w:rsidRPr="00265D28">
        <w:rPr>
          <w:rFonts w:ascii="Times New Roman" w:hAnsi="Times New Roman" w:cs="Times New Roman"/>
          <w:i/>
          <w:iCs/>
        </w:rPr>
        <w:t>Journal of Contemporary Administration and Management (ADMAN), 1</w:t>
      </w:r>
      <w:r w:rsidRPr="00586C7D">
        <w:rPr>
          <w:rFonts w:ascii="Times New Roman" w:hAnsi="Times New Roman" w:cs="Times New Roman"/>
        </w:rPr>
        <w:t>(2), 54–62.</w:t>
      </w:r>
    </w:p>
    <w:p w14:paraId="026E9A7F" w14:textId="0A20D181" w:rsidR="00586C7D" w:rsidRPr="00586C7D" w:rsidRDefault="00586C7D" w:rsidP="00265D28">
      <w:pPr>
        <w:spacing w:line="480" w:lineRule="auto"/>
        <w:ind w:left="720" w:hanging="720"/>
        <w:rPr>
          <w:rFonts w:ascii="Times New Roman" w:hAnsi="Times New Roman" w:cs="Times New Roman"/>
        </w:rPr>
      </w:pPr>
      <w:r w:rsidRPr="00586C7D">
        <w:rPr>
          <w:rFonts w:ascii="Times New Roman" w:hAnsi="Times New Roman" w:cs="Times New Roman"/>
        </w:rPr>
        <w:t xml:space="preserve">Simsek, Z., Heavey, C., König, A., &amp; Stam, W. (2024). Leading digital transformation in incumbent firms: A strategic entrepreneurship framing. </w:t>
      </w:r>
      <w:r w:rsidRPr="00265D28">
        <w:rPr>
          <w:rFonts w:ascii="Times New Roman" w:hAnsi="Times New Roman" w:cs="Times New Roman"/>
          <w:i/>
          <w:iCs/>
        </w:rPr>
        <w:t>Strategic Entrepreneurship Journal, 18</w:t>
      </w:r>
      <w:r w:rsidRPr="00586C7D">
        <w:rPr>
          <w:rFonts w:ascii="Times New Roman" w:hAnsi="Times New Roman" w:cs="Times New Roman"/>
        </w:rPr>
        <w:t xml:space="preserve">(1), 1–25. </w:t>
      </w:r>
    </w:p>
    <w:p w14:paraId="24465712" w14:textId="2811FA23" w:rsidR="00586C7D" w:rsidRPr="00586C7D" w:rsidRDefault="00586C7D" w:rsidP="00265D28">
      <w:pPr>
        <w:spacing w:line="480" w:lineRule="auto"/>
        <w:ind w:left="720" w:hanging="720"/>
        <w:rPr>
          <w:rFonts w:ascii="Times New Roman" w:hAnsi="Times New Roman" w:cs="Times New Roman"/>
        </w:rPr>
      </w:pPr>
      <w:proofErr w:type="spellStart"/>
      <w:r w:rsidRPr="00586C7D">
        <w:rPr>
          <w:rFonts w:ascii="Times New Roman" w:hAnsi="Times New Roman" w:cs="Times New Roman"/>
        </w:rPr>
        <w:t>Strutynska</w:t>
      </w:r>
      <w:proofErr w:type="spellEnd"/>
      <w:r w:rsidRPr="00586C7D">
        <w:rPr>
          <w:rFonts w:ascii="Times New Roman" w:hAnsi="Times New Roman" w:cs="Times New Roman"/>
        </w:rPr>
        <w:t xml:space="preserve">, I., Kozbur, G., </w:t>
      </w:r>
      <w:proofErr w:type="spellStart"/>
      <w:r w:rsidRPr="00586C7D">
        <w:rPr>
          <w:rFonts w:ascii="Times New Roman" w:hAnsi="Times New Roman" w:cs="Times New Roman"/>
        </w:rPr>
        <w:t>Dmytrotsa</w:t>
      </w:r>
      <w:proofErr w:type="spellEnd"/>
      <w:r w:rsidRPr="00586C7D">
        <w:rPr>
          <w:rFonts w:ascii="Times New Roman" w:hAnsi="Times New Roman" w:cs="Times New Roman"/>
        </w:rPr>
        <w:t xml:space="preserve">, L., </w:t>
      </w:r>
      <w:proofErr w:type="spellStart"/>
      <w:r w:rsidRPr="00586C7D">
        <w:rPr>
          <w:rFonts w:ascii="Times New Roman" w:hAnsi="Times New Roman" w:cs="Times New Roman"/>
        </w:rPr>
        <w:t>Sorokivska</w:t>
      </w:r>
      <w:proofErr w:type="spellEnd"/>
      <w:r w:rsidRPr="00586C7D">
        <w:rPr>
          <w:rFonts w:ascii="Times New Roman" w:hAnsi="Times New Roman" w:cs="Times New Roman"/>
        </w:rPr>
        <w:t xml:space="preserve">, O., &amp; Melnyk, L. (2019). Influence of digital technology on roadmap development for digital business transformation. In </w:t>
      </w:r>
      <w:r w:rsidRPr="00265D28">
        <w:rPr>
          <w:rFonts w:ascii="Times New Roman" w:hAnsi="Times New Roman" w:cs="Times New Roman"/>
          <w:i/>
          <w:iCs/>
        </w:rPr>
        <w:t>2019 9th International Conference on Advanced Computer Information Technologies</w:t>
      </w:r>
      <w:r w:rsidRPr="00586C7D">
        <w:rPr>
          <w:rFonts w:ascii="Times New Roman" w:hAnsi="Times New Roman" w:cs="Times New Roman"/>
        </w:rPr>
        <w:t xml:space="preserve"> (ACIT) (pp. 333–337). IEEE. </w:t>
      </w:r>
    </w:p>
    <w:p w14:paraId="001B7AB7" w14:textId="37497357" w:rsidR="00586C7D" w:rsidRPr="00DA4F01" w:rsidRDefault="00586C7D" w:rsidP="00265D28">
      <w:pPr>
        <w:spacing w:line="480" w:lineRule="auto"/>
        <w:ind w:left="720" w:hanging="720"/>
        <w:rPr>
          <w:rFonts w:ascii="Times New Roman" w:hAnsi="Times New Roman" w:cs="Times New Roman"/>
        </w:rPr>
      </w:pPr>
      <w:r w:rsidRPr="00586C7D">
        <w:rPr>
          <w:rFonts w:ascii="Times New Roman" w:hAnsi="Times New Roman" w:cs="Times New Roman"/>
        </w:rPr>
        <w:lastRenderedPageBreak/>
        <w:t xml:space="preserve">Theodorakopoulos, L., &amp; Theodoropoulou, A. (2024). Leveraging big data analytics for understanding consumer behaviour in digital marketing: A systematic review. </w:t>
      </w:r>
      <w:r w:rsidRPr="00265D28">
        <w:rPr>
          <w:rFonts w:ascii="Times New Roman" w:hAnsi="Times New Roman" w:cs="Times New Roman"/>
          <w:i/>
          <w:iCs/>
        </w:rPr>
        <w:t xml:space="preserve">Human </w:t>
      </w:r>
      <w:r w:rsidR="00265D28" w:rsidRPr="00265D28">
        <w:rPr>
          <w:rFonts w:ascii="Times New Roman" w:hAnsi="Times New Roman" w:cs="Times New Roman"/>
          <w:i/>
          <w:iCs/>
        </w:rPr>
        <w:t>Behaviour</w:t>
      </w:r>
      <w:r w:rsidRPr="00265D28">
        <w:rPr>
          <w:rFonts w:ascii="Times New Roman" w:hAnsi="Times New Roman" w:cs="Times New Roman"/>
          <w:i/>
          <w:iCs/>
        </w:rPr>
        <w:t xml:space="preserve"> and Emerging Technologies, 2024</w:t>
      </w:r>
      <w:r w:rsidRPr="00586C7D">
        <w:rPr>
          <w:rFonts w:ascii="Times New Roman" w:hAnsi="Times New Roman" w:cs="Times New Roman"/>
        </w:rPr>
        <w:t xml:space="preserve">(1), Article 3641502. </w:t>
      </w:r>
    </w:p>
    <w:sectPr w:rsidR="00586C7D" w:rsidRPr="00DA4F01" w:rsidSect="00265D28">
      <w:head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D589B" w14:textId="77777777" w:rsidR="008F5ECF" w:rsidRDefault="008F5ECF" w:rsidP="00265D28">
      <w:pPr>
        <w:spacing w:after="0" w:line="240" w:lineRule="auto"/>
      </w:pPr>
      <w:r>
        <w:separator/>
      </w:r>
    </w:p>
  </w:endnote>
  <w:endnote w:type="continuationSeparator" w:id="0">
    <w:p w14:paraId="1F317399" w14:textId="77777777" w:rsidR="008F5ECF" w:rsidRDefault="008F5ECF" w:rsidP="00265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CF2E6" w14:textId="77777777" w:rsidR="008F5ECF" w:rsidRDefault="008F5ECF" w:rsidP="00265D28">
      <w:pPr>
        <w:spacing w:after="0" w:line="240" w:lineRule="auto"/>
      </w:pPr>
      <w:r>
        <w:separator/>
      </w:r>
    </w:p>
  </w:footnote>
  <w:footnote w:type="continuationSeparator" w:id="0">
    <w:p w14:paraId="1955A4D9" w14:textId="77777777" w:rsidR="008F5ECF" w:rsidRDefault="008F5ECF" w:rsidP="00265D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266226546"/>
      <w:docPartObj>
        <w:docPartGallery w:val="Page Numbers (Top of Page)"/>
        <w:docPartUnique/>
      </w:docPartObj>
    </w:sdtPr>
    <w:sdtEndPr>
      <w:rPr>
        <w:b/>
        <w:bCs/>
        <w:noProof/>
        <w:color w:val="auto"/>
        <w:spacing w:val="0"/>
      </w:rPr>
    </w:sdtEndPr>
    <w:sdtContent>
      <w:p w14:paraId="4467C1FA" w14:textId="43B38D62" w:rsidR="00265D28" w:rsidRDefault="00265D28">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062EFD70" w14:textId="77777777" w:rsidR="00265D28" w:rsidRDefault="00265D2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F01"/>
    <w:rsid w:val="00265D28"/>
    <w:rsid w:val="00586C7D"/>
    <w:rsid w:val="00700056"/>
    <w:rsid w:val="0073749C"/>
    <w:rsid w:val="008D652F"/>
    <w:rsid w:val="008F5ECF"/>
    <w:rsid w:val="00B0532A"/>
    <w:rsid w:val="00DA4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DEA77"/>
  <w15:chartTrackingRefBased/>
  <w15:docId w15:val="{36C0B9EF-B188-47D4-93B2-1DB6BF97C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4F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4F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4F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4F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4F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4F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4F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4F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4F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4F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4F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4F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4F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4F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4F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4F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4F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4F01"/>
    <w:rPr>
      <w:rFonts w:eastAsiaTheme="majorEastAsia" w:cstheme="majorBidi"/>
      <w:color w:val="272727" w:themeColor="text1" w:themeTint="D8"/>
    </w:rPr>
  </w:style>
  <w:style w:type="paragraph" w:styleId="Title">
    <w:name w:val="Title"/>
    <w:basedOn w:val="Normal"/>
    <w:next w:val="Normal"/>
    <w:link w:val="TitleChar"/>
    <w:uiPriority w:val="10"/>
    <w:qFormat/>
    <w:rsid w:val="00DA4F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4F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4F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4F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4F01"/>
    <w:pPr>
      <w:spacing w:before="160"/>
      <w:jc w:val="center"/>
    </w:pPr>
    <w:rPr>
      <w:i/>
      <w:iCs/>
      <w:color w:val="404040" w:themeColor="text1" w:themeTint="BF"/>
    </w:rPr>
  </w:style>
  <w:style w:type="character" w:customStyle="1" w:styleId="QuoteChar">
    <w:name w:val="Quote Char"/>
    <w:basedOn w:val="DefaultParagraphFont"/>
    <w:link w:val="Quote"/>
    <w:uiPriority w:val="29"/>
    <w:rsid w:val="00DA4F01"/>
    <w:rPr>
      <w:i/>
      <w:iCs/>
      <w:color w:val="404040" w:themeColor="text1" w:themeTint="BF"/>
    </w:rPr>
  </w:style>
  <w:style w:type="paragraph" w:styleId="ListParagraph">
    <w:name w:val="List Paragraph"/>
    <w:basedOn w:val="Normal"/>
    <w:uiPriority w:val="34"/>
    <w:qFormat/>
    <w:rsid w:val="00DA4F01"/>
    <w:pPr>
      <w:ind w:left="720"/>
      <w:contextualSpacing/>
    </w:pPr>
  </w:style>
  <w:style w:type="character" w:styleId="IntenseEmphasis">
    <w:name w:val="Intense Emphasis"/>
    <w:basedOn w:val="DefaultParagraphFont"/>
    <w:uiPriority w:val="21"/>
    <w:qFormat/>
    <w:rsid w:val="00DA4F01"/>
    <w:rPr>
      <w:i/>
      <w:iCs/>
      <w:color w:val="0F4761" w:themeColor="accent1" w:themeShade="BF"/>
    </w:rPr>
  </w:style>
  <w:style w:type="paragraph" w:styleId="IntenseQuote">
    <w:name w:val="Intense Quote"/>
    <w:basedOn w:val="Normal"/>
    <w:next w:val="Normal"/>
    <w:link w:val="IntenseQuoteChar"/>
    <w:uiPriority w:val="30"/>
    <w:qFormat/>
    <w:rsid w:val="00DA4F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4F01"/>
    <w:rPr>
      <w:i/>
      <w:iCs/>
      <w:color w:val="0F4761" w:themeColor="accent1" w:themeShade="BF"/>
    </w:rPr>
  </w:style>
  <w:style w:type="character" w:styleId="IntenseReference">
    <w:name w:val="Intense Reference"/>
    <w:basedOn w:val="DefaultParagraphFont"/>
    <w:uiPriority w:val="32"/>
    <w:qFormat/>
    <w:rsid w:val="00DA4F01"/>
    <w:rPr>
      <w:b/>
      <w:bCs/>
      <w:smallCaps/>
      <w:color w:val="0F4761" w:themeColor="accent1" w:themeShade="BF"/>
      <w:spacing w:val="5"/>
    </w:rPr>
  </w:style>
  <w:style w:type="character" w:styleId="Hyperlink">
    <w:name w:val="Hyperlink"/>
    <w:basedOn w:val="DefaultParagraphFont"/>
    <w:uiPriority w:val="99"/>
    <w:unhideWhenUsed/>
    <w:rsid w:val="00586C7D"/>
    <w:rPr>
      <w:color w:val="467886" w:themeColor="hyperlink"/>
      <w:u w:val="single"/>
    </w:rPr>
  </w:style>
  <w:style w:type="character" w:styleId="UnresolvedMention">
    <w:name w:val="Unresolved Mention"/>
    <w:basedOn w:val="DefaultParagraphFont"/>
    <w:uiPriority w:val="99"/>
    <w:semiHidden/>
    <w:unhideWhenUsed/>
    <w:rsid w:val="00586C7D"/>
    <w:rPr>
      <w:color w:val="605E5C"/>
      <w:shd w:val="clear" w:color="auto" w:fill="E1DFDD"/>
    </w:rPr>
  </w:style>
  <w:style w:type="paragraph" w:styleId="Header">
    <w:name w:val="header"/>
    <w:basedOn w:val="Normal"/>
    <w:link w:val="HeaderChar"/>
    <w:uiPriority w:val="99"/>
    <w:unhideWhenUsed/>
    <w:rsid w:val="00265D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5D28"/>
  </w:style>
  <w:style w:type="paragraph" w:styleId="Footer">
    <w:name w:val="footer"/>
    <w:basedOn w:val="Normal"/>
    <w:link w:val="FooterChar"/>
    <w:uiPriority w:val="99"/>
    <w:unhideWhenUsed/>
    <w:rsid w:val="00265D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5D28"/>
  </w:style>
  <w:style w:type="paragraph" w:styleId="NoSpacing">
    <w:name w:val="No Spacing"/>
    <w:link w:val="NoSpacingChar"/>
    <w:uiPriority w:val="1"/>
    <w:qFormat/>
    <w:rsid w:val="00265D2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65D28"/>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ybridtp.ie/crm-what-are-the-benefits-to-your-overall-busines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B9C9540F30842C69DD8DBD2B151658F"/>
        <w:category>
          <w:name w:val="General"/>
          <w:gallery w:val="placeholder"/>
        </w:category>
        <w:types>
          <w:type w:val="bbPlcHdr"/>
        </w:types>
        <w:behaviors>
          <w:behavior w:val="content"/>
        </w:behaviors>
        <w:guid w:val="{AA0C339B-5FC6-4E7F-B8FD-36FA5BC12899}"/>
      </w:docPartPr>
      <w:docPartBody>
        <w:p w:rsidR="00000000" w:rsidRDefault="00F35A90" w:rsidP="00F35A90">
          <w:pPr>
            <w:pStyle w:val="8B9C9540F30842C69DD8DBD2B151658F"/>
          </w:pPr>
          <w:r>
            <w:rPr>
              <w:rFonts w:asciiTheme="majorHAnsi" w:eastAsiaTheme="majorEastAsia" w:hAnsiTheme="majorHAnsi" w:cstheme="majorBidi"/>
              <w:color w:val="156082"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A90"/>
    <w:rsid w:val="00543EAB"/>
    <w:rsid w:val="008D652F"/>
    <w:rsid w:val="00F35A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6D5BC456C147328661B6CC279E8DC1">
    <w:name w:val="DD6D5BC456C147328661B6CC279E8DC1"/>
    <w:rsid w:val="00F35A90"/>
  </w:style>
  <w:style w:type="paragraph" w:customStyle="1" w:styleId="AE44A9BBA4464FFE8489775525049424">
    <w:name w:val="AE44A9BBA4464FFE8489775525049424"/>
    <w:rsid w:val="00F35A90"/>
  </w:style>
  <w:style w:type="paragraph" w:customStyle="1" w:styleId="DE6CFA0B8A4B4E34B78ACB62FE058730">
    <w:name w:val="DE6CFA0B8A4B4E34B78ACB62FE058730"/>
    <w:rsid w:val="00F35A90"/>
  </w:style>
  <w:style w:type="paragraph" w:customStyle="1" w:styleId="BDFFAECF1A7D448ABA70BF3040CC3F48">
    <w:name w:val="BDFFAECF1A7D448ABA70BF3040CC3F48"/>
    <w:rsid w:val="00F35A90"/>
  </w:style>
  <w:style w:type="paragraph" w:customStyle="1" w:styleId="5BB4935F69914B35BB3EB161784EC585">
    <w:name w:val="5BB4935F69914B35BB3EB161784EC585"/>
    <w:rsid w:val="00F35A90"/>
  </w:style>
  <w:style w:type="paragraph" w:customStyle="1" w:styleId="8B9C9540F30842C69DD8DBD2B151658F">
    <w:name w:val="8B9C9540F30842C69DD8DBD2B151658F"/>
    <w:rsid w:val="00F35A9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184</TotalTime>
  <Pages>13</Pages>
  <Words>2791</Words>
  <Characters>15910</Characters>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cp:keywords/>
  <dc:description/>
  <dcterms:created xsi:type="dcterms:W3CDTF">2026-01-08T20:01:00Z</dcterms:created>
  <dcterms:modified xsi:type="dcterms:W3CDTF">2026-01-08T23:05:00Z</dcterms:modified>
</cp:coreProperties>
</file>