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49F373" w14:textId="3B994D0A" w:rsidR="00842F4F" w:rsidRDefault="6E0C3F4C" w:rsidP="00EE2F4A">
      <w:pPr>
        <w:spacing w:line="480" w:lineRule="auto"/>
        <w:jc w:val="both"/>
        <w:rPr>
          <w:rFonts w:ascii="Times New Roman" w:hAnsi="Times New Roman" w:cs="Times New Roman"/>
        </w:rPr>
      </w:pPr>
      <w:r w:rsidRPr="6E0C3F4C">
        <w:rPr>
          <w:rFonts w:ascii="Times New Roman" w:hAnsi="Times New Roman" w:cs="Times New Roman"/>
        </w:rPr>
        <w:t>For the purpose of this essay the writer will be discussing the role of the youth worker within contemporary society</w:t>
      </w:r>
      <w:r w:rsidR="006875BE">
        <w:rPr>
          <w:rFonts w:ascii="Times New Roman" w:hAnsi="Times New Roman" w:cs="Times New Roman"/>
        </w:rPr>
        <w:t xml:space="preserve"> and </w:t>
      </w:r>
      <w:r w:rsidRPr="6E0C3F4C">
        <w:rPr>
          <w:rFonts w:ascii="Times New Roman" w:hAnsi="Times New Roman" w:cs="Times New Roman"/>
        </w:rPr>
        <w:t xml:space="preserve">furthermore how this role has changed in recent years. </w:t>
      </w:r>
    </w:p>
    <w:p w14:paraId="0B5390FB" w14:textId="032D5BB1" w:rsidR="00613DAE" w:rsidRDefault="6E0C3F4C" w:rsidP="00EE2F4A">
      <w:pPr>
        <w:spacing w:line="480" w:lineRule="auto"/>
        <w:jc w:val="both"/>
        <w:rPr>
          <w:rFonts w:ascii="Times New Roman" w:hAnsi="Times New Roman" w:cs="Times New Roman"/>
        </w:rPr>
      </w:pPr>
      <w:r w:rsidRPr="6E0C3F4C">
        <w:rPr>
          <w:rFonts w:ascii="Times New Roman" w:hAnsi="Times New Roman" w:cs="Times New Roman"/>
        </w:rPr>
        <w:t>To explore the topics in full the writer will firstly discuss what youth work is, where youth work happens</w:t>
      </w:r>
      <w:r w:rsidRPr="6E0C3F4C">
        <w:rPr>
          <w:rFonts w:ascii="Times New Roman" w:eastAsia="Times New Roman" w:hAnsi="Times New Roman" w:cs="Times New Roman"/>
          <w:color w:val="000000" w:themeColor="text1"/>
          <w:lang w:eastAsia="en-GB"/>
        </w:rPr>
        <w:t xml:space="preserve"> and lastly what contemporary society</w:t>
      </w:r>
      <w:r w:rsidRPr="6E0C3F4C">
        <w:rPr>
          <w:rFonts w:ascii="Times New Roman" w:hAnsi="Times New Roman" w:cs="Times New Roman"/>
        </w:rPr>
        <w:t xml:space="preserve"> look like. </w:t>
      </w:r>
    </w:p>
    <w:p w14:paraId="4AB7C1F1" w14:textId="1E26174F" w:rsidR="007C521C" w:rsidRPr="001A01C6" w:rsidRDefault="00613DAE" w:rsidP="00EE2F4A">
      <w:pPr>
        <w:spacing w:line="480" w:lineRule="auto"/>
        <w:jc w:val="both"/>
        <w:rPr>
          <w:rFonts w:ascii="Times New Roman" w:hAnsi="Times New Roman" w:cs="Times New Roman"/>
        </w:rPr>
      </w:pPr>
      <w:r>
        <w:rPr>
          <w:rFonts w:ascii="Times New Roman" w:hAnsi="Times New Roman" w:cs="Times New Roman"/>
        </w:rPr>
        <w:t>The writer will then explore the many roles of a youth worker before discussing in greater detail the role of the youth worker as an educator and their role</w:t>
      </w:r>
      <w:r w:rsidR="007C521C">
        <w:rPr>
          <w:rFonts w:ascii="Times New Roman" w:hAnsi="Times New Roman" w:cs="Times New Roman"/>
        </w:rPr>
        <w:t xml:space="preserve"> in</w:t>
      </w:r>
      <w:r>
        <w:rPr>
          <w:rFonts w:ascii="Times New Roman" w:hAnsi="Times New Roman" w:cs="Times New Roman"/>
        </w:rPr>
        <w:t xml:space="preserve"> building relationship</w:t>
      </w:r>
      <w:r w:rsidR="00D273B3">
        <w:rPr>
          <w:rFonts w:ascii="Times New Roman" w:hAnsi="Times New Roman" w:cs="Times New Roman"/>
        </w:rPr>
        <w:t>s</w:t>
      </w:r>
      <w:r>
        <w:rPr>
          <w:rFonts w:ascii="Times New Roman" w:hAnsi="Times New Roman" w:cs="Times New Roman"/>
        </w:rPr>
        <w:t xml:space="preserve"> with young people. </w:t>
      </w:r>
      <w:r w:rsidR="00EE2F4A">
        <w:rPr>
          <w:rFonts w:ascii="Times New Roman" w:hAnsi="Times New Roman" w:cs="Times New Roman"/>
        </w:rPr>
        <w:t xml:space="preserve"> </w:t>
      </w:r>
      <w:r w:rsidR="007C521C">
        <w:rPr>
          <w:rFonts w:ascii="Times New Roman" w:hAnsi="Times New Roman" w:cs="Times New Roman"/>
        </w:rPr>
        <w:t>To conclude the writer will discuss how the role of a youth worker has changed to coincide with contemporary society.</w:t>
      </w:r>
    </w:p>
    <w:p w14:paraId="1882769D" w14:textId="600D3428" w:rsidR="00842F4F" w:rsidRPr="001A01C6" w:rsidRDefault="00842F4F" w:rsidP="001A01C6">
      <w:pPr>
        <w:spacing w:line="480" w:lineRule="auto"/>
        <w:jc w:val="both"/>
        <w:rPr>
          <w:rFonts w:ascii="Times New Roman" w:hAnsi="Times New Roman" w:cs="Times New Roman"/>
        </w:rPr>
      </w:pPr>
    </w:p>
    <w:p w14:paraId="76A73F7D" w14:textId="795A7597" w:rsidR="00842F4F" w:rsidRPr="001A01C6" w:rsidRDefault="6E0C3F4C" w:rsidP="001A01C6">
      <w:pPr>
        <w:spacing w:line="480" w:lineRule="auto"/>
        <w:jc w:val="both"/>
        <w:rPr>
          <w:rFonts w:ascii="Times New Roman" w:hAnsi="Times New Roman" w:cs="Times New Roman"/>
        </w:rPr>
      </w:pPr>
      <w:r w:rsidRPr="6E0C3F4C">
        <w:rPr>
          <w:rFonts w:ascii="Times New Roman" w:hAnsi="Times New Roman" w:cs="Times New Roman"/>
        </w:rPr>
        <w:t xml:space="preserve">Youth work is an incredibly unique service. Youth work is a voluntary relationship between the young person and the youth worker and is young person lead (Nicholls, 2012). It is age-specific, working with young people from </w:t>
      </w:r>
      <w:r w:rsidR="006875BE">
        <w:rPr>
          <w:rFonts w:ascii="Times New Roman" w:hAnsi="Times New Roman" w:cs="Times New Roman"/>
        </w:rPr>
        <w:t>the of</w:t>
      </w:r>
      <w:r w:rsidRPr="6E0C3F4C">
        <w:rPr>
          <w:rFonts w:ascii="Times New Roman" w:hAnsi="Times New Roman" w:cs="Times New Roman"/>
        </w:rPr>
        <w:t xml:space="preserve"> eleven to twenty-five, furthermore it is universal to all young people (Youth Work in Wales Review Group, 2018).  </w:t>
      </w:r>
    </w:p>
    <w:p w14:paraId="384951D7" w14:textId="3746F615" w:rsidR="00DC03F9" w:rsidRPr="001A01C6" w:rsidRDefault="6E0C3F4C" w:rsidP="001A01C6">
      <w:pPr>
        <w:spacing w:line="480" w:lineRule="auto"/>
        <w:jc w:val="both"/>
        <w:rPr>
          <w:rFonts w:ascii="Times New Roman" w:hAnsi="Times New Roman" w:cs="Times New Roman"/>
        </w:rPr>
      </w:pPr>
      <w:r w:rsidRPr="6E0C3F4C">
        <w:rPr>
          <w:rFonts w:ascii="Times New Roman" w:hAnsi="Times New Roman" w:cs="Times New Roman"/>
        </w:rPr>
        <w:t>People rarely fully understand what youth work is and the innumerable roles a youth worker will take on</w:t>
      </w:r>
      <w:r w:rsidR="006875BE">
        <w:rPr>
          <w:rFonts w:ascii="Times New Roman" w:hAnsi="Times New Roman" w:cs="Times New Roman"/>
        </w:rPr>
        <w:t xml:space="preserve">. </w:t>
      </w:r>
      <w:r w:rsidR="00AB3829">
        <w:rPr>
          <w:rFonts w:ascii="Times New Roman" w:hAnsi="Times New Roman" w:cs="Times New Roman"/>
        </w:rPr>
        <w:t>M</w:t>
      </w:r>
      <w:r w:rsidRPr="6E0C3F4C">
        <w:rPr>
          <w:rFonts w:ascii="Times New Roman" w:hAnsi="Times New Roman" w:cs="Times New Roman"/>
        </w:rPr>
        <w:t>ore often than not, youth workers find themselves struggling to define what youth work is (Youth Work in Wales Review Group, 2018).</w:t>
      </w:r>
    </w:p>
    <w:p w14:paraId="4A28B92D" w14:textId="6FD57DF8" w:rsidR="00842F4F" w:rsidRPr="001A01C6" w:rsidRDefault="00842F4F" w:rsidP="001A01C6">
      <w:pPr>
        <w:spacing w:line="480" w:lineRule="auto"/>
        <w:jc w:val="both"/>
        <w:rPr>
          <w:rFonts w:ascii="Times New Roman" w:hAnsi="Times New Roman" w:cs="Times New Roman"/>
          <w:color w:val="000000" w:themeColor="text1"/>
        </w:rPr>
      </w:pPr>
    </w:p>
    <w:p w14:paraId="00EF59CF" w14:textId="624997A9" w:rsidR="00842F4F" w:rsidRPr="001A01C6" w:rsidRDefault="00842F4F" w:rsidP="001A01C6">
      <w:pPr>
        <w:spacing w:line="480" w:lineRule="auto"/>
        <w:jc w:val="both"/>
        <w:rPr>
          <w:rFonts w:ascii="Times New Roman" w:hAnsi="Times New Roman" w:cs="Times New Roman"/>
        </w:rPr>
      </w:pPr>
      <w:r w:rsidRPr="001A01C6">
        <w:rPr>
          <w:rFonts w:ascii="Times New Roman" w:hAnsi="Times New Roman" w:cs="Times New Roman"/>
        </w:rPr>
        <w:t xml:space="preserve">The National Occupational Standards (NOS) have provided </w:t>
      </w:r>
      <w:r w:rsidR="00DC03F9" w:rsidRPr="001A01C6">
        <w:rPr>
          <w:rFonts w:ascii="Times New Roman" w:hAnsi="Times New Roman" w:cs="Times New Roman"/>
        </w:rPr>
        <w:t>a</w:t>
      </w:r>
      <w:r w:rsidRPr="001A01C6">
        <w:rPr>
          <w:rFonts w:ascii="Times New Roman" w:hAnsi="Times New Roman" w:cs="Times New Roman"/>
        </w:rPr>
        <w:t xml:space="preserve"> desc</w:t>
      </w:r>
      <w:r w:rsidR="00DC03F9" w:rsidRPr="001A01C6">
        <w:rPr>
          <w:rFonts w:ascii="Times New Roman" w:hAnsi="Times New Roman" w:cs="Times New Roman"/>
        </w:rPr>
        <w:t>ription of</w:t>
      </w:r>
      <w:r w:rsidRPr="001A01C6">
        <w:rPr>
          <w:rFonts w:ascii="Times New Roman" w:hAnsi="Times New Roman" w:cs="Times New Roman"/>
        </w:rPr>
        <w:t xml:space="preserve"> youth work</w:t>
      </w:r>
      <w:r w:rsidR="00402FA0">
        <w:rPr>
          <w:rFonts w:ascii="Times New Roman" w:hAnsi="Times New Roman" w:cs="Times New Roman"/>
        </w:rPr>
        <w:t>er</w:t>
      </w:r>
      <w:r w:rsidRPr="001A01C6">
        <w:rPr>
          <w:rFonts w:ascii="Times New Roman" w:hAnsi="Times New Roman" w:cs="Times New Roman"/>
        </w:rPr>
        <w:t>s key purpose</w:t>
      </w:r>
      <w:r w:rsidR="00DC03F9" w:rsidRPr="001A01C6">
        <w:rPr>
          <w:rFonts w:ascii="Times New Roman" w:hAnsi="Times New Roman" w:cs="Times New Roman"/>
        </w:rPr>
        <w:t xml:space="preserve"> as</w:t>
      </w:r>
      <w:r w:rsidRPr="001A01C6">
        <w:rPr>
          <w:rFonts w:ascii="Times New Roman" w:hAnsi="Times New Roman" w:cs="Times New Roman"/>
        </w:rPr>
        <w:t>:</w:t>
      </w:r>
    </w:p>
    <w:p w14:paraId="795512B1" w14:textId="77777777" w:rsidR="00842F4F" w:rsidRPr="001A01C6" w:rsidRDefault="00842F4F" w:rsidP="001A01C6">
      <w:pPr>
        <w:spacing w:line="480" w:lineRule="auto"/>
        <w:jc w:val="both"/>
        <w:rPr>
          <w:rFonts w:ascii="Times New Roman" w:hAnsi="Times New Roman" w:cs="Times New Roman"/>
        </w:rPr>
      </w:pPr>
    </w:p>
    <w:p w14:paraId="4FBB0EDB" w14:textId="77777777" w:rsidR="00842F4F" w:rsidRPr="001A01C6" w:rsidRDefault="00842F4F" w:rsidP="001A01C6">
      <w:pPr>
        <w:ind w:left="720" w:firstLine="720"/>
        <w:jc w:val="both"/>
        <w:rPr>
          <w:rFonts w:ascii="Times New Roman" w:hAnsi="Times New Roman" w:cs="Times New Roman"/>
        </w:rPr>
      </w:pPr>
      <w:r w:rsidRPr="001A01C6">
        <w:rPr>
          <w:rFonts w:ascii="Times New Roman" w:hAnsi="Times New Roman" w:cs="Times New Roman"/>
        </w:rPr>
        <w:t>Enable young people to develop holistically,</w:t>
      </w:r>
    </w:p>
    <w:p w14:paraId="5635C4FE" w14:textId="77777777" w:rsidR="00842F4F" w:rsidRPr="001A01C6" w:rsidRDefault="00842F4F" w:rsidP="001A01C6">
      <w:pPr>
        <w:jc w:val="both"/>
        <w:rPr>
          <w:rFonts w:ascii="Times New Roman" w:hAnsi="Times New Roman" w:cs="Times New Roman"/>
        </w:rPr>
      </w:pPr>
      <w:r w:rsidRPr="001A01C6">
        <w:rPr>
          <w:rFonts w:ascii="Times New Roman" w:hAnsi="Times New Roman" w:cs="Times New Roman"/>
        </w:rPr>
        <w:tab/>
      </w:r>
      <w:r w:rsidRPr="001A01C6">
        <w:rPr>
          <w:rFonts w:ascii="Times New Roman" w:hAnsi="Times New Roman" w:cs="Times New Roman"/>
        </w:rPr>
        <w:tab/>
        <w:t>Working with them to facilitate their personal,</w:t>
      </w:r>
    </w:p>
    <w:p w14:paraId="67D33184" w14:textId="2DAF8C6F" w:rsidR="00842F4F" w:rsidRPr="001A01C6" w:rsidRDefault="00842F4F" w:rsidP="001A01C6">
      <w:pPr>
        <w:jc w:val="both"/>
        <w:rPr>
          <w:rFonts w:ascii="Times New Roman" w:hAnsi="Times New Roman" w:cs="Times New Roman"/>
        </w:rPr>
      </w:pPr>
      <w:r w:rsidRPr="001A01C6">
        <w:rPr>
          <w:rFonts w:ascii="Times New Roman" w:hAnsi="Times New Roman" w:cs="Times New Roman"/>
        </w:rPr>
        <w:tab/>
      </w:r>
      <w:r w:rsidRPr="001A01C6">
        <w:rPr>
          <w:rFonts w:ascii="Times New Roman" w:hAnsi="Times New Roman" w:cs="Times New Roman"/>
        </w:rPr>
        <w:tab/>
        <w:t>social and educational development</w:t>
      </w:r>
      <w:r w:rsidR="00402FA0">
        <w:rPr>
          <w:rFonts w:ascii="Times New Roman" w:hAnsi="Times New Roman" w:cs="Times New Roman"/>
        </w:rPr>
        <w:t xml:space="preserve"> </w:t>
      </w:r>
      <w:r w:rsidRPr="001A01C6">
        <w:rPr>
          <w:rFonts w:ascii="Times New Roman" w:hAnsi="Times New Roman" w:cs="Times New Roman"/>
        </w:rPr>
        <w:t>to enable</w:t>
      </w:r>
    </w:p>
    <w:p w14:paraId="2C1F8EB7" w14:textId="5760F744" w:rsidR="00842F4F" w:rsidRPr="001A01C6" w:rsidRDefault="00842F4F" w:rsidP="001A01C6">
      <w:pPr>
        <w:jc w:val="both"/>
        <w:rPr>
          <w:rFonts w:ascii="Times New Roman" w:hAnsi="Times New Roman" w:cs="Times New Roman"/>
        </w:rPr>
      </w:pPr>
      <w:r w:rsidRPr="001A01C6">
        <w:rPr>
          <w:rFonts w:ascii="Times New Roman" w:hAnsi="Times New Roman" w:cs="Times New Roman"/>
        </w:rPr>
        <w:tab/>
      </w:r>
      <w:r w:rsidRPr="001A01C6">
        <w:rPr>
          <w:rFonts w:ascii="Times New Roman" w:hAnsi="Times New Roman" w:cs="Times New Roman"/>
        </w:rPr>
        <w:tab/>
      </w:r>
      <w:r w:rsidR="006F181C">
        <w:rPr>
          <w:rFonts w:ascii="Times New Roman" w:hAnsi="Times New Roman" w:cs="Times New Roman"/>
        </w:rPr>
        <w:t>t</w:t>
      </w:r>
      <w:r w:rsidRPr="001A01C6">
        <w:rPr>
          <w:rFonts w:ascii="Times New Roman" w:hAnsi="Times New Roman" w:cs="Times New Roman"/>
        </w:rPr>
        <w:t xml:space="preserve">hem to develop their voice, influence and </w:t>
      </w:r>
    </w:p>
    <w:p w14:paraId="51B2BC53" w14:textId="590330F6" w:rsidR="00842F4F" w:rsidRPr="001A01C6" w:rsidRDefault="00842F4F" w:rsidP="001A01C6">
      <w:pPr>
        <w:jc w:val="both"/>
        <w:rPr>
          <w:rFonts w:ascii="Times New Roman" w:hAnsi="Times New Roman" w:cs="Times New Roman"/>
        </w:rPr>
      </w:pPr>
      <w:r w:rsidRPr="001A01C6">
        <w:rPr>
          <w:rFonts w:ascii="Times New Roman" w:hAnsi="Times New Roman" w:cs="Times New Roman"/>
        </w:rPr>
        <w:tab/>
      </w:r>
      <w:r w:rsidRPr="001A01C6">
        <w:rPr>
          <w:rFonts w:ascii="Times New Roman" w:hAnsi="Times New Roman" w:cs="Times New Roman"/>
        </w:rPr>
        <w:tab/>
      </w:r>
      <w:r w:rsidR="006F181C">
        <w:rPr>
          <w:rFonts w:ascii="Times New Roman" w:hAnsi="Times New Roman" w:cs="Times New Roman"/>
        </w:rPr>
        <w:t>p</w:t>
      </w:r>
      <w:r w:rsidRPr="001A01C6">
        <w:rPr>
          <w:rFonts w:ascii="Times New Roman" w:hAnsi="Times New Roman" w:cs="Times New Roman"/>
        </w:rPr>
        <w:t>lace in society and to reach their potential</w:t>
      </w:r>
    </w:p>
    <w:p w14:paraId="50EF9EAF" w14:textId="69DEBCC0" w:rsidR="00842F4F" w:rsidRPr="001A01C6" w:rsidRDefault="00842F4F" w:rsidP="001A01C6">
      <w:pPr>
        <w:jc w:val="both"/>
        <w:rPr>
          <w:rFonts w:ascii="Times New Roman" w:hAnsi="Times New Roman" w:cs="Times New Roman"/>
        </w:rPr>
      </w:pPr>
      <w:r w:rsidRPr="001A01C6">
        <w:rPr>
          <w:rFonts w:ascii="Times New Roman" w:hAnsi="Times New Roman" w:cs="Times New Roman"/>
        </w:rPr>
        <w:tab/>
      </w:r>
      <w:r w:rsidRPr="001A01C6">
        <w:rPr>
          <w:rFonts w:ascii="Times New Roman" w:hAnsi="Times New Roman" w:cs="Times New Roman"/>
        </w:rPr>
        <w:tab/>
        <w:t>(Learning and Skills improvement Service, 2012, p.4).</w:t>
      </w:r>
    </w:p>
    <w:p w14:paraId="20FC0285" w14:textId="7EF969F3" w:rsidR="00DC03F9" w:rsidRPr="001A01C6" w:rsidRDefault="00DC03F9" w:rsidP="001A01C6">
      <w:pPr>
        <w:jc w:val="both"/>
        <w:rPr>
          <w:rFonts w:ascii="Times New Roman" w:hAnsi="Times New Roman" w:cs="Times New Roman"/>
        </w:rPr>
      </w:pPr>
    </w:p>
    <w:p w14:paraId="0DFB20B6" w14:textId="77777777" w:rsidR="00DC03F9" w:rsidRPr="001A01C6" w:rsidRDefault="00DC03F9" w:rsidP="001A01C6">
      <w:pPr>
        <w:spacing w:line="480" w:lineRule="auto"/>
        <w:jc w:val="both"/>
        <w:rPr>
          <w:rFonts w:ascii="Times New Roman" w:hAnsi="Times New Roman" w:cs="Times New Roman"/>
        </w:rPr>
      </w:pPr>
    </w:p>
    <w:p w14:paraId="651703B1" w14:textId="2272288F" w:rsidR="00EA2CD5" w:rsidRDefault="6E0C3F4C" w:rsidP="001A01C6">
      <w:pPr>
        <w:spacing w:line="480" w:lineRule="auto"/>
        <w:jc w:val="both"/>
        <w:rPr>
          <w:rFonts w:ascii="Times New Roman" w:hAnsi="Times New Roman" w:cs="Times New Roman"/>
        </w:rPr>
      </w:pPr>
      <w:r w:rsidRPr="6E0C3F4C">
        <w:rPr>
          <w:rFonts w:ascii="Times New Roman" w:hAnsi="Times New Roman" w:cs="Times New Roman"/>
        </w:rPr>
        <w:lastRenderedPageBreak/>
        <w:t>Ingram and Harris (2001) suggest that facilitating and supporting young people’s journeys through dependence to interdependence is key to providing good youth work. All youth work should be underpinned by the five pillars of youth work which are</w:t>
      </w:r>
      <w:r w:rsidR="00AB3829">
        <w:rPr>
          <w:rFonts w:ascii="Times New Roman" w:hAnsi="Times New Roman" w:cs="Times New Roman"/>
        </w:rPr>
        <w:t>: e</w:t>
      </w:r>
      <w:r w:rsidRPr="6E0C3F4C">
        <w:rPr>
          <w:rFonts w:ascii="Times New Roman" w:hAnsi="Times New Roman" w:cs="Times New Roman"/>
        </w:rPr>
        <w:t>ducative, expressive, participative, inclusive and empowering (Youth Work in Wales Review Group, 2018).</w:t>
      </w:r>
    </w:p>
    <w:p w14:paraId="7CBA68F4" w14:textId="2A2F1060" w:rsidR="00A828A7" w:rsidRPr="001A01C6" w:rsidRDefault="6E0C3F4C" w:rsidP="001A01C6">
      <w:pPr>
        <w:spacing w:line="480" w:lineRule="auto"/>
        <w:jc w:val="both"/>
        <w:rPr>
          <w:rFonts w:ascii="Times New Roman" w:hAnsi="Times New Roman" w:cs="Times New Roman"/>
          <w:color w:val="000000" w:themeColor="text1"/>
        </w:rPr>
      </w:pPr>
      <w:r w:rsidRPr="6E0C3F4C">
        <w:rPr>
          <w:rFonts w:ascii="Times New Roman" w:hAnsi="Times New Roman" w:cs="Times New Roman"/>
        </w:rPr>
        <w:t xml:space="preserve">There are numerous forms of youth work, for example; </w:t>
      </w:r>
      <w:r w:rsidRPr="6E0C3F4C">
        <w:rPr>
          <w:rFonts w:ascii="Times New Roman" w:hAnsi="Times New Roman" w:cs="Times New Roman"/>
          <w:color w:val="000000" w:themeColor="text1"/>
        </w:rPr>
        <w:t>faith-based youth work, detached youth work, youth clubs, youth centres and school-based youth work (Factor, Chauhan and Pitts, 2001). However according to Wise and Harrison (2008), youth work should happen wherever the young people are, even if in a different location each young person should receive the same service.</w:t>
      </w:r>
    </w:p>
    <w:p w14:paraId="6D08D862" w14:textId="77777777" w:rsidR="00A828A7" w:rsidRPr="001A01C6" w:rsidRDefault="00A828A7" w:rsidP="001A01C6">
      <w:pPr>
        <w:spacing w:line="480" w:lineRule="auto"/>
        <w:jc w:val="both"/>
        <w:rPr>
          <w:rFonts w:ascii="Times New Roman" w:hAnsi="Times New Roman" w:cs="Times New Roman"/>
          <w:color w:val="000000" w:themeColor="text1"/>
        </w:rPr>
      </w:pPr>
    </w:p>
    <w:p w14:paraId="494CD20C" w14:textId="05907B1B" w:rsidR="00A158CD" w:rsidRPr="001A01C6" w:rsidRDefault="001A05D0" w:rsidP="001A01C6">
      <w:pPr>
        <w:spacing w:line="480" w:lineRule="auto"/>
        <w:jc w:val="both"/>
        <w:rPr>
          <w:rFonts w:ascii="Times New Roman" w:hAnsi="Times New Roman" w:cs="Times New Roman"/>
          <w:color w:val="000000" w:themeColor="text1"/>
        </w:rPr>
      </w:pPr>
      <w:r w:rsidRPr="001A01C6">
        <w:rPr>
          <w:rFonts w:ascii="Times New Roman" w:hAnsi="Times New Roman" w:cs="Times New Roman"/>
          <w:color w:val="000000" w:themeColor="text1"/>
        </w:rPr>
        <w:t xml:space="preserve">There is no denying the world has changed considerably in the last </w:t>
      </w:r>
      <w:r w:rsidR="00A828A7" w:rsidRPr="001A01C6">
        <w:rPr>
          <w:rFonts w:ascii="Times New Roman" w:hAnsi="Times New Roman" w:cs="Times New Roman"/>
          <w:color w:val="000000" w:themeColor="text1"/>
        </w:rPr>
        <w:t>twenty</w:t>
      </w:r>
      <w:r w:rsidRPr="001A01C6">
        <w:rPr>
          <w:rFonts w:ascii="Times New Roman" w:hAnsi="Times New Roman" w:cs="Times New Roman"/>
          <w:color w:val="000000" w:themeColor="text1"/>
        </w:rPr>
        <w:t xml:space="preserve"> years</w:t>
      </w:r>
      <w:r w:rsidR="0048797E" w:rsidRPr="001A01C6">
        <w:rPr>
          <w:rFonts w:ascii="Times New Roman" w:hAnsi="Times New Roman" w:cs="Times New Roman"/>
          <w:color w:val="000000" w:themeColor="text1"/>
        </w:rPr>
        <w:t xml:space="preserve"> with </w:t>
      </w:r>
      <w:r w:rsidR="00146244" w:rsidRPr="001A01C6">
        <w:rPr>
          <w:rFonts w:ascii="Times New Roman" w:hAnsi="Times New Roman" w:cs="Times New Roman"/>
          <w:color w:val="000000" w:themeColor="text1"/>
        </w:rPr>
        <w:t>how fast technology has advanced</w:t>
      </w:r>
      <w:r w:rsidR="003D1589">
        <w:rPr>
          <w:rFonts w:ascii="Times New Roman" w:hAnsi="Times New Roman" w:cs="Times New Roman"/>
          <w:color w:val="000000" w:themeColor="text1"/>
        </w:rPr>
        <w:t xml:space="preserve"> to t</w:t>
      </w:r>
      <w:r w:rsidR="00A158CD" w:rsidRPr="001A01C6">
        <w:rPr>
          <w:rFonts w:ascii="Times New Roman" w:eastAsia="Times New Roman" w:hAnsi="Times New Roman" w:cs="Times New Roman"/>
          <w:color w:val="000000" w:themeColor="text1"/>
          <w:lang w:eastAsia="en-GB"/>
        </w:rPr>
        <w:t xml:space="preserve">he global population </w:t>
      </w:r>
      <w:r w:rsidR="003D1589">
        <w:rPr>
          <w:rFonts w:ascii="Times New Roman" w:eastAsia="Times New Roman" w:hAnsi="Times New Roman" w:cs="Times New Roman"/>
          <w:color w:val="000000" w:themeColor="text1"/>
          <w:lang w:eastAsia="en-GB"/>
        </w:rPr>
        <w:t>increasing</w:t>
      </w:r>
      <w:r w:rsidR="00A158CD" w:rsidRPr="001A01C6">
        <w:rPr>
          <w:rFonts w:ascii="Times New Roman" w:eastAsia="Times New Roman" w:hAnsi="Times New Roman" w:cs="Times New Roman"/>
          <w:color w:val="000000" w:themeColor="text1"/>
          <w:lang w:eastAsia="en-GB"/>
        </w:rPr>
        <w:t xml:space="preserve"> from 5.6 billion to an estimated 7.6 billion</w:t>
      </w:r>
      <w:r w:rsidR="008676D8">
        <w:rPr>
          <w:rFonts w:ascii="Times New Roman" w:eastAsia="Times New Roman" w:hAnsi="Times New Roman" w:cs="Times New Roman"/>
          <w:color w:val="000000" w:themeColor="text1"/>
          <w:lang w:eastAsia="en-GB"/>
        </w:rPr>
        <w:t>.</w:t>
      </w:r>
      <w:r w:rsidR="00A158CD" w:rsidRPr="001A01C6">
        <w:rPr>
          <w:rFonts w:ascii="Times New Roman" w:eastAsia="Times New Roman" w:hAnsi="Times New Roman" w:cs="Times New Roman"/>
          <w:color w:val="000000" w:themeColor="text1"/>
          <w:lang w:eastAsia="en-GB"/>
        </w:rPr>
        <w:t xml:space="preserve"> </w:t>
      </w:r>
      <w:r w:rsidR="008676D8">
        <w:rPr>
          <w:rFonts w:ascii="Times New Roman" w:eastAsia="Times New Roman" w:hAnsi="Times New Roman" w:cs="Times New Roman"/>
          <w:color w:val="000000" w:themeColor="text1"/>
          <w:lang w:eastAsia="en-GB"/>
        </w:rPr>
        <w:t>Th</w:t>
      </w:r>
      <w:r w:rsidR="00A158CD" w:rsidRPr="001A01C6">
        <w:rPr>
          <w:rFonts w:ascii="Times New Roman" w:eastAsia="Times New Roman" w:hAnsi="Times New Roman" w:cs="Times New Roman"/>
          <w:color w:val="000000" w:themeColor="text1"/>
          <w:lang w:eastAsia="en-GB"/>
        </w:rPr>
        <w:t xml:space="preserve">ere has also been a huge increase </w:t>
      </w:r>
      <w:r w:rsidR="00012A58" w:rsidRPr="001A01C6">
        <w:rPr>
          <w:rFonts w:ascii="Times New Roman" w:eastAsia="Times New Roman" w:hAnsi="Times New Roman" w:cs="Times New Roman"/>
          <w:color w:val="000000" w:themeColor="text1"/>
          <w:lang w:eastAsia="en-GB"/>
        </w:rPr>
        <w:t>in</w:t>
      </w:r>
      <w:r w:rsidR="00A158CD" w:rsidRPr="001A01C6">
        <w:rPr>
          <w:rFonts w:ascii="Times New Roman" w:eastAsia="Times New Roman" w:hAnsi="Times New Roman" w:cs="Times New Roman"/>
          <w:color w:val="000000" w:themeColor="text1"/>
          <w:lang w:eastAsia="en-GB"/>
        </w:rPr>
        <w:t xml:space="preserve"> families leaving rural town</w:t>
      </w:r>
      <w:r w:rsidR="003D1589">
        <w:rPr>
          <w:rFonts w:ascii="Times New Roman" w:eastAsia="Times New Roman" w:hAnsi="Times New Roman" w:cs="Times New Roman"/>
          <w:color w:val="000000" w:themeColor="text1"/>
          <w:lang w:eastAsia="en-GB"/>
        </w:rPr>
        <w:t xml:space="preserve">s </w:t>
      </w:r>
      <w:r w:rsidR="00A158CD" w:rsidRPr="001A01C6">
        <w:rPr>
          <w:rFonts w:ascii="Times New Roman" w:eastAsia="Times New Roman" w:hAnsi="Times New Roman" w:cs="Times New Roman"/>
          <w:color w:val="000000" w:themeColor="text1"/>
          <w:lang w:eastAsia="en-GB"/>
        </w:rPr>
        <w:t>to live in cities</w:t>
      </w:r>
      <w:r w:rsidR="00146244" w:rsidRPr="001A01C6">
        <w:rPr>
          <w:rFonts w:ascii="Times New Roman" w:eastAsia="Times New Roman" w:hAnsi="Times New Roman" w:cs="Times New Roman"/>
          <w:color w:val="000000" w:themeColor="text1"/>
          <w:lang w:eastAsia="en-GB"/>
        </w:rPr>
        <w:t xml:space="preserve"> which has made it </w:t>
      </w:r>
      <w:r w:rsidR="00012A58" w:rsidRPr="001A01C6">
        <w:rPr>
          <w:rFonts w:ascii="Times New Roman" w:eastAsia="Times New Roman" w:hAnsi="Times New Roman" w:cs="Times New Roman"/>
          <w:color w:val="000000" w:themeColor="text1"/>
          <w:lang w:eastAsia="en-GB"/>
        </w:rPr>
        <w:t>increasingly</w:t>
      </w:r>
      <w:r w:rsidR="00146244" w:rsidRPr="001A01C6">
        <w:rPr>
          <w:rFonts w:ascii="Times New Roman" w:eastAsia="Times New Roman" w:hAnsi="Times New Roman" w:cs="Times New Roman"/>
          <w:color w:val="000000" w:themeColor="text1"/>
          <w:lang w:eastAsia="en-GB"/>
        </w:rPr>
        <w:t xml:space="preserve"> </w:t>
      </w:r>
      <w:r w:rsidR="00012A58" w:rsidRPr="001A01C6">
        <w:rPr>
          <w:rFonts w:ascii="Times New Roman" w:eastAsia="Times New Roman" w:hAnsi="Times New Roman" w:cs="Times New Roman"/>
          <w:color w:val="000000" w:themeColor="text1"/>
          <w:lang w:eastAsia="en-GB"/>
        </w:rPr>
        <w:t>difficult</w:t>
      </w:r>
      <w:r w:rsidR="00146244" w:rsidRPr="001A01C6">
        <w:rPr>
          <w:rFonts w:ascii="Times New Roman" w:eastAsia="Times New Roman" w:hAnsi="Times New Roman" w:cs="Times New Roman"/>
          <w:color w:val="000000" w:themeColor="text1"/>
          <w:lang w:eastAsia="en-GB"/>
        </w:rPr>
        <w:t xml:space="preserve"> for young people</w:t>
      </w:r>
      <w:r w:rsidR="00924939">
        <w:rPr>
          <w:rFonts w:ascii="Times New Roman" w:eastAsia="Times New Roman" w:hAnsi="Times New Roman" w:cs="Times New Roman"/>
          <w:color w:val="000000" w:themeColor="text1"/>
          <w:lang w:eastAsia="en-GB"/>
        </w:rPr>
        <w:t xml:space="preserve"> who are</w:t>
      </w:r>
      <w:r w:rsidR="00146244" w:rsidRPr="001A01C6">
        <w:rPr>
          <w:rFonts w:ascii="Times New Roman" w:eastAsia="Times New Roman" w:hAnsi="Times New Roman" w:cs="Times New Roman"/>
          <w:color w:val="000000" w:themeColor="text1"/>
          <w:lang w:eastAsia="en-GB"/>
        </w:rPr>
        <w:t xml:space="preserve"> trying to gain employment</w:t>
      </w:r>
      <w:r w:rsidR="008676D8">
        <w:rPr>
          <w:rFonts w:ascii="Times New Roman" w:eastAsia="Times New Roman" w:hAnsi="Times New Roman" w:cs="Times New Roman"/>
          <w:color w:val="000000" w:themeColor="text1"/>
          <w:lang w:eastAsia="en-GB"/>
        </w:rPr>
        <w:t xml:space="preserve">, </w:t>
      </w:r>
      <w:r w:rsidR="00146244" w:rsidRPr="001A01C6">
        <w:rPr>
          <w:rFonts w:ascii="Times New Roman" w:eastAsia="Times New Roman" w:hAnsi="Times New Roman" w:cs="Times New Roman"/>
          <w:color w:val="000000" w:themeColor="text1"/>
          <w:lang w:eastAsia="en-GB"/>
        </w:rPr>
        <w:t>w</w:t>
      </w:r>
      <w:r w:rsidR="00012A58" w:rsidRPr="001A01C6">
        <w:rPr>
          <w:rFonts w:ascii="Times New Roman" w:eastAsia="Times New Roman" w:hAnsi="Times New Roman" w:cs="Times New Roman"/>
          <w:color w:val="000000" w:themeColor="text1"/>
          <w:lang w:eastAsia="en-GB"/>
        </w:rPr>
        <w:t>ith on av</w:t>
      </w:r>
      <w:r w:rsidR="008676D8">
        <w:rPr>
          <w:rFonts w:ascii="Times New Roman" w:eastAsia="Times New Roman" w:hAnsi="Times New Roman" w:cs="Times New Roman"/>
          <w:color w:val="000000" w:themeColor="text1"/>
          <w:lang w:eastAsia="en-GB"/>
        </w:rPr>
        <w:t>erage</w:t>
      </w:r>
      <w:r w:rsidR="00924939">
        <w:rPr>
          <w:rFonts w:ascii="Times New Roman" w:eastAsia="Times New Roman" w:hAnsi="Times New Roman" w:cs="Times New Roman"/>
          <w:color w:val="000000" w:themeColor="text1"/>
          <w:lang w:eastAsia="en-GB"/>
        </w:rPr>
        <w:t xml:space="preserve"> of</w:t>
      </w:r>
      <w:r w:rsidR="00146244" w:rsidRPr="001A01C6">
        <w:rPr>
          <w:rFonts w:ascii="Times New Roman" w:eastAsia="Times New Roman" w:hAnsi="Times New Roman" w:cs="Times New Roman"/>
          <w:color w:val="000000" w:themeColor="text1"/>
          <w:lang w:eastAsia="en-GB"/>
        </w:rPr>
        <w:t xml:space="preserve"> up</w:t>
      </w:r>
      <w:r w:rsidR="00012A58" w:rsidRPr="001A01C6">
        <w:rPr>
          <w:rFonts w:ascii="Times New Roman" w:eastAsia="Times New Roman" w:hAnsi="Times New Roman" w:cs="Times New Roman"/>
          <w:color w:val="000000" w:themeColor="text1"/>
          <w:lang w:eastAsia="en-GB"/>
        </w:rPr>
        <w:t xml:space="preserve"> </w:t>
      </w:r>
      <w:r w:rsidR="00146244" w:rsidRPr="001A01C6">
        <w:rPr>
          <w:rFonts w:ascii="Times New Roman" w:eastAsia="Times New Roman" w:hAnsi="Times New Roman" w:cs="Times New Roman"/>
          <w:color w:val="000000" w:themeColor="text1"/>
          <w:lang w:eastAsia="en-GB"/>
        </w:rPr>
        <w:t xml:space="preserve">to </w:t>
      </w:r>
      <w:r w:rsidR="00012A58" w:rsidRPr="001A01C6">
        <w:rPr>
          <w:rFonts w:ascii="Times New Roman" w:eastAsia="Times New Roman" w:hAnsi="Times New Roman" w:cs="Times New Roman"/>
          <w:color w:val="000000" w:themeColor="text1"/>
          <w:lang w:eastAsia="en-GB"/>
        </w:rPr>
        <w:t xml:space="preserve">eighty people applying per job vacancy in </w:t>
      </w:r>
      <w:r w:rsidR="005710B8">
        <w:rPr>
          <w:rFonts w:ascii="Times New Roman" w:eastAsia="Times New Roman" w:hAnsi="Times New Roman" w:cs="Times New Roman"/>
          <w:color w:val="000000" w:themeColor="text1"/>
          <w:lang w:eastAsia="en-GB"/>
        </w:rPr>
        <w:t xml:space="preserve">major </w:t>
      </w:r>
      <w:r w:rsidR="00012A58" w:rsidRPr="001A01C6">
        <w:rPr>
          <w:rFonts w:ascii="Times New Roman" w:eastAsia="Times New Roman" w:hAnsi="Times New Roman" w:cs="Times New Roman"/>
          <w:color w:val="000000" w:themeColor="text1"/>
          <w:lang w:eastAsia="en-GB"/>
        </w:rPr>
        <w:t xml:space="preserve">cities </w:t>
      </w:r>
      <w:r w:rsidR="00A158CD" w:rsidRPr="001A01C6">
        <w:rPr>
          <w:rFonts w:ascii="Times New Roman" w:eastAsia="Times New Roman" w:hAnsi="Times New Roman" w:cs="Times New Roman"/>
          <w:color w:val="000000" w:themeColor="text1"/>
          <w:lang w:eastAsia="en-GB"/>
        </w:rPr>
        <w:t xml:space="preserve"> (Chapman, 2019).</w:t>
      </w:r>
      <w:r w:rsidR="00146244" w:rsidRPr="001A01C6">
        <w:rPr>
          <w:rFonts w:ascii="Times New Roman" w:eastAsia="Times New Roman" w:hAnsi="Times New Roman" w:cs="Times New Roman"/>
          <w:color w:val="000000" w:themeColor="text1"/>
          <w:lang w:eastAsia="en-GB"/>
        </w:rPr>
        <w:t xml:space="preserve"> </w:t>
      </w:r>
    </w:p>
    <w:p w14:paraId="0CBC3958" w14:textId="77777777" w:rsidR="00A158CD" w:rsidRPr="001A01C6" w:rsidRDefault="00A158CD" w:rsidP="001A01C6">
      <w:pPr>
        <w:spacing w:line="480" w:lineRule="auto"/>
        <w:jc w:val="both"/>
        <w:rPr>
          <w:rFonts w:ascii="Times New Roman" w:eastAsia="Times New Roman" w:hAnsi="Times New Roman" w:cs="Times New Roman"/>
          <w:color w:val="000000" w:themeColor="text1"/>
          <w:lang w:eastAsia="en-GB"/>
        </w:rPr>
      </w:pPr>
    </w:p>
    <w:p w14:paraId="1F3F6A3D" w14:textId="479DA49C" w:rsidR="00165C9E" w:rsidRPr="001A01C6" w:rsidRDefault="6E0C3F4C" w:rsidP="001A01C6">
      <w:pPr>
        <w:spacing w:line="480" w:lineRule="auto"/>
        <w:jc w:val="both"/>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Poverty; According to Turn2us (2018) the number of people living in poverty in the United Kingdom has reached an all-time high of 14.2 million people, 4.5 million of them being children and young people. The poorest of families in the United Kingdom have fallen deep into poverty in the last eight years leaving parents having to skip meals just to be able to afford to feed their children (Turn2us, 2018).   Mackle suggest</w:t>
      </w:r>
      <w:r w:rsidR="00AB3829">
        <w:rPr>
          <w:rFonts w:ascii="Times New Roman" w:eastAsia="Times New Roman" w:hAnsi="Times New Roman" w:cs="Times New Roman"/>
          <w:color w:val="000000" w:themeColor="text1"/>
          <w:lang w:eastAsia="en-GB"/>
        </w:rPr>
        <w:t xml:space="preserve">s </w:t>
      </w:r>
      <w:r w:rsidRPr="6E0C3F4C">
        <w:rPr>
          <w:rFonts w:ascii="Times New Roman" w:eastAsia="Times New Roman" w:hAnsi="Times New Roman" w:cs="Times New Roman"/>
          <w:color w:val="000000" w:themeColor="text1"/>
          <w:lang w:eastAsia="en-GB"/>
        </w:rPr>
        <w:t xml:space="preserve">young people living in poverty have far more “Risk” involved in navigating the pathways to </w:t>
      </w:r>
      <w:r w:rsidRPr="6E0C3F4C">
        <w:rPr>
          <w:rFonts w:ascii="Times New Roman" w:hAnsi="Times New Roman" w:cs="Times New Roman"/>
        </w:rPr>
        <w:t>interdependence</w:t>
      </w:r>
      <w:r w:rsidRPr="6E0C3F4C">
        <w:rPr>
          <w:rFonts w:ascii="Times New Roman" w:eastAsia="Times New Roman" w:hAnsi="Times New Roman" w:cs="Times New Roman"/>
          <w:color w:val="000000" w:themeColor="text1"/>
          <w:lang w:eastAsia="en-GB"/>
        </w:rPr>
        <w:t xml:space="preserve">’ (Mackle, 2019). </w:t>
      </w:r>
    </w:p>
    <w:p w14:paraId="45A0A439" w14:textId="3DF06F0A" w:rsidR="00C82330" w:rsidRPr="001A01C6"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lastRenderedPageBreak/>
        <w:t>Family: The family structure has changed dramatically with blended families becoming as common as nuclear families</w:t>
      </w:r>
      <w:r w:rsidR="00AB3829">
        <w:rPr>
          <w:rFonts w:ascii="Times New Roman" w:eastAsia="Times New Roman" w:hAnsi="Times New Roman" w:cs="Times New Roman"/>
          <w:color w:val="000000" w:themeColor="text1"/>
          <w:lang w:eastAsia="en-GB"/>
        </w:rPr>
        <w:t>. F</w:t>
      </w:r>
      <w:r w:rsidRPr="6E0C3F4C">
        <w:rPr>
          <w:rFonts w:ascii="Times New Roman" w:eastAsia="Times New Roman" w:hAnsi="Times New Roman" w:cs="Times New Roman"/>
          <w:color w:val="000000" w:themeColor="text1"/>
          <w:lang w:eastAsia="en-GB"/>
        </w:rPr>
        <w:t>urthermore, a quarter of families in the United Kingdom are now single parent families (Eitzen, Wells and Zinn, 2015).</w:t>
      </w:r>
    </w:p>
    <w:p w14:paraId="0A1C6113" w14:textId="091FA150" w:rsidR="0082073C" w:rsidRPr="001A01C6"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 xml:space="preserve">Twenty years ago, 44% of adults in the United Kingdom had access to a mobile phone, statistics for 2019 show this has dramatically increased to a massive 96% with the average person spending two hours and thirty-four minutes a day on social media (O’ </w:t>
      </w:r>
      <w:proofErr w:type="spellStart"/>
      <w:r w:rsidRPr="6E0C3F4C">
        <w:rPr>
          <w:rFonts w:ascii="Times New Roman" w:eastAsia="Times New Roman" w:hAnsi="Times New Roman" w:cs="Times New Roman"/>
          <w:color w:val="000000" w:themeColor="text1"/>
          <w:lang w:eastAsia="en-GB"/>
        </w:rPr>
        <w:t>Dea</w:t>
      </w:r>
      <w:proofErr w:type="spellEnd"/>
      <w:r w:rsidRPr="6E0C3F4C">
        <w:rPr>
          <w:rFonts w:ascii="Times New Roman" w:eastAsia="Times New Roman" w:hAnsi="Times New Roman" w:cs="Times New Roman"/>
          <w:color w:val="000000" w:themeColor="text1"/>
          <w:lang w:eastAsia="en-GB"/>
        </w:rPr>
        <w:t xml:space="preserve">, 2020).  A massive 80% of young people have access to social media daily with 69% of eleven-fifteen-year olds now using Facebook, 66% of young people now having Instagram accounts and 68% having Snapchat accounts (Johnson, 2020). </w:t>
      </w:r>
    </w:p>
    <w:p w14:paraId="572E3BEF" w14:textId="062B7040" w:rsidR="00AA60DD" w:rsidRPr="001A01C6" w:rsidRDefault="6E0C3F4C" w:rsidP="6E0C3F4C">
      <w:pPr>
        <w:spacing w:before="480" w:after="100" w:afterAutospacing="1" w:line="480" w:lineRule="auto"/>
        <w:jc w:val="both"/>
        <w:outlineLvl w:val="2"/>
        <w:rPr>
          <w:rFonts w:ascii="Times New Roman" w:hAnsi="Times New Roman" w:cs="Times New Roman"/>
        </w:rPr>
      </w:pPr>
      <w:r w:rsidRPr="6E0C3F4C">
        <w:rPr>
          <w:rFonts w:ascii="Times New Roman" w:eastAsia="Times New Roman" w:hAnsi="Times New Roman" w:cs="Times New Roman"/>
          <w:color w:val="000000" w:themeColor="text1"/>
          <w:lang w:eastAsia="en-GB"/>
        </w:rPr>
        <w:t xml:space="preserve">This has led to a huge increase in cyber bulling with 72% of young people having been affected or </w:t>
      </w:r>
      <w:r w:rsidR="00AB3829">
        <w:rPr>
          <w:rFonts w:ascii="Times New Roman" w:eastAsia="Times New Roman" w:hAnsi="Times New Roman" w:cs="Times New Roman"/>
          <w:color w:val="000000" w:themeColor="text1"/>
          <w:lang w:eastAsia="en-GB"/>
        </w:rPr>
        <w:t xml:space="preserve">having </w:t>
      </w:r>
      <w:r w:rsidRPr="6E0C3F4C">
        <w:rPr>
          <w:rFonts w:ascii="Times New Roman" w:eastAsia="Times New Roman" w:hAnsi="Times New Roman" w:cs="Times New Roman"/>
          <w:color w:val="000000" w:themeColor="text1"/>
          <w:lang w:eastAsia="en-GB"/>
        </w:rPr>
        <w:t>viewed cyberbullying online in the last two years (Statista Research Department, 2019).  There has also been a rise in the number of thirteen-eighteen-year olds being asked to send sexual images online to 60% in 2019 (Statista Research Department, 2019).</w:t>
      </w:r>
      <w:r w:rsidRPr="6E0C3F4C">
        <w:rPr>
          <w:rFonts w:ascii="Times New Roman" w:hAnsi="Times New Roman" w:cs="Times New Roman"/>
        </w:rPr>
        <w:t xml:space="preserve"> </w:t>
      </w:r>
    </w:p>
    <w:p w14:paraId="239209A0" w14:textId="58C3139E" w:rsidR="001A01C6" w:rsidRPr="001A01C6"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 xml:space="preserve">These changes in contemporary society along with issues such as body image, unemployment, benefit cuts and substance misuse have played </w:t>
      </w:r>
      <w:r w:rsidR="00AB3829">
        <w:rPr>
          <w:rFonts w:ascii="Times New Roman" w:eastAsia="Times New Roman" w:hAnsi="Times New Roman" w:cs="Times New Roman"/>
          <w:color w:val="000000" w:themeColor="text1"/>
          <w:lang w:eastAsia="en-GB"/>
        </w:rPr>
        <w:t>a significant part</w:t>
      </w:r>
      <w:r w:rsidRPr="6E0C3F4C">
        <w:rPr>
          <w:rFonts w:ascii="Times New Roman" w:eastAsia="Times New Roman" w:hAnsi="Times New Roman" w:cs="Times New Roman"/>
          <w:color w:val="000000" w:themeColor="text1"/>
          <w:lang w:eastAsia="en-GB"/>
        </w:rPr>
        <w:t xml:space="preserve"> </w:t>
      </w:r>
      <w:r w:rsidR="00AB3829">
        <w:rPr>
          <w:rFonts w:ascii="Times New Roman" w:eastAsia="Times New Roman" w:hAnsi="Times New Roman" w:cs="Times New Roman"/>
          <w:color w:val="000000" w:themeColor="text1"/>
          <w:lang w:eastAsia="en-GB"/>
        </w:rPr>
        <w:t>i</w:t>
      </w:r>
      <w:r w:rsidRPr="6E0C3F4C">
        <w:rPr>
          <w:rFonts w:ascii="Times New Roman" w:eastAsia="Times New Roman" w:hAnsi="Times New Roman" w:cs="Times New Roman"/>
          <w:color w:val="000000" w:themeColor="text1"/>
          <w:lang w:eastAsia="en-GB"/>
        </w:rPr>
        <w:t>n the escalation of mental illness in the United Kingdom, with a quarter of adults now suffering with some kind of mental illness (Dashiff, Dimicco, Myers, Sheppard, 2009).</w:t>
      </w:r>
    </w:p>
    <w:p w14:paraId="02D35C40" w14:textId="34877CFF" w:rsidR="009841B7" w:rsidRDefault="6E0C3F4C" w:rsidP="6E0C3F4C">
      <w:pPr>
        <w:spacing w:before="480" w:after="100" w:afterAutospacing="1" w:line="480" w:lineRule="auto"/>
        <w:jc w:val="both"/>
        <w:outlineLvl w:val="2"/>
        <w:rPr>
          <w:rFonts w:ascii="Times New Roman" w:hAnsi="Times New Roman" w:cs="Times New Roman"/>
        </w:rPr>
      </w:pPr>
      <w:r w:rsidRPr="6E0C3F4C">
        <w:rPr>
          <w:rFonts w:ascii="Times New Roman" w:hAnsi="Times New Roman" w:cs="Times New Roman"/>
        </w:rPr>
        <w:t xml:space="preserve">Stress hormones can have a negative </w:t>
      </w:r>
      <w:r w:rsidR="00AB3829">
        <w:rPr>
          <w:rFonts w:ascii="Times New Roman" w:hAnsi="Times New Roman" w:cs="Times New Roman"/>
        </w:rPr>
        <w:t>e</w:t>
      </w:r>
      <w:r w:rsidRPr="6E0C3F4C">
        <w:rPr>
          <w:rFonts w:ascii="Times New Roman" w:hAnsi="Times New Roman" w:cs="Times New Roman"/>
        </w:rPr>
        <w:t xml:space="preserve">ffect </w:t>
      </w:r>
      <w:r w:rsidR="00AB3829">
        <w:rPr>
          <w:rFonts w:ascii="Times New Roman" w:hAnsi="Times New Roman" w:cs="Times New Roman"/>
        </w:rPr>
        <w:t xml:space="preserve">on </w:t>
      </w:r>
      <w:r w:rsidRPr="6E0C3F4C">
        <w:rPr>
          <w:rFonts w:ascii="Times New Roman" w:hAnsi="Times New Roman" w:cs="Times New Roman"/>
        </w:rPr>
        <w:t xml:space="preserve">a young person’s brain development, which can affect their mental wellbeing which is shown in the vast increase of young people suffering with mental health </w:t>
      </w:r>
      <w:r w:rsidRPr="6E0C3F4C">
        <w:rPr>
          <w:rFonts w:ascii="Times New Roman" w:eastAsia="Times New Roman" w:hAnsi="Times New Roman" w:cs="Times New Roman"/>
          <w:color w:val="000000" w:themeColor="text1"/>
          <w:lang w:eastAsia="en-GB"/>
        </w:rPr>
        <w:t>(Dashiff, Dimicco, Myers, Sheppard, 2009).</w:t>
      </w:r>
      <w:r w:rsidRPr="6E0C3F4C">
        <w:rPr>
          <w:rFonts w:ascii="Times New Roman" w:hAnsi="Times New Roman" w:cs="Times New Roman"/>
        </w:rPr>
        <w:t xml:space="preserve"> Additional </w:t>
      </w:r>
      <w:r w:rsidRPr="6E0C3F4C">
        <w:rPr>
          <w:rFonts w:ascii="Times New Roman" w:eastAsia="Times New Roman" w:hAnsi="Times New Roman" w:cs="Times New Roman"/>
          <w:color w:val="000000" w:themeColor="text1"/>
          <w:lang w:eastAsia="en-GB"/>
        </w:rPr>
        <w:t>changes in contemporary society can increase pressure felt by young people, adding to pressures already experienced during adolescen</w:t>
      </w:r>
      <w:r w:rsidR="00AB3829">
        <w:rPr>
          <w:rFonts w:ascii="Times New Roman" w:eastAsia="Times New Roman" w:hAnsi="Times New Roman" w:cs="Times New Roman"/>
          <w:color w:val="000000" w:themeColor="text1"/>
          <w:lang w:eastAsia="en-GB"/>
        </w:rPr>
        <w:t xml:space="preserve">ce. </w:t>
      </w:r>
      <w:r w:rsidRPr="6E0C3F4C">
        <w:rPr>
          <w:rFonts w:ascii="Times New Roman" w:eastAsia="Times New Roman" w:hAnsi="Times New Roman" w:cs="Times New Roman"/>
          <w:color w:val="000000" w:themeColor="text1"/>
          <w:lang w:eastAsia="en-GB"/>
        </w:rPr>
        <w:t xml:space="preserve">Some young people find it hard to cope with these changes, </w:t>
      </w:r>
      <w:r w:rsidRPr="6E0C3F4C">
        <w:rPr>
          <w:rFonts w:ascii="Times New Roman" w:eastAsia="Times New Roman" w:hAnsi="Times New Roman" w:cs="Times New Roman"/>
          <w:color w:val="000000" w:themeColor="text1"/>
          <w:lang w:eastAsia="en-GB"/>
        </w:rPr>
        <w:lastRenderedPageBreak/>
        <w:t>therefore it</w:t>
      </w:r>
      <w:r w:rsidR="00AB3829">
        <w:rPr>
          <w:rFonts w:ascii="Times New Roman" w:eastAsia="Times New Roman" w:hAnsi="Times New Roman" w:cs="Times New Roman"/>
          <w:color w:val="000000" w:themeColor="text1"/>
          <w:lang w:eastAsia="en-GB"/>
        </w:rPr>
        <w:t xml:space="preserve"> is </w:t>
      </w:r>
      <w:r w:rsidRPr="6E0C3F4C">
        <w:rPr>
          <w:rFonts w:ascii="Times New Roman" w:eastAsia="Times New Roman" w:hAnsi="Times New Roman" w:cs="Times New Roman"/>
          <w:color w:val="000000" w:themeColor="text1"/>
          <w:lang w:eastAsia="en-GB"/>
        </w:rPr>
        <w:t>the youth worker</w:t>
      </w:r>
      <w:r w:rsidR="00AB3829">
        <w:rPr>
          <w:rFonts w:ascii="Times New Roman" w:eastAsia="Times New Roman" w:hAnsi="Times New Roman" w:cs="Times New Roman"/>
          <w:color w:val="000000" w:themeColor="text1"/>
          <w:lang w:eastAsia="en-GB"/>
        </w:rPr>
        <w:t>’</w:t>
      </w:r>
      <w:r w:rsidRPr="6E0C3F4C">
        <w:rPr>
          <w:rFonts w:ascii="Times New Roman" w:eastAsia="Times New Roman" w:hAnsi="Times New Roman" w:cs="Times New Roman"/>
          <w:color w:val="000000" w:themeColor="text1"/>
          <w:lang w:eastAsia="en-GB"/>
        </w:rPr>
        <w:t>s role to keep their work current and adjust their role</w:t>
      </w:r>
      <w:r w:rsidR="00AB3829">
        <w:rPr>
          <w:rFonts w:ascii="Times New Roman" w:eastAsia="Times New Roman" w:hAnsi="Times New Roman" w:cs="Times New Roman"/>
          <w:color w:val="000000" w:themeColor="text1"/>
          <w:lang w:eastAsia="en-GB"/>
        </w:rPr>
        <w:t xml:space="preserve"> in light of </w:t>
      </w:r>
      <w:r w:rsidRPr="6E0C3F4C">
        <w:rPr>
          <w:rFonts w:ascii="Times New Roman" w:eastAsia="Times New Roman" w:hAnsi="Times New Roman" w:cs="Times New Roman"/>
          <w:color w:val="000000" w:themeColor="text1"/>
          <w:lang w:eastAsia="en-GB"/>
        </w:rPr>
        <w:t>changes in society (Ingram &amp; Harris, 2001).</w:t>
      </w:r>
    </w:p>
    <w:p w14:paraId="20E87268" w14:textId="214C24D4" w:rsidR="00181B3E" w:rsidRPr="009841B7" w:rsidRDefault="6E0C3F4C" w:rsidP="6E0C3F4C">
      <w:pPr>
        <w:spacing w:before="480" w:after="100" w:afterAutospacing="1" w:line="480" w:lineRule="auto"/>
        <w:jc w:val="both"/>
        <w:outlineLvl w:val="2"/>
        <w:rPr>
          <w:rFonts w:ascii="Times New Roman" w:hAnsi="Times New Roman" w:cs="Times New Roman"/>
        </w:rPr>
      </w:pPr>
      <w:r w:rsidRPr="6E0C3F4C">
        <w:rPr>
          <w:rFonts w:ascii="Times New Roman" w:eastAsia="Times New Roman" w:hAnsi="Times New Roman" w:cs="Times New Roman"/>
          <w:color w:val="000000" w:themeColor="text1"/>
          <w:lang w:eastAsia="en-GB"/>
        </w:rPr>
        <w:t>It is central when discussing the role of a youth worker to keep in mind that no two youth workers are the same. All youth workers will have their own strengths and weaknesses and their own way to work with young people</w:t>
      </w:r>
      <w:r w:rsidR="00AB3829">
        <w:rPr>
          <w:rFonts w:ascii="Times New Roman" w:eastAsia="Times New Roman" w:hAnsi="Times New Roman" w:cs="Times New Roman"/>
          <w:color w:val="000000" w:themeColor="text1"/>
          <w:lang w:eastAsia="en-GB"/>
        </w:rPr>
        <w:t xml:space="preserve">; </w:t>
      </w:r>
      <w:r w:rsidRPr="6E0C3F4C">
        <w:rPr>
          <w:rFonts w:ascii="Times New Roman" w:eastAsia="Times New Roman" w:hAnsi="Times New Roman" w:cs="Times New Roman"/>
          <w:color w:val="000000" w:themeColor="text1"/>
          <w:lang w:eastAsia="en-GB"/>
        </w:rPr>
        <w:t>all have different individual experiences (Young, 2016). However, all youth workers should underpin their work by the principles, purposes and values of youth work</w:t>
      </w:r>
      <w:r w:rsidRPr="6E0C3F4C">
        <w:rPr>
          <w:rFonts w:ascii="Times New Roman" w:hAnsi="Times New Roman" w:cs="Times New Roman"/>
        </w:rPr>
        <w:t xml:space="preserve"> (Youth Work in Wales Review Group, 2018).</w:t>
      </w:r>
      <w:r w:rsidRPr="6E0C3F4C">
        <w:rPr>
          <w:rFonts w:ascii="Times New Roman" w:eastAsia="Times New Roman" w:hAnsi="Times New Roman" w:cs="Times New Roman"/>
          <w:color w:val="000000" w:themeColor="text1"/>
          <w:lang w:eastAsia="en-GB"/>
        </w:rPr>
        <w:t xml:space="preserve"> and Furthermore, the government and their employees current and most up to date policies and guidelines. </w:t>
      </w:r>
    </w:p>
    <w:p w14:paraId="76D4ECB5" w14:textId="0F5C28BD" w:rsidR="00181B3E" w:rsidRPr="001A01C6"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6E0C3F4C">
        <w:rPr>
          <w:rFonts w:ascii="Times New Roman" w:hAnsi="Times New Roman" w:cs="Times New Roman"/>
        </w:rPr>
        <w:t xml:space="preserve">The National Youth Service Strategy for Wales (2007) states that </w:t>
      </w:r>
      <w:r w:rsidRPr="6E0C3F4C">
        <w:rPr>
          <w:rFonts w:ascii="Times New Roman" w:eastAsia="Times New Roman" w:hAnsi="Times New Roman" w:cs="Times New Roman"/>
          <w:color w:val="000000" w:themeColor="text1"/>
          <w:lang w:eastAsia="en-GB"/>
        </w:rPr>
        <w:t xml:space="preserve">young people should be able to achieve three specific outcomes throughout their participation in youth work, which are ‘active participation’, ‘wider skills development’ and ‘enhanced emotional competence’ </w:t>
      </w:r>
      <w:r w:rsidRPr="6E0C3F4C">
        <w:rPr>
          <w:rFonts w:ascii="Times New Roman" w:hAnsi="Times New Roman" w:cs="Times New Roman"/>
        </w:rPr>
        <w:t>(Welsh Assembly Government, 2007).</w:t>
      </w:r>
      <w:r w:rsidRPr="6E0C3F4C">
        <w:rPr>
          <w:rFonts w:ascii="Times New Roman" w:eastAsia="Times New Roman" w:hAnsi="Times New Roman" w:cs="Times New Roman"/>
          <w:color w:val="000000" w:themeColor="text1"/>
          <w:lang w:eastAsia="en-GB"/>
        </w:rPr>
        <w:t xml:space="preserve">  A youth worker</w:t>
      </w:r>
      <w:r w:rsidR="00AB3829">
        <w:rPr>
          <w:rFonts w:ascii="Times New Roman" w:eastAsia="Times New Roman" w:hAnsi="Times New Roman" w:cs="Times New Roman"/>
          <w:color w:val="000000" w:themeColor="text1"/>
          <w:lang w:eastAsia="en-GB"/>
        </w:rPr>
        <w:t>’</w:t>
      </w:r>
      <w:r w:rsidRPr="6E0C3F4C">
        <w:rPr>
          <w:rFonts w:ascii="Times New Roman" w:eastAsia="Times New Roman" w:hAnsi="Times New Roman" w:cs="Times New Roman"/>
          <w:color w:val="000000" w:themeColor="text1"/>
          <w:lang w:eastAsia="en-GB"/>
        </w:rPr>
        <w:t>s role is to achieve these outcomes while also remembering that young people will usually get involved in youth work to have fun (Sapin,  2013).</w:t>
      </w:r>
    </w:p>
    <w:p w14:paraId="18DA5834" w14:textId="27CF8CD8" w:rsidR="00EB7A3E" w:rsidRPr="001A01C6"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A youth worker has many roles while supporting a young person’s journey through to adolescent years. These roles may be to give support, advise, encourage, motivate, signpost</w:t>
      </w:r>
      <w:r w:rsidR="00AB3829">
        <w:rPr>
          <w:rFonts w:ascii="Times New Roman" w:eastAsia="Times New Roman" w:hAnsi="Times New Roman" w:cs="Times New Roman"/>
          <w:color w:val="000000" w:themeColor="text1"/>
          <w:lang w:eastAsia="en-GB"/>
        </w:rPr>
        <w:t xml:space="preserve"> or </w:t>
      </w:r>
      <w:r w:rsidRPr="6E0C3F4C">
        <w:rPr>
          <w:rFonts w:ascii="Times New Roman" w:eastAsia="Times New Roman" w:hAnsi="Times New Roman" w:cs="Times New Roman"/>
          <w:color w:val="000000" w:themeColor="text1"/>
          <w:lang w:eastAsia="en-GB"/>
        </w:rPr>
        <w:t xml:space="preserve">to educate </w:t>
      </w:r>
      <w:r w:rsidR="00AB3829">
        <w:rPr>
          <w:rFonts w:ascii="Times New Roman" w:eastAsia="Times New Roman" w:hAnsi="Times New Roman" w:cs="Times New Roman"/>
          <w:color w:val="000000" w:themeColor="text1"/>
          <w:lang w:eastAsia="en-GB"/>
        </w:rPr>
        <w:t xml:space="preserve">and </w:t>
      </w:r>
      <w:r w:rsidRPr="6E0C3F4C">
        <w:rPr>
          <w:rFonts w:ascii="Times New Roman" w:eastAsia="Times New Roman" w:hAnsi="Times New Roman" w:cs="Times New Roman"/>
          <w:color w:val="000000" w:themeColor="text1"/>
          <w:lang w:eastAsia="en-GB"/>
        </w:rPr>
        <w:t xml:space="preserve">help a young person in building up their life skills (Writing, 2001).  </w:t>
      </w:r>
    </w:p>
    <w:p w14:paraId="14169F6E" w14:textId="75644050" w:rsidR="003B4933" w:rsidRPr="001A01C6" w:rsidRDefault="000F5134"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001A01C6">
        <w:rPr>
          <w:rFonts w:ascii="Times New Roman" w:eastAsia="Times New Roman" w:hAnsi="Times New Roman" w:cs="Times New Roman"/>
          <w:color w:val="000000" w:themeColor="text1"/>
          <w:lang w:eastAsia="en-GB"/>
        </w:rPr>
        <w:t>For the purpose of this essay t</w:t>
      </w:r>
      <w:r w:rsidR="003B4933" w:rsidRPr="001A01C6">
        <w:rPr>
          <w:rFonts w:ascii="Times New Roman" w:eastAsia="Times New Roman" w:hAnsi="Times New Roman" w:cs="Times New Roman"/>
          <w:color w:val="000000" w:themeColor="text1"/>
          <w:lang w:eastAsia="en-GB"/>
        </w:rPr>
        <w:t xml:space="preserve">he writer will </w:t>
      </w:r>
      <w:r w:rsidRPr="001A01C6">
        <w:rPr>
          <w:rFonts w:ascii="Times New Roman" w:eastAsia="Times New Roman" w:hAnsi="Times New Roman" w:cs="Times New Roman"/>
          <w:color w:val="000000" w:themeColor="text1"/>
          <w:lang w:eastAsia="en-GB"/>
        </w:rPr>
        <w:t xml:space="preserve">discuss a youth worker’s role of being an educator </w:t>
      </w:r>
      <w:r w:rsidR="003870C0" w:rsidRPr="001A01C6">
        <w:rPr>
          <w:rFonts w:ascii="Times New Roman" w:eastAsia="Times New Roman" w:hAnsi="Times New Roman" w:cs="Times New Roman"/>
          <w:color w:val="000000" w:themeColor="text1"/>
          <w:lang w:eastAsia="en-GB"/>
        </w:rPr>
        <w:t xml:space="preserve">and </w:t>
      </w:r>
      <w:r w:rsidRPr="001A01C6">
        <w:rPr>
          <w:rFonts w:ascii="Times New Roman" w:eastAsia="Times New Roman" w:hAnsi="Times New Roman" w:cs="Times New Roman"/>
          <w:color w:val="000000" w:themeColor="text1"/>
          <w:lang w:eastAsia="en-GB"/>
        </w:rPr>
        <w:t>building relationships</w:t>
      </w:r>
      <w:r w:rsidR="006E5106">
        <w:rPr>
          <w:rFonts w:ascii="Times New Roman" w:eastAsia="Times New Roman" w:hAnsi="Times New Roman" w:cs="Times New Roman"/>
          <w:color w:val="000000" w:themeColor="text1"/>
          <w:lang w:eastAsia="en-GB"/>
        </w:rPr>
        <w:t xml:space="preserve"> with young person</w:t>
      </w:r>
      <w:r w:rsidR="003870C0" w:rsidRPr="001A01C6">
        <w:rPr>
          <w:rFonts w:ascii="Times New Roman" w:eastAsia="Times New Roman" w:hAnsi="Times New Roman" w:cs="Times New Roman"/>
          <w:color w:val="000000" w:themeColor="text1"/>
          <w:lang w:eastAsia="en-GB"/>
        </w:rPr>
        <w:t>.</w:t>
      </w:r>
    </w:p>
    <w:p w14:paraId="7BBC8EB6" w14:textId="1FFBF9D3" w:rsidR="000F5134" w:rsidRPr="001A01C6"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rPr>
      </w:pPr>
      <w:r w:rsidRPr="6E0C3F4C">
        <w:rPr>
          <w:rFonts w:ascii="Times New Roman" w:eastAsia="Times New Roman" w:hAnsi="Times New Roman" w:cs="Times New Roman"/>
          <w:color w:val="000000" w:themeColor="text1"/>
          <w:lang w:eastAsia="en-GB"/>
        </w:rPr>
        <w:t xml:space="preserve">At the centre of youth work is education. The main role of any youth worker is to educate young people through informal or non-formal learning. Rossester (1987) cements this stating </w:t>
      </w:r>
      <w:r w:rsidRPr="6E0C3F4C">
        <w:rPr>
          <w:rFonts w:ascii="Times New Roman" w:eastAsia="Times New Roman" w:hAnsi="Times New Roman" w:cs="Times New Roman"/>
          <w:color w:val="000000" w:themeColor="text1"/>
          <w:lang w:eastAsia="en-GB"/>
        </w:rPr>
        <w:lastRenderedPageBreak/>
        <w:t xml:space="preserve">“First and foremost, youth workers are educators. All other roles they may fulfil at certain times are secondary” (Rosseter, 1987, p. 52). According to Sapin (2013), young people will develop greater control of their own lives while being involved in non-formal/ informal learning. </w:t>
      </w:r>
    </w:p>
    <w:p w14:paraId="06FAC3F3" w14:textId="57E42DD1" w:rsidR="000F5134" w:rsidRPr="001A01C6" w:rsidRDefault="00082534" w:rsidP="001A01C6">
      <w:pPr>
        <w:spacing w:line="480" w:lineRule="auto"/>
        <w:rPr>
          <w:rFonts w:ascii="Times New Roman" w:eastAsia="Times New Roman" w:hAnsi="Times New Roman" w:cs="Times New Roman"/>
          <w:color w:val="000000" w:themeColor="text1"/>
          <w:lang w:eastAsia="en-GB"/>
        </w:rPr>
      </w:pPr>
      <w:r w:rsidRPr="001A01C6">
        <w:rPr>
          <w:rFonts w:ascii="Times New Roman" w:eastAsia="Times New Roman" w:hAnsi="Times New Roman" w:cs="Times New Roman"/>
          <w:color w:val="000000" w:themeColor="text1"/>
          <w:lang w:eastAsia="en-GB"/>
        </w:rPr>
        <w:t>A youth worker</w:t>
      </w:r>
      <w:r w:rsidR="00353B0C" w:rsidRPr="001A01C6">
        <w:rPr>
          <w:rFonts w:ascii="Times New Roman" w:eastAsia="Times New Roman" w:hAnsi="Times New Roman" w:cs="Times New Roman"/>
          <w:color w:val="000000" w:themeColor="text1"/>
          <w:lang w:eastAsia="en-GB"/>
        </w:rPr>
        <w:t>’</w:t>
      </w:r>
      <w:r w:rsidRPr="001A01C6">
        <w:rPr>
          <w:rFonts w:ascii="Times New Roman" w:eastAsia="Times New Roman" w:hAnsi="Times New Roman" w:cs="Times New Roman"/>
          <w:color w:val="000000" w:themeColor="text1"/>
          <w:lang w:eastAsia="en-GB"/>
        </w:rPr>
        <w:t>s role is to be aware and understand that all young people  have different starting points. Where other profession</w:t>
      </w:r>
      <w:r w:rsidR="000C75E4" w:rsidRPr="001A01C6">
        <w:rPr>
          <w:rFonts w:ascii="Times New Roman" w:eastAsia="Times New Roman" w:hAnsi="Times New Roman" w:cs="Times New Roman"/>
          <w:color w:val="000000" w:themeColor="text1"/>
          <w:lang w:eastAsia="en-GB"/>
        </w:rPr>
        <w:t>als will normally</w:t>
      </w:r>
      <w:r w:rsidRPr="001A01C6">
        <w:rPr>
          <w:rFonts w:ascii="Times New Roman" w:eastAsia="Times New Roman" w:hAnsi="Times New Roman" w:cs="Times New Roman"/>
          <w:color w:val="000000" w:themeColor="text1"/>
          <w:lang w:eastAsia="en-GB"/>
        </w:rPr>
        <w:t xml:space="preserve"> </w:t>
      </w:r>
      <w:r w:rsidR="000C75E4" w:rsidRPr="001A01C6">
        <w:rPr>
          <w:rFonts w:ascii="Times New Roman" w:eastAsia="Times New Roman" w:hAnsi="Times New Roman" w:cs="Times New Roman"/>
          <w:color w:val="000000" w:themeColor="text1"/>
          <w:lang w:eastAsia="en-GB"/>
        </w:rPr>
        <w:t>be</w:t>
      </w:r>
      <w:r w:rsidR="00353B0C" w:rsidRPr="001A01C6">
        <w:rPr>
          <w:rFonts w:ascii="Times New Roman" w:eastAsia="Times New Roman" w:hAnsi="Times New Roman" w:cs="Times New Roman"/>
          <w:color w:val="000000" w:themeColor="text1"/>
          <w:lang w:eastAsia="en-GB"/>
        </w:rPr>
        <w:t xml:space="preserve"> </w:t>
      </w:r>
      <w:r w:rsidRPr="001A01C6">
        <w:rPr>
          <w:rFonts w:ascii="Times New Roman" w:eastAsia="Times New Roman" w:hAnsi="Times New Roman" w:cs="Times New Roman"/>
          <w:color w:val="000000" w:themeColor="text1"/>
          <w:lang w:eastAsia="en-GB"/>
        </w:rPr>
        <w:t>working toward</w:t>
      </w:r>
      <w:r w:rsidR="000C75E4" w:rsidRPr="001A01C6">
        <w:rPr>
          <w:rFonts w:ascii="Times New Roman" w:eastAsia="Times New Roman" w:hAnsi="Times New Roman" w:cs="Times New Roman"/>
          <w:color w:val="000000" w:themeColor="text1"/>
          <w:lang w:eastAsia="en-GB"/>
        </w:rPr>
        <w:t xml:space="preserve"> </w:t>
      </w:r>
      <w:r w:rsidRPr="001A01C6">
        <w:rPr>
          <w:rFonts w:ascii="Times New Roman" w:eastAsia="Times New Roman" w:hAnsi="Times New Roman" w:cs="Times New Roman"/>
          <w:color w:val="000000" w:themeColor="text1"/>
          <w:lang w:eastAsia="en-GB"/>
        </w:rPr>
        <w:t>a set end goal, youth worker</w:t>
      </w:r>
      <w:r w:rsidR="00483412">
        <w:rPr>
          <w:rFonts w:ascii="Times New Roman" w:eastAsia="Times New Roman" w:hAnsi="Times New Roman" w:cs="Times New Roman"/>
          <w:color w:val="000000" w:themeColor="text1"/>
          <w:lang w:eastAsia="en-GB"/>
        </w:rPr>
        <w:t xml:space="preserve">s </w:t>
      </w:r>
      <w:r w:rsidR="000C75E4" w:rsidRPr="001A01C6">
        <w:rPr>
          <w:rFonts w:ascii="Times New Roman" w:eastAsia="Times New Roman" w:hAnsi="Times New Roman" w:cs="Times New Roman"/>
          <w:color w:val="000000" w:themeColor="text1"/>
          <w:lang w:eastAsia="en-GB"/>
        </w:rPr>
        <w:t>can move the goal posts and</w:t>
      </w:r>
      <w:r w:rsidRPr="001A01C6">
        <w:rPr>
          <w:rFonts w:ascii="Times New Roman" w:eastAsia="Times New Roman" w:hAnsi="Times New Roman" w:cs="Times New Roman"/>
          <w:color w:val="000000" w:themeColor="text1"/>
          <w:lang w:eastAsia="en-GB"/>
        </w:rPr>
        <w:t xml:space="preserve"> </w:t>
      </w:r>
      <w:r w:rsidR="00353B0C" w:rsidRPr="001A01C6">
        <w:rPr>
          <w:rFonts w:ascii="Times New Roman" w:eastAsia="Times New Roman" w:hAnsi="Times New Roman" w:cs="Times New Roman"/>
          <w:color w:val="000000" w:themeColor="text1"/>
          <w:lang w:eastAsia="en-GB"/>
        </w:rPr>
        <w:t xml:space="preserve">work with the young person at their own pace to their own </w:t>
      </w:r>
      <w:r w:rsidR="00D665CE" w:rsidRPr="001A01C6">
        <w:rPr>
          <w:rFonts w:ascii="Times New Roman" w:eastAsia="Times New Roman" w:hAnsi="Times New Roman" w:cs="Times New Roman"/>
          <w:color w:val="000000" w:themeColor="text1"/>
          <w:lang w:eastAsia="en-GB"/>
        </w:rPr>
        <w:t xml:space="preserve">learning </w:t>
      </w:r>
      <w:r w:rsidR="00353B0C" w:rsidRPr="001A01C6">
        <w:rPr>
          <w:rFonts w:ascii="Times New Roman" w:eastAsia="Times New Roman" w:hAnsi="Times New Roman" w:cs="Times New Roman"/>
          <w:color w:val="000000" w:themeColor="text1"/>
          <w:lang w:eastAsia="en-GB"/>
        </w:rPr>
        <w:t xml:space="preserve">goals </w:t>
      </w:r>
      <w:r w:rsidR="00D5306E" w:rsidRPr="001A01C6">
        <w:rPr>
          <w:rFonts w:ascii="Times New Roman" w:eastAsia="Times New Roman" w:hAnsi="Times New Roman" w:cs="Times New Roman"/>
          <w:color w:val="000000" w:themeColor="text1"/>
          <w:lang w:eastAsia="en-GB"/>
        </w:rPr>
        <w:t xml:space="preserve">. A </w:t>
      </w:r>
      <w:r w:rsidR="00B279F9" w:rsidRPr="001A01C6">
        <w:rPr>
          <w:rFonts w:ascii="Times New Roman" w:eastAsia="Times New Roman" w:hAnsi="Times New Roman" w:cs="Times New Roman"/>
          <w:color w:val="000000" w:themeColor="text1"/>
          <w:lang w:eastAsia="en-GB"/>
        </w:rPr>
        <w:t>Youth work</w:t>
      </w:r>
      <w:r w:rsidR="00D5306E" w:rsidRPr="001A01C6">
        <w:rPr>
          <w:rFonts w:ascii="Times New Roman" w:eastAsia="Times New Roman" w:hAnsi="Times New Roman" w:cs="Times New Roman"/>
          <w:color w:val="000000" w:themeColor="text1"/>
          <w:lang w:eastAsia="en-GB"/>
        </w:rPr>
        <w:t>er</w:t>
      </w:r>
      <w:r w:rsidR="00AB3829">
        <w:rPr>
          <w:rFonts w:ascii="Times New Roman" w:eastAsia="Times New Roman" w:hAnsi="Times New Roman" w:cs="Times New Roman"/>
          <w:color w:val="000000" w:themeColor="text1"/>
          <w:lang w:eastAsia="en-GB"/>
        </w:rPr>
        <w:t>’</w:t>
      </w:r>
      <w:r w:rsidR="00D5306E" w:rsidRPr="001A01C6">
        <w:rPr>
          <w:rFonts w:ascii="Times New Roman" w:eastAsia="Times New Roman" w:hAnsi="Times New Roman" w:cs="Times New Roman"/>
          <w:color w:val="000000" w:themeColor="text1"/>
          <w:lang w:eastAsia="en-GB"/>
        </w:rPr>
        <w:t>s role is to</w:t>
      </w:r>
      <w:r w:rsidR="00B279F9" w:rsidRPr="001A01C6">
        <w:rPr>
          <w:rFonts w:ascii="Times New Roman" w:eastAsia="Times New Roman" w:hAnsi="Times New Roman" w:cs="Times New Roman"/>
          <w:color w:val="000000" w:themeColor="text1"/>
          <w:shd w:val="clear" w:color="auto" w:fill="FFFFFF"/>
          <w:lang w:eastAsia="en-GB"/>
        </w:rPr>
        <w:t> promote </w:t>
      </w:r>
      <w:r w:rsidR="00B279F9" w:rsidRPr="001A01C6">
        <w:rPr>
          <w:rFonts w:ascii="Times New Roman" w:eastAsia="Times New Roman" w:hAnsi="Times New Roman" w:cs="Times New Roman"/>
          <w:color w:val="000000" w:themeColor="text1"/>
          <w:lang w:eastAsia="en-GB"/>
        </w:rPr>
        <w:t>young</w:t>
      </w:r>
      <w:r w:rsidR="00B279F9" w:rsidRPr="001A01C6">
        <w:rPr>
          <w:rFonts w:ascii="Times New Roman" w:eastAsia="Times New Roman" w:hAnsi="Times New Roman" w:cs="Times New Roman"/>
          <w:color w:val="000000" w:themeColor="text1"/>
          <w:shd w:val="clear" w:color="auto" w:fill="FFFFFF"/>
          <w:lang w:eastAsia="en-GB"/>
        </w:rPr>
        <w:t> people's personal and social development</w:t>
      </w:r>
      <w:r w:rsidR="00D5306E" w:rsidRPr="001A01C6">
        <w:rPr>
          <w:rFonts w:ascii="Times New Roman" w:eastAsia="Times New Roman" w:hAnsi="Times New Roman" w:cs="Times New Roman"/>
          <w:color w:val="000000" w:themeColor="text1"/>
          <w:shd w:val="clear" w:color="auto" w:fill="FFFFFF"/>
          <w:lang w:eastAsia="en-GB"/>
        </w:rPr>
        <w:t>,</w:t>
      </w:r>
      <w:r w:rsidR="00D5306E" w:rsidRPr="001A01C6">
        <w:rPr>
          <w:rFonts w:ascii="Times New Roman" w:eastAsia="Times New Roman" w:hAnsi="Times New Roman" w:cs="Times New Roman"/>
          <w:color w:val="000000" w:themeColor="text1"/>
          <w:lang w:eastAsia="en-GB"/>
        </w:rPr>
        <w:t xml:space="preserve"> </w:t>
      </w:r>
      <w:r w:rsidR="00D665CE" w:rsidRPr="001A01C6">
        <w:rPr>
          <w:rFonts w:ascii="Times New Roman" w:eastAsia="Times New Roman" w:hAnsi="Times New Roman" w:cs="Times New Roman"/>
          <w:color w:val="000000" w:themeColor="text1"/>
          <w:lang w:eastAsia="en-GB"/>
        </w:rPr>
        <w:t>w</w:t>
      </w:r>
      <w:r w:rsidR="00181B3E" w:rsidRPr="001A01C6">
        <w:rPr>
          <w:rFonts w:ascii="Times New Roman" w:eastAsia="Times New Roman" w:hAnsi="Times New Roman" w:cs="Times New Roman"/>
          <w:color w:val="000000" w:themeColor="text1"/>
          <w:lang w:eastAsia="en-GB"/>
        </w:rPr>
        <w:t xml:space="preserve">orking with the young person not for </w:t>
      </w:r>
      <w:r w:rsidR="005A6371">
        <w:rPr>
          <w:rFonts w:ascii="Times New Roman" w:eastAsia="Times New Roman" w:hAnsi="Times New Roman" w:cs="Times New Roman"/>
          <w:color w:val="000000" w:themeColor="text1"/>
          <w:lang w:eastAsia="en-GB"/>
        </w:rPr>
        <w:t>themselves but for them</w:t>
      </w:r>
      <w:r w:rsidR="00D665CE" w:rsidRPr="001A01C6">
        <w:rPr>
          <w:rFonts w:ascii="Times New Roman" w:eastAsia="Times New Roman" w:hAnsi="Times New Roman" w:cs="Times New Roman"/>
          <w:color w:val="000000" w:themeColor="text1"/>
          <w:lang w:eastAsia="en-GB"/>
        </w:rPr>
        <w:t xml:space="preserve"> (Rosseter, 1987).</w:t>
      </w:r>
    </w:p>
    <w:p w14:paraId="157EE9BB" w14:textId="40D97A82" w:rsidR="008A075D" w:rsidRPr="001A01C6" w:rsidRDefault="008A075D" w:rsidP="001A01C6">
      <w:pPr>
        <w:spacing w:line="480" w:lineRule="auto"/>
        <w:rPr>
          <w:rFonts w:ascii="Times New Roman" w:eastAsia="Times New Roman" w:hAnsi="Times New Roman" w:cs="Times New Roman"/>
          <w:color w:val="000000" w:themeColor="text1"/>
          <w:lang w:eastAsia="en-GB"/>
        </w:rPr>
      </w:pPr>
    </w:p>
    <w:p w14:paraId="35736E29" w14:textId="0A7843B8" w:rsidR="001A01C6" w:rsidRPr="00D40954" w:rsidRDefault="6E0C3F4C" w:rsidP="001A01C6">
      <w:pPr>
        <w:spacing w:line="480" w:lineRule="auto"/>
        <w:rPr>
          <w:rFonts w:ascii="Times New Roman" w:hAnsi="Times New Roman" w:cs="Times New Roman"/>
          <w:color w:val="000000" w:themeColor="text1"/>
        </w:rPr>
      </w:pPr>
      <w:r w:rsidRPr="6E0C3F4C">
        <w:rPr>
          <w:rFonts w:ascii="Times New Roman" w:eastAsia="Times New Roman" w:hAnsi="Times New Roman" w:cs="Times New Roman"/>
          <w:color w:val="000000" w:themeColor="text1"/>
          <w:lang w:eastAsia="en-GB"/>
        </w:rPr>
        <w:t>The Extending Entitlement</w:t>
      </w:r>
      <w:r w:rsidR="00AB3829">
        <w:rPr>
          <w:rFonts w:ascii="Times New Roman" w:eastAsia="Times New Roman" w:hAnsi="Times New Roman" w:cs="Times New Roman"/>
          <w:color w:val="000000" w:themeColor="text1"/>
          <w:lang w:eastAsia="en-GB"/>
        </w:rPr>
        <w:t xml:space="preserve"> Policy</w:t>
      </w:r>
      <w:r w:rsidRPr="6E0C3F4C">
        <w:rPr>
          <w:rFonts w:ascii="Times New Roman" w:eastAsia="Times New Roman" w:hAnsi="Times New Roman" w:cs="Times New Roman"/>
          <w:color w:val="000000" w:themeColor="text1"/>
          <w:lang w:eastAsia="en-GB"/>
        </w:rPr>
        <w:t xml:space="preserve"> (Welsh Assembly Government, 2001) expresses how youth workers educating young people will ‘Strengthen the fences that prevent people from falling over the cliff rather than providing more ambulances and police vans when they do’ (Welsh Assembly Government, 2001 , p.5)</w:t>
      </w:r>
      <w:r w:rsidRPr="6E0C3F4C">
        <w:rPr>
          <w:rFonts w:ascii="Times New Roman" w:hAnsi="Times New Roman" w:cs="Times New Roman"/>
          <w:color w:val="000000" w:themeColor="text1"/>
        </w:rPr>
        <w:t xml:space="preserve"> </w:t>
      </w:r>
    </w:p>
    <w:p w14:paraId="0A1DA0C8" w14:textId="32819D24" w:rsidR="005467CB"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lang w:val="en-US"/>
        </w:rPr>
      </w:pPr>
      <w:r w:rsidRPr="6E0C3F4C">
        <w:rPr>
          <w:rFonts w:ascii="Times New Roman" w:eastAsia="Times New Roman" w:hAnsi="Times New Roman" w:cs="Times New Roman"/>
          <w:color w:val="000000" w:themeColor="text1"/>
          <w:lang w:eastAsia="en-GB"/>
        </w:rPr>
        <w:t>The National Youth Service Strategy for Wales (2007) states that all young people have the right to be able to learn from experience in a supportive surrounding (Welsh Assembly Government, 2007). For example, a cooking activity in a local youth club provide</w:t>
      </w:r>
      <w:r w:rsidR="00AB3829">
        <w:rPr>
          <w:rFonts w:ascii="Times New Roman" w:eastAsia="Times New Roman" w:hAnsi="Times New Roman" w:cs="Times New Roman"/>
          <w:color w:val="000000" w:themeColor="text1"/>
          <w:lang w:eastAsia="en-GB"/>
        </w:rPr>
        <w:t xml:space="preserve">s a </w:t>
      </w:r>
      <w:r w:rsidRPr="6E0C3F4C">
        <w:rPr>
          <w:rFonts w:ascii="Times New Roman" w:eastAsia="Times New Roman" w:hAnsi="Times New Roman" w:cs="Times New Roman"/>
          <w:color w:val="000000" w:themeColor="text1"/>
          <w:lang w:eastAsia="en-GB"/>
        </w:rPr>
        <w:t>learning outcome su</w:t>
      </w:r>
      <w:r w:rsidR="00AB3829">
        <w:rPr>
          <w:rFonts w:ascii="Times New Roman" w:eastAsia="Times New Roman" w:hAnsi="Times New Roman" w:cs="Times New Roman"/>
          <w:color w:val="000000" w:themeColor="text1"/>
          <w:lang w:eastAsia="en-GB"/>
        </w:rPr>
        <w:t xml:space="preserve">ch </w:t>
      </w:r>
      <w:r w:rsidRPr="6E0C3F4C">
        <w:rPr>
          <w:rFonts w:ascii="Times New Roman" w:eastAsia="Times New Roman" w:hAnsi="Times New Roman" w:cs="Times New Roman"/>
          <w:color w:val="000000" w:themeColor="text1"/>
          <w:lang w:eastAsia="en-GB"/>
        </w:rPr>
        <w:t>as group work, budgeting, life skills, planning and time management.  The young person may not see these outcomes, they just see the</w:t>
      </w:r>
      <w:r w:rsidR="00AB3829">
        <w:rPr>
          <w:rFonts w:ascii="Times New Roman" w:eastAsia="Times New Roman" w:hAnsi="Times New Roman" w:cs="Times New Roman"/>
          <w:color w:val="000000" w:themeColor="text1"/>
          <w:lang w:eastAsia="en-GB"/>
        </w:rPr>
        <w:t xml:space="preserve">y are </w:t>
      </w:r>
      <w:r w:rsidRPr="6E0C3F4C">
        <w:rPr>
          <w:rFonts w:ascii="Times New Roman" w:eastAsia="Times New Roman" w:hAnsi="Times New Roman" w:cs="Times New Roman"/>
          <w:color w:val="000000" w:themeColor="text1"/>
          <w:lang w:eastAsia="en-GB"/>
        </w:rPr>
        <w:t>having fun</w:t>
      </w:r>
      <w:r w:rsidR="00AB3829">
        <w:rPr>
          <w:rFonts w:ascii="Times New Roman" w:eastAsia="Times New Roman" w:hAnsi="Times New Roman" w:cs="Times New Roman"/>
          <w:color w:val="000000" w:themeColor="text1"/>
          <w:lang w:eastAsia="en-GB"/>
        </w:rPr>
        <w:t>. H</w:t>
      </w:r>
      <w:r w:rsidRPr="6E0C3F4C">
        <w:rPr>
          <w:rFonts w:ascii="Times New Roman" w:eastAsia="Times New Roman" w:hAnsi="Times New Roman" w:cs="Times New Roman"/>
          <w:color w:val="000000" w:themeColor="text1"/>
          <w:lang w:eastAsia="en-GB"/>
        </w:rPr>
        <w:t>owever</w:t>
      </w:r>
      <w:r w:rsidR="00AB3829">
        <w:rPr>
          <w:rFonts w:ascii="Times New Roman" w:eastAsia="Times New Roman" w:hAnsi="Times New Roman" w:cs="Times New Roman"/>
          <w:color w:val="000000" w:themeColor="text1"/>
          <w:lang w:eastAsia="en-GB"/>
        </w:rPr>
        <w:t xml:space="preserve">, </w:t>
      </w:r>
      <w:r w:rsidRPr="6E0C3F4C">
        <w:rPr>
          <w:rFonts w:ascii="Times New Roman" w:eastAsia="Times New Roman" w:hAnsi="Times New Roman" w:cs="Times New Roman"/>
          <w:color w:val="000000" w:themeColor="text1"/>
          <w:lang w:eastAsia="en-GB"/>
        </w:rPr>
        <w:t xml:space="preserve">as youth workers we know something as simple as group work used during this activity can go on to shape their future. </w:t>
      </w:r>
      <w:r w:rsidRPr="6E0C3F4C">
        <w:rPr>
          <w:rFonts w:ascii="Times New Roman" w:eastAsia="Times New Roman" w:hAnsi="Times New Roman" w:cs="Times New Roman"/>
          <w:color w:val="000000" w:themeColor="text1"/>
          <w:lang w:val="en-US"/>
        </w:rPr>
        <w:t>Working in a group is one of the six key skills recognized by ‘Skills that work for Wales’ that are needed to thrive, not only</w:t>
      </w:r>
      <w:r w:rsidR="00AB3829">
        <w:rPr>
          <w:rFonts w:ascii="Times New Roman" w:eastAsia="Times New Roman" w:hAnsi="Times New Roman" w:cs="Times New Roman"/>
          <w:color w:val="000000" w:themeColor="text1"/>
          <w:lang w:val="en-US"/>
        </w:rPr>
        <w:t xml:space="preserve"> in</w:t>
      </w:r>
      <w:r w:rsidRPr="6E0C3F4C">
        <w:rPr>
          <w:rFonts w:ascii="Times New Roman" w:eastAsia="Times New Roman" w:hAnsi="Times New Roman" w:cs="Times New Roman"/>
          <w:color w:val="000000" w:themeColor="text1"/>
          <w:lang w:val="en-US"/>
        </w:rPr>
        <w:t xml:space="preserve"> training and education</w:t>
      </w:r>
      <w:r w:rsidR="00AB3829">
        <w:rPr>
          <w:rFonts w:ascii="Times New Roman" w:eastAsia="Times New Roman" w:hAnsi="Times New Roman" w:cs="Times New Roman"/>
          <w:color w:val="000000" w:themeColor="text1"/>
          <w:lang w:val="en-US"/>
        </w:rPr>
        <w:t>,</w:t>
      </w:r>
      <w:r w:rsidRPr="6E0C3F4C">
        <w:rPr>
          <w:rFonts w:ascii="Times New Roman" w:eastAsia="Times New Roman" w:hAnsi="Times New Roman" w:cs="Times New Roman"/>
          <w:color w:val="000000" w:themeColor="text1"/>
          <w:lang w:val="en-US"/>
        </w:rPr>
        <w:t xml:space="preserve"> but further employment (Welsh Assembly Government, 2008).</w:t>
      </w:r>
    </w:p>
    <w:p w14:paraId="7DBF7A11" w14:textId="77777777" w:rsidR="005467CB" w:rsidRDefault="005467CB" w:rsidP="001A01C6">
      <w:pPr>
        <w:spacing w:line="480" w:lineRule="auto"/>
        <w:rPr>
          <w:rFonts w:ascii="Times New Roman" w:eastAsia="Times New Roman" w:hAnsi="Times New Roman" w:cs="Times New Roman"/>
          <w:color w:val="000000" w:themeColor="text1"/>
          <w:lang w:val="en-US"/>
        </w:rPr>
      </w:pPr>
    </w:p>
    <w:p w14:paraId="6F454EA3" w14:textId="697DB71F" w:rsidR="00B2478A" w:rsidRPr="001A01C6" w:rsidRDefault="6E0C3F4C" w:rsidP="001A01C6">
      <w:pPr>
        <w:spacing w:line="480" w:lineRule="auto"/>
        <w:rPr>
          <w:rFonts w:ascii="Times New Roman" w:eastAsia="Times New Roman" w:hAnsi="Times New Roman" w:cs="Times New Roman"/>
          <w:color w:val="000000" w:themeColor="text1"/>
          <w:lang w:val="en-US"/>
        </w:rPr>
      </w:pPr>
      <w:r w:rsidRPr="6E0C3F4C">
        <w:rPr>
          <w:rFonts w:ascii="Times New Roman" w:eastAsia="Times New Roman" w:hAnsi="Times New Roman" w:cs="Times New Roman"/>
          <w:color w:val="000000" w:themeColor="text1"/>
          <w:lang w:val="en-US"/>
        </w:rPr>
        <w:t xml:space="preserve">Being able to build a </w:t>
      </w:r>
      <w:r w:rsidRPr="6E0C3F4C">
        <w:rPr>
          <w:rFonts w:ascii="Times New Roman" w:eastAsia="Times New Roman" w:hAnsi="Times New Roman" w:cs="Times New Roman"/>
          <w:color w:val="000000" w:themeColor="text1"/>
          <w:lang w:eastAsia="en-GB"/>
        </w:rPr>
        <w:t xml:space="preserve">relationship with young people </w:t>
      </w:r>
      <w:r w:rsidRPr="6E0C3F4C">
        <w:rPr>
          <w:rFonts w:ascii="Times New Roman" w:eastAsia="Times New Roman" w:hAnsi="Times New Roman" w:cs="Times New Roman"/>
          <w:color w:val="000000" w:themeColor="text1"/>
          <w:lang w:val="en-US"/>
        </w:rPr>
        <w:t>is fundamental to the role of a youth worker</w:t>
      </w:r>
      <w:r w:rsidR="00C97D8C">
        <w:rPr>
          <w:rFonts w:ascii="Times New Roman" w:eastAsia="Times New Roman" w:hAnsi="Times New Roman" w:cs="Times New Roman"/>
          <w:color w:val="000000" w:themeColor="text1"/>
          <w:lang w:val="en-US"/>
        </w:rPr>
        <w:t>; h</w:t>
      </w:r>
      <w:r w:rsidRPr="6E0C3F4C">
        <w:rPr>
          <w:rFonts w:ascii="Times New Roman" w:eastAsia="Times New Roman" w:hAnsi="Times New Roman" w:cs="Times New Roman"/>
          <w:color w:val="000000" w:themeColor="text1"/>
          <w:lang w:val="en-US"/>
        </w:rPr>
        <w:t>aving the ability to build a trusting relationship with young people is the key to becoming a great youth worker. As said by Young (2006), ‘Relationships are, and always have been, at the heart of youth work’ (Young, 2006, p.65). However, the youth worker</w:t>
      </w:r>
      <w:r w:rsidR="00C97D8C">
        <w:rPr>
          <w:rFonts w:ascii="Times New Roman" w:eastAsia="Times New Roman" w:hAnsi="Times New Roman" w:cs="Times New Roman"/>
          <w:color w:val="000000" w:themeColor="text1"/>
          <w:lang w:val="en-US"/>
        </w:rPr>
        <w:t>’</w:t>
      </w:r>
      <w:r w:rsidRPr="6E0C3F4C">
        <w:rPr>
          <w:rFonts w:ascii="Times New Roman" w:eastAsia="Times New Roman" w:hAnsi="Times New Roman" w:cs="Times New Roman"/>
          <w:color w:val="000000" w:themeColor="text1"/>
          <w:lang w:val="en-US"/>
        </w:rPr>
        <w:t>s role is to find a balance between being approachable and also professional (Sapin, 2013).</w:t>
      </w:r>
    </w:p>
    <w:p w14:paraId="3D8AECB9" w14:textId="77777777" w:rsidR="00B2478A" w:rsidRPr="001A01C6" w:rsidRDefault="00B2478A" w:rsidP="001A01C6">
      <w:pPr>
        <w:spacing w:line="480" w:lineRule="auto"/>
        <w:rPr>
          <w:rFonts w:ascii="Times New Roman" w:eastAsia="Times New Roman" w:hAnsi="Times New Roman" w:cs="Times New Roman"/>
          <w:color w:val="000000" w:themeColor="text1"/>
          <w:lang w:val="en-US"/>
        </w:rPr>
      </w:pPr>
    </w:p>
    <w:p w14:paraId="7CB4AA42" w14:textId="42AD97DE" w:rsidR="00A6765F" w:rsidRPr="001A01C6" w:rsidRDefault="0083746F" w:rsidP="001A01C6">
      <w:pPr>
        <w:spacing w:line="480" w:lineRule="auto"/>
        <w:rPr>
          <w:rFonts w:ascii="Times New Roman" w:eastAsia="Times New Roman" w:hAnsi="Times New Roman" w:cs="Times New Roman"/>
          <w:color w:val="000000" w:themeColor="text1"/>
          <w:lang w:eastAsia="en-GB"/>
        </w:rPr>
      </w:pPr>
      <w:r w:rsidRPr="001A01C6">
        <w:rPr>
          <w:rFonts w:ascii="Times New Roman" w:eastAsia="Times New Roman" w:hAnsi="Times New Roman" w:cs="Times New Roman"/>
          <w:color w:val="222222"/>
          <w:shd w:val="clear" w:color="auto" w:fill="FFFFFF"/>
          <w:lang w:eastAsia="en-GB"/>
        </w:rPr>
        <w:t xml:space="preserve">Building a trusting </w:t>
      </w:r>
      <w:r w:rsidR="00913D03" w:rsidRPr="001A01C6">
        <w:rPr>
          <w:rFonts w:ascii="Times New Roman" w:eastAsia="Times New Roman" w:hAnsi="Times New Roman" w:cs="Times New Roman"/>
          <w:color w:val="222222"/>
          <w:lang w:eastAsia="en-GB"/>
        </w:rPr>
        <w:t>relationship</w:t>
      </w:r>
      <w:r w:rsidR="00913D03" w:rsidRPr="001A01C6">
        <w:rPr>
          <w:rFonts w:ascii="Times New Roman" w:eastAsia="Times New Roman" w:hAnsi="Times New Roman" w:cs="Times New Roman"/>
          <w:color w:val="222222"/>
          <w:shd w:val="clear" w:color="auto" w:fill="FFFFFF"/>
          <w:lang w:eastAsia="en-GB"/>
        </w:rPr>
        <w:t> </w:t>
      </w:r>
      <w:r w:rsidRPr="001A01C6">
        <w:rPr>
          <w:rFonts w:ascii="Times New Roman" w:eastAsia="Times New Roman" w:hAnsi="Times New Roman" w:cs="Times New Roman"/>
          <w:color w:val="222222"/>
          <w:shd w:val="clear" w:color="auto" w:fill="FFFFFF"/>
          <w:lang w:eastAsia="en-GB"/>
        </w:rPr>
        <w:t xml:space="preserve">with a young person </w:t>
      </w:r>
      <w:r w:rsidR="00913D03" w:rsidRPr="001A01C6">
        <w:rPr>
          <w:rFonts w:ascii="Times New Roman" w:eastAsia="Times New Roman" w:hAnsi="Times New Roman" w:cs="Times New Roman"/>
          <w:color w:val="222222"/>
          <w:shd w:val="clear" w:color="auto" w:fill="FFFFFF"/>
          <w:lang w:eastAsia="en-GB"/>
        </w:rPr>
        <w:t>enables </w:t>
      </w:r>
      <w:r w:rsidRPr="001A01C6">
        <w:rPr>
          <w:rFonts w:ascii="Times New Roman" w:eastAsia="Times New Roman" w:hAnsi="Times New Roman" w:cs="Times New Roman"/>
          <w:color w:val="222222"/>
          <w:shd w:val="clear" w:color="auto" w:fill="FFFFFF"/>
          <w:lang w:eastAsia="en-GB"/>
        </w:rPr>
        <w:t xml:space="preserve">the youth </w:t>
      </w:r>
      <w:r w:rsidR="00913D03" w:rsidRPr="001A01C6">
        <w:rPr>
          <w:rFonts w:ascii="Times New Roman" w:eastAsia="Times New Roman" w:hAnsi="Times New Roman" w:cs="Times New Roman"/>
          <w:color w:val="222222"/>
          <w:lang w:eastAsia="en-GB"/>
        </w:rPr>
        <w:t>workers</w:t>
      </w:r>
      <w:r w:rsidR="00913D03" w:rsidRPr="001A01C6">
        <w:rPr>
          <w:rFonts w:ascii="Times New Roman" w:eastAsia="Times New Roman" w:hAnsi="Times New Roman" w:cs="Times New Roman"/>
          <w:color w:val="222222"/>
          <w:shd w:val="clear" w:color="auto" w:fill="FFFFFF"/>
          <w:lang w:eastAsia="en-GB"/>
        </w:rPr>
        <w:t> to</w:t>
      </w:r>
      <w:r w:rsidRPr="001A01C6">
        <w:rPr>
          <w:rFonts w:ascii="Times New Roman" w:eastAsia="Times New Roman" w:hAnsi="Times New Roman" w:cs="Times New Roman"/>
          <w:color w:val="222222"/>
          <w:shd w:val="clear" w:color="auto" w:fill="FFFFFF"/>
          <w:lang w:eastAsia="en-GB"/>
        </w:rPr>
        <w:t xml:space="preserve"> be able to</w:t>
      </w:r>
      <w:r w:rsidR="00913D03" w:rsidRPr="001A01C6">
        <w:rPr>
          <w:rFonts w:ascii="Times New Roman" w:eastAsia="Times New Roman" w:hAnsi="Times New Roman" w:cs="Times New Roman"/>
          <w:color w:val="222222"/>
          <w:shd w:val="clear" w:color="auto" w:fill="FFFFFF"/>
          <w:lang w:eastAsia="en-GB"/>
        </w:rPr>
        <w:t xml:space="preserve"> encourage </w:t>
      </w:r>
      <w:r w:rsidRPr="001A01C6">
        <w:rPr>
          <w:rFonts w:ascii="Times New Roman" w:eastAsia="Times New Roman" w:hAnsi="Times New Roman" w:cs="Times New Roman"/>
          <w:color w:val="222222"/>
          <w:shd w:val="clear" w:color="auto" w:fill="FFFFFF"/>
          <w:lang w:eastAsia="en-GB"/>
        </w:rPr>
        <w:t xml:space="preserve">the </w:t>
      </w:r>
      <w:r w:rsidR="00913D03" w:rsidRPr="001A01C6">
        <w:rPr>
          <w:rFonts w:ascii="Times New Roman" w:eastAsia="Times New Roman" w:hAnsi="Times New Roman" w:cs="Times New Roman"/>
          <w:color w:val="222222"/>
          <w:lang w:eastAsia="en-GB"/>
        </w:rPr>
        <w:t>young</w:t>
      </w:r>
      <w:r w:rsidR="00913D03" w:rsidRPr="001A01C6">
        <w:rPr>
          <w:rFonts w:ascii="Times New Roman" w:eastAsia="Times New Roman" w:hAnsi="Times New Roman" w:cs="Times New Roman"/>
          <w:color w:val="222222"/>
          <w:shd w:val="clear" w:color="auto" w:fill="FFFFFF"/>
          <w:lang w:eastAsia="en-GB"/>
        </w:rPr>
        <w:t> people to try new experiences,</w:t>
      </w:r>
      <w:r w:rsidR="00F33FD0">
        <w:rPr>
          <w:rFonts w:ascii="Times New Roman" w:eastAsia="Times New Roman" w:hAnsi="Times New Roman" w:cs="Times New Roman"/>
          <w:color w:val="222222"/>
          <w:shd w:val="clear" w:color="auto" w:fill="FFFFFF"/>
          <w:lang w:eastAsia="en-GB"/>
        </w:rPr>
        <w:t xml:space="preserve"> giving the young person a sen</w:t>
      </w:r>
      <w:r w:rsidR="00C97D8C">
        <w:rPr>
          <w:rFonts w:ascii="Times New Roman" w:eastAsia="Times New Roman" w:hAnsi="Times New Roman" w:cs="Times New Roman"/>
          <w:color w:val="222222"/>
          <w:shd w:val="clear" w:color="auto" w:fill="FFFFFF"/>
          <w:lang w:eastAsia="en-GB"/>
        </w:rPr>
        <w:t>s</w:t>
      </w:r>
      <w:r w:rsidR="00F33FD0">
        <w:rPr>
          <w:rFonts w:ascii="Times New Roman" w:eastAsia="Times New Roman" w:hAnsi="Times New Roman" w:cs="Times New Roman"/>
          <w:color w:val="222222"/>
          <w:shd w:val="clear" w:color="auto" w:fill="FFFFFF"/>
          <w:lang w:eastAsia="en-GB"/>
        </w:rPr>
        <w:t>e of belonging</w:t>
      </w:r>
      <w:r w:rsidRPr="001A01C6">
        <w:rPr>
          <w:rFonts w:ascii="Times New Roman" w:eastAsia="Times New Roman" w:hAnsi="Times New Roman" w:cs="Times New Roman"/>
          <w:color w:val="222222"/>
          <w:shd w:val="clear" w:color="auto" w:fill="FFFFFF"/>
          <w:lang w:eastAsia="en-GB"/>
        </w:rPr>
        <w:t xml:space="preserve"> (Ingram and Harris, 2001).</w:t>
      </w:r>
      <w:r w:rsidR="00B2478A" w:rsidRPr="001A01C6">
        <w:rPr>
          <w:rFonts w:ascii="Times New Roman" w:eastAsia="Times New Roman" w:hAnsi="Times New Roman" w:cs="Times New Roman"/>
          <w:color w:val="222222"/>
          <w:shd w:val="clear" w:color="auto" w:fill="FFFFFF"/>
          <w:lang w:eastAsia="en-GB"/>
        </w:rPr>
        <w:t xml:space="preserve"> </w:t>
      </w:r>
      <w:r w:rsidR="00B2478A" w:rsidRPr="001A01C6">
        <w:rPr>
          <w:rFonts w:ascii="Times New Roman" w:eastAsia="Times New Roman" w:hAnsi="Times New Roman" w:cs="Times New Roman"/>
          <w:color w:val="000000" w:themeColor="text1"/>
          <w:lang w:eastAsia="en-GB"/>
        </w:rPr>
        <w:t>It is the youth worker</w:t>
      </w:r>
      <w:r w:rsidR="00C97D8C">
        <w:rPr>
          <w:rFonts w:ascii="Times New Roman" w:eastAsia="Times New Roman" w:hAnsi="Times New Roman" w:cs="Times New Roman"/>
          <w:color w:val="000000" w:themeColor="text1"/>
          <w:lang w:eastAsia="en-GB"/>
        </w:rPr>
        <w:t>’</w:t>
      </w:r>
      <w:r w:rsidR="00026ECB">
        <w:rPr>
          <w:rFonts w:ascii="Times New Roman" w:eastAsia="Times New Roman" w:hAnsi="Times New Roman" w:cs="Times New Roman"/>
          <w:color w:val="000000" w:themeColor="text1"/>
          <w:lang w:eastAsia="en-GB"/>
        </w:rPr>
        <w:t>s</w:t>
      </w:r>
      <w:r w:rsidR="00B2478A" w:rsidRPr="001A01C6">
        <w:rPr>
          <w:rFonts w:ascii="Times New Roman" w:eastAsia="Times New Roman" w:hAnsi="Times New Roman" w:cs="Times New Roman"/>
          <w:color w:val="000000" w:themeColor="text1"/>
          <w:lang w:eastAsia="en-GB"/>
        </w:rPr>
        <w:t xml:space="preserve"> role and responsibility to provi</w:t>
      </w:r>
      <w:r w:rsidR="00026ECB">
        <w:rPr>
          <w:rFonts w:ascii="Times New Roman" w:eastAsia="Times New Roman" w:hAnsi="Times New Roman" w:cs="Times New Roman"/>
          <w:color w:val="000000" w:themeColor="text1"/>
          <w:lang w:eastAsia="en-GB"/>
        </w:rPr>
        <w:t>de</w:t>
      </w:r>
      <w:r w:rsidR="00B2478A" w:rsidRPr="001A01C6">
        <w:rPr>
          <w:rFonts w:ascii="Times New Roman" w:eastAsia="Times New Roman" w:hAnsi="Times New Roman" w:cs="Times New Roman"/>
          <w:color w:val="000000" w:themeColor="text1"/>
          <w:lang w:eastAsia="en-GB"/>
        </w:rPr>
        <w:t xml:space="preserve"> a safe environment for a young person to grow</w:t>
      </w:r>
      <w:r w:rsidR="00C97D8C">
        <w:rPr>
          <w:rFonts w:ascii="Times New Roman" w:eastAsia="Times New Roman" w:hAnsi="Times New Roman" w:cs="Times New Roman"/>
          <w:color w:val="000000" w:themeColor="text1"/>
          <w:lang w:eastAsia="en-GB"/>
        </w:rPr>
        <w:t>; i</w:t>
      </w:r>
      <w:r w:rsidR="00B2478A" w:rsidRPr="001A01C6">
        <w:rPr>
          <w:rFonts w:ascii="Times New Roman" w:eastAsia="Times New Roman" w:hAnsi="Times New Roman" w:cs="Times New Roman"/>
          <w:color w:val="000000" w:themeColor="text1"/>
          <w:lang w:eastAsia="en-GB"/>
        </w:rPr>
        <w:t xml:space="preserve">n this environment a young person will learn how to start to challenge and </w:t>
      </w:r>
      <w:r w:rsidR="00026ECB">
        <w:rPr>
          <w:rFonts w:ascii="Times New Roman" w:eastAsia="Times New Roman" w:hAnsi="Times New Roman" w:cs="Times New Roman"/>
          <w:color w:val="000000" w:themeColor="text1"/>
          <w:lang w:eastAsia="en-GB"/>
        </w:rPr>
        <w:t xml:space="preserve">how to </w:t>
      </w:r>
      <w:r w:rsidR="00B2478A" w:rsidRPr="001A01C6">
        <w:rPr>
          <w:rFonts w:ascii="Times New Roman" w:eastAsia="Times New Roman" w:hAnsi="Times New Roman" w:cs="Times New Roman"/>
          <w:color w:val="000000" w:themeColor="text1"/>
          <w:lang w:eastAsia="en-GB"/>
        </w:rPr>
        <w:t>be challenge</w:t>
      </w:r>
      <w:r w:rsidR="00026ECB">
        <w:rPr>
          <w:rFonts w:ascii="Times New Roman" w:eastAsia="Times New Roman" w:hAnsi="Times New Roman" w:cs="Times New Roman"/>
          <w:color w:val="000000" w:themeColor="text1"/>
          <w:lang w:eastAsia="en-GB"/>
        </w:rPr>
        <w:t>d</w:t>
      </w:r>
      <w:r w:rsidR="00B2478A" w:rsidRPr="001A01C6">
        <w:rPr>
          <w:rFonts w:ascii="Times New Roman" w:eastAsia="Times New Roman" w:hAnsi="Times New Roman" w:cs="Times New Roman"/>
          <w:color w:val="000000" w:themeColor="text1"/>
          <w:lang w:eastAsia="en-GB"/>
        </w:rPr>
        <w:t xml:space="preserve">. The young person and youth worker should have mutual respect for each other and </w:t>
      </w:r>
      <w:r w:rsidR="007705FB" w:rsidRPr="001A01C6">
        <w:rPr>
          <w:rFonts w:ascii="Times New Roman" w:eastAsia="Times New Roman" w:hAnsi="Times New Roman" w:cs="Times New Roman"/>
          <w:color w:val="000000" w:themeColor="text1"/>
          <w:lang w:eastAsia="en-GB"/>
        </w:rPr>
        <w:t>each other’s</w:t>
      </w:r>
      <w:r w:rsidR="00B2478A" w:rsidRPr="001A01C6">
        <w:rPr>
          <w:rFonts w:ascii="Times New Roman" w:eastAsia="Times New Roman" w:hAnsi="Times New Roman" w:cs="Times New Roman"/>
          <w:color w:val="000000" w:themeColor="text1"/>
          <w:lang w:eastAsia="en-GB"/>
        </w:rPr>
        <w:t xml:space="preserve"> views (Young, 2006). </w:t>
      </w:r>
    </w:p>
    <w:p w14:paraId="67FC6DF4" w14:textId="5A131011" w:rsidR="007705FB" w:rsidRPr="001A01C6" w:rsidRDefault="007705FB" w:rsidP="001A01C6">
      <w:pPr>
        <w:spacing w:line="480" w:lineRule="auto"/>
        <w:rPr>
          <w:rFonts w:ascii="Times New Roman" w:eastAsia="Times New Roman" w:hAnsi="Times New Roman" w:cs="Times New Roman"/>
          <w:color w:val="000000" w:themeColor="text1"/>
          <w:lang w:eastAsia="en-GB"/>
        </w:rPr>
      </w:pPr>
    </w:p>
    <w:p w14:paraId="285C41A1" w14:textId="39C69BCE" w:rsidR="007705FB" w:rsidRPr="001A01C6" w:rsidRDefault="6E0C3F4C" w:rsidP="001A01C6">
      <w:pPr>
        <w:spacing w:line="480" w:lineRule="auto"/>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 xml:space="preserve">Building these relationships will help shape the activities you organise. For instance, a group of young people who you have a good relationship with open up to you and discuss how they have been smoking cannabis on the weekend. The NAOMIE model of decision making (Ingram and Harris, 2001)  can be beneficial as a youth worker you can use this model and organise </w:t>
      </w:r>
      <w:r w:rsidR="00C97D8C">
        <w:rPr>
          <w:rFonts w:ascii="Times New Roman" w:eastAsia="Times New Roman" w:hAnsi="Times New Roman" w:cs="Times New Roman"/>
          <w:color w:val="000000" w:themeColor="text1"/>
          <w:lang w:eastAsia="en-GB"/>
        </w:rPr>
        <w:t>w</w:t>
      </w:r>
      <w:r w:rsidRPr="6E0C3F4C">
        <w:rPr>
          <w:rFonts w:ascii="Times New Roman" w:eastAsia="Times New Roman" w:hAnsi="Times New Roman" w:cs="Times New Roman"/>
          <w:color w:val="000000" w:themeColor="text1"/>
          <w:lang w:eastAsia="en-GB"/>
        </w:rPr>
        <w:t>orkshops</w:t>
      </w:r>
      <w:r w:rsidR="00C97D8C">
        <w:rPr>
          <w:rFonts w:ascii="Times New Roman" w:eastAsia="Times New Roman" w:hAnsi="Times New Roman" w:cs="Times New Roman"/>
          <w:color w:val="000000" w:themeColor="text1"/>
          <w:lang w:eastAsia="en-GB"/>
        </w:rPr>
        <w:t xml:space="preserve"> for example</w:t>
      </w:r>
      <w:r w:rsidRPr="6E0C3F4C">
        <w:rPr>
          <w:rFonts w:ascii="Times New Roman" w:eastAsia="Times New Roman" w:hAnsi="Times New Roman" w:cs="Times New Roman"/>
          <w:color w:val="000000" w:themeColor="text1"/>
          <w:lang w:eastAsia="en-GB"/>
        </w:rPr>
        <w:t xml:space="preserve"> around harm reduction or speak to the local police officer and substance misuse worker to arrange a drop ins. </w:t>
      </w:r>
    </w:p>
    <w:p w14:paraId="56AFF36B" w14:textId="77777777" w:rsidR="006E4FBB" w:rsidRDefault="006E4FBB" w:rsidP="001A01C6">
      <w:pPr>
        <w:spacing w:line="480" w:lineRule="auto"/>
        <w:jc w:val="both"/>
        <w:rPr>
          <w:rFonts w:ascii="Times New Roman" w:eastAsia="Times New Roman" w:hAnsi="Times New Roman" w:cs="Times New Roman"/>
          <w:color w:val="000000" w:themeColor="text1"/>
          <w:lang w:eastAsia="en-GB"/>
        </w:rPr>
      </w:pPr>
    </w:p>
    <w:p w14:paraId="116A9C52" w14:textId="190C405F" w:rsidR="00083B88" w:rsidRPr="001A01C6" w:rsidRDefault="6E0C3F4C" w:rsidP="001A01C6">
      <w:pPr>
        <w:spacing w:line="480" w:lineRule="auto"/>
        <w:jc w:val="both"/>
        <w:rPr>
          <w:rFonts w:ascii="Times New Roman" w:hAnsi="Times New Roman" w:cs="Times New Roman"/>
          <w:color w:val="000000" w:themeColor="text1"/>
        </w:rPr>
      </w:pPr>
      <w:r w:rsidRPr="6E0C3F4C">
        <w:rPr>
          <w:rFonts w:ascii="Times New Roman" w:eastAsia="Times New Roman" w:hAnsi="Times New Roman" w:cs="Times New Roman"/>
          <w:color w:val="000000" w:themeColor="text1"/>
          <w:lang w:eastAsia="en-GB"/>
        </w:rPr>
        <w:t xml:space="preserve">When looking at The Adverse Childhood Experiences Study </w:t>
      </w:r>
      <w:r w:rsidRPr="6E0C3F4C">
        <w:rPr>
          <w:rFonts w:ascii="Times New Roman" w:hAnsi="Times New Roman" w:cs="Times New Roman"/>
          <w:color w:val="000000" w:themeColor="text1"/>
        </w:rPr>
        <w:t xml:space="preserve">(Felitti, Anda, Nordenberg , Edwards, Koss and Marks, 1998) which discusses the impact on a child/young person who witnesses or experiences stressful events (ACEs), for example parental mental illness, physical abuse and parental incarceration, we see how vital these relationships are to young people. The </w:t>
      </w:r>
      <w:r w:rsidRPr="6E0C3F4C">
        <w:rPr>
          <w:rFonts w:ascii="Times New Roman" w:hAnsi="Times New Roman" w:cs="Times New Roman"/>
          <w:color w:val="000000" w:themeColor="text1"/>
        </w:rPr>
        <w:lastRenderedPageBreak/>
        <w:t>study found that four plus ACEs had a long-lasting impact on the child/young person</w:t>
      </w:r>
      <w:r w:rsidR="00C97D8C">
        <w:rPr>
          <w:rFonts w:ascii="Times New Roman" w:hAnsi="Times New Roman" w:cs="Times New Roman"/>
          <w:color w:val="000000" w:themeColor="text1"/>
        </w:rPr>
        <w:t>’</w:t>
      </w:r>
      <w:r w:rsidRPr="6E0C3F4C">
        <w:rPr>
          <w:rFonts w:ascii="Times New Roman" w:hAnsi="Times New Roman" w:cs="Times New Roman"/>
          <w:color w:val="000000" w:themeColor="text1"/>
        </w:rPr>
        <w:t xml:space="preserve">s adult life, for example </w:t>
      </w:r>
      <w:r w:rsidR="00C97D8C">
        <w:rPr>
          <w:rFonts w:ascii="Times New Roman" w:hAnsi="Times New Roman" w:cs="Times New Roman"/>
          <w:color w:val="000000" w:themeColor="text1"/>
        </w:rPr>
        <w:t xml:space="preserve">a </w:t>
      </w:r>
      <w:r w:rsidRPr="6E0C3F4C">
        <w:rPr>
          <w:rFonts w:ascii="Times New Roman" w:hAnsi="Times New Roman" w:cs="Times New Roman"/>
          <w:color w:val="000000" w:themeColor="text1"/>
        </w:rPr>
        <w:t xml:space="preserve">child/young person was more likely themselves to be incarcerated and more likely to develop type two diabetes and have health harming behaviours. In addition, the study found that if </w:t>
      </w:r>
      <w:r w:rsidR="00C97D8C">
        <w:rPr>
          <w:rFonts w:ascii="Times New Roman" w:hAnsi="Times New Roman" w:cs="Times New Roman"/>
          <w:color w:val="000000" w:themeColor="text1"/>
        </w:rPr>
        <w:t xml:space="preserve">a </w:t>
      </w:r>
      <w:r w:rsidRPr="6E0C3F4C">
        <w:rPr>
          <w:rFonts w:ascii="Times New Roman" w:hAnsi="Times New Roman" w:cs="Times New Roman"/>
          <w:color w:val="000000" w:themeColor="text1"/>
        </w:rPr>
        <w:t>child/young person has one positive adult role model/relationship it can buffer out the impact of the four plus ACEs (Felitti et al, 1998). This is where the positive relationship between a youth worker and young person is paramount as according to Young (2006) a youth worker may be the only positive relationship a young person has.</w:t>
      </w:r>
    </w:p>
    <w:p w14:paraId="1DE7D8F0" w14:textId="3361721D" w:rsidR="00B41F02" w:rsidRPr="003A6340"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 xml:space="preserve">Despite the fact </w:t>
      </w:r>
      <w:r w:rsidR="00C97D8C">
        <w:rPr>
          <w:rFonts w:ascii="Times New Roman" w:eastAsia="Times New Roman" w:hAnsi="Times New Roman" w:cs="Times New Roman"/>
          <w:color w:val="000000" w:themeColor="text1"/>
          <w:lang w:eastAsia="en-GB"/>
        </w:rPr>
        <w:t xml:space="preserve">that </w:t>
      </w:r>
      <w:r w:rsidRPr="6E0C3F4C">
        <w:rPr>
          <w:rFonts w:ascii="Times New Roman" w:eastAsia="Times New Roman" w:hAnsi="Times New Roman" w:cs="Times New Roman"/>
          <w:color w:val="000000" w:themeColor="text1"/>
          <w:lang w:eastAsia="en-GB"/>
        </w:rPr>
        <w:t xml:space="preserve">the key purposes and values of youth work and the youth worker role </w:t>
      </w:r>
      <w:r w:rsidR="00C97D8C">
        <w:rPr>
          <w:rFonts w:ascii="Times New Roman" w:eastAsia="Times New Roman" w:hAnsi="Times New Roman" w:cs="Times New Roman"/>
          <w:color w:val="000000" w:themeColor="text1"/>
          <w:lang w:eastAsia="en-GB"/>
        </w:rPr>
        <w:t xml:space="preserve"> has remained v</w:t>
      </w:r>
      <w:r w:rsidRPr="6E0C3F4C">
        <w:rPr>
          <w:rFonts w:ascii="Times New Roman" w:eastAsia="Times New Roman" w:hAnsi="Times New Roman" w:cs="Times New Roman"/>
          <w:color w:val="000000" w:themeColor="text1"/>
          <w:lang w:eastAsia="en-GB"/>
        </w:rPr>
        <w:t>irtually unchanged since the birth of youth work in the 18</w:t>
      </w:r>
      <w:r w:rsidRPr="6E0C3F4C">
        <w:rPr>
          <w:rFonts w:ascii="Times New Roman" w:eastAsia="Times New Roman" w:hAnsi="Times New Roman" w:cs="Times New Roman"/>
          <w:color w:val="000000" w:themeColor="text1"/>
          <w:vertAlign w:val="superscript"/>
          <w:lang w:eastAsia="en-GB"/>
        </w:rPr>
        <w:t>th</w:t>
      </w:r>
      <w:r w:rsidRPr="6E0C3F4C">
        <w:rPr>
          <w:rFonts w:ascii="Times New Roman" w:eastAsia="Times New Roman" w:hAnsi="Times New Roman" w:cs="Times New Roman"/>
          <w:color w:val="000000" w:themeColor="text1"/>
          <w:lang w:eastAsia="en-GB"/>
        </w:rPr>
        <w:t xml:space="preserve"> century (Ifed, 2018), youth work and the youth worker have had to change the way they work to adhere to modern society (Nicholls, 2012).</w:t>
      </w:r>
    </w:p>
    <w:p w14:paraId="2B595C2F" w14:textId="3B959065" w:rsidR="005467CB" w:rsidRDefault="6E0C3F4C" w:rsidP="005467CB">
      <w:pPr>
        <w:spacing w:line="480" w:lineRule="auto"/>
        <w:rPr>
          <w:rFonts w:ascii="Times New Roman" w:hAnsi="Times New Roman" w:cs="Times New Roman"/>
          <w:color w:val="000000" w:themeColor="text1"/>
        </w:rPr>
      </w:pPr>
      <w:r w:rsidRPr="6E0C3F4C">
        <w:rPr>
          <w:rFonts w:ascii="Times New Roman" w:hAnsi="Times New Roman" w:cs="Times New Roman"/>
          <w:color w:val="000000" w:themeColor="text1"/>
        </w:rPr>
        <w:t xml:space="preserve">Firstly, the death of eight-year-old Victoria Climbie in 2000 led to Lord Laming’s report in 2003 which led to changes not only to the way youth workers work today, but all other services involved with children and young people. This report steered new safe-guarding guidelines and policies and the way different organisations worked with each-other published in the Children Act of 2004 (NSPCC Learning, 2019).  </w:t>
      </w:r>
    </w:p>
    <w:p w14:paraId="1B623A2A" w14:textId="77777777" w:rsidR="000F4223" w:rsidRDefault="000F4223" w:rsidP="000F4223">
      <w:pPr>
        <w:spacing w:line="480" w:lineRule="auto"/>
        <w:jc w:val="both"/>
        <w:rPr>
          <w:rFonts w:ascii="Times New Roman" w:eastAsia="Times New Roman" w:hAnsi="Times New Roman" w:cs="Times New Roman"/>
          <w:color w:val="000000" w:themeColor="text1"/>
          <w:lang w:eastAsia="en-GB"/>
        </w:rPr>
      </w:pPr>
    </w:p>
    <w:p w14:paraId="05BC53ED" w14:textId="008F7170" w:rsidR="000F4223" w:rsidRDefault="6E0C3F4C" w:rsidP="000F4223">
      <w:pPr>
        <w:spacing w:line="480" w:lineRule="auto"/>
        <w:jc w:val="both"/>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Youth workers, along with many other professionals, due to changes in policy and guidelines need to have the ability to not only work with young people, but to also be able to do book work, for example risk assessments, funding bids</w:t>
      </w:r>
      <w:r w:rsidR="00C97D8C">
        <w:rPr>
          <w:rFonts w:ascii="Times New Roman" w:eastAsia="Times New Roman" w:hAnsi="Times New Roman" w:cs="Times New Roman"/>
          <w:color w:val="000000" w:themeColor="text1"/>
          <w:lang w:eastAsia="en-GB"/>
        </w:rPr>
        <w:t xml:space="preserve"> and</w:t>
      </w:r>
      <w:r w:rsidRPr="6E0C3F4C">
        <w:rPr>
          <w:rFonts w:ascii="Times New Roman" w:eastAsia="Times New Roman" w:hAnsi="Times New Roman" w:cs="Times New Roman"/>
          <w:color w:val="000000" w:themeColor="text1"/>
          <w:lang w:eastAsia="en-GB"/>
        </w:rPr>
        <w:t xml:space="preserve"> accident forms</w:t>
      </w:r>
      <w:r w:rsidR="00C97D8C">
        <w:rPr>
          <w:rFonts w:ascii="Times New Roman" w:eastAsia="Times New Roman" w:hAnsi="Times New Roman" w:cs="Times New Roman"/>
          <w:color w:val="000000" w:themeColor="text1"/>
          <w:lang w:eastAsia="en-GB"/>
        </w:rPr>
        <w:t>. T</w:t>
      </w:r>
      <w:r w:rsidRPr="6E0C3F4C">
        <w:rPr>
          <w:rFonts w:ascii="Times New Roman" w:eastAsia="Times New Roman" w:hAnsi="Times New Roman" w:cs="Times New Roman"/>
          <w:color w:val="000000" w:themeColor="text1"/>
          <w:lang w:eastAsia="en-GB"/>
        </w:rPr>
        <w:t xml:space="preserve">his side of youth work is crucial in contemporary society (Tyler, Hoggarth and Merton , 2009). </w:t>
      </w:r>
    </w:p>
    <w:p w14:paraId="47820526" w14:textId="620C585F" w:rsidR="00290EF1" w:rsidRDefault="00290EF1" w:rsidP="005467CB">
      <w:pPr>
        <w:spacing w:line="480" w:lineRule="auto"/>
        <w:rPr>
          <w:rFonts w:ascii="Times New Roman" w:hAnsi="Times New Roman" w:cs="Times New Roman"/>
          <w:color w:val="000000" w:themeColor="text1"/>
        </w:rPr>
      </w:pPr>
    </w:p>
    <w:p w14:paraId="4911E113" w14:textId="15A42811" w:rsidR="00DF16E6" w:rsidRPr="006F181C" w:rsidRDefault="6E0C3F4C" w:rsidP="00DF16E6">
      <w:pPr>
        <w:spacing w:line="480" w:lineRule="auto"/>
        <w:rPr>
          <w:rFonts w:ascii="Times New Roman" w:hAnsi="Times New Roman" w:cs="Times New Roman"/>
          <w:color w:val="000000" w:themeColor="text1"/>
        </w:rPr>
      </w:pPr>
      <w:r w:rsidRPr="6E0C3F4C">
        <w:rPr>
          <w:rFonts w:ascii="Times New Roman" w:hAnsi="Times New Roman" w:cs="Times New Roman"/>
          <w:color w:val="000000" w:themeColor="text1"/>
        </w:rPr>
        <w:t>In 1997 the ‘New Labour’ government bought in changes which integrated youth work into the local authority setting, such as the youth offering service</w:t>
      </w:r>
      <w:r w:rsidR="00C97D8C">
        <w:rPr>
          <w:rFonts w:ascii="Times New Roman" w:hAnsi="Times New Roman" w:cs="Times New Roman"/>
          <w:color w:val="000000" w:themeColor="text1"/>
        </w:rPr>
        <w:t>. I</w:t>
      </w:r>
      <w:r w:rsidRPr="6E0C3F4C">
        <w:rPr>
          <w:rFonts w:ascii="Times New Roman" w:hAnsi="Times New Roman" w:cs="Times New Roman"/>
          <w:color w:val="000000" w:themeColor="text1"/>
        </w:rPr>
        <w:t xml:space="preserve">n </w:t>
      </w:r>
      <w:proofErr w:type="gramStart"/>
      <w:r w:rsidRPr="6E0C3F4C">
        <w:rPr>
          <w:rFonts w:ascii="Times New Roman" w:hAnsi="Times New Roman" w:cs="Times New Roman"/>
          <w:color w:val="000000" w:themeColor="text1"/>
        </w:rPr>
        <w:t>addition</w:t>
      </w:r>
      <w:proofErr w:type="gramEnd"/>
      <w:r w:rsidRPr="6E0C3F4C">
        <w:rPr>
          <w:rFonts w:ascii="Times New Roman" w:hAnsi="Times New Roman" w:cs="Times New Roman"/>
          <w:color w:val="000000" w:themeColor="text1"/>
        </w:rPr>
        <w:t xml:space="preserve"> they also pushed for </w:t>
      </w:r>
      <w:r w:rsidRPr="6E0C3F4C">
        <w:rPr>
          <w:rFonts w:ascii="Times New Roman" w:hAnsi="Times New Roman" w:cs="Times New Roman"/>
          <w:color w:val="000000" w:themeColor="text1"/>
        </w:rPr>
        <w:lastRenderedPageBreak/>
        <w:t xml:space="preserve">youth workers to work with more target groups of young people, for example ‘NEET’ </w:t>
      </w:r>
      <w:r w:rsidR="00C97D8C">
        <w:rPr>
          <w:rFonts w:ascii="Times New Roman" w:hAnsi="Times New Roman" w:cs="Times New Roman"/>
          <w:color w:val="000000" w:themeColor="text1"/>
        </w:rPr>
        <w:t xml:space="preserve">(not in education or training) </w:t>
      </w:r>
      <w:r w:rsidRPr="6E0C3F4C">
        <w:rPr>
          <w:rFonts w:ascii="Times New Roman" w:hAnsi="Times New Roman" w:cs="Times New Roman"/>
          <w:color w:val="000000" w:themeColor="text1"/>
        </w:rPr>
        <w:t>young people. This took some of the voluntary and universal aspect away from some forms of youth work. It can be argued that an involuntary setting can make it harder for the youth worker to form a relationship with the young person, however it is still youth work</w:t>
      </w:r>
      <w:r w:rsidR="00C97D8C">
        <w:rPr>
          <w:rFonts w:ascii="Times New Roman" w:hAnsi="Times New Roman" w:cs="Times New Roman"/>
          <w:color w:val="000000" w:themeColor="text1"/>
        </w:rPr>
        <w:t xml:space="preserve">. However, </w:t>
      </w:r>
      <w:r w:rsidRPr="6E0C3F4C">
        <w:rPr>
          <w:rFonts w:ascii="Times New Roman" w:hAnsi="Times New Roman" w:cs="Times New Roman"/>
          <w:color w:val="000000" w:themeColor="text1"/>
        </w:rPr>
        <w:t>some youth work practitioners would argue that this would be youth workers going to the ‘dark side’ and this it is not youth work (Children &amp; Young People now, 2019).</w:t>
      </w:r>
    </w:p>
    <w:p w14:paraId="570A78AC" w14:textId="7DB4F44A" w:rsidR="00031933" w:rsidRDefault="00031933" w:rsidP="00DF16E6">
      <w:pPr>
        <w:spacing w:line="480" w:lineRule="auto"/>
        <w:rPr>
          <w:rFonts w:ascii="Times New Roman" w:hAnsi="Times New Roman" w:cs="Times New Roman"/>
          <w:color w:val="000000" w:themeColor="text1"/>
        </w:rPr>
      </w:pPr>
    </w:p>
    <w:p w14:paraId="039A3A25" w14:textId="7CDCB8E4" w:rsidR="00263DAD" w:rsidRDefault="6E0C3F4C" w:rsidP="00263DAD">
      <w:pPr>
        <w:spacing w:line="480" w:lineRule="auto"/>
        <w:jc w:val="both"/>
        <w:rPr>
          <w:rFonts w:ascii="Times New Roman" w:hAnsi="Times New Roman" w:cs="Times New Roman"/>
          <w:color w:val="000000" w:themeColor="text1"/>
        </w:rPr>
      </w:pPr>
      <w:r w:rsidRPr="6E0C3F4C">
        <w:rPr>
          <w:rFonts w:ascii="Times New Roman" w:hAnsi="Times New Roman" w:cs="Times New Roman"/>
          <w:color w:val="000000" w:themeColor="text1"/>
        </w:rPr>
        <w:t>Sercombe (2010) explains that youth work changes can be summed up in three words; society, policy and practice. Basically, referring to what is happening in society will impact on policy brought through in government, which will then impact on youth work practice. Current youth work is intertwined with many o</w:t>
      </w:r>
      <w:r w:rsidR="00C97D8C">
        <w:rPr>
          <w:rFonts w:ascii="Times New Roman" w:hAnsi="Times New Roman" w:cs="Times New Roman"/>
          <w:color w:val="000000" w:themeColor="text1"/>
        </w:rPr>
        <w:t>ther s</w:t>
      </w:r>
      <w:r w:rsidRPr="6E0C3F4C">
        <w:rPr>
          <w:rFonts w:ascii="Times New Roman" w:hAnsi="Times New Roman" w:cs="Times New Roman"/>
          <w:color w:val="000000" w:themeColor="text1"/>
        </w:rPr>
        <w:t>ervice</w:t>
      </w:r>
      <w:r w:rsidR="00C97D8C">
        <w:rPr>
          <w:rFonts w:ascii="Times New Roman" w:hAnsi="Times New Roman" w:cs="Times New Roman"/>
          <w:color w:val="000000" w:themeColor="text1"/>
        </w:rPr>
        <w:t xml:space="preserve">s, </w:t>
      </w:r>
      <w:r w:rsidRPr="6E0C3F4C">
        <w:rPr>
          <w:rFonts w:ascii="Times New Roman" w:hAnsi="Times New Roman" w:cs="Times New Roman"/>
          <w:color w:val="000000" w:themeColor="text1"/>
        </w:rPr>
        <w:t xml:space="preserve">including social work and educational services. </w:t>
      </w:r>
    </w:p>
    <w:p w14:paraId="7CC8FA4A" w14:textId="4536F034" w:rsidR="00263DAD" w:rsidRDefault="00263DAD" w:rsidP="00263DAD">
      <w:pPr>
        <w:spacing w:line="480" w:lineRule="auto"/>
        <w:jc w:val="both"/>
        <w:rPr>
          <w:rFonts w:ascii="Times New Roman" w:hAnsi="Times New Roman" w:cs="Times New Roman"/>
          <w:color w:val="000000" w:themeColor="text1"/>
        </w:rPr>
      </w:pPr>
    </w:p>
    <w:p w14:paraId="67A9D687" w14:textId="180E43DC" w:rsidR="00263DAD" w:rsidRDefault="6E0C3F4C" w:rsidP="00263DAD">
      <w:pPr>
        <w:spacing w:line="480" w:lineRule="auto"/>
        <w:jc w:val="both"/>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The Extending Entitlement (Welsh Assembly Government, 2001) saw the age range youth workers work with increased in Wales from nineteen to twenty-five</w:t>
      </w:r>
      <w:r w:rsidR="00C97D8C">
        <w:rPr>
          <w:rFonts w:ascii="Times New Roman" w:eastAsia="Times New Roman" w:hAnsi="Times New Roman" w:cs="Times New Roman"/>
          <w:color w:val="000000" w:themeColor="text1"/>
          <w:lang w:eastAsia="en-GB"/>
        </w:rPr>
        <w:t>. I</w:t>
      </w:r>
      <w:r w:rsidRPr="6E0C3F4C">
        <w:rPr>
          <w:rFonts w:ascii="Times New Roman" w:eastAsia="Times New Roman" w:hAnsi="Times New Roman" w:cs="Times New Roman"/>
          <w:color w:val="000000" w:themeColor="text1"/>
          <w:lang w:eastAsia="en-GB"/>
        </w:rPr>
        <w:t>n addition to this the YMCA youth charity found that spending in the youth service has been cut by 70% in the last decade (Weale, 2020). The result of this has seen an increase in the number of youth workers having to do the job of two or three</w:t>
      </w:r>
      <w:r w:rsidR="00C97D8C">
        <w:rPr>
          <w:rFonts w:ascii="Times New Roman" w:eastAsia="Times New Roman" w:hAnsi="Times New Roman" w:cs="Times New Roman"/>
          <w:color w:val="000000" w:themeColor="text1"/>
          <w:lang w:eastAsia="en-GB"/>
        </w:rPr>
        <w:t xml:space="preserve"> youth workers.</w:t>
      </w:r>
      <w:r w:rsidRPr="6E0C3F4C">
        <w:rPr>
          <w:rFonts w:ascii="Times New Roman" w:eastAsia="Times New Roman" w:hAnsi="Times New Roman" w:cs="Times New Roman"/>
          <w:color w:val="000000" w:themeColor="text1"/>
          <w:lang w:eastAsia="en-GB"/>
        </w:rPr>
        <w:t xml:space="preserve"> </w:t>
      </w:r>
      <w:r w:rsidR="00C97D8C">
        <w:rPr>
          <w:rFonts w:ascii="Times New Roman" w:eastAsia="Times New Roman" w:hAnsi="Times New Roman" w:cs="Times New Roman"/>
          <w:color w:val="000000" w:themeColor="text1"/>
          <w:lang w:eastAsia="en-GB"/>
        </w:rPr>
        <w:t>F</w:t>
      </w:r>
      <w:r w:rsidRPr="6E0C3F4C">
        <w:rPr>
          <w:rFonts w:ascii="Times New Roman" w:eastAsia="Times New Roman" w:hAnsi="Times New Roman" w:cs="Times New Roman"/>
          <w:color w:val="000000" w:themeColor="text1"/>
          <w:lang w:eastAsia="en-GB"/>
        </w:rPr>
        <w:t>urthermore</w:t>
      </w:r>
      <w:r w:rsidR="00C97D8C">
        <w:rPr>
          <w:rFonts w:ascii="Times New Roman" w:eastAsia="Times New Roman" w:hAnsi="Times New Roman" w:cs="Times New Roman"/>
          <w:color w:val="000000" w:themeColor="text1"/>
          <w:lang w:eastAsia="en-GB"/>
        </w:rPr>
        <w:t>,</w:t>
      </w:r>
      <w:r w:rsidRPr="6E0C3F4C">
        <w:rPr>
          <w:rFonts w:ascii="Times New Roman" w:eastAsia="Times New Roman" w:hAnsi="Times New Roman" w:cs="Times New Roman"/>
          <w:color w:val="000000" w:themeColor="text1"/>
          <w:lang w:eastAsia="en-GB"/>
        </w:rPr>
        <w:t xml:space="preserve"> youth workers are now working more forward by meeting targets and working with target groups to secure funding (ibid).</w:t>
      </w:r>
    </w:p>
    <w:p w14:paraId="402C1CF3" w14:textId="5E14A181" w:rsidR="009841B7" w:rsidRDefault="009841B7" w:rsidP="00263DAD">
      <w:pPr>
        <w:spacing w:line="480" w:lineRule="auto"/>
        <w:jc w:val="both"/>
        <w:rPr>
          <w:rFonts w:ascii="Times New Roman" w:eastAsia="Times New Roman" w:hAnsi="Times New Roman" w:cs="Times New Roman"/>
          <w:color w:val="000000" w:themeColor="text1"/>
          <w:lang w:eastAsia="en-GB"/>
        </w:rPr>
      </w:pPr>
    </w:p>
    <w:p w14:paraId="04BD3B05" w14:textId="5066C73B" w:rsidR="003131A7" w:rsidRDefault="6E0C3F4C" w:rsidP="003131A7">
      <w:pPr>
        <w:spacing w:line="480" w:lineRule="auto"/>
        <w:jc w:val="both"/>
        <w:rPr>
          <w:rFonts w:ascii="Times New Roman" w:hAnsi="Times New Roman" w:cs="Times New Roman"/>
        </w:rPr>
      </w:pPr>
      <w:r w:rsidRPr="6E0C3F4C">
        <w:rPr>
          <w:rFonts w:ascii="Times New Roman" w:eastAsia="Times New Roman" w:hAnsi="Times New Roman" w:cs="Times New Roman"/>
          <w:color w:val="000000" w:themeColor="text1"/>
          <w:lang w:eastAsia="en-GB"/>
        </w:rPr>
        <w:t>In conclusion, youth work is unique in its delivery</w:t>
      </w:r>
      <w:r w:rsidR="00C97D8C">
        <w:rPr>
          <w:rFonts w:ascii="Times New Roman" w:eastAsia="Times New Roman" w:hAnsi="Times New Roman" w:cs="Times New Roman"/>
          <w:color w:val="000000" w:themeColor="text1"/>
          <w:lang w:eastAsia="en-GB"/>
        </w:rPr>
        <w:t>; i</w:t>
      </w:r>
      <w:r w:rsidRPr="6E0C3F4C">
        <w:rPr>
          <w:rFonts w:ascii="Times New Roman" w:eastAsia="Times New Roman" w:hAnsi="Times New Roman" w:cs="Times New Roman"/>
          <w:color w:val="000000" w:themeColor="text1"/>
          <w:lang w:eastAsia="en-GB"/>
        </w:rPr>
        <w:t>t is a young person led service that aims to work with the young person in a voluntary relationship to support them through adolescen</w:t>
      </w:r>
      <w:r w:rsidR="00C97D8C">
        <w:rPr>
          <w:rFonts w:ascii="Times New Roman" w:eastAsia="Times New Roman" w:hAnsi="Times New Roman" w:cs="Times New Roman"/>
          <w:color w:val="000000" w:themeColor="text1"/>
          <w:lang w:eastAsia="en-GB"/>
        </w:rPr>
        <w:t>ce</w:t>
      </w:r>
      <w:r w:rsidRPr="6E0C3F4C">
        <w:rPr>
          <w:rFonts w:ascii="Times New Roman" w:eastAsia="Times New Roman" w:hAnsi="Times New Roman" w:cs="Times New Roman"/>
          <w:color w:val="000000" w:themeColor="text1"/>
          <w:lang w:eastAsia="en-GB"/>
        </w:rPr>
        <w:t xml:space="preserve"> supporting them to become </w:t>
      </w:r>
      <w:r w:rsidRPr="6E0C3F4C">
        <w:rPr>
          <w:rFonts w:ascii="Times New Roman" w:hAnsi="Times New Roman" w:cs="Times New Roman"/>
        </w:rPr>
        <w:t xml:space="preserve">independent adults. Youth workers will work with young people from where they are in their lives not where we want them to be (Ingram and Harris, 2001). </w:t>
      </w:r>
    </w:p>
    <w:p w14:paraId="0C3F513C" w14:textId="77777777" w:rsidR="003131A7" w:rsidRDefault="003131A7" w:rsidP="003131A7">
      <w:pPr>
        <w:spacing w:line="480" w:lineRule="auto"/>
        <w:jc w:val="both"/>
        <w:rPr>
          <w:rFonts w:ascii="Times New Roman" w:hAnsi="Times New Roman" w:cs="Times New Roman"/>
        </w:rPr>
      </w:pPr>
    </w:p>
    <w:p w14:paraId="6A8DDBD9" w14:textId="573E1FF9" w:rsidR="003131A7" w:rsidRDefault="003131A7" w:rsidP="003131A7">
      <w:pPr>
        <w:spacing w:line="480" w:lineRule="auto"/>
        <w:jc w:val="both"/>
        <w:rPr>
          <w:rFonts w:ascii="Times New Roman" w:hAnsi="Times New Roman" w:cs="Times New Roman"/>
        </w:rPr>
      </w:pPr>
      <w:r>
        <w:rPr>
          <w:rFonts w:ascii="Times New Roman" w:hAnsi="Times New Roman" w:cs="Times New Roman"/>
        </w:rPr>
        <w:t>Youth work should always be underpinned by the principles, purposes and values of youth work (Youth Work in Wales Review Group, 2018).  While youth work is available in various setting</w:t>
      </w:r>
      <w:r w:rsidR="00E17E33">
        <w:rPr>
          <w:rFonts w:ascii="Times New Roman" w:hAnsi="Times New Roman" w:cs="Times New Roman"/>
        </w:rPr>
        <w:t>s</w:t>
      </w:r>
      <w:r>
        <w:rPr>
          <w:rFonts w:ascii="Times New Roman" w:hAnsi="Times New Roman" w:cs="Times New Roman"/>
        </w:rPr>
        <w:t xml:space="preserve"> and  universal to diverse young people</w:t>
      </w:r>
      <w:r w:rsidR="00E17E33">
        <w:rPr>
          <w:rFonts w:ascii="Times New Roman" w:hAnsi="Times New Roman" w:cs="Times New Roman"/>
        </w:rPr>
        <w:t>,</w:t>
      </w:r>
      <w:r>
        <w:rPr>
          <w:rFonts w:ascii="Times New Roman" w:hAnsi="Times New Roman" w:cs="Times New Roman"/>
        </w:rPr>
        <w:t xml:space="preserve"> the Youth Strategy for Wales (2019) states youth worker</w:t>
      </w:r>
      <w:r w:rsidR="00E17E33">
        <w:rPr>
          <w:rFonts w:ascii="Times New Roman" w:hAnsi="Times New Roman" w:cs="Times New Roman"/>
        </w:rPr>
        <w:t>s</w:t>
      </w:r>
      <w:r>
        <w:rPr>
          <w:rFonts w:ascii="Times New Roman" w:hAnsi="Times New Roman" w:cs="Times New Roman"/>
        </w:rPr>
        <w:t xml:space="preserve"> should be able to adapt their service without compromising its values, principle </w:t>
      </w:r>
      <w:r w:rsidR="00E17E33">
        <w:rPr>
          <w:rFonts w:ascii="Times New Roman" w:hAnsi="Times New Roman" w:cs="Times New Roman"/>
        </w:rPr>
        <w:t>or</w:t>
      </w:r>
      <w:r>
        <w:rPr>
          <w:rFonts w:ascii="Times New Roman" w:hAnsi="Times New Roman" w:cs="Times New Roman"/>
        </w:rPr>
        <w:t xml:space="preserve"> purposes (Welsh Government, 2019).</w:t>
      </w:r>
    </w:p>
    <w:p w14:paraId="798ECFC3" w14:textId="77777777" w:rsidR="003131A7" w:rsidRDefault="003131A7" w:rsidP="003131A7">
      <w:pPr>
        <w:spacing w:line="480" w:lineRule="auto"/>
        <w:jc w:val="both"/>
        <w:rPr>
          <w:rFonts w:ascii="Times New Roman" w:hAnsi="Times New Roman" w:cs="Times New Roman"/>
        </w:rPr>
      </w:pPr>
    </w:p>
    <w:p w14:paraId="5F37F40A" w14:textId="3C8E7796" w:rsidR="003131A7" w:rsidRDefault="6E0C3F4C" w:rsidP="003131A7">
      <w:pPr>
        <w:spacing w:line="480" w:lineRule="auto"/>
        <w:jc w:val="both"/>
        <w:rPr>
          <w:rFonts w:ascii="Times New Roman" w:eastAsia="Times New Roman" w:hAnsi="Times New Roman" w:cs="Times New Roman"/>
          <w:color w:val="000000" w:themeColor="text1"/>
          <w:lang w:eastAsia="en-GB"/>
        </w:rPr>
      </w:pPr>
      <w:r w:rsidRPr="6E0C3F4C">
        <w:rPr>
          <w:rFonts w:ascii="Times New Roman" w:hAnsi="Times New Roman" w:cs="Times New Roman"/>
        </w:rPr>
        <w:t>Society has evolved considerably within the last two decades</w:t>
      </w:r>
      <w:r w:rsidR="00C97D8C">
        <w:rPr>
          <w:rFonts w:ascii="Times New Roman" w:hAnsi="Times New Roman" w:cs="Times New Roman"/>
        </w:rPr>
        <w:t>;</w:t>
      </w:r>
      <w:r w:rsidRPr="6E0C3F4C">
        <w:rPr>
          <w:rFonts w:ascii="Times New Roman" w:hAnsi="Times New Roman" w:cs="Times New Roman"/>
        </w:rPr>
        <w:t xml:space="preserve"> an advance in technology has coincided with increased challenges and issues felt by young people, the increase in mental wellbeing, cyberbullying, the sending and receiving of sexual images, internet and gaming addiction to name a few </w:t>
      </w:r>
      <w:r w:rsidRPr="6E0C3F4C">
        <w:rPr>
          <w:rFonts w:ascii="Times New Roman" w:eastAsia="Times New Roman" w:hAnsi="Times New Roman" w:cs="Times New Roman"/>
          <w:color w:val="000000" w:themeColor="text1"/>
          <w:lang w:eastAsia="en-GB"/>
        </w:rPr>
        <w:t xml:space="preserve">(Statista Research Department, 2019). Youth workers can combat and support young people through these issues by keeping their work current and up to date (Ingram and Harris, 2001). Along  with these changes there has also been an increase in poverty, blended and single families, unemployment, </w:t>
      </w:r>
      <w:r w:rsidR="00C06386">
        <w:rPr>
          <w:rFonts w:ascii="Times New Roman" w:eastAsia="Times New Roman" w:hAnsi="Times New Roman" w:cs="Times New Roman"/>
          <w:color w:val="000000" w:themeColor="text1"/>
          <w:lang w:eastAsia="en-GB"/>
        </w:rPr>
        <w:t xml:space="preserve">substance </w:t>
      </w:r>
      <w:r w:rsidRPr="6E0C3F4C">
        <w:rPr>
          <w:rFonts w:ascii="Times New Roman" w:eastAsia="Times New Roman" w:hAnsi="Times New Roman" w:cs="Times New Roman"/>
          <w:color w:val="000000" w:themeColor="text1"/>
          <w:lang w:eastAsia="en-GB"/>
        </w:rPr>
        <w:t xml:space="preserve">misuse and debt which all </w:t>
      </w:r>
      <w:r w:rsidR="00C06386">
        <w:rPr>
          <w:rFonts w:ascii="Times New Roman" w:eastAsia="Times New Roman" w:hAnsi="Times New Roman" w:cs="Times New Roman"/>
          <w:color w:val="000000" w:themeColor="text1"/>
          <w:lang w:eastAsia="en-GB"/>
        </w:rPr>
        <w:t>a</w:t>
      </w:r>
      <w:r w:rsidRPr="6E0C3F4C">
        <w:rPr>
          <w:rFonts w:ascii="Times New Roman" w:eastAsia="Times New Roman" w:hAnsi="Times New Roman" w:cs="Times New Roman"/>
          <w:color w:val="000000" w:themeColor="text1"/>
          <w:lang w:eastAsia="en-GB"/>
        </w:rPr>
        <w:t>ffect a young person’s transition into adolescence (Dashiff, Dimicco, Myers, Sheppard, 2009).</w:t>
      </w:r>
    </w:p>
    <w:p w14:paraId="2FEB4DA1" w14:textId="26EA5A85" w:rsidR="003131A7" w:rsidRPr="003131A7"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As with young people, all youth workers are different too, and all have their own style in which they work with young people (Young, 2016). Youth workers will take on various roles when supporting young people, depending on the young person/people they are working with</w:t>
      </w:r>
      <w:r w:rsidR="00C06386">
        <w:rPr>
          <w:rFonts w:ascii="Times New Roman" w:eastAsia="Times New Roman" w:hAnsi="Times New Roman" w:cs="Times New Roman"/>
          <w:color w:val="000000" w:themeColor="text1"/>
          <w:lang w:eastAsia="en-GB"/>
        </w:rPr>
        <w:t>. F</w:t>
      </w:r>
      <w:r w:rsidRPr="6E0C3F4C">
        <w:rPr>
          <w:rFonts w:ascii="Times New Roman" w:eastAsia="Times New Roman" w:hAnsi="Times New Roman" w:cs="Times New Roman"/>
          <w:color w:val="000000" w:themeColor="text1"/>
          <w:lang w:eastAsia="en-GB"/>
        </w:rPr>
        <w:t xml:space="preserve">or </w:t>
      </w:r>
      <w:proofErr w:type="gramStart"/>
      <w:r w:rsidRPr="6E0C3F4C">
        <w:rPr>
          <w:rFonts w:ascii="Times New Roman" w:eastAsia="Times New Roman" w:hAnsi="Times New Roman" w:cs="Times New Roman"/>
          <w:color w:val="000000" w:themeColor="text1"/>
          <w:lang w:eastAsia="en-GB"/>
        </w:rPr>
        <w:t>example</w:t>
      </w:r>
      <w:proofErr w:type="gramEnd"/>
      <w:r w:rsidRPr="6E0C3F4C">
        <w:rPr>
          <w:rFonts w:ascii="Times New Roman" w:eastAsia="Times New Roman" w:hAnsi="Times New Roman" w:cs="Times New Roman"/>
          <w:color w:val="000000" w:themeColor="text1"/>
          <w:lang w:eastAsia="en-GB"/>
        </w:rPr>
        <w:t xml:space="preserve"> they may offer support, motive, advice or just a listening ear to a young person </w:t>
      </w:r>
      <w:r w:rsidR="00C06386">
        <w:rPr>
          <w:rFonts w:ascii="Times New Roman" w:eastAsia="Times New Roman" w:hAnsi="Times New Roman" w:cs="Times New Roman"/>
          <w:color w:val="000000" w:themeColor="text1"/>
          <w:lang w:eastAsia="en-GB"/>
        </w:rPr>
        <w:t>(</w:t>
      </w:r>
      <w:r w:rsidRPr="6E0C3F4C">
        <w:rPr>
          <w:rFonts w:ascii="Times New Roman" w:eastAsia="Times New Roman" w:hAnsi="Times New Roman" w:cs="Times New Roman"/>
          <w:color w:val="000000" w:themeColor="text1"/>
          <w:lang w:eastAsia="en-GB"/>
        </w:rPr>
        <w:t>Writing</w:t>
      </w:r>
      <w:r w:rsidR="00C06386">
        <w:rPr>
          <w:rFonts w:ascii="Times New Roman" w:eastAsia="Times New Roman" w:hAnsi="Times New Roman" w:cs="Times New Roman"/>
          <w:color w:val="000000" w:themeColor="text1"/>
          <w:lang w:eastAsia="en-GB"/>
        </w:rPr>
        <w:t xml:space="preserve">, </w:t>
      </w:r>
      <w:r w:rsidRPr="6E0C3F4C">
        <w:rPr>
          <w:rFonts w:ascii="Times New Roman" w:eastAsia="Times New Roman" w:hAnsi="Times New Roman" w:cs="Times New Roman"/>
          <w:color w:val="000000" w:themeColor="text1"/>
          <w:lang w:eastAsia="en-GB"/>
        </w:rPr>
        <w:t xml:space="preserve">2001).   Writing (2001) </w:t>
      </w:r>
      <w:r w:rsidR="00C06386">
        <w:rPr>
          <w:rFonts w:ascii="Times New Roman" w:eastAsia="Times New Roman" w:hAnsi="Times New Roman" w:cs="Times New Roman"/>
          <w:color w:val="000000" w:themeColor="text1"/>
          <w:lang w:eastAsia="en-GB"/>
        </w:rPr>
        <w:t>responds to</w:t>
      </w:r>
      <w:r w:rsidRPr="6E0C3F4C">
        <w:rPr>
          <w:rFonts w:ascii="Times New Roman" w:eastAsia="Times New Roman" w:hAnsi="Times New Roman" w:cs="Times New Roman"/>
          <w:color w:val="000000" w:themeColor="text1"/>
          <w:lang w:eastAsia="en-GB"/>
        </w:rPr>
        <w:t xml:space="preserve"> this </w:t>
      </w:r>
      <w:r w:rsidR="00C06386">
        <w:rPr>
          <w:rFonts w:ascii="Times New Roman" w:eastAsia="Times New Roman" w:hAnsi="Times New Roman" w:cs="Times New Roman"/>
          <w:color w:val="000000" w:themeColor="text1"/>
          <w:lang w:eastAsia="en-GB"/>
        </w:rPr>
        <w:t xml:space="preserve">by </w:t>
      </w:r>
      <w:r w:rsidRPr="6E0C3F4C">
        <w:rPr>
          <w:rFonts w:ascii="Times New Roman" w:eastAsia="Times New Roman" w:hAnsi="Times New Roman" w:cs="Times New Roman"/>
          <w:color w:val="000000" w:themeColor="text1"/>
          <w:lang w:eastAsia="en-GB"/>
        </w:rPr>
        <w:t xml:space="preserve">stating ‘There are a bewildering number of labels and definition for the ways we work with young people’ (Writing, 2001, p111). At the centre of youth work is education (Rosseter, 1987), there are three learning outcomes in youth work which are which are ‘active participation’, ‘wider skills development’ and ‘enhanced emotional competence’ </w:t>
      </w:r>
      <w:r w:rsidRPr="6E0C3F4C">
        <w:rPr>
          <w:rFonts w:ascii="Times New Roman" w:hAnsi="Times New Roman" w:cs="Times New Roman"/>
        </w:rPr>
        <w:t xml:space="preserve">(Welsh Assembly Government, 2007).  </w:t>
      </w:r>
    </w:p>
    <w:p w14:paraId="710DE131" w14:textId="079F7729" w:rsidR="003131A7" w:rsidRDefault="6E0C3F4C" w:rsidP="003131A7">
      <w:pPr>
        <w:spacing w:line="480" w:lineRule="auto"/>
        <w:jc w:val="both"/>
        <w:rPr>
          <w:rFonts w:ascii="Times New Roman" w:hAnsi="Times New Roman" w:cs="Times New Roman"/>
        </w:rPr>
      </w:pPr>
      <w:r w:rsidRPr="6E0C3F4C">
        <w:rPr>
          <w:rFonts w:ascii="Times New Roman" w:hAnsi="Times New Roman" w:cs="Times New Roman"/>
        </w:rPr>
        <w:lastRenderedPageBreak/>
        <w:t>Youth workers should use a mixture of informal and non-formal learning and fun to achieve these outcomes.</w:t>
      </w:r>
    </w:p>
    <w:p w14:paraId="3C8519FD" w14:textId="452A642C" w:rsidR="003131A7" w:rsidRDefault="6E0C3F4C" w:rsidP="003131A7">
      <w:pPr>
        <w:spacing w:line="480" w:lineRule="auto"/>
        <w:jc w:val="both"/>
        <w:rPr>
          <w:rFonts w:ascii="Times New Roman" w:eastAsia="Times New Roman" w:hAnsi="Times New Roman" w:cs="Times New Roman"/>
          <w:color w:val="000000" w:themeColor="text1"/>
          <w:lang w:eastAsia="en-GB"/>
        </w:rPr>
      </w:pPr>
      <w:r w:rsidRPr="6E0C3F4C">
        <w:rPr>
          <w:rFonts w:ascii="Times New Roman" w:hAnsi="Times New Roman" w:cs="Times New Roman"/>
        </w:rPr>
        <w:t>Being able to build a trusting relationship is  key to long-lasting benefits</w:t>
      </w:r>
      <w:r w:rsidR="00C06386">
        <w:rPr>
          <w:rFonts w:ascii="Times New Roman" w:hAnsi="Times New Roman" w:cs="Times New Roman"/>
        </w:rPr>
        <w:t>; w</w:t>
      </w:r>
      <w:r w:rsidRPr="6E0C3F4C">
        <w:rPr>
          <w:rFonts w:ascii="Times New Roman" w:hAnsi="Times New Roman" w:cs="Times New Roman"/>
        </w:rPr>
        <w:t xml:space="preserve">ithout these benefits </w:t>
      </w:r>
      <w:r w:rsidR="00C06386">
        <w:rPr>
          <w:rFonts w:ascii="Times New Roman" w:hAnsi="Times New Roman" w:cs="Times New Roman"/>
        </w:rPr>
        <w:t>a</w:t>
      </w:r>
      <w:r w:rsidRPr="6E0C3F4C">
        <w:rPr>
          <w:rFonts w:ascii="Times New Roman" w:hAnsi="Times New Roman" w:cs="Times New Roman"/>
        </w:rPr>
        <w:t xml:space="preserve"> young person</w:t>
      </w:r>
      <w:r w:rsidR="00C06386">
        <w:rPr>
          <w:rFonts w:ascii="Times New Roman" w:hAnsi="Times New Roman" w:cs="Times New Roman"/>
        </w:rPr>
        <w:t xml:space="preserve">’s experience of </w:t>
      </w:r>
      <w:r w:rsidRPr="6E0C3F4C">
        <w:rPr>
          <w:rFonts w:ascii="Times New Roman" w:hAnsi="Times New Roman" w:cs="Times New Roman"/>
        </w:rPr>
        <w:t xml:space="preserve"> youth work </w:t>
      </w:r>
      <w:r w:rsidR="00C06386">
        <w:rPr>
          <w:rFonts w:ascii="Times New Roman" w:hAnsi="Times New Roman" w:cs="Times New Roman"/>
        </w:rPr>
        <w:t xml:space="preserve">will </w:t>
      </w:r>
      <w:r w:rsidRPr="6E0C3F4C">
        <w:rPr>
          <w:rFonts w:ascii="Times New Roman" w:hAnsi="Times New Roman" w:cs="Times New Roman"/>
        </w:rPr>
        <w:t>be limited (Sapin, 2013). This positive relationship maybe the only positive relationship a young person has. When looking at theory su</w:t>
      </w:r>
      <w:r w:rsidR="00C06386">
        <w:rPr>
          <w:rFonts w:ascii="Times New Roman" w:hAnsi="Times New Roman" w:cs="Times New Roman"/>
        </w:rPr>
        <w:t xml:space="preserve">ch </w:t>
      </w:r>
      <w:r w:rsidRPr="6E0C3F4C">
        <w:rPr>
          <w:rFonts w:ascii="Times New Roman" w:hAnsi="Times New Roman" w:cs="Times New Roman"/>
        </w:rPr>
        <w:t xml:space="preserve">as </w:t>
      </w:r>
      <w:r w:rsidRPr="6E0C3F4C">
        <w:rPr>
          <w:rFonts w:ascii="Times New Roman" w:eastAsia="Times New Roman" w:hAnsi="Times New Roman" w:cs="Times New Roman"/>
          <w:color w:val="000000" w:themeColor="text1"/>
          <w:lang w:eastAsia="en-GB"/>
        </w:rPr>
        <w:t>The Adverse Childhood Experiences Study,</w:t>
      </w:r>
      <w:r w:rsidRPr="6E0C3F4C">
        <w:rPr>
          <w:rFonts w:ascii="Times New Roman" w:eastAsia="Times New Roman" w:hAnsi="Times New Roman" w:cs="Times New Roman"/>
          <w:color w:val="FF0000"/>
          <w:lang w:eastAsia="en-GB"/>
        </w:rPr>
        <w:t xml:space="preserve"> </w:t>
      </w:r>
      <w:r w:rsidRPr="6E0C3F4C">
        <w:rPr>
          <w:rFonts w:ascii="Times New Roman" w:eastAsia="Times New Roman" w:hAnsi="Times New Roman" w:cs="Times New Roman"/>
          <w:color w:val="000000" w:themeColor="text1"/>
          <w:lang w:eastAsia="en-GB"/>
        </w:rPr>
        <w:t>it becomes apparent these relationships can be vital to a young person’s development.</w:t>
      </w:r>
    </w:p>
    <w:p w14:paraId="5942C079" w14:textId="61AA1E36" w:rsidR="003131A7" w:rsidRDefault="6E0C3F4C" w:rsidP="003131A7">
      <w:pPr>
        <w:spacing w:line="480" w:lineRule="auto"/>
        <w:jc w:val="both"/>
        <w:rPr>
          <w:rFonts w:ascii="Times New Roman" w:hAnsi="Times New Roman" w:cs="Times New Roman"/>
          <w:color w:val="000000" w:themeColor="text1"/>
        </w:rPr>
      </w:pPr>
      <w:r w:rsidRPr="6E0C3F4C">
        <w:rPr>
          <w:rFonts w:ascii="Times New Roman" w:eastAsia="Times New Roman" w:hAnsi="Times New Roman" w:cs="Times New Roman"/>
          <w:color w:val="000000" w:themeColor="text1"/>
          <w:lang w:eastAsia="en-GB"/>
        </w:rPr>
        <w:t>Despite countless factors in youth work being unchanged since the 18</w:t>
      </w:r>
      <w:r w:rsidRPr="6E0C3F4C">
        <w:rPr>
          <w:rFonts w:ascii="Times New Roman" w:eastAsia="Times New Roman" w:hAnsi="Times New Roman" w:cs="Times New Roman"/>
          <w:color w:val="000000" w:themeColor="text1"/>
          <w:vertAlign w:val="superscript"/>
          <w:lang w:eastAsia="en-GB"/>
        </w:rPr>
        <w:t>th</w:t>
      </w:r>
      <w:r w:rsidRPr="6E0C3F4C">
        <w:rPr>
          <w:rFonts w:ascii="Times New Roman" w:eastAsia="Times New Roman" w:hAnsi="Times New Roman" w:cs="Times New Roman"/>
          <w:color w:val="000000" w:themeColor="text1"/>
          <w:lang w:eastAsia="en-GB"/>
        </w:rPr>
        <w:t xml:space="preserve"> century (Ifed, 2018), there ha</w:t>
      </w:r>
      <w:r w:rsidR="00C06386">
        <w:rPr>
          <w:rFonts w:ascii="Times New Roman" w:eastAsia="Times New Roman" w:hAnsi="Times New Roman" w:cs="Times New Roman"/>
          <w:color w:val="000000" w:themeColor="text1"/>
          <w:lang w:eastAsia="en-GB"/>
        </w:rPr>
        <w:t>ve b</w:t>
      </w:r>
      <w:r w:rsidRPr="6E0C3F4C">
        <w:rPr>
          <w:rFonts w:ascii="Times New Roman" w:eastAsia="Times New Roman" w:hAnsi="Times New Roman" w:cs="Times New Roman"/>
          <w:color w:val="000000" w:themeColor="text1"/>
          <w:lang w:eastAsia="en-GB"/>
        </w:rPr>
        <w:t xml:space="preserve">een many changes in the role of a youth worker. The biggest change </w:t>
      </w:r>
      <w:r w:rsidR="00C06386">
        <w:rPr>
          <w:rFonts w:ascii="Times New Roman" w:eastAsia="Times New Roman" w:hAnsi="Times New Roman" w:cs="Times New Roman"/>
          <w:color w:val="000000" w:themeColor="text1"/>
          <w:lang w:eastAsia="en-GB"/>
        </w:rPr>
        <w:t>is t</w:t>
      </w:r>
      <w:r w:rsidRPr="6E0C3F4C">
        <w:rPr>
          <w:rFonts w:ascii="Times New Roman" w:eastAsia="Times New Roman" w:hAnsi="Times New Roman" w:cs="Times New Roman"/>
          <w:color w:val="000000" w:themeColor="text1"/>
          <w:lang w:eastAsia="en-GB"/>
        </w:rPr>
        <w:t>he changes to safeguarding and to multi-agency work in 2004 after the death of Victoria Climbie in 2000.</w:t>
      </w:r>
    </w:p>
    <w:p w14:paraId="70DEB952" w14:textId="5606636B" w:rsidR="003131A7" w:rsidRDefault="003131A7" w:rsidP="003131A7">
      <w:pPr>
        <w:spacing w:line="480" w:lineRule="auto"/>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Youth work has seen many cuts in funding in recent years and has become more target</w:t>
      </w:r>
      <w:r w:rsidR="00E17E33">
        <w:rPr>
          <w:rFonts w:ascii="Times New Roman" w:eastAsia="Times New Roman" w:hAnsi="Times New Roman" w:cs="Times New Roman"/>
          <w:color w:val="000000" w:themeColor="text1"/>
          <w:lang w:eastAsia="en-GB"/>
        </w:rPr>
        <w:t>ed</w:t>
      </w:r>
      <w:r>
        <w:rPr>
          <w:rFonts w:ascii="Times New Roman" w:eastAsia="Times New Roman" w:hAnsi="Times New Roman" w:cs="Times New Roman"/>
          <w:color w:val="000000" w:themeColor="text1"/>
          <w:lang w:eastAsia="en-GB"/>
        </w:rPr>
        <w:t xml:space="preserve"> in some aspect (Weale, 2020). However, youth work has rem</w:t>
      </w:r>
      <w:r w:rsidR="00E17E33">
        <w:rPr>
          <w:rFonts w:ascii="Times New Roman" w:eastAsia="Times New Roman" w:hAnsi="Times New Roman" w:cs="Times New Roman"/>
          <w:color w:val="000000" w:themeColor="text1"/>
          <w:lang w:eastAsia="en-GB"/>
        </w:rPr>
        <w:t>ained</w:t>
      </w:r>
      <w:r>
        <w:rPr>
          <w:rFonts w:ascii="Times New Roman" w:eastAsia="Times New Roman" w:hAnsi="Times New Roman" w:cs="Times New Roman"/>
          <w:color w:val="000000" w:themeColor="text1"/>
          <w:lang w:eastAsia="en-GB"/>
        </w:rPr>
        <w:t xml:space="preserve"> the same</w:t>
      </w:r>
      <w:r w:rsidR="00E17E33">
        <w:rPr>
          <w:rFonts w:ascii="Times New Roman" w:eastAsia="Times New Roman" w:hAnsi="Times New Roman" w:cs="Times New Roman"/>
          <w:color w:val="000000" w:themeColor="text1"/>
          <w:lang w:eastAsia="en-GB"/>
        </w:rPr>
        <w:t>,</w:t>
      </w:r>
      <w:r>
        <w:rPr>
          <w:rFonts w:ascii="Times New Roman" w:eastAsia="Times New Roman" w:hAnsi="Times New Roman" w:cs="Times New Roman"/>
          <w:color w:val="000000" w:themeColor="text1"/>
          <w:lang w:eastAsia="en-GB"/>
        </w:rPr>
        <w:t xml:space="preserve"> offering a service which is inclusive to all young people with an aim to work with young people to become the best version of themselves. </w:t>
      </w:r>
    </w:p>
    <w:p w14:paraId="76FED06B" w14:textId="77777777" w:rsidR="001559C8" w:rsidRDefault="001559C8" w:rsidP="00263DAD">
      <w:pPr>
        <w:spacing w:line="480" w:lineRule="auto"/>
        <w:jc w:val="both"/>
        <w:rPr>
          <w:rFonts w:ascii="Times New Roman" w:eastAsia="Times New Roman" w:hAnsi="Times New Roman" w:cs="Times New Roman"/>
          <w:color w:val="000000" w:themeColor="text1"/>
          <w:lang w:eastAsia="en-GB"/>
        </w:rPr>
      </w:pPr>
    </w:p>
    <w:p w14:paraId="0239F9C2" w14:textId="052F3257" w:rsidR="009841B7" w:rsidRDefault="009841B7" w:rsidP="00263DAD">
      <w:pPr>
        <w:spacing w:line="480" w:lineRule="auto"/>
        <w:jc w:val="both"/>
        <w:rPr>
          <w:rFonts w:ascii="Times New Roman" w:eastAsia="Times New Roman" w:hAnsi="Times New Roman" w:cs="Times New Roman"/>
          <w:color w:val="000000" w:themeColor="text1"/>
          <w:lang w:eastAsia="en-GB"/>
        </w:rPr>
      </w:pPr>
    </w:p>
    <w:p w14:paraId="7EAAE32F" w14:textId="77777777" w:rsidR="009841B7" w:rsidRDefault="009841B7" w:rsidP="00263DAD">
      <w:pPr>
        <w:spacing w:line="480" w:lineRule="auto"/>
        <w:jc w:val="both"/>
        <w:rPr>
          <w:rFonts w:ascii="Times New Roman" w:eastAsia="Times New Roman" w:hAnsi="Times New Roman" w:cs="Times New Roman"/>
          <w:color w:val="000000" w:themeColor="text1"/>
          <w:lang w:eastAsia="en-GB"/>
        </w:rPr>
      </w:pPr>
    </w:p>
    <w:p w14:paraId="4D4BC031" w14:textId="0DDE4CDA" w:rsidR="002F1C6E" w:rsidRDefault="002F1C6E" w:rsidP="00263DAD">
      <w:pPr>
        <w:spacing w:line="480" w:lineRule="auto"/>
        <w:jc w:val="both"/>
        <w:rPr>
          <w:rFonts w:ascii="Times New Roman" w:eastAsia="Times New Roman" w:hAnsi="Times New Roman" w:cs="Times New Roman"/>
          <w:color w:val="000000" w:themeColor="text1"/>
          <w:lang w:eastAsia="en-GB"/>
        </w:rPr>
      </w:pPr>
    </w:p>
    <w:p w14:paraId="243700E4" w14:textId="77777777" w:rsidR="002F1C6E" w:rsidRDefault="002F1C6E" w:rsidP="00263DAD">
      <w:pPr>
        <w:spacing w:line="480" w:lineRule="auto"/>
        <w:jc w:val="both"/>
        <w:rPr>
          <w:rFonts w:ascii="Times New Roman" w:eastAsia="Times New Roman" w:hAnsi="Times New Roman" w:cs="Times New Roman"/>
          <w:color w:val="000000" w:themeColor="text1"/>
          <w:lang w:eastAsia="en-GB"/>
        </w:rPr>
      </w:pPr>
    </w:p>
    <w:p w14:paraId="4CF27E26" w14:textId="77777777" w:rsidR="002F1C6E" w:rsidRDefault="002F1C6E" w:rsidP="00263DAD">
      <w:pPr>
        <w:spacing w:line="480" w:lineRule="auto"/>
        <w:jc w:val="both"/>
        <w:rPr>
          <w:rFonts w:ascii="Times New Roman" w:eastAsia="Times New Roman" w:hAnsi="Times New Roman" w:cs="Times New Roman"/>
          <w:color w:val="000000" w:themeColor="text1"/>
          <w:lang w:eastAsia="en-GB"/>
        </w:rPr>
      </w:pPr>
    </w:p>
    <w:p w14:paraId="2A441451" w14:textId="77777777" w:rsidR="002F1C6E" w:rsidRDefault="002F1C6E" w:rsidP="00263DAD">
      <w:pPr>
        <w:spacing w:line="480" w:lineRule="auto"/>
        <w:jc w:val="both"/>
        <w:rPr>
          <w:rFonts w:ascii="Times New Roman" w:eastAsia="Times New Roman" w:hAnsi="Times New Roman" w:cs="Times New Roman"/>
          <w:color w:val="000000" w:themeColor="text1"/>
          <w:lang w:eastAsia="en-GB"/>
        </w:rPr>
      </w:pPr>
    </w:p>
    <w:p w14:paraId="4B0AC97A" w14:textId="77E01A58" w:rsidR="002F1C6E" w:rsidRDefault="002F1C6E" w:rsidP="00263DAD">
      <w:pPr>
        <w:spacing w:line="480" w:lineRule="auto"/>
        <w:jc w:val="both"/>
        <w:rPr>
          <w:rFonts w:ascii="Times New Roman" w:eastAsia="Times New Roman" w:hAnsi="Times New Roman" w:cs="Times New Roman"/>
          <w:color w:val="000000" w:themeColor="text1"/>
          <w:lang w:eastAsia="en-GB"/>
        </w:rPr>
      </w:pPr>
    </w:p>
    <w:p w14:paraId="6B5F97AE" w14:textId="77777777" w:rsidR="002F1C6E" w:rsidRDefault="002F1C6E" w:rsidP="00263DAD">
      <w:pPr>
        <w:spacing w:line="480" w:lineRule="auto"/>
        <w:jc w:val="both"/>
        <w:rPr>
          <w:rFonts w:ascii="Times New Roman" w:eastAsia="Times New Roman" w:hAnsi="Times New Roman" w:cs="Times New Roman"/>
          <w:color w:val="000000" w:themeColor="text1"/>
          <w:lang w:eastAsia="en-GB"/>
        </w:rPr>
      </w:pPr>
    </w:p>
    <w:p w14:paraId="6BDDDA4E" w14:textId="390CE3F6" w:rsidR="002F1C6E" w:rsidRDefault="002F1C6E" w:rsidP="00263DAD">
      <w:pPr>
        <w:spacing w:line="480" w:lineRule="auto"/>
        <w:jc w:val="both"/>
        <w:rPr>
          <w:rFonts w:ascii="Times New Roman" w:eastAsia="Times New Roman" w:hAnsi="Times New Roman" w:cs="Times New Roman"/>
          <w:color w:val="000000" w:themeColor="text1"/>
          <w:lang w:eastAsia="en-GB"/>
        </w:rPr>
      </w:pPr>
    </w:p>
    <w:p w14:paraId="4F8D0AF8" w14:textId="48EAAA15" w:rsidR="00F71E7A" w:rsidRPr="00F71E7A" w:rsidRDefault="00F71E7A" w:rsidP="00F71E7A">
      <w:pPr>
        <w:jc w:val="both"/>
        <w:rPr>
          <w:rFonts w:ascii="Times New Roman" w:hAnsi="Times New Roman" w:cs="Times New Roman"/>
          <w:color w:val="000000" w:themeColor="text1"/>
          <w:u w:val="single"/>
        </w:rPr>
      </w:pPr>
      <w:r w:rsidRPr="00F71E7A">
        <w:rPr>
          <w:rFonts w:ascii="Times New Roman" w:hAnsi="Times New Roman" w:cs="Times New Roman"/>
          <w:color w:val="000000" w:themeColor="text1"/>
          <w:u w:val="single"/>
        </w:rPr>
        <w:t>Reference:</w:t>
      </w:r>
    </w:p>
    <w:p w14:paraId="4DC68A72" w14:textId="77777777" w:rsidR="00F71E7A" w:rsidRPr="00AF7CBA" w:rsidRDefault="00F71E7A" w:rsidP="00F71E7A">
      <w:pPr>
        <w:jc w:val="both"/>
        <w:rPr>
          <w:rFonts w:ascii="Times New Roman" w:hAnsi="Times New Roman" w:cs="Times New Roman"/>
          <w:color w:val="000000" w:themeColor="text1"/>
        </w:rPr>
      </w:pPr>
    </w:p>
    <w:p w14:paraId="70EAB2BE"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lastRenderedPageBreak/>
        <w:t xml:space="preserve">Dashiff, C., Dimicco, W., Myers B. and Sheppard, K. (2009) ‘Poverty and adolescent mental health’, </w:t>
      </w:r>
      <w:r w:rsidRPr="00AF7CBA">
        <w:rPr>
          <w:rFonts w:ascii="Times New Roman" w:hAnsi="Times New Roman" w:cs="Times New Roman"/>
          <w:i/>
          <w:iCs/>
          <w:color w:val="000000" w:themeColor="text1"/>
        </w:rPr>
        <w:t>Journal of child and adolescent psychiatric nursing,</w:t>
      </w:r>
      <w:r w:rsidRPr="00AF7CBA">
        <w:rPr>
          <w:rFonts w:ascii="Times New Roman" w:hAnsi="Times New Roman" w:cs="Times New Roman"/>
          <w:color w:val="000000" w:themeColor="text1"/>
        </w:rPr>
        <w:t xml:space="preserve"> 22(1), pp. 23-32.</w:t>
      </w:r>
    </w:p>
    <w:p w14:paraId="76D81D61" w14:textId="77777777" w:rsidR="00F71E7A" w:rsidRPr="00AF7CBA" w:rsidRDefault="00F71E7A" w:rsidP="00F71E7A">
      <w:pPr>
        <w:shd w:val="clear" w:color="auto" w:fill="FFFFFF" w:themeFill="background1"/>
        <w:jc w:val="both"/>
        <w:rPr>
          <w:rStyle w:val="Hyperlink"/>
          <w:rFonts w:ascii="Times New Roman" w:hAnsi="Times New Roman" w:cs="Times New Roman"/>
          <w:color w:val="000000" w:themeColor="text1"/>
        </w:rPr>
      </w:pPr>
      <w:r w:rsidRPr="00AF7CBA">
        <w:rPr>
          <w:rFonts w:ascii="Times New Roman" w:hAnsi="Times New Roman" w:cs="Times New Roman"/>
          <w:color w:val="000000" w:themeColor="text1"/>
        </w:rPr>
        <w:t xml:space="preserve">DOI: </w:t>
      </w:r>
      <w:hyperlink r:id="rId5" w:history="1">
        <w:r w:rsidRPr="00AF7CBA">
          <w:rPr>
            <w:rStyle w:val="Hyperlink"/>
            <w:rFonts w:ascii="Times New Roman" w:hAnsi="Times New Roman" w:cs="Times New Roman"/>
            <w:color w:val="000000" w:themeColor="text1"/>
          </w:rPr>
          <w:t>https://doi.org/10.1111/j.1744-6171.2008.00166.x</w:t>
        </w:r>
      </w:hyperlink>
    </w:p>
    <w:p w14:paraId="5BEC03E7" w14:textId="77777777" w:rsidR="00F71E7A" w:rsidRPr="00AF7CBA" w:rsidRDefault="00F71E7A" w:rsidP="00F71E7A">
      <w:pPr>
        <w:jc w:val="both"/>
        <w:rPr>
          <w:rFonts w:ascii="Times New Roman" w:hAnsi="Times New Roman" w:cs="Times New Roman"/>
          <w:color w:val="000000" w:themeColor="text1"/>
        </w:rPr>
      </w:pPr>
    </w:p>
    <w:p w14:paraId="085EA3E4" w14:textId="77777777" w:rsidR="00F71E7A" w:rsidRPr="00AF7CBA" w:rsidRDefault="00F71E7A" w:rsidP="00F71E7A">
      <w:pPr>
        <w:jc w:val="both"/>
        <w:rPr>
          <w:rFonts w:ascii="Times New Roman" w:hAnsi="Times New Roman" w:cs="Times New Roman"/>
          <w:color w:val="000000" w:themeColor="text1"/>
        </w:rPr>
      </w:pPr>
    </w:p>
    <w:p w14:paraId="31C215AE"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Chapman, B. (2019) ‘ Britain owes £72.5bn on credit cards as households pile on debt despite fears for economy’ The Independent , 4</w:t>
      </w:r>
      <w:r w:rsidRPr="00AF7CBA">
        <w:rPr>
          <w:rFonts w:ascii="Times New Roman" w:hAnsi="Times New Roman" w:cs="Times New Roman"/>
          <w:color w:val="000000" w:themeColor="text1"/>
          <w:vertAlign w:val="superscript"/>
        </w:rPr>
        <w:t>th</w:t>
      </w:r>
      <w:r w:rsidRPr="00AF7CBA">
        <w:rPr>
          <w:rFonts w:ascii="Times New Roman" w:hAnsi="Times New Roman" w:cs="Times New Roman"/>
          <w:color w:val="000000" w:themeColor="text1"/>
        </w:rPr>
        <w:t xml:space="preserve"> January.</w:t>
      </w:r>
    </w:p>
    <w:p w14:paraId="7DC6825C"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Available at: </w:t>
      </w:r>
      <w:hyperlink r:id="rId6" w:history="1">
        <w:r w:rsidRPr="00AF7CBA">
          <w:rPr>
            <w:rStyle w:val="Hyperlink"/>
            <w:rFonts w:ascii="Times New Roman" w:hAnsi="Times New Roman" w:cs="Times New Roman"/>
            <w:color w:val="000000" w:themeColor="text1"/>
          </w:rPr>
          <w:t>https://www.independent.co.uk/news/business/news/credit-card-debt-household-bank-of-england-consumer-november-uk-economy-a8712271.html</w:t>
        </w:r>
      </w:hyperlink>
    </w:p>
    <w:p w14:paraId="4383EE92"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(Accessed 23th April 2020).</w:t>
      </w:r>
    </w:p>
    <w:p w14:paraId="3764274A" w14:textId="77777777" w:rsidR="00F71E7A" w:rsidRPr="00AF7CBA" w:rsidRDefault="00F71E7A" w:rsidP="00F71E7A">
      <w:pPr>
        <w:jc w:val="both"/>
        <w:rPr>
          <w:rFonts w:ascii="Times New Roman" w:hAnsi="Times New Roman" w:cs="Times New Roman"/>
          <w:color w:val="000000" w:themeColor="text1"/>
        </w:rPr>
      </w:pPr>
    </w:p>
    <w:p w14:paraId="184409F7"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Children &amp; Young people now (2019) </w:t>
      </w:r>
      <w:r w:rsidRPr="00AF7CBA">
        <w:rPr>
          <w:rFonts w:ascii="Times New Roman" w:hAnsi="Times New Roman" w:cs="Times New Roman"/>
          <w:i/>
          <w:iCs/>
          <w:color w:val="000000" w:themeColor="text1"/>
        </w:rPr>
        <w:t>Youth Work</w:t>
      </w:r>
      <w:r w:rsidRPr="00AF7CBA">
        <w:rPr>
          <w:rFonts w:ascii="Times New Roman" w:hAnsi="Times New Roman" w:cs="Times New Roman"/>
          <w:color w:val="000000" w:themeColor="text1"/>
        </w:rPr>
        <w:t xml:space="preserve"> </w:t>
      </w:r>
    </w:p>
    <w:p w14:paraId="053F1888" w14:textId="77777777" w:rsidR="00F71E7A" w:rsidRPr="00AF7CBA" w:rsidRDefault="00F71E7A" w:rsidP="00F71E7A">
      <w:pPr>
        <w:jc w:val="both"/>
        <w:rPr>
          <w:rFonts w:ascii="Times New Roman" w:hAnsi="Times New Roman" w:cs="Times New Roman"/>
          <w:color w:val="000000" w:themeColor="text1"/>
        </w:rPr>
      </w:pPr>
      <w:proofErr w:type="spellStart"/>
      <w:r w:rsidRPr="00AF7CBA">
        <w:rPr>
          <w:rFonts w:ascii="Times New Roman" w:hAnsi="Times New Roman" w:cs="Times New Roman"/>
          <w:color w:val="000000" w:themeColor="text1"/>
        </w:rPr>
        <w:t>Avaliable</w:t>
      </w:r>
      <w:proofErr w:type="spellEnd"/>
      <w:r w:rsidRPr="00AF7CBA">
        <w:rPr>
          <w:rFonts w:ascii="Times New Roman" w:hAnsi="Times New Roman" w:cs="Times New Roman"/>
          <w:color w:val="000000" w:themeColor="text1"/>
        </w:rPr>
        <w:t xml:space="preserve"> at: </w:t>
      </w:r>
      <w:hyperlink r:id="rId7" w:history="1">
        <w:r w:rsidRPr="00AF7CBA">
          <w:rPr>
            <w:rStyle w:val="Hyperlink"/>
            <w:rFonts w:ascii="Times New Roman" w:hAnsi="Times New Roman" w:cs="Times New Roman"/>
            <w:color w:val="000000" w:themeColor="text1"/>
          </w:rPr>
          <w:t>https://www.cypnow.co.uk/youth-work</w:t>
        </w:r>
      </w:hyperlink>
    </w:p>
    <w:p w14:paraId="609CDE0A"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(Accessed 23th April 2020).</w:t>
      </w:r>
    </w:p>
    <w:p w14:paraId="7CFF0E28" w14:textId="77777777" w:rsidR="00F71E7A" w:rsidRPr="00AF7CBA" w:rsidRDefault="00F71E7A" w:rsidP="00F71E7A">
      <w:pPr>
        <w:jc w:val="both"/>
        <w:rPr>
          <w:rFonts w:ascii="Times New Roman" w:hAnsi="Times New Roman" w:cs="Times New Roman"/>
          <w:color w:val="000000" w:themeColor="text1"/>
        </w:rPr>
      </w:pPr>
    </w:p>
    <w:p w14:paraId="5FCEFD48" w14:textId="77777777" w:rsidR="00F71E7A" w:rsidRPr="00AF7CBA" w:rsidRDefault="00F71E7A" w:rsidP="00F71E7A">
      <w:pPr>
        <w:jc w:val="both"/>
        <w:rPr>
          <w:rFonts w:ascii="Times New Roman" w:hAnsi="Times New Roman" w:cs="Times New Roman"/>
          <w:i/>
          <w:iCs/>
          <w:color w:val="000000" w:themeColor="text1"/>
        </w:rPr>
      </w:pPr>
      <w:r w:rsidRPr="00AF7CBA">
        <w:rPr>
          <w:rFonts w:ascii="Times New Roman" w:hAnsi="Times New Roman" w:cs="Times New Roman"/>
          <w:color w:val="000000" w:themeColor="text1"/>
        </w:rPr>
        <w:t xml:space="preserve">Eitzen, S., Wells, B. A and Zinn, M. (2015) </w:t>
      </w:r>
      <w:r w:rsidRPr="00AF7CBA">
        <w:rPr>
          <w:rFonts w:ascii="Times New Roman" w:hAnsi="Times New Roman" w:cs="Times New Roman"/>
          <w:i/>
          <w:iCs/>
          <w:color w:val="000000" w:themeColor="text1"/>
        </w:rPr>
        <w:t xml:space="preserve">Diversity in Families </w:t>
      </w:r>
      <w:r w:rsidRPr="00AF7CBA">
        <w:rPr>
          <w:rFonts w:ascii="Times New Roman" w:hAnsi="Times New Roman" w:cs="Times New Roman"/>
          <w:color w:val="000000" w:themeColor="text1"/>
        </w:rPr>
        <w:t>10</w:t>
      </w:r>
      <w:r w:rsidRPr="00AF7CBA">
        <w:rPr>
          <w:rFonts w:ascii="Times New Roman" w:hAnsi="Times New Roman" w:cs="Times New Roman"/>
          <w:color w:val="000000" w:themeColor="text1"/>
          <w:vertAlign w:val="superscript"/>
        </w:rPr>
        <w:t>th</w:t>
      </w:r>
      <w:r w:rsidRPr="00AF7CBA">
        <w:rPr>
          <w:rFonts w:ascii="Times New Roman" w:hAnsi="Times New Roman" w:cs="Times New Roman"/>
          <w:color w:val="000000" w:themeColor="text1"/>
        </w:rPr>
        <w:t xml:space="preserve"> Ed</w:t>
      </w:r>
      <w:r w:rsidRPr="00AF7CBA">
        <w:rPr>
          <w:rFonts w:ascii="Times New Roman" w:hAnsi="Times New Roman" w:cs="Times New Roman"/>
          <w:i/>
          <w:iCs/>
          <w:color w:val="000000" w:themeColor="text1"/>
        </w:rPr>
        <w:t xml:space="preserve">. </w:t>
      </w:r>
      <w:r w:rsidRPr="00AF7CBA">
        <w:rPr>
          <w:rFonts w:ascii="Times New Roman" w:hAnsi="Times New Roman" w:cs="Times New Roman"/>
          <w:color w:val="000000" w:themeColor="text1"/>
        </w:rPr>
        <w:t>Colorado:</w:t>
      </w:r>
      <w:r w:rsidRPr="00AF7CBA">
        <w:rPr>
          <w:rFonts w:ascii="Times New Roman" w:hAnsi="Times New Roman" w:cs="Times New Roman"/>
          <w:i/>
          <w:iCs/>
          <w:color w:val="000000" w:themeColor="text1"/>
        </w:rPr>
        <w:t xml:space="preserve"> </w:t>
      </w:r>
      <w:r w:rsidRPr="00AF7CBA">
        <w:rPr>
          <w:rFonts w:ascii="Times New Roman" w:hAnsi="Times New Roman" w:cs="Times New Roman"/>
          <w:color w:val="000000" w:themeColor="text1"/>
        </w:rPr>
        <w:t>Pearson Education</w:t>
      </w:r>
      <w:r w:rsidRPr="00AF7CBA">
        <w:rPr>
          <w:rFonts w:ascii="Times New Roman" w:hAnsi="Times New Roman" w:cs="Times New Roman"/>
          <w:i/>
          <w:iCs/>
          <w:color w:val="000000" w:themeColor="text1"/>
        </w:rPr>
        <w:t>.</w:t>
      </w:r>
    </w:p>
    <w:p w14:paraId="22D78A9A" w14:textId="77777777" w:rsidR="00F71E7A" w:rsidRPr="00AF7CBA" w:rsidRDefault="00F71E7A" w:rsidP="00F71E7A">
      <w:pPr>
        <w:jc w:val="both"/>
        <w:rPr>
          <w:rFonts w:ascii="Times New Roman" w:hAnsi="Times New Roman" w:cs="Times New Roman"/>
          <w:i/>
          <w:iCs/>
          <w:color w:val="000000" w:themeColor="text1"/>
        </w:rPr>
      </w:pPr>
    </w:p>
    <w:p w14:paraId="41ECE872"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Felitti, V., Anda, R., Nordenberg, D., Edwards, V., Koss, M., and Marks, J. (1998). "Adverse Childhood Experiences". American Journal of Preventive Medicine. 14 (4) pp. 245–258. doi:10.1016/S0749-3797(98)00017-8.</w:t>
      </w:r>
    </w:p>
    <w:p w14:paraId="389E4797" w14:textId="77777777" w:rsidR="00F71E7A" w:rsidRPr="00AF7CBA" w:rsidRDefault="00F71E7A" w:rsidP="00F71E7A">
      <w:pPr>
        <w:jc w:val="both"/>
        <w:rPr>
          <w:rFonts w:ascii="Times New Roman" w:hAnsi="Times New Roman" w:cs="Times New Roman"/>
          <w:i/>
          <w:iCs/>
          <w:color w:val="000000" w:themeColor="text1"/>
        </w:rPr>
      </w:pPr>
    </w:p>
    <w:p w14:paraId="2B2D2E18" w14:textId="77777777" w:rsidR="00F71E7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Factor, F., Chauhan, V. and Pitts, J. (2001) </w:t>
      </w:r>
      <w:r w:rsidRPr="00AF7CBA">
        <w:rPr>
          <w:rFonts w:ascii="Times New Roman" w:hAnsi="Times New Roman" w:cs="Times New Roman"/>
          <w:i/>
          <w:iCs/>
          <w:color w:val="000000" w:themeColor="text1"/>
        </w:rPr>
        <w:t xml:space="preserve">The RHP companion to Working with Young People. </w:t>
      </w:r>
      <w:r w:rsidRPr="00AF7CBA">
        <w:rPr>
          <w:rFonts w:ascii="Times New Roman" w:hAnsi="Times New Roman" w:cs="Times New Roman"/>
          <w:color w:val="000000" w:themeColor="text1"/>
        </w:rPr>
        <w:t>Dorset: Russell House Publishing.</w:t>
      </w:r>
    </w:p>
    <w:p w14:paraId="7F4E1812" w14:textId="77777777" w:rsidR="00F71E7A" w:rsidRDefault="00F71E7A" w:rsidP="00F71E7A">
      <w:pPr>
        <w:jc w:val="both"/>
        <w:rPr>
          <w:rFonts w:ascii="Times New Roman" w:hAnsi="Times New Roman" w:cs="Times New Roman"/>
          <w:color w:val="000000" w:themeColor="text1"/>
        </w:rPr>
      </w:pPr>
    </w:p>
    <w:p w14:paraId="71FE6412" w14:textId="77777777" w:rsidR="00F71E7A" w:rsidRPr="000C2844" w:rsidRDefault="00F71E7A" w:rsidP="00F71E7A">
      <w:pPr>
        <w:jc w:val="both"/>
        <w:rPr>
          <w:rFonts w:ascii="Times New Roman" w:hAnsi="Times New Roman" w:cs="Times New Roman"/>
          <w:i/>
          <w:iCs/>
          <w:color w:val="000000" w:themeColor="text1"/>
        </w:rPr>
      </w:pPr>
      <w:r>
        <w:rPr>
          <w:rFonts w:ascii="Times New Roman" w:hAnsi="Times New Roman" w:cs="Times New Roman"/>
          <w:color w:val="000000" w:themeColor="text1"/>
        </w:rPr>
        <w:t xml:space="preserve">Harrison, R., Wise, C. (2008) </w:t>
      </w:r>
      <w:r>
        <w:rPr>
          <w:rFonts w:ascii="Times New Roman" w:hAnsi="Times New Roman" w:cs="Times New Roman"/>
          <w:i/>
          <w:iCs/>
          <w:color w:val="000000" w:themeColor="text1"/>
        </w:rPr>
        <w:t>Working with Young People. London: Saga</w:t>
      </w:r>
    </w:p>
    <w:p w14:paraId="4751F85B" w14:textId="77777777" w:rsidR="00F71E7A" w:rsidRPr="00AF7CBA" w:rsidRDefault="00F71E7A" w:rsidP="00F71E7A">
      <w:pPr>
        <w:jc w:val="both"/>
        <w:rPr>
          <w:rFonts w:ascii="Times New Roman" w:hAnsi="Times New Roman" w:cs="Times New Roman"/>
          <w:i/>
          <w:iCs/>
          <w:color w:val="000000" w:themeColor="text1"/>
        </w:rPr>
      </w:pPr>
    </w:p>
    <w:p w14:paraId="2EB1919A" w14:textId="77777777" w:rsidR="00F71E7A" w:rsidRPr="00AF7CBA" w:rsidRDefault="00F71E7A" w:rsidP="00F71E7A">
      <w:pPr>
        <w:jc w:val="both"/>
        <w:rPr>
          <w:rFonts w:ascii="Times New Roman" w:hAnsi="Times New Roman" w:cs="Times New Roman"/>
          <w:i/>
          <w:iCs/>
          <w:color w:val="000000" w:themeColor="text1"/>
        </w:rPr>
      </w:pPr>
      <w:proofErr w:type="spellStart"/>
      <w:r w:rsidRPr="00AF7CBA">
        <w:rPr>
          <w:rFonts w:ascii="Times New Roman" w:hAnsi="Times New Roman" w:cs="Times New Roman"/>
          <w:color w:val="000000" w:themeColor="text1"/>
        </w:rPr>
        <w:t>Infed</w:t>
      </w:r>
      <w:proofErr w:type="spellEnd"/>
      <w:r w:rsidRPr="00AF7CBA">
        <w:rPr>
          <w:rFonts w:ascii="Times New Roman" w:hAnsi="Times New Roman" w:cs="Times New Roman"/>
          <w:color w:val="000000" w:themeColor="text1"/>
        </w:rPr>
        <w:t xml:space="preserve"> (2018) </w:t>
      </w:r>
      <w:r w:rsidRPr="00AF7CBA">
        <w:rPr>
          <w:rFonts w:ascii="Times New Roman" w:hAnsi="Times New Roman" w:cs="Times New Roman"/>
          <w:i/>
          <w:iCs/>
          <w:color w:val="000000" w:themeColor="text1"/>
        </w:rPr>
        <w:t>What is youth work? Exploring the history, theory and practice of work with young people.</w:t>
      </w:r>
    </w:p>
    <w:p w14:paraId="6D2B92EA" w14:textId="77777777" w:rsidR="00F71E7A" w:rsidRPr="00AF7CBA" w:rsidRDefault="00F71E7A" w:rsidP="00F71E7A">
      <w:pPr>
        <w:jc w:val="both"/>
        <w:rPr>
          <w:rFonts w:ascii="Times New Roman" w:hAnsi="Times New Roman" w:cs="Times New Roman"/>
          <w:color w:val="000000" w:themeColor="text1"/>
        </w:rPr>
      </w:pPr>
      <w:proofErr w:type="spellStart"/>
      <w:r w:rsidRPr="00AF7CBA">
        <w:rPr>
          <w:rFonts w:ascii="Times New Roman" w:hAnsi="Times New Roman" w:cs="Times New Roman"/>
          <w:color w:val="000000" w:themeColor="text1"/>
        </w:rPr>
        <w:t>Avaliable</w:t>
      </w:r>
      <w:proofErr w:type="spellEnd"/>
      <w:r w:rsidRPr="00AF7CBA">
        <w:rPr>
          <w:rFonts w:ascii="Times New Roman" w:hAnsi="Times New Roman" w:cs="Times New Roman"/>
          <w:color w:val="000000" w:themeColor="text1"/>
        </w:rPr>
        <w:t xml:space="preserve"> at: </w:t>
      </w:r>
      <w:hyperlink r:id="rId8" w:history="1">
        <w:r w:rsidRPr="00AF7CBA">
          <w:rPr>
            <w:rStyle w:val="Hyperlink"/>
            <w:rFonts w:ascii="Times New Roman" w:hAnsi="Times New Roman" w:cs="Times New Roman"/>
            <w:color w:val="000000" w:themeColor="text1"/>
          </w:rPr>
          <w:t>https://infed.org/mobi/what-is-youth-work-exploring-the-history-theory-and-practice-of-work-with-young-people/</w:t>
        </w:r>
      </w:hyperlink>
    </w:p>
    <w:p w14:paraId="3BB01045"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(Accessed: 23th April 2020).</w:t>
      </w:r>
    </w:p>
    <w:p w14:paraId="6C6D0B3E" w14:textId="77777777" w:rsidR="00F71E7A" w:rsidRPr="00AF7CBA" w:rsidRDefault="00F71E7A" w:rsidP="00F71E7A">
      <w:pPr>
        <w:jc w:val="both"/>
        <w:rPr>
          <w:rFonts w:ascii="Times New Roman" w:hAnsi="Times New Roman" w:cs="Times New Roman"/>
          <w:i/>
          <w:iCs/>
          <w:color w:val="000000" w:themeColor="text1"/>
        </w:rPr>
      </w:pPr>
    </w:p>
    <w:p w14:paraId="2E55441C"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Ingram, G. and Harris, J. (2001) </w:t>
      </w:r>
      <w:r w:rsidRPr="00AF7CBA">
        <w:rPr>
          <w:rFonts w:ascii="Times New Roman" w:hAnsi="Times New Roman" w:cs="Times New Roman"/>
          <w:i/>
          <w:iCs/>
          <w:color w:val="000000" w:themeColor="text1"/>
        </w:rPr>
        <w:t xml:space="preserve">Delivering GOOD Youth Work: A Working Guide to Surviving and Thriving. </w:t>
      </w:r>
      <w:r w:rsidRPr="00AF7CBA">
        <w:rPr>
          <w:rFonts w:ascii="Times New Roman" w:hAnsi="Times New Roman" w:cs="Times New Roman"/>
          <w:color w:val="000000" w:themeColor="text1"/>
        </w:rPr>
        <w:t>Dorset: Russell House Publishing Ltd.</w:t>
      </w:r>
    </w:p>
    <w:p w14:paraId="18229FF2"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p>
    <w:p w14:paraId="035EBC1E" w14:textId="77777777" w:rsidR="00F71E7A" w:rsidRPr="00AF7CBA" w:rsidRDefault="00F71E7A" w:rsidP="00F71E7A">
      <w:pPr>
        <w:shd w:val="clear" w:color="auto" w:fill="FFFFFF" w:themeFill="background1"/>
        <w:jc w:val="both"/>
        <w:rPr>
          <w:rFonts w:ascii="Times New Roman" w:hAnsi="Times New Roman" w:cs="Times New Roman"/>
          <w:i/>
          <w:iCs/>
          <w:color w:val="000000" w:themeColor="text1"/>
        </w:rPr>
      </w:pPr>
      <w:r w:rsidRPr="00AF7CBA">
        <w:rPr>
          <w:rFonts w:ascii="Times New Roman" w:hAnsi="Times New Roman" w:cs="Times New Roman"/>
          <w:color w:val="000000" w:themeColor="text1"/>
        </w:rPr>
        <w:t xml:space="preserve">Johnson, J. (2020) </w:t>
      </w:r>
      <w:r w:rsidRPr="00AF7CBA">
        <w:rPr>
          <w:rFonts w:ascii="Times New Roman" w:hAnsi="Times New Roman" w:cs="Times New Roman"/>
          <w:i/>
          <w:iCs/>
          <w:color w:val="000000" w:themeColor="text1"/>
        </w:rPr>
        <w:t>Social media usage among children in the United Kingdom.</w:t>
      </w:r>
    </w:p>
    <w:p w14:paraId="64637D06"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Available at: </w:t>
      </w:r>
      <w:hyperlink r:id="rId9" w:history="1">
        <w:r w:rsidRPr="00AF7CBA">
          <w:rPr>
            <w:rStyle w:val="Hyperlink"/>
            <w:rFonts w:ascii="Times New Roman" w:hAnsi="Times New Roman" w:cs="Times New Roman"/>
            <w:color w:val="000000" w:themeColor="text1"/>
          </w:rPr>
          <w:t>https://www.statista.com/statistics/415138/social-media-usage-among-children-uk/</w:t>
        </w:r>
      </w:hyperlink>
    </w:p>
    <w:p w14:paraId="57C03CE0"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(Accessed: 23th April 2020).</w:t>
      </w:r>
    </w:p>
    <w:p w14:paraId="04EC3439"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p>
    <w:p w14:paraId="749C0FD3"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Learning and Skills Improvement Services. (2012) </w:t>
      </w:r>
      <w:r w:rsidRPr="00AF7CBA">
        <w:rPr>
          <w:rFonts w:ascii="Times New Roman" w:hAnsi="Times New Roman" w:cs="Times New Roman"/>
          <w:i/>
          <w:iCs/>
          <w:color w:val="000000" w:themeColor="text1"/>
        </w:rPr>
        <w:t>Youth Work National Occupational Standards</w:t>
      </w:r>
      <w:r w:rsidRPr="00AF7CBA">
        <w:rPr>
          <w:rFonts w:ascii="Times New Roman" w:hAnsi="Times New Roman" w:cs="Times New Roman"/>
          <w:color w:val="000000" w:themeColor="text1"/>
        </w:rPr>
        <w:t>. London: Learning and Skills Improvement Services.</w:t>
      </w:r>
    </w:p>
    <w:p w14:paraId="2217F66F" w14:textId="77777777" w:rsidR="00F71E7A" w:rsidRPr="00AF7CBA" w:rsidRDefault="00F71E7A" w:rsidP="00F71E7A">
      <w:pPr>
        <w:jc w:val="both"/>
        <w:rPr>
          <w:rFonts w:ascii="Times New Roman" w:hAnsi="Times New Roman" w:cs="Times New Roman"/>
          <w:color w:val="000000" w:themeColor="text1"/>
        </w:rPr>
      </w:pPr>
    </w:p>
    <w:p w14:paraId="0C55BFA4" w14:textId="77777777" w:rsidR="00F71E7A" w:rsidRPr="00AF7CBA" w:rsidRDefault="00F71E7A" w:rsidP="00F71E7A">
      <w:pPr>
        <w:jc w:val="both"/>
        <w:rPr>
          <w:rFonts w:ascii="Times New Roman" w:hAnsi="Times New Roman" w:cs="Times New Roman"/>
          <w:i/>
          <w:iCs/>
          <w:color w:val="000000" w:themeColor="text1"/>
        </w:rPr>
      </w:pPr>
      <w:r w:rsidRPr="00AF7CBA">
        <w:rPr>
          <w:rFonts w:ascii="Times New Roman" w:hAnsi="Times New Roman" w:cs="Times New Roman"/>
          <w:color w:val="000000" w:themeColor="text1"/>
        </w:rPr>
        <w:t xml:space="preserve">O’Dea, S. (2020) </w:t>
      </w:r>
      <w:r w:rsidRPr="00AF7CBA">
        <w:rPr>
          <w:rFonts w:ascii="Times New Roman" w:hAnsi="Times New Roman" w:cs="Times New Roman"/>
          <w:i/>
          <w:iCs/>
          <w:color w:val="000000" w:themeColor="text1"/>
        </w:rPr>
        <w:t>UK households: ownership of telephones 1970-2018.</w:t>
      </w:r>
    </w:p>
    <w:p w14:paraId="50A5BCB6"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Available at: </w:t>
      </w:r>
      <w:hyperlink r:id="rId10" w:history="1">
        <w:r w:rsidRPr="00AF7CBA">
          <w:rPr>
            <w:rStyle w:val="Hyperlink"/>
            <w:rFonts w:ascii="Times New Roman" w:hAnsi="Times New Roman" w:cs="Times New Roman"/>
            <w:color w:val="000000" w:themeColor="text1"/>
          </w:rPr>
          <w:t>https://www.statista.com/statistics/289158/telephone-presence-in-households-in-the-uk/</w:t>
        </w:r>
      </w:hyperlink>
    </w:p>
    <w:p w14:paraId="01456C8F"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(Accessed: 23th April 2020).</w:t>
      </w:r>
    </w:p>
    <w:p w14:paraId="5F6266A4" w14:textId="77777777" w:rsidR="00F71E7A" w:rsidRPr="00AF7CBA" w:rsidRDefault="00F71E7A" w:rsidP="00F71E7A">
      <w:pPr>
        <w:jc w:val="both"/>
        <w:rPr>
          <w:rFonts w:ascii="Times New Roman" w:hAnsi="Times New Roman" w:cs="Times New Roman"/>
          <w:color w:val="000000" w:themeColor="text1"/>
        </w:rPr>
      </w:pPr>
    </w:p>
    <w:p w14:paraId="5D08805D" w14:textId="77777777" w:rsidR="00F71E7A" w:rsidRDefault="00F71E7A" w:rsidP="00F71E7A">
      <w:pPr>
        <w:shd w:val="clear" w:color="auto" w:fill="FFFFFF" w:themeFill="background1"/>
        <w:jc w:val="both"/>
        <w:rPr>
          <w:rFonts w:ascii="Times New Roman" w:hAnsi="Times New Roman" w:cs="Times New Roman"/>
          <w:i/>
          <w:iCs/>
          <w:color w:val="000000" w:themeColor="text1"/>
        </w:rPr>
      </w:pPr>
      <w:r w:rsidRPr="00AF7CBA">
        <w:rPr>
          <w:rFonts w:ascii="Times New Roman" w:hAnsi="Times New Roman" w:cs="Times New Roman"/>
          <w:color w:val="000000" w:themeColor="text1"/>
        </w:rPr>
        <w:lastRenderedPageBreak/>
        <w:t xml:space="preserve">Mackle, A. (2019) ‘Standing at the crossroads: What future for youth work’, </w:t>
      </w:r>
      <w:r w:rsidRPr="00AF7CBA">
        <w:rPr>
          <w:rFonts w:ascii="Times New Roman" w:hAnsi="Times New Roman" w:cs="Times New Roman"/>
          <w:i/>
          <w:iCs/>
          <w:color w:val="000000" w:themeColor="text1"/>
        </w:rPr>
        <w:t xml:space="preserve">The journal of contemporary community education practice theory, </w:t>
      </w:r>
      <w:r w:rsidRPr="00AF7CBA">
        <w:rPr>
          <w:rFonts w:ascii="Times New Roman" w:hAnsi="Times New Roman" w:cs="Times New Roman"/>
          <w:color w:val="000000" w:themeColor="text1"/>
        </w:rPr>
        <w:t>10(2) pp. 1-12.</w:t>
      </w:r>
    </w:p>
    <w:p w14:paraId="2A314C79" w14:textId="77777777" w:rsidR="00F71E7A" w:rsidRPr="00AF7CBA" w:rsidRDefault="00F71E7A" w:rsidP="00F71E7A">
      <w:pPr>
        <w:shd w:val="clear" w:color="auto" w:fill="FFFFFF" w:themeFill="background1"/>
        <w:jc w:val="both"/>
        <w:rPr>
          <w:rFonts w:ascii="Times New Roman" w:hAnsi="Times New Roman" w:cs="Times New Roman"/>
          <w:i/>
          <w:iCs/>
          <w:color w:val="000000" w:themeColor="text1"/>
        </w:rPr>
      </w:pPr>
      <w:r w:rsidRPr="00AF7CBA">
        <w:rPr>
          <w:rFonts w:ascii="Times New Roman" w:hAnsi="Times New Roman" w:cs="Times New Roman"/>
          <w:color w:val="000000" w:themeColor="text1"/>
        </w:rPr>
        <w:t xml:space="preserve">Nicholls, D. (2012) </w:t>
      </w:r>
      <w:r w:rsidRPr="00AF7CBA">
        <w:rPr>
          <w:rFonts w:ascii="Times New Roman" w:hAnsi="Times New Roman" w:cs="Times New Roman"/>
          <w:i/>
          <w:iCs/>
          <w:color w:val="000000" w:themeColor="text1"/>
        </w:rPr>
        <w:t>For Youth Workers and Youth Work</w:t>
      </w:r>
      <w:r w:rsidRPr="00AF7CBA">
        <w:rPr>
          <w:rFonts w:ascii="Times New Roman" w:hAnsi="Times New Roman" w:cs="Times New Roman"/>
          <w:color w:val="000000" w:themeColor="text1"/>
        </w:rPr>
        <w:t>. Bristol: The Policy Press</w:t>
      </w:r>
    </w:p>
    <w:p w14:paraId="404F8BE2"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p>
    <w:p w14:paraId="46B63358"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p>
    <w:p w14:paraId="56DC936E" w14:textId="77777777" w:rsidR="00F71E7A" w:rsidRPr="00AF7CBA" w:rsidRDefault="00F71E7A" w:rsidP="00F71E7A">
      <w:pPr>
        <w:shd w:val="clear" w:color="auto" w:fill="FFFFFF" w:themeFill="background1"/>
        <w:jc w:val="both"/>
        <w:rPr>
          <w:rFonts w:ascii="Times New Roman" w:hAnsi="Times New Roman" w:cs="Times New Roman"/>
          <w:i/>
          <w:iCs/>
          <w:color w:val="000000" w:themeColor="text1"/>
        </w:rPr>
      </w:pPr>
      <w:r w:rsidRPr="00AF7CBA">
        <w:rPr>
          <w:rFonts w:ascii="Times New Roman" w:hAnsi="Times New Roman" w:cs="Times New Roman"/>
          <w:color w:val="000000" w:themeColor="text1"/>
        </w:rPr>
        <w:t xml:space="preserve">NSPCC Learning (2020) </w:t>
      </w:r>
      <w:r w:rsidRPr="00AF7CBA">
        <w:rPr>
          <w:rFonts w:ascii="Times New Roman" w:hAnsi="Times New Roman" w:cs="Times New Roman"/>
          <w:i/>
          <w:iCs/>
          <w:color w:val="000000" w:themeColor="text1"/>
        </w:rPr>
        <w:t xml:space="preserve">Training and resources to help you protect children from abuse and </w:t>
      </w:r>
      <w:proofErr w:type="spellStart"/>
      <w:r w:rsidRPr="00AF7CBA">
        <w:rPr>
          <w:rFonts w:ascii="Times New Roman" w:hAnsi="Times New Roman" w:cs="Times New Roman"/>
          <w:i/>
          <w:iCs/>
          <w:color w:val="000000" w:themeColor="text1"/>
        </w:rPr>
        <w:t>negleat</w:t>
      </w:r>
      <w:proofErr w:type="spellEnd"/>
      <w:r w:rsidRPr="00AF7CBA">
        <w:rPr>
          <w:rFonts w:ascii="Times New Roman" w:hAnsi="Times New Roman" w:cs="Times New Roman"/>
          <w:i/>
          <w:iCs/>
          <w:color w:val="000000" w:themeColor="text1"/>
        </w:rPr>
        <w:t>.</w:t>
      </w:r>
    </w:p>
    <w:p w14:paraId="6710C258"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Available at: </w:t>
      </w:r>
      <w:hyperlink r:id="rId11" w:history="1">
        <w:r w:rsidRPr="00AF7CBA">
          <w:rPr>
            <w:rStyle w:val="Hyperlink"/>
            <w:rFonts w:ascii="Times New Roman" w:hAnsi="Times New Roman" w:cs="Times New Roman"/>
            <w:color w:val="000000" w:themeColor="text1"/>
          </w:rPr>
          <w:t>https://learning.nspcc.org.uk</w:t>
        </w:r>
      </w:hyperlink>
    </w:p>
    <w:p w14:paraId="08FC8C94"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(Accessed: 23th April 2020).</w:t>
      </w:r>
    </w:p>
    <w:p w14:paraId="5BA9BEBD"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p>
    <w:p w14:paraId="1A07429D"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Rosseter, B. (1987) “Youth Workers as Educators”, in </w:t>
      </w:r>
      <w:proofErr w:type="spellStart"/>
      <w:r w:rsidRPr="00AF7CBA">
        <w:rPr>
          <w:rFonts w:ascii="Times New Roman" w:hAnsi="Times New Roman" w:cs="Times New Roman"/>
          <w:color w:val="000000" w:themeColor="text1"/>
        </w:rPr>
        <w:t>Jeffs</w:t>
      </w:r>
      <w:proofErr w:type="spellEnd"/>
      <w:r w:rsidRPr="00AF7CBA">
        <w:rPr>
          <w:rFonts w:ascii="Times New Roman" w:hAnsi="Times New Roman" w:cs="Times New Roman"/>
          <w:color w:val="000000" w:themeColor="text1"/>
        </w:rPr>
        <w:t xml:space="preserve">, T. &amp; Smith, M. (eds). (1987) </w:t>
      </w:r>
      <w:r w:rsidRPr="00AF7CBA">
        <w:rPr>
          <w:rFonts w:ascii="Times New Roman" w:hAnsi="Times New Roman" w:cs="Times New Roman"/>
          <w:i/>
          <w:iCs/>
          <w:color w:val="000000" w:themeColor="text1"/>
        </w:rPr>
        <w:t>Youth Work</w:t>
      </w:r>
      <w:r w:rsidRPr="00AF7CBA">
        <w:rPr>
          <w:rFonts w:ascii="Times New Roman" w:hAnsi="Times New Roman" w:cs="Times New Roman"/>
          <w:color w:val="000000" w:themeColor="text1"/>
        </w:rPr>
        <w:t>, Basingstoke: Palgrave Macmillan, pp. 52-65.</w:t>
      </w:r>
    </w:p>
    <w:p w14:paraId="23932E5E"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p>
    <w:p w14:paraId="6066A1DD" w14:textId="77777777" w:rsidR="00F71E7A" w:rsidRPr="00AF7CBA" w:rsidRDefault="00F71E7A" w:rsidP="00F71E7A">
      <w:pPr>
        <w:shd w:val="clear" w:color="auto" w:fill="FFFFFF" w:themeFill="background1"/>
        <w:jc w:val="both"/>
        <w:rPr>
          <w:rFonts w:ascii="Times New Roman" w:hAnsi="Times New Roman" w:cs="Times New Roman"/>
          <w:i/>
          <w:iCs/>
          <w:color w:val="000000" w:themeColor="text1"/>
        </w:rPr>
      </w:pPr>
      <w:r w:rsidRPr="00AF7CBA">
        <w:rPr>
          <w:rFonts w:ascii="Times New Roman" w:hAnsi="Times New Roman" w:cs="Times New Roman"/>
          <w:color w:val="000000" w:themeColor="text1"/>
        </w:rPr>
        <w:t xml:space="preserve">Sapin, K. (2013) </w:t>
      </w:r>
      <w:r w:rsidRPr="00AF7CBA">
        <w:rPr>
          <w:rFonts w:ascii="Times New Roman" w:hAnsi="Times New Roman" w:cs="Times New Roman"/>
          <w:i/>
          <w:iCs/>
          <w:color w:val="000000" w:themeColor="text1"/>
        </w:rPr>
        <w:t>Essential Skills for Youth work Practice 2</w:t>
      </w:r>
      <w:r w:rsidRPr="00AF7CBA">
        <w:rPr>
          <w:rFonts w:ascii="Times New Roman" w:hAnsi="Times New Roman" w:cs="Times New Roman"/>
          <w:i/>
          <w:iCs/>
          <w:color w:val="000000" w:themeColor="text1"/>
          <w:vertAlign w:val="superscript"/>
        </w:rPr>
        <w:t>nd</w:t>
      </w:r>
      <w:r w:rsidRPr="00AF7CBA">
        <w:rPr>
          <w:rFonts w:ascii="Times New Roman" w:hAnsi="Times New Roman" w:cs="Times New Roman"/>
          <w:i/>
          <w:iCs/>
          <w:color w:val="000000" w:themeColor="text1"/>
        </w:rPr>
        <w:t xml:space="preserve"> Ed. London: SAGA. </w:t>
      </w:r>
    </w:p>
    <w:p w14:paraId="5C5C93B2" w14:textId="77777777" w:rsidR="00F71E7A" w:rsidRPr="00AF7CBA" w:rsidRDefault="00F71E7A" w:rsidP="00F71E7A">
      <w:pPr>
        <w:shd w:val="clear" w:color="auto" w:fill="FFFFFF" w:themeFill="background1"/>
        <w:jc w:val="both"/>
        <w:rPr>
          <w:rFonts w:ascii="Times New Roman" w:hAnsi="Times New Roman" w:cs="Times New Roman"/>
          <w:i/>
          <w:iCs/>
          <w:color w:val="000000" w:themeColor="text1"/>
        </w:rPr>
      </w:pPr>
    </w:p>
    <w:p w14:paraId="669AE988"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Sercombe, H. (2010) </w:t>
      </w:r>
      <w:r w:rsidRPr="00AF7CBA">
        <w:rPr>
          <w:rFonts w:ascii="Times New Roman" w:hAnsi="Times New Roman" w:cs="Times New Roman"/>
          <w:i/>
          <w:iCs/>
          <w:color w:val="000000" w:themeColor="text1"/>
        </w:rPr>
        <w:t xml:space="preserve">Youth Work Ethics </w:t>
      </w:r>
      <w:r w:rsidRPr="00AF7CBA">
        <w:rPr>
          <w:rFonts w:ascii="Times New Roman" w:hAnsi="Times New Roman" w:cs="Times New Roman"/>
          <w:color w:val="000000" w:themeColor="text1"/>
        </w:rPr>
        <w:t xml:space="preserve">, </w:t>
      </w:r>
      <w:r w:rsidRPr="00AF7CBA">
        <w:rPr>
          <w:rFonts w:ascii="Times New Roman" w:hAnsi="Times New Roman" w:cs="Times New Roman"/>
          <w:i/>
          <w:iCs/>
          <w:color w:val="000000" w:themeColor="text1"/>
        </w:rPr>
        <w:t>London: SAGA.</w:t>
      </w:r>
    </w:p>
    <w:p w14:paraId="5FFDE663"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p>
    <w:p w14:paraId="2A7C57F5"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Statista Research Department (2019) </w:t>
      </w:r>
      <w:r w:rsidRPr="00AF7CBA">
        <w:rPr>
          <w:rFonts w:ascii="Times New Roman" w:hAnsi="Times New Roman" w:cs="Times New Roman"/>
          <w:i/>
          <w:iCs/>
          <w:color w:val="000000" w:themeColor="text1"/>
        </w:rPr>
        <w:t xml:space="preserve">Direct results of bullying on the </w:t>
      </w:r>
      <w:proofErr w:type="gramStart"/>
      <w:r w:rsidRPr="00AF7CBA">
        <w:rPr>
          <w:rFonts w:ascii="Times New Roman" w:hAnsi="Times New Roman" w:cs="Times New Roman"/>
          <w:i/>
          <w:iCs/>
          <w:color w:val="000000" w:themeColor="text1"/>
        </w:rPr>
        <w:t>victims</w:t>
      </w:r>
      <w:proofErr w:type="gramEnd"/>
      <w:r w:rsidRPr="00AF7CBA">
        <w:rPr>
          <w:rFonts w:ascii="Times New Roman" w:hAnsi="Times New Roman" w:cs="Times New Roman"/>
          <w:i/>
          <w:iCs/>
          <w:color w:val="000000" w:themeColor="text1"/>
        </w:rPr>
        <w:t xml:space="preserve"> life United Kingdom.</w:t>
      </w:r>
      <w:r w:rsidRPr="00AF7CBA">
        <w:rPr>
          <w:rFonts w:ascii="Times New Roman" w:hAnsi="Times New Roman" w:cs="Times New Roman"/>
          <w:color w:val="000000" w:themeColor="text1"/>
        </w:rPr>
        <w:t xml:space="preserve"> </w:t>
      </w:r>
    </w:p>
    <w:p w14:paraId="7F470C5F"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Available at: </w:t>
      </w:r>
      <w:hyperlink r:id="rId12" w:history="1">
        <w:r w:rsidRPr="00AF7CBA">
          <w:rPr>
            <w:rStyle w:val="Hyperlink"/>
            <w:rFonts w:ascii="Times New Roman" w:hAnsi="Times New Roman" w:cs="Times New Roman"/>
            <w:color w:val="000000" w:themeColor="text1"/>
          </w:rPr>
          <w:t>https://www.statista.com/statistics/474842/personal-results-of-bullying-united-kingdom-uk/</w:t>
        </w:r>
      </w:hyperlink>
    </w:p>
    <w:p w14:paraId="63B28575" w14:textId="77777777" w:rsidR="00F71E7A" w:rsidRPr="00AF7CBA" w:rsidRDefault="00F71E7A" w:rsidP="00F71E7A">
      <w:pPr>
        <w:shd w:val="clear" w:color="auto" w:fill="FFFFFF" w:themeFill="background1"/>
        <w:tabs>
          <w:tab w:val="left" w:pos="566"/>
        </w:tabs>
        <w:autoSpaceDE w:val="0"/>
        <w:autoSpaceDN w:val="0"/>
        <w:adjustRightInd w:val="0"/>
        <w:jc w:val="both"/>
        <w:rPr>
          <w:rFonts w:ascii="Times New Roman" w:hAnsi="Times New Roman" w:cs="Times New Roman"/>
          <w:b/>
          <w:bCs/>
          <w:color w:val="000000" w:themeColor="text1"/>
        </w:rPr>
      </w:pPr>
      <w:r w:rsidRPr="00AF7CBA">
        <w:rPr>
          <w:rFonts w:ascii="Times New Roman" w:hAnsi="Times New Roman" w:cs="Times New Roman"/>
          <w:color w:val="000000" w:themeColor="text1"/>
        </w:rPr>
        <w:t>(Accessed: 17</w:t>
      </w:r>
      <w:r w:rsidRPr="00AF7CBA">
        <w:rPr>
          <w:rFonts w:ascii="Times New Roman" w:hAnsi="Times New Roman" w:cs="Times New Roman"/>
          <w:color w:val="000000" w:themeColor="text1"/>
          <w:vertAlign w:val="superscript"/>
        </w:rPr>
        <w:t>th</w:t>
      </w:r>
      <w:r w:rsidRPr="00AF7CBA">
        <w:rPr>
          <w:rFonts w:ascii="Times New Roman" w:hAnsi="Times New Roman" w:cs="Times New Roman"/>
          <w:color w:val="000000" w:themeColor="text1"/>
        </w:rPr>
        <w:t xml:space="preserve"> April 2020).</w:t>
      </w:r>
    </w:p>
    <w:p w14:paraId="52B6B78A" w14:textId="77777777" w:rsidR="00F71E7A" w:rsidRPr="00AF7CBA" w:rsidRDefault="00F71E7A" w:rsidP="00F71E7A">
      <w:pPr>
        <w:jc w:val="both"/>
        <w:rPr>
          <w:rFonts w:ascii="Times New Roman" w:hAnsi="Times New Roman" w:cs="Times New Roman"/>
          <w:color w:val="000000" w:themeColor="text1"/>
        </w:rPr>
      </w:pPr>
    </w:p>
    <w:p w14:paraId="46AC0166"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Tyler, M., Hoggarth, L., Merton, B. (2009) </w:t>
      </w:r>
      <w:r w:rsidRPr="00AF7CBA">
        <w:rPr>
          <w:rFonts w:ascii="Times New Roman" w:hAnsi="Times New Roman" w:cs="Times New Roman"/>
          <w:i/>
          <w:iCs/>
          <w:color w:val="000000" w:themeColor="text1"/>
        </w:rPr>
        <w:t>Managing Modern Youth Work ,Exeter</w:t>
      </w:r>
      <w:r w:rsidRPr="00AF7CBA">
        <w:rPr>
          <w:rFonts w:ascii="Times New Roman" w:hAnsi="Times New Roman" w:cs="Times New Roman"/>
          <w:color w:val="000000" w:themeColor="text1"/>
        </w:rPr>
        <w:t xml:space="preserve">: Learning Matters. </w:t>
      </w:r>
    </w:p>
    <w:p w14:paraId="4FBE7ED8"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p>
    <w:p w14:paraId="5A1507AC" w14:textId="77777777" w:rsidR="00F71E7A" w:rsidRPr="00AF7CBA" w:rsidRDefault="00F71E7A" w:rsidP="00F71E7A">
      <w:pPr>
        <w:shd w:val="clear" w:color="auto" w:fill="FFFFFF" w:themeFill="background1"/>
        <w:jc w:val="both"/>
        <w:rPr>
          <w:rFonts w:ascii="Times New Roman" w:hAnsi="Times New Roman" w:cs="Times New Roman"/>
          <w:i/>
          <w:iCs/>
          <w:color w:val="000000" w:themeColor="text1"/>
        </w:rPr>
      </w:pPr>
      <w:r w:rsidRPr="00AF7CBA">
        <w:rPr>
          <w:rFonts w:ascii="Times New Roman" w:hAnsi="Times New Roman" w:cs="Times New Roman"/>
          <w:color w:val="000000" w:themeColor="text1"/>
        </w:rPr>
        <w:t xml:space="preserve">Turn2us (2018) </w:t>
      </w:r>
      <w:r w:rsidRPr="00AF7CBA">
        <w:rPr>
          <w:rFonts w:ascii="Times New Roman" w:hAnsi="Times New Roman" w:cs="Times New Roman"/>
          <w:i/>
          <w:iCs/>
          <w:color w:val="000000" w:themeColor="text1"/>
        </w:rPr>
        <w:t>UK Poverty: facts and figures.</w:t>
      </w:r>
    </w:p>
    <w:p w14:paraId="73D43E34" w14:textId="77777777" w:rsidR="00F71E7A" w:rsidRPr="00AF7CBA" w:rsidRDefault="00F71E7A" w:rsidP="00F71E7A">
      <w:pPr>
        <w:shd w:val="clear" w:color="auto" w:fill="FFFFFF" w:themeFill="background1"/>
        <w:tabs>
          <w:tab w:val="left" w:pos="566"/>
        </w:tabs>
        <w:autoSpaceDE w:val="0"/>
        <w:autoSpaceDN w:val="0"/>
        <w:adjustRightInd w:val="0"/>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Available at: </w:t>
      </w:r>
      <w:hyperlink r:id="rId13" w:history="1">
        <w:r w:rsidRPr="00AF7CBA">
          <w:rPr>
            <w:rStyle w:val="Hyperlink"/>
            <w:rFonts w:ascii="Times New Roman" w:hAnsi="Times New Roman" w:cs="Times New Roman"/>
            <w:color w:val="000000" w:themeColor="text1"/>
          </w:rPr>
          <w:t>https://www.turn2us.org.uk/About-Us/News/UK-Poverty-Facts-and-figures</w:t>
        </w:r>
      </w:hyperlink>
      <w:r w:rsidRPr="00AF7CBA">
        <w:rPr>
          <w:rFonts w:ascii="Times New Roman" w:hAnsi="Times New Roman" w:cs="Times New Roman"/>
          <w:color w:val="000000" w:themeColor="text1"/>
        </w:rPr>
        <w:t>.</w:t>
      </w:r>
    </w:p>
    <w:p w14:paraId="3063403C" w14:textId="77777777" w:rsidR="00F71E7A" w:rsidRPr="00AF7CBA" w:rsidRDefault="00F71E7A" w:rsidP="00F71E7A">
      <w:pPr>
        <w:shd w:val="clear" w:color="auto" w:fill="FFFFFF" w:themeFill="background1"/>
        <w:tabs>
          <w:tab w:val="left" w:pos="566"/>
        </w:tabs>
        <w:autoSpaceDE w:val="0"/>
        <w:autoSpaceDN w:val="0"/>
        <w:adjustRightInd w:val="0"/>
        <w:jc w:val="both"/>
        <w:rPr>
          <w:rFonts w:ascii="Times New Roman" w:hAnsi="Times New Roman" w:cs="Times New Roman"/>
          <w:b/>
          <w:bCs/>
          <w:color w:val="000000" w:themeColor="text1"/>
        </w:rPr>
      </w:pPr>
      <w:r w:rsidRPr="00AF7CBA">
        <w:rPr>
          <w:rFonts w:ascii="Times New Roman" w:hAnsi="Times New Roman" w:cs="Times New Roman"/>
          <w:color w:val="000000" w:themeColor="text1"/>
        </w:rPr>
        <w:t>(Accessed: 17</w:t>
      </w:r>
      <w:r w:rsidRPr="00AF7CBA">
        <w:rPr>
          <w:rFonts w:ascii="Times New Roman" w:hAnsi="Times New Roman" w:cs="Times New Roman"/>
          <w:color w:val="000000" w:themeColor="text1"/>
          <w:vertAlign w:val="superscript"/>
        </w:rPr>
        <w:t>th</w:t>
      </w:r>
      <w:r w:rsidRPr="00AF7CBA">
        <w:rPr>
          <w:rFonts w:ascii="Times New Roman" w:hAnsi="Times New Roman" w:cs="Times New Roman"/>
          <w:color w:val="000000" w:themeColor="text1"/>
        </w:rPr>
        <w:t xml:space="preserve"> April 2020).</w:t>
      </w:r>
    </w:p>
    <w:p w14:paraId="6AA414A3" w14:textId="77777777" w:rsidR="00F71E7A" w:rsidRPr="00AF7CBA" w:rsidRDefault="00F71E7A" w:rsidP="00F71E7A">
      <w:pPr>
        <w:jc w:val="both"/>
        <w:rPr>
          <w:rFonts w:ascii="Times New Roman" w:hAnsi="Times New Roman" w:cs="Times New Roman"/>
          <w:color w:val="000000" w:themeColor="text1"/>
        </w:rPr>
      </w:pPr>
    </w:p>
    <w:p w14:paraId="33B89F10"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Young, K. (2006) </w:t>
      </w:r>
      <w:r w:rsidRPr="00AF7CBA">
        <w:rPr>
          <w:rFonts w:ascii="Times New Roman" w:hAnsi="Times New Roman" w:cs="Times New Roman"/>
          <w:i/>
          <w:iCs/>
          <w:color w:val="000000" w:themeColor="text1"/>
        </w:rPr>
        <w:t>The Art of Youth Work 2</w:t>
      </w:r>
      <w:r w:rsidRPr="00AF7CBA">
        <w:rPr>
          <w:rFonts w:ascii="Times New Roman" w:hAnsi="Times New Roman" w:cs="Times New Roman"/>
          <w:i/>
          <w:iCs/>
          <w:color w:val="000000" w:themeColor="text1"/>
          <w:vertAlign w:val="superscript"/>
        </w:rPr>
        <w:t>nd</w:t>
      </w:r>
      <w:r w:rsidRPr="00AF7CBA">
        <w:rPr>
          <w:rFonts w:ascii="Times New Roman" w:hAnsi="Times New Roman" w:cs="Times New Roman"/>
          <w:i/>
          <w:iCs/>
          <w:color w:val="000000" w:themeColor="text1"/>
        </w:rPr>
        <w:t xml:space="preserve"> ed. </w:t>
      </w:r>
      <w:r w:rsidRPr="00AF7CBA">
        <w:rPr>
          <w:rFonts w:ascii="Times New Roman" w:hAnsi="Times New Roman" w:cs="Times New Roman"/>
          <w:color w:val="000000" w:themeColor="text1"/>
        </w:rPr>
        <w:t>Dorset: Russell House Publishing.</w:t>
      </w:r>
    </w:p>
    <w:p w14:paraId="4CBAE73A" w14:textId="77777777" w:rsidR="00F71E7A" w:rsidRPr="00AF7CBA" w:rsidRDefault="00F71E7A" w:rsidP="00F71E7A">
      <w:pPr>
        <w:jc w:val="both"/>
        <w:rPr>
          <w:rFonts w:ascii="Times New Roman" w:hAnsi="Times New Roman" w:cs="Times New Roman"/>
          <w:color w:val="000000" w:themeColor="text1"/>
        </w:rPr>
      </w:pPr>
    </w:p>
    <w:p w14:paraId="394581AC"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Youth Work in Wales Review Group. (2018) </w:t>
      </w:r>
      <w:r w:rsidRPr="00AF7CBA">
        <w:rPr>
          <w:rFonts w:ascii="Times New Roman" w:hAnsi="Times New Roman" w:cs="Times New Roman"/>
          <w:i/>
          <w:iCs/>
          <w:color w:val="000000" w:themeColor="text1"/>
        </w:rPr>
        <w:t>Youth Work in Wales: Principles and Purpose</w:t>
      </w:r>
      <w:r w:rsidRPr="00AF7CBA">
        <w:rPr>
          <w:rFonts w:ascii="Times New Roman" w:hAnsi="Times New Roman" w:cs="Times New Roman"/>
          <w:color w:val="000000" w:themeColor="text1"/>
        </w:rPr>
        <w:t xml:space="preserve">. </w:t>
      </w:r>
    </w:p>
    <w:p w14:paraId="3A8C8903"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Available at: </w:t>
      </w:r>
      <w:hyperlink r:id="rId14" w:history="1">
        <w:r w:rsidRPr="00AF7CBA">
          <w:rPr>
            <w:rStyle w:val="Hyperlink"/>
            <w:rFonts w:ascii="Times New Roman" w:hAnsi="Times New Roman" w:cs="Times New Roman"/>
            <w:color w:val="000000" w:themeColor="text1"/>
          </w:rPr>
          <w:t>http://www.cwvys.org.uk/wp-content/uploads/2018/11/YOUTH-WORK-IN-WALES-PRINCIPLES-AND-PURPOSES.pdf</w:t>
        </w:r>
      </w:hyperlink>
    </w:p>
    <w:p w14:paraId="3C7116A6"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(Accessed: 09 January 2020).</w:t>
      </w:r>
    </w:p>
    <w:p w14:paraId="597EC0FC" w14:textId="77777777" w:rsidR="00F71E7A" w:rsidRPr="00AF7CBA" w:rsidRDefault="00F71E7A" w:rsidP="00F71E7A">
      <w:pPr>
        <w:jc w:val="both"/>
        <w:rPr>
          <w:rFonts w:ascii="Times New Roman" w:hAnsi="Times New Roman" w:cs="Times New Roman"/>
          <w:color w:val="000000" w:themeColor="text1"/>
        </w:rPr>
      </w:pPr>
    </w:p>
    <w:p w14:paraId="6EBE65DA" w14:textId="77777777" w:rsidR="00F71E7A" w:rsidRPr="00AF7CBA" w:rsidRDefault="00F71E7A" w:rsidP="00F71E7A">
      <w:pPr>
        <w:jc w:val="both"/>
        <w:rPr>
          <w:rFonts w:ascii="Times New Roman" w:hAnsi="Times New Roman" w:cs="Times New Roman"/>
          <w:color w:val="000000" w:themeColor="text1"/>
        </w:rPr>
      </w:pPr>
    </w:p>
    <w:p w14:paraId="19564207"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Weale, S. (2020) ‘Youth services suffer 70% funding cut in less than a decade’ </w:t>
      </w:r>
      <w:r w:rsidRPr="00AF7CBA">
        <w:rPr>
          <w:rFonts w:ascii="Times New Roman" w:hAnsi="Times New Roman" w:cs="Times New Roman"/>
          <w:i/>
          <w:iCs/>
          <w:color w:val="000000" w:themeColor="text1"/>
        </w:rPr>
        <w:t xml:space="preserve">The Guardian </w:t>
      </w:r>
      <w:r w:rsidRPr="00AF7CBA">
        <w:rPr>
          <w:rFonts w:ascii="Times New Roman" w:hAnsi="Times New Roman" w:cs="Times New Roman"/>
          <w:color w:val="000000" w:themeColor="text1"/>
        </w:rPr>
        <w:t>20</w:t>
      </w:r>
      <w:r w:rsidRPr="00AF7CBA">
        <w:rPr>
          <w:rFonts w:ascii="Times New Roman" w:hAnsi="Times New Roman" w:cs="Times New Roman"/>
          <w:color w:val="000000" w:themeColor="text1"/>
          <w:vertAlign w:val="superscript"/>
        </w:rPr>
        <w:t>th</w:t>
      </w:r>
      <w:r w:rsidRPr="00AF7CBA">
        <w:rPr>
          <w:rFonts w:ascii="Times New Roman" w:hAnsi="Times New Roman" w:cs="Times New Roman"/>
          <w:color w:val="000000" w:themeColor="text1"/>
        </w:rPr>
        <w:t xml:space="preserve"> January. </w:t>
      </w:r>
    </w:p>
    <w:p w14:paraId="1D2FB454"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Available at: </w:t>
      </w:r>
      <w:hyperlink r:id="rId15" w:history="1">
        <w:r w:rsidRPr="00AF7CBA">
          <w:rPr>
            <w:rStyle w:val="Hyperlink"/>
            <w:rFonts w:ascii="Times New Roman" w:hAnsi="Times New Roman" w:cs="Times New Roman"/>
            <w:color w:val="000000" w:themeColor="text1"/>
          </w:rPr>
          <w:t>https://www.theguardian.com/society/2020/jan/20/youth-services-suffer-70-funding-cut-in-less-than-a-decade</w:t>
        </w:r>
      </w:hyperlink>
    </w:p>
    <w:p w14:paraId="4A25AD51"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(Accessed 23th April 2020).</w:t>
      </w:r>
    </w:p>
    <w:p w14:paraId="2276DC1D" w14:textId="77777777" w:rsidR="00F71E7A" w:rsidRPr="00AF7CBA" w:rsidRDefault="00F71E7A" w:rsidP="00F71E7A">
      <w:pPr>
        <w:jc w:val="both"/>
        <w:rPr>
          <w:rFonts w:ascii="Times New Roman" w:hAnsi="Times New Roman" w:cs="Times New Roman"/>
          <w:color w:val="000000" w:themeColor="text1"/>
        </w:rPr>
      </w:pPr>
    </w:p>
    <w:p w14:paraId="44E6F64A" w14:textId="77777777" w:rsidR="00F71E7A" w:rsidRPr="00AF7CBA" w:rsidRDefault="00F71E7A" w:rsidP="00F71E7A">
      <w:pPr>
        <w:jc w:val="both"/>
        <w:rPr>
          <w:rFonts w:ascii="Times New Roman" w:hAnsi="Times New Roman" w:cs="Times New Roman"/>
          <w:color w:val="000000" w:themeColor="text1"/>
        </w:rPr>
      </w:pPr>
    </w:p>
    <w:p w14:paraId="6B833FBC"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Welsh Assembly Government (2001) </w:t>
      </w:r>
      <w:r w:rsidRPr="00AF7CBA">
        <w:rPr>
          <w:rFonts w:ascii="Times New Roman" w:hAnsi="Times New Roman" w:cs="Times New Roman"/>
          <w:i/>
          <w:iCs/>
          <w:color w:val="000000" w:themeColor="text1"/>
        </w:rPr>
        <w:t xml:space="preserve">Extending entitlement, </w:t>
      </w:r>
      <w:r w:rsidRPr="00AF7CBA">
        <w:rPr>
          <w:rFonts w:ascii="Times New Roman" w:hAnsi="Times New Roman" w:cs="Times New Roman"/>
          <w:color w:val="000000" w:themeColor="text1"/>
        </w:rPr>
        <w:t>Cardiff: Welsh Assembly Government.</w:t>
      </w:r>
    </w:p>
    <w:p w14:paraId="2530FABF" w14:textId="77777777" w:rsidR="00F71E7A" w:rsidRPr="00AF7CBA" w:rsidRDefault="00F71E7A" w:rsidP="00F71E7A">
      <w:pPr>
        <w:jc w:val="both"/>
        <w:rPr>
          <w:rFonts w:ascii="Times New Roman" w:hAnsi="Times New Roman" w:cs="Times New Roman"/>
          <w:color w:val="000000" w:themeColor="text1"/>
        </w:rPr>
      </w:pPr>
    </w:p>
    <w:p w14:paraId="63103725"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eastAsia="Times New Roman" w:hAnsi="Times New Roman" w:cs="Times New Roman"/>
          <w:color w:val="000000" w:themeColor="text1"/>
          <w:lang w:eastAsia="en-GB"/>
        </w:rPr>
        <w:t>Welsh Assembly Government. (2007) Young People, Youth Services. ‘</w:t>
      </w:r>
      <w:r w:rsidRPr="00AF7CBA">
        <w:rPr>
          <w:rFonts w:ascii="Times New Roman" w:eastAsia="Times New Roman" w:hAnsi="Times New Roman" w:cs="Times New Roman"/>
          <w:i/>
          <w:iCs/>
          <w:color w:val="000000" w:themeColor="text1"/>
          <w:lang w:eastAsia="en-GB"/>
        </w:rPr>
        <w:t xml:space="preserve">National Youth Services for Wales’. </w:t>
      </w:r>
      <w:r w:rsidRPr="00AF7CBA">
        <w:rPr>
          <w:rFonts w:ascii="Times New Roman" w:hAnsi="Times New Roman" w:cs="Times New Roman"/>
          <w:color w:val="000000" w:themeColor="text1"/>
        </w:rPr>
        <w:t>Cardiff: Welsh Assembly Government.</w:t>
      </w:r>
    </w:p>
    <w:p w14:paraId="00206468" w14:textId="77777777" w:rsidR="00F71E7A" w:rsidRPr="00AF7CBA" w:rsidRDefault="00F71E7A" w:rsidP="00F71E7A">
      <w:pPr>
        <w:jc w:val="both"/>
        <w:rPr>
          <w:rFonts w:ascii="Times New Roman" w:hAnsi="Times New Roman" w:cs="Times New Roman"/>
          <w:color w:val="000000" w:themeColor="text1"/>
        </w:rPr>
      </w:pPr>
    </w:p>
    <w:p w14:paraId="75B894B6" w14:textId="77777777" w:rsidR="00F71E7A" w:rsidRDefault="00F71E7A" w:rsidP="00F71E7A">
      <w:pPr>
        <w:pStyle w:val="NoSpacing"/>
        <w:jc w:val="both"/>
        <w:rPr>
          <w:rFonts w:ascii="Times New Roman" w:hAnsi="Times New Roman" w:cs="Times New Roman"/>
          <w:color w:val="000000" w:themeColor="text1"/>
        </w:rPr>
      </w:pPr>
    </w:p>
    <w:p w14:paraId="452E0D65" w14:textId="77777777" w:rsidR="00F71E7A" w:rsidRPr="00AF7CBA" w:rsidRDefault="00F71E7A" w:rsidP="00F71E7A">
      <w:pPr>
        <w:pStyle w:val="NoSpacing"/>
        <w:jc w:val="both"/>
        <w:rPr>
          <w:rFonts w:ascii="Times New Roman" w:hAnsi="Times New Roman" w:cs="Times New Roman"/>
          <w:color w:val="000000" w:themeColor="text1"/>
          <w:lang w:val="en-US"/>
        </w:rPr>
      </w:pPr>
      <w:r w:rsidRPr="00AF7CBA">
        <w:rPr>
          <w:rFonts w:ascii="Times New Roman" w:hAnsi="Times New Roman" w:cs="Times New Roman"/>
          <w:color w:val="000000" w:themeColor="text1"/>
        </w:rPr>
        <w:t xml:space="preserve">Welsh assembly government.  (2008) </w:t>
      </w:r>
      <w:r w:rsidRPr="00AF7CBA">
        <w:rPr>
          <w:rFonts w:ascii="Times New Roman" w:hAnsi="Times New Roman" w:cs="Times New Roman"/>
          <w:color w:val="000000" w:themeColor="text1"/>
          <w:lang w:val="en-US"/>
        </w:rPr>
        <w:t>Skills that work for Wales.</w:t>
      </w:r>
    </w:p>
    <w:p w14:paraId="12C4A68C" w14:textId="77777777" w:rsidR="00F71E7A" w:rsidRPr="00AF7CBA" w:rsidRDefault="00F71E7A" w:rsidP="00F71E7A">
      <w:pPr>
        <w:pStyle w:val="NoSpacing"/>
        <w:jc w:val="both"/>
        <w:rPr>
          <w:rFonts w:ascii="Times New Roman" w:hAnsi="Times New Roman" w:cs="Times New Roman"/>
          <w:color w:val="000000" w:themeColor="text1"/>
          <w:lang w:val="en-US"/>
        </w:rPr>
      </w:pPr>
      <w:r w:rsidRPr="00AF7CBA">
        <w:rPr>
          <w:rFonts w:ascii="Times New Roman" w:hAnsi="Times New Roman" w:cs="Times New Roman"/>
          <w:color w:val="000000" w:themeColor="text1"/>
          <w:lang w:val="en-US"/>
        </w:rPr>
        <w:t xml:space="preserve"> Available at: </w:t>
      </w:r>
      <w:hyperlink r:id="rId16" w:history="1">
        <w:r w:rsidRPr="00AF7CBA">
          <w:rPr>
            <w:rStyle w:val="Hyperlink"/>
            <w:rFonts w:ascii="Times New Roman" w:hAnsi="Times New Roman" w:cs="Times New Roman"/>
            <w:color w:val="000000" w:themeColor="text1"/>
            <w:lang w:val="en-US"/>
          </w:rPr>
          <w:t>https://www.assembly.wales/NAfW%20Documents/ls17_-_cbi_wales.pdf%20-%2018092008/ls17_-_cbi_wales-English.pdf</w:t>
        </w:r>
      </w:hyperlink>
      <w:r w:rsidRPr="00AF7CBA">
        <w:rPr>
          <w:rFonts w:ascii="Times New Roman" w:hAnsi="Times New Roman" w:cs="Times New Roman"/>
          <w:color w:val="000000" w:themeColor="text1"/>
          <w:lang w:val="en-US"/>
        </w:rPr>
        <w:t>.</w:t>
      </w:r>
    </w:p>
    <w:p w14:paraId="1D360DF2" w14:textId="77777777" w:rsidR="00F71E7A" w:rsidRPr="00AF7CBA" w:rsidRDefault="00F71E7A" w:rsidP="00F71E7A">
      <w:pPr>
        <w:shd w:val="clear" w:color="auto" w:fill="FFFFFF" w:themeFill="background1"/>
        <w:tabs>
          <w:tab w:val="left" w:pos="566"/>
        </w:tabs>
        <w:autoSpaceDE w:val="0"/>
        <w:autoSpaceDN w:val="0"/>
        <w:adjustRightInd w:val="0"/>
        <w:jc w:val="both"/>
        <w:rPr>
          <w:rFonts w:ascii="Times New Roman" w:hAnsi="Times New Roman" w:cs="Times New Roman"/>
          <w:b/>
          <w:bCs/>
          <w:color w:val="000000" w:themeColor="text1"/>
        </w:rPr>
      </w:pPr>
      <w:r w:rsidRPr="00AF7CBA">
        <w:rPr>
          <w:rFonts w:ascii="Times New Roman" w:hAnsi="Times New Roman" w:cs="Times New Roman"/>
          <w:color w:val="000000" w:themeColor="text1"/>
        </w:rPr>
        <w:t>(Accessed: 17</w:t>
      </w:r>
      <w:r w:rsidRPr="00AF7CBA">
        <w:rPr>
          <w:rFonts w:ascii="Times New Roman" w:hAnsi="Times New Roman" w:cs="Times New Roman"/>
          <w:color w:val="000000" w:themeColor="text1"/>
          <w:vertAlign w:val="superscript"/>
        </w:rPr>
        <w:t>th</w:t>
      </w:r>
      <w:r w:rsidRPr="00AF7CBA">
        <w:rPr>
          <w:rFonts w:ascii="Times New Roman" w:hAnsi="Times New Roman" w:cs="Times New Roman"/>
          <w:color w:val="000000" w:themeColor="text1"/>
        </w:rPr>
        <w:t xml:space="preserve"> April 2020).</w:t>
      </w:r>
    </w:p>
    <w:p w14:paraId="3DC1C286" w14:textId="77777777" w:rsidR="00F71E7A" w:rsidRPr="00AF7CBA" w:rsidRDefault="00F71E7A" w:rsidP="00F71E7A">
      <w:pPr>
        <w:jc w:val="both"/>
        <w:rPr>
          <w:rFonts w:ascii="Times New Roman" w:hAnsi="Times New Roman" w:cs="Times New Roman"/>
          <w:color w:val="000000" w:themeColor="text1"/>
        </w:rPr>
      </w:pPr>
    </w:p>
    <w:p w14:paraId="4D505EB4" w14:textId="77777777" w:rsidR="00F71E7A" w:rsidRPr="00AF7CBA" w:rsidRDefault="00F71E7A" w:rsidP="00F71E7A">
      <w:pPr>
        <w:jc w:val="both"/>
        <w:rPr>
          <w:rFonts w:ascii="Times New Roman" w:hAnsi="Times New Roman" w:cs="Times New Roman"/>
          <w:color w:val="000000" w:themeColor="text1"/>
        </w:rPr>
      </w:pPr>
    </w:p>
    <w:p w14:paraId="1F4DF8EF" w14:textId="77777777" w:rsidR="00F71E7A" w:rsidRPr="00AF7CBA" w:rsidRDefault="00F71E7A" w:rsidP="00F71E7A">
      <w:pPr>
        <w:jc w:val="both"/>
        <w:rPr>
          <w:rFonts w:ascii="Times New Roman" w:hAnsi="Times New Roman" w:cs="Times New Roman"/>
          <w:color w:val="000000" w:themeColor="text1"/>
        </w:rPr>
      </w:pPr>
    </w:p>
    <w:p w14:paraId="0D539EA0"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Writing, C. (2001) “Advice and Information work with young people”, in Factor, F., Chauhan, V., Pitts, J. (eds) (2001</w:t>
      </w:r>
      <w:r w:rsidRPr="00AF7CBA">
        <w:rPr>
          <w:rFonts w:ascii="Times New Roman" w:hAnsi="Times New Roman" w:cs="Times New Roman"/>
          <w:i/>
          <w:iCs/>
          <w:color w:val="000000" w:themeColor="text1"/>
        </w:rPr>
        <w:t xml:space="preserve">) The RHP companion to Working with Young People, </w:t>
      </w:r>
      <w:r w:rsidRPr="00AF7CBA">
        <w:rPr>
          <w:rFonts w:ascii="Times New Roman" w:hAnsi="Times New Roman" w:cs="Times New Roman"/>
          <w:color w:val="000000" w:themeColor="text1"/>
        </w:rPr>
        <w:t>Dorset: Russell House Publishing.</w:t>
      </w:r>
    </w:p>
    <w:p w14:paraId="5BF923A2" w14:textId="77777777" w:rsidR="00F71E7A" w:rsidRPr="006E2C22" w:rsidRDefault="00F71E7A" w:rsidP="00F71E7A">
      <w:pPr>
        <w:shd w:val="clear" w:color="auto" w:fill="FFFFFF" w:themeFill="background1"/>
        <w:rPr>
          <w:rFonts w:cstheme="minorHAnsi"/>
          <w:i/>
          <w:iCs/>
          <w:color w:val="000000" w:themeColor="text1"/>
          <w:sz w:val="20"/>
          <w:szCs w:val="20"/>
        </w:rPr>
      </w:pPr>
    </w:p>
    <w:p w14:paraId="7FD8F0F0" w14:textId="77777777" w:rsidR="00F71E7A" w:rsidRDefault="00F71E7A" w:rsidP="00F71E7A">
      <w:pPr>
        <w:rPr>
          <w:rFonts w:cstheme="minorHAnsi"/>
          <w:color w:val="000000"/>
          <w:sz w:val="20"/>
          <w:szCs w:val="20"/>
        </w:rPr>
      </w:pPr>
    </w:p>
    <w:p w14:paraId="40A02764" w14:textId="77777777" w:rsidR="00F71E7A" w:rsidRDefault="00F71E7A" w:rsidP="00F71E7A">
      <w:pPr>
        <w:rPr>
          <w:rFonts w:cstheme="minorHAnsi"/>
          <w:color w:val="000000"/>
          <w:sz w:val="20"/>
          <w:szCs w:val="20"/>
        </w:rPr>
      </w:pPr>
    </w:p>
    <w:p w14:paraId="5B13F913" w14:textId="77777777" w:rsidR="00F71E7A" w:rsidRDefault="00F71E7A" w:rsidP="00F71E7A"/>
    <w:p w14:paraId="3E92377F" w14:textId="21A7DDE9" w:rsidR="002F1C6E" w:rsidRDefault="002F1C6E" w:rsidP="00263DAD">
      <w:pPr>
        <w:spacing w:line="480" w:lineRule="auto"/>
        <w:jc w:val="both"/>
        <w:rPr>
          <w:rFonts w:ascii="Times New Roman" w:eastAsia="Times New Roman" w:hAnsi="Times New Roman" w:cs="Times New Roman"/>
          <w:color w:val="000000" w:themeColor="text1"/>
          <w:lang w:eastAsia="en-GB"/>
        </w:rPr>
      </w:pPr>
    </w:p>
    <w:p w14:paraId="3FF906F7" w14:textId="77777777" w:rsidR="00F71E7A" w:rsidRDefault="00F71E7A" w:rsidP="00263DAD">
      <w:pPr>
        <w:spacing w:line="480" w:lineRule="auto"/>
        <w:jc w:val="both"/>
        <w:rPr>
          <w:rFonts w:ascii="Times New Roman" w:eastAsia="Times New Roman" w:hAnsi="Times New Roman" w:cs="Times New Roman"/>
          <w:color w:val="000000" w:themeColor="text1"/>
          <w:lang w:eastAsia="en-GB"/>
        </w:rPr>
      </w:pPr>
    </w:p>
    <w:p w14:paraId="27578902" w14:textId="642FD72F" w:rsidR="00031933" w:rsidRDefault="00031933" w:rsidP="00263DAD">
      <w:pPr>
        <w:spacing w:line="480" w:lineRule="auto"/>
        <w:jc w:val="both"/>
        <w:rPr>
          <w:rFonts w:ascii="Times New Roman" w:eastAsia="Times New Roman" w:hAnsi="Times New Roman" w:cs="Times New Roman"/>
          <w:color w:val="000000" w:themeColor="text1"/>
          <w:lang w:eastAsia="en-GB"/>
        </w:rPr>
      </w:pPr>
    </w:p>
    <w:p w14:paraId="1A5F0E87" w14:textId="77777777" w:rsidR="00031933" w:rsidRDefault="00031933" w:rsidP="00263DAD">
      <w:pPr>
        <w:spacing w:line="480" w:lineRule="auto"/>
        <w:jc w:val="both"/>
        <w:rPr>
          <w:rFonts w:ascii="Times New Roman" w:eastAsia="Times New Roman" w:hAnsi="Times New Roman" w:cs="Times New Roman"/>
          <w:color w:val="000000" w:themeColor="text1"/>
          <w:lang w:eastAsia="en-GB"/>
        </w:rPr>
      </w:pPr>
    </w:p>
    <w:p w14:paraId="5CABB5BC" w14:textId="4267E46F" w:rsidR="00031933" w:rsidRDefault="00031933" w:rsidP="00263DAD">
      <w:pPr>
        <w:spacing w:line="480" w:lineRule="auto"/>
        <w:jc w:val="both"/>
        <w:rPr>
          <w:rFonts w:ascii="Times New Roman" w:eastAsia="Times New Roman" w:hAnsi="Times New Roman" w:cs="Times New Roman"/>
          <w:color w:val="000000" w:themeColor="text1"/>
          <w:lang w:eastAsia="en-GB"/>
        </w:rPr>
      </w:pPr>
    </w:p>
    <w:p w14:paraId="26B348D2" w14:textId="77777777" w:rsidR="00031933" w:rsidRPr="00263DAD" w:rsidRDefault="00031933" w:rsidP="00263DAD">
      <w:pPr>
        <w:spacing w:line="480" w:lineRule="auto"/>
        <w:jc w:val="both"/>
        <w:rPr>
          <w:rFonts w:ascii="Times New Roman" w:hAnsi="Times New Roman" w:cs="Times New Roman"/>
          <w:color w:val="000000" w:themeColor="text1"/>
        </w:rPr>
      </w:pPr>
    </w:p>
    <w:p w14:paraId="5203A576" w14:textId="4DF47762" w:rsidR="00DF16E6" w:rsidRDefault="00DF16E6" w:rsidP="005467CB">
      <w:pPr>
        <w:spacing w:line="480" w:lineRule="auto"/>
        <w:rPr>
          <w:rFonts w:ascii="Times New Roman" w:hAnsi="Times New Roman" w:cs="Times New Roman"/>
          <w:color w:val="000000" w:themeColor="text1"/>
        </w:rPr>
      </w:pPr>
    </w:p>
    <w:p w14:paraId="4B5E4428" w14:textId="77777777" w:rsidR="00290EF1" w:rsidRDefault="00290EF1" w:rsidP="005467CB">
      <w:pPr>
        <w:spacing w:line="480" w:lineRule="auto"/>
        <w:rPr>
          <w:rFonts w:ascii="Times New Roman" w:hAnsi="Times New Roman" w:cs="Times New Roman"/>
          <w:color w:val="000000" w:themeColor="text1"/>
        </w:rPr>
      </w:pPr>
    </w:p>
    <w:p w14:paraId="1C9680E7" w14:textId="77777777" w:rsidR="00A176B0" w:rsidRPr="001A01C6" w:rsidRDefault="00A176B0" w:rsidP="005467CB">
      <w:pPr>
        <w:spacing w:line="480" w:lineRule="auto"/>
        <w:rPr>
          <w:rFonts w:ascii="Times New Roman" w:eastAsia="Times New Roman" w:hAnsi="Times New Roman" w:cs="Times New Roman"/>
          <w:color w:val="000000" w:themeColor="text1"/>
          <w:lang w:eastAsia="en-GB"/>
        </w:rPr>
      </w:pPr>
    </w:p>
    <w:p w14:paraId="3C854F69" w14:textId="77777777" w:rsidR="00B41F02" w:rsidRPr="001A01C6" w:rsidRDefault="00B41F02"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11A5FEBC" w14:textId="77777777" w:rsidR="00EC586B" w:rsidRPr="001A01C6" w:rsidRDefault="00EC586B"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7BB96CC0" w14:textId="77777777" w:rsidR="00181B3E" w:rsidRPr="001A01C6" w:rsidRDefault="00181B3E"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6176D2C8" w14:textId="77777777" w:rsidR="000F5134" w:rsidRPr="001A01C6" w:rsidRDefault="000F5134"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64953BD2" w14:textId="77777777" w:rsidR="003B4933" w:rsidRPr="001A01C6" w:rsidRDefault="003B4933"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50CF1399" w14:textId="77777777" w:rsidR="00B87B57" w:rsidRPr="001A01C6" w:rsidRDefault="00B87B57"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5DD26159" w14:textId="77777777" w:rsidR="00EB7A3E" w:rsidRPr="001A01C6" w:rsidRDefault="00EB7A3E"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35537DF1" w14:textId="77777777" w:rsidR="00F26A69" w:rsidRPr="001A01C6" w:rsidRDefault="00F26A69"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426095EA" w14:textId="0E640F39" w:rsidR="00F26A69" w:rsidRPr="001A01C6" w:rsidRDefault="00F26A69"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2FA8AFAF" w14:textId="77777777" w:rsidR="00F26A69" w:rsidRPr="001A01C6" w:rsidRDefault="00F26A69"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28DB0EC0" w14:textId="3BF23DB7" w:rsidR="00AA60DD" w:rsidRPr="001A01C6" w:rsidRDefault="00AA60DD"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001A01C6">
        <w:rPr>
          <w:rFonts w:ascii="Times New Roman" w:eastAsia="Times New Roman" w:hAnsi="Times New Roman" w:cs="Times New Roman"/>
          <w:color w:val="000000" w:themeColor="text1"/>
          <w:lang w:eastAsia="en-GB"/>
        </w:rPr>
        <w:t xml:space="preserve"> </w:t>
      </w:r>
    </w:p>
    <w:p w14:paraId="22A2F81B" w14:textId="6114DEA0" w:rsidR="00E72106" w:rsidRPr="001A01C6" w:rsidRDefault="00E72106"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78AD9084" w14:textId="77777777" w:rsidR="00E72106" w:rsidRPr="001A01C6" w:rsidRDefault="00E72106"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3FC9F5FB" w14:textId="77777777" w:rsidR="00E72106" w:rsidRPr="001A01C6" w:rsidRDefault="00E72106"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138B263E" w14:textId="76D1AF11" w:rsidR="00AA60DD" w:rsidRPr="001A01C6" w:rsidRDefault="00AA60DD"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7D2CACBC" w14:textId="77777777" w:rsidR="00165C9E" w:rsidRPr="001A01C6" w:rsidRDefault="00165C9E" w:rsidP="001A01C6">
      <w:pPr>
        <w:spacing w:before="480" w:after="100" w:afterAutospacing="1" w:line="480" w:lineRule="auto"/>
        <w:jc w:val="both"/>
        <w:outlineLvl w:val="2"/>
        <w:rPr>
          <w:rFonts w:ascii="Times New Roman" w:hAnsi="Times New Roman" w:cs="Times New Roman"/>
          <w:color w:val="000000" w:themeColor="text1"/>
        </w:rPr>
      </w:pPr>
    </w:p>
    <w:p w14:paraId="6B21F49A" w14:textId="3EC8F087" w:rsidR="00A828A7" w:rsidRPr="001A01C6" w:rsidRDefault="00A828A7" w:rsidP="001A01C6">
      <w:pPr>
        <w:spacing w:line="480" w:lineRule="auto"/>
        <w:jc w:val="both"/>
        <w:rPr>
          <w:rFonts w:ascii="Times New Roman" w:hAnsi="Times New Roman" w:cs="Times New Roman"/>
          <w:color w:val="000000" w:themeColor="text1"/>
        </w:rPr>
      </w:pPr>
    </w:p>
    <w:p w14:paraId="1C775F0B" w14:textId="77777777" w:rsidR="00A828A7" w:rsidRPr="001A01C6" w:rsidRDefault="00A828A7" w:rsidP="001A01C6">
      <w:pPr>
        <w:spacing w:line="480" w:lineRule="auto"/>
        <w:jc w:val="both"/>
        <w:rPr>
          <w:rFonts w:ascii="Times New Roman" w:hAnsi="Times New Roman" w:cs="Times New Roman"/>
          <w:color w:val="000000" w:themeColor="text1"/>
        </w:rPr>
      </w:pPr>
    </w:p>
    <w:p w14:paraId="4FC87DCE" w14:textId="598F3442" w:rsidR="001A05D0" w:rsidRPr="001A01C6" w:rsidRDefault="001A05D0" w:rsidP="001A01C6">
      <w:pPr>
        <w:spacing w:line="480" w:lineRule="auto"/>
        <w:jc w:val="both"/>
        <w:rPr>
          <w:rFonts w:ascii="Times New Roman" w:hAnsi="Times New Roman" w:cs="Times New Roman"/>
          <w:color w:val="000000" w:themeColor="text1"/>
        </w:rPr>
      </w:pPr>
    </w:p>
    <w:p w14:paraId="65D49B72" w14:textId="77777777" w:rsidR="001A05D0" w:rsidRPr="001A01C6" w:rsidRDefault="001A05D0" w:rsidP="001A01C6">
      <w:pPr>
        <w:spacing w:line="480" w:lineRule="auto"/>
        <w:jc w:val="both"/>
        <w:rPr>
          <w:rFonts w:ascii="Times New Roman" w:hAnsi="Times New Roman" w:cs="Times New Roman"/>
          <w:color w:val="000000" w:themeColor="text1"/>
        </w:rPr>
      </w:pPr>
    </w:p>
    <w:p w14:paraId="0C35E337" w14:textId="75D65803" w:rsidR="008535F4" w:rsidRPr="001A01C6" w:rsidRDefault="008535F4" w:rsidP="001A01C6">
      <w:pPr>
        <w:spacing w:line="480" w:lineRule="auto"/>
        <w:jc w:val="both"/>
        <w:rPr>
          <w:rFonts w:ascii="Times New Roman" w:hAnsi="Times New Roman" w:cs="Times New Roman"/>
          <w:color w:val="000000" w:themeColor="text1"/>
        </w:rPr>
      </w:pPr>
    </w:p>
    <w:p w14:paraId="0BF53E31" w14:textId="77777777" w:rsidR="007E7290" w:rsidRPr="001A01C6" w:rsidRDefault="007E7290" w:rsidP="001A01C6">
      <w:pPr>
        <w:spacing w:line="480" w:lineRule="auto"/>
        <w:jc w:val="both"/>
        <w:rPr>
          <w:rFonts w:ascii="Times New Roman" w:hAnsi="Times New Roman" w:cs="Times New Roman"/>
          <w:color w:val="000000" w:themeColor="text1"/>
        </w:rPr>
      </w:pPr>
    </w:p>
    <w:p w14:paraId="0B791E8B" w14:textId="40957684" w:rsidR="00842F4F" w:rsidRPr="001A01C6" w:rsidRDefault="00842F4F" w:rsidP="001A01C6">
      <w:pPr>
        <w:spacing w:line="480" w:lineRule="auto"/>
        <w:rPr>
          <w:rFonts w:ascii="Times New Roman" w:hAnsi="Times New Roman" w:cs="Times New Roman"/>
        </w:rPr>
      </w:pPr>
    </w:p>
    <w:p w14:paraId="40F06C63" w14:textId="627AE1E9" w:rsidR="00842F4F" w:rsidRPr="001A01C6" w:rsidRDefault="00842F4F" w:rsidP="001A01C6">
      <w:pPr>
        <w:spacing w:line="480" w:lineRule="auto"/>
        <w:rPr>
          <w:rFonts w:ascii="Times New Roman" w:hAnsi="Times New Roman" w:cs="Times New Roman"/>
        </w:rPr>
      </w:pPr>
    </w:p>
    <w:p w14:paraId="1F39A095" w14:textId="77777777" w:rsidR="00842F4F" w:rsidRPr="001A01C6" w:rsidRDefault="00842F4F" w:rsidP="001A01C6">
      <w:pPr>
        <w:spacing w:line="480" w:lineRule="auto"/>
        <w:rPr>
          <w:rFonts w:ascii="Times New Roman" w:hAnsi="Times New Roman" w:cs="Times New Roman"/>
        </w:rPr>
      </w:pPr>
    </w:p>
    <w:sectPr w:rsidR="00842F4F" w:rsidRPr="001A01C6" w:rsidSect="00F703E6">
      <w:pgSz w:w="11900" w:h="16840"/>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4635166" w16cex:dateUtc="2020-04-29T08:16:52.335Z"/>
  <w16cex:commentExtensible w16cex:durableId="3838913B" w16cex:dateUtc="2020-04-29T08:17:28.93Z"/>
  <w16cex:commentExtensible w16cex:durableId="32BDDF8A" w16cex:dateUtc="2020-04-29T08:18:09.255Z"/>
  <w16cex:commentExtensible w16cex:durableId="190705CD" w16cex:dateUtc="2020-04-29T08:20:28.304Z"/>
  <w16cex:commentExtensible w16cex:durableId="17C7ECC7" w16cex:dateUtc="2020-04-29T08:20:43.017Z"/>
  <w16cex:commentExtensible w16cex:durableId="55D563CB" w16cex:dateUtc="2020-04-29T08:28:40.231Z"/>
  <w16cex:commentExtensible w16cex:durableId="07EFFCAD" w16cex:dateUtc="2020-04-29T08:30:17.122Z"/>
  <w16cex:commentExtensible w16cex:durableId="43F1BB99" w16cex:dateUtc="2020-04-29T08:30:41.525Z"/>
  <w16cex:commentExtensible w16cex:durableId="21B05286" w16cex:dateUtc="2020-04-29T08:32:20.021Z"/>
  <w16cex:commentExtensible w16cex:durableId="330D7007" w16cex:dateUtc="2020-04-29T08:32:28.185Z"/>
  <w16cex:commentExtensible w16cex:durableId="535DCD7F" w16cex:dateUtc="2020-04-29T08:33:24.576Z"/>
  <w16cex:commentExtensible w16cex:durableId="488E0945" w16cex:dateUtc="2020-04-29T08:33:39.757Z"/>
  <w16cex:commentExtensible w16cex:durableId="5FBFDD24" w16cex:dateUtc="2020-04-29T08:34:06.582Z"/>
  <w16cex:commentExtensible w16cex:durableId="7CA291A9" w16cex:dateUtc="2020-04-29T08:34:30.005Z"/>
  <w16cex:commentExtensible w16cex:durableId="114C6969" w16cex:dateUtc="2020-04-29T08:36:02.549Z"/>
  <w16cex:commentExtensible w16cex:durableId="64AC59BD" w16cex:dateUtc="2020-04-29T08:36:51.29Z"/>
  <w16cex:commentExtensible w16cex:durableId="38DBAEFF" w16cex:dateUtc="2020-04-29T08:37:36.697Z"/>
  <w16cex:commentExtensible w16cex:durableId="16227737" w16cex:dateUtc="2020-04-29T08:38:07.923Z"/>
  <w16cex:commentExtensible w16cex:durableId="7202C6EE" w16cex:dateUtc="2020-04-29T08:38:50.567Z"/>
  <w16cex:commentExtensible w16cex:durableId="2C5B83B4" w16cex:dateUtc="2020-04-29T08:39:17.939Z"/>
  <w16cex:commentExtensible w16cex:durableId="3DD4156D" w16cex:dateUtc="2020-04-29T08:39:45.232Z"/>
  <w16cex:commentExtensible w16cex:durableId="0EFF54FA" w16cex:dateUtc="2020-04-29T08:40:34.231Z"/>
  <w16cex:commentExtensible w16cex:durableId="7821A6C1" w16cex:dateUtc="2020-04-29T08:40:45.041Z"/>
  <w16cex:commentExtensible w16cex:durableId="671B7CB9" w16cex:dateUtc="2020-04-29T08:41:02.028Z"/>
  <w16cex:commentExtensible w16cex:durableId="34BF9DFA" w16cex:dateUtc="2020-04-29T08:46:39.95Z"/>
  <w16cex:commentExtensible w16cex:durableId="43ACEF7B" w16cex:dateUtc="2020-04-29T08:47:33.884Z"/>
  <w16cex:commentExtensible w16cex:durableId="0D2B289F" w16cex:dateUtc="2020-04-29T08:48:33.728Z"/>
  <w16cex:commentExtensible w16cex:durableId="6B8C4ACC" w16cex:dateUtc="2020-04-29T08:48:43.889Z"/>
  <w16cex:commentExtensible w16cex:durableId="20E2E00D" w16cex:dateUtc="2020-04-29T08:48:58.481Z"/>
  <w16cex:commentExtensible w16cex:durableId="28890209" w16cex:dateUtc="2020-04-29T08:49:24.397Z"/>
  <w16cex:commentExtensible w16cex:durableId="44BA397C" w16cex:dateUtc="2020-04-29T08:49:35.45Z"/>
  <w16cex:commentExtensible w16cex:durableId="2582AEBD" w16cex:dateUtc="2020-04-29T08:50:04.909Z"/>
  <w16cex:commentExtensible w16cex:durableId="7D8FC932" w16cex:dateUtc="2020-04-29T08:51:32.474Z"/>
  <w16cex:commentExtensible w16cex:durableId="6183B8ED" w16cex:dateUtc="2020-04-29T08:52:00.461Z"/>
  <w16cex:commentExtensible w16cex:durableId="0975D662" w16cex:dateUtc="2020-04-29T08:52:25.887Z"/>
  <w16cex:commentExtensible w16cex:durableId="047624AF" w16cex:dateUtc="2020-04-29T08:52:50.115Z"/>
  <w16cex:commentExtensible w16cex:durableId="05CC167F" w16cex:dateUtc="2020-04-29T08:54:52.087Z"/>
  <w16cex:commentExtensible w16cex:durableId="0027B29D" w16cex:dateUtc="2020-04-29T08:55:52.324Z"/>
  <w16cex:commentExtensible w16cex:durableId="2951BE28" w16cex:dateUtc="2020-04-29T08:57:07.52Z"/>
  <w16cex:commentExtensible w16cex:durableId="23B9DA7C" w16cex:dateUtc="2020-04-29T09:00:23.971Z"/>
  <w16cex:commentExtensible w16cex:durableId="6F2C0F0B" w16cex:dateUtc="2020-04-29T09:00:33.254Z"/>
  <w16cex:commentExtensible w16cex:durableId="397F24E8" w16cex:dateUtc="2020-04-29T09:00:55.708Z"/>
  <w16cex:commentExtensible w16cex:durableId="207DA238" w16cex:dateUtc="2020-04-29T09:01:46.173Z"/>
  <w16cex:commentExtensible w16cex:durableId="3F4699CA" w16cex:dateUtc="2020-04-29T09:02:16.671Z"/>
  <w16cex:commentExtensible w16cex:durableId="1BD19C46" w16cex:dateUtc="2020-04-29T09:02:53.184Z"/>
  <w16cex:commentExtensible w16cex:durableId="09456C90" w16cex:dateUtc="2020-04-29T09:03:18.35Z"/>
  <w16cex:commentExtensible w16cex:durableId="2FD0A7C7" w16cex:dateUtc="2020-04-29T09:10:01.646Z"/>
  <w16cex:commentExtensible w16cex:durableId="190F0816" w16cex:dateUtc="2020-04-29T09:10:42.494Z"/>
  <w16cex:commentExtensible w16cex:durableId="08695483" w16cex:dateUtc="2020-04-29T09:11:33.4Z"/>
  <w16cex:commentExtensible w16cex:durableId="460DA6BE" w16cex:dateUtc="2020-04-29T09:11:51.901Z"/>
  <w16cex:commentExtensible w16cex:durableId="5D4396B3" w16cex:dateUtc="2020-04-29T09:12:10.924Z"/>
  <w16cex:commentExtensible w16cex:durableId="5FFC7ADE" w16cex:dateUtc="2020-04-29T09:12:27.753Z"/>
  <w16cex:commentExtensible w16cex:durableId="29AD990D" w16cex:dateUtc="2020-04-29T09:13:09.501Z"/>
  <w16cex:commentExtensible w16cex:durableId="1EF2DA69" w16cex:dateUtc="2020-04-29T09:13:55.243Z"/>
  <w16cex:commentExtensible w16cex:durableId="470B10EF" w16cex:dateUtc="2020-04-29T09:14:05.624Z"/>
  <w16cex:commentExtensible w16cex:durableId="42A69865" w16cex:dateUtc="2020-04-29T09:14:51.139Z"/>
  <w16cex:commentExtensible w16cex:durableId="4618B707" w16cex:dateUtc="2020-04-29T09:15:19.065Z"/>
  <w16cex:commentExtensible w16cex:durableId="223BA137" w16cex:dateUtc="2020-04-29T09:15:52.601Z"/>
  <w16cex:commentExtensible w16cex:durableId="0BCFB854" w16cex:dateUtc="2020-04-29T09:16:04.137Z"/>
  <w16cex:commentExtensible w16cex:durableId="197FAB9E" w16cex:dateUtc="2020-04-29T09:16:28.622Z"/>
  <w16cex:commentExtensible w16cex:durableId="6E34FDCE" w16cex:dateUtc="2020-04-29T09:16:50.212Z"/>
  <w16cex:commentExtensible w16cex:durableId="6875C454" w16cex:dateUtc="2020-04-29T09:17:20.848Z"/>
  <w16cex:commentExtensible w16cex:durableId="273D6201" w16cex:dateUtc="2020-04-29T09:17:35.306Z"/>
  <w16cex:commentExtensible w16cex:durableId="50B05E8D" w16cex:dateUtc="2020-04-29T09:18:06.696Z"/>
  <w16cex:commentExtensible w16cex:durableId="1E9B6EFA" w16cex:dateUtc="2020-04-29T09:18:30.166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8D752E"/>
    <w:multiLevelType w:val="hybridMultilevel"/>
    <w:tmpl w:val="6E84616C"/>
    <w:lvl w:ilvl="0" w:tplc="C25CD45A">
      <w:start w:val="1"/>
      <w:numFmt w:val="bullet"/>
      <w:lvlText w:val="•"/>
      <w:lvlJc w:val="left"/>
      <w:pPr>
        <w:tabs>
          <w:tab w:val="num" w:pos="720"/>
        </w:tabs>
        <w:ind w:left="720" w:hanging="360"/>
      </w:pPr>
      <w:rPr>
        <w:rFonts w:ascii="Arial" w:hAnsi="Arial" w:hint="default"/>
      </w:rPr>
    </w:lvl>
    <w:lvl w:ilvl="1" w:tplc="F738A18C" w:tentative="1">
      <w:start w:val="1"/>
      <w:numFmt w:val="bullet"/>
      <w:lvlText w:val="•"/>
      <w:lvlJc w:val="left"/>
      <w:pPr>
        <w:tabs>
          <w:tab w:val="num" w:pos="1440"/>
        </w:tabs>
        <w:ind w:left="1440" w:hanging="360"/>
      </w:pPr>
      <w:rPr>
        <w:rFonts w:ascii="Arial" w:hAnsi="Arial" w:hint="default"/>
      </w:rPr>
    </w:lvl>
    <w:lvl w:ilvl="2" w:tplc="0B702B0C" w:tentative="1">
      <w:start w:val="1"/>
      <w:numFmt w:val="bullet"/>
      <w:lvlText w:val="•"/>
      <w:lvlJc w:val="left"/>
      <w:pPr>
        <w:tabs>
          <w:tab w:val="num" w:pos="2160"/>
        </w:tabs>
        <w:ind w:left="2160" w:hanging="360"/>
      </w:pPr>
      <w:rPr>
        <w:rFonts w:ascii="Arial" w:hAnsi="Arial" w:hint="default"/>
      </w:rPr>
    </w:lvl>
    <w:lvl w:ilvl="3" w:tplc="CC7AED36" w:tentative="1">
      <w:start w:val="1"/>
      <w:numFmt w:val="bullet"/>
      <w:lvlText w:val="•"/>
      <w:lvlJc w:val="left"/>
      <w:pPr>
        <w:tabs>
          <w:tab w:val="num" w:pos="2880"/>
        </w:tabs>
        <w:ind w:left="2880" w:hanging="360"/>
      </w:pPr>
      <w:rPr>
        <w:rFonts w:ascii="Arial" w:hAnsi="Arial" w:hint="default"/>
      </w:rPr>
    </w:lvl>
    <w:lvl w:ilvl="4" w:tplc="E6D8812C" w:tentative="1">
      <w:start w:val="1"/>
      <w:numFmt w:val="bullet"/>
      <w:lvlText w:val="•"/>
      <w:lvlJc w:val="left"/>
      <w:pPr>
        <w:tabs>
          <w:tab w:val="num" w:pos="3600"/>
        </w:tabs>
        <w:ind w:left="3600" w:hanging="360"/>
      </w:pPr>
      <w:rPr>
        <w:rFonts w:ascii="Arial" w:hAnsi="Arial" w:hint="default"/>
      </w:rPr>
    </w:lvl>
    <w:lvl w:ilvl="5" w:tplc="043810CE" w:tentative="1">
      <w:start w:val="1"/>
      <w:numFmt w:val="bullet"/>
      <w:lvlText w:val="•"/>
      <w:lvlJc w:val="left"/>
      <w:pPr>
        <w:tabs>
          <w:tab w:val="num" w:pos="4320"/>
        </w:tabs>
        <w:ind w:left="4320" w:hanging="360"/>
      </w:pPr>
      <w:rPr>
        <w:rFonts w:ascii="Arial" w:hAnsi="Arial" w:hint="default"/>
      </w:rPr>
    </w:lvl>
    <w:lvl w:ilvl="6" w:tplc="190A0946" w:tentative="1">
      <w:start w:val="1"/>
      <w:numFmt w:val="bullet"/>
      <w:lvlText w:val="•"/>
      <w:lvlJc w:val="left"/>
      <w:pPr>
        <w:tabs>
          <w:tab w:val="num" w:pos="5040"/>
        </w:tabs>
        <w:ind w:left="5040" w:hanging="360"/>
      </w:pPr>
      <w:rPr>
        <w:rFonts w:ascii="Arial" w:hAnsi="Arial" w:hint="default"/>
      </w:rPr>
    </w:lvl>
    <w:lvl w:ilvl="7" w:tplc="15EA34D2" w:tentative="1">
      <w:start w:val="1"/>
      <w:numFmt w:val="bullet"/>
      <w:lvlText w:val="•"/>
      <w:lvlJc w:val="left"/>
      <w:pPr>
        <w:tabs>
          <w:tab w:val="num" w:pos="5760"/>
        </w:tabs>
        <w:ind w:left="5760" w:hanging="360"/>
      </w:pPr>
      <w:rPr>
        <w:rFonts w:ascii="Arial" w:hAnsi="Arial" w:hint="default"/>
      </w:rPr>
    </w:lvl>
    <w:lvl w:ilvl="8" w:tplc="C218BC7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F4F"/>
    <w:rsid w:val="00012A58"/>
    <w:rsid w:val="00026ECB"/>
    <w:rsid w:val="00031933"/>
    <w:rsid w:val="00082534"/>
    <w:rsid w:val="00083B88"/>
    <w:rsid w:val="000C75E4"/>
    <w:rsid w:val="000E3076"/>
    <w:rsid w:val="000E738B"/>
    <w:rsid w:val="000F4223"/>
    <w:rsid w:val="000F5134"/>
    <w:rsid w:val="00102E59"/>
    <w:rsid w:val="001051F2"/>
    <w:rsid w:val="00146244"/>
    <w:rsid w:val="00154222"/>
    <w:rsid w:val="001559C8"/>
    <w:rsid w:val="00165C9E"/>
    <w:rsid w:val="00171E11"/>
    <w:rsid w:val="00181B3E"/>
    <w:rsid w:val="0019246A"/>
    <w:rsid w:val="001A01C6"/>
    <w:rsid w:val="001A05D0"/>
    <w:rsid w:val="001E0ECA"/>
    <w:rsid w:val="001F0A15"/>
    <w:rsid w:val="00252842"/>
    <w:rsid w:val="00257269"/>
    <w:rsid w:val="00262B7C"/>
    <w:rsid w:val="00263DAD"/>
    <w:rsid w:val="00290EF1"/>
    <w:rsid w:val="002B0DCA"/>
    <w:rsid w:val="002B206C"/>
    <w:rsid w:val="002C16D2"/>
    <w:rsid w:val="002F1C6E"/>
    <w:rsid w:val="003131A7"/>
    <w:rsid w:val="00353B0C"/>
    <w:rsid w:val="003870C0"/>
    <w:rsid w:val="003A6340"/>
    <w:rsid w:val="003B4933"/>
    <w:rsid w:val="003D1589"/>
    <w:rsid w:val="00402FA0"/>
    <w:rsid w:val="00415D44"/>
    <w:rsid w:val="0042062B"/>
    <w:rsid w:val="00425E3A"/>
    <w:rsid w:val="004728FF"/>
    <w:rsid w:val="00483412"/>
    <w:rsid w:val="0048797E"/>
    <w:rsid w:val="004D2FB3"/>
    <w:rsid w:val="004E1F5C"/>
    <w:rsid w:val="00524062"/>
    <w:rsid w:val="00546767"/>
    <w:rsid w:val="005467CB"/>
    <w:rsid w:val="005710B8"/>
    <w:rsid w:val="005A6371"/>
    <w:rsid w:val="00613DAE"/>
    <w:rsid w:val="00665137"/>
    <w:rsid w:val="006875BE"/>
    <w:rsid w:val="00690042"/>
    <w:rsid w:val="006C22E1"/>
    <w:rsid w:val="006E4FBB"/>
    <w:rsid w:val="006E5106"/>
    <w:rsid w:val="006F181C"/>
    <w:rsid w:val="007705FB"/>
    <w:rsid w:val="007C1B09"/>
    <w:rsid w:val="007C521C"/>
    <w:rsid w:val="007D762E"/>
    <w:rsid w:val="007E7290"/>
    <w:rsid w:val="0082073C"/>
    <w:rsid w:val="0083746F"/>
    <w:rsid w:val="00842F4F"/>
    <w:rsid w:val="008535F4"/>
    <w:rsid w:val="008676D8"/>
    <w:rsid w:val="008A075D"/>
    <w:rsid w:val="008A34B7"/>
    <w:rsid w:val="008F0F2C"/>
    <w:rsid w:val="00913D03"/>
    <w:rsid w:val="00924939"/>
    <w:rsid w:val="0096572B"/>
    <w:rsid w:val="009841B7"/>
    <w:rsid w:val="00990D59"/>
    <w:rsid w:val="009B3E23"/>
    <w:rsid w:val="009E0547"/>
    <w:rsid w:val="009E4A0B"/>
    <w:rsid w:val="00A128E7"/>
    <w:rsid w:val="00A158CD"/>
    <w:rsid w:val="00A176B0"/>
    <w:rsid w:val="00A27799"/>
    <w:rsid w:val="00A6765F"/>
    <w:rsid w:val="00A828A7"/>
    <w:rsid w:val="00A95022"/>
    <w:rsid w:val="00AA60DD"/>
    <w:rsid w:val="00AB3829"/>
    <w:rsid w:val="00B2478A"/>
    <w:rsid w:val="00B279F9"/>
    <w:rsid w:val="00B41F02"/>
    <w:rsid w:val="00B659BA"/>
    <w:rsid w:val="00B87B57"/>
    <w:rsid w:val="00C06386"/>
    <w:rsid w:val="00C47A3F"/>
    <w:rsid w:val="00C82330"/>
    <w:rsid w:val="00C97D8C"/>
    <w:rsid w:val="00D10793"/>
    <w:rsid w:val="00D24C97"/>
    <w:rsid w:val="00D273B3"/>
    <w:rsid w:val="00D40954"/>
    <w:rsid w:val="00D5304A"/>
    <w:rsid w:val="00D5306E"/>
    <w:rsid w:val="00D65F98"/>
    <w:rsid w:val="00D665CE"/>
    <w:rsid w:val="00D9142A"/>
    <w:rsid w:val="00DA3DAC"/>
    <w:rsid w:val="00DC03F9"/>
    <w:rsid w:val="00DF16E6"/>
    <w:rsid w:val="00E15648"/>
    <w:rsid w:val="00E17E33"/>
    <w:rsid w:val="00E72106"/>
    <w:rsid w:val="00EA2CD5"/>
    <w:rsid w:val="00EB7A3E"/>
    <w:rsid w:val="00EC586B"/>
    <w:rsid w:val="00ED0A4F"/>
    <w:rsid w:val="00EE2F4A"/>
    <w:rsid w:val="00F00A91"/>
    <w:rsid w:val="00F26A69"/>
    <w:rsid w:val="00F33FD0"/>
    <w:rsid w:val="00F500FE"/>
    <w:rsid w:val="00F5480D"/>
    <w:rsid w:val="00F703E6"/>
    <w:rsid w:val="00F71E7A"/>
    <w:rsid w:val="00FC0784"/>
    <w:rsid w:val="00FC334E"/>
    <w:rsid w:val="6E0C3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EF57E4"/>
  <w15:chartTrackingRefBased/>
  <w15:docId w15:val="{8DB0F409-443D-E149-8CA3-E001E9439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1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5134"/>
    <w:pPr>
      <w:ind w:left="720"/>
      <w:contextualSpacing/>
    </w:pPr>
    <w:rPr>
      <w:rFonts w:ascii="Times New Roman" w:eastAsia="Times New Roman" w:hAnsi="Times New Roman" w:cs="Times New Roman"/>
      <w:lang w:eastAsia="en-GB"/>
    </w:rPr>
  </w:style>
  <w:style w:type="paragraph" w:styleId="NormalWeb">
    <w:name w:val="Normal (Web)"/>
    <w:basedOn w:val="Normal"/>
    <w:uiPriority w:val="99"/>
    <w:semiHidden/>
    <w:unhideWhenUsed/>
    <w:rsid w:val="00B279F9"/>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B279F9"/>
    <w:rPr>
      <w:i/>
      <w:iCs/>
    </w:rPr>
  </w:style>
  <w:style w:type="character" w:customStyle="1" w:styleId="apple-converted-space">
    <w:name w:val="apple-converted-space"/>
    <w:basedOn w:val="DefaultParagraphFont"/>
    <w:rsid w:val="00B279F9"/>
  </w:style>
  <w:style w:type="character" w:styleId="Hyperlink">
    <w:name w:val="Hyperlink"/>
    <w:basedOn w:val="DefaultParagraphFont"/>
    <w:uiPriority w:val="99"/>
    <w:unhideWhenUsed/>
    <w:rsid w:val="00F71E7A"/>
    <w:rPr>
      <w:color w:val="0563C1" w:themeColor="hyperlink"/>
      <w:u w:val="single"/>
    </w:rPr>
  </w:style>
  <w:style w:type="paragraph" w:styleId="NoSpacing">
    <w:name w:val="No Spacing"/>
    <w:uiPriority w:val="1"/>
    <w:qFormat/>
    <w:rsid w:val="00F71E7A"/>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E1F5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E1F5C"/>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6875BE"/>
    <w:rPr>
      <w:b/>
      <w:bCs/>
    </w:rPr>
  </w:style>
  <w:style w:type="character" w:customStyle="1" w:styleId="CommentSubjectChar">
    <w:name w:val="Comment Subject Char"/>
    <w:basedOn w:val="CommentTextChar"/>
    <w:link w:val="CommentSubject"/>
    <w:uiPriority w:val="99"/>
    <w:semiHidden/>
    <w:rsid w:val="006875B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377919">
      <w:bodyDiv w:val="1"/>
      <w:marLeft w:val="0"/>
      <w:marRight w:val="0"/>
      <w:marTop w:val="0"/>
      <w:marBottom w:val="0"/>
      <w:divBdr>
        <w:top w:val="none" w:sz="0" w:space="0" w:color="auto"/>
        <w:left w:val="none" w:sz="0" w:space="0" w:color="auto"/>
        <w:bottom w:val="none" w:sz="0" w:space="0" w:color="auto"/>
        <w:right w:val="none" w:sz="0" w:space="0" w:color="auto"/>
      </w:divBdr>
    </w:div>
    <w:div w:id="598677362">
      <w:bodyDiv w:val="1"/>
      <w:marLeft w:val="0"/>
      <w:marRight w:val="0"/>
      <w:marTop w:val="0"/>
      <w:marBottom w:val="0"/>
      <w:divBdr>
        <w:top w:val="none" w:sz="0" w:space="0" w:color="auto"/>
        <w:left w:val="none" w:sz="0" w:space="0" w:color="auto"/>
        <w:bottom w:val="none" w:sz="0" w:space="0" w:color="auto"/>
        <w:right w:val="none" w:sz="0" w:space="0" w:color="auto"/>
      </w:divBdr>
    </w:div>
    <w:div w:id="747311788">
      <w:bodyDiv w:val="1"/>
      <w:marLeft w:val="0"/>
      <w:marRight w:val="0"/>
      <w:marTop w:val="0"/>
      <w:marBottom w:val="0"/>
      <w:divBdr>
        <w:top w:val="none" w:sz="0" w:space="0" w:color="auto"/>
        <w:left w:val="none" w:sz="0" w:space="0" w:color="auto"/>
        <w:bottom w:val="none" w:sz="0" w:space="0" w:color="auto"/>
        <w:right w:val="none" w:sz="0" w:space="0" w:color="auto"/>
      </w:divBdr>
    </w:div>
    <w:div w:id="982268958">
      <w:bodyDiv w:val="1"/>
      <w:marLeft w:val="0"/>
      <w:marRight w:val="0"/>
      <w:marTop w:val="0"/>
      <w:marBottom w:val="0"/>
      <w:divBdr>
        <w:top w:val="none" w:sz="0" w:space="0" w:color="auto"/>
        <w:left w:val="none" w:sz="0" w:space="0" w:color="auto"/>
        <w:bottom w:val="none" w:sz="0" w:space="0" w:color="auto"/>
        <w:right w:val="none" w:sz="0" w:space="0" w:color="auto"/>
      </w:divBdr>
    </w:div>
    <w:div w:id="1097479842">
      <w:bodyDiv w:val="1"/>
      <w:marLeft w:val="0"/>
      <w:marRight w:val="0"/>
      <w:marTop w:val="0"/>
      <w:marBottom w:val="0"/>
      <w:divBdr>
        <w:top w:val="none" w:sz="0" w:space="0" w:color="auto"/>
        <w:left w:val="none" w:sz="0" w:space="0" w:color="auto"/>
        <w:bottom w:val="none" w:sz="0" w:space="0" w:color="auto"/>
        <w:right w:val="none" w:sz="0" w:space="0" w:color="auto"/>
      </w:divBdr>
    </w:div>
    <w:div w:id="1286152975">
      <w:bodyDiv w:val="1"/>
      <w:marLeft w:val="0"/>
      <w:marRight w:val="0"/>
      <w:marTop w:val="0"/>
      <w:marBottom w:val="0"/>
      <w:divBdr>
        <w:top w:val="none" w:sz="0" w:space="0" w:color="auto"/>
        <w:left w:val="none" w:sz="0" w:space="0" w:color="auto"/>
        <w:bottom w:val="none" w:sz="0" w:space="0" w:color="auto"/>
        <w:right w:val="none" w:sz="0" w:space="0" w:color="auto"/>
      </w:divBdr>
    </w:div>
    <w:div w:id="1317418255">
      <w:bodyDiv w:val="1"/>
      <w:marLeft w:val="0"/>
      <w:marRight w:val="0"/>
      <w:marTop w:val="0"/>
      <w:marBottom w:val="0"/>
      <w:divBdr>
        <w:top w:val="none" w:sz="0" w:space="0" w:color="auto"/>
        <w:left w:val="none" w:sz="0" w:space="0" w:color="auto"/>
        <w:bottom w:val="none" w:sz="0" w:space="0" w:color="auto"/>
        <w:right w:val="none" w:sz="0" w:space="0" w:color="auto"/>
      </w:divBdr>
    </w:div>
    <w:div w:id="1516114468">
      <w:bodyDiv w:val="1"/>
      <w:marLeft w:val="0"/>
      <w:marRight w:val="0"/>
      <w:marTop w:val="0"/>
      <w:marBottom w:val="0"/>
      <w:divBdr>
        <w:top w:val="none" w:sz="0" w:space="0" w:color="auto"/>
        <w:left w:val="none" w:sz="0" w:space="0" w:color="auto"/>
        <w:bottom w:val="none" w:sz="0" w:space="0" w:color="auto"/>
        <w:right w:val="none" w:sz="0" w:space="0" w:color="auto"/>
      </w:divBdr>
    </w:div>
    <w:div w:id="1693385576">
      <w:bodyDiv w:val="1"/>
      <w:marLeft w:val="0"/>
      <w:marRight w:val="0"/>
      <w:marTop w:val="0"/>
      <w:marBottom w:val="0"/>
      <w:divBdr>
        <w:top w:val="none" w:sz="0" w:space="0" w:color="auto"/>
        <w:left w:val="none" w:sz="0" w:space="0" w:color="auto"/>
        <w:bottom w:val="none" w:sz="0" w:space="0" w:color="auto"/>
        <w:right w:val="none" w:sz="0" w:space="0" w:color="auto"/>
      </w:divBdr>
      <w:divsChild>
        <w:div w:id="1376344576">
          <w:marLeft w:val="360"/>
          <w:marRight w:val="0"/>
          <w:marTop w:val="200"/>
          <w:marBottom w:val="0"/>
          <w:divBdr>
            <w:top w:val="none" w:sz="0" w:space="0" w:color="auto"/>
            <w:left w:val="none" w:sz="0" w:space="0" w:color="auto"/>
            <w:bottom w:val="none" w:sz="0" w:space="0" w:color="auto"/>
            <w:right w:val="none" w:sz="0" w:space="0" w:color="auto"/>
          </w:divBdr>
        </w:div>
      </w:divsChild>
    </w:div>
    <w:div w:id="1965647251">
      <w:bodyDiv w:val="1"/>
      <w:marLeft w:val="0"/>
      <w:marRight w:val="0"/>
      <w:marTop w:val="0"/>
      <w:marBottom w:val="0"/>
      <w:divBdr>
        <w:top w:val="none" w:sz="0" w:space="0" w:color="auto"/>
        <w:left w:val="none" w:sz="0" w:space="0" w:color="auto"/>
        <w:bottom w:val="none" w:sz="0" w:space="0" w:color="auto"/>
        <w:right w:val="none" w:sz="0" w:space="0" w:color="auto"/>
      </w:divBdr>
    </w:div>
    <w:div w:id="208653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ed.org/mobi/what-is-youth-work-exploring-the-history-theory-and-practice-of-work-with-young-people/" TargetMode="External"/><Relationship Id="rId13" Type="http://schemas.openxmlformats.org/officeDocument/2006/relationships/hyperlink" Target="https://www.turn2us.org.uk/About-Us/News/UK-Poverty-Facts-and-figur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ypnow.co.uk/youth-work" TargetMode="External"/><Relationship Id="rId12" Type="http://schemas.openxmlformats.org/officeDocument/2006/relationships/hyperlink" Target="https://www.statista.com/statistics/474842/personal-results-of-bullying-united-kingdom-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ssembly.wales/NAfW%20Documents/ls17_-_cbi_wales.pdf%20-%2018092008/ls17_-_cbi_wales-English.pdf" TargetMode="External"/><Relationship Id="R1dd9020ecfd84b21"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hyperlink" Target="https://www.independent.co.uk/news/business/news/credit-card-debt-household-bank-of-england-consumer-november-uk-economy-a8712271.html" TargetMode="External"/><Relationship Id="rId11" Type="http://schemas.openxmlformats.org/officeDocument/2006/relationships/hyperlink" Target="https://learning.nspcc.org.uk" TargetMode="External"/><Relationship Id="rId5" Type="http://schemas.openxmlformats.org/officeDocument/2006/relationships/hyperlink" Target="https://doi.org/10.1111/j.1744-6171.2008.00166.x" TargetMode="External"/><Relationship Id="rId15" Type="http://schemas.openxmlformats.org/officeDocument/2006/relationships/hyperlink" Target="https://www.theguardian.com/society/2020/jan/20/youth-services-suffer-70-funding-cut-in-less-than-a-decade" TargetMode="External"/><Relationship Id="rId10" Type="http://schemas.openxmlformats.org/officeDocument/2006/relationships/hyperlink" Target="https://www.statista.com/statistics/289158/telephone-presence-in-households-in-the-uk/" TargetMode="External"/><Relationship Id="rId4" Type="http://schemas.openxmlformats.org/officeDocument/2006/relationships/webSettings" Target="webSettings.xml"/><Relationship Id="rId9" Type="http://schemas.openxmlformats.org/officeDocument/2006/relationships/hyperlink" Target="https://www.statista.com/statistics/415138/social-media-usage-among-children-uk/" TargetMode="External"/><Relationship Id="rId14" Type="http://schemas.openxmlformats.org/officeDocument/2006/relationships/hyperlink" Target="http://www.cwvys.org.uk/wp-content/uploads/2018/11/YOUTH-WORK-IN-WALES-PRINCIPLES-AND-PURPOS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15</Pages>
  <Words>3466</Words>
  <Characters>19758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Dana-louise Jones (1908102)</dc:creator>
  <cp:keywords/>
  <dc:description/>
  <cp:lastModifiedBy>Dana-louise Jones (1908102)</cp:lastModifiedBy>
  <cp:revision>4</cp:revision>
  <dcterms:created xsi:type="dcterms:W3CDTF">2020-04-30T00:45:00Z</dcterms:created>
  <dcterms:modified xsi:type="dcterms:W3CDTF">2020-04-30T01:15:00Z</dcterms:modified>
</cp:coreProperties>
</file>