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EF4C8" w14:textId="77777777" w:rsidR="000762BE" w:rsidRPr="003F0717" w:rsidRDefault="00000000" w:rsidP="003F0717">
      <w:pPr>
        <w:pStyle w:val="Heading1"/>
        <w:rPr>
          <w:rFonts w:ascii="Arial" w:hAnsi="Arial" w:cs="Arial"/>
          <w:sz w:val="32"/>
          <w:szCs w:val="32"/>
        </w:rPr>
      </w:pPr>
      <w:r w:rsidRPr="003F0717">
        <w:rPr>
          <w:rFonts w:ascii="Arial" w:hAnsi="Arial" w:cs="Arial"/>
          <w:sz w:val="32"/>
          <w:szCs w:val="32"/>
        </w:rPr>
        <w:t>The Role of a Health Play Specialist in Health and Social Care</w:t>
      </w:r>
    </w:p>
    <w:p w14:paraId="70E34470" w14:textId="77777777" w:rsidR="003F0717" w:rsidRDefault="003F0717">
      <w:pPr>
        <w:rPr>
          <w:rFonts w:ascii="Arial" w:hAnsi="Arial" w:cs="Arial"/>
        </w:rPr>
      </w:pPr>
    </w:p>
    <w:p w14:paraId="73D12A8A" w14:textId="77777777" w:rsidR="00CD1326" w:rsidRDefault="00CD1326">
      <w:pPr>
        <w:rPr>
          <w:rFonts w:ascii="Arial" w:hAnsi="Arial" w:cs="Arial"/>
        </w:rPr>
      </w:pPr>
    </w:p>
    <w:p w14:paraId="27EA35F8" w14:textId="77777777" w:rsidR="00CD1326" w:rsidRPr="003F0717" w:rsidRDefault="00CD1326">
      <w:pPr>
        <w:rPr>
          <w:rFonts w:ascii="Arial" w:hAnsi="Arial" w:cs="Arial"/>
        </w:rPr>
      </w:pPr>
    </w:p>
    <w:p w14:paraId="30916F4E" w14:textId="5C8FB905" w:rsidR="000762BE" w:rsidRPr="003F0717" w:rsidRDefault="00000000" w:rsidP="00CD1326">
      <w:pPr>
        <w:spacing w:line="360" w:lineRule="auto"/>
        <w:rPr>
          <w:rFonts w:ascii="Arial" w:hAnsi="Arial" w:cs="Arial"/>
          <w:sz w:val="32"/>
          <w:szCs w:val="32"/>
        </w:rPr>
      </w:pPr>
      <w:r w:rsidRPr="00D808BB">
        <w:rPr>
          <w:rFonts w:ascii="Arial" w:hAnsi="Arial" w:cs="Arial"/>
          <w:b/>
          <w:bCs/>
          <w:sz w:val="32"/>
          <w:szCs w:val="32"/>
        </w:rPr>
        <w:t>Student Name</w:t>
      </w:r>
      <w:proofErr w:type="gramStart"/>
      <w:r w:rsidRPr="00D808BB">
        <w:rPr>
          <w:rFonts w:ascii="Arial" w:hAnsi="Arial" w:cs="Arial"/>
          <w:b/>
          <w:bCs/>
          <w:sz w:val="32"/>
          <w:szCs w:val="32"/>
        </w:rPr>
        <w:t>:</w:t>
      </w:r>
      <w:r w:rsidRPr="003F0717">
        <w:rPr>
          <w:rFonts w:ascii="Arial" w:hAnsi="Arial" w:cs="Arial"/>
          <w:sz w:val="32"/>
          <w:szCs w:val="32"/>
        </w:rPr>
        <w:t xml:space="preserve"> </w:t>
      </w:r>
      <w:r w:rsidR="00CD1326">
        <w:rPr>
          <w:rFonts w:ascii="Arial" w:hAnsi="Arial" w:cs="Arial"/>
          <w:sz w:val="32"/>
          <w:szCs w:val="32"/>
        </w:rPr>
        <w:tab/>
      </w:r>
      <w:r w:rsidR="003F0717" w:rsidRPr="003F0717">
        <w:rPr>
          <w:rFonts w:ascii="Arial" w:hAnsi="Arial" w:cs="Arial"/>
          <w:sz w:val="32"/>
          <w:szCs w:val="32"/>
        </w:rPr>
        <w:t>Mahmida</w:t>
      </w:r>
      <w:proofErr w:type="gramEnd"/>
      <w:r w:rsidR="003F0717" w:rsidRPr="003F0717">
        <w:rPr>
          <w:rFonts w:ascii="Arial" w:hAnsi="Arial" w:cs="Arial"/>
          <w:sz w:val="32"/>
          <w:szCs w:val="32"/>
        </w:rPr>
        <w:t xml:space="preserve"> Khan</w:t>
      </w:r>
    </w:p>
    <w:p w14:paraId="5667C439" w14:textId="1FF32A7C" w:rsidR="000762BE" w:rsidRPr="003F0717" w:rsidRDefault="00000000" w:rsidP="00CD1326">
      <w:pPr>
        <w:spacing w:line="360" w:lineRule="auto"/>
        <w:rPr>
          <w:rFonts w:ascii="Arial" w:hAnsi="Arial" w:cs="Arial"/>
          <w:sz w:val="32"/>
          <w:szCs w:val="32"/>
        </w:rPr>
      </w:pPr>
      <w:r w:rsidRPr="00D808BB">
        <w:rPr>
          <w:rFonts w:ascii="Arial" w:hAnsi="Arial" w:cs="Arial"/>
          <w:b/>
          <w:bCs/>
          <w:sz w:val="32"/>
          <w:szCs w:val="32"/>
        </w:rPr>
        <w:t>Course:</w:t>
      </w:r>
      <w:r w:rsidRPr="003F0717">
        <w:rPr>
          <w:rFonts w:ascii="Arial" w:hAnsi="Arial" w:cs="Arial"/>
          <w:sz w:val="32"/>
          <w:szCs w:val="32"/>
        </w:rPr>
        <w:t xml:space="preserve"> </w:t>
      </w:r>
      <w:r w:rsidR="00CD1326">
        <w:rPr>
          <w:rFonts w:ascii="Arial" w:hAnsi="Arial" w:cs="Arial"/>
          <w:sz w:val="32"/>
          <w:szCs w:val="32"/>
        </w:rPr>
        <w:tab/>
      </w:r>
      <w:r w:rsidR="00CD1326">
        <w:rPr>
          <w:rFonts w:ascii="Arial" w:hAnsi="Arial" w:cs="Arial"/>
          <w:sz w:val="32"/>
          <w:szCs w:val="32"/>
        </w:rPr>
        <w:tab/>
      </w:r>
      <w:r w:rsidR="00CD1326">
        <w:rPr>
          <w:rFonts w:ascii="Arial" w:hAnsi="Arial" w:cs="Arial"/>
          <w:sz w:val="32"/>
          <w:szCs w:val="32"/>
        </w:rPr>
        <w:tab/>
      </w:r>
      <w:r w:rsidR="00CD1326" w:rsidRPr="00CD1326">
        <w:rPr>
          <w:rFonts w:ascii="Arial" w:hAnsi="Arial" w:cs="Arial"/>
          <w:sz w:val="32"/>
          <w:szCs w:val="32"/>
        </w:rPr>
        <w:t>Academic and Employability Skills</w:t>
      </w:r>
    </w:p>
    <w:p w14:paraId="65DFA415" w14:textId="0BC2EC5D" w:rsidR="000762BE" w:rsidRPr="003F0717" w:rsidRDefault="00000000" w:rsidP="00CD1326">
      <w:pPr>
        <w:spacing w:line="360" w:lineRule="auto"/>
        <w:rPr>
          <w:rFonts w:ascii="Arial" w:hAnsi="Arial" w:cs="Arial"/>
          <w:sz w:val="32"/>
          <w:szCs w:val="32"/>
        </w:rPr>
      </w:pPr>
      <w:r w:rsidRPr="00D808BB">
        <w:rPr>
          <w:rFonts w:ascii="Arial" w:hAnsi="Arial" w:cs="Arial"/>
          <w:b/>
          <w:bCs/>
          <w:sz w:val="32"/>
          <w:szCs w:val="32"/>
        </w:rPr>
        <w:t>Instructor:</w:t>
      </w:r>
      <w:r w:rsidRPr="003F0717">
        <w:rPr>
          <w:rFonts w:ascii="Arial" w:hAnsi="Arial" w:cs="Arial"/>
          <w:sz w:val="32"/>
          <w:szCs w:val="32"/>
        </w:rPr>
        <w:t xml:space="preserve"> </w:t>
      </w:r>
      <w:r w:rsidR="00CD1326">
        <w:rPr>
          <w:rFonts w:ascii="Arial" w:hAnsi="Arial" w:cs="Arial"/>
          <w:sz w:val="32"/>
          <w:szCs w:val="32"/>
        </w:rPr>
        <w:tab/>
      </w:r>
      <w:r w:rsidR="00CD1326">
        <w:rPr>
          <w:rFonts w:ascii="Arial" w:hAnsi="Arial" w:cs="Arial"/>
          <w:sz w:val="32"/>
          <w:szCs w:val="32"/>
        </w:rPr>
        <w:tab/>
      </w:r>
      <w:r w:rsidR="00CD1326" w:rsidRPr="00CD1326">
        <w:rPr>
          <w:rFonts w:ascii="Arial" w:hAnsi="Arial" w:cs="Arial"/>
          <w:sz w:val="32"/>
          <w:szCs w:val="32"/>
        </w:rPr>
        <w:t xml:space="preserve">Ogochukwu </w:t>
      </w:r>
      <w:proofErr w:type="spellStart"/>
      <w:r w:rsidR="00CD1326" w:rsidRPr="00CD1326">
        <w:rPr>
          <w:rFonts w:ascii="Arial" w:hAnsi="Arial" w:cs="Arial"/>
          <w:sz w:val="32"/>
          <w:szCs w:val="32"/>
        </w:rPr>
        <w:t>Agunenye</w:t>
      </w:r>
      <w:proofErr w:type="spellEnd"/>
    </w:p>
    <w:p w14:paraId="4FA6B09D" w14:textId="24483BA9" w:rsidR="000762BE" w:rsidRPr="003F0717" w:rsidRDefault="00000000" w:rsidP="00CD1326">
      <w:pPr>
        <w:spacing w:line="360" w:lineRule="auto"/>
        <w:rPr>
          <w:rFonts w:ascii="Arial" w:hAnsi="Arial" w:cs="Arial"/>
          <w:sz w:val="32"/>
          <w:szCs w:val="32"/>
        </w:rPr>
      </w:pPr>
      <w:r w:rsidRPr="00D808BB">
        <w:rPr>
          <w:rFonts w:ascii="Arial" w:hAnsi="Arial" w:cs="Arial"/>
          <w:b/>
          <w:bCs/>
          <w:sz w:val="32"/>
          <w:szCs w:val="32"/>
        </w:rPr>
        <w:t>Date:</w:t>
      </w:r>
      <w:r w:rsidRPr="003F0717">
        <w:rPr>
          <w:rFonts w:ascii="Arial" w:hAnsi="Arial" w:cs="Arial"/>
          <w:sz w:val="32"/>
          <w:szCs w:val="32"/>
        </w:rPr>
        <w:t xml:space="preserve"> </w:t>
      </w:r>
      <w:r w:rsidR="00CD1326">
        <w:rPr>
          <w:rFonts w:ascii="Arial" w:hAnsi="Arial" w:cs="Arial"/>
          <w:sz w:val="32"/>
          <w:szCs w:val="32"/>
        </w:rPr>
        <w:tab/>
      </w:r>
      <w:r w:rsidR="00CD1326">
        <w:rPr>
          <w:rFonts w:ascii="Arial" w:hAnsi="Arial" w:cs="Arial"/>
          <w:sz w:val="32"/>
          <w:szCs w:val="32"/>
        </w:rPr>
        <w:tab/>
      </w:r>
      <w:r w:rsidR="00CD1326">
        <w:rPr>
          <w:rFonts w:ascii="Arial" w:hAnsi="Arial" w:cs="Arial"/>
          <w:sz w:val="32"/>
          <w:szCs w:val="32"/>
        </w:rPr>
        <w:tab/>
      </w:r>
      <w:r w:rsidRPr="003F0717">
        <w:rPr>
          <w:rFonts w:ascii="Arial" w:hAnsi="Arial" w:cs="Arial"/>
          <w:sz w:val="32"/>
          <w:szCs w:val="32"/>
        </w:rPr>
        <w:t>11 November 2025</w:t>
      </w:r>
    </w:p>
    <w:p w14:paraId="48D261F5" w14:textId="77777777" w:rsidR="000762BE" w:rsidRPr="003F0717" w:rsidRDefault="00000000">
      <w:pPr>
        <w:rPr>
          <w:rFonts w:ascii="Arial" w:hAnsi="Arial" w:cs="Arial"/>
        </w:rPr>
      </w:pPr>
      <w:r w:rsidRPr="003F0717">
        <w:rPr>
          <w:rFonts w:ascii="Arial" w:hAnsi="Arial" w:cs="Arial"/>
        </w:rPr>
        <w:br w:type="page"/>
      </w:r>
    </w:p>
    <w:p w14:paraId="4A04D58F" w14:textId="77777777" w:rsidR="000762BE" w:rsidRDefault="00000000" w:rsidP="003F0717">
      <w:pPr>
        <w:pStyle w:val="Heading1"/>
        <w:spacing w:line="360" w:lineRule="auto"/>
        <w:rPr>
          <w:rFonts w:ascii="Arial" w:hAnsi="Arial" w:cs="Arial"/>
        </w:rPr>
      </w:pPr>
      <w:r w:rsidRPr="003F0717">
        <w:rPr>
          <w:rFonts w:ascii="Arial" w:hAnsi="Arial" w:cs="Arial"/>
        </w:rPr>
        <w:lastRenderedPageBreak/>
        <w:t>Table of Contents</w:t>
      </w:r>
    </w:p>
    <w:p w14:paraId="592166C4" w14:textId="77777777" w:rsidR="00CD1326" w:rsidRPr="00CD1326" w:rsidRDefault="00CD1326" w:rsidP="00CD1326"/>
    <w:p w14:paraId="3681BBD2" w14:textId="77777777" w:rsidR="000762BE" w:rsidRPr="003F0717" w:rsidRDefault="00000000" w:rsidP="003F0717">
      <w:pPr>
        <w:spacing w:line="360" w:lineRule="auto"/>
        <w:rPr>
          <w:rFonts w:ascii="Arial" w:hAnsi="Arial" w:cs="Arial"/>
        </w:rPr>
      </w:pPr>
      <w:r w:rsidRPr="003F0717">
        <w:rPr>
          <w:rFonts w:ascii="Arial" w:hAnsi="Arial" w:cs="Arial"/>
        </w:rPr>
        <w:t>1. Introduction</w:t>
      </w:r>
    </w:p>
    <w:p w14:paraId="2A0F3E35" w14:textId="77777777" w:rsidR="000762BE" w:rsidRPr="003F0717" w:rsidRDefault="00000000" w:rsidP="003F0717">
      <w:pPr>
        <w:spacing w:line="360" w:lineRule="auto"/>
        <w:rPr>
          <w:rFonts w:ascii="Arial" w:hAnsi="Arial" w:cs="Arial"/>
        </w:rPr>
      </w:pPr>
      <w:r w:rsidRPr="003F0717">
        <w:rPr>
          <w:rFonts w:ascii="Arial" w:hAnsi="Arial" w:cs="Arial"/>
        </w:rPr>
        <w:t>2. Description of the Role of a Health Play Specialist</w:t>
      </w:r>
    </w:p>
    <w:p w14:paraId="25D245B5" w14:textId="77777777" w:rsidR="000762BE" w:rsidRPr="003F0717" w:rsidRDefault="00000000" w:rsidP="003F0717">
      <w:pPr>
        <w:spacing w:line="360" w:lineRule="auto"/>
        <w:rPr>
          <w:rFonts w:ascii="Arial" w:hAnsi="Arial" w:cs="Arial"/>
        </w:rPr>
      </w:pPr>
      <w:r w:rsidRPr="003F0717">
        <w:rPr>
          <w:rFonts w:ascii="Arial" w:hAnsi="Arial" w:cs="Arial"/>
        </w:rPr>
        <w:t>3. Essential Skills Required for the Role</w:t>
      </w:r>
    </w:p>
    <w:p w14:paraId="0EC8EB0D" w14:textId="77777777" w:rsidR="000762BE" w:rsidRPr="003F0717" w:rsidRDefault="00000000" w:rsidP="003F0717">
      <w:pPr>
        <w:spacing w:line="360" w:lineRule="auto"/>
        <w:rPr>
          <w:rFonts w:ascii="Arial" w:hAnsi="Arial" w:cs="Arial"/>
        </w:rPr>
      </w:pPr>
      <w:r w:rsidRPr="003F0717">
        <w:rPr>
          <w:rFonts w:ascii="Arial" w:hAnsi="Arial" w:cs="Arial"/>
        </w:rPr>
        <w:t> 3.1 Excellent Verbal Communication Skills</w:t>
      </w:r>
    </w:p>
    <w:p w14:paraId="4CEE1156" w14:textId="77777777" w:rsidR="000762BE" w:rsidRPr="003F0717" w:rsidRDefault="00000000" w:rsidP="003F0717">
      <w:pPr>
        <w:spacing w:line="360" w:lineRule="auto"/>
        <w:rPr>
          <w:rFonts w:ascii="Arial" w:hAnsi="Arial" w:cs="Arial"/>
        </w:rPr>
      </w:pPr>
      <w:r w:rsidRPr="003F0717">
        <w:rPr>
          <w:rFonts w:ascii="Arial" w:hAnsi="Arial" w:cs="Arial"/>
        </w:rPr>
        <w:t> 3.2 Patience and the Ability to Remain Calm in Stressful Situations</w:t>
      </w:r>
    </w:p>
    <w:p w14:paraId="641BF23F" w14:textId="77777777" w:rsidR="000762BE" w:rsidRPr="003F0717" w:rsidRDefault="00000000" w:rsidP="003F0717">
      <w:pPr>
        <w:spacing w:line="360" w:lineRule="auto"/>
        <w:rPr>
          <w:rFonts w:ascii="Arial" w:hAnsi="Arial" w:cs="Arial"/>
        </w:rPr>
      </w:pPr>
      <w:r w:rsidRPr="003F0717">
        <w:rPr>
          <w:rFonts w:ascii="Arial" w:hAnsi="Arial" w:cs="Arial"/>
        </w:rPr>
        <w:t> 3.3 A Desire to Help People</w:t>
      </w:r>
    </w:p>
    <w:p w14:paraId="1F294B35" w14:textId="77777777" w:rsidR="000762BE" w:rsidRPr="003F0717" w:rsidRDefault="00000000" w:rsidP="003F0717">
      <w:pPr>
        <w:spacing w:line="360" w:lineRule="auto"/>
        <w:rPr>
          <w:rFonts w:ascii="Arial" w:hAnsi="Arial" w:cs="Arial"/>
        </w:rPr>
      </w:pPr>
      <w:r w:rsidRPr="003F0717">
        <w:rPr>
          <w:rFonts w:ascii="Arial" w:hAnsi="Arial" w:cs="Arial"/>
        </w:rPr>
        <w:t>4. Strategies to Improve Each Skill</w:t>
      </w:r>
    </w:p>
    <w:p w14:paraId="0E36EE73" w14:textId="77777777" w:rsidR="000762BE" w:rsidRPr="003F0717" w:rsidRDefault="00000000" w:rsidP="003F0717">
      <w:pPr>
        <w:spacing w:line="360" w:lineRule="auto"/>
        <w:rPr>
          <w:rFonts w:ascii="Arial" w:hAnsi="Arial" w:cs="Arial"/>
        </w:rPr>
      </w:pPr>
      <w:r w:rsidRPr="003F0717">
        <w:rPr>
          <w:rFonts w:ascii="Arial" w:hAnsi="Arial" w:cs="Arial"/>
        </w:rPr>
        <w:t> 4.1 Strategies to Improve Verbal Communication Skills</w:t>
      </w:r>
    </w:p>
    <w:p w14:paraId="6C665C1C" w14:textId="77777777" w:rsidR="000762BE" w:rsidRPr="003F0717" w:rsidRDefault="00000000" w:rsidP="003F0717">
      <w:pPr>
        <w:spacing w:line="360" w:lineRule="auto"/>
        <w:rPr>
          <w:rFonts w:ascii="Arial" w:hAnsi="Arial" w:cs="Arial"/>
        </w:rPr>
      </w:pPr>
      <w:r w:rsidRPr="003F0717">
        <w:rPr>
          <w:rFonts w:ascii="Arial" w:hAnsi="Arial" w:cs="Arial"/>
        </w:rPr>
        <w:t> 4.2 Strategies to Develop Patience and Calmness</w:t>
      </w:r>
    </w:p>
    <w:p w14:paraId="2DE89010" w14:textId="77777777" w:rsidR="000762BE" w:rsidRPr="003F0717" w:rsidRDefault="00000000" w:rsidP="003F0717">
      <w:pPr>
        <w:spacing w:line="360" w:lineRule="auto"/>
        <w:rPr>
          <w:rFonts w:ascii="Arial" w:hAnsi="Arial" w:cs="Arial"/>
        </w:rPr>
      </w:pPr>
      <w:r w:rsidRPr="003F0717">
        <w:rPr>
          <w:rFonts w:ascii="Arial" w:hAnsi="Arial" w:cs="Arial"/>
        </w:rPr>
        <w:t> 4.3 Strategies to Strengthen the Desire to Help People</w:t>
      </w:r>
    </w:p>
    <w:p w14:paraId="4DEB933F" w14:textId="77777777" w:rsidR="000762BE" w:rsidRPr="003F0717" w:rsidRDefault="00000000" w:rsidP="003F0717">
      <w:pPr>
        <w:spacing w:line="360" w:lineRule="auto"/>
        <w:rPr>
          <w:rFonts w:ascii="Arial" w:hAnsi="Arial" w:cs="Arial"/>
        </w:rPr>
      </w:pPr>
      <w:r w:rsidRPr="003F0717">
        <w:rPr>
          <w:rFonts w:ascii="Arial" w:hAnsi="Arial" w:cs="Arial"/>
        </w:rPr>
        <w:t>5. Conclusion</w:t>
      </w:r>
    </w:p>
    <w:p w14:paraId="617CC521" w14:textId="77777777" w:rsidR="000762BE" w:rsidRPr="003F0717" w:rsidRDefault="00000000" w:rsidP="003F0717">
      <w:pPr>
        <w:spacing w:line="360" w:lineRule="auto"/>
        <w:rPr>
          <w:rFonts w:ascii="Arial" w:hAnsi="Arial" w:cs="Arial"/>
        </w:rPr>
      </w:pPr>
      <w:r w:rsidRPr="003F0717">
        <w:rPr>
          <w:rFonts w:ascii="Arial" w:hAnsi="Arial" w:cs="Arial"/>
        </w:rPr>
        <w:t>6. References</w:t>
      </w:r>
    </w:p>
    <w:p w14:paraId="0AA37CC0" w14:textId="77777777" w:rsidR="000762BE" w:rsidRPr="003F0717" w:rsidRDefault="00000000">
      <w:pPr>
        <w:rPr>
          <w:rFonts w:ascii="Arial" w:hAnsi="Arial" w:cs="Arial"/>
        </w:rPr>
      </w:pPr>
      <w:r w:rsidRPr="003F0717">
        <w:rPr>
          <w:rFonts w:ascii="Arial" w:hAnsi="Arial" w:cs="Arial"/>
        </w:rPr>
        <w:br w:type="page"/>
      </w:r>
    </w:p>
    <w:p w14:paraId="3CF58B98" w14:textId="77777777" w:rsidR="000762BE" w:rsidRPr="003F0717" w:rsidRDefault="00000000" w:rsidP="003F0717">
      <w:pPr>
        <w:pStyle w:val="Heading1"/>
        <w:spacing w:line="360" w:lineRule="auto"/>
        <w:rPr>
          <w:rFonts w:ascii="Arial" w:hAnsi="Arial" w:cs="Arial"/>
        </w:rPr>
      </w:pPr>
      <w:r w:rsidRPr="003F0717">
        <w:rPr>
          <w:rFonts w:ascii="Arial" w:hAnsi="Arial" w:cs="Arial"/>
        </w:rPr>
        <w:lastRenderedPageBreak/>
        <w:t>1. Introduction</w:t>
      </w:r>
    </w:p>
    <w:p w14:paraId="32F928C0" w14:textId="77777777" w:rsidR="000762BE" w:rsidRPr="003F0717" w:rsidRDefault="00000000" w:rsidP="00881271">
      <w:pPr>
        <w:spacing w:line="360" w:lineRule="auto"/>
        <w:rPr>
          <w:rFonts w:ascii="Arial" w:hAnsi="Arial" w:cs="Arial"/>
        </w:rPr>
      </w:pPr>
      <w:r w:rsidRPr="003F0717">
        <w:rPr>
          <w:rFonts w:ascii="Arial" w:hAnsi="Arial" w:cs="Arial"/>
        </w:rPr>
        <w:t>The health and social care sector includes many professionals who help people with their health, development, and well-being. One important role in this area is the Health Play Specialist (HPS). These professionals work mainly with children and young people in hospitals and healthcare settings. Their job is to help children cope with illness, medical procedures, and hospital stays through play and communication (National Association of Health Play Specialists, 2024).</w:t>
      </w:r>
      <w:r w:rsidRPr="003F0717">
        <w:rPr>
          <w:rFonts w:ascii="Arial" w:hAnsi="Arial" w:cs="Arial"/>
        </w:rPr>
        <w:br/>
      </w:r>
      <w:r w:rsidRPr="003F0717">
        <w:rPr>
          <w:rFonts w:ascii="Arial" w:hAnsi="Arial" w:cs="Arial"/>
        </w:rPr>
        <w:br/>
        <w:t>This report will describe what a Health Play Specialist does and explain three key skills needed for the role: excellent verbal communication skills, patience and the ability to remain calm in stressful situations, and a desire to help people. It will also discuss ways to improve these skills and show why they are important for the job.</w:t>
      </w:r>
    </w:p>
    <w:p w14:paraId="1B9D221F" w14:textId="77777777" w:rsidR="000762BE" w:rsidRPr="003F0717" w:rsidRDefault="00000000" w:rsidP="003F0717">
      <w:pPr>
        <w:pStyle w:val="Heading1"/>
        <w:spacing w:line="360" w:lineRule="auto"/>
        <w:rPr>
          <w:rFonts w:ascii="Arial" w:hAnsi="Arial" w:cs="Arial"/>
        </w:rPr>
      </w:pPr>
      <w:r w:rsidRPr="003F0717">
        <w:rPr>
          <w:rFonts w:ascii="Arial" w:hAnsi="Arial" w:cs="Arial"/>
        </w:rPr>
        <w:t>2. Description of the Role of a Health Play Specialist</w:t>
      </w:r>
    </w:p>
    <w:p w14:paraId="7632C6F7" w14:textId="77777777" w:rsidR="000762BE" w:rsidRPr="003F0717" w:rsidRDefault="00000000" w:rsidP="00881271">
      <w:pPr>
        <w:spacing w:line="360" w:lineRule="auto"/>
        <w:rPr>
          <w:rFonts w:ascii="Arial" w:hAnsi="Arial" w:cs="Arial"/>
        </w:rPr>
      </w:pPr>
      <w:r w:rsidRPr="003F0717">
        <w:rPr>
          <w:rFonts w:ascii="Arial" w:hAnsi="Arial" w:cs="Arial"/>
        </w:rPr>
        <w:t>A Health Play Specialist uses play to help children understand and cope with medical experiences. They are trained to use therapeutic play techniques to reduce fear, build confidence, and support emotional well-being (NHS, 2023).</w:t>
      </w:r>
      <w:r w:rsidRPr="003F0717">
        <w:rPr>
          <w:rFonts w:ascii="Arial" w:hAnsi="Arial" w:cs="Arial"/>
        </w:rPr>
        <w:br/>
      </w:r>
      <w:r w:rsidRPr="003F0717">
        <w:rPr>
          <w:rFonts w:ascii="Arial" w:hAnsi="Arial" w:cs="Arial"/>
        </w:rPr>
        <w:br/>
        <w:t>Their main duties include:</w:t>
      </w:r>
      <w:r w:rsidRPr="003F0717">
        <w:rPr>
          <w:rFonts w:ascii="Arial" w:hAnsi="Arial" w:cs="Arial"/>
        </w:rPr>
        <w:br/>
        <w:t>- Preparing children for medical procedures by explaining what will happen through play or stories.</w:t>
      </w:r>
      <w:r w:rsidRPr="003F0717">
        <w:rPr>
          <w:rFonts w:ascii="Arial" w:hAnsi="Arial" w:cs="Arial"/>
        </w:rPr>
        <w:br/>
        <w:t>- Supporting children and families emotionally during hospital stays or treatment.</w:t>
      </w:r>
      <w:r w:rsidRPr="003F0717">
        <w:rPr>
          <w:rFonts w:ascii="Arial" w:hAnsi="Arial" w:cs="Arial"/>
        </w:rPr>
        <w:br/>
        <w:t>- Working with nurses, doctors, and psychologists to meet each child’s emotional and developmental needs.</w:t>
      </w:r>
      <w:r w:rsidRPr="003F0717">
        <w:rPr>
          <w:rFonts w:ascii="Arial" w:hAnsi="Arial" w:cs="Arial"/>
        </w:rPr>
        <w:br/>
        <w:t>- Observing and recording how children respond to treatment and play sessions.</w:t>
      </w:r>
      <w:r w:rsidRPr="003F0717">
        <w:rPr>
          <w:rFonts w:ascii="Arial" w:hAnsi="Arial" w:cs="Arial"/>
        </w:rPr>
        <w:br/>
        <w:t>- Educating parents and carers about how to support their child at home.</w:t>
      </w:r>
      <w:r w:rsidRPr="003F0717">
        <w:rPr>
          <w:rFonts w:ascii="Arial" w:hAnsi="Arial" w:cs="Arial"/>
        </w:rPr>
        <w:br/>
      </w:r>
      <w:r w:rsidRPr="003F0717">
        <w:rPr>
          <w:rFonts w:ascii="Arial" w:hAnsi="Arial" w:cs="Arial"/>
        </w:rPr>
        <w:br/>
        <w:t>For example, before a blood test, an HPS might use a toy syringe and doll to show the child what will happen. This helps the child feel more in control and less scared. Health Play Specialists work closely with healthcare teams to make sure that each child receives both medical care and emotional support.</w:t>
      </w:r>
    </w:p>
    <w:p w14:paraId="1507EB6B" w14:textId="77777777" w:rsidR="000762BE" w:rsidRPr="003F0717" w:rsidRDefault="00000000" w:rsidP="003F0717">
      <w:pPr>
        <w:pStyle w:val="Heading1"/>
        <w:spacing w:line="360" w:lineRule="auto"/>
        <w:rPr>
          <w:rFonts w:ascii="Arial" w:hAnsi="Arial" w:cs="Arial"/>
        </w:rPr>
      </w:pPr>
      <w:r w:rsidRPr="003F0717">
        <w:rPr>
          <w:rFonts w:ascii="Arial" w:hAnsi="Arial" w:cs="Arial"/>
        </w:rPr>
        <w:lastRenderedPageBreak/>
        <w:t>3. Essential Skills Required for the Role</w:t>
      </w:r>
    </w:p>
    <w:p w14:paraId="6BDF1ABF" w14:textId="77777777" w:rsidR="000762BE" w:rsidRPr="003F0717" w:rsidRDefault="00000000" w:rsidP="003F0717">
      <w:pPr>
        <w:spacing w:line="360" w:lineRule="auto"/>
        <w:rPr>
          <w:rFonts w:ascii="Arial" w:hAnsi="Arial" w:cs="Arial"/>
        </w:rPr>
      </w:pPr>
      <w:r w:rsidRPr="003F0717">
        <w:rPr>
          <w:rFonts w:ascii="Arial" w:hAnsi="Arial" w:cs="Arial"/>
        </w:rPr>
        <w:t>Health Play Specialists need a range of professional and personal skills to perform their job effectively. Three of the most important are excellent verbal communication, patience and calmness, and a desire to help people.</w:t>
      </w:r>
    </w:p>
    <w:p w14:paraId="6911F809" w14:textId="77777777" w:rsidR="000762BE" w:rsidRPr="003F0717" w:rsidRDefault="00000000" w:rsidP="003F0717">
      <w:pPr>
        <w:pStyle w:val="Heading1"/>
        <w:spacing w:line="360" w:lineRule="auto"/>
        <w:rPr>
          <w:rFonts w:ascii="Arial" w:hAnsi="Arial" w:cs="Arial"/>
        </w:rPr>
      </w:pPr>
      <w:r w:rsidRPr="003F0717">
        <w:rPr>
          <w:rFonts w:ascii="Arial" w:hAnsi="Arial" w:cs="Arial"/>
        </w:rPr>
        <w:t>3.1 Excellent Verbal Communication Skills</w:t>
      </w:r>
    </w:p>
    <w:p w14:paraId="71656BC6" w14:textId="77777777" w:rsidR="000762BE" w:rsidRPr="003F0717" w:rsidRDefault="00000000" w:rsidP="003F0717">
      <w:pPr>
        <w:spacing w:line="360" w:lineRule="auto"/>
        <w:rPr>
          <w:rFonts w:ascii="Arial" w:hAnsi="Arial" w:cs="Arial"/>
        </w:rPr>
      </w:pPr>
      <w:r w:rsidRPr="003F0717">
        <w:rPr>
          <w:rFonts w:ascii="Arial" w:hAnsi="Arial" w:cs="Arial"/>
        </w:rPr>
        <w:t>Good verbal communication is one of the most important skills for a Health Play Specialist. They must be able to explain medical information clearly to children and their families. This means using simple, friendly language that matches the child’s age and level of understanding (Royal College of Nursing, 2022).</w:t>
      </w:r>
      <w:r w:rsidRPr="003F0717">
        <w:rPr>
          <w:rFonts w:ascii="Arial" w:hAnsi="Arial" w:cs="Arial"/>
        </w:rPr>
        <w:br/>
      </w:r>
      <w:r w:rsidRPr="003F0717">
        <w:rPr>
          <w:rFonts w:ascii="Arial" w:hAnsi="Arial" w:cs="Arial"/>
        </w:rPr>
        <w:br/>
        <w:t>For example, when explaining an X-ray, a Health Play Specialist might say, “This special camera will take a picture of your bones, like a superhero scanner,” instead of using complex medical terms.</w:t>
      </w:r>
      <w:r w:rsidRPr="003F0717">
        <w:rPr>
          <w:rFonts w:ascii="Arial" w:hAnsi="Arial" w:cs="Arial"/>
        </w:rPr>
        <w:br/>
      </w:r>
      <w:r w:rsidRPr="003F0717">
        <w:rPr>
          <w:rFonts w:ascii="Arial" w:hAnsi="Arial" w:cs="Arial"/>
        </w:rPr>
        <w:br/>
        <w:t>Communication also includes listening carefully, showing empathy, and adjusting how you speak to suit different people. HPSs also need to communicate clearly with doctors, nurses, and parents to make sure everyone understands the child’s needs (NHS, 2023).</w:t>
      </w:r>
    </w:p>
    <w:p w14:paraId="5AE48A75" w14:textId="77777777" w:rsidR="000762BE" w:rsidRPr="003F0717" w:rsidRDefault="00000000" w:rsidP="003F0717">
      <w:pPr>
        <w:pStyle w:val="Heading1"/>
        <w:spacing w:line="360" w:lineRule="auto"/>
        <w:rPr>
          <w:rFonts w:ascii="Arial" w:hAnsi="Arial" w:cs="Arial"/>
        </w:rPr>
      </w:pPr>
      <w:r w:rsidRPr="003F0717">
        <w:rPr>
          <w:rFonts w:ascii="Arial" w:hAnsi="Arial" w:cs="Arial"/>
        </w:rPr>
        <w:t>3.2 Patience and the Ability to Remain Calm in Stressful Situations</w:t>
      </w:r>
    </w:p>
    <w:p w14:paraId="0CA08A57" w14:textId="77777777" w:rsidR="000762BE" w:rsidRPr="003F0717" w:rsidRDefault="00000000" w:rsidP="003F0717">
      <w:pPr>
        <w:spacing w:line="360" w:lineRule="auto"/>
        <w:rPr>
          <w:rFonts w:ascii="Arial" w:hAnsi="Arial" w:cs="Arial"/>
        </w:rPr>
      </w:pPr>
      <w:r w:rsidRPr="003F0717">
        <w:rPr>
          <w:rFonts w:ascii="Arial" w:hAnsi="Arial" w:cs="Arial"/>
        </w:rPr>
        <w:t>Working with children who are unwell can be emotionally challenging. Some children may cry, refuse treatment, or show fear and frustration. A Health Play Specialist must stay calm, patient, and supportive in these situations (NHS Careers, 2023).</w:t>
      </w:r>
      <w:r w:rsidRPr="003F0717">
        <w:rPr>
          <w:rFonts w:ascii="Arial" w:hAnsi="Arial" w:cs="Arial"/>
        </w:rPr>
        <w:br/>
      </w:r>
      <w:r w:rsidRPr="003F0717">
        <w:rPr>
          <w:rFonts w:ascii="Arial" w:hAnsi="Arial" w:cs="Arial"/>
        </w:rPr>
        <w:br/>
        <w:t>For example, if a child becomes upset during a blood test, the HPS might calmly distract them with a game or breathing exercise. Staying calm helps the child feel safe and reassured.</w:t>
      </w:r>
    </w:p>
    <w:p w14:paraId="05E7EB4C" w14:textId="77777777" w:rsidR="000762BE" w:rsidRPr="003F0717" w:rsidRDefault="00000000" w:rsidP="003F0717">
      <w:pPr>
        <w:pStyle w:val="Heading1"/>
        <w:spacing w:line="360" w:lineRule="auto"/>
        <w:rPr>
          <w:rFonts w:ascii="Arial" w:hAnsi="Arial" w:cs="Arial"/>
        </w:rPr>
      </w:pPr>
      <w:r w:rsidRPr="003F0717">
        <w:rPr>
          <w:rFonts w:ascii="Arial" w:hAnsi="Arial" w:cs="Arial"/>
        </w:rPr>
        <w:lastRenderedPageBreak/>
        <w:t>3.3 A Desire to Help People</w:t>
      </w:r>
    </w:p>
    <w:p w14:paraId="2D3A8539" w14:textId="77777777" w:rsidR="000762BE" w:rsidRPr="003F0717" w:rsidRDefault="00000000" w:rsidP="000F0BB5">
      <w:pPr>
        <w:spacing w:line="360" w:lineRule="auto"/>
        <w:jc w:val="both"/>
        <w:rPr>
          <w:rFonts w:ascii="Arial" w:hAnsi="Arial" w:cs="Arial"/>
        </w:rPr>
      </w:pPr>
      <w:r w:rsidRPr="003F0717">
        <w:rPr>
          <w:rFonts w:ascii="Arial" w:hAnsi="Arial" w:cs="Arial"/>
        </w:rPr>
        <w:t>The desire to help others is at the heart of all care work. A Health Play Specialist must truly want to make a difference in children’s lives. This motivation helps them stay positive, kind, and dedicated, even on difficult days (Burnard and Morrison, 2020).</w:t>
      </w:r>
    </w:p>
    <w:p w14:paraId="3915A18A" w14:textId="77777777" w:rsidR="000762BE" w:rsidRPr="003F0717" w:rsidRDefault="00000000" w:rsidP="003F0717">
      <w:pPr>
        <w:pStyle w:val="Heading1"/>
        <w:spacing w:line="360" w:lineRule="auto"/>
        <w:rPr>
          <w:rFonts w:ascii="Arial" w:hAnsi="Arial" w:cs="Arial"/>
        </w:rPr>
      </w:pPr>
      <w:r w:rsidRPr="003F0717">
        <w:rPr>
          <w:rFonts w:ascii="Arial" w:hAnsi="Arial" w:cs="Arial"/>
        </w:rPr>
        <w:t>4. Strategies to Improve Each Skill</w:t>
      </w:r>
    </w:p>
    <w:p w14:paraId="0DE31011" w14:textId="77777777" w:rsidR="000762BE" w:rsidRPr="003F0717" w:rsidRDefault="00000000" w:rsidP="003F0717">
      <w:pPr>
        <w:spacing w:line="360" w:lineRule="auto"/>
        <w:rPr>
          <w:rFonts w:ascii="Arial" w:hAnsi="Arial" w:cs="Arial"/>
        </w:rPr>
      </w:pPr>
      <w:r w:rsidRPr="003F0717">
        <w:rPr>
          <w:rFonts w:ascii="Arial" w:hAnsi="Arial" w:cs="Arial"/>
        </w:rPr>
        <w:t>There are many ways a Health Play Specialist can develop and improve their skills through reflection, learning, and self-care.</w:t>
      </w:r>
    </w:p>
    <w:p w14:paraId="5AEC02FD" w14:textId="77777777" w:rsidR="000762BE" w:rsidRPr="003F0717" w:rsidRDefault="00000000" w:rsidP="003F0717">
      <w:pPr>
        <w:pStyle w:val="Heading1"/>
        <w:spacing w:line="360" w:lineRule="auto"/>
        <w:rPr>
          <w:rFonts w:ascii="Arial" w:hAnsi="Arial" w:cs="Arial"/>
        </w:rPr>
      </w:pPr>
      <w:r w:rsidRPr="003F0717">
        <w:rPr>
          <w:rFonts w:ascii="Arial" w:hAnsi="Arial" w:cs="Arial"/>
        </w:rPr>
        <w:t>4.1 Strategies to Improve Verbal Communication Skills</w:t>
      </w:r>
    </w:p>
    <w:p w14:paraId="2B3B8133" w14:textId="77777777" w:rsidR="000762BE" w:rsidRPr="003F0717" w:rsidRDefault="00000000" w:rsidP="000F0BB5">
      <w:pPr>
        <w:spacing w:line="360" w:lineRule="auto"/>
        <w:jc w:val="both"/>
        <w:rPr>
          <w:rFonts w:ascii="Arial" w:hAnsi="Arial" w:cs="Arial"/>
        </w:rPr>
      </w:pPr>
      <w:r w:rsidRPr="003F0717">
        <w:rPr>
          <w:rFonts w:ascii="Arial" w:hAnsi="Arial" w:cs="Arial"/>
        </w:rPr>
        <w:t>Reflective practice helps professionals learn from experience (Gibbs, 1988). Role-play and simulation allow them to practise conversations, while attending workshops and CPD courses helps them update their communication techniques (Cant and Cooper, 2017; Royal College of Nursing, 2022).</w:t>
      </w:r>
    </w:p>
    <w:p w14:paraId="24D83A7A" w14:textId="77777777" w:rsidR="000762BE" w:rsidRPr="003F0717" w:rsidRDefault="00000000" w:rsidP="003F0717">
      <w:pPr>
        <w:pStyle w:val="Heading1"/>
        <w:spacing w:line="360" w:lineRule="auto"/>
        <w:rPr>
          <w:rFonts w:ascii="Arial" w:hAnsi="Arial" w:cs="Arial"/>
        </w:rPr>
      </w:pPr>
      <w:r w:rsidRPr="003F0717">
        <w:rPr>
          <w:rFonts w:ascii="Arial" w:hAnsi="Arial" w:cs="Arial"/>
        </w:rPr>
        <w:t>4.2 Strategies to Develop Patience and Calmness</w:t>
      </w:r>
    </w:p>
    <w:p w14:paraId="16480F99" w14:textId="77777777" w:rsidR="000762BE" w:rsidRPr="003F0717" w:rsidRDefault="00000000" w:rsidP="003F0717">
      <w:pPr>
        <w:spacing w:line="360" w:lineRule="auto"/>
        <w:jc w:val="both"/>
        <w:rPr>
          <w:rFonts w:ascii="Arial" w:hAnsi="Arial" w:cs="Arial"/>
        </w:rPr>
      </w:pPr>
      <w:r w:rsidRPr="003F0717">
        <w:rPr>
          <w:rFonts w:ascii="Arial" w:hAnsi="Arial" w:cs="Arial"/>
        </w:rPr>
        <w:t>Practising mindfulness helps reduce stress and encourages calm thinking (Hülsheger et al., 2013). Talking with colleagues or supervisors can provide emotional support, and managing time well allows professionals to remain patient and focused.</w:t>
      </w:r>
    </w:p>
    <w:p w14:paraId="658B19AD" w14:textId="77777777" w:rsidR="000762BE" w:rsidRPr="003F0717" w:rsidRDefault="00000000" w:rsidP="003F0717">
      <w:pPr>
        <w:pStyle w:val="Heading1"/>
        <w:spacing w:line="360" w:lineRule="auto"/>
        <w:rPr>
          <w:rFonts w:ascii="Arial" w:hAnsi="Arial" w:cs="Arial"/>
        </w:rPr>
      </w:pPr>
      <w:r w:rsidRPr="003F0717">
        <w:rPr>
          <w:rFonts w:ascii="Arial" w:hAnsi="Arial" w:cs="Arial"/>
        </w:rPr>
        <w:t>4.3 Strategies to Strengthen the Desire to Help People</w:t>
      </w:r>
    </w:p>
    <w:p w14:paraId="2464EB6C" w14:textId="77777777" w:rsidR="000762BE" w:rsidRPr="003F0717" w:rsidRDefault="00000000" w:rsidP="003F0717">
      <w:pPr>
        <w:spacing w:line="360" w:lineRule="auto"/>
        <w:jc w:val="both"/>
        <w:rPr>
          <w:rFonts w:ascii="Arial" w:hAnsi="Arial" w:cs="Arial"/>
        </w:rPr>
      </w:pPr>
      <w:r w:rsidRPr="003F0717">
        <w:rPr>
          <w:rFonts w:ascii="Arial" w:hAnsi="Arial" w:cs="Arial"/>
        </w:rPr>
        <w:t>Reflecting on personal motivation, volunteering, and continued learning can strengthen a Health Play Specialist’s desire to help others (Burnard and Morrison, 2020; National Association of Health Play Specialists, 2024).</w:t>
      </w:r>
    </w:p>
    <w:p w14:paraId="4EA86573" w14:textId="77777777" w:rsidR="000762BE" w:rsidRPr="003F0717" w:rsidRDefault="00000000" w:rsidP="003F0717">
      <w:pPr>
        <w:pStyle w:val="Heading1"/>
        <w:spacing w:line="360" w:lineRule="auto"/>
        <w:rPr>
          <w:rFonts w:ascii="Arial" w:hAnsi="Arial" w:cs="Arial"/>
        </w:rPr>
      </w:pPr>
      <w:r w:rsidRPr="003F0717">
        <w:rPr>
          <w:rFonts w:ascii="Arial" w:hAnsi="Arial" w:cs="Arial"/>
        </w:rPr>
        <w:t>5. Conclusion</w:t>
      </w:r>
    </w:p>
    <w:p w14:paraId="2D48D71A" w14:textId="77777777" w:rsidR="000762BE" w:rsidRPr="003F0717" w:rsidRDefault="00000000" w:rsidP="003F0717">
      <w:pPr>
        <w:spacing w:line="360" w:lineRule="auto"/>
        <w:rPr>
          <w:rFonts w:ascii="Arial" w:hAnsi="Arial" w:cs="Arial"/>
        </w:rPr>
      </w:pPr>
      <w:r w:rsidRPr="003F0717">
        <w:rPr>
          <w:rFonts w:ascii="Arial" w:hAnsi="Arial" w:cs="Arial"/>
        </w:rPr>
        <w:t>The Health Play Specialist is an essential professional in the health and social care sector. Their work focuses on supporting children’s emotional and psychological needs through play and communication.</w:t>
      </w:r>
      <w:r w:rsidRPr="003F0717">
        <w:rPr>
          <w:rFonts w:ascii="Arial" w:hAnsi="Arial" w:cs="Arial"/>
        </w:rPr>
        <w:br/>
      </w:r>
      <w:r w:rsidRPr="003F0717">
        <w:rPr>
          <w:rFonts w:ascii="Arial" w:hAnsi="Arial" w:cs="Arial"/>
        </w:rPr>
        <w:br/>
        <w:t xml:space="preserve">Three key skills—excellent communication, patience, and a strong desire to help—are </w:t>
      </w:r>
      <w:r w:rsidRPr="003F0717">
        <w:rPr>
          <w:rFonts w:ascii="Arial" w:hAnsi="Arial" w:cs="Arial"/>
        </w:rPr>
        <w:lastRenderedPageBreak/>
        <w:t>vital for success in this role. By improving these skills through reflection, training, and emotional awareness, Health Play Specialists can provide the best possible support for children and families.</w:t>
      </w:r>
    </w:p>
    <w:p w14:paraId="5E70D09E" w14:textId="77777777" w:rsidR="000762BE" w:rsidRPr="003F0717" w:rsidRDefault="00000000" w:rsidP="003F0717">
      <w:pPr>
        <w:pStyle w:val="Heading1"/>
        <w:spacing w:line="360" w:lineRule="auto"/>
        <w:rPr>
          <w:rFonts w:ascii="Arial" w:hAnsi="Arial" w:cs="Arial"/>
        </w:rPr>
      </w:pPr>
      <w:r w:rsidRPr="003F0717">
        <w:rPr>
          <w:rFonts w:ascii="Arial" w:hAnsi="Arial" w:cs="Arial"/>
        </w:rPr>
        <w:t>6. References</w:t>
      </w:r>
    </w:p>
    <w:p w14:paraId="290024E0" w14:textId="77777777" w:rsidR="000762BE" w:rsidRPr="003F0717" w:rsidRDefault="00000000" w:rsidP="003F0717">
      <w:pPr>
        <w:spacing w:line="360" w:lineRule="auto"/>
        <w:rPr>
          <w:rFonts w:ascii="Arial" w:hAnsi="Arial" w:cs="Arial"/>
        </w:rPr>
      </w:pPr>
      <w:r w:rsidRPr="003F0717">
        <w:rPr>
          <w:rFonts w:ascii="Arial" w:hAnsi="Arial" w:cs="Arial"/>
        </w:rPr>
        <w:t>Burnard, P. and Morrison, P. (2020) *Caring for the Vulnerable Child: Emotional Support in Practice*. 2nd ed. London: Routledge.</w:t>
      </w:r>
      <w:r w:rsidRPr="003F0717">
        <w:rPr>
          <w:rFonts w:ascii="Arial" w:hAnsi="Arial" w:cs="Arial"/>
        </w:rPr>
        <w:br/>
      </w:r>
      <w:r w:rsidRPr="003F0717">
        <w:rPr>
          <w:rFonts w:ascii="Arial" w:hAnsi="Arial" w:cs="Arial"/>
        </w:rPr>
        <w:br/>
        <w:t>Cant, R. and Cooper, S. (2017) ‘Simulation-based learning in nurse and allied health education: A systematic review’, *Journal of Advanced Nursing*, 66(1), pp. 3–15.</w:t>
      </w:r>
      <w:r w:rsidRPr="003F0717">
        <w:rPr>
          <w:rFonts w:ascii="Arial" w:hAnsi="Arial" w:cs="Arial"/>
        </w:rPr>
        <w:br/>
      </w:r>
      <w:r w:rsidRPr="003F0717">
        <w:rPr>
          <w:rFonts w:ascii="Arial" w:hAnsi="Arial" w:cs="Arial"/>
        </w:rPr>
        <w:br/>
        <w:t>Gibbs, G. (1988) *Learning by Doing: A Guide to Teaching and Learning Methods*. Oxford: Oxford Polytechnic.</w:t>
      </w:r>
      <w:r w:rsidRPr="003F0717">
        <w:rPr>
          <w:rFonts w:ascii="Arial" w:hAnsi="Arial" w:cs="Arial"/>
        </w:rPr>
        <w:br/>
      </w:r>
      <w:r w:rsidRPr="003F0717">
        <w:rPr>
          <w:rFonts w:ascii="Arial" w:hAnsi="Arial" w:cs="Arial"/>
        </w:rPr>
        <w:br/>
        <w:t>Hülsheger, U. R., Alberts, H. J., Feinholdt, A. and Lang, J. W. (2013) ‘Benefits of mindfulness at work: The role of mindfulness in emotion regulation and job satisfaction’, *Journal of Applied Psychology*, 98(2), pp. 310–325.</w:t>
      </w:r>
      <w:r w:rsidRPr="003F0717">
        <w:rPr>
          <w:rFonts w:ascii="Arial" w:hAnsi="Arial" w:cs="Arial"/>
        </w:rPr>
        <w:br/>
      </w:r>
      <w:r w:rsidRPr="003F0717">
        <w:rPr>
          <w:rFonts w:ascii="Arial" w:hAnsi="Arial" w:cs="Arial"/>
        </w:rPr>
        <w:br/>
        <w:t>National Association of Health Play Specialists (2024) *About Health Play Specialists*. Available at: https://www.nahps.org.uk (Accessed: 10 November 2025).</w:t>
      </w:r>
      <w:r w:rsidRPr="003F0717">
        <w:rPr>
          <w:rFonts w:ascii="Arial" w:hAnsi="Arial" w:cs="Arial"/>
        </w:rPr>
        <w:br/>
      </w:r>
      <w:r w:rsidRPr="003F0717">
        <w:rPr>
          <w:rFonts w:ascii="Arial" w:hAnsi="Arial" w:cs="Arial"/>
        </w:rPr>
        <w:br/>
        <w:t>NHS (2023) *Health Play Specialist Job Profile*. Available at: https://www.healthcareers.nhs.uk (Accessed: 10 November 2025).</w:t>
      </w:r>
      <w:r w:rsidRPr="003F0717">
        <w:rPr>
          <w:rFonts w:ascii="Arial" w:hAnsi="Arial" w:cs="Arial"/>
        </w:rPr>
        <w:br/>
      </w:r>
      <w:r w:rsidRPr="003F0717">
        <w:rPr>
          <w:rFonts w:ascii="Arial" w:hAnsi="Arial" w:cs="Arial"/>
        </w:rPr>
        <w:br/>
        <w:t>NHS Careers (2023) *Health Play Specialist: Overview and Responsibilities*. Available at: https://www.healthcareers.nhs.uk (Accessed: 10 November 2025).</w:t>
      </w:r>
      <w:r w:rsidRPr="003F0717">
        <w:rPr>
          <w:rFonts w:ascii="Arial" w:hAnsi="Arial" w:cs="Arial"/>
        </w:rPr>
        <w:br/>
      </w:r>
      <w:r w:rsidRPr="003F0717">
        <w:rPr>
          <w:rFonts w:ascii="Arial" w:hAnsi="Arial" w:cs="Arial"/>
        </w:rPr>
        <w:br/>
        <w:t>Royal College of Nursing (2022) *Communication in Children’s Nursing: Professional Standards and Guidance*. London: RCN.</w:t>
      </w:r>
    </w:p>
    <w:sectPr w:rsidR="000762BE" w:rsidRPr="003F071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99686330">
    <w:abstractNumId w:val="8"/>
  </w:num>
  <w:num w:numId="2" w16cid:durableId="1808625602">
    <w:abstractNumId w:val="6"/>
  </w:num>
  <w:num w:numId="3" w16cid:durableId="379088231">
    <w:abstractNumId w:val="5"/>
  </w:num>
  <w:num w:numId="4" w16cid:durableId="1576739001">
    <w:abstractNumId w:val="4"/>
  </w:num>
  <w:num w:numId="5" w16cid:durableId="1260020617">
    <w:abstractNumId w:val="7"/>
  </w:num>
  <w:num w:numId="6" w16cid:durableId="1428229106">
    <w:abstractNumId w:val="3"/>
  </w:num>
  <w:num w:numId="7" w16cid:durableId="817502998">
    <w:abstractNumId w:val="2"/>
  </w:num>
  <w:num w:numId="8" w16cid:durableId="2141262804">
    <w:abstractNumId w:val="1"/>
  </w:num>
  <w:num w:numId="9" w16cid:durableId="1447968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80C"/>
    <w:rsid w:val="00034616"/>
    <w:rsid w:val="0006063C"/>
    <w:rsid w:val="000762BE"/>
    <w:rsid w:val="000F0BB5"/>
    <w:rsid w:val="0015074B"/>
    <w:rsid w:val="0029639D"/>
    <w:rsid w:val="00326F90"/>
    <w:rsid w:val="003F0717"/>
    <w:rsid w:val="00404ED1"/>
    <w:rsid w:val="006060BF"/>
    <w:rsid w:val="007F483C"/>
    <w:rsid w:val="00881271"/>
    <w:rsid w:val="00AA1D8D"/>
    <w:rsid w:val="00B47730"/>
    <w:rsid w:val="00CB0664"/>
    <w:rsid w:val="00CD1326"/>
    <w:rsid w:val="00CF716F"/>
    <w:rsid w:val="00D808BB"/>
    <w:rsid w:val="00E13AC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39EFA9"/>
  <w14:defaultImageDpi w14:val="300"/>
  <w15:docId w15:val="{5F733338-431A-41D2-B191-EF6CDF7FC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c6a5897af6116bcf856b7cc172899465">
  <xsd:schema xmlns:xsd="http://www.w3.org/2001/XMLSchema" xmlns:xs="http://www.w3.org/2001/XMLSchema" xmlns:p="http://schemas.microsoft.com/office/2006/metadata/properties" xmlns:ns3="3ef5847a-e696-4fee-a2c0-6c3f87568321" targetNamespace="http://schemas.microsoft.com/office/2006/metadata/properties" ma:root="true" ma:fieldsID="6c2bc6061d86feff419e2b4ccd0a156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242082-9305-4448-8304-D5ADC365214F}">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4BAC44BA-1503-465D-B5F1-6FB2760B33D0}">
  <ds:schemaRefs>
    <ds:schemaRef ds:uri="http://schemas.microsoft.com/sharepoint/v3/contenttype/forms"/>
  </ds:schemaRefs>
</ds:datastoreItem>
</file>

<file path=customXml/itemProps3.xml><?xml version="1.0" encoding="utf-8"?>
<ds:datastoreItem xmlns:ds="http://schemas.openxmlformats.org/officeDocument/2006/customXml" ds:itemID="{ECEFE210-1869-468F-9CA8-0FA6182D33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4314</TotalTime>
  <Pages>6</Pages>
  <Words>1083</Words>
  <Characters>6154</Characters>
  <Application>Microsoft Office Word</Application>
  <DocSecurity>0</DocSecurity>
  <Lines>130</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7188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Mahmida Khan (2512965)</cp:lastModifiedBy>
  <cp:revision>8</cp:revision>
  <dcterms:created xsi:type="dcterms:W3CDTF">2025-11-11T22:40:00Z</dcterms:created>
  <dcterms:modified xsi:type="dcterms:W3CDTF">2025-11-21T09:51:00Z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