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81AA3C" w14:textId="77777777" w:rsidR="00FE5A0C" w:rsidRPr="00FE5A0C" w:rsidRDefault="00FE5A0C" w:rsidP="002177DC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</w:p>
    <w:p w14:paraId="3F01750C" w14:textId="4C5B8171" w:rsidR="00FE5A0C" w:rsidRPr="00FE5A0C" w:rsidRDefault="00FE5A0C" w:rsidP="002177DC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  <w:r w:rsidRPr="00FE5A0C">
        <w:rPr>
          <w:rFonts w:ascii="Arial" w:hAnsi="Arial" w:cs="Arial"/>
          <w:sz w:val="24"/>
          <w:szCs w:val="24"/>
        </w:rPr>
        <w:t>REFRENCE LIST</w:t>
      </w:r>
    </w:p>
    <w:p w14:paraId="69D9E1FE" w14:textId="13CD1DEB" w:rsidR="00FE5A0C" w:rsidRPr="00FE5A0C" w:rsidRDefault="00FE5A0C" w:rsidP="00FE5A0C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r w:rsidRPr="00FE5A0C">
        <w:rPr>
          <w:rFonts w:ascii="Arial" w:hAnsi="Arial" w:cs="Arial"/>
          <w:sz w:val="24"/>
          <w:szCs w:val="24"/>
        </w:rPr>
        <w:t xml:space="preserve">Aubrey, K. and Riley, A. (2019). </w:t>
      </w:r>
      <w:r w:rsidRPr="00FE5A0C">
        <w:rPr>
          <w:rFonts w:ascii="Arial" w:hAnsi="Arial" w:cs="Arial"/>
          <w:i/>
          <w:iCs/>
          <w:sz w:val="24"/>
          <w:szCs w:val="24"/>
        </w:rPr>
        <w:t xml:space="preserve">Understanding and using educational theories. </w:t>
      </w:r>
      <w:r w:rsidRPr="00FE5A0C">
        <w:rPr>
          <w:rFonts w:ascii="Arial" w:hAnsi="Arial" w:cs="Arial"/>
          <w:sz w:val="24"/>
          <w:szCs w:val="24"/>
        </w:rPr>
        <w:t>2</w:t>
      </w:r>
      <w:r w:rsidRPr="00FE5A0C">
        <w:rPr>
          <w:rFonts w:ascii="Arial" w:hAnsi="Arial" w:cs="Arial"/>
          <w:sz w:val="24"/>
          <w:szCs w:val="24"/>
          <w:vertAlign w:val="superscript"/>
        </w:rPr>
        <w:t>nd</w:t>
      </w:r>
      <w:r w:rsidRPr="00FE5A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E5A0C">
        <w:rPr>
          <w:rFonts w:ascii="Arial" w:hAnsi="Arial" w:cs="Arial"/>
          <w:sz w:val="24"/>
          <w:szCs w:val="24"/>
        </w:rPr>
        <w:t>edn</w:t>
      </w:r>
      <w:proofErr w:type="spellEnd"/>
      <w:r w:rsidRPr="00FE5A0C">
        <w:rPr>
          <w:rFonts w:ascii="Arial" w:hAnsi="Arial" w:cs="Arial"/>
          <w:sz w:val="24"/>
          <w:szCs w:val="24"/>
        </w:rPr>
        <w:t>. London: SAGE.</w:t>
      </w:r>
    </w:p>
    <w:p w14:paraId="66BFB532" w14:textId="77777777" w:rsidR="00FE5A0C" w:rsidRPr="00FE5A0C" w:rsidRDefault="00FE5A0C" w:rsidP="009E539C">
      <w:pPr>
        <w:rPr>
          <w:rFonts w:ascii="Arial" w:hAnsi="Arial" w:cs="Arial"/>
          <w:sz w:val="24"/>
          <w:szCs w:val="24"/>
        </w:rPr>
      </w:pPr>
      <w:r w:rsidRPr="00FE5A0C">
        <w:rPr>
          <w:rFonts w:ascii="Arial" w:hAnsi="Arial" w:cs="Arial"/>
          <w:sz w:val="24"/>
          <w:szCs w:val="24"/>
          <w:shd w:val="clear" w:color="auto" w:fill="FFFFFF"/>
        </w:rPr>
        <w:t>Baker</w:t>
      </w:r>
      <w:r w:rsidRPr="00FE5A0C">
        <w:rPr>
          <w:rFonts w:ascii="Arial" w:hAnsi="Arial" w:cs="Arial"/>
          <w:sz w:val="24"/>
          <w:szCs w:val="24"/>
          <w:shd w:val="clear" w:color="auto" w:fill="FFFFFF"/>
        </w:rPr>
        <w:t>, C.</w:t>
      </w:r>
      <w:r w:rsidRPr="00FE5A0C">
        <w:rPr>
          <w:rFonts w:ascii="Arial" w:hAnsi="Arial" w:cs="Arial"/>
          <w:sz w:val="24"/>
          <w:szCs w:val="24"/>
          <w:shd w:val="clear" w:color="auto" w:fill="FFFFFF"/>
        </w:rPr>
        <w:t xml:space="preserve"> (2001). </w:t>
      </w:r>
      <w:r w:rsidRPr="00FE5A0C">
        <w:rPr>
          <w:rFonts w:ascii="Arial" w:hAnsi="Arial" w:cs="Arial"/>
          <w:i/>
          <w:iCs/>
          <w:sz w:val="24"/>
          <w:szCs w:val="24"/>
          <w:shd w:val="clear" w:color="auto" w:fill="FFFFFF"/>
        </w:rPr>
        <w:t>Foundations of Bilingual Education and Bilingualism</w:t>
      </w:r>
      <w:r w:rsidRPr="00FE5A0C">
        <w:rPr>
          <w:rFonts w:ascii="Arial" w:hAnsi="Arial" w:cs="Arial"/>
          <w:sz w:val="24"/>
          <w:szCs w:val="24"/>
          <w:shd w:val="clear" w:color="auto" w:fill="FFFFFF"/>
        </w:rPr>
        <w:t> (3rd ed.). Clevedon [England].</w:t>
      </w:r>
      <w:r w:rsidRPr="00FE5A0C">
        <w:rPr>
          <w:rFonts w:ascii="Arial" w:hAnsi="Arial" w:cs="Arial"/>
          <w:sz w:val="24"/>
          <w:szCs w:val="24"/>
        </w:rPr>
        <w:t xml:space="preserve"> </w:t>
      </w:r>
    </w:p>
    <w:p w14:paraId="63973CE4" w14:textId="77777777" w:rsidR="00FE5A0C" w:rsidRPr="00FE5A0C" w:rsidRDefault="00FE5A0C" w:rsidP="0060090D">
      <w:pPr>
        <w:rPr>
          <w:rFonts w:ascii="Arial" w:hAnsi="Arial" w:cs="Arial"/>
          <w:sz w:val="24"/>
          <w:szCs w:val="24"/>
        </w:rPr>
      </w:pPr>
      <w:bookmarkStart w:id="0" w:name="_Hlk98736755"/>
      <w:r w:rsidRPr="00FE5A0C">
        <w:rPr>
          <w:rFonts w:ascii="Arial" w:hAnsi="Arial" w:cs="Arial"/>
          <w:sz w:val="24"/>
          <w:szCs w:val="24"/>
          <w:shd w:val="clear" w:color="auto" w:fill="FFFFFF"/>
        </w:rPr>
        <w:t>Baker</w:t>
      </w:r>
      <w:r w:rsidRPr="00FE5A0C">
        <w:rPr>
          <w:rFonts w:ascii="Arial" w:hAnsi="Arial" w:cs="Arial"/>
          <w:sz w:val="24"/>
          <w:szCs w:val="24"/>
          <w:shd w:val="clear" w:color="auto" w:fill="FFFFFF"/>
        </w:rPr>
        <w:t xml:space="preserve">, C. </w:t>
      </w:r>
      <w:r w:rsidRPr="00FE5A0C">
        <w:rPr>
          <w:rFonts w:ascii="Arial" w:hAnsi="Arial" w:cs="Arial"/>
          <w:sz w:val="24"/>
          <w:szCs w:val="24"/>
          <w:shd w:val="clear" w:color="auto" w:fill="FFFFFF"/>
        </w:rPr>
        <w:t>(2014</w:t>
      </w:r>
      <w:bookmarkEnd w:id="0"/>
      <w:r w:rsidRPr="00FE5A0C">
        <w:rPr>
          <w:rFonts w:ascii="Arial" w:hAnsi="Arial" w:cs="Arial"/>
          <w:sz w:val="24"/>
          <w:szCs w:val="24"/>
          <w:shd w:val="clear" w:color="auto" w:fill="FFFFFF"/>
        </w:rPr>
        <w:t>). </w:t>
      </w:r>
      <w:r w:rsidRPr="00FE5A0C">
        <w:rPr>
          <w:rFonts w:ascii="Arial" w:hAnsi="Arial" w:cs="Arial"/>
          <w:i/>
          <w:iCs/>
          <w:sz w:val="24"/>
          <w:szCs w:val="24"/>
          <w:shd w:val="clear" w:color="auto" w:fill="FFFFFF"/>
        </w:rPr>
        <w:t>A parents’ and teachers’ guide to bilingualism</w:t>
      </w:r>
      <w:r w:rsidRPr="00FE5A0C">
        <w:rPr>
          <w:rFonts w:ascii="Arial" w:hAnsi="Arial" w:cs="Arial"/>
          <w:sz w:val="24"/>
          <w:szCs w:val="24"/>
          <w:shd w:val="clear" w:color="auto" w:fill="FFFFFF"/>
        </w:rPr>
        <w:t> (Fourth edition.). Multilingual Matters.</w:t>
      </w:r>
    </w:p>
    <w:p w14:paraId="3C07EF17" w14:textId="77777777" w:rsidR="00FE5A0C" w:rsidRPr="00FE5A0C" w:rsidRDefault="00FE5A0C" w:rsidP="00FF312E">
      <w:pPr>
        <w:spacing w:line="276" w:lineRule="auto"/>
        <w:rPr>
          <w:rFonts w:ascii="Arial" w:hAnsi="Arial" w:cs="Arial"/>
          <w:sz w:val="24"/>
          <w:szCs w:val="24"/>
        </w:rPr>
      </w:pPr>
      <w:r w:rsidRPr="00FE5A0C">
        <w:rPr>
          <w:rFonts w:ascii="Arial" w:hAnsi="Arial" w:cs="Arial"/>
          <w:i/>
          <w:iCs/>
          <w:sz w:val="24"/>
          <w:szCs w:val="24"/>
        </w:rPr>
        <w:t xml:space="preserve">BBC Radio 4 (2015) Noam Chomsky on Language Acquisition, </w:t>
      </w:r>
      <w:hyperlink r:id="rId7" w:history="1">
        <w:r w:rsidRPr="00FE5A0C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https://www.youtube.com/watch?app=desktop&amp;v=7Cgpfw4z8cw</w:t>
        </w:r>
      </w:hyperlink>
      <w:r w:rsidRPr="00FE5A0C">
        <w:rPr>
          <w:rFonts w:ascii="Arial" w:hAnsi="Arial" w:cs="Arial"/>
          <w:sz w:val="24"/>
          <w:szCs w:val="24"/>
        </w:rPr>
        <w:t xml:space="preserve"> [Accessed: </w:t>
      </w:r>
      <w:r w:rsidRPr="00FE5A0C">
        <w:rPr>
          <w:rFonts w:ascii="Arial" w:hAnsi="Arial" w:cs="Arial"/>
          <w:sz w:val="24"/>
          <w:szCs w:val="24"/>
        </w:rPr>
        <w:t>20</w:t>
      </w:r>
      <w:r w:rsidRPr="00FE5A0C">
        <w:rPr>
          <w:rFonts w:ascii="Arial" w:hAnsi="Arial" w:cs="Arial"/>
          <w:sz w:val="24"/>
          <w:szCs w:val="24"/>
          <w:vertAlign w:val="superscript"/>
        </w:rPr>
        <w:t>th</w:t>
      </w:r>
      <w:r w:rsidRPr="00FE5A0C">
        <w:rPr>
          <w:rFonts w:ascii="Arial" w:hAnsi="Arial" w:cs="Arial"/>
          <w:sz w:val="24"/>
          <w:szCs w:val="24"/>
        </w:rPr>
        <w:t xml:space="preserve"> March</w:t>
      </w:r>
      <w:r w:rsidRPr="00FE5A0C">
        <w:rPr>
          <w:rFonts w:ascii="Arial" w:hAnsi="Arial" w:cs="Arial"/>
          <w:sz w:val="24"/>
          <w:szCs w:val="24"/>
        </w:rPr>
        <w:t xml:space="preserve"> 202</w:t>
      </w:r>
      <w:r w:rsidRPr="00FE5A0C">
        <w:rPr>
          <w:rFonts w:ascii="Arial" w:hAnsi="Arial" w:cs="Arial"/>
          <w:sz w:val="24"/>
          <w:szCs w:val="24"/>
        </w:rPr>
        <w:t>2</w:t>
      </w:r>
      <w:r w:rsidRPr="00FE5A0C">
        <w:rPr>
          <w:rFonts w:ascii="Arial" w:hAnsi="Arial" w:cs="Arial"/>
          <w:sz w:val="24"/>
          <w:szCs w:val="24"/>
        </w:rPr>
        <w:t>].</w:t>
      </w:r>
    </w:p>
    <w:p w14:paraId="176C0D4A" w14:textId="77777777" w:rsidR="00FE5A0C" w:rsidRPr="00FE5A0C" w:rsidRDefault="00FE5A0C" w:rsidP="009A3F80">
      <w:pPr>
        <w:rPr>
          <w:rFonts w:ascii="Arial" w:hAnsi="Arial" w:cs="Arial"/>
          <w:sz w:val="24"/>
          <w:szCs w:val="24"/>
        </w:rPr>
      </w:pPr>
      <w:proofErr w:type="spellStart"/>
      <w:r w:rsidRPr="00FE5A0C">
        <w:rPr>
          <w:rFonts w:ascii="Arial" w:hAnsi="Arial" w:cs="Arial"/>
          <w:sz w:val="24"/>
          <w:szCs w:val="24"/>
        </w:rPr>
        <w:t>Booton</w:t>
      </w:r>
      <w:proofErr w:type="spellEnd"/>
      <w:r w:rsidRPr="00FE5A0C">
        <w:rPr>
          <w:rFonts w:ascii="Arial" w:hAnsi="Arial" w:cs="Arial"/>
          <w:sz w:val="24"/>
          <w:szCs w:val="24"/>
        </w:rPr>
        <w:t xml:space="preserve">, S. et al. (2021) </w:t>
      </w:r>
      <w:r w:rsidRPr="00FE5A0C">
        <w:rPr>
          <w:rFonts w:ascii="Arial" w:hAnsi="Arial" w:cs="Arial"/>
          <w:sz w:val="24"/>
          <w:szCs w:val="24"/>
        </w:rPr>
        <w:t>Children's divergent thinking and bilingualism</w:t>
      </w:r>
      <w:r w:rsidRPr="00FE5A0C">
        <w:rPr>
          <w:rFonts w:ascii="Arial" w:hAnsi="Arial" w:cs="Arial"/>
          <w:sz w:val="24"/>
          <w:szCs w:val="24"/>
        </w:rPr>
        <w:t xml:space="preserve">. </w:t>
      </w:r>
      <w:r w:rsidRPr="00FE5A0C">
        <w:rPr>
          <w:rFonts w:ascii="Arial" w:hAnsi="Arial" w:cs="Arial"/>
          <w:sz w:val="24"/>
          <w:szCs w:val="24"/>
        </w:rPr>
        <w:t xml:space="preserve">Available at: </w:t>
      </w:r>
      <w:hyperlink r:id="rId8" w:tgtFrame="_blank" w:tooltip="Persistent link using digital object identifier" w:history="1">
        <w:r w:rsidRPr="00FE5A0C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https://doi.org/10.1016/j.tsc.2021.100918</w:t>
        </w:r>
      </w:hyperlink>
      <w:r w:rsidRPr="00FE5A0C">
        <w:rPr>
          <w:rFonts w:ascii="Arial" w:hAnsi="Arial" w:cs="Arial"/>
          <w:sz w:val="24"/>
          <w:szCs w:val="24"/>
        </w:rPr>
        <w:t xml:space="preserve"> </w:t>
      </w:r>
      <w:r w:rsidRPr="00FE5A0C">
        <w:rPr>
          <w:rFonts w:ascii="Arial" w:hAnsi="Arial" w:cs="Arial"/>
          <w:sz w:val="24"/>
          <w:szCs w:val="24"/>
        </w:rPr>
        <w:t>[Accessed:</w:t>
      </w:r>
      <w:r w:rsidRPr="00FE5A0C">
        <w:rPr>
          <w:rFonts w:ascii="Arial" w:eastAsia="Times New Roman" w:hAnsi="Arial" w:cs="Arial"/>
          <w:sz w:val="24"/>
          <w:szCs w:val="24"/>
        </w:rPr>
        <w:t xml:space="preserve"> 18</w:t>
      </w:r>
      <w:r w:rsidRPr="00FE5A0C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FE5A0C">
        <w:rPr>
          <w:rFonts w:ascii="Arial" w:eastAsia="Times New Roman" w:hAnsi="Arial" w:cs="Arial"/>
          <w:sz w:val="24"/>
          <w:szCs w:val="24"/>
        </w:rPr>
        <w:t xml:space="preserve"> March 2022</w:t>
      </w:r>
      <w:r w:rsidRPr="00FE5A0C">
        <w:rPr>
          <w:rFonts w:ascii="Arial" w:hAnsi="Arial" w:cs="Arial"/>
          <w:sz w:val="24"/>
          <w:szCs w:val="24"/>
        </w:rPr>
        <w:t>].</w:t>
      </w:r>
    </w:p>
    <w:p w14:paraId="274691BF" w14:textId="77777777" w:rsidR="00FE5A0C" w:rsidRPr="00FE5A0C" w:rsidRDefault="00FE5A0C">
      <w:pPr>
        <w:rPr>
          <w:rFonts w:ascii="Arial" w:hAnsi="Arial" w:cs="Arial"/>
          <w:sz w:val="24"/>
          <w:szCs w:val="24"/>
        </w:rPr>
      </w:pPr>
      <w:r w:rsidRPr="00FE5A0C">
        <w:rPr>
          <w:rFonts w:ascii="Arial" w:hAnsi="Arial" w:cs="Arial"/>
          <w:sz w:val="24"/>
          <w:szCs w:val="24"/>
        </w:rPr>
        <w:t>Bruce, T. (2012) Learning Through Play (2nd Ed). London: Hodder</w:t>
      </w:r>
      <w:r w:rsidRPr="00FE5A0C">
        <w:rPr>
          <w:rFonts w:ascii="Arial" w:hAnsi="Arial" w:cs="Arial"/>
          <w:sz w:val="24"/>
          <w:szCs w:val="24"/>
        </w:rPr>
        <w:t>.</w:t>
      </w:r>
    </w:p>
    <w:p w14:paraId="59521943" w14:textId="77777777" w:rsidR="00FE5A0C" w:rsidRPr="00FE5A0C" w:rsidRDefault="00FE5A0C" w:rsidP="0082478F">
      <w:pPr>
        <w:rPr>
          <w:rFonts w:ascii="Arial" w:hAnsi="Arial" w:cs="Arial"/>
          <w:sz w:val="24"/>
          <w:szCs w:val="24"/>
        </w:rPr>
      </w:pPr>
      <w:bookmarkStart w:id="1" w:name="_Hlk98576340"/>
      <w:r w:rsidRPr="0082478F">
        <w:rPr>
          <w:rFonts w:ascii="Arial" w:hAnsi="Arial" w:cs="Arial"/>
          <w:sz w:val="24"/>
          <w:szCs w:val="24"/>
          <w:lang w:val="cy-GB"/>
        </w:rPr>
        <w:t xml:space="preserve">CU </w:t>
      </w:r>
      <w:proofErr w:type="spellStart"/>
      <w:r w:rsidRPr="0082478F">
        <w:rPr>
          <w:rFonts w:ascii="Arial" w:hAnsi="Arial" w:cs="Arial"/>
          <w:sz w:val="24"/>
          <w:szCs w:val="24"/>
          <w:lang w:val="cy-GB"/>
        </w:rPr>
        <w:t>Boulder</w:t>
      </w:r>
      <w:proofErr w:type="spellEnd"/>
      <w:r w:rsidRPr="0082478F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Pr="0082478F">
        <w:rPr>
          <w:rFonts w:ascii="Arial" w:hAnsi="Arial" w:cs="Arial"/>
          <w:sz w:val="24"/>
          <w:szCs w:val="24"/>
          <w:lang w:val="cy-GB"/>
        </w:rPr>
        <w:t>School</w:t>
      </w:r>
      <w:proofErr w:type="spellEnd"/>
      <w:r w:rsidRPr="0082478F">
        <w:rPr>
          <w:rFonts w:ascii="Arial" w:hAnsi="Arial" w:cs="Arial"/>
          <w:sz w:val="24"/>
          <w:szCs w:val="24"/>
          <w:lang w:val="cy-GB"/>
        </w:rPr>
        <w:t xml:space="preserve"> of </w:t>
      </w:r>
      <w:proofErr w:type="spellStart"/>
      <w:r w:rsidRPr="0082478F">
        <w:rPr>
          <w:rFonts w:ascii="Arial" w:hAnsi="Arial" w:cs="Arial"/>
          <w:sz w:val="24"/>
          <w:szCs w:val="24"/>
          <w:lang w:val="cy-GB"/>
        </w:rPr>
        <w:t>Education</w:t>
      </w:r>
      <w:proofErr w:type="spellEnd"/>
      <w:r w:rsidRPr="0082478F">
        <w:rPr>
          <w:rFonts w:ascii="Arial" w:hAnsi="Arial" w:cs="Arial"/>
          <w:sz w:val="24"/>
          <w:szCs w:val="24"/>
          <w:lang w:val="cy-GB"/>
        </w:rPr>
        <w:t xml:space="preserve"> (2019) </w:t>
      </w:r>
      <w:bookmarkEnd w:id="1"/>
      <w:r w:rsidRPr="0082478F">
        <w:rPr>
          <w:rFonts w:ascii="Arial" w:hAnsi="Arial" w:cs="Arial"/>
          <w:i/>
          <w:iCs/>
          <w:sz w:val="24"/>
          <w:szCs w:val="24"/>
        </w:rPr>
        <w:t xml:space="preserve">Bilingualism Matters: Myths and Facts about Early Bilingual Development — </w:t>
      </w:r>
      <w:proofErr w:type="spellStart"/>
      <w:r w:rsidRPr="0082478F">
        <w:rPr>
          <w:rFonts w:ascii="Arial" w:hAnsi="Arial" w:cs="Arial"/>
          <w:i/>
          <w:iCs/>
          <w:sz w:val="24"/>
          <w:szCs w:val="24"/>
        </w:rPr>
        <w:t>Mileidis</w:t>
      </w:r>
      <w:proofErr w:type="spellEnd"/>
      <w:r w:rsidRPr="0082478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2478F">
        <w:rPr>
          <w:rFonts w:ascii="Arial" w:hAnsi="Arial" w:cs="Arial"/>
          <w:i/>
          <w:iCs/>
          <w:sz w:val="24"/>
          <w:szCs w:val="24"/>
        </w:rPr>
        <w:t>Gort</w:t>
      </w:r>
      <w:proofErr w:type="spellEnd"/>
      <w:r w:rsidRPr="0082478F">
        <w:rPr>
          <w:rFonts w:ascii="Arial" w:hAnsi="Arial" w:cs="Arial"/>
          <w:sz w:val="24"/>
          <w:szCs w:val="24"/>
        </w:rPr>
        <w:t xml:space="preserve">, </w:t>
      </w:r>
      <w:hyperlink r:id="rId9" w:history="1">
        <w:r w:rsidRPr="0082478F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https://www.youtube.com/watch?v=i9L9-wtRjmo&amp;t=9s</w:t>
        </w:r>
      </w:hyperlink>
      <w:r w:rsidRPr="0082478F">
        <w:rPr>
          <w:rFonts w:ascii="Arial" w:hAnsi="Arial" w:cs="Arial"/>
          <w:sz w:val="24"/>
          <w:szCs w:val="24"/>
        </w:rPr>
        <w:t xml:space="preserve"> [Accessed: </w:t>
      </w:r>
      <w:r w:rsidRPr="00FE5A0C">
        <w:rPr>
          <w:rFonts w:ascii="Arial" w:hAnsi="Arial" w:cs="Arial"/>
          <w:sz w:val="24"/>
          <w:szCs w:val="24"/>
        </w:rPr>
        <w:t>17</w:t>
      </w:r>
      <w:r w:rsidRPr="00FE5A0C">
        <w:rPr>
          <w:rFonts w:ascii="Arial" w:hAnsi="Arial" w:cs="Arial"/>
          <w:sz w:val="24"/>
          <w:szCs w:val="24"/>
          <w:vertAlign w:val="superscript"/>
        </w:rPr>
        <w:t>th</w:t>
      </w:r>
      <w:r w:rsidRPr="00FE5A0C">
        <w:rPr>
          <w:rFonts w:ascii="Arial" w:hAnsi="Arial" w:cs="Arial"/>
          <w:sz w:val="24"/>
          <w:szCs w:val="24"/>
        </w:rPr>
        <w:t xml:space="preserve"> March </w:t>
      </w:r>
      <w:r w:rsidRPr="0082478F">
        <w:rPr>
          <w:rFonts w:ascii="Arial" w:hAnsi="Arial" w:cs="Arial"/>
          <w:sz w:val="24"/>
          <w:szCs w:val="24"/>
        </w:rPr>
        <w:t>202</w:t>
      </w:r>
      <w:r w:rsidRPr="00FE5A0C">
        <w:rPr>
          <w:rFonts w:ascii="Arial" w:hAnsi="Arial" w:cs="Arial"/>
          <w:sz w:val="24"/>
          <w:szCs w:val="24"/>
        </w:rPr>
        <w:t>2</w:t>
      </w:r>
      <w:r w:rsidRPr="0082478F">
        <w:rPr>
          <w:rFonts w:ascii="Arial" w:hAnsi="Arial" w:cs="Arial"/>
          <w:sz w:val="24"/>
          <w:szCs w:val="24"/>
        </w:rPr>
        <w:t>].</w:t>
      </w:r>
    </w:p>
    <w:p w14:paraId="3DA0071E" w14:textId="12B15C67" w:rsidR="00FE5A0C" w:rsidRDefault="00FE5A0C" w:rsidP="00FE5A0C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bookmarkStart w:id="2" w:name="_Hlk98675012"/>
      <w:r w:rsidRPr="00F27C42">
        <w:rPr>
          <w:rFonts w:ascii="Arial" w:hAnsi="Arial" w:cs="Arial"/>
          <w:sz w:val="24"/>
          <w:szCs w:val="24"/>
        </w:rPr>
        <w:t xml:space="preserve">Cymraeg (2017) </w:t>
      </w:r>
      <w:bookmarkEnd w:id="2"/>
      <w:r w:rsidRPr="00F27C42">
        <w:rPr>
          <w:rFonts w:ascii="Arial" w:hAnsi="Arial" w:cs="Arial"/>
          <w:i/>
          <w:iCs/>
          <w:sz w:val="24"/>
          <w:szCs w:val="24"/>
        </w:rPr>
        <w:t xml:space="preserve">Welsh Language Strategy - Cymraeg 2050 A million Welsh speakers. </w:t>
      </w:r>
      <w:r w:rsidRPr="00F27C42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F27C42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https://www.youtube.com/watch?v=QUzi8OiLMU0</w:t>
        </w:r>
      </w:hyperlink>
      <w:r w:rsidRPr="00F27C42">
        <w:rPr>
          <w:rFonts w:ascii="Arial" w:hAnsi="Arial" w:cs="Arial"/>
          <w:sz w:val="24"/>
          <w:szCs w:val="24"/>
        </w:rPr>
        <w:t xml:space="preserve"> [Accessed: </w:t>
      </w:r>
      <w:r w:rsidRPr="00FE5A0C">
        <w:rPr>
          <w:rFonts w:ascii="Arial" w:hAnsi="Arial" w:cs="Arial"/>
          <w:sz w:val="24"/>
          <w:szCs w:val="24"/>
        </w:rPr>
        <w:t xml:space="preserve">20th </w:t>
      </w:r>
      <w:r w:rsidRPr="00F27C42">
        <w:rPr>
          <w:rFonts w:ascii="Arial" w:hAnsi="Arial" w:cs="Arial"/>
          <w:sz w:val="24"/>
          <w:szCs w:val="24"/>
        </w:rPr>
        <w:t xml:space="preserve">March </w:t>
      </w:r>
      <w:r w:rsidRPr="00FE5A0C">
        <w:rPr>
          <w:rFonts w:ascii="Arial" w:hAnsi="Arial" w:cs="Arial"/>
          <w:sz w:val="24"/>
          <w:szCs w:val="24"/>
        </w:rPr>
        <w:t>2022</w:t>
      </w:r>
      <w:r w:rsidRPr="00F27C42">
        <w:rPr>
          <w:rFonts w:ascii="Arial" w:hAnsi="Arial" w:cs="Arial"/>
          <w:sz w:val="24"/>
          <w:szCs w:val="24"/>
        </w:rPr>
        <w:t>].</w:t>
      </w:r>
    </w:p>
    <w:p w14:paraId="3932A2FA" w14:textId="77777777" w:rsidR="00FE5A0C" w:rsidRPr="00FE5A0C" w:rsidRDefault="00FE5A0C" w:rsidP="00FE5A0C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</w:p>
    <w:p w14:paraId="3F3DD354" w14:textId="77777777" w:rsidR="00FE5A0C" w:rsidRPr="00FE5A0C" w:rsidRDefault="00FE5A0C" w:rsidP="00F77D54">
      <w:pPr>
        <w:rPr>
          <w:rFonts w:ascii="Arial" w:eastAsia="Times New Roman" w:hAnsi="Arial" w:cs="Arial"/>
          <w:sz w:val="24"/>
          <w:szCs w:val="24"/>
        </w:rPr>
      </w:pPr>
      <w:r w:rsidRPr="00FE5A0C">
        <w:rPr>
          <w:rFonts w:ascii="Arial" w:hAnsi="Arial" w:cs="Arial"/>
          <w:sz w:val="24"/>
          <w:szCs w:val="24"/>
        </w:rPr>
        <w:t xml:space="preserve">Ellen Bialystok and Janet F. </w:t>
      </w:r>
      <w:proofErr w:type="spellStart"/>
      <w:r w:rsidRPr="00FE5A0C">
        <w:rPr>
          <w:rFonts w:ascii="Arial" w:hAnsi="Arial" w:cs="Arial"/>
          <w:sz w:val="24"/>
          <w:szCs w:val="24"/>
        </w:rPr>
        <w:t>Werker</w:t>
      </w:r>
      <w:proofErr w:type="spellEnd"/>
      <w:r w:rsidRPr="00FE5A0C">
        <w:rPr>
          <w:rFonts w:ascii="Arial" w:hAnsi="Arial" w:cs="Arial"/>
          <w:sz w:val="24"/>
          <w:szCs w:val="24"/>
        </w:rPr>
        <w:t xml:space="preserve"> (2017)</w:t>
      </w:r>
      <w:r w:rsidRPr="00FE5A0C">
        <w:rPr>
          <w:rFonts w:ascii="Arial" w:hAnsi="Arial" w:cs="Arial"/>
          <w:sz w:val="24"/>
          <w:szCs w:val="24"/>
          <w:lang w:val="bg-BG"/>
        </w:rPr>
        <w:t xml:space="preserve"> </w:t>
      </w:r>
      <w:r w:rsidRPr="00FE5A0C">
        <w:rPr>
          <w:rFonts w:ascii="Arial" w:eastAsia="Times New Roman" w:hAnsi="Arial" w:cs="Arial"/>
          <w:sz w:val="24"/>
          <w:szCs w:val="24"/>
        </w:rPr>
        <w:t>The Systematic Effects of Bilingualism on Children’s Development</w:t>
      </w:r>
      <w:r w:rsidRPr="00FE5A0C">
        <w:rPr>
          <w:rFonts w:ascii="Arial" w:eastAsia="Times New Roman" w:hAnsi="Arial" w:cs="Arial"/>
          <w:sz w:val="24"/>
          <w:szCs w:val="24"/>
        </w:rPr>
        <w:t xml:space="preserve">. Available at: </w:t>
      </w:r>
      <w:proofErr w:type="spellStart"/>
      <w:r w:rsidRPr="00FE5A0C">
        <w:rPr>
          <w:rFonts w:ascii="Arial" w:eastAsia="Times New Roman" w:hAnsi="Arial" w:cs="Arial"/>
          <w:sz w:val="24"/>
          <w:szCs w:val="24"/>
        </w:rPr>
        <w:t>doi</w:t>
      </w:r>
      <w:proofErr w:type="spellEnd"/>
      <w:r w:rsidRPr="00FE5A0C">
        <w:rPr>
          <w:rFonts w:ascii="Arial" w:eastAsia="Times New Roman" w:hAnsi="Arial" w:cs="Arial"/>
          <w:sz w:val="24"/>
          <w:szCs w:val="24"/>
        </w:rPr>
        <w:t>: </w:t>
      </w:r>
      <w:hyperlink r:id="rId11" w:tgtFrame="_blank" w:history="1">
        <w:r w:rsidRPr="00FE5A0C">
          <w:rPr>
            <w:rFonts w:ascii="Arial" w:eastAsia="Times New Roman" w:hAnsi="Arial" w:cs="Arial"/>
            <w:sz w:val="24"/>
            <w:szCs w:val="24"/>
            <w:u w:val="single"/>
          </w:rPr>
          <w:t>10.1111/desc.12535</w:t>
        </w:r>
      </w:hyperlink>
      <w:r w:rsidRPr="00FE5A0C">
        <w:rPr>
          <w:rFonts w:ascii="Arial" w:eastAsia="Times New Roman" w:hAnsi="Arial" w:cs="Arial"/>
          <w:sz w:val="24"/>
          <w:szCs w:val="24"/>
        </w:rPr>
        <w:t>. [Accessed 18</w:t>
      </w:r>
      <w:r w:rsidRPr="00FE5A0C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FE5A0C">
        <w:rPr>
          <w:rFonts w:ascii="Arial" w:eastAsia="Times New Roman" w:hAnsi="Arial" w:cs="Arial"/>
          <w:sz w:val="24"/>
          <w:szCs w:val="24"/>
        </w:rPr>
        <w:t xml:space="preserve"> March 2022].</w:t>
      </w:r>
    </w:p>
    <w:p w14:paraId="41E117A8" w14:textId="77777777" w:rsidR="00FE5A0C" w:rsidRPr="00FE5A0C" w:rsidRDefault="00FE5A0C" w:rsidP="00F77D54">
      <w:pPr>
        <w:rPr>
          <w:rFonts w:ascii="Arial" w:eastAsia="Times New Roman" w:hAnsi="Arial" w:cs="Arial"/>
          <w:sz w:val="24"/>
          <w:szCs w:val="24"/>
        </w:rPr>
      </w:pPr>
      <w:r w:rsidRPr="00FE5A0C">
        <w:rPr>
          <w:rFonts w:ascii="Arial" w:hAnsi="Arial" w:cs="Arial"/>
          <w:sz w:val="24"/>
          <w:szCs w:val="24"/>
          <w:shd w:val="clear" w:color="auto" w:fill="FFFFFF"/>
        </w:rPr>
        <w:t xml:space="preserve">Foundations Of Bilingual Education </w:t>
      </w:r>
      <w:proofErr w:type="gramStart"/>
      <w:r w:rsidRPr="00FE5A0C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gramEnd"/>
      <w:r w:rsidRPr="00FE5A0C">
        <w:rPr>
          <w:rFonts w:ascii="Arial" w:hAnsi="Arial" w:cs="Arial"/>
          <w:sz w:val="24"/>
          <w:szCs w:val="24"/>
          <w:shd w:val="clear" w:color="auto" w:fill="FFFFFF"/>
        </w:rPr>
        <w:t xml:space="preserve"> Bilingualism - Bilingual Education &amp; Bilingualism (7th Edition), Colin Baker, Wayne E. Wright, Multilingual Matters. (2021). </w:t>
      </w:r>
      <w:r w:rsidRPr="00FE5A0C">
        <w:rPr>
          <w:rFonts w:ascii="Arial" w:hAnsi="Arial" w:cs="Arial"/>
          <w:i/>
          <w:iCs/>
          <w:sz w:val="24"/>
          <w:szCs w:val="24"/>
          <w:shd w:val="clear" w:color="auto" w:fill="FFFFFF"/>
        </w:rPr>
        <w:t>MENA Report</w:t>
      </w:r>
      <w:r w:rsidRPr="00FE5A0C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73554F36" w14:textId="718C0646" w:rsidR="00FE5A0C" w:rsidRPr="00FE5A0C" w:rsidRDefault="00FE5A0C" w:rsidP="00660444">
      <w:pPr>
        <w:rPr>
          <w:rFonts w:ascii="Arial" w:hAnsi="Arial" w:cs="Arial"/>
          <w:sz w:val="24"/>
          <w:szCs w:val="24"/>
        </w:rPr>
      </w:pPr>
      <w:bookmarkStart w:id="3" w:name="_Hlk98575831"/>
      <w:proofErr w:type="spellStart"/>
      <w:r w:rsidRPr="00FE5A0C">
        <w:rPr>
          <w:rFonts w:ascii="Arial" w:hAnsi="Arial" w:cs="Arial"/>
          <w:sz w:val="24"/>
          <w:szCs w:val="24"/>
        </w:rPr>
        <w:t>García</w:t>
      </w:r>
      <w:proofErr w:type="spellEnd"/>
      <w:r w:rsidRPr="00FE5A0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E5A0C">
        <w:rPr>
          <w:rFonts w:ascii="Arial" w:hAnsi="Arial" w:cs="Arial"/>
          <w:sz w:val="24"/>
          <w:szCs w:val="24"/>
        </w:rPr>
        <w:t>Baetens</w:t>
      </w:r>
      <w:proofErr w:type="spellEnd"/>
      <w:r>
        <w:rPr>
          <w:rFonts w:ascii="Arial" w:hAnsi="Arial" w:cs="Arial"/>
          <w:sz w:val="24"/>
          <w:szCs w:val="24"/>
        </w:rPr>
        <w:t xml:space="preserve"> and</w:t>
      </w:r>
      <w:r w:rsidRPr="00FE5A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E5A0C">
        <w:rPr>
          <w:rFonts w:ascii="Arial" w:hAnsi="Arial" w:cs="Arial"/>
          <w:sz w:val="24"/>
          <w:szCs w:val="24"/>
        </w:rPr>
        <w:t>Beardsmore</w:t>
      </w:r>
      <w:proofErr w:type="spellEnd"/>
      <w:r w:rsidRPr="00FE5A0C">
        <w:rPr>
          <w:rFonts w:ascii="Arial" w:hAnsi="Arial" w:cs="Arial"/>
          <w:sz w:val="24"/>
          <w:szCs w:val="24"/>
        </w:rPr>
        <w:t>. (2009)</w:t>
      </w:r>
      <w:bookmarkEnd w:id="3"/>
      <w:r w:rsidRPr="00FE5A0C">
        <w:rPr>
          <w:rFonts w:ascii="Arial" w:hAnsi="Arial" w:cs="Arial"/>
          <w:sz w:val="24"/>
          <w:szCs w:val="24"/>
        </w:rPr>
        <w:t>. Bilingual education in the 21st century: A global perspective. Malden, MA; Oxford: Wiley-Blackwell Pub.</w:t>
      </w:r>
    </w:p>
    <w:p w14:paraId="2ACCB9E3" w14:textId="77777777" w:rsidR="00FE5A0C" w:rsidRPr="00FE5A0C" w:rsidRDefault="00FE5A0C" w:rsidP="00BD17FC">
      <w:pPr>
        <w:rPr>
          <w:rFonts w:ascii="Arial" w:hAnsi="Arial" w:cs="Arial"/>
          <w:sz w:val="24"/>
          <w:szCs w:val="24"/>
        </w:rPr>
      </w:pPr>
      <w:proofErr w:type="spellStart"/>
      <w:r w:rsidRPr="00FE5A0C">
        <w:rPr>
          <w:rFonts w:ascii="Arial" w:hAnsi="Arial" w:cs="Arial"/>
          <w:sz w:val="24"/>
          <w:szCs w:val="24"/>
        </w:rPr>
        <w:t>Gorrara</w:t>
      </w:r>
      <w:proofErr w:type="spellEnd"/>
      <w:r w:rsidRPr="00FE5A0C">
        <w:rPr>
          <w:rFonts w:ascii="Arial" w:hAnsi="Arial" w:cs="Arial"/>
          <w:sz w:val="24"/>
          <w:szCs w:val="24"/>
        </w:rPr>
        <w:t xml:space="preserve">, C. et al. (2019) </w:t>
      </w:r>
      <w:r w:rsidRPr="00FE5A0C">
        <w:rPr>
          <w:rFonts w:ascii="Arial" w:hAnsi="Arial" w:cs="Arial"/>
          <w:sz w:val="24"/>
          <w:szCs w:val="24"/>
        </w:rPr>
        <w:t>Multilingual perspectives: preparing for language learning in the new curriculum for Wales</w:t>
      </w:r>
      <w:r w:rsidRPr="00FE5A0C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FE5A0C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https://doi.org/10.1002/curj.11</w:t>
        </w:r>
      </w:hyperlink>
      <w:r w:rsidRPr="00FE5A0C">
        <w:rPr>
          <w:rFonts w:ascii="Arial" w:hAnsi="Arial" w:cs="Arial"/>
          <w:sz w:val="24"/>
          <w:szCs w:val="24"/>
        </w:rPr>
        <w:t>. [Accessed: 20</w:t>
      </w:r>
      <w:r w:rsidRPr="00FE5A0C">
        <w:rPr>
          <w:rFonts w:ascii="Arial" w:hAnsi="Arial" w:cs="Arial"/>
          <w:sz w:val="24"/>
          <w:szCs w:val="24"/>
          <w:vertAlign w:val="superscript"/>
        </w:rPr>
        <w:t>th</w:t>
      </w:r>
      <w:r w:rsidRPr="00FE5A0C">
        <w:rPr>
          <w:rFonts w:ascii="Arial" w:hAnsi="Arial" w:cs="Arial"/>
          <w:sz w:val="24"/>
          <w:szCs w:val="24"/>
        </w:rPr>
        <w:t xml:space="preserve"> March 2022].</w:t>
      </w:r>
    </w:p>
    <w:p w14:paraId="0B040944" w14:textId="354F2368" w:rsidR="00FE5A0C" w:rsidRPr="00FE5A0C" w:rsidRDefault="00FE5A0C" w:rsidP="009C188C">
      <w:pPr>
        <w:rPr>
          <w:rFonts w:ascii="Arial" w:hAnsi="Arial" w:cs="Arial"/>
          <w:sz w:val="24"/>
          <w:szCs w:val="24"/>
          <w:lang w:val="cy-GB"/>
        </w:rPr>
      </w:pPr>
      <w:proofErr w:type="spellStart"/>
      <w:r w:rsidRPr="009C188C">
        <w:rPr>
          <w:rFonts w:ascii="Arial" w:hAnsi="Arial" w:cs="Arial"/>
          <w:sz w:val="24"/>
          <w:szCs w:val="24"/>
          <w:lang w:val="cy-GB"/>
        </w:rPr>
        <w:t>Hofman</w:t>
      </w:r>
      <w:proofErr w:type="spellEnd"/>
      <w:r w:rsidRPr="009C188C">
        <w:rPr>
          <w:rFonts w:ascii="Arial" w:hAnsi="Arial" w:cs="Arial"/>
          <w:sz w:val="24"/>
          <w:szCs w:val="24"/>
          <w:lang w:val="cy-GB"/>
        </w:rPr>
        <w:t xml:space="preserve">, C.(2020) </w:t>
      </w:r>
      <w:r w:rsidRPr="009C188C">
        <w:rPr>
          <w:rFonts w:ascii="Arial" w:hAnsi="Arial" w:cs="Arial"/>
          <w:i/>
          <w:iCs/>
          <w:sz w:val="24"/>
          <w:szCs w:val="24"/>
        </w:rPr>
        <w:t>A literature review examining the effects of bilingualism in individuals who stutter,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3" w:history="1">
        <w:r w:rsidRPr="009C188C">
          <w:rPr>
            <w:rStyle w:val="Hyperlink"/>
            <w:rFonts w:ascii="Arial" w:hAnsi="Arial" w:cs="Arial"/>
            <w:sz w:val="24"/>
            <w:szCs w:val="24"/>
          </w:rPr>
          <w:t>https://digitalcommons.murraystate.edu/cgi/viewcontent.cgi?article=1034&amp;context=honorstheses</w:t>
        </w:r>
      </w:hyperlink>
      <w:r w:rsidRPr="009C188C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9C188C">
        <w:rPr>
          <w:rFonts w:ascii="Arial" w:hAnsi="Arial" w:cs="Arial"/>
          <w:sz w:val="24"/>
          <w:szCs w:val="24"/>
          <w:lang w:val="cy-GB"/>
        </w:rPr>
        <w:t>Accessed</w:t>
      </w:r>
      <w:proofErr w:type="spellEnd"/>
      <w:r w:rsidRPr="009C188C">
        <w:rPr>
          <w:rFonts w:ascii="Arial" w:hAnsi="Arial" w:cs="Arial"/>
          <w:sz w:val="24"/>
          <w:szCs w:val="24"/>
          <w:lang w:val="cy-GB"/>
        </w:rPr>
        <w:t xml:space="preserve">: </w:t>
      </w:r>
      <w:r w:rsidRPr="00FE5A0C">
        <w:rPr>
          <w:rFonts w:ascii="Arial" w:hAnsi="Arial" w:cs="Arial"/>
          <w:sz w:val="24"/>
          <w:szCs w:val="24"/>
          <w:lang w:val="cy-GB"/>
        </w:rPr>
        <w:t>12th March</w:t>
      </w:r>
      <w:r w:rsidRPr="009C188C">
        <w:rPr>
          <w:rFonts w:ascii="Arial" w:hAnsi="Arial" w:cs="Arial"/>
          <w:sz w:val="24"/>
          <w:szCs w:val="24"/>
          <w:lang w:val="cy-GB"/>
        </w:rPr>
        <w:t xml:space="preserve"> 202</w:t>
      </w:r>
      <w:r w:rsidRPr="00FE5A0C">
        <w:rPr>
          <w:rFonts w:ascii="Arial" w:hAnsi="Arial" w:cs="Arial"/>
          <w:sz w:val="24"/>
          <w:szCs w:val="24"/>
          <w:lang w:val="cy-GB"/>
        </w:rPr>
        <w:t>2</w:t>
      </w:r>
      <w:r w:rsidRPr="009C188C">
        <w:rPr>
          <w:rFonts w:ascii="Arial" w:hAnsi="Arial" w:cs="Arial"/>
          <w:sz w:val="24"/>
          <w:szCs w:val="24"/>
          <w:lang w:val="cy-GB"/>
        </w:rPr>
        <w:t>].</w:t>
      </w:r>
    </w:p>
    <w:p w14:paraId="34E43A57" w14:textId="23D9A484" w:rsidR="00FE5A0C" w:rsidRPr="00FE5A0C" w:rsidRDefault="00FE5A0C" w:rsidP="00D67A32">
      <w:pPr>
        <w:rPr>
          <w:rFonts w:ascii="Arial" w:hAnsi="Arial" w:cs="Arial"/>
          <w:sz w:val="24"/>
          <w:szCs w:val="24"/>
        </w:rPr>
      </w:pPr>
      <w:r w:rsidRPr="00FE5A0C">
        <w:rPr>
          <w:rFonts w:ascii="Arial" w:hAnsi="Arial" w:cs="Arial"/>
          <w:sz w:val="24"/>
          <w:szCs w:val="24"/>
        </w:rPr>
        <w:t>Horwood, J. (2019) Sensory Circuits</w:t>
      </w:r>
      <w:r>
        <w:rPr>
          <w:rFonts w:ascii="Arial" w:hAnsi="Arial" w:cs="Arial"/>
          <w:sz w:val="24"/>
          <w:szCs w:val="24"/>
        </w:rPr>
        <w:t>.</w:t>
      </w:r>
    </w:p>
    <w:p w14:paraId="329EDDC5" w14:textId="77777777" w:rsidR="00FE5A0C" w:rsidRPr="00FE5A0C" w:rsidRDefault="00FE5A0C" w:rsidP="00FE5A0C">
      <w:pPr>
        <w:spacing w:after="0" w:line="24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  <w:r w:rsidRPr="00FE5A0C">
        <w:rPr>
          <w:rFonts w:ascii="Arial" w:hAnsi="Arial" w:cs="Arial"/>
          <w:sz w:val="24"/>
          <w:szCs w:val="24"/>
          <w:shd w:val="clear" w:color="auto" w:fill="FFFFFF"/>
        </w:rPr>
        <w:t>Issa</w:t>
      </w:r>
      <w:r w:rsidRPr="00FE5A0C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proofErr w:type="spellStart"/>
      <w:r w:rsidRPr="00FE5A0C">
        <w:rPr>
          <w:rFonts w:ascii="Arial" w:hAnsi="Arial" w:cs="Arial"/>
          <w:sz w:val="24"/>
          <w:szCs w:val="24"/>
          <w:shd w:val="clear" w:color="auto" w:fill="FFFFFF"/>
        </w:rPr>
        <w:t>Hatt</w:t>
      </w:r>
      <w:proofErr w:type="spellEnd"/>
      <w:r w:rsidRPr="00FE5A0C">
        <w:rPr>
          <w:rFonts w:ascii="Arial" w:hAnsi="Arial" w:cs="Arial"/>
          <w:sz w:val="24"/>
          <w:szCs w:val="24"/>
          <w:shd w:val="clear" w:color="auto" w:fill="FFFFFF"/>
        </w:rPr>
        <w:t>, A. (2013). </w:t>
      </w:r>
      <w:r w:rsidRPr="00FE5A0C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Language, </w:t>
      </w:r>
      <w:proofErr w:type="gramStart"/>
      <w:r w:rsidRPr="00FE5A0C">
        <w:rPr>
          <w:rFonts w:ascii="Arial" w:hAnsi="Arial" w:cs="Arial"/>
          <w:i/>
          <w:iCs/>
          <w:sz w:val="24"/>
          <w:szCs w:val="24"/>
          <w:shd w:val="clear" w:color="auto" w:fill="FFFFFF"/>
        </w:rPr>
        <w:t>culture</w:t>
      </w:r>
      <w:proofErr w:type="gramEnd"/>
      <w:r w:rsidRPr="00FE5A0C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and identity in the early years</w:t>
      </w:r>
      <w:r w:rsidRPr="00FE5A0C">
        <w:rPr>
          <w:rFonts w:ascii="Arial" w:hAnsi="Arial" w:cs="Arial"/>
          <w:sz w:val="24"/>
          <w:szCs w:val="24"/>
          <w:shd w:val="clear" w:color="auto" w:fill="FFFFFF"/>
        </w:rPr>
        <w:t>. Bloomsbury.</w:t>
      </w:r>
    </w:p>
    <w:p w14:paraId="13AE90F5" w14:textId="77777777" w:rsidR="00FE5A0C" w:rsidRPr="00FE5A0C" w:rsidRDefault="00FE5A0C" w:rsidP="009C188C">
      <w:pPr>
        <w:rPr>
          <w:rFonts w:ascii="Arial" w:hAnsi="Arial" w:cs="Arial"/>
          <w:sz w:val="24"/>
          <w:szCs w:val="24"/>
          <w:lang w:val="cy-GB"/>
        </w:rPr>
      </w:pPr>
      <w:proofErr w:type="spellStart"/>
      <w:r w:rsidRPr="009C188C">
        <w:rPr>
          <w:rFonts w:ascii="Arial" w:hAnsi="Arial" w:cs="Arial"/>
          <w:sz w:val="24"/>
          <w:szCs w:val="24"/>
        </w:rPr>
        <w:lastRenderedPageBreak/>
        <w:t>Kuipers</w:t>
      </w:r>
      <w:proofErr w:type="spellEnd"/>
      <w:r w:rsidRPr="009C188C">
        <w:rPr>
          <w:rFonts w:ascii="Arial" w:hAnsi="Arial" w:cs="Arial"/>
          <w:sz w:val="24"/>
          <w:szCs w:val="24"/>
        </w:rPr>
        <w:t xml:space="preserve">, J. R. and Thierry, G. (2015) </w:t>
      </w:r>
      <w:r w:rsidRPr="009C188C">
        <w:rPr>
          <w:rFonts w:ascii="Arial" w:hAnsi="Arial" w:cs="Arial"/>
          <w:i/>
          <w:iCs/>
          <w:sz w:val="24"/>
          <w:szCs w:val="24"/>
        </w:rPr>
        <w:t>Bilingualism and increased attention to speech: Evidence from event-related potentials</w:t>
      </w:r>
      <w:r w:rsidRPr="009C188C">
        <w:rPr>
          <w:rFonts w:ascii="Arial" w:hAnsi="Arial" w:cs="Arial"/>
          <w:sz w:val="24"/>
          <w:szCs w:val="24"/>
        </w:rPr>
        <w:t xml:space="preserve">, </w:t>
      </w:r>
      <w:hyperlink r:id="rId14" w:history="1">
        <w:r w:rsidRPr="009C188C">
          <w:rPr>
            <w:rStyle w:val="Hyperlink"/>
            <w:rFonts w:ascii="Arial" w:hAnsi="Arial" w:cs="Arial"/>
            <w:color w:val="auto"/>
            <w:sz w:val="24"/>
            <w:szCs w:val="24"/>
          </w:rPr>
          <w:t>https://www.sciencedirect.com/science/article/pii/S0093934X15001443</w:t>
        </w:r>
      </w:hyperlink>
      <w:r w:rsidRPr="009C188C">
        <w:rPr>
          <w:rFonts w:ascii="Arial" w:hAnsi="Arial" w:cs="Arial"/>
          <w:sz w:val="24"/>
          <w:szCs w:val="24"/>
        </w:rPr>
        <w:t xml:space="preserve"> </w:t>
      </w:r>
      <w:r w:rsidRPr="009C188C">
        <w:rPr>
          <w:rFonts w:ascii="Arial" w:hAnsi="Arial" w:cs="Arial"/>
          <w:sz w:val="24"/>
          <w:szCs w:val="24"/>
          <w:lang w:val="cy-GB"/>
        </w:rPr>
        <w:t>[</w:t>
      </w:r>
      <w:proofErr w:type="spellStart"/>
      <w:r w:rsidRPr="009C188C">
        <w:rPr>
          <w:rFonts w:ascii="Arial" w:hAnsi="Arial" w:cs="Arial"/>
          <w:sz w:val="24"/>
          <w:szCs w:val="24"/>
          <w:lang w:val="cy-GB"/>
        </w:rPr>
        <w:t>Accessed</w:t>
      </w:r>
      <w:proofErr w:type="spellEnd"/>
      <w:r w:rsidRPr="009C188C">
        <w:rPr>
          <w:rFonts w:ascii="Arial" w:hAnsi="Arial" w:cs="Arial"/>
          <w:sz w:val="24"/>
          <w:szCs w:val="24"/>
          <w:lang w:val="cy-GB"/>
        </w:rPr>
        <w:t xml:space="preserve">: </w:t>
      </w:r>
      <w:r w:rsidRPr="00FE5A0C">
        <w:rPr>
          <w:rFonts w:ascii="Arial" w:hAnsi="Arial" w:cs="Arial"/>
          <w:sz w:val="24"/>
          <w:szCs w:val="24"/>
          <w:lang w:val="cy-GB"/>
        </w:rPr>
        <w:t>13th March</w:t>
      </w:r>
      <w:r w:rsidRPr="009C188C">
        <w:rPr>
          <w:rFonts w:ascii="Arial" w:hAnsi="Arial" w:cs="Arial"/>
          <w:sz w:val="24"/>
          <w:szCs w:val="24"/>
          <w:lang w:val="cy-GB"/>
        </w:rPr>
        <w:t xml:space="preserve"> 202</w:t>
      </w:r>
      <w:r w:rsidRPr="00FE5A0C">
        <w:rPr>
          <w:rFonts w:ascii="Arial" w:hAnsi="Arial" w:cs="Arial"/>
          <w:sz w:val="24"/>
          <w:szCs w:val="24"/>
          <w:lang w:val="cy-GB"/>
        </w:rPr>
        <w:t>2</w:t>
      </w:r>
      <w:r w:rsidRPr="009C188C">
        <w:rPr>
          <w:rFonts w:ascii="Arial" w:hAnsi="Arial" w:cs="Arial"/>
          <w:sz w:val="24"/>
          <w:szCs w:val="24"/>
          <w:lang w:val="cy-GB"/>
        </w:rPr>
        <w:t>].</w:t>
      </w:r>
    </w:p>
    <w:p w14:paraId="2AFBB7EF" w14:textId="77777777" w:rsidR="00FE5A0C" w:rsidRPr="00FE5A0C" w:rsidRDefault="00FE5A0C" w:rsidP="00660444">
      <w:pPr>
        <w:rPr>
          <w:rFonts w:ascii="Arial" w:hAnsi="Arial" w:cs="Arial"/>
          <w:sz w:val="24"/>
          <w:szCs w:val="24"/>
          <w:lang w:val="cy-GB"/>
        </w:rPr>
      </w:pPr>
      <w:bookmarkStart w:id="4" w:name="_Hlk98575283"/>
      <w:r w:rsidRPr="00660444">
        <w:rPr>
          <w:rFonts w:ascii="Arial" w:hAnsi="Arial" w:cs="Arial"/>
          <w:sz w:val="24"/>
          <w:szCs w:val="24"/>
        </w:rPr>
        <w:t xml:space="preserve">Learning and Exploring through Play (2016) </w:t>
      </w:r>
      <w:bookmarkEnd w:id="4"/>
      <w:r w:rsidRPr="00660444">
        <w:rPr>
          <w:rFonts w:ascii="Arial" w:hAnsi="Arial" w:cs="Arial"/>
          <w:i/>
          <w:iCs/>
          <w:sz w:val="24"/>
          <w:szCs w:val="24"/>
        </w:rPr>
        <w:t xml:space="preserve">St David’s Activity for Kids, </w:t>
      </w:r>
      <w:hyperlink r:id="rId15" w:history="1">
        <w:r w:rsidRPr="00660444">
          <w:rPr>
            <w:rStyle w:val="Hyperlink"/>
            <w:rFonts w:ascii="Arial" w:hAnsi="Arial" w:cs="Arial"/>
            <w:color w:val="auto"/>
            <w:sz w:val="24"/>
            <w:szCs w:val="24"/>
          </w:rPr>
          <w:t>https://www.learningandexploringthroughplay.com/2017/02/st-davids-day-activity-for-kids.html</w:t>
        </w:r>
      </w:hyperlink>
      <w:r w:rsidRPr="00660444">
        <w:rPr>
          <w:rFonts w:ascii="Arial" w:hAnsi="Arial" w:cs="Arial"/>
          <w:sz w:val="24"/>
          <w:szCs w:val="24"/>
        </w:rPr>
        <w:t xml:space="preserve"> </w:t>
      </w:r>
      <w:r w:rsidRPr="00660444">
        <w:rPr>
          <w:rFonts w:ascii="Arial" w:hAnsi="Arial" w:cs="Arial"/>
          <w:sz w:val="24"/>
          <w:szCs w:val="24"/>
          <w:lang w:val="cy-GB"/>
        </w:rPr>
        <w:t>[</w:t>
      </w:r>
      <w:proofErr w:type="spellStart"/>
      <w:r w:rsidRPr="00660444">
        <w:rPr>
          <w:rFonts w:ascii="Arial" w:hAnsi="Arial" w:cs="Arial"/>
          <w:sz w:val="24"/>
          <w:szCs w:val="24"/>
          <w:lang w:val="cy-GB"/>
        </w:rPr>
        <w:t>Accessed</w:t>
      </w:r>
      <w:proofErr w:type="spellEnd"/>
      <w:r w:rsidRPr="00660444">
        <w:rPr>
          <w:rFonts w:ascii="Arial" w:hAnsi="Arial" w:cs="Arial"/>
          <w:sz w:val="24"/>
          <w:szCs w:val="24"/>
          <w:lang w:val="cy-GB"/>
        </w:rPr>
        <w:t xml:space="preserve">: </w:t>
      </w:r>
      <w:r w:rsidRPr="00FE5A0C">
        <w:rPr>
          <w:rFonts w:ascii="Arial" w:hAnsi="Arial" w:cs="Arial"/>
          <w:sz w:val="24"/>
          <w:szCs w:val="24"/>
          <w:lang w:val="cy-GB"/>
        </w:rPr>
        <w:t>15th March</w:t>
      </w:r>
      <w:r w:rsidRPr="00660444">
        <w:rPr>
          <w:rFonts w:ascii="Arial" w:hAnsi="Arial" w:cs="Arial"/>
          <w:sz w:val="24"/>
          <w:szCs w:val="24"/>
          <w:lang w:val="cy-GB"/>
        </w:rPr>
        <w:t xml:space="preserve"> 202</w:t>
      </w:r>
      <w:r w:rsidRPr="00FE5A0C">
        <w:rPr>
          <w:rFonts w:ascii="Arial" w:hAnsi="Arial" w:cs="Arial"/>
          <w:sz w:val="24"/>
          <w:szCs w:val="24"/>
          <w:lang w:val="cy-GB"/>
        </w:rPr>
        <w:t>2</w:t>
      </w:r>
      <w:r w:rsidRPr="00660444">
        <w:rPr>
          <w:rFonts w:ascii="Arial" w:hAnsi="Arial" w:cs="Arial"/>
          <w:sz w:val="24"/>
          <w:szCs w:val="24"/>
          <w:lang w:val="cy-GB"/>
        </w:rPr>
        <w:t>].</w:t>
      </w:r>
    </w:p>
    <w:p w14:paraId="15CC16C1" w14:textId="77777777" w:rsidR="00FE5A0C" w:rsidRPr="00FE5A0C" w:rsidRDefault="00FE5A0C" w:rsidP="003537B4">
      <w:pPr>
        <w:rPr>
          <w:rFonts w:ascii="Arial" w:hAnsi="Arial" w:cs="Arial"/>
          <w:i/>
          <w:iCs/>
          <w:sz w:val="24"/>
          <w:szCs w:val="24"/>
          <w:lang w:val="en-US"/>
        </w:rPr>
      </w:pPr>
      <w:proofErr w:type="spellStart"/>
      <w:r w:rsidRPr="00FE5A0C">
        <w:rPr>
          <w:rFonts w:ascii="Arial" w:hAnsi="Arial" w:cs="Arial"/>
          <w:sz w:val="24"/>
          <w:szCs w:val="24"/>
          <w:lang w:val="en-US"/>
        </w:rPr>
        <w:t>Macblain</w:t>
      </w:r>
      <w:proofErr w:type="spellEnd"/>
      <w:r w:rsidRPr="00FE5A0C">
        <w:rPr>
          <w:rFonts w:ascii="Arial" w:hAnsi="Arial" w:cs="Arial"/>
          <w:sz w:val="24"/>
          <w:szCs w:val="24"/>
          <w:lang w:val="en-US"/>
        </w:rPr>
        <w:t xml:space="preserve">, S. (2014). </w:t>
      </w:r>
      <w:r w:rsidRPr="00FE5A0C">
        <w:rPr>
          <w:rFonts w:ascii="Arial" w:hAnsi="Arial" w:cs="Arial"/>
          <w:i/>
          <w:iCs/>
          <w:sz w:val="24"/>
          <w:szCs w:val="24"/>
          <w:lang w:val="en-US"/>
        </w:rPr>
        <w:t>How children learn. London: SAGE.</w:t>
      </w:r>
    </w:p>
    <w:p w14:paraId="5191B62A" w14:textId="77777777" w:rsidR="00FE5A0C" w:rsidRPr="00FE5A0C" w:rsidRDefault="00FE5A0C" w:rsidP="0060090D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  <w:r w:rsidRPr="00FE5A0C">
        <w:rPr>
          <w:rFonts w:ascii="Arial" w:hAnsi="Arial" w:cs="Arial"/>
          <w:sz w:val="24"/>
          <w:szCs w:val="24"/>
        </w:rPr>
        <w:t xml:space="preserve">May, P (2011) </w:t>
      </w:r>
      <w:r w:rsidRPr="00FE5A0C">
        <w:rPr>
          <w:rFonts w:ascii="Arial" w:hAnsi="Arial" w:cs="Arial"/>
          <w:i/>
          <w:iCs/>
          <w:sz w:val="24"/>
          <w:szCs w:val="24"/>
        </w:rPr>
        <w:t xml:space="preserve">Child development in practice. </w:t>
      </w:r>
      <w:r w:rsidRPr="00FE5A0C">
        <w:rPr>
          <w:rFonts w:ascii="Arial" w:hAnsi="Arial" w:cs="Arial"/>
          <w:sz w:val="24"/>
          <w:szCs w:val="24"/>
        </w:rPr>
        <w:t>Oxon: Routledge.</w:t>
      </w:r>
    </w:p>
    <w:p w14:paraId="5E06511B" w14:textId="77777777" w:rsidR="00FE5A0C" w:rsidRPr="00FE5A0C" w:rsidRDefault="00FE5A0C">
      <w:pPr>
        <w:rPr>
          <w:rFonts w:ascii="Arial" w:hAnsi="Arial" w:cs="Arial"/>
          <w:sz w:val="24"/>
          <w:szCs w:val="24"/>
        </w:rPr>
      </w:pPr>
      <w:bookmarkStart w:id="5" w:name="_Hlk98574053"/>
      <w:r w:rsidRPr="00FE5A0C">
        <w:rPr>
          <w:rFonts w:ascii="Arial" w:hAnsi="Arial" w:cs="Arial"/>
          <w:sz w:val="24"/>
          <w:szCs w:val="24"/>
        </w:rPr>
        <w:t xml:space="preserve">Mercer, N. (2003) </w:t>
      </w:r>
      <w:bookmarkEnd w:id="5"/>
      <w:r w:rsidRPr="00FE5A0C">
        <w:rPr>
          <w:rFonts w:ascii="Arial" w:hAnsi="Arial" w:cs="Arial"/>
          <w:sz w:val="24"/>
          <w:szCs w:val="24"/>
        </w:rPr>
        <w:t>Words and Mind. How to use language to think together.  London: Routledge.</w:t>
      </w:r>
    </w:p>
    <w:p w14:paraId="33626F92" w14:textId="77777777" w:rsidR="00FE5A0C" w:rsidRPr="00BD3826" w:rsidRDefault="00FE5A0C" w:rsidP="00BD3826">
      <w:pPr>
        <w:rPr>
          <w:rFonts w:ascii="Arial" w:hAnsi="Arial" w:cs="Arial"/>
          <w:sz w:val="24"/>
          <w:szCs w:val="24"/>
        </w:rPr>
      </w:pPr>
      <w:r w:rsidRPr="00BD3826">
        <w:rPr>
          <w:rFonts w:ascii="Arial" w:hAnsi="Arial" w:cs="Arial"/>
          <w:sz w:val="24"/>
          <w:szCs w:val="24"/>
          <w:lang w:val="cy-GB"/>
        </w:rPr>
        <w:t xml:space="preserve">NALDIC (2011) </w:t>
      </w:r>
      <w:proofErr w:type="spellStart"/>
      <w:r w:rsidRPr="00BD3826">
        <w:rPr>
          <w:rFonts w:ascii="Arial" w:hAnsi="Arial" w:cs="Arial"/>
          <w:i/>
          <w:iCs/>
          <w:sz w:val="24"/>
          <w:szCs w:val="24"/>
          <w:lang w:val="cy-GB"/>
        </w:rPr>
        <w:t>What</w:t>
      </w:r>
      <w:proofErr w:type="spellEnd"/>
      <w:r w:rsidRPr="00BD3826">
        <w:rPr>
          <w:rFonts w:ascii="Arial" w:hAnsi="Arial" w:cs="Arial"/>
          <w:i/>
          <w:iCs/>
          <w:sz w:val="24"/>
          <w:szCs w:val="24"/>
          <w:lang w:val="cy-GB"/>
        </w:rPr>
        <w:t xml:space="preserve"> is </w:t>
      </w:r>
      <w:proofErr w:type="spellStart"/>
      <w:r w:rsidRPr="00BD3826">
        <w:rPr>
          <w:rFonts w:ascii="Arial" w:hAnsi="Arial" w:cs="Arial"/>
          <w:i/>
          <w:iCs/>
          <w:sz w:val="24"/>
          <w:szCs w:val="24"/>
          <w:lang w:val="cy-GB"/>
        </w:rPr>
        <w:t>bilingualism</w:t>
      </w:r>
      <w:proofErr w:type="spellEnd"/>
      <w:r w:rsidRPr="00BD3826">
        <w:rPr>
          <w:rFonts w:ascii="Arial" w:hAnsi="Arial" w:cs="Arial"/>
          <w:i/>
          <w:iCs/>
          <w:sz w:val="24"/>
          <w:szCs w:val="24"/>
          <w:lang w:val="cy-GB"/>
        </w:rPr>
        <w:t xml:space="preserve">? , </w:t>
      </w:r>
      <w:hyperlink r:id="rId16" w:history="1">
        <w:r w:rsidRPr="00BD3826">
          <w:rPr>
            <w:rStyle w:val="Hyperlink"/>
            <w:rFonts w:ascii="Arial" w:hAnsi="Arial" w:cs="Arial"/>
            <w:color w:val="auto"/>
            <w:sz w:val="24"/>
            <w:szCs w:val="24"/>
            <w:lang w:val="cy-GB"/>
          </w:rPr>
          <w:t>https://www.naldic.org.uk/Resources/NALDIC/Initial%20Teacher%20Education/Documents/B1.pdf</w:t>
        </w:r>
      </w:hyperlink>
      <w:r w:rsidRPr="00BD3826">
        <w:rPr>
          <w:rFonts w:ascii="Arial" w:hAnsi="Arial" w:cs="Arial"/>
          <w:sz w:val="24"/>
          <w:szCs w:val="24"/>
          <w:lang w:val="cy-GB"/>
        </w:rPr>
        <w:t xml:space="preserve"> [</w:t>
      </w:r>
      <w:proofErr w:type="spellStart"/>
      <w:r w:rsidRPr="00BD3826">
        <w:rPr>
          <w:rFonts w:ascii="Arial" w:hAnsi="Arial" w:cs="Arial"/>
          <w:sz w:val="24"/>
          <w:szCs w:val="24"/>
          <w:lang w:val="cy-GB"/>
        </w:rPr>
        <w:t>Accessed</w:t>
      </w:r>
      <w:proofErr w:type="spellEnd"/>
      <w:r w:rsidRPr="00BD3826">
        <w:rPr>
          <w:rFonts w:ascii="Arial" w:hAnsi="Arial" w:cs="Arial"/>
          <w:sz w:val="24"/>
          <w:szCs w:val="24"/>
          <w:lang w:val="cy-GB"/>
        </w:rPr>
        <w:t xml:space="preserve">: </w:t>
      </w:r>
      <w:proofErr w:type="spellStart"/>
      <w:r w:rsidRPr="00BD3826">
        <w:rPr>
          <w:rFonts w:ascii="Arial" w:hAnsi="Arial" w:cs="Arial"/>
          <w:sz w:val="24"/>
          <w:szCs w:val="24"/>
          <w:lang w:val="cy-GB"/>
        </w:rPr>
        <w:t>February</w:t>
      </w:r>
      <w:proofErr w:type="spellEnd"/>
      <w:r w:rsidRPr="00BD3826">
        <w:rPr>
          <w:rFonts w:ascii="Arial" w:hAnsi="Arial" w:cs="Arial"/>
          <w:sz w:val="24"/>
          <w:szCs w:val="24"/>
          <w:lang w:val="cy-GB"/>
        </w:rPr>
        <w:t xml:space="preserve"> 24 2021].</w:t>
      </w:r>
    </w:p>
    <w:p w14:paraId="625F0A0E" w14:textId="77777777" w:rsidR="00FE5A0C" w:rsidRPr="00FE5A0C" w:rsidRDefault="00FE5A0C" w:rsidP="00474832">
      <w:pPr>
        <w:rPr>
          <w:rFonts w:ascii="Arial" w:hAnsi="Arial" w:cs="Arial"/>
          <w:sz w:val="24"/>
          <w:szCs w:val="24"/>
          <w:lang w:val="en-US"/>
        </w:rPr>
      </w:pPr>
      <w:r w:rsidRPr="00474832">
        <w:rPr>
          <w:rFonts w:ascii="Arial" w:hAnsi="Arial" w:cs="Arial"/>
          <w:sz w:val="24"/>
          <w:szCs w:val="24"/>
          <w:lang w:val="en-US"/>
        </w:rPr>
        <w:t xml:space="preserve">NPLD (2014) </w:t>
      </w:r>
      <w:r w:rsidRPr="00474832">
        <w:rPr>
          <w:rFonts w:ascii="Arial" w:hAnsi="Arial" w:cs="Arial"/>
          <w:i/>
          <w:iCs/>
          <w:sz w:val="24"/>
          <w:szCs w:val="24"/>
          <w:lang w:val="en-US"/>
        </w:rPr>
        <w:t>Love your Language, Film by NPLD</w:t>
      </w:r>
      <w:r w:rsidRPr="00474832">
        <w:rPr>
          <w:rFonts w:ascii="Arial" w:hAnsi="Arial" w:cs="Arial"/>
          <w:sz w:val="24"/>
          <w:szCs w:val="24"/>
          <w:lang w:val="en-US"/>
        </w:rPr>
        <w:t xml:space="preserve">, </w:t>
      </w:r>
      <w:hyperlink r:id="rId17" w:history="1">
        <w:r w:rsidRPr="00474832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https://www.youtube.com/watch?v=K5lfoBz_nMM</w:t>
        </w:r>
      </w:hyperlink>
      <w:r w:rsidRPr="00474832">
        <w:rPr>
          <w:rFonts w:ascii="Arial" w:hAnsi="Arial" w:cs="Arial"/>
          <w:sz w:val="24"/>
          <w:szCs w:val="24"/>
          <w:lang w:val="en-US"/>
        </w:rPr>
        <w:t xml:space="preserve"> [Accessed: </w:t>
      </w:r>
      <w:r w:rsidRPr="00FE5A0C">
        <w:rPr>
          <w:rFonts w:ascii="Arial" w:hAnsi="Arial" w:cs="Arial"/>
          <w:sz w:val="24"/>
          <w:szCs w:val="24"/>
          <w:lang w:val="en-US"/>
        </w:rPr>
        <w:t>14</w:t>
      </w:r>
      <w:r w:rsidRPr="00FE5A0C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FE5A0C">
        <w:rPr>
          <w:rFonts w:ascii="Arial" w:hAnsi="Arial" w:cs="Arial"/>
          <w:sz w:val="24"/>
          <w:szCs w:val="24"/>
          <w:lang w:val="en-US"/>
        </w:rPr>
        <w:t xml:space="preserve"> March</w:t>
      </w:r>
      <w:r w:rsidRPr="00474832">
        <w:rPr>
          <w:rFonts w:ascii="Arial" w:hAnsi="Arial" w:cs="Arial"/>
          <w:sz w:val="24"/>
          <w:szCs w:val="24"/>
          <w:lang w:val="en-US"/>
        </w:rPr>
        <w:t xml:space="preserve"> 20</w:t>
      </w:r>
      <w:r w:rsidRPr="00FE5A0C">
        <w:rPr>
          <w:rFonts w:ascii="Arial" w:hAnsi="Arial" w:cs="Arial"/>
          <w:sz w:val="24"/>
          <w:szCs w:val="24"/>
          <w:lang w:val="en-US"/>
        </w:rPr>
        <w:t>22</w:t>
      </w:r>
      <w:r w:rsidRPr="00474832">
        <w:rPr>
          <w:rFonts w:ascii="Arial" w:hAnsi="Arial" w:cs="Arial"/>
          <w:sz w:val="24"/>
          <w:szCs w:val="24"/>
          <w:lang w:val="en-US"/>
        </w:rPr>
        <w:t>].</w:t>
      </w:r>
    </w:p>
    <w:p w14:paraId="7311A901" w14:textId="1696AA7F" w:rsidR="00FE5A0C" w:rsidRDefault="00FE5A0C" w:rsidP="00FE5A0C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r w:rsidRPr="00FE05FB">
        <w:rPr>
          <w:rFonts w:ascii="Arial" w:hAnsi="Arial" w:cs="Arial"/>
          <w:sz w:val="24"/>
          <w:szCs w:val="24"/>
        </w:rPr>
        <w:t xml:space="preserve">Ofsted (2013) </w:t>
      </w:r>
      <w:r w:rsidRPr="00FE05FB">
        <w:rPr>
          <w:rFonts w:ascii="Arial" w:hAnsi="Arial" w:cs="Arial"/>
          <w:i/>
          <w:iCs/>
          <w:sz w:val="24"/>
          <w:szCs w:val="24"/>
        </w:rPr>
        <w:t>English as an additional language A briefing paper for section 5 inspectors</w:t>
      </w:r>
      <w:r w:rsidRPr="00FE05FB">
        <w:rPr>
          <w:rFonts w:ascii="Arial" w:hAnsi="Arial" w:cs="Arial"/>
          <w:sz w:val="24"/>
          <w:szCs w:val="24"/>
        </w:rPr>
        <w:t xml:space="preserve">, </w:t>
      </w:r>
      <w:hyperlink r:id="rId18" w:history="1">
        <w:r w:rsidRPr="00FE05FB">
          <w:rPr>
            <w:rStyle w:val="Hyperlink"/>
            <w:rFonts w:ascii="Arial" w:hAnsi="Arial" w:cs="Arial"/>
            <w:color w:val="auto"/>
            <w:sz w:val="24"/>
            <w:szCs w:val="24"/>
          </w:rPr>
          <w:t>http://www.naldic.org.uk/eal-teaching-and-learning/outline-guidance/eal-ofsted/</w:t>
        </w:r>
      </w:hyperlink>
      <w:r w:rsidRPr="00FE05FB">
        <w:rPr>
          <w:rFonts w:ascii="Arial" w:hAnsi="Arial" w:cs="Arial"/>
          <w:sz w:val="24"/>
          <w:szCs w:val="24"/>
        </w:rPr>
        <w:t xml:space="preserve"> [Accessed: February 28 2021].</w:t>
      </w:r>
    </w:p>
    <w:p w14:paraId="2D1781E3" w14:textId="77777777" w:rsidR="00FE5A0C" w:rsidRPr="00FE05FB" w:rsidRDefault="00FE5A0C" w:rsidP="00FE5A0C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</w:p>
    <w:p w14:paraId="078D771D" w14:textId="77777777" w:rsidR="00FE5A0C" w:rsidRPr="00FE5A0C" w:rsidRDefault="00FE5A0C" w:rsidP="009A3F80">
      <w:pPr>
        <w:rPr>
          <w:rFonts w:ascii="Arial" w:hAnsi="Arial" w:cs="Arial"/>
          <w:sz w:val="24"/>
          <w:szCs w:val="24"/>
        </w:rPr>
      </w:pPr>
      <w:r w:rsidRPr="00FE5A0C">
        <w:rPr>
          <w:rFonts w:ascii="Arial" w:hAnsi="Arial" w:cs="Arial"/>
          <w:sz w:val="24"/>
          <w:szCs w:val="24"/>
        </w:rPr>
        <w:t>Rhys</w:t>
      </w:r>
      <w:r w:rsidRPr="00FE5A0C">
        <w:rPr>
          <w:rFonts w:ascii="Arial" w:hAnsi="Arial" w:cs="Arial"/>
          <w:sz w:val="24"/>
          <w:szCs w:val="24"/>
        </w:rPr>
        <w:t xml:space="preserve">, M. (2017) </w:t>
      </w:r>
      <w:r w:rsidRPr="00FE5A0C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FE5A0C">
        <w:rPr>
          <w:rFonts w:ascii="Arial" w:hAnsi="Arial" w:cs="Arial"/>
          <w:sz w:val="24"/>
          <w:szCs w:val="24"/>
        </w:rPr>
        <w:t>Gymraeg</w:t>
      </w:r>
      <w:proofErr w:type="spellEnd"/>
      <w:r w:rsidRPr="00FE5A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E5A0C">
        <w:rPr>
          <w:rFonts w:ascii="Arial" w:hAnsi="Arial" w:cs="Arial"/>
          <w:sz w:val="24"/>
          <w:szCs w:val="24"/>
        </w:rPr>
        <w:t>yn</w:t>
      </w:r>
      <w:proofErr w:type="spellEnd"/>
      <w:r w:rsidRPr="00FE5A0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E5A0C">
        <w:rPr>
          <w:rFonts w:ascii="Arial" w:hAnsi="Arial" w:cs="Arial"/>
          <w:sz w:val="24"/>
          <w:szCs w:val="24"/>
        </w:rPr>
        <w:t>Cyfnod</w:t>
      </w:r>
      <w:proofErr w:type="spellEnd"/>
      <w:r w:rsidRPr="00FE5A0C">
        <w:rPr>
          <w:rFonts w:ascii="Arial" w:hAnsi="Arial" w:cs="Arial"/>
          <w:sz w:val="24"/>
          <w:szCs w:val="24"/>
        </w:rPr>
        <w:t xml:space="preserve"> Sylfaen</w:t>
      </w:r>
      <w:r w:rsidRPr="00FE5A0C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FE5A0C">
          <w:rPr>
            <w:rStyle w:val="Hyperlink"/>
            <w:rFonts w:ascii="Arial" w:hAnsi="Arial" w:cs="Arial"/>
            <w:color w:val="auto"/>
            <w:sz w:val="24"/>
            <w:szCs w:val="24"/>
          </w:rPr>
          <w:t>https://repository.cardiffmet.ac.uk/bitstream/handle/10369/9542/Gwerddon26_e2.pdf?sequence=1&amp;isAllowed=y</w:t>
        </w:r>
      </w:hyperlink>
      <w:r w:rsidRPr="00FE5A0C">
        <w:rPr>
          <w:rFonts w:ascii="Arial" w:hAnsi="Arial" w:cs="Arial"/>
          <w:sz w:val="24"/>
          <w:szCs w:val="24"/>
        </w:rPr>
        <w:t xml:space="preserve"> </w:t>
      </w:r>
      <w:r w:rsidRPr="00FE5A0C">
        <w:rPr>
          <w:rFonts w:ascii="Arial" w:hAnsi="Arial" w:cs="Arial"/>
          <w:sz w:val="24"/>
          <w:szCs w:val="24"/>
        </w:rPr>
        <w:t>[Accessed:</w:t>
      </w:r>
      <w:r w:rsidRPr="00FE5A0C">
        <w:rPr>
          <w:rFonts w:ascii="Arial" w:eastAsia="Times New Roman" w:hAnsi="Arial" w:cs="Arial"/>
          <w:sz w:val="24"/>
          <w:szCs w:val="24"/>
        </w:rPr>
        <w:t xml:space="preserve"> 18</w:t>
      </w:r>
      <w:r w:rsidRPr="00FE5A0C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FE5A0C">
        <w:rPr>
          <w:rFonts w:ascii="Arial" w:eastAsia="Times New Roman" w:hAnsi="Arial" w:cs="Arial"/>
          <w:sz w:val="24"/>
          <w:szCs w:val="24"/>
        </w:rPr>
        <w:t xml:space="preserve"> March 2022</w:t>
      </w:r>
      <w:r w:rsidRPr="00FE5A0C">
        <w:rPr>
          <w:rFonts w:ascii="Arial" w:hAnsi="Arial" w:cs="Arial"/>
          <w:sz w:val="24"/>
          <w:szCs w:val="24"/>
        </w:rPr>
        <w:t>].</w:t>
      </w:r>
    </w:p>
    <w:p w14:paraId="591F4ECD" w14:textId="77777777" w:rsidR="00FE5A0C" w:rsidRPr="00FE5A0C" w:rsidRDefault="00FE5A0C" w:rsidP="007923B3">
      <w:pPr>
        <w:rPr>
          <w:rFonts w:ascii="Arial" w:eastAsia="Times New Roman" w:hAnsi="Arial" w:cs="Arial"/>
          <w:sz w:val="24"/>
          <w:szCs w:val="24"/>
        </w:rPr>
      </w:pPr>
      <w:bookmarkStart w:id="6" w:name="_Hlk98593743"/>
      <w:r w:rsidRPr="00FE5A0C">
        <w:rPr>
          <w:rFonts w:ascii="Arial" w:hAnsi="Arial" w:cs="Arial"/>
          <w:sz w:val="24"/>
          <w:szCs w:val="24"/>
        </w:rPr>
        <w:t>Rhys</w:t>
      </w:r>
      <w:r w:rsidRPr="00FE5A0C">
        <w:rPr>
          <w:rFonts w:ascii="Arial" w:hAnsi="Arial" w:cs="Arial"/>
          <w:sz w:val="24"/>
          <w:szCs w:val="24"/>
        </w:rPr>
        <w:t>, M. and</w:t>
      </w:r>
      <w:r w:rsidRPr="00FE5A0C">
        <w:rPr>
          <w:rFonts w:ascii="Arial" w:hAnsi="Arial" w:cs="Arial"/>
          <w:sz w:val="24"/>
          <w:szCs w:val="24"/>
        </w:rPr>
        <w:t xml:space="preserve"> Thomas</w:t>
      </w:r>
      <w:r w:rsidRPr="00FE5A0C">
        <w:rPr>
          <w:rFonts w:ascii="Arial" w:hAnsi="Arial" w:cs="Arial"/>
          <w:sz w:val="24"/>
          <w:szCs w:val="24"/>
        </w:rPr>
        <w:t>, E. (2012</w:t>
      </w:r>
      <w:r w:rsidRPr="00FE5A0C">
        <w:rPr>
          <w:rFonts w:ascii="Arial" w:hAnsi="Arial" w:cs="Arial"/>
          <w:i/>
          <w:iCs/>
          <w:sz w:val="24"/>
          <w:szCs w:val="24"/>
        </w:rPr>
        <w:t xml:space="preserve">) </w:t>
      </w:r>
      <w:bookmarkEnd w:id="6"/>
      <w:r w:rsidRPr="00FE5A0C">
        <w:rPr>
          <w:rFonts w:ascii="Arial" w:hAnsi="Arial" w:cs="Arial"/>
          <w:i/>
          <w:iCs/>
          <w:sz w:val="24"/>
          <w:szCs w:val="24"/>
        </w:rPr>
        <w:t>Bilingual Welsh–English children's acquisition of vocabulary and reading: implications for bilingual education</w:t>
      </w:r>
      <w:r w:rsidRPr="00FE5A0C"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Pr="00FE5A0C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https://doi.org/10.1080/13670050.2012.706248</w:t>
        </w:r>
      </w:hyperlink>
      <w:r w:rsidRPr="00FE5A0C">
        <w:rPr>
          <w:rFonts w:ascii="Arial" w:hAnsi="Arial" w:cs="Arial"/>
          <w:sz w:val="24"/>
          <w:szCs w:val="24"/>
        </w:rPr>
        <w:t xml:space="preserve">. </w:t>
      </w:r>
      <w:r w:rsidRPr="00FE5A0C">
        <w:rPr>
          <w:rFonts w:ascii="Arial" w:eastAsia="Times New Roman" w:hAnsi="Arial" w:cs="Arial"/>
          <w:sz w:val="24"/>
          <w:szCs w:val="24"/>
        </w:rPr>
        <w:t>[Accessed 18</w:t>
      </w:r>
      <w:r w:rsidRPr="00FE5A0C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FE5A0C">
        <w:rPr>
          <w:rFonts w:ascii="Arial" w:eastAsia="Times New Roman" w:hAnsi="Arial" w:cs="Arial"/>
          <w:sz w:val="24"/>
          <w:szCs w:val="24"/>
        </w:rPr>
        <w:t xml:space="preserve"> March 2022]</w:t>
      </w:r>
      <w:r w:rsidRPr="00FE5A0C">
        <w:rPr>
          <w:rFonts w:ascii="Arial" w:eastAsia="Times New Roman" w:hAnsi="Arial" w:cs="Arial"/>
          <w:sz w:val="24"/>
          <w:szCs w:val="24"/>
        </w:rPr>
        <w:t>.</w:t>
      </w:r>
    </w:p>
    <w:p w14:paraId="211F0250" w14:textId="77777777" w:rsidR="00FE5A0C" w:rsidRPr="00FE5A0C" w:rsidRDefault="00FE5A0C" w:rsidP="003537B4">
      <w:pPr>
        <w:rPr>
          <w:rFonts w:ascii="Arial" w:hAnsi="Arial" w:cs="Arial"/>
          <w:sz w:val="24"/>
          <w:szCs w:val="24"/>
          <w:lang w:val="en-US"/>
        </w:rPr>
      </w:pPr>
      <w:r w:rsidRPr="003537B4">
        <w:rPr>
          <w:rFonts w:ascii="Arial" w:hAnsi="Arial" w:cs="Arial"/>
          <w:sz w:val="24"/>
          <w:szCs w:val="24"/>
        </w:rPr>
        <w:t xml:space="preserve">Robinson, R. (2016) </w:t>
      </w:r>
      <w:r w:rsidRPr="003537B4">
        <w:rPr>
          <w:rFonts w:ascii="Arial" w:hAnsi="Arial" w:cs="Arial"/>
          <w:i/>
          <w:iCs/>
          <w:sz w:val="24"/>
          <w:szCs w:val="24"/>
        </w:rPr>
        <w:t>Divergent Thinking Ken Robinson</w:t>
      </w:r>
      <w:r w:rsidRPr="003537B4">
        <w:rPr>
          <w:rFonts w:ascii="Arial" w:hAnsi="Arial" w:cs="Arial"/>
          <w:sz w:val="24"/>
          <w:szCs w:val="24"/>
        </w:rPr>
        <w:t xml:space="preserve">, </w:t>
      </w:r>
      <w:hyperlink r:id="rId21" w:history="1">
        <w:r w:rsidRPr="003537B4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https://www.youtube.com/watch?v=BHMUXFdBzik</w:t>
        </w:r>
      </w:hyperlink>
      <w:r w:rsidRPr="003537B4">
        <w:rPr>
          <w:rFonts w:ascii="Arial" w:hAnsi="Arial" w:cs="Arial"/>
          <w:sz w:val="24"/>
          <w:szCs w:val="24"/>
        </w:rPr>
        <w:t xml:space="preserve"> </w:t>
      </w:r>
      <w:bookmarkStart w:id="7" w:name="_Hlk98587290"/>
      <w:r w:rsidRPr="00474832">
        <w:rPr>
          <w:rFonts w:ascii="Arial" w:hAnsi="Arial" w:cs="Arial"/>
          <w:sz w:val="24"/>
          <w:szCs w:val="24"/>
          <w:lang w:val="en-US"/>
        </w:rPr>
        <w:t xml:space="preserve">[Accessed: </w:t>
      </w:r>
      <w:r w:rsidRPr="00FE5A0C">
        <w:rPr>
          <w:rFonts w:ascii="Arial" w:hAnsi="Arial" w:cs="Arial"/>
          <w:sz w:val="24"/>
          <w:szCs w:val="24"/>
          <w:lang w:val="en-US"/>
        </w:rPr>
        <w:t>14</w:t>
      </w:r>
      <w:r w:rsidRPr="00FE5A0C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FE5A0C">
        <w:rPr>
          <w:rFonts w:ascii="Arial" w:hAnsi="Arial" w:cs="Arial"/>
          <w:sz w:val="24"/>
          <w:szCs w:val="24"/>
          <w:lang w:val="en-US"/>
        </w:rPr>
        <w:t xml:space="preserve"> March</w:t>
      </w:r>
      <w:r w:rsidRPr="00474832">
        <w:rPr>
          <w:rFonts w:ascii="Arial" w:hAnsi="Arial" w:cs="Arial"/>
          <w:sz w:val="24"/>
          <w:szCs w:val="24"/>
          <w:lang w:val="en-US"/>
        </w:rPr>
        <w:t xml:space="preserve"> 20</w:t>
      </w:r>
      <w:r w:rsidRPr="00FE5A0C">
        <w:rPr>
          <w:rFonts w:ascii="Arial" w:hAnsi="Arial" w:cs="Arial"/>
          <w:sz w:val="24"/>
          <w:szCs w:val="24"/>
          <w:lang w:val="en-US"/>
        </w:rPr>
        <w:t>22</w:t>
      </w:r>
      <w:r w:rsidRPr="00474832">
        <w:rPr>
          <w:rFonts w:ascii="Arial" w:hAnsi="Arial" w:cs="Arial"/>
          <w:sz w:val="24"/>
          <w:szCs w:val="24"/>
          <w:lang w:val="en-US"/>
        </w:rPr>
        <w:t>].</w:t>
      </w:r>
      <w:bookmarkEnd w:id="7"/>
    </w:p>
    <w:p w14:paraId="3DA889DC" w14:textId="77777777" w:rsidR="00FE5A0C" w:rsidRPr="00FE5A0C" w:rsidRDefault="00FE5A0C" w:rsidP="00D67A32">
      <w:pPr>
        <w:rPr>
          <w:rStyle w:val="Hyperlink"/>
          <w:rFonts w:ascii="Arial" w:hAnsi="Arial" w:cs="Arial"/>
          <w:color w:val="auto"/>
          <w:sz w:val="24"/>
          <w:szCs w:val="24"/>
        </w:rPr>
      </w:pPr>
      <w:r w:rsidRPr="003537B4">
        <w:rPr>
          <w:rStyle w:val="Hyperlink"/>
          <w:rFonts w:ascii="Arial" w:hAnsi="Arial" w:cs="Arial"/>
          <w:color w:val="auto"/>
          <w:sz w:val="24"/>
          <w:szCs w:val="24"/>
        </w:rPr>
        <w:t>Robinson, R. (201</w:t>
      </w:r>
      <w:r w:rsidRPr="00FE5A0C">
        <w:rPr>
          <w:rStyle w:val="Hyperlink"/>
          <w:rFonts w:ascii="Arial" w:hAnsi="Arial" w:cs="Arial"/>
          <w:color w:val="auto"/>
          <w:sz w:val="24"/>
          <w:szCs w:val="24"/>
        </w:rPr>
        <w:t>8</w:t>
      </w:r>
      <w:r w:rsidRPr="003537B4">
        <w:rPr>
          <w:rStyle w:val="Hyperlink"/>
          <w:rFonts w:ascii="Arial" w:hAnsi="Arial" w:cs="Arial"/>
          <w:color w:val="auto"/>
          <w:sz w:val="24"/>
          <w:szCs w:val="24"/>
        </w:rPr>
        <w:t xml:space="preserve">) </w:t>
      </w:r>
      <w:r w:rsidRPr="00D67A32">
        <w:rPr>
          <w:rStyle w:val="Hyperlink"/>
          <w:rFonts w:ascii="Arial" w:hAnsi="Arial" w:cs="Arial"/>
          <w:color w:val="auto"/>
          <w:sz w:val="24"/>
          <w:szCs w:val="24"/>
        </w:rPr>
        <w:t>Transforming the Future of Education</w:t>
      </w:r>
      <w:r w:rsidRPr="00FE5A0C">
        <w:rPr>
          <w:rStyle w:val="Hyperlink"/>
          <w:rFonts w:ascii="Arial" w:hAnsi="Arial" w:cs="Arial"/>
          <w:color w:val="auto"/>
          <w:sz w:val="24"/>
          <w:szCs w:val="24"/>
        </w:rPr>
        <w:t xml:space="preserve">, Available at: </w:t>
      </w:r>
      <w:r w:rsidRPr="00FE5A0C">
        <w:rPr>
          <w:rStyle w:val="Hyperlink"/>
          <w:rFonts w:ascii="Arial" w:hAnsi="Arial" w:cs="Arial"/>
          <w:color w:val="auto"/>
          <w:sz w:val="24"/>
          <w:szCs w:val="24"/>
        </w:rPr>
        <w:t>https://www.youtube.com/watch?v=qzvuJrVXNW8</w:t>
      </w:r>
      <w:r w:rsidRPr="00FE5A0C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474832">
        <w:rPr>
          <w:rStyle w:val="Hyperlink"/>
          <w:rFonts w:ascii="Arial" w:hAnsi="Arial" w:cs="Arial"/>
          <w:color w:val="auto"/>
          <w:sz w:val="24"/>
          <w:szCs w:val="24"/>
        </w:rPr>
        <w:t xml:space="preserve">[Accessed: </w:t>
      </w:r>
      <w:r w:rsidRPr="00FE5A0C">
        <w:rPr>
          <w:rStyle w:val="Hyperlink"/>
          <w:rFonts w:ascii="Arial" w:hAnsi="Arial" w:cs="Arial"/>
          <w:color w:val="auto"/>
          <w:sz w:val="24"/>
          <w:szCs w:val="24"/>
        </w:rPr>
        <w:t>14th March</w:t>
      </w:r>
      <w:r w:rsidRPr="00474832">
        <w:rPr>
          <w:rStyle w:val="Hyperlink"/>
          <w:rFonts w:ascii="Arial" w:hAnsi="Arial" w:cs="Arial"/>
          <w:color w:val="auto"/>
          <w:sz w:val="24"/>
          <w:szCs w:val="24"/>
        </w:rPr>
        <w:t xml:space="preserve"> 20</w:t>
      </w:r>
      <w:r w:rsidRPr="00FE5A0C">
        <w:rPr>
          <w:rStyle w:val="Hyperlink"/>
          <w:rFonts w:ascii="Arial" w:hAnsi="Arial" w:cs="Arial"/>
          <w:color w:val="auto"/>
          <w:sz w:val="24"/>
          <w:szCs w:val="24"/>
        </w:rPr>
        <w:t>22</w:t>
      </w:r>
      <w:r w:rsidRPr="00474832">
        <w:rPr>
          <w:rStyle w:val="Hyperlink"/>
          <w:rFonts w:ascii="Arial" w:hAnsi="Arial" w:cs="Arial"/>
          <w:color w:val="auto"/>
          <w:sz w:val="24"/>
          <w:szCs w:val="24"/>
        </w:rPr>
        <w:t>].</w:t>
      </w:r>
    </w:p>
    <w:p w14:paraId="05BD8BC0" w14:textId="77777777" w:rsidR="00FE5A0C" w:rsidRPr="00FE5A0C" w:rsidRDefault="00FE5A0C" w:rsidP="00C1575A">
      <w:pPr>
        <w:rPr>
          <w:rFonts w:ascii="Arial" w:hAnsi="Arial" w:cs="Arial"/>
          <w:sz w:val="24"/>
          <w:szCs w:val="24"/>
        </w:rPr>
      </w:pPr>
      <w:r w:rsidRPr="00FE5A0C">
        <w:rPr>
          <w:rFonts w:ascii="Arial" w:hAnsi="Arial" w:cs="Arial"/>
          <w:sz w:val="24"/>
          <w:szCs w:val="24"/>
        </w:rPr>
        <w:t>Second-Language Acquisition and Bilingualism at an Early Age and the Impact on Early Cognitive Development ELLEN BIALYSTOK, PhD York University, CANADA (Published online February 9, 2006) (Revised October 15, 2008)</w:t>
      </w:r>
      <w:r w:rsidRPr="00FE5A0C">
        <w:rPr>
          <w:rFonts w:ascii="Arial" w:hAnsi="Arial" w:cs="Arial"/>
          <w:sz w:val="24"/>
          <w:szCs w:val="24"/>
        </w:rPr>
        <w:t>.</w:t>
      </w:r>
    </w:p>
    <w:p w14:paraId="53A6FB86" w14:textId="77777777" w:rsidR="00FE5A0C" w:rsidRPr="00FE5A0C" w:rsidRDefault="00FE5A0C" w:rsidP="009A3F80">
      <w:pPr>
        <w:rPr>
          <w:rFonts w:ascii="Arial" w:hAnsi="Arial" w:cs="Arial"/>
          <w:sz w:val="24"/>
          <w:szCs w:val="24"/>
        </w:rPr>
      </w:pPr>
      <w:proofErr w:type="spellStart"/>
      <w:r w:rsidRPr="00FE5A0C">
        <w:rPr>
          <w:rFonts w:ascii="Arial" w:hAnsi="Arial" w:cs="Arial"/>
          <w:sz w:val="24"/>
          <w:szCs w:val="24"/>
        </w:rPr>
        <w:t>Siencyn</w:t>
      </w:r>
      <w:proofErr w:type="spellEnd"/>
      <w:r w:rsidRPr="00FE5A0C">
        <w:rPr>
          <w:rFonts w:ascii="Arial" w:hAnsi="Arial" w:cs="Arial"/>
          <w:sz w:val="24"/>
          <w:szCs w:val="24"/>
        </w:rPr>
        <w:t xml:space="preserve">, S. (2017) </w:t>
      </w:r>
      <w:r w:rsidRPr="00FE5A0C">
        <w:rPr>
          <w:rFonts w:ascii="Arial" w:hAnsi="Arial" w:cs="Arial"/>
          <w:sz w:val="24"/>
          <w:szCs w:val="24"/>
        </w:rPr>
        <w:t>Early years’ provision for young children in Wales: history, challenges, and the Welsh language</w:t>
      </w:r>
      <w:r w:rsidRPr="00FE5A0C">
        <w:rPr>
          <w:rFonts w:ascii="Arial" w:hAnsi="Arial" w:cs="Arial"/>
          <w:sz w:val="24"/>
          <w:szCs w:val="24"/>
        </w:rPr>
        <w:t xml:space="preserve">. </w:t>
      </w:r>
      <w:r w:rsidRPr="00FE5A0C">
        <w:rPr>
          <w:rFonts w:ascii="Arial" w:hAnsi="Arial" w:cs="Arial"/>
          <w:sz w:val="24"/>
          <w:szCs w:val="24"/>
        </w:rPr>
        <w:t>University of Wales, Trinity Saint David</w:t>
      </w:r>
      <w:r w:rsidRPr="00FE5A0C">
        <w:rPr>
          <w:rFonts w:ascii="Arial" w:hAnsi="Arial" w:cs="Arial"/>
          <w:sz w:val="24"/>
          <w:szCs w:val="24"/>
        </w:rPr>
        <w:t xml:space="preserve">. </w:t>
      </w:r>
      <w:r w:rsidRPr="00FE5A0C">
        <w:rPr>
          <w:rFonts w:ascii="Arial" w:hAnsi="Arial" w:cs="Arial"/>
          <w:sz w:val="24"/>
          <w:szCs w:val="24"/>
        </w:rPr>
        <w:t>Available at:</w:t>
      </w:r>
      <w:r w:rsidRPr="00FE5A0C">
        <w:rPr>
          <w:rFonts w:ascii="Arial" w:hAnsi="Arial" w:cs="Arial"/>
          <w:sz w:val="24"/>
          <w:szCs w:val="24"/>
        </w:rPr>
        <w:t xml:space="preserve"> </w:t>
      </w:r>
      <w:hyperlink r:id="rId22" w:history="1">
        <w:r w:rsidRPr="00FE5A0C">
          <w:rPr>
            <w:rStyle w:val="Hyperlink"/>
            <w:rFonts w:ascii="Arial" w:hAnsi="Arial" w:cs="Arial"/>
            <w:color w:val="auto"/>
            <w:sz w:val="24"/>
            <w:szCs w:val="24"/>
          </w:rPr>
          <w:t>https://moodle.uwtsd.ac.uk/pluginfile.php/575770/mod_resource/content/1/Early%20years%E2%80%99%20provision%20for%20young%20children%20in%20Wales%20history%2C%20challenges%2C%20and.pdf</w:t>
        </w:r>
      </w:hyperlink>
      <w:r w:rsidRPr="00FE5A0C">
        <w:rPr>
          <w:rFonts w:ascii="Arial" w:hAnsi="Arial" w:cs="Arial"/>
          <w:sz w:val="24"/>
          <w:szCs w:val="24"/>
        </w:rPr>
        <w:t xml:space="preserve">. </w:t>
      </w:r>
      <w:r w:rsidRPr="00FE5A0C">
        <w:rPr>
          <w:rFonts w:ascii="Arial" w:hAnsi="Arial" w:cs="Arial"/>
          <w:sz w:val="24"/>
          <w:szCs w:val="24"/>
        </w:rPr>
        <w:t>[Accessed:</w:t>
      </w:r>
      <w:r w:rsidRPr="00FE5A0C">
        <w:rPr>
          <w:rFonts w:ascii="Arial" w:eastAsia="Times New Roman" w:hAnsi="Arial" w:cs="Arial"/>
          <w:sz w:val="24"/>
          <w:szCs w:val="24"/>
        </w:rPr>
        <w:t xml:space="preserve"> 18</w:t>
      </w:r>
      <w:r w:rsidRPr="00FE5A0C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FE5A0C">
        <w:rPr>
          <w:rFonts w:ascii="Arial" w:eastAsia="Times New Roman" w:hAnsi="Arial" w:cs="Arial"/>
          <w:sz w:val="24"/>
          <w:szCs w:val="24"/>
        </w:rPr>
        <w:t xml:space="preserve"> March 2022</w:t>
      </w:r>
      <w:r w:rsidRPr="00FE5A0C">
        <w:rPr>
          <w:rFonts w:ascii="Arial" w:hAnsi="Arial" w:cs="Arial"/>
          <w:sz w:val="24"/>
          <w:szCs w:val="24"/>
        </w:rPr>
        <w:t>].</w:t>
      </w:r>
    </w:p>
    <w:p w14:paraId="480C150D" w14:textId="156524AD" w:rsidR="00FE5A0C" w:rsidRDefault="00FE5A0C" w:rsidP="00FE5A0C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r w:rsidRPr="00FE5A0C">
        <w:rPr>
          <w:rFonts w:ascii="Arial" w:hAnsi="Arial" w:cs="Arial"/>
          <w:sz w:val="24"/>
          <w:szCs w:val="24"/>
        </w:rPr>
        <w:lastRenderedPageBreak/>
        <w:t>Siraj-</w:t>
      </w:r>
      <w:proofErr w:type="spellStart"/>
      <w:r w:rsidRPr="00FE5A0C">
        <w:rPr>
          <w:rFonts w:ascii="Arial" w:hAnsi="Arial" w:cs="Arial"/>
          <w:sz w:val="24"/>
          <w:szCs w:val="24"/>
        </w:rPr>
        <w:t>Blatchfold</w:t>
      </w:r>
      <w:proofErr w:type="spellEnd"/>
      <w:r w:rsidRPr="00FE5A0C">
        <w:rPr>
          <w:rFonts w:ascii="Arial" w:hAnsi="Arial" w:cs="Arial"/>
          <w:sz w:val="24"/>
          <w:szCs w:val="24"/>
        </w:rPr>
        <w:t>, I. and Clarke, P. (2008) Supporting Identity, Diversity and Language in the Early Years. 2</w:t>
      </w:r>
      <w:r w:rsidRPr="00FE5A0C">
        <w:rPr>
          <w:rFonts w:ascii="Arial" w:hAnsi="Arial" w:cs="Arial"/>
          <w:sz w:val="24"/>
          <w:szCs w:val="24"/>
          <w:vertAlign w:val="superscript"/>
        </w:rPr>
        <w:t>nd</w:t>
      </w:r>
      <w:r w:rsidRPr="00FE5A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E5A0C">
        <w:rPr>
          <w:rFonts w:ascii="Arial" w:hAnsi="Arial" w:cs="Arial"/>
          <w:sz w:val="24"/>
          <w:szCs w:val="24"/>
        </w:rPr>
        <w:t>edn</w:t>
      </w:r>
      <w:proofErr w:type="spellEnd"/>
      <w:r w:rsidRPr="00FE5A0C">
        <w:rPr>
          <w:rFonts w:ascii="Arial" w:hAnsi="Arial" w:cs="Arial"/>
          <w:sz w:val="24"/>
          <w:szCs w:val="24"/>
        </w:rPr>
        <w:t xml:space="preserve">. Berkshire: Open University Press. </w:t>
      </w:r>
    </w:p>
    <w:p w14:paraId="643CAFAD" w14:textId="77777777" w:rsidR="00FE5A0C" w:rsidRPr="00FE5A0C" w:rsidRDefault="00FE5A0C" w:rsidP="00FE5A0C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</w:p>
    <w:p w14:paraId="4B492DA8" w14:textId="77777777" w:rsidR="00FE5A0C" w:rsidRPr="00FE5A0C" w:rsidRDefault="00FE5A0C" w:rsidP="00F27C42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  <w:r w:rsidRPr="00FE5A0C">
        <w:rPr>
          <w:rFonts w:ascii="Arial" w:hAnsi="Arial" w:cs="Arial"/>
          <w:sz w:val="24"/>
          <w:szCs w:val="24"/>
        </w:rPr>
        <w:t>Smidt, S. (2016). Multilingualism in the early years: Extending the limits of our world.</w:t>
      </w:r>
    </w:p>
    <w:p w14:paraId="51695049" w14:textId="77777777" w:rsidR="00FE5A0C" w:rsidRPr="00FE5A0C" w:rsidRDefault="00FE5A0C" w:rsidP="007923B3">
      <w:pPr>
        <w:rPr>
          <w:rFonts w:ascii="Arial" w:hAnsi="Arial" w:cs="Arial"/>
          <w:sz w:val="24"/>
          <w:szCs w:val="24"/>
        </w:rPr>
      </w:pPr>
      <w:bookmarkStart w:id="8" w:name="_Hlk98597534"/>
      <w:proofErr w:type="spellStart"/>
      <w:r w:rsidRPr="00FE5A0C">
        <w:rPr>
          <w:rFonts w:ascii="Arial" w:hAnsi="Arial" w:cs="Arial"/>
          <w:sz w:val="24"/>
          <w:szCs w:val="24"/>
        </w:rPr>
        <w:t>Storme</w:t>
      </w:r>
      <w:proofErr w:type="spellEnd"/>
      <w:r w:rsidRPr="00FE5A0C">
        <w:rPr>
          <w:rFonts w:ascii="Arial" w:hAnsi="Arial" w:cs="Arial"/>
          <w:sz w:val="24"/>
          <w:szCs w:val="24"/>
        </w:rPr>
        <w:t xml:space="preserve">, M. et al. (2017) </w:t>
      </w:r>
      <w:bookmarkEnd w:id="8"/>
      <w:r w:rsidRPr="00FE5A0C">
        <w:rPr>
          <w:rFonts w:ascii="Arial" w:hAnsi="Arial" w:cs="Arial"/>
          <w:i/>
          <w:iCs/>
          <w:sz w:val="24"/>
          <w:szCs w:val="24"/>
        </w:rPr>
        <w:t>The Effect of Forced Language Switching during Divergent Thinking: A Study on Bilinguals’ Originality of Ideas</w:t>
      </w:r>
      <w:r w:rsidRPr="00FE5A0C">
        <w:rPr>
          <w:rFonts w:ascii="Arial" w:hAnsi="Arial" w:cs="Arial"/>
          <w:i/>
          <w:iCs/>
          <w:sz w:val="24"/>
          <w:szCs w:val="24"/>
        </w:rPr>
        <w:t xml:space="preserve">. </w:t>
      </w:r>
      <w:r w:rsidRPr="00FE5A0C">
        <w:rPr>
          <w:rFonts w:ascii="Arial" w:hAnsi="Arial" w:cs="Arial"/>
          <w:sz w:val="24"/>
          <w:szCs w:val="24"/>
        </w:rPr>
        <w:t xml:space="preserve">Available at: </w:t>
      </w:r>
      <w:r w:rsidRPr="00FE5A0C">
        <w:rPr>
          <w:rFonts w:ascii="Arial" w:hAnsi="Arial" w:cs="Arial"/>
          <w:sz w:val="24"/>
          <w:szCs w:val="24"/>
        </w:rPr>
        <w:t>https://doi.org/10.3389/fpsyg.2017.02086</w:t>
      </w:r>
      <w:r w:rsidRPr="00FE5A0C">
        <w:rPr>
          <w:rFonts w:ascii="Arial" w:hAnsi="Arial" w:cs="Arial"/>
          <w:sz w:val="24"/>
          <w:szCs w:val="24"/>
        </w:rPr>
        <w:t xml:space="preserve"> [Accessed:</w:t>
      </w:r>
      <w:r w:rsidRPr="00FE5A0C">
        <w:rPr>
          <w:rFonts w:ascii="Arial" w:eastAsia="Times New Roman" w:hAnsi="Arial" w:cs="Arial"/>
          <w:sz w:val="24"/>
          <w:szCs w:val="24"/>
        </w:rPr>
        <w:t xml:space="preserve"> </w:t>
      </w:r>
      <w:r w:rsidRPr="00FE5A0C">
        <w:rPr>
          <w:rFonts w:ascii="Arial" w:eastAsia="Times New Roman" w:hAnsi="Arial" w:cs="Arial"/>
          <w:sz w:val="24"/>
          <w:szCs w:val="24"/>
        </w:rPr>
        <w:t>18</w:t>
      </w:r>
      <w:r w:rsidRPr="00FE5A0C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FE5A0C">
        <w:rPr>
          <w:rFonts w:ascii="Arial" w:eastAsia="Times New Roman" w:hAnsi="Arial" w:cs="Arial"/>
          <w:sz w:val="24"/>
          <w:szCs w:val="24"/>
        </w:rPr>
        <w:t xml:space="preserve"> March 2022</w:t>
      </w:r>
      <w:r w:rsidRPr="00FE5A0C">
        <w:rPr>
          <w:rFonts w:ascii="Arial" w:hAnsi="Arial" w:cs="Arial"/>
          <w:sz w:val="24"/>
          <w:szCs w:val="24"/>
        </w:rPr>
        <w:t>].</w:t>
      </w:r>
    </w:p>
    <w:p w14:paraId="5039DA95" w14:textId="77777777" w:rsidR="00FE5A0C" w:rsidRPr="00FE5A0C" w:rsidRDefault="00FE5A0C" w:rsidP="009A3F80">
      <w:pPr>
        <w:rPr>
          <w:rFonts w:ascii="Arial" w:hAnsi="Arial" w:cs="Arial"/>
          <w:sz w:val="24"/>
          <w:szCs w:val="24"/>
        </w:rPr>
      </w:pPr>
      <w:bookmarkStart w:id="9" w:name="_Hlk98599769"/>
      <w:r w:rsidRPr="00FE5A0C">
        <w:rPr>
          <w:rFonts w:ascii="Arial" w:hAnsi="Arial" w:cs="Arial"/>
          <w:sz w:val="24"/>
          <w:szCs w:val="24"/>
        </w:rPr>
        <w:t>VAN DIJK</w:t>
      </w:r>
      <w:r w:rsidRPr="00FE5A0C">
        <w:rPr>
          <w:rFonts w:ascii="Arial" w:hAnsi="Arial" w:cs="Arial"/>
          <w:sz w:val="24"/>
          <w:szCs w:val="24"/>
        </w:rPr>
        <w:t xml:space="preserve">, M. et al. (2017) </w:t>
      </w:r>
      <w:bookmarkEnd w:id="9"/>
      <w:r w:rsidRPr="00FE5A0C">
        <w:rPr>
          <w:rFonts w:ascii="Arial" w:hAnsi="Arial" w:cs="Arial"/>
          <w:sz w:val="24"/>
          <w:szCs w:val="24"/>
        </w:rPr>
        <w:t>Bilingualism and Creativity: Towards a Situated Cognition Approach</w:t>
      </w:r>
      <w:r w:rsidRPr="00FE5A0C">
        <w:rPr>
          <w:rFonts w:ascii="Arial" w:hAnsi="Arial" w:cs="Arial"/>
          <w:sz w:val="24"/>
          <w:szCs w:val="24"/>
        </w:rPr>
        <w:t xml:space="preserve">. Available at: </w:t>
      </w:r>
      <w:proofErr w:type="spellStart"/>
      <w:r w:rsidRPr="00FE5A0C">
        <w:rPr>
          <w:rFonts w:ascii="Arial" w:hAnsi="Arial" w:cs="Arial"/>
          <w:sz w:val="24"/>
          <w:szCs w:val="24"/>
        </w:rPr>
        <w:t>doi</w:t>
      </w:r>
      <w:proofErr w:type="spellEnd"/>
      <w:r w:rsidRPr="00FE5A0C">
        <w:rPr>
          <w:rFonts w:ascii="Arial" w:hAnsi="Arial" w:cs="Arial"/>
          <w:sz w:val="24"/>
          <w:szCs w:val="24"/>
        </w:rPr>
        <w:t>/</w:t>
      </w:r>
      <w:proofErr w:type="spellStart"/>
      <w:r w:rsidRPr="00FE5A0C">
        <w:rPr>
          <w:rFonts w:ascii="Arial" w:hAnsi="Arial" w:cs="Arial"/>
          <w:sz w:val="24"/>
          <w:szCs w:val="24"/>
        </w:rPr>
        <w:t>pdfdirect</w:t>
      </w:r>
      <w:proofErr w:type="spellEnd"/>
      <w:r w:rsidRPr="00FE5A0C">
        <w:rPr>
          <w:rFonts w:ascii="Arial" w:hAnsi="Arial" w:cs="Arial"/>
          <w:sz w:val="24"/>
          <w:szCs w:val="24"/>
        </w:rPr>
        <w:t>/10.1002/jocb.238</w:t>
      </w:r>
      <w:r w:rsidRPr="00FE5A0C">
        <w:rPr>
          <w:rFonts w:ascii="Arial" w:hAnsi="Arial" w:cs="Arial"/>
          <w:sz w:val="24"/>
          <w:szCs w:val="24"/>
        </w:rPr>
        <w:t xml:space="preserve"> </w:t>
      </w:r>
      <w:r w:rsidRPr="00FE5A0C">
        <w:rPr>
          <w:rFonts w:ascii="Arial" w:hAnsi="Arial" w:cs="Arial"/>
          <w:sz w:val="24"/>
          <w:szCs w:val="24"/>
        </w:rPr>
        <w:t>[Accessed:</w:t>
      </w:r>
      <w:r w:rsidRPr="00FE5A0C">
        <w:rPr>
          <w:rFonts w:ascii="Arial" w:eastAsia="Times New Roman" w:hAnsi="Arial" w:cs="Arial"/>
          <w:sz w:val="24"/>
          <w:szCs w:val="24"/>
        </w:rPr>
        <w:t xml:space="preserve"> 18</w:t>
      </w:r>
      <w:r w:rsidRPr="00FE5A0C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FE5A0C">
        <w:rPr>
          <w:rFonts w:ascii="Arial" w:eastAsia="Times New Roman" w:hAnsi="Arial" w:cs="Arial"/>
          <w:sz w:val="24"/>
          <w:szCs w:val="24"/>
        </w:rPr>
        <w:t xml:space="preserve"> March 2022</w:t>
      </w:r>
      <w:r w:rsidRPr="00FE5A0C">
        <w:rPr>
          <w:rFonts w:ascii="Arial" w:hAnsi="Arial" w:cs="Arial"/>
          <w:sz w:val="24"/>
          <w:szCs w:val="24"/>
        </w:rPr>
        <w:t>].</w:t>
      </w:r>
    </w:p>
    <w:p w14:paraId="56836CB4" w14:textId="77777777" w:rsidR="00FE5A0C" w:rsidRPr="00FE5A0C" w:rsidRDefault="00FE5A0C" w:rsidP="0060090D">
      <w:pPr>
        <w:rPr>
          <w:rFonts w:ascii="Arial" w:hAnsi="Arial" w:cs="Arial"/>
          <w:sz w:val="24"/>
          <w:szCs w:val="24"/>
        </w:rPr>
      </w:pPr>
      <w:bookmarkStart w:id="10" w:name="_Hlk98574310"/>
      <w:r w:rsidRPr="00FE5A0C">
        <w:rPr>
          <w:rFonts w:ascii="Arial" w:hAnsi="Arial" w:cs="Arial"/>
          <w:sz w:val="24"/>
          <w:szCs w:val="24"/>
        </w:rPr>
        <w:t xml:space="preserve">Weisberg, D. et al. (2013) </w:t>
      </w:r>
      <w:bookmarkEnd w:id="10"/>
      <w:r w:rsidRPr="00FE5A0C">
        <w:rPr>
          <w:rFonts w:ascii="Arial" w:hAnsi="Arial" w:cs="Arial"/>
          <w:sz w:val="24"/>
          <w:szCs w:val="24"/>
        </w:rPr>
        <w:t>Play, Language development, and the Role of adult support.</w:t>
      </w:r>
    </w:p>
    <w:p w14:paraId="0AEE28C9" w14:textId="77777777" w:rsidR="00FE5A0C" w:rsidRPr="00FE5A0C" w:rsidRDefault="00FE5A0C" w:rsidP="007923B3">
      <w:pPr>
        <w:rPr>
          <w:rFonts w:ascii="Arial" w:hAnsi="Arial" w:cs="Arial"/>
          <w:sz w:val="24"/>
          <w:szCs w:val="24"/>
        </w:rPr>
      </w:pPr>
      <w:r w:rsidRPr="00FE5A0C">
        <w:rPr>
          <w:rFonts w:ascii="Arial" w:hAnsi="Arial" w:cs="Arial"/>
          <w:i/>
          <w:iCs/>
          <w:sz w:val="24"/>
          <w:szCs w:val="24"/>
        </w:rPr>
        <w:t xml:space="preserve">Welsh Government (2013) Developing the Curriculum </w:t>
      </w:r>
      <w:proofErr w:type="spellStart"/>
      <w:r w:rsidRPr="00FE5A0C">
        <w:rPr>
          <w:rFonts w:ascii="Arial" w:hAnsi="Arial" w:cs="Arial"/>
          <w:i/>
          <w:iCs/>
          <w:sz w:val="24"/>
          <w:szCs w:val="24"/>
        </w:rPr>
        <w:t>Cymreig</w:t>
      </w:r>
      <w:proofErr w:type="spellEnd"/>
      <w:r w:rsidRPr="00FE5A0C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23" w:history="1">
        <w:r w:rsidRPr="00FE5A0C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</w:rPr>
          <w:t>http://learning.gov.wales/resources/browse-all/developing-the-curriculum-cymreig/?lang=en</w:t>
        </w:r>
      </w:hyperlink>
      <w:r w:rsidRPr="00FE5A0C">
        <w:rPr>
          <w:rFonts w:ascii="Arial" w:hAnsi="Arial" w:cs="Arial"/>
          <w:sz w:val="24"/>
          <w:szCs w:val="24"/>
        </w:rPr>
        <w:t xml:space="preserve"> </w:t>
      </w:r>
      <w:r w:rsidRPr="00FE5A0C">
        <w:rPr>
          <w:rFonts w:ascii="Arial" w:hAnsi="Arial" w:cs="Arial"/>
          <w:sz w:val="24"/>
          <w:szCs w:val="24"/>
        </w:rPr>
        <w:t>[Accessed:</w:t>
      </w:r>
      <w:r w:rsidRPr="00FE5A0C">
        <w:rPr>
          <w:rFonts w:ascii="Arial" w:eastAsia="Times New Roman" w:hAnsi="Arial" w:cs="Arial"/>
          <w:sz w:val="24"/>
          <w:szCs w:val="24"/>
        </w:rPr>
        <w:t xml:space="preserve"> 18</w:t>
      </w:r>
      <w:r w:rsidRPr="00FE5A0C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FE5A0C">
        <w:rPr>
          <w:rFonts w:ascii="Arial" w:eastAsia="Times New Roman" w:hAnsi="Arial" w:cs="Arial"/>
          <w:sz w:val="24"/>
          <w:szCs w:val="24"/>
        </w:rPr>
        <w:t xml:space="preserve"> March 2022</w:t>
      </w:r>
      <w:r w:rsidRPr="00FE5A0C">
        <w:rPr>
          <w:rFonts w:ascii="Arial" w:hAnsi="Arial" w:cs="Arial"/>
          <w:sz w:val="24"/>
          <w:szCs w:val="24"/>
        </w:rPr>
        <w:t>].</w:t>
      </w:r>
    </w:p>
    <w:p w14:paraId="6D9F5001" w14:textId="77777777" w:rsidR="00FE5A0C" w:rsidRPr="00E42A47" w:rsidRDefault="00FE5A0C" w:rsidP="00E42A47">
      <w:pPr>
        <w:rPr>
          <w:rFonts w:ascii="Arial" w:hAnsi="Arial" w:cs="Arial"/>
          <w:sz w:val="24"/>
          <w:szCs w:val="24"/>
        </w:rPr>
      </w:pPr>
      <w:r w:rsidRPr="00E42A47">
        <w:rPr>
          <w:rFonts w:ascii="Arial" w:hAnsi="Arial" w:cs="Arial"/>
          <w:sz w:val="24"/>
          <w:szCs w:val="24"/>
        </w:rPr>
        <w:t xml:space="preserve">Welsh Government (2014) </w:t>
      </w:r>
      <w:r w:rsidRPr="00E42A47">
        <w:rPr>
          <w:rFonts w:ascii="Arial" w:hAnsi="Arial" w:cs="Arial"/>
          <w:i/>
          <w:iCs/>
          <w:sz w:val="24"/>
          <w:szCs w:val="24"/>
        </w:rPr>
        <w:t xml:space="preserve">Welsh as an Additional Language Research into the level of need and current support provided to black and minority ethnic pupils with Welsh language support needs, </w:t>
      </w:r>
      <w:hyperlink r:id="rId24" w:history="1">
        <w:r w:rsidRPr="00E42A47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https://gov.wales/sites/default/files/statistics-and-research/2019-07/140430-welsh-additional-language-en.pdf</w:t>
        </w:r>
      </w:hyperlink>
      <w:r w:rsidRPr="00E42A47">
        <w:rPr>
          <w:rFonts w:ascii="Arial" w:hAnsi="Arial" w:cs="Arial"/>
          <w:sz w:val="24"/>
          <w:szCs w:val="24"/>
        </w:rPr>
        <w:t xml:space="preserve"> </w:t>
      </w:r>
      <w:r w:rsidRPr="00FE5A0C">
        <w:rPr>
          <w:rFonts w:ascii="Arial" w:hAnsi="Arial" w:cs="Arial"/>
          <w:sz w:val="24"/>
          <w:szCs w:val="24"/>
        </w:rPr>
        <w:t>[Accessed:</w:t>
      </w:r>
      <w:r w:rsidRPr="00FE5A0C">
        <w:rPr>
          <w:rFonts w:ascii="Arial" w:eastAsia="Times New Roman" w:hAnsi="Arial" w:cs="Arial"/>
          <w:sz w:val="24"/>
          <w:szCs w:val="24"/>
        </w:rPr>
        <w:t xml:space="preserve"> 18</w:t>
      </w:r>
      <w:r w:rsidRPr="00FE5A0C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FE5A0C">
        <w:rPr>
          <w:rFonts w:ascii="Arial" w:eastAsia="Times New Roman" w:hAnsi="Arial" w:cs="Arial"/>
          <w:sz w:val="24"/>
          <w:szCs w:val="24"/>
        </w:rPr>
        <w:t xml:space="preserve"> March 2022</w:t>
      </w:r>
      <w:r w:rsidRPr="00FE5A0C">
        <w:rPr>
          <w:rFonts w:ascii="Arial" w:hAnsi="Arial" w:cs="Arial"/>
          <w:sz w:val="24"/>
          <w:szCs w:val="24"/>
        </w:rPr>
        <w:t>].</w:t>
      </w:r>
    </w:p>
    <w:sectPr w:rsidR="00FE5A0C" w:rsidRPr="00E42A47">
      <w:head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7F6AD5" w14:textId="77777777" w:rsidR="00A04C5E" w:rsidRDefault="00A04C5E" w:rsidP="0060090D">
      <w:pPr>
        <w:spacing w:after="0" w:line="240" w:lineRule="auto"/>
      </w:pPr>
      <w:r>
        <w:separator/>
      </w:r>
    </w:p>
  </w:endnote>
  <w:endnote w:type="continuationSeparator" w:id="0">
    <w:p w14:paraId="23C3B976" w14:textId="77777777" w:rsidR="00A04C5E" w:rsidRDefault="00A04C5E" w:rsidP="006009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8B1DE0" w14:textId="77777777" w:rsidR="00A04C5E" w:rsidRDefault="00A04C5E" w:rsidP="0060090D">
      <w:pPr>
        <w:spacing w:after="0" w:line="240" w:lineRule="auto"/>
      </w:pPr>
      <w:r>
        <w:separator/>
      </w:r>
    </w:p>
  </w:footnote>
  <w:footnote w:type="continuationSeparator" w:id="0">
    <w:p w14:paraId="7B09FB18" w14:textId="77777777" w:rsidR="00A04C5E" w:rsidRDefault="00A04C5E" w:rsidP="006009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0F4B77" w14:textId="4363B5EC" w:rsidR="00FE5A0C" w:rsidRDefault="00FE5A0C">
    <w:pPr>
      <w:pStyle w:val="Header"/>
    </w:pPr>
    <w:r>
      <w:t>2011395</w:t>
    </w:r>
    <w:r>
      <w:ptab w:relativeTo="margin" w:alignment="center" w:leader="none"/>
    </w:r>
    <w:r>
      <w:t>ECEY 4004/C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688F"/>
    <w:rsid w:val="00076140"/>
    <w:rsid w:val="000D49EC"/>
    <w:rsid w:val="001E717D"/>
    <w:rsid w:val="002177DC"/>
    <w:rsid w:val="002D04C5"/>
    <w:rsid w:val="003537B4"/>
    <w:rsid w:val="00453299"/>
    <w:rsid w:val="00470F09"/>
    <w:rsid w:val="00474832"/>
    <w:rsid w:val="004D51D0"/>
    <w:rsid w:val="005B045F"/>
    <w:rsid w:val="0060090D"/>
    <w:rsid w:val="00634CE5"/>
    <w:rsid w:val="00660444"/>
    <w:rsid w:val="006B30A2"/>
    <w:rsid w:val="006D3752"/>
    <w:rsid w:val="00751445"/>
    <w:rsid w:val="007923B3"/>
    <w:rsid w:val="0082478F"/>
    <w:rsid w:val="008741F6"/>
    <w:rsid w:val="00893B2D"/>
    <w:rsid w:val="008A3EE2"/>
    <w:rsid w:val="009467E7"/>
    <w:rsid w:val="009A3F80"/>
    <w:rsid w:val="009C188C"/>
    <w:rsid w:val="009E539C"/>
    <w:rsid w:val="00A04C5E"/>
    <w:rsid w:val="00A25A03"/>
    <w:rsid w:val="00A7028F"/>
    <w:rsid w:val="00BD17FC"/>
    <w:rsid w:val="00BD3826"/>
    <w:rsid w:val="00BE07B0"/>
    <w:rsid w:val="00C1575A"/>
    <w:rsid w:val="00C23C97"/>
    <w:rsid w:val="00CA58AB"/>
    <w:rsid w:val="00D67A32"/>
    <w:rsid w:val="00E42A47"/>
    <w:rsid w:val="00F27C42"/>
    <w:rsid w:val="00F77D54"/>
    <w:rsid w:val="00FE05FB"/>
    <w:rsid w:val="00FE5A0C"/>
    <w:rsid w:val="00FF312E"/>
    <w:rsid w:val="00FF68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CB8AC1"/>
  <w15:chartTrackingRefBased/>
  <w15:docId w15:val="{B062B809-C669-4964-BE06-B59EB859B3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090D"/>
  </w:style>
  <w:style w:type="paragraph" w:styleId="Heading1">
    <w:name w:val="heading 1"/>
    <w:basedOn w:val="Normal"/>
    <w:link w:val="Heading1Char"/>
    <w:uiPriority w:val="9"/>
    <w:qFormat/>
    <w:rsid w:val="00D67A3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09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090D"/>
  </w:style>
  <w:style w:type="paragraph" w:styleId="Footer">
    <w:name w:val="footer"/>
    <w:basedOn w:val="Normal"/>
    <w:link w:val="FooterChar"/>
    <w:uiPriority w:val="99"/>
    <w:unhideWhenUsed/>
    <w:rsid w:val="006009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090D"/>
  </w:style>
  <w:style w:type="character" w:styleId="Hyperlink">
    <w:name w:val="Hyperlink"/>
    <w:basedOn w:val="DefaultParagraphFont"/>
    <w:uiPriority w:val="99"/>
    <w:unhideWhenUsed/>
    <w:rsid w:val="006604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0444"/>
    <w:rPr>
      <w:color w:val="605E5C"/>
      <w:shd w:val="clear" w:color="auto" w:fill="E1DFDD"/>
    </w:rPr>
  </w:style>
  <w:style w:type="paragraph" w:styleId="ListParagraph">
    <w:name w:val="List Paragraph"/>
    <w:basedOn w:val="Normal"/>
    <w:link w:val="ListParagraphChar"/>
    <w:uiPriority w:val="34"/>
    <w:qFormat/>
    <w:rsid w:val="0082478F"/>
    <w:pPr>
      <w:spacing w:after="0" w:line="240" w:lineRule="auto"/>
      <w:ind w:left="720"/>
      <w:contextualSpacing/>
    </w:pPr>
    <w:rPr>
      <w:rFonts w:ascii="Calibri" w:eastAsia="Times New Roman" w:hAnsi="Calibri" w:cs="Times New Roman"/>
      <w:sz w:val="20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rsid w:val="0082478F"/>
    <w:rPr>
      <w:rFonts w:ascii="Calibri" w:eastAsia="Times New Roman" w:hAnsi="Calibri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67A32"/>
    <w:rPr>
      <w:rFonts w:ascii="Times New Roman" w:eastAsia="Times New Roman" w:hAnsi="Times New Roman" w:cs="Times New Roman"/>
      <w:b/>
      <w:bCs/>
      <w:kern w:val="3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32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9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1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736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3658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0299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0157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79504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01053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65863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1233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772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604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40959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9504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87589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493131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609072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746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21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34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2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89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2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0412614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780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5770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9768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830590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3538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5962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441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7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4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75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27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0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tsc.2021.100918" TargetMode="External"/><Relationship Id="rId13" Type="http://schemas.openxmlformats.org/officeDocument/2006/relationships/hyperlink" Target="https://digitalcommons.murraystate.edu/cgi/viewcontent.cgi?article=1034&amp;context=honorstheses" TargetMode="External"/><Relationship Id="rId18" Type="http://schemas.openxmlformats.org/officeDocument/2006/relationships/hyperlink" Target="http://www.naldic.org.uk/eal-teaching-and-learning/outline-guidance/eal-ofsted/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youtube.com/watch?v=BHMUXFdBzik" TargetMode="External"/><Relationship Id="rId7" Type="http://schemas.openxmlformats.org/officeDocument/2006/relationships/hyperlink" Target="https://www.youtube.com/watch?app=desktop&amp;v=7Cgpfw4z8cw" TargetMode="External"/><Relationship Id="rId12" Type="http://schemas.openxmlformats.org/officeDocument/2006/relationships/hyperlink" Target="https://doi.org/10.1002/curj.11" TargetMode="External"/><Relationship Id="rId17" Type="http://schemas.openxmlformats.org/officeDocument/2006/relationships/hyperlink" Target="https://www.youtube.com/watch?v=K5lfoBz_nMM" TargetMode="External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naldic.org.uk/Resources/NALDIC/Initial%20Teacher%20Education/Documents/B1.pdf" TargetMode="External"/><Relationship Id="rId20" Type="http://schemas.openxmlformats.org/officeDocument/2006/relationships/hyperlink" Target="https://doi.org/10.1080/13670050.2012.706248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x.doi.org/10.1111%2Fdesc.12535" TargetMode="External"/><Relationship Id="rId24" Type="http://schemas.openxmlformats.org/officeDocument/2006/relationships/hyperlink" Target="https://gov.wales/sites/default/files/statistics-and-research/2019-07/140430-welsh-additional-language-en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arningandexploringthroughplay.com/2017/02/st-davids-day-activity-for-kids.html" TargetMode="External"/><Relationship Id="rId23" Type="http://schemas.openxmlformats.org/officeDocument/2006/relationships/hyperlink" Target="http://learning.gov.wales/resources/browse-all/developing-the-curriculum-cymreig/?lang=en" TargetMode="External"/><Relationship Id="rId10" Type="http://schemas.openxmlformats.org/officeDocument/2006/relationships/hyperlink" Target="https://www.youtube.com/watch?v=QUzi8OiLMU0" TargetMode="External"/><Relationship Id="rId19" Type="http://schemas.openxmlformats.org/officeDocument/2006/relationships/hyperlink" Target="https://repository.cardiffmet.ac.uk/bitstream/handle/10369/9542/Gwerddon26_e2.pdf?sequence=1&amp;isAllowed=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i9L9-wtRjmo&amp;t=9s" TargetMode="External"/><Relationship Id="rId14" Type="http://schemas.openxmlformats.org/officeDocument/2006/relationships/hyperlink" Target="https://www.sciencedirect.com/science/article/pii/S0093934X15001443" TargetMode="External"/><Relationship Id="rId22" Type="http://schemas.openxmlformats.org/officeDocument/2006/relationships/hyperlink" Target="https://moodle.uwtsd.ac.uk/pluginfile.php/575770/mod_resource/content/1/Early%20years%E2%80%99%20provision%20for%20young%20children%20in%20Wales%20history%2C%20challenges%2C%20and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FF63D6-76CD-492B-BD32-36DFB9B47F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3281</TotalTime>
  <Pages>3</Pages>
  <Words>1105</Words>
  <Characters>6302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Mirela Hayles (2011395)</dc:creator>
  <cp:keywords/>
  <dc:description/>
  <cp:lastModifiedBy>Mirela Hayles (2011395)</cp:lastModifiedBy>
  <cp:revision>4</cp:revision>
  <dcterms:created xsi:type="dcterms:W3CDTF">2022-03-19T09:17:00Z</dcterms:created>
  <dcterms:modified xsi:type="dcterms:W3CDTF">2022-03-26T07:59:00Z</dcterms:modified>
</cp:coreProperties>
</file>