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5028" w:rsidRPr="0061009D" w:rsidRDefault="005E15DA" w:rsidP="00984A83">
      <w:pPr>
        <w:pStyle w:val="NormalWeb"/>
        <w:jc w:val="center"/>
        <w:rPr>
          <w:b/>
          <w:sz w:val="28"/>
          <w:szCs w:val="28"/>
        </w:rPr>
        <w:sectPr w:rsidR="00E65028" w:rsidRPr="0061009D" w:rsidSect="00E65028">
          <w:footerReference w:type="default" r:id="rId8"/>
          <w:pgSz w:w="12240" w:h="15840"/>
          <w:pgMar w:top="1440" w:right="1440" w:bottom="1440" w:left="1440" w:header="720" w:footer="720" w:gutter="0"/>
          <w:pgNumType w:fmt="lowerRoman"/>
          <w:cols w:space="720"/>
          <w:docGrid w:linePitch="360"/>
        </w:sectPr>
      </w:pPr>
      <w:r w:rsidRPr="0061009D">
        <w:rPr>
          <w:rStyle w:val="Strong"/>
          <w:color w:val="000000" w:themeColor="text1"/>
          <w:sz w:val="28"/>
          <w:szCs w:val="28"/>
        </w:rPr>
        <w:t xml:space="preserve">ADVANCING TO DOCTORAL RESEARCH STAGE </w:t>
      </w:r>
      <w:r w:rsidRPr="0061009D">
        <w:rPr>
          <w:rStyle w:val="Strong"/>
          <w:color w:val="000000" w:themeColor="text1"/>
          <w:sz w:val="28"/>
          <w:szCs w:val="28"/>
        </w:rPr>
        <w:br/>
      </w:r>
      <w:r w:rsidRPr="0061009D">
        <w:rPr>
          <w:rStyle w:val="Strong"/>
          <w:sz w:val="28"/>
          <w:szCs w:val="28"/>
        </w:rPr>
        <w:br/>
      </w:r>
      <w:r w:rsidRPr="0061009D">
        <w:rPr>
          <w:rStyle w:val="Strong"/>
          <w:sz w:val="28"/>
          <w:szCs w:val="28"/>
        </w:rPr>
        <w:br/>
      </w:r>
      <w:r w:rsidR="00E16046" w:rsidRPr="0061009D">
        <w:rPr>
          <w:rStyle w:val="Strong"/>
          <w:sz w:val="28"/>
          <w:szCs w:val="28"/>
        </w:rPr>
        <w:t xml:space="preserve">    </w:t>
      </w:r>
      <w:r w:rsidRPr="0061009D">
        <w:rPr>
          <w:rStyle w:val="Strong"/>
          <w:sz w:val="28"/>
          <w:szCs w:val="28"/>
        </w:rPr>
        <w:t xml:space="preserve"> </w:t>
      </w:r>
      <w:r w:rsidR="00CC6656">
        <w:rPr>
          <w:rStyle w:val="Strong"/>
          <w:sz w:val="28"/>
          <w:szCs w:val="28"/>
        </w:rPr>
        <w:t>(LCDB70</w:t>
      </w:r>
      <w:r w:rsidRPr="0061009D">
        <w:rPr>
          <w:rStyle w:val="Strong"/>
          <w:sz w:val="28"/>
          <w:szCs w:val="28"/>
        </w:rPr>
        <w:t>12_LON)</w:t>
      </w:r>
      <w:r w:rsidRPr="0061009D">
        <w:rPr>
          <w:rStyle w:val="Strong"/>
          <w:sz w:val="28"/>
          <w:szCs w:val="28"/>
        </w:rPr>
        <w:br/>
      </w:r>
      <w:r w:rsidRPr="0061009D">
        <w:rPr>
          <w:rStyle w:val="Strong"/>
          <w:sz w:val="28"/>
          <w:szCs w:val="28"/>
        </w:rPr>
        <w:br/>
      </w:r>
      <w:r w:rsidRPr="0061009D">
        <w:rPr>
          <w:rStyle w:val="Strong"/>
          <w:sz w:val="28"/>
          <w:szCs w:val="28"/>
        </w:rPr>
        <w:br/>
        <w:t xml:space="preserve">                                                  </w:t>
      </w:r>
      <w:r w:rsidRPr="0061009D">
        <w:rPr>
          <w:rStyle w:val="Strong"/>
          <w:sz w:val="28"/>
          <w:szCs w:val="28"/>
        </w:rPr>
        <w:br/>
      </w:r>
      <w:r w:rsidRPr="0061009D">
        <w:rPr>
          <w:rStyle w:val="Strong"/>
          <w:sz w:val="28"/>
          <w:szCs w:val="28"/>
        </w:rPr>
        <w:br/>
        <w:t xml:space="preserve">   </w:t>
      </w:r>
      <w:r w:rsidR="00E16046" w:rsidRPr="0061009D">
        <w:rPr>
          <w:rStyle w:val="Strong"/>
          <w:sz w:val="28"/>
          <w:szCs w:val="28"/>
        </w:rPr>
        <w:t xml:space="preserve"> </w:t>
      </w:r>
      <w:r w:rsidRPr="0061009D">
        <w:rPr>
          <w:rStyle w:val="Strong"/>
          <w:sz w:val="28"/>
          <w:szCs w:val="28"/>
        </w:rPr>
        <w:t xml:space="preserve">RESEARCH - TOPIC </w:t>
      </w:r>
      <w:r w:rsidRPr="0061009D">
        <w:rPr>
          <w:rStyle w:val="Strong"/>
          <w:sz w:val="28"/>
          <w:szCs w:val="28"/>
        </w:rPr>
        <w:br/>
      </w:r>
      <w:r w:rsidRPr="0061009D">
        <w:rPr>
          <w:rStyle w:val="Strong"/>
          <w:sz w:val="28"/>
          <w:szCs w:val="28"/>
        </w:rPr>
        <w:br/>
      </w:r>
      <w:r w:rsidRPr="0061009D">
        <w:rPr>
          <w:color w:val="222222"/>
          <w:sz w:val="28"/>
          <w:szCs w:val="28"/>
          <w:shd w:val="clear" w:color="auto" w:fill="FFFFFF"/>
        </w:rPr>
        <w:br/>
      </w:r>
      <w:r w:rsidR="00E16046" w:rsidRPr="0061009D">
        <w:rPr>
          <w:b/>
          <w:color w:val="222222"/>
          <w:sz w:val="28"/>
          <w:szCs w:val="28"/>
          <w:shd w:val="clear" w:color="auto" w:fill="FFFFFF"/>
        </w:rPr>
        <w:t xml:space="preserve"> </w:t>
      </w:r>
      <w:r w:rsidRPr="0061009D">
        <w:rPr>
          <w:b/>
          <w:color w:val="222222"/>
          <w:sz w:val="28"/>
          <w:szCs w:val="28"/>
          <w:shd w:val="clear" w:color="auto" w:fill="FFFFFF"/>
        </w:rPr>
        <w:t xml:space="preserve"> DIGITAL TECHNOLOGY AND FINANCIAL EMPOWERMENT: </w:t>
      </w:r>
      <w:r w:rsidR="00E16046" w:rsidRPr="0061009D">
        <w:rPr>
          <w:b/>
          <w:color w:val="222222"/>
          <w:sz w:val="28"/>
          <w:szCs w:val="28"/>
          <w:shd w:val="clear" w:color="auto" w:fill="FFFFFF"/>
        </w:rPr>
        <w:t xml:space="preserve">     </w:t>
      </w:r>
      <w:r w:rsidRPr="0061009D">
        <w:rPr>
          <w:b/>
          <w:color w:val="222222"/>
          <w:sz w:val="28"/>
          <w:szCs w:val="28"/>
          <w:shd w:val="clear" w:color="auto" w:fill="FFFFFF"/>
        </w:rPr>
        <w:t>EXAMINING THE ROLE AND EXTENT OF MOBILE WALLET US</w:t>
      </w:r>
      <w:r w:rsidR="00984A83">
        <w:rPr>
          <w:b/>
          <w:color w:val="222222"/>
          <w:sz w:val="28"/>
          <w:szCs w:val="28"/>
          <w:shd w:val="clear" w:color="auto" w:fill="FFFFFF"/>
        </w:rPr>
        <w:t>AG</w:t>
      </w:r>
      <w:r w:rsidRPr="0061009D">
        <w:rPr>
          <w:b/>
          <w:color w:val="222222"/>
          <w:sz w:val="28"/>
          <w:szCs w:val="28"/>
          <w:shd w:val="clear" w:color="auto" w:fill="FFFFFF"/>
        </w:rPr>
        <w:t xml:space="preserve">E    </w:t>
      </w:r>
      <w:r w:rsidR="00E16046" w:rsidRPr="0061009D">
        <w:rPr>
          <w:b/>
          <w:color w:val="222222"/>
          <w:sz w:val="28"/>
          <w:szCs w:val="28"/>
          <w:shd w:val="clear" w:color="auto" w:fill="FFFFFF"/>
        </w:rPr>
        <w:t xml:space="preserve">  </w:t>
      </w:r>
      <w:r w:rsidRPr="0061009D">
        <w:rPr>
          <w:b/>
          <w:color w:val="222222"/>
          <w:sz w:val="28"/>
          <w:szCs w:val="28"/>
          <w:shd w:val="clear" w:color="auto" w:fill="FFFFFF"/>
        </w:rPr>
        <w:t>AMONG WORKING WOMEN IN KATHMANDU VALLEY, NEPAL</w:t>
      </w:r>
      <w:r w:rsidRPr="0061009D">
        <w:rPr>
          <w:b/>
          <w:color w:val="222222"/>
          <w:sz w:val="28"/>
          <w:szCs w:val="28"/>
          <w:shd w:val="clear" w:color="auto" w:fill="FFFFFF"/>
        </w:rPr>
        <w:br/>
      </w:r>
      <w:r w:rsidRPr="0061009D">
        <w:rPr>
          <w:color w:val="222222"/>
          <w:sz w:val="28"/>
          <w:szCs w:val="28"/>
          <w:shd w:val="clear" w:color="auto" w:fill="FFFFFF"/>
        </w:rPr>
        <w:br/>
      </w:r>
      <w:r w:rsidRPr="0061009D">
        <w:rPr>
          <w:color w:val="222222"/>
          <w:sz w:val="28"/>
          <w:szCs w:val="28"/>
          <w:shd w:val="clear" w:color="auto" w:fill="FFFFFF"/>
        </w:rPr>
        <w:br/>
      </w:r>
      <w:r w:rsidRPr="0061009D">
        <w:rPr>
          <w:color w:val="222222"/>
          <w:sz w:val="28"/>
          <w:szCs w:val="28"/>
          <w:shd w:val="clear" w:color="auto" w:fill="FFFFFF"/>
        </w:rPr>
        <w:br/>
      </w:r>
      <w:r w:rsidRPr="0061009D">
        <w:rPr>
          <w:color w:val="222222"/>
          <w:sz w:val="28"/>
          <w:szCs w:val="28"/>
          <w:shd w:val="clear" w:color="auto" w:fill="FFFFFF"/>
        </w:rPr>
        <w:br/>
      </w:r>
      <w:r w:rsidRPr="0061009D">
        <w:rPr>
          <w:b/>
          <w:color w:val="222222"/>
          <w:sz w:val="28"/>
          <w:szCs w:val="28"/>
          <w:shd w:val="clear" w:color="auto" w:fill="FFFFFF"/>
        </w:rPr>
        <w:t xml:space="preserve">        </w:t>
      </w:r>
      <w:r w:rsidR="00E16046" w:rsidRPr="0061009D">
        <w:rPr>
          <w:b/>
          <w:color w:val="222222"/>
          <w:sz w:val="28"/>
          <w:szCs w:val="28"/>
          <w:shd w:val="clear" w:color="auto" w:fill="FFFFFF"/>
        </w:rPr>
        <w:t xml:space="preserve">                              </w:t>
      </w:r>
      <w:r w:rsidR="00E16046" w:rsidRPr="0061009D">
        <w:rPr>
          <w:b/>
          <w:color w:val="222222"/>
          <w:sz w:val="28"/>
          <w:szCs w:val="28"/>
          <w:shd w:val="clear" w:color="auto" w:fill="FFFFFF"/>
        </w:rPr>
        <w:br/>
      </w:r>
      <w:r w:rsidRPr="0061009D">
        <w:rPr>
          <w:b/>
          <w:color w:val="222222"/>
          <w:sz w:val="28"/>
          <w:szCs w:val="28"/>
          <w:shd w:val="clear" w:color="auto" w:fill="FFFFFF"/>
        </w:rPr>
        <w:t xml:space="preserve"> Student Name: Laxmi Karki </w:t>
      </w:r>
      <w:r w:rsidRPr="0061009D">
        <w:rPr>
          <w:b/>
          <w:color w:val="222222"/>
          <w:sz w:val="28"/>
          <w:szCs w:val="28"/>
          <w:shd w:val="clear" w:color="auto" w:fill="FFFFFF"/>
        </w:rPr>
        <w:br/>
      </w:r>
      <w:r w:rsidRPr="0061009D">
        <w:rPr>
          <w:b/>
          <w:color w:val="222222"/>
          <w:sz w:val="28"/>
          <w:szCs w:val="28"/>
          <w:shd w:val="clear" w:color="auto" w:fill="FFFFFF"/>
        </w:rPr>
        <w:br/>
        <w:t xml:space="preserve">    Institution Name : University of Wales Trinity Saint David </w:t>
      </w:r>
      <w:r w:rsidRPr="0061009D">
        <w:rPr>
          <w:b/>
          <w:color w:val="222222"/>
          <w:sz w:val="28"/>
          <w:szCs w:val="28"/>
          <w:shd w:val="clear" w:color="auto" w:fill="FFFFFF"/>
        </w:rPr>
        <w:br/>
      </w:r>
      <w:r w:rsidRPr="0061009D">
        <w:rPr>
          <w:b/>
          <w:color w:val="222222"/>
          <w:sz w:val="28"/>
          <w:szCs w:val="28"/>
          <w:shd w:val="clear" w:color="auto" w:fill="FFFFFF"/>
        </w:rPr>
        <w:br/>
        <w:t xml:space="preserve"> Student Number : 2424892</w:t>
      </w:r>
      <w:r w:rsidRPr="0061009D">
        <w:rPr>
          <w:b/>
          <w:color w:val="222222"/>
          <w:sz w:val="28"/>
          <w:szCs w:val="28"/>
          <w:shd w:val="clear" w:color="auto" w:fill="FFFFFF"/>
        </w:rPr>
        <w:br/>
      </w:r>
      <w:r w:rsidRPr="0061009D">
        <w:rPr>
          <w:b/>
          <w:color w:val="222222"/>
          <w:sz w:val="28"/>
          <w:szCs w:val="28"/>
          <w:shd w:val="clear" w:color="auto" w:fill="FFFFFF"/>
        </w:rPr>
        <w:br/>
        <w:t xml:space="preserve">   Professor Name : Prof. Amare Desta </w:t>
      </w:r>
      <w:r w:rsidRPr="0061009D">
        <w:rPr>
          <w:color w:val="222222"/>
          <w:sz w:val="28"/>
          <w:szCs w:val="28"/>
          <w:shd w:val="clear" w:color="auto" w:fill="FFFFFF"/>
        </w:rPr>
        <w:br/>
      </w:r>
      <w:r w:rsidRPr="0061009D">
        <w:rPr>
          <w:sz w:val="28"/>
          <w:szCs w:val="28"/>
        </w:rPr>
        <w:br/>
      </w:r>
      <w:r w:rsidRPr="0061009D">
        <w:rPr>
          <w:sz w:val="28"/>
          <w:szCs w:val="28"/>
        </w:rPr>
        <w:br/>
      </w:r>
      <w:r w:rsidRPr="0061009D">
        <w:rPr>
          <w:b/>
          <w:sz w:val="28"/>
          <w:szCs w:val="28"/>
        </w:rPr>
        <w:br/>
      </w:r>
      <w:r w:rsidRPr="0061009D">
        <w:rPr>
          <w:b/>
          <w:sz w:val="28"/>
          <w:szCs w:val="28"/>
        </w:rPr>
        <w:br/>
      </w:r>
      <w:r w:rsidRPr="0061009D">
        <w:rPr>
          <w:b/>
          <w:sz w:val="28"/>
          <w:szCs w:val="28"/>
        </w:rPr>
        <w:br/>
      </w:r>
      <w:r w:rsidRPr="0061009D">
        <w:rPr>
          <w:b/>
          <w:sz w:val="28"/>
          <w:szCs w:val="28"/>
        </w:rPr>
        <w:br/>
      </w:r>
      <w:r w:rsidRPr="0061009D">
        <w:rPr>
          <w:b/>
          <w:sz w:val="28"/>
          <w:szCs w:val="28"/>
        </w:rPr>
        <w:br/>
      </w:r>
      <w:r w:rsidRPr="0061009D">
        <w:rPr>
          <w:b/>
          <w:sz w:val="28"/>
          <w:szCs w:val="28"/>
        </w:rPr>
        <w:br/>
      </w:r>
      <w:r w:rsidRPr="0061009D">
        <w:rPr>
          <w:b/>
          <w:sz w:val="28"/>
          <w:szCs w:val="28"/>
        </w:rPr>
        <w:br/>
      </w:r>
      <w:r w:rsidR="00410B34" w:rsidRPr="0061009D">
        <w:rPr>
          <w:b/>
          <w:sz w:val="28"/>
          <w:szCs w:val="28"/>
        </w:rPr>
        <w:br/>
      </w:r>
      <w:r w:rsidR="002E5F0B" w:rsidRPr="0061009D">
        <w:rPr>
          <w:b/>
          <w:sz w:val="28"/>
          <w:szCs w:val="28"/>
        </w:rPr>
        <w:t xml:space="preserve"> </w:t>
      </w:r>
      <w:r w:rsidR="00410B34" w:rsidRPr="0061009D">
        <w:rPr>
          <w:b/>
          <w:sz w:val="28"/>
          <w:szCs w:val="28"/>
        </w:rPr>
        <w:t xml:space="preserve">                  </w:t>
      </w:r>
    </w:p>
    <w:sdt>
      <w:sdtPr>
        <w:rPr>
          <w:rFonts w:ascii="Times New Roman" w:eastAsiaTheme="minorHAnsi" w:hAnsi="Times New Roman" w:cs="Times New Roman"/>
          <w:color w:val="auto"/>
          <w:sz w:val="20"/>
          <w:szCs w:val="20"/>
        </w:rPr>
        <w:id w:val="-543760094"/>
        <w:docPartObj>
          <w:docPartGallery w:val="Table of Contents"/>
          <w:docPartUnique/>
        </w:docPartObj>
      </w:sdtPr>
      <w:sdtEndPr>
        <w:rPr>
          <w:b/>
          <w:bCs/>
          <w:noProof/>
        </w:rPr>
      </w:sdtEndPr>
      <w:sdtContent>
        <w:p w:rsidR="00CB72B5" w:rsidRPr="00BE6936" w:rsidRDefault="00CB72B5">
          <w:pPr>
            <w:pStyle w:val="TOCHeading"/>
            <w:rPr>
              <w:rFonts w:ascii="Times New Roman" w:hAnsi="Times New Roman" w:cs="Times New Roman"/>
              <w:sz w:val="24"/>
              <w:szCs w:val="24"/>
            </w:rPr>
          </w:pPr>
          <w:r w:rsidRPr="00BE6936">
            <w:rPr>
              <w:rFonts w:ascii="Times New Roman" w:hAnsi="Times New Roman" w:cs="Times New Roman"/>
              <w:sz w:val="24"/>
              <w:szCs w:val="24"/>
            </w:rPr>
            <w:t>Contents</w:t>
          </w:r>
        </w:p>
        <w:p w:rsidR="00CB72B5" w:rsidRPr="00BE6936" w:rsidRDefault="00CB72B5">
          <w:pPr>
            <w:pStyle w:val="TOC1"/>
            <w:tabs>
              <w:tab w:val="right" w:leader="dot" w:pos="9350"/>
            </w:tabs>
            <w:rPr>
              <w:rStyle w:val="Hyperlink"/>
              <w:rFonts w:ascii="Times New Roman" w:hAnsi="Times New Roman" w:cs="Times New Roman"/>
              <w:noProof/>
              <w:sz w:val="24"/>
              <w:szCs w:val="24"/>
            </w:rPr>
          </w:pPr>
          <w:r w:rsidRPr="00BE6936">
            <w:rPr>
              <w:rFonts w:ascii="Times New Roman" w:hAnsi="Times New Roman" w:cs="Times New Roman"/>
              <w:sz w:val="24"/>
              <w:szCs w:val="24"/>
            </w:rPr>
            <w:fldChar w:fldCharType="begin"/>
          </w:r>
          <w:r w:rsidRPr="00BE6936">
            <w:rPr>
              <w:rFonts w:ascii="Times New Roman" w:hAnsi="Times New Roman" w:cs="Times New Roman"/>
              <w:sz w:val="24"/>
              <w:szCs w:val="24"/>
            </w:rPr>
            <w:instrText xml:space="preserve"> TOC \o "1-3" \h \z \u </w:instrText>
          </w:r>
          <w:r w:rsidRPr="00BE6936">
            <w:rPr>
              <w:rFonts w:ascii="Times New Roman" w:hAnsi="Times New Roman" w:cs="Times New Roman"/>
              <w:sz w:val="24"/>
              <w:szCs w:val="24"/>
            </w:rPr>
            <w:fldChar w:fldCharType="separate"/>
          </w:r>
          <w:hyperlink w:anchor="_Toc227664817" w:history="1">
            <w:r w:rsidRPr="00BE6936">
              <w:rPr>
                <w:rStyle w:val="Hyperlink"/>
                <w:rFonts w:ascii="Times New Roman" w:hAnsi="Times New Roman" w:cs="Times New Roman"/>
                <w:noProof/>
                <w:sz w:val="24"/>
                <w:szCs w:val="24"/>
              </w:rPr>
              <w:t>PORTFOLIO ITEM 1: INCITING INCIDENT</w:t>
            </w:r>
            <w:r w:rsidRPr="00BE6936">
              <w:rPr>
                <w:rFonts w:ascii="Times New Roman" w:hAnsi="Times New Roman" w:cs="Times New Roman"/>
                <w:noProof/>
                <w:webHidden/>
                <w:sz w:val="24"/>
                <w:szCs w:val="24"/>
              </w:rPr>
              <w:tab/>
            </w:r>
            <w:r w:rsidRPr="00BE6936">
              <w:rPr>
                <w:rFonts w:ascii="Times New Roman" w:hAnsi="Times New Roman" w:cs="Times New Roman"/>
                <w:noProof/>
                <w:webHidden/>
                <w:sz w:val="24"/>
                <w:szCs w:val="24"/>
              </w:rPr>
              <w:fldChar w:fldCharType="begin"/>
            </w:r>
            <w:r w:rsidRPr="00BE6936">
              <w:rPr>
                <w:rFonts w:ascii="Times New Roman" w:hAnsi="Times New Roman" w:cs="Times New Roman"/>
                <w:noProof/>
                <w:webHidden/>
                <w:sz w:val="24"/>
                <w:szCs w:val="24"/>
              </w:rPr>
              <w:instrText xml:space="preserve"> PAGEREF _Toc227664817 \h </w:instrText>
            </w:r>
            <w:r w:rsidRPr="00BE6936">
              <w:rPr>
                <w:rFonts w:ascii="Times New Roman" w:hAnsi="Times New Roman" w:cs="Times New Roman"/>
                <w:noProof/>
                <w:webHidden/>
                <w:sz w:val="24"/>
                <w:szCs w:val="24"/>
              </w:rPr>
            </w:r>
            <w:r w:rsidRPr="00BE6936">
              <w:rPr>
                <w:rFonts w:ascii="Times New Roman" w:hAnsi="Times New Roman" w:cs="Times New Roman"/>
                <w:noProof/>
                <w:webHidden/>
                <w:sz w:val="24"/>
                <w:szCs w:val="24"/>
              </w:rPr>
              <w:fldChar w:fldCharType="separate"/>
            </w:r>
            <w:r w:rsidR="00517036">
              <w:rPr>
                <w:rFonts w:ascii="Times New Roman" w:hAnsi="Times New Roman" w:cs="Times New Roman"/>
                <w:noProof/>
                <w:webHidden/>
                <w:sz w:val="24"/>
                <w:szCs w:val="24"/>
              </w:rPr>
              <w:t>1</w:t>
            </w:r>
            <w:r w:rsidRPr="00BE6936">
              <w:rPr>
                <w:rFonts w:ascii="Times New Roman" w:hAnsi="Times New Roman" w:cs="Times New Roman"/>
                <w:noProof/>
                <w:webHidden/>
                <w:sz w:val="24"/>
                <w:szCs w:val="24"/>
              </w:rPr>
              <w:fldChar w:fldCharType="end"/>
            </w:r>
          </w:hyperlink>
        </w:p>
        <w:p w:rsidR="006139D1" w:rsidRPr="00BE6936" w:rsidRDefault="006139D1" w:rsidP="006139D1">
          <w:pPr>
            <w:rPr>
              <w:rFonts w:ascii="Times New Roman" w:hAnsi="Times New Roman" w:cs="Times New Roman"/>
              <w:noProof/>
              <w:sz w:val="24"/>
              <w:szCs w:val="24"/>
            </w:rPr>
          </w:pPr>
          <w:r w:rsidRPr="00BE6936">
            <w:rPr>
              <w:rFonts w:ascii="Times New Roman" w:hAnsi="Times New Roman" w:cs="Times New Roman"/>
              <w:noProof/>
              <w:sz w:val="24"/>
              <w:szCs w:val="24"/>
            </w:rPr>
            <w:t xml:space="preserve">    </w:t>
          </w:r>
          <w:r w:rsidR="0061009D">
            <w:rPr>
              <w:rFonts w:ascii="Times New Roman" w:hAnsi="Times New Roman" w:cs="Times New Roman"/>
              <w:noProof/>
              <w:sz w:val="24"/>
              <w:szCs w:val="24"/>
            </w:rPr>
            <w:t>1.1</w:t>
          </w:r>
          <w:r w:rsidRPr="00BE6936">
            <w:rPr>
              <w:rFonts w:ascii="Times New Roman" w:hAnsi="Times New Roman" w:cs="Times New Roman"/>
              <w:noProof/>
              <w:sz w:val="24"/>
              <w:szCs w:val="24"/>
            </w:rPr>
            <w:t>Introduction…………………………………………………………………………………</w:t>
          </w:r>
          <w:r w:rsidR="00BE6936">
            <w:rPr>
              <w:rFonts w:ascii="Times New Roman" w:hAnsi="Times New Roman" w:cs="Times New Roman"/>
              <w:noProof/>
              <w:sz w:val="24"/>
              <w:szCs w:val="24"/>
            </w:rPr>
            <w:t>.</w:t>
          </w:r>
          <w:r w:rsidRPr="00BE6936">
            <w:rPr>
              <w:rFonts w:ascii="Times New Roman" w:hAnsi="Times New Roman" w:cs="Times New Roman"/>
              <w:noProof/>
              <w:sz w:val="24"/>
              <w:szCs w:val="24"/>
            </w:rPr>
            <w:t>1</w:t>
          </w:r>
        </w:p>
        <w:p w:rsidR="006139D1" w:rsidRPr="00BE6936" w:rsidRDefault="006139D1" w:rsidP="006139D1">
          <w:pPr>
            <w:rPr>
              <w:rFonts w:ascii="Times New Roman" w:hAnsi="Times New Roman" w:cs="Times New Roman"/>
              <w:noProof/>
              <w:sz w:val="24"/>
              <w:szCs w:val="24"/>
            </w:rPr>
          </w:pPr>
          <w:r w:rsidRPr="00BE6936">
            <w:rPr>
              <w:rFonts w:ascii="Times New Roman" w:hAnsi="Times New Roman" w:cs="Times New Roman"/>
              <w:noProof/>
              <w:sz w:val="24"/>
              <w:szCs w:val="24"/>
            </w:rPr>
            <w:t xml:space="preserve">    1.2 Justification for </w:t>
          </w:r>
          <w:r w:rsidR="00375A5F" w:rsidRPr="00BE6936">
            <w:rPr>
              <w:rFonts w:ascii="Times New Roman" w:hAnsi="Times New Roman" w:cs="Times New Roman"/>
              <w:noProof/>
              <w:sz w:val="24"/>
              <w:szCs w:val="24"/>
            </w:rPr>
            <w:t>the study</w:t>
          </w:r>
          <w:r w:rsidRPr="00BE6936">
            <w:rPr>
              <w:rFonts w:ascii="Times New Roman" w:hAnsi="Times New Roman" w:cs="Times New Roman"/>
              <w:noProof/>
              <w:sz w:val="24"/>
              <w:szCs w:val="24"/>
            </w:rPr>
            <w:t>…………………</w:t>
          </w:r>
          <w:r w:rsidR="00BE6936">
            <w:rPr>
              <w:rFonts w:ascii="Times New Roman" w:hAnsi="Times New Roman" w:cs="Times New Roman"/>
              <w:noProof/>
              <w:sz w:val="24"/>
              <w:szCs w:val="24"/>
            </w:rPr>
            <w:t>…………………………………………</w:t>
          </w:r>
          <w:r w:rsidRPr="00BE6936">
            <w:rPr>
              <w:rFonts w:ascii="Times New Roman" w:hAnsi="Times New Roman" w:cs="Times New Roman"/>
              <w:noProof/>
              <w:sz w:val="24"/>
              <w:szCs w:val="24"/>
            </w:rPr>
            <w:t>…</w:t>
          </w:r>
          <w:r w:rsidR="00935E18" w:rsidRPr="00BE6936">
            <w:rPr>
              <w:rFonts w:ascii="Times New Roman" w:hAnsi="Times New Roman" w:cs="Times New Roman"/>
              <w:noProof/>
              <w:sz w:val="24"/>
              <w:szCs w:val="24"/>
            </w:rPr>
            <w:t>…</w:t>
          </w:r>
          <w:r w:rsidR="00BE6936">
            <w:rPr>
              <w:rFonts w:ascii="Times New Roman" w:hAnsi="Times New Roman" w:cs="Times New Roman"/>
              <w:noProof/>
              <w:sz w:val="24"/>
              <w:szCs w:val="24"/>
            </w:rPr>
            <w:t>..</w:t>
          </w:r>
          <w:r w:rsidR="00C75BAD">
            <w:rPr>
              <w:rFonts w:ascii="Times New Roman" w:hAnsi="Times New Roman" w:cs="Times New Roman"/>
              <w:noProof/>
              <w:sz w:val="24"/>
              <w:szCs w:val="24"/>
            </w:rPr>
            <w:t>.</w:t>
          </w:r>
          <w:r w:rsidRPr="00BE6936">
            <w:rPr>
              <w:rFonts w:ascii="Times New Roman" w:hAnsi="Times New Roman" w:cs="Times New Roman"/>
              <w:noProof/>
              <w:sz w:val="24"/>
              <w:szCs w:val="24"/>
            </w:rPr>
            <w:t xml:space="preserve">1 </w:t>
          </w:r>
        </w:p>
        <w:p w:rsidR="006139D1" w:rsidRPr="00BE6936" w:rsidRDefault="00465255" w:rsidP="006139D1">
          <w:pPr>
            <w:rPr>
              <w:rFonts w:ascii="Times New Roman" w:hAnsi="Times New Roman" w:cs="Times New Roman"/>
              <w:noProof/>
              <w:sz w:val="24"/>
              <w:szCs w:val="24"/>
            </w:rPr>
          </w:pPr>
          <w:r w:rsidRPr="00BE6936">
            <w:rPr>
              <w:rFonts w:ascii="Times New Roman" w:hAnsi="Times New Roman" w:cs="Times New Roman"/>
              <w:noProof/>
              <w:sz w:val="24"/>
              <w:szCs w:val="24"/>
            </w:rPr>
            <w:t xml:space="preserve">   </w:t>
          </w:r>
          <w:r w:rsidR="005747C8">
            <w:rPr>
              <w:rFonts w:ascii="Times New Roman" w:hAnsi="Times New Roman" w:cs="Times New Roman"/>
              <w:noProof/>
              <w:sz w:val="24"/>
              <w:szCs w:val="24"/>
            </w:rPr>
            <w:t xml:space="preserve"> </w:t>
          </w:r>
          <w:r w:rsidRPr="00BE6936">
            <w:rPr>
              <w:rFonts w:ascii="Times New Roman" w:hAnsi="Times New Roman" w:cs="Times New Roman"/>
              <w:noProof/>
              <w:sz w:val="24"/>
              <w:szCs w:val="24"/>
            </w:rPr>
            <w:t xml:space="preserve">1.3 Theoretical and Practical </w:t>
          </w:r>
          <w:r w:rsidR="006139D1" w:rsidRPr="00BE6936">
            <w:rPr>
              <w:rFonts w:ascii="Times New Roman" w:hAnsi="Times New Roman" w:cs="Times New Roman"/>
              <w:noProof/>
              <w:sz w:val="24"/>
              <w:szCs w:val="24"/>
            </w:rPr>
            <w:t>Contributions…………………………………………</w:t>
          </w:r>
          <w:r w:rsidR="00BE6936">
            <w:rPr>
              <w:rFonts w:ascii="Times New Roman" w:hAnsi="Times New Roman" w:cs="Times New Roman"/>
              <w:noProof/>
              <w:sz w:val="24"/>
              <w:szCs w:val="24"/>
            </w:rPr>
            <w:t>.....</w:t>
          </w:r>
          <w:r w:rsidRPr="00BE6936">
            <w:rPr>
              <w:rFonts w:ascii="Times New Roman" w:hAnsi="Times New Roman" w:cs="Times New Roman"/>
              <w:noProof/>
              <w:sz w:val="24"/>
              <w:szCs w:val="24"/>
            </w:rPr>
            <w:t>..........</w:t>
          </w:r>
          <w:r w:rsidR="00935E18" w:rsidRPr="00BE6936">
            <w:rPr>
              <w:rFonts w:ascii="Times New Roman" w:hAnsi="Times New Roman" w:cs="Times New Roman"/>
              <w:noProof/>
              <w:sz w:val="24"/>
              <w:szCs w:val="24"/>
            </w:rPr>
            <w:t>.</w:t>
          </w:r>
          <w:r w:rsidR="006139D1" w:rsidRPr="00BE6936">
            <w:rPr>
              <w:rFonts w:ascii="Times New Roman" w:hAnsi="Times New Roman" w:cs="Times New Roman"/>
              <w:noProof/>
              <w:sz w:val="24"/>
              <w:szCs w:val="24"/>
            </w:rPr>
            <w:t>2</w:t>
          </w:r>
        </w:p>
        <w:p w:rsidR="00CB72B5" w:rsidRPr="00BE6936" w:rsidRDefault="00E31CD7">
          <w:pPr>
            <w:pStyle w:val="TOC2"/>
            <w:tabs>
              <w:tab w:val="right" w:leader="dot" w:pos="9350"/>
            </w:tabs>
            <w:rPr>
              <w:rFonts w:ascii="Times New Roman" w:eastAsiaTheme="minorEastAsia" w:hAnsi="Times New Roman" w:cs="Times New Roman"/>
              <w:noProof/>
              <w:sz w:val="24"/>
              <w:szCs w:val="24"/>
            </w:rPr>
          </w:pPr>
          <w:hyperlink w:anchor="_Toc227664818" w:history="1">
            <w:r w:rsidR="00942D4E">
              <w:rPr>
                <w:rStyle w:val="Hyperlink"/>
                <w:rFonts w:ascii="Times New Roman" w:hAnsi="Times New Roman" w:cs="Times New Roman"/>
                <w:noProof/>
                <w:sz w:val="24"/>
                <w:szCs w:val="24"/>
              </w:rPr>
              <w:t>1.4</w:t>
            </w:r>
          </w:hyperlink>
          <w:r w:rsidR="00942D4E">
            <w:rPr>
              <w:rFonts w:ascii="Times New Roman" w:hAnsi="Times New Roman" w:cs="Times New Roman"/>
              <w:noProof/>
              <w:sz w:val="24"/>
              <w:szCs w:val="24"/>
            </w:rPr>
            <w:t xml:space="preserve"> Resarch Objectives………………………………………………………………………….2</w:t>
          </w:r>
        </w:p>
        <w:p w:rsidR="00CB72B5" w:rsidRPr="00BE6936" w:rsidRDefault="00E31CD7">
          <w:pPr>
            <w:pStyle w:val="TOC2"/>
            <w:tabs>
              <w:tab w:val="right" w:leader="dot" w:pos="9350"/>
            </w:tabs>
            <w:rPr>
              <w:rFonts w:ascii="Times New Roman" w:eastAsiaTheme="minorEastAsia" w:hAnsi="Times New Roman" w:cs="Times New Roman"/>
              <w:noProof/>
              <w:sz w:val="24"/>
              <w:szCs w:val="24"/>
            </w:rPr>
          </w:pPr>
          <w:hyperlink w:anchor="_Toc227664819" w:history="1">
            <w:r w:rsidR="00CB72B5" w:rsidRPr="00BE6936">
              <w:rPr>
                <w:rStyle w:val="Hyperlink"/>
                <w:rFonts w:ascii="Times New Roman" w:hAnsi="Times New Roman" w:cs="Times New Roman"/>
                <w:noProof/>
                <w:sz w:val="24"/>
                <w:szCs w:val="24"/>
              </w:rPr>
              <w:t>1.5 Research Questions</w:t>
            </w:r>
            <w:r w:rsidR="00CB72B5" w:rsidRPr="00BE6936">
              <w:rPr>
                <w:rFonts w:ascii="Times New Roman" w:hAnsi="Times New Roman" w:cs="Times New Roman"/>
                <w:noProof/>
                <w:webHidden/>
                <w:sz w:val="24"/>
                <w:szCs w:val="24"/>
              </w:rPr>
              <w:tab/>
            </w:r>
            <w:r w:rsidR="00942D4E">
              <w:rPr>
                <w:rFonts w:ascii="Times New Roman" w:hAnsi="Times New Roman" w:cs="Times New Roman"/>
                <w:noProof/>
                <w:webHidden/>
                <w:sz w:val="24"/>
                <w:szCs w:val="24"/>
              </w:rPr>
              <w:t>2</w:t>
            </w:r>
          </w:hyperlink>
        </w:p>
        <w:p w:rsidR="00CB72B5" w:rsidRPr="00BE6936" w:rsidRDefault="00E31CD7">
          <w:pPr>
            <w:pStyle w:val="TOC2"/>
            <w:tabs>
              <w:tab w:val="right" w:leader="dot" w:pos="9350"/>
            </w:tabs>
            <w:rPr>
              <w:rFonts w:ascii="Times New Roman" w:eastAsiaTheme="minorEastAsia" w:hAnsi="Times New Roman" w:cs="Times New Roman"/>
              <w:noProof/>
              <w:sz w:val="24"/>
              <w:szCs w:val="24"/>
            </w:rPr>
          </w:pPr>
          <w:hyperlink w:anchor="_Toc227664820" w:history="1">
            <w:r w:rsidR="00CB72B5" w:rsidRPr="00BE6936">
              <w:rPr>
                <w:rStyle w:val="Hyperlink"/>
                <w:rFonts w:ascii="Times New Roman" w:hAnsi="Times New Roman" w:cs="Times New Roman"/>
                <w:noProof/>
                <w:sz w:val="24"/>
                <w:szCs w:val="24"/>
              </w:rPr>
              <w:t>1.6 Hypothesis:</w:t>
            </w:r>
            <w:r w:rsidR="00CB72B5" w:rsidRPr="00BE6936">
              <w:rPr>
                <w:rFonts w:ascii="Times New Roman" w:hAnsi="Times New Roman" w:cs="Times New Roman"/>
                <w:noProof/>
                <w:webHidden/>
                <w:sz w:val="24"/>
                <w:szCs w:val="24"/>
              </w:rPr>
              <w:tab/>
            </w:r>
            <w:r w:rsidR="00CB72B5" w:rsidRPr="00BE6936">
              <w:rPr>
                <w:rFonts w:ascii="Times New Roman" w:hAnsi="Times New Roman" w:cs="Times New Roman"/>
                <w:noProof/>
                <w:webHidden/>
                <w:sz w:val="24"/>
                <w:szCs w:val="24"/>
              </w:rPr>
              <w:fldChar w:fldCharType="begin"/>
            </w:r>
            <w:r w:rsidR="00CB72B5" w:rsidRPr="00BE6936">
              <w:rPr>
                <w:rFonts w:ascii="Times New Roman" w:hAnsi="Times New Roman" w:cs="Times New Roman"/>
                <w:noProof/>
                <w:webHidden/>
                <w:sz w:val="24"/>
                <w:szCs w:val="24"/>
              </w:rPr>
              <w:instrText xml:space="preserve"> PAGEREF _Toc227664820 \h </w:instrText>
            </w:r>
            <w:r w:rsidR="00CB72B5" w:rsidRPr="00BE6936">
              <w:rPr>
                <w:rFonts w:ascii="Times New Roman" w:hAnsi="Times New Roman" w:cs="Times New Roman"/>
                <w:noProof/>
                <w:webHidden/>
                <w:sz w:val="24"/>
                <w:szCs w:val="24"/>
              </w:rPr>
            </w:r>
            <w:r w:rsidR="00CB72B5" w:rsidRPr="00BE6936">
              <w:rPr>
                <w:rFonts w:ascii="Times New Roman" w:hAnsi="Times New Roman" w:cs="Times New Roman"/>
                <w:noProof/>
                <w:webHidden/>
                <w:sz w:val="24"/>
                <w:szCs w:val="24"/>
              </w:rPr>
              <w:fldChar w:fldCharType="separate"/>
            </w:r>
            <w:r w:rsidR="00517036">
              <w:rPr>
                <w:rFonts w:ascii="Times New Roman" w:hAnsi="Times New Roman" w:cs="Times New Roman"/>
                <w:noProof/>
                <w:webHidden/>
                <w:sz w:val="24"/>
                <w:szCs w:val="24"/>
              </w:rPr>
              <w:t>3</w:t>
            </w:r>
            <w:r w:rsidR="00CB72B5" w:rsidRPr="00BE6936">
              <w:rPr>
                <w:rFonts w:ascii="Times New Roman" w:hAnsi="Times New Roman" w:cs="Times New Roman"/>
                <w:noProof/>
                <w:webHidden/>
                <w:sz w:val="24"/>
                <w:szCs w:val="24"/>
              </w:rPr>
              <w:fldChar w:fldCharType="end"/>
            </w:r>
          </w:hyperlink>
        </w:p>
        <w:p w:rsidR="00CB72B5" w:rsidRPr="00BE6936" w:rsidRDefault="00E31CD7">
          <w:pPr>
            <w:pStyle w:val="TOC2"/>
            <w:tabs>
              <w:tab w:val="right" w:leader="dot" w:pos="9350"/>
            </w:tabs>
            <w:rPr>
              <w:rStyle w:val="Hyperlink"/>
              <w:rFonts w:ascii="Times New Roman" w:hAnsi="Times New Roman" w:cs="Times New Roman"/>
              <w:noProof/>
              <w:sz w:val="24"/>
              <w:szCs w:val="24"/>
            </w:rPr>
          </w:pPr>
          <w:hyperlink w:anchor="_Toc227664821" w:history="1">
            <w:r w:rsidR="00CB72B5" w:rsidRPr="00BE6936">
              <w:rPr>
                <w:rStyle w:val="Hyperlink"/>
                <w:rFonts w:ascii="Times New Roman" w:hAnsi="Times New Roman" w:cs="Times New Roman"/>
                <w:noProof/>
                <w:sz w:val="24"/>
                <w:szCs w:val="24"/>
              </w:rPr>
              <w:t>1.7 Business / Societal Problems Addressed in This Study</w:t>
            </w:r>
            <w:r w:rsidR="00CB72B5" w:rsidRPr="00BE6936">
              <w:rPr>
                <w:rFonts w:ascii="Times New Roman" w:hAnsi="Times New Roman" w:cs="Times New Roman"/>
                <w:noProof/>
                <w:webHidden/>
                <w:sz w:val="24"/>
                <w:szCs w:val="24"/>
              </w:rPr>
              <w:tab/>
            </w:r>
            <w:r w:rsidR="00942D4E">
              <w:rPr>
                <w:rFonts w:ascii="Times New Roman" w:hAnsi="Times New Roman" w:cs="Times New Roman"/>
                <w:noProof/>
                <w:webHidden/>
                <w:sz w:val="24"/>
                <w:szCs w:val="24"/>
              </w:rPr>
              <w:t>3</w:t>
            </w:r>
          </w:hyperlink>
        </w:p>
        <w:p w:rsidR="006139D1" w:rsidRPr="00BE6936" w:rsidRDefault="006139D1" w:rsidP="006139D1">
          <w:pPr>
            <w:rPr>
              <w:rFonts w:ascii="Times New Roman" w:hAnsi="Times New Roman" w:cs="Times New Roman"/>
              <w:noProof/>
              <w:sz w:val="24"/>
              <w:szCs w:val="24"/>
            </w:rPr>
          </w:pPr>
          <w:r w:rsidRPr="00BE6936">
            <w:rPr>
              <w:rFonts w:ascii="Times New Roman" w:hAnsi="Times New Roman" w:cs="Times New Roman"/>
              <w:noProof/>
              <w:sz w:val="24"/>
              <w:szCs w:val="24"/>
            </w:rPr>
            <w:t xml:space="preserve">   1.8 Background of the study…………………………………………………………</w:t>
          </w:r>
          <w:r w:rsidR="00BE6936">
            <w:rPr>
              <w:rFonts w:ascii="Times New Roman" w:hAnsi="Times New Roman" w:cs="Times New Roman"/>
              <w:noProof/>
              <w:sz w:val="24"/>
              <w:szCs w:val="24"/>
            </w:rPr>
            <w:t>………</w:t>
          </w:r>
          <w:r w:rsidRPr="00BE6936">
            <w:rPr>
              <w:rFonts w:ascii="Times New Roman" w:hAnsi="Times New Roman" w:cs="Times New Roman"/>
              <w:noProof/>
              <w:sz w:val="24"/>
              <w:szCs w:val="24"/>
            </w:rPr>
            <w:t>…</w:t>
          </w:r>
          <w:r w:rsidR="00942D4E">
            <w:rPr>
              <w:rFonts w:ascii="Times New Roman" w:hAnsi="Times New Roman" w:cs="Times New Roman"/>
              <w:noProof/>
              <w:sz w:val="24"/>
              <w:szCs w:val="24"/>
            </w:rPr>
            <w:t>.</w:t>
          </w:r>
          <w:r w:rsidRPr="00BE6936">
            <w:rPr>
              <w:rFonts w:ascii="Times New Roman" w:hAnsi="Times New Roman" w:cs="Times New Roman"/>
              <w:noProof/>
              <w:sz w:val="24"/>
              <w:szCs w:val="24"/>
            </w:rPr>
            <w:t>4</w:t>
          </w:r>
        </w:p>
        <w:p w:rsidR="006139D1" w:rsidRPr="00BE6936" w:rsidRDefault="006139D1" w:rsidP="006139D1">
          <w:pPr>
            <w:rPr>
              <w:rFonts w:ascii="Times New Roman" w:hAnsi="Times New Roman" w:cs="Times New Roman"/>
              <w:noProof/>
              <w:sz w:val="24"/>
              <w:szCs w:val="24"/>
            </w:rPr>
          </w:pPr>
          <w:r w:rsidRPr="00BE6936">
            <w:rPr>
              <w:rFonts w:ascii="Times New Roman" w:hAnsi="Times New Roman" w:cs="Times New Roman"/>
              <w:noProof/>
              <w:sz w:val="24"/>
              <w:szCs w:val="24"/>
            </w:rPr>
            <w:t xml:space="preserve">       1.8.1The Role of Mobile Wallets in Financial Empowerment…………………</w:t>
          </w:r>
          <w:r w:rsidR="00BE6936">
            <w:rPr>
              <w:rFonts w:ascii="Times New Roman" w:hAnsi="Times New Roman" w:cs="Times New Roman"/>
              <w:noProof/>
              <w:sz w:val="24"/>
              <w:szCs w:val="24"/>
            </w:rPr>
            <w:t>...</w:t>
          </w:r>
          <w:r w:rsidRPr="00BE6936">
            <w:rPr>
              <w:rFonts w:ascii="Times New Roman" w:hAnsi="Times New Roman" w:cs="Times New Roman"/>
              <w:noProof/>
              <w:sz w:val="24"/>
              <w:szCs w:val="24"/>
            </w:rPr>
            <w:t>………</w:t>
          </w:r>
          <w:r w:rsidR="0061009D">
            <w:rPr>
              <w:rFonts w:ascii="Times New Roman" w:hAnsi="Times New Roman" w:cs="Times New Roman"/>
              <w:noProof/>
              <w:sz w:val="24"/>
              <w:szCs w:val="24"/>
            </w:rPr>
            <w:t>..</w:t>
          </w:r>
          <w:r w:rsidRPr="00BE6936">
            <w:rPr>
              <w:rFonts w:ascii="Times New Roman" w:hAnsi="Times New Roman" w:cs="Times New Roman"/>
              <w:noProof/>
              <w:sz w:val="24"/>
              <w:szCs w:val="24"/>
            </w:rPr>
            <w:t>…4</w:t>
          </w:r>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22" w:history="1">
            <w:r w:rsidR="00CB72B5" w:rsidRPr="00BE6936">
              <w:rPr>
                <w:rStyle w:val="Hyperlink"/>
                <w:rFonts w:ascii="Times New Roman" w:hAnsi="Times New Roman" w:cs="Times New Roman"/>
                <w:noProof/>
                <w:sz w:val="24"/>
                <w:szCs w:val="24"/>
              </w:rPr>
              <w:t>1.8.2 Challenges Facing Women in Adopting Mobile Wallets</w:t>
            </w:r>
            <w:r w:rsidR="00CB72B5" w:rsidRPr="00BE6936">
              <w:rPr>
                <w:rFonts w:ascii="Times New Roman" w:hAnsi="Times New Roman" w:cs="Times New Roman"/>
                <w:noProof/>
                <w:webHidden/>
                <w:sz w:val="24"/>
                <w:szCs w:val="24"/>
              </w:rPr>
              <w:tab/>
            </w:r>
            <w:r w:rsidR="00942D4E">
              <w:rPr>
                <w:rFonts w:ascii="Times New Roman" w:hAnsi="Times New Roman" w:cs="Times New Roman"/>
                <w:noProof/>
                <w:webHidden/>
                <w:sz w:val="24"/>
                <w:szCs w:val="24"/>
              </w:rPr>
              <w:t>4</w:t>
            </w:r>
          </w:hyperlink>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23" w:history="1">
            <w:r w:rsidR="00CB72B5" w:rsidRPr="00BE6936">
              <w:rPr>
                <w:rStyle w:val="Hyperlink"/>
                <w:rFonts w:ascii="Times New Roman" w:hAnsi="Times New Roman" w:cs="Times New Roman"/>
                <w:noProof/>
                <w:sz w:val="24"/>
                <w:szCs w:val="24"/>
              </w:rPr>
              <w:t>1.8.3 The Need for Digital Financial Inclusion Among Working Women</w:t>
            </w:r>
            <w:r w:rsidR="00CB72B5" w:rsidRPr="00BE6936">
              <w:rPr>
                <w:rFonts w:ascii="Times New Roman" w:hAnsi="Times New Roman" w:cs="Times New Roman"/>
                <w:noProof/>
                <w:webHidden/>
                <w:sz w:val="24"/>
                <w:szCs w:val="24"/>
              </w:rPr>
              <w:tab/>
            </w:r>
            <w:r w:rsidR="00942D4E">
              <w:rPr>
                <w:rFonts w:ascii="Times New Roman" w:hAnsi="Times New Roman" w:cs="Times New Roman"/>
                <w:noProof/>
                <w:webHidden/>
                <w:sz w:val="24"/>
                <w:szCs w:val="24"/>
              </w:rPr>
              <w:t>4</w:t>
            </w:r>
          </w:hyperlink>
        </w:p>
        <w:p w:rsidR="00CB72B5" w:rsidRPr="00BE6936" w:rsidRDefault="00E31CD7">
          <w:pPr>
            <w:pStyle w:val="TOC3"/>
            <w:tabs>
              <w:tab w:val="right" w:leader="dot" w:pos="9350"/>
            </w:tabs>
            <w:rPr>
              <w:rStyle w:val="Hyperlink"/>
              <w:rFonts w:ascii="Times New Roman" w:hAnsi="Times New Roman" w:cs="Times New Roman"/>
              <w:noProof/>
              <w:sz w:val="24"/>
              <w:szCs w:val="24"/>
            </w:rPr>
          </w:pPr>
          <w:hyperlink w:anchor="_Toc227664824" w:history="1">
            <w:r w:rsidR="00CB72B5" w:rsidRPr="00BE6936">
              <w:rPr>
                <w:rStyle w:val="Hyperlink"/>
                <w:rFonts w:ascii="Times New Roman" w:hAnsi="Times New Roman" w:cs="Times New Roman"/>
                <w:noProof/>
                <w:sz w:val="24"/>
                <w:szCs w:val="24"/>
              </w:rPr>
              <w:t>1.8.4 Bridging the Research Gap</w:t>
            </w:r>
            <w:r w:rsidR="00CB72B5" w:rsidRPr="00BE6936">
              <w:rPr>
                <w:rFonts w:ascii="Times New Roman" w:hAnsi="Times New Roman" w:cs="Times New Roman"/>
                <w:noProof/>
                <w:webHidden/>
                <w:sz w:val="24"/>
                <w:szCs w:val="24"/>
              </w:rPr>
              <w:tab/>
            </w:r>
            <w:r w:rsidR="00CB72B5" w:rsidRPr="00BE6936">
              <w:rPr>
                <w:rFonts w:ascii="Times New Roman" w:hAnsi="Times New Roman" w:cs="Times New Roman"/>
                <w:noProof/>
                <w:webHidden/>
                <w:sz w:val="24"/>
                <w:szCs w:val="24"/>
              </w:rPr>
              <w:fldChar w:fldCharType="begin"/>
            </w:r>
            <w:r w:rsidR="00CB72B5" w:rsidRPr="00BE6936">
              <w:rPr>
                <w:rFonts w:ascii="Times New Roman" w:hAnsi="Times New Roman" w:cs="Times New Roman"/>
                <w:noProof/>
                <w:webHidden/>
                <w:sz w:val="24"/>
                <w:szCs w:val="24"/>
              </w:rPr>
              <w:instrText xml:space="preserve"> PAGEREF _Toc227664824 \h </w:instrText>
            </w:r>
            <w:r w:rsidR="00CB72B5" w:rsidRPr="00BE6936">
              <w:rPr>
                <w:rFonts w:ascii="Times New Roman" w:hAnsi="Times New Roman" w:cs="Times New Roman"/>
                <w:noProof/>
                <w:webHidden/>
                <w:sz w:val="24"/>
                <w:szCs w:val="24"/>
              </w:rPr>
            </w:r>
            <w:r w:rsidR="00CB72B5" w:rsidRPr="00BE6936">
              <w:rPr>
                <w:rFonts w:ascii="Times New Roman" w:hAnsi="Times New Roman" w:cs="Times New Roman"/>
                <w:noProof/>
                <w:webHidden/>
                <w:sz w:val="24"/>
                <w:szCs w:val="24"/>
              </w:rPr>
              <w:fldChar w:fldCharType="separate"/>
            </w:r>
            <w:r w:rsidR="00517036">
              <w:rPr>
                <w:rFonts w:ascii="Times New Roman" w:hAnsi="Times New Roman" w:cs="Times New Roman"/>
                <w:noProof/>
                <w:webHidden/>
                <w:sz w:val="24"/>
                <w:szCs w:val="24"/>
              </w:rPr>
              <w:t>4</w:t>
            </w:r>
            <w:r w:rsidR="00CB72B5" w:rsidRPr="00BE6936">
              <w:rPr>
                <w:rFonts w:ascii="Times New Roman" w:hAnsi="Times New Roman" w:cs="Times New Roman"/>
                <w:noProof/>
                <w:webHidden/>
                <w:sz w:val="24"/>
                <w:szCs w:val="24"/>
              </w:rPr>
              <w:fldChar w:fldCharType="end"/>
            </w:r>
          </w:hyperlink>
        </w:p>
        <w:p w:rsidR="006139D1" w:rsidRPr="00BE6936" w:rsidRDefault="006139D1" w:rsidP="006139D1">
          <w:pPr>
            <w:rPr>
              <w:rFonts w:ascii="Times New Roman" w:hAnsi="Times New Roman" w:cs="Times New Roman"/>
              <w:noProof/>
              <w:sz w:val="24"/>
              <w:szCs w:val="24"/>
            </w:rPr>
          </w:pPr>
          <w:r w:rsidRPr="00BE6936">
            <w:rPr>
              <w:rFonts w:ascii="Times New Roman" w:hAnsi="Times New Roman" w:cs="Times New Roman"/>
              <w:noProof/>
              <w:sz w:val="24"/>
              <w:szCs w:val="24"/>
            </w:rPr>
            <w:t>1.9 ANALYSIS OF PORTFOLIO ITEM 1</w:t>
          </w:r>
          <w:r w:rsidR="006C7B55" w:rsidRPr="00BE6936">
            <w:rPr>
              <w:rFonts w:ascii="Times New Roman" w:hAnsi="Times New Roman" w:cs="Times New Roman"/>
              <w:noProof/>
              <w:sz w:val="24"/>
              <w:szCs w:val="24"/>
            </w:rPr>
            <w:t>……………………………………………………</w:t>
          </w:r>
          <w:r w:rsidR="00BE6936">
            <w:rPr>
              <w:rFonts w:ascii="Times New Roman" w:hAnsi="Times New Roman" w:cs="Times New Roman"/>
              <w:noProof/>
              <w:sz w:val="24"/>
              <w:szCs w:val="24"/>
            </w:rPr>
            <w:t>....</w:t>
          </w:r>
          <w:r w:rsidR="006C7B55" w:rsidRPr="00BE6936">
            <w:rPr>
              <w:rFonts w:ascii="Times New Roman" w:hAnsi="Times New Roman" w:cs="Times New Roman"/>
              <w:noProof/>
              <w:sz w:val="24"/>
              <w:szCs w:val="24"/>
            </w:rPr>
            <w:t>.</w:t>
          </w:r>
          <w:r w:rsidR="00942D4E">
            <w:rPr>
              <w:rFonts w:ascii="Times New Roman" w:hAnsi="Times New Roman" w:cs="Times New Roman"/>
              <w:noProof/>
              <w:sz w:val="24"/>
              <w:szCs w:val="24"/>
            </w:rPr>
            <w:t>5</w:t>
          </w:r>
        </w:p>
        <w:p w:rsidR="00B10321" w:rsidRPr="00BE6936" w:rsidRDefault="00B10321" w:rsidP="006139D1">
          <w:pPr>
            <w:rPr>
              <w:rFonts w:ascii="Times New Roman" w:hAnsi="Times New Roman" w:cs="Times New Roman"/>
              <w:noProof/>
              <w:sz w:val="24"/>
              <w:szCs w:val="24"/>
            </w:rPr>
          </w:pPr>
          <w:r w:rsidRPr="00BE6936">
            <w:rPr>
              <w:rFonts w:ascii="Times New Roman" w:hAnsi="Times New Roman" w:cs="Times New Roman"/>
              <w:noProof/>
              <w:sz w:val="24"/>
              <w:szCs w:val="24"/>
            </w:rPr>
            <w:t>PORTFOLIO ITEM 2: LITE</w:t>
          </w:r>
          <w:r w:rsidR="00D52C6B">
            <w:rPr>
              <w:rFonts w:ascii="Times New Roman" w:hAnsi="Times New Roman" w:cs="Times New Roman"/>
              <w:noProof/>
              <w:sz w:val="24"/>
              <w:szCs w:val="24"/>
            </w:rPr>
            <w:t xml:space="preserve">RATURE EXPLORATION &amp; THEORETICAL </w:t>
          </w:r>
          <w:r w:rsidRPr="00BE6936">
            <w:rPr>
              <w:rFonts w:ascii="Times New Roman" w:hAnsi="Times New Roman" w:cs="Times New Roman"/>
              <w:noProof/>
              <w:sz w:val="24"/>
              <w:szCs w:val="24"/>
            </w:rPr>
            <w:t>BACKGROUN</w:t>
          </w:r>
          <w:r w:rsidR="00D52C6B">
            <w:rPr>
              <w:rFonts w:ascii="Times New Roman" w:hAnsi="Times New Roman" w:cs="Times New Roman"/>
              <w:noProof/>
              <w:sz w:val="24"/>
              <w:szCs w:val="24"/>
            </w:rPr>
            <w:t>D…………………………………………………………………………..</w:t>
          </w:r>
          <w:r w:rsidR="00BE6936">
            <w:rPr>
              <w:rFonts w:ascii="Times New Roman" w:hAnsi="Times New Roman" w:cs="Times New Roman"/>
              <w:noProof/>
              <w:sz w:val="24"/>
              <w:szCs w:val="24"/>
            </w:rPr>
            <w:t>….</w:t>
          </w:r>
          <w:r w:rsidR="001444A4" w:rsidRPr="00BE6936">
            <w:rPr>
              <w:rFonts w:ascii="Times New Roman" w:hAnsi="Times New Roman" w:cs="Times New Roman"/>
              <w:noProof/>
              <w:sz w:val="24"/>
              <w:szCs w:val="24"/>
            </w:rPr>
            <w:t>….</w:t>
          </w:r>
          <w:r w:rsidR="00D71F33">
            <w:rPr>
              <w:rFonts w:ascii="Times New Roman" w:hAnsi="Times New Roman" w:cs="Times New Roman"/>
              <w:noProof/>
              <w:sz w:val="24"/>
              <w:szCs w:val="24"/>
            </w:rPr>
            <w:t>.</w:t>
          </w:r>
          <w:r w:rsidR="00942D4E">
            <w:rPr>
              <w:rFonts w:ascii="Times New Roman" w:hAnsi="Times New Roman" w:cs="Times New Roman"/>
              <w:noProof/>
              <w:sz w:val="24"/>
              <w:szCs w:val="24"/>
            </w:rPr>
            <w:t>6</w:t>
          </w:r>
        </w:p>
        <w:p w:rsidR="00CB72B5" w:rsidRPr="00BE6936" w:rsidRDefault="00E31CD7">
          <w:pPr>
            <w:pStyle w:val="TOC2"/>
            <w:tabs>
              <w:tab w:val="right" w:leader="dot" w:pos="9350"/>
            </w:tabs>
            <w:rPr>
              <w:rFonts w:ascii="Times New Roman" w:eastAsiaTheme="minorEastAsia" w:hAnsi="Times New Roman" w:cs="Times New Roman"/>
              <w:noProof/>
              <w:sz w:val="24"/>
              <w:szCs w:val="24"/>
            </w:rPr>
          </w:pPr>
          <w:hyperlink w:anchor="_Toc227664825" w:history="1">
            <w:r w:rsidR="00CB72B5" w:rsidRPr="00BE6936">
              <w:rPr>
                <w:rStyle w:val="Hyperlink"/>
                <w:rFonts w:ascii="Times New Roman" w:hAnsi="Times New Roman" w:cs="Times New Roman"/>
                <w:noProof/>
                <w:sz w:val="24"/>
                <w:szCs w:val="24"/>
              </w:rPr>
              <w:t>2.1 Introduction</w:t>
            </w:r>
            <w:r w:rsidR="00CB72B5" w:rsidRPr="00BE6936">
              <w:rPr>
                <w:rFonts w:ascii="Times New Roman" w:hAnsi="Times New Roman" w:cs="Times New Roman"/>
                <w:noProof/>
                <w:webHidden/>
                <w:sz w:val="24"/>
                <w:szCs w:val="24"/>
              </w:rPr>
              <w:tab/>
            </w:r>
            <w:r w:rsidR="00942D4E">
              <w:rPr>
                <w:rFonts w:ascii="Times New Roman" w:hAnsi="Times New Roman" w:cs="Times New Roman"/>
                <w:noProof/>
                <w:webHidden/>
                <w:sz w:val="24"/>
                <w:szCs w:val="24"/>
              </w:rPr>
              <w:t>6</w:t>
            </w:r>
          </w:hyperlink>
        </w:p>
        <w:p w:rsidR="00CB72B5" w:rsidRPr="00BE6936" w:rsidRDefault="00E31CD7">
          <w:pPr>
            <w:pStyle w:val="TOC2"/>
            <w:tabs>
              <w:tab w:val="right" w:leader="dot" w:pos="9350"/>
            </w:tabs>
            <w:rPr>
              <w:rFonts w:ascii="Times New Roman" w:eastAsiaTheme="minorEastAsia" w:hAnsi="Times New Roman" w:cs="Times New Roman"/>
              <w:noProof/>
              <w:sz w:val="24"/>
              <w:szCs w:val="24"/>
            </w:rPr>
          </w:pPr>
          <w:hyperlink w:anchor="_Toc227664826" w:history="1">
            <w:r w:rsidR="00CB72B5" w:rsidRPr="00BE6936">
              <w:rPr>
                <w:rStyle w:val="Hyperlink"/>
                <w:rFonts w:ascii="Times New Roman" w:hAnsi="Times New Roman" w:cs="Times New Roman"/>
                <w:noProof/>
                <w:sz w:val="24"/>
                <w:szCs w:val="24"/>
              </w:rPr>
              <w:t>2.2 Digital Financial Inclusion in Nepal</w:t>
            </w:r>
            <w:r w:rsidR="00CB72B5" w:rsidRPr="00BE6936">
              <w:rPr>
                <w:rFonts w:ascii="Times New Roman" w:hAnsi="Times New Roman" w:cs="Times New Roman"/>
                <w:noProof/>
                <w:webHidden/>
                <w:sz w:val="24"/>
                <w:szCs w:val="24"/>
              </w:rPr>
              <w:tab/>
            </w:r>
            <w:r w:rsidR="00942D4E">
              <w:rPr>
                <w:rFonts w:ascii="Times New Roman" w:hAnsi="Times New Roman" w:cs="Times New Roman"/>
                <w:noProof/>
                <w:webHidden/>
                <w:sz w:val="24"/>
                <w:szCs w:val="24"/>
              </w:rPr>
              <w:t>6</w:t>
            </w:r>
          </w:hyperlink>
        </w:p>
        <w:p w:rsidR="00CB72B5" w:rsidRPr="00BE6936" w:rsidRDefault="00E31CD7">
          <w:pPr>
            <w:pStyle w:val="TOC2"/>
            <w:tabs>
              <w:tab w:val="right" w:leader="dot" w:pos="9350"/>
            </w:tabs>
            <w:rPr>
              <w:rFonts w:ascii="Times New Roman" w:eastAsiaTheme="minorEastAsia" w:hAnsi="Times New Roman" w:cs="Times New Roman"/>
              <w:noProof/>
              <w:sz w:val="24"/>
              <w:szCs w:val="24"/>
            </w:rPr>
          </w:pPr>
          <w:hyperlink w:anchor="_Toc227664827" w:history="1">
            <w:r w:rsidR="00CB72B5" w:rsidRPr="00BE6936">
              <w:rPr>
                <w:rStyle w:val="Hyperlink"/>
                <w:rFonts w:ascii="Times New Roman" w:hAnsi="Times New Roman" w:cs="Times New Roman"/>
                <w:noProof/>
                <w:sz w:val="24"/>
                <w:szCs w:val="24"/>
              </w:rPr>
              <w:t>2.3. Mobile Wallet Adoption in Nepal</w:t>
            </w:r>
            <w:r w:rsidR="00CB72B5" w:rsidRPr="00BE6936">
              <w:rPr>
                <w:rFonts w:ascii="Times New Roman" w:hAnsi="Times New Roman" w:cs="Times New Roman"/>
                <w:noProof/>
                <w:webHidden/>
                <w:sz w:val="24"/>
                <w:szCs w:val="24"/>
              </w:rPr>
              <w:tab/>
            </w:r>
            <w:r w:rsidR="00942D4E">
              <w:rPr>
                <w:rFonts w:ascii="Times New Roman" w:hAnsi="Times New Roman" w:cs="Times New Roman"/>
                <w:noProof/>
                <w:webHidden/>
                <w:sz w:val="24"/>
                <w:szCs w:val="24"/>
              </w:rPr>
              <w:t>6</w:t>
            </w:r>
          </w:hyperlink>
        </w:p>
        <w:p w:rsidR="00CB72B5" w:rsidRPr="00BE6936" w:rsidRDefault="00E31CD7">
          <w:pPr>
            <w:pStyle w:val="TOC2"/>
            <w:tabs>
              <w:tab w:val="right" w:leader="dot" w:pos="9350"/>
            </w:tabs>
            <w:rPr>
              <w:rFonts w:ascii="Times New Roman" w:eastAsiaTheme="minorEastAsia" w:hAnsi="Times New Roman" w:cs="Times New Roman"/>
              <w:noProof/>
              <w:sz w:val="24"/>
              <w:szCs w:val="24"/>
            </w:rPr>
          </w:pPr>
          <w:hyperlink w:anchor="_Toc227664828" w:history="1">
            <w:r w:rsidR="00CB72B5" w:rsidRPr="00BE6936">
              <w:rPr>
                <w:rStyle w:val="Hyperlink"/>
                <w:rFonts w:ascii="Times New Roman" w:hAnsi="Times New Roman" w:cs="Times New Roman"/>
                <w:noProof/>
                <w:sz w:val="24"/>
                <w:szCs w:val="24"/>
              </w:rPr>
              <w:t>2.4. Women’s Financial Empowerment</w:t>
            </w:r>
            <w:r w:rsidR="00CB72B5" w:rsidRPr="00BE6936">
              <w:rPr>
                <w:rFonts w:ascii="Times New Roman" w:hAnsi="Times New Roman" w:cs="Times New Roman"/>
                <w:noProof/>
                <w:webHidden/>
                <w:sz w:val="24"/>
                <w:szCs w:val="24"/>
              </w:rPr>
              <w:tab/>
            </w:r>
            <w:r w:rsidR="00CB72B5" w:rsidRPr="00BE6936">
              <w:rPr>
                <w:rFonts w:ascii="Times New Roman" w:hAnsi="Times New Roman" w:cs="Times New Roman"/>
                <w:noProof/>
                <w:webHidden/>
                <w:sz w:val="24"/>
                <w:szCs w:val="24"/>
              </w:rPr>
              <w:fldChar w:fldCharType="begin"/>
            </w:r>
            <w:r w:rsidR="00CB72B5" w:rsidRPr="00BE6936">
              <w:rPr>
                <w:rFonts w:ascii="Times New Roman" w:hAnsi="Times New Roman" w:cs="Times New Roman"/>
                <w:noProof/>
                <w:webHidden/>
                <w:sz w:val="24"/>
                <w:szCs w:val="24"/>
              </w:rPr>
              <w:instrText xml:space="preserve"> PAGEREF _Toc227664828 \h </w:instrText>
            </w:r>
            <w:r w:rsidR="00CB72B5" w:rsidRPr="00BE6936">
              <w:rPr>
                <w:rFonts w:ascii="Times New Roman" w:hAnsi="Times New Roman" w:cs="Times New Roman"/>
                <w:noProof/>
                <w:webHidden/>
                <w:sz w:val="24"/>
                <w:szCs w:val="24"/>
              </w:rPr>
            </w:r>
            <w:r w:rsidR="00CB72B5" w:rsidRPr="00BE6936">
              <w:rPr>
                <w:rFonts w:ascii="Times New Roman" w:hAnsi="Times New Roman" w:cs="Times New Roman"/>
                <w:noProof/>
                <w:webHidden/>
                <w:sz w:val="24"/>
                <w:szCs w:val="24"/>
              </w:rPr>
              <w:fldChar w:fldCharType="separate"/>
            </w:r>
            <w:r w:rsidR="00517036">
              <w:rPr>
                <w:rFonts w:ascii="Times New Roman" w:hAnsi="Times New Roman" w:cs="Times New Roman"/>
                <w:noProof/>
                <w:webHidden/>
                <w:sz w:val="24"/>
                <w:szCs w:val="24"/>
              </w:rPr>
              <w:t>6</w:t>
            </w:r>
            <w:r w:rsidR="00CB72B5" w:rsidRPr="00BE6936">
              <w:rPr>
                <w:rFonts w:ascii="Times New Roman" w:hAnsi="Times New Roman" w:cs="Times New Roman"/>
                <w:noProof/>
                <w:webHidden/>
                <w:sz w:val="24"/>
                <w:szCs w:val="24"/>
              </w:rPr>
              <w:fldChar w:fldCharType="end"/>
            </w:r>
          </w:hyperlink>
        </w:p>
        <w:p w:rsidR="00CB72B5" w:rsidRPr="00BE6936" w:rsidRDefault="00E31CD7">
          <w:pPr>
            <w:pStyle w:val="TOC2"/>
            <w:tabs>
              <w:tab w:val="right" w:leader="dot" w:pos="9350"/>
            </w:tabs>
            <w:rPr>
              <w:rFonts w:ascii="Times New Roman" w:eastAsiaTheme="minorEastAsia" w:hAnsi="Times New Roman" w:cs="Times New Roman"/>
              <w:noProof/>
              <w:sz w:val="24"/>
              <w:szCs w:val="24"/>
            </w:rPr>
          </w:pPr>
          <w:hyperlink w:anchor="_Toc227664829" w:history="1">
            <w:r w:rsidR="00CB72B5" w:rsidRPr="00BE6936">
              <w:rPr>
                <w:rStyle w:val="Hyperlink"/>
                <w:rFonts w:ascii="Times New Roman" w:hAnsi="Times New Roman" w:cs="Times New Roman"/>
                <w:noProof/>
                <w:sz w:val="24"/>
                <w:szCs w:val="24"/>
              </w:rPr>
              <w:t>2.5. Theoretical Framework</w:t>
            </w:r>
            <w:r w:rsidR="00CB72B5" w:rsidRPr="00BE6936">
              <w:rPr>
                <w:rFonts w:ascii="Times New Roman" w:hAnsi="Times New Roman" w:cs="Times New Roman"/>
                <w:noProof/>
                <w:webHidden/>
                <w:sz w:val="24"/>
                <w:szCs w:val="24"/>
              </w:rPr>
              <w:tab/>
            </w:r>
            <w:r w:rsidR="00942D4E">
              <w:rPr>
                <w:rFonts w:ascii="Times New Roman" w:hAnsi="Times New Roman" w:cs="Times New Roman"/>
                <w:noProof/>
                <w:webHidden/>
                <w:sz w:val="24"/>
                <w:szCs w:val="24"/>
              </w:rPr>
              <w:t>7</w:t>
            </w:r>
          </w:hyperlink>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30" w:history="1">
            <w:r w:rsidR="00CB72B5" w:rsidRPr="00BE6936">
              <w:rPr>
                <w:rStyle w:val="Hyperlink"/>
                <w:rFonts w:ascii="Times New Roman" w:hAnsi="Times New Roman" w:cs="Times New Roman"/>
                <w:noProof/>
                <w:sz w:val="24"/>
                <w:szCs w:val="24"/>
              </w:rPr>
              <w:t>2.5.1Technology Acceptance Model (TAM)</w:t>
            </w:r>
            <w:r w:rsidR="00CB72B5" w:rsidRPr="00BE6936">
              <w:rPr>
                <w:rFonts w:ascii="Times New Roman" w:hAnsi="Times New Roman" w:cs="Times New Roman"/>
                <w:noProof/>
                <w:webHidden/>
                <w:sz w:val="24"/>
                <w:szCs w:val="24"/>
              </w:rPr>
              <w:tab/>
            </w:r>
            <w:r w:rsidR="00942D4E">
              <w:rPr>
                <w:rFonts w:ascii="Times New Roman" w:hAnsi="Times New Roman" w:cs="Times New Roman"/>
                <w:noProof/>
                <w:webHidden/>
                <w:sz w:val="24"/>
                <w:szCs w:val="24"/>
              </w:rPr>
              <w:t>7</w:t>
            </w:r>
          </w:hyperlink>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31" w:history="1">
            <w:r w:rsidR="00CB72B5" w:rsidRPr="00BE6936">
              <w:rPr>
                <w:rStyle w:val="Hyperlink"/>
                <w:rFonts w:ascii="Times New Roman" w:hAnsi="Times New Roman" w:cs="Times New Roman"/>
                <w:noProof/>
                <w:sz w:val="24"/>
                <w:szCs w:val="24"/>
              </w:rPr>
              <w:t>2.5.2 Empowerment Theory</w:t>
            </w:r>
            <w:r w:rsidR="00CB72B5" w:rsidRPr="00BE6936">
              <w:rPr>
                <w:rFonts w:ascii="Times New Roman" w:hAnsi="Times New Roman" w:cs="Times New Roman"/>
                <w:noProof/>
                <w:webHidden/>
                <w:sz w:val="24"/>
                <w:szCs w:val="24"/>
              </w:rPr>
              <w:tab/>
            </w:r>
            <w:r w:rsidR="00942D4E">
              <w:rPr>
                <w:rFonts w:ascii="Times New Roman" w:hAnsi="Times New Roman" w:cs="Times New Roman"/>
                <w:noProof/>
                <w:webHidden/>
                <w:sz w:val="24"/>
                <w:szCs w:val="24"/>
              </w:rPr>
              <w:t>7</w:t>
            </w:r>
          </w:hyperlink>
        </w:p>
        <w:p w:rsidR="00CB72B5" w:rsidRPr="00BE6936" w:rsidRDefault="00E31CD7">
          <w:pPr>
            <w:pStyle w:val="TOC2"/>
            <w:tabs>
              <w:tab w:val="right" w:leader="dot" w:pos="9350"/>
            </w:tabs>
            <w:rPr>
              <w:rStyle w:val="Hyperlink"/>
              <w:rFonts w:ascii="Times New Roman" w:hAnsi="Times New Roman" w:cs="Times New Roman"/>
              <w:noProof/>
              <w:sz w:val="24"/>
              <w:szCs w:val="24"/>
            </w:rPr>
          </w:pPr>
          <w:hyperlink w:anchor="_Toc227664832" w:history="1">
            <w:r w:rsidR="00CB72B5" w:rsidRPr="00BE6936">
              <w:rPr>
                <w:rStyle w:val="Hyperlink"/>
                <w:rFonts w:ascii="Times New Roman" w:hAnsi="Times New Roman" w:cs="Times New Roman"/>
                <w:noProof/>
                <w:sz w:val="24"/>
                <w:szCs w:val="24"/>
              </w:rPr>
              <w:t>2.6. Research Gap and Justification</w:t>
            </w:r>
            <w:r w:rsidR="00CB72B5" w:rsidRPr="00BE6936">
              <w:rPr>
                <w:rFonts w:ascii="Times New Roman" w:hAnsi="Times New Roman" w:cs="Times New Roman"/>
                <w:noProof/>
                <w:webHidden/>
                <w:sz w:val="24"/>
                <w:szCs w:val="24"/>
              </w:rPr>
              <w:tab/>
            </w:r>
            <w:r w:rsidR="00942D4E">
              <w:rPr>
                <w:rFonts w:ascii="Times New Roman" w:hAnsi="Times New Roman" w:cs="Times New Roman"/>
                <w:noProof/>
                <w:webHidden/>
                <w:sz w:val="24"/>
                <w:szCs w:val="24"/>
              </w:rPr>
              <w:t>7</w:t>
            </w:r>
          </w:hyperlink>
        </w:p>
        <w:p w:rsidR="00B10321" w:rsidRPr="00BE6936" w:rsidRDefault="00B10321" w:rsidP="00B10321">
          <w:pPr>
            <w:rPr>
              <w:rFonts w:ascii="Times New Roman" w:hAnsi="Times New Roman" w:cs="Times New Roman"/>
              <w:noProof/>
              <w:sz w:val="24"/>
              <w:szCs w:val="24"/>
            </w:rPr>
          </w:pPr>
          <w:r w:rsidRPr="00BE6936">
            <w:rPr>
              <w:rFonts w:ascii="Times New Roman" w:hAnsi="Times New Roman" w:cs="Times New Roman"/>
              <w:noProof/>
              <w:sz w:val="24"/>
              <w:szCs w:val="24"/>
            </w:rPr>
            <w:t xml:space="preserve">    2.7 Analysis of Portfolio Item 2……………</w:t>
          </w:r>
          <w:r w:rsidR="001444A4" w:rsidRPr="00BE6936">
            <w:rPr>
              <w:rFonts w:ascii="Times New Roman" w:hAnsi="Times New Roman" w:cs="Times New Roman"/>
              <w:noProof/>
              <w:sz w:val="24"/>
              <w:szCs w:val="24"/>
            </w:rPr>
            <w:t>……………………………………………</w:t>
          </w:r>
          <w:r w:rsidR="0061009D">
            <w:rPr>
              <w:rFonts w:ascii="Times New Roman" w:hAnsi="Times New Roman" w:cs="Times New Roman"/>
              <w:noProof/>
              <w:sz w:val="24"/>
              <w:szCs w:val="24"/>
            </w:rPr>
            <w:t>….</w:t>
          </w:r>
          <w:r w:rsidR="00935E18" w:rsidRPr="00BE6936">
            <w:rPr>
              <w:rFonts w:ascii="Times New Roman" w:hAnsi="Times New Roman" w:cs="Times New Roman"/>
              <w:noProof/>
              <w:sz w:val="24"/>
              <w:szCs w:val="24"/>
            </w:rPr>
            <w:t>…</w:t>
          </w:r>
          <w:r w:rsidR="0061009D">
            <w:rPr>
              <w:rFonts w:ascii="Times New Roman" w:hAnsi="Times New Roman" w:cs="Times New Roman"/>
              <w:noProof/>
              <w:sz w:val="24"/>
              <w:szCs w:val="24"/>
            </w:rPr>
            <w:t>.</w:t>
          </w:r>
          <w:r w:rsidR="001444A4" w:rsidRPr="00BE6936">
            <w:rPr>
              <w:rFonts w:ascii="Times New Roman" w:hAnsi="Times New Roman" w:cs="Times New Roman"/>
              <w:noProof/>
              <w:sz w:val="24"/>
              <w:szCs w:val="24"/>
            </w:rPr>
            <w:t>.</w:t>
          </w:r>
          <w:r w:rsidR="00942D4E">
            <w:rPr>
              <w:rFonts w:ascii="Times New Roman" w:hAnsi="Times New Roman" w:cs="Times New Roman"/>
              <w:noProof/>
              <w:sz w:val="24"/>
              <w:szCs w:val="24"/>
            </w:rPr>
            <w:t>8</w:t>
          </w:r>
        </w:p>
        <w:p w:rsidR="00B10321" w:rsidRPr="00BE6936" w:rsidRDefault="00B10321" w:rsidP="00B10321">
          <w:pPr>
            <w:rPr>
              <w:rFonts w:ascii="Times New Roman" w:hAnsi="Times New Roman" w:cs="Times New Roman"/>
              <w:noProof/>
              <w:sz w:val="24"/>
              <w:szCs w:val="24"/>
            </w:rPr>
          </w:pPr>
          <w:r w:rsidRPr="00BE6936">
            <w:rPr>
              <w:rFonts w:ascii="Times New Roman" w:hAnsi="Times New Roman" w:cs="Times New Roman"/>
              <w:noProof/>
              <w:sz w:val="24"/>
              <w:szCs w:val="24"/>
            </w:rPr>
            <w:t xml:space="preserve">PORTFOLIO ITEM </w:t>
          </w:r>
          <w:r w:rsidR="00375A5F" w:rsidRPr="00BE6936">
            <w:rPr>
              <w:rFonts w:ascii="Times New Roman" w:hAnsi="Times New Roman" w:cs="Times New Roman"/>
              <w:noProof/>
              <w:sz w:val="24"/>
              <w:szCs w:val="24"/>
            </w:rPr>
            <w:t>3:</w:t>
          </w:r>
          <w:r w:rsidRPr="00BE6936">
            <w:rPr>
              <w:rFonts w:ascii="Times New Roman" w:hAnsi="Times New Roman" w:cs="Times New Roman"/>
              <w:noProof/>
              <w:sz w:val="24"/>
              <w:szCs w:val="24"/>
            </w:rPr>
            <w:t xml:space="preserve"> KUHN’S PARADIGM AND CONCEPTUAL SHIFT…</w:t>
          </w:r>
          <w:r w:rsidR="001444A4" w:rsidRPr="00BE6936">
            <w:rPr>
              <w:rFonts w:ascii="Times New Roman" w:hAnsi="Times New Roman" w:cs="Times New Roman"/>
              <w:noProof/>
              <w:sz w:val="24"/>
              <w:szCs w:val="24"/>
            </w:rPr>
            <w:t>……………</w:t>
          </w:r>
          <w:r w:rsidR="0061009D">
            <w:rPr>
              <w:rFonts w:ascii="Times New Roman" w:hAnsi="Times New Roman" w:cs="Times New Roman"/>
              <w:noProof/>
              <w:sz w:val="24"/>
              <w:szCs w:val="24"/>
            </w:rPr>
            <w:t>.</w:t>
          </w:r>
          <w:r w:rsidR="001444A4" w:rsidRPr="00BE6936">
            <w:rPr>
              <w:rFonts w:ascii="Times New Roman" w:hAnsi="Times New Roman" w:cs="Times New Roman"/>
              <w:noProof/>
              <w:sz w:val="24"/>
              <w:szCs w:val="24"/>
            </w:rPr>
            <w:t>.</w:t>
          </w:r>
          <w:r w:rsidR="00935E18" w:rsidRPr="00BE6936">
            <w:rPr>
              <w:rFonts w:ascii="Times New Roman" w:hAnsi="Times New Roman" w:cs="Times New Roman"/>
              <w:noProof/>
              <w:sz w:val="24"/>
              <w:szCs w:val="24"/>
            </w:rPr>
            <w:t>.</w:t>
          </w:r>
          <w:r w:rsidR="00942D4E">
            <w:rPr>
              <w:rFonts w:ascii="Times New Roman" w:hAnsi="Times New Roman" w:cs="Times New Roman"/>
              <w:noProof/>
              <w:sz w:val="24"/>
              <w:szCs w:val="24"/>
            </w:rPr>
            <w:t>..9</w:t>
          </w:r>
        </w:p>
        <w:p w:rsidR="00B10321" w:rsidRPr="00BE6936" w:rsidRDefault="00B10321" w:rsidP="00B10321">
          <w:pPr>
            <w:rPr>
              <w:rFonts w:ascii="Times New Roman" w:hAnsi="Times New Roman" w:cs="Times New Roman"/>
              <w:noProof/>
              <w:sz w:val="24"/>
              <w:szCs w:val="24"/>
            </w:rPr>
          </w:pPr>
          <w:r w:rsidRPr="00BE6936">
            <w:rPr>
              <w:rFonts w:ascii="Times New Roman" w:hAnsi="Times New Roman" w:cs="Times New Roman"/>
              <w:noProof/>
              <w:sz w:val="24"/>
              <w:szCs w:val="24"/>
            </w:rPr>
            <w:t>3.1 Implications of the Paradigm Shift in Digital Financial Inclusion for Working Women…</w:t>
          </w:r>
          <w:r w:rsidR="001444A4" w:rsidRPr="00BE6936">
            <w:rPr>
              <w:rFonts w:ascii="Times New Roman" w:hAnsi="Times New Roman" w:cs="Times New Roman"/>
              <w:noProof/>
              <w:sz w:val="24"/>
              <w:szCs w:val="24"/>
            </w:rPr>
            <w:t>………………</w:t>
          </w:r>
          <w:r w:rsidR="0061009D">
            <w:rPr>
              <w:rFonts w:ascii="Times New Roman" w:hAnsi="Times New Roman" w:cs="Times New Roman"/>
              <w:noProof/>
              <w:sz w:val="24"/>
              <w:szCs w:val="24"/>
            </w:rPr>
            <w:t>..............................................................................................................</w:t>
          </w:r>
          <w:r w:rsidR="00942D4E">
            <w:rPr>
              <w:rFonts w:ascii="Times New Roman" w:hAnsi="Times New Roman" w:cs="Times New Roman"/>
              <w:noProof/>
              <w:sz w:val="24"/>
              <w:szCs w:val="24"/>
            </w:rPr>
            <w:t>..</w:t>
          </w:r>
          <w:r w:rsidR="0061009D">
            <w:rPr>
              <w:rFonts w:ascii="Times New Roman" w:hAnsi="Times New Roman" w:cs="Times New Roman"/>
              <w:noProof/>
              <w:sz w:val="24"/>
              <w:szCs w:val="24"/>
            </w:rPr>
            <w:t>.</w:t>
          </w:r>
          <w:r w:rsidR="00942D4E">
            <w:rPr>
              <w:rFonts w:ascii="Times New Roman" w:hAnsi="Times New Roman" w:cs="Times New Roman"/>
              <w:noProof/>
              <w:sz w:val="24"/>
              <w:szCs w:val="24"/>
            </w:rPr>
            <w:t>9</w:t>
          </w:r>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33" w:history="1">
            <w:r w:rsidR="00CB72B5" w:rsidRPr="00BE6936">
              <w:rPr>
                <w:rStyle w:val="Hyperlink"/>
                <w:rFonts w:ascii="Times New Roman" w:hAnsi="Times New Roman" w:cs="Times New Roman"/>
                <w:noProof/>
                <w:sz w:val="24"/>
                <w:szCs w:val="24"/>
              </w:rPr>
              <w:t>3.1.1 Normal Science: Traditional Financial Practices and Limited Empowerment</w:t>
            </w:r>
            <w:r w:rsidR="00CB72B5" w:rsidRPr="00BE6936">
              <w:rPr>
                <w:rFonts w:ascii="Times New Roman" w:hAnsi="Times New Roman" w:cs="Times New Roman"/>
                <w:noProof/>
                <w:webHidden/>
                <w:sz w:val="24"/>
                <w:szCs w:val="24"/>
              </w:rPr>
              <w:tab/>
            </w:r>
          </w:hyperlink>
          <w:r w:rsidR="00942D4E">
            <w:rPr>
              <w:rFonts w:ascii="Times New Roman" w:hAnsi="Times New Roman" w:cs="Times New Roman"/>
              <w:noProof/>
              <w:sz w:val="24"/>
              <w:szCs w:val="24"/>
            </w:rPr>
            <w:t>9</w:t>
          </w:r>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34" w:history="1">
            <w:r w:rsidR="00CB72B5" w:rsidRPr="00BE6936">
              <w:rPr>
                <w:rStyle w:val="Hyperlink"/>
                <w:rFonts w:ascii="Times New Roman" w:hAnsi="Times New Roman" w:cs="Times New Roman"/>
                <w:noProof/>
                <w:sz w:val="24"/>
                <w:szCs w:val="24"/>
              </w:rPr>
              <w:t>3.1.2 Emergence of Anomalies: Exclusion of Women from Financial Systems</w:t>
            </w:r>
            <w:r w:rsidR="00CB72B5" w:rsidRPr="00BE6936">
              <w:rPr>
                <w:rFonts w:ascii="Times New Roman" w:hAnsi="Times New Roman" w:cs="Times New Roman"/>
                <w:noProof/>
                <w:webHidden/>
                <w:sz w:val="24"/>
                <w:szCs w:val="24"/>
              </w:rPr>
              <w:tab/>
            </w:r>
            <w:r w:rsidR="00942D4E">
              <w:rPr>
                <w:rFonts w:ascii="Times New Roman" w:hAnsi="Times New Roman" w:cs="Times New Roman"/>
                <w:noProof/>
                <w:webHidden/>
                <w:sz w:val="24"/>
                <w:szCs w:val="24"/>
              </w:rPr>
              <w:t>9</w:t>
            </w:r>
          </w:hyperlink>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35" w:history="1">
            <w:r w:rsidR="00CB72B5" w:rsidRPr="00BE6936">
              <w:rPr>
                <w:rStyle w:val="Hyperlink"/>
                <w:rFonts w:ascii="Times New Roman" w:hAnsi="Times New Roman" w:cs="Times New Roman"/>
                <w:noProof/>
                <w:sz w:val="24"/>
                <w:szCs w:val="24"/>
              </w:rPr>
              <w:t>3.1.3 Crisis Stage: Demand for Accessible and Empowering Financial Solutions</w:t>
            </w:r>
            <w:r w:rsidR="00CB72B5" w:rsidRPr="00BE6936">
              <w:rPr>
                <w:rFonts w:ascii="Times New Roman" w:hAnsi="Times New Roman" w:cs="Times New Roman"/>
                <w:noProof/>
                <w:webHidden/>
                <w:sz w:val="24"/>
                <w:szCs w:val="24"/>
              </w:rPr>
              <w:tab/>
            </w:r>
            <w:r w:rsidR="00942D4E">
              <w:rPr>
                <w:rFonts w:ascii="Times New Roman" w:hAnsi="Times New Roman" w:cs="Times New Roman"/>
                <w:noProof/>
                <w:webHidden/>
                <w:sz w:val="24"/>
                <w:szCs w:val="24"/>
              </w:rPr>
              <w:t>9</w:t>
            </w:r>
          </w:hyperlink>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36" w:history="1">
            <w:r w:rsidR="00CB72B5" w:rsidRPr="00BE6936">
              <w:rPr>
                <w:rStyle w:val="Hyperlink"/>
                <w:rFonts w:ascii="Times New Roman" w:hAnsi="Times New Roman" w:cs="Times New Roman"/>
                <w:noProof/>
                <w:sz w:val="24"/>
                <w:szCs w:val="24"/>
              </w:rPr>
              <w:t>3.1.4 Scientific Revolution: Adoption of Mobile Wallets as Digital Financial Tools</w:t>
            </w:r>
            <w:r w:rsidR="00CB72B5" w:rsidRPr="00BE6936">
              <w:rPr>
                <w:rFonts w:ascii="Times New Roman" w:hAnsi="Times New Roman" w:cs="Times New Roman"/>
                <w:noProof/>
                <w:webHidden/>
                <w:sz w:val="24"/>
                <w:szCs w:val="24"/>
              </w:rPr>
              <w:tab/>
            </w:r>
            <w:r w:rsidR="00CB72B5" w:rsidRPr="00BE6936">
              <w:rPr>
                <w:rFonts w:ascii="Times New Roman" w:hAnsi="Times New Roman" w:cs="Times New Roman"/>
                <w:noProof/>
                <w:webHidden/>
                <w:sz w:val="24"/>
                <w:szCs w:val="24"/>
              </w:rPr>
              <w:fldChar w:fldCharType="begin"/>
            </w:r>
            <w:r w:rsidR="00CB72B5" w:rsidRPr="00BE6936">
              <w:rPr>
                <w:rFonts w:ascii="Times New Roman" w:hAnsi="Times New Roman" w:cs="Times New Roman"/>
                <w:noProof/>
                <w:webHidden/>
                <w:sz w:val="24"/>
                <w:szCs w:val="24"/>
              </w:rPr>
              <w:instrText xml:space="preserve"> PAGEREF _Toc227664836 \h </w:instrText>
            </w:r>
            <w:r w:rsidR="00CB72B5" w:rsidRPr="00BE6936">
              <w:rPr>
                <w:rFonts w:ascii="Times New Roman" w:hAnsi="Times New Roman" w:cs="Times New Roman"/>
                <w:noProof/>
                <w:webHidden/>
                <w:sz w:val="24"/>
                <w:szCs w:val="24"/>
              </w:rPr>
            </w:r>
            <w:r w:rsidR="00CB72B5" w:rsidRPr="00BE6936">
              <w:rPr>
                <w:rFonts w:ascii="Times New Roman" w:hAnsi="Times New Roman" w:cs="Times New Roman"/>
                <w:noProof/>
                <w:webHidden/>
                <w:sz w:val="24"/>
                <w:szCs w:val="24"/>
              </w:rPr>
              <w:fldChar w:fldCharType="separate"/>
            </w:r>
            <w:r w:rsidR="00517036">
              <w:rPr>
                <w:rFonts w:ascii="Times New Roman" w:hAnsi="Times New Roman" w:cs="Times New Roman"/>
                <w:noProof/>
                <w:webHidden/>
                <w:sz w:val="24"/>
                <w:szCs w:val="24"/>
              </w:rPr>
              <w:t>10</w:t>
            </w:r>
            <w:r w:rsidR="00CB72B5" w:rsidRPr="00BE6936">
              <w:rPr>
                <w:rFonts w:ascii="Times New Roman" w:hAnsi="Times New Roman" w:cs="Times New Roman"/>
                <w:noProof/>
                <w:webHidden/>
                <w:sz w:val="24"/>
                <w:szCs w:val="24"/>
              </w:rPr>
              <w:fldChar w:fldCharType="end"/>
            </w:r>
          </w:hyperlink>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37" w:history="1">
            <w:r w:rsidR="00CB72B5" w:rsidRPr="00BE6936">
              <w:rPr>
                <w:rStyle w:val="Hyperlink"/>
                <w:rFonts w:ascii="Times New Roman" w:hAnsi="Times New Roman" w:cs="Times New Roman"/>
                <w:noProof/>
                <w:sz w:val="24"/>
                <w:szCs w:val="24"/>
              </w:rPr>
              <w:t>3.1.5 New Normal: Digital Financial Inclusion and Women’s Empowerment</w:t>
            </w:r>
            <w:r w:rsidR="00942D4E">
              <w:rPr>
                <w:rFonts w:ascii="Times New Roman" w:hAnsi="Times New Roman" w:cs="Times New Roman"/>
                <w:noProof/>
                <w:webHidden/>
                <w:sz w:val="24"/>
                <w:szCs w:val="24"/>
              </w:rPr>
              <w:t>……………..10</w:t>
            </w:r>
          </w:hyperlink>
        </w:p>
        <w:p w:rsidR="00CB72B5" w:rsidRPr="00BE6936" w:rsidRDefault="00E31CD7">
          <w:pPr>
            <w:pStyle w:val="TOC3"/>
            <w:tabs>
              <w:tab w:val="right" w:leader="dot" w:pos="9350"/>
            </w:tabs>
            <w:rPr>
              <w:rStyle w:val="Hyperlink"/>
              <w:rFonts w:ascii="Times New Roman" w:hAnsi="Times New Roman" w:cs="Times New Roman"/>
              <w:noProof/>
              <w:sz w:val="24"/>
              <w:szCs w:val="24"/>
            </w:rPr>
          </w:pPr>
          <w:hyperlink w:anchor="_Toc227664838" w:history="1">
            <w:r w:rsidR="00CB72B5" w:rsidRPr="00BE6936">
              <w:rPr>
                <w:rStyle w:val="Hyperlink"/>
                <w:rFonts w:ascii="Times New Roman" w:hAnsi="Times New Roman" w:cs="Times New Roman"/>
                <w:noProof/>
                <w:sz w:val="24"/>
                <w:szCs w:val="24"/>
              </w:rPr>
              <w:t>3.1.6 Conclusion: Significance of the Paradigm Shift</w:t>
            </w:r>
            <w:r w:rsidR="00CB72B5" w:rsidRPr="00BE6936">
              <w:rPr>
                <w:rFonts w:ascii="Times New Roman" w:hAnsi="Times New Roman" w:cs="Times New Roman"/>
                <w:noProof/>
                <w:webHidden/>
                <w:sz w:val="24"/>
                <w:szCs w:val="24"/>
              </w:rPr>
              <w:tab/>
            </w:r>
            <w:r w:rsidR="00942D4E">
              <w:rPr>
                <w:rFonts w:ascii="Times New Roman" w:hAnsi="Times New Roman" w:cs="Times New Roman"/>
                <w:noProof/>
                <w:webHidden/>
                <w:sz w:val="24"/>
                <w:szCs w:val="24"/>
              </w:rPr>
              <w:t>10</w:t>
            </w:r>
          </w:hyperlink>
        </w:p>
        <w:p w:rsidR="00B10321" w:rsidRPr="00BE6936" w:rsidRDefault="00B10321" w:rsidP="00B10321">
          <w:pPr>
            <w:rPr>
              <w:rFonts w:ascii="Times New Roman" w:hAnsi="Times New Roman" w:cs="Times New Roman"/>
              <w:noProof/>
              <w:sz w:val="24"/>
              <w:szCs w:val="24"/>
            </w:rPr>
          </w:pPr>
          <w:r w:rsidRPr="00BE6936">
            <w:rPr>
              <w:rFonts w:ascii="Times New Roman" w:hAnsi="Times New Roman" w:cs="Times New Roman"/>
              <w:noProof/>
              <w:sz w:val="24"/>
              <w:szCs w:val="24"/>
            </w:rPr>
            <w:t xml:space="preserve">        3.2 ANALYSIS OF PORTFOLIO ITEM 3…</w:t>
          </w:r>
          <w:r w:rsidR="002C38E8" w:rsidRPr="00BE6936">
            <w:rPr>
              <w:rFonts w:ascii="Times New Roman" w:hAnsi="Times New Roman" w:cs="Times New Roman"/>
              <w:noProof/>
              <w:sz w:val="24"/>
              <w:szCs w:val="24"/>
            </w:rPr>
            <w:t>…………</w:t>
          </w:r>
          <w:r w:rsidR="0061009D">
            <w:rPr>
              <w:rFonts w:ascii="Times New Roman" w:hAnsi="Times New Roman" w:cs="Times New Roman"/>
              <w:noProof/>
              <w:sz w:val="24"/>
              <w:szCs w:val="24"/>
            </w:rPr>
            <w:t>…...</w:t>
          </w:r>
          <w:r w:rsidR="002C38E8" w:rsidRPr="00BE6936">
            <w:rPr>
              <w:rFonts w:ascii="Times New Roman" w:hAnsi="Times New Roman" w:cs="Times New Roman"/>
              <w:noProof/>
              <w:sz w:val="24"/>
              <w:szCs w:val="24"/>
            </w:rPr>
            <w:t>………………………………</w:t>
          </w:r>
          <w:r w:rsidR="00942D4E">
            <w:rPr>
              <w:rFonts w:ascii="Times New Roman" w:hAnsi="Times New Roman" w:cs="Times New Roman"/>
              <w:noProof/>
              <w:sz w:val="24"/>
              <w:szCs w:val="24"/>
            </w:rPr>
            <w:t>11</w:t>
          </w:r>
        </w:p>
        <w:p w:rsidR="00B10321" w:rsidRPr="00BE6936" w:rsidRDefault="00B10321" w:rsidP="00B10321">
          <w:pPr>
            <w:rPr>
              <w:rFonts w:ascii="Times New Roman" w:hAnsi="Times New Roman" w:cs="Times New Roman"/>
              <w:noProof/>
              <w:sz w:val="24"/>
              <w:szCs w:val="24"/>
            </w:rPr>
          </w:pPr>
          <w:r w:rsidRPr="00BE6936">
            <w:rPr>
              <w:rFonts w:ascii="Times New Roman" w:hAnsi="Times New Roman" w:cs="Times New Roman"/>
              <w:noProof/>
              <w:sz w:val="24"/>
              <w:szCs w:val="24"/>
            </w:rPr>
            <w:t xml:space="preserve">         3.3 Challenges in Implementing the New Paradigm of Mobile Wallet Adoption for Financial Empowerment Among Working Women in Nepal…</w:t>
          </w:r>
          <w:r w:rsidR="002C38E8" w:rsidRPr="00BE6936">
            <w:rPr>
              <w:rFonts w:ascii="Times New Roman" w:hAnsi="Times New Roman" w:cs="Times New Roman"/>
              <w:noProof/>
              <w:sz w:val="24"/>
              <w:szCs w:val="24"/>
            </w:rPr>
            <w:t>………………</w:t>
          </w:r>
          <w:r w:rsidR="0061009D">
            <w:rPr>
              <w:rFonts w:ascii="Times New Roman" w:hAnsi="Times New Roman" w:cs="Times New Roman"/>
              <w:noProof/>
              <w:sz w:val="24"/>
              <w:szCs w:val="24"/>
            </w:rPr>
            <w:t>……</w:t>
          </w:r>
          <w:r w:rsidR="002C38E8" w:rsidRPr="00BE6936">
            <w:rPr>
              <w:rFonts w:ascii="Times New Roman" w:hAnsi="Times New Roman" w:cs="Times New Roman"/>
              <w:noProof/>
              <w:sz w:val="24"/>
              <w:szCs w:val="24"/>
            </w:rPr>
            <w:t>……………</w:t>
          </w:r>
          <w:r w:rsidR="00942D4E">
            <w:rPr>
              <w:rFonts w:ascii="Times New Roman" w:hAnsi="Times New Roman" w:cs="Times New Roman"/>
              <w:noProof/>
              <w:sz w:val="24"/>
              <w:szCs w:val="24"/>
            </w:rPr>
            <w:t>11</w:t>
          </w:r>
          <w:r w:rsidRPr="00BE6936">
            <w:rPr>
              <w:rFonts w:ascii="Times New Roman" w:hAnsi="Times New Roman" w:cs="Times New Roman"/>
              <w:noProof/>
              <w:sz w:val="24"/>
              <w:szCs w:val="24"/>
            </w:rPr>
            <w:t xml:space="preserve">        3.3.1. Digital Literacy Gap</w:t>
          </w:r>
          <w:r w:rsidR="002C38E8" w:rsidRPr="00BE6936">
            <w:rPr>
              <w:rFonts w:ascii="Times New Roman" w:hAnsi="Times New Roman" w:cs="Times New Roman"/>
              <w:noProof/>
              <w:sz w:val="24"/>
              <w:szCs w:val="24"/>
            </w:rPr>
            <w:t>………………………………………………………</w:t>
          </w:r>
          <w:r w:rsidR="0061009D">
            <w:rPr>
              <w:rFonts w:ascii="Times New Roman" w:hAnsi="Times New Roman" w:cs="Times New Roman"/>
              <w:noProof/>
              <w:sz w:val="24"/>
              <w:szCs w:val="24"/>
            </w:rPr>
            <w:t>……...</w:t>
          </w:r>
          <w:r w:rsidR="002C38E8" w:rsidRPr="00BE6936">
            <w:rPr>
              <w:rFonts w:ascii="Times New Roman" w:hAnsi="Times New Roman" w:cs="Times New Roman"/>
              <w:noProof/>
              <w:sz w:val="24"/>
              <w:szCs w:val="24"/>
            </w:rPr>
            <w:t>…</w:t>
          </w:r>
          <w:r w:rsidR="00942D4E">
            <w:rPr>
              <w:rFonts w:ascii="Times New Roman" w:hAnsi="Times New Roman" w:cs="Times New Roman"/>
              <w:noProof/>
              <w:sz w:val="24"/>
              <w:szCs w:val="24"/>
            </w:rPr>
            <w:t>…….</w:t>
          </w:r>
          <w:r w:rsidR="002C38E8" w:rsidRPr="00BE6936">
            <w:rPr>
              <w:rFonts w:ascii="Times New Roman" w:hAnsi="Times New Roman" w:cs="Times New Roman"/>
              <w:noProof/>
              <w:sz w:val="24"/>
              <w:szCs w:val="24"/>
            </w:rPr>
            <w:t>1</w:t>
          </w:r>
          <w:r w:rsidR="00942D4E">
            <w:rPr>
              <w:rFonts w:ascii="Times New Roman" w:hAnsi="Times New Roman" w:cs="Times New Roman"/>
              <w:noProof/>
              <w:sz w:val="24"/>
              <w:szCs w:val="24"/>
            </w:rPr>
            <w:t>1</w:t>
          </w:r>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39" w:history="1">
            <w:r w:rsidR="00CB72B5" w:rsidRPr="00BE6936">
              <w:rPr>
                <w:rStyle w:val="Hyperlink"/>
                <w:rFonts w:ascii="Times New Roman" w:hAnsi="Times New Roman" w:cs="Times New Roman"/>
                <w:noProof/>
                <w:sz w:val="24"/>
                <w:szCs w:val="24"/>
              </w:rPr>
              <w:t>3.3.2 Limited Access to Technology and Internet</w:t>
            </w:r>
            <w:r w:rsidR="00CB72B5" w:rsidRPr="00BE6936">
              <w:rPr>
                <w:rFonts w:ascii="Times New Roman" w:hAnsi="Times New Roman" w:cs="Times New Roman"/>
                <w:noProof/>
                <w:webHidden/>
                <w:sz w:val="24"/>
                <w:szCs w:val="24"/>
              </w:rPr>
              <w:tab/>
            </w:r>
            <w:r w:rsidR="00CB72B5" w:rsidRPr="00BE6936">
              <w:rPr>
                <w:rFonts w:ascii="Times New Roman" w:hAnsi="Times New Roman" w:cs="Times New Roman"/>
                <w:noProof/>
                <w:webHidden/>
                <w:sz w:val="24"/>
                <w:szCs w:val="24"/>
              </w:rPr>
              <w:fldChar w:fldCharType="begin"/>
            </w:r>
            <w:r w:rsidR="00CB72B5" w:rsidRPr="00BE6936">
              <w:rPr>
                <w:rFonts w:ascii="Times New Roman" w:hAnsi="Times New Roman" w:cs="Times New Roman"/>
                <w:noProof/>
                <w:webHidden/>
                <w:sz w:val="24"/>
                <w:szCs w:val="24"/>
              </w:rPr>
              <w:instrText xml:space="preserve"> PAGEREF _Toc227664839 \h </w:instrText>
            </w:r>
            <w:r w:rsidR="00CB72B5" w:rsidRPr="00BE6936">
              <w:rPr>
                <w:rFonts w:ascii="Times New Roman" w:hAnsi="Times New Roman" w:cs="Times New Roman"/>
                <w:noProof/>
                <w:webHidden/>
                <w:sz w:val="24"/>
                <w:szCs w:val="24"/>
              </w:rPr>
            </w:r>
            <w:r w:rsidR="00CB72B5" w:rsidRPr="00BE6936">
              <w:rPr>
                <w:rFonts w:ascii="Times New Roman" w:hAnsi="Times New Roman" w:cs="Times New Roman"/>
                <w:noProof/>
                <w:webHidden/>
                <w:sz w:val="24"/>
                <w:szCs w:val="24"/>
              </w:rPr>
              <w:fldChar w:fldCharType="separate"/>
            </w:r>
            <w:r w:rsidR="00517036">
              <w:rPr>
                <w:rFonts w:ascii="Times New Roman" w:hAnsi="Times New Roman" w:cs="Times New Roman"/>
                <w:noProof/>
                <w:webHidden/>
                <w:sz w:val="24"/>
                <w:szCs w:val="24"/>
              </w:rPr>
              <w:t>12</w:t>
            </w:r>
            <w:r w:rsidR="00CB72B5" w:rsidRPr="00BE6936">
              <w:rPr>
                <w:rFonts w:ascii="Times New Roman" w:hAnsi="Times New Roman" w:cs="Times New Roman"/>
                <w:noProof/>
                <w:webHidden/>
                <w:sz w:val="24"/>
                <w:szCs w:val="24"/>
              </w:rPr>
              <w:fldChar w:fldCharType="end"/>
            </w:r>
          </w:hyperlink>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40" w:history="1">
            <w:r w:rsidR="00CB72B5" w:rsidRPr="00BE6936">
              <w:rPr>
                <w:rStyle w:val="Hyperlink"/>
                <w:rFonts w:ascii="Times New Roman" w:hAnsi="Times New Roman" w:cs="Times New Roman"/>
                <w:noProof/>
                <w:sz w:val="24"/>
                <w:szCs w:val="24"/>
              </w:rPr>
              <w:t>3.3.3 Trust and Security Concerns</w:t>
            </w:r>
            <w:r w:rsidR="00CB72B5" w:rsidRPr="00BE6936">
              <w:rPr>
                <w:rFonts w:ascii="Times New Roman" w:hAnsi="Times New Roman" w:cs="Times New Roman"/>
                <w:noProof/>
                <w:webHidden/>
                <w:sz w:val="24"/>
                <w:szCs w:val="24"/>
              </w:rPr>
              <w:tab/>
            </w:r>
            <w:r w:rsidR="00CB72B5" w:rsidRPr="00BE6936">
              <w:rPr>
                <w:rFonts w:ascii="Times New Roman" w:hAnsi="Times New Roman" w:cs="Times New Roman"/>
                <w:noProof/>
                <w:webHidden/>
                <w:sz w:val="24"/>
                <w:szCs w:val="24"/>
              </w:rPr>
              <w:fldChar w:fldCharType="begin"/>
            </w:r>
            <w:r w:rsidR="00CB72B5" w:rsidRPr="00BE6936">
              <w:rPr>
                <w:rFonts w:ascii="Times New Roman" w:hAnsi="Times New Roman" w:cs="Times New Roman"/>
                <w:noProof/>
                <w:webHidden/>
                <w:sz w:val="24"/>
                <w:szCs w:val="24"/>
              </w:rPr>
              <w:instrText xml:space="preserve"> PAGEREF _Toc227664840 \h </w:instrText>
            </w:r>
            <w:r w:rsidR="00CB72B5" w:rsidRPr="00BE6936">
              <w:rPr>
                <w:rFonts w:ascii="Times New Roman" w:hAnsi="Times New Roman" w:cs="Times New Roman"/>
                <w:noProof/>
                <w:webHidden/>
                <w:sz w:val="24"/>
                <w:szCs w:val="24"/>
              </w:rPr>
            </w:r>
            <w:r w:rsidR="00CB72B5" w:rsidRPr="00BE6936">
              <w:rPr>
                <w:rFonts w:ascii="Times New Roman" w:hAnsi="Times New Roman" w:cs="Times New Roman"/>
                <w:noProof/>
                <w:webHidden/>
                <w:sz w:val="24"/>
                <w:szCs w:val="24"/>
              </w:rPr>
              <w:fldChar w:fldCharType="separate"/>
            </w:r>
            <w:r w:rsidR="00517036">
              <w:rPr>
                <w:rFonts w:ascii="Times New Roman" w:hAnsi="Times New Roman" w:cs="Times New Roman"/>
                <w:noProof/>
                <w:webHidden/>
                <w:sz w:val="24"/>
                <w:szCs w:val="24"/>
              </w:rPr>
              <w:t>12</w:t>
            </w:r>
            <w:r w:rsidR="00CB72B5" w:rsidRPr="00BE6936">
              <w:rPr>
                <w:rFonts w:ascii="Times New Roman" w:hAnsi="Times New Roman" w:cs="Times New Roman"/>
                <w:noProof/>
                <w:webHidden/>
                <w:sz w:val="24"/>
                <w:szCs w:val="24"/>
              </w:rPr>
              <w:fldChar w:fldCharType="end"/>
            </w:r>
          </w:hyperlink>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41" w:history="1">
            <w:r w:rsidR="00CB72B5" w:rsidRPr="00BE6936">
              <w:rPr>
                <w:rStyle w:val="Hyperlink"/>
                <w:rFonts w:ascii="Times New Roman" w:hAnsi="Times New Roman" w:cs="Times New Roman"/>
                <w:noProof/>
                <w:sz w:val="24"/>
                <w:szCs w:val="24"/>
              </w:rPr>
              <w:t>3.3.4 Socio-Cultural Barriers</w:t>
            </w:r>
            <w:r w:rsidR="00CB72B5" w:rsidRPr="00BE6936">
              <w:rPr>
                <w:rFonts w:ascii="Times New Roman" w:hAnsi="Times New Roman" w:cs="Times New Roman"/>
                <w:noProof/>
                <w:webHidden/>
                <w:sz w:val="24"/>
                <w:szCs w:val="24"/>
              </w:rPr>
              <w:tab/>
            </w:r>
            <w:r w:rsidR="00CB72B5" w:rsidRPr="00BE6936">
              <w:rPr>
                <w:rFonts w:ascii="Times New Roman" w:hAnsi="Times New Roman" w:cs="Times New Roman"/>
                <w:noProof/>
                <w:webHidden/>
                <w:sz w:val="24"/>
                <w:szCs w:val="24"/>
              </w:rPr>
              <w:fldChar w:fldCharType="begin"/>
            </w:r>
            <w:r w:rsidR="00CB72B5" w:rsidRPr="00BE6936">
              <w:rPr>
                <w:rFonts w:ascii="Times New Roman" w:hAnsi="Times New Roman" w:cs="Times New Roman"/>
                <w:noProof/>
                <w:webHidden/>
                <w:sz w:val="24"/>
                <w:szCs w:val="24"/>
              </w:rPr>
              <w:instrText xml:space="preserve"> PAGEREF _Toc227664841 \h </w:instrText>
            </w:r>
            <w:r w:rsidR="00CB72B5" w:rsidRPr="00BE6936">
              <w:rPr>
                <w:rFonts w:ascii="Times New Roman" w:hAnsi="Times New Roman" w:cs="Times New Roman"/>
                <w:noProof/>
                <w:webHidden/>
                <w:sz w:val="24"/>
                <w:szCs w:val="24"/>
              </w:rPr>
            </w:r>
            <w:r w:rsidR="00CB72B5" w:rsidRPr="00BE6936">
              <w:rPr>
                <w:rFonts w:ascii="Times New Roman" w:hAnsi="Times New Roman" w:cs="Times New Roman"/>
                <w:noProof/>
                <w:webHidden/>
                <w:sz w:val="24"/>
                <w:szCs w:val="24"/>
              </w:rPr>
              <w:fldChar w:fldCharType="separate"/>
            </w:r>
            <w:r w:rsidR="00517036">
              <w:rPr>
                <w:rFonts w:ascii="Times New Roman" w:hAnsi="Times New Roman" w:cs="Times New Roman"/>
                <w:noProof/>
                <w:webHidden/>
                <w:sz w:val="24"/>
                <w:szCs w:val="24"/>
              </w:rPr>
              <w:t>12</w:t>
            </w:r>
            <w:r w:rsidR="00CB72B5" w:rsidRPr="00BE6936">
              <w:rPr>
                <w:rFonts w:ascii="Times New Roman" w:hAnsi="Times New Roman" w:cs="Times New Roman"/>
                <w:noProof/>
                <w:webHidden/>
                <w:sz w:val="24"/>
                <w:szCs w:val="24"/>
              </w:rPr>
              <w:fldChar w:fldCharType="end"/>
            </w:r>
          </w:hyperlink>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42" w:history="1">
            <w:r w:rsidR="00CB72B5" w:rsidRPr="00BE6936">
              <w:rPr>
                <w:rStyle w:val="Hyperlink"/>
                <w:rFonts w:ascii="Times New Roman" w:hAnsi="Times New Roman" w:cs="Times New Roman"/>
                <w:noProof/>
                <w:sz w:val="24"/>
                <w:szCs w:val="24"/>
              </w:rPr>
              <w:t>3.3.5. Limited Awareness and Financial Knowledge</w:t>
            </w:r>
            <w:r w:rsidR="00CB72B5" w:rsidRPr="00BE6936">
              <w:rPr>
                <w:rFonts w:ascii="Times New Roman" w:hAnsi="Times New Roman" w:cs="Times New Roman"/>
                <w:noProof/>
                <w:webHidden/>
                <w:sz w:val="24"/>
                <w:szCs w:val="24"/>
              </w:rPr>
              <w:tab/>
            </w:r>
            <w:r w:rsidR="00CB72B5" w:rsidRPr="00BE6936">
              <w:rPr>
                <w:rFonts w:ascii="Times New Roman" w:hAnsi="Times New Roman" w:cs="Times New Roman"/>
                <w:noProof/>
                <w:webHidden/>
                <w:sz w:val="24"/>
                <w:szCs w:val="24"/>
              </w:rPr>
              <w:fldChar w:fldCharType="begin"/>
            </w:r>
            <w:r w:rsidR="00CB72B5" w:rsidRPr="00BE6936">
              <w:rPr>
                <w:rFonts w:ascii="Times New Roman" w:hAnsi="Times New Roman" w:cs="Times New Roman"/>
                <w:noProof/>
                <w:webHidden/>
                <w:sz w:val="24"/>
                <w:szCs w:val="24"/>
              </w:rPr>
              <w:instrText xml:space="preserve"> PAGEREF _Toc227664842 \h </w:instrText>
            </w:r>
            <w:r w:rsidR="00CB72B5" w:rsidRPr="00BE6936">
              <w:rPr>
                <w:rFonts w:ascii="Times New Roman" w:hAnsi="Times New Roman" w:cs="Times New Roman"/>
                <w:noProof/>
                <w:webHidden/>
                <w:sz w:val="24"/>
                <w:szCs w:val="24"/>
              </w:rPr>
            </w:r>
            <w:r w:rsidR="00CB72B5" w:rsidRPr="00BE6936">
              <w:rPr>
                <w:rFonts w:ascii="Times New Roman" w:hAnsi="Times New Roman" w:cs="Times New Roman"/>
                <w:noProof/>
                <w:webHidden/>
                <w:sz w:val="24"/>
                <w:szCs w:val="24"/>
              </w:rPr>
              <w:fldChar w:fldCharType="separate"/>
            </w:r>
            <w:r w:rsidR="00517036">
              <w:rPr>
                <w:rFonts w:ascii="Times New Roman" w:hAnsi="Times New Roman" w:cs="Times New Roman"/>
                <w:noProof/>
                <w:webHidden/>
                <w:sz w:val="24"/>
                <w:szCs w:val="24"/>
              </w:rPr>
              <w:t>12</w:t>
            </w:r>
            <w:r w:rsidR="00CB72B5" w:rsidRPr="00BE6936">
              <w:rPr>
                <w:rFonts w:ascii="Times New Roman" w:hAnsi="Times New Roman" w:cs="Times New Roman"/>
                <w:noProof/>
                <w:webHidden/>
                <w:sz w:val="24"/>
                <w:szCs w:val="24"/>
              </w:rPr>
              <w:fldChar w:fldCharType="end"/>
            </w:r>
          </w:hyperlink>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43" w:history="1">
            <w:r w:rsidR="00CB72B5" w:rsidRPr="00BE6936">
              <w:rPr>
                <w:rStyle w:val="Hyperlink"/>
                <w:rFonts w:ascii="Times New Roman" w:hAnsi="Times New Roman" w:cs="Times New Roman"/>
                <w:noProof/>
                <w:sz w:val="24"/>
                <w:szCs w:val="24"/>
              </w:rPr>
              <w:t>3.3.6 Policy and Infrastructure Limitations</w:t>
            </w:r>
            <w:r w:rsidR="00CB72B5" w:rsidRPr="00BE6936">
              <w:rPr>
                <w:rFonts w:ascii="Times New Roman" w:hAnsi="Times New Roman" w:cs="Times New Roman"/>
                <w:noProof/>
                <w:webHidden/>
                <w:sz w:val="24"/>
                <w:szCs w:val="24"/>
              </w:rPr>
              <w:tab/>
            </w:r>
            <w:r w:rsidR="00CB72B5" w:rsidRPr="00BE6936">
              <w:rPr>
                <w:rFonts w:ascii="Times New Roman" w:hAnsi="Times New Roman" w:cs="Times New Roman"/>
                <w:noProof/>
                <w:webHidden/>
                <w:sz w:val="24"/>
                <w:szCs w:val="24"/>
              </w:rPr>
              <w:fldChar w:fldCharType="begin"/>
            </w:r>
            <w:r w:rsidR="00CB72B5" w:rsidRPr="00BE6936">
              <w:rPr>
                <w:rFonts w:ascii="Times New Roman" w:hAnsi="Times New Roman" w:cs="Times New Roman"/>
                <w:noProof/>
                <w:webHidden/>
                <w:sz w:val="24"/>
                <w:szCs w:val="24"/>
              </w:rPr>
              <w:instrText xml:space="preserve"> PAGEREF _Toc227664843 \h </w:instrText>
            </w:r>
            <w:r w:rsidR="00CB72B5" w:rsidRPr="00BE6936">
              <w:rPr>
                <w:rFonts w:ascii="Times New Roman" w:hAnsi="Times New Roman" w:cs="Times New Roman"/>
                <w:noProof/>
                <w:webHidden/>
                <w:sz w:val="24"/>
                <w:szCs w:val="24"/>
              </w:rPr>
            </w:r>
            <w:r w:rsidR="00CB72B5" w:rsidRPr="00BE6936">
              <w:rPr>
                <w:rFonts w:ascii="Times New Roman" w:hAnsi="Times New Roman" w:cs="Times New Roman"/>
                <w:noProof/>
                <w:webHidden/>
                <w:sz w:val="24"/>
                <w:szCs w:val="24"/>
              </w:rPr>
              <w:fldChar w:fldCharType="separate"/>
            </w:r>
            <w:r w:rsidR="00517036">
              <w:rPr>
                <w:rFonts w:ascii="Times New Roman" w:hAnsi="Times New Roman" w:cs="Times New Roman"/>
                <w:noProof/>
                <w:webHidden/>
                <w:sz w:val="24"/>
                <w:szCs w:val="24"/>
              </w:rPr>
              <w:t>13</w:t>
            </w:r>
            <w:r w:rsidR="00CB72B5" w:rsidRPr="00BE6936">
              <w:rPr>
                <w:rFonts w:ascii="Times New Roman" w:hAnsi="Times New Roman" w:cs="Times New Roman"/>
                <w:noProof/>
                <w:webHidden/>
                <w:sz w:val="24"/>
                <w:szCs w:val="24"/>
              </w:rPr>
              <w:fldChar w:fldCharType="end"/>
            </w:r>
          </w:hyperlink>
        </w:p>
        <w:p w:rsidR="00CB72B5" w:rsidRPr="00BE6936" w:rsidRDefault="00E31CD7">
          <w:pPr>
            <w:pStyle w:val="TOC3"/>
            <w:tabs>
              <w:tab w:val="right" w:leader="dot" w:pos="9350"/>
            </w:tabs>
            <w:rPr>
              <w:rStyle w:val="Hyperlink"/>
              <w:rFonts w:ascii="Times New Roman" w:hAnsi="Times New Roman" w:cs="Times New Roman"/>
              <w:noProof/>
              <w:sz w:val="24"/>
              <w:szCs w:val="24"/>
            </w:rPr>
          </w:pPr>
          <w:hyperlink w:anchor="_Toc227664844" w:history="1">
            <w:r w:rsidR="00CB72B5" w:rsidRPr="00BE6936">
              <w:rPr>
                <w:rStyle w:val="Hyperlink"/>
                <w:rFonts w:ascii="Times New Roman" w:hAnsi="Times New Roman" w:cs="Times New Roman"/>
                <w:noProof/>
                <w:sz w:val="24"/>
                <w:szCs w:val="24"/>
              </w:rPr>
              <w:t>3.3.7 Conclusion</w:t>
            </w:r>
            <w:r w:rsidR="00CB72B5" w:rsidRPr="00BE6936">
              <w:rPr>
                <w:rFonts w:ascii="Times New Roman" w:hAnsi="Times New Roman" w:cs="Times New Roman"/>
                <w:noProof/>
                <w:webHidden/>
                <w:sz w:val="24"/>
                <w:szCs w:val="24"/>
              </w:rPr>
              <w:tab/>
            </w:r>
            <w:r w:rsidR="00942D4E">
              <w:rPr>
                <w:rFonts w:ascii="Times New Roman" w:hAnsi="Times New Roman" w:cs="Times New Roman"/>
                <w:noProof/>
                <w:webHidden/>
                <w:sz w:val="24"/>
                <w:szCs w:val="24"/>
              </w:rPr>
              <w:t>13</w:t>
            </w:r>
          </w:hyperlink>
        </w:p>
        <w:p w:rsidR="00B10321" w:rsidRPr="00BE6936" w:rsidRDefault="00B10321" w:rsidP="00B10321">
          <w:pPr>
            <w:rPr>
              <w:rFonts w:ascii="Times New Roman" w:hAnsi="Times New Roman" w:cs="Times New Roman"/>
              <w:noProof/>
              <w:sz w:val="24"/>
              <w:szCs w:val="24"/>
            </w:rPr>
          </w:pPr>
          <w:r w:rsidRPr="00BE6936">
            <w:rPr>
              <w:rFonts w:ascii="Times New Roman" w:hAnsi="Times New Roman" w:cs="Times New Roman"/>
              <w:noProof/>
              <w:sz w:val="24"/>
              <w:szCs w:val="24"/>
            </w:rPr>
            <w:t>3.4 Relevance of Kuhn’s Paradigm – The Kuhn Cycle to the Context of Research</w:t>
          </w:r>
          <w:r w:rsidR="0061009D">
            <w:rPr>
              <w:rFonts w:ascii="Times New Roman" w:hAnsi="Times New Roman" w:cs="Times New Roman"/>
              <w:noProof/>
              <w:sz w:val="24"/>
              <w:szCs w:val="24"/>
            </w:rPr>
            <w:t>.......</w:t>
          </w:r>
          <w:r w:rsidR="002C38E8" w:rsidRPr="00BE6936">
            <w:rPr>
              <w:rFonts w:ascii="Times New Roman" w:hAnsi="Times New Roman" w:cs="Times New Roman"/>
              <w:noProof/>
              <w:sz w:val="24"/>
              <w:szCs w:val="24"/>
            </w:rPr>
            <w:t>………..</w:t>
          </w:r>
          <w:r w:rsidR="00942D4E">
            <w:rPr>
              <w:rFonts w:ascii="Times New Roman" w:hAnsi="Times New Roman" w:cs="Times New Roman"/>
              <w:noProof/>
              <w:sz w:val="24"/>
              <w:szCs w:val="24"/>
            </w:rPr>
            <w:t>13</w:t>
          </w:r>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45" w:history="1">
            <w:r w:rsidR="00CB72B5" w:rsidRPr="00BE6936">
              <w:rPr>
                <w:rStyle w:val="Hyperlink"/>
                <w:rFonts w:ascii="Times New Roman" w:hAnsi="Times New Roman" w:cs="Times New Roman"/>
                <w:noProof/>
                <w:sz w:val="24"/>
                <w:szCs w:val="24"/>
              </w:rPr>
              <w:t>3.4.1 Normal Science: The Dominance of Cash‑Based Financial Practices</w:t>
            </w:r>
            <w:r w:rsidR="00CB72B5" w:rsidRPr="00BE6936">
              <w:rPr>
                <w:rFonts w:ascii="Times New Roman" w:hAnsi="Times New Roman" w:cs="Times New Roman"/>
                <w:noProof/>
                <w:webHidden/>
                <w:sz w:val="24"/>
                <w:szCs w:val="24"/>
              </w:rPr>
              <w:tab/>
            </w:r>
            <w:r w:rsidR="00CB72B5" w:rsidRPr="00BE6936">
              <w:rPr>
                <w:rFonts w:ascii="Times New Roman" w:hAnsi="Times New Roman" w:cs="Times New Roman"/>
                <w:noProof/>
                <w:webHidden/>
                <w:sz w:val="24"/>
                <w:szCs w:val="24"/>
              </w:rPr>
              <w:fldChar w:fldCharType="begin"/>
            </w:r>
            <w:r w:rsidR="00CB72B5" w:rsidRPr="00BE6936">
              <w:rPr>
                <w:rFonts w:ascii="Times New Roman" w:hAnsi="Times New Roman" w:cs="Times New Roman"/>
                <w:noProof/>
                <w:webHidden/>
                <w:sz w:val="24"/>
                <w:szCs w:val="24"/>
              </w:rPr>
              <w:instrText xml:space="preserve"> PAGEREF _Toc227664845 \h </w:instrText>
            </w:r>
            <w:r w:rsidR="00CB72B5" w:rsidRPr="00BE6936">
              <w:rPr>
                <w:rFonts w:ascii="Times New Roman" w:hAnsi="Times New Roman" w:cs="Times New Roman"/>
                <w:noProof/>
                <w:webHidden/>
                <w:sz w:val="24"/>
                <w:szCs w:val="24"/>
              </w:rPr>
            </w:r>
            <w:r w:rsidR="00CB72B5" w:rsidRPr="00BE6936">
              <w:rPr>
                <w:rFonts w:ascii="Times New Roman" w:hAnsi="Times New Roman" w:cs="Times New Roman"/>
                <w:noProof/>
                <w:webHidden/>
                <w:sz w:val="24"/>
                <w:szCs w:val="24"/>
              </w:rPr>
              <w:fldChar w:fldCharType="separate"/>
            </w:r>
            <w:r w:rsidR="00517036">
              <w:rPr>
                <w:rFonts w:ascii="Times New Roman" w:hAnsi="Times New Roman" w:cs="Times New Roman"/>
                <w:noProof/>
                <w:webHidden/>
                <w:sz w:val="24"/>
                <w:szCs w:val="24"/>
              </w:rPr>
              <w:t>13</w:t>
            </w:r>
            <w:r w:rsidR="00CB72B5" w:rsidRPr="00BE6936">
              <w:rPr>
                <w:rFonts w:ascii="Times New Roman" w:hAnsi="Times New Roman" w:cs="Times New Roman"/>
                <w:noProof/>
                <w:webHidden/>
                <w:sz w:val="24"/>
                <w:szCs w:val="24"/>
              </w:rPr>
              <w:fldChar w:fldCharType="end"/>
            </w:r>
          </w:hyperlink>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46" w:history="1">
            <w:r w:rsidR="00CB72B5" w:rsidRPr="00BE6936">
              <w:rPr>
                <w:rStyle w:val="Hyperlink"/>
                <w:rFonts w:ascii="Times New Roman" w:hAnsi="Times New Roman" w:cs="Times New Roman"/>
                <w:noProof/>
                <w:sz w:val="24"/>
                <w:szCs w:val="24"/>
              </w:rPr>
              <w:t>3.4.2 Emergence of Anomalies: Recognition of Inefficiencies in Traditional Systems</w:t>
            </w:r>
            <w:r w:rsidR="00CB72B5" w:rsidRPr="00BE6936">
              <w:rPr>
                <w:rFonts w:ascii="Times New Roman" w:hAnsi="Times New Roman" w:cs="Times New Roman"/>
                <w:noProof/>
                <w:webHidden/>
                <w:sz w:val="24"/>
                <w:szCs w:val="24"/>
              </w:rPr>
              <w:tab/>
            </w:r>
            <w:r w:rsidR="00CB72B5" w:rsidRPr="00BE6936">
              <w:rPr>
                <w:rFonts w:ascii="Times New Roman" w:hAnsi="Times New Roman" w:cs="Times New Roman"/>
                <w:noProof/>
                <w:webHidden/>
                <w:sz w:val="24"/>
                <w:szCs w:val="24"/>
              </w:rPr>
              <w:fldChar w:fldCharType="begin"/>
            </w:r>
            <w:r w:rsidR="00CB72B5" w:rsidRPr="00BE6936">
              <w:rPr>
                <w:rFonts w:ascii="Times New Roman" w:hAnsi="Times New Roman" w:cs="Times New Roman"/>
                <w:noProof/>
                <w:webHidden/>
                <w:sz w:val="24"/>
                <w:szCs w:val="24"/>
              </w:rPr>
              <w:instrText xml:space="preserve"> PAGEREF _Toc227664846 \h </w:instrText>
            </w:r>
            <w:r w:rsidR="00CB72B5" w:rsidRPr="00BE6936">
              <w:rPr>
                <w:rFonts w:ascii="Times New Roman" w:hAnsi="Times New Roman" w:cs="Times New Roman"/>
                <w:noProof/>
                <w:webHidden/>
                <w:sz w:val="24"/>
                <w:szCs w:val="24"/>
              </w:rPr>
            </w:r>
            <w:r w:rsidR="00CB72B5" w:rsidRPr="00BE6936">
              <w:rPr>
                <w:rFonts w:ascii="Times New Roman" w:hAnsi="Times New Roman" w:cs="Times New Roman"/>
                <w:noProof/>
                <w:webHidden/>
                <w:sz w:val="24"/>
                <w:szCs w:val="24"/>
              </w:rPr>
              <w:fldChar w:fldCharType="separate"/>
            </w:r>
            <w:r w:rsidR="00517036">
              <w:rPr>
                <w:rFonts w:ascii="Times New Roman" w:hAnsi="Times New Roman" w:cs="Times New Roman"/>
                <w:noProof/>
                <w:webHidden/>
                <w:sz w:val="24"/>
                <w:szCs w:val="24"/>
              </w:rPr>
              <w:t>14</w:t>
            </w:r>
            <w:r w:rsidR="00CB72B5" w:rsidRPr="00BE6936">
              <w:rPr>
                <w:rFonts w:ascii="Times New Roman" w:hAnsi="Times New Roman" w:cs="Times New Roman"/>
                <w:noProof/>
                <w:webHidden/>
                <w:sz w:val="24"/>
                <w:szCs w:val="24"/>
              </w:rPr>
              <w:fldChar w:fldCharType="end"/>
            </w:r>
          </w:hyperlink>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47" w:history="1">
            <w:r w:rsidR="00CB72B5" w:rsidRPr="00BE6936">
              <w:rPr>
                <w:rStyle w:val="Hyperlink"/>
                <w:rFonts w:ascii="Times New Roman" w:hAnsi="Times New Roman" w:cs="Times New Roman"/>
                <w:noProof/>
                <w:sz w:val="24"/>
                <w:szCs w:val="24"/>
              </w:rPr>
              <w:t>3.4.3. Crisis Stage: A Shift in Focus Toward Digital Financial Inclusion</w:t>
            </w:r>
            <w:r w:rsidR="00CB72B5" w:rsidRPr="00BE6936">
              <w:rPr>
                <w:rFonts w:ascii="Times New Roman" w:hAnsi="Times New Roman" w:cs="Times New Roman"/>
                <w:noProof/>
                <w:webHidden/>
                <w:sz w:val="24"/>
                <w:szCs w:val="24"/>
              </w:rPr>
              <w:tab/>
            </w:r>
            <w:r w:rsidR="00CB72B5" w:rsidRPr="00BE6936">
              <w:rPr>
                <w:rFonts w:ascii="Times New Roman" w:hAnsi="Times New Roman" w:cs="Times New Roman"/>
                <w:noProof/>
                <w:webHidden/>
                <w:sz w:val="24"/>
                <w:szCs w:val="24"/>
              </w:rPr>
              <w:fldChar w:fldCharType="begin"/>
            </w:r>
            <w:r w:rsidR="00CB72B5" w:rsidRPr="00BE6936">
              <w:rPr>
                <w:rFonts w:ascii="Times New Roman" w:hAnsi="Times New Roman" w:cs="Times New Roman"/>
                <w:noProof/>
                <w:webHidden/>
                <w:sz w:val="24"/>
                <w:szCs w:val="24"/>
              </w:rPr>
              <w:instrText xml:space="preserve"> PAGEREF _Toc227664847 \h </w:instrText>
            </w:r>
            <w:r w:rsidR="00CB72B5" w:rsidRPr="00BE6936">
              <w:rPr>
                <w:rFonts w:ascii="Times New Roman" w:hAnsi="Times New Roman" w:cs="Times New Roman"/>
                <w:noProof/>
                <w:webHidden/>
                <w:sz w:val="24"/>
                <w:szCs w:val="24"/>
              </w:rPr>
            </w:r>
            <w:r w:rsidR="00CB72B5" w:rsidRPr="00BE6936">
              <w:rPr>
                <w:rFonts w:ascii="Times New Roman" w:hAnsi="Times New Roman" w:cs="Times New Roman"/>
                <w:noProof/>
                <w:webHidden/>
                <w:sz w:val="24"/>
                <w:szCs w:val="24"/>
              </w:rPr>
              <w:fldChar w:fldCharType="separate"/>
            </w:r>
            <w:r w:rsidR="00517036">
              <w:rPr>
                <w:rFonts w:ascii="Times New Roman" w:hAnsi="Times New Roman" w:cs="Times New Roman"/>
                <w:noProof/>
                <w:webHidden/>
                <w:sz w:val="24"/>
                <w:szCs w:val="24"/>
              </w:rPr>
              <w:t>14</w:t>
            </w:r>
            <w:r w:rsidR="00CB72B5" w:rsidRPr="00BE6936">
              <w:rPr>
                <w:rFonts w:ascii="Times New Roman" w:hAnsi="Times New Roman" w:cs="Times New Roman"/>
                <w:noProof/>
                <w:webHidden/>
                <w:sz w:val="24"/>
                <w:szCs w:val="24"/>
              </w:rPr>
              <w:fldChar w:fldCharType="end"/>
            </w:r>
          </w:hyperlink>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48" w:history="1">
            <w:r w:rsidR="00CB72B5" w:rsidRPr="00BE6936">
              <w:rPr>
                <w:rStyle w:val="Hyperlink"/>
                <w:rFonts w:ascii="Times New Roman" w:hAnsi="Times New Roman" w:cs="Times New Roman"/>
                <w:noProof/>
                <w:sz w:val="24"/>
                <w:szCs w:val="24"/>
              </w:rPr>
              <w:t>3.4.4. Scientific Revolution: The Development of a New Research Paradigm</w:t>
            </w:r>
            <w:r w:rsidR="00CB72B5" w:rsidRPr="00BE6936">
              <w:rPr>
                <w:rFonts w:ascii="Times New Roman" w:hAnsi="Times New Roman" w:cs="Times New Roman"/>
                <w:noProof/>
                <w:webHidden/>
                <w:sz w:val="24"/>
                <w:szCs w:val="24"/>
              </w:rPr>
              <w:tab/>
            </w:r>
            <w:r w:rsidR="00CB72B5" w:rsidRPr="00BE6936">
              <w:rPr>
                <w:rFonts w:ascii="Times New Roman" w:hAnsi="Times New Roman" w:cs="Times New Roman"/>
                <w:noProof/>
                <w:webHidden/>
                <w:sz w:val="24"/>
                <w:szCs w:val="24"/>
              </w:rPr>
              <w:fldChar w:fldCharType="begin"/>
            </w:r>
            <w:r w:rsidR="00CB72B5" w:rsidRPr="00BE6936">
              <w:rPr>
                <w:rFonts w:ascii="Times New Roman" w:hAnsi="Times New Roman" w:cs="Times New Roman"/>
                <w:noProof/>
                <w:webHidden/>
                <w:sz w:val="24"/>
                <w:szCs w:val="24"/>
              </w:rPr>
              <w:instrText xml:space="preserve"> PAGEREF _Toc227664848 \h </w:instrText>
            </w:r>
            <w:r w:rsidR="00CB72B5" w:rsidRPr="00BE6936">
              <w:rPr>
                <w:rFonts w:ascii="Times New Roman" w:hAnsi="Times New Roman" w:cs="Times New Roman"/>
                <w:noProof/>
                <w:webHidden/>
                <w:sz w:val="24"/>
                <w:szCs w:val="24"/>
              </w:rPr>
            </w:r>
            <w:r w:rsidR="00CB72B5" w:rsidRPr="00BE6936">
              <w:rPr>
                <w:rFonts w:ascii="Times New Roman" w:hAnsi="Times New Roman" w:cs="Times New Roman"/>
                <w:noProof/>
                <w:webHidden/>
                <w:sz w:val="24"/>
                <w:szCs w:val="24"/>
              </w:rPr>
              <w:fldChar w:fldCharType="separate"/>
            </w:r>
            <w:r w:rsidR="00517036">
              <w:rPr>
                <w:rFonts w:ascii="Times New Roman" w:hAnsi="Times New Roman" w:cs="Times New Roman"/>
                <w:noProof/>
                <w:webHidden/>
                <w:sz w:val="24"/>
                <w:szCs w:val="24"/>
              </w:rPr>
              <w:t>14</w:t>
            </w:r>
            <w:r w:rsidR="00CB72B5" w:rsidRPr="00BE6936">
              <w:rPr>
                <w:rFonts w:ascii="Times New Roman" w:hAnsi="Times New Roman" w:cs="Times New Roman"/>
                <w:noProof/>
                <w:webHidden/>
                <w:sz w:val="24"/>
                <w:szCs w:val="24"/>
              </w:rPr>
              <w:fldChar w:fldCharType="end"/>
            </w:r>
          </w:hyperlink>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49" w:history="1">
            <w:r w:rsidR="00CB72B5" w:rsidRPr="00BE6936">
              <w:rPr>
                <w:rStyle w:val="Hyperlink"/>
                <w:rFonts w:ascii="Times New Roman" w:hAnsi="Times New Roman" w:cs="Times New Roman"/>
                <w:noProof/>
                <w:sz w:val="24"/>
                <w:szCs w:val="24"/>
              </w:rPr>
              <w:t>3.4.5. New Normal: Establishing a Gender‑Responsive Digital Financial Ecosystem</w:t>
            </w:r>
            <w:r w:rsidR="00CB72B5" w:rsidRPr="00BE6936">
              <w:rPr>
                <w:rFonts w:ascii="Times New Roman" w:hAnsi="Times New Roman" w:cs="Times New Roman"/>
                <w:noProof/>
                <w:webHidden/>
                <w:sz w:val="24"/>
                <w:szCs w:val="24"/>
              </w:rPr>
              <w:tab/>
            </w:r>
            <w:r w:rsidR="00CB72B5" w:rsidRPr="00BE6936">
              <w:rPr>
                <w:rFonts w:ascii="Times New Roman" w:hAnsi="Times New Roman" w:cs="Times New Roman"/>
                <w:noProof/>
                <w:webHidden/>
                <w:sz w:val="24"/>
                <w:szCs w:val="24"/>
              </w:rPr>
              <w:fldChar w:fldCharType="begin"/>
            </w:r>
            <w:r w:rsidR="00CB72B5" w:rsidRPr="00BE6936">
              <w:rPr>
                <w:rFonts w:ascii="Times New Roman" w:hAnsi="Times New Roman" w:cs="Times New Roman"/>
                <w:noProof/>
                <w:webHidden/>
                <w:sz w:val="24"/>
                <w:szCs w:val="24"/>
              </w:rPr>
              <w:instrText xml:space="preserve"> PAGEREF _Toc227664849 \h </w:instrText>
            </w:r>
            <w:r w:rsidR="00CB72B5" w:rsidRPr="00BE6936">
              <w:rPr>
                <w:rFonts w:ascii="Times New Roman" w:hAnsi="Times New Roman" w:cs="Times New Roman"/>
                <w:noProof/>
                <w:webHidden/>
                <w:sz w:val="24"/>
                <w:szCs w:val="24"/>
              </w:rPr>
            </w:r>
            <w:r w:rsidR="00CB72B5" w:rsidRPr="00BE6936">
              <w:rPr>
                <w:rFonts w:ascii="Times New Roman" w:hAnsi="Times New Roman" w:cs="Times New Roman"/>
                <w:noProof/>
                <w:webHidden/>
                <w:sz w:val="24"/>
                <w:szCs w:val="24"/>
              </w:rPr>
              <w:fldChar w:fldCharType="separate"/>
            </w:r>
            <w:r w:rsidR="00517036">
              <w:rPr>
                <w:rFonts w:ascii="Times New Roman" w:hAnsi="Times New Roman" w:cs="Times New Roman"/>
                <w:noProof/>
                <w:webHidden/>
                <w:sz w:val="24"/>
                <w:szCs w:val="24"/>
              </w:rPr>
              <w:t>15</w:t>
            </w:r>
            <w:r w:rsidR="00CB72B5" w:rsidRPr="00BE6936">
              <w:rPr>
                <w:rFonts w:ascii="Times New Roman" w:hAnsi="Times New Roman" w:cs="Times New Roman"/>
                <w:noProof/>
                <w:webHidden/>
                <w:sz w:val="24"/>
                <w:szCs w:val="24"/>
              </w:rPr>
              <w:fldChar w:fldCharType="end"/>
            </w:r>
          </w:hyperlink>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50" w:history="1">
            <w:r w:rsidR="00CB72B5" w:rsidRPr="00BE6936">
              <w:rPr>
                <w:rStyle w:val="Hyperlink"/>
                <w:rFonts w:ascii="Times New Roman" w:hAnsi="Times New Roman" w:cs="Times New Roman"/>
                <w:noProof/>
                <w:sz w:val="24"/>
                <w:szCs w:val="24"/>
              </w:rPr>
              <w:t>3.4.6 Implications for Research in Mobile Wallet Usage and Financial Empowerment</w:t>
            </w:r>
            <w:r w:rsidR="00CB72B5" w:rsidRPr="00BE6936">
              <w:rPr>
                <w:rFonts w:ascii="Times New Roman" w:hAnsi="Times New Roman" w:cs="Times New Roman"/>
                <w:noProof/>
                <w:webHidden/>
                <w:sz w:val="24"/>
                <w:szCs w:val="24"/>
              </w:rPr>
              <w:tab/>
            </w:r>
            <w:r w:rsidR="00CB72B5" w:rsidRPr="00BE6936">
              <w:rPr>
                <w:rFonts w:ascii="Times New Roman" w:hAnsi="Times New Roman" w:cs="Times New Roman"/>
                <w:noProof/>
                <w:webHidden/>
                <w:sz w:val="24"/>
                <w:szCs w:val="24"/>
              </w:rPr>
              <w:fldChar w:fldCharType="begin"/>
            </w:r>
            <w:r w:rsidR="00CB72B5" w:rsidRPr="00BE6936">
              <w:rPr>
                <w:rFonts w:ascii="Times New Roman" w:hAnsi="Times New Roman" w:cs="Times New Roman"/>
                <w:noProof/>
                <w:webHidden/>
                <w:sz w:val="24"/>
                <w:szCs w:val="24"/>
              </w:rPr>
              <w:instrText xml:space="preserve"> PAGEREF _Toc227664850 \h </w:instrText>
            </w:r>
            <w:r w:rsidR="00CB72B5" w:rsidRPr="00BE6936">
              <w:rPr>
                <w:rFonts w:ascii="Times New Roman" w:hAnsi="Times New Roman" w:cs="Times New Roman"/>
                <w:noProof/>
                <w:webHidden/>
                <w:sz w:val="24"/>
                <w:szCs w:val="24"/>
              </w:rPr>
            </w:r>
            <w:r w:rsidR="00CB72B5" w:rsidRPr="00BE6936">
              <w:rPr>
                <w:rFonts w:ascii="Times New Roman" w:hAnsi="Times New Roman" w:cs="Times New Roman"/>
                <w:noProof/>
                <w:webHidden/>
                <w:sz w:val="24"/>
                <w:szCs w:val="24"/>
              </w:rPr>
              <w:fldChar w:fldCharType="separate"/>
            </w:r>
            <w:r w:rsidR="00517036">
              <w:rPr>
                <w:rFonts w:ascii="Times New Roman" w:hAnsi="Times New Roman" w:cs="Times New Roman"/>
                <w:noProof/>
                <w:webHidden/>
                <w:sz w:val="24"/>
                <w:szCs w:val="24"/>
              </w:rPr>
              <w:t>16</w:t>
            </w:r>
            <w:r w:rsidR="00CB72B5" w:rsidRPr="00BE6936">
              <w:rPr>
                <w:rFonts w:ascii="Times New Roman" w:hAnsi="Times New Roman" w:cs="Times New Roman"/>
                <w:noProof/>
                <w:webHidden/>
                <w:sz w:val="24"/>
                <w:szCs w:val="24"/>
              </w:rPr>
              <w:fldChar w:fldCharType="end"/>
            </w:r>
          </w:hyperlink>
        </w:p>
        <w:p w:rsidR="00CB72B5" w:rsidRPr="00BE6936" w:rsidRDefault="00E31CD7">
          <w:pPr>
            <w:pStyle w:val="TOC3"/>
            <w:tabs>
              <w:tab w:val="right" w:leader="dot" w:pos="9350"/>
            </w:tabs>
            <w:rPr>
              <w:rStyle w:val="Hyperlink"/>
              <w:rFonts w:ascii="Times New Roman" w:hAnsi="Times New Roman" w:cs="Times New Roman"/>
              <w:noProof/>
              <w:sz w:val="24"/>
              <w:szCs w:val="24"/>
            </w:rPr>
          </w:pPr>
          <w:hyperlink w:anchor="_Toc227664851" w:history="1">
            <w:r w:rsidR="00CB72B5" w:rsidRPr="00BE6936">
              <w:rPr>
                <w:rStyle w:val="Hyperlink"/>
                <w:rFonts w:ascii="Times New Roman" w:hAnsi="Times New Roman" w:cs="Times New Roman"/>
                <w:noProof/>
                <w:sz w:val="24"/>
                <w:szCs w:val="24"/>
              </w:rPr>
              <w:t>3.4.7 Conclusion</w:t>
            </w:r>
            <w:r w:rsidR="00CB72B5" w:rsidRPr="00BE6936">
              <w:rPr>
                <w:rFonts w:ascii="Times New Roman" w:hAnsi="Times New Roman" w:cs="Times New Roman"/>
                <w:noProof/>
                <w:webHidden/>
                <w:sz w:val="24"/>
                <w:szCs w:val="24"/>
              </w:rPr>
              <w:tab/>
            </w:r>
            <w:r w:rsidR="00CB72B5" w:rsidRPr="00BE6936">
              <w:rPr>
                <w:rFonts w:ascii="Times New Roman" w:hAnsi="Times New Roman" w:cs="Times New Roman"/>
                <w:noProof/>
                <w:webHidden/>
                <w:sz w:val="24"/>
                <w:szCs w:val="24"/>
              </w:rPr>
              <w:fldChar w:fldCharType="begin"/>
            </w:r>
            <w:r w:rsidR="00CB72B5" w:rsidRPr="00BE6936">
              <w:rPr>
                <w:rFonts w:ascii="Times New Roman" w:hAnsi="Times New Roman" w:cs="Times New Roman"/>
                <w:noProof/>
                <w:webHidden/>
                <w:sz w:val="24"/>
                <w:szCs w:val="24"/>
              </w:rPr>
              <w:instrText xml:space="preserve"> PAGEREF _Toc227664851 \h </w:instrText>
            </w:r>
            <w:r w:rsidR="00CB72B5" w:rsidRPr="00BE6936">
              <w:rPr>
                <w:rFonts w:ascii="Times New Roman" w:hAnsi="Times New Roman" w:cs="Times New Roman"/>
                <w:noProof/>
                <w:webHidden/>
                <w:sz w:val="24"/>
                <w:szCs w:val="24"/>
              </w:rPr>
            </w:r>
            <w:r w:rsidR="00CB72B5" w:rsidRPr="00BE6936">
              <w:rPr>
                <w:rFonts w:ascii="Times New Roman" w:hAnsi="Times New Roman" w:cs="Times New Roman"/>
                <w:noProof/>
                <w:webHidden/>
                <w:sz w:val="24"/>
                <w:szCs w:val="24"/>
              </w:rPr>
              <w:fldChar w:fldCharType="separate"/>
            </w:r>
            <w:r w:rsidR="00517036">
              <w:rPr>
                <w:rFonts w:ascii="Times New Roman" w:hAnsi="Times New Roman" w:cs="Times New Roman"/>
                <w:noProof/>
                <w:webHidden/>
                <w:sz w:val="24"/>
                <w:szCs w:val="24"/>
              </w:rPr>
              <w:t>16</w:t>
            </w:r>
            <w:r w:rsidR="00CB72B5" w:rsidRPr="00BE6936">
              <w:rPr>
                <w:rFonts w:ascii="Times New Roman" w:hAnsi="Times New Roman" w:cs="Times New Roman"/>
                <w:noProof/>
                <w:webHidden/>
                <w:sz w:val="24"/>
                <w:szCs w:val="24"/>
              </w:rPr>
              <w:fldChar w:fldCharType="end"/>
            </w:r>
          </w:hyperlink>
        </w:p>
        <w:p w:rsidR="00B10321" w:rsidRPr="00BE6936" w:rsidRDefault="00B10321" w:rsidP="00B10321">
          <w:pPr>
            <w:rPr>
              <w:rFonts w:ascii="Times New Roman" w:hAnsi="Times New Roman" w:cs="Times New Roman"/>
              <w:noProof/>
              <w:sz w:val="24"/>
              <w:szCs w:val="24"/>
            </w:rPr>
          </w:pPr>
          <w:r w:rsidRPr="00BE6936">
            <w:rPr>
              <w:rFonts w:ascii="Times New Roman" w:hAnsi="Times New Roman" w:cs="Times New Roman"/>
              <w:noProof/>
              <w:sz w:val="24"/>
              <w:szCs w:val="24"/>
            </w:rPr>
            <w:t>3.5 Critical Reflection on Kuhn’s Paradigm Application……………</w:t>
          </w:r>
          <w:r w:rsidR="0061009D">
            <w:rPr>
              <w:rFonts w:ascii="Times New Roman" w:hAnsi="Times New Roman" w:cs="Times New Roman"/>
              <w:noProof/>
              <w:sz w:val="24"/>
              <w:szCs w:val="24"/>
            </w:rPr>
            <w:t>….</w:t>
          </w:r>
          <w:r w:rsidR="002C38E8" w:rsidRPr="00BE6936">
            <w:rPr>
              <w:rFonts w:ascii="Times New Roman" w:hAnsi="Times New Roman" w:cs="Times New Roman"/>
              <w:noProof/>
              <w:sz w:val="24"/>
              <w:szCs w:val="24"/>
            </w:rPr>
            <w:t>……………………….1</w:t>
          </w:r>
          <w:r w:rsidR="00942D4E">
            <w:rPr>
              <w:rFonts w:ascii="Times New Roman" w:hAnsi="Times New Roman" w:cs="Times New Roman"/>
              <w:noProof/>
              <w:sz w:val="24"/>
              <w:szCs w:val="24"/>
            </w:rPr>
            <w:t>6</w:t>
          </w:r>
        </w:p>
        <w:p w:rsidR="00154E95" w:rsidRPr="00BE6936" w:rsidRDefault="00154E95" w:rsidP="00B10321">
          <w:pPr>
            <w:rPr>
              <w:rFonts w:ascii="Times New Roman" w:hAnsi="Times New Roman" w:cs="Times New Roman"/>
              <w:noProof/>
              <w:sz w:val="24"/>
              <w:szCs w:val="24"/>
            </w:rPr>
          </w:pPr>
          <w:r w:rsidRPr="00BE6936">
            <w:rPr>
              <w:rFonts w:ascii="Times New Roman" w:hAnsi="Times New Roman" w:cs="Times New Roman"/>
              <w:noProof/>
              <w:sz w:val="24"/>
              <w:szCs w:val="24"/>
            </w:rPr>
            <w:t>PORTFOLIO ITEM 4: METHODOLOGY DEVELOPMENT (RISING ACTION)</w:t>
          </w:r>
          <w:r w:rsidR="002C38E8" w:rsidRPr="00BE6936">
            <w:rPr>
              <w:rFonts w:ascii="Times New Roman" w:hAnsi="Times New Roman" w:cs="Times New Roman"/>
              <w:noProof/>
              <w:sz w:val="24"/>
              <w:szCs w:val="24"/>
            </w:rPr>
            <w:t>………….</w:t>
          </w:r>
          <w:r w:rsidR="00935E18" w:rsidRPr="00BE6936">
            <w:rPr>
              <w:rFonts w:ascii="Times New Roman" w:hAnsi="Times New Roman" w:cs="Times New Roman"/>
              <w:noProof/>
              <w:sz w:val="24"/>
              <w:szCs w:val="24"/>
            </w:rPr>
            <w:t>.</w:t>
          </w:r>
          <w:r w:rsidR="002C38E8" w:rsidRPr="00BE6936">
            <w:rPr>
              <w:rFonts w:ascii="Times New Roman" w:hAnsi="Times New Roman" w:cs="Times New Roman"/>
              <w:noProof/>
              <w:sz w:val="24"/>
              <w:szCs w:val="24"/>
            </w:rPr>
            <w:t>.1</w:t>
          </w:r>
          <w:r w:rsidR="00942D4E">
            <w:rPr>
              <w:rFonts w:ascii="Times New Roman" w:hAnsi="Times New Roman" w:cs="Times New Roman"/>
              <w:noProof/>
              <w:sz w:val="24"/>
              <w:szCs w:val="24"/>
            </w:rPr>
            <w:t>7</w:t>
          </w:r>
        </w:p>
        <w:p w:rsidR="00154E95" w:rsidRPr="00BE6936" w:rsidRDefault="00154E95" w:rsidP="00B10321">
          <w:pPr>
            <w:rPr>
              <w:rFonts w:ascii="Times New Roman" w:hAnsi="Times New Roman" w:cs="Times New Roman"/>
              <w:noProof/>
              <w:sz w:val="24"/>
              <w:szCs w:val="24"/>
            </w:rPr>
          </w:pPr>
          <w:r w:rsidRPr="00BE6936">
            <w:rPr>
              <w:rFonts w:ascii="Times New Roman" w:hAnsi="Times New Roman" w:cs="Times New Roman"/>
              <w:noProof/>
              <w:sz w:val="24"/>
              <w:szCs w:val="24"/>
            </w:rPr>
            <w:t>4.1 Research Approach……………………………</w:t>
          </w:r>
          <w:r w:rsidR="002C38E8" w:rsidRPr="00BE6936">
            <w:rPr>
              <w:rFonts w:ascii="Times New Roman" w:hAnsi="Times New Roman" w:cs="Times New Roman"/>
              <w:noProof/>
              <w:sz w:val="24"/>
              <w:szCs w:val="24"/>
            </w:rPr>
            <w:t>……………………………………</w:t>
          </w:r>
          <w:r w:rsidR="0061009D">
            <w:rPr>
              <w:rFonts w:ascii="Times New Roman" w:hAnsi="Times New Roman" w:cs="Times New Roman"/>
              <w:noProof/>
              <w:sz w:val="24"/>
              <w:szCs w:val="24"/>
            </w:rPr>
            <w:t>…….</w:t>
          </w:r>
          <w:r w:rsidR="002C38E8" w:rsidRPr="00BE6936">
            <w:rPr>
              <w:rFonts w:ascii="Times New Roman" w:hAnsi="Times New Roman" w:cs="Times New Roman"/>
              <w:noProof/>
              <w:sz w:val="24"/>
              <w:szCs w:val="24"/>
            </w:rPr>
            <w:t>….1</w:t>
          </w:r>
          <w:r w:rsidR="00942D4E">
            <w:rPr>
              <w:rFonts w:ascii="Times New Roman" w:hAnsi="Times New Roman" w:cs="Times New Roman"/>
              <w:noProof/>
              <w:sz w:val="24"/>
              <w:szCs w:val="24"/>
            </w:rPr>
            <w:t>7</w:t>
          </w:r>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52" w:history="1">
            <w:r w:rsidR="00CB72B5" w:rsidRPr="00BE6936">
              <w:rPr>
                <w:rStyle w:val="Hyperlink"/>
                <w:rFonts w:ascii="Times New Roman" w:hAnsi="Times New Roman" w:cs="Times New Roman"/>
                <w:noProof/>
                <w:sz w:val="24"/>
                <w:szCs w:val="24"/>
              </w:rPr>
              <w:t>4.1.1. Justification for the Mixed‑Methods Approach</w:t>
            </w:r>
            <w:r w:rsidR="00CB72B5" w:rsidRPr="00BE6936">
              <w:rPr>
                <w:rFonts w:ascii="Times New Roman" w:hAnsi="Times New Roman" w:cs="Times New Roman"/>
                <w:noProof/>
                <w:webHidden/>
                <w:sz w:val="24"/>
                <w:szCs w:val="24"/>
              </w:rPr>
              <w:tab/>
            </w:r>
            <w:r w:rsidR="00CB72B5" w:rsidRPr="00BE6936">
              <w:rPr>
                <w:rFonts w:ascii="Times New Roman" w:hAnsi="Times New Roman" w:cs="Times New Roman"/>
                <w:noProof/>
                <w:webHidden/>
                <w:sz w:val="24"/>
                <w:szCs w:val="24"/>
              </w:rPr>
              <w:fldChar w:fldCharType="begin"/>
            </w:r>
            <w:r w:rsidR="00CB72B5" w:rsidRPr="00BE6936">
              <w:rPr>
                <w:rFonts w:ascii="Times New Roman" w:hAnsi="Times New Roman" w:cs="Times New Roman"/>
                <w:noProof/>
                <w:webHidden/>
                <w:sz w:val="24"/>
                <w:szCs w:val="24"/>
              </w:rPr>
              <w:instrText xml:space="preserve"> PAGEREF _Toc227664852 \h </w:instrText>
            </w:r>
            <w:r w:rsidR="00CB72B5" w:rsidRPr="00BE6936">
              <w:rPr>
                <w:rFonts w:ascii="Times New Roman" w:hAnsi="Times New Roman" w:cs="Times New Roman"/>
                <w:noProof/>
                <w:webHidden/>
                <w:sz w:val="24"/>
                <w:szCs w:val="24"/>
              </w:rPr>
            </w:r>
            <w:r w:rsidR="00CB72B5" w:rsidRPr="00BE6936">
              <w:rPr>
                <w:rFonts w:ascii="Times New Roman" w:hAnsi="Times New Roman" w:cs="Times New Roman"/>
                <w:noProof/>
                <w:webHidden/>
                <w:sz w:val="24"/>
                <w:szCs w:val="24"/>
              </w:rPr>
              <w:fldChar w:fldCharType="separate"/>
            </w:r>
            <w:r w:rsidR="00517036">
              <w:rPr>
                <w:rFonts w:ascii="Times New Roman" w:hAnsi="Times New Roman" w:cs="Times New Roman"/>
                <w:noProof/>
                <w:webHidden/>
                <w:sz w:val="24"/>
                <w:szCs w:val="24"/>
              </w:rPr>
              <w:t>17</w:t>
            </w:r>
            <w:r w:rsidR="00CB72B5" w:rsidRPr="00BE6936">
              <w:rPr>
                <w:rFonts w:ascii="Times New Roman" w:hAnsi="Times New Roman" w:cs="Times New Roman"/>
                <w:noProof/>
                <w:webHidden/>
                <w:sz w:val="24"/>
                <w:szCs w:val="24"/>
              </w:rPr>
              <w:fldChar w:fldCharType="end"/>
            </w:r>
          </w:hyperlink>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53" w:history="1">
            <w:r w:rsidR="00CB72B5" w:rsidRPr="00BE6936">
              <w:rPr>
                <w:rStyle w:val="Hyperlink"/>
                <w:rFonts w:ascii="Times New Roman" w:hAnsi="Times New Roman" w:cs="Times New Roman"/>
                <w:noProof/>
                <w:sz w:val="24"/>
                <w:szCs w:val="24"/>
              </w:rPr>
              <w:t>4.1.2 Quantitative Approach</w:t>
            </w:r>
            <w:r w:rsidR="00CB72B5" w:rsidRPr="00BE6936">
              <w:rPr>
                <w:rFonts w:ascii="Times New Roman" w:hAnsi="Times New Roman" w:cs="Times New Roman"/>
                <w:noProof/>
                <w:webHidden/>
                <w:sz w:val="24"/>
                <w:szCs w:val="24"/>
              </w:rPr>
              <w:tab/>
            </w:r>
            <w:r w:rsidR="00CB72B5" w:rsidRPr="00BE6936">
              <w:rPr>
                <w:rFonts w:ascii="Times New Roman" w:hAnsi="Times New Roman" w:cs="Times New Roman"/>
                <w:noProof/>
                <w:webHidden/>
                <w:sz w:val="24"/>
                <w:szCs w:val="24"/>
              </w:rPr>
              <w:fldChar w:fldCharType="begin"/>
            </w:r>
            <w:r w:rsidR="00CB72B5" w:rsidRPr="00BE6936">
              <w:rPr>
                <w:rFonts w:ascii="Times New Roman" w:hAnsi="Times New Roman" w:cs="Times New Roman"/>
                <w:noProof/>
                <w:webHidden/>
                <w:sz w:val="24"/>
                <w:szCs w:val="24"/>
              </w:rPr>
              <w:instrText xml:space="preserve"> PAGEREF _Toc227664853 \h </w:instrText>
            </w:r>
            <w:r w:rsidR="00CB72B5" w:rsidRPr="00BE6936">
              <w:rPr>
                <w:rFonts w:ascii="Times New Roman" w:hAnsi="Times New Roman" w:cs="Times New Roman"/>
                <w:noProof/>
                <w:webHidden/>
                <w:sz w:val="24"/>
                <w:szCs w:val="24"/>
              </w:rPr>
            </w:r>
            <w:r w:rsidR="00CB72B5" w:rsidRPr="00BE6936">
              <w:rPr>
                <w:rFonts w:ascii="Times New Roman" w:hAnsi="Times New Roman" w:cs="Times New Roman"/>
                <w:noProof/>
                <w:webHidden/>
                <w:sz w:val="24"/>
                <w:szCs w:val="24"/>
              </w:rPr>
              <w:fldChar w:fldCharType="separate"/>
            </w:r>
            <w:r w:rsidR="00517036">
              <w:rPr>
                <w:rFonts w:ascii="Times New Roman" w:hAnsi="Times New Roman" w:cs="Times New Roman"/>
                <w:noProof/>
                <w:webHidden/>
                <w:sz w:val="24"/>
                <w:szCs w:val="24"/>
              </w:rPr>
              <w:t>17</w:t>
            </w:r>
            <w:r w:rsidR="00CB72B5" w:rsidRPr="00BE6936">
              <w:rPr>
                <w:rFonts w:ascii="Times New Roman" w:hAnsi="Times New Roman" w:cs="Times New Roman"/>
                <w:noProof/>
                <w:webHidden/>
                <w:sz w:val="24"/>
                <w:szCs w:val="24"/>
              </w:rPr>
              <w:fldChar w:fldCharType="end"/>
            </w:r>
          </w:hyperlink>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54" w:history="1">
            <w:r w:rsidR="00CB72B5" w:rsidRPr="00BE6936">
              <w:rPr>
                <w:rStyle w:val="Hyperlink"/>
                <w:rFonts w:ascii="Times New Roman" w:hAnsi="Times New Roman" w:cs="Times New Roman"/>
                <w:noProof/>
                <w:sz w:val="24"/>
                <w:szCs w:val="24"/>
              </w:rPr>
              <w:t>4.1.3 Qualitative Approach</w:t>
            </w:r>
            <w:r w:rsidR="00CB72B5" w:rsidRPr="00BE6936">
              <w:rPr>
                <w:rFonts w:ascii="Times New Roman" w:hAnsi="Times New Roman" w:cs="Times New Roman"/>
                <w:noProof/>
                <w:webHidden/>
                <w:sz w:val="24"/>
                <w:szCs w:val="24"/>
              </w:rPr>
              <w:tab/>
            </w:r>
            <w:r w:rsidR="00CB72B5" w:rsidRPr="00BE6936">
              <w:rPr>
                <w:rFonts w:ascii="Times New Roman" w:hAnsi="Times New Roman" w:cs="Times New Roman"/>
                <w:noProof/>
                <w:webHidden/>
                <w:sz w:val="24"/>
                <w:szCs w:val="24"/>
              </w:rPr>
              <w:fldChar w:fldCharType="begin"/>
            </w:r>
            <w:r w:rsidR="00CB72B5" w:rsidRPr="00BE6936">
              <w:rPr>
                <w:rFonts w:ascii="Times New Roman" w:hAnsi="Times New Roman" w:cs="Times New Roman"/>
                <w:noProof/>
                <w:webHidden/>
                <w:sz w:val="24"/>
                <w:szCs w:val="24"/>
              </w:rPr>
              <w:instrText xml:space="preserve"> PAGEREF _Toc227664854 \h </w:instrText>
            </w:r>
            <w:r w:rsidR="00CB72B5" w:rsidRPr="00BE6936">
              <w:rPr>
                <w:rFonts w:ascii="Times New Roman" w:hAnsi="Times New Roman" w:cs="Times New Roman"/>
                <w:noProof/>
                <w:webHidden/>
                <w:sz w:val="24"/>
                <w:szCs w:val="24"/>
              </w:rPr>
            </w:r>
            <w:r w:rsidR="00CB72B5" w:rsidRPr="00BE6936">
              <w:rPr>
                <w:rFonts w:ascii="Times New Roman" w:hAnsi="Times New Roman" w:cs="Times New Roman"/>
                <w:noProof/>
                <w:webHidden/>
                <w:sz w:val="24"/>
                <w:szCs w:val="24"/>
              </w:rPr>
              <w:fldChar w:fldCharType="separate"/>
            </w:r>
            <w:r w:rsidR="00517036">
              <w:rPr>
                <w:rFonts w:ascii="Times New Roman" w:hAnsi="Times New Roman" w:cs="Times New Roman"/>
                <w:noProof/>
                <w:webHidden/>
                <w:sz w:val="24"/>
                <w:szCs w:val="24"/>
              </w:rPr>
              <w:t>17</w:t>
            </w:r>
            <w:r w:rsidR="00CB72B5" w:rsidRPr="00BE6936">
              <w:rPr>
                <w:rFonts w:ascii="Times New Roman" w:hAnsi="Times New Roman" w:cs="Times New Roman"/>
                <w:noProof/>
                <w:webHidden/>
                <w:sz w:val="24"/>
                <w:szCs w:val="24"/>
              </w:rPr>
              <w:fldChar w:fldCharType="end"/>
            </w:r>
          </w:hyperlink>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55" w:history="1">
            <w:r w:rsidR="00CB72B5" w:rsidRPr="00BE6936">
              <w:rPr>
                <w:rStyle w:val="Hyperlink"/>
                <w:rFonts w:ascii="Times New Roman" w:hAnsi="Times New Roman" w:cs="Times New Roman"/>
                <w:noProof/>
                <w:sz w:val="24"/>
                <w:szCs w:val="24"/>
              </w:rPr>
              <w:t>4.1.4 Conclusion</w:t>
            </w:r>
            <w:r w:rsidR="00CB72B5" w:rsidRPr="00BE6936">
              <w:rPr>
                <w:rFonts w:ascii="Times New Roman" w:hAnsi="Times New Roman" w:cs="Times New Roman"/>
                <w:noProof/>
                <w:webHidden/>
                <w:sz w:val="24"/>
                <w:szCs w:val="24"/>
              </w:rPr>
              <w:tab/>
            </w:r>
            <w:r w:rsidR="00CB72B5" w:rsidRPr="00BE6936">
              <w:rPr>
                <w:rFonts w:ascii="Times New Roman" w:hAnsi="Times New Roman" w:cs="Times New Roman"/>
                <w:noProof/>
                <w:webHidden/>
                <w:sz w:val="24"/>
                <w:szCs w:val="24"/>
              </w:rPr>
              <w:fldChar w:fldCharType="begin"/>
            </w:r>
            <w:r w:rsidR="00CB72B5" w:rsidRPr="00BE6936">
              <w:rPr>
                <w:rFonts w:ascii="Times New Roman" w:hAnsi="Times New Roman" w:cs="Times New Roman"/>
                <w:noProof/>
                <w:webHidden/>
                <w:sz w:val="24"/>
                <w:szCs w:val="24"/>
              </w:rPr>
              <w:instrText xml:space="preserve"> PAGEREF _Toc227664855 \h </w:instrText>
            </w:r>
            <w:r w:rsidR="00CB72B5" w:rsidRPr="00BE6936">
              <w:rPr>
                <w:rFonts w:ascii="Times New Roman" w:hAnsi="Times New Roman" w:cs="Times New Roman"/>
                <w:noProof/>
                <w:webHidden/>
                <w:sz w:val="24"/>
                <w:szCs w:val="24"/>
              </w:rPr>
            </w:r>
            <w:r w:rsidR="00CB72B5" w:rsidRPr="00BE6936">
              <w:rPr>
                <w:rFonts w:ascii="Times New Roman" w:hAnsi="Times New Roman" w:cs="Times New Roman"/>
                <w:noProof/>
                <w:webHidden/>
                <w:sz w:val="24"/>
                <w:szCs w:val="24"/>
              </w:rPr>
              <w:fldChar w:fldCharType="separate"/>
            </w:r>
            <w:r w:rsidR="00517036">
              <w:rPr>
                <w:rFonts w:ascii="Times New Roman" w:hAnsi="Times New Roman" w:cs="Times New Roman"/>
                <w:noProof/>
                <w:webHidden/>
                <w:sz w:val="24"/>
                <w:szCs w:val="24"/>
              </w:rPr>
              <w:t>18</w:t>
            </w:r>
            <w:r w:rsidR="00CB72B5" w:rsidRPr="00BE6936">
              <w:rPr>
                <w:rFonts w:ascii="Times New Roman" w:hAnsi="Times New Roman" w:cs="Times New Roman"/>
                <w:noProof/>
                <w:webHidden/>
                <w:sz w:val="24"/>
                <w:szCs w:val="24"/>
              </w:rPr>
              <w:fldChar w:fldCharType="end"/>
            </w:r>
          </w:hyperlink>
        </w:p>
        <w:p w:rsidR="00CB72B5" w:rsidRPr="00BE6936" w:rsidRDefault="00E31CD7">
          <w:pPr>
            <w:pStyle w:val="TOC2"/>
            <w:tabs>
              <w:tab w:val="right" w:leader="dot" w:pos="9350"/>
            </w:tabs>
            <w:rPr>
              <w:rFonts w:ascii="Times New Roman" w:eastAsiaTheme="minorEastAsia" w:hAnsi="Times New Roman" w:cs="Times New Roman"/>
              <w:noProof/>
              <w:sz w:val="24"/>
              <w:szCs w:val="24"/>
            </w:rPr>
          </w:pPr>
          <w:hyperlink w:anchor="_Toc227664856" w:history="1">
            <w:r w:rsidR="00CB72B5" w:rsidRPr="00BE6936">
              <w:rPr>
                <w:rStyle w:val="Hyperlink"/>
                <w:rFonts w:ascii="Times New Roman" w:hAnsi="Times New Roman" w:cs="Times New Roman"/>
                <w:noProof/>
                <w:sz w:val="24"/>
                <w:szCs w:val="24"/>
              </w:rPr>
              <w:t>4.2 Methodological Strategies</w:t>
            </w:r>
            <w:r w:rsidR="00CB72B5" w:rsidRPr="00BE6936">
              <w:rPr>
                <w:rFonts w:ascii="Times New Roman" w:hAnsi="Times New Roman" w:cs="Times New Roman"/>
                <w:noProof/>
                <w:webHidden/>
                <w:sz w:val="24"/>
                <w:szCs w:val="24"/>
              </w:rPr>
              <w:tab/>
            </w:r>
            <w:r w:rsidR="00CB72B5" w:rsidRPr="00BE6936">
              <w:rPr>
                <w:rFonts w:ascii="Times New Roman" w:hAnsi="Times New Roman" w:cs="Times New Roman"/>
                <w:noProof/>
                <w:webHidden/>
                <w:sz w:val="24"/>
                <w:szCs w:val="24"/>
              </w:rPr>
              <w:fldChar w:fldCharType="begin"/>
            </w:r>
            <w:r w:rsidR="00CB72B5" w:rsidRPr="00BE6936">
              <w:rPr>
                <w:rFonts w:ascii="Times New Roman" w:hAnsi="Times New Roman" w:cs="Times New Roman"/>
                <w:noProof/>
                <w:webHidden/>
                <w:sz w:val="24"/>
                <w:szCs w:val="24"/>
              </w:rPr>
              <w:instrText xml:space="preserve"> PAGEREF _Toc227664856 \h </w:instrText>
            </w:r>
            <w:r w:rsidR="00CB72B5" w:rsidRPr="00BE6936">
              <w:rPr>
                <w:rFonts w:ascii="Times New Roman" w:hAnsi="Times New Roman" w:cs="Times New Roman"/>
                <w:noProof/>
                <w:webHidden/>
                <w:sz w:val="24"/>
                <w:szCs w:val="24"/>
              </w:rPr>
            </w:r>
            <w:r w:rsidR="00CB72B5" w:rsidRPr="00BE6936">
              <w:rPr>
                <w:rFonts w:ascii="Times New Roman" w:hAnsi="Times New Roman" w:cs="Times New Roman"/>
                <w:noProof/>
                <w:webHidden/>
                <w:sz w:val="24"/>
                <w:szCs w:val="24"/>
              </w:rPr>
              <w:fldChar w:fldCharType="separate"/>
            </w:r>
            <w:r w:rsidR="00517036">
              <w:rPr>
                <w:rFonts w:ascii="Times New Roman" w:hAnsi="Times New Roman" w:cs="Times New Roman"/>
                <w:noProof/>
                <w:webHidden/>
                <w:sz w:val="24"/>
                <w:szCs w:val="24"/>
              </w:rPr>
              <w:t>18</w:t>
            </w:r>
            <w:r w:rsidR="00CB72B5" w:rsidRPr="00BE6936">
              <w:rPr>
                <w:rFonts w:ascii="Times New Roman" w:hAnsi="Times New Roman" w:cs="Times New Roman"/>
                <w:noProof/>
                <w:webHidden/>
                <w:sz w:val="24"/>
                <w:szCs w:val="24"/>
              </w:rPr>
              <w:fldChar w:fldCharType="end"/>
            </w:r>
          </w:hyperlink>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57" w:history="1">
            <w:r w:rsidR="00CB72B5" w:rsidRPr="00BE6936">
              <w:rPr>
                <w:rStyle w:val="Hyperlink"/>
                <w:rFonts w:ascii="Times New Roman" w:hAnsi="Times New Roman" w:cs="Times New Roman"/>
                <w:noProof/>
                <w:sz w:val="24"/>
                <w:szCs w:val="24"/>
              </w:rPr>
              <w:t>4.2.1 Quantitative Strategy</w:t>
            </w:r>
            <w:r w:rsidR="00CB72B5" w:rsidRPr="00BE6936">
              <w:rPr>
                <w:rFonts w:ascii="Times New Roman" w:hAnsi="Times New Roman" w:cs="Times New Roman"/>
                <w:noProof/>
                <w:webHidden/>
                <w:sz w:val="24"/>
                <w:szCs w:val="24"/>
              </w:rPr>
              <w:tab/>
            </w:r>
            <w:r w:rsidR="00942D4E">
              <w:rPr>
                <w:rFonts w:ascii="Times New Roman" w:hAnsi="Times New Roman" w:cs="Times New Roman"/>
                <w:noProof/>
                <w:webHidden/>
                <w:sz w:val="24"/>
                <w:szCs w:val="24"/>
              </w:rPr>
              <w:t>18</w:t>
            </w:r>
          </w:hyperlink>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58" w:history="1">
            <w:r w:rsidR="00CB72B5" w:rsidRPr="00BE6936">
              <w:rPr>
                <w:rStyle w:val="Hyperlink"/>
                <w:rFonts w:ascii="Times New Roman" w:hAnsi="Times New Roman" w:cs="Times New Roman"/>
                <w:noProof/>
                <w:sz w:val="24"/>
                <w:szCs w:val="24"/>
              </w:rPr>
              <w:t>4.2.2 Qualitative Strategy</w:t>
            </w:r>
            <w:r w:rsidR="00CB72B5" w:rsidRPr="00BE6936">
              <w:rPr>
                <w:rFonts w:ascii="Times New Roman" w:hAnsi="Times New Roman" w:cs="Times New Roman"/>
                <w:noProof/>
                <w:webHidden/>
                <w:sz w:val="24"/>
                <w:szCs w:val="24"/>
              </w:rPr>
              <w:tab/>
            </w:r>
            <w:r w:rsidR="00942D4E">
              <w:rPr>
                <w:rFonts w:ascii="Times New Roman" w:hAnsi="Times New Roman" w:cs="Times New Roman"/>
                <w:noProof/>
                <w:webHidden/>
                <w:sz w:val="24"/>
                <w:szCs w:val="24"/>
              </w:rPr>
              <w:t>18</w:t>
            </w:r>
          </w:hyperlink>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59" w:history="1">
            <w:r w:rsidR="00CB72B5" w:rsidRPr="00BE6936">
              <w:rPr>
                <w:rStyle w:val="Hyperlink"/>
                <w:rFonts w:ascii="Times New Roman" w:hAnsi="Times New Roman" w:cs="Times New Roman"/>
                <w:noProof/>
                <w:sz w:val="24"/>
                <w:szCs w:val="24"/>
              </w:rPr>
              <w:t>4.2.3 Integration of Quantitative and Qualitative Strategies</w:t>
            </w:r>
            <w:r w:rsidR="00CB72B5" w:rsidRPr="00BE6936">
              <w:rPr>
                <w:rFonts w:ascii="Times New Roman" w:hAnsi="Times New Roman" w:cs="Times New Roman"/>
                <w:noProof/>
                <w:webHidden/>
                <w:sz w:val="24"/>
                <w:szCs w:val="24"/>
              </w:rPr>
              <w:tab/>
            </w:r>
            <w:r w:rsidR="00942D4E">
              <w:rPr>
                <w:rFonts w:ascii="Times New Roman" w:hAnsi="Times New Roman" w:cs="Times New Roman"/>
                <w:noProof/>
                <w:webHidden/>
                <w:sz w:val="24"/>
                <w:szCs w:val="24"/>
              </w:rPr>
              <w:t>19</w:t>
            </w:r>
          </w:hyperlink>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60" w:history="1">
            <w:r w:rsidR="00CB72B5" w:rsidRPr="00BE6936">
              <w:rPr>
                <w:rStyle w:val="Hyperlink"/>
                <w:rFonts w:ascii="Times New Roman" w:hAnsi="Times New Roman" w:cs="Times New Roman"/>
                <w:noProof/>
                <w:sz w:val="24"/>
                <w:szCs w:val="24"/>
              </w:rPr>
              <w:t>4.2.4. Conclusion</w:t>
            </w:r>
            <w:r w:rsidR="00CB72B5" w:rsidRPr="00BE6936">
              <w:rPr>
                <w:rFonts w:ascii="Times New Roman" w:hAnsi="Times New Roman" w:cs="Times New Roman"/>
                <w:noProof/>
                <w:webHidden/>
                <w:sz w:val="24"/>
                <w:szCs w:val="24"/>
              </w:rPr>
              <w:tab/>
            </w:r>
            <w:r w:rsidR="00942D4E">
              <w:rPr>
                <w:rFonts w:ascii="Times New Roman" w:hAnsi="Times New Roman" w:cs="Times New Roman"/>
                <w:noProof/>
                <w:webHidden/>
                <w:sz w:val="24"/>
                <w:szCs w:val="24"/>
              </w:rPr>
              <w:t>19</w:t>
            </w:r>
          </w:hyperlink>
        </w:p>
        <w:p w:rsidR="00CB72B5" w:rsidRPr="00A42E1F" w:rsidRDefault="00154E95">
          <w:pPr>
            <w:pStyle w:val="TOC3"/>
            <w:tabs>
              <w:tab w:val="right" w:leader="dot" w:pos="9350"/>
            </w:tabs>
            <w:rPr>
              <w:rFonts w:ascii="Times New Roman" w:eastAsiaTheme="minorEastAsia" w:hAnsi="Times New Roman" w:cs="Times New Roman"/>
              <w:noProof/>
              <w:color w:val="000000" w:themeColor="text1"/>
              <w:sz w:val="24"/>
              <w:szCs w:val="24"/>
            </w:rPr>
          </w:pPr>
          <w:r w:rsidRPr="00A42E1F">
            <w:rPr>
              <w:rStyle w:val="Hyperlink"/>
              <w:rFonts w:ascii="Times New Roman" w:hAnsi="Times New Roman" w:cs="Times New Roman"/>
              <w:noProof/>
              <w:color w:val="000000" w:themeColor="text1"/>
              <w:sz w:val="24"/>
              <w:szCs w:val="24"/>
              <w:u w:val="none"/>
            </w:rPr>
            <w:t>4.3 Variables and Definitions</w:t>
          </w:r>
          <w:hyperlink w:anchor="_Toc227664861" w:history="1">
            <w:r w:rsidR="00CB72B5" w:rsidRPr="00A42E1F">
              <w:rPr>
                <w:rFonts w:ascii="Times New Roman" w:hAnsi="Times New Roman" w:cs="Times New Roman"/>
                <w:noProof/>
                <w:webHidden/>
                <w:color w:val="000000" w:themeColor="text1"/>
                <w:sz w:val="24"/>
                <w:szCs w:val="24"/>
              </w:rPr>
              <w:tab/>
            </w:r>
            <w:r w:rsidR="00942D4E">
              <w:rPr>
                <w:rFonts w:ascii="Times New Roman" w:hAnsi="Times New Roman" w:cs="Times New Roman"/>
                <w:noProof/>
                <w:webHidden/>
                <w:color w:val="000000" w:themeColor="text1"/>
                <w:sz w:val="24"/>
                <w:szCs w:val="24"/>
              </w:rPr>
              <w:t>19</w:t>
            </w:r>
          </w:hyperlink>
        </w:p>
        <w:p w:rsidR="00CB72B5" w:rsidRPr="00517036" w:rsidRDefault="00517036" w:rsidP="00517036">
          <w:pPr>
            <w:pStyle w:val="Heading2"/>
            <w:rPr>
              <w:rFonts w:ascii="Times New Roman" w:eastAsiaTheme="minorEastAsia" w:hAnsi="Times New Roman" w:cs="Times New Roman"/>
              <w:noProof/>
              <w:color w:val="auto"/>
              <w:sz w:val="24"/>
              <w:szCs w:val="24"/>
            </w:rPr>
          </w:pPr>
          <w:r>
            <w:rPr>
              <w:rStyle w:val="Hyperlink"/>
              <w:rFonts w:ascii="Times New Roman" w:hAnsi="Times New Roman" w:cs="Times New Roman"/>
              <w:noProof/>
              <w:color w:val="000000" w:themeColor="text1"/>
              <w:sz w:val="24"/>
              <w:szCs w:val="24"/>
              <w:u w:val="none"/>
            </w:rPr>
            <w:t xml:space="preserve">    </w:t>
          </w:r>
          <w:r w:rsidRPr="00517036">
            <w:rPr>
              <w:rStyle w:val="Hyperlink"/>
              <w:rFonts w:ascii="Times New Roman" w:hAnsi="Times New Roman" w:cs="Times New Roman"/>
              <w:noProof/>
              <w:color w:val="000000" w:themeColor="text1"/>
              <w:sz w:val="28"/>
              <w:szCs w:val="28"/>
              <w:u w:val="none"/>
            </w:rPr>
            <w:t xml:space="preserve"> </w:t>
          </w:r>
          <w:r w:rsidRPr="00517036">
            <w:rPr>
              <w:rStyle w:val="Hyperlink"/>
              <w:rFonts w:ascii="Times New Roman" w:hAnsi="Times New Roman" w:cs="Times New Roman"/>
              <w:noProof/>
              <w:color w:val="000000" w:themeColor="text1"/>
              <w:sz w:val="24"/>
              <w:szCs w:val="24"/>
              <w:u w:val="none"/>
            </w:rPr>
            <w:t xml:space="preserve">  </w:t>
          </w:r>
          <w:r w:rsidR="00154E95" w:rsidRPr="00517036">
            <w:rPr>
              <w:rStyle w:val="Hyperlink"/>
              <w:rFonts w:ascii="Times New Roman" w:hAnsi="Times New Roman" w:cs="Times New Roman"/>
              <w:noProof/>
              <w:color w:val="000000" w:themeColor="text1"/>
              <w:sz w:val="24"/>
              <w:szCs w:val="24"/>
              <w:u w:val="none"/>
            </w:rPr>
            <w:t>4.4 Conceptual Framework</w:t>
          </w:r>
          <w:r w:rsidRPr="00517036">
            <w:rPr>
              <w:rFonts w:ascii="Times New Roman" w:hAnsi="Times New Roman" w:cs="Times New Roman"/>
              <w:color w:val="auto"/>
              <w:sz w:val="24"/>
              <w:szCs w:val="24"/>
            </w:rPr>
            <w:t>………………………………………………….........................20</w:t>
          </w:r>
        </w:p>
        <w:p w:rsidR="00CB72B5" w:rsidRPr="00517036" w:rsidRDefault="00517036" w:rsidP="00517036">
          <w:pPr>
            <w:pStyle w:val="Heading2"/>
            <w:rPr>
              <w:rFonts w:ascii="Times New Roman" w:eastAsiaTheme="minorEastAsia" w:hAnsi="Times New Roman" w:cs="Times New Roman"/>
              <w:noProof/>
              <w:sz w:val="24"/>
              <w:szCs w:val="24"/>
            </w:rPr>
          </w:pPr>
          <w:r w:rsidRPr="00517036">
            <w:rPr>
              <w:rStyle w:val="Hyperlink"/>
              <w:rFonts w:ascii="Times New Roman" w:hAnsi="Times New Roman" w:cs="Times New Roman"/>
              <w:noProof/>
              <w:color w:val="auto"/>
              <w:sz w:val="24"/>
              <w:szCs w:val="24"/>
              <w:u w:val="none"/>
            </w:rPr>
            <w:t xml:space="preserve">       4.5 Sample</w:t>
          </w:r>
          <w:r>
            <w:rPr>
              <w:rStyle w:val="Hyperlink"/>
              <w:rFonts w:ascii="Times New Roman" w:hAnsi="Times New Roman" w:cs="Times New Roman"/>
              <w:noProof/>
              <w:color w:val="auto"/>
              <w:sz w:val="24"/>
              <w:szCs w:val="24"/>
              <w:u w:val="none"/>
            </w:rPr>
            <w:t xml:space="preserve"> </w:t>
          </w:r>
          <w:r w:rsidR="00154E95" w:rsidRPr="00517036">
            <w:rPr>
              <w:rStyle w:val="Hyperlink"/>
              <w:rFonts w:ascii="Times New Roman" w:hAnsi="Times New Roman" w:cs="Times New Roman"/>
              <w:noProof/>
              <w:color w:val="auto"/>
              <w:sz w:val="24"/>
              <w:szCs w:val="24"/>
              <w:u w:val="none"/>
            </w:rPr>
            <w:t>Population</w:t>
          </w:r>
          <w:hyperlink w:anchor="_Toc227664863" w:history="1">
            <w:r w:rsidR="00D71F33" w:rsidRPr="00517036">
              <w:rPr>
                <w:rFonts w:ascii="Times New Roman" w:hAnsi="Times New Roman" w:cs="Times New Roman"/>
                <w:noProof/>
                <w:webHidden/>
                <w:color w:val="auto"/>
                <w:sz w:val="24"/>
                <w:szCs w:val="24"/>
              </w:rPr>
              <w:t>……………</w:t>
            </w:r>
            <w:r w:rsidRPr="00517036">
              <w:rPr>
                <w:rFonts w:ascii="Times New Roman" w:hAnsi="Times New Roman" w:cs="Times New Roman"/>
                <w:noProof/>
                <w:webHidden/>
                <w:color w:val="auto"/>
                <w:sz w:val="24"/>
                <w:szCs w:val="24"/>
              </w:rPr>
              <w:t>…………………………………………………………</w:t>
            </w:r>
            <w:r w:rsidR="00D71F33" w:rsidRPr="00517036">
              <w:rPr>
                <w:rFonts w:ascii="Times New Roman" w:hAnsi="Times New Roman" w:cs="Times New Roman"/>
                <w:noProof/>
                <w:webHidden/>
                <w:color w:val="auto"/>
                <w:sz w:val="24"/>
                <w:szCs w:val="24"/>
              </w:rPr>
              <w:t>20</w:t>
            </w:r>
          </w:hyperlink>
        </w:p>
        <w:p w:rsidR="00CB72B5" w:rsidRPr="00BE6936" w:rsidRDefault="004D1878" w:rsidP="006139D1">
          <w:pPr>
            <w:pStyle w:val="TOC2"/>
            <w:tabs>
              <w:tab w:val="right" w:leader="dot" w:pos="9350"/>
            </w:tabs>
            <w:rPr>
              <w:rStyle w:val="Hyperlink"/>
              <w:rFonts w:ascii="Times New Roman" w:hAnsi="Times New Roman" w:cs="Times New Roman"/>
              <w:noProof/>
              <w:sz w:val="24"/>
              <w:szCs w:val="24"/>
            </w:rPr>
          </w:pPr>
          <w:r>
            <w:t xml:space="preserve">    </w:t>
          </w:r>
          <w:hyperlink w:anchor="_Toc227664864" w:history="1">
            <w:r>
              <w:rPr>
                <w:rStyle w:val="Hyperlink"/>
                <w:rFonts w:ascii="Times New Roman" w:hAnsi="Times New Roman" w:cs="Times New Roman"/>
                <w:noProof/>
                <w:sz w:val="24"/>
                <w:szCs w:val="24"/>
              </w:rPr>
              <w:t>4.6 Sample</w:t>
            </w:r>
            <w:r w:rsidR="00CB72B5" w:rsidRPr="00BE6936">
              <w:rPr>
                <w:rStyle w:val="Hyperlink"/>
                <w:rFonts w:ascii="Times New Roman" w:hAnsi="Times New Roman" w:cs="Times New Roman"/>
                <w:noProof/>
                <w:sz w:val="24"/>
                <w:szCs w:val="24"/>
              </w:rPr>
              <w:t xml:space="preserve"> Frame</w:t>
            </w:r>
            <w:r w:rsidR="00CB72B5" w:rsidRPr="00BE6936">
              <w:rPr>
                <w:rFonts w:ascii="Times New Roman" w:hAnsi="Times New Roman" w:cs="Times New Roman"/>
                <w:noProof/>
                <w:webHidden/>
                <w:sz w:val="24"/>
                <w:szCs w:val="24"/>
              </w:rPr>
              <w:tab/>
            </w:r>
            <w:r w:rsidR="00CB72B5" w:rsidRPr="00BE6936">
              <w:rPr>
                <w:rFonts w:ascii="Times New Roman" w:hAnsi="Times New Roman" w:cs="Times New Roman"/>
                <w:noProof/>
                <w:webHidden/>
                <w:sz w:val="24"/>
                <w:szCs w:val="24"/>
              </w:rPr>
              <w:fldChar w:fldCharType="begin"/>
            </w:r>
            <w:r w:rsidR="00CB72B5" w:rsidRPr="00BE6936">
              <w:rPr>
                <w:rFonts w:ascii="Times New Roman" w:hAnsi="Times New Roman" w:cs="Times New Roman"/>
                <w:noProof/>
                <w:webHidden/>
                <w:sz w:val="24"/>
                <w:szCs w:val="24"/>
              </w:rPr>
              <w:instrText xml:space="preserve"> PAGEREF _Toc227664864 \h </w:instrText>
            </w:r>
            <w:r w:rsidR="00CB72B5" w:rsidRPr="00BE6936">
              <w:rPr>
                <w:rFonts w:ascii="Times New Roman" w:hAnsi="Times New Roman" w:cs="Times New Roman"/>
                <w:noProof/>
                <w:webHidden/>
                <w:sz w:val="24"/>
                <w:szCs w:val="24"/>
              </w:rPr>
            </w:r>
            <w:r w:rsidR="00CB72B5" w:rsidRPr="00BE6936">
              <w:rPr>
                <w:rFonts w:ascii="Times New Roman" w:hAnsi="Times New Roman" w:cs="Times New Roman"/>
                <w:noProof/>
                <w:webHidden/>
                <w:sz w:val="24"/>
                <w:szCs w:val="24"/>
              </w:rPr>
              <w:fldChar w:fldCharType="separate"/>
            </w:r>
            <w:r w:rsidR="00517036">
              <w:rPr>
                <w:rFonts w:ascii="Times New Roman" w:hAnsi="Times New Roman" w:cs="Times New Roman"/>
                <w:noProof/>
                <w:webHidden/>
                <w:sz w:val="24"/>
                <w:szCs w:val="24"/>
              </w:rPr>
              <w:t>21</w:t>
            </w:r>
            <w:r w:rsidR="00CB72B5" w:rsidRPr="00BE6936">
              <w:rPr>
                <w:rFonts w:ascii="Times New Roman" w:hAnsi="Times New Roman" w:cs="Times New Roman"/>
                <w:noProof/>
                <w:webHidden/>
                <w:sz w:val="24"/>
                <w:szCs w:val="24"/>
              </w:rPr>
              <w:fldChar w:fldCharType="end"/>
            </w:r>
          </w:hyperlink>
        </w:p>
        <w:p w:rsidR="00154E95" w:rsidRPr="00BE6936" w:rsidRDefault="00154E95" w:rsidP="00154E95">
          <w:pPr>
            <w:rPr>
              <w:rFonts w:ascii="Times New Roman" w:hAnsi="Times New Roman" w:cs="Times New Roman"/>
              <w:noProof/>
              <w:sz w:val="24"/>
              <w:szCs w:val="24"/>
            </w:rPr>
          </w:pPr>
          <w:r w:rsidRPr="00BE6936">
            <w:rPr>
              <w:rFonts w:ascii="Times New Roman" w:hAnsi="Times New Roman" w:cs="Times New Roman"/>
              <w:noProof/>
              <w:sz w:val="24"/>
              <w:szCs w:val="24"/>
            </w:rPr>
            <w:t xml:space="preserve">       4.7 Sampling Method</w:t>
          </w:r>
          <w:r w:rsidR="00942D4E">
            <w:rPr>
              <w:rFonts w:ascii="Times New Roman" w:hAnsi="Times New Roman" w:cs="Times New Roman"/>
              <w:noProof/>
              <w:sz w:val="24"/>
              <w:szCs w:val="24"/>
            </w:rPr>
            <w:t>……………………………</w:t>
          </w:r>
          <w:r w:rsidR="002C38E8" w:rsidRPr="00BE6936">
            <w:rPr>
              <w:rFonts w:ascii="Times New Roman" w:hAnsi="Times New Roman" w:cs="Times New Roman"/>
              <w:noProof/>
              <w:sz w:val="24"/>
              <w:szCs w:val="24"/>
            </w:rPr>
            <w:t>………………………………</w:t>
          </w:r>
          <w:r w:rsidR="0061009D">
            <w:rPr>
              <w:rFonts w:ascii="Times New Roman" w:hAnsi="Times New Roman" w:cs="Times New Roman"/>
              <w:noProof/>
              <w:sz w:val="24"/>
              <w:szCs w:val="24"/>
            </w:rPr>
            <w:t>.</w:t>
          </w:r>
          <w:r w:rsidR="002C38E8" w:rsidRPr="00BE6936">
            <w:rPr>
              <w:rFonts w:ascii="Times New Roman" w:hAnsi="Times New Roman" w:cs="Times New Roman"/>
              <w:noProof/>
              <w:sz w:val="24"/>
              <w:szCs w:val="24"/>
            </w:rPr>
            <w:t>……</w:t>
          </w:r>
          <w:r w:rsidR="00942D4E">
            <w:rPr>
              <w:rFonts w:ascii="Times New Roman" w:hAnsi="Times New Roman" w:cs="Times New Roman"/>
              <w:noProof/>
              <w:sz w:val="24"/>
              <w:szCs w:val="24"/>
            </w:rPr>
            <w:t>…..</w:t>
          </w:r>
          <w:r w:rsidR="00935E18" w:rsidRPr="00BE6936">
            <w:rPr>
              <w:rFonts w:ascii="Times New Roman" w:hAnsi="Times New Roman" w:cs="Times New Roman"/>
              <w:noProof/>
              <w:sz w:val="24"/>
              <w:szCs w:val="24"/>
            </w:rPr>
            <w:t>.</w:t>
          </w:r>
          <w:r w:rsidR="002C38E8" w:rsidRPr="00BE6936">
            <w:rPr>
              <w:rFonts w:ascii="Times New Roman" w:hAnsi="Times New Roman" w:cs="Times New Roman"/>
              <w:noProof/>
              <w:sz w:val="24"/>
              <w:szCs w:val="24"/>
            </w:rPr>
            <w:t>.</w:t>
          </w:r>
          <w:r w:rsidR="00517036">
            <w:rPr>
              <w:rFonts w:ascii="Times New Roman" w:hAnsi="Times New Roman" w:cs="Times New Roman"/>
              <w:noProof/>
              <w:sz w:val="24"/>
              <w:szCs w:val="24"/>
            </w:rPr>
            <w:t>.</w:t>
          </w:r>
          <w:r w:rsidR="002C38E8" w:rsidRPr="00BE6936">
            <w:rPr>
              <w:rFonts w:ascii="Times New Roman" w:hAnsi="Times New Roman" w:cs="Times New Roman"/>
              <w:noProof/>
              <w:sz w:val="24"/>
              <w:szCs w:val="24"/>
            </w:rPr>
            <w:t>2</w:t>
          </w:r>
          <w:r w:rsidR="00942D4E">
            <w:rPr>
              <w:rFonts w:ascii="Times New Roman" w:hAnsi="Times New Roman" w:cs="Times New Roman"/>
              <w:noProof/>
              <w:sz w:val="24"/>
              <w:szCs w:val="24"/>
            </w:rPr>
            <w:t>1</w:t>
          </w:r>
        </w:p>
        <w:p w:rsidR="00154E95" w:rsidRPr="00BE6936" w:rsidRDefault="00154E95" w:rsidP="00154E95">
          <w:pPr>
            <w:rPr>
              <w:rFonts w:ascii="Times New Roman" w:hAnsi="Times New Roman" w:cs="Times New Roman"/>
              <w:noProof/>
              <w:sz w:val="24"/>
              <w:szCs w:val="24"/>
            </w:rPr>
          </w:pPr>
          <w:r w:rsidRPr="00BE6936">
            <w:rPr>
              <w:rFonts w:ascii="Times New Roman" w:hAnsi="Times New Roman" w:cs="Times New Roman"/>
              <w:noProof/>
              <w:sz w:val="24"/>
              <w:szCs w:val="24"/>
            </w:rPr>
            <w:t xml:space="preserve">       4.8 ANALYSIS OF PORTFOLIO ITEM 4</w:t>
          </w:r>
          <w:r w:rsidR="002C38E8" w:rsidRPr="00BE6936">
            <w:rPr>
              <w:rFonts w:ascii="Times New Roman" w:hAnsi="Times New Roman" w:cs="Times New Roman"/>
              <w:noProof/>
              <w:sz w:val="24"/>
              <w:szCs w:val="24"/>
            </w:rPr>
            <w:t>……………………………</w:t>
          </w:r>
          <w:r w:rsidR="0061009D">
            <w:rPr>
              <w:rFonts w:ascii="Times New Roman" w:hAnsi="Times New Roman" w:cs="Times New Roman"/>
              <w:noProof/>
              <w:sz w:val="24"/>
              <w:szCs w:val="24"/>
            </w:rPr>
            <w:t>…</w:t>
          </w:r>
          <w:r w:rsidR="002C38E8" w:rsidRPr="00BE6936">
            <w:rPr>
              <w:rFonts w:ascii="Times New Roman" w:hAnsi="Times New Roman" w:cs="Times New Roman"/>
              <w:noProof/>
              <w:sz w:val="24"/>
              <w:szCs w:val="24"/>
            </w:rPr>
            <w:t>………</w:t>
          </w:r>
          <w:r w:rsidR="00935E18" w:rsidRPr="00BE6936">
            <w:rPr>
              <w:rFonts w:ascii="Times New Roman" w:hAnsi="Times New Roman" w:cs="Times New Roman"/>
              <w:noProof/>
              <w:sz w:val="24"/>
              <w:szCs w:val="24"/>
            </w:rPr>
            <w:t>.</w:t>
          </w:r>
          <w:r w:rsidR="002C38E8" w:rsidRPr="00BE6936">
            <w:rPr>
              <w:rFonts w:ascii="Times New Roman" w:hAnsi="Times New Roman" w:cs="Times New Roman"/>
              <w:noProof/>
              <w:sz w:val="24"/>
              <w:szCs w:val="24"/>
            </w:rPr>
            <w:t>……….</w:t>
          </w:r>
          <w:r w:rsidR="00517036">
            <w:rPr>
              <w:rFonts w:ascii="Times New Roman" w:hAnsi="Times New Roman" w:cs="Times New Roman"/>
              <w:noProof/>
              <w:sz w:val="24"/>
              <w:szCs w:val="24"/>
            </w:rPr>
            <w:t>.</w:t>
          </w:r>
          <w:r w:rsidR="002C38E8" w:rsidRPr="00BE6936">
            <w:rPr>
              <w:rFonts w:ascii="Times New Roman" w:hAnsi="Times New Roman" w:cs="Times New Roman"/>
              <w:noProof/>
              <w:sz w:val="24"/>
              <w:szCs w:val="24"/>
            </w:rPr>
            <w:t>.2</w:t>
          </w:r>
          <w:r w:rsidR="00942D4E">
            <w:rPr>
              <w:rFonts w:ascii="Times New Roman" w:hAnsi="Times New Roman" w:cs="Times New Roman"/>
              <w:noProof/>
              <w:sz w:val="24"/>
              <w:szCs w:val="24"/>
            </w:rPr>
            <w:t>1</w:t>
          </w:r>
        </w:p>
        <w:p w:rsidR="00CB72B5" w:rsidRPr="00BE6936" w:rsidRDefault="00E31CD7" w:rsidP="00154E95">
          <w:pPr>
            <w:pStyle w:val="TOC2"/>
            <w:tabs>
              <w:tab w:val="right" w:leader="dot" w:pos="9350"/>
            </w:tabs>
            <w:ind w:left="0"/>
            <w:rPr>
              <w:rFonts w:ascii="Times New Roman" w:eastAsiaTheme="minorEastAsia" w:hAnsi="Times New Roman" w:cs="Times New Roman"/>
              <w:noProof/>
              <w:sz w:val="24"/>
              <w:szCs w:val="24"/>
            </w:rPr>
          </w:pPr>
          <w:hyperlink w:anchor="_Toc227664874" w:history="1">
            <w:r w:rsidR="00CB72B5" w:rsidRPr="00BE6936">
              <w:rPr>
                <w:rStyle w:val="Hyperlink"/>
                <w:rFonts w:ascii="Times New Roman" w:hAnsi="Times New Roman" w:cs="Times New Roman"/>
                <w:noProof/>
                <w:sz w:val="24"/>
                <w:szCs w:val="24"/>
              </w:rPr>
              <w:t>4.9 Conclusion</w:t>
            </w:r>
            <w:r w:rsidR="00CB72B5" w:rsidRPr="00BE6936">
              <w:rPr>
                <w:rFonts w:ascii="Times New Roman" w:hAnsi="Times New Roman" w:cs="Times New Roman"/>
                <w:noProof/>
                <w:webHidden/>
                <w:sz w:val="24"/>
                <w:szCs w:val="24"/>
              </w:rPr>
              <w:tab/>
            </w:r>
            <w:r w:rsidR="00CB72B5" w:rsidRPr="00BE6936">
              <w:rPr>
                <w:rFonts w:ascii="Times New Roman" w:hAnsi="Times New Roman" w:cs="Times New Roman"/>
                <w:noProof/>
                <w:webHidden/>
                <w:sz w:val="24"/>
                <w:szCs w:val="24"/>
              </w:rPr>
              <w:fldChar w:fldCharType="begin"/>
            </w:r>
            <w:r w:rsidR="00CB72B5" w:rsidRPr="00BE6936">
              <w:rPr>
                <w:rFonts w:ascii="Times New Roman" w:hAnsi="Times New Roman" w:cs="Times New Roman"/>
                <w:noProof/>
                <w:webHidden/>
                <w:sz w:val="24"/>
                <w:szCs w:val="24"/>
              </w:rPr>
              <w:instrText xml:space="preserve"> PAGEREF _Toc227664874 \h </w:instrText>
            </w:r>
            <w:r w:rsidR="00CB72B5" w:rsidRPr="00BE6936">
              <w:rPr>
                <w:rFonts w:ascii="Times New Roman" w:hAnsi="Times New Roman" w:cs="Times New Roman"/>
                <w:noProof/>
                <w:webHidden/>
                <w:sz w:val="24"/>
                <w:szCs w:val="24"/>
              </w:rPr>
            </w:r>
            <w:r w:rsidR="00CB72B5" w:rsidRPr="00BE6936">
              <w:rPr>
                <w:rFonts w:ascii="Times New Roman" w:hAnsi="Times New Roman" w:cs="Times New Roman"/>
                <w:noProof/>
                <w:webHidden/>
                <w:sz w:val="24"/>
                <w:szCs w:val="24"/>
              </w:rPr>
              <w:fldChar w:fldCharType="separate"/>
            </w:r>
            <w:r w:rsidR="00517036">
              <w:rPr>
                <w:rFonts w:ascii="Times New Roman" w:hAnsi="Times New Roman" w:cs="Times New Roman"/>
                <w:noProof/>
                <w:webHidden/>
                <w:sz w:val="24"/>
                <w:szCs w:val="24"/>
              </w:rPr>
              <w:t>22</w:t>
            </w:r>
            <w:r w:rsidR="00CB72B5" w:rsidRPr="00BE6936">
              <w:rPr>
                <w:rFonts w:ascii="Times New Roman" w:hAnsi="Times New Roman" w:cs="Times New Roman"/>
                <w:noProof/>
                <w:webHidden/>
                <w:sz w:val="24"/>
                <w:szCs w:val="24"/>
              </w:rPr>
              <w:fldChar w:fldCharType="end"/>
            </w:r>
          </w:hyperlink>
          <w:r w:rsidR="00154E95" w:rsidRPr="00BE6936">
            <w:rPr>
              <w:rStyle w:val="Hyperlink"/>
              <w:rFonts w:ascii="Times New Roman" w:hAnsi="Times New Roman" w:cs="Times New Roman"/>
              <w:noProof/>
              <w:sz w:val="24"/>
              <w:szCs w:val="24"/>
            </w:rPr>
            <w:br/>
          </w:r>
          <w:r w:rsidR="00154E95" w:rsidRPr="00BE6936">
            <w:rPr>
              <w:rFonts w:ascii="Times New Roman" w:eastAsiaTheme="minorEastAsia" w:hAnsi="Times New Roman" w:cs="Times New Roman"/>
              <w:noProof/>
              <w:sz w:val="24"/>
              <w:szCs w:val="24"/>
            </w:rPr>
            <w:t>PORTFOLIO ITEM 5: REFLECTION AND EVALUATION (CLIMAX)</w:t>
          </w:r>
          <w:r w:rsidR="002C38E8" w:rsidRPr="00BE6936">
            <w:rPr>
              <w:rFonts w:ascii="Times New Roman" w:eastAsiaTheme="minorEastAsia" w:hAnsi="Times New Roman" w:cs="Times New Roman"/>
              <w:noProof/>
              <w:sz w:val="24"/>
              <w:szCs w:val="24"/>
            </w:rPr>
            <w:t>……</w:t>
          </w:r>
          <w:r w:rsidR="0061009D">
            <w:rPr>
              <w:rFonts w:ascii="Times New Roman" w:eastAsiaTheme="minorEastAsia" w:hAnsi="Times New Roman" w:cs="Times New Roman"/>
              <w:noProof/>
              <w:sz w:val="24"/>
              <w:szCs w:val="24"/>
            </w:rPr>
            <w:t>.</w:t>
          </w:r>
          <w:r w:rsidR="002C38E8" w:rsidRPr="00BE6936">
            <w:rPr>
              <w:rFonts w:ascii="Times New Roman" w:eastAsiaTheme="minorEastAsia" w:hAnsi="Times New Roman" w:cs="Times New Roman"/>
              <w:noProof/>
              <w:sz w:val="24"/>
              <w:szCs w:val="24"/>
            </w:rPr>
            <w:t>………………2</w:t>
          </w:r>
          <w:r w:rsidR="00E165B8">
            <w:rPr>
              <w:rFonts w:ascii="Times New Roman" w:eastAsiaTheme="minorEastAsia" w:hAnsi="Times New Roman" w:cs="Times New Roman"/>
              <w:noProof/>
              <w:sz w:val="24"/>
              <w:szCs w:val="24"/>
            </w:rPr>
            <w:t>3</w:t>
          </w:r>
        </w:p>
        <w:p w:rsidR="00CB72B5" w:rsidRPr="00BE6936" w:rsidRDefault="00E31CD7">
          <w:pPr>
            <w:pStyle w:val="TOC2"/>
            <w:tabs>
              <w:tab w:val="right" w:leader="dot" w:pos="9350"/>
            </w:tabs>
            <w:rPr>
              <w:rFonts w:ascii="Times New Roman" w:eastAsiaTheme="minorEastAsia" w:hAnsi="Times New Roman" w:cs="Times New Roman"/>
              <w:noProof/>
              <w:sz w:val="24"/>
              <w:szCs w:val="24"/>
            </w:rPr>
          </w:pPr>
          <w:hyperlink w:anchor="_Toc227664876" w:history="1">
            <w:r w:rsidR="00CB72B5" w:rsidRPr="00BE6936">
              <w:rPr>
                <w:rStyle w:val="Hyperlink"/>
                <w:rFonts w:ascii="Times New Roman" w:hAnsi="Times New Roman" w:cs="Times New Roman"/>
                <w:noProof/>
                <w:sz w:val="24"/>
                <w:szCs w:val="24"/>
              </w:rPr>
              <w:t>5.1 Personal Reflection on Preparation</w:t>
            </w:r>
            <w:r w:rsidR="00CB72B5" w:rsidRPr="00BE6936">
              <w:rPr>
                <w:rFonts w:ascii="Times New Roman" w:hAnsi="Times New Roman" w:cs="Times New Roman"/>
                <w:noProof/>
                <w:webHidden/>
                <w:sz w:val="24"/>
                <w:szCs w:val="24"/>
              </w:rPr>
              <w:tab/>
            </w:r>
            <w:r w:rsidR="00CB72B5" w:rsidRPr="00BE6936">
              <w:rPr>
                <w:rFonts w:ascii="Times New Roman" w:hAnsi="Times New Roman" w:cs="Times New Roman"/>
                <w:noProof/>
                <w:webHidden/>
                <w:sz w:val="24"/>
                <w:szCs w:val="24"/>
              </w:rPr>
              <w:fldChar w:fldCharType="begin"/>
            </w:r>
            <w:r w:rsidR="00CB72B5" w:rsidRPr="00BE6936">
              <w:rPr>
                <w:rFonts w:ascii="Times New Roman" w:hAnsi="Times New Roman" w:cs="Times New Roman"/>
                <w:noProof/>
                <w:webHidden/>
                <w:sz w:val="24"/>
                <w:szCs w:val="24"/>
              </w:rPr>
              <w:instrText xml:space="preserve"> PAGEREF _Toc227664876 \h </w:instrText>
            </w:r>
            <w:r w:rsidR="00CB72B5" w:rsidRPr="00BE6936">
              <w:rPr>
                <w:rFonts w:ascii="Times New Roman" w:hAnsi="Times New Roman" w:cs="Times New Roman"/>
                <w:noProof/>
                <w:webHidden/>
                <w:sz w:val="24"/>
                <w:szCs w:val="24"/>
              </w:rPr>
            </w:r>
            <w:r w:rsidR="00CB72B5" w:rsidRPr="00BE6936">
              <w:rPr>
                <w:rFonts w:ascii="Times New Roman" w:hAnsi="Times New Roman" w:cs="Times New Roman"/>
                <w:noProof/>
                <w:webHidden/>
                <w:sz w:val="24"/>
                <w:szCs w:val="24"/>
              </w:rPr>
              <w:fldChar w:fldCharType="separate"/>
            </w:r>
            <w:r w:rsidR="00517036">
              <w:rPr>
                <w:rFonts w:ascii="Times New Roman" w:hAnsi="Times New Roman" w:cs="Times New Roman"/>
                <w:noProof/>
                <w:webHidden/>
                <w:sz w:val="24"/>
                <w:szCs w:val="24"/>
              </w:rPr>
              <w:t>23</w:t>
            </w:r>
            <w:r w:rsidR="00CB72B5" w:rsidRPr="00BE6936">
              <w:rPr>
                <w:rFonts w:ascii="Times New Roman" w:hAnsi="Times New Roman" w:cs="Times New Roman"/>
                <w:noProof/>
                <w:webHidden/>
                <w:sz w:val="24"/>
                <w:szCs w:val="24"/>
              </w:rPr>
              <w:fldChar w:fldCharType="end"/>
            </w:r>
          </w:hyperlink>
        </w:p>
        <w:p w:rsidR="00CB72B5" w:rsidRPr="00BE6936" w:rsidRDefault="00E31CD7">
          <w:pPr>
            <w:pStyle w:val="TOC2"/>
            <w:tabs>
              <w:tab w:val="right" w:leader="dot" w:pos="9350"/>
            </w:tabs>
            <w:rPr>
              <w:rFonts w:ascii="Times New Roman" w:eastAsiaTheme="minorEastAsia" w:hAnsi="Times New Roman" w:cs="Times New Roman"/>
              <w:noProof/>
              <w:sz w:val="24"/>
              <w:szCs w:val="24"/>
            </w:rPr>
          </w:pPr>
          <w:hyperlink w:anchor="_Toc227664877" w:history="1">
            <w:r w:rsidR="00CB72B5" w:rsidRPr="00BE6936">
              <w:rPr>
                <w:rStyle w:val="Hyperlink"/>
                <w:rFonts w:ascii="Times New Roman" w:hAnsi="Times New Roman" w:cs="Times New Roman"/>
                <w:noProof/>
                <w:sz w:val="24"/>
                <w:szCs w:val="24"/>
              </w:rPr>
              <w:t>5.2 Evaluation of Portfolio Content</w:t>
            </w:r>
            <w:r w:rsidR="00CB72B5" w:rsidRPr="00BE6936">
              <w:rPr>
                <w:rFonts w:ascii="Times New Roman" w:hAnsi="Times New Roman" w:cs="Times New Roman"/>
                <w:noProof/>
                <w:webHidden/>
                <w:sz w:val="24"/>
                <w:szCs w:val="24"/>
              </w:rPr>
              <w:tab/>
            </w:r>
            <w:r w:rsidR="00CB72B5" w:rsidRPr="00BE6936">
              <w:rPr>
                <w:rFonts w:ascii="Times New Roman" w:hAnsi="Times New Roman" w:cs="Times New Roman"/>
                <w:noProof/>
                <w:webHidden/>
                <w:sz w:val="24"/>
                <w:szCs w:val="24"/>
              </w:rPr>
              <w:fldChar w:fldCharType="begin"/>
            </w:r>
            <w:r w:rsidR="00CB72B5" w:rsidRPr="00BE6936">
              <w:rPr>
                <w:rFonts w:ascii="Times New Roman" w:hAnsi="Times New Roman" w:cs="Times New Roman"/>
                <w:noProof/>
                <w:webHidden/>
                <w:sz w:val="24"/>
                <w:szCs w:val="24"/>
              </w:rPr>
              <w:instrText xml:space="preserve"> PAGEREF _Toc227664877 \h </w:instrText>
            </w:r>
            <w:r w:rsidR="00CB72B5" w:rsidRPr="00BE6936">
              <w:rPr>
                <w:rFonts w:ascii="Times New Roman" w:hAnsi="Times New Roman" w:cs="Times New Roman"/>
                <w:noProof/>
                <w:webHidden/>
                <w:sz w:val="24"/>
                <w:szCs w:val="24"/>
              </w:rPr>
            </w:r>
            <w:r w:rsidR="00CB72B5" w:rsidRPr="00BE6936">
              <w:rPr>
                <w:rFonts w:ascii="Times New Roman" w:hAnsi="Times New Roman" w:cs="Times New Roman"/>
                <w:noProof/>
                <w:webHidden/>
                <w:sz w:val="24"/>
                <w:szCs w:val="24"/>
              </w:rPr>
              <w:fldChar w:fldCharType="separate"/>
            </w:r>
            <w:r w:rsidR="00517036">
              <w:rPr>
                <w:rFonts w:ascii="Times New Roman" w:hAnsi="Times New Roman" w:cs="Times New Roman"/>
                <w:noProof/>
                <w:webHidden/>
                <w:sz w:val="24"/>
                <w:szCs w:val="24"/>
              </w:rPr>
              <w:t>23</w:t>
            </w:r>
            <w:r w:rsidR="00CB72B5" w:rsidRPr="00BE6936">
              <w:rPr>
                <w:rFonts w:ascii="Times New Roman" w:hAnsi="Times New Roman" w:cs="Times New Roman"/>
                <w:noProof/>
                <w:webHidden/>
                <w:sz w:val="24"/>
                <w:szCs w:val="24"/>
              </w:rPr>
              <w:fldChar w:fldCharType="end"/>
            </w:r>
          </w:hyperlink>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78" w:history="1">
            <w:r w:rsidR="00CB72B5" w:rsidRPr="00BE6936">
              <w:rPr>
                <w:rStyle w:val="Hyperlink"/>
                <w:rFonts w:ascii="Times New Roman" w:hAnsi="Times New Roman" w:cs="Times New Roman"/>
                <w:noProof/>
                <w:sz w:val="24"/>
                <w:szCs w:val="24"/>
              </w:rPr>
              <w:t>5.2.1 Literature Review</w:t>
            </w:r>
            <w:r w:rsidR="00CB72B5" w:rsidRPr="00BE6936">
              <w:rPr>
                <w:rFonts w:ascii="Times New Roman" w:hAnsi="Times New Roman" w:cs="Times New Roman"/>
                <w:noProof/>
                <w:webHidden/>
                <w:sz w:val="24"/>
                <w:szCs w:val="24"/>
              </w:rPr>
              <w:tab/>
            </w:r>
            <w:r w:rsidR="00CB72B5" w:rsidRPr="00BE6936">
              <w:rPr>
                <w:rFonts w:ascii="Times New Roman" w:hAnsi="Times New Roman" w:cs="Times New Roman"/>
                <w:noProof/>
                <w:webHidden/>
                <w:sz w:val="24"/>
                <w:szCs w:val="24"/>
              </w:rPr>
              <w:fldChar w:fldCharType="begin"/>
            </w:r>
            <w:r w:rsidR="00CB72B5" w:rsidRPr="00BE6936">
              <w:rPr>
                <w:rFonts w:ascii="Times New Roman" w:hAnsi="Times New Roman" w:cs="Times New Roman"/>
                <w:noProof/>
                <w:webHidden/>
                <w:sz w:val="24"/>
                <w:szCs w:val="24"/>
              </w:rPr>
              <w:instrText xml:space="preserve"> PAGEREF _Toc227664878 \h </w:instrText>
            </w:r>
            <w:r w:rsidR="00CB72B5" w:rsidRPr="00BE6936">
              <w:rPr>
                <w:rFonts w:ascii="Times New Roman" w:hAnsi="Times New Roman" w:cs="Times New Roman"/>
                <w:noProof/>
                <w:webHidden/>
                <w:sz w:val="24"/>
                <w:szCs w:val="24"/>
              </w:rPr>
            </w:r>
            <w:r w:rsidR="00CB72B5" w:rsidRPr="00BE6936">
              <w:rPr>
                <w:rFonts w:ascii="Times New Roman" w:hAnsi="Times New Roman" w:cs="Times New Roman"/>
                <w:noProof/>
                <w:webHidden/>
                <w:sz w:val="24"/>
                <w:szCs w:val="24"/>
              </w:rPr>
              <w:fldChar w:fldCharType="separate"/>
            </w:r>
            <w:r w:rsidR="00517036">
              <w:rPr>
                <w:rFonts w:ascii="Times New Roman" w:hAnsi="Times New Roman" w:cs="Times New Roman"/>
                <w:noProof/>
                <w:webHidden/>
                <w:sz w:val="24"/>
                <w:szCs w:val="24"/>
              </w:rPr>
              <w:t>23</w:t>
            </w:r>
            <w:r w:rsidR="00CB72B5" w:rsidRPr="00BE6936">
              <w:rPr>
                <w:rFonts w:ascii="Times New Roman" w:hAnsi="Times New Roman" w:cs="Times New Roman"/>
                <w:noProof/>
                <w:webHidden/>
                <w:sz w:val="24"/>
                <w:szCs w:val="24"/>
              </w:rPr>
              <w:fldChar w:fldCharType="end"/>
            </w:r>
          </w:hyperlink>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79" w:history="1">
            <w:r w:rsidR="00CB72B5" w:rsidRPr="00BE6936">
              <w:rPr>
                <w:rStyle w:val="Hyperlink"/>
                <w:rFonts w:ascii="Times New Roman" w:hAnsi="Times New Roman" w:cs="Times New Roman"/>
                <w:noProof/>
                <w:sz w:val="24"/>
                <w:szCs w:val="24"/>
              </w:rPr>
              <w:t>5.2.2 Theoretical Framework</w:t>
            </w:r>
            <w:r w:rsidR="00CB72B5" w:rsidRPr="00BE6936">
              <w:rPr>
                <w:rFonts w:ascii="Times New Roman" w:hAnsi="Times New Roman" w:cs="Times New Roman"/>
                <w:noProof/>
                <w:webHidden/>
                <w:sz w:val="24"/>
                <w:szCs w:val="24"/>
              </w:rPr>
              <w:tab/>
            </w:r>
            <w:r w:rsidR="00CB72B5" w:rsidRPr="00BE6936">
              <w:rPr>
                <w:rFonts w:ascii="Times New Roman" w:hAnsi="Times New Roman" w:cs="Times New Roman"/>
                <w:noProof/>
                <w:webHidden/>
                <w:sz w:val="24"/>
                <w:szCs w:val="24"/>
              </w:rPr>
              <w:fldChar w:fldCharType="begin"/>
            </w:r>
            <w:r w:rsidR="00CB72B5" w:rsidRPr="00BE6936">
              <w:rPr>
                <w:rFonts w:ascii="Times New Roman" w:hAnsi="Times New Roman" w:cs="Times New Roman"/>
                <w:noProof/>
                <w:webHidden/>
                <w:sz w:val="24"/>
                <w:szCs w:val="24"/>
              </w:rPr>
              <w:instrText xml:space="preserve"> PAGEREF _Toc227664879 \h </w:instrText>
            </w:r>
            <w:r w:rsidR="00CB72B5" w:rsidRPr="00BE6936">
              <w:rPr>
                <w:rFonts w:ascii="Times New Roman" w:hAnsi="Times New Roman" w:cs="Times New Roman"/>
                <w:noProof/>
                <w:webHidden/>
                <w:sz w:val="24"/>
                <w:szCs w:val="24"/>
              </w:rPr>
            </w:r>
            <w:r w:rsidR="00CB72B5" w:rsidRPr="00BE6936">
              <w:rPr>
                <w:rFonts w:ascii="Times New Roman" w:hAnsi="Times New Roman" w:cs="Times New Roman"/>
                <w:noProof/>
                <w:webHidden/>
                <w:sz w:val="24"/>
                <w:szCs w:val="24"/>
              </w:rPr>
              <w:fldChar w:fldCharType="separate"/>
            </w:r>
            <w:r w:rsidR="00517036">
              <w:rPr>
                <w:rFonts w:ascii="Times New Roman" w:hAnsi="Times New Roman" w:cs="Times New Roman"/>
                <w:noProof/>
                <w:webHidden/>
                <w:sz w:val="24"/>
                <w:szCs w:val="24"/>
              </w:rPr>
              <w:t>23</w:t>
            </w:r>
            <w:r w:rsidR="00CB72B5" w:rsidRPr="00BE6936">
              <w:rPr>
                <w:rFonts w:ascii="Times New Roman" w:hAnsi="Times New Roman" w:cs="Times New Roman"/>
                <w:noProof/>
                <w:webHidden/>
                <w:sz w:val="24"/>
                <w:szCs w:val="24"/>
              </w:rPr>
              <w:fldChar w:fldCharType="end"/>
            </w:r>
          </w:hyperlink>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80" w:history="1">
            <w:r w:rsidR="00CB72B5" w:rsidRPr="00BE6936">
              <w:rPr>
                <w:rStyle w:val="Hyperlink"/>
                <w:rFonts w:ascii="Times New Roman" w:hAnsi="Times New Roman" w:cs="Times New Roman"/>
                <w:noProof/>
                <w:sz w:val="24"/>
                <w:szCs w:val="24"/>
              </w:rPr>
              <w:t>5.2.3 Research Methodology</w:t>
            </w:r>
            <w:r w:rsidR="00CB72B5" w:rsidRPr="00BE6936">
              <w:rPr>
                <w:rFonts w:ascii="Times New Roman" w:hAnsi="Times New Roman" w:cs="Times New Roman"/>
                <w:noProof/>
                <w:webHidden/>
                <w:sz w:val="24"/>
                <w:szCs w:val="24"/>
              </w:rPr>
              <w:tab/>
            </w:r>
            <w:r w:rsidR="00CB72B5" w:rsidRPr="00BE6936">
              <w:rPr>
                <w:rFonts w:ascii="Times New Roman" w:hAnsi="Times New Roman" w:cs="Times New Roman"/>
                <w:noProof/>
                <w:webHidden/>
                <w:sz w:val="24"/>
                <w:szCs w:val="24"/>
              </w:rPr>
              <w:fldChar w:fldCharType="begin"/>
            </w:r>
            <w:r w:rsidR="00CB72B5" w:rsidRPr="00BE6936">
              <w:rPr>
                <w:rFonts w:ascii="Times New Roman" w:hAnsi="Times New Roman" w:cs="Times New Roman"/>
                <w:noProof/>
                <w:webHidden/>
                <w:sz w:val="24"/>
                <w:szCs w:val="24"/>
              </w:rPr>
              <w:instrText xml:space="preserve"> PAGEREF _Toc227664880 \h </w:instrText>
            </w:r>
            <w:r w:rsidR="00CB72B5" w:rsidRPr="00BE6936">
              <w:rPr>
                <w:rFonts w:ascii="Times New Roman" w:hAnsi="Times New Roman" w:cs="Times New Roman"/>
                <w:noProof/>
                <w:webHidden/>
                <w:sz w:val="24"/>
                <w:szCs w:val="24"/>
              </w:rPr>
            </w:r>
            <w:r w:rsidR="00CB72B5" w:rsidRPr="00BE6936">
              <w:rPr>
                <w:rFonts w:ascii="Times New Roman" w:hAnsi="Times New Roman" w:cs="Times New Roman"/>
                <w:noProof/>
                <w:webHidden/>
                <w:sz w:val="24"/>
                <w:szCs w:val="24"/>
              </w:rPr>
              <w:fldChar w:fldCharType="separate"/>
            </w:r>
            <w:r w:rsidR="00517036">
              <w:rPr>
                <w:rFonts w:ascii="Times New Roman" w:hAnsi="Times New Roman" w:cs="Times New Roman"/>
                <w:noProof/>
                <w:webHidden/>
                <w:sz w:val="24"/>
                <w:szCs w:val="24"/>
              </w:rPr>
              <w:t>23</w:t>
            </w:r>
            <w:r w:rsidR="00CB72B5" w:rsidRPr="00BE6936">
              <w:rPr>
                <w:rFonts w:ascii="Times New Roman" w:hAnsi="Times New Roman" w:cs="Times New Roman"/>
                <w:noProof/>
                <w:webHidden/>
                <w:sz w:val="24"/>
                <w:szCs w:val="24"/>
              </w:rPr>
              <w:fldChar w:fldCharType="end"/>
            </w:r>
          </w:hyperlink>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81" w:history="1">
            <w:r w:rsidR="00CB72B5" w:rsidRPr="00BE6936">
              <w:rPr>
                <w:rStyle w:val="Hyperlink"/>
                <w:rFonts w:ascii="Times New Roman" w:hAnsi="Times New Roman" w:cs="Times New Roman"/>
                <w:noProof/>
                <w:sz w:val="24"/>
                <w:szCs w:val="24"/>
              </w:rPr>
              <w:t>5.2.4 Ethical Considerations</w:t>
            </w:r>
            <w:r w:rsidR="00CB72B5" w:rsidRPr="00BE6936">
              <w:rPr>
                <w:rFonts w:ascii="Times New Roman" w:hAnsi="Times New Roman" w:cs="Times New Roman"/>
                <w:noProof/>
                <w:webHidden/>
                <w:sz w:val="24"/>
                <w:szCs w:val="24"/>
              </w:rPr>
              <w:tab/>
            </w:r>
            <w:r w:rsidR="00CB72B5" w:rsidRPr="00BE6936">
              <w:rPr>
                <w:rFonts w:ascii="Times New Roman" w:hAnsi="Times New Roman" w:cs="Times New Roman"/>
                <w:noProof/>
                <w:webHidden/>
                <w:sz w:val="24"/>
                <w:szCs w:val="24"/>
              </w:rPr>
              <w:fldChar w:fldCharType="begin"/>
            </w:r>
            <w:r w:rsidR="00CB72B5" w:rsidRPr="00BE6936">
              <w:rPr>
                <w:rFonts w:ascii="Times New Roman" w:hAnsi="Times New Roman" w:cs="Times New Roman"/>
                <w:noProof/>
                <w:webHidden/>
                <w:sz w:val="24"/>
                <w:szCs w:val="24"/>
              </w:rPr>
              <w:instrText xml:space="preserve"> PAGEREF _Toc227664881 \h </w:instrText>
            </w:r>
            <w:r w:rsidR="00CB72B5" w:rsidRPr="00BE6936">
              <w:rPr>
                <w:rFonts w:ascii="Times New Roman" w:hAnsi="Times New Roman" w:cs="Times New Roman"/>
                <w:noProof/>
                <w:webHidden/>
                <w:sz w:val="24"/>
                <w:szCs w:val="24"/>
              </w:rPr>
            </w:r>
            <w:r w:rsidR="00CB72B5" w:rsidRPr="00BE6936">
              <w:rPr>
                <w:rFonts w:ascii="Times New Roman" w:hAnsi="Times New Roman" w:cs="Times New Roman"/>
                <w:noProof/>
                <w:webHidden/>
                <w:sz w:val="24"/>
                <w:szCs w:val="24"/>
              </w:rPr>
              <w:fldChar w:fldCharType="separate"/>
            </w:r>
            <w:r w:rsidR="00517036">
              <w:rPr>
                <w:rFonts w:ascii="Times New Roman" w:hAnsi="Times New Roman" w:cs="Times New Roman"/>
                <w:noProof/>
                <w:webHidden/>
                <w:sz w:val="24"/>
                <w:szCs w:val="24"/>
              </w:rPr>
              <w:t>24</w:t>
            </w:r>
            <w:r w:rsidR="00CB72B5" w:rsidRPr="00BE6936">
              <w:rPr>
                <w:rFonts w:ascii="Times New Roman" w:hAnsi="Times New Roman" w:cs="Times New Roman"/>
                <w:noProof/>
                <w:webHidden/>
                <w:sz w:val="24"/>
                <w:szCs w:val="24"/>
              </w:rPr>
              <w:fldChar w:fldCharType="end"/>
            </w:r>
          </w:hyperlink>
        </w:p>
        <w:p w:rsidR="00CB72B5" w:rsidRPr="00BE6936" w:rsidRDefault="00E31CD7">
          <w:pPr>
            <w:pStyle w:val="TOC3"/>
            <w:tabs>
              <w:tab w:val="right" w:leader="dot" w:pos="9350"/>
            </w:tabs>
            <w:rPr>
              <w:rFonts w:ascii="Times New Roman" w:eastAsiaTheme="minorEastAsia" w:hAnsi="Times New Roman" w:cs="Times New Roman"/>
              <w:noProof/>
              <w:sz w:val="24"/>
              <w:szCs w:val="24"/>
            </w:rPr>
          </w:pPr>
          <w:hyperlink w:anchor="_Toc227664882" w:history="1">
            <w:r w:rsidR="00CB72B5" w:rsidRPr="00BE6936">
              <w:rPr>
                <w:rStyle w:val="Hyperlink"/>
                <w:rFonts w:ascii="Times New Roman" w:hAnsi="Times New Roman" w:cs="Times New Roman"/>
                <w:noProof/>
                <w:sz w:val="24"/>
                <w:szCs w:val="24"/>
              </w:rPr>
              <w:t>5.2.5 Data Collection and Analysis</w:t>
            </w:r>
            <w:r w:rsidR="00CB72B5" w:rsidRPr="00BE6936">
              <w:rPr>
                <w:rFonts w:ascii="Times New Roman" w:hAnsi="Times New Roman" w:cs="Times New Roman"/>
                <w:noProof/>
                <w:webHidden/>
                <w:sz w:val="24"/>
                <w:szCs w:val="24"/>
              </w:rPr>
              <w:tab/>
            </w:r>
            <w:r w:rsidR="00CB72B5" w:rsidRPr="00BE6936">
              <w:rPr>
                <w:rFonts w:ascii="Times New Roman" w:hAnsi="Times New Roman" w:cs="Times New Roman"/>
                <w:noProof/>
                <w:webHidden/>
                <w:sz w:val="24"/>
                <w:szCs w:val="24"/>
              </w:rPr>
              <w:fldChar w:fldCharType="begin"/>
            </w:r>
            <w:r w:rsidR="00CB72B5" w:rsidRPr="00BE6936">
              <w:rPr>
                <w:rFonts w:ascii="Times New Roman" w:hAnsi="Times New Roman" w:cs="Times New Roman"/>
                <w:noProof/>
                <w:webHidden/>
                <w:sz w:val="24"/>
                <w:szCs w:val="24"/>
              </w:rPr>
              <w:instrText xml:space="preserve"> PAGEREF _Toc227664882 \h </w:instrText>
            </w:r>
            <w:r w:rsidR="00CB72B5" w:rsidRPr="00BE6936">
              <w:rPr>
                <w:rFonts w:ascii="Times New Roman" w:hAnsi="Times New Roman" w:cs="Times New Roman"/>
                <w:noProof/>
                <w:webHidden/>
                <w:sz w:val="24"/>
                <w:szCs w:val="24"/>
              </w:rPr>
            </w:r>
            <w:r w:rsidR="00CB72B5" w:rsidRPr="00BE6936">
              <w:rPr>
                <w:rFonts w:ascii="Times New Roman" w:hAnsi="Times New Roman" w:cs="Times New Roman"/>
                <w:noProof/>
                <w:webHidden/>
                <w:sz w:val="24"/>
                <w:szCs w:val="24"/>
              </w:rPr>
              <w:fldChar w:fldCharType="separate"/>
            </w:r>
            <w:r w:rsidR="00517036">
              <w:rPr>
                <w:rFonts w:ascii="Times New Roman" w:hAnsi="Times New Roman" w:cs="Times New Roman"/>
                <w:noProof/>
                <w:webHidden/>
                <w:sz w:val="24"/>
                <w:szCs w:val="24"/>
              </w:rPr>
              <w:t>24</w:t>
            </w:r>
            <w:r w:rsidR="00CB72B5" w:rsidRPr="00BE6936">
              <w:rPr>
                <w:rFonts w:ascii="Times New Roman" w:hAnsi="Times New Roman" w:cs="Times New Roman"/>
                <w:noProof/>
                <w:webHidden/>
                <w:sz w:val="24"/>
                <w:szCs w:val="24"/>
              </w:rPr>
              <w:fldChar w:fldCharType="end"/>
            </w:r>
          </w:hyperlink>
        </w:p>
        <w:p w:rsidR="00CB72B5" w:rsidRPr="00BE6936" w:rsidRDefault="00E31CD7">
          <w:pPr>
            <w:pStyle w:val="TOC3"/>
            <w:tabs>
              <w:tab w:val="right" w:leader="dot" w:pos="9350"/>
            </w:tabs>
            <w:rPr>
              <w:rStyle w:val="Hyperlink"/>
              <w:rFonts w:ascii="Times New Roman" w:hAnsi="Times New Roman" w:cs="Times New Roman"/>
              <w:noProof/>
              <w:sz w:val="24"/>
              <w:szCs w:val="24"/>
            </w:rPr>
          </w:pPr>
          <w:hyperlink w:anchor="_Toc227664883" w:history="1">
            <w:r w:rsidR="00CB72B5" w:rsidRPr="00BE6936">
              <w:rPr>
                <w:rStyle w:val="Hyperlink"/>
                <w:rFonts w:ascii="Times New Roman" w:hAnsi="Times New Roman" w:cs="Times New Roman"/>
                <w:noProof/>
                <w:sz w:val="24"/>
                <w:szCs w:val="24"/>
              </w:rPr>
              <w:t>5.2.6 Challenges and Limitations</w:t>
            </w:r>
            <w:r w:rsidR="00CB72B5" w:rsidRPr="00BE6936">
              <w:rPr>
                <w:rFonts w:ascii="Times New Roman" w:hAnsi="Times New Roman" w:cs="Times New Roman"/>
                <w:noProof/>
                <w:webHidden/>
                <w:sz w:val="24"/>
                <w:szCs w:val="24"/>
              </w:rPr>
              <w:tab/>
            </w:r>
            <w:r w:rsidR="00CB72B5" w:rsidRPr="00BE6936">
              <w:rPr>
                <w:rFonts w:ascii="Times New Roman" w:hAnsi="Times New Roman" w:cs="Times New Roman"/>
                <w:noProof/>
                <w:webHidden/>
                <w:sz w:val="24"/>
                <w:szCs w:val="24"/>
              </w:rPr>
              <w:fldChar w:fldCharType="begin"/>
            </w:r>
            <w:r w:rsidR="00CB72B5" w:rsidRPr="00BE6936">
              <w:rPr>
                <w:rFonts w:ascii="Times New Roman" w:hAnsi="Times New Roman" w:cs="Times New Roman"/>
                <w:noProof/>
                <w:webHidden/>
                <w:sz w:val="24"/>
                <w:szCs w:val="24"/>
              </w:rPr>
              <w:instrText xml:space="preserve"> PAGEREF _Toc227664883 \h </w:instrText>
            </w:r>
            <w:r w:rsidR="00CB72B5" w:rsidRPr="00BE6936">
              <w:rPr>
                <w:rFonts w:ascii="Times New Roman" w:hAnsi="Times New Roman" w:cs="Times New Roman"/>
                <w:noProof/>
                <w:webHidden/>
                <w:sz w:val="24"/>
                <w:szCs w:val="24"/>
              </w:rPr>
            </w:r>
            <w:r w:rsidR="00CB72B5" w:rsidRPr="00BE6936">
              <w:rPr>
                <w:rFonts w:ascii="Times New Roman" w:hAnsi="Times New Roman" w:cs="Times New Roman"/>
                <w:noProof/>
                <w:webHidden/>
                <w:sz w:val="24"/>
                <w:szCs w:val="24"/>
              </w:rPr>
              <w:fldChar w:fldCharType="separate"/>
            </w:r>
            <w:r w:rsidR="00517036">
              <w:rPr>
                <w:rFonts w:ascii="Times New Roman" w:hAnsi="Times New Roman" w:cs="Times New Roman"/>
                <w:noProof/>
                <w:webHidden/>
                <w:sz w:val="24"/>
                <w:szCs w:val="24"/>
              </w:rPr>
              <w:t>24</w:t>
            </w:r>
            <w:r w:rsidR="00CB72B5" w:rsidRPr="00BE6936">
              <w:rPr>
                <w:rFonts w:ascii="Times New Roman" w:hAnsi="Times New Roman" w:cs="Times New Roman"/>
                <w:noProof/>
                <w:webHidden/>
                <w:sz w:val="24"/>
                <w:szCs w:val="24"/>
              </w:rPr>
              <w:fldChar w:fldCharType="end"/>
            </w:r>
          </w:hyperlink>
        </w:p>
        <w:p w:rsidR="00CB72B5" w:rsidRPr="0061009D" w:rsidRDefault="00154E95" w:rsidP="0061009D">
          <w:pPr>
            <w:rPr>
              <w:rStyle w:val="Hyperlink"/>
              <w:rFonts w:ascii="Times New Roman" w:hAnsi="Times New Roman" w:cs="Times New Roman"/>
              <w:noProof/>
              <w:color w:val="auto"/>
              <w:sz w:val="24"/>
              <w:szCs w:val="24"/>
              <w:u w:val="none"/>
            </w:rPr>
          </w:pPr>
          <w:r w:rsidRPr="00BE6936">
            <w:rPr>
              <w:rFonts w:ascii="Times New Roman" w:hAnsi="Times New Roman" w:cs="Times New Roman"/>
              <w:noProof/>
              <w:sz w:val="24"/>
              <w:szCs w:val="24"/>
            </w:rPr>
            <w:t xml:space="preserve">        5.2.7 Implications and Contributions</w:t>
          </w:r>
          <w:r w:rsidR="002C38E8" w:rsidRPr="00BE6936">
            <w:rPr>
              <w:rFonts w:ascii="Times New Roman" w:hAnsi="Times New Roman" w:cs="Times New Roman"/>
              <w:noProof/>
              <w:sz w:val="24"/>
              <w:szCs w:val="24"/>
            </w:rPr>
            <w:t>……………………………………………</w:t>
          </w:r>
          <w:r w:rsidR="0061009D">
            <w:rPr>
              <w:rFonts w:ascii="Times New Roman" w:hAnsi="Times New Roman" w:cs="Times New Roman"/>
              <w:noProof/>
              <w:sz w:val="24"/>
              <w:szCs w:val="24"/>
            </w:rPr>
            <w:t>…….</w:t>
          </w:r>
          <w:r w:rsidR="002C38E8" w:rsidRPr="00BE6936">
            <w:rPr>
              <w:rFonts w:ascii="Times New Roman" w:hAnsi="Times New Roman" w:cs="Times New Roman"/>
              <w:noProof/>
              <w:sz w:val="24"/>
              <w:szCs w:val="24"/>
            </w:rPr>
            <w:t>……</w:t>
          </w:r>
          <w:r w:rsidR="0061009D">
            <w:rPr>
              <w:rFonts w:ascii="Times New Roman" w:hAnsi="Times New Roman" w:cs="Times New Roman"/>
              <w:noProof/>
              <w:sz w:val="24"/>
              <w:szCs w:val="24"/>
            </w:rPr>
            <w:t>2</w:t>
          </w:r>
          <w:r w:rsidR="00E165B8">
            <w:rPr>
              <w:rFonts w:ascii="Times New Roman" w:hAnsi="Times New Roman" w:cs="Times New Roman"/>
              <w:noProof/>
              <w:sz w:val="24"/>
              <w:szCs w:val="24"/>
            </w:rPr>
            <w:t>4</w:t>
          </w:r>
        </w:p>
        <w:p w:rsidR="00154E95" w:rsidRPr="00BE6936" w:rsidRDefault="00154E95" w:rsidP="00154E95">
          <w:pPr>
            <w:rPr>
              <w:rFonts w:ascii="Times New Roman" w:hAnsi="Times New Roman" w:cs="Times New Roman"/>
              <w:noProof/>
              <w:sz w:val="24"/>
              <w:szCs w:val="24"/>
            </w:rPr>
          </w:pPr>
          <w:r w:rsidRPr="00BE6936">
            <w:rPr>
              <w:rFonts w:ascii="Times New Roman" w:hAnsi="Times New Roman" w:cs="Times New Roman"/>
              <w:noProof/>
              <w:sz w:val="24"/>
              <w:szCs w:val="24"/>
            </w:rPr>
            <w:t>5.3 ANALYSIS OF PORTFOLIO ITEM 5……</w:t>
          </w:r>
          <w:r w:rsidR="0061009D">
            <w:rPr>
              <w:rFonts w:ascii="Times New Roman" w:hAnsi="Times New Roman" w:cs="Times New Roman"/>
              <w:noProof/>
              <w:sz w:val="24"/>
              <w:szCs w:val="24"/>
            </w:rPr>
            <w:t>…….</w:t>
          </w:r>
          <w:r w:rsidRPr="00BE6936">
            <w:rPr>
              <w:rFonts w:ascii="Times New Roman" w:hAnsi="Times New Roman" w:cs="Times New Roman"/>
              <w:noProof/>
              <w:sz w:val="24"/>
              <w:szCs w:val="24"/>
            </w:rPr>
            <w:t>…</w:t>
          </w:r>
          <w:r w:rsidR="002C38E8" w:rsidRPr="00BE6936">
            <w:rPr>
              <w:rFonts w:ascii="Times New Roman" w:hAnsi="Times New Roman" w:cs="Times New Roman"/>
              <w:noProof/>
              <w:sz w:val="24"/>
              <w:szCs w:val="24"/>
            </w:rPr>
            <w:t>………………………………………..2</w:t>
          </w:r>
          <w:r w:rsidR="00E165B8">
            <w:rPr>
              <w:rFonts w:ascii="Times New Roman" w:hAnsi="Times New Roman" w:cs="Times New Roman"/>
              <w:noProof/>
              <w:sz w:val="24"/>
              <w:szCs w:val="24"/>
            </w:rPr>
            <w:t>5</w:t>
          </w:r>
        </w:p>
        <w:p w:rsidR="00CB72B5" w:rsidRPr="00BE6936" w:rsidRDefault="00E31CD7">
          <w:pPr>
            <w:pStyle w:val="TOC1"/>
            <w:tabs>
              <w:tab w:val="right" w:leader="dot" w:pos="9350"/>
            </w:tabs>
            <w:rPr>
              <w:rStyle w:val="Hyperlink"/>
              <w:rFonts w:ascii="Times New Roman" w:hAnsi="Times New Roman" w:cs="Times New Roman"/>
              <w:noProof/>
              <w:sz w:val="24"/>
              <w:szCs w:val="24"/>
            </w:rPr>
          </w:pPr>
          <w:hyperlink w:anchor="_Toc227664885" w:history="1">
            <w:r w:rsidR="002C38E8" w:rsidRPr="00BE6936">
              <w:rPr>
                <w:rStyle w:val="Hyperlink"/>
                <w:rFonts w:ascii="Times New Roman" w:hAnsi="Times New Roman" w:cs="Times New Roman"/>
                <w:noProof/>
                <w:sz w:val="24"/>
                <w:szCs w:val="24"/>
              </w:rPr>
              <w:t>DENOUEMENT……………………………………………………………………………</w:t>
            </w:r>
            <w:r w:rsidR="0061009D">
              <w:rPr>
                <w:rStyle w:val="Hyperlink"/>
                <w:rFonts w:ascii="Times New Roman" w:hAnsi="Times New Roman" w:cs="Times New Roman"/>
                <w:noProof/>
                <w:sz w:val="24"/>
                <w:szCs w:val="24"/>
              </w:rPr>
              <w:t>..</w:t>
            </w:r>
            <w:r w:rsidR="002C38E8" w:rsidRPr="00BE6936">
              <w:rPr>
                <w:rStyle w:val="Hyperlink"/>
                <w:rFonts w:ascii="Times New Roman" w:hAnsi="Times New Roman" w:cs="Times New Roman"/>
                <w:noProof/>
                <w:sz w:val="24"/>
                <w:szCs w:val="24"/>
              </w:rPr>
              <w:t>….</w:t>
            </w:r>
            <w:r w:rsidR="0061009D">
              <w:rPr>
                <w:rStyle w:val="Hyperlink"/>
                <w:rFonts w:ascii="Times New Roman" w:hAnsi="Times New Roman" w:cs="Times New Roman"/>
                <w:noProof/>
                <w:sz w:val="24"/>
                <w:szCs w:val="24"/>
              </w:rPr>
              <w:t>.</w:t>
            </w:r>
            <w:r w:rsidR="00E165B8">
              <w:rPr>
                <w:rStyle w:val="Hyperlink"/>
                <w:rFonts w:ascii="Times New Roman" w:hAnsi="Times New Roman" w:cs="Times New Roman"/>
                <w:noProof/>
                <w:sz w:val="24"/>
                <w:szCs w:val="24"/>
              </w:rPr>
              <w:t>26</w:t>
            </w:r>
            <w:r w:rsidR="00154E95" w:rsidRPr="00BE6936">
              <w:rPr>
                <w:rStyle w:val="Hyperlink"/>
                <w:rFonts w:ascii="Times New Roman" w:hAnsi="Times New Roman" w:cs="Times New Roman"/>
                <w:noProof/>
                <w:sz w:val="24"/>
                <w:szCs w:val="24"/>
              </w:rPr>
              <w:br/>
            </w:r>
            <w:r w:rsidR="00CB72B5" w:rsidRPr="00BE6936">
              <w:rPr>
                <w:rStyle w:val="Hyperlink"/>
                <w:rFonts w:ascii="Times New Roman" w:hAnsi="Times New Roman" w:cs="Times New Roman"/>
                <w:b/>
                <w:noProof/>
                <w:sz w:val="24"/>
                <w:szCs w:val="24"/>
              </w:rPr>
              <w:t xml:space="preserve"> </w:t>
            </w:r>
            <w:r w:rsidR="00CB72B5" w:rsidRPr="00BE6936">
              <w:rPr>
                <w:rStyle w:val="Hyperlink"/>
                <w:rFonts w:ascii="Times New Roman" w:hAnsi="Times New Roman" w:cs="Times New Roman"/>
                <w:noProof/>
                <w:sz w:val="24"/>
                <w:szCs w:val="24"/>
              </w:rPr>
              <w:t>6.1 Resolution of Contradictions and Challenges in Research Development</w:t>
            </w:r>
            <w:r w:rsidR="00CB72B5" w:rsidRPr="00BE6936">
              <w:rPr>
                <w:rFonts w:ascii="Times New Roman" w:hAnsi="Times New Roman" w:cs="Times New Roman"/>
                <w:noProof/>
                <w:webHidden/>
                <w:sz w:val="24"/>
                <w:szCs w:val="24"/>
              </w:rPr>
              <w:tab/>
            </w:r>
            <w:r w:rsidR="00E165B8">
              <w:rPr>
                <w:rFonts w:ascii="Times New Roman" w:hAnsi="Times New Roman" w:cs="Times New Roman"/>
                <w:noProof/>
                <w:webHidden/>
                <w:sz w:val="24"/>
                <w:szCs w:val="24"/>
              </w:rPr>
              <w:t>26</w:t>
            </w:r>
          </w:hyperlink>
        </w:p>
        <w:p w:rsidR="00154E95" w:rsidRPr="00BE6936" w:rsidRDefault="00154E95" w:rsidP="00154E95">
          <w:pPr>
            <w:rPr>
              <w:rFonts w:ascii="Times New Roman" w:hAnsi="Times New Roman" w:cs="Times New Roman"/>
              <w:noProof/>
              <w:sz w:val="24"/>
              <w:szCs w:val="24"/>
            </w:rPr>
          </w:pPr>
          <w:r w:rsidRPr="00BE6936">
            <w:rPr>
              <w:rFonts w:ascii="Times New Roman" w:hAnsi="Times New Roman" w:cs="Times New Roman"/>
              <w:noProof/>
              <w:sz w:val="24"/>
              <w:szCs w:val="24"/>
            </w:rPr>
            <w:t>OVERALL RESEARCH PLAN</w:t>
          </w:r>
          <w:r w:rsidR="002C38E8" w:rsidRPr="00BE6936">
            <w:rPr>
              <w:rFonts w:ascii="Times New Roman" w:hAnsi="Times New Roman" w:cs="Times New Roman"/>
              <w:noProof/>
              <w:sz w:val="24"/>
              <w:szCs w:val="24"/>
            </w:rPr>
            <w:t>…………………</w:t>
          </w:r>
          <w:r w:rsidR="0061009D">
            <w:rPr>
              <w:rFonts w:ascii="Times New Roman" w:hAnsi="Times New Roman" w:cs="Times New Roman"/>
              <w:noProof/>
              <w:sz w:val="24"/>
              <w:szCs w:val="24"/>
            </w:rPr>
            <w:t>………………………………….</w:t>
          </w:r>
          <w:r w:rsidR="002C38E8" w:rsidRPr="00BE6936">
            <w:rPr>
              <w:rFonts w:ascii="Times New Roman" w:hAnsi="Times New Roman" w:cs="Times New Roman"/>
              <w:noProof/>
              <w:sz w:val="24"/>
              <w:szCs w:val="24"/>
            </w:rPr>
            <w:t>………….</w:t>
          </w:r>
          <w:r w:rsidR="00935E18" w:rsidRPr="00BE6936">
            <w:rPr>
              <w:rFonts w:ascii="Times New Roman" w:hAnsi="Times New Roman" w:cs="Times New Roman"/>
              <w:noProof/>
              <w:sz w:val="24"/>
              <w:szCs w:val="24"/>
            </w:rPr>
            <w:t>.</w:t>
          </w:r>
          <w:r w:rsidR="00E165B8">
            <w:rPr>
              <w:rFonts w:ascii="Times New Roman" w:hAnsi="Times New Roman" w:cs="Times New Roman"/>
              <w:noProof/>
              <w:sz w:val="24"/>
              <w:szCs w:val="24"/>
            </w:rPr>
            <w:t>27</w:t>
          </w:r>
        </w:p>
        <w:p w:rsidR="00154E95" w:rsidRPr="002D71EA" w:rsidRDefault="00154E95" w:rsidP="002D71EA">
          <w:pPr>
            <w:ind w:left="238"/>
            <w:rPr>
              <w:rFonts w:ascii="Times New Roman" w:hAnsi="Times New Roman" w:cs="Times New Roman"/>
              <w:noProof/>
              <w:sz w:val="24"/>
              <w:szCs w:val="24"/>
            </w:rPr>
          </w:pPr>
          <w:r w:rsidRPr="002D71EA">
            <w:rPr>
              <w:rFonts w:ascii="Times New Roman" w:hAnsi="Times New Roman" w:cs="Times New Roman"/>
              <w:noProof/>
              <w:sz w:val="24"/>
              <w:szCs w:val="24"/>
            </w:rPr>
            <w:t>7.1 Resolution of Contradictions in Research Paradigms (Qualitative vs Quantitative Approaches)…</w:t>
          </w:r>
          <w:r w:rsidR="002C38E8" w:rsidRPr="002D71EA">
            <w:rPr>
              <w:rFonts w:ascii="Times New Roman" w:hAnsi="Times New Roman" w:cs="Times New Roman"/>
              <w:noProof/>
              <w:sz w:val="24"/>
              <w:szCs w:val="24"/>
            </w:rPr>
            <w:t>…</w:t>
          </w:r>
          <w:r w:rsidR="002D71EA">
            <w:rPr>
              <w:rFonts w:ascii="Times New Roman" w:hAnsi="Times New Roman" w:cs="Times New Roman"/>
              <w:noProof/>
              <w:sz w:val="24"/>
              <w:szCs w:val="24"/>
            </w:rPr>
            <w:t>………</w:t>
          </w:r>
          <w:r w:rsidR="0061009D" w:rsidRPr="002D71EA">
            <w:rPr>
              <w:rFonts w:ascii="Times New Roman" w:hAnsi="Times New Roman" w:cs="Times New Roman"/>
              <w:noProof/>
              <w:sz w:val="24"/>
              <w:szCs w:val="24"/>
            </w:rPr>
            <w:t>……………………………………………………………………...</w:t>
          </w:r>
          <w:r w:rsidR="00E165B8" w:rsidRPr="002D71EA">
            <w:rPr>
              <w:rFonts w:ascii="Times New Roman" w:hAnsi="Times New Roman" w:cs="Times New Roman"/>
              <w:noProof/>
              <w:sz w:val="24"/>
              <w:szCs w:val="24"/>
            </w:rPr>
            <w:t>27</w:t>
          </w:r>
        </w:p>
        <w:p w:rsidR="00CB72B5" w:rsidRPr="00BE6936" w:rsidRDefault="00E31CD7">
          <w:pPr>
            <w:pStyle w:val="TOC2"/>
            <w:tabs>
              <w:tab w:val="right" w:leader="dot" w:pos="9350"/>
            </w:tabs>
            <w:rPr>
              <w:rFonts w:ascii="Times New Roman" w:eastAsiaTheme="minorEastAsia" w:hAnsi="Times New Roman" w:cs="Times New Roman"/>
              <w:noProof/>
              <w:sz w:val="24"/>
              <w:szCs w:val="24"/>
            </w:rPr>
          </w:pPr>
          <w:hyperlink w:anchor="_Toc227664886" w:history="1">
            <w:r w:rsidR="00CB72B5" w:rsidRPr="00BE6936">
              <w:rPr>
                <w:rStyle w:val="Hyperlink"/>
                <w:rFonts w:ascii="Times New Roman" w:hAnsi="Times New Roman" w:cs="Times New Roman"/>
                <w:noProof/>
                <w:sz w:val="24"/>
                <w:szCs w:val="24"/>
              </w:rPr>
              <w:t>7.2 Addressing the Challenge of Defining Key Concepts</w:t>
            </w:r>
            <w:r w:rsidR="00CB72B5" w:rsidRPr="00BE6936">
              <w:rPr>
                <w:rFonts w:ascii="Times New Roman" w:hAnsi="Times New Roman" w:cs="Times New Roman"/>
                <w:noProof/>
                <w:webHidden/>
                <w:sz w:val="24"/>
                <w:szCs w:val="24"/>
              </w:rPr>
              <w:tab/>
            </w:r>
            <w:r w:rsidR="00E165B8">
              <w:rPr>
                <w:rFonts w:ascii="Times New Roman" w:hAnsi="Times New Roman" w:cs="Times New Roman"/>
                <w:noProof/>
                <w:webHidden/>
                <w:sz w:val="24"/>
                <w:szCs w:val="24"/>
              </w:rPr>
              <w:t>27</w:t>
            </w:r>
          </w:hyperlink>
        </w:p>
        <w:p w:rsidR="00CB72B5" w:rsidRPr="00BE6936" w:rsidRDefault="00E31CD7">
          <w:pPr>
            <w:pStyle w:val="TOC2"/>
            <w:tabs>
              <w:tab w:val="right" w:leader="dot" w:pos="9350"/>
            </w:tabs>
            <w:rPr>
              <w:rFonts w:ascii="Times New Roman" w:eastAsiaTheme="minorEastAsia" w:hAnsi="Times New Roman" w:cs="Times New Roman"/>
              <w:noProof/>
              <w:sz w:val="24"/>
              <w:szCs w:val="24"/>
            </w:rPr>
          </w:pPr>
          <w:hyperlink w:anchor="_Toc227664887" w:history="1">
            <w:r w:rsidR="00CB72B5" w:rsidRPr="00BE6936">
              <w:rPr>
                <w:rStyle w:val="Hyperlink"/>
                <w:rFonts w:ascii="Times New Roman" w:hAnsi="Times New Roman" w:cs="Times New Roman"/>
                <w:noProof/>
                <w:sz w:val="24"/>
                <w:szCs w:val="24"/>
              </w:rPr>
              <w:t>7.3 Managing Ethical Considerations and Research Biases</w:t>
            </w:r>
            <w:r w:rsidR="00CB72B5" w:rsidRPr="00BE6936">
              <w:rPr>
                <w:rFonts w:ascii="Times New Roman" w:hAnsi="Times New Roman" w:cs="Times New Roman"/>
                <w:noProof/>
                <w:webHidden/>
                <w:sz w:val="24"/>
                <w:szCs w:val="24"/>
              </w:rPr>
              <w:tab/>
            </w:r>
            <w:r w:rsidR="00E165B8">
              <w:rPr>
                <w:rFonts w:ascii="Times New Roman" w:hAnsi="Times New Roman" w:cs="Times New Roman"/>
                <w:noProof/>
                <w:webHidden/>
                <w:sz w:val="24"/>
                <w:szCs w:val="24"/>
              </w:rPr>
              <w:t>27</w:t>
            </w:r>
          </w:hyperlink>
        </w:p>
        <w:p w:rsidR="00CB72B5" w:rsidRPr="00BE6936" w:rsidRDefault="00E31CD7">
          <w:pPr>
            <w:pStyle w:val="TOC2"/>
            <w:tabs>
              <w:tab w:val="right" w:leader="dot" w:pos="9350"/>
            </w:tabs>
            <w:rPr>
              <w:rFonts w:ascii="Times New Roman" w:eastAsiaTheme="minorEastAsia" w:hAnsi="Times New Roman" w:cs="Times New Roman"/>
              <w:noProof/>
              <w:sz w:val="24"/>
              <w:szCs w:val="24"/>
            </w:rPr>
          </w:pPr>
          <w:hyperlink w:anchor="_Toc227664888" w:history="1">
            <w:r w:rsidR="00CB72B5" w:rsidRPr="00BE6936">
              <w:rPr>
                <w:rStyle w:val="Hyperlink"/>
                <w:rFonts w:ascii="Times New Roman" w:hAnsi="Times New Roman" w:cs="Times New Roman"/>
                <w:noProof/>
                <w:sz w:val="24"/>
                <w:szCs w:val="24"/>
              </w:rPr>
              <w:t>7.4 Overcoming Data Collection and Access Challenges</w:t>
            </w:r>
            <w:r w:rsidR="00CB72B5" w:rsidRPr="00BE6936">
              <w:rPr>
                <w:rFonts w:ascii="Times New Roman" w:hAnsi="Times New Roman" w:cs="Times New Roman"/>
                <w:noProof/>
                <w:webHidden/>
                <w:sz w:val="24"/>
                <w:szCs w:val="24"/>
              </w:rPr>
              <w:tab/>
            </w:r>
            <w:r w:rsidR="00E165B8">
              <w:rPr>
                <w:rFonts w:ascii="Times New Roman" w:hAnsi="Times New Roman" w:cs="Times New Roman"/>
                <w:noProof/>
                <w:webHidden/>
                <w:sz w:val="24"/>
                <w:szCs w:val="24"/>
              </w:rPr>
              <w:t>28</w:t>
            </w:r>
          </w:hyperlink>
        </w:p>
        <w:p w:rsidR="00CB72B5" w:rsidRPr="00BE6936" w:rsidRDefault="00E31CD7">
          <w:pPr>
            <w:pStyle w:val="TOC2"/>
            <w:tabs>
              <w:tab w:val="right" w:leader="dot" w:pos="9350"/>
            </w:tabs>
            <w:rPr>
              <w:rFonts w:ascii="Times New Roman" w:eastAsiaTheme="minorEastAsia" w:hAnsi="Times New Roman" w:cs="Times New Roman"/>
              <w:noProof/>
              <w:sz w:val="24"/>
              <w:szCs w:val="24"/>
            </w:rPr>
          </w:pPr>
          <w:hyperlink w:anchor="_Toc227664889" w:history="1">
            <w:r w:rsidR="00CB72B5" w:rsidRPr="00BE6936">
              <w:rPr>
                <w:rStyle w:val="Hyperlink"/>
                <w:rFonts w:ascii="Times New Roman" w:hAnsi="Times New Roman" w:cs="Times New Roman"/>
                <w:noProof/>
                <w:sz w:val="24"/>
                <w:szCs w:val="24"/>
              </w:rPr>
              <w:t>7.5 Aligning the Research with Institutional and Societal Relevance</w:t>
            </w:r>
            <w:r w:rsidR="00CB72B5" w:rsidRPr="00BE6936">
              <w:rPr>
                <w:rFonts w:ascii="Times New Roman" w:hAnsi="Times New Roman" w:cs="Times New Roman"/>
                <w:noProof/>
                <w:webHidden/>
                <w:sz w:val="24"/>
                <w:szCs w:val="24"/>
              </w:rPr>
              <w:tab/>
            </w:r>
            <w:r w:rsidR="00E165B8">
              <w:rPr>
                <w:rFonts w:ascii="Times New Roman" w:hAnsi="Times New Roman" w:cs="Times New Roman"/>
                <w:noProof/>
                <w:webHidden/>
                <w:sz w:val="24"/>
                <w:szCs w:val="24"/>
              </w:rPr>
              <w:t>28</w:t>
            </w:r>
          </w:hyperlink>
        </w:p>
        <w:p w:rsidR="00CB72B5" w:rsidRPr="00BE6936" w:rsidRDefault="002D71EA">
          <w:pPr>
            <w:pStyle w:val="TOC1"/>
            <w:tabs>
              <w:tab w:val="right" w:leader="dot" w:pos="9350"/>
            </w:tabs>
            <w:rPr>
              <w:rFonts w:ascii="Times New Roman" w:eastAsiaTheme="minorEastAsia" w:hAnsi="Times New Roman" w:cs="Times New Roman"/>
              <w:noProof/>
              <w:sz w:val="24"/>
              <w:szCs w:val="24"/>
            </w:rPr>
          </w:pPr>
          <w:r>
            <w:t xml:space="preserve">    </w:t>
          </w:r>
          <w:hyperlink w:anchor="_Toc227664890" w:history="1">
            <w:r w:rsidR="00CB72B5" w:rsidRPr="00BE6936">
              <w:rPr>
                <w:rStyle w:val="Hyperlink"/>
                <w:rFonts w:ascii="Times New Roman" w:hAnsi="Times New Roman" w:cs="Times New Roman"/>
                <w:noProof/>
                <w:sz w:val="24"/>
                <w:szCs w:val="24"/>
              </w:rPr>
              <w:t>7.6 Refining the Theoretical Framework</w:t>
            </w:r>
            <w:r w:rsidR="00CB72B5" w:rsidRPr="00BE6936">
              <w:rPr>
                <w:rFonts w:ascii="Times New Roman" w:hAnsi="Times New Roman" w:cs="Times New Roman"/>
                <w:noProof/>
                <w:webHidden/>
                <w:sz w:val="24"/>
                <w:szCs w:val="24"/>
              </w:rPr>
              <w:tab/>
            </w:r>
            <w:r w:rsidR="00E165B8">
              <w:rPr>
                <w:rFonts w:ascii="Times New Roman" w:hAnsi="Times New Roman" w:cs="Times New Roman"/>
                <w:noProof/>
                <w:webHidden/>
                <w:sz w:val="24"/>
                <w:szCs w:val="24"/>
              </w:rPr>
              <w:t>28</w:t>
            </w:r>
          </w:hyperlink>
        </w:p>
        <w:p w:rsidR="00CB72B5" w:rsidRPr="00BE6936" w:rsidRDefault="00E31CD7">
          <w:pPr>
            <w:pStyle w:val="TOC2"/>
            <w:tabs>
              <w:tab w:val="right" w:leader="dot" w:pos="9350"/>
            </w:tabs>
            <w:rPr>
              <w:rFonts w:ascii="Times New Roman" w:eastAsiaTheme="minorEastAsia" w:hAnsi="Times New Roman" w:cs="Times New Roman"/>
              <w:noProof/>
              <w:sz w:val="24"/>
              <w:szCs w:val="24"/>
            </w:rPr>
          </w:pPr>
          <w:hyperlink w:anchor="_Toc227664891" w:history="1">
            <w:r w:rsidR="00CB72B5" w:rsidRPr="00BE6936">
              <w:rPr>
                <w:rStyle w:val="Hyperlink"/>
                <w:rFonts w:ascii="Times New Roman" w:hAnsi="Times New Roman" w:cs="Times New Roman"/>
                <w:noProof/>
                <w:sz w:val="24"/>
                <w:szCs w:val="24"/>
              </w:rPr>
              <w:t>7.7 Strengthening the Research Design and Data Analysis Plan</w:t>
            </w:r>
            <w:r w:rsidR="00CB72B5" w:rsidRPr="00BE6936">
              <w:rPr>
                <w:rFonts w:ascii="Times New Roman" w:hAnsi="Times New Roman" w:cs="Times New Roman"/>
                <w:noProof/>
                <w:webHidden/>
                <w:sz w:val="24"/>
                <w:szCs w:val="24"/>
              </w:rPr>
              <w:tab/>
            </w:r>
            <w:r w:rsidR="00E165B8">
              <w:rPr>
                <w:rFonts w:ascii="Times New Roman" w:hAnsi="Times New Roman" w:cs="Times New Roman"/>
                <w:noProof/>
                <w:webHidden/>
                <w:sz w:val="24"/>
                <w:szCs w:val="24"/>
              </w:rPr>
              <w:t>28</w:t>
            </w:r>
          </w:hyperlink>
        </w:p>
        <w:p w:rsidR="00CB72B5" w:rsidRPr="00BE6936" w:rsidRDefault="00E31CD7">
          <w:pPr>
            <w:pStyle w:val="TOC2"/>
            <w:tabs>
              <w:tab w:val="right" w:leader="dot" w:pos="9350"/>
            </w:tabs>
            <w:rPr>
              <w:rStyle w:val="Hyperlink"/>
              <w:rFonts w:ascii="Times New Roman" w:hAnsi="Times New Roman" w:cs="Times New Roman"/>
              <w:noProof/>
              <w:sz w:val="24"/>
              <w:szCs w:val="24"/>
            </w:rPr>
          </w:pPr>
          <w:hyperlink w:anchor="_Toc227664892" w:history="1">
            <w:r w:rsidR="00CB72B5" w:rsidRPr="00BE6936">
              <w:rPr>
                <w:rStyle w:val="Hyperlink"/>
                <w:rFonts w:ascii="Times New Roman" w:hAnsi="Times New Roman" w:cs="Times New Roman"/>
                <w:noProof/>
                <w:sz w:val="24"/>
                <w:szCs w:val="24"/>
              </w:rPr>
              <w:t>7.8 Conclusion</w:t>
            </w:r>
            <w:r w:rsidR="00CB72B5" w:rsidRPr="00BE6936">
              <w:rPr>
                <w:rFonts w:ascii="Times New Roman" w:hAnsi="Times New Roman" w:cs="Times New Roman"/>
                <w:noProof/>
                <w:webHidden/>
                <w:sz w:val="24"/>
                <w:szCs w:val="24"/>
              </w:rPr>
              <w:tab/>
            </w:r>
            <w:r w:rsidR="00E165B8">
              <w:rPr>
                <w:rFonts w:ascii="Times New Roman" w:hAnsi="Times New Roman" w:cs="Times New Roman"/>
                <w:noProof/>
                <w:webHidden/>
                <w:sz w:val="24"/>
                <w:szCs w:val="24"/>
              </w:rPr>
              <w:t>28</w:t>
            </w:r>
          </w:hyperlink>
        </w:p>
        <w:p w:rsidR="00154E95" w:rsidRPr="00BE6936" w:rsidRDefault="00154E95" w:rsidP="00154E95">
          <w:pPr>
            <w:rPr>
              <w:rFonts w:ascii="Times New Roman" w:hAnsi="Times New Roman" w:cs="Times New Roman"/>
              <w:noProof/>
              <w:sz w:val="24"/>
              <w:szCs w:val="24"/>
            </w:rPr>
          </w:pPr>
          <w:r w:rsidRPr="00BE6936">
            <w:rPr>
              <w:rFonts w:ascii="Times New Roman" w:hAnsi="Times New Roman" w:cs="Times New Roman"/>
              <w:noProof/>
              <w:sz w:val="24"/>
              <w:szCs w:val="24"/>
            </w:rPr>
            <w:t xml:space="preserve"> NEXT STEPS</w:t>
          </w:r>
          <w:r w:rsidR="00E165B8">
            <w:rPr>
              <w:rFonts w:ascii="Times New Roman" w:hAnsi="Times New Roman" w:cs="Times New Roman"/>
              <w:noProof/>
              <w:sz w:val="24"/>
              <w:szCs w:val="24"/>
            </w:rPr>
            <w:t>…………………………………………………………………………………...29</w:t>
          </w:r>
        </w:p>
        <w:p w:rsidR="00CB72B5" w:rsidRPr="00BE6936" w:rsidRDefault="00E31CD7">
          <w:pPr>
            <w:pStyle w:val="TOC2"/>
            <w:tabs>
              <w:tab w:val="right" w:leader="dot" w:pos="9350"/>
            </w:tabs>
            <w:rPr>
              <w:rStyle w:val="Hyperlink"/>
              <w:rFonts w:ascii="Times New Roman" w:hAnsi="Times New Roman" w:cs="Times New Roman"/>
              <w:noProof/>
              <w:sz w:val="24"/>
              <w:szCs w:val="24"/>
            </w:rPr>
          </w:pPr>
          <w:hyperlink w:anchor="_Toc227664893" w:history="1">
            <w:r w:rsidR="00CB72B5" w:rsidRPr="00BE6936">
              <w:rPr>
                <w:rStyle w:val="Hyperlink"/>
                <w:rFonts w:ascii="Times New Roman" w:hAnsi="Times New Roman" w:cs="Times New Roman"/>
                <w:noProof/>
                <w:sz w:val="24"/>
                <w:szCs w:val="24"/>
              </w:rPr>
              <w:t>8.1 Final Thoughts</w:t>
            </w:r>
            <w:r w:rsidR="00CB72B5" w:rsidRPr="00BE6936">
              <w:rPr>
                <w:rFonts w:ascii="Times New Roman" w:hAnsi="Times New Roman" w:cs="Times New Roman"/>
                <w:noProof/>
                <w:webHidden/>
                <w:sz w:val="24"/>
                <w:szCs w:val="24"/>
              </w:rPr>
              <w:tab/>
            </w:r>
            <w:r w:rsidR="00E165B8">
              <w:rPr>
                <w:rFonts w:ascii="Times New Roman" w:hAnsi="Times New Roman" w:cs="Times New Roman"/>
                <w:noProof/>
                <w:webHidden/>
                <w:sz w:val="24"/>
                <w:szCs w:val="24"/>
              </w:rPr>
              <w:t>29</w:t>
            </w:r>
          </w:hyperlink>
        </w:p>
        <w:p w:rsidR="00154E95" w:rsidRPr="00BE6936" w:rsidRDefault="00154E95" w:rsidP="00154E95">
          <w:pPr>
            <w:rPr>
              <w:rFonts w:ascii="Times New Roman" w:hAnsi="Times New Roman" w:cs="Times New Roman"/>
              <w:noProof/>
              <w:sz w:val="24"/>
              <w:szCs w:val="24"/>
            </w:rPr>
          </w:pPr>
          <w:r w:rsidRPr="00BE6936">
            <w:rPr>
              <w:rFonts w:ascii="Times New Roman" w:hAnsi="Times New Roman" w:cs="Times New Roman"/>
              <w:noProof/>
              <w:sz w:val="24"/>
              <w:szCs w:val="24"/>
            </w:rPr>
            <w:t xml:space="preserve">   </w:t>
          </w:r>
          <w:r w:rsidR="002D71EA">
            <w:rPr>
              <w:rFonts w:ascii="Times New Roman" w:hAnsi="Times New Roman" w:cs="Times New Roman"/>
              <w:noProof/>
              <w:sz w:val="24"/>
              <w:szCs w:val="24"/>
            </w:rPr>
            <w:t xml:space="preserve"> </w:t>
          </w:r>
          <w:r w:rsidRPr="00BE6936">
            <w:rPr>
              <w:rFonts w:ascii="Times New Roman" w:hAnsi="Times New Roman" w:cs="Times New Roman"/>
              <w:noProof/>
              <w:sz w:val="24"/>
              <w:szCs w:val="24"/>
            </w:rPr>
            <w:t>8.2 Final Research Direction an</w:t>
          </w:r>
          <w:r w:rsidR="00A017BA">
            <w:rPr>
              <w:rFonts w:ascii="Times New Roman" w:hAnsi="Times New Roman" w:cs="Times New Roman"/>
              <w:noProof/>
              <w:sz w:val="24"/>
              <w:szCs w:val="24"/>
            </w:rPr>
            <w:t>d Contribution………..</w:t>
          </w:r>
          <w:r w:rsidRPr="00BE6936">
            <w:rPr>
              <w:rFonts w:ascii="Times New Roman" w:hAnsi="Times New Roman" w:cs="Times New Roman"/>
              <w:noProof/>
              <w:sz w:val="24"/>
              <w:szCs w:val="24"/>
            </w:rPr>
            <w:t>……………………………………</w:t>
          </w:r>
          <w:r w:rsidR="00A017BA">
            <w:rPr>
              <w:rFonts w:ascii="Times New Roman" w:hAnsi="Times New Roman" w:cs="Times New Roman"/>
              <w:noProof/>
              <w:sz w:val="24"/>
              <w:szCs w:val="24"/>
            </w:rPr>
            <w:t>...</w:t>
          </w:r>
          <w:r w:rsidR="00E165B8">
            <w:rPr>
              <w:rFonts w:ascii="Times New Roman" w:hAnsi="Times New Roman" w:cs="Times New Roman"/>
              <w:noProof/>
              <w:sz w:val="24"/>
              <w:szCs w:val="24"/>
            </w:rPr>
            <w:t>29</w:t>
          </w:r>
          <w:r w:rsidRPr="00BE6936">
            <w:rPr>
              <w:rFonts w:ascii="Times New Roman" w:hAnsi="Times New Roman" w:cs="Times New Roman"/>
              <w:noProof/>
              <w:sz w:val="24"/>
              <w:szCs w:val="24"/>
            </w:rPr>
            <w:t xml:space="preserve">    </w:t>
          </w:r>
        </w:p>
        <w:p w:rsidR="00CB72B5" w:rsidRPr="00BE6936" w:rsidRDefault="00CB72B5">
          <w:pPr>
            <w:rPr>
              <w:rFonts w:ascii="Times New Roman" w:hAnsi="Times New Roman" w:cs="Times New Roman"/>
              <w:sz w:val="20"/>
              <w:szCs w:val="20"/>
            </w:rPr>
          </w:pPr>
          <w:r w:rsidRPr="00BE6936">
            <w:rPr>
              <w:rFonts w:ascii="Times New Roman" w:hAnsi="Times New Roman" w:cs="Times New Roman"/>
              <w:b/>
              <w:bCs/>
              <w:noProof/>
              <w:sz w:val="24"/>
              <w:szCs w:val="24"/>
            </w:rPr>
            <w:fldChar w:fldCharType="end"/>
          </w:r>
        </w:p>
      </w:sdtContent>
    </w:sdt>
    <w:p w:rsidR="000A087B" w:rsidRPr="00BE6936" w:rsidRDefault="000A087B" w:rsidP="00E65028">
      <w:pPr>
        <w:pStyle w:val="NormalWeb"/>
        <w:rPr>
          <w:b/>
          <w:sz w:val="20"/>
          <w:szCs w:val="20"/>
        </w:rPr>
      </w:pPr>
      <w:r w:rsidRPr="00BE6936">
        <w:rPr>
          <w:b/>
          <w:sz w:val="20"/>
          <w:szCs w:val="20"/>
        </w:rPr>
        <w:br/>
      </w:r>
    </w:p>
    <w:p w:rsidR="007E571A" w:rsidRPr="00BE6936" w:rsidRDefault="000A087B" w:rsidP="00E65028">
      <w:pPr>
        <w:pStyle w:val="NormalWeb"/>
        <w:rPr>
          <w:b/>
          <w:sz w:val="20"/>
          <w:szCs w:val="20"/>
        </w:rPr>
      </w:pPr>
      <w:r w:rsidRPr="00BE6936">
        <w:rPr>
          <w:b/>
          <w:sz w:val="20"/>
          <w:szCs w:val="20"/>
        </w:rPr>
        <w:br/>
      </w:r>
    </w:p>
    <w:p w:rsidR="00470F56" w:rsidRPr="00BE6936" w:rsidRDefault="00470F56" w:rsidP="00E65028">
      <w:pPr>
        <w:pStyle w:val="NormalWeb"/>
        <w:rPr>
          <w:b/>
          <w:sz w:val="20"/>
          <w:szCs w:val="20"/>
        </w:rPr>
      </w:pPr>
    </w:p>
    <w:p w:rsidR="00E65028" w:rsidRPr="00BE6936" w:rsidRDefault="00470F56" w:rsidP="00E65028">
      <w:pPr>
        <w:pStyle w:val="NormalWeb"/>
        <w:rPr>
          <w:b/>
          <w:sz w:val="20"/>
          <w:szCs w:val="20"/>
        </w:rPr>
        <w:sectPr w:rsidR="00E65028" w:rsidRPr="00BE6936" w:rsidSect="00E65028">
          <w:pgSz w:w="12240" w:h="15840"/>
          <w:pgMar w:top="1440" w:right="1440" w:bottom="1440" w:left="1440" w:header="720" w:footer="720" w:gutter="0"/>
          <w:pgNumType w:fmt="lowerRoman"/>
          <w:cols w:space="720"/>
          <w:docGrid w:linePitch="360"/>
        </w:sectPr>
      </w:pPr>
      <w:r w:rsidRPr="00BE6936">
        <w:rPr>
          <w:b/>
          <w:sz w:val="20"/>
          <w:szCs w:val="20"/>
        </w:rPr>
        <w:br/>
      </w:r>
    </w:p>
    <w:p w:rsidR="008976BF" w:rsidRPr="006E4FE1" w:rsidRDefault="00E974F5" w:rsidP="00A42E1F">
      <w:pPr>
        <w:pStyle w:val="NormalWeb"/>
        <w:jc w:val="both"/>
        <w:rPr>
          <w:rStyle w:val="Heading2Char"/>
          <w:rFonts w:ascii="Times New Roman" w:hAnsi="Times New Roman" w:cs="Times New Roman"/>
          <w:color w:val="000000" w:themeColor="text1"/>
          <w:sz w:val="28"/>
          <w:szCs w:val="28"/>
        </w:rPr>
      </w:pPr>
      <w:bookmarkStart w:id="0" w:name="_Toc227664817"/>
      <w:r w:rsidRPr="00BE6936">
        <w:rPr>
          <w:rStyle w:val="Heading1Char"/>
          <w:rFonts w:ascii="Times New Roman" w:hAnsi="Times New Roman" w:cs="Times New Roman"/>
          <w:b/>
          <w:color w:val="000000" w:themeColor="text1"/>
          <w:sz w:val="20"/>
          <w:szCs w:val="20"/>
        </w:rPr>
        <w:lastRenderedPageBreak/>
        <w:t xml:space="preserve">                    </w:t>
      </w:r>
      <w:r w:rsidR="0061009D">
        <w:rPr>
          <w:rStyle w:val="Heading1Char"/>
          <w:rFonts w:ascii="Times New Roman" w:hAnsi="Times New Roman" w:cs="Times New Roman"/>
          <w:b/>
          <w:color w:val="000000" w:themeColor="text1"/>
          <w:sz w:val="20"/>
          <w:szCs w:val="20"/>
        </w:rPr>
        <w:t xml:space="preserve">    </w:t>
      </w:r>
      <w:r w:rsidR="00A42E1F">
        <w:rPr>
          <w:rStyle w:val="Heading1Char"/>
          <w:rFonts w:ascii="Times New Roman" w:hAnsi="Times New Roman" w:cs="Times New Roman"/>
          <w:b/>
          <w:color w:val="000000" w:themeColor="text1"/>
          <w:sz w:val="20"/>
          <w:szCs w:val="20"/>
        </w:rPr>
        <w:t xml:space="preserve"> </w:t>
      </w:r>
      <w:r w:rsidR="0061009D">
        <w:rPr>
          <w:rStyle w:val="Heading1Char"/>
          <w:rFonts w:ascii="Times New Roman" w:hAnsi="Times New Roman" w:cs="Times New Roman"/>
          <w:b/>
          <w:color w:val="000000" w:themeColor="text1"/>
          <w:sz w:val="20"/>
          <w:szCs w:val="20"/>
        </w:rPr>
        <w:t xml:space="preserve">    </w:t>
      </w:r>
      <w:r w:rsidR="005747C8">
        <w:rPr>
          <w:rStyle w:val="Heading1Char"/>
          <w:rFonts w:ascii="Times New Roman" w:hAnsi="Times New Roman" w:cs="Times New Roman"/>
          <w:b/>
          <w:color w:val="000000" w:themeColor="text1"/>
          <w:sz w:val="20"/>
          <w:szCs w:val="20"/>
        </w:rPr>
        <w:t xml:space="preserve"> </w:t>
      </w:r>
      <w:r w:rsidR="002E5F0B" w:rsidRPr="0061009D">
        <w:rPr>
          <w:rStyle w:val="Heading1Char"/>
          <w:rFonts w:ascii="Times New Roman" w:hAnsi="Times New Roman" w:cs="Times New Roman"/>
          <w:b/>
          <w:color w:val="000000" w:themeColor="text1"/>
          <w:sz w:val="28"/>
          <w:szCs w:val="28"/>
        </w:rPr>
        <w:t>PORT</w:t>
      </w:r>
      <w:r w:rsidR="000A087B" w:rsidRPr="0061009D">
        <w:rPr>
          <w:rStyle w:val="Heading1Char"/>
          <w:rFonts w:ascii="Times New Roman" w:hAnsi="Times New Roman" w:cs="Times New Roman"/>
          <w:b/>
          <w:color w:val="000000" w:themeColor="text1"/>
          <w:sz w:val="28"/>
          <w:szCs w:val="28"/>
        </w:rPr>
        <w:t>FOLIO ITEM 1: INCITING INCIDENT</w:t>
      </w:r>
      <w:bookmarkEnd w:id="0"/>
      <w:r w:rsidR="000A087B" w:rsidRPr="0061009D">
        <w:rPr>
          <w:rStyle w:val="Heading1Char"/>
          <w:rFonts w:ascii="Times New Roman" w:hAnsi="Times New Roman" w:cs="Times New Roman"/>
          <w:b/>
          <w:color w:val="000000" w:themeColor="text1"/>
          <w:sz w:val="28"/>
          <w:szCs w:val="28"/>
        </w:rPr>
        <w:br/>
      </w:r>
      <w:r w:rsidR="000A087B" w:rsidRPr="0061009D">
        <w:rPr>
          <w:rStyle w:val="Heading1Char"/>
          <w:rFonts w:ascii="Times New Roman" w:hAnsi="Times New Roman" w:cs="Times New Roman"/>
          <w:sz w:val="28"/>
          <w:szCs w:val="28"/>
        </w:rPr>
        <w:br/>
      </w:r>
      <w:r w:rsidR="00903AAA" w:rsidRPr="0061009D">
        <w:rPr>
          <w:rStyle w:val="Heading2Char"/>
          <w:rFonts w:ascii="Times New Roman" w:hAnsi="Times New Roman" w:cs="Times New Roman"/>
          <w:b/>
          <w:color w:val="000000" w:themeColor="text1"/>
          <w:sz w:val="28"/>
          <w:szCs w:val="28"/>
        </w:rPr>
        <w:t xml:space="preserve">1.1 </w:t>
      </w:r>
      <w:r w:rsidR="00361DA6" w:rsidRPr="0061009D">
        <w:rPr>
          <w:rStyle w:val="Heading2Char"/>
          <w:rFonts w:ascii="Times New Roman" w:hAnsi="Times New Roman" w:cs="Times New Roman"/>
          <w:b/>
          <w:color w:val="000000" w:themeColor="text1"/>
          <w:sz w:val="28"/>
          <w:szCs w:val="28"/>
        </w:rPr>
        <w:t>Introduction</w:t>
      </w:r>
      <w:r w:rsidR="006E4FE1">
        <w:rPr>
          <w:rStyle w:val="Heading2Char"/>
          <w:rFonts w:ascii="Times New Roman" w:hAnsi="Times New Roman" w:cs="Times New Roman"/>
          <w:b/>
          <w:color w:val="000000" w:themeColor="text1"/>
          <w:sz w:val="28"/>
          <w:szCs w:val="28"/>
        </w:rPr>
        <w:br/>
      </w:r>
      <w:r w:rsidR="006E4FE1">
        <w:rPr>
          <w:rStyle w:val="Heading2Char"/>
          <w:rFonts w:ascii="Times New Roman" w:hAnsi="Times New Roman" w:cs="Times New Roman"/>
          <w:b/>
          <w:color w:val="000000" w:themeColor="text1"/>
          <w:sz w:val="28"/>
          <w:szCs w:val="28"/>
        </w:rPr>
        <w:br/>
      </w:r>
      <w:r w:rsidR="006E4FE1" w:rsidRPr="006E4FE1">
        <w:rPr>
          <w:rStyle w:val="Heading2Char"/>
          <w:rFonts w:ascii="Times New Roman" w:hAnsi="Times New Roman" w:cs="Times New Roman"/>
          <w:color w:val="000000" w:themeColor="text1"/>
          <w:sz w:val="28"/>
          <w:szCs w:val="28"/>
        </w:rPr>
        <w:t>Digital technology is reshaping financial systems in developing economies (GSMA, 2023). In Nepal, the rise of mobile wallets such as eSewa, Khalti, and IME Pay has changed how people manage daily transactions (Kathmandu Fintek, 2025). For women facing long‑standing structural and socio‑cultural barriers, these tools offer new opportunities for financial inclusion and independence (UN Women, 2026). Yet women remain underrepresented in digital finance across South Asia (GSMA, 2023). In Nepal, 58% of men use digital payments compared with only 36% of women, creating a 22‑point gender gap linked partly to unequal phone and SIM ownership (Kantipur, 2024). These gaps underline the need to examine how mobile wallet use may support the financial empowerment of working women in Kathmandu Valley.</w:t>
      </w:r>
    </w:p>
    <w:p w:rsidR="000A087B" w:rsidRPr="0061009D" w:rsidRDefault="00903AAA" w:rsidP="00A42E1F">
      <w:pPr>
        <w:pStyle w:val="NormalWeb"/>
        <w:jc w:val="both"/>
        <w:rPr>
          <w:rStyle w:val="Heading2Char"/>
          <w:rFonts w:ascii="Times New Roman" w:hAnsi="Times New Roman" w:cs="Times New Roman"/>
          <w:b/>
          <w:color w:val="000000" w:themeColor="text1"/>
          <w:sz w:val="28"/>
          <w:szCs w:val="28"/>
        </w:rPr>
      </w:pPr>
      <w:r w:rsidRPr="0061009D">
        <w:rPr>
          <w:rStyle w:val="Heading2Char"/>
          <w:rFonts w:ascii="Times New Roman" w:hAnsi="Times New Roman" w:cs="Times New Roman"/>
          <w:b/>
          <w:color w:val="000000" w:themeColor="text1"/>
          <w:sz w:val="28"/>
          <w:szCs w:val="28"/>
        </w:rPr>
        <w:t xml:space="preserve">1.2 </w:t>
      </w:r>
      <w:r w:rsidR="00361DA6" w:rsidRPr="0061009D">
        <w:rPr>
          <w:rStyle w:val="Heading2Char"/>
          <w:rFonts w:ascii="Times New Roman" w:hAnsi="Times New Roman" w:cs="Times New Roman"/>
          <w:b/>
          <w:color w:val="000000" w:themeColor="text1"/>
          <w:sz w:val="28"/>
          <w:szCs w:val="28"/>
        </w:rPr>
        <w:t xml:space="preserve">Justification for the study </w:t>
      </w:r>
    </w:p>
    <w:p w:rsidR="006E4FE1" w:rsidRPr="006E4FE1" w:rsidRDefault="006E4FE1" w:rsidP="006E4FE1">
      <w:pPr>
        <w:pStyle w:val="NormalWeb"/>
        <w:jc w:val="both"/>
        <w:rPr>
          <w:sz w:val="28"/>
          <w:szCs w:val="28"/>
        </w:rPr>
      </w:pPr>
      <w:r w:rsidRPr="006E4FE1">
        <w:rPr>
          <w:sz w:val="28"/>
          <w:szCs w:val="28"/>
        </w:rPr>
        <w:t>This study is needed because women in Nepal continue to face a persistent digital gender divide. Although over 80% of people own a mobile phone, only a small share actively uses mobile money accounts, showing a gap between access and meaningful digital participation (World Bank, 2022). Women also face structural, cultural, and economic barriers that limit their involvement in digital finance (GSMA, 2023).</w:t>
      </w:r>
    </w:p>
    <w:p w:rsidR="008976BF" w:rsidRPr="0061009D" w:rsidRDefault="006E4FE1" w:rsidP="006E4FE1">
      <w:pPr>
        <w:pStyle w:val="NormalWeb"/>
        <w:jc w:val="both"/>
        <w:rPr>
          <w:rStyle w:val="Heading2Char"/>
          <w:rFonts w:ascii="Times New Roman" w:hAnsi="Times New Roman" w:cs="Times New Roman"/>
          <w:b/>
          <w:color w:val="000000" w:themeColor="text1"/>
          <w:sz w:val="28"/>
          <w:szCs w:val="28"/>
        </w:rPr>
      </w:pPr>
      <w:r w:rsidRPr="006E4FE1">
        <w:rPr>
          <w:sz w:val="28"/>
          <w:szCs w:val="28"/>
        </w:rPr>
        <w:t>Globally, women in low‑ and middle‑income countries are 28% less likely to hold a mobile money account (World Bank, 2022). In Nepal, women’s digital financial engagement remains low due to reduced digital literacy and limited access to mobile internet and smartphones (UNCDF, 2023; GSMA, 2023). As Nepal moves toward a cashless economy, accelerated by COVID‑19 and national digital initiatives (IFC, 2024), understanding how working women use mobile wallets is essential for supporting their autonomy and financial empowerment.</w:t>
      </w:r>
      <w:r w:rsidR="00D9090D" w:rsidRPr="0061009D">
        <w:rPr>
          <w:sz w:val="28"/>
          <w:szCs w:val="28"/>
        </w:rPr>
        <w:br/>
      </w:r>
      <w:r w:rsidR="004734E1" w:rsidRPr="0061009D">
        <w:rPr>
          <w:b/>
          <w:color w:val="000000" w:themeColor="text1"/>
          <w:sz w:val="28"/>
          <w:szCs w:val="28"/>
        </w:rPr>
        <w:br/>
      </w:r>
      <w:r w:rsidR="00903AAA" w:rsidRPr="0061009D">
        <w:rPr>
          <w:rStyle w:val="Heading2Char"/>
          <w:rFonts w:ascii="Times New Roman" w:hAnsi="Times New Roman" w:cs="Times New Roman"/>
          <w:b/>
          <w:color w:val="000000" w:themeColor="text1"/>
          <w:sz w:val="28"/>
          <w:szCs w:val="28"/>
        </w:rPr>
        <w:t>1.3</w:t>
      </w:r>
      <w:r w:rsidR="002E5F0B" w:rsidRPr="0061009D">
        <w:rPr>
          <w:rStyle w:val="Heading2Char"/>
          <w:rFonts w:ascii="Times New Roman" w:hAnsi="Times New Roman" w:cs="Times New Roman"/>
          <w:b/>
          <w:color w:val="000000" w:themeColor="text1"/>
          <w:sz w:val="28"/>
          <w:szCs w:val="28"/>
        </w:rPr>
        <w:t xml:space="preserve"> </w:t>
      </w:r>
      <w:r w:rsidR="008976BF" w:rsidRPr="0061009D">
        <w:rPr>
          <w:rStyle w:val="Heading2Char"/>
          <w:rFonts w:ascii="Times New Roman" w:hAnsi="Times New Roman" w:cs="Times New Roman"/>
          <w:b/>
          <w:color w:val="000000" w:themeColor="text1"/>
          <w:sz w:val="28"/>
          <w:szCs w:val="28"/>
        </w:rPr>
        <w:t>Theoretical and Practical Contributions</w:t>
      </w:r>
    </w:p>
    <w:p w:rsidR="004D221B" w:rsidRPr="004D221B" w:rsidRDefault="008976BF" w:rsidP="004D221B">
      <w:pPr>
        <w:pStyle w:val="NormalWeb"/>
        <w:jc w:val="both"/>
        <w:rPr>
          <w:sz w:val="28"/>
          <w:szCs w:val="28"/>
        </w:rPr>
      </w:pPr>
      <w:r w:rsidRPr="0061009D">
        <w:rPr>
          <w:sz w:val="28"/>
          <w:szCs w:val="28"/>
        </w:rPr>
        <w:t>From a the</w:t>
      </w:r>
      <w:r w:rsidR="004D221B">
        <w:rPr>
          <w:sz w:val="28"/>
          <w:szCs w:val="28"/>
        </w:rPr>
        <w:t>oretical standpoint,</w:t>
      </w:r>
      <w:r w:rsidR="004D221B" w:rsidRPr="004D221B">
        <w:rPr>
          <w:sz w:val="28"/>
          <w:szCs w:val="28"/>
        </w:rPr>
        <w:t xml:space="preserve"> this study adds to research on digital financial services and women’s empowerment. Acharya (2025) shows that digital banking benefits Nepali women but that socio‑cultural norms and low digital literacy still limit participation. By focusing on mobile wallets—an expanding yet under‑studied area in Nepal—this study extends discussions on digital empowerment.</w:t>
      </w:r>
      <w:r w:rsidR="005747C8">
        <w:rPr>
          <w:sz w:val="28"/>
          <w:szCs w:val="28"/>
        </w:rPr>
        <w:br/>
      </w:r>
      <w:r w:rsidR="005747C8">
        <w:rPr>
          <w:sz w:val="28"/>
          <w:szCs w:val="28"/>
        </w:rPr>
        <w:br/>
      </w:r>
      <w:r w:rsidR="004D221B" w:rsidRPr="004D221B">
        <w:rPr>
          <w:sz w:val="28"/>
          <w:szCs w:val="28"/>
        </w:rPr>
        <w:lastRenderedPageBreak/>
        <w:t>Practically, the study offers guidance for policymakers and fintech providers. UNCDF evidence shows that gender‑responsive design increases women’s engagement, and Rashid et al. (2022) report that IME Pay raised its share of women users from 17% to 24% after gender‑smart interventions. This highlights the potential of mobile wallets to support women’s financial resilience.</w:t>
      </w:r>
    </w:p>
    <w:p w:rsidR="0063277A" w:rsidRPr="0061009D" w:rsidRDefault="004D221B" w:rsidP="004D221B">
      <w:pPr>
        <w:pStyle w:val="NormalWeb"/>
        <w:jc w:val="both"/>
        <w:rPr>
          <w:sz w:val="28"/>
          <w:szCs w:val="28"/>
        </w:rPr>
      </w:pPr>
      <w:r w:rsidRPr="004D221B">
        <w:rPr>
          <w:sz w:val="28"/>
          <w:szCs w:val="28"/>
        </w:rPr>
        <w:t>By focusing on working women in Kathmandu Valley, the study fills a clear research gap and provides new empirical insights into mobile wallet use and financial empowerment in Nepal.</w:t>
      </w:r>
    </w:p>
    <w:p w:rsidR="008976BF" w:rsidRPr="0061009D" w:rsidRDefault="00903AAA" w:rsidP="00A42E1F">
      <w:pPr>
        <w:pStyle w:val="Heading2"/>
        <w:jc w:val="both"/>
        <w:rPr>
          <w:rFonts w:ascii="Times New Roman" w:hAnsi="Times New Roman" w:cs="Times New Roman"/>
          <w:b/>
          <w:color w:val="000000" w:themeColor="text1"/>
          <w:sz w:val="28"/>
          <w:szCs w:val="28"/>
        </w:rPr>
      </w:pPr>
      <w:bookmarkStart w:id="1" w:name="_Toc227664818"/>
      <w:r w:rsidRPr="0061009D">
        <w:rPr>
          <w:rFonts w:ascii="Times New Roman" w:hAnsi="Times New Roman" w:cs="Times New Roman"/>
          <w:b/>
          <w:color w:val="000000" w:themeColor="text1"/>
          <w:sz w:val="28"/>
          <w:szCs w:val="28"/>
        </w:rPr>
        <w:t>1.4</w:t>
      </w:r>
      <w:r w:rsidR="002E5F0B" w:rsidRPr="0061009D">
        <w:rPr>
          <w:rFonts w:ascii="Times New Roman" w:hAnsi="Times New Roman" w:cs="Times New Roman"/>
          <w:b/>
          <w:color w:val="000000" w:themeColor="text1"/>
          <w:sz w:val="28"/>
          <w:szCs w:val="28"/>
        </w:rPr>
        <w:t xml:space="preserve"> </w:t>
      </w:r>
      <w:r w:rsidR="008976BF" w:rsidRPr="0061009D">
        <w:rPr>
          <w:rFonts w:ascii="Times New Roman" w:hAnsi="Times New Roman" w:cs="Times New Roman"/>
          <w:b/>
          <w:color w:val="000000" w:themeColor="text1"/>
          <w:sz w:val="28"/>
          <w:szCs w:val="28"/>
        </w:rPr>
        <w:t>Objectives of the Study</w:t>
      </w:r>
      <w:bookmarkEnd w:id="1"/>
    </w:p>
    <w:p w:rsidR="00CC5AEF" w:rsidRPr="0061009D" w:rsidRDefault="00CC5AEF" w:rsidP="00A42E1F">
      <w:pPr>
        <w:pStyle w:val="NormalWeb"/>
        <w:jc w:val="both"/>
        <w:rPr>
          <w:sz w:val="28"/>
          <w:szCs w:val="28"/>
        </w:rPr>
      </w:pPr>
      <w:r w:rsidRPr="0061009D">
        <w:rPr>
          <w:sz w:val="28"/>
          <w:szCs w:val="28"/>
        </w:rPr>
        <w:t>1.To assess the extent and patterns of mobile wallet use among working women in Kathmandu Valley.</w:t>
      </w:r>
    </w:p>
    <w:p w:rsidR="00CC5AEF" w:rsidRPr="0061009D" w:rsidRDefault="00CC5AEF" w:rsidP="00A42E1F">
      <w:pPr>
        <w:pStyle w:val="NormalWeb"/>
        <w:jc w:val="both"/>
        <w:rPr>
          <w:sz w:val="28"/>
          <w:szCs w:val="28"/>
        </w:rPr>
      </w:pPr>
      <w:r w:rsidRPr="0061009D">
        <w:rPr>
          <w:sz w:val="28"/>
          <w:szCs w:val="28"/>
        </w:rPr>
        <w:t>2. To examine the association between mobile wallet usage and key financial empowerment indicators.</w:t>
      </w:r>
    </w:p>
    <w:p w:rsidR="00CC5AEF" w:rsidRPr="0061009D" w:rsidRDefault="00CC5AEF" w:rsidP="00A42E1F">
      <w:pPr>
        <w:pStyle w:val="NormalWeb"/>
        <w:jc w:val="both"/>
        <w:rPr>
          <w:sz w:val="28"/>
          <w:szCs w:val="28"/>
        </w:rPr>
      </w:pPr>
      <w:r w:rsidRPr="0061009D">
        <w:rPr>
          <w:sz w:val="28"/>
          <w:szCs w:val="28"/>
        </w:rPr>
        <w:t>3. To explore working women’s perceptions of how mobile wallet use influences their financial independence and decision‑making.</w:t>
      </w:r>
    </w:p>
    <w:p w:rsidR="008976BF" w:rsidRPr="0061009D" w:rsidRDefault="00CC5AEF" w:rsidP="00A42E1F">
      <w:pPr>
        <w:pStyle w:val="NormalWeb"/>
        <w:jc w:val="both"/>
        <w:rPr>
          <w:sz w:val="28"/>
          <w:szCs w:val="28"/>
        </w:rPr>
      </w:pPr>
      <w:r w:rsidRPr="0061009D">
        <w:rPr>
          <w:sz w:val="28"/>
          <w:szCs w:val="28"/>
        </w:rPr>
        <w:t xml:space="preserve">4. To identify the socio‑cultural, technological, and economic factors — including barriers — that enable or constrain effective mobile wallet use among working </w:t>
      </w:r>
      <w:r w:rsidR="002E5F0B" w:rsidRPr="0061009D">
        <w:rPr>
          <w:sz w:val="28"/>
          <w:szCs w:val="28"/>
        </w:rPr>
        <w:t>women.</w:t>
      </w:r>
    </w:p>
    <w:p w:rsidR="00881BD4" w:rsidRPr="0061009D" w:rsidRDefault="00903AAA" w:rsidP="00A42E1F">
      <w:pPr>
        <w:pStyle w:val="NormalWeb"/>
        <w:jc w:val="both"/>
        <w:rPr>
          <w:b/>
          <w:sz w:val="28"/>
          <w:szCs w:val="28"/>
        </w:rPr>
      </w:pPr>
      <w:bookmarkStart w:id="2" w:name="_Toc227664819"/>
      <w:r w:rsidRPr="0061009D">
        <w:rPr>
          <w:rStyle w:val="Heading2Char"/>
          <w:rFonts w:ascii="Times New Roman" w:hAnsi="Times New Roman" w:cs="Times New Roman"/>
          <w:b/>
          <w:color w:val="000000" w:themeColor="text1"/>
          <w:sz w:val="28"/>
          <w:szCs w:val="28"/>
        </w:rPr>
        <w:t>1.5</w:t>
      </w:r>
      <w:r w:rsidR="002E5F0B" w:rsidRPr="0061009D">
        <w:rPr>
          <w:rStyle w:val="Heading2Char"/>
          <w:rFonts w:ascii="Times New Roman" w:hAnsi="Times New Roman" w:cs="Times New Roman"/>
          <w:b/>
          <w:color w:val="000000" w:themeColor="text1"/>
          <w:sz w:val="28"/>
          <w:szCs w:val="28"/>
        </w:rPr>
        <w:t xml:space="preserve"> </w:t>
      </w:r>
      <w:r w:rsidR="008976BF" w:rsidRPr="0061009D">
        <w:rPr>
          <w:rStyle w:val="Heading2Char"/>
          <w:rFonts w:ascii="Times New Roman" w:hAnsi="Times New Roman" w:cs="Times New Roman"/>
          <w:b/>
          <w:color w:val="000000" w:themeColor="text1"/>
          <w:sz w:val="28"/>
          <w:szCs w:val="28"/>
        </w:rPr>
        <w:t>Research Questions</w:t>
      </w:r>
      <w:bookmarkEnd w:id="2"/>
      <w:r w:rsidR="00881BD4" w:rsidRPr="0061009D">
        <w:rPr>
          <w:rStyle w:val="Heading2Char"/>
          <w:rFonts w:ascii="Times New Roman" w:hAnsi="Times New Roman" w:cs="Times New Roman"/>
          <w:b/>
          <w:color w:val="000000" w:themeColor="text1"/>
          <w:sz w:val="28"/>
          <w:szCs w:val="28"/>
        </w:rPr>
        <w:br/>
      </w:r>
      <w:r w:rsidR="00881BD4" w:rsidRPr="0061009D">
        <w:rPr>
          <w:sz w:val="28"/>
          <w:szCs w:val="28"/>
        </w:rPr>
        <w:br/>
        <w:t>RQ1: What is the extent and pattern of mobile wallet usage among working women in Kathmandu Valley?</w:t>
      </w:r>
    </w:p>
    <w:p w:rsidR="00881BD4" w:rsidRPr="0061009D" w:rsidRDefault="00881BD4" w:rsidP="00A42E1F">
      <w:pPr>
        <w:pStyle w:val="NormalWeb"/>
        <w:jc w:val="both"/>
        <w:rPr>
          <w:sz w:val="28"/>
          <w:szCs w:val="28"/>
        </w:rPr>
      </w:pPr>
      <w:r w:rsidRPr="0061009D">
        <w:rPr>
          <w:sz w:val="28"/>
          <w:szCs w:val="28"/>
        </w:rPr>
        <w:t>RQ2: How is mobile wallet usage associated with key financial empowerment indicators among working women in Kathmandu Valley?</w:t>
      </w:r>
    </w:p>
    <w:p w:rsidR="00881BD4" w:rsidRPr="0061009D" w:rsidRDefault="00881BD4" w:rsidP="00A42E1F">
      <w:pPr>
        <w:pStyle w:val="NormalWeb"/>
        <w:jc w:val="both"/>
        <w:rPr>
          <w:sz w:val="28"/>
          <w:szCs w:val="28"/>
        </w:rPr>
      </w:pPr>
      <w:r w:rsidRPr="0061009D">
        <w:rPr>
          <w:sz w:val="28"/>
          <w:szCs w:val="28"/>
        </w:rPr>
        <w:t>RQ3: How do working women perceive the influence of mobile wallet use on their financial independence and decision‑making?</w:t>
      </w:r>
    </w:p>
    <w:p w:rsidR="008976BF" w:rsidRPr="0061009D" w:rsidRDefault="00881BD4" w:rsidP="00A42E1F">
      <w:pPr>
        <w:pStyle w:val="NormalWeb"/>
        <w:jc w:val="both"/>
        <w:rPr>
          <w:sz w:val="28"/>
          <w:szCs w:val="28"/>
        </w:rPr>
      </w:pPr>
      <w:r w:rsidRPr="0061009D">
        <w:rPr>
          <w:sz w:val="28"/>
          <w:szCs w:val="28"/>
        </w:rPr>
        <w:t>RQ4: What socio‑cultural, technological, and economic factors — including barriers — enable or constrain the effective use of mobile wallets among working women in Kathmandu Valley?</w:t>
      </w:r>
    </w:p>
    <w:p w:rsidR="008516A9" w:rsidRPr="0061009D" w:rsidRDefault="00903AAA" w:rsidP="00A42E1F">
      <w:pPr>
        <w:pStyle w:val="Heading2"/>
        <w:jc w:val="both"/>
        <w:rPr>
          <w:rFonts w:ascii="Times New Roman" w:hAnsi="Times New Roman" w:cs="Times New Roman"/>
          <w:b/>
          <w:color w:val="000000" w:themeColor="text1"/>
          <w:sz w:val="28"/>
          <w:szCs w:val="28"/>
        </w:rPr>
      </w:pPr>
      <w:bookmarkStart w:id="3" w:name="_Toc227664820"/>
      <w:r w:rsidRPr="0061009D">
        <w:rPr>
          <w:rFonts w:ascii="Times New Roman" w:hAnsi="Times New Roman" w:cs="Times New Roman"/>
          <w:b/>
          <w:color w:val="000000" w:themeColor="text1"/>
          <w:sz w:val="28"/>
          <w:szCs w:val="28"/>
        </w:rPr>
        <w:lastRenderedPageBreak/>
        <w:t>1.6</w:t>
      </w:r>
      <w:r w:rsidR="002E5F0B" w:rsidRPr="0061009D">
        <w:rPr>
          <w:rFonts w:ascii="Times New Roman" w:hAnsi="Times New Roman" w:cs="Times New Roman"/>
          <w:b/>
          <w:color w:val="000000" w:themeColor="text1"/>
          <w:sz w:val="28"/>
          <w:szCs w:val="28"/>
        </w:rPr>
        <w:t xml:space="preserve"> </w:t>
      </w:r>
      <w:r w:rsidR="00DB2F9C" w:rsidRPr="0061009D">
        <w:rPr>
          <w:rFonts w:ascii="Times New Roman" w:hAnsi="Times New Roman" w:cs="Times New Roman"/>
          <w:b/>
          <w:color w:val="000000" w:themeColor="text1"/>
          <w:sz w:val="28"/>
          <w:szCs w:val="28"/>
        </w:rPr>
        <w:t>Hypothesi</w:t>
      </w:r>
      <w:r w:rsidR="008516A9" w:rsidRPr="0061009D">
        <w:rPr>
          <w:rFonts w:ascii="Times New Roman" w:hAnsi="Times New Roman" w:cs="Times New Roman"/>
          <w:b/>
          <w:color w:val="000000" w:themeColor="text1"/>
          <w:sz w:val="28"/>
          <w:szCs w:val="28"/>
        </w:rPr>
        <w:t>s:</w:t>
      </w:r>
      <w:bookmarkEnd w:id="3"/>
    </w:p>
    <w:p w:rsidR="00006976" w:rsidRPr="0061009D" w:rsidRDefault="008516A9" w:rsidP="00A42E1F">
      <w:pPr>
        <w:pStyle w:val="NormalWeb"/>
        <w:jc w:val="both"/>
        <w:rPr>
          <w:bCs/>
          <w:sz w:val="28"/>
          <w:szCs w:val="28"/>
        </w:rPr>
      </w:pPr>
      <w:r w:rsidRPr="0061009D">
        <w:rPr>
          <w:b/>
          <w:bCs/>
          <w:sz w:val="28"/>
          <w:szCs w:val="28"/>
        </w:rPr>
        <w:t>H1:</w:t>
      </w:r>
      <w:r w:rsidR="004734E1" w:rsidRPr="0061009D">
        <w:rPr>
          <w:bCs/>
          <w:sz w:val="28"/>
          <w:szCs w:val="28"/>
        </w:rPr>
        <w:br/>
      </w:r>
      <w:r w:rsidR="00006976" w:rsidRPr="0061009D">
        <w:rPr>
          <w:bCs/>
          <w:sz w:val="28"/>
          <w:szCs w:val="28"/>
        </w:rPr>
        <w:t>There is a significant positive association between mobile wallet usage and financial empowerment among working women in Kathmandu Valley.</w:t>
      </w:r>
    </w:p>
    <w:p w:rsidR="008516A9" w:rsidRPr="0061009D" w:rsidRDefault="00006976" w:rsidP="00A42E1F">
      <w:pPr>
        <w:pStyle w:val="NormalWeb"/>
        <w:jc w:val="both"/>
        <w:rPr>
          <w:b/>
          <w:bCs/>
          <w:sz w:val="28"/>
          <w:szCs w:val="28"/>
        </w:rPr>
      </w:pPr>
      <w:r w:rsidRPr="0061009D">
        <w:rPr>
          <w:b/>
          <w:bCs/>
          <w:sz w:val="28"/>
          <w:szCs w:val="28"/>
        </w:rPr>
        <w:t>H2</w:t>
      </w:r>
      <w:r w:rsidR="008516A9" w:rsidRPr="0061009D">
        <w:rPr>
          <w:b/>
          <w:bCs/>
          <w:sz w:val="28"/>
          <w:szCs w:val="28"/>
        </w:rPr>
        <w:t>:</w:t>
      </w:r>
      <w:r w:rsidR="004734E1" w:rsidRPr="0061009D">
        <w:rPr>
          <w:b/>
          <w:bCs/>
          <w:sz w:val="28"/>
          <w:szCs w:val="28"/>
        </w:rPr>
        <w:br/>
      </w:r>
      <w:r w:rsidR="008516A9" w:rsidRPr="0061009D">
        <w:rPr>
          <w:iCs/>
          <w:sz w:val="28"/>
          <w:szCs w:val="28"/>
        </w:rPr>
        <w:t>Digital literacy significantly influences mobile wallet adoption among working women in Kathmandu Valley.</w:t>
      </w:r>
    </w:p>
    <w:p w:rsidR="008516A9" w:rsidRPr="0061009D" w:rsidRDefault="00006976" w:rsidP="00A42E1F">
      <w:pPr>
        <w:pStyle w:val="NormalWeb"/>
        <w:jc w:val="both"/>
        <w:rPr>
          <w:b/>
          <w:bCs/>
          <w:sz w:val="28"/>
          <w:szCs w:val="28"/>
        </w:rPr>
      </w:pPr>
      <w:r w:rsidRPr="0061009D">
        <w:rPr>
          <w:b/>
          <w:bCs/>
          <w:sz w:val="28"/>
          <w:szCs w:val="28"/>
        </w:rPr>
        <w:t>H3</w:t>
      </w:r>
      <w:r w:rsidR="008516A9" w:rsidRPr="0061009D">
        <w:rPr>
          <w:b/>
          <w:bCs/>
          <w:sz w:val="28"/>
          <w:szCs w:val="28"/>
        </w:rPr>
        <w:t>:</w:t>
      </w:r>
    </w:p>
    <w:p w:rsidR="008516A9" w:rsidRPr="0061009D" w:rsidRDefault="008516A9" w:rsidP="00A42E1F">
      <w:pPr>
        <w:pStyle w:val="NormalWeb"/>
        <w:jc w:val="both"/>
        <w:rPr>
          <w:sz w:val="28"/>
          <w:szCs w:val="28"/>
        </w:rPr>
      </w:pPr>
      <w:r w:rsidRPr="0061009D">
        <w:rPr>
          <w:iCs/>
          <w:sz w:val="28"/>
          <w:szCs w:val="28"/>
        </w:rPr>
        <w:t>Perceived security and trust significantly influence mobile wallet adoption among working women in Kathmandu Valley.</w:t>
      </w:r>
    </w:p>
    <w:p w:rsidR="008976BF" w:rsidRPr="0061009D" w:rsidRDefault="00903AAA" w:rsidP="00A42E1F">
      <w:pPr>
        <w:pStyle w:val="Heading2"/>
        <w:jc w:val="both"/>
        <w:rPr>
          <w:rFonts w:ascii="Times New Roman" w:hAnsi="Times New Roman" w:cs="Times New Roman"/>
          <w:b/>
          <w:color w:val="000000" w:themeColor="text1"/>
          <w:sz w:val="28"/>
          <w:szCs w:val="28"/>
        </w:rPr>
      </w:pPr>
      <w:bookmarkStart w:id="4" w:name="_Toc227664821"/>
      <w:r w:rsidRPr="0061009D">
        <w:rPr>
          <w:rFonts w:ascii="Times New Roman" w:hAnsi="Times New Roman" w:cs="Times New Roman"/>
          <w:b/>
          <w:color w:val="000000" w:themeColor="text1"/>
          <w:sz w:val="28"/>
          <w:szCs w:val="28"/>
        </w:rPr>
        <w:t xml:space="preserve">1.7 </w:t>
      </w:r>
      <w:r w:rsidR="008976BF" w:rsidRPr="0061009D">
        <w:rPr>
          <w:rFonts w:ascii="Times New Roman" w:hAnsi="Times New Roman" w:cs="Times New Roman"/>
          <w:b/>
          <w:color w:val="000000" w:themeColor="text1"/>
          <w:sz w:val="28"/>
          <w:szCs w:val="28"/>
        </w:rPr>
        <w:t>Business / Societal Problems Addressed in This Study</w:t>
      </w:r>
      <w:bookmarkEnd w:id="4"/>
    </w:p>
    <w:p w:rsidR="008976BF" w:rsidRPr="0061009D" w:rsidRDefault="008976BF" w:rsidP="00A42E1F">
      <w:pPr>
        <w:pStyle w:val="NormalWeb"/>
        <w:jc w:val="both"/>
        <w:rPr>
          <w:sz w:val="28"/>
          <w:szCs w:val="28"/>
        </w:rPr>
      </w:pPr>
      <w:r w:rsidRPr="0061009D">
        <w:rPr>
          <w:sz w:val="28"/>
          <w:szCs w:val="28"/>
        </w:rPr>
        <w:t>This research addresses several interconnected societal and business challenges:</w:t>
      </w:r>
    </w:p>
    <w:p w:rsidR="008976BF" w:rsidRPr="0061009D" w:rsidRDefault="008976BF" w:rsidP="00A42E1F">
      <w:pPr>
        <w:pStyle w:val="NormalWeb"/>
        <w:jc w:val="both"/>
        <w:rPr>
          <w:sz w:val="28"/>
          <w:szCs w:val="28"/>
        </w:rPr>
      </w:pPr>
      <w:r w:rsidRPr="0061009D">
        <w:rPr>
          <w:b/>
          <w:sz w:val="28"/>
          <w:szCs w:val="28"/>
        </w:rPr>
        <w:t>Digital gender divide</w:t>
      </w:r>
      <w:r w:rsidRPr="0061009D">
        <w:rPr>
          <w:sz w:val="28"/>
          <w:szCs w:val="28"/>
        </w:rPr>
        <w:t>: Women in Nepal continue to lag behind men in digital literacy and digital payment usage (K.C., 2023).</w:t>
      </w:r>
    </w:p>
    <w:p w:rsidR="008976BF" w:rsidRPr="0061009D" w:rsidRDefault="008976BF" w:rsidP="00A42E1F">
      <w:pPr>
        <w:pStyle w:val="NormalWeb"/>
        <w:jc w:val="both"/>
        <w:rPr>
          <w:sz w:val="28"/>
          <w:szCs w:val="28"/>
        </w:rPr>
      </w:pPr>
      <w:r w:rsidRPr="0061009D">
        <w:rPr>
          <w:b/>
          <w:sz w:val="28"/>
          <w:szCs w:val="28"/>
        </w:rPr>
        <w:t>Financial exclusion</w:t>
      </w:r>
      <w:r w:rsidRPr="0061009D">
        <w:rPr>
          <w:sz w:val="28"/>
          <w:szCs w:val="28"/>
        </w:rPr>
        <w:t>: Despite widespread mobile phone ownership, only 6% of Nepali adults use mobile money accounts (Shahzaib, 2025).</w:t>
      </w:r>
    </w:p>
    <w:p w:rsidR="008976BF" w:rsidRPr="0061009D" w:rsidRDefault="008976BF" w:rsidP="00A42E1F">
      <w:pPr>
        <w:pStyle w:val="NormalWeb"/>
        <w:jc w:val="both"/>
        <w:rPr>
          <w:sz w:val="28"/>
          <w:szCs w:val="28"/>
        </w:rPr>
      </w:pPr>
      <w:r w:rsidRPr="0061009D">
        <w:rPr>
          <w:b/>
          <w:sz w:val="28"/>
          <w:szCs w:val="28"/>
        </w:rPr>
        <w:t>Barriers to economic participation:</w:t>
      </w:r>
      <w:r w:rsidRPr="0061009D">
        <w:rPr>
          <w:sz w:val="28"/>
          <w:szCs w:val="28"/>
        </w:rPr>
        <w:t xml:space="preserve"> Limited access to digital financial services restricts women’s ability to save, invest, and participate in entrepreneurial activities (Acharya, 2025).</w:t>
      </w:r>
    </w:p>
    <w:p w:rsidR="008976BF" w:rsidRPr="0061009D" w:rsidRDefault="008976BF" w:rsidP="00A42E1F">
      <w:pPr>
        <w:pStyle w:val="NormalWeb"/>
        <w:jc w:val="both"/>
        <w:rPr>
          <w:sz w:val="28"/>
          <w:szCs w:val="28"/>
        </w:rPr>
      </w:pPr>
      <w:r w:rsidRPr="0061009D">
        <w:rPr>
          <w:b/>
          <w:sz w:val="28"/>
          <w:szCs w:val="28"/>
        </w:rPr>
        <w:t>Untapped market potential:</w:t>
      </w:r>
      <w:r w:rsidRPr="0061009D">
        <w:rPr>
          <w:sz w:val="28"/>
          <w:szCs w:val="28"/>
        </w:rPr>
        <w:t xml:space="preserve"> Fintech providers have opportunities to expand their customer base through gender‑inclusive design (Rashid et al., 2022).</w:t>
      </w:r>
    </w:p>
    <w:p w:rsidR="002A5B67" w:rsidRPr="004D221B" w:rsidRDefault="008976BF" w:rsidP="00A42E1F">
      <w:pPr>
        <w:pStyle w:val="NormalWeb"/>
        <w:jc w:val="both"/>
        <w:rPr>
          <w:rStyle w:val="Heading3Char"/>
          <w:b w:val="0"/>
          <w:sz w:val="28"/>
          <w:szCs w:val="28"/>
        </w:rPr>
      </w:pPr>
      <w:r w:rsidRPr="0061009D">
        <w:rPr>
          <w:b/>
          <w:sz w:val="28"/>
          <w:szCs w:val="28"/>
        </w:rPr>
        <w:t>Policy gaps:</w:t>
      </w:r>
      <w:r w:rsidRPr="0061009D">
        <w:rPr>
          <w:sz w:val="28"/>
          <w:szCs w:val="28"/>
        </w:rPr>
        <w:t xml:space="preserve"> National digital payment initiatives have not fully addressed the socio‑cultural and infrastructural barriers that limit women’s participation (K.C., 2023).</w:t>
      </w:r>
      <w:r w:rsidR="00A502DC" w:rsidRPr="0061009D">
        <w:rPr>
          <w:sz w:val="28"/>
          <w:szCs w:val="28"/>
        </w:rPr>
        <w:br/>
      </w:r>
      <w:r w:rsidR="00A502DC" w:rsidRPr="0061009D">
        <w:rPr>
          <w:sz w:val="28"/>
          <w:szCs w:val="28"/>
        </w:rPr>
        <w:br/>
      </w:r>
      <w:r w:rsidR="007A2980">
        <w:rPr>
          <w:rStyle w:val="Heading2Char"/>
          <w:rFonts w:ascii="Times New Roman" w:hAnsi="Times New Roman" w:cs="Times New Roman"/>
          <w:b/>
          <w:color w:val="000000" w:themeColor="text1"/>
          <w:sz w:val="28"/>
          <w:szCs w:val="28"/>
        </w:rPr>
        <w:br/>
      </w:r>
      <w:r w:rsidR="007A2980">
        <w:rPr>
          <w:rStyle w:val="Heading2Char"/>
          <w:rFonts w:ascii="Times New Roman" w:hAnsi="Times New Roman" w:cs="Times New Roman"/>
          <w:b/>
          <w:color w:val="000000" w:themeColor="text1"/>
          <w:sz w:val="28"/>
          <w:szCs w:val="28"/>
        </w:rPr>
        <w:br/>
      </w:r>
      <w:r w:rsidR="007A2980">
        <w:rPr>
          <w:rStyle w:val="Heading2Char"/>
          <w:rFonts w:ascii="Times New Roman" w:hAnsi="Times New Roman" w:cs="Times New Roman"/>
          <w:b/>
          <w:color w:val="000000" w:themeColor="text1"/>
          <w:sz w:val="28"/>
          <w:szCs w:val="28"/>
        </w:rPr>
        <w:br/>
      </w:r>
      <w:r w:rsidR="007A2980">
        <w:rPr>
          <w:rStyle w:val="Heading2Char"/>
          <w:rFonts w:ascii="Times New Roman" w:hAnsi="Times New Roman" w:cs="Times New Roman"/>
          <w:b/>
          <w:color w:val="000000" w:themeColor="text1"/>
          <w:sz w:val="28"/>
          <w:szCs w:val="28"/>
        </w:rPr>
        <w:br/>
      </w:r>
      <w:r w:rsidR="007A2980">
        <w:rPr>
          <w:rStyle w:val="Heading2Char"/>
          <w:rFonts w:ascii="Times New Roman" w:hAnsi="Times New Roman" w:cs="Times New Roman"/>
          <w:b/>
          <w:color w:val="000000" w:themeColor="text1"/>
          <w:sz w:val="28"/>
          <w:szCs w:val="28"/>
        </w:rPr>
        <w:br/>
      </w:r>
      <w:r w:rsidR="00903AAA" w:rsidRPr="0061009D">
        <w:rPr>
          <w:rStyle w:val="Heading2Char"/>
          <w:rFonts w:ascii="Times New Roman" w:hAnsi="Times New Roman" w:cs="Times New Roman"/>
          <w:b/>
          <w:color w:val="000000" w:themeColor="text1"/>
          <w:sz w:val="28"/>
          <w:szCs w:val="28"/>
        </w:rPr>
        <w:lastRenderedPageBreak/>
        <w:t xml:space="preserve">1.8 </w:t>
      </w:r>
      <w:r w:rsidR="002A5B67" w:rsidRPr="0061009D">
        <w:rPr>
          <w:rStyle w:val="Heading2Char"/>
          <w:rFonts w:ascii="Times New Roman" w:hAnsi="Times New Roman" w:cs="Times New Roman"/>
          <w:b/>
          <w:color w:val="000000" w:themeColor="text1"/>
          <w:sz w:val="28"/>
          <w:szCs w:val="28"/>
        </w:rPr>
        <w:t>Background of the study :</w:t>
      </w:r>
      <w:r w:rsidR="00A502DC" w:rsidRPr="0061009D">
        <w:rPr>
          <w:rStyle w:val="Heading2Char"/>
          <w:rFonts w:ascii="Times New Roman" w:hAnsi="Times New Roman" w:cs="Times New Roman"/>
          <w:b/>
          <w:color w:val="000000" w:themeColor="text1"/>
          <w:sz w:val="28"/>
          <w:szCs w:val="28"/>
        </w:rPr>
        <w:br/>
      </w:r>
      <w:r w:rsidR="004734E1" w:rsidRPr="0061009D">
        <w:rPr>
          <w:rStyle w:val="Heading2Char"/>
          <w:rFonts w:ascii="Times New Roman" w:hAnsi="Times New Roman" w:cs="Times New Roman"/>
          <w:sz w:val="28"/>
          <w:szCs w:val="28"/>
        </w:rPr>
        <w:br/>
      </w:r>
      <w:r w:rsidR="00903AAA" w:rsidRPr="0061009D">
        <w:rPr>
          <w:rStyle w:val="Heading3Char"/>
          <w:sz w:val="28"/>
          <w:szCs w:val="28"/>
        </w:rPr>
        <w:t xml:space="preserve">1.8.1 </w:t>
      </w:r>
      <w:r w:rsidR="002A5B67" w:rsidRPr="0061009D">
        <w:rPr>
          <w:rStyle w:val="Heading3Char"/>
          <w:sz w:val="28"/>
          <w:szCs w:val="28"/>
        </w:rPr>
        <w:t>The Role of Mobile Wallets in Financial Empowerment</w:t>
      </w:r>
      <w:r w:rsidR="004D221B">
        <w:rPr>
          <w:rStyle w:val="Heading3Char"/>
          <w:sz w:val="28"/>
          <w:szCs w:val="28"/>
        </w:rPr>
        <w:br/>
      </w:r>
      <w:r w:rsidR="004D221B">
        <w:rPr>
          <w:rStyle w:val="Heading3Char"/>
          <w:sz w:val="28"/>
          <w:szCs w:val="28"/>
        </w:rPr>
        <w:br/>
      </w:r>
      <w:r w:rsidR="007D76A3" w:rsidRPr="007D76A3">
        <w:rPr>
          <w:rStyle w:val="Heading3Char"/>
          <w:b w:val="0"/>
          <w:sz w:val="28"/>
          <w:szCs w:val="28"/>
        </w:rPr>
        <w:t>Mobile wallets are increasingly important in expanding digital financial services, especially in contexts with limited access to traditional banking (Demirgüç‑Kunt et al., 2022). In Nepal, platforms such as eSewa, Khalti, and IME Pay allow users to make payments and access financial services through their phones (IFC, 2024). For working women, these tools can enhance financial empowerment by improving control over money and increasing access to financial products. Digital financial services are recognised as mechanisms that support women’s inclusion and autonomy in emerging economies (GSMA, 2024), although adoption among women remains uneven, showing that access alone does not guarantee meaningful empowerment.</w:t>
      </w:r>
    </w:p>
    <w:p w:rsidR="002A5B67" w:rsidRDefault="00903AAA" w:rsidP="00A42E1F">
      <w:pPr>
        <w:pStyle w:val="Heading3"/>
        <w:jc w:val="both"/>
        <w:rPr>
          <w:sz w:val="28"/>
          <w:szCs w:val="28"/>
        </w:rPr>
      </w:pPr>
      <w:bookmarkStart w:id="5" w:name="_Toc227664822"/>
      <w:r w:rsidRPr="0061009D">
        <w:rPr>
          <w:sz w:val="28"/>
          <w:szCs w:val="28"/>
        </w:rPr>
        <w:t>1.8.2</w:t>
      </w:r>
      <w:r w:rsidR="002E5F0B" w:rsidRPr="0061009D">
        <w:rPr>
          <w:sz w:val="28"/>
          <w:szCs w:val="28"/>
        </w:rPr>
        <w:t xml:space="preserve"> </w:t>
      </w:r>
      <w:r w:rsidR="002A5B67" w:rsidRPr="0061009D">
        <w:rPr>
          <w:sz w:val="28"/>
          <w:szCs w:val="28"/>
        </w:rPr>
        <w:t>Challenges Facing Women in Adopting Mobile Wallets</w:t>
      </w:r>
      <w:bookmarkEnd w:id="5"/>
    </w:p>
    <w:p w:rsidR="007D76A3" w:rsidRPr="007D76A3" w:rsidRDefault="007D76A3" w:rsidP="00A42E1F">
      <w:pPr>
        <w:pStyle w:val="Heading3"/>
        <w:jc w:val="both"/>
        <w:rPr>
          <w:b w:val="0"/>
          <w:sz w:val="28"/>
          <w:szCs w:val="28"/>
        </w:rPr>
      </w:pPr>
      <w:r w:rsidRPr="007D76A3">
        <w:rPr>
          <w:b w:val="0"/>
          <w:sz w:val="28"/>
          <w:szCs w:val="28"/>
        </w:rPr>
        <w:t>Despite the convenience of mobile wallets, women face several barriers to adoption. Many experience lower digital literacy, limited smartphone access, and socio‑cultural restrictions that affect their use of digital technologies (GSMA, 2024). In Nepal, these challenges are reinforced by concerns about trust, security, and low awareness of digital financial services (IFC, 2024). Gender norms and household decision‑making can further limit women’s independent use of mobile wallets, contributing to the persistent gender gap in digital finance.</w:t>
      </w:r>
    </w:p>
    <w:p w:rsidR="002A5B67" w:rsidRDefault="00903AAA" w:rsidP="00A42E1F">
      <w:pPr>
        <w:pStyle w:val="Heading3"/>
        <w:jc w:val="both"/>
        <w:rPr>
          <w:sz w:val="28"/>
          <w:szCs w:val="28"/>
        </w:rPr>
      </w:pPr>
      <w:bookmarkStart w:id="6" w:name="_Toc227664823"/>
      <w:r w:rsidRPr="0061009D">
        <w:rPr>
          <w:sz w:val="28"/>
          <w:szCs w:val="28"/>
        </w:rPr>
        <w:t>1.8.3</w:t>
      </w:r>
      <w:r w:rsidR="002E5F0B" w:rsidRPr="0061009D">
        <w:rPr>
          <w:sz w:val="28"/>
          <w:szCs w:val="28"/>
        </w:rPr>
        <w:t xml:space="preserve"> </w:t>
      </w:r>
      <w:r w:rsidR="002A5B67" w:rsidRPr="0061009D">
        <w:rPr>
          <w:sz w:val="28"/>
          <w:szCs w:val="28"/>
        </w:rPr>
        <w:t>The Need for Digital Financial Inclusion Among Working Women</w:t>
      </w:r>
      <w:bookmarkEnd w:id="6"/>
    </w:p>
    <w:p w:rsidR="007D76A3" w:rsidRPr="007D76A3" w:rsidRDefault="007D76A3" w:rsidP="00A42E1F">
      <w:pPr>
        <w:pStyle w:val="Heading3"/>
        <w:jc w:val="both"/>
        <w:rPr>
          <w:b w:val="0"/>
          <w:sz w:val="28"/>
          <w:szCs w:val="28"/>
        </w:rPr>
      </w:pPr>
      <w:r w:rsidRPr="007D76A3">
        <w:rPr>
          <w:b w:val="0"/>
          <w:sz w:val="28"/>
          <w:szCs w:val="28"/>
        </w:rPr>
        <w:t>As financial systems become more digitised, ensuring women’s full participation in digital finance is essential. Digital financial services are recognised as key drivers of economic development and inclusive growth (Demirgüç‑Kunt et al., 2022). For working women, mobile wallets can strengthen financial independence, support income management, and improve access to formal financial services. In Nepal, national strategies promoting digital payments highlight the importance of expanding access to these tools (Nepal Rastra Bank, 2021). Ensuring women are not excluded is therefore critical for advancing broader socio‑economic and gender‑equity goals.</w:t>
      </w:r>
    </w:p>
    <w:p w:rsidR="00804CB2" w:rsidRPr="0061009D" w:rsidRDefault="00903AAA" w:rsidP="00A42E1F">
      <w:pPr>
        <w:pStyle w:val="Heading3"/>
        <w:jc w:val="both"/>
        <w:rPr>
          <w:sz w:val="28"/>
          <w:szCs w:val="28"/>
        </w:rPr>
      </w:pPr>
      <w:bookmarkStart w:id="7" w:name="_Toc227664824"/>
      <w:r w:rsidRPr="0061009D">
        <w:rPr>
          <w:sz w:val="28"/>
          <w:szCs w:val="28"/>
        </w:rPr>
        <w:t>1.8.4</w:t>
      </w:r>
      <w:r w:rsidR="002E5F0B" w:rsidRPr="0061009D">
        <w:rPr>
          <w:sz w:val="28"/>
          <w:szCs w:val="28"/>
        </w:rPr>
        <w:t xml:space="preserve"> </w:t>
      </w:r>
      <w:r w:rsidR="002A5B67" w:rsidRPr="0061009D">
        <w:rPr>
          <w:sz w:val="28"/>
          <w:szCs w:val="28"/>
        </w:rPr>
        <w:t>Bridging the Research Gap</w:t>
      </w:r>
      <w:bookmarkEnd w:id="7"/>
    </w:p>
    <w:p w:rsidR="00C90219" w:rsidRPr="00C90219" w:rsidRDefault="00C90219" w:rsidP="00C90219">
      <w:pPr>
        <w:pStyle w:val="NormalWeb"/>
        <w:jc w:val="both"/>
        <w:rPr>
          <w:sz w:val="28"/>
          <w:szCs w:val="28"/>
        </w:rPr>
      </w:pPr>
      <w:r w:rsidRPr="00C90219">
        <w:rPr>
          <w:sz w:val="28"/>
          <w:szCs w:val="28"/>
        </w:rPr>
        <w:t xml:space="preserve">Although research on digital financial services is growing, little attention has been given to how mobile wallet usage relates to financial empowerment among working </w:t>
      </w:r>
      <w:r w:rsidRPr="00C90219">
        <w:rPr>
          <w:sz w:val="28"/>
          <w:szCs w:val="28"/>
        </w:rPr>
        <w:lastRenderedPageBreak/>
        <w:t>women in Nepal. Most existing studies focus on general populations and overlook gender‑specific experiences and contextual factors. There is also limited empirical evidence on how different aspects of mobile wallet use—such as frequency, duration, and types of transactions—translate into empowerment outcomes.</w:t>
      </w:r>
    </w:p>
    <w:p w:rsidR="00704795" w:rsidRPr="0061009D" w:rsidRDefault="00C90219" w:rsidP="00C90219">
      <w:pPr>
        <w:pStyle w:val="NormalWeb"/>
        <w:jc w:val="both"/>
        <w:rPr>
          <w:rStyle w:val="Heading2Char"/>
          <w:rFonts w:ascii="Times New Roman" w:hAnsi="Times New Roman" w:cs="Times New Roman"/>
          <w:b/>
          <w:color w:val="000000" w:themeColor="text1"/>
          <w:sz w:val="28"/>
          <w:szCs w:val="28"/>
        </w:rPr>
      </w:pPr>
      <w:r w:rsidRPr="00C90219">
        <w:rPr>
          <w:sz w:val="28"/>
          <w:szCs w:val="28"/>
        </w:rPr>
        <w:t>By focusing specifically on working women in Kathmandu Valley, this study addresses these gaps and provides a more nuanced understanding of how mobile wallets contribute to financial empowerment within the Nepalese context.</w:t>
      </w:r>
      <w:r w:rsidR="007A2980">
        <w:rPr>
          <w:sz w:val="28"/>
          <w:szCs w:val="28"/>
        </w:rPr>
        <w:br/>
      </w:r>
      <w:r w:rsidR="00704795" w:rsidRPr="0061009D">
        <w:rPr>
          <w:sz w:val="28"/>
          <w:szCs w:val="28"/>
        </w:rPr>
        <w:br/>
      </w:r>
      <w:r w:rsidR="00704795" w:rsidRPr="0061009D">
        <w:rPr>
          <w:rStyle w:val="Heading2Char"/>
          <w:rFonts w:ascii="Times New Roman" w:hAnsi="Times New Roman" w:cs="Times New Roman"/>
          <w:b/>
          <w:color w:val="000000" w:themeColor="text1"/>
          <w:sz w:val="28"/>
          <w:szCs w:val="28"/>
        </w:rPr>
        <w:t>1</w:t>
      </w:r>
      <w:r w:rsidR="00470F56" w:rsidRPr="0061009D">
        <w:rPr>
          <w:rStyle w:val="Heading2Char"/>
          <w:rFonts w:ascii="Times New Roman" w:hAnsi="Times New Roman" w:cs="Times New Roman"/>
          <w:b/>
          <w:color w:val="000000" w:themeColor="text1"/>
          <w:sz w:val="28"/>
          <w:szCs w:val="28"/>
        </w:rPr>
        <w:t xml:space="preserve">.9 </w:t>
      </w:r>
      <w:r w:rsidR="003E4BD6" w:rsidRPr="0061009D">
        <w:rPr>
          <w:rStyle w:val="Heading2Char"/>
          <w:rFonts w:ascii="Times New Roman" w:hAnsi="Times New Roman" w:cs="Times New Roman"/>
          <w:b/>
          <w:color w:val="000000" w:themeColor="text1"/>
          <w:sz w:val="28"/>
          <w:szCs w:val="28"/>
        </w:rPr>
        <w:t>Analysis of Portfolio I</w:t>
      </w:r>
      <w:r w:rsidR="00E974F5" w:rsidRPr="0061009D">
        <w:rPr>
          <w:rStyle w:val="Heading2Char"/>
          <w:rFonts w:ascii="Times New Roman" w:hAnsi="Times New Roman" w:cs="Times New Roman"/>
          <w:b/>
          <w:color w:val="000000" w:themeColor="text1"/>
          <w:sz w:val="28"/>
          <w:szCs w:val="28"/>
        </w:rPr>
        <w:t>tem 1</w:t>
      </w:r>
    </w:p>
    <w:p w:rsidR="00C07F97" w:rsidRPr="0061009D" w:rsidRDefault="004D221B" w:rsidP="00A42E1F">
      <w:pPr>
        <w:pStyle w:val="NormalWeb"/>
        <w:jc w:val="both"/>
        <w:rPr>
          <w:rStyle w:val="Heading1Char"/>
          <w:rFonts w:ascii="Times New Roman" w:hAnsi="Times New Roman" w:cs="Times New Roman"/>
          <w:sz w:val="28"/>
          <w:szCs w:val="28"/>
        </w:rPr>
      </w:pPr>
      <w:r w:rsidRPr="004D221B">
        <w:rPr>
          <w:sz w:val="28"/>
          <w:szCs w:val="28"/>
        </w:rPr>
        <w:t>This portfolio item clarified the study’s direction by showing why the topic matters and how it fits within wider discussions on digital financial inclusion in Nepal. Reviewing evidence on the digital gender divide helped refine the focus on working women in Kathmandu Valley and highlighted the need to examine both mobile wallet usage and empowerment outcomes. It also strengthened the research questions by revealing mobile wallets as an under‑researched area. Overall, this stage provided a solid conceptual foundation and ensured the research problem is clearly defined and relevant.</w:t>
      </w:r>
      <w:r w:rsidR="00804CB2" w:rsidRPr="0061009D">
        <w:rPr>
          <w:sz w:val="28"/>
          <w:szCs w:val="28"/>
        </w:rPr>
        <w:br/>
      </w:r>
      <w:r w:rsidR="00361DA6" w:rsidRPr="0061009D">
        <w:rPr>
          <w:b/>
          <w:sz w:val="28"/>
          <w:szCs w:val="28"/>
        </w:rPr>
        <w:br/>
      </w:r>
      <w:r w:rsidR="00361DA6" w:rsidRPr="0061009D">
        <w:rPr>
          <w:b/>
          <w:sz w:val="28"/>
          <w:szCs w:val="28"/>
        </w:rPr>
        <w:br/>
      </w:r>
      <w:r w:rsidR="00361DA6" w:rsidRPr="0061009D">
        <w:rPr>
          <w:b/>
          <w:sz w:val="28"/>
          <w:szCs w:val="28"/>
        </w:rPr>
        <w:br/>
      </w:r>
      <w:r w:rsidR="00E974F5" w:rsidRPr="0061009D">
        <w:rPr>
          <w:rStyle w:val="Heading1Char"/>
          <w:rFonts w:ascii="Times New Roman" w:hAnsi="Times New Roman" w:cs="Times New Roman"/>
          <w:b/>
          <w:color w:val="000000" w:themeColor="text1"/>
          <w:sz w:val="28"/>
          <w:szCs w:val="28"/>
        </w:rPr>
        <w:br/>
      </w:r>
      <w:r w:rsidR="00E974F5" w:rsidRPr="0061009D">
        <w:rPr>
          <w:rStyle w:val="Heading1Char"/>
          <w:rFonts w:ascii="Times New Roman" w:hAnsi="Times New Roman" w:cs="Times New Roman"/>
          <w:b/>
          <w:color w:val="000000" w:themeColor="text1"/>
          <w:sz w:val="28"/>
          <w:szCs w:val="28"/>
        </w:rPr>
        <w:br/>
      </w:r>
      <w:r w:rsidR="00E974F5" w:rsidRPr="0061009D">
        <w:rPr>
          <w:rStyle w:val="Heading1Char"/>
          <w:rFonts w:ascii="Times New Roman" w:hAnsi="Times New Roman" w:cs="Times New Roman"/>
          <w:b/>
          <w:color w:val="000000" w:themeColor="text1"/>
          <w:sz w:val="28"/>
          <w:szCs w:val="28"/>
        </w:rPr>
        <w:br/>
      </w:r>
      <w:r w:rsidR="00E974F5" w:rsidRPr="0061009D">
        <w:rPr>
          <w:rStyle w:val="Heading1Char"/>
          <w:rFonts w:ascii="Times New Roman" w:hAnsi="Times New Roman" w:cs="Times New Roman"/>
          <w:b/>
          <w:color w:val="000000" w:themeColor="text1"/>
          <w:sz w:val="28"/>
          <w:szCs w:val="28"/>
        </w:rPr>
        <w:br/>
      </w:r>
      <w:r w:rsidR="00E974F5" w:rsidRPr="0061009D">
        <w:rPr>
          <w:rStyle w:val="Heading1Char"/>
          <w:rFonts w:ascii="Times New Roman" w:hAnsi="Times New Roman" w:cs="Times New Roman"/>
          <w:b/>
          <w:color w:val="000000" w:themeColor="text1"/>
          <w:sz w:val="28"/>
          <w:szCs w:val="28"/>
        </w:rPr>
        <w:br/>
      </w:r>
      <w:r w:rsidR="00E974F5" w:rsidRPr="0061009D">
        <w:rPr>
          <w:rStyle w:val="Heading1Char"/>
          <w:rFonts w:ascii="Times New Roman" w:hAnsi="Times New Roman" w:cs="Times New Roman"/>
          <w:b/>
          <w:color w:val="000000" w:themeColor="text1"/>
          <w:sz w:val="28"/>
          <w:szCs w:val="28"/>
        </w:rPr>
        <w:br/>
      </w:r>
      <w:r w:rsidR="00A42E1F">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2E5F0B" w:rsidRPr="0061009D">
        <w:rPr>
          <w:rStyle w:val="Heading1Char"/>
          <w:rFonts w:ascii="Times New Roman" w:hAnsi="Times New Roman" w:cs="Times New Roman"/>
          <w:b/>
          <w:color w:val="000000" w:themeColor="text1"/>
          <w:sz w:val="28"/>
          <w:szCs w:val="28"/>
        </w:rPr>
        <w:lastRenderedPageBreak/>
        <w:t>PORTFOLIO ITEM 2: LITERATURE EXPLORATION &amp; THEORETICAL BACKGROUND</w:t>
      </w:r>
    </w:p>
    <w:p w:rsidR="00C07F97" w:rsidRPr="0061009D" w:rsidRDefault="00E57947" w:rsidP="00A42E1F">
      <w:pPr>
        <w:pStyle w:val="Heading2"/>
        <w:jc w:val="both"/>
        <w:rPr>
          <w:rFonts w:ascii="Times New Roman" w:hAnsi="Times New Roman" w:cs="Times New Roman"/>
          <w:b/>
          <w:color w:val="000000" w:themeColor="text1"/>
          <w:sz w:val="28"/>
          <w:szCs w:val="28"/>
        </w:rPr>
      </w:pPr>
      <w:bookmarkStart w:id="8" w:name="_Toc227664825"/>
      <w:r w:rsidRPr="0061009D">
        <w:rPr>
          <w:rFonts w:ascii="Times New Roman" w:hAnsi="Times New Roman" w:cs="Times New Roman"/>
          <w:b/>
          <w:color w:val="000000" w:themeColor="text1"/>
          <w:sz w:val="28"/>
          <w:szCs w:val="28"/>
        </w:rPr>
        <w:t>2.1</w:t>
      </w:r>
      <w:r w:rsidR="002E5F0B" w:rsidRPr="0061009D">
        <w:rPr>
          <w:rFonts w:ascii="Times New Roman" w:hAnsi="Times New Roman" w:cs="Times New Roman"/>
          <w:b/>
          <w:color w:val="000000" w:themeColor="text1"/>
          <w:sz w:val="28"/>
          <w:szCs w:val="28"/>
        </w:rPr>
        <w:t xml:space="preserve"> </w:t>
      </w:r>
      <w:r w:rsidR="00C07F97" w:rsidRPr="0061009D">
        <w:rPr>
          <w:rFonts w:ascii="Times New Roman" w:hAnsi="Times New Roman" w:cs="Times New Roman"/>
          <w:b/>
          <w:color w:val="000000" w:themeColor="text1"/>
          <w:sz w:val="28"/>
          <w:szCs w:val="28"/>
        </w:rPr>
        <w:t>Introduction</w:t>
      </w:r>
      <w:bookmarkEnd w:id="8"/>
    </w:p>
    <w:p w:rsidR="00C07F97" w:rsidRPr="0061009D" w:rsidRDefault="00C07F97" w:rsidP="00A42E1F">
      <w:pPr>
        <w:pStyle w:val="NormalWeb"/>
        <w:jc w:val="both"/>
        <w:rPr>
          <w:sz w:val="28"/>
          <w:szCs w:val="28"/>
        </w:rPr>
      </w:pPr>
      <w:r w:rsidRPr="0061009D">
        <w:rPr>
          <w:sz w:val="28"/>
          <w:szCs w:val="28"/>
        </w:rPr>
        <w:t>Digital financial services have expanded rapidly in Nepal, especially after COVID‑19, with mobile wallets becoming a common tool for everyday payments. However, women—particularly working women—still face barriers in accessing and using digital financial tools. Reviewing existing literature helps establish the background of the study, justify the research focus, and identify gaps related to mobile wallet usage and women’s financial empowerment in Kathmandu Valley.</w:t>
      </w:r>
    </w:p>
    <w:p w:rsidR="00C07F97" w:rsidRPr="0061009D" w:rsidRDefault="00C07F97" w:rsidP="00A42E1F">
      <w:pPr>
        <w:pStyle w:val="Heading2"/>
        <w:jc w:val="both"/>
        <w:rPr>
          <w:rFonts w:ascii="Times New Roman" w:hAnsi="Times New Roman" w:cs="Times New Roman"/>
          <w:b/>
          <w:color w:val="000000" w:themeColor="text1"/>
          <w:sz w:val="28"/>
          <w:szCs w:val="28"/>
        </w:rPr>
      </w:pPr>
      <w:bookmarkStart w:id="9" w:name="_Toc227664826"/>
      <w:r w:rsidRPr="0061009D">
        <w:rPr>
          <w:rFonts w:ascii="Times New Roman" w:hAnsi="Times New Roman" w:cs="Times New Roman"/>
          <w:b/>
          <w:color w:val="000000" w:themeColor="text1"/>
          <w:sz w:val="28"/>
          <w:szCs w:val="28"/>
        </w:rPr>
        <w:t>2.</w:t>
      </w:r>
      <w:r w:rsidR="00E57947" w:rsidRPr="0061009D">
        <w:rPr>
          <w:rFonts w:ascii="Times New Roman" w:hAnsi="Times New Roman" w:cs="Times New Roman"/>
          <w:b/>
          <w:color w:val="000000" w:themeColor="text1"/>
          <w:sz w:val="28"/>
          <w:szCs w:val="28"/>
        </w:rPr>
        <w:t>2</w:t>
      </w:r>
      <w:r w:rsidRPr="0061009D">
        <w:rPr>
          <w:rFonts w:ascii="Times New Roman" w:hAnsi="Times New Roman" w:cs="Times New Roman"/>
          <w:b/>
          <w:color w:val="000000" w:themeColor="text1"/>
          <w:sz w:val="28"/>
          <w:szCs w:val="28"/>
        </w:rPr>
        <w:t xml:space="preserve"> Digital Financial Inclusion in Nepal</w:t>
      </w:r>
      <w:bookmarkEnd w:id="9"/>
    </w:p>
    <w:p w:rsidR="00C07F97" w:rsidRPr="0061009D" w:rsidRDefault="00C07F97" w:rsidP="00A42E1F">
      <w:pPr>
        <w:pStyle w:val="NormalWeb"/>
        <w:jc w:val="both"/>
        <w:rPr>
          <w:sz w:val="28"/>
          <w:szCs w:val="28"/>
        </w:rPr>
      </w:pPr>
      <w:r w:rsidRPr="0061009D">
        <w:rPr>
          <w:sz w:val="28"/>
          <w:szCs w:val="28"/>
        </w:rPr>
        <w:t>Digital financial inclusion aims to make financial services more accessible through digital platforms. In Nepal, the use of mobile wallets and QR payments has increased due to improved connectivity and supportive regulations. Despite this progress, gender gaps remain significant. The World Bank reports that Nepali women are far less likely than men to use digital payments or mobile‑based financial services, largely due to limited digital literacy, affordability issues, and social norms (World Bank, 2023). These disparities highlight the need to explore how digital tools may support the financial empowerment of working women.</w:t>
      </w:r>
    </w:p>
    <w:p w:rsidR="00C07F97" w:rsidRPr="0061009D" w:rsidRDefault="00E57947" w:rsidP="00A42E1F">
      <w:pPr>
        <w:pStyle w:val="Heading2"/>
        <w:jc w:val="both"/>
        <w:rPr>
          <w:rFonts w:ascii="Times New Roman" w:hAnsi="Times New Roman" w:cs="Times New Roman"/>
          <w:b/>
          <w:color w:val="000000" w:themeColor="text1"/>
          <w:sz w:val="28"/>
          <w:szCs w:val="28"/>
        </w:rPr>
      </w:pPr>
      <w:bookmarkStart w:id="10" w:name="_Toc227664827"/>
      <w:r w:rsidRPr="0061009D">
        <w:rPr>
          <w:rFonts w:ascii="Times New Roman" w:hAnsi="Times New Roman" w:cs="Times New Roman"/>
          <w:b/>
          <w:color w:val="000000" w:themeColor="text1"/>
          <w:sz w:val="28"/>
          <w:szCs w:val="28"/>
        </w:rPr>
        <w:t>2.</w:t>
      </w:r>
      <w:r w:rsidR="00C07F97" w:rsidRPr="0061009D">
        <w:rPr>
          <w:rFonts w:ascii="Times New Roman" w:hAnsi="Times New Roman" w:cs="Times New Roman"/>
          <w:b/>
          <w:color w:val="000000" w:themeColor="text1"/>
          <w:sz w:val="28"/>
          <w:szCs w:val="28"/>
        </w:rPr>
        <w:t>3. Mobile Wallet Adoption in Nepal</w:t>
      </w:r>
      <w:bookmarkEnd w:id="10"/>
    </w:p>
    <w:p w:rsidR="00C07F97" w:rsidRPr="0061009D" w:rsidRDefault="00C07F97" w:rsidP="00A42E1F">
      <w:pPr>
        <w:pStyle w:val="NormalWeb"/>
        <w:jc w:val="both"/>
        <w:rPr>
          <w:sz w:val="28"/>
          <w:szCs w:val="28"/>
        </w:rPr>
      </w:pPr>
      <w:r w:rsidRPr="0061009D">
        <w:rPr>
          <w:sz w:val="28"/>
          <w:szCs w:val="28"/>
        </w:rPr>
        <w:t>Mobile wallets such as eSewa, Khalti, and IME Pay have become widely used for daily transactions. Evidence from Nepal shows that trust, security, and privacy strongly influence users’ intention to adopt mobile payment platforms, with trust being a key driver of adoption behaviour (Poudel et al., 2024). Additional research on IME Pay shows that men adopt mobile wallets at higher rates than women, who tend to rely more on cash, indicating a gendered pattern in digital payment usage in Nepal (UNCDF, 2022). These findings show that while mobile wallets are growing, women’s adoption remains limited, justifying the need to examine how working women use these tools and what this means for their empowerment.</w:t>
      </w:r>
    </w:p>
    <w:p w:rsidR="00C07F97" w:rsidRPr="0061009D" w:rsidRDefault="00E57947" w:rsidP="00A42E1F">
      <w:pPr>
        <w:pStyle w:val="Heading2"/>
        <w:jc w:val="both"/>
        <w:rPr>
          <w:rFonts w:ascii="Times New Roman" w:hAnsi="Times New Roman" w:cs="Times New Roman"/>
          <w:b/>
          <w:color w:val="000000" w:themeColor="text1"/>
          <w:sz w:val="28"/>
          <w:szCs w:val="28"/>
        </w:rPr>
      </w:pPr>
      <w:bookmarkStart w:id="11" w:name="_Toc227664828"/>
      <w:r w:rsidRPr="0061009D">
        <w:rPr>
          <w:rFonts w:ascii="Times New Roman" w:hAnsi="Times New Roman" w:cs="Times New Roman"/>
          <w:b/>
          <w:color w:val="000000" w:themeColor="text1"/>
          <w:sz w:val="28"/>
          <w:szCs w:val="28"/>
        </w:rPr>
        <w:t>2.</w:t>
      </w:r>
      <w:r w:rsidR="00C07F97" w:rsidRPr="0061009D">
        <w:rPr>
          <w:rFonts w:ascii="Times New Roman" w:hAnsi="Times New Roman" w:cs="Times New Roman"/>
          <w:b/>
          <w:color w:val="000000" w:themeColor="text1"/>
          <w:sz w:val="28"/>
          <w:szCs w:val="28"/>
        </w:rPr>
        <w:t>4. Women’s Financial Empowerment</w:t>
      </w:r>
      <w:bookmarkEnd w:id="11"/>
    </w:p>
    <w:p w:rsidR="00C07F97" w:rsidRPr="0061009D" w:rsidRDefault="00C07F97" w:rsidP="00A42E1F">
      <w:pPr>
        <w:pStyle w:val="NormalWeb"/>
        <w:jc w:val="both"/>
        <w:rPr>
          <w:sz w:val="28"/>
          <w:szCs w:val="28"/>
        </w:rPr>
      </w:pPr>
      <w:r w:rsidRPr="0061009D">
        <w:rPr>
          <w:sz w:val="28"/>
          <w:szCs w:val="28"/>
        </w:rPr>
        <w:t xml:space="preserve">Financial empowerment involves having control over financial decisions, confidence in managing money, and the ability to use financial services independently. Global evidence shows that mobile money can positively influence </w:t>
      </w:r>
      <w:r w:rsidRPr="0061009D">
        <w:rPr>
          <w:sz w:val="28"/>
          <w:szCs w:val="28"/>
        </w:rPr>
        <w:lastRenderedPageBreak/>
        <w:t>women’s economic empowerment by improving access to financial services and strengthening financial management behaviours (Dorfleitner &amp; Nguyen, 2024). In Nepal, however, women continue to face barriers such as limited digital skills, unequal access to devices, and restrictive social norms, which limit their ability to fully benefit from digital finance (World Bank, 2023). These challenges make working women an important group for understanding whether mobile wallet usage can strengthen financial empowerment.</w:t>
      </w:r>
    </w:p>
    <w:p w:rsidR="00C07F97" w:rsidRPr="0061009D" w:rsidRDefault="00E57947" w:rsidP="00A42E1F">
      <w:pPr>
        <w:pStyle w:val="Heading2"/>
        <w:jc w:val="both"/>
        <w:rPr>
          <w:rFonts w:ascii="Times New Roman" w:hAnsi="Times New Roman" w:cs="Times New Roman"/>
          <w:b/>
          <w:color w:val="000000" w:themeColor="text1"/>
          <w:sz w:val="28"/>
          <w:szCs w:val="28"/>
        </w:rPr>
      </w:pPr>
      <w:bookmarkStart w:id="12" w:name="_Toc227664829"/>
      <w:r w:rsidRPr="0061009D">
        <w:rPr>
          <w:rFonts w:ascii="Times New Roman" w:hAnsi="Times New Roman" w:cs="Times New Roman"/>
          <w:b/>
          <w:color w:val="000000" w:themeColor="text1"/>
          <w:sz w:val="28"/>
          <w:szCs w:val="28"/>
        </w:rPr>
        <w:t>2.</w:t>
      </w:r>
      <w:r w:rsidR="00C07F97" w:rsidRPr="0061009D">
        <w:rPr>
          <w:rFonts w:ascii="Times New Roman" w:hAnsi="Times New Roman" w:cs="Times New Roman"/>
          <w:b/>
          <w:color w:val="000000" w:themeColor="text1"/>
          <w:sz w:val="28"/>
          <w:szCs w:val="28"/>
        </w:rPr>
        <w:t>5. Theoretical Framework</w:t>
      </w:r>
      <w:bookmarkEnd w:id="12"/>
    </w:p>
    <w:p w:rsidR="00C07F97" w:rsidRPr="0061009D" w:rsidRDefault="00E57947" w:rsidP="00A42E1F">
      <w:pPr>
        <w:pStyle w:val="Heading3"/>
        <w:jc w:val="both"/>
        <w:rPr>
          <w:sz w:val="28"/>
          <w:szCs w:val="28"/>
        </w:rPr>
      </w:pPr>
      <w:bookmarkStart w:id="13" w:name="_Toc227664830"/>
      <w:r w:rsidRPr="0061009D">
        <w:rPr>
          <w:sz w:val="28"/>
          <w:szCs w:val="28"/>
        </w:rPr>
        <w:t>2.5.1</w:t>
      </w:r>
      <w:r w:rsidR="003E4BD6" w:rsidRPr="0061009D">
        <w:rPr>
          <w:sz w:val="28"/>
          <w:szCs w:val="28"/>
        </w:rPr>
        <w:t xml:space="preserve"> </w:t>
      </w:r>
      <w:r w:rsidR="00C07F97" w:rsidRPr="0061009D">
        <w:rPr>
          <w:sz w:val="28"/>
          <w:szCs w:val="28"/>
        </w:rPr>
        <w:t>Technology Acceptance Model (TAM)</w:t>
      </w:r>
      <w:bookmarkEnd w:id="13"/>
    </w:p>
    <w:p w:rsidR="00C07F97" w:rsidRPr="0061009D" w:rsidRDefault="00C07F97" w:rsidP="00A42E1F">
      <w:pPr>
        <w:pStyle w:val="NormalWeb"/>
        <w:jc w:val="both"/>
        <w:rPr>
          <w:sz w:val="28"/>
          <w:szCs w:val="28"/>
        </w:rPr>
      </w:pPr>
      <w:r w:rsidRPr="0061009D">
        <w:rPr>
          <w:sz w:val="28"/>
          <w:szCs w:val="28"/>
        </w:rPr>
        <w:t>TAM explains why people adopt technology based on perceived usefulness and perceived ease of use. Evidence from Nepal shows that trust and security are central to mobile wallet adoption, supporting the relevance of TAM in understanding how working women perceive mobile wallets and what influences their decision to use them (Poudel et al., 2024).</w:t>
      </w:r>
    </w:p>
    <w:p w:rsidR="00C07F97" w:rsidRPr="0061009D" w:rsidRDefault="00E57947" w:rsidP="00A42E1F">
      <w:pPr>
        <w:pStyle w:val="Heading3"/>
        <w:jc w:val="both"/>
        <w:rPr>
          <w:sz w:val="28"/>
          <w:szCs w:val="28"/>
        </w:rPr>
      </w:pPr>
      <w:bookmarkStart w:id="14" w:name="_Toc227664831"/>
      <w:r w:rsidRPr="0061009D">
        <w:rPr>
          <w:sz w:val="28"/>
          <w:szCs w:val="28"/>
        </w:rPr>
        <w:t>2.5.2</w:t>
      </w:r>
      <w:r w:rsidR="00470F56" w:rsidRPr="0061009D">
        <w:rPr>
          <w:sz w:val="28"/>
          <w:szCs w:val="28"/>
        </w:rPr>
        <w:t xml:space="preserve"> </w:t>
      </w:r>
      <w:r w:rsidR="00C07F97" w:rsidRPr="0061009D">
        <w:rPr>
          <w:sz w:val="28"/>
          <w:szCs w:val="28"/>
        </w:rPr>
        <w:t>Empowerment Theory</w:t>
      </w:r>
      <w:bookmarkEnd w:id="14"/>
    </w:p>
    <w:p w:rsidR="00C07F97" w:rsidRPr="0061009D" w:rsidRDefault="00C07F97" w:rsidP="00A42E1F">
      <w:pPr>
        <w:pStyle w:val="NormalWeb"/>
        <w:jc w:val="both"/>
        <w:rPr>
          <w:sz w:val="28"/>
          <w:szCs w:val="28"/>
        </w:rPr>
      </w:pPr>
      <w:r w:rsidRPr="0061009D">
        <w:rPr>
          <w:sz w:val="28"/>
          <w:szCs w:val="28"/>
        </w:rPr>
        <w:t>Empowerment Theory focuses on how individuals gain control over financial decisions, resources, and actions. Studies show that mobile money can enhance women’s economic empowerment when supported by financial management skills and access to digital tools (Dorfleitner &amp; Nguyen, 2024). This theory helps explore whether mobile wallet usage contributes to greater financial confidence and autonomy among working women in Nepal.</w:t>
      </w:r>
    </w:p>
    <w:p w:rsidR="00C07F97" w:rsidRPr="0061009D" w:rsidRDefault="00E57947" w:rsidP="00A42E1F">
      <w:pPr>
        <w:pStyle w:val="Heading2"/>
        <w:jc w:val="both"/>
        <w:rPr>
          <w:rFonts w:ascii="Times New Roman" w:hAnsi="Times New Roman" w:cs="Times New Roman"/>
          <w:b/>
          <w:color w:val="000000" w:themeColor="text1"/>
          <w:sz w:val="28"/>
          <w:szCs w:val="28"/>
        </w:rPr>
      </w:pPr>
      <w:bookmarkStart w:id="15" w:name="_Toc227664832"/>
      <w:r w:rsidRPr="0061009D">
        <w:rPr>
          <w:rFonts w:ascii="Times New Roman" w:hAnsi="Times New Roman" w:cs="Times New Roman"/>
          <w:b/>
          <w:color w:val="000000" w:themeColor="text1"/>
          <w:sz w:val="28"/>
          <w:szCs w:val="28"/>
        </w:rPr>
        <w:t>2.</w:t>
      </w:r>
      <w:r w:rsidR="00C07F97" w:rsidRPr="0061009D">
        <w:rPr>
          <w:rFonts w:ascii="Times New Roman" w:hAnsi="Times New Roman" w:cs="Times New Roman"/>
          <w:b/>
          <w:color w:val="000000" w:themeColor="text1"/>
          <w:sz w:val="28"/>
          <w:szCs w:val="28"/>
        </w:rPr>
        <w:t>6. Research Gap and Justification</w:t>
      </w:r>
      <w:bookmarkEnd w:id="15"/>
    </w:p>
    <w:p w:rsidR="00C07F97" w:rsidRPr="0061009D" w:rsidRDefault="00C07F97" w:rsidP="00A42E1F">
      <w:pPr>
        <w:pStyle w:val="NormalWeb"/>
        <w:jc w:val="both"/>
        <w:rPr>
          <w:sz w:val="28"/>
          <w:szCs w:val="28"/>
        </w:rPr>
      </w:pPr>
      <w:r w:rsidRPr="0061009D">
        <w:rPr>
          <w:sz w:val="28"/>
          <w:szCs w:val="28"/>
        </w:rPr>
        <w:t>The literature highlights four clear gaps:</w:t>
      </w:r>
    </w:p>
    <w:p w:rsidR="00C07F97" w:rsidRPr="0061009D" w:rsidRDefault="00C07F97" w:rsidP="00A42E1F">
      <w:pPr>
        <w:pStyle w:val="NormalWeb"/>
        <w:numPr>
          <w:ilvl w:val="0"/>
          <w:numId w:val="5"/>
        </w:numPr>
        <w:jc w:val="both"/>
        <w:rPr>
          <w:sz w:val="28"/>
          <w:szCs w:val="28"/>
        </w:rPr>
      </w:pPr>
      <w:r w:rsidRPr="0061009D">
        <w:rPr>
          <w:sz w:val="28"/>
          <w:szCs w:val="28"/>
        </w:rPr>
        <w:t>Limited research on mobile wallets specifically (most focus on mobile banking).</w:t>
      </w:r>
    </w:p>
    <w:p w:rsidR="00C07F97" w:rsidRPr="0061009D" w:rsidRDefault="00C07F97" w:rsidP="00A42E1F">
      <w:pPr>
        <w:pStyle w:val="NormalWeb"/>
        <w:numPr>
          <w:ilvl w:val="0"/>
          <w:numId w:val="5"/>
        </w:numPr>
        <w:jc w:val="both"/>
        <w:rPr>
          <w:sz w:val="28"/>
          <w:szCs w:val="28"/>
        </w:rPr>
      </w:pPr>
      <w:r w:rsidRPr="0061009D">
        <w:rPr>
          <w:sz w:val="28"/>
          <w:szCs w:val="28"/>
        </w:rPr>
        <w:t>Very few studies on women, especially working women.</w:t>
      </w:r>
    </w:p>
    <w:p w:rsidR="00C07F97" w:rsidRPr="0061009D" w:rsidRDefault="00C07F97" w:rsidP="00A42E1F">
      <w:pPr>
        <w:pStyle w:val="NormalWeb"/>
        <w:numPr>
          <w:ilvl w:val="0"/>
          <w:numId w:val="5"/>
        </w:numPr>
        <w:jc w:val="both"/>
        <w:rPr>
          <w:sz w:val="28"/>
          <w:szCs w:val="28"/>
        </w:rPr>
      </w:pPr>
      <w:r w:rsidRPr="0061009D">
        <w:rPr>
          <w:sz w:val="28"/>
          <w:szCs w:val="28"/>
        </w:rPr>
        <w:t>Lack of Kathmandu Valley–specific evidence.</w:t>
      </w:r>
    </w:p>
    <w:p w:rsidR="00C07F97" w:rsidRPr="0061009D" w:rsidRDefault="00C07F97" w:rsidP="00A42E1F">
      <w:pPr>
        <w:pStyle w:val="NormalWeb"/>
        <w:numPr>
          <w:ilvl w:val="0"/>
          <w:numId w:val="5"/>
        </w:numPr>
        <w:jc w:val="both"/>
        <w:rPr>
          <w:sz w:val="28"/>
          <w:szCs w:val="28"/>
        </w:rPr>
      </w:pPr>
      <w:r w:rsidRPr="0061009D">
        <w:rPr>
          <w:sz w:val="28"/>
          <w:szCs w:val="28"/>
        </w:rPr>
        <w:t>Minimal research linking mobile wallet usage to financial empowerment outcomes.</w:t>
      </w:r>
    </w:p>
    <w:p w:rsidR="000614AF" w:rsidRPr="0061009D" w:rsidRDefault="00C07F97" w:rsidP="00A42E1F">
      <w:pPr>
        <w:pStyle w:val="NormalWeb"/>
        <w:jc w:val="both"/>
        <w:rPr>
          <w:rStyle w:val="Heading2Char"/>
          <w:rFonts w:ascii="Times New Roman" w:hAnsi="Times New Roman" w:cs="Times New Roman"/>
          <w:b/>
          <w:color w:val="000000" w:themeColor="text1"/>
          <w:sz w:val="28"/>
          <w:szCs w:val="28"/>
        </w:rPr>
      </w:pPr>
      <w:r w:rsidRPr="0061009D">
        <w:rPr>
          <w:sz w:val="28"/>
          <w:szCs w:val="28"/>
        </w:rPr>
        <w:t>These gaps justify the study and directly inform the research objectives.</w:t>
      </w:r>
      <w:r w:rsidR="00361DA6" w:rsidRPr="0061009D">
        <w:rPr>
          <w:sz w:val="28"/>
          <w:szCs w:val="28"/>
        </w:rPr>
        <w:br/>
      </w:r>
      <w:r w:rsidRPr="0061009D">
        <w:rPr>
          <w:b/>
          <w:sz w:val="28"/>
          <w:szCs w:val="28"/>
        </w:rPr>
        <w:br/>
      </w:r>
      <w:r w:rsidR="00A42E1F">
        <w:rPr>
          <w:rStyle w:val="Heading2Char"/>
          <w:rFonts w:ascii="Times New Roman" w:hAnsi="Times New Roman" w:cs="Times New Roman"/>
          <w:b/>
          <w:color w:val="000000" w:themeColor="text1"/>
          <w:sz w:val="28"/>
          <w:szCs w:val="28"/>
        </w:rPr>
        <w:lastRenderedPageBreak/>
        <w:br/>
      </w:r>
      <w:r w:rsidR="00E57947" w:rsidRPr="0061009D">
        <w:rPr>
          <w:rStyle w:val="Heading2Char"/>
          <w:rFonts w:ascii="Times New Roman" w:hAnsi="Times New Roman" w:cs="Times New Roman"/>
          <w:b/>
          <w:color w:val="000000" w:themeColor="text1"/>
          <w:sz w:val="28"/>
          <w:szCs w:val="28"/>
        </w:rPr>
        <w:t>2.7</w:t>
      </w:r>
      <w:r w:rsidR="00470F56" w:rsidRPr="0061009D">
        <w:rPr>
          <w:rStyle w:val="Heading2Char"/>
          <w:rFonts w:ascii="Times New Roman" w:hAnsi="Times New Roman" w:cs="Times New Roman"/>
          <w:b/>
          <w:color w:val="000000" w:themeColor="text1"/>
          <w:sz w:val="28"/>
          <w:szCs w:val="28"/>
        </w:rPr>
        <w:t xml:space="preserve"> </w:t>
      </w:r>
      <w:r w:rsidR="00C524D0" w:rsidRPr="0061009D">
        <w:rPr>
          <w:rStyle w:val="Heading2Char"/>
          <w:rFonts w:ascii="Times New Roman" w:hAnsi="Times New Roman" w:cs="Times New Roman"/>
          <w:b/>
          <w:color w:val="000000" w:themeColor="text1"/>
          <w:sz w:val="28"/>
          <w:szCs w:val="28"/>
        </w:rPr>
        <w:t>Analysis of Portfolio Item 2</w:t>
      </w:r>
    </w:p>
    <w:p w:rsidR="00036020" w:rsidRPr="00036020" w:rsidRDefault="00036020" w:rsidP="00036020">
      <w:pPr>
        <w:pStyle w:val="NormalWeb"/>
        <w:jc w:val="both"/>
        <w:rPr>
          <w:sz w:val="28"/>
          <w:szCs w:val="28"/>
        </w:rPr>
      </w:pPr>
      <w:r w:rsidRPr="00036020">
        <w:rPr>
          <w:sz w:val="28"/>
          <w:szCs w:val="28"/>
        </w:rPr>
        <w:t>This portfolio item helped clarify the study’s direction by showing that existing research often treats mobile wallet use as purely a technological issue, without considering the social and cultural factors that shape women’s financial behaviour. While TAM helps explain perceptions like usefulness and trust, it does not capture deeper issues such as gender norms, limited autonomy, or unequal access to digital tools. This made it necessary to include Empowerment Theory for a more complete understanding.</w:t>
      </w:r>
    </w:p>
    <w:p w:rsidR="00036020" w:rsidRPr="0061009D" w:rsidRDefault="00036020" w:rsidP="00036020">
      <w:pPr>
        <w:pStyle w:val="NormalWeb"/>
        <w:jc w:val="both"/>
        <w:rPr>
          <w:sz w:val="28"/>
          <w:szCs w:val="28"/>
        </w:rPr>
      </w:pPr>
      <w:r w:rsidRPr="00036020">
        <w:rPr>
          <w:sz w:val="28"/>
          <w:szCs w:val="28"/>
        </w:rPr>
        <w:t>The review also highlighted that very few studies focus specifically on working women in urban Nepal, revealing a clear gap that shaped the study’s focus on Kathmandu Valley. It further showed that simply having access to digital finance does not guarantee empowerment, which reinforced the need to examine both adoption and meaningful use. Overall, this portfolio item strengthened the theoretical base and guided the refinement of the research questions and methodology.</w:t>
      </w:r>
    </w:p>
    <w:p w:rsidR="00804CB2" w:rsidRPr="0061009D" w:rsidRDefault="00C07F97" w:rsidP="00A42E1F">
      <w:pPr>
        <w:pStyle w:val="NormalWeb"/>
        <w:jc w:val="both"/>
        <w:rPr>
          <w:rStyle w:val="Heading2Char"/>
          <w:rFonts w:ascii="Times New Roman" w:hAnsi="Times New Roman" w:cs="Times New Roman"/>
          <w:b/>
          <w:color w:val="000000" w:themeColor="text1"/>
          <w:sz w:val="28"/>
          <w:szCs w:val="28"/>
        </w:rPr>
      </w:pPr>
      <w:r w:rsidRPr="0061009D">
        <w:rPr>
          <w:sz w:val="28"/>
          <w:szCs w:val="28"/>
        </w:rPr>
        <w:br/>
      </w:r>
      <w:r w:rsidRPr="0061009D">
        <w:rPr>
          <w:b/>
          <w:sz w:val="28"/>
          <w:szCs w:val="28"/>
        </w:rPr>
        <w:br/>
      </w:r>
      <w:r w:rsidRPr="0061009D">
        <w:rPr>
          <w:b/>
          <w:sz w:val="28"/>
          <w:szCs w:val="28"/>
        </w:rPr>
        <w:br/>
      </w:r>
      <w:r w:rsidR="003E4BD6" w:rsidRPr="0061009D">
        <w:rPr>
          <w:rStyle w:val="Heading1Char"/>
          <w:rFonts w:ascii="Times New Roman" w:hAnsi="Times New Roman" w:cs="Times New Roman"/>
          <w:b/>
          <w:color w:val="000000" w:themeColor="text1"/>
          <w:sz w:val="28"/>
          <w:szCs w:val="28"/>
        </w:rPr>
        <w:br/>
      </w:r>
      <w:r w:rsidR="003E4BD6" w:rsidRPr="0061009D">
        <w:rPr>
          <w:rStyle w:val="Heading1Char"/>
          <w:rFonts w:ascii="Times New Roman" w:hAnsi="Times New Roman" w:cs="Times New Roman"/>
          <w:b/>
          <w:color w:val="000000" w:themeColor="text1"/>
          <w:sz w:val="28"/>
          <w:szCs w:val="28"/>
        </w:rPr>
        <w:br/>
      </w:r>
      <w:r w:rsidR="003E4BD6" w:rsidRPr="0061009D">
        <w:rPr>
          <w:rStyle w:val="Heading1Char"/>
          <w:rFonts w:ascii="Times New Roman" w:hAnsi="Times New Roman" w:cs="Times New Roman"/>
          <w:b/>
          <w:color w:val="000000" w:themeColor="text1"/>
          <w:sz w:val="28"/>
          <w:szCs w:val="28"/>
        </w:rPr>
        <w:br/>
      </w:r>
      <w:r w:rsidR="003E4BD6" w:rsidRPr="0061009D">
        <w:rPr>
          <w:rStyle w:val="Heading1Char"/>
          <w:rFonts w:ascii="Times New Roman" w:hAnsi="Times New Roman" w:cs="Times New Roman"/>
          <w:b/>
          <w:color w:val="000000" w:themeColor="text1"/>
          <w:sz w:val="28"/>
          <w:szCs w:val="28"/>
        </w:rPr>
        <w:br/>
      </w:r>
      <w:r w:rsidR="003E4BD6" w:rsidRPr="0061009D">
        <w:rPr>
          <w:rStyle w:val="Heading1Char"/>
          <w:rFonts w:ascii="Times New Roman" w:hAnsi="Times New Roman" w:cs="Times New Roman"/>
          <w:b/>
          <w:color w:val="000000" w:themeColor="text1"/>
          <w:sz w:val="28"/>
          <w:szCs w:val="28"/>
        </w:rPr>
        <w:br/>
      </w:r>
      <w:r w:rsidR="003E4BD6" w:rsidRPr="0061009D">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2E5F0B" w:rsidRPr="0061009D">
        <w:rPr>
          <w:rStyle w:val="Heading1Char"/>
          <w:rFonts w:ascii="Times New Roman" w:hAnsi="Times New Roman" w:cs="Times New Roman"/>
          <w:b/>
          <w:color w:val="000000" w:themeColor="text1"/>
          <w:sz w:val="28"/>
          <w:szCs w:val="28"/>
        </w:rPr>
        <w:lastRenderedPageBreak/>
        <w:t xml:space="preserve">PORTFOLIO ITEM 3 </w:t>
      </w:r>
      <w:r w:rsidR="00361DA6" w:rsidRPr="0061009D">
        <w:rPr>
          <w:rStyle w:val="Heading1Char"/>
          <w:rFonts w:ascii="Times New Roman" w:hAnsi="Times New Roman" w:cs="Times New Roman"/>
          <w:b/>
          <w:color w:val="000000" w:themeColor="text1"/>
          <w:sz w:val="28"/>
          <w:szCs w:val="28"/>
        </w:rPr>
        <w:t>: KUHN’S PARADIGM AND CONCEPTUAL SHIFT</w:t>
      </w:r>
      <w:r w:rsidR="002E5F0B" w:rsidRPr="0061009D">
        <w:rPr>
          <w:rStyle w:val="Heading1Char"/>
          <w:rFonts w:ascii="Times New Roman" w:hAnsi="Times New Roman" w:cs="Times New Roman"/>
          <w:b/>
          <w:color w:val="000000" w:themeColor="text1"/>
          <w:sz w:val="28"/>
          <w:szCs w:val="28"/>
        </w:rPr>
        <w:br/>
      </w:r>
      <w:r w:rsidR="002E5F0B" w:rsidRPr="0061009D">
        <w:rPr>
          <w:b/>
          <w:color w:val="000000" w:themeColor="text1"/>
          <w:sz w:val="28"/>
          <w:szCs w:val="28"/>
        </w:rPr>
        <w:br/>
      </w:r>
      <w:r w:rsidR="00A07052" w:rsidRPr="0061009D">
        <w:rPr>
          <w:rStyle w:val="Heading2Char"/>
          <w:rFonts w:ascii="Times New Roman" w:hAnsi="Times New Roman" w:cs="Times New Roman"/>
          <w:b/>
          <w:color w:val="000000" w:themeColor="text1"/>
          <w:sz w:val="28"/>
          <w:szCs w:val="28"/>
        </w:rPr>
        <w:t xml:space="preserve">3.1 </w:t>
      </w:r>
      <w:r w:rsidR="00804CB2" w:rsidRPr="0061009D">
        <w:rPr>
          <w:rStyle w:val="Heading2Char"/>
          <w:rFonts w:ascii="Times New Roman" w:hAnsi="Times New Roman" w:cs="Times New Roman"/>
          <w:b/>
          <w:color w:val="000000" w:themeColor="text1"/>
          <w:sz w:val="28"/>
          <w:szCs w:val="28"/>
        </w:rPr>
        <w:t>Implications of the Paradigm Shift</w:t>
      </w:r>
      <w:r w:rsidR="00903AAA" w:rsidRPr="0061009D">
        <w:rPr>
          <w:rStyle w:val="Heading2Char"/>
          <w:rFonts w:ascii="Times New Roman" w:hAnsi="Times New Roman" w:cs="Times New Roman"/>
          <w:b/>
          <w:color w:val="000000" w:themeColor="text1"/>
          <w:sz w:val="28"/>
          <w:szCs w:val="28"/>
        </w:rPr>
        <w:t xml:space="preserve"> in Digital Financial Inclusion </w:t>
      </w:r>
      <w:r w:rsidR="00804CB2" w:rsidRPr="0061009D">
        <w:rPr>
          <w:rStyle w:val="Heading2Char"/>
          <w:rFonts w:ascii="Times New Roman" w:hAnsi="Times New Roman" w:cs="Times New Roman"/>
          <w:b/>
          <w:color w:val="000000" w:themeColor="text1"/>
          <w:sz w:val="28"/>
          <w:szCs w:val="28"/>
        </w:rPr>
        <w:t>for Working Women</w:t>
      </w:r>
    </w:p>
    <w:p w:rsidR="00804CB2" w:rsidRPr="0061009D" w:rsidRDefault="00E57947" w:rsidP="00A42E1F">
      <w:pPr>
        <w:pStyle w:val="Heading3"/>
        <w:jc w:val="both"/>
        <w:rPr>
          <w:sz w:val="28"/>
          <w:szCs w:val="28"/>
        </w:rPr>
      </w:pPr>
      <w:bookmarkStart w:id="16" w:name="_Toc227664833"/>
      <w:r w:rsidRPr="0061009D">
        <w:rPr>
          <w:sz w:val="28"/>
          <w:szCs w:val="28"/>
        </w:rPr>
        <w:t>3.1.1</w:t>
      </w:r>
      <w:r w:rsidR="00903AAA" w:rsidRPr="0061009D">
        <w:rPr>
          <w:sz w:val="28"/>
          <w:szCs w:val="28"/>
        </w:rPr>
        <w:t xml:space="preserve"> </w:t>
      </w:r>
      <w:r w:rsidR="00804CB2" w:rsidRPr="0061009D">
        <w:rPr>
          <w:sz w:val="28"/>
          <w:szCs w:val="28"/>
        </w:rPr>
        <w:t>Normal Science: Traditional Financial Practices and Limited Empowerment</w:t>
      </w:r>
      <w:bookmarkEnd w:id="16"/>
    </w:p>
    <w:p w:rsidR="00804CB2" w:rsidRPr="0061009D" w:rsidRDefault="00804CB2" w:rsidP="00A42E1F">
      <w:pPr>
        <w:pStyle w:val="NormalWeb"/>
        <w:jc w:val="both"/>
        <w:rPr>
          <w:sz w:val="28"/>
          <w:szCs w:val="28"/>
        </w:rPr>
      </w:pPr>
      <w:r w:rsidRPr="0061009D">
        <w:rPr>
          <w:sz w:val="28"/>
          <w:szCs w:val="28"/>
        </w:rPr>
        <w:t>For many years, Nepal’s financial landscape was shaped by cash‑based transactions and formal banking systems that required physical presence, documentation, and procedural knowledge (Nepal Rastra Bank, 2021). These requirements often disadvantaged women, particularly those facing socio‑cultural restrictions or limited mobility. As a result, working women had restricted access to financial services and limited autonomy in managing their own finances. Within this traditional paradigm, women’s financial empowerment remained constrained.</w:t>
      </w:r>
    </w:p>
    <w:p w:rsidR="00804CB2" w:rsidRPr="0061009D" w:rsidRDefault="00E57947" w:rsidP="00A42E1F">
      <w:pPr>
        <w:pStyle w:val="Heading3"/>
        <w:jc w:val="both"/>
        <w:rPr>
          <w:sz w:val="28"/>
          <w:szCs w:val="28"/>
        </w:rPr>
      </w:pPr>
      <w:bookmarkStart w:id="17" w:name="_Toc227664834"/>
      <w:r w:rsidRPr="0061009D">
        <w:rPr>
          <w:sz w:val="28"/>
          <w:szCs w:val="28"/>
        </w:rPr>
        <w:t>3</w:t>
      </w:r>
      <w:r w:rsidR="00903AAA" w:rsidRPr="0061009D">
        <w:rPr>
          <w:sz w:val="28"/>
          <w:szCs w:val="28"/>
        </w:rPr>
        <w:t>.1.2</w:t>
      </w:r>
      <w:r w:rsidR="00470F56" w:rsidRPr="0061009D">
        <w:rPr>
          <w:sz w:val="28"/>
          <w:szCs w:val="28"/>
        </w:rPr>
        <w:t xml:space="preserve"> </w:t>
      </w:r>
      <w:r w:rsidR="00804CB2" w:rsidRPr="0061009D">
        <w:rPr>
          <w:sz w:val="28"/>
          <w:szCs w:val="28"/>
        </w:rPr>
        <w:t>Emergence of Anomalies: Exclusion of Women from Financial Systems</w:t>
      </w:r>
      <w:bookmarkEnd w:id="17"/>
    </w:p>
    <w:p w:rsidR="00804CB2" w:rsidRPr="0061009D" w:rsidRDefault="00804CB2" w:rsidP="00A42E1F">
      <w:pPr>
        <w:pStyle w:val="NormalWeb"/>
        <w:jc w:val="both"/>
        <w:rPr>
          <w:sz w:val="28"/>
          <w:szCs w:val="28"/>
        </w:rPr>
      </w:pPr>
      <w:r w:rsidRPr="0061009D">
        <w:rPr>
          <w:sz w:val="28"/>
          <w:szCs w:val="28"/>
        </w:rPr>
        <w:t xml:space="preserve">Over time, it became increasingly clear that the traditional financial system was not meeting the needs of all citizens. Despite improvements in banking infrastructure, a large proportion of women remained excluded from formal financial services (Demirgüç‑Kunt et al., 2022). Working women—despite being economically active—continued to face barriers such as limited digital literacy, lack of access to financial tools, and dependence on intermediaries for financial transactions. These persistent gaps highlighted inconsistencies within the existing financial paradigm and </w:t>
      </w:r>
      <w:r w:rsidR="004D1878" w:rsidRPr="0061009D">
        <w:rPr>
          <w:sz w:val="28"/>
          <w:szCs w:val="28"/>
        </w:rPr>
        <w:t>signaled</w:t>
      </w:r>
      <w:r w:rsidRPr="0061009D">
        <w:rPr>
          <w:sz w:val="28"/>
          <w:szCs w:val="28"/>
        </w:rPr>
        <w:t xml:space="preserve"> the need for alternative, more inclusive solutions.</w:t>
      </w:r>
    </w:p>
    <w:p w:rsidR="00804CB2" w:rsidRPr="0061009D" w:rsidRDefault="00E57947" w:rsidP="00A42E1F">
      <w:pPr>
        <w:pStyle w:val="Heading3"/>
        <w:jc w:val="both"/>
        <w:rPr>
          <w:sz w:val="28"/>
          <w:szCs w:val="28"/>
        </w:rPr>
      </w:pPr>
      <w:bookmarkStart w:id="18" w:name="_Toc227664835"/>
      <w:r w:rsidRPr="0061009D">
        <w:rPr>
          <w:sz w:val="28"/>
          <w:szCs w:val="28"/>
        </w:rPr>
        <w:t>3</w:t>
      </w:r>
      <w:r w:rsidR="00903AAA" w:rsidRPr="0061009D">
        <w:rPr>
          <w:sz w:val="28"/>
          <w:szCs w:val="28"/>
        </w:rPr>
        <w:t xml:space="preserve">.1.3 </w:t>
      </w:r>
      <w:r w:rsidR="00804CB2" w:rsidRPr="0061009D">
        <w:rPr>
          <w:sz w:val="28"/>
          <w:szCs w:val="28"/>
        </w:rPr>
        <w:t>Crisis Stage: Demand for Accessible and Empowering Financial Solutions</w:t>
      </w:r>
      <w:bookmarkEnd w:id="18"/>
    </w:p>
    <w:p w:rsidR="00804CB2" w:rsidRPr="0061009D" w:rsidRDefault="00804CB2" w:rsidP="00A42E1F">
      <w:pPr>
        <w:pStyle w:val="NormalWeb"/>
        <w:jc w:val="both"/>
        <w:rPr>
          <w:sz w:val="28"/>
          <w:szCs w:val="28"/>
        </w:rPr>
      </w:pPr>
      <w:r w:rsidRPr="0061009D">
        <w:rPr>
          <w:sz w:val="28"/>
          <w:szCs w:val="28"/>
        </w:rPr>
        <w:t>As financial exclusion persisted, the limitations of the traditional system became more pronounced. The rapid expansion of mobile technology and internet connectivity created new expectations for accessible financial services (GSMA, 2024). Working women increasingly required tools that allowed them to manage income, savings, and daily transactions independently. The inability of the existing system to meet these evolving needs created a “crisis” in Kuhn’s terms, prompting a search for more flexible and inclusive financial mechanisms.</w:t>
      </w:r>
      <w:r w:rsidR="00026B4A" w:rsidRPr="0061009D">
        <w:rPr>
          <w:sz w:val="28"/>
          <w:szCs w:val="28"/>
        </w:rPr>
        <w:t xml:space="preserve"> This demonstrates</w:t>
      </w:r>
      <w:r w:rsidR="0061009D">
        <w:rPr>
          <w:sz w:val="28"/>
          <w:szCs w:val="28"/>
        </w:rPr>
        <w:br/>
      </w:r>
      <w:r w:rsidR="00026B4A" w:rsidRPr="0061009D">
        <w:rPr>
          <w:sz w:val="28"/>
          <w:szCs w:val="28"/>
        </w:rPr>
        <w:t>that the limitations of the traditional financial system are not only structural but also gendered, disproportionately affecting women’s financial participation.”</w:t>
      </w:r>
    </w:p>
    <w:p w:rsidR="00804CB2" w:rsidRPr="0061009D" w:rsidRDefault="007A2980" w:rsidP="00A42E1F">
      <w:pPr>
        <w:pStyle w:val="Heading3"/>
        <w:jc w:val="both"/>
        <w:rPr>
          <w:sz w:val="28"/>
          <w:szCs w:val="28"/>
        </w:rPr>
      </w:pPr>
      <w:bookmarkStart w:id="19" w:name="_Toc227664836"/>
      <w:r>
        <w:rPr>
          <w:sz w:val="28"/>
          <w:szCs w:val="28"/>
        </w:rPr>
        <w:lastRenderedPageBreak/>
        <w:br/>
      </w:r>
      <w:r w:rsidR="00E57947" w:rsidRPr="0061009D">
        <w:rPr>
          <w:sz w:val="28"/>
          <w:szCs w:val="28"/>
        </w:rPr>
        <w:t>3</w:t>
      </w:r>
      <w:r w:rsidR="00903AAA" w:rsidRPr="0061009D">
        <w:rPr>
          <w:sz w:val="28"/>
          <w:szCs w:val="28"/>
        </w:rPr>
        <w:t xml:space="preserve">.1.4 </w:t>
      </w:r>
      <w:r w:rsidR="00804CB2" w:rsidRPr="0061009D">
        <w:rPr>
          <w:sz w:val="28"/>
          <w:szCs w:val="28"/>
        </w:rPr>
        <w:t>Scientific Revolution: Adoption of Mobile Wallets as Digital Financial Tools</w:t>
      </w:r>
      <w:bookmarkEnd w:id="19"/>
    </w:p>
    <w:p w:rsidR="00804CB2" w:rsidRPr="0061009D" w:rsidRDefault="00804CB2" w:rsidP="00A42E1F">
      <w:pPr>
        <w:pStyle w:val="NormalWeb"/>
        <w:jc w:val="both"/>
        <w:rPr>
          <w:sz w:val="28"/>
          <w:szCs w:val="28"/>
        </w:rPr>
      </w:pPr>
      <w:r w:rsidRPr="0061009D">
        <w:rPr>
          <w:sz w:val="28"/>
          <w:szCs w:val="28"/>
        </w:rPr>
        <w:t>The introduction and widespread adoption of mobile wallets—such as eSewa, Khalti, and IME P</w:t>
      </w:r>
      <w:r w:rsidR="00026B4A" w:rsidRPr="0061009D">
        <w:rPr>
          <w:sz w:val="28"/>
          <w:szCs w:val="28"/>
        </w:rPr>
        <w:t>ay—represent a paradigm shift</w:t>
      </w:r>
      <w:r w:rsidRPr="0061009D">
        <w:rPr>
          <w:sz w:val="28"/>
          <w:szCs w:val="28"/>
        </w:rPr>
        <w:t xml:space="preserve"> in Nepal’s financial paradigm (Int</w:t>
      </w:r>
      <w:r w:rsidR="004D1878">
        <w:rPr>
          <w:sz w:val="28"/>
          <w:szCs w:val="28"/>
        </w:rPr>
        <w:t>ernational Finance Corporation (IFC</w:t>
      </w:r>
      <w:r w:rsidRPr="0061009D">
        <w:rPr>
          <w:sz w:val="28"/>
          <w:szCs w:val="28"/>
        </w:rPr>
        <w:t>, 2024). These platforms allow women to conduct financial transactions independently, without relying on physical banking infrastructure or intermediaries. Mobile wallets provide greater convenience, autonomy, and control over financial activities, aligning with key dimensions of financial empowerment. This transition marks a “scientific revolution” in which digital financial tools redefine how women engage with financial systems.</w:t>
      </w:r>
    </w:p>
    <w:p w:rsidR="00804CB2" w:rsidRPr="0061009D" w:rsidRDefault="00E57947" w:rsidP="00A42E1F">
      <w:pPr>
        <w:pStyle w:val="Heading3"/>
        <w:jc w:val="both"/>
        <w:rPr>
          <w:sz w:val="28"/>
          <w:szCs w:val="28"/>
        </w:rPr>
      </w:pPr>
      <w:bookmarkStart w:id="20" w:name="_Toc227664837"/>
      <w:r w:rsidRPr="0061009D">
        <w:rPr>
          <w:sz w:val="28"/>
          <w:szCs w:val="28"/>
        </w:rPr>
        <w:t>3</w:t>
      </w:r>
      <w:r w:rsidR="00903AAA" w:rsidRPr="0061009D">
        <w:rPr>
          <w:sz w:val="28"/>
          <w:szCs w:val="28"/>
        </w:rPr>
        <w:t xml:space="preserve">.1.5 </w:t>
      </w:r>
      <w:r w:rsidR="00804CB2" w:rsidRPr="0061009D">
        <w:rPr>
          <w:sz w:val="28"/>
          <w:szCs w:val="28"/>
        </w:rPr>
        <w:t>New Normal: Digital Financial Inclusion and Women’s Empowerment</w:t>
      </w:r>
      <w:bookmarkEnd w:id="20"/>
    </w:p>
    <w:p w:rsidR="00804CB2" w:rsidRPr="00993F22" w:rsidRDefault="00804CB2" w:rsidP="00993F22">
      <w:pPr>
        <w:pStyle w:val="NormalWeb"/>
        <w:jc w:val="both"/>
        <w:rPr>
          <w:b/>
          <w:sz w:val="28"/>
          <w:szCs w:val="28"/>
        </w:rPr>
      </w:pPr>
      <w:r w:rsidRPr="0061009D">
        <w:rPr>
          <w:sz w:val="28"/>
          <w:szCs w:val="28"/>
        </w:rPr>
        <w:t>Digital financial services are increasingly integrated into everyday life, particularly in urban areas such as Kathmandu Valley (IFC, 2024). Mobile wallet usage is becoming part of the new financial “normal,” offering opportunities for enhanced financial inclusion and empowerment. However, disparities in access, digital literacy, and socio‑cultural acceptance persist (GSMA, 2024). While the new paradigm offers significant potential, ensuring that all working women can fully benefit from digital financial tools remains an ongoing challenge.</w:t>
      </w:r>
      <w:r w:rsidR="00A26225">
        <w:rPr>
          <w:sz w:val="28"/>
          <w:szCs w:val="28"/>
        </w:rPr>
        <w:br/>
      </w:r>
      <w:r w:rsidR="00A26225">
        <w:rPr>
          <w:sz w:val="28"/>
          <w:szCs w:val="28"/>
        </w:rPr>
        <w:br/>
      </w:r>
      <w:bookmarkStart w:id="21" w:name="_Toc227664838"/>
      <w:r w:rsidR="00E57947" w:rsidRPr="00993F22">
        <w:rPr>
          <w:b/>
          <w:sz w:val="28"/>
          <w:szCs w:val="28"/>
        </w:rPr>
        <w:t>3</w:t>
      </w:r>
      <w:r w:rsidR="00903AAA" w:rsidRPr="00993F22">
        <w:rPr>
          <w:b/>
          <w:sz w:val="28"/>
          <w:szCs w:val="28"/>
        </w:rPr>
        <w:t>.1.6</w:t>
      </w:r>
      <w:r w:rsidR="00470F56" w:rsidRPr="00993F22">
        <w:rPr>
          <w:b/>
          <w:sz w:val="28"/>
          <w:szCs w:val="28"/>
        </w:rPr>
        <w:t xml:space="preserve"> </w:t>
      </w:r>
      <w:r w:rsidR="00E60C2A" w:rsidRPr="00993F22">
        <w:rPr>
          <w:b/>
          <w:sz w:val="28"/>
          <w:szCs w:val="28"/>
        </w:rPr>
        <w:t>C</w:t>
      </w:r>
      <w:r w:rsidRPr="00993F22">
        <w:rPr>
          <w:b/>
          <w:sz w:val="28"/>
          <w:szCs w:val="28"/>
        </w:rPr>
        <w:t>onclusion: Significance of the Paradigm Shift</w:t>
      </w:r>
      <w:bookmarkEnd w:id="21"/>
    </w:p>
    <w:p w:rsidR="00704795" w:rsidRPr="0061009D" w:rsidRDefault="00804CB2" w:rsidP="00A42E1F">
      <w:pPr>
        <w:pStyle w:val="NormalWeb"/>
        <w:jc w:val="both"/>
        <w:rPr>
          <w:sz w:val="28"/>
          <w:szCs w:val="28"/>
        </w:rPr>
      </w:pPr>
      <w:r w:rsidRPr="0061009D">
        <w:rPr>
          <w:sz w:val="28"/>
          <w:szCs w:val="28"/>
        </w:rPr>
        <w:t xml:space="preserve">Applying Kuhn’s paradigm illustrates a clear transition from a traditional financial system that limited women’s participation to a digital financial ecosystem with the potential to enhance financial empowerment. Mobile wallet adoption represents a critical component of this shift, offering working women greater autonomy, accessibility, and control over financial decisions. However, the extent to which this paradigm shift leads to meaningful empowerment depends on factors such as digital literacy, socio‑cultural norms, and perceptions of trust and security. </w:t>
      </w:r>
      <w:r w:rsidR="00026B4A" w:rsidRPr="0061009D">
        <w:rPr>
          <w:sz w:val="28"/>
          <w:szCs w:val="28"/>
        </w:rPr>
        <w:br/>
      </w:r>
      <w:r w:rsidR="00026B4A" w:rsidRPr="0061009D">
        <w:rPr>
          <w:sz w:val="28"/>
          <w:szCs w:val="28"/>
        </w:rPr>
        <w:br/>
        <w:t>Understanding these dynamics is essential for empirically assessing how mobile wallet usage translates into measurable financial empowerment outcomes among working women in Nepal.”</w:t>
      </w:r>
      <w:r w:rsidR="00704795" w:rsidRPr="0061009D">
        <w:rPr>
          <w:sz w:val="28"/>
          <w:szCs w:val="28"/>
        </w:rPr>
        <w:br/>
      </w:r>
      <w:r w:rsidR="00704795" w:rsidRPr="0061009D">
        <w:rPr>
          <w:sz w:val="28"/>
          <w:szCs w:val="28"/>
        </w:rPr>
        <w:br/>
      </w:r>
      <w:r w:rsidR="007A2980">
        <w:rPr>
          <w:rStyle w:val="Heading2Char"/>
          <w:rFonts w:ascii="Times New Roman" w:hAnsi="Times New Roman" w:cs="Times New Roman"/>
          <w:b/>
          <w:color w:val="000000" w:themeColor="text1"/>
          <w:sz w:val="28"/>
          <w:szCs w:val="28"/>
        </w:rPr>
        <w:br/>
      </w:r>
      <w:r w:rsidR="007A2980">
        <w:rPr>
          <w:rStyle w:val="Heading2Char"/>
          <w:rFonts w:ascii="Times New Roman" w:hAnsi="Times New Roman" w:cs="Times New Roman"/>
          <w:b/>
          <w:color w:val="000000" w:themeColor="text1"/>
          <w:sz w:val="28"/>
          <w:szCs w:val="28"/>
        </w:rPr>
        <w:br/>
      </w:r>
      <w:r w:rsidR="007A2980">
        <w:rPr>
          <w:rStyle w:val="Heading2Char"/>
          <w:rFonts w:ascii="Times New Roman" w:hAnsi="Times New Roman" w:cs="Times New Roman"/>
          <w:b/>
          <w:color w:val="000000" w:themeColor="text1"/>
          <w:sz w:val="28"/>
          <w:szCs w:val="28"/>
        </w:rPr>
        <w:br/>
      </w:r>
      <w:r w:rsidR="00E57947" w:rsidRPr="0061009D">
        <w:rPr>
          <w:rStyle w:val="Heading2Char"/>
          <w:rFonts w:ascii="Times New Roman" w:hAnsi="Times New Roman" w:cs="Times New Roman"/>
          <w:b/>
          <w:color w:val="000000" w:themeColor="text1"/>
          <w:sz w:val="28"/>
          <w:szCs w:val="28"/>
        </w:rPr>
        <w:lastRenderedPageBreak/>
        <w:t>3</w:t>
      </w:r>
      <w:r w:rsidR="00903AAA" w:rsidRPr="0061009D">
        <w:rPr>
          <w:rStyle w:val="Heading2Char"/>
          <w:rFonts w:ascii="Times New Roman" w:hAnsi="Times New Roman" w:cs="Times New Roman"/>
          <w:b/>
          <w:color w:val="000000" w:themeColor="text1"/>
          <w:sz w:val="28"/>
          <w:szCs w:val="28"/>
        </w:rPr>
        <w:t xml:space="preserve">.2 </w:t>
      </w:r>
      <w:r w:rsidR="00683652" w:rsidRPr="0061009D">
        <w:rPr>
          <w:rStyle w:val="Heading2Char"/>
          <w:rFonts w:ascii="Times New Roman" w:hAnsi="Times New Roman" w:cs="Times New Roman"/>
          <w:b/>
          <w:color w:val="000000" w:themeColor="text1"/>
          <w:sz w:val="28"/>
          <w:szCs w:val="28"/>
        </w:rPr>
        <w:t>ANALYSIS OF PORTFOLIO ITEM 3</w:t>
      </w:r>
      <w:r w:rsidR="00704795" w:rsidRPr="0061009D">
        <w:rPr>
          <w:rStyle w:val="Heading2Char"/>
          <w:rFonts w:ascii="Times New Roman" w:hAnsi="Times New Roman" w:cs="Times New Roman"/>
          <w:b/>
          <w:color w:val="000000" w:themeColor="text1"/>
          <w:sz w:val="28"/>
          <w:szCs w:val="28"/>
        </w:rPr>
        <w:br/>
      </w:r>
      <w:r w:rsidR="00704795" w:rsidRPr="0061009D">
        <w:rPr>
          <w:rStyle w:val="Heading2Char"/>
          <w:rFonts w:ascii="Times New Roman" w:hAnsi="Times New Roman" w:cs="Times New Roman"/>
          <w:sz w:val="28"/>
          <w:szCs w:val="28"/>
        </w:rPr>
        <w:br/>
      </w:r>
      <w:r w:rsidR="00683652" w:rsidRPr="0061009D">
        <w:rPr>
          <w:sz w:val="28"/>
          <w:szCs w:val="28"/>
        </w:rPr>
        <w:t xml:space="preserve">The third </w:t>
      </w:r>
      <w:r w:rsidR="00704795" w:rsidRPr="0061009D">
        <w:rPr>
          <w:sz w:val="28"/>
          <w:szCs w:val="28"/>
        </w:rPr>
        <w:t>portfolio item, which applied Kuhn’s paradigm to digital financial inclusion, helped deepen my theoretical understanding of how financial systems evolve and why mobile wallet adoption represents a significant shift for working women in Nepal. Reflecting on the stages of the Kuhn Cycle allowed me to see the move from cash‑based practices to digital financial tools as more than a technological upgrade—it represents a broader transformation in access, behaviour, and empowerment. This perspective strengthened my awareness of the structural and cultural barriers women face and clarified why mobile wallets can be viewed as part of a wider “scientific revolution” in financial participation.</w:t>
      </w:r>
    </w:p>
    <w:p w:rsidR="00E60C2A" w:rsidRPr="0061009D" w:rsidRDefault="00704795" w:rsidP="00A42E1F">
      <w:pPr>
        <w:pStyle w:val="NormalWeb"/>
        <w:jc w:val="both"/>
        <w:rPr>
          <w:rStyle w:val="Heading3Char"/>
          <w:sz w:val="28"/>
          <w:szCs w:val="28"/>
        </w:rPr>
      </w:pPr>
      <w:r w:rsidRPr="0061009D">
        <w:rPr>
          <w:sz w:val="28"/>
          <w:szCs w:val="28"/>
        </w:rPr>
        <w:t>Engaging with Kuhn’s framework also helped me identify contradictions within the existing financial system, particularly the gap between increasing digital availability and women’s limited usage. This reflection reinforced the importance of examining not only adoption patterns but also the socio‑cultural and behavioural factors that shape women’s engagement with digital finance. Understanding this paradigm shift helped me see where the research fits within a changing financial landscape and why studying mobile wallet usage among working women is both timely and academically relevant. This item therefore strengthened the theoretical grounding of the study and informed the methodological decisions that follow.</w:t>
      </w:r>
      <w:r w:rsidR="007A2980">
        <w:rPr>
          <w:sz w:val="28"/>
          <w:szCs w:val="28"/>
        </w:rPr>
        <w:br/>
      </w:r>
      <w:r w:rsidR="007A2980">
        <w:rPr>
          <w:sz w:val="28"/>
          <w:szCs w:val="28"/>
        </w:rPr>
        <w:br/>
      </w:r>
      <w:r w:rsidR="00E57947" w:rsidRPr="0061009D">
        <w:rPr>
          <w:rStyle w:val="Heading2Char"/>
          <w:rFonts w:ascii="Times New Roman" w:hAnsi="Times New Roman" w:cs="Times New Roman"/>
          <w:b/>
          <w:color w:val="000000" w:themeColor="text1"/>
          <w:sz w:val="28"/>
          <w:szCs w:val="28"/>
        </w:rPr>
        <w:t>3</w:t>
      </w:r>
      <w:r w:rsidR="003C7D75" w:rsidRPr="0061009D">
        <w:rPr>
          <w:rStyle w:val="Heading2Char"/>
          <w:rFonts w:ascii="Times New Roman" w:hAnsi="Times New Roman" w:cs="Times New Roman"/>
          <w:b/>
          <w:color w:val="000000" w:themeColor="text1"/>
          <w:sz w:val="28"/>
          <w:szCs w:val="28"/>
        </w:rPr>
        <w:t xml:space="preserve">.3 </w:t>
      </w:r>
      <w:r w:rsidR="00E60C2A" w:rsidRPr="0061009D">
        <w:rPr>
          <w:rStyle w:val="Heading2Char"/>
          <w:rFonts w:ascii="Times New Roman" w:hAnsi="Times New Roman" w:cs="Times New Roman"/>
          <w:b/>
          <w:color w:val="000000" w:themeColor="text1"/>
          <w:sz w:val="28"/>
          <w:szCs w:val="28"/>
        </w:rPr>
        <w:t>Challenges in Implementing the New Paradigm of Mobile Wallet Adoption for Financial Empowerment Among Working Women in Nepal</w:t>
      </w:r>
      <w:r w:rsidR="00E60C2A" w:rsidRPr="0061009D">
        <w:rPr>
          <w:rStyle w:val="Heading2Char"/>
          <w:rFonts w:ascii="Times New Roman" w:hAnsi="Times New Roman" w:cs="Times New Roman"/>
          <w:b/>
          <w:color w:val="000000" w:themeColor="text1"/>
          <w:sz w:val="28"/>
          <w:szCs w:val="28"/>
        </w:rPr>
        <w:br/>
      </w:r>
      <w:r w:rsidR="00026B4A" w:rsidRPr="0061009D">
        <w:rPr>
          <w:rStyle w:val="Heading2Char"/>
          <w:rFonts w:ascii="Times New Roman" w:hAnsi="Times New Roman" w:cs="Times New Roman"/>
          <w:sz w:val="28"/>
          <w:szCs w:val="28"/>
        </w:rPr>
        <w:br/>
      </w:r>
      <w:r w:rsidR="00E57947" w:rsidRPr="0061009D">
        <w:rPr>
          <w:rStyle w:val="Heading3Char"/>
          <w:sz w:val="28"/>
          <w:szCs w:val="28"/>
        </w:rPr>
        <w:t>3</w:t>
      </w:r>
      <w:r w:rsidR="003C7D75" w:rsidRPr="0061009D">
        <w:rPr>
          <w:rStyle w:val="Heading3Char"/>
          <w:sz w:val="28"/>
          <w:szCs w:val="28"/>
        </w:rPr>
        <w:t>.3.</w:t>
      </w:r>
      <w:r w:rsidR="00E60C2A" w:rsidRPr="0061009D">
        <w:rPr>
          <w:rStyle w:val="Heading3Char"/>
          <w:sz w:val="28"/>
          <w:szCs w:val="28"/>
        </w:rPr>
        <w:t>1. Digital Literacy Gap</w:t>
      </w:r>
    </w:p>
    <w:p w:rsidR="00E60C2A" w:rsidRPr="0061009D" w:rsidRDefault="00E60C2A" w:rsidP="00A42E1F">
      <w:pPr>
        <w:pStyle w:val="NormalWeb"/>
        <w:jc w:val="both"/>
        <w:rPr>
          <w:sz w:val="28"/>
          <w:szCs w:val="28"/>
        </w:rPr>
      </w:pPr>
      <w:r w:rsidRPr="0061009D">
        <w:rPr>
          <w:sz w:val="28"/>
          <w:szCs w:val="28"/>
        </w:rPr>
        <w:t>Limited digital literacy remains one of the most significant barriers to women’s effective participation in digital financial systems. In Nepal, women are significantly less likely than men to use mobile internet, reflecting persistent gendered disparities in digital skills across South Asia (GSMA, 2024). A smaller proportion of Nepali women have made or received digital payments compared to men, indicating that low digital capability directly restricts their ability to use mobile wallets (Demirgüç-Kunt et al., 2022). These gaps mirror broader regional patterns where women face unequal access to digital skills and online platforms (GSMA, 2024). Without adequate digital literacy, working women struggle to navigate mobile wallet interfaces, reducing the potential of digital finance to enhance their financial empowerment.</w:t>
      </w:r>
    </w:p>
    <w:p w:rsidR="00E60C2A" w:rsidRPr="0061009D" w:rsidRDefault="007A2980" w:rsidP="00A42E1F">
      <w:pPr>
        <w:pStyle w:val="Heading3"/>
        <w:jc w:val="both"/>
        <w:rPr>
          <w:sz w:val="28"/>
          <w:szCs w:val="28"/>
        </w:rPr>
      </w:pPr>
      <w:bookmarkStart w:id="22" w:name="_Toc227664839"/>
      <w:r>
        <w:rPr>
          <w:sz w:val="28"/>
          <w:szCs w:val="28"/>
        </w:rPr>
        <w:lastRenderedPageBreak/>
        <w:br/>
      </w:r>
      <w:r w:rsidR="00E57947" w:rsidRPr="0061009D">
        <w:rPr>
          <w:sz w:val="28"/>
          <w:szCs w:val="28"/>
        </w:rPr>
        <w:t>3</w:t>
      </w:r>
      <w:r w:rsidR="00E60C2A" w:rsidRPr="0061009D">
        <w:rPr>
          <w:sz w:val="28"/>
          <w:szCs w:val="28"/>
        </w:rPr>
        <w:t>.</w:t>
      </w:r>
      <w:r w:rsidR="003C7D75" w:rsidRPr="0061009D">
        <w:rPr>
          <w:sz w:val="28"/>
          <w:szCs w:val="28"/>
        </w:rPr>
        <w:t>3.2</w:t>
      </w:r>
      <w:r w:rsidR="00E60C2A" w:rsidRPr="0061009D">
        <w:rPr>
          <w:sz w:val="28"/>
          <w:szCs w:val="28"/>
        </w:rPr>
        <w:t xml:space="preserve"> Limited Access to Technology and Internet</w:t>
      </w:r>
      <w:bookmarkEnd w:id="22"/>
    </w:p>
    <w:p w:rsidR="00E60C2A" w:rsidRPr="0061009D" w:rsidRDefault="00E60C2A" w:rsidP="00A42E1F">
      <w:pPr>
        <w:pStyle w:val="NormalWeb"/>
        <w:jc w:val="both"/>
        <w:rPr>
          <w:sz w:val="28"/>
          <w:szCs w:val="28"/>
        </w:rPr>
      </w:pPr>
      <w:r w:rsidRPr="0061009D">
        <w:rPr>
          <w:sz w:val="28"/>
          <w:szCs w:val="28"/>
        </w:rPr>
        <w:t>Access to smartphones and reliable internet remains uneven across Nepal. Although mobile broadband coverage is widespread, women’s access to devices is significantly lower, with many lacking independent access to mobile phones (GSMA, 2024). This limits their autonomy and ability to use mobile wallets independently. South Asian trends show similar disparities, where women face affordability constraints and lower device ownership, further reinforcing digital exclusion (GSMA, 2024). For working women in lower-income groups, these limitations restrict consistent usage of mobile wallets and hinder participation in digital financial ecosystems (Int</w:t>
      </w:r>
      <w:r w:rsidR="004D1878">
        <w:rPr>
          <w:sz w:val="28"/>
          <w:szCs w:val="28"/>
        </w:rPr>
        <w:t>ernational Finance Corporation (IFC</w:t>
      </w:r>
      <w:r w:rsidRPr="0061009D">
        <w:rPr>
          <w:sz w:val="28"/>
          <w:szCs w:val="28"/>
        </w:rPr>
        <w:t>, 2024).</w:t>
      </w:r>
    </w:p>
    <w:p w:rsidR="00E60C2A" w:rsidRPr="0061009D" w:rsidRDefault="00E57947" w:rsidP="00A42E1F">
      <w:pPr>
        <w:pStyle w:val="Heading3"/>
        <w:jc w:val="both"/>
        <w:rPr>
          <w:sz w:val="28"/>
          <w:szCs w:val="28"/>
        </w:rPr>
      </w:pPr>
      <w:bookmarkStart w:id="23" w:name="_Toc227664840"/>
      <w:r w:rsidRPr="0061009D">
        <w:rPr>
          <w:sz w:val="28"/>
          <w:szCs w:val="28"/>
        </w:rPr>
        <w:t>3</w:t>
      </w:r>
      <w:r w:rsidR="003C7D75" w:rsidRPr="0061009D">
        <w:rPr>
          <w:sz w:val="28"/>
          <w:szCs w:val="28"/>
        </w:rPr>
        <w:t>.3.3</w:t>
      </w:r>
      <w:r w:rsidR="00E60C2A" w:rsidRPr="0061009D">
        <w:rPr>
          <w:sz w:val="28"/>
          <w:szCs w:val="28"/>
        </w:rPr>
        <w:t xml:space="preserve"> Trust and Security Concerns</w:t>
      </w:r>
      <w:bookmarkEnd w:id="23"/>
    </w:p>
    <w:p w:rsidR="00E60C2A" w:rsidRPr="0061009D" w:rsidRDefault="00E60C2A" w:rsidP="00A42E1F">
      <w:pPr>
        <w:pStyle w:val="NormalWeb"/>
        <w:jc w:val="both"/>
        <w:rPr>
          <w:sz w:val="28"/>
          <w:szCs w:val="28"/>
        </w:rPr>
      </w:pPr>
      <w:r w:rsidRPr="0061009D">
        <w:rPr>
          <w:sz w:val="28"/>
          <w:szCs w:val="28"/>
        </w:rPr>
        <w:t xml:space="preserve">Concerns about fraud, data privacy, and online risks continue to discourage women from adopting digital financial services (GSMA, 2024). Limited digital literacy and lack of familiarity with digital platforms can increase vulnerability to misinformation and online risks, reducing confidence in mobile financial </w:t>
      </w:r>
      <w:r w:rsidR="00AB0F20" w:rsidRPr="0061009D">
        <w:rPr>
          <w:sz w:val="28"/>
          <w:szCs w:val="28"/>
        </w:rPr>
        <w:t>system.</w:t>
      </w:r>
      <w:r w:rsidR="00AB0F20" w:rsidRPr="0061009D">
        <w:rPr>
          <w:sz w:val="28"/>
          <w:szCs w:val="28"/>
        </w:rPr>
        <w:br/>
      </w:r>
      <w:r w:rsidRPr="0061009D">
        <w:rPr>
          <w:sz w:val="28"/>
          <w:szCs w:val="28"/>
        </w:rPr>
        <w:t>(Demirgüç-Kunt et al., 2022). This lack of confidence in digital systems leads many women to prefer cash-based transactions. Across South Asia, similar concerns about cybersecurity and online safety disproportionately affect women, limiting their willingness to engage with mobile financial tools (GSMA, 2024).</w:t>
      </w:r>
    </w:p>
    <w:p w:rsidR="00E60C2A" w:rsidRPr="0061009D" w:rsidRDefault="00E57947" w:rsidP="00A42E1F">
      <w:pPr>
        <w:pStyle w:val="Heading3"/>
        <w:jc w:val="both"/>
        <w:rPr>
          <w:sz w:val="28"/>
          <w:szCs w:val="28"/>
        </w:rPr>
      </w:pPr>
      <w:bookmarkStart w:id="24" w:name="_Toc227664841"/>
      <w:r w:rsidRPr="0061009D">
        <w:rPr>
          <w:sz w:val="28"/>
          <w:szCs w:val="28"/>
        </w:rPr>
        <w:t>3</w:t>
      </w:r>
      <w:r w:rsidR="003C7D75" w:rsidRPr="0061009D">
        <w:rPr>
          <w:sz w:val="28"/>
          <w:szCs w:val="28"/>
        </w:rPr>
        <w:t>.3.4</w:t>
      </w:r>
      <w:r w:rsidR="00E60C2A" w:rsidRPr="0061009D">
        <w:rPr>
          <w:sz w:val="28"/>
          <w:szCs w:val="28"/>
        </w:rPr>
        <w:t xml:space="preserve"> Socio-Cultural Barriers</w:t>
      </w:r>
      <w:bookmarkEnd w:id="24"/>
    </w:p>
    <w:p w:rsidR="00E60C2A" w:rsidRPr="0061009D" w:rsidRDefault="00E60C2A" w:rsidP="00A42E1F">
      <w:pPr>
        <w:pStyle w:val="NormalWeb"/>
        <w:jc w:val="both"/>
        <w:rPr>
          <w:sz w:val="28"/>
          <w:szCs w:val="28"/>
        </w:rPr>
      </w:pPr>
      <w:r w:rsidRPr="0061009D">
        <w:rPr>
          <w:sz w:val="28"/>
          <w:szCs w:val="28"/>
        </w:rPr>
        <w:t>Socio-cultural norms continue to shape women’s access to and use of financial technologies in Nepal (GSMA, 2024). Many women depend on family members for access to mobile devices or financial decision-making, which restricts their autonomy in adopting mobile wallets (GSMA, 2024). These patterns reflect broader South Asian gender norms where women’s digital participation is constrained by household roles, mobility restrictions, and limited control over financial resources (Demirgüç-Kunt et al., 2022). Such cultural constraints reduce both adoption and meaningful usage of mobile wallets among working women.</w:t>
      </w:r>
    </w:p>
    <w:p w:rsidR="00E60C2A" w:rsidRPr="0061009D" w:rsidRDefault="00E57947" w:rsidP="00A42E1F">
      <w:pPr>
        <w:pStyle w:val="Heading3"/>
        <w:jc w:val="both"/>
        <w:rPr>
          <w:sz w:val="28"/>
          <w:szCs w:val="28"/>
        </w:rPr>
      </w:pPr>
      <w:bookmarkStart w:id="25" w:name="_Toc227664842"/>
      <w:r w:rsidRPr="0061009D">
        <w:rPr>
          <w:sz w:val="28"/>
          <w:szCs w:val="28"/>
        </w:rPr>
        <w:t>3</w:t>
      </w:r>
      <w:r w:rsidR="003C7D75" w:rsidRPr="0061009D">
        <w:rPr>
          <w:sz w:val="28"/>
          <w:szCs w:val="28"/>
        </w:rPr>
        <w:t>.3.</w:t>
      </w:r>
      <w:r w:rsidR="00E60C2A" w:rsidRPr="0061009D">
        <w:rPr>
          <w:sz w:val="28"/>
          <w:szCs w:val="28"/>
        </w:rPr>
        <w:t>5. Limited Awareness and Financial Knowledge</w:t>
      </w:r>
      <w:bookmarkEnd w:id="25"/>
    </w:p>
    <w:p w:rsidR="00E60C2A" w:rsidRPr="0061009D" w:rsidRDefault="00E60C2A" w:rsidP="00A42E1F">
      <w:pPr>
        <w:pStyle w:val="NormalWeb"/>
        <w:jc w:val="both"/>
        <w:rPr>
          <w:sz w:val="28"/>
          <w:szCs w:val="28"/>
        </w:rPr>
      </w:pPr>
      <w:r w:rsidRPr="0061009D">
        <w:rPr>
          <w:sz w:val="28"/>
          <w:szCs w:val="28"/>
        </w:rPr>
        <w:t xml:space="preserve">Awareness of the benefits and functionalities of mobile wallets remains low among women in Nepal (International Finance Corporation [IFC], 2024). Evidence suggests that women’s use of digital channels for accessing financial services remains limited, reflecting low exposure to digital financial tools (Demirgüç-Kunt et al., 2022). </w:t>
      </w:r>
      <w:r w:rsidRPr="0061009D">
        <w:rPr>
          <w:sz w:val="28"/>
          <w:szCs w:val="28"/>
        </w:rPr>
        <w:lastRenderedPageBreak/>
        <w:t>Without targeted financial education, mobile wallets are often used only for basic transactions, reducing their potential to support savings, budgeting, and financial management. This challenge is consistent with broader patterns where women’s financial literacy levels lag behind men’s, limiting their engagement with digital finance (GSMA, 2024).</w:t>
      </w:r>
    </w:p>
    <w:p w:rsidR="00E60C2A" w:rsidRPr="0061009D" w:rsidRDefault="00E57947" w:rsidP="00A42E1F">
      <w:pPr>
        <w:pStyle w:val="Heading3"/>
        <w:jc w:val="both"/>
        <w:rPr>
          <w:sz w:val="28"/>
          <w:szCs w:val="28"/>
        </w:rPr>
      </w:pPr>
      <w:bookmarkStart w:id="26" w:name="_Toc227664843"/>
      <w:r w:rsidRPr="0061009D">
        <w:rPr>
          <w:sz w:val="28"/>
          <w:szCs w:val="28"/>
        </w:rPr>
        <w:t>3</w:t>
      </w:r>
      <w:r w:rsidR="003C7D75" w:rsidRPr="0061009D">
        <w:rPr>
          <w:sz w:val="28"/>
          <w:szCs w:val="28"/>
        </w:rPr>
        <w:t>.3.6</w:t>
      </w:r>
      <w:r w:rsidR="00E60C2A" w:rsidRPr="0061009D">
        <w:rPr>
          <w:sz w:val="28"/>
          <w:szCs w:val="28"/>
        </w:rPr>
        <w:t xml:space="preserve"> Policy and Infrastructure Limitations</w:t>
      </w:r>
      <w:bookmarkEnd w:id="26"/>
    </w:p>
    <w:p w:rsidR="00E60C2A" w:rsidRPr="0061009D" w:rsidRDefault="00E60C2A" w:rsidP="00A42E1F">
      <w:pPr>
        <w:pStyle w:val="NormalWeb"/>
        <w:jc w:val="both"/>
        <w:rPr>
          <w:sz w:val="28"/>
          <w:szCs w:val="28"/>
        </w:rPr>
      </w:pPr>
      <w:r w:rsidRPr="0061009D">
        <w:rPr>
          <w:sz w:val="28"/>
          <w:szCs w:val="28"/>
        </w:rPr>
        <w:t>Nepal has made progress in promoting digital payments, but gaps remain in policy implementation and infrastructure (Nepal Rastra Bank, 2021). The Nepal Rastra Bank emphasizes the need for inclusive digital payment ecosystems and improved digital financial literacy to ensure equitable access (Nepal Rastra Bank, 2021). Despite increasing adoption of digital financial services, gender gaps persist due to uneven infrastructure and limited gender-responsive policy measures (Int</w:t>
      </w:r>
      <w:r w:rsidR="004D1878">
        <w:rPr>
          <w:sz w:val="28"/>
          <w:szCs w:val="28"/>
        </w:rPr>
        <w:t>ernational Finance Corporation (IFC</w:t>
      </w:r>
      <w:r w:rsidRPr="0061009D">
        <w:rPr>
          <w:sz w:val="28"/>
          <w:szCs w:val="28"/>
        </w:rPr>
        <w:t>, 2024). South Asian evidence similarly highlights the need for targeted interventions to address gender-specific barriers in digital finance (GSMA, 2024).</w:t>
      </w:r>
    </w:p>
    <w:p w:rsidR="00E60C2A" w:rsidRPr="0061009D" w:rsidRDefault="00E57947" w:rsidP="00A42E1F">
      <w:pPr>
        <w:pStyle w:val="Heading3"/>
        <w:jc w:val="both"/>
        <w:rPr>
          <w:sz w:val="28"/>
          <w:szCs w:val="28"/>
        </w:rPr>
      </w:pPr>
      <w:bookmarkStart w:id="27" w:name="_Toc227664844"/>
      <w:r w:rsidRPr="0061009D">
        <w:rPr>
          <w:sz w:val="28"/>
          <w:szCs w:val="28"/>
        </w:rPr>
        <w:t>3</w:t>
      </w:r>
      <w:r w:rsidR="003C7D75" w:rsidRPr="0061009D">
        <w:rPr>
          <w:sz w:val="28"/>
          <w:szCs w:val="28"/>
        </w:rPr>
        <w:t>.3.7</w:t>
      </w:r>
      <w:r w:rsidR="000A087B" w:rsidRPr="0061009D">
        <w:rPr>
          <w:sz w:val="28"/>
          <w:szCs w:val="28"/>
        </w:rPr>
        <w:t xml:space="preserve"> </w:t>
      </w:r>
      <w:r w:rsidR="00E60C2A" w:rsidRPr="0061009D">
        <w:rPr>
          <w:sz w:val="28"/>
          <w:szCs w:val="28"/>
        </w:rPr>
        <w:t>Conclusion</w:t>
      </w:r>
      <w:bookmarkEnd w:id="27"/>
    </w:p>
    <w:p w:rsidR="007836E1" w:rsidRPr="0061009D" w:rsidRDefault="00E60C2A" w:rsidP="00A42E1F">
      <w:pPr>
        <w:pStyle w:val="NormalWeb"/>
        <w:jc w:val="both"/>
        <w:rPr>
          <w:rStyle w:val="Heading2Char"/>
          <w:rFonts w:ascii="Times New Roman" w:hAnsi="Times New Roman" w:cs="Times New Roman"/>
          <w:b/>
          <w:color w:val="000000" w:themeColor="text1"/>
          <w:sz w:val="28"/>
          <w:szCs w:val="28"/>
        </w:rPr>
      </w:pPr>
      <w:r w:rsidRPr="0061009D">
        <w:rPr>
          <w:sz w:val="28"/>
          <w:szCs w:val="28"/>
        </w:rPr>
        <w:t>Mobile wallets hold significant potential to advance digital financial inclusion for working women in Nepal (Int</w:t>
      </w:r>
      <w:r w:rsidR="004D1878">
        <w:rPr>
          <w:sz w:val="28"/>
          <w:szCs w:val="28"/>
        </w:rPr>
        <w:t>ernational Finance Corporation (IFC</w:t>
      </w:r>
      <w:r w:rsidRPr="0061009D">
        <w:rPr>
          <w:sz w:val="28"/>
          <w:szCs w:val="28"/>
        </w:rPr>
        <w:t>, 2024). However, challenges such as digital literacy gaps, limited access to technology, trust and security concerns, socio-cultural norms, and policy limitations continue to restrict adoption and meaningful usage (GSMA, 2024). Evidence from Nepal and the broader South Asian context indicates persistent gender disparities in digital financial participation (Demirgüç-Kunt et al., 2022). Addressing these issues is essential to ensure that digital financial systems translate into real financial empowerment for women.</w:t>
      </w:r>
      <w:r w:rsidR="00804CB2" w:rsidRPr="0061009D">
        <w:rPr>
          <w:sz w:val="28"/>
          <w:szCs w:val="28"/>
        </w:rPr>
        <w:br/>
      </w:r>
      <w:r w:rsidR="00804CB2" w:rsidRPr="0061009D">
        <w:rPr>
          <w:sz w:val="28"/>
          <w:szCs w:val="28"/>
        </w:rPr>
        <w:br/>
      </w:r>
      <w:r w:rsidR="00E57947" w:rsidRPr="0061009D">
        <w:rPr>
          <w:rStyle w:val="Heading2Char"/>
          <w:rFonts w:ascii="Times New Roman" w:hAnsi="Times New Roman" w:cs="Times New Roman"/>
          <w:b/>
          <w:color w:val="000000" w:themeColor="text1"/>
          <w:sz w:val="28"/>
          <w:szCs w:val="28"/>
        </w:rPr>
        <w:t>3</w:t>
      </w:r>
      <w:r w:rsidR="003C7D75" w:rsidRPr="0061009D">
        <w:rPr>
          <w:rStyle w:val="Heading2Char"/>
          <w:rFonts w:ascii="Times New Roman" w:hAnsi="Times New Roman" w:cs="Times New Roman"/>
          <w:b/>
          <w:color w:val="000000" w:themeColor="text1"/>
          <w:sz w:val="28"/>
          <w:szCs w:val="28"/>
        </w:rPr>
        <w:t xml:space="preserve">.4 </w:t>
      </w:r>
      <w:r w:rsidR="007836E1" w:rsidRPr="0061009D">
        <w:rPr>
          <w:rStyle w:val="Heading2Char"/>
          <w:rFonts w:ascii="Times New Roman" w:hAnsi="Times New Roman" w:cs="Times New Roman"/>
          <w:b/>
          <w:color w:val="000000" w:themeColor="text1"/>
          <w:sz w:val="28"/>
          <w:szCs w:val="28"/>
        </w:rPr>
        <w:t>Relevance of Kuhn’s Paradigm – The Kuhn Cycle to th</w:t>
      </w:r>
      <w:r w:rsidR="00820D7C" w:rsidRPr="0061009D">
        <w:rPr>
          <w:rStyle w:val="Heading2Char"/>
          <w:rFonts w:ascii="Times New Roman" w:hAnsi="Times New Roman" w:cs="Times New Roman"/>
          <w:b/>
          <w:color w:val="000000" w:themeColor="text1"/>
          <w:sz w:val="28"/>
          <w:szCs w:val="28"/>
        </w:rPr>
        <w:t>e Context of Research.</w:t>
      </w:r>
    </w:p>
    <w:p w:rsidR="009C0B36" w:rsidRPr="0061009D" w:rsidRDefault="007836E1" w:rsidP="00A42E1F">
      <w:pPr>
        <w:pStyle w:val="NormalWeb"/>
        <w:jc w:val="both"/>
        <w:rPr>
          <w:sz w:val="28"/>
          <w:szCs w:val="28"/>
        </w:rPr>
      </w:pPr>
      <w:r w:rsidRPr="0061009D">
        <w:rPr>
          <w:sz w:val="28"/>
          <w:szCs w:val="28"/>
        </w:rPr>
        <w:t>Kuhn’s paradigm cycle offers a useful way to understand how financial systems change over time and how new technologies challenge established practices. When applied to Nepal’s shift from cash-based transactions to digital financial tools, it helps explain why studying mobile wallet usage among working women is both timely and academically important.</w:t>
      </w:r>
      <w:bookmarkStart w:id="28" w:name="_Toc227664845"/>
      <w:r w:rsidR="0061009D">
        <w:rPr>
          <w:sz w:val="28"/>
          <w:szCs w:val="28"/>
        </w:rPr>
        <w:br/>
      </w:r>
      <w:r w:rsidR="0061009D">
        <w:rPr>
          <w:sz w:val="28"/>
          <w:szCs w:val="28"/>
        </w:rPr>
        <w:br/>
      </w:r>
      <w:r w:rsidR="007A2980">
        <w:rPr>
          <w:b/>
          <w:sz w:val="28"/>
          <w:szCs w:val="28"/>
        </w:rPr>
        <w:lastRenderedPageBreak/>
        <w:br/>
      </w:r>
      <w:r w:rsidR="00E57947" w:rsidRPr="0061009D">
        <w:rPr>
          <w:b/>
          <w:sz w:val="28"/>
          <w:szCs w:val="28"/>
        </w:rPr>
        <w:t>3</w:t>
      </w:r>
      <w:r w:rsidR="003C7D75" w:rsidRPr="0061009D">
        <w:rPr>
          <w:b/>
          <w:sz w:val="28"/>
          <w:szCs w:val="28"/>
        </w:rPr>
        <w:t xml:space="preserve">.4.1 </w:t>
      </w:r>
      <w:r w:rsidR="009C0B36" w:rsidRPr="0061009D">
        <w:rPr>
          <w:b/>
          <w:sz w:val="28"/>
          <w:szCs w:val="28"/>
        </w:rPr>
        <w:t>Normal Science: The Dominance of Cash‑Based Financial Practices</w:t>
      </w:r>
      <w:bookmarkEnd w:id="28"/>
    </w:p>
    <w:p w:rsidR="009C0B36" w:rsidRPr="0061009D" w:rsidRDefault="009C0B36" w:rsidP="00A42E1F">
      <w:pPr>
        <w:pStyle w:val="NormalWeb"/>
        <w:jc w:val="both"/>
        <w:rPr>
          <w:sz w:val="28"/>
          <w:szCs w:val="28"/>
        </w:rPr>
      </w:pPr>
      <w:r w:rsidRPr="0061009D">
        <w:rPr>
          <w:sz w:val="28"/>
          <w:szCs w:val="28"/>
        </w:rPr>
        <w:t>For many years, Nepal’s financial landscape has been shaped by cash transactions, branch‑based banking, and very limited use of digital tools (Nepal Rastra Bank, 2021). In this environment, working women typically relied on physical bank visits, informal saving habits, and manual cash handling for their day‑to‑day financial needs. This situation reflects Kuhn’s notion of “normal science,” where existing practices are widely accepted and rarely questioned. Within this traditional system, women’s financial empowerment remained restricted because they lacked access to flexible, independent, and technology‑enabled financial services (Demirgüç‑Kunt et al., 2022).</w:t>
      </w:r>
    </w:p>
    <w:p w:rsidR="009C0B36" w:rsidRPr="0061009D" w:rsidRDefault="00E57947" w:rsidP="00A42E1F">
      <w:pPr>
        <w:pStyle w:val="Heading3"/>
        <w:jc w:val="both"/>
        <w:rPr>
          <w:sz w:val="28"/>
          <w:szCs w:val="28"/>
        </w:rPr>
      </w:pPr>
      <w:bookmarkStart w:id="29" w:name="_Toc227664846"/>
      <w:r w:rsidRPr="0061009D">
        <w:rPr>
          <w:sz w:val="28"/>
          <w:szCs w:val="28"/>
        </w:rPr>
        <w:t>3</w:t>
      </w:r>
      <w:r w:rsidR="003C7D75" w:rsidRPr="0061009D">
        <w:rPr>
          <w:sz w:val="28"/>
          <w:szCs w:val="28"/>
        </w:rPr>
        <w:t xml:space="preserve">.4.2 </w:t>
      </w:r>
      <w:r w:rsidR="009C0B36" w:rsidRPr="0061009D">
        <w:rPr>
          <w:sz w:val="28"/>
          <w:szCs w:val="28"/>
        </w:rPr>
        <w:t>Emergence of Anomalies: Recognition of Inefficiencies in Traditional Systems</w:t>
      </w:r>
      <w:bookmarkEnd w:id="29"/>
    </w:p>
    <w:p w:rsidR="009C0B36" w:rsidRPr="0061009D" w:rsidRDefault="009C0B36" w:rsidP="00A42E1F">
      <w:pPr>
        <w:pStyle w:val="NormalWeb"/>
        <w:jc w:val="both"/>
        <w:rPr>
          <w:sz w:val="28"/>
          <w:szCs w:val="28"/>
        </w:rPr>
      </w:pPr>
      <w:r w:rsidRPr="0061009D">
        <w:rPr>
          <w:sz w:val="28"/>
          <w:szCs w:val="28"/>
        </w:rPr>
        <w:t>As Nepal’s economy gradually modernised, the weaknesses of the cash‑based system became more visible. Managing cash was time‑consuming, record‑keeping was inconsistent, and carrying money posed safety concerns. For working women balancing employment and household responsibilities, the need to visit banks in person added extra pressure. These everyday challenges exposed clear inefficiencies in the existing financial model and highlighted the need for more convenient, secure, and accessible financial solutions (Demirgüç‑Kunt et al., 2022).</w:t>
      </w:r>
    </w:p>
    <w:p w:rsidR="009C0B36" w:rsidRPr="0061009D" w:rsidRDefault="00E57947" w:rsidP="00A42E1F">
      <w:pPr>
        <w:pStyle w:val="Heading3"/>
        <w:jc w:val="both"/>
        <w:rPr>
          <w:sz w:val="28"/>
          <w:szCs w:val="28"/>
        </w:rPr>
      </w:pPr>
      <w:bookmarkStart w:id="30" w:name="_Toc227664847"/>
      <w:r w:rsidRPr="0061009D">
        <w:rPr>
          <w:sz w:val="28"/>
          <w:szCs w:val="28"/>
        </w:rPr>
        <w:t>3</w:t>
      </w:r>
      <w:r w:rsidR="003C7D75" w:rsidRPr="0061009D">
        <w:rPr>
          <w:sz w:val="28"/>
          <w:szCs w:val="28"/>
        </w:rPr>
        <w:t>.4.</w:t>
      </w:r>
      <w:r w:rsidR="009C0B36" w:rsidRPr="0061009D">
        <w:rPr>
          <w:sz w:val="28"/>
          <w:szCs w:val="28"/>
        </w:rPr>
        <w:t>3. Crisis Stage: A Shift in Focus Toward Digital Financial Inclusion</w:t>
      </w:r>
      <w:bookmarkEnd w:id="30"/>
    </w:p>
    <w:p w:rsidR="009C0B36" w:rsidRPr="0061009D" w:rsidRDefault="009C0B36" w:rsidP="00A42E1F">
      <w:pPr>
        <w:pStyle w:val="NormalWeb"/>
        <w:jc w:val="both"/>
        <w:rPr>
          <w:sz w:val="28"/>
          <w:szCs w:val="28"/>
        </w:rPr>
      </w:pPr>
      <w:r w:rsidRPr="0061009D">
        <w:rPr>
          <w:sz w:val="28"/>
          <w:szCs w:val="28"/>
        </w:rPr>
        <w:t>The rapid rise of mobile wallets such as eSewa, Khalti, and IME Pay—supported by national digitalisation efforts—pushed the traditional financial system to a critical point (IFC, 2024). Although digital services became more available, many women were still not using them. Barriers such as limited digital literacy, restricted smartphone access, socio‑cultural expectations, trust concerns, and low awareness of digital financial services continued to hold women back (GSMA, 2024). This gap between availability and actual usage raised important questions about why women were not fully benefiting from digital finance.</w:t>
      </w:r>
    </w:p>
    <w:p w:rsidR="009C0B36" w:rsidRPr="0061009D" w:rsidRDefault="00E57947" w:rsidP="00A42E1F">
      <w:pPr>
        <w:pStyle w:val="Heading3"/>
        <w:jc w:val="both"/>
        <w:rPr>
          <w:sz w:val="28"/>
          <w:szCs w:val="28"/>
        </w:rPr>
      </w:pPr>
      <w:bookmarkStart w:id="31" w:name="_Toc227664848"/>
      <w:r w:rsidRPr="0061009D">
        <w:rPr>
          <w:sz w:val="28"/>
          <w:szCs w:val="28"/>
        </w:rPr>
        <w:t>3</w:t>
      </w:r>
      <w:r w:rsidR="003C7D75" w:rsidRPr="0061009D">
        <w:rPr>
          <w:sz w:val="28"/>
          <w:szCs w:val="28"/>
        </w:rPr>
        <w:t>.4.</w:t>
      </w:r>
      <w:r w:rsidR="009C0B36" w:rsidRPr="0061009D">
        <w:rPr>
          <w:sz w:val="28"/>
          <w:szCs w:val="28"/>
        </w:rPr>
        <w:t>4. Scientific Revolution: The Development of a New Research Paradigm</w:t>
      </w:r>
      <w:bookmarkEnd w:id="31"/>
    </w:p>
    <w:p w:rsidR="009C0B36" w:rsidRPr="0061009D" w:rsidRDefault="009C0B36" w:rsidP="00A42E1F">
      <w:pPr>
        <w:pStyle w:val="NormalWeb"/>
        <w:jc w:val="both"/>
        <w:rPr>
          <w:sz w:val="28"/>
          <w:szCs w:val="28"/>
        </w:rPr>
      </w:pPr>
      <w:r w:rsidRPr="0061009D">
        <w:rPr>
          <w:sz w:val="28"/>
          <w:szCs w:val="28"/>
        </w:rPr>
        <w:t xml:space="preserve">In response to these challenges, a new way of thinking has begun to take shape. This emerging paradigm focuses on making digital financial services more inclusive and responsive to women’s needs. It emphasises user‑friendly mobile wallet design, digital literacy support, and the influence of behavioural and socio‑cultural factors </w:t>
      </w:r>
      <w:r w:rsidRPr="0061009D">
        <w:rPr>
          <w:sz w:val="28"/>
          <w:szCs w:val="28"/>
        </w:rPr>
        <w:lastRenderedPageBreak/>
        <w:t>on technology usage. This shift mirrors Kuhn’s idea of a “scientific revolution,” where new approaches challenge and gradually replace older assumptions about how financial systems operate (IFC, 2024).</w:t>
      </w:r>
    </w:p>
    <w:p w:rsidR="009C0B36" w:rsidRPr="0061009D" w:rsidRDefault="00E57947" w:rsidP="00A42E1F">
      <w:pPr>
        <w:pStyle w:val="Heading3"/>
        <w:jc w:val="both"/>
        <w:rPr>
          <w:sz w:val="28"/>
          <w:szCs w:val="28"/>
        </w:rPr>
      </w:pPr>
      <w:bookmarkStart w:id="32" w:name="_Toc227664849"/>
      <w:r w:rsidRPr="0061009D">
        <w:rPr>
          <w:sz w:val="28"/>
          <w:szCs w:val="28"/>
        </w:rPr>
        <w:t>3</w:t>
      </w:r>
      <w:r w:rsidR="003C7D75" w:rsidRPr="0061009D">
        <w:rPr>
          <w:sz w:val="28"/>
          <w:szCs w:val="28"/>
        </w:rPr>
        <w:t>.4.</w:t>
      </w:r>
      <w:r w:rsidR="009C0B36" w:rsidRPr="0061009D">
        <w:rPr>
          <w:sz w:val="28"/>
          <w:szCs w:val="28"/>
        </w:rPr>
        <w:t>5. New Normal: Establishing a Gender‑Responsive Digital Financial Ecosystem</w:t>
      </w:r>
      <w:bookmarkEnd w:id="32"/>
    </w:p>
    <w:p w:rsidR="007836E1" w:rsidRPr="00A42E1F" w:rsidRDefault="009C0B36" w:rsidP="00A42E1F">
      <w:pPr>
        <w:pStyle w:val="NormalWeb"/>
        <w:jc w:val="both"/>
        <w:rPr>
          <w:b/>
          <w:i/>
          <w:sz w:val="28"/>
          <w:szCs w:val="28"/>
        </w:rPr>
      </w:pPr>
      <w:r w:rsidRPr="0061009D">
        <w:rPr>
          <w:sz w:val="28"/>
          <w:szCs w:val="28"/>
        </w:rPr>
        <w:t>This new paradigm is slowly becoming the accepted norm. Mobile wallet usage among working women is increasing, enabling them to manage payments, savings, and transfers more independently. There is growing recognition that digital literacy programmes and inclusive fintech solutions are essential for improving women’s financial access (GSMA, 2024). In Kathmandu Valley, mobile wallet usage continues to rise, although socio‑cultural norms and unequal access to technology still present challenges (IFC, 2024). Overall, the shift toward a more gender‑responsive digital financial ecosystem reflects the establishment of a new “normal” in line with Kuhn’s framework.</w:t>
      </w:r>
      <w:r w:rsidRPr="0061009D">
        <w:rPr>
          <w:sz w:val="28"/>
          <w:szCs w:val="28"/>
        </w:rPr>
        <w:br/>
      </w:r>
      <w:r w:rsidRPr="0061009D">
        <w:rPr>
          <w:sz w:val="28"/>
          <w:szCs w:val="28"/>
        </w:rPr>
        <w:br/>
      </w:r>
      <w:r w:rsidRPr="0061009D">
        <w:rPr>
          <w:sz w:val="28"/>
          <w:szCs w:val="28"/>
        </w:rPr>
        <w:br/>
      </w:r>
      <w:r w:rsidRPr="0061009D">
        <w:rPr>
          <w:sz w:val="28"/>
          <w:szCs w:val="28"/>
        </w:rPr>
        <w:br/>
      </w:r>
      <w:r w:rsidRPr="0061009D">
        <w:rPr>
          <w:sz w:val="28"/>
          <w:szCs w:val="28"/>
        </w:rPr>
        <w:br/>
      </w:r>
      <w:r w:rsidRPr="0061009D">
        <w:rPr>
          <w:noProof/>
          <w:sz w:val="28"/>
          <w:szCs w:val="28"/>
        </w:rPr>
        <w:drawing>
          <wp:inline distT="0" distB="0" distL="0" distR="0" wp14:anchorId="69A124B6" wp14:editId="660A45F0">
            <wp:extent cx="5943600" cy="3962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e Kuhn's Cycl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r w:rsidRPr="0061009D">
        <w:rPr>
          <w:sz w:val="28"/>
          <w:szCs w:val="28"/>
        </w:rPr>
        <w:br/>
      </w:r>
      <w:r w:rsidR="00361DA6" w:rsidRPr="0061009D">
        <w:rPr>
          <w:b/>
          <w:sz w:val="28"/>
          <w:szCs w:val="28"/>
        </w:rPr>
        <w:t xml:space="preserve">                  </w:t>
      </w:r>
      <w:r w:rsidRPr="00A42E1F">
        <w:rPr>
          <w:b/>
          <w:i/>
          <w:sz w:val="28"/>
          <w:szCs w:val="28"/>
        </w:rPr>
        <w:t xml:space="preserve">Figure 1 : The Kuhn’s Cycle in Financial Empowerment </w:t>
      </w:r>
    </w:p>
    <w:p w:rsidR="007836E1" w:rsidRPr="0061009D" w:rsidRDefault="00E57947" w:rsidP="00A42E1F">
      <w:pPr>
        <w:pStyle w:val="Heading3"/>
        <w:jc w:val="both"/>
        <w:rPr>
          <w:sz w:val="28"/>
          <w:szCs w:val="28"/>
        </w:rPr>
      </w:pPr>
      <w:bookmarkStart w:id="33" w:name="_Toc227664850"/>
      <w:r w:rsidRPr="0061009D">
        <w:rPr>
          <w:sz w:val="28"/>
          <w:szCs w:val="28"/>
        </w:rPr>
        <w:lastRenderedPageBreak/>
        <w:t>3</w:t>
      </w:r>
      <w:r w:rsidR="003C7D75" w:rsidRPr="0061009D">
        <w:rPr>
          <w:sz w:val="28"/>
          <w:szCs w:val="28"/>
        </w:rPr>
        <w:t xml:space="preserve">.4.6 </w:t>
      </w:r>
      <w:r w:rsidR="007836E1" w:rsidRPr="0061009D">
        <w:rPr>
          <w:sz w:val="28"/>
          <w:szCs w:val="28"/>
        </w:rPr>
        <w:t>Implications for Research in Mobile Wallet Usage and Financial Empowerment</w:t>
      </w:r>
      <w:bookmarkEnd w:id="33"/>
    </w:p>
    <w:p w:rsidR="007836E1" w:rsidRPr="0061009D" w:rsidRDefault="007836E1" w:rsidP="00A42E1F">
      <w:pPr>
        <w:pStyle w:val="NormalWeb"/>
        <w:jc w:val="both"/>
        <w:rPr>
          <w:sz w:val="28"/>
          <w:szCs w:val="28"/>
        </w:rPr>
      </w:pPr>
      <w:r w:rsidRPr="0061009D">
        <w:rPr>
          <w:sz w:val="28"/>
          <w:szCs w:val="28"/>
        </w:rPr>
        <w:t>Using Kuhn’s framework helps explain why this research is important. It highlights the gap between simply having access to digital financial tools and actually achieving financial empowerment. This study contributes to the growing focus on gender-inclusive digital finance by examining how mobile wallet usage affects women’s financial independence, confidence, and decision-making. It also identifies key barriers—such as digital literacy, trust, and socio-cultural influences—that shape both adoption and effective use. In this way, the research provides a deeper understanding of financial inclusion in today’s digital environment.</w:t>
      </w:r>
    </w:p>
    <w:p w:rsidR="000614AF" w:rsidRPr="0061009D" w:rsidRDefault="00E57947" w:rsidP="00A42E1F">
      <w:pPr>
        <w:pStyle w:val="NormalWeb"/>
        <w:jc w:val="both"/>
        <w:rPr>
          <w:rStyle w:val="Heading2Char"/>
          <w:rFonts w:ascii="Times New Roman" w:hAnsi="Times New Roman" w:cs="Times New Roman"/>
          <w:b/>
          <w:color w:val="000000" w:themeColor="text1"/>
          <w:sz w:val="28"/>
          <w:szCs w:val="28"/>
        </w:rPr>
      </w:pPr>
      <w:bookmarkStart w:id="34" w:name="_Toc227664851"/>
      <w:r w:rsidRPr="0061009D">
        <w:rPr>
          <w:rStyle w:val="Heading3Char"/>
          <w:sz w:val="28"/>
          <w:szCs w:val="28"/>
        </w:rPr>
        <w:t>3</w:t>
      </w:r>
      <w:r w:rsidR="003C7D75" w:rsidRPr="0061009D">
        <w:rPr>
          <w:rStyle w:val="Heading3Char"/>
          <w:sz w:val="28"/>
          <w:szCs w:val="28"/>
        </w:rPr>
        <w:t>.4.7</w:t>
      </w:r>
      <w:r w:rsidR="00470F56" w:rsidRPr="0061009D">
        <w:rPr>
          <w:rStyle w:val="Heading3Char"/>
          <w:sz w:val="28"/>
          <w:szCs w:val="28"/>
        </w:rPr>
        <w:t xml:space="preserve"> </w:t>
      </w:r>
      <w:r w:rsidR="007836E1" w:rsidRPr="0061009D">
        <w:rPr>
          <w:rStyle w:val="Heading3Char"/>
          <w:sz w:val="28"/>
          <w:szCs w:val="28"/>
        </w:rPr>
        <w:t>Conclusion</w:t>
      </w:r>
      <w:bookmarkEnd w:id="34"/>
      <w:r w:rsidR="00361DA6" w:rsidRPr="0061009D">
        <w:rPr>
          <w:rStyle w:val="Heading3Char"/>
          <w:sz w:val="28"/>
          <w:szCs w:val="28"/>
        </w:rPr>
        <w:br/>
      </w:r>
      <w:r w:rsidR="007836E1" w:rsidRPr="0061009D">
        <w:rPr>
          <w:sz w:val="28"/>
          <w:szCs w:val="28"/>
        </w:rPr>
        <w:t>Kuhn’s paradigm cycle shows that Nepal is moving from a traditional cash-based financial system toward a more digital financial environment. However, this transition is not yet complete, as gender differences in access, digital skills, and trust still remain (GSMA, 2024). Mobile wallets play an important role in this shift by offering working women greater independence and control over their finances. Understanding how this transition leads to real financial empowerment is therefore essential, and this study directly addresses that issue.</w:t>
      </w:r>
      <w:r w:rsidR="000614AF" w:rsidRPr="0061009D">
        <w:rPr>
          <w:sz w:val="28"/>
          <w:szCs w:val="28"/>
        </w:rPr>
        <w:br/>
      </w:r>
      <w:r w:rsidR="000614AF" w:rsidRPr="0061009D">
        <w:rPr>
          <w:sz w:val="28"/>
          <w:szCs w:val="28"/>
        </w:rPr>
        <w:br/>
      </w:r>
      <w:r w:rsidR="000614AF" w:rsidRPr="0061009D">
        <w:rPr>
          <w:rStyle w:val="Heading2Char"/>
          <w:rFonts w:ascii="Times New Roman" w:hAnsi="Times New Roman" w:cs="Times New Roman"/>
          <w:b/>
          <w:color w:val="000000" w:themeColor="text1"/>
          <w:sz w:val="28"/>
          <w:szCs w:val="28"/>
        </w:rPr>
        <w:t>3.5 Critical Reflection on Kuhn’s Paradigm Application</w:t>
      </w:r>
    </w:p>
    <w:p w:rsidR="000614AF" w:rsidRPr="0061009D" w:rsidRDefault="000614AF" w:rsidP="00A42E1F">
      <w:pPr>
        <w:pStyle w:val="NormalWeb"/>
        <w:jc w:val="both"/>
        <w:rPr>
          <w:sz w:val="28"/>
          <w:szCs w:val="28"/>
        </w:rPr>
      </w:pPr>
      <w:r w:rsidRPr="0061009D">
        <w:rPr>
          <w:sz w:val="28"/>
          <w:szCs w:val="28"/>
        </w:rPr>
        <w:t>While Thomas Kuhn framework helps explain the shift from traditional to digital financial systems, its application in this context has some limitations. Kuhn describes change as a sudden “scientific revolution,” but in Nepal, the move toward digital financial inclusion appears more gradual and uneven.</w:t>
      </w:r>
    </w:p>
    <w:p w:rsidR="000614AF" w:rsidRPr="0061009D" w:rsidRDefault="000614AF" w:rsidP="00A42E1F">
      <w:pPr>
        <w:pStyle w:val="NormalWeb"/>
        <w:jc w:val="both"/>
        <w:rPr>
          <w:sz w:val="28"/>
          <w:szCs w:val="28"/>
        </w:rPr>
      </w:pPr>
      <w:r w:rsidRPr="0061009D">
        <w:rPr>
          <w:sz w:val="28"/>
          <w:szCs w:val="28"/>
        </w:rPr>
        <w:t>In reality, cash-based systems and digital tools continue to exist side by side, especially among working women who face socio-cultural and technological barriers. This suggests that the transition is not a complete replacement of one system by another, but rather a slow and hybrid process.</w:t>
      </w:r>
    </w:p>
    <w:p w:rsidR="00FB4224" w:rsidRPr="0061009D" w:rsidRDefault="000614AF" w:rsidP="00A42E1F">
      <w:pPr>
        <w:pStyle w:val="NormalWeb"/>
        <w:jc w:val="both"/>
        <w:rPr>
          <w:rStyle w:val="Heading2Char"/>
          <w:rFonts w:ascii="Times New Roman" w:hAnsi="Times New Roman" w:cs="Times New Roman"/>
          <w:b/>
          <w:color w:val="000000" w:themeColor="text1"/>
          <w:sz w:val="28"/>
          <w:szCs w:val="28"/>
        </w:rPr>
      </w:pPr>
      <w:r w:rsidRPr="0061009D">
        <w:rPr>
          <w:sz w:val="28"/>
          <w:szCs w:val="28"/>
        </w:rPr>
        <w:t>Moreover, Kuhn’s model does not fully consider contextual factors such as gender norms, digital literacy, and access to technology, which strongly influence financial behaviour. Therefore, while the framework is useful, it needs to be supported by socio-cultural perspectives to better understand digital financial inclusion among working women.</w:t>
      </w:r>
      <w:r w:rsidR="00DA4B74" w:rsidRPr="0061009D">
        <w:rPr>
          <w:sz w:val="28"/>
          <w:szCs w:val="28"/>
        </w:rPr>
        <w:br/>
      </w:r>
      <w:r w:rsidR="00DA4B74" w:rsidRPr="0061009D">
        <w:rPr>
          <w:sz w:val="28"/>
          <w:szCs w:val="28"/>
        </w:rPr>
        <w:br/>
      </w:r>
      <w:r w:rsidR="007A2980">
        <w:rPr>
          <w:rStyle w:val="Heading1Char"/>
          <w:rFonts w:ascii="Times New Roman" w:hAnsi="Times New Roman" w:cs="Times New Roman"/>
          <w:b/>
          <w:color w:val="000000" w:themeColor="text1"/>
          <w:sz w:val="28"/>
          <w:szCs w:val="28"/>
        </w:rPr>
        <w:br/>
      </w:r>
      <w:r w:rsidR="002E5F0B" w:rsidRPr="0061009D">
        <w:rPr>
          <w:rStyle w:val="Heading1Char"/>
          <w:rFonts w:ascii="Times New Roman" w:hAnsi="Times New Roman" w:cs="Times New Roman"/>
          <w:b/>
          <w:color w:val="000000" w:themeColor="text1"/>
          <w:sz w:val="28"/>
          <w:szCs w:val="28"/>
        </w:rPr>
        <w:lastRenderedPageBreak/>
        <w:t>PORTFOLIO ITEM 4</w:t>
      </w:r>
      <w:r w:rsidR="00361DA6" w:rsidRPr="0061009D">
        <w:rPr>
          <w:rStyle w:val="Heading1Char"/>
          <w:rFonts w:ascii="Times New Roman" w:hAnsi="Times New Roman" w:cs="Times New Roman"/>
          <w:b/>
          <w:color w:val="000000" w:themeColor="text1"/>
          <w:sz w:val="28"/>
          <w:szCs w:val="28"/>
        </w:rPr>
        <w:t xml:space="preserve">: METHODOLOGY DEVELOPMENT (RISING </w:t>
      </w:r>
      <w:r w:rsidR="00DA4B74" w:rsidRPr="0061009D">
        <w:rPr>
          <w:rStyle w:val="Heading1Char"/>
          <w:rFonts w:ascii="Times New Roman" w:hAnsi="Times New Roman" w:cs="Times New Roman"/>
          <w:b/>
          <w:color w:val="000000" w:themeColor="text1"/>
          <w:sz w:val="28"/>
          <w:szCs w:val="28"/>
        </w:rPr>
        <w:t>ACTION</w:t>
      </w:r>
      <w:r w:rsidR="003E356F" w:rsidRPr="0061009D">
        <w:rPr>
          <w:rStyle w:val="Heading1Char"/>
          <w:rFonts w:ascii="Times New Roman" w:hAnsi="Times New Roman" w:cs="Times New Roman"/>
          <w:b/>
          <w:color w:val="000000" w:themeColor="text1"/>
          <w:sz w:val="28"/>
          <w:szCs w:val="28"/>
        </w:rPr>
        <w:t>)</w:t>
      </w:r>
      <w:r w:rsidR="00B5365A" w:rsidRPr="0061009D">
        <w:rPr>
          <w:rStyle w:val="Heading1Char"/>
          <w:rFonts w:ascii="Times New Roman" w:hAnsi="Times New Roman" w:cs="Times New Roman"/>
          <w:b/>
          <w:color w:val="000000" w:themeColor="text1"/>
          <w:sz w:val="28"/>
          <w:szCs w:val="28"/>
        </w:rPr>
        <w:br/>
      </w:r>
      <w:r w:rsidR="003C7D75" w:rsidRPr="0061009D">
        <w:rPr>
          <w:rStyle w:val="Heading1Char"/>
          <w:rFonts w:ascii="Times New Roman" w:hAnsi="Times New Roman" w:cs="Times New Roman"/>
          <w:b/>
          <w:color w:val="000000" w:themeColor="text1"/>
          <w:sz w:val="28"/>
          <w:szCs w:val="28"/>
        </w:rPr>
        <w:br/>
      </w:r>
      <w:r w:rsidR="00E57947" w:rsidRPr="0061009D">
        <w:rPr>
          <w:rStyle w:val="Heading2Char"/>
          <w:rFonts w:ascii="Times New Roman" w:hAnsi="Times New Roman" w:cs="Times New Roman"/>
          <w:b/>
          <w:color w:val="000000" w:themeColor="text1"/>
          <w:sz w:val="28"/>
          <w:szCs w:val="28"/>
        </w:rPr>
        <w:t>4</w:t>
      </w:r>
      <w:r w:rsidR="003C7D75" w:rsidRPr="0061009D">
        <w:rPr>
          <w:rStyle w:val="Heading2Char"/>
          <w:rFonts w:ascii="Times New Roman" w:hAnsi="Times New Roman" w:cs="Times New Roman"/>
          <w:b/>
          <w:color w:val="000000" w:themeColor="text1"/>
          <w:sz w:val="28"/>
          <w:szCs w:val="28"/>
        </w:rPr>
        <w:t xml:space="preserve">.1 </w:t>
      </w:r>
      <w:r w:rsidR="00FB4224" w:rsidRPr="0061009D">
        <w:rPr>
          <w:rStyle w:val="Heading2Char"/>
          <w:rFonts w:ascii="Times New Roman" w:hAnsi="Times New Roman" w:cs="Times New Roman"/>
          <w:b/>
          <w:color w:val="000000" w:themeColor="text1"/>
          <w:sz w:val="28"/>
          <w:szCs w:val="28"/>
        </w:rPr>
        <w:t>Research Approach</w:t>
      </w:r>
    </w:p>
    <w:p w:rsidR="00FB4224" w:rsidRPr="007E00D8" w:rsidRDefault="00E57947" w:rsidP="00A42E1F">
      <w:pPr>
        <w:pStyle w:val="Heading3"/>
        <w:jc w:val="both"/>
        <w:rPr>
          <w:b w:val="0"/>
          <w:sz w:val="28"/>
          <w:szCs w:val="28"/>
        </w:rPr>
      </w:pPr>
      <w:bookmarkStart w:id="35" w:name="_Toc227664852"/>
      <w:r w:rsidRPr="0061009D">
        <w:rPr>
          <w:sz w:val="28"/>
          <w:szCs w:val="28"/>
        </w:rPr>
        <w:t>4</w:t>
      </w:r>
      <w:r w:rsidR="003C7D75" w:rsidRPr="0061009D">
        <w:rPr>
          <w:sz w:val="28"/>
          <w:szCs w:val="28"/>
        </w:rPr>
        <w:t>.1.</w:t>
      </w:r>
      <w:r w:rsidR="00FB4224" w:rsidRPr="0061009D">
        <w:rPr>
          <w:sz w:val="28"/>
          <w:szCs w:val="28"/>
        </w:rPr>
        <w:t>1. Justification for the Mixed‑Methods Approach</w:t>
      </w:r>
      <w:bookmarkEnd w:id="35"/>
      <w:r w:rsidR="007E00D8">
        <w:rPr>
          <w:sz w:val="28"/>
          <w:szCs w:val="28"/>
        </w:rPr>
        <w:br/>
      </w:r>
      <w:r w:rsidR="007E00D8" w:rsidRPr="007E00D8">
        <w:rPr>
          <w:b w:val="0"/>
          <w:sz w:val="28"/>
          <w:szCs w:val="28"/>
        </w:rPr>
        <w:t>The study adopts a mixed‑methods approach to address the limitations of using only one paradigm. Quantitative data identifies measurable patterns between mobile wallet usage and financial empowerment, but it cannot explain socio‑cultural or behavioural influences on women’s adoption (IFC, 2024). Qualitative insights fill this gap by exploring factors such as trust, perceived usefulness, and cultural norms. Combining both methods strengthens validity and provides a more complete understanding of technology‑related social issues, as recommended by mixed‑methods scholars (Creswell, 2017; Schoonenboom &amp; Johnson, 2017).</w:t>
      </w:r>
    </w:p>
    <w:p w:rsidR="007E00D8" w:rsidRPr="007E00D8" w:rsidRDefault="00E57947" w:rsidP="007E00D8">
      <w:pPr>
        <w:pStyle w:val="Heading3"/>
        <w:jc w:val="both"/>
        <w:rPr>
          <w:b w:val="0"/>
          <w:sz w:val="28"/>
          <w:szCs w:val="28"/>
        </w:rPr>
      </w:pPr>
      <w:bookmarkStart w:id="36" w:name="_Toc227664853"/>
      <w:r w:rsidRPr="0061009D">
        <w:rPr>
          <w:sz w:val="28"/>
          <w:szCs w:val="28"/>
        </w:rPr>
        <w:t>4.</w:t>
      </w:r>
      <w:r w:rsidR="003C7D75" w:rsidRPr="0061009D">
        <w:rPr>
          <w:sz w:val="28"/>
          <w:szCs w:val="28"/>
        </w:rPr>
        <w:t>1.2</w:t>
      </w:r>
      <w:r w:rsidR="00470F56" w:rsidRPr="0061009D">
        <w:rPr>
          <w:sz w:val="28"/>
          <w:szCs w:val="28"/>
        </w:rPr>
        <w:t xml:space="preserve"> </w:t>
      </w:r>
      <w:r w:rsidR="00FB4224" w:rsidRPr="0061009D">
        <w:rPr>
          <w:sz w:val="28"/>
          <w:szCs w:val="28"/>
        </w:rPr>
        <w:t>Quantitative Approach</w:t>
      </w:r>
      <w:bookmarkEnd w:id="36"/>
      <w:r w:rsidR="007E00D8">
        <w:rPr>
          <w:sz w:val="28"/>
          <w:szCs w:val="28"/>
        </w:rPr>
        <w:br/>
      </w:r>
      <w:r w:rsidR="007E00D8" w:rsidRPr="007E00D8">
        <w:rPr>
          <w:b w:val="0"/>
          <w:sz w:val="28"/>
          <w:szCs w:val="28"/>
        </w:rPr>
        <w:t>The study primarily uses a quantitative approach, administering a structured questionnaire to working women in Kathmandu Valley to measure mobile wallet usage, financial empowerment, digital literacy, trust, and socio‑cultural influences. Quantitative methods are widely used in digital finance research because they enable hypothesis testing and the analysis of relationships between variables (Demirgüç‑Kunt et al., 2022).</w:t>
      </w:r>
    </w:p>
    <w:p w:rsidR="00FB4224" w:rsidRPr="007E00D8" w:rsidRDefault="007E00D8" w:rsidP="007E00D8">
      <w:pPr>
        <w:pStyle w:val="Heading3"/>
        <w:jc w:val="both"/>
        <w:rPr>
          <w:b w:val="0"/>
          <w:sz w:val="28"/>
          <w:szCs w:val="28"/>
        </w:rPr>
      </w:pPr>
      <w:r w:rsidRPr="007E00D8">
        <w:rPr>
          <w:b w:val="0"/>
          <w:sz w:val="28"/>
          <w:szCs w:val="28"/>
        </w:rPr>
        <w:t>Closed‑ended and Likert‑scale items provide standardised data suitable for statistical analysis in SPSS, supporting objectivity and generalisability. Similar quantitative surveys are commonly applied in South Asia to study digital payment adoption and financial inclusion outcomes (GSMA, 2024; IFC, 2024).</w:t>
      </w:r>
    </w:p>
    <w:p w:rsidR="00FB4224" w:rsidRPr="0061009D" w:rsidRDefault="00E57947" w:rsidP="00A42E1F">
      <w:pPr>
        <w:pStyle w:val="Heading3"/>
        <w:jc w:val="both"/>
        <w:rPr>
          <w:sz w:val="28"/>
          <w:szCs w:val="28"/>
        </w:rPr>
      </w:pPr>
      <w:bookmarkStart w:id="37" w:name="_Toc227664854"/>
      <w:r w:rsidRPr="0061009D">
        <w:rPr>
          <w:sz w:val="28"/>
          <w:szCs w:val="28"/>
        </w:rPr>
        <w:t>4</w:t>
      </w:r>
      <w:r w:rsidR="003C7D75" w:rsidRPr="0061009D">
        <w:rPr>
          <w:sz w:val="28"/>
          <w:szCs w:val="28"/>
        </w:rPr>
        <w:t>.1.3</w:t>
      </w:r>
      <w:r w:rsidR="00470F56" w:rsidRPr="0061009D">
        <w:rPr>
          <w:sz w:val="28"/>
          <w:szCs w:val="28"/>
        </w:rPr>
        <w:t xml:space="preserve"> </w:t>
      </w:r>
      <w:r w:rsidR="00FB4224" w:rsidRPr="0061009D">
        <w:rPr>
          <w:sz w:val="28"/>
          <w:szCs w:val="28"/>
        </w:rPr>
        <w:t>Qualitative Approach</w:t>
      </w:r>
      <w:bookmarkEnd w:id="37"/>
    </w:p>
    <w:p w:rsidR="00FB4224" w:rsidRPr="0061009D" w:rsidRDefault="00FB4224" w:rsidP="00A42E1F">
      <w:pPr>
        <w:pStyle w:val="NormalWeb"/>
        <w:jc w:val="both"/>
        <w:rPr>
          <w:sz w:val="28"/>
          <w:szCs w:val="28"/>
        </w:rPr>
      </w:pPr>
      <w:r w:rsidRPr="0061009D">
        <w:rPr>
          <w:sz w:val="28"/>
          <w:szCs w:val="28"/>
        </w:rPr>
        <w:t>Although the study is primarily quantitative, a qualitative component is included to enrich and support the interpretation of findings. Semi‑structured interviews are conducted with a small number of working women to explore their experiences, perceptions, and challenges related to mobile wallet usage.</w:t>
      </w:r>
    </w:p>
    <w:p w:rsidR="00FB4224" w:rsidRPr="0061009D" w:rsidRDefault="00FB4224" w:rsidP="00A42E1F">
      <w:pPr>
        <w:pStyle w:val="NormalWeb"/>
        <w:jc w:val="both"/>
        <w:rPr>
          <w:sz w:val="28"/>
          <w:szCs w:val="28"/>
        </w:rPr>
      </w:pPr>
      <w:r w:rsidRPr="0061009D">
        <w:rPr>
          <w:sz w:val="28"/>
          <w:szCs w:val="28"/>
        </w:rPr>
        <w:t>These interviews are not used for hypothesis testing; instead, they help clarify and contextualise the quantitative results. This approach is consistent with mixed‑methods frameworks that emphasise the value of qualitative insights in understanding technology‑use</w:t>
      </w:r>
      <w:r w:rsidR="004A6810">
        <w:rPr>
          <w:sz w:val="28"/>
          <w:szCs w:val="28"/>
        </w:rPr>
        <w:t xml:space="preserve"> behaviours (Creswell, 2017). </w:t>
      </w:r>
    </w:p>
    <w:p w:rsidR="00FB4224" w:rsidRPr="0061009D" w:rsidRDefault="007A2980" w:rsidP="00A42E1F">
      <w:pPr>
        <w:pStyle w:val="Heading3"/>
        <w:jc w:val="both"/>
        <w:rPr>
          <w:sz w:val="28"/>
          <w:szCs w:val="28"/>
        </w:rPr>
      </w:pPr>
      <w:bookmarkStart w:id="38" w:name="_Toc227664855"/>
      <w:r>
        <w:rPr>
          <w:sz w:val="28"/>
          <w:szCs w:val="28"/>
        </w:rPr>
        <w:lastRenderedPageBreak/>
        <w:br/>
      </w:r>
      <w:r w:rsidR="00E57947" w:rsidRPr="0061009D">
        <w:rPr>
          <w:sz w:val="28"/>
          <w:szCs w:val="28"/>
        </w:rPr>
        <w:t>4</w:t>
      </w:r>
      <w:r w:rsidR="00FB4224" w:rsidRPr="0061009D">
        <w:rPr>
          <w:sz w:val="28"/>
          <w:szCs w:val="28"/>
        </w:rPr>
        <w:t>.</w:t>
      </w:r>
      <w:r w:rsidR="003C7D75" w:rsidRPr="0061009D">
        <w:rPr>
          <w:sz w:val="28"/>
          <w:szCs w:val="28"/>
        </w:rPr>
        <w:t>1.4</w:t>
      </w:r>
      <w:r w:rsidR="00FB4224" w:rsidRPr="0061009D">
        <w:rPr>
          <w:sz w:val="28"/>
          <w:szCs w:val="28"/>
        </w:rPr>
        <w:t xml:space="preserve"> Conclusion</w:t>
      </w:r>
      <w:bookmarkEnd w:id="38"/>
    </w:p>
    <w:p w:rsidR="00DA4B74" w:rsidRPr="0061009D" w:rsidRDefault="00FB4224" w:rsidP="00A42E1F">
      <w:pPr>
        <w:pStyle w:val="NormalWeb"/>
        <w:jc w:val="both"/>
        <w:rPr>
          <w:sz w:val="28"/>
          <w:szCs w:val="28"/>
        </w:rPr>
      </w:pPr>
      <w:r w:rsidRPr="0061009D">
        <w:rPr>
          <w:sz w:val="28"/>
          <w:szCs w:val="28"/>
        </w:rPr>
        <w:t>Overall, the mixed‑methods approach strengthens the research by combining the breadth of quantitative data with the depth of qualitative insights. This integrated design ensures that the study not only measures patterns of mobile wallet usage but also explores the lived experiences and contextual factors that shape financial empowerment among working women in Kathmandu Valley. By drawing on both numerical evidence and personal narratives, the research develops a more comprehensive and meaningful understanding of digital financial behaviour.</w:t>
      </w:r>
      <w:r w:rsidR="00BF344F" w:rsidRPr="0061009D">
        <w:rPr>
          <w:sz w:val="28"/>
          <w:szCs w:val="28"/>
        </w:rPr>
        <w:br/>
      </w:r>
    </w:p>
    <w:p w:rsidR="00FB4224" w:rsidRPr="0061009D" w:rsidRDefault="00E57947" w:rsidP="00A42E1F">
      <w:pPr>
        <w:pStyle w:val="Heading2"/>
        <w:jc w:val="both"/>
        <w:rPr>
          <w:rFonts w:ascii="Times New Roman" w:hAnsi="Times New Roman" w:cs="Times New Roman"/>
          <w:b/>
          <w:color w:val="000000" w:themeColor="text1"/>
          <w:sz w:val="28"/>
          <w:szCs w:val="28"/>
        </w:rPr>
      </w:pPr>
      <w:bookmarkStart w:id="39" w:name="_Toc227664856"/>
      <w:r w:rsidRPr="0061009D">
        <w:rPr>
          <w:rFonts w:ascii="Times New Roman" w:hAnsi="Times New Roman" w:cs="Times New Roman"/>
          <w:b/>
          <w:color w:val="000000" w:themeColor="text1"/>
          <w:sz w:val="28"/>
          <w:szCs w:val="28"/>
        </w:rPr>
        <w:t>4</w:t>
      </w:r>
      <w:r w:rsidR="003C7D75" w:rsidRPr="0061009D">
        <w:rPr>
          <w:rFonts w:ascii="Times New Roman" w:hAnsi="Times New Roman" w:cs="Times New Roman"/>
          <w:b/>
          <w:color w:val="000000" w:themeColor="text1"/>
          <w:sz w:val="28"/>
          <w:szCs w:val="28"/>
        </w:rPr>
        <w:t>.2</w:t>
      </w:r>
      <w:r w:rsidR="002E5F0B" w:rsidRPr="0061009D">
        <w:rPr>
          <w:rFonts w:ascii="Times New Roman" w:hAnsi="Times New Roman" w:cs="Times New Roman"/>
          <w:b/>
          <w:color w:val="000000" w:themeColor="text1"/>
          <w:sz w:val="28"/>
          <w:szCs w:val="28"/>
        </w:rPr>
        <w:t xml:space="preserve"> </w:t>
      </w:r>
      <w:r w:rsidR="00FB4224" w:rsidRPr="0061009D">
        <w:rPr>
          <w:rFonts w:ascii="Times New Roman" w:hAnsi="Times New Roman" w:cs="Times New Roman"/>
          <w:b/>
          <w:color w:val="000000" w:themeColor="text1"/>
          <w:sz w:val="28"/>
          <w:szCs w:val="28"/>
        </w:rPr>
        <w:t>Methodolo</w:t>
      </w:r>
      <w:r w:rsidR="00BF344F" w:rsidRPr="0061009D">
        <w:rPr>
          <w:rFonts w:ascii="Times New Roman" w:hAnsi="Times New Roman" w:cs="Times New Roman"/>
          <w:b/>
          <w:color w:val="000000" w:themeColor="text1"/>
          <w:sz w:val="28"/>
          <w:szCs w:val="28"/>
        </w:rPr>
        <w:t>gical Strategies</w:t>
      </w:r>
      <w:bookmarkEnd w:id="39"/>
      <w:r w:rsidR="00BF344F" w:rsidRPr="0061009D">
        <w:rPr>
          <w:rFonts w:ascii="Times New Roman" w:hAnsi="Times New Roman" w:cs="Times New Roman"/>
          <w:b/>
          <w:color w:val="000000" w:themeColor="text1"/>
          <w:sz w:val="28"/>
          <w:szCs w:val="28"/>
        </w:rPr>
        <w:t xml:space="preserve"> </w:t>
      </w:r>
    </w:p>
    <w:p w:rsidR="00FB4224" w:rsidRPr="0061009D" w:rsidRDefault="00FB4224" w:rsidP="00A42E1F">
      <w:pPr>
        <w:pStyle w:val="NormalWeb"/>
        <w:jc w:val="both"/>
        <w:rPr>
          <w:sz w:val="28"/>
          <w:szCs w:val="28"/>
        </w:rPr>
      </w:pPr>
      <w:r w:rsidRPr="0061009D">
        <w:rPr>
          <w:sz w:val="28"/>
          <w:szCs w:val="28"/>
        </w:rPr>
        <w:t>Following the selection of a mixed‑methods approach, this study develops a set of methodological strategies that support the overall research design and ensure that the research objectives are addressed in a structured and coherent manner. These strategies guide how data is collected, analysed, and interpreted, allowing the study to capture both measurable patterns and contextual insights related to mobile wallet usage and financial empowerment among working women in Kathmandu Valley.</w:t>
      </w:r>
    </w:p>
    <w:p w:rsidR="00036020" w:rsidRPr="00036020" w:rsidRDefault="00E57947" w:rsidP="00036020">
      <w:pPr>
        <w:pStyle w:val="Heading3"/>
        <w:jc w:val="both"/>
        <w:rPr>
          <w:sz w:val="28"/>
          <w:szCs w:val="28"/>
        </w:rPr>
      </w:pPr>
      <w:bookmarkStart w:id="40" w:name="_Toc227664857"/>
      <w:r w:rsidRPr="0061009D">
        <w:rPr>
          <w:sz w:val="28"/>
          <w:szCs w:val="28"/>
        </w:rPr>
        <w:t>4</w:t>
      </w:r>
      <w:r w:rsidR="003C7D75" w:rsidRPr="0061009D">
        <w:rPr>
          <w:sz w:val="28"/>
          <w:szCs w:val="28"/>
        </w:rPr>
        <w:t>.2.1</w:t>
      </w:r>
      <w:r w:rsidR="002E5F0B" w:rsidRPr="0061009D">
        <w:rPr>
          <w:sz w:val="28"/>
          <w:szCs w:val="28"/>
        </w:rPr>
        <w:t xml:space="preserve"> </w:t>
      </w:r>
      <w:r w:rsidR="00FB4224" w:rsidRPr="0061009D">
        <w:rPr>
          <w:sz w:val="28"/>
          <w:szCs w:val="28"/>
        </w:rPr>
        <w:t>Quantitative Strategy</w:t>
      </w:r>
      <w:bookmarkEnd w:id="40"/>
    </w:p>
    <w:p w:rsidR="00FB4224" w:rsidRPr="00036020" w:rsidRDefault="00036020" w:rsidP="00036020">
      <w:pPr>
        <w:pStyle w:val="Heading3"/>
        <w:jc w:val="both"/>
        <w:rPr>
          <w:b w:val="0"/>
          <w:sz w:val="28"/>
          <w:szCs w:val="28"/>
        </w:rPr>
      </w:pPr>
      <w:r w:rsidRPr="00036020">
        <w:rPr>
          <w:b w:val="0"/>
          <w:sz w:val="28"/>
          <w:szCs w:val="28"/>
        </w:rPr>
        <w:t>The study uses a quantitative approach with a structured questionnaire to collect standardised data on mobile wallet use, empowerment, digital literacy, trust, and socio‑cultural factors. SPSS will be used to run descriptive and inferential statistics, allowing the study to identify patterns and test relationships objectively.</w:t>
      </w:r>
    </w:p>
    <w:p w:rsidR="00FB4224" w:rsidRPr="0061009D" w:rsidRDefault="00E57947" w:rsidP="00A42E1F">
      <w:pPr>
        <w:pStyle w:val="Heading3"/>
        <w:jc w:val="both"/>
        <w:rPr>
          <w:sz w:val="28"/>
          <w:szCs w:val="28"/>
        </w:rPr>
      </w:pPr>
      <w:bookmarkStart w:id="41" w:name="_Toc227664858"/>
      <w:r w:rsidRPr="0061009D">
        <w:rPr>
          <w:sz w:val="28"/>
          <w:szCs w:val="28"/>
        </w:rPr>
        <w:t>4</w:t>
      </w:r>
      <w:r w:rsidR="003C7D75" w:rsidRPr="0061009D">
        <w:rPr>
          <w:sz w:val="28"/>
          <w:szCs w:val="28"/>
        </w:rPr>
        <w:t>.2.2</w:t>
      </w:r>
      <w:r w:rsidR="002E5F0B" w:rsidRPr="0061009D">
        <w:rPr>
          <w:sz w:val="28"/>
          <w:szCs w:val="28"/>
        </w:rPr>
        <w:t xml:space="preserve"> </w:t>
      </w:r>
      <w:r w:rsidR="00FB4224" w:rsidRPr="0061009D">
        <w:rPr>
          <w:sz w:val="28"/>
          <w:szCs w:val="28"/>
        </w:rPr>
        <w:t>Qualitative Strategy</w:t>
      </w:r>
      <w:bookmarkEnd w:id="41"/>
    </w:p>
    <w:p w:rsidR="00FB4224" w:rsidRPr="0061009D" w:rsidRDefault="00036020" w:rsidP="00A42E1F">
      <w:pPr>
        <w:pStyle w:val="NormalWeb"/>
        <w:jc w:val="both"/>
        <w:rPr>
          <w:sz w:val="28"/>
          <w:szCs w:val="28"/>
        </w:rPr>
      </w:pPr>
      <w:r w:rsidRPr="00036020">
        <w:rPr>
          <w:sz w:val="28"/>
          <w:szCs w:val="28"/>
        </w:rPr>
        <w:t>A qualitative component is included through semi‑structured interviews with a small group of working women. These interviews explore personal experiences and challenges with mobile wallet use, adding depth that quantitative data cannot capture. The interview responses are analysed thematically to identify recurring ideas and to help explain the patterns observed in the quantitative findings.</w:t>
      </w:r>
    </w:p>
    <w:p w:rsidR="00FB4224" w:rsidRPr="0061009D" w:rsidRDefault="00E57947" w:rsidP="00A42E1F">
      <w:pPr>
        <w:pStyle w:val="Heading3"/>
        <w:jc w:val="both"/>
        <w:rPr>
          <w:sz w:val="28"/>
          <w:szCs w:val="28"/>
        </w:rPr>
      </w:pPr>
      <w:bookmarkStart w:id="42" w:name="_Toc227624879"/>
      <w:bookmarkStart w:id="43" w:name="_Toc227664859"/>
      <w:r w:rsidRPr="0061009D">
        <w:rPr>
          <w:sz w:val="28"/>
          <w:szCs w:val="28"/>
        </w:rPr>
        <w:t>4</w:t>
      </w:r>
      <w:r w:rsidR="00FB4224" w:rsidRPr="0061009D">
        <w:rPr>
          <w:sz w:val="28"/>
          <w:szCs w:val="28"/>
        </w:rPr>
        <w:t>.</w:t>
      </w:r>
      <w:r w:rsidR="003C7D75" w:rsidRPr="0061009D">
        <w:rPr>
          <w:sz w:val="28"/>
          <w:szCs w:val="28"/>
        </w:rPr>
        <w:t>2.3</w:t>
      </w:r>
      <w:r w:rsidR="00FB4224" w:rsidRPr="0061009D">
        <w:rPr>
          <w:sz w:val="28"/>
          <w:szCs w:val="28"/>
        </w:rPr>
        <w:t xml:space="preserve"> Integration of Quantitative and Qualitative Strategies</w:t>
      </w:r>
      <w:bookmarkEnd w:id="42"/>
      <w:bookmarkEnd w:id="43"/>
    </w:p>
    <w:p w:rsidR="00FB4224" w:rsidRPr="0061009D" w:rsidRDefault="00036020" w:rsidP="00036020">
      <w:pPr>
        <w:pStyle w:val="NormalWeb"/>
        <w:jc w:val="both"/>
        <w:rPr>
          <w:sz w:val="28"/>
          <w:szCs w:val="28"/>
        </w:rPr>
      </w:pPr>
      <w:r w:rsidRPr="00036020">
        <w:rPr>
          <w:sz w:val="28"/>
          <w:szCs w:val="28"/>
        </w:rPr>
        <w:t xml:space="preserve">The two strategies are designed to complement each other. The quantitative data shows patterns and levels of mobile wallet use, while the qualitative interviews provide context and explanations behind those patterns. Combining both strengthens </w:t>
      </w:r>
      <w:r w:rsidRPr="00036020">
        <w:rPr>
          <w:sz w:val="28"/>
          <w:szCs w:val="28"/>
        </w:rPr>
        <w:lastRenderedPageBreak/>
        <w:t>the study’s validity and offers a fuller understanding of women’s real experiences with digital finance.</w:t>
      </w:r>
    </w:p>
    <w:p w:rsidR="00FB4224" w:rsidRPr="0061009D" w:rsidRDefault="00E57947" w:rsidP="00A42E1F">
      <w:pPr>
        <w:pStyle w:val="Heading3"/>
        <w:jc w:val="both"/>
        <w:rPr>
          <w:sz w:val="28"/>
          <w:szCs w:val="28"/>
        </w:rPr>
      </w:pPr>
      <w:bookmarkStart w:id="44" w:name="_Toc227624880"/>
      <w:bookmarkStart w:id="45" w:name="_Toc227664112"/>
      <w:bookmarkStart w:id="46" w:name="_Toc227664860"/>
      <w:r w:rsidRPr="0061009D">
        <w:rPr>
          <w:sz w:val="28"/>
          <w:szCs w:val="28"/>
        </w:rPr>
        <w:t>4</w:t>
      </w:r>
      <w:r w:rsidR="003C7D75" w:rsidRPr="0061009D">
        <w:rPr>
          <w:sz w:val="28"/>
          <w:szCs w:val="28"/>
        </w:rPr>
        <w:t>.2.</w:t>
      </w:r>
      <w:r w:rsidR="00FB4224" w:rsidRPr="0061009D">
        <w:rPr>
          <w:sz w:val="28"/>
          <w:szCs w:val="28"/>
        </w:rPr>
        <w:t>4. Conclusion</w:t>
      </w:r>
      <w:bookmarkEnd w:id="44"/>
      <w:bookmarkEnd w:id="45"/>
      <w:bookmarkEnd w:id="46"/>
    </w:p>
    <w:p w:rsidR="002348ED" w:rsidRPr="0061009D" w:rsidRDefault="00036020" w:rsidP="00A42E1F">
      <w:pPr>
        <w:pStyle w:val="NormalWeb"/>
        <w:tabs>
          <w:tab w:val="left" w:pos="540"/>
        </w:tabs>
        <w:jc w:val="both"/>
        <w:rPr>
          <w:sz w:val="28"/>
          <w:szCs w:val="28"/>
        </w:rPr>
      </w:pPr>
      <w:r w:rsidRPr="00036020">
        <w:rPr>
          <w:sz w:val="28"/>
          <w:szCs w:val="28"/>
        </w:rPr>
        <w:t>Overall, the chosen methods provide a practical and coherent framework for data collection and analysis. The questionnaire supports the quantitative examination of key relationships, while the interviews add depth and context to the findings. Together, these strategies ensure a rigorous and context‑aware understanding of how mobile wallet use relates to financial empowerment among working women in Kathmandu Valley.</w:t>
      </w:r>
      <w:r w:rsidR="00453FF8" w:rsidRPr="0061009D">
        <w:rPr>
          <w:noProof/>
          <w:sz w:val="28"/>
          <w:szCs w:val="28"/>
        </w:rPr>
        <mc:AlternateContent>
          <mc:Choice Requires="wpg">
            <w:drawing>
              <wp:anchor distT="0" distB="0" distL="114300" distR="114300" simplePos="0" relativeHeight="251668480" behindDoc="0" locked="0" layoutInCell="1" allowOverlap="1" wp14:anchorId="3329F0A3" wp14:editId="6B017EFE">
                <wp:simplePos x="0" y="0"/>
                <wp:positionH relativeFrom="column">
                  <wp:posOffset>101600</wp:posOffset>
                </wp:positionH>
                <wp:positionV relativeFrom="paragraph">
                  <wp:posOffset>2786380</wp:posOffset>
                </wp:positionV>
                <wp:extent cx="6178550" cy="558800"/>
                <wp:effectExtent l="0" t="0" r="12700" b="12700"/>
                <wp:wrapNone/>
                <wp:docPr id="29" name="Group 29"/>
                <wp:cNvGraphicFramePr/>
                <a:graphic xmlns:a="http://schemas.openxmlformats.org/drawingml/2006/main">
                  <a:graphicData uri="http://schemas.microsoft.com/office/word/2010/wordprocessingGroup">
                    <wpg:wgp>
                      <wpg:cNvGrpSpPr/>
                      <wpg:grpSpPr>
                        <a:xfrm>
                          <a:off x="0" y="0"/>
                          <a:ext cx="6178550" cy="558800"/>
                          <a:chOff x="0" y="0"/>
                          <a:chExt cx="6178550" cy="558800"/>
                        </a:xfrm>
                      </wpg:grpSpPr>
                      <wps:wsp>
                        <wps:cNvPr id="21" name="Rectangle 21"/>
                        <wps:cNvSpPr/>
                        <wps:spPr>
                          <a:xfrm>
                            <a:off x="0" y="0"/>
                            <a:ext cx="1651000" cy="546100"/>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036020" w:rsidRPr="001936FF" w:rsidRDefault="00036020" w:rsidP="001936FF">
                              <w:pPr>
                                <w:jc w:val="center"/>
                                <w:rPr>
                                  <w:rFonts w:ascii="Times New Roman" w:hAnsi="Times New Roman" w:cs="Times New Roman"/>
                                  <w:sz w:val="32"/>
                                  <w:szCs w:val="32"/>
                                </w:rPr>
                              </w:pPr>
                              <w:r w:rsidRPr="001936FF">
                                <w:rPr>
                                  <w:rFonts w:ascii="Times New Roman" w:hAnsi="Times New Roman" w:cs="Times New Roman"/>
                                  <w:sz w:val="32"/>
                                  <w:szCs w:val="32"/>
                                </w:rPr>
                                <w:t>Qualitative Data (Interview)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ectangle 26"/>
                        <wps:cNvSpPr/>
                        <wps:spPr>
                          <a:xfrm>
                            <a:off x="4552950" y="0"/>
                            <a:ext cx="1625600" cy="558800"/>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036020" w:rsidRPr="00063F8A" w:rsidRDefault="00036020" w:rsidP="001936FF">
                              <w:pPr>
                                <w:jc w:val="center"/>
                                <w:rPr>
                                  <w:rFonts w:ascii="Times New Roman" w:hAnsi="Times New Roman" w:cs="Times New Roman"/>
                                  <w:sz w:val="32"/>
                                  <w:szCs w:val="32"/>
                                </w:rPr>
                              </w:pPr>
                              <w:r w:rsidRPr="00063F8A">
                                <w:rPr>
                                  <w:rFonts w:ascii="Times New Roman" w:hAnsi="Times New Roman" w:cs="Times New Roman"/>
                                  <w:sz w:val="32"/>
                                  <w:szCs w:val="32"/>
                                </w:rPr>
                                <w:t>Findings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ight Arrow 27"/>
                        <wps:cNvSpPr/>
                        <wps:spPr>
                          <a:xfrm>
                            <a:off x="1778000" y="177800"/>
                            <a:ext cx="349250" cy="177800"/>
                          </a:xfrm>
                          <a:prstGeom prst="rightArrow">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Right Arrow 28"/>
                        <wps:cNvSpPr/>
                        <wps:spPr>
                          <a:xfrm>
                            <a:off x="4083050" y="184150"/>
                            <a:ext cx="317500" cy="165100"/>
                          </a:xfrm>
                          <a:prstGeom prst="rightArrow">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329F0A3" id="Group 29" o:spid="_x0000_s1026" style="position:absolute;left:0;text-align:left;margin-left:8pt;margin-top:219.4pt;width:486.5pt;height:44pt;z-index:251668480" coordsize="61785,55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">
                <v:rect id="Rectangle 21" o:spid="_x0000_s1027" style="position:absolute;width:16510;height:5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" fillcolor="#91bce3 [2164]" strokecolor="#5b9bd5 [3204]" strokeweight=".5pt">
                  <v:fill color2="#7aaddd [2612]" rotate="t" colors="0 #b1cbe9;.5 #a3c1e5;1 #92b9e4" focus="100%" type="gradient">
                    <o:fill v:ext="view" type="gradientUnscaled"/>
                  </v:fill>
                  <v:textbox>
                    <w:txbxContent>
                      <w:p w:rsidR="00036020" w:rsidRPr="001936FF" w:rsidRDefault="00036020" w:rsidP="001936FF">
                        <w:pPr>
                          <w:jc w:val="center"/>
                          <w:rPr>
                            <w:rFonts w:ascii="Times New Roman" w:hAnsi="Times New Roman" w:cs="Times New Roman"/>
                            <w:sz w:val="32"/>
                            <w:szCs w:val="32"/>
                          </w:rPr>
                        </w:pPr>
                        <w:r w:rsidRPr="001936FF">
                          <w:rPr>
                            <w:rFonts w:ascii="Times New Roman" w:hAnsi="Times New Roman" w:cs="Times New Roman"/>
                            <w:sz w:val="32"/>
                            <w:szCs w:val="32"/>
                          </w:rPr>
                          <w:t>Qualitative Data (Interview)</w:t>
                        </w:r>
                      </w:p>
                    </w:txbxContent>
                  </v:textbox>
                </v:rect>
                <v:rect id="Rectangle 26" o:spid="_x0000_s1028" style="position:absolute;left:45529;width:16256;height:5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" fillcolor="#91bce3 [2164]" strokecolor="#5b9bd5 [3204]" strokeweight=".5pt">
                  <v:fill color2="#7aaddd [2612]" rotate="t" colors="0 #b1cbe9;.5 #a3c1e5;1 #92b9e4" focus="100%" type="gradient">
                    <o:fill v:ext="view" type="gradientUnscaled"/>
                  </v:fill>
                  <v:textbox>
                    <w:txbxContent>
                      <w:p w:rsidR="00036020" w:rsidRPr="00063F8A" w:rsidRDefault="00036020" w:rsidP="001936FF">
                        <w:pPr>
                          <w:jc w:val="center"/>
                          <w:rPr>
                            <w:rFonts w:ascii="Times New Roman" w:hAnsi="Times New Roman" w:cs="Times New Roman"/>
                            <w:sz w:val="32"/>
                            <w:szCs w:val="32"/>
                          </w:rPr>
                        </w:pPr>
                        <w:r w:rsidRPr="00063F8A">
                          <w:rPr>
                            <w:rFonts w:ascii="Times New Roman" w:hAnsi="Times New Roman" w:cs="Times New Roman"/>
                            <w:sz w:val="32"/>
                            <w:szCs w:val="32"/>
                          </w:rPr>
                          <w:t>Findings</w:t>
                        </w: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7" o:spid="_x0000_s1029" type="#_x0000_t13" style="position:absolute;left:17780;top:1778;width:3492;height:17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" adj="16102" fillcolor="#91bce3 [2164]" strokecolor="#5b9bd5 [3204]" strokeweight=".5pt">
                  <v:fill color2="#7aaddd [2612]" rotate="t" colors="0 #b1cbe9;.5 #a3c1e5;1 #92b9e4" focus="100%" type="gradient">
                    <o:fill v:ext="view" type="gradientUnscaled"/>
                  </v:fill>
                </v:shape>
                <v:shape id="Right Arrow 28" o:spid="_x0000_s1030" type="#_x0000_t13" style="position:absolute;left:40830;top:1841;width:3175;height:16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" adj="15984" fillcolor="#91bce3 [2164]" strokecolor="#5b9bd5 [3204]" strokeweight=".5pt">
                  <v:fill color2="#7aaddd [2612]" rotate="t" colors="0 #b1cbe9;.5 #a3c1e5;1 #92b9e4" focus="100%" type="gradient">
                    <o:fill v:ext="view" type="gradientUnscaled"/>
                  </v:fill>
                </v:shape>
              </v:group>
            </w:pict>
          </mc:Fallback>
        </mc:AlternateContent>
      </w:r>
      <w:r w:rsidR="00063F8A" w:rsidRPr="0061009D">
        <w:rPr>
          <w:noProof/>
          <w:sz w:val="28"/>
          <w:szCs w:val="28"/>
        </w:rPr>
        <mc:AlternateContent>
          <mc:Choice Requires="wps">
            <w:drawing>
              <wp:anchor distT="0" distB="0" distL="114300" distR="114300" simplePos="0" relativeHeight="251664384" behindDoc="0" locked="0" layoutInCell="1" allowOverlap="1" wp14:anchorId="3371D80D" wp14:editId="317A3547">
                <wp:simplePos x="0" y="0"/>
                <wp:positionH relativeFrom="column">
                  <wp:posOffset>2336800</wp:posOffset>
                </wp:positionH>
                <wp:positionV relativeFrom="paragraph">
                  <wp:posOffset>2792730</wp:posOffset>
                </wp:positionV>
                <wp:extent cx="1631950" cy="546100"/>
                <wp:effectExtent l="0" t="0" r="25400" b="25400"/>
                <wp:wrapNone/>
                <wp:docPr id="23" name="Rectangle 23"/>
                <wp:cNvGraphicFramePr/>
                <a:graphic xmlns:a="http://schemas.openxmlformats.org/drawingml/2006/main">
                  <a:graphicData uri="http://schemas.microsoft.com/office/word/2010/wordprocessingShape">
                    <wps:wsp>
                      <wps:cNvSpPr/>
                      <wps:spPr>
                        <a:xfrm>
                          <a:off x="0" y="0"/>
                          <a:ext cx="1631950" cy="546100"/>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036020" w:rsidRPr="00063F8A" w:rsidRDefault="00036020" w:rsidP="001936FF">
                            <w:pPr>
                              <w:jc w:val="center"/>
                              <w:rPr>
                                <w:rFonts w:ascii="Times New Roman" w:hAnsi="Times New Roman" w:cs="Times New Roman"/>
                                <w:sz w:val="32"/>
                                <w:szCs w:val="32"/>
                              </w:rPr>
                            </w:pPr>
                            <w:r w:rsidRPr="00063F8A">
                              <w:rPr>
                                <w:rFonts w:ascii="Times New Roman" w:hAnsi="Times New Roman" w:cs="Times New Roman"/>
                                <w:sz w:val="32"/>
                                <w:szCs w:val="32"/>
                              </w:rPr>
                              <w:t>Thematic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71D80D" id="Rectangle 23" o:spid="_x0000_s1031" style="position:absolute;left:0;text-align:left;margin-left:184pt;margin-top:219.9pt;width:128.5pt;height:4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" fillcolor="#91bce3 [2164]" strokecolor="#5b9bd5 [3204]" strokeweight=".5pt">
                <v:fill color2="#7aaddd [2612]" rotate="t" colors="0 #b1cbe9;.5 #a3c1e5;1 #92b9e4" focus="100%" type="gradient">
                  <o:fill v:ext="view" type="gradientUnscaled"/>
                </v:fill>
                <v:textbox>
                  <w:txbxContent>
                    <w:p w:rsidR="00036020" w:rsidRPr="00063F8A" w:rsidRDefault="00036020" w:rsidP="001936FF">
                      <w:pPr>
                        <w:jc w:val="center"/>
                        <w:rPr>
                          <w:rFonts w:ascii="Times New Roman" w:hAnsi="Times New Roman" w:cs="Times New Roman"/>
                          <w:sz w:val="32"/>
                          <w:szCs w:val="32"/>
                        </w:rPr>
                      </w:pPr>
                      <w:r w:rsidRPr="00063F8A">
                        <w:rPr>
                          <w:rFonts w:ascii="Times New Roman" w:hAnsi="Times New Roman" w:cs="Times New Roman"/>
                          <w:sz w:val="32"/>
                          <w:szCs w:val="32"/>
                        </w:rPr>
                        <w:t>Thematic Analysis</w:t>
                      </w:r>
                    </w:p>
                  </w:txbxContent>
                </v:textbox>
              </v:rect>
            </w:pict>
          </mc:Fallback>
        </mc:AlternateContent>
      </w:r>
      <w:r w:rsidR="002348ED" w:rsidRPr="0061009D">
        <w:rPr>
          <w:sz w:val="28"/>
          <w:szCs w:val="28"/>
        </w:rPr>
        <w:br/>
      </w:r>
      <w:r w:rsidR="002348ED" w:rsidRPr="0061009D">
        <w:rPr>
          <w:sz w:val="28"/>
          <w:szCs w:val="28"/>
        </w:rPr>
        <w:br/>
      </w:r>
      <w:r w:rsidR="002348ED" w:rsidRPr="0061009D">
        <w:rPr>
          <w:noProof/>
          <w:sz w:val="28"/>
          <w:szCs w:val="28"/>
        </w:rPr>
        <w:drawing>
          <wp:inline distT="0" distB="0" distL="0" distR="0" wp14:anchorId="385AB45E" wp14:editId="0AC6503F">
            <wp:extent cx="6273800" cy="527050"/>
            <wp:effectExtent l="0" t="57150" r="31750" b="44450"/>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2348ED" w:rsidRPr="0061009D" w:rsidRDefault="002348ED" w:rsidP="00A42E1F">
      <w:pPr>
        <w:pStyle w:val="NormalWeb"/>
        <w:jc w:val="both"/>
        <w:rPr>
          <w:sz w:val="28"/>
          <w:szCs w:val="28"/>
        </w:rPr>
      </w:pPr>
    </w:p>
    <w:p w:rsidR="003E356F" w:rsidRPr="00C90219" w:rsidRDefault="00063F8A" w:rsidP="004D221B">
      <w:pPr>
        <w:pStyle w:val="NormalWeb"/>
        <w:jc w:val="both"/>
        <w:rPr>
          <w:b/>
          <w:sz w:val="28"/>
          <w:szCs w:val="28"/>
        </w:rPr>
      </w:pPr>
      <w:r w:rsidRPr="0061009D">
        <w:rPr>
          <w:sz w:val="28"/>
          <w:szCs w:val="28"/>
        </w:rPr>
        <w:br/>
      </w:r>
      <w:r w:rsidRPr="0061009D">
        <w:rPr>
          <w:sz w:val="28"/>
          <w:szCs w:val="28"/>
        </w:rPr>
        <w:br/>
      </w:r>
      <w:r w:rsidRPr="0061009D">
        <w:rPr>
          <w:sz w:val="28"/>
          <w:szCs w:val="28"/>
        </w:rPr>
        <w:br/>
      </w:r>
      <w:r w:rsidRPr="00A42E1F">
        <w:rPr>
          <w:b/>
          <w:i/>
          <w:sz w:val="28"/>
          <w:szCs w:val="28"/>
        </w:rPr>
        <w:t xml:space="preserve">                                                 </w:t>
      </w:r>
      <w:r w:rsidR="00036020">
        <w:rPr>
          <w:b/>
          <w:i/>
          <w:sz w:val="28"/>
          <w:szCs w:val="28"/>
        </w:rPr>
        <w:br/>
        <w:t xml:space="preserve">                                             </w:t>
      </w:r>
      <w:r w:rsidRPr="00A42E1F">
        <w:rPr>
          <w:b/>
          <w:i/>
          <w:sz w:val="28"/>
          <w:szCs w:val="28"/>
        </w:rPr>
        <w:t xml:space="preserve"> Figure</w:t>
      </w:r>
      <w:r w:rsidR="00A42E1F" w:rsidRPr="00A42E1F">
        <w:rPr>
          <w:b/>
          <w:i/>
          <w:sz w:val="28"/>
          <w:szCs w:val="28"/>
        </w:rPr>
        <w:t xml:space="preserve"> 2</w:t>
      </w:r>
      <w:r w:rsidRPr="00A42E1F">
        <w:rPr>
          <w:b/>
          <w:i/>
          <w:sz w:val="28"/>
          <w:szCs w:val="28"/>
        </w:rPr>
        <w:t xml:space="preserve"> : Research Design</w:t>
      </w:r>
      <w:r w:rsidRPr="00A42E1F">
        <w:rPr>
          <w:i/>
          <w:sz w:val="28"/>
          <w:szCs w:val="28"/>
        </w:rPr>
        <w:t xml:space="preserve"> </w:t>
      </w:r>
      <w:r w:rsidR="003E356F" w:rsidRPr="00A42E1F">
        <w:rPr>
          <w:i/>
          <w:sz w:val="28"/>
          <w:szCs w:val="28"/>
        </w:rPr>
        <w:br/>
      </w:r>
      <w:r w:rsidR="003E356F" w:rsidRPr="00A42E1F">
        <w:rPr>
          <w:rStyle w:val="Heading2Char"/>
          <w:rFonts w:ascii="Times New Roman" w:hAnsi="Times New Roman" w:cs="Times New Roman"/>
          <w:b/>
          <w:color w:val="000000" w:themeColor="text1"/>
          <w:sz w:val="28"/>
          <w:szCs w:val="28"/>
        </w:rPr>
        <w:br/>
      </w:r>
      <w:r w:rsidR="00361DA6" w:rsidRPr="00A42E1F">
        <w:rPr>
          <w:rStyle w:val="Heading2Char"/>
          <w:rFonts w:ascii="Times New Roman" w:hAnsi="Times New Roman" w:cs="Times New Roman"/>
          <w:color w:val="000000" w:themeColor="text1"/>
          <w:sz w:val="28"/>
          <w:szCs w:val="28"/>
        </w:rPr>
        <w:br/>
      </w:r>
      <w:r w:rsidR="00E57947" w:rsidRPr="0061009D">
        <w:rPr>
          <w:rStyle w:val="Heading2Char"/>
          <w:rFonts w:ascii="Times New Roman" w:hAnsi="Times New Roman" w:cs="Times New Roman"/>
          <w:b/>
          <w:color w:val="000000" w:themeColor="text1"/>
          <w:sz w:val="28"/>
          <w:szCs w:val="28"/>
        </w:rPr>
        <w:t>4</w:t>
      </w:r>
      <w:r w:rsidR="003C7D75" w:rsidRPr="0061009D">
        <w:rPr>
          <w:rStyle w:val="Heading2Char"/>
          <w:rFonts w:ascii="Times New Roman" w:hAnsi="Times New Roman" w:cs="Times New Roman"/>
          <w:b/>
          <w:color w:val="000000" w:themeColor="text1"/>
          <w:sz w:val="28"/>
          <w:szCs w:val="28"/>
        </w:rPr>
        <w:t xml:space="preserve">.3 </w:t>
      </w:r>
      <w:r w:rsidR="003E356F" w:rsidRPr="0061009D">
        <w:rPr>
          <w:rStyle w:val="Heading2Char"/>
          <w:rFonts w:ascii="Times New Roman" w:hAnsi="Times New Roman" w:cs="Times New Roman"/>
          <w:b/>
          <w:color w:val="000000" w:themeColor="text1"/>
          <w:sz w:val="28"/>
          <w:szCs w:val="28"/>
        </w:rPr>
        <w:t>Variables and Definitions</w:t>
      </w:r>
      <w:r w:rsidR="00036020">
        <w:rPr>
          <w:rStyle w:val="Heading2Char"/>
          <w:rFonts w:ascii="Times New Roman" w:hAnsi="Times New Roman" w:cs="Times New Roman"/>
          <w:b/>
          <w:color w:val="000000" w:themeColor="text1"/>
          <w:sz w:val="28"/>
          <w:szCs w:val="28"/>
        </w:rPr>
        <w:br/>
      </w:r>
      <w:r w:rsidR="003E356F" w:rsidRPr="0061009D">
        <w:rPr>
          <w:rStyle w:val="Heading2Char"/>
          <w:rFonts w:ascii="Times New Roman" w:hAnsi="Times New Roman" w:cs="Times New Roman"/>
          <w:b/>
          <w:color w:val="000000" w:themeColor="text1"/>
          <w:sz w:val="28"/>
          <w:szCs w:val="28"/>
        </w:rPr>
        <w:br/>
      </w:r>
      <w:r w:rsidR="004D1878">
        <w:rPr>
          <w:b/>
          <w:sz w:val="28"/>
          <w:szCs w:val="28"/>
        </w:rPr>
        <w:t xml:space="preserve">1. </w:t>
      </w:r>
      <w:r w:rsidR="000F6F8E" w:rsidRPr="0061009D">
        <w:rPr>
          <w:b/>
          <w:sz w:val="28"/>
          <w:szCs w:val="28"/>
        </w:rPr>
        <w:t>Independent Variable</w:t>
      </w:r>
      <w:r w:rsidR="003E356F" w:rsidRPr="007A2980">
        <w:rPr>
          <w:sz w:val="28"/>
          <w:szCs w:val="28"/>
        </w:rPr>
        <w:t>: Mobile Wallet Usage</w:t>
      </w:r>
      <w:r w:rsidR="003E4BD6" w:rsidRPr="0061009D">
        <w:rPr>
          <w:sz w:val="28"/>
          <w:szCs w:val="28"/>
        </w:rPr>
        <w:br/>
      </w:r>
    </w:p>
    <w:p w:rsidR="003E356F" w:rsidRPr="007A2980" w:rsidRDefault="003E356F" w:rsidP="00A42E1F">
      <w:pPr>
        <w:pStyle w:val="NormalWeb"/>
        <w:jc w:val="both"/>
        <w:rPr>
          <w:sz w:val="28"/>
          <w:szCs w:val="28"/>
        </w:rPr>
      </w:pPr>
      <w:r w:rsidRPr="0061009D">
        <w:rPr>
          <w:b/>
          <w:sz w:val="28"/>
          <w:szCs w:val="28"/>
        </w:rPr>
        <w:t>2. Dependent Varia</w:t>
      </w:r>
      <w:r w:rsidR="000F6F8E" w:rsidRPr="0061009D">
        <w:rPr>
          <w:b/>
          <w:sz w:val="28"/>
          <w:szCs w:val="28"/>
        </w:rPr>
        <w:t xml:space="preserve">ble: </w:t>
      </w:r>
      <w:r w:rsidR="000F6F8E" w:rsidRPr="007A2980">
        <w:rPr>
          <w:sz w:val="28"/>
          <w:szCs w:val="28"/>
        </w:rPr>
        <w:t>Financial Empowerment</w:t>
      </w:r>
    </w:p>
    <w:p w:rsidR="003E356F" w:rsidRPr="00C90219" w:rsidRDefault="00C90219" w:rsidP="00A42E1F">
      <w:pPr>
        <w:pStyle w:val="NormalWeb"/>
        <w:jc w:val="both"/>
        <w:rPr>
          <w:b/>
          <w:sz w:val="28"/>
          <w:szCs w:val="28"/>
        </w:rPr>
      </w:pPr>
      <w:r>
        <w:rPr>
          <w:b/>
          <w:sz w:val="28"/>
          <w:szCs w:val="28"/>
        </w:rPr>
        <w:t>3. Moderating Variables</w:t>
      </w:r>
    </w:p>
    <w:p w:rsidR="00580778" w:rsidRPr="0061009D" w:rsidRDefault="004734E1" w:rsidP="00A42E1F">
      <w:pPr>
        <w:pStyle w:val="NormalWeb"/>
        <w:jc w:val="both"/>
        <w:rPr>
          <w:b/>
          <w:sz w:val="28"/>
          <w:szCs w:val="28"/>
        </w:rPr>
      </w:pPr>
      <w:r w:rsidRPr="007A2980">
        <w:rPr>
          <w:sz w:val="28"/>
          <w:szCs w:val="28"/>
        </w:rPr>
        <w:t>a. Education Level</w:t>
      </w:r>
      <w:r w:rsidRPr="007A2980">
        <w:rPr>
          <w:sz w:val="28"/>
          <w:szCs w:val="28"/>
        </w:rPr>
        <w:br/>
      </w:r>
      <w:r w:rsidR="00361DA6" w:rsidRPr="007A2980">
        <w:rPr>
          <w:sz w:val="28"/>
          <w:szCs w:val="28"/>
        </w:rPr>
        <w:t>b. Income Level</w:t>
      </w:r>
      <w:r w:rsidR="00361DA6" w:rsidRPr="007A2980">
        <w:rPr>
          <w:sz w:val="28"/>
          <w:szCs w:val="28"/>
        </w:rPr>
        <w:br/>
      </w:r>
      <w:r w:rsidRPr="007A2980">
        <w:rPr>
          <w:sz w:val="28"/>
          <w:szCs w:val="28"/>
        </w:rPr>
        <w:t>c. Access to Smartphones</w:t>
      </w:r>
      <w:r w:rsidR="003E356F" w:rsidRPr="007A2980">
        <w:rPr>
          <w:sz w:val="28"/>
          <w:szCs w:val="28"/>
        </w:rPr>
        <w:t xml:space="preserve"> </w:t>
      </w:r>
      <w:r w:rsidRPr="007A2980">
        <w:rPr>
          <w:sz w:val="28"/>
          <w:szCs w:val="28"/>
        </w:rPr>
        <w:br/>
      </w:r>
      <w:r w:rsidR="00361DA6" w:rsidRPr="007A2980">
        <w:rPr>
          <w:sz w:val="28"/>
          <w:szCs w:val="28"/>
        </w:rPr>
        <w:t>d. Socio‑Cultural Norms</w:t>
      </w:r>
      <w:r w:rsidR="003E356F" w:rsidRPr="007A2980">
        <w:rPr>
          <w:sz w:val="28"/>
          <w:szCs w:val="28"/>
        </w:rPr>
        <w:t>.</w:t>
      </w:r>
      <w:r w:rsidR="004D221B" w:rsidRPr="007A2980">
        <w:rPr>
          <w:sz w:val="28"/>
          <w:szCs w:val="28"/>
        </w:rPr>
        <w:br/>
      </w:r>
      <w:r w:rsidRPr="007A2980">
        <w:rPr>
          <w:sz w:val="28"/>
          <w:szCs w:val="28"/>
        </w:rPr>
        <w:t>e. Age</w:t>
      </w:r>
      <w:r w:rsidR="00361DA6" w:rsidRPr="007A2980">
        <w:rPr>
          <w:sz w:val="28"/>
          <w:szCs w:val="28"/>
        </w:rPr>
        <w:br/>
      </w:r>
      <w:r w:rsidR="00361DA6" w:rsidRPr="0061009D">
        <w:rPr>
          <w:sz w:val="28"/>
          <w:szCs w:val="28"/>
        </w:rPr>
        <w:br/>
      </w:r>
      <w:r w:rsidR="007A2980">
        <w:rPr>
          <w:sz w:val="28"/>
          <w:szCs w:val="28"/>
        </w:rPr>
        <w:br/>
      </w:r>
      <w:r w:rsidR="00E57947" w:rsidRPr="00256EBD">
        <w:rPr>
          <w:rStyle w:val="Heading2Char"/>
          <w:rFonts w:ascii="Times New Roman" w:hAnsi="Times New Roman" w:cs="Times New Roman"/>
          <w:b/>
          <w:color w:val="auto"/>
          <w:sz w:val="28"/>
          <w:szCs w:val="28"/>
        </w:rPr>
        <w:lastRenderedPageBreak/>
        <w:t>4</w:t>
      </w:r>
      <w:r w:rsidR="000421A3" w:rsidRPr="00256EBD">
        <w:rPr>
          <w:rStyle w:val="Heading2Char"/>
          <w:rFonts w:ascii="Times New Roman" w:hAnsi="Times New Roman" w:cs="Times New Roman"/>
          <w:b/>
          <w:color w:val="auto"/>
          <w:sz w:val="28"/>
          <w:szCs w:val="28"/>
        </w:rPr>
        <w:t xml:space="preserve">.4 Conceptual Framework </w:t>
      </w:r>
      <w:bookmarkStart w:id="47" w:name="_GoBack"/>
      <w:bookmarkEnd w:id="47"/>
      <w:r w:rsidR="00361DA6" w:rsidRPr="00256EBD">
        <w:rPr>
          <w:rStyle w:val="Heading2Char"/>
        </w:rPr>
        <w:br/>
      </w:r>
      <w:r w:rsidR="00361DA6" w:rsidRPr="00C6352C">
        <w:rPr>
          <w:rStyle w:val="Heading2Char"/>
        </w:rPr>
        <w:br/>
      </w:r>
      <w:r w:rsidR="00361DA6" w:rsidRPr="0061009D">
        <w:rPr>
          <w:sz w:val="28"/>
          <w:szCs w:val="28"/>
        </w:rPr>
        <w:br/>
      </w:r>
      <w:r w:rsidR="007A2980" w:rsidRPr="0061009D">
        <w:rPr>
          <w:noProof/>
          <w:sz w:val="28"/>
          <w:szCs w:val="28"/>
        </w:rPr>
        <mc:AlternateContent>
          <mc:Choice Requires="wps">
            <w:drawing>
              <wp:anchor distT="0" distB="0" distL="114300" distR="114300" simplePos="0" relativeHeight="251661312" behindDoc="0" locked="0" layoutInCell="1" allowOverlap="1" wp14:anchorId="187445E9" wp14:editId="3FAAB26B">
                <wp:simplePos x="0" y="0"/>
                <wp:positionH relativeFrom="column">
                  <wp:posOffset>1476000</wp:posOffset>
                </wp:positionH>
                <wp:positionV relativeFrom="paragraph">
                  <wp:posOffset>662401</wp:posOffset>
                </wp:positionV>
                <wp:extent cx="1892300" cy="1821600"/>
                <wp:effectExtent l="0" t="0" r="12700" b="26670"/>
                <wp:wrapNone/>
                <wp:docPr id="17" name="Text Box 17"/>
                <wp:cNvGraphicFramePr/>
                <a:graphic xmlns:a="http://schemas.openxmlformats.org/drawingml/2006/main">
                  <a:graphicData uri="http://schemas.microsoft.com/office/word/2010/wordprocessingShape">
                    <wps:wsp>
                      <wps:cNvSpPr txBox="1"/>
                      <wps:spPr>
                        <a:xfrm>
                          <a:off x="0" y="0"/>
                          <a:ext cx="1892300" cy="1821600"/>
                        </a:xfrm>
                        <a:prstGeom prst="rect">
                          <a:avLst/>
                        </a:prstGeom>
                        <a:ln/>
                      </wps:spPr>
                      <wps:style>
                        <a:lnRef idx="2">
                          <a:schemeClr val="accent6"/>
                        </a:lnRef>
                        <a:fillRef idx="1">
                          <a:schemeClr val="lt1"/>
                        </a:fillRef>
                        <a:effectRef idx="0">
                          <a:schemeClr val="accent6"/>
                        </a:effectRef>
                        <a:fontRef idx="minor">
                          <a:schemeClr val="dk1"/>
                        </a:fontRef>
                      </wps:style>
                      <wps:txbx>
                        <w:txbxContent>
                          <w:p w:rsidR="00036020" w:rsidRPr="00361DA6" w:rsidRDefault="00036020" w:rsidP="00EE5542">
                            <w:pPr>
                              <w:jc w:val="center"/>
                              <w:rPr>
                                <w:rFonts w:ascii="Times New Roman" w:hAnsi="Times New Roman" w:cs="Times New Roman"/>
                                <w:sz w:val="28"/>
                                <w:szCs w:val="28"/>
                              </w:rPr>
                            </w:pPr>
                            <w:r>
                              <w:br/>
                            </w:r>
                            <w:r w:rsidRPr="00361DA6">
                              <w:rPr>
                                <w:rFonts w:ascii="Times New Roman" w:hAnsi="Times New Roman" w:cs="Times New Roman"/>
                                <w:sz w:val="28"/>
                                <w:szCs w:val="28"/>
                              </w:rPr>
                              <w:t xml:space="preserve">(Moderating Factors) Age </w:t>
                            </w:r>
                            <w:r w:rsidRPr="00361DA6">
                              <w:rPr>
                                <w:rFonts w:ascii="Times New Roman" w:hAnsi="Times New Roman" w:cs="Times New Roman"/>
                                <w:sz w:val="28"/>
                                <w:szCs w:val="28"/>
                              </w:rPr>
                              <w:br/>
                              <w:t>Education Level</w:t>
                            </w:r>
                            <w:r w:rsidRPr="00361DA6">
                              <w:rPr>
                                <w:rFonts w:ascii="Times New Roman" w:hAnsi="Times New Roman" w:cs="Times New Roman"/>
                                <w:sz w:val="28"/>
                                <w:szCs w:val="28"/>
                              </w:rPr>
                              <w:br/>
                              <w:t>Smartphone Access</w:t>
                            </w:r>
                            <w:r w:rsidRPr="00361DA6">
                              <w:rPr>
                                <w:rFonts w:ascii="Times New Roman" w:hAnsi="Times New Roman" w:cs="Times New Roman"/>
                                <w:sz w:val="28"/>
                                <w:szCs w:val="28"/>
                              </w:rPr>
                              <w:br/>
                              <w:t>Income Level</w:t>
                            </w:r>
                            <w:r w:rsidRPr="00361DA6">
                              <w:rPr>
                                <w:rFonts w:ascii="Times New Roman" w:hAnsi="Times New Roman" w:cs="Times New Roman"/>
                                <w:sz w:val="28"/>
                                <w:szCs w:val="28"/>
                              </w:rPr>
                              <w:br/>
                              <w:t xml:space="preserve">Socio-Cultural Norms </w:t>
                            </w:r>
                            <w:r w:rsidRPr="00361DA6">
                              <w:rPr>
                                <w:rFonts w:ascii="Times New Roman" w:hAnsi="Times New Roman" w:cs="Times New Roman"/>
                                <w:sz w:val="28"/>
                                <w:szCs w:val="28"/>
                              </w:rPr>
                              <w:br/>
                            </w:r>
                          </w:p>
                          <w:p w:rsidR="00036020" w:rsidRDefault="000360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7445E9" id="_x0000_t202" coordsize="21600,21600" o:spt="202" path="m,l,21600r21600,l21600,xe">
                <v:stroke joinstyle="miter"/>
                <v:path gradientshapeok="t" o:connecttype="rect"/>
              </v:shapetype>
              <v:shape id="Text Box 17" o:spid="_x0000_s1032" type="#_x0000_t202" style="position:absolute;left:0;text-align:left;margin-left:116.2pt;margin-top:52.15pt;width:149pt;height:143.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" fillcolor="white [3201]" strokecolor="#70ad47 [3209]" strokeweight="1pt">
                <v:textbox>
                  <w:txbxContent>
                    <w:p w:rsidR="00036020" w:rsidRPr="00361DA6" w:rsidRDefault="00036020" w:rsidP="00EE5542">
                      <w:pPr>
                        <w:jc w:val="center"/>
                        <w:rPr>
                          <w:rFonts w:ascii="Times New Roman" w:hAnsi="Times New Roman" w:cs="Times New Roman"/>
                          <w:sz w:val="28"/>
                          <w:szCs w:val="28"/>
                        </w:rPr>
                      </w:pPr>
                      <w:r>
                        <w:br/>
                      </w:r>
                      <w:r w:rsidRPr="00361DA6">
                        <w:rPr>
                          <w:rFonts w:ascii="Times New Roman" w:hAnsi="Times New Roman" w:cs="Times New Roman"/>
                          <w:sz w:val="28"/>
                          <w:szCs w:val="28"/>
                        </w:rPr>
                        <w:t xml:space="preserve">(Moderating Factors) Age </w:t>
                      </w:r>
                      <w:r w:rsidRPr="00361DA6">
                        <w:rPr>
                          <w:rFonts w:ascii="Times New Roman" w:hAnsi="Times New Roman" w:cs="Times New Roman"/>
                          <w:sz w:val="28"/>
                          <w:szCs w:val="28"/>
                        </w:rPr>
                        <w:br/>
                        <w:t>Education Level</w:t>
                      </w:r>
                      <w:r w:rsidRPr="00361DA6">
                        <w:rPr>
                          <w:rFonts w:ascii="Times New Roman" w:hAnsi="Times New Roman" w:cs="Times New Roman"/>
                          <w:sz w:val="28"/>
                          <w:szCs w:val="28"/>
                        </w:rPr>
                        <w:br/>
                        <w:t>Smartphone Access</w:t>
                      </w:r>
                      <w:r w:rsidRPr="00361DA6">
                        <w:rPr>
                          <w:rFonts w:ascii="Times New Roman" w:hAnsi="Times New Roman" w:cs="Times New Roman"/>
                          <w:sz w:val="28"/>
                          <w:szCs w:val="28"/>
                        </w:rPr>
                        <w:br/>
                        <w:t>Income Level</w:t>
                      </w:r>
                      <w:r w:rsidRPr="00361DA6">
                        <w:rPr>
                          <w:rFonts w:ascii="Times New Roman" w:hAnsi="Times New Roman" w:cs="Times New Roman"/>
                          <w:sz w:val="28"/>
                          <w:szCs w:val="28"/>
                        </w:rPr>
                        <w:br/>
                        <w:t xml:space="preserve">Socio-Cultural Norms </w:t>
                      </w:r>
                      <w:r w:rsidRPr="00361DA6">
                        <w:rPr>
                          <w:rFonts w:ascii="Times New Roman" w:hAnsi="Times New Roman" w:cs="Times New Roman"/>
                          <w:sz w:val="28"/>
                          <w:szCs w:val="28"/>
                        </w:rPr>
                        <w:br/>
                      </w:r>
                    </w:p>
                    <w:p w:rsidR="00036020" w:rsidRDefault="00036020"/>
                  </w:txbxContent>
                </v:textbox>
              </v:shape>
            </w:pict>
          </mc:Fallback>
        </mc:AlternateContent>
      </w:r>
      <w:r w:rsidR="0014654A" w:rsidRPr="0061009D">
        <w:rPr>
          <w:sz w:val="28"/>
          <w:szCs w:val="28"/>
        </w:rPr>
        <w:br/>
      </w:r>
      <w:r w:rsidR="0061009D">
        <w:rPr>
          <w:sz w:val="28"/>
          <w:szCs w:val="28"/>
        </w:rPr>
        <w:br/>
      </w:r>
      <w:r w:rsidR="0061009D">
        <w:rPr>
          <w:sz w:val="28"/>
          <w:szCs w:val="28"/>
        </w:rPr>
        <w:br/>
      </w:r>
      <w:r w:rsidR="0061009D">
        <w:rPr>
          <w:sz w:val="28"/>
          <w:szCs w:val="28"/>
        </w:rPr>
        <w:br/>
      </w:r>
      <w:r w:rsidR="0061009D">
        <w:rPr>
          <w:sz w:val="28"/>
          <w:szCs w:val="28"/>
        </w:rPr>
        <w:br/>
      </w:r>
      <w:r w:rsidR="0061009D">
        <w:rPr>
          <w:sz w:val="28"/>
          <w:szCs w:val="28"/>
        </w:rPr>
        <w:br/>
      </w:r>
      <w:r w:rsidR="0061009D">
        <w:rPr>
          <w:sz w:val="28"/>
          <w:szCs w:val="28"/>
        </w:rPr>
        <w:br/>
      </w:r>
      <w:r w:rsidR="00580778" w:rsidRPr="0061009D">
        <w:rPr>
          <w:sz w:val="28"/>
          <w:szCs w:val="28"/>
        </w:rPr>
        <w:br/>
      </w:r>
      <w:r w:rsidR="0014654A" w:rsidRPr="0061009D">
        <w:rPr>
          <w:sz w:val="28"/>
          <w:szCs w:val="28"/>
        </w:rPr>
        <w:br/>
      </w:r>
      <w:r w:rsidR="0014654A" w:rsidRPr="0061009D">
        <w:rPr>
          <w:sz w:val="28"/>
          <w:szCs w:val="28"/>
        </w:rPr>
        <w:br/>
      </w:r>
      <w:r w:rsidR="007A2980" w:rsidRPr="0061009D">
        <w:rPr>
          <w:noProof/>
          <w:sz w:val="28"/>
          <w:szCs w:val="28"/>
        </w:rPr>
        <mc:AlternateContent>
          <mc:Choice Requires="wps">
            <w:drawing>
              <wp:anchor distT="0" distB="0" distL="114300" distR="114300" simplePos="0" relativeHeight="251662336" behindDoc="0" locked="0" layoutInCell="1" allowOverlap="1" wp14:anchorId="38F78ADA" wp14:editId="0B96B0C7">
                <wp:simplePos x="0" y="0"/>
                <wp:positionH relativeFrom="column">
                  <wp:posOffset>2021860</wp:posOffset>
                </wp:positionH>
                <wp:positionV relativeFrom="paragraph">
                  <wp:posOffset>2813990</wp:posOffset>
                </wp:positionV>
                <wp:extent cx="365760" cy="633600"/>
                <wp:effectExtent l="19050" t="0" r="15240" b="33655"/>
                <wp:wrapNone/>
                <wp:docPr id="18" name="Down Arrow 18"/>
                <wp:cNvGraphicFramePr/>
                <a:graphic xmlns:a="http://schemas.openxmlformats.org/drawingml/2006/main">
                  <a:graphicData uri="http://schemas.microsoft.com/office/word/2010/wordprocessingShape">
                    <wps:wsp>
                      <wps:cNvSpPr/>
                      <wps:spPr>
                        <a:xfrm>
                          <a:off x="0" y="0"/>
                          <a:ext cx="365760" cy="633600"/>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F91E3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8" o:spid="_x0000_s1026" type="#_x0000_t67" style="position:absolute;margin-left:159.2pt;margin-top:221.55pt;width:28.8pt;height:49.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" adj="15365" fillcolor="white [3201]" strokecolor="#70ad47 [3209]" strokeweight="1pt"/>
            </w:pict>
          </mc:Fallback>
        </mc:AlternateContent>
      </w:r>
    </w:p>
    <w:p w:rsidR="00580778" w:rsidRPr="0061009D" w:rsidRDefault="00580778" w:rsidP="00A42E1F">
      <w:pPr>
        <w:pStyle w:val="NormalWeb"/>
        <w:jc w:val="both"/>
        <w:rPr>
          <w:sz w:val="28"/>
          <w:szCs w:val="28"/>
        </w:rPr>
      </w:pPr>
    </w:p>
    <w:p w:rsidR="00580778" w:rsidRPr="0061009D" w:rsidRDefault="00580778" w:rsidP="00A42E1F">
      <w:pPr>
        <w:pStyle w:val="NormalWeb"/>
        <w:jc w:val="both"/>
        <w:rPr>
          <w:sz w:val="28"/>
          <w:szCs w:val="28"/>
        </w:rPr>
      </w:pPr>
    </w:p>
    <w:p w:rsidR="00580778" w:rsidRPr="0061009D" w:rsidRDefault="007A2980" w:rsidP="00A42E1F">
      <w:pPr>
        <w:pStyle w:val="NormalWeb"/>
        <w:jc w:val="both"/>
        <w:rPr>
          <w:sz w:val="28"/>
          <w:szCs w:val="28"/>
        </w:rPr>
      </w:pPr>
      <w:r w:rsidRPr="0061009D">
        <w:rPr>
          <w:noProof/>
          <w:sz w:val="28"/>
          <w:szCs w:val="28"/>
        </w:rPr>
        <mc:AlternateContent>
          <mc:Choice Requires="wps">
            <w:drawing>
              <wp:anchor distT="0" distB="0" distL="114300" distR="114300" simplePos="0" relativeHeight="251659264" behindDoc="0" locked="0" layoutInCell="1" allowOverlap="1" wp14:anchorId="5E6A567A" wp14:editId="30846601">
                <wp:simplePos x="0" y="0"/>
                <wp:positionH relativeFrom="margin">
                  <wp:posOffset>3427200</wp:posOffset>
                </wp:positionH>
                <wp:positionV relativeFrom="paragraph">
                  <wp:posOffset>104680</wp:posOffset>
                </wp:positionV>
                <wp:extent cx="2501900" cy="957600"/>
                <wp:effectExtent l="0" t="0" r="12700" b="13970"/>
                <wp:wrapNone/>
                <wp:docPr id="14" name="Rectangle 14"/>
                <wp:cNvGraphicFramePr/>
                <a:graphic xmlns:a="http://schemas.openxmlformats.org/drawingml/2006/main">
                  <a:graphicData uri="http://schemas.microsoft.com/office/word/2010/wordprocessingShape">
                    <wps:wsp>
                      <wps:cNvSpPr/>
                      <wps:spPr>
                        <a:xfrm>
                          <a:off x="0" y="0"/>
                          <a:ext cx="2501900" cy="957600"/>
                        </a:xfrm>
                        <a:prstGeom prst="rect">
                          <a:avLst/>
                        </a:prstGeom>
                      </wps:spPr>
                      <wps:style>
                        <a:lnRef idx="2">
                          <a:schemeClr val="accent6"/>
                        </a:lnRef>
                        <a:fillRef idx="1">
                          <a:schemeClr val="lt1"/>
                        </a:fillRef>
                        <a:effectRef idx="0">
                          <a:schemeClr val="accent6"/>
                        </a:effectRef>
                        <a:fontRef idx="minor">
                          <a:schemeClr val="dk1"/>
                        </a:fontRef>
                      </wps:style>
                      <wps:txbx>
                        <w:txbxContent>
                          <w:p w:rsidR="00036020" w:rsidRPr="00361DA6" w:rsidRDefault="00036020" w:rsidP="00EE5542">
                            <w:pPr>
                              <w:jc w:val="center"/>
                              <w:rPr>
                                <w:rFonts w:ascii="Times New Roman" w:hAnsi="Times New Roman" w:cs="Times New Roman"/>
                                <w:sz w:val="28"/>
                                <w:szCs w:val="28"/>
                              </w:rPr>
                            </w:pPr>
                            <w:r w:rsidRPr="00361DA6">
                              <w:rPr>
                                <w:rFonts w:ascii="Times New Roman" w:hAnsi="Times New Roman" w:cs="Times New Roman"/>
                                <w:sz w:val="28"/>
                                <w:szCs w:val="28"/>
                              </w:rPr>
                              <w:t xml:space="preserve">Financial Empowerment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6A567A" id="Rectangle 14" o:spid="_x0000_s1033" style="position:absolute;left:0;text-align:left;margin-left:269.85pt;margin-top:8.25pt;width:197pt;height:75.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" fillcolor="white [3201]" strokecolor="#70ad47 [3209]" strokeweight="1pt">
                <v:textbox>
                  <w:txbxContent>
                    <w:p w:rsidR="00036020" w:rsidRPr="00361DA6" w:rsidRDefault="00036020" w:rsidP="00EE5542">
                      <w:pPr>
                        <w:jc w:val="center"/>
                        <w:rPr>
                          <w:rFonts w:ascii="Times New Roman" w:hAnsi="Times New Roman" w:cs="Times New Roman"/>
                          <w:sz w:val="28"/>
                          <w:szCs w:val="28"/>
                        </w:rPr>
                      </w:pPr>
                      <w:r w:rsidRPr="00361DA6">
                        <w:rPr>
                          <w:rFonts w:ascii="Times New Roman" w:hAnsi="Times New Roman" w:cs="Times New Roman"/>
                          <w:sz w:val="28"/>
                          <w:szCs w:val="28"/>
                        </w:rPr>
                        <w:t xml:space="preserve">Financial Empowerment </w:t>
                      </w:r>
                    </w:p>
                  </w:txbxContent>
                </v:textbox>
                <w10:wrap anchorx="margin"/>
              </v:rect>
            </w:pict>
          </mc:Fallback>
        </mc:AlternateContent>
      </w:r>
      <w:r w:rsidRPr="0061009D">
        <w:rPr>
          <w:noProof/>
          <w:sz w:val="28"/>
          <w:szCs w:val="28"/>
        </w:rPr>
        <mc:AlternateContent>
          <mc:Choice Requires="wps">
            <w:drawing>
              <wp:anchor distT="0" distB="0" distL="114300" distR="114300" simplePos="0" relativeHeight="251658240" behindDoc="0" locked="0" layoutInCell="1" allowOverlap="1" wp14:anchorId="2CC9750A" wp14:editId="479BC2F2">
                <wp:simplePos x="0" y="0"/>
                <wp:positionH relativeFrom="column">
                  <wp:posOffset>-334450</wp:posOffset>
                </wp:positionH>
                <wp:positionV relativeFrom="paragraph">
                  <wp:posOffset>114030</wp:posOffset>
                </wp:positionV>
                <wp:extent cx="2552700" cy="984250"/>
                <wp:effectExtent l="0" t="0" r="19050" b="25400"/>
                <wp:wrapNone/>
                <wp:docPr id="13" name="Rectangle 13"/>
                <wp:cNvGraphicFramePr/>
                <a:graphic xmlns:a="http://schemas.openxmlformats.org/drawingml/2006/main">
                  <a:graphicData uri="http://schemas.microsoft.com/office/word/2010/wordprocessingShape">
                    <wps:wsp>
                      <wps:cNvSpPr/>
                      <wps:spPr>
                        <a:xfrm>
                          <a:off x="0" y="0"/>
                          <a:ext cx="2552700" cy="984250"/>
                        </a:xfrm>
                        <a:prstGeom prst="rect">
                          <a:avLst/>
                        </a:prstGeom>
                      </wps:spPr>
                      <wps:style>
                        <a:lnRef idx="2">
                          <a:schemeClr val="accent6"/>
                        </a:lnRef>
                        <a:fillRef idx="1">
                          <a:schemeClr val="lt1"/>
                        </a:fillRef>
                        <a:effectRef idx="0">
                          <a:schemeClr val="accent6"/>
                        </a:effectRef>
                        <a:fontRef idx="minor">
                          <a:schemeClr val="dk1"/>
                        </a:fontRef>
                      </wps:style>
                      <wps:txbx>
                        <w:txbxContent>
                          <w:p w:rsidR="00036020" w:rsidRPr="00361DA6" w:rsidRDefault="00036020" w:rsidP="00EE5542">
                            <w:pPr>
                              <w:jc w:val="center"/>
                              <w:rPr>
                                <w:rFonts w:ascii="Times New Roman" w:hAnsi="Times New Roman" w:cs="Times New Roman"/>
                                <w:sz w:val="28"/>
                                <w:szCs w:val="28"/>
                              </w:rPr>
                            </w:pPr>
                            <w:r w:rsidRPr="00361DA6">
                              <w:rPr>
                                <w:rFonts w:ascii="Times New Roman" w:hAnsi="Times New Roman" w:cs="Times New Roman"/>
                                <w:sz w:val="28"/>
                                <w:szCs w:val="28"/>
                              </w:rPr>
                              <w:t xml:space="preserve">Digital Technology </w:t>
                            </w:r>
                            <w:r w:rsidRPr="00361DA6">
                              <w:rPr>
                                <w:rFonts w:ascii="Times New Roman" w:hAnsi="Times New Roman" w:cs="Times New Roman"/>
                                <w:sz w:val="28"/>
                                <w:szCs w:val="28"/>
                              </w:rPr>
                              <w:br/>
                              <w:t xml:space="preserve">(Mobile Wallet Usage)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CC9750A" id="Rectangle 13" o:spid="_x0000_s1034" style="position:absolute;left:0;text-align:left;margin-left:-26.35pt;margin-top:9pt;width:201pt;height:77.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" fillcolor="white [3201]" strokecolor="#70ad47 [3209]" strokeweight="1pt">
                <v:textbox>
                  <w:txbxContent>
                    <w:p w:rsidR="00036020" w:rsidRPr="00361DA6" w:rsidRDefault="00036020" w:rsidP="00EE5542">
                      <w:pPr>
                        <w:jc w:val="center"/>
                        <w:rPr>
                          <w:rFonts w:ascii="Times New Roman" w:hAnsi="Times New Roman" w:cs="Times New Roman"/>
                          <w:sz w:val="28"/>
                          <w:szCs w:val="28"/>
                        </w:rPr>
                      </w:pPr>
                      <w:r w:rsidRPr="00361DA6">
                        <w:rPr>
                          <w:rFonts w:ascii="Times New Roman" w:hAnsi="Times New Roman" w:cs="Times New Roman"/>
                          <w:sz w:val="28"/>
                          <w:szCs w:val="28"/>
                        </w:rPr>
                        <w:t xml:space="preserve">Digital Technology </w:t>
                      </w:r>
                      <w:r w:rsidRPr="00361DA6">
                        <w:rPr>
                          <w:rFonts w:ascii="Times New Roman" w:hAnsi="Times New Roman" w:cs="Times New Roman"/>
                          <w:sz w:val="28"/>
                          <w:szCs w:val="28"/>
                        </w:rPr>
                        <w:br/>
                        <w:t xml:space="preserve">(Mobile Wallet Usage) </w:t>
                      </w:r>
                    </w:p>
                  </w:txbxContent>
                </v:textbox>
              </v:rect>
            </w:pict>
          </mc:Fallback>
        </mc:AlternateContent>
      </w:r>
    </w:p>
    <w:p w:rsidR="00580778" w:rsidRPr="0061009D" w:rsidRDefault="007A2980" w:rsidP="00A42E1F">
      <w:pPr>
        <w:pStyle w:val="NormalWeb"/>
        <w:jc w:val="both"/>
        <w:rPr>
          <w:sz w:val="28"/>
          <w:szCs w:val="28"/>
        </w:rPr>
      </w:pPr>
      <w:r w:rsidRPr="0061009D">
        <w:rPr>
          <w:noProof/>
          <w:sz w:val="28"/>
          <w:szCs w:val="28"/>
        </w:rPr>
        <mc:AlternateContent>
          <mc:Choice Requires="wps">
            <w:drawing>
              <wp:anchor distT="0" distB="0" distL="114300" distR="114300" simplePos="0" relativeHeight="251660288" behindDoc="0" locked="0" layoutInCell="1" allowOverlap="1" wp14:anchorId="7B3D6D7A" wp14:editId="7E9DE890">
                <wp:simplePos x="0" y="0"/>
                <wp:positionH relativeFrom="column">
                  <wp:posOffset>2505600</wp:posOffset>
                </wp:positionH>
                <wp:positionV relativeFrom="paragraph">
                  <wp:posOffset>32010</wp:posOffset>
                </wp:positionV>
                <wp:extent cx="504000" cy="316250"/>
                <wp:effectExtent l="0" t="19050" r="29845" b="45720"/>
                <wp:wrapNone/>
                <wp:docPr id="15" name="Right Arrow 15"/>
                <wp:cNvGraphicFramePr/>
                <a:graphic xmlns:a="http://schemas.openxmlformats.org/drawingml/2006/main">
                  <a:graphicData uri="http://schemas.microsoft.com/office/word/2010/wordprocessingShape">
                    <wps:wsp>
                      <wps:cNvSpPr/>
                      <wps:spPr>
                        <a:xfrm>
                          <a:off x="0" y="0"/>
                          <a:ext cx="504000" cy="316250"/>
                        </a:xfrm>
                        <a:prstGeom prs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8608ED" id="Right Arrow 15" o:spid="_x0000_s1026" type="#_x0000_t13" style="position:absolute;margin-left:197.3pt;margin-top:2.5pt;width:39.7pt;height:24.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" adj="14823" fillcolor="white [3201]" strokecolor="#70ad47 [3209]" strokeweight="1pt"/>
            </w:pict>
          </mc:Fallback>
        </mc:AlternateContent>
      </w:r>
    </w:p>
    <w:p w:rsidR="00580778" w:rsidRPr="0061009D" w:rsidRDefault="00580778" w:rsidP="00A42E1F">
      <w:pPr>
        <w:pStyle w:val="NormalWeb"/>
        <w:jc w:val="both"/>
        <w:rPr>
          <w:sz w:val="28"/>
          <w:szCs w:val="28"/>
        </w:rPr>
      </w:pPr>
    </w:p>
    <w:p w:rsidR="00580778" w:rsidRPr="0061009D" w:rsidRDefault="00580778" w:rsidP="00A42E1F">
      <w:pPr>
        <w:pStyle w:val="NormalWeb"/>
        <w:jc w:val="both"/>
        <w:rPr>
          <w:sz w:val="28"/>
          <w:szCs w:val="28"/>
        </w:rPr>
      </w:pPr>
    </w:p>
    <w:p w:rsidR="005906A4" w:rsidRPr="00C90219" w:rsidRDefault="007A2980" w:rsidP="00A42E1F">
      <w:pPr>
        <w:pStyle w:val="NormalWeb"/>
        <w:jc w:val="both"/>
        <w:rPr>
          <w:rStyle w:val="Heading2Char"/>
          <w:rFonts w:ascii="Times New Roman" w:hAnsi="Times New Roman" w:cs="Times New Roman"/>
          <w:color w:val="000000" w:themeColor="text1"/>
          <w:sz w:val="28"/>
          <w:szCs w:val="28"/>
        </w:rPr>
      </w:pPr>
      <w:r>
        <w:rPr>
          <w:sz w:val="28"/>
          <w:szCs w:val="28"/>
        </w:rPr>
        <w:t xml:space="preserve">                                     </w:t>
      </w:r>
      <w:r w:rsidR="00B22573" w:rsidRPr="00A42E1F">
        <w:rPr>
          <w:b/>
          <w:i/>
          <w:noProof/>
          <w:sz w:val="28"/>
          <w:szCs w:val="28"/>
        </w:rPr>
        <w:t xml:space="preserve">Figure </w:t>
      </w:r>
      <w:r w:rsidR="00A42E1F" w:rsidRPr="00A42E1F">
        <w:rPr>
          <w:b/>
          <w:i/>
          <w:noProof/>
          <w:sz w:val="28"/>
          <w:szCs w:val="28"/>
        </w:rPr>
        <w:t xml:space="preserve">3 </w:t>
      </w:r>
      <w:r w:rsidR="00B22573" w:rsidRPr="00A42E1F">
        <w:rPr>
          <w:b/>
          <w:i/>
          <w:noProof/>
          <w:sz w:val="28"/>
          <w:szCs w:val="28"/>
        </w:rPr>
        <w:t xml:space="preserve">: Conceptual Framework </w:t>
      </w:r>
      <w:r w:rsidR="0096503A" w:rsidRPr="00A42E1F">
        <w:rPr>
          <w:b/>
          <w:i/>
          <w:noProof/>
          <w:sz w:val="28"/>
          <w:szCs w:val="28"/>
        </w:rPr>
        <w:br/>
      </w:r>
      <w:r w:rsidR="0096503A" w:rsidRPr="00A42E1F">
        <w:rPr>
          <w:b/>
          <w:i/>
          <w:noProof/>
          <w:sz w:val="28"/>
          <w:szCs w:val="28"/>
        </w:rPr>
        <w:br/>
      </w:r>
      <w:r w:rsidR="003E4BD6" w:rsidRPr="0061009D">
        <w:rPr>
          <w:rStyle w:val="Heading2Char"/>
          <w:rFonts w:ascii="Times New Roman" w:hAnsi="Times New Roman" w:cs="Times New Roman"/>
          <w:b/>
          <w:color w:val="000000" w:themeColor="text1"/>
          <w:sz w:val="28"/>
          <w:szCs w:val="28"/>
        </w:rPr>
        <w:br/>
      </w:r>
      <w:r w:rsidR="003E4BD6" w:rsidRPr="0061009D">
        <w:rPr>
          <w:rStyle w:val="Heading2Char"/>
          <w:rFonts w:ascii="Times New Roman" w:hAnsi="Times New Roman" w:cs="Times New Roman"/>
          <w:b/>
          <w:color w:val="000000" w:themeColor="text1"/>
          <w:sz w:val="28"/>
          <w:szCs w:val="28"/>
        </w:rPr>
        <w:br/>
      </w:r>
      <w:r w:rsidR="00E57947" w:rsidRPr="00256EBD">
        <w:rPr>
          <w:rStyle w:val="Heading2Char"/>
          <w:rFonts w:ascii="Times New Roman" w:hAnsi="Times New Roman" w:cs="Times New Roman"/>
          <w:b/>
          <w:color w:val="auto"/>
          <w:sz w:val="28"/>
          <w:szCs w:val="28"/>
        </w:rPr>
        <w:t>4</w:t>
      </w:r>
      <w:r w:rsidR="000F6F8E" w:rsidRPr="00256EBD">
        <w:rPr>
          <w:rStyle w:val="Heading2Char"/>
          <w:rFonts w:ascii="Times New Roman" w:hAnsi="Times New Roman" w:cs="Times New Roman"/>
          <w:b/>
          <w:color w:val="auto"/>
          <w:sz w:val="28"/>
          <w:szCs w:val="28"/>
        </w:rPr>
        <w:t xml:space="preserve">.5 </w:t>
      </w:r>
      <w:r w:rsidR="005906A4" w:rsidRPr="00256EBD">
        <w:rPr>
          <w:rStyle w:val="Heading2Char"/>
          <w:rFonts w:ascii="Times New Roman" w:hAnsi="Times New Roman" w:cs="Times New Roman"/>
          <w:b/>
          <w:color w:val="auto"/>
          <w:sz w:val="28"/>
          <w:szCs w:val="28"/>
        </w:rPr>
        <w:t>Sample Population</w:t>
      </w:r>
      <w:r w:rsidR="00C90219" w:rsidRPr="00256EBD">
        <w:rPr>
          <w:rStyle w:val="Heading2Char"/>
          <w:rFonts w:ascii="Times New Roman" w:hAnsi="Times New Roman" w:cs="Times New Roman"/>
          <w:b/>
          <w:color w:val="auto"/>
          <w:sz w:val="28"/>
          <w:szCs w:val="28"/>
        </w:rPr>
        <w:br/>
      </w:r>
      <w:r w:rsidR="00C90219">
        <w:rPr>
          <w:rStyle w:val="Heading2Char"/>
          <w:rFonts w:ascii="Times New Roman" w:hAnsi="Times New Roman" w:cs="Times New Roman"/>
          <w:b/>
          <w:color w:val="000000" w:themeColor="text1"/>
          <w:sz w:val="28"/>
          <w:szCs w:val="28"/>
        </w:rPr>
        <w:br/>
      </w:r>
      <w:r w:rsidR="00C90219" w:rsidRPr="00C90219">
        <w:rPr>
          <w:rStyle w:val="Heading2Char"/>
          <w:rFonts w:ascii="Times New Roman" w:hAnsi="Times New Roman" w:cs="Times New Roman"/>
          <w:color w:val="000000" w:themeColor="text1"/>
          <w:sz w:val="28"/>
          <w:szCs w:val="28"/>
        </w:rPr>
        <w:t>The study will focus on working women in Kathmandu Valley, defined as women engaged in income‑generating activities through formal employment or self‑employment. To maintain feasibility and ensure relevance, the sample will be limited to female employees working in banks and financial institutions, as they are more likely to use digital financial services, including mobile wallets. Women aged approximately 20 to 60 will be included, as they are typically active in financial decision‑making and more likely to engage with digital financial tools.</w:t>
      </w:r>
    </w:p>
    <w:p w:rsidR="005906A4" w:rsidRPr="004D1878" w:rsidRDefault="00E57947" w:rsidP="004D1878">
      <w:pPr>
        <w:pStyle w:val="Heading2"/>
        <w:rPr>
          <w:rFonts w:ascii="Times New Roman" w:hAnsi="Times New Roman" w:cs="Times New Roman"/>
          <w:b/>
          <w:color w:val="000000" w:themeColor="text1"/>
          <w:sz w:val="28"/>
          <w:szCs w:val="28"/>
        </w:rPr>
      </w:pPr>
      <w:bookmarkStart w:id="48" w:name="_Toc227624884"/>
      <w:bookmarkStart w:id="49" w:name="_Toc227664864"/>
      <w:r w:rsidRPr="004D1878">
        <w:rPr>
          <w:rFonts w:ascii="Times New Roman" w:hAnsi="Times New Roman" w:cs="Times New Roman"/>
          <w:b/>
          <w:color w:val="000000" w:themeColor="text1"/>
          <w:sz w:val="28"/>
          <w:szCs w:val="28"/>
        </w:rPr>
        <w:lastRenderedPageBreak/>
        <w:t>4</w:t>
      </w:r>
      <w:r w:rsidR="000F6F8E" w:rsidRPr="004D1878">
        <w:rPr>
          <w:rFonts w:ascii="Times New Roman" w:hAnsi="Times New Roman" w:cs="Times New Roman"/>
          <w:b/>
          <w:color w:val="000000" w:themeColor="text1"/>
          <w:sz w:val="28"/>
          <w:szCs w:val="28"/>
        </w:rPr>
        <w:t xml:space="preserve">.6 </w:t>
      </w:r>
      <w:r w:rsidR="005906A4" w:rsidRPr="004D1878">
        <w:rPr>
          <w:rFonts w:ascii="Times New Roman" w:hAnsi="Times New Roman" w:cs="Times New Roman"/>
          <w:b/>
          <w:color w:val="000000" w:themeColor="text1"/>
          <w:sz w:val="28"/>
          <w:szCs w:val="28"/>
        </w:rPr>
        <w:t>Sample Frame</w:t>
      </w:r>
      <w:bookmarkEnd w:id="48"/>
      <w:bookmarkEnd w:id="49"/>
    </w:p>
    <w:p w:rsidR="007E00D8" w:rsidRPr="007E00D8" w:rsidRDefault="007E00D8" w:rsidP="007E00D8">
      <w:pPr>
        <w:pStyle w:val="Heading3"/>
        <w:jc w:val="both"/>
        <w:rPr>
          <w:b w:val="0"/>
          <w:sz w:val="28"/>
          <w:szCs w:val="28"/>
        </w:rPr>
      </w:pPr>
      <w:bookmarkStart w:id="50" w:name="_Toc227624888"/>
      <w:bookmarkStart w:id="51" w:name="_Toc227625336"/>
      <w:bookmarkStart w:id="52" w:name="_Toc227664120"/>
      <w:bookmarkStart w:id="53" w:name="_Toc227664868"/>
      <w:r w:rsidRPr="007E00D8">
        <w:rPr>
          <w:b w:val="0"/>
          <w:sz w:val="28"/>
          <w:szCs w:val="28"/>
        </w:rPr>
        <w:t>The sample frame includes female employees from banks, finance companies, and microfinance institutions across Kathmandu, Lalitpur, and Bhaktapur. Data will be collected through an online Google Forms survey shared via professional networks and referrals.</w:t>
      </w:r>
    </w:p>
    <w:p w:rsidR="005906A4" w:rsidRDefault="007E00D8" w:rsidP="007E00D8">
      <w:pPr>
        <w:pStyle w:val="Heading3"/>
        <w:jc w:val="both"/>
        <w:rPr>
          <w:rStyle w:val="Heading2Char"/>
          <w:rFonts w:ascii="Times New Roman" w:hAnsi="Times New Roman" w:cs="Times New Roman"/>
          <w:color w:val="000000" w:themeColor="text1"/>
          <w:sz w:val="28"/>
          <w:szCs w:val="28"/>
        </w:rPr>
      </w:pPr>
      <w:r w:rsidRPr="007E00D8">
        <w:rPr>
          <w:b w:val="0"/>
          <w:sz w:val="28"/>
          <w:szCs w:val="28"/>
        </w:rPr>
        <w:t>A non‑probability approach will be used: purposive sampling to select female financial‑sector employees, followed by convenience sampling. The survey will target 100–150 respondents, with 5–8 participants selected for online semi‑structured interviews.</w:t>
      </w:r>
      <w:r w:rsidR="007A2980">
        <w:rPr>
          <w:b w:val="0"/>
          <w:sz w:val="28"/>
          <w:szCs w:val="28"/>
        </w:rPr>
        <w:br/>
      </w:r>
      <w:r w:rsidR="0061009D">
        <w:rPr>
          <w:b w:val="0"/>
          <w:sz w:val="28"/>
          <w:szCs w:val="28"/>
        </w:rPr>
        <w:br/>
      </w:r>
      <w:r w:rsidR="00E57947" w:rsidRPr="0061009D">
        <w:rPr>
          <w:rStyle w:val="Heading2Char"/>
          <w:rFonts w:ascii="Times New Roman" w:hAnsi="Times New Roman" w:cs="Times New Roman"/>
          <w:color w:val="000000" w:themeColor="text1"/>
          <w:sz w:val="28"/>
          <w:szCs w:val="28"/>
        </w:rPr>
        <w:t>4</w:t>
      </w:r>
      <w:r w:rsidR="000F6F8E" w:rsidRPr="0061009D">
        <w:rPr>
          <w:rStyle w:val="Heading2Char"/>
          <w:rFonts w:ascii="Times New Roman" w:hAnsi="Times New Roman" w:cs="Times New Roman"/>
          <w:color w:val="000000" w:themeColor="text1"/>
          <w:sz w:val="28"/>
          <w:szCs w:val="28"/>
        </w:rPr>
        <w:t xml:space="preserve">.7 </w:t>
      </w:r>
      <w:r w:rsidR="005906A4" w:rsidRPr="0061009D">
        <w:rPr>
          <w:rStyle w:val="Heading2Char"/>
          <w:rFonts w:ascii="Times New Roman" w:hAnsi="Times New Roman" w:cs="Times New Roman"/>
          <w:color w:val="000000" w:themeColor="text1"/>
          <w:sz w:val="28"/>
          <w:szCs w:val="28"/>
        </w:rPr>
        <w:t xml:space="preserve">Sampling </w:t>
      </w:r>
      <w:r w:rsidR="00361DA6" w:rsidRPr="0061009D">
        <w:rPr>
          <w:rStyle w:val="Heading2Char"/>
          <w:rFonts w:ascii="Times New Roman" w:hAnsi="Times New Roman" w:cs="Times New Roman"/>
          <w:color w:val="000000" w:themeColor="text1"/>
          <w:sz w:val="28"/>
          <w:szCs w:val="28"/>
        </w:rPr>
        <w:t>Method</w:t>
      </w:r>
      <w:bookmarkEnd w:id="50"/>
      <w:bookmarkEnd w:id="51"/>
      <w:bookmarkEnd w:id="52"/>
      <w:bookmarkEnd w:id="53"/>
      <w:r w:rsidR="00361DA6" w:rsidRPr="0061009D">
        <w:rPr>
          <w:rStyle w:val="Heading2Char"/>
          <w:rFonts w:ascii="Times New Roman" w:hAnsi="Times New Roman" w:cs="Times New Roman"/>
          <w:color w:val="000000" w:themeColor="text1"/>
          <w:sz w:val="28"/>
          <w:szCs w:val="28"/>
        </w:rPr>
        <w:t xml:space="preserve"> </w:t>
      </w:r>
    </w:p>
    <w:p w:rsidR="00D222DC" w:rsidRPr="00D222DC" w:rsidRDefault="00D222DC" w:rsidP="00D222DC">
      <w:pPr>
        <w:pStyle w:val="Heading3"/>
        <w:jc w:val="both"/>
        <w:rPr>
          <w:rStyle w:val="Heading2Char"/>
          <w:rFonts w:ascii="Times New Roman" w:hAnsi="Times New Roman" w:cs="Times New Roman"/>
          <w:b w:val="0"/>
          <w:color w:val="000000" w:themeColor="text1"/>
          <w:sz w:val="28"/>
          <w:szCs w:val="28"/>
        </w:rPr>
      </w:pPr>
      <w:r w:rsidRPr="00D222DC">
        <w:rPr>
          <w:rStyle w:val="Heading2Char"/>
          <w:rFonts w:ascii="Times New Roman" w:hAnsi="Times New Roman" w:cs="Times New Roman"/>
          <w:b w:val="0"/>
          <w:color w:val="000000" w:themeColor="text1"/>
          <w:sz w:val="28"/>
          <w:szCs w:val="28"/>
        </w:rPr>
        <w:t>This study uses a non‑probability sampling approach for both the quantitative and qualitative components. In the quantitative phase, purposive sampling will first ensure that all participants meet the key criteria of being female employees working in banks and financial institutions in Kathmandu Valley. After this, convenience sampling will be used to recruit participants based on accessibility and willingness to participate, mainly through online methods such as Google Forms. This combined approach is suitable given practical constraints such as time, access, and resources.</w:t>
      </w:r>
    </w:p>
    <w:p w:rsidR="00D222DC" w:rsidRPr="00D222DC" w:rsidRDefault="00D222DC" w:rsidP="00D222DC">
      <w:pPr>
        <w:pStyle w:val="Heading3"/>
        <w:jc w:val="both"/>
        <w:rPr>
          <w:rStyle w:val="Heading2Char"/>
          <w:rFonts w:ascii="Times New Roman" w:hAnsi="Times New Roman" w:cs="Times New Roman"/>
          <w:b w:val="0"/>
          <w:color w:val="000000" w:themeColor="text1"/>
          <w:sz w:val="28"/>
          <w:szCs w:val="28"/>
        </w:rPr>
      </w:pPr>
      <w:r w:rsidRPr="00D222DC">
        <w:rPr>
          <w:rStyle w:val="Heading2Char"/>
          <w:rFonts w:ascii="Times New Roman" w:hAnsi="Times New Roman" w:cs="Times New Roman"/>
          <w:b w:val="0"/>
          <w:color w:val="000000" w:themeColor="text1"/>
          <w:sz w:val="28"/>
          <w:szCs w:val="28"/>
        </w:rPr>
        <w:t>For the qualitative phase, purposive sampling will again be used to select a small group of participants for semi‑structured interviews. These participants will be chosen based on their experience with mobile wallet use, allowing the study to gather deeper insights into behavioural and contextual factors related to financial empowerment.</w:t>
      </w:r>
    </w:p>
    <w:p w:rsidR="00B5365A" w:rsidRPr="0061009D" w:rsidRDefault="00E57947" w:rsidP="00A42E1F">
      <w:pPr>
        <w:pStyle w:val="Heading3"/>
        <w:jc w:val="both"/>
        <w:rPr>
          <w:rStyle w:val="Heading2Char"/>
          <w:rFonts w:ascii="Times New Roman" w:hAnsi="Times New Roman" w:cs="Times New Roman"/>
          <w:sz w:val="28"/>
          <w:szCs w:val="28"/>
        </w:rPr>
      </w:pPr>
      <w:bookmarkStart w:id="54" w:name="_Toc227624891"/>
      <w:bookmarkStart w:id="55" w:name="_Toc227664123"/>
      <w:bookmarkStart w:id="56" w:name="_Toc227664871"/>
      <w:r w:rsidRPr="0061009D">
        <w:rPr>
          <w:rStyle w:val="Heading2Char"/>
          <w:rFonts w:ascii="Times New Roman" w:hAnsi="Times New Roman" w:cs="Times New Roman"/>
          <w:color w:val="000000" w:themeColor="text1"/>
          <w:sz w:val="28"/>
          <w:szCs w:val="28"/>
        </w:rPr>
        <w:t>4</w:t>
      </w:r>
      <w:r w:rsidR="000F6F8E" w:rsidRPr="0061009D">
        <w:rPr>
          <w:rStyle w:val="Heading2Char"/>
          <w:rFonts w:ascii="Times New Roman" w:hAnsi="Times New Roman" w:cs="Times New Roman"/>
          <w:color w:val="000000" w:themeColor="text1"/>
          <w:sz w:val="28"/>
          <w:szCs w:val="28"/>
        </w:rPr>
        <w:t>.8</w:t>
      </w:r>
      <w:r w:rsidR="002E5F0B" w:rsidRPr="0061009D">
        <w:rPr>
          <w:rStyle w:val="Heading2Char"/>
          <w:rFonts w:ascii="Times New Roman" w:hAnsi="Times New Roman" w:cs="Times New Roman"/>
          <w:color w:val="000000" w:themeColor="text1"/>
          <w:sz w:val="28"/>
          <w:szCs w:val="28"/>
        </w:rPr>
        <w:t xml:space="preserve"> </w:t>
      </w:r>
      <w:r w:rsidR="003E4BD6" w:rsidRPr="0061009D">
        <w:rPr>
          <w:rStyle w:val="Heading2Char"/>
          <w:rFonts w:ascii="Times New Roman" w:hAnsi="Times New Roman" w:cs="Times New Roman"/>
          <w:color w:val="000000" w:themeColor="text1"/>
          <w:sz w:val="28"/>
          <w:szCs w:val="28"/>
        </w:rPr>
        <w:t xml:space="preserve">Analysis </w:t>
      </w:r>
      <w:r w:rsidR="007A2980" w:rsidRPr="0061009D">
        <w:rPr>
          <w:rStyle w:val="Heading2Char"/>
          <w:rFonts w:ascii="Times New Roman" w:hAnsi="Times New Roman" w:cs="Times New Roman"/>
          <w:color w:val="000000" w:themeColor="text1"/>
          <w:sz w:val="28"/>
          <w:szCs w:val="28"/>
        </w:rPr>
        <w:t>of</w:t>
      </w:r>
      <w:r w:rsidR="003E4BD6" w:rsidRPr="0061009D">
        <w:rPr>
          <w:rStyle w:val="Heading2Char"/>
          <w:rFonts w:ascii="Times New Roman" w:hAnsi="Times New Roman" w:cs="Times New Roman"/>
          <w:color w:val="000000" w:themeColor="text1"/>
          <w:sz w:val="28"/>
          <w:szCs w:val="28"/>
        </w:rPr>
        <w:t xml:space="preserve"> Portfolio Item </w:t>
      </w:r>
      <w:bookmarkEnd w:id="54"/>
      <w:r w:rsidR="003E4BD6" w:rsidRPr="0061009D">
        <w:rPr>
          <w:rStyle w:val="Heading2Char"/>
          <w:rFonts w:ascii="Times New Roman" w:hAnsi="Times New Roman" w:cs="Times New Roman"/>
          <w:color w:val="000000" w:themeColor="text1"/>
          <w:sz w:val="28"/>
          <w:szCs w:val="28"/>
        </w:rPr>
        <w:t>4</w:t>
      </w:r>
      <w:bookmarkEnd w:id="55"/>
      <w:bookmarkEnd w:id="56"/>
    </w:p>
    <w:p w:rsidR="00D222DC" w:rsidRPr="00D222DC" w:rsidRDefault="00D222DC" w:rsidP="00D222DC">
      <w:pPr>
        <w:pStyle w:val="Heading3"/>
        <w:jc w:val="both"/>
        <w:rPr>
          <w:b w:val="0"/>
          <w:sz w:val="28"/>
          <w:szCs w:val="28"/>
        </w:rPr>
      </w:pPr>
      <w:r w:rsidRPr="00D222DC">
        <w:rPr>
          <w:b w:val="0"/>
          <w:sz w:val="28"/>
          <w:szCs w:val="28"/>
        </w:rPr>
        <w:t>This portfolio item helped refine the research design by showing that a purely quantitative approach could not capture the social and cultural factors influencing women’s digital financial behaviour. This led to adopting a mixed‑methods strategy, which better aligned the research questions, hypotheses, and data collection tools with the study’s aims.</w:t>
      </w:r>
    </w:p>
    <w:p w:rsidR="005906A4" w:rsidRPr="0061009D" w:rsidRDefault="00D222DC" w:rsidP="00D222DC">
      <w:pPr>
        <w:pStyle w:val="Heading3"/>
        <w:jc w:val="both"/>
        <w:rPr>
          <w:b w:val="0"/>
          <w:sz w:val="28"/>
          <w:szCs w:val="28"/>
        </w:rPr>
      </w:pPr>
      <w:r w:rsidRPr="00D222DC">
        <w:rPr>
          <w:b w:val="0"/>
          <w:sz w:val="28"/>
          <w:szCs w:val="28"/>
        </w:rPr>
        <w:t>Focusing on female employees in financial institutions in Kathmandu Valley strengthened the study’s relevance and feasibility. Combining a survey with purposive interviews provided both broad patterns and deeper contextual insights. Overall, these methodological refinements improved the study’s validity and produced a more coherent and defensible research plan</w:t>
      </w:r>
    </w:p>
    <w:p w:rsidR="005906A4" w:rsidRPr="0061009D" w:rsidRDefault="00E57947" w:rsidP="00A42E1F">
      <w:pPr>
        <w:pStyle w:val="Heading2"/>
        <w:jc w:val="both"/>
        <w:rPr>
          <w:rFonts w:ascii="Times New Roman" w:hAnsi="Times New Roman" w:cs="Times New Roman"/>
          <w:b/>
          <w:color w:val="000000" w:themeColor="text1"/>
          <w:sz w:val="28"/>
          <w:szCs w:val="28"/>
        </w:rPr>
      </w:pPr>
      <w:bookmarkStart w:id="57" w:name="_Toc227664874"/>
      <w:r w:rsidRPr="0061009D">
        <w:rPr>
          <w:rFonts w:ascii="Times New Roman" w:hAnsi="Times New Roman" w:cs="Times New Roman"/>
          <w:b/>
          <w:color w:val="000000" w:themeColor="text1"/>
          <w:sz w:val="28"/>
          <w:szCs w:val="28"/>
        </w:rPr>
        <w:lastRenderedPageBreak/>
        <w:t>4</w:t>
      </w:r>
      <w:r w:rsidR="000F6F8E" w:rsidRPr="0061009D">
        <w:rPr>
          <w:rFonts w:ascii="Times New Roman" w:hAnsi="Times New Roman" w:cs="Times New Roman"/>
          <w:b/>
          <w:color w:val="000000" w:themeColor="text1"/>
          <w:sz w:val="28"/>
          <w:szCs w:val="28"/>
        </w:rPr>
        <w:t xml:space="preserve">.9 </w:t>
      </w:r>
      <w:r w:rsidR="005906A4" w:rsidRPr="0061009D">
        <w:rPr>
          <w:rFonts w:ascii="Times New Roman" w:hAnsi="Times New Roman" w:cs="Times New Roman"/>
          <w:b/>
          <w:color w:val="000000" w:themeColor="text1"/>
          <w:sz w:val="28"/>
          <w:szCs w:val="28"/>
        </w:rPr>
        <w:t>Conclusion</w:t>
      </w:r>
      <w:bookmarkEnd w:id="57"/>
    </w:p>
    <w:p w:rsidR="0066550D" w:rsidRPr="0061009D" w:rsidRDefault="005906A4" w:rsidP="00A42E1F">
      <w:pPr>
        <w:pStyle w:val="Heading3"/>
        <w:jc w:val="both"/>
        <w:rPr>
          <w:rStyle w:val="Heading1Char"/>
          <w:rFonts w:ascii="Times New Roman" w:hAnsi="Times New Roman" w:cs="Times New Roman"/>
          <w:color w:val="000000" w:themeColor="text1"/>
          <w:sz w:val="28"/>
          <w:szCs w:val="28"/>
        </w:rPr>
      </w:pPr>
      <w:bookmarkStart w:id="58" w:name="_Toc227664875"/>
      <w:r w:rsidRPr="0061009D">
        <w:rPr>
          <w:b w:val="0"/>
          <w:sz w:val="28"/>
          <w:szCs w:val="28"/>
        </w:rPr>
        <w:t>In conclusion, the integration of purposive and convenience sampling offers a focused and pragmatic approach to participant selection. While these methods do not support full statistical generalization, they facilitate the collection of relevant, meaningful, and contextually rich data that aligns closely with the aims of the study.</w:t>
      </w:r>
      <w:r w:rsidR="00BF344F" w:rsidRPr="0061009D">
        <w:rPr>
          <w:sz w:val="28"/>
          <w:szCs w:val="28"/>
        </w:rPr>
        <w:br/>
      </w:r>
      <w:r w:rsidR="00BF344F" w:rsidRPr="0061009D">
        <w:rPr>
          <w:sz w:val="28"/>
          <w:szCs w:val="28"/>
        </w:rPr>
        <w:br/>
      </w:r>
      <w:r w:rsidR="00361DA6" w:rsidRPr="0061009D">
        <w:rPr>
          <w:sz w:val="28"/>
          <w:szCs w:val="28"/>
        </w:rPr>
        <w:t xml:space="preserve">      </w:t>
      </w:r>
      <w:r w:rsidR="00361DA6" w:rsidRPr="0061009D">
        <w:rPr>
          <w:sz w:val="28"/>
          <w:szCs w:val="28"/>
        </w:rPr>
        <w:br/>
      </w:r>
      <w:r w:rsidR="003E4BD6" w:rsidRPr="0061009D">
        <w:rPr>
          <w:rStyle w:val="Heading1Char"/>
          <w:rFonts w:ascii="Times New Roman" w:hAnsi="Times New Roman" w:cs="Times New Roman"/>
          <w:color w:val="000000" w:themeColor="text1"/>
          <w:sz w:val="28"/>
          <w:szCs w:val="28"/>
        </w:rPr>
        <w:t xml:space="preserve">    </w:t>
      </w:r>
      <w:r w:rsidR="003E4BD6" w:rsidRPr="0061009D">
        <w:rPr>
          <w:rStyle w:val="Heading1Char"/>
          <w:rFonts w:ascii="Times New Roman" w:hAnsi="Times New Roman" w:cs="Times New Roman"/>
          <w:color w:val="000000" w:themeColor="text1"/>
          <w:sz w:val="28"/>
          <w:szCs w:val="28"/>
        </w:rPr>
        <w:br/>
      </w:r>
      <w:r w:rsidR="003E4BD6" w:rsidRPr="0061009D">
        <w:rPr>
          <w:rStyle w:val="Heading1Char"/>
          <w:rFonts w:ascii="Times New Roman" w:hAnsi="Times New Roman" w:cs="Times New Roman"/>
          <w:color w:val="000000" w:themeColor="text1"/>
          <w:sz w:val="28"/>
          <w:szCs w:val="28"/>
        </w:rPr>
        <w:br/>
      </w:r>
      <w:r w:rsidR="003E4BD6" w:rsidRPr="0061009D">
        <w:rPr>
          <w:rStyle w:val="Heading1Char"/>
          <w:rFonts w:ascii="Times New Roman" w:hAnsi="Times New Roman" w:cs="Times New Roman"/>
          <w:color w:val="000000" w:themeColor="text1"/>
          <w:sz w:val="28"/>
          <w:szCs w:val="28"/>
        </w:rPr>
        <w:br/>
      </w:r>
      <w:r w:rsidR="003E4BD6" w:rsidRPr="0061009D">
        <w:rPr>
          <w:rStyle w:val="Heading1Char"/>
          <w:rFonts w:ascii="Times New Roman" w:hAnsi="Times New Roman" w:cs="Times New Roman"/>
          <w:color w:val="000000" w:themeColor="text1"/>
          <w:sz w:val="28"/>
          <w:szCs w:val="28"/>
        </w:rPr>
        <w:br/>
      </w:r>
      <w:r w:rsidR="003E4BD6" w:rsidRPr="0061009D">
        <w:rPr>
          <w:rStyle w:val="Heading1Char"/>
          <w:rFonts w:ascii="Times New Roman" w:hAnsi="Times New Roman" w:cs="Times New Roman"/>
          <w:color w:val="000000" w:themeColor="text1"/>
          <w:sz w:val="28"/>
          <w:szCs w:val="28"/>
        </w:rPr>
        <w:br/>
      </w:r>
      <w:r w:rsidR="003E4BD6" w:rsidRPr="0061009D">
        <w:rPr>
          <w:rStyle w:val="Heading1Char"/>
          <w:rFonts w:ascii="Times New Roman" w:hAnsi="Times New Roman" w:cs="Times New Roman"/>
          <w:color w:val="000000" w:themeColor="text1"/>
          <w:sz w:val="28"/>
          <w:szCs w:val="28"/>
        </w:rPr>
        <w:br/>
      </w:r>
      <w:r w:rsidR="003E4BD6" w:rsidRPr="0061009D">
        <w:rPr>
          <w:rStyle w:val="Heading1Char"/>
          <w:rFonts w:ascii="Times New Roman" w:hAnsi="Times New Roman" w:cs="Times New Roman"/>
          <w:color w:val="000000" w:themeColor="text1"/>
          <w:sz w:val="28"/>
          <w:szCs w:val="28"/>
        </w:rPr>
        <w:br/>
      </w:r>
      <w:r w:rsidR="003E4BD6" w:rsidRPr="0061009D">
        <w:rPr>
          <w:rStyle w:val="Heading1Char"/>
          <w:rFonts w:ascii="Times New Roman" w:hAnsi="Times New Roman" w:cs="Times New Roman"/>
          <w:color w:val="000000" w:themeColor="text1"/>
          <w:sz w:val="28"/>
          <w:szCs w:val="28"/>
        </w:rPr>
        <w:br/>
      </w:r>
      <w:r w:rsidR="003E4BD6" w:rsidRPr="0061009D">
        <w:rPr>
          <w:rStyle w:val="Heading1Char"/>
          <w:rFonts w:ascii="Times New Roman" w:hAnsi="Times New Roman" w:cs="Times New Roman"/>
          <w:color w:val="000000" w:themeColor="text1"/>
          <w:sz w:val="28"/>
          <w:szCs w:val="28"/>
        </w:rPr>
        <w:br/>
      </w:r>
      <w:r w:rsidR="003E4BD6" w:rsidRPr="0061009D">
        <w:rPr>
          <w:rStyle w:val="Heading1Char"/>
          <w:rFonts w:ascii="Times New Roman" w:hAnsi="Times New Roman" w:cs="Times New Roman"/>
          <w:color w:val="000000" w:themeColor="text1"/>
          <w:sz w:val="28"/>
          <w:szCs w:val="28"/>
        </w:rPr>
        <w:br/>
      </w:r>
      <w:r w:rsidR="003E4BD6" w:rsidRPr="0061009D">
        <w:rPr>
          <w:rStyle w:val="Heading1Char"/>
          <w:rFonts w:ascii="Times New Roman" w:hAnsi="Times New Roman" w:cs="Times New Roman"/>
          <w:color w:val="000000" w:themeColor="text1"/>
          <w:sz w:val="28"/>
          <w:szCs w:val="28"/>
        </w:rPr>
        <w:br/>
      </w:r>
      <w:r w:rsidR="003E4BD6" w:rsidRPr="0061009D">
        <w:rPr>
          <w:rStyle w:val="Heading1Char"/>
          <w:rFonts w:ascii="Times New Roman" w:hAnsi="Times New Roman" w:cs="Times New Roman"/>
          <w:color w:val="000000" w:themeColor="text1"/>
          <w:sz w:val="28"/>
          <w:szCs w:val="28"/>
        </w:rPr>
        <w:br/>
      </w:r>
      <w:r w:rsidR="003E4BD6" w:rsidRPr="0061009D">
        <w:rPr>
          <w:rStyle w:val="Heading1Char"/>
          <w:rFonts w:ascii="Times New Roman" w:hAnsi="Times New Roman" w:cs="Times New Roman"/>
          <w:color w:val="000000" w:themeColor="text1"/>
          <w:sz w:val="28"/>
          <w:szCs w:val="28"/>
        </w:rPr>
        <w:br/>
      </w:r>
      <w:r w:rsidR="003E4BD6" w:rsidRPr="0061009D">
        <w:rPr>
          <w:rStyle w:val="Heading1Char"/>
          <w:rFonts w:ascii="Times New Roman" w:hAnsi="Times New Roman" w:cs="Times New Roman"/>
          <w:color w:val="000000" w:themeColor="text1"/>
          <w:sz w:val="28"/>
          <w:szCs w:val="28"/>
        </w:rPr>
        <w:br/>
      </w:r>
      <w:r w:rsidR="0061009D">
        <w:rPr>
          <w:rStyle w:val="Heading1Char"/>
          <w:rFonts w:ascii="Times New Roman" w:hAnsi="Times New Roman" w:cs="Times New Roman"/>
          <w:color w:val="000000" w:themeColor="text1"/>
          <w:sz w:val="28"/>
          <w:szCs w:val="28"/>
        </w:rPr>
        <w:br/>
      </w:r>
      <w:r w:rsidR="0061009D">
        <w:rPr>
          <w:rStyle w:val="Heading1Char"/>
          <w:rFonts w:ascii="Times New Roman" w:hAnsi="Times New Roman" w:cs="Times New Roman"/>
          <w:color w:val="000000" w:themeColor="text1"/>
          <w:sz w:val="28"/>
          <w:szCs w:val="28"/>
        </w:rPr>
        <w:br/>
      </w:r>
      <w:r w:rsidR="0061009D">
        <w:rPr>
          <w:rStyle w:val="Heading1Char"/>
          <w:rFonts w:ascii="Times New Roman" w:hAnsi="Times New Roman" w:cs="Times New Roman"/>
          <w:color w:val="000000" w:themeColor="text1"/>
          <w:sz w:val="28"/>
          <w:szCs w:val="28"/>
        </w:rPr>
        <w:br/>
      </w:r>
      <w:r w:rsidR="0061009D">
        <w:rPr>
          <w:rStyle w:val="Heading1Char"/>
          <w:rFonts w:ascii="Times New Roman" w:hAnsi="Times New Roman" w:cs="Times New Roman"/>
          <w:color w:val="000000" w:themeColor="text1"/>
          <w:sz w:val="28"/>
          <w:szCs w:val="28"/>
        </w:rPr>
        <w:br/>
      </w:r>
      <w:r w:rsidR="0061009D">
        <w:rPr>
          <w:rStyle w:val="Heading1Char"/>
          <w:rFonts w:ascii="Times New Roman" w:hAnsi="Times New Roman" w:cs="Times New Roman"/>
          <w:color w:val="000000" w:themeColor="text1"/>
          <w:sz w:val="28"/>
          <w:szCs w:val="28"/>
        </w:rPr>
        <w:br/>
      </w:r>
      <w:r w:rsidR="0061009D">
        <w:rPr>
          <w:rStyle w:val="Heading1Char"/>
          <w:rFonts w:ascii="Times New Roman" w:hAnsi="Times New Roman" w:cs="Times New Roman"/>
          <w:color w:val="000000" w:themeColor="text1"/>
          <w:sz w:val="28"/>
          <w:szCs w:val="28"/>
        </w:rPr>
        <w:br/>
      </w:r>
      <w:r w:rsidR="0061009D">
        <w:rPr>
          <w:rStyle w:val="Heading1Char"/>
          <w:rFonts w:ascii="Times New Roman" w:hAnsi="Times New Roman" w:cs="Times New Roman"/>
          <w:color w:val="000000" w:themeColor="text1"/>
          <w:sz w:val="28"/>
          <w:szCs w:val="28"/>
        </w:rPr>
        <w:br/>
      </w:r>
      <w:r w:rsidR="0061009D">
        <w:rPr>
          <w:rStyle w:val="Heading1Char"/>
          <w:rFonts w:ascii="Times New Roman" w:hAnsi="Times New Roman" w:cs="Times New Roman"/>
          <w:color w:val="000000" w:themeColor="text1"/>
          <w:sz w:val="28"/>
          <w:szCs w:val="28"/>
        </w:rPr>
        <w:br/>
      </w:r>
      <w:r w:rsidR="0061009D">
        <w:rPr>
          <w:rStyle w:val="Heading1Char"/>
          <w:rFonts w:ascii="Times New Roman" w:hAnsi="Times New Roman" w:cs="Times New Roman"/>
          <w:color w:val="000000" w:themeColor="text1"/>
          <w:sz w:val="28"/>
          <w:szCs w:val="28"/>
        </w:rPr>
        <w:br/>
      </w:r>
      <w:r w:rsidR="00A42E1F">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lastRenderedPageBreak/>
        <w:br/>
      </w:r>
      <w:r w:rsidR="00E57947" w:rsidRPr="0061009D">
        <w:rPr>
          <w:rStyle w:val="Heading1Char"/>
          <w:rFonts w:ascii="Times New Roman" w:hAnsi="Times New Roman" w:cs="Times New Roman"/>
          <w:color w:val="000000" w:themeColor="text1"/>
          <w:sz w:val="28"/>
          <w:szCs w:val="28"/>
        </w:rPr>
        <w:t>PORTFOLIO ITEM 5</w:t>
      </w:r>
      <w:r w:rsidR="00BF344F" w:rsidRPr="0061009D">
        <w:rPr>
          <w:rStyle w:val="Heading1Char"/>
          <w:rFonts w:ascii="Times New Roman" w:hAnsi="Times New Roman" w:cs="Times New Roman"/>
          <w:color w:val="000000" w:themeColor="text1"/>
          <w:sz w:val="28"/>
          <w:szCs w:val="28"/>
        </w:rPr>
        <w:t>: REFLECTION AND EVALUATION (CLIMAX)</w:t>
      </w:r>
      <w:bookmarkEnd w:id="58"/>
    </w:p>
    <w:p w:rsidR="0066550D" w:rsidRPr="0061009D" w:rsidRDefault="00E57947" w:rsidP="00A42E1F">
      <w:pPr>
        <w:pStyle w:val="Heading2"/>
        <w:jc w:val="both"/>
        <w:rPr>
          <w:rFonts w:ascii="Times New Roman" w:hAnsi="Times New Roman" w:cs="Times New Roman"/>
          <w:b/>
          <w:color w:val="000000" w:themeColor="text1"/>
          <w:sz w:val="28"/>
          <w:szCs w:val="28"/>
        </w:rPr>
      </w:pPr>
      <w:bookmarkStart w:id="59" w:name="_Toc227664876"/>
      <w:r w:rsidRPr="0061009D">
        <w:rPr>
          <w:rFonts w:ascii="Times New Roman" w:hAnsi="Times New Roman" w:cs="Times New Roman"/>
          <w:b/>
          <w:color w:val="000000" w:themeColor="text1"/>
          <w:sz w:val="28"/>
          <w:szCs w:val="28"/>
        </w:rPr>
        <w:t>5.1</w:t>
      </w:r>
      <w:r w:rsidR="00470F56" w:rsidRPr="0061009D">
        <w:rPr>
          <w:rFonts w:ascii="Times New Roman" w:hAnsi="Times New Roman" w:cs="Times New Roman"/>
          <w:b/>
          <w:color w:val="000000" w:themeColor="text1"/>
          <w:sz w:val="28"/>
          <w:szCs w:val="28"/>
        </w:rPr>
        <w:t xml:space="preserve"> </w:t>
      </w:r>
      <w:r w:rsidR="0066550D" w:rsidRPr="0061009D">
        <w:rPr>
          <w:rFonts w:ascii="Times New Roman" w:hAnsi="Times New Roman" w:cs="Times New Roman"/>
          <w:b/>
          <w:color w:val="000000" w:themeColor="text1"/>
          <w:sz w:val="28"/>
          <w:szCs w:val="28"/>
        </w:rPr>
        <w:t>Personal Reflection on Preparation</w:t>
      </w:r>
      <w:bookmarkEnd w:id="59"/>
    </w:p>
    <w:p w:rsidR="006E4FE1" w:rsidRPr="006E4FE1" w:rsidRDefault="006E4FE1" w:rsidP="006E4FE1">
      <w:pPr>
        <w:pStyle w:val="NormalWeb"/>
        <w:jc w:val="both"/>
        <w:rPr>
          <w:sz w:val="28"/>
          <w:szCs w:val="28"/>
        </w:rPr>
      </w:pPr>
      <w:r w:rsidRPr="006E4FE1">
        <w:rPr>
          <w:sz w:val="28"/>
          <w:szCs w:val="28"/>
        </w:rPr>
        <w:t>Developing this research portfolio was a reflective process that helped refine the study’s focus and strengthen its methodological foundation. The topic began broadly with mobile wallet use among working women in Kathmandu Valley, but deeper literature engagement led to narrowing the population to female employees in banks and financial institutions for greater clarity and feasibility.</w:t>
      </w:r>
    </w:p>
    <w:p w:rsidR="0066550D" w:rsidRPr="0061009D" w:rsidRDefault="007A2980" w:rsidP="006E4FE1">
      <w:pPr>
        <w:pStyle w:val="NormalWeb"/>
        <w:jc w:val="both"/>
        <w:rPr>
          <w:sz w:val="28"/>
          <w:szCs w:val="28"/>
        </w:rPr>
      </w:pPr>
      <w:r>
        <w:rPr>
          <w:sz w:val="28"/>
          <w:szCs w:val="28"/>
        </w:rPr>
        <w:t>|</w:t>
      </w:r>
      <w:r w:rsidR="006E4FE1" w:rsidRPr="006E4FE1">
        <w:rPr>
          <w:sz w:val="28"/>
          <w:szCs w:val="28"/>
        </w:rPr>
        <w:t>Methodological challenges also became clearer during preparation. Although a quantitative design was first considered, further reflection showed that it could not fully capture the contextual and experiential aspects of mobile wallet use. This led to adopting a mixed‑methods approach that combines measurable patterns with qualitative insights. Overall, this preparation improved my understanding of research design and strengthened my ability to justify methodological decisions.</w:t>
      </w:r>
    </w:p>
    <w:p w:rsidR="0066550D" w:rsidRPr="0061009D" w:rsidRDefault="00E57947" w:rsidP="00A42E1F">
      <w:pPr>
        <w:pStyle w:val="Heading2"/>
        <w:jc w:val="both"/>
        <w:rPr>
          <w:rFonts w:ascii="Times New Roman" w:hAnsi="Times New Roman" w:cs="Times New Roman"/>
          <w:b/>
          <w:color w:val="000000" w:themeColor="text1"/>
          <w:sz w:val="28"/>
          <w:szCs w:val="28"/>
        </w:rPr>
      </w:pPr>
      <w:bookmarkStart w:id="60" w:name="_Toc227664877"/>
      <w:r w:rsidRPr="0061009D">
        <w:rPr>
          <w:rFonts w:ascii="Times New Roman" w:hAnsi="Times New Roman" w:cs="Times New Roman"/>
          <w:b/>
          <w:color w:val="000000" w:themeColor="text1"/>
          <w:sz w:val="28"/>
          <w:szCs w:val="28"/>
        </w:rPr>
        <w:t>5.2</w:t>
      </w:r>
      <w:r w:rsidR="0066550D" w:rsidRPr="0061009D">
        <w:rPr>
          <w:rFonts w:ascii="Times New Roman" w:hAnsi="Times New Roman" w:cs="Times New Roman"/>
          <w:b/>
          <w:color w:val="000000" w:themeColor="text1"/>
          <w:sz w:val="28"/>
          <w:szCs w:val="28"/>
        </w:rPr>
        <w:t xml:space="preserve"> Evaluation of Portfolio Content</w:t>
      </w:r>
      <w:bookmarkEnd w:id="60"/>
    </w:p>
    <w:p w:rsidR="0066550D" w:rsidRPr="0061009D" w:rsidRDefault="00E57947" w:rsidP="00A42E1F">
      <w:pPr>
        <w:pStyle w:val="NormalWeb"/>
        <w:jc w:val="both"/>
        <w:rPr>
          <w:b/>
          <w:sz w:val="28"/>
          <w:szCs w:val="28"/>
        </w:rPr>
      </w:pPr>
      <w:bookmarkStart w:id="61" w:name="_Toc227664878"/>
      <w:r w:rsidRPr="0061009D">
        <w:rPr>
          <w:rStyle w:val="Heading3Char"/>
          <w:sz w:val="28"/>
          <w:szCs w:val="28"/>
        </w:rPr>
        <w:t>5.2.1</w:t>
      </w:r>
      <w:r w:rsidR="002E5F0B" w:rsidRPr="0061009D">
        <w:rPr>
          <w:rStyle w:val="Heading3Char"/>
          <w:sz w:val="28"/>
          <w:szCs w:val="28"/>
        </w:rPr>
        <w:t xml:space="preserve"> </w:t>
      </w:r>
      <w:r w:rsidR="0066550D" w:rsidRPr="0061009D">
        <w:rPr>
          <w:rStyle w:val="Heading3Char"/>
          <w:sz w:val="28"/>
          <w:szCs w:val="28"/>
        </w:rPr>
        <w:t>Literature Review</w:t>
      </w:r>
      <w:bookmarkEnd w:id="61"/>
      <w:r w:rsidR="00361DA6" w:rsidRPr="0061009D">
        <w:rPr>
          <w:rStyle w:val="Heading3Char"/>
          <w:sz w:val="28"/>
          <w:szCs w:val="28"/>
        </w:rPr>
        <w:br/>
      </w:r>
      <w:r w:rsidR="00361DA6" w:rsidRPr="0061009D">
        <w:rPr>
          <w:rStyle w:val="Heading3Char"/>
          <w:sz w:val="28"/>
          <w:szCs w:val="28"/>
        </w:rPr>
        <w:br/>
      </w:r>
      <w:r w:rsidR="0066550D" w:rsidRPr="0061009D">
        <w:rPr>
          <w:sz w:val="28"/>
          <w:szCs w:val="28"/>
        </w:rPr>
        <w:t>The literature review provides a coherent conceptual foundation by identifying key themes such as digital literacy, trust, accessibility, and gender‑specific barriers to digital finance. It also highlights a clear research gap in Nepal‑focused studies examining working women’s engagement with mobile wallets, thereby reinforcing the relevance and originality of the proposed study.</w:t>
      </w:r>
    </w:p>
    <w:p w:rsidR="0066550D" w:rsidRPr="0061009D" w:rsidRDefault="00E57947" w:rsidP="00A42E1F">
      <w:pPr>
        <w:pStyle w:val="Heading3"/>
        <w:jc w:val="both"/>
        <w:rPr>
          <w:sz w:val="28"/>
          <w:szCs w:val="28"/>
        </w:rPr>
      </w:pPr>
      <w:bookmarkStart w:id="62" w:name="_Toc227664879"/>
      <w:r w:rsidRPr="0061009D">
        <w:rPr>
          <w:sz w:val="28"/>
          <w:szCs w:val="28"/>
        </w:rPr>
        <w:t>5.2.2</w:t>
      </w:r>
      <w:r w:rsidR="002E5F0B" w:rsidRPr="0061009D">
        <w:rPr>
          <w:sz w:val="28"/>
          <w:szCs w:val="28"/>
        </w:rPr>
        <w:t xml:space="preserve"> </w:t>
      </w:r>
      <w:r w:rsidR="0066550D" w:rsidRPr="0061009D">
        <w:rPr>
          <w:sz w:val="28"/>
          <w:szCs w:val="28"/>
        </w:rPr>
        <w:t>Theoretical Framework</w:t>
      </w:r>
      <w:bookmarkEnd w:id="62"/>
    </w:p>
    <w:p w:rsidR="0066550D" w:rsidRPr="0061009D" w:rsidRDefault="0066550D" w:rsidP="00A42E1F">
      <w:pPr>
        <w:pStyle w:val="NormalWeb"/>
        <w:jc w:val="both"/>
        <w:rPr>
          <w:sz w:val="28"/>
          <w:szCs w:val="28"/>
        </w:rPr>
      </w:pPr>
      <w:r w:rsidRPr="0061009D">
        <w:rPr>
          <w:sz w:val="28"/>
          <w:szCs w:val="28"/>
        </w:rPr>
        <w:t>Kuhn’s paradigm offers a meaningful theoretical lens for interpreting the transition from traditional to digital financial systems. Although the framework required contextual adaptation to align with Nepal’s financial landscape, it effectively supports the argument that mobile wallets represent a broader behavioural and structural shift in financial practices.</w:t>
      </w:r>
    </w:p>
    <w:p w:rsidR="0066550D" w:rsidRPr="0061009D" w:rsidRDefault="00E57947" w:rsidP="00A42E1F">
      <w:pPr>
        <w:pStyle w:val="Heading3"/>
        <w:jc w:val="both"/>
        <w:rPr>
          <w:sz w:val="28"/>
          <w:szCs w:val="28"/>
        </w:rPr>
      </w:pPr>
      <w:bookmarkStart w:id="63" w:name="_Toc227664880"/>
      <w:r w:rsidRPr="0061009D">
        <w:rPr>
          <w:sz w:val="28"/>
          <w:szCs w:val="28"/>
        </w:rPr>
        <w:t>5.2.3</w:t>
      </w:r>
      <w:r w:rsidR="002E5F0B" w:rsidRPr="0061009D">
        <w:rPr>
          <w:sz w:val="28"/>
          <w:szCs w:val="28"/>
        </w:rPr>
        <w:t xml:space="preserve"> </w:t>
      </w:r>
      <w:r w:rsidR="0066550D" w:rsidRPr="0061009D">
        <w:rPr>
          <w:sz w:val="28"/>
          <w:szCs w:val="28"/>
        </w:rPr>
        <w:t>Research Methodology</w:t>
      </w:r>
      <w:bookmarkEnd w:id="63"/>
    </w:p>
    <w:p w:rsidR="0066550D" w:rsidRPr="0061009D" w:rsidRDefault="0066550D" w:rsidP="00A42E1F">
      <w:pPr>
        <w:pStyle w:val="NormalWeb"/>
        <w:jc w:val="both"/>
        <w:rPr>
          <w:sz w:val="28"/>
          <w:szCs w:val="28"/>
        </w:rPr>
      </w:pPr>
      <w:r w:rsidRPr="0061009D">
        <w:rPr>
          <w:sz w:val="28"/>
          <w:szCs w:val="28"/>
        </w:rPr>
        <w:t xml:space="preserve">The adoption of a mixed‑methods approach strengthens the study by combining quantitative measurement with qualitative depth. While purposive and convenience sampling are appropriate for accessing a specific subgroup, they inherently limit </w:t>
      </w:r>
      <w:r w:rsidRPr="0061009D">
        <w:rPr>
          <w:sz w:val="28"/>
          <w:szCs w:val="28"/>
        </w:rPr>
        <w:lastRenderedPageBreak/>
        <w:t>generalisability. Nevertheless, these choices are justified given the exploratory nature of the research and the practical constraints associated with the target population.</w:t>
      </w:r>
    </w:p>
    <w:p w:rsidR="0066550D" w:rsidRPr="0061009D" w:rsidRDefault="00E57947" w:rsidP="00A42E1F">
      <w:pPr>
        <w:pStyle w:val="Heading3"/>
        <w:jc w:val="both"/>
        <w:rPr>
          <w:sz w:val="28"/>
          <w:szCs w:val="28"/>
        </w:rPr>
      </w:pPr>
      <w:bookmarkStart w:id="64" w:name="_Toc227664881"/>
      <w:r w:rsidRPr="0061009D">
        <w:rPr>
          <w:sz w:val="28"/>
          <w:szCs w:val="28"/>
        </w:rPr>
        <w:t>5.2.4</w:t>
      </w:r>
      <w:r w:rsidR="002E5F0B" w:rsidRPr="0061009D">
        <w:rPr>
          <w:sz w:val="28"/>
          <w:szCs w:val="28"/>
        </w:rPr>
        <w:t xml:space="preserve"> </w:t>
      </w:r>
      <w:r w:rsidR="0066550D" w:rsidRPr="0061009D">
        <w:rPr>
          <w:sz w:val="28"/>
          <w:szCs w:val="28"/>
        </w:rPr>
        <w:t>Ethical Considerations</w:t>
      </w:r>
      <w:bookmarkEnd w:id="64"/>
    </w:p>
    <w:p w:rsidR="0066550D" w:rsidRPr="0061009D" w:rsidRDefault="0066550D" w:rsidP="00A42E1F">
      <w:pPr>
        <w:pStyle w:val="NormalWeb"/>
        <w:jc w:val="both"/>
        <w:rPr>
          <w:sz w:val="28"/>
          <w:szCs w:val="28"/>
        </w:rPr>
      </w:pPr>
      <w:r w:rsidRPr="0061009D">
        <w:rPr>
          <w:sz w:val="28"/>
          <w:szCs w:val="28"/>
        </w:rPr>
        <w:t>Ethical principles—including informed consent, confidentiality, and data protection—are clearly embedded within the research design. These considerations are particularly important given the sensitivity of financial information and the reliance on online data collection tools.</w:t>
      </w:r>
    </w:p>
    <w:p w:rsidR="0066550D" w:rsidRPr="0061009D" w:rsidRDefault="00E57947" w:rsidP="00A42E1F">
      <w:pPr>
        <w:pStyle w:val="Heading3"/>
        <w:jc w:val="both"/>
        <w:rPr>
          <w:sz w:val="28"/>
          <w:szCs w:val="28"/>
        </w:rPr>
      </w:pPr>
      <w:bookmarkStart w:id="65" w:name="_Toc227664882"/>
      <w:r w:rsidRPr="0061009D">
        <w:rPr>
          <w:sz w:val="28"/>
          <w:szCs w:val="28"/>
        </w:rPr>
        <w:t>5.2.5</w:t>
      </w:r>
      <w:r w:rsidR="002E5F0B" w:rsidRPr="0061009D">
        <w:rPr>
          <w:sz w:val="28"/>
          <w:szCs w:val="28"/>
        </w:rPr>
        <w:t xml:space="preserve"> </w:t>
      </w:r>
      <w:r w:rsidR="0066550D" w:rsidRPr="0061009D">
        <w:rPr>
          <w:sz w:val="28"/>
          <w:szCs w:val="28"/>
        </w:rPr>
        <w:t>Data Collection and Analysis</w:t>
      </w:r>
      <w:bookmarkEnd w:id="65"/>
    </w:p>
    <w:p w:rsidR="0066550D" w:rsidRPr="0061009D" w:rsidRDefault="0066550D" w:rsidP="00A42E1F">
      <w:pPr>
        <w:pStyle w:val="NormalWeb"/>
        <w:jc w:val="both"/>
        <w:rPr>
          <w:sz w:val="28"/>
          <w:szCs w:val="28"/>
        </w:rPr>
      </w:pPr>
      <w:r w:rsidRPr="0061009D">
        <w:rPr>
          <w:sz w:val="28"/>
          <w:szCs w:val="28"/>
        </w:rPr>
        <w:t>The use of online surveys and semi‑structured interviews provides a practical and efficient approach to data collection. Quantitative data will be analysed using SPSS, while qualitative insights will support deeper interpretation of participants’ experiences. However, the reliance on online methods may introduce response bias and limit participation among women with lower digital access.</w:t>
      </w:r>
    </w:p>
    <w:p w:rsidR="0066550D" w:rsidRPr="0061009D" w:rsidRDefault="00E57947" w:rsidP="00A42E1F">
      <w:pPr>
        <w:pStyle w:val="Heading3"/>
        <w:jc w:val="both"/>
        <w:rPr>
          <w:sz w:val="28"/>
          <w:szCs w:val="28"/>
        </w:rPr>
      </w:pPr>
      <w:bookmarkStart w:id="66" w:name="_Toc227664883"/>
      <w:r w:rsidRPr="0061009D">
        <w:rPr>
          <w:sz w:val="28"/>
          <w:szCs w:val="28"/>
        </w:rPr>
        <w:t>5.2.6</w:t>
      </w:r>
      <w:r w:rsidR="002E5F0B" w:rsidRPr="0061009D">
        <w:rPr>
          <w:sz w:val="28"/>
          <w:szCs w:val="28"/>
        </w:rPr>
        <w:t xml:space="preserve"> </w:t>
      </w:r>
      <w:r w:rsidR="0066550D" w:rsidRPr="0061009D">
        <w:rPr>
          <w:sz w:val="28"/>
          <w:szCs w:val="28"/>
        </w:rPr>
        <w:t>Challenges and Limitations</w:t>
      </w:r>
      <w:bookmarkEnd w:id="66"/>
    </w:p>
    <w:p w:rsidR="0066550D" w:rsidRPr="0061009D" w:rsidRDefault="0066550D" w:rsidP="00A42E1F">
      <w:pPr>
        <w:pStyle w:val="NormalWeb"/>
        <w:jc w:val="both"/>
        <w:rPr>
          <w:rStyle w:val="Heading3Char"/>
          <w:sz w:val="28"/>
          <w:szCs w:val="28"/>
        </w:rPr>
      </w:pPr>
      <w:r w:rsidRPr="0061009D">
        <w:rPr>
          <w:sz w:val="28"/>
          <w:szCs w:val="28"/>
        </w:rPr>
        <w:t>Key challenges encountered during portfolio development include refining the research scope, ensuring methodological coherence, and identifying accessible participants. The use of non‑probability sampling and online data collection may affect representativeness, but these limitations are acknowledged and justified within the study’s design.</w:t>
      </w:r>
      <w:r w:rsidR="00361DA6" w:rsidRPr="0061009D">
        <w:rPr>
          <w:sz w:val="28"/>
          <w:szCs w:val="28"/>
        </w:rPr>
        <w:br/>
      </w:r>
      <w:r w:rsidR="00361DA6" w:rsidRPr="0061009D">
        <w:rPr>
          <w:sz w:val="28"/>
          <w:szCs w:val="28"/>
        </w:rPr>
        <w:br/>
      </w:r>
      <w:r w:rsidR="00E57947" w:rsidRPr="0061009D">
        <w:rPr>
          <w:rStyle w:val="Heading3Char"/>
          <w:sz w:val="28"/>
          <w:szCs w:val="28"/>
        </w:rPr>
        <w:t>5.2.7</w:t>
      </w:r>
      <w:r w:rsidR="002E5F0B" w:rsidRPr="0061009D">
        <w:rPr>
          <w:rStyle w:val="Heading3Char"/>
          <w:sz w:val="28"/>
          <w:szCs w:val="28"/>
        </w:rPr>
        <w:t xml:space="preserve"> </w:t>
      </w:r>
      <w:r w:rsidRPr="0061009D">
        <w:rPr>
          <w:rStyle w:val="Heading3Char"/>
          <w:sz w:val="28"/>
          <w:szCs w:val="28"/>
        </w:rPr>
        <w:t>Implications and Contributions</w:t>
      </w:r>
    </w:p>
    <w:p w:rsidR="0066550D" w:rsidRPr="0061009D" w:rsidRDefault="0066550D" w:rsidP="00A42E1F">
      <w:pPr>
        <w:pStyle w:val="NormalWeb"/>
        <w:jc w:val="both"/>
        <w:rPr>
          <w:sz w:val="28"/>
          <w:szCs w:val="28"/>
        </w:rPr>
      </w:pPr>
      <w:r w:rsidRPr="0061009D">
        <w:rPr>
          <w:sz w:val="28"/>
          <w:szCs w:val="28"/>
        </w:rPr>
        <w:t>The proposed study is expected to contribute to the broader discourse on digital financial inclusion by examining the relationship between mobile wallet usage and financial empowerment among working women. It also offers practical implications for policymakers, financial institutions, and digital service providers seeking to enhance women’s participation in digital finance.</w:t>
      </w:r>
    </w:p>
    <w:p w:rsidR="0066550D" w:rsidRPr="0061009D" w:rsidRDefault="00E57947" w:rsidP="00A42E1F">
      <w:pPr>
        <w:pStyle w:val="Heading3"/>
        <w:jc w:val="both"/>
        <w:rPr>
          <w:sz w:val="28"/>
          <w:szCs w:val="28"/>
        </w:rPr>
      </w:pPr>
      <w:bookmarkStart w:id="67" w:name="_Toc227664884"/>
      <w:r w:rsidRPr="0061009D">
        <w:rPr>
          <w:sz w:val="28"/>
          <w:szCs w:val="28"/>
        </w:rPr>
        <w:t>5.2.8</w:t>
      </w:r>
      <w:r w:rsidR="002E5F0B" w:rsidRPr="0061009D">
        <w:rPr>
          <w:sz w:val="28"/>
          <w:szCs w:val="28"/>
        </w:rPr>
        <w:t xml:space="preserve"> </w:t>
      </w:r>
      <w:r w:rsidR="0066550D" w:rsidRPr="0061009D">
        <w:rPr>
          <w:sz w:val="28"/>
          <w:szCs w:val="28"/>
        </w:rPr>
        <w:t>Conclusion</w:t>
      </w:r>
      <w:bookmarkEnd w:id="67"/>
    </w:p>
    <w:p w:rsidR="00EF19AC" w:rsidRPr="0061009D" w:rsidRDefault="0066550D" w:rsidP="007A2980">
      <w:pPr>
        <w:pStyle w:val="NormalWeb"/>
        <w:jc w:val="both"/>
        <w:rPr>
          <w:rStyle w:val="Heading2Char"/>
          <w:rFonts w:ascii="Times New Roman" w:hAnsi="Times New Roman" w:cs="Times New Roman"/>
          <w:b/>
          <w:color w:val="000000" w:themeColor="text1"/>
          <w:sz w:val="28"/>
          <w:szCs w:val="28"/>
        </w:rPr>
      </w:pPr>
      <w:r w:rsidRPr="0061009D">
        <w:rPr>
          <w:sz w:val="28"/>
          <w:szCs w:val="28"/>
        </w:rPr>
        <w:t>Overall, the portfolio presents a coherent, well‑structured, and methodologically sound research plan. Despite certain limitations, it is grounded in relevant literature, supported by an appropriate theoretical framework, and provides a strong foundation for the proposed empirical study.</w:t>
      </w:r>
      <w:r w:rsidR="00E57947" w:rsidRPr="0061009D">
        <w:rPr>
          <w:sz w:val="28"/>
          <w:szCs w:val="28"/>
        </w:rPr>
        <w:br/>
      </w:r>
      <w:r w:rsidR="00E57947" w:rsidRPr="0061009D">
        <w:rPr>
          <w:rStyle w:val="Heading2Char"/>
          <w:rFonts w:ascii="Times New Roman" w:hAnsi="Times New Roman" w:cs="Times New Roman"/>
          <w:b/>
          <w:color w:val="000000" w:themeColor="text1"/>
          <w:sz w:val="28"/>
          <w:szCs w:val="28"/>
        </w:rPr>
        <w:lastRenderedPageBreak/>
        <w:t>5</w:t>
      </w:r>
      <w:r w:rsidR="003E4BD6" w:rsidRPr="0061009D">
        <w:rPr>
          <w:rStyle w:val="Heading2Char"/>
          <w:rFonts w:ascii="Times New Roman" w:hAnsi="Times New Roman" w:cs="Times New Roman"/>
          <w:b/>
          <w:color w:val="000000" w:themeColor="text1"/>
          <w:sz w:val="28"/>
          <w:szCs w:val="28"/>
        </w:rPr>
        <w:t>.3 Analysis Of Portfolio Item 5</w:t>
      </w:r>
      <w:r w:rsidR="00D222DC">
        <w:rPr>
          <w:rStyle w:val="Heading2Char"/>
          <w:rFonts w:ascii="Times New Roman" w:hAnsi="Times New Roman" w:cs="Times New Roman"/>
          <w:b/>
          <w:color w:val="000000" w:themeColor="text1"/>
          <w:sz w:val="28"/>
          <w:szCs w:val="28"/>
        </w:rPr>
        <w:br/>
      </w:r>
      <w:r w:rsidR="00D222DC">
        <w:rPr>
          <w:rStyle w:val="Heading2Char"/>
          <w:rFonts w:ascii="Times New Roman" w:hAnsi="Times New Roman" w:cs="Times New Roman"/>
          <w:b/>
          <w:color w:val="000000" w:themeColor="text1"/>
          <w:sz w:val="28"/>
          <w:szCs w:val="28"/>
        </w:rPr>
        <w:br/>
      </w:r>
      <w:r w:rsidR="00D222DC" w:rsidRPr="00D222DC">
        <w:rPr>
          <w:rStyle w:val="Heading1Char"/>
          <w:rFonts w:ascii="Times New Roman" w:hAnsi="Times New Roman" w:cs="Times New Roman"/>
          <w:color w:val="000000" w:themeColor="text1"/>
          <w:sz w:val="28"/>
          <w:szCs w:val="28"/>
        </w:rPr>
        <w:t>This portfolio item helped bring the research process together by showing how each component supports the final study. Reflecting on the literature, theory, and methods broadened my understanding from viewing mobile wallet use as mainly technological to recognising the wider social and cultural factors shaping women’s empowerment. This strengthened the alignment between the research problem, objectives, and methods.It also highlighted the value of combining quantitative and qualitative approaches and drew attention to practical and ethical considerations when working with female employees in financial institutions. Overall, this reflection improved the coherence, feasibility, and rigour of the final research design.</w:t>
      </w:r>
      <w:r w:rsidR="002E5F0B" w:rsidRPr="00D222DC">
        <w:rPr>
          <w:rStyle w:val="Heading1Char"/>
          <w:rFonts w:ascii="Times New Roman" w:hAnsi="Times New Roman" w:cs="Times New Roman"/>
          <w:color w:val="000000" w:themeColor="text1"/>
          <w:sz w:val="28"/>
          <w:szCs w:val="28"/>
        </w:rPr>
        <w:t xml:space="preserve">        </w:t>
      </w:r>
      <w:r w:rsidR="00D222DC">
        <w:rPr>
          <w:rStyle w:val="Heading1Char"/>
          <w:rFonts w:ascii="Times New Roman" w:hAnsi="Times New Roman" w:cs="Times New Roman"/>
          <w:color w:val="000000" w:themeColor="text1"/>
          <w:sz w:val="28"/>
          <w:szCs w:val="28"/>
        </w:rPr>
        <w:br/>
      </w:r>
      <w:r w:rsidR="00D222DC">
        <w:rPr>
          <w:rStyle w:val="Heading1Char"/>
          <w:rFonts w:ascii="Times New Roman" w:hAnsi="Times New Roman" w:cs="Times New Roman"/>
          <w:color w:val="000000" w:themeColor="text1"/>
          <w:sz w:val="28"/>
          <w:szCs w:val="28"/>
        </w:rPr>
        <w:br/>
      </w:r>
      <w:r w:rsidR="002E5F0B" w:rsidRPr="00D222DC">
        <w:rPr>
          <w:rStyle w:val="Heading1Char"/>
          <w:rFonts w:ascii="Times New Roman" w:hAnsi="Times New Roman" w:cs="Times New Roman"/>
          <w:color w:val="000000" w:themeColor="text1"/>
          <w:sz w:val="28"/>
          <w:szCs w:val="28"/>
        </w:rPr>
        <w:t xml:space="preserve">                                     </w:t>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br/>
      </w:r>
      <w:r w:rsidR="007A2980">
        <w:rPr>
          <w:rStyle w:val="Heading1Char"/>
          <w:rFonts w:ascii="Times New Roman" w:hAnsi="Times New Roman" w:cs="Times New Roman"/>
          <w:color w:val="000000" w:themeColor="text1"/>
          <w:sz w:val="28"/>
          <w:szCs w:val="28"/>
        </w:rPr>
        <w:lastRenderedPageBreak/>
        <w:t xml:space="preserve">                                               </w:t>
      </w:r>
      <w:r w:rsidR="002E5F0B" w:rsidRPr="00D222DC">
        <w:rPr>
          <w:rStyle w:val="Heading1Char"/>
          <w:rFonts w:ascii="Times New Roman" w:hAnsi="Times New Roman" w:cs="Times New Roman"/>
          <w:color w:val="000000" w:themeColor="text1"/>
          <w:sz w:val="28"/>
          <w:szCs w:val="28"/>
        </w:rPr>
        <w:t xml:space="preserve"> </w:t>
      </w:r>
      <w:bookmarkStart w:id="68" w:name="_Toc227664885"/>
      <w:r w:rsidR="002E5F0B" w:rsidRPr="0061009D">
        <w:rPr>
          <w:b/>
          <w:color w:val="000000" w:themeColor="text1"/>
          <w:sz w:val="28"/>
          <w:szCs w:val="28"/>
        </w:rPr>
        <w:t>DENOUEMENT</w:t>
      </w:r>
      <w:r w:rsidR="002E5F0B" w:rsidRPr="0061009D">
        <w:rPr>
          <w:b/>
          <w:color w:val="000000" w:themeColor="text1"/>
          <w:sz w:val="28"/>
          <w:szCs w:val="28"/>
        </w:rPr>
        <w:br/>
      </w:r>
      <w:r w:rsidR="0075723A" w:rsidRPr="0061009D">
        <w:rPr>
          <w:b/>
          <w:color w:val="000000" w:themeColor="text1"/>
          <w:sz w:val="28"/>
          <w:szCs w:val="28"/>
        </w:rPr>
        <w:br/>
      </w:r>
      <w:r w:rsidR="00E57947" w:rsidRPr="0061009D">
        <w:rPr>
          <w:rStyle w:val="Heading2Char"/>
          <w:rFonts w:ascii="Times New Roman" w:hAnsi="Times New Roman" w:cs="Times New Roman"/>
          <w:b/>
          <w:color w:val="000000" w:themeColor="text1"/>
          <w:sz w:val="28"/>
          <w:szCs w:val="28"/>
        </w:rPr>
        <w:t>6.1</w:t>
      </w:r>
      <w:r w:rsidR="00470F56" w:rsidRPr="0061009D">
        <w:rPr>
          <w:rStyle w:val="Heading2Char"/>
          <w:rFonts w:ascii="Times New Roman" w:hAnsi="Times New Roman" w:cs="Times New Roman"/>
          <w:b/>
          <w:color w:val="000000" w:themeColor="text1"/>
          <w:sz w:val="28"/>
          <w:szCs w:val="28"/>
        </w:rPr>
        <w:t xml:space="preserve"> </w:t>
      </w:r>
      <w:r w:rsidR="00BD3BDA" w:rsidRPr="0061009D">
        <w:rPr>
          <w:rStyle w:val="Heading2Char"/>
          <w:rFonts w:ascii="Times New Roman" w:hAnsi="Times New Roman" w:cs="Times New Roman"/>
          <w:b/>
          <w:color w:val="000000" w:themeColor="text1"/>
          <w:sz w:val="28"/>
          <w:szCs w:val="28"/>
        </w:rPr>
        <w:t xml:space="preserve">Resolution of Contradictions and Challenges in Research </w:t>
      </w:r>
      <w:r w:rsidR="00D95FDB" w:rsidRPr="0061009D">
        <w:rPr>
          <w:rStyle w:val="Heading2Char"/>
          <w:rFonts w:ascii="Times New Roman" w:hAnsi="Times New Roman" w:cs="Times New Roman"/>
          <w:b/>
          <w:color w:val="000000" w:themeColor="text1"/>
          <w:sz w:val="28"/>
          <w:szCs w:val="28"/>
        </w:rPr>
        <w:t>Development</w:t>
      </w:r>
      <w:bookmarkEnd w:id="68"/>
    </w:p>
    <w:p w:rsidR="00EF19AC" w:rsidRPr="0061009D" w:rsidRDefault="006E4FE1" w:rsidP="00A42E1F">
      <w:pPr>
        <w:pStyle w:val="NormalWeb"/>
        <w:jc w:val="both"/>
        <w:rPr>
          <w:rStyle w:val="Heading2Char"/>
          <w:rFonts w:ascii="Times New Roman" w:hAnsi="Times New Roman" w:cs="Times New Roman"/>
          <w:b/>
          <w:color w:val="000000" w:themeColor="text1"/>
          <w:sz w:val="28"/>
          <w:szCs w:val="28"/>
        </w:rPr>
      </w:pPr>
      <w:r w:rsidRPr="006E4FE1">
        <w:rPr>
          <w:sz w:val="28"/>
          <w:szCs w:val="28"/>
        </w:rPr>
        <w:t>Key challenges in defining the study scope, research design, and sampling were resolved through reflection. The broad focus on all working women was narrowed to a more feasible subgroup. Tension between using a quantitative or mixed‑methods design was addressed by adopting mixed methods to capture both patterns and experiences. Sampling issues were managed through purposive and convenience sampling. These decisions made the final research design more coherent, feasible, and academically robust.</w:t>
      </w:r>
      <w:r w:rsidR="00EF19AC" w:rsidRPr="006E4FE1">
        <w:rPr>
          <w:sz w:val="28"/>
          <w:szCs w:val="28"/>
        </w:rPr>
        <w:br/>
      </w:r>
      <w:r w:rsidR="003E4BD6" w:rsidRPr="0061009D">
        <w:rPr>
          <w:rStyle w:val="Heading1Char"/>
          <w:rFonts w:ascii="Times New Roman" w:hAnsi="Times New Roman" w:cs="Times New Roman"/>
          <w:b/>
          <w:color w:val="000000" w:themeColor="text1"/>
          <w:sz w:val="28"/>
          <w:szCs w:val="28"/>
        </w:rPr>
        <w:br/>
      </w:r>
      <w:r w:rsidR="003E4BD6" w:rsidRPr="0061009D">
        <w:rPr>
          <w:rStyle w:val="Heading1Char"/>
          <w:rFonts w:ascii="Times New Roman" w:hAnsi="Times New Roman" w:cs="Times New Roman"/>
          <w:b/>
          <w:color w:val="000000" w:themeColor="text1"/>
          <w:sz w:val="28"/>
          <w:szCs w:val="28"/>
        </w:rPr>
        <w:br/>
      </w:r>
      <w:r w:rsidR="003E4BD6" w:rsidRPr="0061009D">
        <w:rPr>
          <w:rStyle w:val="Heading1Char"/>
          <w:rFonts w:ascii="Times New Roman" w:hAnsi="Times New Roman" w:cs="Times New Roman"/>
          <w:b/>
          <w:color w:val="000000" w:themeColor="text1"/>
          <w:sz w:val="28"/>
          <w:szCs w:val="28"/>
        </w:rPr>
        <w:br/>
      </w:r>
      <w:r w:rsidR="003E4BD6" w:rsidRPr="0061009D">
        <w:rPr>
          <w:rStyle w:val="Heading1Char"/>
          <w:rFonts w:ascii="Times New Roman" w:hAnsi="Times New Roman" w:cs="Times New Roman"/>
          <w:b/>
          <w:color w:val="000000" w:themeColor="text1"/>
          <w:sz w:val="28"/>
          <w:szCs w:val="28"/>
        </w:rPr>
        <w:br/>
      </w:r>
      <w:r w:rsidR="003E4BD6" w:rsidRPr="0061009D">
        <w:rPr>
          <w:rStyle w:val="Heading1Char"/>
          <w:rFonts w:ascii="Times New Roman" w:hAnsi="Times New Roman" w:cs="Times New Roman"/>
          <w:b/>
          <w:color w:val="000000" w:themeColor="text1"/>
          <w:sz w:val="28"/>
          <w:szCs w:val="28"/>
        </w:rPr>
        <w:br/>
      </w:r>
      <w:r w:rsidR="003E4BD6" w:rsidRPr="0061009D">
        <w:rPr>
          <w:rStyle w:val="Heading1Char"/>
          <w:rFonts w:ascii="Times New Roman" w:hAnsi="Times New Roman" w:cs="Times New Roman"/>
          <w:b/>
          <w:color w:val="000000" w:themeColor="text1"/>
          <w:sz w:val="28"/>
          <w:szCs w:val="28"/>
        </w:rPr>
        <w:br/>
      </w:r>
      <w:r w:rsidR="003E4BD6" w:rsidRPr="0061009D">
        <w:rPr>
          <w:rStyle w:val="Heading1Char"/>
          <w:rFonts w:ascii="Times New Roman" w:hAnsi="Times New Roman" w:cs="Times New Roman"/>
          <w:b/>
          <w:color w:val="000000" w:themeColor="text1"/>
          <w:sz w:val="28"/>
          <w:szCs w:val="28"/>
        </w:rPr>
        <w:br/>
      </w:r>
      <w:r w:rsidR="003E4BD6" w:rsidRPr="0061009D">
        <w:rPr>
          <w:rStyle w:val="Heading1Char"/>
          <w:rFonts w:ascii="Times New Roman" w:hAnsi="Times New Roman" w:cs="Times New Roman"/>
          <w:b/>
          <w:color w:val="000000" w:themeColor="text1"/>
          <w:sz w:val="28"/>
          <w:szCs w:val="28"/>
        </w:rPr>
        <w:br/>
      </w:r>
      <w:r w:rsidR="003E4BD6" w:rsidRPr="0061009D">
        <w:rPr>
          <w:rStyle w:val="Heading1Char"/>
          <w:rFonts w:ascii="Times New Roman" w:hAnsi="Times New Roman" w:cs="Times New Roman"/>
          <w:b/>
          <w:color w:val="000000" w:themeColor="text1"/>
          <w:sz w:val="28"/>
          <w:szCs w:val="28"/>
        </w:rPr>
        <w:br/>
      </w:r>
      <w:r w:rsidR="003E4BD6" w:rsidRPr="0061009D">
        <w:rPr>
          <w:rStyle w:val="Heading1Char"/>
          <w:rFonts w:ascii="Times New Roman" w:hAnsi="Times New Roman" w:cs="Times New Roman"/>
          <w:b/>
          <w:color w:val="000000" w:themeColor="text1"/>
          <w:sz w:val="28"/>
          <w:szCs w:val="28"/>
        </w:rPr>
        <w:br/>
      </w:r>
      <w:r w:rsidR="003E4BD6" w:rsidRPr="0061009D">
        <w:rPr>
          <w:rStyle w:val="Heading1Char"/>
          <w:rFonts w:ascii="Times New Roman" w:hAnsi="Times New Roman" w:cs="Times New Roman"/>
          <w:b/>
          <w:color w:val="000000" w:themeColor="text1"/>
          <w:sz w:val="28"/>
          <w:szCs w:val="28"/>
        </w:rPr>
        <w:br/>
      </w:r>
      <w:r w:rsidR="003E4BD6" w:rsidRPr="0061009D">
        <w:rPr>
          <w:rStyle w:val="Heading1Char"/>
          <w:rFonts w:ascii="Times New Roman" w:hAnsi="Times New Roman" w:cs="Times New Roman"/>
          <w:b/>
          <w:color w:val="000000" w:themeColor="text1"/>
          <w:sz w:val="28"/>
          <w:szCs w:val="28"/>
        </w:rPr>
        <w:br/>
      </w:r>
      <w:r w:rsidR="003E4BD6" w:rsidRPr="0061009D">
        <w:rPr>
          <w:rStyle w:val="Heading1Char"/>
          <w:rFonts w:ascii="Times New Roman" w:hAnsi="Times New Roman" w:cs="Times New Roman"/>
          <w:b/>
          <w:color w:val="000000" w:themeColor="text1"/>
          <w:sz w:val="28"/>
          <w:szCs w:val="28"/>
        </w:rPr>
        <w:br/>
      </w:r>
      <w:r w:rsidR="0061009D">
        <w:rPr>
          <w:rStyle w:val="Heading1Char"/>
          <w:rFonts w:ascii="Times New Roman" w:hAnsi="Times New Roman" w:cs="Times New Roman"/>
          <w:b/>
          <w:color w:val="000000" w:themeColor="text1"/>
          <w:sz w:val="28"/>
          <w:szCs w:val="28"/>
        </w:rPr>
        <w:br/>
        <w:t xml:space="preserve">                                   </w:t>
      </w:r>
      <w:r w:rsidR="003E4BD6" w:rsidRPr="0061009D">
        <w:rPr>
          <w:rStyle w:val="Heading1Char"/>
          <w:rFonts w:ascii="Times New Roman" w:hAnsi="Times New Roman" w:cs="Times New Roman"/>
          <w:b/>
          <w:color w:val="000000" w:themeColor="text1"/>
          <w:sz w:val="28"/>
          <w:szCs w:val="28"/>
        </w:rPr>
        <w:t xml:space="preserve"> </w:t>
      </w:r>
      <w:r w:rsidR="00E57947" w:rsidRPr="0061009D">
        <w:rPr>
          <w:rStyle w:val="Heading1Char"/>
          <w:rFonts w:ascii="Times New Roman" w:hAnsi="Times New Roman" w:cs="Times New Roman"/>
          <w:b/>
          <w:color w:val="000000" w:themeColor="text1"/>
          <w:sz w:val="28"/>
          <w:szCs w:val="28"/>
        </w:rPr>
        <w:t xml:space="preserve"> </w:t>
      </w:r>
      <w:r w:rsidR="00A42E1F">
        <w:rPr>
          <w:rStyle w:val="Heading1Char"/>
          <w:rFonts w:ascii="Times New Roman" w:hAnsi="Times New Roman" w:cs="Times New Roman"/>
          <w:b/>
          <w:color w:val="000000" w:themeColor="text1"/>
          <w:sz w:val="28"/>
          <w:szCs w:val="28"/>
        </w:rPr>
        <w:br/>
        <w:t xml:space="preserve">                                 </w:t>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br/>
      </w:r>
      <w:r w:rsidR="007A2980">
        <w:rPr>
          <w:rStyle w:val="Heading1Char"/>
          <w:rFonts w:ascii="Times New Roman" w:hAnsi="Times New Roman" w:cs="Times New Roman"/>
          <w:b/>
          <w:color w:val="000000" w:themeColor="text1"/>
          <w:sz w:val="28"/>
          <w:szCs w:val="28"/>
        </w:rPr>
        <w:lastRenderedPageBreak/>
        <w:t xml:space="preserve">                                 </w:t>
      </w:r>
      <w:r w:rsidR="00A42E1F">
        <w:rPr>
          <w:rStyle w:val="Heading1Char"/>
          <w:rFonts w:ascii="Times New Roman" w:hAnsi="Times New Roman" w:cs="Times New Roman"/>
          <w:b/>
          <w:color w:val="000000" w:themeColor="text1"/>
          <w:sz w:val="28"/>
          <w:szCs w:val="28"/>
        </w:rPr>
        <w:t xml:space="preserve">    </w:t>
      </w:r>
      <w:r w:rsidR="00EF19AC" w:rsidRPr="0061009D">
        <w:rPr>
          <w:rStyle w:val="Heading1Char"/>
          <w:rFonts w:ascii="Times New Roman" w:hAnsi="Times New Roman" w:cs="Times New Roman"/>
          <w:b/>
          <w:color w:val="000000" w:themeColor="text1"/>
          <w:sz w:val="28"/>
          <w:szCs w:val="28"/>
        </w:rPr>
        <w:t xml:space="preserve">OVERALL RESEARCH PLAN </w:t>
      </w:r>
      <w:r w:rsidR="002C36A6" w:rsidRPr="0061009D">
        <w:rPr>
          <w:rStyle w:val="Heading1Char"/>
          <w:rFonts w:ascii="Times New Roman" w:hAnsi="Times New Roman" w:cs="Times New Roman"/>
          <w:b/>
          <w:color w:val="000000" w:themeColor="text1"/>
          <w:sz w:val="28"/>
          <w:szCs w:val="28"/>
        </w:rPr>
        <w:br/>
      </w:r>
      <w:r w:rsidR="002C36A6" w:rsidRPr="0061009D">
        <w:rPr>
          <w:rStyle w:val="Heading1Char"/>
          <w:rFonts w:ascii="Times New Roman" w:hAnsi="Times New Roman" w:cs="Times New Roman"/>
          <w:b/>
          <w:color w:val="000000" w:themeColor="text1"/>
          <w:sz w:val="28"/>
          <w:szCs w:val="28"/>
        </w:rPr>
        <w:br/>
      </w:r>
      <w:r w:rsidR="00E57947" w:rsidRPr="0061009D">
        <w:rPr>
          <w:rStyle w:val="Heading2Char"/>
          <w:rFonts w:ascii="Times New Roman" w:hAnsi="Times New Roman" w:cs="Times New Roman"/>
          <w:b/>
          <w:color w:val="000000" w:themeColor="text1"/>
          <w:sz w:val="28"/>
          <w:szCs w:val="28"/>
        </w:rPr>
        <w:t xml:space="preserve">7.1 </w:t>
      </w:r>
      <w:r w:rsidR="00EF19AC" w:rsidRPr="0061009D">
        <w:rPr>
          <w:rStyle w:val="Heading2Char"/>
          <w:rFonts w:ascii="Times New Roman" w:hAnsi="Times New Roman" w:cs="Times New Roman"/>
          <w:b/>
          <w:color w:val="000000" w:themeColor="text1"/>
          <w:sz w:val="28"/>
          <w:szCs w:val="28"/>
        </w:rPr>
        <w:t>Resolution of Contradictions in Research Paradigms (Qualitative vs Quantitative Approaches)</w:t>
      </w:r>
    </w:p>
    <w:p w:rsidR="00EF19AC" w:rsidRPr="0061009D" w:rsidRDefault="00C90219" w:rsidP="00A42E1F">
      <w:pPr>
        <w:pStyle w:val="NormalWeb"/>
        <w:jc w:val="both"/>
        <w:rPr>
          <w:sz w:val="28"/>
          <w:szCs w:val="28"/>
        </w:rPr>
      </w:pPr>
      <w:r w:rsidRPr="00C90219">
        <w:rPr>
          <w:sz w:val="28"/>
          <w:szCs w:val="28"/>
        </w:rPr>
        <w:t>The study resolves the initial contradiction between qualitative and quantitative approaches by adopting a mixed‑methods design. A purely quantitative approach offers measurable insights but cannot capture the contextual and experiential aspects of mobile wallet use, while a purely qualitative approach provides depth but lacks generalisability. By integrating both, the mixed‑methods design combines their strengths and provides a more complete understanding of digital financial behaviour among working women.</w:t>
      </w:r>
    </w:p>
    <w:p w:rsidR="00EF19AC" w:rsidRPr="0061009D" w:rsidRDefault="00E57947" w:rsidP="00A42E1F">
      <w:pPr>
        <w:pStyle w:val="Heading2"/>
        <w:jc w:val="both"/>
        <w:rPr>
          <w:rFonts w:ascii="Times New Roman" w:hAnsi="Times New Roman" w:cs="Times New Roman"/>
          <w:b/>
          <w:color w:val="000000" w:themeColor="text1"/>
          <w:sz w:val="28"/>
          <w:szCs w:val="28"/>
        </w:rPr>
      </w:pPr>
      <w:bookmarkStart w:id="69" w:name="_Toc227664886"/>
      <w:r w:rsidRPr="0061009D">
        <w:rPr>
          <w:rFonts w:ascii="Times New Roman" w:hAnsi="Times New Roman" w:cs="Times New Roman"/>
          <w:b/>
          <w:color w:val="000000" w:themeColor="text1"/>
          <w:sz w:val="28"/>
          <w:szCs w:val="28"/>
        </w:rPr>
        <w:t xml:space="preserve">7.2 </w:t>
      </w:r>
      <w:r w:rsidR="00EF19AC" w:rsidRPr="0061009D">
        <w:rPr>
          <w:rFonts w:ascii="Times New Roman" w:hAnsi="Times New Roman" w:cs="Times New Roman"/>
          <w:b/>
          <w:color w:val="000000" w:themeColor="text1"/>
          <w:sz w:val="28"/>
          <w:szCs w:val="28"/>
        </w:rPr>
        <w:t>Addressing the Challenge of Defining Key Concepts</w:t>
      </w:r>
      <w:bookmarkEnd w:id="69"/>
    </w:p>
    <w:p w:rsidR="00EF19AC" w:rsidRPr="0061009D" w:rsidRDefault="00EF19AC" w:rsidP="00A42E1F">
      <w:pPr>
        <w:pStyle w:val="NormalWeb"/>
        <w:jc w:val="both"/>
        <w:rPr>
          <w:sz w:val="28"/>
          <w:szCs w:val="28"/>
        </w:rPr>
      </w:pPr>
      <w:r w:rsidRPr="0061009D">
        <w:rPr>
          <w:sz w:val="28"/>
          <w:szCs w:val="28"/>
        </w:rPr>
        <w:t>Key concepts such as mobile wallet usage, digital financial inclusion, and financial empowerment require conceptual clarity to maintain academic precision. The research plan addresses this challenge by reviewing existing definitions, identifying inconsistencies, and selecting theoretically grounded interpretations that align with the study’s objectives. This process ensures that all constructs are clearly defined, consistently applied, and analytically meaningful throughout the proposal.</w:t>
      </w:r>
    </w:p>
    <w:p w:rsidR="00EF19AC" w:rsidRPr="0061009D" w:rsidRDefault="00E57947" w:rsidP="00A42E1F">
      <w:pPr>
        <w:pStyle w:val="Heading2"/>
        <w:jc w:val="both"/>
        <w:rPr>
          <w:rFonts w:ascii="Times New Roman" w:hAnsi="Times New Roman" w:cs="Times New Roman"/>
          <w:b/>
          <w:color w:val="000000" w:themeColor="text1"/>
          <w:sz w:val="28"/>
          <w:szCs w:val="28"/>
        </w:rPr>
      </w:pPr>
      <w:bookmarkStart w:id="70" w:name="_Toc227664887"/>
      <w:r w:rsidRPr="0061009D">
        <w:rPr>
          <w:rFonts w:ascii="Times New Roman" w:hAnsi="Times New Roman" w:cs="Times New Roman"/>
          <w:b/>
          <w:color w:val="000000" w:themeColor="text1"/>
          <w:sz w:val="28"/>
          <w:szCs w:val="28"/>
        </w:rPr>
        <w:t xml:space="preserve">7.3 </w:t>
      </w:r>
      <w:r w:rsidR="00EF19AC" w:rsidRPr="0061009D">
        <w:rPr>
          <w:rFonts w:ascii="Times New Roman" w:hAnsi="Times New Roman" w:cs="Times New Roman"/>
          <w:b/>
          <w:color w:val="000000" w:themeColor="text1"/>
          <w:sz w:val="28"/>
          <w:szCs w:val="28"/>
        </w:rPr>
        <w:t>Managing Ethical Considerations and Research Biases</w:t>
      </w:r>
      <w:bookmarkEnd w:id="70"/>
    </w:p>
    <w:p w:rsidR="00EF19AC" w:rsidRPr="0061009D" w:rsidRDefault="00EF19AC" w:rsidP="00A42E1F">
      <w:pPr>
        <w:pStyle w:val="NormalWeb"/>
        <w:jc w:val="both"/>
        <w:rPr>
          <w:sz w:val="28"/>
          <w:szCs w:val="28"/>
        </w:rPr>
      </w:pPr>
      <w:r w:rsidRPr="0061009D">
        <w:rPr>
          <w:sz w:val="28"/>
          <w:szCs w:val="28"/>
        </w:rPr>
        <w:t>Ethical considerations remain central to the research plan. The study incorporates informed consent, confidentiality safeguards, and secure data handling procedures to protect participants, particularly given the sensitivity of financial information. Potential biases—such as sampling bias, researcher interpretation bias, and digital access bias—are acknowledged and managed through transparent methodological choices, reflexivity, and the triangulation of data sources. These measures strengthen the credibility and integrity of the research.</w:t>
      </w:r>
    </w:p>
    <w:p w:rsidR="00EF19AC" w:rsidRPr="0061009D" w:rsidRDefault="00E57947" w:rsidP="00A42E1F">
      <w:pPr>
        <w:pStyle w:val="Heading2"/>
        <w:jc w:val="both"/>
        <w:rPr>
          <w:rFonts w:ascii="Times New Roman" w:hAnsi="Times New Roman" w:cs="Times New Roman"/>
          <w:b/>
          <w:color w:val="000000" w:themeColor="text1"/>
          <w:sz w:val="28"/>
          <w:szCs w:val="28"/>
        </w:rPr>
      </w:pPr>
      <w:bookmarkStart w:id="71" w:name="_Toc227664888"/>
      <w:r w:rsidRPr="0061009D">
        <w:rPr>
          <w:rFonts w:ascii="Times New Roman" w:hAnsi="Times New Roman" w:cs="Times New Roman"/>
          <w:b/>
          <w:color w:val="000000" w:themeColor="text1"/>
          <w:sz w:val="28"/>
          <w:szCs w:val="28"/>
        </w:rPr>
        <w:t xml:space="preserve">7.4 </w:t>
      </w:r>
      <w:r w:rsidR="00EF19AC" w:rsidRPr="0061009D">
        <w:rPr>
          <w:rFonts w:ascii="Times New Roman" w:hAnsi="Times New Roman" w:cs="Times New Roman"/>
          <w:b/>
          <w:color w:val="000000" w:themeColor="text1"/>
          <w:sz w:val="28"/>
          <w:szCs w:val="28"/>
        </w:rPr>
        <w:t>Overcoming Data Collection and Access Challenges</w:t>
      </w:r>
      <w:bookmarkEnd w:id="71"/>
    </w:p>
    <w:p w:rsidR="00EF19AC" w:rsidRPr="0061009D" w:rsidRDefault="00EF19AC" w:rsidP="00A42E1F">
      <w:pPr>
        <w:pStyle w:val="NormalWeb"/>
        <w:jc w:val="both"/>
        <w:rPr>
          <w:sz w:val="28"/>
          <w:szCs w:val="28"/>
        </w:rPr>
      </w:pPr>
      <w:r w:rsidRPr="0061009D">
        <w:rPr>
          <w:sz w:val="28"/>
          <w:szCs w:val="28"/>
        </w:rPr>
        <w:t xml:space="preserve">Accessing participants and ensuring adequate response rates present practical challenges, especially when targeting working women in professional environments. The research plan addresses these challenges by using purposive and convenience sampling, leveraging organisational networks, and employing online survey tools to increase accessibility. Semi‑structured interviews provide additional depth and help </w:t>
      </w:r>
      <w:r w:rsidRPr="0061009D">
        <w:rPr>
          <w:sz w:val="28"/>
          <w:szCs w:val="28"/>
        </w:rPr>
        <w:lastRenderedPageBreak/>
        <w:t>mitigate limitations associated with online survey responses. These strategies ensure that data collection remains feasible and contextually appropriate.</w:t>
      </w:r>
    </w:p>
    <w:p w:rsidR="00EF19AC" w:rsidRPr="0061009D" w:rsidRDefault="00E57947" w:rsidP="00A42E1F">
      <w:pPr>
        <w:pStyle w:val="Heading2"/>
        <w:jc w:val="both"/>
        <w:rPr>
          <w:rFonts w:ascii="Times New Roman" w:hAnsi="Times New Roman" w:cs="Times New Roman"/>
          <w:b/>
          <w:color w:val="000000" w:themeColor="text1"/>
          <w:sz w:val="28"/>
          <w:szCs w:val="28"/>
        </w:rPr>
      </w:pPr>
      <w:bookmarkStart w:id="72" w:name="_Toc227664889"/>
      <w:r w:rsidRPr="0061009D">
        <w:rPr>
          <w:rFonts w:ascii="Times New Roman" w:hAnsi="Times New Roman" w:cs="Times New Roman"/>
          <w:b/>
          <w:color w:val="000000" w:themeColor="text1"/>
          <w:sz w:val="28"/>
          <w:szCs w:val="28"/>
        </w:rPr>
        <w:t xml:space="preserve">7.5 </w:t>
      </w:r>
      <w:r w:rsidR="00EF19AC" w:rsidRPr="0061009D">
        <w:rPr>
          <w:rFonts w:ascii="Times New Roman" w:hAnsi="Times New Roman" w:cs="Times New Roman"/>
          <w:b/>
          <w:color w:val="000000" w:themeColor="text1"/>
          <w:sz w:val="28"/>
          <w:szCs w:val="28"/>
        </w:rPr>
        <w:t>Aligning the Research with Institutional and Societal Relevance</w:t>
      </w:r>
      <w:bookmarkEnd w:id="72"/>
    </w:p>
    <w:p w:rsidR="00EF19AC" w:rsidRPr="0061009D" w:rsidRDefault="00EF19AC" w:rsidP="00A42E1F">
      <w:pPr>
        <w:pStyle w:val="NormalWeb"/>
        <w:jc w:val="both"/>
        <w:rPr>
          <w:sz w:val="28"/>
          <w:szCs w:val="28"/>
        </w:rPr>
      </w:pPr>
      <w:r w:rsidRPr="0061009D">
        <w:rPr>
          <w:sz w:val="28"/>
          <w:szCs w:val="28"/>
        </w:rPr>
        <w:t>The research plan aligns closely with institutional priorities related to digital transformation and financial inclusion. At the societal level, the study responds to persistent gender disparities in digital financial participation and supports national efforts to promote inclusive digital ecosystems. By focusing on working women in Kathmandu Valley, the research contributes to a contextually relevant understanding of digital financial behaviour and offers insights that may inform policy and practice.</w:t>
      </w:r>
    </w:p>
    <w:p w:rsidR="00EF19AC" w:rsidRPr="0061009D" w:rsidRDefault="00E57947" w:rsidP="00A42E1F">
      <w:pPr>
        <w:pStyle w:val="Heading1"/>
        <w:jc w:val="both"/>
        <w:rPr>
          <w:rFonts w:ascii="Times New Roman" w:hAnsi="Times New Roman" w:cs="Times New Roman"/>
          <w:b/>
          <w:color w:val="000000" w:themeColor="text1"/>
          <w:sz w:val="28"/>
          <w:szCs w:val="28"/>
        </w:rPr>
      </w:pPr>
      <w:bookmarkStart w:id="73" w:name="_Toc227664890"/>
      <w:r w:rsidRPr="0061009D">
        <w:rPr>
          <w:rFonts w:ascii="Times New Roman" w:hAnsi="Times New Roman" w:cs="Times New Roman"/>
          <w:b/>
          <w:color w:val="000000" w:themeColor="text1"/>
          <w:sz w:val="28"/>
          <w:szCs w:val="28"/>
        </w:rPr>
        <w:t xml:space="preserve">7.6 </w:t>
      </w:r>
      <w:r w:rsidR="00EF19AC" w:rsidRPr="0061009D">
        <w:rPr>
          <w:rFonts w:ascii="Times New Roman" w:hAnsi="Times New Roman" w:cs="Times New Roman"/>
          <w:b/>
          <w:color w:val="000000" w:themeColor="text1"/>
          <w:sz w:val="28"/>
          <w:szCs w:val="28"/>
        </w:rPr>
        <w:t>Refining the Theoretical Framework</w:t>
      </w:r>
      <w:bookmarkEnd w:id="73"/>
    </w:p>
    <w:p w:rsidR="00EF19AC" w:rsidRPr="0061009D" w:rsidRDefault="00EF19AC" w:rsidP="00A42E1F">
      <w:pPr>
        <w:pStyle w:val="NormalWeb"/>
        <w:jc w:val="both"/>
        <w:rPr>
          <w:sz w:val="28"/>
          <w:szCs w:val="28"/>
        </w:rPr>
      </w:pPr>
      <w:r w:rsidRPr="0061009D">
        <w:rPr>
          <w:sz w:val="28"/>
          <w:szCs w:val="28"/>
        </w:rPr>
        <w:t>The theoretical framework, informed by Kuhn’s paradigm, positions mobile wallet adoption within a broader shift from traditional to digital financial systems. This framework is refined through critical engagement with literature and provides a coherent lens for interpreting behavioural transitions. It supports the argument that digital finance represents a paradigmatic shift that influences how women engage with financial tools and services.</w:t>
      </w:r>
    </w:p>
    <w:p w:rsidR="00EF19AC" w:rsidRPr="0061009D" w:rsidRDefault="00E57947" w:rsidP="00A42E1F">
      <w:pPr>
        <w:pStyle w:val="Heading2"/>
        <w:jc w:val="both"/>
        <w:rPr>
          <w:rFonts w:ascii="Times New Roman" w:hAnsi="Times New Roman" w:cs="Times New Roman"/>
          <w:b/>
          <w:color w:val="000000" w:themeColor="text1"/>
          <w:sz w:val="28"/>
          <w:szCs w:val="28"/>
        </w:rPr>
      </w:pPr>
      <w:bookmarkStart w:id="74" w:name="_Toc227664891"/>
      <w:r w:rsidRPr="0061009D">
        <w:rPr>
          <w:rFonts w:ascii="Times New Roman" w:hAnsi="Times New Roman" w:cs="Times New Roman"/>
          <w:b/>
          <w:color w:val="000000" w:themeColor="text1"/>
          <w:sz w:val="28"/>
          <w:szCs w:val="28"/>
        </w:rPr>
        <w:t xml:space="preserve">7.7 </w:t>
      </w:r>
      <w:r w:rsidR="00EF19AC" w:rsidRPr="0061009D">
        <w:rPr>
          <w:rFonts w:ascii="Times New Roman" w:hAnsi="Times New Roman" w:cs="Times New Roman"/>
          <w:b/>
          <w:color w:val="000000" w:themeColor="text1"/>
          <w:sz w:val="28"/>
          <w:szCs w:val="28"/>
        </w:rPr>
        <w:t>Strengthening the Research Design and Data Analysis Plan</w:t>
      </w:r>
      <w:bookmarkEnd w:id="74"/>
    </w:p>
    <w:p w:rsidR="00EF19AC" w:rsidRPr="0061009D" w:rsidRDefault="00EF19AC" w:rsidP="00A42E1F">
      <w:pPr>
        <w:pStyle w:val="NormalWeb"/>
        <w:jc w:val="both"/>
        <w:rPr>
          <w:sz w:val="28"/>
          <w:szCs w:val="28"/>
        </w:rPr>
      </w:pPr>
      <w:r w:rsidRPr="0061009D">
        <w:rPr>
          <w:sz w:val="28"/>
          <w:szCs w:val="28"/>
        </w:rPr>
        <w:t>The research design is strengthened through the integration of mixed‑methods, which allows for both breadth and depth in data collection. Quantitative data will be analysed using descriptive and inferential statistics, while qualitative data will be examined through thematic analysis. This combined approach enhances the validity of findings and ensures that the research questions are addressed comprehensively and rigorously.</w:t>
      </w:r>
    </w:p>
    <w:p w:rsidR="00EF19AC" w:rsidRPr="0061009D" w:rsidRDefault="00E57947" w:rsidP="00A42E1F">
      <w:pPr>
        <w:pStyle w:val="Heading2"/>
        <w:jc w:val="both"/>
        <w:rPr>
          <w:rFonts w:ascii="Times New Roman" w:hAnsi="Times New Roman" w:cs="Times New Roman"/>
          <w:b/>
          <w:color w:val="000000" w:themeColor="text1"/>
          <w:sz w:val="28"/>
          <w:szCs w:val="28"/>
        </w:rPr>
      </w:pPr>
      <w:bookmarkStart w:id="75" w:name="_Toc227664892"/>
      <w:r w:rsidRPr="0061009D">
        <w:rPr>
          <w:rFonts w:ascii="Times New Roman" w:hAnsi="Times New Roman" w:cs="Times New Roman"/>
          <w:b/>
          <w:color w:val="000000" w:themeColor="text1"/>
          <w:sz w:val="28"/>
          <w:szCs w:val="28"/>
        </w:rPr>
        <w:t xml:space="preserve">7.8 </w:t>
      </w:r>
      <w:r w:rsidR="00EF19AC" w:rsidRPr="0061009D">
        <w:rPr>
          <w:rFonts w:ascii="Times New Roman" w:hAnsi="Times New Roman" w:cs="Times New Roman"/>
          <w:b/>
          <w:color w:val="000000" w:themeColor="text1"/>
          <w:sz w:val="28"/>
          <w:szCs w:val="28"/>
        </w:rPr>
        <w:t>Conclusion</w:t>
      </w:r>
      <w:bookmarkEnd w:id="75"/>
    </w:p>
    <w:p w:rsidR="00EF19AC" w:rsidRPr="0061009D" w:rsidRDefault="00EF19AC" w:rsidP="00A42E1F">
      <w:pPr>
        <w:pStyle w:val="NormalWeb"/>
        <w:jc w:val="both"/>
        <w:rPr>
          <w:rStyle w:val="Heading1Char"/>
          <w:rFonts w:ascii="Times New Roman" w:hAnsi="Times New Roman" w:cs="Times New Roman"/>
          <w:sz w:val="28"/>
          <w:szCs w:val="28"/>
        </w:rPr>
      </w:pPr>
      <w:r w:rsidRPr="0061009D">
        <w:rPr>
          <w:sz w:val="28"/>
          <w:szCs w:val="28"/>
        </w:rPr>
        <w:t>Overall, the research plan emerges as coherent, methodologically sound, and aligned with both academic and practical considerations. Contradictions in paradigms are resolved, conceptual clarity is achieved, and ethical and logistical challenges are addressed through thoughtful planning. The resulting proposal provides a strong foundation for investigating the relationship between mobile wallet usage and financial empowerment among working women in Kathmandu Valley.</w:t>
      </w:r>
      <w:r w:rsidRPr="0061009D">
        <w:rPr>
          <w:sz w:val="28"/>
          <w:szCs w:val="28"/>
        </w:rPr>
        <w:br/>
      </w:r>
      <w:r w:rsidRPr="0061009D">
        <w:rPr>
          <w:sz w:val="28"/>
          <w:szCs w:val="28"/>
        </w:rPr>
        <w:br/>
      </w:r>
      <w:r w:rsidRPr="0061009D">
        <w:rPr>
          <w:sz w:val="28"/>
          <w:szCs w:val="28"/>
        </w:rPr>
        <w:br/>
      </w:r>
      <w:r w:rsidR="002E5F0B" w:rsidRPr="0061009D">
        <w:rPr>
          <w:rStyle w:val="Heading1Char"/>
          <w:rFonts w:ascii="Times New Roman" w:hAnsi="Times New Roman" w:cs="Times New Roman"/>
          <w:sz w:val="28"/>
          <w:szCs w:val="28"/>
        </w:rPr>
        <w:lastRenderedPageBreak/>
        <w:t xml:space="preserve">                                                     </w:t>
      </w:r>
      <w:r w:rsidR="003E4BD6" w:rsidRPr="0061009D">
        <w:rPr>
          <w:rStyle w:val="Heading1Char"/>
          <w:rFonts w:ascii="Times New Roman" w:hAnsi="Times New Roman" w:cs="Times New Roman"/>
          <w:sz w:val="28"/>
          <w:szCs w:val="28"/>
        </w:rPr>
        <w:br/>
        <w:t xml:space="preserve">                                                       </w:t>
      </w:r>
      <w:r w:rsidR="002E5F0B" w:rsidRPr="0061009D">
        <w:rPr>
          <w:rStyle w:val="Heading1Char"/>
          <w:rFonts w:ascii="Times New Roman" w:hAnsi="Times New Roman" w:cs="Times New Roman"/>
          <w:sz w:val="28"/>
          <w:szCs w:val="28"/>
        </w:rPr>
        <w:t xml:space="preserve">  </w:t>
      </w:r>
      <w:r w:rsidRPr="0061009D">
        <w:rPr>
          <w:rStyle w:val="Heading1Char"/>
          <w:rFonts w:ascii="Times New Roman" w:hAnsi="Times New Roman" w:cs="Times New Roman"/>
          <w:sz w:val="28"/>
          <w:szCs w:val="28"/>
        </w:rPr>
        <w:t xml:space="preserve"> </w:t>
      </w:r>
      <w:r w:rsidRPr="0061009D">
        <w:rPr>
          <w:rStyle w:val="Heading1Char"/>
          <w:rFonts w:ascii="Times New Roman" w:hAnsi="Times New Roman" w:cs="Times New Roman"/>
          <w:b/>
          <w:color w:val="000000" w:themeColor="text1"/>
          <w:sz w:val="28"/>
          <w:szCs w:val="28"/>
        </w:rPr>
        <w:t>NEXT</w:t>
      </w:r>
      <w:r w:rsidR="002C36A6" w:rsidRPr="0061009D">
        <w:rPr>
          <w:rStyle w:val="Heading1Char"/>
          <w:rFonts w:ascii="Times New Roman" w:hAnsi="Times New Roman" w:cs="Times New Roman"/>
          <w:b/>
          <w:color w:val="000000" w:themeColor="text1"/>
          <w:sz w:val="28"/>
          <w:szCs w:val="28"/>
        </w:rPr>
        <w:t xml:space="preserve"> STEPS</w:t>
      </w:r>
    </w:p>
    <w:p w:rsidR="000614AF" w:rsidRPr="007A2980" w:rsidRDefault="00E57947" w:rsidP="007A2980">
      <w:pPr>
        <w:pStyle w:val="Heading2"/>
        <w:jc w:val="both"/>
        <w:rPr>
          <w:rFonts w:ascii="Times New Roman" w:hAnsi="Times New Roman" w:cs="Times New Roman"/>
          <w:b/>
          <w:color w:val="000000" w:themeColor="text1"/>
          <w:sz w:val="28"/>
          <w:szCs w:val="28"/>
        </w:rPr>
      </w:pPr>
      <w:bookmarkStart w:id="76" w:name="_Toc227664893"/>
      <w:r w:rsidRPr="0061009D">
        <w:rPr>
          <w:rFonts w:ascii="Times New Roman" w:hAnsi="Times New Roman" w:cs="Times New Roman"/>
          <w:b/>
          <w:color w:val="000000" w:themeColor="text1"/>
          <w:sz w:val="28"/>
          <w:szCs w:val="28"/>
        </w:rPr>
        <w:t xml:space="preserve">8.1 </w:t>
      </w:r>
      <w:r w:rsidR="00EF19AC" w:rsidRPr="0061009D">
        <w:rPr>
          <w:rFonts w:ascii="Times New Roman" w:hAnsi="Times New Roman" w:cs="Times New Roman"/>
          <w:b/>
          <w:color w:val="000000" w:themeColor="text1"/>
          <w:sz w:val="28"/>
          <w:szCs w:val="28"/>
        </w:rPr>
        <w:t>Final Thoughts</w:t>
      </w:r>
      <w:bookmarkEnd w:id="76"/>
      <w:r w:rsidR="00C90219">
        <w:rPr>
          <w:rFonts w:ascii="Times New Roman" w:hAnsi="Times New Roman" w:cs="Times New Roman"/>
          <w:b/>
          <w:color w:val="000000" w:themeColor="text1"/>
          <w:sz w:val="28"/>
          <w:szCs w:val="28"/>
        </w:rPr>
        <w:br/>
      </w:r>
      <w:r w:rsidR="007A2980">
        <w:rPr>
          <w:sz w:val="28"/>
          <w:szCs w:val="28"/>
        </w:rPr>
        <w:br/>
      </w:r>
      <w:r w:rsidR="00C90219" w:rsidRPr="007A2980">
        <w:rPr>
          <w:rFonts w:ascii="Times New Roman" w:hAnsi="Times New Roman" w:cs="Times New Roman"/>
          <w:color w:val="000000" w:themeColor="text1"/>
          <w:sz w:val="28"/>
          <w:szCs w:val="28"/>
        </w:rPr>
        <w:t>This portfolio has clarified the research focus, strengthened the methodological choices, and highlighted the relevance of studying mobile wallet usage among working women in Kathmandu Valley. The mixed‑methods approach is confirmed as the most suitable for capturing both measurable trends and lived experiences.</w:t>
      </w:r>
      <w:r w:rsidR="00C90219" w:rsidRPr="007A2980">
        <w:rPr>
          <w:rFonts w:ascii="Times New Roman" w:hAnsi="Times New Roman" w:cs="Times New Roman"/>
          <w:color w:val="000000" w:themeColor="text1"/>
          <w:sz w:val="28"/>
          <w:szCs w:val="28"/>
        </w:rPr>
        <w:br/>
      </w:r>
      <w:r w:rsidR="00C90219" w:rsidRPr="007A2980">
        <w:rPr>
          <w:rFonts w:ascii="Times New Roman" w:hAnsi="Times New Roman" w:cs="Times New Roman"/>
          <w:color w:val="000000" w:themeColor="text1"/>
          <w:sz w:val="28"/>
          <w:szCs w:val="28"/>
        </w:rPr>
        <w:br/>
        <w:t>The next step is to implement the methodology, collect data, and analyse how mobile wallet use relates to financial empowerment. With a clear framework and feasible strategy, the study is ready to move into its empirical phase with confidence and academic rigour.</w:t>
      </w:r>
      <w:r w:rsidR="000614AF" w:rsidRPr="007A2980">
        <w:rPr>
          <w:rFonts w:ascii="Times New Roman" w:hAnsi="Times New Roman" w:cs="Times New Roman"/>
          <w:sz w:val="28"/>
          <w:szCs w:val="28"/>
        </w:rPr>
        <w:br/>
      </w:r>
      <w:r w:rsidR="000614AF" w:rsidRPr="0061009D">
        <w:rPr>
          <w:sz w:val="28"/>
          <w:szCs w:val="28"/>
        </w:rPr>
        <w:br/>
      </w:r>
      <w:r w:rsidR="000614AF" w:rsidRPr="0061009D">
        <w:rPr>
          <w:rStyle w:val="Heading2Char"/>
          <w:rFonts w:ascii="Times New Roman" w:hAnsi="Times New Roman" w:cs="Times New Roman"/>
          <w:b/>
          <w:color w:val="000000" w:themeColor="text1"/>
          <w:sz w:val="28"/>
          <w:szCs w:val="28"/>
        </w:rPr>
        <w:t>8.2 Final Res</w:t>
      </w:r>
      <w:r w:rsidR="00C90219">
        <w:rPr>
          <w:rStyle w:val="Heading2Char"/>
          <w:rFonts w:ascii="Times New Roman" w:hAnsi="Times New Roman" w:cs="Times New Roman"/>
          <w:b/>
          <w:color w:val="000000" w:themeColor="text1"/>
          <w:sz w:val="28"/>
          <w:szCs w:val="28"/>
        </w:rPr>
        <w:t>earch Direction and Contribution</w:t>
      </w:r>
    </w:p>
    <w:p w:rsidR="00C90219" w:rsidRPr="00C90219" w:rsidRDefault="00C90219" w:rsidP="00C90219">
      <w:pPr>
        <w:spacing w:before="100" w:beforeAutospacing="1" w:after="100" w:afterAutospacing="1" w:line="240" w:lineRule="auto"/>
        <w:jc w:val="both"/>
        <w:rPr>
          <w:rFonts w:ascii="Times New Roman" w:eastAsia="Times New Roman" w:hAnsi="Times New Roman" w:cs="Times New Roman"/>
          <w:sz w:val="28"/>
          <w:szCs w:val="28"/>
        </w:rPr>
      </w:pPr>
      <w:r w:rsidRPr="00C90219">
        <w:rPr>
          <w:rFonts w:ascii="Times New Roman" w:eastAsia="Times New Roman" w:hAnsi="Times New Roman" w:cs="Times New Roman"/>
          <w:sz w:val="28"/>
          <w:szCs w:val="28"/>
        </w:rPr>
        <w:t>The study uses a mixed‑methods approach to examine both the measurable relationship between mobile wallet usage and financial empowerment and the socio‑cultural factors shaping women’s financial behaviour. It fills a clear gap in Nepal‑specific research and strengthens theory by integrating technology adoption and empowerment perspectives.</w:t>
      </w:r>
    </w:p>
    <w:p w:rsidR="00A42E1F" w:rsidRPr="0061009D" w:rsidRDefault="00C90219" w:rsidP="00C90219">
      <w:pPr>
        <w:spacing w:before="100" w:beforeAutospacing="1" w:after="100" w:afterAutospacing="1" w:line="240" w:lineRule="auto"/>
        <w:jc w:val="both"/>
        <w:rPr>
          <w:rFonts w:ascii="Times New Roman" w:eastAsia="Times New Roman" w:hAnsi="Times New Roman" w:cs="Times New Roman"/>
          <w:sz w:val="28"/>
          <w:szCs w:val="28"/>
        </w:rPr>
      </w:pPr>
      <w:r w:rsidRPr="00C90219">
        <w:rPr>
          <w:rFonts w:ascii="Times New Roman" w:eastAsia="Times New Roman" w:hAnsi="Times New Roman" w:cs="Times New Roman"/>
          <w:sz w:val="28"/>
          <w:szCs w:val="28"/>
        </w:rPr>
        <w:t>Practically, the findings can guide policymakers, financial institutions, and fintech providers in designing more inclusive digital financial services. By identifying key barriers and enabling factors, the study supports more gender‑responsive strategies. Overall, it offers a clear and feasible research plan that contributes to both academic understanding and practical progress in digital financial inclusion.</w:t>
      </w:r>
    </w:p>
    <w:p w:rsidR="00A42E1F" w:rsidRPr="0061009D" w:rsidRDefault="00A42E1F" w:rsidP="00A42E1F">
      <w:pPr>
        <w:spacing w:before="100" w:beforeAutospacing="1" w:after="100" w:afterAutospacing="1" w:line="240" w:lineRule="auto"/>
        <w:jc w:val="both"/>
        <w:rPr>
          <w:rFonts w:ascii="Times New Roman" w:eastAsia="Times New Roman" w:hAnsi="Times New Roman" w:cs="Times New Roman"/>
          <w:sz w:val="28"/>
          <w:szCs w:val="28"/>
        </w:rPr>
      </w:pPr>
    </w:p>
    <w:p w:rsidR="009F41F2" w:rsidRPr="007A2980" w:rsidRDefault="009F41F2" w:rsidP="00A42E1F">
      <w:pPr>
        <w:pStyle w:val="NormalWeb"/>
        <w:jc w:val="both"/>
        <w:rPr>
          <w:b/>
          <w:sz w:val="28"/>
          <w:szCs w:val="28"/>
        </w:rPr>
      </w:pPr>
      <w:r>
        <w:rPr>
          <w:sz w:val="28"/>
          <w:szCs w:val="28"/>
        </w:rPr>
        <w:br/>
      </w:r>
      <w:r>
        <w:rPr>
          <w:sz w:val="28"/>
          <w:szCs w:val="28"/>
        </w:rPr>
        <w:br/>
      </w:r>
      <w:r>
        <w:rPr>
          <w:sz w:val="28"/>
          <w:szCs w:val="28"/>
        </w:rPr>
        <w:br/>
      </w:r>
      <w:r>
        <w:rPr>
          <w:sz w:val="28"/>
          <w:szCs w:val="28"/>
        </w:rPr>
        <w:br/>
      </w:r>
      <w:r>
        <w:rPr>
          <w:sz w:val="28"/>
          <w:szCs w:val="28"/>
        </w:rPr>
        <w:br/>
      </w:r>
      <w:r>
        <w:rPr>
          <w:sz w:val="28"/>
          <w:szCs w:val="28"/>
        </w:rPr>
        <w:br/>
      </w:r>
      <w:r>
        <w:rPr>
          <w:sz w:val="28"/>
          <w:szCs w:val="28"/>
        </w:rPr>
        <w:br/>
      </w:r>
      <w:r w:rsidR="007A2980">
        <w:rPr>
          <w:sz w:val="28"/>
          <w:szCs w:val="28"/>
        </w:rPr>
        <w:lastRenderedPageBreak/>
        <w:br/>
      </w:r>
      <w:r w:rsidRPr="007A2980">
        <w:rPr>
          <w:b/>
          <w:sz w:val="28"/>
          <w:szCs w:val="28"/>
        </w:rPr>
        <w:t xml:space="preserve">References </w:t>
      </w:r>
    </w:p>
    <w:p w:rsidR="009F41F2" w:rsidRDefault="009F41F2"/>
    <w:tbl>
      <w:tblPr>
        <w:tblStyle w:val="TableGrid"/>
        <w:tblW w:w="0" w:type="auto"/>
        <w:tblLook w:val="04A0" w:firstRow="1" w:lastRow="0" w:firstColumn="1" w:lastColumn="0" w:noHBand="0" w:noVBand="1"/>
      </w:tblPr>
      <w:tblGrid>
        <w:gridCol w:w="9350"/>
      </w:tblGrid>
      <w:tr w:rsidR="009F41F2" w:rsidTr="009F41F2">
        <w:tc>
          <w:tcPr>
            <w:tcW w:w="9350" w:type="dxa"/>
          </w:tcPr>
          <w:p w:rsidR="009F41F2" w:rsidRDefault="009F41F2" w:rsidP="00A42E1F">
            <w:pPr>
              <w:pStyle w:val="NormalWeb"/>
              <w:jc w:val="both"/>
              <w:rPr>
                <w:color w:val="222222"/>
                <w:sz w:val="28"/>
                <w:szCs w:val="28"/>
                <w:shd w:val="clear" w:color="auto" w:fill="FFFFFF"/>
              </w:rPr>
            </w:pPr>
            <w:r w:rsidRPr="009F41F2">
              <w:rPr>
                <w:color w:val="222222"/>
                <w:sz w:val="28"/>
                <w:szCs w:val="28"/>
                <w:shd w:val="clear" w:color="auto" w:fill="FFFFFF"/>
              </w:rPr>
              <w:t xml:space="preserve">Acharya, L. (2025) </w:t>
            </w:r>
            <w:r w:rsidRPr="009F41F2">
              <w:rPr>
                <w:i/>
                <w:iCs/>
                <w:color w:val="222222"/>
                <w:sz w:val="28"/>
                <w:szCs w:val="28"/>
                <w:shd w:val="clear" w:color="auto" w:fill="FFFFFF"/>
              </w:rPr>
              <w:t>Digital banking and women's financial empowerment in Nepal</w:t>
            </w:r>
            <w:r w:rsidRPr="009F41F2">
              <w:rPr>
                <w:color w:val="222222"/>
                <w:sz w:val="28"/>
                <w:szCs w:val="28"/>
                <w:shd w:val="clear" w:color="auto" w:fill="FFFFFF"/>
              </w:rPr>
              <w:t>.</w:t>
            </w:r>
          </w:p>
          <w:p w:rsidR="00494A7C" w:rsidRPr="00494A7C" w:rsidRDefault="00494A7C" w:rsidP="00494A7C">
            <w:pPr>
              <w:jc w:val="both"/>
              <w:rPr>
                <w:rFonts w:ascii="Times New Roman" w:eastAsia="Times New Roman" w:hAnsi="Times New Roman" w:cs="Times New Roman"/>
                <w:sz w:val="28"/>
                <w:szCs w:val="28"/>
              </w:rPr>
            </w:pPr>
            <w:r w:rsidRPr="00494A7C">
              <w:rPr>
                <w:rFonts w:ascii="Times New Roman" w:hAnsi="Times New Roman" w:cs="Times New Roman"/>
                <w:color w:val="222222"/>
                <w:sz w:val="28"/>
                <w:szCs w:val="28"/>
                <w:shd w:val="clear" w:color="auto" w:fill="FFFFFF"/>
              </w:rPr>
              <w:t>Creswell, J.W. and Clark, V.L.P., 2017. </w:t>
            </w:r>
            <w:r w:rsidRPr="00494A7C">
              <w:rPr>
                <w:rFonts w:ascii="Times New Roman" w:hAnsi="Times New Roman" w:cs="Times New Roman"/>
                <w:i/>
                <w:iCs/>
                <w:color w:val="222222"/>
                <w:sz w:val="28"/>
                <w:szCs w:val="28"/>
                <w:shd w:val="clear" w:color="auto" w:fill="FFFFFF"/>
              </w:rPr>
              <w:t>Designing and conducting mixed methods research</w:t>
            </w:r>
            <w:r w:rsidRPr="00494A7C">
              <w:rPr>
                <w:rFonts w:ascii="Times New Roman" w:hAnsi="Times New Roman" w:cs="Times New Roman"/>
                <w:color w:val="222222"/>
                <w:sz w:val="28"/>
                <w:szCs w:val="28"/>
                <w:shd w:val="clear" w:color="auto" w:fill="FFFFFF"/>
              </w:rPr>
              <w:t>. Sage publications.</w:t>
            </w:r>
          </w:p>
          <w:p w:rsidR="009F41F2" w:rsidRDefault="009F41F2" w:rsidP="009F41F2">
            <w:pPr>
              <w:pStyle w:val="NormalWeb"/>
              <w:jc w:val="both"/>
              <w:rPr>
                <w:sz w:val="28"/>
                <w:szCs w:val="28"/>
              </w:rPr>
            </w:pPr>
            <w:r w:rsidRPr="0061009D">
              <w:rPr>
                <w:rStyle w:val="Strong"/>
                <w:sz w:val="28"/>
                <w:szCs w:val="28"/>
              </w:rPr>
              <w:t>Demirgüç-Kunt, A., Klapper, L., Singer, D., Ansar, S. and Hess, J.</w:t>
            </w:r>
            <w:r w:rsidRPr="0061009D">
              <w:rPr>
                <w:sz w:val="28"/>
                <w:szCs w:val="28"/>
              </w:rPr>
              <w:t xml:space="preserve"> (2022) </w:t>
            </w:r>
            <w:r w:rsidRPr="0061009D">
              <w:rPr>
                <w:rStyle w:val="Emphasis"/>
                <w:sz w:val="28"/>
                <w:szCs w:val="28"/>
              </w:rPr>
              <w:t>The Global Findex Database 2021: Financial Inclusion, Digital Payments, and Resilience in the Age of COVID-19</w:t>
            </w:r>
            <w:r w:rsidRPr="0061009D">
              <w:rPr>
                <w:sz w:val="28"/>
                <w:szCs w:val="28"/>
              </w:rPr>
              <w:t>. Washington, DC: World Ban.</w:t>
            </w:r>
          </w:p>
          <w:p w:rsidR="009F41F2" w:rsidRDefault="009F41F2" w:rsidP="009F41F2">
            <w:pPr>
              <w:pStyle w:val="NormalWeb"/>
              <w:jc w:val="both"/>
              <w:rPr>
                <w:sz w:val="28"/>
                <w:szCs w:val="28"/>
              </w:rPr>
            </w:pPr>
            <w:r w:rsidRPr="0061009D">
              <w:rPr>
                <w:sz w:val="28"/>
                <w:szCs w:val="28"/>
              </w:rPr>
              <w:t xml:space="preserve">Dorfleitner, G. and Nguyen, Q.A. (2024) ‘Mobile money for women’s economic empowerment: The mediating role of financial management practices’, </w:t>
            </w:r>
            <w:r w:rsidRPr="0061009D">
              <w:rPr>
                <w:rStyle w:val="Emphasis"/>
                <w:sz w:val="28"/>
                <w:szCs w:val="28"/>
              </w:rPr>
              <w:t>Review of Managerial Science</w:t>
            </w:r>
            <w:r w:rsidRPr="0061009D">
              <w:rPr>
                <w:sz w:val="28"/>
                <w:szCs w:val="28"/>
              </w:rPr>
              <w:t>.</w:t>
            </w:r>
          </w:p>
          <w:p w:rsidR="00494A7C" w:rsidRDefault="00494A7C" w:rsidP="00494A7C">
            <w:pPr>
              <w:spacing w:before="100" w:beforeAutospacing="1" w:after="100" w:afterAutospacing="1"/>
              <w:jc w:val="both"/>
              <w:rPr>
                <w:rFonts w:ascii="Times New Roman" w:eastAsia="Times New Roman" w:hAnsi="Times New Roman" w:cs="Times New Roman"/>
                <w:sz w:val="28"/>
                <w:szCs w:val="28"/>
              </w:rPr>
            </w:pPr>
            <w:r w:rsidRPr="0061009D">
              <w:rPr>
                <w:rFonts w:ascii="Times New Roman" w:eastAsia="Times New Roman" w:hAnsi="Times New Roman" w:cs="Times New Roman"/>
                <w:b/>
                <w:bCs/>
                <w:sz w:val="28"/>
                <w:szCs w:val="28"/>
              </w:rPr>
              <w:t>GSMA (2023)</w:t>
            </w:r>
            <w:r w:rsidRPr="0061009D">
              <w:rPr>
                <w:rFonts w:ascii="Times New Roman" w:eastAsia="Times New Roman" w:hAnsi="Times New Roman" w:cs="Times New Roman"/>
                <w:sz w:val="28"/>
                <w:szCs w:val="28"/>
              </w:rPr>
              <w:t xml:space="preserve"> GSMA, 2023. </w:t>
            </w:r>
            <w:r w:rsidRPr="0061009D">
              <w:rPr>
                <w:rFonts w:ascii="Times New Roman" w:eastAsia="Times New Roman" w:hAnsi="Times New Roman" w:cs="Times New Roman"/>
                <w:i/>
                <w:iCs/>
                <w:sz w:val="28"/>
                <w:szCs w:val="28"/>
              </w:rPr>
              <w:t>The Mobile Gender Gap Report 2023</w:t>
            </w:r>
            <w:r w:rsidRPr="0061009D">
              <w:rPr>
                <w:rFonts w:ascii="Times New Roman" w:eastAsia="Times New Roman" w:hAnsi="Times New Roman" w:cs="Times New Roman"/>
                <w:sz w:val="28"/>
                <w:szCs w:val="28"/>
              </w:rPr>
              <w:t>. GSMA, London.</w:t>
            </w:r>
          </w:p>
          <w:p w:rsidR="00494A7C" w:rsidRDefault="00494A7C" w:rsidP="00494A7C">
            <w:pPr>
              <w:pStyle w:val="NormalWeb"/>
              <w:jc w:val="both"/>
              <w:rPr>
                <w:sz w:val="28"/>
                <w:szCs w:val="28"/>
              </w:rPr>
            </w:pPr>
            <w:r w:rsidRPr="0061009D">
              <w:rPr>
                <w:sz w:val="28"/>
                <w:szCs w:val="28"/>
              </w:rPr>
              <w:t xml:space="preserve">GSMA (2024) </w:t>
            </w:r>
            <w:r w:rsidRPr="0061009D">
              <w:rPr>
                <w:rStyle w:val="Emphasis"/>
                <w:sz w:val="28"/>
                <w:szCs w:val="28"/>
              </w:rPr>
              <w:t>The Mobile Gender Gap Report 2024</w:t>
            </w:r>
            <w:r w:rsidRPr="0061009D">
              <w:rPr>
                <w:sz w:val="28"/>
                <w:szCs w:val="28"/>
              </w:rPr>
              <w:t>. London: GSMA.</w:t>
            </w:r>
          </w:p>
          <w:p w:rsidR="00494A7C" w:rsidRPr="0061009D" w:rsidRDefault="00494A7C" w:rsidP="00494A7C">
            <w:pPr>
              <w:pStyle w:val="NormalWeb"/>
              <w:jc w:val="both"/>
              <w:rPr>
                <w:sz w:val="28"/>
                <w:szCs w:val="28"/>
              </w:rPr>
            </w:pPr>
            <w:r w:rsidRPr="0061009D">
              <w:rPr>
                <w:sz w:val="28"/>
                <w:szCs w:val="28"/>
              </w:rPr>
              <w:t xml:space="preserve">International Finance Corporation (2024) </w:t>
            </w:r>
            <w:r w:rsidRPr="0061009D">
              <w:rPr>
                <w:rStyle w:val="Emphasis"/>
                <w:sz w:val="28"/>
                <w:szCs w:val="28"/>
              </w:rPr>
              <w:t>Digital financial services in Nepal: Trends, opportunities, and challenges</w:t>
            </w:r>
            <w:r w:rsidRPr="0061009D">
              <w:rPr>
                <w:sz w:val="28"/>
                <w:szCs w:val="28"/>
              </w:rPr>
              <w:t>. Washington, DC: International Finance Corporation</w:t>
            </w:r>
          </w:p>
          <w:p w:rsidR="00494A7C" w:rsidRPr="0061009D" w:rsidRDefault="00494A7C" w:rsidP="00494A7C">
            <w:pPr>
              <w:spacing w:before="100" w:beforeAutospacing="1" w:after="100" w:afterAutospacing="1"/>
              <w:jc w:val="both"/>
              <w:rPr>
                <w:rFonts w:ascii="Times New Roman" w:eastAsia="Times New Roman" w:hAnsi="Times New Roman" w:cs="Times New Roman"/>
                <w:sz w:val="28"/>
                <w:szCs w:val="28"/>
              </w:rPr>
            </w:pPr>
            <w:r w:rsidRPr="0061009D">
              <w:rPr>
                <w:rFonts w:ascii="Times New Roman" w:eastAsia="Times New Roman" w:hAnsi="Times New Roman" w:cs="Times New Roman"/>
                <w:b/>
                <w:bCs/>
                <w:sz w:val="28"/>
                <w:szCs w:val="28"/>
              </w:rPr>
              <w:t>Kantipur (2024)</w:t>
            </w:r>
            <w:r w:rsidRPr="0061009D">
              <w:rPr>
                <w:rFonts w:ascii="Times New Roman" w:eastAsia="Times New Roman" w:hAnsi="Times New Roman" w:cs="Times New Roman"/>
                <w:sz w:val="28"/>
                <w:szCs w:val="28"/>
              </w:rPr>
              <w:t xml:space="preserve"> Baral, S. 2024. ‘58 percent of men and 36 percent of women do business through digital means in Nepal’. </w:t>
            </w:r>
            <w:r w:rsidRPr="0061009D">
              <w:rPr>
                <w:rFonts w:ascii="Times New Roman" w:eastAsia="Times New Roman" w:hAnsi="Times New Roman" w:cs="Times New Roman"/>
                <w:i/>
                <w:iCs/>
                <w:sz w:val="28"/>
                <w:szCs w:val="28"/>
              </w:rPr>
              <w:t>Kantipur Daily</w:t>
            </w:r>
            <w:r>
              <w:rPr>
                <w:rFonts w:ascii="Times New Roman" w:eastAsia="Times New Roman" w:hAnsi="Times New Roman" w:cs="Times New Roman"/>
                <w:sz w:val="28"/>
                <w:szCs w:val="28"/>
              </w:rPr>
              <w:t>, Nepal.</w:t>
            </w:r>
            <w:r w:rsidRPr="0061009D">
              <w:rPr>
                <w:rFonts w:ascii="Times New Roman" w:eastAsia="Times New Roman" w:hAnsi="Times New Roman" w:cs="Times New Roman"/>
                <w:sz w:val="28"/>
                <w:szCs w:val="28"/>
              </w:rPr>
              <w:t xml:space="preserve"> </w:t>
            </w:r>
          </w:p>
          <w:p w:rsidR="00494A7C" w:rsidRDefault="00494A7C" w:rsidP="00494A7C">
            <w:pPr>
              <w:pStyle w:val="NormalWeb"/>
              <w:jc w:val="both"/>
              <w:rPr>
                <w:sz w:val="28"/>
                <w:szCs w:val="28"/>
              </w:rPr>
            </w:pPr>
            <w:r w:rsidRPr="0061009D">
              <w:rPr>
                <w:sz w:val="28"/>
                <w:szCs w:val="28"/>
              </w:rPr>
              <w:t xml:space="preserve">K.C., A. (2023) ‘Empowering women through a #DigitALL Nepal’, </w:t>
            </w:r>
            <w:r w:rsidRPr="0061009D">
              <w:rPr>
                <w:rStyle w:val="Emphasis"/>
                <w:sz w:val="28"/>
                <w:szCs w:val="28"/>
              </w:rPr>
              <w:t>World Bank Blogs</w:t>
            </w:r>
            <w:r w:rsidRPr="0061009D">
              <w:rPr>
                <w:sz w:val="28"/>
                <w:szCs w:val="28"/>
              </w:rPr>
              <w:t xml:space="preserve">. Available at: </w:t>
            </w:r>
            <w:hyperlink r:id="rId15" w:tgtFrame="_blank" w:tooltip="blogs.worldbank.org" w:history="1">
              <w:r w:rsidRPr="0061009D">
                <w:rPr>
                  <w:rStyle w:val="Hyperlink"/>
                  <w:sz w:val="28"/>
                  <w:szCs w:val="28"/>
                </w:rPr>
                <w:t>https://blogs.worldbank.org</w:t>
              </w:r>
            </w:hyperlink>
            <w:r w:rsidRPr="0061009D">
              <w:rPr>
                <w:sz w:val="28"/>
                <w:szCs w:val="28"/>
              </w:rPr>
              <w:t xml:space="preserve"> (Accessed: [insert date]).</w:t>
            </w:r>
          </w:p>
          <w:p w:rsidR="00494A7C" w:rsidRPr="0061009D" w:rsidRDefault="00494A7C" w:rsidP="00494A7C">
            <w:pPr>
              <w:pStyle w:val="NormalWeb"/>
              <w:jc w:val="both"/>
              <w:rPr>
                <w:sz w:val="28"/>
                <w:szCs w:val="28"/>
              </w:rPr>
            </w:pPr>
            <w:r w:rsidRPr="0061009D">
              <w:rPr>
                <w:b/>
                <w:bCs/>
                <w:sz w:val="28"/>
                <w:szCs w:val="28"/>
              </w:rPr>
              <w:t>Kathmandu Fintek (2025)</w:t>
            </w:r>
            <w:r w:rsidRPr="0061009D">
              <w:rPr>
                <w:sz w:val="28"/>
                <w:szCs w:val="28"/>
              </w:rPr>
              <w:t xml:space="preserve"> Kathmandu Fintek, 2025. </w:t>
            </w:r>
            <w:r w:rsidRPr="0061009D">
              <w:rPr>
                <w:i/>
                <w:iCs/>
                <w:sz w:val="28"/>
                <w:szCs w:val="28"/>
              </w:rPr>
              <w:t>Nepal Digital Payment Report 2025</w:t>
            </w:r>
            <w:r w:rsidRPr="0061009D">
              <w:rPr>
                <w:sz w:val="28"/>
                <w:szCs w:val="28"/>
              </w:rPr>
              <w:t>. Kathmandu Fintek, Kathmandu.</w:t>
            </w:r>
          </w:p>
          <w:p w:rsidR="00494A7C" w:rsidRDefault="00494A7C" w:rsidP="00494A7C">
            <w:pPr>
              <w:pStyle w:val="NormalWeb"/>
              <w:jc w:val="both"/>
              <w:rPr>
                <w:sz w:val="28"/>
                <w:szCs w:val="28"/>
              </w:rPr>
            </w:pPr>
            <w:r w:rsidRPr="0061009D">
              <w:rPr>
                <w:sz w:val="28"/>
                <w:szCs w:val="28"/>
              </w:rPr>
              <w:t xml:space="preserve">Nepal Rastra Bank (2021) </w:t>
            </w:r>
            <w:r w:rsidRPr="0061009D">
              <w:rPr>
                <w:rStyle w:val="Emphasis"/>
                <w:sz w:val="28"/>
                <w:szCs w:val="28"/>
              </w:rPr>
              <w:t>Payment Systems Development Strategy 2021–2025</w:t>
            </w:r>
            <w:r w:rsidRPr="0061009D">
              <w:rPr>
                <w:sz w:val="28"/>
                <w:szCs w:val="28"/>
              </w:rPr>
              <w:t>. Kathmandu: NRB.</w:t>
            </w:r>
          </w:p>
          <w:p w:rsidR="00494A7C" w:rsidRPr="0061009D" w:rsidRDefault="00494A7C" w:rsidP="00494A7C">
            <w:pPr>
              <w:spacing w:before="100" w:beforeAutospacing="1" w:after="100" w:afterAutospacing="1"/>
              <w:jc w:val="both"/>
              <w:rPr>
                <w:rFonts w:ascii="Times New Roman" w:eastAsia="Times New Roman" w:hAnsi="Times New Roman" w:cs="Times New Roman"/>
                <w:sz w:val="28"/>
                <w:szCs w:val="28"/>
              </w:rPr>
            </w:pPr>
            <w:r w:rsidRPr="0061009D">
              <w:rPr>
                <w:rFonts w:ascii="Times New Roman" w:eastAsia="Times New Roman" w:hAnsi="Times New Roman" w:cs="Times New Roman"/>
                <w:sz w:val="28"/>
                <w:szCs w:val="28"/>
              </w:rPr>
              <w:lastRenderedPageBreak/>
              <w:t xml:space="preserve">Poudel, O., Khatri, B., Rijal, U. &amp; Acharya, P. (2024) </w:t>
            </w:r>
            <w:r w:rsidRPr="0061009D">
              <w:rPr>
                <w:rFonts w:ascii="Times New Roman" w:eastAsia="Times New Roman" w:hAnsi="Times New Roman" w:cs="Times New Roman"/>
                <w:i/>
                <w:iCs/>
                <w:sz w:val="28"/>
                <w:szCs w:val="28"/>
              </w:rPr>
              <w:t>Adoption of Mobile Wallets in Nepal: Examining the Influence of Trust and the Mediating Role of Security and Privacy</w:t>
            </w:r>
            <w:r w:rsidRPr="0061009D">
              <w:rPr>
                <w:rFonts w:ascii="Times New Roman" w:eastAsia="Times New Roman" w:hAnsi="Times New Roman" w:cs="Times New Roman"/>
                <w:sz w:val="28"/>
                <w:szCs w:val="28"/>
              </w:rPr>
              <w:t>. The International Research Journal of Management Science, 9(1), 1–26.</w:t>
            </w:r>
          </w:p>
          <w:p w:rsidR="00494A7C" w:rsidRDefault="00494A7C" w:rsidP="00494A7C">
            <w:pPr>
              <w:pStyle w:val="NormalWeb"/>
              <w:jc w:val="both"/>
              <w:rPr>
                <w:sz w:val="28"/>
                <w:szCs w:val="28"/>
              </w:rPr>
            </w:pPr>
            <w:r w:rsidRPr="0061009D">
              <w:rPr>
                <w:sz w:val="28"/>
                <w:szCs w:val="28"/>
              </w:rPr>
              <w:t xml:space="preserve">Rashid, A.A., Gurung, A. and Cao, H. (2022) </w:t>
            </w:r>
            <w:r w:rsidRPr="0061009D">
              <w:rPr>
                <w:rStyle w:val="Emphasis"/>
                <w:sz w:val="28"/>
                <w:szCs w:val="28"/>
              </w:rPr>
              <w:t>Expanding and digitizing IME Pay’s women and migrant customer base in Nepal</w:t>
            </w:r>
            <w:r>
              <w:rPr>
                <w:sz w:val="28"/>
                <w:szCs w:val="28"/>
              </w:rPr>
              <w:t>. UNCDF.</w:t>
            </w:r>
          </w:p>
          <w:p w:rsidR="00494A7C" w:rsidRDefault="00494A7C" w:rsidP="00494A7C">
            <w:pPr>
              <w:pStyle w:val="NormalWeb"/>
              <w:jc w:val="both"/>
              <w:rPr>
                <w:color w:val="222222"/>
                <w:sz w:val="28"/>
                <w:szCs w:val="28"/>
                <w:shd w:val="clear" w:color="auto" w:fill="FFFFFF"/>
              </w:rPr>
            </w:pPr>
            <w:r w:rsidRPr="00494A7C">
              <w:rPr>
                <w:color w:val="222222"/>
                <w:sz w:val="28"/>
                <w:szCs w:val="28"/>
                <w:shd w:val="clear" w:color="auto" w:fill="FFFFFF"/>
              </w:rPr>
              <w:t>Schoonenboom, J. and Johnson, R.B., 2017. Wie man ein mixed methods-forschungs-design konstruiert. </w:t>
            </w:r>
            <w:r w:rsidRPr="00494A7C">
              <w:rPr>
                <w:i/>
                <w:iCs/>
                <w:color w:val="222222"/>
                <w:sz w:val="28"/>
                <w:szCs w:val="28"/>
                <w:shd w:val="clear" w:color="auto" w:fill="FFFFFF"/>
              </w:rPr>
              <w:t>KZfSS Kölner Zeitschrift für Soziologie und Sozialpsychologie</w:t>
            </w:r>
            <w:r w:rsidRPr="00494A7C">
              <w:rPr>
                <w:color w:val="222222"/>
                <w:sz w:val="28"/>
                <w:szCs w:val="28"/>
                <w:shd w:val="clear" w:color="auto" w:fill="FFFFFF"/>
              </w:rPr>
              <w:t>, </w:t>
            </w:r>
            <w:r w:rsidRPr="00494A7C">
              <w:rPr>
                <w:i/>
                <w:iCs/>
                <w:color w:val="222222"/>
                <w:sz w:val="28"/>
                <w:szCs w:val="28"/>
                <w:shd w:val="clear" w:color="auto" w:fill="FFFFFF"/>
              </w:rPr>
              <w:t>69</w:t>
            </w:r>
            <w:r w:rsidRPr="00494A7C">
              <w:rPr>
                <w:color w:val="222222"/>
                <w:sz w:val="28"/>
                <w:szCs w:val="28"/>
                <w:shd w:val="clear" w:color="auto" w:fill="FFFFFF"/>
              </w:rPr>
              <w:t>, pp.107-131.</w:t>
            </w:r>
          </w:p>
          <w:p w:rsidR="00494A7C" w:rsidRPr="0061009D" w:rsidRDefault="00494A7C" w:rsidP="00494A7C">
            <w:pPr>
              <w:pStyle w:val="NormalWeb"/>
              <w:jc w:val="both"/>
              <w:rPr>
                <w:sz w:val="28"/>
                <w:szCs w:val="28"/>
              </w:rPr>
            </w:pPr>
            <w:r w:rsidRPr="0061009D">
              <w:rPr>
                <w:sz w:val="28"/>
                <w:szCs w:val="28"/>
              </w:rPr>
              <w:t xml:space="preserve">Shahzaib (2025) ‘World Bank report highlights growing digital financial inclusion in Nepal despite low mobile money usage’. Available at: </w:t>
            </w:r>
            <w:hyperlink r:id="rId16" w:tgtFrame="_blank" w:tooltip="www.worldbank.org" w:history="1">
              <w:r w:rsidRPr="0061009D">
                <w:rPr>
                  <w:rStyle w:val="Hyperlink"/>
                  <w:sz w:val="28"/>
                  <w:szCs w:val="28"/>
                </w:rPr>
                <w:t>https://www.worldbank.org</w:t>
              </w:r>
            </w:hyperlink>
          </w:p>
          <w:p w:rsidR="00494A7C" w:rsidRPr="0061009D" w:rsidRDefault="00494A7C" w:rsidP="00494A7C">
            <w:pPr>
              <w:spacing w:before="100" w:beforeAutospacing="1" w:after="100" w:afterAutospacing="1"/>
              <w:jc w:val="both"/>
              <w:rPr>
                <w:rFonts w:ascii="Times New Roman" w:eastAsia="Times New Roman" w:hAnsi="Times New Roman" w:cs="Times New Roman"/>
                <w:sz w:val="28"/>
                <w:szCs w:val="28"/>
              </w:rPr>
            </w:pPr>
            <w:r w:rsidRPr="0061009D">
              <w:rPr>
                <w:rFonts w:ascii="Times New Roman" w:eastAsia="Times New Roman" w:hAnsi="Times New Roman" w:cs="Times New Roman"/>
                <w:b/>
                <w:bCs/>
                <w:sz w:val="28"/>
                <w:szCs w:val="28"/>
              </w:rPr>
              <w:t>UN Women (2026)</w:t>
            </w:r>
            <w:r w:rsidRPr="0061009D">
              <w:rPr>
                <w:rFonts w:ascii="Times New Roman" w:eastAsia="Times New Roman" w:hAnsi="Times New Roman" w:cs="Times New Roman"/>
                <w:sz w:val="28"/>
                <w:szCs w:val="28"/>
              </w:rPr>
              <w:t xml:space="preserve"> UN Women, 2026. </w:t>
            </w:r>
            <w:r w:rsidRPr="0061009D">
              <w:rPr>
                <w:rFonts w:ascii="Times New Roman" w:eastAsia="Times New Roman" w:hAnsi="Times New Roman" w:cs="Times New Roman"/>
                <w:i/>
                <w:iCs/>
                <w:sz w:val="28"/>
                <w:szCs w:val="28"/>
              </w:rPr>
              <w:t>Nepal Rings the Bell for Gender</w:t>
            </w:r>
            <w:r w:rsidRPr="0061009D">
              <w:rPr>
                <w:rFonts w:ascii="Times New Roman" w:eastAsia="Times New Roman" w:hAnsi="Times New Roman" w:cs="Times New Roman"/>
                <w:i/>
                <w:iCs/>
                <w:sz w:val="28"/>
                <w:szCs w:val="28"/>
              </w:rPr>
              <w:noBreakHyphen/>
              <w:t>Smart Finance for All Women and Girls</w:t>
            </w:r>
            <w:r w:rsidRPr="0061009D">
              <w:rPr>
                <w:rFonts w:ascii="Times New Roman" w:eastAsia="Times New Roman" w:hAnsi="Times New Roman" w:cs="Times New Roman"/>
                <w:sz w:val="28"/>
                <w:szCs w:val="28"/>
              </w:rPr>
              <w:t>. UN Women Asia</w:t>
            </w:r>
            <w:r w:rsidRPr="0061009D">
              <w:rPr>
                <w:rFonts w:ascii="Times New Roman" w:eastAsia="Times New Roman" w:hAnsi="Times New Roman" w:cs="Times New Roman"/>
                <w:sz w:val="28"/>
                <w:szCs w:val="28"/>
              </w:rPr>
              <w:noBreakHyphen/>
              <w:t>Pacific, Kathmandu.</w:t>
            </w:r>
          </w:p>
          <w:p w:rsidR="00494A7C" w:rsidRPr="0061009D" w:rsidRDefault="00494A7C" w:rsidP="00494A7C">
            <w:pPr>
              <w:spacing w:before="100" w:beforeAutospacing="1" w:after="100" w:afterAutospacing="1"/>
              <w:jc w:val="both"/>
              <w:rPr>
                <w:rFonts w:ascii="Times New Roman" w:eastAsia="Times New Roman" w:hAnsi="Times New Roman" w:cs="Times New Roman"/>
                <w:sz w:val="28"/>
                <w:szCs w:val="28"/>
              </w:rPr>
            </w:pPr>
            <w:r w:rsidRPr="0061009D">
              <w:rPr>
                <w:rFonts w:ascii="Times New Roman" w:eastAsia="Times New Roman" w:hAnsi="Times New Roman" w:cs="Times New Roman"/>
                <w:sz w:val="28"/>
                <w:szCs w:val="28"/>
              </w:rPr>
              <w:t xml:space="preserve">UNCDF (2022) </w:t>
            </w:r>
            <w:r w:rsidRPr="0061009D">
              <w:rPr>
                <w:rFonts w:ascii="Times New Roman" w:eastAsia="Times New Roman" w:hAnsi="Times New Roman" w:cs="Times New Roman"/>
                <w:i/>
                <w:iCs/>
                <w:sz w:val="28"/>
                <w:szCs w:val="28"/>
              </w:rPr>
              <w:t>Expanding and Digitizing IME Pay’s Women and Migrant Customer Base in Nepal: Research Findings and Pilot Projects</w:t>
            </w:r>
            <w:r w:rsidRPr="0061009D">
              <w:rPr>
                <w:rFonts w:ascii="Times New Roman" w:eastAsia="Times New Roman" w:hAnsi="Times New Roman" w:cs="Times New Roman"/>
                <w:sz w:val="28"/>
                <w:szCs w:val="28"/>
              </w:rPr>
              <w:t>. United Nations Capital Development Fund.</w:t>
            </w:r>
          </w:p>
          <w:p w:rsidR="00494A7C" w:rsidRPr="0061009D" w:rsidRDefault="00494A7C" w:rsidP="00494A7C">
            <w:pPr>
              <w:spacing w:before="100" w:beforeAutospacing="1" w:after="100" w:afterAutospacing="1"/>
              <w:jc w:val="both"/>
              <w:rPr>
                <w:rFonts w:ascii="Times New Roman" w:eastAsia="Times New Roman" w:hAnsi="Times New Roman" w:cs="Times New Roman"/>
                <w:sz w:val="28"/>
                <w:szCs w:val="28"/>
              </w:rPr>
            </w:pPr>
            <w:r w:rsidRPr="0061009D">
              <w:rPr>
                <w:rFonts w:ascii="Times New Roman" w:hAnsi="Times New Roman" w:cs="Times New Roman"/>
                <w:sz w:val="28"/>
                <w:szCs w:val="28"/>
              </w:rPr>
              <w:t xml:space="preserve">UNCDF (2022) </w:t>
            </w:r>
            <w:r w:rsidRPr="0061009D">
              <w:rPr>
                <w:rStyle w:val="Emphasis"/>
                <w:rFonts w:ascii="Times New Roman" w:hAnsi="Times New Roman" w:cs="Times New Roman"/>
                <w:sz w:val="28"/>
                <w:szCs w:val="28"/>
              </w:rPr>
              <w:t>Expanding Women’s Access to Digital Financial Services in Nepal</w:t>
            </w:r>
            <w:r w:rsidRPr="0061009D">
              <w:rPr>
                <w:rFonts w:ascii="Times New Roman" w:hAnsi="Times New Roman" w:cs="Times New Roman"/>
                <w:sz w:val="28"/>
                <w:szCs w:val="28"/>
              </w:rPr>
              <w:t>. United Nations Capital Development Fund.</w:t>
            </w:r>
            <w:r w:rsidRPr="0061009D">
              <w:rPr>
                <w:rFonts w:ascii="Times New Roman" w:hAnsi="Times New Roman" w:cs="Times New Roman"/>
                <w:sz w:val="28"/>
                <w:szCs w:val="28"/>
              </w:rPr>
              <w:br/>
            </w:r>
            <w:r w:rsidRPr="00A42E1F">
              <w:rPr>
                <w:rFonts w:ascii="Times New Roman" w:hAnsi="Times New Roman" w:cs="Times New Roman"/>
                <w:b/>
                <w:sz w:val="28"/>
                <w:szCs w:val="28"/>
              </w:rPr>
              <w:br/>
            </w:r>
            <w:r w:rsidRPr="0061009D">
              <w:rPr>
                <w:rFonts w:ascii="Times New Roman" w:eastAsia="Times New Roman" w:hAnsi="Times New Roman" w:cs="Times New Roman"/>
                <w:b/>
                <w:bCs/>
                <w:sz w:val="28"/>
                <w:szCs w:val="28"/>
              </w:rPr>
              <w:t>World Bank (2022)</w:t>
            </w:r>
            <w:r w:rsidRPr="0061009D">
              <w:rPr>
                <w:rFonts w:ascii="Times New Roman" w:eastAsia="Times New Roman" w:hAnsi="Times New Roman" w:cs="Times New Roman"/>
                <w:sz w:val="28"/>
                <w:szCs w:val="28"/>
              </w:rPr>
              <w:t xml:space="preserve"> World Bank, 2022. </w:t>
            </w:r>
            <w:r w:rsidRPr="0061009D">
              <w:rPr>
                <w:rFonts w:ascii="Times New Roman" w:eastAsia="Times New Roman" w:hAnsi="Times New Roman" w:cs="Times New Roman"/>
                <w:i/>
                <w:iCs/>
                <w:sz w:val="28"/>
                <w:szCs w:val="28"/>
              </w:rPr>
              <w:t>Global Findex Database 2021: Financial Inclusion, Digital Payments, and Resilience in the Age of COVID</w:t>
            </w:r>
            <w:r w:rsidRPr="0061009D">
              <w:rPr>
                <w:rFonts w:ascii="Times New Roman" w:eastAsia="Times New Roman" w:hAnsi="Times New Roman" w:cs="Times New Roman"/>
                <w:i/>
                <w:iCs/>
                <w:sz w:val="28"/>
                <w:szCs w:val="28"/>
              </w:rPr>
              <w:noBreakHyphen/>
              <w:t>19</w:t>
            </w:r>
            <w:r w:rsidRPr="0061009D">
              <w:rPr>
                <w:rFonts w:ascii="Times New Roman" w:eastAsia="Times New Roman" w:hAnsi="Times New Roman" w:cs="Times New Roman"/>
                <w:sz w:val="28"/>
                <w:szCs w:val="28"/>
              </w:rPr>
              <w:t>. World Bank Group, Washington, DC.</w:t>
            </w:r>
          </w:p>
          <w:p w:rsidR="00494A7C" w:rsidRPr="009B7063" w:rsidRDefault="00494A7C" w:rsidP="009B7063">
            <w:pPr>
              <w:spacing w:before="100" w:beforeAutospacing="1" w:after="100" w:afterAutospacing="1"/>
              <w:jc w:val="both"/>
              <w:rPr>
                <w:rFonts w:ascii="Times New Roman" w:eastAsia="Times New Roman" w:hAnsi="Times New Roman" w:cs="Times New Roman"/>
                <w:sz w:val="28"/>
                <w:szCs w:val="28"/>
              </w:rPr>
            </w:pPr>
            <w:r w:rsidRPr="0061009D">
              <w:rPr>
                <w:rFonts w:ascii="Times New Roman" w:eastAsia="Times New Roman" w:hAnsi="Times New Roman" w:cs="Times New Roman"/>
                <w:sz w:val="28"/>
                <w:szCs w:val="28"/>
              </w:rPr>
              <w:t xml:space="preserve">World Bank (2023) </w:t>
            </w:r>
            <w:r w:rsidRPr="0061009D">
              <w:rPr>
                <w:rFonts w:ascii="Times New Roman" w:eastAsia="Times New Roman" w:hAnsi="Times New Roman" w:cs="Times New Roman"/>
                <w:i/>
                <w:iCs/>
                <w:sz w:val="28"/>
                <w:szCs w:val="28"/>
              </w:rPr>
              <w:t>Empowering Women Through a #DigitALL Nepal</w:t>
            </w:r>
            <w:r w:rsidR="009B7063">
              <w:rPr>
                <w:rFonts w:ascii="Times New Roman" w:eastAsia="Times New Roman" w:hAnsi="Times New Roman" w:cs="Times New Roman"/>
                <w:sz w:val="28"/>
                <w:szCs w:val="28"/>
              </w:rPr>
              <w:t>. World Bank Blogs.</w:t>
            </w:r>
          </w:p>
          <w:p w:rsidR="009F41F2" w:rsidRDefault="009F41F2" w:rsidP="00A42E1F">
            <w:pPr>
              <w:pStyle w:val="NormalWeb"/>
              <w:jc w:val="both"/>
              <w:rPr>
                <w:sz w:val="28"/>
                <w:szCs w:val="28"/>
              </w:rPr>
            </w:pPr>
            <w:r w:rsidRPr="0061009D">
              <w:rPr>
                <w:color w:val="222222"/>
                <w:sz w:val="28"/>
                <w:szCs w:val="28"/>
                <w:shd w:val="clear" w:color="auto" w:fill="FFFFFF"/>
              </w:rPr>
              <w:br/>
            </w:r>
          </w:p>
        </w:tc>
      </w:tr>
    </w:tbl>
    <w:p w:rsidR="009B7063" w:rsidRDefault="009F41F2" w:rsidP="009B7063">
      <w:pPr>
        <w:pStyle w:val="NormalWeb"/>
        <w:jc w:val="both"/>
        <w:rPr>
          <w:sz w:val="28"/>
          <w:szCs w:val="28"/>
        </w:rPr>
      </w:pPr>
      <w:r>
        <w:rPr>
          <w:sz w:val="28"/>
          <w:szCs w:val="28"/>
        </w:rPr>
        <w:lastRenderedPageBreak/>
        <w:br/>
      </w:r>
      <w:r>
        <w:rPr>
          <w:sz w:val="28"/>
          <w:szCs w:val="28"/>
        </w:rPr>
        <w:br/>
      </w:r>
      <w:r>
        <w:rPr>
          <w:sz w:val="28"/>
          <w:szCs w:val="28"/>
        </w:rPr>
        <w:br/>
      </w:r>
      <w:r>
        <w:rPr>
          <w:sz w:val="28"/>
          <w:szCs w:val="28"/>
        </w:rPr>
        <w:br/>
      </w:r>
      <w:r>
        <w:rPr>
          <w:sz w:val="28"/>
          <w:szCs w:val="28"/>
        </w:rPr>
        <w:br/>
      </w:r>
    </w:p>
    <w:p w:rsidR="009F41F2" w:rsidRPr="0061009D" w:rsidRDefault="009F41F2" w:rsidP="00A42E1F">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br/>
      </w:r>
      <w:r>
        <w:rPr>
          <w:rFonts w:ascii="Times New Roman" w:eastAsia="Times New Roman" w:hAnsi="Times New Roman" w:cs="Times New Roman"/>
          <w:sz w:val="28"/>
          <w:szCs w:val="28"/>
        </w:rPr>
        <w:br/>
      </w:r>
      <w:r>
        <w:rPr>
          <w:rFonts w:ascii="Times New Roman" w:eastAsia="Times New Roman" w:hAnsi="Times New Roman" w:cs="Times New Roman"/>
          <w:sz w:val="28"/>
          <w:szCs w:val="28"/>
        </w:rPr>
        <w:br/>
      </w:r>
      <w:r>
        <w:rPr>
          <w:rFonts w:ascii="Times New Roman" w:eastAsia="Times New Roman" w:hAnsi="Times New Roman" w:cs="Times New Roman"/>
          <w:sz w:val="28"/>
          <w:szCs w:val="28"/>
        </w:rPr>
        <w:br/>
      </w:r>
      <w:r>
        <w:rPr>
          <w:rFonts w:ascii="Times New Roman" w:eastAsia="Times New Roman" w:hAnsi="Times New Roman" w:cs="Times New Roman"/>
          <w:sz w:val="28"/>
          <w:szCs w:val="28"/>
        </w:rPr>
        <w:br/>
      </w:r>
      <w:r>
        <w:rPr>
          <w:rFonts w:ascii="Times New Roman" w:eastAsia="Times New Roman" w:hAnsi="Times New Roman" w:cs="Times New Roman"/>
          <w:sz w:val="28"/>
          <w:szCs w:val="28"/>
        </w:rPr>
        <w:br/>
      </w:r>
      <w:r>
        <w:rPr>
          <w:rFonts w:ascii="Times New Roman" w:eastAsia="Times New Roman" w:hAnsi="Times New Roman" w:cs="Times New Roman"/>
          <w:sz w:val="28"/>
          <w:szCs w:val="28"/>
        </w:rPr>
        <w:br/>
      </w:r>
      <w:r>
        <w:rPr>
          <w:rFonts w:ascii="Times New Roman" w:eastAsia="Times New Roman" w:hAnsi="Times New Roman" w:cs="Times New Roman"/>
          <w:sz w:val="28"/>
          <w:szCs w:val="28"/>
        </w:rPr>
        <w:br/>
      </w:r>
      <w:r>
        <w:rPr>
          <w:rFonts w:ascii="Times New Roman" w:eastAsia="Times New Roman" w:hAnsi="Times New Roman" w:cs="Times New Roman"/>
          <w:sz w:val="28"/>
          <w:szCs w:val="28"/>
        </w:rPr>
        <w:br/>
      </w:r>
      <w:r>
        <w:rPr>
          <w:rFonts w:ascii="Times New Roman" w:eastAsia="Times New Roman" w:hAnsi="Times New Roman" w:cs="Times New Roman"/>
          <w:sz w:val="28"/>
          <w:szCs w:val="28"/>
        </w:rPr>
        <w:br/>
      </w:r>
      <w:r>
        <w:rPr>
          <w:rFonts w:ascii="Times New Roman" w:eastAsia="Times New Roman" w:hAnsi="Times New Roman" w:cs="Times New Roman"/>
          <w:sz w:val="28"/>
          <w:szCs w:val="28"/>
        </w:rPr>
        <w:br/>
      </w:r>
      <w:r>
        <w:rPr>
          <w:rFonts w:ascii="Times New Roman" w:eastAsia="Times New Roman" w:hAnsi="Times New Roman" w:cs="Times New Roman"/>
          <w:sz w:val="28"/>
          <w:szCs w:val="28"/>
        </w:rPr>
        <w:br/>
      </w:r>
      <w:r>
        <w:rPr>
          <w:rFonts w:ascii="Times New Roman" w:eastAsia="Times New Roman" w:hAnsi="Times New Roman" w:cs="Times New Roman"/>
          <w:sz w:val="28"/>
          <w:szCs w:val="28"/>
        </w:rPr>
        <w:br/>
      </w:r>
      <w:r>
        <w:rPr>
          <w:rFonts w:ascii="Times New Roman" w:eastAsia="Times New Roman" w:hAnsi="Times New Roman" w:cs="Times New Roman"/>
          <w:sz w:val="28"/>
          <w:szCs w:val="28"/>
        </w:rPr>
        <w:br/>
      </w:r>
      <w:r>
        <w:rPr>
          <w:rFonts w:ascii="Times New Roman" w:eastAsia="Times New Roman" w:hAnsi="Times New Roman" w:cs="Times New Roman"/>
          <w:sz w:val="28"/>
          <w:szCs w:val="28"/>
        </w:rPr>
        <w:br/>
      </w:r>
      <w:r>
        <w:rPr>
          <w:rFonts w:ascii="Times New Roman" w:eastAsia="Times New Roman" w:hAnsi="Times New Roman" w:cs="Times New Roman"/>
          <w:sz w:val="28"/>
          <w:szCs w:val="28"/>
        </w:rPr>
        <w:br/>
      </w:r>
      <w:r>
        <w:rPr>
          <w:rFonts w:ascii="Times New Roman" w:eastAsia="Times New Roman" w:hAnsi="Times New Roman" w:cs="Times New Roman"/>
          <w:sz w:val="28"/>
          <w:szCs w:val="28"/>
        </w:rPr>
        <w:br/>
      </w:r>
      <w:r>
        <w:rPr>
          <w:rFonts w:ascii="Times New Roman" w:eastAsia="Times New Roman" w:hAnsi="Times New Roman" w:cs="Times New Roman"/>
          <w:sz w:val="28"/>
          <w:szCs w:val="28"/>
        </w:rPr>
        <w:br/>
      </w:r>
      <w:r>
        <w:rPr>
          <w:rFonts w:ascii="Times New Roman" w:eastAsia="Times New Roman" w:hAnsi="Times New Roman" w:cs="Times New Roman"/>
          <w:sz w:val="28"/>
          <w:szCs w:val="28"/>
        </w:rPr>
        <w:br/>
      </w:r>
      <w:r>
        <w:rPr>
          <w:rFonts w:ascii="Times New Roman" w:eastAsia="Times New Roman" w:hAnsi="Times New Roman" w:cs="Times New Roman"/>
          <w:sz w:val="28"/>
          <w:szCs w:val="28"/>
        </w:rPr>
        <w:br/>
      </w:r>
      <w:r>
        <w:rPr>
          <w:rFonts w:ascii="Times New Roman" w:eastAsia="Times New Roman" w:hAnsi="Times New Roman" w:cs="Times New Roman"/>
          <w:sz w:val="28"/>
          <w:szCs w:val="28"/>
        </w:rPr>
        <w:br/>
      </w:r>
    </w:p>
    <w:p w:rsidR="000D2E34" w:rsidRPr="0061009D" w:rsidRDefault="000D2E34" w:rsidP="00A42E1F">
      <w:pPr>
        <w:jc w:val="both"/>
        <w:rPr>
          <w:rFonts w:ascii="Times New Roman" w:hAnsi="Times New Roman" w:cs="Times New Roman"/>
          <w:sz w:val="28"/>
          <w:szCs w:val="28"/>
        </w:rPr>
      </w:pPr>
    </w:p>
    <w:sectPr w:rsidR="000D2E34" w:rsidRPr="0061009D" w:rsidSect="00E6502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1CD7" w:rsidRDefault="00E31CD7" w:rsidP="00E82CCF">
      <w:pPr>
        <w:spacing w:after="0" w:line="240" w:lineRule="auto"/>
      </w:pPr>
      <w:r>
        <w:separator/>
      </w:r>
    </w:p>
  </w:endnote>
  <w:endnote w:type="continuationSeparator" w:id="0">
    <w:p w:rsidR="00E31CD7" w:rsidRDefault="00E31CD7" w:rsidP="00E82C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8578622"/>
      <w:docPartObj>
        <w:docPartGallery w:val="Page Numbers (Bottom of Page)"/>
        <w:docPartUnique/>
      </w:docPartObj>
    </w:sdtPr>
    <w:sdtEndPr>
      <w:rPr>
        <w:noProof/>
      </w:rPr>
    </w:sdtEndPr>
    <w:sdtContent>
      <w:p w:rsidR="00036020" w:rsidRDefault="00036020">
        <w:pPr>
          <w:pStyle w:val="Footer"/>
          <w:jc w:val="right"/>
        </w:pPr>
        <w:r>
          <w:fldChar w:fldCharType="begin"/>
        </w:r>
        <w:r>
          <w:instrText xml:space="preserve"> PAGE   \* MERGEFORMAT </w:instrText>
        </w:r>
        <w:r>
          <w:fldChar w:fldCharType="separate"/>
        </w:r>
        <w:r w:rsidR="00256EBD">
          <w:rPr>
            <w:noProof/>
          </w:rPr>
          <w:t>32</w:t>
        </w:r>
        <w:r>
          <w:rPr>
            <w:noProof/>
          </w:rPr>
          <w:fldChar w:fldCharType="end"/>
        </w:r>
      </w:p>
    </w:sdtContent>
  </w:sdt>
  <w:p w:rsidR="00036020" w:rsidRDefault="0003602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1CD7" w:rsidRDefault="00E31CD7" w:rsidP="00E82CCF">
      <w:pPr>
        <w:spacing w:after="0" w:line="240" w:lineRule="auto"/>
      </w:pPr>
      <w:r>
        <w:separator/>
      </w:r>
    </w:p>
  </w:footnote>
  <w:footnote w:type="continuationSeparator" w:id="0">
    <w:p w:rsidR="00E31CD7" w:rsidRDefault="00E31CD7" w:rsidP="00E82C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6221B"/>
    <w:multiLevelType w:val="hybridMultilevel"/>
    <w:tmpl w:val="5C28B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5F22DF"/>
    <w:multiLevelType w:val="hybridMultilevel"/>
    <w:tmpl w:val="1D98C3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AFA319D"/>
    <w:multiLevelType w:val="hybridMultilevel"/>
    <w:tmpl w:val="16E82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E152E3"/>
    <w:multiLevelType w:val="hybridMultilevel"/>
    <w:tmpl w:val="0CE27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52131C"/>
    <w:multiLevelType w:val="hybridMultilevel"/>
    <w:tmpl w:val="9EF00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737F06"/>
    <w:multiLevelType w:val="hybridMultilevel"/>
    <w:tmpl w:val="97CC1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BC47EA4"/>
    <w:multiLevelType w:val="hybridMultilevel"/>
    <w:tmpl w:val="5E345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D882536"/>
    <w:multiLevelType w:val="hybridMultilevel"/>
    <w:tmpl w:val="8C3C63CC"/>
    <w:lvl w:ilvl="0" w:tplc="04090001">
      <w:start w:val="1"/>
      <w:numFmt w:val="bullet"/>
      <w:lvlText w:val=""/>
      <w:lvlJc w:val="left"/>
      <w:pPr>
        <w:ind w:left="958" w:hanging="360"/>
      </w:pPr>
      <w:rPr>
        <w:rFonts w:ascii="Symbol" w:hAnsi="Symbol" w:hint="default"/>
      </w:rPr>
    </w:lvl>
    <w:lvl w:ilvl="1" w:tplc="04090003" w:tentative="1">
      <w:start w:val="1"/>
      <w:numFmt w:val="bullet"/>
      <w:lvlText w:val="o"/>
      <w:lvlJc w:val="left"/>
      <w:pPr>
        <w:ind w:left="1678" w:hanging="360"/>
      </w:pPr>
      <w:rPr>
        <w:rFonts w:ascii="Courier New" w:hAnsi="Courier New" w:cs="Courier New" w:hint="default"/>
      </w:rPr>
    </w:lvl>
    <w:lvl w:ilvl="2" w:tplc="04090005" w:tentative="1">
      <w:start w:val="1"/>
      <w:numFmt w:val="bullet"/>
      <w:lvlText w:val=""/>
      <w:lvlJc w:val="left"/>
      <w:pPr>
        <w:ind w:left="2398" w:hanging="360"/>
      </w:pPr>
      <w:rPr>
        <w:rFonts w:ascii="Wingdings" w:hAnsi="Wingdings" w:hint="default"/>
      </w:rPr>
    </w:lvl>
    <w:lvl w:ilvl="3" w:tplc="04090001" w:tentative="1">
      <w:start w:val="1"/>
      <w:numFmt w:val="bullet"/>
      <w:lvlText w:val=""/>
      <w:lvlJc w:val="left"/>
      <w:pPr>
        <w:ind w:left="3118" w:hanging="360"/>
      </w:pPr>
      <w:rPr>
        <w:rFonts w:ascii="Symbol" w:hAnsi="Symbol" w:hint="default"/>
      </w:rPr>
    </w:lvl>
    <w:lvl w:ilvl="4" w:tplc="04090003" w:tentative="1">
      <w:start w:val="1"/>
      <w:numFmt w:val="bullet"/>
      <w:lvlText w:val="o"/>
      <w:lvlJc w:val="left"/>
      <w:pPr>
        <w:ind w:left="3838" w:hanging="360"/>
      </w:pPr>
      <w:rPr>
        <w:rFonts w:ascii="Courier New" w:hAnsi="Courier New" w:cs="Courier New" w:hint="default"/>
      </w:rPr>
    </w:lvl>
    <w:lvl w:ilvl="5" w:tplc="04090005" w:tentative="1">
      <w:start w:val="1"/>
      <w:numFmt w:val="bullet"/>
      <w:lvlText w:val=""/>
      <w:lvlJc w:val="left"/>
      <w:pPr>
        <w:ind w:left="4558" w:hanging="360"/>
      </w:pPr>
      <w:rPr>
        <w:rFonts w:ascii="Wingdings" w:hAnsi="Wingdings" w:hint="default"/>
      </w:rPr>
    </w:lvl>
    <w:lvl w:ilvl="6" w:tplc="04090001" w:tentative="1">
      <w:start w:val="1"/>
      <w:numFmt w:val="bullet"/>
      <w:lvlText w:val=""/>
      <w:lvlJc w:val="left"/>
      <w:pPr>
        <w:ind w:left="5278" w:hanging="360"/>
      </w:pPr>
      <w:rPr>
        <w:rFonts w:ascii="Symbol" w:hAnsi="Symbol" w:hint="default"/>
      </w:rPr>
    </w:lvl>
    <w:lvl w:ilvl="7" w:tplc="04090003" w:tentative="1">
      <w:start w:val="1"/>
      <w:numFmt w:val="bullet"/>
      <w:lvlText w:val="o"/>
      <w:lvlJc w:val="left"/>
      <w:pPr>
        <w:ind w:left="5998" w:hanging="360"/>
      </w:pPr>
      <w:rPr>
        <w:rFonts w:ascii="Courier New" w:hAnsi="Courier New" w:cs="Courier New" w:hint="default"/>
      </w:rPr>
    </w:lvl>
    <w:lvl w:ilvl="8" w:tplc="04090005" w:tentative="1">
      <w:start w:val="1"/>
      <w:numFmt w:val="bullet"/>
      <w:lvlText w:val=""/>
      <w:lvlJc w:val="left"/>
      <w:pPr>
        <w:ind w:left="6718" w:hanging="360"/>
      </w:pPr>
      <w:rPr>
        <w:rFonts w:ascii="Wingdings" w:hAnsi="Wingdings" w:hint="default"/>
      </w:rPr>
    </w:lvl>
  </w:abstractNum>
  <w:num w:numId="1">
    <w:abstractNumId w:val="0"/>
  </w:num>
  <w:num w:numId="2">
    <w:abstractNumId w:val="4"/>
  </w:num>
  <w:num w:numId="3">
    <w:abstractNumId w:val="1"/>
  </w:num>
  <w:num w:numId="4">
    <w:abstractNumId w:val="6"/>
  </w:num>
  <w:num w:numId="5">
    <w:abstractNumId w:val="5"/>
  </w:num>
  <w:num w:numId="6">
    <w:abstractNumId w:val="2"/>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defaultTabStop w:val="720"/>
  <w:characterSpacingControl w:val="doNotCompress"/>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B7F"/>
    <w:rsid w:val="00006976"/>
    <w:rsid w:val="00026B4A"/>
    <w:rsid w:val="00036020"/>
    <w:rsid w:val="000421A3"/>
    <w:rsid w:val="000614AF"/>
    <w:rsid w:val="00063F8A"/>
    <w:rsid w:val="00070008"/>
    <w:rsid w:val="000731AB"/>
    <w:rsid w:val="00077AE0"/>
    <w:rsid w:val="000A087B"/>
    <w:rsid w:val="000D2E34"/>
    <w:rsid w:val="000F6F8E"/>
    <w:rsid w:val="001444A4"/>
    <w:rsid w:val="0014654A"/>
    <w:rsid w:val="00154E95"/>
    <w:rsid w:val="001936FF"/>
    <w:rsid w:val="001C5C7F"/>
    <w:rsid w:val="00220212"/>
    <w:rsid w:val="00233B75"/>
    <w:rsid w:val="002348ED"/>
    <w:rsid w:val="00256EBD"/>
    <w:rsid w:val="002A1CDF"/>
    <w:rsid w:val="002A5B67"/>
    <w:rsid w:val="002C258E"/>
    <w:rsid w:val="002C36A6"/>
    <w:rsid w:val="002C38E8"/>
    <w:rsid w:val="002D71EA"/>
    <w:rsid w:val="002E5F0B"/>
    <w:rsid w:val="002F0BF8"/>
    <w:rsid w:val="00361DA6"/>
    <w:rsid w:val="00372C72"/>
    <w:rsid w:val="00375A5F"/>
    <w:rsid w:val="00383832"/>
    <w:rsid w:val="003C7D75"/>
    <w:rsid w:val="003E356F"/>
    <w:rsid w:val="003E4BD6"/>
    <w:rsid w:val="003F4835"/>
    <w:rsid w:val="00410B34"/>
    <w:rsid w:val="00415DA8"/>
    <w:rsid w:val="00453FF8"/>
    <w:rsid w:val="00465255"/>
    <w:rsid w:val="00470F56"/>
    <w:rsid w:val="004734E1"/>
    <w:rsid w:val="00494A7C"/>
    <w:rsid w:val="004A6810"/>
    <w:rsid w:val="004B0208"/>
    <w:rsid w:val="004B177A"/>
    <w:rsid w:val="004D1878"/>
    <w:rsid w:val="004D221B"/>
    <w:rsid w:val="004D23E9"/>
    <w:rsid w:val="004E4DA0"/>
    <w:rsid w:val="0050327F"/>
    <w:rsid w:val="00517036"/>
    <w:rsid w:val="005747C8"/>
    <w:rsid w:val="00580778"/>
    <w:rsid w:val="005906A4"/>
    <w:rsid w:val="005D7737"/>
    <w:rsid w:val="005E15DA"/>
    <w:rsid w:val="005F1E29"/>
    <w:rsid w:val="0061009D"/>
    <w:rsid w:val="006139D1"/>
    <w:rsid w:val="00620328"/>
    <w:rsid w:val="0063277A"/>
    <w:rsid w:val="00652272"/>
    <w:rsid w:val="0066550D"/>
    <w:rsid w:val="0066680E"/>
    <w:rsid w:val="00683652"/>
    <w:rsid w:val="006C7B55"/>
    <w:rsid w:val="006E4FE1"/>
    <w:rsid w:val="006E66A8"/>
    <w:rsid w:val="006F42FE"/>
    <w:rsid w:val="00704795"/>
    <w:rsid w:val="00737B5F"/>
    <w:rsid w:val="0075723A"/>
    <w:rsid w:val="00770696"/>
    <w:rsid w:val="007836E1"/>
    <w:rsid w:val="007A2980"/>
    <w:rsid w:val="007A7CE8"/>
    <w:rsid w:val="007D76A3"/>
    <w:rsid w:val="007E00D8"/>
    <w:rsid w:val="007E571A"/>
    <w:rsid w:val="007F2615"/>
    <w:rsid w:val="00804CB2"/>
    <w:rsid w:val="00820D7C"/>
    <w:rsid w:val="008516A9"/>
    <w:rsid w:val="00856ED0"/>
    <w:rsid w:val="00867D57"/>
    <w:rsid w:val="00881BD4"/>
    <w:rsid w:val="0089175D"/>
    <w:rsid w:val="008976BF"/>
    <w:rsid w:val="008C52FC"/>
    <w:rsid w:val="00903AAA"/>
    <w:rsid w:val="00935E18"/>
    <w:rsid w:val="00942D4E"/>
    <w:rsid w:val="0096503A"/>
    <w:rsid w:val="009816F9"/>
    <w:rsid w:val="00984A83"/>
    <w:rsid w:val="00993F22"/>
    <w:rsid w:val="009B7063"/>
    <w:rsid w:val="009C0B36"/>
    <w:rsid w:val="009C68CB"/>
    <w:rsid w:val="009F41F2"/>
    <w:rsid w:val="00A017BA"/>
    <w:rsid w:val="00A05B7F"/>
    <w:rsid w:val="00A07052"/>
    <w:rsid w:val="00A26225"/>
    <w:rsid w:val="00A42E1F"/>
    <w:rsid w:val="00A502DC"/>
    <w:rsid w:val="00AA0CBD"/>
    <w:rsid w:val="00AA3BDA"/>
    <w:rsid w:val="00AA6A24"/>
    <w:rsid w:val="00AB0F20"/>
    <w:rsid w:val="00B10321"/>
    <w:rsid w:val="00B22573"/>
    <w:rsid w:val="00B5365A"/>
    <w:rsid w:val="00BD35B9"/>
    <w:rsid w:val="00BD3BDA"/>
    <w:rsid w:val="00BE17F8"/>
    <w:rsid w:val="00BE6936"/>
    <w:rsid w:val="00BF344F"/>
    <w:rsid w:val="00BF358F"/>
    <w:rsid w:val="00C07F97"/>
    <w:rsid w:val="00C469F2"/>
    <w:rsid w:val="00C47AE3"/>
    <w:rsid w:val="00C524D0"/>
    <w:rsid w:val="00C6352C"/>
    <w:rsid w:val="00C75BAD"/>
    <w:rsid w:val="00C90219"/>
    <w:rsid w:val="00CB72B5"/>
    <w:rsid w:val="00CC5AEF"/>
    <w:rsid w:val="00CC6656"/>
    <w:rsid w:val="00D222DC"/>
    <w:rsid w:val="00D50678"/>
    <w:rsid w:val="00D52C6B"/>
    <w:rsid w:val="00D71F33"/>
    <w:rsid w:val="00D9090D"/>
    <w:rsid w:val="00D95FDB"/>
    <w:rsid w:val="00DA4B74"/>
    <w:rsid w:val="00DB2F9C"/>
    <w:rsid w:val="00DF0ED1"/>
    <w:rsid w:val="00E00C43"/>
    <w:rsid w:val="00E16046"/>
    <w:rsid w:val="00E165B8"/>
    <w:rsid w:val="00E31CD7"/>
    <w:rsid w:val="00E57947"/>
    <w:rsid w:val="00E60C2A"/>
    <w:rsid w:val="00E65028"/>
    <w:rsid w:val="00E82CCF"/>
    <w:rsid w:val="00E974F5"/>
    <w:rsid w:val="00EE5542"/>
    <w:rsid w:val="00EF19AC"/>
    <w:rsid w:val="00F529A3"/>
    <w:rsid w:val="00FB42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5C038AA-8510-4394-BF41-9A0297235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A7C"/>
  </w:style>
  <w:style w:type="paragraph" w:styleId="Heading1">
    <w:name w:val="heading 1"/>
    <w:basedOn w:val="Normal"/>
    <w:next w:val="Normal"/>
    <w:link w:val="Heading1Char"/>
    <w:uiPriority w:val="9"/>
    <w:qFormat/>
    <w:rsid w:val="00804CB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02D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DB2F9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F1E2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F1E29"/>
    <w:rPr>
      <w:i/>
      <w:iCs/>
    </w:rPr>
  </w:style>
  <w:style w:type="character" w:styleId="Hyperlink">
    <w:name w:val="Hyperlink"/>
    <w:basedOn w:val="DefaultParagraphFont"/>
    <w:uiPriority w:val="99"/>
    <w:unhideWhenUsed/>
    <w:rsid w:val="008976BF"/>
    <w:rPr>
      <w:color w:val="0000FF"/>
      <w:u w:val="single"/>
    </w:rPr>
  </w:style>
  <w:style w:type="character" w:customStyle="1" w:styleId="Heading3Char">
    <w:name w:val="Heading 3 Char"/>
    <w:basedOn w:val="DefaultParagraphFont"/>
    <w:link w:val="Heading3"/>
    <w:uiPriority w:val="9"/>
    <w:rsid w:val="00DB2F9C"/>
    <w:rPr>
      <w:rFonts w:ascii="Times New Roman" w:eastAsia="Times New Roman" w:hAnsi="Times New Roman" w:cs="Times New Roman"/>
      <w:b/>
      <w:bCs/>
      <w:sz w:val="27"/>
      <w:szCs w:val="27"/>
    </w:rPr>
  </w:style>
  <w:style w:type="character" w:styleId="Strong">
    <w:name w:val="Strong"/>
    <w:basedOn w:val="DefaultParagraphFont"/>
    <w:uiPriority w:val="22"/>
    <w:qFormat/>
    <w:rsid w:val="00DB2F9C"/>
    <w:rPr>
      <w:b/>
      <w:bCs/>
    </w:rPr>
  </w:style>
  <w:style w:type="character" w:customStyle="1" w:styleId="Heading2Char">
    <w:name w:val="Heading 2 Char"/>
    <w:basedOn w:val="DefaultParagraphFont"/>
    <w:link w:val="Heading2"/>
    <w:uiPriority w:val="9"/>
    <w:rsid w:val="00A502DC"/>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804CB2"/>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E82C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2CCF"/>
  </w:style>
  <w:style w:type="paragraph" w:styleId="Footer">
    <w:name w:val="footer"/>
    <w:basedOn w:val="Normal"/>
    <w:link w:val="FooterChar"/>
    <w:uiPriority w:val="99"/>
    <w:unhideWhenUsed/>
    <w:rsid w:val="00E82C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2CCF"/>
  </w:style>
  <w:style w:type="paragraph" w:styleId="ListParagraph">
    <w:name w:val="List Paragraph"/>
    <w:basedOn w:val="Normal"/>
    <w:uiPriority w:val="34"/>
    <w:qFormat/>
    <w:rsid w:val="0096503A"/>
    <w:pPr>
      <w:ind w:left="720"/>
      <w:contextualSpacing/>
    </w:pPr>
  </w:style>
  <w:style w:type="paragraph" w:styleId="TOCHeading">
    <w:name w:val="TOC Heading"/>
    <w:basedOn w:val="Heading1"/>
    <w:next w:val="Normal"/>
    <w:uiPriority w:val="39"/>
    <w:unhideWhenUsed/>
    <w:qFormat/>
    <w:rsid w:val="00470F56"/>
    <w:pPr>
      <w:outlineLvl w:val="9"/>
    </w:pPr>
  </w:style>
  <w:style w:type="paragraph" w:styleId="TOC1">
    <w:name w:val="toc 1"/>
    <w:basedOn w:val="Normal"/>
    <w:next w:val="Normal"/>
    <w:autoRedefine/>
    <w:uiPriority w:val="39"/>
    <w:unhideWhenUsed/>
    <w:rsid w:val="00470F56"/>
    <w:pPr>
      <w:spacing w:after="100"/>
    </w:pPr>
  </w:style>
  <w:style w:type="paragraph" w:styleId="TOC2">
    <w:name w:val="toc 2"/>
    <w:basedOn w:val="Normal"/>
    <w:next w:val="Normal"/>
    <w:autoRedefine/>
    <w:uiPriority w:val="39"/>
    <w:unhideWhenUsed/>
    <w:rsid w:val="00470F56"/>
    <w:pPr>
      <w:spacing w:after="100"/>
      <w:ind w:left="220"/>
    </w:pPr>
  </w:style>
  <w:style w:type="paragraph" w:styleId="TOC3">
    <w:name w:val="toc 3"/>
    <w:basedOn w:val="Normal"/>
    <w:next w:val="Normal"/>
    <w:autoRedefine/>
    <w:uiPriority w:val="39"/>
    <w:unhideWhenUsed/>
    <w:rsid w:val="00470F56"/>
    <w:pPr>
      <w:spacing w:after="100"/>
      <w:ind w:left="440"/>
    </w:pPr>
  </w:style>
  <w:style w:type="table" w:styleId="TableGrid">
    <w:name w:val="Table Grid"/>
    <w:basedOn w:val="TableNormal"/>
    <w:uiPriority w:val="39"/>
    <w:rsid w:val="009F41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948824">
      <w:bodyDiv w:val="1"/>
      <w:marLeft w:val="0"/>
      <w:marRight w:val="0"/>
      <w:marTop w:val="0"/>
      <w:marBottom w:val="0"/>
      <w:divBdr>
        <w:top w:val="none" w:sz="0" w:space="0" w:color="auto"/>
        <w:left w:val="none" w:sz="0" w:space="0" w:color="auto"/>
        <w:bottom w:val="none" w:sz="0" w:space="0" w:color="auto"/>
        <w:right w:val="none" w:sz="0" w:space="0" w:color="auto"/>
      </w:divBdr>
    </w:div>
    <w:div w:id="379592211">
      <w:bodyDiv w:val="1"/>
      <w:marLeft w:val="0"/>
      <w:marRight w:val="0"/>
      <w:marTop w:val="0"/>
      <w:marBottom w:val="0"/>
      <w:divBdr>
        <w:top w:val="none" w:sz="0" w:space="0" w:color="auto"/>
        <w:left w:val="none" w:sz="0" w:space="0" w:color="auto"/>
        <w:bottom w:val="none" w:sz="0" w:space="0" w:color="auto"/>
        <w:right w:val="none" w:sz="0" w:space="0" w:color="auto"/>
      </w:divBdr>
    </w:div>
    <w:div w:id="491141162">
      <w:bodyDiv w:val="1"/>
      <w:marLeft w:val="0"/>
      <w:marRight w:val="0"/>
      <w:marTop w:val="0"/>
      <w:marBottom w:val="0"/>
      <w:divBdr>
        <w:top w:val="none" w:sz="0" w:space="0" w:color="auto"/>
        <w:left w:val="none" w:sz="0" w:space="0" w:color="auto"/>
        <w:bottom w:val="none" w:sz="0" w:space="0" w:color="auto"/>
        <w:right w:val="none" w:sz="0" w:space="0" w:color="auto"/>
      </w:divBdr>
    </w:div>
    <w:div w:id="576592467">
      <w:bodyDiv w:val="1"/>
      <w:marLeft w:val="0"/>
      <w:marRight w:val="0"/>
      <w:marTop w:val="0"/>
      <w:marBottom w:val="0"/>
      <w:divBdr>
        <w:top w:val="none" w:sz="0" w:space="0" w:color="auto"/>
        <w:left w:val="none" w:sz="0" w:space="0" w:color="auto"/>
        <w:bottom w:val="none" w:sz="0" w:space="0" w:color="auto"/>
        <w:right w:val="none" w:sz="0" w:space="0" w:color="auto"/>
      </w:divBdr>
    </w:div>
    <w:div w:id="586156697">
      <w:bodyDiv w:val="1"/>
      <w:marLeft w:val="0"/>
      <w:marRight w:val="0"/>
      <w:marTop w:val="0"/>
      <w:marBottom w:val="0"/>
      <w:divBdr>
        <w:top w:val="none" w:sz="0" w:space="0" w:color="auto"/>
        <w:left w:val="none" w:sz="0" w:space="0" w:color="auto"/>
        <w:bottom w:val="none" w:sz="0" w:space="0" w:color="auto"/>
        <w:right w:val="none" w:sz="0" w:space="0" w:color="auto"/>
      </w:divBdr>
    </w:div>
    <w:div w:id="636643875">
      <w:bodyDiv w:val="1"/>
      <w:marLeft w:val="0"/>
      <w:marRight w:val="0"/>
      <w:marTop w:val="0"/>
      <w:marBottom w:val="0"/>
      <w:divBdr>
        <w:top w:val="none" w:sz="0" w:space="0" w:color="auto"/>
        <w:left w:val="none" w:sz="0" w:space="0" w:color="auto"/>
        <w:bottom w:val="none" w:sz="0" w:space="0" w:color="auto"/>
        <w:right w:val="none" w:sz="0" w:space="0" w:color="auto"/>
      </w:divBdr>
    </w:div>
    <w:div w:id="781414007">
      <w:bodyDiv w:val="1"/>
      <w:marLeft w:val="0"/>
      <w:marRight w:val="0"/>
      <w:marTop w:val="0"/>
      <w:marBottom w:val="0"/>
      <w:divBdr>
        <w:top w:val="none" w:sz="0" w:space="0" w:color="auto"/>
        <w:left w:val="none" w:sz="0" w:space="0" w:color="auto"/>
        <w:bottom w:val="none" w:sz="0" w:space="0" w:color="auto"/>
        <w:right w:val="none" w:sz="0" w:space="0" w:color="auto"/>
      </w:divBdr>
    </w:div>
    <w:div w:id="934942138">
      <w:bodyDiv w:val="1"/>
      <w:marLeft w:val="0"/>
      <w:marRight w:val="0"/>
      <w:marTop w:val="0"/>
      <w:marBottom w:val="0"/>
      <w:divBdr>
        <w:top w:val="none" w:sz="0" w:space="0" w:color="auto"/>
        <w:left w:val="none" w:sz="0" w:space="0" w:color="auto"/>
        <w:bottom w:val="none" w:sz="0" w:space="0" w:color="auto"/>
        <w:right w:val="none" w:sz="0" w:space="0" w:color="auto"/>
      </w:divBdr>
    </w:div>
    <w:div w:id="1247224372">
      <w:bodyDiv w:val="1"/>
      <w:marLeft w:val="0"/>
      <w:marRight w:val="0"/>
      <w:marTop w:val="0"/>
      <w:marBottom w:val="0"/>
      <w:divBdr>
        <w:top w:val="none" w:sz="0" w:space="0" w:color="auto"/>
        <w:left w:val="none" w:sz="0" w:space="0" w:color="auto"/>
        <w:bottom w:val="none" w:sz="0" w:space="0" w:color="auto"/>
        <w:right w:val="none" w:sz="0" w:space="0" w:color="auto"/>
      </w:divBdr>
    </w:div>
    <w:div w:id="1413430318">
      <w:bodyDiv w:val="1"/>
      <w:marLeft w:val="0"/>
      <w:marRight w:val="0"/>
      <w:marTop w:val="0"/>
      <w:marBottom w:val="0"/>
      <w:divBdr>
        <w:top w:val="none" w:sz="0" w:space="0" w:color="auto"/>
        <w:left w:val="none" w:sz="0" w:space="0" w:color="auto"/>
        <w:bottom w:val="none" w:sz="0" w:space="0" w:color="auto"/>
        <w:right w:val="none" w:sz="0" w:space="0" w:color="auto"/>
      </w:divBdr>
    </w:div>
    <w:div w:id="1446729248">
      <w:bodyDiv w:val="1"/>
      <w:marLeft w:val="0"/>
      <w:marRight w:val="0"/>
      <w:marTop w:val="0"/>
      <w:marBottom w:val="0"/>
      <w:divBdr>
        <w:top w:val="none" w:sz="0" w:space="0" w:color="auto"/>
        <w:left w:val="none" w:sz="0" w:space="0" w:color="auto"/>
        <w:bottom w:val="none" w:sz="0" w:space="0" w:color="auto"/>
        <w:right w:val="none" w:sz="0" w:space="0" w:color="auto"/>
      </w:divBdr>
    </w:div>
    <w:div w:id="1446801667">
      <w:bodyDiv w:val="1"/>
      <w:marLeft w:val="0"/>
      <w:marRight w:val="0"/>
      <w:marTop w:val="0"/>
      <w:marBottom w:val="0"/>
      <w:divBdr>
        <w:top w:val="none" w:sz="0" w:space="0" w:color="auto"/>
        <w:left w:val="none" w:sz="0" w:space="0" w:color="auto"/>
        <w:bottom w:val="none" w:sz="0" w:space="0" w:color="auto"/>
        <w:right w:val="none" w:sz="0" w:space="0" w:color="auto"/>
      </w:divBdr>
    </w:div>
    <w:div w:id="1574899749">
      <w:bodyDiv w:val="1"/>
      <w:marLeft w:val="0"/>
      <w:marRight w:val="0"/>
      <w:marTop w:val="0"/>
      <w:marBottom w:val="0"/>
      <w:divBdr>
        <w:top w:val="none" w:sz="0" w:space="0" w:color="auto"/>
        <w:left w:val="none" w:sz="0" w:space="0" w:color="auto"/>
        <w:bottom w:val="none" w:sz="0" w:space="0" w:color="auto"/>
        <w:right w:val="none" w:sz="0" w:space="0" w:color="auto"/>
      </w:divBdr>
    </w:div>
    <w:div w:id="1593276097">
      <w:bodyDiv w:val="1"/>
      <w:marLeft w:val="0"/>
      <w:marRight w:val="0"/>
      <w:marTop w:val="0"/>
      <w:marBottom w:val="0"/>
      <w:divBdr>
        <w:top w:val="none" w:sz="0" w:space="0" w:color="auto"/>
        <w:left w:val="none" w:sz="0" w:space="0" w:color="auto"/>
        <w:bottom w:val="none" w:sz="0" w:space="0" w:color="auto"/>
        <w:right w:val="none" w:sz="0" w:space="0" w:color="auto"/>
      </w:divBdr>
    </w:div>
    <w:div w:id="1633514557">
      <w:bodyDiv w:val="1"/>
      <w:marLeft w:val="0"/>
      <w:marRight w:val="0"/>
      <w:marTop w:val="0"/>
      <w:marBottom w:val="0"/>
      <w:divBdr>
        <w:top w:val="none" w:sz="0" w:space="0" w:color="auto"/>
        <w:left w:val="none" w:sz="0" w:space="0" w:color="auto"/>
        <w:bottom w:val="none" w:sz="0" w:space="0" w:color="auto"/>
        <w:right w:val="none" w:sz="0" w:space="0" w:color="auto"/>
      </w:divBdr>
    </w:div>
    <w:div w:id="1679891024">
      <w:bodyDiv w:val="1"/>
      <w:marLeft w:val="0"/>
      <w:marRight w:val="0"/>
      <w:marTop w:val="0"/>
      <w:marBottom w:val="0"/>
      <w:divBdr>
        <w:top w:val="none" w:sz="0" w:space="0" w:color="auto"/>
        <w:left w:val="none" w:sz="0" w:space="0" w:color="auto"/>
        <w:bottom w:val="none" w:sz="0" w:space="0" w:color="auto"/>
        <w:right w:val="none" w:sz="0" w:space="0" w:color="auto"/>
      </w:divBdr>
      <w:divsChild>
        <w:div w:id="4303945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9261273">
      <w:bodyDiv w:val="1"/>
      <w:marLeft w:val="0"/>
      <w:marRight w:val="0"/>
      <w:marTop w:val="0"/>
      <w:marBottom w:val="0"/>
      <w:divBdr>
        <w:top w:val="none" w:sz="0" w:space="0" w:color="auto"/>
        <w:left w:val="none" w:sz="0" w:space="0" w:color="auto"/>
        <w:bottom w:val="none" w:sz="0" w:space="0" w:color="auto"/>
        <w:right w:val="none" w:sz="0" w:space="0" w:color="auto"/>
      </w:divBdr>
    </w:div>
    <w:div w:id="1932469501">
      <w:bodyDiv w:val="1"/>
      <w:marLeft w:val="0"/>
      <w:marRight w:val="0"/>
      <w:marTop w:val="0"/>
      <w:marBottom w:val="0"/>
      <w:divBdr>
        <w:top w:val="none" w:sz="0" w:space="0" w:color="auto"/>
        <w:left w:val="none" w:sz="0" w:space="0" w:color="auto"/>
        <w:bottom w:val="none" w:sz="0" w:space="0" w:color="auto"/>
        <w:right w:val="none" w:sz="0" w:space="0" w:color="auto"/>
      </w:divBdr>
    </w:div>
    <w:div w:id="2088458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worldbank.org/?utm_source=copilo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yperlink" Target="https://blogs.worldbank.org/?utm_source=copilot.com" TargetMode="Externa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1.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3F3AE07-D5DF-4217-9FF9-D7AD04D5EF55}" type="doc">
      <dgm:prSet loTypeId="urn:microsoft.com/office/officeart/2005/8/layout/process1" loCatId="process" qsTypeId="urn:microsoft.com/office/officeart/2005/8/quickstyle/simple3" qsCatId="simple" csTypeId="urn:microsoft.com/office/officeart/2005/8/colors/accent1_2" csCatId="accent1" phldr="1"/>
      <dgm:spPr/>
    </dgm:pt>
    <dgm:pt modelId="{12A7D0FD-2A71-416E-9C11-B61AA1372D54}">
      <dgm:prSet phldrT="[Text]" custT="1"/>
      <dgm:spPr/>
      <dgm:t>
        <a:bodyPr/>
        <a:lstStyle/>
        <a:p>
          <a:r>
            <a:rPr lang="en-US" sz="1600">
              <a:latin typeface="Times New Roman" panose="02020603050405020304" pitchFamily="18" charset="0"/>
              <a:cs typeface="Times New Roman" panose="02020603050405020304" pitchFamily="18" charset="0"/>
            </a:rPr>
            <a:t>Quantitative Data </a:t>
          </a:r>
          <a:br>
            <a:rPr lang="en-US" sz="1600">
              <a:latin typeface="Times New Roman" panose="02020603050405020304" pitchFamily="18" charset="0"/>
              <a:cs typeface="Times New Roman" panose="02020603050405020304" pitchFamily="18" charset="0"/>
            </a:rPr>
          </a:br>
          <a:r>
            <a:rPr lang="en-US" sz="1600">
              <a:latin typeface="Times New Roman" panose="02020603050405020304" pitchFamily="18" charset="0"/>
              <a:cs typeface="Times New Roman" panose="02020603050405020304" pitchFamily="18" charset="0"/>
            </a:rPr>
            <a:t>(Survey)</a:t>
          </a:r>
        </a:p>
      </dgm:t>
    </dgm:pt>
    <dgm:pt modelId="{6597B006-6799-4B8C-B2EB-1E18E606C425}" type="parTrans" cxnId="{E55DF5C0-B191-4E02-864B-A28053A4A8FE}">
      <dgm:prSet/>
      <dgm:spPr/>
      <dgm:t>
        <a:bodyPr/>
        <a:lstStyle/>
        <a:p>
          <a:endParaRPr lang="en-US"/>
        </a:p>
      </dgm:t>
    </dgm:pt>
    <dgm:pt modelId="{65E46D1D-6BAB-401F-9EBA-EF74B0C5457D}" type="sibTrans" cxnId="{E55DF5C0-B191-4E02-864B-A28053A4A8FE}">
      <dgm:prSet/>
      <dgm:spPr>
        <a:solidFill>
          <a:schemeClr val="accent1">
            <a:lumMod val="60000"/>
            <a:lumOff val="40000"/>
          </a:schemeClr>
        </a:solidFill>
      </dgm:spPr>
      <dgm:t>
        <a:bodyPr/>
        <a:lstStyle/>
        <a:p>
          <a:endParaRPr lang="en-US"/>
        </a:p>
      </dgm:t>
    </dgm:pt>
    <dgm:pt modelId="{49002F82-DF02-4D34-B373-5BFC4EF2D2B3}">
      <dgm:prSet phldrT="[Text]" custT="1"/>
      <dgm:spPr/>
      <dgm:t>
        <a:bodyPr/>
        <a:lstStyle/>
        <a:p>
          <a:r>
            <a:rPr lang="en-US" sz="1600">
              <a:latin typeface="Times New Roman" panose="02020603050405020304" pitchFamily="18" charset="0"/>
              <a:cs typeface="Times New Roman" panose="02020603050405020304" pitchFamily="18" charset="0"/>
            </a:rPr>
            <a:t>SPSS Analysis </a:t>
          </a:r>
        </a:p>
      </dgm:t>
    </dgm:pt>
    <dgm:pt modelId="{9729938F-6011-4A62-8626-7E8534CB9191}" type="parTrans" cxnId="{2EFBB1F0-F51A-4FCA-9A4F-FA57F976D82B}">
      <dgm:prSet/>
      <dgm:spPr/>
      <dgm:t>
        <a:bodyPr/>
        <a:lstStyle/>
        <a:p>
          <a:endParaRPr lang="en-US"/>
        </a:p>
      </dgm:t>
    </dgm:pt>
    <dgm:pt modelId="{23C1891B-B744-4EEB-8CA9-6A4A388F0BC1}" type="sibTrans" cxnId="{2EFBB1F0-F51A-4FCA-9A4F-FA57F976D82B}">
      <dgm:prSet/>
      <dgm:spPr>
        <a:solidFill>
          <a:schemeClr val="accent1">
            <a:lumMod val="60000"/>
            <a:lumOff val="40000"/>
          </a:schemeClr>
        </a:solidFill>
      </dgm:spPr>
      <dgm:t>
        <a:bodyPr/>
        <a:lstStyle/>
        <a:p>
          <a:endParaRPr lang="en-US"/>
        </a:p>
      </dgm:t>
    </dgm:pt>
    <dgm:pt modelId="{4A207F8E-CA49-40A6-B100-054F2A795E04}">
      <dgm:prSet phldrT="[Text]" custT="1"/>
      <dgm:spPr/>
      <dgm:t>
        <a:bodyPr/>
        <a:lstStyle/>
        <a:p>
          <a:r>
            <a:rPr lang="en-US" sz="1600"/>
            <a:t>Findings </a:t>
          </a:r>
        </a:p>
      </dgm:t>
    </dgm:pt>
    <dgm:pt modelId="{F842D918-147F-4C9A-A351-9C823EB797AE}" type="parTrans" cxnId="{A450CA9B-D805-4766-989F-6BCB065C6E42}">
      <dgm:prSet/>
      <dgm:spPr/>
      <dgm:t>
        <a:bodyPr/>
        <a:lstStyle/>
        <a:p>
          <a:endParaRPr lang="en-US"/>
        </a:p>
      </dgm:t>
    </dgm:pt>
    <dgm:pt modelId="{5450ED7B-D49E-4A45-B310-CDC0EA27C904}" type="sibTrans" cxnId="{A450CA9B-D805-4766-989F-6BCB065C6E42}">
      <dgm:prSet/>
      <dgm:spPr/>
      <dgm:t>
        <a:bodyPr/>
        <a:lstStyle/>
        <a:p>
          <a:endParaRPr lang="en-US"/>
        </a:p>
      </dgm:t>
    </dgm:pt>
    <dgm:pt modelId="{D80C8928-5CCB-4947-886A-40E78DD0EDC4}" type="pres">
      <dgm:prSet presAssocID="{A3F3AE07-D5DF-4217-9FF9-D7AD04D5EF55}" presName="Name0" presStyleCnt="0">
        <dgm:presLayoutVars>
          <dgm:dir/>
          <dgm:resizeHandles val="exact"/>
        </dgm:presLayoutVars>
      </dgm:prSet>
      <dgm:spPr/>
    </dgm:pt>
    <dgm:pt modelId="{5772DA4F-C1B3-4A75-B806-0F232EED73A5}" type="pres">
      <dgm:prSet presAssocID="{12A7D0FD-2A71-416E-9C11-B61AA1372D54}" presName="node" presStyleLbl="node1" presStyleIdx="0" presStyleCnt="3" custLinFactNeighborX="16502" custLinFactNeighborY="8434">
        <dgm:presLayoutVars>
          <dgm:bulletEnabled val="1"/>
        </dgm:presLayoutVars>
      </dgm:prSet>
      <dgm:spPr/>
      <dgm:t>
        <a:bodyPr/>
        <a:lstStyle/>
        <a:p>
          <a:endParaRPr lang="en-US"/>
        </a:p>
      </dgm:t>
    </dgm:pt>
    <dgm:pt modelId="{295B11B2-6088-464B-B512-77399E2E9088}" type="pres">
      <dgm:prSet presAssocID="{65E46D1D-6BAB-401F-9EBA-EF74B0C5457D}" presName="sibTrans" presStyleLbl="sibTrans2D1" presStyleIdx="0" presStyleCnt="2" custFlipVert="1" custScaleX="116109" custScaleY="38878"/>
      <dgm:spPr/>
      <dgm:t>
        <a:bodyPr/>
        <a:lstStyle/>
        <a:p>
          <a:endParaRPr lang="en-US"/>
        </a:p>
      </dgm:t>
    </dgm:pt>
    <dgm:pt modelId="{0A8907E2-68B4-489A-8F0F-AAD057B75E5A}" type="pres">
      <dgm:prSet presAssocID="{65E46D1D-6BAB-401F-9EBA-EF74B0C5457D}" presName="connectorText" presStyleLbl="sibTrans2D1" presStyleIdx="0" presStyleCnt="2"/>
      <dgm:spPr/>
      <dgm:t>
        <a:bodyPr/>
        <a:lstStyle/>
        <a:p>
          <a:endParaRPr lang="en-US"/>
        </a:p>
      </dgm:t>
    </dgm:pt>
    <dgm:pt modelId="{EDFCC791-74C8-48AB-8E6C-34737DEDD538}" type="pres">
      <dgm:prSet presAssocID="{49002F82-DF02-4D34-B373-5BFC4EF2D2B3}" presName="node" presStyleLbl="node1" presStyleIdx="1" presStyleCnt="3">
        <dgm:presLayoutVars>
          <dgm:bulletEnabled val="1"/>
        </dgm:presLayoutVars>
      </dgm:prSet>
      <dgm:spPr/>
      <dgm:t>
        <a:bodyPr/>
        <a:lstStyle/>
        <a:p>
          <a:endParaRPr lang="en-US"/>
        </a:p>
      </dgm:t>
    </dgm:pt>
    <dgm:pt modelId="{5F9E055E-CD22-4330-82D7-4487E17DB4DC}" type="pres">
      <dgm:prSet presAssocID="{23C1891B-B744-4EEB-8CA9-6A4A388F0BC1}" presName="sibTrans" presStyleLbl="sibTrans2D1" presStyleIdx="1" presStyleCnt="2" custFlipVert="0" custScaleY="35768"/>
      <dgm:spPr/>
      <dgm:t>
        <a:bodyPr/>
        <a:lstStyle/>
        <a:p>
          <a:endParaRPr lang="en-US"/>
        </a:p>
      </dgm:t>
    </dgm:pt>
    <dgm:pt modelId="{1A000174-9A05-4D4A-87A1-42DB657824D5}" type="pres">
      <dgm:prSet presAssocID="{23C1891B-B744-4EEB-8CA9-6A4A388F0BC1}" presName="connectorText" presStyleLbl="sibTrans2D1" presStyleIdx="1" presStyleCnt="2"/>
      <dgm:spPr/>
      <dgm:t>
        <a:bodyPr/>
        <a:lstStyle/>
        <a:p>
          <a:endParaRPr lang="en-US"/>
        </a:p>
      </dgm:t>
    </dgm:pt>
    <dgm:pt modelId="{C3430608-D3AE-48B6-9B47-BC6849B6BE71}" type="pres">
      <dgm:prSet presAssocID="{4A207F8E-CA49-40A6-B100-054F2A795E04}" presName="node" presStyleLbl="node1" presStyleIdx="2" presStyleCnt="3" custLinFactNeighborX="7579" custLinFactNeighborY="-7229">
        <dgm:presLayoutVars>
          <dgm:bulletEnabled val="1"/>
        </dgm:presLayoutVars>
      </dgm:prSet>
      <dgm:spPr/>
      <dgm:t>
        <a:bodyPr/>
        <a:lstStyle/>
        <a:p>
          <a:endParaRPr lang="en-US"/>
        </a:p>
      </dgm:t>
    </dgm:pt>
  </dgm:ptLst>
  <dgm:cxnLst>
    <dgm:cxn modelId="{26E8C925-85A9-4976-AAA5-565A99EA9BBA}" type="presOf" srcId="{4A207F8E-CA49-40A6-B100-054F2A795E04}" destId="{C3430608-D3AE-48B6-9B47-BC6849B6BE71}" srcOrd="0" destOrd="0" presId="urn:microsoft.com/office/officeart/2005/8/layout/process1"/>
    <dgm:cxn modelId="{306A3C52-11E7-4D69-B659-5B3170D30251}" type="presOf" srcId="{49002F82-DF02-4D34-B373-5BFC4EF2D2B3}" destId="{EDFCC791-74C8-48AB-8E6C-34737DEDD538}" srcOrd="0" destOrd="0" presId="urn:microsoft.com/office/officeart/2005/8/layout/process1"/>
    <dgm:cxn modelId="{E55DF5C0-B191-4E02-864B-A28053A4A8FE}" srcId="{A3F3AE07-D5DF-4217-9FF9-D7AD04D5EF55}" destId="{12A7D0FD-2A71-416E-9C11-B61AA1372D54}" srcOrd="0" destOrd="0" parTransId="{6597B006-6799-4B8C-B2EB-1E18E606C425}" sibTransId="{65E46D1D-6BAB-401F-9EBA-EF74B0C5457D}"/>
    <dgm:cxn modelId="{A450CA9B-D805-4766-989F-6BCB065C6E42}" srcId="{A3F3AE07-D5DF-4217-9FF9-D7AD04D5EF55}" destId="{4A207F8E-CA49-40A6-B100-054F2A795E04}" srcOrd="2" destOrd="0" parTransId="{F842D918-147F-4C9A-A351-9C823EB797AE}" sibTransId="{5450ED7B-D49E-4A45-B310-CDC0EA27C904}"/>
    <dgm:cxn modelId="{2EFBB1F0-F51A-4FCA-9A4F-FA57F976D82B}" srcId="{A3F3AE07-D5DF-4217-9FF9-D7AD04D5EF55}" destId="{49002F82-DF02-4D34-B373-5BFC4EF2D2B3}" srcOrd="1" destOrd="0" parTransId="{9729938F-6011-4A62-8626-7E8534CB9191}" sibTransId="{23C1891B-B744-4EEB-8CA9-6A4A388F0BC1}"/>
    <dgm:cxn modelId="{217C6198-688D-46A8-9E66-8EDE94F4318E}" type="presOf" srcId="{65E46D1D-6BAB-401F-9EBA-EF74B0C5457D}" destId="{0A8907E2-68B4-489A-8F0F-AAD057B75E5A}" srcOrd="1" destOrd="0" presId="urn:microsoft.com/office/officeart/2005/8/layout/process1"/>
    <dgm:cxn modelId="{5D5FC406-6CE8-4D04-ACE2-35418AF6C516}" type="presOf" srcId="{12A7D0FD-2A71-416E-9C11-B61AA1372D54}" destId="{5772DA4F-C1B3-4A75-B806-0F232EED73A5}" srcOrd="0" destOrd="0" presId="urn:microsoft.com/office/officeart/2005/8/layout/process1"/>
    <dgm:cxn modelId="{A8CBB214-F057-4AD0-A6C3-76BBA7F57D7E}" type="presOf" srcId="{65E46D1D-6BAB-401F-9EBA-EF74B0C5457D}" destId="{295B11B2-6088-464B-B512-77399E2E9088}" srcOrd="0" destOrd="0" presId="urn:microsoft.com/office/officeart/2005/8/layout/process1"/>
    <dgm:cxn modelId="{A50A80C6-C611-4267-9660-C8406043D1BD}" type="presOf" srcId="{23C1891B-B744-4EEB-8CA9-6A4A388F0BC1}" destId="{1A000174-9A05-4D4A-87A1-42DB657824D5}" srcOrd="1" destOrd="0" presId="urn:microsoft.com/office/officeart/2005/8/layout/process1"/>
    <dgm:cxn modelId="{DFA584B5-B749-4804-97FC-8F1D4A9B8C18}" type="presOf" srcId="{23C1891B-B744-4EEB-8CA9-6A4A388F0BC1}" destId="{5F9E055E-CD22-4330-82D7-4487E17DB4DC}" srcOrd="0" destOrd="0" presId="urn:microsoft.com/office/officeart/2005/8/layout/process1"/>
    <dgm:cxn modelId="{006C6519-8E0D-4087-94C8-05299C4FB2F4}" type="presOf" srcId="{A3F3AE07-D5DF-4217-9FF9-D7AD04D5EF55}" destId="{D80C8928-5CCB-4947-886A-40E78DD0EDC4}" srcOrd="0" destOrd="0" presId="urn:microsoft.com/office/officeart/2005/8/layout/process1"/>
    <dgm:cxn modelId="{DBE738B8-9236-41EE-9210-4707DFB73535}" type="presParOf" srcId="{D80C8928-5CCB-4947-886A-40E78DD0EDC4}" destId="{5772DA4F-C1B3-4A75-B806-0F232EED73A5}" srcOrd="0" destOrd="0" presId="urn:microsoft.com/office/officeart/2005/8/layout/process1"/>
    <dgm:cxn modelId="{DE91B77E-AADC-4B07-8C49-552640951891}" type="presParOf" srcId="{D80C8928-5CCB-4947-886A-40E78DD0EDC4}" destId="{295B11B2-6088-464B-B512-77399E2E9088}" srcOrd="1" destOrd="0" presId="urn:microsoft.com/office/officeart/2005/8/layout/process1"/>
    <dgm:cxn modelId="{83A05B20-9A28-4C75-ADB5-A4DB869ABB32}" type="presParOf" srcId="{295B11B2-6088-464B-B512-77399E2E9088}" destId="{0A8907E2-68B4-489A-8F0F-AAD057B75E5A}" srcOrd="0" destOrd="0" presId="urn:microsoft.com/office/officeart/2005/8/layout/process1"/>
    <dgm:cxn modelId="{15F81F3E-6A05-4AF2-ADAE-BAC28C5F5F02}" type="presParOf" srcId="{D80C8928-5CCB-4947-886A-40E78DD0EDC4}" destId="{EDFCC791-74C8-48AB-8E6C-34737DEDD538}" srcOrd="2" destOrd="0" presId="urn:microsoft.com/office/officeart/2005/8/layout/process1"/>
    <dgm:cxn modelId="{CA550746-D6AA-440B-999F-F00B105546AE}" type="presParOf" srcId="{D80C8928-5CCB-4947-886A-40E78DD0EDC4}" destId="{5F9E055E-CD22-4330-82D7-4487E17DB4DC}" srcOrd="3" destOrd="0" presId="urn:microsoft.com/office/officeart/2005/8/layout/process1"/>
    <dgm:cxn modelId="{F89A5992-C187-4BC8-8253-29382B5823E1}" type="presParOf" srcId="{5F9E055E-CD22-4330-82D7-4487E17DB4DC}" destId="{1A000174-9A05-4D4A-87A1-42DB657824D5}" srcOrd="0" destOrd="0" presId="urn:microsoft.com/office/officeart/2005/8/layout/process1"/>
    <dgm:cxn modelId="{135AA299-7CB0-4B6F-BF25-180348CA0286}" type="presParOf" srcId="{D80C8928-5CCB-4947-886A-40E78DD0EDC4}" destId="{C3430608-D3AE-48B6-9B47-BC6849B6BE71}" srcOrd="4" destOrd="0" presId="urn:microsoft.com/office/officeart/2005/8/layout/process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72DA4F-C1B3-4A75-B806-0F232EED73A5}">
      <dsp:nvSpPr>
        <dsp:cNvPr id="0" name=""/>
        <dsp:cNvSpPr/>
      </dsp:nvSpPr>
      <dsp:spPr>
        <a:xfrm>
          <a:off x="102174" y="0"/>
          <a:ext cx="1646488" cy="527050"/>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a:latin typeface="Times New Roman" panose="02020603050405020304" pitchFamily="18" charset="0"/>
              <a:cs typeface="Times New Roman" panose="02020603050405020304" pitchFamily="18" charset="0"/>
            </a:rPr>
            <a:t>Quantitative Data </a:t>
          </a:r>
          <a:br>
            <a:rPr lang="en-US" sz="1600" kern="1200">
              <a:latin typeface="Times New Roman" panose="02020603050405020304" pitchFamily="18" charset="0"/>
              <a:cs typeface="Times New Roman" panose="02020603050405020304" pitchFamily="18" charset="0"/>
            </a:rPr>
          </a:br>
          <a:r>
            <a:rPr lang="en-US" sz="1600" kern="1200">
              <a:latin typeface="Times New Roman" panose="02020603050405020304" pitchFamily="18" charset="0"/>
              <a:cs typeface="Times New Roman" panose="02020603050405020304" pitchFamily="18" charset="0"/>
            </a:rPr>
            <a:t>(Survey)</a:t>
          </a:r>
        </a:p>
      </dsp:txBody>
      <dsp:txXfrm>
        <a:off x="117611" y="15437"/>
        <a:ext cx="1615614" cy="496176"/>
      </dsp:txXfrm>
    </dsp:sp>
    <dsp:sp modelId="{295B11B2-6088-464B-B512-77399E2E9088}">
      <dsp:nvSpPr>
        <dsp:cNvPr id="0" name=""/>
        <dsp:cNvSpPr/>
      </dsp:nvSpPr>
      <dsp:spPr>
        <a:xfrm flipV="1">
          <a:off x="1865792" y="184149"/>
          <a:ext cx="347683" cy="158750"/>
        </a:xfrm>
        <a:prstGeom prst="rightArrow">
          <a:avLst>
            <a:gd name="adj1" fmla="val 60000"/>
            <a:gd name="adj2" fmla="val 50000"/>
          </a:avLst>
        </a:prstGeom>
        <a:solidFill>
          <a:schemeClr val="accent1">
            <a:lumMod val="60000"/>
            <a:lumOff val="40000"/>
          </a:schemeClr>
        </a:soli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rot="10800000">
        <a:off x="1865792" y="215899"/>
        <a:ext cx="300058" cy="95250"/>
      </dsp:txXfrm>
    </dsp:sp>
    <dsp:sp modelId="{EDFCC791-74C8-48AB-8E6C-34737DEDD538}">
      <dsp:nvSpPr>
        <dsp:cNvPr id="0" name=""/>
        <dsp:cNvSpPr/>
      </dsp:nvSpPr>
      <dsp:spPr>
        <a:xfrm>
          <a:off x="2313655" y="0"/>
          <a:ext cx="1646488" cy="527050"/>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a:latin typeface="Times New Roman" panose="02020603050405020304" pitchFamily="18" charset="0"/>
              <a:cs typeface="Times New Roman" panose="02020603050405020304" pitchFamily="18" charset="0"/>
            </a:rPr>
            <a:t>SPSS Analysis </a:t>
          </a:r>
        </a:p>
      </dsp:txBody>
      <dsp:txXfrm>
        <a:off x="2329092" y="15437"/>
        <a:ext cx="1615614" cy="496176"/>
      </dsp:txXfrm>
    </dsp:sp>
    <dsp:sp modelId="{5F9E055E-CD22-4330-82D7-4487E17DB4DC}">
      <dsp:nvSpPr>
        <dsp:cNvPr id="0" name=""/>
        <dsp:cNvSpPr/>
      </dsp:nvSpPr>
      <dsp:spPr>
        <a:xfrm>
          <a:off x="4126936" y="190499"/>
          <a:ext cx="353598" cy="146051"/>
        </a:xfrm>
        <a:prstGeom prst="rightArrow">
          <a:avLst>
            <a:gd name="adj1" fmla="val 60000"/>
            <a:gd name="adj2" fmla="val 50000"/>
          </a:avLst>
        </a:prstGeom>
        <a:solidFill>
          <a:schemeClr val="accent1">
            <a:lumMod val="60000"/>
            <a:lumOff val="40000"/>
          </a:schemeClr>
        </a:soli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4126936" y="219709"/>
        <a:ext cx="309783" cy="87631"/>
      </dsp:txXfrm>
    </dsp:sp>
    <dsp:sp modelId="{C3430608-D3AE-48B6-9B47-BC6849B6BE71}">
      <dsp:nvSpPr>
        <dsp:cNvPr id="0" name=""/>
        <dsp:cNvSpPr/>
      </dsp:nvSpPr>
      <dsp:spPr>
        <a:xfrm>
          <a:off x="4627311" y="0"/>
          <a:ext cx="1646488" cy="527050"/>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a:t>Findings </a:t>
          </a:r>
        </a:p>
      </dsp:txBody>
      <dsp:txXfrm>
        <a:off x="4642748" y="15437"/>
        <a:ext cx="1615614" cy="49617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664F2C4-66A6-4604-BA3C-C007FED77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37</Pages>
  <Words>9411</Words>
  <Characters>53643</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5</cp:revision>
  <cp:lastPrinted>2026-04-22T09:30:00Z</cp:lastPrinted>
  <dcterms:created xsi:type="dcterms:W3CDTF">2026-04-22T09:23:00Z</dcterms:created>
  <dcterms:modified xsi:type="dcterms:W3CDTF">2026-04-22T09:35:00Z</dcterms:modified>
</cp:coreProperties>
</file>