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78371" w14:textId="77777777" w:rsidR="009E6675" w:rsidRDefault="009E6675" w:rsidP="00124974">
      <w:pPr>
        <w:pStyle w:val="Title"/>
        <w:jc w:val="center"/>
      </w:pPr>
    </w:p>
    <w:p w14:paraId="68E5C9FD" w14:textId="77777777" w:rsidR="009E6675" w:rsidRDefault="009E6675" w:rsidP="00124974">
      <w:pPr>
        <w:pStyle w:val="Title"/>
        <w:jc w:val="center"/>
      </w:pPr>
    </w:p>
    <w:p w14:paraId="0352C644" w14:textId="77777777" w:rsidR="009E6675" w:rsidRPr="009E6675" w:rsidRDefault="009E6675" w:rsidP="00124974">
      <w:pPr>
        <w:pStyle w:val="Title"/>
        <w:jc w:val="center"/>
        <w:rPr>
          <w:sz w:val="64"/>
          <w:szCs w:val="64"/>
        </w:rPr>
      </w:pPr>
    </w:p>
    <w:p w14:paraId="2D66ED3E" w14:textId="198CBF4D" w:rsidR="00124974" w:rsidRPr="009E6675" w:rsidRDefault="00124974" w:rsidP="009E6675">
      <w:pPr>
        <w:pStyle w:val="Title"/>
        <w:jc w:val="center"/>
        <w:rPr>
          <w:sz w:val="70"/>
          <w:szCs w:val="70"/>
        </w:rPr>
      </w:pPr>
      <w:r w:rsidRPr="009E6675">
        <w:rPr>
          <w:sz w:val="70"/>
          <w:szCs w:val="70"/>
        </w:rPr>
        <w:t>FUTURE DEVELOPMENTS IN THE FIELD OF MARKETING</w:t>
      </w:r>
    </w:p>
    <w:p w14:paraId="7ED2F7F0" w14:textId="77777777" w:rsidR="00124974" w:rsidRPr="00124974" w:rsidRDefault="00124974" w:rsidP="00124974"/>
    <w:p w14:paraId="7AEED2A3" w14:textId="02ABECE4" w:rsidR="00124974" w:rsidRDefault="00124974" w:rsidP="00124974">
      <w:pPr>
        <w:jc w:val="center"/>
        <w:rPr>
          <w:rStyle w:val="Emphasis"/>
          <w:sz w:val="32"/>
          <w:szCs w:val="32"/>
        </w:rPr>
      </w:pPr>
      <w:r w:rsidRPr="00124974">
        <w:rPr>
          <w:rStyle w:val="Emphasis"/>
          <w:sz w:val="32"/>
          <w:szCs w:val="32"/>
        </w:rPr>
        <w:t>TUI’S MARKETING DEPARTMENT</w:t>
      </w:r>
    </w:p>
    <w:p w14:paraId="0B77ED21" w14:textId="12D0CB21" w:rsidR="00FF64D5" w:rsidRPr="00124974" w:rsidRDefault="00FF64D5" w:rsidP="00FF64D5">
      <w:pPr>
        <w:jc w:val="center"/>
        <w:rPr>
          <w:rStyle w:val="Emphasis"/>
          <w:sz w:val="32"/>
          <w:szCs w:val="32"/>
        </w:rPr>
      </w:pPr>
      <w:r>
        <w:rPr>
          <w:rStyle w:val="Emphasis"/>
          <w:sz w:val="32"/>
          <w:szCs w:val="32"/>
        </w:rPr>
        <w:t>Unethical practices</w:t>
      </w:r>
    </w:p>
    <w:p w14:paraId="3041563A" w14:textId="7E7EA3C6" w:rsidR="00124974" w:rsidRDefault="00124974" w:rsidP="004A3A29">
      <w:pPr>
        <w:pStyle w:val="Heading1"/>
      </w:pPr>
    </w:p>
    <w:p w14:paraId="5B5DF138" w14:textId="3DFBC8C9" w:rsidR="00124974" w:rsidRDefault="00124974" w:rsidP="00124974"/>
    <w:p w14:paraId="7F529FE2" w14:textId="77777777" w:rsidR="00124974" w:rsidRPr="00124974" w:rsidRDefault="00124974" w:rsidP="00124974"/>
    <w:p w14:paraId="6CED93F6" w14:textId="0593638D" w:rsidR="00124974" w:rsidRDefault="00124974" w:rsidP="004A3A29">
      <w:pPr>
        <w:pStyle w:val="Heading1"/>
      </w:pPr>
    </w:p>
    <w:p w14:paraId="025ECBB4" w14:textId="09B963B4" w:rsidR="009E6675" w:rsidRDefault="009E6675" w:rsidP="009E6675"/>
    <w:p w14:paraId="2832A36C" w14:textId="39B42517" w:rsidR="009E6675" w:rsidRDefault="009E6675" w:rsidP="009E6675"/>
    <w:p w14:paraId="4EFFBD28" w14:textId="440888F0" w:rsidR="009E6675" w:rsidRDefault="009E6675" w:rsidP="009E6675"/>
    <w:p w14:paraId="167A3E20" w14:textId="6AAE0A6B" w:rsidR="009E6675" w:rsidRDefault="009E6675" w:rsidP="009E6675"/>
    <w:p w14:paraId="31D29EF0" w14:textId="78281E86" w:rsidR="009E6675" w:rsidRDefault="009E6675" w:rsidP="009E6675"/>
    <w:p w14:paraId="3627E381" w14:textId="6248747D" w:rsidR="009E6675" w:rsidRDefault="009E6675" w:rsidP="009E6675"/>
    <w:p w14:paraId="10A9C6BD" w14:textId="5C3A06A4" w:rsidR="009E6675" w:rsidRDefault="009E6675" w:rsidP="009E6675"/>
    <w:p w14:paraId="391DB472" w14:textId="43A03E59" w:rsidR="009E6675" w:rsidRDefault="009E6675" w:rsidP="009E6675"/>
    <w:p w14:paraId="7584BA5D" w14:textId="7FEE8069" w:rsidR="009E6675" w:rsidRDefault="009E6675" w:rsidP="009E6675"/>
    <w:p w14:paraId="1A070407" w14:textId="77777777" w:rsidR="009E6675" w:rsidRDefault="009E6675" w:rsidP="009E6675"/>
    <w:p w14:paraId="1241344E" w14:textId="6A805CA4" w:rsidR="009E6675" w:rsidRDefault="009E6675" w:rsidP="009E6675"/>
    <w:p w14:paraId="596EE448" w14:textId="0E387CCB" w:rsidR="009E6675" w:rsidRDefault="009E6675" w:rsidP="009E6675"/>
    <w:p w14:paraId="28183B09" w14:textId="6DA15BB7" w:rsidR="009E6675" w:rsidRPr="009E6675" w:rsidRDefault="009E6675" w:rsidP="009E6675">
      <w:pPr>
        <w:jc w:val="center"/>
        <w:rPr>
          <w:sz w:val="36"/>
          <w:szCs w:val="36"/>
        </w:rPr>
      </w:pPr>
      <w:r w:rsidRPr="009E6675">
        <w:rPr>
          <w:sz w:val="36"/>
          <w:szCs w:val="36"/>
        </w:rPr>
        <w:t>University of Wales Trinity Saint David</w:t>
      </w:r>
    </w:p>
    <w:p w14:paraId="6947D88E" w14:textId="044BB680" w:rsidR="009E6675" w:rsidRDefault="009E6675" w:rsidP="009E6675"/>
    <w:p w14:paraId="67A50A17" w14:textId="4180FA09" w:rsidR="009E6675" w:rsidRDefault="009E6675" w:rsidP="009E6675"/>
    <w:p w14:paraId="0C04F168" w14:textId="3ABE8D5E" w:rsidR="009E6675" w:rsidRPr="009E6675" w:rsidRDefault="009E6675" w:rsidP="009E6675">
      <w:pPr>
        <w:rPr>
          <w:sz w:val="32"/>
          <w:szCs w:val="32"/>
        </w:rPr>
      </w:pPr>
      <w:r w:rsidRPr="009E6675">
        <w:rPr>
          <w:sz w:val="32"/>
          <w:szCs w:val="32"/>
        </w:rPr>
        <w:t>Module code: BMMB7012</w:t>
      </w:r>
    </w:p>
    <w:p w14:paraId="20D8E0FD" w14:textId="076257C0" w:rsidR="009E6675" w:rsidRPr="009E6675" w:rsidRDefault="009E6675" w:rsidP="009E6675">
      <w:pPr>
        <w:rPr>
          <w:sz w:val="32"/>
          <w:szCs w:val="32"/>
        </w:rPr>
      </w:pPr>
      <w:r w:rsidRPr="009E6675">
        <w:rPr>
          <w:sz w:val="32"/>
          <w:szCs w:val="32"/>
        </w:rPr>
        <w:t>Lecturer: Chris Wilkin</w:t>
      </w:r>
    </w:p>
    <w:p w14:paraId="62CD2130" w14:textId="6CC5F2DE" w:rsidR="009E6675" w:rsidRPr="009E6675" w:rsidRDefault="009E6675" w:rsidP="009E6675">
      <w:pPr>
        <w:rPr>
          <w:sz w:val="32"/>
          <w:szCs w:val="32"/>
        </w:rPr>
      </w:pPr>
      <w:r w:rsidRPr="009E6675">
        <w:rPr>
          <w:sz w:val="32"/>
          <w:szCs w:val="32"/>
        </w:rPr>
        <w:t>Student: Ariadna Nagy</w:t>
      </w:r>
    </w:p>
    <w:p w14:paraId="36C07E8A" w14:textId="6F0D770B" w:rsidR="009E6675" w:rsidRPr="00FF64D5" w:rsidRDefault="009E6675" w:rsidP="009E6675">
      <w:pPr>
        <w:rPr>
          <w:sz w:val="32"/>
          <w:szCs w:val="32"/>
        </w:rPr>
      </w:pPr>
      <w:r w:rsidRPr="009E6675">
        <w:rPr>
          <w:sz w:val="32"/>
          <w:szCs w:val="32"/>
        </w:rPr>
        <w:t>Student number: 1812193</w:t>
      </w:r>
    </w:p>
    <w:p w14:paraId="57E0C3A5" w14:textId="729CDAD4" w:rsidR="0017139D" w:rsidRPr="00FF64D5" w:rsidRDefault="0017139D" w:rsidP="00FF64D5">
      <w:pPr>
        <w:pStyle w:val="Heading1"/>
        <w:jc w:val="center"/>
        <w:rPr>
          <w:sz w:val="28"/>
          <w:szCs w:val="28"/>
        </w:rPr>
      </w:pPr>
      <w:bookmarkStart w:id="0" w:name="_Toc121874500"/>
      <w:r w:rsidRPr="00FF64D5">
        <w:rPr>
          <w:sz w:val="28"/>
          <w:szCs w:val="28"/>
        </w:rPr>
        <w:lastRenderedPageBreak/>
        <w:t>Executive summary</w:t>
      </w:r>
      <w:bookmarkEnd w:id="0"/>
    </w:p>
    <w:p w14:paraId="50364209" w14:textId="138AC15D" w:rsidR="0017139D" w:rsidRDefault="0017139D" w:rsidP="00FF64D5">
      <w:pPr>
        <w:spacing w:line="360" w:lineRule="auto"/>
        <w:jc w:val="both"/>
      </w:pPr>
    </w:p>
    <w:p w14:paraId="4D28CA87" w14:textId="0683DE58" w:rsidR="0017139D" w:rsidRPr="0017139D" w:rsidRDefault="0017139D" w:rsidP="00FF64D5">
      <w:pPr>
        <w:spacing w:line="360" w:lineRule="auto"/>
        <w:jc w:val="both"/>
      </w:pPr>
      <w:r>
        <w:t>This report is going to focus on TUI Group and perform an analysis on their marketing department. The main purpose of the report is to</w:t>
      </w:r>
      <w:r w:rsidR="00011E9D" w:rsidRPr="00011E9D">
        <w:t xml:space="preserve"> </w:t>
      </w:r>
      <w:r w:rsidR="00011E9D">
        <w:t>evaluate their marketing tools and practices, as well as</w:t>
      </w:r>
      <w:r>
        <w:t xml:space="preserve"> highlight the unethical marketing practices met in their organisation</w:t>
      </w:r>
      <w:r w:rsidR="00846E88">
        <w:t xml:space="preserve"> regarding animal use and their approach towards it. </w:t>
      </w:r>
      <w:r w:rsidR="00EE5759">
        <w:t>Based on the conclusion drawn from all the findings, the last part of the report will compile a recommendation section</w:t>
      </w:r>
      <w:r w:rsidR="00B966B4">
        <w:t xml:space="preserve"> for future improvement and development.</w:t>
      </w:r>
    </w:p>
    <w:p w14:paraId="7A2154A9" w14:textId="77777777" w:rsidR="0017139D" w:rsidRDefault="0017139D" w:rsidP="004A3A29">
      <w:pPr>
        <w:pStyle w:val="Heading1"/>
      </w:pPr>
    </w:p>
    <w:p w14:paraId="13C7D606" w14:textId="7F356F72" w:rsidR="00FF64D5" w:rsidRDefault="00FF64D5" w:rsidP="004A3A29">
      <w:pPr>
        <w:pStyle w:val="Heading1"/>
      </w:pPr>
    </w:p>
    <w:p w14:paraId="40015F67" w14:textId="0FB5B6FB" w:rsidR="00FF64D5" w:rsidRDefault="00FF64D5" w:rsidP="00FF64D5"/>
    <w:p w14:paraId="49397660" w14:textId="3C7F2DBF" w:rsidR="00FF64D5" w:rsidRDefault="00FF64D5" w:rsidP="00FF64D5"/>
    <w:p w14:paraId="760ACF4D" w14:textId="17BFB1CA" w:rsidR="00FF64D5" w:rsidRDefault="00FF64D5" w:rsidP="00FF64D5"/>
    <w:p w14:paraId="30144CC1" w14:textId="15D14EB3" w:rsidR="00FF64D5" w:rsidRDefault="00FF64D5" w:rsidP="00FF64D5"/>
    <w:p w14:paraId="19C4E08D" w14:textId="30E74B8E" w:rsidR="00FF64D5" w:rsidRDefault="00FF64D5" w:rsidP="00FF64D5"/>
    <w:p w14:paraId="344A4141" w14:textId="1FB63D12" w:rsidR="00FF64D5" w:rsidRDefault="00FF64D5" w:rsidP="00FF64D5"/>
    <w:p w14:paraId="2D51A8F1" w14:textId="30CAF161" w:rsidR="00FF64D5" w:rsidRDefault="00FF64D5" w:rsidP="00FF64D5"/>
    <w:p w14:paraId="749AE92E" w14:textId="75F08CD5" w:rsidR="00FF64D5" w:rsidRDefault="00FF64D5" w:rsidP="00FF64D5"/>
    <w:p w14:paraId="2857C2CA" w14:textId="49D87927" w:rsidR="00FF64D5" w:rsidRDefault="00FF64D5" w:rsidP="00FF64D5"/>
    <w:p w14:paraId="10ACA8BC" w14:textId="4AD1E66C" w:rsidR="00FF64D5" w:rsidRDefault="00FF64D5" w:rsidP="00FF64D5"/>
    <w:p w14:paraId="7181AAED" w14:textId="1687434E" w:rsidR="00FF64D5" w:rsidRDefault="00FF64D5" w:rsidP="00FF64D5"/>
    <w:p w14:paraId="5E2DCEE4" w14:textId="1E66EC94" w:rsidR="00FF64D5" w:rsidRDefault="00FF64D5" w:rsidP="00FF64D5"/>
    <w:p w14:paraId="6D8EA4E2" w14:textId="14585802" w:rsidR="00FF64D5" w:rsidRDefault="00FF64D5" w:rsidP="00FF64D5"/>
    <w:p w14:paraId="1C34F967" w14:textId="3750B27E" w:rsidR="00FF64D5" w:rsidRDefault="00FF64D5" w:rsidP="00FF64D5"/>
    <w:p w14:paraId="2DDC6FF4" w14:textId="7CBFB7DB" w:rsidR="00FF64D5" w:rsidRDefault="00FF64D5" w:rsidP="00FF64D5"/>
    <w:p w14:paraId="3001EA93" w14:textId="4E681BB9" w:rsidR="00FF64D5" w:rsidRDefault="00FF64D5" w:rsidP="004A3A29">
      <w:pPr>
        <w:pStyle w:val="Heading1"/>
      </w:pPr>
    </w:p>
    <w:p w14:paraId="5217B97A" w14:textId="1021CE56" w:rsidR="00FF64D5" w:rsidRDefault="00FF64D5" w:rsidP="004A3A29">
      <w:pPr>
        <w:pStyle w:val="Heading1"/>
      </w:pPr>
    </w:p>
    <w:p w14:paraId="7BF56A18" w14:textId="77777777" w:rsidR="00FF64D5" w:rsidRPr="00FF64D5" w:rsidRDefault="00FF64D5" w:rsidP="00FF64D5"/>
    <w:p w14:paraId="0A46811A" w14:textId="77777777" w:rsidR="00FF64D5" w:rsidRDefault="00FF64D5" w:rsidP="004A3A29">
      <w:pPr>
        <w:pStyle w:val="Heading1"/>
      </w:pPr>
    </w:p>
    <w:p w14:paraId="6DE99C2C" w14:textId="48114193" w:rsidR="00FF64D5" w:rsidRDefault="00FF64D5" w:rsidP="00FF64D5"/>
    <w:p w14:paraId="590D8B81" w14:textId="77777777" w:rsidR="00FF64D5" w:rsidRDefault="00FF64D5" w:rsidP="00FF64D5"/>
    <w:sdt>
      <w:sdtPr>
        <w:rPr>
          <w:rFonts w:asciiTheme="minorHAnsi" w:eastAsiaTheme="minorHAnsi" w:hAnsiTheme="minorHAnsi" w:cstheme="minorBidi"/>
          <w:b w:val="0"/>
          <w:bCs w:val="0"/>
          <w:color w:val="auto"/>
          <w:sz w:val="24"/>
          <w:szCs w:val="24"/>
          <w:lang w:val="en-GB"/>
        </w:rPr>
        <w:id w:val="935101446"/>
        <w:docPartObj>
          <w:docPartGallery w:val="Table of Contents"/>
          <w:docPartUnique/>
        </w:docPartObj>
      </w:sdtPr>
      <w:sdtEndPr>
        <w:rPr>
          <w:noProof/>
        </w:rPr>
      </w:sdtEndPr>
      <w:sdtContent>
        <w:p w14:paraId="25B4CBFF" w14:textId="3B072335" w:rsidR="00F66706" w:rsidRDefault="00F66706">
          <w:pPr>
            <w:pStyle w:val="TOCHeading"/>
          </w:pPr>
          <w:r>
            <w:t>Table of Contents</w:t>
          </w:r>
        </w:p>
        <w:p w14:paraId="3FD2F367" w14:textId="1D20CA7A" w:rsidR="00F66706" w:rsidRDefault="00F66706">
          <w:pPr>
            <w:pStyle w:val="TOC1"/>
            <w:tabs>
              <w:tab w:val="right" w:leader="dot" w:pos="935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1874500" w:history="1">
            <w:r w:rsidRPr="00532854">
              <w:rPr>
                <w:rStyle w:val="Hyperlink"/>
                <w:noProof/>
              </w:rPr>
              <w:t>Executive summary</w:t>
            </w:r>
            <w:r>
              <w:rPr>
                <w:noProof/>
                <w:webHidden/>
              </w:rPr>
              <w:tab/>
            </w:r>
            <w:r>
              <w:rPr>
                <w:noProof/>
                <w:webHidden/>
              </w:rPr>
              <w:fldChar w:fldCharType="begin"/>
            </w:r>
            <w:r>
              <w:rPr>
                <w:noProof/>
                <w:webHidden/>
              </w:rPr>
              <w:instrText xml:space="preserve"> PAGEREF _Toc121874500 \h </w:instrText>
            </w:r>
            <w:r>
              <w:rPr>
                <w:noProof/>
                <w:webHidden/>
              </w:rPr>
            </w:r>
            <w:r>
              <w:rPr>
                <w:noProof/>
                <w:webHidden/>
              </w:rPr>
              <w:fldChar w:fldCharType="separate"/>
            </w:r>
            <w:r>
              <w:rPr>
                <w:noProof/>
                <w:webHidden/>
              </w:rPr>
              <w:t>2</w:t>
            </w:r>
            <w:r>
              <w:rPr>
                <w:noProof/>
                <w:webHidden/>
              </w:rPr>
              <w:fldChar w:fldCharType="end"/>
            </w:r>
          </w:hyperlink>
        </w:p>
        <w:p w14:paraId="1AD088C4" w14:textId="42781F75" w:rsidR="00F66706" w:rsidRDefault="00000000">
          <w:pPr>
            <w:pStyle w:val="TOC1"/>
            <w:tabs>
              <w:tab w:val="right" w:leader="dot" w:pos="9350"/>
            </w:tabs>
            <w:rPr>
              <w:rFonts w:eastAsiaTheme="minorEastAsia" w:cstheme="minorBidi"/>
              <w:b w:val="0"/>
              <w:bCs w:val="0"/>
              <w:i w:val="0"/>
              <w:iCs w:val="0"/>
              <w:noProof/>
              <w:lang w:eastAsia="en-GB"/>
            </w:rPr>
          </w:pPr>
          <w:hyperlink w:anchor="_Toc121874501" w:history="1">
            <w:r w:rsidR="00F66706" w:rsidRPr="00532854">
              <w:rPr>
                <w:rStyle w:val="Hyperlink"/>
                <w:noProof/>
              </w:rPr>
              <w:t>1.0 Introduction</w:t>
            </w:r>
            <w:r w:rsidR="00F66706">
              <w:rPr>
                <w:noProof/>
                <w:webHidden/>
              </w:rPr>
              <w:tab/>
            </w:r>
            <w:r w:rsidR="00F66706">
              <w:rPr>
                <w:noProof/>
                <w:webHidden/>
              </w:rPr>
              <w:fldChar w:fldCharType="begin"/>
            </w:r>
            <w:r w:rsidR="00F66706">
              <w:rPr>
                <w:noProof/>
                <w:webHidden/>
              </w:rPr>
              <w:instrText xml:space="preserve"> PAGEREF _Toc121874501 \h </w:instrText>
            </w:r>
            <w:r w:rsidR="00F66706">
              <w:rPr>
                <w:noProof/>
                <w:webHidden/>
              </w:rPr>
            </w:r>
            <w:r w:rsidR="00F66706">
              <w:rPr>
                <w:noProof/>
                <w:webHidden/>
              </w:rPr>
              <w:fldChar w:fldCharType="separate"/>
            </w:r>
            <w:r w:rsidR="00F66706">
              <w:rPr>
                <w:noProof/>
                <w:webHidden/>
              </w:rPr>
              <w:t>4</w:t>
            </w:r>
            <w:r w:rsidR="00F66706">
              <w:rPr>
                <w:noProof/>
                <w:webHidden/>
              </w:rPr>
              <w:fldChar w:fldCharType="end"/>
            </w:r>
          </w:hyperlink>
        </w:p>
        <w:p w14:paraId="4D1B9295" w14:textId="2CD908F6" w:rsidR="00F66706" w:rsidRDefault="00000000">
          <w:pPr>
            <w:pStyle w:val="TOC1"/>
            <w:tabs>
              <w:tab w:val="right" w:leader="dot" w:pos="9350"/>
            </w:tabs>
            <w:rPr>
              <w:rFonts w:eastAsiaTheme="minorEastAsia" w:cstheme="minorBidi"/>
              <w:b w:val="0"/>
              <w:bCs w:val="0"/>
              <w:i w:val="0"/>
              <w:iCs w:val="0"/>
              <w:noProof/>
              <w:lang w:eastAsia="en-GB"/>
            </w:rPr>
          </w:pPr>
          <w:hyperlink w:anchor="_Toc121874502" w:history="1">
            <w:r w:rsidR="00F66706" w:rsidRPr="00532854">
              <w:rPr>
                <w:rStyle w:val="Hyperlink"/>
                <w:noProof/>
              </w:rPr>
              <w:t>2.0 Analysis</w:t>
            </w:r>
            <w:r w:rsidR="00F66706">
              <w:rPr>
                <w:noProof/>
                <w:webHidden/>
              </w:rPr>
              <w:tab/>
            </w:r>
            <w:r w:rsidR="00F66706">
              <w:rPr>
                <w:noProof/>
                <w:webHidden/>
              </w:rPr>
              <w:fldChar w:fldCharType="begin"/>
            </w:r>
            <w:r w:rsidR="00F66706">
              <w:rPr>
                <w:noProof/>
                <w:webHidden/>
              </w:rPr>
              <w:instrText xml:space="preserve"> PAGEREF _Toc121874502 \h </w:instrText>
            </w:r>
            <w:r w:rsidR="00F66706">
              <w:rPr>
                <w:noProof/>
                <w:webHidden/>
              </w:rPr>
            </w:r>
            <w:r w:rsidR="00F66706">
              <w:rPr>
                <w:noProof/>
                <w:webHidden/>
              </w:rPr>
              <w:fldChar w:fldCharType="separate"/>
            </w:r>
            <w:r w:rsidR="00F66706">
              <w:rPr>
                <w:noProof/>
                <w:webHidden/>
              </w:rPr>
              <w:t>5</w:t>
            </w:r>
            <w:r w:rsidR="00F66706">
              <w:rPr>
                <w:noProof/>
                <w:webHidden/>
              </w:rPr>
              <w:fldChar w:fldCharType="end"/>
            </w:r>
          </w:hyperlink>
        </w:p>
        <w:p w14:paraId="35D32DA1" w14:textId="6B8A7B5A" w:rsidR="00F66706" w:rsidRDefault="00000000">
          <w:pPr>
            <w:pStyle w:val="TOC2"/>
            <w:tabs>
              <w:tab w:val="right" w:leader="dot" w:pos="9350"/>
            </w:tabs>
            <w:rPr>
              <w:rFonts w:eastAsiaTheme="minorEastAsia" w:cstheme="minorBidi"/>
              <w:b w:val="0"/>
              <w:bCs w:val="0"/>
              <w:noProof/>
              <w:sz w:val="24"/>
              <w:szCs w:val="24"/>
              <w:lang w:eastAsia="en-GB"/>
            </w:rPr>
          </w:pPr>
          <w:hyperlink w:anchor="_Toc121874503" w:history="1">
            <w:r w:rsidR="00F66706" w:rsidRPr="00532854">
              <w:rPr>
                <w:rStyle w:val="Hyperlink"/>
                <w:noProof/>
              </w:rPr>
              <w:t>2.1 The concept and importance of marketing</w:t>
            </w:r>
            <w:r w:rsidR="00F66706">
              <w:rPr>
                <w:noProof/>
                <w:webHidden/>
              </w:rPr>
              <w:tab/>
            </w:r>
            <w:r w:rsidR="00F66706">
              <w:rPr>
                <w:noProof/>
                <w:webHidden/>
              </w:rPr>
              <w:fldChar w:fldCharType="begin"/>
            </w:r>
            <w:r w:rsidR="00F66706">
              <w:rPr>
                <w:noProof/>
                <w:webHidden/>
              </w:rPr>
              <w:instrText xml:space="preserve"> PAGEREF _Toc121874503 \h </w:instrText>
            </w:r>
            <w:r w:rsidR="00F66706">
              <w:rPr>
                <w:noProof/>
                <w:webHidden/>
              </w:rPr>
            </w:r>
            <w:r w:rsidR="00F66706">
              <w:rPr>
                <w:noProof/>
                <w:webHidden/>
              </w:rPr>
              <w:fldChar w:fldCharType="separate"/>
            </w:r>
            <w:r w:rsidR="00F66706">
              <w:rPr>
                <w:noProof/>
                <w:webHidden/>
              </w:rPr>
              <w:t>5</w:t>
            </w:r>
            <w:r w:rsidR="00F66706">
              <w:rPr>
                <w:noProof/>
                <w:webHidden/>
              </w:rPr>
              <w:fldChar w:fldCharType="end"/>
            </w:r>
          </w:hyperlink>
        </w:p>
        <w:p w14:paraId="018A489E" w14:textId="3E3045C5" w:rsidR="00F66706" w:rsidRDefault="00000000">
          <w:pPr>
            <w:pStyle w:val="TOC2"/>
            <w:tabs>
              <w:tab w:val="right" w:leader="dot" w:pos="9350"/>
            </w:tabs>
            <w:rPr>
              <w:rFonts w:eastAsiaTheme="minorEastAsia" w:cstheme="minorBidi"/>
              <w:b w:val="0"/>
              <w:bCs w:val="0"/>
              <w:noProof/>
              <w:sz w:val="24"/>
              <w:szCs w:val="24"/>
              <w:lang w:eastAsia="en-GB"/>
            </w:rPr>
          </w:pPr>
          <w:hyperlink w:anchor="_Toc121874504" w:history="1">
            <w:r w:rsidR="00F66706" w:rsidRPr="00532854">
              <w:rPr>
                <w:rStyle w:val="Hyperlink"/>
                <w:noProof/>
              </w:rPr>
              <w:t>2.2 The micro and macro environment of TUI Group</w:t>
            </w:r>
            <w:r w:rsidR="00F66706">
              <w:rPr>
                <w:noProof/>
                <w:webHidden/>
              </w:rPr>
              <w:tab/>
            </w:r>
            <w:r w:rsidR="00F66706">
              <w:rPr>
                <w:noProof/>
                <w:webHidden/>
              </w:rPr>
              <w:fldChar w:fldCharType="begin"/>
            </w:r>
            <w:r w:rsidR="00F66706">
              <w:rPr>
                <w:noProof/>
                <w:webHidden/>
              </w:rPr>
              <w:instrText xml:space="preserve"> PAGEREF _Toc121874504 \h </w:instrText>
            </w:r>
            <w:r w:rsidR="00F66706">
              <w:rPr>
                <w:noProof/>
                <w:webHidden/>
              </w:rPr>
            </w:r>
            <w:r w:rsidR="00F66706">
              <w:rPr>
                <w:noProof/>
                <w:webHidden/>
              </w:rPr>
              <w:fldChar w:fldCharType="separate"/>
            </w:r>
            <w:r w:rsidR="00F66706">
              <w:rPr>
                <w:noProof/>
                <w:webHidden/>
              </w:rPr>
              <w:t>8</w:t>
            </w:r>
            <w:r w:rsidR="00F66706">
              <w:rPr>
                <w:noProof/>
                <w:webHidden/>
              </w:rPr>
              <w:fldChar w:fldCharType="end"/>
            </w:r>
          </w:hyperlink>
        </w:p>
        <w:p w14:paraId="311081AF" w14:textId="123CA222" w:rsidR="00F66706" w:rsidRDefault="00000000">
          <w:pPr>
            <w:pStyle w:val="TOC2"/>
            <w:tabs>
              <w:tab w:val="right" w:leader="dot" w:pos="9350"/>
            </w:tabs>
            <w:rPr>
              <w:rFonts w:eastAsiaTheme="minorEastAsia" w:cstheme="minorBidi"/>
              <w:b w:val="0"/>
              <w:bCs w:val="0"/>
              <w:noProof/>
              <w:sz w:val="24"/>
              <w:szCs w:val="24"/>
              <w:lang w:eastAsia="en-GB"/>
            </w:rPr>
          </w:pPr>
          <w:hyperlink w:anchor="_Toc121874505" w:history="1">
            <w:r w:rsidR="00F66706" w:rsidRPr="00532854">
              <w:rPr>
                <w:rStyle w:val="Hyperlink"/>
                <w:noProof/>
              </w:rPr>
              <w:t>2.3. Target market – target segmentation, channels used, capturing demand</w:t>
            </w:r>
            <w:r w:rsidR="00F66706">
              <w:rPr>
                <w:noProof/>
                <w:webHidden/>
              </w:rPr>
              <w:tab/>
            </w:r>
            <w:r w:rsidR="00F66706">
              <w:rPr>
                <w:noProof/>
                <w:webHidden/>
              </w:rPr>
              <w:fldChar w:fldCharType="begin"/>
            </w:r>
            <w:r w:rsidR="00F66706">
              <w:rPr>
                <w:noProof/>
                <w:webHidden/>
              </w:rPr>
              <w:instrText xml:space="preserve"> PAGEREF _Toc121874505 \h </w:instrText>
            </w:r>
            <w:r w:rsidR="00F66706">
              <w:rPr>
                <w:noProof/>
                <w:webHidden/>
              </w:rPr>
            </w:r>
            <w:r w:rsidR="00F66706">
              <w:rPr>
                <w:noProof/>
                <w:webHidden/>
              </w:rPr>
              <w:fldChar w:fldCharType="separate"/>
            </w:r>
            <w:r w:rsidR="00F66706">
              <w:rPr>
                <w:noProof/>
                <w:webHidden/>
              </w:rPr>
              <w:t>12</w:t>
            </w:r>
            <w:r w:rsidR="00F66706">
              <w:rPr>
                <w:noProof/>
                <w:webHidden/>
              </w:rPr>
              <w:fldChar w:fldCharType="end"/>
            </w:r>
          </w:hyperlink>
        </w:p>
        <w:p w14:paraId="614BD776" w14:textId="72089940" w:rsidR="00F66706" w:rsidRDefault="00000000">
          <w:pPr>
            <w:pStyle w:val="TOC2"/>
            <w:tabs>
              <w:tab w:val="right" w:leader="dot" w:pos="9350"/>
            </w:tabs>
            <w:rPr>
              <w:rFonts w:eastAsiaTheme="minorEastAsia" w:cstheme="minorBidi"/>
              <w:b w:val="0"/>
              <w:bCs w:val="0"/>
              <w:noProof/>
              <w:sz w:val="24"/>
              <w:szCs w:val="24"/>
              <w:lang w:eastAsia="en-GB"/>
            </w:rPr>
          </w:pPr>
          <w:hyperlink w:anchor="_Toc121874506" w:history="1">
            <w:r w:rsidR="00F66706" w:rsidRPr="00532854">
              <w:rPr>
                <w:rStyle w:val="Hyperlink"/>
                <w:noProof/>
              </w:rPr>
              <w:t>2.4. Measuring success at TUI</w:t>
            </w:r>
            <w:r w:rsidR="00F66706">
              <w:rPr>
                <w:noProof/>
                <w:webHidden/>
              </w:rPr>
              <w:tab/>
            </w:r>
            <w:r w:rsidR="00F66706">
              <w:rPr>
                <w:noProof/>
                <w:webHidden/>
              </w:rPr>
              <w:fldChar w:fldCharType="begin"/>
            </w:r>
            <w:r w:rsidR="00F66706">
              <w:rPr>
                <w:noProof/>
                <w:webHidden/>
              </w:rPr>
              <w:instrText xml:space="preserve"> PAGEREF _Toc121874506 \h </w:instrText>
            </w:r>
            <w:r w:rsidR="00F66706">
              <w:rPr>
                <w:noProof/>
                <w:webHidden/>
              </w:rPr>
            </w:r>
            <w:r w:rsidR="00F66706">
              <w:rPr>
                <w:noProof/>
                <w:webHidden/>
              </w:rPr>
              <w:fldChar w:fldCharType="separate"/>
            </w:r>
            <w:r w:rsidR="00F66706">
              <w:rPr>
                <w:noProof/>
                <w:webHidden/>
              </w:rPr>
              <w:t>15</w:t>
            </w:r>
            <w:r w:rsidR="00F66706">
              <w:rPr>
                <w:noProof/>
                <w:webHidden/>
              </w:rPr>
              <w:fldChar w:fldCharType="end"/>
            </w:r>
          </w:hyperlink>
        </w:p>
        <w:p w14:paraId="3595BABF" w14:textId="0B53BB61" w:rsidR="00F66706" w:rsidRDefault="00000000">
          <w:pPr>
            <w:pStyle w:val="TOC1"/>
            <w:tabs>
              <w:tab w:val="right" w:leader="dot" w:pos="9350"/>
            </w:tabs>
            <w:rPr>
              <w:rFonts w:eastAsiaTheme="minorEastAsia" w:cstheme="minorBidi"/>
              <w:b w:val="0"/>
              <w:bCs w:val="0"/>
              <w:i w:val="0"/>
              <w:iCs w:val="0"/>
              <w:noProof/>
              <w:lang w:eastAsia="en-GB"/>
            </w:rPr>
          </w:pPr>
          <w:hyperlink w:anchor="_Toc121874507" w:history="1">
            <w:r w:rsidR="00F66706" w:rsidRPr="00532854">
              <w:rPr>
                <w:rStyle w:val="Hyperlink"/>
                <w:noProof/>
              </w:rPr>
              <w:t>3.0 Conclusion</w:t>
            </w:r>
            <w:r w:rsidR="00F66706">
              <w:rPr>
                <w:noProof/>
                <w:webHidden/>
              </w:rPr>
              <w:tab/>
            </w:r>
            <w:r w:rsidR="00F66706">
              <w:rPr>
                <w:noProof/>
                <w:webHidden/>
              </w:rPr>
              <w:fldChar w:fldCharType="begin"/>
            </w:r>
            <w:r w:rsidR="00F66706">
              <w:rPr>
                <w:noProof/>
                <w:webHidden/>
              </w:rPr>
              <w:instrText xml:space="preserve"> PAGEREF _Toc121874507 \h </w:instrText>
            </w:r>
            <w:r w:rsidR="00F66706">
              <w:rPr>
                <w:noProof/>
                <w:webHidden/>
              </w:rPr>
            </w:r>
            <w:r w:rsidR="00F66706">
              <w:rPr>
                <w:noProof/>
                <w:webHidden/>
              </w:rPr>
              <w:fldChar w:fldCharType="separate"/>
            </w:r>
            <w:r w:rsidR="00F66706">
              <w:rPr>
                <w:noProof/>
                <w:webHidden/>
              </w:rPr>
              <w:t>16</w:t>
            </w:r>
            <w:r w:rsidR="00F66706">
              <w:rPr>
                <w:noProof/>
                <w:webHidden/>
              </w:rPr>
              <w:fldChar w:fldCharType="end"/>
            </w:r>
          </w:hyperlink>
        </w:p>
        <w:p w14:paraId="4C2A10B2" w14:textId="4B754757" w:rsidR="00F66706" w:rsidRDefault="00000000">
          <w:pPr>
            <w:pStyle w:val="TOC1"/>
            <w:tabs>
              <w:tab w:val="right" w:leader="dot" w:pos="9350"/>
            </w:tabs>
            <w:rPr>
              <w:rFonts w:eastAsiaTheme="minorEastAsia" w:cstheme="minorBidi"/>
              <w:b w:val="0"/>
              <w:bCs w:val="0"/>
              <w:i w:val="0"/>
              <w:iCs w:val="0"/>
              <w:noProof/>
              <w:lang w:eastAsia="en-GB"/>
            </w:rPr>
          </w:pPr>
          <w:hyperlink w:anchor="_Toc121874508" w:history="1">
            <w:r w:rsidR="00F66706" w:rsidRPr="00532854">
              <w:rPr>
                <w:rStyle w:val="Hyperlink"/>
                <w:noProof/>
              </w:rPr>
              <w:t>4.0 Recommendation</w:t>
            </w:r>
            <w:r w:rsidR="00F66706">
              <w:rPr>
                <w:noProof/>
                <w:webHidden/>
              </w:rPr>
              <w:tab/>
            </w:r>
            <w:r w:rsidR="00F66706">
              <w:rPr>
                <w:noProof/>
                <w:webHidden/>
              </w:rPr>
              <w:fldChar w:fldCharType="begin"/>
            </w:r>
            <w:r w:rsidR="00F66706">
              <w:rPr>
                <w:noProof/>
                <w:webHidden/>
              </w:rPr>
              <w:instrText xml:space="preserve"> PAGEREF _Toc121874508 \h </w:instrText>
            </w:r>
            <w:r w:rsidR="00F66706">
              <w:rPr>
                <w:noProof/>
                <w:webHidden/>
              </w:rPr>
            </w:r>
            <w:r w:rsidR="00F66706">
              <w:rPr>
                <w:noProof/>
                <w:webHidden/>
              </w:rPr>
              <w:fldChar w:fldCharType="separate"/>
            </w:r>
            <w:r w:rsidR="00F66706">
              <w:rPr>
                <w:noProof/>
                <w:webHidden/>
              </w:rPr>
              <w:t>17</w:t>
            </w:r>
            <w:r w:rsidR="00F66706">
              <w:rPr>
                <w:noProof/>
                <w:webHidden/>
              </w:rPr>
              <w:fldChar w:fldCharType="end"/>
            </w:r>
          </w:hyperlink>
        </w:p>
        <w:p w14:paraId="04CF584E" w14:textId="26061153" w:rsidR="00F66706" w:rsidRDefault="00000000">
          <w:pPr>
            <w:pStyle w:val="TOC1"/>
            <w:tabs>
              <w:tab w:val="right" w:leader="dot" w:pos="9350"/>
            </w:tabs>
            <w:rPr>
              <w:rFonts w:eastAsiaTheme="minorEastAsia" w:cstheme="minorBidi"/>
              <w:b w:val="0"/>
              <w:bCs w:val="0"/>
              <w:i w:val="0"/>
              <w:iCs w:val="0"/>
              <w:noProof/>
              <w:lang w:eastAsia="en-GB"/>
            </w:rPr>
          </w:pPr>
          <w:hyperlink w:anchor="_Toc121874509" w:history="1">
            <w:r w:rsidR="00F66706" w:rsidRPr="00532854">
              <w:rPr>
                <w:rStyle w:val="Hyperlink"/>
                <w:noProof/>
              </w:rPr>
              <w:t>5.0 Appendices</w:t>
            </w:r>
            <w:r w:rsidR="00F66706">
              <w:rPr>
                <w:noProof/>
                <w:webHidden/>
              </w:rPr>
              <w:tab/>
            </w:r>
            <w:r w:rsidR="00F66706">
              <w:rPr>
                <w:noProof/>
                <w:webHidden/>
              </w:rPr>
              <w:fldChar w:fldCharType="begin"/>
            </w:r>
            <w:r w:rsidR="00F66706">
              <w:rPr>
                <w:noProof/>
                <w:webHidden/>
              </w:rPr>
              <w:instrText xml:space="preserve"> PAGEREF _Toc121874509 \h </w:instrText>
            </w:r>
            <w:r w:rsidR="00F66706">
              <w:rPr>
                <w:noProof/>
                <w:webHidden/>
              </w:rPr>
            </w:r>
            <w:r w:rsidR="00F66706">
              <w:rPr>
                <w:noProof/>
                <w:webHidden/>
              </w:rPr>
              <w:fldChar w:fldCharType="separate"/>
            </w:r>
            <w:r w:rsidR="00F66706">
              <w:rPr>
                <w:noProof/>
                <w:webHidden/>
              </w:rPr>
              <w:t>18</w:t>
            </w:r>
            <w:r w:rsidR="00F66706">
              <w:rPr>
                <w:noProof/>
                <w:webHidden/>
              </w:rPr>
              <w:fldChar w:fldCharType="end"/>
            </w:r>
          </w:hyperlink>
        </w:p>
        <w:p w14:paraId="217B616F" w14:textId="0D2F3961" w:rsidR="00F66706" w:rsidRDefault="00000000">
          <w:pPr>
            <w:pStyle w:val="TOC1"/>
            <w:tabs>
              <w:tab w:val="right" w:leader="dot" w:pos="9350"/>
            </w:tabs>
            <w:rPr>
              <w:rFonts w:eastAsiaTheme="minorEastAsia" w:cstheme="minorBidi"/>
              <w:b w:val="0"/>
              <w:bCs w:val="0"/>
              <w:i w:val="0"/>
              <w:iCs w:val="0"/>
              <w:noProof/>
              <w:lang w:eastAsia="en-GB"/>
            </w:rPr>
          </w:pPr>
          <w:hyperlink w:anchor="_Toc121874510" w:history="1">
            <w:r w:rsidR="00F66706" w:rsidRPr="00532854">
              <w:rPr>
                <w:rStyle w:val="Hyperlink"/>
                <w:noProof/>
              </w:rPr>
              <w:t>6.0 Reference List</w:t>
            </w:r>
            <w:r w:rsidR="00F66706">
              <w:rPr>
                <w:noProof/>
                <w:webHidden/>
              </w:rPr>
              <w:tab/>
            </w:r>
            <w:r w:rsidR="00F66706">
              <w:rPr>
                <w:noProof/>
                <w:webHidden/>
              </w:rPr>
              <w:fldChar w:fldCharType="begin"/>
            </w:r>
            <w:r w:rsidR="00F66706">
              <w:rPr>
                <w:noProof/>
                <w:webHidden/>
              </w:rPr>
              <w:instrText xml:space="preserve"> PAGEREF _Toc121874510 \h </w:instrText>
            </w:r>
            <w:r w:rsidR="00F66706">
              <w:rPr>
                <w:noProof/>
                <w:webHidden/>
              </w:rPr>
            </w:r>
            <w:r w:rsidR="00F66706">
              <w:rPr>
                <w:noProof/>
                <w:webHidden/>
              </w:rPr>
              <w:fldChar w:fldCharType="separate"/>
            </w:r>
            <w:r w:rsidR="00F66706">
              <w:rPr>
                <w:noProof/>
                <w:webHidden/>
              </w:rPr>
              <w:t>24</w:t>
            </w:r>
            <w:r w:rsidR="00F66706">
              <w:rPr>
                <w:noProof/>
                <w:webHidden/>
              </w:rPr>
              <w:fldChar w:fldCharType="end"/>
            </w:r>
          </w:hyperlink>
        </w:p>
        <w:p w14:paraId="2402C031" w14:textId="67B8E3C6" w:rsidR="00F66706" w:rsidRDefault="00F66706">
          <w:r>
            <w:rPr>
              <w:b/>
              <w:bCs/>
              <w:noProof/>
            </w:rPr>
            <w:fldChar w:fldCharType="end"/>
          </w:r>
        </w:p>
      </w:sdtContent>
    </w:sdt>
    <w:p w14:paraId="7EAAE19A" w14:textId="5E2D221B" w:rsidR="00FF64D5" w:rsidRDefault="00FF64D5" w:rsidP="00FF64D5"/>
    <w:p w14:paraId="048249FE" w14:textId="155D4322" w:rsidR="00FF64D5" w:rsidRDefault="00FF64D5" w:rsidP="00FF64D5"/>
    <w:p w14:paraId="35E5291F" w14:textId="20A2DAC6" w:rsidR="00FF64D5" w:rsidRDefault="00FF64D5" w:rsidP="00FF64D5"/>
    <w:p w14:paraId="22AFB4C6" w14:textId="7AA03255" w:rsidR="00FF64D5" w:rsidRDefault="00FF64D5" w:rsidP="00FF64D5"/>
    <w:p w14:paraId="6EB7F2C4" w14:textId="0F665068" w:rsidR="00FF64D5" w:rsidRDefault="00FF64D5" w:rsidP="00FF64D5"/>
    <w:p w14:paraId="6327617F" w14:textId="17DE0045" w:rsidR="00FF64D5" w:rsidRDefault="00FF64D5" w:rsidP="00FF64D5"/>
    <w:p w14:paraId="3ABD260B" w14:textId="3A4CF0E2" w:rsidR="00FF64D5" w:rsidRDefault="00FF64D5" w:rsidP="00FF64D5"/>
    <w:p w14:paraId="34C1E3AC" w14:textId="16D02FC1" w:rsidR="00FF64D5" w:rsidRDefault="00FF64D5" w:rsidP="00FF64D5"/>
    <w:p w14:paraId="4BC4AD6B" w14:textId="5F6E128F" w:rsidR="00FF64D5" w:rsidRDefault="00FF64D5" w:rsidP="00FF64D5"/>
    <w:p w14:paraId="1CCAD084" w14:textId="0375D11A" w:rsidR="00FF64D5" w:rsidRDefault="00FF64D5" w:rsidP="00FF64D5"/>
    <w:p w14:paraId="59E38D56" w14:textId="10463D49" w:rsidR="00FF64D5" w:rsidRDefault="00FF64D5" w:rsidP="00FF64D5"/>
    <w:p w14:paraId="71A9E1E6" w14:textId="3900BD06" w:rsidR="00FF64D5" w:rsidRDefault="00FF64D5" w:rsidP="00FF64D5"/>
    <w:p w14:paraId="6C6065B8" w14:textId="00222786" w:rsidR="00FF64D5" w:rsidRDefault="00FF64D5" w:rsidP="00FF64D5"/>
    <w:p w14:paraId="3952DE53" w14:textId="7A040A2E" w:rsidR="00FF64D5" w:rsidRDefault="00FF64D5" w:rsidP="00FF64D5"/>
    <w:p w14:paraId="080774C9" w14:textId="5ABA46FE" w:rsidR="00FF64D5" w:rsidRDefault="00FF64D5" w:rsidP="00FF64D5"/>
    <w:p w14:paraId="374252A5" w14:textId="4A73BD5D" w:rsidR="00FF64D5" w:rsidRDefault="00FF64D5" w:rsidP="00FF64D5"/>
    <w:p w14:paraId="55347F70" w14:textId="279A0B66" w:rsidR="00FF64D5" w:rsidRDefault="00FF64D5" w:rsidP="00FF64D5"/>
    <w:p w14:paraId="5BB41F6B" w14:textId="1A157662" w:rsidR="00FF64D5" w:rsidRDefault="00FF64D5" w:rsidP="00FF64D5"/>
    <w:p w14:paraId="446B5A7A" w14:textId="68A755BA" w:rsidR="00FF64D5" w:rsidRDefault="00FF64D5" w:rsidP="00FF64D5"/>
    <w:p w14:paraId="7690AE1D" w14:textId="33968CDA" w:rsidR="00FF64D5" w:rsidRDefault="00FF64D5" w:rsidP="00FF64D5"/>
    <w:p w14:paraId="31A6495C" w14:textId="1E7428B4" w:rsidR="00FF64D5" w:rsidRDefault="00FF64D5" w:rsidP="00FF64D5"/>
    <w:p w14:paraId="694A4D71" w14:textId="12AE7672" w:rsidR="00FF64D5" w:rsidRDefault="00FF64D5" w:rsidP="00FF64D5"/>
    <w:p w14:paraId="4A02BAF8" w14:textId="0C6C9466" w:rsidR="00FF64D5" w:rsidRDefault="00FF64D5" w:rsidP="00FF64D5"/>
    <w:p w14:paraId="3C85C1BB" w14:textId="77777777" w:rsidR="00FF64D5" w:rsidRPr="00FF64D5" w:rsidRDefault="00FF64D5" w:rsidP="00FF64D5"/>
    <w:p w14:paraId="6713A93D" w14:textId="1A40CEE9" w:rsidR="00087AB7" w:rsidRDefault="00F66706" w:rsidP="00F66706">
      <w:pPr>
        <w:pStyle w:val="Heading1"/>
        <w:spacing w:line="360" w:lineRule="auto"/>
        <w:rPr>
          <w:sz w:val="28"/>
          <w:szCs w:val="28"/>
        </w:rPr>
      </w:pPr>
      <w:bookmarkStart w:id="1" w:name="_Toc121874501"/>
      <w:r>
        <w:rPr>
          <w:sz w:val="28"/>
          <w:szCs w:val="28"/>
        </w:rPr>
        <w:lastRenderedPageBreak/>
        <w:t>1.0 Introduction</w:t>
      </w:r>
      <w:bookmarkEnd w:id="1"/>
      <w:r>
        <w:rPr>
          <w:sz w:val="28"/>
          <w:szCs w:val="28"/>
        </w:rPr>
        <w:t xml:space="preserve"> </w:t>
      </w:r>
    </w:p>
    <w:p w14:paraId="3681B0A2" w14:textId="77777777" w:rsidR="00CD7933" w:rsidRPr="00CD7933" w:rsidRDefault="00CD7933" w:rsidP="00CD7933"/>
    <w:p w14:paraId="67EBD24D" w14:textId="58CA1D1F" w:rsidR="00852711" w:rsidRDefault="004B1E5B" w:rsidP="00CD7933">
      <w:pPr>
        <w:spacing w:line="360" w:lineRule="auto"/>
        <w:jc w:val="both"/>
      </w:pPr>
      <w:r>
        <w:t>This report is going to evaluate</w:t>
      </w:r>
      <w:r w:rsidR="006506CF">
        <w:t xml:space="preserve"> the marketing department of TUI Group</w:t>
      </w:r>
      <w:r w:rsidR="00897981">
        <w:t xml:space="preserve"> by</w:t>
      </w:r>
      <w:r w:rsidR="00206F63">
        <w:t xml:space="preserve"> </w:t>
      </w:r>
      <w:r w:rsidR="00897981">
        <w:t>looking into</w:t>
      </w:r>
      <w:r w:rsidR="00C83FC7">
        <w:t xml:space="preserve"> their unethical marketing regarding animals and wild life attractions and how they</w:t>
      </w:r>
      <w:r w:rsidR="00206F63">
        <w:t xml:space="preserve"> are</w:t>
      </w:r>
      <w:r w:rsidR="00C83FC7">
        <w:t xml:space="preserve"> using neuromarketing in order to enhance the emotional response from the customers and create relationships with them. The report will evaluate </w:t>
      </w:r>
      <w:r w:rsidR="00897981">
        <w:t xml:space="preserve">the resources invested in their marketing strategies, the macro and micro environment of the organisation, their targeted market and their selected channels for engaging with </w:t>
      </w:r>
      <w:r w:rsidR="00206F63">
        <w:t>customers</w:t>
      </w:r>
      <w:r w:rsidR="00897981">
        <w:t>, and</w:t>
      </w:r>
      <w:r w:rsidR="00FE269B">
        <w:t xml:space="preserve"> the success of all their strategies. These will be</w:t>
      </w:r>
      <w:r>
        <w:t xml:space="preserve"> analyse</w:t>
      </w:r>
      <w:r w:rsidR="00FE269B">
        <w:t>d</w:t>
      </w:r>
      <w:r>
        <w:t xml:space="preserve"> </w:t>
      </w:r>
      <w:r w:rsidR="00FE269B">
        <w:t xml:space="preserve">and evaluated </w:t>
      </w:r>
      <w:r>
        <w:t xml:space="preserve">through different </w:t>
      </w:r>
      <w:r w:rsidR="00FE269B">
        <w:t xml:space="preserve">marketing </w:t>
      </w:r>
      <w:r>
        <w:t xml:space="preserve">frameworks </w:t>
      </w:r>
      <w:r w:rsidR="00FE269B">
        <w:t>that will suggest their validity, efficiency and</w:t>
      </w:r>
      <w:r>
        <w:t xml:space="preserve"> based on a conclusion drawn from the findings, the shortcomings will also be addressed through a recommendation section</w:t>
      </w:r>
      <w:r w:rsidR="008C335D">
        <w:t xml:space="preserve"> at the final of the report. </w:t>
      </w:r>
    </w:p>
    <w:p w14:paraId="4187EAED" w14:textId="04936A40" w:rsidR="00087AB7" w:rsidRDefault="00852711" w:rsidP="00CD7933">
      <w:pPr>
        <w:spacing w:line="360" w:lineRule="auto"/>
        <w:jc w:val="both"/>
      </w:pPr>
      <w:r>
        <w:t>TUI Group is a leisure, travel and tourism company</w:t>
      </w:r>
      <w:r w:rsidR="006E49A7">
        <w:t xml:space="preserve"> founded in 1923 </w:t>
      </w:r>
      <w:r w:rsidR="00DD7C58">
        <w:t xml:space="preserve">with the headquarter </w:t>
      </w:r>
      <w:r w:rsidR="00437B41">
        <w:t xml:space="preserve">in Hannover, </w:t>
      </w:r>
      <w:r>
        <w:t xml:space="preserve">Germany. </w:t>
      </w:r>
      <w:r w:rsidR="006E49A7">
        <w:t>The organisation</w:t>
      </w:r>
      <w:r w:rsidR="001820A0">
        <w:t xml:space="preserve"> is encompassing the entire tourism umbrella</w:t>
      </w:r>
      <w:r w:rsidR="006E49A7">
        <w:t xml:space="preserve"> </w:t>
      </w:r>
      <w:r w:rsidR="001820A0">
        <w:t>and is</w:t>
      </w:r>
      <w:r w:rsidR="006E49A7">
        <w:t xml:space="preserve"> facili</w:t>
      </w:r>
      <w:r w:rsidR="008631FC">
        <w:t>tating</w:t>
      </w:r>
      <w:r w:rsidR="006E49A7">
        <w:t xml:space="preserve"> tour, hotel and resort and cruise services, as well as flights to destinations too (Kelle</w:t>
      </w:r>
      <w:r w:rsidR="00157F24">
        <w:t>he</w:t>
      </w:r>
      <w:r w:rsidR="006E49A7">
        <w:t xml:space="preserve">r, 2022). </w:t>
      </w:r>
    </w:p>
    <w:p w14:paraId="264D4782" w14:textId="450BE081" w:rsidR="0045003A" w:rsidRDefault="003A050A" w:rsidP="00CD7933">
      <w:pPr>
        <w:spacing w:line="360" w:lineRule="auto"/>
        <w:jc w:val="both"/>
      </w:pPr>
      <w:r>
        <w:t xml:space="preserve">Under a general definition, Kotler </w:t>
      </w:r>
      <w:r w:rsidR="00C602C3">
        <w:t>described</w:t>
      </w:r>
      <w:r>
        <w:t xml:space="preserve"> marketing </w:t>
      </w:r>
      <w:r w:rsidR="00C602C3">
        <w:t>as a</w:t>
      </w:r>
      <w:r>
        <w:t xml:space="preserve"> practice under </w:t>
      </w:r>
      <w:r w:rsidR="00C602C3">
        <w:t>the</w:t>
      </w:r>
      <w:r>
        <w:t xml:space="preserve"> form of formal or informal activities that people or companies are </w:t>
      </w:r>
      <w:r w:rsidR="0080505E">
        <w:t>engaging with</w:t>
      </w:r>
      <w:r w:rsidR="00325271">
        <w:t xml:space="preserve">. Kotler also stated that the success of an organisation is depending on the marketing ability </w:t>
      </w:r>
      <w:r w:rsidR="004152BD">
        <w:t>i</w:t>
      </w:r>
      <w:r w:rsidR="00523CD9">
        <w:t xml:space="preserve">s </w:t>
      </w:r>
      <w:r w:rsidR="00AC00E1">
        <w:t>has got</w:t>
      </w:r>
      <w:r w:rsidR="00D65C6A">
        <w:t>. The role of marketing during the 21</w:t>
      </w:r>
      <w:r w:rsidR="00D65C6A" w:rsidRPr="00D65C6A">
        <w:rPr>
          <w:vertAlign w:val="superscript"/>
        </w:rPr>
        <w:t>st</w:t>
      </w:r>
      <w:r w:rsidR="00D65C6A">
        <w:t xml:space="preserve"> century is to help an organisation to survive</w:t>
      </w:r>
      <w:r w:rsidR="00702CC0">
        <w:t xml:space="preserve"> while</w:t>
      </w:r>
      <w:r w:rsidR="00D65C6A">
        <w:t xml:space="preserve"> prosper</w:t>
      </w:r>
      <w:r w:rsidR="00CC388A">
        <w:t>ing</w:t>
      </w:r>
      <w:r w:rsidR="00D65C6A">
        <w:t xml:space="preserve"> </w:t>
      </w:r>
      <w:r w:rsidR="00702CC0">
        <w:t>although</w:t>
      </w:r>
      <w:r w:rsidR="00D65C6A">
        <w:t xml:space="preserve"> facing threats never faced before </w:t>
      </w:r>
      <w:r w:rsidR="00A9200A">
        <w:t>by</w:t>
      </w:r>
      <w:r w:rsidR="00D65C6A">
        <w:t xml:space="preserve"> the industry</w:t>
      </w:r>
      <w:r w:rsidR="000B5F22">
        <w:t xml:space="preserve">. </w:t>
      </w:r>
    </w:p>
    <w:p w14:paraId="1019808D" w14:textId="4FE1D05C" w:rsidR="000B5F22" w:rsidRDefault="000B5F22" w:rsidP="00CD7933">
      <w:pPr>
        <w:spacing w:line="360" w:lineRule="auto"/>
        <w:jc w:val="both"/>
      </w:pPr>
      <w:r>
        <w:t>In “Marke</w:t>
      </w:r>
      <w:r w:rsidR="003C27FB">
        <w:t xml:space="preserve">ting Management”, Kotler </w:t>
      </w:r>
      <w:r w:rsidR="00702CC0">
        <w:t>exemplifies</w:t>
      </w:r>
      <w:r w:rsidR="003C27FB">
        <w:t xml:space="preserve"> the presidential campaign of Barak Obama</w:t>
      </w:r>
      <w:r w:rsidR="00A9200A">
        <w:t xml:space="preserve"> which had as two main goals</w:t>
      </w:r>
      <w:r w:rsidR="00AC00E1">
        <w:t>:</w:t>
      </w:r>
      <w:r w:rsidR="00A9200A">
        <w:t xml:space="preserve"> </w:t>
      </w:r>
      <w:r w:rsidR="004C574D">
        <w:t>the expansion of</w:t>
      </w:r>
      <w:r w:rsidR="00A9200A">
        <w:t xml:space="preserve"> the electorate while aiming to target a very specific audience. </w:t>
      </w:r>
      <w:r w:rsidR="00702CC0">
        <w:t>The researches</w:t>
      </w:r>
      <w:r w:rsidR="00A9200A">
        <w:t xml:space="preserve"> resulted that the more the voters learnt about Obama, the more they identified with him and therefore supported </w:t>
      </w:r>
      <w:r w:rsidR="004C574D">
        <w:t xml:space="preserve">and voted </w:t>
      </w:r>
      <w:r w:rsidR="00A9200A">
        <w:t>him</w:t>
      </w:r>
      <w:r w:rsidR="004C574D">
        <w:t xml:space="preserve"> </w:t>
      </w:r>
      <w:r w:rsidR="00007375">
        <w:t>(Kotler and Keller, 2012).</w:t>
      </w:r>
    </w:p>
    <w:p w14:paraId="1107760C" w14:textId="28620A53" w:rsidR="00801E67" w:rsidRDefault="00801E67" w:rsidP="004A3A29">
      <w:pPr>
        <w:pStyle w:val="Heading1"/>
        <w:rPr>
          <w:sz w:val="28"/>
          <w:szCs w:val="28"/>
        </w:rPr>
      </w:pPr>
    </w:p>
    <w:p w14:paraId="5432D2F7" w14:textId="3CD42C24" w:rsidR="00CD7933" w:rsidRDefault="00CD7933" w:rsidP="00CD7933"/>
    <w:p w14:paraId="32AE35D3" w14:textId="6053A3D6" w:rsidR="00CD7933" w:rsidRDefault="00CD7933" w:rsidP="00CD7933"/>
    <w:p w14:paraId="03C12DD3" w14:textId="77777777" w:rsidR="00CD7933" w:rsidRPr="00CD7933" w:rsidRDefault="00CD7933" w:rsidP="00CD7933"/>
    <w:p w14:paraId="5C91A833" w14:textId="377D4EED" w:rsidR="00FF64D5" w:rsidRDefault="0045003A" w:rsidP="00CD7933">
      <w:pPr>
        <w:pStyle w:val="Heading1"/>
        <w:spacing w:line="360" w:lineRule="auto"/>
        <w:jc w:val="both"/>
        <w:rPr>
          <w:sz w:val="28"/>
          <w:szCs w:val="28"/>
        </w:rPr>
      </w:pPr>
      <w:bookmarkStart w:id="2" w:name="_Toc121874502"/>
      <w:r w:rsidRPr="00FF64D5">
        <w:rPr>
          <w:sz w:val="28"/>
          <w:szCs w:val="28"/>
        </w:rPr>
        <w:lastRenderedPageBreak/>
        <w:t xml:space="preserve">2.0 </w:t>
      </w:r>
      <w:r w:rsidR="0017139D" w:rsidRPr="00FF64D5">
        <w:rPr>
          <w:sz w:val="28"/>
          <w:szCs w:val="28"/>
        </w:rPr>
        <w:t>A</w:t>
      </w:r>
      <w:r w:rsidR="000A78C3" w:rsidRPr="00FF64D5">
        <w:rPr>
          <w:sz w:val="28"/>
          <w:szCs w:val="28"/>
        </w:rPr>
        <w:t>nalysis</w:t>
      </w:r>
      <w:bookmarkEnd w:id="2"/>
      <w:r w:rsidR="000A78C3" w:rsidRPr="00FF64D5">
        <w:rPr>
          <w:sz w:val="28"/>
          <w:szCs w:val="28"/>
        </w:rPr>
        <w:t xml:space="preserve"> </w:t>
      </w:r>
      <w:r w:rsidRPr="00FF64D5">
        <w:rPr>
          <w:sz w:val="28"/>
          <w:szCs w:val="28"/>
        </w:rPr>
        <w:t xml:space="preserve"> </w:t>
      </w:r>
    </w:p>
    <w:p w14:paraId="5D49AEB1" w14:textId="77777777" w:rsidR="00CD7933" w:rsidRPr="00CD7933" w:rsidRDefault="00CD7933" w:rsidP="00CD7933"/>
    <w:p w14:paraId="598BEB51" w14:textId="6EBF98E9" w:rsidR="0045003A" w:rsidRDefault="0045003A" w:rsidP="00CD7933">
      <w:pPr>
        <w:pStyle w:val="Heading2"/>
        <w:spacing w:line="360" w:lineRule="auto"/>
        <w:jc w:val="both"/>
        <w:rPr>
          <w:sz w:val="28"/>
          <w:szCs w:val="28"/>
        </w:rPr>
      </w:pPr>
      <w:bookmarkStart w:id="3" w:name="_Toc121874503"/>
      <w:r w:rsidRPr="00FF64D5">
        <w:rPr>
          <w:sz w:val="28"/>
          <w:szCs w:val="28"/>
        </w:rPr>
        <w:t xml:space="preserve">2.1 </w:t>
      </w:r>
      <w:r w:rsidR="0017139D" w:rsidRPr="00FF64D5">
        <w:rPr>
          <w:sz w:val="28"/>
          <w:szCs w:val="28"/>
        </w:rPr>
        <w:t>T</w:t>
      </w:r>
      <w:r w:rsidRPr="00FF64D5">
        <w:rPr>
          <w:sz w:val="28"/>
          <w:szCs w:val="28"/>
        </w:rPr>
        <w:t>he concept and importance of marketing</w:t>
      </w:r>
      <w:bookmarkEnd w:id="3"/>
    </w:p>
    <w:p w14:paraId="475A0FF7" w14:textId="77777777" w:rsidR="00CD7933" w:rsidRPr="00CD7933" w:rsidRDefault="00CD7933" w:rsidP="00CD7933"/>
    <w:p w14:paraId="18C8B1BD" w14:textId="3996717C" w:rsidR="0045003A" w:rsidRDefault="00AC00E1" w:rsidP="00CD7933">
      <w:pPr>
        <w:spacing w:line="360" w:lineRule="auto"/>
        <w:jc w:val="both"/>
      </w:pPr>
      <w:r>
        <w:t>In other words, t</w:t>
      </w:r>
      <w:r w:rsidR="004141D3">
        <w:t xml:space="preserve">he concept of marketing refers to </w:t>
      </w:r>
      <w:r w:rsidR="001735F8">
        <w:t xml:space="preserve">the </w:t>
      </w:r>
      <w:r w:rsidR="004141D3">
        <w:t xml:space="preserve">use of marketing data to focus on the needs and wants of customers in order to develop marketing strategies that will satisfy and accomplish both the customers’ needs </w:t>
      </w:r>
      <w:r w:rsidR="001735F8">
        <w:t>as well as</w:t>
      </w:r>
      <w:r w:rsidR="004141D3">
        <w:t xml:space="preserve"> the organisation’s goal.</w:t>
      </w:r>
      <w:r w:rsidR="000A78C3">
        <w:t xml:space="preserve"> All the marketing strategies applied by an organisation have to be aligned with the “right” principle and </w:t>
      </w:r>
      <w:r w:rsidR="007A3845">
        <w:t>be</w:t>
      </w:r>
      <w:r w:rsidR="000A78C3">
        <w:t xml:space="preserve"> oriented towards satisfying customers by offering value</w:t>
      </w:r>
      <w:r w:rsidR="002B76C3">
        <w:t xml:space="preserve"> (Keane, 2018). </w:t>
      </w:r>
    </w:p>
    <w:p w14:paraId="0EECD4DF" w14:textId="0D2F0AE5" w:rsidR="007A3845" w:rsidRDefault="001C252B" w:rsidP="00CD7933">
      <w:pPr>
        <w:spacing w:line="360" w:lineRule="auto"/>
        <w:jc w:val="both"/>
      </w:pPr>
      <w:r>
        <w:t xml:space="preserve">Creating and maintaining good marketing practices is one of the keys to success. The importance of marketing consists in the fact that this is the primary tool that enables effective consumer engagement, building and maintain a good reputation, </w:t>
      </w:r>
      <w:r w:rsidR="00500C90">
        <w:t xml:space="preserve">creating competitive advantage, </w:t>
      </w:r>
      <w:r>
        <w:t xml:space="preserve">boosting sales, </w:t>
      </w:r>
      <w:r w:rsidR="008911D6">
        <w:t>and helping an organisation to stay relevant</w:t>
      </w:r>
      <w:r w:rsidR="00920DE3">
        <w:t xml:space="preserve"> (Jaiswal, 2022). </w:t>
      </w:r>
    </w:p>
    <w:p w14:paraId="7F04D6F5" w14:textId="1A2E4AE5" w:rsidR="00F77A04" w:rsidRDefault="00F77A04" w:rsidP="00CD7933">
      <w:pPr>
        <w:spacing w:line="360" w:lineRule="auto"/>
        <w:jc w:val="both"/>
      </w:pPr>
      <w:r>
        <w:t>Analysing tourism group’s</w:t>
      </w:r>
      <w:r w:rsidR="00603DA3">
        <w:t xml:space="preserve"> strategy back in 2016, the organisation’s</w:t>
      </w:r>
      <w:r>
        <w:t xml:space="preserve"> aim was to become a “flexible, individual holiday designer”, as Barbara </w:t>
      </w:r>
      <w:proofErr w:type="spellStart"/>
      <w:r>
        <w:t>Haase</w:t>
      </w:r>
      <w:proofErr w:type="spellEnd"/>
      <w:r>
        <w:t>, Chief Creative Officer at TUI Group mentioned; they app</w:t>
      </w:r>
      <w:r w:rsidR="002712CE">
        <w:t>l</w:t>
      </w:r>
      <w:r w:rsidR="00603DA3">
        <w:t>ied</w:t>
      </w:r>
      <w:r>
        <w:t xml:space="preserve"> this</w:t>
      </w:r>
      <w:r w:rsidR="00603DA3">
        <w:t xml:space="preserve"> strategy</w:t>
      </w:r>
      <w:r>
        <w:t xml:space="preserve"> by inducing their customers that their holidays are not just a vacation, but a lifestyle. </w:t>
      </w:r>
      <w:proofErr w:type="spellStart"/>
      <w:r>
        <w:t>Haase</w:t>
      </w:r>
      <w:proofErr w:type="spellEnd"/>
      <w:r>
        <w:t xml:space="preserve"> also claimed that their ‘</w:t>
      </w:r>
      <w:proofErr w:type="spellStart"/>
      <w:r>
        <w:t>oneBrand</w:t>
      </w:r>
      <w:proofErr w:type="spellEnd"/>
      <w:r>
        <w:t xml:space="preserve">’ strategy which consisted in unifying more than 1600 travel agencies across the globe and rebrand them to the global TUI Master brand </w:t>
      </w:r>
      <w:r w:rsidR="00603DA3">
        <w:t>had as main reason</w:t>
      </w:r>
      <w:r>
        <w:t xml:space="preserve"> </w:t>
      </w:r>
      <w:r w:rsidR="00603DA3">
        <w:t>gaining</w:t>
      </w:r>
      <w:r>
        <w:t xml:space="preserve"> more loyalty and credibility (</w:t>
      </w:r>
      <w:proofErr w:type="spellStart"/>
      <w:r>
        <w:t>Huttenberend</w:t>
      </w:r>
      <w:proofErr w:type="spellEnd"/>
      <w:r>
        <w:t>, 2016).</w:t>
      </w:r>
    </w:p>
    <w:p w14:paraId="0B7564CE" w14:textId="4D3538E0" w:rsidR="00E72E33" w:rsidRDefault="00F77A04" w:rsidP="00CD7933">
      <w:pPr>
        <w:spacing w:line="360" w:lineRule="auto"/>
        <w:jc w:val="both"/>
      </w:pPr>
      <w:r>
        <w:t>I</w:t>
      </w:r>
      <w:r w:rsidR="00E72E33">
        <w:t xml:space="preserve">n 2018, Jane Ashton, TUI Group Director of Sustainable Development was stressing the importance of promoting responsible tourism and sustainability </w:t>
      </w:r>
      <w:r w:rsidR="00E11870">
        <w:t xml:space="preserve">and stated that TUI does that </w:t>
      </w:r>
      <w:r w:rsidR="00E72E33">
        <w:t>through their campaign “Better World, Better Holidays”</w:t>
      </w:r>
      <w:r w:rsidR="0059395F">
        <w:t>. Ashton explained that a recent customer research revealed that 67% of customers make buying decisions based on</w:t>
      </w:r>
      <w:r w:rsidR="00D51544">
        <w:t xml:space="preserve"> emotional stimulus and care about</w:t>
      </w:r>
      <w:r w:rsidR="0059395F">
        <w:t xml:space="preserve"> the organisation’s attitude towards the world, and therefore,</w:t>
      </w:r>
      <w:r w:rsidR="00E72E33">
        <w:t xml:space="preserve"> their effort</w:t>
      </w:r>
      <w:r w:rsidR="00E11870">
        <w:t>s</w:t>
      </w:r>
      <w:r w:rsidR="00E72E33">
        <w:t xml:space="preserve"> are part of their </w:t>
      </w:r>
      <w:r w:rsidR="003C47B7">
        <w:t xml:space="preserve">CSR and </w:t>
      </w:r>
      <w:r w:rsidR="00E72E33">
        <w:t>marketing strategy</w:t>
      </w:r>
      <w:r w:rsidR="003C47B7">
        <w:t xml:space="preserve"> </w:t>
      </w:r>
      <w:r w:rsidR="00D51544">
        <w:t>(</w:t>
      </w:r>
      <w:r w:rsidR="00FE479F">
        <w:t>Tui UK wins in Best Communication category at responsible tourism awards, 2018).</w:t>
      </w:r>
    </w:p>
    <w:p w14:paraId="23B184D1" w14:textId="324755EC" w:rsidR="00E72E33" w:rsidRDefault="00E72E33" w:rsidP="00CD7933">
      <w:pPr>
        <w:spacing w:line="360" w:lineRule="auto"/>
        <w:jc w:val="both"/>
      </w:pPr>
      <w:r>
        <w:t xml:space="preserve">However, </w:t>
      </w:r>
      <w:r w:rsidR="00A5290A">
        <w:t xml:space="preserve">TUI’s </w:t>
      </w:r>
      <w:r w:rsidR="00E11870">
        <w:t>focus</w:t>
      </w:r>
      <w:r w:rsidR="00FE479F">
        <w:t xml:space="preserve"> does not involve</w:t>
      </w:r>
      <w:r w:rsidR="00A5290A">
        <w:t xml:space="preserve"> </w:t>
      </w:r>
      <w:r w:rsidR="00FE479F">
        <w:t>care for</w:t>
      </w:r>
      <w:r w:rsidR="00A5290A">
        <w:t xml:space="preserve"> wellbeing of the wild</w:t>
      </w:r>
      <w:r w:rsidR="00FE479F">
        <w:t xml:space="preserve"> animals</w:t>
      </w:r>
      <w:r w:rsidR="00A5290A">
        <w:t xml:space="preserve"> and continue to practice unethical marketing involving animals in captivity.</w:t>
      </w:r>
    </w:p>
    <w:p w14:paraId="6724A2B3" w14:textId="06A64F2C" w:rsidR="00D4229F" w:rsidRDefault="00D4229F" w:rsidP="00CD7933">
      <w:pPr>
        <w:spacing w:line="360" w:lineRule="auto"/>
        <w:jc w:val="both"/>
      </w:pPr>
      <w:r>
        <w:t xml:space="preserve">Analysing TUI website, the organisation has displayed The Global Welfare Guidance for Animals in Tourism in order to ensure its customers that all their practices are </w:t>
      </w:r>
      <w:r w:rsidR="00472804">
        <w:t xml:space="preserve">following and respecting </w:t>
      </w:r>
      <w:r w:rsidR="00472804">
        <w:lastRenderedPageBreak/>
        <w:t xml:space="preserve">all the legal aspects. </w:t>
      </w:r>
      <w:r w:rsidR="00FE479F">
        <w:t>Nevertheless</w:t>
      </w:r>
      <w:r w:rsidR="00472804">
        <w:t>, TUI Group is marketing animals as attractions which are kept in captivity in order to generate revenue for the organisation (White, page 30, 2013)</w:t>
      </w:r>
      <w:r w:rsidR="00136949">
        <w:t>.</w:t>
      </w:r>
    </w:p>
    <w:p w14:paraId="210E9303" w14:textId="1320F37A" w:rsidR="00136949" w:rsidRDefault="00136949" w:rsidP="00CD7933">
      <w:pPr>
        <w:spacing w:line="360" w:lineRule="auto"/>
        <w:jc w:val="both"/>
      </w:pPr>
      <w:r>
        <w:t xml:space="preserve">As per (Munro, 2021), PETA and other several animal protection associations have addressed the animal abuse issue in the tourism industry to the Chief Executive of ABTA, requesting that the animal abuse will end. </w:t>
      </w:r>
    </w:p>
    <w:p w14:paraId="2D67ED8D" w14:textId="7ED68D11" w:rsidR="00D64CBC" w:rsidRDefault="00D64CBC" w:rsidP="00CD7933">
      <w:pPr>
        <w:spacing w:line="360" w:lineRule="auto"/>
        <w:jc w:val="both"/>
      </w:pPr>
      <w:r>
        <w:t xml:space="preserve">Although the practices and the marketing </w:t>
      </w:r>
      <w:r w:rsidR="001C6028">
        <w:t xml:space="preserve">at </w:t>
      </w:r>
      <w:r>
        <w:t>TUI is legal and effective for the organisation, many people of the general public are unsupportive and consider their practices very unethical.</w:t>
      </w:r>
      <w:r w:rsidR="001C6028">
        <w:t xml:space="preserve"> </w:t>
      </w:r>
      <w:r w:rsidR="002C2CC5">
        <w:t>“Why Tui must drop the dolphins” article</w:t>
      </w:r>
      <w:r w:rsidR="001C6028">
        <w:t xml:space="preserve"> </w:t>
      </w:r>
      <w:r w:rsidR="002C2CC5">
        <w:t>(</w:t>
      </w:r>
      <w:r w:rsidR="00237DA7">
        <w:t xml:space="preserve">2020) </w:t>
      </w:r>
      <w:r w:rsidR="001C6028">
        <w:t>has investigated the way TUI was marketing dolphin</w:t>
      </w:r>
      <w:r w:rsidR="00D74403">
        <w:t xml:space="preserve"> </w:t>
      </w:r>
      <w:r w:rsidR="001C6028">
        <w:t>attractions (See Fig</w:t>
      </w:r>
      <w:r w:rsidR="008C69C2">
        <w:t>ure</w:t>
      </w:r>
      <w:r w:rsidR="001C6028">
        <w:t xml:space="preserve"> </w:t>
      </w:r>
      <w:r w:rsidR="008C69C2">
        <w:t>1</w:t>
      </w:r>
      <w:r w:rsidR="00561BE5">
        <w:t xml:space="preserve"> and </w:t>
      </w:r>
      <w:r w:rsidR="009970B2">
        <w:t xml:space="preserve">Figure </w:t>
      </w:r>
      <w:r w:rsidR="00561BE5">
        <w:t>2</w:t>
      </w:r>
      <w:r w:rsidR="001C6028">
        <w:t xml:space="preserve">) </w:t>
      </w:r>
      <w:r w:rsidR="00D74403">
        <w:t>help captive in dolphinariums and marine parks</w:t>
      </w:r>
      <w:r w:rsidR="005417F2">
        <w:t xml:space="preserve"> and concluded that th</w:t>
      </w:r>
      <w:r w:rsidR="002C2CC5">
        <w:t>ese</w:t>
      </w:r>
      <w:r w:rsidR="005417F2">
        <w:t xml:space="preserve"> practices are very unethical and unhealthy for th</w:t>
      </w:r>
      <w:r w:rsidR="002C2CC5">
        <w:t>e</w:t>
      </w:r>
      <w:r w:rsidR="005417F2">
        <w:t xml:space="preserve"> animals</w:t>
      </w:r>
      <w:r w:rsidR="002C2CC5">
        <w:t xml:space="preserve">. </w:t>
      </w:r>
    </w:p>
    <w:p w14:paraId="3D0A8A5D" w14:textId="5BD88ECD" w:rsidR="00580444" w:rsidRDefault="00580444" w:rsidP="00CD7933">
      <w:pPr>
        <w:spacing w:line="360" w:lineRule="auto"/>
        <w:jc w:val="both"/>
      </w:pPr>
      <w:r>
        <w:t>As a response to Animal Rights group Peta, TUI explained</w:t>
      </w:r>
      <w:r w:rsidR="002712CE">
        <w:t xml:space="preserve"> again</w:t>
      </w:r>
      <w:r>
        <w:t xml:space="preserve"> that they only partner with excursion venues that respect Abta’s Global Welfare Guidance for Animals in Tourism Standard</w:t>
      </w:r>
      <w:r w:rsidR="00ED4625">
        <w:t>, refusing therefore to acknowledge the harm they are doing</w:t>
      </w:r>
      <w:r w:rsidR="0022608D">
        <w:t xml:space="preserve"> (Ireland, 2020).</w:t>
      </w:r>
    </w:p>
    <w:p w14:paraId="1B4F141E" w14:textId="79CF083F" w:rsidR="002C2CC5" w:rsidRPr="008C69C2" w:rsidRDefault="002C2CC5" w:rsidP="00CD7933">
      <w:pPr>
        <w:spacing w:line="360" w:lineRule="auto"/>
        <w:jc w:val="both"/>
        <w:rPr>
          <w:color w:val="FF0000"/>
        </w:rPr>
      </w:pPr>
      <w:r>
        <w:t>Rob Lott, associate of UK Whales had a meeting with Christian Rapp, TUI’s Head of Communication</w:t>
      </w:r>
      <w:r w:rsidR="00580444">
        <w:t>, in April 2022,</w:t>
      </w:r>
      <w:r>
        <w:t xml:space="preserve"> in order to </w:t>
      </w:r>
      <w:r w:rsidR="001629ED">
        <w:t>present the animals’ concerns</w:t>
      </w:r>
      <w:r>
        <w:t xml:space="preserve"> on behalf of 20,200 people</w:t>
      </w:r>
      <w:r w:rsidR="001629ED">
        <w:t xml:space="preserve">, asking </w:t>
      </w:r>
      <w:r>
        <w:t xml:space="preserve">to stop the whale and dolphin cruelty. Lott has also </w:t>
      </w:r>
      <w:r w:rsidR="001629ED">
        <w:t xml:space="preserve">emphasised the fact that a Beluga whale died at SeaWorld, Orlando - attraction that TUI </w:t>
      </w:r>
      <w:r w:rsidR="001629ED" w:rsidRPr="008C69C2">
        <w:rPr>
          <w:color w:val="000000" w:themeColor="text1"/>
        </w:rPr>
        <w:t>supports</w:t>
      </w:r>
      <w:r w:rsidR="008C69C2">
        <w:rPr>
          <w:color w:val="000000" w:themeColor="text1"/>
        </w:rPr>
        <w:t xml:space="preserve"> (Lott, 2022)</w:t>
      </w:r>
      <w:r w:rsidR="001629ED" w:rsidRPr="008C69C2">
        <w:rPr>
          <w:color w:val="000000" w:themeColor="text1"/>
        </w:rPr>
        <w:t xml:space="preserve">. </w:t>
      </w:r>
    </w:p>
    <w:p w14:paraId="55F9497E" w14:textId="61662619" w:rsidR="00D21D79" w:rsidRDefault="00981123" w:rsidP="00CD7933">
      <w:pPr>
        <w:spacing w:line="360" w:lineRule="auto"/>
        <w:jc w:val="both"/>
      </w:pPr>
      <w:r>
        <w:t>In 2020,</w:t>
      </w:r>
      <w:r w:rsidR="00ED6B97">
        <w:t xml:space="preserve"> it was</w:t>
      </w:r>
      <w:r w:rsidR="00904AD2">
        <w:t xml:space="preserve"> determined</w:t>
      </w:r>
      <w:r w:rsidR="00ED6B97">
        <w:t xml:space="preserve"> that</w:t>
      </w:r>
      <w:r w:rsidR="00904AD2">
        <w:t xml:space="preserve"> the travel operator </w:t>
      </w:r>
      <w:r w:rsidR="00ED6B97">
        <w:t>needed to</w:t>
      </w:r>
      <w:r w:rsidR="00904AD2">
        <w:t xml:space="preserve"> revamp its brand identity and use</w:t>
      </w:r>
      <w:r w:rsidR="00ED6B97">
        <w:t>d</w:t>
      </w:r>
      <w:r w:rsidR="00904AD2">
        <w:t xml:space="preserve"> the time off as an opportunity rather than a threat</w:t>
      </w:r>
      <w:r>
        <w:t xml:space="preserve"> in order to gain credibility and strengthen the relationship with buyers</w:t>
      </w:r>
      <w:r w:rsidR="00904AD2">
        <w:t>.</w:t>
      </w:r>
      <w:r w:rsidR="008F7F29">
        <w:t xml:space="preserve"> </w:t>
      </w:r>
      <w:r w:rsidR="00904AD2">
        <w:t xml:space="preserve">TUI’s brand and content Director, Toby </w:t>
      </w:r>
      <w:proofErr w:type="spellStart"/>
      <w:r w:rsidR="00904AD2">
        <w:t>Horry</w:t>
      </w:r>
      <w:proofErr w:type="spellEnd"/>
      <w:r w:rsidR="00904AD2">
        <w:t xml:space="preserve">, declared that </w:t>
      </w:r>
      <w:r w:rsidR="00530760">
        <w:t>the pandemic offered them the time</w:t>
      </w:r>
      <w:r w:rsidR="008542F2">
        <w:t xml:space="preserve"> acknowledge the</w:t>
      </w:r>
      <w:r w:rsidR="00D21D79">
        <w:t xml:space="preserve"> need of digitalisation and the</w:t>
      </w:r>
      <w:r w:rsidR="008542F2">
        <w:t xml:space="preserve"> lack </w:t>
      </w:r>
      <w:r w:rsidR="00D21D79">
        <w:t xml:space="preserve">of </w:t>
      </w:r>
      <w:r w:rsidR="008542F2">
        <w:t>emotional resonance in their past approaches a</w:t>
      </w:r>
      <w:r w:rsidR="00D21D79">
        <w:t xml:space="preserve">s well as </w:t>
      </w:r>
      <w:r w:rsidR="008542F2">
        <w:t>the reliance the organisation had on its consumers</w:t>
      </w:r>
      <w:r w:rsidR="00D21D79">
        <w:t>. Hence,</w:t>
      </w:r>
      <w:r w:rsidR="00530760">
        <w:t xml:space="preserve"> a new identity for the brand </w:t>
      </w:r>
      <w:r w:rsidR="00D21D79">
        <w:t xml:space="preserve">was created </w:t>
      </w:r>
      <w:r w:rsidR="00530760">
        <w:t xml:space="preserve">which </w:t>
      </w:r>
      <w:r w:rsidR="00D21D79">
        <w:t>involved</w:t>
      </w:r>
      <w:r w:rsidR="00530760">
        <w:t xml:space="preserve"> a set of creative principles</w:t>
      </w:r>
      <w:r w:rsidR="00D21D79">
        <w:t xml:space="preserve"> developed around positive energy, confident leadership and a modern and stylish touch along with</w:t>
      </w:r>
      <w:r w:rsidR="00FC5714">
        <w:t xml:space="preserve"> a new</w:t>
      </w:r>
      <w:r w:rsidR="00530760">
        <w:t xml:space="preserve"> media strategy</w:t>
      </w:r>
      <w:r w:rsidR="00FC5714">
        <w:t xml:space="preserve"> which was designed in four </w:t>
      </w:r>
      <w:r w:rsidR="002C5210">
        <w:t xml:space="preserve">financial </w:t>
      </w:r>
      <w:r w:rsidR="00FC5714">
        <w:t>steps</w:t>
      </w:r>
      <w:r w:rsidR="00D21D79">
        <w:t>:</w:t>
      </w:r>
    </w:p>
    <w:p w14:paraId="5C2D0E5E" w14:textId="611374F6" w:rsidR="00D21D79" w:rsidRDefault="00D21D79" w:rsidP="00CD7933">
      <w:pPr>
        <w:pStyle w:val="ListParagraph"/>
        <w:numPr>
          <w:ilvl w:val="0"/>
          <w:numId w:val="2"/>
        </w:numPr>
        <w:spacing w:line="360" w:lineRule="auto"/>
        <w:jc w:val="both"/>
      </w:pPr>
      <w:r>
        <w:t>maintain brand reputation and build emotional connections with customers in relation to the brand</w:t>
      </w:r>
      <w:r w:rsidR="00E701E9">
        <w:t>;</w:t>
      </w:r>
    </w:p>
    <w:p w14:paraId="7EE39D6A" w14:textId="003ADAC8" w:rsidR="00D21D79" w:rsidRDefault="00D21D79" w:rsidP="00CD7933">
      <w:pPr>
        <w:pStyle w:val="ListParagraph"/>
        <w:numPr>
          <w:ilvl w:val="0"/>
          <w:numId w:val="2"/>
        </w:numPr>
        <w:spacing w:line="360" w:lineRule="auto"/>
        <w:jc w:val="both"/>
      </w:pPr>
      <w:r>
        <w:t xml:space="preserve">continue to change perceptions and </w:t>
      </w:r>
      <w:r w:rsidR="00E701E9">
        <w:t>drive</w:t>
      </w:r>
      <w:r>
        <w:t xml:space="preserve"> reappraisal</w:t>
      </w:r>
      <w:r w:rsidR="00E701E9">
        <w:t>;</w:t>
      </w:r>
    </w:p>
    <w:p w14:paraId="0A038769" w14:textId="6906B3AD" w:rsidR="00D21D79" w:rsidRDefault="00D21D79" w:rsidP="00CD7933">
      <w:pPr>
        <w:pStyle w:val="ListParagraph"/>
        <w:numPr>
          <w:ilvl w:val="0"/>
          <w:numId w:val="2"/>
        </w:numPr>
        <w:spacing w:line="360" w:lineRule="auto"/>
        <w:jc w:val="both"/>
      </w:pPr>
      <w:r>
        <w:t>focus</w:t>
      </w:r>
      <w:r w:rsidR="00E701E9">
        <w:t xml:space="preserve"> on sales; </w:t>
      </w:r>
    </w:p>
    <w:p w14:paraId="4127DDA6" w14:textId="358E4A69" w:rsidR="00E701E9" w:rsidRDefault="00E701E9" w:rsidP="00CD7933">
      <w:pPr>
        <w:pStyle w:val="ListParagraph"/>
        <w:numPr>
          <w:ilvl w:val="0"/>
          <w:numId w:val="2"/>
        </w:numPr>
        <w:spacing w:line="360" w:lineRule="auto"/>
        <w:jc w:val="both"/>
      </w:pPr>
      <w:r>
        <w:lastRenderedPageBreak/>
        <w:t>capturing demand (Rogers, 2021).</w:t>
      </w:r>
    </w:p>
    <w:p w14:paraId="607D4AEA" w14:textId="41AFED71" w:rsidR="00E701E9" w:rsidRDefault="00E701E9" w:rsidP="00CD7933">
      <w:pPr>
        <w:spacing w:line="360" w:lineRule="auto"/>
        <w:jc w:val="both"/>
      </w:pPr>
    </w:p>
    <w:p w14:paraId="561DDE0E" w14:textId="3A6A8483" w:rsidR="00457CD8" w:rsidRDefault="00BB1379" w:rsidP="00CD7933">
      <w:pPr>
        <w:spacing w:line="360" w:lineRule="auto"/>
        <w:jc w:val="both"/>
      </w:pPr>
      <w:r>
        <w:t xml:space="preserve">The changes </w:t>
      </w:r>
      <w:r w:rsidR="00981123">
        <w:t>in their</w:t>
      </w:r>
      <w:r>
        <w:t xml:space="preserve"> </w:t>
      </w:r>
      <w:r w:rsidR="00C105C7">
        <w:t xml:space="preserve">marketing strategy </w:t>
      </w:r>
      <w:r>
        <w:t>were meant to futureproof the organisation for at least five years. Its primary</w:t>
      </w:r>
      <w:r w:rsidR="00C105C7">
        <w:t xml:space="preserve"> </w:t>
      </w:r>
      <w:r w:rsidR="00AA15BA">
        <w:t>marketing f</w:t>
      </w:r>
      <w:r w:rsidR="00C105C7">
        <w:t xml:space="preserve">ocus </w:t>
      </w:r>
      <w:r>
        <w:t xml:space="preserve">moved </w:t>
      </w:r>
      <w:r w:rsidR="008F7F29">
        <w:t>from strictly making</w:t>
      </w:r>
      <w:r w:rsidR="001C1ECC">
        <w:t xml:space="preserve"> profit</w:t>
      </w:r>
      <w:r w:rsidR="008F7F29">
        <w:t xml:space="preserve"> to </w:t>
      </w:r>
      <w:r w:rsidR="00C105C7">
        <w:t xml:space="preserve">strictly creating and delivering the best </w:t>
      </w:r>
      <w:r w:rsidR="004B6DEC">
        <w:t xml:space="preserve">tailored </w:t>
      </w:r>
      <w:r w:rsidR="00C105C7">
        <w:t>experiences that would enrich the lives of their customers</w:t>
      </w:r>
      <w:r w:rsidR="001C1ECC">
        <w:t>; as part of</w:t>
      </w:r>
      <w:r w:rsidR="00334F4E">
        <w:t xml:space="preserve"> their new </w:t>
      </w:r>
      <w:r w:rsidR="001C1ECC">
        <w:t>campaign -</w:t>
      </w:r>
      <w:r w:rsidR="00334F4E">
        <w:t xml:space="preserve"> “Live Happy”</w:t>
      </w:r>
      <w:r w:rsidR="001C1ECC">
        <w:t>, the new</w:t>
      </w:r>
      <w:r w:rsidR="00AA15BA">
        <w:t xml:space="preserve"> visual</w:t>
      </w:r>
      <w:r w:rsidR="001C1ECC">
        <w:t xml:space="preserve"> smile logo was design to articulate the new identity of the organisation</w:t>
      </w:r>
      <w:r w:rsidR="00AA15BA">
        <w:t xml:space="preserve"> (marketingweek.com, 2022)</w:t>
      </w:r>
      <w:r w:rsidR="00177AD5">
        <w:t xml:space="preserve">. </w:t>
      </w:r>
    </w:p>
    <w:p w14:paraId="7F8D54AD" w14:textId="6BF668CE" w:rsidR="00157F24" w:rsidRDefault="00157F24" w:rsidP="00CD7933">
      <w:pPr>
        <w:spacing w:line="360" w:lineRule="auto"/>
        <w:jc w:val="both"/>
      </w:pPr>
    </w:p>
    <w:p w14:paraId="671F9FB1" w14:textId="433E490E" w:rsidR="00157F24" w:rsidRDefault="00157F24" w:rsidP="00CD7933">
      <w:pPr>
        <w:spacing w:line="360" w:lineRule="auto"/>
        <w:jc w:val="both"/>
      </w:pPr>
    </w:p>
    <w:p w14:paraId="47856C50" w14:textId="649904D0" w:rsidR="00157F24" w:rsidRDefault="00157F24"/>
    <w:p w14:paraId="5D5A91E7" w14:textId="769C2BCC" w:rsidR="00157F24" w:rsidRDefault="00157F24"/>
    <w:p w14:paraId="16EDC1AE" w14:textId="77777777" w:rsidR="00CD7933" w:rsidRDefault="00CD7933" w:rsidP="00465898">
      <w:pPr>
        <w:pStyle w:val="Heading2"/>
        <w:rPr>
          <w:sz w:val="28"/>
          <w:szCs w:val="28"/>
        </w:rPr>
      </w:pPr>
    </w:p>
    <w:p w14:paraId="41886013" w14:textId="77777777" w:rsidR="00CD7933" w:rsidRDefault="00CD7933" w:rsidP="00465898">
      <w:pPr>
        <w:pStyle w:val="Heading2"/>
        <w:rPr>
          <w:sz w:val="28"/>
          <w:szCs w:val="28"/>
        </w:rPr>
      </w:pPr>
    </w:p>
    <w:p w14:paraId="06A6DB6D" w14:textId="77777777" w:rsidR="00CD7933" w:rsidRDefault="00CD7933" w:rsidP="00465898">
      <w:pPr>
        <w:pStyle w:val="Heading2"/>
        <w:rPr>
          <w:sz w:val="28"/>
          <w:szCs w:val="28"/>
        </w:rPr>
      </w:pPr>
    </w:p>
    <w:p w14:paraId="0F303EC5" w14:textId="77777777" w:rsidR="00CD7933" w:rsidRDefault="00CD7933" w:rsidP="00465898">
      <w:pPr>
        <w:pStyle w:val="Heading2"/>
        <w:rPr>
          <w:sz w:val="28"/>
          <w:szCs w:val="28"/>
        </w:rPr>
      </w:pPr>
    </w:p>
    <w:p w14:paraId="0CD7BFC6" w14:textId="77777777" w:rsidR="00CD7933" w:rsidRDefault="00CD7933" w:rsidP="00465898">
      <w:pPr>
        <w:pStyle w:val="Heading2"/>
        <w:rPr>
          <w:sz w:val="28"/>
          <w:szCs w:val="28"/>
        </w:rPr>
      </w:pPr>
    </w:p>
    <w:p w14:paraId="1FF7B8FE" w14:textId="77777777" w:rsidR="00CD7933" w:rsidRDefault="00CD7933" w:rsidP="00465898">
      <w:pPr>
        <w:pStyle w:val="Heading2"/>
        <w:rPr>
          <w:sz w:val="28"/>
          <w:szCs w:val="28"/>
        </w:rPr>
      </w:pPr>
    </w:p>
    <w:p w14:paraId="4CFD42BA" w14:textId="77777777" w:rsidR="00CD7933" w:rsidRDefault="00CD7933" w:rsidP="00465898">
      <w:pPr>
        <w:pStyle w:val="Heading2"/>
        <w:rPr>
          <w:sz w:val="28"/>
          <w:szCs w:val="28"/>
        </w:rPr>
      </w:pPr>
    </w:p>
    <w:p w14:paraId="30EA7E0E" w14:textId="77777777" w:rsidR="00CD7933" w:rsidRDefault="00CD7933" w:rsidP="00465898">
      <w:pPr>
        <w:pStyle w:val="Heading2"/>
        <w:rPr>
          <w:sz w:val="28"/>
          <w:szCs w:val="28"/>
        </w:rPr>
      </w:pPr>
    </w:p>
    <w:p w14:paraId="3125E857" w14:textId="77777777" w:rsidR="00CD7933" w:rsidRDefault="00CD7933" w:rsidP="00465898">
      <w:pPr>
        <w:pStyle w:val="Heading2"/>
        <w:rPr>
          <w:sz w:val="28"/>
          <w:szCs w:val="28"/>
        </w:rPr>
      </w:pPr>
    </w:p>
    <w:p w14:paraId="734028BE" w14:textId="77777777" w:rsidR="00CD7933" w:rsidRDefault="00CD7933" w:rsidP="00465898">
      <w:pPr>
        <w:pStyle w:val="Heading2"/>
        <w:rPr>
          <w:sz w:val="28"/>
          <w:szCs w:val="28"/>
        </w:rPr>
      </w:pPr>
    </w:p>
    <w:p w14:paraId="52BC2E8F" w14:textId="77777777" w:rsidR="00CD7933" w:rsidRDefault="00CD7933" w:rsidP="00465898">
      <w:pPr>
        <w:pStyle w:val="Heading2"/>
        <w:rPr>
          <w:sz w:val="28"/>
          <w:szCs w:val="28"/>
        </w:rPr>
      </w:pPr>
    </w:p>
    <w:p w14:paraId="45462461" w14:textId="77777777" w:rsidR="00CD7933" w:rsidRDefault="00CD7933" w:rsidP="00465898">
      <w:pPr>
        <w:pStyle w:val="Heading2"/>
        <w:rPr>
          <w:sz w:val="28"/>
          <w:szCs w:val="28"/>
        </w:rPr>
      </w:pPr>
    </w:p>
    <w:p w14:paraId="0D5B0BF1" w14:textId="1BC9CED3" w:rsidR="00CD7933" w:rsidRDefault="00CD7933" w:rsidP="00465898">
      <w:pPr>
        <w:pStyle w:val="Heading2"/>
        <w:rPr>
          <w:sz w:val="28"/>
          <w:szCs w:val="28"/>
        </w:rPr>
      </w:pPr>
    </w:p>
    <w:p w14:paraId="28103983" w14:textId="236A6CF5" w:rsidR="00206F63" w:rsidRDefault="00206F63" w:rsidP="00206F63"/>
    <w:p w14:paraId="44E2C4E7" w14:textId="4AA899D9" w:rsidR="00981123" w:rsidRDefault="00981123" w:rsidP="00206F63"/>
    <w:p w14:paraId="4123020F" w14:textId="7712C653" w:rsidR="00981123" w:rsidRDefault="00981123" w:rsidP="00206F63"/>
    <w:p w14:paraId="264F45EE" w14:textId="4A3A84F7" w:rsidR="00981123" w:rsidRDefault="00981123" w:rsidP="00206F63"/>
    <w:p w14:paraId="420BD8D6" w14:textId="5B8A732A" w:rsidR="00981123" w:rsidRDefault="00981123" w:rsidP="00206F63"/>
    <w:p w14:paraId="697101E6" w14:textId="2F62C71F" w:rsidR="00981123" w:rsidRDefault="00981123" w:rsidP="00206F63"/>
    <w:p w14:paraId="7B7DBFAF" w14:textId="77777777" w:rsidR="00981123" w:rsidRDefault="00981123" w:rsidP="00206F63"/>
    <w:p w14:paraId="3D93626B" w14:textId="77777777" w:rsidR="00206F63" w:rsidRPr="00206F63" w:rsidRDefault="00206F63" w:rsidP="00206F63"/>
    <w:p w14:paraId="5DE2FC8E" w14:textId="77777777" w:rsidR="00CD7933" w:rsidRPr="00CD7933" w:rsidRDefault="00CD7933" w:rsidP="00CD7933"/>
    <w:p w14:paraId="5AA6041C" w14:textId="7C228219" w:rsidR="00465898" w:rsidRDefault="00D02D6C" w:rsidP="00CD7933">
      <w:pPr>
        <w:pStyle w:val="Heading2"/>
        <w:spacing w:line="360" w:lineRule="auto"/>
        <w:jc w:val="both"/>
        <w:rPr>
          <w:sz w:val="28"/>
          <w:szCs w:val="28"/>
        </w:rPr>
      </w:pPr>
      <w:bookmarkStart w:id="4" w:name="_Toc121874504"/>
      <w:r w:rsidRPr="00FF64D5">
        <w:rPr>
          <w:sz w:val="28"/>
          <w:szCs w:val="28"/>
        </w:rPr>
        <w:lastRenderedPageBreak/>
        <w:t xml:space="preserve">2.2 </w:t>
      </w:r>
      <w:r w:rsidR="00465898" w:rsidRPr="00FF64D5">
        <w:rPr>
          <w:sz w:val="28"/>
          <w:szCs w:val="28"/>
        </w:rPr>
        <w:t>The micro and macro environment of TUI Group</w:t>
      </w:r>
      <w:bookmarkEnd w:id="4"/>
      <w:r w:rsidR="00465898" w:rsidRPr="00FF64D5">
        <w:rPr>
          <w:sz w:val="28"/>
          <w:szCs w:val="28"/>
        </w:rPr>
        <w:t xml:space="preserve"> </w:t>
      </w:r>
    </w:p>
    <w:p w14:paraId="52E5E102" w14:textId="77777777" w:rsidR="00CD7933" w:rsidRPr="00CD7933" w:rsidRDefault="00CD7933" w:rsidP="00CD7933"/>
    <w:p w14:paraId="546045CC" w14:textId="407B10F7" w:rsidR="00D02D6C" w:rsidRDefault="003D0DE1" w:rsidP="00CD7933">
      <w:pPr>
        <w:spacing w:line="360" w:lineRule="auto"/>
        <w:jc w:val="both"/>
      </w:pPr>
      <w:r>
        <w:t>Th</w:t>
      </w:r>
      <w:r w:rsidR="008C69C2">
        <w:t xml:space="preserve">is section will </w:t>
      </w:r>
      <w:r w:rsidR="005E24BD">
        <w:t>analyse</w:t>
      </w:r>
      <w:r w:rsidR="008C69C2">
        <w:t xml:space="preserve"> the micro (see Figure </w:t>
      </w:r>
      <w:r w:rsidR="00561BE5">
        <w:t>3</w:t>
      </w:r>
      <w:r w:rsidR="008C69C2">
        <w:t xml:space="preserve">) and macro (see Figure </w:t>
      </w:r>
      <w:r w:rsidR="00561BE5">
        <w:t>4</w:t>
      </w:r>
      <w:r w:rsidR="008C69C2">
        <w:t>)</w:t>
      </w:r>
      <w:r w:rsidR="005E24BD">
        <w:t xml:space="preserve"> marketing environment met it TUI and evaluate</w:t>
      </w:r>
      <w:r w:rsidR="00561BE5">
        <w:t xml:space="preserve"> their</w:t>
      </w:r>
      <w:r w:rsidR="005E24BD">
        <w:t xml:space="preserve"> influences in their marketing strategy; the environment</w:t>
      </w:r>
      <w:r>
        <w:t xml:space="preserve"> refers to all factors that affect the way an organisation performs overall, as well as</w:t>
      </w:r>
      <w:r w:rsidR="006C2EDC">
        <w:t xml:space="preserve"> the influences these</w:t>
      </w:r>
      <w:r w:rsidR="008C69C2">
        <w:t xml:space="preserve"> factors</w:t>
      </w:r>
      <w:r w:rsidR="006C2EDC">
        <w:t xml:space="preserve"> have on</w:t>
      </w:r>
      <w:r>
        <w:t xml:space="preserve"> how </w:t>
      </w:r>
      <w:r w:rsidR="006C2EDC">
        <w:t xml:space="preserve">the company </w:t>
      </w:r>
      <w:r>
        <w:t xml:space="preserve">carries out </w:t>
      </w:r>
      <w:r w:rsidR="006C2EDC">
        <w:t>its</w:t>
      </w:r>
      <w:r>
        <w:t xml:space="preserve"> daily activity</w:t>
      </w:r>
      <w:r w:rsidR="00561BE5">
        <w:t>.</w:t>
      </w:r>
    </w:p>
    <w:p w14:paraId="46A66FAD" w14:textId="76663DA3" w:rsidR="00305261" w:rsidRDefault="00085009" w:rsidP="00CD7933">
      <w:pPr>
        <w:spacing w:line="360" w:lineRule="auto"/>
        <w:jc w:val="both"/>
      </w:pPr>
      <w:r>
        <w:t xml:space="preserve">The micro environment refers to the environment which comes in direct contact with the organisation and is directly impacted by, such as: </w:t>
      </w:r>
    </w:p>
    <w:p w14:paraId="6C59A2A6" w14:textId="23883D87" w:rsidR="00305261" w:rsidRDefault="00587CB4" w:rsidP="00CD7933">
      <w:pPr>
        <w:pStyle w:val="ListParagraph"/>
        <w:numPr>
          <w:ilvl w:val="0"/>
          <w:numId w:val="4"/>
        </w:numPr>
        <w:spacing w:line="360" w:lineRule="auto"/>
        <w:jc w:val="both"/>
      </w:pPr>
      <w:r>
        <w:rPr>
          <w:b/>
          <w:bCs/>
        </w:rPr>
        <w:t>C</w:t>
      </w:r>
      <w:r w:rsidR="00085009" w:rsidRPr="00587CB4">
        <w:rPr>
          <w:b/>
          <w:bCs/>
        </w:rPr>
        <w:t>ustomers</w:t>
      </w:r>
      <w:r w:rsidR="00305261">
        <w:t xml:space="preserve"> – who are the most important factor in the micro marketing environment of an organisation as the whole value of the company depends on how it is perceived by its consumers</w:t>
      </w:r>
      <w:r w:rsidR="00981123">
        <w:t xml:space="preserve"> </w:t>
      </w:r>
      <w:r w:rsidR="00FA4AC8">
        <w:t>(Philip, 2019)</w:t>
      </w:r>
      <w:r>
        <w:t xml:space="preserve">. </w:t>
      </w:r>
    </w:p>
    <w:p w14:paraId="2358A660" w14:textId="6EAEA9F2" w:rsidR="00991471" w:rsidRDefault="00991471" w:rsidP="00CD7933">
      <w:pPr>
        <w:pStyle w:val="ListParagraph"/>
        <w:numPr>
          <w:ilvl w:val="0"/>
          <w:numId w:val="3"/>
        </w:numPr>
        <w:spacing w:line="360" w:lineRule="auto"/>
        <w:jc w:val="both"/>
      </w:pPr>
      <w:r>
        <w:t>Kotler and Keller (2012), argue the importance of a holistic approach when it comes to building relationships with customers; they claim that “moving from a product-and-sales philosophy to a holistic marketing philosophy gives a better chance to outperform the competition” (Kotler and Keller, 2012, page 123)</w:t>
      </w:r>
    </w:p>
    <w:p w14:paraId="6663C09F" w14:textId="02904952" w:rsidR="00587CB4" w:rsidRDefault="00587CB4" w:rsidP="00CD7933">
      <w:pPr>
        <w:pStyle w:val="ListParagraph"/>
        <w:numPr>
          <w:ilvl w:val="0"/>
          <w:numId w:val="3"/>
        </w:numPr>
        <w:spacing w:line="360" w:lineRule="auto"/>
        <w:jc w:val="both"/>
      </w:pPr>
      <w:r>
        <w:t>TUI</w:t>
      </w:r>
      <w:r w:rsidR="002712CE">
        <w:t xml:space="preserve"> </w:t>
      </w:r>
      <w:r>
        <w:t>understood the need of change from money-orientation to customer-focus and reconsidered their marketing strategy, leading to their latest campaign “Live Happy” which claims that TUI’s actions are driven now by the desire to create and offer their customers the best tailored experiences (</w:t>
      </w:r>
      <w:proofErr w:type="spellStart"/>
      <w:r>
        <w:t>marketingweek</w:t>
      </w:r>
      <w:proofErr w:type="spellEnd"/>
      <w:r>
        <w:t>, 2022).</w:t>
      </w:r>
    </w:p>
    <w:p w14:paraId="7D7060B7" w14:textId="77777777" w:rsidR="00561BE5" w:rsidRDefault="00470909" w:rsidP="00CD7933">
      <w:pPr>
        <w:pStyle w:val="ListParagraph"/>
        <w:numPr>
          <w:ilvl w:val="0"/>
          <w:numId w:val="3"/>
        </w:numPr>
        <w:spacing w:line="360" w:lineRule="auto"/>
        <w:jc w:val="both"/>
      </w:pPr>
      <w:r>
        <w:t xml:space="preserve">Blake Morgan, Senior Contributor at Forbes argued that </w:t>
      </w:r>
      <w:r w:rsidR="001E668B">
        <w:t>“as a result of changing times, millennials want to seize the moment, and they are skipping the mall for carpe diem”</w:t>
      </w:r>
      <w:r w:rsidR="003D73CD">
        <w:t xml:space="preserve"> (2019)</w:t>
      </w:r>
      <w:r w:rsidR="001E668B">
        <w:t xml:space="preserve">; therefore, </w:t>
      </w:r>
      <w:r w:rsidR="003D73CD">
        <w:t>he explained that the</w:t>
      </w:r>
      <w:r w:rsidR="001E668B">
        <w:t xml:space="preserve"> new trend of experiences instead possessions</w:t>
      </w:r>
      <w:r w:rsidR="003D73CD">
        <w:t xml:space="preserve"> is a result of the millennials witnessing their parents’ lives crumble due to financial meltdown. Thus,</w:t>
      </w:r>
      <w:r w:rsidR="001E668B">
        <w:t xml:space="preserve"> access over ownership is the lifestyle that continues to grow </w:t>
      </w:r>
      <w:r w:rsidR="006646BA">
        <w:t>(Morgan, 2019)</w:t>
      </w:r>
      <w:r w:rsidR="00991471">
        <w:t xml:space="preserve">. </w:t>
      </w:r>
    </w:p>
    <w:p w14:paraId="28A87858" w14:textId="09102AAC" w:rsidR="00470909" w:rsidRDefault="00561BE5" w:rsidP="00CD7933">
      <w:pPr>
        <w:pStyle w:val="ListParagraph"/>
        <w:numPr>
          <w:ilvl w:val="0"/>
          <w:numId w:val="3"/>
        </w:numPr>
        <w:spacing w:line="360" w:lineRule="auto"/>
        <w:jc w:val="both"/>
      </w:pPr>
      <w:r>
        <w:t>C</w:t>
      </w:r>
      <w:r w:rsidR="00991471">
        <w:t xml:space="preserve">ompensating in different aspects, the </w:t>
      </w:r>
      <w:r>
        <w:t xml:space="preserve">organisation moved the </w:t>
      </w:r>
      <w:r w:rsidR="00991471">
        <w:t>attentio</w:t>
      </w:r>
      <w:r>
        <w:t>n</w:t>
      </w:r>
      <w:r w:rsidR="00991471">
        <w:t xml:space="preserve"> from the bad practices involving animals. </w:t>
      </w:r>
    </w:p>
    <w:p w14:paraId="63446789" w14:textId="583FA9E5" w:rsidR="005B78AA" w:rsidRDefault="005B78AA" w:rsidP="00CD7933">
      <w:pPr>
        <w:pStyle w:val="ListParagraph"/>
        <w:numPr>
          <w:ilvl w:val="0"/>
          <w:numId w:val="4"/>
        </w:numPr>
        <w:spacing w:line="360" w:lineRule="auto"/>
        <w:jc w:val="both"/>
      </w:pPr>
      <w:r w:rsidRPr="00457CD8">
        <w:rPr>
          <w:b/>
          <w:bCs/>
        </w:rPr>
        <w:lastRenderedPageBreak/>
        <w:t xml:space="preserve">Suppliers </w:t>
      </w:r>
      <w:r w:rsidR="00457CD8">
        <w:t xml:space="preserve">– have an important role in </w:t>
      </w:r>
      <w:r w:rsidR="003C5BA1">
        <w:t xml:space="preserve">facilitating an organisation the means to deliver value to its customers. They provide ways and enable an organisation to capture demand – </w:t>
      </w:r>
      <w:r w:rsidR="00F50E2A">
        <w:t>the</w:t>
      </w:r>
      <w:r w:rsidR="003C5BA1">
        <w:t xml:space="preserve"> ultimate goal. Therefore, the reliability of an organisation’s partners is essential</w:t>
      </w:r>
      <w:r w:rsidR="00F50E2A">
        <w:t xml:space="preserve"> in delivering quality. </w:t>
      </w:r>
    </w:p>
    <w:p w14:paraId="168941CD" w14:textId="519D4F81" w:rsidR="008C2E62" w:rsidRDefault="00F50E2A" w:rsidP="00CD7933">
      <w:pPr>
        <w:pStyle w:val="ListParagraph"/>
        <w:numPr>
          <w:ilvl w:val="0"/>
          <w:numId w:val="3"/>
        </w:numPr>
        <w:spacing w:line="360" w:lineRule="auto"/>
        <w:jc w:val="both"/>
      </w:pPr>
      <w:r>
        <w:t>Checking</w:t>
      </w:r>
      <w:r w:rsidR="008C2E62">
        <w:t xml:space="preserve"> TUI’s </w:t>
      </w:r>
      <w:r w:rsidR="00836D7E">
        <w:t xml:space="preserve">development page, it reveals that their suppliers are </w:t>
      </w:r>
      <w:r w:rsidR="005C41CD">
        <w:t>described under</w:t>
      </w:r>
      <w:r w:rsidR="00836D7E">
        <w:t xml:space="preserve"> different clubs/categories: TUI Blue – which </w:t>
      </w:r>
      <w:r w:rsidR="00F01DF3">
        <w:t xml:space="preserve">targets families and </w:t>
      </w:r>
      <w:r w:rsidR="00836D7E">
        <w:t xml:space="preserve">promotes TUI’s new lifestyle and </w:t>
      </w:r>
      <w:r w:rsidR="00113597">
        <w:t xml:space="preserve">is </w:t>
      </w:r>
      <w:r w:rsidR="00F01DF3">
        <w:t>offering</w:t>
      </w:r>
      <w:r w:rsidR="00113597">
        <w:t xml:space="preserve"> personalised experiences, TUI Magic Life – </w:t>
      </w:r>
      <w:r w:rsidR="00F01DF3">
        <w:t>which targets millennials as well as families, and</w:t>
      </w:r>
      <w:r w:rsidR="00113597">
        <w:t xml:space="preserve"> claims to deliver the ultimate all-inclusive holiday at 4-star clubs, Robinson – TUI’s premium club </w:t>
      </w:r>
      <w:r w:rsidR="00F01DF3">
        <w:t xml:space="preserve">which targets mostly Generation X and offers countless opportunities for relaxation, </w:t>
      </w:r>
      <w:r w:rsidR="00113597">
        <w:t xml:space="preserve">with high demand </w:t>
      </w:r>
      <w:r w:rsidR="00561BE5">
        <w:t>in</w:t>
      </w:r>
      <w:r w:rsidR="00113597">
        <w:t xml:space="preserve"> developing destinations and TUI Hotels &amp; Resorts which </w:t>
      </w:r>
      <w:r w:rsidR="00882B46">
        <w:t>is their Joint-Venture Brands club</w:t>
      </w:r>
      <w:r w:rsidR="00F01DF3">
        <w:t xml:space="preserve"> and has a wider target segmentation, created to fit various personas</w:t>
      </w:r>
      <w:r w:rsidR="002C2707">
        <w:t xml:space="preserve"> (TUI, 2022).</w:t>
      </w:r>
    </w:p>
    <w:p w14:paraId="45DA700E" w14:textId="15CDCAE0" w:rsidR="00AF18F0" w:rsidRDefault="00066EB4" w:rsidP="00CD7933">
      <w:pPr>
        <w:pStyle w:val="ListParagraph"/>
        <w:numPr>
          <w:ilvl w:val="0"/>
          <w:numId w:val="3"/>
        </w:numPr>
        <w:spacing w:line="360" w:lineRule="auto"/>
        <w:jc w:val="both"/>
      </w:pPr>
      <w:r>
        <w:t>One of the main suppliers of TUI’s animals’ attraction is SeaWorld which offers services such as swimming with dolphins (see Fig</w:t>
      </w:r>
      <w:r w:rsidR="009970B2">
        <w:t>ure</w:t>
      </w:r>
      <w:r>
        <w:t xml:space="preserve"> 5 and Fig</w:t>
      </w:r>
      <w:r w:rsidR="009970B2">
        <w:t>ure</w:t>
      </w:r>
      <w:r>
        <w:t xml:space="preserve"> 6) and other experiences involving wild animals</w:t>
      </w:r>
      <w:r w:rsidR="00C01D9D">
        <w:t xml:space="preserve"> for human entertainment purposes</w:t>
      </w:r>
      <w:r>
        <w:t xml:space="preserve"> (SeaWorld Parks &amp; Entertainment, 2022)</w:t>
      </w:r>
    </w:p>
    <w:p w14:paraId="167FF886" w14:textId="128F3896" w:rsidR="009932F4" w:rsidRDefault="009932F4" w:rsidP="00CD7933">
      <w:pPr>
        <w:pStyle w:val="ListParagraph"/>
        <w:numPr>
          <w:ilvl w:val="0"/>
          <w:numId w:val="4"/>
        </w:numPr>
        <w:spacing w:line="360" w:lineRule="auto"/>
        <w:jc w:val="both"/>
      </w:pPr>
      <w:r w:rsidRPr="009932F4">
        <w:rPr>
          <w:b/>
          <w:bCs/>
        </w:rPr>
        <w:t>Marketing intermediaries</w:t>
      </w:r>
      <w:r>
        <w:t xml:space="preserve"> – these refer to the third-party companies</w:t>
      </w:r>
      <w:r w:rsidR="009D366B">
        <w:t xml:space="preserve"> or sales agents</w:t>
      </w:r>
      <w:r>
        <w:t xml:space="preserve"> that promote and facilitate</w:t>
      </w:r>
      <w:r w:rsidR="00FB2FE0">
        <w:t xml:space="preserve"> the</w:t>
      </w:r>
      <w:r w:rsidR="0018550C">
        <w:t xml:space="preserve"> sell of a</w:t>
      </w:r>
      <w:r w:rsidR="00FB2FE0">
        <w:t xml:space="preserve"> product/service</w:t>
      </w:r>
      <w:r w:rsidR="0018550C">
        <w:t xml:space="preserve"> to customers. </w:t>
      </w:r>
    </w:p>
    <w:p w14:paraId="6E1B9977" w14:textId="45AA80BB" w:rsidR="00970086" w:rsidRDefault="00B33E0F" w:rsidP="00CD7933">
      <w:pPr>
        <w:pStyle w:val="ListParagraph"/>
        <w:numPr>
          <w:ilvl w:val="0"/>
          <w:numId w:val="3"/>
        </w:numPr>
        <w:spacing w:line="360" w:lineRule="auto"/>
        <w:jc w:val="both"/>
      </w:pPr>
      <w:r>
        <w:t xml:space="preserve">TUI’s UK and Ireland Managing Director, Andrew </w:t>
      </w:r>
      <w:proofErr w:type="spellStart"/>
      <w:r>
        <w:t>Flintham</w:t>
      </w:r>
      <w:proofErr w:type="spellEnd"/>
      <w:r>
        <w:t>, claims during a press event in London, in 2020 that the tourism group</w:t>
      </w:r>
      <w:r w:rsidR="004272F6">
        <w:t xml:space="preserve">’s biggest strength desires to be an </w:t>
      </w:r>
      <w:r>
        <w:t>enhance</w:t>
      </w:r>
      <w:r w:rsidR="004272F6">
        <w:t>d</w:t>
      </w:r>
      <w:r>
        <w:t xml:space="preserve"> and str</w:t>
      </w:r>
      <w:r w:rsidR="004272F6">
        <w:t>ong</w:t>
      </w:r>
      <w:r>
        <w:t xml:space="preserve"> relationship between the organisation and its customers</w:t>
      </w:r>
      <w:r w:rsidR="004272F6">
        <w:t xml:space="preserve">; </w:t>
      </w:r>
      <w:r>
        <w:t xml:space="preserve">however, </w:t>
      </w:r>
      <w:proofErr w:type="spellStart"/>
      <w:r>
        <w:t>Flintham</w:t>
      </w:r>
      <w:proofErr w:type="spellEnd"/>
      <w:r w:rsidR="004272F6">
        <w:t xml:space="preserve"> also</w:t>
      </w:r>
      <w:r>
        <w:t xml:space="preserve"> mentioned that the partnerships with the third-parties will remain a commitment</w:t>
      </w:r>
      <w:r w:rsidR="00970086">
        <w:t xml:space="preserve"> (Griffiths, 2021)</w:t>
      </w:r>
    </w:p>
    <w:p w14:paraId="6769580E" w14:textId="00A24292" w:rsidR="004C1E48" w:rsidRDefault="004C1E48" w:rsidP="005948B8">
      <w:pPr>
        <w:pStyle w:val="ListParagraph"/>
        <w:numPr>
          <w:ilvl w:val="0"/>
          <w:numId w:val="3"/>
        </w:numPr>
        <w:spacing w:line="360" w:lineRule="auto"/>
        <w:jc w:val="both"/>
      </w:pPr>
      <w:r>
        <w:t xml:space="preserve">However, TUI’s </w:t>
      </w:r>
      <w:r w:rsidR="005948B8">
        <w:t>uses</w:t>
      </w:r>
      <w:r>
        <w:t xml:space="preserve"> online tool</w:t>
      </w:r>
      <w:r w:rsidR="005948B8">
        <w:t>s as marketing intermediaries too</w:t>
      </w:r>
      <w:r>
        <w:t xml:space="preserve"> which allow</w:t>
      </w:r>
      <w:r w:rsidR="005948B8">
        <w:t xml:space="preserve"> their</w:t>
      </w:r>
      <w:r>
        <w:t xml:space="preserve"> users to personalise their holidays and book experiences themselves </w:t>
      </w:r>
      <w:r w:rsidR="00A96363">
        <w:t>(Global Data Travel and Tourism, 2021)</w:t>
      </w:r>
    </w:p>
    <w:p w14:paraId="50304C46" w14:textId="7D05902D" w:rsidR="00E8586C" w:rsidRDefault="00E8586C" w:rsidP="00CD7933">
      <w:pPr>
        <w:pStyle w:val="ListParagraph"/>
        <w:numPr>
          <w:ilvl w:val="0"/>
          <w:numId w:val="4"/>
        </w:numPr>
        <w:spacing w:line="360" w:lineRule="auto"/>
        <w:jc w:val="both"/>
      </w:pPr>
      <w:r w:rsidRPr="00E8586C">
        <w:rPr>
          <w:b/>
          <w:bCs/>
        </w:rPr>
        <w:t>Competitors</w:t>
      </w:r>
      <w:r>
        <w:t xml:space="preserve"> –</w:t>
      </w:r>
      <w:r w:rsidR="00FA0818">
        <w:t xml:space="preserve"> according to the marketing concept,</w:t>
      </w:r>
      <w:r>
        <w:t xml:space="preserve"> </w:t>
      </w:r>
      <w:r w:rsidR="00A826F9">
        <w:t>the competitors are the biggest threat</w:t>
      </w:r>
      <w:r w:rsidR="00FA0818">
        <w:t xml:space="preserve"> of an organisation. </w:t>
      </w:r>
      <w:r w:rsidR="00FB5C42">
        <w:t>Although this has always had a negative connotation</w:t>
      </w:r>
      <w:r w:rsidR="00FA0818">
        <w:t xml:space="preserve">, this may as well </w:t>
      </w:r>
      <w:r w:rsidR="00FA0818">
        <w:lastRenderedPageBreak/>
        <w:t xml:space="preserve">be turned into an opportunity and </w:t>
      </w:r>
      <w:r w:rsidR="00FB5C42">
        <w:t xml:space="preserve">one company can </w:t>
      </w:r>
      <w:r w:rsidR="00FA0818">
        <w:t xml:space="preserve">gain competitive advantage based on </w:t>
      </w:r>
      <w:r w:rsidR="00FB5C42">
        <w:t>its</w:t>
      </w:r>
      <w:r w:rsidR="00FA0818">
        <w:t xml:space="preserve"> rivals’ approaches </w:t>
      </w:r>
      <w:r w:rsidR="00A817D5">
        <w:t>(Philip, 2019)</w:t>
      </w:r>
    </w:p>
    <w:p w14:paraId="357D03B9" w14:textId="734CA09A" w:rsidR="00F63C3A" w:rsidRDefault="000043CD" w:rsidP="00CD7933">
      <w:pPr>
        <w:pStyle w:val="ListParagraph"/>
        <w:numPr>
          <w:ilvl w:val="2"/>
          <w:numId w:val="4"/>
        </w:numPr>
        <w:spacing w:line="360" w:lineRule="auto"/>
        <w:jc w:val="both"/>
      </w:pPr>
      <w:r>
        <w:t xml:space="preserve">Organisations such as </w:t>
      </w:r>
      <w:r w:rsidR="002A6C1C">
        <w:t>Virgin Holiday, Thomas Cook, British Airways Holidays, Expedia, Airbnb and Booking.com have stopped marketing any attraction</w:t>
      </w:r>
      <w:r>
        <w:t xml:space="preserve"> that include wild animals in captivity</w:t>
      </w:r>
      <w:r w:rsidR="002A6C1C">
        <w:t>, leaving TUI be the exception – this attracting a bad reputation and a disconnection from their customers</w:t>
      </w:r>
      <w:r w:rsidR="008D6888">
        <w:t>, offering therefore a competitive advantage to their competition</w:t>
      </w:r>
      <w:r w:rsidR="002A6C1C">
        <w:t xml:space="preserve"> (Lott, 2022). </w:t>
      </w:r>
    </w:p>
    <w:p w14:paraId="302BDDCC" w14:textId="191CDF71" w:rsidR="00E8586C" w:rsidRDefault="00E8586C" w:rsidP="00CD7933">
      <w:pPr>
        <w:pStyle w:val="ListParagraph"/>
        <w:numPr>
          <w:ilvl w:val="0"/>
          <w:numId w:val="4"/>
        </w:numPr>
        <w:spacing w:line="360" w:lineRule="auto"/>
        <w:jc w:val="both"/>
      </w:pPr>
      <w:r>
        <w:rPr>
          <w:b/>
          <w:bCs/>
        </w:rPr>
        <w:t xml:space="preserve">General public </w:t>
      </w:r>
      <w:r>
        <w:t xml:space="preserve">– </w:t>
      </w:r>
      <w:r w:rsidR="001A04C0">
        <w:t>refers to the people who present a potential interest in the organisation’s product/service and</w:t>
      </w:r>
      <w:r w:rsidR="004272F6">
        <w:t xml:space="preserve"> </w:t>
      </w:r>
      <w:r w:rsidR="006473E3">
        <w:t>could</w:t>
      </w:r>
      <w:r w:rsidR="001A04C0">
        <w:t xml:space="preserve"> become a customer</w:t>
      </w:r>
      <w:r w:rsidR="0079571D">
        <w:t xml:space="preserve"> </w:t>
      </w:r>
    </w:p>
    <w:p w14:paraId="3808A599" w14:textId="00AB873D" w:rsidR="00D6607B" w:rsidRDefault="005D0490" w:rsidP="00CD7933">
      <w:pPr>
        <w:pStyle w:val="ListParagraph"/>
        <w:numPr>
          <w:ilvl w:val="2"/>
          <w:numId w:val="4"/>
        </w:numPr>
        <w:spacing w:line="360" w:lineRule="auto"/>
        <w:jc w:val="both"/>
      </w:pPr>
      <w:r>
        <w:t xml:space="preserve">In an article written by Dana Stefan - </w:t>
      </w:r>
      <w:r w:rsidR="00036655">
        <w:t>Kathrin Wise, campaigns manager at World Animal Protection, declared during an interview in October, 2022 that the petition started against TUI’s practices regarding dolphins that “live in cruel and unnatural conditions for the sake of huge profits” has almost reach its aim of 70,000 signatures; the public does not appreciat</w:t>
      </w:r>
      <w:r w:rsidR="005C41CD">
        <w:t xml:space="preserve">e </w:t>
      </w:r>
      <w:r w:rsidR="00036655">
        <w:t xml:space="preserve">TUI’s </w:t>
      </w:r>
      <w:r w:rsidR="005C41CD">
        <w:t xml:space="preserve">involvement in </w:t>
      </w:r>
      <w:r w:rsidR="00036655">
        <w:t>attractions and entertainment involving animals</w:t>
      </w:r>
      <w:r w:rsidR="004272F6">
        <w:t>.</w:t>
      </w:r>
    </w:p>
    <w:p w14:paraId="3943893E" w14:textId="57F5E12B" w:rsidR="00D02D6C" w:rsidRDefault="005D0490" w:rsidP="00CD7933">
      <w:pPr>
        <w:pStyle w:val="ListParagraph"/>
        <w:numPr>
          <w:ilvl w:val="2"/>
          <w:numId w:val="4"/>
        </w:numPr>
        <w:spacing w:line="360" w:lineRule="auto"/>
        <w:jc w:val="both"/>
      </w:pPr>
      <w:r>
        <w:t>According to the same article, TUI is profiting from over 400 captive dolphins and the World Animal Protection (WAP) is determined to convince the organisation to follow the example of their c</w:t>
      </w:r>
      <w:r w:rsidR="004272F6">
        <w:t>ompetitors</w:t>
      </w:r>
      <w:r w:rsidR="00CD7933">
        <w:t xml:space="preserve"> </w:t>
      </w:r>
      <w:r w:rsidR="00377C97">
        <w:t>(Stefan, 2022)</w:t>
      </w:r>
      <w:r w:rsidR="004272F6">
        <w:t>.</w:t>
      </w:r>
    </w:p>
    <w:p w14:paraId="36D7D3A3" w14:textId="10DED388" w:rsidR="00E8586C" w:rsidRDefault="00E8586C" w:rsidP="00CD7933">
      <w:pPr>
        <w:spacing w:line="360" w:lineRule="auto"/>
        <w:jc w:val="both"/>
      </w:pPr>
    </w:p>
    <w:p w14:paraId="3CE6D184" w14:textId="44480A38" w:rsidR="00400A43" w:rsidRDefault="00322314" w:rsidP="00CD7933">
      <w:pPr>
        <w:spacing w:line="360" w:lineRule="auto"/>
        <w:jc w:val="both"/>
      </w:pPr>
      <w:r>
        <w:t xml:space="preserve">The macro environment of </w:t>
      </w:r>
      <w:r w:rsidR="00CD7933">
        <w:t>a</w:t>
      </w:r>
      <w:r>
        <w:t xml:space="preserve">n organisation </w:t>
      </w:r>
      <w:r w:rsidR="00767B52">
        <w:t>refers to the outside factors that can affect the organisation’s performance or the way it performs its activity</w:t>
      </w:r>
      <w:r w:rsidR="0082227A">
        <w:t xml:space="preserve"> (Philip, 2019). </w:t>
      </w:r>
      <w:r w:rsidR="00400A43">
        <w:t>In order to analyse the macro environment of TUI, a CAGE framework will be performed:</w:t>
      </w:r>
    </w:p>
    <w:p w14:paraId="1ABCEEF2" w14:textId="77777777" w:rsidR="00CD7933" w:rsidRDefault="00CD7933" w:rsidP="00CD7933">
      <w:pPr>
        <w:spacing w:line="360" w:lineRule="auto"/>
        <w:jc w:val="both"/>
      </w:pPr>
    </w:p>
    <w:p w14:paraId="1B396FA5" w14:textId="1D70D677" w:rsidR="00400A43" w:rsidRDefault="00400A43" w:rsidP="00CD7933">
      <w:pPr>
        <w:spacing w:line="360" w:lineRule="auto"/>
        <w:jc w:val="both"/>
      </w:pPr>
      <w:r>
        <w:rPr>
          <w:b/>
          <w:bCs/>
        </w:rPr>
        <w:t xml:space="preserve">Cultural differences: </w:t>
      </w:r>
      <w:r>
        <w:t xml:space="preserve">- TUI operates in more than 140 countries worldwide, demonstrating therefore a deep understanding and embrace of cultural differences; </w:t>
      </w:r>
    </w:p>
    <w:p w14:paraId="2285EA19" w14:textId="47CBBC40" w:rsidR="00E8586C" w:rsidRPr="007016C9" w:rsidRDefault="007016C9" w:rsidP="00CD7933">
      <w:pPr>
        <w:spacing w:line="360" w:lineRule="auto"/>
        <w:jc w:val="both"/>
      </w:pPr>
      <w:r>
        <w:rPr>
          <w:b/>
          <w:bCs/>
        </w:rPr>
        <w:lastRenderedPageBreak/>
        <w:t xml:space="preserve">Administrative differences: </w:t>
      </w:r>
      <w:r>
        <w:t xml:space="preserve">- </w:t>
      </w:r>
      <w:r w:rsidR="00A2675B">
        <w:t>during the 2020 pandemic, based on Corporate Watch</w:t>
      </w:r>
      <w:r w:rsidR="00C356F7">
        <w:t xml:space="preserve"> (2021)</w:t>
      </w:r>
      <w:r w:rsidR="00A2675B">
        <w:t>, TUI has compelled the Greek government into dropping their quarantine requirements in order for them to proceed with their holidaymakers</w:t>
      </w:r>
      <w:r w:rsidR="00C356F7">
        <w:t>;</w:t>
      </w:r>
    </w:p>
    <w:p w14:paraId="17FF1DE2" w14:textId="2FA5866B" w:rsidR="006E33F1" w:rsidRDefault="008D50C3" w:rsidP="00CD7933">
      <w:pPr>
        <w:spacing w:line="360" w:lineRule="auto"/>
        <w:jc w:val="both"/>
      </w:pPr>
      <w:r>
        <w:rPr>
          <w:b/>
          <w:bCs/>
        </w:rPr>
        <w:t xml:space="preserve">Geographical differences: </w:t>
      </w:r>
      <w:r>
        <w:t xml:space="preserve">- TUI Group operates in over 140 countries, across the world, having therefore the need to develop means and different online channels such as phone apps, websites, social media, etc, to communicate with its customers </w:t>
      </w:r>
    </w:p>
    <w:p w14:paraId="34C2E594" w14:textId="01DD8D06" w:rsidR="00424827" w:rsidRDefault="00424827" w:rsidP="00CD7933">
      <w:pPr>
        <w:spacing w:line="360" w:lineRule="auto"/>
        <w:jc w:val="both"/>
      </w:pPr>
      <w:r>
        <w:rPr>
          <w:b/>
          <w:bCs/>
        </w:rPr>
        <w:t xml:space="preserve">Economic differences: </w:t>
      </w:r>
      <w:r>
        <w:t>-</w:t>
      </w:r>
      <w:r w:rsidR="006E33F1">
        <w:t xml:space="preserve"> TUI has been accused of stressing the hotels in the Canary Islands in order to make them stop hosting migrants arriving on wooden boats, as they ruin </w:t>
      </w:r>
      <w:r w:rsidR="00266F9A">
        <w:t>the islands’ image in their customers’ eyes (Corporate Watch, 2021)</w:t>
      </w:r>
    </w:p>
    <w:p w14:paraId="40030352" w14:textId="6759CA50" w:rsidR="00266A72" w:rsidRDefault="00266A72"/>
    <w:p w14:paraId="7AB345A3" w14:textId="5D278344" w:rsidR="005F5948" w:rsidRDefault="005F5948" w:rsidP="0017139D">
      <w:pPr>
        <w:pStyle w:val="Heading2"/>
        <w:rPr>
          <w:sz w:val="28"/>
          <w:szCs w:val="28"/>
        </w:rPr>
      </w:pPr>
    </w:p>
    <w:p w14:paraId="4FE3C13C" w14:textId="6F790C76" w:rsidR="00CD7933" w:rsidRDefault="00CD7933" w:rsidP="00CD7933"/>
    <w:p w14:paraId="11DFF9C4" w14:textId="362D241D" w:rsidR="00CD7933" w:rsidRDefault="00CD7933" w:rsidP="00CD7933"/>
    <w:p w14:paraId="7CCF4027" w14:textId="24997A85" w:rsidR="00CD7933" w:rsidRDefault="00CD7933" w:rsidP="00CD7933"/>
    <w:p w14:paraId="2EFDF97D" w14:textId="169265FA" w:rsidR="00CD7933" w:rsidRDefault="00CD7933" w:rsidP="00CD7933"/>
    <w:p w14:paraId="095EF47A" w14:textId="44282837" w:rsidR="00CD7933" w:rsidRDefault="00CD7933" w:rsidP="00CD7933"/>
    <w:p w14:paraId="539B97BA" w14:textId="3AF794CE" w:rsidR="00CD7933" w:rsidRDefault="00CD7933" w:rsidP="00CD7933"/>
    <w:p w14:paraId="47146B4B" w14:textId="1C692404" w:rsidR="00CD7933" w:rsidRDefault="00CD7933" w:rsidP="00CD7933"/>
    <w:p w14:paraId="08976534" w14:textId="0D03EBCF" w:rsidR="00CD7933" w:rsidRDefault="00CD7933" w:rsidP="00CD7933"/>
    <w:p w14:paraId="6A7A2708" w14:textId="10C213B3" w:rsidR="00CD7933" w:rsidRDefault="00CD7933" w:rsidP="00CD7933"/>
    <w:p w14:paraId="007A7467" w14:textId="7ADE0563" w:rsidR="00CD7933" w:rsidRDefault="00CD7933" w:rsidP="00CD7933"/>
    <w:p w14:paraId="32818DFE" w14:textId="03DD3D35" w:rsidR="00CD7933" w:rsidRDefault="00CD7933" w:rsidP="00CD7933"/>
    <w:p w14:paraId="5981BA06" w14:textId="702AF2EC" w:rsidR="00CD7933" w:rsidRDefault="00CD7933" w:rsidP="00CD7933"/>
    <w:p w14:paraId="3AB63F52" w14:textId="73781C1E" w:rsidR="00CD7933" w:rsidRDefault="00CD7933" w:rsidP="00CD7933"/>
    <w:p w14:paraId="61DB99F1" w14:textId="04DAF876" w:rsidR="00CD7933" w:rsidRDefault="00CD7933" w:rsidP="00CD7933"/>
    <w:p w14:paraId="5F7A6DD4" w14:textId="32E60D9C" w:rsidR="00CD7933" w:rsidRDefault="00CD7933" w:rsidP="00CD7933"/>
    <w:p w14:paraId="3EA4D9A9" w14:textId="59D236E3" w:rsidR="00CD7933" w:rsidRDefault="00CD7933" w:rsidP="00CD7933"/>
    <w:p w14:paraId="7090927B" w14:textId="755067B9" w:rsidR="004F411B" w:rsidRDefault="004F411B" w:rsidP="00CD7933"/>
    <w:p w14:paraId="28A82BE7" w14:textId="56A914F5" w:rsidR="004F411B" w:rsidRDefault="004F411B" w:rsidP="00CD7933"/>
    <w:p w14:paraId="2F95E541" w14:textId="77777777" w:rsidR="004F411B" w:rsidRDefault="004F411B" w:rsidP="00CD7933"/>
    <w:p w14:paraId="2E16936B" w14:textId="7C49D9E1" w:rsidR="00CD7933" w:rsidRDefault="00CD7933" w:rsidP="00CD7933"/>
    <w:p w14:paraId="383898EE" w14:textId="6BE08106" w:rsidR="00CD7933" w:rsidRDefault="00CD7933" w:rsidP="00CD7933"/>
    <w:p w14:paraId="1EC2C6E8" w14:textId="31557DBC" w:rsidR="005948B8" w:rsidRDefault="005948B8" w:rsidP="00CD7933"/>
    <w:p w14:paraId="37C56BC4" w14:textId="554AA629" w:rsidR="005948B8" w:rsidRDefault="005948B8" w:rsidP="00CD7933"/>
    <w:p w14:paraId="2BD543AB" w14:textId="552CB2BC" w:rsidR="005948B8" w:rsidRDefault="005948B8" w:rsidP="00CD7933"/>
    <w:p w14:paraId="2ED1CC89" w14:textId="44B4C122" w:rsidR="005948B8" w:rsidRDefault="005948B8" w:rsidP="00CD7933"/>
    <w:p w14:paraId="6562091F" w14:textId="77777777" w:rsidR="005948B8" w:rsidRPr="00CD7933" w:rsidRDefault="005948B8" w:rsidP="00CD7933"/>
    <w:p w14:paraId="06ED22E1" w14:textId="1DAD0171" w:rsidR="0017139D" w:rsidRDefault="00465898" w:rsidP="00CD7933">
      <w:pPr>
        <w:pStyle w:val="Heading2"/>
        <w:spacing w:line="360" w:lineRule="auto"/>
        <w:jc w:val="both"/>
        <w:rPr>
          <w:sz w:val="28"/>
          <w:szCs w:val="28"/>
        </w:rPr>
      </w:pPr>
      <w:bookmarkStart w:id="5" w:name="_Toc121874505"/>
      <w:r w:rsidRPr="00FF64D5">
        <w:rPr>
          <w:sz w:val="28"/>
          <w:szCs w:val="28"/>
        </w:rPr>
        <w:lastRenderedPageBreak/>
        <w:t>2.3. Target market – target segmentation, channels</w:t>
      </w:r>
      <w:r w:rsidR="0017139D" w:rsidRPr="00FF64D5">
        <w:rPr>
          <w:sz w:val="28"/>
          <w:szCs w:val="28"/>
        </w:rPr>
        <w:t xml:space="preserve"> used</w:t>
      </w:r>
      <w:r w:rsidRPr="00FF64D5">
        <w:rPr>
          <w:sz w:val="28"/>
          <w:szCs w:val="28"/>
        </w:rPr>
        <w:t xml:space="preserve">, </w:t>
      </w:r>
      <w:r w:rsidR="0017139D" w:rsidRPr="00FF64D5">
        <w:rPr>
          <w:sz w:val="28"/>
          <w:szCs w:val="28"/>
        </w:rPr>
        <w:t>capturing demand</w:t>
      </w:r>
      <w:bookmarkEnd w:id="5"/>
      <w:r w:rsidR="0017139D" w:rsidRPr="00FF64D5">
        <w:rPr>
          <w:sz w:val="28"/>
          <w:szCs w:val="28"/>
        </w:rPr>
        <w:t xml:space="preserve"> </w:t>
      </w:r>
    </w:p>
    <w:p w14:paraId="111CFF4E" w14:textId="77777777" w:rsidR="00CD7933" w:rsidRPr="00CD7933" w:rsidRDefault="00CD7933" w:rsidP="00CD7933"/>
    <w:p w14:paraId="340D8CAE" w14:textId="2884BA55" w:rsidR="00937EA8" w:rsidRDefault="009945F3" w:rsidP="00CD7933">
      <w:pPr>
        <w:spacing w:line="360" w:lineRule="auto"/>
        <w:jc w:val="both"/>
      </w:pPr>
      <w:r>
        <w:t xml:space="preserve">According to Harvard neuroscientist Gerald </w:t>
      </w:r>
      <w:proofErr w:type="spellStart"/>
      <w:r>
        <w:t>Zaltman</w:t>
      </w:r>
      <w:proofErr w:type="spellEnd"/>
      <w:r>
        <w:t xml:space="preserve">, 95% of buys are driven by an emotional </w:t>
      </w:r>
      <w:r w:rsidR="00937EA8">
        <w:t>impulse</w:t>
      </w:r>
      <w:r>
        <w:t xml:space="preserve">. He claims that this is due to neuroscience – a science which can manipulate people’s reactions, resulting in them acting upon an </w:t>
      </w:r>
      <w:r w:rsidR="00937EA8">
        <w:t xml:space="preserve">impulse; neuroscience affects the </w:t>
      </w:r>
      <w:r w:rsidR="00924DD7">
        <w:t>same area in the brain where the fight or flight reaction takes place and in the area of the limbic system which controls the emotion</w:t>
      </w:r>
      <w:r w:rsidR="005D66D0">
        <w:t>s, explaining therefore the practice’s efficiency</w:t>
      </w:r>
      <w:r w:rsidR="00112765">
        <w:t xml:space="preserve"> (Lockett, 2021). </w:t>
      </w:r>
    </w:p>
    <w:p w14:paraId="6FEEFDA9" w14:textId="147806A1" w:rsidR="00746E61" w:rsidRDefault="00746E61" w:rsidP="00CD7933">
      <w:pPr>
        <w:spacing w:line="360" w:lineRule="auto"/>
        <w:jc w:val="both"/>
      </w:pPr>
      <w:r>
        <w:t xml:space="preserve">TUI Marketing department understood the importance of </w:t>
      </w:r>
      <w:r w:rsidR="006523C4">
        <w:t>creating</w:t>
      </w:r>
      <w:r w:rsidR="0000078D">
        <w:t xml:space="preserve"> an emotional reaction</w:t>
      </w:r>
      <w:r w:rsidR="006523C4">
        <w:t xml:space="preserve"> and maintaining a relationship with their customers, thus, they have worked with Dr </w:t>
      </w:r>
      <w:proofErr w:type="spellStart"/>
      <w:r w:rsidR="006523C4">
        <w:t>Tali</w:t>
      </w:r>
      <w:proofErr w:type="spellEnd"/>
      <w:r w:rsidR="006523C4">
        <w:t xml:space="preserve"> </w:t>
      </w:r>
      <w:proofErr w:type="spellStart"/>
      <w:r w:rsidR="006523C4">
        <w:t>Sharot</w:t>
      </w:r>
      <w:proofErr w:type="spellEnd"/>
      <w:r w:rsidR="006523C4">
        <w:t xml:space="preserve"> from the University College of London’s Affective Brain Lab to evaluate the life cycle of “the holiday feeling” from booking the holiday to arriving at the resort; the results of the study showed that tourists reach the peak holiday feeling 43 hours from arrival and lose it 3.7 days after arriving back home. </w:t>
      </w:r>
      <w:r w:rsidR="00203FC0">
        <w:t>T</w:t>
      </w:r>
      <w:r w:rsidR="006523C4">
        <w:t xml:space="preserve">he </w:t>
      </w:r>
      <w:r w:rsidR="005C41CD">
        <w:t>study aimed</w:t>
      </w:r>
      <w:r w:rsidR="00203FC0">
        <w:t xml:space="preserve"> to emphasi</w:t>
      </w:r>
      <w:r w:rsidR="005C41CD">
        <w:t>se the</w:t>
      </w:r>
      <w:r w:rsidR="00203FC0">
        <w:t xml:space="preserve"> factors that trigger that feeling and </w:t>
      </w:r>
      <w:r w:rsidR="0000078D">
        <w:t>try to prolong it through different tricks once the holiday is over (</w:t>
      </w:r>
      <w:r w:rsidR="005643B2">
        <w:t>Brits lose holiday feeling faster than their tans</w:t>
      </w:r>
      <w:r w:rsidR="00975126">
        <w:t>, 2019).</w:t>
      </w:r>
    </w:p>
    <w:p w14:paraId="15D67E35" w14:textId="3551BB7E" w:rsidR="005643B2" w:rsidRDefault="0076140F" w:rsidP="00CD7933">
      <w:pPr>
        <w:spacing w:line="360" w:lineRule="auto"/>
        <w:jc w:val="both"/>
      </w:pPr>
      <w:r>
        <w:t xml:space="preserve">TUI’s Chief Marketing Officer, Katie McAllister, claimed that the pandemic time offered the organisation time to rethink their marketing strategies and </w:t>
      </w:r>
      <w:r w:rsidR="00CC69D6">
        <w:t xml:space="preserve">therefore they completely changed the way they used to target their market as well as widen the market share through </w:t>
      </w:r>
      <w:r w:rsidR="009E2A89">
        <w:t xml:space="preserve">their new strategy based on digital retailing and marketing, expressing a new vision where they provide “a million things for a million people to do”; as part of their marketing changes, TUI Destination Experiences has been renamed TUI </w:t>
      </w:r>
      <w:proofErr w:type="spellStart"/>
      <w:r w:rsidR="009E2A89">
        <w:t>Musement</w:t>
      </w:r>
      <w:proofErr w:type="spellEnd"/>
      <w:r w:rsidR="009E2A89">
        <w:t xml:space="preserve"> </w:t>
      </w:r>
      <w:r w:rsidR="002239ED">
        <w:t xml:space="preserve">– which </w:t>
      </w:r>
      <w:r w:rsidR="009E2A89">
        <w:t>aim</w:t>
      </w:r>
      <w:r w:rsidR="007A3514">
        <w:t>s</w:t>
      </w:r>
      <w:r w:rsidR="009E2A89">
        <w:t xml:space="preserve"> to reach and cover as many potential customers as possible</w:t>
      </w:r>
      <w:r w:rsidR="002239ED">
        <w:t xml:space="preserve">, as well as allowing customers to create personalised experiences </w:t>
      </w:r>
      <w:r w:rsidR="00597DB2">
        <w:t xml:space="preserve">(Hayhurst, 2020). </w:t>
      </w:r>
    </w:p>
    <w:p w14:paraId="462DA158" w14:textId="77777777" w:rsidR="009F48EE" w:rsidRDefault="009F48EE" w:rsidP="00CD7933">
      <w:pPr>
        <w:spacing w:line="360" w:lineRule="auto"/>
        <w:jc w:val="both"/>
      </w:pPr>
    </w:p>
    <w:p w14:paraId="50A0B009" w14:textId="74EB6131" w:rsidR="0087209A" w:rsidRDefault="0087209A" w:rsidP="00CD7933">
      <w:pPr>
        <w:spacing w:line="360" w:lineRule="auto"/>
        <w:jc w:val="both"/>
      </w:pPr>
      <w:r>
        <w:t>This section is going to highlight the position of TUI</w:t>
      </w:r>
      <w:r w:rsidR="004F7A67">
        <w:t>’s</w:t>
      </w:r>
      <w:r>
        <w:t xml:space="preserve"> </w:t>
      </w:r>
      <w:r w:rsidR="005643B2">
        <w:t>Group</w:t>
      </w:r>
      <w:r w:rsidR="004F7A67">
        <w:t xml:space="preserve"> services</w:t>
      </w:r>
      <w:r w:rsidR="005643B2">
        <w:t xml:space="preserve"> </w:t>
      </w:r>
      <w:r>
        <w:t xml:space="preserve">within the tourism industry by performing a </w:t>
      </w:r>
      <w:r w:rsidR="00153EAA">
        <w:t xml:space="preserve">BCG matrix analysis </w:t>
      </w:r>
      <w:r w:rsidR="00975126">
        <w:t xml:space="preserve">(See Figure </w:t>
      </w:r>
      <w:r w:rsidR="007A3514">
        <w:t>7</w:t>
      </w:r>
      <w:r w:rsidR="00975126">
        <w:t>)</w:t>
      </w:r>
      <w:r w:rsidR="00CD7933">
        <w:t>.</w:t>
      </w:r>
    </w:p>
    <w:p w14:paraId="7A54C1DC" w14:textId="52E0EA46" w:rsidR="005F5948" w:rsidRDefault="009F48EE" w:rsidP="00CD7933">
      <w:pPr>
        <w:spacing w:line="360" w:lineRule="auto"/>
        <w:jc w:val="center"/>
      </w:pPr>
      <w:r>
        <w:rPr>
          <w:noProof/>
        </w:rPr>
        <w:lastRenderedPageBreak/>
        <w:drawing>
          <wp:inline distT="0" distB="0" distL="0" distR="0" wp14:anchorId="7FBFF0B7" wp14:editId="3E37C7B9">
            <wp:extent cx="3048000" cy="278748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6">
                      <a:extLst>
                        <a:ext uri="{28A0092B-C50C-407E-A947-70E740481C1C}">
                          <a14:useLocalDpi xmlns:a14="http://schemas.microsoft.com/office/drawing/2010/main" val="0"/>
                        </a:ext>
                      </a:extLst>
                    </a:blip>
                    <a:stretch>
                      <a:fillRect/>
                    </a:stretch>
                  </pic:blipFill>
                  <pic:spPr>
                    <a:xfrm>
                      <a:off x="0" y="0"/>
                      <a:ext cx="3062128" cy="2800407"/>
                    </a:xfrm>
                    <a:prstGeom prst="rect">
                      <a:avLst/>
                    </a:prstGeom>
                  </pic:spPr>
                </pic:pic>
              </a:graphicData>
            </a:graphic>
          </wp:inline>
        </w:drawing>
      </w:r>
    </w:p>
    <w:p w14:paraId="198856C3" w14:textId="77777777" w:rsidR="009F48EE" w:rsidRDefault="009F48EE" w:rsidP="00CD7933">
      <w:pPr>
        <w:spacing w:line="360" w:lineRule="auto"/>
        <w:jc w:val="center"/>
      </w:pPr>
    </w:p>
    <w:p w14:paraId="6C2FD7D9" w14:textId="1DA82BB1" w:rsidR="005F5948" w:rsidRDefault="009F48EE" w:rsidP="00CD7933">
      <w:pPr>
        <w:spacing w:line="360" w:lineRule="auto"/>
        <w:jc w:val="center"/>
      </w:pPr>
      <w:r>
        <w:t xml:space="preserve">Figure </w:t>
      </w:r>
      <w:r w:rsidR="007A3514">
        <w:t>7</w:t>
      </w:r>
      <w:r w:rsidR="00352BBE">
        <w:t xml:space="preserve"> – Boston Consulting Group Matrix</w:t>
      </w:r>
    </w:p>
    <w:p w14:paraId="4330B27D" w14:textId="3E3C2EB1" w:rsidR="00352BBE" w:rsidRDefault="00352BBE" w:rsidP="00CD7933">
      <w:pPr>
        <w:spacing w:line="360" w:lineRule="auto"/>
        <w:jc w:val="both"/>
      </w:pPr>
    </w:p>
    <w:p w14:paraId="25D80881" w14:textId="3ADBC907" w:rsidR="00352BBE" w:rsidRDefault="004F7A67" w:rsidP="00CD7933">
      <w:pPr>
        <w:spacing w:line="360" w:lineRule="auto"/>
        <w:jc w:val="both"/>
      </w:pPr>
      <w:r>
        <w:t>Using</w:t>
      </w:r>
      <w:r w:rsidR="00352BBE">
        <w:t xml:space="preserve"> Alan</w:t>
      </w:r>
      <w:r>
        <w:t>’s</w:t>
      </w:r>
      <w:r w:rsidR="00352BBE">
        <w:t xml:space="preserve"> </w:t>
      </w:r>
      <w:proofErr w:type="spellStart"/>
      <w:r w:rsidR="00352BBE">
        <w:t>Zakon</w:t>
      </w:r>
      <w:proofErr w:type="spellEnd"/>
      <w:r w:rsidR="00352BBE">
        <w:t xml:space="preserve"> matrix, it allows an organisation to evaluate the feasibility of a service/product</w:t>
      </w:r>
      <w:r>
        <w:t xml:space="preserve">, therefore it highlights the potency and the life cycle of a product/service. </w:t>
      </w:r>
    </w:p>
    <w:p w14:paraId="1CBBD1D6" w14:textId="1B9BD177" w:rsidR="004F7A67" w:rsidRDefault="002B585B" w:rsidP="00CD7933">
      <w:pPr>
        <w:spacing w:line="360" w:lineRule="auto"/>
        <w:jc w:val="both"/>
      </w:pPr>
      <w:r>
        <w:t xml:space="preserve">Based on Fritz </w:t>
      </w:r>
      <w:proofErr w:type="spellStart"/>
      <w:r>
        <w:t>Joussen</w:t>
      </w:r>
      <w:proofErr w:type="spellEnd"/>
      <w:r w:rsidR="00AB4208">
        <w:t xml:space="preserve"> (2017)</w:t>
      </w:r>
      <w:r>
        <w:t xml:space="preserve">, CEO of TUI at a FVW Congress, he claimed that the “new customers” – </w:t>
      </w:r>
      <w:r w:rsidR="00356F2B">
        <w:t>young generation</w:t>
      </w:r>
      <w:r>
        <w:t xml:space="preserve"> - ha</w:t>
      </w:r>
      <w:r w:rsidR="00356F2B">
        <w:t>s</w:t>
      </w:r>
      <w:r>
        <w:t xml:space="preserve"> a different view over life and prefer experiences over ownership, therefore they developed new strategies and presented new megatrends in concordance to their needs, such as: Brand Centric, Mobile First, Customer in the Cloud and Inventory on Blockchain – all of which refer to digitalisation and </w:t>
      </w:r>
      <w:r w:rsidR="00FB393B">
        <w:t xml:space="preserve">automatization. </w:t>
      </w:r>
    </w:p>
    <w:p w14:paraId="4F840C78" w14:textId="613AD524" w:rsidR="00FB393B" w:rsidRDefault="00671196" w:rsidP="00CD7933">
      <w:pPr>
        <w:spacing w:line="360" w:lineRule="auto"/>
        <w:jc w:val="both"/>
      </w:pPr>
      <w:r>
        <w:t>Their Question</w:t>
      </w:r>
      <w:r w:rsidR="00EC4F50">
        <w:t xml:space="preserve"> mark which refers to their new marketing strategy</w:t>
      </w:r>
      <w:r w:rsidR="00F865CE">
        <w:t xml:space="preserve"> of digitalisation and personalisation</w:t>
      </w:r>
      <w:r w:rsidR="00EC4F50">
        <w:t xml:space="preserve"> </w:t>
      </w:r>
      <w:r>
        <w:t xml:space="preserve">has </w:t>
      </w:r>
      <w:r w:rsidR="00EC4F50">
        <w:t>straight away developed into a Star, therefore the leadership focused on enhancing</w:t>
      </w:r>
      <w:r w:rsidR="00F865CE">
        <w:t xml:space="preserve"> and maximising</w:t>
      </w:r>
      <w:r w:rsidR="00EC4F50">
        <w:t xml:space="preserve"> all their tool</w:t>
      </w:r>
      <w:r w:rsidR="00F865CE">
        <w:t>s</w:t>
      </w:r>
      <w:r w:rsidR="00EC4F50">
        <w:t xml:space="preserve"> </w:t>
      </w:r>
      <w:r w:rsidR="0087302D">
        <w:t>and efficiency, leading to a Cash cow, which is represented by low growth and high share</w:t>
      </w:r>
      <w:r w:rsidR="00090B67">
        <w:t xml:space="preserve">. </w:t>
      </w:r>
    </w:p>
    <w:p w14:paraId="290FA8E9" w14:textId="77777777" w:rsidR="00CF2624" w:rsidRDefault="00CF2624" w:rsidP="00CD7933">
      <w:pPr>
        <w:spacing w:line="360" w:lineRule="auto"/>
        <w:jc w:val="both"/>
      </w:pPr>
    </w:p>
    <w:p w14:paraId="044784ED" w14:textId="546E2C19" w:rsidR="003B1FA0" w:rsidRDefault="00090B67" w:rsidP="00CD7933">
      <w:pPr>
        <w:spacing w:line="360" w:lineRule="auto"/>
        <w:jc w:val="both"/>
      </w:pPr>
      <w:r>
        <w:t xml:space="preserve">TUI is using </w:t>
      </w:r>
      <w:r w:rsidR="001815B0">
        <w:t xml:space="preserve">all traditional marketing approaches such as: social media, TV, emails, radio, etc, but is also using a more professional tool </w:t>
      </w:r>
      <w:r w:rsidR="00CF2624">
        <w:t xml:space="preserve">which enables them to differentiate themselves within the industry through personalisation and reach their desired persona </w:t>
      </w:r>
      <w:r w:rsidR="001815B0">
        <w:t xml:space="preserve">– Google Marketing Tools </w:t>
      </w:r>
      <w:r w:rsidR="001815B0">
        <w:lastRenderedPageBreak/>
        <w:t xml:space="preserve">include analysing tools </w:t>
      </w:r>
      <w:r w:rsidR="003B1FA0">
        <w:t>that</w:t>
      </w:r>
      <w:r w:rsidR="001815B0">
        <w:t xml:space="preserve"> allow the organisation </w:t>
      </w:r>
      <w:r w:rsidR="003B1FA0">
        <w:t xml:space="preserve">to collect data and evaluate it in order </w:t>
      </w:r>
      <w:r w:rsidR="001815B0">
        <w:t xml:space="preserve">to target more focused </w:t>
      </w:r>
      <w:r w:rsidR="00CF2624">
        <w:t>customer profiles</w:t>
      </w:r>
      <w:r w:rsidR="001815B0">
        <w:t xml:space="preserve"> </w:t>
      </w:r>
      <w:r w:rsidR="003B1FA0">
        <w:t xml:space="preserve">through their </w:t>
      </w:r>
      <w:r w:rsidR="002D2D4B">
        <w:t>marketing campaigns</w:t>
      </w:r>
      <w:r w:rsidR="00696379">
        <w:t xml:space="preserve">. </w:t>
      </w:r>
    </w:p>
    <w:p w14:paraId="219E8DA8" w14:textId="213C3C32" w:rsidR="00BB461F" w:rsidRDefault="00BB461F" w:rsidP="00CD7933">
      <w:pPr>
        <w:spacing w:line="360" w:lineRule="auto"/>
        <w:jc w:val="both"/>
      </w:pPr>
      <w:r>
        <w:t xml:space="preserve">By extending their strategy </w:t>
      </w:r>
      <w:r w:rsidR="00E93890">
        <w:t>to</w:t>
      </w:r>
      <w:r>
        <w:t xml:space="preserve"> using Google Marketing Platform products, </w:t>
      </w:r>
      <w:r w:rsidR="007F2101">
        <w:t xml:space="preserve">these insights can be used and evaluated along </w:t>
      </w:r>
      <w:r w:rsidR="00661790">
        <w:t xml:space="preserve">with </w:t>
      </w:r>
      <w:r w:rsidR="007F2101">
        <w:t xml:space="preserve">the Boston Consulting Group’s index </w:t>
      </w:r>
      <w:r w:rsidR="00661790">
        <w:t>for a maximised potential</w:t>
      </w:r>
      <w:r w:rsidR="000839BF">
        <w:t xml:space="preserve"> (Google Marketing platform, 2022). </w:t>
      </w:r>
    </w:p>
    <w:p w14:paraId="607AADCC" w14:textId="169FD990" w:rsidR="00C527CC" w:rsidRDefault="00C527CC" w:rsidP="00CD7933">
      <w:pPr>
        <w:spacing w:line="360" w:lineRule="auto"/>
        <w:jc w:val="both"/>
      </w:pPr>
    </w:p>
    <w:p w14:paraId="0D6A2B8D" w14:textId="77777777" w:rsidR="00B9670B" w:rsidRDefault="00B9670B" w:rsidP="00CD7933">
      <w:pPr>
        <w:spacing w:line="360" w:lineRule="auto"/>
        <w:jc w:val="both"/>
      </w:pPr>
    </w:p>
    <w:p w14:paraId="55421DA4" w14:textId="6B9DC430" w:rsidR="00C527CC" w:rsidRDefault="00C527CC" w:rsidP="00CD7933">
      <w:pPr>
        <w:spacing w:line="360" w:lineRule="auto"/>
        <w:jc w:val="both"/>
      </w:pPr>
      <w:r>
        <w:t xml:space="preserve"> </w:t>
      </w:r>
    </w:p>
    <w:p w14:paraId="693AAB12" w14:textId="77777777" w:rsidR="00266A72" w:rsidRPr="00424827" w:rsidRDefault="00266A72"/>
    <w:p w14:paraId="6F79C1C3" w14:textId="55A6A821" w:rsidR="0013032C" w:rsidRDefault="0013032C"/>
    <w:p w14:paraId="2339407A" w14:textId="2C259B33" w:rsidR="0013032C" w:rsidRDefault="0013032C"/>
    <w:p w14:paraId="39BFC0A1" w14:textId="0C4DB6CF" w:rsidR="00CD7933" w:rsidRDefault="00CD7933"/>
    <w:p w14:paraId="1C6AE045" w14:textId="0EB9AEF0" w:rsidR="00CD7933" w:rsidRDefault="00CD7933"/>
    <w:p w14:paraId="0478DC2C" w14:textId="3A49A2C1" w:rsidR="00CD7933" w:rsidRDefault="00CD7933"/>
    <w:p w14:paraId="35F5A559" w14:textId="7C8289F6" w:rsidR="00CD7933" w:rsidRDefault="00CD7933"/>
    <w:p w14:paraId="36F3A378" w14:textId="2C21A4C7" w:rsidR="00CD7933" w:rsidRDefault="00CD7933"/>
    <w:p w14:paraId="21BB2E87" w14:textId="35E86C9D" w:rsidR="00CD7933" w:rsidRDefault="00CD7933"/>
    <w:p w14:paraId="309BA4BE" w14:textId="02B33145" w:rsidR="00CD7933" w:rsidRDefault="00CD7933"/>
    <w:p w14:paraId="2F75D752" w14:textId="78FD9100" w:rsidR="00CD7933" w:rsidRDefault="00CD7933"/>
    <w:p w14:paraId="32B0AA82" w14:textId="04586036" w:rsidR="00CD7933" w:rsidRDefault="00CD7933"/>
    <w:p w14:paraId="4D6FA912" w14:textId="62C1DD98" w:rsidR="00CD7933" w:rsidRDefault="00CD7933"/>
    <w:p w14:paraId="425EEE54" w14:textId="233E6174" w:rsidR="00CD7933" w:rsidRDefault="00CD7933"/>
    <w:p w14:paraId="2B2D620E" w14:textId="3E3DD275" w:rsidR="00CD7933" w:rsidRDefault="00CD7933"/>
    <w:p w14:paraId="64BFA1B4" w14:textId="64C3DC86" w:rsidR="00CD7933" w:rsidRDefault="00CD7933"/>
    <w:p w14:paraId="48EFF425" w14:textId="65268D8B" w:rsidR="00CD7933" w:rsidRDefault="00CD7933"/>
    <w:p w14:paraId="1310F07B" w14:textId="307D2905" w:rsidR="00CD7933" w:rsidRDefault="00CD7933"/>
    <w:p w14:paraId="4C9B68ED" w14:textId="582F1A14" w:rsidR="00CD7933" w:rsidRDefault="00CD7933"/>
    <w:p w14:paraId="22086059" w14:textId="446AD18F" w:rsidR="00CD7933" w:rsidRDefault="00CD7933"/>
    <w:p w14:paraId="50F625F4" w14:textId="31B20B66" w:rsidR="00CD7933" w:rsidRDefault="00CD7933"/>
    <w:p w14:paraId="166C1A8E" w14:textId="294D1934" w:rsidR="00CD7933" w:rsidRDefault="00CD7933"/>
    <w:p w14:paraId="0DCCAB7F" w14:textId="72C46DCD" w:rsidR="00CD7933" w:rsidRDefault="00CD7933"/>
    <w:p w14:paraId="74B53520" w14:textId="271A5261" w:rsidR="00CD7933" w:rsidRDefault="00CD7933"/>
    <w:p w14:paraId="37D71AA5" w14:textId="74BFAB1B" w:rsidR="00CD7933" w:rsidRDefault="00CD7933"/>
    <w:p w14:paraId="78143340" w14:textId="60B92AB9" w:rsidR="00CD7933" w:rsidRDefault="00CD7933"/>
    <w:p w14:paraId="3AA8E5D5" w14:textId="6D94F254" w:rsidR="00CD7933" w:rsidRDefault="00CD7933"/>
    <w:p w14:paraId="06216406" w14:textId="69E08188" w:rsidR="00CD7933" w:rsidRDefault="00CD7933"/>
    <w:p w14:paraId="64D63697" w14:textId="38F4CEF4" w:rsidR="00CD7933" w:rsidRDefault="00CD7933"/>
    <w:p w14:paraId="22B42B94" w14:textId="77777777" w:rsidR="00CD7933" w:rsidRDefault="00CD7933"/>
    <w:p w14:paraId="4885C9A7" w14:textId="0597F5E5" w:rsidR="00E93890" w:rsidRDefault="0017139D" w:rsidP="00CD7933">
      <w:pPr>
        <w:pStyle w:val="Heading2"/>
        <w:spacing w:line="360" w:lineRule="auto"/>
        <w:jc w:val="both"/>
        <w:rPr>
          <w:sz w:val="28"/>
          <w:szCs w:val="28"/>
        </w:rPr>
      </w:pPr>
      <w:bookmarkStart w:id="6" w:name="_Toc121874506"/>
      <w:r w:rsidRPr="00FF64D5">
        <w:rPr>
          <w:sz w:val="28"/>
          <w:szCs w:val="28"/>
        </w:rPr>
        <w:lastRenderedPageBreak/>
        <w:t>2.4. Measuring success at TUI</w:t>
      </w:r>
      <w:bookmarkEnd w:id="6"/>
    </w:p>
    <w:p w14:paraId="31C1055E" w14:textId="77777777" w:rsidR="00CD7933" w:rsidRPr="00CD7933" w:rsidRDefault="00CD7933" w:rsidP="00CD7933"/>
    <w:p w14:paraId="0BEBAECE" w14:textId="73141B71" w:rsidR="00910D3D" w:rsidRDefault="00E93890" w:rsidP="00CD7933">
      <w:pPr>
        <w:spacing w:line="360" w:lineRule="auto"/>
        <w:jc w:val="both"/>
      </w:pPr>
      <w:r>
        <w:t>Since adopting the new automated approach via Google Marketing Platform, TUI save</w:t>
      </w:r>
      <w:r w:rsidR="009D10A2">
        <w:t>d</w:t>
      </w:r>
      <w:r>
        <w:t xml:space="preserve"> more than 25% o</w:t>
      </w:r>
      <w:r w:rsidR="003C47B7">
        <w:t>n</w:t>
      </w:r>
      <w:r>
        <w:t xml:space="preserve"> advertising costs, as well as reduc</w:t>
      </w:r>
      <w:r w:rsidR="009D10A2">
        <w:t>ed</w:t>
      </w:r>
      <w:r>
        <w:t xml:space="preserve"> their staff work by 45-60 hours monthly</w:t>
      </w:r>
      <w:r w:rsidR="00910D3D">
        <w:t xml:space="preserve"> (</w:t>
      </w:r>
      <w:r w:rsidR="00D45013">
        <w:t>Tui UK drives 13% higher return on ad spend by investing in digital maturity</w:t>
      </w:r>
      <w:r w:rsidR="00910D3D">
        <w:t>, 2022).</w:t>
      </w:r>
    </w:p>
    <w:p w14:paraId="400B26E5" w14:textId="614CC3A1" w:rsidR="002105E3" w:rsidRDefault="00B9670B" w:rsidP="00CD7933">
      <w:pPr>
        <w:spacing w:line="360" w:lineRule="auto"/>
        <w:jc w:val="both"/>
      </w:pPr>
      <w:r>
        <w:t>As a result, following the “Live Happy”</w:t>
      </w:r>
      <w:r w:rsidR="00ED6B97">
        <w:t xml:space="preserve"> campaign launch</w:t>
      </w:r>
      <w:r>
        <w:t xml:space="preserve"> in 2020</w:t>
      </w:r>
      <w:r w:rsidR="00ED6B97">
        <w:t>, the company’s website traffic was 12% up on a two-year basis, and by early 2022, TUI site visits were 70% up on its nearest rival</w:t>
      </w:r>
      <w:r w:rsidR="003C47B7">
        <w:t xml:space="preserve"> (Marketing Week, 2022). </w:t>
      </w:r>
    </w:p>
    <w:p w14:paraId="5B7261C8" w14:textId="1360EFB6" w:rsidR="002105E3" w:rsidRDefault="000C5BBA" w:rsidP="00CD7933">
      <w:pPr>
        <w:spacing w:line="360" w:lineRule="auto"/>
        <w:jc w:val="both"/>
      </w:pPr>
      <w:r>
        <w:t xml:space="preserve">TUI </w:t>
      </w:r>
      <w:r w:rsidR="00B9670B">
        <w:t xml:space="preserve">also </w:t>
      </w:r>
      <w:r>
        <w:t>evalua</w:t>
      </w:r>
      <w:r w:rsidR="005C5A84">
        <w:t>tes</w:t>
      </w:r>
      <w:r>
        <w:t xml:space="preserve"> their success through the Triple Bottom Line concept created by Elkington</w:t>
      </w:r>
      <w:r w:rsidR="005C5A84">
        <w:t xml:space="preserve"> 28 years ago</w:t>
      </w:r>
      <w:r>
        <w:t xml:space="preserve">. The 3 P’s – People, Profits and Planet </w:t>
      </w:r>
      <w:r w:rsidR="009E04A0">
        <w:t>approach is considered a tool which enables one to measure the</w:t>
      </w:r>
      <w:r w:rsidR="005C5A84">
        <w:t xml:space="preserve"> social, environmental and economic</w:t>
      </w:r>
      <w:r w:rsidR="009E04A0">
        <w:t xml:space="preserve"> impact and success of an organisation</w:t>
      </w:r>
      <w:r w:rsidR="00405A97">
        <w:t xml:space="preserve">. However, </w:t>
      </w:r>
      <w:r w:rsidR="005C5A84">
        <w:t>Elkington</w:t>
      </w:r>
      <w:r w:rsidR="00405A97">
        <w:t xml:space="preserve"> believes that success and failure in terms of sustainability goals are assessed by the health of the Earth and the people, not by financial gain or loss</w:t>
      </w:r>
      <w:r w:rsidR="009E04A0">
        <w:t xml:space="preserve"> (Elkington, 2018). </w:t>
      </w:r>
    </w:p>
    <w:p w14:paraId="738CFE10" w14:textId="5B2DCE0E" w:rsidR="002105E3" w:rsidRDefault="00A53258" w:rsidP="00CD7933">
      <w:pPr>
        <w:spacing w:line="360" w:lineRule="auto"/>
        <w:jc w:val="both"/>
      </w:pPr>
      <w:r>
        <w:t xml:space="preserve">Therefore, TUI Group has incorporated the Triple Bottom Line Concept in their Corporate Social Responsibility, </w:t>
      </w:r>
      <w:r w:rsidR="009D10A2">
        <w:t xml:space="preserve">in order </w:t>
      </w:r>
      <w:r>
        <w:t xml:space="preserve">to connect the company with the social community and wider stakeholders, </w:t>
      </w:r>
      <w:r w:rsidR="00356F2B">
        <w:t>and</w:t>
      </w:r>
      <w:r>
        <w:t xml:space="preserve"> also facilitates sustainable processes at strategy and operational levels to be shaped </w:t>
      </w:r>
      <w:r w:rsidR="008F4F25">
        <w:t>(</w:t>
      </w:r>
      <w:proofErr w:type="spellStart"/>
      <w:r w:rsidR="008F4F25">
        <w:t>Emba</w:t>
      </w:r>
      <w:proofErr w:type="spellEnd"/>
      <w:r w:rsidR="008F4F25">
        <w:t xml:space="preserve"> Pro, 2022)</w:t>
      </w:r>
    </w:p>
    <w:p w14:paraId="5F34EB37" w14:textId="44B0D15B" w:rsidR="00B9670B" w:rsidRDefault="00B9670B" w:rsidP="00CD7933">
      <w:pPr>
        <w:spacing w:line="360" w:lineRule="auto"/>
        <w:jc w:val="both"/>
      </w:pPr>
      <w:r>
        <w:t>As a proof of their support for different cultures and biodiversity, TUI offered employment opportunities to young people in Morocco and The Dominican Republic to protect endangered species of turtles (TUI, 2018)</w:t>
      </w:r>
      <w:r w:rsidR="005F5FDC">
        <w:t xml:space="preserve">. </w:t>
      </w:r>
    </w:p>
    <w:p w14:paraId="4E5C70B7" w14:textId="4B5D0275" w:rsidR="00643660" w:rsidRDefault="00643660" w:rsidP="00B9670B"/>
    <w:p w14:paraId="4A342483" w14:textId="54F7C34F" w:rsidR="00643660" w:rsidRDefault="00643660" w:rsidP="00B9670B"/>
    <w:p w14:paraId="400C9793" w14:textId="3E1FAF21" w:rsidR="00CD7933" w:rsidRDefault="00CD7933" w:rsidP="00B9670B"/>
    <w:p w14:paraId="608E5ED3" w14:textId="50D8BCB0" w:rsidR="00CD7933" w:rsidRDefault="00CD7933" w:rsidP="00B9670B"/>
    <w:p w14:paraId="25CB8554" w14:textId="0BC6B5BF" w:rsidR="00CD7933" w:rsidRDefault="00CD7933" w:rsidP="00B9670B"/>
    <w:p w14:paraId="613705C6" w14:textId="16E56F46" w:rsidR="00CD7933" w:rsidRDefault="00CD7933" w:rsidP="00B9670B"/>
    <w:p w14:paraId="7AEA8AF2" w14:textId="12E160CD" w:rsidR="00CD7933" w:rsidRDefault="00CD7933" w:rsidP="00B9670B"/>
    <w:p w14:paraId="6B4B47C0" w14:textId="420C8231" w:rsidR="00CD7933" w:rsidRDefault="00CD7933" w:rsidP="00B9670B"/>
    <w:p w14:paraId="74EB6BF0" w14:textId="77777777" w:rsidR="00CD7933" w:rsidRDefault="00CD7933" w:rsidP="00B9670B"/>
    <w:p w14:paraId="634EDC0C" w14:textId="635CAF6B" w:rsidR="00643660" w:rsidRDefault="00643660" w:rsidP="00B9670B"/>
    <w:p w14:paraId="5675D4C5" w14:textId="0698C3BD" w:rsidR="00643660" w:rsidRDefault="0017139D" w:rsidP="00CD7933">
      <w:pPr>
        <w:pStyle w:val="Heading1"/>
        <w:spacing w:line="360" w:lineRule="auto"/>
        <w:jc w:val="both"/>
      </w:pPr>
      <w:bookmarkStart w:id="7" w:name="_Toc121874507"/>
      <w:r>
        <w:lastRenderedPageBreak/>
        <w:t>3.0 Conclusion</w:t>
      </w:r>
      <w:bookmarkEnd w:id="7"/>
    </w:p>
    <w:p w14:paraId="3F7C0A18" w14:textId="4265F475" w:rsidR="008E30D7" w:rsidRDefault="00643660" w:rsidP="00CD7933">
      <w:pPr>
        <w:spacing w:line="360" w:lineRule="auto"/>
        <w:jc w:val="both"/>
      </w:pPr>
      <w:r>
        <w:t>Drawing a conclusion based on the findings throughout this report,</w:t>
      </w:r>
      <w:r w:rsidR="00356F2B">
        <w:t xml:space="preserve"> i</w:t>
      </w:r>
      <w:r w:rsidR="009D10A2">
        <w:t>t</w:t>
      </w:r>
      <w:r w:rsidR="00356F2B">
        <w:t xml:space="preserve"> proves that </w:t>
      </w:r>
      <w:r w:rsidR="008E30D7">
        <w:t>TUI marketing concept has changed in the recent years and is based now on offering tailored experiences to their customers, instead of just traditional holidays; the organisation had to learn n</w:t>
      </w:r>
      <w:r w:rsidR="00356F2B">
        <w:t>e</w:t>
      </w:r>
      <w:r w:rsidR="008E30D7">
        <w:t xml:space="preserve">w adaptability skills in order to </w:t>
      </w:r>
      <w:r w:rsidR="00857AC1">
        <w:t>mo</w:t>
      </w:r>
      <w:r w:rsidR="00356F2B">
        <w:t>u</w:t>
      </w:r>
      <w:r w:rsidR="00857AC1">
        <w:t>ld</w:t>
      </w:r>
      <w:r w:rsidR="00356F2B">
        <w:t xml:space="preserve"> </w:t>
      </w:r>
      <w:r w:rsidR="008E30D7">
        <w:t>on the frequent changing trends of th</w:t>
      </w:r>
      <w:r w:rsidR="00D25886">
        <w:t>eir integrated market</w:t>
      </w:r>
      <w:r w:rsidR="008E30D7">
        <w:t xml:space="preserve"> –</w:t>
      </w:r>
      <w:r w:rsidR="00EA105C">
        <w:t xml:space="preserve"> which</w:t>
      </w:r>
      <w:r w:rsidR="00D25886">
        <w:t xml:space="preserve"> mostly</w:t>
      </w:r>
      <w:r w:rsidR="00EA105C">
        <w:t xml:space="preserve"> prefer access over ownership</w:t>
      </w:r>
      <w:r w:rsidR="00F21284">
        <w:t>, and whose demands are digitalisation and personalisation.</w:t>
      </w:r>
    </w:p>
    <w:p w14:paraId="0153231C" w14:textId="0FCA065C" w:rsidR="00A86E15" w:rsidRDefault="003401D7" w:rsidP="00CD7933">
      <w:pPr>
        <w:spacing w:line="360" w:lineRule="auto"/>
        <w:jc w:val="both"/>
      </w:pPr>
      <w:r>
        <w:t>However, creating strong relationships between the brand</w:t>
      </w:r>
      <w:r w:rsidR="00356F2B">
        <w:t>-</w:t>
      </w:r>
      <w:r>
        <w:t xml:space="preserve">customers does not only rely on the individual experience one buys, </w:t>
      </w:r>
      <w:r w:rsidR="00857AC1">
        <w:t>concerns nowadays also fall</w:t>
      </w:r>
      <w:r>
        <w:t xml:space="preserve"> on the ethics the organisation </w:t>
      </w:r>
      <w:r w:rsidR="00857AC1">
        <w:t>where they purchase from practice</w:t>
      </w:r>
      <w:r w:rsidR="00356F2B">
        <w:t>s</w:t>
      </w:r>
      <w:r w:rsidR="00857AC1">
        <w:t xml:space="preserve"> </w:t>
      </w:r>
      <w:r>
        <w:t>– section where TUI Group still falls short to its customers’ expectations by being involved</w:t>
      </w:r>
      <w:r w:rsidR="00857AC1">
        <w:t xml:space="preserve"> </w:t>
      </w:r>
      <w:r w:rsidR="007A3514">
        <w:t>with</w:t>
      </w:r>
      <w:r>
        <w:t xml:space="preserve"> and offering animal attractions kept in captivity for human entertainment purposes.</w:t>
      </w:r>
      <w:r w:rsidR="00393056">
        <w:t xml:space="preserve"> Although TUI </w:t>
      </w:r>
      <w:r w:rsidR="00A86E15">
        <w:t>is using neuroscience now in order to create and maintain brand loyalty,</w:t>
      </w:r>
      <w:r w:rsidR="00393056">
        <w:t xml:space="preserve"> the animals </w:t>
      </w:r>
      <w:r w:rsidR="00A86E15">
        <w:t xml:space="preserve">have also been used </w:t>
      </w:r>
      <w:r w:rsidR="00393056">
        <w:t>in the past in order to develop their emotional connection between their brand and their customers</w:t>
      </w:r>
      <w:r w:rsidR="00A86E15">
        <w:t>.</w:t>
      </w:r>
    </w:p>
    <w:p w14:paraId="4C09FB62" w14:textId="058A39F1" w:rsidR="003401D7" w:rsidRDefault="00A86E15" w:rsidP="00CD7933">
      <w:pPr>
        <w:spacing w:line="360" w:lineRule="auto"/>
        <w:jc w:val="both"/>
      </w:pPr>
      <w:r>
        <w:t>T</w:t>
      </w:r>
      <w:r w:rsidR="00393056">
        <w:t>he buyers’ expectations have now changed and are no more interested in taking part in activities that can be harmful for the animals or environment</w:t>
      </w:r>
      <w:r>
        <w:t xml:space="preserve">, thus, TUI is in need of a real rebrand, where their customers are able to perceive them as a new company with </w:t>
      </w:r>
      <w:r w:rsidR="00857AC1">
        <w:t xml:space="preserve">altogether </w:t>
      </w:r>
      <w:r>
        <w:t>different ethics</w:t>
      </w:r>
      <w:r w:rsidR="00857AC1">
        <w:t xml:space="preserve"> and practices</w:t>
      </w:r>
      <w:r>
        <w:t xml:space="preserve">. </w:t>
      </w:r>
    </w:p>
    <w:p w14:paraId="35B3DDCC" w14:textId="77777777" w:rsidR="002105E3" w:rsidRDefault="002105E3"/>
    <w:p w14:paraId="43F3ABA2" w14:textId="77777777" w:rsidR="002105E3" w:rsidRDefault="002105E3"/>
    <w:p w14:paraId="4F8114A3" w14:textId="2D99CC5A" w:rsidR="002105E3" w:rsidRDefault="002105E3" w:rsidP="0017139D">
      <w:pPr>
        <w:pStyle w:val="Heading1"/>
      </w:pPr>
    </w:p>
    <w:p w14:paraId="0041765C" w14:textId="6A665CD8" w:rsidR="00CD7933" w:rsidRDefault="00CD7933" w:rsidP="00CD7933"/>
    <w:p w14:paraId="7404B7DD" w14:textId="6D5F3904" w:rsidR="00CD7933" w:rsidRDefault="00CD7933" w:rsidP="00CD7933"/>
    <w:p w14:paraId="791B4044" w14:textId="32AE27B6" w:rsidR="00CD7933" w:rsidRDefault="00CD7933" w:rsidP="00CD7933"/>
    <w:p w14:paraId="5E365119" w14:textId="5462B72F" w:rsidR="00CD7933" w:rsidRDefault="00CD7933" w:rsidP="00CD7933"/>
    <w:p w14:paraId="6A1A7604" w14:textId="77777777" w:rsidR="00356F2B" w:rsidRDefault="00356F2B" w:rsidP="00CD7933"/>
    <w:p w14:paraId="53751020" w14:textId="1EA3F29B" w:rsidR="00CD7933" w:rsidRDefault="00CD7933" w:rsidP="00CD7933"/>
    <w:p w14:paraId="129EEAAB" w14:textId="51A66DB2" w:rsidR="00CD7933" w:rsidRDefault="00CD7933" w:rsidP="00CD7933"/>
    <w:p w14:paraId="78CB39A6" w14:textId="6520D7C1" w:rsidR="00CD7933" w:rsidRDefault="00CD7933" w:rsidP="00CD7933"/>
    <w:p w14:paraId="3801F3D6" w14:textId="7E303376" w:rsidR="00CD7933" w:rsidRDefault="00CD7933" w:rsidP="00CD7933"/>
    <w:p w14:paraId="1A3322E4" w14:textId="77777777" w:rsidR="00CD7933" w:rsidRPr="00CD7933" w:rsidRDefault="00CD7933" w:rsidP="00CD7933"/>
    <w:p w14:paraId="6608FF2B" w14:textId="5615C9EC" w:rsidR="000F10A7" w:rsidRDefault="00F66706" w:rsidP="00F66706">
      <w:pPr>
        <w:pStyle w:val="Heading1"/>
        <w:spacing w:line="360" w:lineRule="auto"/>
        <w:jc w:val="both"/>
        <w:rPr>
          <w:sz w:val="28"/>
          <w:szCs w:val="28"/>
        </w:rPr>
      </w:pPr>
      <w:bookmarkStart w:id="8" w:name="_Toc121874508"/>
      <w:r>
        <w:rPr>
          <w:sz w:val="28"/>
          <w:szCs w:val="28"/>
        </w:rPr>
        <w:lastRenderedPageBreak/>
        <w:t xml:space="preserve">4.0 </w:t>
      </w:r>
      <w:r w:rsidR="0017139D" w:rsidRPr="00FF64D5">
        <w:rPr>
          <w:sz w:val="28"/>
          <w:szCs w:val="28"/>
        </w:rPr>
        <w:t>Recommendation</w:t>
      </w:r>
      <w:bookmarkEnd w:id="8"/>
    </w:p>
    <w:p w14:paraId="243DDE98" w14:textId="77777777" w:rsidR="00CD7933" w:rsidRPr="00CD7933" w:rsidRDefault="00CD7933" w:rsidP="00CD7933">
      <w:pPr>
        <w:pStyle w:val="ListParagraph"/>
        <w:ind w:left="780"/>
      </w:pPr>
    </w:p>
    <w:p w14:paraId="05598AA0" w14:textId="7C99A321" w:rsidR="0095687E" w:rsidRDefault="00CC2F9F" w:rsidP="00CD7933">
      <w:pPr>
        <w:spacing w:line="360" w:lineRule="auto"/>
        <w:jc w:val="both"/>
      </w:pPr>
      <w:r>
        <w:t>Rebranding</w:t>
      </w:r>
      <w:r w:rsidR="002F5DA0">
        <w:t xml:space="preserve"> – needed in order for TUI to be perceived ethical by the public/customers. </w:t>
      </w:r>
    </w:p>
    <w:p w14:paraId="2B3D70AC" w14:textId="656D1DDF" w:rsidR="0095687E" w:rsidRDefault="0095687E" w:rsidP="00CD7933">
      <w:pPr>
        <w:spacing w:line="360" w:lineRule="auto"/>
        <w:jc w:val="both"/>
      </w:pPr>
      <w:r>
        <w:t>Th</w:t>
      </w:r>
      <w:r w:rsidR="00ED5893">
        <w:t>is report is</w:t>
      </w:r>
      <w:r w:rsidR="006559D1">
        <w:t xml:space="preserve"> going to</w:t>
      </w:r>
      <w:r w:rsidR="00ED5893">
        <w:t xml:space="preserve"> suggest the use of </w:t>
      </w:r>
      <w:r w:rsidR="002F5DA0">
        <w:t>RACE</w:t>
      </w:r>
      <w:r w:rsidR="00ED5893">
        <w:t xml:space="preserve"> Framework in resolving TUI’s</w:t>
      </w:r>
      <w:r>
        <w:t xml:space="preserve"> rebranding </w:t>
      </w:r>
      <w:r w:rsidR="00ED5893">
        <w:t>issue</w:t>
      </w:r>
      <w:r w:rsidR="00E5691D">
        <w:t xml:space="preserve"> by approaching a digital marketing strategy</w:t>
      </w:r>
      <w:r w:rsidR="00DE696D">
        <w:t xml:space="preserve">. </w:t>
      </w:r>
    </w:p>
    <w:p w14:paraId="3343E42B" w14:textId="2D142AFE" w:rsidR="00E5691D" w:rsidRDefault="00DE696D" w:rsidP="00CD7933">
      <w:pPr>
        <w:spacing w:line="360" w:lineRule="auto"/>
        <w:jc w:val="both"/>
      </w:pPr>
      <w:r>
        <w:t>Ellis-Chadwick and Chaffey</w:t>
      </w:r>
      <w:r w:rsidR="00E6456D">
        <w:t xml:space="preserve"> (2019)</w:t>
      </w:r>
      <w:r>
        <w:t xml:space="preserve"> argued that a digital marketing strategy enable</w:t>
      </w:r>
      <w:r w:rsidR="00955F7E">
        <w:t>s</w:t>
      </w:r>
      <w:r w:rsidR="000366A5">
        <w:t xml:space="preserve"> an organisation to have and maintain direct communication with consumers at different customer touchpoints</w:t>
      </w:r>
      <w:r w:rsidR="00955F7E">
        <w:t>; therefore, this method allows TUI to create a new image for them and maintain it</w:t>
      </w:r>
      <w:r w:rsidR="004F5522">
        <w:t xml:space="preserve">. </w:t>
      </w:r>
    </w:p>
    <w:p w14:paraId="750C7C25" w14:textId="4D7EFB86" w:rsidR="007F6577" w:rsidRDefault="002F5DA0" w:rsidP="00CD7933">
      <w:pPr>
        <w:pStyle w:val="ListParagraph"/>
        <w:numPr>
          <w:ilvl w:val="0"/>
          <w:numId w:val="13"/>
        </w:numPr>
        <w:spacing w:line="360" w:lineRule="auto"/>
        <w:jc w:val="both"/>
      </w:pPr>
      <w:r w:rsidRPr="00234002">
        <w:rPr>
          <w:u w:val="single"/>
        </w:rPr>
        <w:t>REACH</w:t>
      </w:r>
      <w:r w:rsidR="007F6577">
        <w:t>:</w:t>
      </w:r>
    </w:p>
    <w:p w14:paraId="6E13CDBC" w14:textId="34BA96DE" w:rsidR="007F6577" w:rsidRDefault="007F6577" w:rsidP="00CD7933">
      <w:pPr>
        <w:spacing w:line="360" w:lineRule="auto"/>
        <w:ind w:left="360"/>
        <w:jc w:val="both"/>
      </w:pPr>
      <w:r>
        <w:t xml:space="preserve">- </w:t>
      </w:r>
      <w:r w:rsidR="002F5DA0">
        <w:t xml:space="preserve">SEO, social media, third parties </w:t>
      </w:r>
    </w:p>
    <w:p w14:paraId="3EFF6264" w14:textId="22DD916B" w:rsidR="002F5DA0" w:rsidRDefault="007F6577" w:rsidP="00CD7933">
      <w:pPr>
        <w:spacing w:line="360" w:lineRule="auto"/>
        <w:ind w:left="360"/>
        <w:jc w:val="both"/>
      </w:pPr>
      <w:r>
        <w:t xml:space="preserve">- </w:t>
      </w:r>
      <w:r w:rsidR="00C9659E">
        <w:t xml:space="preserve">Email marketing to </w:t>
      </w:r>
      <w:r w:rsidR="00CC2F9F">
        <w:t>spread</w:t>
      </w:r>
      <w:r w:rsidR="00C9659E">
        <w:t xml:space="preserve"> their brand</w:t>
      </w:r>
      <w:r w:rsidR="00582368">
        <w:t>-</w:t>
      </w:r>
      <w:r w:rsidR="00C9659E">
        <w:t>new image</w:t>
      </w:r>
      <w:r w:rsidR="00CC2F9F">
        <w:t xml:space="preserve"> - </w:t>
      </w:r>
      <w:r w:rsidR="00C9659E">
        <w:t>in order to keep the</w:t>
      </w:r>
      <w:r w:rsidR="007A3514">
        <w:t xml:space="preserve"> existing</w:t>
      </w:r>
      <w:r w:rsidR="002F5DA0">
        <w:t xml:space="preserve"> </w:t>
      </w:r>
      <w:r w:rsidR="00C9659E">
        <w:t>customers engaged</w:t>
      </w:r>
      <w:r w:rsidR="00CC2F9F">
        <w:t xml:space="preserve"> (customer retention and acquisition)</w:t>
      </w:r>
      <w:r w:rsidR="00C9659E">
        <w:t xml:space="preserve">; survey results revealed 65% of </w:t>
      </w:r>
      <w:r w:rsidR="007A3514">
        <w:t xml:space="preserve">the </w:t>
      </w:r>
      <w:r w:rsidR="00C9659E">
        <w:t xml:space="preserve">marketers were planning to allocate more </w:t>
      </w:r>
      <w:r w:rsidR="007A3514">
        <w:t>budget on</w:t>
      </w:r>
      <w:r w:rsidR="00C9659E">
        <w:t xml:space="preserve"> email marketing</w:t>
      </w:r>
      <w:r w:rsidR="007A3514">
        <w:t xml:space="preserve"> </w:t>
      </w:r>
      <w:r w:rsidR="009B0222">
        <w:t>(</w:t>
      </w:r>
      <w:proofErr w:type="spellStart"/>
      <w:r w:rsidR="005D6BD5">
        <w:t>Zahay</w:t>
      </w:r>
      <w:proofErr w:type="spellEnd"/>
      <w:r w:rsidR="005D6BD5">
        <w:t xml:space="preserve"> and Roberts, 201</w:t>
      </w:r>
      <w:r w:rsidR="00CC2F9F">
        <w:t>3</w:t>
      </w:r>
      <w:r w:rsidR="005D6BD5">
        <w:t>).</w:t>
      </w:r>
    </w:p>
    <w:p w14:paraId="5BAF7DE3" w14:textId="77777777" w:rsidR="007F6577" w:rsidRDefault="007F6577" w:rsidP="00CD7933">
      <w:pPr>
        <w:spacing w:line="360" w:lineRule="auto"/>
        <w:ind w:left="380"/>
        <w:jc w:val="both"/>
      </w:pPr>
      <w:r>
        <w:t>2</w:t>
      </w:r>
      <w:r w:rsidR="002F5DA0">
        <w:t xml:space="preserve">. </w:t>
      </w:r>
      <w:r w:rsidR="002F5DA0" w:rsidRPr="00234002">
        <w:rPr>
          <w:u w:val="single"/>
        </w:rPr>
        <w:t>ACT</w:t>
      </w:r>
      <w:r>
        <w:t>:</w:t>
      </w:r>
    </w:p>
    <w:p w14:paraId="16C8E183" w14:textId="429E6FE4" w:rsidR="00E5691D" w:rsidRDefault="007F6577" w:rsidP="00CD7933">
      <w:pPr>
        <w:spacing w:line="360" w:lineRule="auto"/>
        <w:ind w:left="380"/>
        <w:jc w:val="both"/>
      </w:pPr>
      <w:r>
        <w:t>- C</w:t>
      </w:r>
      <w:r w:rsidR="002F5DA0">
        <w:t>ut strings with unethical partners and start creating and engaging</w:t>
      </w:r>
      <w:r>
        <w:t xml:space="preserve"> in</w:t>
      </w:r>
      <w:r w:rsidR="002F5DA0">
        <w:t xml:space="preserve"> online communities with customers via website, blogs, influencers</w:t>
      </w:r>
      <w:r>
        <w:t xml:space="preserve"> in order to spread </w:t>
      </w:r>
      <w:r w:rsidR="00DA36B7">
        <w:t xml:space="preserve">awareness </w:t>
      </w:r>
      <w:r w:rsidR="007A3514">
        <w:t>and infor</w:t>
      </w:r>
      <w:r w:rsidR="00C04387">
        <w:t xml:space="preserve">m </w:t>
      </w:r>
      <w:r w:rsidR="007A3514">
        <w:t xml:space="preserve">about how organisation is being developed </w:t>
      </w:r>
    </w:p>
    <w:p w14:paraId="5E07499E" w14:textId="67E23C10" w:rsidR="002F5DA0" w:rsidRDefault="00E5691D" w:rsidP="00CD7933">
      <w:pPr>
        <w:spacing w:line="360" w:lineRule="auto"/>
        <w:ind w:left="380"/>
        <w:jc w:val="both"/>
      </w:pPr>
      <w:r>
        <w:t xml:space="preserve">3. </w:t>
      </w:r>
      <w:r w:rsidR="007F6577">
        <w:t xml:space="preserve"> </w:t>
      </w:r>
      <w:r w:rsidRPr="00234002">
        <w:rPr>
          <w:u w:val="single"/>
        </w:rPr>
        <w:t>CONVERT</w:t>
      </w:r>
      <w:r>
        <w:t xml:space="preserve">: </w:t>
      </w:r>
    </w:p>
    <w:p w14:paraId="6D271B3C" w14:textId="07818F91" w:rsidR="00E5691D" w:rsidRDefault="00E5691D" w:rsidP="00CD7933">
      <w:pPr>
        <w:spacing w:line="360" w:lineRule="auto"/>
        <w:ind w:left="380"/>
        <w:jc w:val="both"/>
      </w:pPr>
      <w:r>
        <w:t xml:space="preserve">- </w:t>
      </w:r>
      <w:r w:rsidR="00234002">
        <w:t xml:space="preserve">new </w:t>
      </w:r>
      <w:r w:rsidR="008F18F4">
        <w:t xml:space="preserve">marketing automation </w:t>
      </w:r>
      <w:r w:rsidR="00234002">
        <w:t>strategy results in regain trust of lost customers, capture their demand and turn it into a sale</w:t>
      </w:r>
    </w:p>
    <w:p w14:paraId="0ACFA393" w14:textId="0E0A0453" w:rsidR="008F18F4" w:rsidRDefault="008F18F4" w:rsidP="00CD7933">
      <w:pPr>
        <w:spacing w:line="360" w:lineRule="auto"/>
        <w:ind w:left="380"/>
        <w:jc w:val="both"/>
      </w:pPr>
      <w:r>
        <w:t xml:space="preserve">4. </w:t>
      </w:r>
      <w:r w:rsidRPr="008F18F4">
        <w:rPr>
          <w:u w:val="single"/>
        </w:rPr>
        <w:t>ENGAGE:</w:t>
      </w:r>
    </w:p>
    <w:p w14:paraId="31549A54" w14:textId="2BE0D2EB" w:rsidR="008F18F4" w:rsidRDefault="008F18F4" w:rsidP="00CD7933">
      <w:pPr>
        <w:spacing w:line="360" w:lineRule="auto"/>
        <w:ind w:left="380"/>
        <w:jc w:val="both"/>
      </w:pPr>
      <w:r>
        <w:t xml:space="preserve">- </w:t>
      </w:r>
      <w:r w:rsidR="00E3574B">
        <w:t xml:space="preserve">focus on brand-to-customer relationship </w:t>
      </w:r>
      <w:r w:rsidR="00C22351">
        <w:t>– develop online platform that offer tailored substitute experiences for the withdrawn attractions with animals</w:t>
      </w:r>
      <w:r w:rsidR="00FD79DC">
        <w:t xml:space="preserve"> in order to not only compensate for less services, but also </w:t>
      </w:r>
      <w:r w:rsidR="0079740E">
        <w:t>demonstrating an ethical approach towards t</w:t>
      </w:r>
      <w:r w:rsidR="00FD79DC">
        <w:t>he animals</w:t>
      </w:r>
      <w:r w:rsidR="00C22351">
        <w:t xml:space="preserve"> -</w:t>
      </w:r>
      <w:r w:rsidR="00E3574B">
        <w:t xml:space="preserve"> enhanced customer loyalty – competitive advantage</w:t>
      </w:r>
      <w:r w:rsidR="00071490">
        <w:t>.</w:t>
      </w:r>
      <w:r w:rsidR="009807C8">
        <w:t xml:space="preserve"> </w:t>
      </w:r>
    </w:p>
    <w:p w14:paraId="6BBD6FE6" w14:textId="77777777" w:rsidR="00C9659E" w:rsidRDefault="00C9659E"/>
    <w:p w14:paraId="7CE59E07" w14:textId="77777777" w:rsidR="002105E3" w:rsidRDefault="002105E3"/>
    <w:p w14:paraId="7D4E374E" w14:textId="77777777" w:rsidR="002105E3" w:rsidRDefault="002105E3"/>
    <w:p w14:paraId="4682C75C" w14:textId="2920788F" w:rsidR="002105E3" w:rsidRDefault="002105E3"/>
    <w:p w14:paraId="5DBDD2C0" w14:textId="77777777" w:rsidR="00F640EE" w:rsidRDefault="00F640EE"/>
    <w:p w14:paraId="12F07639" w14:textId="1038E89F" w:rsidR="002105E3" w:rsidRPr="00FF64D5" w:rsidRDefault="0017139D" w:rsidP="0017139D">
      <w:pPr>
        <w:pStyle w:val="Heading1"/>
        <w:rPr>
          <w:sz w:val="28"/>
          <w:szCs w:val="28"/>
        </w:rPr>
      </w:pPr>
      <w:bookmarkStart w:id="9" w:name="_Toc121874509"/>
      <w:r w:rsidRPr="00FF64D5">
        <w:rPr>
          <w:sz w:val="28"/>
          <w:szCs w:val="28"/>
        </w:rPr>
        <w:lastRenderedPageBreak/>
        <w:t xml:space="preserve">5.0 </w:t>
      </w:r>
      <w:r w:rsidR="002105E3" w:rsidRPr="00FF64D5">
        <w:rPr>
          <w:sz w:val="28"/>
          <w:szCs w:val="28"/>
        </w:rPr>
        <w:t>Appendi</w:t>
      </w:r>
      <w:r w:rsidR="00FF64D5" w:rsidRPr="00FF64D5">
        <w:rPr>
          <w:sz w:val="28"/>
          <w:szCs w:val="28"/>
        </w:rPr>
        <w:t>ces</w:t>
      </w:r>
      <w:bookmarkEnd w:id="9"/>
    </w:p>
    <w:p w14:paraId="6948A6EF" w14:textId="77777777" w:rsidR="002105E3" w:rsidRDefault="002105E3"/>
    <w:p w14:paraId="2A56C58E" w14:textId="2211EAC1" w:rsidR="00157F24" w:rsidRDefault="008C69C2">
      <w:r>
        <w:rPr>
          <w:noProof/>
        </w:rPr>
        <w:drawing>
          <wp:inline distT="0" distB="0" distL="0" distR="0" wp14:anchorId="7ACF7CEA" wp14:editId="2467ACAE">
            <wp:extent cx="5943600" cy="34175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extLst>
                        <a:ext uri="{28A0092B-C50C-407E-A947-70E740481C1C}">
                          <a14:useLocalDpi xmlns:a14="http://schemas.microsoft.com/office/drawing/2010/main" val="0"/>
                        </a:ext>
                      </a:extLst>
                    </a:blip>
                    <a:stretch>
                      <a:fillRect/>
                    </a:stretch>
                  </pic:blipFill>
                  <pic:spPr>
                    <a:xfrm>
                      <a:off x="0" y="0"/>
                      <a:ext cx="5943600" cy="3417570"/>
                    </a:xfrm>
                    <a:prstGeom prst="rect">
                      <a:avLst/>
                    </a:prstGeom>
                  </pic:spPr>
                </pic:pic>
              </a:graphicData>
            </a:graphic>
          </wp:inline>
        </w:drawing>
      </w:r>
    </w:p>
    <w:p w14:paraId="4D712E7F" w14:textId="591C7C3D" w:rsidR="00157F24" w:rsidRDefault="00033BF7" w:rsidP="00033BF7">
      <w:pPr>
        <w:jc w:val="center"/>
      </w:pPr>
      <w:r>
        <w:t>Figure 1</w:t>
      </w:r>
      <w:r w:rsidR="00A9200A">
        <w:t xml:space="preserve"> </w:t>
      </w:r>
      <w:r w:rsidR="009970B2">
        <w:t>(Tui, 2020)</w:t>
      </w:r>
    </w:p>
    <w:p w14:paraId="618711E7" w14:textId="15C6B34C" w:rsidR="00157F24" w:rsidRDefault="00157F24"/>
    <w:p w14:paraId="02D91F10" w14:textId="5E8961FB" w:rsidR="00157F24" w:rsidRDefault="00157F24"/>
    <w:p w14:paraId="5780CABA" w14:textId="02EE2BAC" w:rsidR="00157F24" w:rsidRDefault="00157F24"/>
    <w:p w14:paraId="060E20C2" w14:textId="253C2AC3" w:rsidR="00157F24" w:rsidRDefault="00561BE5">
      <w:r>
        <w:rPr>
          <w:noProof/>
        </w:rPr>
        <w:drawing>
          <wp:inline distT="0" distB="0" distL="0" distR="0" wp14:anchorId="7060D9CF" wp14:editId="121D2490">
            <wp:extent cx="5943600" cy="27279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43600" cy="2727960"/>
                    </a:xfrm>
                    <a:prstGeom prst="rect">
                      <a:avLst/>
                    </a:prstGeom>
                  </pic:spPr>
                </pic:pic>
              </a:graphicData>
            </a:graphic>
          </wp:inline>
        </w:drawing>
      </w:r>
    </w:p>
    <w:p w14:paraId="104145B2" w14:textId="481342BE" w:rsidR="00561BE5" w:rsidRDefault="00561BE5" w:rsidP="00561BE5">
      <w:pPr>
        <w:jc w:val="center"/>
      </w:pPr>
      <w:r>
        <w:t>Figure 2</w:t>
      </w:r>
      <w:r w:rsidR="009970B2">
        <w:t xml:space="preserve"> (SeaWorld, 2022)</w:t>
      </w:r>
    </w:p>
    <w:p w14:paraId="7728737E" w14:textId="26BC4B9D" w:rsidR="003D7630" w:rsidRDefault="003D7630" w:rsidP="003D7630">
      <w:pPr>
        <w:jc w:val="center"/>
      </w:pPr>
      <w:r>
        <w:rPr>
          <w:noProof/>
        </w:rPr>
        <w:lastRenderedPageBreak/>
        <w:drawing>
          <wp:inline distT="0" distB="0" distL="0" distR="0" wp14:anchorId="4CF49666" wp14:editId="0607F794">
            <wp:extent cx="4686300" cy="29151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4699425" cy="2923264"/>
                    </a:xfrm>
                    <a:prstGeom prst="rect">
                      <a:avLst/>
                    </a:prstGeom>
                  </pic:spPr>
                </pic:pic>
              </a:graphicData>
            </a:graphic>
          </wp:inline>
        </w:drawing>
      </w:r>
    </w:p>
    <w:p w14:paraId="20AD9B61" w14:textId="0056A7BF" w:rsidR="003D7630" w:rsidRDefault="003D7630" w:rsidP="003D7630">
      <w:pPr>
        <w:jc w:val="center"/>
      </w:pPr>
      <w:r>
        <w:t xml:space="preserve">Figure </w:t>
      </w:r>
      <w:r w:rsidR="00561BE5">
        <w:t>3</w:t>
      </w:r>
      <w:r w:rsidR="003555A0">
        <w:fldChar w:fldCharType="begin"/>
      </w:r>
      <w:r w:rsidR="003555A0">
        <w:instrText xml:space="preserve"> REF _Ref121253760 \h </w:instrText>
      </w:r>
      <w:r w:rsidR="00000000">
        <w:fldChar w:fldCharType="separate"/>
      </w:r>
      <w:r w:rsidR="003555A0">
        <w:fldChar w:fldCharType="end"/>
      </w:r>
    </w:p>
    <w:p w14:paraId="3A929B99" w14:textId="77777777" w:rsidR="003D7630" w:rsidRDefault="003D7630" w:rsidP="003D7630">
      <w:pPr>
        <w:jc w:val="center"/>
      </w:pPr>
    </w:p>
    <w:p w14:paraId="7C6D41A8" w14:textId="77777777" w:rsidR="003D7630" w:rsidRDefault="003D7630"/>
    <w:p w14:paraId="6A1A22FE" w14:textId="52786C76" w:rsidR="003D7630" w:rsidRDefault="003D7630" w:rsidP="003D7630">
      <w:pPr>
        <w:jc w:val="center"/>
      </w:pPr>
      <w:r>
        <w:rPr>
          <w:noProof/>
        </w:rPr>
        <w:drawing>
          <wp:inline distT="0" distB="0" distL="0" distR="0" wp14:anchorId="5DA92AF8" wp14:editId="365909EC">
            <wp:extent cx="4738370" cy="31133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4758998" cy="3126867"/>
                    </a:xfrm>
                    <a:prstGeom prst="rect">
                      <a:avLst/>
                    </a:prstGeom>
                  </pic:spPr>
                </pic:pic>
              </a:graphicData>
            </a:graphic>
          </wp:inline>
        </w:drawing>
      </w:r>
    </w:p>
    <w:p w14:paraId="049CEAAF" w14:textId="77777777" w:rsidR="003D7630" w:rsidRDefault="003D7630"/>
    <w:p w14:paraId="3978DFA5" w14:textId="714F1D5A" w:rsidR="00157F24" w:rsidRDefault="00033BF7" w:rsidP="00033BF7">
      <w:pPr>
        <w:jc w:val="center"/>
      </w:pPr>
      <w:r>
        <w:t xml:space="preserve">Figure </w:t>
      </w:r>
      <w:r w:rsidR="00561BE5">
        <w:t>4</w:t>
      </w:r>
    </w:p>
    <w:p w14:paraId="48C286E6" w14:textId="6EA50C62" w:rsidR="00033BF7" w:rsidRDefault="00033BF7" w:rsidP="00033BF7"/>
    <w:p w14:paraId="3833EA74" w14:textId="3AB62B06" w:rsidR="001C6028" w:rsidRDefault="001C6028" w:rsidP="00033BF7"/>
    <w:p w14:paraId="799D5892" w14:textId="184195C0" w:rsidR="001C6028" w:rsidRDefault="001C6028" w:rsidP="001C6028">
      <w:pPr>
        <w:jc w:val="center"/>
      </w:pPr>
    </w:p>
    <w:p w14:paraId="5A24FB4F" w14:textId="56F88947" w:rsidR="001C6028" w:rsidRDefault="001C6028" w:rsidP="001C6028">
      <w:pPr>
        <w:jc w:val="center"/>
      </w:pPr>
    </w:p>
    <w:p w14:paraId="2349FC1A" w14:textId="77777777" w:rsidR="001820A0" w:rsidRDefault="001820A0" w:rsidP="001820A0">
      <w:pPr>
        <w:jc w:val="center"/>
      </w:pPr>
      <w:r>
        <w:rPr>
          <w:noProof/>
        </w:rPr>
        <w:lastRenderedPageBreak/>
        <w:drawing>
          <wp:inline distT="0" distB="0" distL="0" distR="0" wp14:anchorId="6EDDBBA2" wp14:editId="4433A0CC">
            <wp:extent cx="5461000" cy="5867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5461000" cy="5867400"/>
                    </a:xfrm>
                    <a:prstGeom prst="rect">
                      <a:avLst/>
                    </a:prstGeom>
                  </pic:spPr>
                </pic:pic>
              </a:graphicData>
            </a:graphic>
          </wp:inline>
        </w:drawing>
      </w:r>
    </w:p>
    <w:p w14:paraId="0AD87726" w14:textId="58961D4E" w:rsidR="001820A0" w:rsidRDefault="001820A0" w:rsidP="001820A0">
      <w:pPr>
        <w:jc w:val="center"/>
      </w:pPr>
      <w:r>
        <w:t>Figure 5</w:t>
      </w:r>
      <w:r w:rsidR="009970B2">
        <w:t xml:space="preserve"> </w:t>
      </w:r>
      <w:r w:rsidR="009970B2">
        <w:t>(SeaWorld Parks &amp; Entertainment, 2022)</w:t>
      </w:r>
    </w:p>
    <w:p w14:paraId="3B8B3885" w14:textId="77777777" w:rsidR="001820A0" w:rsidRDefault="001820A0" w:rsidP="001820A0">
      <w:pPr>
        <w:jc w:val="center"/>
      </w:pPr>
    </w:p>
    <w:p w14:paraId="76AE4182" w14:textId="6EAD9DF0" w:rsidR="001C6028" w:rsidRDefault="001820A0" w:rsidP="001C6028">
      <w:r>
        <w:rPr>
          <w:noProof/>
        </w:rPr>
        <w:lastRenderedPageBreak/>
        <w:drawing>
          <wp:inline distT="0" distB="0" distL="0" distR="0" wp14:anchorId="03CC3B8B" wp14:editId="7DD3BFBB">
            <wp:extent cx="5943600" cy="44037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5943600" cy="4403725"/>
                    </a:xfrm>
                    <a:prstGeom prst="rect">
                      <a:avLst/>
                    </a:prstGeom>
                  </pic:spPr>
                </pic:pic>
              </a:graphicData>
            </a:graphic>
          </wp:inline>
        </w:drawing>
      </w:r>
    </w:p>
    <w:p w14:paraId="159103C4" w14:textId="774A282D" w:rsidR="001820A0" w:rsidRDefault="001820A0" w:rsidP="001C6028"/>
    <w:p w14:paraId="72F44C77" w14:textId="1F50AA2F" w:rsidR="001820A0" w:rsidRDefault="001820A0" w:rsidP="001820A0">
      <w:pPr>
        <w:jc w:val="center"/>
      </w:pPr>
      <w:r>
        <w:t>Figure 6</w:t>
      </w:r>
      <w:r w:rsidR="009970B2">
        <w:t xml:space="preserve"> </w:t>
      </w:r>
      <w:r w:rsidR="009970B2">
        <w:t>(SeaWorld Parks &amp; Entertainment, 2022)</w:t>
      </w:r>
    </w:p>
    <w:p w14:paraId="6E812663" w14:textId="65646616" w:rsidR="001C6028" w:rsidRDefault="001C6028" w:rsidP="00033BF7"/>
    <w:p w14:paraId="57AD4630" w14:textId="2D6A845E" w:rsidR="00CD7933" w:rsidRDefault="00CD7933" w:rsidP="00033BF7"/>
    <w:p w14:paraId="6A64D753" w14:textId="39A56870" w:rsidR="00CD7933" w:rsidRDefault="00CD7933" w:rsidP="00033BF7"/>
    <w:p w14:paraId="19A47000" w14:textId="54696546" w:rsidR="00CD7933" w:rsidRDefault="00CD7933" w:rsidP="00033BF7"/>
    <w:p w14:paraId="6A5F0DE3" w14:textId="5BA4A70A" w:rsidR="00CD7933" w:rsidRDefault="00CD7933" w:rsidP="00033BF7"/>
    <w:p w14:paraId="56A901D9" w14:textId="2CB8CC28" w:rsidR="00CD7933" w:rsidRDefault="00CD7933" w:rsidP="00033BF7"/>
    <w:p w14:paraId="487CEAB4" w14:textId="7B44E2DD" w:rsidR="00CD7933" w:rsidRDefault="00CD7933" w:rsidP="00033BF7"/>
    <w:p w14:paraId="1CC03292" w14:textId="1460CF4D" w:rsidR="00CD7933" w:rsidRDefault="00CD7933" w:rsidP="00033BF7"/>
    <w:p w14:paraId="60FD82A7" w14:textId="788A3E05" w:rsidR="00CD7933" w:rsidRDefault="00CD7933" w:rsidP="00033BF7"/>
    <w:p w14:paraId="6A7A4198" w14:textId="6F33671E" w:rsidR="00CD7933" w:rsidRDefault="00CD7933" w:rsidP="00033BF7"/>
    <w:p w14:paraId="2207D041" w14:textId="20CD05E3" w:rsidR="00CD7933" w:rsidRDefault="00CD7933" w:rsidP="00033BF7"/>
    <w:p w14:paraId="746798BF" w14:textId="455BDBEF" w:rsidR="00CD7933" w:rsidRDefault="00CD7933" w:rsidP="00033BF7"/>
    <w:p w14:paraId="70114619" w14:textId="61BB2AF6" w:rsidR="00CD7933" w:rsidRDefault="00CD7933" w:rsidP="00033BF7"/>
    <w:p w14:paraId="646BFF33" w14:textId="1E2A2D95" w:rsidR="00CD7933" w:rsidRDefault="00CD7933" w:rsidP="00033BF7"/>
    <w:p w14:paraId="5922637C" w14:textId="174F7F97" w:rsidR="00CD7933" w:rsidRDefault="00CD7933" w:rsidP="00033BF7"/>
    <w:p w14:paraId="5FDE7AC7" w14:textId="75190399" w:rsidR="00CD7933" w:rsidRDefault="00CD7933" w:rsidP="00033BF7"/>
    <w:p w14:paraId="5BAC0695" w14:textId="718561A9" w:rsidR="00CD7933" w:rsidRDefault="00CD7933" w:rsidP="00033BF7"/>
    <w:p w14:paraId="250080F0" w14:textId="1F5F4A6F" w:rsidR="00CD7933" w:rsidRDefault="00CD7933" w:rsidP="00033BF7"/>
    <w:p w14:paraId="64E0B6E4" w14:textId="59C2FAF5" w:rsidR="00CD7933" w:rsidRDefault="00CD7933" w:rsidP="00033BF7">
      <w:r>
        <w:lastRenderedPageBreak/>
        <w:t>Porter’s 5 Forces</w:t>
      </w:r>
    </w:p>
    <w:p w14:paraId="205BE0F8" w14:textId="78A47C13" w:rsidR="00F63C3A" w:rsidRDefault="00F63C3A" w:rsidP="00CD7933">
      <w:pPr>
        <w:pStyle w:val="ListParagraph"/>
        <w:numPr>
          <w:ilvl w:val="2"/>
          <w:numId w:val="4"/>
        </w:numPr>
        <w:spacing w:line="360" w:lineRule="auto"/>
      </w:pPr>
      <w:r>
        <w:t xml:space="preserve">In order to perform a focused analysis of the competitors, Michael E. Porter has created the Porter’s 5 Forces scheme which help determine a company’s competitive environment and is structured as 5 steps: </w:t>
      </w:r>
    </w:p>
    <w:p w14:paraId="7FD24EE0" w14:textId="77777777" w:rsidR="00F63C3A" w:rsidRDefault="00F63C3A" w:rsidP="00CD7933">
      <w:pPr>
        <w:pStyle w:val="ListParagraph"/>
        <w:numPr>
          <w:ilvl w:val="0"/>
          <w:numId w:val="5"/>
        </w:numPr>
        <w:spacing w:line="360" w:lineRule="auto"/>
      </w:pPr>
      <w:r>
        <w:t xml:space="preserve">Competition in the industry: </w:t>
      </w:r>
    </w:p>
    <w:p w14:paraId="4228DDD6" w14:textId="77777777" w:rsidR="00F63C3A" w:rsidRDefault="00F63C3A" w:rsidP="00CD7933">
      <w:pPr>
        <w:pStyle w:val="ListParagraph"/>
        <w:numPr>
          <w:ilvl w:val="2"/>
          <w:numId w:val="4"/>
        </w:numPr>
        <w:spacing w:line="360" w:lineRule="auto"/>
      </w:pPr>
      <w:r>
        <w:t>Indicates the number of competitors which are able to undercut an organisation; the smaller the number of competitors, the bigger the power an organisation has over the price capitalisation (Scott and Williams, 2022)</w:t>
      </w:r>
    </w:p>
    <w:p w14:paraId="34D33B53" w14:textId="77777777" w:rsidR="00F63C3A" w:rsidRDefault="00F63C3A" w:rsidP="00CD7933">
      <w:pPr>
        <w:pStyle w:val="ListParagraph"/>
        <w:numPr>
          <w:ilvl w:val="2"/>
          <w:numId w:val="4"/>
        </w:numPr>
        <w:spacing w:line="360" w:lineRule="auto"/>
      </w:pPr>
      <w:r>
        <w:t>As per Neilpatel.com website, it was resulted that TUI’s competitors altogether generate 7,672,617 online visits a month and those are worth $4,511,744 - reflecting a good SEO given the figures (neilpatel.com, 2022)</w:t>
      </w:r>
    </w:p>
    <w:p w14:paraId="2697BE2A" w14:textId="77777777" w:rsidR="00F63C3A" w:rsidRDefault="00F63C3A" w:rsidP="00CD7933">
      <w:pPr>
        <w:pStyle w:val="ListParagraph"/>
        <w:numPr>
          <w:ilvl w:val="2"/>
          <w:numId w:val="4"/>
        </w:numPr>
        <w:spacing w:line="360" w:lineRule="auto"/>
      </w:pPr>
      <w:r>
        <w:t>According to similarweb.com, TUI Group is ranked as no.2 in the Travel and Tourism industry in United Kingdom, demonstrating a great SEO which resulted in 12.8M visits online. TUI’s biggest and closest competitor is Thomas Cook which sits on the 27</w:t>
      </w:r>
      <w:r w:rsidRPr="00AB7D63">
        <w:rPr>
          <w:vertAlign w:val="superscript"/>
        </w:rPr>
        <w:t>th</w:t>
      </w:r>
      <w:r>
        <w:t xml:space="preserve"> under the same category, followed by lastminute.com, jet2holidays.com, loveholidays.com, travelsupermarket.com and onthebeach.co.uk (similarweb.com, 2022)</w:t>
      </w:r>
    </w:p>
    <w:p w14:paraId="26671106" w14:textId="77777777" w:rsidR="00F63C3A" w:rsidRDefault="00F63C3A" w:rsidP="00CD7933">
      <w:pPr>
        <w:pStyle w:val="ListParagraph"/>
        <w:numPr>
          <w:ilvl w:val="0"/>
          <w:numId w:val="5"/>
        </w:numPr>
        <w:spacing w:line="360" w:lineRule="auto"/>
      </w:pPr>
      <w:r>
        <w:t>Potential of new entrants into the industry:</w:t>
      </w:r>
    </w:p>
    <w:p w14:paraId="5B04DCC2" w14:textId="77777777" w:rsidR="00F63C3A" w:rsidRDefault="00F63C3A" w:rsidP="00CD7933">
      <w:pPr>
        <w:pStyle w:val="ListParagraph"/>
        <w:numPr>
          <w:ilvl w:val="0"/>
          <w:numId w:val="6"/>
        </w:numPr>
        <w:spacing w:line="360" w:lineRule="auto"/>
      </w:pPr>
      <w:r>
        <w:t>The possibility of new entrants into an industry can result into an increased cost and time for an existing organisation into maintaining its position on the market (Scott and Williams, 2022)</w:t>
      </w:r>
    </w:p>
    <w:p w14:paraId="6495E68D" w14:textId="77777777" w:rsidR="00F63C3A" w:rsidRDefault="00F63C3A" w:rsidP="00CD7933">
      <w:pPr>
        <w:pStyle w:val="ListParagraph"/>
        <w:numPr>
          <w:ilvl w:val="0"/>
          <w:numId w:val="6"/>
        </w:numPr>
        <w:spacing w:line="360" w:lineRule="auto"/>
      </w:pPr>
      <w:r>
        <w:t>TUI Group scores number 2 at most accessed Travel and Tourism company’s websites in the United Kingdom, showing therefore a high-competitive advantage already achieved (similarweb.com, 2022)</w:t>
      </w:r>
    </w:p>
    <w:p w14:paraId="65BA9486" w14:textId="77777777" w:rsidR="00F63C3A" w:rsidRDefault="00F63C3A" w:rsidP="00CD7933">
      <w:pPr>
        <w:pStyle w:val="ListParagraph"/>
        <w:numPr>
          <w:ilvl w:val="0"/>
          <w:numId w:val="5"/>
        </w:numPr>
        <w:spacing w:line="360" w:lineRule="auto"/>
      </w:pPr>
      <w:r>
        <w:t>Power of suppliers:</w:t>
      </w:r>
    </w:p>
    <w:p w14:paraId="41E0C8B3" w14:textId="77777777" w:rsidR="00F63C3A" w:rsidRDefault="00F63C3A" w:rsidP="00CD7933">
      <w:pPr>
        <w:pStyle w:val="ListParagraph"/>
        <w:numPr>
          <w:ilvl w:val="0"/>
          <w:numId w:val="7"/>
        </w:numPr>
        <w:spacing w:line="360" w:lineRule="auto"/>
      </w:pPr>
      <w:r>
        <w:t>Evaluates how easily suppliers can change the cost of a good or service; the fewer the suppliers, the more an organisation is dependent on one contractor (Scott and Williams, 2022)</w:t>
      </w:r>
    </w:p>
    <w:p w14:paraId="678043B5" w14:textId="77777777" w:rsidR="00F63C3A" w:rsidRDefault="00F63C3A" w:rsidP="00CD7933">
      <w:pPr>
        <w:pStyle w:val="ListParagraph"/>
        <w:numPr>
          <w:ilvl w:val="0"/>
          <w:numId w:val="7"/>
        </w:numPr>
        <w:spacing w:line="360" w:lineRule="auto"/>
      </w:pPr>
      <w:r>
        <w:lastRenderedPageBreak/>
        <w:t>TUI Group represents one of the biggest international tourism and hospitality organisations offering a range of services such as: tours, hotels, cruises, and flights; therefore, managing to offer such a full package and be self-sufficient, the suppliers (other hotel/cruises/airlines</w:t>
      </w:r>
      <w:r>
        <w:tab/>
        <w:t xml:space="preserve"> partners </w:t>
      </w:r>
    </w:p>
    <w:p w14:paraId="3EB257F0" w14:textId="77777777" w:rsidR="00F63C3A" w:rsidRDefault="00F63C3A" w:rsidP="00CD7933">
      <w:pPr>
        <w:pStyle w:val="ListParagraph"/>
        <w:numPr>
          <w:ilvl w:val="0"/>
          <w:numId w:val="5"/>
        </w:numPr>
        <w:spacing w:line="360" w:lineRule="auto"/>
      </w:pPr>
      <w:r>
        <w:t>Power of customers:</w:t>
      </w:r>
    </w:p>
    <w:p w14:paraId="5AE45C37" w14:textId="77777777" w:rsidR="00F63C3A" w:rsidRDefault="00F63C3A" w:rsidP="00CD7933">
      <w:pPr>
        <w:pStyle w:val="ListParagraph"/>
        <w:numPr>
          <w:ilvl w:val="0"/>
          <w:numId w:val="8"/>
        </w:numPr>
        <w:spacing w:line="360" w:lineRule="auto"/>
      </w:pPr>
      <w:r>
        <w:t>Argues the ability of customers to change an organisation’s prices based on their demand; the more customers a company has, the bigger its power to sell its goods/services at higher prices (Scott and Williams, 2022)</w:t>
      </w:r>
    </w:p>
    <w:p w14:paraId="05B29582" w14:textId="77777777" w:rsidR="00F63C3A" w:rsidRDefault="00F63C3A" w:rsidP="00CD7933">
      <w:pPr>
        <w:pStyle w:val="ListParagraph"/>
        <w:numPr>
          <w:ilvl w:val="0"/>
          <w:numId w:val="8"/>
        </w:numPr>
        <w:spacing w:line="360" w:lineRule="auto"/>
      </w:pPr>
      <w:r>
        <w:t>According to TUI’s reports, the number of guests between beginning of summer 2022 and 2019 were by 84% higher, while in the Q3 of 2022, the results are showing an improvement of 4.43B Euros compared to the same period in the previous year (650M Euros) (TUI Group, 2022). Just by analysing the organisation’s revenue figures, this suggests a high number of customers, implying therefore that TUI has a comfortable position at the top of the industry.</w:t>
      </w:r>
    </w:p>
    <w:p w14:paraId="2F1E4271" w14:textId="77777777" w:rsidR="00F63C3A" w:rsidRDefault="00F63C3A" w:rsidP="00CD7933">
      <w:pPr>
        <w:pStyle w:val="ListParagraph"/>
        <w:numPr>
          <w:ilvl w:val="0"/>
          <w:numId w:val="5"/>
        </w:numPr>
        <w:spacing w:line="360" w:lineRule="auto"/>
      </w:pPr>
      <w:r>
        <w:t>Threat of substitute products:</w:t>
      </w:r>
    </w:p>
    <w:p w14:paraId="36E7B4F4" w14:textId="77777777" w:rsidR="00F63C3A" w:rsidRDefault="00F63C3A" w:rsidP="00CD7933">
      <w:pPr>
        <w:pStyle w:val="ListParagraph"/>
        <w:numPr>
          <w:ilvl w:val="0"/>
          <w:numId w:val="9"/>
        </w:numPr>
        <w:spacing w:line="360" w:lineRule="auto"/>
      </w:pPr>
      <w:r>
        <w:t>Discusses the unicity of one product/service and the power to increase prices having this strength in an organisation;</w:t>
      </w:r>
    </w:p>
    <w:p w14:paraId="7215CE8D" w14:textId="77777777" w:rsidR="00F63C3A" w:rsidRDefault="00F63C3A" w:rsidP="00CD7933">
      <w:pPr>
        <w:pStyle w:val="ListParagraph"/>
        <w:numPr>
          <w:ilvl w:val="0"/>
          <w:numId w:val="9"/>
        </w:numPr>
        <w:spacing w:line="360" w:lineRule="auto"/>
      </w:pPr>
      <w:r>
        <w:t>This focuses on ensuring that the company cannot be weakened by having competitors offering a substitute at a better price (Scott and Williams, 2022)</w:t>
      </w:r>
    </w:p>
    <w:p w14:paraId="22E40CD0" w14:textId="10FA313A" w:rsidR="00F63C3A" w:rsidRDefault="00F63C3A" w:rsidP="0017139D">
      <w:pPr>
        <w:pStyle w:val="ListParagraph"/>
        <w:numPr>
          <w:ilvl w:val="0"/>
          <w:numId w:val="9"/>
        </w:numPr>
        <w:spacing w:line="360" w:lineRule="auto"/>
      </w:pPr>
      <w:r>
        <w:t>Considering the large variety of services TUI has to offer, it places it on top of the tourism and hospitality industry, therefore the lights fall on improving their own services. Thus, TUI invested in their latest campaign “Live Happy” which promotes tailored experiences that enhance the lives of their customers (marketingweek.com, 2022)</w:t>
      </w:r>
    </w:p>
    <w:p w14:paraId="4B5B5FAF" w14:textId="693F33DE" w:rsidR="0017139D" w:rsidRPr="00CD7933" w:rsidRDefault="0017139D" w:rsidP="00CD7933">
      <w:pPr>
        <w:pStyle w:val="Heading1"/>
        <w:spacing w:line="360" w:lineRule="auto"/>
        <w:jc w:val="both"/>
        <w:rPr>
          <w:sz w:val="28"/>
          <w:szCs w:val="28"/>
        </w:rPr>
      </w:pPr>
      <w:bookmarkStart w:id="10" w:name="_Toc121874510"/>
      <w:r w:rsidRPr="00FF64D5">
        <w:rPr>
          <w:sz w:val="28"/>
          <w:szCs w:val="28"/>
        </w:rPr>
        <w:lastRenderedPageBreak/>
        <w:t>6.0 Reference List</w:t>
      </w:r>
      <w:bookmarkEnd w:id="10"/>
      <w:r w:rsidRPr="00FF64D5">
        <w:rPr>
          <w:sz w:val="28"/>
          <w:szCs w:val="28"/>
        </w:rPr>
        <w:t xml:space="preserve"> </w:t>
      </w:r>
    </w:p>
    <w:p w14:paraId="0B729CA3"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Ashton, J. (2018)</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Tui UK wins in Best Communications category at responsible tourism ...</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TUI</w:t>
      </w:r>
      <w:r w:rsidRPr="00CD7933">
        <w:rPr>
          <w:rFonts w:asciiTheme="minorHAnsi" w:hAnsiTheme="minorHAnsi" w:cstheme="minorHAnsi"/>
          <w:color w:val="000000"/>
        </w:rPr>
        <w:t>. Available at: https://www.tui.co.uk/press/tui-uk-wins-in-best-communications-category/ (Accessed: December 8, 2022).</w:t>
      </w:r>
      <w:r w:rsidRPr="00CD7933">
        <w:rPr>
          <w:rStyle w:val="apple-converted-space"/>
          <w:rFonts w:asciiTheme="minorHAnsi" w:hAnsiTheme="minorHAnsi" w:cstheme="minorHAnsi"/>
          <w:color w:val="000000"/>
        </w:rPr>
        <w:t> </w:t>
      </w:r>
    </w:p>
    <w:p w14:paraId="46EFC772"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i/>
          <w:iCs/>
          <w:color w:val="000000"/>
        </w:rPr>
        <w:t>Brits lose holiday feeling faster than their Tans</w:t>
      </w:r>
      <w:r w:rsidRPr="00CD7933">
        <w:rPr>
          <w:rStyle w:val="apple-converted-space"/>
          <w:rFonts w:asciiTheme="minorHAnsi" w:hAnsiTheme="minorHAnsi" w:cstheme="minorHAnsi"/>
          <w:color w:val="000000"/>
        </w:rPr>
        <w:t> </w:t>
      </w:r>
      <w:r w:rsidRPr="00CD7933">
        <w:rPr>
          <w:rFonts w:asciiTheme="minorHAnsi" w:hAnsiTheme="minorHAnsi" w:cstheme="minorHAnsi"/>
          <w:color w:val="000000"/>
        </w:rPr>
        <w:t>(2019). Available at: https://www.tui.co.uk/press/brits-lose-holiday-feeling-faster-than-their-tans/ (Accessed: December 10, 2022).</w:t>
      </w:r>
      <w:r w:rsidRPr="00CD7933">
        <w:rPr>
          <w:rStyle w:val="apple-converted-space"/>
          <w:rFonts w:asciiTheme="minorHAnsi" w:hAnsiTheme="minorHAnsi" w:cstheme="minorHAnsi"/>
          <w:color w:val="000000"/>
        </w:rPr>
        <w:t> </w:t>
      </w:r>
    </w:p>
    <w:p w14:paraId="77C33D06" w14:textId="77777777" w:rsidR="0017139D" w:rsidRPr="00CD7933" w:rsidRDefault="0017139D" w:rsidP="00CD7933">
      <w:pPr>
        <w:pStyle w:val="NormalWeb"/>
        <w:spacing w:line="360" w:lineRule="auto"/>
        <w:ind w:left="567" w:hanging="567"/>
        <w:jc w:val="both"/>
        <w:rPr>
          <w:rStyle w:val="apple-converted-space"/>
          <w:rFonts w:asciiTheme="minorHAnsi" w:hAnsiTheme="minorHAnsi" w:cstheme="minorHAnsi"/>
          <w:color w:val="000000"/>
        </w:rPr>
      </w:pPr>
      <w:r w:rsidRPr="00CD7933">
        <w:rPr>
          <w:rFonts w:asciiTheme="minorHAnsi" w:hAnsiTheme="minorHAnsi" w:cstheme="minorHAnsi"/>
          <w:color w:val="000000"/>
        </w:rPr>
        <w:t>Chaffey, D. and Ellis-Chadwick, F. (2019)</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Digital Marketing: Strategy, implementation and practice</w:t>
      </w:r>
      <w:r w:rsidRPr="00CD7933">
        <w:rPr>
          <w:rFonts w:asciiTheme="minorHAnsi" w:hAnsiTheme="minorHAnsi" w:cstheme="minorHAnsi"/>
          <w:color w:val="000000"/>
        </w:rPr>
        <w:t xml:space="preserve">. 7th </w:t>
      </w:r>
      <w:proofErr w:type="spellStart"/>
      <w:r w:rsidRPr="00CD7933">
        <w:rPr>
          <w:rFonts w:asciiTheme="minorHAnsi" w:hAnsiTheme="minorHAnsi" w:cstheme="minorHAnsi"/>
          <w:color w:val="000000"/>
        </w:rPr>
        <w:t>edn</w:t>
      </w:r>
      <w:proofErr w:type="spellEnd"/>
      <w:r w:rsidRPr="00CD7933">
        <w:rPr>
          <w:rFonts w:asciiTheme="minorHAnsi" w:hAnsiTheme="minorHAnsi" w:cstheme="minorHAnsi"/>
          <w:color w:val="000000"/>
        </w:rPr>
        <w:t>. Harlow, United Kingdom: Pearson.</w:t>
      </w:r>
      <w:r w:rsidRPr="00CD7933">
        <w:rPr>
          <w:rStyle w:val="apple-converted-space"/>
          <w:rFonts w:asciiTheme="minorHAnsi" w:hAnsiTheme="minorHAnsi" w:cstheme="minorHAnsi"/>
          <w:color w:val="000000"/>
        </w:rPr>
        <w:t xml:space="preserve"> pp. 139. </w:t>
      </w:r>
    </w:p>
    <w:p w14:paraId="1808FC81"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i/>
          <w:iCs/>
          <w:color w:val="000000"/>
        </w:rPr>
        <w:t>Collaborate</w:t>
      </w:r>
      <w:r w:rsidRPr="00CD7933">
        <w:rPr>
          <w:rStyle w:val="apple-converted-space"/>
          <w:rFonts w:asciiTheme="minorHAnsi" w:hAnsiTheme="minorHAnsi" w:cstheme="minorHAnsi"/>
          <w:color w:val="000000"/>
        </w:rPr>
        <w:t> </w:t>
      </w:r>
      <w:r w:rsidRPr="00CD7933">
        <w:rPr>
          <w:rFonts w:asciiTheme="minorHAnsi" w:hAnsiTheme="minorHAnsi" w:cstheme="minorHAnsi"/>
          <w:color w:val="000000"/>
        </w:rPr>
        <w:t>(no date)</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TUI Hotels Resorts</w:t>
      </w:r>
      <w:r w:rsidRPr="00CD7933">
        <w:rPr>
          <w:rFonts w:asciiTheme="minorHAnsi" w:hAnsiTheme="minorHAnsi" w:cstheme="minorHAnsi"/>
          <w:color w:val="000000"/>
        </w:rPr>
        <w:t>. Available at: https://www.tui-development.com/ (Accessed: December 3, 2022).</w:t>
      </w:r>
      <w:r w:rsidRPr="00CD7933">
        <w:rPr>
          <w:rStyle w:val="apple-converted-space"/>
          <w:rFonts w:asciiTheme="minorHAnsi" w:hAnsiTheme="minorHAnsi" w:cstheme="minorHAnsi"/>
          <w:color w:val="000000"/>
        </w:rPr>
        <w:t> </w:t>
      </w:r>
    </w:p>
    <w:p w14:paraId="2BCB94F1"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Corporate Watch (2021)</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The two sides of Tui: Crisis-hit holiday giant turned deportation specialist</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Corporate Watch</w:t>
      </w:r>
      <w:r w:rsidRPr="00CD7933">
        <w:rPr>
          <w:rFonts w:asciiTheme="minorHAnsi" w:hAnsiTheme="minorHAnsi" w:cstheme="minorHAnsi"/>
          <w:color w:val="000000"/>
        </w:rPr>
        <w:t>. Available at: https://corporatewatch.org/the-two-sides-of-tui-crisis-hit-holiday-giant-turned-deportation-specialist/ (Accessed: December 10, 2022).</w:t>
      </w:r>
      <w:r w:rsidRPr="00CD7933">
        <w:rPr>
          <w:rStyle w:val="apple-converted-space"/>
          <w:rFonts w:asciiTheme="minorHAnsi" w:hAnsiTheme="minorHAnsi" w:cstheme="minorHAnsi"/>
          <w:color w:val="000000"/>
        </w:rPr>
        <w:t> </w:t>
      </w:r>
    </w:p>
    <w:p w14:paraId="3C1D9E3E"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Elkington, J. (2018)</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25 years ago I coined the phrase "triple bottom line." here's why it's time to rethink it.</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Harvard Business Review</w:t>
      </w:r>
      <w:r w:rsidRPr="00CD7933">
        <w:rPr>
          <w:rFonts w:asciiTheme="minorHAnsi" w:hAnsiTheme="minorHAnsi" w:cstheme="minorHAnsi"/>
          <w:color w:val="000000"/>
        </w:rPr>
        <w:t>. Available at: https://hbr.org/2018/06/25-years-ago-i-coined-the-phrase-triple-bottom-line-heres-why-im-giving-up-on-it (Accessed: December 1, 2022).</w:t>
      </w:r>
      <w:r w:rsidRPr="00CD7933">
        <w:rPr>
          <w:rStyle w:val="apple-converted-space"/>
          <w:rFonts w:asciiTheme="minorHAnsi" w:hAnsiTheme="minorHAnsi" w:cstheme="minorHAnsi"/>
          <w:color w:val="000000"/>
        </w:rPr>
        <w:t> </w:t>
      </w:r>
    </w:p>
    <w:p w14:paraId="574C8F4E"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i/>
          <w:iCs/>
          <w:color w:val="000000"/>
        </w:rPr>
        <w:t xml:space="preserve">Free </w:t>
      </w:r>
      <w:proofErr w:type="spellStart"/>
      <w:r w:rsidRPr="00CD7933">
        <w:rPr>
          <w:rFonts w:asciiTheme="minorHAnsi" w:hAnsiTheme="minorHAnsi" w:cstheme="minorHAnsi"/>
          <w:i/>
          <w:iCs/>
          <w:color w:val="000000"/>
        </w:rPr>
        <w:t>seo</w:t>
      </w:r>
      <w:proofErr w:type="spellEnd"/>
      <w:r w:rsidRPr="00CD7933">
        <w:rPr>
          <w:rFonts w:asciiTheme="minorHAnsi" w:hAnsiTheme="minorHAnsi" w:cstheme="minorHAnsi"/>
          <w:i/>
          <w:iCs/>
          <w:color w:val="000000"/>
        </w:rPr>
        <w:t xml:space="preserve"> checker: Website </w:t>
      </w:r>
      <w:proofErr w:type="spellStart"/>
      <w:r w:rsidRPr="00CD7933">
        <w:rPr>
          <w:rFonts w:asciiTheme="minorHAnsi" w:hAnsiTheme="minorHAnsi" w:cstheme="minorHAnsi"/>
          <w:i/>
          <w:iCs/>
          <w:color w:val="000000"/>
        </w:rPr>
        <w:t>seo</w:t>
      </w:r>
      <w:proofErr w:type="spellEnd"/>
      <w:r w:rsidRPr="00CD7933">
        <w:rPr>
          <w:rFonts w:asciiTheme="minorHAnsi" w:hAnsiTheme="minorHAnsi" w:cstheme="minorHAnsi"/>
          <w:i/>
          <w:iCs/>
          <w:color w:val="000000"/>
        </w:rPr>
        <w:t xml:space="preserve"> analysis tool &amp; audit report</w:t>
      </w:r>
      <w:r w:rsidRPr="00CD7933">
        <w:rPr>
          <w:rStyle w:val="apple-converted-space"/>
          <w:rFonts w:asciiTheme="minorHAnsi" w:hAnsiTheme="minorHAnsi" w:cstheme="minorHAnsi"/>
          <w:color w:val="000000"/>
        </w:rPr>
        <w:t> </w:t>
      </w:r>
      <w:r w:rsidRPr="00CD7933">
        <w:rPr>
          <w:rFonts w:asciiTheme="minorHAnsi" w:hAnsiTheme="minorHAnsi" w:cstheme="minorHAnsi"/>
          <w:color w:val="000000"/>
        </w:rPr>
        <w:t>(2022)</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Neil Patel</w:t>
      </w:r>
      <w:r w:rsidRPr="00CD7933">
        <w:rPr>
          <w:rFonts w:asciiTheme="minorHAnsi" w:hAnsiTheme="minorHAnsi" w:cstheme="minorHAnsi"/>
          <w:color w:val="000000"/>
        </w:rPr>
        <w:t>. Available at: https://neilpatel.com/seo-analyzer/ (Accessed: December 5, 2022).</w:t>
      </w:r>
      <w:r w:rsidRPr="00CD7933">
        <w:rPr>
          <w:rStyle w:val="apple-converted-space"/>
          <w:rFonts w:asciiTheme="minorHAnsi" w:hAnsiTheme="minorHAnsi" w:cstheme="minorHAnsi"/>
          <w:color w:val="000000"/>
        </w:rPr>
        <w:t> </w:t>
      </w:r>
    </w:p>
    <w:p w14:paraId="2F229AEC"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Griffiths, S. (2021)</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 xml:space="preserve">Tui still committed to third parties, says </w:t>
      </w:r>
      <w:proofErr w:type="spellStart"/>
      <w:r w:rsidRPr="00CD7933">
        <w:rPr>
          <w:rFonts w:asciiTheme="minorHAnsi" w:hAnsiTheme="minorHAnsi" w:cstheme="minorHAnsi"/>
          <w:i/>
          <w:iCs/>
          <w:color w:val="000000"/>
        </w:rPr>
        <w:t>Flintham</w:t>
      </w:r>
      <w:proofErr w:type="spellEnd"/>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TTG</w:t>
      </w:r>
      <w:r w:rsidRPr="00CD7933">
        <w:rPr>
          <w:rFonts w:asciiTheme="minorHAnsi" w:hAnsiTheme="minorHAnsi" w:cstheme="minorHAnsi"/>
          <w:color w:val="000000"/>
        </w:rPr>
        <w:t>. Available at: https://www.ttgmedia.com/news/tui-still-committed-to-third-parties-says-flintham-31398 (Accessed: December 3, 2022).</w:t>
      </w:r>
      <w:r w:rsidRPr="00CD7933">
        <w:rPr>
          <w:rStyle w:val="apple-converted-space"/>
          <w:rFonts w:asciiTheme="minorHAnsi" w:hAnsiTheme="minorHAnsi" w:cstheme="minorHAnsi"/>
          <w:color w:val="000000"/>
        </w:rPr>
        <w:t> </w:t>
      </w:r>
    </w:p>
    <w:p w14:paraId="5D9E25AD"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lastRenderedPageBreak/>
        <w:t>Hayhurst, L. (2020)</w:t>
      </w:r>
      <w:r w:rsidRPr="00CD7933">
        <w:rPr>
          <w:rStyle w:val="apple-converted-space"/>
          <w:rFonts w:asciiTheme="minorHAnsi" w:hAnsiTheme="minorHAnsi" w:cstheme="minorHAnsi"/>
          <w:color w:val="000000"/>
        </w:rPr>
        <w:t> </w:t>
      </w:r>
      <w:proofErr w:type="spellStart"/>
      <w:r w:rsidRPr="00CD7933">
        <w:rPr>
          <w:rFonts w:asciiTheme="minorHAnsi" w:hAnsiTheme="minorHAnsi" w:cstheme="minorHAnsi"/>
          <w:i/>
          <w:iCs/>
          <w:color w:val="000000"/>
        </w:rPr>
        <w:t>Travo</w:t>
      </w:r>
      <w:proofErr w:type="spellEnd"/>
      <w:r w:rsidRPr="00CD7933">
        <w:rPr>
          <w:rFonts w:asciiTheme="minorHAnsi" w:hAnsiTheme="minorHAnsi" w:cstheme="minorHAnsi"/>
          <w:i/>
          <w:iCs/>
          <w:color w:val="000000"/>
        </w:rPr>
        <w:t xml:space="preserve"> Summit 2020: Tui targets </w:t>
      </w:r>
      <w:proofErr w:type="gramStart"/>
      <w:r w:rsidRPr="00CD7933">
        <w:rPr>
          <w:rFonts w:asciiTheme="minorHAnsi" w:hAnsiTheme="minorHAnsi" w:cstheme="minorHAnsi"/>
          <w:i/>
          <w:iCs/>
          <w:color w:val="000000"/>
        </w:rPr>
        <w:t>experiences,...</w:t>
      </w:r>
      <w:proofErr w:type="gramEnd"/>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proofErr w:type="spellStart"/>
      <w:r w:rsidRPr="00CD7933">
        <w:rPr>
          <w:rFonts w:asciiTheme="minorHAnsi" w:hAnsiTheme="minorHAnsi" w:cstheme="minorHAnsi"/>
          <w:i/>
          <w:iCs/>
          <w:color w:val="000000"/>
        </w:rPr>
        <w:t>Travolution</w:t>
      </w:r>
      <w:proofErr w:type="spellEnd"/>
      <w:r w:rsidRPr="00CD7933">
        <w:rPr>
          <w:rFonts w:asciiTheme="minorHAnsi" w:hAnsiTheme="minorHAnsi" w:cstheme="minorHAnsi"/>
          <w:color w:val="000000"/>
        </w:rPr>
        <w:t>. Available at: https://www.travolution.com/news/travel-sectors/tour-operators/travo-summit-2020-tui-targets-experiences-digital-platforms-and-personalised-marketing/ (Accessed: December 10, 2022).</w:t>
      </w:r>
      <w:r w:rsidRPr="00CD7933">
        <w:rPr>
          <w:rStyle w:val="apple-converted-space"/>
          <w:rFonts w:asciiTheme="minorHAnsi" w:hAnsiTheme="minorHAnsi" w:cstheme="minorHAnsi"/>
          <w:color w:val="000000"/>
        </w:rPr>
        <w:t> </w:t>
      </w:r>
    </w:p>
    <w:p w14:paraId="171844CD"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proofErr w:type="spellStart"/>
      <w:r w:rsidRPr="00CD7933">
        <w:rPr>
          <w:rFonts w:asciiTheme="minorHAnsi" w:hAnsiTheme="minorHAnsi" w:cstheme="minorHAnsi"/>
          <w:color w:val="000000"/>
        </w:rPr>
        <w:t>Huttenberend</w:t>
      </w:r>
      <w:proofErr w:type="spellEnd"/>
      <w:r w:rsidRPr="00CD7933">
        <w:rPr>
          <w:rFonts w:asciiTheme="minorHAnsi" w:hAnsiTheme="minorHAnsi" w:cstheme="minorHAnsi"/>
          <w:color w:val="000000"/>
        </w:rPr>
        <w:t>, M. (no date)</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For you: TUI's first Europe-wide advertising campaign on the repositioning of the Tui Brand</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 xml:space="preserve">TUI Group – </w:t>
      </w:r>
      <w:proofErr w:type="spellStart"/>
      <w:r w:rsidRPr="00CD7933">
        <w:rPr>
          <w:rFonts w:asciiTheme="minorHAnsi" w:hAnsiTheme="minorHAnsi" w:cstheme="minorHAnsi"/>
          <w:i/>
          <w:iCs/>
          <w:color w:val="000000"/>
        </w:rPr>
        <w:t>Einer</w:t>
      </w:r>
      <w:proofErr w:type="spellEnd"/>
      <w:r w:rsidRPr="00CD7933">
        <w:rPr>
          <w:rFonts w:asciiTheme="minorHAnsi" w:hAnsiTheme="minorHAnsi" w:cstheme="minorHAnsi"/>
          <w:i/>
          <w:iCs/>
          <w:color w:val="000000"/>
        </w:rPr>
        <w:t xml:space="preserve"> der </w:t>
      </w:r>
      <w:proofErr w:type="spellStart"/>
      <w:r w:rsidRPr="00CD7933">
        <w:rPr>
          <w:rFonts w:asciiTheme="minorHAnsi" w:hAnsiTheme="minorHAnsi" w:cstheme="minorHAnsi"/>
          <w:i/>
          <w:iCs/>
          <w:color w:val="000000"/>
        </w:rPr>
        <w:t>weltweit</w:t>
      </w:r>
      <w:proofErr w:type="spellEnd"/>
      <w:r w:rsidRPr="00CD7933">
        <w:rPr>
          <w:rFonts w:asciiTheme="minorHAnsi" w:hAnsiTheme="minorHAnsi" w:cstheme="minorHAnsi"/>
          <w:i/>
          <w:iCs/>
          <w:color w:val="000000"/>
        </w:rPr>
        <w:t xml:space="preserve"> </w:t>
      </w:r>
      <w:proofErr w:type="spellStart"/>
      <w:r w:rsidRPr="00CD7933">
        <w:rPr>
          <w:rFonts w:asciiTheme="minorHAnsi" w:hAnsiTheme="minorHAnsi" w:cstheme="minorHAnsi"/>
          <w:i/>
          <w:iCs/>
          <w:color w:val="000000"/>
        </w:rPr>
        <w:t>führenden</w:t>
      </w:r>
      <w:proofErr w:type="spellEnd"/>
      <w:r w:rsidRPr="00CD7933">
        <w:rPr>
          <w:rFonts w:asciiTheme="minorHAnsi" w:hAnsiTheme="minorHAnsi" w:cstheme="minorHAnsi"/>
          <w:i/>
          <w:iCs/>
          <w:color w:val="000000"/>
        </w:rPr>
        <w:t xml:space="preserve"> </w:t>
      </w:r>
      <w:proofErr w:type="spellStart"/>
      <w:r w:rsidRPr="00CD7933">
        <w:rPr>
          <w:rFonts w:asciiTheme="minorHAnsi" w:hAnsiTheme="minorHAnsi" w:cstheme="minorHAnsi"/>
          <w:i/>
          <w:iCs/>
          <w:color w:val="000000"/>
        </w:rPr>
        <w:t>Touristikkonzerne</w:t>
      </w:r>
      <w:proofErr w:type="spellEnd"/>
      <w:r w:rsidRPr="00CD7933">
        <w:rPr>
          <w:rFonts w:asciiTheme="minorHAnsi" w:hAnsiTheme="minorHAnsi" w:cstheme="minorHAnsi"/>
          <w:color w:val="000000"/>
        </w:rPr>
        <w:t>. Available at: https://www.tuigroup.com/en-en/media/press-releases/2016/2016-10-20-tui-for-you (Accessed: November 29, 2022).</w:t>
      </w:r>
      <w:r w:rsidRPr="00CD7933">
        <w:rPr>
          <w:rStyle w:val="apple-converted-space"/>
          <w:rFonts w:asciiTheme="minorHAnsi" w:hAnsiTheme="minorHAnsi" w:cstheme="minorHAnsi"/>
          <w:color w:val="000000"/>
        </w:rPr>
        <w:t> </w:t>
      </w:r>
    </w:p>
    <w:p w14:paraId="191435FB"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Ireland, B. (2020)</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Animal Rights Group targets staff at TUI's UK headquarters</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Travel Weekly</w:t>
      </w:r>
      <w:r w:rsidRPr="00CD7933">
        <w:rPr>
          <w:rFonts w:asciiTheme="minorHAnsi" w:hAnsiTheme="minorHAnsi" w:cstheme="minorHAnsi"/>
          <w:color w:val="000000"/>
        </w:rPr>
        <w:t>. Available at: https://travelweekly.co.uk/articles/353925/peta-targets-staff-at-tuis-uk-headquarters (Accessed: December 8, 2022).</w:t>
      </w:r>
      <w:r w:rsidRPr="00CD7933">
        <w:rPr>
          <w:rStyle w:val="apple-converted-space"/>
          <w:rFonts w:asciiTheme="minorHAnsi" w:hAnsiTheme="minorHAnsi" w:cstheme="minorHAnsi"/>
          <w:color w:val="000000"/>
        </w:rPr>
        <w:t> </w:t>
      </w:r>
    </w:p>
    <w:p w14:paraId="376798EE"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Jaiswal, S. (2022)</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 xml:space="preserve">What is the importance of marketing for </w:t>
      </w:r>
      <w:proofErr w:type="gramStart"/>
      <w:r w:rsidRPr="00CD7933">
        <w:rPr>
          <w:rFonts w:asciiTheme="minorHAnsi" w:hAnsiTheme="minorHAnsi" w:cstheme="minorHAnsi"/>
          <w:i/>
          <w:iCs/>
          <w:color w:val="000000"/>
        </w:rPr>
        <w:t>business?:</w:t>
      </w:r>
      <w:proofErr w:type="gramEnd"/>
      <w:r w:rsidRPr="00CD7933">
        <w:rPr>
          <w:rFonts w:asciiTheme="minorHAnsi" w:hAnsiTheme="minorHAnsi" w:cstheme="minorHAnsi"/>
          <w:i/>
          <w:iCs/>
          <w:color w:val="000000"/>
        </w:rPr>
        <w:t xml:space="preserve"> Emeritus India</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Emeritus</w:t>
      </w:r>
      <w:r w:rsidRPr="00CD7933">
        <w:rPr>
          <w:rFonts w:asciiTheme="minorHAnsi" w:hAnsiTheme="minorHAnsi" w:cstheme="minorHAnsi"/>
          <w:color w:val="000000"/>
        </w:rPr>
        <w:t>. Available at: https://emeritus.org/in/learn/what-is-the-importance-of-marketing-for-business/ (Accessed: November 28, 2022).</w:t>
      </w:r>
      <w:r w:rsidRPr="00CD7933">
        <w:rPr>
          <w:rStyle w:val="apple-converted-space"/>
          <w:rFonts w:asciiTheme="minorHAnsi" w:hAnsiTheme="minorHAnsi" w:cstheme="minorHAnsi"/>
          <w:color w:val="000000"/>
        </w:rPr>
        <w:t> </w:t>
      </w:r>
    </w:p>
    <w:p w14:paraId="1C62A586"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proofErr w:type="spellStart"/>
      <w:r w:rsidRPr="00CD7933">
        <w:rPr>
          <w:rFonts w:asciiTheme="minorHAnsi" w:hAnsiTheme="minorHAnsi" w:cstheme="minorHAnsi"/>
          <w:color w:val="000000"/>
        </w:rPr>
        <w:t>Joussen</w:t>
      </w:r>
      <w:proofErr w:type="spellEnd"/>
      <w:r w:rsidRPr="00CD7933">
        <w:rPr>
          <w:rFonts w:asciiTheme="minorHAnsi" w:hAnsiTheme="minorHAnsi" w:cstheme="minorHAnsi"/>
          <w:color w:val="000000"/>
        </w:rPr>
        <w:t>, F. (2017)</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Millennials: a generation that lives, not collects</w:t>
      </w:r>
      <w:r w:rsidRPr="00CD7933">
        <w:rPr>
          <w:rFonts w:asciiTheme="minorHAnsi" w:hAnsiTheme="minorHAnsi" w:cstheme="minorHAnsi"/>
          <w:color w:val="000000"/>
        </w:rPr>
        <w:t>. Available at: https://www.tuigroup.com/en-en/media/stories (Accessed: December 10, 2022).</w:t>
      </w:r>
      <w:r w:rsidRPr="00CD7933">
        <w:rPr>
          <w:rStyle w:val="apple-converted-space"/>
          <w:rFonts w:asciiTheme="minorHAnsi" w:hAnsiTheme="minorHAnsi" w:cstheme="minorHAnsi"/>
          <w:color w:val="000000"/>
        </w:rPr>
        <w:t> </w:t>
      </w:r>
    </w:p>
    <w:p w14:paraId="0F74CEF6"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Keane, R. (2018)</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Marketing concept definition</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LinkedIn</w:t>
      </w:r>
      <w:r w:rsidRPr="00CD7933">
        <w:rPr>
          <w:rFonts w:asciiTheme="minorHAnsi" w:hAnsiTheme="minorHAnsi" w:cstheme="minorHAnsi"/>
          <w:color w:val="000000"/>
        </w:rPr>
        <w:t>. Available at: https://www.linkedin.com/pulse/marketing-concept-definition-rebecca-keane-bsc-avea (Accessed: November 28, 2022).</w:t>
      </w:r>
      <w:r w:rsidRPr="00CD7933">
        <w:rPr>
          <w:rStyle w:val="apple-converted-space"/>
          <w:rFonts w:asciiTheme="minorHAnsi" w:hAnsiTheme="minorHAnsi" w:cstheme="minorHAnsi"/>
          <w:color w:val="000000"/>
        </w:rPr>
        <w:t> </w:t>
      </w:r>
    </w:p>
    <w:p w14:paraId="0F347F93"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Kelleher, S.R. (2022)</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'stop the bloodshed' says Russian oligarch, largest shareholder of World's largest tour company</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Forbes</w:t>
      </w:r>
      <w:r w:rsidRPr="00CD7933">
        <w:rPr>
          <w:rFonts w:asciiTheme="minorHAnsi" w:hAnsiTheme="minorHAnsi" w:cstheme="minorHAnsi"/>
          <w:color w:val="000000"/>
        </w:rPr>
        <w:t>. Forbes Magazine. Available at: https://www.forbes.com/sites/suzannerowankelleher/2022/03/01/stop-the-bloodshed-says-russian-oligarch-largest-shareholder-of-worlds-largest-tour-company/?sh=399553d5728b (Accessed: November 26, 2022).</w:t>
      </w:r>
      <w:r w:rsidRPr="00CD7933">
        <w:rPr>
          <w:rStyle w:val="apple-converted-space"/>
          <w:rFonts w:asciiTheme="minorHAnsi" w:hAnsiTheme="minorHAnsi" w:cstheme="minorHAnsi"/>
          <w:color w:val="000000"/>
        </w:rPr>
        <w:t> </w:t>
      </w:r>
    </w:p>
    <w:p w14:paraId="6C0ED376"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lastRenderedPageBreak/>
        <w:t>Kotler, P. and Keller, K.L. (2012)</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Marketing management</w:t>
      </w:r>
      <w:r w:rsidRPr="00CD7933">
        <w:rPr>
          <w:rFonts w:asciiTheme="minorHAnsi" w:hAnsiTheme="minorHAnsi" w:cstheme="minorHAnsi"/>
          <w:color w:val="000000"/>
        </w:rPr>
        <w:t>. 14th Edition. Harlow, New Jersey: Pearson Education.</w:t>
      </w:r>
      <w:r w:rsidRPr="00CD7933">
        <w:rPr>
          <w:rStyle w:val="apple-converted-space"/>
          <w:rFonts w:asciiTheme="minorHAnsi" w:hAnsiTheme="minorHAnsi" w:cstheme="minorHAnsi"/>
          <w:color w:val="000000"/>
        </w:rPr>
        <w:t> </w:t>
      </w:r>
    </w:p>
    <w:p w14:paraId="36F360CF"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Lockett, S. (2021)</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Neuromarketing: The booming business of pushing people's buttons</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Aspen Brain Institute</w:t>
      </w:r>
      <w:r w:rsidRPr="00CD7933">
        <w:rPr>
          <w:rFonts w:asciiTheme="minorHAnsi" w:hAnsiTheme="minorHAnsi" w:cstheme="minorHAnsi"/>
          <w:color w:val="000000"/>
        </w:rPr>
        <w:t>. Aspen Brain Institute. Available at: https://aspenbrain.institute/blog-posts/neuromarketing-the-booming-business-of-pushing-peoples-buttons (Accessed: December 11, 2022).</w:t>
      </w:r>
      <w:r w:rsidRPr="00CD7933">
        <w:rPr>
          <w:rStyle w:val="apple-converted-space"/>
          <w:rFonts w:asciiTheme="minorHAnsi" w:hAnsiTheme="minorHAnsi" w:cstheme="minorHAnsi"/>
          <w:color w:val="000000"/>
        </w:rPr>
        <w:t> </w:t>
      </w:r>
    </w:p>
    <w:p w14:paraId="31D5ACAF"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Lott, R. (2022)</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 xml:space="preserve">Talking to Tui – will they stop supporting whale and dolphin </w:t>
      </w:r>
      <w:proofErr w:type="gramStart"/>
      <w:r w:rsidRPr="00CD7933">
        <w:rPr>
          <w:rFonts w:asciiTheme="minorHAnsi" w:hAnsiTheme="minorHAnsi" w:cstheme="minorHAnsi"/>
          <w:i/>
          <w:iCs/>
          <w:color w:val="000000"/>
        </w:rPr>
        <w:t>captivity?</w:t>
      </w:r>
      <w:r w:rsidRPr="00CD7933">
        <w:rPr>
          <w:rFonts w:asciiTheme="minorHAnsi" w:hAnsiTheme="minorHAnsi" w:cstheme="minorHAnsi"/>
          <w:color w:val="000000"/>
        </w:rPr>
        <w:t>,</w:t>
      </w:r>
      <w:proofErr w:type="gramEnd"/>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Whale &amp; Dolphin Conservation UK</w:t>
      </w:r>
      <w:r w:rsidRPr="00CD7933">
        <w:rPr>
          <w:rFonts w:asciiTheme="minorHAnsi" w:hAnsiTheme="minorHAnsi" w:cstheme="minorHAnsi"/>
          <w:color w:val="000000"/>
        </w:rPr>
        <w:t>. Available at: https://uk.whales.org/2022/05/03/talking-to-tui-will-they-stop-supporting-whale-and-dolphin-captivity/ (Accessed: December 8, 2022).</w:t>
      </w:r>
      <w:r w:rsidRPr="00CD7933">
        <w:rPr>
          <w:rStyle w:val="apple-converted-space"/>
          <w:rFonts w:asciiTheme="minorHAnsi" w:hAnsiTheme="minorHAnsi" w:cstheme="minorHAnsi"/>
          <w:color w:val="000000"/>
        </w:rPr>
        <w:t> </w:t>
      </w:r>
    </w:p>
    <w:p w14:paraId="6D4E73FD"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Morgan, B. (2019)</w:t>
      </w:r>
      <w:r w:rsidRPr="00CD7933">
        <w:rPr>
          <w:rStyle w:val="apple-converted-space"/>
          <w:rFonts w:asciiTheme="minorHAnsi" w:hAnsiTheme="minorHAnsi" w:cstheme="minorHAnsi"/>
          <w:color w:val="000000"/>
        </w:rPr>
        <w:t> </w:t>
      </w:r>
      <w:proofErr w:type="spellStart"/>
      <w:r w:rsidRPr="00CD7933">
        <w:rPr>
          <w:rFonts w:asciiTheme="minorHAnsi" w:hAnsiTheme="minorHAnsi" w:cstheme="minorHAnsi"/>
          <w:i/>
          <w:iCs/>
          <w:color w:val="000000"/>
        </w:rPr>
        <w:t>Nownership</w:t>
      </w:r>
      <w:proofErr w:type="spellEnd"/>
      <w:r w:rsidRPr="00CD7933">
        <w:rPr>
          <w:rFonts w:asciiTheme="minorHAnsi" w:hAnsiTheme="minorHAnsi" w:cstheme="minorHAnsi"/>
          <w:i/>
          <w:iCs/>
          <w:color w:val="000000"/>
        </w:rPr>
        <w:t>, no problem: An updated look at why millennials value experiences over owning things</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Forbes</w:t>
      </w:r>
      <w:r w:rsidRPr="00CD7933">
        <w:rPr>
          <w:rFonts w:asciiTheme="minorHAnsi" w:hAnsiTheme="minorHAnsi" w:cstheme="minorHAnsi"/>
          <w:color w:val="000000"/>
        </w:rPr>
        <w:t>. Forbes Magazine. Available at: https://www.forbes.com/sites/blakemorgan/2019/01/02/nownership-no-problem-an-updated-look-at-why-millennials-value-experiences-over-owning-things/?sh=610d02c9522f (Accessed: December 3, 2022).</w:t>
      </w:r>
      <w:r w:rsidRPr="00CD7933">
        <w:rPr>
          <w:rStyle w:val="apple-converted-space"/>
          <w:rFonts w:asciiTheme="minorHAnsi" w:hAnsiTheme="minorHAnsi" w:cstheme="minorHAnsi"/>
          <w:color w:val="000000"/>
        </w:rPr>
        <w:t> </w:t>
      </w:r>
    </w:p>
    <w:p w14:paraId="75C49683" w14:textId="77777777" w:rsidR="0017139D" w:rsidRPr="00CD7933" w:rsidRDefault="0017139D" w:rsidP="00CD7933">
      <w:pPr>
        <w:pStyle w:val="NormalWeb"/>
        <w:spacing w:line="360" w:lineRule="auto"/>
        <w:ind w:left="567" w:hanging="567"/>
        <w:jc w:val="both"/>
        <w:rPr>
          <w:rStyle w:val="apple-converted-space"/>
          <w:rFonts w:asciiTheme="minorHAnsi" w:hAnsiTheme="minorHAnsi" w:cstheme="minorHAnsi"/>
          <w:color w:val="000000"/>
        </w:rPr>
      </w:pPr>
      <w:r w:rsidRPr="00CD7933">
        <w:rPr>
          <w:rFonts w:asciiTheme="minorHAnsi" w:hAnsiTheme="minorHAnsi" w:cstheme="minorHAnsi"/>
          <w:color w:val="000000"/>
        </w:rPr>
        <w:t>Munro, C. (2021)</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 xml:space="preserve">Will the UK's Largest Travel Association discourage orca </w:t>
      </w:r>
      <w:proofErr w:type="gramStart"/>
      <w:r w:rsidRPr="00CD7933">
        <w:rPr>
          <w:rFonts w:asciiTheme="minorHAnsi" w:hAnsiTheme="minorHAnsi" w:cstheme="minorHAnsi"/>
          <w:i/>
          <w:iCs/>
          <w:color w:val="000000"/>
        </w:rPr>
        <w:t>abuse?</w:t>
      </w:r>
      <w:r w:rsidRPr="00CD7933">
        <w:rPr>
          <w:rFonts w:asciiTheme="minorHAnsi" w:hAnsiTheme="minorHAnsi" w:cstheme="minorHAnsi"/>
          <w:color w:val="000000"/>
        </w:rPr>
        <w:t>,</w:t>
      </w:r>
      <w:proofErr w:type="gramEnd"/>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PETA UK</w:t>
      </w:r>
      <w:r w:rsidRPr="00CD7933">
        <w:rPr>
          <w:rFonts w:asciiTheme="minorHAnsi" w:hAnsiTheme="minorHAnsi" w:cstheme="minorHAnsi"/>
          <w:color w:val="000000"/>
        </w:rPr>
        <w:t>. Available at: https://www.peta.org.uk/blog/abta-letter-orca-abuse/ (Accessed: December 8, 2022).</w:t>
      </w:r>
      <w:r w:rsidRPr="00CD7933">
        <w:rPr>
          <w:rStyle w:val="apple-converted-space"/>
          <w:rFonts w:asciiTheme="minorHAnsi" w:hAnsiTheme="minorHAnsi" w:cstheme="minorHAnsi"/>
          <w:color w:val="000000"/>
        </w:rPr>
        <w:t> </w:t>
      </w:r>
    </w:p>
    <w:p w14:paraId="11CF051F"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Philip, B. (2022)</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 xml:space="preserve">Micro and macro environment factors to be </w:t>
      </w:r>
      <w:proofErr w:type="spellStart"/>
      <w:r w:rsidRPr="00CD7933">
        <w:rPr>
          <w:rFonts w:asciiTheme="minorHAnsi" w:hAnsiTheme="minorHAnsi" w:cstheme="minorHAnsi"/>
          <w:i/>
          <w:iCs/>
          <w:color w:val="000000"/>
        </w:rPr>
        <w:t>analyzed</w:t>
      </w:r>
      <w:proofErr w:type="spellEnd"/>
      <w:r w:rsidRPr="00CD7933">
        <w:rPr>
          <w:rFonts w:asciiTheme="minorHAnsi" w:hAnsiTheme="minorHAnsi" w:cstheme="minorHAnsi"/>
          <w:i/>
          <w:iCs/>
          <w:color w:val="000000"/>
        </w:rPr>
        <w:t xml:space="preserve"> for companies</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LinkedIn</w:t>
      </w:r>
      <w:r w:rsidRPr="00CD7933">
        <w:rPr>
          <w:rFonts w:asciiTheme="minorHAnsi" w:hAnsiTheme="minorHAnsi" w:cstheme="minorHAnsi"/>
          <w:color w:val="000000"/>
        </w:rPr>
        <w:t>. Available at: https://www.linkedin.com/pulse/micro-macro-environment-factors-analyzed-companies-bobin-philip (Accessed: December 3, 2022).</w:t>
      </w:r>
      <w:r w:rsidRPr="00CD7933">
        <w:rPr>
          <w:rStyle w:val="apple-converted-space"/>
          <w:rFonts w:asciiTheme="minorHAnsi" w:hAnsiTheme="minorHAnsi" w:cstheme="minorHAnsi"/>
          <w:color w:val="000000"/>
        </w:rPr>
        <w:t> </w:t>
      </w:r>
    </w:p>
    <w:p w14:paraId="4E042E88"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Pro, E.M.B.A. (no date)</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Tui (United Kingdom) triple bottom line analysis</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embapro.com</w:t>
      </w:r>
      <w:r w:rsidRPr="00CD7933">
        <w:rPr>
          <w:rFonts w:asciiTheme="minorHAnsi" w:hAnsiTheme="minorHAnsi" w:cstheme="minorHAnsi"/>
          <w:color w:val="000000"/>
        </w:rPr>
        <w:t>. Available at: https://embapro.com/frontpage/tblcoanalysis/17909-tui (Accessed: December 1, 2022).</w:t>
      </w:r>
      <w:r w:rsidRPr="00CD7933">
        <w:rPr>
          <w:rStyle w:val="apple-converted-space"/>
          <w:rFonts w:asciiTheme="minorHAnsi" w:hAnsiTheme="minorHAnsi" w:cstheme="minorHAnsi"/>
          <w:color w:val="000000"/>
        </w:rPr>
        <w:t> </w:t>
      </w:r>
    </w:p>
    <w:p w14:paraId="117A010F" w14:textId="77777777" w:rsidR="0017139D" w:rsidRPr="009970B2" w:rsidRDefault="0017139D" w:rsidP="009970B2">
      <w:pPr>
        <w:pStyle w:val="NormalWeb"/>
        <w:spacing w:line="360" w:lineRule="auto"/>
        <w:ind w:left="567" w:hanging="567"/>
        <w:jc w:val="both"/>
        <w:rPr>
          <w:rFonts w:ascii="Calibri" w:hAnsi="Calibri" w:cs="Calibri"/>
          <w:color w:val="000000"/>
        </w:rPr>
      </w:pPr>
      <w:r w:rsidRPr="00CD7933">
        <w:rPr>
          <w:rFonts w:asciiTheme="minorHAnsi" w:hAnsiTheme="minorHAnsi" w:cstheme="minorHAnsi"/>
          <w:color w:val="000000"/>
        </w:rPr>
        <w:lastRenderedPageBreak/>
        <w:t>Reporters, M.W. (2022)</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How Tui's marketing team 'futureproofed' the Brand</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Marketing Week</w:t>
      </w:r>
      <w:r w:rsidRPr="00CD7933">
        <w:rPr>
          <w:rFonts w:asciiTheme="minorHAnsi" w:hAnsiTheme="minorHAnsi" w:cstheme="minorHAnsi"/>
          <w:color w:val="000000"/>
        </w:rPr>
        <w:t xml:space="preserve">. Available at: https://www.marketingweek.com/tui-marketing-team-brand-strategy/ (Accessed: </w:t>
      </w:r>
      <w:r w:rsidRPr="009970B2">
        <w:rPr>
          <w:rFonts w:ascii="Calibri" w:hAnsi="Calibri" w:cs="Calibri"/>
          <w:color w:val="000000"/>
        </w:rPr>
        <w:t>November 29, 2022).</w:t>
      </w:r>
      <w:r w:rsidRPr="009970B2">
        <w:rPr>
          <w:rStyle w:val="apple-converted-space"/>
          <w:rFonts w:ascii="Calibri" w:hAnsi="Calibri" w:cs="Calibri"/>
          <w:color w:val="000000"/>
        </w:rPr>
        <w:t> </w:t>
      </w:r>
    </w:p>
    <w:p w14:paraId="10875446" w14:textId="179A5BF3" w:rsidR="0017139D" w:rsidRPr="009970B2" w:rsidRDefault="0017139D" w:rsidP="009970B2">
      <w:pPr>
        <w:pStyle w:val="NormalWeb"/>
        <w:spacing w:line="360" w:lineRule="auto"/>
        <w:ind w:left="567" w:hanging="567"/>
        <w:jc w:val="both"/>
        <w:rPr>
          <w:rStyle w:val="apple-converted-space"/>
          <w:rFonts w:ascii="Calibri" w:hAnsi="Calibri" w:cs="Calibri"/>
          <w:color w:val="000000"/>
        </w:rPr>
      </w:pPr>
      <w:r w:rsidRPr="009970B2">
        <w:rPr>
          <w:rFonts w:ascii="Calibri" w:hAnsi="Calibri" w:cs="Calibri"/>
          <w:color w:val="000000"/>
        </w:rPr>
        <w:t>Rogers, C. (2021)</w:t>
      </w:r>
      <w:r w:rsidRPr="009970B2">
        <w:rPr>
          <w:rStyle w:val="apple-converted-space"/>
          <w:rFonts w:ascii="Calibri" w:hAnsi="Calibri" w:cs="Calibri"/>
          <w:color w:val="000000"/>
        </w:rPr>
        <w:t> </w:t>
      </w:r>
      <w:r w:rsidRPr="009970B2">
        <w:rPr>
          <w:rFonts w:ascii="Calibri" w:hAnsi="Calibri" w:cs="Calibri"/>
          <w:i/>
          <w:iCs/>
          <w:color w:val="000000"/>
        </w:rPr>
        <w:t>Tui on revamping its media strategy to 'evolve' past covid crisis</w:t>
      </w:r>
      <w:r w:rsidRPr="009970B2">
        <w:rPr>
          <w:rFonts w:ascii="Calibri" w:hAnsi="Calibri" w:cs="Calibri"/>
          <w:color w:val="000000"/>
        </w:rPr>
        <w:t>,</w:t>
      </w:r>
      <w:r w:rsidRPr="009970B2">
        <w:rPr>
          <w:rStyle w:val="apple-converted-space"/>
          <w:rFonts w:ascii="Calibri" w:hAnsi="Calibri" w:cs="Calibri"/>
          <w:color w:val="000000"/>
        </w:rPr>
        <w:t> </w:t>
      </w:r>
      <w:r w:rsidRPr="009970B2">
        <w:rPr>
          <w:rFonts w:ascii="Calibri" w:hAnsi="Calibri" w:cs="Calibri"/>
          <w:i/>
          <w:iCs/>
          <w:color w:val="000000"/>
        </w:rPr>
        <w:t>Marketing Week</w:t>
      </w:r>
      <w:r w:rsidRPr="009970B2">
        <w:rPr>
          <w:rFonts w:ascii="Calibri" w:hAnsi="Calibri" w:cs="Calibri"/>
          <w:color w:val="000000"/>
        </w:rPr>
        <w:t>. Available at: https://www.marketingweek.com/tui-revamping-media-strategy/ (Accessed: November 29, 2022).</w:t>
      </w:r>
      <w:r w:rsidRPr="009970B2">
        <w:rPr>
          <w:rStyle w:val="apple-converted-space"/>
          <w:rFonts w:ascii="Calibri" w:hAnsi="Calibri" w:cs="Calibri"/>
          <w:color w:val="000000"/>
        </w:rPr>
        <w:t> </w:t>
      </w:r>
    </w:p>
    <w:p w14:paraId="17C63C0B" w14:textId="5BFAB199" w:rsidR="009970B2" w:rsidRPr="009970B2" w:rsidRDefault="009970B2" w:rsidP="009970B2">
      <w:pPr>
        <w:pStyle w:val="NormalWeb"/>
        <w:spacing w:line="360" w:lineRule="auto"/>
        <w:ind w:left="567" w:hanging="567"/>
        <w:jc w:val="both"/>
        <w:rPr>
          <w:rFonts w:ascii="Calibri" w:hAnsi="Calibri" w:cs="Calibri"/>
          <w:color w:val="000000"/>
        </w:rPr>
      </w:pPr>
      <w:r w:rsidRPr="009970B2">
        <w:rPr>
          <w:rFonts w:ascii="Calibri" w:hAnsi="Calibri" w:cs="Calibri"/>
          <w:i/>
          <w:iCs/>
          <w:color w:val="000000"/>
        </w:rPr>
        <w:t xml:space="preserve"> </w:t>
      </w:r>
      <w:proofErr w:type="spellStart"/>
      <w:r w:rsidRPr="009970B2">
        <w:rPr>
          <w:rFonts w:ascii="Calibri" w:hAnsi="Calibri" w:cs="Calibri"/>
          <w:i/>
          <w:iCs/>
          <w:color w:val="000000"/>
        </w:rPr>
        <w:t>Seaworld</w:t>
      </w:r>
      <w:proofErr w:type="spellEnd"/>
      <w:r w:rsidRPr="009970B2">
        <w:rPr>
          <w:rFonts w:ascii="Calibri" w:hAnsi="Calibri" w:cs="Calibri"/>
          <w:i/>
          <w:iCs/>
          <w:color w:val="000000"/>
        </w:rPr>
        <w:t xml:space="preserve"> parks bookings</w:t>
      </w:r>
      <w:r w:rsidRPr="009970B2">
        <w:rPr>
          <w:rStyle w:val="apple-converted-space"/>
          <w:rFonts w:ascii="Calibri" w:hAnsi="Calibri" w:cs="Calibri"/>
          <w:color w:val="000000"/>
        </w:rPr>
        <w:t> </w:t>
      </w:r>
      <w:r w:rsidRPr="009970B2">
        <w:rPr>
          <w:rFonts w:ascii="Calibri" w:hAnsi="Calibri" w:cs="Calibri"/>
          <w:color w:val="000000"/>
        </w:rPr>
        <w:t>(no date)</w:t>
      </w:r>
      <w:r w:rsidRPr="009970B2">
        <w:rPr>
          <w:rStyle w:val="apple-converted-space"/>
          <w:rFonts w:ascii="Calibri" w:hAnsi="Calibri" w:cs="Calibri"/>
          <w:color w:val="000000"/>
        </w:rPr>
        <w:t> </w:t>
      </w:r>
      <w:r w:rsidRPr="009970B2">
        <w:rPr>
          <w:rFonts w:ascii="Calibri" w:hAnsi="Calibri" w:cs="Calibri"/>
          <w:i/>
          <w:iCs/>
          <w:color w:val="000000"/>
        </w:rPr>
        <w:t>| SeaWorld Parks Bookings</w:t>
      </w:r>
      <w:r w:rsidRPr="009970B2">
        <w:rPr>
          <w:rFonts w:ascii="Calibri" w:hAnsi="Calibri" w:cs="Calibri"/>
          <w:color w:val="000000"/>
        </w:rPr>
        <w:t>. Available at: https://www.seaworldparks-bookings.co.uk/ (Accessed: December 4, 2022).</w:t>
      </w:r>
      <w:r w:rsidRPr="009970B2">
        <w:rPr>
          <w:rStyle w:val="apple-converted-space"/>
          <w:rFonts w:ascii="Calibri" w:hAnsi="Calibri" w:cs="Calibri"/>
          <w:color w:val="000000"/>
        </w:rPr>
        <w:t> </w:t>
      </w:r>
    </w:p>
    <w:p w14:paraId="32B8C145" w14:textId="77777777" w:rsidR="0017139D" w:rsidRPr="009970B2" w:rsidRDefault="0017139D" w:rsidP="009970B2">
      <w:pPr>
        <w:pStyle w:val="NormalWeb"/>
        <w:spacing w:line="360" w:lineRule="auto"/>
        <w:ind w:left="567" w:hanging="567"/>
        <w:jc w:val="both"/>
        <w:rPr>
          <w:rFonts w:ascii="Calibri" w:hAnsi="Calibri" w:cs="Calibri"/>
          <w:color w:val="000000"/>
        </w:rPr>
      </w:pPr>
      <w:r w:rsidRPr="009970B2">
        <w:rPr>
          <w:rFonts w:ascii="Calibri" w:hAnsi="Calibri" w:cs="Calibri"/>
          <w:color w:val="000000"/>
        </w:rPr>
        <w:t>Stefan, D. (2022)</w:t>
      </w:r>
      <w:r w:rsidRPr="009970B2">
        <w:rPr>
          <w:rStyle w:val="apple-converted-space"/>
          <w:rFonts w:ascii="Calibri" w:hAnsi="Calibri" w:cs="Calibri"/>
          <w:color w:val="000000"/>
        </w:rPr>
        <w:t> </w:t>
      </w:r>
      <w:r w:rsidRPr="009970B2">
        <w:rPr>
          <w:rFonts w:ascii="Calibri" w:hAnsi="Calibri" w:cs="Calibri"/>
          <w:i/>
          <w:iCs/>
          <w:color w:val="000000"/>
        </w:rPr>
        <w:t>Petition launched against Tui's 'swimming with dolphins' trips</w:t>
      </w:r>
      <w:r w:rsidRPr="009970B2">
        <w:rPr>
          <w:rFonts w:ascii="Calibri" w:hAnsi="Calibri" w:cs="Calibri"/>
          <w:color w:val="000000"/>
        </w:rPr>
        <w:t>,</w:t>
      </w:r>
      <w:r w:rsidRPr="009970B2">
        <w:rPr>
          <w:rStyle w:val="apple-converted-space"/>
          <w:rFonts w:ascii="Calibri" w:hAnsi="Calibri" w:cs="Calibri"/>
          <w:color w:val="000000"/>
        </w:rPr>
        <w:t> </w:t>
      </w:r>
      <w:r w:rsidRPr="009970B2">
        <w:rPr>
          <w:rFonts w:ascii="Calibri" w:hAnsi="Calibri" w:cs="Calibri"/>
          <w:i/>
          <w:iCs/>
          <w:color w:val="000000"/>
        </w:rPr>
        <w:t>Travel Tomorrow</w:t>
      </w:r>
      <w:r w:rsidRPr="009970B2">
        <w:rPr>
          <w:rFonts w:ascii="Calibri" w:hAnsi="Calibri" w:cs="Calibri"/>
          <w:color w:val="000000"/>
        </w:rPr>
        <w:t>. Available at: https://traveltomorrow.com/petition-launched-against-tuis-swimming-with-dolphins-trips/ (Accessed: December 10, 2022).</w:t>
      </w:r>
      <w:r w:rsidRPr="009970B2">
        <w:rPr>
          <w:rStyle w:val="apple-converted-space"/>
          <w:rFonts w:ascii="Calibri" w:hAnsi="Calibri" w:cs="Calibri"/>
          <w:color w:val="000000"/>
        </w:rPr>
        <w:t> </w:t>
      </w:r>
    </w:p>
    <w:p w14:paraId="74DB449D"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i/>
          <w:iCs/>
          <w:color w:val="000000"/>
        </w:rPr>
        <w:t>Strong travel Summer for TUI Group</w:t>
      </w:r>
      <w:r w:rsidRPr="00CD7933">
        <w:rPr>
          <w:rStyle w:val="apple-converted-space"/>
          <w:rFonts w:asciiTheme="minorHAnsi" w:hAnsiTheme="minorHAnsi" w:cstheme="minorHAnsi"/>
          <w:color w:val="000000"/>
        </w:rPr>
        <w:t> </w:t>
      </w:r>
      <w:r w:rsidRPr="00CD7933">
        <w:rPr>
          <w:rFonts w:asciiTheme="minorHAnsi" w:hAnsiTheme="minorHAnsi" w:cstheme="minorHAnsi"/>
          <w:color w:val="000000"/>
        </w:rPr>
        <w:t>(2022)</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TUI Group Q3 2022</w:t>
      </w:r>
      <w:r w:rsidRPr="00CD7933">
        <w:rPr>
          <w:rFonts w:asciiTheme="minorHAnsi" w:hAnsiTheme="minorHAnsi" w:cstheme="minorHAnsi"/>
          <w:color w:val="000000"/>
        </w:rPr>
        <w:t>. Available at: https://www.tuigroup.com/en-en/media/press-releases/2022/2022-08-10-strong-travel-summer-for-tui (Accessed: December 5, 2022).</w:t>
      </w:r>
      <w:r w:rsidRPr="00CD7933">
        <w:rPr>
          <w:rStyle w:val="apple-converted-space"/>
          <w:rFonts w:asciiTheme="minorHAnsi" w:hAnsiTheme="minorHAnsi" w:cstheme="minorHAnsi"/>
          <w:color w:val="000000"/>
        </w:rPr>
        <w:t> </w:t>
      </w:r>
    </w:p>
    <w:p w14:paraId="1AE41EFE"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 xml:space="preserve">Tourism, </w:t>
      </w:r>
      <w:proofErr w:type="spellStart"/>
      <w:r w:rsidRPr="00CD7933">
        <w:rPr>
          <w:rFonts w:asciiTheme="minorHAnsi" w:hAnsiTheme="minorHAnsi" w:cstheme="minorHAnsi"/>
          <w:color w:val="000000"/>
        </w:rPr>
        <w:t>G.T.and</w:t>
      </w:r>
      <w:proofErr w:type="spellEnd"/>
      <w:r w:rsidRPr="00CD7933">
        <w:rPr>
          <w:rFonts w:asciiTheme="minorHAnsi" w:hAnsiTheme="minorHAnsi" w:cstheme="minorHAnsi"/>
          <w:color w:val="000000"/>
        </w:rPr>
        <w:t xml:space="preserve"> (2021)</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Verdict media limited</w:t>
      </w:r>
      <w:r w:rsidRPr="00CD7933">
        <w:rPr>
          <w:rFonts w:asciiTheme="minorHAnsi" w:hAnsiTheme="minorHAnsi" w:cstheme="minorHAnsi"/>
          <w:color w:val="000000"/>
        </w:rPr>
        <w:t>,</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Aerospace Technology</w:t>
      </w:r>
      <w:r w:rsidRPr="00CD7933">
        <w:rPr>
          <w:rFonts w:asciiTheme="minorHAnsi" w:hAnsiTheme="minorHAnsi" w:cstheme="minorHAnsi"/>
          <w:color w:val="000000"/>
        </w:rPr>
        <w:t>. Available at: https://www.aerospace-technology.com/comment/tui-excursion-booking-platform/ (Accessed: December 10, 2022).</w:t>
      </w:r>
      <w:r w:rsidRPr="00CD7933">
        <w:rPr>
          <w:rStyle w:val="apple-converted-space"/>
          <w:rFonts w:asciiTheme="minorHAnsi" w:hAnsiTheme="minorHAnsi" w:cstheme="minorHAnsi"/>
          <w:color w:val="000000"/>
        </w:rPr>
        <w:t> </w:t>
      </w:r>
    </w:p>
    <w:p w14:paraId="7099E7BA"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i/>
          <w:iCs/>
          <w:color w:val="000000"/>
        </w:rPr>
        <w:t>Tui Group - Crunchbase Company Profile &amp; Funding</w:t>
      </w:r>
      <w:r w:rsidRPr="00CD7933">
        <w:rPr>
          <w:rStyle w:val="apple-converted-space"/>
          <w:rFonts w:asciiTheme="minorHAnsi" w:hAnsiTheme="minorHAnsi" w:cstheme="minorHAnsi"/>
          <w:color w:val="000000"/>
        </w:rPr>
        <w:t> </w:t>
      </w:r>
      <w:r w:rsidRPr="00CD7933">
        <w:rPr>
          <w:rFonts w:asciiTheme="minorHAnsi" w:hAnsiTheme="minorHAnsi" w:cstheme="minorHAnsi"/>
          <w:color w:val="000000"/>
        </w:rPr>
        <w:t>(2022)</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Crunchbase</w:t>
      </w:r>
      <w:r w:rsidRPr="00CD7933">
        <w:rPr>
          <w:rFonts w:asciiTheme="minorHAnsi" w:hAnsiTheme="minorHAnsi" w:cstheme="minorHAnsi"/>
          <w:color w:val="000000"/>
        </w:rPr>
        <w:t>. Available at: https://www.crunchbase.com/organization/tui-group (Accessed: December 5, 2022).</w:t>
      </w:r>
      <w:r w:rsidRPr="00CD7933">
        <w:rPr>
          <w:rStyle w:val="apple-converted-space"/>
          <w:rFonts w:asciiTheme="minorHAnsi" w:hAnsiTheme="minorHAnsi" w:cstheme="minorHAnsi"/>
          <w:color w:val="000000"/>
        </w:rPr>
        <w:t> </w:t>
      </w:r>
    </w:p>
    <w:p w14:paraId="5B5BC321"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i/>
          <w:iCs/>
          <w:color w:val="000000"/>
        </w:rPr>
        <w:t xml:space="preserve">Tui Partner sites | </w:t>
      </w:r>
      <w:proofErr w:type="spellStart"/>
      <w:r w:rsidRPr="00CD7933">
        <w:rPr>
          <w:rFonts w:asciiTheme="minorHAnsi" w:hAnsiTheme="minorHAnsi" w:cstheme="minorHAnsi"/>
          <w:i/>
          <w:iCs/>
          <w:color w:val="000000"/>
        </w:rPr>
        <w:t>thomson</w:t>
      </w:r>
      <w:proofErr w:type="spellEnd"/>
      <w:r w:rsidRPr="00CD7933">
        <w:rPr>
          <w:rFonts w:asciiTheme="minorHAnsi" w:hAnsiTheme="minorHAnsi" w:cstheme="minorHAnsi"/>
          <w:i/>
          <w:iCs/>
          <w:color w:val="000000"/>
        </w:rPr>
        <w:t xml:space="preserve"> now tui</w:t>
      </w:r>
      <w:r w:rsidRPr="00CD7933">
        <w:rPr>
          <w:rStyle w:val="apple-converted-space"/>
          <w:rFonts w:asciiTheme="minorHAnsi" w:hAnsiTheme="minorHAnsi" w:cstheme="minorHAnsi"/>
          <w:color w:val="000000"/>
        </w:rPr>
        <w:t> </w:t>
      </w:r>
      <w:r w:rsidRPr="00CD7933">
        <w:rPr>
          <w:rFonts w:asciiTheme="minorHAnsi" w:hAnsiTheme="minorHAnsi" w:cstheme="minorHAnsi"/>
          <w:color w:val="000000"/>
        </w:rPr>
        <w:t>(no date). Available at: https://www.tui.co.uk/destinations/info/partner-sites (Accessed: December 3, 2022).</w:t>
      </w:r>
      <w:r w:rsidRPr="00CD7933">
        <w:rPr>
          <w:rStyle w:val="apple-converted-space"/>
          <w:rFonts w:asciiTheme="minorHAnsi" w:hAnsiTheme="minorHAnsi" w:cstheme="minorHAnsi"/>
          <w:color w:val="000000"/>
        </w:rPr>
        <w:t> </w:t>
      </w:r>
    </w:p>
    <w:p w14:paraId="6A59ACDE" w14:textId="446D3866" w:rsidR="0017139D" w:rsidRPr="00CD7933" w:rsidRDefault="0017139D" w:rsidP="00CD7933">
      <w:pPr>
        <w:pStyle w:val="NormalWeb"/>
        <w:spacing w:line="360" w:lineRule="auto"/>
        <w:ind w:left="567" w:hanging="567"/>
        <w:jc w:val="both"/>
        <w:rPr>
          <w:rStyle w:val="apple-converted-space"/>
          <w:rFonts w:asciiTheme="minorHAnsi" w:hAnsiTheme="minorHAnsi" w:cstheme="minorHAnsi"/>
          <w:color w:val="000000"/>
        </w:rPr>
      </w:pPr>
      <w:r w:rsidRPr="00CD7933">
        <w:rPr>
          <w:rFonts w:asciiTheme="minorHAnsi" w:hAnsiTheme="minorHAnsi" w:cstheme="minorHAnsi"/>
          <w:i/>
          <w:iCs/>
          <w:color w:val="000000"/>
        </w:rPr>
        <w:t>Tui UK drives 13% higher return on ad spend by investing in digital maturity</w:t>
      </w:r>
      <w:r w:rsidRPr="00CD7933">
        <w:rPr>
          <w:rStyle w:val="apple-converted-space"/>
          <w:rFonts w:asciiTheme="minorHAnsi" w:hAnsiTheme="minorHAnsi" w:cstheme="minorHAnsi"/>
          <w:color w:val="000000"/>
        </w:rPr>
        <w:t> </w:t>
      </w:r>
      <w:r w:rsidRPr="00CD7933">
        <w:rPr>
          <w:rFonts w:asciiTheme="minorHAnsi" w:hAnsiTheme="minorHAnsi" w:cstheme="minorHAnsi"/>
          <w:color w:val="000000"/>
        </w:rPr>
        <w:t>(no date)</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Google</w:t>
      </w:r>
      <w:r w:rsidRPr="00CD7933">
        <w:rPr>
          <w:rFonts w:asciiTheme="minorHAnsi" w:hAnsiTheme="minorHAnsi" w:cstheme="minorHAnsi"/>
          <w:color w:val="000000"/>
        </w:rPr>
        <w:t>. Google. Available at: https://marketingplatform.google.com/about/resources/tui-uk-</w:t>
      </w:r>
      <w:r w:rsidRPr="00CD7933">
        <w:rPr>
          <w:rFonts w:asciiTheme="minorHAnsi" w:hAnsiTheme="minorHAnsi" w:cstheme="minorHAnsi"/>
          <w:color w:val="000000"/>
        </w:rPr>
        <w:lastRenderedPageBreak/>
        <w:t>drives-13-percent-higher-return-on-ad-spend-by-investing-in-digital-maturity/ (Accessed: December 10, 2022).</w:t>
      </w:r>
      <w:r w:rsidRPr="00CD7933">
        <w:rPr>
          <w:rStyle w:val="apple-converted-space"/>
          <w:rFonts w:asciiTheme="minorHAnsi" w:hAnsiTheme="minorHAnsi" w:cstheme="minorHAnsi"/>
          <w:color w:val="000000"/>
        </w:rPr>
        <w:t> </w:t>
      </w:r>
    </w:p>
    <w:p w14:paraId="2D19755A" w14:textId="30F0746B" w:rsidR="00FE479F" w:rsidRPr="00CD7933" w:rsidRDefault="00FE479F"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i/>
          <w:iCs/>
          <w:color w:val="000000"/>
        </w:rPr>
        <w:t>Tui UK wins in Best Communications category at responsible tourism awards</w:t>
      </w:r>
      <w:r w:rsidRPr="00CD7933">
        <w:rPr>
          <w:rStyle w:val="apple-converted-space"/>
          <w:rFonts w:asciiTheme="minorHAnsi" w:hAnsiTheme="minorHAnsi" w:cstheme="minorHAnsi"/>
          <w:color w:val="000000"/>
        </w:rPr>
        <w:t> </w:t>
      </w:r>
      <w:r w:rsidRPr="00CD7933">
        <w:rPr>
          <w:rFonts w:asciiTheme="minorHAnsi" w:hAnsiTheme="minorHAnsi" w:cstheme="minorHAnsi"/>
          <w:color w:val="000000"/>
        </w:rPr>
        <w:t>(2022). Available at: https://www.tui.co.uk/press/tui-uk-wins-in-best-communications-category/ (Accessed: December 4, 2022).</w:t>
      </w:r>
      <w:r w:rsidRPr="00CD7933">
        <w:rPr>
          <w:rStyle w:val="apple-converted-space"/>
          <w:rFonts w:asciiTheme="minorHAnsi" w:hAnsiTheme="minorHAnsi" w:cstheme="minorHAnsi"/>
          <w:color w:val="000000"/>
        </w:rPr>
        <w:t> </w:t>
      </w:r>
    </w:p>
    <w:p w14:paraId="0D499F5C"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i/>
          <w:iCs/>
          <w:color w:val="000000"/>
        </w:rPr>
        <w:t xml:space="preserve">Tui.com Traffic Analytics &amp; Market Share | </w:t>
      </w:r>
      <w:proofErr w:type="spellStart"/>
      <w:r w:rsidRPr="00CD7933">
        <w:rPr>
          <w:rFonts w:asciiTheme="minorHAnsi" w:hAnsiTheme="minorHAnsi" w:cstheme="minorHAnsi"/>
          <w:i/>
          <w:iCs/>
          <w:color w:val="000000"/>
        </w:rPr>
        <w:t>similarweb</w:t>
      </w:r>
      <w:proofErr w:type="spellEnd"/>
      <w:r w:rsidRPr="00CD7933">
        <w:rPr>
          <w:rStyle w:val="apple-converted-space"/>
          <w:rFonts w:asciiTheme="minorHAnsi" w:hAnsiTheme="minorHAnsi" w:cstheme="minorHAnsi"/>
          <w:color w:val="000000"/>
        </w:rPr>
        <w:t> </w:t>
      </w:r>
      <w:r w:rsidRPr="00CD7933">
        <w:rPr>
          <w:rFonts w:asciiTheme="minorHAnsi" w:hAnsiTheme="minorHAnsi" w:cstheme="minorHAnsi"/>
          <w:color w:val="000000"/>
        </w:rPr>
        <w:t>(2022). Available at: https://www.similarweb.com/website/tui.com/ (Accessed: December 5, 2022).</w:t>
      </w:r>
      <w:r w:rsidRPr="00CD7933">
        <w:rPr>
          <w:rStyle w:val="apple-converted-space"/>
          <w:rFonts w:asciiTheme="minorHAnsi" w:hAnsiTheme="minorHAnsi" w:cstheme="minorHAnsi"/>
          <w:color w:val="000000"/>
        </w:rPr>
        <w:t> </w:t>
      </w:r>
    </w:p>
    <w:p w14:paraId="5C7356AD"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color w:val="000000"/>
        </w:rPr>
        <w:t>White, N. (2013)</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Specific guidance manual - tui group</w:t>
      </w:r>
      <w:r w:rsidRPr="00CD7933">
        <w:rPr>
          <w:rFonts w:asciiTheme="minorHAnsi" w:hAnsiTheme="minorHAnsi" w:cstheme="minorHAnsi"/>
          <w:color w:val="000000"/>
        </w:rPr>
        <w:t>. Available at: https://www.tuigroup.com/damfiles/default/tuigroup-15/de/nachhaltigkeit/Animal-Welfare/ElephantsinCaptiveEnvironments_IA.indd.pdf-69b677198d5057f79160bbcbd315db21.pdf (Accessed: December 7, 2022).</w:t>
      </w:r>
      <w:r w:rsidRPr="00CD7933">
        <w:rPr>
          <w:rStyle w:val="apple-converted-space"/>
          <w:rFonts w:asciiTheme="minorHAnsi" w:hAnsiTheme="minorHAnsi" w:cstheme="minorHAnsi"/>
          <w:color w:val="000000"/>
        </w:rPr>
        <w:t> </w:t>
      </w:r>
    </w:p>
    <w:p w14:paraId="4FD104E9"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r w:rsidRPr="00CD7933">
        <w:rPr>
          <w:rFonts w:asciiTheme="minorHAnsi" w:hAnsiTheme="minorHAnsi" w:cstheme="minorHAnsi"/>
          <w:i/>
          <w:iCs/>
          <w:color w:val="000000"/>
        </w:rPr>
        <w:t>Why Tui must drop the dolphins</w:t>
      </w:r>
      <w:r w:rsidRPr="00CD7933">
        <w:rPr>
          <w:rStyle w:val="apple-converted-space"/>
          <w:rFonts w:asciiTheme="minorHAnsi" w:hAnsiTheme="minorHAnsi" w:cstheme="minorHAnsi"/>
          <w:color w:val="000000"/>
        </w:rPr>
        <w:t> </w:t>
      </w:r>
      <w:r w:rsidRPr="00CD7933">
        <w:rPr>
          <w:rFonts w:asciiTheme="minorHAnsi" w:hAnsiTheme="minorHAnsi" w:cstheme="minorHAnsi"/>
          <w:color w:val="000000"/>
        </w:rPr>
        <w:t>(2020)</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Dolphin Freedom UK</w:t>
      </w:r>
      <w:r w:rsidRPr="00CD7933">
        <w:rPr>
          <w:rFonts w:asciiTheme="minorHAnsi" w:hAnsiTheme="minorHAnsi" w:cstheme="minorHAnsi"/>
          <w:color w:val="000000"/>
        </w:rPr>
        <w:t>. Available at: https://dolphinfreedom.net/why-tui-must-drop-the-dolphins/ (Accessed: December 8, 2022).</w:t>
      </w:r>
      <w:r w:rsidRPr="00CD7933">
        <w:rPr>
          <w:rStyle w:val="apple-converted-space"/>
          <w:rFonts w:asciiTheme="minorHAnsi" w:hAnsiTheme="minorHAnsi" w:cstheme="minorHAnsi"/>
          <w:color w:val="000000"/>
        </w:rPr>
        <w:t> </w:t>
      </w:r>
    </w:p>
    <w:p w14:paraId="20B64539" w14:textId="77777777" w:rsidR="0017139D" w:rsidRPr="00CD7933" w:rsidRDefault="0017139D" w:rsidP="00CD7933">
      <w:pPr>
        <w:pStyle w:val="NormalWeb"/>
        <w:spacing w:line="360" w:lineRule="auto"/>
        <w:ind w:left="567" w:hanging="567"/>
        <w:jc w:val="both"/>
        <w:rPr>
          <w:rFonts w:asciiTheme="minorHAnsi" w:hAnsiTheme="minorHAnsi" w:cstheme="minorHAnsi"/>
          <w:color w:val="000000"/>
        </w:rPr>
      </w:pPr>
      <w:proofErr w:type="spellStart"/>
      <w:r w:rsidRPr="00CD7933">
        <w:rPr>
          <w:rFonts w:asciiTheme="minorHAnsi" w:hAnsiTheme="minorHAnsi" w:cstheme="minorHAnsi"/>
          <w:color w:val="000000"/>
        </w:rPr>
        <w:t>Zahay</w:t>
      </w:r>
      <w:proofErr w:type="spellEnd"/>
      <w:r w:rsidRPr="00CD7933">
        <w:rPr>
          <w:rFonts w:asciiTheme="minorHAnsi" w:hAnsiTheme="minorHAnsi" w:cstheme="minorHAnsi"/>
          <w:color w:val="000000"/>
        </w:rPr>
        <w:t>, D.L. and Roberts, M.L. (2018) “Email marketing to build consumer and business relationships,” in</w:t>
      </w:r>
      <w:r w:rsidRPr="00CD7933">
        <w:rPr>
          <w:rStyle w:val="apple-converted-space"/>
          <w:rFonts w:asciiTheme="minorHAnsi" w:hAnsiTheme="minorHAnsi" w:cstheme="minorHAnsi"/>
          <w:color w:val="000000"/>
        </w:rPr>
        <w:t> </w:t>
      </w:r>
      <w:r w:rsidRPr="00CD7933">
        <w:rPr>
          <w:rFonts w:asciiTheme="minorHAnsi" w:hAnsiTheme="minorHAnsi" w:cstheme="minorHAnsi"/>
          <w:i/>
          <w:iCs/>
          <w:color w:val="000000"/>
        </w:rPr>
        <w:t>Internet marketing: Integrating Online &amp; OFFLINE STRATEGIES IN A digital environment</w:t>
      </w:r>
      <w:r w:rsidRPr="00CD7933">
        <w:rPr>
          <w:rFonts w:asciiTheme="minorHAnsi" w:hAnsiTheme="minorHAnsi" w:cstheme="minorHAnsi"/>
          <w:color w:val="000000"/>
        </w:rPr>
        <w:t xml:space="preserve">. 3rd </w:t>
      </w:r>
      <w:proofErr w:type="spellStart"/>
      <w:r w:rsidRPr="00CD7933">
        <w:rPr>
          <w:rFonts w:asciiTheme="minorHAnsi" w:hAnsiTheme="minorHAnsi" w:cstheme="minorHAnsi"/>
          <w:color w:val="000000"/>
        </w:rPr>
        <w:t>edn</w:t>
      </w:r>
      <w:proofErr w:type="spellEnd"/>
      <w:r w:rsidRPr="00CD7933">
        <w:rPr>
          <w:rFonts w:asciiTheme="minorHAnsi" w:hAnsiTheme="minorHAnsi" w:cstheme="minorHAnsi"/>
          <w:color w:val="000000"/>
        </w:rPr>
        <w:t>. Boston, MA: Cengage Learning, pp. 172–175.</w:t>
      </w:r>
      <w:r w:rsidRPr="00CD7933">
        <w:rPr>
          <w:rStyle w:val="apple-converted-space"/>
          <w:rFonts w:asciiTheme="minorHAnsi" w:hAnsiTheme="minorHAnsi" w:cstheme="minorHAnsi"/>
          <w:color w:val="000000"/>
        </w:rPr>
        <w:t> </w:t>
      </w:r>
    </w:p>
    <w:sectPr w:rsidR="0017139D" w:rsidRPr="00CD79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86BA1"/>
    <w:multiLevelType w:val="hybridMultilevel"/>
    <w:tmpl w:val="9A649838"/>
    <w:lvl w:ilvl="0" w:tplc="C422D188">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95215E7"/>
    <w:multiLevelType w:val="multilevel"/>
    <w:tmpl w:val="CD84C67A"/>
    <w:lvl w:ilvl="0">
      <w:start w:val="1"/>
      <w:numFmt w:val="decimal"/>
      <w:lvlText w:val="%1."/>
      <w:lvlJc w:val="left"/>
      <w:pPr>
        <w:ind w:left="720" w:hanging="360"/>
      </w:pPr>
      <w:rPr>
        <w:rFonts w:asciiTheme="minorHAnsi" w:eastAsiaTheme="minorHAnsi" w:hAnsiTheme="minorHAnsi" w:cstheme="minorBidi"/>
      </w:r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F776130"/>
    <w:multiLevelType w:val="hybridMultilevel"/>
    <w:tmpl w:val="559CAEC4"/>
    <w:lvl w:ilvl="0" w:tplc="C422D188">
      <w:numFmt w:val="bullet"/>
      <w:lvlText w:val="-"/>
      <w:lvlJc w:val="left"/>
      <w:pPr>
        <w:ind w:left="2220" w:hanging="360"/>
      </w:pPr>
      <w:rPr>
        <w:rFonts w:ascii="Calibri" w:eastAsiaTheme="minorHAnsi" w:hAnsi="Calibri" w:cs="Calibri"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3" w15:restartNumberingAfterBreak="0">
    <w:nsid w:val="218E0F10"/>
    <w:multiLevelType w:val="hybridMultilevel"/>
    <w:tmpl w:val="07965F08"/>
    <w:lvl w:ilvl="0" w:tplc="C422D188">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5887CFF"/>
    <w:multiLevelType w:val="hybridMultilevel"/>
    <w:tmpl w:val="3788D9A0"/>
    <w:lvl w:ilvl="0" w:tplc="4AF053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557E6E"/>
    <w:multiLevelType w:val="multilevel"/>
    <w:tmpl w:val="1DF838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CA20687"/>
    <w:multiLevelType w:val="hybridMultilevel"/>
    <w:tmpl w:val="25C0A968"/>
    <w:lvl w:ilvl="0" w:tplc="C9DA65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7564C0"/>
    <w:multiLevelType w:val="hybridMultilevel"/>
    <w:tmpl w:val="059CAD54"/>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C422D188">
      <w:numFmt w:val="bullet"/>
      <w:lvlText w:val="-"/>
      <w:lvlJc w:val="left"/>
      <w:pPr>
        <w:ind w:left="2160" w:hanging="360"/>
      </w:pPr>
      <w:rPr>
        <w:rFonts w:ascii="Calibri" w:eastAsiaTheme="minorHAnsi" w:hAnsi="Calibri" w:cs="Calibri"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269330A"/>
    <w:multiLevelType w:val="hybridMultilevel"/>
    <w:tmpl w:val="7BA4D0A4"/>
    <w:lvl w:ilvl="0" w:tplc="08090011">
      <w:start w:val="1"/>
      <w:numFmt w:val="decimal"/>
      <w:lvlText w:val="%1)"/>
      <w:lvlJc w:val="left"/>
      <w:pPr>
        <w:ind w:left="4420" w:hanging="360"/>
      </w:pPr>
    </w:lvl>
    <w:lvl w:ilvl="1" w:tplc="08090019" w:tentative="1">
      <w:start w:val="1"/>
      <w:numFmt w:val="lowerLetter"/>
      <w:lvlText w:val="%2."/>
      <w:lvlJc w:val="left"/>
      <w:pPr>
        <w:ind w:left="5140" w:hanging="360"/>
      </w:pPr>
    </w:lvl>
    <w:lvl w:ilvl="2" w:tplc="0809001B" w:tentative="1">
      <w:start w:val="1"/>
      <w:numFmt w:val="lowerRoman"/>
      <w:lvlText w:val="%3."/>
      <w:lvlJc w:val="right"/>
      <w:pPr>
        <w:ind w:left="5860" w:hanging="180"/>
      </w:pPr>
    </w:lvl>
    <w:lvl w:ilvl="3" w:tplc="0809000F" w:tentative="1">
      <w:start w:val="1"/>
      <w:numFmt w:val="decimal"/>
      <w:lvlText w:val="%4."/>
      <w:lvlJc w:val="left"/>
      <w:pPr>
        <w:ind w:left="6580" w:hanging="360"/>
      </w:pPr>
    </w:lvl>
    <w:lvl w:ilvl="4" w:tplc="08090019" w:tentative="1">
      <w:start w:val="1"/>
      <w:numFmt w:val="lowerLetter"/>
      <w:lvlText w:val="%5."/>
      <w:lvlJc w:val="left"/>
      <w:pPr>
        <w:ind w:left="7300" w:hanging="360"/>
      </w:pPr>
    </w:lvl>
    <w:lvl w:ilvl="5" w:tplc="0809001B" w:tentative="1">
      <w:start w:val="1"/>
      <w:numFmt w:val="lowerRoman"/>
      <w:lvlText w:val="%6."/>
      <w:lvlJc w:val="right"/>
      <w:pPr>
        <w:ind w:left="8020" w:hanging="180"/>
      </w:pPr>
    </w:lvl>
    <w:lvl w:ilvl="6" w:tplc="0809000F" w:tentative="1">
      <w:start w:val="1"/>
      <w:numFmt w:val="decimal"/>
      <w:lvlText w:val="%7."/>
      <w:lvlJc w:val="left"/>
      <w:pPr>
        <w:ind w:left="8740" w:hanging="360"/>
      </w:pPr>
    </w:lvl>
    <w:lvl w:ilvl="7" w:tplc="08090019" w:tentative="1">
      <w:start w:val="1"/>
      <w:numFmt w:val="lowerLetter"/>
      <w:lvlText w:val="%8."/>
      <w:lvlJc w:val="left"/>
      <w:pPr>
        <w:ind w:left="9460" w:hanging="360"/>
      </w:pPr>
    </w:lvl>
    <w:lvl w:ilvl="8" w:tplc="0809001B" w:tentative="1">
      <w:start w:val="1"/>
      <w:numFmt w:val="lowerRoman"/>
      <w:lvlText w:val="%9."/>
      <w:lvlJc w:val="right"/>
      <w:pPr>
        <w:ind w:left="10180" w:hanging="180"/>
      </w:pPr>
    </w:lvl>
  </w:abstractNum>
  <w:abstractNum w:abstractNumId="9" w15:restartNumberingAfterBreak="0">
    <w:nsid w:val="475D7440"/>
    <w:multiLevelType w:val="hybridMultilevel"/>
    <w:tmpl w:val="EBA0FD1C"/>
    <w:lvl w:ilvl="0" w:tplc="472A87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884745"/>
    <w:multiLevelType w:val="hybridMultilevel"/>
    <w:tmpl w:val="3168CA5C"/>
    <w:lvl w:ilvl="0" w:tplc="6FB6FCEA">
      <w:start w:val="2"/>
      <w:numFmt w:val="bullet"/>
      <w:lvlText w:val="-"/>
      <w:lvlJc w:val="left"/>
      <w:pPr>
        <w:ind w:left="1800" w:hanging="360"/>
      </w:pPr>
      <w:rPr>
        <w:rFonts w:ascii="Calibri" w:eastAsiaTheme="minorHAnsi" w:hAnsi="Calibri" w:cs="Calibri"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0B333DC"/>
    <w:multiLevelType w:val="hybridMultilevel"/>
    <w:tmpl w:val="79CE4660"/>
    <w:lvl w:ilvl="0" w:tplc="C422D188">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598B0443"/>
    <w:multiLevelType w:val="multilevel"/>
    <w:tmpl w:val="712624E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0E9582E"/>
    <w:multiLevelType w:val="hybridMultilevel"/>
    <w:tmpl w:val="3FC4A40A"/>
    <w:lvl w:ilvl="0" w:tplc="7EB2CF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5134496">
    <w:abstractNumId w:val="5"/>
  </w:num>
  <w:num w:numId="2" w16cid:durableId="1551958528">
    <w:abstractNumId w:val="1"/>
  </w:num>
  <w:num w:numId="3" w16cid:durableId="1761833572">
    <w:abstractNumId w:val="10"/>
  </w:num>
  <w:num w:numId="4" w16cid:durableId="1725180945">
    <w:abstractNumId w:val="7"/>
  </w:num>
  <w:num w:numId="5" w16cid:durableId="2068868524">
    <w:abstractNumId w:val="8"/>
  </w:num>
  <w:num w:numId="6" w16cid:durableId="1683166636">
    <w:abstractNumId w:val="0"/>
  </w:num>
  <w:num w:numId="7" w16cid:durableId="1849517957">
    <w:abstractNumId w:val="3"/>
  </w:num>
  <w:num w:numId="8" w16cid:durableId="510608713">
    <w:abstractNumId w:val="11"/>
  </w:num>
  <w:num w:numId="9" w16cid:durableId="1108113686">
    <w:abstractNumId w:val="2"/>
  </w:num>
  <w:num w:numId="10" w16cid:durableId="1220168249">
    <w:abstractNumId w:val="4"/>
  </w:num>
  <w:num w:numId="11" w16cid:durableId="1437170797">
    <w:abstractNumId w:val="9"/>
  </w:num>
  <w:num w:numId="12" w16cid:durableId="1966613427">
    <w:abstractNumId w:val="13"/>
  </w:num>
  <w:num w:numId="13" w16cid:durableId="1908956625">
    <w:abstractNumId w:val="6"/>
  </w:num>
  <w:num w:numId="14" w16cid:durableId="19460381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AB7"/>
    <w:rsid w:val="0000078D"/>
    <w:rsid w:val="000043CD"/>
    <w:rsid w:val="00007375"/>
    <w:rsid w:val="00011E9D"/>
    <w:rsid w:val="00023C90"/>
    <w:rsid w:val="00033AAC"/>
    <w:rsid w:val="00033BF7"/>
    <w:rsid w:val="00036655"/>
    <w:rsid w:val="000366A5"/>
    <w:rsid w:val="00066EB4"/>
    <w:rsid w:val="00071490"/>
    <w:rsid w:val="00071853"/>
    <w:rsid w:val="000839BF"/>
    <w:rsid w:val="00085009"/>
    <w:rsid w:val="00087AB7"/>
    <w:rsid w:val="00090B67"/>
    <w:rsid w:val="000A09AA"/>
    <w:rsid w:val="000A78C3"/>
    <w:rsid w:val="000B5F22"/>
    <w:rsid w:val="000C5BBA"/>
    <w:rsid w:val="000D19DF"/>
    <w:rsid w:val="000F10A7"/>
    <w:rsid w:val="00112765"/>
    <w:rsid w:val="00113597"/>
    <w:rsid w:val="00124974"/>
    <w:rsid w:val="00126E51"/>
    <w:rsid w:val="0013032C"/>
    <w:rsid w:val="00136949"/>
    <w:rsid w:val="00153EAA"/>
    <w:rsid w:val="00157F24"/>
    <w:rsid w:val="001629ED"/>
    <w:rsid w:val="0017139D"/>
    <w:rsid w:val="001735F8"/>
    <w:rsid w:val="00176676"/>
    <w:rsid w:val="00177AD5"/>
    <w:rsid w:val="001815B0"/>
    <w:rsid w:val="001820A0"/>
    <w:rsid w:val="0018550C"/>
    <w:rsid w:val="001A04C0"/>
    <w:rsid w:val="001C156C"/>
    <w:rsid w:val="001C1ECC"/>
    <w:rsid w:val="001C252B"/>
    <w:rsid w:val="001C6028"/>
    <w:rsid w:val="001E2F9A"/>
    <w:rsid w:val="001E668B"/>
    <w:rsid w:val="00203FC0"/>
    <w:rsid w:val="00206F63"/>
    <w:rsid w:val="002105E3"/>
    <w:rsid w:val="00212DAF"/>
    <w:rsid w:val="002239ED"/>
    <w:rsid w:val="0022608D"/>
    <w:rsid w:val="00234002"/>
    <w:rsid w:val="00237DA7"/>
    <w:rsid w:val="00241983"/>
    <w:rsid w:val="0025647C"/>
    <w:rsid w:val="00266A72"/>
    <w:rsid w:val="00266F9A"/>
    <w:rsid w:val="002712CE"/>
    <w:rsid w:val="002739E4"/>
    <w:rsid w:val="002A6C1C"/>
    <w:rsid w:val="002B4983"/>
    <w:rsid w:val="002B585B"/>
    <w:rsid w:val="002B76C3"/>
    <w:rsid w:val="002C2707"/>
    <w:rsid w:val="002C2CC5"/>
    <w:rsid w:val="002C5210"/>
    <w:rsid w:val="002D2D4B"/>
    <w:rsid w:val="002F5DA0"/>
    <w:rsid w:val="00304553"/>
    <w:rsid w:val="00305261"/>
    <w:rsid w:val="00322314"/>
    <w:rsid w:val="00325271"/>
    <w:rsid w:val="00334F4E"/>
    <w:rsid w:val="003401D7"/>
    <w:rsid w:val="00352BBE"/>
    <w:rsid w:val="003555A0"/>
    <w:rsid w:val="00356F2B"/>
    <w:rsid w:val="00377C97"/>
    <w:rsid w:val="00391319"/>
    <w:rsid w:val="00393056"/>
    <w:rsid w:val="003A050A"/>
    <w:rsid w:val="003B1FA0"/>
    <w:rsid w:val="003C27FB"/>
    <w:rsid w:val="003C47B7"/>
    <w:rsid w:val="003C5BA1"/>
    <w:rsid w:val="003D0DE1"/>
    <w:rsid w:val="003D73CD"/>
    <w:rsid w:val="003D7630"/>
    <w:rsid w:val="003E76FD"/>
    <w:rsid w:val="003F2B24"/>
    <w:rsid w:val="00400A43"/>
    <w:rsid w:val="00405A97"/>
    <w:rsid w:val="004141D3"/>
    <w:rsid w:val="004152BD"/>
    <w:rsid w:val="00424827"/>
    <w:rsid w:val="004272F6"/>
    <w:rsid w:val="004302E6"/>
    <w:rsid w:val="00437B41"/>
    <w:rsid w:val="004447A6"/>
    <w:rsid w:val="0045003A"/>
    <w:rsid w:val="00457CD8"/>
    <w:rsid w:val="00465898"/>
    <w:rsid w:val="00470909"/>
    <w:rsid w:val="00472804"/>
    <w:rsid w:val="004A3A29"/>
    <w:rsid w:val="004B1E5B"/>
    <w:rsid w:val="004B6DEC"/>
    <w:rsid w:val="004C1E48"/>
    <w:rsid w:val="004C574D"/>
    <w:rsid w:val="004C6A04"/>
    <w:rsid w:val="004F2315"/>
    <w:rsid w:val="004F411B"/>
    <w:rsid w:val="004F5522"/>
    <w:rsid w:val="004F7A67"/>
    <w:rsid w:val="00500C90"/>
    <w:rsid w:val="00522446"/>
    <w:rsid w:val="00523CD9"/>
    <w:rsid w:val="00530760"/>
    <w:rsid w:val="00536F02"/>
    <w:rsid w:val="00537A7A"/>
    <w:rsid w:val="005417F2"/>
    <w:rsid w:val="00555579"/>
    <w:rsid w:val="00561BE5"/>
    <w:rsid w:val="005643B2"/>
    <w:rsid w:val="00572D46"/>
    <w:rsid w:val="00580444"/>
    <w:rsid w:val="00582368"/>
    <w:rsid w:val="00587CB4"/>
    <w:rsid w:val="0059395F"/>
    <w:rsid w:val="005948B8"/>
    <w:rsid w:val="00597DB2"/>
    <w:rsid w:val="005B78AA"/>
    <w:rsid w:val="005C41CD"/>
    <w:rsid w:val="005C5A84"/>
    <w:rsid w:val="005D0490"/>
    <w:rsid w:val="005D66D0"/>
    <w:rsid w:val="005D6BD5"/>
    <w:rsid w:val="005E2399"/>
    <w:rsid w:val="005E24BD"/>
    <w:rsid w:val="005F5948"/>
    <w:rsid w:val="005F5FDC"/>
    <w:rsid w:val="00603DA3"/>
    <w:rsid w:val="006102E9"/>
    <w:rsid w:val="00633B35"/>
    <w:rsid w:val="00643660"/>
    <w:rsid w:val="006473E3"/>
    <w:rsid w:val="006506CF"/>
    <w:rsid w:val="006523C4"/>
    <w:rsid w:val="006559D1"/>
    <w:rsid w:val="00661790"/>
    <w:rsid w:val="006646BA"/>
    <w:rsid w:val="00671196"/>
    <w:rsid w:val="00696379"/>
    <w:rsid w:val="006A1DFC"/>
    <w:rsid w:val="006B73E2"/>
    <w:rsid w:val="006C2EDC"/>
    <w:rsid w:val="006E33F1"/>
    <w:rsid w:val="006E49A7"/>
    <w:rsid w:val="006E7BA1"/>
    <w:rsid w:val="007016C9"/>
    <w:rsid w:val="00702CC0"/>
    <w:rsid w:val="0071476B"/>
    <w:rsid w:val="00733DAB"/>
    <w:rsid w:val="00745630"/>
    <w:rsid w:val="00746E61"/>
    <w:rsid w:val="0074739F"/>
    <w:rsid w:val="00756829"/>
    <w:rsid w:val="0076140F"/>
    <w:rsid w:val="00767B52"/>
    <w:rsid w:val="007912AE"/>
    <w:rsid w:val="0079571D"/>
    <w:rsid w:val="00796406"/>
    <w:rsid w:val="0079740E"/>
    <w:rsid w:val="007A3514"/>
    <w:rsid w:val="007A3845"/>
    <w:rsid w:val="007E46CC"/>
    <w:rsid w:val="007E79D4"/>
    <w:rsid w:val="007F2101"/>
    <w:rsid w:val="007F54AB"/>
    <w:rsid w:val="007F6577"/>
    <w:rsid w:val="00801E67"/>
    <w:rsid w:val="0080505E"/>
    <w:rsid w:val="0082227A"/>
    <w:rsid w:val="00836D7E"/>
    <w:rsid w:val="00846E88"/>
    <w:rsid w:val="00852711"/>
    <w:rsid w:val="008542F2"/>
    <w:rsid w:val="008556B1"/>
    <w:rsid w:val="00857AC1"/>
    <w:rsid w:val="008631FC"/>
    <w:rsid w:val="0087209A"/>
    <w:rsid w:val="0087302D"/>
    <w:rsid w:val="00874F52"/>
    <w:rsid w:val="008812ED"/>
    <w:rsid w:val="00882B46"/>
    <w:rsid w:val="008911D6"/>
    <w:rsid w:val="00897981"/>
    <w:rsid w:val="008C2E62"/>
    <w:rsid w:val="008C335D"/>
    <w:rsid w:val="008C69C2"/>
    <w:rsid w:val="008C6BAB"/>
    <w:rsid w:val="008D50C3"/>
    <w:rsid w:val="008D6283"/>
    <w:rsid w:val="008D64B4"/>
    <w:rsid w:val="008D6888"/>
    <w:rsid w:val="008E30D7"/>
    <w:rsid w:val="008E412F"/>
    <w:rsid w:val="008F18F4"/>
    <w:rsid w:val="008F4F25"/>
    <w:rsid w:val="008F7F29"/>
    <w:rsid w:val="00904AD2"/>
    <w:rsid w:val="00910D3D"/>
    <w:rsid w:val="00920DE3"/>
    <w:rsid w:val="00924DD7"/>
    <w:rsid w:val="00937EA8"/>
    <w:rsid w:val="00955F7E"/>
    <w:rsid w:val="0095687E"/>
    <w:rsid w:val="00970086"/>
    <w:rsid w:val="00975126"/>
    <w:rsid w:val="009807C8"/>
    <w:rsid w:val="00981123"/>
    <w:rsid w:val="00991471"/>
    <w:rsid w:val="009932F4"/>
    <w:rsid w:val="009945F3"/>
    <w:rsid w:val="009970B2"/>
    <w:rsid w:val="009A0B60"/>
    <w:rsid w:val="009A1840"/>
    <w:rsid w:val="009A2018"/>
    <w:rsid w:val="009B0222"/>
    <w:rsid w:val="009B1572"/>
    <w:rsid w:val="009D10A2"/>
    <w:rsid w:val="009D359B"/>
    <w:rsid w:val="009D366B"/>
    <w:rsid w:val="009E04A0"/>
    <w:rsid w:val="009E2A89"/>
    <w:rsid w:val="009E55BC"/>
    <w:rsid w:val="009E6675"/>
    <w:rsid w:val="009F48EE"/>
    <w:rsid w:val="00A10EA7"/>
    <w:rsid w:val="00A2675B"/>
    <w:rsid w:val="00A5290A"/>
    <w:rsid w:val="00A53258"/>
    <w:rsid w:val="00A817D5"/>
    <w:rsid w:val="00A826F9"/>
    <w:rsid w:val="00A86E15"/>
    <w:rsid w:val="00A9200A"/>
    <w:rsid w:val="00A96363"/>
    <w:rsid w:val="00AA15BA"/>
    <w:rsid w:val="00AA4C05"/>
    <w:rsid w:val="00AB4208"/>
    <w:rsid w:val="00AB5633"/>
    <w:rsid w:val="00AB7D63"/>
    <w:rsid w:val="00AC00E1"/>
    <w:rsid w:val="00AF18F0"/>
    <w:rsid w:val="00AF3B61"/>
    <w:rsid w:val="00B127A3"/>
    <w:rsid w:val="00B161C9"/>
    <w:rsid w:val="00B33E0F"/>
    <w:rsid w:val="00B51D6A"/>
    <w:rsid w:val="00B72177"/>
    <w:rsid w:val="00B966B4"/>
    <w:rsid w:val="00B9670B"/>
    <w:rsid w:val="00BB1379"/>
    <w:rsid w:val="00BB461F"/>
    <w:rsid w:val="00C01D9D"/>
    <w:rsid w:val="00C03EE2"/>
    <w:rsid w:val="00C04387"/>
    <w:rsid w:val="00C105C7"/>
    <w:rsid w:val="00C22351"/>
    <w:rsid w:val="00C356F7"/>
    <w:rsid w:val="00C527CC"/>
    <w:rsid w:val="00C602C3"/>
    <w:rsid w:val="00C83FC7"/>
    <w:rsid w:val="00C87083"/>
    <w:rsid w:val="00C9659E"/>
    <w:rsid w:val="00CC2F9F"/>
    <w:rsid w:val="00CC388A"/>
    <w:rsid w:val="00CC69D6"/>
    <w:rsid w:val="00CD7933"/>
    <w:rsid w:val="00CE4061"/>
    <w:rsid w:val="00CF2624"/>
    <w:rsid w:val="00CF6499"/>
    <w:rsid w:val="00CF75E4"/>
    <w:rsid w:val="00D02D6C"/>
    <w:rsid w:val="00D21D79"/>
    <w:rsid w:val="00D25886"/>
    <w:rsid w:val="00D4229F"/>
    <w:rsid w:val="00D45013"/>
    <w:rsid w:val="00D51544"/>
    <w:rsid w:val="00D5676A"/>
    <w:rsid w:val="00D64CBC"/>
    <w:rsid w:val="00D65C6A"/>
    <w:rsid w:val="00D6607B"/>
    <w:rsid w:val="00D74403"/>
    <w:rsid w:val="00D91FF9"/>
    <w:rsid w:val="00DA36B7"/>
    <w:rsid w:val="00DC5CFD"/>
    <w:rsid w:val="00DD7C58"/>
    <w:rsid w:val="00DE696D"/>
    <w:rsid w:val="00DF0B27"/>
    <w:rsid w:val="00DF1FE0"/>
    <w:rsid w:val="00E02EFA"/>
    <w:rsid w:val="00E11870"/>
    <w:rsid w:val="00E2341F"/>
    <w:rsid w:val="00E26B68"/>
    <w:rsid w:val="00E31CE0"/>
    <w:rsid w:val="00E3574B"/>
    <w:rsid w:val="00E5691D"/>
    <w:rsid w:val="00E6456D"/>
    <w:rsid w:val="00E701E9"/>
    <w:rsid w:val="00E72E33"/>
    <w:rsid w:val="00E8586C"/>
    <w:rsid w:val="00E87CA3"/>
    <w:rsid w:val="00E93890"/>
    <w:rsid w:val="00EA105C"/>
    <w:rsid w:val="00EB3AB8"/>
    <w:rsid w:val="00EC4F50"/>
    <w:rsid w:val="00EC5ABB"/>
    <w:rsid w:val="00ED4625"/>
    <w:rsid w:val="00ED5893"/>
    <w:rsid w:val="00ED6B97"/>
    <w:rsid w:val="00EE5759"/>
    <w:rsid w:val="00F01DF3"/>
    <w:rsid w:val="00F21284"/>
    <w:rsid w:val="00F27352"/>
    <w:rsid w:val="00F37BED"/>
    <w:rsid w:val="00F50E2A"/>
    <w:rsid w:val="00F63C3A"/>
    <w:rsid w:val="00F640EE"/>
    <w:rsid w:val="00F66706"/>
    <w:rsid w:val="00F77A04"/>
    <w:rsid w:val="00F85247"/>
    <w:rsid w:val="00F865CE"/>
    <w:rsid w:val="00FA0818"/>
    <w:rsid w:val="00FA4AC8"/>
    <w:rsid w:val="00FB2FE0"/>
    <w:rsid w:val="00FB393B"/>
    <w:rsid w:val="00FB5C42"/>
    <w:rsid w:val="00FC285A"/>
    <w:rsid w:val="00FC5714"/>
    <w:rsid w:val="00FC6D4A"/>
    <w:rsid w:val="00FD79DC"/>
    <w:rsid w:val="00FE269B"/>
    <w:rsid w:val="00FE479F"/>
    <w:rsid w:val="00FF0E85"/>
    <w:rsid w:val="00FF6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C60EF"/>
  <w15:chartTrackingRefBased/>
  <w15:docId w15:val="{824E14D8-F52A-CD43-80F6-351737A50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3A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1DF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C87083"/>
    <w:pPr>
      <w:spacing w:before="120"/>
    </w:pPr>
    <w:rPr>
      <w:rFonts w:cstheme="minorHAnsi"/>
      <w:b/>
      <w:bCs/>
      <w:i/>
      <w:iCs/>
    </w:rPr>
  </w:style>
  <w:style w:type="paragraph" w:styleId="NormalWeb">
    <w:name w:val="Normal (Web)"/>
    <w:basedOn w:val="Normal"/>
    <w:uiPriority w:val="99"/>
    <w:unhideWhenUsed/>
    <w:rsid w:val="00157F2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57F24"/>
  </w:style>
  <w:style w:type="paragraph" w:styleId="ListParagraph">
    <w:name w:val="List Paragraph"/>
    <w:basedOn w:val="Normal"/>
    <w:uiPriority w:val="34"/>
    <w:qFormat/>
    <w:rsid w:val="0045003A"/>
    <w:pPr>
      <w:ind w:left="720"/>
      <w:contextualSpacing/>
    </w:pPr>
  </w:style>
  <w:style w:type="paragraph" w:styleId="Caption">
    <w:name w:val="caption"/>
    <w:basedOn w:val="Normal"/>
    <w:next w:val="Normal"/>
    <w:uiPriority w:val="35"/>
    <w:unhideWhenUsed/>
    <w:qFormat/>
    <w:rsid w:val="003555A0"/>
    <w:pPr>
      <w:spacing w:after="200"/>
    </w:pPr>
    <w:rPr>
      <w:i/>
      <w:iCs/>
      <w:color w:val="44546A" w:themeColor="text2"/>
      <w:sz w:val="18"/>
      <w:szCs w:val="18"/>
    </w:rPr>
  </w:style>
  <w:style w:type="character" w:customStyle="1" w:styleId="Heading1Char">
    <w:name w:val="Heading 1 Char"/>
    <w:basedOn w:val="DefaultParagraphFont"/>
    <w:link w:val="Heading1"/>
    <w:uiPriority w:val="9"/>
    <w:rsid w:val="004A3A2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A1DFC"/>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12497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974"/>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124974"/>
    <w:rPr>
      <w:i/>
      <w:iCs/>
    </w:rPr>
  </w:style>
  <w:style w:type="paragraph" w:styleId="TOCHeading">
    <w:name w:val="TOC Heading"/>
    <w:basedOn w:val="Heading1"/>
    <w:next w:val="Normal"/>
    <w:uiPriority w:val="39"/>
    <w:unhideWhenUsed/>
    <w:qFormat/>
    <w:rsid w:val="00FF64D5"/>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FF64D5"/>
    <w:pPr>
      <w:spacing w:before="120"/>
      <w:ind w:left="240"/>
    </w:pPr>
    <w:rPr>
      <w:rFonts w:cstheme="minorHAnsi"/>
      <w:b/>
      <w:bCs/>
      <w:sz w:val="22"/>
      <w:szCs w:val="22"/>
    </w:rPr>
  </w:style>
  <w:style w:type="character" w:styleId="Hyperlink">
    <w:name w:val="Hyperlink"/>
    <w:basedOn w:val="DefaultParagraphFont"/>
    <w:uiPriority w:val="99"/>
    <w:unhideWhenUsed/>
    <w:rsid w:val="00FF64D5"/>
    <w:rPr>
      <w:color w:val="0563C1" w:themeColor="hyperlink"/>
      <w:u w:val="single"/>
    </w:rPr>
  </w:style>
  <w:style w:type="paragraph" w:styleId="TOC3">
    <w:name w:val="toc 3"/>
    <w:basedOn w:val="Normal"/>
    <w:next w:val="Normal"/>
    <w:autoRedefine/>
    <w:uiPriority w:val="39"/>
    <w:semiHidden/>
    <w:unhideWhenUsed/>
    <w:rsid w:val="00FF64D5"/>
    <w:pPr>
      <w:ind w:left="480"/>
    </w:pPr>
    <w:rPr>
      <w:rFonts w:cstheme="minorHAnsi"/>
      <w:sz w:val="20"/>
      <w:szCs w:val="20"/>
    </w:rPr>
  </w:style>
  <w:style w:type="paragraph" w:styleId="TOC4">
    <w:name w:val="toc 4"/>
    <w:basedOn w:val="Normal"/>
    <w:next w:val="Normal"/>
    <w:autoRedefine/>
    <w:uiPriority w:val="39"/>
    <w:semiHidden/>
    <w:unhideWhenUsed/>
    <w:rsid w:val="00FF64D5"/>
    <w:pPr>
      <w:ind w:left="720"/>
    </w:pPr>
    <w:rPr>
      <w:rFonts w:cstheme="minorHAnsi"/>
      <w:sz w:val="20"/>
      <w:szCs w:val="20"/>
    </w:rPr>
  </w:style>
  <w:style w:type="paragraph" w:styleId="TOC5">
    <w:name w:val="toc 5"/>
    <w:basedOn w:val="Normal"/>
    <w:next w:val="Normal"/>
    <w:autoRedefine/>
    <w:uiPriority w:val="39"/>
    <w:semiHidden/>
    <w:unhideWhenUsed/>
    <w:rsid w:val="00FF64D5"/>
    <w:pPr>
      <w:ind w:left="960"/>
    </w:pPr>
    <w:rPr>
      <w:rFonts w:cstheme="minorHAnsi"/>
      <w:sz w:val="20"/>
      <w:szCs w:val="20"/>
    </w:rPr>
  </w:style>
  <w:style w:type="paragraph" w:styleId="TOC6">
    <w:name w:val="toc 6"/>
    <w:basedOn w:val="Normal"/>
    <w:next w:val="Normal"/>
    <w:autoRedefine/>
    <w:uiPriority w:val="39"/>
    <w:semiHidden/>
    <w:unhideWhenUsed/>
    <w:rsid w:val="00FF64D5"/>
    <w:pPr>
      <w:ind w:left="1200"/>
    </w:pPr>
    <w:rPr>
      <w:rFonts w:cstheme="minorHAnsi"/>
      <w:sz w:val="20"/>
      <w:szCs w:val="20"/>
    </w:rPr>
  </w:style>
  <w:style w:type="paragraph" w:styleId="TOC7">
    <w:name w:val="toc 7"/>
    <w:basedOn w:val="Normal"/>
    <w:next w:val="Normal"/>
    <w:autoRedefine/>
    <w:uiPriority w:val="39"/>
    <w:semiHidden/>
    <w:unhideWhenUsed/>
    <w:rsid w:val="00FF64D5"/>
    <w:pPr>
      <w:ind w:left="1440"/>
    </w:pPr>
    <w:rPr>
      <w:rFonts w:cstheme="minorHAnsi"/>
      <w:sz w:val="20"/>
      <w:szCs w:val="20"/>
    </w:rPr>
  </w:style>
  <w:style w:type="paragraph" w:styleId="TOC8">
    <w:name w:val="toc 8"/>
    <w:basedOn w:val="Normal"/>
    <w:next w:val="Normal"/>
    <w:autoRedefine/>
    <w:uiPriority w:val="39"/>
    <w:semiHidden/>
    <w:unhideWhenUsed/>
    <w:rsid w:val="00FF64D5"/>
    <w:pPr>
      <w:ind w:left="1680"/>
    </w:pPr>
    <w:rPr>
      <w:rFonts w:cstheme="minorHAnsi"/>
      <w:sz w:val="20"/>
      <w:szCs w:val="20"/>
    </w:rPr>
  </w:style>
  <w:style w:type="paragraph" w:styleId="TOC9">
    <w:name w:val="toc 9"/>
    <w:basedOn w:val="Normal"/>
    <w:next w:val="Normal"/>
    <w:autoRedefine/>
    <w:uiPriority w:val="39"/>
    <w:semiHidden/>
    <w:unhideWhenUsed/>
    <w:rsid w:val="00FF64D5"/>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8380">
      <w:bodyDiv w:val="1"/>
      <w:marLeft w:val="0"/>
      <w:marRight w:val="0"/>
      <w:marTop w:val="0"/>
      <w:marBottom w:val="0"/>
      <w:divBdr>
        <w:top w:val="none" w:sz="0" w:space="0" w:color="auto"/>
        <w:left w:val="none" w:sz="0" w:space="0" w:color="auto"/>
        <w:bottom w:val="none" w:sz="0" w:space="0" w:color="auto"/>
        <w:right w:val="none" w:sz="0" w:space="0" w:color="auto"/>
      </w:divBdr>
    </w:div>
    <w:div w:id="38551366">
      <w:bodyDiv w:val="1"/>
      <w:marLeft w:val="0"/>
      <w:marRight w:val="0"/>
      <w:marTop w:val="0"/>
      <w:marBottom w:val="0"/>
      <w:divBdr>
        <w:top w:val="none" w:sz="0" w:space="0" w:color="auto"/>
        <w:left w:val="none" w:sz="0" w:space="0" w:color="auto"/>
        <w:bottom w:val="none" w:sz="0" w:space="0" w:color="auto"/>
        <w:right w:val="none" w:sz="0" w:space="0" w:color="auto"/>
      </w:divBdr>
    </w:div>
    <w:div w:id="55247024">
      <w:bodyDiv w:val="1"/>
      <w:marLeft w:val="0"/>
      <w:marRight w:val="0"/>
      <w:marTop w:val="0"/>
      <w:marBottom w:val="0"/>
      <w:divBdr>
        <w:top w:val="none" w:sz="0" w:space="0" w:color="auto"/>
        <w:left w:val="none" w:sz="0" w:space="0" w:color="auto"/>
        <w:bottom w:val="none" w:sz="0" w:space="0" w:color="auto"/>
        <w:right w:val="none" w:sz="0" w:space="0" w:color="auto"/>
      </w:divBdr>
    </w:div>
    <w:div w:id="93092023">
      <w:bodyDiv w:val="1"/>
      <w:marLeft w:val="0"/>
      <w:marRight w:val="0"/>
      <w:marTop w:val="0"/>
      <w:marBottom w:val="0"/>
      <w:divBdr>
        <w:top w:val="none" w:sz="0" w:space="0" w:color="auto"/>
        <w:left w:val="none" w:sz="0" w:space="0" w:color="auto"/>
        <w:bottom w:val="none" w:sz="0" w:space="0" w:color="auto"/>
        <w:right w:val="none" w:sz="0" w:space="0" w:color="auto"/>
      </w:divBdr>
    </w:div>
    <w:div w:id="155729581">
      <w:bodyDiv w:val="1"/>
      <w:marLeft w:val="0"/>
      <w:marRight w:val="0"/>
      <w:marTop w:val="0"/>
      <w:marBottom w:val="0"/>
      <w:divBdr>
        <w:top w:val="none" w:sz="0" w:space="0" w:color="auto"/>
        <w:left w:val="none" w:sz="0" w:space="0" w:color="auto"/>
        <w:bottom w:val="none" w:sz="0" w:space="0" w:color="auto"/>
        <w:right w:val="none" w:sz="0" w:space="0" w:color="auto"/>
      </w:divBdr>
    </w:div>
    <w:div w:id="210457126">
      <w:bodyDiv w:val="1"/>
      <w:marLeft w:val="0"/>
      <w:marRight w:val="0"/>
      <w:marTop w:val="0"/>
      <w:marBottom w:val="0"/>
      <w:divBdr>
        <w:top w:val="none" w:sz="0" w:space="0" w:color="auto"/>
        <w:left w:val="none" w:sz="0" w:space="0" w:color="auto"/>
        <w:bottom w:val="none" w:sz="0" w:space="0" w:color="auto"/>
        <w:right w:val="none" w:sz="0" w:space="0" w:color="auto"/>
      </w:divBdr>
    </w:div>
    <w:div w:id="317003253">
      <w:bodyDiv w:val="1"/>
      <w:marLeft w:val="0"/>
      <w:marRight w:val="0"/>
      <w:marTop w:val="0"/>
      <w:marBottom w:val="0"/>
      <w:divBdr>
        <w:top w:val="none" w:sz="0" w:space="0" w:color="auto"/>
        <w:left w:val="none" w:sz="0" w:space="0" w:color="auto"/>
        <w:bottom w:val="none" w:sz="0" w:space="0" w:color="auto"/>
        <w:right w:val="none" w:sz="0" w:space="0" w:color="auto"/>
      </w:divBdr>
    </w:div>
    <w:div w:id="399326702">
      <w:bodyDiv w:val="1"/>
      <w:marLeft w:val="0"/>
      <w:marRight w:val="0"/>
      <w:marTop w:val="0"/>
      <w:marBottom w:val="0"/>
      <w:divBdr>
        <w:top w:val="none" w:sz="0" w:space="0" w:color="auto"/>
        <w:left w:val="none" w:sz="0" w:space="0" w:color="auto"/>
        <w:bottom w:val="none" w:sz="0" w:space="0" w:color="auto"/>
        <w:right w:val="none" w:sz="0" w:space="0" w:color="auto"/>
      </w:divBdr>
    </w:div>
    <w:div w:id="485240668">
      <w:bodyDiv w:val="1"/>
      <w:marLeft w:val="0"/>
      <w:marRight w:val="0"/>
      <w:marTop w:val="0"/>
      <w:marBottom w:val="0"/>
      <w:divBdr>
        <w:top w:val="none" w:sz="0" w:space="0" w:color="auto"/>
        <w:left w:val="none" w:sz="0" w:space="0" w:color="auto"/>
        <w:bottom w:val="none" w:sz="0" w:space="0" w:color="auto"/>
        <w:right w:val="none" w:sz="0" w:space="0" w:color="auto"/>
      </w:divBdr>
    </w:div>
    <w:div w:id="507063170">
      <w:bodyDiv w:val="1"/>
      <w:marLeft w:val="0"/>
      <w:marRight w:val="0"/>
      <w:marTop w:val="0"/>
      <w:marBottom w:val="0"/>
      <w:divBdr>
        <w:top w:val="none" w:sz="0" w:space="0" w:color="auto"/>
        <w:left w:val="none" w:sz="0" w:space="0" w:color="auto"/>
        <w:bottom w:val="none" w:sz="0" w:space="0" w:color="auto"/>
        <w:right w:val="none" w:sz="0" w:space="0" w:color="auto"/>
      </w:divBdr>
    </w:div>
    <w:div w:id="535235422">
      <w:bodyDiv w:val="1"/>
      <w:marLeft w:val="0"/>
      <w:marRight w:val="0"/>
      <w:marTop w:val="0"/>
      <w:marBottom w:val="0"/>
      <w:divBdr>
        <w:top w:val="none" w:sz="0" w:space="0" w:color="auto"/>
        <w:left w:val="none" w:sz="0" w:space="0" w:color="auto"/>
        <w:bottom w:val="none" w:sz="0" w:space="0" w:color="auto"/>
        <w:right w:val="none" w:sz="0" w:space="0" w:color="auto"/>
      </w:divBdr>
    </w:div>
    <w:div w:id="547842198">
      <w:bodyDiv w:val="1"/>
      <w:marLeft w:val="0"/>
      <w:marRight w:val="0"/>
      <w:marTop w:val="0"/>
      <w:marBottom w:val="0"/>
      <w:divBdr>
        <w:top w:val="none" w:sz="0" w:space="0" w:color="auto"/>
        <w:left w:val="none" w:sz="0" w:space="0" w:color="auto"/>
        <w:bottom w:val="none" w:sz="0" w:space="0" w:color="auto"/>
        <w:right w:val="none" w:sz="0" w:space="0" w:color="auto"/>
      </w:divBdr>
    </w:div>
    <w:div w:id="615214889">
      <w:bodyDiv w:val="1"/>
      <w:marLeft w:val="0"/>
      <w:marRight w:val="0"/>
      <w:marTop w:val="0"/>
      <w:marBottom w:val="0"/>
      <w:divBdr>
        <w:top w:val="none" w:sz="0" w:space="0" w:color="auto"/>
        <w:left w:val="none" w:sz="0" w:space="0" w:color="auto"/>
        <w:bottom w:val="none" w:sz="0" w:space="0" w:color="auto"/>
        <w:right w:val="none" w:sz="0" w:space="0" w:color="auto"/>
      </w:divBdr>
    </w:div>
    <w:div w:id="728697189">
      <w:bodyDiv w:val="1"/>
      <w:marLeft w:val="0"/>
      <w:marRight w:val="0"/>
      <w:marTop w:val="0"/>
      <w:marBottom w:val="0"/>
      <w:divBdr>
        <w:top w:val="none" w:sz="0" w:space="0" w:color="auto"/>
        <w:left w:val="none" w:sz="0" w:space="0" w:color="auto"/>
        <w:bottom w:val="none" w:sz="0" w:space="0" w:color="auto"/>
        <w:right w:val="none" w:sz="0" w:space="0" w:color="auto"/>
      </w:divBdr>
    </w:div>
    <w:div w:id="743993325">
      <w:bodyDiv w:val="1"/>
      <w:marLeft w:val="0"/>
      <w:marRight w:val="0"/>
      <w:marTop w:val="0"/>
      <w:marBottom w:val="0"/>
      <w:divBdr>
        <w:top w:val="none" w:sz="0" w:space="0" w:color="auto"/>
        <w:left w:val="none" w:sz="0" w:space="0" w:color="auto"/>
        <w:bottom w:val="none" w:sz="0" w:space="0" w:color="auto"/>
        <w:right w:val="none" w:sz="0" w:space="0" w:color="auto"/>
      </w:divBdr>
    </w:div>
    <w:div w:id="746220817">
      <w:bodyDiv w:val="1"/>
      <w:marLeft w:val="0"/>
      <w:marRight w:val="0"/>
      <w:marTop w:val="0"/>
      <w:marBottom w:val="0"/>
      <w:divBdr>
        <w:top w:val="none" w:sz="0" w:space="0" w:color="auto"/>
        <w:left w:val="none" w:sz="0" w:space="0" w:color="auto"/>
        <w:bottom w:val="none" w:sz="0" w:space="0" w:color="auto"/>
        <w:right w:val="none" w:sz="0" w:space="0" w:color="auto"/>
      </w:divBdr>
    </w:div>
    <w:div w:id="782262461">
      <w:bodyDiv w:val="1"/>
      <w:marLeft w:val="0"/>
      <w:marRight w:val="0"/>
      <w:marTop w:val="0"/>
      <w:marBottom w:val="0"/>
      <w:divBdr>
        <w:top w:val="none" w:sz="0" w:space="0" w:color="auto"/>
        <w:left w:val="none" w:sz="0" w:space="0" w:color="auto"/>
        <w:bottom w:val="none" w:sz="0" w:space="0" w:color="auto"/>
        <w:right w:val="none" w:sz="0" w:space="0" w:color="auto"/>
      </w:divBdr>
    </w:div>
    <w:div w:id="803544556">
      <w:bodyDiv w:val="1"/>
      <w:marLeft w:val="0"/>
      <w:marRight w:val="0"/>
      <w:marTop w:val="0"/>
      <w:marBottom w:val="0"/>
      <w:divBdr>
        <w:top w:val="none" w:sz="0" w:space="0" w:color="auto"/>
        <w:left w:val="none" w:sz="0" w:space="0" w:color="auto"/>
        <w:bottom w:val="none" w:sz="0" w:space="0" w:color="auto"/>
        <w:right w:val="none" w:sz="0" w:space="0" w:color="auto"/>
      </w:divBdr>
    </w:div>
    <w:div w:id="840122531">
      <w:bodyDiv w:val="1"/>
      <w:marLeft w:val="0"/>
      <w:marRight w:val="0"/>
      <w:marTop w:val="0"/>
      <w:marBottom w:val="0"/>
      <w:divBdr>
        <w:top w:val="none" w:sz="0" w:space="0" w:color="auto"/>
        <w:left w:val="none" w:sz="0" w:space="0" w:color="auto"/>
        <w:bottom w:val="none" w:sz="0" w:space="0" w:color="auto"/>
        <w:right w:val="none" w:sz="0" w:space="0" w:color="auto"/>
      </w:divBdr>
    </w:div>
    <w:div w:id="845025078">
      <w:bodyDiv w:val="1"/>
      <w:marLeft w:val="0"/>
      <w:marRight w:val="0"/>
      <w:marTop w:val="0"/>
      <w:marBottom w:val="0"/>
      <w:divBdr>
        <w:top w:val="none" w:sz="0" w:space="0" w:color="auto"/>
        <w:left w:val="none" w:sz="0" w:space="0" w:color="auto"/>
        <w:bottom w:val="none" w:sz="0" w:space="0" w:color="auto"/>
        <w:right w:val="none" w:sz="0" w:space="0" w:color="auto"/>
      </w:divBdr>
    </w:div>
    <w:div w:id="884832739">
      <w:bodyDiv w:val="1"/>
      <w:marLeft w:val="0"/>
      <w:marRight w:val="0"/>
      <w:marTop w:val="0"/>
      <w:marBottom w:val="0"/>
      <w:divBdr>
        <w:top w:val="none" w:sz="0" w:space="0" w:color="auto"/>
        <w:left w:val="none" w:sz="0" w:space="0" w:color="auto"/>
        <w:bottom w:val="none" w:sz="0" w:space="0" w:color="auto"/>
        <w:right w:val="none" w:sz="0" w:space="0" w:color="auto"/>
      </w:divBdr>
    </w:div>
    <w:div w:id="918295594">
      <w:bodyDiv w:val="1"/>
      <w:marLeft w:val="0"/>
      <w:marRight w:val="0"/>
      <w:marTop w:val="0"/>
      <w:marBottom w:val="0"/>
      <w:divBdr>
        <w:top w:val="none" w:sz="0" w:space="0" w:color="auto"/>
        <w:left w:val="none" w:sz="0" w:space="0" w:color="auto"/>
        <w:bottom w:val="none" w:sz="0" w:space="0" w:color="auto"/>
        <w:right w:val="none" w:sz="0" w:space="0" w:color="auto"/>
      </w:divBdr>
    </w:div>
    <w:div w:id="997535422">
      <w:bodyDiv w:val="1"/>
      <w:marLeft w:val="0"/>
      <w:marRight w:val="0"/>
      <w:marTop w:val="0"/>
      <w:marBottom w:val="0"/>
      <w:divBdr>
        <w:top w:val="none" w:sz="0" w:space="0" w:color="auto"/>
        <w:left w:val="none" w:sz="0" w:space="0" w:color="auto"/>
        <w:bottom w:val="none" w:sz="0" w:space="0" w:color="auto"/>
        <w:right w:val="none" w:sz="0" w:space="0" w:color="auto"/>
      </w:divBdr>
    </w:div>
    <w:div w:id="1178036069">
      <w:bodyDiv w:val="1"/>
      <w:marLeft w:val="0"/>
      <w:marRight w:val="0"/>
      <w:marTop w:val="0"/>
      <w:marBottom w:val="0"/>
      <w:divBdr>
        <w:top w:val="none" w:sz="0" w:space="0" w:color="auto"/>
        <w:left w:val="none" w:sz="0" w:space="0" w:color="auto"/>
        <w:bottom w:val="none" w:sz="0" w:space="0" w:color="auto"/>
        <w:right w:val="none" w:sz="0" w:space="0" w:color="auto"/>
      </w:divBdr>
    </w:div>
    <w:div w:id="1206722977">
      <w:bodyDiv w:val="1"/>
      <w:marLeft w:val="0"/>
      <w:marRight w:val="0"/>
      <w:marTop w:val="0"/>
      <w:marBottom w:val="0"/>
      <w:divBdr>
        <w:top w:val="none" w:sz="0" w:space="0" w:color="auto"/>
        <w:left w:val="none" w:sz="0" w:space="0" w:color="auto"/>
        <w:bottom w:val="none" w:sz="0" w:space="0" w:color="auto"/>
        <w:right w:val="none" w:sz="0" w:space="0" w:color="auto"/>
      </w:divBdr>
    </w:div>
    <w:div w:id="1268584750">
      <w:bodyDiv w:val="1"/>
      <w:marLeft w:val="0"/>
      <w:marRight w:val="0"/>
      <w:marTop w:val="0"/>
      <w:marBottom w:val="0"/>
      <w:divBdr>
        <w:top w:val="none" w:sz="0" w:space="0" w:color="auto"/>
        <w:left w:val="none" w:sz="0" w:space="0" w:color="auto"/>
        <w:bottom w:val="none" w:sz="0" w:space="0" w:color="auto"/>
        <w:right w:val="none" w:sz="0" w:space="0" w:color="auto"/>
      </w:divBdr>
    </w:div>
    <w:div w:id="1272393730">
      <w:bodyDiv w:val="1"/>
      <w:marLeft w:val="0"/>
      <w:marRight w:val="0"/>
      <w:marTop w:val="0"/>
      <w:marBottom w:val="0"/>
      <w:divBdr>
        <w:top w:val="none" w:sz="0" w:space="0" w:color="auto"/>
        <w:left w:val="none" w:sz="0" w:space="0" w:color="auto"/>
        <w:bottom w:val="none" w:sz="0" w:space="0" w:color="auto"/>
        <w:right w:val="none" w:sz="0" w:space="0" w:color="auto"/>
      </w:divBdr>
    </w:div>
    <w:div w:id="1392191233">
      <w:bodyDiv w:val="1"/>
      <w:marLeft w:val="0"/>
      <w:marRight w:val="0"/>
      <w:marTop w:val="0"/>
      <w:marBottom w:val="0"/>
      <w:divBdr>
        <w:top w:val="none" w:sz="0" w:space="0" w:color="auto"/>
        <w:left w:val="none" w:sz="0" w:space="0" w:color="auto"/>
        <w:bottom w:val="none" w:sz="0" w:space="0" w:color="auto"/>
        <w:right w:val="none" w:sz="0" w:space="0" w:color="auto"/>
      </w:divBdr>
    </w:div>
    <w:div w:id="1408453589">
      <w:bodyDiv w:val="1"/>
      <w:marLeft w:val="0"/>
      <w:marRight w:val="0"/>
      <w:marTop w:val="0"/>
      <w:marBottom w:val="0"/>
      <w:divBdr>
        <w:top w:val="none" w:sz="0" w:space="0" w:color="auto"/>
        <w:left w:val="none" w:sz="0" w:space="0" w:color="auto"/>
        <w:bottom w:val="none" w:sz="0" w:space="0" w:color="auto"/>
        <w:right w:val="none" w:sz="0" w:space="0" w:color="auto"/>
      </w:divBdr>
    </w:div>
    <w:div w:id="1431197271">
      <w:bodyDiv w:val="1"/>
      <w:marLeft w:val="0"/>
      <w:marRight w:val="0"/>
      <w:marTop w:val="0"/>
      <w:marBottom w:val="0"/>
      <w:divBdr>
        <w:top w:val="none" w:sz="0" w:space="0" w:color="auto"/>
        <w:left w:val="none" w:sz="0" w:space="0" w:color="auto"/>
        <w:bottom w:val="none" w:sz="0" w:space="0" w:color="auto"/>
        <w:right w:val="none" w:sz="0" w:space="0" w:color="auto"/>
      </w:divBdr>
    </w:div>
    <w:div w:id="1477575571">
      <w:bodyDiv w:val="1"/>
      <w:marLeft w:val="0"/>
      <w:marRight w:val="0"/>
      <w:marTop w:val="0"/>
      <w:marBottom w:val="0"/>
      <w:divBdr>
        <w:top w:val="none" w:sz="0" w:space="0" w:color="auto"/>
        <w:left w:val="none" w:sz="0" w:space="0" w:color="auto"/>
        <w:bottom w:val="none" w:sz="0" w:space="0" w:color="auto"/>
        <w:right w:val="none" w:sz="0" w:space="0" w:color="auto"/>
      </w:divBdr>
    </w:div>
    <w:div w:id="1557081736">
      <w:bodyDiv w:val="1"/>
      <w:marLeft w:val="0"/>
      <w:marRight w:val="0"/>
      <w:marTop w:val="0"/>
      <w:marBottom w:val="0"/>
      <w:divBdr>
        <w:top w:val="none" w:sz="0" w:space="0" w:color="auto"/>
        <w:left w:val="none" w:sz="0" w:space="0" w:color="auto"/>
        <w:bottom w:val="none" w:sz="0" w:space="0" w:color="auto"/>
        <w:right w:val="none" w:sz="0" w:space="0" w:color="auto"/>
      </w:divBdr>
    </w:div>
    <w:div w:id="1573388731">
      <w:bodyDiv w:val="1"/>
      <w:marLeft w:val="0"/>
      <w:marRight w:val="0"/>
      <w:marTop w:val="0"/>
      <w:marBottom w:val="0"/>
      <w:divBdr>
        <w:top w:val="none" w:sz="0" w:space="0" w:color="auto"/>
        <w:left w:val="none" w:sz="0" w:space="0" w:color="auto"/>
        <w:bottom w:val="none" w:sz="0" w:space="0" w:color="auto"/>
        <w:right w:val="none" w:sz="0" w:space="0" w:color="auto"/>
      </w:divBdr>
    </w:div>
    <w:div w:id="1582060790">
      <w:bodyDiv w:val="1"/>
      <w:marLeft w:val="0"/>
      <w:marRight w:val="0"/>
      <w:marTop w:val="0"/>
      <w:marBottom w:val="0"/>
      <w:divBdr>
        <w:top w:val="none" w:sz="0" w:space="0" w:color="auto"/>
        <w:left w:val="none" w:sz="0" w:space="0" w:color="auto"/>
        <w:bottom w:val="none" w:sz="0" w:space="0" w:color="auto"/>
        <w:right w:val="none" w:sz="0" w:space="0" w:color="auto"/>
      </w:divBdr>
    </w:div>
    <w:div w:id="1598756959">
      <w:bodyDiv w:val="1"/>
      <w:marLeft w:val="0"/>
      <w:marRight w:val="0"/>
      <w:marTop w:val="0"/>
      <w:marBottom w:val="0"/>
      <w:divBdr>
        <w:top w:val="none" w:sz="0" w:space="0" w:color="auto"/>
        <w:left w:val="none" w:sz="0" w:space="0" w:color="auto"/>
        <w:bottom w:val="none" w:sz="0" w:space="0" w:color="auto"/>
        <w:right w:val="none" w:sz="0" w:space="0" w:color="auto"/>
      </w:divBdr>
    </w:div>
    <w:div w:id="1746536162">
      <w:bodyDiv w:val="1"/>
      <w:marLeft w:val="0"/>
      <w:marRight w:val="0"/>
      <w:marTop w:val="0"/>
      <w:marBottom w:val="0"/>
      <w:divBdr>
        <w:top w:val="none" w:sz="0" w:space="0" w:color="auto"/>
        <w:left w:val="none" w:sz="0" w:space="0" w:color="auto"/>
        <w:bottom w:val="none" w:sz="0" w:space="0" w:color="auto"/>
        <w:right w:val="none" w:sz="0" w:space="0" w:color="auto"/>
      </w:divBdr>
    </w:div>
    <w:div w:id="1772505397">
      <w:bodyDiv w:val="1"/>
      <w:marLeft w:val="0"/>
      <w:marRight w:val="0"/>
      <w:marTop w:val="0"/>
      <w:marBottom w:val="0"/>
      <w:divBdr>
        <w:top w:val="none" w:sz="0" w:space="0" w:color="auto"/>
        <w:left w:val="none" w:sz="0" w:space="0" w:color="auto"/>
        <w:bottom w:val="none" w:sz="0" w:space="0" w:color="auto"/>
        <w:right w:val="none" w:sz="0" w:space="0" w:color="auto"/>
      </w:divBdr>
    </w:div>
    <w:div w:id="1854614030">
      <w:bodyDiv w:val="1"/>
      <w:marLeft w:val="0"/>
      <w:marRight w:val="0"/>
      <w:marTop w:val="0"/>
      <w:marBottom w:val="0"/>
      <w:divBdr>
        <w:top w:val="none" w:sz="0" w:space="0" w:color="auto"/>
        <w:left w:val="none" w:sz="0" w:space="0" w:color="auto"/>
        <w:bottom w:val="none" w:sz="0" w:space="0" w:color="auto"/>
        <w:right w:val="none" w:sz="0" w:space="0" w:color="auto"/>
      </w:divBdr>
    </w:div>
    <w:div w:id="1861627347">
      <w:bodyDiv w:val="1"/>
      <w:marLeft w:val="0"/>
      <w:marRight w:val="0"/>
      <w:marTop w:val="0"/>
      <w:marBottom w:val="0"/>
      <w:divBdr>
        <w:top w:val="none" w:sz="0" w:space="0" w:color="auto"/>
        <w:left w:val="none" w:sz="0" w:space="0" w:color="auto"/>
        <w:bottom w:val="none" w:sz="0" w:space="0" w:color="auto"/>
        <w:right w:val="none" w:sz="0" w:space="0" w:color="auto"/>
      </w:divBdr>
    </w:div>
    <w:div w:id="1905752337">
      <w:bodyDiv w:val="1"/>
      <w:marLeft w:val="0"/>
      <w:marRight w:val="0"/>
      <w:marTop w:val="0"/>
      <w:marBottom w:val="0"/>
      <w:divBdr>
        <w:top w:val="none" w:sz="0" w:space="0" w:color="auto"/>
        <w:left w:val="none" w:sz="0" w:space="0" w:color="auto"/>
        <w:bottom w:val="none" w:sz="0" w:space="0" w:color="auto"/>
        <w:right w:val="none" w:sz="0" w:space="0" w:color="auto"/>
      </w:divBdr>
    </w:div>
    <w:div w:id="1942955760">
      <w:bodyDiv w:val="1"/>
      <w:marLeft w:val="0"/>
      <w:marRight w:val="0"/>
      <w:marTop w:val="0"/>
      <w:marBottom w:val="0"/>
      <w:divBdr>
        <w:top w:val="none" w:sz="0" w:space="0" w:color="auto"/>
        <w:left w:val="none" w:sz="0" w:space="0" w:color="auto"/>
        <w:bottom w:val="none" w:sz="0" w:space="0" w:color="auto"/>
        <w:right w:val="none" w:sz="0" w:space="0" w:color="auto"/>
      </w:divBdr>
    </w:div>
    <w:div w:id="1994790511">
      <w:bodyDiv w:val="1"/>
      <w:marLeft w:val="0"/>
      <w:marRight w:val="0"/>
      <w:marTop w:val="0"/>
      <w:marBottom w:val="0"/>
      <w:divBdr>
        <w:top w:val="none" w:sz="0" w:space="0" w:color="auto"/>
        <w:left w:val="none" w:sz="0" w:space="0" w:color="auto"/>
        <w:bottom w:val="none" w:sz="0" w:space="0" w:color="auto"/>
        <w:right w:val="none" w:sz="0" w:space="0" w:color="auto"/>
      </w:divBdr>
    </w:div>
    <w:div w:id="2026981097">
      <w:bodyDiv w:val="1"/>
      <w:marLeft w:val="0"/>
      <w:marRight w:val="0"/>
      <w:marTop w:val="0"/>
      <w:marBottom w:val="0"/>
      <w:divBdr>
        <w:top w:val="none" w:sz="0" w:space="0" w:color="auto"/>
        <w:left w:val="none" w:sz="0" w:space="0" w:color="auto"/>
        <w:bottom w:val="none" w:sz="0" w:space="0" w:color="auto"/>
        <w:right w:val="none" w:sz="0" w:space="0" w:color="auto"/>
      </w:divBdr>
    </w:div>
    <w:div w:id="207928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3EE4C9-0A5F-2B4F-AFDF-66EAF17BF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2007</TotalTime>
  <Pages>28</Pages>
  <Words>5237</Words>
  <Characters>29852</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 Ariadna</dc:creator>
  <cp:keywords/>
  <dc:description/>
  <cp:lastModifiedBy>Nagy Ariadna</cp:lastModifiedBy>
  <cp:revision>227</cp:revision>
  <dcterms:created xsi:type="dcterms:W3CDTF">2022-11-30T17:46:00Z</dcterms:created>
  <dcterms:modified xsi:type="dcterms:W3CDTF">2022-12-14T21:41:00Z</dcterms:modified>
</cp:coreProperties>
</file>