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1F5951">
        <w:tc>
          <w:tcPr>
            <w:tcW w:w="9922" w:type="dxa"/>
            <w:shd w:val="clear" w:color="auto" w:fill="C0C0C0"/>
          </w:tcPr>
          <w:p w14:paraId="4A9088E2" w14:textId="77777777" w:rsidR="00763CB3" w:rsidRPr="00876921" w:rsidRDefault="00763CB3" w:rsidP="001F5951">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1F5951">
        <w:trPr>
          <w:gridAfter w:val="1"/>
          <w:wAfter w:w="29" w:type="dxa"/>
        </w:trPr>
        <w:tc>
          <w:tcPr>
            <w:tcW w:w="2093" w:type="dxa"/>
            <w:shd w:val="pct15" w:color="auto" w:fill="auto"/>
          </w:tcPr>
          <w:p w14:paraId="2774B0F3"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36D5B256" w:rsidR="00763CB3" w:rsidRPr="00876921" w:rsidRDefault="005277DB"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Morgan Noble</w:t>
            </w:r>
          </w:p>
        </w:tc>
        <w:tc>
          <w:tcPr>
            <w:tcW w:w="2268" w:type="dxa"/>
            <w:shd w:val="clear" w:color="auto" w:fill="D9D9D9"/>
          </w:tcPr>
          <w:p w14:paraId="3C49D852"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37BE4297" w:rsidR="00763CB3" w:rsidRPr="005277DB" w:rsidRDefault="005277DB" w:rsidP="001F5951">
            <w:pPr>
              <w:spacing w:before="120" w:after="120" w:line="240" w:lineRule="auto"/>
              <w:jc w:val="both"/>
              <w:rPr>
                <w:rFonts w:ascii="Arial" w:eastAsia="Times New Roman" w:hAnsi="Arial" w:cs="Arial"/>
                <w:b/>
                <w:lang w:eastAsia="en-GB"/>
              </w:rPr>
            </w:pPr>
            <w:r w:rsidRPr="005277DB">
              <w:rPr>
                <w:b/>
              </w:rPr>
              <w:t>1910659</w:t>
            </w:r>
          </w:p>
        </w:tc>
      </w:tr>
      <w:tr w:rsidR="00763CB3" w:rsidRPr="00876921" w14:paraId="62602496" w14:textId="77777777" w:rsidTr="001F5951">
        <w:trPr>
          <w:gridAfter w:val="1"/>
          <w:wAfter w:w="29" w:type="dxa"/>
        </w:trPr>
        <w:tc>
          <w:tcPr>
            <w:tcW w:w="2093" w:type="dxa"/>
            <w:shd w:val="pct15" w:color="auto" w:fill="auto"/>
          </w:tcPr>
          <w:p w14:paraId="20C38791"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1F5951">
            <w:pPr>
              <w:spacing w:before="120" w:after="120" w:line="240" w:lineRule="auto"/>
              <w:jc w:val="both"/>
              <w:rPr>
                <w:rFonts w:ascii="Arial" w:eastAsia="Times New Roman" w:hAnsi="Arial" w:cs="Arial"/>
                <w:b/>
                <w:lang w:eastAsia="en-GB"/>
              </w:rPr>
            </w:pPr>
          </w:p>
        </w:tc>
      </w:tr>
      <w:tr w:rsidR="00763CB3" w:rsidRPr="00876921" w14:paraId="11D4B072" w14:textId="77777777" w:rsidTr="001F5951">
        <w:trPr>
          <w:gridAfter w:val="1"/>
          <w:wAfter w:w="29" w:type="dxa"/>
        </w:trPr>
        <w:tc>
          <w:tcPr>
            <w:tcW w:w="2093" w:type="dxa"/>
            <w:shd w:val="pct15" w:color="auto" w:fill="auto"/>
          </w:tcPr>
          <w:p w14:paraId="1D686F4D"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1F5951">
        <w:trPr>
          <w:gridAfter w:val="1"/>
          <w:wAfter w:w="29" w:type="dxa"/>
        </w:trPr>
        <w:tc>
          <w:tcPr>
            <w:tcW w:w="2093" w:type="dxa"/>
            <w:shd w:val="pct15" w:color="auto" w:fill="auto"/>
          </w:tcPr>
          <w:p w14:paraId="2781D01F"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1F5951">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1F5951">
        <w:trPr>
          <w:gridAfter w:val="1"/>
          <w:wAfter w:w="29" w:type="dxa"/>
        </w:trPr>
        <w:tc>
          <w:tcPr>
            <w:tcW w:w="2093" w:type="dxa"/>
            <w:shd w:val="pct15" w:color="auto" w:fill="auto"/>
          </w:tcPr>
          <w:p w14:paraId="6F089514" w14:textId="2245EA4E" w:rsidR="00763CB3" w:rsidRPr="00876921" w:rsidRDefault="008E5EB6"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CCA14C5" w:rsidR="00763CB3" w:rsidRPr="00876921" w:rsidRDefault="008E5EB6"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1F5951">
            <w:pPr>
              <w:spacing w:before="120" w:after="120" w:line="240" w:lineRule="auto"/>
              <w:jc w:val="both"/>
              <w:rPr>
                <w:rFonts w:ascii="Arial" w:eastAsia="Times New Roman" w:hAnsi="Arial" w:cs="Arial"/>
                <w:b/>
                <w:lang w:eastAsia="en-GB"/>
              </w:rPr>
            </w:pPr>
          </w:p>
        </w:tc>
      </w:tr>
      <w:tr w:rsidR="00763CB3" w:rsidRPr="00876921" w14:paraId="6DE58ABE" w14:textId="77777777" w:rsidTr="001F5951">
        <w:trPr>
          <w:gridAfter w:val="1"/>
          <w:wAfter w:w="29" w:type="dxa"/>
        </w:trPr>
        <w:tc>
          <w:tcPr>
            <w:tcW w:w="2093" w:type="dxa"/>
            <w:shd w:val="pct15" w:color="auto" w:fill="auto"/>
          </w:tcPr>
          <w:p w14:paraId="72386433"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1F5951">
        <w:trPr>
          <w:gridAfter w:val="1"/>
          <w:wAfter w:w="29" w:type="dxa"/>
        </w:trPr>
        <w:tc>
          <w:tcPr>
            <w:tcW w:w="2093" w:type="dxa"/>
            <w:shd w:val="pct15" w:color="auto" w:fill="auto"/>
          </w:tcPr>
          <w:p w14:paraId="1A089A08"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81EC798" w:rsidR="00763CB3" w:rsidRPr="00876921" w:rsidRDefault="00DC3BA2"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0A72D4">
              <w:rPr>
                <w:rFonts w:ascii="Arial" w:eastAsia="Times New Roman" w:hAnsi="Arial" w:cs="Arial"/>
                <w:b/>
                <w:lang w:eastAsia="en-GB"/>
              </w:rPr>
              <w:t>2</w:t>
            </w:r>
            <w:r w:rsidR="000A72D4" w:rsidRPr="000A72D4">
              <w:rPr>
                <w:rFonts w:ascii="Arial" w:eastAsia="Times New Roman" w:hAnsi="Arial" w:cs="Arial"/>
                <w:b/>
                <w:vertAlign w:val="superscript"/>
                <w:lang w:eastAsia="en-GB"/>
              </w:rPr>
              <w:t>th</w:t>
            </w:r>
            <w:r w:rsidR="000A72D4">
              <w:rPr>
                <w:rFonts w:ascii="Arial" w:eastAsia="Times New Roman" w:hAnsi="Arial" w:cs="Arial"/>
                <w:b/>
                <w:lang w:eastAsia="en-GB"/>
              </w:rPr>
              <w:t xml:space="preserve"> July 2021</w:t>
            </w:r>
          </w:p>
        </w:tc>
        <w:tc>
          <w:tcPr>
            <w:tcW w:w="2268" w:type="dxa"/>
            <w:shd w:val="pct15" w:color="auto" w:fill="auto"/>
          </w:tcPr>
          <w:p w14:paraId="73ECFA60"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1F5951">
            <w:pPr>
              <w:spacing w:before="120" w:after="120" w:line="240" w:lineRule="auto"/>
              <w:jc w:val="both"/>
              <w:rPr>
                <w:rFonts w:ascii="Arial" w:eastAsia="Times New Roman" w:hAnsi="Arial" w:cs="Arial"/>
                <w:b/>
                <w:lang w:eastAsia="en-GB"/>
              </w:rPr>
            </w:pPr>
          </w:p>
        </w:tc>
      </w:tr>
      <w:tr w:rsidR="00763CB3" w:rsidRPr="00876921" w14:paraId="06994002" w14:textId="77777777" w:rsidTr="001F5951">
        <w:trPr>
          <w:gridAfter w:val="1"/>
          <w:wAfter w:w="29" w:type="dxa"/>
        </w:trPr>
        <w:tc>
          <w:tcPr>
            <w:tcW w:w="2093" w:type="dxa"/>
            <w:shd w:val="pct15" w:color="auto" w:fill="auto"/>
          </w:tcPr>
          <w:p w14:paraId="29059159"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1F5951">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1F5951">
        <w:trPr>
          <w:gridAfter w:val="1"/>
          <w:wAfter w:w="29" w:type="dxa"/>
        </w:trPr>
        <w:tc>
          <w:tcPr>
            <w:tcW w:w="2093" w:type="dxa"/>
            <w:shd w:val="pct15" w:color="auto" w:fill="auto"/>
          </w:tcPr>
          <w:p w14:paraId="403934AA" w14:textId="77777777" w:rsidR="00763CB3" w:rsidRPr="00876921" w:rsidRDefault="00763CB3" w:rsidP="001F5951">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1F5951">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1F5951">
            <w:pPr>
              <w:spacing w:before="120" w:after="120" w:line="240" w:lineRule="auto"/>
              <w:jc w:val="both"/>
              <w:rPr>
                <w:rFonts w:ascii="Arial" w:eastAsia="Times New Roman" w:hAnsi="Arial" w:cs="Arial"/>
                <w:lang w:eastAsia="en-GB"/>
              </w:rPr>
            </w:pPr>
          </w:p>
          <w:p w14:paraId="5ED81115" w14:textId="77777777" w:rsidR="00763CB3" w:rsidRDefault="00763CB3" w:rsidP="001F5951">
            <w:pPr>
              <w:spacing w:before="120" w:after="120" w:line="240" w:lineRule="auto"/>
              <w:jc w:val="both"/>
              <w:rPr>
                <w:rFonts w:ascii="Arial" w:eastAsia="Times New Roman" w:hAnsi="Arial" w:cs="Arial"/>
                <w:lang w:eastAsia="en-GB"/>
              </w:rPr>
            </w:pPr>
          </w:p>
          <w:p w14:paraId="7C5C595B" w14:textId="77777777" w:rsidR="00763CB3" w:rsidRDefault="00763CB3" w:rsidP="001F5951">
            <w:pPr>
              <w:spacing w:before="120" w:after="120" w:line="240" w:lineRule="auto"/>
              <w:jc w:val="both"/>
              <w:rPr>
                <w:rFonts w:ascii="Arial" w:eastAsia="Times New Roman" w:hAnsi="Arial" w:cs="Arial"/>
                <w:lang w:eastAsia="en-GB"/>
              </w:rPr>
            </w:pPr>
          </w:p>
          <w:p w14:paraId="1FE262E3" w14:textId="77777777" w:rsidR="00763CB3" w:rsidRDefault="00763CB3" w:rsidP="001F5951">
            <w:pPr>
              <w:spacing w:before="120" w:after="120" w:line="240" w:lineRule="auto"/>
              <w:jc w:val="both"/>
              <w:rPr>
                <w:rFonts w:ascii="Arial" w:eastAsia="Times New Roman" w:hAnsi="Arial" w:cs="Arial"/>
                <w:lang w:eastAsia="en-GB"/>
              </w:rPr>
            </w:pPr>
          </w:p>
          <w:p w14:paraId="35664576" w14:textId="77777777" w:rsidR="00763CB3" w:rsidRDefault="00763CB3" w:rsidP="001F5951">
            <w:pPr>
              <w:spacing w:before="120" w:after="120" w:line="240" w:lineRule="auto"/>
              <w:jc w:val="both"/>
              <w:rPr>
                <w:rFonts w:ascii="Arial" w:eastAsia="Times New Roman" w:hAnsi="Arial" w:cs="Arial"/>
                <w:lang w:eastAsia="en-GB"/>
              </w:rPr>
            </w:pPr>
          </w:p>
          <w:p w14:paraId="672540FE" w14:textId="77777777" w:rsidR="00763CB3" w:rsidRDefault="00763CB3" w:rsidP="001F5951">
            <w:pPr>
              <w:spacing w:before="120" w:after="120" w:line="240" w:lineRule="auto"/>
              <w:jc w:val="both"/>
              <w:rPr>
                <w:rFonts w:ascii="Arial" w:eastAsia="Times New Roman" w:hAnsi="Arial" w:cs="Arial"/>
                <w:lang w:eastAsia="en-GB"/>
              </w:rPr>
            </w:pPr>
          </w:p>
          <w:p w14:paraId="4A88CCA7" w14:textId="77777777" w:rsidR="00763CB3" w:rsidRDefault="00763CB3" w:rsidP="001F5951">
            <w:pPr>
              <w:spacing w:before="120" w:after="120" w:line="240" w:lineRule="auto"/>
              <w:jc w:val="both"/>
              <w:rPr>
                <w:rFonts w:ascii="Arial" w:eastAsia="Times New Roman" w:hAnsi="Arial" w:cs="Arial"/>
                <w:lang w:eastAsia="en-GB"/>
              </w:rPr>
            </w:pPr>
          </w:p>
          <w:p w14:paraId="4DDF27A4" w14:textId="77777777" w:rsidR="00763CB3" w:rsidRDefault="00763CB3" w:rsidP="001F5951">
            <w:pPr>
              <w:spacing w:before="120" w:after="120" w:line="240" w:lineRule="auto"/>
              <w:jc w:val="both"/>
              <w:rPr>
                <w:rFonts w:ascii="Arial" w:eastAsia="Times New Roman" w:hAnsi="Arial" w:cs="Arial"/>
                <w:lang w:eastAsia="en-GB"/>
              </w:rPr>
            </w:pPr>
          </w:p>
          <w:p w14:paraId="043D0307" w14:textId="77777777" w:rsidR="00763CB3" w:rsidRDefault="00763CB3" w:rsidP="001F5951">
            <w:pPr>
              <w:spacing w:before="120" w:after="120" w:line="240" w:lineRule="auto"/>
              <w:jc w:val="both"/>
              <w:rPr>
                <w:rFonts w:ascii="Arial" w:eastAsia="Times New Roman" w:hAnsi="Arial" w:cs="Arial"/>
                <w:lang w:eastAsia="en-GB"/>
              </w:rPr>
            </w:pPr>
          </w:p>
          <w:p w14:paraId="163A6606" w14:textId="77777777" w:rsidR="00763CB3" w:rsidRDefault="00763CB3" w:rsidP="001F5951">
            <w:pPr>
              <w:spacing w:before="120" w:after="120" w:line="240" w:lineRule="auto"/>
              <w:jc w:val="both"/>
              <w:rPr>
                <w:rFonts w:ascii="Arial" w:eastAsia="Times New Roman" w:hAnsi="Arial" w:cs="Arial"/>
                <w:lang w:eastAsia="en-GB"/>
              </w:rPr>
            </w:pPr>
          </w:p>
          <w:p w14:paraId="6DA6307A" w14:textId="33A9DAC4" w:rsidR="00763CB3" w:rsidRPr="00876921" w:rsidRDefault="00763CB3" w:rsidP="001F5951">
            <w:pPr>
              <w:spacing w:before="120" w:after="120" w:line="240" w:lineRule="auto"/>
              <w:jc w:val="both"/>
              <w:rPr>
                <w:rFonts w:ascii="Arial" w:eastAsia="Times New Roman" w:hAnsi="Arial" w:cs="Arial"/>
                <w:lang w:eastAsia="en-GB"/>
              </w:rPr>
            </w:pPr>
          </w:p>
        </w:tc>
      </w:tr>
      <w:tr w:rsidR="00763CB3" w:rsidRPr="00876921" w14:paraId="159CBF72" w14:textId="77777777" w:rsidTr="001F5951">
        <w:tc>
          <w:tcPr>
            <w:tcW w:w="9951" w:type="dxa"/>
            <w:gridSpan w:val="5"/>
            <w:shd w:val="pct10" w:color="auto" w:fill="auto"/>
          </w:tcPr>
          <w:p w14:paraId="3067DD77" w14:textId="77777777" w:rsidR="00763CB3" w:rsidRPr="00876921" w:rsidRDefault="00763CB3" w:rsidP="001F5951">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1F5951">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1F5951">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lastRenderedPageBreak/>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1F5951">
        <w:tc>
          <w:tcPr>
            <w:tcW w:w="9781" w:type="dxa"/>
            <w:shd w:val="clear" w:color="auto" w:fill="C0C0C0"/>
          </w:tcPr>
          <w:p w14:paraId="728EF9A5" w14:textId="77777777" w:rsidR="00763CB3" w:rsidRPr="00876921" w:rsidRDefault="00763CB3" w:rsidP="001F5951">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A604D9" w:rsidRDefault="00FF774E" w:rsidP="00247695">
      <w:pPr>
        <w:spacing w:after="0" w:line="240" w:lineRule="auto"/>
        <w:rPr>
          <w:rFonts w:ascii="Arial" w:eastAsia="Times New Roman" w:hAnsi="Arial" w:cs="Arial"/>
          <w:b/>
          <w:lang w:eastAsia="en-GB"/>
        </w:rPr>
      </w:pPr>
      <w:r w:rsidRPr="00A604D9">
        <w:rPr>
          <w:rFonts w:ascii="Arial" w:eastAsia="Times New Roman" w:hAnsi="Arial" w:cs="Arial"/>
          <w:b/>
          <w:lang w:eastAsia="en-GB"/>
        </w:rPr>
        <w:t>Students are required to complete a 1000-word essay under the following title:</w:t>
      </w:r>
    </w:p>
    <w:p w14:paraId="3C4ADCC6" w14:textId="63232F6F" w:rsidR="00763CB3" w:rsidRPr="00A604D9" w:rsidRDefault="00763CB3" w:rsidP="00FF774E">
      <w:pPr>
        <w:spacing w:after="0" w:line="240" w:lineRule="auto"/>
        <w:ind w:left="426"/>
        <w:rPr>
          <w:rFonts w:ascii="Arial" w:eastAsia="Times New Roman" w:hAnsi="Arial" w:cs="Arial"/>
          <w:b/>
          <w:sz w:val="24"/>
          <w:szCs w:val="24"/>
          <w:lang w:eastAsia="en-GB"/>
        </w:rPr>
      </w:pPr>
    </w:p>
    <w:p w14:paraId="01CCBC5B" w14:textId="77777777" w:rsidR="00FF774E" w:rsidRPr="00FF774E" w:rsidRDefault="00FF774E" w:rsidP="00247695">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F774E">
        <w:rPr>
          <w:rFonts w:ascii="Arial" w:eastAsia="Times New Roman" w:hAnsi="Arial" w:cs="Arial"/>
          <w:lang w:eastAsia="en-GB"/>
        </w:rPr>
        <w:t>Analyse why key incidents/events have had a damaging effect on the willingness of communities to engage with the police</w:t>
      </w:r>
    </w:p>
    <w:p w14:paraId="0D98B32A" w14:textId="42831CBE" w:rsidR="00FF774E" w:rsidRDefault="00FF774E" w:rsidP="00247695">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F774E">
        <w:rPr>
          <w:rFonts w:ascii="Arial" w:eastAsia="Times New Roman" w:hAnsi="Arial" w:cs="Arial"/>
          <w:lang w:eastAsia="en-GB"/>
        </w:rPr>
        <w:t>Evaluate the role of community policing in fostering and maintaining community cohesion and understand and apply key principles of effective community engagement</w:t>
      </w:r>
    </w:p>
    <w:p w14:paraId="72D0BA5F" w14:textId="77777777" w:rsidR="00247695" w:rsidRDefault="00247695" w:rsidP="00247695">
      <w:pPr>
        <w:spacing w:after="0" w:line="240" w:lineRule="auto"/>
        <w:rPr>
          <w:rFonts w:ascii="Arial" w:eastAsia="Times New Roman" w:hAnsi="Arial" w:cs="Arial"/>
          <w:b/>
          <w:sz w:val="24"/>
          <w:szCs w:val="24"/>
          <w:lang w:eastAsia="en-GB"/>
        </w:rPr>
      </w:pPr>
    </w:p>
    <w:p w14:paraId="76919353" w14:textId="77777777" w:rsidR="00247695" w:rsidRDefault="00247695" w:rsidP="00247695">
      <w:pPr>
        <w:spacing w:after="0" w:line="240" w:lineRule="auto"/>
        <w:rPr>
          <w:rFonts w:ascii="Arial" w:eastAsia="Times New Roman" w:hAnsi="Arial" w:cs="Arial"/>
          <w:b/>
          <w:sz w:val="24"/>
          <w:szCs w:val="24"/>
          <w:lang w:eastAsia="en-GB"/>
        </w:rPr>
      </w:pPr>
    </w:p>
    <w:p w14:paraId="47F7070C" w14:textId="5C885E2C" w:rsidR="00247695" w:rsidRDefault="00247695" w:rsidP="00247695">
      <w:pPr>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____________________________________________________________________________</w:t>
      </w:r>
    </w:p>
    <w:p w14:paraId="470D46E9" w14:textId="498D4900" w:rsidR="00FF774E" w:rsidRDefault="00FF774E"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D84860B" w14:textId="401333A3" w:rsidR="005277DB" w:rsidRPr="002F427D" w:rsidRDefault="005277DB"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F427D">
        <w:rPr>
          <w:rFonts w:ascii="Arial" w:eastAsia="Times New Roman" w:hAnsi="Arial" w:cs="Arial"/>
          <w:lang w:eastAsia="en-GB"/>
        </w:rPr>
        <w:t>In this section, I will be talking about a key incident which I believe has had a damaging effect on the willingness of communities to engage with police. I will first describe the incident, before analysing why this has negatively affected a specific community and made them less likely to engage.</w:t>
      </w:r>
    </w:p>
    <w:p w14:paraId="1A963B20" w14:textId="1B72BC9A" w:rsidR="005277DB" w:rsidRPr="002F427D" w:rsidRDefault="005277DB"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F427D">
        <w:rPr>
          <w:rFonts w:ascii="Arial" w:eastAsia="Times New Roman" w:hAnsi="Arial" w:cs="Arial"/>
          <w:lang w:eastAsia="en-GB"/>
        </w:rPr>
        <w:t>I will then disc</w:t>
      </w:r>
      <w:r w:rsidR="00386C1C" w:rsidRPr="002F427D">
        <w:rPr>
          <w:rFonts w:ascii="Arial" w:eastAsia="Times New Roman" w:hAnsi="Arial" w:cs="Arial"/>
          <w:lang w:eastAsia="en-GB"/>
        </w:rPr>
        <w:t>uss what is ‘community policing’ and evaluate why community policing is important in maintaining community cohesion. Finally, I will look at the key principles of effective community engagement and how they can be applied by police to keep local communities on side and engaging.</w:t>
      </w:r>
    </w:p>
    <w:p w14:paraId="27D2BF67" w14:textId="619BF86A" w:rsidR="007F056B" w:rsidRPr="002F427D" w:rsidRDefault="00322787" w:rsidP="007F056B">
      <w:pPr>
        <w:overflowPunct w:val="0"/>
        <w:autoSpaceDE w:val="0"/>
        <w:autoSpaceDN w:val="0"/>
        <w:adjustRightInd w:val="0"/>
        <w:spacing w:before="240" w:after="0" w:line="240" w:lineRule="auto"/>
        <w:jc w:val="both"/>
        <w:textAlignment w:val="baseline"/>
        <w:rPr>
          <w:rFonts w:ascii="Arial" w:hAnsi="Arial" w:cs="Arial"/>
          <w:b/>
          <w:shd w:val="clear" w:color="auto" w:fill="FFFFFF"/>
        </w:rPr>
      </w:pPr>
      <w:r w:rsidRPr="002F427D">
        <w:rPr>
          <w:rFonts w:ascii="Arial" w:eastAsia="Times New Roman" w:hAnsi="Arial" w:cs="Arial"/>
          <w:lang w:eastAsia="en-GB"/>
        </w:rPr>
        <w:t>A key incident, which</w:t>
      </w:r>
      <w:r w:rsidR="00DE4AF2" w:rsidRPr="002F427D">
        <w:rPr>
          <w:rFonts w:ascii="Arial" w:eastAsia="Times New Roman" w:hAnsi="Arial" w:cs="Arial"/>
          <w:lang w:eastAsia="en-GB"/>
        </w:rPr>
        <w:t xml:space="preserve"> has had a damaging effect on community engagement, is the case of Stephen Lawrence.</w:t>
      </w:r>
      <w:r w:rsidR="00781912" w:rsidRPr="002F427D">
        <w:rPr>
          <w:rFonts w:ascii="Arial" w:eastAsia="Times New Roman" w:hAnsi="Arial" w:cs="Arial"/>
          <w:lang w:eastAsia="en-GB"/>
        </w:rPr>
        <w:t xml:space="preserve"> This is a well-known incident in which 18 year old Stephen Lawrence, a black male, was stabbed to death by a group of white men. The policing investigation which followed managed to identify the suspects, however the charges were eventually dropped. This eventually led to a public enquiry being launched and headed by</w:t>
      </w:r>
      <w:r w:rsidR="00781912" w:rsidRPr="002F427D">
        <w:rPr>
          <w:rFonts w:ascii="Helvetica" w:hAnsi="Helvetica"/>
          <w:color w:val="3F3F42"/>
          <w:shd w:val="clear" w:color="auto" w:fill="FFFFFF"/>
        </w:rPr>
        <w:t> </w:t>
      </w:r>
      <w:r w:rsidR="00781912" w:rsidRPr="002F427D">
        <w:rPr>
          <w:rFonts w:ascii="Arial" w:hAnsi="Arial" w:cs="Arial"/>
          <w:shd w:val="clear" w:color="auto" w:fill="FFFFFF"/>
        </w:rPr>
        <w:t>Sir William Macpherson</w:t>
      </w:r>
      <w:r w:rsidR="002A1E56" w:rsidRPr="002F427D">
        <w:rPr>
          <w:rFonts w:ascii="Arial" w:hAnsi="Arial" w:cs="Arial"/>
          <w:shd w:val="clear" w:color="auto" w:fill="FFFFFF"/>
        </w:rPr>
        <w:t>.</w:t>
      </w:r>
      <w:r w:rsidR="00A604D9" w:rsidRPr="002F427D">
        <w:rPr>
          <w:rFonts w:ascii="Arial" w:hAnsi="Arial" w:cs="Arial"/>
          <w:shd w:val="clear" w:color="auto" w:fill="FFFFFF"/>
        </w:rPr>
        <w:t xml:space="preserve"> </w:t>
      </w:r>
      <w:r w:rsidR="007F056B" w:rsidRPr="002F427D">
        <w:rPr>
          <w:rFonts w:ascii="Arial" w:hAnsi="Arial" w:cs="Arial"/>
          <w:shd w:val="clear" w:color="auto" w:fill="FFFFFF"/>
        </w:rPr>
        <w:t xml:space="preserve">(Stephen Lawrence murder, 2018). </w:t>
      </w:r>
      <w:r w:rsidR="002A1E56" w:rsidRPr="002F427D">
        <w:rPr>
          <w:rFonts w:ascii="Arial" w:hAnsi="Arial" w:cs="Arial"/>
          <w:shd w:val="clear" w:color="auto" w:fill="FFFFFF"/>
        </w:rPr>
        <w:t>The enquiry uncove</w:t>
      </w:r>
      <w:r w:rsidRPr="002F427D">
        <w:rPr>
          <w:rFonts w:ascii="Arial" w:hAnsi="Arial" w:cs="Arial"/>
          <w:shd w:val="clear" w:color="auto" w:fill="FFFFFF"/>
        </w:rPr>
        <w:t>red multiple failings from the Metropolitan P</w:t>
      </w:r>
      <w:r w:rsidR="002A1E56" w:rsidRPr="002F427D">
        <w:rPr>
          <w:rFonts w:ascii="Arial" w:hAnsi="Arial" w:cs="Arial"/>
          <w:shd w:val="clear" w:color="auto" w:fill="FFFFFF"/>
        </w:rPr>
        <w:t>olice during the investigation, and concluded that ‘institutional racism’ played a part in the failings of the police.</w:t>
      </w:r>
      <w:r w:rsidR="00A604D9" w:rsidRPr="002F427D">
        <w:rPr>
          <w:rFonts w:ascii="Arial" w:hAnsi="Arial" w:cs="Arial"/>
          <w:shd w:val="clear" w:color="auto" w:fill="FFFFFF"/>
        </w:rPr>
        <w:t xml:space="preserve"> </w:t>
      </w:r>
      <w:r w:rsidR="007F056B" w:rsidRPr="002F427D">
        <w:rPr>
          <w:rFonts w:ascii="Arial" w:hAnsi="Arial" w:cs="Arial"/>
          <w:shd w:val="clear" w:color="auto" w:fill="FFFFFF"/>
        </w:rPr>
        <w:t>(Macpherson, 1999)</w:t>
      </w:r>
    </w:p>
    <w:p w14:paraId="5D48FF15" w14:textId="39A73942" w:rsidR="00A604D9" w:rsidRPr="002F427D" w:rsidRDefault="00322787" w:rsidP="007F056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F427D">
        <w:rPr>
          <w:rFonts w:ascii="Arial" w:eastAsia="Times New Roman" w:hAnsi="Arial" w:cs="Arial"/>
          <w:lang w:eastAsia="en-GB"/>
        </w:rPr>
        <w:t>The incident</w:t>
      </w:r>
      <w:r w:rsidR="00A604D9" w:rsidRPr="002F427D">
        <w:rPr>
          <w:rFonts w:ascii="Arial" w:eastAsia="Times New Roman" w:hAnsi="Arial" w:cs="Arial"/>
          <w:lang w:eastAsia="en-GB"/>
        </w:rPr>
        <w:t xml:space="preserve"> is a prime example of a key incident which has had a negative effect on </w:t>
      </w:r>
      <w:r w:rsidR="00FD0922" w:rsidRPr="002F427D">
        <w:rPr>
          <w:rFonts w:ascii="Arial" w:eastAsia="Times New Roman" w:hAnsi="Arial" w:cs="Arial"/>
          <w:lang w:eastAsia="en-GB"/>
        </w:rPr>
        <w:t xml:space="preserve">a </w:t>
      </w:r>
      <w:r w:rsidR="00A604D9" w:rsidRPr="002F427D">
        <w:rPr>
          <w:rFonts w:ascii="Arial" w:eastAsia="Times New Roman" w:hAnsi="Arial" w:cs="Arial"/>
          <w:lang w:eastAsia="en-GB"/>
        </w:rPr>
        <w:t>communities’ willingness to engage with police. The failings in police to prosecute offenders due to “institutional racism” has left community relations</w:t>
      </w:r>
      <w:r w:rsidR="004101FA" w:rsidRPr="002F427D">
        <w:rPr>
          <w:rFonts w:ascii="Arial" w:eastAsia="Times New Roman" w:hAnsi="Arial" w:cs="Arial"/>
          <w:lang w:eastAsia="en-GB"/>
        </w:rPr>
        <w:t>,</w:t>
      </w:r>
      <w:r w:rsidR="00A604D9" w:rsidRPr="002F427D">
        <w:rPr>
          <w:rFonts w:ascii="Arial" w:eastAsia="Times New Roman" w:hAnsi="Arial" w:cs="Arial"/>
          <w:lang w:eastAsia="en-GB"/>
        </w:rPr>
        <w:t xml:space="preserve"> between the black and o</w:t>
      </w:r>
      <w:r w:rsidR="004101FA" w:rsidRPr="002F427D">
        <w:rPr>
          <w:rFonts w:ascii="Arial" w:eastAsia="Times New Roman" w:hAnsi="Arial" w:cs="Arial"/>
          <w:lang w:eastAsia="en-GB"/>
        </w:rPr>
        <w:t>ther ethnic minority groups, poor with police.</w:t>
      </w:r>
    </w:p>
    <w:p w14:paraId="1648B7FC" w14:textId="4FAC3909" w:rsidR="00FD0922" w:rsidRPr="002F427D" w:rsidRDefault="004101FA" w:rsidP="009178EA">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2F427D">
        <w:rPr>
          <w:rFonts w:ascii="Arial" w:eastAsia="Times New Roman" w:hAnsi="Arial" w:cs="Arial"/>
          <w:lang w:eastAsia="en-GB"/>
        </w:rPr>
        <w:t>A survey published by the Home Office regarding the confidence in the local police reflects the impact of key incidents such as Stephen Lawrence and many others. The survey, taken from people aged over 16 years old from different ethnic groups, shows that black communities have generally always held one of the lowest percentages in c</w:t>
      </w:r>
      <w:r w:rsidR="00FD0922" w:rsidRPr="002F427D">
        <w:rPr>
          <w:rFonts w:ascii="Arial" w:eastAsia="Times New Roman" w:hAnsi="Arial" w:cs="Arial"/>
          <w:lang w:eastAsia="en-GB"/>
        </w:rPr>
        <w:t xml:space="preserve">onfidence of their local police. </w:t>
      </w:r>
      <w:r w:rsidR="007F056B" w:rsidRPr="002F427D">
        <w:rPr>
          <w:rFonts w:ascii="Arial" w:eastAsia="Times New Roman" w:hAnsi="Arial" w:cs="Arial"/>
          <w:lang w:eastAsia="en-GB"/>
        </w:rPr>
        <w:t xml:space="preserve">(Confidence in the local police, 2021) </w:t>
      </w:r>
    </w:p>
    <w:p w14:paraId="30D2256C" w14:textId="752CAB0E" w:rsidR="001F0ED9" w:rsidRPr="002F427D" w:rsidRDefault="00FD0922"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F427D">
        <w:rPr>
          <w:rFonts w:ascii="Arial" w:eastAsia="Times New Roman" w:hAnsi="Arial" w:cs="Arial"/>
          <w:lang w:eastAsia="en-GB"/>
        </w:rPr>
        <w:t>After failing to properly investigate this key incident</w:t>
      </w:r>
      <w:r w:rsidR="001F0ED9" w:rsidRPr="002F427D">
        <w:rPr>
          <w:rFonts w:ascii="Arial" w:eastAsia="Times New Roman" w:hAnsi="Arial" w:cs="Arial"/>
          <w:lang w:eastAsia="en-GB"/>
        </w:rPr>
        <w:t xml:space="preserve"> and being labelled as institutionally racist by Sir William Macpherson</w:t>
      </w:r>
      <w:r w:rsidRPr="002F427D">
        <w:rPr>
          <w:rFonts w:ascii="Arial" w:eastAsia="Times New Roman" w:hAnsi="Arial" w:cs="Arial"/>
          <w:lang w:eastAsia="en-GB"/>
        </w:rPr>
        <w:t xml:space="preserve">, </w:t>
      </w:r>
      <w:r w:rsidR="005B479F" w:rsidRPr="002F427D">
        <w:rPr>
          <w:rFonts w:ascii="Arial" w:eastAsia="Times New Roman" w:hAnsi="Arial" w:cs="Arial"/>
          <w:lang w:eastAsia="en-GB"/>
        </w:rPr>
        <w:t xml:space="preserve">police drive away members of black communities who will consider police and other government organisations to be racist in nature </w:t>
      </w:r>
      <w:r w:rsidR="005B479F" w:rsidRPr="002F427D">
        <w:rPr>
          <w:color w:val="000000"/>
          <w:lang w:val="en"/>
        </w:rPr>
        <w:t>(Abraham, 2020)</w:t>
      </w:r>
      <w:r w:rsidR="001F0ED9" w:rsidRPr="002F427D">
        <w:rPr>
          <w:rFonts w:ascii="Arial" w:eastAsia="Times New Roman" w:hAnsi="Arial" w:cs="Arial"/>
          <w:lang w:eastAsia="en-GB"/>
        </w:rPr>
        <w:t>. Individuals in these communities</w:t>
      </w:r>
      <w:r w:rsidRPr="002F427D">
        <w:rPr>
          <w:rFonts w:ascii="Arial" w:eastAsia="Times New Roman" w:hAnsi="Arial" w:cs="Arial"/>
          <w:lang w:eastAsia="en-GB"/>
        </w:rPr>
        <w:t xml:space="preserve"> may be left believing that they could themselves be victims of ‘institutional racism’ and do not trust police to properly investi</w:t>
      </w:r>
      <w:r w:rsidR="005B479F" w:rsidRPr="002F427D">
        <w:rPr>
          <w:rFonts w:ascii="Arial" w:eastAsia="Times New Roman" w:hAnsi="Arial" w:cs="Arial"/>
          <w:lang w:eastAsia="en-GB"/>
        </w:rPr>
        <w:t>gate crimes they have to report, therefore reducing engagement</w:t>
      </w:r>
      <w:r w:rsidRPr="002F427D">
        <w:rPr>
          <w:rFonts w:ascii="Arial" w:eastAsia="Times New Roman" w:hAnsi="Arial" w:cs="Arial"/>
          <w:lang w:eastAsia="en-GB"/>
        </w:rPr>
        <w:t xml:space="preserve"> </w:t>
      </w:r>
    </w:p>
    <w:p w14:paraId="79C27FF2" w14:textId="51432A61" w:rsidR="006E3529" w:rsidRPr="002F427D" w:rsidRDefault="001F0ED9"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F427D">
        <w:rPr>
          <w:rFonts w:ascii="Arial" w:eastAsia="Times New Roman" w:hAnsi="Arial" w:cs="Arial"/>
          <w:lang w:eastAsia="en-GB"/>
        </w:rPr>
        <w:lastRenderedPageBreak/>
        <w:t xml:space="preserve">As is evident from the statistics published by the Home Office, the level of trust for the police has been reduced in ethnic minority groups. </w:t>
      </w:r>
      <w:r w:rsidR="006E3529" w:rsidRPr="002F427D">
        <w:rPr>
          <w:rFonts w:ascii="Arial" w:eastAsia="Times New Roman" w:hAnsi="Arial" w:cs="Arial"/>
          <w:lang w:eastAsia="en-GB"/>
        </w:rPr>
        <w:t xml:space="preserve">The reason for the low confidence statistic in local police will be through many incidents and not just the case of Stephen Lawrence described above. Institutional racism can portray itself in other forms, such as the disproportionate use of stop and search against black and ethnic minority groups. </w:t>
      </w:r>
      <w:r w:rsidR="006E3529" w:rsidRPr="002F427D">
        <w:rPr>
          <w:color w:val="000000"/>
          <w:lang w:val="en"/>
        </w:rPr>
        <w:t>(GOV.UK, 2021)</w:t>
      </w:r>
      <w:r w:rsidR="003027B0" w:rsidRPr="002F427D">
        <w:rPr>
          <w:color w:val="000000"/>
          <w:lang w:val="en"/>
        </w:rPr>
        <w:t xml:space="preserve"> </w:t>
      </w:r>
    </w:p>
    <w:p w14:paraId="74559E24" w14:textId="0F5306E7" w:rsidR="006E3529" w:rsidRPr="002F427D" w:rsidRDefault="001F0ED9"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F427D">
        <w:rPr>
          <w:rFonts w:ascii="Arial" w:eastAsia="Times New Roman" w:hAnsi="Arial" w:cs="Arial"/>
          <w:lang w:eastAsia="en-GB"/>
        </w:rPr>
        <w:t>It is important for Police to engage with these communities on a wider scale in order to regain trust, and try to increase the amount of engagement the community provide.</w:t>
      </w:r>
      <w:r w:rsidR="003027B0" w:rsidRPr="002F427D">
        <w:rPr>
          <w:rFonts w:ascii="Arial" w:eastAsia="Times New Roman" w:hAnsi="Arial" w:cs="Arial"/>
          <w:lang w:eastAsia="en-GB"/>
        </w:rPr>
        <w:t xml:space="preserve"> </w:t>
      </w:r>
      <w:r w:rsidR="003027B0" w:rsidRPr="002F427D">
        <w:rPr>
          <w:color w:val="000000"/>
          <w:lang w:val="en"/>
        </w:rPr>
        <w:t>(Wright, 2021)</w:t>
      </w:r>
    </w:p>
    <w:p w14:paraId="04298C7F" w14:textId="3843DE95" w:rsidR="00A12E3E" w:rsidRPr="002F427D" w:rsidRDefault="0030641A" w:rsidP="009178EA">
      <w:pPr>
        <w:overflowPunct w:val="0"/>
        <w:autoSpaceDE w:val="0"/>
        <w:autoSpaceDN w:val="0"/>
        <w:adjustRightInd w:val="0"/>
        <w:spacing w:before="240" w:after="0" w:line="240" w:lineRule="auto"/>
        <w:jc w:val="both"/>
        <w:textAlignment w:val="baseline"/>
      </w:pPr>
      <w:r w:rsidRPr="002F427D">
        <w:rPr>
          <w:rFonts w:ascii="Arial" w:eastAsia="Times New Roman" w:hAnsi="Arial" w:cs="Arial"/>
          <w:lang w:eastAsia="en-GB"/>
        </w:rPr>
        <w:t xml:space="preserve">In order to </w:t>
      </w:r>
      <w:r w:rsidR="0084630E" w:rsidRPr="002F427D">
        <w:rPr>
          <w:rFonts w:ascii="Arial" w:eastAsia="Times New Roman" w:hAnsi="Arial" w:cs="Arial"/>
          <w:lang w:eastAsia="en-GB"/>
        </w:rPr>
        <w:t>mitigate some of the damage caused to community cohesion from</w:t>
      </w:r>
      <w:r w:rsidRPr="002F427D">
        <w:rPr>
          <w:rFonts w:ascii="Arial" w:eastAsia="Times New Roman" w:hAnsi="Arial" w:cs="Arial"/>
          <w:lang w:eastAsia="en-GB"/>
        </w:rPr>
        <w:t xml:space="preserve"> key</w:t>
      </w:r>
      <w:r w:rsidR="0084630E" w:rsidRPr="002F427D">
        <w:rPr>
          <w:rFonts w:ascii="Arial" w:eastAsia="Times New Roman" w:hAnsi="Arial" w:cs="Arial"/>
          <w:lang w:eastAsia="en-GB"/>
        </w:rPr>
        <w:t xml:space="preserve"> incidents such as the </w:t>
      </w:r>
      <w:r w:rsidRPr="002F427D">
        <w:rPr>
          <w:rFonts w:ascii="Arial" w:eastAsia="Times New Roman" w:hAnsi="Arial" w:cs="Arial"/>
          <w:lang w:eastAsia="en-GB"/>
        </w:rPr>
        <w:t>case of Stephen Lawrence</w:t>
      </w:r>
      <w:r w:rsidR="0084630E" w:rsidRPr="002F427D">
        <w:rPr>
          <w:rFonts w:ascii="Arial" w:eastAsia="Times New Roman" w:hAnsi="Arial" w:cs="Arial"/>
          <w:lang w:eastAsia="en-GB"/>
        </w:rPr>
        <w:t xml:space="preserve">, </w:t>
      </w:r>
      <w:r w:rsidRPr="002F427D">
        <w:rPr>
          <w:rFonts w:ascii="Arial" w:eastAsia="Times New Roman" w:hAnsi="Arial" w:cs="Arial"/>
          <w:lang w:eastAsia="en-GB"/>
        </w:rPr>
        <w:t xml:space="preserve">it is important to engage in effective community policing. </w:t>
      </w:r>
      <w:r w:rsidR="0044161B" w:rsidRPr="002F427D">
        <w:rPr>
          <w:rFonts w:ascii="Arial" w:eastAsia="Times New Roman" w:hAnsi="Arial" w:cs="Arial"/>
          <w:lang w:eastAsia="en-GB"/>
        </w:rPr>
        <w:t>Community policing is defined as a theory that allows police to interact and engage with residents of a community in order to build a close relationship and understand the needs of a specific commu</w:t>
      </w:r>
      <w:r w:rsidR="00A12E3E" w:rsidRPr="002F427D">
        <w:rPr>
          <w:rFonts w:ascii="Arial" w:eastAsia="Times New Roman" w:hAnsi="Arial" w:cs="Arial"/>
          <w:lang w:eastAsia="en-GB"/>
        </w:rPr>
        <w:t>nity.</w:t>
      </w:r>
      <w:r w:rsidR="00A12E3E" w:rsidRPr="002F427D">
        <w:t xml:space="preserve"> </w:t>
      </w:r>
      <w:r w:rsidR="00AE2891" w:rsidRPr="002F427D">
        <w:t>(Lortz, 2016)</w:t>
      </w:r>
    </w:p>
    <w:p w14:paraId="4233E18E" w14:textId="2E5CAB02" w:rsidR="00146E79" w:rsidRPr="002F427D" w:rsidRDefault="00A12E3E" w:rsidP="00480522">
      <w:pPr>
        <w:overflowPunct w:val="0"/>
        <w:autoSpaceDE w:val="0"/>
        <w:autoSpaceDN w:val="0"/>
        <w:adjustRightInd w:val="0"/>
        <w:spacing w:before="240" w:after="0" w:line="240" w:lineRule="auto"/>
        <w:jc w:val="both"/>
        <w:textAlignment w:val="baseline"/>
      </w:pPr>
      <w:r w:rsidRPr="002F427D">
        <w:rPr>
          <w:rFonts w:ascii="Arial" w:eastAsia="Times New Roman" w:hAnsi="Arial" w:cs="Arial"/>
          <w:lang w:eastAsia="en-GB"/>
        </w:rPr>
        <w:t xml:space="preserve">This helps Police to prevent crime and prioritise areas of crime that are more prevalent in different areas. </w:t>
      </w:r>
      <w:r w:rsidR="006E3529" w:rsidRPr="002F427D">
        <w:rPr>
          <w:rFonts w:ascii="Arial" w:eastAsia="Times New Roman" w:hAnsi="Arial" w:cs="Arial"/>
          <w:lang w:eastAsia="en-GB"/>
        </w:rPr>
        <w:t>This</w:t>
      </w:r>
      <w:r w:rsidRPr="002F427D">
        <w:rPr>
          <w:rFonts w:ascii="Arial" w:eastAsia="Times New Roman" w:hAnsi="Arial" w:cs="Arial"/>
          <w:lang w:eastAsia="en-GB"/>
        </w:rPr>
        <w:t xml:space="preserve"> give</w:t>
      </w:r>
      <w:r w:rsidR="006E3529" w:rsidRPr="002F427D">
        <w:rPr>
          <w:rFonts w:ascii="Arial" w:eastAsia="Times New Roman" w:hAnsi="Arial" w:cs="Arial"/>
          <w:lang w:eastAsia="en-GB"/>
        </w:rPr>
        <w:t>s</w:t>
      </w:r>
      <w:r w:rsidRPr="002F427D">
        <w:rPr>
          <w:rFonts w:ascii="Arial" w:eastAsia="Times New Roman" w:hAnsi="Arial" w:cs="Arial"/>
          <w:lang w:eastAsia="en-GB"/>
        </w:rPr>
        <w:t xml:space="preserve"> members of a community a better opinion of police and encourage them to engage to keep the levels of crime within their own community lower. I believe that without constant engagement and a specific understanding of a community, Police are not able to best detect, prevent and prioritise crime. Community Policing is mutually beneficial for both the Police and the Community in which they police.</w:t>
      </w:r>
      <w:r w:rsidR="002E6D85" w:rsidRPr="002F427D">
        <w:rPr>
          <w:rFonts w:ascii="Arial" w:eastAsia="Times New Roman" w:hAnsi="Arial" w:cs="Arial"/>
          <w:lang w:eastAsia="en-GB"/>
        </w:rPr>
        <w:t xml:space="preserve"> When the communities that are being served by the police can see the work that the police are doing, and are able to identify that their input, feedback and cohesion are beneficial to both parties, then this can help to build cohesion.</w:t>
      </w:r>
    </w:p>
    <w:p w14:paraId="10C845DF" w14:textId="1B5DAE8B" w:rsidR="00146E79" w:rsidRPr="002F427D" w:rsidRDefault="00146E79" w:rsidP="00146E79">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2F427D">
        <w:rPr>
          <w:rFonts w:ascii="Arial" w:eastAsia="Times New Roman" w:hAnsi="Arial" w:cs="Arial"/>
          <w:lang w:eastAsia="en-GB"/>
        </w:rPr>
        <w:t xml:space="preserve">A report from Andy Myhill for the National Policing Improvement Agency, which was later published by the College Of Policing, outlines the effects and benefits of community policing, as well as the ways in which the police should engage with the community. </w:t>
      </w:r>
      <w:r w:rsidR="006A54D5" w:rsidRPr="002F427D">
        <w:rPr>
          <w:rFonts w:ascii="Arial" w:eastAsia="Times New Roman" w:hAnsi="Arial" w:cs="Arial"/>
          <w:lang w:eastAsia="en-GB"/>
        </w:rPr>
        <w:t>(Myhill, 2006)</w:t>
      </w:r>
    </w:p>
    <w:p w14:paraId="799DD361" w14:textId="513D23E5" w:rsidR="00386C1C" w:rsidRPr="002F427D" w:rsidRDefault="00435CDC" w:rsidP="007656D8">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F427D">
        <w:rPr>
          <w:rFonts w:ascii="Arial" w:eastAsia="Times New Roman" w:hAnsi="Arial" w:cs="Arial"/>
          <w:lang w:eastAsia="en-GB"/>
        </w:rPr>
        <w:t>The report states that some of the principles of community engagement are to improve feelings of safety, improving policing community relations, improving community perceptions, reducing crime and changing officers’ attitudes and behaviours. Community engagement can also be practiced on three different levels, which Myhill describes as ‘democratic mandate level’</w:t>
      </w:r>
      <w:r w:rsidR="001145E3" w:rsidRPr="002F427D">
        <w:rPr>
          <w:rFonts w:ascii="Arial" w:eastAsia="Times New Roman" w:hAnsi="Arial" w:cs="Arial"/>
          <w:lang w:eastAsia="en-GB"/>
        </w:rPr>
        <w:t xml:space="preserve"> for the general philosophy of policing</w:t>
      </w:r>
      <w:r w:rsidRPr="002F427D">
        <w:rPr>
          <w:rFonts w:ascii="Arial" w:eastAsia="Times New Roman" w:hAnsi="Arial" w:cs="Arial"/>
          <w:lang w:eastAsia="en-GB"/>
        </w:rPr>
        <w:t xml:space="preserve">, </w:t>
      </w:r>
      <w:r w:rsidR="001145E3" w:rsidRPr="002F427D">
        <w:rPr>
          <w:rFonts w:ascii="Arial" w:eastAsia="Times New Roman" w:hAnsi="Arial" w:cs="Arial"/>
          <w:lang w:eastAsia="en-GB"/>
        </w:rPr>
        <w:t>the ‘neighbourhood level’ for local issues and finally the intermediate strategic level’ for national and regional priorities.</w:t>
      </w:r>
      <w:r w:rsidR="007656D8" w:rsidRPr="002F427D">
        <w:rPr>
          <w:rFonts w:ascii="Arial" w:eastAsia="Times New Roman" w:hAnsi="Arial" w:cs="Arial"/>
          <w:b/>
          <w:lang w:eastAsia="en-GB"/>
        </w:rPr>
        <w:t xml:space="preserve"> </w:t>
      </w:r>
      <w:r w:rsidR="006C082C" w:rsidRPr="002F427D">
        <w:rPr>
          <w:rFonts w:ascii="Arial" w:eastAsia="Times New Roman" w:hAnsi="Arial" w:cs="Arial"/>
          <w:lang w:eastAsia="en-GB"/>
        </w:rPr>
        <w:t>In order to increase the trust nationwide for black and other ethnic minority groups, police will need to focus on ‘democratic mandate level’. However, all three aspects are important in their own right and all three need to be focused upon in order to build better relations at all levels.</w:t>
      </w:r>
    </w:p>
    <w:p w14:paraId="60512428" w14:textId="2BC9B950" w:rsidR="00460E5E" w:rsidRPr="002F427D" w:rsidRDefault="00460E5E"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F427D">
        <w:rPr>
          <w:rFonts w:ascii="Arial" w:eastAsia="Times New Roman" w:hAnsi="Arial" w:cs="Arial"/>
          <w:lang w:eastAsia="en-GB"/>
        </w:rPr>
        <w:t xml:space="preserve">When discussing how to apply these theories of community engagement to local policing, it is important for officers to maintain close relations with prominent members of communities and also be accountable to the general public. Focusing on the “Neighbourhood level” that Myhill talks about, this can be done in many ways, such as holding “PACT” (Police </w:t>
      </w:r>
      <w:r w:rsidR="007656D8" w:rsidRPr="002F427D">
        <w:rPr>
          <w:rFonts w:ascii="Arial" w:eastAsia="Times New Roman" w:hAnsi="Arial" w:cs="Arial"/>
          <w:lang w:eastAsia="en-GB"/>
        </w:rPr>
        <w:t>and</w:t>
      </w:r>
      <w:r w:rsidRPr="002F427D">
        <w:rPr>
          <w:rFonts w:ascii="Arial" w:eastAsia="Times New Roman" w:hAnsi="Arial" w:cs="Arial"/>
          <w:lang w:eastAsia="en-GB"/>
        </w:rPr>
        <w:t xml:space="preserve"> Communities Together) Meetings. </w:t>
      </w:r>
      <w:r w:rsidR="006A54D5" w:rsidRPr="002F427D">
        <w:rPr>
          <w:rFonts w:ascii="Arial" w:eastAsia="Times New Roman" w:hAnsi="Arial" w:cs="Arial"/>
          <w:lang w:eastAsia="en-GB"/>
        </w:rPr>
        <w:t xml:space="preserve">(Police and Communities Together meetings - Durham County Council, n.d.) </w:t>
      </w:r>
      <w:r w:rsidRPr="002F427D">
        <w:rPr>
          <w:rFonts w:ascii="Arial" w:eastAsia="Times New Roman" w:hAnsi="Arial" w:cs="Arial"/>
          <w:lang w:eastAsia="en-GB"/>
        </w:rPr>
        <w:t>These meetings allow officers to identify and resolve local problems, as well as be held accountable to any concerns or criticism that the community may hold.</w:t>
      </w:r>
    </w:p>
    <w:p w14:paraId="47225E56" w14:textId="09EAB65C" w:rsidR="00090527" w:rsidRDefault="007217C1"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F427D">
        <w:rPr>
          <w:rFonts w:ascii="Arial" w:eastAsia="Times New Roman" w:hAnsi="Arial" w:cs="Arial"/>
          <w:lang w:eastAsia="en-GB"/>
        </w:rPr>
        <w:t>To conclude on this section, have about a key incident, being Stephen Lawrence. This is an incident in which I believe has had a damaging effect on the willingness of communities to engage with police.</w:t>
      </w:r>
      <w:r w:rsidR="007C07D7" w:rsidRPr="002F427D">
        <w:rPr>
          <w:rFonts w:ascii="Arial" w:eastAsia="Times New Roman" w:hAnsi="Arial" w:cs="Arial"/>
          <w:lang w:eastAsia="en-GB"/>
        </w:rPr>
        <w:t xml:space="preserve"> I have discussed the incident and why I believe that members of this community be less likely to engage with police, and looked at statistics which confirm that the community in question have less trust in their local police. I have then discussed what is community policing and evaluated why community policing is important to maintain community cohesion. I have finally discussed how community engagement that I have spoken about can be put into practice by police.</w:t>
      </w:r>
      <w:bookmarkStart w:id="0" w:name="_GoBack"/>
      <w:bookmarkEnd w:id="0"/>
    </w:p>
    <w:p w14:paraId="2015B0E8" w14:textId="680B2135" w:rsidR="007C07D7" w:rsidRPr="00460E5E" w:rsidRDefault="00443409" w:rsidP="007C07D7">
      <w:pPr>
        <w:overflowPunct w:val="0"/>
        <w:autoSpaceDE w:val="0"/>
        <w:autoSpaceDN w:val="0"/>
        <w:adjustRightInd w:val="0"/>
        <w:spacing w:before="240" w:after="0" w:line="240" w:lineRule="auto"/>
        <w:jc w:val="both"/>
        <w:textAlignment w:val="baseline"/>
      </w:pPr>
      <w:r>
        <w:rPr>
          <w:rFonts w:ascii="Arial" w:eastAsia="Times New Roman" w:hAnsi="Arial" w:cs="Arial"/>
          <w:b/>
          <w:lang w:eastAsia="en-GB"/>
        </w:rPr>
        <w:t>1068</w:t>
      </w:r>
      <w:r w:rsidR="007C07D7" w:rsidRPr="00FD0922">
        <w:rPr>
          <w:rFonts w:ascii="Arial" w:eastAsia="Times New Roman" w:hAnsi="Arial" w:cs="Arial"/>
          <w:b/>
          <w:lang w:eastAsia="en-GB"/>
        </w:rPr>
        <w:t xml:space="preserve"> words</w:t>
      </w:r>
    </w:p>
    <w:p w14:paraId="2B95C9BF" w14:textId="3B041702" w:rsidR="00090527"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26F3683E" w14:textId="32364ED5" w:rsidR="00090527"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87B1C91" w14:textId="09698513" w:rsidR="00090527"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3022EE50" w14:textId="4E07B014" w:rsidR="00090527"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17FAC463" w14:textId="77777777" w:rsidR="00090527" w:rsidRPr="00FF774E"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7DFAA10" w14:textId="3A8C0181" w:rsidR="00BB18E4" w:rsidRDefault="00BB18E4" w:rsidP="00FF774E">
      <w:pPr>
        <w:spacing w:after="0" w:line="240" w:lineRule="auto"/>
        <w:ind w:left="426"/>
        <w:rPr>
          <w:rFonts w:ascii="Arial" w:eastAsia="Times New Roman" w:hAnsi="Arial" w:cs="Arial"/>
          <w:b/>
          <w:sz w:val="24"/>
          <w:szCs w:val="24"/>
          <w:lang w:eastAsia="en-GB"/>
        </w:rPr>
      </w:pPr>
    </w:p>
    <w:p w14:paraId="2822759A" w14:textId="28899E1A" w:rsidR="00BB18E4" w:rsidRPr="00A604D9" w:rsidRDefault="00FF774E" w:rsidP="00FF774E">
      <w:pPr>
        <w:spacing w:after="0" w:line="240" w:lineRule="auto"/>
        <w:ind w:left="426"/>
        <w:rPr>
          <w:rFonts w:ascii="Arial" w:eastAsia="Times New Roman" w:hAnsi="Arial" w:cs="Arial"/>
          <w:b/>
          <w:sz w:val="24"/>
          <w:szCs w:val="24"/>
          <w:lang w:eastAsia="en-GB"/>
        </w:rPr>
      </w:pPr>
      <w:r w:rsidRPr="00A604D9">
        <w:rPr>
          <w:rFonts w:ascii="Arial" w:eastAsia="Times New Roman" w:hAnsi="Arial" w:cs="Arial"/>
          <w:b/>
          <w:lang w:eastAsia="en-GB"/>
        </w:rPr>
        <w:t>Students are required to complete a 1000-word essay under the following title:</w:t>
      </w:r>
    </w:p>
    <w:p w14:paraId="57E59ACC" w14:textId="1E70613F" w:rsidR="00BB18E4" w:rsidRDefault="00BB18E4" w:rsidP="00FF774E">
      <w:pPr>
        <w:spacing w:after="0" w:line="240" w:lineRule="auto"/>
        <w:rPr>
          <w:rFonts w:ascii="Arial" w:eastAsia="Times New Roman" w:hAnsi="Arial" w:cs="Arial"/>
          <w:b/>
          <w:sz w:val="24"/>
          <w:szCs w:val="24"/>
          <w:lang w:eastAsia="en-GB"/>
        </w:rPr>
      </w:pPr>
    </w:p>
    <w:p w14:paraId="24BF6911"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p>
    <w:p w14:paraId="584F7F42" w14:textId="58ED3E4E" w:rsidR="00BB18E4" w:rsidRDefault="00BB18E4" w:rsidP="00763CB3">
      <w:pPr>
        <w:spacing w:after="0" w:line="240" w:lineRule="auto"/>
        <w:ind w:left="426"/>
        <w:jc w:val="center"/>
        <w:rPr>
          <w:rFonts w:ascii="Arial" w:eastAsia="Times New Roman" w:hAnsi="Arial" w:cs="Arial"/>
          <w:b/>
          <w:sz w:val="24"/>
          <w:szCs w:val="24"/>
          <w:lang w:eastAsia="en-GB"/>
        </w:rPr>
      </w:pPr>
    </w:p>
    <w:p w14:paraId="1D69F2A6"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Explain and employ analytical products provided by intelligence specialists during the course of an investigation</w:t>
      </w:r>
    </w:p>
    <w:p w14:paraId="207C0936" w14:textId="176DBA6C" w:rsidR="00FF774E" w:rsidRDefault="00FF774E" w:rsidP="00FF774E">
      <w:pPr>
        <w:spacing w:after="0" w:line="240" w:lineRule="auto"/>
        <w:ind w:left="426"/>
        <w:rPr>
          <w:rFonts w:ascii="Arial" w:eastAsia="Times New Roman" w:hAnsi="Arial" w:cs="Arial"/>
          <w:b/>
          <w:sz w:val="24"/>
          <w:szCs w:val="24"/>
          <w:lang w:eastAsia="en-GB"/>
        </w:rPr>
      </w:pPr>
    </w:p>
    <w:p w14:paraId="56794CE8" w14:textId="2CBF636B" w:rsidR="00953EE3" w:rsidRDefault="00247695" w:rsidP="00953EE3">
      <w:pPr>
        <w:spacing w:after="0" w:line="240" w:lineRule="auto"/>
        <w:ind w:left="426"/>
        <w:rPr>
          <w:rFonts w:ascii="Arial" w:eastAsia="Times New Roman" w:hAnsi="Arial" w:cs="Arial"/>
          <w:b/>
          <w:sz w:val="24"/>
          <w:szCs w:val="24"/>
          <w:lang w:eastAsia="en-GB"/>
        </w:rPr>
      </w:pPr>
      <w:r>
        <w:rPr>
          <w:rFonts w:ascii="Arial" w:eastAsia="Times New Roman" w:hAnsi="Arial" w:cs="Arial"/>
          <w:b/>
          <w:sz w:val="24"/>
          <w:szCs w:val="24"/>
          <w:lang w:eastAsia="en-GB"/>
        </w:rPr>
        <w:t>_________________________________________________________________________</w:t>
      </w:r>
    </w:p>
    <w:p w14:paraId="1C81C7F7" w14:textId="5159F3E1" w:rsidR="003343C7" w:rsidRDefault="003343C7" w:rsidP="00953EE3">
      <w:pPr>
        <w:spacing w:after="0" w:line="240" w:lineRule="auto"/>
        <w:ind w:left="426"/>
        <w:rPr>
          <w:rFonts w:ascii="Arial" w:eastAsia="Times New Roman" w:hAnsi="Arial" w:cs="Arial"/>
          <w:b/>
          <w:sz w:val="24"/>
          <w:szCs w:val="24"/>
          <w:lang w:eastAsia="en-GB"/>
        </w:rPr>
      </w:pPr>
    </w:p>
    <w:p w14:paraId="02EDDBF4" w14:textId="77777777" w:rsidR="003343C7" w:rsidRDefault="003343C7" w:rsidP="00953EE3">
      <w:pPr>
        <w:spacing w:after="0" w:line="240" w:lineRule="auto"/>
        <w:ind w:left="426"/>
        <w:rPr>
          <w:rFonts w:ascii="Arial" w:eastAsia="Times New Roman" w:hAnsi="Arial" w:cs="Arial"/>
          <w:b/>
          <w:sz w:val="24"/>
          <w:szCs w:val="24"/>
          <w:lang w:eastAsia="en-GB"/>
        </w:rPr>
      </w:pPr>
    </w:p>
    <w:p w14:paraId="63158D20" w14:textId="3E184EAF" w:rsidR="00953EE3" w:rsidRPr="00715DAB" w:rsidRDefault="00953EE3" w:rsidP="00953EE3">
      <w:pPr>
        <w:spacing w:after="0" w:line="240" w:lineRule="auto"/>
        <w:ind w:left="426"/>
        <w:rPr>
          <w:rFonts w:ascii="Arial" w:eastAsia="Times New Roman" w:hAnsi="Arial" w:cs="Arial"/>
          <w:lang w:eastAsia="en-GB"/>
        </w:rPr>
      </w:pPr>
      <w:r w:rsidRPr="00715DAB">
        <w:rPr>
          <w:rFonts w:ascii="Arial" w:eastAsia="Times New Roman" w:hAnsi="Arial" w:cs="Arial"/>
          <w:lang w:eastAsia="en-GB"/>
        </w:rPr>
        <w:t>In this section, I will be assessing the strengths and weaknesses of different policing models in relation to crime and victimisation. I will pick two models and given an overview of them before assessing the strengths and weaknesses of each model before deciding which one I believe is more appropriate. I will then look at a number of crime prevention theories and strategies and go into detail about some of these theories and strategies.</w:t>
      </w:r>
    </w:p>
    <w:p w14:paraId="770B35D3" w14:textId="23DFC42C" w:rsidR="00953EE3" w:rsidRPr="00715DAB" w:rsidRDefault="00953EE3" w:rsidP="00953EE3">
      <w:pPr>
        <w:spacing w:after="0" w:line="240" w:lineRule="auto"/>
        <w:ind w:left="426"/>
        <w:rPr>
          <w:rFonts w:ascii="Arial" w:eastAsia="Times New Roman" w:hAnsi="Arial" w:cs="Arial"/>
          <w:lang w:eastAsia="en-GB"/>
        </w:rPr>
      </w:pPr>
      <w:r w:rsidRPr="00715DAB">
        <w:rPr>
          <w:rFonts w:ascii="Arial" w:eastAsia="Times New Roman" w:hAnsi="Arial" w:cs="Arial"/>
          <w:lang w:eastAsia="en-GB"/>
        </w:rPr>
        <w:t>I will then go on to explain and employ analytical products provided by intelligence specialists, and the benefits that they can bring over the course of an investigation.</w:t>
      </w:r>
    </w:p>
    <w:p w14:paraId="5A758DD8" w14:textId="40A16270" w:rsidR="00953EE3" w:rsidRPr="00715DAB" w:rsidRDefault="00953EE3" w:rsidP="00953EE3">
      <w:pPr>
        <w:spacing w:after="0" w:line="240" w:lineRule="auto"/>
        <w:ind w:left="426"/>
        <w:rPr>
          <w:rFonts w:ascii="Arial" w:eastAsia="Times New Roman" w:hAnsi="Arial" w:cs="Arial"/>
          <w:lang w:eastAsia="en-GB"/>
        </w:rPr>
      </w:pPr>
    </w:p>
    <w:p w14:paraId="2F851024" w14:textId="1EE14B5E" w:rsidR="00E81A27" w:rsidRPr="00715DAB" w:rsidRDefault="001952E6" w:rsidP="000F6DAA">
      <w:pPr>
        <w:spacing w:after="0" w:line="240" w:lineRule="auto"/>
        <w:ind w:left="426"/>
        <w:rPr>
          <w:rFonts w:ascii="Arial" w:eastAsia="Times New Roman" w:hAnsi="Arial" w:cs="Arial"/>
          <w:lang w:eastAsia="en-GB"/>
        </w:rPr>
      </w:pPr>
      <w:r w:rsidRPr="00715DAB">
        <w:rPr>
          <w:rFonts w:ascii="Arial" w:eastAsia="Times New Roman" w:hAnsi="Arial" w:cs="Arial"/>
          <w:lang w:eastAsia="en-GB"/>
        </w:rPr>
        <w:t>The first policing model I have chosen to focus on is ‘Intel</w:t>
      </w:r>
      <w:r w:rsidR="007A109F" w:rsidRPr="00715DAB">
        <w:rPr>
          <w:rFonts w:ascii="Arial" w:eastAsia="Times New Roman" w:hAnsi="Arial" w:cs="Arial"/>
          <w:lang w:eastAsia="en-GB"/>
        </w:rPr>
        <w:t>ligence</w:t>
      </w:r>
      <w:r w:rsidRPr="00715DAB">
        <w:rPr>
          <w:rFonts w:ascii="Arial" w:eastAsia="Times New Roman" w:hAnsi="Arial" w:cs="Arial"/>
          <w:lang w:eastAsia="en-GB"/>
        </w:rPr>
        <w:t xml:space="preserve"> Led Policing’.</w:t>
      </w:r>
      <w:r w:rsidR="007A109F" w:rsidRPr="00715DAB">
        <w:rPr>
          <w:rFonts w:ascii="Arial" w:eastAsia="Times New Roman" w:hAnsi="Arial" w:cs="Arial"/>
          <w:lang w:eastAsia="en-GB"/>
        </w:rPr>
        <w:t xml:space="preserve"> Intel led policing was developed in the 1990s and became popularised as a method of crime prevention following the September 11</w:t>
      </w:r>
      <w:r w:rsidR="007A109F" w:rsidRPr="00715DAB">
        <w:rPr>
          <w:rFonts w:ascii="Arial" w:eastAsia="Times New Roman" w:hAnsi="Arial" w:cs="Arial"/>
          <w:vertAlign w:val="superscript"/>
          <w:lang w:eastAsia="en-GB"/>
        </w:rPr>
        <w:t>th</w:t>
      </w:r>
      <w:r w:rsidR="007A109F" w:rsidRPr="00715DAB">
        <w:rPr>
          <w:rFonts w:ascii="Arial" w:eastAsia="Times New Roman" w:hAnsi="Arial" w:cs="Arial"/>
          <w:lang w:eastAsia="en-GB"/>
        </w:rPr>
        <w:t xml:space="preserve"> terror attacks. </w:t>
      </w:r>
      <w:r w:rsidR="00A029C7" w:rsidRPr="00715DAB">
        <w:rPr>
          <w:rFonts w:ascii="Arial" w:eastAsia="Times New Roman" w:hAnsi="Arial" w:cs="Arial"/>
          <w:lang w:eastAsia="en-GB"/>
        </w:rPr>
        <w:t xml:space="preserve"> </w:t>
      </w:r>
      <w:r w:rsidR="00A029C7" w:rsidRPr="00715DAB">
        <w:rPr>
          <w:rStyle w:val="selectable"/>
          <w:rFonts w:ascii="Arial" w:hAnsi="Arial" w:cs="Arial"/>
          <w:color w:val="000000"/>
          <w:lang w:val="en"/>
        </w:rPr>
        <w:t xml:space="preserve">(What is Intelligence-Led Policing?, 2020) </w:t>
      </w:r>
      <w:r w:rsidR="007A109F" w:rsidRPr="00715DAB">
        <w:rPr>
          <w:rFonts w:ascii="Arial" w:eastAsia="Times New Roman" w:hAnsi="Arial" w:cs="Arial"/>
          <w:lang w:eastAsia="en-GB"/>
        </w:rPr>
        <w:t>The premise of intelligence led policing is to collect and analyse all available information to produce intelligence that can be used to identify and target problem areas of criminality.</w:t>
      </w:r>
      <w:r w:rsidR="00B30C17" w:rsidRPr="00715DAB">
        <w:rPr>
          <w:rFonts w:ascii="Arial" w:eastAsia="Times New Roman" w:hAnsi="Arial" w:cs="Arial"/>
          <w:lang w:eastAsia="en-GB"/>
        </w:rPr>
        <w:t xml:space="preserve"> Intelligence led policing requires engagement from the community in order to be able to gather and analyse all available information. Intelligence based policing also </w:t>
      </w:r>
      <w:r w:rsidR="00E81A27" w:rsidRPr="00715DAB">
        <w:rPr>
          <w:rFonts w:ascii="Arial" w:eastAsia="Times New Roman" w:hAnsi="Arial" w:cs="Arial"/>
          <w:lang w:eastAsia="en-GB"/>
        </w:rPr>
        <w:t>requires police to effectively communicate</w:t>
      </w:r>
      <w:r w:rsidR="00B30C17" w:rsidRPr="00715DAB">
        <w:rPr>
          <w:rFonts w:ascii="Arial" w:eastAsia="Times New Roman" w:hAnsi="Arial" w:cs="Arial"/>
          <w:lang w:eastAsia="en-GB"/>
        </w:rPr>
        <w:t xml:space="preserve"> with partner agencies to develop inte</w:t>
      </w:r>
      <w:r w:rsidR="00E81A27" w:rsidRPr="00715DAB">
        <w:rPr>
          <w:rFonts w:ascii="Arial" w:eastAsia="Times New Roman" w:hAnsi="Arial" w:cs="Arial"/>
          <w:lang w:eastAsia="en-GB"/>
        </w:rPr>
        <w:t>lligence.</w:t>
      </w:r>
      <w:r w:rsidR="000F6DAA" w:rsidRPr="00715DAB">
        <w:rPr>
          <w:rFonts w:ascii="Arial" w:eastAsia="Times New Roman" w:hAnsi="Arial" w:cs="Arial"/>
          <w:lang w:eastAsia="en-GB"/>
        </w:rPr>
        <w:t xml:space="preserve"> </w:t>
      </w:r>
      <w:r w:rsidR="00F63592" w:rsidRPr="00715DAB">
        <w:rPr>
          <w:rFonts w:ascii="Arial" w:eastAsia="Times New Roman" w:hAnsi="Arial" w:cs="Arial"/>
          <w:lang w:eastAsia="en-GB"/>
        </w:rPr>
        <w:t xml:space="preserve"> </w:t>
      </w:r>
      <w:r w:rsidR="000F6DAA" w:rsidRPr="00715DAB">
        <w:rPr>
          <w:rStyle w:val="selectable"/>
          <w:rFonts w:ascii="Arial" w:hAnsi="Arial" w:cs="Arial"/>
          <w:color w:val="000000"/>
          <w:lang w:val="en"/>
        </w:rPr>
        <w:t>(What is Intelligence-Led Policing?, 2020)</w:t>
      </w:r>
    </w:p>
    <w:p w14:paraId="04010DCA" w14:textId="31FA3AF6" w:rsidR="00AB413D" w:rsidRPr="00715DAB" w:rsidRDefault="00AB413D" w:rsidP="005F4623">
      <w:pPr>
        <w:spacing w:after="0" w:line="240" w:lineRule="auto"/>
        <w:rPr>
          <w:rFonts w:ascii="Arial" w:eastAsia="Times New Roman" w:hAnsi="Arial" w:cs="Arial"/>
          <w:b/>
          <w:lang w:eastAsia="en-GB"/>
        </w:rPr>
      </w:pPr>
    </w:p>
    <w:p w14:paraId="5C28FFB8" w14:textId="251D707A" w:rsidR="00AB413D" w:rsidRPr="00715DAB" w:rsidRDefault="00AB413D" w:rsidP="00AB413D">
      <w:pPr>
        <w:spacing w:after="0" w:line="240" w:lineRule="auto"/>
        <w:ind w:left="426"/>
        <w:rPr>
          <w:rFonts w:ascii="Arial" w:eastAsia="Times New Roman" w:hAnsi="Arial" w:cs="Arial"/>
          <w:lang w:eastAsia="en-GB"/>
        </w:rPr>
      </w:pPr>
      <w:r w:rsidRPr="00715DAB">
        <w:rPr>
          <w:rFonts w:ascii="Arial" w:eastAsia="Times New Roman" w:hAnsi="Arial" w:cs="Arial"/>
          <w:lang w:eastAsia="en-GB"/>
        </w:rPr>
        <w:t xml:space="preserve">Specialist intelligence </w:t>
      </w:r>
      <w:r w:rsidR="00B12D7F" w:rsidRPr="00715DAB">
        <w:rPr>
          <w:rFonts w:ascii="Arial" w:eastAsia="Times New Roman" w:hAnsi="Arial" w:cs="Arial"/>
          <w:lang w:eastAsia="en-GB"/>
        </w:rPr>
        <w:t>officers</w:t>
      </w:r>
      <w:r w:rsidRPr="00715DAB">
        <w:rPr>
          <w:rFonts w:ascii="Arial" w:eastAsia="Times New Roman" w:hAnsi="Arial" w:cs="Arial"/>
          <w:lang w:eastAsia="en-GB"/>
        </w:rPr>
        <w:t xml:space="preserve"> hi</w:t>
      </w:r>
      <w:r w:rsidR="00A029C7" w:rsidRPr="00715DAB">
        <w:rPr>
          <w:rFonts w:ascii="Arial" w:eastAsia="Times New Roman" w:hAnsi="Arial" w:cs="Arial"/>
          <w:lang w:eastAsia="en-GB"/>
        </w:rPr>
        <w:t xml:space="preserve">red </w:t>
      </w:r>
      <w:r w:rsidRPr="00715DAB">
        <w:rPr>
          <w:rFonts w:ascii="Arial" w:eastAsia="Times New Roman" w:hAnsi="Arial" w:cs="Arial"/>
          <w:lang w:eastAsia="en-GB"/>
        </w:rPr>
        <w:t xml:space="preserve">by the force can </w:t>
      </w:r>
      <w:r w:rsidR="005F4623" w:rsidRPr="00715DAB">
        <w:rPr>
          <w:rFonts w:ascii="Arial" w:eastAsia="Times New Roman" w:hAnsi="Arial" w:cs="Arial"/>
          <w:lang w:eastAsia="en-GB"/>
        </w:rPr>
        <w:t xml:space="preserve">provide analytics to senior managers to help aid them in developing a working strategy to deal with crime. They can provide information such as levels of crime in specific areas to identify hot spots and priority crimes. They can also provide information from human intelligence sources that can help senior managers to formulate plans of crime prevention. </w:t>
      </w:r>
      <w:r w:rsidR="00B12D7F" w:rsidRPr="00715DAB">
        <w:rPr>
          <w:rFonts w:ascii="Arial" w:eastAsia="Times New Roman" w:hAnsi="Arial" w:cs="Arial"/>
          <w:lang w:eastAsia="en-GB"/>
        </w:rPr>
        <w:t xml:space="preserve">(College of Policing, n.d.) </w:t>
      </w:r>
      <w:r w:rsidR="005F4623" w:rsidRPr="00715DAB">
        <w:rPr>
          <w:rFonts w:ascii="Arial" w:eastAsia="Times New Roman" w:hAnsi="Arial" w:cs="Arial"/>
          <w:lang w:eastAsia="en-GB"/>
        </w:rPr>
        <w:t>For example, if intelligence shows that drug use is a major issue in a specific area, intelligence officers may be able to identify where these drugs are being distributed from to help stop the issue.</w:t>
      </w:r>
      <w:r w:rsidR="00B12D7F" w:rsidRPr="00715DAB">
        <w:rPr>
          <w:rFonts w:ascii="Arial" w:eastAsia="Times New Roman" w:hAnsi="Arial" w:cs="Arial"/>
          <w:lang w:eastAsia="en-GB"/>
        </w:rPr>
        <w:t xml:space="preserve"> </w:t>
      </w:r>
    </w:p>
    <w:p w14:paraId="4F32C172" w14:textId="77777777" w:rsidR="00AB413D" w:rsidRPr="00715DAB" w:rsidRDefault="00AB413D" w:rsidP="00953EE3">
      <w:pPr>
        <w:spacing w:after="0" w:line="240" w:lineRule="auto"/>
        <w:ind w:left="426"/>
        <w:rPr>
          <w:rFonts w:ascii="Arial" w:eastAsia="Times New Roman" w:hAnsi="Arial" w:cs="Arial"/>
          <w:b/>
          <w:lang w:eastAsia="en-GB"/>
        </w:rPr>
      </w:pPr>
    </w:p>
    <w:p w14:paraId="4AE0F3DF" w14:textId="58D6D983" w:rsidR="003343C7" w:rsidRPr="00715DAB" w:rsidRDefault="009E1800" w:rsidP="00F63592">
      <w:pPr>
        <w:spacing w:after="0" w:line="240" w:lineRule="auto"/>
        <w:ind w:left="426"/>
        <w:rPr>
          <w:rFonts w:ascii="Arial" w:eastAsia="Times New Roman" w:hAnsi="Arial" w:cs="Arial"/>
          <w:lang w:eastAsia="en-GB"/>
        </w:rPr>
      </w:pPr>
      <w:r w:rsidRPr="00715DAB">
        <w:rPr>
          <w:rFonts w:ascii="Arial" w:eastAsia="Times New Roman" w:hAnsi="Arial" w:cs="Arial"/>
          <w:lang w:eastAsia="en-GB"/>
        </w:rPr>
        <w:t>S</w:t>
      </w:r>
      <w:r w:rsidR="00E81A27" w:rsidRPr="00715DAB">
        <w:rPr>
          <w:rFonts w:ascii="Arial" w:eastAsia="Times New Roman" w:hAnsi="Arial" w:cs="Arial"/>
          <w:lang w:eastAsia="en-GB"/>
        </w:rPr>
        <w:t>trengths of intelligence based policing</w:t>
      </w:r>
      <w:r w:rsidR="00242DE5" w:rsidRPr="00715DAB">
        <w:rPr>
          <w:rFonts w:ascii="Arial" w:eastAsia="Times New Roman" w:hAnsi="Arial" w:cs="Arial"/>
          <w:lang w:eastAsia="en-GB"/>
        </w:rPr>
        <w:t xml:space="preserve"> are that police have a structured focus on dealing with criminality. It allows police to utilise all information available to them, and to effectively identify and target hot spots for each area of a community. When dealing with serious and organised crime, intelligence can also be a vital part in disrupting and preventing organised criminal gangs from undergoing in their illegal activities. </w:t>
      </w:r>
      <w:r w:rsidR="00574562" w:rsidRPr="00715DAB">
        <w:rPr>
          <w:rFonts w:ascii="Arial" w:eastAsia="Times New Roman" w:hAnsi="Arial" w:cs="Arial"/>
          <w:lang w:eastAsia="en-GB"/>
        </w:rPr>
        <w:t>It also allows police to take a proactive approach to prevent crime once intelligence has been gathered. (STAlawfirm, 2020)</w:t>
      </w:r>
    </w:p>
    <w:p w14:paraId="2706C06F" w14:textId="6B834504" w:rsidR="003343C7" w:rsidRPr="00715DAB" w:rsidRDefault="003343C7" w:rsidP="00953EE3">
      <w:pPr>
        <w:spacing w:after="0" w:line="240" w:lineRule="auto"/>
        <w:ind w:left="426"/>
        <w:rPr>
          <w:rFonts w:ascii="Arial" w:eastAsia="Times New Roman" w:hAnsi="Arial" w:cs="Arial"/>
          <w:lang w:eastAsia="en-GB"/>
        </w:rPr>
      </w:pPr>
    </w:p>
    <w:p w14:paraId="6C8BE3C7" w14:textId="0FBDFABF" w:rsidR="00AB413D" w:rsidRPr="00715DAB" w:rsidRDefault="009E1800" w:rsidP="00AD3D3B">
      <w:pPr>
        <w:spacing w:after="0" w:line="240" w:lineRule="auto"/>
        <w:ind w:left="426"/>
        <w:rPr>
          <w:rFonts w:ascii="Arial" w:eastAsia="Times New Roman" w:hAnsi="Arial" w:cs="Arial"/>
          <w:lang w:eastAsia="en-GB"/>
        </w:rPr>
      </w:pPr>
      <w:r w:rsidRPr="00715DAB">
        <w:rPr>
          <w:rFonts w:ascii="Arial" w:eastAsia="Times New Roman" w:hAnsi="Arial" w:cs="Arial"/>
          <w:lang w:eastAsia="en-GB"/>
        </w:rPr>
        <w:t>Weaknesses</w:t>
      </w:r>
      <w:r w:rsidR="003343C7" w:rsidRPr="00715DAB">
        <w:rPr>
          <w:rFonts w:ascii="Arial" w:eastAsia="Times New Roman" w:hAnsi="Arial" w:cs="Arial"/>
          <w:lang w:eastAsia="en-GB"/>
        </w:rPr>
        <w:t xml:space="preserve"> of intelligence based policing are that it has to rely on other elements of policing to work effectively; mainly in interaction with the public who </w:t>
      </w:r>
      <w:r w:rsidR="006A4734" w:rsidRPr="00715DAB">
        <w:rPr>
          <w:rFonts w:ascii="Arial" w:eastAsia="Times New Roman" w:hAnsi="Arial" w:cs="Arial"/>
          <w:lang w:eastAsia="en-GB"/>
        </w:rPr>
        <w:t xml:space="preserve">provide intelligence that will allow police to </w:t>
      </w:r>
      <w:r w:rsidR="00F63592" w:rsidRPr="00715DAB">
        <w:rPr>
          <w:rFonts w:ascii="Arial" w:eastAsia="Times New Roman" w:hAnsi="Arial" w:cs="Arial"/>
          <w:lang w:eastAsia="en-GB"/>
        </w:rPr>
        <w:t>utilise this policing method.</w:t>
      </w:r>
      <w:r w:rsidR="00574562" w:rsidRPr="00715DAB">
        <w:rPr>
          <w:rFonts w:ascii="Arial" w:eastAsia="Times New Roman" w:hAnsi="Arial" w:cs="Arial"/>
          <w:lang w:eastAsia="en-GB"/>
        </w:rPr>
        <w:t xml:space="preserve"> P</w:t>
      </w:r>
      <w:r w:rsidR="008F43AE" w:rsidRPr="00715DAB">
        <w:rPr>
          <w:rFonts w:ascii="Arial" w:eastAsia="Times New Roman" w:hAnsi="Arial" w:cs="Arial"/>
          <w:lang w:eastAsia="en-GB"/>
        </w:rPr>
        <w:t xml:space="preserve">olice forces would be required to hire and train up intelligence analysists in order to categorise and prioritise the validity of the information they are seeing. This </w:t>
      </w:r>
      <w:r w:rsidR="008F43AE" w:rsidRPr="00715DAB">
        <w:rPr>
          <w:rFonts w:ascii="Arial" w:eastAsia="Times New Roman" w:hAnsi="Arial" w:cs="Arial"/>
          <w:lang w:eastAsia="en-GB"/>
        </w:rPr>
        <w:lastRenderedPageBreak/>
        <w:t>can cost the force economically in order to be run effectively.</w:t>
      </w:r>
      <w:r w:rsidR="00574562" w:rsidRPr="00715DAB">
        <w:rPr>
          <w:rFonts w:ascii="Arial" w:eastAsia="Times New Roman" w:hAnsi="Arial" w:cs="Arial"/>
          <w:lang w:eastAsia="en-GB"/>
        </w:rPr>
        <w:t xml:space="preserve"> Intelligence led policing also be problematic in the lack of demographic considerations. Using small samples to represent regions which could affect the quality of policing. (Prosser, 2019)</w:t>
      </w:r>
    </w:p>
    <w:p w14:paraId="6D762928" w14:textId="77777777" w:rsidR="00197221" w:rsidRPr="00715DAB" w:rsidRDefault="00197221" w:rsidP="00953EE3">
      <w:pPr>
        <w:spacing w:after="0" w:line="240" w:lineRule="auto"/>
        <w:ind w:left="426"/>
        <w:rPr>
          <w:rFonts w:ascii="Arial" w:eastAsia="Times New Roman" w:hAnsi="Arial" w:cs="Arial"/>
          <w:b/>
          <w:lang w:eastAsia="en-GB"/>
        </w:rPr>
      </w:pPr>
    </w:p>
    <w:p w14:paraId="218A33AB" w14:textId="182705A8" w:rsidR="00953EE3" w:rsidRPr="00715DAB" w:rsidRDefault="001952E6" w:rsidP="00953EE3">
      <w:pPr>
        <w:spacing w:after="0" w:line="240" w:lineRule="auto"/>
        <w:ind w:left="426"/>
        <w:rPr>
          <w:rFonts w:ascii="Arial" w:eastAsia="Times New Roman" w:hAnsi="Arial" w:cs="Arial"/>
          <w:lang w:eastAsia="en-GB"/>
        </w:rPr>
      </w:pPr>
      <w:r w:rsidRPr="00715DAB">
        <w:rPr>
          <w:rFonts w:ascii="Arial" w:eastAsia="Times New Roman" w:hAnsi="Arial" w:cs="Arial"/>
          <w:lang w:eastAsia="en-GB"/>
        </w:rPr>
        <w:t>The second policing model I have chosen to focus on is ‘Problem Oriented Policing’.</w:t>
      </w:r>
      <w:r w:rsidR="00197221" w:rsidRPr="00715DAB">
        <w:rPr>
          <w:rFonts w:ascii="Arial" w:eastAsia="Times New Roman" w:hAnsi="Arial" w:cs="Arial"/>
          <w:lang w:eastAsia="en-GB"/>
        </w:rPr>
        <w:t xml:space="preserve"> Problem oriented policing is an approach that is used by police to attempt to identify specific problem that they are facing. Police must then identify and understand the causes and relevant steps required to mitigate or prevent the focus problem. Once the steps have been identified, police can develop and put a response plan in place to try and tackle the problem. This can then be re-evaluated after the plan has been put in place to see if the plan is having the required effects on the problem, and make changes where needed.</w:t>
      </w:r>
      <w:r w:rsidR="008E4371" w:rsidRPr="00715DAB">
        <w:rPr>
          <w:rFonts w:ascii="Arial" w:eastAsia="Times New Roman" w:hAnsi="Arial" w:cs="Arial"/>
          <w:lang w:eastAsia="en-GB"/>
        </w:rPr>
        <w:t xml:space="preserve"> </w:t>
      </w:r>
      <w:r w:rsidR="000F6DAA" w:rsidRPr="00715DAB">
        <w:rPr>
          <w:rFonts w:ascii="Arial" w:hAnsi="Arial" w:cs="Arial"/>
          <w:color w:val="000000"/>
          <w:sz w:val="20"/>
          <w:szCs w:val="20"/>
          <w:shd w:val="clear" w:color="auto" w:fill="FFFFFF"/>
        </w:rPr>
        <w:t>(Problem-oriented policing | What Works Centre for Crime Reduction, 2020)</w:t>
      </w:r>
    </w:p>
    <w:p w14:paraId="3DFF76DA" w14:textId="1253C436" w:rsidR="00953EE3" w:rsidRPr="00715DAB" w:rsidRDefault="00953EE3" w:rsidP="00DC30DA">
      <w:pPr>
        <w:spacing w:after="0" w:line="240" w:lineRule="auto"/>
        <w:rPr>
          <w:rFonts w:ascii="Arial" w:eastAsia="Times New Roman" w:hAnsi="Arial" w:cs="Arial"/>
          <w:b/>
          <w:lang w:eastAsia="en-GB"/>
        </w:rPr>
      </w:pPr>
    </w:p>
    <w:p w14:paraId="32E8BE2D" w14:textId="48CE7889" w:rsidR="008E4371" w:rsidRPr="00715DAB" w:rsidRDefault="008E4371" w:rsidP="00391ADE">
      <w:pPr>
        <w:spacing w:after="0" w:line="240" w:lineRule="auto"/>
        <w:ind w:left="426"/>
        <w:rPr>
          <w:rFonts w:ascii="Arial" w:eastAsia="Times New Roman" w:hAnsi="Arial" w:cs="Arial"/>
          <w:lang w:eastAsia="en-GB"/>
        </w:rPr>
      </w:pPr>
      <w:r w:rsidRPr="00715DAB">
        <w:rPr>
          <w:rFonts w:ascii="Arial" w:eastAsia="Times New Roman" w:hAnsi="Arial" w:cs="Arial"/>
          <w:lang w:eastAsia="en-GB"/>
        </w:rPr>
        <w:t>Studies have shown that Problem Oriented Policing reduces crime rates overall, proving that this is an effective method to dealing with criminality</w:t>
      </w:r>
      <w:r w:rsidR="00391ADE" w:rsidRPr="00715DAB">
        <w:rPr>
          <w:rFonts w:ascii="Arial" w:eastAsia="Times New Roman" w:hAnsi="Arial" w:cs="Arial"/>
          <w:lang w:eastAsia="en-GB"/>
        </w:rPr>
        <w:t xml:space="preserve"> </w:t>
      </w:r>
      <w:r w:rsidR="00391ADE" w:rsidRPr="00715DAB">
        <w:rPr>
          <w:rFonts w:ascii="Arial" w:hAnsi="Arial" w:cs="Arial"/>
          <w:color w:val="000000"/>
          <w:sz w:val="20"/>
          <w:szCs w:val="20"/>
          <w:shd w:val="clear" w:color="auto" w:fill="FFFFFF"/>
        </w:rPr>
        <w:t>(Problem-oriented policing | What Works Centre for Crime Reduction, 2020)</w:t>
      </w:r>
      <w:r w:rsidRPr="00715DAB">
        <w:rPr>
          <w:rFonts w:ascii="Arial" w:eastAsia="Times New Roman" w:hAnsi="Arial" w:cs="Arial"/>
          <w:lang w:eastAsia="en-GB"/>
        </w:rPr>
        <w:t>, however there are both positives and negatives to this method of policing.</w:t>
      </w:r>
    </w:p>
    <w:p w14:paraId="54DA32E2" w14:textId="77777777" w:rsidR="00391ADE" w:rsidRPr="00715DAB" w:rsidRDefault="00391ADE" w:rsidP="00953EE3">
      <w:pPr>
        <w:spacing w:after="0" w:line="240" w:lineRule="auto"/>
        <w:ind w:left="426"/>
        <w:rPr>
          <w:rFonts w:ascii="Arial" w:eastAsia="Times New Roman" w:hAnsi="Arial" w:cs="Arial"/>
          <w:lang w:eastAsia="en-GB"/>
        </w:rPr>
      </w:pPr>
    </w:p>
    <w:p w14:paraId="73DCAFCB" w14:textId="502B48EA" w:rsidR="008E4371" w:rsidRPr="00715DAB" w:rsidRDefault="008E4371" w:rsidP="00953EE3">
      <w:pPr>
        <w:spacing w:after="0" w:line="240" w:lineRule="auto"/>
        <w:ind w:left="426"/>
        <w:rPr>
          <w:rFonts w:ascii="Arial" w:eastAsia="Times New Roman" w:hAnsi="Arial" w:cs="Arial"/>
          <w:lang w:eastAsia="en-GB"/>
        </w:rPr>
      </w:pPr>
      <w:r w:rsidRPr="00715DAB">
        <w:rPr>
          <w:rFonts w:ascii="Arial" w:eastAsia="Times New Roman" w:hAnsi="Arial" w:cs="Arial"/>
          <w:lang w:eastAsia="en-GB"/>
        </w:rPr>
        <w:t xml:space="preserve">Firstly is the cost, Problem Oriented Policing approach requires no extra cost to police forces. </w:t>
      </w:r>
      <w:r w:rsidR="009E1800" w:rsidRPr="00715DAB">
        <w:rPr>
          <w:rFonts w:ascii="Arial" w:eastAsia="Times New Roman" w:hAnsi="Arial" w:cs="Arial"/>
          <w:lang w:eastAsia="en-GB"/>
        </w:rPr>
        <w:t xml:space="preserve">(CrimeSolutions, National Institute of Justice, 2014). </w:t>
      </w:r>
      <w:r w:rsidRPr="00715DAB">
        <w:rPr>
          <w:rFonts w:ascii="Arial" w:eastAsia="Times New Roman" w:hAnsi="Arial" w:cs="Arial"/>
          <w:lang w:eastAsia="en-GB"/>
        </w:rPr>
        <w:t>The simplicity of Problem Oriented Policing allows frontline officers to identify problems themselves whilst dealing with calls and put actions in place to mitigate these issues again</w:t>
      </w:r>
      <w:r w:rsidR="00FC4E1E" w:rsidRPr="00715DAB">
        <w:rPr>
          <w:rFonts w:ascii="Arial" w:eastAsia="Times New Roman" w:hAnsi="Arial" w:cs="Arial"/>
          <w:lang w:eastAsia="en-GB"/>
        </w:rPr>
        <w:t xml:space="preserve"> whilst understanding the situation in depth without interference from senior management</w:t>
      </w:r>
      <w:r w:rsidR="001C60ED" w:rsidRPr="00715DAB">
        <w:rPr>
          <w:rFonts w:ascii="Arial" w:eastAsia="Times New Roman" w:hAnsi="Arial" w:cs="Arial"/>
          <w:lang w:eastAsia="en-GB"/>
        </w:rPr>
        <w:t>.</w:t>
      </w:r>
      <w:r w:rsidR="00FC4E1E" w:rsidRPr="00715DAB">
        <w:rPr>
          <w:rFonts w:ascii="Segoe UI" w:hAnsi="Segoe UI" w:cs="Segoe UI"/>
          <w:color w:val="212529"/>
          <w:shd w:val="clear" w:color="auto" w:fill="FFFFFF"/>
        </w:rPr>
        <w:t xml:space="preserve"> (Maguire and John, 2006)</w:t>
      </w:r>
    </w:p>
    <w:p w14:paraId="143C8202" w14:textId="50189021" w:rsidR="00DC30DA" w:rsidRPr="00715DAB" w:rsidRDefault="00DC30DA" w:rsidP="008F43AE">
      <w:pPr>
        <w:spacing w:after="0" w:line="240" w:lineRule="auto"/>
        <w:rPr>
          <w:rFonts w:ascii="Arial" w:eastAsia="Times New Roman" w:hAnsi="Arial" w:cs="Arial"/>
          <w:b/>
          <w:lang w:eastAsia="en-GB"/>
        </w:rPr>
      </w:pPr>
    </w:p>
    <w:p w14:paraId="0876482C" w14:textId="00E7272D" w:rsidR="008F43AE" w:rsidRPr="00715DAB" w:rsidRDefault="008F43AE" w:rsidP="008F43AE">
      <w:pPr>
        <w:spacing w:after="0" w:line="240" w:lineRule="auto"/>
        <w:rPr>
          <w:rFonts w:ascii="Arial" w:eastAsia="Times New Roman" w:hAnsi="Arial" w:cs="Arial"/>
          <w:b/>
          <w:lang w:eastAsia="en-GB"/>
        </w:rPr>
      </w:pPr>
    </w:p>
    <w:p w14:paraId="3FA98BE5" w14:textId="42F1F8F6" w:rsidR="008F43AE" w:rsidRPr="008F43AE" w:rsidRDefault="008F43AE" w:rsidP="00953EE3">
      <w:pPr>
        <w:spacing w:after="0" w:line="240" w:lineRule="auto"/>
        <w:ind w:left="426"/>
        <w:rPr>
          <w:rFonts w:ascii="Arial" w:eastAsia="Times New Roman" w:hAnsi="Arial" w:cs="Arial"/>
          <w:lang w:eastAsia="en-GB"/>
        </w:rPr>
      </w:pPr>
      <w:r w:rsidRPr="00715DAB">
        <w:rPr>
          <w:rFonts w:ascii="Arial" w:eastAsia="Times New Roman" w:hAnsi="Arial" w:cs="Arial"/>
          <w:lang w:eastAsia="en-GB"/>
        </w:rPr>
        <w:t>From looking at both policing methods of dealing with crime and assessing their strengt</w:t>
      </w:r>
      <w:r w:rsidR="009E1800" w:rsidRPr="00715DAB">
        <w:rPr>
          <w:rFonts w:ascii="Arial" w:eastAsia="Times New Roman" w:hAnsi="Arial" w:cs="Arial"/>
          <w:lang w:eastAsia="en-GB"/>
        </w:rPr>
        <w:t>hs and weaknesses, there are factors</w:t>
      </w:r>
      <w:r w:rsidRPr="00715DAB">
        <w:rPr>
          <w:rFonts w:ascii="Arial" w:eastAsia="Times New Roman" w:hAnsi="Arial" w:cs="Arial"/>
          <w:lang w:eastAsia="en-GB"/>
        </w:rPr>
        <w:t xml:space="preserve"> that</w:t>
      </w:r>
      <w:r w:rsidR="009E1800" w:rsidRPr="00715DAB">
        <w:rPr>
          <w:rFonts w:ascii="Arial" w:eastAsia="Times New Roman" w:hAnsi="Arial" w:cs="Arial"/>
          <w:lang w:eastAsia="en-GB"/>
        </w:rPr>
        <w:t xml:space="preserve"> mean</w:t>
      </w:r>
      <w:r w:rsidRPr="00715DAB">
        <w:rPr>
          <w:rFonts w:ascii="Arial" w:eastAsia="Times New Roman" w:hAnsi="Arial" w:cs="Arial"/>
          <w:lang w:eastAsia="en-GB"/>
        </w:rPr>
        <w:t xml:space="preserve"> both strategies need to play a role in modern day policing. </w:t>
      </w:r>
      <w:r w:rsidR="009E1800" w:rsidRPr="00715DAB">
        <w:rPr>
          <w:rFonts w:ascii="Arial" w:eastAsia="Times New Roman" w:hAnsi="Arial" w:cs="Arial"/>
          <w:lang w:eastAsia="en-GB"/>
        </w:rPr>
        <w:t>F</w:t>
      </w:r>
      <w:r w:rsidRPr="00715DAB">
        <w:rPr>
          <w:rFonts w:ascii="Arial" w:eastAsia="Times New Roman" w:hAnsi="Arial" w:cs="Arial"/>
          <w:lang w:eastAsia="en-GB"/>
        </w:rPr>
        <w:t>rom analysing the strengths and weaknesses</w:t>
      </w:r>
      <w:r w:rsidR="009E1800" w:rsidRPr="00715DAB">
        <w:rPr>
          <w:rFonts w:ascii="Arial" w:eastAsia="Times New Roman" w:hAnsi="Arial" w:cs="Arial"/>
          <w:lang w:eastAsia="en-GB"/>
        </w:rPr>
        <w:t xml:space="preserve"> of each model, neither</w:t>
      </w:r>
      <w:r w:rsidRPr="00715DAB">
        <w:rPr>
          <w:rFonts w:ascii="Arial" w:eastAsia="Times New Roman" w:hAnsi="Arial" w:cs="Arial"/>
          <w:lang w:eastAsia="en-GB"/>
        </w:rPr>
        <w:t xml:space="preserve"> one of these methods is inherently “better” than the other, as both play to their own strengths in dealing with different types of criminality. </w:t>
      </w:r>
    </w:p>
    <w:p w14:paraId="0B795992" w14:textId="71E468DF" w:rsidR="008E4371" w:rsidRDefault="008E4371" w:rsidP="00460341">
      <w:pPr>
        <w:spacing w:after="0" w:line="240" w:lineRule="auto"/>
        <w:rPr>
          <w:rFonts w:ascii="Arial" w:eastAsia="Times New Roman" w:hAnsi="Arial" w:cs="Arial"/>
          <w:b/>
          <w:lang w:eastAsia="en-GB"/>
        </w:rPr>
      </w:pPr>
    </w:p>
    <w:p w14:paraId="6AD567C8" w14:textId="382158AC" w:rsidR="00953EE3" w:rsidRDefault="00953EE3" w:rsidP="00460341">
      <w:pPr>
        <w:spacing w:after="0" w:line="240" w:lineRule="auto"/>
        <w:rPr>
          <w:rFonts w:ascii="Arial" w:eastAsia="Times New Roman" w:hAnsi="Arial" w:cs="Arial"/>
          <w:b/>
          <w:lang w:eastAsia="en-GB"/>
        </w:rPr>
      </w:pPr>
    </w:p>
    <w:p w14:paraId="33B8112A" w14:textId="53D73046" w:rsidR="005C10F2" w:rsidRDefault="00460341" w:rsidP="00FC4E1E">
      <w:pPr>
        <w:spacing w:after="0" w:line="240" w:lineRule="auto"/>
        <w:ind w:left="426"/>
        <w:rPr>
          <w:rFonts w:ascii="Arial" w:eastAsia="Times New Roman" w:hAnsi="Arial" w:cs="Arial"/>
          <w:lang w:eastAsia="en-GB"/>
        </w:rPr>
      </w:pPr>
      <w:r>
        <w:rPr>
          <w:rFonts w:ascii="Arial" w:eastAsia="Times New Roman" w:hAnsi="Arial" w:cs="Arial"/>
          <w:lang w:eastAsia="en-GB"/>
        </w:rPr>
        <w:t>In order to deal with the levels of crime, the principles of crime prevention are essential for police to encourage to the members of the public. The theory of this is that if members of the public take reasonable steps to safeguard themselves and their property, then they are less like</w:t>
      </w:r>
      <w:r w:rsidR="00FC4E1E">
        <w:rPr>
          <w:rFonts w:ascii="Arial" w:eastAsia="Times New Roman" w:hAnsi="Arial" w:cs="Arial"/>
          <w:lang w:eastAsia="en-GB"/>
        </w:rPr>
        <w:t xml:space="preserve">ly to become victims of crime. </w:t>
      </w:r>
      <w:r w:rsidR="002250F0" w:rsidRPr="002250F0">
        <w:rPr>
          <w:rFonts w:ascii="Arial" w:eastAsia="Times New Roman" w:hAnsi="Arial" w:cs="Arial"/>
          <w:lang w:eastAsia="en-GB"/>
        </w:rPr>
        <w:t>(Clarke, 2018)</w:t>
      </w:r>
    </w:p>
    <w:p w14:paraId="731EC7C0" w14:textId="77777777" w:rsidR="002250F0" w:rsidRDefault="002250F0" w:rsidP="00FC4E1E">
      <w:pPr>
        <w:spacing w:after="0" w:line="240" w:lineRule="auto"/>
        <w:ind w:left="426"/>
        <w:rPr>
          <w:rFonts w:ascii="Arial" w:eastAsia="Times New Roman" w:hAnsi="Arial" w:cs="Arial"/>
          <w:lang w:eastAsia="en-GB"/>
        </w:rPr>
      </w:pPr>
    </w:p>
    <w:p w14:paraId="40DD7AFF" w14:textId="127BD571" w:rsidR="00460341" w:rsidRDefault="00460341" w:rsidP="00FC4E1E">
      <w:pPr>
        <w:spacing w:after="0" w:line="240" w:lineRule="auto"/>
        <w:ind w:left="426"/>
        <w:rPr>
          <w:rFonts w:ascii="Arial" w:eastAsia="Times New Roman" w:hAnsi="Arial" w:cs="Arial"/>
          <w:lang w:eastAsia="en-GB"/>
        </w:rPr>
      </w:pPr>
      <w:r>
        <w:rPr>
          <w:rFonts w:ascii="Arial" w:eastAsia="Times New Roman" w:hAnsi="Arial" w:cs="Arial"/>
          <w:lang w:eastAsia="en-GB"/>
        </w:rPr>
        <w:t xml:space="preserve">The strategies used to do this have been outlined by the College of Policing. They list the “10 principles of Crime Prevention” </w:t>
      </w:r>
      <w:r w:rsidR="00FC4E1E" w:rsidRPr="00645985">
        <w:rPr>
          <w:rFonts w:ascii="Arial" w:eastAsia="Times New Roman" w:hAnsi="Arial" w:cs="Arial"/>
          <w:lang w:eastAsia="en-GB"/>
        </w:rPr>
        <w:t>(West Yorkshire Police, 2019)</w:t>
      </w:r>
      <w:r w:rsidR="00FC4E1E">
        <w:rPr>
          <w:rFonts w:ascii="Arial" w:eastAsia="Times New Roman" w:hAnsi="Arial" w:cs="Arial"/>
          <w:lang w:eastAsia="en-GB"/>
        </w:rPr>
        <w:t xml:space="preserve"> </w:t>
      </w:r>
      <w:r>
        <w:rPr>
          <w:rFonts w:ascii="Arial" w:eastAsia="Times New Roman" w:hAnsi="Arial" w:cs="Arial"/>
          <w:lang w:eastAsia="en-GB"/>
        </w:rPr>
        <w:t xml:space="preserve">as Target hardening, to reduce the ease of a property to be accessed by criminals. Target Removal, to ensure that high value targets are not easily seem. Reducing means, to make it more difficult for criminals to commit the crime without pre-planning. Reducing payoff, to discourage potential criminals. Access control, to reduce who can gain access to an area. Surveillance, to deter criminals through thoughts of being caught and identified. Environmental changes, to encourage a cared for community. Rule setting, such as drinking bans on town centres. Increasing detection, such as CCTV, alarms and security and finally deterring offenders by managing them and providing them with support they require. </w:t>
      </w:r>
      <w:r w:rsidR="00645985" w:rsidRPr="00645985">
        <w:rPr>
          <w:rFonts w:ascii="Arial" w:eastAsia="Times New Roman" w:hAnsi="Arial" w:cs="Arial"/>
          <w:lang w:eastAsia="en-GB"/>
        </w:rPr>
        <w:t>(West Yorkshire Police, 2019)</w:t>
      </w:r>
    </w:p>
    <w:p w14:paraId="626C7CA6" w14:textId="77777777" w:rsidR="00645985" w:rsidRDefault="00645985" w:rsidP="00645985">
      <w:pPr>
        <w:spacing w:after="0" w:line="240" w:lineRule="auto"/>
        <w:ind w:left="426"/>
        <w:rPr>
          <w:rFonts w:ascii="Arial" w:eastAsia="Times New Roman" w:hAnsi="Arial" w:cs="Arial"/>
          <w:b/>
          <w:lang w:eastAsia="en-GB"/>
        </w:rPr>
      </w:pPr>
    </w:p>
    <w:p w14:paraId="2719FDEF" w14:textId="2AE62599" w:rsidR="00953EE3" w:rsidRDefault="00460341" w:rsidP="00661672">
      <w:pPr>
        <w:spacing w:after="0" w:line="240" w:lineRule="auto"/>
        <w:ind w:left="426"/>
        <w:rPr>
          <w:rFonts w:ascii="Arial" w:eastAsia="Times New Roman" w:hAnsi="Arial" w:cs="Arial"/>
          <w:lang w:eastAsia="en-GB"/>
        </w:rPr>
      </w:pPr>
      <w:r>
        <w:rPr>
          <w:rFonts w:ascii="Arial" w:eastAsia="Times New Roman" w:hAnsi="Arial" w:cs="Arial"/>
          <w:lang w:eastAsia="en-GB"/>
        </w:rPr>
        <w:t>These strategies all effectively ensure that steps are taken to try and help prevent crime before it occurs. This helps police in dealing with criminality as it means that many crimes do not happen, and do not then have to be dealt with in the first place.</w:t>
      </w:r>
    </w:p>
    <w:p w14:paraId="5A3D1EA5" w14:textId="77777777" w:rsidR="009E1800" w:rsidRDefault="009E1800" w:rsidP="00661672">
      <w:pPr>
        <w:spacing w:after="0" w:line="240" w:lineRule="auto"/>
        <w:ind w:left="426"/>
        <w:rPr>
          <w:rFonts w:ascii="Arial" w:eastAsia="Times New Roman" w:hAnsi="Arial" w:cs="Arial"/>
          <w:lang w:eastAsia="en-GB"/>
        </w:rPr>
      </w:pPr>
    </w:p>
    <w:p w14:paraId="2C9A7D10" w14:textId="7DB1A873" w:rsidR="00661672" w:rsidRPr="00715DAB" w:rsidRDefault="00661672" w:rsidP="00715DAB">
      <w:pPr>
        <w:spacing w:after="0" w:line="240" w:lineRule="auto"/>
        <w:ind w:left="426"/>
        <w:rPr>
          <w:rFonts w:ascii="Arial" w:eastAsia="Times New Roman" w:hAnsi="Arial" w:cs="Arial"/>
          <w:lang w:eastAsia="en-GB"/>
        </w:rPr>
      </w:pPr>
      <w:r>
        <w:rPr>
          <w:rFonts w:ascii="Arial" w:eastAsia="Times New Roman" w:hAnsi="Arial" w:cs="Arial"/>
          <w:lang w:eastAsia="en-GB"/>
        </w:rPr>
        <w:t>To conclude I have described and then assessed the strengths and weaknesses of Problem oriented policing and intelligence based policing. I have discussed how intelligence officers can play a role in intelligence based policing and given an example of how they can help t</w:t>
      </w:r>
      <w:r w:rsidR="007E33B8">
        <w:rPr>
          <w:rFonts w:ascii="Arial" w:eastAsia="Times New Roman" w:hAnsi="Arial" w:cs="Arial"/>
          <w:lang w:eastAsia="en-GB"/>
        </w:rPr>
        <w:t>o progress an investigation</w:t>
      </w:r>
      <w:r w:rsidR="0058083A">
        <w:rPr>
          <w:rFonts w:ascii="Arial" w:eastAsia="Times New Roman" w:hAnsi="Arial" w:cs="Arial"/>
          <w:lang w:eastAsia="en-GB"/>
        </w:rPr>
        <w:t>. I have concluded that both strategies have strengths that can be utilised</w:t>
      </w:r>
      <w:r w:rsidR="007E33B8">
        <w:rPr>
          <w:rFonts w:ascii="Arial" w:eastAsia="Times New Roman" w:hAnsi="Arial" w:cs="Arial"/>
          <w:lang w:eastAsia="en-GB"/>
        </w:rPr>
        <w:t xml:space="preserve">. I </w:t>
      </w:r>
      <w:r>
        <w:rPr>
          <w:rFonts w:ascii="Arial" w:eastAsia="Times New Roman" w:hAnsi="Arial" w:cs="Arial"/>
          <w:lang w:eastAsia="en-GB"/>
        </w:rPr>
        <w:t>have then finally talked about the theory of crime prevention and explained the</w:t>
      </w:r>
      <w:r w:rsidR="00715DAB">
        <w:rPr>
          <w:rFonts w:ascii="Arial" w:eastAsia="Times New Roman" w:hAnsi="Arial" w:cs="Arial"/>
          <w:lang w:eastAsia="en-GB"/>
        </w:rPr>
        <w:t xml:space="preserve"> strategies used to enforce it.</w:t>
      </w:r>
    </w:p>
    <w:p w14:paraId="263E179D" w14:textId="77777777" w:rsidR="00661672" w:rsidRPr="00661672" w:rsidRDefault="00661672" w:rsidP="00953EE3">
      <w:pPr>
        <w:spacing w:after="0" w:line="240" w:lineRule="auto"/>
        <w:ind w:left="426"/>
        <w:rPr>
          <w:rFonts w:ascii="Arial" w:eastAsia="Times New Roman" w:hAnsi="Arial" w:cs="Arial"/>
          <w:b/>
          <w:lang w:eastAsia="en-GB"/>
        </w:rPr>
      </w:pPr>
    </w:p>
    <w:p w14:paraId="72D7054C" w14:textId="77777777" w:rsidR="00661672" w:rsidRDefault="00661672" w:rsidP="00661672">
      <w:pPr>
        <w:spacing w:after="0" w:line="240" w:lineRule="auto"/>
        <w:ind w:left="426"/>
        <w:rPr>
          <w:rFonts w:ascii="Arial" w:eastAsia="Times New Roman" w:hAnsi="Arial" w:cs="Arial"/>
          <w:b/>
          <w:lang w:eastAsia="en-GB"/>
        </w:rPr>
      </w:pPr>
      <w:r>
        <w:rPr>
          <w:rFonts w:ascii="Arial" w:eastAsia="Times New Roman" w:hAnsi="Arial" w:cs="Arial"/>
          <w:b/>
          <w:sz w:val="24"/>
          <w:szCs w:val="24"/>
          <w:lang w:eastAsia="en-GB"/>
        </w:rPr>
        <w:tab/>
      </w:r>
      <w:r>
        <w:rPr>
          <w:rFonts w:ascii="Arial" w:eastAsia="Times New Roman" w:hAnsi="Arial" w:cs="Arial"/>
          <w:b/>
          <w:lang w:eastAsia="en-GB"/>
        </w:rPr>
        <w:t>1087 words</w:t>
      </w:r>
    </w:p>
    <w:p w14:paraId="554F82E4" w14:textId="7E650430" w:rsidR="00090527" w:rsidRDefault="00090527" w:rsidP="00661672">
      <w:pPr>
        <w:spacing w:after="0" w:line="240" w:lineRule="auto"/>
        <w:rPr>
          <w:rFonts w:ascii="Arial" w:eastAsia="Times New Roman" w:hAnsi="Arial" w:cs="Arial"/>
          <w:b/>
          <w:sz w:val="24"/>
          <w:szCs w:val="24"/>
          <w:lang w:eastAsia="en-GB"/>
        </w:rPr>
      </w:pPr>
    </w:p>
    <w:p w14:paraId="72920422" w14:textId="670C0281" w:rsidR="00090527" w:rsidRDefault="00090527" w:rsidP="00763CB3">
      <w:pPr>
        <w:spacing w:after="0" w:line="240" w:lineRule="auto"/>
        <w:ind w:left="426"/>
        <w:jc w:val="center"/>
        <w:rPr>
          <w:rFonts w:ascii="Arial" w:eastAsia="Times New Roman" w:hAnsi="Arial" w:cs="Arial"/>
          <w:b/>
          <w:sz w:val="24"/>
          <w:szCs w:val="24"/>
          <w:lang w:eastAsia="en-GB"/>
        </w:rPr>
      </w:pPr>
    </w:p>
    <w:p w14:paraId="52C90373" w14:textId="1E36F1CF" w:rsidR="00090527" w:rsidRDefault="00090527" w:rsidP="00763CB3">
      <w:pPr>
        <w:spacing w:after="0" w:line="240" w:lineRule="auto"/>
        <w:ind w:left="426"/>
        <w:jc w:val="center"/>
        <w:rPr>
          <w:rFonts w:ascii="Arial" w:eastAsia="Times New Roman" w:hAnsi="Arial" w:cs="Arial"/>
          <w:b/>
          <w:sz w:val="24"/>
          <w:szCs w:val="24"/>
          <w:lang w:eastAsia="en-GB"/>
        </w:rPr>
      </w:pPr>
    </w:p>
    <w:p w14:paraId="3CE74527" w14:textId="2A2745CA" w:rsidR="00090527" w:rsidRDefault="00090527" w:rsidP="00763CB3">
      <w:pPr>
        <w:spacing w:after="0" w:line="240" w:lineRule="auto"/>
        <w:ind w:left="426"/>
        <w:jc w:val="center"/>
        <w:rPr>
          <w:rFonts w:ascii="Arial" w:eastAsia="Times New Roman" w:hAnsi="Arial" w:cs="Arial"/>
          <w:b/>
          <w:sz w:val="24"/>
          <w:szCs w:val="24"/>
          <w:lang w:eastAsia="en-GB"/>
        </w:rPr>
      </w:pPr>
    </w:p>
    <w:p w14:paraId="3FAD177F" w14:textId="29290538" w:rsidR="00090527" w:rsidRDefault="00090527" w:rsidP="00763CB3">
      <w:pPr>
        <w:spacing w:after="0" w:line="240" w:lineRule="auto"/>
        <w:ind w:left="426"/>
        <w:jc w:val="center"/>
        <w:rPr>
          <w:rFonts w:ascii="Arial" w:eastAsia="Times New Roman" w:hAnsi="Arial" w:cs="Arial"/>
          <w:b/>
          <w:sz w:val="24"/>
          <w:szCs w:val="24"/>
          <w:lang w:eastAsia="en-GB"/>
        </w:rPr>
      </w:pPr>
    </w:p>
    <w:p w14:paraId="25B9F4E3" w14:textId="77D61066" w:rsidR="00247695" w:rsidRDefault="00247695" w:rsidP="00763CB3">
      <w:pPr>
        <w:spacing w:after="0" w:line="240" w:lineRule="auto"/>
        <w:ind w:left="426"/>
        <w:jc w:val="center"/>
        <w:rPr>
          <w:rFonts w:ascii="Arial" w:eastAsia="Times New Roman" w:hAnsi="Arial" w:cs="Arial"/>
          <w:b/>
          <w:sz w:val="24"/>
          <w:szCs w:val="24"/>
          <w:lang w:eastAsia="en-GB"/>
        </w:rPr>
      </w:pPr>
    </w:p>
    <w:p w14:paraId="6A400DA4" w14:textId="7E393E5A" w:rsidR="00247695" w:rsidRDefault="00247695" w:rsidP="00763CB3">
      <w:pPr>
        <w:spacing w:after="0" w:line="240" w:lineRule="auto"/>
        <w:ind w:left="426"/>
        <w:jc w:val="center"/>
        <w:rPr>
          <w:rFonts w:ascii="Arial" w:eastAsia="Times New Roman" w:hAnsi="Arial" w:cs="Arial"/>
          <w:b/>
          <w:sz w:val="24"/>
          <w:szCs w:val="24"/>
          <w:lang w:eastAsia="en-GB"/>
        </w:rPr>
      </w:pPr>
    </w:p>
    <w:p w14:paraId="7519ED51" w14:textId="4A01C8E9" w:rsidR="00247695" w:rsidRDefault="00247695" w:rsidP="00763CB3">
      <w:pPr>
        <w:spacing w:after="0" w:line="240" w:lineRule="auto"/>
        <w:ind w:left="426"/>
        <w:jc w:val="center"/>
        <w:rPr>
          <w:rFonts w:ascii="Arial" w:eastAsia="Times New Roman" w:hAnsi="Arial" w:cs="Arial"/>
          <w:b/>
          <w:sz w:val="24"/>
          <w:szCs w:val="24"/>
          <w:lang w:eastAsia="en-GB"/>
        </w:rPr>
      </w:pPr>
    </w:p>
    <w:p w14:paraId="41857A58" w14:textId="2E9993AD" w:rsidR="00247695" w:rsidRDefault="00247695" w:rsidP="00763CB3">
      <w:pPr>
        <w:spacing w:after="0" w:line="240" w:lineRule="auto"/>
        <w:ind w:left="426"/>
        <w:jc w:val="center"/>
        <w:rPr>
          <w:rFonts w:ascii="Arial" w:eastAsia="Times New Roman" w:hAnsi="Arial" w:cs="Arial"/>
          <w:b/>
          <w:sz w:val="24"/>
          <w:szCs w:val="24"/>
          <w:lang w:eastAsia="en-GB"/>
        </w:rPr>
      </w:pPr>
    </w:p>
    <w:p w14:paraId="54C32C69" w14:textId="6B31E5E8" w:rsidR="00247695" w:rsidRDefault="00247695" w:rsidP="00763CB3">
      <w:pPr>
        <w:spacing w:after="0" w:line="240" w:lineRule="auto"/>
        <w:ind w:left="426"/>
        <w:jc w:val="center"/>
        <w:rPr>
          <w:rFonts w:ascii="Arial" w:eastAsia="Times New Roman" w:hAnsi="Arial" w:cs="Arial"/>
          <w:b/>
          <w:sz w:val="24"/>
          <w:szCs w:val="24"/>
          <w:lang w:eastAsia="en-GB"/>
        </w:rPr>
      </w:pPr>
    </w:p>
    <w:p w14:paraId="744DEEAA" w14:textId="57D8C77F" w:rsidR="00247695" w:rsidRDefault="00247695" w:rsidP="00763CB3">
      <w:pPr>
        <w:spacing w:after="0" w:line="240" w:lineRule="auto"/>
        <w:ind w:left="426"/>
        <w:jc w:val="center"/>
        <w:rPr>
          <w:rFonts w:ascii="Arial" w:eastAsia="Times New Roman" w:hAnsi="Arial" w:cs="Arial"/>
          <w:b/>
          <w:sz w:val="24"/>
          <w:szCs w:val="24"/>
          <w:lang w:eastAsia="en-GB"/>
        </w:rPr>
      </w:pPr>
    </w:p>
    <w:p w14:paraId="326A30CC" w14:textId="04A1CFA1" w:rsidR="00247695" w:rsidRDefault="00247695" w:rsidP="00763CB3">
      <w:pPr>
        <w:spacing w:after="0" w:line="240" w:lineRule="auto"/>
        <w:ind w:left="426"/>
        <w:jc w:val="center"/>
        <w:rPr>
          <w:rFonts w:ascii="Arial" w:eastAsia="Times New Roman" w:hAnsi="Arial" w:cs="Arial"/>
          <w:b/>
          <w:sz w:val="24"/>
          <w:szCs w:val="24"/>
          <w:lang w:eastAsia="en-GB"/>
        </w:rPr>
      </w:pPr>
    </w:p>
    <w:p w14:paraId="4EA70B3C" w14:textId="5B5993BD" w:rsidR="00247695" w:rsidRDefault="00247695" w:rsidP="00763CB3">
      <w:pPr>
        <w:spacing w:after="0" w:line="240" w:lineRule="auto"/>
        <w:ind w:left="426"/>
        <w:jc w:val="center"/>
        <w:rPr>
          <w:rFonts w:ascii="Arial" w:eastAsia="Times New Roman" w:hAnsi="Arial" w:cs="Arial"/>
          <w:b/>
          <w:sz w:val="24"/>
          <w:szCs w:val="24"/>
          <w:lang w:eastAsia="en-GB"/>
        </w:rPr>
      </w:pPr>
    </w:p>
    <w:p w14:paraId="16859381" w14:textId="7A03FA94" w:rsidR="00247695" w:rsidRDefault="00247695" w:rsidP="00763CB3">
      <w:pPr>
        <w:spacing w:after="0" w:line="240" w:lineRule="auto"/>
        <w:ind w:left="426"/>
        <w:jc w:val="center"/>
        <w:rPr>
          <w:rFonts w:ascii="Arial" w:eastAsia="Times New Roman" w:hAnsi="Arial" w:cs="Arial"/>
          <w:b/>
          <w:sz w:val="24"/>
          <w:szCs w:val="24"/>
          <w:lang w:eastAsia="en-GB"/>
        </w:rPr>
      </w:pPr>
    </w:p>
    <w:p w14:paraId="05B0F914" w14:textId="344D86D6" w:rsidR="00247695" w:rsidRDefault="00247695" w:rsidP="00763CB3">
      <w:pPr>
        <w:spacing w:after="0" w:line="240" w:lineRule="auto"/>
        <w:ind w:left="426"/>
        <w:jc w:val="center"/>
        <w:rPr>
          <w:rFonts w:ascii="Arial" w:eastAsia="Times New Roman" w:hAnsi="Arial" w:cs="Arial"/>
          <w:b/>
          <w:sz w:val="24"/>
          <w:szCs w:val="24"/>
          <w:lang w:eastAsia="en-GB"/>
        </w:rPr>
      </w:pPr>
    </w:p>
    <w:p w14:paraId="1D3A7F5C" w14:textId="70D5C052" w:rsidR="00247695" w:rsidRDefault="00247695" w:rsidP="00763CB3">
      <w:pPr>
        <w:spacing w:after="0" w:line="240" w:lineRule="auto"/>
        <w:ind w:left="426"/>
        <w:jc w:val="center"/>
        <w:rPr>
          <w:rFonts w:ascii="Arial" w:eastAsia="Times New Roman" w:hAnsi="Arial" w:cs="Arial"/>
          <w:b/>
          <w:sz w:val="24"/>
          <w:szCs w:val="24"/>
          <w:lang w:eastAsia="en-GB"/>
        </w:rPr>
      </w:pPr>
    </w:p>
    <w:p w14:paraId="5340032C" w14:textId="77777777" w:rsidR="00247695" w:rsidRDefault="00247695" w:rsidP="00763CB3">
      <w:pPr>
        <w:spacing w:after="0" w:line="240" w:lineRule="auto"/>
        <w:ind w:left="426"/>
        <w:jc w:val="center"/>
        <w:rPr>
          <w:rFonts w:ascii="Arial" w:eastAsia="Times New Roman" w:hAnsi="Arial" w:cs="Arial"/>
          <w:b/>
          <w:sz w:val="24"/>
          <w:szCs w:val="24"/>
          <w:lang w:eastAsia="en-GB"/>
        </w:rPr>
      </w:pPr>
    </w:p>
    <w:p w14:paraId="720F086B" w14:textId="6B2B1648" w:rsidR="00090527" w:rsidRDefault="00090527" w:rsidP="00763CB3">
      <w:pPr>
        <w:spacing w:after="0" w:line="240" w:lineRule="auto"/>
        <w:ind w:left="426"/>
        <w:jc w:val="center"/>
        <w:rPr>
          <w:rFonts w:ascii="Arial" w:eastAsia="Times New Roman" w:hAnsi="Arial" w:cs="Arial"/>
          <w:b/>
          <w:sz w:val="24"/>
          <w:szCs w:val="24"/>
          <w:lang w:eastAsia="en-GB"/>
        </w:rPr>
      </w:pPr>
    </w:p>
    <w:p w14:paraId="6F02B03B" w14:textId="7811A9FE" w:rsidR="002403CC" w:rsidRDefault="002403CC" w:rsidP="00763CB3">
      <w:pPr>
        <w:spacing w:after="0" w:line="240" w:lineRule="auto"/>
        <w:ind w:left="426"/>
        <w:jc w:val="center"/>
        <w:rPr>
          <w:rFonts w:ascii="Arial" w:eastAsia="Times New Roman" w:hAnsi="Arial" w:cs="Arial"/>
          <w:b/>
          <w:sz w:val="24"/>
          <w:szCs w:val="24"/>
          <w:lang w:eastAsia="en-GB"/>
        </w:rPr>
      </w:pPr>
    </w:p>
    <w:p w14:paraId="58B37506" w14:textId="77777777" w:rsidR="002403CC" w:rsidRDefault="002403CC" w:rsidP="00763CB3">
      <w:pPr>
        <w:spacing w:after="0" w:line="240" w:lineRule="auto"/>
        <w:ind w:left="426"/>
        <w:jc w:val="center"/>
        <w:rPr>
          <w:rFonts w:ascii="Arial" w:eastAsia="Times New Roman" w:hAnsi="Arial" w:cs="Arial"/>
          <w:b/>
          <w:sz w:val="24"/>
          <w:szCs w:val="24"/>
          <w:lang w:eastAsia="en-GB"/>
        </w:rPr>
      </w:pPr>
    </w:p>
    <w:p w14:paraId="1C2BB245" w14:textId="5362CB52" w:rsidR="00BB18E4" w:rsidRDefault="00BB18E4" w:rsidP="00FF774E">
      <w:pPr>
        <w:spacing w:after="0" w:line="240" w:lineRule="auto"/>
        <w:ind w:left="426"/>
        <w:rPr>
          <w:rFonts w:ascii="Arial" w:eastAsia="Times New Roman" w:hAnsi="Arial" w:cs="Arial"/>
          <w:b/>
          <w:sz w:val="24"/>
          <w:szCs w:val="24"/>
          <w:lang w:eastAsia="en-GB"/>
        </w:rPr>
      </w:pPr>
    </w:p>
    <w:p w14:paraId="101EE2DB" w14:textId="02B0EFD4" w:rsidR="00BB18E4" w:rsidRPr="00A604D9" w:rsidRDefault="00FF774E" w:rsidP="00FF774E">
      <w:pPr>
        <w:spacing w:after="0" w:line="240" w:lineRule="auto"/>
        <w:ind w:left="426"/>
        <w:rPr>
          <w:rFonts w:ascii="Arial" w:eastAsia="Times New Roman" w:hAnsi="Arial" w:cs="Arial"/>
          <w:b/>
          <w:sz w:val="24"/>
          <w:szCs w:val="24"/>
          <w:lang w:eastAsia="en-GB"/>
        </w:rPr>
      </w:pPr>
      <w:r w:rsidRPr="00A604D9">
        <w:rPr>
          <w:rFonts w:ascii="Arial" w:eastAsia="Times New Roman" w:hAnsi="Arial" w:cs="Arial"/>
          <w:b/>
          <w:lang w:eastAsia="en-GB"/>
        </w:rPr>
        <w:t>Students are required to complete a 1000-word essay under the following title:</w:t>
      </w:r>
    </w:p>
    <w:p w14:paraId="51DD3A6E" w14:textId="0AEB2976" w:rsidR="00BB18E4" w:rsidRDefault="00BB18E4" w:rsidP="00763CB3">
      <w:pPr>
        <w:spacing w:after="0" w:line="240" w:lineRule="auto"/>
        <w:ind w:left="426"/>
        <w:jc w:val="center"/>
        <w:rPr>
          <w:rFonts w:ascii="Arial" w:eastAsia="Times New Roman" w:hAnsi="Arial" w:cs="Arial"/>
          <w:b/>
          <w:sz w:val="24"/>
          <w:szCs w:val="24"/>
          <w:lang w:eastAsia="en-GB"/>
        </w:rPr>
      </w:pPr>
    </w:p>
    <w:p w14:paraId="41852F90" w14:textId="512AE04D" w:rsidR="009E333B" w:rsidRDefault="009E333B"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9E333B">
        <w:rPr>
          <w:rFonts w:ascii="Arial" w:eastAsia="Times New Roman" w:hAnsi="Arial" w:cs="Arial"/>
          <w:lang w:eastAsia="en-GB"/>
        </w:rPr>
        <w:t>Critically review key issues relating to the complexity and challenges of operational policing</w:t>
      </w:r>
      <w:r>
        <w:rPr>
          <w:rFonts w:ascii="Arial" w:eastAsia="Times New Roman" w:hAnsi="Arial" w:cs="Arial"/>
          <w:lang w:eastAsia="en-GB"/>
        </w:rPr>
        <w:t>, review</w:t>
      </w:r>
      <w:r w:rsidRPr="009E333B">
        <w:rPr>
          <w:rFonts w:ascii="Arial" w:eastAsia="Times New Roman" w:hAnsi="Arial" w:cs="Arial"/>
          <w:lang w:eastAsia="en-GB"/>
        </w:rPr>
        <w:t xml:space="preserve"> examples of critical and major incidents and analyse the role of the police within a joint emergency services operation to establish </w:t>
      </w:r>
      <w:r>
        <w:rPr>
          <w:rFonts w:ascii="Arial" w:eastAsia="Times New Roman" w:hAnsi="Arial" w:cs="Arial"/>
          <w:lang w:eastAsia="en-GB"/>
        </w:rPr>
        <w:t>‘</w:t>
      </w:r>
      <w:r w:rsidRPr="009E333B">
        <w:rPr>
          <w:rFonts w:ascii="Arial" w:eastAsia="Times New Roman" w:hAnsi="Arial" w:cs="Arial"/>
          <w:lang w:eastAsia="en-GB"/>
        </w:rPr>
        <w:t>best practice</w:t>
      </w:r>
      <w:r>
        <w:rPr>
          <w:rFonts w:ascii="Arial" w:eastAsia="Times New Roman" w:hAnsi="Arial" w:cs="Arial"/>
          <w:lang w:eastAsia="en-GB"/>
        </w:rPr>
        <w:t xml:space="preserve">’. </w:t>
      </w:r>
    </w:p>
    <w:p w14:paraId="66384AB3" w14:textId="23243CBB" w:rsidR="00090527" w:rsidRDefault="00090527" w:rsidP="00115F1C">
      <w:pPr>
        <w:spacing w:after="0" w:line="240" w:lineRule="auto"/>
        <w:rPr>
          <w:rFonts w:ascii="Arial" w:eastAsia="Times New Roman" w:hAnsi="Arial" w:cs="Arial"/>
          <w:b/>
          <w:lang w:eastAsia="en-GB"/>
        </w:rPr>
      </w:pPr>
    </w:p>
    <w:p w14:paraId="67E4052D" w14:textId="7D23F969" w:rsidR="002403CC" w:rsidRDefault="00115F1C" w:rsidP="009E333B">
      <w:pPr>
        <w:spacing w:after="0" w:line="240" w:lineRule="auto"/>
        <w:ind w:left="426"/>
        <w:rPr>
          <w:rFonts w:ascii="Arial" w:eastAsia="Times New Roman" w:hAnsi="Arial" w:cs="Arial"/>
          <w:b/>
          <w:lang w:eastAsia="en-GB"/>
        </w:rPr>
      </w:pPr>
      <w:r>
        <w:rPr>
          <w:rFonts w:ascii="Arial" w:eastAsia="Times New Roman" w:hAnsi="Arial" w:cs="Arial"/>
          <w:b/>
          <w:lang w:eastAsia="en-GB"/>
        </w:rPr>
        <w:t>_______________________________________________________________________________</w:t>
      </w:r>
    </w:p>
    <w:p w14:paraId="1B619E76" w14:textId="3878894D" w:rsidR="002403CC" w:rsidRDefault="002403CC" w:rsidP="00115F1C">
      <w:pPr>
        <w:spacing w:after="0" w:line="240" w:lineRule="auto"/>
        <w:rPr>
          <w:rFonts w:ascii="Arial" w:eastAsia="Times New Roman" w:hAnsi="Arial" w:cs="Arial"/>
          <w:b/>
          <w:lang w:eastAsia="en-GB"/>
        </w:rPr>
      </w:pPr>
    </w:p>
    <w:p w14:paraId="173A3FD6" w14:textId="77777777" w:rsidR="002403CC" w:rsidRPr="00953EE3" w:rsidRDefault="002403CC" w:rsidP="009E333B">
      <w:pPr>
        <w:spacing w:after="0" w:line="240" w:lineRule="auto"/>
        <w:ind w:left="426"/>
        <w:rPr>
          <w:rFonts w:ascii="Arial" w:eastAsia="Times New Roman" w:hAnsi="Arial" w:cs="Arial"/>
          <w:b/>
          <w:lang w:eastAsia="en-GB"/>
        </w:rPr>
      </w:pPr>
    </w:p>
    <w:p w14:paraId="0AED2BE6" w14:textId="01555934" w:rsidR="00D26B90" w:rsidRPr="00420320" w:rsidRDefault="002403CC" w:rsidP="009E333B">
      <w:pPr>
        <w:spacing w:after="0" w:line="240" w:lineRule="auto"/>
        <w:ind w:left="426"/>
        <w:rPr>
          <w:rFonts w:ascii="Arial" w:eastAsia="Times New Roman" w:hAnsi="Arial" w:cs="Arial"/>
          <w:lang w:eastAsia="en-GB"/>
        </w:rPr>
      </w:pPr>
      <w:r w:rsidRPr="00420320">
        <w:rPr>
          <w:rFonts w:ascii="Arial" w:eastAsia="Times New Roman" w:hAnsi="Arial" w:cs="Arial"/>
          <w:lang w:eastAsia="en-GB"/>
        </w:rPr>
        <w:t xml:space="preserve">In this section, I will be critically reviewing key issues that relate to the complexity </w:t>
      </w:r>
      <w:r w:rsidR="00B50A8B" w:rsidRPr="00420320">
        <w:rPr>
          <w:rFonts w:ascii="Arial" w:eastAsia="Times New Roman" w:hAnsi="Arial" w:cs="Arial"/>
          <w:lang w:eastAsia="en-GB"/>
        </w:rPr>
        <w:t xml:space="preserve">of front line </w:t>
      </w:r>
      <w:r w:rsidRPr="00420320">
        <w:rPr>
          <w:rFonts w:ascii="Arial" w:eastAsia="Times New Roman" w:hAnsi="Arial" w:cs="Arial"/>
          <w:lang w:eastAsia="en-GB"/>
        </w:rPr>
        <w:t>operational policing. I will be giving an example of a major incident</w:t>
      </w:r>
      <w:r w:rsidR="00AC1651" w:rsidRPr="00420320">
        <w:rPr>
          <w:rFonts w:ascii="Arial" w:eastAsia="Times New Roman" w:hAnsi="Arial" w:cs="Arial"/>
          <w:lang w:eastAsia="en-GB"/>
        </w:rPr>
        <w:t xml:space="preserve"> and discussing how</w:t>
      </w:r>
      <w:r w:rsidR="00B50A8B" w:rsidRPr="00420320">
        <w:rPr>
          <w:rFonts w:ascii="Arial" w:eastAsia="Times New Roman" w:hAnsi="Arial" w:cs="Arial"/>
          <w:lang w:eastAsia="en-GB"/>
        </w:rPr>
        <w:t xml:space="preserve"> and why</w:t>
      </w:r>
      <w:r w:rsidR="00AC1651" w:rsidRPr="00420320">
        <w:rPr>
          <w:rFonts w:ascii="Arial" w:eastAsia="Times New Roman" w:hAnsi="Arial" w:cs="Arial"/>
          <w:lang w:eastAsia="en-GB"/>
        </w:rPr>
        <w:t xml:space="preserve"> the complexity of certain cases</w:t>
      </w:r>
      <w:r w:rsidR="00B50A8B" w:rsidRPr="00420320">
        <w:rPr>
          <w:rFonts w:ascii="Arial" w:eastAsia="Times New Roman" w:hAnsi="Arial" w:cs="Arial"/>
          <w:lang w:eastAsia="en-GB"/>
        </w:rPr>
        <w:t xml:space="preserve"> that response officers face,</w:t>
      </w:r>
      <w:r w:rsidR="00AC1651" w:rsidRPr="00420320">
        <w:rPr>
          <w:rFonts w:ascii="Arial" w:eastAsia="Times New Roman" w:hAnsi="Arial" w:cs="Arial"/>
          <w:lang w:eastAsia="en-GB"/>
        </w:rPr>
        <w:t xml:space="preserve"> may leave operational police officers un-equip and un prepared </w:t>
      </w:r>
      <w:r w:rsidR="00B50A8B" w:rsidRPr="00420320">
        <w:rPr>
          <w:rFonts w:ascii="Arial" w:eastAsia="Times New Roman" w:hAnsi="Arial" w:cs="Arial"/>
          <w:lang w:eastAsia="en-GB"/>
        </w:rPr>
        <w:t xml:space="preserve">to deal with </w:t>
      </w:r>
      <w:r w:rsidR="00AC1651" w:rsidRPr="00420320">
        <w:rPr>
          <w:rFonts w:ascii="Arial" w:eastAsia="Times New Roman" w:hAnsi="Arial" w:cs="Arial"/>
          <w:lang w:eastAsia="en-GB"/>
        </w:rPr>
        <w:t xml:space="preserve">certain situations that may arise.  I will then </w:t>
      </w:r>
      <w:r w:rsidR="00B50A8B" w:rsidRPr="00420320">
        <w:rPr>
          <w:rFonts w:ascii="Arial" w:eastAsia="Times New Roman" w:hAnsi="Arial" w:cs="Arial"/>
          <w:lang w:eastAsia="en-GB"/>
        </w:rPr>
        <w:t xml:space="preserve">look at an example of a major incident in which multiple emergency services have been involved and </w:t>
      </w:r>
      <w:r w:rsidR="00AC1651" w:rsidRPr="00420320">
        <w:rPr>
          <w:rFonts w:ascii="Arial" w:eastAsia="Times New Roman" w:hAnsi="Arial" w:cs="Arial"/>
          <w:lang w:eastAsia="en-GB"/>
        </w:rPr>
        <w:t>analyse the role of the police within joint emergency services operations in order to establish</w:t>
      </w:r>
      <w:r w:rsidR="00B50A8B" w:rsidRPr="00420320">
        <w:rPr>
          <w:rFonts w:ascii="Arial" w:eastAsia="Times New Roman" w:hAnsi="Arial" w:cs="Arial"/>
          <w:lang w:eastAsia="en-GB"/>
        </w:rPr>
        <w:t xml:space="preserve"> what is</w:t>
      </w:r>
      <w:r w:rsidR="00AC1651" w:rsidRPr="00420320">
        <w:rPr>
          <w:rFonts w:ascii="Arial" w:eastAsia="Times New Roman" w:hAnsi="Arial" w:cs="Arial"/>
          <w:lang w:eastAsia="en-GB"/>
        </w:rPr>
        <w:t xml:space="preserve"> ‘Best practice’. </w:t>
      </w:r>
    </w:p>
    <w:p w14:paraId="4119F28A" w14:textId="1E661C13" w:rsidR="00090527" w:rsidRPr="00420320" w:rsidRDefault="00090527" w:rsidP="009E333B">
      <w:pPr>
        <w:spacing w:after="0" w:line="240" w:lineRule="auto"/>
        <w:ind w:left="426"/>
        <w:rPr>
          <w:rFonts w:ascii="Arial" w:eastAsia="Times New Roman" w:hAnsi="Arial" w:cs="Arial"/>
          <w:b/>
          <w:lang w:eastAsia="en-GB"/>
        </w:rPr>
      </w:pPr>
    </w:p>
    <w:p w14:paraId="046EF2EE" w14:textId="71F42CCD" w:rsidR="00B77583" w:rsidRPr="00420320" w:rsidRDefault="00B13798" w:rsidP="009E333B">
      <w:pPr>
        <w:spacing w:after="0" w:line="240" w:lineRule="auto"/>
        <w:ind w:left="426"/>
        <w:rPr>
          <w:rFonts w:ascii="Arial" w:eastAsia="Times New Roman" w:hAnsi="Arial" w:cs="Arial"/>
          <w:lang w:eastAsia="en-GB"/>
        </w:rPr>
      </w:pPr>
      <w:r w:rsidRPr="00420320">
        <w:rPr>
          <w:rFonts w:ascii="Arial" w:eastAsia="Times New Roman" w:hAnsi="Arial" w:cs="Arial"/>
          <w:lang w:eastAsia="en-GB"/>
        </w:rPr>
        <w:t xml:space="preserve">Modern operational policing can cause a number of issues due to the complexity and variety of calls that officers deal with. With constant changes in resource numbers after numbers of police officers were cut during recent years </w:t>
      </w:r>
      <w:r w:rsidR="00645985" w:rsidRPr="00420320">
        <w:rPr>
          <w:rFonts w:ascii="Arial" w:hAnsi="Arial" w:cs="Arial"/>
        </w:rPr>
        <w:t>(Schraer, 2019)</w:t>
      </w:r>
      <w:r w:rsidRPr="00420320">
        <w:rPr>
          <w:rFonts w:ascii="Arial" w:eastAsia="Times New Roman" w:hAnsi="Arial" w:cs="Arial"/>
          <w:lang w:eastAsia="en-GB"/>
        </w:rPr>
        <w:t xml:space="preserve">, matched with an ever increasing number of calls that officers are sent to deal with, it is not always practicable that police officers will be sufficiently resourced and funded to carry out their jobs to their maximum potential. </w:t>
      </w:r>
    </w:p>
    <w:p w14:paraId="3F67A53D" w14:textId="77777777" w:rsidR="005A693B" w:rsidRPr="00420320" w:rsidRDefault="005A693B" w:rsidP="009E333B">
      <w:pPr>
        <w:spacing w:after="0" w:line="240" w:lineRule="auto"/>
        <w:ind w:left="426"/>
        <w:rPr>
          <w:rFonts w:ascii="Arial" w:eastAsia="Times New Roman" w:hAnsi="Arial" w:cs="Arial"/>
          <w:lang w:eastAsia="en-GB"/>
        </w:rPr>
      </w:pPr>
    </w:p>
    <w:p w14:paraId="1B17F2BF" w14:textId="252A0449" w:rsidR="00B13798" w:rsidRPr="00420320" w:rsidRDefault="00B13798" w:rsidP="009E333B">
      <w:pPr>
        <w:spacing w:after="0" w:line="240" w:lineRule="auto"/>
        <w:ind w:left="426"/>
        <w:rPr>
          <w:rFonts w:ascii="Arial" w:eastAsia="Times New Roman" w:hAnsi="Arial" w:cs="Arial"/>
          <w:lang w:eastAsia="en-GB"/>
        </w:rPr>
      </w:pPr>
      <w:r w:rsidRPr="00420320">
        <w:rPr>
          <w:rFonts w:ascii="Arial" w:eastAsia="Times New Roman" w:hAnsi="Arial" w:cs="Arial"/>
          <w:lang w:eastAsia="en-GB"/>
        </w:rPr>
        <w:t>Other complex issues that may arise for operational policing include changes in legislation and local force policies that officers must be informed and potentially re-trained on.</w:t>
      </w:r>
      <w:r w:rsidR="001314E9" w:rsidRPr="00420320">
        <w:rPr>
          <w:rFonts w:ascii="Arial" w:eastAsia="Times New Roman" w:hAnsi="Arial" w:cs="Arial"/>
          <w:lang w:eastAsia="en-GB"/>
        </w:rPr>
        <w:t xml:space="preserve"> This complexity is also evident in the variety of calls that officers must deal with. In modern day policing, technological crime and other forms of digital criminality are more prevalent now than they ever were in previous years</w:t>
      </w:r>
      <w:r w:rsidR="005A693B" w:rsidRPr="00420320">
        <w:rPr>
          <w:rFonts w:ascii="Arial" w:eastAsia="Times New Roman" w:hAnsi="Arial" w:cs="Arial"/>
          <w:lang w:eastAsia="en-GB"/>
        </w:rPr>
        <w:t xml:space="preserve"> (Irwin, 2020)</w:t>
      </w:r>
      <w:r w:rsidR="001314E9" w:rsidRPr="00420320">
        <w:rPr>
          <w:rFonts w:ascii="Arial" w:eastAsia="Times New Roman" w:hAnsi="Arial" w:cs="Arial"/>
          <w:lang w:eastAsia="en-GB"/>
        </w:rPr>
        <w:t xml:space="preserve">. Other modern policing requirements mean that officers have to deal with calls such as roads policing, human trafficking and honour based violent that is becoming more prevalent as other cultures become more prominent in the United Kingdom. This means that police officers must become competent, at least in the </w:t>
      </w:r>
      <w:r w:rsidR="0005190D" w:rsidRPr="00420320">
        <w:rPr>
          <w:rFonts w:ascii="Arial" w:eastAsia="Times New Roman" w:hAnsi="Arial" w:cs="Arial"/>
          <w:lang w:eastAsia="en-GB"/>
        </w:rPr>
        <w:t>initial</w:t>
      </w:r>
      <w:r w:rsidR="001314E9" w:rsidRPr="00420320">
        <w:rPr>
          <w:rFonts w:ascii="Arial" w:eastAsia="Times New Roman" w:hAnsi="Arial" w:cs="Arial"/>
          <w:lang w:eastAsia="en-GB"/>
        </w:rPr>
        <w:t xml:space="preserve"> dealing, with </w:t>
      </w:r>
      <w:r w:rsidR="0005190D" w:rsidRPr="00420320">
        <w:rPr>
          <w:rFonts w:ascii="Arial" w:eastAsia="Times New Roman" w:hAnsi="Arial" w:cs="Arial"/>
          <w:lang w:eastAsia="en-GB"/>
        </w:rPr>
        <w:t>a wide variety of difficult operational policing incidents.</w:t>
      </w:r>
    </w:p>
    <w:p w14:paraId="7F5A9FB1" w14:textId="45E02ABB" w:rsidR="0005190D" w:rsidRPr="00420320" w:rsidRDefault="0005190D" w:rsidP="009E333B">
      <w:pPr>
        <w:spacing w:after="0" w:line="240" w:lineRule="auto"/>
        <w:ind w:left="426"/>
        <w:rPr>
          <w:rFonts w:ascii="Arial" w:eastAsia="Times New Roman" w:hAnsi="Arial" w:cs="Arial"/>
          <w:lang w:eastAsia="en-GB"/>
        </w:rPr>
      </w:pPr>
    </w:p>
    <w:p w14:paraId="577DE9D7" w14:textId="58FE5C76" w:rsidR="00B77583" w:rsidRPr="00420320" w:rsidRDefault="0005190D" w:rsidP="009E333B">
      <w:pPr>
        <w:spacing w:after="0" w:line="240" w:lineRule="auto"/>
        <w:ind w:left="426"/>
        <w:rPr>
          <w:rFonts w:ascii="Arial" w:eastAsia="Times New Roman" w:hAnsi="Arial" w:cs="Arial"/>
          <w:lang w:eastAsia="en-GB"/>
        </w:rPr>
      </w:pPr>
      <w:r w:rsidRPr="00420320">
        <w:rPr>
          <w:rFonts w:ascii="Arial" w:eastAsia="Times New Roman" w:hAnsi="Arial" w:cs="Arial"/>
          <w:lang w:eastAsia="en-GB"/>
        </w:rPr>
        <w:t>Whilst it is understandable that police officers are required to deal with this variety of incidents, I believe that the lack of resources that are available to deal with the demand</w:t>
      </w:r>
      <w:r w:rsidR="00127E0F" w:rsidRPr="00420320">
        <w:rPr>
          <w:rFonts w:ascii="Arial" w:eastAsia="Times New Roman" w:hAnsi="Arial" w:cs="Arial"/>
          <w:lang w:eastAsia="en-GB"/>
        </w:rPr>
        <w:t xml:space="preserve"> (Schraer, 2019)</w:t>
      </w:r>
      <w:r w:rsidRPr="00420320">
        <w:rPr>
          <w:rFonts w:ascii="Arial" w:eastAsia="Times New Roman" w:hAnsi="Arial" w:cs="Arial"/>
          <w:lang w:eastAsia="en-GB"/>
        </w:rPr>
        <w:t xml:space="preserve"> can cause major </w:t>
      </w:r>
      <w:r w:rsidR="00127E0F" w:rsidRPr="00420320">
        <w:rPr>
          <w:rFonts w:ascii="Arial" w:eastAsia="Times New Roman" w:hAnsi="Arial" w:cs="Arial"/>
          <w:lang w:eastAsia="en-GB"/>
        </w:rPr>
        <w:t xml:space="preserve">problems. Cuts </w:t>
      </w:r>
      <w:r w:rsidR="00903255" w:rsidRPr="00420320">
        <w:rPr>
          <w:rFonts w:ascii="Arial" w:eastAsia="Times New Roman" w:hAnsi="Arial" w:cs="Arial"/>
          <w:lang w:eastAsia="en-GB"/>
        </w:rPr>
        <w:t xml:space="preserve">in </w:t>
      </w:r>
      <w:r w:rsidR="00125F95" w:rsidRPr="00420320">
        <w:rPr>
          <w:rFonts w:ascii="Arial" w:eastAsia="Times New Roman" w:hAnsi="Arial" w:cs="Arial"/>
          <w:lang w:eastAsia="en-GB"/>
        </w:rPr>
        <w:t xml:space="preserve">policing </w:t>
      </w:r>
      <w:r w:rsidR="00903255" w:rsidRPr="00420320">
        <w:rPr>
          <w:rFonts w:ascii="Arial" w:eastAsia="Times New Roman" w:hAnsi="Arial" w:cs="Arial"/>
          <w:lang w:eastAsia="en-GB"/>
        </w:rPr>
        <w:t>resources that the government</w:t>
      </w:r>
      <w:r w:rsidR="00125F95" w:rsidRPr="00420320">
        <w:rPr>
          <w:rFonts w:ascii="Arial" w:eastAsia="Times New Roman" w:hAnsi="Arial" w:cs="Arial"/>
          <w:lang w:eastAsia="en-GB"/>
        </w:rPr>
        <w:t xml:space="preserve"> have undergone </w:t>
      </w:r>
      <w:r w:rsidR="007E33B8" w:rsidRPr="00420320">
        <w:rPr>
          <w:rFonts w:ascii="Arial" w:eastAsia="Times New Roman" w:hAnsi="Arial" w:cs="Arial"/>
          <w:lang w:eastAsia="en-GB"/>
        </w:rPr>
        <w:t xml:space="preserve">over previous years </w:t>
      </w:r>
      <w:r w:rsidR="00125F95" w:rsidRPr="00420320">
        <w:rPr>
          <w:rFonts w:ascii="Arial" w:eastAsia="Times New Roman" w:hAnsi="Arial" w:cs="Arial"/>
          <w:lang w:eastAsia="en-GB"/>
        </w:rPr>
        <w:t>have</w:t>
      </w:r>
      <w:r w:rsidR="007E33B8" w:rsidRPr="00420320">
        <w:rPr>
          <w:rFonts w:ascii="Arial" w:eastAsia="Times New Roman" w:hAnsi="Arial" w:cs="Arial"/>
          <w:lang w:eastAsia="en-GB"/>
        </w:rPr>
        <w:t xml:space="preserve"> meant that many crimes may have not been dealt with as quickly or effectively as possible. The longer victims have to wait to be seen by police for “non-emergency” calls means that evidential possibilities can be lost.</w:t>
      </w:r>
      <w:r w:rsidR="00127E0F" w:rsidRPr="00420320">
        <w:rPr>
          <w:rFonts w:ascii="Arial" w:eastAsia="Times New Roman" w:hAnsi="Arial" w:cs="Arial"/>
          <w:lang w:eastAsia="en-GB"/>
        </w:rPr>
        <w:t xml:space="preserve"> (Vikram Dodd, 2019) (UNISON National, 2018).</w:t>
      </w:r>
    </w:p>
    <w:p w14:paraId="312DF84E" w14:textId="2B144A6A" w:rsidR="00177103" w:rsidRPr="00420320" w:rsidRDefault="00177103" w:rsidP="009E333B">
      <w:pPr>
        <w:spacing w:after="0" w:line="240" w:lineRule="auto"/>
        <w:ind w:left="426"/>
        <w:rPr>
          <w:rFonts w:ascii="Arial" w:eastAsia="Times New Roman" w:hAnsi="Arial" w:cs="Arial"/>
          <w:lang w:eastAsia="en-GB"/>
        </w:rPr>
      </w:pPr>
    </w:p>
    <w:p w14:paraId="44779641" w14:textId="18C1B83C" w:rsidR="00177103" w:rsidRPr="00420320" w:rsidRDefault="00177103" w:rsidP="009E333B">
      <w:pPr>
        <w:spacing w:after="0" w:line="240" w:lineRule="auto"/>
        <w:ind w:left="426"/>
        <w:rPr>
          <w:rFonts w:ascii="Arial" w:eastAsia="Times New Roman" w:hAnsi="Arial" w:cs="Arial"/>
          <w:lang w:eastAsia="en-GB"/>
        </w:rPr>
      </w:pPr>
      <w:r w:rsidRPr="00420320">
        <w:rPr>
          <w:rFonts w:ascii="Arial" w:eastAsia="Times New Roman" w:hAnsi="Arial" w:cs="Arial"/>
          <w:lang w:eastAsia="en-GB"/>
        </w:rPr>
        <w:t>Another growing challenge for modern policing is the large variety of agencies involving in resolving certain incidents. Whilst this in itself is not a problem, it requires effective communication which can be criticized heavily if not done correctly. For example, The Manchester attack was heavily criticised following a public inquiry. The deputy chief of Manchester Police stated that “</w:t>
      </w:r>
      <w:r w:rsidRPr="00420320">
        <w:rPr>
          <w:rFonts w:ascii="Arial" w:hAnsi="Arial" w:cs="Arial"/>
        </w:rPr>
        <w:t>Greater Manchester Police's failure to establish effective inter-service communications was "unacceptable".”</w:t>
      </w:r>
      <w:r w:rsidRPr="00420320">
        <w:t xml:space="preserve"> </w:t>
      </w:r>
      <w:r w:rsidRPr="00420320">
        <w:rPr>
          <w:rFonts w:ascii="Arial" w:hAnsi="Arial" w:cs="Arial"/>
        </w:rPr>
        <w:t>(Manchester Arena Inquiry: Police chief apologises for bomb response failings, 2021)</w:t>
      </w:r>
    </w:p>
    <w:p w14:paraId="7C4E9606" w14:textId="0B0C1785" w:rsidR="00C01FA5" w:rsidRPr="00420320" w:rsidRDefault="00C01FA5" w:rsidP="009E333B">
      <w:pPr>
        <w:spacing w:after="0" w:line="240" w:lineRule="auto"/>
        <w:ind w:left="426"/>
        <w:rPr>
          <w:rFonts w:ascii="Arial" w:eastAsia="Times New Roman" w:hAnsi="Arial" w:cs="Arial"/>
          <w:lang w:eastAsia="en-GB"/>
        </w:rPr>
      </w:pPr>
    </w:p>
    <w:p w14:paraId="111BDA7C" w14:textId="561CC304" w:rsidR="00C01FA5" w:rsidRPr="00420320" w:rsidRDefault="00C01FA5" w:rsidP="00127E0F">
      <w:pPr>
        <w:spacing w:after="0" w:line="240" w:lineRule="auto"/>
        <w:rPr>
          <w:rFonts w:ascii="Arial" w:eastAsia="Times New Roman" w:hAnsi="Arial" w:cs="Arial"/>
          <w:b/>
          <w:lang w:eastAsia="en-GB"/>
        </w:rPr>
      </w:pPr>
    </w:p>
    <w:p w14:paraId="742CC083" w14:textId="0EACA05C" w:rsidR="00432617" w:rsidRPr="00420320" w:rsidRDefault="00C01FA5" w:rsidP="00C01FA5">
      <w:pPr>
        <w:spacing w:after="0" w:line="240" w:lineRule="auto"/>
        <w:ind w:left="426"/>
        <w:rPr>
          <w:rFonts w:ascii="Arial" w:eastAsia="Times New Roman" w:hAnsi="Arial" w:cs="Arial"/>
          <w:lang w:eastAsia="en-GB"/>
        </w:rPr>
      </w:pPr>
      <w:r w:rsidRPr="00420320">
        <w:rPr>
          <w:rFonts w:ascii="Arial" w:eastAsia="Times New Roman" w:hAnsi="Arial" w:cs="Arial"/>
          <w:lang w:eastAsia="en-GB"/>
        </w:rPr>
        <w:t xml:space="preserve">An example of a major incident in which operational officers </w:t>
      </w:r>
      <w:r w:rsidR="00C93D8A" w:rsidRPr="00420320">
        <w:rPr>
          <w:rFonts w:ascii="Arial" w:eastAsia="Times New Roman" w:hAnsi="Arial" w:cs="Arial"/>
          <w:lang w:eastAsia="en-GB"/>
        </w:rPr>
        <w:t>were forced to deal with a dynamic situation requiring a detailed multi agency approach is the “Manchester</w:t>
      </w:r>
      <w:r w:rsidR="00432617" w:rsidRPr="00420320">
        <w:rPr>
          <w:rFonts w:ascii="Arial" w:eastAsia="Times New Roman" w:hAnsi="Arial" w:cs="Arial"/>
          <w:lang w:eastAsia="en-GB"/>
        </w:rPr>
        <w:t xml:space="preserve"> Arena</w:t>
      </w:r>
      <w:r w:rsidR="00C93D8A" w:rsidRPr="00420320">
        <w:rPr>
          <w:rFonts w:ascii="Arial" w:eastAsia="Times New Roman" w:hAnsi="Arial" w:cs="Arial"/>
          <w:lang w:eastAsia="en-GB"/>
        </w:rPr>
        <w:t xml:space="preserve"> Bombing”. </w:t>
      </w:r>
    </w:p>
    <w:p w14:paraId="0A93ED8C" w14:textId="77777777" w:rsidR="00432617" w:rsidRPr="00420320" w:rsidRDefault="00432617" w:rsidP="00C01FA5">
      <w:pPr>
        <w:spacing w:after="0" w:line="240" w:lineRule="auto"/>
        <w:ind w:left="426"/>
        <w:rPr>
          <w:rFonts w:ascii="Arial" w:eastAsia="Times New Roman" w:hAnsi="Arial" w:cs="Arial"/>
          <w:lang w:eastAsia="en-GB"/>
        </w:rPr>
      </w:pPr>
    </w:p>
    <w:p w14:paraId="50BDAFE8" w14:textId="74C9C840" w:rsidR="0096618C" w:rsidRPr="00420320" w:rsidRDefault="00432617" w:rsidP="00127E0F">
      <w:pPr>
        <w:spacing w:after="0" w:line="240" w:lineRule="auto"/>
        <w:ind w:left="426"/>
        <w:rPr>
          <w:rFonts w:ascii="Arial" w:eastAsia="Times New Roman" w:hAnsi="Arial" w:cs="Arial"/>
          <w:lang w:eastAsia="en-GB"/>
        </w:rPr>
      </w:pPr>
      <w:r w:rsidRPr="00420320">
        <w:rPr>
          <w:rFonts w:ascii="Arial" w:eastAsia="Times New Roman" w:hAnsi="Arial" w:cs="Arial"/>
          <w:lang w:eastAsia="en-GB"/>
        </w:rPr>
        <w:t>The Manchester attack was a major incident in May of 2017 in which an Islamic terrorist group had orchestrated an attack, using a suicide bomber to detonate an improvised explosives device in the middle of a concert being held in the foyer Manchester Arena. From the attack, 22 people were killed and around 120 people were injured.</w:t>
      </w:r>
      <w:r w:rsidR="0096618C" w:rsidRPr="00420320">
        <w:rPr>
          <w:rFonts w:ascii="Arial" w:eastAsia="Times New Roman" w:hAnsi="Arial" w:cs="Arial"/>
          <w:lang w:eastAsia="en-GB"/>
        </w:rPr>
        <w:t xml:space="preserve"> This was an incident in which a joint multi agency approach was required and a public inquiry was later conducted regarding the alleged failings of the emergency services during the incident.</w:t>
      </w:r>
      <w:r w:rsidR="00645985" w:rsidRPr="00420320">
        <w:t xml:space="preserve"> </w:t>
      </w:r>
      <w:r w:rsidR="00645985" w:rsidRPr="00420320">
        <w:rPr>
          <w:rFonts w:ascii="Arial" w:eastAsia="Times New Roman" w:hAnsi="Arial" w:cs="Arial"/>
          <w:lang w:eastAsia="en-GB"/>
        </w:rPr>
        <w:t>(Coyle, 2017)</w:t>
      </w:r>
    </w:p>
    <w:p w14:paraId="7C1434F6" w14:textId="77777777" w:rsidR="00127E0F" w:rsidRPr="00420320" w:rsidRDefault="00127E0F" w:rsidP="00127E0F">
      <w:pPr>
        <w:spacing w:after="0" w:line="240" w:lineRule="auto"/>
        <w:ind w:left="426"/>
        <w:rPr>
          <w:rFonts w:ascii="Arial" w:eastAsia="Times New Roman" w:hAnsi="Arial" w:cs="Arial"/>
          <w:lang w:eastAsia="en-GB"/>
        </w:rPr>
      </w:pPr>
    </w:p>
    <w:p w14:paraId="424ACA7D" w14:textId="77777777" w:rsidR="00B77583" w:rsidRPr="00420320" w:rsidRDefault="00B77583" w:rsidP="009E333B">
      <w:pPr>
        <w:spacing w:after="0" w:line="240" w:lineRule="auto"/>
        <w:ind w:left="426"/>
        <w:rPr>
          <w:rFonts w:ascii="Arial" w:eastAsia="Times New Roman" w:hAnsi="Arial" w:cs="Arial"/>
          <w:b/>
          <w:lang w:eastAsia="en-GB"/>
        </w:rPr>
      </w:pPr>
    </w:p>
    <w:p w14:paraId="194B27AD" w14:textId="716FD12B" w:rsidR="00990F8B" w:rsidRPr="00420320" w:rsidRDefault="0096618C" w:rsidP="00645985">
      <w:pPr>
        <w:spacing w:after="0" w:line="240" w:lineRule="auto"/>
        <w:ind w:left="426"/>
        <w:rPr>
          <w:rFonts w:ascii="Arial" w:eastAsia="Times New Roman" w:hAnsi="Arial" w:cs="Arial"/>
          <w:lang w:eastAsia="en-GB"/>
        </w:rPr>
      </w:pPr>
      <w:r w:rsidRPr="00420320">
        <w:rPr>
          <w:rFonts w:ascii="Arial" w:eastAsia="Times New Roman" w:hAnsi="Arial" w:cs="Arial"/>
          <w:lang w:eastAsia="en-GB"/>
        </w:rPr>
        <w:t xml:space="preserve">This incident required multiple </w:t>
      </w:r>
      <w:r w:rsidR="002F4D7E" w:rsidRPr="00420320">
        <w:rPr>
          <w:rFonts w:ascii="Arial" w:eastAsia="Times New Roman" w:hAnsi="Arial" w:cs="Arial"/>
          <w:lang w:eastAsia="en-GB"/>
        </w:rPr>
        <w:t>emergency services to attend and deal with, all of which had their own unique and specific roles to play in the situation. However, it was essential that all emergency services present understood the roles of requirements of each-other and communicate effectively. The Joint Emergency Services Interoperability Programme (JESIP) was established to deal with incidents such as this.</w:t>
      </w:r>
      <w:r w:rsidR="00645985" w:rsidRPr="00420320">
        <w:rPr>
          <w:rFonts w:ascii="Arial" w:eastAsia="Times New Roman" w:hAnsi="Arial" w:cs="Arial"/>
          <w:lang w:eastAsia="en-GB"/>
        </w:rPr>
        <w:t xml:space="preserve"> (The tri-service review of the Joint Emergency Services Interoperability Principles (JESIP), 2016)</w:t>
      </w:r>
    </w:p>
    <w:p w14:paraId="69B84C77" w14:textId="2297D843" w:rsidR="00645985" w:rsidRPr="00420320" w:rsidRDefault="00645985" w:rsidP="00645985">
      <w:pPr>
        <w:spacing w:after="0" w:line="240" w:lineRule="auto"/>
        <w:ind w:left="426"/>
        <w:rPr>
          <w:rFonts w:ascii="Arial" w:eastAsia="Times New Roman" w:hAnsi="Arial" w:cs="Arial"/>
          <w:lang w:eastAsia="en-GB"/>
        </w:rPr>
      </w:pPr>
    </w:p>
    <w:p w14:paraId="36505177" w14:textId="77777777" w:rsidR="00645985" w:rsidRPr="00420320" w:rsidRDefault="00645985" w:rsidP="00645985">
      <w:pPr>
        <w:spacing w:after="0" w:line="240" w:lineRule="auto"/>
        <w:ind w:left="426"/>
        <w:rPr>
          <w:rFonts w:ascii="Arial" w:eastAsia="Times New Roman" w:hAnsi="Arial" w:cs="Arial"/>
          <w:lang w:eastAsia="en-GB"/>
        </w:rPr>
      </w:pPr>
    </w:p>
    <w:p w14:paraId="70467DA2" w14:textId="43462D00" w:rsidR="002F6DB5" w:rsidRPr="00420320" w:rsidRDefault="000A598C" w:rsidP="00645985">
      <w:pPr>
        <w:spacing w:after="0" w:line="240" w:lineRule="auto"/>
        <w:ind w:left="426"/>
        <w:rPr>
          <w:rFonts w:ascii="Arial" w:eastAsia="Times New Roman" w:hAnsi="Arial" w:cs="Arial"/>
          <w:lang w:eastAsia="en-GB"/>
        </w:rPr>
      </w:pPr>
      <w:r w:rsidRPr="00420320">
        <w:rPr>
          <w:rFonts w:ascii="Arial" w:eastAsia="Times New Roman" w:hAnsi="Arial" w:cs="Arial"/>
          <w:lang w:eastAsia="en-GB"/>
        </w:rPr>
        <w:t>The Joint Emergency Services Interoperability Programme is a programme that was designed to allow emergency services to practice and plan for major incidents such as this in order for them to be prepared and know what is expected. JESIP utilises the National Decision Model and educates emergency services how to effectively work together.</w:t>
      </w:r>
      <w:r w:rsidR="00645985" w:rsidRPr="00420320">
        <w:t xml:space="preserve"> </w:t>
      </w:r>
      <w:r w:rsidR="00645985" w:rsidRPr="00420320">
        <w:rPr>
          <w:rFonts w:ascii="Arial" w:eastAsia="Times New Roman" w:hAnsi="Arial" w:cs="Arial"/>
          <w:lang w:eastAsia="en-GB"/>
        </w:rPr>
        <w:t>(www.jesip.org.uk, n.d.)</w:t>
      </w:r>
    </w:p>
    <w:p w14:paraId="763929FF" w14:textId="56D5CD9B" w:rsidR="00645985" w:rsidRPr="00420320" w:rsidRDefault="00645985" w:rsidP="00645985">
      <w:pPr>
        <w:spacing w:after="0" w:line="240" w:lineRule="auto"/>
        <w:ind w:left="426"/>
        <w:rPr>
          <w:rFonts w:ascii="Arial" w:eastAsia="Times New Roman" w:hAnsi="Arial" w:cs="Arial"/>
          <w:lang w:eastAsia="en-GB"/>
        </w:rPr>
      </w:pPr>
    </w:p>
    <w:p w14:paraId="633DA6EC" w14:textId="77777777" w:rsidR="00645985" w:rsidRPr="00420320" w:rsidRDefault="00645985" w:rsidP="00645985">
      <w:pPr>
        <w:spacing w:after="0" w:line="240" w:lineRule="auto"/>
        <w:ind w:left="426"/>
        <w:rPr>
          <w:rFonts w:ascii="Arial" w:eastAsia="Times New Roman" w:hAnsi="Arial" w:cs="Arial"/>
          <w:lang w:eastAsia="en-GB"/>
        </w:rPr>
      </w:pPr>
    </w:p>
    <w:p w14:paraId="7112E179" w14:textId="4F03BF4E" w:rsidR="00791C45" w:rsidRPr="00420320" w:rsidRDefault="002F6DB5" w:rsidP="009E333B">
      <w:pPr>
        <w:spacing w:after="0" w:line="240" w:lineRule="auto"/>
        <w:ind w:left="426"/>
        <w:rPr>
          <w:rFonts w:ascii="Arial" w:eastAsia="Times New Roman" w:hAnsi="Arial" w:cs="Arial"/>
          <w:lang w:eastAsia="en-GB"/>
        </w:rPr>
      </w:pPr>
      <w:r w:rsidRPr="00420320">
        <w:rPr>
          <w:rFonts w:ascii="Arial" w:eastAsia="Times New Roman" w:hAnsi="Arial" w:cs="Arial"/>
          <w:lang w:eastAsia="en-GB"/>
        </w:rPr>
        <w:t xml:space="preserve">The role of police </w:t>
      </w:r>
      <w:r w:rsidR="00791C45" w:rsidRPr="00420320">
        <w:rPr>
          <w:rFonts w:ascii="Arial" w:eastAsia="Times New Roman" w:hAnsi="Arial" w:cs="Arial"/>
          <w:lang w:eastAsia="en-GB"/>
        </w:rPr>
        <w:t>is outlined by the police foundation as “</w:t>
      </w:r>
      <w:r w:rsidR="00791C45" w:rsidRPr="00420320">
        <w:rPr>
          <w:rFonts w:ascii="Arial" w:hAnsi="Arial" w:cs="Arial"/>
        </w:rPr>
        <w:t>upholding the law, preventing crime, pursuing and bringing to justice those who break the law, keeping the peace, and protecting and reassuring the community</w:t>
      </w:r>
      <w:r w:rsidR="00791C45" w:rsidRPr="00420320">
        <w:rPr>
          <w:rFonts w:ascii="Arial" w:hAnsi="Arial" w:cs="Arial"/>
          <w:spacing w:val="-3"/>
          <w:shd w:val="clear" w:color="auto" w:fill="FFFFFF"/>
        </w:rPr>
        <w:t>” (THE ROLE AND RESPONSIBILITIES OF THE POLICE, 2017)</w:t>
      </w:r>
      <w:r w:rsidRPr="00420320">
        <w:rPr>
          <w:rFonts w:ascii="Arial" w:eastAsia="Times New Roman" w:hAnsi="Arial" w:cs="Arial"/>
          <w:lang w:eastAsia="en-GB"/>
        </w:rPr>
        <w:t xml:space="preserve">. </w:t>
      </w:r>
    </w:p>
    <w:p w14:paraId="2039C830" w14:textId="2F25D0E2" w:rsidR="00D46E4D" w:rsidRPr="00420320" w:rsidRDefault="00D46E4D" w:rsidP="00D46E4D">
      <w:pPr>
        <w:spacing w:after="0" w:line="240" w:lineRule="auto"/>
        <w:rPr>
          <w:rFonts w:ascii="Arial" w:eastAsia="Times New Roman" w:hAnsi="Arial" w:cs="Arial"/>
          <w:b/>
          <w:lang w:eastAsia="en-GB"/>
        </w:rPr>
      </w:pPr>
    </w:p>
    <w:p w14:paraId="1C34CCAE" w14:textId="785DF38C" w:rsidR="00420320" w:rsidRPr="00420320" w:rsidRDefault="00D46E4D" w:rsidP="009E333B">
      <w:pPr>
        <w:spacing w:after="0" w:line="240" w:lineRule="auto"/>
        <w:ind w:left="426"/>
        <w:rPr>
          <w:rFonts w:ascii="Arial" w:eastAsia="Times New Roman" w:hAnsi="Arial" w:cs="Arial"/>
          <w:lang w:eastAsia="en-GB"/>
        </w:rPr>
      </w:pPr>
      <w:r w:rsidRPr="00420320">
        <w:rPr>
          <w:rFonts w:ascii="Arial" w:eastAsia="Times New Roman" w:hAnsi="Arial" w:cs="Arial"/>
          <w:lang w:eastAsia="en-GB"/>
        </w:rPr>
        <w:t>When relating the role of police to the multi-agency scenario I have talked about, the apprehension of suspects and safety of members of the public would be the priority of the police. Leaving other responsibilities such as medical needs to ambulance</w:t>
      </w:r>
      <w:r w:rsidR="00420320" w:rsidRPr="00420320">
        <w:rPr>
          <w:rFonts w:ascii="Arial" w:eastAsia="Times New Roman" w:hAnsi="Arial" w:cs="Arial"/>
          <w:lang w:eastAsia="en-GB"/>
        </w:rPr>
        <w:t xml:space="preserve"> workers or other partner agencies</w:t>
      </w:r>
      <w:r w:rsidRPr="00420320">
        <w:rPr>
          <w:rFonts w:ascii="Arial" w:eastAsia="Times New Roman" w:hAnsi="Arial" w:cs="Arial"/>
          <w:lang w:eastAsia="en-GB"/>
        </w:rPr>
        <w:t>.</w:t>
      </w:r>
      <w:r w:rsidR="00420320" w:rsidRPr="00420320">
        <w:rPr>
          <w:rFonts w:ascii="Arial" w:eastAsia="Times New Roman" w:hAnsi="Arial" w:cs="Arial"/>
          <w:lang w:eastAsia="en-GB"/>
        </w:rPr>
        <w:t xml:space="preserve"> </w:t>
      </w:r>
    </w:p>
    <w:p w14:paraId="1A8FBB72" w14:textId="77777777" w:rsidR="00420320" w:rsidRPr="00420320" w:rsidRDefault="00420320" w:rsidP="009E333B">
      <w:pPr>
        <w:spacing w:after="0" w:line="240" w:lineRule="auto"/>
        <w:ind w:left="426"/>
        <w:rPr>
          <w:rFonts w:ascii="Arial" w:eastAsia="Times New Roman" w:hAnsi="Arial" w:cs="Arial"/>
          <w:lang w:eastAsia="en-GB"/>
        </w:rPr>
      </w:pPr>
    </w:p>
    <w:p w14:paraId="55B94C18" w14:textId="197E4C1F" w:rsidR="00D46E4D" w:rsidRPr="00420320" w:rsidRDefault="00420320" w:rsidP="009E333B">
      <w:pPr>
        <w:spacing w:after="0" w:line="240" w:lineRule="auto"/>
        <w:ind w:left="426"/>
        <w:rPr>
          <w:rFonts w:ascii="Arial" w:eastAsia="Times New Roman" w:hAnsi="Arial" w:cs="Arial"/>
          <w:lang w:eastAsia="en-GB"/>
        </w:rPr>
      </w:pPr>
      <w:r w:rsidRPr="00420320">
        <w:rPr>
          <w:rFonts w:ascii="Arial" w:eastAsia="Times New Roman" w:hAnsi="Arial" w:cs="Arial"/>
          <w:lang w:eastAsia="en-GB"/>
        </w:rPr>
        <w:t>However, as is stated by JESIP, best practice would include a joint doctrine, joint training joint testing and joint organisational learning nationally in order to prepare for these multi-agency scenarios and help emergency services to save more lives. (www.jesip.org.uk, n.d.)</w:t>
      </w:r>
    </w:p>
    <w:p w14:paraId="1B8E8C6E" w14:textId="77777777" w:rsidR="00F627EC" w:rsidRPr="00420320" w:rsidRDefault="00F627EC" w:rsidP="00F627EC">
      <w:pPr>
        <w:spacing w:after="0" w:line="240" w:lineRule="auto"/>
        <w:ind w:left="426"/>
        <w:rPr>
          <w:rFonts w:ascii="Arial" w:eastAsia="Times New Roman" w:hAnsi="Arial" w:cs="Arial"/>
          <w:b/>
          <w:lang w:eastAsia="en-GB"/>
        </w:rPr>
      </w:pPr>
    </w:p>
    <w:p w14:paraId="60894574" w14:textId="6A21CFE1" w:rsidR="001C40E9" w:rsidRPr="00056715" w:rsidRDefault="001C40E9" w:rsidP="009E333B">
      <w:pPr>
        <w:spacing w:after="0" w:line="240" w:lineRule="auto"/>
        <w:ind w:left="426"/>
        <w:rPr>
          <w:rFonts w:ascii="Arial" w:eastAsia="Times New Roman" w:hAnsi="Arial" w:cs="Arial"/>
          <w:lang w:eastAsia="en-GB"/>
        </w:rPr>
      </w:pPr>
      <w:r w:rsidRPr="00420320">
        <w:rPr>
          <w:rFonts w:ascii="Arial" w:eastAsia="Times New Roman" w:hAnsi="Arial" w:cs="Arial"/>
          <w:lang w:eastAsia="en-GB"/>
        </w:rPr>
        <w:t xml:space="preserve">To conclude on this section, I have looked at problems facing modern front line operational policing. I have then listed some reasons as to why I believe the police are facing these problems such as a </w:t>
      </w:r>
      <w:r w:rsidRPr="00420320">
        <w:rPr>
          <w:rFonts w:ascii="Arial" w:eastAsia="Times New Roman" w:hAnsi="Arial" w:cs="Arial"/>
          <w:lang w:eastAsia="en-GB"/>
        </w:rPr>
        <w:lastRenderedPageBreak/>
        <w:t xml:space="preserve">lack of officers and funding. I have then given an example of a major incident which required a multi emergency service approach and talked about the multi-agency program JESIP. I have analysed what the role of police is within these multi service incidents, relating to the arena bombing, and described what </w:t>
      </w:r>
      <w:r w:rsidR="00056715" w:rsidRPr="00420320">
        <w:rPr>
          <w:rFonts w:ascii="Arial" w:eastAsia="Times New Roman" w:hAnsi="Arial" w:cs="Arial"/>
          <w:lang w:eastAsia="en-GB"/>
        </w:rPr>
        <w:t>is ‘Best Practice’ in these scenarios.</w:t>
      </w:r>
    </w:p>
    <w:p w14:paraId="772BA9B9" w14:textId="77777777" w:rsidR="001C40E9" w:rsidRPr="00953EE3" w:rsidRDefault="001C40E9" w:rsidP="009E333B">
      <w:pPr>
        <w:spacing w:after="0" w:line="240" w:lineRule="auto"/>
        <w:ind w:left="426"/>
        <w:rPr>
          <w:rFonts w:ascii="Arial" w:eastAsia="Times New Roman" w:hAnsi="Arial" w:cs="Arial"/>
          <w:b/>
          <w:lang w:eastAsia="en-GB"/>
        </w:rPr>
      </w:pPr>
    </w:p>
    <w:p w14:paraId="5A9FB261" w14:textId="536282C8" w:rsidR="00056715" w:rsidRPr="00C01FA5" w:rsidRDefault="00420320" w:rsidP="00056715">
      <w:pPr>
        <w:spacing w:after="0" w:line="240" w:lineRule="auto"/>
        <w:ind w:left="426"/>
        <w:rPr>
          <w:rFonts w:ascii="Arial" w:eastAsia="Times New Roman" w:hAnsi="Arial" w:cs="Arial"/>
          <w:b/>
          <w:lang w:eastAsia="en-GB"/>
        </w:rPr>
      </w:pPr>
      <w:r>
        <w:rPr>
          <w:rFonts w:ascii="Arial" w:eastAsia="Times New Roman" w:hAnsi="Arial" w:cs="Arial"/>
          <w:b/>
          <w:lang w:eastAsia="en-GB"/>
        </w:rPr>
        <w:t>945</w:t>
      </w:r>
      <w:r w:rsidR="00056715">
        <w:rPr>
          <w:rFonts w:ascii="Arial" w:eastAsia="Times New Roman" w:hAnsi="Arial" w:cs="Arial"/>
          <w:b/>
          <w:lang w:eastAsia="en-GB"/>
        </w:rPr>
        <w:t xml:space="preserve"> words</w:t>
      </w:r>
    </w:p>
    <w:p w14:paraId="619C285A" w14:textId="77777777" w:rsidR="001C40E9" w:rsidRPr="00953EE3" w:rsidRDefault="001C40E9" w:rsidP="001C40E9">
      <w:pPr>
        <w:spacing w:after="0" w:line="240" w:lineRule="auto"/>
        <w:ind w:left="426"/>
        <w:rPr>
          <w:rFonts w:ascii="Arial" w:eastAsia="Times New Roman" w:hAnsi="Arial" w:cs="Arial"/>
          <w:b/>
          <w:lang w:eastAsia="en-GB"/>
        </w:rPr>
      </w:pPr>
    </w:p>
    <w:p w14:paraId="282C01A1" w14:textId="1E0F8085" w:rsidR="00090527" w:rsidRPr="00953EE3" w:rsidRDefault="00090527" w:rsidP="009E333B">
      <w:pPr>
        <w:spacing w:after="0" w:line="240" w:lineRule="auto"/>
        <w:ind w:left="426"/>
        <w:rPr>
          <w:rFonts w:ascii="Arial" w:eastAsia="Times New Roman" w:hAnsi="Arial" w:cs="Arial"/>
          <w:b/>
          <w:lang w:eastAsia="en-GB"/>
        </w:rPr>
      </w:pPr>
    </w:p>
    <w:p w14:paraId="53C2234A" w14:textId="2218FA43" w:rsidR="00090527" w:rsidRPr="00953EE3" w:rsidRDefault="00090527" w:rsidP="009E333B">
      <w:pPr>
        <w:spacing w:after="0" w:line="240" w:lineRule="auto"/>
        <w:ind w:left="426"/>
        <w:rPr>
          <w:rFonts w:ascii="Arial" w:eastAsia="Times New Roman" w:hAnsi="Arial" w:cs="Arial"/>
          <w:b/>
          <w:lang w:eastAsia="en-GB"/>
        </w:rPr>
      </w:pPr>
    </w:p>
    <w:p w14:paraId="3345ADB7" w14:textId="712E6A9A" w:rsidR="00090527" w:rsidRPr="00953EE3" w:rsidRDefault="00090527" w:rsidP="009E333B">
      <w:pPr>
        <w:spacing w:after="0" w:line="240" w:lineRule="auto"/>
        <w:ind w:left="426"/>
        <w:rPr>
          <w:rFonts w:ascii="Arial" w:eastAsia="Times New Roman" w:hAnsi="Arial" w:cs="Arial"/>
          <w:b/>
          <w:lang w:eastAsia="en-GB"/>
        </w:rPr>
      </w:pPr>
    </w:p>
    <w:p w14:paraId="1CBC9AB9" w14:textId="4DE065AE" w:rsidR="00090527" w:rsidRPr="00953EE3" w:rsidRDefault="00090527" w:rsidP="009E333B">
      <w:pPr>
        <w:spacing w:after="0" w:line="240" w:lineRule="auto"/>
        <w:ind w:left="426"/>
        <w:rPr>
          <w:rFonts w:ascii="Arial" w:eastAsia="Times New Roman" w:hAnsi="Arial" w:cs="Arial"/>
          <w:b/>
          <w:lang w:eastAsia="en-GB"/>
        </w:rPr>
      </w:pPr>
    </w:p>
    <w:p w14:paraId="34A99523" w14:textId="2F864455" w:rsidR="00090527" w:rsidRPr="00953EE3" w:rsidRDefault="00090527" w:rsidP="009E333B">
      <w:pPr>
        <w:spacing w:after="0" w:line="240" w:lineRule="auto"/>
        <w:ind w:left="426"/>
        <w:rPr>
          <w:rFonts w:ascii="Arial" w:eastAsia="Times New Roman" w:hAnsi="Arial" w:cs="Arial"/>
          <w:b/>
          <w:lang w:eastAsia="en-GB"/>
        </w:rPr>
      </w:pPr>
    </w:p>
    <w:p w14:paraId="4CF843D3" w14:textId="31C6774D" w:rsidR="00090527" w:rsidRDefault="00090527" w:rsidP="009E333B">
      <w:pPr>
        <w:spacing w:after="0" w:line="240" w:lineRule="auto"/>
        <w:ind w:left="426"/>
        <w:rPr>
          <w:rFonts w:ascii="Arial" w:eastAsia="Times New Roman" w:hAnsi="Arial" w:cs="Arial"/>
          <w:b/>
          <w:lang w:eastAsia="en-GB"/>
        </w:rPr>
      </w:pPr>
    </w:p>
    <w:p w14:paraId="25DB9BF7" w14:textId="4DCAF8CB" w:rsidR="0050488D" w:rsidRDefault="0050488D" w:rsidP="009E333B">
      <w:pPr>
        <w:spacing w:after="0" w:line="240" w:lineRule="auto"/>
        <w:ind w:left="426"/>
        <w:rPr>
          <w:rFonts w:ascii="Arial" w:eastAsia="Times New Roman" w:hAnsi="Arial" w:cs="Arial"/>
          <w:b/>
          <w:lang w:eastAsia="en-GB"/>
        </w:rPr>
      </w:pPr>
    </w:p>
    <w:p w14:paraId="7EB75171" w14:textId="14BE0A50" w:rsidR="0050488D" w:rsidRDefault="0050488D" w:rsidP="009E333B">
      <w:pPr>
        <w:spacing w:after="0" w:line="240" w:lineRule="auto"/>
        <w:ind w:left="426"/>
        <w:rPr>
          <w:rFonts w:ascii="Arial" w:eastAsia="Times New Roman" w:hAnsi="Arial" w:cs="Arial"/>
          <w:b/>
          <w:lang w:eastAsia="en-GB"/>
        </w:rPr>
      </w:pPr>
    </w:p>
    <w:p w14:paraId="599E58C2" w14:textId="27D73EBB" w:rsidR="0050488D" w:rsidRDefault="0050488D" w:rsidP="009E333B">
      <w:pPr>
        <w:spacing w:after="0" w:line="240" w:lineRule="auto"/>
        <w:ind w:left="426"/>
        <w:rPr>
          <w:rFonts w:ascii="Arial" w:eastAsia="Times New Roman" w:hAnsi="Arial" w:cs="Arial"/>
          <w:b/>
          <w:lang w:eastAsia="en-GB"/>
        </w:rPr>
      </w:pPr>
    </w:p>
    <w:p w14:paraId="078E633B" w14:textId="2CCF4F89" w:rsidR="0050488D" w:rsidRDefault="0050488D" w:rsidP="009E333B">
      <w:pPr>
        <w:spacing w:after="0" w:line="240" w:lineRule="auto"/>
        <w:ind w:left="426"/>
        <w:rPr>
          <w:rFonts w:ascii="Arial" w:eastAsia="Times New Roman" w:hAnsi="Arial" w:cs="Arial"/>
          <w:b/>
          <w:lang w:eastAsia="en-GB"/>
        </w:rPr>
      </w:pPr>
    </w:p>
    <w:p w14:paraId="282AF7FD" w14:textId="027A2672" w:rsidR="0050488D" w:rsidRDefault="0050488D" w:rsidP="009E333B">
      <w:pPr>
        <w:spacing w:after="0" w:line="240" w:lineRule="auto"/>
        <w:ind w:left="426"/>
        <w:rPr>
          <w:rFonts w:ascii="Arial" w:eastAsia="Times New Roman" w:hAnsi="Arial" w:cs="Arial"/>
          <w:b/>
          <w:lang w:eastAsia="en-GB"/>
        </w:rPr>
      </w:pPr>
    </w:p>
    <w:p w14:paraId="2321A368" w14:textId="1220D22F" w:rsidR="0050488D" w:rsidRDefault="0050488D" w:rsidP="009E333B">
      <w:pPr>
        <w:spacing w:after="0" w:line="240" w:lineRule="auto"/>
        <w:ind w:left="426"/>
        <w:rPr>
          <w:rFonts w:ascii="Arial" w:eastAsia="Times New Roman" w:hAnsi="Arial" w:cs="Arial"/>
          <w:b/>
          <w:lang w:eastAsia="en-GB"/>
        </w:rPr>
      </w:pPr>
    </w:p>
    <w:p w14:paraId="102C1571" w14:textId="141AC342" w:rsidR="0050488D" w:rsidRDefault="0050488D" w:rsidP="009E333B">
      <w:pPr>
        <w:spacing w:after="0" w:line="240" w:lineRule="auto"/>
        <w:ind w:left="426"/>
        <w:rPr>
          <w:rFonts w:ascii="Arial" w:eastAsia="Times New Roman" w:hAnsi="Arial" w:cs="Arial"/>
          <w:b/>
          <w:lang w:eastAsia="en-GB"/>
        </w:rPr>
      </w:pPr>
    </w:p>
    <w:p w14:paraId="61C182D5" w14:textId="6CB7CF9C" w:rsidR="0050488D" w:rsidRDefault="0050488D" w:rsidP="009E333B">
      <w:pPr>
        <w:spacing w:after="0" w:line="240" w:lineRule="auto"/>
        <w:ind w:left="426"/>
        <w:rPr>
          <w:rFonts w:ascii="Arial" w:eastAsia="Times New Roman" w:hAnsi="Arial" w:cs="Arial"/>
          <w:b/>
          <w:lang w:eastAsia="en-GB"/>
        </w:rPr>
      </w:pPr>
    </w:p>
    <w:p w14:paraId="62A49320" w14:textId="0968F55F" w:rsidR="0050488D" w:rsidRDefault="0050488D" w:rsidP="009E333B">
      <w:pPr>
        <w:spacing w:after="0" w:line="240" w:lineRule="auto"/>
        <w:ind w:left="426"/>
        <w:rPr>
          <w:rFonts w:ascii="Arial" w:eastAsia="Times New Roman" w:hAnsi="Arial" w:cs="Arial"/>
          <w:b/>
          <w:lang w:eastAsia="en-GB"/>
        </w:rPr>
      </w:pPr>
    </w:p>
    <w:p w14:paraId="1A99F33D" w14:textId="675C03AE" w:rsidR="0050488D" w:rsidRDefault="0050488D" w:rsidP="009E333B">
      <w:pPr>
        <w:spacing w:after="0" w:line="240" w:lineRule="auto"/>
        <w:ind w:left="426"/>
        <w:rPr>
          <w:rFonts w:ascii="Arial" w:eastAsia="Times New Roman" w:hAnsi="Arial" w:cs="Arial"/>
          <w:b/>
          <w:lang w:eastAsia="en-GB"/>
        </w:rPr>
      </w:pPr>
    </w:p>
    <w:p w14:paraId="500611D6" w14:textId="2CFF794F" w:rsidR="0050488D" w:rsidRDefault="0050488D" w:rsidP="009E333B">
      <w:pPr>
        <w:spacing w:after="0" w:line="240" w:lineRule="auto"/>
        <w:ind w:left="426"/>
        <w:rPr>
          <w:rFonts w:ascii="Arial" w:eastAsia="Times New Roman" w:hAnsi="Arial" w:cs="Arial"/>
          <w:b/>
          <w:lang w:eastAsia="en-GB"/>
        </w:rPr>
      </w:pPr>
    </w:p>
    <w:p w14:paraId="5FDD9CD8" w14:textId="47A33ED2" w:rsidR="0050488D" w:rsidRDefault="0050488D" w:rsidP="009E333B">
      <w:pPr>
        <w:spacing w:after="0" w:line="240" w:lineRule="auto"/>
        <w:ind w:left="426"/>
        <w:rPr>
          <w:rFonts w:ascii="Arial" w:eastAsia="Times New Roman" w:hAnsi="Arial" w:cs="Arial"/>
          <w:b/>
          <w:lang w:eastAsia="en-GB"/>
        </w:rPr>
      </w:pPr>
    </w:p>
    <w:p w14:paraId="5CADE131" w14:textId="51A4AA59" w:rsidR="0050488D" w:rsidRDefault="0050488D" w:rsidP="009E333B">
      <w:pPr>
        <w:spacing w:after="0" w:line="240" w:lineRule="auto"/>
        <w:ind w:left="426"/>
        <w:rPr>
          <w:rFonts w:ascii="Arial" w:eastAsia="Times New Roman" w:hAnsi="Arial" w:cs="Arial"/>
          <w:b/>
          <w:lang w:eastAsia="en-GB"/>
        </w:rPr>
      </w:pPr>
    </w:p>
    <w:p w14:paraId="3528061A" w14:textId="55502E70" w:rsidR="0050488D" w:rsidRDefault="0050488D" w:rsidP="009E333B">
      <w:pPr>
        <w:spacing w:after="0" w:line="240" w:lineRule="auto"/>
        <w:ind w:left="426"/>
        <w:rPr>
          <w:rFonts w:ascii="Arial" w:eastAsia="Times New Roman" w:hAnsi="Arial" w:cs="Arial"/>
          <w:b/>
          <w:lang w:eastAsia="en-GB"/>
        </w:rPr>
      </w:pPr>
    </w:p>
    <w:p w14:paraId="00127215" w14:textId="118D21F8" w:rsidR="0050488D" w:rsidRDefault="0050488D" w:rsidP="009E333B">
      <w:pPr>
        <w:spacing w:after="0" w:line="240" w:lineRule="auto"/>
        <w:ind w:left="426"/>
        <w:rPr>
          <w:rFonts w:ascii="Arial" w:eastAsia="Times New Roman" w:hAnsi="Arial" w:cs="Arial"/>
          <w:b/>
          <w:lang w:eastAsia="en-GB"/>
        </w:rPr>
      </w:pPr>
    </w:p>
    <w:p w14:paraId="6E5CEFEC" w14:textId="47C03008" w:rsidR="0050488D" w:rsidRDefault="0050488D" w:rsidP="009E333B">
      <w:pPr>
        <w:spacing w:after="0" w:line="240" w:lineRule="auto"/>
        <w:ind w:left="426"/>
        <w:rPr>
          <w:rFonts w:ascii="Arial" w:eastAsia="Times New Roman" w:hAnsi="Arial" w:cs="Arial"/>
          <w:b/>
          <w:lang w:eastAsia="en-GB"/>
        </w:rPr>
      </w:pPr>
    </w:p>
    <w:p w14:paraId="32FF722E" w14:textId="3F017711" w:rsidR="0050488D" w:rsidRDefault="0050488D" w:rsidP="009E333B">
      <w:pPr>
        <w:spacing w:after="0" w:line="240" w:lineRule="auto"/>
        <w:ind w:left="426"/>
        <w:rPr>
          <w:rFonts w:ascii="Arial" w:eastAsia="Times New Roman" w:hAnsi="Arial" w:cs="Arial"/>
          <w:b/>
          <w:lang w:eastAsia="en-GB"/>
        </w:rPr>
      </w:pPr>
    </w:p>
    <w:p w14:paraId="3641AAAE" w14:textId="218D7A8D" w:rsidR="0050488D" w:rsidRDefault="0050488D" w:rsidP="009E333B">
      <w:pPr>
        <w:spacing w:after="0" w:line="240" w:lineRule="auto"/>
        <w:ind w:left="426"/>
        <w:rPr>
          <w:rFonts w:ascii="Arial" w:eastAsia="Times New Roman" w:hAnsi="Arial" w:cs="Arial"/>
          <w:b/>
          <w:lang w:eastAsia="en-GB"/>
        </w:rPr>
      </w:pPr>
    </w:p>
    <w:p w14:paraId="4BA3383B" w14:textId="4D9C6953" w:rsidR="0050488D" w:rsidRDefault="0050488D" w:rsidP="009E333B">
      <w:pPr>
        <w:spacing w:after="0" w:line="240" w:lineRule="auto"/>
        <w:ind w:left="426"/>
        <w:rPr>
          <w:rFonts w:ascii="Arial" w:eastAsia="Times New Roman" w:hAnsi="Arial" w:cs="Arial"/>
          <w:b/>
          <w:lang w:eastAsia="en-GB"/>
        </w:rPr>
      </w:pPr>
    </w:p>
    <w:p w14:paraId="04816EB2" w14:textId="3A2D6359" w:rsidR="0050488D" w:rsidRDefault="0050488D" w:rsidP="009E333B">
      <w:pPr>
        <w:spacing w:after="0" w:line="240" w:lineRule="auto"/>
        <w:ind w:left="426"/>
        <w:rPr>
          <w:rFonts w:ascii="Arial" w:eastAsia="Times New Roman" w:hAnsi="Arial" w:cs="Arial"/>
          <w:b/>
          <w:lang w:eastAsia="en-GB"/>
        </w:rPr>
      </w:pPr>
    </w:p>
    <w:p w14:paraId="7A492119" w14:textId="2901F233" w:rsidR="0050488D" w:rsidRDefault="0050488D" w:rsidP="009E333B">
      <w:pPr>
        <w:spacing w:after="0" w:line="240" w:lineRule="auto"/>
        <w:ind w:left="426"/>
        <w:rPr>
          <w:rFonts w:ascii="Arial" w:eastAsia="Times New Roman" w:hAnsi="Arial" w:cs="Arial"/>
          <w:b/>
          <w:lang w:eastAsia="en-GB"/>
        </w:rPr>
      </w:pPr>
    </w:p>
    <w:p w14:paraId="4AB54B25" w14:textId="5237A3E1" w:rsidR="0050488D" w:rsidRDefault="0050488D" w:rsidP="009E333B">
      <w:pPr>
        <w:spacing w:after="0" w:line="240" w:lineRule="auto"/>
        <w:ind w:left="426"/>
        <w:rPr>
          <w:rFonts w:ascii="Arial" w:eastAsia="Times New Roman" w:hAnsi="Arial" w:cs="Arial"/>
          <w:b/>
          <w:lang w:eastAsia="en-GB"/>
        </w:rPr>
      </w:pPr>
    </w:p>
    <w:p w14:paraId="3B96C9DA" w14:textId="0D578CCF" w:rsidR="0050488D" w:rsidRDefault="0050488D" w:rsidP="009E333B">
      <w:pPr>
        <w:spacing w:after="0" w:line="240" w:lineRule="auto"/>
        <w:ind w:left="426"/>
        <w:rPr>
          <w:rFonts w:ascii="Arial" w:eastAsia="Times New Roman" w:hAnsi="Arial" w:cs="Arial"/>
          <w:b/>
          <w:lang w:eastAsia="en-GB"/>
        </w:rPr>
      </w:pPr>
    </w:p>
    <w:p w14:paraId="72C1950C" w14:textId="0F745074" w:rsidR="0050488D" w:rsidRDefault="0050488D" w:rsidP="009E333B">
      <w:pPr>
        <w:spacing w:after="0" w:line="240" w:lineRule="auto"/>
        <w:ind w:left="426"/>
        <w:rPr>
          <w:rFonts w:ascii="Arial" w:eastAsia="Times New Roman" w:hAnsi="Arial" w:cs="Arial"/>
          <w:b/>
          <w:lang w:eastAsia="en-GB"/>
        </w:rPr>
      </w:pPr>
    </w:p>
    <w:p w14:paraId="7C3F1F9E" w14:textId="67C499E5" w:rsidR="0050488D" w:rsidRDefault="0050488D" w:rsidP="009E333B">
      <w:pPr>
        <w:spacing w:after="0" w:line="240" w:lineRule="auto"/>
        <w:ind w:left="426"/>
        <w:rPr>
          <w:rFonts w:ascii="Arial" w:eastAsia="Times New Roman" w:hAnsi="Arial" w:cs="Arial"/>
          <w:b/>
          <w:lang w:eastAsia="en-GB"/>
        </w:rPr>
      </w:pPr>
    </w:p>
    <w:p w14:paraId="44FFC0BF" w14:textId="5B98A03E" w:rsidR="0050488D" w:rsidRPr="00953EE3" w:rsidRDefault="0050488D" w:rsidP="009E333B">
      <w:pPr>
        <w:spacing w:after="0" w:line="240" w:lineRule="auto"/>
        <w:ind w:left="426"/>
        <w:rPr>
          <w:rFonts w:ascii="Arial" w:eastAsia="Times New Roman" w:hAnsi="Arial" w:cs="Arial"/>
          <w:b/>
          <w:lang w:eastAsia="en-GB"/>
        </w:rPr>
      </w:pPr>
    </w:p>
    <w:p w14:paraId="63A86A96" w14:textId="4F0DE192" w:rsidR="00BB18E4" w:rsidRPr="00953EE3" w:rsidRDefault="00BB18E4" w:rsidP="00763CB3">
      <w:pPr>
        <w:spacing w:after="0" w:line="240" w:lineRule="auto"/>
        <w:ind w:left="426"/>
        <w:jc w:val="center"/>
        <w:rPr>
          <w:rFonts w:ascii="Arial" w:eastAsia="Times New Roman" w:hAnsi="Arial" w:cs="Arial"/>
          <w:b/>
          <w:lang w:eastAsia="en-GB"/>
        </w:rPr>
      </w:pPr>
    </w:p>
    <w:p w14:paraId="6D029231" w14:textId="77777777" w:rsidR="002C556C" w:rsidRDefault="002C556C" w:rsidP="001934C2">
      <w:pPr>
        <w:spacing w:after="0" w:line="240" w:lineRule="auto"/>
        <w:ind w:left="426"/>
        <w:rPr>
          <w:rFonts w:ascii="Arial" w:eastAsia="Times New Roman" w:hAnsi="Arial" w:cs="Arial"/>
          <w:b/>
          <w:lang w:eastAsia="en-GB"/>
        </w:rPr>
      </w:pPr>
    </w:p>
    <w:p w14:paraId="23BEE7FE" w14:textId="6424A609" w:rsidR="001934C2" w:rsidRPr="00A604D9" w:rsidRDefault="001934C2" w:rsidP="001934C2">
      <w:pPr>
        <w:spacing w:after="0" w:line="240" w:lineRule="auto"/>
        <w:ind w:left="426"/>
        <w:rPr>
          <w:rFonts w:ascii="Arial" w:eastAsia="Times New Roman" w:hAnsi="Arial" w:cs="Arial"/>
          <w:b/>
          <w:sz w:val="24"/>
          <w:szCs w:val="24"/>
          <w:lang w:eastAsia="en-GB"/>
        </w:rPr>
      </w:pPr>
      <w:r w:rsidRPr="00A604D9">
        <w:rPr>
          <w:rFonts w:ascii="Arial" w:eastAsia="Times New Roman" w:hAnsi="Arial" w:cs="Arial"/>
          <w:b/>
          <w:lang w:eastAsia="en-GB"/>
        </w:rPr>
        <w:t>Students are required to complete a 1000-word essay under the following title:</w:t>
      </w:r>
    </w:p>
    <w:p w14:paraId="6293849D" w14:textId="50536E6D" w:rsidR="00BB18E4" w:rsidRDefault="00BB18E4" w:rsidP="001934C2">
      <w:pPr>
        <w:spacing w:after="0" w:line="240" w:lineRule="auto"/>
        <w:ind w:left="426"/>
        <w:rPr>
          <w:rFonts w:ascii="Arial" w:eastAsia="Times New Roman" w:hAnsi="Arial" w:cs="Arial"/>
          <w:b/>
          <w:sz w:val="24"/>
          <w:szCs w:val="24"/>
          <w:lang w:eastAsia="en-GB"/>
        </w:rPr>
      </w:pPr>
    </w:p>
    <w:p w14:paraId="7128C660" w14:textId="302E937F" w:rsidR="009178EA"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9178EA">
        <w:rPr>
          <w:rFonts w:ascii="Arial" w:eastAsia="Times New Roman" w:hAnsi="Arial" w:cs="Arial"/>
          <w:lang w:eastAsia="en-GB"/>
        </w:rPr>
        <w:t>Analyse the potential links between terrorism and other forms of criminality and discuss how polic</w:t>
      </w:r>
      <w:r>
        <w:rPr>
          <w:rFonts w:ascii="Arial" w:eastAsia="Times New Roman" w:hAnsi="Arial" w:cs="Arial"/>
          <w:lang w:eastAsia="en-GB"/>
        </w:rPr>
        <w:t>ing</w:t>
      </w:r>
      <w:r w:rsidRPr="009178EA">
        <w:rPr>
          <w:rFonts w:ascii="Arial" w:eastAsia="Times New Roman" w:hAnsi="Arial" w:cs="Arial"/>
          <w:lang w:eastAsia="en-GB"/>
        </w:rPr>
        <w:t xml:space="preserve"> the roads assist in counter terrorism investigation</w:t>
      </w:r>
    </w:p>
    <w:p w14:paraId="05DD3041" w14:textId="77777777" w:rsidR="0050488D" w:rsidRPr="009178EA" w:rsidRDefault="0050488D"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B63B91E" w14:textId="1BC19A67" w:rsidR="00BB18E4" w:rsidRPr="00953EE3" w:rsidRDefault="00BB18E4" w:rsidP="009178EA">
      <w:pPr>
        <w:pBdr>
          <w:bottom w:val="single" w:sz="12" w:space="1" w:color="auto"/>
        </w:pBdr>
        <w:spacing w:after="0" w:line="240" w:lineRule="auto"/>
        <w:ind w:left="426"/>
        <w:rPr>
          <w:rFonts w:ascii="Arial" w:eastAsia="Times New Roman" w:hAnsi="Arial" w:cs="Arial"/>
          <w:b/>
          <w:lang w:eastAsia="en-GB"/>
        </w:rPr>
      </w:pPr>
    </w:p>
    <w:p w14:paraId="6AD3F1D5" w14:textId="0599427C" w:rsidR="0050488D" w:rsidRDefault="0050488D" w:rsidP="009D5574">
      <w:pPr>
        <w:spacing w:after="0" w:line="240" w:lineRule="auto"/>
        <w:ind w:left="426"/>
        <w:rPr>
          <w:rFonts w:ascii="Arial" w:eastAsia="Times New Roman" w:hAnsi="Arial" w:cs="Arial"/>
          <w:b/>
          <w:lang w:eastAsia="en-GB"/>
        </w:rPr>
      </w:pPr>
    </w:p>
    <w:p w14:paraId="6398516E" w14:textId="3060A2EB" w:rsidR="0050488D" w:rsidRDefault="0050488D" w:rsidP="009D5574">
      <w:pPr>
        <w:spacing w:after="0" w:line="240" w:lineRule="auto"/>
        <w:ind w:left="426"/>
        <w:rPr>
          <w:rFonts w:ascii="Arial" w:eastAsia="Times New Roman" w:hAnsi="Arial" w:cs="Arial"/>
          <w:b/>
          <w:lang w:eastAsia="en-GB"/>
        </w:rPr>
      </w:pPr>
    </w:p>
    <w:p w14:paraId="0656CD64" w14:textId="2C5158D5" w:rsidR="0050488D" w:rsidRDefault="0050488D" w:rsidP="009D5574">
      <w:pPr>
        <w:spacing w:after="0" w:line="240" w:lineRule="auto"/>
        <w:ind w:left="426"/>
        <w:rPr>
          <w:rFonts w:ascii="Arial" w:eastAsia="Times New Roman" w:hAnsi="Arial" w:cs="Arial"/>
          <w:b/>
          <w:lang w:eastAsia="en-GB"/>
        </w:rPr>
      </w:pPr>
    </w:p>
    <w:p w14:paraId="47C9A58A" w14:textId="77777777" w:rsidR="0050488D" w:rsidRDefault="0050488D" w:rsidP="009D5574">
      <w:pPr>
        <w:spacing w:after="0" w:line="240" w:lineRule="auto"/>
        <w:ind w:left="426"/>
        <w:rPr>
          <w:rFonts w:ascii="Arial" w:eastAsia="Times New Roman" w:hAnsi="Arial" w:cs="Arial"/>
          <w:b/>
          <w:lang w:eastAsia="en-GB"/>
        </w:rPr>
      </w:pPr>
    </w:p>
    <w:p w14:paraId="0A4ED197" w14:textId="13C94381" w:rsidR="009D5574" w:rsidRPr="00BF5CA9" w:rsidRDefault="009D5574" w:rsidP="009D5574">
      <w:pPr>
        <w:spacing w:after="0" w:line="240" w:lineRule="auto"/>
        <w:ind w:left="426"/>
        <w:rPr>
          <w:rFonts w:ascii="Arial" w:eastAsia="Times New Roman" w:hAnsi="Arial" w:cs="Arial"/>
          <w:lang w:eastAsia="en-GB"/>
        </w:rPr>
      </w:pPr>
      <w:r w:rsidRPr="00BF5CA9">
        <w:rPr>
          <w:rFonts w:ascii="Arial" w:eastAsia="Times New Roman" w:hAnsi="Arial" w:cs="Arial"/>
          <w:lang w:eastAsia="en-GB"/>
        </w:rPr>
        <w:t xml:space="preserve">In this final section, I will be analysing the potential links that may arise between terrorism and other forms of criminality. I will look at forms of criminality that I believe are linked and discuss how and why I believe that terrorism is linked to these other forms of criminality. </w:t>
      </w:r>
      <w:r w:rsidRPr="00BF5CA9">
        <w:rPr>
          <w:rFonts w:ascii="Arial" w:eastAsia="Times New Roman" w:hAnsi="Arial" w:cs="Arial"/>
          <w:lang w:eastAsia="en-GB"/>
        </w:rPr>
        <w:br/>
        <w:t xml:space="preserve">Finally, I will discuss how policing </w:t>
      </w:r>
      <w:r w:rsidR="000463FC" w:rsidRPr="00BF5CA9">
        <w:rPr>
          <w:rFonts w:ascii="Arial" w:eastAsia="Times New Roman" w:hAnsi="Arial" w:cs="Arial"/>
          <w:lang w:eastAsia="en-GB"/>
        </w:rPr>
        <w:t xml:space="preserve">of </w:t>
      </w:r>
      <w:r w:rsidRPr="00BF5CA9">
        <w:rPr>
          <w:rFonts w:ascii="Arial" w:eastAsia="Times New Roman" w:hAnsi="Arial" w:cs="Arial"/>
          <w:lang w:eastAsia="en-GB"/>
        </w:rPr>
        <w:t>the roads can assist in a counter terror investigation</w:t>
      </w:r>
      <w:r w:rsidR="000463FC" w:rsidRPr="00BF5CA9">
        <w:rPr>
          <w:rFonts w:ascii="Arial" w:eastAsia="Times New Roman" w:hAnsi="Arial" w:cs="Arial"/>
          <w:lang w:eastAsia="en-GB"/>
        </w:rPr>
        <w:t xml:space="preserve"> by looking </w:t>
      </w:r>
      <w:r w:rsidR="000463FC" w:rsidRPr="00BF5CA9">
        <w:rPr>
          <w:rFonts w:ascii="Arial" w:eastAsia="Times New Roman" w:hAnsi="Arial" w:cs="Arial"/>
          <w:lang w:eastAsia="en-GB"/>
        </w:rPr>
        <w:lastRenderedPageBreak/>
        <w:t>at the tools available to roads policing that could help to progress police investigations. I will</w:t>
      </w:r>
      <w:r w:rsidRPr="00BF5CA9">
        <w:rPr>
          <w:rFonts w:ascii="Arial" w:eastAsia="Times New Roman" w:hAnsi="Arial" w:cs="Arial"/>
          <w:lang w:eastAsia="en-GB"/>
        </w:rPr>
        <w:t xml:space="preserve"> also</w:t>
      </w:r>
      <w:r w:rsidR="000463FC" w:rsidRPr="00BF5CA9">
        <w:rPr>
          <w:rFonts w:ascii="Arial" w:eastAsia="Times New Roman" w:hAnsi="Arial" w:cs="Arial"/>
          <w:lang w:eastAsia="en-GB"/>
        </w:rPr>
        <w:t xml:space="preserve"> discuss</w:t>
      </w:r>
      <w:r w:rsidRPr="00BF5CA9">
        <w:rPr>
          <w:rFonts w:ascii="Arial" w:eastAsia="Times New Roman" w:hAnsi="Arial" w:cs="Arial"/>
          <w:lang w:eastAsia="en-GB"/>
        </w:rPr>
        <w:t xml:space="preserve"> how policing the roads can help to disrupt the links between modern criminality and their links to terrorism.</w:t>
      </w:r>
    </w:p>
    <w:p w14:paraId="6662AD1A" w14:textId="59ABA56D" w:rsidR="009D5574" w:rsidRPr="00BF5CA9" w:rsidRDefault="009D5574" w:rsidP="009D5574">
      <w:pPr>
        <w:spacing w:after="0" w:line="240" w:lineRule="auto"/>
        <w:ind w:left="426"/>
        <w:rPr>
          <w:rFonts w:ascii="Arial" w:eastAsia="Times New Roman" w:hAnsi="Arial" w:cs="Arial"/>
          <w:lang w:eastAsia="en-GB"/>
        </w:rPr>
      </w:pPr>
    </w:p>
    <w:p w14:paraId="3B9D0072" w14:textId="3C965D72" w:rsidR="009D5574" w:rsidRPr="00BF5CA9" w:rsidRDefault="009D5574" w:rsidP="00F31310">
      <w:pPr>
        <w:spacing w:after="0" w:line="240" w:lineRule="auto"/>
        <w:rPr>
          <w:rFonts w:ascii="Arial" w:eastAsia="Times New Roman" w:hAnsi="Arial" w:cs="Arial"/>
          <w:lang w:eastAsia="en-GB"/>
        </w:rPr>
      </w:pPr>
    </w:p>
    <w:p w14:paraId="5E17BBBE" w14:textId="709CEB16" w:rsidR="009F4ACF" w:rsidRPr="00BF5CA9" w:rsidRDefault="00975544" w:rsidP="00F10400">
      <w:pPr>
        <w:spacing w:after="0" w:line="240" w:lineRule="auto"/>
        <w:ind w:left="426"/>
        <w:rPr>
          <w:rFonts w:ascii="Arial" w:eastAsia="Times New Roman" w:hAnsi="Arial" w:cs="Arial"/>
          <w:lang w:eastAsia="en-GB"/>
        </w:rPr>
      </w:pPr>
      <w:r w:rsidRPr="00BF5CA9">
        <w:rPr>
          <w:rFonts w:ascii="Arial" w:eastAsia="Times New Roman" w:hAnsi="Arial" w:cs="Arial"/>
          <w:lang w:eastAsia="en-GB"/>
        </w:rPr>
        <w:t>When analysing potential links bet</w:t>
      </w:r>
      <w:r w:rsidR="00912439" w:rsidRPr="00BF5CA9">
        <w:rPr>
          <w:rFonts w:ascii="Arial" w:eastAsia="Times New Roman" w:hAnsi="Arial" w:cs="Arial"/>
          <w:lang w:eastAsia="en-GB"/>
        </w:rPr>
        <w:t>ween criminality and terrorism,</w:t>
      </w:r>
      <w:r w:rsidRPr="00BF5CA9">
        <w:rPr>
          <w:rFonts w:ascii="Arial" w:eastAsia="Times New Roman" w:hAnsi="Arial" w:cs="Arial"/>
          <w:lang w:eastAsia="en-GB"/>
        </w:rPr>
        <w:t xml:space="preserve"> the trafficking and supply of drugs</w:t>
      </w:r>
      <w:r w:rsidR="00912439" w:rsidRPr="00BF5CA9">
        <w:rPr>
          <w:rFonts w:ascii="Arial" w:eastAsia="Times New Roman" w:hAnsi="Arial" w:cs="Arial"/>
          <w:lang w:eastAsia="en-GB"/>
        </w:rPr>
        <w:t xml:space="preserve"> and other illegal activities or illicit trade is a way for terrorist organisations to generate themselves income (Katharina Kiener-Manu, 2018)</w:t>
      </w:r>
      <w:r w:rsidRPr="00BF5CA9">
        <w:rPr>
          <w:rFonts w:ascii="Arial" w:eastAsia="Times New Roman" w:hAnsi="Arial" w:cs="Arial"/>
          <w:lang w:eastAsia="en-GB"/>
        </w:rPr>
        <w:t>. The United Nations World Drug Report 2007, that in 2006 opium farmers, traffickers and lab owners involved in the supply of drugs from Afghanistan were worth around 3.1 billion US dollars.</w:t>
      </w:r>
      <w:r w:rsidR="006830E8" w:rsidRPr="00BF5CA9">
        <w:rPr>
          <w:rFonts w:ascii="Arial" w:eastAsia="Times New Roman" w:hAnsi="Arial" w:cs="Arial"/>
          <w:lang w:eastAsia="en-GB"/>
        </w:rPr>
        <w:t xml:space="preserve"> </w:t>
      </w:r>
      <w:r w:rsidR="00F10400" w:rsidRPr="00BF5CA9">
        <w:rPr>
          <w:rFonts w:ascii="Arial" w:eastAsia="Times New Roman" w:hAnsi="Arial" w:cs="Arial"/>
          <w:lang w:eastAsia="en-GB"/>
        </w:rPr>
        <w:t>(R. Johansen, 2019)</w:t>
      </w:r>
    </w:p>
    <w:p w14:paraId="75EEE50A" w14:textId="77777777" w:rsidR="00F10400" w:rsidRPr="00BF5CA9" w:rsidRDefault="00F10400" w:rsidP="00F10400">
      <w:pPr>
        <w:spacing w:after="0" w:line="240" w:lineRule="auto"/>
        <w:ind w:left="426"/>
        <w:rPr>
          <w:rFonts w:ascii="Arial" w:eastAsia="Times New Roman" w:hAnsi="Arial" w:cs="Arial"/>
          <w:lang w:eastAsia="en-GB"/>
        </w:rPr>
      </w:pPr>
    </w:p>
    <w:p w14:paraId="5F9A85AE" w14:textId="4ABEF3F3" w:rsidR="00FF69BE" w:rsidRPr="00BF5CA9" w:rsidRDefault="006830E8" w:rsidP="009D5574">
      <w:pPr>
        <w:spacing w:after="0" w:line="240" w:lineRule="auto"/>
        <w:ind w:left="426"/>
        <w:rPr>
          <w:rFonts w:ascii="Arial" w:eastAsia="Times New Roman" w:hAnsi="Arial" w:cs="Arial"/>
          <w:lang w:eastAsia="en-GB"/>
        </w:rPr>
      </w:pPr>
      <w:r w:rsidRPr="00BF5CA9">
        <w:rPr>
          <w:rFonts w:ascii="Arial" w:eastAsia="Times New Roman" w:hAnsi="Arial" w:cs="Arial"/>
          <w:lang w:eastAsia="en-GB"/>
        </w:rPr>
        <w:t>The revenue being used from the transportation and sale of these illegal substances provides economic stability to these overseas terrorist organisations such as the Taliban, Al-Qaida and the Islamic State</w:t>
      </w:r>
      <w:r w:rsidR="00912439" w:rsidRPr="00BF5CA9">
        <w:rPr>
          <w:rFonts w:ascii="Arial" w:eastAsia="Times New Roman" w:hAnsi="Arial" w:cs="Arial"/>
          <w:lang w:eastAsia="en-GB"/>
        </w:rPr>
        <w:t xml:space="preserve"> (Financing of Terrorism, 2019)</w:t>
      </w:r>
      <w:r w:rsidRPr="00BF5CA9">
        <w:rPr>
          <w:rFonts w:ascii="Arial" w:eastAsia="Times New Roman" w:hAnsi="Arial" w:cs="Arial"/>
          <w:lang w:eastAsia="en-GB"/>
        </w:rPr>
        <w:t xml:space="preserve">. </w:t>
      </w:r>
      <w:r w:rsidR="00C35F9A" w:rsidRPr="00BF5CA9">
        <w:rPr>
          <w:rFonts w:ascii="Arial" w:eastAsia="Times New Roman" w:hAnsi="Arial" w:cs="Arial"/>
          <w:lang w:eastAsia="en-GB"/>
        </w:rPr>
        <w:t>The financing of terrorist organisations is a worldwide issue and not just limited to the UK. (Kaplan, 2006)</w:t>
      </w:r>
    </w:p>
    <w:p w14:paraId="55DF4B30" w14:textId="77777777" w:rsidR="00FF69BE" w:rsidRPr="00BF5CA9" w:rsidRDefault="00FF69BE" w:rsidP="009D5574">
      <w:pPr>
        <w:spacing w:after="0" w:line="240" w:lineRule="auto"/>
        <w:ind w:left="426"/>
        <w:rPr>
          <w:rFonts w:ascii="Arial" w:eastAsia="Times New Roman" w:hAnsi="Arial" w:cs="Arial"/>
          <w:lang w:eastAsia="en-GB"/>
        </w:rPr>
      </w:pPr>
    </w:p>
    <w:p w14:paraId="6F8BB9C0" w14:textId="2A8176E3" w:rsidR="009D5574" w:rsidRPr="00BF5CA9" w:rsidRDefault="006830E8" w:rsidP="009D5574">
      <w:pPr>
        <w:spacing w:after="0" w:line="240" w:lineRule="auto"/>
        <w:ind w:left="426"/>
        <w:rPr>
          <w:rFonts w:ascii="Arial" w:eastAsia="Times New Roman" w:hAnsi="Arial" w:cs="Arial"/>
          <w:lang w:eastAsia="en-GB"/>
        </w:rPr>
      </w:pPr>
      <w:r w:rsidRPr="00BF5CA9">
        <w:rPr>
          <w:rFonts w:ascii="Arial" w:eastAsia="Times New Roman" w:hAnsi="Arial" w:cs="Arial"/>
          <w:lang w:eastAsia="en-GB"/>
        </w:rPr>
        <w:t>This issue is not just subject to the UK as the sale of illegal drugs is world-wide.</w:t>
      </w:r>
      <w:r w:rsidR="00C35F9A" w:rsidRPr="00BF5CA9">
        <w:rPr>
          <w:rFonts w:ascii="Arial" w:eastAsia="Times New Roman" w:hAnsi="Arial" w:cs="Arial"/>
          <w:lang w:eastAsia="en-GB"/>
        </w:rPr>
        <w:t xml:space="preserve"> (Kaplan, 2006) </w:t>
      </w:r>
      <w:r w:rsidRPr="00BF5CA9">
        <w:rPr>
          <w:rFonts w:ascii="Arial" w:eastAsia="Times New Roman" w:hAnsi="Arial" w:cs="Arial"/>
          <w:lang w:eastAsia="en-GB"/>
        </w:rPr>
        <w:t xml:space="preserve"> In order to allow themselves to continue to grow and fight, terrorist organisations in the Middle East must continue to grow, manufacture and sell illegal substances for sale across the world. This can help them to fund weapons, training and other items they require.</w:t>
      </w:r>
      <w:r w:rsidR="00C35F9A" w:rsidRPr="00BF5CA9">
        <w:rPr>
          <w:rFonts w:ascii="Arial" w:eastAsia="Times New Roman" w:hAnsi="Arial" w:cs="Arial"/>
          <w:lang w:eastAsia="en-GB"/>
        </w:rPr>
        <w:t xml:space="preserve"> (Fatf-gafi.org, 2015)</w:t>
      </w:r>
    </w:p>
    <w:p w14:paraId="7A72D62A" w14:textId="77777777" w:rsidR="00F10400" w:rsidRPr="00BF5CA9" w:rsidRDefault="00F10400" w:rsidP="009D5574">
      <w:pPr>
        <w:spacing w:after="0" w:line="240" w:lineRule="auto"/>
        <w:ind w:left="426"/>
        <w:rPr>
          <w:rFonts w:ascii="Arial" w:eastAsia="Times New Roman" w:hAnsi="Arial" w:cs="Arial"/>
          <w:lang w:eastAsia="en-GB"/>
        </w:rPr>
      </w:pPr>
    </w:p>
    <w:p w14:paraId="02D7C744" w14:textId="1541BAF6" w:rsidR="009F4ACF" w:rsidRPr="00BF5CA9" w:rsidRDefault="006830E8" w:rsidP="00F10400">
      <w:pPr>
        <w:spacing w:after="0" w:line="240" w:lineRule="auto"/>
        <w:ind w:left="426"/>
        <w:rPr>
          <w:rFonts w:ascii="Arial" w:eastAsia="Times New Roman" w:hAnsi="Arial" w:cs="Arial"/>
          <w:lang w:eastAsia="en-GB"/>
        </w:rPr>
      </w:pPr>
      <w:r w:rsidRPr="00BF5CA9">
        <w:rPr>
          <w:rFonts w:ascii="Arial" w:eastAsia="Times New Roman" w:hAnsi="Arial" w:cs="Arial"/>
          <w:lang w:eastAsia="en-GB"/>
        </w:rPr>
        <w:t xml:space="preserve">In order to smuggle and sell these substances in the UK, terrorist organisations </w:t>
      </w:r>
      <w:r w:rsidR="00C35F9A" w:rsidRPr="00BF5CA9">
        <w:rPr>
          <w:rFonts w:ascii="Arial" w:eastAsia="Times New Roman" w:hAnsi="Arial" w:cs="Arial"/>
          <w:lang w:eastAsia="en-GB"/>
        </w:rPr>
        <w:t>will be forced to interact with (OCG’s)</w:t>
      </w:r>
      <w:r w:rsidRPr="00BF5CA9">
        <w:rPr>
          <w:rFonts w:ascii="Arial" w:eastAsia="Times New Roman" w:hAnsi="Arial" w:cs="Arial"/>
          <w:lang w:eastAsia="en-GB"/>
        </w:rPr>
        <w:t xml:space="preserve"> that operate locally. This mutually beneficial deal increases the wealth of the criminal gangs who receive and sell the drugs on the streets of Britain whilst simultaneously funding overseas terrorism.</w:t>
      </w:r>
      <w:r w:rsidR="00F10400" w:rsidRPr="00BF5CA9">
        <w:t xml:space="preserve"> </w:t>
      </w:r>
      <w:r w:rsidR="00F10400" w:rsidRPr="00BF5CA9">
        <w:rPr>
          <w:rFonts w:ascii="Arial" w:eastAsia="Times New Roman" w:hAnsi="Arial" w:cs="Arial"/>
          <w:lang w:eastAsia="en-GB"/>
        </w:rPr>
        <w:t>(United Nations: Office on Drugs and Crime, 2011)</w:t>
      </w:r>
    </w:p>
    <w:p w14:paraId="325DC85F" w14:textId="77777777" w:rsidR="00F10400" w:rsidRPr="00BF5CA9" w:rsidRDefault="00F10400" w:rsidP="00F10400">
      <w:pPr>
        <w:spacing w:after="0" w:line="240" w:lineRule="auto"/>
        <w:ind w:left="426"/>
        <w:rPr>
          <w:rFonts w:ascii="Arial" w:eastAsia="Times New Roman" w:hAnsi="Arial" w:cs="Arial"/>
          <w:lang w:eastAsia="en-GB"/>
        </w:rPr>
      </w:pPr>
    </w:p>
    <w:p w14:paraId="15181E5F" w14:textId="17157CF9" w:rsidR="007C629D" w:rsidRPr="00BF5CA9" w:rsidRDefault="007C629D" w:rsidP="00CC1087">
      <w:pPr>
        <w:spacing w:after="0" w:line="240" w:lineRule="auto"/>
        <w:ind w:left="426"/>
        <w:rPr>
          <w:rFonts w:ascii="Arial" w:eastAsia="Times New Roman" w:hAnsi="Arial" w:cs="Arial"/>
          <w:lang w:eastAsia="en-GB"/>
        </w:rPr>
      </w:pPr>
      <w:r w:rsidRPr="00BF5CA9">
        <w:rPr>
          <w:rFonts w:ascii="Arial" w:eastAsia="Times New Roman" w:hAnsi="Arial" w:cs="Arial"/>
          <w:lang w:eastAsia="en-GB"/>
        </w:rPr>
        <w:t>A document published by the United Nations states that terrorists link themselves to organised crime in a variety of other ways. Some examples of these are human trafficking, which OCG’s can use for cheap or slave labour to work in cannabis factories.</w:t>
      </w:r>
      <w:r w:rsidR="00CC1087" w:rsidRPr="00BF5CA9">
        <w:rPr>
          <w:rFonts w:ascii="Arial" w:eastAsia="Times New Roman" w:hAnsi="Arial" w:cs="Arial"/>
          <w:lang w:eastAsia="en-GB"/>
        </w:rPr>
        <w:t xml:space="preserve"> Arms trafficking can also be a profitable source of income for terrorist organisations as the criminal gangs they sell drugs too will want to defend themselves from rival OCG’s.</w:t>
      </w:r>
      <w:r w:rsidRPr="00BF5CA9">
        <w:rPr>
          <w:rFonts w:ascii="Arial" w:eastAsia="Times New Roman" w:hAnsi="Arial" w:cs="Arial"/>
          <w:lang w:eastAsia="en-GB"/>
        </w:rPr>
        <w:t xml:space="preserve"> Kidnapping for ransoms, although this is less prevalent in the United Kingdom than other countries and</w:t>
      </w:r>
      <w:r w:rsidR="00CC1087" w:rsidRPr="00BF5CA9">
        <w:rPr>
          <w:rFonts w:ascii="Arial" w:eastAsia="Times New Roman" w:hAnsi="Arial" w:cs="Arial"/>
          <w:lang w:eastAsia="en-GB"/>
        </w:rPr>
        <w:t xml:space="preserve"> newer modern forms of criminality such as digital crimes. </w:t>
      </w:r>
    </w:p>
    <w:p w14:paraId="1397E1A4" w14:textId="02D20883" w:rsidR="009F4ACF" w:rsidRPr="00BF5CA9" w:rsidRDefault="00F10400" w:rsidP="009D5574">
      <w:pPr>
        <w:spacing w:after="0" w:line="240" w:lineRule="auto"/>
        <w:ind w:left="426"/>
        <w:rPr>
          <w:rFonts w:ascii="Arial" w:eastAsia="Times New Roman" w:hAnsi="Arial" w:cs="Arial"/>
          <w:lang w:eastAsia="en-GB"/>
        </w:rPr>
      </w:pPr>
      <w:r w:rsidRPr="00BF5CA9">
        <w:rPr>
          <w:rFonts w:ascii="Arial" w:eastAsia="Times New Roman" w:hAnsi="Arial" w:cs="Arial"/>
          <w:lang w:eastAsia="en-GB"/>
        </w:rPr>
        <w:t>(LINKAGES BETWEEN ORGANIZED CRIME AND TERRORISM MODULE 16, 2019)</w:t>
      </w:r>
    </w:p>
    <w:p w14:paraId="4E9D4D79" w14:textId="77777777" w:rsidR="00F10400" w:rsidRPr="00BF5CA9" w:rsidRDefault="00F10400" w:rsidP="009D5574">
      <w:pPr>
        <w:spacing w:after="0" w:line="240" w:lineRule="auto"/>
        <w:ind w:left="426"/>
        <w:rPr>
          <w:rFonts w:ascii="Arial" w:eastAsia="Times New Roman" w:hAnsi="Arial" w:cs="Arial"/>
          <w:lang w:eastAsia="en-GB"/>
        </w:rPr>
      </w:pPr>
    </w:p>
    <w:p w14:paraId="61A82A41" w14:textId="172A6C51" w:rsidR="00B62968" w:rsidRPr="00BF5CA9" w:rsidRDefault="00B62968" w:rsidP="00F10400">
      <w:pPr>
        <w:spacing w:after="0" w:line="240" w:lineRule="auto"/>
        <w:ind w:left="426"/>
        <w:rPr>
          <w:rFonts w:ascii="Arial" w:eastAsia="Times New Roman" w:hAnsi="Arial" w:cs="Arial"/>
          <w:lang w:eastAsia="en-GB"/>
        </w:rPr>
      </w:pPr>
      <w:r w:rsidRPr="00BF5CA9">
        <w:rPr>
          <w:rFonts w:ascii="Arial" w:eastAsia="Times New Roman" w:hAnsi="Arial" w:cs="Arial"/>
          <w:lang w:eastAsia="en-GB"/>
        </w:rPr>
        <w:t>An example of how criminality such as Arms Trafficking can be linked to terrorism is the November 2015 Paris terror attacks. During these attacks, 137 people were killed and 410 injured by extremists who were equipped with Kalashnikov rifles which were illegal to the country.</w:t>
      </w:r>
      <w:r w:rsidR="00F10400" w:rsidRPr="00BF5CA9">
        <w:t xml:space="preserve"> </w:t>
      </w:r>
      <w:r w:rsidR="00F10400" w:rsidRPr="00BF5CA9">
        <w:rPr>
          <w:rFonts w:ascii="Arial" w:eastAsia="Times New Roman" w:hAnsi="Arial" w:cs="Arial"/>
          <w:lang w:eastAsia="en-GB"/>
        </w:rPr>
        <w:t>(Bajekal and Watts, n.d.)</w:t>
      </w:r>
    </w:p>
    <w:p w14:paraId="5817F6DD" w14:textId="6E9EC290" w:rsidR="00341CAA" w:rsidRPr="00BF5CA9" w:rsidRDefault="00341CAA" w:rsidP="00002414">
      <w:pPr>
        <w:spacing w:after="0" w:line="240" w:lineRule="auto"/>
        <w:rPr>
          <w:rFonts w:ascii="Arial" w:eastAsia="Times New Roman" w:hAnsi="Arial" w:cs="Arial"/>
          <w:b/>
          <w:lang w:eastAsia="en-GB"/>
        </w:rPr>
      </w:pPr>
    </w:p>
    <w:p w14:paraId="31979E27" w14:textId="7EC26E97" w:rsidR="005A34DD" w:rsidRPr="00BF5CA9" w:rsidRDefault="00653865" w:rsidP="005A34DD">
      <w:pPr>
        <w:spacing w:after="0" w:line="240" w:lineRule="auto"/>
        <w:ind w:left="426"/>
        <w:rPr>
          <w:rFonts w:ascii="Arial" w:eastAsia="Times New Roman" w:hAnsi="Arial" w:cs="Arial"/>
          <w:lang w:eastAsia="en-GB"/>
        </w:rPr>
      </w:pPr>
      <w:r w:rsidRPr="00BF5CA9">
        <w:rPr>
          <w:rFonts w:ascii="Arial" w:eastAsia="Times New Roman" w:hAnsi="Arial" w:cs="Arial"/>
          <w:lang w:eastAsia="en-GB"/>
        </w:rPr>
        <w:t>Roads policing has benefits to disrupting criminality In general, such as preventing the movement of illegal substances around the country for distribution. This can have</w:t>
      </w:r>
      <w:r w:rsidR="005A34DD" w:rsidRPr="00BF5CA9">
        <w:rPr>
          <w:rFonts w:ascii="Arial" w:eastAsia="Times New Roman" w:hAnsi="Arial" w:cs="Arial"/>
          <w:lang w:eastAsia="en-GB"/>
        </w:rPr>
        <w:t xml:space="preserve"> an effect on the links to funding of terrorist organisations as spoken about above.</w:t>
      </w:r>
    </w:p>
    <w:p w14:paraId="089130EE" w14:textId="7CD11206" w:rsidR="005A34DD" w:rsidRPr="00BF5CA9" w:rsidRDefault="005A34DD" w:rsidP="005A34DD">
      <w:pPr>
        <w:spacing w:after="0" w:line="240" w:lineRule="auto"/>
        <w:ind w:left="426"/>
        <w:rPr>
          <w:rFonts w:ascii="Arial" w:eastAsia="Times New Roman" w:hAnsi="Arial" w:cs="Arial"/>
          <w:lang w:eastAsia="en-GB"/>
        </w:rPr>
      </w:pPr>
    </w:p>
    <w:p w14:paraId="3EADE9AD" w14:textId="756994F6" w:rsidR="00FA6501" w:rsidRPr="00BF5CA9" w:rsidRDefault="005A34DD" w:rsidP="00FD5C86">
      <w:pPr>
        <w:spacing w:after="0" w:line="240" w:lineRule="auto"/>
        <w:ind w:left="426"/>
        <w:rPr>
          <w:rFonts w:ascii="Arial" w:eastAsia="Times New Roman" w:hAnsi="Arial" w:cs="Arial"/>
          <w:lang w:eastAsia="en-GB"/>
        </w:rPr>
      </w:pPr>
      <w:r w:rsidRPr="00BF5CA9">
        <w:rPr>
          <w:rFonts w:ascii="Arial" w:eastAsia="Times New Roman" w:hAnsi="Arial" w:cs="Arial"/>
          <w:lang w:eastAsia="en-GB"/>
        </w:rPr>
        <w:t xml:space="preserve">When dealing with specific counter terror investigation, roads policing can be used for a variety of other ways. Disrupting </w:t>
      </w:r>
      <w:r w:rsidR="00FD5C86" w:rsidRPr="00BF5CA9">
        <w:rPr>
          <w:rFonts w:ascii="Arial" w:eastAsia="Times New Roman" w:hAnsi="Arial" w:cs="Arial"/>
          <w:lang w:eastAsia="en-GB"/>
        </w:rPr>
        <w:t>the transportation of items such as weapons from being distributed around the country can help to stop potential offenders from accessing weapons</w:t>
      </w:r>
      <w:r w:rsidR="00C35F9A" w:rsidRPr="00BF5CA9">
        <w:rPr>
          <w:rFonts w:ascii="Arial" w:eastAsia="Times New Roman" w:hAnsi="Arial" w:cs="Arial"/>
          <w:lang w:eastAsia="en-GB"/>
        </w:rPr>
        <w:t>, drug or other illicit items</w:t>
      </w:r>
      <w:r w:rsidR="00FD5C86" w:rsidRPr="00BF5CA9">
        <w:rPr>
          <w:rFonts w:ascii="Arial" w:eastAsia="Times New Roman" w:hAnsi="Arial" w:cs="Arial"/>
          <w:lang w:eastAsia="en-GB"/>
        </w:rPr>
        <w:t xml:space="preserve">. </w:t>
      </w:r>
    </w:p>
    <w:p w14:paraId="6E849055" w14:textId="5B48DBAE" w:rsidR="00AB7ADA" w:rsidRPr="00BF5CA9" w:rsidRDefault="00AB7ADA" w:rsidP="00FD5C86">
      <w:pPr>
        <w:spacing w:after="0" w:line="240" w:lineRule="auto"/>
        <w:ind w:left="426"/>
        <w:rPr>
          <w:rFonts w:ascii="Arial" w:eastAsia="Times New Roman" w:hAnsi="Arial" w:cs="Arial"/>
          <w:lang w:eastAsia="en-GB"/>
        </w:rPr>
      </w:pPr>
      <w:r w:rsidRPr="00BF5CA9">
        <w:rPr>
          <w:rFonts w:ascii="Arial" w:eastAsia="Times New Roman" w:hAnsi="Arial" w:cs="Arial"/>
          <w:lang w:eastAsia="en-GB"/>
        </w:rPr>
        <w:t>“</w:t>
      </w:r>
      <w:r w:rsidRPr="00BF5CA9">
        <w:t>Whether it is the illegal trafficking of people, drugs or other contraband, the road network will be used by criminals in the furtherance of their socially damaging enterprises”  (Roads Policing Review Call for Evidence Moving Britain Ahead, 2020)</w:t>
      </w:r>
    </w:p>
    <w:p w14:paraId="09F4C0CE" w14:textId="77777777" w:rsidR="00FA6501" w:rsidRPr="00BF5CA9" w:rsidRDefault="00FA6501" w:rsidP="00FD5C86">
      <w:pPr>
        <w:spacing w:after="0" w:line="240" w:lineRule="auto"/>
        <w:ind w:left="426"/>
        <w:rPr>
          <w:rFonts w:ascii="Arial" w:eastAsia="Times New Roman" w:hAnsi="Arial" w:cs="Arial"/>
          <w:lang w:eastAsia="en-GB"/>
        </w:rPr>
      </w:pPr>
    </w:p>
    <w:p w14:paraId="4D372772" w14:textId="2F2A102C" w:rsidR="00FA6501" w:rsidRPr="00BF5CA9" w:rsidRDefault="00FD5C86" w:rsidP="00FA6501">
      <w:pPr>
        <w:spacing w:after="0" w:line="240" w:lineRule="auto"/>
        <w:ind w:left="426"/>
        <w:rPr>
          <w:rFonts w:ascii="Arial" w:eastAsia="Times New Roman" w:hAnsi="Arial" w:cs="Arial"/>
          <w:b/>
          <w:lang w:eastAsia="en-GB"/>
        </w:rPr>
      </w:pPr>
      <w:r w:rsidRPr="00BF5CA9">
        <w:rPr>
          <w:rFonts w:ascii="Arial" w:eastAsia="Times New Roman" w:hAnsi="Arial" w:cs="Arial"/>
          <w:lang w:eastAsia="en-GB"/>
        </w:rPr>
        <w:t>Roads policing and intelligence can also be used to track the location of these offenders and to try to help people to keep an eye on what they are doing. This can be done through the use of modern technology such as ANPR.</w:t>
      </w:r>
      <w:r w:rsidR="00FA6501" w:rsidRPr="00BF5CA9">
        <w:rPr>
          <w:rFonts w:ascii="Arial" w:eastAsia="Times New Roman" w:hAnsi="Arial" w:cs="Arial"/>
          <w:b/>
          <w:lang w:eastAsia="en-GB"/>
        </w:rPr>
        <w:t xml:space="preserve"> </w:t>
      </w:r>
      <w:r w:rsidR="00FA6501" w:rsidRPr="00BF5CA9">
        <w:rPr>
          <w:rFonts w:ascii="Arial" w:eastAsia="Times New Roman" w:hAnsi="Arial" w:cs="Arial"/>
          <w:lang w:eastAsia="en-GB"/>
        </w:rPr>
        <w:t xml:space="preserve">Automatic number plate recognition (ANPR), is a useful modern tool that can be utilised to manage and track potential terrorism suspects through their movements in motor </w:t>
      </w:r>
      <w:r w:rsidR="00FA6501" w:rsidRPr="00BF5CA9">
        <w:rPr>
          <w:rFonts w:ascii="Arial" w:eastAsia="Times New Roman" w:hAnsi="Arial" w:cs="Arial"/>
          <w:lang w:eastAsia="en-GB"/>
        </w:rPr>
        <w:lastRenderedPageBreak/>
        <w:t>vehicles.</w:t>
      </w:r>
      <w:r w:rsidR="00AB7ADA" w:rsidRPr="00BF5CA9">
        <w:rPr>
          <w:rFonts w:ascii="Arial" w:eastAsia="Times New Roman" w:hAnsi="Arial" w:cs="Arial"/>
          <w:lang w:eastAsia="en-GB"/>
        </w:rPr>
        <w:t xml:space="preserve"> It is used to disrupt criminality on a local, regional and national level.</w:t>
      </w:r>
      <w:r w:rsidR="00FA6501" w:rsidRPr="00BF5CA9">
        <w:rPr>
          <w:rFonts w:ascii="Arial" w:eastAsia="Times New Roman" w:hAnsi="Arial" w:cs="Arial"/>
          <w:lang w:eastAsia="en-GB"/>
        </w:rPr>
        <w:t xml:space="preserve"> </w:t>
      </w:r>
      <w:r w:rsidR="00AB7ADA" w:rsidRPr="00BF5CA9">
        <w:rPr>
          <w:rFonts w:ascii="Arial" w:eastAsia="Times New Roman" w:hAnsi="Arial" w:cs="Arial"/>
          <w:lang w:eastAsia="en-GB"/>
        </w:rPr>
        <w:t>(www.npcc.police.uk, 2020)</w:t>
      </w:r>
    </w:p>
    <w:p w14:paraId="0A43192D" w14:textId="77777777" w:rsidR="00FA6501" w:rsidRPr="00BF5CA9" w:rsidRDefault="00FA6501" w:rsidP="009D5574">
      <w:pPr>
        <w:spacing w:after="0" w:line="240" w:lineRule="auto"/>
        <w:ind w:left="426"/>
        <w:rPr>
          <w:rFonts w:ascii="Arial" w:eastAsia="Times New Roman" w:hAnsi="Arial" w:cs="Arial"/>
          <w:b/>
          <w:lang w:eastAsia="en-GB"/>
        </w:rPr>
      </w:pPr>
    </w:p>
    <w:p w14:paraId="6018D780" w14:textId="77777777" w:rsidR="008D4C32" w:rsidRPr="00BF5CA9" w:rsidRDefault="008D4C32" w:rsidP="008D4C32">
      <w:pPr>
        <w:spacing w:after="0" w:line="240" w:lineRule="auto"/>
        <w:ind w:left="426"/>
        <w:rPr>
          <w:rFonts w:ascii="Arial" w:eastAsia="Times New Roman" w:hAnsi="Arial" w:cs="Arial"/>
          <w:lang w:eastAsia="en-GB"/>
        </w:rPr>
      </w:pPr>
    </w:p>
    <w:p w14:paraId="1CFC7EC4" w14:textId="2C2CE3BE" w:rsidR="008D4C32" w:rsidRPr="00BF5CA9" w:rsidRDefault="008D4C32" w:rsidP="009D5574">
      <w:pPr>
        <w:spacing w:after="0" w:line="240" w:lineRule="auto"/>
        <w:ind w:left="426"/>
        <w:rPr>
          <w:rFonts w:ascii="Arial" w:eastAsia="Times New Roman" w:hAnsi="Arial" w:cs="Arial"/>
          <w:b/>
          <w:lang w:eastAsia="en-GB"/>
        </w:rPr>
      </w:pPr>
    </w:p>
    <w:p w14:paraId="606ECC30" w14:textId="20FD2CAD" w:rsidR="00D26B90" w:rsidRPr="00BF5CA9" w:rsidRDefault="00002414" w:rsidP="00F10400">
      <w:pPr>
        <w:spacing w:after="0" w:line="240" w:lineRule="auto"/>
        <w:ind w:left="426"/>
        <w:rPr>
          <w:rFonts w:ascii="Arial" w:eastAsia="Times New Roman" w:hAnsi="Arial" w:cs="Arial"/>
          <w:b/>
          <w:lang w:eastAsia="en-GB"/>
        </w:rPr>
      </w:pPr>
      <w:r w:rsidRPr="00BF5CA9">
        <w:rPr>
          <w:rFonts w:ascii="Arial" w:eastAsia="Times New Roman" w:hAnsi="Arial" w:cs="Arial"/>
          <w:lang w:eastAsia="en-GB"/>
        </w:rPr>
        <w:t>The Metropolitan police have identified the need for effective roads policing to deal with terrorism. In 2020 the Met’s “Roads and Transport Policing Command” launched an extension to their “Project Servator” teams that were trained to identify signs of a potential vehicle based terror attack, such as the 2017 London bridge attack, where attackers used a vehicle to run over members of the public, killing 11 in the process</w:t>
      </w:r>
      <w:r w:rsidR="00FF69BE" w:rsidRPr="00BF5CA9">
        <w:rPr>
          <w:rFonts w:ascii="Arial" w:eastAsia="Times New Roman" w:hAnsi="Arial" w:cs="Arial"/>
          <w:lang w:eastAsia="en-GB"/>
        </w:rPr>
        <w:t xml:space="preserve"> (Thomas, 2019)</w:t>
      </w:r>
      <w:r w:rsidRPr="00BF5CA9">
        <w:rPr>
          <w:rFonts w:ascii="Arial" w:eastAsia="Times New Roman" w:hAnsi="Arial" w:cs="Arial"/>
          <w:lang w:eastAsia="en-GB"/>
        </w:rPr>
        <w:t>. The teams are designed to stop motor vehicles and either gather intelligence from speaking to the occupants, or spot the signs of a potential attack ready to happen. Seizure of vehicles would then be put in place to protect the public.</w:t>
      </w:r>
      <w:r w:rsidR="00F10400" w:rsidRPr="00BF5CA9">
        <w:rPr>
          <w:rFonts w:ascii="Arial" w:eastAsia="Times New Roman" w:hAnsi="Arial" w:cs="Arial"/>
          <w:lang w:eastAsia="en-GB"/>
        </w:rPr>
        <w:t xml:space="preserve"> (Kilraine, 2020)</w:t>
      </w:r>
    </w:p>
    <w:p w14:paraId="71C38A3D" w14:textId="1ED423D9" w:rsidR="00D26B90" w:rsidRPr="00BF5CA9" w:rsidRDefault="00D26B90" w:rsidP="00763CB3">
      <w:pPr>
        <w:spacing w:after="0" w:line="240" w:lineRule="auto"/>
        <w:ind w:left="426"/>
        <w:jc w:val="center"/>
        <w:rPr>
          <w:rFonts w:ascii="Arial" w:eastAsia="Times New Roman" w:hAnsi="Arial" w:cs="Arial"/>
          <w:b/>
          <w:lang w:eastAsia="en-GB"/>
        </w:rPr>
      </w:pPr>
    </w:p>
    <w:p w14:paraId="4B701020" w14:textId="35AFD0A1" w:rsidR="0049071D" w:rsidRPr="0049071D" w:rsidRDefault="0049071D" w:rsidP="0049071D">
      <w:pPr>
        <w:spacing w:after="0" w:line="240" w:lineRule="auto"/>
        <w:ind w:left="426"/>
        <w:rPr>
          <w:rFonts w:ascii="Arial" w:eastAsia="Times New Roman" w:hAnsi="Arial" w:cs="Arial"/>
          <w:lang w:eastAsia="en-GB"/>
        </w:rPr>
      </w:pPr>
      <w:r w:rsidRPr="00BF5CA9">
        <w:rPr>
          <w:rFonts w:ascii="Arial" w:eastAsia="Times New Roman" w:hAnsi="Arial" w:cs="Arial"/>
          <w:lang w:eastAsia="en-GB"/>
        </w:rPr>
        <w:t xml:space="preserve">To conclude on this final section, I have analysed the potential links that may arise between terrorism and other forms of criminality. I have focused on how the supply of drugs from terrorist organisations are used by organised crime gangs to mutually benefit each other via way of making economic profit. I have also discussed other possible links to criminality that the united nations have identified such as weapon smuggling and people trafficking. I have then spoken about </w:t>
      </w:r>
      <w:r w:rsidR="008D7100" w:rsidRPr="00BF5CA9">
        <w:rPr>
          <w:rFonts w:ascii="Arial" w:eastAsia="Times New Roman" w:hAnsi="Arial" w:cs="Arial"/>
          <w:lang w:eastAsia="en-GB"/>
        </w:rPr>
        <w:t>how roads policing can help disrupt criminality and therefore terrorism, and talked about how use of the ANPR system can help police to manage offenders through the use of their motor vehicles.</w:t>
      </w:r>
    </w:p>
    <w:p w14:paraId="4FB67D21" w14:textId="4CD61D80" w:rsidR="0049071D" w:rsidRDefault="0049071D" w:rsidP="0049071D">
      <w:pPr>
        <w:spacing w:after="0" w:line="240" w:lineRule="auto"/>
        <w:ind w:left="426"/>
        <w:rPr>
          <w:rFonts w:ascii="Arial" w:eastAsia="Times New Roman" w:hAnsi="Arial" w:cs="Arial"/>
          <w:b/>
          <w:lang w:eastAsia="en-GB"/>
        </w:rPr>
      </w:pPr>
    </w:p>
    <w:p w14:paraId="4D368400" w14:textId="77777777" w:rsidR="0049071D" w:rsidRDefault="0049071D" w:rsidP="0049071D">
      <w:pPr>
        <w:spacing w:after="0" w:line="240" w:lineRule="auto"/>
        <w:ind w:left="426"/>
        <w:rPr>
          <w:rFonts w:ascii="Arial" w:eastAsia="Times New Roman" w:hAnsi="Arial" w:cs="Arial"/>
          <w:b/>
          <w:lang w:eastAsia="en-GB"/>
        </w:rPr>
      </w:pPr>
    </w:p>
    <w:p w14:paraId="3CDDAC39" w14:textId="10033D1A" w:rsidR="0049071D" w:rsidRPr="008D7100" w:rsidRDefault="009614D6" w:rsidP="0049071D">
      <w:pPr>
        <w:spacing w:after="0" w:line="240" w:lineRule="auto"/>
        <w:ind w:left="426"/>
        <w:rPr>
          <w:rFonts w:ascii="Arial" w:eastAsia="Times New Roman" w:hAnsi="Arial" w:cs="Arial"/>
          <w:b/>
          <w:lang w:eastAsia="en-GB"/>
        </w:rPr>
      </w:pPr>
      <w:r>
        <w:rPr>
          <w:rFonts w:ascii="Arial" w:eastAsia="Times New Roman" w:hAnsi="Arial" w:cs="Arial"/>
          <w:b/>
          <w:lang w:eastAsia="en-GB"/>
        </w:rPr>
        <w:t>933</w:t>
      </w:r>
      <w:r w:rsidR="008D7100" w:rsidRPr="008D7100">
        <w:rPr>
          <w:rFonts w:ascii="Arial" w:eastAsia="Times New Roman" w:hAnsi="Arial" w:cs="Arial"/>
          <w:b/>
          <w:lang w:eastAsia="en-GB"/>
        </w:rPr>
        <w:t xml:space="preserve"> words</w:t>
      </w:r>
    </w:p>
    <w:p w14:paraId="6E833382" w14:textId="2B9F98AD" w:rsidR="0049071D" w:rsidRDefault="0049071D" w:rsidP="0049071D">
      <w:pPr>
        <w:spacing w:after="0" w:line="240" w:lineRule="auto"/>
        <w:ind w:left="426"/>
        <w:rPr>
          <w:rFonts w:ascii="Arial" w:eastAsia="Times New Roman" w:hAnsi="Arial" w:cs="Arial"/>
          <w:b/>
          <w:lang w:eastAsia="en-GB"/>
        </w:rPr>
      </w:pPr>
    </w:p>
    <w:p w14:paraId="24B0ECA2" w14:textId="147510FD" w:rsidR="0049071D" w:rsidRDefault="0049071D" w:rsidP="00763CB3">
      <w:pPr>
        <w:spacing w:after="0" w:line="240" w:lineRule="auto"/>
        <w:ind w:left="426"/>
        <w:jc w:val="center"/>
        <w:rPr>
          <w:rFonts w:ascii="Arial" w:eastAsia="Times New Roman" w:hAnsi="Arial" w:cs="Arial"/>
          <w:b/>
          <w:lang w:eastAsia="en-GB"/>
        </w:rPr>
      </w:pPr>
    </w:p>
    <w:p w14:paraId="6A197EEB" w14:textId="1824B54E" w:rsidR="0049071D" w:rsidRDefault="0049071D" w:rsidP="00763CB3">
      <w:pPr>
        <w:spacing w:after="0" w:line="240" w:lineRule="auto"/>
        <w:ind w:left="426"/>
        <w:jc w:val="center"/>
        <w:rPr>
          <w:rFonts w:ascii="Arial" w:eastAsia="Times New Roman" w:hAnsi="Arial" w:cs="Arial"/>
          <w:b/>
          <w:lang w:eastAsia="en-GB"/>
        </w:rPr>
      </w:pPr>
    </w:p>
    <w:p w14:paraId="534C305A" w14:textId="0F58475F" w:rsidR="0049071D" w:rsidRDefault="0049071D" w:rsidP="00763CB3">
      <w:pPr>
        <w:spacing w:after="0" w:line="240" w:lineRule="auto"/>
        <w:ind w:left="426"/>
        <w:jc w:val="center"/>
        <w:rPr>
          <w:rFonts w:ascii="Arial" w:eastAsia="Times New Roman" w:hAnsi="Arial" w:cs="Arial"/>
          <w:b/>
          <w:lang w:eastAsia="en-GB"/>
        </w:rPr>
      </w:pPr>
    </w:p>
    <w:p w14:paraId="48B6BE5C" w14:textId="30C99ADC" w:rsidR="0049071D" w:rsidRDefault="0049071D" w:rsidP="00763CB3">
      <w:pPr>
        <w:spacing w:after="0" w:line="240" w:lineRule="auto"/>
        <w:ind w:left="426"/>
        <w:jc w:val="center"/>
        <w:rPr>
          <w:rFonts w:ascii="Arial" w:eastAsia="Times New Roman" w:hAnsi="Arial" w:cs="Arial"/>
          <w:b/>
          <w:lang w:eastAsia="en-GB"/>
        </w:rPr>
      </w:pPr>
    </w:p>
    <w:p w14:paraId="4146A7F6" w14:textId="2BD42B7F" w:rsidR="0049071D" w:rsidRDefault="0049071D" w:rsidP="00763CB3">
      <w:pPr>
        <w:spacing w:after="0" w:line="240" w:lineRule="auto"/>
        <w:ind w:left="426"/>
        <w:jc w:val="center"/>
        <w:rPr>
          <w:rFonts w:ascii="Arial" w:eastAsia="Times New Roman" w:hAnsi="Arial" w:cs="Arial"/>
          <w:b/>
          <w:lang w:eastAsia="en-GB"/>
        </w:rPr>
      </w:pPr>
    </w:p>
    <w:p w14:paraId="059564A8" w14:textId="55ABE3A7" w:rsidR="0049071D" w:rsidRDefault="0049071D" w:rsidP="00763CB3">
      <w:pPr>
        <w:spacing w:after="0" w:line="240" w:lineRule="auto"/>
        <w:ind w:left="426"/>
        <w:jc w:val="center"/>
        <w:rPr>
          <w:rFonts w:ascii="Arial" w:eastAsia="Times New Roman" w:hAnsi="Arial" w:cs="Arial"/>
          <w:b/>
          <w:lang w:eastAsia="en-GB"/>
        </w:rPr>
      </w:pPr>
    </w:p>
    <w:p w14:paraId="3E495A48" w14:textId="65008875" w:rsidR="0049071D" w:rsidRDefault="0049071D" w:rsidP="00763CB3">
      <w:pPr>
        <w:spacing w:after="0" w:line="240" w:lineRule="auto"/>
        <w:ind w:left="426"/>
        <w:jc w:val="center"/>
        <w:rPr>
          <w:rFonts w:ascii="Arial" w:eastAsia="Times New Roman" w:hAnsi="Arial" w:cs="Arial"/>
          <w:b/>
          <w:lang w:eastAsia="en-GB"/>
        </w:rPr>
      </w:pPr>
    </w:p>
    <w:p w14:paraId="607FE71D" w14:textId="49147A9C" w:rsidR="0049071D" w:rsidRDefault="0049071D" w:rsidP="00763CB3">
      <w:pPr>
        <w:spacing w:after="0" w:line="240" w:lineRule="auto"/>
        <w:ind w:left="426"/>
        <w:jc w:val="center"/>
        <w:rPr>
          <w:rFonts w:ascii="Arial" w:eastAsia="Times New Roman" w:hAnsi="Arial" w:cs="Arial"/>
          <w:b/>
          <w:lang w:eastAsia="en-GB"/>
        </w:rPr>
      </w:pPr>
    </w:p>
    <w:p w14:paraId="31B0A0BE" w14:textId="415F3FEC" w:rsidR="0049071D" w:rsidRDefault="0049071D" w:rsidP="0049071D">
      <w:pPr>
        <w:spacing w:after="0" w:line="240" w:lineRule="auto"/>
        <w:ind w:left="426"/>
        <w:rPr>
          <w:rFonts w:ascii="Arial" w:eastAsia="Times New Roman" w:hAnsi="Arial" w:cs="Arial"/>
          <w:b/>
          <w:lang w:eastAsia="en-GB"/>
        </w:rPr>
      </w:pPr>
    </w:p>
    <w:p w14:paraId="7E240B6F" w14:textId="7F3B7874" w:rsidR="0049071D" w:rsidRDefault="0049071D" w:rsidP="00763CB3">
      <w:pPr>
        <w:spacing w:after="0" w:line="240" w:lineRule="auto"/>
        <w:ind w:left="426"/>
        <w:jc w:val="center"/>
        <w:rPr>
          <w:rFonts w:ascii="Arial" w:eastAsia="Times New Roman" w:hAnsi="Arial" w:cs="Arial"/>
          <w:b/>
          <w:lang w:eastAsia="en-GB"/>
        </w:rPr>
      </w:pPr>
    </w:p>
    <w:p w14:paraId="278909A1" w14:textId="580BBE33" w:rsidR="0049071D" w:rsidRDefault="0049071D" w:rsidP="00763CB3">
      <w:pPr>
        <w:spacing w:after="0" w:line="240" w:lineRule="auto"/>
        <w:ind w:left="426"/>
        <w:jc w:val="center"/>
        <w:rPr>
          <w:rFonts w:ascii="Arial" w:eastAsia="Times New Roman" w:hAnsi="Arial" w:cs="Arial"/>
          <w:b/>
          <w:lang w:eastAsia="en-GB"/>
        </w:rPr>
      </w:pPr>
    </w:p>
    <w:p w14:paraId="558C94ED" w14:textId="3F0029E6" w:rsidR="0049071D" w:rsidRDefault="0049071D" w:rsidP="00763CB3">
      <w:pPr>
        <w:spacing w:after="0" w:line="240" w:lineRule="auto"/>
        <w:ind w:left="426"/>
        <w:jc w:val="center"/>
        <w:rPr>
          <w:rFonts w:ascii="Arial" w:eastAsia="Times New Roman" w:hAnsi="Arial" w:cs="Arial"/>
          <w:b/>
          <w:lang w:eastAsia="en-GB"/>
        </w:rPr>
      </w:pPr>
    </w:p>
    <w:p w14:paraId="04543546" w14:textId="43BD4C32" w:rsidR="00BA5BA9" w:rsidRDefault="00BA5BA9" w:rsidP="00763CB3">
      <w:pPr>
        <w:spacing w:after="0" w:line="240" w:lineRule="auto"/>
        <w:ind w:left="426"/>
        <w:jc w:val="center"/>
        <w:rPr>
          <w:rFonts w:ascii="Arial" w:eastAsia="Times New Roman" w:hAnsi="Arial" w:cs="Arial"/>
          <w:b/>
          <w:lang w:eastAsia="en-GB"/>
        </w:rPr>
      </w:pPr>
    </w:p>
    <w:p w14:paraId="5020F6B3" w14:textId="173B2DB1" w:rsidR="00BA5BA9" w:rsidRDefault="00BA5BA9" w:rsidP="00763CB3">
      <w:pPr>
        <w:spacing w:after="0" w:line="240" w:lineRule="auto"/>
        <w:ind w:left="426"/>
        <w:jc w:val="center"/>
        <w:rPr>
          <w:rFonts w:ascii="Arial" w:eastAsia="Times New Roman" w:hAnsi="Arial" w:cs="Arial"/>
          <w:b/>
          <w:lang w:eastAsia="en-GB"/>
        </w:rPr>
      </w:pPr>
    </w:p>
    <w:p w14:paraId="5454AC8D" w14:textId="5354ABFA" w:rsidR="00BA5BA9" w:rsidRDefault="00BA5BA9" w:rsidP="00763CB3">
      <w:pPr>
        <w:spacing w:after="0" w:line="240" w:lineRule="auto"/>
        <w:ind w:left="426"/>
        <w:jc w:val="center"/>
        <w:rPr>
          <w:rFonts w:ascii="Arial" w:eastAsia="Times New Roman" w:hAnsi="Arial" w:cs="Arial"/>
          <w:b/>
          <w:lang w:eastAsia="en-GB"/>
        </w:rPr>
      </w:pPr>
    </w:p>
    <w:p w14:paraId="72568490" w14:textId="2F00140E" w:rsidR="00BA5BA9" w:rsidRDefault="00BA5BA9" w:rsidP="00763CB3">
      <w:pPr>
        <w:spacing w:after="0" w:line="240" w:lineRule="auto"/>
        <w:ind w:left="426"/>
        <w:jc w:val="center"/>
        <w:rPr>
          <w:rFonts w:ascii="Arial" w:eastAsia="Times New Roman" w:hAnsi="Arial" w:cs="Arial"/>
          <w:b/>
          <w:lang w:eastAsia="en-GB"/>
        </w:rPr>
      </w:pPr>
    </w:p>
    <w:p w14:paraId="310E204C" w14:textId="73E24073" w:rsidR="00BA5BA9" w:rsidRDefault="00BA5BA9" w:rsidP="00763CB3">
      <w:pPr>
        <w:spacing w:after="0" w:line="240" w:lineRule="auto"/>
        <w:ind w:left="426"/>
        <w:jc w:val="center"/>
        <w:rPr>
          <w:rFonts w:ascii="Arial" w:eastAsia="Times New Roman" w:hAnsi="Arial" w:cs="Arial"/>
          <w:b/>
          <w:lang w:eastAsia="en-GB"/>
        </w:rPr>
      </w:pPr>
    </w:p>
    <w:p w14:paraId="49CF77A2" w14:textId="393B9FE6" w:rsidR="00BA5BA9" w:rsidRDefault="00BA5BA9" w:rsidP="00763CB3">
      <w:pPr>
        <w:spacing w:after="0" w:line="240" w:lineRule="auto"/>
        <w:ind w:left="426"/>
        <w:jc w:val="center"/>
        <w:rPr>
          <w:rFonts w:ascii="Arial" w:eastAsia="Times New Roman" w:hAnsi="Arial" w:cs="Arial"/>
          <w:b/>
          <w:lang w:eastAsia="en-GB"/>
        </w:rPr>
      </w:pPr>
    </w:p>
    <w:p w14:paraId="3F71FFF0" w14:textId="5EDB54BA" w:rsidR="00BA5BA9" w:rsidRDefault="00BA5BA9" w:rsidP="00763CB3">
      <w:pPr>
        <w:spacing w:after="0" w:line="240" w:lineRule="auto"/>
        <w:ind w:left="426"/>
        <w:jc w:val="center"/>
        <w:rPr>
          <w:rFonts w:ascii="Arial" w:eastAsia="Times New Roman" w:hAnsi="Arial" w:cs="Arial"/>
          <w:b/>
          <w:lang w:eastAsia="en-GB"/>
        </w:rPr>
      </w:pPr>
    </w:p>
    <w:p w14:paraId="1F4E4069" w14:textId="77777777" w:rsidR="00BA5BA9" w:rsidRDefault="00BA5BA9" w:rsidP="00763CB3">
      <w:pPr>
        <w:spacing w:after="0" w:line="240" w:lineRule="auto"/>
        <w:ind w:left="426"/>
        <w:jc w:val="center"/>
        <w:rPr>
          <w:rFonts w:ascii="Arial" w:eastAsia="Times New Roman" w:hAnsi="Arial" w:cs="Arial"/>
          <w:b/>
          <w:lang w:eastAsia="en-GB"/>
        </w:rPr>
      </w:pPr>
    </w:p>
    <w:p w14:paraId="32F9DB55" w14:textId="77777777" w:rsidR="0049071D" w:rsidRPr="00953EE3" w:rsidRDefault="0049071D" w:rsidP="00763CB3">
      <w:pPr>
        <w:spacing w:after="0" w:line="240" w:lineRule="auto"/>
        <w:ind w:left="426"/>
        <w:jc w:val="center"/>
        <w:rPr>
          <w:rFonts w:ascii="Arial" w:eastAsia="Times New Roman" w:hAnsi="Arial" w:cs="Arial"/>
          <w:b/>
          <w:lang w:eastAsia="en-GB"/>
        </w:rPr>
      </w:pPr>
    </w:p>
    <w:p w14:paraId="2BD1CF61" w14:textId="6BFF0DC7" w:rsidR="00D26B90" w:rsidRPr="00953EE3" w:rsidRDefault="00D26B90" w:rsidP="00763CB3">
      <w:pPr>
        <w:spacing w:after="0" w:line="240" w:lineRule="auto"/>
        <w:ind w:left="426"/>
        <w:jc w:val="center"/>
        <w:rPr>
          <w:rFonts w:ascii="Arial" w:eastAsia="Times New Roman" w:hAnsi="Arial" w:cs="Arial"/>
          <w:b/>
          <w:lang w:eastAsia="en-GB"/>
        </w:rPr>
      </w:pPr>
    </w:p>
    <w:p w14:paraId="32C078EA" w14:textId="4AEDAD5A" w:rsidR="00D26B90" w:rsidRDefault="00D26B90" w:rsidP="00763CB3">
      <w:pPr>
        <w:spacing w:after="0" w:line="240" w:lineRule="auto"/>
        <w:ind w:left="426"/>
        <w:jc w:val="center"/>
        <w:rPr>
          <w:rFonts w:ascii="Arial" w:eastAsia="Times New Roman" w:hAnsi="Arial" w:cs="Arial"/>
          <w:b/>
          <w:lang w:eastAsia="en-GB"/>
        </w:rPr>
      </w:pPr>
    </w:p>
    <w:p w14:paraId="1B203E00" w14:textId="169BFB61" w:rsidR="00F10400" w:rsidRDefault="00F10400" w:rsidP="00763CB3">
      <w:pPr>
        <w:spacing w:after="0" w:line="240" w:lineRule="auto"/>
        <w:ind w:left="426"/>
        <w:jc w:val="center"/>
        <w:rPr>
          <w:rFonts w:ascii="Arial" w:eastAsia="Times New Roman" w:hAnsi="Arial" w:cs="Arial"/>
          <w:b/>
          <w:lang w:eastAsia="en-GB"/>
        </w:rPr>
      </w:pPr>
    </w:p>
    <w:p w14:paraId="79077FA4" w14:textId="77777777" w:rsidR="00F10400" w:rsidRPr="00953EE3" w:rsidRDefault="00F10400" w:rsidP="00763CB3">
      <w:pPr>
        <w:spacing w:after="0" w:line="240" w:lineRule="auto"/>
        <w:ind w:left="426"/>
        <w:jc w:val="center"/>
        <w:rPr>
          <w:rFonts w:ascii="Arial" w:eastAsia="Times New Roman" w:hAnsi="Arial" w:cs="Arial"/>
          <w:b/>
          <w:lang w:eastAsia="en-GB"/>
        </w:rPr>
      </w:pP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343F19D9" w:rsidR="00BB18E4" w:rsidRPr="00F10400" w:rsidRDefault="0007759E" w:rsidP="00763CB3">
      <w:pPr>
        <w:spacing w:after="0" w:line="240" w:lineRule="auto"/>
        <w:ind w:left="426"/>
        <w:jc w:val="center"/>
        <w:rPr>
          <w:rFonts w:ascii="Arial" w:eastAsia="Times New Roman" w:hAnsi="Arial" w:cs="Arial"/>
          <w:b/>
          <w:sz w:val="24"/>
          <w:szCs w:val="24"/>
          <w:u w:val="single"/>
          <w:lang w:eastAsia="en-GB"/>
        </w:rPr>
      </w:pPr>
      <w:r w:rsidRPr="00F10400">
        <w:rPr>
          <w:rFonts w:ascii="Arial" w:eastAsia="Times New Roman" w:hAnsi="Arial" w:cs="Arial"/>
          <w:b/>
          <w:sz w:val="24"/>
          <w:szCs w:val="24"/>
          <w:u w:val="single"/>
          <w:lang w:eastAsia="en-GB"/>
        </w:rPr>
        <w:t>Bibliography</w:t>
      </w: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72AA90A9" w14:textId="77777777" w:rsidR="00855687" w:rsidRDefault="00855687" w:rsidP="0007759E">
      <w:pPr>
        <w:rPr>
          <w:rFonts w:ascii="Arial" w:eastAsia="Times New Roman" w:hAnsi="Arial" w:cs="Arial"/>
          <w:color w:val="000000"/>
          <w:sz w:val="20"/>
          <w:szCs w:val="20"/>
          <w:shd w:val="clear" w:color="auto" w:fill="FFFFFF"/>
        </w:rPr>
      </w:pPr>
    </w:p>
    <w:p w14:paraId="017E8B22" w14:textId="46B11263" w:rsidR="00855687" w:rsidRDefault="007F056B" w:rsidP="0007759E">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lastRenderedPageBreak/>
        <w:t>(</w:t>
      </w:r>
      <w:r w:rsidR="00855687" w:rsidRPr="00855687">
        <w:rPr>
          <w:rFonts w:ascii="Arial" w:eastAsia="Times New Roman" w:hAnsi="Arial" w:cs="Arial"/>
          <w:color w:val="000000"/>
          <w:sz w:val="20"/>
          <w:szCs w:val="20"/>
          <w:shd w:val="clear" w:color="auto" w:fill="FFFFFF"/>
        </w:rPr>
        <w:t>Ethnicity-facts-figures.service.gov.uk. 2021.</w:t>
      </w:r>
      <w:r>
        <w:rPr>
          <w:rFonts w:ascii="Arial" w:eastAsia="Times New Roman" w:hAnsi="Arial" w:cs="Arial"/>
          <w:color w:val="000000"/>
          <w:sz w:val="20"/>
          <w:szCs w:val="20"/>
          <w:shd w:val="clear" w:color="auto" w:fill="FFFFFF"/>
        </w:rPr>
        <w:t>)</w:t>
      </w:r>
      <w:r w:rsidR="00855687" w:rsidRPr="00855687">
        <w:rPr>
          <w:rFonts w:ascii="Arial" w:eastAsia="Times New Roman" w:hAnsi="Arial" w:cs="Arial"/>
          <w:color w:val="000000"/>
          <w:sz w:val="20"/>
          <w:szCs w:val="20"/>
          <w:shd w:val="clear" w:color="auto" w:fill="FFFFFF"/>
        </w:rPr>
        <w:t xml:space="preserve"> Confidence in the local police. [online] Available at: &lt;https://www.ethnicity-facts-figures.service.gov.uk/crime-justice-and-the-law/policing/confidence-in-the-local-police/latest&gt; [Accessed 10 July 2021].</w:t>
      </w:r>
    </w:p>
    <w:p w14:paraId="55AC5256" w14:textId="2F49C49E" w:rsidR="0007759E" w:rsidRPr="0007759E" w:rsidRDefault="0007759E" w:rsidP="0007759E">
      <w:pPr>
        <w:rPr>
          <w:rFonts w:ascii="Arial" w:eastAsia="Times New Roman" w:hAnsi="Arial" w:cs="Arial"/>
          <w:color w:val="000000"/>
          <w:sz w:val="20"/>
          <w:szCs w:val="20"/>
          <w:shd w:val="clear" w:color="auto" w:fill="FFFFFF"/>
        </w:rPr>
      </w:pPr>
      <w:r w:rsidRPr="0007759E">
        <w:rPr>
          <w:rFonts w:ascii="Arial" w:eastAsia="Times New Roman" w:hAnsi="Arial" w:cs="Arial"/>
          <w:color w:val="000000"/>
          <w:sz w:val="20"/>
          <w:szCs w:val="20"/>
          <w:shd w:val="clear" w:color="auto" w:fill="FFFFFF"/>
        </w:rPr>
        <w:t>(Lortz, M. 2016.) </w:t>
      </w:r>
      <w:r w:rsidRPr="0007759E">
        <w:rPr>
          <w:rFonts w:ascii="Arial" w:eastAsia="Times New Roman" w:hAnsi="Arial" w:cs="Arial"/>
          <w:i/>
          <w:iCs/>
          <w:color w:val="000000"/>
          <w:sz w:val="20"/>
          <w:szCs w:val="20"/>
          <w:shd w:val="clear" w:color="auto" w:fill="FFFFFF"/>
        </w:rPr>
        <w:t>What is Community Policing</w:t>
      </w:r>
      <w:r w:rsidR="00505638" w:rsidRPr="0007759E">
        <w:rPr>
          <w:rFonts w:ascii="Arial" w:eastAsia="Times New Roman" w:hAnsi="Arial" w:cs="Arial"/>
          <w:i/>
          <w:iCs/>
          <w:color w:val="000000"/>
          <w:sz w:val="20"/>
          <w:szCs w:val="20"/>
          <w:shd w:val="clear" w:color="auto" w:fill="FFFFFF"/>
        </w:rPr>
        <w:t>?</w:t>
      </w:r>
      <w:r w:rsidR="00505638">
        <w:rPr>
          <w:rFonts w:ascii="Arial" w:eastAsia="Times New Roman" w:hAnsi="Arial" w:cs="Arial"/>
          <w:i/>
          <w:iCs/>
          <w:color w:val="000000"/>
          <w:sz w:val="20"/>
          <w:szCs w:val="20"/>
          <w:shd w:val="clear" w:color="auto" w:fill="FFFFFF"/>
        </w:rPr>
        <w:t>.</w:t>
      </w:r>
      <w:r w:rsidRPr="0007759E">
        <w:rPr>
          <w:rFonts w:ascii="Arial" w:eastAsia="Times New Roman" w:hAnsi="Arial" w:cs="Arial"/>
          <w:color w:val="000000"/>
          <w:sz w:val="20"/>
          <w:szCs w:val="20"/>
          <w:shd w:val="clear" w:color="auto" w:fill="FFFFFF"/>
        </w:rPr>
        <w:t xml:space="preserve"> [online] Everbridge. Available at: &lt;https://www.everbridge.com/blog/what-is-community-policing/&gt; [Accessed 10 July 2021].</w:t>
      </w:r>
    </w:p>
    <w:p w14:paraId="4A616319" w14:textId="1F4681FA" w:rsidR="003F2A27" w:rsidRDefault="0007759E" w:rsidP="0007759E">
      <w:pPr>
        <w:rPr>
          <w:rFonts w:ascii="Arial" w:eastAsia="Times New Roman" w:hAnsi="Arial" w:cs="Arial"/>
          <w:color w:val="000000"/>
          <w:sz w:val="20"/>
          <w:szCs w:val="20"/>
          <w:shd w:val="clear" w:color="auto" w:fill="FFFFFF"/>
        </w:rPr>
      </w:pPr>
      <w:r w:rsidRPr="0007759E">
        <w:rPr>
          <w:rFonts w:ascii="Arial" w:eastAsia="Times New Roman" w:hAnsi="Arial" w:cs="Arial"/>
          <w:color w:val="000000"/>
          <w:sz w:val="20"/>
          <w:szCs w:val="20"/>
          <w:shd w:val="clear" w:color="auto" w:fill="FFFFFF"/>
        </w:rPr>
        <w:t>(Myhill, A., 2006.) </w:t>
      </w:r>
      <w:r w:rsidRPr="0007759E">
        <w:rPr>
          <w:rFonts w:ascii="Arial" w:eastAsia="Times New Roman" w:hAnsi="Arial" w:cs="Arial"/>
          <w:i/>
          <w:iCs/>
          <w:color w:val="000000"/>
          <w:sz w:val="20"/>
          <w:szCs w:val="20"/>
          <w:shd w:val="clear" w:color="auto" w:fill="FFFFFF"/>
        </w:rPr>
        <w:t>Community Engagement In Policing</w:t>
      </w:r>
      <w:r w:rsidRPr="0007759E">
        <w:rPr>
          <w:rFonts w:ascii="Arial" w:eastAsia="Times New Roman" w:hAnsi="Arial" w:cs="Arial"/>
          <w:color w:val="000000"/>
          <w:sz w:val="20"/>
          <w:szCs w:val="20"/>
          <w:shd w:val="clear" w:color="auto" w:fill="FFFFFF"/>
        </w:rPr>
        <w:t>. [online] Whatworks.college.police.uk. Available at: &lt;https://whatworks.college.police.uk/Research/Documents/Community_engagement_lessons.pdf&gt; [Accessed 10 July 2021].</w:t>
      </w:r>
    </w:p>
    <w:p w14:paraId="463EE9CF" w14:textId="26742D2F" w:rsidR="007F056B" w:rsidRDefault="007F056B" w:rsidP="0007759E">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w:t>
      </w:r>
      <w:r w:rsidRPr="007F056B">
        <w:rPr>
          <w:rFonts w:ascii="Arial" w:eastAsia="Times New Roman" w:hAnsi="Arial" w:cs="Arial"/>
          <w:color w:val="000000"/>
          <w:sz w:val="20"/>
          <w:szCs w:val="20"/>
          <w:shd w:val="clear" w:color="auto" w:fill="FFFFFF"/>
        </w:rPr>
        <w:t>Macpherson, W., 1999.</w:t>
      </w:r>
      <w:r>
        <w:rPr>
          <w:rFonts w:ascii="Arial" w:eastAsia="Times New Roman" w:hAnsi="Arial" w:cs="Arial"/>
          <w:color w:val="000000"/>
          <w:sz w:val="20"/>
          <w:szCs w:val="20"/>
          <w:shd w:val="clear" w:color="auto" w:fill="FFFFFF"/>
        </w:rPr>
        <w:t>)</w:t>
      </w:r>
      <w:r w:rsidRPr="007F056B">
        <w:rPr>
          <w:rFonts w:ascii="Arial" w:eastAsia="Times New Roman" w:hAnsi="Arial" w:cs="Arial"/>
          <w:color w:val="000000"/>
          <w:sz w:val="20"/>
          <w:szCs w:val="20"/>
          <w:shd w:val="clear" w:color="auto" w:fill="FFFFFF"/>
        </w:rPr>
        <w:t xml:space="preserve"> The Stephen Lawrence Inquiry. [online] Assets.publishing.service.gov.uk. Available at: &lt;https://assets.publishing.service.gov.uk/government/uploads/system/uploads/attachment_data/file/277111/4262.pdf&gt; [Accessed 10 July 2021].</w:t>
      </w:r>
    </w:p>
    <w:p w14:paraId="2D4A2D96" w14:textId="5A5A27A5" w:rsidR="003F2A27" w:rsidRPr="003F2A27" w:rsidRDefault="00EF78DE" w:rsidP="003F2A27">
      <w:pPr>
        <w:shd w:val="clear" w:color="auto" w:fill="FFFFFF"/>
        <w:spacing w:after="240" w:line="360" w:lineRule="auto"/>
        <w:rPr>
          <w:rFonts w:ascii="Arial" w:eastAsia="Times New Roman" w:hAnsi="Arial" w:cs="Arial"/>
          <w:color w:val="000000"/>
          <w:sz w:val="20"/>
          <w:szCs w:val="20"/>
          <w:lang w:val="en" w:eastAsia="en-GB"/>
        </w:rPr>
      </w:pPr>
      <w:r>
        <w:rPr>
          <w:rFonts w:ascii="Arial" w:eastAsia="Times New Roman" w:hAnsi="Arial" w:cs="Arial"/>
          <w:color w:val="000000"/>
          <w:sz w:val="20"/>
          <w:szCs w:val="20"/>
          <w:lang w:val="en" w:eastAsia="en-GB"/>
        </w:rPr>
        <w:t xml:space="preserve">(GOV.UK. </w:t>
      </w:r>
      <w:r w:rsidR="003F2A27" w:rsidRPr="003F2A27">
        <w:rPr>
          <w:rFonts w:ascii="Arial" w:eastAsia="Times New Roman" w:hAnsi="Arial" w:cs="Arial"/>
          <w:color w:val="000000"/>
          <w:sz w:val="20"/>
          <w:szCs w:val="20"/>
          <w:lang w:val="en" w:eastAsia="en-GB"/>
        </w:rPr>
        <w:t xml:space="preserve">2021). </w:t>
      </w:r>
      <w:r w:rsidR="003F2A27" w:rsidRPr="003F2A27">
        <w:rPr>
          <w:rFonts w:ascii="Arial" w:eastAsia="Times New Roman" w:hAnsi="Arial" w:cs="Arial"/>
          <w:i/>
          <w:iCs/>
          <w:color w:val="000000"/>
          <w:sz w:val="20"/>
          <w:szCs w:val="20"/>
          <w:lang w:val="en" w:eastAsia="en-GB"/>
        </w:rPr>
        <w:t>Stop and search</w:t>
      </w:r>
      <w:r w:rsidR="003F2A27" w:rsidRPr="003F2A27">
        <w:rPr>
          <w:rFonts w:ascii="Arial" w:eastAsia="Times New Roman" w:hAnsi="Arial" w:cs="Arial"/>
          <w:color w:val="000000"/>
          <w:sz w:val="20"/>
          <w:szCs w:val="20"/>
          <w:lang w:val="en" w:eastAsia="en-GB"/>
        </w:rPr>
        <w:t>. [online] Service.gov.uk. Available at: https://www.ethnicity-facts-figures.service.gov.uk/crime-justice-and-the-law/policing/stop-and-search/latest#by-ethnicity [Accessed 6 Aug. 2021].</w:t>
      </w:r>
    </w:p>
    <w:p w14:paraId="75B22510" w14:textId="0386875F" w:rsidR="003F2A27" w:rsidRPr="003F2A27" w:rsidRDefault="003F2A27" w:rsidP="003F2A27">
      <w:pPr>
        <w:pStyle w:val="NormalWeb"/>
        <w:shd w:val="clear" w:color="auto" w:fill="FFFFFF"/>
        <w:spacing w:before="0" w:beforeAutospacing="0" w:after="240" w:afterAutospacing="0" w:line="360" w:lineRule="auto"/>
        <w:rPr>
          <w:rFonts w:ascii="Arial" w:hAnsi="Arial" w:cs="Arial"/>
          <w:color w:val="000000"/>
          <w:sz w:val="20"/>
          <w:szCs w:val="20"/>
          <w:lang w:val="en"/>
        </w:rPr>
      </w:pPr>
      <w:r w:rsidRPr="003F2A27">
        <w:rPr>
          <w:rFonts w:ascii="Arial" w:hAnsi="Arial" w:cs="Arial"/>
          <w:color w:val="000000"/>
          <w:sz w:val="20"/>
          <w:szCs w:val="20"/>
          <w:lang w:val="en"/>
        </w:rPr>
        <w:t>‌</w:t>
      </w:r>
      <w:r w:rsidR="00EF78DE">
        <w:rPr>
          <w:rFonts w:ascii="Arial" w:hAnsi="Arial" w:cs="Arial"/>
          <w:color w:val="000000"/>
          <w:sz w:val="20"/>
          <w:szCs w:val="20"/>
          <w:lang w:val="en"/>
        </w:rPr>
        <w:t xml:space="preserve">(Wright, R. </w:t>
      </w:r>
      <w:r w:rsidRPr="003F2A27">
        <w:rPr>
          <w:rFonts w:ascii="Arial" w:hAnsi="Arial" w:cs="Arial"/>
          <w:color w:val="000000"/>
          <w:sz w:val="20"/>
          <w:szCs w:val="20"/>
          <w:lang w:val="en"/>
        </w:rPr>
        <w:t xml:space="preserve">2021). Race relations: the police battle to regain trust among black Britons. </w:t>
      </w:r>
      <w:r w:rsidRPr="003F2A27">
        <w:rPr>
          <w:rFonts w:ascii="Arial" w:hAnsi="Arial" w:cs="Arial"/>
          <w:i/>
          <w:iCs/>
          <w:color w:val="000000"/>
          <w:sz w:val="20"/>
          <w:szCs w:val="20"/>
          <w:lang w:val="en"/>
        </w:rPr>
        <w:t>The Financial Times</w:t>
      </w:r>
      <w:r w:rsidRPr="003F2A27">
        <w:rPr>
          <w:rFonts w:ascii="Arial" w:hAnsi="Arial" w:cs="Arial"/>
          <w:color w:val="000000"/>
          <w:sz w:val="20"/>
          <w:szCs w:val="20"/>
          <w:lang w:val="en"/>
        </w:rPr>
        <w:t>. [online] 6 Jan. Available at: https://www.ft.com/content/56e9b6cd-2672-48b5-be7f-673270e8346e [Accessed 6 Aug. 2021].</w:t>
      </w:r>
    </w:p>
    <w:p w14:paraId="363DA814" w14:textId="0F24FE19" w:rsidR="005B479F" w:rsidRPr="005B479F" w:rsidRDefault="00EF78DE" w:rsidP="005B479F">
      <w:pPr>
        <w:shd w:val="clear" w:color="auto" w:fill="FFFFFF"/>
        <w:spacing w:after="240" w:line="360" w:lineRule="auto"/>
        <w:rPr>
          <w:rFonts w:ascii="Arial" w:eastAsia="Times New Roman" w:hAnsi="Arial" w:cs="Arial"/>
          <w:color w:val="000000"/>
          <w:sz w:val="20"/>
          <w:szCs w:val="20"/>
          <w:lang w:val="en" w:eastAsia="en-GB"/>
        </w:rPr>
      </w:pPr>
      <w:r>
        <w:rPr>
          <w:rFonts w:ascii="Arial" w:eastAsia="Times New Roman" w:hAnsi="Arial" w:cs="Arial"/>
          <w:color w:val="000000"/>
          <w:sz w:val="20"/>
          <w:szCs w:val="20"/>
          <w:lang w:val="en" w:eastAsia="en-GB"/>
        </w:rPr>
        <w:t xml:space="preserve">(Abraham, T. </w:t>
      </w:r>
      <w:r w:rsidR="005B479F" w:rsidRPr="005B479F">
        <w:rPr>
          <w:rFonts w:ascii="Arial" w:eastAsia="Times New Roman" w:hAnsi="Arial" w:cs="Arial"/>
          <w:color w:val="000000"/>
          <w:sz w:val="20"/>
          <w:szCs w:val="20"/>
          <w:lang w:val="en" w:eastAsia="en-GB"/>
        </w:rPr>
        <w:t xml:space="preserve">2020). </w:t>
      </w:r>
      <w:r w:rsidR="005B479F" w:rsidRPr="005B479F">
        <w:rPr>
          <w:rFonts w:ascii="Arial" w:eastAsia="Times New Roman" w:hAnsi="Arial" w:cs="Arial"/>
          <w:i/>
          <w:iCs/>
          <w:color w:val="000000"/>
          <w:sz w:val="20"/>
          <w:szCs w:val="20"/>
          <w:lang w:val="en" w:eastAsia="en-GB"/>
        </w:rPr>
        <w:t>84% of BAME Britons think the UK is still very or somewhat racist | YouGov</w:t>
      </w:r>
      <w:r w:rsidR="005B479F" w:rsidRPr="005B479F">
        <w:rPr>
          <w:rFonts w:ascii="Arial" w:eastAsia="Times New Roman" w:hAnsi="Arial" w:cs="Arial"/>
          <w:color w:val="000000"/>
          <w:sz w:val="20"/>
          <w:szCs w:val="20"/>
          <w:lang w:val="en" w:eastAsia="en-GB"/>
        </w:rPr>
        <w:t>. [online] yougov.co.uk. Available at: https://yougov.co.uk/topics/politics/articles-reports/2020/06/26/nine-ten-bame-britons-think-racism-exists-same-lev [Accessed 6 Aug. 2021].</w:t>
      </w:r>
    </w:p>
    <w:p w14:paraId="51F620D7" w14:textId="7665D56A" w:rsidR="003F2A27" w:rsidRPr="0007759E" w:rsidRDefault="005B479F" w:rsidP="005B479F">
      <w:pPr>
        <w:rPr>
          <w:rFonts w:ascii="Arial" w:eastAsia="Times New Roman" w:hAnsi="Arial" w:cs="Arial"/>
          <w:color w:val="000000"/>
          <w:sz w:val="20"/>
          <w:szCs w:val="20"/>
          <w:shd w:val="clear" w:color="auto" w:fill="FFFFFF"/>
        </w:rPr>
      </w:pPr>
      <w:r w:rsidRPr="005B479F">
        <w:rPr>
          <w:rFonts w:ascii="Times New Roman" w:eastAsia="Times New Roman" w:hAnsi="Times New Roman" w:cs="Times New Roman"/>
          <w:color w:val="000000"/>
          <w:sz w:val="24"/>
          <w:szCs w:val="24"/>
          <w:lang w:val="en" w:eastAsia="en-GB"/>
        </w:rPr>
        <w:t>‌</w:t>
      </w:r>
    </w:p>
    <w:p w14:paraId="119FD2EC" w14:textId="77777777" w:rsidR="0007759E" w:rsidRPr="0007759E" w:rsidRDefault="0007759E" w:rsidP="0007759E">
      <w:pPr>
        <w:rPr>
          <w:rFonts w:eastAsia="Times New Roman" w:cs="Times New Roman"/>
        </w:rPr>
      </w:pPr>
      <w:r w:rsidRPr="0007759E">
        <w:rPr>
          <w:rFonts w:ascii="Arial" w:eastAsia="Times New Roman" w:hAnsi="Arial" w:cs="Arial"/>
          <w:color w:val="000000"/>
          <w:sz w:val="20"/>
          <w:szCs w:val="20"/>
          <w:shd w:val="clear" w:color="auto" w:fill="FFFFFF"/>
        </w:rPr>
        <w:t>(Durham.gov.uk. n.d.) </w:t>
      </w:r>
      <w:r w:rsidRPr="0007759E">
        <w:rPr>
          <w:rFonts w:ascii="Arial" w:eastAsia="Times New Roman" w:hAnsi="Arial" w:cs="Arial"/>
          <w:i/>
          <w:iCs/>
          <w:color w:val="000000"/>
          <w:sz w:val="20"/>
          <w:szCs w:val="20"/>
          <w:shd w:val="clear" w:color="auto" w:fill="FFFFFF"/>
        </w:rPr>
        <w:t>Police and Communities Together meetings - Durham County Council</w:t>
      </w:r>
      <w:r w:rsidRPr="0007759E">
        <w:rPr>
          <w:rFonts w:ascii="Arial" w:eastAsia="Times New Roman" w:hAnsi="Arial" w:cs="Arial"/>
          <w:color w:val="000000"/>
          <w:sz w:val="20"/>
          <w:szCs w:val="20"/>
          <w:shd w:val="clear" w:color="auto" w:fill="FFFFFF"/>
        </w:rPr>
        <w:t>. [online] Available at: &lt;https://www.durham.gov.uk/article/3876/Police-and-Communities-Together-meetings#:~:text=PACT%20meetings%20will%20identify%20and%20discuss%20your%20local,-%20and%20last%20no%20longer%20than%20an%20hour.&gt; [Accessed 10 July 2021].</w:t>
      </w:r>
    </w:p>
    <w:p w14:paraId="17AFC131" w14:textId="7B510F77" w:rsidR="00BB18E4" w:rsidRPr="007F056B" w:rsidRDefault="007F056B" w:rsidP="007F056B">
      <w:pPr>
        <w:spacing w:after="0" w:line="240" w:lineRule="auto"/>
        <w:rPr>
          <w:rFonts w:ascii="Arial" w:eastAsia="Times New Roman" w:hAnsi="Arial" w:cs="Arial"/>
          <w:sz w:val="20"/>
          <w:szCs w:val="20"/>
          <w:lang w:eastAsia="en-GB"/>
        </w:rPr>
      </w:pPr>
      <w:r w:rsidRPr="007F056B">
        <w:rPr>
          <w:rFonts w:ascii="Arial" w:eastAsia="Times New Roman" w:hAnsi="Arial" w:cs="Arial"/>
          <w:sz w:val="20"/>
          <w:szCs w:val="20"/>
          <w:lang w:eastAsia="en-GB"/>
        </w:rPr>
        <w:t>(BBC News. 2018.) Stephen Lawrence murder. [online] Available at: &lt;https://www.bbc.co.uk/news/uk-26465916&gt; [Accessed 10 July 2021].</w:t>
      </w:r>
    </w:p>
    <w:p w14:paraId="537CC560" w14:textId="1D6B317F" w:rsidR="00A919E2" w:rsidRDefault="00A919E2" w:rsidP="00A919E2">
      <w:pPr>
        <w:spacing w:after="0" w:line="240" w:lineRule="auto"/>
        <w:rPr>
          <w:rFonts w:ascii="Arial" w:eastAsia="Times New Roman" w:hAnsi="Arial" w:cs="Arial"/>
          <w:b/>
          <w:sz w:val="24"/>
          <w:szCs w:val="24"/>
          <w:lang w:eastAsia="en-GB"/>
        </w:rPr>
      </w:pPr>
    </w:p>
    <w:p w14:paraId="3E26DD61" w14:textId="77777777" w:rsidR="00A919E2" w:rsidRPr="00F10400" w:rsidRDefault="00A919E2" w:rsidP="00A919E2">
      <w:pPr>
        <w:autoSpaceDE w:val="0"/>
        <w:autoSpaceDN w:val="0"/>
        <w:adjustRightInd w:val="0"/>
        <w:spacing w:before="100" w:after="100" w:line="240" w:lineRule="auto"/>
        <w:rPr>
          <w:rFonts w:ascii="Arial" w:hAnsi="Arial" w:cs="Arial"/>
          <w:sz w:val="20"/>
          <w:szCs w:val="20"/>
        </w:rPr>
      </w:pPr>
      <w:r w:rsidRPr="00F10400">
        <w:rPr>
          <w:rFonts w:ascii="Arial" w:hAnsi="Arial" w:cs="Arial"/>
          <w:sz w:val="20"/>
          <w:szCs w:val="20"/>
        </w:rPr>
        <w:t xml:space="preserve">(Whatworks.college.police.uk. 2020.) Problem-oriented policing | What Works Centre for Crime Reduction. [online] Available at: &lt;https://whatworks.college.police.uk/About/News/Pages/POP.aspx#:~:text=Problem-oriented%20policing%20%28POP%29%20also%20known%20as%20problem-solving%20policing,developed%20to%20tackle%20it%20will%20be%20more%20effective.&gt; </w:t>
      </w:r>
    </w:p>
    <w:p w14:paraId="7407A82E" w14:textId="77777777" w:rsidR="00A919E2" w:rsidRPr="00F10400" w:rsidRDefault="00A919E2" w:rsidP="00A919E2">
      <w:pPr>
        <w:autoSpaceDE w:val="0"/>
        <w:autoSpaceDN w:val="0"/>
        <w:adjustRightInd w:val="0"/>
        <w:spacing w:before="100" w:after="100" w:line="240" w:lineRule="auto"/>
        <w:rPr>
          <w:rFonts w:ascii="Arial" w:hAnsi="Arial" w:cs="Arial"/>
          <w:sz w:val="20"/>
          <w:szCs w:val="20"/>
        </w:rPr>
      </w:pPr>
    </w:p>
    <w:p w14:paraId="64CBD3A9" w14:textId="23387FDE" w:rsidR="00A919E2" w:rsidRDefault="00A919E2" w:rsidP="00A919E2">
      <w:pPr>
        <w:autoSpaceDE w:val="0"/>
        <w:autoSpaceDN w:val="0"/>
        <w:adjustRightInd w:val="0"/>
        <w:spacing w:before="100" w:after="100" w:line="240" w:lineRule="auto"/>
        <w:rPr>
          <w:rFonts w:ascii="Arial" w:hAnsi="Arial" w:cs="Arial"/>
          <w:sz w:val="20"/>
          <w:szCs w:val="20"/>
        </w:rPr>
      </w:pPr>
      <w:r w:rsidRPr="00F10400">
        <w:rPr>
          <w:rFonts w:ascii="Arial" w:hAnsi="Arial" w:cs="Arial"/>
          <w:sz w:val="20"/>
          <w:szCs w:val="20"/>
        </w:rPr>
        <w:t xml:space="preserve">(Onlinedegrees.kent.edu. 2020.) </w:t>
      </w:r>
      <w:r w:rsidRPr="00F10400">
        <w:rPr>
          <w:rFonts w:ascii="Arial" w:hAnsi="Arial" w:cs="Arial"/>
          <w:i/>
          <w:iCs/>
          <w:sz w:val="20"/>
          <w:szCs w:val="20"/>
        </w:rPr>
        <w:t>What is Intelligence-Led Policing?</w:t>
      </w:r>
      <w:r w:rsidRPr="00F10400">
        <w:rPr>
          <w:rFonts w:ascii="Arial" w:hAnsi="Arial" w:cs="Arial"/>
          <w:sz w:val="20"/>
          <w:szCs w:val="20"/>
        </w:rPr>
        <w:t xml:space="preserve">. [online] Available at: &lt;https://onlinedegrees.kent.edu/sociology/criminal-justice/community/intelligence-led-policing&gt; </w:t>
      </w:r>
    </w:p>
    <w:p w14:paraId="41FE7FE2" w14:textId="77777777" w:rsidR="00B12D7F" w:rsidRPr="00B12D7F" w:rsidRDefault="00B12D7F" w:rsidP="00B12D7F">
      <w:pPr>
        <w:pStyle w:val="NormalWeb"/>
        <w:spacing w:before="0" w:beforeAutospacing="0" w:after="240" w:afterAutospacing="0" w:line="360" w:lineRule="auto"/>
        <w:rPr>
          <w:rFonts w:ascii="Arial" w:hAnsi="Arial" w:cs="Arial"/>
          <w:sz w:val="20"/>
          <w:szCs w:val="20"/>
        </w:rPr>
      </w:pPr>
      <w:r w:rsidRPr="00B12D7F">
        <w:rPr>
          <w:rFonts w:ascii="Arial" w:hAnsi="Arial" w:cs="Arial"/>
          <w:sz w:val="20"/>
          <w:szCs w:val="20"/>
        </w:rPr>
        <w:t xml:space="preserve">College of Policing. (n.d.). </w:t>
      </w:r>
      <w:r w:rsidRPr="00B12D7F">
        <w:rPr>
          <w:rFonts w:ascii="Arial" w:hAnsi="Arial" w:cs="Arial"/>
          <w:i/>
          <w:iCs/>
          <w:sz w:val="20"/>
          <w:szCs w:val="20"/>
        </w:rPr>
        <w:t>Intelligence Officer</w:t>
      </w:r>
      <w:r w:rsidRPr="00B12D7F">
        <w:rPr>
          <w:rFonts w:ascii="Arial" w:hAnsi="Arial" w:cs="Arial"/>
          <w:sz w:val="20"/>
          <w:szCs w:val="20"/>
        </w:rPr>
        <w:t>. [online] Available at: https://profdev.college.police.uk/professional-profile/test-3/#:~:text=Officer%20V2.1- [Accessed 6 Aug. 2021].</w:t>
      </w:r>
    </w:p>
    <w:p w14:paraId="74165B76" w14:textId="77777777" w:rsidR="002250F0" w:rsidRPr="002250F0" w:rsidRDefault="002250F0" w:rsidP="002250F0">
      <w:pPr>
        <w:pStyle w:val="NormalWeb"/>
        <w:spacing w:before="0" w:beforeAutospacing="0" w:after="240" w:afterAutospacing="0" w:line="360" w:lineRule="auto"/>
        <w:rPr>
          <w:rFonts w:ascii="Arial" w:hAnsi="Arial" w:cs="Arial"/>
          <w:sz w:val="20"/>
          <w:szCs w:val="20"/>
        </w:rPr>
      </w:pPr>
      <w:r w:rsidRPr="002250F0">
        <w:rPr>
          <w:rFonts w:ascii="Arial" w:hAnsi="Arial" w:cs="Arial"/>
          <w:sz w:val="20"/>
          <w:szCs w:val="20"/>
        </w:rPr>
        <w:t xml:space="preserve">Clarke, R. (2018). </w:t>
      </w:r>
      <w:r w:rsidRPr="002250F0">
        <w:rPr>
          <w:rFonts w:ascii="Arial" w:hAnsi="Arial" w:cs="Arial"/>
          <w:i/>
          <w:iCs/>
          <w:sz w:val="20"/>
          <w:szCs w:val="20"/>
        </w:rPr>
        <w:t>The Theory and Practice of Situational Crime Prevention</w:t>
      </w:r>
      <w:r w:rsidRPr="002250F0">
        <w:rPr>
          <w:rFonts w:ascii="Arial" w:hAnsi="Arial" w:cs="Arial"/>
          <w:sz w:val="20"/>
          <w:szCs w:val="20"/>
        </w:rPr>
        <w:t>. [online] https://oxfordre.com/. Available at: https://oxfordre.com/criminology/view/10.1093/acrefore/9780190264079.001.0001/acrefore-9780190264079-e-327 [Accessed 7 Aug. 2021].</w:t>
      </w:r>
    </w:p>
    <w:p w14:paraId="18BFC26B" w14:textId="77777777" w:rsidR="002250F0" w:rsidRPr="002250F0" w:rsidRDefault="002250F0" w:rsidP="002250F0">
      <w:pPr>
        <w:pStyle w:val="NormalWeb"/>
        <w:spacing w:before="0" w:beforeAutospacing="0" w:after="240" w:afterAutospacing="0" w:line="360" w:lineRule="auto"/>
        <w:rPr>
          <w:rFonts w:ascii="Arial" w:hAnsi="Arial" w:cs="Arial"/>
          <w:sz w:val="20"/>
          <w:szCs w:val="20"/>
        </w:rPr>
      </w:pPr>
      <w:r w:rsidRPr="002250F0">
        <w:rPr>
          <w:rFonts w:ascii="Arial" w:hAnsi="Arial" w:cs="Arial"/>
          <w:sz w:val="20"/>
          <w:szCs w:val="20"/>
        </w:rPr>
        <w:lastRenderedPageBreak/>
        <w:t xml:space="preserve">College of Policing. (n.d.). </w:t>
      </w:r>
      <w:r w:rsidRPr="002250F0">
        <w:rPr>
          <w:rFonts w:ascii="Arial" w:hAnsi="Arial" w:cs="Arial"/>
          <w:i/>
          <w:iCs/>
          <w:sz w:val="20"/>
          <w:szCs w:val="20"/>
        </w:rPr>
        <w:t>Intelligence Officer</w:t>
      </w:r>
      <w:r w:rsidRPr="002250F0">
        <w:rPr>
          <w:rFonts w:ascii="Arial" w:hAnsi="Arial" w:cs="Arial"/>
          <w:sz w:val="20"/>
          <w:szCs w:val="20"/>
        </w:rPr>
        <w:t>. [online] Available at: https://profdev.college.police.uk/professional-profile/test-3/#:~:text=Officer%20V2.1- [Accessed 6 Aug. 2021].</w:t>
      </w:r>
    </w:p>
    <w:p w14:paraId="0F9242CA" w14:textId="77777777" w:rsidR="002250F0" w:rsidRPr="002250F0" w:rsidRDefault="002250F0" w:rsidP="002250F0">
      <w:pPr>
        <w:pStyle w:val="NormalWeb"/>
        <w:spacing w:before="0" w:beforeAutospacing="0" w:after="240" w:afterAutospacing="0" w:line="360" w:lineRule="auto"/>
        <w:rPr>
          <w:rFonts w:ascii="Arial" w:hAnsi="Arial" w:cs="Arial"/>
          <w:sz w:val="20"/>
          <w:szCs w:val="20"/>
        </w:rPr>
      </w:pPr>
      <w:r w:rsidRPr="002250F0">
        <w:rPr>
          <w:rFonts w:ascii="Arial" w:hAnsi="Arial" w:cs="Arial"/>
          <w:sz w:val="20"/>
          <w:szCs w:val="20"/>
        </w:rPr>
        <w:t xml:space="preserve">CrimeSolutions, National Institute of Justice. (2014). </w:t>
      </w:r>
      <w:r w:rsidRPr="002250F0">
        <w:rPr>
          <w:rFonts w:ascii="Arial" w:hAnsi="Arial" w:cs="Arial"/>
          <w:i/>
          <w:iCs/>
          <w:sz w:val="20"/>
          <w:szCs w:val="20"/>
        </w:rPr>
        <w:t>Practice Profile: Problem-Oriented Policing</w:t>
      </w:r>
      <w:r w:rsidRPr="002250F0">
        <w:rPr>
          <w:rFonts w:ascii="Arial" w:hAnsi="Arial" w:cs="Arial"/>
          <w:sz w:val="20"/>
          <w:szCs w:val="20"/>
        </w:rPr>
        <w:t>. [online] Available at: https://crimesolutions.ojp.gov/ratedpractices/32#pd [Accessed 7 Aug. 2021].</w:t>
      </w:r>
    </w:p>
    <w:p w14:paraId="7918F088" w14:textId="77777777" w:rsidR="002250F0" w:rsidRPr="002250F0" w:rsidRDefault="002250F0" w:rsidP="002250F0">
      <w:pPr>
        <w:pStyle w:val="NormalWeb"/>
        <w:spacing w:before="0" w:beforeAutospacing="0" w:after="240" w:afterAutospacing="0" w:line="360" w:lineRule="auto"/>
        <w:rPr>
          <w:rFonts w:ascii="Arial" w:hAnsi="Arial" w:cs="Arial"/>
          <w:sz w:val="20"/>
          <w:szCs w:val="20"/>
        </w:rPr>
      </w:pPr>
      <w:r w:rsidRPr="002250F0">
        <w:rPr>
          <w:rFonts w:ascii="Arial" w:hAnsi="Arial" w:cs="Arial"/>
          <w:sz w:val="20"/>
          <w:szCs w:val="20"/>
        </w:rPr>
        <w:t xml:space="preserve">Maguire, M. and John, T. (2006). Intelligence Led Policing, Managerialism and Community Engagement: Competing Priorities and the Role of the National Intelligence Model in the UK. </w:t>
      </w:r>
      <w:r w:rsidRPr="002250F0">
        <w:rPr>
          <w:rFonts w:ascii="Arial" w:hAnsi="Arial" w:cs="Arial"/>
          <w:i/>
          <w:iCs/>
          <w:sz w:val="20"/>
          <w:szCs w:val="20"/>
        </w:rPr>
        <w:t>Policing and Society</w:t>
      </w:r>
      <w:r w:rsidRPr="002250F0">
        <w:rPr>
          <w:rFonts w:ascii="Arial" w:hAnsi="Arial" w:cs="Arial"/>
          <w:sz w:val="20"/>
          <w:szCs w:val="20"/>
        </w:rPr>
        <w:t>, 16(1), pp.67–85.</w:t>
      </w:r>
    </w:p>
    <w:p w14:paraId="4CD0979A" w14:textId="77777777" w:rsidR="002250F0" w:rsidRPr="002250F0" w:rsidRDefault="002250F0" w:rsidP="002250F0">
      <w:pPr>
        <w:pStyle w:val="NormalWeb"/>
        <w:spacing w:before="0" w:beforeAutospacing="0" w:after="240" w:afterAutospacing="0" w:line="360" w:lineRule="auto"/>
        <w:rPr>
          <w:rFonts w:ascii="Arial" w:hAnsi="Arial" w:cs="Arial"/>
          <w:sz w:val="20"/>
          <w:szCs w:val="20"/>
        </w:rPr>
      </w:pPr>
      <w:r w:rsidRPr="002250F0">
        <w:rPr>
          <w:rFonts w:ascii="Arial" w:hAnsi="Arial" w:cs="Arial"/>
          <w:sz w:val="20"/>
          <w:szCs w:val="20"/>
        </w:rPr>
        <w:t xml:space="preserve">Prosser, C. (2019). </w:t>
      </w:r>
      <w:r w:rsidRPr="002250F0">
        <w:rPr>
          <w:rFonts w:ascii="Arial" w:hAnsi="Arial" w:cs="Arial"/>
          <w:i/>
          <w:iCs/>
          <w:sz w:val="20"/>
          <w:szCs w:val="20"/>
        </w:rPr>
        <w:t>eGrove eGrove Intelligence-Led Policing: Linking Local and State Policies to Intelligence-Led Policing: Linking Local and State Policies to Establish a ComDefinition Establish a ComDefinition</w:t>
      </w:r>
      <w:r w:rsidRPr="002250F0">
        <w:rPr>
          <w:rFonts w:ascii="Arial" w:hAnsi="Arial" w:cs="Arial"/>
          <w:sz w:val="20"/>
          <w:szCs w:val="20"/>
        </w:rPr>
        <w:t>. [online] . Available at: https://egrove.olemiss.edu/cgi/viewcontent.cgi?article=2668&amp;context=etd [Accessed 7 Aug. 2021].</w:t>
      </w:r>
    </w:p>
    <w:p w14:paraId="7A83EA69" w14:textId="3BF56DA4" w:rsidR="00A919E2" w:rsidRPr="00F10400" w:rsidRDefault="002250F0" w:rsidP="002250F0">
      <w:pPr>
        <w:pStyle w:val="NormalWeb"/>
        <w:spacing w:before="0" w:beforeAutospacing="0" w:after="240" w:afterAutospacing="0" w:line="360" w:lineRule="auto"/>
        <w:rPr>
          <w:rFonts w:ascii="Arial" w:hAnsi="Arial" w:cs="Arial"/>
          <w:sz w:val="20"/>
          <w:szCs w:val="20"/>
        </w:rPr>
      </w:pPr>
      <w:r w:rsidRPr="002250F0">
        <w:rPr>
          <w:rFonts w:ascii="Arial" w:hAnsi="Arial" w:cs="Arial"/>
          <w:sz w:val="20"/>
          <w:szCs w:val="20"/>
        </w:rPr>
        <w:t xml:space="preserve">STAlawfirm.com. (2020). </w:t>
      </w:r>
      <w:r w:rsidRPr="002250F0">
        <w:rPr>
          <w:rFonts w:ascii="Arial" w:hAnsi="Arial" w:cs="Arial"/>
          <w:i/>
          <w:iCs/>
          <w:sz w:val="20"/>
          <w:szCs w:val="20"/>
        </w:rPr>
        <w:t>Advantages of Intelligence Policing</w:t>
      </w:r>
      <w:r w:rsidRPr="002250F0">
        <w:rPr>
          <w:rFonts w:ascii="Arial" w:hAnsi="Arial" w:cs="Arial"/>
          <w:sz w:val="20"/>
          <w:szCs w:val="20"/>
        </w:rPr>
        <w:t>. [online] Available at: https://www.stalawfirm.com/en/blogs/view/advantages-of-intelligence-policing.html?utm_source=Mondaq&amp;utm_medium=syndication&amp;utm_campaign=LinkedIn-integration.</w:t>
      </w:r>
    </w:p>
    <w:p w14:paraId="273885C6" w14:textId="58370AAB" w:rsidR="002250F0" w:rsidRPr="00F10400" w:rsidRDefault="00A919E2" w:rsidP="00A919E2">
      <w:pPr>
        <w:rPr>
          <w:rFonts w:ascii="Arial" w:hAnsi="Arial" w:cs="Arial"/>
          <w:sz w:val="20"/>
          <w:szCs w:val="20"/>
        </w:rPr>
      </w:pPr>
      <w:r w:rsidRPr="00F10400">
        <w:rPr>
          <w:rFonts w:ascii="Arial" w:hAnsi="Arial" w:cs="Arial"/>
          <w:sz w:val="20"/>
          <w:szCs w:val="20"/>
        </w:rPr>
        <w:t xml:space="preserve">(West Yorkshire Police. 2019). The 10 Principles of Crime Prevention | West Yorkshire Police. [online] . Available at: </w:t>
      </w:r>
      <w:hyperlink r:id="rId12" w:history="1">
        <w:r w:rsidRPr="00F10400">
          <w:rPr>
            <w:rStyle w:val="Hyperlink"/>
            <w:rFonts w:ascii="Arial" w:hAnsi="Arial" w:cs="Arial"/>
            <w:color w:val="auto"/>
            <w:sz w:val="20"/>
            <w:szCs w:val="20"/>
            <w:u w:val="none"/>
          </w:rPr>
          <w:t>https://www.westyorkshire.police.uk/advice/10-principles-crime-prevention/10-principles-crime-prevention/10-principles-crime-prevention</w:t>
        </w:r>
      </w:hyperlink>
      <w:r w:rsidR="002250F0">
        <w:rPr>
          <w:rFonts w:ascii="Arial" w:hAnsi="Arial" w:cs="Arial"/>
          <w:sz w:val="20"/>
          <w:szCs w:val="20"/>
        </w:rPr>
        <w:t>.</w:t>
      </w:r>
    </w:p>
    <w:p w14:paraId="4645BC88" w14:textId="77777777" w:rsidR="00A919E2" w:rsidRPr="00F10400" w:rsidRDefault="00A919E2" w:rsidP="00A919E2">
      <w:pPr>
        <w:rPr>
          <w:rFonts w:ascii="Arial" w:hAnsi="Arial" w:cs="Arial"/>
          <w:sz w:val="20"/>
          <w:szCs w:val="20"/>
        </w:rPr>
      </w:pPr>
      <w:r w:rsidRPr="00F10400">
        <w:rPr>
          <w:rFonts w:ascii="Arial" w:hAnsi="Arial" w:cs="Arial"/>
          <w:sz w:val="20"/>
          <w:szCs w:val="20"/>
        </w:rPr>
        <w:t xml:space="preserve">(Schraer, R. 2019). Have police numbers dropped? BBC News. [online] 26 Jul. Available at: </w:t>
      </w:r>
      <w:hyperlink r:id="rId13" w:history="1">
        <w:r w:rsidRPr="00F10400">
          <w:rPr>
            <w:rStyle w:val="Hyperlink"/>
            <w:rFonts w:ascii="Arial" w:hAnsi="Arial" w:cs="Arial"/>
            <w:color w:val="auto"/>
            <w:sz w:val="20"/>
            <w:szCs w:val="20"/>
            <w:u w:val="none"/>
          </w:rPr>
          <w:t>https://www.bbc.co.uk/news/uk-47225797</w:t>
        </w:r>
      </w:hyperlink>
      <w:r w:rsidRPr="00F10400">
        <w:rPr>
          <w:rFonts w:ascii="Arial" w:hAnsi="Arial" w:cs="Arial"/>
          <w:sz w:val="20"/>
          <w:szCs w:val="20"/>
        </w:rPr>
        <w:t>.</w:t>
      </w:r>
    </w:p>
    <w:p w14:paraId="7C5E90AF" w14:textId="77777777" w:rsidR="00A919E2" w:rsidRPr="00F10400" w:rsidRDefault="00A919E2" w:rsidP="00A919E2">
      <w:pPr>
        <w:rPr>
          <w:rFonts w:ascii="Arial" w:hAnsi="Arial" w:cs="Arial"/>
          <w:sz w:val="20"/>
          <w:szCs w:val="20"/>
        </w:rPr>
      </w:pPr>
    </w:p>
    <w:p w14:paraId="52E17D43" w14:textId="77777777" w:rsidR="00A919E2" w:rsidRPr="00F10400" w:rsidRDefault="00A919E2" w:rsidP="00A919E2">
      <w:pPr>
        <w:rPr>
          <w:rFonts w:ascii="Arial" w:hAnsi="Arial" w:cs="Arial"/>
          <w:sz w:val="20"/>
          <w:szCs w:val="20"/>
        </w:rPr>
      </w:pPr>
      <w:r w:rsidRPr="00F10400">
        <w:rPr>
          <w:rFonts w:ascii="Arial" w:hAnsi="Arial" w:cs="Arial"/>
          <w:sz w:val="20"/>
          <w:szCs w:val="20"/>
        </w:rPr>
        <w:t xml:space="preserve">(Coyle, S. 2017). What happened in the Manchester terror attack: Everything we know so far. [online] Manchester Evening News. Available at: </w:t>
      </w:r>
      <w:hyperlink r:id="rId14" w:history="1">
        <w:r w:rsidRPr="00F10400">
          <w:rPr>
            <w:rStyle w:val="Hyperlink"/>
            <w:rFonts w:ascii="Arial" w:hAnsi="Arial" w:cs="Arial"/>
            <w:color w:val="auto"/>
            <w:sz w:val="20"/>
            <w:szCs w:val="20"/>
            <w:u w:val="none"/>
          </w:rPr>
          <w:t>https://www.manchestereveningnews.co.uk/news/greater-manchester-news/manchester-bombing-what-happened-arena-13090977</w:t>
        </w:r>
      </w:hyperlink>
      <w:r w:rsidRPr="00F10400">
        <w:rPr>
          <w:rFonts w:ascii="Arial" w:hAnsi="Arial" w:cs="Arial"/>
          <w:sz w:val="20"/>
          <w:szCs w:val="20"/>
        </w:rPr>
        <w:t>.</w:t>
      </w:r>
    </w:p>
    <w:p w14:paraId="2F8F5E90" w14:textId="77777777" w:rsidR="00A919E2" w:rsidRPr="00F10400" w:rsidRDefault="00A919E2" w:rsidP="00A919E2">
      <w:pPr>
        <w:rPr>
          <w:rFonts w:ascii="Arial" w:hAnsi="Arial" w:cs="Arial"/>
          <w:sz w:val="20"/>
          <w:szCs w:val="20"/>
        </w:rPr>
      </w:pPr>
    </w:p>
    <w:p w14:paraId="2A2B9161" w14:textId="77777777" w:rsidR="00A919E2" w:rsidRPr="00F10400" w:rsidRDefault="00A919E2" w:rsidP="00A919E2">
      <w:pPr>
        <w:rPr>
          <w:rFonts w:ascii="Arial" w:hAnsi="Arial" w:cs="Arial"/>
          <w:sz w:val="20"/>
          <w:szCs w:val="20"/>
        </w:rPr>
      </w:pPr>
      <w:r w:rsidRPr="00F10400">
        <w:rPr>
          <w:rFonts w:ascii="Arial" w:hAnsi="Arial" w:cs="Arial"/>
          <w:sz w:val="20"/>
          <w:szCs w:val="20"/>
        </w:rPr>
        <w:t xml:space="preserve">(The tri-service review of the Joint Emergency Services Interoperability Principles (JESIP). 2016). [online] gov.uk. gov.UK. Available at: </w:t>
      </w:r>
      <w:hyperlink r:id="rId15" w:history="1">
        <w:r w:rsidRPr="00F10400">
          <w:rPr>
            <w:rStyle w:val="Hyperlink"/>
            <w:rFonts w:ascii="Arial" w:hAnsi="Arial" w:cs="Arial"/>
            <w:color w:val="auto"/>
            <w:sz w:val="20"/>
            <w:szCs w:val="20"/>
            <w:u w:val="none"/>
          </w:rPr>
          <w:t>https://www.justiceinspectorates.gov.uk/hmicfrs/wp-content/uploads/joint-emergency-services-interoperability-principles-review.pdf</w:t>
        </w:r>
      </w:hyperlink>
      <w:r w:rsidRPr="00F10400">
        <w:rPr>
          <w:rFonts w:ascii="Arial" w:hAnsi="Arial" w:cs="Arial"/>
          <w:sz w:val="20"/>
          <w:szCs w:val="20"/>
        </w:rPr>
        <w:t>.</w:t>
      </w:r>
    </w:p>
    <w:p w14:paraId="6475129F" w14:textId="77777777" w:rsidR="00A919E2" w:rsidRPr="00F10400" w:rsidRDefault="00A919E2" w:rsidP="00A919E2">
      <w:pPr>
        <w:rPr>
          <w:rFonts w:ascii="Arial" w:hAnsi="Arial" w:cs="Arial"/>
          <w:sz w:val="20"/>
          <w:szCs w:val="20"/>
        </w:rPr>
      </w:pPr>
    </w:p>
    <w:p w14:paraId="7A585C8A" w14:textId="56BB73AD" w:rsidR="00A919E2" w:rsidRDefault="00A919E2" w:rsidP="00A919E2">
      <w:pPr>
        <w:rPr>
          <w:rFonts w:ascii="Arial" w:hAnsi="Arial" w:cs="Arial"/>
          <w:sz w:val="20"/>
          <w:szCs w:val="20"/>
        </w:rPr>
      </w:pPr>
      <w:r w:rsidRPr="00F10400">
        <w:rPr>
          <w:rFonts w:ascii="Arial" w:hAnsi="Arial" w:cs="Arial"/>
          <w:sz w:val="20"/>
          <w:szCs w:val="20"/>
        </w:rPr>
        <w:t xml:space="preserve">(www.jesip.org.uk. n.d.). JESIP - Working together, Saving Lives. [online] Available at: </w:t>
      </w:r>
      <w:hyperlink r:id="rId16" w:history="1">
        <w:r w:rsidRPr="00F10400">
          <w:rPr>
            <w:rStyle w:val="Hyperlink"/>
            <w:rFonts w:ascii="Arial" w:hAnsi="Arial" w:cs="Arial"/>
            <w:color w:val="auto"/>
            <w:sz w:val="20"/>
            <w:szCs w:val="20"/>
            <w:u w:val="none"/>
          </w:rPr>
          <w:t>https://www.jesip.org.uk/governance-structure</w:t>
        </w:r>
      </w:hyperlink>
      <w:r w:rsidRPr="00F10400">
        <w:rPr>
          <w:rFonts w:ascii="Arial" w:hAnsi="Arial" w:cs="Arial"/>
          <w:sz w:val="20"/>
          <w:szCs w:val="20"/>
        </w:rPr>
        <w:t>.</w:t>
      </w:r>
    </w:p>
    <w:p w14:paraId="70518B10" w14:textId="5881AA8D" w:rsidR="00897E02" w:rsidRDefault="00897E02" w:rsidP="00A919E2">
      <w:pPr>
        <w:rPr>
          <w:rFonts w:ascii="Arial" w:hAnsi="Arial" w:cs="Arial"/>
          <w:sz w:val="20"/>
          <w:szCs w:val="20"/>
        </w:rPr>
      </w:pPr>
    </w:p>
    <w:p w14:paraId="5D77939A" w14:textId="143E1845" w:rsidR="00897E02" w:rsidRPr="00897E02" w:rsidRDefault="00921AAF" w:rsidP="00897E02">
      <w:pPr>
        <w:pStyle w:val="NormalWeb"/>
        <w:spacing w:before="0" w:beforeAutospacing="0" w:after="240" w:afterAutospacing="0" w:line="360" w:lineRule="auto"/>
        <w:rPr>
          <w:rFonts w:ascii="Arial" w:hAnsi="Arial" w:cs="Arial"/>
          <w:sz w:val="20"/>
          <w:szCs w:val="20"/>
        </w:rPr>
      </w:pPr>
      <w:r>
        <w:rPr>
          <w:rFonts w:ascii="Arial" w:hAnsi="Arial" w:cs="Arial"/>
          <w:sz w:val="20"/>
          <w:szCs w:val="20"/>
        </w:rPr>
        <w:t xml:space="preserve">(Irwin, L. </w:t>
      </w:r>
      <w:r w:rsidR="00897E02" w:rsidRPr="00897E02">
        <w:rPr>
          <w:rFonts w:ascii="Arial" w:hAnsi="Arial" w:cs="Arial"/>
          <w:sz w:val="20"/>
          <w:szCs w:val="20"/>
        </w:rPr>
        <w:t xml:space="preserve">2020). </w:t>
      </w:r>
      <w:r w:rsidR="00897E02" w:rsidRPr="00897E02">
        <w:rPr>
          <w:rFonts w:ascii="Arial" w:hAnsi="Arial" w:cs="Arial"/>
          <w:i/>
          <w:iCs/>
          <w:sz w:val="20"/>
          <w:szCs w:val="20"/>
        </w:rPr>
        <w:t>IT Governance Blog: UK cyber crime rate doubles in the past five years</w:t>
      </w:r>
      <w:r w:rsidR="00897E02" w:rsidRPr="00897E02">
        <w:rPr>
          <w:rFonts w:ascii="Arial" w:hAnsi="Arial" w:cs="Arial"/>
          <w:sz w:val="20"/>
          <w:szCs w:val="20"/>
        </w:rPr>
        <w:t>. [online] IT Governance UK Blog. Available at: https://www.itgovernance.co.uk/blog/uk-cyber-crime-rate-has-doubled-in-the-past-five-years [Accessed 7 Aug. 2021].</w:t>
      </w:r>
    </w:p>
    <w:p w14:paraId="4F6672C1" w14:textId="1D91EE2B" w:rsidR="00897E02" w:rsidRPr="00897E02" w:rsidRDefault="00921AAF" w:rsidP="00897E02">
      <w:pPr>
        <w:pStyle w:val="NormalWeb"/>
        <w:spacing w:before="0" w:beforeAutospacing="0" w:after="240" w:afterAutospacing="0" w:line="360" w:lineRule="auto"/>
        <w:rPr>
          <w:rFonts w:ascii="Arial" w:hAnsi="Arial" w:cs="Arial"/>
          <w:sz w:val="20"/>
          <w:szCs w:val="20"/>
        </w:rPr>
      </w:pPr>
      <w:r>
        <w:rPr>
          <w:rFonts w:ascii="Arial" w:hAnsi="Arial" w:cs="Arial"/>
          <w:sz w:val="20"/>
          <w:szCs w:val="20"/>
        </w:rPr>
        <w:t>(</w:t>
      </w:r>
      <w:r w:rsidR="00897E02" w:rsidRPr="00897E02">
        <w:rPr>
          <w:rFonts w:ascii="Arial" w:hAnsi="Arial" w:cs="Arial"/>
          <w:sz w:val="20"/>
          <w:szCs w:val="20"/>
        </w:rPr>
        <w:t>THE ROLE AND R</w:t>
      </w:r>
      <w:r>
        <w:rPr>
          <w:rFonts w:ascii="Arial" w:hAnsi="Arial" w:cs="Arial"/>
          <w:sz w:val="20"/>
          <w:szCs w:val="20"/>
        </w:rPr>
        <w:t xml:space="preserve">ESPONSIBILITIES OF THE POLICE. </w:t>
      </w:r>
      <w:r w:rsidR="00897E02" w:rsidRPr="00897E02">
        <w:rPr>
          <w:rFonts w:ascii="Arial" w:hAnsi="Arial" w:cs="Arial"/>
          <w:sz w:val="20"/>
          <w:szCs w:val="20"/>
        </w:rPr>
        <w:t xml:space="preserve">2017). [online] </w:t>
      </w:r>
      <w:r w:rsidR="00897E02" w:rsidRPr="00897E02">
        <w:rPr>
          <w:rFonts w:ascii="Arial" w:hAnsi="Arial" w:cs="Arial"/>
          <w:i/>
          <w:iCs/>
          <w:sz w:val="20"/>
          <w:szCs w:val="20"/>
        </w:rPr>
        <w:t>Police Foundation</w:t>
      </w:r>
      <w:r w:rsidR="00897E02" w:rsidRPr="00897E02">
        <w:rPr>
          <w:rFonts w:ascii="Arial" w:hAnsi="Arial" w:cs="Arial"/>
          <w:sz w:val="20"/>
          <w:szCs w:val="20"/>
        </w:rPr>
        <w:t>. Police Foundation. Available at: https://www.police-foundation.org.uk/2017/wp-content/uploads/2017/06/roles_and_resp.pdf [Accessed 7 Aug. 2021].</w:t>
      </w:r>
    </w:p>
    <w:p w14:paraId="284D40F6" w14:textId="7578432A" w:rsidR="00897E02" w:rsidRPr="00897E02" w:rsidRDefault="00921AAF" w:rsidP="00897E02">
      <w:pPr>
        <w:pStyle w:val="NormalWeb"/>
        <w:spacing w:before="0" w:beforeAutospacing="0" w:after="240" w:afterAutospacing="0" w:line="360" w:lineRule="auto"/>
        <w:rPr>
          <w:rFonts w:ascii="Arial" w:hAnsi="Arial" w:cs="Arial"/>
          <w:sz w:val="20"/>
          <w:szCs w:val="20"/>
        </w:rPr>
      </w:pPr>
      <w:r>
        <w:rPr>
          <w:rFonts w:ascii="Arial" w:hAnsi="Arial" w:cs="Arial"/>
          <w:sz w:val="20"/>
          <w:szCs w:val="20"/>
        </w:rPr>
        <w:t xml:space="preserve">(UNISON National. </w:t>
      </w:r>
      <w:r w:rsidR="00897E02" w:rsidRPr="00897E02">
        <w:rPr>
          <w:rFonts w:ascii="Arial" w:hAnsi="Arial" w:cs="Arial"/>
          <w:sz w:val="20"/>
          <w:szCs w:val="20"/>
        </w:rPr>
        <w:t xml:space="preserve">2018). </w:t>
      </w:r>
      <w:r w:rsidR="00897E02" w:rsidRPr="00897E02">
        <w:rPr>
          <w:rFonts w:ascii="Arial" w:hAnsi="Arial" w:cs="Arial"/>
          <w:i/>
          <w:iCs/>
          <w:sz w:val="20"/>
          <w:szCs w:val="20"/>
        </w:rPr>
        <w:t>Cut Crime Not Police</w:t>
      </w:r>
      <w:r w:rsidR="00897E02" w:rsidRPr="00897E02">
        <w:rPr>
          <w:rFonts w:ascii="Arial" w:hAnsi="Arial" w:cs="Arial"/>
          <w:sz w:val="20"/>
          <w:szCs w:val="20"/>
        </w:rPr>
        <w:t>. [online] Available at: https://www.unison.org.uk/at-work/police-and-justice-staff/key-issues/cut-crime-not-police/ [Accessed 7 Aug. 2021].</w:t>
      </w:r>
    </w:p>
    <w:p w14:paraId="36C1F7F5" w14:textId="63ED4348" w:rsidR="00897E02" w:rsidRPr="00897E02" w:rsidRDefault="00921AAF" w:rsidP="00897E02">
      <w:pPr>
        <w:pStyle w:val="NormalWeb"/>
        <w:spacing w:before="0" w:beforeAutospacing="0" w:after="240" w:afterAutospacing="0" w:line="360" w:lineRule="auto"/>
        <w:rPr>
          <w:rFonts w:ascii="Arial" w:hAnsi="Arial" w:cs="Arial"/>
          <w:sz w:val="20"/>
          <w:szCs w:val="20"/>
        </w:rPr>
      </w:pPr>
      <w:r>
        <w:rPr>
          <w:rFonts w:ascii="Arial" w:hAnsi="Arial" w:cs="Arial"/>
          <w:sz w:val="20"/>
          <w:szCs w:val="20"/>
        </w:rPr>
        <w:lastRenderedPageBreak/>
        <w:t xml:space="preserve">(Vikram Dodd. </w:t>
      </w:r>
      <w:r w:rsidR="00897E02" w:rsidRPr="00897E02">
        <w:rPr>
          <w:rFonts w:ascii="Arial" w:hAnsi="Arial" w:cs="Arial"/>
          <w:sz w:val="20"/>
          <w:szCs w:val="20"/>
        </w:rPr>
        <w:t xml:space="preserve">2019). </w:t>
      </w:r>
      <w:r w:rsidR="00897E02" w:rsidRPr="00897E02">
        <w:rPr>
          <w:rFonts w:ascii="Arial" w:hAnsi="Arial" w:cs="Arial"/>
          <w:i/>
          <w:iCs/>
          <w:sz w:val="20"/>
          <w:szCs w:val="20"/>
        </w:rPr>
        <w:t>Criminals going unpunished because of cuts, says police chief</w:t>
      </w:r>
      <w:r w:rsidR="00897E02" w:rsidRPr="00897E02">
        <w:rPr>
          <w:rFonts w:ascii="Arial" w:hAnsi="Arial" w:cs="Arial"/>
          <w:sz w:val="20"/>
          <w:szCs w:val="20"/>
        </w:rPr>
        <w:t>. [online] the Guardian. Available at: https://www.theguardian.com/uk-news/2019/may/02/criminals-going-unpunished-because-of-cuts-says-police-chief [Accessed 7 Aug. 2021].</w:t>
      </w:r>
    </w:p>
    <w:p w14:paraId="4A523CA2" w14:textId="7625296B" w:rsidR="00897E02" w:rsidRPr="00897E02" w:rsidRDefault="00921AAF" w:rsidP="00897E02">
      <w:pPr>
        <w:pStyle w:val="NormalWeb"/>
        <w:spacing w:before="0" w:beforeAutospacing="0" w:after="240" w:afterAutospacing="0" w:line="360" w:lineRule="auto"/>
        <w:rPr>
          <w:rFonts w:ascii="Arial" w:hAnsi="Arial" w:cs="Arial"/>
          <w:sz w:val="20"/>
          <w:szCs w:val="20"/>
        </w:rPr>
      </w:pPr>
      <w:r>
        <w:rPr>
          <w:rFonts w:ascii="Arial" w:hAnsi="Arial" w:cs="Arial"/>
          <w:sz w:val="20"/>
          <w:szCs w:val="20"/>
        </w:rPr>
        <w:t xml:space="preserve">(www.jesip.org.uk. </w:t>
      </w:r>
      <w:r w:rsidR="00897E02" w:rsidRPr="00897E02">
        <w:rPr>
          <w:rFonts w:ascii="Arial" w:hAnsi="Arial" w:cs="Arial"/>
          <w:sz w:val="20"/>
          <w:szCs w:val="20"/>
        </w:rPr>
        <w:t xml:space="preserve">n.d.). </w:t>
      </w:r>
      <w:r w:rsidR="00897E02" w:rsidRPr="00897E02">
        <w:rPr>
          <w:rFonts w:ascii="Arial" w:hAnsi="Arial" w:cs="Arial"/>
          <w:i/>
          <w:iCs/>
          <w:sz w:val="20"/>
          <w:szCs w:val="20"/>
        </w:rPr>
        <w:t>JESIP - Working together, Saving Lives</w:t>
      </w:r>
      <w:r w:rsidR="00897E02" w:rsidRPr="00897E02">
        <w:rPr>
          <w:rFonts w:ascii="Arial" w:hAnsi="Arial" w:cs="Arial"/>
          <w:sz w:val="20"/>
          <w:szCs w:val="20"/>
        </w:rPr>
        <w:t>. [online] Available at: https://www.jesip.org.uk/what-will-success-look-like.</w:t>
      </w:r>
    </w:p>
    <w:p w14:paraId="0178C96E" w14:textId="77777777" w:rsidR="00897E02" w:rsidRPr="00F10400" w:rsidRDefault="00897E02" w:rsidP="00A919E2">
      <w:pPr>
        <w:rPr>
          <w:rFonts w:ascii="Arial" w:hAnsi="Arial" w:cs="Arial"/>
          <w:sz w:val="20"/>
          <w:szCs w:val="20"/>
        </w:rPr>
      </w:pPr>
    </w:p>
    <w:p w14:paraId="2AE300DC" w14:textId="77777777" w:rsidR="00A919E2" w:rsidRPr="00F10400" w:rsidRDefault="00A919E2" w:rsidP="00A919E2">
      <w:pPr>
        <w:rPr>
          <w:rFonts w:ascii="Arial" w:hAnsi="Arial" w:cs="Arial"/>
          <w:sz w:val="20"/>
          <w:szCs w:val="20"/>
        </w:rPr>
      </w:pPr>
    </w:p>
    <w:p w14:paraId="61A4D2F5" w14:textId="4FBF70FD" w:rsidR="00A919E2" w:rsidRDefault="00A919E2" w:rsidP="00A919E2">
      <w:pPr>
        <w:rPr>
          <w:rFonts w:ascii="Arial" w:hAnsi="Arial" w:cs="Arial"/>
          <w:sz w:val="20"/>
          <w:szCs w:val="20"/>
        </w:rPr>
      </w:pPr>
      <w:r w:rsidRPr="00F10400">
        <w:rPr>
          <w:rFonts w:ascii="Arial" w:hAnsi="Arial" w:cs="Arial"/>
          <w:sz w:val="20"/>
          <w:szCs w:val="20"/>
        </w:rPr>
        <w:t>(Manchester Arena Inquiry: Police chief apologises for bomb response failings. 2021). BBC News. [online] 8 Jul. Available at: https://www.bbc.co.uk/news/uk-england-manchester-57768100 [Accessed 12 Jul. 2021].</w:t>
      </w:r>
    </w:p>
    <w:p w14:paraId="43830197" w14:textId="7360E9A1" w:rsidR="00897E02" w:rsidRPr="00F10400" w:rsidRDefault="00897E02" w:rsidP="00A919E2">
      <w:pPr>
        <w:rPr>
          <w:rFonts w:ascii="Arial" w:hAnsi="Arial" w:cs="Arial"/>
          <w:sz w:val="20"/>
          <w:szCs w:val="20"/>
        </w:rPr>
      </w:pPr>
    </w:p>
    <w:p w14:paraId="345689E3" w14:textId="77777777" w:rsidR="00A919E2" w:rsidRDefault="00A919E2" w:rsidP="00A919E2">
      <w:pPr>
        <w:spacing w:after="0" w:line="240" w:lineRule="auto"/>
        <w:rPr>
          <w:rFonts w:ascii="Arial" w:eastAsia="Times New Roman" w:hAnsi="Arial" w:cs="Arial"/>
          <w:b/>
          <w:sz w:val="24"/>
          <w:szCs w:val="24"/>
          <w:lang w:eastAsia="en-GB"/>
        </w:rPr>
      </w:pPr>
    </w:p>
    <w:p w14:paraId="5ECE0F3B" w14:textId="77777777" w:rsidR="00F10400" w:rsidRPr="00F10400" w:rsidRDefault="00F10400" w:rsidP="00F10400">
      <w:pPr>
        <w:rPr>
          <w:rFonts w:ascii="Arial" w:hAnsi="Arial" w:cs="Arial"/>
          <w:sz w:val="20"/>
          <w:szCs w:val="20"/>
        </w:rPr>
      </w:pPr>
      <w:r w:rsidRPr="00F10400">
        <w:rPr>
          <w:rFonts w:ascii="Arial" w:hAnsi="Arial" w:cs="Arial"/>
          <w:sz w:val="20"/>
          <w:szCs w:val="20"/>
        </w:rPr>
        <w:t xml:space="preserve">(R. Johansen, 2019). Drug trafficking and the financing of terrorism. [online] Unodc.org. Available at: </w:t>
      </w:r>
      <w:hyperlink r:id="rId17" w:history="1">
        <w:r w:rsidRPr="00F10400">
          <w:rPr>
            <w:rStyle w:val="Hyperlink"/>
            <w:rFonts w:ascii="Arial" w:hAnsi="Arial" w:cs="Arial"/>
            <w:color w:val="auto"/>
            <w:sz w:val="20"/>
            <w:szCs w:val="20"/>
            <w:u w:val="none"/>
          </w:rPr>
          <w:t>https://www.unodc.org/unodc/en/frontpage/drug-trafficking-and-the-financing-of-terrorism.html</w:t>
        </w:r>
      </w:hyperlink>
      <w:r w:rsidRPr="00F10400">
        <w:rPr>
          <w:rFonts w:ascii="Arial" w:hAnsi="Arial" w:cs="Arial"/>
          <w:sz w:val="20"/>
          <w:szCs w:val="20"/>
        </w:rPr>
        <w:t>.</w:t>
      </w:r>
    </w:p>
    <w:p w14:paraId="222B3E80" w14:textId="77777777" w:rsidR="00F10400" w:rsidRPr="00F10400" w:rsidRDefault="00F10400" w:rsidP="00F10400">
      <w:pPr>
        <w:rPr>
          <w:rFonts w:ascii="Arial" w:hAnsi="Arial" w:cs="Arial"/>
          <w:sz w:val="20"/>
          <w:szCs w:val="20"/>
        </w:rPr>
      </w:pPr>
    </w:p>
    <w:p w14:paraId="700975D6" w14:textId="77777777" w:rsidR="00F10400" w:rsidRPr="00F10400" w:rsidRDefault="00F10400" w:rsidP="00F10400">
      <w:pPr>
        <w:rPr>
          <w:rFonts w:ascii="Arial" w:hAnsi="Arial" w:cs="Arial"/>
          <w:sz w:val="20"/>
          <w:szCs w:val="20"/>
        </w:rPr>
      </w:pPr>
      <w:r w:rsidRPr="00F10400">
        <w:rPr>
          <w:rFonts w:ascii="Arial" w:hAnsi="Arial" w:cs="Arial"/>
          <w:sz w:val="20"/>
          <w:szCs w:val="20"/>
        </w:rPr>
        <w:t xml:space="preserve">(United Nations: Office on Drugs and Crime. 2011). Crime and its deadly link with terrorism. [online] Available at: </w:t>
      </w:r>
      <w:hyperlink r:id="rId18" w:history="1">
        <w:r w:rsidRPr="00F10400">
          <w:rPr>
            <w:rStyle w:val="Hyperlink"/>
            <w:rFonts w:ascii="Arial" w:hAnsi="Arial" w:cs="Arial"/>
            <w:color w:val="auto"/>
            <w:sz w:val="20"/>
            <w:szCs w:val="20"/>
            <w:u w:val="none"/>
          </w:rPr>
          <w:t>https://www.unodc.org/unodc/en/frontpage/2011/March/crime-and-its-deadly-connection-to-terrorism.html</w:t>
        </w:r>
      </w:hyperlink>
      <w:r w:rsidRPr="00F10400">
        <w:rPr>
          <w:rFonts w:ascii="Arial" w:hAnsi="Arial" w:cs="Arial"/>
          <w:sz w:val="20"/>
          <w:szCs w:val="20"/>
        </w:rPr>
        <w:t>.</w:t>
      </w:r>
    </w:p>
    <w:p w14:paraId="35FA7B91" w14:textId="77777777" w:rsidR="00F10400" w:rsidRPr="00F10400" w:rsidRDefault="00F10400" w:rsidP="00F10400">
      <w:pPr>
        <w:rPr>
          <w:rFonts w:ascii="Arial" w:hAnsi="Arial" w:cs="Arial"/>
          <w:sz w:val="20"/>
          <w:szCs w:val="20"/>
        </w:rPr>
      </w:pPr>
    </w:p>
    <w:p w14:paraId="65634802" w14:textId="77777777" w:rsidR="00F10400" w:rsidRPr="00F10400" w:rsidRDefault="00F10400" w:rsidP="00F10400">
      <w:pPr>
        <w:rPr>
          <w:rFonts w:ascii="Arial" w:hAnsi="Arial" w:cs="Arial"/>
          <w:sz w:val="20"/>
          <w:szCs w:val="20"/>
        </w:rPr>
      </w:pPr>
      <w:r w:rsidRPr="00F10400">
        <w:rPr>
          <w:rFonts w:ascii="Arial" w:hAnsi="Arial" w:cs="Arial"/>
          <w:sz w:val="20"/>
          <w:szCs w:val="20"/>
        </w:rPr>
        <w:t>(LINKAGES BETWEEN ORGANIZED CRIME AND TERRORISM MODULE 16. 2019). [online] UNODC.org. United Nations. Available at: https://www.unodc.org/documents/e4j/FINAL_Module_16_Linkages_between_Organized_Crime_andTerrorism_14_Mar_2019.pdf [Accessed 12 Jul. 2021].</w:t>
      </w:r>
    </w:p>
    <w:p w14:paraId="2CCE68DE" w14:textId="77777777" w:rsidR="00F10400" w:rsidRPr="00F10400" w:rsidRDefault="00F10400" w:rsidP="00F10400">
      <w:pPr>
        <w:rPr>
          <w:rFonts w:ascii="Arial" w:hAnsi="Arial" w:cs="Arial"/>
          <w:sz w:val="20"/>
          <w:szCs w:val="20"/>
        </w:rPr>
      </w:pPr>
    </w:p>
    <w:p w14:paraId="0599D4F5" w14:textId="77777777" w:rsidR="00F10400" w:rsidRPr="00F10400" w:rsidRDefault="00F10400" w:rsidP="00F10400">
      <w:pPr>
        <w:rPr>
          <w:rFonts w:ascii="Arial" w:hAnsi="Arial" w:cs="Arial"/>
          <w:sz w:val="20"/>
          <w:szCs w:val="20"/>
        </w:rPr>
      </w:pPr>
      <w:r w:rsidRPr="00F10400">
        <w:rPr>
          <w:rFonts w:ascii="Arial" w:hAnsi="Arial" w:cs="Arial"/>
          <w:sz w:val="20"/>
          <w:szCs w:val="20"/>
        </w:rPr>
        <w:t>(Bajekal, N. and Watts, V. n.d.). How Europe’s Terrorists Get Their Guns. [online] TIME.com. Available at: https://time.com/how-europes-terrorists-get-their-guns/ [Accessed 12 Jul. 2021].</w:t>
      </w:r>
    </w:p>
    <w:p w14:paraId="5856685F" w14:textId="77777777" w:rsidR="00AB7ADA" w:rsidRPr="00AB7ADA" w:rsidRDefault="00AB7ADA" w:rsidP="00AB7ADA">
      <w:pPr>
        <w:pStyle w:val="NormalWeb"/>
        <w:spacing w:before="0" w:beforeAutospacing="0" w:after="240" w:afterAutospacing="0" w:line="360" w:lineRule="auto"/>
        <w:rPr>
          <w:rFonts w:ascii="Arial" w:hAnsi="Arial" w:cs="Arial"/>
          <w:sz w:val="20"/>
          <w:szCs w:val="20"/>
        </w:rPr>
      </w:pPr>
      <w:r w:rsidRPr="00AB7ADA">
        <w:rPr>
          <w:rFonts w:ascii="Arial" w:hAnsi="Arial" w:cs="Arial"/>
          <w:sz w:val="20"/>
          <w:szCs w:val="20"/>
        </w:rPr>
        <w:t xml:space="preserve">Fatf-gafi.org. (2015). </w:t>
      </w:r>
      <w:r w:rsidRPr="00AB7ADA">
        <w:rPr>
          <w:rFonts w:ascii="Arial" w:hAnsi="Arial" w:cs="Arial"/>
          <w:i/>
          <w:iCs/>
          <w:sz w:val="20"/>
          <w:szCs w:val="20"/>
        </w:rPr>
        <w:t>Terrorist Financing</w:t>
      </w:r>
      <w:r w:rsidRPr="00AB7ADA">
        <w:rPr>
          <w:rFonts w:ascii="Arial" w:hAnsi="Arial" w:cs="Arial"/>
          <w:sz w:val="20"/>
          <w:szCs w:val="20"/>
        </w:rPr>
        <w:t>. [online] Available at: https://www.fatf-gafi.org/publications/fatfgeneral/documents/terroristfinancing.html.</w:t>
      </w:r>
    </w:p>
    <w:p w14:paraId="05EED7FC" w14:textId="77777777" w:rsidR="00AB7ADA" w:rsidRPr="00AB7ADA" w:rsidRDefault="00AB7ADA" w:rsidP="00AB7ADA">
      <w:pPr>
        <w:pStyle w:val="NormalWeb"/>
        <w:spacing w:before="0" w:beforeAutospacing="0" w:after="240" w:afterAutospacing="0" w:line="360" w:lineRule="auto"/>
        <w:rPr>
          <w:rFonts w:ascii="Arial" w:hAnsi="Arial" w:cs="Arial"/>
          <w:sz w:val="20"/>
          <w:szCs w:val="20"/>
        </w:rPr>
      </w:pPr>
      <w:r w:rsidRPr="00AB7ADA">
        <w:rPr>
          <w:rFonts w:ascii="Arial" w:hAnsi="Arial" w:cs="Arial"/>
          <w:sz w:val="20"/>
          <w:szCs w:val="20"/>
        </w:rPr>
        <w:t xml:space="preserve">Financing of Terrorism. (2019). [online] </w:t>
      </w:r>
      <w:r w:rsidRPr="00AB7ADA">
        <w:rPr>
          <w:rFonts w:ascii="Arial" w:hAnsi="Arial" w:cs="Arial"/>
          <w:i/>
          <w:iCs/>
          <w:sz w:val="20"/>
          <w:szCs w:val="20"/>
        </w:rPr>
        <w:t>Council of Europe</w:t>
      </w:r>
      <w:r w:rsidRPr="00AB7ADA">
        <w:rPr>
          <w:rFonts w:ascii="Arial" w:hAnsi="Arial" w:cs="Arial"/>
          <w:sz w:val="20"/>
          <w:szCs w:val="20"/>
        </w:rPr>
        <w:t>. Council of Europe. Available at: https://www.coe.int/en/web/moneyval/implementation/financing-terrorism [Accessed 7 Aug. 2021].</w:t>
      </w:r>
    </w:p>
    <w:p w14:paraId="36E09F5C" w14:textId="77777777" w:rsidR="00AB7ADA" w:rsidRPr="00AB7ADA" w:rsidRDefault="00AB7ADA" w:rsidP="00AB7ADA">
      <w:pPr>
        <w:pStyle w:val="NormalWeb"/>
        <w:spacing w:before="0" w:beforeAutospacing="0" w:after="240" w:afterAutospacing="0" w:line="360" w:lineRule="auto"/>
        <w:rPr>
          <w:rFonts w:ascii="Arial" w:hAnsi="Arial" w:cs="Arial"/>
          <w:sz w:val="20"/>
          <w:szCs w:val="20"/>
        </w:rPr>
      </w:pPr>
      <w:r w:rsidRPr="00AB7ADA">
        <w:rPr>
          <w:rFonts w:ascii="Arial" w:hAnsi="Arial" w:cs="Arial"/>
          <w:sz w:val="20"/>
          <w:szCs w:val="20"/>
        </w:rPr>
        <w:t xml:space="preserve">Kaplan, E. (2006). </w:t>
      </w:r>
      <w:r w:rsidRPr="00AB7ADA">
        <w:rPr>
          <w:rFonts w:ascii="Arial" w:hAnsi="Arial" w:cs="Arial"/>
          <w:i/>
          <w:iCs/>
          <w:sz w:val="20"/>
          <w:szCs w:val="20"/>
        </w:rPr>
        <w:t>Tracking Down Terrorist Financing</w:t>
      </w:r>
      <w:r w:rsidRPr="00AB7ADA">
        <w:rPr>
          <w:rFonts w:ascii="Arial" w:hAnsi="Arial" w:cs="Arial"/>
          <w:sz w:val="20"/>
          <w:szCs w:val="20"/>
        </w:rPr>
        <w:t>. [online] Council on Foreign Relations. Available at: https://www.cfr.org/backgrounder/tracking-down-terrorist-financing [Accessed 8 Aug. 2021].</w:t>
      </w:r>
    </w:p>
    <w:p w14:paraId="624E6AD4" w14:textId="77777777" w:rsidR="00AB7ADA" w:rsidRPr="00AB7ADA" w:rsidRDefault="00AB7ADA" w:rsidP="00AB7ADA">
      <w:pPr>
        <w:pStyle w:val="NormalWeb"/>
        <w:spacing w:before="0" w:beforeAutospacing="0" w:after="240" w:afterAutospacing="0" w:line="360" w:lineRule="auto"/>
        <w:rPr>
          <w:rFonts w:ascii="Arial" w:hAnsi="Arial" w:cs="Arial"/>
          <w:sz w:val="20"/>
          <w:szCs w:val="20"/>
        </w:rPr>
      </w:pPr>
      <w:r w:rsidRPr="00AB7ADA">
        <w:rPr>
          <w:rFonts w:ascii="Arial" w:hAnsi="Arial" w:cs="Arial"/>
          <w:sz w:val="20"/>
          <w:szCs w:val="20"/>
        </w:rPr>
        <w:t xml:space="preserve">katharina.kiener-manu (2018). </w:t>
      </w:r>
      <w:r w:rsidRPr="00AB7ADA">
        <w:rPr>
          <w:rFonts w:ascii="Arial" w:hAnsi="Arial" w:cs="Arial"/>
          <w:i/>
          <w:iCs/>
          <w:sz w:val="20"/>
          <w:szCs w:val="20"/>
        </w:rPr>
        <w:t>Organized Crime Module 1 Key Issues: Similarities &amp; Differences</w:t>
      </w:r>
      <w:r w:rsidRPr="00AB7ADA">
        <w:rPr>
          <w:rFonts w:ascii="Arial" w:hAnsi="Arial" w:cs="Arial"/>
          <w:sz w:val="20"/>
          <w:szCs w:val="20"/>
        </w:rPr>
        <w:t>. [online] Unodc.org. Available at: https://www.unodc.org/e4j/en/organized-crime/module-1/key-issues/similarities-and-differences.html [Accessed 7 Aug. 2021].</w:t>
      </w:r>
    </w:p>
    <w:p w14:paraId="7565421F" w14:textId="77777777" w:rsidR="00AB7ADA" w:rsidRPr="00AB7ADA" w:rsidRDefault="00AB7ADA" w:rsidP="00AB7ADA">
      <w:pPr>
        <w:pStyle w:val="NormalWeb"/>
        <w:spacing w:before="0" w:beforeAutospacing="0" w:after="240" w:afterAutospacing="0" w:line="360" w:lineRule="auto"/>
        <w:rPr>
          <w:rFonts w:ascii="Arial" w:hAnsi="Arial" w:cs="Arial"/>
          <w:sz w:val="20"/>
          <w:szCs w:val="20"/>
        </w:rPr>
      </w:pPr>
      <w:r w:rsidRPr="00AB7ADA">
        <w:rPr>
          <w:rFonts w:ascii="Arial" w:hAnsi="Arial" w:cs="Arial"/>
          <w:sz w:val="20"/>
          <w:szCs w:val="20"/>
        </w:rPr>
        <w:t xml:space="preserve">Roads Policing Review Call for Evidence Moving Britain Ahead. (2020). [online] </w:t>
      </w:r>
      <w:r w:rsidRPr="00AB7ADA">
        <w:rPr>
          <w:rFonts w:ascii="Arial" w:hAnsi="Arial" w:cs="Arial"/>
          <w:i/>
          <w:iCs/>
          <w:sz w:val="20"/>
          <w:szCs w:val="20"/>
        </w:rPr>
        <w:t>Gov.UK</w:t>
      </w:r>
      <w:r w:rsidRPr="00AB7ADA">
        <w:rPr>
          <w:rFonts w:ascii="Arial" w:hAnsi="Arial" w:cs="Arial"/>
          <w:sz w:val="20"/>
          <w:szCs w:val="20"/>
        </w:rPr>
        <w:t xml:space="preserve">, Department for Transport, p.11. Available at: </w:t>
      </w:r>
      <w:r w:rsidRPr="00AB7ADA">
        <w:rPr>
          <w:rFonts w:ascii="Arial" w:hAnsi="Arial" w:cs="Arial"/>
          <w:sz w:val="20"/>
          <w:szCs w:val="20"/>
        </w:rPr>
        <w:lastRenderedPageBreak/>
        <w:t>https://assets.publishing.service.gov.uk/government/uploads/system/uploads/attachment_data/file/899574/roads-policing-review-call-for-evidence.pdf [Accessed 8 Aug. 2021].</w:t>
      </w:r>
    </w:p>
    <w:p w14:paraId="48A689CF" w14:textId="77777777" w:rsidR="00AB7ADA" w:rsidRPr="00AB7ADA" w:rsidRDefault="00AB7ADA" w:rsidP="00AB7ADA">
      <w:pPr>
        <w:pStyle w:val="NormalWeb"/>
        <w:spacing w:before="0" w:beforeAutospacing="0" w:after="240" w:afterAutospacing="0" w:line="360" w:lineRule="auto"/>
        <w:rPr>
          <w:rFonts w:ascii="Arial" w:hAnsi="Arial" w:cs="Arial"/>
          <w:sz w:val="20"/>
          <w:szCs w:val="20"/>
        </w:rPr>
      </w:pPr>
      <w:r w:rsidRPr="00AB7ADA">
        <w:rPr>
          <w:rFonts w:ascii="Arial" w:hAnsi="Arial" w:cs="Arial"/>
          <w:sz w:val="20"/>
          <w:szCs w:val="20"/>
        </w:rPr>
        <w:t xml:space="preserve">Thomas, H. (2019). </w:t>
      </w:r>
      <w:r w:rsidRPr="00AB7ADA">
        <w:rPr>
          <w:rFonts w:ascii="Arial" w:hAnsi="Arial" w:cs="Arial"/>
          <w:i/>
          <w:iCs/>
          <w:sz w:val="20"/>
          <w:szCs w:val="20"/>
        </w:rPr>
        <w:t>What happened in the London Bridge terror attack, who were the Borough Market attackers and how many victims</w:t>
      </w:r>
      <w:r w:rsidRPr="00AB7ADA">
        <w:rPr>
          <w:rFonts w:ascii="Arial" w:hAnsi="Arial" w:cs="Arial"/>
          <w:sz w:val="20"/>
          <w:szCs w:val="20"/>
        </w:rPr>
        <w:t>. [online] The Sun. Available at: https://www.thesun.co.uk/news/3720295/london-bridge-terror-attack-inquest-victims-what-happened/ [Accessed 8 Aug. 2021].</w:t>
      </w:r>
    </w:p>
    <w:p w14:paraId="798B7957" w14:textId="25BA9F00" w:rsidR="00F10400" w:rsidRPr="00F10400" w:rsidRDefault="00AB7ADA" w:rsidP="00AB7ADA">
      <w:pPr>
        <w:pStyle w:val="NormalWeb"/>
        <w:spacing w:before="0" w:beforeAutospacing="0" w:after="240" w:afterAutospacing="0" w:line="360" w:lineRule="auto"/>
        <w:rPr>
          <w:rFonts w:ascii="Arial" w:hAnsi="Arial" w:cs="Arial"/>
          <w:sz w:val="20"/>
          <w:szCs w:val="20"/>
        </w:rPr>
      </w:pPr>
      <w:r w:rsidRPr="00AB7ADA">
        <w:rPr>
          <w:rFonts w:ascii="Arial" w:hAnsi="Arial" w:cs="Arial"/>
          <w:sz w:val="20"/>
          <w:szCs w:val="20"/>
        </w:rPr>
        <w:t xml:space="preserve">www.npcc.police.uk. (2020). </w:t>
      </w:r>
      <w:r w:rsidRPr="00AB7ADA">
        <w:rPr>
          <w:rFonts w:ascii="Arial" w:hAnsi="Arial" w:cs="Arial"/>
          <w:i/>
          <w:iCs/>
          <w:sz w:val="20"/>
          <w:szCs w:val="20"/>
        </w:rPr>
        <w:t>ANPR</w:t>
      </w:r>
      <w:r w:rsidRPr="00AB7ADA">
        <w:rPr>
          <w:rFonts w:ascii="Arial" w:hAnsi="Arial" w:cs="Arial"/>
          <w:sz w:val="20"/>
          <w:szCs w:val="20"/>
        </w:rPr>
        <w:t>. [online] Available at: https://www.npcc.police.uk/FreedomofInformation/ANPR.aspx.</w:t>
      </w:r>
    </w:p>
    <w:p w14:paraId="76BB039A" w14:textId="77777777" w:rsidR="00F10400" w:rsidRPr="00F10400" w:rsidRDefault="00F10400" w:rsidP="00F10400">
      <w:pPr>
        <w:rPr>
          <w:rFonts w:ascii="Arial" w:hAnsi="Arial" w:cs="Arial"/>
          <w:sz w:val="20"/>
          <w:szCs w:val="20"/>
        </w:rPr>
      </w:pPr>
      <w:r w:rsidRPr="00F10400">
        <w:rPr>
          <w:rFonts w:ascii="Arial" w:hAnsi="Arial" w:cs="Arial"/>
          <w:sz w:val="20"/>
          <w:szCs w:val="20"/>
        </w:rPr>
        <w:t>(Kilraine, L. 2020). Met launches new counter terrorism team for London’s roads and transport hubs. [online] South London News. Available at: https://londonnewsonline.co.uk/met-launches-new-counter-terrorism-team-for-londons-roads-and-transport-hubs/ [Accessed 12 Jul. 2021].</w:t>
      </w: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1F5951">
        <w:trPr>
          <w:trHeight w:val="414"/>
        </w:trPr>
        <w:tc>
          <w:tcPr>
            <w:tcW w:w="9780" w:type="dxa"/>
            <w:shd w:val="clear" w:color="auto" w:fill="D9D9D9"/>
          </w:tcPr>
          <w:p w14:paraId="07C020A7" w14:textId="77777777" w:rsidR="00763CB3" w:rsidRPr="00876921" w:rsidRDefault="00763CB3" w:rsidP="001F5951">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w:t>
      </w:r>
      <w:r w:rsidRPr="00876921">
        <w:rPr>
          <w:rFonts w:ascii="Arial" w:eastAsia="Times New Roman" w:hAnsi="Arial" w:cs="Arial"/>
          <w:sz w:val="24"/>
          <w:szCs w:val="24"/>
          <w:lang w:eastAsia="en-GB"/>
        </w:rPr>
        <w:lastRenderedPageBreak/>
        <w:t xml:space="preserve">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lastRenderedPageBreak/>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1F5951">
        <w:trPr>
          <w:jc w:val="center"/>
        </w:trPr>
        <w:tc>
          <w:tcPr>
            <w:tcW w:w="10185" w:type="dxa"/>
            <w:shd w:val="clear" w:color="auto" w:fill="BFBFBF"/>
          </w:tcPr>
          <w:p w14:paraId="3321C451" w14:textId="77777777" w:rsidR="00763CB3" w:rsidRPr="00876921" w:rsidRDefault="00763CB3" w:rsidP="001F5951">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386C1C">
          <w:headerReference w:type="even" r:id="rId19"/>
          <w:headerReference w:type="default" r:id="rId20"/>
          <w:footerReference w:type="even" r:id="rId21"/>
          <w:footerReference w:type="default" r:id="rId22"/>
          <w:headerReference w:type="first" r:id="rId23"/>
          <w:footerReference w:type="first" r:id="rId24"/>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1F595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1F5951">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1F5951">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1F5951">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1F5951">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1F59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1F5951">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15056E90" w14:textId="77777777" w:rsidTr="001F5951">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1F5951">
            <w:pPr>
              <w:spacing w:after="120" w:line="240" w:lineRule="auto"/>
              <w:rPr>
                <w:rFonts w:ascii="Arial" w:eastAsia="Times New Roman" w:hAnsi="Arial" w:cs="Arial"/>
                <w:sz w:val="14"/>
                <w:szCs w:val="14"/>
                <w:lang w:eastAsia="en-GB"/>
              </w:rPr>
            </w:pPr>
          </w:p>
          <w:p w14:paraId="1E37F862" w14:textId="77777777" w:rsidR="00763CB3" w:rsidRPr="00876921" w:rsidRDefault="00763CB3" w:rsidP="001F5951">
            <w:pPr>
              <w:spacing w:after="120" w:line="240" w:lineRule="auto"/>
              <w:rPr>
                <w:rFonts w:ascii="Arial" w:eastAsia="Times New Roman" w:hAnsi="Arial" w:cs="Arial"/>
                <w:sz w:val="14"/>
                <w:szCs w:val="14"/>
                <w:lang w:eastAsia="en-GB"/>
              </w:rPr>
            </w:pPr>
          </w:p>
          <w:p w14:paraId="64408B43" w14:textId="77777777" w:rsidR="00763CB3" w:rsidRPr="00876921" w:rsidRDefault="00763CB3" w:rsidP="001F5951">
            <w:pPr>
              <w:spacing w:after="120" w:line="240" w:lineRule="auto"/>
              <w:rPr>
                <w:rFonts w:ascii="Arial" w:eastAsia="Times New Roman" w:hAnsi="Arial" w:cs="Arial"/>
                <w:sz w:val="14"/>
                <w:szCs w:val="14"/>
                <w:lang w:eastAsia="en-GB"/>
              </w:rPr>
            </w:pPr>
          </w:p>
          <w:p w14:paraId="1B2B6401" w14:textId="77777777" w:rsidR="00763CB3" w:rsidRPr="00876921" w:rsidRDefault="00763CB3" w:rsidP="001F5951">
            <w:pPr>
              <w:spacing w:after="120" w:line="240" w:lineRule="auto"/>
              <w:rPr>
                <w:rFonts w:ascii="Arial" w:eastAsia="Times New Roman" w:hAnsi="Arial" w:cs="Arial"/>
                <w:sz w:val="14"/>
                <w:szCs w:val="14"/>
                <w:lang w:eastAsia="en-GB"/>
              </w:rPr>
            </w:pPr>
          </w:p>
          <w:p w14:paraId="6AA84BF5" w14:textId="77777777" w:rsidR="00763CB3" w:rsidRPr="00876921" w:rsidRDefault="00763CB3" w:rsidP="001F5951">
            <w:pPr>
              <w:spacing w:after="120" w:line="240" w:lineRule="auto"/>
              <w:rPr>
                <w:rFonts w:ascii="Arial" w:eastAsia="Times New Roman" w:hAnsi="Arial" w:cs="Arial"/>
                <w:sz w:val="14"/>
                <w:szCs w:val="14"/>
                <w:lang w:eastAsia="en-GB"/>
              </w:rPr>
            </w:pPr>
          </w:p>
          <w:p w14:paraId="5576EECA"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231CDB5E" w14:textId="77777777" w:rsidTr="001F5951">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2B444BDD"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1F5951">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lastRenderedPageBreak/>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4D781A77" w14:textId="77777777" w:rsidTr="001F5951">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1F5951">
            <w:pPr>
              <w:spacing w:after="120" w:line="240" w:lineRule="auto"/>
              <w:rPr>
                <w:rFonts w:ascii="Arial" w:eastAsia="Times New Roman" w:hAnsi="Arial" w:cs="Arial"/>
                <w:sz w:val="14"/>
                <w:szCs w:val="14"/>
                <w:lang w:eastAsia="en-GB"/>
              </w:rPr>
            </w:pPr>
          </w:p>
          <w:p w14:paraId="24DDABF5" w14:textId="77777777" w:rsidR="00763CB3" w:rsidRPr="00876921" w:rsidRDefault="00763CB3" w:rsidP="001F5951">
            <w:pPr>
              <w:spacing w:after="120" w:line="240" w:lineRule="auto"/>
              <w:rPr>
                <w:rFonts w:ascii="Arial" w:eastAsia="Times New Roman" w:hAnsi="Arial" w:cs="Arial"/>
                <w:sz w:val="14"/>
                <w:szCs w:val="14"/>
                <w:lang w:eastAsia="en-GB"/>
              </w:rPr>
            </w:pPr>
          </w:p>
          <w:p w14:paraId="671A95C4" w14:textId="77777777" w:rsidR="00763CB3" w:rsidRPr="00876921" w:rsidRDefault="00763CB3" w:rsidP="001F5951">
            <w:pPr>
              <w:spacing w:after="120" w:line="240" w:lineRule="auto"/>
              <w:rPr>
                <w:rFonts w:ascii="Arial" w:eastAsia="Times New Roman" w:hAnsi="Arial" w:cs="Arial"/>
                <w:sz w:val="14"/>
                <w:szCs w:val="14"/>
                <w:lang w:eastAsia="en-GB"/>
              </w:rPr>
            </w:pPr>
          </w:p>
          <w:p w14:paraId="01F07026" w14:textId="77777777" w:rsidR="00763CB3" w:rsidRPr="00876921" w:rsidRDefault="00763CB3" w:rsidP="001F5951">
            <w:pPr>
              <w:spacing w:after="120" w:line="240" w:lineRule="auto"/>
              <w:rPr>
                <w:rFonts w:ascii="Arial" w:eastAsia="Times New Roman" w:hAnsi="Arial" w:cs="Arial"/>
                <w:sz w:val="14"/>
                <w:szCs w:val="14"/>
                <w:lang w:eastAsia="en-GB"/>
              </w:rPr>
            </w:pPr>
          </w:p>
          <w:p w14:paraId="000B2385" w14:textId="77777777" w:rsidR="00763CB3" w:rsidRPr="00876921" w:rsidRDefault="00763CB3" w:rsidP="001F5951">
            <w:pPr>
              <w:spacing w:after="120" w:line="240" w:lineRule="auto"/>
              <w:rPr>
                <w:rFonts w:ascii="Arial" w:eastAsia="Times New Roman" w:hAnsi="Arial" w:cs="Arial"/>
                <w:sz w:val="14"/>
                <w:szCs w:val="14"/>
                <w:lang w:eastAsia="en-GB"/>
              </w:rPr>
            </w:pPr>
          </w:p>
          <w:p w14:paraId="465E6442"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650802C2" w14:textId="77777777" w:rsidTr="001F5951">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0300CAC5"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1F59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690DCDBC" w14:textId="77777777" w:rsidTr="001F5951">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1F5951">
            <w:pPr>
              <w:spacing w:after="120" w:line="240" w:lineRule="auto"/>
              <w:rPr>
                <w:rFonts w:ascii="Arial" w:eastAsia="Times New Roman" w:hAnsi="Arial" w:cs="Arial"/>
                <w:sz w:val="14"/>
                <w:szCs w:val="14"/>
                <w:lang w:eastAsia="en-GB"/>
              </w:rPr>
            </w:pPr>
          </w:p>
          <w:p w14:paraId="6702EAFE" w14:textId="77777777" w:rsidR="00763CB3" w:rsidRPr="00876921" w:rsidRDefault="00763CB3" w:rsidP="001F5951">
            <w:pPr>
              <w:spacing w:after="120" w:line="240" w:lineRule="auto"/>
              <w:rPr>
                <w:rFonts w:ascii="Arial" w:eastAsia="Times New Roman" w:hAnsi="Arial" w:cs="Arial"/>
                <w:sz w:val="14"/>
                <w:szCs w:val="14"/>
                <w:lang w:eastAsia="en-GB"/>
              </w:rPr>
            </w:pPr>
          </w:p>
          <w:p w14:paraId="75FE031D" w14:textId="77777777" w:rsidR="00763CB3" w:rsidRPr="00876921" w:rsidRDefault="00763CB3" w:rsidP="001F5951">
            <w:pPr>
              <w:spacing w:after="120" w:line="240" w:lineRule="auto"/>
              <w:rPr>
                <w:rFonts w:ascii="Arial" w:eastAsia="Times New Roman" w:hAnsi="Arial" w:cs="Arial"/>
                <w:sz w:val="14"/>
                <w:szCs w:val="14"/>
                <w:lang w:eastAsia="en-GB"/>
              </w:rPr>
            </w:pPr>
          </w:p>
          <w:p w14:paraId="2CCA5E81" w14:textId="77777777" w:rsidR="00763CB3" w:rsidRPr="00876921" w:rsidRDefault="00763CB3" w:rsidP="001F5951">
            <w:pPr>
              <w:spacing w:after="120" w:line="240" w:lineRule="auto"/>
              <w:rPr>
                <w:rFonts w:ascii="Arial" w:eastAsia="Times New Roman" w:hAnsi="Arial" w:cs="Arial"/>
                <w:sz w:val="14"/>
                <w:szCs w:val="14"/>
                <w:lang w:eastAsia="en-GB"/>
              </w:rPr>
            </w:pPr>
          </w:p>
          <w:p w14:paraId="6A985526" w14:textId="77777777" w:rsidR="00763CB3" w:rsidRPr="00876921" w:rsidRDefault="00763CB3" w:rsidP="001F5951">
            <w:pPr>
              <w:spacing w:after="120" w:line="240" w:lineRule="auto"/>
              <w:rPr>
                <w:rFonts w:ascii="Arial" w:eastAsia="Times New Roman" w:hAnsi="Arial" w:cs="Arial"/>
                <w:sz w:val="14"/>
                <w:szCs w:val="14"/>
                <w:lang w:eastAsia="en-GB"/>
              </w:rPr>
            </w:pPr>
          </w:p>
          <w:p w14:paraId="71078E49"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18778F53" w14:textId="77777777" w:rsidTr="001F5951">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14FB157F"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1F59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303A4DB5" w14:textId="77777777" w:rsidTr="001F5951">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1F5951">
            <w:pPr>
              <w:spacing w:after="120" w:line="240" w:lineRule="auto"/>
              <w:rPr>
                <w:rFonts w:ascii="Arial" w:eastAsia="Times New Roman" w:hAnsi="Arial" w:cs="Arial"/>
                <w:sz w:val="14"/>
                <w:szCs w:val="14"/>
                <w:lang w:eastAsia="en-GB"/>
              </w:rPr>
            </w:pPr>
          </w:p>
          <w:p w14:paraId="2F28982A" w14:textId="77777777" w:rsidR="00763CB3" w:rsidRPr="00876921" w:rsidRDefault="00763CB3" w:rsidP="001F5951">
            <w:pPr>
              <w:spacing w:after="120" w:line="240" w:lineRule="auto"/>
              <w:rPr>
                <w:rFonts w:ascii="Arial" w:eastAsia="Times New Roman" w:hAnsi="Arial" w:cs="Arial"/>
                <w:sz w:val="14"/>
                <w:szCs w:val="14"/>
                <w:lang w:eastAsia="en-GB"/>
              </w:rPr>
            </w:pPr>
          </w:p>
          <w:p w14:paraId="43624C9D" w14:textId="77777777" w:rsidR="00763CB3" w:rsidRPr="00876921" w:rsidRDefault="00763CB3" w:rsidP="001F5951">
            <w:pPr>
              <w:spacing w:after="120" w:line="240" w:lineRule="auto"/>
              <w:rPr>
                <w:rFonts w:ascii="Arial" w:eastAsia="Times New Roman" w:hAnsi="Arial" w:cs="Arial"/>
                <w:sz w:val="14"/>
                <w:szCs w:val="14"/>
                <w:lang w:eastAsia="en-GB"/>
              </w:rPr>
            </w:pPr>
          </w:p>
          <w:p w14:paraId="2D21F635" w14:textId="77777777" w:rsidR="00763CB3" w:rsidRPr="00876921" w:rsidRDefault="00763CB3" w:rsidP="001F5951">
            <w:pPr>
              <w:spacing w:after="120" w:line="240" w:lineRule="auto"/>
              <w:rPr>
                <w:rFonts w:ascii="Arial" w:eastAsia="Times New Roman" w:hAnsi="Arial" w:cs="Arial"/>
                <w:sz w:val="14"/>
                <w:szCs w:val="14"/>
                <w:lang w:eastAsia="en-GB"/>
              </w:rPr>
            </w:pPr>
          </w:p>
          <w:p w14:paraId="0AEF1A8F" w14:textId="77777777" w:rsidR="00763CB3" w:rsidRPr="00876921" w:rsidRDefault="00763CB3" w:rsidP="001F5951">
            <w:pPr>
              <w:spacing w:after="120" w:line="240" w:lineRule="auto"/>
              <w:rPr>
                <w:rFonts w:ascii="Arial" w:eastAsia="Times New Roman" w:hAnsi="Arial" w:cs="Arial"/>
                <w:sz w:val="14"/>
                <w:szCs w:val="14"/>
                <w:lang w:eastAsia="en-GB"/>
              </w:rPr>
            </w:pPr>
          </w:p>
          <w:p w14:paraId="11DAA87C"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5411B7BD" w14:textId="77777777" w:rsidTr="001F5951">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3DB014CC"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1F59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16E1BECD" w14:textId="77777777" w:rsidTr="001F5951">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1F5951">
            <w:pPr>
              <w:spacing w:after="120" w:line="240" w:lineRule="auto"/>
              <w:rPr>
                <w:rFonts w:ascii="Arial" w:eastAsia="Times New Roman" w:hAnsi="Arial" w:cs="Arial"/>
                <w:sz w:val="14"/>
                <w:szCs w:val="14"/>
                <w:lang w:eastAsia="en-GB"/>
              </w:rPr>
            </w:pPr>
          </w:p>
          <w:p w14:paraId="47E24EAC" w14:textId="77777777" w:rsidR="00763CB3" w:rsidRPr="00876921" w:rsidRDefault="00763CB3" w:rsidP="001F5951">
            <w:pPr>
              <w:spacing w:after="120" w:line="240" w:lineRule="auto"/>
              <w:rPr>
                <w:rFonts w:ascii="Arial" w:eastAsia="Times New Roman" w:hAnsi="Arial" w:cs="Arial"/>
                <w:sz w:val="14"/>
                <w:szCs w:val="14"/>
                <w:lang w:eastAsia="en-GB"/>
              </w:rPr>
            </w:pPr>
          </w:p>
          <w:p w14:paraId="4FF10648" w14:textId="77777777" w:rsidR="00763CB3" w:rsidRPr="00876921" w:rsidRDefault="00763CB3" w:rsidP="001F5951">
            <w:pPr>
              <w:spacing w:after="120" w:line="240" w:lineRule="auto"/>
              <w:rPr>
                <w:rFonts w:ascii="Arial" w:eastAsia="Times New Roman" w:hAnsi="Arial" w:cs="Arial"/>
                <w:sz w:val="14"/>
                <w:szCs w:val="14"/>
                <w:lang w:eastAsia="en-GB"/>
              </w:rPr>
            </w:pPr>
          </w:p>
          <w:p w14:paraId="6C8AE446"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0A5E6F61" w14:textId="77777777" w:rsidTr="001F5951">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1F5951">
        <w:trPr>
          <w:cantSplit/>
        </w:trPr>
        <w:tc>
          <w:tcPr>
            <w:tcW w:w="6062" w:type="dxa"/>
            <w:vMerge w:val="restart"/>
            <w:shd w:val="pct15" w:color="auto" w:fill="auto"/>
            <w:vAlign w:val="center"/>
          </w:tcPr>
          <w:p w14:paraId="2A698409" w14:textId="77777777" w:rsidR="00763CB3" w:rsidRPr="00876921" w:rsidRDefault="00763CB3" w:rsidP="001F5951">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1F5951">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1F5951">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1F5951">
        <w:trPr>
          <w:cantSplit/>
        </w:trPr>
        <w:tc>
          <w:tcPr>
            <w:tcW w:w="6062" w:type="dxa"/>
            <w:vMerge/>
            <w:vAlign w:val="bottom"/>
          </w:tcPr>
          <w:p w14:paraId="4FA23D15" w14:textId="77777777" w:rsidR="00763CB3" w:rsidRPr="00876921" w:rsidRDefault="00763CB3" w:rsidP="001F5951">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1F5951">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1F5951">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1F5951">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1F5951">
        <w:trPr>
          <w:cantSplit/>
        </w:trPr>
        <w:tc>
          <w:tcPr>
            <w:tcW w:w="6062" w:type="dxa"/>
            <w:vMerge/>
            <w:vAlign w:val="bottom"/>
          </w:tcPr>
          <w:p w14:paraId="20C32F00" w14:textId="77777777" w:rsidR="00763CB3" w:rsidRPr="00876921" w:rsidRDefault="00763CB3" w:rsidP="001F5951">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1F5951">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1F5951">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1F5951">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86C1C">
          <w:headerReference w:type="even" r:id="rId25"/>
          <w:headerReference w:type="default" r:id="rId26"/>
          <w:footerReference w:type="even" r:id="rId27"/>
          <w:footerReference w:type="default" r:id="rId28"/>
          <w:headerReference w:type="first" r:id="rId29"/>
          <w:footerReference w:type="first" r:id="rId30"/>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86C1C">
          <w:headerReference w:type="even" r:id="rId31"/>
          <w:headerReference w:type="default" r:id="rId32"/>
          <w:footerReference w:type="even" r:id="rId33"/>
          <w:footerReference w:type="default" r:id="rId34"/>
          <w:headerReference w:type="first" r:id="rId35"/>
          <w:footerReference w:type="first" r:id="rId36"/>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1F5951">
        <w:tc>
          <w:tcPr>
            <w:tcW w:w="13858" w:type="dxa"/>
            <w:shd w:val="clear" w:color="auto" w:fill="FF99FF"/>
          </w:tcPr>
          <w:p w14:paraId="259AD24D" w14:textId="77777777" w:rsidR="00763CB3" w:rsidRPr="00876921" w:rsidRDefault="00763CB3" w:rsidP="001F5951">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1F5951">
        <w:tc>
          <w:tcPr>
            <w:tcW w:w="13948" w:type="dxa"/>
            <w:shd w:val="clear" w:color="auto" w:fill="FF99FF"/>
          </w:tcPr>
          <w:p w14:paraId="29F10AD7" w14:textId="77777777" w:rsidR="00763CB3" w:rsidRPr="00876921" w:rsidRDefault="00763CB3" w:rsidP="001F5951">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1F5951">
        <w:tc>
          <w:tcPr>
            <w:tcW w:w="13948" w:type="dxa"/>
            <w:shd w:val="clear" w:color="auto" w:fill="FFCCFF"/>
          </w:tcPr>
          <w:p w14:paraId="0226AEB2" w14:textId="77777777" w:rsidR="00763CB3" w:rsidRPr="00876921" w:rsidRDefault="00763CB3" w:rsidP="001F5951">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1F5951">
        <w:trPr>
          <w:tblHeader/>
        </w:trPr>
        <w:tc>
          <w:tcPr>
            <w:tcW w:w="1735" w:type="dxa"/>
            <w:shd w:val="clear" w:color="auto" w:fill="FF99FF"/>
          </w:tcPr>
          <w:p w14:paraId="5D20E49C" w14:textId="77777777" w:rsidR="00763CB3" w:rsidRPr="00876921" w:rsidRDefault="00763CB3" w:rsidP="001F5951">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1F5951">
        <w:trPr>
          <w:tblHeader/>
        </w:trPr>
        <w:tc>
          <w:tcPr>
            <w:tcW w:w="1735" w:type="dxa"/>
            <w:shd w:val="clear" w:color="auto" w:fill="FF99FF"/>
          </w:tcPr>
          <w:p w14:paraId="0347254A" w14:textId="77777777" w:rsidR="00763CB3" w:rsidRPr="00876921" w:rsidRDefault="00763CB3" w:rsidP="001F5951">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1F5951">
        <w:tc>
          <w:tcPr>
            <w:tcW w:w="1735" w:type="dxa"/>
            <w:shd w:val="clear" w:color="auto" w:fill="FF99FF"/>
          </w:tcPr>
          <w:p w14:paraId="71C450BC" w14:textId="77777777" w:rsidR="00763CB3" w:rsidRPr="00876921" w:rsidRDefault="00763CB3" w:rsidP="001F5951">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1F5951">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1F5951">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1F5951">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1F5951">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1F5951">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1F5951">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1F5951">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1F5951">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1F5951">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1F5951">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1F5951">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1F5951">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1F5951">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1F5951">
        <w:tc>
          <w:tcPr>
            <w:tcW w:w="1735" w:type="dxa"/>
            <w:shd w:val="clear" w:color="auto" w:fill="FF99FF"/>
          </w:tcPr>
          <w:p w14:paraId="4FE4FE1D" w14:textId="77777777" w:rsidR="00763CB3" w:rsidRPr="00876921" w:rsidRDefault="00763CB3" w:rsidP="001F5951">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1F5951">
        <w:tc>
          <w:tcPr>
            <w:tcW w:w="1735" w:type="dxa"/>
            <w:shd w:val="clear" w:color="auto" w:fill="FF99FF"/>
          </w:tcPr>
          <w:p w14:paraId="57DE407D" w14:textId="77777777" w:rsidR="00763CB3" w:rsidRPr="00876921" w:rsidRDefault="00763CB3" w:rsidP="001F5951">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1F5951">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1F5951">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1F5951">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1F5951">
            <w:pPr>
              <w:rPr>
                <w:rFonts w:ascii="Arial" w:hAnsi="Arial" w:cs="Arial"/>
                <w:lang w:eastAsia="en-GB"/>
              </w:rPr>
            </w:pPr>
          </w:p>
        </w:tc>
        <w:tc>
          <w:tcPr>
            <w:tcW w:w="1736" w:type="dxa"/>
          </w:tcPr>
          <w:p w14:paraId="334AA25E"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1F5951">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1F5951">
            <w:pPr>
              <w:rPr>
                <w:rFonts w:ascii="Arial" w:hAnsi="Arial" w:cs="Arial"/>
                <w:lang w:eastAsia="en-GB"/>
              </w:rPr>
            </w:pPr>
          </w:p>
          <w:p w14:paraId="6857A9B4" w14:textId="77777777" w:rsidR="00763CB3" w:rsidRPr="00876921" w:rsidRDefault="00763CB3" w:rsidP="001F5951">
            <w:pPr>
              <w:rPr>
                <w:rFonts w:ascii="Arial" w:hAnsi="Arial" w:cs="Arial"/>
                <w:lang w:eastAsia="en-GB"/>
              </w:rPr>
            </w:pPr>
          </w:p>
        </w:tc>
        <w:tc>
          <w:tcPr>
            <w:tcW w:w="1736" w:type="dxa"/>
          </w:tcPr>
          <w:p w14:paraId="06165D40"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1F5951">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1F5951">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1F5951">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1F5951">
        <w:tc>
          <w:tcPr>
            <w:tcW w:w="1735" w:type="dxa"/>
            <w:shd w:val="clear" w:color="auto" w:fill="FF99FF"/>
          </w:tcPr>
          <w:p w14:paraId="45A5EF91" w14:textId="77777777" w:rsidR="00763CB3" w:rsidRPr="00876921" w:rsidRDefault="00763CB3" w:rsidP="001F5951">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1F5951">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1F5951">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1F5951">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1F5951">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1F5951">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1F5951">
            <w:pPr>
              <w:rPr>
                <w:rFonts w:ascii="Arial" w:hAnsi="Arial" w:cs="Arial"/>
                <w:lang w:eastAsia="en-GB"/>
              </w:rPr>
            </w:pPr>
          </w:p>
          <w:p w14:paraId="7E9F40FE" w14:textId="77777777" w:rsidR="00763CB3" w:rsidRPr="00876921" w:rsidRDefault="00763CB3" w:rsidP="001F5951">
            <w:pPr>
              <w:rPr>
                <w:rFonts w:ascii="Arial" w:hAnsi="Arial" w:cs="Arial"/>
                <w:lang w:eastAsia="en-GB"/>
              </w:rPr>
            </w:pPr>
          </w:p>
        </w:tc>
        <w:tc>
          <w:tcPr>
            <w:tcW w:w="1736" w:type="dxa"/>
          </w:tcPr>
          <w:p w14:paraId="3E8D471C"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1F5951">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1F5951">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1F5951">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1F5951">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1F5951">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1F5951">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1F5951">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1F5951">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1F5951">
        <w:tc>
          <w:tcPr>
            <w:tcW w:w="1735" w:type="dxa"/>
            <w:shd w:val="clear" w:color="auto" w:fill="FF99FF"/>
          </w:tcPr>
          <w:p w14:paraId="53FBBC19" w14:textId="77777777" w:rsidR="00763CB3" w:rsidRPr="00876921" w:rsidRDefault="00763CB3" w:rsidP="001F5951">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1F5951">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1F5951">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1F5951">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1F5951">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1F5951">
            <w:pPr>
              <w:rPr>
                <w:rFonts w:ascii="Arial" w:hAnsi="Arial" w:cs="Arial"/>
                <w:lang w:eastAsia="en-GB"/>
              </w:rPr>
            </w:pPr>
          </w:p>
          <w:p w14:paraId="7437BB87" w14:textId="77777777" w:rsidR="00763CB3" w:rsidRPr="00876921" w:rsidRDefault="00763CB3" w:rsidP="001F59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1F5951">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1F5951">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1F5951">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1F5951">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1F5951">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1F5951">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1F5951">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1F59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1F5951">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386C1C">
      <w:headerReference w:type="even" r:id="rId37"/>
      <w:headerReference w:type="default" r:id="rId38"/>
      <w:footerReference w:type="even" r:id="rId39"/>
      <w:footerReference w:type="default" r:id="rId40"/>
      <w:headerReference w:type="first" r:id="rId41"/>
      <w:footerReference w:type="first" r:id="rId42"/>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6E3529" w:rsidRDefault="006E3529">
      <w:pPr>
        <w:spacing w:after="0" w:line="240" w:lineRule="auto"/>
      </w:pPr>
      <w:r>
        <w:separator/>
      </w:r>
    </w:p>
  </w:endnote>
  <w:endnote w:type="continuationSeparator" w:id="0">
    <w:p w14:paraId="0D55CABB" w14:textId="77777777" w:rsidR="006E3529" w:rsidRDefault="006E35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66F919" w14:textId="420654A6" w:rsidR="006E3529" w:rsidRDefault="002F427D" w:rsidP="002F427D">
    <w:pPr>
      <w:pStyle w:val="Footer"/>
      <w:rPr>
        <w:color w:val="000000"/>
        <w:sz w:val="17"/>
      </w:rPr>
    </w:pPr>
    <w:bookmarkStart w:id="3" w:name="TITUS1FooterEvenPages"/>
    <w:r>
      <w:rPr>
        <w:color w:val="000000"/>
        <w:sz w:val="17"/>
      </w:rPr>
      <w:t> </w:t>
    </w:r>
  </w:p>
  <w:bookmarkEnd w:id="3"/>
  <w:p w14:paraId="27E9070C" w14:textId="57B66D85" w:rsidR="006E3529" w:rsidRDefault="006E3529"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F427D">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F427D">
      <w:rPr>
        <w:b/>
        <w:noProof/>
      </w:rPr>
      <w:t>24</w:t>
    </w:r>
    <w:r>
      <w:rPr>
        <w:b/>
        <w:sz w:val="24"/>
        <w:szCs w:val="24"/>
      </w:rPr>
      <w:fldChar w:fldCharType="end"/>
    </w:r>
  </w:p>
  <w:p w14:paraId="31C02BF4" w14:textId="77777777" w:rsidR="006E3529" w:rsidRDefault="006E3529" w:rsidP="00386C1C">
    <w:pPr>
      <w:pStyle w:val="Footer"/>
      <w:jc w:val="right"/>
      <w:rPr>
        <w:sz w:val="16"/>
      </w:rPr>
    </w:pPr>
  </w:p>
  <w:p w14:paraId="7641D428" w14:textId="77777777" w:rsidR="006E3529" w:rsidRDefault="006E35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48C03" w14:textId="1DAB3EF7" w:rsidR="006E3529" w:rsidRDefault="002F427D" w:rsidP="002F427D">
    <w:pPr>
      <w:pStyle w:val="Footer"/>
      <w:rPr>
        <w:color w:val="000000"/>
        <w:sz w:val="17"/>
      </w:rPr>
    </w:pPr>
    <w:bookmarkStart w:id="4" w:name="TITUS1FooterPrimary"/>
    <w:r>
      <w:rPr>
        <w:color w:val="000000"/>
        <w:sz w:val="17"/>
      </w:rPr>
      <w:t> </w:t>
    </w:r>
  </w:p>
  <w:bookmarkEnd w:id="4"/>
  <w:p w14:paraId="74CEE6CC" w14:textId="2A56AF8B" w:rsidR="006E3529" w:rsidRDefault="006E352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F427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F427D">
      <w:rPr>
        <w:b/>
        <w:noProof/>
      </w:rPr>
      <w:t>24</w:t>
    </w:r>
    <w:r>
      <w:rPr>
        <w:b/>
        <w:sz w:val="24"/>
        <w:szCs w:val="24"/>
      </w:rPr>
      <w:fldChar w:fldCharType="end"/>
    </w:r>
  </w:p>
  <w:p w14:paraId="40790BA2" w14:textId="77777777" w:rsidR="006E3529" w:rsidRDefault="006E352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87B2F9" w14:textId="5550E271" w:rsidR="006E3529" w:rsidRDefault="002F427D" w:rsidP="002F427D">
    <w:pPr>
      <w:pStyle w:val="Footer"/>
      <w:rPr>
        <w:color w:val="000000"/>
        <w:sz w:val="17"/>
      </w:rPr>
    </w:pPr>
    <w:bookmarkStart w:id="6" w:name="TITUS1FooterFirstPage"/>
    <w:r>
      <w:rPr>
        <w:color w:val="000000"/>
        <w:sz w:val="17"/>
      </w:rPr>
      <w:t> </w:t>
    </w:r>
  </w:p>
  <w:bookmarkEnd w:id="6"/>
  <w:p w14:paraId="1F5A7ADB" w14:textId="113F7473" w:rsidR="006E3529" w:rsidRDefault="006E3529"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F427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F427D">
      <w:rPr>
        <w:b/>
        <w:noProof/>
      </w:rPr>
      <w:t>24</w:t>
    </w:r>
    <w:r>
      <w:rPr>
        <w:b/>
        <w:sz w:val="24"/>
        <w:szCs w:val="24"/>
      </w:rPr>
      <w:fldChar w:fldCharType="end"/>
    </w:r>
  </w:p>
  <w:p w14:paraId="6D27F8E6" w14:textId="77777777" w:rsidR="006E3529" w:rsidRDefault="006E3529" w:rsidP="00386C1C">
    <w:pPr>
      <w:pStyle w:val="Footer"/>
      <w:jc w:val="right"/>
      <w:rPr>
        <w:sz w:val="16"/>
      </w:rPr>
    </w:pPr>
  </w:p>
  <w:p w14:paraId="690B4F5F" w14:textId="77777777" w:rsidR="006E3529" w:rsidRDefault="006E352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630C15" w14:textId="29E62373" w:rsidR="006E3529" w:rsidRDefault="002F427D" w:rsidP="002F427D">
    <w:pPr>
      <w:pStyle w:val="Footer"/>
      <w:rPr>
        <w:color w:val="000000"/>
        <w:sz w:val="17"/>
      </w:rPr>
    </w:pPr>
    <w:bookmarkStart w:id="9" w:name="TITUS2FooterEvenPages"/>
    <w:r>
      <w:rPr>
        <w:color w:val="000000"/>
        <w:sz w:val="17"/>
      </w:rPr>
      <w:t> </w:t>
    </w:r>
  </w:p>
  <w:bookmarkEnd w:id="9"/>
  <w:p w14:paraId="22990AD5" w14:textId="77777777" w:rsidR="006E3529" w:rsidRDefault="006E3529" w:rsidP="00386C1C">
    <w:pPr>
      <w:pStyle w:val="Footer"/>
      <w:jc w:val="center"/>
    </w:pPr>
  </w:p>
  <w:p w14:paraId="06D350C2" w14:textId="56A599C6" w:rsidR="006E3529" w:rsidRDefault="006E3529"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7E02">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7E02">
      <w:rPr>
        <w:b/>
        <w:noProof/>
      </w:rPr>
      <w:t>23</w:t>
    </w:r>
    <w:r>
      <w:rPr>
        <w:b/>
        <w:sz w:val="24"/>
        <w:szCs w:val="24"/>
      </w:rPr>
      <w:fldChar w:fldCharType="end"/>
    </w:r>
  </w:p>
  <w:p w14:paraId="73CDCEC2" w14:textId="77777777" w:rsidR="006E3529" w:rsidRDefault="006E3529" w:rsidP="00386C1C">
    <w:pPr>
      <w:pStyle w:val="Footer"/>
      <w:jc w:val="right"/>
      <w:rPr>
        <w:sz w:val="16"/>
      </w:rPr>
    </w:pPr>
  </w:p>
  <w:p w14:paraId="3981CFBA" w14:textId="77777777" w:rsidR="006E3529" w:rsidRDefault="006E352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0DFCE1B4" w:rsidR="006E3529" w:rsidRDefault="002F427D" w:rsidP="002F427D">
    <w:pPr>
      <w:pStyle w:val="Footer"/>
      <w:rPr>
        <w:color w:val="000000"/>
        <w:sz w:val="17"/>
      </w:rPr>
    </w:pPr>
    <w:bookmarkStart w:id="10" w:name="TITUS2FooterPrimary"/>
    <w:r>
      <w:rPr>
        <w:color w:val="000000"/>
        <w:sz w:val="17"/>
      </w:rPr>
      <w:t> </w:t>
    </w:r>
  </w:p>
  <w:bookmarkEnd w:id="10"/>
  <w:p w14:paraId="04EF0340" w14:textId="77777777" w:rsidR="006E3529" w:rsidRDefault="006E3529">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62810" w14:textId="4BA17162" w:rsidR="006E3529" w:rsidRDefault="002F427D" w:rsidP="002F427D">
    <w:pPr>
      <w:pStyle w:val="Footer"/>
      <w:rPr>
        <w:color w:val="000000"/>
        <w:sz w:val="17"/>
      </w:rPr>
    </w:pPr>
    <w:bookmarkStart w:id="12" w:name="TITUS2FooterFirstPage"/>
    <w:r>
      <w:rPr>
        <w:color w:val="000000"/>
        <w:sz w:val="17"/>
      </w:rPr>
      <w:t> </w:t>
    </w:r>
  </w:p>
  <w:bookmarkEnd w:id="12"/>
  <w:p w14:paraId="208AF5FE" w14:textId="77777777" w:rsidR="006E3529" w:rsidRDefault="006E352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B3A0C1" w14:textId="3346F010" w:rsidR="006E3529" w:rsidRDefault="002F427D" w:rsidP="002F427D">
    <w:pPr>
      <w:pStyle w:val="Footer"/>
      <w:rPr>
        <w:color w:val="000000"/>
        <w:sz w:val="17"/>
      </w:rPr>
    </w:pPr>
    <w:bookmarkStart w:id="15" w:name="TITUS3FooterEvenPages"/>
    <w:r>
      <w:rPr>
        <w:color w:val="000000"/>
        <w:sz w:val="17"/>
      </w:rPr>
      <w:t> </w:t>
    </w:r>
  </w:p>
  <w:bookmarkEnd w:id="15"/>
  <w:p w14:paraId="4E19474B" w14:textId="77777777" w:rsidR="006E3529" w:rsidRDefault="006E3529" w:rsidP="00386C1C">
    <w:pPr>
      <w:pStyle w:val="Footer"/>
      <w:jc w:val="center"/>
    </w:pPr>
  </w:p>
  <w:p w14:paraId="1F2B020E" w14:textId="77777777" w:rsidR="006E3529" w:rsidRDefault="006E3529"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FFA82F7" w14:textId="77777777" w:rsidR="006E3529" w:rsidRDefault="006E3529" w:rsidP="00386C1C">
    <w:pPr>
      <w:pStyle w:val="Footer"/>
      <w:jc w:val="right"/>
      <w:rPr>
        <w:sz w:val="16"/>
      </w:rPr>
    </w:pPr>
  </w:p>
  <w:p w14:paraId="587F1A31" w14:textId="77777777" w:rsidR="006E3529" w:rsidRDefault="006E352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503124" w14:textId="1D2EC22A" w:rsidR="006E3529" w:rsidRDefault="002F427D" w:rsidP="002F427D">
    <w:pPr>
      <w:pStyle w:val="Footer"/>
      <w:rPr>
        <w:color w:val="000000"/>
        <w:sz w:val="17"/>
      </w:rPr>
    </w:pPr>
    <w:bookmarkStart w:id="16" w:name="TITUS3FooterPrimary"/>
    <w:r>
      <w:rPr>
        <w:color w:val="000000"/>
        <w:sz w:val="17"/>
      </w:rPr>
      <w:t> </w:t>
    </w:r>
  </w:p>
  <w:bookmarkEnd w:id="16"/>
  <w:p w14:paraId="0B588050" w14:textId="77777777" w:rsidR="006E3529" w:rsidRDefault="006E3529">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BEB438" w14:textId="6D629D7D" w:rsidR="006E3529" w:rsidRDefault="002F427D" w:rsidP="002F427D">
    <w:pPr>
      <w:pStyle w:val="Footer"/>
      <w:rPr>
        <w:color w:val="000000"/>
        <w:sz w:val="17"/>
      </w:rPr>
    </w:pPr>
    <w:bookmarkStart w:id="18" w:name="TITUS3FooterFirstPage"/>
    <w:r>
      <w:rPr>
        <w:color w:val="000000"/>
        <w:sz w:val="17"/>
      </w:rPr>
      <w:t> </w:t>
    </w:r>
  </w:p>
  <w:bookmarkEnd w:id="18"/>
  <w:p w14:paraId="3FE7A703" w14:textId="77777777" w:rsidR="006E3529" w:rsidRDefault="006E3529" w:rsidP="00386C1C">
    <w:pPr>
      <w:pStyle w:val="Footer"/>
      <w:jc w:val="right"/>
      <w:rPr>
        <w:sz w:val="16"/>
      </w:rPr>
    </w:pPr>
  </w:p>
  <w:p w14:paraId="620AF7A5" w14:textId="77777777" w:rsidR="006E3529" w:rsidRDefault="006E352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117294" w14:textId="3EFCD8C1" w:rsidR="006E3529" w:rsidRDefault="002F427D" w:rsidP="002F427D">
    <w:pPr>
      <w:pStyle w:val="Footer"/>
      <w:rPr>
        <w:color w:val="000000"/>
        <w:sz w:val="17"/>
      </w:rPr>
    </w:pPr>
    <w:bookmarkStart w:id="21" w:name="TITUS4FooterEvenPages"/>
    <w:r>
      <w:rPr>
        <w:color w:val="000000"/>
        <w:sz w:val="17"/>
      </w:rPr>
      <w:t> </w:t>
    </w:r>
  </w:p>
  <w:bookmarkEnd w:id="21"/>
  <w:p w14:paraId="00F29FEC" w14:textId="77777777" w:rsidR="006E3529" w:rsidRDefault="006E3529" w:rsidP="00386C1C">
    <w:pPr>
      <w:pStyle w:val="Footer"/>
      <w:jc w:val="center"/>
    </w:pPr>
  </w:p>
  <w:p w14:paraId="21658DEE" w14:textId="77777777" w:rsidR="006E3529" w:rsidRDefault="006E3529"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5002A82B" w14:textId="77777777" w:rsidR="006E3529" w:rsidRDefault="006E3529" w:rsidP="00386C1C">
    <w:pPr>
      <w:pStyle w:val="Footer"/>
      <w:jc w:val="right"/>
      <w:rPr>
        <w:sz w:val="16"/>
      </w:rPr>
    </w:pPr>
  </w:p>
  <w:p w14:paraId="10FA691E" w14:textId="77777777" w:rsidR="006E3529" w:rsidRDefault="006E352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D8FB43" w14:textId="78C9B55D" w:rsidR="006E3529" w:rsidRDefault="002F427D" w:rsidP="002F427D">
    <w:pPr>
      <w:pStyle w:val="Footer"/>
      <w:rPr>
        <w:color w:val="000000"/>
        <w:sz w:val="17"/>
      </w:rPr>
    </w:pPr>
    <w:bookmarkStart w:id="22" w:name="TITUS4FooterPrimary"/>
    <w:r>
      <w:rPr>
        <w:color w:val="000000"/>
        <w:sz w:val="17"/>
      </w:rPr>
      <w:t> </w:t>
    </w:r>
  </w:p>
  <w:bookmarkEnd w:id="22"/>
  <w:p w14:paraId="25701D8F" w14:textId="77777777" w:rsidR="006E3529" w:rsidRDefault="006E3529">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FD5D57" w14:textId="5736EA81" w:rsidR="006E3529" w:rsidRDefault="002F427D" w:rsidP="002F427D">
    <w:pPr>
      <w:pStyle w:val="Footer"/>
      <w:rPr>
        <w:color w:val="000000"/>
        <w:sz w:val="17"/>
      </w:rPr>
    </w:pPr>
    <w:bookmarkStart w:id="24" w:name="TITUS4FooterFirstPage"/>
    <w:r>
      <w:rPr>
        <w:color w:val="000000"/>
        <w:sz w:val="17"/>
      </w:rPr>
      <w:t> </w:t>
    </w:r>
  </w:p>
  <w:bookmarkEnd w:id="24"/>
  <w:p w14:paraId="3B77BBE1" w14:textId="77777777" w:rsidR="006E3529" w:rsidRDefault="006E3529" w:rsidP="00386C1C">
    <w:pPr>
      <w:pStyle w:val="Footer"/>
      <w:jc w:val="right"/>
      <w:rPr>
        <w:sz w:val="16"/>
      </w:rPr>
    </w:pPr>
  </w:p>
  <w:p w14:paraId="4C517CFF" w14:textId="77777777" w:rsidR="006E3529" w:rsidRDefault="006E3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6E3529" w:rsidRDefault="006E3529">
      <w:pPr>
        <w:spacing w:after="0" w:line="240" w:lineRule="auto"/>
      </w:pPr>
      <w:r>
        <w:separator/>
      </w:r>
    </w:p>
  </w:footnote>
  <w:footnote w:type="continuationSeparator" w:id="0">
    <w:p w14:paraId="68E41288" w14:textId="77777777" w:rsidR="006E3529" w:rsidRDefault="006E35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828D71" w14:textId="45BE0EEB" w:rsidR="006E3529" w:rsidRDefault="002F427D" w:rsidP="002F427D">
    <w:pPr>
      <w:pStyle w:val="Header"/>
      <w:rPr>
        <w:color w:val="000000"/>
        <w:sz w:val="17"/>
      </w:rPr>
    </w:pPr>
    <w:bookmarkStart w:id="1" w:name="TITUS1HeaderEvenPages"/>
    <w:r>
      <w:rPr>
        <w:color w:val="000000"/>
        <w:sz w:val="17"/>
      </w:rPr>
      <w:t> </w:t>
    </w:r>
  </w:p>
  <w:bookmarkEnd w:id="1"/>
  <w:p w14:paraId="6B84F2A1" w14:textId="77777777" w:rsidR="006E3529" w:rsidRDefault="006E3529" w:rsidP="00781912">
    <w:pPr>
      <w:pStyle w:val="Header"/>
    </w:pPr>
  </w:p>
  <w:p w14:paraId="0BA0BB7C" w14:textId="77777777" w:rsidR="006E3529" w:rsidRDefault="006E35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B08404" w14:textId="63E0792C" w:rsidR="006E3529" w:rsidRDefault="002F427D" w:rsidP="002F427D">
    <w:pPr>
      <w:pStyle w:val="Header"/>
      <w:rPr>
        <w:color w:val="000000"/>
        <w:sz w:val="17"/>
      </w:rPr>
    </w:pPr>
    <w:bookmarkStart w:id="2" w:name="TITUS1HeaderPrimary"/>
    <w:r>
      <w:rPr>
        <w:color w:val="000000"/>
        <w:sz w:val="17"/>
      </w:rPr>
      <w:t> </w:t>
    </w:r>
  </w:p>
  <w:bookmarkEnd w:id="2"/>
  <w:p w14:paraId="69340EE9" w14:textId="77777777" w:rsidR="006E3529" w:rsidRDefault="006E35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3009DF" w14:textId="1C53AC77" w:rsidR="006E3529" w:rsidRDefault="002F427D" w:rsidP="002F427D">
    <w:pPr>
      <w:pStyle w:val="Header"/>
      <w:rPr>
        <w:color w:val="000000"/>
        <w:sz w:val="17"/>
      </w:rPr>
    </w:pPr>
    <w:bookmarkStart w:id="5" w:name="TITUS1HeaderFirstPage"/>
    <w:r>
      <w:rPr>
        <w:color w:val="000000"/>
        <w:sz w:val="17"/>
      </w:rPr>
      <w:t> </w:t>
    </w:r>
  </w:p>
  <w:bookmarkEnd w:id="5"/>
  <w:p w14:paraId="3675A140" w14:textId="77777777" w:rsidR="006E3529" w:rsidRDefault="006E352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29D772" w14:textId="37988842" w:rsidR="006E3529" w:rsidRDefault="002F427D" w:rsidP="002F427D">
    <w:pPr>
      <w:pStyle w:val="Header"/>
      <w:rPr>
        <w:color w:val="000000"/>
        <w:sz w:val="17"/>
      </w:rPr>
    </w:pPr>
    <w:bookmarkStart w:id="7" w:name="TITUS2HeaderEvenPages"/>
    <w:r>
      <w:rPr>
        <w:color w:val="000000"/>
        <w:sz w:val="17"/>
      </w:rPr>
      <w:t> </w:t>
    </w:r>
  </w:p>
  <w:bookmarkEnd w:id="7"/>
  <w:p w14:paraId="3D0C0552" w14:textId="77777777" w:rsidR="006E3529" w:rsidRDefault="006E3529" w:rsidP="00386C1C">
    <w:pPr>
      <w:pStyle w:val="Header"/>
    </w:pPr>
  </w:p>
  <w:p w14:paraId="012923F0" w14:textId="77777777" w:rsidR="006E3529" w:rsidRDefault="006E352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4717D4" w14:textId="65B3256A" w:rsidR="006E3529" w:rsidRDefault="002F427D" w:rsidP="002F427D">
    <w:pPr>
      <w:pStyle w:val="Header"/>
      <w:rPr>
        <w:color w:val="000000"/>
        <w:sz w:val="17"/>
      </w:rPr>
    </w:pPr>
    <w:bookmarkStart w:id="8" w:name="TITUS2HeaderPrimary"/>
    <w:r>
      <w:rPr>
        <w:color w:val="000000"/>
        <w:sz w:val="17"/>
      </w:rPr>
      <w:t> </w:t>
    </w:r>
  </w:p>
  <w:bookmarkEnd w:id="8"/>
  <w:p w14:paraId="0BD1004E" w14:textId="77777777" w:rsidR="006E3529" w:rsidRDefault="006E352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4F084D" w14:textId="66C0E7B1" w:rsidR="006E3529" w:rsidRDefault="002F427D" w:rsidP="002F427D">
    <w:pPr>
      <w:pStyle w:val="Header"/>
      <w:rPr>
        <w:color w:val="000000"/>
        <w:sz w:val="17"/>
      </w:rPr>
    </w:pPr>
    <w:bookmarkStart w:id="11" w:name="TITUS2HeaderFirstPage"/>
    <w:r>
      <w:rPr>
        <w:color w:val="000000"/>
        <w:sz w:val="17"/>
      </w:rPr>
      <w:t> </w:t>
    </w:r>
  </w:p>
  <w:bookmarkEnd w:id="11"/>
  <w:p w14:paraId="31A40591" w14:textId="77777777" w:rsidR="006E3529" w:rsidRDefault="006E3529" w:rsidP="00386C1C">
    <w:pPr>
      <w:pStyle w:val="Header"/>
    </w:pPr>
  </w:p>
  <w:p w14:paraId="0AD94ED9" w14:textId="77777777" w:rsidR="006E3529" w:rsidRDefault="006E352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2BB8C8" w14:textId="282A4382" w:rsidR="006E3529" w:rsidRDefault="002F427D" w:rsidP="002F427D">
    <w:pPr>
      <w:pStyle w:val="Header"/>
      <w:rPr>
        <w:color w:val="000000"/>
        <w:sz w:val="17"/>
      </w:rPr>
    </w:pPr>
    <w:bookmarkStart w:id="13" w:name="TITUS3HeaderEvenPages"/>
    <w:r>
      <w:rPr>
        <w:color w:val="000000"/>
        <w:sz w:val="17"/>
      </w:rPr>
      <w:t> </w:t>
    </w:r>
  </w:p>
  <w:bookmarkEnd w:id="13"/>
  <w:p w14:paraId="1D245BF1" w14:textId="77777777" w:rsidR="006E3529" w:rsidRDefault="006E3529" w:rsidP="00386C1C">
    <w:pPr>
      <w:pStyle w:val="Header"/>
    </w:pPr>
  </w:p>
  <w:p w14:paraId="6F5CB56F" w14:textId="77777777" w:rsidR="006E3529" w:rsidRDefault="006E352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233FD6" w14:textId="5F92504C" w:rsidR="006E3529" w:rsidRDefault="002F427D" w:rsidP="002F427D">
    <w:pPr>
      <w:pStyle w:val="Header"/>
      <w:rPr>
        <w:color w:val="000000"/>
        <w:sz w:val="17"/>
      </w:rPr>
    </w:pPr>
    <w:bookmarkStart w:id="14" w:name="TITUS3HeaderPrimary"/>
    <w:r>
      <w:rPr>
        <w:color w:val="000000"/>
        <w:sz w:val="17"/>
      </w:rPr>
      <w:t> </w:t>
    </w:r>
  </w:p>
  <w:bookmarkEnd w:id="14"/>
  <w:p w14:paraId="7B8007BA" w14:textId="77777777" w:rsidR="006E3529" w:rsidRDefault="006E352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9059A0" w14:textId="7EEC08C3" w:rsidR="006E3529" w:rsidRDefault="002F427D" w:rsidP="002F427D">
    <w:pPr>
      <w:pStyle w:val="Header"/>
      <w:rPr>
        <w:color w:val="000000"/>
        <w:sz w:val="17"/>
      </w:rPr>
    </w:pPr>
    <w:bookmarkStart w:id="17" w:name="TITUS3HeaderFirstPage"/>
    <w:r>
      <w:rPr>
        <w:color w:val="000000"/>
        <w:sz w:val="17"/>
      </w:rPr>
      <w:t> </w:t>
    </w:r>
  </w:p>
  <w:bookmarkEnd w:id="17"/>
  <w:p w14:paraId="5132A7EF" w14:textId="77777777" w:rsidR="006E3529" w:rsidRDefault="006E3529" w:rsidP="00386C1C">
    <w:pPr>
      <w:pStyle w:val="Header"/>
    </w:pPr>
  </w:p>
  <w:p w14:paraId="052E0B46" w14:textId="77777777" w:rsidR="006E3529" w:rsidRDefault="006E352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E2C984" w14:textId="264CA004" w:rsidR="006E3529" w:rsidRDefault="002F427D" w:rsidP="002F427D">
    <w:pPr>
      <w:pStyle w:val="Header"/>
      <w:rPr>
        <w:color w:val="000000"/>
        <w:sz w:val="17"/>
      </w:rPr>
    </w:pPr>
    <w:bookmarkStart w:id="19" w:name="TITUS4HeaderEvenPages"/>
    <w:r>
      <w:rPr>
        <w:color w:val="000000"/>
        <w:sz w:val="17"/>
      </w:rPr>
      <w:t> </w:t>
    </w:r>
  </w:p>
  <w:bookmarkEnd w:id="19"/>
  <w:p w14:paraId="28FAE12E" w14:textId="77777777" w:rsidR="006E3529" w:rsidRDefault="006E3529" w:rsidP="00386C1C">
    <w:pPr>
      <w:pStyle w:val="Header"/>
    </w:pPr>
  </w:p>
  <w:p w14:paraId="73597E07" w14:textId="77777777" w:rsidR="006E3529" w:rsidRDefault="006E352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5954B" w14:textId="694376CD" w:rsidR="006E3529" w:rsidRDefault="002F427D" w:rsidP="002F427D">
    <w:pPr>
      <w:pStyle w:val="Header"/>
      <w:rPr>
        <w:color w:val="000000"/>
        <w:sz w:val="17"/>
      </w:rPr>
    </w:pPr>
    <w:bookmarkStart w:id="20" w:name="TITUS4HeaderPrimary"/>
    <w:r>
      <w:rPr>
        <w:color w:val="000000"/>
        <w:sz w:val="17"/>
      </w:rPr>
      <w:t> </w:t>
    </w:r>
  </w:p>
  <w:bookmarkEnd w:id="20"/>
  <w:p w14:paraId="08CBC6A7" w14:textId="77777777" w:rsidR="006E3529" w:rsidRDefault="006E352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CE9F12" w14:textId="240D4E4C" w:rsidR="006E3529" w:rsidRDefault="002F427D" w:rsidP="002F427D">
    <w:pPr>
      <w:pStyle w:val="Header"/>
      <w:rPr>
        <w:color w:val="000000"/>
        <w:sz w:val="17"/>
      </w:rPr>
    </w:pPr>
    <w:bookmarkStart w:id="23" w:name="TITUS4HeaderFirstPage"/>
    <w:r>
      <w:rPr>
        <w:color w:val="000000"/>
        <w:sz w:val="17"/>
      </w:rPr>
      <w:t> </w:t>
    </w:r>
  </w:p>
  <w:bookmarkEnd w:id="23"/>
  <w:p w14:paraId="0668F569" w14:textId="77777777" w:rsidR="006E3529" w:rsidRDefault="006E3529" w:rsidP="00386C1C">
    <w:pPr>
      <w:pStyle w:val="Header"/>
    </w:pPr>
  </w:p>
  <w:p w14:paraId="733512DA" w14:textId="77777777" w:rsidR="006E3529" w:rsidRDefault="006E35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02414"/>
    <w:rsid w:val="00027FE4"/>
    <w:rsid w:val="00045C07"/>
    <w:rsid w:val="000463FC"/>
    <w:rsid w:val="0005190D"/>
    <w:rsid w:val="00056715"/>
    <w:rsid w:val="0007759E"/>
    <w:rsid w:val="00080DA6"/>
    <w:rsid w:val="00090527"/>
    <w:rsid w:val="000A598C"/>
    <w:rsid w:val="000A72D4"/>
    <w:rsid w:val="000F6DAA"/>
    <w:rsid w:val="001145E3"/>
    <w:rsid w:val="00115F1C"/>
    <w:rsid w:val="00125F95"/>
    <w:rsid w:val="00127E0F"/>
    <w:rsid w:val="001314E9"/>
    <w:rsid w:val="00146E79"/>
    <w:rsid w:val="00154267"/>
    <w:rsid w:val="00177103"/>
    <w:rsid w:val="001934C2"/>
    <w:rsid w:val="001952E6"/>
    <w:rsid w:val="00197221"/>
    <w:rsid w:val="001C40E9"/>
    <w:rsid w:val="001C60ED"/>
    <w:rsid w:val="001F0ED9"/>
    <w:rsid w:val="001F5951"/>
    <w:rsid w:val="002250F0"/>
    <w:rsid w:val="002403CC"/>
    <w:rsid w:val="00242DE5"/>
    <w:rsid w:val="00247695"/>
    <w:rsid w:val="002A1E56"/>
    <w:rsid w:val="002C458D"/>
    <w:rsid w:val="002C5000"/>
    <w:rsid w:val="002C556C"/>
    <w:rsid w:val="002E6D85"/>
    <w:rsid w:val="002F3CED"/>
    <w:rsid w:val="002F427D"/>
    <w:rsid w:val="002F4D7E"/>
    <w:rsid w:val="002F6DB5"/>
    <w:rsid w:val="003027B0"/>
    <w:rsid w:val="0030641A"/>
    <w:rsid w:val="00314226"/>
    <w:rsid w:val="00322787"/>
    <w:rsid w:val="003343C7"/>
    <w:rsid w:val="00341CAA"/>
    <w:rsid w:val="00367EAD"/>
    <w:rsid w:val="00386C1C"/>
    <w:rsid w:val="00391ADE"/>
    <w:rsid w:val="00392C5F"/>
    <w:rsid w:val="003F2A27"/>
    <w:rsid w:val="004101FA"/>
    <w:rsid w:val="00420320"/>
    <w:rsid w:val="00432617"/>
    <w:rsid w:val="00435CDC"/>
    <w:rsid w:val="0044161B"/>
    <w:rsid w:val="00443409"/>
    <w:rsid w:val="00460341"/>
    <w:rsid w:val="00460E5E"/>
    <w:rsid w:val="00480522"/>
    <w:rsid w:val="0049071D"/>
    <w:rsid w:val="004D4B37"/>
    <w:rsid w:val="0050488D"/>
    <w:rsid w:val="00505638"/>
    <w:rsid w:val="005277DB"/>
    <w:rsid w:val="00536896"/>
    <w:rsid w:val="00574562"/>
    <w:rsid w:val="0058083A"/>
    <w:rsid w:val="005A34DD"/>
    <w:rsid w:val="005A693B"/>
    <w:rsid w:val="005B479F"/>
    <w:rsid w:val="005C10F2"/>
    <w:rsid w:val="005F4623"/>
    <w:rsid w:val="00621EDF"/>
    <w:rsid w:val="006374A8"/>
    <w:rsid w:val="00645985"/>
    <w:rsid w:val="00653865"/>
    <w:rsid w:val="00661672"/>
    <w:rsid w:val="006830E8"/>
    <w:rsid w:val="006A4734"/>
    <w:rsid w:val="006A54D5"/>
    <w:rsid w:val="006C082C"/>
    <w:rsid w:val="006E3529"/>
    <w:rsid w:val="00715DAB"/>
    <w:rsid w:val="007217C1"/>
    <w:rsid w:val="00763CB3"/>
    <w:rsid w:val="007656D8"/>
    <w:rsid w:val="00781912"/>
    <w:rsid w:val="007841FE"/>
    <w:rsid w:val="00791C45"/>
    <w:rsid w:val="00795C11"/>
    <w:rsid w:val="007A109F"/>
    <w:rsid w:val="007C07D7"/>
    <w:rsid w:val="007C629D"/>
    <w:rsid w:val="007E33B8"/>
    <w:rsid w:val="007F056B"/>
    <w:rsid w:val="00810ADD"/>
    <w:rsid w:val="0084630E"/>
    <w:rsid w:val="00846F01"/>
    <w:rsid w:val="00853C62"/>
    <w:rsid w:val="00855687"/>
    <w:rsid w:val="008630F2"/>
    <w:rsid w:val="00893149"/>
    <w:rsid w:val="00897E02"/>
    <w:rsid w:val="008D4C32"/>
    <w:rsid w:val="008D7100"/>
    <w:rsid w:val="008E4371"/>
    <w:rsid w:val="008E5EB6"/>
    <w:rsid w:val="008F43AE"/>
    <w:rsid w:val="00903255"/>
    <w:rsid w:val="00912439"/>
    <w:rsid w:val="009178EA"/>
    <w:rsid w:val="00921AAF"/>
    <w:rsid w:val="00953EE3"/>
    <w:rsid w:val="009614D6"/>
    <w:rsid w:val="0096618C"/>
    <w:rsid w:val="00975544"/>
    <w:rsid w:val="00990F8B"/>
    <w:rsid w:val="009D5574"/>
    <w:rsid w:val="009E1800"/>
    <w:rsid w:val="009E333B"/>
    <w:rsid w:val="009F4ACF"/>
    <w:rsid w:val="00A029C7"/>
    <w:rsid w:val="00A12E3E"/>
    <w:rsid w:val="00A604D9"/>
    <w:rsid w:val="00A741C5"/>
    <w:rsid w:val="00A919E2"/>
    <w:rsid w:val="00AB413D"/>
    <w:rsid w:val="00AB7ADA"/>
    <w:rsid w:val="00AC1651"/>
    <w:rsid w:val="00AD3D3B"/>
    <w:rsid w:val="00AE2891"/>
    <w:rsid w:val="00B12D7F"/>
    <w:rsid w:val="00B13798"/>
    <w:rsid w:val="00B30C17"/>
    <w:rsid w:val="00B50A8B"/>
    <w:rsid w:val="00B62968"/>
    <w:rsid w:val="00B77583"/>
    <w:rsid w:val="00B8357D"/>
    <w:rsid w:val="00BA5BA9"/>
    <w:rsid w:val="00BB18E4"/>
    <w:rsid w:val="00BF5CA9"/>
    <w:rsid w:val="00C01FA5"/>
    <w:rsid w:val="00C35F9A"/>
    <w:rsid w:val="00C93D8A"/>
    <w:rsid w:val="00CC1087"/>
    <w:rsid w:val="00CE55BE"/>
    <w:rsid w:val="00CF7B26"/>
    <w:rsid w:val="00D26B90"/>
    <w:rsid w:val="00D46E4D"/>
    <w:rsid w:val="00D76CF9"/>
    <w:rsid w:val="00DC30DA"/>
    <w:rsid w:val="00DC3BA2"/>
    <w:rsid w:val="00DE4AF2"/>
    <w:rsid w:val="00E154F5"/>
    <w:rsid w:val="00E254B9"/>
    <w:rsid w:val="00E81A27"/>
    <w:rsid w:val="00EF78DE"/>
    <w:rsid w:val="00F10400"/>
    <w:rsid w:val="00F31310"/>
    <w:rsid w:val="00F627EC"/>
    <w:rsid w:val="00F63592"/>
    <w:rsid w:val="00F84916"/>
    <w:rsid w:val="00F91BCC"/>
    <w:rsid w:val="00FA6501"/>
    <w:rsid w:val="00FC4E1E"/>
    <w:rsid w:val="00FD0922"/>
    <w:rsid w:val="00FD5C86"/>
    <w:rsid w:val="00FD67CE"/>
    <w:rsid w:val="00FF69BE"/>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386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C1C"/>
  </w:style>
  <w:style w:type="character" w:styleId="Hyperlink">
    <w:name w:val="Hyperlink"/>
    <w:basedOn w:val="DefaultParagraphFont"/>
    <w:uiPriority w:val="99"/>
    <w:unhideWhenUsed/>
    <w:rsid w:val="002A1E56"/>
    <w:rPr>
      <w:color w:val="0563C1" w:themeColor="hyperlink"/>
      <w:u w:val="single"/>
    </w:rPr>
  </w:style>
  <w:style w:type="character" w:customStyle="1" w:styleId="selectable">
    <w:name w:val="selectable"/>
    <w:basedOn w:val="DefaultParagraphFont"/>
    <w:rsid w:val="000F6DAA"/>
  </w:style>
  <w:style w:type="paragraph" w:styleId="NormalWeb">
    <w:name w:val="Normal (Web)"/>
    <w:basedOn w:val="Normal"/>
    <w:uiPriority w:val="99"/>
    <w:unhideWhenUsed/>
    <w:rsid w:val="003F2A2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796810">
      <w:bodyDiv w:val="1"/>
      <w:marLeft w:val="0"/>
      <w:marRight w:val="0"/>
      <w:marTop w:val="0"/>
      <w:marBottom w:val="0"/>
      <w:divBdr>
        <w:top w:val="none" w:sz="0" w:space="0" w:color="auto"/>
        <w:left w:val="none" w:sz="0" w:space="0" w:color="auto"/>
        <w:bottom w:val="none" w:sz="0" w:space="0" w:color="auto"/>
        <w:right w:val="none" w:sz="0" w:space="0" w:color="auto"/>
      </w:divBdr>
      <w:divsChild>
        <w:div w:id="1535002943">
          <w:marLeft w:val="0"/>
          <w:marRight w:val="0"/>
          <w:marTop w:val="0"/>
          <w:marBottom w:val="0"/>
          <w:divBdr>
            <w:top w:val="none" w:sz="0" w:space="0" w:color="auto"/>
            <w:left w:val="none" w:sz="0" w:space="0" w:color="auto"/>
            <w:bottom w:val="none" w:sz="0" w:space="0" w:color="auto"/>
            <w:right w:val="none" w:sz="0" w:space="0" w:color="auto"/>
          </w:divBdr>
        </w:div>
      </w:divsChild>
    </w:div>
    <w:div w:id="333581229">
      <w:bodyDiv w:val="1"/>
      <w:marLeft w:val="0"/>
      <w:marRight w:val="0"/>
      <w:marTop w:val="0"/>
      <w:marBottom w:val="0"/>
      <w:divBdr>
        <w:top w:val="none" w:sz="0" w:space="0" w:color="auto"/>
        <w:left w:val="none" w:sz="0" w:space="0" w:color="auto"/>
        <w:bottom w:val="none" w:sz="0" w:space="0" w:color="auto"/>
        <w:right w:val="none" w:sz="0" w:space="0" w:color="auto"/>
      </w:divBdr>
      <w:divsChild>
        <w:div w:id="472529558">
          <w:marLeft w:val="0"/>
          <w:marRight w:val="0"/>
          <w:marTop w:val="0"/>
          <w:marBottom w:val="0"/>
          <w:divBdr>
            <w:top w:val="none" w:sz="0" w:space="0" w:color="auto"/>
            <w:left w:val="none" w:sz="0" w:space="0" w:color="auto"/>
            <w:bottom w:val="none" w:sz="0" w:space="0" w:color="auto"/>
            <w:right w:val="none" w:sz="0" w:space="0" w:color="auto"/>
          </w:divBdr>
        </w:div>
      </w:divsChild>
    </w:div>
    <w:div w:id="408576920">
      <w:bodyDiv w:val="1"/>
      <w:marLeft w:val="0"/>
      <w:marRight w:val="0"/>
      <w:marTop w:val="0"/>
      <w:marBottom w:val="0"/>
      <w:divBdr>
        <w:top w:val="none" w:sz="0" w:space="0" w:color="auto"/>
        <w:left w:val="none" w:sz="0" w:space="0" w:color="auto"/>
        <w:bottom w:val="none" w:sz="0" w:space="0" w:color="auto"/>
        <w:right w:val="none" w:sz="0" w:space="0" w:color="auto"/>
      </w:divBdr>
      <w:divsChild>
        <w:div w:id="1229534749">
          <w:marLeft w:val="0"/>
          <w:marRight w:val="0"/>
          <w:marTop w:val="0"/>
          <w:marBottom w:val="0"/>
          <w:divBdr>
            <w:top w:val="none" w:sz="0" w:space="0" w:color="auto"/>
            <w:left w:val="none" w:sz="0" w:space="0" w:color="auto"/>
            <w:bottom w:val="none" w:sz="0" w:space="0" w:color="auto"/>
            <w:right w:val="none" w:sz="0" w:space="0" w:color="auto"/>
          </w:divBdr>
        </w:div>
      </w:divsChild>
    </w:div>
    <w:div w:id="426268973">
      <w:bodyDiv w:val="1"/>
      <w:marLeft w:val="0"/>
      <w:marRight w:val="0"/>
      <w:marTop w:val="0"/>
      <w:marBottom w:val="0"/>
      <w:divBdr>
        <w:top w:val="none" w:sz="0" w:space="0" w:color="auto"/>
        <w:left w:val="none" w:sz="0" w:space="0" w:color="auto"/>
        <w:bottom w:val="none" w:sz="0" w:space="0" w:color="auto"/>
        <w:right w:val="none" w:sz="0" w:space="0" w:color="auto"/>
      </w:divBdr>
      <w:divsChild>
        <w:div w:id="1021081669">
          <w:marLeft w:val="0"/>
          <w:marRight w:val="0"/>
          <w:marTop w:val="0"/>
          <w:marBottom w:val="0"/>
          <w:divBdr>
            <w:top w:val="none" w:sz="0" w:space="0" w:color="auto"/>
            <w:left w:val="none" w:sz="0" w:space="0" w:color="auto"/>
            <w:bottom w:val="none" w:sz="0" w:space="0" w:color="auto"/>
            <w:right w:val="none" w:sz="0" w:space="0" w:color="auto"/>
          </w:divBdr>
        </w:div>
      </w:divsChild>
    </w:div>
    <w:div w:id="495338002">
      <w:bodyDiv w:val="1"/>
      <w:marLeft w:val="0"/>
      <w:marRight w:val="0"/>
      <w:marTop w:val="0"/>
      <w:marBottom w:val="0"/>
      <w:divBdr>
        <w:top w:val="none" w:sz="0" w:space="0" w:color="auto"/>
        <w:left w:val="none" w:sz="0" w:space="0" w:color="auto"/>
        <w:bottom w:val="none" w:sz="0" w:space="0" w:color="auto"/>
        <w:right w:val="none" w:sz="0" w:space="0" w:color="auto"/>
      </w:divBdr>
    </w:div>
    <w:div w:id="1024867494">
      <w:bodyDiv w:val="1"/>
      <w:marLeft w:val="0"/>
      <w:marRight w:val="0"/>
      <w:marTop w:val="0"/>
      <w:marBottom w:val="0"/>
      <w:divBdr>
        <w:top w:val="none" w:sz="0" w:space="0" w:color="auto"/>
        <w:left w:val="none" w:sz="0" w:space="0" w:color="auto"/>
        <w:bottom w:val="none" w:sz="0" w:space="0" w:color="auto"/>
        <w:right w:val="none" w:sz="0" w:space="0" w:color="auto"/>
      </w:divBdr>
      <w:divsChild>
        <w:div w:id="1347710615">
          <w:marLeft w:val="0"/>
          <w:marRight w:val="0"/>
          <w:marTop w:val="0"/>
          <w:marBottom w:val="0"/>
          <w:divBdr>
            <w:top w:val="none" w:sz="0" w:space="0" w:color="auto"/>
            <w:left w:val="none" w:sz="0" w:space="0" w:color="auto"/>
            <w:bottom w:val="none" w:sz="0" w:space="0" w:color="auto"/>
            <w:right w:val="none" w:sz="0" w:space="0" w:color="auto"/>
          </w:divBdr>
        </w:div>
      </w:divsChild>
    </w:div>
    <w:div w:id="1261528482">
      <w:bodyDiv w:val="1"/>
      <w:marLeft w:val="0"/>
      <w:marRight w:val="0"/>
      <w:marTop w:val="0"/>
      <w:marBottom w:val="0"/>
      <w:divBdr>
        <w:top w:val="none" w:sz="0" w:space="0" w:color="auto"/>
        <w:left w:val="none" w:sz="0" w:space="0" w:color="auto"/>
        <w:bottom w:val="none" w:sz="0" w:space="0" w:color="auto"/>
        <w:right w:val="none" w:sz="0" w:space="0" w:color="auto"/>
      </w:divBdr>
      <w:divsChild>
        <w:div w:id="2032294970">
          <w:marLeft w:val="0"/>
          <w:marRight w:val="0"/>
          <w:marTop w:val="0"/>
          <w:marBottom w:val="0"/>
          <w:divBdr>
            <w:top w:val="none" w:sz="0" w:space="0" w:color="auto"/>
            <w:left w:val="none" w:sz="0" w:space="0" w:color="auto"/>
            <w:bottom w:val="none" w:sz="0" w:space="0" w:color="auto"/>
            <w:right w:val="none" w:sz="0" w:space="0" w:color="auto"/>
          </w:divBdr>
        </w:div>
      </w:divsChild>
    </w:div>
    <w:div w:id="1982615357">
      <w:bodyDiv w:val="1"/>
      <w:marLeft w:val="0"/>
      <w:marRight w:val="0"/>
      <w:marTop w:val="0"/>
      <w:marBottom w:val="0"/>
      <w:divBdr>
        <w:top w:val="none" w:sz="0" w:space="0" w:color="auto"/>
        <w:left w:val="none" w:sz="0" w:space="0" w:color="auto"/>
        <w:bottom w:val="none" w:sz="0" w:space="0" w:color="auto"/>
        <w:right w:val="none" w:sz="0" w:space="0" w:color="auto"/>
      </w:divBdr>
      <w:divsChild>
        <w:div w:id="5890431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bc.co.uk/news/uk-47225797" TargetMode="External"/><Relationship Id="rId18" Type="http://schemas.openxmlformats.org/officeDocument/2006/relationships/hyperlink" Target="https://www.unodc.org/unodc/en/frontpage/2011/March/crime-and-its-deadly-connection-to-terrorism.html" TargetMode="External"/><Relationship Id="rId26" Type="http://schemas.openxmlformats.org/officeDocument/2006/relationships/header" Target="header5.xml"/><Relationship Id="rId39" Type="http://schemas.openxmlformats.org/officeDocument/2006/relationships/footer" Target="footer10.xm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webSettings" Target="webSettings.xml"/><Relationship Id="rId12" Type="http://schemas.openxmlformats.org/officeDocument/2006/relationships/hyperlink" Target="https://www.westyorkshire.police.uk/advice/10-principles-crime-prevention/10-principles-crime-prevention/10-principles-crime-prevention" TargetMode="External"/><Relationship Id="rId17" Type="http://schemas.openxmlformats.org/officeDocument/2006/relationships/hyperlink" Target="https://www.unodc.org/unodc/en/frontpage/drug-trafficking-and-the-financing-of-terrorism.html" TargetMode="External"/><Relationship Id="rId25" Type="http://schemas.openxmlformats.org/officeDocument/2006/relationships/header" Target="header4.xml"/><Relationship Id="rId33" Type="http://schemas.openxmlformats.org/officeDocument/2006/relationships/footer" Target="footer7.xml"/><Relationship Id="rId38"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yperlink" Target="https://www.jesip.org.uk/governance-structure" TargetMode="External"/><Relationship Id="rId20" Type="http://schemas.openxmlformats.org/officeDocument/2006/relationships/header" Target="header2.xml"/><Relationship Id="rId29" Type="http://schemas.openxmlformats.org/officeDocument/2006/relationships/header" Target="header6.xm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3.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styles" Target="styles.xml"/><Relationship Id="rId15" Type="http://schemas.openxmlformats.org/officeDocument/2006/relationships/hyperlink" Target="https://www.justiceinspectorates.gov.uk/hmicfrs/wp-content/uploads/joint-emergency-services-interoperability-principles-review.pdf" TargetMode="External"/><Relationship Id="rId23" Type="http://schemas.openxmlformats.org/officeDocument/2006/relationships/header" Target="header3.xml"/><Relationship Id="rId28" Type="http://schemas.openxmlformats.org/officeDocument/2006/relationships/footer" Target="footer5.xml"/><Relationship Id="rId36" Type="http://schemas.openxmlformats.org/officeDocument/2006/relationships/footer" Target="footer9.xml"/><Relationship Id="rId10" Type="http://schemas.openxmlformats.org/officeDocument/2006/relationships/image" Target="media/image1.png"/><Relationship Id="rId19" Type="http://schemas.openxmlformats.org/officeDocument/2006/relationships/header" Target="header1.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anchestereveningnews.co.uk/news/greater-manchester-news/manchester-bombing-what-happened-arena-13090977" TargetMode="External"/><Relationship Id="rId22" Type="http://schemas.openxmlformats.org/officeDocument/2006/relationships/footer" Target="footer2.xml"/><Relationship Id="rId27" Type="http://schemas.openxmlformats.org/officeDocument/2006/relationships/footer" Target="footer4.xml"/><Relationship Id="rId30" Type="http://schemas.openxmlformats.org/officeDocument/2006/relationships/footer" Target="footer6.xml"/><Relationship Id="rId35" Type="http://schemas.openxmlformats.org/officeDocument/2006/relationships/header" Target="header9.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1337</TotalTime>
  <Pages>24</Pages>
  <Words>9281</Words>
  <Characters>52907</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Noble,Morgan swp6543</cp:lastModifiedBy>
  <cp:revision>111</cp:revision>
  <cp:lastPrinted>2020-03-18T13:24:00Z</cp:lastPrinted>
  <dcterms:created xsi:type="dcterms:W3CDTF">2021-03-26T09:00:00Z</dcterms:created>
  <dcterms:modified xsi:type="dcterms:W3CDTF">2021-08-09T22:31:00Z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dbe8f0c4-fe26-4a87-bd21-91ced0d1b37b</vt:lpwstr>
  </property>
  <property fmtid="{D5CDD505-2E9C-101B-9397-08002B2CF9AE}" pid="4" name="Classification">
    <vt:lpwstr>OFFICIAL</vt:lpwstr>
  </property>
  <property fmtid="{D5CDD505-2E9C-101B-9397-08002B2CF9AE}" pid="5" name="Visibility">
    <vt:lpwstr>NOT VISIBLE</vt:lpwstr>
  </property>
</Properties>
</file>