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29069" w14:textId="3DCB9094" w:rsidR="009F17F9" w:rsidRPr="00F70DD7" w:rsidRDefault="00F70DD7" w:rsidP="00F70DD7">
      <w:pPr>
        <w:spacing w:line="360" w:lineRule="auto"/>
        <w:jc w:val="both"/>
        <w:rPr>
          <w:rFonts w:ascii="Arial" w:hAnsi="Arial" w:cs="Arial"/>
          <w:b/>
          <w:bCs/>
          <w:sz w:val="24"/>
          <w:szCs w:val="24"/>
          <w:u w:val="single"/>
        </w:rPr>
      </w:pPr>
      <w:r w:rsidRPr="00F70DD7">
        <w:rPr>
          <w:rFonts w:ascii="Arial" w:hAnsi="Arial" w:cs="Arial"/>
          <w:b/>
          <w:bCs/>
          <w:sz w:val="24"/>
          <w:szCs w:val="24"/>
          <w:u w:val="single"/>
        </w:rPr>
        <w:t>Content’s page</w:t>
      </w:r>
    </w:p>
    <w:p w14:paraId="6236E22F" w14:textId="710E882C" w:rsidR="00F70DD7" w:rsidRDefault="00F70DD7" w:rsidP="00F70DD7">
      <w:pPr>
        <w:spacing w:line="360" w:lineRule="auto"/>
        <w:jc w:val="both"/>
        <w:rPr>
          <w:rFonts w:ascii="Arial" w:hAnsi="Arial" w:cs="Arial"/>
          <w:sz w:val="24"/>
          <w:szCs w:val="24"/>
        </w:rPr>
      </w:pPr>
      <w:r>
        <w:rPr>
          <w:rFonts w:ascii="Arial" w:hAnsi="Arial" w:cs="Arial"/>
          <w:sz w:val="24"/>
          <w:szCs w:val="24"/>
        </w:rPr>
        <w:t>Section 1                                                                                                                2-4</w:t>
      </w:r>
    </w:p>
    <w:p w14:paraId="7D17913E" w14:textId="6102024C" w:rsidR="00F70DD7" w:rsidRDefault="00F70DD7" w:rsidP="00F70DD7">
      <w:pPr>
        <w:spacing w:line="360" w:lineRule="auto"/>
        <w:jc w:val="both"/>
        <w:rPr>
          <w:rFonts w:ascii="Arial" w:hAnsi="Arial" w:cs="Arial"/>
          <w:sz w:val="24"/>
          <w:szCs w:val="24"/>
        </w:rPr>
      </w:pPr>
      <w:r>
        <w:rPr>
          <w:rFonts w:ascii="Arial" w:hAnsi="Arial" w:cs="Arial"/>
          <w:sz w:val="24"/>
          <w:szCs w:val="24"/>
        </w:rPr>
        <w:t>Section 2</w:t>
      </w:r>
      <w:r w:rsidR="00A968A7">
        <w:rPr>
          <w:rFonts w:ascii="Arial" w:hAnsi="Arial" w:cs="Arial"/>
          <w:sz w:val="24"/>
          <w:szCs w:val="24"/>
        </w:rPr>
        <w:t xml:space="preserve">                                                                                                                5-7</w:t>
      </w:r>
    </w:p>
    <w:p w14:paraId="4A36BC83" w14:textId="75323BD2" w:rsidR="00F70DD7" w:rsidRDefault="00F70DD7" w:rsidP="00F70DD7">
      <w:pPr>
        <w:spacing w:line="360" w:lineRule="auto"/>
        <w:jc w:val="both"/>
        <w:rPr>
          <w:rFonts w:ascii="Arial" w:hAnsi="Arial" w:cs="Arial"/>
          <w:sz w:val="24"/>
          <w:szCs w:val="24"/>
        </w:rPr>
      </w:pPr>
      <w:r>
        <w:rPr>
          <w:rFonts w:ascii="Arial" w:hAnsi="Arial" w:cs="Arial"/>
          <w:sz w:val="24"/>
          <w:szCs w:val="24"/>
        </w:rPr>
        <w:t>Section 3</w:t>
      </w:r>
      <w:r w:rsidR="00A968A7">
        <w:rPr>
          <w:rFonts w:ascii="Arial" w:hAnsi="Arial" w:cs="Arial"/>
          <w:sz w:val="24"/>
          <w:szCs w:val="24"/>
        </w:rPr>
        <w:t xml:space="preserve">                                                                                                                8-9</w:t>
      </w:r>
    </w:p>
    <w:p w14:paraId="2743824D" w14:textId="3245ABED" w:rsidR="00F70DD7" w:rsidRDefault="00F70DD7" w:rsidP="00F70DD7">
      <w:pPr>
        <w:spacing w:line="360" w:lineRule="auto"/>
        <w:jc w:val="both"/>
        <w:rPr>
          <w:rFonts w:ascii="Arial" w:hAnsi="Arial" w:cs="Arial"/>
          <w:sz w:val="24"/>
          <w:szCs w:val="24"/>
        </w:rPr>
      </w:pPr>
      <w:r>
        <w:rPr>
          <w:rFonts w:ascii="Arial" w:hAnsi="Arial" w:cs="Arial"/>
          <w:sz w:val="24"/>
          <w:szCs w:val="24"/>
        </w:rPr>
        <w:t>Reference list</w:t>
      </w:r>
      <w:r w:rsidR="00A968A7">
        <w:rPr>
          <w:rFonts w:ascii="Arial" w:hAnsi="Arial" w:cs="Arial"/>
          <w:sz w:val="24"/>
          <w:szCs w:val="24"/>
        </w:rPr>
        <w:t xml:space="preserve">                                                                                                       </w:t>
      </w:r>
      <w:r w:rsidR="00D50F75">
        <w:rPr>
          <w:rFonts w:ascii="Arial" w:hAnsi="Arial" w:cs="Arial"/>
          <w:sz w:val="24"/>
          <w:szCs w:val="24"/>
        </w:rPr>
        <w:t xml:space="preserve"> </w:t>
      </w:r>
      <w:r w:rsidR="00A968A7">
        <w:rPr>
          <w:rFonts w:ascii="Arial" w:hAnsi="Arial" w:cs="Arial"/>
          <w:sz w:val="24"/>
          <w:szCs w:val="24"/>
        </w:rPr>
        <w:t>10-</w:t>
      </w:r>
      <w:r w:rsidR="00D8308A">
        <w:rPr>
          <w:rFonts w:ascii="Arial" w:hAnsi="Arial" w:cs="Arial"/>
          <w:sz w:val="24"/>
          <w:szCs w:val="24"/>
        </w:rPr>
        <w:t>21</w:t>
      </w:r>
    </w:p>
    <w:p w14:paraId="1095505A" w14:textId="77777777" w:rsidR="00F70DD7" w:rsidRDefault="00F70DD7">
      <w:pPr>
        <w:rPr>
          <w:rFonts w:ascii="Arial" w:hAnsi="Arial" w:cs="Arial"/>
          <w:sz w:val="24"/>
          <w:szCs w:val="24"/>
        </w:rPr>
      </w:pPr>
      <w:r>
        <w:rPr>
          <w:rFonts w:ascii="Arial" w:hAnsi="Arial" w:cs="Arial"/>
          <w:sz w:val="24"/>
          <w:szCs w:val="24"/>
        </w:rPr>
        <w:br w:type="page"/>
      </w:r>
    </w:p>
    <w:p w14:paraId="4B383BD3" w14:textId="77777777" w:rsidR="00F70DD7" w:rsidRPr="00F70DD7" w:rsidRDefault="00F70DD7" w:rsidP="00F70DD7">
      <w:pPr>
        <w:spacing w:line="360" w:lineRule="auto"/>
        <w:jc w:val="both"/>
        <w:rPr>
          <w:rFonts w:ascii="Arial" w:hAnsi="Arial" w:cs="Arial"/>
          <w:b/>
          <w:bCs/>
          <w:sz w:val="24"/>
          <w:szCs w:val="24"/>
          <w:u w:val="single"/>
        </w:rPr>
      </w:pPr>
      <w:r w:rsidRPr="00F70DD7">
        <w:rPr>
          <w:rFonts w:ascii="Arial" w:hAnsi="Arial" w:cs="Arial"/>
          <w:b/>
          <w:bCs/>
          <w:sz w:val="24"/>
          <w:szCs w:val="24"/>
          <w:u w:val="single"/>
        </w:rPr>
        <w:lastRenderedPageBreak/>
        <w:t>Section 1</w:t>
      </w:r>
    </w:p>
    <w:p w14:paraId="475BF128" w14:textId="77777777" w:rsidR="00F70DD7" w:rsidRDefault="00F70DD7" w:rsidP="00F70DD7">
      <w:pPr>
        <w:spacing w:line="360" w:lineRule="auto"/>
        <w:jc w:val="center"/>
        <w:rPr>
          <w:rFonts w:ascii="Arial" w:hAnsi="Arial" w:cs="Arial"/>
          <w:b/>
          <w:bCs/>
          <w:sz w:val="24"/>
          <w:szCs w:val="24"/>
        </w:rPr>
      </w:pPr>
      <w:r>
        <w:rPr>
          <w:rFonts w:ascii="Arial" w:hAnsi="Arial" w:cs="Arial"/>
          <w:b/>
          <w:bCs/>
          <w:sz w:val="24"/>
          <w:szCs w:val="24"/>
        </w:rPr>
        <w:t>The importance of early intervention for children with autism spectrum disorder (ASD)</w:t>
      </w:r>
    </w:p>
    <w:p w14:paraId="2D3F6DC4" w14:textId="28FFEA73" w:rsidR="00F70DD7" w:rsidRDefault="00F70DD7" w:rsidP="00F70DD7">
      <w:pPr>
        <w:spacing w:line="360" w:lineRule="auto"/>
        <w:jc w:val="both"/>
        <w:rPr>
          <w:rFonts w:ascii="Arial" w:hAnsi="Arial" w:cs="Arial"/>
          <w:sz w:val="24"/>
          <w:szCs w:val="24"/>
        </w:rPr>
      </w:pPr>
      <w:r>
        <w:rPr>
          <w:rFonts w:ascii="Arial" w:hAnsi="Arial" w:cs="Arial"/>
          <w:sz w:val="24"/>
          <w:szCs w:val="24"/>
        </w:rPr>
        <w:t>According to the Welsh Government (2018</w:t>
      </w:r>
      <w:r w:rsidR="00ED4CD7">
        <w:rPr>
          <w:rFonts w:ascii="Arial" w:hAnsi="Arial" w:cs="Arial"/>
          <w:sz w:val="24"/>
          <w:szCs w:val="24"/>
        </w:rPr>
        <w:t>a</w:t>
      </w:r>
      <w:r>
        <w:rPr>
          <w:rFonts w:ascii="Arial" w:hAnsi="Arial" w:cs="Arial"/>
          <w:sz w:val="24"/>
          <w:szCs w:val="24"/>
        </w:rPr>
        <w:t>)</w:t>
      </w:r>
      <w:r w:rsidR="00234451">
        <w:rPr>
          <w:rFonts w:ascii="Arial" w:hAnsi="Arial" w:cs="Arial"/>
          <w:sz w:val="24"/>
          <w:szCs w:val="24"/>
        </w:rPr>
        <w:t>,</w:t>
      </w:r>
      <w:r>
        <w:rPr>
          <w:rFonts w:ascii="Arial" w:hAnsi="Arial" w:cs="Arial"/>
          <w:sz w:val="24"/>
          <w:szCs w:val="24"/>
        </w:rPr>
        <w:t xml:space="preserve"> early intervention is the importance of timely identification, multi-agency working and providing suitable provision promptly for children with Additional Learning Needs (ALN). As stated by</w:t>
      </w:r>
      <w:r w:rsidR="00234451">
        <w:rPr>
          <w:rFonts w:ascii="Arial" w:hAnsi="Arial" w:cs="Arial"/>
          <w:sz w:val="24"/>
          <w:szCs w:val="24"/>
        </w:rPr>
        <w:t xml:space="preserve"> the</w:t>
      </w:r>
      <w:r>
        <w:rPr>
          <w:rFonts w:ascii="Arial" w:hAnsi="Arial" w:cs="Arial"/>
          <w:sz w:val="24"/>
          <w:szCs w:val="24"/>
        </w:rPr>
        <w:t xml:space="preserve"> Early Intervention Foundation (no date), every child deserves the best start in life, therefore it is important to identify and provide support for children and young people as soon as possible through early interventions. This supports the Un Convention on the Rights of the Child (UNCRC) Article 23 which states that children with a disability must be supported by the government to ensure they have the best start in life (</w:t>
      </w:r>
      <w:proofErr w:type="spellStart"/>
      <w:r>
        <w:rPr>
          <w:rFonts w:ascii="Arial" w:hAnsi="Arial" w:cs="Arial"/>
          <w:sz w:val="24"/>
          <w:szCs w:val="24"/>
        </w:rPr>
        <w:t>Unicef</w:t>
      </w:r>
      <w:proofErr w:type="spellEnd"/>
      <w:r>
        <w:rPr>
          <w:rFonts w:ascii="Arial" w:hAnsi="Arial" w:cs="Arial"/>
          <w:sz w:val="24"/>
          <w:szCs w:val="24"/>
        </w:rPr>
        <w:t>, 2017a). According to NHI (2021)</w:t>
      </w:r>
      <w:r w:rsidR="00A061CC">
        <w:rPr>
          <w:rFonts w:ascii="Arial" w:hAnsi="Arial" w:cs="Arial"/>
          <w:sz w:val="24"/>
          <w:szCs w:val="24"/>
        </w:rPr>
        <w:t>,</w:t>
      </w:r>
      <w:r>
        <w:rPr>
          <w:rFonts w:ascii="Arial" w:hAnsi="Arial" w:cs="Arial"/>
          <w:sz w:val="24"/>
          <w:szCs w:val="24"/>
        </w:rPr>
        <w:t xml:space="preserve"> early intervention should take place as early as 2-3 years of age when a child’s brain is still developing, and new neural connections can be made. It follows that the sooner early intervention takes place, the better the long-term outcomes are. This is supported by Child Autism UK (no date) stating that the earlier intervention takes place for children with autism spectrum disorder (ASD) the better, as children’s brains have more plasticity. In addition to this, changing or teaching new behaviour is easier.</w:t>
      </w:r>
    </w:p>
    <w:p w14:paraId="32437EE6" w14:textId="06EC1B56" w:rsidR="00A968A7" w:rsidRDefault="00F70DD7" w:rsidP="00F70DD7">
      <w:pPr>
        <w:spacing w:line="360" w:lineRule="auto"/>
        <w:jc w:val="both"/>
        <w:rPr>
          <w:rFonts w:ascii="Arial" w:hAnsi="Arial" w:cs="Arial"/>
          <w:sz w:val="24"/>
          <w:szCs w:val="24"/>
        </w:rPr>
      </w:pPr>
      <w:r>
        <w:rPr>
          <w:rFonts w:ascii="Arial" w:hAnsi="Arial" w:cs="Arial"/>
          <w:sz w:val="24"/>
          <w:szCs w:val="24"/>
        </w:rPr>
        <w:t xml:space="preserve">According to Brett et al. (2014), early interventions can improve overall function for children with ASD supporting their social communication, language, cognition, and adaptive behaviour. This is supported by Ma (2015) and </w:t>
      </w:r>
      <w:proofErr w:type="spellStart"/>
      <w:r>
        <w:rPr>
          <w:rFonts w:ascii="Arial" w:hAnsi="Arial" w:cs="Arial"/>
          <w:sz w:val="24"/>
          <w:szCs w:val="24"/>
        </w:rPr>
        <w:t>Hadders-Algra</w:t>
      </w:r>
      <w:proofErr w:type="spellEnd"/>
      <w:r>
        <w:rPr>
          <w:rFonts w:ascii="Arial" w:hAnsi="Arial" w:cs="Arial"/>
          <w:sz w:val="24"/>
          <w:szCs w:val="24"/>
        </w:rPr>
        <w:t xml:space="preserve"> (2011) stating that research has shown that early interventions from a young age is connected to improved cognitive development and helps improve children’s intellectual ability leading to reduced autism symptoms later in life. Furthermore, this is supported by more current research conducted by NHI (2021) stating that early diagnosis of ASD and interventions are likely to have positive long-term effects on autism symptoms. Carpenter (2015) </w:t>
      </w:r>
      <w:r w:rsidR="00A968A7">
        <w:rPr>
          <w:rFonts w:ascii="Arial" w:hAnsi="Arial" w:cs="Arial"/>
          <w:sz w:val="24"/>
          <w:szCs w:val="24"/>
        </w:rPr>
        <w:t>further supports this claim stating</w:t>
      </w:r>
      <w:r>
        <w:rPr>
          <w:rFonts w:ascii="Arial" w:hAnsi="Arial" w:cs="Arial"/>
          <w:sz w:val="24"/>
          <w:szCs w:val="24"/>
        </w:rPr>
        <w:t xml:space="preserve"> that some children who receive early intervention make </w:t>
      </w:r>
      <w:r w:rsidR="00A968A7">
        <w:rPr>
          <w:rFonts w:ascii="Arial" w:hAnsi="Arial" w:cs="Arial"/>
          <w:sz w:val="24"/>
          <w:szCs w:val="24"/>
        </w:rPr>
        <w:t xml:space="preserve">high levels of </w:t>
      </w:r>
      <w:r>
        <w:rPr>
          <w:rFonts w:ascii="Arial" w:hAnsi="Arial" w:cs="Arial"/>
          <w:sz w:val="24"/>
          <w:szCs w:val="24"/>
        </w:rPr>
        <w:t>progress, leading to them no longer being on the autism spectrum later in life</w:t>
      </w:r>
      <w:r w:rsidR="00A968A7">
        <w:rPr>
          <w:rFonts w:ascii="Arial" w:hAnsi="Arial" w:cs="Arial"/>
          <w:sz w:val="24"/>
          <w:szCs w:val="24"/>
        </w:rPr>
        <w:t>. According to Sarris (2016) studies have found that approximately 4 to 16 percent of children lose their ASD diagnosis. However, this does not mean a complete recovery from developmental issues.</w:t>
      </w:r>
    </w:p>
    <w:p w14:paraId="66219B37" w14:textId="47C9807E" w:rsidR="00F70DD7" w:rsidRDefault="00F70DD7" w:rsidP="00F70DD7">
      <w:pPr>
        <w:spacing w:line="360" w:lineRule="auto"/>
        <w:jc w:val="both"/>
        <w:rPr>
          <w:rFonts w:ascii="Arial" w:hAnsi="Arial" w:cs="Arial"/>
          <w:sz w:val="24"/>
          <w:szCs w:val="24"/>
        </w:rPr>
      </w:pPr>
      <w:r>
        <w:rPr>
          <w:rFonts w:ascii="Arial" w:hAnsi="Arial" w:cs="Arial"/>
          <w:sz w:val="24"/>
          <w:szCs w:val="24"/>
        </w:rPr>
        <w:lastRenderedPageBreak/>
        <w:t>Mannier (2021) points out how early interventions usually only follow an autism diagnosis. According to ASDF (no date)</w:t>
      </w:r>
      <w:r w:rsidR="00A061CC">
        <w:rPr>
          <w:rFonts w:ascii="Arial" w:hAnsi="Arial" w:cs="Arial"/>
          <w:sz w:val="24"/>
          <w:szCs w:val="24"/>
        </w:rPr>
        <w:t>,</w:t>
      </w:r>
      <w:r>
        <w:rPr>
          <w:rFonts w:ascii="Arial" w:hAnsi="Arial" w:cs="Arial"/>
          <w:sz w:val="24"/>
          <w:szCs w:val="24"/>
        </w:rPr>
        <w:t xml:space="preserve"> symptoms of autism can be identified from as early as 18 months old. However, Brett et al. (2014) </w:t>
      </w:r>
      <w:proofErr w:type="gramStart"/>
      <w:r>
        <w:rPr>
          <w:rFonts w:ascii="Arial" w:hAnsi="Arial" w:cs="Arial"/>
          <w:sz w:val="24"/>
          <w:szCs w:val="24"/>
        </w:rPr>
        <w:t>point</w:t>
      </w:r>
      <w:proofErr w:type="gramEnd"/>
      <w:r>
        <w:rPr>
          <w:rFonts w:ascii="Arial" w:hAnsi="Arial" w:cs="Arial"/>
          <w:sz w:val="24"/>
          <w:szCs w:val="24"/>
        </w:rPr>
        <w:t xml:space="preserve"> out that the median age of a diagnosis for children with ASD in 2014 was 4.5 years of age. A later study conducted in 2019 by CDC (2019) presents that the age for a diagnosis is still yet to improve as children are still getting diagnosed between the ages of 4-4.5 years of age. This is supported by the National Health Service (NHS) (2021) as they state that ASD is often not identified within children until they reach school age. It follows that an autism diagnosis is often delayed due to children receiving an incorrect diagnosis such </w:t>
      </w:r>
      <w:proofErr w:type="gramStart"/>
      <w:r>
        <w:rPr>
          <w:rFonts w:ascii="Arial" w:hAnsi="Arial" w:cs="Arial"/>
          <w:sz w:val="24"/>
          <w:szCs w:val="24"/>
        </w:rPr>
        <w:t>as;</w:t>
      </w:r>
      <w:proofErr w:type="gramEnd"/>
      <w:r>
        <w:rPr>
          <w:rFonts w:ascii="Arial" w:hAnsi="Arial" w:cs="Arial"/>
          <w:sz w:val="24"/>
          <w:szCs w:val="24"/>
        </w:rPr>
        <w:t xml:space="preserve"> attention-deficit hyperactivity disorder (ADHD) or a sensory processing issue (Miller, no date). Therefore, autism is not often picked up before school age when a child’s social situations are increased.</w:t>
      </w:r>
      <w:r w:rsidR="00A968A7">
        <w:rPr>
          <w:rFonts w:ascii="Arial" w:hAnsi="Arial" w:cs="Arial"/>
          <w:sz w:val="24"/>
          <w:szCs w:val="24"/>
        </w:rPr>
        <w:t xml:space="preserve"> </w:t>
      </w:r>
      <w:r w:rsidR="000D6E7F">
        <w:rPr>
          <w:rFonts w:ascii="Arial" w:hAnsi="Arial" w:cs="Arial"/>
          <w:sz w:val="24"/>
          <w:szCs w:val="24"/>
        </w:rPr>
        <w:t>Furthermore, t</w:t>
      </w:r>
      <w:r w:rsidR="00A968A7">
        <w:rPr>
          <w:rFonts w:ascii="Arial" w:hAnsi="Arial" w:cs="Arial"/>
          <w:sz w:val="24"/>
          <w:szCs w:val="24"/>
        </w:rPr>
        <w:t>his does not support the UNCRC Article 24 which states that every child has the right to the b</w:t>
      </w:r>
      <w:r w:rsidR="000D6E7F">
        <w:rPr>
          <w:rFonts w:ascii="Arial" w:hAnsi="Arial" w:cs="Arial"/>
          <w:sz w:val="24"/>
          <w:szCs w:val="24"/>
        </w:rPr>
        <w:t>es</w:t>
      </w:r>
      <w:r w:rsidR="00A968A7">
        <w:rPr>
          <w:rFonts w:ascii="Arial" w:hAnsi="Arial" w:cs="Arial"/>
          <w:sz w:val="24"/>
          <w:szCs w:val="24"/>
        </w:rPr>
        <w:t>t possible health and health care</w:t>
      </w:r>
      <w:r w:rsidR="000D6E7F">
        <w:rPr>
          <w:rFonts w:ascii="Arial" w:hAnsi="Arial" w:cs="Arial"/>
          <w:sz w:val="24"/>
          <w:szCs w:val="24"/>
        </w:rPr>
        <w:t xml:space="preserve"> as children are not being diagnosed with the correct diagnosis (</w:t>
      </w:r>
      <w:proofErr w:type="spellStart"/>
      <w:r w:rsidR="000D6E7F">
        <w:rPr>
          <w:rFonts w:ascii="Arial" w:hAnsi="Arial" w:cs="Arial"/>
          <w:sz w:val="24"/>
          <w:szCs w:val="24"/>
        </w:rPr>
        <w:t>Unicef</w:t>
      </w:r>
      <w:proofErr w:type="spellEnd"/>
      <w:r w:rsidR="000D6E7F">
        <w:rPr>
          <w:rFonts w:ascii="Arial" w:hAnsi="Arial" w:cs="Arial"/>
          <w:sz w:val="24"/>
          <w:szCs w:val="24"/>
        </w:rPr>
        <w:t>, 2014b).</w:t>
      </w:r>
    </w:p>
    <w:p w14:paraId="324C853E" w14:textId="17F017A6" w:rsidR="00F70DD7" w:rsidRDefault="00F70DD7" w:rsidP="00F70DD7">
      <w:pPr>
        <w:spacing w:line="360" w:lineRule="auto"/>
        <w:jc w:val="both"/>
        <w:rPr>
          <w:rFonts w:ascii="Arial" w:hAnsi="Arial" w:cs="Arial"/>
          <w:sz w:val="24"/>
          <w:szCs w:val="24"/>
        </w:rPr>
      </w:pPr>
      <w:r>
        <w:rPr>
          <w:rFonts w:ascii="Arial" w:hAnsi="Arial" w:cs="Arial"/>
          <w:sz w:val="24"/>
          <w:szCs w:val="24"/>
        </w:rPr>
        <w:t xml:space="preserve">Moreover, a quantitative study to explore 1047 parents’ experiences and opinions regarding the </w:t>
      </w:r>
      <w:r w:rsidR="00A34DB2">
        <w:rPr>
          <w:rFonts w:ascii="Arial" w:hAnsi="Arial" w:cs="Arial"/>
          <w:sz w:val="24"/>
          <w:szCs w:val="24"/>
        </w:rPr>
        <w:t>process</w:t>
      </w:r>
      <w:r>
        <w:rPr>
          <w:rFonts w:ascii="Arial" w:hAnsi="Arial" w:cs="Arial"/>
          <w:sz w:val="24"/>
          <w:szCs w:val="24"/>
        </w:rPr>
        <w:t xml:space="preserve"> of an ASD diagnosis for their children was conducted by Crane et al. (2016). The results of the study revealed that there was a 3.5-year delay from the point of which parents first sought professional help for their children to receiving an ASD diagnosis for their child. This is supported by Cerebra (2017</w:t>
      </w:r>
      <w:r w:rsidR="00ED4CD7">
        <w:rPr>
          <w:rFonts w:ascii="Arial" w:hAnsi="Arial" w:cs="Arial"/>
          <w:sz w:val="24"/>
          <w:szCs w:val="24"/>
        </w:rPr>
        <w:t>a</w:t>
      </w:r>
      <w:r>
        <w:rPr>
          <w:rFonts w:ascii="Arial" w:hAnsi="Arial" w:cs="Arial"/>
          <w:sz w:val="24"/>
          <w:szCs w:val="24"/>
        </w:rPr>
        <w:t xml:space="preserve">) who claim that parents of children with ASD in the United Kingdom (UK) are dissatisfied </w:t>
      </w:r>
      <w:r w:rsidR="00A34DB2">
        <w:rPr>
          <w:rFonts w:ascii="Arial" w:hAnsi="Arial" w:cs="Arial"/>
          <w:sz w:val="24"/>
          <w:szCs w:val="24"/>
        </w:rPr>
        <w:t>with</w:t>
      </w:r>
      <w:r>
        <w:rPr>
          <w:rFonts w:ascii="Arial" w:hAnsi="Arial" w:cs="Arial"/>
          <w:sz w:val="24"/>
          <w:szCs w:val="24"/>
        </w:rPr>
        <w:t xml:space="preserve"> the process of an autism diagnosis and early intervention. It follows </w:t>
      </w:r>
      <w:proofErr w:type="gramStart"/>
      <w:r>
        <w:rPr>
          <w:rFonts w:ascii="Arial" w:hAnsi="Arial" w:cs="Arial"/>
          <w:sz w:val="24"/>
          <w:szCs w:val="24"/>
        </w:rPr>
        <w:t xml:space="preserve">that </w:t>
      </w:r>
      <w:r w:rsidR="000D6E7F">
        <w:rPr>
          <w:rFonts w:ascii="Arial" w:hAnsi="Arial" w:cs="Arial"/>
          <w:sz w:val="24"/>
          <w:szCs w:val="24"/>
        </w:rPr>
        <w:t>parents</w:t>
      </w:r>
      <w:proofErr w:type="gramEnd"/>
      <w:r>
        <w:rPr>
          <w:rFonts w:ascii="Arial" w:hAnsi="Arial" w:cs="Arial"/>
          <w:sz w:val="24"/>
          <w:szCs w:val="24"/>
        </w:rPr>
        <w:t xml:space="preserve"> were concerned about their child’s time being lost to the process and the lack of information received about effective interventions. In addition to this, the delays of the diagnostic process led to low levels of satisfaction and the potential to hinder the implementation of effective intervention (Webb et al., 2014). This is supported by Elder et al. (2017) who claims that late diagnosis of ASD lead</w:t>
      </w:r>
      <w:r w:rsidR="00A34DB2">
        <w:rPr>
          <w:rFonts w:ascii="Arial" w:hAnsi="Arial" w:cs="Arial"/>
          <w:sz w:val="24"/>
          <w:szCs w:val="24"/>
        </w:rPr>
        <w:t>s</w:t>
      </w:r>
      <w:r>
        <w:rPr>
          <w:rFonts w:ascii="Arial" w:hAnsi="Arial" w:cs="Arial"/>
          <w:sz w:val="24"/>
          <w:szCs w:val="24"/>
        </w:rPr>
        <w:t xml:space="preserve"> to increased stress within parents and delays early interventions which is critical to positive outcomes for children later in life. According to Crane et al. (2018</w:t>
      </w:r>
      <w:r w:rsidR="00030224">
        <w:rPr>
          <w:rFonts w:ascii="Arial" w:hAnsi="Arial" w:cs="Arial"/>
          <w:sz w:val="24"/>
          <w:szCs w:val="24"/>
        </w:rPr>
        <w:t>a</w:t>
      </w:r>
      <w:r>
        <w:rPr>
          <w:rFonts w:ascii="Arial" w:hAnsi="Arial" w:cs="Arial"/>
          <w:sz w:val="24"/>
          <w:szCs w:val="24"/>
        </w:rPr>
        <w:t>)</w:t>
      </w:r>
      <w:r w:rsidR="00A34DB2">
        <w:rPr>
          <w:rFonts w:ascii="Arial" w:hAnsi="Arial" w:cs="Arial"/>
          <w:sz w:val="24"/>
          <w:szCs w:val="24"/>
        </w:rPr>
        <w:t>,</w:t>
      </w:r>
      <w:r>
        <w:rPr>
          <w:rFonts w:ascii="Arial" w:hAnsi="Arial" w:cs="Arial"/>
          <w:sz w:val="24"/>
          <w:szCs w:val="24"/>
        </w:rPr>
        <w:t xml:space="preserve"> the dissatisfaction of parents regarding the diagnostic proce</w:t>
      </w:r>
      <w:r w:rsidR="00A34DB2">
        <w:rPr>
          <w:rFonts w:ascii="Arial" w:hAnsi="Arial" w:cs="Arial"/>
          <w:sz w:val="24"/>
          <w:szCs w:val="24"/>
        </w:rPr>
        <w:t>ss</w:t>
      </w:r>
      <w:r>
        <w:rPr>
          <w:rFonts w:ascii="Arial" w:hAnsi="Arial" w:cs="Arial"/>
          <w:sz w:val="24"/>
          <w:szCs w:val="24"/>
        </w:rPr>
        <w:t xml:space="preserve"> for ASD has been Widley documented. Furthermore, another study conducted by Salomone et al. (2016) found that 74% of children in the UK received early intervention before the age of seven, meaning 25% of children with ASD had no early intervention at all. In addition to this, the UK is identified as being one of the worst </w:t>
      </w:r>
      <w:r>
        <w:rPr>
          <w:rFonts w:ascii="Arial" w:hAnsi="Arial" w:cs="Arial"/>
          <w:sz w:val="24"/>
          <w:szCs w:val="24"/>
        </w:rPr>
        <w:lastRenderedPageBreak/>
        <w:t>performing countries for providing early intervention for children with ASD (Cerebra, 2017</w:t>
      </w:r>
      <w:r w:rsidR="00ED4CD7">
        <w:rPr>
          <w:rFonts w:ascii="Arial" w:hAnsi="Arial" w:cs="Arial"/>
          <w:sz w:val="24"/>
          <w:szCs w:val="24"/>
        </w:rPr>
        <w:t>a</w:t>
      </w:r>
      <w:r>
        <w:rPr>
          <w:rFonts w:ascii="Arial" w:hAnsi="Arial" w:cs="Arial"/>
          <w:sz w:val="24"/>
          <w:szCs w:val="24"/>
        </w:rPr>
        <w:t>).</w:t>
      </w:r>
      <w:r w:rsidR="000D6E7F">
        <w:rPr>
          <w:rFonts w:ascii="Arial" w:hAnsi="Arial" w:cs="Arial"/>
          <w:sz w:val="24"/>
          <w:szCs w:val="24"/>
        </w:rPr>
        <w:t xml:space="preserve"> Moreover, this does not support the UNCRC Article 18 which states that parents/carers should receive support from the government to </w:t>
      </w:r>
      <w:r w:rsidR="00F2220E">
        <w:rPr>
          <w:rFonts w:ascii="Arial" w:hAnsi="Arial" w:cs="Arial"/>
          <w:sz w:val="24"/>
          <w:szCs w:val="24"/>
        </w:rPr>
        <w:t>help</w:t>
      </w:r>
      <w:r w:rsidR="000D6E7F">
        <w:rPr>
          <w:rFonts w:ascii="Arial" w:hAnsi="Arial" w:cs="Arial"/>
          <w:sz w:val="24"/>
          <w:szCs w:val="24"/>
        </w:rPr>
        <w:t xml:space="preserve"> them in </w:t>
      </w:r>
      <w:r w:rsidR="00F2220E">
        <w:rPr>
          <w:rFonts w:ascii="Arial" w:hAnsi="Arial" w:cs="Arial"/>
          <w:sz w:val="24"/>
          <w:szCs w:val="24"/>
        </w:rPr>
        <w:t>raising</w:t>
      </w:r>
      <w:r w:rsidR="000D6E7F">
        <w:rPr>
          <w:rFonts w:ascii="Arial" w:hAnsi="Arial" w:cs="Arial"/>
          <w:sz w:val="24"/>
          <w:szCs w:val="24"/>
        </w:rPr>
        <w:t xml:space="preserve"> up their children (</w:t>
      </w:r>
      <w:proofErr w:type="spellStart"/>
      <w:r w:rsidR="000D6E7F">
        <w:rPr>
          <w:rFonts w:ascii="Arial" w:hAnsi="Arial" w:cs="Arial"/>
          <w:sz w:val="24"/>
          <w:szCs w:val="24"/>
        </w:rPr>
        <w:t>Unicef</w:t>
      </w:r>
      <w:proofErr w:type="spellEnd"/>
      <w:r w:rsidR="000D6E7F">
        <w:rPr>
          <w:rFonts w:ascii="Arial" w:hAnsi="Arial" w:cs="Arial"/>
          <w:sz w:val="24"/>
          <w:szCs w:val="24"/>
        </w:rPr>
        <w:t>, 2017b).</w:t>
      </w:r>
    </w:p>
    <w:p w14:paraId="3CA06375" w14:textId="74471569" w:rsidR="00F70DD7" w:rsidRDefault="00F70DD7" w:rsidP="00F70DD7">
      <w:pPr>
        <w:spacing w:line="360" w:lineRule="auto"/>
        <w:jc w:val="both"/>
        <w:rPr>
          <w:rFonts w:ascii="Arial" w:hAnsi="Arial" w:cs="Arial"/>
          <w:sz w:val="24"/>
          <w:szCs w:val="24"/>
        </w:rPr>
      </w:pPr>
      <w:r>
        <w:rPr>
          <w:rFonts w:ascii="Arial" w:hAnsi="Arial" w:cs="Arial"/>
          <w:sz w:val="24"/>
          <w:szCs w:val="24"/>
        </w:rPr>
        <w:t>According to the NHS (2021) and ASDF (no date)</w:t>
      </w:r>
      <w:r w:rsidR="00A34DB2">
        <w:rPr>
          <w:rFonts w:ascii="Arial" w:hAnsi="Arial" w:cs="Arial"/>
          <w:sz w:val="24"/>
          <w:szCs w:val="24"/>
        </w:rPr>
        <w:t>,</w:t>
      </w:r>
      <w:r>
        <w:rPr>
          <w:rFonts w:ascii="Arial" w:hAnsi="Arial" w:cs="Arial"/>
          <w:sz w:val="24"/>
          <w:szCs w:val="24"/>
        </w:rPr>
        <w:t xml:space="preserve"> autism is becoming more common, and numbers are increasing annually with every 1 in 100 people in the UK having ASD. In addition to this, </w:t>
      </w:r>
      <w:proofErr w:type="spellStart"/>
      <w:r>
        <w:rPr>
          <w:rFonts w:ascii="Arial" w:hAnsi="Arial" w:cs="Arial"/>
          <w:sz w:val="24"/>
          <w:szCs w:val="24"/>
        </w:rPr>
        <w:t>Koegle</w:t>
      </w:r>
      <w:proofErr w:type="spellEnd"/>
      <w:r>
        <w:rPr>
          <w:rFonts w:ascii="Arial" w:hAnsi="Arial" w:cs="Arial"/>
          <w:sz w:val="24"/>
          <w:szCs w:val="24"/>
        </w:rPr>
        <w:t xml:space="preserve"> et al. (2014) explain how the rapid rise in ASD has led to increased attention paid to intervention issues as intervention programs are seen to be crucial for children with ASD. In addition to this, early intervention is a priority within the new ALN code of practice and have been adapted to ensure they deliver the desired outcomes for children and their families (Powys County Council, no date). In addition to this, the Welsh Government (2018b) explains how the legislation will ensure that all duties regarding children with ALN are performed quickly to ensure the correct provision as soon as possible (Welsh Government, 2021</w:t>
      </w:r>
      <w:r w:rsidR="00887BC4">
        <w:rPr>
          <w:rFonts w:ascii="Arial" w:hAnsi="Arial" w:cs="Arial"/>
          <w:sz w:val="24"/>
          <w:szCs w:val="24"/>
        </w:rPr>
        <w:t>a</w:t>
      </w:r>
      <w:r>
        <w:rPr>
          <w:rFonts w:ascii="Arial" w:hAnsi="Arial" w:cs="Arial"/>
          <w:sz w:val="24"/>
          <w:szCs w:val="24"/>
        </w:rPr>
        <w:t>).</w:t>
      </w:r>
      <w:r w:rsidRPr="00B93DDB">
        <w:rPr>
          <w:rFonts w:ascii="Arial" w:hAnsi="Arial" w:cs="Arial"/>
          <w:sz w:val="24"/>
          <w:szCs w:val="24"/>
        </w:rPr>
        <w:t xml:space="preserve"> </w:t>
      </w:r>
      <w:r>
        <w:rPr>
          <w:rFonts w:ascii="Arial" w:hAnsi="Arial" w:cs="Arial"/>
          <w:sz w:val="24"/>
          <w:szCs w:val="24"/>
        </w:rPr>
        <w:t xml:space="preserve">Furthermore, this supports the UNCRC Article 3 which states that the best interest of the child is priority </w:t>
      </w:r>
      <w:r w:rsidR="00F2220E">
        <w:rPr>
          <w:rFonts w:ascii="Arial" w:hAnsi="Arial" w:cs="Arial"/>
          <w:sz w:val="24"/>
          <w:szCs w:val="24"/>
        </w:rPr>
        <w:t>i</w:t>
      </w:r>
      <w:r>
        <w:rPr>
          <w:rFonts w:ascii="Arial" w:hAnsi="Arial" w:cs="Arial"/>
          <w:sz w:val="24"/>
          <w:szCs w:val="24"/>
        </w:rPr>
        <w:t>n all decisions and actions which affect them (</w:t>
      </w:r>
      <w:proofErr w:type="spellStart"/>
      <w:r>
        <w:rPr>
          <w:rFonts w:ascii="Arial" w:hAnsi="Arial" w:cs="Arial"/>
          <w:sz w:val="24"/>
          <w:szCs w:val="24"/>
        </w:rPr>
        <w:t>Unicef</w:t>
      </w:r>
      <w:proofErr w:type="spellEnd"/>
      <w:r>
        <w:rPr>
          <w:rFonts w:ascii="Arial" w:hAnsi="Arial" w:cs="Arial"/>
          <w:sz w:val="24"/>
          <w:szCs w:val="24"/>
        </w:rPr>
        <w:t>, 2017a). It follows that the new ALN legislation will also ensure that local authority’s build a trusting and positive relationship with parents/carers to aid them in supporting their children (Welsh Government, 2018</w:t>
      </w:r>
      <w:r w:rsidR="00ED4CD7">
        <w:rPr>
          <w:rFonts w:ascii="Arial" w:hAnsi="Arial" w:cs="Arial"/>
          <w:sz w:val="24"/>
          <w:szCs w:val="24"/>
        </w:rPr>
        <w:t>a</w:t>
      </w:r>
      <w:r>
        <w:rPr>
          <w:rFonts w:ascii="Arial" w:hAnsi="Arial" w:cs="Arial"/>
          <w:sz w:val="24"/>
          <w:szCs w:val="24"/>
        </w:rPr>
        <w:t xml:space="preserve">). </w:t>
      </w:r>
    </w:p>
    <w:p w14:paraId="1B42D2B0" w14:textId="76BA579A" w:rsidR="001A551D" w:rsidRDefault="001A551D" w:rsidP="00A968A7">
      <w:pPr>
        <w:spacing w:line="360" w:lineRule="auto"/>
        <w:jc w:val="both"/>
        <w:rPr>
          <w:highlight w:val="green"/>
        </w:rPr>
      </w:pPr>
      <w:r>
        <w:rPr>
          <w:highlight w:val="green"/>
        </w:rPr>
        <w:br w:type="page"/>
      </w:r>
    </w:p>
    <w:p w14:paraId="0D92A236" w14:textId="77777777" w:rsidR="00A968A7" w:rsidRDefault="001A551D" w:rsidP="001A551D">
      <w:pPr>
        <w:jc w:val="both"/>
        <w:rPr>
          <w:rFonts w:ascii="Arial" w:hAnsi="Arial" w:cs="Arial"/>
          <w:b/>
          <w:bCs/>
          <w:sz w:val="24"/>
          <w:szCs w:val="24"/>
          <w:u w:val="single"/>
        </w:rPr>
      </w:pPr>
      <w:r w:rsidRPr="001A551D">
        <w:rPr>
          <w:rFonts w:ascii="Arial" w:hAnsi="Arial" w:cs="Arial"/>
          <w:b/>
          <w:bCs/>
          <w:sz w:val="24"/>
          <w:szCs w:val="24"/>
          <w:u w:val="single"/>
        </w:rPr>
        <w:lastRenderedPageBreak/>
        <w:t>Section 2</w:t>
      </w:r>
    </w:p>
    <w:p w14:paraId="71D8360A" w14:textId="1D5C699D" w:rsidR="00A968A7" w:rsidRPr="00A968A7" w:rsidRDefault="00A968A7" w:rsidP="00A968A7">
      <w:pPr>
        <w:spacing w:line="360" w:lineRule="auto"/>
        <w:jc w:val="center"/>
        <w:rPr>
          <w:rFonts w:ascii="Arial" w:eastAsia="Calibri" w:hAnsi="Arial" w:cs="Arial"/>
          <w:b/>
          <w:bCs/>
          <w:sz w:val="24"/>
          <w:szCs w:val="24"/>
        </w:rPr>
      </w:pPr>
      <w:r w:rsidRPr="00A968A7">
        <w:rPr>
          <w:rFonts w:ascii="Arial" w:eastAsia="Calibri" w:hAnsi="Arial" w:cs="Arial"/>
          <w:b/>
          <w:bCs/>
          <w:sz w:val="24"/>
          <w:szCs w:val="24"/>
        </w:rPr>
        <w:t xml:space="preserve">Barriers children with </w:t>
      </w:r>
      <w:r w:rsidR="00DC2221" w:rsidRPr="00A968A7">
        <w:rPr>
          <w:rFonts w:ascii="Arial" w:eastAsia="Calibri" w:hAnsi="Arial" w:cs="Arial"/>
          <w:b/>
          <w:bCs/>
          <w:sz w:val="24"/>
          <w:szCs w:val="24"/>
        </w:rPr>
        <w:t xml:space="preserve">autism spectrum </w:t>
      </w:r>
      <w:proofErr w:type="gramStart"/>
      <w:r w:rsidR="00DC2221" w:rsidRPr="00A968A7">
        <w:rPr>
          <w:rFonts w:ascii="Arial" w:eastAsia="Calibri" w:hAnsi="Arial" w:cs="Arial"/>
          <w:b/>
          <w:bCs/>
          <w:sz w:val="24"/>
          <w:szCs w:val="24"/>
        </w:rPr>
        <w:t xml:space="preserve">disorder </w:t>
      </w:r>
      <w:r w:rsidRPr="00A968A7">
        <w:rPr>
          <w:rFonts w:ascii="Arial" w:eastAsia="Calibri" w:hAnsi="Arial" w:cs="Arial"/>
          <w:b/>
          <w:bCs/>
          <w:sz w:val="24"/>
          <w:szCs w:val="24"/>
        </w:rPr>
        <w:t xml:space="preserve"> (</w:t>
      </w:r>
      <w:proofErr w:type="gramEnd"/>
      <w:r w:rsidRPr="00A968A7">
        <w:rPr>
          <w:rFonts w:ascii="Arial" w:eastAsia="Calibri" w:hAnsi="Arial" w:cs="Arial"/>
          <w:b/>
          <w:bCs/>
          <w:sz w:val="24"/>
          <w:szCs w:val="24"/>
        </w:rPr>
        <w:t>ASD) may experience within mainstream schools</w:t>
      </w:r>
    </w:p>
    <w:p w14:paraId="0E9E11C6" w14:textId="6D9F5EAB" w:rsidR="00A968A7" w:rsidRPr="00A968A7" w:rsidRDefault="00A968A7" w:rsidP="00A968A7">
      <w:pPr>
        <w:spacing w:line="360" w:lineRule="auto"/>
        <w:jc w:val="both"/>
        <w:rPr>
          <w:rFonts w:ascii="Arial" w:eastAsia="Calibri" w:hAnsi="Arial" w:cs="Arial"/>
          <w:sz w:val="24"/>
          <w:szCs w:val="24"/>
        </w:rPr>
      </w:pPr>
      <w:r w:rsidRPr="00A968A7">
        <w:rPr>
          <w:rFonts w:ascii="Arial" w:eastAsia="Calibri" w:hAnsi="Arial" w:cs="Arial"/>
          <w:sz w:val="24"/>
          <w:szCs w:val="24"/>
        </w:rPr>
        <w:t>According to the National Health Service (NHS) (2021) and the Department for Education (2019)</w:t>
      </w:r>
      <w:r w:rsidR="005A3FB9">
        <w:rPr>
          <w:rFonts w:ascii="Arial" w:eastAsia="Calibri" w:hAnsi="Arial" w:cs="Arial"/>
          <w:sz w:val="24"/>
          <w:szCs w:val="24"/>
        </w:rPr>
        <w:t>,</w:t>
      </w:r>
      <w:r w:rsidRPr="00A968A7">
        <w:rPr>
          <w:rFonts w:ascii="Arial" w:eastAsia="Calibri" w:hAnsi="Arial" w:cs="Arial"/>
          <w:sz w:val="24"/>
          <w:szCs w:val="24"/>
        </w:rPr>
        <w:t xml:space="preserve"> </w:t>
      </w:r>
      <w:r w:rsidR="005A3FB9" w:rsidRPr="00A968A7">
        <w:rPr>
          <w:rFonts w:ascii="Arial" w:eastAsia="Calibri" w:hAnsi="Arial" w:cs="Arial"/>
          <w:sz w:val="24"/>
          <w:szCs w:val="24"/>
        </w:rPr>
        <w:t>autism spectrum disorder</w:t>
      </w:r>
      <w:r w:rsidRPr="00A968A7">
        <w:rPr>
          <w:rFonts w:ascii="Arial" w:eastAsia="Calibri" w:hAnsi="Arial" w:cs="Arial"/>
          <w:sz w:val="24"/>
          <w:szCs w:val="24"/>
        </w:rPr>
        <w:t xml:space="preserve"> (ASD) is the most primary type of need within the United Kingdom (UK) with 1 in every 100 people being diagnosed. It follows that 71% of these children and young people attend a mainstream school within the UK and face barriers </w:t>
      </w:r>
      <w:r w:rsidR="0043626B">
        <w:rPr>
          <w:rFonts w:ascii="Arial" w:eastAsia="Calibri" w:hAnsi="Arial" w:cs="Arial"/>
          <w:sz w:val="24"/>
          <w:szCs w:val="24"/>
        </w:rPr>
        <w:t>to</w:t>
      </w:r>
      <w:r w:rsidRPr="00A968A7">
        <w:rPr>
          <w:rFonts w:ascii="Arial" w:eastAsia="Calibri" w:hAnsi="Arial" w:cs="Arial"/>
          <w:sz w:val="24"/>
          <w:szCs w:val="24"/>
        </w:rPr>
        <w:t xml:space="preserve"> inclusion every</w:t>
      </w:r>
      <w:r w:rsidR="0043626B">
        <w:rPr>
          <w:rFonts w:ascii="Arial" w:eastAsia="Calibri" w:hAnsi="Arial" w:cs="Arial"/>
          <w:sz w:val="24"/>
          <w:szCs w:val="24"/>
        </w:rPr>
        <w:t xml:space="preserve"> </w:t>
      </w:r>
      <w:r w:rsidRPr="00A968A7">
        <w:rPr>
          <w:rFonts w:ascii="Arial" w:eastAsia="Calibri" w:hAnsi="Arial" w:cs="Arial"/>
          <w:sz w:val="24"/>
          <w:szCs w:val="24"/>
        </w:rPr>
        <w:t>day (Mandy et al., 2016). In addition to this Stephenson et al. (2020) conducted a qualit</w:t>
      </w:r>
      <w:r w:rsidR="0043626B">
        <w:rPr>
          <w:rFonts w:ascii="Arial" w:eastAsia="Calibri" w:hAnsi="Arial" w:cs="Arial"/>
          <w:sz w:val="24"/>
          <w:szCs w:val="24"/>
        </w:rPr>
        <w:t>ative</w:t>
      </w:r>
      <w:r w:rsidRPr="00A968A7">
        <w:rPr>
          <w:rFonts w:ascii="Arial" w:eastAsia="Calibri" w:hAnsi="Arial" w:cs="Arial"/>
          <w:sz w:val="24"/>
          <w:szCs w:val="24"/>
        </w:rPr>
        <w:t xml:space="preserve"> study to identify barriers to inclusion of students with ASD within primary schools in Australia. Furthermore, the findings of the qualit</w:t>
      </w:r>
      <w:r w:rsidR="0043626B">
        <w:rPr>
          <w:rFonts w:ascii="Arial" w:eastAsia="Calibri" w:hAnsi="Arial" w:cs="Arial"/>
          <w:sz w:val="24"/>
          <w:szCs w:val="24"/>
        </w:rPr>
        <w:t>ative</w:t>
      </w:r>
      <w:r w:rsidRPr="00A968A7">
        <w:rPr>
          <w:rFonts w:ascii="Arial" w:eastAsia="Calibri" w:hAnsi="Arial" w:cs="Arial"/>
          <w:sz w:val="24"/>
          <w:szCs w:val="24"/>
        </w:rPr>
        <w:t xml:space="preserve"> research identified that peers and teachers’ attitude towards children with ASD were the primary barriers identified within the teachers and </w:t>
      </w:r>
      <w:proofErr w:type="gramStart"/>
      <w:r w:rsidRPr="00A968A7">
        <w:rPr>
          <w:rFonts w:ascii="Arial" w:eastAsia="Calibri" w:hAnsi="Arial" w:cs="Arial"/>
          <w:sz w:val="24"/>
          <w:szCs w:val="24"/>
        </w:rPr>
        <w:t>parents</w:t>
      </w:r>
      <w:proofErr w:type="gramEnd"/>
      <w:r w:rsidRPr="00A968A7">
        <w:rPr>
          <w:rFonts w:ascii="Arial" w:eastAsia="Calibri" w:hAnsi="Arial" w:cs="Arial"/>
          <w:sz w:val="24"/>
          <w:szCs w:val="24"/>
        </w:rPr>
        <w:t xml:space="preserve"> interviews. </w:t>
      </w:r>
    </w:p>
    <w:p w14:paraId="611CA162" w14:textId="520F9DAC" w:rsidR="00A968A7" w:rsidRPr="00A968A7" w:rsidRDefault="00A968A7" w:rsidP="00A968A7">
      <w:pPr>
        <w:spacing w:line="360" w:lineRule="auto"/>
        <w:jc w:val="both"/>
        <w:rPr>
          <w:rFonts w:ascii="Arial" w:eastAsia="Calibri" w:hAnsi="Arial" w:cs="Arial"/>
          <w:sz w:val="24"/>
          <w:szCs w:val="24"/>
        </w:rPr>
      </w:pPr>
      <w:r w:rsidRPr="00A968A7">
        <w:rPr>
          <w:rFonts w:ascii="Arial" w:eastAsia="Calibri" w:hAnsi="Arial" w:cs="Arial"/>
          <w:sz w:val="24"/>
          <w:szCs w:val="24"/>
        </w:rPr>
        <w:t xml:space="preserve">According to </w:t>
      </w:r>
      <w:proofErr w:type="spellStart"/>
      <w:r w:rsidRPr="00A968A7">
        <w:rPr>
          <w:rFonts w:ascii="Arial" w:eastAsia="Calibri" w:hAnsi="Arial" w:cs="Arial"/>
          <w:sz w:val="24"/>
          <w:szCs w:val="24"/>
        </w:rPr>
        <w:t>Derguy</w:t>
      </w:r>
      <w:proofErr w:type="spellEnd"/>
      <w:r w:rsidRPr="00A968A7">
        <w:rPr>
          <w:rFonts w:ascii="Arial" w:eastAsia="Calibri" w:hAnsi="Arial" w:cs="Arial"/>
          <w:sz w:val="24"/>
          <w:szCs w:val="24"/>
        </w:rPr>
        <w:t xml:space="preserve"> et al. (2021), research has shown that negative attitudes towards a child or young person with ASD can begin from an early age. Furthermore, </w:t>
      </w:r>
      <w:proofErr w:type="spellStart"/>
      <w:r w:rsidRPr="00A968A7">
        <w:rPr>
          <w:rFonts w:ascii="Arial" w:eastAsia="Calibri" w:hAnsi="Arial" w:cs="Arial"/>
          <w:sz w:val="24"/>
          <w:szCs w:val="24"/>
        </w:rPr>
        <w:t>Mavopoulou</w:t>
      </w:r>
      <w:proofErr w:type="spellEnd"/>
      <w:r w:rsidRPr="00A968A7">
        <w:rPr>
          <w:rFonts w:ascii="Arial" w:eastAsia="Calibri" w:hAnsi="Arial" w:cs="Arial"/>
          <w:sz w:val="24"/>
          <w:szCs w:val="24"/>
        </w:rPr>
        <w:t xml:space="preserve"> and </w:t>
      </w:r>
      <w:proofErr w:type="spellStart"/>
      <w:r w:rsidRPr="00A968A7">
        <w:rPr>
          <w:rFonts w:ascii="Arial" w:eastAsia="Calibri" w:hAnsi="Arial" w:cs="Arial"/>
          <w:sz w:val="24"/>
          <w:szCs w:val="24"/>
        </w:rPr>
        <w:t>Sideridis</w:t>
      </w:r>
      <w:proofErr w:type="spellEnd"/>
      <w:r w:rsidRPr="00A968A7">
        <w:rPr>
          <w:rFonts w:ascii="Arial" w:eastAsia="Calibri" w:hAnsi="Arial" w:cs="Arial"/>
          <w:sz w:val="24"/>
          <w:szCs w:val="24"/>
        </w:rPr>
        <w:t xml:space="preserve"> (2014) claim that negative attitudes towards children with ASD may impact upon inclusion and social acceptance within mainstream schools. This is supported by Dickter et al. (2020) who states that negative attitudes can lead to discrimination against children and young people with ASD and can potentially lead to harmful interaction with peers. Nevertheless, Ryan (2013) points out that positive attitudes towards individuals with ASD are critical for successful inclusion into all aspects of society. This is further supported by Tonnsen and Hahn (2015) who state that positive attitudes towards students with ASD can lead to successful school and community interventions. However, studies have identified inconsistency in student attitudes towards children and young people with ASD. In addition to this, Crane et al. (2018b) state that something needs to change </w:t>
      </w:r>
      <w:proofErr w:type="gramStart"/>
      <w:r w:rsidRPr="00A968A7">
        <w:rPr>
          <w:rFonts w:ascii="Arial" w:eastAsia="Calibri" w:hAnsi="Arial" w:cs="Arial"/>
          <w:sz w:val="24"/>
          <w:szCs w:val="24"/>
        </w:rPr>
        <w:t>in order to</w:t>
      </w:r>
      <w:proofErr w:type="gramEnd"/>
      <w:r w:rsidRPr="00A968A7">
        <w:rPr>
          <w:rFonts w:ascii="Arial" w:eastAsia="Calibri" w:hAnsi="Arial" w:cs="Arial"/>
          <w:sz w:val="24"/>
          <w:szCs w:val="24"/>
        </w:rPr>
        <w:t xml:space="preserve"> support mental health and inclusion for children with ASD in mainstream schools. Furthermore, this supports the social model of disability as the negative attitudes and exclusions by society have been identified and can be removed enabling equality and inclusion within mainstream settings (Scope, no </w:t>
      </w:r>
      <w:proofErr w:type="gramStart"/>
      <w:r w:rsidRPr="00A968A7">
        <w:rPr>
          <w:rFonts w:ascii="Arial" w:eastAsia="Calibri" w:hAnsi="Arial" w:cs="Arial"/>
          <w:sz w:val="24"/>
          <w:szCs w:val="24"/>
        </w:rPr>
        <w:t>date;</w:t>
      </w:r>
      <w:proofErr w:type="gramEnd"/>
      <w:r w:rsidRPr="00A968A7">
        <w:rPr>
          <w:rFonts w:ascii="Arial" w:eastAsia="Calibri" w:hAnsi="Arial" w:cs="Arial"/>
          <w:sz w:val="24"/>
          <w:szCs w:val="24"/>
        </w:rPr>
        <w:t xml:space="preserve"> Thinking autism, 2020).</w:t>
      </w:r>
    </w:p>
    <w:p w14:paraId="22681F3E" w14:textId="667DD79B" w:rsidR="00A968A7" w:rsidRPr="00A968A7" w:rsidRDefault="00A968A7" w:rsidP="00A968A7">
      <w:pPr>
        <w:spacing w:line="360" w:lineRule="auto"/>
        <w:jc w:val="both"/>
        <w:rPr>
          <w:rFonts w:ascii="Arial" w:eastAsia="Calibri" w:hAnsi="Arial" w:cs="Arial"/>
          <w:sz w:val="24"/>
          <w:szCs w:val="24"/>
        </w:rPr>
      </w:pPr>
      <w:r w:rsidRPr="00A968A7">
        <w:rPr>
          <w:rFonts w:ascii="Arial" w:eastAsia="Calibri" w:hAnsi="Arial" w:cs="Arial"/>
          <w:sz w:val="24"/>
          <w:szCs w:val="24"/>
        </w:rPr>
        <w:t xml:space="preserve">In addition to the negative attitudes of peers Raising Children (2020) point out how children and young people with ASD may be more at risk of being bullied within </w:t>
      </w:r>
      <w:r w:rsidRPr="00A968A7">
        <w:rPr>
          <w:rFonts w:ascii="Arial" w:eastAsia="Calibri" w:hAnsi="Arial" w:cs="Arial"/>
          <w:sz w:val="24"/>
          <w:szCs w:val="24"/>
        </w:rPr>
        <w:lastRenderedPageBreak/>
        <w:t>mainstream schools compared to their peers. This is supported by the Anti-bullying alliance (2021) who state that 63% of children and young people with ASD were subject to bullying in 2012. This statistic was later supported by Autism Speaks (2018) who claimed that a study conducted by the Interactive Autism Network presented that a total of 63% of children and young people with ASD had been bullied at some stage within their life. According to the National Autistic Society (2020a), children and young people with ASD are more at risk of being bullied compared to their peers because of the diverse ways they communicate and interact with others. Furthermore, Anderson (2014) p</w:t>
      </w:r>
      <w:r w:rsidR="007A3806">
        <w:rPr>
          <w:rFonts w:ascii="Arial" w:eastAsia="Calibri" w:hAnsi="Arial" w:cs="Arial"/>
          <w:sz w:val="24"/>
          <w:szCs w:val="24"/>
        </w:rPr>
        <w:t>oints</w:t>
      </w:r>
      <w:r w:rsidRPr="00A968A7">
        <w:rPr>
          <w:rFonts w:ascii="Arial" w:eastAsia="Calibri" w:hAnsi="Arial" w:cs="Arial"/>
          <w:sz w:val="24"/>
          <w:szCs w:val="24"/>
        </w:rPr>
        <w:t xml:space="preserve"> out that children with ASD may also get bullied if they are seen to be doing something thought to be ‘odd’ such as hand flapping or rocking (Stimming).</w:t>
      </w:r>
    </w:p>
    <w:p w14:paraId="0F8363EB" w14:textId="5B6415E6" w:rsidR="00A968A7" w:rsidRPr="00A968A7" w:rsidRDefault="00A968A7" w:rsidP="00A968A7">
      <w:pPr>
        <w:spacing w:line="360" w:lineRule="auto"/>
        <w:jc w:val="both"/>
        <w:rPr>
          <w:rFonts w:ascii="Arial" w:eastAsia="Calibri" w:hAnsi="Arial" w:cs="Arial"/>
          <w:sz w:val="24"/>
          <w:szCs w:val="24"/>
        </w:rPr>
      </w:pPr>
      <w:r w:rsidRPr="00A968A7">
        <w:rPr>
          <w:rFonts w:ascii="Arial" w:eastAsia="Calibri" w:hAnsi="Arial" w:cs="Arial"/>
          <w:sz w:val="24"/>
          <w:szCs w:val="24"/>
        </w:rPr>
        <w:t xml:space="preserve">Furthermore, the effects of bullying can impact on a child’s self-esteem, mental health, social </w:t>
      </w:r>
      <w:proofErr w:type="gramStart"/>
      <w:r w:rsidRPr="00A968A7">
        <w:rPr>
          <w:rFonts w:ascii="Arial" w:eastAsia="Calibri" w:hAnsi="Arial" w:cs="Arial"/>
          <w:sz w:val="24"/>
          <w:szCs w:val="24"/>
        </w:rPr>
        <w:t>skills</w:t>
      </w:r>
      <w:proofErr w:type="gramEnd"/>
      <w:r w:rsidRPr="00A968A7">
        <w:rPr>
          <w:rFonts w:ascii="Arial" w:eastAsia="Calibri" w:hAnsi="Arial" w:cs="Arial"/>
          <w:sz w:val="24"/>
          <w:szCs w:val="24"/>
        </w:rPr>
        <w:t xml:space="preserve"> and school progression as pointed out by Raising Children (2020). In addition to this, some </w:t>
      </w:r>
      <w:proofErr w:type="gramStart"/>
      <w:r w:rsidRPr="00A968A7">
        <w:rPr>
          <w:rFonts w:ascii="Arial" w:eastAsia="Calibri" w:hAnsi="Arial" w:cs="Arial"/>
          <w:sz w:val="24"/>
          <w:szCs w:val="24"/>
        </w:rPr>
        <w:t>children</w:t>
      </w:r>
      <w:proofErr w:type="gramEnd"/>
      <w:r w:rsidRPr="00A968A7">
        <w:rPr>
          <w:rFonts w:ascii="Arial" w:eastAsia="Calibri" w:hAnsi="Arial" w:cs="Arial"/>
          <w:sz w:val="24"/>
          <w:szCs w:val="24"/>
        </w:rPr>
        <w:t xml:space="preserve"> and young people with ASD refuse to attend school due to the additional pressure caused by bullies (National Autistic Society, 2020b). Moreover, </w:t>
      </w:r>
      <w:proofErr w:type="spellStart"/>
      <w:r w:rsidRPr="00A968A7">
        <w:rPr>
          <w:rFonts w:ascii="Arial" w:eastAsia="Calibri" w:hAnsi="Arial" w:cs="Arial"/>
          <w:sz w:val="24"/>
          <w:szCs w:val="24"/>
        </w:rPr>
        <w:t>Totsika</w:t>
      </w:r>
      <w:proofErr w:type="spellEnd"/>
      <w:r w:rsidRPr="00A968A7">
        <w:rPr>
          <w:rFonts w:ascii="Arial" w:eastAsia="Calibri" w:hAnsi="Arial" w:cs="Arial"/>
          <w:sz w:val="24"/>
          <w:szCs w:val="24"/>
        </w:rPr>
        <w:t xml:space="preserve"> et al. (2020) point out that missing school can have a negative effect on children’s academic skills and their mental health. Moreover, Holden (2020) points out how children and young people with ASD are already exposed to higher levels of stress than their peers. In addition to this, these individuals are more likely to have suicidal thoughts and behaviours in addition to the added stress of bullying. This is supported by Autism Speaks (2020) who claim that 680 young people with ASD in South London are receiving support from mental health services due to suicidal thoughts caused by bullying.</w:t>
      </w:r>
    </w:p>
    <w:p w14:paraId="3E9CF268" w14:textId="692EECE8" w:rsidR="00A968A7" w:rsidRDefault="00A968A7" w:rsidP="00A968A7">
      <w:pPr>
        <w:shd w:val="clear" w:color="auto" w:fill="FFFFFF"/>
        <w:spacing w:after="0" w:line="360" w:lineRule="auto"/>
        <w:jc w:val="both"/>
        <w:rPr>
          <w:rFonts w:ascii="Arial" w:eastAsia="Calibri" w:hAnsi="Arial" w:cs="Arial"/>
          <w:sz w:val="24"/>
          <w:szCs w:val="24"/>
        </w:rPr>
      </w:pPr>
      <w:r w:rsidRPr="00A968A7">
        <w:rPr>
          <w:rFonts w:ascii="Arial" w:eastAsia="Calibri" w:hAnsi="Arial" w:cs="Arial"/>
          <w:sz w:val="24"/>
          <w:szCs w:val="24"/>
        </w:rPr>
        <w:t xml:space="preserve">Moreover, Hwang et al. (2018) state that children and young people with ASD can also be perpetrators </w:t>
      </w:r>
      <w:r w:rsidR="00402BBD">
        <w:rPr>
          <w:rFonts w:ascii="Arial" w:eastAsia="Calibri" w:hAnsi="Arial" w:cs="Arial"/>
          <w:sz w:val="24"/>
          <w:szCs w:val="24"/>
        </w:rPr>
        <w:t>of</w:t>
      </w:r>
      <w:r w:rsidRPr="00A968A7">
        <w:rPr>
          <w:rFonts w:ascii="Arial" w:eastAsia="Calibri" w:hAnsi="Arial" w:cs="Arial"/>
          <w:sz w:val="24"/>
          <w:szCs w:val="24"/>
        </w:rPr>
        <w:t xml:space="preserve"> bullying. This is supported by the National Autistic Society (2020a) stating that children and young people with ASD can also display some bullying behaviours towards their peers. It follows </w:t>
      </w:r>
      <w:proofErr w:type="gramStart"/>
      <w:r w:rsidRPr="00A968A7">
        <w:rPr>
          <w:rFonts w:ascii="Arial" w:eastAsia="Calibri" w:hAnsi="Arial" w:cs="Arial"/>
          <w:sz w:val="24"/>
          <w:szCs w:val="24"/>
        </w:rPr>
        <w:t>that children</w:t>
      </w:r>
      <w:proofErr w:type="gramEnd"/>
      <w:r w:rsidRPr="00A968A7">
        <w:rPr>
          <w:rFonts w:ascii="Arial" w:eastAsia="Calibri" w:hAnsi="Arial" w:cs="Arial"/>
          <w:sz w:val="24"/>
          <w:szCs w:val="24"/>
        </w:rPr>
        <w:t xml:space="preserve"> with ASD may become aggressive towards peers if a game is not being played the way they want it to be played, leading to them attempting to control the situation. The Behaviour Analysis (no date) supports this stating that autistic children may become bullies because of their communication skills and empathy towards their peers. In addition to these behaviours’ children with ASD can get labelled as children with behavioural issues by teachers and are seen to be disruptive within the school environment (</w:t>
      </w:r>
      <w:proofErr w:type="spellStart"/>
      <w:r w:rsidRPr="00A968A7">
        <w:rPr>
          <w:rFonts w:ascii="Arial" w:eastAsia="Calibri" w:hAnsi="Arial" w:cs="Arial"/>
          <w:sz w:val="24"/>
          <w:szCs w:val="24"/>
        </w:rPr>
        <w:t>Kaweski</w:t>
      </w:r>
      <w:proofErr w:type="spellEnd"/>
      <w:r w:rsidRPr="00A968A7">
        <w:rPr>
          <w:rFonts w:ascii="Arial" w:eastAsia="Calibri" w:hAnsi="Arial" w:cs="Arial"/>
          <w:sz w:val="24"/>
          <w:szCs w:val="24"/>
        </w:rPr>
        <w:t xml:space="preserve">, 2014). Following this, </w:t>
      </w:r>
      <w:proofErr w:type="gramStart"/>
      <w:r w:rsidRPr="00A968A7">
        <w:rPr>
          <w:rFonts w:ascii="Arial" w:eastAsia="Calibri" w:hAnsi="Arial" w:cs="Arial"/>
          <w:sz w:val="24"/>
          <w:szCs w:val="24"/>
        </w:rPr>
        <w:t>children</w:t>
      </w:r>
      <w:proofErr w:type="gramEnd"/>
      <w:r w:rsidRPr="00A968A7">
        <w:rPr>
          <w:rFonts w:ascii="Arial" w:eastAsia="Calibri" w:hAnsi="Arial" w:cs="Arial"/>
          <w:sz w:val="24"/>
          <w:szCs w:val="24"/>
        </w:rPr>
        <w:t xml:space="preserve"> and young people with ASD are three times more likely to be </w:t>
      </w:r>
      <w:r w:rsidRPr="00A968A7">
        <w:rPr>
          <w:rFonts w:ascii="Arial" w:eastAsia="Calibri" w:hAnsi="Arial" w:cs="Arial"/>
          <w:sz w:val="24"/>
          <w:szCs w:val="24"/>
        </w:rPr>
        <w:lastRenderedPageBreak/>
        <w:t xml:space="preserve">excluded from school due to teacher misunderstanding leading to lack of support (Brede et al., 2017; The National Autistic Society, 2019; </w:t>
      </w:r>
      <w:proofErr w:type="spellStart"/>
      <w:r w:rsidRPr="00A968A7">
        <w:rPr>
          <w:rFonts w:ascii="Arial" w:eastAsia="Calibri" w:hAnsi="Arial" w:cs="Arial"/>
          <w:sz w:val="24"/>
          <w:szCs w:val="24"/>
        </w:rPr>
        <w:t>Kwari</w:t>
      </w:r>
      <w:proofErr w:type="spellEnd"/>
      <w:r w:rsidRPr="00A968A7">
        <w:rPr>
          <w:rFonts w:ascii="Arial" w:eastAsia="Calibri" w:hAnsi="Arial" w:cs="Arial"/>
          <w:sz w:val="24"/>
          <w:szCs w:val="24"/>
        </w:rPr>
        <w:t xml:space="preserve">, 2020). </w:t>
      </w:r>
      <w:r w:rsidR="00402BBD">
        <w:rPr>
          <w:rFonts w:ascii="Arial" w:eastAsia="Calibri" w:hAnsi="Arial" w:cs="Arial"/>
          <w:sz w:val="24"/>
          <w:szCs w:val="24"/>
        </w:rPr>
        <w:t>Furthermore, practitioners viewing children as disruptive and excluding them from school supports the medical model of disability which views an individual as less</w:t>
      </w:r>
      <w:r w:rsidR="00402BBD">
        <w:rPr>
          <w:rFonts w:ascii="Arial" w:eastAsia="Calibri" w:hAnsi="Arial" w:cs="Arial"/>
          <w:sz w:val="24"/>
          <w:szCs w:val="24"/>
        </w:rPr>
        <w:t xml:space="preserve"> </w:t>
      </w:r>
      <w:r w:rsidR="00402BBD">
        <w:rPr>
          <w:rFonts w:ascii="Arial" w:eastAsia="Calibri" w:hAnsi="Arial" w:cs="Arial"/>
          <w:sz w:val="24"/>
          <w:szCs w:val="24"/>
        </w:rPr>
        <w:t xml:space="preserve">able to </w:t>
      </w:r>
      <w:r w:rsidR="00402BBD">
        <w:rPr>
          <w:rFonts w:ascii="Arial" w:eastAsia="Calibri" w:hAnsi="Arial" w:cs="Arial"/>
          <w:sz w:val="24"/>
          <w:szCs w:val="24"/>
        </w:rPr>
        <w:t>achieve</w:t>
      </w:r>
      <w:r w:rsidR="00402BBD">
        <w:rPr>
          <w:rFonts w:ascii="Arial" w:eastAsia="Calibri" w:hAnsi="Arial" w:cs="Arial"/>
          <w:sz w:val="24"/>
          <w:szCs w:val="24"/>
        </w:rPr>
        <w:t xml:space="preserve"> their potential, less</w:t>
      </w:r>
      <w:r w:rsidR="00402BBD">
        <w:rPr>
          <w:rFonts w:ascii="Arial" w:eastAsia="Calibri" w:hAnsi="Arial" w:cs="Arial"/>
          <w:sz w:val="24"/>
          <w:szCs w:val="24"/>
        </w:rPr>
        <w:t xml:space="preserve"> </w:t>
      </w:r>
      <w:r w:rsidR="00402BBD">
        <w:rPr>
          <w:rFonts w:ascii="Arial" w:eastAsia="Calibri" w:hAnsi="Arial" w:cs="Arial"/>
          <w:sz w:val="24"/>
          <w:szCs w:val="24"/>
        </w:rPr>
        <w:t>able to have meaning</w:t>
      </w:r>
      <w:r w:rsidR="00402BBD">
        <w:rPr>
          <w:rFonts w:ascii="Arial" w:eastAsia="Calibri" w:hAnsi="Arial" w:cs="Arial"/>
          <w:sz w:val="24"/>
          <w:szCs w:val="24"/>
        </w:rPr>
        <w:t>ful</w:t>
      </w:r>
      <w:r w:rsidR="00402BBD">
        <w:rPr>
          <w:rFonts w:ascii="Arial" w:eastAsia="Calibri" w:hAnsi="Arial" w:cs="Arial"/>
          <w:sz w:val="24"/>
          <w:szCs w:val="24"/>
        </w:rPr>
        <w:t xml:space="preserve"> </w:t>
      </w:r>
      <w:r w:rsidR="00402BBD">
        <w:rPr>
          <w:rFonts w:ascii="Arial" w:eastAsia="Calibri" w:hAnsi="Arial" w:cs="Arial"/>
          <w:sz w:val="24"/>
          <w:szCs w:val="24"/>
        </w:rPr>
        <w:t>relationships</w:t>
      </w:r>
      <w:r w:rsidR="00402BBD">
        <w:rPr>
          <w:rFonts w:ascii="Arial" w:eastAsia="Calibri" w:hAnsi="Arial" w:cs="Arial"/>
          <w:sz w:val="24"/>
          <w:szCs w:val="24"/>
        </w:rPr>
        <w:t xml:space="preserve"> and less</w:t>
      </w:r>
      <w:r w:rsidR="00402BBD">
        <w:rPr>
          <w:rFonts w:ascii="Arial" w:eastAsia="Calibri" w:hAnsi="Arial" w:cs="Arial"/>
          <w:sz w:val="24"/>
          <w:szCs w:val="24"/>
        </w:rPr>
        <w:t xml:space="preserve"> </w:t>
      </w:r>
      <w:r w:rsidR="00402BBD">
        <w:rPr>
          <w:rFonts w:ascii="Arial" w:eastAsia="Calibri" w:hAnsi="Arial" w:cs="Arial"/>
          <w:sz w:val="24"/>
          <w:szCs w:val="24"/>
        </w:rPr>
        <w:t>able to less able to play an active part in the world around them (Shape Arts, 2017).</w:t>
      </w:r>
    </w:p>
    <w:p w14:paraId="0F51C093" w14:textId="77777777" w:rsidR="00402BBD" w:rsidRPr="00A968A7" w:rsidRDefault="00402BBD" w:rsidP="00A968A7">
      <w:pPr>
        <w:shd w:val="clear" w:color="auto" w:fill="FFFFFF"/>
        <w:spacing w:after="0" w:line="360" w:lineRule="auto"/>
        <w:jc w:val="both"/>
        <w:rPr>
          <w:rFonts w:ascii="Arial" w:eastAsia="Calibri" w:hAnsi="Arial" w:cs="Arial"/>
          <w:sz w:val="24"/>
          <w:szCs w:val="24"/>
        </w:rPr>
      </w:pPr>
    </w:p>
    <w:p w14:paraId="260C56ED" w14:textId="162FE520" w:rsidR="00A968A7" w:rsidRPr="00A968A7" w:rsidRDefault="00A968A7" w:rsidP="00A968A7">
      <w:pPr>
        <w:shd w:val="clear" w:color="auto" w:fill="FFFFFF"/>
        <w:spacing w:after="0" w:line="360" w:lineRule="auto"/>
        <w:jc w:val="both"/>
        <w:rPr>
          <w:rFonts w:ascii="Arial" w:eastAsia="Calibri" w:hAnsi="Arial" w:cs="Arial"/>
          <w:sz w:val="24"/>
          <w:szCs w:val="24"/>
        </w:rPr>
      </w:pPr>
      <w:r w:rsidRPr="00A968A7">
        <w:rPr>
          <w:rFonts w:ascii="Arial" w:eastAsia="Calibri" w:hAnsi="Arial" w:cs="Arial"/>
          <w:sz w:val="24"/>
          <w:szCs w:val="24"/>
        </w:rPr>
        <w:t>In addition to the lack of support provided by teachers</w:t>
      </w:r>
      <w:r w:rsidR="0032292B">
        <w:rPr>
          <w:rFonts w:ascii="Arial" w:eastAsia="Calibri" w:hAnsi="Arial" w:cs="Arial"/>
          <w:sz w:val="24"/>
          <w:szCs w:val="24"/>
        </w:rPr>
        <w:t>,</w:t>
      </w:r>
      <w:r w:rsidRPr="00A968A7">
        <w:rPr>
          <w:rFonts w:ascii="Arial" w:eastAsia="Calibri" w:hAnsi="Arial" w:cs="Arial"/>
          <w:sz w:val="24"/>
          <w:szCs w:val="24"/>
        </w:rPr>
        <w:t xml:space="preserve"> a study was conducted by Vincent and Ralston (2019) to find out how many children with ASD felt that their teacher understood them. The findings of the study presented that only 60% of children with ASD felt they had a teacher who underst</w:t>
      </w:r>
      <w:r w:rsidR="0032292B">
        <w:rPr>
          <w:rFonts w:ascii="Arial" w:eastAsia="Calibri" w:hAnsi="Arial" w:cs="Arial"/>
          <w:sz w:val="24"/>
          <w:szCs w:val="24"/>
        </w:rPr>
        <w:t>ood</w:t>
      </w:r>
      <w:r w:rsidRPr="00A968A7">
        <w:rPr>
          <w:rFonts w:ascii="Arial" w:eastAsia="Calibri" w:hAnsi="Arial" w:cs="Arial"/>
          <w:sz w:val="24"/>
          <w:szCs w:val="24"/>
        </w:rPr>
        <w:t xml:space="preserve"> and supported them. This is further supported within a study complete by Goodall (2018) who found that most participants felt unsupported and misunderstood stating that their experiences in mainstream school have had a negative impact on their wellbeing. In addition to this Ballantyne et al. (2019) expresses the importance of practitioner’s knowledge and understanding on teaching and managing behaviour within the classroom. Furthermore, </w:t>
      </w:r>
      <w:r w:rsidR="0032292B">
        <w:rPr>
          <w:rFonts w:ascii="Arial" w:eastAsia="Calibri" w:hAnsi="Arial" w:cs="Arial"/>
          <w:sz w:val="24"/>
          <w:szCs w:val="24"/>
        </w:rPr>
        <w:t xml:space="preserve">the </w:t>
      </w:r>
      <w:r w:rsidRPr="00A968A7">
        <w:rPr>
          <w:rFonts w:ascii="Arial" w:eastAsia="Calibri" w:hAnsi="Arial" w:cs="Arial"/>
          <w:sz w:val="24"/>
          <w:szCs w:val="24"/>
        </w:rPr>
        <w:t xml:space="preserve">lack of </w:t>
      </w:r>
      <w:r w:rsidR="00DC2221" w:rsidRPr="00A968A7">
        <w:rPr>
          <w:rFonts w:ascii="Arial" w:eastAsia="Calibri" w:hAnsi="Arial" w:cs="Arial"/>
          <w:sz w:val="24"/>
          <w:szCs w:val="24"/>
        </w:rPr>
        <w:t>teacher’s</w:t>
      </w:r>
      <w:r w:rsidRPr="00A968A7">
        <w:rPr>
          <w:rFonts w:ascii="Arial" w:eastAsia="Calibri" w:hAnsi="Arial" w:cs="Arial"/>
          <w:sz w:val="24"/>
          <w:szCs w:val="24"/>
        </w:rPr>
        <w:t xml:space="preserve"> knowledge and understanding towards children and young people with ASD could also lead to practitioners having a weak self-efficacy in detecting children with ASD potentially preventing the child from obtaining early intervention (Taresh et al., 2020). </w:t>
      </w:r>
    </w:p>
    <w:p w14:paraId="0E1ACFB7" w14:textId="33959C1C" w:rsidR="001A551D" w:rsidRDefault="001A551D" w:rsidP="001A551D">
      <w:pPr>
        <w:jc w:val="both"/>
        <w:rPr>
          <w:highlight w:val="green"/>
        </w:rPr>
      </w:pPr>
      <w:r>
        <w:rPr>
          <w:highlight w:val="green"/>
        </w:rPr>
        <w:br w:type="page"/>
      </w:r>
    </w:p>
    <w:p w14:paraId="099CBC09" w14:textId="77777777" w:rsidR="001A551D" w:rsidRDefault="001A551D">
      <w:pPr>
        <w:rPr>
          <w:highlight w:val="green"/>
        </w:rPr>
      </w:pPr>
    </w:p>
    <w:p w14:paraId="58600BF5" w14:textId="77777777" w:rsidR="001A551D" w:rsidRPr="001A551D" w:rsidRDefault="001A551D" w:rsidP="001A551D">
      <w:pPr>
        <w:spacing w:line="360" w:lineRule="auto"/>
        <w:jc w:val="both"/>
        <w:rPr>
          <w:rFonts w:ascii="Arial" w:hAnsi="Arial" w:cs="Arial"/>
          <w:b/>
          <w:bCs/>
          <w:sz w:val="24"/>
          <w:szCs w:val="24"/>
          <w:u w:val="single"/>
        </w:rPr>
      </w:pPr>
      <w:r w:rsidRPr="001A551D">
        <w:rPr>
          <w:rFonts w:ascii="Arial" w:hAnsi="Arial" w:cs="Arial"/>
          <w:b/>
          <w:bCs/>
          <w:sz w:val="24"/>
          <w:szCs w:val="24"/>
          <w:u w:val="single"/>
        </w:rPr>
        <w:t>Section 3</w:t>
      </w:r>
    </w:p>
    <w:p w14:paraId="77B7A438" w14:textId="77777777" w:rsidR="001A551D" w:rsidRDefault="001A551D" w:rsidP="001A551D">
      <w:pPr>
        <w:spacing w:line="360" w:lineRule="auto"/>
        <w:jc w:val="center"/>
        <w:rPr>
          <w:rFonts w:ascii="Arial" w:hAnsi="Arial" w:cs="Arial"/>
          <w:b/>
          <w:bCs/>
          <w:sz w:val="24"/>
          <w:szCs w:val="24"/>
        </w:rPr>
      </w:pPr>
      <w:r>
        <w:rPr>
          <w:rFonts w:ascii="Arial" w:hAnsi="Arial" w:cs="Arial"/>
          <w:b/>
          <w:bCs/>
          <w:sz w:val="24"/>
          <w:szCs w:val="24"/>
        </w:rPr>
        <w:t>A critical evaluation of 1:1 support for children with autism spectrum disorder (ASD) within a mainstream school.</w:t>
      </w:r>
    </w:p>
    <w:p w14:paraId="5B23FFF6" w14:textId="333CAC0C" w:rsidR="001A551D" w:rsidRPr="00F14C13" w:rsidRDefault="001A551D" w:rsidP="001A551D">
      <w:pPr>
        <w:spacing w:line="360" w:lineRule="auto"/>
        <w:jc w:val="both"/>
        <w:rPr>
          <w:rFonts w:ascii="Arial" w:hAnsi="Arial" w:cs="Arial"/>
          <w:sz w:val="24"/>
          <w:szCs w:val="24"/>
        </w:rPr>
      </w:pPr>
      <w:r>
        <w:rPr>
          <w:rFonts w:ascii="Arial" w:hAnsi="Arial" w:cs="Arial"/>
          <w:sz w:val="24"/>
          <w:szCs w:val="24"/>
        </w:rPr>
        <w:t>According to the Department for Education (2019)</w:t>
      </w:r>
      <w:r w:rsidR="005A3FB9">
        <w:rPr>
          <w:rFonts w:ascii="Arial" w:hAnsi="Arial" w:cs="Arial"/>
          <w:sz w:val="24"/>
          <w:szCs w:val="24"/>
        </w:rPr>
        <w:t>,</w:t>
      </w:r>
      <w:r>
        <w:rPr>
          <w:rFonts w:ascii="Arial" w:hAnsi="Arial" w:cs="Arial"/>
          <w:sz w:val="24"/>
          <w:szCs w:val="24"/>
        </w:rPr>
        <w:t xml:space="preserve"> ASD is the most primary type of need within the United Kingdom (UK) with 29% of children and young people receiving a diagnosis. It follows that 71% of these children and young people attend a mainstream school within the UK (Mandy et al., 2016). </w:t>
      </w:r>
      <w:r w:rsidRPr="001B7DBA">
        <w:rPr>
          <w:rFonts w:ascii="Arial" w:hAnsi="Arial" w:cs="Arial"/>
          <w:sz w:val="24"/>
          <w:szCs w:val="24"/>
        </w:rPr>
        <w:t>According to</w:t>
      </w:r>
      <w:r>
        <w:rPr>
          <w:rFonts w:ascii="Arial" w:hAnsi="Arial" w:cs="Arial"/>
          <w:sz w:val="24"/>
          <w:szCs w:val="24"/>
        </w:rPr>
        <w:t xml:space="preserve"> Camden (no date)</w:t>
      </w:r>
      <w:r w:rsidR="005A3FB9">
        <w:rPr>
          <w:rFonts w:ascii="Arial" w:hAnsi="Arial" w:cs="Arial"/>
          <w:sz w:val="24"/>
          <w:szCs w:val="24"/>
        </w:rPr>
        <w:t>,</w:t>
      </w:r>
      <w:r>
        <w:rPr>
          <w:rFonts w:ascii="Arial" w:hAnsi="Arial" w:cs="Arial"/>
          <w:sz w:val="24"/>
          <w:szCs w:val="24"/>
        </w:rPr>
        <w:t xml:space="preserve"> Legislation states that all children with Additional Learning Needs (ALN) have the right to attend mainstream schools or settings. In addition to this</w:t>
      </w:r>
      <w:r w:rsidR="005A3FB9">
        <w:rPr>
          <w:rFonts w:ascii="Arial" w:hAnsi="Arial" w:cs="Arial"/>
          <w:sz w:val="24"/>
          <w:szCs w:val="24"/>
        </w:rPr>
        <w:t>,</w:t>
      </w:r>
      <w:r>
        <w:rPr>
          <w:rFonts w:ascii="Arial" w:hAnsi="Arial" w:cs="Arial"/>
          <w:sz w:val="24"/>
          <w:szCs w:val="24"/>
        </w:rPr>
        <w:t xml:space="preserve"> all schools have the responsibility to create an inclusive environment to welcome all pupils into their school (Unlu, 2017). Moreover, it is recommended within the Special educational needs code of practice, that children with ALN should receive graduate support for them t</w:t>
      </w:r>
      <w:r w:rsidR="005A3FB9">
        <w:rPr>
          <w:rFonts w:ascii="Arial" w:hAnsi="Arial" w:cs="Arial"/>
          <w:sz w:val="24"/>
          <w:szCs w:val="24"/>
        </w:rPr>
        <w:t xml:space="preserve">o </w:t>
      </w:r>
      <w:r>
        <w:rPr>
          <w:rFonts w:ascii="Arial" w:hAnsi="Arial" w:cs="Arial"/>
          <w:sz w:val="24"/>
          <w:szCs w:val="24"/>
        </w:rPr>
        <w:t>achieve to their highest potential (National Autistic Society, no date). In addition to this, Scope (2021) recommends providing children with 1:1 support within mainstream schools and settings. However, despite the recommendations, the Welsh Government (2020</w:t>
      </w:r>
      <w:r w:rsidR="00887BC4">
        <w:rPr>
          <w:rFonts w:ascii="Arial" w:hAnsi="Arial" w:cs="Arial"/>
          <w:sz w:val="24"/>
          <w:szCs w:val="24"/>
        </w:rPr>
        <w:t>a</w:t>
      </w:r>
      <w:r>
        <w:rPr>
          <w:rFonts w:ascii="Arial" w:hAnsi="Arial" w:cs="Arial"/>
          <w:sz w:val="24"/>
          <w:szCs w:val="24"/>
        </w:rPr>
        <w:t>) point out that only 10% of children with ASD receive extra care and support within mainstream schools in Wales.</w:t>
      </w:r>
    </w:p>
    <w:p w14:paraId="0F1F77E2" w14:textId="77777777" w:rsidR="001A551D" w:rsidRDefault="001A551D" w:rsidP="001A551D">
      <w:pPr>
        <w:spacing w:line="360" w:lineRule="auto"/>
        <w:jc w:val="both"/>
        <w:rPr>
          <w:rFonts w:ascii="Arial" w:hAnsi="Arial" w:cs="Arial"/>
          <w:sz w:val="24"/>
          <w:szCs w:val="24"/>
        </w:rPr>
      </w:pPr>
      <w:r>
        <w:rPr>
          <w:rFonts w:ascii="Arial" w:hAnsi="Arial" w:cs="Arial"/>
          <w:sz w:val="24"/>
          <w:szCs w:val="24"/>
        </w:rPr>
        <w:t xml:space="preserve">The Department for Education (2021) explains that 1:1 support is extra or different help that is provided by support staff as part of the school’s usual curriculum. </w:t>
      </w:r>
      <w:r w:rsidRPr="007F5D96">
        <w:rPr>
          <w:rFonts w:ascii="Arial" w:hAnsi="Arial" w:cs="Arial"/>
          <w:sz w:val="24"/>
          <w:szCs w:val="24"/>
        </w:rPr>
        <w:t>Furthermore, 1:1 support offers children structured and evidence-based interventions through the encouragement of small group activities (Carroll et al., 2017).</w:t>
      </w:r>
      <w:r>
        <w:rPr>
          <w:rFonts w:ascii="Arial" w:hAnsi="Arial" w:cs="Arial"/>
          <w:sz w:val="24"/>
          <w:szCs w:val="24"/>
        </w:rPr>
        <w:t xml:space="preserve"> This is supported by the Welsh Government (2019b) who state that interventions delivered by support staff can focus on teaching children with ASD to respond to joint attention approaches developing their social skills. Moreover, Brett et al. (2014) and NHI (2021) states that 1:1 support for children with ASD does not only support their social skills but can impact on all areas of learning and are likely to have positive long-term effects on autism symptoms. This suggests that effective support from an early age within mainstream schools can potentially minimise autism symptoms leading to the child no longer needing the additional learning support. </w:t>
      </w:r>
    </w:p>
    <w:p w14:paraId="2A3EEA6B" w14:textId="43B60E79" w:rsidR="001A551D" w:rsidRPr="00F70DD7" w:rsidRDefault="001A551D" w:rsidP="001A551D">
      <w:pPr>
        <w:spacing w:line="360" w:lineRule="auto"/>
        <w:jc w:val="both"/>
        <w:rPr>
          <w:rFonts w:ascii="Arial" w:hAnsi="Arial" w:cs="Arial"/>
          <w:sz w:val="24"/>
          <w:szCs w:val="24"/>
        </w:rPr>
      </w:pPr>
      <w:r w:rsidRPr="001A551D">
        <w:rPr>
          <w:rFonts w:ascii="Arial" w:hAnsi="Arial" w:cs="Arial"/>
          <w:sz w:val="24"/>
          <w:szCs w:val="24"/>
        </w:rPr>
        <w:t>According to the Welsh Government (2019b)</w:t>
      </w:r>
      <w:r w:rsidR="005A3FB9">
        <w:rPr>
          <w:rFonts w:ascii="Arial" w:hAnsi="Arial" w:cs="Arial"/>
          <w:sz w:val="24"/>
          <w:szCs w:val="24"/>
        </w:rPr>
        <w:t>,</w:t>
      </w:r>
      <w:r w:rsidRPr="001A551D">
        <w:rPr>
          <w:rFonts w:ascii="Arial" w:hAnsi="Arial" w:cs="Arial"/>
          <w:sz w:val="24"/>
          <w:szCs w:val="24"/>
        </w:rPr>
        <w:t xml:space="preserve"> 1:1 support is usually delivered by Teaching Assistants who work closely with the child and their parents/carers. This is </w:t>
      </w:r>
      <w:r w:rsidRPr="001A551D">
        <w:rPr>
          <w:rFonts w:ascii="Arial" w:hAnsi="Arial" w:cs="Arial"/>
          <w:sz w:val="24"/>
          <w:szCs w:val="24"/>
        </w:rPr>
        <w:lastRenderedPageBreak/>
        <w:t>supported by Carroll et al. (2017) who claims that teaching assistants provide much of the support for</w:t>
      </w:r>
      <w:r>
        <w:rPr>
          <w:rFonts w:ascii="Arial" w:hAnsi="Arial" w:cs="Arial"/>
        </w:rPr>
        <w:t xml:space="preserve"> </w:t>
      </w:r>
      <w:r w:rsidRPr="001A551D">
        <w:rPr>
          <w:rFonts w:ascii="Arial" w:hAnsi="Arial" w:cs="Arial"/>
          <w:sz w:val="24"/>
          <w:szCs w:val="24"/>
        </w:rPr>
        <w:t xml:space="preserve">children and young people with ALN. However, although teaching assistants provide benefits to children and young people with ALN they need to be appropriately trained and supported to do so. </w:t>
      </w:r>
      <w:proofErr w:type="spellStart"/>
      <w:r w:rsidRPr="001A551D">
        <w:rPr>
          <w:rFonts w:ascii="Arial" w:hAnsi="Arial" w:cs="Arial"/>
          <w:sz w:val="24"/>
          <w:szCs w:val="24"/>
        </w:rPr>
        <w:t>Dillenburger</w:t>
      </w:r>
      <w:proofErr w:type="spellEnd"/>
      <w:r w:rsidRPr="001A551D">
        <w:rPr>
          <w:rFonts w:ascii="Arial" w:hAnsi="Arial" w:cs="Arial"/>
          <w:sz w:val="24"/>
          <w:szCs w:val="24"/>
        </w:rPr>
        <w:t xml:space="preserve"> et al. (2016) agree with this stating that lack of training can have </w:t>
      </w:r>
      <w:r w:rsidR="005A3FB9">
        <w:rPr>
          <w:rFonts w:ascii="Arial" w:hAnsi="Arial" w:cs="Arial"/>
          <w:sz w:val="24"/>
          <w:szCs w:val="24"/>
        </w:rPr>
        <w:t xml:space="preserve">a </w:t>
      </w:r>
      <w:r w:rsidRPr="001A551D">
        <w:rPr>
          <w:rFonts w:ascii="Arial" w:hAnsi="Arial" w:cs="Arial"/>
          <w:sz w:val="24"/>
          <w:szCs w:val="24"/>
        </w:rPr>
        <w:t>damaging effect on provision and can lead to anxiety and stress for the child and their family. In addition to this, the University of Northampton (2020) suggests that specialist training on ASD should be provided to all staff within mainstream schools to ensure that children and young people gain the best educational experiences. Furthermore, teacher’s eagerness for more training on ASD was identified within a study conducted by Finch et al. (2013).</w:t>
      </w:r>
    </w:p>
    <w:p w14:paraId="1923572F" w14:textId="4AB3D1D4" w:rsidR="001A551D" w:rsidRDefault="001A551D" w:rsidP="001A551D">
      <w:pPr>
        <w:spacing w:line="360" w:lineRule="auto"/>
        <w:jc w:val="both"/>
        <w:rPr>
          <w:rFonts w:ascii="Arial" w:hAnsi="Arial" w:cs="Arial"/>
          <w:sz w:val="24"/>
          <w:szCs w:val="24"/>
        </w:rPr>
      </w:pPr>
    </w:p>
    <w:p w14:paraId="1DB879AC" w14:textId="77777777" w:rsidR="001A551D" w:rsidRDefault="001A551D">
      <w:pPr>
        <w:rPr>
          <w:rFonts w:ascii="Arial" w:hAnsi="Arial" w:cs="Arial"/>
          <w:sz w:val="24"/>
          <w:szCs w:val="24"/>
        </w:rPr>
      </w:pPr>
      <w:r>
        <w:rPr>
          <w:rFonts w:ascii="Arial" w:hAnsi="Arial" w:cs="Arial"/>
          <w:sz w:val="24"/>
          <w:szCs w:val="24"/>
        </w:rPr>
        <w:br w:type="page"/>
      </w:r>
    </w:p>
    <w:p w14:paraId="7D4A99A8" w14:textId="720797D6" w:rsidR="001A551D" w:rsidRPr="001A551D" w:rsidRDefault="001A551D" w:rsidP="001A551D">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4575C6C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Anderson, C. (2014) </w:t>
      </w:r>
      <w:r w:rsidRPr="00683BB5">
        <w:rPr>
          <w:rFonts w:ascii="Arial" w:eastAsia="Calibri" w:hAnsi="Arial" w:cs="Arial"/>
          <w:i/>
          <w:iCs/>
          <w:sz w:val="24"/>
          <w:szCs w:val="24"/>
        </w:rPr>
        <w:t xml:space="preserve">Ian Research Report: Bullying and Children With ASD. </w:t>
      </w:r>
      <w:r w:rsidRPr="00683BB5">
        <w:rPr>
          <w:rFonts w:ascii="Arial" w:eastAsia="Calibri" w:hAnsi="Arial" w:cs="Arial"/>
          <w:sz w:val="24"/>
          <w:szCs w:val="24"/>
        </w:rPr>
        <w:t xml:space="preserve">Available at: </w:t>
      </w:r>
      <w:hyperlink r:id="rId6" w:history="1">
        <w:r w:rsidRPr="00683BB5">
          <w:rPr>
            <w:rFonts w:ascii="Arial" w:eastAsia="Calibri" w:hAnsi="Arial" w:cs="Arial"/>
            <w:color w:val="0563C1" w:themeColor="hyperlink"/>
            <w:sz w:val="24"/>
            <w:szCs w:val="24"/>
            <w:u w:val="single"/>
          </w:rPr>
          <w:t>https://iancommunity.org/cs/ian_research_reports/ian_research_report_bullying</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525790B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Anti-bullying alliance (2021) </w:t>
      </w:r>
      <w:r w:rsidRPr="00683BB5">
        <w:rPr>
          <w:rFonts w:ascii="Arial" w:eastAsia="Calibri" w:hAnsi="Arial" w:cs="Arial"/>
          <w:i/>
          <w:iCs/>
          <w:sz w:val="24"/>
          <w:szCs w:val="24"/>
        </w:rPr>
        <w:t xml:space="preserve">Bullying and Autism Spectrum Disorders: guidance for teachers and other professionals. </w:t>
      </w:r>
      <w:r w:rsidRPr="00683BB5">
        <w:rPr>
          <w:rFonts w:ascii="Arial" w:eastAsia="Calibri" w:hAnsi="Arial" w:cs="Arial"/>
          <w:sz w:val="24"/>
          <w:szCs w:val="24"/>
        </w:rPr>
        <w:t xml:space="preserve">Available at: </w:t>
      </w:r>
      <w:hyperlink r:id="rId7" w:history="1">
        <w:r w:rsidRPr="00683BB5">
          <w:rPr>
            <w:rFonts w:ascii="Arial" w:eastAsia="Calibri" w:hAnsi="Arial" w:cs="Arial"/>
            <w:color w:val="0563C1" w:themeColor="hyperlink"/>
            <w:sz w:val="24"/>
            <w:szCs w:val="24"/>
            <w:u w:val="single"/>
          </w:rPr>
          <w:t>https://www.anti-bullyingalliance.org.uk/sites/default/files/field/attachment/ASDs-and-bulltubg-module-FINAL.pdf</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0456AC53"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Applied Behaviour Analysis (no date) </w:t>
      </w:r>
      <w:r w:rsidRPr="00683BB5">
        <w:rPr>
          <w:rFonts w:ascii="Arial" w:eastAsia="Calibri" w:hAnsi="Arial" w:cs="Arial"/>
          <w:i/>
          <w:iCs/>
          <w:sz w:val="24"/>
          <w:szCs w:val="24"/>
        </w:rPr>
        <w:t xml:space="preserve">How Can I Protect my Autistic Child from Bullying? </w:t>
      </w:r>
      <w:r w:rsidRPr="00683BB5">
        <w:rPr>
          <w:rFonts w:ascii="Arial" w:eastAsia="Calibri" w:hAnsi="Arial" w:cs="Arial"/>
          <w:sz w:val="24"/>
          <w:szCs w:val="24"/>
        </w:rPr>
        <w:t xml:space="preserve">Available at: </w:t>
      </w:r>
      <w:hyperlink r:id="rId8" w:history="1">
        <w:r w:rsidRPr="00683BB5">
          <w:rPr>
            <w:rFonts w:ascii="Arial" w:eastAsia="Calibri" w:hAnsi="Arial" w:cs="Arial"/>
            <w:color w:val="0563C1" w:themeColor="hyperlink"/>
            <w:sz w:val="24"/>
            <w:szCs w:val="24"/>
            <w:u w:val="single"/>
          </w:rPr>
          <w:t>https://www.appliedbehavioranalysisedu.org/how-can-i-protect-my-autistic-child-from-bullying/</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0C1D8D59"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ASDF (No Date) </w:t>
      </w:r>
      <w:r w:rsidRPr="00683BB5">
        <w:rPr>
          <w:rFonts w:ascii="Arial" w:eastAsia="Calibri" w:hAnsi="Arial" w:cs="Arial"/>
          <w:i/>
          <w:iCs/>
          <w:sz w:val="24"/>
          <w:szCs w:val="24"/>
        </w:rPr>
        <w:t xml:space="preserve">Early Intervention Makes a Huge Difference for Autistic Children. </w:t>
      </w:r>
      <w:r w:rsidRPr="00683BB5">
        <w:rPr>
          <w:rFonts w:ascii="Arial" w:eastAsia="Calibri" w:hAnsi="Arial" w:cs="Arial"/>
          <w:sz w:val="24"/>
          <w:szCs w:val="24"/>
        </w:rPr>
        <w:t xml:space="preserve">Available at: </w:t>
      </w:r>
      <w:hyperlink r:id="rId9" w:history="1">
        <w:r w:rsidRPr="00683BB5">
          <w:rPr>
            <w:rFonts w:ascii="Arial" w:eastAsia="Calibri" w:hAnsi="Arial" w:cs="Arial"/>
            <w:color w:val="0563C1" w:themeColor="hyperlink"/>
            <w:sz w:val="24"/>
            <w:szCs w:val="24"/>
            <w:u w:val="single"/>
          </w:rPr>
          <w:t>https://myasdf.org/media-center/articles/early-intervention-makes-a-huge-difference-for-autistic-children/</w:t>
        </w:r>
      </w:hyperlink>
      <w:r w:rsidRPr="00683BB5">
        <w:rPr>
          <w:rFonts w:ascii="Arial" w:eastAsia="Calibri" w:hAnsi="Arial" w:cs="Arial"/>
          <w:sz w:val="24"/>
          <w:szCs w:val="24"/>
        </w:rPr>
        <w:t xml:space="preserve"> (Accessed: 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June 2021).</w:t>
      </w:r>
    </w:p>
    <w:p w14:paraId="64C454B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Aspinall, A. (2016) </w:t>
      </w:r>
      <w:r w:rsidRPr="00683BB5">
        <w:rPr>
          <w:rFonts w:ascii="Arial" w:eastAsia="Calibri" w:hAnsi="Arial" w:cs="Arial"/>
          <w:i/>
          <w:iCs/>
          <w:sz w:val="24"/>
          <w:szCs w:val="24"/>
        </w:rPr>
        <w:t xml:space="preserve">Time it takes to become fluent in another language revealed – and </w:t>
      </w:r>
      <w:proofErr w:type="gramStart"/>
      <w:r w:rsidRPr="00683BB5">
        <w:rPr>
          <w:rFonts w:ascii="Arial" w:eastAsia="Calibri" w:hAnsi="Arial" w:cs="Arial"/>
          <w:i/>
          <w:iCs/>
          <w:sz w:val="24"/>
          <w:szCs w:val="24"/>
        </w:rPr>
        <w:t>it’s</w:t>
      </w:r>
      <w:proofErr w:type="gramEnd"/>
      <w:r w:rsidRPr="00683BB5">
        <w:rPr>
          <w:rFonts w:ascii="Arial" w:eastAsia="Calibri" w:hAnsi="Arial" w:cs="Arial"/>
          <w:i/>
          <w:iCs/>
          <w:sz w:val="24"/>
          <w:szCs w:val="24"/>
        </w:rPr>
        <w:t xml:space="preserve"> easier to learn Swahili than Welsh. </w:t>
      </w:r>
      <w:r w:rsidRPr="00683BB5">
        <w:rPr>
          <w:rFonts w:ascii="Arial" w:eastAsia="Calibri" w:hAnsi="Arial" w:cs="Arial"/>
          <w:sz w:val="24"/>
          <w:szCs w:val="24"/>
        </w:rPr>
        <w:t xml:space="preserve">Available at: </w:t>
      </w:r>
      <w:hyperlink r:id="rId10" w:history="1">
        <w:r w:rsidRPr="00683BB5">
          <w:rPr>
            <w:rFonts w:ascii="Arial" w:eastAsia="Calibri" w:hAnsi="Arial" w:cs="Arial"/>
            <w:color w:val="0563C1" w:themeColor="hyperlink"/>
            <w:sz w:val="24"/>
            <w:szCs w:val="24"/>
            <w:u w:val="single"/>
          </w:rPr>
          <w:t>https://www.mirror.co.uk/news/weird-news/time-takes-become-fluent-another-9297677</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5AF2D1F6"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Autism speaks (2018) ‘7 Steps to Take </w:t>
      </w:r>
      <w:proofErr w:type="gramStart"/>
      <w:r w:rsidRPr="00683BB5">
        <w:rPr>
          <w:rFonts w:ascii="Arial" w:eastAsia="Calibri" w:hAnsi="Arial" w:cs="Arial"/>
          <w:sz w:val="24"/>
          <w:szCs w:val="24"/>
        </w:rPr>
        <w:t>A</w:t>
      </w:r>
      <w:proofErr w:type="gramEnd"/>
      <w:r w:rsidRPr="00683BB5">
        <w:rPr>
          <w:rFonts w:ascii="Arial" w:eastAsia="Calibri" w:hAnsi="Arial" w:cs="Arial"/>
          <w:sz w:val="24"/>
          <w:szCs w:val="24"/>
        </w:rPr>
        <w:t xml:space="preserve"> Stand Against Bullying’, </w:t>
      </w:r>
      <w:r w:rsidRPr="00683BB5">
        <w:rPr>
          <w:rFonts w:ascii="Arial" w:eastAsia="Calibri" w:hAnsi="Arial" w:cs="Arial"/>
          <w:i/>
          <w:iCs/>
          <w:sz w:val="24"/>
          <w:szCs w:val="24"/>
        </w:rPr>
        <w:t xml:space="preserve">Autism speaks </w:t>
      </w:r>
      <w:r w:rsidRPr="00683BB5">
        <w:rPr>
          <w:rFonts w:ascii="Arial" w:eastAsia="Calibri" w:hAnsi="Arial" w:cs="Arial"/>
          <w:sz w:val="24"/>
          <w:szCs w:val="24"/>
        </w:rPr>
        <w:t xml:space="preserve">[blog]. Available at: </w:t>
      </w:r>
      <w:hyperlink r:id="rId11" w:history="1">
        <w:r w:rsidRPr="00683BB5">
          <w:rPr>
            <w:rFonts w:ascii="Arial" w:eastAsia="Calibri" w:hAnsi="Arial" w:cs="Arial"/>
            <w:color w:val="0563C1" w:themeColor="hyperlink"/>
            <w:sz w:val="24"/>
            <w:szCs w:val="24"/>
            <w:u w:val="single"/>
          </w:rPr>
          <w:t>https://www.autismspeaks.org/blog/7-steps-take-stand-against-bullying</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306DB045"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Autism Speaks (2020) </w:t>
      </w:r>
      <w:r w:rsidRPr="00683BB5">
        <w:rPr>
          <w:rFonts w:ascii="Arial" w:eastAsia="Calibri" w:hAnsi="Arial" w:cs="Arial"/>
          <w:i/>
          <w:iCs/>
          <w:sz w:val="24"/>
          <w:szCs w:val="24"/>
        </w:rPr>
        <w:t xml:space="preserve">Study finds teens with autism more likely to develop suicidal behaviour due to bullying. </w:t>
      </w:r>
      <w:r w:rsidRPr="00683BB5">
        <w:rPr>
          <w:rFonts w:ascii="Arial" w:eastAsia="Calibri" w:hAnsi="Arial" w:cs="Arial"/>
          <w:sz w:val="24"/>
          <w:szCs w:val="24"/>
        </w:rPr>
        <w:t xml:space="preserve">Available at: </w:t>
      </w:r>
      <w:hyperlink r:id="rId12" w:history="1">
        <w:r w:rsidRPr="00683BB5">
          <w:rPr>
            <w:rFonts w:ascii="Arial" w:eastAsia="Calibri" w:hAnsi="Arial" w:cs="Arial"/>
            <w:color w:val="0563C1" w:themeColor="hyperlink"/>
            <w:sz w:val="24"/>
            <w:szCs w:val="24"/>
            <w:u w:val="single"/>
          </w:rPr>
          <w:t>https://www.autismspeaks.org/science-news/study-finds-teens-autism-more-likely-develop-suicidal-behavior-due-bullying</w:t>
        </w:r>
      </w:hyperlink>
      <w:r w:rsidRPr="00683BB5">
        <w:rPr>
          <w:rFonts w:ascii="Arial" w:eastAsia="Calibri" w:hAnsi="Arial" w:cs="Arial"/>
          <w:sz w:val="24"/>
          <w:szCs w:val="24"/>
        </w:rPr>
        <w:t xml:space="preserve"> (Accessed: 8</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7B10221A"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Ballantyne, C. et al. (2019) </w:t>
      </w:r>
      <w:r w:rsidRPr="00683BB5">
        <w:rPr>
          <w:rFonts w:ascii="Arial" w:eastAsia="Calibri" w:hAnsi="Arial" w:cs="Arial"/>
          <w:i/>
          <w:iCs/>
          <w:sz w:val="24"/>
          <w:szCs w:val="24"/>
        </w:rPr>
        <w:t xml:space="preserve">Barriers to inclusion, a study of mainstream schools and ASD. </w:t>
      </w:r>
      <w:r w:rsidRPr="00683BB5">
        <w:rPr>
          <w:rFonts w:ascii="Arial" w:eastAsia="Calibri" w:hAnsi="Arial" w:cs="Arial"/>
          <w:sz w:val="24"/>
          <w:szCs w:val="24"/>
        </w:rPr>
        <w:t xml:space="preserve">Available at: </w:t>
      </w:r>
      <w:hyperlink r:id="rId13" w:history="1">
        <w:r w:rsidRPr="00683BB5">
          <w:rPr>
            <w:rFonts w:ascii="Arial" w:eastAsia="Calibri" w:hAnsi="Arial" w:cs="Arial"/>
            <w:color w:val="0563C1" w:themeColor="hyperlink"/>
            <w:sz w:val="24"/>
            <w:szCs w:val="24"/>
            <w:u w:val="single"/>
          </w:rPr>
          <w:t>https://research-portal.uws.ac.uk/en/publications/barriers-to-inclusion-a-study-of-mainstream-schools-and-asd</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34F933E3"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Barry, R.M. (2017) </w:t>
      </w:r>
      <w:r w:rsidRPr="00683BB5">
        <w:rPr>
          <w:rFonts w:ascii="Arial" w:eastAsia="Calibri" w:hAnsi="Arial" w:cs="Arial"/>
          <w:i/>
          <w:iCs/>
          <w:sz w:val="24"/>
          <w:szCs w:val="24"/>
        </w:rPr>
        <w:t xml:space="preserve">Segmentation Strategies of Multilinguals in Cracking the Welsh Language. </w:t>
      </w:r>
      <w:r w:rsidRPr="00683BB5">
        <w:rPr>
          <w:rFonts w:ascii="Arial" w:eastAsia="Calibri" w:hAnsi="Arial" w:cs="Arial"/>
          <w:sz w:val="24"/>
          <w:szCs w:val="24"/>
        </w:rPr>
        <w:t xml:space="preserve">Available at: </w:t>
      </w:r>
      <w:hyperlink r:id="rId14" w:history="1">
        <w:r w:rsidRPr="00683BB5">
          <w:rPr>
            <w:rFonts w:ascii="Arial" w:eastAsia="Calibri" w:hAnsi="Arial" w:cs="Arial"/>
            <w:color w:val="0563C1" w:themeColor="hyperlink"/>
            <w:sz w:val="24"/>
            <w:szCs w:val="24"/>
            <w:u w:val="single"/>
          </w:rPr>
          <w:t>https://repository.arizona.edu/bitstream/handle/10150/624912/BarryR.pdf?sequence=1&amp;isAllowed=y</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5748496E"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Brede, J. et al. (2017) ‘Excluded from school: Autistic students’ experiences of school exclusions and subsequent re-integration into school’, </w:t>
      </w:r>
      <w:r w:rsidRPr="00683BB5">
        <w:rPr>
          <w:rFonts w:ascii="Arial" w:eastAsia="Calibri" w:hAnsi="Arial" w:cs="Arial"/>
          <w:i/>
          <w:iCs/>
          <w:sz w:val="24"/>
          <w:szCs w:val="24"/>
        </w:rPr>
        <w:t xml:space="preserve">Autism &amp; Developmental Language Impairments, </w:t>
      </w:r>
      <w:r w:rsidRPr="00683BB5">
        <w:rPr>
          <w:rFonts w:ascii="Arial" w:eastAsia="Calibri" w:hAnsi="Arial" w:cs="Arial"/>
          <w:sz w:val="24"/>
          <w:szCs w:val="24"/>
        </w:rPr>
        <w:t xml:space="preserve">(2). DOI: </w:t>
      </w:r>
      <w:hyperlink r:id="rId15" w:history="1">
        <w:r w:rsidRPr="00683BB5">
          <w:rPr>
            <w:rFonts w:ascii="Arial" w:eastAsia="Calibri" w:hAnsi="Arial" w:cs="Arial"/>
            <w:color w:val="006ACC"/>
            <w:sz w:val="24"/>
            <w:szCs w:val="24"/>
            <w:u w:val="single"/>
            <w:shd w:val="clear" w:color="auto" w:fill="FFFFFF"/>
          </w:rPr>
          <w:t>https://doi.org/10.1177/2396941517737511</w:t>
        </w:r>
      </w:hyperlink>
      <w:r w:rsidRPr="00683BB5">
        <w:rPr>
          <w:rFonts w:ascii="Arial" w:eastAsia="Calibri" w:hAnsi="Arial" w:cs="Arial"/>
          <w:sz w:val="24"/>
          <w:szCs w:val="24"/>
        </w:rPr>
        <w:t>.</w:t>
      </w:r>
    </w:p>
    <w:p w14:paraId="0B35E31F" w14:textId="77777777" w:rsidR="00A82E5D" w:rsidRPr="00683BB5" w:rsidRDefault="00A82E5D" w:rsidP="00683BB5">
      <w:pPr>
        <w:shd w:val="clear" w:color="auto" w:fill="FFFFFF"/>
        <w:spacing w:before="100" w:beforeAutospacing="1" w:after="100" w:afterAutospacing="1" w:line="360" w:lineRule="auto"/>
        <w:jc w:val="both"/>
        <w:rPr>
          <w:rFonts w:ascii="Arial" w:eastAsia="Times New Roman" w:hAnsi="Arial" w:cs="Arial"/>
          <w:color w:val="212121"/>
          <w:sz w:val="24"/>
          <w:szCs w:val="24"/>
          <w:lang w:eastAsia="en-GB"/>
        </w:rPr>
      </w:pPr>
      <w:r w:rsidRPr="00683BB5">
        <w:rPr>
          <w:rFonts w:ascii="Arial" w:eastAsia="Times New Roman" w:hAnsi="Arial" w:cs="Arial"/>
          <w:color w:val="212121"/>
          <w:sz w:val="24"/>
          <w:szCs w:val="24"/>
          <w:lang w:eastAsia="en-GB"/>
        </w:rPr>
        <w:t xml:space="preserve">Brett, D. et al. (2016) ‘Factors Affecting Age at ASD Diagnosis in UK: No Evidence that Diagnosis Age has Decreased Between 2004 and 2014’, </w:t>
      </w:r>
      <w:r w:rsidRPr="00683BB5">
        <w:rPr>
          <w:rFonts w:ascii="Arial" w:eastAsia="Times New Roman" w:hAnsi="Arial" w:cs="Arial"/>
          <w:i/>
          <w:iCs/>
          <w:color w:val="212121"/>
          <w:sz w:val="24"/>
          <w:szCs w:val="24"/>
          <w:lang w:eastAsia="en-GB"/>
        </w:rPr>
        <w:t xml:space="preserve">Journal of Autism And Developmental Disorders, </w:t>
      </w:r>
      <w:r w:rsidRPr="00683BB5">
        <w:rPr>
          <w:rFonts w:ascii="Arial" w:eastAsia="Times New Roman" w:hAnsi="Arial" w:cs="Arial"/>
          <w:color w:val="212121"/>
          <w:sz w:val="24"/>
          <w:szCs w:val="24"/>
          <w:lang w:eastAsia="en-GB"/>
        </w:rPr>
        <w:t xml:space="preserve">46, pp. 1974-1984, DOI: </w:t>
      </w:r>
      <w:hyperlink r:id="rId16" w:tgtFrame="_blank" w:history="1">
        <w:r w:rsidRPr="00683BB5">
          <w:rPr>
            <w:rFonts w:ascii="Arial" w:eastAsia="Calibri" w:hAnsi="Arial" w:cs="Arial"/>
            <w:color w:val="985735"/>
            <w:sz w:val="24"/>
            <w:szCs w:val="24"/>
            <w:u w:val="single"/>
            <w:shd w:val="clear" w:color="auto" w:fill="FFFFFF"/>
          </w:rPr>
          <w:t>10.1007/s10803-016-2716-6</w:t>
        </w:r>
      </w:hyperlink>
      <w:r w:rsidRPr="00683BB5">
        <w:rPr>
          <w:rFonts w:ascii="Arial" w:eastAsia="Calibri" w:hAnsi="Arial" w:cs="Arial"/>
          <w:sz w:val="24"/>
          <w:szCs w:val="24"/>
        </w:rPr>
        <w:t>.</w:t>
      </w:r>
    </w:p>
    <w:p w14:paraId="2D56CDCA"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British Educational Suppliers Association (2017) </w:t>
      </w:r>
      <w:r w:rsidRPr="00683BB5">
        <w:rPr>
          <w:rFonts w:ascii="Arial" w:eastAsia="Calibri" w:hAnsi="Arial" w:cs="Arial"/>
          <w:i/>
          <w:iCs/>
          <w:sz w:val="24"/>
          <w:szCs w:val="24"/>
        </w:rPr>
        <w:t xml:space="preserve">The Importance of Continued Professional Development for Teachers. </w:t>
      </w:r>
      <w:r w:rsidRPr="00683BB5">
        <w:rPr>
          <w:rFonts w:ascii="Arial" w:eastAsia="Calibri" w:hAnsi="Arial" w:cs="Arial"/>
          <w:sz w:val="24"/>
          <w:szCs w:val="24"/>
        </w:rPr>
        <w:t xml:space="preserve">Available at: </w:t>
      </w:r>
      <w:hyperlink r:id="rId17" w:history="1">
        <w:r w:rsidRPr="00683BB5">
          <w:rPr>
            <w:rFonts w:ascii="Arial" w:eastAsia="Calibri" w:hAnsi="Arial" w:cs="Arial"/>
            <w:color w:val="0563C1" w:themeColor="hyperlink"/>
            <w:sz w:val="24"/>
            <w:szCs w:val="24"/>
            <w:u w:val="single"/>
          </w:rPr>
          <w:t>https://www.besa.org.uk/insights/importance-continued-professional-development-teachers/</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76219AB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Cardiff </w:t>
      </w:r>
      <w:proofErr w:type="spellStart"/>
      <w:r w:rsidRPr="00683BB5">
        <w:rPr>
          <w:rFonts w:ascii="Arial" w:eastAsia="Calibri" w:hAnsi="Arial" w:cs="Arial"/>
          <w:sz w:val="24"/>
          <w:szCs w:val="24"/>
        </w:rPr>
        <w:t>Morderngov</w:t>
      </w:r>
      <w:proofErr w:type="spellEnd"/>
      <w:r w:rsidRPr="00683BB5">
        <w:rPr>
          <w:rFonts w:ascii="Arial" w:eastAsia="Calibri" w:hAnsi="Arial" w:cs="Arial"/>
          <w:sz w:val="24"/>
          <w:szCs w:val="24"/>
        </w:rPr>
        <w:t xml:space="preserve"> (2018) </w:t>
      </w:r>
      <w:r w:rsidRPr="00683BB5">
        <w:rPr>
          <w:rFonts w:ascii="Arial" w:eastAsia="Calibri" w:hAnsi="Arial" w:cs="Arial"/>
          <w:i/>
          <w:iCs/>
          <w:sz w:val="24"/>
          <w:szCs w:val="24"/>
        </w:rPr>
        <w:t xml:space="preserve">Cardiff Additional Learning Needs (ALN) Strategic Priorities. </w:t>
      </w:r>
      <w:r w:rsidRPr="00683BB5">
        <w:rPr>
          <w:rFonts w:ascii="Arial" w:eastAsia="Calibri" w:hAnsi="Arial" w:cs="Arial"/>
          <w:sz w:val="24"/>
          <w:szCs w:val="24"/>
        </w:rPr>
        <w:t xml:space="preserve">Available at: </w:t>
      </w:r>
      <w:hyperlink r:id="rId18" w:history="1">
        <w:r w:rsidRPr="00683BB5">
          <w:rPr>
            <w:rFonts w:ascii="Arial" w:eastAsia="Calibri" w:hAnsi="Arial" w:cs="Arial"/>
            <w:color w:val="0563C1" w:themeColor="hyperlink"/>
            <w:sz w:val="24"/>
            <w:szCs w:val="24"/>
            <w:u w:val="single"/>
          </w:rPr>
          <w:t>https://cardiff.moderngov.co.uk/documents/s19397/Cabinet%2018%20Jan%202018%20SOP%20Add%20Learning%20Needs%20App%201.pdf</w:t>
        </w:r>
      </w:hyperlink>
      <w:r w:rsidRPr="00683BB5">
        <w:rPr>
          <w:rFonts w:ascii="Arial" w:eastAsia="Calibri" w:hAnsi="Arial" w:cs="Arial"/>
          <w:sz w:val="24"/>
          <w:szCs w:val="24"/>
        </w:rPr>
        <w:t xml:space="preserve"> (Accessed: 26</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0238701D"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Carpenter, S. (2015) </w:t>
      </w:r>
      <w:r w:rsidRPr="00683BB5">
        <w:rPr>
          <w:rFonts w:ascii="Arial" w:eastAsia="Calibri" w:hAnsi="Arial" w:cs="Arial"/>
          <w:i/>
          <w:iCs/>
          <w:sz w:val="24"/>
          <w:szCs w:val="24"/>
        </w:rPr>
        <w:t xml:space="preserve">The children who leave autism behind. </w:t>
      </w:r>
      <w:r w:rsidRPr="00683BB5">
        <w:rPr>
          <w:rFonts w:ascii="Arial" w:eastAsia="Calibri" w:hAnsi="Arial" w:cs="Arial"/>
          <w:sz w:val="24"/>
          <w:szCs w:val="24"/>
        </w:rPr>
        <w:t xml:space="preserve">Available at: </w:t>
      </w:r>
      <w:hyperlink r:id="rId19" w:history="1">
        <w:r w:rsidRPr="00683BB5">
          <w:rPr>
            <w:rFonts w:ascii="Arial" w:eastAsia="Calibri" w:hAnsi="Arial" w:cs="Arial"/>
            <w:color w:val="0563C1" w:themeColor="hyperlink"/>
            <w:sz w:val="24"/>
            <w:szCs w:val="24"/>
            <w:u w:val="single"/>
          </w:rPr>
          <w:t>https://www.spectrumnews.org/features/deep-dive/children-who-leave-autism-behind/</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4A31CD18"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Carroll, J. et al. (2017) </w:t>
      </w:r>
      <w:r w:rsidRPr="00683BB5">
        <w:rPr>
          <w:rFonts w:ascii="Arial" w:eastAsia="Calibri" w:hAnsi="Arial" w:cs="Arial"/>
          <w:i/>
          <w:iCs/>
          <w:sz w:val="24"/>
          <w:szCs w:val="24"/>
        </w:rPr>
        <w:t xml:space="preserve">SEN support A rapid evidence assessment Research report. </w:t>
      </w:r>
      <w:r w:rsidRPr="00683BB5">
        <w:rPr>
          <w:rFonts w:ascii="Arial" w:eastAsia="Calibri" w:hAnsi="Arial" w:cs="Arial"/>
          <w:sz w:val="24"/>
          <w:szCs w:val="24"/>
        </w:rPr>
        <w:t xml:space="preserve">Available at: </w:t>
      </w:r>
      <w:hyperlink r:id="rId20" w:history="1">
        <w:r w:rsidRPr="00683BB5">
          <w:rPr>
            <w:rFonts w:ascii="Arial" w:eastAsia="Calibri" w:hAnsi="Arial" w:cs="Arial"/>
            <w:color w:val="0563C1" w:themeColor="hyperlink"/>
            <w:sz w:val="24"/>
            <w:szCs w:val="24"/>
            <w:u w:val="single"/>
          </w:rPr>
          <w:t>https://assets.publishing.service.gov.uk/government/uploads/system/uploads/attachment_data/file/628630/DfE_SEN_Support_REA_Report.pdf</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7395F346"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Cerebra (2017</w:t>
      </w:r>
      <w:r>
        <w:rPr>
          <w:rFonts w:ascii="Arial" w:eastAsia="Calibri" w:hAnsi="Arial" w:cs="Arial"/>
          <w:sz w:val="24"/>
          <w:szCs w:val="24"/>
        </w:rPr>
        <w:t>a</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Improving early intervention for children with autism. </w:t>
      </w:r>
      <w:r w:rsidRPr="00683BB5">
        <w:rPr>
          <w:rFonts w:ascii="Arial" w:eastAsia="Calibri" w:hAnsi="Arial" w:cs="Arial"/>
          <w:sz w:val="24"/>
          <w:szCs w:val="24"/>
        </w:rPr>
        <w:t xml:space="preserve">Available at: </w:t>
      </w:r>
      <w:hyperlink r:id="rId21" w:history="1">
        <w:r w:rsidRPr="00683BB5">
          <w:rPr>
            <w:rFonts w:ascii="Arial" w:eastAsia="Calibri" w:hAnsi="Arial" w:cs="Arial"/>
            <w:color w:val="0563C1" w:themeColor="hyperlink"/>
            <w:sz w:val="24"/>
            <w:szCs w:val="24"/>
            <w:u w:val="single"/>
          </w:rPr>
          <w:t>https://cerebra.org.uk/research/improving-early-intervention-children-autism/</w:t>
        </w:r>
      </w:hyperlink>
      <w:r w:rsidRPr="00683BB5">
        <w:rPr>
          <w:rFonts w:ascii="Arial" w:eastAsia="Calibri" w:hAnsi="Arial" w:cs="Arial"/>
          <w:sz w:val="24"/>
          <w:szCs w:val="24"/>
        </w:rPr>
        <w:t xml:space="preserve"> (Accessed: 31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May 2021).</w:t>
      </w:r>
    </w:p>
    <w:p w14:paraId="5AA2C84D"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Cerebra (2017</w:t>
      </w:r>
      <w:r>
        <w:rPr>
          <w:rFonts w:ascii="Arial" w:eastAsia="Calibri" w:hAnsi="Arial" w:cs="Arial"/>
          <w:sz w:val="24"/>
          <w:szCs w:val="24"/>
        </w:rPr>
        <w:t>b</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Welsh SEN ALN Reforms. </w:t>
      </w:r>
      <w:r w:rsidRPr="00683BB5">
        <w:rPr>
          <w:rFonts w:ascii="Arial" w:eastAsia="Calibri" w:hAnsi="Arial" w:cs="Arial"/>
          <w:sz w:val="24"/>
          <w:szCs w:val="24"/>
        </w:rPr>
        <w:t xml:space="preserve">Available at: </w:t>
      </w:r>
      <w:hyperlink r:id="rId22" w:history="1">
        <w:r w:rsidRPr="00683BB5">
          <w:rPr>
            <w:rFonts w:ascii="Arial" w:eastAsia="Calibri" w:hAnsi="Arial" w:cs="Arial"/>
            <w:color w:val="0563C1" w:themeColor="hyperlink"/>
            <w:sz w:val="24"/>
            <w:szCs w:val="24"/>
            <w:u w:val="single"/>
          </w:rPr>
          <w:t>https://cerebra.org.uk/latest-news/welsh-sen-aln-reforms/</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31EB263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Cerebra (2018a) </w:t>
      </w:r>
      <w:r w:rsidRPr="00683BB5">
        <w:rPr>
          <w:rFonts w:ascii="Arial" w:eastAsia="Calibri" w:hAnsi="Arial" w:cs="Arial"/>
          <w:i/>
          <w:iCs/>
          <w:sz w:val="24"/>
          <w:szCs w:val="24"/>
        </w:rPr>
        <w:t xml:space="preserve">Special Educational Needs reform in Wales. </w:t>
      </w:r>
      <w:r w:rsidRPr="00683BB5">
        <w:rPr>
          <w:rFonts w:ascii="Arial" w:eastAsia="Calibri" w:hAnsi="Arial" w:cs="Arial"/>
          <w:sz w:val="24"/>
          <w:szCs w:val="24"/>
        </w:rPr>
        <w:t xml:space="preserve">Available at: </w:t>
      </w:r>
      <w:hyperlink r:id="rId23" w:history="1">
        <w:r w:rsidRPr="00683BB5">
          <w:rPr>
            <w:rFonts w:ascii="Arial" w:eastAsia="Calibri" w:hAnsi="Arial" w:cs="Arial"/>
            <w:color w:val="0563C1" w:themeColor="hyperlink"/>
            <w:sz w:val="24"/>
            <w:szCs w:val="24"/>
            <w:u w:val="single"/>
          </w:rPr>
          <w:t>https://cerebra.org.uk/latest-news/special-educational-needs-reform-in-wales/</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2524CEB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Cerebra (2018b) </w:t>
      </w:r>
      <w:r w:rsidRPr="00683BB5">
        <w:rPr>
          <w:rFonts w:ascii="Arial" w:eastAsia="Calibri" w:hAnsi="Arial" w:cs="Arial"/>
          <w:i/>
          <w:iCs/>
          <w:sz w:val="24"/>
          <w:szCs w:val="24"/>
        </w:rPr>
        <w:t>Special Educational Needs reform in Wales</w:t>
      </w:r>
      <w:r w:rsidRPr="00A82E5D">
        <w:rPr>
          <w:rFonts w:ascii="Arial" w:eastAsia="Calibri" w:hAnsi="Arial" w:cs="Arial"/>
          <w:i/>
          <w:iCs/>
          <w:sz w:val="24"/>
          <w:szCs w:val="24"/>
        </w:rPr>
        <w:t xml:space="preserve"> </w:t>
      </w:r>
      <w:r w:rsidRPr="00A82E5D">
        <w:rPr>
          <w:rFonts w:ascii="Arial" w:eastAsia="Calibri" w:hAnsi="Arial" w:cs="Arial"/>
          <w:sz w:val="24"/>
          <w:szCs w:val="24"/>
        </w:rPr>
        <w:t>[On-line]</w:t>
      </w:r>
      <w:r w:rsidRPr="00683BB5">
        <w:rPr>
          <w:rFonts w:ascii="Arial" w:eastAsia="Calibri" w:hAnsi="Arial" w:cs="Arial"/>
          <w:i/>
          <w:iCs/>
          <w:sz w:val="24"/>
          <w:szCs w:val="24"/>
        </w:rPr>
        <w:t xml:space="preserve">. </w:t>
      </w:r>
      <w:r w:rsidRPr="00683BB5">
        <w:rPr>
          <w:rFonts w:ascii="Arial" w:eastAsia="Calibri" w:hAnsi="Arial" w:cs="Arial"/>
          <w:sz w:val="24"/>
          <w:szCs w:val="24"/>
        </w:rPr>
        <w:t xml:space="preserve">Available at: </w:t>
      </w:r>
      <w:hyperlink r:id="rId24" w:history="1">
        <w:r w:rsidRPr="00683BB5">
          <w:rPr>
            <w:rFonts w:ascii="Arial" w:eastAsia="Calibri" w:hAnsi="Arial" w:cs="Arial"/>
            <w:color w:val="0563C1" w:themeColor="hyperlink"/>
            <w:sz w:val="24"/>
            <w:szCs w:val="24"/>
            <w:u w:val="single"/>
          </w:rPr>
          <w:t>https://cerebra.org.uk/latest-news/special-educational-needs-reform-in-wales/</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101AFCB4" w14:textId="77777777" w:rsidR="00A82E5D" w:rsidRPr="00683BB5" w:rsidRDefault="00A82E5D" w:rsidP="00683BB5">
      <w:pPr>
        <w:shd w:val="clear" w:color="auto" w:fill="FFFFFF"/>
        <w:spacing w:before="100" w:beforeAutospacing="1" w:after="100" w:afterAutospacing="1" w:line="360" w:lineRule="auto"/>
        <w:jc w:val="both"/>
        <w:rPr>
          <w:rFonts w:ascii="Arial" w:eastAsia="Times New Roman" w:hAnsi="Arial" w:cs="Arial"/>
          <w:color w:val="212121"/>
          <w:sz w:val="24"/>
          <w:szCs w:val="24"/>
          <w:lang w:eastAsia="en-GB"/>
        </w:rPr>
      </w:pPr>
      <w:r w:rsidRPr="00683BB5">
        <w:rPr>
          <w:rFonts w:ascii="Arial" w:eastAsia="Times New Roman" w:hAnsi="Arial" w:cs="Arial"/>
          <w:color w:val="212121"/>
          <w:sz w:val="24"/>
          <w:szCs w:val="24"/>
          <w:lang w:eastAsia="en-GB"/>
        </w:rPr>
        <w:t xml:space="preserve">Child Autism UK (No Date) </w:t>
      </w:r>
      <w:r w:rsidRPr="00683BB5">
        <w:rPr>
          <w:rFonts w:ascii="Arial" w:eastAsia="Times New Roman" w:hAnsi="Arial" w:cs="Arial"/>
          <w:i/>
          <w:iCs/>
          <w:color w:val="212121"/>
          <w:sz w:val="24"/>
          <w:szCs w:val="24"/>
          <w:lang w:eastAsia="en-GB"/>
        </w:rPr>
        <w:t xml:space="preserve">Early Intensive Behaviour Intervention. </w:t>
      </w:r>
      <w:r w:rsidRPr="00683BB5">
        <w:rPr>
          <w:rFonts w:ascii="Arial" w:eastAsia="Times New Roman" w:hAnsi="Arial" w:cs="Arial"/>
          <w:color w:val="212121"/>
          <w:sz w:val="24"/>
          <w:szCs w:val="24"/>
          <w:lang w:eastAsia="en-GB"/>
        </w:rPr>
        <w:t xml:space="preserve">Available at: </w:t>
      </w:r>
      <w:hyperlink r:id="rId25" w:history="1">
        <w:r w:rsidRPr="00683BB5">
          <w:rPr>
            <w:rFonts w:ascii="Arial" w:eastAsia="Times New Roman" w:hAnsi="Arial" w:cs="Arial"/>
            <w:color w:val="0563C1" w:themeColor="hyperlink"/>
            <w:sz w:val="24"/>
            <w:szCs w:val="24"/>
            <w:u w:val="single"/>
            <w:lang w:eastAsia="en-GB"/>
          </w:rPr>
          <w:t>https://www.childautism.org.uk/about-autism/early-intensive-behavioural-intervention/</w:t>
        </w:r>
      </w:hyperlink>
      <w:r w:rsidRPr="00683BB5">
        <w:rPr>
          <w:rFonts w:ascii="Arial" w:eastAsia="Times New Roman" w:hAnsi="Arial" w:cs="Arial"/>
          <w:color w:val="212121"/>
          <w:sz w:val="24"/>
          <w:szCs w:val="24"/>
          <w:lang w:eastAsia="en-GB"/>
        </w:rPr>
        <w:t xml:space="preserve"> (Accessed: 31</w:t>
      </w:r>
      <w:r w:rsidRPr="00683BB5">
        <w:rPr>
          <w:rFonts w:ascii="Arial" w:eastAsia="Times New Roman" w:hAnsi="Arial" w:cs="Arial"/>
          <w:color w:val="212121"/>
          <w:sz w:val="24"/>
          <w:szCs w:val="24"/>
          <w:vertAlign w:val="superscript"/>
          <w:lang w:eastAsia="en-GB"/>
        </w:rPr>
        <w:t>st</w:t>
      </w:r>
      <w:r w:rsidRPr="00683BB5">
        <w:rPr>
          <w:rFonts w:ascii="Arial" w:eastAsia="Times New Roman" w:hAnsi="Arial" w:cs="Arial"/>
          <w:color w:val="212121"/>
          <w:sz w:val="24"/>
          <w:szCs w:val="24"/>
          <w:lang w:eastAsia="en-GB"/>
        </w:rPr>
        <w:t xml:space="preserve"> May 2021).</w:t>
      </w:r>
    </w:p>
    <w:p w14:paraId="765D3E09"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Crane, L. et al. (2016) ‘Experiences of autism diagnosis: A survey of 1000 parents in the United Kingdom’, </w:t>
      </w:r>
      <w:r w:rsidRPr="00683BB5">
        <w:rPr>
          <w:rFonts w:ascii="Arial" w:eastAsia="Calibri" w:hAnsi="Arial" w:cs="Arial"/>
          <w:i/>
          <w:iCs/>
          <w:sz w:val="24"/>
          <w:szCs w:val="24"/>
        </w:rPr>
        <w:t xml:space="preserve">Sage publications, </w:t>
      </w:r>
      <w:r w:rsidRPr="00683BB5">
        <w:rPr>
          <w:rFonts w:ascii="Arial" w:eastAsia="Calibri" w:hAnsi="Arial" w:cs="Arial"/>
          <w:sz w:val="24"/>
          <w:szCs w:val="24"/>
        </w:rPr>
        <w:t xml:space="preserve">20(2), pp. 153-162. DOI: </w:t>
      </w:r>
      <w:hyperlink r:id="rId26" w:history="1">
        <w:r w:rsidRPr="00683BB5">
          <w:rPr>
            <w:rFonts w:ascii="Arial" w:eastAsia="Calibri" w:hAnsi="Arial" w:cs="Arial"/>
            <w:color w:val="006ACC"/>
            <w:sz w:val="24"/>
            <w:szCs w:val="24"/>
            <w:u w:val="single"/>
            <w:shd w:val="clear" w:color="auto" w:fill="FFFFFF"/>
          </w:rPr>
          <w:t>https://doi.org/10.1177/1362361315573636</w:t>
        </w:r>
      </w:hyperlink>
      <w:r w:rsidRPr="00683BB5">
        <w:rPr>
          <w:rFonts w:ascii="Arial" w:eastAsia="Calibri" w:hAnsi="Arial" w:cs="Arial"/>
          <w:sz w:val="24"/>
          <w:szCs w:val="24"/>
        </w:rPr>
        <w:t>.</w:t>
      </w:r>
    </w:p>
    <w:p w14:paraId="7221C565"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Crane, L. et al. (2018a) ‘Autism Diagnosis in the United Kingdom: Perspectives of Autistic Adults, Parents and Professionals’, </w:t>
      </w:r>
      <w:r w:rsidRPr="00683BB5">
        <w:rPr>
          <w:rFonts w:ascii="Arial" w:eastAsia="Calibri" w:hAnsi="Arial" w:cs="Arial"/>
          <w:i/>
          <w:iCs/>
          <w:sz w:val="24"/>
          <w:szCs w:val="24"/>
        </w:rPr>
        <w:t xml:space="preserve">Journal of Autism </w:t>
      </w:r>
      <w:proofErr w:type="gramStart"/>
      <w:r w:rsidRPr="00683BB5">
        <w:rPr>
          <w:rFonts w:ascii="Arial" w:eastAsia="Calibri" w:hAnsi="Arial" w:cs="Arial"/>
          <w:i/>
          <w:iCs/>
          <w:sz w:val="24"/>
          <w:szCs w:val="24"/>
        </w:rPr>
        <w:t>And</w:t>
      </w:r>
      <w:proofErr w:type="gramEnd"/>
      <w:r w:rsidRPr="00683BB5">
        <w:rPr>
          <w:rFonts w:ascii="Arial" w:eastAsia="Calibri" w:hAnsi="Arial" w:cs="Arial"/>
          <w:i/>
          <w:iCs/>
          <w:sz w:val="24"/>
          <w:szCs w:val="24"/>
        </w:rPr>
        <w:t xml:space="preserve"> Developmental Disorders, </w:t>
      </w:r>
      <w:r w:rsidRPr="00683BB5">
        <w:rPr>
          <w:rFonts w:ascii="Arial" w:eastAsia="Calibri" w:hAnsi="Arial" w:cs="Arial"/>
          <w:sz w:val="24"/>
          <w:szCs w:val="24"/>
        </w:rPr>
        <w:t xml:space="preserve">48(11), pp. 3761-3772. DOI: </w:t>
      </w:r>
      <w:hyperlink r:id="rId27" w:tgtFrame="_blank" w:history="1">
        <w:r w:rsidRPr="00683BB5">
          <w:rPr>
            <w:rFonts w:ascii="Arial" w:eastAsia="Calibri" w:hAnsi="Arial" w:cs="Arial"/>
            <w:color w:val="985735"/>
            <w:sz w:val="24"/>
            <w:szCs w:val="24"/>
            <w:u w:val="single"/>
            <w:shd w:val="clear" w:color="auto" w:fill="FFFFFF"/>
          </w:rPr>
          <w:t>10.1007/s10803-018-3639-1</w:t>
        </w:r>
      </w:hyperlink>
      <w:r w:rsidRPr="00683BB5">
        <w:rPr>
          <w:rFonts w:ascii="Arial" w:eastAsia="Calibri" w:hAnsi="Arial" w:cs="Arial"/>
          <w:sz w:val="24"/>
          <w:szCs w:val="24"/>
        </w:rPr>
        <w:t>.</w:t>
      </w:r>
    </w:p>
    <w:p w14:paraId="149EA3B6"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Crane, L. et al. (2018b) ‘’Something needs to change’: Mental health experiences of young autistic adults in England’, </w:t>
      </w:r>
      <w:r w:rsidRPr="00683BB5">
        <w:rPr>
          <w:rFonts w:ascii="Arial" w:eastAsia="Calibri" w:hAnsi="Arial" w:cs="Arial"/>
          <w:i/>
          <w:iCs/>
          <w:sz w:val="24"/>
          <w:szCs w:val="24"/>
        </w:rPr>
        <w:t xml:space="preserve">Autism, </w:t>
      </w:r>
      <w:r w:rsidRPr="00683BB5">
        <w:rPr>
          <w:rFonts w:ascii="Arial" w:eastAsia="Calibri" w:hAnsi="Arial" w:cs="Arial"/>
          <w:sz w:val="24"/>
          <w:szCs w:val="24"/>
        </w:rPr>
        <w:t xml:space="preserve">23(2). DOI: </w:t>
      </w:r>
      <w:hyperlink r:id="rId28" w:history="1">
        <w:r w:rsidRPr="00683BB5">
          <w:rPr>
            <w:rFonts w:ascii="Arial" w:eastAsia="Calibri" w:hAnsi="Arial" w:cs="Arial"/>
            <w:color w:val="006ACC"/>
            <w:sz w:val="24"/>
            <w:szCs w:val="24"/>
            <w:u w:val="single"/>
            <w:shd w:val="clear" w:color="auto" w:fill="FFFFFF"/>
          </w:rPr>
          <w:t>https://doi.org/10.1177/1362361318757048</w:t>
        </w:r>
      </w:hyperlink>
      <w:r w:rsidRPr="00683BB5">
        <w:rPr>
          <w:rFonts w:ascii="Arial" w:eastAsia="Calibri" w:hAnsi="Arial" w:cs="Arial"/>
          <w:sz w:val="24"/>
          <w:szCs w:val="24"/>
        </w:rPr>
        <w:t>.</w:t>
      </w:r>
    </w:p>
    <w:p w14:paraId="24FB45E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Dauncey, M. (2016) </w:t>
      </w:r>
      <w:r w:rsidRPr="00683BB5">
        <w:rPr>
          <w:rFonts w:ascii="Arial" w:eastAsia="Calibri" w:hAnsi="Arial" w:cs="Arial"/>
          <w:i/>
          <w:iCs/>
          <w:sz w:val="24"/>
          <w:szCs w:val="24"/>
        </w:rPr>
        <w:t xml:space="preserve">Research Briefing Additional Learning Needs (ALN) in Wales. </w:t>
      </w:r>
      <w:r w:rsidRPr="00683BB5">
        <w:rPr>
          <w:rFonts w:ascii="Arial" w:eastAsia="Calibri" w:hAnsi="Arial" w:cs="Arial"/>
          <w:sz w:val="24"/>
          <w:szCs w:val="24"/>
        </w:rPr>
        <w:t>Cardiff: National Assembly for Wales.</w:t>
      </w:r>
    </w:p>
    <w:p w14:paraId="56B46429"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Davies, G. and Jones, C. (2021) </w:t>
      </w:r>
      <w:r w:rsidRPr="00683BB5">
        <w:rPr>
          <w:rFonts w:ascii="Arial" w:eastAsia="Calibri" w:hAnsi="Arial" w:cs="Arial"/>
          <w:i/>
          <w:iCs/>
          <w:sz w:val="24"/>
          <w:szCs w:val="24"/>
        </w:rPr>
        <w:t xml:space="preserve">Update on the implementation of the additional learning needs and education tribunal Act (2018) in Rhondda Cynon Taf County Borough Council. </w:t>
      </w:r>
      <w:r w:rsidRPr="00683BB5">
        <w:rPr>
          <w:rFonts w:ascii="Arial" w:eastAsia="Calibri" w:hAnsi="Arial" w:cs="Arial"/>
          <w:sz w:val="24"/>
          <w:szCs w:val="24"/>
        </w:rPr>
        <w:t xml:space="preserve">Available at: </w:t>
      </w:r>
      <w:hyperlink r:id="rId29" w:history="1">
        <w:r w:rsidRPr="00683BB5">
          <w:rPr>
            <w:rFonts w:ascii="Arial" w:eastAsia="Calibri" w:hAnsi="Arial" w:cs="Arial"/>
            <w:color w:val="0563C1" w:themeColor="hyperlink"/>
            <w:sz w:val="24"/>
            <w:szCs w:val="24"/>
            <w:u w:val="single"/>
          </w:rPr>
          <w:t>https://www.rctcbc.gov.uk/EN/Council/CouncillorsCommitteesandMeetings/Meetings/Cabinet/2021/02/25/Reports/Item9UpdateontheImplementationoftheAdditionalLearningNeedsandEducationTribunalAct2018inRhonddaCynonTafCountyBoroughCouncil.pdf</w:t>
        </w:r>
      </w:hyperlink>
      <w:r w:rsidRPr="00683BB5">
        <w:rPr>
          <w:rFonts w:ascii="Arial" w:eastAsia="Calibri" w:hAnsi="Arial" w:cs="Arial"/>
          <w:sz w:val="24"/>
          <w:szCs w:val="24"/>
        </w:rPr>
        <w:t xml:space="preserve"> (Accessed: 26</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6173652A" w14:textId="77777777" w:rsidR="00A82E5D" w:rsidRDefault="00A82E5D" w:rsidP="00683BB5">
      <w:pPr>
        <w:rPr>
          <w:rFonts w:ascii="Arial" w:hAnsi="Arial" w:cs="Arial"/>
          <w:sz w:val="24"/>
          <w:szCs w:val="24"/>
        </w:rPr>
      </w:pPr>
      <w:r w:rsidRPr="00683BB5">
        <w:rPr>
          <w:rFonts w:ascii="Arial" w:eastAsia="Calibri" w:hAnsi="Arial" w:cs="Arial"/>
          <w:sz w:val="24"/>
          <w:szCs w:val="24"/>
        </w:rPr>
        <w:t xml:space="preserve">Department of Education (2019) </w:t>
      </w:r>
      <w:r w:rsidRPr="00683BB5">
        <w:rPr>
          <w:rFonts w:ascii="Arial" w:eastAsia="Calibri" w:hAnsi="Arial" w:cs="Arial"/>
          <w:i/>
          <w:iCs/>
          <w:sz w:val="24"/>
          <w:szCs w:val="24"/>
        </w:rPr>
        <w:t xml:space="preserve">Special educational needs in England: January 2019. </w:t>
      </w:r>
      <w:r w:rsidRPr="00683BB5">
        <w:rPr>
          <w:rFonts w:ascii="Arial" w:eastAsia="Calibri" w:hAnsi="Arial" w:cs="Arial"/>
          <w:sz w:val="24"/>
          <w:szCs w:val="24"/>
        </w:rPr>
        <w:t xml:space="preserve">Available at: </w:t>
      </w:r>
      <w:hyperlink r:id="rId30" w:history="1">
        <w:r w:rsidRPr="00683BB5">
          <w:rPr>
            <w:rFonts w:ascii="Arial" w:eastAsia="Calibri" w:hAnsi="Arial" w:cs="Arial"/>
            <w:color w:val="0563C1" w:themeColor="hyperlink"/>
            <w:sz w:val="24"/>
            <w:szCs w:val="24"/>
            <w:u w:val="single"/>
          </w:rPr>
          <w:t>https://assets.publishing.service.gov.uk/government/uploads/system/uploads/attachment_data/file/814244/SEN_2019_Text.docx.pdf</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22FCE828"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Department of Education (2021) </w:t>
      </w:r>
      <w:r w:rsidRPr="00683BB5">
        <w:rPr>
          <w:rFonts w:ascii="Arial" w:eastAsia="Calibri" w:hAnsi="Arial" w:cs="Arial"/>
          <w:i/>
          <w:iCs/>
          <w:sz w:val="24"/>
          <w:szCs w:val="24"/>
        </w:rPr>
        <w:t xml:space="preserve">Special educational needs and disability: an analysis and summary of data sources. </w:t>
      </w:r>
      <w:r w:rsidRPr="00683BB5">
        <w:rPr>
          <w:rFonts w:ascii="Arial" w:eastAsia="Calibri" w:hAnsi="Arial" w:cs="Arial"/>
          <w:sz w:val="24"/>
          <w:szCs w:val="24"/>
        </w:rPr>
        <w:t xml:space="preserve">Available at: </w:t>
      </w:r>
      <w:hyperlink r:id="rId31" w:history="1">
        <w:r w:rsidRPr="00683BB5">
          <w:rPr>
            <w:rFonts w:ascii="Arial" w:eastAsia="Calibri" w:hAnsi="Arial" w:cs="Arial"/>
            <w:color w:val="0563C1" w:themeColor="hyperlink"/>
            <w:sz w:val="24"/>
            <w:szCs w:val="24"/>
            <w:u w:val="single"/>
          </w:rPr>
          <w:t>https://assets.publishing.service.gov.uk/government/uploads/system/uploads/attachment_data/file/985162/Special_educational_needs_Publication_May21_final.pdf</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5B630F96" w14:textId="77777777" w:rsidR="00A82E5D" w:rsidRPr="00683BB5" w:rsidRDefault="00A82E5D" w:rsidP="00683BB5">
      <w:pPr>
        <w:spacing w:line="360" w:lineRule="auto"/>
        <w:jc w:val="both"/>
        <w:rPr>
          <w:rFonts w:ascii="Arial" w:eastAsia="Calibri" w:hAnsi="Arial" w:cs="Arial"/>
          <w:sz w:val="24"/>
          <w:szCs w:val="24"/>
        </w:rPr>
      </w:pPr>
      <w:proofErr w:type="spellStart"/>
      <w:r w:rsidRPr="00683BB5">
        <w:rPr>
          <w:rFonts w:ascii="Arial" w:eastAsia="Calibri" w:hAnsi="Arial" w:cs="Arial"/>
          <w:sz w:val="24"/>
          <w:szCs w:val="24"/>
        </w:rPr>
        <w:t>Derguy</w:t>
      </w:r>
      <w:proofErr w:type="spellEnd"/>
      <w:r w:rsidRPr="00683BB5">
        <w:rPr>
          <w:rFonts w:ascii="Arial" w:eastAsia="Calibri" w:hAnsi="Arial" w:cs="Arial"/>
          <w:sz w:val="24"/>
          <w:szCs w:val="24"/>
        </w:rPr>
        <w:t xml:space="preserve">, C. et al. (2021) ‘Another step to school inclusion: Development and Validation of the Children’s Attitudes Toward Autism Questionnaire’, </w:t>
      </w:r>
      <w:r w:rsidRPr="00683BB5">
        <w:rPr>
          <w:rFonts w:ascii="Arial" w:eastAsia="Calibri" w:hAnsi="Arial" w:cs="Arial"/>
          <w:i/>
          <w:iCs/>
          <w:sz w:val="24"/>
          <w:szCs w:val="24"/>
        </w:rPr>
        <w:t xml:space="preserve">Autism. </w:t>
      </w:r>
      <w:r w:rsidRPr="00683BB5">
        <w:rPr>
          <w:rFonts w:ascii="Arial" w:eastAsia="Calibri" w:hAnsi="Arial" w:cs="Arial"/>
          <w:sz w:val="24"/>
          <w:szCs w:val="24"/>
        </w:rPr>
        <w:t xml:space="preserve">DOI: </w:t>
      </w:r>
      <w:hyperlink r:id="rId32" w:history="1">
        <w:r w:rsidRPr="00683BB5">
          <w:rPr>
            <w:rFonts w:ascii="Arial" w:eastAsia="Calibri" w:hAnsi="Arial" w:cs="Arial"/>
            <w:color w:val="006ACC"/>
            <w:sz w:val="24"/>
            <w:szCs w:val="24"/>
            <w:u w:val="single"/>
            <w:shd w:val="clear" w:color="auto" w:fill="FFFFFF"/>
          </w:rPr>
          <w:t>https://doi.org/10.1177/13623613211000163</w:t>
        </w:r>
      </w:hyperlink>
      <w:r w:rsidRPr="00683BB5">
        <w:rPr>
          <w:rFonts w:ascii="Arial" w:eastAsia="Calibri" w:hAnsi="Arial" w:cs="Arial"/>
          <w:sz w:val="24"/>
          <w:szCs w:val="24"/>
        </w:rPr>
        <w:t>.</w:t>
      </w:r>
    </w:p>
    <w:p w14:paraId="0259CB28"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Dickter, et al. (2020) ‘Implicit and Explicit Attitudes Toward Autistic Adults’, </w:t>
      </w:r>
      <w:r w:rsidRPr="00683BB5">
        <w:rPr>
          <w:rFonts w:ascii="Arial" w:eastAsia="Calibri" w:hAnsi="Arial" w:cs="Arial"/>
          <w:i/>
          <w:iCs/>
          <w:sz w:val="24"/>
          <w:szCs w:val="24"/>
        </w:rPr>
        <w:t xml:space="preserve">Autism in Adulthood, </w:t>
      </w:r>
      <w:r w:rsidRPr="00683BB5">
        <w:rPr>
          <w:rFonts w:ascii="Arial" w:eastAsia="Calibri" w:hAnsi="Arial" w:cs="Arial"/>
          <w:sz w:val="24"/>
          <w:szCs w:val="24"/>
        </w:rPr>
        <w:t xml:space="preserve">2(2), pp. 144-151. DOI: </w:t>
      </w:r>
      <w:hyperlink r:id="rId33" w:history="1">
        <w:r w:rsidRPr="00683BB5">
          <w:rPr>
            <w:rFonts w:ascii="Arial" w:eastAsia="Calibri" w:hAnsi="Arial" w:cs="Arial"/>
            <w:color w:val="892035"/>
            <w:sz w:val="24"/>
            <w:szCs w:val="24"/>
            <w:u w:val="single"/>
            <w:shd w:val="clear" w:color="auto" w:fill="F5F5F5"/>
          </w:rPr>
          <w:t>http://doi.org/10.1089/aut.2019.0023</w:t>
        </w:r>
      </w:hyperlink>
      <w:r w:rsidRPr="00683BB5">
        <w:rPr>
          <w:rFonts w:ascii="Arial" w:eastAsia="Calibri" w:hAnsi="Arial" w:cs="Arial"/>
          <w:sz w:val="24"/>
          <w:szCs w:val="24"/>
        </w:rPr>
        <w:t>.</w:t>
      </w:r>
    </w:p>
    <w:p w14:paraId="49D372F4" w14:textId="77777777" w:rsidR="00A82E5D" w:rsidRPr="00683BB5" w:rsidRDefault="00A82E5D" w:rsidP="00683BB5">
      <w:pPr>
        <w:spacing w:line="360" w:lineRule="auto"/>
        <w:jc w:val="both"/>
        <w:rPr>
          <w:rFonts w:ascii="Arial" w:eastAsia="Calibri" w:hAnsi="Arial" w:cs="Arial"/>
          <w:sz w:val="24"/>
          <w:szCs w:val="24"/>
        </w:rPr>
      </w:pPr>
      <w:proofErr w:type="spellStart"/>
      <w:r w:rsidRPr="00683BB5">
        <w:rPr>
          <w:rFonts w:ascii="Arial" w:eastAsia="Calibri" w:hAnsi="Arial" w:cs="Arial"/>
          <w:sz w:val="24"/>
          <w:szCs w:val="24"/>
        </w:rPr>
        <w:t>Dillenburger</w:t>
      </w:r>
      <w:proofErr w:type="spellEnd"/>
      <w:r w:rsidRPr="00683BB5">
        <w:rPr>
          <w:rFonts w:ascii="Arial" w:eastAsia="Calibri" w:hAnsi="Arial" w:cs="Arial"/>
          <w:sz w:val="24"/>
          <w:szCs w:val="24"/>
        </w:rPr>
        <w:t xml:space="preserve">, K. et al. (2016) ‘Staff Training in Autism: The One-Eyed Wo/Man…’, </w:t>
      </w:r>
      <w:r w:rsidRPr="00683BB5">
        <w:rPr>
          <w:rFonts w:ascii="Arial" w:eastAsia="Calibri" w:hAnsi="Arial" w:cs="Arial"/>
          <w:i/>
          <w:iCs/>
          <w:sz w:val="24"/>
          <w:szCs w:val="24"/>
        </w:rPr>
        <w:t xml:space="preserve">Environmental Research and Public Health, </w:t>
      </w:r>
      <w:r w:rsidRPr="00683BB5">
        <w:rPr>
          <w:rFonts w:ascii="Arial" w:eastAsia="Calibri" w:hAnsi="Arial" w:cs="Arial"/>
          <w:sz w:val="24"/>
          <w:szCs w:val="24"/>
        </w:rPr>
        <w:t xml:space="preserve">13(7). DOI: </w:t>
      </w:r>
      <w:hyperlink r:id="rId34" w:tgtFrame="_blank" w:history="1">
        <w:r w:rsidRPr="00683BB5">
          <w:rPr>
            <w:rFonts w:ascii="Arial" w:eastAsia="Calibri" w:hAnsi="Arial" w:cs="Arial"/>
            <w:color w:val="985735"/>
            <w:sz w:val="24"/>
            <w:szCs w:val="24"/>
            <w:u w:val="single"/>
            <w:shd w:val="clear" w:color="auto" w:fill="FFFFFF"/>
          </w:rPr>
          <w:t>10.3390/ijerph13070716</w:t>
        </w:r>
      </w:hyperlink>
      <w:r w:rsidRPr="00683BB5">
        <w:rPr>
          <w:rFonts w:ascii="Arial" w:eastAsia="Calibri" w:hAnsi="Arial" w:cs="Arial"/>
          <w:sz w:val="24"/>
          <w:szCs w:val="24"/>
        </w:rPr>
        <w:t>.</w:t>
      </w:r>
    </w:p>
    <w:p w14:paraId="4FEDE80A"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Early Intervention Foundation (No Date) </w:t>
      </w:r>
      <w:r w:rsidRPr="00683BB5">
        <w:rPr>
          <w:rFonts w:ascii="Arial" w:eastAsia="Calibri" w:hAnsi="Arial" w:cs="Arial"/>
          <w:i/>
          <w:iCs/>
          <w:sz w:val="24"/>
          <w:szCs w:val="24"/>
        </w:rPr>
        <w:t xml:space="preserve">What is early intervention? </w:t>
      </w:r>
      <w:r w:rsidRPr="00683BB5">
        <w:rPr>
          <w:rFonts w:ascii="Arial" w:eastAsia="Calibri" w:hAnsi="Arial" w:cs="Arial"/>
          <w:sz w:val="24"/>
          <w:szCs w:val="24"/>
        </w:rPr>
        <w:t xml:space="preserve">Available at: </w:t>
      </w:r>
      <w:hyperlink r:id="rId35" w:history="1">
        <w:r w:rsidRPr="00683BB5">
          <w:rPr>
            <w:rFonts w:ascii="Arial" w:eastAsia="Calibri" w:hAnsi="Arial" w:cs="Arial"/>
            <w:color w:val="0563C1" w:themeColor="hyperlink"/>
            <w:sz w:val="24"/>
            <w:szCs w:val="24"/>
            <w:u w:val="single"/>
          </w:rPr>
          <w:t>https://www.eif.org.uk/why-it-matters/what-is-early-intervention</w:t>
        </w:r>
      </w:hyperlink>
      <w:r w:rsidRPr="00683BB5">
        <w:rPr>
          <w:rFonts w:ascii="Arial" w:eastAsia="Calibri" w:hAnsi="Arial" w:cs="Arial"/>
          <w:sz w:val="24"/>
          <w:szCs w:val="24"/>
        </w:rPr>
        <w:t xml:space="preserve"> (Accessed: 31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May 2021).</w:t>
      </w:r>
    </w:p>
    <w:p w14:paraId="74EB999A"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Education Business (2017) </w:t>
      </w:r>
      <w:r w:rsidRPr="00683BB5">
        <w:rPr>
          <w:rFonts w:ascii="Arial" w:eastAsia="Calibri" w:hAnsi="Arial" w:cs="Arial"/>
          <w:i/>
          <w:iCs/>
          <w:sz w:val="24"/>
          <w:szCs w:val="24"/>
        </w:rPr>
        <w:t xml:space="preserve">Schools lack funding for teacher training, report shows. </w:t>
      </w:r>
      <w:r w:rsidRPr="00683BB5">
        <w:rPr>
          <w:rFonts w:ascii="Arial" w:eastAsia="Calibri" w:hAnsi="Arial" w:cs="Arial"/>
          <w:sz w:val="24"/>
          <w:szCs w:val="24"/>
        </w:rPr>
        <w:t xml:space="preserve">Available at: </w:t>
      </w:r>
      <w:hyperlink r:id="rId36" w:history="1">
        <w:r w:rsidRPr="00683BB5">
          <w:rPr>
            <w:rFonts w:ascii="Arial" w:eastAsia="Calibri" w:hAnsi="Arial" w:cs="Arial"/>
            <w:color w:val="0563C1" w:themeColor="hyperlink"/>
            <w:sz w:val="24"/>
            <w:szCs w:val="24"/>
            <w:u w:val="single"/>
          </w:rPr>
          <w:t>https://educationbusinessuk.net/news/03022017/schools-lack-funding-teacher-training-report-shows</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0D709E36"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Education Wales (2020) </w:t>
      </w:r>
      <w:r w:rsidRPr="00683BB5">
        <w:rPr>
          <w:rFonts w:ascii="Arial" w:eastAsia="Calibri" w:hAnsi="Arial" w:cs="Arial"/>
          <w:i/>
          <w:iCs/>
          <w:sz w:val="24"/>
          <w:szCs w:val="24"/>
        </w:rPr>
        <w:t xml:space="preserve">Additional Learning Needs in Wales – what’s </w:t>
      </w:r>
      <w:proofErr w:type="gramStart"/>
      <w:r w:rsidRPr="00683BB5">
        <w:rPr>
          <w:rFonts w:ascii="Arial" w:eastAsia="Calibri" w:hAnsi="Arial" w:cs="Arial"/>
          <w:i/>
          <w:iCs/>
          <w:sz w:val="24"/>
          <w:szCs w:val="24"/>
        </w:rPr>
        <w:t>happening?</w:t>
      </w:r>
      <w:r>
        <w:rPr>
          <w:rFonts w:ascii="Arial" w:eastAsia="Calibri" w:hAnsi="Arial" w:cs="Arial"/>
          <w:i/>
          <w:iCs/>
          <w:sz w:val="24"/>
          <w:szCs w:val="24"/>
        </w:rPr>
        <w:t>:</w:t>
      </w:r>
      <w:proofErr w:type="gramEnd"/>
      <w:r>
        <w:rPr>
          <w:rFonts w:ascii="Arial" w:eastAsia="Calibri" w:hAnsi="Arial" w:cs="Arial"/>
          <w:i/>
          <w:iCs/>
          <w:sz w:val="24"/>
          <w:szCs w:val="24"/>
        </w:rPr>
        <w:t xml:space="preserve"> Education Wales</w:t>
      </w:r>
      <w:r w:rsidRPr="00683BB5">
        <w:rPr>
          <w:rFonts w:ascii="Arial" w:eastAsia="Calibri" w:hAnsi="Arial" w:cs="Arial"/>
          <w:i/>
          <w:iCs/>
          <w:sz w:val="24"/>
          <w:szCs w:val="24"/>
        </w:rPr>
        <w:t xml:space="preserve"> </w:t>
      </w:r>
      <w:r w:rsidRPr="00683BB5">
        <w:rPr>
          <w:rFonts w:ascii="Arial" w:eastAsia="Calibri" w:hAnsi="Arial" w:cs="Arial"/>
          <w:sz w:val="24"/>
          <w:szCs w:val="24"/>
        </w:rPr>
        <w:t xml:space="preserve">[video]. Available at: </w:t>
      </w:r>
      <w:hyperlink r:id="rId37" w:history="1">
        <w:r w:rsidRPr="00683BB5">
          <w:rPr>
            <w:rFonts w:ascii="Arial" w:eastAsia="Calibri" w:hAnsi="Arial" w:cs="Arial"/>
            <w:color w:val="0563C1" w:themeColor="hyperlink"/>
            <w:sz w:val="24"/>
            <w:szCs w:val="24"/>
            <w:u w:val="single"/>
          </w:rPr>
          <w:t>https://www.youtube.com/watch?v=00gHqzWowPg&amp;t=34s</w:t>
        </w:r>
      </w:hyperlink>
      <w:r w:rsidRPr="00683BB5">
        <w:rPr>
          <w:rFonts w:ascii="Arial" w:eastAsia="Calibri" w:hAnsi="Arial" w:cs="Arial"/>
          <w:sz w:val="24"/>
          <w:szCs w:val="24"/>
        </w:rPr>
        <w:t xml:space="preserve"> (Accessed: 25</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34723B6F"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Elder, J.H. et al. (2017) ‘Clinical impact of early diagnosis of autism on the prognosis and parent-child relationship’, </w:t>
      </w:r>
      <w:r w:rsidRPr="00683BB5">
        <w:rPr>
          <w:rFonts w:ascii="Arial" w:eastAsia="Calibri" w:hAnsi="Arial" w:cs="Arial"/>
          <w:i/>
          <w:iCs/>
          <w:sz w:val="24"/>
          <w:szCs w:val="24"/>
        </w:rPr>
        <w:t>Psychology Research and Behaviour Management,</w:t>
      </w:r>
      <w:r w:rsidRPr="00683BB5">
        <w:rPr>
          <w:rFonts w:ascii="Arial" w:eastAsia="Calibri" w:hAnsi="Arial" w:cs="Arial"/>
          <w:sz w:val="24"/>
          <w:szCs w:val="24"/>
        </w:rPr>
        <w:t xml:space="preserve"> 10, pp. 283-292. DOI: </w:t>
      </w:r>
      <w:r w:rsidRPr="00683BB5">
        <w:rPr>
          <w:rFonts w:ascii="Arial" w:eastAsia="Calibri" w:hAnsi="Arial" w:cs="Arial"/>
          <w:i/>
          <w:iCs/>
          <w:sz w:val="24"/>
          <w:szCs w:val="24"/>
        </w:rPr>
        <w:t xml:space="preserve"> </w:t>
      </w:r>
      <w:hyperlink r:id="rId38" w:tgtFrame="_blank" w:history="1">
        <w:r w:rsidRPr="00683BB5">
          <w:rPr>
            <w:rFonts w:ascii="Arial" w:eastAsia="Calibri" w:hAnsi="Arial" w:cs="Arial"/>
            <w:color w:val="985735"/>
            <w:sz w:val="24"/>
            <w:szCs w:val="24"/>
            <w:u w:val="single"/>
            <w:shd w:val="clear" w:color="auto" w:fill="FFFFFF"/>
          </w:rPr>
          <w:t>10.2147/PRBM.S117499</w:t>
        </w:r>
      </w:hyperlink>
      <w:r w:rsidRPr="00683BB5">
        <w:rPr>
          <w:rFonts w:ascii="Arial" w:eastAsia="Calibri" w:hAnsi="Arial" w:cs="Arial"/>
          <w:sz w:val="24"/>
          <w:szCs w:val="24"/>
        </w:rPr>
        <w:t>.</w:t>
      </w:r>
    </w:p>
    <w:p w14:paraId="1D5EE58C"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Emanuel, E. (2015) </w:t>
      </w:r>
      <w:r w:rsidRPr="00683BB5">
        <w:rPr>
          <w:rFonts w:ascii="Arial" w:eastAsia="Calibri" w:hAnsi="Arial" w:cs="Arial"/>
          <w:i/>
          <w:iCs/>
          <w:sz w:val="24"/>
          <w:szCs w:val="24"/>
        </w:rPr>
        <w:t xml:space="preserve">Exploring the perceptions of Educational Psychologists, Additional Learning Needs Co-ordinators and pupils involved in person centred reviews in one Welsh Local Authority. </w:t>
      </w:r>
      <w:r w:rsidRPr="00683BB5">
        <w:rPr>
          <w:rFonts w:ascii="Arial" w:eastAsia="Calibri" w:hAnsi="Arial" w:cs="Arial"/>
          <w:sz w:val="24"/>
          <w:szCs w:val="24"/>
        </w:rPr>
        <w:t xml:space="preserve">Available at: </w:t>
      </w:r>
      <w:hyperlink r:id="rId39" w:history="1">
        <w:r w:rsidRPr="00683BB5">
          <w:rPr>
            <w:rFonts w:ascii="Arial" w:eastAsia="Calibri" w:hAnsi="Arial" w:cs="Arial"/>
            <w:color w:val="0563C1" w:themeColor="hyperlink"/>
            <w:sz w:val="24"/>
            <w:szCs w:val="24"/>
            <w:u w:val="single"/>
          </w:rPr>
          <w:t>http://orca.cf.ac.uk/78385/1/Final%20Thesis%20Submission%2012.10.2015%20PDF.pdf</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5C98E5A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Estyn (2018) </w:t>
      </w:r>
      <w:r w:rsidRPr="00683BB5">
        <w:rPr>
          <w:rFonts w:ascii="Arial" w:eastAsia="Calibri" w:hAnsi="Arial" w:cs="Arial"/>
          <w:i/>
          <w:iCs/>
          <w:sz w:val="24"/>
          <w:szCs w:val="24"/>
        </w:rPr>
        <w:t xml:space="preserve">Readiness for additional learning needs reforms. </w:t>
      </w:r>
      <w:r w:rsidRPr="00683BB5">
        <w:rPr>
          <w:rFonts w:ascii="Arial" w:eastAsia="Calibri" w:hAnsi="Arial" w:cs="Arial"/>
          <w:sz w:val="24"/>
          <w:szCs w:val="24"/>
        </w:rPr>
        <w:t xml:space="preserve">Available at: </w:t>
      </w:r>
      <w:hyperlink r:id="rId40" w:history="1">
        <w:r w:rsidRPr="00683BB5">
          <w:rPr>
            <w:rFonts w:ascii="Arial" w:eastAsia="Calibri" w:hAnsi="Arial" w:cs="Arial"/>
            <w:color w:val="0563C1" w:themeColor="hyperlink"/>
            <w:sz w:val="24"/>
            <w:szCs w:val="24"/>
            <w:u w:val="single"/>
          </w:rPr>
          <w:t>https://supportandprovision.pembsinclusionservice.wales/wp-content/uploads/2019/04/jPXF2D-Readiness-for-ALN-reforms-en_0.pdf</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70AE2D0C"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European Agency (2016) </w:t>
      </w:r>
      <w:r w:rsidRPr="00683BB5">
        <w:rPr>
          <w:rFonts w:ascii="Arial" w:eastAsia="Calibri" w:hAnsi="Arial" w:cs="Arial"/>
          <w:i/>
          <w:iCs/>
          <w:sz w:val="24"/>
          <w:szCs w:val="24"/>
        </w:rPr>
        <w:t xml:space="preserve">Financing of Inclusive Education. </w:t>
      </w:r>
      <w:r w:rsidRPr="00683BB5">
        <w:rPr>
          <w:rFonts w:ascii="Arial" w:eastAsia="Calibri" w:hAnsi="Arial" w:cs="Arial"/>
          <w:sz w:val="24"/>
          <w:szCs w:val="24"/>
        </w:rPr>
        <w:t xml:space="preserve">Available at: </w:t>
      </w:r>
      <w:hyperlink r:id="rId41" w:history="1">
        <w:r w:rsidRPr="00683BB5">
          <w:rPr>
            <w:rFonts w:ascii="Arial" w:eastAsia="Calibri" w:hAnsi="Arial" w:cs="Arial"/>
            <w:color w:val="0563C1" w:themeColor="hyperlink"/>
            <w:sz w:val="24"/>
            <w:szCs w:val="24"/>
            <w:u w:val="single"/>
          </w:rPr>
          <w:t>https://www.european-agency.org/sites/default/files/Financing%20of%20Inclusive%20Education%20-%20Background%20Information%20Report.pdf</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65032436"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Finch, K. et al (2013) ‘Teachers Needs for Educating Children with Autism Spectrum Disorders in the General Education Classroom’, </w:t>
      </w:r>
      <w:r w:rsidRPr="00683BB5">
        <w:rPr>
          <w:rFonts w:ascii="Arial" w:eastAsia="Calibri" w:hAnsi="Arial" w:cs="Arial"/>
          <w:i/>
          <w:iCs/>
          <w:sz w:val="24"/>
          <w:szCs w:val="24"/>
        </w:rPr>
        <w:t xml:space="preserve">The Journal of Special Educational Apprenticeship, </w:t>
      </w:r>
      <w:r w:rsidRPr="00683BB5">
        <w:rPr>
          <w:rFonts w:ascii="Arial" w:eastAsia="Calibri" w:hAnsi="Arial" w:cs="Arial"/>
          <w:sz w:val="24"/>
          <w:szCs w:val="24"/>
        </w:rPr>
        <w:t xml:space="preserve">2(2), pp. 1-36. Available at: </w:t>
      </w:r>
      <w:hyperlink r:id="rId42" w:history="1">
        <w:r w:rsidRPr="00683BB5">
          <w:rPr>
            <w:rFonts w:ascii="Arial" w:eastAsia="Calibri" w:hAnsi="Arial" w:cs="Arial"/>
            <w:color w:val="0563C1" w:themeColor="hyperlink"/>
            <w:sz w:val="24"/>
            <w:szCs w:val="24"/>
            <w:u w:val="single"/>
          </w:rPr>
          <w:t>https://core.ac.uk/download/pdf/55336863.pdf</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44911963" w14:textId="77777777" w:rsidR="00A82E5D"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Flottman, R. (no date) </w:t>
      </w:r>
      <w:r w:rsidRPr="00683BB5">
        <w:rPr>
          <w:rFonts w:ascii="Arial" w:eastAsia="Calibri" w:hAnsi="Arial" w:cs="Arial"/>
          <w:i/>
          <w:iCs/>
          <w:sz w:val="24"/>
          <w:szCs w:val="24"/>
        </w:rPr>
        <w:t xml:space="preserve">Victorian Early Years Learning and Development Framework. </w:t>
      </w:r>
      <w:r w:rsidRPr="00683BB5">
        <w:rPr>
          <w:rFonts w:ascii="Arial" w:eastAsia="Calibri" w:hAnsi="Arial" w:cs="Arial"/>
          <w:sz w:val="24"/>
          <w:szCs w:val="24"/>
        </w:rPr>
        <w:t xml:space="preserve">Australia: Melbourn Graduate School of Education. </w:t>
      </w:r>
    </w:p>
    <w:p w14:paraId="0D87C8C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Goodall, C. (2018) ‘‘I felt closed in and like I couldn’t breathe’: A qualitative study exploring the mainstream educational experiences of autistic young people’, </w:t>
      </w:r>
      <w:r w:rsidRPr="00683BB5">
        <w:rPr>
          <w:rFonts w:ascii="Arial" w:eastAsia="Calibri" w:hAnsi="Arial" w:cs="Arial"/>
          <w:i/>
          <w:iCs/>
          <w:sz w:val="24"/>
          <w:szCs w:val="24"/>
        </w:rPr>
        <w:t xml:space="preserve">Autism &amp; Developmental Language Impairments, </w:t>
      </w:r>
      <w:r w:rsidRPr="00683BB5">
        <w:rPr>
          <w:rFonts w:ascii="Arial" w:eastAsia="Calibri" w:hAnsi="Arial" w:cs="Arial"/>
          <w:sz w:val="24"/>
          <w:szCs w:val="24"/>
        </w:rPr>
        <w:t xml:space="preserve">3(1). DOI: </w:t>
      </w:r>
      <w:hyperlink r:id="rId43" w:history="1">
        <w:r w:rsidRPr="00683BB5">
          <w:rPr>
            <w:rFonts w:ascii="Arial" w:eastAsia="Calibri" w:hAnsi="Arial" w:cs="Arial"/>
            <w:color w:val="006ACC"/>
            <w:sz w:val="24"/>
            <w:szCs w:val="24"/>
            <w:u w:val="single"/>
            <w:shd w:val="clear" w:color="auto" w:fill="FFFFFF"/>
          </w:rPr>
          <w:t>https://doi.org/10.1177/2396941518804407</w:t>
        </w:r>
      </w:hyperlink>
      <w:r w:rsidRPr="00683BB5">
        <w:rPr>
          <w:rFonts w:ascii="Arial" w:eastAsia="Calibri" w:hAnsi="Arial" w:cs="Arial"/>
          <w:sz w:val="24"/>
          <w:szCs w:val="24"/>
        </w:rPr>
        <w:t>.</w:t>
      </w:r>
    </w:p>
    <w:p w14:paraId="2D2E3DA8" w14:textId="77777777" w:rsidR="00A82E5D" w:rsidRPr="00683BB5" w:rsidRDefault="00A82E5D" w:rsidP="00683BB5">
      <w:pPr>
        <w:spacing w:line="360" w:lineRule="auto"/>
        <w:jc w:val="both"/>
        <w:rPr>
          <w:rFonts w:ascii="Calibri" w:eastAsia="Calibri" w:hAnsi="Calibri" w:cs="Times New Roman"/>
        </w:rPr>
      </w:pPr>
      <w:r w:rsidRPr="00683BB5">
        <w:rPr>
          <w:rFonts w:ascii="Arial" w:eastAsia="Calibri" w:hAnsi="Arial" w:cs="Arial"/>
          <w:sz w:val="24"/>
          <w:szCs w:val="24"/>
        </w:rPr>
        <w:t xml:space="preserve">Gov Wales (2019) </w:t>
      </w:r>
      <w:r w:rsidRPr="00683BB5">
        <w:rPr>
          <w:rFonts w:ascii="Arial" w:eastAsia="Calibri" w:hAnsi="Arial" w:cs="Arial"/>
          <w:i/>
          <w:iCs/>
          <w:sz w:val="24"/>
          <w:szCs w:val="24"/>
        </w:rPr>
        <w:t xml:space="preserve">Responses to the ‘Draft of the additional learning needs Code consultation – email/post responses. </w:t>
      </w:r>
      <w:r w:rsidRPr="00683BB5">
        <w:rPr>
          <w:rFonts w:ascii="Arial" w:eastAsia="Calibri" w:hAnsi="Arial" w:cs="Arial"/>
          <w:sz w:val="24"/>
          <w:szCs w:val="24"/>
        </w:rPr>
        <w:t xml:space="preserve">Available at: </w:t>
      </w:r>
      <w:hyperlink r:id="rId44" w:history="1">
        <w:r w:rsidRPr="00683BB5">
          <w:rPr>
            <w:rFonts w:ascii="Arial" w:eastAsia="Calibri" w:hAnsi="Arial" w:cs="Arial"/>
            <w:color w:val="0563C1" w:themeColor="hyperlink"/>
            <w:sz w:val="24"/>
            <w:szCs w:val="24"/>
            <w:u w:val="single"/>
          </w:rPr>
          <w:t>https://gov.wales/sites/default/files/consultations/2019-06/draft-aln-code-consultation-responses-167-199.pdf</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620014D2" w14:textId="77777777" w:rsidR="00A82E5D" w:rsidRPr="00683BB5" w:rsidRDefault="00A82E5D" w:rsidP="00683BB5">
      <w:pPr>
        <w:shd w:val="clear" w:color="auto" w:fill="FFFFFF"/>
        <w:spacing w:before="100" w:beforeAutospacing="1" w:after="100" w:afterAutospacing="1" w:line="360" w:lineRule="auto"/>
        <w:jc w:val="both"/>
        <w:rPr>
          <w:rFonts w:ascii="Arial" w:eastAsia="Times New Roman" w:hAnsi="Arial" w:cs="Arial"/>
          <w:color w:val="212121"/>
          <w:sz w:val="24"/>
          <w:szCs w:val="24"/>
          <w:lang w:eastAsia="en-GB"/>
        </w:rPr>
      </w:pPr>
      <w:proofErr w:type="spellStart"/>
      <w:r w:rsidRPr="00683BB5">
        <w:rPr>
          <w:rFonts w:ascii="Arial" w:eastAsia="Times New Roman" w:hAnsi="Arial" w:cs="Arial"/>
          <w:color w:val="212121"/>
          <w:sz w:val="24"/>
          <w:szCs w:val="24"/>
          <w:lang w:eastAsia="en-GB"/>
        </w:rPr>
        <w:t>Hadders-Algra</w:t>
      </w:r>
      <w:proofErr w:type="spellEnd"/>
      <w:r w:rsidRPr="00683BB5">
        <w:rPr>
          <w:rFonts w:ascii="Arial" w:eastAsia="Times New Roman" w:hAnsi="Arial" w:cs="Arial"/>
          <w:color w:val="212121"/>
          <w:sz w:val="24"/>
          <w:szCs w:val="24"/>
          <w:lang w:eastAsia="en-GB"/>
        </w:rPr>
        <w:t xml:space="preserve">, M. (2011) ‘Challenges and limitations in early intervention’, </w:t>
      </w:r>
      <w:r w:rsidRPr="00683BB5">
        <w:rPr>
          <w:rFonts w:ascii="Arial" w:eastAsia="Times New Roman" w:hAnsi="Arial" w:cs="Arial"/>
          <w:i/>
          <w:iCs/>
          <w:color w:val="212121"/>
          <w:sz w:val="24"/>
          <w:szCs w:val="24"/>
          <w:lang w:eastAsia="en-GB"/>
        </w:rPr>
        <w:t xml:space="preserve">Developmental Medicine &amp; Child Neurology, </w:t>
      </w:r>
      <w:r w:rsidRPr="00683BB5">
        <w:rPr>
          <w:rFonts w:ascii="Arial" w:eastAsia="Times New Roman" w:hAnsi="Arial" w:cs="Arial"/>
          <w:color w:val="212121"/>
          <w:sz w:val="24"/>
          <w:szCs w:val="24"/>
          <w:lang w:eastAsia="en-GB"/>
        </w:rPr>
        <w:t xml:space="preserve">53(4), pp. 52-55. DOI: </w:t>
      </w:r>
      <w:hyperlink r:id="rId45" w:history="1">
        <w:r w:rsidRPr="00683BB5">
          <w:rPr>
            <w:rFonts w:ascii="Arial" w:eastAsia="Calibri" w:hAnsi="Arial" w:cs="Arial"/>
            <w:b/>
            <w:bCs/>
            <w:color w:val="005274"/>
            <w:sz w:val="24"/>
            <w:szCs w:val="24"/>
            <w:u w:val="single"/>
            <w:shd w:val="clear" w:color="auto" w:fill="FFFFFF"/>
          </w:rPr>
          <w:t>https://doi.org/10.1111/j.1469-8749.2011.04064.x</w:t>
        </w:r>
      </w:hyperlink>
      <w:r w:rsidRPr="00683BB5">
        <w:rPr>
          <w:rFonts w:ascii="Arial" w:eastAsia="Calibri" w:hAnsi="Arial" w:cs="Arial"/>
          <w:sz w:val="24"/>
          <w:szCs w:val="24"/>
        </w:rPr>
        <w:t>.</w:t>
      </w:r>
    </w:p>
    <w:p w14:paraId="382B9E5F"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HCB Solicitors (no date) ‘New Additional Learning Needs System for Wales </w:t>
      </w:r>
      <w:proofErr w:type="gramStart"/>
      <w:r w:rsidRPr="00683BB5">
        <w:rPr>
          <w:rFonts w:ascii="Arial" w:eastAsia="Calibri" w:hAnsi="Arial" w:cs="Arial"/>
          <w:sz w:val="24"/>
          <w:szCs w:val="24"/>
        </w:rPr>
        <w:t>From</w:t>
      </w:r>
      <w:proofErr w:type="gramEnd"/>
      <w:r w:rsidRPr="00683BB5">
        <w:rPr>
          <w:rFonts w:ascii="Arial" w:eastAsia="Calibri" w:hAnsi="Arial" w:cs="Arial"/>
          <w:sz w:val="24"/>
          <w:szCs w:val="24"/>
        </w:rPr>
        <w:t xml:space="preserve"> September 2021’, </w:t>
      </w:r>
      <w:r w:rsidRPr="00683BB5">
        <w:rPr>
          <w:rFonts w:ascii="Arial" w:eastAsia="Calibri" w:hAnsi="Arial" w:cs="Arial"/>
          <w:i/>
          <w:iCs/>
          <w:sz w:val="24"/>
          <w:szCs w:val="24"/>
        </w:rPr>
        <w:t xml:space="preserve">HCB Solicitors </w:t>
      </w:r>
      <w:r w:rsidRPr="00683BB5">
        <w:rPr>
          <w:rFonts w:ascii="Arial" w:eastAsia="Calibri" w:hAnsi="Arial" w:cs="Arial"/>
          <w:sz w:val="24"/>
          <w:szCs w:val="24"/>
        </w:rPr>
        <w:t xml:space="preserve">[blog]. Available at: </w:t>
      </w:r>
      <w:hyperlink r:id="rId46" w:history="1">
        <w:r w:rsidRPr="00683BB5">
          <w:rPr>
            <w:rFonts w:ascii="Arial" w:eastAsia="Calibri" w:hAnsi="Arial" w:cs="Arial"/>
            <w:color w:val="0563C1" w:themeColor="hyperlink"/>
            <w:sz w:val="24"/>
            <w:szCs w:val="24"/>
            <w:u w:val="single"/>
          </w:rPr>
          <w:t>https://www.hcbgroup.com/site/blog/New-additional-needs-system-for-Wales-from-September-20</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7C67736E" w14:textId="77777777" w:rsidR="00A82E5D" w:rsidRPr="00683BB5" w:rsidRDefault="00A82E5D" w:rsidP="00683BB5">
      <w:pPr>
        <w:spacing w:line="360" w:lineRule="auto"/>
        <w:jc w:val="both"/>
        <w:rPr>
          <w:rFonts w:ascii="Arial" w:eastAsia="Calibri" w:hAnsi="Arial" w:cs="Arial"/>
          <w:sz w:val="24"/>
          <w:szCs w:val="24"/>
          <w:highlight w:val="cyan"/>
        </w:rPr>
      </w:pPr>
      <w:r w:rsidRPr="00683BB5">
        <w:rPr>
          <w:rFonts w:ascii="Arial" w:eastAsia="Calibri" w:hAnsi="Arial" w:cs="Arial"/>
          <w:sz w:val="24"/>
          <w:szCs w:val="24"/>
        </w:rPr>
        <w:lastRenderedPageBreak/>
        <w:t xml:space="preserve">Holden, R. (2020) </w:t>
      </w:r>
      <w:r w:rsidRPr="00683BB5">
        <w:rPr>
          <w:rFonts w:ascii="Arial" w:eastAsia="Calibri" w:hAnsi="Arial" w:cs="Arial"/>
          <w:i/>
          <w:iCs/>
          <w:sz w:val="24"/>
          <w:szCs w:val="24"/>
        </w:rPr>
        <w:t xml:space="preserve">Why it is imperative to ask autistic adolescents about bullying. </w:t>
      </w:r>
      <w:r w:rsidRPr="00683BB5">
        <w:rPr>
          <w:rFonts w:ascii="Arial" w:eastAsia="Calibri" w:hAnsi="Arial" w:cs="Arial"/>
          <w:sz w:val="24"/>
          <w:szCs w:val="24"/>
        </w:rPr>
        <w:t xml:space="preserve">Available at: </w:t>
      </w:r>
      <w:hyperlink r:id="rId47" w:history="1">
        <w:r w:rsidRPr="00683BB5">
          <w:rPr>
            <w:rFonts w:ascii="Arial" w:eastAsia="Calibri" w:hAnsi="Arial" w:cs="Arial"/>
            <w:color w:val="0563C1" w:themeColor="hyperlink"/>
            <w:sz w:val="24"/>
            <w:szCs w:val="24"/>
            <w:u w:val="single"/>
          </w:rPr>
          <w:t>https://www.spectrumnews.org/opinion/viewpoint/why-it-is-imperative-to-ask-autistic-adolescents-about-bullying/</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27C449C2"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Huws, A. (2019) </w:t>
      </w:r>
      <w:r w:rsidRPr="00683BB5">
        <w:rPr>
          <w:rFonts w:ascii="Arial" w:eastAsia="Calibri" w:hAnsi="Arial" w:cs="Arial"/>
          <w:i/>
          <w:iCs/>
          <w:sz w:val="24"/>
          <w:szCs w:val="24"/>
        </w:rPr>
        <w:t xml:space="preserve">Responses to the ‘Draft of the additional learning needs Code consultation – online responses. </w:t>
      </w:r>
      <w:r w:rsidRPr="00683BB5">
        <w:rPr>
          <w:rFonts w:ascii="Arial" w:eastAsia="Calibri" w:hAnsi="Arial" w:cs="Arial"/>
          <w:sz w:val="24"/>
          <w:szCs w:val="24"/>
        </w:rPr>
        <w:t xml:space="preserve">Available at: </w:t>
      </w:r>
      <w:hyperlink r:id="rId48" w:history="1">
        <w:r w:rsidRPr="00683BB5">
          <w:rPr>
            <w:rFonts w:ascii="Arial" w:eastAsia="Calibri" w:hAnsi="Arial" w:cs="Arial"/>
            <w:color w:val="0563C1" w:themeColor="hyperlink"/>
            <w:sz w:val="24"/>
            <w:szCs w:val="24"/>
            <w:u w:val="single"/>
          </w:rPr>
          <w:t>https://gov.wales/sites/default/files/consultations/2019-06/draft-aln-code-consultation-responses-1-39.pdf</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304E68A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Hwang, S. et al. (2018) ‘</w:t>
      </w:r>
      <w:proofErr w:type="gramStart"/>
      <w:r w:rsidRPr="00683BB5">
        <w:rPr>
          <w:rFonts w:ascii="Arial" w:eastAsia="Calibri" w:hAnsi="Arial" w:cs="Arial"/>
          <w:sz w:val="24"/>
          <w:szCs w:val="24"/>
        </w:rPr>
        <w:t>Autism Spectrum Disorder</w:t>
      </w:r>
      <w:proofErr w:type="gramEnd"/>
      <w:r w:rsidRPr="00683BB5">
        <w:rPr>
          <w:rFonts w:ascii="Arial" w:eastAsia="Calibri" w:hAnsi="Arial" w:cs="Arial"/>
          <w:sz w:val="24"/>
          <w:szCs w:val="24"/>
        </w:rPr>
        <w:t xml:space="preserve"> and School Bullying: Who is the Victim? Who is the Perpetrator?’ </w:t>
      </w:r>
      <w:r w:rsidRPr="00683BB5">
        <w:rPr>
          <w:rFonts w:ascii="Arial" w:eastAsia="Calibri" w:hAnsi="Arial" w:cs="Arial"/>
          <w:i/>
          <w:iCs/>
          <w:sz w:val="24"/>
          <w:szCs w:val="24"/>
        </w:rPr>
        <w:t xml:space="preserve">HHS Public Access, </w:t>
      </w:r>
      <w:r w:rsidRPr="00683BB5">
        <w:rPr>
          <w:rFonts w:ascii="Arial" w:eastAsia="Calibri" w:hAnsi="Arial" w:cs="Arial"/>
          <w:sz w:val="24"/>
          <w:szCs w:val="24"/>
        </w:rPr>
        <w:t xml:space="preserve">48(1), pp, 225-238. DOI: </w:t>
      </w:r>
      <w:hyperlink r:id="rId49" w:tgtFrame="_blank" w:history="1">
        <w:r w:rsidRPr="00683BB5">
          <w:rPr>
            <w:rFonts w:ascii="Arial" w:eastAsia="Calibri" w:hAnsi="Arial" w:cs="Arial"/>
            <w:color w:val="985735"/>
            <w:sz w:val="24"/>
            <w:szCs w:val="24"/>
            <w:u w:val="single"/>
            <w:shd w:val="clear" w:color="auto" w:fill="FFFFFF"/>
          </w:rPr>
          <w:t>10.1007/s10803-017-3285-z</w:t>
        </w:r>
      </w:hyperlink>
      <w:r w:rsidRPr="00683BB5">
        <w:rPr>
          <w:rFonts w:ascii="Arial" w:eastAsia="Calibri" w:hAnsi="Arial" w:cs="Arial"/>
          <w:sz w:val="24"/>
          <w:szCs w:val="24"/>
        </w:rPr>
        <w:t>.</w:t>
      </w:r>
    </w:p>
    <w:p w14:paraId="4B109119"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IWA (2013) </w:t>
      </w:r>
      <w:r w:rsidRPr="00683BB5">
        <w:rPr>
          <w:rFonts w:ascii="Arial" w:eastAsia="Calibri" w:hAnsi="Arial" w:cs="Arial"/>
          <w:i/>
          <w:iCs/>
          <w:sz w:val="24"/>
          <w:szCs w:val="24"/>
        </w:rPr>
        <w:t xml:space="preserve">Not enough Welsh-speaking teachers. </w:t>
      </w:r>
      <w:r w:rsidRPr="00683BB5">
        <w:rPr>
          <w:rFonts w:ascii="Arial" w:eastAsia="Calibri" w:hAnsi="Arial" w:cs="Arial"/>
          <w:sz w:val="24"/>
          <w:szCs w:val="24"/>
        </w:rPr>
        <w:t xml:space="preserve">Available at: </w:t>
      </w:r>
      <w:hyperlink r:id="rId50" w:history="1">
        <w:r w:rsidRPr="00683BB5">
          <w:rPr>
            <w:rFonts w:ascii="Arial" w:eastAsia="Calibri" w:hAnsi="Arial" w:cs="Arial"/>
            <w:color w:val="0563C1" w:themeColor="hyperlink"/>
            <w:sz w:val="24"/>
            <w:szCs w:val="24"/>
            <w:u w:val="single"/>
          </w:rPr>
          <w:t>https://www.iwa.wales/agenda/2013/04/not-enough-welsh-speaking-teachers/</w:t>
        </w:r>
      </w:hyperlink>
      <w:r w:rsidRPr="00683BB5">
        <w:rPr>
          <w:rFonts w:ascii="Arial" w:eastAsia="Calibri" w:hAnsi="Arial" w:cs="Arial"/>
          <w:sz w:val="24"/>
          <w:szCs w:val="24"/>
        </w:rPr>
        <w:t xml:space="preserve"> (Accessed: 30</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559B5727" w14:textId="77777777" w:rsidR="00A82E5D" w:rsidRPr="00683BB5" w:rsidRDefault="00A82E5D" w:rsidP="00683BB5">
      <w:pPr>
        <w:shd w:val="clear" w:color="auto" w:fill="FFFFFF"/>
        <w:spacing w:after="0" w:line="360" w:lineRule="auto"/>
        <w:jc w:val="both"/>
        <w:rPr>
          <w:rFonts w:ascii="Arial" w:eastAsia="Times New Roman" w:hAnsi="Arial" w:cs="Arial"/>
          <w:color w:val="000000"/>
          <w:sz w:val="24"/>
          <w:szCs w:val="24"/>
          <w:lang w:eastAsia="en-GB"/>
        </w:rPr>
      </w:pPr>
      <w:proofErr w:type="spellStart"/>
      <w:r w:rsidRPr="00683BB5">
        <w:rPr>
          <w:rFonts w:ascii="Arial" w:eastAsia="Times New Roman" w:hAnsi="Arial" w:cs="Arial"/>
          <w:color w:val="000000"/>
          <w:sz w:val="24"/>
          <w:szCs w:val="24"/>
          <w:lang w:eastAsia="en-GB"/>
        </w:rPr>
        <w:t>Kawelski</w:t>
      </w:r>
      <w:proofErr w:type="spellEnd"/>
      <w:r w:rsidRPr="00683BB5">
        <w:rPr>
          <w:rFonts w:ascii="Arial" w:eastAsia="Times New Roman" w:hAnsi="Arial" w:cs="Arial"/>
          <w:color w:val="000000"/>
          <w:sz w:val="24"/>
          <w:szCs w:val="24"/>
          <w:lang w:eastAsia="en-GB"/>
        </w:rPr>
        <w:t xml:space="preserve">, W. (2014) </w:t>
      </w:r>
      <w:r w:rsidRPr="00683BB5">
        <w:rPr>
          <w:rFonts w:ascii="Arial" w:eastAsia="Times New Roman" w:hAnsi="Arial" w:cs="Arial"/>
          <w:i/>
          <w:iCs/>
          <w:color w:val="000000"/>
          <w:sz w:val="24"/>
          <w:szCs w:val="24"/>
          <w:lang w:eastAsia="en-GB"/>
        </w:rPr>
        <w:t>Teaching Adolescents with Autism: Practical Strategies for the Inclusive Classroom</w:t>
      </w:r>
      <w:r w:rsidRPr="00683BB5">
        <w:rPr>
          <w:rFonts w:ascii="Arial" w:eastAsia="Times New Roman" w:hAnsi="Arial" w:cs="Arial"/>
          <w:color w:val="000000"/>
          <w:sz w:val="24"/>
          <w:szCs w:val="24"/>
          <w:lang w:eastAsia="en-GB"/>
        </w:rPr>
        <w:t>. New York: Skyhorse Publishing.</w:t>
      </w:r>
    </w:p>
    <w:p w14:paraId="436B62A9" w14:textId="77777777" w:rsidR="00A82E5D" w:rsidRPr="00683BB5" w:rsidRDefault="00A82E5D" w:rsidP="00683BB5">
      <w:pPr>
        <w:spacing w:line="360" w:lineRule="auto"/>
        <w:jc w:val="both"/>
        <w:rPr>
          <w:rFonts w:ascii="Arial" w:eastAsia="Calibri" w:hAnsi="Arial" w:cs="Arial"/>
          <w:color w:val="000000" w:themeColor="text1"/>
          <w:sz w:val="24"/>
          <w:szCs w:val="24"/>
        </w:rPr>
      </w:pPr>
      <w:r w:rsidRPr="00683BB5">
        <w:rPr>
          <w:rFonts w:ascii="Arial" w:eastAsia="Calibri" w:hAnsi="Arial" w:cs="Arial"/>
          <w:color w:val="000000" w:themeColor="text1"/>
          <w:sz w:val="24"/>
          <w:szCs w:val="24"/>
        </w:rPr>
        <w:t xml:space="preserve">Koegel, L.K. et al. (2014) ‘The importance of early identification and intervention for children with or at risk for autism spectrum disorders’, </w:t>
      </w:r>
      <w:r w:rsidRPr="00683BB5">
        <w:rPr>
          <w:rFonts w:ascii="Arial" w:eastAsia="Calibri" w:hAnsi="Arial" w:cs="Arial"/>
          <w:i/>
          <w:iCs/>
          <w:color w:val="000000" w:themeColor="text1"/>
          <w:sz w:val="24"/>
          <w:szCs w:val="24"/>
        </w:rPr>
        <w:t xml:space="preserve">International Journal of Speech-Language Pathology, </w:t>
      </w:r>
      <w:r w:rsidRPr="00683BB5">
        <w:rPr>
          <w:rFonts w:ascii="Arial" w:eastAsia="Calibri" w:hAnsi="Arial" w:cs="Arial"/>
          <w:color w:val="000000" w:themeColor="text1"/>
          <w:sz w:val="24"/>
          <w:szCs w:val="24"/>
        </w:rPr>
        <w:t>16(1), pp. 50-56. DOI: 10.3109/17549507.2013.861511.</w:t>
      </w:r>
    </w:p>
    <w:p w14:paraId="09B4D207" w14:textId="77777777" w:rsidR="00A82E5D" w:rsidRPr="00683BB5" w:rsidRDefault="00A82E5D" w:rsidP="00683BB5">
      <w:pPr>
        <w:spacing w:line="360" w:lineRule="auto"/>
        <w:jc w:val="both"/>
        <w:rPr>
          <w:rFonts w:ascii="Arial" w:eastAsia="Calibri" w:hAnsi="Arial" w:cs="Arial"/>
          <w:sz w:val="24"/>
          <w:szCs w:val="24"/>
        </w:rPr>
      </w:pPr>
      <w:proofErr w:type="spellStart"/>
      <w:r w:rsidRPr="00683BB5">
        <w:rPr>
          <w:rFonts w:ascii="Arial" w:eastAsia="Calibri" w:hAnsi="Arial" w:cs="Arial"/>
          <w:sz w:val="24"/>
          <w:szCs w:val="24"/>
        </w:rPr>
        <w:t>Kwari</w:t>
      </w:r>
      <w:proofErr w:type="spellEnd"/>
      <w:r w:rsidRPr="00683BB5">
        <w:rPr>
          <w:rFonts w:ascii="Arial" w:eastAsia="Calibri" w:hAnsi="Arial" w:cs="Arial"/>
          <w:sz w:val="24"/>
          <w:szCs w:val="24"/>
        </w:rPr>
        <w:t xml:space="preserve">, T. (2020) ‘Barriers to inclusion and strategies for inclusion within the classroom and focusing on barriers autistic pupils face when accessing the curriculum’, </w:t>
      </w:r>
      <w:r w:rsidRPr="00683BB5">
        <w:rPr>
          <w:rFonts w:ascii="Arial" w:eastAsia="Calibri" w:hAnsi="Arial" w:cs="Arial"/>
          <w:i/>
          <w:iCs/>
          <w:sz w:val="24"/>
          <w:szCs w:val="24"/>
        </w:rPr>
        <w:t xml:space="preserve">ResearchGate. </w:t>
      </w:r>
      <w:r w:rsidRPr="00683BB5">
        <w:rPr>
          <w:rFonts w:ascii="Arial" w:eastAsia="Calibri" w:hAnsi="Arial" w:cs="Arial"/>
          <w:sz w:val="24"/>
          <w:szCs w:val="24"/>
        </w:rPr>
        <w:t xml:space="preserve">Available at: </w:t>
      </w:r>
      <w:hyperlink r:id="rId51" w:history="1">
        <w:r w:rsidRPr="00683BB5">
          <w:rPr>
            <w:rFonts w:ascii="Arial" w:eastAsia="Calibri" w:hAnsi="Arial" w:cs="Arial"/>
            <w:color w:val="0563C1" w:themeColor="hyperlink"/>
            <w:sz w:val="24"/>
            <w:szCs w:val="24"/>
            <w:u w:val="single"/>
          </w:rPr>
          <w:t>file:///C:/Users/Lauren/Downloads/Barrierstoinclusionandstrategiesforinclusionwithintheclassroomandfocusingonbarriersautisticpupilsfacewhenaccessingthecurriculum.pdf</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78EA07D8" w14:textId="77777777" w:rsidR="00A82E5D" w:rsidRPr="00683BB5" w:rsidRDefault="00A82E5D" w:rsidP="00683BB5">
      <w:pPr>
        <w:shd w:val="clear" w:color="auto" w:fill="FFFFFF"/>
        <w:spacing w:before="100" w:beforeAutospacing="1" w:after="100" w:afterAutospacing="1" w:line="360" w:lineRule="auto"/>
        <w:jc w:val="both"/>
        <w:rPr>
          <w:rFonts w:ascii="Arial" w:eastAsia="Times New Roman" w:hAnsi="Arial" w:cs="Arial"/>
          <w:color w:val="212121"/>
          <w:sz w:val="24"/>
          <w:szCs w:val="24"/>
          <w:lang w:eastAsia="en-GB"/>
        </w:rPr>
      </w:pPr>
      <w:r w:rsidRPr="00683BB5">
        <w:rPr>
          <w:rFonts w:ascii="Arial" w:eastAsia="Times New Roman" w:hAnsi="Arial" w:cs="Arial"/>
          <w:color w:val="212121"/>
          <w:sz w:val="24"/>
          <w:szCs w:val="24"/>
          <w:lang w:eastAsia="en-GB"/>
        </w:rPr>
        <w:t xml:space="preserve">Ma, M. (2015) </w:t>
      </w:r>
      <w:r w:rsidRPr="00683BB5">
        <w:rPr>
          <w:rFonts w:ascii="Arial" w:eastAsia="Times New Roman" w:hAnsi="Arial" w:cs="Arial"/>
          <w:i/>
          <w:iCs/>
          <w:color w:val="212121"/>
          <w:sz w:val="24"/>
          <w:szCs w:val="24"/>
          <w:lang w:eastAsia="en-GB"/>
        </w:rPr>
        <w:t xml:space="preserve">Early intervention improves long-term outcomes for children with autism. </w:t>
      </w:r>
      <w:r w:rsidRPr="00683BB5">
        <w:rPr>
          <w:rFonts w:ascii="Arial" w:eastAsia="Times New Roman" w:hAnsi="Arial" w:cs="Arial"/>
          <w:color w:val="212121"/>
          <w:sz w:val="24"/>
          <w:szCs w:val="24"/>
          <w:lang w:eastAsia="en-GB"/>
        </w:rPr>
        <w:t xml:space="preserve">Available at: </w:t>
      </w:r>
      <w:hyperlink r:id="rId52" w:history="1">
        <w:r w:rsidRPr="00683BB5">
          <w:rPr>
            <w:rFonts w:ascii="Arial" w:eastAsia="Times New Roman" w:hAnsi="Arial" w:cs="Arial"/>
            <w:color w:val="0563C1" w:themeColor="hyperlink"/>
            <w:sz w:val="24"/>
            <w:szCs w:val="24"/>
            <w:u w:val="single"/>
            <w:lang w:eastAsia="en-GB"/>
          </w:rPr>
          <w:t>https://www.washington.edu/news/2015/06/09/early-intervention-improves-long-term-outcomes-for-children-with-autism/</w:t>
        </w:r>
      </w:hyperlink>
      <w:r w:rsidRPr="00683BB5">
        <w:rPr>
          <w:rFonts w:ascii="Arial" w:eastAsia="Times New Roman" w:hAnsi="Arial" w:cs="Arial"/>
          <w:color w:val="212121"/>
          <w:sz w:val="24"/>
          <w:szCs w:val="24"/>
          <w:lang w:eastAsia="en-GB"/>
        </w:rPr>
        <w:t xml:space="preserve"> (Accessed: 31</w:t>
      </w:r>
      <w:r w:rsidRPr="00683BB5">
        <w:rPr>
          <w:rFonts w:ascii="Arial" w:eastAsia="Times New Roman" w:hAnsi="Arial" w:cs="Arial"/>
          <w:color w:val="212121"/>
          <w:sz w:val="24"/>
          <w:szCs w:val="24"/>
          <w:vertAlign w:val="superscript"/>
          <w:lang w:eastAsia="en-GB"/>
        </w:rPr>
        <w:t>st</w:t>
      </w:r>
      <w:r w:rsidRPr="00683BB5">
        <w:rPr>
          <w:rFonts w:ascii="Arial" w:eastAsia="Times New Roman" w:hAnsi="Arial" w:cs="Arial"/>
          <w:color w:val="212121"/>
          <w:sz w:val="24"/>
          <w:szCs w:val="24"/>
          <w:lang w:eastAsia="en-GB"/>
        </w:rPr>
        <w:t xml:space="preserve"> May 2021).</w:t>
      </w:r>
    </w:p>
    <w:p w14:paraId="453BD73D" w14:textId="77777777" w:rsidR="00A82E5D"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Mandy, W. et al. (2016) ‘The transition from primary to secondary school in mainstream education for children with autism spectrum disorder’, </w:t>
      </w:r>
      <w:r w:rsidRPr="00683BB5">
        <w:rPr>
          <w:rFonts w:ascii="Arial" w:eastAsia="Calibri" w:hAnsi="Arial" w:cs="Arial"/>
          <w:i/>
          <w:iCs/>
          <w:sz w:val="24"/>
          <w:szCs w:val="24"/>
        </w:rPr>
        <w:t xml:space="preserve">Autism, </w:t>
      </w:r>
      <w:r w:rsidRPr="00683BB5">
        <w:rPr>
          <w:rFonts w:ascii="Arial" w:eastAsia="Calibri" w:hAnsi="Arial" w:cs="Arial"/>
          <w:sz w:val="24"/>
          <w:szCs w:val="24"/>
        </w:rPr>
        <w:t xml:space="preserve">20(1), pp. 5-13. DOI: </w:t>
      </w:r>
      <w:hyperlink r:id="rId53" w:tgtFrame="_blank" w:history="1">
        <w:r w:rsidRPr="00683BB5">
          <w:rPr>
            <w:rFonts w:ascii="Arial" w:eastAsia="Calibri" w:hAnsi="Arial" w:cs="Arial"/>
            <w:color w:val="985735"/>
            <w:sz w:val="24"/>
            <w:szCs w:val="24"/>
            <w:u w:val="single"/>
            <w:shd w:val="clear" w:color="auto" w:fill="FFFFFF"/>
          </w:rPr>
          <w:t>10.1177/1362361314562616</w:t>
        </w:r>
      </w:hyperlink>
      <w:r w:rsidRPr="00683BB5">
        <w:rPr>
          <w:rFonts w:ascii="Arial" w:eastAsia="Calibri" w:hAnsi="Arial" w:cs="Arial"/>
          <w:sz w:val="24"/>
          <w:szCs w:val="24"/>
        </w:rPr>
        <w:t>.</w:t>
      </w:r>
    </w:p>
    <w:p w14:paraId="23BD1D0C" w14:textId="77777777" w:rsidR="00A82E5D" w:rsidRPr="00683BB5" w:rsidRDefault="00A82E5D" w:rsidP="00683BB5">
      <w:pPr>
        <w:spacing w:line="360" w:lineRule="auto"/>
        <w:jc w:val="both"/>
        <w:rPr>
          <w:rFonts w:ascii="Arial" w:eastAsia="Calibri" w:hAnsi="Arial" w:cs="Arial"/>
          <w:color w:val="555555"/>
          <w:sz w:val="24"/>
          <w:szCs w:val="24"/>
          <w:shd w:val="clear" w:color="auto" w:fill="FFFFFF"/>
        </w:rPr>
      </w:pPr>
      <w:r w:rsidRPr="00683BB5">
        <w:rPr>
          <w:rFonts w:ascii="Arial" w:eastAsia="Calibri" w:hAnsi="Arial" w:cs="Arial"/>
          <w:sz w:val="24"/>
          <w:szCs w:val="24"/>
        </w:rPr>
        <w:t xml:space="preserve">Mavropoulou, S. and </w:t>
      </w:r>
      <w:proofErr w:type="spellStart"/>
      <w:r w:rsidRPr="00683BB5">
        <w:rPr>
          <w:rFonts w:ascii="Arial" w:eastAsia="Calibri" w:hAnsi="Arial" w:cs="Arial"/>
          <w:sz w:val="24"/>
          <w:szCs w:val="24"/>
        </w:rPr>
        <w:t>Sideridis</w:t>
      </w:r>
      <w:proofErr w:type="spellEnd"/>
      <w:r w:rsidRPr="00683BB5">
        <w:rPr>
          <w:rFonts w:ascii="Arial" w:eastAsia="Calibri" w:hAnsi="Arial" w:cs="Arial"/>
          <w:sz w:val="24"/>
          <w:szCs w:val="24"/>
        </w:rPr>
        <w:t xml:space="preserve">, G.D. (2014) ‘Knowledge of Autism and Attitudes of children Towards Their Partially Integrated Peers with Autism Spectrum Disorders’, </w:t>
      </w:r>
      <w:r w:rsidRPr="00683BB5">
        <w:rPr>
          <w:rFonts w:ascii="Arial" w:eastAsia="Calibri" w:hAnsi="Arial" w:cs="Arial"/>
          <w:i/>
          <w:iCs/>
          <w:sz w:val="24"/>
          <w:szCs w:val="24"/>
        </w:rPr>
        <w:t xml:space="preserve">Journal of Autism and Developmental Disorders, </w:t>
      </w:r>
      <w:r w:rsidRPr="00683BB5">
        <w:rPr>
          <w:rFonts w:ascii="Arial" w:eastAsia="Calibri" w:hAnsi="Arial" w:cs="Arial"/>
          <w:sz w:val="24"/>
          <w:szCs w:val="24"/>
        </w:rPr>
        <w:t xml:space="preserve">44(8), pp. 1867-1885. DOI: </w:t>
      </w:r>
      <w:r w:rsidRPr="00683BB5">
        <w:rPr>
          <w:rFonts w:ascii="Arial" w:eastAsia="Calibri" w:hAnsi="Arial" w:cs="Arial"/>
          <w:color w:val="555555"/>
          <w:sz w:val="24"/>
          <w:szCs w:val="24"/>
          <w:shd w:val="clear" w:color="auto" w:fill="FFFFFF"/>
        </w:rPr>
        <w:t>10.1007/s10803-014-2059-0.</w:t>
      </w:r>
    </w:p>
    <w:p w14:paraId="29101FB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Miller, C. (no date) </w:t>
      </w:r>
      <w:r w:rsidRPr="00683BB5">
        <w:rPr>
          <w:rFonts w:ascii="Arial" w:eastAsia="Calibri" w:hAnsi="Arial" w:cs="Arial"/>
          <w:i/>
          <w:iCs/>
          <w:sz w:val="24"/>
          <w:szCs w:val="24"/>
        </w:rPr>
        <w:t xml:space="preserve">Why Autism Diagnoses Are Often Delayed. </w:t>
      </w:r>
      <w:r w:rsidRPr="00683BB5">
        <w:rPr>
          <w:rFonts w:ascii="Arial" w:eastAsia="Calibri" w:hAnsi="Arial" w:cs="Arial"/>
          <w:sz w:val="24"/>
          <w:szCs w:val="24"/>
        </w:rPr>
        <w:t xml:space="preserve">Available at: </w:t>
      </w:r>
      <w:hyperlink r:id="rId54" w:history="1">
        <w:r w:rsidRPr="00683BB5">
          <w:rPr>
            <w:rFonts w:ascii="Arial" w:eastAsia="Calibri" w:hAnsi="Arial" w:cs="Arial"/>
            <w:color w:val="0563C1" w:themeColor="hyperlink"/>
            <w:sz w:val="24"/>
            <w:szCs w:val="24"/>
            <w:u w:val="single"/>
          </w:rPr>
          <w:t>https://childmind.org/article/why-autism-diagnoses-are-often-delayed/</w:t>
        </w:r>
      </w:hyperlink>
      <w:r w:rsidRPr="00683BB5">
        <w:rPr>
          <w:rFonts w:ascii="Arial" w:eastAsia="Calibri" w:hAnsi="Arial" w:cs="Arial"/>
          <w:sz w:val="24"/>
          <w:szCs w:val="24"/>
        </w:rPr>
        <w:t xml:space="preserve"> (Accessed: 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June 2021).</w:t>
      </w:r>
    </w:p>
    <w:p w14:paraId="6A9C83F8"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Mizell, H. (2010) </w:t>
      </w:r>
      <w:r w:rsidRPr="00683BB5">
        <w:rPr>
          <w:rFonts w:ascii="Arial" w:eastAsia="Calibri" w:hAnsi="Arial" w:cs="Arial"/>
          <w:i/>
          <w:iCs/>
          <w:sz w:val="24"/>
          <w:szCs w:val="24"/>
        </w:rPr>
        <w:t xml:space="preserve">Why Professional Development Matters. </w:t>
      </w:r>
      <w:r w:rsidRPr="00683BB5">
        <w:rPr>
          <w:rFonts w:ascii="Arial" w:eastAsia="Calibri" w:hAnsi="Arial" w:cs="Arial"/>
          <w:sz w:val="24"/>
          <w:szCs w:val="24"/>
        </w:rPr>
        <w:t>Oxford: Learning Forward.</w:t>
      </w:r>
    </w:p>
    <w:p w14:paraId="117FA38D" w14:textId="77777777" w:rsidR="00A82E5D" w:rsidRPr="00683BB5" w:rsidRDefault="00A82E5D" w:rsidP="00683BB5">
      <w:pPr>
        <w:shd w:val="clear" w:color="auto" w:fill="FFFFFF"/>
        <w:spacing w:before="100" w:beforeAutospacing="1" w:after="100" w:afterAutospacing="1" w:line="360" w:lineRule="auto"/>
        <w:jc w:val="both"/>
        <w:rPr>
          <w:rFonts w:ascii="Arial" w:eastAsia="Times New Roman" w:hAnsi="Arial" w:cs="Arial"/>
          <w:color w:val="212121"/>
          <w:sz w:val="24"/>
          <w:szCs w:val="24"/>
          <w:lang w:eastAsia="en-GB"/>
        </w:rPr>
      </w:pPr>
      <w:r w:rsidRPr="00683BB5">
        <w:rPr>
          <w:rFonts w:ascii="Arial" w:eastAsia="Times New Roman" w:hAnsi="Arial" w:cs="Arial"/>
          <w:color w:val="212121"/>
          <w:sz w:val="24"/>
          <w:szCs w:val="24"/>
          <w:lang w:eastAsia="en-GB"/>
        </w:rPr>
        <w:t xml:space="preserve">Monnier, J. (2018) </w:t>
      </w:r>
      <w:r w:rsidRPr="00683BB5">
        <w:rPr>
          <w:rFonts w:ascii="Arial" w:eastAsia="Times New Roman" w:hAnsi="Arial" w:cs="Arial"/>
          <w:i/>
          <w:iCs/>
          <w:color w:val="212121"/>
          <w:sz w:val="24"/>
          <w:szCs w:val="24"/>
          <w:lang w:eastAsia="en-GB"/>
        </w:rPr>
        <w:t xml:space="preserve">Early interventions, explained. </w:t>
      </w:r>
      <w:r w:rsidRPr="00683BB5">
        <w:rPr>
          <w:rFonts w:ascii="Arial" w:eastAsia="Times New Roman" w:hAnsi="Arial" w:cs="Arial"/>
          <w:color w:val="212121"/>
          <w:sz w:val="24"/>
          <w:szCs w:val="24"/>
          <w:lang w:eastAsia="en-GB"/>
        </w:rPr>
        <w:t xml:space="preserve">Available at: </w:t>
      </w:r>
      <w:hyperlink r:id="rId55" w:history="1">
        <w:r w:rsidRPr="00683BB5">
          <w:rPr>
            <w:rFonts w:ascii="Arial" w:eastAsia="Times New Roman" w:hAnsi="Arial" w:cs="Arial"/>
            <w:color w:val="0563C1" w:themeColor="hyperlink"/>
            <w:sz w:val="24"/>
            <w:szCs w:val="24"/>
            <w:u w:val="single"/>
            <w:lang w:eastAsia="en-GB"/>
          </w:rPr>
          <w:t>https://www.spectrumnews.org/news/early-interventions-explained/</w:t>
        </w:r>
      </w:hyperlink>
      <w:r w:rsidRPr="00683BB5">
        <w:rPr>
          <w:rFonts w:ascii="Arial" w:eastAsia="Times New Roman" w:hAnsi="Arial" w:cs="Arial"/>
          <w:color w:val="212121"/>
          <w:sz w:val="24"/>
          <w:szCs w:val="24"/>
          <w:lang w:eastAsia="en-GB"/>
        </w:rPr>
        <w:t xml:space="preserve"> (Accessed: 31</w:t>
      </w:r>
      <w:r w:rsidRPr="00683BB5">
        <w:rPr>
          <w:rFonts w:ascii="Arial" w:eastAsia="Times New Roman" w:hAnsi="Arial" w:cs="Arial"/>
          <w:color w:val="212121"/>
          <w:sz w:val="24"/>
          <w:szCs w:val="24"/>
          <w:vertAlign w:val="superscript"/>
          <w:lang w:eastAsia="en-GB"/>
        </w:rPr>
        <w:t>st</w:t>
      </w:r>
      <w:r w:rsidRPr="00683BB5">
        <w:rPr>
          <w:rFonts w:ascii="Arial" w:eastAsia="Times New Roman" w:hAnsi="Arial" w:cs="Arial"/>
          <w:color w:val="212121"/>
          <w:sz w:val="24"/>
          <w:szCs w:val="24"/>
          <w:lang w:eastAsia="en-GB"/>
        </w:rPr>
        <w:t xml:space="preserve"> May 2021).</w:t>
      </w:r>
    </w:p>
    <w:p w14:paraId="68B2259F"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National Assembly for Wales (2017) </w:t>
      </w:r>
      <w:r w:rsidRPr="00683BB5">
        <w:rPr>
          <w:rFonts w:ascii="Arial" w:eastAsia="Calibri" w:hAnsi="Arial" w:cs="Arial"/>
          <w:i/>
          <w:iCs/>
          <w:sz w:val="24"/>
          <w:szCs w:val="24"/>
        </w:rPr>
        <w:t xml:space="preserve">Finance Committee Financial implications of the Additional Learning Needs and Education Tribunal (Wales) Bill. </w:t>
      </w:r>
      <w:r w:rsidRPr="00683BB5">
        <w:rPr>
          <w:rFonts w:ascii="Arial" w:eastAsia="Calibri" w:hAnsi="Arial" w:cs="Arial"/>
          <w:sz w:val="24"/>
          <w:szCs w:val="24"/>
        </w:rPr>
        <w:t>Cardiff Bay: Finance Committee.</w:t>
      </w:r>
    </w:p>
    <w:p w14:paraId="155A36F5"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National Assembly for Wales (2019) </w:t>
      </w:r>
      <w:r w:rsidRPr="00683BB5">
        <w:rPr>
          <w:rFonts w:ascii="Arial" w:eastAsia="Calibri" w:hAnsi="Arial" w:cs="Arial"/>
          <w:i/>
          <w:iCs/>
          <w:sz w:val="24"/>
          <w:szCs w:val="24"/>
        </w:rPr>
        <w:t xml:space="preserve">School budgeting for Additional Learning Needs (ALN). </w:t>
      </w:r>
      <w:r w:rsidRPr="00683BB5">
        <w:rPr>
          <w:rFonts w:ascii="Arial" w:eastAsia="Calibri" w:hAnsi="Arial" w:cs="Arial"/>
          <w:sz w:val="24"/>
          <w:szCs w:val="24"/>
        </w:rPr>
        <w:t xml:space="preserve">Available at: </w:t>
      </w:r>
      <w:hyperlink r:id="rId56" w:history="1">
        <w:r w:rsidRPr="00683BB5">
          <w:rPr>
            <w:rFonts w:ascii="Arial" w:eastAsia="Calibri" w:hAnsi="Arial" w:cs="Arial"/>
            <w:color w:val="0563C1" w:themeColor="hyperlink"/>
            <w:sz w:val="24"/>
            <w:szCs w:val="24"/>
            <w:u w:val="single"/>
          </w:rPr>
          <w:t>https://business.senedd.wales/documents/s96207/Research%20Brief.pdf</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40FB0196" w14:textId="77777777" w:rsidR="00A82E5D" w:rsidRPr="00683BB5" w:rsidRDefault="00A82E5D" w:rsidP="00683BB5">
      <w:pPr>
        <w:shd w:val="clear" w:color="auto" w:fill="FFFFFF"/>
        <w:spacing w:after="0" w:line="360" w:lineRule="auto"/>
        <w:jc w:val="both"/>
        <w:rPr>
          <w:rFonts w:ascii="Arial" w:eastAsia="Times New Roman" w:hAnsi="Arial" w:cs="Arial"/>
          <w:color w:val="000000"/>
          <w:sz w:val="24"/>
          <w:szCs w:val="24"/>
          <w:lang w:eastAsia="en-GB"/>
        </w:rPr>
      </w:pPr>
      <w:r w:rsidRPr="00683BB5">
        <w:rPr>
          <w:rFonts w:ascii="Arial" w:eastAsia="Times New Roman" w:hAnsi="Arial" w:cs="Arial"/>
          <w:color w:val="000000"/>
          <w:sz w:val="24"/>
          <w:szCs w:val="24"/>
          <w:lang w:eastAsia="en-GB"/>
        </w:rPr>
        <w:t xml:space="preserve">National Autistic Society (2020a) </w:t>
      </w:r>
      <w:r w:rsidRPr="00683BB5">
        <w:rPr>
          <w:rFonts w:ascii="Arial" w:eastAsia="Times New Roman" w:hAnsi="Arial" w:cs="Arial"/>
          <w:i/>
          <w:iCs/>
          <w:color w:val="000000"/>
          <w:sz w:val="24"/>
          <w:szCs w:val="24"/>
          <w:lang w:eastAsia="en-GB"/>
        </w:rPr>
        <w:t xml:space="preserve">Dealing with bulling – a guide for parents and carers. </w:t>
      </w:r>
      <w:r w:rsidRPr="00683BB5">
        <w:rPr>
          <w:rFonts w:ascii="Arial" w:eastAsia="Times New Roman" w:hAnsi="Arial" w:cs="Arial"/>
          <w:color w:val="000000"/>
          <w:sz w:val="24"/>
          <w:szCs w:val="24"/>
          <w:lang w:eastAsia="en-GB"/>
        </w:rPr>
        <w:t xml:space="preserve">Available at: </w:t>
      </w:r>
      <w:hyperlink r:id="rId57" w:history="1">
        <w:r w:rsidRPr="00683BB5">
          <w:rPr>
            <w:rFonts w:ascii="Arial" w:eastAsia="Times New Roman" w:hAnsi="Arial" w:cs="Arial"/>
            <w:color w:val="0563C1" w:themeColor="hyperlink"/>
            <w:sz w:val="24"/>
            <w:szCs w:val="24"/>
            <w:u w:val="single"/>
            <w:lang w:eastAsia="en-GB"/>
          </w:rPr>
          <w:t>https://www.autism.org.uk/advice-and-guidance/topics/bullying/bullying/parents</w:t>
        </w:r>
      </w:hyperlink>
      <w:r w:rsidRPr="00683BB5">
        <w:rPr>
          <w:rFonts w:ascii="Arial" w:eastAsia="Times New Roman" w:hAnsi="Arial" w:cs="Arial"/>
          <w:color w:val="000000"/>
          <w:sz w:val="24"/>
          <w:szCs w:val="24"/>
          <w:lang w:eastAsia="en-GB"/>
        </w:rPr>
        <w:t xml:space="preserve"> (Accessed: 7</w:t>
      </w:r>
      <w:r w:rsidRPr="00683BB5">
        <w:rPr>
          <w:rFonts w:ascii="Arial" w:eastAsia="Times New Roman" w:hAnsi="Arial" w:cs="Arial"/>
          <w:color w:val="000000"/>
          <w:sz w:val="24"/>
          <w:szCs w:val="24"/>
          <w:vertAlign w:val="superscript"/>
          <w:lang w:eastAsia="en-GB"/>
        </w:rPr>
        <w:t>th</w:t>
      </w:r>
      <w:r w:rsidRPr="00683BB5">
        <w:rPr>
          <w:rFonts w:ascii="Arial" w:eastAsia="Times New Roman" w:hAnsi="Arial" w:cs="Arial"/>
          <w:color w:val="000000"/>
          <w:sz w:val="24"/>
          <w:szCs w:val="24"/>
          <w:lang w:eastAsia="en-GB"/>
        </w:rPr>
        <w:t xml:space="preserve"> June 2021).</w:t>
      </w:r>
    </w:p>
    <w:p w14:paraId="7878B44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National Autistic Society (2020b) </w:t>
      </w:r>
      <w:r w:rsidRPr="00683BB5">
        <w:rPr>
          <w:rFonts w:ascii="Arial" w:eastAsia="Calibri" w:hAnsi="Arial" w:cs="Arial"/>
          <w:i/>
          <w:iCs/>
          <w:sz w:val="24"/>
          <w:szCs w:val="24"/>
        </w:rPr>
        <w:t xml:space="preserve">What can I do if my child won’s go to school? – a guide for parents. </w:t>
      </w:r>
      <w:r w:rsidRPr="00683BB5">
        <w:rPr>
          <w:rFonts w:ascii="Arial" w:eastAsia="Calibri" w:hAnsi="Arial" w:cs="Arial"/>
          <w:sz w:val="24"/>
          <w:szCs w:val="24"/>
        </w:rPr>
        <w:t xml:space="preserve">Available at: </w:t>
      </w:r>
      <w:hyperlink r:id="rId58" w:history="1">
        <w:r w:rsidRPr="00683BB5">
          <w:rPr>
            <w:rFonts w:ascii="Arial" w:eastAsia="Calibri" w:hAnsi="Arial" w:cs="Arial"/>
            <w:color w:val="0563C1" w:themeColor="hyperlink"/>
            <w:sz w:val="24"/>
            <w:szCs w:val="24"/>
            <w:u w:val="single"/>
          </w:rPr>
          <w:t>https://www.autism.org.uk/advice-and-guidance/topics/education/attendance-problems/parents</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49A7F682" w14:textId="77777777" w:rsidR="00A82E5D" w:rsidRPr="00683BB5" w:rsidRDefault="00A82E5D" w:rsidP="00683BB5">
      <w:pPr>
        <w:shd w:val="clear" w:color="auto" w:fill="FFFFFF"/>
        <w:spacing w:before="100" w:beforeAutospacing="1" w:after="100" w:afterAutospacing="1" w:line="360" w:lineRule="auto"/>
        <w:jc w:val="both"/>
        <w:rPr>
          <w:rFonts w:ascii="Arial" w:eastAsia="Times New Roman" w:hAnsi="Arial" w:cs="Arial"/>
          <w:color w:val="212121"/>
          <w:sz w:val="24"/>
          <w:szCs w:val="24"/>
          <w:lang w:eastAsia="en-GB"/>
        </w:rPr>
      </w:pPr>
      <w:r w:rsidRPr="00683BB5">
        <w:rPr>
          <w:rFonts w:ascii="Arial" w:eastAsia="Times New Roman" w:hAnsi="Arial" w:cs="Arial"/>
          <w:color w:val="212121"/>
          <w:sz w:val="24"/>
          <w:szCs w:val="24"/>
          <w:lang w:eastAsia="en-GB"/>
        </w:rPr>
        <w:lastRenderedPageBreak/>
        <w:t xml:space="preserve">National Autistic Society (No Date) </w:t>
      </w:r>
      <w:r w:rsidRPr="00683BB5">
        <w:rPr>
          <w:rFonts w:ascii="Arial" w:eastAsia="Times New Roman" w:hAnsi="Arial" w:cs="Arial"/>
          <w:i/>
          <w:iCs/>
          <w:color w:val="212121"/>
          <w:sz w:val="24"/>
          <w:szCs w:val="24"/>
          <w:lang w:eastAsia="en-GB"/>
        </w:rPr>
        <w:t xml:space="preserve">Extra help at school in Wales. </w:t>
      </w:r>
      <w:r w:rsidRPr="00683BB5">
        <w:rPr>
          <w:rFonts w:ascii="Arial" w:eastAsia="Times New Roman" w:hAnsi="Arial" w:cs="Arial"/>
          <w:color w:val="212121"/>
          <w:sz w:val="24"/>
          <w:szCs w:val="24"/>
          <w:lang w:eastAsia="en-GB"/>
        </w:rPr>
        <w:t xml:space="preserve">Available at: </w:t>
      </w:r>
      <w:hyperlink r:id="rId59" w:history="1">
        <w:r w:rsidRPr="00683BB5">
          <w:rPr>
            <w:rFonts w:ascii="Arial" w:eastAsia="Times New Roman" w:hAnsi="Arial" w:cs="Arial"/>
            <w:color w:val="0563C1" w:themeColor="hyperlink"/>
            <w:sz w:val="24"/>
            <w:szCs w:val="24"/>
            <w:u w:val="single"/>
            <w:lang w:eastAsia="en-GB"/>
          </w:rPr>
          <w:t>https://www.autism.org.uk/advice-and-guidance/topics/education/extra-help-at-school/wales</w:t>
        </w:r>
      </w:hyperlink>
      <w:r w:rsidRPr="00683BB5">
        <w:rPr>
          <w:rFonts w:ascii="Arial" w:eastAsia="Times New Roman" w:hAnsi="Arial" w:cs="Arial"/>
          <w:color w:val="212121"/>
          <w:sz w:val="24"/>
          <w:szCs w:val="24"/>
          <w:lang w:eastAsia="en-GB"/>
        </w:rPr>
        <w:t xml:space="preserve"> (Accessed: 1</w:t>
      </w:r>
      <w:r w:rsidRPr="00683BB5">
        <w:rPr>
          <w:rFonts w:ascii="Arial" w:eastAsia="Times New Roman" w:hAnsi="Arial" w:cs="Arial"/>
          <w:color w:val="212121"/>
          <w:sz w:val="24"/>
          <w:szCs w:val="24"/>
          <w:vertAlign w:val="superscript"/>
          <w:lang w:eastAsia="en-GB"/>
        </w:rPr>
        <w:t>st</w:t>
      </w:r>
      <w:r w:rsidRPr="00683BB5">
        <w:rPr>
          <w:rFonts w:ascii="Arial" w:eastAsia="Times New Roman" w:hAnsi="Arial" w:cs="Arial"/>
          <w:color w:val="212121"/>
          <w:sz w:val="24"/>
          <w:szCs w:val="24"/>
          <w:lang w:eastAsia="en-GB"/>
        </w:rPr>
        <w:t xml:space="preserve"> June 2021).</w:t>
      </w:r>
    </w:p>
    <w:p w14:paraId="4BA8AB6C"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NHS (2021) </w:t>
      </w:r>
      <w:proofErr w:type="gramStart"/>
      <w:r w:rsidRPr="00683BB5">
        <w:rPr>
          <w:rFonts w:ascii="Arial" w:eastAsia="Calibri" w:hAnsi="Arial" w:cs="Arial"/>
          <w:i/>
          <w:iCs/>
          <w:sz w:val="24"/>
          <w:szCs w:val="24"/>
        </w:rPr>
        <w:t>Autism spectrum disorder</w:t>
      </w:r>
      <w:proofErr w:type="gramEnd"/>
      <w:r w:rsidRPr="00683BB5">
        <w:rPr>
          <w:rFonts w:ascii="Arial" w:eastAsia="Calibri" w:hAnsi="Arial" w:cs="Arial"/>
          <w:i/>
          <w:iCs/>
          <w:sz w:val="24"/>
          <w:szCs w:val="24"/>
        </w:rPr>
        <w:t xml:space="preserve">. </w:t>
      </w:r>
      <w:r w:rsidRPr="00683BB5">
        <w:rPr>
          <w:rFonts w:ascii="Arial" w:eastAsia="Calibri" w:hAnsi="Arial" w:cs="Arial"/>
          <w:sz w:val="24"/>
          <w:szCs w:val="24"/>
        </w:rPr>
        <w:t xml:space="preserve">Available at: </w:t>
      </w:r>
      <w:hyperlink r:id="rId60" w:history="1">
        <w:r w:rsidRPr="00683BB5">
          <w:rPr>
            <w:rFonts w:ascii="Arial" w:eastAsia="Calibri" w:hAnsi="Arial" w:cs="Arial"/>
            <w:color w:val="0563C1" w:themeColor="hyperlink"/>
            <w:sz w:val="24"/>
            <w:szCs w:val="24"/>
            <w:u w:val="single"/>
          </w:rPr>
          <w:t>https://111.wales.nhs.uk/Autismspectrumdisorder/</w:t>
        </w:r>
      </w:hyperlink>
      <w:r w:rsidRPr="00683BB5">
        <w:rPr>
          <w:rFonts w:ascii="Arial" w:eastAsia="Calibri" w:hAnsi="Arial" w:cs="Arial"/>
          <w:sz w:val="24"/>
          <w:szCs w:val="24"/>
        </w:rPr>
        <w:t xml:space="preserve"> (Accessed: 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June 2021).</w:t>
      </w:r>
    </w:p>
    <w:p w14:paraId="20C5320B"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NIH (2021) </w:t>
      </w:r>
      <w:r w:rsidRPr="00683BB5">
        <w:rPr>
          <w:rFonts w:ascii="Arial" w:eastAsia="Calibri" w:hAnsi="Arial" w:cs="Arial"/>
          <w:i/>
          <w:iCs/>
          <w:sz w:val="24"/>
          <w:szCs w:val="24"/>
        </w:rPr>
        <w:t xml:space="preserve">Early Intervention for Autism. </w:t>
      </w:r>
      <w:r w:rsidRPr="00683BB5">
        <w:rPr>
          <w:rFonts w:ascii="Arial" w:eastAsia="Calibri" w:hAnsi="Arial" w:cs="Arial"/>
          <w:sz w:val="24"/>
          <w:szCs w:val="24"/>
        </w:rPr>
        <w:t xml:space="preserve">Available at: </w:t>
      </w:r>
      <w:hyperlink r:id="rId61" w:history="1">
        <w:r w:rsidRPr="00683BB5">
          <w:rPr>
            <w:rFonts w:ascii="Arial" w:eastAsia="Calibri" w:hAnsi="Arial" w:cs="Arial"/>
            <w:color w:val="0563C1" w:themeColor="hyperlink"/>
            <w:sz w:val="24"/>
            <w:szCs w:val="24"/>
            <w:u w:val="single"/>
          </w:rPr>
          <w:t>https://www.nichd.nih.gov/health/topics/autism/conditioninfo/treatments/early-intervention</w:t>
        </w:r>
      </w:hyperlink>
      <w:r w:rsidRPr="00683BB5">
        <w:rPr>
          <w:rFonts w:ascii="Arial" w:eastAsia="Calibri" w:hAnsi="Arial" w:cs="Arial"/>
          <w:sz w:val="24"/>
          <w:szCs w:val="24"/>
        </w:rPr>
        <w:t xml:space="preserve"> (Accessed: 31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May 2021).</w:t>
      </w:r>
    </w:p>
    <w:p w14:paraId="481D816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Open Access Government (2019) </w:t>
      </w:r>
      <w:r w:rsidRPr="00683BB5">
        <w:rPr>
          <w:rFonts w:ascii="Arial" w:eastAsia="Calibri" w:hAnsi="Arial" w:cs="Arial"/>
          <w:i/>
          <w:iCs/>
          <w:sz w:val="24"/>
          <w:szCs w:val="24"/>
        </w:rPr>
        <w:t xml:space="preserve">44% of work-related stress is caused by high workload. </w:t>
      </w:r>
      <w:r w:rsidRPr="00683BB5">
        <w:rPr>
          <w:rFonts w:ascii="Arial" w:eastAsia="Calibri" w:hAnsi="Arial" w:cs="Arial"/>
          <w:sz w:val="24"/>
          <w:szCs w:val="24"/>
        </w:rPr>
        <w:t xml:space="preserve">Available at: </w:t>
      </w:r>
      <w:hyperlink r:id="rId62" w:history="1">
        <w:r w:rsidRPr="00683BB5">
          <w:rPr>
            <w:rFonts w:ascii="Arial" w:eastAsia="Calibri" w:hAnsi="Arial" w:cs="Arial"/>
            <w:color w:val="0563C1" w:themeColor="hyperlink"/>
            <w:sz w:val="24"/>
            <w:szCs w:val="24"/>
            <w:u w:val="single"/>
          </w:rPr>
          <w:t>https://www.openaccessgovernment.org/work-related-stress/63595/</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2EF90E4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Pettit, M. (2021) </w:t>
      </w:r>
      <w:r w:rsidRPr="00683BB5">
        <w:rPr>
          <w:rFonts w:ascii="Arial" w:eastAsia="Calibri" w:hAnsi="Arial" w:cs="Arial"/>
          <w:i/>
          <w:iCs/>
          <w:sz w:val="24"/>
          <w:szCs w:val="24"/>
        </w:rPr>
        <w:t xml:space="preserve">How to Effectively Manage a Heavy Workload at Work. </w:t>
      </w:r>
      <w:r w:rsidRPr="00683BB5">
        <w:rPr>
          <w:rFonts w:ascii="Arial" w:eastAsia="Calibri" w:hAnsi="Arial" w:cs="Arial"/>
          <w:sz w:val="24"/>
          <w:szCs w:val="24"/>
        </w:rPr>
        <w:t xml:space="preserve">Available at: </w:t>
      </w:r>
      <w:hyperlink r:id="rId63" w:history="1">
        <w:r w:rsidRPr="00683BB5">
          <w:rPr>
            <w:rFonts w:ascii="Arial" w:eastAsia="Calibri" w:hAnsi="Arial" w:cs="Arial"/>
            <w:color w:val="0563C1" w:themeColor="hyperlink"/>
            <w:sz w:val="24"/>
            <w:szCs w:val="24"/>
            <w:u w:val="single"/>
          </w:rPr>
          <w:t>https://www.lifehack.org/818783/heavy-workload</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23A486F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Powys County Council (No Date) </w:t>
      </w:r>
      <w:r w:rsidRPr="00683BB5">
        <w:rPr>
          <w:rFonts w:ascii="Arial" w:eastAsia="Calibri" w:hAnsi="Arial" w:cs="Arial"/>
          <w:i/>
          <w:iCs/>
          <w:sz w:val="24"/>
          <w:szCs w:val="24"/>
        </w:rPr>
        <w:t xml:space="preserve">ALN Transformation. </w:t>
      </w:r>
      <w:r w:rsidRPr="00683BB5">
        <w:rPr>
          <w:rFonts w:ascii="Arial" w:eastAsia="Calibri" w:hAnsi="Arial" w:cs="Arial"/>
          <w:sz w:val="24"/>
          <w:szCs w:val="24"/>
        </w:rPr>
        <w:t xml:space="preserve">Available at: </w:t>
      </w:r>
      <w:hyperlink r:id="rId64" w:history="1">
        <w:r w:rsidRPr="00683BB5">
          <w:rPr>
            <w:rFonts w:ascii="Arial" w:eastAsia="Calibri" w:hAnsi="Arial" w:cs="Arial"/>
            <w:color w:val="0563C1" w:themeColor="hyperlink"/>
            <w:sz w:val="24"/>
            <w:szCs w:val="24"/>
            <w:u w:val="single"/>
          </w:rPr>
          <w:t>https://en.powys.gov.uk/article/6360/ALN-Transformation</w:t>
        </w:r>
      </w:hyperlink>
      <w:r w:rsidRPr="00683BB5">
        <w:rPr>
          <w:rFonts w:ascii="Arial" w:eastAsia="Calibri" w:hAnsi="Arial" w:cs="Arial"/>
          <w:sz w:val="24"/>
          <w:szCs w:val="24"/>
        </w:rPr>
        <w:t xml:space="preserve"> (Accessed: 1</w:t>
      </w:r>
      <w:r w:rsidRPr="00683BB5">
        <w:rPr>
          <w:rFonts w:ascii="Arial" w:eastAsia="Calibri" w:hAnsi="Arial" w:cs="Arial"/>
          <w:sz w:val="24"/>
          <w:szCs w:val="24"/>
          <w:vertAlign w:val="superscript"/>
        </w:rPr>
        <w:t>st</w:t>
      </w:r>
      <w:r w:rsidRPr="00683BB5">
        <w:rPr>
          <w:rFonts w:ascii="Arial" w:eastAsia="Calibri" w:hAnsi="Arial" w:cs="Arial"/>
          <w:sz w:val="24"/>
          <w:szCs w:val="24"/>
        </w:rPr>
        <w:t xml:space="preserve"> June 2021).</w:t>
      </w:r>
    </w:p>
    <w:p w14:paraId="79D98F48"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Times New Roman" w:hAnsi="Arial" w:cs="Arial"/>
          <w:color w:val="000000"/>
          <w:sz w:val="24"/>
          <w:szCs w:val="24"/>
          <w:lang w:eastAsia="en-GB"/>
        </w:rPr>
        <w:t xml:space="preserve">Raising Children (2020) </w:t>
      </w:r>
      <w:r w:rsidRPr="00683BB5">
        <w:rPr>
          <w:rFonts w:ascii="Arial" w:eastAsia="Times New Roman" w:hAnsi="Arial" w:cs="Arial"/>
          <w:i/>
          <w:iCs/>
          <w:color w:val="000000"/>
          <w:sz w:val="24"/>
          <w:szCs w:val="24"/>
          <w:lang w:eastAsia="en-GB"/>
        </w:rPr>
        <w:t xml:space="preserve">Bullying: autistic children and teenagers. </w:t>
      </w:r>
      <w:r w:rsidRPr="00683BB5">
        <w:rPr>
          <w:rFonts w:ascii="Arial" w:eastAsia="Times New Roman" w:hAnsi="Arial" w:cs="Arial"/>
          <w:color w:val="000000"/>
          <w:sz w:val="24"/>
          <w:szCs w:val="24"/>
          <w:lang w:eastAsia="en-GB"/>
        </w:rPr>
        <w:t xml:space="preserve">Available at: </w:t>
      </w:r>
      <w:hyperlink r:id="rId65" w:history="1">
        <w:r w:rsidRPr="00683BB5">
          <w:rPr>
            <w:rFonts w:ascii="Arial" w:eastAsia="Times New Roman" w:hAnsi="Arial" w:cs="Arial"/>
            <w:color w:val="0563C1" w:themeColor="hyperlink"/>
            <w:sz w:val="24"/>
            <w:szCs w:val="24"/>
            <w:u w:val="single"/>
            <w:lang w:eastAsia="en-GB"/>
          </w:rPr>
          <w:t>https://raisingchildren.net.au/autism/behaviour/common-concerns/bullying-asd</w:t>
        </w:r>
      </w:hyperlink>
      <w:r w:rsidRPr="00683BB5">
        <w:rPr>
          <w:rFonts w:ascii="Arial" w:eastAsia="Times New Roman" w:hAnsi="Arial" w:cs="Arial"/>
          <w:color w:val="000000"/>
          <w:sz w:val="24"/>
          <w:szCs w:val="24"/>
          <w:lang w:eastAsia="en-GB"/>
        </w:rPr>
        <w:t xml:space="preserve"> (Accessed: 7</w:t>
      </w:r>
      <w:r w:rsidRPr="00683BB5">
        <w:rPr>
          <w:rFonts w:ascii="Arial" w:eastAsia="Times New Roman" w:hAnsi="Arial" w:cs="Arial"/>
          <w:color w:val="000000"/>
          <w:sz w:val="24"/>
          <w:szCs w:val="24"/>
          <w:vertAlign w:val="superscript"/>
          <w:lang w:eastAsia="en-GB"/>
        </w:rPr>
        <w:t>th</w:t>
      </w:r>
      <w:r w:rsidRPr="00683BB5">
        <w:rPr>
          <w:rFonts w:ascii="Arial" w:eastAsia="Times New Roman" w:hAnsi="Arial" w:cs="Arial"/>
          <w:color w:val="000000"/>
          <w:sz w:val="24"/>
          <w:szCs w:val="24"/>
          <w:lang w:eastAsia="en-GB"/>
        </w:rPr>
        <w:t xml:space="preserve"> June 2021).</w:t>
      </w:r>
    </w:p>
    <w:p w14:paraId="2A5AC52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Ryan, C.T. (2013) </w:t>
      </w:r>
      <w:r w:rsidRPr="00683BB5">
        <w:rPr>
          <w:rFonts w:ascii="Arial" w:eastAsia="Calibri" w:hAnsi="Arial" w:cs="Arial"/>
          <w:i/>
          <w:iCs/>
          <w:sz w:val="24"/>
          <w:szCs w:val="24"/>
        </w:rPr>
        <w:t xml:space="preserve">Disability Literacy and Attitudes Towards Autism Spectrum Disorders. </w:t>
      </w:r>
      <w:r w:rsidRPr="00683BB5">
        <w:rPr>
          <w:rFonts w:ascii="Arial" w:eastAsia="Calibri" w:hAnsi="Arial" w:cs="Arial"/>
          <w:sz w:val="24"/>
          <w:szCs w:val="24"/>
        </w:rPr>
        <w:t xml:space="preserve">Available at: </w:t>
      </w:r>
      <w:hyperlink r:id="rId66" w:history="1">
        <w:r w:rsidRPr="00683BB5">
          <w:rPr>
            <w:rFonts w:ascii="Arial" w:eastAsia="Calibri" w:hAnsi="Arial" w:cs="Arial"/>
            <w:color w:val="0563C1" w:themeColor="hyperlink"/>
            <w:sz w:val="24"/>
            <w:szCs w:val="24"/>
            <w:u w:val="single"/>
          </w:rPr>
          <w:t>https://core.ac.uk/download/pdf/302389536.pdf</w:t>
        </w:r>
      </w:hyperlink>
      <w:r w:rsidRPr="00683BB5">
        <w:rPr>
          <w:rFonts w:ascii="Arial" w:eastAsia="Calibri" w:hAnsi="Arial" w:cs="Arial"/>
          <w:sz w:val="24"/>
          <w:szCs w:val="24"/>
        </w:rPr>
        <w:t xml:space="preserve"> (Accessed: 8</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774A36B7" w14:textId="77777777" w:rsidR="00A82E5D" w:rsidRPr="00683BB5" w:rsidRDefault="00A82E5D" w:rsidP="00683BB5">
      <w:pPr>
        <w:shd w:val="clear" w:color="auto" w:fill="FFFFFF"/>
        <w:spacing w:before="100" w:beforeAutospacing="1" w:after="100" w:afterAutospacing="1" w:line="360" w:lineRule="auto"/>
        <w:jc w:val="both"/>
        <w:rPr>
          <w:rFonts w:ascii="Segoe UI" w:eastAsia="Times New Roman" w:hAnsi="Segoe UI" w:cs="Segoe UI"/>
          <w:color w:val="212121"/>
          <w:sz w:val="24"/>
          <w:szCs w:val="24"/>
          <w:lang w:eastAsia="en-GB"/>
        </w:rPr>
      </w:pPr>
      <w:r w:rsidRPr="00683BB5">
        <w:rPr>
          <w:rFonts w:ascii="Arial" w:eastAsia="Calibri" w:hAnsi="Arial" w:cs="Arial"/>
          <w:color w:val="000000" w:themeColor="text1"/>
          <w:sz w:val="24"/>
          <w:szCs w:val="24"/>
        </w:rPr>
        <w:t xml:space="preserve">Salomone, E. et al. (2016) ‘Use of early intervention for young children with autism spectrum disorder across Europe’, </w:t>
      </w:r>
      <w:r w:rsidRPr="00683BB5">
        <w:rPr>
          <w:rFonts w:ascii="Arial" w:eastAsia="Calibri" w:hAnsi="Arial" w:cs="Arial"/>
          <w:i/>
          <w:iCs/>
          <w:color w:val="000000" w:themeColor="text1"/>
          <w:sz w:val="24"/>
          <w:szCs w:val="24"/>
        </w:rPr>
        <w:t xml:space="preserve">National Library of Medicine, </w:t>
      </w:r>
      <w:r w:rsidRPr="00683BB5">
        <w:rPr>
          <w:rFonts w:ascii="Arial" w:eastAsia="Calibri" w:hAnsi="Arial" w:cs="Arial"/>
          <w:color w:val="000000" w:themeColor="text1"/>
          <w:sz w:val="24"/>
          <w:szCs w:val="24"/>
        </w:rPr>
        <w:t xml:space="preserve">20(2), pp. 233-249. DOI: </w:t>
      </w:r>
      <w:hyperlink r:id="rId67" w:tgtFrame="_blank" w:history="1">
        <w:r w:rsidRPr="00683BB5">
          <w:rPr>
            <w:rFonts w:ascii="Segoe UI" w:eastAsia="Times New Roman" w:hAnsi="Segoe UI" w:cs="Segoe UI"/>
            <w:color w:val="205493"/>
            <w:sz w:val="24"/>
            <w:szCs w:val="24"/>
            <w:u w:val="single"/>
            <w:lang w:eastAsia="en-GB"/>
          </w:rPr>
          <w:t>10.1177/1362361315577218</w:t>
        </w:r>
      </w:hyperlink>
      <w:r w:rsidRPr="00683BB5">
        <w:rPr>
          <w:rFonts w:ascii="Segoe UI" w:eastAsia="Times New Roman" w:hAnsi="Segoe UI" w:cs="Segoe UI"/>
          <w:color w:val="212121"/>
          <w:sz w:val="24"/>
          <w:szCs w:val="24"/>
          <w:lang w:eastAsia="en-GB"/>
        </w:rPr>
        <w:t>.</w:t>
      </w:r>
    </w:p>
    <w:p w14:paraId="75220A9B"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Sarris, M. (2016) </w:t>
      </w:r>
      <w:r w:rsidRPr="00683BB5">
        <w:rPr>
          <w:rFonts w:ascii="Arial" w:eastAsia="Calibri" w:hAnsi="Arial" w:cs="Arial"/>
          <w:i/>
          <w:iCs/>
          <w:sz w:val="24"/>
          <w:szCs w:val="24"/>
        </w:rPr>
        <w:t xml:space="preserve">“Recovery” By </w:t>
      </w:r>
      <w:proofErr w:type="gramStart"/>
      <w:r w:rsidRPr="00683BB5">
        <w:rPr>
          <w:rFonts w:ascii="Arial" w:eastAsia="Calibri" w:hAnsi="Arial" w:cs="Arial"/>
          <w:i/>
          <w:iCs/>
          <w:sz w:val="24"/>
          <w:szCs w:val="24"/>
        </w:rPr>
        <w:t>The</w:t>
      </w:r>
      <w:proofErr w:type="gramEnd"/>
      <w:r w:rsidRPr="00683BB5">
        <w:rPr>
          <w:rFonts w:ascii="Arial" w:eastAsia="Calibri" w:hAnsi="Arial" w:cs="Arial"/>
          <w:i/>
          <w:iCs/>
          <w:sz w:val="24"/>
          <w:szCs w:val="24"/>
        </w:rPr>
        <w:t xml:space="preserve"> Numbers: How Often Do Children Lose An Autism Diagnosis? </w:t>
      </w:r>
      <w:r w:rsidRPr="00683BB5">
        <w:rPr>
          <w:rFonts w:ascii="Arial" w:eastAsia="Calibri" w:hAnsi="Arial" w:cs="Arial"/>
          <w:sz w:val="24"/>
          <w:szCs w:val="24"/>
        </w:rPr>
        <w:t xml:space="preserve">Available at: </w:t>
      </w:r>
      <w:hyperlink r:id="rId68" w:history="1">
        <w:r w:rsidRPr="00683BB5">
          <w:rPr>
            <w:rFonts w:ascii="Arial" w:eastAsia="Calibri" w:hAnsi="Arial" w:cs="Arial"/>
            <w:color w:val="0563C1" w:themeColor="hyperlink"/>
            <w:sz w:val="24"/>
            <w:szCs w:val="24"/>
            <w:u w:val="single"/>
          </w:rPr>
          <w:t>https://iancommunity.org/ssc/recovery-numbers-how-often-do-children-lose-autism-diagnosis</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35FDCD8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Scope (no date) </w:t>
      </w:r>
      <w:r w:rsidRPr="00683BB5">
        <w:rPr>
          <w:rFonts w:ascii="Arial" w:eastAsia="Calibri" w:hAnsi="Arial" w:cs="Arial"/>
          <w:i/>
          <w:iCs/>
          <w:sz w:val="24"/>
          <w:szCs w:val="24"/>
        </w:rPr>
        <w:t xml:space="preserve">Social model of disability. </w:t>
      </w:r>
      <w:r w:rsidRPr="00683BB5">
        <w:rPr>
          <w:rFonts w:ascii="Arial" w:eastAsia="Calibri" w:hAnsi="Arial" w:cs="Arial"/>
          <w:sz w:val="24"/>
          <w:szCs w:val="24"/>
        </w:rPr>
        <w:t xml:space="preserve">Available at: </w:t>
      </w:r>
      <w:hyperlink r:id="rId69" w:history="1">
        <w:r w:rsidRPr="00683BB5">
          <w:rPr>
            <w:rFonts w:ascii="Arial" w:eastAsia="Calibri" w:hAnsi="Arial" w:cs="Arial"/>
            <w:color w:val="0563C1" w:themeColor="hyperlink"/>
            <w:sz w:val="24"/>
            <w:szCs w:val="24"/>
            <w:u w:val="single"/>
          </w:rPr>
          <w:t>https://www.scope.org.uk/about-us/social-model-of-disability/</w:t>
        </w:r>
      </w:hyperlink>
      <w:r w:rsidRPr="00683BB5">
        <w:rPr>
          <w:rFonts w:ascii="Arial" w:eastAsia="Calibri" w:hAnsi="Arial" w:cs="Arial"/>
          <w:sz w:val="24"/>
          <w:szCs w:val="24"/>
        </w:rPr>
        <w:t xml:space="preserve"> (Accessed: 8</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64C27933" w14:textId="77777777" w:rsidR="00A82E5D" w:rsidRPr="00683BB5" w:rsidRDefault="00A82E5D" w:rsidP="00683BB5">
      <w:pPr>
        <w:shd w:val="clear" w:color="auto" w:fill="FFFFFF"/>
        <w:spacing w:after="0" w:line="360" w:lineRule="auto"/>
        <w:jc w:val="both"/>
        <w:rPr>
          <w:rFonts w:ascii="Arial" w:eastAsia="Times New Roman" w:hAnsi="Arial" w:cs="Arial"/>
          <w:color w:val="000000"/>
          <w:sz w:val="24"/>
          <w:szCs w:val="24"/>
          <w:lang w:eastAsia="en-GB"/>
        </w:rPr>
      </w:pPr>
      <w:r w:rsidRPr="00683BB5">
        <w:rPr>
          <w:rFonts w:ascii="Arial" w:eastAsia="Times New Roman" w:hAnsi="Arial" w:cs="Arial"/>
          <w:color w:val="000000"/>
          <w:sz w:val="24"/>
          <w:szCs w:val="24"/>
          <w:lang w:eastAsia="en-GB"/>
        </w:rPr>
        <w:t xml:space="preserve">Shape Arts (2017) </w:t>
      </w:r>
      <w:r w:rsidRPr="00683BB5">
        <w:rPr>
          <w:rFonts w:ascii="Arial" w:eastAsia="Times New Roman" w:hAnsi="Arial" w:cs="Arial"/>
          <w:i/>
          <w:iCs/>
          <w:color w:val="000000"/>
          <w:sz w:val="24"/>
          <w:szCs w:val="24"/>
          <w:lang w:eastAsia="en-GB"/>
        </w:rPr>
        <w:t>Social Model of Disability</w:t>
      </w:r>
      <w:r>
        <w:rPr>
          <w:rFonts w:ascii="Arial" w:eastAsia="Times New Roman" w:hAnsi="Arial" w:cs="Arial"/>
          <w:i/>
          <w:iCs/>
          <w:color w:val="000000"/>
          <w:sz w:val="24"/>
          <w:szCs w:val="24"/>
          <w:lang w:eastAsia="en-GB"/>
        </w:rPr>
        <w:t>: Shape Arts</w:t>
      </w:r>
      <w:r w:rsidRPr="00683BB5">
        <w:rPr>
          <w:rFonts w:ascii="Arial" w:eastAsia="Times New Roman" w:hAnsi="Arial" w:cs="Arial"/>
          <w:i/>
          <w:iCs/>
          <w:color w:val="000000"/>
          <w:sz w:val="24"/>
          <w:szCs w:val="24"/>
          <w:lang w:eastAsia="en-GB"/>
        </w:rPr>
        <w:t xml:space="preserve"> </w:t>
      </w:r>
      <w:r w:rsidRPr="00683BB5">
        <w:rPr>
          <w:rFonts w:ascii="Arial" w:eastAsia="Times New Roman" w:hAnsi="Arial" w:cs="Arial"/>
          <w:color w:val="000000"/>
          <w:sz w:val="24"/>
          <w:szCs w:val="24"/>
          <w:lang w:eastAsia="en-GB"/>
        </w:rPr>
        <w:t xml:space="preserve">[video]. Available at: </w:t>
      </w:r>
      <w:hyperlink r:id="rId70" w:history="1">
        <w:r w:rsidRPr="00683BB5">
          <w:rPr>
            <w:rFonts w:ascii="Arial" w:eastAsia="Times New Roman" w:hAnsi="Arial" w:cs="Arial"/>
            <w:color w:val="0563C1" w:themeColor="hyperlink"/>
            <w:sz w:val="24"/>
            <w:szCs w:val="24"/>
            <w:u w:val="single"/>
            <w:lang w:eastAsia="en-GB"/>
          </w:rPr>
          <w:t>https://www.youtube.com/watch?v=24KE__OCKMw</w:t>
        </w:r>
      </w:hyperlink>
      <w:r w:rsidRPr="00683BB5">
        <w:rPr>
          <w:rFonts w:ascii="Arial" w:eastAsia="Times New Roman" w:hAnsi="Arial" w:cs="Arial"/>
          <w:color w:val="000000"/>
          <w:sz w:val="24"/>
          <w:szCs w:val="24"/>
          <w:lang w:eastAsia="en-GB"/>
        </w:rPr>
        <w:t xml:space="preserve"> (Accessed: 10</w:t>
      </w:r>
      <w:r w:rsidRPr="00683BB5">
        <w:rPr>
          <w:rFonts w:ascii="Arial" w:eastAsia="Times New Roman" w:hAnsi="Arial" w:cs="Arial"/>
          <w:color w:val="000000"/>
          <w:sz w:val="24"/>
          <w:szCs w:val="24"/>
          <w:vertAlign w:val="superscript"/>
          <w:lang w:eastAsia="en-GB"/>
        </w:rPr>
        <w:t>th</w:t>
      </w:r>
      <w:r w:rsidRPr="00683BB5">
        <w:rPr>
          <w:rFonts w:ascii="Arial" w:eastAsia="Times New Roman" w:hAnsi="Arial" w:cs="Arial"/>
          <w:color w:val="000000"/>
          <w:sz w:val="24"/>
          <w:szCs w:val="24"/>
          <w:lang w:eastAsia="en-GB"/>
        </w:rPr>
        <w:t xml:space="preserve"> June 2021).</w:t>
      </w:r>
    </w:p>
    <w:p w14:paraId="13B08C78"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Snap Cymru (2014) </w:t>
      </w:r>
      <w:r w:rsidRPr="00683BB5">
        <w:rPr>
          <w:rFonts w:ascii="Arial" w:eastAsia="Calibri" w:hAnsi="Arial" w:cs="Arial"/>
          <w:i/>
          <w:iCs/>
          <w:sz w:val="24"/>
          <w:szCs w:val="24"/>
        </w:rPr>
        <w:t xml:space="preserve">Individual Development Plan (IDP). </w:t>
      </w:r>
      <w:r w:rsidRPr="00683BB5">
        <w:rPr>
          <w:rFonts w:ascii="Arial" w:eastAsia="Calibri" w:hAnsi="Arial" w:cs="Arial"/>
          <w:sz w:val="24"/>
          <w:szCs w:val="24"/>
        </w:rPr>
        <w:t xml:space="preserve">Available at: </w:t>
      </w:r>
      <w:hyperlink r:id="rId71" w:history="1">
        <w:r w:rsidRPr="00683BB5">
          <w:rPr>
            <w:rFonts w:ascii="Arial" w:eastAsia="Calibri" w:hAnsi="Arial" w:cs="Arial"/>
            <w:color w:val="0563C1" w:themeColor="hyperlink"/>
            <w:sz w:val="24"/>
            <w:szCs w:val="24"/>
            <w:u w:val="single"/>
          </w:rPr>
          <w:t>https://www.snapcymru.org/wp-content/uploads/2014/09/IDP-Booklet.pdf</w:t>
        </w:r>
      </w:hyperlink>
      <w:r w:rsidRPr="00683BB5">
        <w:rPr>
          <w:rFonts w:ascii="Arial" w:eastAsia="Calibri" w:hAnsi="Arial" w:cs="Arial"/>
          <w:sz w:val="24"/>
          <w:szCs w:val="24"/>
        </w:rPr>
        <w:t xml:space="preserve"> (Accessed: 26</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7709A37E"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Snap Cymru (No Date) </w:t>
      </w:r>
      <w:r w:rsidRPr="00683BB5">
        <w:rPr>
          <w:rFonts w:ascii="Arial" w:eastAsia="Calibri" w:hAnsi="Arial" w:cs="Arial"/>
          <w:i/>
          <w:iCs/>
          <w:sz w:val="24"/>
          <w:szCs w:val="24"/>
        </w:rPr>
        <w:t xml:space="preserve">ALN/SEN Reform. </w:t>
      </w:r>
      <w:r w:rsidRPr="00683BB5">
        <w:rPr>
          <w:rFonts w:ascii="Arial" w:eastAsia="Calibri" w:hAnsi="Arial" w:cs="Arial"/>
          <w:sz w:val="24"/>
          <w:szCs w:val="24"/>
        </w:rPr>
        <w:t xml:space="preserve">Available at: </w:t>
      </w:r>
      <w:hyperlink r:id="rId72" w:history="1">
        <w:r w:rsidRPr="00683BB5">
          <w:rPr>
            <w:rFonts w:ascii="Arial" w:eastAsia="Calibri" w:hAnsi="Arial" w:cs="Arial"/>
            <w:color w:val="0563C1" w:themeColor="hyperlink"/>
            <w:sz w:val="24"/>
            <w:szCs w:val="24"/>
            <w:u w:val="single"/>
          </w:rPr>
          <w:t>http://3.10.187.86/help-for-families/aln-reform/</w:t>
        </w:r>
      </w:hyperlink>
      <w:r w:rsidRPr="00683BB5">
        <w:rPr>
          <w:rFonts w:ascii="Arial" w:eastAsia="Calibri" w:hAnsi="Arial" w:cs="Arial"/>
          <w:sz w:val="24"/>
          <w:szCs w:val="24"/>
        </w:rPr>
        <w:t xml:space="preserve"> (Accessed: 26</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47D2190D" w14:textId="77777777" w:rsidR="00A82E5D" w:rsidRPr="00683BB5" w:rsidRDefault="00A82E5D" w:rsidP="00683BB5">
      <w:pPr>
        <w:spacing w:line="360" w:lineRule="auto"/>
        <w:jc w:val="both"/>
        <w:rPr>
          <w:rFonts w:ascii="Arial" w:eastAsia="Calibri" w:hAnsi="Arial" w:cs="Arial"/>
          <w:color w:val="181817"/>
          <w:sz w:val="24"/>
          <w:szCs w:val="24"/>
          <w:shd w:val="clear" w:color="auto" w:fill="CAE7FF"/>
        </w:rPr>
      </w:pPr>
      <w:r w:rsidRPr="00683BB5">
        <w:rPr>
          <w:rFonts w:ascii="Arial" w:eastAsia="Calibri" w:hAnsi="Arial" w:cs="Arial"/>
          <w:sz w:val="24"/>
          <w:szCs w:val="24"/>
        </w:rPr>
        <w:t xml:space="preserve">Stephenson, J. et al. (2020) ‘Facilitators and Barriers to Inclusion of Students </w:t>
      </w:r>
      <w:proofErr w:type="gramStart"/>
      <w:r w:rsidRPr="00683BB5">
        <w:rPr>
          <w:rFonts w:ascii="Arial" w:eastAsia="Calibri" w:hAnsi="Arial" w:cs="Arial"/>
          <w:sz w:val="24"/>
          <w:szCs w:val="24"/>
        </w:rPr>
        <w:t>With</w:t>
      </w:r>
      <w:proofErr w:type="gramEnd"/>
      <w:r w:rsidRPr="00683BB5">
        <w:rPr>
          <w:rFonts w:ascii="Arial" w:eastAsia="Calibri" w:hAnsi="Arial" w:cs="Arial"/>
          <w:sz w:val="24"/>
          <w:szCs w:val="24"/>
        </w:rPr>
        <w:t xml:space="preserve"> Autism Spectrum Disorder: Parent, Teacher, and Principal Perspectives’, </w:t>
      </w:r>
      <w:r w:rsidRPr="00683BB5">
        <w:rPr>
          <w:rFonts w:ascii="Arial" w:eastAsia="Calibri" w:hAnsi="Arial" w:cs="Arial"/>
          <w:i/>
          <w:iCs/>
          <w:sz w:val="24"/>
          <w:szCs w:val="24"/>
        </w:rPr>
        <w:t xml:space="preserve">Australasian Journal of Special and Inclusive Education, </w:t>
      </w:r>
      <w:r w:rsidRPr="00683BB5">
        <w:rPr>
          <w:rFonts w:ascii="Arial" w:eastAsia="Calibri" w:hAnsi="Arial" w:cs="Arial"/>
          <w:sz w:val="24"/>
          <w:szCs w:val="24"/>
        </w:rPr>
        <w:t xml:space="preserve">pp. 1-17. DOI: </w:t>
      </w:r>
      <w:r w:rsidRPr="00683BB5">
        <w:rPr>
          <w:rFonts w:ascii="Arial" w:eastAsia="Calibri" w:hAnsi="Arial" w:cs="Arial"/>
          <w:color w:val="181817"/>
          <w:sz w:val="24"/>
          <w:szCs w:val="24"/>
          <w:shd w:val="clear" w:color="auto" w:fill="CAE7FF"/>
        </w:rPr>
        <w:t>10.1017/jsi.2020.12.</w:t>
      </w:r>
    </w:p>
    <w:p w14:paraId="6217E05C"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Stoll, L. et al. (2012) </w:t>
      </w:r>
      <w:r w:rsidRPr="00683BB5">
        <w:rPr>
          <w:rFonts w:ascii="Arial" w:eastAsia="Calibri" w:hAnsi="Arial" w:cs="Arial"/>
          <w:i/>
          <w:iCs/>
          <w:sz w:val="24"/>
          <w:szCs w:val="24"/>
        </w:rPr>
        <w:t xml:space="preserve">Research and development network national themes: theme two. </w:t>
      </w:r>
      <w:r w:rsidRPr="00683BB5">
        <w:rPr>
          <w:rFonts w:ascii="Arial" w:eastAsia="Calibri" w:hAnsi="Arial" w:cs="Arial"/>
          <w:sz w:val="24"/>
          <w:szCs w:val="24"/>
        </w:rPr>
        <w:t xml:space="preserve">Available at: </w:t>
      </w:r>
      <w:hyperlink r:id="rId73" w:history="1">
        <w:r w:rsidRPr="00683BB5">
          <w:rPr>
            <w:rFonts w:ascii="Arial" w:eastAsia="Calibri" w:hAnsi="Arial" w:cs="Arial"/>
            <w:color w:val="0563C1" w:themeColor="hyperlink"/>
            <w:sz w:val="24"/>
            <w:szCs w:val="24"/>
            <w:u w:val="single"/>
          </w:rPr>
          <w:t>https://assets.publishing.service.gov.uk/government/uploads/system/uploads/attachment_data/file/335707/Great-professional-development-which-leads-to-great-pedagogy-nine-claims-from-research.pdf</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4907250E" w14:textId="77777777" w:rsidR="00A82E5D" w:rsidRPr="00683BB5" w:rsidRDefault="00A82E5D" w:rsidP="00683BB5">
      <w:pPr>
        <w:spacing w:line="256" w:lineRule="auto"/>
        <w:rPr>
          <w:rFonts w:ascii="Calibri" w:eastAsia="Times New Roman" w:hAnsi="Calibri" w:cs="Times New Roman"/>
          <w:color w:val="1A0DAB"/>
          <w:u w:val="single"/>
          <w:shd w:val="clear" w:color="auto" w:fill="FFFFFF"/>
          <w:lang w:eastAsia="en-GB"/>
        </w:rPr>
      </w:pPr>
      <w:r w:rsidRPr="00683BB5">
        <w:rPr>
          <w:rFonts w:ascii="Arial" w:eastAsia="Calibri" w:hAnsi="Arial" w:cs="Arial"/>
          <w:sz w:val="24"/>
          <w:szCs w:val="24"/>
        </w:rPr>
        <w:t xml:space="preserve">Stroud, A. (no date) </w:t>
      </w:r>
      <w:r w:rsidRPr="00683BB5">
        <w:rPr>
          <w:rFonts w:ascii="Arial" w:eastAsia="Calibri" w:hAnsi="Arial" w:cs="Arial"/>
          <w:i/>
          <w:iCs/>
          <w:sz w:val="24"/>
          <w:szCs w:val="24"/>
        </w:rPr>
        <w:t xml:space="preserve">Draft Additional Learning Need and Education Tribunal (Wales) Bill. </w:t>
      </w:r>
      <w:r w:rsidRPr="00683BB5">
        <w:rPr>
          <w:rFonts w:ascii="Arial" w:eastAsia="Calibri" w:hAnsi="Arial" w:cs="Arial"/>
          <w:sz w:val="24"/>
          <w:szCs w:val="24"/>
        </w:rPr>
        <w:t xml:space="preserve">Available at: </w:t>
      </w:r>
      <w:hyperlink r:id="rId74" w:history="1">
        <w:r w:rsidRPr="00683BB5">
          <w:rPr>
            <w:rFonts w:ascii="Arial" w:eastAsia="Calibri" w:hAnsi="Arial" w:cs="Arial"/>
            <w:color w:val="0563C1" w:themeColor="hyperlink"/>
            <w:sz w:val="24"/>
            <w:szCs w:val="24"/>
            <w:u w:val="single"/>
          </w:rPr>
          <w:t>https://www.rcslt.org</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322558B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Taresh, S. et al. (2020) ‘Pre-School Teachers’ Knowledge, Belief, Identification Skills, and Self-Efficacy in Identifying Autism Spectrum Disorder (ASD): A Conceptual Framework to Identify Children with ASD’, </w:t>
      </w:r>
      <w:r w:rsidRPr="00683BB5">
        <w:rPr>
          <w:rFonts w:ascii="Arial" w:eastAsia="Calibri" w:hAnsi="Arial" w:cs="Arial"/>
          <w:i/>
          <w:iCs/>
          <w:sz w:val="24"/>
          <w:szCs w:val="24"/>
        </w:rPr>
        <w:t xml:space="preserve">Brain Sciences, </w:t>
      </w:r>
      <w:r w:rsidRPr="00683BB5">
        <w:rPr>
          <w:rFonts w:ascii="Arial" w:eastAsia="Calibri" w:hAnsi="Arial" w:cs="Arial"/>
          <w:sz w:val="24"/>
          <w:szCs w:val="24"/>
        </w:rPr>
        <w:t xml:space="preserve">10(3). DOI: </w:t>
      </w:r>
      <w:hyperlink r:id="rId75" w:tgtFrame="_blank" w:history="1">
        <w:r w:rsidRPr="00683BB5">
          <w:rPr>
            <w:rFonts w:ascii="Arial" w:eastAsia="Calibri" w:hAnsi="Arial" w:cs="Arial"/>
            <w:color w:val="985735"/>
            <w:sz w:val="24"/>
            <w:szCs w:val="24"/>
            <w:u w:val="single"/>
            <w:shd w:val="clear" w:color="auto" w:fill="FFFFFF"/>
          </w:rPr>
          <w:t>10.3390/brainsci10030165</w:t>
        </w:r>
      </w:hyperlink>
      <w:r w:rsidRPr="00683BB5">
        <w:rPr>
          <w:rFonts w:ascii="Arial" w:eastAsia="Calibri" w:hAnsi="Arial" w:cs="Arial"/>
          <w:sz w:val="24"/>
          <w:szCs w:val="24"/>
        </w:rPr>
        <w:t>.</w:t>
      </w:r>
    </w:p>
    <w:p w14:paraId="5DC8202B"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The National Autistic Society (2019) </w:t>
      </w:r>
      <w:r w:rsidRPr="00683BB5">
        <w:rPr>
          <w:rFonts w:ascii="Arial" w:eastAsia="Calibri" w:hAnsi="Arial" w:cs="Arial"/>
          <w:i/>
          <w:iCs/>
          <w:sz w:val="24"/>
          <w:szCs w:val="24"/>
        </w:rPr>
        <w:t xml:space="preserve">What is </w:t>
      </w:r>
      <w:proofErr w:type="gramStart"/>
      <w:r w:rsidRPr="00683BB5">
        <w:rPr>
          <w:rFonts w:ascii="Arial" w:eastAsia="Calibri" w:hAnsi="Arial" w:cs="Arial"/>
          <w:i/>
          <w:iCs/>
          <w:sz w:val="24"/>
          <w:szCs w:val="24"/>
        </w:rPr>
        <w:t>Autism?</w:t>
      </w:r>
      <w:r>
        <w:rPr>
          <w:rFonts w:ascii="Arial" w:eastAsia="Calibri" w:hAnsi="Arial" w:cs="Arial"/>
          <w:i/>
          <w:iCs/>
          <w:sz w:val="24"/>
          <w:szCs w:val="24"/>
        </w:rPr>
        <w:t>:</w:t>
      </w:r>
      <w:proofErr w:type="gramEnd"/>
      <w:r>
        <w:rPr>
          <w:rFonts w:ascii="Arial" w:eastAsia="Calibri" w:hAnsi="Arial" w:cs="Arial"/>
          <w:i/>
          <w:iCs/>
          <w:sz w:val="24"/>
          <w:szCs w:val="24"/>
        </w:rPr>
        <w:t xml:space="preserve"> The National Autistic Society</w:t>
      </w:r>
      <w:r w:rsidRPr="00683BB5">
        <w:rPr>
          <w:rFonts w:ascii="Arial" w:eastAsia="Calibri" w:hAnsi="Arial" w:cs="Arial"/>
          <w:i/>
          <w:iCs/>
          <w:sz w:val="24"/>
          <w:szCs w:val="24"/>
        </w:rPr>
        <w:t xml:space="preserve"> </w:t>
      </w:r>
      <w:r w:rsidRPr="00683BB5">
        <w:rPr>
          <w:rFonts w:ascii="Arial" w:eastAsia="Calibri" w:hAnsi="Arial" w:cs="Arial"/>
          <w:sz w:val="24"/>
          <w:szCs w:val="24"/>
        </w:rPr>
        <w:t xml:space="preserve">[video]. Available at: </w:t>
      </w:r>
      <w:hyperlink r:id="rId76" w:history="1">
        <w:r w:rsidRPr="00683BB5">
          <w:rPr>
            <w:rFonts w:ascii="Arial" w:eastAsia="Calibri" w:hAnsi="Arial" w:cs="Arial"/>
            <w:color w:val="0563C1" w:themeColor="hyperlink"/>
            <w:sz w:val="24"/>
            <w:szCs w:val="24"/>
            <w:u w:val="single"/>
          </w:rPr>
          <w:t>https://www.youtube.com/watch?v=Lk4qs8jGN4U</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6186EF5B"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Thinking Autism (2020) ‘My Son’s Autism and Disability: Unintended Consequences of a Polarised Debate’, </w:t>
      </w:r>
      <w:r w:rsidRPr="00683BB5">
        <w:rPr>
          <w:rFonts w:ascii="Arial" w:eastAsia="Calibri" w:hAnsi="Arial" w:cs="Arial"/>
          <w:i/>
          <w:iCs/>
          <w:sz w:val="24"/>
          <w:szCs w:val="24"/>
        </w:rPr>
        <w:t xml:space="preserve">Thinking Autism rethinking Autism </w:t>
      </w:r>
      <w:r w:rsidRPr="00683BB5">
        <w:rPr>
          <w:rFonts w:ascii="Arial" w:eastAsia="Calibri" w:hAnsi="Arial" w:cs="Arial"/>
          <w:sz w:val="24"/>
          <w:szCs w:val="24"/>
        </w:rPr>
        <w:t xml:space="preserve">[blog]. 4 March. Available at: </w:t>
      </w:r>
      <w:hyperlink r:id="rId77" w:history="1">
        <w:r w:rsidRPr="00683BB5">
          <w:rPr>
            <w:rFonts w:ascii="Arial" w:eastAsia="Calibri" w:hAnsi="Arial" w:cs="Arial"/>
            <w:color w:val="0563C1" w:themeColor="hyperlink"/>
            <w:sz w:val="24"/>
            <w:szCs w:val="24"/>
            <w:u w:val="single"/>
          </w:rPr>
          <w:t>https://www.thinkingautism.org.uk/autism-disability-consequences-of-polarised-debate/</w:t>
        </w:r>
      </w:hyperlink>
      <w:r w:rsidRPr="00683BB5">
        <w:rPr>
          <w:rFonts w:ascii="Arial" w:eastAsia="Calibri" w:hAnsi="Arial" w:cs="Arial"/>
          <w:sz w:val="24"/>
          <w:szCs w:val="24"/>
        </w:rPr>
        <w:t xml:space="preserve"> (Accessed: 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109958D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Tonnsen, B.L. and Hahn, E.R. (2015) ‘Middle School Students’ Attitudes Toward a Peer </w:t>
      </w:r>
      <w:proofErr w:type="gramStart"/>
      <w:r w:rsidRPr="00683BB5">
        <w:rPr>
          <w:rFonts w:ascii="Arial" w:eastAsia="Calibri" w:hAnsi="Arial" w:cs="Arial"/>
          <w:sz w:val="24"/>
          <w:szCs w:val="24"/>
        </w:rPr>
        <w:t>With</w:t>
      </w:r>
      <w:proofErr w:type="gramEnd"/>
      <w:r w:rsidRPr="00683BB5">
        <w:rPr>
          <w:rFonts w:ascii="Arial" w:eastAsia="Calibri" w:hAnsi="Arial" w:cs="Arial"/>
          <w:sz w:val="24"/>
          <w:szCs w:val="24"/>
        </w:rPr>
        <w:t xml:space="preserve"> Autism Spectrum Disorder: Effects of Social Acceptance and Physical Inclusion’, </w:t>
      </w:r>
      <w:r w:rsidRPr="00683BB5">
        <w:rPr>
          <w:rFonts w:ascii="Arial" w:eastAsia="Calibri" w:hAnsi="Arial" w:cs="Arial"/>
          <w:i/>
          <w:iCs/>
          <w:sz w:val="24"/>
          <w:szCs w:val="24"/>
        </w:rPr>
        <w:t xml:space="preserve">Focus on Autism and Other Developmental Disabilities, </w:t>
      </w:r>
      <w:r w:rsidRPr="00683BB5">
        <w:rPr>
          <w:rFonts w:ascii="Arial" w:eastAsia="Calibri" w:hAnsi="Arial" w:cs="Arial"/>
          <w:sz w:val="24"/>
          <w:szCs w:val="24"/>
        </w:rPr>
        <w:t xml:space="preserve">31(4). DOI: </w:t>
      </w:r>
      <w:hyperlink r:id="rId78" w:history="1">
        <w:r w:rsidRPr="00683BB5">
          <w:rPr>
            <w:rFonts w:ascii="Arial" w:eastAsia="Calibri" w:hAnsi="Arial" w:cs="Arial"/>
            <w:color w:val="006ACC"/>
            <w:sz w:val="21"/>
            <w:szCs w:val="21"/>
            <w:u w:val="single"/>
            <w:shd w:val="clear" w:color="auto" w:fill="FFFFFF"/>
          </w:rPr>
          <w:t>https://doi-org.ezproxy.uwtsd.ac.uk/10.1177/1088357614559213</w:t>
        </w:r>
      </w:hyperlink>
      <w:r w:rsidRPr="00683BB5">
        <w:rPr>
          <w:rFonts w:ascii="Calibri" w:eastAsia="Calibri" w:hAnsi="Calibri" w:cs="Times New Roman"/>
        </w:rPr>
        <w:t>.</w:t>
      </w:r>
    </w:p>
    <w:p w14:paraId="65F10CD6" w14:textId="77777777" w:rsidR="00A82E5D" w:rsidRPr="00683BB5" w:rsidRDefault="00A82E5D" w:rsidP="00683BB5">
      <w:pPr>
        <w:spacing w:line="360" w:lineRule="auto"/>
        <w:jc w:val="both"/>
        <w:rPr>
          <w:rFonts w:ascii="Arial" w:eastAsia="Calibri" w:hAnsi="Arial" w:cs="Arial"/>
          <w:sz w:val="24"/>
          <w:szCs w:val="24"/>
        </w:rPr>
      </w:pPr>
      <w:proofErr w:type="spellStart"/>
      <w:r w:rsidRPr="00683BB5">
        <w:rPr>
          <w:rFonts w:ascii="Arial" w:eastAsia="Calibri" w:hAnsi="Arial" w:cs="Arial"/>
          <w:sz w:val="24"/>
          <w:szCs w:val="24"/>
        </w:rPr>
        <w:t>Totsika</w:t>
      </w:r>
      <w:proofErr w:type="spellEnd"/>
      <w:r w:rsidRPr="00683BB5">
        <w:rPr>
          <w:rFonts w:ascii="Arial" w:eastAsia="Calibri" w:hAnsi="Arial" w:cs="Arial"/>
          <w:sz w:val="24"/>
          <w:szCs w:val="24"/>
        </w:rPr>
        <w:t xml:space="preserve">, V. et al. (2020) ‘Types and correlates of school non-attendance in students with autism spectrum disorders’, </w:t>
      </w:r>
      <w:r w:rsidRPr="00683BB5">
        <w:rPr>
          <w:rFonts w:ascii="Arial" w:eastAsia="Calibri" w:hAnsi="Arial" w:cs="Arial"/>
          <w:i/>
          <w:iCs/>
          <w:sz w:val="24"/>
          <w:szCs w:val="24"/>
        </w:rPr>
        <w:t xml:space="preserve">National Autistic Society, </w:t>
      </w:r>
      <w:r w:rsidRPr="00683BB5">
        <w:rPr>
          <w:rFonts w:ascii="Arial" w:eastAsia="Calibri" w:hAnsi="Arial" w:cs="Arial"/>
          <w:sz w:val="24"/>
          <w:szCs w:val="24"/>
        </w:rPr>
        <w:t xml:space="preserve">24(7). DOI: </w:t>
      </w:r>
      <w:hyperlink r:id="rId79" w:history="1">
        <w:r w:rsidRPr="00683BB5">
          <w:rPr>
            <w:rFonts w:ascii="Arial" w:eastAsia="Calibri" w:hAnsi="Arial" w:cs="Arial"/>
            <w:color w:val="006ACC"/>
            <w:sz w:val="24"/>
            <w:szCs w:val="24"/>
            <w:u w:val="single"/>
            <w:shd w:val="clear" w:color="auto" w:fill="FFFFFF"/>
          </w:rPr>
          <w:t>https://doi.org/10.1177/1362361320916967</w:t>
        </w:r>
      </w:hyperlink>
      <w:r w:rsidRPr="00683BB5">
        <w:rPr>
          <w:rFonts w:ascii="Arial" w:eastAsia="Calibri" w:hAnsi="Arial" w:cs="Arial"/>
          <w:sz w:val="24"/>
          <w:szCs w:val="24"/>
        </w:rPr>
        <w:t>.</w:t>
      </w:r>
    </w:p>
    <w:p w14:paraId="6B864F72" w14:textId="77777777" w:rsidR="00A82E5D" w:rsidRPr="00683BB5" w:rsidRDefault="00A82E5D" w:rsidP="00683BB5">
      <w:pPr>
        <w:spacing w:line="360" w:lineRule="auto"/>
        <w:jc w:val="both"/>
        <w:rPr>
          <w:rFonts w:ascii="Arial" w:eastAsia="Calibri" w:hAnsi="Arial" w:cs="Arial"/>
          <w:sz w:val="24"/>
          <w:szCs w:val="24"/>
        </w:rPr>
      </w:pPr>
      <w:proofErr w:type="spellStart"/>
      <w:r w:rsidRPr="00683BB5">
        <w:rPr>
          <w:rFonts w:ascii="Arial" w:eastAsia="Calibri" w:hAnsi="Arial" w:cs="Arial"/>
          <w:sz w:val="24"/>
          <w:szCs w:val="24"/>
        </w:rPr>
        <w:t>Unicef</w:t>
      </w:r>
      <w:proofErr w:type="spellEnd"/>
      <w:r w:rsidRPr="00683BB5">
        <w:rPr>
          <w:rFonts w:ascii="Arial" w:eastAsia="Calibri" w:hAnsi="Arial" w:cs="Arial"/>
          <w:sz w:val="24"/>
          <w:szCs w:val="24"/>
        </w:rPr>
        <w:t xml:space="preserve"> (2017a) </w:t>
      </w:r>
      <w:r w:rsidRPr="00683BB5">
        <w:rPr>
          <w:rFonts w:ascii="Arial" w:eastAsia="Calibri" w:hAnsi="Arial" w:cs="Arial"/>
          <w:i/>
          <w:iCs/>
          <w:sz w:val="24"/>
          <w:szCs w:val="24"/>
        </w:rPr>
        <w:t xml:space="preserve">A Summary of The Un Convention on The Rights of The Child. </w:t>
      </w:r>
      <w:r w:rsidRPr="00683BB5">
        <w:rPr>
          <w:rFonts w:ascii="Arial" w:eastAsia="Calibri" w:hAnsi="Arial" w:cs="Arial"/>
          <w:sz w:val="24"/>
          <w:szCs w:val="24"/>
        </w:rPr>
        <w:t xml:space="preserve">Available at: </w:t>
      </w:r>
      <w:hyperlink r:id="rId80" w:history="1">
        <w:r w:rsidRPr="00683BB5">
          <w:rPr>
            <w:rFonts w:ascii="Arial" w:eastAsia="Calibri" w:hAnsi="Arial" w:cs="Arial"/>
            <w:color w:val="0563C1" w:themeColor="hyperlink"/>
            <w:sz w:val="24"/>
            <w:szCs w:val="24"/>
            <w:u w:val="single"/>
          </w:rPr>
          <w:t>https://downloads.unicef.org.uk/wp-content/uploads/2019/10/UNCRC_summary-1_1.pdf?_ga=2.123129739.1820134186.1622054665-204280541.1610727616&amp;_gac=1.209404454.1622054697.EAIaIQobChMI15epyoDo8AIVFJ3VCh3XSwzPEAAYAyAAEgKyyPD_BwE</w:t>
        </w:r>
      </w:hyperlink>
      <w:r w:rsidRPr="00683BB5">
        <w:rPr>
          <w:rFonts w:ascii="Arial" w:eastAsia="Calibri" w:hAnsi="Arial" w:cs="Arial"/>
          <w:sz w:val="24"/>
          <w:szCs w:val="24"/>
        </w:rPr>
        <w:t xml:space="preserve"> (Accessed: 26</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1AA2C339" w14:textId="77777777" w:rsidR="00A82E5D" w:rsidRPr="00683BB5" w:rsidRDefault="00A82E5D" w:rsidP="00683BB5">
      <w:pPr>
        <w:spacing w:line="360" w:lineRule="auto"/>
        <w:jc w:val="both"/>
        <w:rPr>
          <w:rFonts w:ascii="Arial" w:eastAsia="Calibri" w:hAnsi="Arial" w:cs="Arial"/>
          <w:sz w:val="24"/>
          <w:szCs w:val="24"/>
        </w:rPr>
      </w:pPr>
      <w:proofErr w:type="spellStart"/>
      <w:r w:rsidRPr="00683BB5">
        <w:rPr>
          <w:rFonts w:ascii="Arial" w:eastAsia="Calibri" w:hAnsi="Arial" w:cs="Arial"/>
          <w:sz w:val="24"/>
          <w:szCs w:val="24"/>
        </w:rPr>
        <w:t>Unicef</w:t>
      </w:r>
      <w:proofErr w:type="spellEnd"/>
      <w:r w:rsidRPr="00683BB5">
        <w:rPr>
          <w:rFonts w:ascii="Arial" w:eastAsia="Calibri" w:hAnsi="Arial" w:cs="Arial"/>
          <w:sz w:val="24"/>
          <w:szCs w:val="24"/>
        </w:rPr>
        <w:t xml:space="preserve"> (2017b) </w:t>
      </w:r>
      <w:r w:rsidRPr="00683BB5">
        <w:rPr>
          <w:rFonts w:ascii="Arial" w:eastAsia="Calibri" w:hAnsi="Arial" w:cs="Arial"/>
          <w:i/>
          <w:iCs/>
          <w:sz w:val="24"/>
          <w:szCs w:val="24"/>
        </w:rPr>
        <w:t xml:space="preserve">Our Rights. </w:t>
      </w:r>
      <w:r w:rsidRPr="00683BB5">
        <w:rPr>
          <w:rFonts w:ascii="Arial" w:eastAsia="Calibri" w:hAnsi="Arial" w:cs="Arial"/>
          <w:sz w:val="24"/>
          <w:szCs w:val="24"/>
        </w:rPr>
        <w:t xml:space="preserve">Available at: </w:t>
      </w:r>
      <w:hyperlink r:id="rId81" w:history="1">
        <w:r w:rsidRPr="00683BB5">
          <w:rPr>
            <w:rFonts w:ascii="Arial" w:eastAsia="Calibri" w:hAnsi="Arial" w:cs="Arial"/>
            <w:color w:val="0563C1" w:themeColor="hyperlink"/>
            <w:sz w:val="24"/>
            <w:szCs w:val="24"/>
            <w:u w:val="single"/>
          </w:rPr>
          <w:t>https://www.unicef.org.uk/wp-content/uploads/2017/09/Our-rights_UNCRC.pdf</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71283074"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University of Northampton (2020) </w:t>
      </w:r>
      <w:r w:rsidRPr="00683BB5">
        <w:rPr>
          <w:rFonts w:ascii="Arial" w:eastAsia="Calibri" w:hAnsi="Arial" w:cs="Arial"/>
          <w:i/>
          <w:iCs/>
          <w:sz w:val="24"/>
          <w:szCs w:val="24"/>
        </w:rPr>
        <w:t xml:space="preserve">Teachers need more training to give children with autism a better education. </w:t>
      </w:r>
      <w:r w:rsidRPr="00683BB5">
        <w:rPr>
          <w:rFonts w:ascii="Arial" w:eastAsia="Calibri" w:hAnsi="Arial" w:cs="Arial"/>
          <w:sz w:val="24"/>
          <w:szCs w:val="24"/>
        </w:rPr>
        <w:t xml:space="preserve">Available at: </w:t>
      </w:r>
      <w:hyperlink r:id="rId82" w:history="1">
        <w:r w:rsidRPr="00683BB5">
          <w:rPr>
            <w:rFonts w:ascii="Arial" w:eastAsia="Calibri" w:hAnsi="Arial" w:cs="Arial"/>
            <w:color w:val="0563C1" w:themeColor="hyperlink"/>
            <w:sz w:val="24"/>
            <w:szCs w:val="24"/>
            <w:u w:val="single"/>
          </w:rPr>
          <w:t>https://www.northampton.ac.uk/news/teachers-need-more-training-to-give-children-with-autism-a-better-education/</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2DD7CEAC"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Unlu, V. (2017) ‘How to create inclusive classroom environment’, </w:t>
      </w:r>
      <w:r w:rsidRPr="00683BB5">
        <w:rPr>
          <w:rFonts w:ascii="Arial" w:eastAsia="Calibri" w:hAnsi="Arial" w:cs="Arial"/>
          <w:i/>
          <w:iCs/>
          <w:sz w:val="24"/>
          <w:szCs w:val="24"/>
        </w:rPr>
        <w:t xml:space="preserve">Varinder Unlu World of Better Learning </w:t>
      </w:r>
      <w:r w:rsidRPr="00683BB5">
        <w:rPr>
          <w:rFonts w:ascii="Arial" w:eastAsia="Calibri" w:hAnsi="Arial" w:cs="Arial"/>
          <w:sz w:val="24"/>
          <w:szCs w:val="24"/>
        </w:rPr>
        <w:t xml:space="preserve">[blog]. 15 November. Available at: </w:t>
      </w:r>
      <w:hyperlink r:id="rId83" w:history="1">
        <w:r w:rsidRPr="00683BB5">
          <w:rPr>
            <w:rFonts w:ascii="Arial" w:eastAsia="Calibri" w:hAnsi="Arial" w:cs="Arial"/>
            <w:color w:val="0563C1" w:themeColor="hyperlink"/>
            <w:sz w:val="24"/>
            <w:szCs w:val="24"/>
            <w:u w:val="single"/>
          </w:rPr>
          <w:t>https://www.cambridge.org/elt/blog/2017/11/15/create-inclusive-classroom-environment/</w:t>
        </w:r>
      </w:hyperlink>
      <w:r w:rsidRPr="00683BB5">
        <w:rPr>
          <w:rFonts w:ascii="Arial" w:eastAsia="Calibri" w:hAnsi="Arial" w:cs="Arial"/>
          <w:sz w:val="24"/>
          <w:szCs w:val="24"/>
        </w:rPr>
        <w:t xml:space="preserve"> (Accessed: 2</w:t>
      </w:r>
      <w:r w:rsidRPr="00683BB5">
        <w:rPr>
          <w:rFonts w:ascii="Arial" w:eastAsia="Calibri" w:hAnsi="Arial" w:cs="Arial"/>
          <w:sz w:val="24"/>
          <w:szCs w:val="24"/>
          <w:vertAlign w:val="superscript"/>
        </w:rPr>
        <w:t>nd</w:t>
      </w:r>
      <w:r w:rsidRPr="00683BB5">
        <w:rPr>
          <w:rFonts w:ascii="Arial" w:eastAsia="Calibri" w:hAnsi="Arial" w:cs="Arial"/>
          <w:sz w:val="24"/>
          <w:szCs w:val="24"/>
        </w:rPr>
        <w:t xml:space="preserve"> June 2021).</w:t>
      </w:r>
    </w:p>
    <w:p w14:paraId="4B207221" w14:textId="77777777" w:rsidR="00A82E5D" w:rsidRPr="00683BB5" w:rsidRDefault="00A82E5D" w:rsidP="00683BB5">
      <w:pPr>
        <w:spacing w:before="100" w:beforeAutospacing="1" w:after="100" w:afterAutospacing="1" w:line="360" w:lineRule="auto"/>
        <w:jc w:val="both"/>
        <w:rPr>
          <w:rFonts w:ascii="Open Sans" w:eastAsia="Times New Roman" w:hAnsi="Open Sans" w:cs="Open Sans"/>
          <w:color w:val="333333"/>
          <w:sz w:val="20"/>
          <w:szCs w:val="20"/>
          <w:lang w:eastAsia="en-GB"/>
        </w:rPr>
      </w:pPr>
      <w:r w:rsidRPr="00683BB5">
        <w:rPr>
          <w:rFonts w:ascii="Arial" w:eastAsia="Times New Roman" w:hAnsi="Arial" w:cs="Arial"/>
          <w:sz w:val="24"/>
          <w:szCs w:val="24"/>
          <w:lang w:eastAsia="en-GB"/>
        </w:rPr>
        <w:t xml:space="preserve">Vincent, J. and Ralston, K. (2019) ‘Trainee teachers’ knowledge of autism: implications for understanding and inclusive practice’, </w:t>
      </w:r>
      <w:r w:rsidRPr="00683BB5">
        <w:rPr>
          <w:rFonts w:ascii="Arial" w:eastAsia="Times New Roman" w:hAnsi="Arial" w:cs="Arial"/>
          <w:i/>
          <w:iCs/>
          <w:sz w:val="24"/>
          <w:szCs w:val="24"/>
          <w:lang w:eastAsia="en-GB"/>
        </w:rPr>
        <w:t xml:space="preserve">Oxford Review of Education, </w:t>
      </w:r>
      <w:r w:rsidRPr="00683BB5">
        <w:rPr>
          <w:rFonts w:ascii="Arial" w:eastAsia="Times New Roman" w:hAnsi="Arial" w:cs="Arial"/>
          <w:sz w:val="24"/>
          <w:szCs w:val="24"/>
          <w:lang w:eastAsia="en-GB"/>
        </w:rPr>
        <w:t xml:space="preserve">46(2), pp. 202-221. DOI: </w:t>
      </w:r>
      <w:hyperlink r:id="rId84" w:history="1">
        <w:r w:rsidRPr="00683BB5">
          <w:rPr>
            <w:rFonts w:ascii="Arial" w:eastAsia="Times New Roman" w:hAnsi="Arial" w:cs="Arial"/>
            <w:color w:val="006DB4"/>
            <w:sz w:val="24"/>
            <w:szCs w:val="24"/>
            <w:u w:val="single"/>
            <w:lang w:eastAsia="en-GB"/>
          </w:rPr>
          <w:t>https://doi.org/10.1080/03054985.2019.1645651</w:t>
        </w:r>
      </w:hyperlink>
      <w:r w:rsidRPr="00683BB5">
        <w:rPr>
          <w:rFonts w:ascii="Arial" w:eastAsia="Times New Roman" w:hAnsi="Arial" w:cs="Arial"/>
          <w:color w:val="333333"/>
          <w:sz w:val="24"/>
          <w:szCs w:val="24"/>
          <w:lang w:eastAsia="en-GB"/>
        </w:rPr>
        <w:t>.</w:t>
      </w:r>
    </w:p>
    <w:p w14:paraId="36C72711" w14:textId="77777777" w:rsidR="00A82E5D" w:rsidRPr="00683BB5" w:rsidRDefault="00A82E5D" w:rsidP="00683BB5">
      <w:pPr>
        <w:spacing w:before="100" w:beforeAutospacing="1" w:after="100" w:afterAutospacing="1" w:line="360" w:lineRule="auto"/>
        <w:jc w:val="both"/>
        <w:rPr>
          <w:rFonts w:ascii="Arial" w:eastAsia="Times New Roman" w:hAnsi="Arial" w:cs="Arial"/>
          <w:color w:val="333333"/>
          <w:sz w:val="24"/>
          <w:szCs w:val="24"/>
          <w:lang w:eastAsia="en-GB"/>
        </w:rPr>
      </w:pPr>
      <w:r w:rsidRPr="00683BB5">
        <w:rPr>
          <w:rFonts w:ascii="Arial" w:eastAsia="Times New Roman" w:hAnsi="Arial" w:cs="Arial"/>
          <w:sz w:val="24"/>
          <w:szCs w:val="24"/>
          <w:lang w:eastAsia="en-GB"/>
        </w:rPr>
        <w:t xml:space="preserve">Webb, S.J. et al. (2014) ‘The motivation for very early intervention for infants at high risk for autism spectrum disorders’, </w:t>
      </w:r>
      <w:r w:rsidRPr="00683BB5">
        <w:rPr>
          <w:rFonts w:ascii="Arial" w:eastAsia="Times New Roman" w:hAnsi="Arial" w:cs="Arial"/>
          <w:i/>
          <w:iCs/>
          <w:sz w:val="24"/>
          <w:szCs w:val="24"/>
          <w:lang w:eastAsia="en-GB"/>
        </w:rPr>
        <w:t xml:space="preserve">International Journal of Speech-Language Pathology, </w:t>
      </w:r>
      <w:r w:rsidRPr="00683BB5">
        <w:rPr>
          <w:rFonts w:ascii="Arial" w:eastAsia="Times New Roman" w:hAnsi="Arial" w:cs="Arial"/>
          <w:sz w:val="24"/>
          <w:szCs w:val="24"/>
          <w:lang w:eastAsia="en-GB"/>
        </w:rPr>
        <w:t xml:space="preserve">16(1), pp. 36-42. DOI: </w:t>
      </w:r>
      <w:hyperlink r:id="rId85" w:history="1">
        <w:r w:rsidRPr="00683BB5">
          <w:rPr>
            <w:rFonts w:ascii="Arial" w:eastAsia="Times New Roman" w:hAnsi="Arial" w:cs="Arial"/>
            <w:color w:val="006DB4"/>
            <w:sz w:val="24"/>
            <w:szCs w:val="24"/>
            <w:u w:val="single"/>
            <w:lang w:eastAsia="en-GB"/>
          </w:rPr>
          <w:t>https://doi.org/10.3109/17549507.2013.861018</w:t>
        </w:r>
      </w:hyperlink>
      <w:r w:rsidRPr="00683BB5">
        <w:rPr>
          <w:rFonts w:ascii="Arial" w:eastAsia="Times New Roman" w:hAnsi="Arial" w:cs="Arial"/>
          <w:color w:val="333333"/>
          <w:sz w:val="24"/>
          <w:szCs w:val="24"/>
          <w:lang w:eastAsia="en-GB"/>
        </w:rPr>
        <w:t>.</w:t>
      </w:r>
    </w:p>
    <w:p w14:paraId="1132912B"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Welsh Government (2015) </w:t>
      </w:r>
      <w:r w:rsidRPr="00683BB5">
        <w:rPr>
          <w:rFonts w:ascii="Arial" w:eastAsia="Calibri" w:hAnsi="Arial" w:cs="Arial"/>
          <w:i/>
          <w:iCs/>
          <w:sz w:val="24"/>
          <w:szCs w:val="24"/>
        </w:rPr>
        <w:t xml:space="preserve">Helping children and young people who need extra support to learn. </w:t>
      </w:r>
      <w:r w:rsidRPr="00683BB5">
        <w:rPr>
          <w:rFonts w:ascii="Arial" w:eastAsia="Calibri" w:hAnsi="Arial" w:cs="Arial"/>
          <w:sz w:val="24"/>
          <w:szCs w:val="24"/>
        </w:rPr>
        <w:t xml:space="preserve">Available at: </w:t>
      </w:r>
      <w:hyperlink r:id="rId86" w:history="1">
        <w:r w:rsidRPr="00683BB5">
          <w:rPr>
            <w:rFonts w:ascii="Arial" w:eastAsia="Calibri" w:hAnsi="Arial" w:cs="Arial"/>
            <w:color w:val="0563C1" w:themeColor="hyperlink"/>
            <w:sz w:val="24"/>
            <w:szCs w:val="24"/>
            <w:u w:val="single"/>
          </w:rPr>
          <w:t>https://gov.wales/sites/default/files/consultations/2018-01/151019-easy-read-explanation-en.pdf</w:t>
        </w:r>
      </w:hyperlink>
      <w:r w:rsidRPr="00683BB5">
        <w:rPr>
          <w:rFonts w:ascii="Arial" w:eastAsia="Calibri" w:hAnsi="Arial" w:cs="Arial"/>
          <w:sz w:val="24"/>
          <w:szCs w:val="24"/>
        </w:rPr>
        <w:t xml:space="preserve"> (Accessed: 26</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5BF7D7DD"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Welsh Government (2017) </w:t>
      </w:r>
      <w:r w:rsidRPr="00683BB5">
        <w:rPr>
          <w:rFonts w:ascii="Arial" w:eastAsia="Calibri" w:hAnsi="Arial" w:cs="Arial"/>
          <w:i/>
          <w:iCs/>
          <w:sz w:val="24"/>
          <w:szCs w:val="24"/>
        </w:rPr>
        <w:t xml:space="preserve">Welsh in education. </w:t>
      </w:r>
      <w:r w:rsidRPr="00683BB5">
        <w:rPr>
          <w:rFonts w:ascii="Arial" w:eastAsia="Calibri" w:hAnsi="Arial" w:cs="Arial"/>
          <w:sz w:val="24"/>
          <w:szCs w:val="24"/>
        </w:rPr>
        <w:t xml:space="preserve">Cardiff: The Education Directorate. </w:t>
      </w:r>
    </w:p>
    <w:p w14:paraId="4E2130CC"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Welsh Government (2018b) </w:t>
      </w:r>
      <w:r w:rsidRPr="00683BB5">
        <w:rPr>
          <w:rFonts w:ascii="Arial" w:eastAsia="Calibri" w:hAnsi="Arial" w:cs="Arial"/>
          <w:i/>
          <w:iCs/>
          <w:sz w:val="24"/>
          <w:szCs w:val="24"/>
        </w:rPr>
        <w:t xml:space="preserve">Additional Learning Needs and Education Tribunal (Wales) Act. </w:t>
      </w:r>
      <w:r w:rsidRPr="00683BB5">
        <w:rPr>
          <w:rFonts w:ascii="Arial" w:eastAsia="Calibri" w:hAnsi="Arial" w:cs="Arial"/>
          <w:sz w:val="24"/>
          <w:szCs w:val="24"/>
        </w:rPr>
        <w:t xml:space="preserve">Available at: </w:t>
      </w:r>
      <w:hyperlink r:id="rId87" w:history="1">
        <w:r w:rsidRPr="00683BB5">
          <w:rPr>
            <w:rFonts w:ascii="Arial" w:eastAsia="Calibri" w:hAnsi="Arial" w:cs="Arial"/>
            <w:color w:val="0563C1" w:themeColor="hyperlink"/>
            <w:sz w:val="24"/>
            <w:szCs w:val="24"/>
            <w:u w:val="single"/>
          </w:rPr>
          <w:t>https://gov.wales/sites/default/files/publications/2018-02/additional-learning-needs-and-education-tribunal-wales-act-2018-explanatory-memorandum.pdf</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6A59D115"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Welsh Government (2018</w:t>
      </w:r>
      <w:r>
        <w:rPr>
          <w:rFonts w:ascii="Arial" w:eastAsia="Calibri" w:hAnsi="Arial" w:cs="Arial"/>
          <w:sz w:val="24"/>
          <w:szCs w:val="24"/>
        </w:rPr>
        <w:t>b</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Draft Additional Learning Needs Code for Wales. </w:t>
      </w:r>
      <w:r w:rsidRPr="00683BB5">
        <w:rPr>
          <w:rFonts w:ascii="Arial" w:eastAsia="Calibri" w:hAnsi="Arial" w:cs="Arial"/>
          <w:sz w:val="24"/>
          <w:szCs w:val="24"/>
        </w:rPr>
        <w:t>Cardiff: Additional Learning Needs Transformation Team Support for Learners Division.</w:t>
      </w:r>
    </w:p>
    <w:p w14:paraId="12B6FDB4"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Welsh Government (2018c) </w:t>
      </w:r>
      <w:r w:rsidRPr="00683BB5">
        <w:rPr>
          <w:rFonts w:ascii="Arial" w:eastAsia="Calibri" w:hAnsi="Arial" w:cs="Arial"/>
          <w:i/>
          <w:iCs/>
          <w:sz w:val="24"/>
          <w:szCs w:val="24"/>
        </w:rPr>
        <w:t xml:space="preserve">Additional Learning Needs and Education Tribunal (Wales) Act Factsheet 2. </w:t>
      </w:r>
      <w:r w:rsidRPr="00683BB5">
        <w:rPr>
          <w:rFonts w:ascii="Arial" w:eastAsia="Calibri" w:hAnsi="Arial" w:cs="Arial"/>
          <w:sz w:val="24"/>
          <w:szCs w:val="24"/>
        </w:rPr>
        <w:t xml:space="preserve">Available at: </w:t>
      </w:r>
      <w:hyperlink r:id="rId88" w:history="1">
        <w:r w:rsidRPr="00683BB5">
          <w:rPr>
            <w:rFonts w:ascii="Arial" w:eastAsia="Calibri" w:hAnsi="Arial" w:cs="Arial"/>
            <w:color w:val="0563C1" w:themeColor="hyperlink"/>
            <w:sz w:val="24"/>
            <w:szCs w:val="24"/>
            <w:u w:val="single"/>
          </w:rPr>
          <w:t>https://gov.wales/sites/default/files/publications/2018-06/aln-factsheet-how-will-the-act-affect-maintained-schools-including-maintained-nurseries.pdf</w:t>
        </w:r>
      </w:hyperlink>
      <w:r w:rsidRPr="00683BB5">
        <w:rPr>
          <w:rFonts w:ascii="Arial" w:eastAsia="Calibri" w:hAnsi="Arial" w:cs="Arial"/>
          <w:sz w:val="24"/>
          <w:szCs w:val="24"/>
        </w:rPr>
        <w:t xml:space="preserve"> (Accessed: 27</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112FAB86"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Welsh Government (2018</w:t>
      </w:r>
      <w:r>
        <w:rPr>
          <w:rFonts w:ascii="Arial" w:eastAsia="Calibri" w:hAnsi="Arial" w:cs="Arial"/>
          <w:sz w:val="24"/>
          <w:szCs w:val="24"/>
        </w:rPr>
        <w:t>d</w:t>
      </w:r>
      <w:r w:rsidRPr="00683BB5">
        <w:rPr>
          <w:rFonts w:ascii="Arial" w:eastAsia="Calibri" w:hAnsi="Arial" w:cs="Arial"/>
          <w:sz w:val="24"/>
          <w:szCs w:val="24"/>
        </w:rPr>
        <w:t xml:space="preserve">) </w:t>
      </w:r>
      <w:r w:rsidRPr="00683BB5">
        <w:rPr>
          <w:rFonts w:ascii="Arial" w:eastAsia="Calibri" w:hAnsi="Arial" w:cs="Arial"/>
          <w:i/>
          <w:iCs/>
          <w:sz w:val="24"/>
          <w:szCs w:val="24"/>
        </w:rPr>
        <w:t>The Additional Learning Needs (ALN) Transformation Programme Frequently Asked Questions.</w:t>
      </w:r>
      <w:r w:rsidRPr="00683BB5">
        <w:rPr>
          <w:rFonts w:ascii="Arial" w:eastAsia="Calibri" w:hAnsi="Arial" w:cs="Arial"/>
          <w:sz w:val="24"/>
          <w:szCs w:val="24"/>
        </w:rPr>
        <w:t xml:space="preserve"> Available at: </w:t>
      </w:r>
      <w:r w:rsidRPr="00683BB5">
        <w:rPr>
          <w:rFonts w:ascii="Arial" w:eastAsia="Calibri" w:hAnsi="Arial" w:cs="Arial"/>
          <w:i/>
          <w:iCs/>
          <w:sz w:val="24"/>
          <w:szCs w:val="24"/>
        </w:rPr>
        <w:t xml:space="preserve"> </w:t>
      </w:r>
      <w:hyperlink r:id="rId89" w:history="1">
        <w:r w:rsidRPr="00683BB5">
          <w:rPr>
            <w:rFonts w:ascii="Arial" w:eastAsia="Calibri" w:hAnsi="Arial" w:cs="Arial"/>
            <w:color w:val="0563C1" w:themeColor="hyperlink"/>
            <w:sz w:val="24"/>
            <w:szCs w:val="24"/>
            <w:u w:val="single"/>
          </w:rPr>
          <w:t>https://gov.wales/sites/default/files/publications/2018-03/aln-frequently-asked-questions-faqs.pdf</w:t>
        </w:r>
      </w:hyperlink>
      <w:r w:rsidRPr="00683BB5">
        <w:rPr>
          <w:rFonts w:ascii="Arial" w:eastAsia="Calibri" w:hAnsi="Arial" w:cs="Arial"/>
          <w:i/>
          <w:iCs/>
          <w:sz w:val="24"/>
          <w:szCs w:val="24"/>
        </w:rPr>
        <w:t xml:space="preserve"> </w:t>
      </w:r>
      <w:r w:rsidRPr="00683BB5">
        <w:rPr>
          <w:rFonts w:ascii="Arial" w:eastAsia="Calibri" w:hAnsi="Arial" w:cs="Arial"/>
          <w:sz w:val="24"/>
          <w:szCs w:val="24"/>
        </w:rPr>
        <w:t>(Accessed: 25</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6CD3F1F1" w14:textId="77777777" w:rsidR="00A82E5D"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Welsh Government (2019</w:t>
      </w:r>
      <w:r>
        <w:rPr>
          <w:rFonts w:ascii="Arial" w:eastAsia="Calibri" w:hAnsi="Arial" w:cs="Arial"/>
          <w:sz w:val="24"/>
          <w:szCs w:val="24"/>
        </w:rPr>
        <w:t>a</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Cymraeg 2050: A million Welsh speakers. </w:t>
      </w:r>
      <w:r w:rsidRPr="00683BB5">
        <w:rPr>
          <w:rFonts w:ascii="Arial" w:eastAsia="Calibri" w:hAnsi="Arial" w:cs="Arial"/>
          <w:sz w:val="24"/>
          <w:szCs w:val="24"/>
        </w:rPr>
        <w:t>Cardiff: Welsh Language Division.</w:t>
      </w:r>
    </w:p>
    <w:p w14:paraId="19F5A895"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Welsh Government (2019b) </w:t>
      </w:r>
      <w:r w:rsidRPr="00683BB5">
        <w:rPr>
          <w:rFonts w:ascii="Arial" w:eastAsia="Calibri" w:hAnsi="Arial" w:cs="Arial"/>
          <w:i/>
          <w:iCs/>
          <w:sz w:val="24"/>
          <w:szCs w:val="24"/>
        </w:rPr>
        <w:t xml:space="preserve">Support for Children and Young People with Autistic Spectrum Disorder (ASD) in education settings. </w:t>
      </w:r>
      <w:r w:rsidRPr="00683BB5">
        <w:rPr>
          <w:rFonts w:ascii="Arial" w:eastAsia="Calibri" w:hAnsi="Arial" w:cs="Arial"/>
          <w:sz w:val="24"/>
          <w:szCs w:val="24"/>
        </w:rPr>
        <w:t>Cardiff: Additional Learning Needs Branch Support for Learners Division.</w:t>
      </w:r>
    </w:p>
    <w:p w14:paraId="005123B1"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Welsh Government (2020</w:t>
      </w:r>
      <w:r>
        <w:rPr>
          <w:rFonts w:ascii="Arial" w:eastAsia="Calibri" w:hAnsi="Arial" w:cs="Arial"/>
          <w:sz w:val="24"/>
          <w:szCs w:val="24"/>
        </w:rPr>
        <w:t>a</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Additional learning needs (ALN) transformation programme. </w:t>
      </w:r>
      <w:r w:rsidRPr="00683BB5">
        <w:rPr>
          <w:rFonts w:ascii="Arial" w:eastAsia="Calibri" w:hAnsi="Arial" w:cs="Arial"/>
          <w:sz w:val="24"/>
          <w:szCs w:val="24"/>
        </w:rPr>
        <w:t xml:space="preserve">Available at: </w:t>
      </w:r>
      <w:hyperlink r:id="rId90" w:history="1">
        <w:r w:rsidRPr="00683BB5">
          <w:rPr>
            <w:rFonts w:ascii="Arial" w:eastAsia="Calibri" w:hAnsi="Arial" w:cs="Arial"/>
            <w:color w:val="0563C1" w:themeColor="hyperlink"/>
            <w:sz w:val="24"/>
            <w:szCs w:val="24"/>
            <w:u w:val="single"/>
          </w:rPr>
          <w:t>https://gov.wales/sites/default/files/publications/2020-09/additional-learning-needs-aln-transformation-programme-guide.pdf</w:t>
        </w:r>
      </w:hyperlink>
      <w:r w:rsidRPr="00683BB5">
        <w:rPr>
          <w:rFonts w:ascii="Arial" w:eastAsia="Calibri" w:hAnsi="Arial" w:cs="Arial"/>
          <w:sz w:val="24"/>
          <w:szCs w:val="24"/>
        </w:rPr>
        <w:t xml:space="preserve"> (Accessed: 25</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43D2DC52"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lastRenderedPageBreak/>
        <w:t xml:space="preserve">Welsh Government (2020b) </w:t>
      </w:r>
      <w:r w:rsidRPr="00683BB5">
        <w:rPr>
          <w:rFonts w:ascii="Arial" w:eastAsia="Calibri" w:hAnsi="Arial" w:cs="Arial"/>
          <w:i/>
          <w:iCs/>
          <w:sz w:val="24"/>
          <w:szCs w:val="24"/>
        </w:rPr>
        <w:t xml:space="preserve">Support for Children and Young People with Autistic Spectrum Disorder (ASD) in educational settings. </w:t>
      </w:r>
      <w:r w:rsidRPr="00683BB5">
        <w:rPr>
          <w:rFonts w:ascii="Arial" w:eastAsia="Calibri" w:hAnsi="Arial" w:cs="Arial"/>
          <w:sz w:val="24"/>
          <w:szCs w:val="24"/>
        </w:rPr>
        <w:t>Cardiff: Additional Learning Needs Branch Support for Learners Division.</w:t>
      </w:r>
    </w:p>
    <w:p w14:paraId="0B5B1747"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Welsh Government (2020</w:t>
      </w:r>
      <w:r>
        <w:rPr>
          <w:rFonts w:ascii="Arial" w:eastAsia="Calibri" w:hAnsi="Arial" w:cs="Arial"/>
          <w:sz w:val="24"/>
          <w:szCs w:val="24"/>
        </w:rPr>
        <w:t>c</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The additional learning needs transformation programme: frequently asked questions. </w:t>
      </w:r>
      <w:r w:rsidRPr="00683BB5">
        <w:rPr>
          <w:rFonts w:ascii="Arial" w:eastAsia="Calibri" w:hAnsi="Arial" w:cs="Arial"/>
          <w:sz w:val="24"/>
          <w:szCs w:val="24"/>
        </w:rPr>
        <w:t xml:space="preserve">Available at: </w:t>
      </w:r>
      <w:hyperlink r:id="rId91" w:history="1">
        <w:r w:rsidRPr="00683BB5">
          <w:rPr>
            <w:rFonts w:ascii="Arial" w:eastAsia="Calibri" w:hAnsi="Arial" w:cs="Arial"/>
            <w:color w:val="0563C1" w:themeColor="hyperlink"/>
            <w:sz w:val="24"/>
            <w:szCs w:val="24"/>
            <w:u w:val="single"/>
          </w:rPr>
          <w:t>https://gov.wales/additional-learning-needs-transformation-programme-frequently-asked-questions-html</w:t>
        </w:r>
      </w:hyperlink>
      <w:r w:rsidRPr="00683BB5">
        <w:rPr>
          <w:rFonts w:ascii="Arial" w:eastAsia="Calibri" w:hAnsi="Arial" w:cs="Arial"/>
          <w:sz w:val="24"/>
          <w:szCs w:val="24"/>
        </w:rPr>
        <w:t xml:space="preserve"> (Accessed: 25</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p w14:paraId="4098A65B"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Welsh Government (2021a) </w:t>
      </w:r>
      <w:r w:rsidRPr="00683BB5">
        <w:rPr>
          <w:rFonts w:ascii="Arial" w:eastAsia="Calibri" w:hAnsi="Arial" w:cs="Arial"/>
          <w:i/>
          <w:iCs/>
          <w:sz w:val="24"/>
          <w:szCs w:val="24"/>
        </w:rPr>
        <w:t xml:space="preserve">Role of the Additional Learning Needs Co-ordinator. </w:t>
      </w:r>
      <w:r w:rsidRPr="00683BB5">
        <w:rPr>
          <w:rFonts w:ascii="Arial" w:eastAsia="Calibri" w:hAnsi="Arial" w:cs="Arial"/>
          <w:sz w:val="24"/>
          <w:szCs w:val="24"/>
        </w:rPr>
        <w:t>Cardiff: Additional Learning Needs Branch.</w:t>
      </w:r>
    </w:p>
    <w:p w14:paraId="3B32C74D" w14:textId="77777777" w:rsidR="00A82E5D" w:rsidRPr="00683BB5" w:rsidRDefault="00A82E5D" w:rsidP="00683BB5">
      <w:pPr>
        <w:spacing w:line="360" w:lineRule="auto"/>
        <w:jc w:val="both"/>
        <w:rPr>
          <w:rFonts w:ascii="Arial" w:eastAsia="Calibri" w:hAnsi="Arial" w:cs="Arial"/>
          <w:i/>
          <w:iCs/>
          <w:sz w:val="24"/>
          <w:szCs w:val="24"/>
        </w:rPr>
      </w:pPr>
      <w:r w:rsidRPr="00683BB5">
        <w:rPr>
          <w:rFonts w:ascii="Arial" w:eastAsia="Calibri" w:hAnsi="Arial" w:cs="Arial"/>
          <w:sz w:val="24"/>
          <w:szCs w:val="24"/>
        </w:rPr>
        <w:t>Welsh Government (2021</w:t>
      </w:r>
      <w:r>
        <w:rPr>
          <w:rFonts w:ascii="Arial" w:eastAsia="Calibri" w:hAnsi="Arial" w:cs="Arial"/>
          <w:sz w:val="24"/>
          <w:szCs w:val="24"/>
        </w:rPr>
        <w:t>b</w:t>
      </w:r>
      <w:r w:rsidRPr="00683BB5">
        <w:rPr>
          <w:rFonts w:ascii="Arial" w:eastAsia="Calibri" w:hAnsi="Arial" w:cs="Arial"/>
          <w:sz w:val="24"/>
          <w:szCs w:val="24"/>
        </w:rPr>
        <w:t xml:space="preserve">) </w:t>
      </w:r>
      <w:r w:rsidRPr="00683BB5">
        <w:rPr>
          <w:rFonts w:ascii="Arial" w:eastAsia="Calibri" w:hAnsi="Arial" w:cs="Arial"/>
          <w:i/>
          <w:iCs/>
          <w:sz w:val="24"/>
          <w:szCs w:val="24"/>
        </w:rPr>
        <w:t>The Additional Learning Needs Code for Wales 2021.</w:t>
      </w:r>
      <w:r w:rsidRPr="00683BB5">
        <w:rPr>
          <w:rFonts w:ascii="Arial" w:eastAsia="Calibri" w:hAnsi="Arial" w:cs="Arial"/>
          <w:sz w:val="24"/>
          <w:szCs w:val="24"/>
        </w:rPr>
        <w:t xml:space="preserve"> Cardiff: Additional Learning Needs Transformation Team Support for Learners Division.</w:t>
      </w:r>
      <w:r w:rsidRPr="00683BB5">
        <w:rPr>
          <w:rFonts w:ascii="Arial" w:eastAsia="Calibri" w:hAnsi="Arial" w:cs="Arial"/>
          <w:i/>
          <w:iCs/>
          <w:sz w:val="24"/>
          <w:szCs w:val="24"/>
        </w:rPr>
        <w:t xml:space="preserve"> </w:t>
      </w:r>
    </w:p>
    <w:p w14:paraId="2614B170" w14:textId="77777777" w:rsidR="00A82E5D" w:rsidRPr="00683BB5"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Welsh Government (2021</w:t>
      </w:r>
      <w:r>
        <w:rPr>
          <w:rFonts w:ascii="Arial" w:eastAsia="Calibri" w:hAnsi="Arial" w:cs="Arial"/>
          <w:sz w:val="24"/>
          <w:szCs w:val="24"/>
        </w:rPr>
        <w:t>c</w:t>
      </w:r>
      <w:r w:rsidRPr="00683BB5">
        <w:rPr>
          <w:rFonts w:ascii="Arial" w:eastAsia="Calibri" w:hAnsi="Arial" w:cs="Arial"/>
          <w:sz w:val="24"/>
          <w:szCs w:val="24"/>
        </w:rPr>
        <w:t xml:space="preserve">) </w:t>
      </w:r>
      <w:r w:rsidRPr="00683BB5">
        <w:rPr>
          <w:rFonts w:ascii="Arial" w:eastAsia="Calibri" w:hAnsi="Arial" w:cs="Arial"/>
          <w:i/>
          <w:iCs/>
          <w:sz w:val="24"/>
          <w:szCs w:val="24"/>
        </w:rPr>
        <w:t xml:space="preserve">The Additional Learning Needs Code and regulations: integrated impact assessment. </w:t>
      </w:r>
      <w:r w:rsidRPr="00683BB5">
        <w:rPr>
          <w:rFonts w:ascii="Arial" w:eastAsia="Calibri" w:hAnsi="Arial" w:cs="Arial"/>
          <w:sz w:val="24"/>
          <w:szCs w:val="24"/>
        </w:rPr>
        <w:t xml:space="preserve">Available at: </w:t>
      </w:r>
      <w:hyperlink r:id="rId92" w:history="1">
        <w:r w:rsidRPr="00683BB5">
          <w:rPr>
            <w:rFonts w:ascii="Arial" w:eastAsia="Calibri" w:hAnsi="Arial" w:cs="Arial"/>
            <w:color w:val="0563C1" w:themeColor="hyperlink"/>
            <w:sz w:val="24"/>
            <w:szCs w:val="24"/>
            <w:u w:val="single"/>
          </w:rPr>
          <w:t>https://gov.wales/additional-learning-needs-code-and-regulations-integrated-impact-assessment-html</w:t>
        </w:r>
      </w:hyperlink>
      <w:r w:rsidRPr="00683BB5">
        <w:rPr>
          <w:rFonts w:ascii="Arial" w:eastAsia="Calibri" w:hAnsi="Arial" w:cs="Arial"/>
          <w:sz w:val="24"/>
          <w:szCs w:val="24"/>
        </w:rPr>
        <w:t xml:space="preserve"> (Accessed: 9</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June 2021).</w:t>
      </w:r>
    </w:p>
    <w:p w14:paraId="02E7CEB6" w14:textId="77777777" w:rsidR="00A82E5D" w:rsidRDefault="00A82E5D" w:rsidP="00683BB5">
      <w:pPr>
        <w:spacing w:line="360" w:lineRule="auto"/>
        <w:jc w:val="both"/>
        <w:rPr>
          <w:rFonts w:ascii="Arial" w:eastAsia="Calibri" w:hAnsi="Arial" w:cs="Arial"/>
          <w:sz w:val="24"/>
          <w:szCs w:val="24"/>
        </w:rPr>
      </w:pPr>
      <w:r w:rsidRPr="00683BB5">
        <w:rPr>
          <w:rFonts w:ascii="Arial" w:eastAsia="Calibri" w:hAnsi="Arial" w:cs="Arial"/>
          <w:sz w:val="24"/>
          <w:szCs w:val="24"/>
        </w:rPr>
        <w:t xml:space="preserve">Welsh Parliament (2021) </w:t>
      </w:r>
      <w:r w:rsidRPr="00683BB5">
        <w:rPr>
          <w:rFonts w:ascii="Arial" w:eastAsia="Calibri" w:hAnsi="Arial" w:cs="Arial"/>
          <w:i/>
          <w:iCs/>
          <w:sz w:val="24"/>
          <w:szCs w:val="24"/>
        </w:rPr>
        <w:t xml:space="preserve">Additional Learning Needs Code: the next step in a “complete overhaul” of a system “no longer fit for purpose”. </w:t>
      </w:r>
      <w:r w:rsidRPr="00683BB5">
        <w:rPr>
          <w:rFonts w:ascii="Arial" w:eastAsia="Calibri" w:hAnsi="Arial" w:cs="Arial"/>
          <w:sz w:val="24"/>
          <w:szCs w:val="24"/>
        </w:rPr>
        <w:t xml:space="preserve">Available at: </w:t>
      </w:r>
      <w:hyperlink r:id="rId93" w:history="1">
        <w:r w:rsidRPr="00683BB5">
          <w:rPr>
            <w:rFonts w:ascii="Arial" w:eastAsia="Calibri" w:hAnsi="Arial" w:cs="Arial"/>
            <w:color w:val="0563C1" w:themeColor="hyperlink"/>
            <w:sz w:val="24"/>
            <w:szCs w:val="24"/>
            <w:u w:val="single"/>
          </w:rPr>
          <w:t>https://research.senedd.wales/research-articles/additional-learning-needs-code-the-next-step-in-a-complete-overhaul-of-a-system-no-longer-fit-for-purpose/</w:t>
        </w:r>
      </w:hyperlink>
      <w:r w:rsidRPr="00683BB5">
        <w:rPr>
          <w:rFonts w:ascii="Arial" w:eastAsia="Calibri" w:hAnsi="Arial" w:cs="Arial"/>
          <w:sz w:val="24"/>
          <w:szCs w:val="24"/>
        </w:rPr>
        <w:t xml:space="preserve"> (Accessed: 25</w:t>
      </w:r>
      <w:r w:rsidRPr="00683BB5">
        <w:rPr>
          <w:rFonts w:ascii="Arial" w:eastAsia="Calibri" w:hAnsi="Arial" w:cs="Arial"/>
          <w:sz w:val="24"/>
          <w:szCs w:val="24"/>
          <w:vertAlign w:val="superscript"/>
        </w:rPr>
        <w:t>th</w:t>
      </w:r>
      <w:r w:rsidRPr="00683BB5">
        <w:rPr>
          <w:rFonts w:ascii="Arial" w:eastAsia="Calibri" w:hAnsi="Arial" w:cs="Arial"/>
          <w:sz w:val="24"/>
          <w:szCs w:val="24"/>
        </w:rPr>
        <w:t xml:space="preserve"> May 2021).</w:t>
      </w:r>
    </w:p>
    <w:sectPr w:rsidR="00A82E5D">
      <w:headerReference w:type="default" r:id="rId94"/>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B51A1" w14:textId="77777777" w:rsidR="00331654" w:rsidRDefault="00331654" w:rsidP="00F70DD7">
      <w:pPr>
        <w:spacing w:after="0" w:line="240" w:lineRule="auto"/>
      </w:pPr>
      <w:r>
        <w:separator/>
      </w:r>
    </w:p>
  </w:endnote>
  <w:endnote w:type="continuationSeparator" w:id="0">
    <w:p w14:paraId="4AC720C8" w14:textId="77777777" w:rsidR="00331654" w:rsidRDefault="00331654" w:rsidP="00F70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5176694"/>
      <w:docPartObj>
        <w:docPartGallery w:val="Page Numbers (Bottom of Page)"/>
        <w:docPartUnique/>
      </w:docPartObj>
    </w:sdtPr>
    <w:sdtEndPr>
      <w:rPr>
        <w:noProof/>
      </w:rPr>
    </w:sdtEndPr>
    <w:sdtContent>
      <w:p w14:paraId="566344CD" w14:textId="4E3294E7" w:rsidR="00F70DD7" w:rsidRDefault="00F70D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414814" w14:textId="77777777" w:rsidR="00F70DD7" w:rsidRDefault="00F70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C2B96" w14:textId="77777777" w:rsidR="00331654" w:rsidRDefault="00331654" w:rsidP="00F70DD7">
      <w:pPr>
        <w:spacing w:after="0" w:line="240" w:lineRule="auto"/>
      </w:pPr>
      <w:r>
        <w:separator/>
      </w:r>
    </w:p>
  </w:footnote>
  <w:footnote w:type="continuationSeparator" w:id="0">
    <w:p w14:paraId="199E773C" w14:textId="77777777" w:rsidR="00331654" w:rsidRDefault="00331654" w:rsidP="00F70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C9E40" w14:textId="5D0087F9" w:rsidR="00F70DD7" w:rsidRDefault="00F70DD7">
    <w:pPr>
      <w:pStyle w:val="Header"/>
    </w:pPr>
    <w:r>
      <w:t>1902682</w:t>
    </w:r>
  </w:p>
  <w:p w14:paraId="786D4088" w14:textId="1F46D535" w:rsidR="00F70DD7" w:rsidRDefault="00F70DD7">
    <w:pPr>
      <w:pStyle w:val="Header"/>
    </w:pPr>
    <w:r>
      <w:t>EAEE6002</w:t>
    </w:r>
  </w:p>
  <w:p w14:paraId="7B6E1F6D" w14:textId="4B021E73" w:rsidR="00683BB5" w:rsidRDefault="00683BB5">
    <w:pPr>
      <w:pStyle w:val="Header"/>
    </w:pPr>
    <w:r>
      <w:t>262</w:t>
    </w:r>
    <w:r w:rsidR="00B66B12">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DD7"/>
    <w:rsid w:val="00030224"/>
    <w:rsid w:val="000D6E7F"/>
    <w:rsid w:val="001A551D"/>
    <w:rsid w:val="00234451"/>
    <w:rsid w:val="002C2D0A"/>
    <w:rsid w:val="002C73C3"/>
    <w:rsid w:val="0032292B"/>
    <w:rsid w:val="00331654"/>
    <w:rsid w:val="00402BBD"/>
    <w:rsid w:val="0043626B"/>
    <w:rsid w:val="00521A88"/>
    <w:rsid w:val="005A3FB9"/>
    <w:rsid w:val="005D743C"/>
    <w:rsid w:val="006477B7"/>
    <w:rsid w:val="00683BB5"/>
    <w:rsid w:val="007A3806"/>
    <w:rsid w:val="00887BC4"/>
    <w:rsid w:val="009F17F9"/>
    <w:rsid w:val="00A061CC"/>
    <w:rsid w:val="00A34DB2"/>
    <w:rsid w:val="00A82E5D"/>
    <w:rsid w:val="00A968A7"/>
    <w:rsid w:val="00AC49F2"/>
    <w:rsid w:val="00B66B12"/>
    <w:rsid w:val="00D50F75"/>
    <w:rsid w:val="00D8308A"/>
    <w:rsid w:val="00DC2221"/>
    <w:rsid w:val="00DF64E8"/>
    <w:rsid w:val="00E37FC0"/>
    <w:rsid w:val="00E531F9"/>
    <w:rsid w:val="00ED4CD7"/>
    <w:rsid w:val="00F2220E"/>
    <w:rsid w:val="00F70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E2FEB"/>
  <w15:chartTrackingRefBased/>
  <w15:docId w15:val="{B1D6BBEC-A781-4F88-81E0-335E802D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DD7"/>
  </w:style>
  <w:style w:type="paragraph" w:styleId="Footer">
    <w:name w:val="footer"/>
    <w:basedOn w:val="Normal"/>
    <w:link w:val="FooterChar"/>
    <w:uiPriority w:val="99"/>
    <w:unhideWhenUsed/>
    <w:rsid w:val="00F70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DD7"/>
  </w:style>
  <w:style w:type="paragraph" w:styleId="NormalWeb">
    <w:name w:val="Normal (Web)"/>
    <w:basedOn w:val="Normal"/>
    <w:uiPriority w:val="99"/>
    <w:semiHidden/>
    <w:unhideWhenUsed/>
    <w:rsid w:val="005D74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738904">
      <w:bodyDiv w:val="1"/>
      <w:marLeft w:val="0"/>
      <w:marRight w:val="0"/>
      <w:marTop w:val="0"/>
      <w:marBottom w:val="0"/>
      <w:divBdr>
        <w:top w:val="none" w:sz="0" w:space="0" w:color="auto"/>
        <w:left w:val="none" w:sz="0" w:space="0" w:color="auto"/>
        <w:bottom w:val="none" w:sz="0" w:space="0" w:color="auto"/>
        <w:right w:val="none" w:sz="0" w:space="0" w:color="auto"/>
      </w:divBdr>
    </w:div>
    <w:div w:id="413279650">
      <w:bodyDiv w:val="1"/>
      <w:marLeft w:val="0"/>
      <w:marRight w:val="0"/>
      <w:marTop w:val="0"/>
      <w:marBottom w:val="0"/>
      <w:divBdr>
        <w:top w:val="none" w:sz="0" w:space="0" w:color="auto"/>
        <w:left w:val="none" w:sz="0" w:space="0" w:color="auto"/>
        <w:bottom w:val="none" w:sz="0" w:space="0" w:color="auto"/>
        <w:right w:val="none" w:sz="0" w:space="0" w:color="auto"/>
      </w:divBdr>
    </w:div>
    <w:div w:id="907954594">
      <w:bodyDiv w:val="1"/>
      <w:marLeft w:val="0"/>
      <w:marRight w:val="0"/>
      <w:marTop w:val="0"/>
      <w:marBottom w:val="0"/>
      <w:divBdr>
        <w:top w:val="none" w:sz="0" w:space="0" w:color="auto"/>
        <w:left w:val="none" w:sz="0" w:space="0" w:color="auto"/>
        <w:bottom w:val="none" w:sz="0" w:space="0" w:color="auto"/>
        <w:right w:val="none" w:sz="0" w:space="0" w:color="auto"/>
      </w:divBdr>
    </w:div>
    <w:div w:id="1355419022">
      <w:bodyDiv w:val="1"/>
      <w:marLeft w:val="0"/>
      <w:marRight w:val="0"/>
      <w:marTop w:val="0"/>
      <w:marBottom w:val="0"/>
      <w:divBdr>
        <w:top w:val="none" w:sz="0" w:space="0" w:color="auto"/>
        <w:left w:val="none" w:sz="0" w:space="0" w:color="auto"/>
        <w:bottom w:val="none" w:sz="0" w:space="0" w:color="auto"/>
        <w:right w:val="none" w:sz="0" w:space="0" w:color="auto"/>
      </w:divBdr>
    </w:div>
    <w:div w:id="1541933698">
      <w:bodyDiv w:val="1"/>
      <w:marLeft w:val="0"/>
      <w:marRight w:val="0"/>
      <w:marTop w:val="0"/>
      <w:marBottom w:val="0"/>
      <w:divBdr>
        <w:top w:val="none" w:sz="0" w:space="0" w:color="auto"/>
        <w:left w:val="none" w:sz="0" w:space="0" w:color="auto"/>
        <w:bottom w:val="none" w:sz="0" w:space="0" w:color="auto"/>
        <w:right w:val="none" w:sz="0" w:space="0" w:color="auto"/>
      </w:divBdr>
    </w:div>
    <w:div w:id="1695954874">
      <w:bodyDiv w:val="1"/>
      <w:marLeft w:val="0"/>
      <w:marRight w:val="0"/>
      <w:marTop w:val="0"/>
      <w:marBottom w:val="0"/>
      <w:divBdr>
        <w:top w:val="none" w:sz="0" w:space="0" w:color="auto"/>
        <w:left w:val="none" w:sz="0" w:space="0" w:color="auto"/>
        <w:bottom w:val="none" w:sz="0" w:space="0" w:color="auto"/>
        <w:right w:val="none" w:sz="0" w:space="0" w:color="auto"/>
      </w:divBdr>
    </w:div>
    <w:div w:id="172255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2F1362361315573636" TargetMode="External"/><Relationship Id="rId21" Type="http://schemas.openxmlformats.org/officeDocument/2006/relationships/hyperlink" Target="https://cerebra.org.uk/research/improving-early-intervention-children-autism/" TargetMode="External"/><Relationship Id="rId42" Type="http://schemas.openxmlformats.org/officeDocument/2006/relationships/hyperlink" Target="https://core.ac.uk/download/pdf/55336863.pdf" TargetMode="External"/><Relationship Id="rId47" Type="http://schemas.openxmlformats.org/officeDocument/2006/relationships/hyperlink" Target="https://www.spectrumnews.org/opinion/viewpoint/why-it-is-imperative-to-ask-autistic-adolescents-about-bullying/" TargetMode="External"/><Relationship Id="rId63" Type="http://schemas.openxmlformats.org/officeDocument/2006/relationships/hyperlink" Target="https://www.lifehack.org/818783/heavy-workload" TargetMode="External"/><Relationship Id="rId68" Type="http://schemas.openxmlformats.org/officeDocument/2006/relationships/hyperlink" Target="https://iancommunity.org/ssc/recovery-numbers-how-often-do-children-lose-autism-diagnosis" TargetMode="External"/><Relationship Id="rId84" Type="http://schemas.openxmlformats.org/officeDocument/2006/relationships/hyperlink" Target="https://doi.org/10.1080/03054985.2019.1645651" TargetMode="External"/><Relationship Id="rId89" Type="http://schemas.openxmlformats.org/officeDocument/2006/relationships/hyperlink" Target="https://gov.wales/sites/default/files/publications/2018-03/aln-frequently-asked-questions-faqs.pdf" TargetMode="External"/><Relationship Id="rId16" Type="http://schemas.openxmlformats.org/officeDocument/2006/relationships/hyperlink" Target="https://dx.doi.org/10.1007%2Fs10803-016-2716-6" TargetMode="External"/><Relationship Id="rId11" Type="http://schemas.openxmlformats.org/officeDocument/2006/relationships/hyperlink" Target="https://www.autismspeaks.org/blog/7-steps-take-stand-against-bullying" TargetMode="External"/><Relationship Id="rId32" Type="http://schemas.openxmlformats.org/officeDocument/2006/relationships/hyperlink" Target="https://doi.org/10.1177%2F13623613211000163" TargetMode="External"/><Relationship Id="rId37" Type="http://schemas.openxmlformats.org/officeDocument/2006/relationships/hyperlink" Target="https://www.youtube.com/watch?v=00gHqzWowPg&amp;t=34s" TargetMode="External"/><Relationship Id="rId53" Type="http://schemas.openxmlformats.org/officeDocument/2006/relationships/hyperlink" Target="https://dx.doi.org/10.1177%2F1362361314562616" TargetMode="External"/><Relationship Id="rId58" Type="http://schemas.openxmlformats.org/officeDocument/2006/relationships/hyperlink" Target="https://www.autism.org.uk/advice-and-guidance/topics/education/attendance-problems/parents" TargetMode="External"/><Relationship Id="rId74" Type="http://schemas.openxmlformats.org/officeDocument/2006/relationships/hyperlink" Target="https://www.rcslt.org" TargetMode="External"/><Relationship Id="rId79" Type="http://schemas.openxmlformats.org/officeDocument/2006/relationships/hyperlink" Target="https://doi.org/10.1177%2F1362361320916967" TargetMode="External"/><Relationship Id="rId5" Type="http://schemas.openxmlformats.org/officeDocument/2006/relationships/endnotes" Target="endnotes.xml"/><Relationship Id="rId90" Type="http://schemas.openxmlformats.org/officeDocument/2006/relationships/hyperlink" Target="https://gov.wales/sites/default/files/publications/2020-09/additional-learning-needs-aln-transformation-programme-guide.pdf" TargetMode="External"/><Relationship Id="rId95" Type="http://schemas.openxmlformats.org/officeDocument/2006/relationships/footer" Target="footer1.xml"/><Relationship Id="rId22" Type="http://schemas.openxmlformats.org/officeDocument/2006/relationships/hyperlink" Target="https://cerebra.org.uk/latest-news/welsh-sen-aln-reforms/" TargetMode="External"/><Relationship Id="rId27" Type="http://schemas.openxmlformats.org/officeDocument/2006/relationships/hyperlink" Target="https://dx.doi.org/10.1007%2Fs10803-018-3639-1" TargetMode="External"/><Relationship Id="rId43" Type="http://schemas.openxmlformats.org/officeDocument/2006/relationships/hyperlink" Target="https://doi.org/10.1177%2F2396941518804407" TargetMode="External"/><Relationship Id="rId48" Type="http://schemas.openxmlformats.org/officeDocument/2006/relationships/hyperlink" Target="https://gov.wales/sites/default/files/consultations/2019-06/draft-aln-code-consultation-responses-1-39.pdf" TargetMode="External"/><Relationship Id="rId64" Type="http://schemas.openxmlformats.org/officeDocument/2006/relationships/hyperlink" Target="https://en.powys.gov.uk/article/6360/ALN-Transformation" TargetMode="External"/><Relationship Id="rId69" Type="http://schemas.openxmlformats.org/officeDocument/2006/relationships/hyperlink" Target="https://www.scope.org.uk/about-us/social-model-of-disability/" TargetMode="External"/><Relationship Id="rId80" Type="http://schemas.openxmlformats.org/officeDocument/2006/relationships/hyperlink" Target="https://downloads.unicef.org.uk/wp-content/uploads/2019/10/UNCRC_summary-1_1.pdf?_ga=2.123129739.1820134186.1622054665-204280541.1610727616&amp;_gac=1.209404454.1622054697.EAIaIQobChMI15epyoDo8AIVFJ3VCh3XSwzPEAAYAyAAEgKyyPD_BwE" TargetMode="External"/><Relationship Id="rId85" Type="http://schemas.openxmlformats.org/officeDocument/2006/relationships/hyperlink" Target="https://doi.org/10.3109/17549507.2013.861018" TargetMode="External"/><Relationship Id="rId3" Type="http://schemas.openxmlformats.org/officeDocument/2006/relationships/webSettings" Target="webSettings.xml"/><Relationship Id="rId12" Type="http://schemas.openxmlformats.org/officeDocument/2006/relationships/hyperlink" Target="https://www.autismspeaks.org/science-news/study-finds-teens-autism-more-likely-develop-suicidal-behavior-due-bullying" TargetMode="External"/><Relationship Id="rId17" Type="http://schemas.openxmlformats.org/officeDocument/2006/relationships/hyperlink" Target="https://www.besa.org.uk/insights/importance-continued-professional-development-teachers/" TargetMode="External"/><Relationship Id="rId25" Type="http://schemas.openxmlformats.org/officeDocument/2006/relationships/hyperlink" Target="https://www.childautism.org.uk/about-autism/early-intensive-behavioural-intervention/" TargetMode="External"/><Relationship Id="rId33" Type="http://schemas.openxmlformats.org/officeDocument/2006/relationships/hyperlink" Target="https://doi.org/10.1089/aut.2019.0023" TargetMode="External"/><Relationship Id="rId38" Type="http://schemas.openxmlformats.org/officeDocument/2006/relationships/hyperlink" Target="https://dx.doi.org/10.2147%2FPRBM.S117499" TargetMode="External"/><Relationship Id="rId46" Type="http://schemas.openxmlformats.org/officeDocument/2006/relationships/hyperlink" Target="https://www.hcbgroup.com/site/blog/New-additional-needs-system-for-Wales-from-September-20" TargetMode="External"/><Relationship Id="rId59" Type="http://schemas.openxmlformats.org/officeDocument/2006/relationships/hyperlink" Target="https://www.autism.org.uk/advice-and-guidance/topics/education/extra-help-at-school/wales" TargetMode="External"/><Relationship Id="rId67" Type="http://schemas.openxmlformats.org/officeDocument/2006/relationships/hyperlink" Target="https://doi.org/10.1177/1362361315577218" TargetMode="External"/><Relationship Id="rId20" Type="http://schemas.openxmlformats.org/officeDocument/2006/relationships/hyperlink" Target="https://assets.publishing.service.gov.uk/government/uploads/system/uploads/attachment_data/file/628630/DfE_SEN_Support_REA_Report.pdf" TargetMode="External"/><Relationship Id="rId41" Type="http://schemas.openxmlformats.org/officeDocument/2006/relationships/hyperlink" Target="https://www.european-agency.org/sites/default/files/Financing%20of%20Inclusive%20Education%20-%20Background%20Information%20Report.pdf" TargetMode="External"/><Relationship Id="rId54" Type="http://schemas.openxmlformats.org/officeDocument/2006/relationships/hyperlink" Target="https://childmind.org/article/why-autism-diagnoses-are-often-delayed/" TargetMode="External"/><Relationship Id="rId62" Type="http://schemas.openxmlformats.org/officeDocument/2006/relationships/hyperlink" Target="https://www.openaccessgovernment.org/work-related-stress/63595/" TargetMode="External"/><Relationship Id="rId70" Type="http://schemas.openxmlformats.org/officeDocument/2006/relationships/hyperlink" Target="https://www.youtube.com/watch?v=24KE__OCKMw" TargetMode="External"/><Relationship Id="rId75" Type="http://schemas.openxmlformats.org/officeDocument/2006/relationships/hyperlink" Target="https://dx.doi.org/10.3390%2Fbrainsci10030165" TargetMode="External"/><Relationship Id="rId83" Type="http://schemas.openxmlformats.org/officeDocument/2006/relationships/hyperlink" Target="https://www.cambridge.org/elt/blog/2017/11/15/create-inclusive-classroom-environment/" TargetMode="External"/><Relationship Id="rId88" Type="http://schemas.openxmlformats.org/officeDocument/2006/relationships/hyperlink" Target="https://gov.wales/sites/default/files/publications/2018-06/aln-factsheet-how-will-the-act-affect-maintained-schools-including-maintained-nurseries.pdf" TargetMode="External"/><Relationship Id="rId91" Type="http://schemas.openxmlformats.org/officeDocument/2006/relationships/hyperlink" Target="https://gov.wales/additional-learning-needs-transformation-programme-frequently-asked-questions-html"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ancommunity.org/cs/ian_research_reports/ian_research_report_bullying" TargetMode="External"/><Relationship Id="rId15" Type="http://schemas.openxmlformats.org/officeDocument/2006/relationships/hyperlink" Target="https://doi.org/10.1177%2F2396941517737511" TargetMode="External"/><Relationship Id="rId23" Type="http://schemas.openxmlformats.org/officeDocument/2006/relationships/hyperlink" Target="https://cerebra.org.uk/latest-news/special-educational-needs-reform-in-wales/" TargetMode="External"/><Relationship Id="rId28" Type="http://schemas.openxmlformats.org/officeDocument/2006/relationships/hyperlink" Target="https://doi.org/10.1177%2F1362361318757048" TargetMode="External"/><Relationship Id="rId36" Type="http://schemas.openxmlformats.org/officeDocument/2006/relationships/hyperlink" Target="https://educationbusinessuk.net/news/03022017/schools-lack-funding-teacher-training-report-shows" TargetMode="External"/><Relationship Id="rId49" Type="http://schemas.openxmlformats.org/officeDocument/2006/relationships/hyperlink" Target="https://dx.doi.org/10.1007%2Fs10803-017-3285-z" TargetMode="External"/><Relationship Id="rId57" Type="http://schemas.openxmlformats.org/officeDocument/2006/relationships/hyperlink" Target="https://www.autism.org.uk/advice-and-guidance/topics/bullying/bullying/parents" TargetMode="External"/><Relationship Id="rId10" Type="http://schemas.openxmlformats.org/officeDocument/2006/relationships/hyperlink" Target="https://www.mirror.co.uk/news/weird-news/time-takes-become-fluent-another-9297677" TargetMode="External"/><Relationship Id="rId31" Type="http://schemas.openxmlformats.org/officeDocument/2006/relationships/hyperlink" Target="https://assets.publishing.service.gov.uk/government/uploads/system/uploads/attachment_data/file/985162/Special_educational_needs_Publication_May21_final.pdf" TargetMode="External"/><Relationship Id="rId44" Type="http://schemas.openxmlformats.org/officeDocument/2006/relationships/hyperlink" Target="https://gov.wales/sites/default/files/consultations/2019-06/draft-aln-code-consultation-responses-167-199.pdf" TargetMode="External"/><Relationship Id="rId52" Type="http://schemas.openxmlformats.org/officeDocument/2006/relationships/hyperlink" Target="https://www.washington.edu/news/2015/06/09/early-intervention-improves-long-term-outcomes-for-children-with-autism/" TargetMode="External"/><Relationship Id="rId60" Type="http://schemas.openxmlformats.org/officeDocument/2006/relationships/hyperlink" Target="https://111.wales.nhs.uk/Autismspectrumdisorder/" TargetMode="External"/><Relationship Id="rId65" Type="http://schemas.openxmlformats.org/officeDocument/2006/relationships/hyperlink" Target="https://raisingchildren.net.au/autism/behaviour/common-concerns/bullying-asd" TargetMode="External"/><Relationship Id="rId73" Type="http://schemas.openxmlformats.org/officeDocument/2006/relationships/hyperlink" Target="https://assets.publishing.service.gov.uk/government/uploads/system/uploads/attachment_data/file/335707/Great-professional-development-which-leads-to-great-pedagogy-nine-claims-from-research.pdf" TargetMode="External"/><Relationship Id="rId78" Type="http://schemas.openxmlformats.org/officeDocument/2006/relationships/hyperlink" Target="https://doi-org.ezproxy.uwtsd.ac.uk/10.1177%2F1088357614559213" TargetMode="External"/><Relationship Id="rId81" Type="http://schemas.openxmlformats.org/officeDocument/2006/relationships/hyperlink" Target="https://www.unicef.org.uk/wp-content/uploads/2017/09/Our-rights_UNCRC.pdf" TargetMode="External"/><Relationship Id="rId86" Type="http://schemas.openxmlformats.org/officeDocument/2006/relationships/hyperlink" Target="https://gov.wales/sites/default/files/consultations/2018-01/151019-easy-read-explanation-en.pdf" TargetMode="External"/><Relationship Id="rId9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myasdf.org/media-center/articles/early-intervention-makes-a-huge-difference-for-autistic-children/" TargetMode="External"/><Relationship Id="rId13" Type="http://schemas.openxmlformats.org/officeDocument/2006/relationships/hyperlink" Target="https://research-portal.uws.ac.uk/en/publications/barriers-to-inclusion-a-study-of-mainstream-schools-and-asd" TargetMode="External"/><Relationship Id="rId18" Type="http://schemas.openxmlformats.org/officeDocument/2006/relationships/hyperlink" Target="https://cardiff.moderngov.co.uk/documents/s19397/Cabinet%2018%20Jan%202018%20SOP%20Add%20Learning%20Needs%20App%201.pdf" TargetMode="External"/><Relationship Id="rId39" Type="http://schemas.openxmlformats.org/officeDocument/2006/relationships/hyperlink" Target="http://orca.cf.ac.uk/78385/1/Final%20Thesis%20Submission%2012.10.2015%20PDF.pdf" TargetMode="External"/><Relationship Id="rId34" Type="http://schemas.openxmlformats.org/officeDocument/2006/relationships/hyperlink" Target="https://dx.doi.org/10.3390%2Fijerph13070716" TargetMode="External"/><Relationship Id="rId50" Type="http://schemas.openxmlformats.org/officeDocument/2006/relationships/hyperlink" Target="https://www.iwa.wales/agenda/2013/04/not-enough-welsh-speaking-teachers/" TargetMode="External"/><Relationship Id="rId55" Type="http://schemas.openxmlformats.org/officeDocument/2006/relationships/hyperlink" Target="https://www.spectrumnews.org/news/early-interventions-explained/" TargetMode="External"/><Relationship Id="rId76" Type="http://schemas.openxmlformats.org/officeDocument/2006/relationships/hyperlink" Target="https://www.youtube.com/watch?v=Lk4qs8jGN4U" TargetMode="External"/><Relationship Id="rId97" Type="http://schemas.openxmlformats.org/officeDocument/2006/relationships/theme" Target="theme/theme1.xml"/><Relationship Id="rId7" Type="http://schemas.openxmlformats.org/officeDocument/2006/relationships/hyperlink" Target="https://www.anti-bullyingalliance.org.uk/sites/default/files/field/attachment/ASDs-and-bulltubg-module-FINAL.pdf" TargetMode="External"/><Relationship Id="rId71" Type="http://schemas.openxmlformats.org/officeDocument/2006/relationships/hyperlink" Target="https://www.snapcymru.org/wp-content/uploads/2014/09/IDP-Booklet.pdf" TargetMode="External"/><Relationship Id="rId92" Type="http://schemas.openxmlformats.org/officeDocument/2006/relationships/hyperlink" Target="https://gov.wales/additional-learning-needs-code-and-regulations-integrated-impact-assessment-html" TargetMode="External"/><Relationship Id="rId2" Type="http://schemas.openxmlformats.org/officeDocument/2006/relationships/settings" Target="settings.xml"/><Relationship Id="rId29" Type="http://schemas.openxmlformats.org/officeDocument/2006/relationships/hyperlink" Target="https://www.rctcbc.gov.uk/EN/Council/CouncillorsCommitteesandMeetings/Meetings/Cabinet/2021/02/25/Reports/Item9UpdateontheImplementationoftheAdditionalLearningNeedsandEducationTribunalAct2018inRhonddaCynonTafCountyBoroughCouncil.pdf" TargetMode="External"/><Relationship Id="rId24" Type="http://schemas.openxmlformats.org/officeDocument/2006/relationships/hyperlink" Target="https://cerebra.org.uk/latest-news/special-educational-needs-reform-in-wales/" TargetMode="External"/><Relationship Id="rId40" Type="http://schemas.openxmlformats.org/officeDocument/2006/relationships/hyperlink" Target="https://supportandprovision.pembsinclusionservice.wales/wp-content/uploads/2019/04/jPXF2D-Readiness-for-ALN-reforms-en_0.pdf" TargetMode="External"/><Relationship Id="rId45" Type="http://schemas.openxmlformats.org/officeDocument/2006/relationships/hyperlink" Target="https://doi.org/10.1111/j.1469-8749.2011.04064.x" TargetMode="External"/><Relationship Id="rId66" Type="http://schemas.openxmlformats.org/officeDocument/2006/relationships/hyperlink" Target="https://core.ac.uk/download/pdf/302389536.pdf" TargetMode="External"/><Relationship Id="rId87" Type="http://schemas.openxmlformats.org/officeDocument/2006/relationships/hyperlink" Target="https://gov.wales/sites/default/files/publications/2018-02/additional-learning-needs-and-education-tribunal-wales-act-2018-explanatory-memorandum.pdf" TargetMode="External"/><Relationship Id="rId61" Type="http://schemas.openxmlformats.org/officeDocument/2006/relationships/hyperlink" Target="https://www.nichd.nih.gov/health/topics/autism/conditioninfo/treatments/early-intervention" TargetMode="External"/><Relationship Id="rId82" Type="http://schemas.openxmlformats.org/officeDocument/2006/relationships/hyperlink" Target="https://www.northampton.ac.uk/news/teachers-need-more-training-to-give-children-with-autism-a-better-education/" TargetMode="External"/><Relationship Id="rId19" Type="http://schemas.openxmlformats.org/officeDocument/2006/relationships/hyperlink" Target="https://www.spectrumnews.org/features/deep-dive/children-who-leave-autism-behind/" TargetMode="External"/><Relationship Id="rId14" Type="http://schemas.openxmlformats.org/officeDocument/2006/relationships/hyperlink" Target="https://repository.arizona.edu/bitstream/handle/10150/624912/BarryR.pdf?sequence=1&amp;isAllowed=y" TargetMode="External"/><Relationship Id="rId30" Type="http://schemas.openxmlformats.org/officeDocument/2006/relationships/hyperlink" Target="https://assets.publishing.service.gov.uk/government/uploads/system/uploads/attachment_data/file/814244/SEN_2019_Text.docx.pdf" TargetMode="External"/><Relationship Id="rId35" Type="http://schemas.openxmlformats.org/officeDocument/2006/relationships/hyperlink" Target="https://www.eif.org.uk/why-it-matters/what-is-early-intervention" TargetMode="External"/><Relationship Id="rId56" Type="http://schemas.openxmlformats.org/officeDocument/2006/relationships/hyperlink" Target="https://business.senedd.wales/documents/s96207/Research%20Brief.pdf" TargetMode="External"/><Relationship Id="rId77" Type="http://schemas.openxmlformats.org/officeDocument/2006/relationships/hyperlink" Target="https://www.thinkingautism.org.uk/autism-disability-consequences-of-polarised-debate/" TargetMode="External"/><Relationship Id="rId8" Type="http://schemas.openxmlformats.org/officeDocument/2006/relationships/hyperlink" Target="https://www.appliedbehavioranalysisedu.org/how-can-i-protect-my-autistic-child-from-bullying/" TargetMode="External"/><Relationship Id="rId51" Type="http://schemas.openxmlformats.org/officeDocument/2006/relationships/hyperlink" Target="file:///C:\Users\Lauren\Downloads\Barrierstoinclusionandstrategiesforinclusionwithintheclassroomandfocusingonbarriersautisticpupilsfacewhenaccessingthecurriculum.pdf" TargetMode="External"/><Relationship Id="rId72" Type="http://schemas.openxmlformats.org/officeDocument/2006/relationships/hyperlink" Target="http://3.10.187.86/help-for-families/aln-reform/" TargetMode="External"/><Relationship Id="rId93" Type="http://schemas.openxmlformats.org/officeDocument/2006/relationships/hyperlink" Target="https://research.senedd.wales/research-articles/additional-learning-needs-code-the-next-step-in-a-complete-overhaul-of-a-system-no-longer-fit-for-purpo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7177</Words>
  <Characters>40914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Lewis</dc:creator>
  <cp:keywords/>
  <dc:description/>
  <cp:lastModifiedBy>Lauren Lewis</cp:lastModifiedBy>
  <cp:revision>2</cp:revision>
  <dcterms:created xsi:type="dcterms:W3CDTF">2021-06-10T18:55:00Z</dcterms:created>
  <dcterms:modified xsi:type="dcterms:W3CDTF">2021-06-10T18:55:00Z</dcterms:modified>
</cp:coreProperties>
</file>