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3CFC7BB" w14:textId="77777777" w:rsidR="00BB7CEF" w:rsidRPr="00343BC8" w:rsidRDefault="00BB7CEF" w:rsidP="00BB7CEF">
      <w:pPr>
        <w:spacing w:line="240" w:lineRule="auto"/>
        <w:rPr>
          <w:rFonts w:eastAsia="Times New Roman" w:cs="Times New Roman"/>
          <w:b/>
          <w:bCs/>
          <w:sz w:val="22"/>
        </w:rPr>
      </w:pPr>
      <w:r w:rsidRPr="00343BC8">
        <w:rPr>
          <w:b/>
          <w:bCs/>
          <w:noProof/>
        </w:rPr>
        <w:drawing>
          <wp:anchor distT="0" distB="0" distL="114300" distR="114300" simplePos="0" relativeHeight="251659264" behindDoc="0" locked="0" layoutInCell="1" allowOverlap="1" wp14:anchorId="20C2AB6F" wp14:editId="67379205">
            <wp:simplePos x="0" y="0"/>
            <wp:positionH relativeFrom="column">
              <wp:posOffset>0</wp:posOffset>
            </wp:positionH>
            <wp:positionV relativeFrom="paragraph">
              <wp:posOffset>19050</wp:posOffset>
            </wp:positionV>
            <wp:extent cx="2099310" cy="935355"/>
            <wp:effectExtent l="19050" t="19050" r="15240" b="17145"/>
            <wp:wrapNone/>
            <wp:docPr id="1691439404" name="Picture 1"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myday"/>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099310" cy="935355"/>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p>
    <w:p w14:paraId="452E169E" w14:textId="77777777" w:rsidR="00BB7CEF" w:rsidRPr="00343BC8" w:rsidRDefault="00BB7CEF" w:rsidP="00BB7CEF">
      <w:pPr>
        <w:spacing w:line="240" w:lineRule="auto"/>
        <w:rPr>
          <w:rFonts w:eastAsia="Times New Roman" w:cs="Times New Roman"/>
          <w:b/>
          <w:bCs/>
          <w:sz w:val="22"/>
        </w:rPr>
      </w:pPr>
    </w:p>
    <w:p w14:paraId="14268DE5" w14:textId="77777777" w:rsidR="00BB7CEF" w:rsidRPr="00343BC8" w:rsidRDefault="00BB7CEF" w:rsidP="00BB7CEF">
      <w:pPr>
        <w:spacing w:line="240" w:lineRule="auto"/>
        <w:rPr>
          <w:rFonts w:eastAsia="Times New Roman" w:cs="Times New Roman"/>
          <w:b/>
          <w:bCs/>
          <w:sz w:val="22"/>
        </w:rPr>
      </w:pPr>
    </w:p>
    <w:p w14:paraId="261E47EF" w14:textId="77777777" w:rsidR="00BB7CEF" w:rsidRPr="00343BC8" w:rsidRDefault="00BB7CEF" w:rsidP="00BB7CEF">
      <w:pPr>
        <w:spacing w:line="240" w:lineRule="auto"/>
        <w:rPr>
          <w:rFonts w:eastAsia="Times New Roman" w:cs="Times New Roman"/>
          <w:b/>
          <w:bCs/>
          <w:sz w:val="22"/>
        </w:rPr>
      </w:pPr>
    </w:p>
    <w:p w14:paraId="72BA6913" w14:textId="77777777" w:rsidR="00BB7CEF" w:rsidRPr="00343BC8" w:rsidRDefault="00BB7CEF" w:rsidP="00BB7CEF">
      <w:pPr>
        <w:spacing w:line="240" w:lineRule="auto"/>
        <w:rPr>
          <w:rFonts w:eastAsia="Times New Roman" w:cs="Times New Roman"/>
          <w:b/>
          <w:bCs/>
          <w:sz w:val="22"/>
        </w:rPr>
      </w:pPr>
    </w:p>
    <w:p w14:paraId="6FBFCD6B" w14:textId="77777777" w:rsidR="003B6A30" w:rsidRDefault="003B6A30" w:rsidP="00BB7CEF">
      <w:pPr>
        <w:spacing w:line="276" w:lineRule="auto"/>
        <w:jc w:val="center"/>
        <w:rPr>
          <w:sz w:val="56"/>
          <w:szCs w:val="56"/>
        </w:rPr>
      </w:pPr>
    </w:p>
    <w:p w14:paraId="745DE227" w14:textId="058F9124" w:rsidR="00BB7CEF" w:rsidRPr="00343BC8" w:rsidRDefault="00BD6176" w:rsidP="00BB7CEF">
      <w:pPr>
        <w:spacing w:line="276" w:lineRule="auto"/>
        <w:jc w:val="center"/>
        <w:rPr>
          <w:sz w:val="56"/>
          <w:szCs w:val="56"/>
        </w:rPr>
      </w:pPr>
      <w:r w:rsidRPr="00BD6176">
        <w:rPr>
          <w:sz w:val="56"/>
          <w:szCs w:val="56"/>
        </w:rPr>
        <w:t>Report</w:t>
      </w:r>
    </w:p>
    <w:p w14:paraId="50B9F3DE" w14:textId="77777777" w:rsidR="00BB7CEF" w:rsidRPr="00343BC8" w:rsidRDefault="00BB7CEF" w:rsidP="00BB7CEF">
      <w:pPr>
        <w:spacing w:line="240" w:lineRule="auto"/>
        <w:rPr>
          <w:rFonts w:eastAsia="Times New Roman" w:cs="Times New Roman"/>
          <w:b/>
          <w:bCs/>
          <w:sz w:val="22"/>
        </w:rPr>
      </w:pPr>
    </w:p>
    <w:p w14:paraId="08CD75AD" w14:textId="77777777" w:rsidR="00BB7CEF" w:rsidRPr="00343BC8" w:rsidRDefault="00BB7CEF" w:rsidP="00BB7CEF">
      <w:pPr>
        <w:spacing w:line="240" w:lineRule="auto"/>
        <w:rPr>
          <w:rFonts w:eastAsia="Times New Roman" w:cs="Times New Roman"/>
          <w:b/>
          <w:bCs/>
          <w:sz w:val="22"/>
        </w:rPr>
      </w:pPr>
    </w:p>
    <w:p w14:paraId="4D282226" w14:textId="77777777" w:rsidR="00BB7CEF" w:rsidRPr="00343BC8" w:rsidRDefault="00BB7CEF" w:rsidP="00BB7CEF">
      <w:pPr>
        <w:spacing w:line="240" w:lineRule="auto"/>
        <w:jc w:val="center"/>
        <w:rPr>
          <w:rFonts w:cs="Arial"/>
          <w:b/>
          <w:bCs/>
          <w:i/>
          <w:iCs/>
          <w:szCs w:val="24"/>
        </w:rPr>
      </w:pPr>
      <w:bookmarkStart w:id="0" w:name="OLE_LINK3"/>
      <w:bookmarkStart w:id="1" w:name="OLE_LINK4"/>
      <w:r w:rsidRPr="00343BC8">
        <w:rPr>
          <w:rFonts w:eastAsia="Times New Roman" w:cs="Arial"/>
          <w:b/>
          <w:bCs/>
          <w:szCs w:val="24"/>
        </w:rPr>
        <w:t xml:space="preserve">Student Name: </w:t>
      </w:r>
      <w:r w:rsidRPr="00343BC8">
        <w:rPr>
          <w:rFonts w:cs="Arial"/>
          <w:b/>
          <w:bCs/>
          <w:i/>
          <w:iCs/>
          <w:szCs w:val="24"/>
        </w:rPr>
        <w:t>LOREDANA LEONTE</w:t>
      </w:r>
    </w:p>
    <w:p w14:paraId="17B2DD68" w14:textId="77777777" w:rsidR="00BB7CEF" w:rsidRPr="00343BC8" w:rsidRDefault="00BB7CEF" w:rsidP="00BB7CEF">
      <w:pPr>
        <w:keepNext/>
        <w:spacing w:before="120" w:after="0" w:line="240" w:lineRule="auto"/>
        <w:jc w:val="center"/>
        <w:rPr>
          <w:rFonts w:cs="Arial"/>
          <w:i/>
          <w:iCs/>
          <w:szCs w:val="24"/>
        </w:rPr>
      </w:pPr>
      <w:r w:rsidRPr="00343BC8">
        <w:rPr>
          <w:rFonts w:eastAsia="Times New Roman" w:cs="Arial"/>
          <w:b/>
          <w:bCs/>
          <w:szCs w:val="24"/>
        </w:rPr>
        <w:t>Student ID:</w:t>
      </w:r>
      <w:r w:rsidRPr="00343BC8">
        <w:rPr>
          <w:rFonts w:cs="Arial"/>
          <w:b/>
          <w:bCs/>
          <w:noProof/>
          <w:szCs w:val="24"/>
          <w:lang w:eastAsia="en-GB"/>
        </w:rPr>
        <w:t xml:space="preserve"> 2234509</w:t>
      </w:r>
    </w:p>
    <w:bookmarkEnd w:id="0"/>
    <w:bookmarkEnd w:id="1"/>
    <w:p w14:paraId="43E48AD7" w14:textId="77777777" w:rsidR="00BB7CEF" w:rsidRPr="00343BC8" w:rsidRDefault="00BB7CEF" w:rsidP="00BB7CEF">
      <w:pPr>
        <w:keepNext/>
        <w:spacing w:before="120" w:after="0" w:line="240" w:lineRule="auto"/>
        <w:jc w:val="center"/>
        <w:rPr>
          <w:rFonts w:cs="Arial"/>
          <w:b/>
          <w:bCs/>
          <w:i/>
          <w:iCs/>
          <w:color w:val="BFBFBF" w:themeColor="background1" w:themeShade="BF"/>
          <w:szCs w:val="24"/>
        </w:rPr>
      </w:pPr>
    </w:p>
    <w:p w14:paraId="31AF2C74" w14:textId="77777777" w:rsidR="00BB7CEF" w:rsidRPr="00343BC8" w:rsidRDefault="00BB7CEF" w:rsidP="00BB7CEF">
      <w:pPr>
        <w:pStyle w:val="Heading1"/>
        <w:shd w:val="clear" w:color="auto" w:fill="FFFFFF"/>
        <w:spacing w:before="0"/>
        <w:jc w:val="center"/>
        <w:textAlignment w:val="center"/>
        <w:rPr>
          <w:rFonts w:cs="Arial"/>
          <w:color w:val="1D2125"/>
          <w:sz w:val="24"/>
          <w:szCs w:val="24"/>
        </w:rPr>
      </w:pPr>
      <w:bookmarkStart w:id="2" w:name="OLE_LINK5"/>
      <w:bookmarkStart w:id="3" w:name="OLE_LINK6"/>
      <w:r w:rsidRPr="00343BC8">
        <w:rPr>
          <w:rFonts w:cs="Arial"/>
          <w:sz w:val="24"/>
          <w:szCs w:val="24"/>
        </w:rPr>
        <w:t>Module Title:</w:t>
      </w:r>
      <w:r w:rsidRPr="00343BC8">
        <w:rPr>
          <w:rFonts w:cs="Arial"/>
          <w:i/>
          <w:iCs/>
          <w:color w:val="BFBFBF" w:themeColor="background1" w:themeShade="BF"/>
          <w:sz w:val="24"/>
          <w:szCs w:val="24"/>
        </w:rPr>
        <w:t xml:space="preserve"> </w:t>
      </w:r>
      <w:r w:rsidRPr="00343BC8">
        <w:rPr>
          <w:rFonts w:cs="Arial"/>
          <w:color w:val="1D2125"/>
          <w:sz w:val="24"/>
          <w:szCs w:val="24"/>
        </w:rPr>
        <w:t>Sustainable Hospitality &amp; Tourism Management</w:t>
      </w:r>
    </w:p>
    <w:p w14:paraId="28492985" w14:textId="77777777" w:rsidR="00BB7CEF" w:rsidRPr="00343BC8" w:rsidRDefault="00BB7CEF" w:rsidP="00BB7CEF">
      <w:pPr>
        <w:pStyle w:val="Heading1"/>
        <w:shd w:val="clear" w:color="auto" w:fill="FFFFFF"/>
        <w:spacing w:before="0"/>
        <w:jc w:val="center"/>
        <w:textAlignment w:val="center"/>
        <w:rPr>
          <w:rFonts w:cs="Arial"/>
          <w:color w:val="1D2125"/>
          <w:sz w:val="24"/>
          <w:szCs w:val="24"/>
        </w:rPr>
      </w:pPr>
      <w:r w:rsidRPr="00343BC8">
        <w:rPr>
          <w:rFonts w:cs="Arial"/>
          <w:sz w:val="24"/>
          <w:szCs w:val="24"/>
        </w:rPr>
        <w:t>Module Code:</w:t>
      </w:r>
      <w:r w:rsidRPr="00343BC8">
        <w:rPr>
          <w:rFonts w:cs="Arial"/>
          <w:i/>
          <w:iCs/>
          <w:color w:val="BFBFBF" w:themeColor="background1" w:themeShade="BF"/>
          <w:sz w:val="24"/>
          <w:szCs w:val="24"/>
        </w:rPr>
        <w:t xml:space="preserve"> </w:t>
      </w:r>
      <w:r w:rsidRPr="00343BC8">
        <w:rPr>
          <w:rFonts w:cs="Arial"/>
          <w:color w:val="1D2125"/>
          <w:sz w:val="24"/>
          <w:szCs w:val="24"/>
        </w:rPr>
        <w:t>(BMIH5006)</w:t>
      </w:r>
      <w:bookmarkEnd w:id="2"/>
      <w:bookmarkEnd w:id="3"/>
    </w:p>
    <w:p w14:paraId="19CAA2D1" w14:textId="77777777" w:rsidR="00BB7CEF" w:rsidRPr="00343BC8" w:rsidRDefault="00BB7CEF" w:rsidP="00BB7CEF"/>
    <w:p w14:paraId="0DD4FB0E" w14:textId="77777777" w:rsidR="00BB7CEF" w:rsidRPr="00343BC8" w:rsidRDefault="00BB7CEF" w:rsidP="00BB7CEF"/>
    <w:p w14:paraId="3EAFF45E" w14:textId="77777777" w:rsidR="00BB7CEF" w:rsidRPr="00343BC8" w:rsidRDefault="00BB7CEF" w:rsidP="00BB7CEF">
      <w:pPr>
        <w:keepNext/>
        <w:spacing w:before="120" w:after="0" w:line="240" w:lineRule="auto"/>
        <w:jc w:val="center"/>
        <w:rPr>
          <w:rFonts w:eastAsia="Times New Roman" w:cs="Arial"/>
          <w:b/>
          <w:bCs/>
          <w:szCs w:val="24"/>
        </w:rPr>
      </w:pPr>
      <w:bookmarkStart w:id="4" w:name="OLE_LINK7"/>
      <w:bookmarkStart w:id="5" w:name="OLE_LINK8"/>
      <w:r w:rsidRPr="00343BC8">
        <w:rPr>
          <w:rFonts w:eastAsia="Times New Roman" w:cs="Arial"/>
          <w:b/>
          <w:bCs/>
          <w:szCs w:val="24"/>
        </w:rPr>
        <w:t xml:space="preserve">Lecturer: Giulia </w:t>
      </w:r>
      <w:proofErr w:type="spellStart"/>
      <w:r w:rsidRPr="00343BC8">
        <w:rPr>
          <w:rFonts w:eastAsia="Times New Roman" w:cs="Arial"/>
          <w:b/>
          <w:bCs/>
          <w:szCs w:val="24"/>
        </w:rPr>
        <w:t>Chifari</w:t>
      </w:r>
      <w:proofErr w:type="spellEnd"/>
    </w:p>
    <w:p w14:paraId="7F3EA165" w14:textId="1B897EEB" w:rsidR="00BB7CEF" w:rsidRPr="00343BC8" w:rsidRDefault="00BB7CEF" w:rsidP="00BB7CEF">
      <w:pPr>
        <w:spacing w:before="120" w:after="120" w:line="240" w:lineRule="auto"/>
        <w:jc w:val="center"/>
        <w:rPr>
          <w:rFonts w:cs="Arial"/>
          <w:szCs w:val="24"/>
        </w:rPr>
      </w:pPr>
      <w:r w:rsidRPr="00343BC8">
        <w:rPr>
          <w:rFonts w:cs="Arial"/>
          <w:b/>
          <w:bCs/>
          <w:noProof/>
          <w:szCs w:val="24"/>
        </w:rPr>
        <w:t>Date:</w:t>
      </w:r>
      <w:r w:rsidRPr="00343BC8">
        <w:rPr>
          <w:rFonts w:cs="Arial"/>
          <w:b/>
          <w:bCs/>
          <w:i/>
          <w:iCs/>
          <w:szCs w:val="24"/>
        </w:rPr>
        <w:t xml:space="preserve"> </w:t>
      </w:r>
      <w:r w:rsidR="00CA0F3D">
        <w:rPr>
          <w:rFonts w:cs="Arial"/>
          <w:b/>
          <w:bCs/>
          <w:i/>
          <w:iCs/>
          <w:szCs w:val="24"/>
        </w:rPr>
        <w:t>15</w:t>
      </w:r>
      <w:r w:rsidRPr="00343BC8">
        <w:rPr>
          <w:rFonts w:cs="Arial"/>
          <w:b/>
          <w:bCs/>
          <w:i/>
          <w:iCs/>
          <w:szCs w:val="24"/>
        </w:rPr>
        <w:t>.1</w:t>
      </w:r>
      <w:r w:rsidR="00CA0F3D">
        <w:rPr>
          <w:rFonts w:cs="Arial"/>
          <w:b/>
          <w:bCs/>
          <w:i/>
          <w:iCs/>
          <w:szCs w:val="24"/>
        </w:rPr>
        <w:t>1</w:t>
      </w:r>
      <w:r w:rsidRPr="00343BC8">
        <w:rPr>
          <w:rFonts w:cs="Arial"/>
          <w:b/>
          <w:bCs/>
          <w:i/>
          <w:iCs/>
          <w:szCs w:val="24"/>
        </w:rPr>
        <w:t>.202</w:t>
      </w:r>
      <w:bookmarkEnd w:id="4"/>
      <w:bookmarkEnd w:id="5"/>
      <w:r w:rsidRPr="00343BC8">
        <w:rPr>
          <w:rFonts w:cs="Arial"/>
          <w:b/>
          <w:bCs/>
          <w:i/>
          <w:iCs/>
          <w:szCs w:val="24"/>
        </w:rPr>
        <w:t>4</w:t>
      </w:r>
    </w:p>
    <w:p w14:paraId="330AFAD0" w14:textId="77777777" w:rsidR="00187E80" w:rsidRDefault="00187E80">
      <w:pPr>
        <w:spacing w:before="120" w:after="120" w:line="240" w:lineRule="auto"/>
        <w:ind w:firstLine="720"/>
        <w:rPr>
          <w:rFonts w:ascii="Arial" w:hAnsi="Arial" w:cs="Arial"/>
          <w:b/>
          <w:bCs/>
          <w:sz w:val="24"/>
          <w:szCs w:val="24"/>
        </w:rPr>
      </w:pPr>
    </w:p>
    <w:p w14:paraId="6A00A796" w14:textId="77777777" w:rsidR="005E30BB" w:rsidRDefault="005E30BB">
      <w:pPr>
        <w:spacing w:before="120" w:after="120" w:line="240" w:lineRule="auto"/>
        <w:ind w:firstLine="720"/>
        <w:rPr>
          <w:rFonts w:ascii="Arial" w:hAnsi="Arial" w:cs="Arial"/>
          <w:b/>
          <w:bCs/>
          <w:sz w:val="24"/>
          <w:szCs w:val="24"/>
        </w:rPr>
      </w:pPr>
      <w:r>
        <w:rPr>
          <w:rFonts w:ascii="Arial" w:hAnsi="Arial" w:cs="Arial"/>
          <w:b/>
          <w:bCs/>
          <w:sz w:val="24"/>
          <w:szCs w:val="24"/>
        </w:rPr>
        <w:br w:type="page"/>
      </w:r>
    </w:p>
    <w:p w14:paraId="51022195" w14:textId="127C0A67" w:rsidR="00164D2F" w:rsidRDefault="00164D2F" w:rsidP="00164D2F">
      <w:pPr>
        <w:rPr>
          <w:rFonts w:asciiTheme="minorBidi" w:hAnsiTheme="minorBidi"/>
          <w:sz w:val="24"/>
          <w:szCs w:val="24"/>
        </w:rPr>
      </w:pPr>
      <w:r w:rsidRPr="007F64F7">
        <w:rPr>
          <w:rFonts w:asciiTheme="minorBidi" w:hAnsiTheme="minorBidi"/>
          <w:sz w:val="24"/>
          <w:szCs w:val="24"/>
        </w:rPr>
        <w:lastRenderedPageBreak/>
        <w:t xml:space="preserve">I acknowledge the use of </w:t>
      </w:r>
      <w:r>
        <w:rPr>
          <w:rFonts w:asciiTheme="minorBidi" w:hAnsiTheme="minorBidi"/>
          <w:sz w:val="24"/>
          <w:szCs w:val="24"/>
        </w:rPr>
        <w:t xml:space="preserve">ChatGPT </w:t>
      </w:r>
      <w:r w:rsidRPr="007F64F7">
        <w:rPr>
          <w:rFonts w:asciiTheme="minorBidi" w:hAnsiTheme="minorBidi"/>
          <w:sz w:val="24"/>
          <w:szCs w:val="24"/>
        </w:rPr>
        <w:t xml:space="preserve">on </w:t>
      </w:r>
      <w:r w:rsidR="00FF6070">
        <w:rPr>
          <w:rFonts w:asciiTheme="minorBidi" w:hAnsiTheme="minorBidi"/>
          <w:sz w:val="24"/>
          <w:szCs w:val="24"/>
        </w:rPr>
        <w:t>10.11</w:t>
      </w:r>
      <w:r>
        <w:rPr>
          <w:rFonts w:asciiTheme="minorBidi" w:hAnsiTheme="minorBidi"/>
          <w:sz w:val="24"/>
          <w:szCs w:val="24"/>
        </w:rPr>
        <w:t>.2024</w:t>
      </w:r>
      <w:r w:rsidR="00707F6D">
        <w:rPr>
          <w:rFonts w:asciiTheme="minorBidi" w:hAnsiTheme="minorBidi"/>
          <w:sz w:val="24"/>
          <w:szCs w:val="24"/>
        </w:rPr>
        <w:t xml:space="preserve">, </w:t>
      </w:r>
      <w:r w:rsidR="00707F6D">
        <w:rPr>
          <w:rFonts w:asciiTheme="minorBidi" w:hAnsiTheme="minorBidi"/>
          <w:sz w:val="24"/>
          <w:szCs w:val="24"/>
        </w:rPr>
        <w:t>13.11.2024</w:t>
      </w:r>
      <w:r>
        <w:rPr>
          <w:rFonts w:asciiTheme="minorBidi" w:hAnsiTheme="minorBidi"/>
          <w:sz w:val="24"/>
          <w:szCs w:val="24"/>
        </w:rPr>
        <w:t xml:space="preserve"> and </w:t>
      </w:r>
      <w:r w:rsidR="00FF6070">
        <w:rPr>
          <w:rFonts w:asciiTheme="minorBidi" w:hAnsiTheme="minorBidi"/>
          <w:sz w:val="24"/>
          <w:szCs w:val="24"/>
        </w:rPr>
        <w:t>1</w:t>
      </w:r>
      <w:r w:rsidR="00707F6D">
        <w:rPr>
          <w:rFonts w:asciiTheme="minorBidi" w:hAnsiTheme="minorBidi"/>
          <w:sz w:val="24"/>
          <w:szCs w:val="24"/>
        </w:rPr>
        <w:t>4</w:t>
      </w:r>
      <w:r>
        <w:rPr>
          <w:rFonts w:asciiTheme="minorBidi" w:hAnsiTheme="minorBidi"/>
          <w:sz w:val="24"/>
          <w:szCs w:val="24"/>
        </w:rPr>
        <w:t>.1</w:t>
      </w:r>
      <w:r w:rsidR="00FF6070">
        <w:rPr>
          <w:rFonts w:asciiTheme="minorBidi" w:hAnsiTheme="minorBidi"/>
          <w:sz w:val="24"/>
          <w:szCs w:val="24"/>
        </w:rPr>
        <w:t>1</w:t>
      </w:r>
      <w:r>
        <w:rPr>
          <w:rFonts w:asciiTheme="minorBidi" w:hAnsiTheme="minorBidi"/>
          <w:sz w:val="24"/>
          <w:szCs w:val="24"/>
        </w:rPr>
        <w:t>.2024</w:t>
      </w:r>
      <w:r w:rsidRPr="007F64F7">
        <w:rPr>
          <w:rFonts w:asciiTheme="minorBidi" w:hAnsiTheme="minorBidi"/>
          <w:sz w:val="24"/>
          <w:szCs w:val="24"/>
        </w:rPr>
        <w:t xml:space="preserve"> </w:t>
      </w:r>
      <w:r>
        <w:rPr>
          <w:rFonts w:asciiTheme="minorBidi" w:hAnsiTheme="minorBidi"/>
          <w:sz w:val="24"/>
          <w:szCs w:val="24"/>
        </w:rPr>
        <w:t>as</w:t>
      </w:r>
      <w:r w:rsidRPr="007F64F7">
        <w:rPr>
          <w:rFonts w:asciiTheme="minorBidi" w:hAnsiTheme="minorBidi"/>
          <w:sz w:val="24"/>
          <w:szCs w:val="24"/>
        </w:rPr>
        <w:t xml:space="preserve"> </w:t>
      </w:r>
      <w:r w:rsidRPr="003260A7">
        <w:rPr>
          <w:rFonts w:asciiTheme="minorBidi" w:hAnsiTheme="minorBidi"/>
          <w:sz w:val="24"/>
          <w:szCs w:val="24"/>
        </w:rPr>
        <w:t xml:space="preserve">in </w:t>
      </w:r>
      <w:r w:rsidR="00310852" w:rsidRPr="00310852">
        <w:rPr>
          <w:rFonts w:asciiTheme="minorBidi" w:hAnsiTheme="minorBidi"/>
          <w:sz w:val="24"/>
          <w:szCs w:val="24"/>
        </w:rPr>
        <w:t xml:space="preserve">support </w:t>
      </w:r>
      <w:r w:rsidR="003D4904">
        <w:rPr>
          <w:rFonts w:asciiTheme="minorBidi" w:hAnsiTheme="minorBidi"/>
          <w:sz w:val="24"/>
          <w:szCs w:val="24"/>
        </w:rPr>
        <w:t>my</w:t>
      </w:r>
      <w:r w:rsidR="00310852" w:rsidRPr="00310852">
        <w:rPr>
          <w:rFonts w:asciiTheme="minorBidi" w:hAnsiTheme="minorBidi"/>
          <w:sz w:val="24"/>
          <w:szCs w:val="24"/>
        </w:rPr>
        <w:t xml:space="preserve"> research, including searching for bibliography, using tools to summarise, compare and interrogate materials.</w:t>
      </w:r>
      <w:r w:rsidRPr="007F64F7">
        <w:rPr>
          <w:rFonts w:asciiTheme="minorBidi" w:hAnsiTheme="minorBidi"/>
          <w:sz w:val="24"/>
          <w:szCs w:val="24"/>
        </w:rPr>
        <w:t xml:space="preserve"> I used the </w:t>
      </w:r>
      <w:r w:rsidR="003D4904">
        <w:rPr>
          <w:rFonts w:asciiTheme="minorBidi" w:hAnsiTheme="minorBidi"/>
          <w:sz w:val="24"/>
          <w:szCs w:val="24"/>
        </w:rPr>
        <w:t>follo</w:t>
      </w:r>
      <w:r w:rsidR="003323D9">
        <w:rPr>
          <w:rFonts w:asciiTheme="minorBidi" w:hAnsiTheme="minorBidi"/>
          <w:sz w:val="24"/>
          <w:szCs w:val="24"/>
        </w:rPr>
        <w:t xml:space="preserve">wing </w:t>
      </w:r>
      <w:r w:rsidRPr="007F64F7">
        <w:rPr>
          <w:rFonts w:asciiTheme="minorBidi" w:hAnsiTheme="minorBidi"/>
          <w:sz w:val="24"/>
          <w:szCs w:val="24"/>
        </w:rPr>
        <w:t xml:space="preserve">prompt(s):  </w:t>
      </w:r>
    </w:p>
    <w:p w14:paraId="59CF31A3" w14:textId="7A709B72" w:rsidR="003323D9" w:rsidRDefault="00E55D46" w:rsidP="00E55D46">
      <w:pPr>
        <w:rPr>
          <w:rFonts w:asciiTheme="minorBidi" w:hAnsiTheme="minorBidi"/>
          <w:sz w:val="24"/>
          <w:szCs w:val="24"/>
        </w:rPr>
      </w:pPr>
      <w:r>
        <w:rPr>
          <w:rFonts w:asciiTheme="minorBidi" w:hAnsiTheme="minorBidi"/>
          <w:sz w:val="24"/>
          <w:szCs w:val="24"/>
        </w:rPr>
        <w:t xml:space="preserve">1. </w:t>
      </w:r>
      <w:r w:rsidR="00055BD9">
        <w:rPr>
          <w:rFonts w:asciiTheme="minorBidi" w:hAnsiTheme="minorBidi"/>
          <w:sz w:val="24"/>
          <w:szCs w:val="24"/>
        </w:rPr>
        <w:t>What practices would</w:t>
      </w:r>
      <w:r w:rsidR="00103B5A">
        <w:rPr>
          <w:rFonts w:asciiTheme="minorBidi" w:hAnsiTheme="minorBidi"/>
          <w:sz w:val="24"/>
          <w:szCs w:val="24"/>
        </w:rPr>
        <w:t xml:space="preserve"> Marriott International be able to adopt for </w:t>
      </w:r>
      <w:r w:rsidR="00624BE0">
        <w:rPr>
          <w:rFonts w:asciiTheme="minorBidi" w:hAnsiTheme="minorBidi"/>
          <w:sz w:val="24"/>
          <w:szCs w:val="24"/>
        </w:rPr>
        <w:t xml:space="preserve">a </w:t>
      </w:r>
      <w:r w:rsidR="00103B5A">
        <w:rPr>
          <w:rFonts w:asciiTheme="minorBidi" w:hAnsiTheme="minorBidi"/>
          <w:sz w:val="24"/>
          <w:szCs w:val="24"/>
        </w:rPr>
        <w:t xml:space="preserve">greener </w:t>
      </w:r>
      <w:r w:rsidR="00624BE0">
        <w:rPr>
          <w:rFonts w:asciiTheme="minorBidi" w:hAnsiTheme="minorBidi"/>
          <w:sz w:val="24"/>
          <w:szCs w:val="24"/>
        </w:rPr>
        <w:t xml:space="preserve">environmental impact, considering its </w:t>
      </w:r>
      <w:r w:rsidR="000729F8">
        <w:rPr>
          <w:rFonts w:asciiTheme="minorBidi" w:hAnsiTheme="minorBidi"/>
          <w:sz w:val="24"/>
          <w:szCs w:val="24"/>
        </w:rPr>
        <w:t xml:space="preserve">already huge involvement in waste management? Can you </w:t>
      </w:r>
      <w:r w:rsidR="006C4DB3">
        <w:rPr>
          <w:rFonts w:asciiTheme="minorBidi" w:hAnsiTheme="minorBidi"/>
          <w:sz w:val="24"/>
          <w:szCs w:val="24"/>
        </w:rPr>
        <w:t xml:space="preserve">provide anything around the initiative </w:t>
      </w:r>
      <w:r w:rsidR="0038346D">
        <w:rPr>
          <w:rFonts w:asciiTheme="minorBidi" w:hAnsiTheme="minorBidi"/>
          <w:sz w:val="24"/>
          <w:szCs w:val="24"/>
        </w:rPr>
        <w:t>Winnow?</w:t>
      </w:r>
    </w:p>
    <w:p w14:paraId="56704E7D" w14:textId="4C583F2C" w:rsidR="0038346D" w:rsidRDefault="0038346D" w:rsidP="00E55D46">
      <w:pPr>
        <w:rPr>
          <w:rFonts w:asciiTheme="minorBidi" w:hAnsiTheme="minorBidi"/>
          <w:sz w:val="24"/>
          <w:szCs w:val="24"/>
        </w:rPr>
      </w:pPr>
      <w:r>
        <w:rPr>
          <w:rFonts w:asciiTheme="minorBidi" w:hAnsiTheme="minorBidi"/>
          <w:sz w:val="24"/>
          <w:szCs w:val="24"/>
        </w:rPr>
        <w:t xml:space="preserve">2. Besides waste management and </w:t>
      </w:r>
      <w:r w:rsidR="009604F5" w:rsidRPr="001578F8">
        <w:rPr>
          <w:rFonts w:ascii="Arial" w:hAnsi="Arial" w:cs="Arial"/>
          <w:sz w:val="24"/>
          <w:szCs w:val="24"/>
        </w:rPr>
        <w:t>food waste tracking</w:t>
      </w:r>
      <w:r w:rsidR="0010522E">
        <w:rPr>
          <w:rFonts w:asciiTheme="minorBidi" w:hAnsiTheme="minorBidi"/>
          <w:sz w:val="24"/>
          <w:szCs w:val="24"/>
        </w:rPr>
        <w:t xml:space="preserve">, what do you think Marriott can </w:t>
      </w:r>
      <w:r w:rsidR="009604F5">
        <w:rPr>
          <w:rFonts w:asciiTheme="minorBidi" w:hAnsiTheme="minorBidi"/>
          <w:sz w:val="24"/>
          <w:szCs w:val="24"/>
        </w:rPr>
        <w:t>do with the help of Winnow?</w:t>
      </w:r>
    </w:p>
    <w:p w14:paraId="0EC5A346" w14:textId="730356A8" w:rsidR="00E20105" w:rsidRDefault="00F76EBA" w:rsidP="00E20105">
      <w:pPr>
        <w:rPr>
          <w:rFonts w:asciiTheme="minorBidi" w:hAnsiTheme="minorBidi"/>
          <w:sz w:val="24"/>
          <w:szCs w:val="24"/>
        </w:rPr>
      </w:pPr>
      <w:r>
        <w:rPr>
          <w:rFonts w:asciiTheme="minorBidi" w:hAnsiTheme="minorBidi"/>
          <w:sz w:val="24"/>
          <w:szCs w:val="24"/>
        </w:rPr>
        <w:t xml:space="preserve">3. </w:t>
      </w:r>
      <w:r w:rsidR="00E20105">
        <w:rPr>
          <w:rFonts w:asciiTheme="minorBidi" w:hAnsiTheme="minorBidi"/>
          <w:sz w:val="24"/>
          <w:szCs w:val="24"/>
        </w:rPr>
        <w:t>Is there a better way to describe the efforts the other hotels are doing but by mentioning even things Marriott does?</w:t>
      </w:r>
    </w:p>
    <w:p w14:paraId="6823752F" w14:textId="6EAF2ED5" w:rsidR="001E1AA8" w:rsidRDefault="001E1AA8" w:rsidP="001E1AA8">
      <w:pPr>
        <w:rPr>
          <w:rFonts w:asciiTheme="minorBidi" w:hAnsiTheme="minorBidi"/>
          <w:sz w:val="24"/>
          <w:szCs w:val="24"/>
        </w:rPr>
      </w:pPr>
      <w:r w:rsidRPr="007F64F7">
        <w:rPr>
          <w:rFonts w:asciiTheme="minorBidi" w:hAnsiTheme="minorBidi"/>
          <w:sz w:val="24"/>
          <w:szCs w:val="24"/>
        </w:rPr>
        <w:t xml:space="preserve">I acknowledge the use of </w:t>
      </w:r>
      <w:r w:rsidRPr="00A83827">
        <w:rPr>
          <w:rFonts w:asciiTheme="minorBidi" w:hAnsiTheme="minorBidi"/>
          <w:sz w:val="24"/>
          <w:szCs w:val="24"/>
        </w:rPr>
        <w:t>UWTSD</w:t>
      </w:r>
      <w:r>
        <w:rPr>
          <w:rFonts w:asciiTheme="minorBidi" w:hAnsiTheme="minorBidi"/>
          <w:sz w:val="24"/>
          <w:szCs w:val="24"/>
        </w:rPr>
        <w:t xml:space="preserve"> Library between</w:t>
      </w:r>
      <w:r w:rsidRPr="007F64F7">
        <w:rPr>
          <w:rFonts w:asciiTheme="minorBidi" w:hAnsiTheme="minorBidi"/>
          <w:sz w:val="24"/>
          <w:szCs w:val="24"/>
        </w:rPr>
        <w:t xml:space="preserve"> </w:t>
      </w:r>
      <w:r>
        <w:rPr>
          <w:rFonts w:asciiTheme="minorBidi" w:hAnsiTheme="minorBidi"/>
          <w:sz w:val="24"/>
          <w:szCs w:val="24"/>
        </w:rPr>
        <w:t>10</w:t>
      </w:r>
      <w:r>
        <w:rPr>
          <w:rFonts w:asciiTheme="minorBidi" w:hAnsiTheme="minorBidi"/>
          <w:sz w:val="24"/>
          <w:szCs w:val="24"/>
        </w:rPr>
        <w:t>.1</w:t>
      </w:r>
      <w:r>
        <w:rPr>
          <w:rFonts w:asciiTheme="minorBidi" w:hAnsiTheme="minorBidi"/>
          <w:sz w:val="24"/>
          <w:szCs w:val="24"/>
        </w:rPr>
        <w:t>1</w:t>
      </w:r>
      <w:r>
        <w:rPr>
          <w:rFonts w:asciiTheme="minorBidi" w:hAnsiTheme="minorBidi"/>
          <w:sz w:val="24"/>
          <w:szCs w:val="24"/>
        </w:rPr>
        <w:t xml:space="preserve">.2024 and </w:t>
      </w:r>
      <w:r>
        <w:rPr>
          <w:rFonts w:asciiTheme="minorBidi" w:hAnsiTheme="minorBidi"/>
          <w:sz w:val="24"/>
          <w:szCs w:val="24"/>
        </w:rPr>
        <w:t>14</w:t>
      </w:r>
      <w:r>
        <w:rPr>
          <w:rFonts w:asciiTheme="minorBidi" w:hAnsiTheme="minorBidi"/>
          <w:sz w:val="24"/>
          <w:szCs w:val="24"/>
        </w:rPr>
        <w:t>.1</w:t>
      </w:r>
      <w:r>
        <w:rPr>
          <w:rFonts w:asciiTheme="minorBidi" w:hAnsiTheme="minorBidi"/>
          <w:sz w:val="24"/>
          <w:szCs w:val="24"/>
        </w:rPr>
        <w:t>1</w:t>
      </w:r>
      <w:r>
        <w:rPr>
          <w:rFonts w:asciiTheme="minorBidi" w:hAnsiTheme="minorBidi"/>
          <w:sz w:val="24"/>
          <w:szCs w:val="24"/>
        </w:rPr>
        <w:t>.2024</w:t>
      </w:r>
      <w:r w:rsidRPr="007F64F7">
        <w:rPr>
          <w:rFonts w:asciiTheme="minorBidi" w:hAnsiTheme="minorBidi"/>
          <w:sz w:val="24"/>
          <w:szCs w:val="24"/>
        </w:rPr>
        <w:t xml:space="preserve"> to </w:t>
      </w:r>
      <w:r w:rsidRPr="003260A7">
        <w:rPr>
          <w:rFonts w:asciiTheme="minorBidi" w:hAnsiTheme="minorBidi"/>
          <w:sz w:val="24"/>
          <w:szCs w:val="24"/>
        </w:rPr>
        <w:t xml:space="preserve">support </w:t>
      </w:r>
      <w:r>
        <w:rPr>
          <w:rFonts w:asciiTheme="minorBidi" w:hAnsiTheme="minorBidi"/>
          <w:sz w:val="24"/>
          <w:szCs w:val="24"/>
        </w:rPr>
        <w:t xml:space="preserve">my </w:t>
      </w:r>
      <w:r w:rsidRPr="003260A7">
        <w:rPr>
          <w:rFonts w:asciiTheme="minorBidi" w:hAnsiTheme="minorBidi"/>
          <w:sz w:val="24"/>
          <w:szCs w:val="24"/>
        </w:rPr>
        <w:t>research</w:t>
      </w:r>
      <w:r w:rsidRPr="007F64F7">
        <w:rPr>
          <w:rFonts w:asciiTheme="minorBidi" w:hAnsiTheme="minorBidi"/>
          <w:sz w:val="24"/>
          <w:szCs w:val="24"/>
        </w:rPr>
        <w:t xml:space="preserve">. I used </w:t>
      </w:r>
      <w:r>
        <w:rPr>
          <w:rFonts w:asciiTheme="minorBidi" w:hAnsiTheme="minorBidi"/>
          <w:sz w:val="24"/>
          <w:szCs w:val="24"/>
        </w:rPr>
        <w:t>as</w:t>
      </w:r>
      <w:r w:rsidRPr="007F64F7">
        <w:rPr>
          <w:rFonts w:asciiTheme="minorBidi" w:hAnsiTheme="minorBidi"/>
          <w:sz w:val="24"/>
          <w:szCs w:val="24"/>
        </w:rPr>
        <w:t xml:space="preserve"> prompt(s)</w:t>
      </w:r>
      <w:r>
        <w:rPr>
          <w:rFonts w:asciiTheme="minorBidi" w:hAnsiTheme="minorBidi"/>
          <w:sz w:val="24"/>
          <w:szCs w:val="24"/>
        </w:rPr>
        <w:t xml:space="preserve"> the names of the Books and articles in the recommended bibliography. </w:t>
      </w:r>
    </w:p>
    <w:p w14:paraId="335387C8" w14:textId="00FB6E04" w:rsidR="001E1AA8" w:rsidRDefault="001E1AA8" w:rsidP="001E1AA8">
      <w:pPr>
        <w:rPr>
          <w:rFonts w:asciiTheme="minorBidi" w:hAnsiTheme="minorBidi"/>
          <w:sz w:val="24"/>
          <w:szCs w:val="24"/>
        </w:rPr>
      </w:pPr>
      <w:r w:rsidRPr="007F64F7">
        <w:rPr>
          <w:rFonts w:asciiTheme="minorBidi" w:hAnsiTheme="minorBidi"/>
          <w:sz w:val="24"/>
          <w:szCs w:val="24"/>
        </w:rPr>
        <w:t xml:space="preserve">I acknowledge the use of </w:t>
      </w:r>
      <w:r>
        <w:rPr>
          <w:rFonts w:asciiTheme="minorBidi" w:hAnsiTheme="minorBidi"/>
          <w:sz w:val="24"/>
          <w:szCs w:val="24"/>
        </w:rPr>
        <w:t>Google Scholar between</w:t>
      </w:r>
      <w:r w:rsidRPr="007F64F7">
        <w:rPr>
          <w:rFonts w:asciiTheme="minorBidi" w:hAnsiTheme="minorBidi"/>
          <w:sz w:val="24"/>
          <w:szCs w:val="24"/>
        </w:rPr>
        <w:t xml:space="preserve"> </w:t>
      </w:r>
      <w:r>
        <w:rPr>
          <w:rFonts w:asciiTheme="minorBidi" w:hAnsiTheme="minorBidi"/>
          <w:sz w:val="24"/>
          <w:szCs w:val="24"/>
        </w:rPr>
        <w:t>10.11.2024 and 14.11.2024</w:t>
      </w:r>
      <w:r w:rsidRPr="007F64F7">
        <w:rPr>
          <w:rFonts w:asciiTheme="minorBidi" w:hAnsiTheme="minorBidi"/>
          <w:sz w:val="24"/>
          <w:szCs w:val="24"/>
        </w:rPr>
        <w:t xml:space="preserve"> to </w:t>
      </w:r>
      <w:r w:rsidRPr="003260A7">
        <w:rPr>
          <w:rFonts w:asciiTheme="minorBidi" w:hAnsiTheme="minorBidi"/>
          <w:sz w:val="24"/>
          <w:szCs w:val="24"/>
        </w:rPr>
        <w:t xml:space="preserve">support </w:t>
      </w:r>
      <w:r>
        <w:rPr>
          <w:rFonts w:asciiTheme="minorBidi" w:hAnsiTheme="minorBidi"/>
          <w:sz w:val="24"/>
          <w:szCs w:val="24"/>
        </w:rPr>
        <w:t xml:space="preserve">my </w:t>
      </w:r>
      <w:r w:rsidRPr="003260A7">
        <w:rPr>
          <w:rFonts w:asciiTheme="minorBidi" w:hAnsiTheme="minorBidi"/>
          <w:sz w:val="24"/>
          <w:szCs w:val="24"/>
        </w:rPr>
        <w:t>research</w:t>
      </w:r>
      <w:r w:rsidRPr="007F64F7">
        <w:rPr>
          <w:rFonts w:asciiTheme="minorBidi" w:hAnsiTheme="minorBidi"/>
          <w:sz w:val="24"/>
          <w:szCs w:val="24"/>
        </w:rPr>
        <w:t xml:space="preserve">. I used </w:t>
      </w:r>
      <w:r>
        <w:rPr>
          <w:rFonts w:asciiTheme="minorBidi" w:hAnsiTheme="minorBidi"/>
          <w:sz w:val="24"/>
          <w:szCs w:val="24"/>
        </w:rPr>
        <w:t>these</w:t>
      </w:r>
      <w:r w:rsidRPr="007F64F7">
        <w:rPr>
          <w:rFonts w:asciiTheme="minorBidi" w:hAnsiTheme="minorBidi"/>
          <w:sz w:val="24"/>
          <w:szCs w:val="24"/>
        </w:rPr>
        <w:t xml:space="preserve"> prompt(s)</w:t>
      </w:r>
      <w:r>
        <w:rPr>
          <w:rFonts w:asciiTheme="minorBidi" w:hAnsiTheme="minorBidi"/>
          <w:sz w:val="24"/>
          <w:szCs w:val="24"/>
        </w:rPr>
        <w:t>:</w:t>
      </w:r>
    </w:p>
    <w:p w14:paraId="613FA6DF" w14:textId="10AB8DDB" w:rsidR="001E1AA8" w:rsidRDefault="00C55507" w:rsidP="001E1AA8">
      <w:pPr>
        <w:rPr>
          <w:rFonts w:asciiTheme="minorBidi" w:hAnsiTheme="minorBidi"/>
          <w:sz w:val="24"/>
          <w:szCs w:val="24"/>
        </w:rPr>
      </w:pPr>
      <w:r>
        <w:rPr>
          <w:rFonts w:asciiTheme="minorBidi" w:hAnsiTheme="minorBidi"/>
          <w:sz w:val="24"/>
          <w:szCs w:val="24"/>
        </w:rPr>
        <w:t xml:space="preserve">1. </w:t>
      </w:r>
      <w:r w:rsidR="001E1AA8">
        <w:rPr>
          <w:rFonts w:asciiTheme="minorBidi" w:hAnsiTheme="minorBidi"/>
          <w:sz w:val="24"/>
          <w:szCs w:val="24"/>
        </w:rPr>
        <w:t>Google Scholar article</w:t>
      </w:r>
      <w:r w:rsidR="00BE06B7">
        <w:rPr>
          <w:rFonts w:asciiTheme="minorBidi" w:hAnsiTheme="minorBidi"/>
          <w:sz w:val="24"/>
          <w:szCs w:val="24"/>
        </w:rPr>
        <w:t>: Winnow AI Marriott – portion management</w:t>
      </w:r>
      <w:r>
        <w:rPr>
          <w:rFonts w:asciiTheme="minorBidi" w:hAnsiTheme="minorBidi"/>
          <w:sz w:val="24"/>
          <w:szCs w:val="24"/>
        </w:rPr>
        <w:t>, food waste tracking</w:t>
      </w:r>
    </w:p>
    <w:p w14:paraId="57F81922" w14:textId="4EC8100C" w:rsidR="00C55507" w:rsidRDefault="00C55507" w:rsidP="001E1AA8">
      <w:pPr>
        <w:rPr>
          <w:rFonts w:asciiTheme="minorBidi" w:hAnsiTheme="minorBidi"/>
          <w:sz w:val="24"/>
          <w:szCs w:val="24"/>
        </w:rPr>
      </w:pPr>
      <w:r>
        <w:rPr>
          <w:rFonts w:asciiTheme="minorBidi" w:hAnsiTheme="minorBidi"/>
          <w:sz w:val="24"/>
          <w:szCs w:val="24"/>
        </w:rPr>
        <w:t xml:space="preserve">2. </w:t>
      </w:r>
      <w:r>
        <w:rPr>
          <w:rFonts w:asciiTheme="minorBidi" w:hAnsiTheme="minorBidi"/>
          <w:sz w:val="24"/>
          <w:szCs w:val="24"/>
        </w:rPr>
        <w:t>Google Scholar article:</w:t>
      </w:r>
      <w:r>
        <w:rPr>
          <w:rFonts w:asciiTheme="minorBidi" w:hAnsiTheme="minorBidi"/>
          <w:sz w:val="24"/>
          <w:szCs w:val="24"/>
        </w:rPr>
        <w:t xml:space="preserve"> </w:t>
      </w:r>
      <w:r w:rsidR="00B66F56">
        <w:rPr>
          <w:rFonts w:asciiTheme="minorBidi" w:hAnsiTheme="minorBidi"/>
          <w:sz w:val="24"/>
          <w:szCs w:val="24"/>
        </w:rPr>
        <w:t xml:space="preserve">Marriott </w:t>
      </w:r>
      <w:r w:rsidR="00F934D7">
        <w:rPr>
          <w:rFonts w:asciiTheme="minorBidi" w:hAnsiTheme="minorBidi"/>
          <w:sz w:val="24"/>
          <w:szCs w:val="24"/>
        </w:rPr>
        <w:t>–</w:t>
      </w:r>
      <w:r w:rsidR="00B66F56">
        <w:rPr>
          <w:rFonts w:asciiTheme="minorBidi" w:hAnsiTheme="minorBidi"/>
          <w:sz w:val="24"/>
          <w:szCs w:val="24"/>
        </w:rPr>
        <w:t xml:space="preserve"> </w:t>
      </w:r>
      <w:r w:rsidR="00F934D7">
        <w:rPr>
          <w:rFonts w:asciiTheme="minorBidi" w:hAnsiTheme="minorBidi"/>
          <w:sz w:val="24"/>
          <w:szCs w:val="24"/>
        </w:rPr>
        <w:t xml:space="preserve">practices for a greener </w:t>
      </w:r>
      <w:r w:rsidR="00D6259A">
        <w:rPr>
          <w:rFonts w:asciiTheme="minorBidi" w:hAnsiTheme="minorBidi"/>
          <w:sz w:val="24"/>
          <w:szCs w:val="24"/>
        </w:rPr>
        <w:t xml:space="preserve">environmental </w:t>
      </w:r>
      <w:r w:rsidR="00F934D7">
        <w:rPr>
          <w:rFonts w:asciiTheme="minorBidi" w:hAnsiTheme="minorBidi"/>
          <w:sz w:val="24"/>
          <w:szCs w:val="24"/>
        </w:rPr>
        <w:t xml:space="preserve">impact </w:t>
      </w:r>
    </w:p>
    <w:p w14:paraId="1D311A35" w14:textId="42A39469" w:rsidR="00D6259A" w:rsidRDefault="00D6259A" w:rsidP="001E1AA8">
      <w:pPr>
        <w:rPr>
          <w:rFonts w:asciiTheme="minorBidi" w:hAnsiTheme="minorBidi"/>
          <w:sz w:val="24"/>
          <w:szCs w:val="24"/>
        </w:rPr>
      </w:pPr>
      <w:r>
        <w:rPr>
          <w:rFonts w:asciiTheme="minorBidi" w:hAnsiTheme="minorBidi"/>
          <w:sz w:val="24"/>
          <w:szCs w:val="24"/>
        </w:rPr>
        <w:t xml:space="preserve">3. </w:t>
      </w:r>
      <w:r>
        <w:rPr>
          <w:rFonts w:asciiTheme="minorBidi" w:hAnsiTheme="minorBidi"/>
          <w:sz w:val="24"/>
          <w:szCs w:val="24"/>
        </w:rPr>
        <w:t>Google Scholar article:</w:t>
      </w:r>
      <w:r>
        <w:rPr>
          <w:rFonts w:asciiTheme="minorBidi" w:hAnsiTheme="minorBidi"/>
          <w:sz w:val="24"/>
          <w:szCs w:val="24"/>
        </w:rPr>
        <w:t xml:space="preserve"> </w:t>
      </w:r>
      <w:r w:rsidRPr="001578F8">
        <w:rPr>
          <w:rFonts w:ascii="Arial" w:hAnsi="Arial" w:cs="Arial"/>
          <w:sz w:val="24"/>
          <w:szCs w:val="24"/>
        </w:rPr>
        <w:t>Food Waste Tracking</w:t>
      </w:r>
      <w:r w:rsidR="00883C26">
        <w:rPr>
          <w:rFonts w:ascii="Arial" w:hAnsi="Arial" w:cs="Arial"/>
          <w:sz w:val="24"/>
          <w:szCs w:val="24"/>
        </w:rPr>
        <w:t xml:space="preserve"> </w:t>
      </w:r>
      <w:r>
        <w:rPr>
          <w:rFonts w:ascii="Arial" w:hAnsi="Arial" w:cs="Arial"/>
          <w:sz w:val="24"/>
          <w:szCs w:val="24"/>
        </w:rPr>
        <w:t>- Marriott</w:t>
      </w:r>
    </w:p>
    <w:p w14:paraId="0AD765A5" w14:textId="1855A393" w:rsidR="00883C26" w:rsidRDefault="00883C26" w:rsidP="00883C26">
      <w:pPr>
        <w:rPr>
          <w:rFonts w:asciiTheme="minorBidi" w:hAnsiTheme="minorBidi"/>
          <w:sz w:val="24"/>
          <w:szCs w:val="24"/>
        </w:rPr>
      </w:pPr>
      <w:r>
        <w:rPr>
          <w:rFonts w:asciiTheme="minorBidi" w:hAnsiTheme="minorBidi"/>
          <w:sz w:val="24"/>
          <w:szCs w:val="24"/>
        </w:rPr>
        <w:t>4</w:t>
      </w:r>
      <w:r>
        <w:rPr>
          <w:rFonts w:asciiTheme="minorBidi" w:hAnsiTheme="minorBidi"/>
          <w:sz w:val="24"/>
          <w:szCs w:val="24"/>
        </w:rPr>
        <w:t xml:space="preserve">. Google Scholar article: </w:t>
      </w:r>
      <w:r w:rsidRPr="001578F8">
        <w:rPr>
          <w:rFonts w:ascii="Arial" w:hAnsi="Arial" w:cs="Arial"/>
          <w:sz w:val="24"/>
          <w:szCs w:val="24"/>
        </w:rPr>
        <w:t xml:space="preserve">Portion Control </w:t>
      </w:r>
      <w:r>
        <w:rPr>
          <w:rFonts w:ascii="Arial" w:hAnsi="Arial" w:cs="Arial"/>
          <w:sz w:val="24"/>
          <w:szCs w:val="24"/>
        </w:rPr>
        <w:t>/</w:t>
      </w:r>
      <w:r w:rsidRPr="001578F8">
        <w:rPr>
          <w:rFonts w:ascii="Arial" w:hAnsi="Arial" w:cs="Arial"/>
          <w:sz w:val="24"/>
          <w:szCs w:val="24"/>
        </w:rPr>
        <w:t xml:space="preserve"> Menu Optimi</w:t>
      </w:r>
      <w:r>
        <w:rPr>
          <w:rFonts w:ascii="Arial" w:hAnsi="Arial" w:cs="Arial"/>
          <w:sz w:val="24"/>
          <w:szCs w:val="24"/>
        </w:rPr>
        <w:t>s</w:t>
      </w:r>
      <w:r w:rsidRPr="001578F8">
        <w:rPr>
          <w:rFonts w:ascii="Arial" w:hAnsi="Arial" w:cs="Arial"/>
          <w:sz w:val="24"/>
          <w:szCs w:val="24"/>
        </w:rPr>
        <w:t>ation</w:t>
      </w:r>
      <w:r>
        <w:rPr>
          <w:rFonts w:ascii="Arial" w:hAnsi="Arial" w:cs="Arial"/>
          <w:sz w:val="24"/>
          <w:szCs w:val="24"/>
        </w:rPr>
        <w:t xml:space="preserve"> </w:t>
      </w:r>
      <w:r>
        <w:rPr>
          <w:rFonts w:ascii="Arial" w:hAnsi="Arial" w:cs="Arial"/>
          <w:sz w:val="24"/>
          <w:szCs w:val="24"/>
        </w:rPr>
        <w:t>- Marriott</w:t>
      </w:r>
    </w:p>
    <w:p w14:paraId="6917261A" w14:textId="0D1F60DD" w:rsidR="00883C26" w:rsidRDefault="00883C26" w:rsidP="00883C26">
      <w:pPr>
        <w:rPr>
          <w:rFonts w:asciiTheme="minorBidi" w:hAnsiTheme="minorBidi"/>
          <w:sz w:val="24"/>
          <w:szCs w:val="24"/>
        </w:rPr>
      </w:pPr>
      <w:r>
        <w:rPr>
          <w:rFonts w:asciiTheme="minorBidi" w:hAnsiTheme="minorBidi"/>
          <w:sz w:val="24"/>
          <w:szCs w:val="24"/>
        </w:rPr>
        <w:t>5</w:t>
      </w:r>
      <w:r>
        <w:rPr>
          <w:rFonts w:asciiTheme="minorBidi" w:hAnsiTheme="minorBidi"/>
          <w:sz w:val="24"/>
          <w:szCs w:val="24"/>
        </w:rPr>
        <w:t xml:space="preserve">. Google Scholar article: </w:t>
      </w:r>
      <w:r w:rsidRPr="001578F8">
        <w:rPr>
          <w:rFonts w:ascii="Arial" w:hAnsi="Arial" w:cs="Arial"/>
          <w:sz w:val="24"/>
          <w:szCs w:val="24"/>
        </w:rPr>
        <w:t xml:space="preserve">Composting Program </w:t>
      </w:r>
      <w:r>
        <w:rPr>
          <w:rFonts w:ascii="Arial" w:hAnsi="Arial" w:cs="Arial"/>
          <w:sz w:val="24"/>
          <w:szCs w:val="24"/>
        </w:rPr>
        <w:t>- Marriott</w:t>
      </w:r>
    </w:p>
    <w:p w14:paraId="0771B0D8" w14:textId="77777777" w:rsidR="00883C26" w:rsidRDefault="00883C26" w:rsidP="001E1AA8">
      <w:pPr>
        <w:rPr>
          <w:rFonts w:asciiTheme="minorBidi" w:hAnsiTheme="minorBidi"/>
          <w:sz w:val="24"/>
          <w:szCs w:val="24"/>
        </w:rPr>
      </w:pPr>
    </w:p>
    <w:p w14:paraId="42DAFAD3" w14:textId="496D76C1" w:rsidR="001E1AA8" w:rsidRDefault="001E1AA8" w:rsidP="001E1AA8">
      <w:pPr>
        <w:rPr>
          <w:rFonts w:asciiTheme="minorBidi" w:hAnsiTheme="minorBidi"/>
          <w:sz w:val="24"/>
          <w:szCs w:val="24"/>
        </w:rPr>
      </w:pPr>
      <w:r w:rsidRPr="007F64F7">
        <w:rPr>
          <w:rFonts w:asciiTheme="minorBidi" w:hAnsiTheme="minorBidi"/>
          <w:sz w:val="24"/>
          <w:szCs w:val="24"/>
        </w:rPr>
        <w:t>I confirm that I have not presented any AI generated text as my own work. I confirm I have copies of my drafts, notes, and other resources I used before, and after the use of AI tools which I may be asked to provide in evidence.</w:t>
      </w:r>
    </w:p>
    <w:p w14:paraId="11E3E15B" w14:textId="77777777" w:rsidR="00F76EBA" w:rsidRDefault="00F76EBA" w:rsidP="00E20105">
      <w:pPr>
        <w:rPr>
          <w:rFonts w:asciiTheme="minorBidi" w:hAnsiTheme="minorBidi"/>
          <w:sz w:val="24"/>
          <w:szCs w:val="24"/>
        </w:rPr>
      </w:pPr>
    </w:p>
    <w:p w14:paraId="1175976B" w14:textId="77777777" w:rsidR="00E20105" w:rsidRDefault="00E20105">
      <w:pPr>
        <w:spacing w:before="120" w:after="120" w:line="240" w:lineRule="auto"/>
        <w:ind w:firstLine="720"/>
        <w:rPr>
          <w:rFonts w:asciiTheme="minorBidi" w:hAnsiTheme="minorBidi"/>
          <w:sz w:val="24"/>
          <w:szCs w:val="24"/>
        </w:rPr>
      </w:pPr>
      <w:r>
        <w:rPr>
          <w:rFonts w:asciiTheme="minorBidi" w:hAnsiTheme="minorBidi"/>
          <w:sz w:val="24"/>
          <w:szCs w:val="24"/>
        </w:rPr>
        <w:br w:type="page"/>
      </w:r>
    </w:p>
    <w:p w14:paraId="2D627332" w14:textId="77777777" w:rsidR="000E2576" w:rsidRDefault="000E2576" w:rsidP="00E20105">
      <w:pPr>
        <w:rPr>
          <w:rFonts w:ascii="Arial" w:hAnsi="Arial" w:cs="Arial"/>
          <w:b/>
          <w:bCs/>
          <w:sz w:val="24"/>
          <w:szCs w:val="24"/>
        </w:rPr>
      </w:pPr>
    </w:p>
    <w:p w14:paraId="4FD6B472" w14:textId="5A692537" w:rsidR="00A5378C" w:rsidRPr="001578F8" w:rsidRDefault="00A5378C" w:rsidP="001578F8">
      <w:pPr>
        <w:rPr>
          <w:rFonts w:ascii="Arial" w:hAnsi="Arial" w:cs="Arial"/>
          <w:b/>
          <w:bCs/>
          <w:sz w:val="24"/>
          <w:szCs w:val="24"/>
        </w:rPr>
      </w:pPr>
      <w:r w:rsidRPr="001578F8">
        <w:rPr>
          <w:rFonts w:ascii="Arial" w:hAnsi="Arial" w:cs="Arial"/>
          <w:b/>
          <w:bCs/>
          <w:sz w:val="24"/>
          <w:szCs w:val="24"/>
        </w:rPr>
        <w:lastRenderedPageBreak/>
        <w:t xml:space="preserve">Executive Summary </w:t>
      </w:r>
    </w:p>
    <w:p w14:paraId="74AF3843" w14:textId="77777777" w:rsidR="00CD2C55" w:rsidRPr="00CD2C55" w:rsidRDefault="00CD2C55" w:rsidP="00CD2C55">
      <w:pPr>
        <w:rPr>
          <w:rFonts w:ascii="Arial" w:hAnsi="Arial" w:cs="Arial"/>
          <w:sz w:val="24"/>
          <w:szCs w:val="24"/>
        </w:rPr>
      </w:pPr>
      <w:r w:rsidRPr="00CD2C55">
        <w:rPr>
          <w:rFonts w:ascii="Arial" w:hAnsi="Arial" w:cs="Arial"/>
          <w:sz w:val="24"/>
          <w:szCs w:val="24"/>
        </w:rPr>
        <w:t>This report evaluates sustainable practices within the hospitality industry, focusing on Marriott International's innovative approaches to reducing environmental impact. Marriott has implemented initiatives such as energy-efficient technologies, comprehensive waste management, and sustainable sourcing, aiming to address critical challenges like food waste and resource conservation.</w:t>
      </w:r>
    </w:p>
    <w:p w14:paraId="1EDECC25" w14:textId="309C415A" w:rsidR="00CD2C55" w:rsidRPr="00CD2C55" w:rsidRDefault="00CD2C55" w:rsidP="00CD2C55">
      <w:pPr>
        <w:rPr>
          <w:rFonts w:ascii="Arial" w:hAnsi="Arial" w:cs="Arial"/>
          <w:sz w:val="24"/>
          <w:szCs w:val="24"/>
        </w:rPr>
      </w:pPr>
      <w:r w:rsidRPr="00CD2C55">
        <w:rPr>
          <w:rFonts w:ascii="Arial" w:hAnsi="Arial" w:cs="Arial"/>
          <w:sz w:val="24"/>
          <w:szCs w:val="24"/>
        </w:rPr>
        <w:t>Key Findings:</w:t>
      </w:r>
    </w:p>
    <w:p w14:paraId="644A5CF1" w14:textId="63104B21" w:rsidR="00CD2C55" w:rsidRPr="00CD2C55" w:rsidRDefault="00CD2C55" w:rsidP="00CD2C55">
      <w:pPr>
        <w:rPr>
          <w:rFonts w:ascii="Arial" w:hAnsi="Arial" w:cs="Arial"/>
          <w:sz w:val="24"/>
          <w:szCs w:val="24"/>
        </w:rPr>
      </w:pPr>
      <w:r w:rsidRPr="00CD2C55">
        <w:rPr>
          <w:rFonts w:ascii="Arial" w:hAnsi="Arial" w:cs="Arial"/>
          <w:sz w:val="24"/>
          <w:szCs w:val="24"/>
        </w:rPr>
        <w:t>Food Waste Management: Marriott utili</w:t>
      </w:r>
      <w:r w:rsidR="0028787A">
        <w:rPr>
          <w:rFonts w:ascii="Arial" w:hAnsi="Arial" w:cs="Arial"/>
          <w:sz w:val="24"/>
          <w:szCs w:val="24"/>
        </w:rPr>
        <w:t>s</w:t>
      </w:r>
      <w:r w:rsidRPr="00CD2C55">
        <w:rPr>
          <w:rFonts w:ascii="Arial" w:hAnsi="Arial" w:cs="Arial"/>
          <w:sz w:val="24"/>
          <w:szCs w:val="24"/>
        </w:rPr>
        <w:t>es Winnow AI technology to track and reduce food waste. Strategies include portion control, menu optimi</w:t>
      </w:r>
      <w:r w:rsidR="0028787A">
        <w:rPr>
          <w:rFonts w:ascii="Arial" w:hAnsi="Arial" w:cs="Arial"/>
          <w:sz w:val="24"/>
          <w:szCs w:val="24"/>
        </w:rPr>
        <w:t>s</w:t>
      </w:r>
      <w:r w:rsidRPr="00CD2C55">
        <w:rPr>
          <w:rFonts w:ascii="Arial" w:hAnsi="Arial" w:cs="Arial"/>
          <w:sz w:val="24"/>
          <w:szCs w:val="24"/>
        </w:rPr>
        <w:t xml:space="preserve">ation, and composting initiatives, significantly decreasing landfill contributions and supporting local agriculture.  </w:t>
      </w:r>
    </w:p>
    <w:p w14:paraId="13DC630E" w14:textId="38BB5BBF" w:rsidR="00CD2C55" w:rsidRPr="00CD2C55" w:rsidRDefault="00CD2C55" w:rsidP="00CD2C55">
      <w:pPr>
        <w:rPr>
          <w:rFonts w:ascii="Arial" w:hAnsi="Arial" w:cs="Arial"/>
          <w:sz w:val="24"/>
          <w:szCs w:val="24"/>
        </w:rPr>
      </w:pPr>
      <w:r w:rsidRPr="00CD2C55">
        <w:rPr>
          <w:rFonts w:ascii="Arial" w:hAnsi="Arial" w:cs="Arial"/>
          <w:sz w:val="24"/>
          <w:szCs w:val="24"/>
        </w:rPr>
        <w:t xml:space="preserve">Guest Education: Efforts to engage guests through interactive campaigns, digital signage, and sustainability-focused menus foster awareness and participation.  </w:t>
      </w:r>
    </w:p>
    <w:p w14:paraId="08D0D5A0" w14:textId="290ECFD0" w:rsidR="00CD2C55" w:rsidRPr="00CD2C55" w:rsidRDefault="00CD2C55" w:rsidP="00CD2C55">
      <w:pPr>
        <w:rPr>
          <w:rFonts w:ascii="Arial" w:hAnsi="Arial" w:cs="Arial"/>
          <w:sz w:val="24"/>
          <w:szCs w:val="24"/>
        </w:rPr>
      </w:pPr>
      <w:r w:rsidRPr="00CD2C55">
        <w:rPr>
          <w:rFonts w:ascii="Arial" w:hAnsi="Arial" w:cs="Arial"/>
          <w:sz w:val="24"/>
          <w:szCs w:val="24"/>
        </w:rPr>
        <w:t xml:space="preserve">Operational Efficiency: Adoption of low-flow fixtures, LED lighting, and advanced HVAC systems has enhanced resource efficiency, reducing costs and environmental impact.  </w:t>
      </w:r>
    </w:p>
    <w:p w14:paraId="6AD91895" w14:textId="77777777" w:rsidR="00CD2C55" w:rsidRPr="00CD2C55" w:rsidRDefault="00CD2C55" w:rsidP="00CD2C55">
      <w:pPr>
        <w:rPr>
          <w:rFonts w:ascii="Arial" w:hAnsi="Arial" w:cs="Arial"/>
          <w:sz w:val="24"/>
          <w:szCs w:val="24"/>
        </w:rPr>
      </w:pPr>
      <w:r w:rsidRPr="00CD2C55">
        <w:rPr>
          <w:rFonts w:ascii="Arial" w:hAnsi="Arial" w:cs="Arial"/>
          <w:sz w:val="24"/>
          <w:szCs w:val="24"/>
        </w:rPr>
        <w:t>These measures not only align with global sustainability goals, such as reducing food waste by 50% by 2030, but also position Marriott as a leader in eco-conscious hospitality. The integration of sustainable initiatives resonates with consumer demand, bolstering brand loyalty and competitive advantage. Challenges include the initial cost of implementation and operational disruptions, but the long-term financial and environmental benefits outweigh these concerns.</w:t>
      </w:r>
    </w:p>
    <w:p w14:paraId="48DDA743" w14:textId="0A6BC2EC" w:rsidR="00CD2C55" w:rsidRPr="00CD2C55" w:rsidRDefault="00CD2C55" w:rsidP="00CD2C55">
      <w:pPr>
        <w:rPr>
          <w:rFonts w:ascii="Arial" w:hAnsi="Arial" w:cs="Arial"/>
          <w:sz w:val="24"/>
          <w:szCs w:val="24"/>
        </w:rPr>
      </w:pPr>
      <w:r w:rsidRPr="00CD2C55">
        <w:rPr>
          <w:rFonts w:ascii="Arial" w:hAnsi="Arial" w:cs="Arial"/>
          <w:sz w:val="24"/>
          <w:szCs w:val="24"/>
        </w:rPr>
        <w:t>Recommendations:</w:t>
      </w:r>
    </w:p>
    <w:p w14:paraId="7A669DA3" w14:textId="77777777" w:rsidR="00CD2C55" w:rsidRPr="00CD2C55" w:rsidRDefault="00CD2C55" w:rsidP="00CD2C55">
      <w:pPr>
        <w:rPr>
          <w:rFonts w:ascii="Arial" w:hAnsi="Arial" w:cs="Arial"/>
          <w:sz w:val="24"/>
          <w:szCs w:val="24"/>
        </w:rPr>
      </w:pPr>
      <w:r w:rsidRPr="00CD2C55">
        <w:rPr>
          <w:rFonts w:ascii="Arial" w:hAnsi="Arial" w:cs="Arial"/>
          <w:sz w:val="24"/>
          <w:szCs w:val="24"/>
        </w:rPr>
        <w:t xml:space="preserve">1. Expand food waste tracking software to all locations.  </w:t>
      </w:r>
    </w:p>
    <w:p w14:paraId="4DBA706C" w14:textId="77777777" w:rsidR="00CD2C55" w:rsidRPr="00CD2C55" w:rsidRDefault="00CD2C55" w:rsidP="00CD2C55">
      <w:pPr>
        <w:rPr>
          <w:rFonts w:ascii="Arial" w:hAnsi="Arial" w:cs="Arial"/>
          <w:sz w:val="24"/>
          <w:szCs w:val="24"/>
        </w:rPr>
      </w:pPr>
      <w:r w:rsidRPr="00CD2C55">
        <w:rPr>
          <w:rFonts w:ascii="Arial" w:hAnsi="Arial" w:cs="Arial"/>
          <w:sz w:val="24"/>
          <w:szCs w:val="24"/>
        </w:rPr>
        <w:t xml:space="preserve">2. Train staff in best practices for waste reduction and sustainable operations.  </w:t>
      </w:r>
    </w:p>
    <w:p w14:paraId="0477C2F8" w14:textId="77777777" w:rsidR="00CD2C55" w:rsidRPr="00CD2C55" w:rsidRDefault="00CD2C55" w:rsidP="00CD2C55">
      <w:pPr>
        <w:rPr>
          <w:rFonts w:ascii="Arial" w:hAnsi="Arial" w:cs="Arial"/>
          <w:sz w:val="24"/>
          <w:szCs w:val="24"/>
        </w:rPr>
      </w:pPr>
      <w:r w:rsidRPr="00CD2C55">
        <w:rPr>
          <w:rFonts w:ascii="Arial" w:hAnsi="Arial" w:cs="Arial"/>
          <w:sz w:val="24"/>
          <w:szCs w:val="24"/>
        </w:rPr>
        <w:t xml:space="preserve">3. Build partnerships with local composting facilities to enhance waste diversion.  </w:t>
      </w:r>
    </w:p>
    <w:p w14:paraId="017F4E82" w14:textId="532FA9CF" w:rsidR="00CD2C55" w:rsidRPr="00CD2C55" w:rsidRDefault="00CD2C55" w:rsidP="00CD2C55">
      <w:pPr>
        <w:rPr>
          <w:rFonts w:ascii="Arial" w:hAnsi="Arial" w:cs="Arial"/>
          <w:sz w:val="24"/>
          <w:szCs w:val="24"/>
        </w:rPr>
      </w:pPr>
      <w:r w:rsidRPr="00CD2C55">
        <w:rPr>
          <w:rFonts w:ascii="Arial" w:hAnsi="Arial" w:cs="Arial"/>
          <w:sz w:val="24"/>
          <w:szCs w:val="24"/>
        </w:rPr>
        <w:t xml:space="preserve">4. Strengthen guest education campaigns to promote sustainable dining </w:t>
      </w:r>
      <w:r w:rsidR="00190AA4" w:rsidRPr="00CD2C55">
        <w:rPr>
          <w:rFonts w:ascii="Arial" w:hAnsi="Arial" w:cs="Arial"/>
          <w:sz w:val="24"/>
          <w:szCs w:val="24"/>
        </w:rPr>
        <w:t>behaviours</w:t>
      </w:r>
      <w:r w:rsidRPr="00CD2C55">
        <w:rPr>
          <w:rFonts w:ascii="Arial" w:hAnsi="Arial" w:cs="Arial"/>
          <w:sz w:val="24"/>
          <w:szCs w:val="24"/>
        </w:rPr>
        <w:t xml:space="preserve">.  </w:t>
      </w:r>
    </w:p>
    <w:p w14:paraId="171D0BBE" w14:textId="77777777" w:rsidR="00CD2C55" w:rsidRPr="00CD2C55" w:rsidRDefault="00CD2C55" w:rsidP="00CD2C55">
      <w:pPr>
        <w:rPr>
          <w:rFonts w:ascii="Arial" w:hAnsi="Arial" w:cs="Arial"/>
          <w:sz w:val="24"/>
          <w:szCs w:val="24"/>
        </w:rPr>
      </w:pPr>
      <w:r w:rsidRPr="00CD2C55">
        <w:rPr>
          <w:rFonts w:ascii="Arial" w:hAnsi="Arial" w:cs="Arial"/>
          <w:sz w:val="24"/>
          <w:szCs w:val="24"/>
        </w:rPr>
        <w:lastRenderedPageBreak/>
        <w:t>By adopting these strategies, Marriott can further solidify its leadership in sustainable hospitality, achieving operational efficiency, enhanced profitability, and greater environmental stewardship.</w:t>
      </w:r>
    </w:p>
    <w:p w14:paraId="7CCEDA6E" w14:textId="6BEDD2C3" w:rsidR="00A5378C" w:rsidRPr="001578F8" w:rsidRDefault="00A5378C" w:rsidP="00CD2C55">
      <w:pPr>
        <w:rPr>
          <w:rFonts w:ascii="Arial" w:hAnsi="Arial" w:cs="Arial"/>
          <w:sz w:val="24"/>
          <w:szCs w:val="24"/>
        </w:rPr>
      </w:pPr>
    </w:p>
    <w:p w14:paraId="269E9AD5" w14:textId="0F3A7DB5" w:rsidR="00A5378C" w:rsidRPr="001578F8" w:rsidRDefault="00A5378C" w:rsidP="001578F8">
      <w:pPr>
        <w:rPr>
          <w:rFonts w:ascii="Arial" w:hAnsi="Arial" w:cs="Arial"/>
          <w:b/>
          <w:bCs/>
          <w:sz w:val="24"/>
          <w:szCs w:val="24"/>
        </w:rPr>
      </w:pPr>
      <w:r w:rsidRPr="001578F8">
        <w:rPr>
          <w:rFonts w:ascii="Arial" w:hAnsi="Arial" w:cs="Arial"/>
          <w:b/>
          <w:bCs/>
          <w:sz w:val="24"/>
          <w:szCs w:val="24"/>
        </w:rPr>
        <w:t xml:space="preserve">Introduction </w:t>
      </w:r>
    </w:p>
    <w:p w14:paraId="00B3D0AC" w14:textId="77777777" w:rsidR="003669AB" w:rsidRPr="001578F8" w:rsidRDefault="00A5378C" w:rsidP="001578F8">
      <w:pPr>
        <w:rPr>
          <w:rFonts w:ascii="Arial" w:hAnsi="Arial" w:cs="Arial"/>
          <w:sz w:val="24"/>
          <w:szCs w:val="24"/>
        </w:rPr>
      </w:pPr>
      <w:r w:rsidRPr="001578F8">
        <w:rPr>
          <w:rFonts w:ascii="Arial" w:hAnsi="Arial" w:cs="Arial"/>
          <w:sz w:val="24"/>
          <w:szCs w:val="24"/>
        </w:rPr>
        <w:t xml:space="preserve">Greener practices in the hospitality industry aim to reduce environmental impact through resource conservation, waste management, and energy efficiency. </w:t>
      </w:r>
      <w:r w:rsidR="003669AB" w:rsidRPr="001578F8">
        <w:rPr>
          <w:rFonts w:ascii="Arial" w:hAnsi="Arial" w:cs="Arial"/>
          <w:sz w:val="24"/>
          <w:szCs w:val="24"/>
        </w:rPr>
        <w:t>For example, the importance of reducing food waste cannot be overstated. According to Adams (2024), “the whole food sector must work harder to reduce food waste, as households account for around 70% of food waste in the UK, while supermarkets in the UK throw away around 100,000 tonnes of edible food each year. The UK government has set a goal to decrease food waste by 50% by 2030.”</w:t>
      </w:r>
    </w:p>
    <w:p w14:paraId="04887F1B" w14:textId="51920E5B" w:rsidR="000257A0" w:rsidRPr="001578F8" w:rsidRDefault="000257A0" w:rsidP="001578F8">
      <w:pPr>
        <w:rPr>
          <w:rFonts w:ascii="Arial" w:hAnsi="Arial" w:cs="Arial"/>
          <w:sz w:val="24"/>
          <w:szCs w:val="24"/>
        </w:rPr>
      </w:pPr>
      <w:r w:rsidRPr="001578F8">
        <w:rPr>
          <w:rFonts w:ascii="Arial" w:hAnsi="Arial" w:cs="Arial"/>
          <w:sz w:val="24"/>
          <w:szCs w:val="24"/>
        </w:rPr>
        <w:t xml:space="preserve">Such practices can range from </w:t>
      </w:r>
      <w:r w:rsidR="00EB1810" w:rsidRPr="001578F8">
        <w:rPr>
          <w:rFonts w:ascii="Arial" w:hAnsi="Arial" w:cs="Arial"/>
          <w:b/>
          <w:bCs/>
          <w:sz w:val="24"/>
          <w:szCs w:val="24"/>
        </w:rPr>
        <w:t>energy efficiency programs</w:t>
      </w:r>
      <w:r w:rsidRPr="001578F8">
        <w:rPr>
          <w:rFonts w:ascii="Arial" w:hAnsi="Arial" w:cs="Arial"/>
          <w:sz w:val="24"/>
          <w:szCs w:val="24"/>
        </w:rPr>
        <w:t>, many hotels choosing to adopt energy-saving technologies such as LED lighting, smart thermostats, and energy-efficient HVAC systems to reduce electricity consumption, thus lowering their operational costs and minimsing their carbon footprint</w:t>
      </w:r>
      <w:r w:rsidR="004F7D50" w:rsidRPr="001578F8">
        <w:rPr>
          <w:rFonts w:ascii="Arial" w:hAnsi="Arial" w:cs="Arial"/>
          <w:sz w:val="24"/>
          <w:szCs w:val="24"/>
        </w:rPr>
        <w:t xml:space="preserve">, to </w:t>
      </w:r>
      <w:r w:rsidR="00EB1810" w:rsidRPr="001578F8">
        <w:rPr>
          <w:rFonts w:ascii="Arial" w:hAnsi="Arial" w:cs="Arial"/>
          <w:b/>
          <w:bCs/>
          <w:sz w:val="24"/>
          <w:szCs w:val="24"/>
        </w:rPr>
        <w:t>waste reduction and recycling</w:t>
      </w:r>
      <w:r w:rsidR="00EB1810" w:rsidRPr="001578F8">
        <w:rPr>
          <w:rFonts w:ascii="Arial" w:hAnsi="Arial" w:cs="Arial"/>
          <w:sz w:val="24"/>
          <w:szCs w:val="24"/>
        </w:rPr>
        <w:t xml:space="preserve"> </w:t>
      </w:r>
      <w:r w:rsidR="00E83311" w:rsidRPr="001578F8">
        <w:rPr>
          <w:rFonts w:ascii="Arial" w:hAnsi="Arial" w:cs="Arial"/>
          <w:sz w:val="24"/>
          <w:szCs w:val="24"/>
        </w:rPr>
        <w:t>(UNEP, 2024)</w:t>
      </w:r>
      <w:r w:rsidR="004F7D50" w:rsidRPr="001578F8">
        <w:rPr>
          <w:rFonts w:ascii="Arial" w:hAnsi="Arial" w:cs="Arial"/>
          <w:sz w:val="24"/>
          <w:szCs w:val="24"/>
        </w:rPr>
        <w:t xml:space="preserve"> by</w:t>
      </w:r>
      <w:r w:rsidRPr="001578F8">
        <w:rPr>
          <w:rFonts w:ascii="Arial" w:hAnsi="Arial" w:cs="Arial"/>
          <w:sz w:val="24"/>
          <w:szCs w:val="24"/>
        </w:rPr>
        <w:t xml:space="preserve"> implementing comprehensive waste management programs, including reducing single-use plastics, offering bulk dispensers for toiletries, and ensuring proper recycling of materials like paper, glass, metal</w:t>
      </w:r>
      <w:r w:rsidR="00495D3D" w:rsidRPr="001578F8">
        <w:rPr>
          <w:rFonts w:ascii="Arial" w:hAnsi="Arial" w:cs="Arial"/>
          <w:sz w:val="24"/>
          <w:szCs w:val="24"/>
        </w:rPr>
        <w:t>,</w:t>
      </w:r>
      <w:r w:rsidRPr="001578F8">
        <w:rPr>
          <w:rFonts w:ascii="Arial" w:hAnsi="Arial" w:cs="Arial"/>
          <w:sz w:val="24"/>
          <w:szCs w:val="24"/>
        </w:rPr>
        <w:t xml:space="preserve"> </w:t>
      </w:r>
      <w:r w:rsidR="00495D3D" w:rsidRPr="001578F8">
        <w:rPr>
          <w:rFonts w:ascii="Arial" w:hAnsi="Arial" w:cs="Arial"/>
          <w:sz w:val="24"/>
          <w:szCs w:val="24"/>
        </w:rPr>
        <w:t xml:space="preserve">or even </w:t>
      </w:r>
      <w:r w:rsidRPr="001578F8">
        <w:rPr>
          <w:rFonts w:ascii="Arial" w:hAnsi="Arial" w:cs="Arial"/>
          <w:sz w:val="24"/>
          <w:szCs w:val="24"/>
        </w:rPr>
        <w:t>composting food waste to reduce landfill impact</w:t>
      </w:r>
      <w:r w:rsidR="007D5930">
        <w:rPr>
          <w:rFonts w:ascii="Arial" w:hAnsi="Arial" w:cs="Arial"/>
          <w:sz w:val="24"/>
          <w:szCs w:val="24"/>
        </w:rPr>
        <w:t xml:space="preserve"> (</w:t>
      </w:r>
      <w:r w:rsidR="007D5930" w:rsidRPr="007D5930">
        <w:rPr>
          <w:rFonts w:ascii="Arial" w:hAnsi="Arial" w:cs="Arial"/>
          <w:sz w:val="24"/>
          <w:szCs w:val="24"/>
        </w:rPr>
        <w:t>Leverenz et al. 2021)</w:t>
      </w:r>
      <w:r w:rsidR="00495D3D" w:rsidRPr="001578F8">
        <w:rPr>
          <w:rFonts w:ascii="Arial" w:hAnsi="Arial" w:cs="Arial"/>
          <w:sz w:val="24"/>
          <w:szCs w:val="24"/>
        </w:rPr>
        <w:t xml:space="preserve">, all the way to </w:t>
      </w:r>
      <w:r w:rsidR="00EB1810" w:rsidRPr="001578F8">
        <w:rPr>
          <w:rFonts w:ascii="Arial" w:hAnsi="Arial" w:cs="Arial"/>
          <w:b/>
          <w:bCs/>
          <w:sz w:val="24"/>
          <w:szCs w:val="24"/>
        </w:rPr>
        <w:t>sustainable sourcing</w:t>
      </w:r>
      <w:r w:rsidR="00495D3D" w:rsidRPr="001578F8">
        <w:rPr>
          <w:rFonts w:ascii="Arial" w:hAnsi="Arial" w:cs="Arial"/>
          <w:sz w:val="24"/>
          <w:szCs w:val="24"/>
        </w:rPr>
        <w:t>,</w:t>
      </w:r>
      <w:r w:rsidRPr="001578F8">
        <w:rPr>
          <w:rFonts w:ascii="Arial" w:hAnsi="Arial" w:cs="Arial"/>
          <w:sz w:val="24"/>
          <w:szCs w:val="24"/>
        </w:rPr>
        <w:t xml:space="preserve"> </w:t>
      </w:r>
      <w:r w:rsidR="00C253F1" w:rsidRPr="001578F8">
        <w:rPr>
          <w:rFonts w:ascii="Arial" w:hAnsi="Arial" w:cs="Arial"/>
          <w:sz w:val="24"/>
          <w:szCs w:val="24"/>
        </w:rPr>
        <w:t xml:space="preserve">which involves </w:t>
      </w:r>
      <w:r w:rsidRPr="001578F8">
        <w:rPr>
          <w:rFonts w:ascii="Arial" w:hAnsi="Arial" w:cs="Arial"/>
          <w:sz w:val="24"/>
          <w:szCs w:val="24"/>
        </w:rPr>
        <w:t xml:space="preserve">increasingly sourcing food and supplies from local and organic producers, supporting sustainability by reducing food </w:t>
      </w:r>
      <w:r w:rsidR="00C57B09" w:rsidRPr="001578F8">
        <w:rPr>
          <w:rFonts w:ascii="Arial" w:hAnsi="Arial" w:cs="Arial"/>
          <w:sz w:val="24"/>
          <w:szCs w:val="24"/>
        </w:rPr>
        <w:t>waste</w:t>
      </w:r>
      <w:r w:rsidRPr="001578F8">
        <w:rPr>
          <w:rFonts w:ascii="Arial" w:hAnsi="Arial" w:cs="Arial"/>
          <w:sz w:val="24"/>
          <w:szCs w:val="24"/>
        </w:rPr>
        <w:t xml:space="preserve"> and promoting eco-friendly products</w:t>
      </w:r>
      <w:r w:rsidR="00BF6D8B" w:rsidRPr="001578F8">
        <w:rPr>
          <w:rFonts w:ascii="Arial" w:hAnsi="Arial" w:cs="Arial"/>
          <w:sz w:val="24"/>
          <w:szCs w:val="24"/>
        </w:rPr>
        <w:t xml:space="preserve"> with </w:t>
      </w:r>
      <w:r w:rsidR="00C253F1" w:rsidRPr="001578F8">
        <w:rPr>
          <w:rFonts w:ascii="Arial" w:hAnsi="Arial" w:cs="Arial"/>
          <w:sz w:val="24"/>
          <w:szCs w:val="24"/>
        </w:rPr>
        <w:t xml:space="preserve">a </w:t>
      </w:r>
      <w:r w:rsidRPr="001578F8">
        <w:rPr>
          <w:rFonts w:ascii="Arial" w:hAnsi="Arial" w:cs="Arial"/>
          <w:sz w:val="24"/>
          <w:szCs w:val="24"/>
        </w:rPr>
        <w:t xml:space="preserve">focus on water conservation by using low-flow faucets and fixtures and offering guests the option to reduce towel and linen </w:t>
      </w:r>
      <w:r w:rsidR="00BF6D8B" w:rsidRPr="001578F8">
        <w:rPr>
          <w:rFonts w:ascii="Arial" w:hAnsi="Arial" w:cs="Arial"/>
          <w:sz w:val="24"/>
          <w:szCs w:val="24"/>
        </w:rPr>
        <w:t xml:space="preserve">replacement for </w:t>
      </w:r>
      <w:r w:rsidRPr="001578F8">
        <w:rPr>
          <w:rFonts w:ascii="Arial" w:hAnsi="Arial" w:cs="Arial"/>
          <w:sz w:val="24"/>
          <w:szCs w:val="24"/>
        </w:rPr>
        <w:t>washing</w:t>
      </w:r>
      <w:r w:rsidR="00910C8F">
        <w:rPr>
          <w:rFonts w:ascii="Arial" w:hAnsi="Arial" w:cs="Arial"/>
          <w:sz w:val="24"/>
          <w:szCs w:val="24"/>
        </w:rPr>
        <w:t xml:space="preserve"> (</w:t>
      </w:r>
      <w:r w:rsidR="00910C8F" w:rsidRPr="00910C8F">
        <w:rPr>
          <w:rFonts w:ascii="Arial" w:hAnsi="Arial" w:cs="Arial"/>
          <w:sz w:val="24"/>
          <w:szCs w:val="24"/>
        </w:rPr>
        <w:t>Marriott International</w:t>
      </w:r>
      <w:r w:rsidR="005E68AF">
        <w:rPr>
          <w:rFonts w:ascii="Arial" w:hAnsi="Arial" w:cs="Arial"/>
          <w:sz w:val="24"/>
          <w:szCs w:val="24"/>
        </w:rPr>
        <w:t>,</w:t>
      </w:r>
      <w:r w:rsidR="00910C8F" w:rsidRPr="00910C8F">
        <w:rPr>
          <w:rFonts w:ascii="Arial" w:hAnsi="Arial" w:cs="Arial"/>
          <w:sz w:val="24"/>
          <w:szCs w:val="24"/>
        </w:rPr>
        <w:t xml:space="preserve"> 2023)</w:t>
      </w:r>
      <w:r w:rsidRPr="001578F8">
        <w:rPr>
          <w:rFonts w:ascii="Arial" w:hAnsi="Arial" w:cs="Arial"/>
          <w:sz w:val="24"/>
          <w:szCs w:val="24"/>
        </w:rPr>
        <w:t>.</w:t>
      </w:r>
    </w:p>
    <w:p w14:paraId="2DA6B45F" w14:textId="1DFC3BC1" w:rsidR="00A5378C" w:rsidRPr="001578F8" w:rsidRDefault="004909C5" w:rsidP="001578F8">
      <w:pPr>
        <w:rPr>
          <w:rFonts w:ascii="Arial" w:hAnsi="Arial" w:cs="Arial"/>
          <w:sz w:val="24"/>
          <w:szCs w:val="24"/>
        </w:rPr>
      </w:pPr>
      <w:r w:rsidRPr="004909C5">
        <w:rPr>
          <w:rFonts w:ascii="Arial" w:hAnsi="Arial" w:cs="Arial"/>
          <w:sz w:val="24"/>
          <w:szCs w:val="24"/>
        </w:rPr>
        <w:t xml:space="preserve">According to Dhir et al. (2020), reducing food waste </w:t>
      </w:r>
      <w:r w:rsidR="009F79C3">
        <w:rPr>
          <w:rFonts w:ascii="Arial" w:hAnsi="Arial" w:cs="Arial"/>
          <w:sz w:val="24"/>
          <w:szCs w:val="24"/>
        </w:rPr>
        <w:t xml:space="preserve">not </w:t>
      </w:r>
      <w:r w:rsidR="007718D8" w:rsidRPr="001578F8">
        <w:rPr>
          <w:rFonts w:ascii="Arial" w:hAnsi="Arial" w:cs="Arial"/>
          <w:sz w:val="24"/>
          <w:szCs w:val="24"/>
        </w:rPr>
        <w:t>only contribute to environmental preservation but also address the long-term sustainability challenges faced by the hospitality industry</w:t>
      </w:r>
      <w:r>
        <w:rPr>
          <w:rFonts w:ascii="Arial" w:hAnsi="Arial" w:cs="Arial"/>
          <w:sz w:val="24"/>
          <w:szCs w:val="24"/>
        </w:rPr>
        <w:t>.</w:t>
      </w:r>
      <w:r w:rsidR="00C17641" w:rsidRPr="001578F8">
        <w:rPr>
          <w:rFonts w:ascii="Arial" w:hAnsi="Arial" w:cs="Arial"/>
          <w:color w:val="000000"/>
          <w:sz w:val="24"/>
          <w:szCs w:val="24"/>
        </w:rPr>
        <w:t xml:space="preserve"> </w:t>
      </w:r>
      <w:r w:rsidR="007718D8" w:rsidRPr="001578F8">
        <w:rPr>
          <w:rFonts w:ascii="Arial" w:hAnsi="Arial" w:cs="Arial"/>
          <w:sz w:val="24"/>
          <w:szCs w:val="24"/>
        </w:rPr>
        <w:t xml:space="preserve">By reducing resource consumption, mitigating pollution, and managing waste responsibly, greener practices help conserve vital ecosystems and decrease the industry’s overall carbon footprint. They also </w:t>
      </w:r>
      <w:r w:rsidR="00B644D8" w:rsidRPr="001578F8">
        <w:rPr>
          <w:rFonts w:ascii="Arial" w:hAnsi="Arial" w:cs="Arial"/>
          <w:sz w:val="24"/>
          <w:szCs w:val="24"/>
        </w:rPr>
        <w:t xml:space="preserve">play a crucial role in enhancing </w:t>
      </w:r>
      <w:r w:rsidR="00B644D8" w:rsidRPr="001578F8">
        <w:rPr>
          <w:rFonts w:ascii="Arial" w:hAnsi="Arial" w:cs="Arial"/>
          <w:sz w:val="24"/>
          <w:szCs w:val="24"/>
        </w:rPr>
        <w:lastRenderedPageBreak/>
        <w:t>operational efficiency by managing and optimi</w:t>
      </w:r>
      <w:r w:rsidR="0028787A">
        <w:rPr>
          <w:rFonts w:ascii="Arial" w:hAnsi="Arial" w:cs="Arial"/>
          <w:sz w:val="24"/>
          <w:szCs w:val="24"/>
        </w:rPr>
        <w:t>s</w:t>
      </w:r>
      <w:r w:rsidR="00B644D8" w:rsidRPr="001578F8">
        <w:rPr>
          <w:rFonts w:ascii="Arial" w:hAnsi="Arial" w:cs="Arial"/>
          <w:sz w:val="24"/>
          <w:szCs w:val="24"/>
        </w:rPr>
        <w:t xml:space="preserve">ing the use of key resources such as energy and water. By adopting energy-saving technologies, reducing water consumption through low-flow fixtures, and implementing effective waste management systems, hotels </w:t>
      </w:r>
      <w:r w:rsidR="00D57D96" w:rsidRPr="001578F8">
        <w:rPr>
          <w:rFonts w:ascii="Arial" w:hAnsi="Arial" w:cs="Arial"/>
          <w:sz w:val="24"/>
          <w:szCs w:val="24"/>
        </w:rPr>
        <w:t>can</w:t>
      </w:r>
      <w:r w:rsidR="00B644D8" w:rsidRPr="001578F8">
        <w:rPr>
          <w:rFonts w:ascii="Arial" w:hAnsi="Arial" w:cs="Arial"/>
          <w:sz w:val="24"/>
          <w:szCs w:val="24"/>
        </w:rPr>
        <w:t xml:space="preserve"> lower their utility costs and reduce waste. This strategic resource optimi</w:t>
      </w:r>
      <w:r w:rsidR="0028787A">
        <w:rPr>
          <w:rFonts w:ascii="Arial" w:hAnsi="Arial" w:cs="Arial"/>
          <w:sz w:val="24"/>
          <w:szCs w:val="24"/>
        </w:rPr>
        <w:t>s</w:t>
      </w:r>
      <w:r w:rsidR="00B644D8" w:rsidRPr="001578F8">
        <w:rPr>
          <w:rFonts w:ascii="Arial" w:hAnsi="Arial" w:cs="Arial"/>
          <w:sz w:val="24"/>
          <w:szCs w:val="24"/>
        </w:rPr>
        <w:t xml:space="preserve">ation </w:t>
      </w:r>
      <w:r w:rsidR="0028381F" w:rsidRPr="001578F8">
        <w:rPr>
          <w:rFonts w:ascii="Arial" w:hAnsi="Arial" w:cs="Arial"/>
          <w:sz w:val="24"/>
          <w:szCs w:val="24"/>
        </w:rPr>
        <w:t xml:space="preserve">helps </w:t>
      </w:r>
      <w:r w:rsidR="00120375" w:rsidRPr="001578F8">
        <w:rPr>
          <w:rFonts w:ascii="Arial" w:hAnsi="Arial" w:cs="Arial"/>
          <w:sz w:val="24"/>
          <w:szCs w:val="24"/>
        </w:rPr>
        <w:t xml:space="preserve">to </w:t>
      </w:r>
      <w:r w:rsidR="00B644D8" w:rsidRPr="001578F8">
        <w:rPr>
          <w:rFonts w:ascii="Arial" w:hAnsi="Arial" w:cs="Arial"/>
          <w:sz w:val="24"/>
          <w:szCs w:val="24"/>
        </w:rPr>
        <w:t xml:space="preserve">reduce operational expenses </w:t>
      </w:r>
      <w:r w:rsidR="00120375" w:rsidRPr="001578F8">
        <w:rPr>
          <w:rFonts w:ascii="Arial" w:hAnsi="Arial" w:cs="Arial"/>
          <w:sz w:val="24"/>
          <w:szCs w:val="24"/>
        </w:rPr>
        <w:t>while</w:t>
      </w:r>
      <w:r w:rsidR="00B644D8" w:rsidRPr="001578F8">
        <w:rPr>
          <w:rFonts w:ascii="Arial" w:hAnsi="Arial" w:cs="Arial"/>
          <w:sz w:val="24"/>
          <w:szCs w:val="24"/>
        </w:rPr>
        <w:t xml:space="preserve"> improv</w:t>
      </w:r>
      <w:r w:rsidR="00120375" w:rsidRPr="001578F8">
        <w:rPr>
          <w:rFonts w:ascii="Arial" w:hAnsi="Arial" w:cs="Arial"/>
          <w:sz w:val="24"/>
          <w:szCs w:val="24"/>
        </w:rPr>
        <w:t>ing</w:t>
      </w:r>
      <w:r w:rsidR="00B644D8" w:rsidRPr="001578F8">
        <w:rPr>
          <w:rFonts w:ascii="Arial" w:hAnsi="Arial" w:cs="Arial"/>
          <w:sz w:val="24"/>
          <w:szCs w:val="24"/>
        </w:rPr>
        <w:t xml:space="preserve"> overall profitability, as it allows the hotel to deliver</w:t>
      </w:r>
      <w:r w:rsidR="00E81AF0" w:rsidRPr="001578F8">
        <w:rPr>
          <w:rFonts w:ascii="Arial" w:hAnsi="Arial" w:cs="Arial"/>
          <w:sz w:val="24"/>
          <w:szCs w:val="24"/>
        </w:rPr>
        <w:t xml:space="preserve"> its</w:t>
      </w:r>
      <w:r w:rsidR="00B644D8" w:rsidRPr="001578F8">
        <w:rPr>
          <w:rFonts w:ascii="Arial" w:hAnsi="Arial" w:cs="Arial"/>
          <w:sz w:val="24"/>
          <w:szCs w:val="24"/>
        </w:rPr>
        <w:t xml:space="preserve"> services more sustainably while maintaining or even increasing revenue margins</w:t>
      </w:r>
      <w:r w:rsidR="007718D8" w:rsidRPr="001578F8">
        <w:rPr>
          <w:rFonts w:ascii="Arial" w:hAnsi="Arial" w:cs="Arial"/>
          <w:sz w:val="24"/>
          <w:szCs w:val="24"/>
        </w:rPr>
        <w:t>. Furthermore, adopting sustainable initiatives resonates with the values of increasingly eco-conscious consumers, strengthening brand loyalty and competitive advantage. Such measures reflect a proactive approach to corporate responsibility, positioning businesses like Marriott as leaders in global sustainability efforts</w:t>
      </w:r>
      <w:r w:rsidR="0003399C" w:rsidRPr="001578F8">
        <w:rPr>
          <w:rFonts w:ascii="Arial" w:hAnsi="Arial" w:cs="Arial"/>
          <w:sz w:val="24"/>
          <w:szCs w:val="24"/>
        </w:rPr>
        <w:t xml:space="preserve"> </w:t>
      </w:r>
      <w:r w:rsidR="00D47C43" w:rsidRPr="001578F8">
        <w:rPr>
          <w:rFonts w:ascii="Arial" w:hAnsi="Arial" w:cs="Arial"/>
          <w:sz w:val="24"/>
          <w:szCs w:val="24"/>
        </w:rPr>
        <w:t xml:space="preserve">and </w:t>
      </w:r>
      <w:r w:rsidR="00A5378C" w:rsidRPr="001578F8">
        <w:rPr>
          <w:rFonts w:ascii="Arial" w:hAnsi="Arial" w:cs="Arial"/>
          <w:sz w:val="24"/>
          <w:szCs w:val="24"/>
        </w:rPr>
        <w:t>align</w:t>
      </w:r>
      <w:r w:rsidR="00D47C43" w:rsidRPr="001578F8">
        <w:rPr>
          <w:rFonts w:ascii="Arial" w:hAnsi="Arial" w:cs="Arial"/>
          <w:sz w:val="24"/>
          <w:szCs w:val="24"/>
        </w:rPr>
        <w:t>ing them</w:t>
      </w:r>
      <w:r w:rsidR="00A5378C" w:rsidRPr="001578F8">
        <w:rPr>
          <w:rFonts w:ascii="Arial" w:hAnsi="Arial" w:cs="Arial"/>
          <w:sz w:val="24"/>
          <w:szCs w:val="24"/>
        </w:rPr>
        <w:t xml:space="preserve"> with guest expectations, as sustainability becomes a key factor in consumer decision-making. </w:t>
      </w:r>
    </w:p>
    <w:p w14:paraId="2F530800" w14:textId="2801ACD7" w:rsidR="00A5378C" w:rsidRPr="001578F8" w:rsidRDefault="00A5378C" w:rsidP="001578F8">
      <w:pPr>
        <w:rPr>
          <w:rFonts w:ascii="Arial" w:hAnsi="Arial" w:cs="Arial"/>
          <w:sz w:val="24"/>
          <w:szCs w:val="24"/>
        </w:rPr>
      </w:pPr>
      <w:r w:rsidRPr="001578F8">
        <w:rPr>
          <w:rFonts w:ascii="Arial" w:hAnsi="Arial" w:cs="Arial"/>
          <w:sz w:val="24"/>
          <w:szCs w:val="24"/>
        </w:rPr>
        <w:t>Marriott International, a global leader in hospitality, has implemented initiatives like energy-saving measures and eco-friendly certifications</w:t>
      </w:r>
      <w:r w:rsidR="00D72311" w:rsidRPr="001578F8">
        <w:rPr>
          <w:rFonts w:ascii="Arial" w:hAnsi="Arial" w:cs="Arial"/>
          <w:sz w:val="24"/>
          <w:szCs w:val="24"/>
        </w:rPr>
        <w:t xml:space="preserve"> </w:t>
      </w:r>
      <w:r w:rsidR="009A0457" w:rsidRPr="001578F8">
        <w:rPr>
          <w:rFonts w:ascii="Arial" w:hAnsi="Arial" w:cs="Arial"/>
          <w:sz w:val="24"/>
          <w:szCs w:val="24"/>
        </w:rPr>
        <w:t>(Marriott International, 2023)</w:t>
      </w:r>
      <w:r w:rsidRPr="001578F8">
        <w:rPr>
          <w:rFonts w:ascii="Arial" w:hAnsi="Arial" w:cs="Arial"/>
          <w:sz w:val="24"/>
          <w:szCs w:val="24"/>
        </w:rPr>
        <w:t>. However, food waste remains a critical gap in its sustainability framework</w:t>
      </w:r>
      <w:r w:rsidR="00EF1589" w:rsidRPr="001578F8">
        <w:rPr>
          <w:rFonts w:ascii="Arial" w:hAnsi="Arial" w:cs="Arial"/>
          <w:sz w:val="24"/>
          <w:szCs w:val="24"/>
        </w:rPr>
        <w:t xml:space="preserve"> (UN</w:t>
      </w:r>
      <w:r w:rsidR="00654B17" w:rsidRPr="001578F8">
        <w:rPr>
          <w:rFonts w:ascii="Arial" w:hAnsi="Arial" w:cs="Arial"/>
          <w:sz w:val="24"/>
          <w:szCs w:val="24"/>
        </w:rPr>
        <w:t>, 2020</w:t>
      </w:r>
      <w:r w:rsidR="00EF1589" w:rsidRPr="001578F8">
        <w:rPr>
          <w:rFonts w:ascii="Arial" w:hAnsi="Arial" w:cs="Arial"/>
          <w:sz w:val="24"/>
          <w:szCs w:val="24"/>
        </w:rPr>
        <w:t>)</w:t>
      </w:r>
      <w:r w:rsidRPr="001578F8">
        <w:rPr>
          <w:rFonts w:ascii="Arial" w:hAnsi="Arial" w:cs="Arial"/>
          <w:sz w:val="24"/>
          <w:szCs w:val="24"/>
        </w:rPr>
        <w:t xml:space="preserve">. With significant environmental consequences, such as methane emissions from decomposing food, addressing food waste is vital. This report evaluates a food waste reduction program tailored to Marriott’s operations, examining its potential benefits, challenges, and broader environmental impact. </w:t>
      </w:r>
    </w:p>
    <w:p w14:paraId="2448370D" w14:textId="0D247758" w:rsidR="00A5378C" w:rsidRPr="001578F8" w:rsidRDefault="00A5378C" w:rsidP="001578F8">
      <w:pPr>
        <w:rPr>
          <w:rFonts w:ascii="Arial" w:hAnsi="Arial" w:cs="Arial"/>
          <w:b/>
          <w:bCs/>
          <w:sz w:val="24"/>
          <w:szCs w:val="24"/>
        </w:rPr>
      </w:pPr>
      <w:r w:rsidRPr="001578F8">
        <w:rPr>
          <w:rFonts w:ascii="Arial" w:hAnsi="Arial" w:cs="Arial"/>
          <w:b/>
          <w:bCs/>
          <w:sz w:val="24"/>
          <w:szCs w:val="24"/>
        </w:rPr>
        <w:t xml:space="preserve">Main Findings </w:t>
      </w:r>
    </w:p>
    <w:p w14:paraId="738F653B" w14:textId="505DBC7A" w:rsidR="00A5378C" w:rsidRPr="001578F8" w:rsidRDefault="00A5378C" w:rsidP="001578F8">
      <w:pPr>
        <w:rPr>
          <w:rFonts w:ascii="Arial" w:hAnsi="Arial" w:cs="Arial"/>
          <w:sz w:val="24"/>
          <w:szCs w:val="24"/>
        </w:rPr>
      </w:pPr>
      <w:r w:rsidRPr="001578F8">
        <w:rPr>
          <w:rFonts w:ascii="Arial" w:hAnsi="Arial" w:cs="Arial"/>
          <w:sz w:val="24"/>
          <w:szCs w:val="24"/>
        </w:rPr>
        <w:t xml:space="preserve">Identified Green Practice: Food Waste Reduction </w:t>
      </w:r>
    </w:p>
    <w:p w14:paraId="7D9075DB" w14:textId="429FE730" w:rsidR="002E3C67" w:rsidRPr="001578F8" w:rsidRDefault="002E3C67" w:rsidP="001578F8">
      <w:pPr>
        <w:rPr>
          <w:rFonts w:ascii="Arial" w:hAnsi="Arial" w:cs="Arial"/>
          <w:sz w:val="24"/>
          <w:szCs w:val="24"/>
        </w:rPr>
      </w:pPr>
      <w:r w:rsidRPr="001578F8">
        <w:rPr>
          <w:rFonts w:ascii="Arial" w:hAnsi="Arial" w:cs="Arial"/>
          <w:sz w:val="24"/>
          <w:szCs w:val="24"/>
        </w:rPr>
        <w:t>Food waste remains a pressing challenge within the hospitality sector, with significant implications for sustainability, operational costs, and environmental impact. Marriott International, as a global leader in the industry, has a responsibility to address this issue proactively to maintain its position as a trailblazer in sustainable hospitality. While Marriott has already demonstrated commitment to environmental sustainability</w:t>
      </w:r>
      <w:r w:rsidR="00662F29" w:rsidRPr="001578F8">
        <w:rPr>
          <w:rFonts w:ascii="Arial" w:hAnsi="Arial" w:cs="Arial"/>
          <w:sz w:val="24"/>
          <w:szCs w:val="24"/>
        </w:rPr>
        <w:t xml:space="preserve"> (</w:t>
      </w:r>
      <w:proofErr w:type="spellStart"/>
      <w:r w:rsidR="00622D32" w:rsidRPr="001578F8">
        <w:rPr>
          <w:rFonts w:ascii="Arial" w:hAnsi="Arial" w:cs="Arial"/>
          <w:sz w:val="24"/>
          <w:szCs w:val="24"/>
        </w:rPr>
        <w:t>Buhalis</w:t>
      </w:r>
      <w:proofErr w:type="spellEnd"/>
      <w:r w:rsidR="00622D32" w:rsidRPr="001578F8">
        <w:rPr>
          <w:rFonts w:ascii="Arial" w:hAnsi="Arial" w:cs="Arial"/>
          <w:sz w:val="24"/>
          <w:szCs w:val="24"/>
        </w:rPr>
        <w:t xml:space="preserve"> and </w:t>
      </w:r>
      <w:proofErr w:type="spellStart"/>
      <w:r w:rsidR="00622D32" w:rsidRPr="001578F8">
        <w:rPr>
          <w:rFonts w:ascii="Arial" w:hAnsi="Arial" w:cs="Arial"/>
          <w:sz w:val="24"/>
          <w:szCs w:val="24"/>
        </w:rPr>
        <w:t>Sinarta</w:t>
      </w:r>
      <w:proofErr w:type="spellEnd"/>
      <w:r w:rsidR="00622D32" w:rsidRPr="001578F8">
        <w:rPr>
          <w:rFonts w:ascii="Arial" w:hAnsi="Arial" w:cs="Arial"/>
          <w:sz w:val="24"/>
          <w:szCs w:val="24"/>
        </w:rPr>
        <w:t>, 2019</w:t>
      </w:r>
      <w:r w:rsidR="00662F29" w:rsidRPr="001578F8">
        <w:rPr>
          <w:rFonts w:ascii="Arial" w:hAnsi="Arial" w:cs="Arial"/>
          <w:sz w:val="24"/>
          <w:szCs w:val="24"/>
        </w:rPr>
        <w:t>)</w:t>
      </w:r>
      <w:r w:rsidRPr="001578F8">
        <w:rPr>
          <w:rFonts w:ascii="Arial" w:hAnsi="Arial" w:cs="Arial"/>
          <w:sz w:val="24"/>
          <w:szCs w:val="24"/>
        </w:rPr>
        <w:t xml:space="preserve"> through initiatives such as eco-certifications and energy efficiency programs, food waste management has not been fully integrated into its strategy. This represents both a critical need and an opportunity for Marriott to strengthen its environmental impact and operational efficiency.</w:t>
      </w:r>
    </w:p>
    <w:p w14:paraId="25D91FD6" w14:textId="6F0DE1AC" w:rsidR="002E3C67" w:rsidRPr="001578F8" w:rsidRDefault="002E3C67" w:rsidP="001578F8">
      <w:pPr>
        <w:rPr>
          <w:rFonts w:ascii="Arial" w:hAnsi="Arial" w:cs="Arial"/>
          <w:sz w:val="24"/>
          <w:szCs w:val="24"/>
        </w:rPr>
      </w:pPr>
      <w:r w:rsidRPr="001578F8">
        <w:rPr>
          <w:rFonts w:ascii="Arial" w:hAnsi="Arial" w:cs="Arial"/>
          <w:sz w:val="24"/>
          <w:szCs w:val="24"/>
        </w:rPr>
        <w:lastRenderedPageBreak/>
        <w:t>A</w:t>
      </w:r>
      <w:r w:rsidR="00ED2758" w:rsidRPr="001578F8">
        <w:rPr>
          <w:rFonts w:ascii="Arial" w:hAnsi="Arial" w:cs="Arial"/>
          <w:sz w:val="24"/>
          <w:szCs w:val="24"/>
        </w:rPr>
        <w:t xml:space="preserve"> more</w:t>
      </w:r>
      <w:r w:rsidRPr="001578F8">
        <w:rPr>
          <w:rFonts w:ascii="Arial" w:hAnsi="Arial" w:cs="Arial"/>
          <w:sz w:val="24"/>
          <w:szCs w:val="24"/>
        </w:rPr>
        <w:t xml:space="preserve"> robust food waste reduction program would align with Marriott’s sustainability goals and enhance its reputation among eco-conscious </w:t>
      </w:r>
      <w:r w:rsidR="00BB4925" w:rsidRPr="001578F8">
        <w:rPr>
          <w:rFonts w:ascii="Arial" w:hAnsi="Arial" w:cs="Arial"/>
          <w:sz w:val="24"/>
          <w:szCs w:val="24"/>
        </w:rPr>
        <w:t>travellers</w:t>
      </w:r>
      <w:r w:rsidRPr="001578F8">
        <w:rPr>
          <w:rFonts w:ascii="Arial" w:hAnsi="Arial" w:cs="Arial"/>
          <w:sz w:val="24"/>
          <w:szCs w:val="24"/>
        </w:rPr>
        <w:t>. Such a program involves four key components: food waste tracking, portion control and menu optimi</w:t>
      </w:r>
      <w:r w:rsidR="0028787A">
        <w:rPr>
          <w:rFonts w:ascii="Arial" w:hAnsi="Arial" w:cs="Arial"/>
          <w:sz w:val="24"/>
          <w:szCs w:val="24"/>
        </w:rPr>
        <w:t>s</w:t>
      </w:r>
      <w:r w:rsidRPr="001578F8">
        <w:rPr>
          <w:rFonts w:ascii="Arial" w:hAnsi="Arial" w:cs="Arial"/>
          <w:sz w:val="24"/>
          <w:szCs w:val="24"/>
        </w:rPr>
        <w:t>ation, composting initiatives, and guest education</w:t>
      </w:r>
      <w:r w:rsidR="005E68AF">
        <w:rPr>
          <w:rFonts w:ascii="Arial" w:hAnsi="Arial" w:cs="Arial"/>
          <w:sz w:val="24"/>
          <w:szCs w:val="24"/>
        </w:rPr>
        <w:t xml:space="preserve"> (</w:t>
      </w:r>
      <w:proofErr w:type="spellStart"/>
      <w:r w:rsidR="005E68AF" w:rsidRPr="005E68AF">
        <w:rPr>
          <w:rFonts w:ascii="Arial" w:hAnsi="Arial" w:cs="Arial"/>
          <w:sz w:val="24"/>
          <w:szCs w:val="24"/>
        </w:rPr>
        <w:t>Wansink</w:t>
      </w:r>
      <w:proofErr w:type="spellEnd"/>
      <w:r w:rsidR="005E68AF" w:rsidRPr="005E68AF">
        <w:rPr>
          <w:rFonts w:ascii="Arial" w:hAnsi="Arial" w:cs="Arial"/>
          <w:sz w:val="24"/>
          <w:szCs w:val="24"/>
        </w:rPr>
        <w:t xml:space="preserve"> and van </w:t>
      </w:r>
      <w:proofErr w:type="spellStart"/>
      <w:r w:rsidR="005E68AF" w:rsidRPr="005E68AF">
        <w:rPr>
          <w:rFonts w:ascii="Arial" w:hAnsi="Arial" w:cs="Arial"/>
          <w:sz w:val="24"/>
          <w:szCs w:val="24"/>
        </w:rPr>
        <w:t>Ittersum</w:t>
      </w:r>
      <w:proofErr w:type="spellEnd"/>
      <w:r w:rsidR="005E68AF">
        <w:rPr>
          <w:rFonts w:ascii="Arial" w:hAnsi="Arial" w:cs="Arial"/>
          <w:sz w:val="24"/>
          <w:szCs w:val="24"/>
        </w:rPr>
        <w:t>,</w:t>
      </w:r>
      <w:r w:rsidR="005E68AF" w:rsidRPr="005E68AF">
        <w:rPr>
          <w:rFonts w:ascii="Arial" w:hAnsi="Arial" w:cs="Arial"/>
          <w:sz w:val="24"/>
          <w:szCs w:val="24"/>
        </w:rPr>
        <w:t xml:space="preserve"> 2013)</w:t>
      </w:r>
      <w:r w:rsidRPr="001578F8">
        <w:rPr>
          <w:rFonts w:ascii="Arial" w:hAnsi="Arial" w:cs="Arial"/>
          <w:sz w:val="24"/>
          <w:szCs w:val="24"/>
        </w:rPr>
        <w:t xml:space="preserve">. These interconnected elements not only address waste reduction but also foster a culture of sustainability among staff and guests, further solidifying Marriott’s leadership in green practices. As highlighted by WRAP (2019), comprehensive food waste management in hospitality settings can significantly reduce environmental harm while delivering cost savings. Moreover, engaging guests in sustainability efforts, as discussed by </w:t>
      </w:r>
      <w:proofErr w:type="spellStart"/>
      <w:r w:rsidRPr="001578F8">
        <w:rPr>
          <w:rFonts w:ascii="Arial" w:hAnsi="Arial" w:cs="Arial"/>
          <w:sz w:val="24"/>
          <w:szCs w:val="24"/>
        </w:rPr>
        <w:t>Ghisellini</w:t>
      </w:r>
      <w:proofErr w:type="spellEnd"/>
      <w:r w:rsidRPr="001578F8">
        <w:rPr>
          <w:rFonts w:ascii="Arial" w:hAnsi="Arial" w:cs="Arial"/>
          <w:sz w:val="24"/>
          <w:szCs w:val="24"/>
        </w:rPr>
        <w:t xml:space="preserve">, </w:t>
      </w:r>
      <w:proofErr w:type="spellStart"/>
      <w:r w:rsidRPr="001578F8">
        <w:rPr>
          <w:rFonts w:ascii="Arial" w:hAnsi="Arial" w:cs="Arial"/>
          <w:sz w:val="24"/>
          <w:szCs w:val="24"/>
        </w:rPr>
        <w:t>Cialani</w:t>
      </w:r>
      <w:proofErr w:type="spellEnd"/>
      <w:r w:rsidRPr="001578F8">
        <w:rPr>
          <w:rFonts w:ascii="Arial" w:hAnsi="Arial" w:cs="Arial"/>
          <w:sz w:val="24"/>
          <w:szCs w:val="24"/>
        </w:rPr>
        <w:t xml:space="preserve">, and </w:t>
      </w:r>
      <w:proofErr w:type="spellStart"/>
      <w:r w:rsidRPr="001578F8">
        <w:rPr>
          <w:rFonts w:ascii="Arial" w:hAnsi="Arial" w:cs="Arial"/>
          <w:sz w:val="24"/>
          <w:szCs w:val="24"/>
        </w:rPr>
        <w:t>Ulgiati</w:t>
      </w:r>
      <w:proofErr w:type="spellEnd"/>
      <w:r w:rsidRPr="001578F8">
        <w:rPr>
          <w:rFonts w:ascii="Arial" w:hAnsi="Arial" w:cs="Arial"/>
          <w:sz w:val="24"/>
          <w:szCs w:val="24"/>
        </w:rPr>
        <w:t xml:space="preserve"> (2016), enhances brand loyalty and consumer satisfaction, making this initiative a strategic priority for Marriott.</w:t>
      </w:r>
    </w:p>
    <w:p w14:paraId="5F2B711C" w14:textId="0598F73F" w:rsidR="00A5378C" w:rsidRPr="001578F8" w:rsidRDefault="00137689" w:rsidP="001578F8">
      <w:pPr>
        <w:rPr>
          <w:rFonts w:ascii="Arial" w:hAnsi="Arial" w:cs="Arial"/>
          <w:sz w:val="24"/>
          <w:szCs w:val="24"/>
        </w:rPr>
      </w:pPr>
      <w:r w:rsidRPr="001578F8">
        <w:rPr>
          <w:rFonts w:ascii="Arial" w:hAnsi="Arial" w:cs="Arial"/>
          <w:sz w:val="24"/>
          <w:szCs w:val="24"/>
        </w:rPr>
        <w:t>The findings presented next are highlighting the way m</w:t>
      </w:r>
      <w:r w:rsidR="00A5378C" w:rsidRPr="001578F8">
        <w:rPr>
          <w:rFonts w:ascii="Arial" w:hAnsi="Arial" w:cs="Arial"/>
          <w:sz w:val="24"/>
          <w:szCs w:val="24"/>
        </w:rPr>
        <w:t>anaging food waste effectively involves comprehensive tracking, optimi</w:t>
      </w:r>
      <w:r w:rsidR="0028787A">
        <w:rPr>
          <w:rFonts w:ascii="Arial" w:hAnsi="Arial" w:cs="Arial"/>
          <w:sz w:val="24"/>
          <w:szCs w:val="24"/>
        </w:rPr>
        <w:t>s</w:t>
      </w:r>
      <w:r w:rsidR="00A5378C" w:rsidRPr="001578F8">
        <w:rPr>
          <w:rFonts w:ascii="Arial" w:hAnsi="Arial" w:cs="Arial"/>
          <w:sz w:val="24"/>
          <w:szCs w:val="24"/>
        </w:rPr>
        <w:t>ed operations, and guest engagement. Marriott implement</w:t>
      </w:r>
      <w:r w:rsidR="00526116" w:rsidRPr="001578F8">
        <w:rPr>
          <w:rFonts w:ascii="Arial" w:hAnsi="Arial" w:cs="Arial"/>
          <w:sz w:val="24"/>
          <w:szCs w:val="24"/>
        </w:rPr>
        <w:t>s</w:t>
      </w:r>
      <w:r w:rsidR="00A5378C" w:rsidRPr="001578F8">
        <w:rPr>
          <w:rFonts w:ascii="Arial" w:hAnsi="Arial" w:cs="Arial"/>
          <w:sz w:val="24"/>
          <w:szCs w:val="24"/>
        </w:rPr>
        <w:t xml:space="preserve"> the following components for a successful food waste reduction program: </w:t>
      </w:r>
    </w:p>
    <w:p w14:paraId="12DA1667" w14:textId="158DC2AE" w:rsidR="00A5378C" w:rsidRPr="001578F8" w:rsidRDefault="00A5378C" w:rsidP="001578F8">
      <w:pPr>
        <w:rPr>
          <w:rFonts w:ascii="Arial" w:hAnsi="Arial" w:cs="Arial"/>
          <w:sz w:val="24"/>
          <w:szCs w:val="24"/>
        </w:rPr>
      </w:pPr>
      <w:r w:rsidRPr="001578F8">
        <w:rPr>
          <w:rFonts w:ascii="Arial" w:hAnsi="Arial" w:cs="Arial"/>
          <w:sz w:val="24"/>
          <w:szCs w:val="24"/>
        </w:rPr>
        <w:t xml:space="preserve">1. Food Waste Tracking </w:t>
      </w:r>
    </w:p>
    <w:p w14:paraId="5CCC41F1" w14:textId="50E4C877" w:rsidR="00CC06D3" w:rsidRPr="001578F8" w:rsidRDefault="00CC06D3" w:rsidP="001578F8">
      <w:pPr>
        <w:rPr>
          <w:rFonts w:ascii="Arial" w:hAnsi="Arial" w:cs="Arial"/>
          <w:sz w:val="24"/>
          <w:szCs w:val="24"/>
        </w:rPr>
      </w:pPr>
      <w:r w:rsidRPr="001578F8">
        <w:rPr>
          <w:rFonts w:ascii="Arial" w:hAnsi="Arial" w:cs="Arial"/>
          <w:sz w:val="24"/>
          <w:szCs w:val="24"/>
        </w:rPr>
        <w:t>Marriott leverage</w:t>
      </w:r>
      <w:r w:rsidR="000D42ED" w:rsidRPr="001578F8">
        <w:rPr>
          <w:rFonts w:ascii="Arial" w:hAnsi="Arial" w:cs="Arial"/>
          <w:sz w:val="24"/>
          <w:szCs w:val="24"/>
        </w:rPr>
        <w:t>s</w:t>
      </w:r>
      <w:r w:rsidRPr="001578F8">
        <w:rPr>
          <w:rFonts w:ascii="Arial" w:hAnsi="Arial" w:cs="Arial"/>
          <w:sz w:val="24"/>
          <w:szCs w:val="24"/>
        </w:rPr>
        <w:t xml:space="preserve"> advanced technology </w:t>
      </w:r>
      <w:r w:rsidR="000D42ED" w:rsidRPr="001578F8">
        <w:rPr>
          <w:rFonts w:ascii="Arial" w:hAnsi="Arial" w:cs="Arial"/>
          <w:sz w:val="24"/>
          <w:szCs w:val="24"/>
        </w:rPr>
        <w:t xml:space="preserve">by </w:t>
      </w:r>
      <w:r w:rsidRPr="001578F8">
        <w:rPr>
          <w:rFonts w:ascii="Arial" w:hAnsi="Arial" w:cs="Arial"/>
          <w:sz w:val="24"/>
          <w:szCs w:val="24"/>
        </w:rPr>
        <w:t>implement</w:t>
      </w:r>
      <w:r w:rsidR="000D42ED" w:rsidRPr="001578F8">
        <w:rPr>
          <w:rFonts w:ascii="Arial" w:hAnsi="Arial" w:cs="Arial"/>
          <w:sz w:val="24"/>
          <w:szCs w:val="24"/>
        </w:rPr>
        <w:t>ing</w:t>
      </w:r>
      <w:r w:rsidRPr="001578F8">
        <w:rPr>
          <w:rFonts w:ascii="Arial" w:hAnsi="Arial" w:cs="Arial"/>
          <w:sz w:val="24"/>
          <w:szCs w:val="24"/>
        </w:rPr>
        <w:t xml:space="preserve"> a food waste tracking system</w:t>
      </w:r>
      <w:r w:rsidR="000D42ED" w:rsidRPr="001578F8">
        <w:rPr>
          <w:rFonts w:ascii="Arial" w:hAnsi="Arial" w:cs="Arial"/>
          <w:sz w:val="24"/>
          <w:szCs w:val="24"/>
        </w:rPr>
        <w:t xml:space="preserve">, </w:t>
      </w:r>
      <w:r w:rsidR="004F57BE" w:rsidRPr="001578F8">
        <w:rPr>
          <w:rFonts w:ascii="Arial" w:hAnsi="Arial" w:cs="Arial"/>
          <w:sz w:val="24"/>
          <w:szCs w:val="24"/>
        </w:rPr>
        <w:t>Winnow AI (Henderson, 2024),</w:t>
      </w:r>
      <w:r w:rsidRPr="001578F8">
        <w:rPr>
          <w:rFonts w:ascii="Arial" w:hAnsi="Arial" w:cs="Arial"/>
          <w:sz w:val="24"/>
          <w:szCs w:val="24"/>
        </w:rPr>
        <w:t xml:space="preserve"> that provides actionable insights into its operations. By utili</w:t>
      </w:r>
      <w:r w:rsidR="0028787A">
        <w:rPr>
          <w:rFonts w:ascii="Arial" w:hAnsi="Arial" w:cs="Arial"/>
          <w:sz w:val="24"/>
          <w:szCs w:val="24"/>
        </w:rPr>
        <w:t>s</w:t>
      </w:r>
      <w:r w:rsidRPr="001578F8">
        <w:rPr>
          <w:rFonts w:ascii="Arial" w:hAnsi="Arial" w:cs="Arial"/>
          <w:sz w:val="24"/>
          <w:szCs w:val="24"/>
        </w:rPr>
        <w:t>ing</w:t>
      </w:r>
      <w:r w:rsidR="0004035D" w:rsidRPr="001578F8">
        <w:rPr>
          <w:rFonts w:ascii="Arial" w:hAnsi="Arial" w:cs="Arial"/>
          <w:sz w:val="24"/>
          <w:szCs w:val="24"/>
        </w:rPr>
        <w:t xml:space="preserve"> this </w:t>
      </w:r>
      <w:r w:rsidR="000D23B3" w:rsidRPr="001578F8">
        <w:rPr>
          <w:rFonts w:ascii="Arial" w:hAnsi="Arial" w:cs="Arial"/>
          <w:sz w:val="24"/>
          <w:szCs w:val="24"/>
        </w:rPr>
        <w:t>bespoke,</w:t>
      </w:r>
      <w:r w:rsidRPr="001578F8">
        <w:rPr>
          <w:rFonts w:ascii="Arial" w:hAnsi="Arial" w:cs="Arial"/>
          <w:sz w:val="24"/>
          <w:szCs w:val="24"/>
        </w:rPr>
        <w:t xml:space="preserve"> speciali</w:t>
      </w:r>
      <w:r w:rsidR="0028787A">
        <w:rPr>
          <w:rFonts w:ascii="Arial" w:hAnsi="Arial" w:cs="Arial"/>
          <w:sz w:val="24"/>
          <w:szCs w:val="24"/>
        </w:rPr>
        <w:t>s</w:t>
      </w:r>
      <w:r w:rsidRPr="001578F8">
        <w:rPr>
          <w:rFonts w:ascii="Arial" w:hAnsi="Arial" w:cs="Arial"/>
          <w:sz w:val="24"/>
          <w:szCs w:val="24"/>
        </w:rPr>
        <w:t>ed software, the hotel chain monitor</w:t>
      </w:r>
      <w:r w:rsidR="004F57BE" w:rsidRPr="001578F8">
        <w:rPr>
          <w:rFonts w:ascii="Arial" w:hAnsi="Arial" w:cs="Arial"/>
          <w:sz w:val="24"/>
          <w:szCs w:val="24"/>
        </w:rPr>
        <w:t>s</w:t>
      </w:r>
      <w:r w:rsidRPr="001578F8">
        <w:rPr>
          <w:rFonts w:ascii="Arial" w:hAnsi="Arial" w:cs="Arial"/>
          <w:sz w:val="24"/>
          <w:szCs w:val="24"/>
        </w:rPr>
        <w:t xml:space="preserve"> waste generated across its kitchens and dining facilities</w:t>
      </w:r>
      <w:r w:rsidR="000C4797" w:rsidRPr="001578F8">
        <w:rPr>
          <w:rFonts w:ascii="Arial" w:hAnsi="Arial" w:cs="Arial"/>
          <w:sz w:val="24"/>
          <w:szCs w:val="24"/>
        </w:rPr>
        <w:t xml:space="preserve"> (</w:t>
      </w:r>
      <w:r w:rsidR="00783C0A" w:rsidRPr="001578F8">
        <w:rPr>
          <w:rFonts w:ascii="Arial" w:hAnsi="Arial" w:cs="Arial"/>
          <w:sz w:val="24"/>
          <w:szCs w:val="24"/>
        </w:rPr>
        <w:t>WRAP, 2019</w:t>
      </w:r>
      <w:r w:rsidR="000C4797" w:rsidRPr="001578F8">
        <w:rPr>
          <w:rFonts w:ascii="Arial" w:hAnsi="Arial" w:cs="Arial"/>
          <w:sz w:val="24"/>
          <w:szCs w:val="24"/>
        </w:rPr>
        <w:t>)</w:t>
      </w:r>
      <w:r w:rsidRPr="001578F8">
        <w:rPr>
          <w:rFonts w:ascii="Arial" w:hAnsi="Arial" w:cs="Arial"/>
          <w:sz w:val="24"/>
          <w:szCs w:val="24"/>
        </w:rPr>
        <w:t>. This software categori</w:t>
      </w:r>
      <w:r w:rsidR="0028787A">
        <w:rPr>
          <w:rFonts w:ascii="Arial" w:hAnsi="Arial" w:cs="Arial"/>
          <w:sz w:val="24"/>
          <w:szCs w:val="24"/>
        </w:rPr>
        <w:t>s</w:t>
      </w:r>
      <w:r w:rsidRPr="001578F8">
        <w:rPr>
          <w:rFonts w:ascii="Arial" w:hAnsi="Arial" w:cs="Arial"/>
          <w:sz w:val="24"/>
          <w:szCs w:val="24"/>
        </w:rPr>
        <w:t>es waste into segments, such as preparation scraps, spoilage, or uneaten leftovers, while tracking its source, quantity, and timing</w:t>
      </w:r>
      <w:r w:rsidR="00896901" w:rsidRPr="001578F8">
        <w:rPr>
          <w:rFonts w:ascii="Arial" w:hAnsi="Arial" w:cs="Arial"/>
          <w:sz w:val="24"/>
          <w:szCs w:val="24"/>
        </w:rPr>
        <w:t xml:space="preserve"> (Adams, 2024)</w:t>
      </w:r>
      <w:r w:rsidRPr="001578F8">
        <w:rPr>
          <w:rFonts w:ascii="Arial" w:hAnsi="Arial" w:cs="Arial"/>
          <w:sz w:val="24"/>
          <w:szCs w:val="24"/>
        </w:rPr>
        <w:t>.</w:t>
      </w:r>
    </w:p>
    <w:p w14:paraId="539A2863" w14:textId="24BD7321" w:rsidR="00A5378C" w:rsidRPr="001578F8" w:rsidRDefault="00CC06D3" w:rsidP="001578F8">
      <w:pPr>
        <w:rPr>
          <w:rFonts w:ascii="Arial" w:hAnsi="Arial" w:cs="Arial"/>
          <w:sz w:val="24"/>
          <w:szCs w:val="24"/>
        </w:rPr>
      </w:pPr>
      <w:r w:rsidRPr="001578F8">
        <w:rPr>
          <w:rFonts w:ascii="Arial" w:hAnsi="Arial" w:cs="Arial"/>
          <w:sz w:val="24"/>
          <w:szCs w:val="24"/>
        </w:rPr>
        <w:t xml:space="preserve">For </w:t>
      </w:r>
      <w:r w:rsidR="006C048D" w:rsidRPr="001578F8">
        <w:rPr>
          <w:rFonts w:ascii="Arial" w:hAnsi="Arial" w:cs="Arial"/>
          <w:sz w:val="24"/>
          <w:szCs w:val="24"/>
        </w:rPr>
        <w:t>example</w:t>
      </w:r>
      <w:r w:rsidRPr="001578F8">
        <w:rPr>
          <w:rFonts w:ascii="Arial" w:hAnsi="Arial" w:cs="Arial"/>
          <w:sz w:val="24"/>
          <w:szCs w:val="24"/>
        </w:rPr>
        <w:t>, the system could reveal trends like peak waste generation during buffet breakfasts or identify frequently discarded ingredients that could be replaced with alternatives or purchased in smaller quantities</w:t>
      </w:r>
      <w:r w:rsidR="00D0215E" w:rsidRPr="001578F8">
        <w:rPr>
          <w:rFonts w:ascii="Arial" w:hAnsi="Arial" w:cs="Arial"/>
          <w:sz w:val="24"/>
          <w:szCs w:val="24"/>
        </w:rPr>
        <w:t xml:space="preserve"> (</w:t>
      </w:r>
      <w:proofErr w:type="spellStart"/>
      <w:r w:rsidR="004F5D79" w:rsidRPr="001578F8">
        <w:rPr>
          <w:rFonts w:ascii="Arial" w:hAnsi="Arial" w:cs="Arial"/>
          <w:sz w:val="24"/>
          <w:szCs w:val="24"/>
        </w:rPr>
        <w:t>Papargyropoulou</w:t>
      </w:r>
      <w:proofErr w:type="spellEnd"/>
      <w:r w:rsidR="004F5D79" w:rsidRPr="001578F8">
        <w:rPr>
          <w:rFonts w:ascii="Arial" w:hAnsi="Arial" w:cs="Arial"/>
          <w:sz w:val="24"/>
          <w:szCs w:val="24"/>
        </w:rPr>
        <w:t xml:space="preserve"> et al, 2014</w:t>
      </w:r>
      <w:r w:rsidR="00D0215E" w:rsidRPr="001578F8">
        <w:rPr>
          <w:rFonts w:ascii="Arial" w:hAnsi="Arial" w:cs="Arial"/>
          <w:sz w:val="24"/>
          <w:szCs w:val="24"/>
        </w:rPr>
        <w:t>)</w:t>
      </w:r>
      <w:r w:rsidRPr="001578F8">
        <w:rPr>
          <w:rFonts w:ascii="Arial" w:hAnsi="Arial" w:cs="Arial"/>
          <w:sz w:val="24"/>
          <w:szCs w:val="24"/>
        </w:rPr>
        <w:t xml:space="preserve">. Armed with this data, Marriott </w:t>
      </w:r>
      <w:r w:rsidR="004215B7" w:rsidRPr="001578F8">
        <w:rPr>
          <w:rFonts w:ascii="Arial" w:hAnsi="Arial" w:cs="Arial"/>
          <w:sz w:val="24"/>
          <w:szCs w:val="24"/>
        </w:rPr>
        <w:t>actions to</w:t>
      </w:r>
      <w:r w:rsidRPr="001578F8">
        <w:rPr>
          <w:rFonts w:ascii="Arial" w:hAnsi="Arial" w:cs="Arial"/>
          <w:sz w:val="24"/>
          <w:szCs w:val="24"/>
        </w:rPr>
        <w:t xml:space="preserve"> introduce targeted interventions, such as adjusting procurement schedules or optimi</w:t>
      </w:r>
      <w:r w:rsidR="0028787A">
        <w:rPr>
          <w:rFonts w:ascii="Arial" w:hAnsi="Arial" w:cs="Arial"/>
          <w:sz w:val="24"/>
          <w:szCs w:val="24"/>
        </w:rPr>
        <w:t>s</w:t>
      </w:r>
      <w:r w:rsidRPr="001578F8">
        <w:rPr>
          <w:rFonts w:ascii="Arial" w:hAnsi="Arial" w:cs="Arial"/>
          <w:sz w:val="24"/>
          <w:szCs w:val="24"/>
        </w:rPr>
        <w:t>ing food preparation processes</w:t>
      </w:r>
      <w:r w:rsidR="000F76F8" w:rsidRPr="001578F8">
        <w:rPr>
          <w:rFonts w:ascii="Arial" w:hAnsi="Arial" w:cs="Arial"/>
          <w:sz w:val="24"/>
          <w:szCs w:val="24"/>
        </w:rPr>
        <w:t xml:space="preserve"> </w:t>
      </w:r>
      <w:r w:rsidR="002E050E" w:rsidRPr="001578F8">
        <w:rPr>
          <w:rFonts w:ascii="Arial" w:hAnsi="Arial" w:cs="Arial"/>
          <w:sz w:val="24"/>
          <w:szCs w:val="24"/>
        </w:rPr>
        <w:t>(Adams, 2024)</w:t>
      </w:r>
      <w:r w:rsidRPr="001578F8">
        <w:rPr>
          <w:rFonts w:ascii="Arial" w:hAnsi="Arial" w:cs="Arial"/>
          <w:sz w:val="24"/>
          <w:szCs w:val="24"/>
        </w:rPr>
        <w:t>. Regular reports generated by the system enable ongoing evaluations and refinements, ensuring long-term effectiveness. Additionally, visual tools like dashboards can engage kitchen staff, helping them understand and address waste trends dynamically</w:t>
      </w:r>
      <w:r w:rsidR="00935B08" w:rsidRPr="001578F8">
        <w:rPr>
          <w:rFonts w:ascii="Arial" w:hAnsi="Arial" w:cs="Arial"/>
          <w:sz w:val="24"/>
          <w:szCs w:val="24"/>
        </w:rPr>
        <w:t xml:space="preserve"> (Henderson, 2024)</w:t>
      </w:r>
      <w:r w:rsidRPr="001578F8">
        <w:rPr>
          <w:rFonts w:ascii="Arial" w:hAnsi="Arial" w:cs="Arial"/>
          <w:sz w:val="24"/>
          <w:szCs w:val="24"/>
        </w:rPr>
        <w:t>.</w:t>
      </w:r>
    </w:p>
    <w:p w14:paraId="5B7DCEBD" w14:textId="15B9BFBB" w:rsidR="00A5378C" w:rsidRPr="001578F8" w:rsidRDefault="00A5378C" w:rsidP="001578F8">
      <w:pPr>
        <w:rPr>
          <w:rFonts w:ascii="Arial" w:hAnsi="Arial" w:cs="Arial"/>
          <w:sz w:val="24"/>
          <w:szCs w:val="24"/>
        </w:rPr>
      </w:pPr>
      <w:r w:rsidRPr="001578F8">
        <w:rPr>
          <w:rFonts w:ascii="Arial" w:hAnsi="Arial" w:cs="Arial"/>
          <w:sz w:val="24"/>
          <w:szCs w:val="24"/>
        </w:rPr>
        <w:lastRenderedPageBreak/>
        <w:t>2. Portion Control and Menu Optimi</w:t>
      </w:r>
      <w:r w:rsidR="0028787A">
        <w:rPr>
          <w:rFonts w:ascii="Arial" w:hAnsi="Arial" w:cs="Arial"/>
          <w:sz w:val="24"/>
          <w:szCs w:val="24"/>
        </w:rPr>
        <w:t>s</w:t>
      </w:r>
      <w:r w:rsidRPr="001578F8">
        <w:rPr>
          <w:rFonts w:ascii="Arial" w:hAnsi="Arial" w:cs="Arial"/>
          <w:sz w:val="24"/>
          <w:szCs w:val="24"/>
        </w:rPr>
        <w:t xml:space="preserve">ation </w:t>
      </w:r>
    </w:p>
    <w:p w14:paraId="558FEE7C" w14:textId="34E48914" w:rsidR="00746B35" w:rsidRPr="001578F8" w:rsidRDefault="00746B35" w:rsidP="001578F8">
      <w:pPr>
        <w:rPr>
          <w:rFonts w:ascii="Arial" w:hAnsi="Arial" w:cs="Arial"/>
          <w:sz w:val="24"/>
          <w:szCs w:val="24"/>
        </w:rPr>
      </w:pPr>
      <w:r w:rsidRPr="001578F8">
        <w:rPr>
          <w:rFonts w:ascii="Arial" w:hAnsi="Arial" w:cs="Arial"/>
          <w:sz w:val="24"/>
          <w:szCs w:val="24"/>
        </w:rPr>
        <w:t>Portion control and menu optimi</w:t>
      </w:r>
      <w:r w:rsidR="0028787A">
        <w:rPr>
          <w:rFonts w:ascii="Arial" w:hAnsi="Arial" w:cs="Arial"/>
          <w:sz w:val="24"/>
          <w:szCs w:val="24"/>
        </w:rPr>
        <w:t>s</w:t>
      </w:r>
      <w:r w:rsidRPr="001578F8">
        <w:rPr>
          <w:rFonts w:ascii="Arial" w:hAnsi="Arial" w:cs="Arial"/>
          <w:sz w:val="24"/>
          <w:szCs w:val="24"/>
        </w:rPr>
        <w:t>ation are essential strategies for reducing food waste</w:t>
      </w:r>
      <w:r w:rsidR="00BA36FE" w:rsidRPr="001578F8">
        <w:rPr>
          <w:rFonts w:ascii="Arial" w:hAnsi="Arial" w:cs="Arial"/>
          <w:sz w:val="24"/>
          <w:szCs w:val="24"/>
        </w:rPr>
        <w:t xml:space="preserve"> (</w:t>
      </w:r>
      <w:proofErr w:type="spellStart"/>
      <w:r w:rsidR="00BA36FE" w:rsidRPr="001578F8">
        <w:rPr>
          <w:rFonts w:ascii="Arial" w:hAnsi="Arial" w:cs="Arial"/>
          <w:sz w:val="24"/>
          <w:szCs w:val="24"/>
        </w:rPr>
        <w:t>Wansink</w:t>
      </w:r>
      <w:proofErr w:type="spellEnd"/>
      <w:r w:rsidR="00BA36FE" w:rsidRPr="001578F8">
        <w:rPr>
          <w:rFonts w:ascii="Arial" w:hAnsi="Arial" w:cs="Arial"/>
          <w:sz w:val="24"/>
          <w:szCs w:val="24"/>
        </w:rPr>
        <w:t xml:space="preserve">, and van </w:t>
      </w:r>
      <w:proofErr w:type="spellStart"/>
      <w:r w:rsidR="00BA36FE" w:rsidRPr="001578F8">
        <w:rPr>
          <w:rFonts w:ascii="Arial" w:hAnsi="Arial" w:cs="Arial"/>
          <w:sz w:val="24"/>
          <w:szCs w:val="24"/>
        </w:rPr>
        <w:t>Ittersum</w:t>
      </w:r>
      <w:proofErr w:type="spellEnd"/>
      <w:r w:rsidR="00BA36FE" w:rsidRPr="001578F8">
        <w:rPr>
          <w:rFonts w:ascii="Arial" w:hAnsi="Arial" w:cs="Arial"/>
          <w:sz w:val="24"/>
          <w:szCs w:val="24"/>
        </w:rPr>
        <w:t>, 2013)</w:t>
      </w:r>
      <w:r w:rsidRPr="001578F8">
        <w:rPr>
          <w:rFonts w:ascii="Arial" w:hAnsi="Arial" w:cs="Arial"/>
          <w:sz w:val="24"/>
          <w:szCs w:val="24"/>
        </w:rPr>
        <w:t xml:space="preserve">, particularly in a hotel environment where guests often leave uneaten food behind. </w:t>
      </w:r>
      <w:r w:rsidR="00133BE9" w:rsidRPr="001578F8">
        <w:rPr>
          <w:rFonts w:ascii="Arial" w:hAnsi="Arial" w:cs="Arial"/>
          <w:sz w:val="24"/>
          <w:szCs w:val="24"/>
        </w:rPr>
        <w:t>With the help of Winnow AI, b</w:t>
      </w:r>
      <w:r w:rsidRPr="001578F8">
        <w:rPr>
          <w:rFonts w:ascii="Arial" w:hAnsi="Arial" w:cs="Arial"/>
          <w:sz w:val="24"/>
          <w:szCs w:val="24"/>
        </w:rPr>
        <w:t xml:space="preserve">y </w:t>
      </w:r>
      <w:r w:rsidR="00947DED" w:rsidRPr="001578F8">
        <w:rPr>
          <w:rFonts w:ascii="Arial" w:hAnsi="Arial" w:cs="Arial"/>
          <w:sz w:val="24"/>
          <w:szCs w:val="24"/>
        </w:rPr>
        <w:t>analysing</w:t>
      </w:r>
      <w:r w:rsidRPr="001578F8">
        <w:rPr>
          <w:rFonts w:ascii="Arial" w:hAnsi="Arial" w:cs="Arial"/>
          <w:sz w:val="24"/>
          <w:szCs w:val="24"/>
        </w:rPr>
        <w:t xml:space="preserve"> data from food waste tracking, Marriott’s chefs can make evidence-based decisions to adjust portion sizes to better match typical consumption patterns</w:t>
      </w:r>
      <w:r w:rsidR="00855463" w:rsidRPr="001578F8">
        <w:rPr>
          <w:rFonts w:ascii="Arial" w:hAnsi="Arial" w:cs="Arial"/>
          <w:sz w:val="24"/>
          <w:szCs w:val="24"/>
        </w:rPr>
        <w:t>,</w:t>
      </w:r>
      <w:r w:rsidR="009433F6" w:rsidRPr="001578F8">
        <w:rPr>
          <w:rFonts w:ascii="Arial" w:hAnsi="Arial" w:cs="Arial"/>
          <w:sz w:val="24"/>
          <w:szCs w:val="24"/>
        </w:rPr>
        <w:t xml:space="preserve"> as they are quite influential in </w:t>
      </w:r>
      <w:r w:rsidR="00A022A7" w:rsidRPr="001578F8">
        <w:rPr>
          <w:rFonts w:ascii="Arial" w:hAnsi="Arial" w:cs="Arial"/>
          <w:sz w:val="24"/>
          <w:szCs w:val="24"/>
        </w:rPr>
        <w:t>eating habits (</w:t>
      </w:r>
      <w:proofErr w:type="spellStart"/>
      <w:r w:rsidR="00A022A7" w:rsidRPr="001578F8">
        <w:rPr>
          <w:rFonts w:ascii="Arial" w:hAnsi="Arial" w:cs="Arial"/>
          <w:sz w:val="24"/>
          <w:szCs w:val="24"/>
        </w:rPr>
        <w:t>Thesra</w:t>
      </w:r>
      <w:proofErr w:type="spellEnd"/>
      <w:r w:rsidR="00A022A7" w:rsidRPr="001578F8">
        <w:rPr>
          <w:rFonts w:ascii="Arial" w:hAnsi="Arial" w:cs="Arial"/>
          <w:sz w:val="24"/>
          <w:szCs w:val="24"/>
        </w:rPr>
        <w:t>, 2020)</w:t>
      </w:r>
      <w:r w:rsidRPr="001578F8">
        <w:rPr>
          <w:rFonts w:ascii="Arial" w:hAnsi="Arial" w:cs="Arial"/>
          <w:sz w:val="24"/>
          <w:szCs w:val="24"/>
        </w:rPr>
        <w:t>. For example, a breakfast buffet might offer smaller portions of commonly wasted items like pastries or fruit, while encouraging guests to return for additional servings if needed.</w:t>
      </w:r>
    </w:p>
    <w:p w14:paraId="214CB9A8" w14:textId="0EE01BD7" w:rsidR="00746B35" w:rsidRPr="001578F8" w:rsidRDefault="00746B35" w:rsidP="001578F8">
      <w:pPr>
        <w:rPr>
          <w:rFonts w:ascii="Arial" w:hAnsi="Arial" w:cs="Arial"/>
          <w:sz w:val="24"/>
          <w:szCs w:val="24"/>
        </w:rPr>
      </w:pPr>
      <w:r w:rsidRPr="001578F8">
        <w:rPr>
          <w:rFonts w:ascii="Arial" w:hAnsi="Arial" w:cs="Arial"/>
          <w:sz w:val="24"/>
          <w:szCs w:val="24"/>
        </w:rPr>
        <w:t>Menu optimi</w:t>
      </w:r>
      <w:r w:rsidR="0028787A">
        <w:rPr>
          <w:rFonts w:ascii="Arial" w:hAnsi="Arial" w:cs="Arial"/>
          <w:sz w:val="24"/>
          <w:szCs w:val="24"/>
        </w:rPr>
        <w:t>s</w:t>
      </w:r>
      <w:r w:rsidRPr="001578F8">
        <w:rPr>
          <w:rFonts w:ascii="Arial" w:hAnsi="Arial" w:cs="Arial"/>
          <w:sz w:val="24"/>
          <w:szCs w:val="24"/>
        </w:rPr>
        <w:t>ation involves aligning dishes with seasonal ingredients and local produce to reduce supply chain inefficiencies and spoilage. Seasonal menus not only enhance sustainability but also offer guests fresh, high-quality dishes that reflect regional culinary traditions. Customi</w:t>
      </w:r>
      <w:r w:rsidR="0028787A">
        <w:rPr>
          <w:rFonts w:ascii="Arial" w:hAnsi="Arial" w:cs="Arial"/>
          <w:sz w:val="24"/>
          <w:szCs w:val="24"/>
        </w:rPr>
        <w:t>s</w:t>
      </w:r>
      <w:r w:rsidRPr="001578F8">
        <w:rPr>
          <w:rFonts w:ascii="Arial" w:hAnsi="Arial" w:cs="Arial"/>
          <w:sz w:val="24"/>
          <w:szCs w:val="24"/>
        </w:rPr>
        <w:t>able portion options, such as "half-portion" or "family-style" servings, can further align with diverse guest preferences</w:t>
      </w:r>
      <w:r w:rsidR="00A16EAD" w:rsidRPr="001578F8">
        <w:rPr>
          <w:rFonts w:ascii="Arial" w:hAnsi="Arial" w:cs="Arial"/>
          <w:sz w:val="24"/>
          <w:szCs w:val="24"/>
        </w:rPr>
        <w:t xml:space="preserve"> (Warde et al, 2020)</w:t>
      </w:r>
      <w:r w:rsidRPr="001578F8">
        <w:rPr>
          <w:rFonts w:ascii="Arial" w:hAnsi="Arial" w:cs="Arial"/>
          <w:sz w:val="24"/>
          <w:szCs w:val="24"/>
        </w:rPr>
        <w:t>, minimi</w:t>
      </w:r>
      <w:r w:rsidR="0028787A">
        <w:rPr>
          <w:rFonts w:ascii="Arial" w:hAnsi="Arial" w:cs="Arial"/>
          <w:sz w:val="24"/>
          <w:szCs w:val="24"/>
        </w:rPr>
        <w:t>s</w:t>
      </w:r>
      <w:r w:rsidRPr="001578F8">
        <w:rPr>
          <w:rFonts w:ascii="Arial" w:hAnsi="Arial" w:cs="Arial"/>
          <w:sz w:val="24"/>
          <w:szCs w:val="24"/>
        </w:rPr>
        <w:t>ing overproduction and plate waste.</w:t>
      </w:r>
    </w:p>
    <w:p w14:paraId="04711C5A" w14:textId="1760DFB6" w:rsidR="00A5378C" w:rsidRPr="001578F8" w:rsidRDefault="00746B35" w:rsidP="001578F8">
      <w:pPr>
        <w:rPr>
          <w:rFonts w:ascii="Arial" w:hAnsi="Arial" w:cs="Arial"/>
          <w:sz w:val="24"/>
          <w:szCs w:val="24"/>
        </w:rPr>
      </w:pPr>
      <w:r w:rsidRPr="001578F8">
        <w:rPr>
          <w:rFonts w:ascii="Arial" w:hAnsi="Arial" w:cs="Arial"/>
          <w:sz w:val="24"/>
          <w:szCs w:val="24"/>
        </w:rPr>
        <w:t>Moreover, Marriott can implement dynamic menus that respond to real-time inventory data, allowing chefs to incorporate surplus ingredients into daily specials or staff meals. This proactive approach reduces waste while demonstrating operational agility and creativity</w:t>
      </w:r>
      <w:r w:rsidR="00F416E6" w:rsidRPr="001578F8">
        <w:rPr>
          <w:rFonts w:ascii="Arial" w:hAnsi="Arial" w:cs="Arial"/>
          <w:sz w:val="24"/>
          <w:szCs w:val="24"/>
        </w:rPr>
        <w:t xml:space="preserve"> (Henderson, 2024)</w:t>
      </w:r>
      <w:r w:rsidRPr="001578F8">
        <w:rPr>
          <w:rFonts w:ascii="Arial" w:hAnsi="Arial" w:cs="Arial"/>
          <w:sz w:val="24"/>
          <w:szCs w:val="24"/>
        </w:rPr>
        <w:t>.</w:t>
      </w:r>
      <w:r w:rsidR="00A5378C" w:rsidRPr="001578F8">
        <w:rPr>
          <w:rFonts w:ascii="Arial" w:hAnsi="Arial" w:cs="Arial"/>
          <w:sz w:val="24"/>
          <w:szCs w:val="24"/>
        </w:rPr>
        <w:t xml:space="preserve"> </w:t>
      </w:r>
    </w:p>
    <w:p w14:paraId="3BCCB7A7" w14:textId="785E130F" w:rsidR="00A5378C" w:rsidRPr="001578F8" w:rsidRDefault="00A5378C" w:rsidP="001578F8">
      <w:pPr>
        <w:rPr>
          <w:rFonts w:ascii="Arial" w:hAnsi="Arial" w:cs="Arial"/>
          <w:sz w:val="24"/>
          <w:szCs w:val="24"/>
        </w:rPr>
      </w:pPr>
      <w:r w:rsidRPr="001578F8">
        <w:rPr>
          <w:rFonts w:ascii="Arial" w:hAnsi="Arial" w:cs="Arial"/>
          <w:sz w:val="24"/>
          <w:szCs w:val="24"/>
        </w:rPr>
        <w:t xml:space="preserve">3. Composting Program </w:t>
      </w:r>
    </w:p>
    <w:p w14:paraId="73519AAA" w14:textId="6E430064" w:rsidR="000A310C" w:rsidRPr="001578F8" w:rsidRDefault="000A310C" w:rsidP="001578F8">
      <w:pPr>
        <w:rPr>
          <w:rFonts w:ascii="Arial" w:hAnsi="Arial" w:cs="Arial"/>
          <w:sz w:val="24"/>
          <w:szCs w:val="24"/>
        </w:rPr>
      </w:pPr>
      <w:r w:rsidRPr="001578F8">
        <w:rPr>
          <w:rFonts w:ascii="Arial" w:hAnsi="Arial" w:cs="Arial"/>
          <w:sz w:val="24"/>
          <w:szCs w:val="24"/>
        </w:rPr>
        <w:t>Even with optimi</w:t>
      </w:r>
      <w:r w:rsidR="0028787A">
        <w:rPr>
          <w:rFonts w:ascii="Arial" w:hAnsi="Arial" w:cs="Arial"/>
          <w:sz w:val="24"/>
          <w:szCs w:val="24"/>
        </w:rPr>
        <w:t>s</w:t>
      </w:r>
      <w:r w:rsidRPr="001578F8">
        <w:rPr>
          <w:rFonts w:ascii="Arial" w:hAnsi="Arial" w:cs="Arial"/>
          <w:sz w:val="24"/>
          <w:szCs w:val="24"/>
        </w:rPr>
        <w:t xml:space="preserve">ed operations, some food waste is inevitable. </w:t>
      </w:r>
      <w:r w:rsidR="00DA14FE" w:rsidRPr="001578F8">
        <w:rPr>
          <w:rFonts w:ascii="Arial" w:hAnsi="Arial" w:cs="Arial"/>
          <w:sz w:val="24"/>
          <w:szCs w:val="24"/>
        </w:rPr>
        <w:t xml:space="preserve">The United States Environmental </w:t>
      </w:r>
      <w:r w:rsidR="00A94775" w:rsidRPr="001578F8">
        <w:rPr>
          <w:rFonts w:ascii="Arial" w:hAnsi="Arial" w:cs="Arial"/>
          <w:sz w:val="24"/>
          <w:szCs w:val="24"/>
        </w:rPr>
        <w:t>Protection Agency’s “Food Recovery Hierarchy”</w:t>
      </w:r>
      <w:r w:rsidR="0089616A" w:rsidRPr="001578F8">
        <w:rPr>
          <w:rFonts w:ascii="Arial" w:hAnsi="Arial" w:cs="Arial"/>
          <w:sz w:val="24"/>
          <w:szCs w:val="24"/>
        </w:rPr>
        <w:t xml:space="preserve"> pyramid</w:t>
      </w:r>
      <w:r w:rsidR="00A94775" w:rsidRPr="001578F8">
        <w:rPr>
          <w:rFonts w:ascii="Arial" w:hAnsi="Arial" w:cs="Arial"/>
          <w:sz w:val="24"/>
          <w:szCs w:val="24"/>
        </w:rPr>
        <w:t xml:space="preserve"> (</w:t>
      </w:r>
      <w:r w:rsidR="00A76C55" w:rsidRPr="001578F8">
        <w:rPr>
          <w:rFonts w:ascii="Arial" w:hAnsi="Arial" w:cs="Arial"/>
          <w:sz w:val="24"/>
          <w:szCs w:val="24"/>
        </w:rPr>
        <w:t xml:space="preserve">EPA, </w:t>
      </w:r>
      <w:r w:rsidR="00FA2CC4" w:rsidRPr="001578F8">
        <w:rPr>
          <w:rFonts w:ascii="Arial" w:hAnsi="Arial" w:cs="Arial"/>
          <w:sz w:val="24"/>
          <w:szCs w:val="24"/>
        </w:rPr>
        <w:t>2024</w:t>
      </w:r>
      <w:r w:rsidR="008A4AC7" w:rsidRPr="001578F8">
        <w:rPr>
          <w:rFonts w:ascii="Arial" w:hAnsi="Arial" w:cs="Arial"/>
          <w:sz w:val="24"/>
          <w:szCs w:val="24"/>
        </w:rPr>
        <w:t>)</w:t>
      </w:r>
      <w:r w:rsidR="001976AE" w:rsidRPr="001578F8">
        <w:rPr>
          <w:rFonts w:ascii="Arial" w:hAnsi="Arial" w:cs="Arial"/>
          <w:sz w:val="24"/>
          <w:szCs w:val="24"/>
        </w:rPr>
        <w:t xml:space="preserve"> puts the </w:t>
      </w:r>
      <w:r w:rsidR="00032CD1" w:rsidRPr="001578F8">
        <w:rPr>
          <w:rFonts w:ascii="Arial" w:hAnsi="Arial" w:cs="Arial"/>
          <w:sz w:val="24"/>
          <w:szCs w:val="24"/>
        </w:rPr>
        <w:t xml:space="preserve">“Landfill/Incineration” as a “last resort to disposal”, but it admits its existence. Also, </w:t>
      </w:r>
      <w:r w:rsidR="00A96970" w:rsidRPr="001578F8">
        <w:rPr>
          <w:rFonts w:ascii="Arial" w:hAnsi="Arial" w:cs="Arial"/>
          <w:sz w:val="24"/>
          <w:szCs w:val="24"/>
        </w:rPr>
        <w:t xml:space="preserve">“Source Reduction” is accepted the “most preferred” </w:t>
      </w:r>
      <w:r w:rsidR="00464F36" w:rsidRPr="001578F8">
        <w:rPr>
          <w:rFonts w:ascii="Arial" w:hAnsi="Arial" w:cs="Arial"/>
          <w:sz w:val="24"/>
          <w:szCs w:val="24"/>
        </w:rPr>
        <w:t>method of reducing waste.</w:t>
      </w:r>
      <w:r w:rsidR="002864C0" w:rsidRPr="001578F8">
        <w:rPr>
          <w:rFonts w:ascii="Arial" w:hAnsi="Arial" w:cs="Arial"/>
          <w:sz w:val="24"/>
          <w:szCs w:val="24"/>
        </w:rPr>
        <w:t xml:space="preserve"> Somewhere </w:t>
      </w:r>
      <w:r w:rsidR="0089616A" w:rsidRPr="001578F8">
        <w:rPr>
          <w:rFonts w:ascii="Arial" w:hAnsi="Arial" w:cs="Arial"/>
          <w:sz w:val="24"/>
          <w:szCs w:val="24"/>
        </w:rPr>
        <w:t xml:space="preserve">at the middle of the pyramid there’s “Composting”, still agreeable, even though just one place above </w:t>
      </w:r>
      <w:r w:rsidR="00E71670" w:rsidRPr="001578F8">
        <w:rPr>
          <w:rFonts w:ascii="Arial" w:hAnsi="Arial" w:cs="Arial"/>
          <w:sz w:val="24"/>
          <w:szCs w:val="24"/>
        </w:rPr>
        <w:t>“Landfill/Incineration”.</w:t>
      </w:r>
      <w:r w:rsidR="0089616A" w:rsidRPr="001578F8">
        <w:rPr>
          <w:rFonts w:ascii="Arial" w:hAnsi="Arial" w:cs="Arial"/>
          <w:sz w:val="24"/>
          <w:szCs w:val="24"/>
        </w:rPr>
        <w:t xml:space="preserve"> </w:t>
      </w:r>
      <w:r w:rsidR="00464F36" w:rsidRPr="001578F8">
        <w:rPr>
          <w:rFonts w:ascii="Arial" w:hAnsi="Arial" w:cs="Arial"/>
          <w:sz w:val="24"/>
          <w:szCs w:val="24"/>
        </w:rPr>
        <w:t xml:space="preserve">In accordance </w:t>
      </w:r>
      <w:r w:rsidR="009F45E0" w:rsidRPr="001578F8">
        <w:rPr>
          <w:rFonts w:ascii="Arial" w:hAnsi="Arial" w:cs="Arial"/>
          <w:sz w:val="24"/>
          <w:szCs w:val="24"/>
        </w:rPr>
        <w:t>with</w:t>
      </w:r>
      <w:r w:rsidR="00464F36" w:rsidRPr="001578F8">
        <w:rPr>
          <w:rFonts w:ascii="Arial" w:hAnsi="Arial" w:cs="Arial"/>
          <w:sz w:val="24"/>
          <w:szCs w:val="24"/>
        </w:rPr>
        <w:t xml:space="preserve"> this,</w:t>
      </w:r>
      <w:r w:rsidR="00032CD1" w:rsidRPr="001578F8">
        <w:rPr>
          <w:rFonts w:ascii="Arial" w:hAnsi="Arial" w:cs="Arial"/>
          <w:sz w:val="24"/>
          <w:szCs w:val="24"/>
        </w:rPr>
        <w:t xml:space="preserve"> </w:t>
      </w:r>
      <w:r w:rsidR="00464F36" w:rsidRPr="001578F8">
        <w:rPr>
          <w:rFonts w:ascii="Arial" w:hAnsi="Arial" w:cs="Arial"/>
          <w:sz w:val="24"/>
          <w:szCs w:val="24"/>
        </w:rPr>
        <w:t>c</w:t>
      </w:r>
      <w:r w:rsidRPr="001578F8">
        <w:rPr>
          <w:rFonts w:ascii="Arial" w:hAnsi="Arial" w:cs="Arial"/>
          <w:sz w:val="24"/>
          <w:szCs w:val="24"/>
        </w:rPr>
        <w:t xml:space="preserve">omposting provides a sustainable way to manage this unavoidable waste. Marriott can establish partnerships with local composting facilities to divert organic waste from landfills, where it would otherwise contribute to methane emissions. Composting converts food waste into </w:t>
      </w:r>
      <w:r w:rsidRPr="001578F8">
        <w:rPr>
          <w:rFonts w:ascii="Arial" w:hAnsi="Arial" w:cs="Arial"/>
          <w:sz w:val="24"/>
          <w:szCs w:val="24"/>
        </w:rPr>
        <w:lastRenderedPageBreak/>
        <w:t>nutrient-rich organic matter, which supports local farmers and promotes sustainable agriculture</w:t>
      </w:r>
      <w:r w:rsidR="007348B2" w:rsidRPr="001578F8">
        <w:rPr>
          <w:rFonts w:ascii="Arial" w:hAnsi="Arial" w:cs="Arial"/>
          <w:sz w:val="24"/>
          <w:szCs w:val="24"/>
        </w:rPr>
        <w:t xml:space="preserve"> (Manea et al, 2024)</w:t>
      </w:r>
      <w:r w:rsidRPr="001578F8">
        <w:rPr>
          <w:rFonts w:ascii="Arial" w:hAnsi="Arial" w:cs="Arial"/>
          <w:sz w:val="24"/>
          <w:szCs w:val="24"/>
        </w:rPr>
        <w:t>.</w:t>
      </w:r>
    </w:p>
    <w:p w14:paraId="5AE61091" w14:textId="6DD4016E" w:rsidR="000A310C" w:rsidRPr="001578F8" w:rsidRDefault="000A310C" w:rsidP="001578F8">
      <w:pPr>
        <w:rPr>
          <w:rFonts w:ascii="Arial" w:hAnsi="Arial" w:cs="Arial"/>
          <w:sz w:val="24"/>
          <w:szCs w:val="24"/>
        </w:rPr>
      </w:pPr>
      <w:r w:rsidRPr="001578F8">
        <w:rPr>
          <w:rFonts w:ascii="Arial" w:hAnsi="Arial" w:cs="Arial"/>
          <w:sz w:val="24"/>
          <w:szCs w:val="24"/>
        </w:rPr>
        <w:t>To implement this program, Marriott could collaborate with municipal composting services or independent companies that speciali</w:t>
      </w:r>
      <w:r w:rsidR="006D13C5">
        <w:rPr>
          <w:rFonts w:ascii="Arial" w:hAnsi="Arial" w:cs="Arial"/>
          <w:sz w:val="24"/>
          <w:szCs w:val="24"/>
        </w:rPr>
        <w:t>s</w:t>
      </w:r>
      <w:r w:rsidRPr="001578F8">
        <w:rPr>
          <w:rFonts w:ascii="Arial" w:hAnsi="Arial" w:cs="Arial"/>
          <w:sz w:val="24"/>
          <w:szCs w:val="24"/>
        </w:rPr>
        <w:t xml:space="preserve">e in organic waste recycling. The process begins with segregating food waste at the source, a practice that requires clear </w:t>
      </w:r>
      <w:r w:rsidR="007348B2" w:rsidRPr="001578F8">
        <w:rPr>
          <w:rFonts w:ascii="Arial" w:hAnsi="Arial" w:cs="Arial"/>
          <w:sz w:val="24"/>
          <w:szCs w:val="24"/>
        </w:rPr>
        <w:t>labelling</w:t>
      </w:r>
      <w:r w:rsidRPr="001578F8">
        <w:rPr>
          <w:rFonts w:ascii="Arial" w:hAnsi="Arial" w:cs="Arial"/>
          <w:sz w:val="24"/>
          <w:szCs w:val="24"/>
        </w:rPr>
        <w:t xml:space="preserve">, staff training, and appropriate storage infrastructure, such as sealed bins to prevent </w:t>
      </w:r>
      <w:r w:rsidR="007348B2" w:rsidRPr="001578F8">
        <w:rPr>
          <w:rFonts w:ascii="Arial" w:hAnsi="Arial" w:cs="Arial"/>
          <w:sz w:val="24"/>
          <w:szCs w:val="24"/>
        </w:rPr>
        <w:t>odours</w:t>
      </w:r>
      <w:r w:rsidRPr="001578F8">
        <w:rPr>
          <w:rFonts w:ascii="Arial" w:hAnsi="Arial" w:cs="Arial"/>
          <w:sz w:val="24"/>
          <w:szCs w:val="24"/>
        </w:rPr>
        <w:t>. Marriott’s kitchens could integrate compost-friendly preparation methods, such as peeling vegetables directly into compost bins.</w:t>
      </w:r>
    </w:p>
    <w:p w14:paraId="37AE5E0F" w14:textId="52CAC45E" w:rsidR="00A5378C" w:rsidRPr="001578F8" w:rsidRDefault="000A310C" w:rsidP="001578F8">
      <w:pPr>
        <w:rPr>
          <w:rFonts w:ascii="Arial" w:hAnsi="Arial" w:cs="Arial"/>
          <w:sz w:val="24"/>
          <w:szCs w:val="24"/>
        </w:rPr>
      </w:pPr>
      <w:r w:rsidRPr="001578F8">
        <w:rPr>
          <w:rFonts w:ascii="Arial" w:hAnsi="Arial" w:cs="Arial"/>
          <w:sz w:val="24"/>
          <w:szCs w:val="24"/>
        </w:rPr>
        <w:t>Additionally, Marriott could explore closed-loop partnerships, where the compost generated is used to grow fresh produce supplied back to the hotel, further enhancing sustainability and local engagement. Promoting such partnerships in marketing materials could also strengthen Marriott’s brand reputation as an environmentally conscious organi</w:t>
      </w:r>
      <w:r w:rsidR="006D13C5">
        <w:rPr>
          <w:rFonts w:ascii="Arial" w:hAnsi="Arial" w:cs="Arial"/>
          <w:sz w:val="24"/>
          <w:szCs w:val="24"/>
        </w:rPr>
        <w:t>s</w:t>
      </w:r>
      <w:r w:rsidRPr="001578F8">
        <w:rPr>
          <w:rFonts w:ascii="Arial" w:hAnsi="Arial" w:cs="Arial"/>
          <w:sz w:val="24"/>
          <w:szCs w:val="24"/>
        </w:rPr>
        <w:t>ation.</w:t>
      </w:r>
      <w:r w:rsidR="00A5378C" w:rsidRPr="001578F8">
        <w:rPr>
          <w:rFonts w:ascii="Arial" w:hAnsi="Arial" w:cs="Arial"/>
          <w:sz w:val="24"/>
          <w:szCs w:val="24"/>
        </w:rPr>
        <w:t xml:space="preserve"> </w:t>
      </w:r>
    </w:p>
    <w:p w14:paraId="4013E886" w14:textId="68D23D1D" w:rsidR="00A5378C" w:rsidRPr="001578F8" w:rsidRDefault="00A5378C" w:rsidP="001578F8">
      <w:pPr>
        <w:rPr>
          <w:rFonts w:ascii="Arial" w:hAnsi="Arial" w:cs="Arial"/>
          <w:sz w:val="24"/>
          <w:szCs w:val="24"/>
        </w:rPr>
      </w:pPr>
      <w:r w:rsidRPr="001578F8">
        <w:rPr>
          <w:rFonts w:ascii="Arial" w:hAnsi="Arial" w:cs="Arial"/>
          <w:sz w:val="24"/>
          <w:szCs w:val="24"/>
        </w:rPr>
        <w:t xml:space="preserve">4. Guest Education </w:t>
      </w:r>
    </w:p>
    <w:p w14:paraId="4BA250EE" w14:textId="455415EC" w:rsidR="0071593D" w:rsidRPr="001578F8" w:rsidRDefault="0071593D" w:rsidP="001578F8">
      <w:pPr>
        <w:rPr>
          <w:rFonts w:ascii="Arial" w:hAnsi="Arial" w:cs="Arial"/>
          <w:sz w:val="24"/>
          <w:szCs w:val="24"/>
        </w:rPr>
      </w:pPr>
      <w:r w:rsidRPr="001578F8">
        <w:rPr>
          <w:rFonts w:ascii="Arial" w:hAnsi="Arial" w:cs="Arial"/>
          <w:sz w:val="24"/>
          <w:szCs w:val="24"/>
        </w:rPr>
        <w:t>Guest participation plays a critical role in the success of food waste reduction efforts. Marriott can engage and educate its guests using various methods that seamlessly integrate into their dining experiences. Digital displays in buffet areas, for instance, can provide real-time information about the environmental impact of food waste, paired with tips for mindful consumption. Simple messages like “Take what you need, return if you’re hungry for more” can encourage guests to make conscious choices</w:t>
      </w:r>
      <w:r w:rsidR="00C72918" w:rsidRPr="001578F8">
        <w:rPr>
          <w:rFonts w:ascii="Arial" w:hAnsi="Arial" w:cs="Arial"/>
          <w:sz w:val="24"/>
          <w:szCs w:val="24"/>
        </w:rPr>
        <w:t xml:space="preserve"> (</w:t>
      </w:r>
      <w:proofErr w:type="spellStart"/>
      <w:r w:rsidR="00B243C1" w:rsidRPr="001578F8">
        <w:rPr>
          <w:rFonts w:ascii="Arial" w:hAnsi="Arial" w:cs="Arial"/>
          <w:sz w:val="24"/>
          <w:szCs w:val="24"/>
        </w:rPr>
        <w:t>Ghisellini</w:t>
      </w:r>
      <w:proofErr w:type="spellEnd"/>
      <w:r w:rsidR="00B243C1" w:rsidRPr="001578F8">
        <w:rPr>
          <w:rFonts w:ascii="Arial" w:hAnsi="Arial" w:cs="Arial"/>
          <w:sz w:val="24"/>
          <w:szCs w:val="24"/>
        </w:rPr>
        <w:t xml:space="preserve"> et al, 2016</w:t>
      </w:r>
      <w:r w:rsidR="00C72918" w:rsidRPr="001578F8">
        <w:rPr>
          <w:rFonts w:ascii="Arial" w:hAnsi="Arial" w:cs="Arial"/>
          <w:sz w:val="24"/>
          <w:szCs w:val="24"/>
        </w:rPr>
        <w:t>)</w:t>
      </w:r>
      <w:r w:rsidRPr="001578F8">
        <w:rPr>
          <w:rFonts w:ascii="Arial" w:hAnsi="Arial" w:cs="Arial"/>
          <w:sz w:val="24"/>
          <w:szCs w:val="24"/>
        </w:rPr>
        <w:t>.</w:t>
      </w:r>
    </w:p>
    <w:p w14:paraId="19971FB4" w14:textId="56290565" w:rsidR="0071593D" w:rsidRPr="001578F8" w:rsidRDefault="0071593D" w:rsidP="001578F8">
      <w:pPr>
        <w:rPr>
          <w:rFonts w:ascii="Arial" w:hAnsi="Arial" w:cs="Arial"/>
          <w:sz w:val="24"/>
          <w:szCs w:val="24"/>
        </w:rPr>
      </w:pPr>
      <w:r w:rsidRPr="001578F8">
        <w:rPr>
          <w:rFonts w:ascii="Arial" w:hAnsi="Arial" w:cs="Arial"/>
          <w:sz w:val="24"/>
          <w:szCs w:val="24"/>
        </w:rPr>
        <w:t>Menu notes and symbols could highlight items made from surplus ingredients or those that contribute to sustainability goals, fostering transparency and trust. Interactive initiatives, such as food waste reduction challenges or “zero-waste” dining options, can further engage environmentally conscious travellers.</w:t>
      </w:r>
    </w:p>
    <w:p w14:paraId="2947AB30" w14:textId="11208002" w:rsidR="0071593D" w:rsidRPr="001578F8" w:rsidRDefault="0071593D" w:rsidP="001578F8">
      <w:pPr>
        <w:rPr>
          <w:rFonts w:ascii="Arial" w:hAnsi="Arial" w:cs="Arial"/>
          <w:sz w:val="24"/>
          <w:szCs w:val="24"/>
        </w:rPr>
      </w:pPr>
      <w:r w:rsidRPr="001578F8">
        <w:rPr>
          <w:rFonts w:ascii="Arial" w:hAnsi="Arial" w:cs="Arial"/>
          <w:sz w:val="24"/>
          <w:szCs w:val="24"/>
        </w:rPr>
        <w:t>Staff training ensures that employees can effectively communicate Marriott’s initiatives to guests. Servers and buffet attendants, for example, can offer guidance on portion sizes or share information about the hotel’s composting program, creating an educational opportunity during routine interactions.</w:t>
      </w:r>
    </w:p>
    <w:p w14:paraId="52495A2E" w14:textId="77777777" w:rsidR="0071593D" w:rsidRPr="001578F8" w:rsidRDefault="0071593D" w:rsidP="001578F8">
      <w:pPr>
        <w:rPr>
          <w:rFonts w:ascii="Arial" w:hAnsi="Arial" w:cs="Arial"/>
          <w:sz w:val="24"/>
          <w:szCs w:val="24"/>
        </w:rPr>
      </w:pPr>
      <w:r w:rsidRPr="001578F8">
        <w:rPr>
          <w:rFonts w:ascii="Arial" w:hAnsi="Arial" w:cs="Arial"/>
          <w:sz w:val="24"/>
          <w:szCs w:val="24"/>
        </w:rPr>
        <w:lastRenderedPageBreak/>
        <w:t>Finally, Marriott could amplify its efforts through social media campaigns and in-room materials, showcasing success stories and inviting guests to join the journey toward sustainability. This approach builds awareness while enhancing guest loyalty and satisfaction.</w:t>
      </w:r>
    </w:p>
    <w:p w14:paraId="39CD4D75" w14:textId="22908B76" w:rsidR="00A5378C" w:rsidRPr="001578F8" w:rsidRDefault="00A5378C" w:rsidP="001578F8">
      <w:pPr>
        <w:rPr>
          <w:rFonts w:ascii="Arial" w:hAnsi="Arial" w:cs="Arial"/>
          <w:b/>
          <w:bCs/>
          <w:sz w:val="24"/>
          <w:szCs w:val="24"/>
        </w:rPr>
      </w:pPr>
      <w:r w:rsidRPr="001578F8">
        <w:rPr>
          <w:rFonts w:ascii="Arial" w:hAnsi="Arial" w:cs="Arial"/>
          <w:b/>
          <w:bCs/>
          <w:sz w:val="24"/>
          <w:szCs w:val="24"/>
        </w:rPr>
        <w:t xml:space="preserve">Implementation by Other Hotels </w:t>
      </w:r>
    </w:p>
    <w:p w14:paraId="333C18B0" w14:textId="5F4FBD14" w:rsidR="00A5378C" w:rsidRPr="001578F8" w:rsidRDefault="00A5378C" w:rsidP="001578F8">
      <w:pPr>
        <w:rPr>
          <w:rFonts w:ascii="Arial" w:hAnsi="Arial" w:cs="Arial"/>
          <w:sz w:val="24"/>
          <w:szCs w:val="24"/>
        </w:rPr>
      </w:pPr>
      <w:r w:rsidRPr="001578F8">
        <w:rPr>
          <w:rFonts w:ascii="Arial" w:hAnsi="Arial" w:cs="Arial"/>
          <w:sz w:val="24"/>
          <w:szCs w:val="24"/>
        </w:rPr>
        <w:t>Leading hospitality brands have already demonstrated the feasibility of food waste management</w:t>
      </w:r>
      <w:r w:rsidR="000004E3" w:rsidRPr="001578F8">
        <w:rPr>
          <w:rFonts w:ascii="Arial" w:hAnsi="Arial" w:cs="Arial"/>
          <w:sz w:val="24"/>
          <w:szCs w:val="24"/>
        </w:rPr>
        <w:t xml:space="preserve"> (</w:t>
      </w:r>
      <w:r w:rsidR="005A150E" w:rsidRPr="001578F8">
        <w:rPr>
          <w:rFonts w:ascii="Arial" w:hAnsi="Arial" w:cs="Arial"/>
          <w:sz w:val="24"/>
          <w:szCs w:val="24"/>
        </w:rPr>
        <w:t>Dhir et al, 2020</w:t>
      </w:r>
      <w:r w:rsidR="000004E3" w:rsidRPr="001578F8">
        <w:rPr>
          <w:rFonts w:ascii="Arial" w:hAnsi="Arial" w:cs="Arial"/>
          <w:sz w:val="24"/>
          <w:szCs w:val="24"/>
        </w:rPr>
        <w:t>)</w:t>
      </w:r>
      <w:r w:rsidR="001852C0" w:rsidRPr="001578F8">
        <w:rPr>
          <w:rFonts w:ascii="Arial" w:hAnsi="Arial" w:cs="Arial"/>
          <w:sz w:val="24"/>
          <w:szCs w:val="24"/>
        </w:rPr>
        <w:t xml:space="preserve">. For instance, </w:t>
      </w:r>
      <w:r w:rsidRPr="001578F8">
        <w:rPr>
          <w:rFonts w:ascii="Arial" w:hAnsi="Arial" w:cs="Arial"/>
          <w:sz w:val="24"/>
          <w:szCs w:val="24"/>
        </w:rPr>
        <w:t>Hilton Worldwide employs waste tracking software and menu redesigns to optimi</w:t>
      </w:r>
      <w:r w:rsidR="006D13C5">
        <w:rPr>
          <w:rFonts w:ascii="Arial" w:hAnsi="Arial" w:cs="Arial"/>
          <w:sz w:val="24"/>
          <w:szCs w:val="24"/>
        </w:rPr>
        <w:t>s</w:t>
      </w:r>
      <w:r w:rsidRPr="001578F8">
        <w:rPr>
          <w:rFonts w:ascii="Arial" w:hAnsi="Arial" w:cs="Arial"/>
          <w:sz w:val="24"/>
          <w:szCs w:val="24"/>
        </w:rPr>
        <w:t>e food service efficiency</w:t>
      </w:r>
      <w:r w:rsidR="003F447B" w:rsidRPr="001578F8">
        <w:rPr>
          <w:rFonts w:ascii="Arial" w:hAnsi="Arial" w:cs="Arial"/>
          <w:sz w:val="24"/>
          <w:szCs w:val="24"/>
        </w:rPr>
        <w:t xml:space="preserve"> (Leverenz</w:t>
      </w:r>
      <w:r w:rsidR="00391CB1" w:rsidRPr="001578F8">
        <w:rPr>
          <w:rFonts w:ascii="Arial" w:hAnsi="Arial" w:cs="Arial"/>
          <w:sz w:val="24"/>
          <w:szCs w:val="24"/>
        </w:rPr>
        <w:t>, 2021</w:t>
      </w:r>
      <w:r w:rsidR="003F447B" w:rsidRPr="001578F8">
        <w:rPr>
          <w:rFonts w:ascii="Arial" w:hAnsi="Arial" w:cs="Arial"/>
          <w:sz w:val="24"/>
          <w:szCs w:val="24"/>
        </w:rPr>
        <w:t>)</w:t>
      </w:r>
      <w:r w:rsidRPr="001578F8">
        <w:rPr>
          <w:rFonts w:ascii="Arial" w:hAnsi="Arial" w:cs="Arial"/>
          <w:sz w:val="24"/>
          <w:szCs w:val="24"/>
        </w:rPr>
        <w:t xml:space="preserve">. </w:t>
      </w:r>
      <w:r w:rsidR="00DE0D6A" w:rsidRPr="001578F8">
        <w:rPr>
          <w:rFonts w:ascii="Arial" w:hAnsi="Arial" w:cs="Arial"/>
          <w:sz w:val="24"/>
          <w:szCs w:val="24"/>
        </w:rPr>
        <w:t>Hyatt Hotels made significant strides in its environmental and social responsibility efforts. They have partnered with food banks to redirect surplus food, aiming to reduce waste. Additionally, Hyatt is utili</w:t>
      </w:r>
      <w:r w:rsidR="006D13C5">
        <w:rPr>
          <w:rFonts w:ascii="Arial" w:hAnsi="Arial" w:cs="Arial"/>
          <w:sz w:val="24"/>
          <w:szCs w:val="24"/>
        </w:rPr>
        <w:t>s</w:t>
      </w:r>
      <w:r w:rsidR="00DE0D6A" w:rsidRPr="001578F8">
        <w:rPr>
          <w:rFonts w:ascii="Arial" w:hAnsi="Arial" w:cs="Arial"/>
          <w:sz w:val="24"/>
          <w:szCs w:val="24"/>
        </w:rPr>
        <w:t>ing data analytics to optimi</w:t>
      </w:r>
      <w:r w:rsidR="006D13C5">
        <w:rPr>
          <w:rFonts w:ascii="Arial" w:hAnsi="Arial" w:cs="Arial"/>
          <w:sz w:val="24"/>
          <w:szCs w:val="24"/>
        </w:rPr>
        <w:t>s</w:t>
      </w:r>
      <w:r w:rsidR="00DE0D6A" w:rsidRPr="001578F8">
        <w:rPr>
          <w:rFonts w:ascii="Arial" w:hAnsi="Arial" w:cs="Arial"/>
          <w:sz w:val="24"/>
          <w:szCs w:val="24"/>
        </w:rPr>
        <w:t>e its kitchen operations, contributing to more sustainable practices. These initiatives are part of their broader commitment to enhancing sustainability and corporate social responsibility goals for 2023</w:t>
      </w:r>
      <w:r w:rsidR="00B813E9" w:rsidRPr="001578F8">
        <w:rPr>
          <w:rFonts w:ascii="Arial" w:hAnsi="Arial" w:cs="Arial"/>
          <w:sz w:val="24"/>
          <w:szCs w:val="24"/>
        </w:rPr>
        <w:t xml:space="preserve"> (</w:t>
      </w:r>
      <w:r w:rsidR="00BF3CC5" w:rsidRPr="001578F8">
        <w:rPr>
          <w:rFonts w:ascii="Arial" w:hAnsi="Arial" w:cs="Arial"/>
          <w:sz w:val="24"/>
          <w:szCs w:val="24"/>
        </w:rPr>
        <w:t>Hyatt Hotels Corporation, 2023</w:t>
      </w:r>
      <w:r w:rsidR="00B813E9" w:rsidRPr="001578F8">
        <w:rPr>
          <w:rFonts w:ascii="Arial" w:hAnsi="Arial" w:cs="Arial"/>
          <w:sz w:val="24"/>
          <w:szCs w:val="24"/>
        </w:rPr>
        <w:t>)</w:t>
      </w:r>
      <w:r w:rsidR="00DE0D6A" w:rsidRPr="001578F8">
        <w:rPr>
          <w:rFonts w:ascii="Arial" w:hAnsi="Arial" w:cs="Arial"/>
          <w:sz w:val="24"/>
          <w:szCs w:val="24"/>
        </w:rPr>
        <w:t>​</w:t>
      </w:r>
      <w:r w:rsidRPr="001578F8">
        <w:rPr>
          <w:rFonts w:ascii="Arial" w:hAnsi="Arial" w:cs="Arial"/>
          <w:sz w:val="24"/>
          <w:szCs w:val="24"/>
        </w:rPr>
        <w:t xml:space="preserve">. </w:t>
      </w:r>
      <w:r w:rsidR="001B5820" w:rsidRPr="001578F8">
        <w:rPr>
          <w:rFonts w:ascii="Arial" w:hAnsi="Arial" w:cs="Arial"/>
          <w:sz w:val="24"/>
          <w:szCs w:val="24"/>
        </w:rPr>
        <w:t>Another hospitality player to have</w:t>
      </w:r>
      <w:r w:rsidR="004D4AEA" w:rsidRPr="001578F8">
        <w:rPr>
          <w:rFonts w:ascii="Arial" w:hAnsi="Arial" w:cs="Arial"/>
          <w:sz w:val="24"/>
          <w:szCs w:val="24"/>
        </w:rPr>
        <w:t xml:space="preserve"> implemented practices for reducing its carbon footprint is</w:t>
      </w:r>
      <w:r w:rsidRPr="001578F8">
        <w:rPr>
          <w:rFonts w:ascii="Arial" w:hAnsi="Arial" w:cs="Arial"/>
          <w:sz w:val="24"/>
          <w:szCs w:val="24"/>
        </w:rPr>
        <w:t xml:space="preserve"> InterContinental Hotels Group (IHG)</w:t>
      </w:r>
      <w:r w:rsidR="004D4AEA" w:rsidRPr="001578F8">
        <w:rPr>
          <w:rFonts w:ascii="Arial" w:hAnsi="Arial" w:cs="Arial"/>
          <w:sz w:val="24"/>
          <w:szCs w:val="24"/>
        </w:rPr>
        <w:t>.</w:t>
      </w:r>
      <w:r w:rsidRPr="001578F8">
        <w:rPr>
          <w:rFonts w:ascii="Arial" w:hAnsi="Arial" w:cs="Arial"/>
          <w:sz w:val="24"/>
          <w:szCs w:val="24"/>
        </w:rPr>
        <w:t xml:space="preserve"> </w:t>
      </w:r>
      <w:r w:rsidR="004D4AEA" w:rsidRPr="001578F8">
        <w:rPr>
          <w:rFonts w:ascii="Arial" w:hAnsi="Arial" w:cs="Arial"/>
          <w:sz w:val="24"/>
          <w:szCs w:val="24"/>
        </w:rPr>
        <w:t xml:space="preserve">It </w:t>
      </w:r>
      <w:r w:rsidRPr="001578F8">
        <w:rPr>
          <w:rFonts w:ascii="Arial" w:hAnsi="Arial" w:cs="Arial"/>
          <w:sz w:val="24"/>
          <w:szCs w:val="24"/>
        </w:rPr>
        <w:t>incorporates composting programs and collaborates with local farms, fostering a closed-loop waste management system</w:t>
      </w:r>
      <w:r w:rsidR="004D4AEA" w:rsidRPr="001578F8">
        <w:rPr>
          <w:rFonts w:ascii="Arial" w:hAnsi="Arial" w:cs="Arial"/>
          <w:sz w:val="24"/>
          <w:szCs w:val="24"/>
        </w:rPr>
        <w:t xml:space="preserve"> (</w:t>
      </w:r>
      <w:r w:rsidR="004108A1" w:rsidRPr="001578F8">
        <w:rPr>
          <w:rFonts w:ascii="Arial" w:hAnsi="Arial" w:cs="Arial"/>
          <w:sz w:val="24"/>
          <w:szCs w:val="24"/>
        </w:rPr>
        <w:t>Voegeli, 2021</w:t>
      </w:r>
      <w:r w:rsidR="004D4AEA" w:rsidRPr="001578F8">
        <w:rPr>
          <w:rFonts w:ascii="Arial" w:hAnsi="Arial" w:cs="Arial"/>
          <w:sz w:val="24"/>
          <w:szCs w:val="24"/>
        </w:rPr>
        <w:t>)</w:t>
      </w:r>
      <w:r w:rsidRPr="001578F8">
        <w:rPr>
          <w:rFonts w:ascii="Arial" w:hAnsi="Arial" w:cs="Arial"/>
          <w:sz w:val="24"/>
          <w:szCs w:val="24"/>
        </w:rPr>
        <w:t xml:space="preserve">. </w:t>
      </w:r>
    </w:p>
    <w:p w14:paraId="48127022" w14:textId="161D21DB" w:rsidR="00A5378C" w:rsidRPr="001578F8" w:rsidRDefault="00A5378C" w:rsidP="001578F8">
      <w:pPr>
        <w:rPr>
          <w:rFonts w:ascii="Arial" w:hAnsi="Arial" w:cs="Arial"/>
          <w:b/>
          <w:bCs/>
          <w:sz w:val="24"/>
          <w:szCs w:val="24"/>
        </w:rPr>
      </w:pPr>
      <w:r w:rsidRPr="001578F8">
        <w:rPr>
          <w:rFonts w:ascii="Arial" w:hAnsi="Arial" w:cs="Arial"/>
          <w:b/>
          <w:bCs/>
          <w:sz w:val="24"/>
          <w:szCs w:val="24"/>
        </w:rPr>
        <w:t xml:space="preserve">Benefits to Marriott Regarding Sustainability </w:t>
      </w:r>
    </w:p>
    <w:p w14:paraId="2AC96F88" w14:textId="628A4715" w:rsidR="00A5378C" w:rsidRPr="001578F8" w:rsidRDefault="00A5378C" w:rsidP="001578F8">
      <w:pPr>
        <w:rPr>
          <w:rFonts w:ascii="Arial" w:hAnsi="Arial" w:cs="Arial"/>
          <w:sz w:val="24"/>
          <w:szCs w:val="24"/>
        </w:rPr>
      </w:pPr>
      <w:r w:rsidRPr="001578F8">
        <w:rPr>
          <w:rFonts w:ascii="Arial" w:hAnsi="Arial" w:cs="Arial"/>
          <w:sz w:val="24"/>
          <w:szCs w:val="24"/>
        </w:rPr>
        <w:t>Implementing a food waste reduction program offers several advantages</w:t>
      </w:r>
      <w:r w:rsidR="00D16DBD" w:rsidRPr="001578F8">
        <w:rPr>
          <w:rFonts w:ascii="Arial" w:hAnsi="Arial" w:cs="Arial"/>
          <w:sz w:val="24"/>
          <w:szCs w:val="24"/>
        </w:rPr>
        <w:t>, among which c</w:t>
      </w:r>
      <w:r w:rsidRPr="001578F8">
        <w:rPr>
          <w:rFonts w:ascii="Arial" w:hAnsi="Arial" w:cs="Arial"/>
          <w:sz w:val="24"/>
          <w:szCs w:val="24"/>
        </w:rPr>
        <w:t xml:space="preserve">ost </w:t>
      </w:r>
      <w:r w:rsidR="00D16DBD" w:rsidRPr="001578F8">
        <w:rPr>
          <w:rFonts w:ascii="Arial" w:hAnsi="Arial" w:cs="Arial"/>
          <w:sz w:val="24"/>
          <w:szCs w:val="24"/>
        </w:rPr>
        <w:t>s</w:t>
      </w:r>
      <w:r w:rsidRPr="001578F8">
        <w:rPr>
          <w:rFonts w:ascii="Arial" w:hAnsi="Arial" w:cs="Arial"/>
          <w:sz w:val="24"/>
          <w:szCs w:val="24"/>
        </w:rPr>
        <w:t>avings</w:t>
      </w:r>
      <w:r w:rsidR="00D16DBD" w:rsidRPr="001578F8">
        <w:rPr>
          <w:rFonts w:ascii="Arial" w:hAnsi="Arial" w:cs="Arial"/>
          <w:sz w:val="24"/>
          <w:szCs w:val="24"/>
        </w:rPr>
        <w:t xml:space="preserve"> is one of the biggest</w:t>
      </w:r>
      <w:r w:rsidR="004D326E" w:rsidRPr="001578F8">
        <w:rPr>
          <w:rFonts w:ascii="Arial" w:hAnsi="Arial" w:cs="Arial"/>
          <w:sz w:val="24"/>
          <w:szCs w:val="24"/>
        </w:rPr>
        <w:t xml:space="preserve"> (Darley, 2024)</w:t>
      </w:r>
      <w:r w:rsidR="00D16DBD" w:rsidRPr="001578F8">
        <w:rPr>
          <w:rFonts w:ascii="Arial" w:hAnsi="Arial" w:cs="Arial"/>
          <w:sz w:val="24"/>
          <w:szCs w:val="24"/>
        </w:rPr>
        <w:t>.</w:t>
      </w:r>
      <w:r w:rsidRPr="001578F8">
        <w:rPr>
          <w:rFonts w:ascii="Arial" w:hAnsi="Arial" w:cs="Arial"/>
          <w:sz w:val="24"/>
          <w:szCs w:val="24"/>
        </w:rPr>
        <w:t xml:space="preserve"> Efficient food use reduces purchasing and disposal costs, improving profit margins</w:t>
      </w:r>
      <w:r w:rsidR="005D2982" w:rsidRPr="001578F8">
        <w:rPr>
          <w:rFonts w:ascii="Arial" w:hAnsi="Arial" w:cs="Arial"/>
          <w:sz w:val="24"/>
          <w:szCs w:val="24"/>
        </w:rPr>
        <w:t>, but it also e</w:t>
      </w:r>
      <w:r w:rsidRPr="001578F8">
        <w:rPr>
          <w:rFonts w:ascii="Arial" w:hAnsi="Arial" w:cs="Arial"/>
          <w:sz w:val="24"/>
          <w:szCs w:val="24"/>
        </w:rPr>
        <w:t>nhance</w:t>
      </w:r>
      <w:r w:rsidR="005D2982" w:rsidRPr="001578F8">
        <w:rPr>
          <w:rFonts w:ascii="Arial" w:hAnsi="Arial" w:cs="Arial"/>
          <w:sz w:val="24"/>
          <w:szCs w:val="24"/>
        </w:rPr>
        <w:t>s</w:t>
      </w:r>
      <w:r w:rsidRPr="001578F8">
        <w:rPr>
          <w:rFonts w:ascii="Arial" w:hAnsi="Arial" w:cs="Arial"/>
          <w:sz w:val="24"/>
          <w:szCs w:val="24"/>
        </w:rPr>
        <w:t xml:space="preserve"> </w:t>
      </w:r>
      <w:r w:rsidR="005D2982" w:rsidRPr="001578F8">
        <w:rPr>
          <w:rFonts w:ascii="Arial" w:hAnsi="Arial" w:cs="Arial"/>
          <w:sz w:val="24"/>
          <w:szCs w:val="24"/>
        </w:rPr>
        <w:t>b</w:t>
      </w:r>
      <w:r w:rsidRPr="001578F8">
        <w:rPr>
          <w:rFonts w:ascii="Arial" w:hAnsi="Arial" w:cs="Arial"/>
          <w:sz w:val="24"/>
          <w:szCs w:val="24"/>
        </w:rPr>
        <w:t xml:space="preserve">rand </w:t>
      </w:r>
      <w:r w:rsidR="005D2982" w:rsidRPr="001578F8">
        <w:rPr>
          <w:rFonts w:ascii="Arial" w:hAnsi="Arial" w:cs="Arial"/>
          <w:sz w:val="24"/>
          <w:szCs w:val="24"/>
        </w:rPr>
        <w:t>i</w:t>
      </w:r>
      <w:r w:rsidRPr="001578F8">
        <w:rPr>
          <w:rFonts w:ascii="Arial" w:hAnsi="Arial" w:cs="Arial"/>
          <w:sz w:val="24"/>
          <w:szCs w:val="24"/>
        </w:rPr>
        <w:t>mage</w:t>
      </w:r>
      <w:r w:rsidR="005D2982" w:rsidRPr="001578F8">
        <w:rPr>
          <w:rFonts w:ascii="Arial" w:hAnsi="Arial" w:cs="Arial"/>
          <w:sz w:val="24"/>
          <w:szCs w:val="24"/>
        </w:rPr>
        <w:t xml:space="preserve"> by</w:t>
      </w:r>
      <w:r w:rsidRPr="001578F8">
        <w:rPr>
          <w:rFonts w:ascii="Arial" w:hAnsi="Arial" w:cs="Arial"/>
          <w:sz w:val="24"/>
          <w:szCs w:val="24"/>
        </w:rPr>
        <w:t xml:space="preserve"> </w:t>
      </w:r>
      <w:r w:rsidR="005D2982" w:rsidRPr="001578F8">
        <w:rPr>
          <w:rFonts w:ascii="Arial" w:hAnsi="Arial" w:cs="Arial"/>
          <w:sz w:val="24"/>
          <w:szCs w:val="24"/>
        </w:rPr>
        <w:t xml:space="preserve">demonstrating </w:t>
      </w:r>
      <w:r w:rsidRPr="001578F8">
        <w:rPr>
          <w:rFonts w:ascii="Arial" w:hAnsi="Arial" w:cs="Arial"/>
          <w:sz w:val="24"/>
          <w:szCs w:val="24"/>
        </w:rPr>
        <w:t>environmental responsibility</w:t>
      </w:r>
      <w:r w:rsidR="005D2982" w:rsidRPr="001578F8">
        <w:rPr>
          <w:rFonts w:ascii="Arial" w:hAnsi="Arial" w:cs="Arial"/>
          <w:sz w:val="24"/>
          <w:szCs w:val="24"/>
        </w:rPr>
        <w:t>, that</w:t>
      </w:r>
      <w:r w:rsidRPr="001578F8">
        <w:rPr>
          <w:rFonts w:ascii="Arial" w:hAnsi="Arial" w:cs="Arial"/>
          <w:sz w:val="24"/>
          <w:szCs w:val="24"/>
        </w:rPr>
        <w:t xml:space="preserve"> appeals to eco-conscious travellers, boosting Marriott’s reputation. </w:t>
      </w:r>
      <w:r w:rsidR="005D2982" w:rsidRPr="001578F8">
        <w:rPr>
          <w:rFonts w:ascii="Arial" w:hAnsi="Arial" w:cs="Arial"/>
          <w:sz w:val="24"/>
          <w:szCs w:val="24"/>
        </w:rPr>
        <w:t>In turn, this leads to</w:t>
      </w:r>
      <w:r w:rsidRPr="001578F8">
        <w:rPr>
          <w:rFonts w:ascii="Arial" w:hAnsi="Arial" w:cs="Arial"/>
          <w:sz w:val="24"/>
          <w:szCs w:val="24"/>
        </w:rPr>
        <w:t xml:space="preserve"> </w:t>
      </w:r>
      <w:r w:rsidR="005D2982" w:rsidRPr="001578F8">
        <w:rPr>
          <w:rFonts w:ascii="Arial" w:hAnsi="Arial" w:cs="Arial"/>
          <w:sz w:val="24"/>
          <w:szCs w:val="24"/>
        </w:rPr>
        <w:t>guest satisfaction</w:t>
      </w:r>
      <w:r w:rsidR="00B85F37" w:rsidRPr="001578F8">
        <w:rPr>
          <w:rFonts w:ascii="Arial" w:hAnsi="Arial" w:cs="Arial"/>
          <w:sz w:val="24"/>
          <w:szCs w:val="24"/>
        </w:rPr>
        <w:t>, as s</w:t>
      </w:r>
      <w:r w:rsidRPr="001578F8">
        <w:rPr>
          <w:rFonts w:ascii="Arial" w:hAnsi="Arial" w:cs="Arial"/>
          <w:sz w:val="24"/>
          <w:szCs w:val="24"/>
        </w:rPr>
        <w:t xml:space="preserve">ustainability initiatives resonate with modern guests, enhancing their experience and fostering loyalty. </w:t>
      </w:r>
    </w:p>
    <w:p w14:paraId="030ECF32" w14:textId="71AB980E" w:rsidR="00A5378C" w:rsidRPr="001578F8" w:rsidRDefault="00A5378C" w:rsidP="001578F8">
      <w:pPr>
        <w:rPr>
          <w:rFonts w:ascii="Arial" w:hAnsi="Arial" w:cs="Arial"/>
          <w:b/>
          <w:bCs/>
          <w:sz w:val="24"/>
          <w:szCs w:val="24"/>
        </w:rPr>
      </w:pPr>
      <w:r w:rsidRPr="001578F8">
        <w:rPr>
          <w:rFonts w:ascii="Arial" w:hAnsi="Arial" w:cs="Arial"/>
          <w:b/>
          <w:bCs/>
          <w:sz w:val="24"/>
          <w:szCs w:val="24"/>
        </w:rPr>
        <w:t xml:space="preserve">Challenges for Marriott </w:t>
      </w:r>
    </w:p>
    <w:p w14:paraId="1E5733A4" w14:textId="20575144" w:rsidR="006B0FAE" w:rsidRPr="001578F8" w:rsidRDefault="00B85F37" w:rsidP="001578F8">
      <w:pPr>
        <w:rPr>
          <w:rFonts w:ascii="Arial" w:hAnsi="Arial" w:cs="Arial"/>
          <w:sz w:val="24"/>
          <w:szCs w:val="24"/>
        </w:rPr>
      </w:pPr>
      <w:r w:rsidRPr="001578F8">
        <w:rPr>
          <w:rFonts w:ascii="Arial" w:hAnsi="Arial" w:cs="Arial"/>
          <w:sz w:val="24"/>
          <w:szCs w:val="24"/>
        </w:rPr>
        <w:t>Unfortunately, d</w:t>
      </w:r>
      <w:r w:rsidR="00A5378C" w:rsidRPr="001578F8">
        <w:rPr>
          <w:rFonts w:ascii="Arial" w:hAnsi="Arial" w:cs="Arial"/>
          <w:sz w:val="24"/>
          <w:szCs w:val="24"/>
        </w:rPr>
        <w:t xml:space="preserve">espite its potential, a food waste reduction program may encounter </w:t>
      </w:r>
      <w:r w:rsidR="00ED2EAD" w:rsidRPr="001578F8">
        <w:rPr>
          <w:rFonts w:ascii="Arial" w:hAnsi="Arial" w:cs="Arial"/>
          <w:sz w:val="24"/>
          <w:szCs w:val="24"/>
        </w:rPr>
        <w:t>some</w:t>
      </w:r>
      <w:r w:rsidR="00A5378C" w:rsidRPr="001578F8">
        <w:rPr>
          <w:rFonts w:ascii="Arial" w:hAnsi="Arial" w:cs="Arial"/>
          <w:sz w:val="24"/>
          <w:szCs w:val="24"/>
        </w:rPr>
        <w:t xml:space="preserve"> obstacles</w:t>
      </w:r>
      <w:r w:rsidR="00ED2EAD" w:rsidRPr="001578F8">
        <w:rPr>
          <w:rFonts w:ascii="Arial" w:hAnsi="Arial" w:cs="Arial"/>
          <w:sz w:val="24"/>
          <w:szCs w:val="24"/>
        </w:rPr>
        <w:t>. For instance, the i</w:t>
      </w:r>
      <w:r w:rsidR="00A5378C" w:rsidRPr="001578F8">
        <w:rPr>
          <w:rFonts w:ascii="Arial" w:hAnsi="Arial" w:cs="Arial"/>
          <w:sz w:val="24"/>
          <w:szCs w:val="24"/>
        </w:rPr>
        <w:t xml:space="preserve">mplementation </w:t>
      </w:r>
      <w:r w:rsidR="00ED2EAD" w:rsidRPr="001578F8">
        <w:rPr>
          <w:rFonts w:ascii="Arial" w:hAnsi="Arial" w:cs="Arial"/>
          <w:sz w:val="24"/>
          <w:szCs w:val="24"/>
        </w:rPr>
        <w:t>c</w:t>
      </w:r>
      <w:r w:rsidR="00A5378C" w:rsidRPr="001578F8">
        <w:rPr>
          <w:rFonts w:ascii="Arial" w:hAnsi="Arial" w:cs="Arial"/>
          <w:sz w:val="24"/>
          <w:szCs w:val="24"/>
        </w:rPr>
        <w:t>osts</w:t>
      </w:r>
      <w:r w:rsidR="00ED2EAD" w:rsidRPr="001578F8">
        <w:rPr>
          <w:rFonts w:ascii="Arial" w:hAnsi="Arial" w:cs="Arial"/>
          <w:sz w:val="24"/>
          <w:szCs w:val="24"/>
        </w:rPr>
        <w:t xml:space="preserve"> mean i</w:t>
      </w:r>
      <w:r w:rsidR="00A5378C" w:rsidRPr="001578F8">
        <w:rPr>
          <w:rFonts w:ascii="Arial" w:hAnsi="Arial" w:cs="Arial"/>
          <w:sz w:val="24"/>
          <w:szCs w:val="24"/>
        </w:rPr>
        <w:t>nvesting in tracking systems and staff training</w:t>
      </w:r>
      <w:r w:rsidR="00ED2EAD" w:rsidRPr="001578F8">
        <w:rPr>
          <w:rFonts w:ascii="Arial" w:hAnsi="Arial" w:cs="Arial"/>
          <w:sz w:val="24"/>
          <w:szCs w:val="24"/>
        </w:rPr>
        <w:t>, which</w:t>
      </w:r>
      <w:r w:rsidR="00A5378C" w:rsidRPr="001578F8">
        <w:rPr>
          <w:rFonts w:ascii="Arial" w:hAnsi="Arial" w:cs="Arial"/>
          <w:sz w:val="24"/>
          <w:szCs w:val="24"/>
        </w:rPr>
        <w:t xml:space="preserve"> requires initial financial resources. </w:t>
      </w:r>
      <w:r w:rsidR="00542A61" w:rsidRPr="001578F8">
        <w:rPr>
          <w:rFonts w:ascii="Arial" w:hAnsi="Arial" w:cs="Arial"/>
          <w:sz w:val="24"/>
          <w:szCs w:val="24"/>
        </w:rPr>
        <w:t xml:space="preserve">These are difficult to justify when the company is public and the stakeholders prefer </w:t>
      </w:r>
      <w:r w:rsidR="007239D5" w:rsidRPr="001578F8">
        <w:rPr>
          <w:rFonts w:ascii="Arial" w:hAnsi="Arial" w:cs="Arial"/>
          <w:sz w:val="24"/>
          <w:szCs w:val="24"/>
        </w:rPr>
        <w:t xml:space="preserve">immediate profit over </w:t>
      </w:r>
      <w:r w:rsidR="00E91E29" w:rsidRPr="001578F8">
        <w:rPr>
          <w:rFonts w:ascii="Arial" w:hAnsi="Arial" w:cs="Arial"/>
          <w:sz w:val="24"/>
          <w:szCs w:val="24"/>
        </w:rPr>
        <w:t>sustainability</w:t>
      </w:r>
      <w:r w:rsidR="00C61917" w:rsidRPr="001578F8">
        <w:rPr>
          <w:rFonts w:ascii="Arial" w:hAnsi="Arial" w:cs="Arial"/>
          <w:sz w:val="24"/>
          <w:szCs w:val="24"/>
        </w:rPr>
        <w:t xml:space="preserve"> </w:t>
      </w:r>
      <w:r w:rsidR="00C61917" w:rsidRPr="001578F8">
        <w:rPr>
          <w:rFonts w:ascii="Arial" w:hAnsi="Arial" w:cs="Arial"/>
          <w:sz w:val="24"/>
          <w:szCs w:val="24"/>
        </w:rPr>
        <w:lastRenderedPageBreak/>
        <w:t>(</w:t>
      </w:r>
      <w:r w:rsidR="007B4727" w:rsidRPr="001578F8">
        <w:rPr>
          <w:rFonts w:ascii="Arial" w:hAnsi="Arial" w:cs="Arial"/>
          <w:sz w:val="24"/>
          <w:szCs w:val="24"/>
        </w:rPr>
        <w:t>Torrington et al, 2020</w:t>
      </w:r>
      <w:r w:rsidR="00C61917" w:rsidRPr="001578F8">
        <w:rPr>
          <w:rFonts w:ascii="Arial" w:hAnsi="Arial" w:cs="Arial"/>
          <w:sz w:val="24"/>
          <w:szCs w:val="24"/>
        </w:rPr>
        <w:t>)</w:t>
      </w:r>
      <w:r w:rsidR="00E91E29" w:rsidRPr="001578F8">
        <w:rPr>
          <w:rFonts w:ascii="Arial" w:hAnsi="Arial" w:cs="Arial"/>
          <w:sz w:val="24"/>
          <w:szCs w:val="24"/>
        </w:rPr>
        <w:t xml:space="preserve">. </w:t>
      </w:r>
      <w:r w:rsidR="00631F94" w:rsidRPr="001578F8">
        <w:rPr>
          <w:rFonts w:ascii="Arial" w:hAnsi="Arial" w:cs="Arial"/>
          <w:sz w:val="24"/>
          <w:szCs w:val="24"/>
        </w:rPr>
        <w:t xml:space="preserve">When considering operational adjustments, integrating new waste management practices </w:t>
      </w:r>
      <w:r w:rsidR="006B0FAE" w:rsidRPr="001578F8">
        <w:rPr>
          <w:rFonts w:ascii="Arial" w:hAnsi="Arial" w:cs="Arial"/>
          <w:sz w:val="24"/>
          <w:szCs w:val="24"/>
        </w:rPr>
        <w:t>into Marriott’s existing operations may cause disruptions in established workflows. This challenge arises because Marriott's hotel operations are built on long-standing processes, and the introduction of waste reduction practices, such as composting, recycling, or redirecting surplus food to charities, requires adjustments at multiple levels</w:t>
      </w:r>
      <w:r w:rsidR="00C33F3A" w:rsidRPr="001578F8">
        <w:rPr>
          <w:rFonts w:ascii="Arial" w:hAnsi="Arial" w:cs="Arial"/>
          <w:sz w:val="24"/>
          <w:szCs w:val="24"/>
        </w:rPr>
        <w:t xml:space="preserve"> (Payne, 2024)</w:t>
      </w:r>
      <w:r w:rsidR="006B0FAE" w:rsidRPr="001578F8">
        <w:rPr>
          <w:rFonts w:ascii="Arial" w:hAnsi="Arial" w:cs="Arial"/>
          <w:sz w:val="24"/>
          <w:szCs w:val="24"/>
        </w:rPr>
        <w:t xml:space="preserve">. </w:t>
      </w:r>
    </w:p>
    <w:p w14:paraId="369E51A7" w14:textId="77777777" w:rsidR="00DA331F" w:rsidRPr="001578F8" w:rsidRDefault="006B0FAE" w:rsidP="001578F8">
      <w:pPr>
        <w:rPr>
          <w:rFonts w:ascii="Arial" w:hAnsi="Arial" w:cs="Arial"/>
          <w:sz w:val="24"/>
          <w:szCs w:val="24"/>
        </w:rPr>
      </w:pPr>
      <w:r w:rsidRPr="001578F8">
        <w:rPr>
          <w:rFonts w:ascii="Arial" w:hAnsi="Arial" w:cs="Arial"/>
          <w:sz w:val="24"/>
          <w:szCs w:val="24"/>
        </w:rPr>
        <w:t xml:space="preserve">Such transitions often necessitate careful planning, coordination, and communication across departments to prevent operational inefficiencies. Marriott must also ensure that new practices align with local regulations, as waste disposal laws vary across regions. </w:t>
      </w:r>
    </w:p>
    <w:p w14:paraId="107991B6" w14:textId="752F6764" w:rsidR="00A5378C" w:rsidRPr="001578F8" w:rsidRDefault="00A5378C" w:rsidP="001578F8">
      <w:pPr>
        <w:rPr>
          <w:rFonts w:ascii="Arial" w:hAnsi="Arial" w:cs="Arial"/>
          <w:b/>
          <w:bCs/>
          <w:sz w:val="24"/>
          <w:szCs w:val="24"/>
        </w:rPr>
      </w:pPr>
      <w:r w:rsidRPr="001578F8">
        <w:rPr>
          <w:rFonts w:ascii="Arial" w:hAnsi="Arial" w:cs="Arial"/>
          <w:b/>
          <w:bCs/>
          <w:sz w:val="24"/>
          <w:szCs w:val="24"/>
        </w:rPr>
        <w:t xml:space="preserve">Cost-Effectiveness and Realism </w:t>
      </w:r>
    </w:p>
    <w:p w14:paraId="22D7A685" w14:textId="6B003C20" w:rsidR="00A5378C" w:rsidRPr="001578F8" w:rsidRDefault="00A5378C" w:rsidP="001578F8">
      <w:pPr>
        <w:rPr>
          <w:rFonts w:ascii="Arial" w:hAnsi="Arial" w:cs="Arial"/>
          <w:sz w:val="24"/>
          <w:szCs w:val="24"/>
        </w:rPr>
      </w:pPr>
      <w:r w:rsidRPr="001578F8">
        <w:rPr>
          <w:rFonts w:ascii="Arial" w:hAnsi="Arial" w:cs="Arial"/>
          <w:sz w:val="24"/>
          <w:szCs w:val="24"/>
        </w:rPr>
        <w:t xml:space="preserve">While initial expenses may seem prohibitive, the long-term financial benefits justify the investment. Food waste tracking systems and composting partnerships yield ongoing savings by reducing waste-related costs. Marriott’s existing infrastructure, combined with its commitment to sustainability, makes this program both realistic and scalable. </w:t>
      </w:r>
    </w:p>
    <w:p w14:paraId="3C462854" w14:textId="0CA8DE8B" w:rsidR="00A5378C" w:rsidRPr="001578F8" w:rsidRDefault="00A5378C" w:rsidP="001578F8">
      <w:pPr>
        <w:rPr>
          <w:rFonts w:ascii="Arial" w:hAnsi="Arial" w:cs="Arial"/>
          <w:b/>
          <w:bCs/>
          <w:sz w:val="24"/>
          <w:szCs w:val="24"/>
        </w:rPr>
      </w:pPr>
      <w:r w:rsidRPr="001578F8">
        <w:rPr>
          <w:rFonts w:ascii="Arial" w:hAnsi="Arial" w:cs="Arial"/>
          <w:b/>
          <w:bCs/>
          <w:sz w:val="24"/>
          <w:szCs w:val="24"/>
        </w:rPr>
        <w:t xml:space="preserve">Environmental Benefits </w:t>
      </w:r>
    </w:p>
    <w:p w14:paraId="0A56702B" w14:textId="06461CC5" w:rsidR="00A5378C" w:rsidRPr="001578F8" w:rsidRDefault="00A5378C" w:rsidP="001578F8">
      <w:pPr>
        <w:rPr>
          <w:rFonts w:ascii="Arial" w:hAnsi="Arial" w:cs="Arial"/>
          <w:sz w:val="24"/>
          <w:szCs w:val="24"/>
        </w:rPr>
      </w:pPr>
      <w:r w:rsidRPr="001578F8">
        <w:rPr>
          <w:rFonts w:ascii="Arial" w:hAnsi="Arial" w:cs="Arial"/>
          <w:sz w:val="24"/>
          <w:szCs w:val="24"/>
        </w:rPr>
        <w:t xml:space="preserve">A food waste reduction initiative aligns with Marriott’s sustainability objectives through </w:t>
      </w:r>
      <w:r w:rsidR="00CA342D" w:rsidRPr="001578F8">
        <w:rPr>
          <w:rFonts w:ascii="Arial" w:hAnsi="Arial" w:cs="Arial"/>
          <w:sz w:val="24"/>
          <w:szCs w:val="24"/>
        </w:rPr>
        <w:t>methane emission reduction by</w:t>
      </w:r>
      <w:r w:rsidRPr="001578F8">
        <w:rPr>
          <w:rFonts w:ascii="Arial" w:hAnsi="Arial" w:cs="Arial"/>
          <w:sz w:val="24"/>
          <w:szCs w:val="24"/>
        </w:rPr>
        <w:t xml:space="preserve"> </w:t>
      </w:r>
      <w:r w:rsidR="00CA342D" w:rsidRPr="001578F8">
        <w:rPr>
          <w:rFonts w:ascii="Arial" w:hAnsi="Arial" w:cs="Arial"/>
          <w:sz w:val="24"/>
          <w:szCs w:val="24"/>
        </w:rPr>
        <w:t>d</w:t>
      </w:r>
      <w:r w:rsidRPr="001578F8">
        <w:rPr>
          <w:rFonts w:ascii="Arial" w:hAnsi="Arial" w:cs="Arial"/>
          <w:sz w:val="24"/>
          <w:szCs w:val="24"/>
        </w:rPr>
        <w:t>iverting food waste from landfills to composting significantly</w:t>
      </w:r>
      <w:r w:rsidR="00CA342D" w:rsidRPr="001578F8">
        <w:rPr>
          <w:rFonts w:ascii="Arial" w:hAnsi="Arial" w:cs="Arial"/>
          <w:sz w:val="24"/>
          <w:szCs w:val="24"/>
        </w:rPr>
        <w:t>, which</w:t>
      </w:r>
      <w:r w:rsidRPr="001578F8">
        <w:rPr>
          <w:rFonts w:ascii="Arial" w:hAnsi="Arial" w:cs="Arial"/>
          <w:sz w:val="24"/>
          <w:szCs w:val="24"/>
        </w:rPr>
        <w:t xml:space="preserve"> lowers greenhouse gas emissions</w:t>
      </w:r>
      <w:r w:rsidR="00CA342D" w:rsidRPr="001578F8">
        <w:rPr>
          <w:rFonts w:ascii="Arial" w:hAnsi="Arial" w:cs="Arial"/>
          <w:sz w:val="24"/>
          <w:szCs w:val="24"/>
        </w:rPr>
        <w:t>; support for local agriculture</w:t>
      </w:r>
      <w:r w:rsidR="00032265" w:rsidRPr="001578F8">
        <w:rPr>
          <w:rFonts w:ascii="Arial" w:hAnsi="Arial" w:cs="Arial"/>
          <w:sz w:val="24"/>
          <w:szCs w:val="24"/>
        </w:rPr>
        <w:t xml:space="preserve">, due to </w:t>
      </w:r>
      <w:r w:rsidRPr="001578F8">
        <w:rPr>
          <w:rFonts w:ascii="Arial" w:hAnsi="Arial" w:cs="Arial"/>
          <w:sz w:val="24"/>
          <w:szCs w:val="24"/>
        </w:rPr>
        <w:t>enrich</w:t>
      </w:r>
      <w:r w:rsidR="00032265" w:rsidRPr="001578F8">
        <w:rPr>
          <w:rFonts w:ascii="Arial" w:hAnsi="Arial" w:cs="Arial"/>
          <w:sz w:val="24"/>
          <w:szCs w:val="24"/>
        </w:rPr>
        <w:t>ments of</w:t>
      </w:r>
      <w:r w:rsidRPr="001578F8">
        <w:rPr>
          <w:rFonts w:ascii="Arial" w:hAnsi="Arial" w:cs="Arial"/>
          <w:sz w:val="24"/>
          <w:szCs w:val="24"/>
        </w:rPr>
        <w:t xml:space="preserve"> soil for local farmers</w:t>
      </w:r>
      <w:r w:rsidR="00032265" w:rsidRPr="001578F8">
        <w:rPr>
          <w:rFonts w:ascii="Arial" w:hAnsi="Arial" w:cs="Arial"/>
          <w:sz w:val="24"/>
          <w:szCs w:val="24"/>
        </w:rPr>
        <w:t xml:space="preserve"> by creating compost</w:t>
      </w:r>
      <w:r w:rsidRPr="001578F8">
        <w:rPr>
          <w:rFonts w:ascii="Arial" w:hAnsi="Arial" w:cs="Arial"/>
          <w:sz w:val="24"/>
          <w:szCs w:val="24"/>
        </w:rPr>
        <w:t>, fostering sustainable agricultural practices</w:t>
      </w:r>
      <w:r w:rsidR="00032265" w:rsidRPr="001578F8">
        <w:rPr>
          <w:rFonts w:ascii="Arial" w:hAnsi="Arial" w:cs="Arial"/>
          <w:sz w:val="24"/>
          <w:szCs w:val="24"/>
        </w:rPr>
        <w:t>; and r</w:t>
      </w:r>
      <w:r w:rsidRPr="001578F8">
        <w:rPr>
          <w:rFonts w:ascii="Arial" w:hAnsi="Arial" w:cs="Arial"/>
          <w:sz w:val="24"/>
          <w:szCs w:val="24"/>
        </w:rPr>
        <w:t xml:space="preserve">esource </w:t>
      </w:r>
      <w:r w:rsidR="00032265" w:rsidRPr="001578F8">
        <w:rPr>
          <w:rFonts w:ascii="Arial" w:hAnsi="Arial" w:cs="Arial"/>
          <w:sz w:val="24"/>
          <w:szCs w:val="24"/>
        </w:rPr>
        <w:t>c</w:t>
      </w:r>
      <w:r w:rsidRPr="001578F8">
        <w:rPr>
          <w:rFonts w:ascii="Arial" w:hAnsi="Arial" w:cs="Arial"/>
          <w:sz w:val="24"/>
          <w:szCs w:val="24"/>
        </w:rPr>
        <w:t>onservation</w:t>
      </w:r>
      <w:r w:rsidR="00032265" w:rsidRPr="001578F8">
        <w:rPr>
          <w:rFonts w:ascii="Arial" w:hAnsi="Arial" w:cs="Arial"/>
          <w:sz w:val="24"/>
          <w:szCs w:val="24"/>
        </w:rPr>
        <w:t xml:space="preserve"> by</w:t>
      </w:r>
      <w:r w:rsidRPr="001578F8">
        <w:rPr>
          <w:rFonts w:ascii="Arial" w:hAnsi="Arial" w:cs="Arial"/>
          <w:sz w:val="24"/>
          <w:szCs w:val="24"/>
        </w:rPr>
        <w:t xml:space="preserve"> </w:t>
      </w:r>
      <w:r w:rsidR="00032265" w:rsidRPr="001578F8">
        <w:rPr>
          <w:rFonts w:ascii="Arial" w:hAnsi="Arial" w:cs="Arial"/>
          <w:sz w:val="24"/>
          <w:szCs w:val="24"/>
        </w:rPr>
        <w:t>m</w:t>
      </w:r>
      <w:r w:rsidRPr="001578F8">
        <w:rPr>
          <w:rFonts w:ascii="Arial" w:hAnsi="Arial" w:cs="Arial"/>
          <w:sz w:val="24"/>
          <w:szCs w:val="24"/>
        </w:rPr>
        <w:t>inimi</w:t>
      </w:r>
      <w:r w:rsidR="006D13C5">
        <w:rPr>
          <w:rFonts w:ascii="Arial" w:hAnsi="Arial" w:cs="Arial"/>
          <w:sz w:val="24"/>
          <w:szCs w:val="24"/>
        </w:rPr>
        <w:t>s</w:t>
      </w:r>
      <w:r w:rsidRPr="001578F8">
        <w:rPr>
          <w:rFonts w:ascii="Arial" w:hAnsi="Arial" w:cs="Arial"/>
          <w:sz w:val="24"/>
          <w:szCs w:val="24"/>
        </w:rPr>
        <w:t>ing food waste</w:t>
      </w:r>
      <w:r w:rsidR="00032265" w:rsidRPr="001578F8">
        <w:rPr>
          <w:rFonts w:ascii="Arial" w:hAnsi="Arial" w:cs="Arial"/>
          <w:sz w:val="24"/>
          <w:szCs w:val="24"/>
        </w:rPr>
        <w:t>, which in turn</w:t>
      </w:r>
      <w:r w:rsidRPr="001578F8">
        <w:rPr>
          <w:rFonts w:ascii="Arial" w:hAnsi="Arial" w:cs="Arial"/>
          <w:sz w:val="24"/>
          <w:szCs w:val="24"/>
        </w:rPr>
        <w:t xml:space="preserve"> reduces the energy, water, and resources needed for food production, shrinking Marriott’s carbon footprint. </w:t>
      </w:r>
    </w:p>
    <w:p w14:paraId="03AB2B17" w14:textId="4F4FA510" w:rsidR="00A5378C" w:rsidRPr="001578F8" w:rsidRDefault="00A5378C" w:rsidP="001578F8">
      <w:pPr>
        <w:rPr>
          <w:rFonts w:ascii="Arial" w:hAnsi="Arial" w:cs="Arial"/>
          <w:b/>
          <w:bCs/>
          <w:sz w:val="24"/>
          <w:szCs w:val="24"/>
        </w:rPr>
      </w:pPr>
      <w:r w:rsidRPr="001578F8">
        <w:rPr>
          <w:rFonts w:ascii="Arial" w:hAnsi="Arial" w:cs="Arial"/>
          <w:b/>
          <w:bCs/>
          <w:sz w:val="24"/>
          <w:szCs w:val="24"/>
        </w:rPr>
        <w:t xml:space="preserve">Conclusion </w:t>
      </w:r>
    </w:p>
    <w:p w14:paraId="3D5F1CD9" w14:textId="10DAB65E" w:rsidR="00A5378C" w:rsidRPr="001578F8" w:rsidRDefault="00A5378C" w:rsidP="001578F8">
      <w:pPr>
        <w:rPr>
          <w:rFonts w:ascii="Arial" w:hAnsi="Arial" w:cs="Arial"/>
          <w:sz w:val="24"/>
          <w:szCs w:val="24"/>
        </w:rPr>
      </w:pPr>
      <w:r w:rsidRPr="001578F8">
        <w:rPr>
          <w:rFonts w:ascii="Arial" w:hAnsi="Arial" w:cs="Arial"/>
          <w:sz w:val="24"/>
          <w:szCs w:val="24"/>
        </w:rPr>
        <w:t xml:space="preserve">Marriott International’s dedication to sustainability is evident in its eco-friendly practices. However, addressing food waste represents a strategic opportunity to enhance its environmental impact. Implementing a comprehensive food waste management program would not only bolster Marriott’s operational efficiency but also strengthen its brand as a leader in sustainable hospitality. </w:t>
      </w:r>
    </w:p>
    <w:p w14:paraId="02226974" w14:textId="725B8DE2" w:rsidR="00A5378C" w:rsidRPr="001578F8" w:rsidRDefault="00A5378C" w:rsidP="001578F8">
      <w:pPr>
        <w:rPr>
          <w:rFonts w:ascii="Arial" w:hAnsi="Arial" w:cs="Arial"/>
          <w:b/>
          <w:bCs/>
          <w:sz w:val="24"/>
          <w:szCs w:val="24"/>
        </w:rPr>
      </w:pPr>
      <w:r w:rsidRPr="001578F8">
        <w:rPr>
          <w:rFonts w:ascii="Arial" w:hAnsi="Arial" w:cs="Arial"/>
          <w:b/>
          <w:bCs/>
          <w:sz w:val="24"/>
          <w:szCs w:val="24"/>
        </w:rPr>
        <w:lastRenderedPageBreak/>
        <w:t xml:space="preserve">Recommendations </w:t>
      </w:r>
    </w:p>
    <w:p w14:paraId="6B317DC7" w14:textId="6CE853F0" w:rsidR="007935BE" w:rsidRPr="001578F8" w:rsidRDefault="007935BE" w:rsidP="001578F8">
      <w:pPr>
        <w:rPr>
          <w:rFonts w:ascii="Arial" w:hAnsi="Arial" w:cs="Arial"/>
          <w:sz w:val="24"/>
          <w:szCs w:val="24"/>
        </w:rPr>
      </w:pPr>
      <w:r w:rsidRPr="001578F8">
        <w:rPr>
          <w:rFonts w:ascii="Arial" w:hAnsi="Arial" w:cs="Arial"/>
          <w:sz w:val="24"/>
          <w:szCs w:val="24"/>
        </w:rPr>
        <w:t xml:space="preserve">In line with what was discussed in the report, there are </w:t>
      </w:r>
      <w:r w:rsidR="004265CC" w:rsidRPr="001578F8">
        <w:rPr>
          <w:rFonts w:ascii="Arial" w:hAnsi="Arial" w:cs="Arial"/>
          <w:sz w:val="24"/>
          <w:szCs w:val="24"/>
        </w:rPr>
        <w:t xml:space="preserve">4 recommendations that I am making. </w:t>
      </w:r>
    </w:p>
    <w:p w14:paraId="570A38F6" w14:textId="13D7112E" w:rsidR="00A5378C" w:rsidRPr="001578F8" w:rsidRDefault="00A5378C" w:rsidP="001578F8">
      <w:pPr>
        <w:rPr>
          <w:rFonts w:ascii="Arial" w:hAnsi="Arial" w:cs="Arial"/>
          <w:sz w:val="24"/>
          <w:szCs w:val="24"/>
        </w:rPr>
      </w:pPr>
      <w:r w:rsidRPr="001578F8">
        <w:rPr>
          <w:rFonts w:ascii="Arial" w:hAnsi="Arial" w:cs="Arial"/>
          <w:sz w:val="24"/>
          <w:szCs w:val="24"/>
        </w:rPr>
        <w:t>1. Adopt Food Waste Tracking Software</w:t>
      </w:r>
      <w:r w:rsidR="004265CC" w:rsidRPr="001578F8">
        <w:rPr>
          <w:rFonts w:ascii="Arial" w:hAnsi="Arial" w:cs="Arial"/>
          <w:sz w:val="24"/>
          <w:szCs w:val="24"/>
        </w:rPr>
        <w:t>:</w:t>
      </w:r>
      <w:r w:rsidRPr="001578F8">
        <w:rPr>
          <w:rFonts w:ascii="Arial" w:hAnsi="Arial" w:cs="Arial"/>
          <w:sz w:val="24"/>
          <w:szCs w:val="24"/>
        </w:rPr>
        <w:t xml:space="preserve"> Launch a pilot program at selected locations to refine the process before expanding company-wide. </w:t>
      </w:r>
    </w:p>
    <w:p w14:paraId="786B669D" w14:textId="52D51A2F" w:rsidR="00A5378C" w:rsidRPr="001578F8" w:rsidRDefault="00A5378C" w:rsidP="001578F8">
      <w:pPr>
        <w:rPr>
          <w:rFonts w:ascii="Arial" w:hAnsi="Arial" w:cs="Arial"/>
          <w:sz w:val="24"/>
          <w:szCs w:val="24"/>
        </w:rPr>
      </w:pPr>
      <w:r w:rsidRPr="001578F8">
        <w:rPr>
          <w:rFonts w:ascii="Arial" w:hAnsi="Arial" w:cs="Arial"/>
          <w:sz w:val="24"/>
          <w:szCs w:val="24"/>
        </w:rPr>
        <w:t>2. Train Staff in Best Practices</w:t>
      </w:r>
      <w:r w:rsidR="00401AB5" w:rsidRPr="001578F8">
        <w:rPr>
          <w:rFonts w:ascii="Arial" w:hAnsi="Arial" w:cs="Arial"/>
          <w:sz w:val="24"/>
          <w:szCs w:val="24"/>
        </w:rPr>
        <w:t>:</w:t>
      </w:r>
      <w:r w:rsidRPr="001578F8">
        <w:rPr>
          <w:rFonts w:ascii="Arial" w:hAnsi="Arial" w:cs="Arial"/>
          <w:sz w:val="24"/>
          <w:szCs w:val="24"/>
        </w:rPr>
        <w:t xml:space="preserve"> Equip staff with skills in portion control, storage techniques, and menu planning to minimi</w:t>
      </w:r>
      <w:r w:rsidR="006D13C5">
        <w:rPr>
          <w:rFonts w:ascii="Arial" w:hAnsi="Arial" w:cs="Arial"/>
          <w:sz w:val="24"/>
          <w:szCs w:val="24"/>
        </w:rPr>
        <w:t>s</w:t>
      </w:r>
      <w:r w:rsidRPr="001578F8">
        <w:rPr>
          <w:rFonts w:ascii="Arial" w:hAnsi="Arial" w:cs="Arial"/>
          <w:sz w:val="24"/>
          <w:szCs w:val="24"/>
        </w:rPr>
        <w:t xml:space="preserve">e waste. </w:t>
      </w:r>
    </w:p>
    <w:p w14:paraId="4A35C656" w14:textId="79439BD3" w:rsidR="00A5378C" w:rsidRPr="001578F8" w:rsidRDefault="00A5378C" w:rsidP="001578F8">
      <w:pPr>
        <w:rPr>
          <w:rFonts w:ascii="Arial" w:hAnsi="Arial" w:cs="Arial"/>
          <w:sz w:val="24"/>
          <w:szCs w:val="24"/>
        </w:rPr>
      </w:pPr>
      <w:r w:rsidRPr="001578F8">
        <w:rPr>
          <w:rFonts w:ascii="Arial" w:hAnsi="Arial" w:cs="Arial"/>
          <w:sz w:val="24"/>
          <w:szCs w:val="24"/>
        </w:rPr>
        <w:t>3. Partner with Local Composting Services</w:t>
      </w:r>
      <w:r w:rsidR="00401AB5" w:rsidRPr="001578F8">
        <w:rPr>
          <w:rFonts w:ascii="Arial" w:hAnsi="Arial" w:cs="Arial"/>
          <w:sz w:val="24"/>
          <w:szCs w:val="24"/>
        </w:rPr>
        <w:t>:</w:t>
      </w:r>
      <w:r w:rsidRPr="001578F8">
        <w:rPr>
          <w:rFonts w:ascii="Arial" w:hAnsi="Arial" w:cs="Arial"/>
          <w:sz w:val="24"/>
          <w:szCs w:val="24"/>
        </w:rPr>
        <w:t xml:space="preserve"> Establish collaborations with nearby composting facilities to ensure seamless waste diversion. </w:t>
      </w:r>
    </w:p>
    <w:p w14:paraId="6AAEAE33" w14:textId="549602DB" w:rsidR="00A5378C" w:rsidRPr="001578F8" w:rsidRDefault="00A5378C" w:rsidP="001578F8">
      <w:pPr>
        <w:rPr>
          <w:rFonts w:ascii="Arial" w:hAnsi="Arial" w:cs="Arial"/>
          <w:sz w:val="24"/>
          <w:szCs w:val="24"/>
        </w:rPr>
      </w:pPr>
      <w:r w:rsidRPr="001578F8">
        <w:rPr>
          <w:rFonts w:ascii="Arial" w:hAnsi="Arial" w:cs="Arial"/>
          <w:sz w:val="24"/>
          <w:szCs w:val="24"/>
        </w:rPr>
        <w:t>4. Enhance Guest Engagement</w:t>
      </w:r>
      <w:r w:rsidR="00401AB5" w:rsidRPr="001578F8">
        <w:rPr>
          <w:rFonts w:ascii="Arial" w:hAnsi="Arial" w:cs="Arial"/>
          <w:sz w:val="24"/>
          <w:szCs w:val="24"/>
        </w:rPr>
        <w:t>:</w:t>
      </w:r>
      <w:r w:rsidRPr="001578F8">
        <w:rPr>
          <w:rFonts w:ascii="Arial" w:hAnsi="Arial" w:cs="Arial"/>
          <w:sz w:val="24"/>
          <w:szCs w:val="24"/>
        </w:rPr>
        <w:t xml:space="preserve"> Use digital signage, informational brochures, and interactive initiatives to educate guests on food waste reduction. </w:t>
      </w:r>
    </w:p>
    <w:p w14:paraId="6333EDBE" w14:textId="74FBE3A1" w:rsidR="00A5378C" w:rsidRPr="001578F8" w:rsidRDefault="00A5378C" w:rsidP="001578F8">
      <w:pPr>
        <w:rPr>
          <w:rFonts w:ascii="Arial" w:hAnsi="Arial" w:cs="Arial"/>
          <w:sz w:val="24"/>
          <w:szCs w:val="24"/>
        </w:rPr>
      </w:pPr>
      <w:r w:rsidRPr="001578F8">
        <w:rPr>
          <w:rFonts w:ascii="Arial" w:hAnsi="Arial" w:cs="Arial"/>
          <w:sz w:val="24"/>
          <w:szCs w:val="24"/>
        </w:rPr>
        <w:t xml:space="preserve">By integrating these recommendations, Marriott can address the pressing issue of food waste, demonstrating its commitment to sustainability while reaping financial and environmental rewards. </w:t>
      </w:r>
    </w:p>
    <w:p w14:paraId="2897C946" w14:textId="77777777" w:rsidR="00A5378C" w:rsidRPr="001578F8" w:rsidRDefault="00A5378C" w:rsidP="001578F8">
      <w:pPr>
        <w:spacing w:before="120" w:after="120"/>
        <w:rPr>
          <w:rFonts w:ascii="Arial" w:hAnsi="Arial" w:cs="Arial"/>
          <w:sz w:val="24"/>
          <w:szCs w:val="24"/>
        </w:rPr>
      </w:pPr>
      <w:r w:rsidRPr="001578F8">
        <w:rPr>
          <w:rFonts w:ascii="Arial" w:hAnsi="Arial" w:cs="Arial"/>
          <w:sz w:val="24"/>
          <w:szCs w:val="24"/>
        </w:rPr>
        <w:br w:type="page"/>
      </w:r>
    </w:p>
    <w:p w14:paraId="44671AAC" w14:textId="7E589D4F" w:rsidR="00A5378C" w:rsidRPr="001578F8" w:rsidRDefault="00A5378C" w:rsidP="001578F8">
      <w:pPr>
        <w:rPr>
          <w:rFonts w:ascii="Arial" w:hAnsi="Arial" w:cs="Arial"/>
          <w:sz w:val="24"/>
          <w:szCs w:val="24"/>
        </w:rPr>
      </w:pPr>
      <w:r w:rsidRPr="001578F8">
        <w:rPr>
          <w:rFonts w:ascii="Arial" w:hAnsi="Arial" w:cs="Arial"/>
          <w:sz w:val="24"/>
          <w:szCs w:val="24"/>
        </w:rPr>
        <w:lastRenderedPageBreak/>
        <w:t xml:space="preserve">Reference List </w:t>
      </w:r>
    </w:p>
    <w:p w14:paraId="14297EE9" w14:textId="62357027" w:rsidR="00582E44" w:rsidRPr="001578F8" w:rsidRDefault="00582E44" w:rsidP="001578F8">
      <w:pPr>
        <w:pStyle w:val="ListParagraph"/>
        <w:numPr>
          <w:ilvl w:val="0"/>
          <w:numId w:val="5"/>
        </w:numPr>
        <w:ind w:left="426"/>
        <w:rPr>
          <w:rFonts w:ascii="Arial" w:hAnsi="Arial" w:cs="Arial"/>
          <w:sz w:val="24"/>
          <w:szCs w:val="24"/>
        </w:rPr>
      </w:pPr>
      <w:r w:rsidRPr="001578F8">
        <w:rPr>
          <w:rFonts w:ascii="Arial" w:hAnsi="Arial" w:cs="Arial"/>
          <w:sz w:val="24"/>
          <w:szCs w:val="24"/>
        </w:rPr>
        <w:t>Adams, H.S., 2024. Marriott Hotels’ AI Technology Leads to Food Waste Reduction. Food &amp; Drink Digital [online]. Available at: &lt;https://fooddigital.com/restaurants/marriott-hotels-ai-technology-leads-to-food-waste-reduction&gt; [Accessed 14 November 2024].</w:t>
      </w:r>
    </w:p>
    <w:p w14:paraId="063AC1A0" w14:textId="5AFF0953" w:rsidR="00582E44" w:rsidRPr="001578F8" w:rsidRDefault="00582E44" w:rsidP="001578F8">
      <w:pPr>
        <w:pStyle w:val="ListParagraph"/>
        <w:numPr>
          <w:ilvl w:val="0"/>
          <w:numId w:val="5"/>
        </w:numPr>
        <w:ind w:left="426"/>
        <w:rPr>
          <w:rFonts w:ascii="Arial" w:hAnsi="Arial" w:cs="Arial"/>
          <w:sz w:val="24"/>
          <w:szCs w:val="24"/>
        </w:rPr>
      </w:pPr>
      <w:r w:rsidRPr="001578F8">
        <w:rPr>
          <w:rFonts w:ascii="Arial" w:hAnsi="Arial" w:cs="Arial"/>
          <w:sz w:val="24"/>
          <w:szCs w:val="24"/>
        </w:rPr>
        <w:t>Accelerating a Sustainable Future for the Hospitality Industry, 2020. Food waste management practices. The SRA [online]. Available at: &lt;https://thesra.org&gt; [Accessed 10 November 2024].</w:t>
      </w:r>
    </w:p>
    <w:p w14:paraId="2E38F6CE" w14:textId="2674BF73" w:rsidR="00582E44" w:rsidRPr="001578F8" w:rsidRDefault="00582E44" w:rsidP="001578F8">
      <w:pPr>
        <w:pStyle w:val="ListParagraph"/>
        <w:numPr>
          <w:ilvl w:val="0"/>
          <w:numId w:val="5"/>
        </w:numPr>
        <w:ind w:left="426"/>
        <w:rPr>
          <w:rFonts w:ascii="Arial" w:hAnsi="Arial" w:cs="Arial"/>
          <w:sz w:val="24"/>
          <w:szCs w:val="24"/>
        </w:rPr>
      </w:pPr>
      <w:proofErr w:type="spellStart"/>
      <w:r w:rsidRPr="001578F8">
        <w:rPr>
          <w:rFonts w:ascii="Arial" w:hAnsi="Arial" w:cs="Arial"/>
          <w:sz w:val="24"/>
          <w:szCs w:val="24"/>
        </w:rPr>
        <w:t>Buhalis</w:t>
      </w:r>
      <w:proofErr w:type="spellEnd"/>
      <w:r w:rsidRPr="001578F8">
        <w:rPr>
          <w:rFonts w:ascii="Arial" w:hAnsi="Arial" w:cs="Arial"/>
          <w:sz w:val="24"/>
          <w:szCs w:val="24"/>
        </w:rPr>
        <w:t>, D., 2019. Real-time co-creation and nowness service: Lessons from tourism and hospitality. Journal of Travel &amp; Tourism Marketing, 36(5), pp.563-582.</w:t>
      </w:r>
    </w:p>
    <w:p w14:paraId="59D23AF7" w14:textId="4B5F4ACD" w:rsidR="00582E44" w:rsidRPr="001578F8" w:rsidRDefault="00582E44" w:rsidP="001578F8">
      <w:pPr>
        <w:pStyle w:val="ListParagraph"/>
        <w:numPr>
          <w:ilvl w:val="0"/>
          <w:numId w:val="5"/>
        </w:numPr>
        <w:ind w:left="426"/>
        <w:rPr>
          <w:rFonts w:ascii="Arial" w:hAnsi="Arial" w:cs="Arial"/>
          <w:sz w:val="24"/>
          <w:szCs w:val="24"/>
        </w:rPr>
      </w:pPr>
      <w:r w:rsidRPr="001578F8">
        <w:rPr>
          <w:rFonts w:ascii="Arial" w:hAnsi="Arial" w:cs="Arial"/>
          <w:sz w:val="24"/>
          <w:szCs w:val="24"/>
        </w:rPr>
        <w:t>Darley, J., 2024. Q&amp;A: Mondra CEO Jason Barrett on Sustainable Food Supplies. Sustainability Magazine [online]. Available at: &lt;https://sustainabilitymag.com/articles/q-a-with-jason-barrett-ceo-of-climate-tech-platform-mondra&gt; [Accessed 13 November 2024].</w:t>
      </w:r>
    </w:p>
    <w:p w14:paraId="67F49769" w14:textId="2ECCB595" w:rsidR="00582E44" w:rsidRPr="001578F8" w:rsidRDefault="00582E44" w:rsidP="001578F8">
      <w:pPr>
        <w:pStyle w:val="ListParagraph"/>
        <w:numPr>
          <w:ilvl w:val="0"/>
          <w:numId w:val="5"/>
        </w:numPr>
        <w:ind w:left="426"/>
        <w:rPr>
          <w:rFonts w:ascii="Arial" w:hAnsi="Arial" w:cs="Arial"/>
          <w:sz w:val="24"/>
          <w:szCs w:val="24"/>
        </w:rPr>
      </w:pPr>
      <w:r w:rsidRPr="001578F8">
        <w:rPr>
          <w:rFonts w:ascii="Arial" w:hAnsi="Arial" w:cs="Arial"/>
          <w:sz w:val="24"/>
          <w:szCs w:val="24"/>
        </w:rPr>
        <w:t xml:space="preserve">Dhir, A., Talwar, S., Kaur, P. and </w:t>
      </w:r>
      <w:proofErr w:type="spellStart"/>
      <w:r w:rsidRPr="001578F8">
        <w:rPr>
          <w:rFonts w:ascii="Arial" w:hAnsi="Arial" w:cs="Arial"/>
          <w:sz w:val="24"/>
          <w:szCs w:val="24"/>
        </w:rPr>
        <w:t>Malibari</w:t>
      </w:r>
      <w:proofErr w:type="spellEnd"/>
      <w:r w:rsidRPr="001578F8">
        <w:rPr>
          <w:rFonts w:ascii="Arial" w:hAnsi="Arial" w:cs="Arial"/>
          <w:sz w:val="24"/>
          <w:szCs w:val="24"/>
        </w:rPr>
        <w:t>, A., 2020. Food waste in hospitality and food services: A systematic literature review and framework development approach. Journal of Cleaner Production, 270, p.122861.</w:t>
      </w:r>
    </w:p>
    <w:p w14:paraId="1146220C" w14:textId="17481CB4" w:rsidR="00582E44" w:rsidRPr="001578F8" w:rsidRDefault="00582E44" w:rsidP="001578F8">
      <w:pPr>
        <w:pStyle w:val="ListParagraph"/>
        <w:numPr>
          <w:ilvl w:val="0"/>
          <w:numId w:val="5"/>
        </w:numPr>
        <w:ind w:left="426"/>
        <w:rPr>
          <w:rFonts w:ascii="Arial" w:hAnsi="Arial" w:cs="Arial"/>
          <w:sz w:val="24"/>
          <w:szCs w:val="24"/>
        </w:rPr>
      </w:pPr>
      <w:r w:rsidRPr="001578F8">
        <w:rPr>
          <w:rFonts w:ascii="Arial" w:hAnsi="Arial" w:cs="Arial"/>
          <w:sz w:val="24"/>
          <w:szCs w:val="24"/>
        </w:rPr>
        <w:t>EPA – U.S. Environmental Protection Agency, 2024. Sustainable Management of Food. U.S. EPA [online]. Available at: &lt;https://www.epa.gov/sustainable-management-food/webinar-green-sports-alliance-and-food-recovery-challenge&gt; [Accessed 13 November 2024].</w:t>
      </w:r>
    </w:p>
    <w:p w14:paraId="4A2287AD" w14:textId="4829A320" w:rsidR="00582E44" w:rsidRPr="001578F8" w:rsidRDefault="00582E44" w:rsidP="001578F8">
      <w:pPr>
        <w:pStyle w:val="ListParagraph"/>
        <w:numPr>
          <w:ilvl w:val="0"/>
          <w:numId w:val="5"/>
        </w:numPr>
        <w:ind w:left="426"/>
        <w:rPr>
          <w:rFonts w:ascii="Arial" w:hAnsi="Arial" w:cs="Arial"/>
          <w:sz w:val="24"/>
          <w:szCs w:val="24"/>
        </w:rPr>
      </w:pPr>
      <w:proofErr w:type="spellStart"/>
      <w:r w:rsidRPr="001578F8">
        <w:rPr>
          <w:rFonts w:ascii="Arial" w:hAnsi="Arial" w:cs="Arial"/>
          <w:sz w:val="24"/>
          <w:szCs w:val="24"/>
        </w:rPr>
        <w:t>Ghisellini</w:t>
      </w:r>
      <w:proofErr w:type="spellEnd"/>
      <w:r w:rsidRPr="001578F8">
        <w:rPr>
          <w:rFonts w:ascii="Arial" w:hAnsi="Arial" w:cs="Arial"/>
          <w:sz w:val="24"/>
          <w:szCs w:val="24"/>
        </w:rPr>
        <w:t xml:space="preserve">, P., </w:t>
      </w:r>
      <w:proofErr w:type="spellStart"/>
      <w:r w:rsidRPr="001578F8">
        <w:rPr>
          <w:rFonts w:ascii="Arial" w:hAnsi="Arial" w:cs="Arial"/>
          <w:sz w:val="24"/>
          <w:szCs w:val="24"/>
        </w:rPr>
        <w:t>Cialani</w:t>
      </w:r>
      <w:proofErr w:type="spellEnd"/>
      <w:r w:rsidRPr="001578F8">
        <w:rPr>
          <w:rFonts w:ascii="Arial" w:hAnsi="Arial" w:cs="Arial"/>
          <w:sz w:val="24"/>
          <w:szCs w:val="24"/>
        </w:rPr>
        <w:t xml:space="preserve">, C. and </w:t>
      </w:r>
      <w:proofErr w:type="spellStart"/>
      <w:r w:rsidRPr="001578F8">
        <w:rPr>
          <w:rFonts w:ascii="Arial" w:hAnsi="Arial" w:cs="Arial"/>
          <w:sz w:val="24"/>
          <w:szCs w:val="24"/>
        </w:rPr>
        <w:t>Ulgiati</w:t>
      </w:r>
      <w:proofErr w:type="spellEnd"/>
      <w:r w:rsidRPr="001578F8">
        <w:rPr>
          <w:rFonts w:ascii="Arial" w:hAnsi="Arial" w:cs="Arial"/>
          <w:sz w:val="24"/>
          <w:szCs w:val="24"/>
        </w:rPr>
        <w:t>, S., 2016. A review on circular economy: The expected transition to a balanced interplay of environmental and economic systems. Journal of Cleaner Production, 114, pp.11–32.</w:t>
      </w:r>
    </w:p>
    <w:p w14:paraId="2379B4DB" w14:textId="12AE8BAA" w:rsidR="00582E44" w:rsidRPr="001578F8" w:rsidRDefault="00582E44" w:rsidP="001578F8">
      <w:pPr>
        <w:pStyle w:val="ListParagraph"/>
        <w:numPr>
          <w:ilvl w:val="0"/>
          <w:numId w:val="5"/>
        </w:numPr>
        <w:ind w:left="426"/>
        <w:rPr>
          <w:rFonts w:ascii="Arial" w:hAnsi="Arial" w:cs="Arial"/>
          <w:sz w:val="24"/>
          <w:szCs w:val="24"/>
        </w:rPr>
      </w:pPr>
      <w:r w:rsidRPr="001578F8">
        <w:rPr>
          <w:rFonts w:ascii="Arial" w:hAnsi="Arial" w:cs="Arial"/>
          <w:sz w:val="24"/>
          <w:szCs w:val="24"/>
        </w:rPr>
        <w:t>Henderson, A., 2024. Marriott Hotels UK launches Winnow AI food waste reduction technology. Business Traveller [online]. Available at: &lt;https://www.businesstraveller.com/business-travel/2024/10/03/marriott-hotels-uk-launches-winnow-ai-food-waste-reduction-technology/&gt; [Accessed 11 November 2024].</w:t>
      </w:r>
    </w:p>
    <w:p w14:paraId="3F73F12A" w14:textId="5F241BA5" w:rsidR="00582E44" w:rsidRPr="001578F8" w:rsidRDefault="00582E44" w:rsidP="001578F8">
      <w:pPr>
        <w:pStyle w:val="ListParagraph"/>
        <w:numPr>
          <w:ilvl w:val="0"/>
          <w:numId w:val="5"/>
        </w:numPr>
        <w:ind w:left="426"/>
        <w:rPr>
          <w:rFonts w:ascii="Arial" w:hAnsi="Arial" w:cs="Arial"/>
          <w:sz w:val="24"/>
          <w:szCs w:val="24"/>
        </w:rPr>
      </w:pPr>
      <w:r w:rsidRPr="001578F8">
        <w:rPr>
          <w:rFonts w:ascii="Arial" w:hAnsi="Arial" w:cs="Arial"/>
          <w:sz w:val="24"/>
          <w:szCs w:val="24"/>
        </w:rPr>
        <w:t xml:space="preserve">Hyatt Hotels Corporation, 2023. Hyatt shares environmental and social impact reporting, eclipses critical DEI goals, and sustains momentum with key 2023 </w:t>
      </w:r>
      <w:r w:rsidRPr="001578F8">
        <w:rPr>
          <w:rFonts w:ascii="Arial" w:hAnsi="Arial" w:cs="Arial"/>
          <w:sz w:val="24"/>
          <w:szCs w:val="24"/>
        </w:rPr>
        <w:lastRenderedPageBreak/>
        <w:t>initiatives. Hyatt Investor News [online]. Available at: &lt;https://investors.hyatt.com/news/investor-news/news-details/2023/Hyatt-Shares-Environmental-and-Social-Impact-Reporting-Eclipses-Critical-DEI-Goals-and-Sustains-Momentum-with-Key-2023-Initiatives-08-02-2023/default.aspx&gt; [Accessed 14 November 2024].</w:t>
      </w:r>
    </w:p>
    <w:p w14:paraId="7F256108" w14:textId="0F359E70" w:rsidR="00582E44" w:rsidRPr="001578F8" w:rsidRDefault="00582E44" w:rsidP="001578F8">
      <w:pPr>
        <w:pStyle w:val="ListParagraph"/>
        <w:numPr>
          <w:ilvl w:val="0"/>
          <w:numId w:val="5"/>
        </w:numPr>
        <w:ind w:left="426"/>
        <w:rPr>
          <w:rFonts w:ascii="Arial" w:hAnsi="Arial" w:cs="Arial"/>
          <w:sz w:val="24"/>
          <w:szCs w:val="24"/>
        </w:rPr>
      </w:pPr>
      <w:r w:rsidRPr="001578F8">
        <w:rPr>
          <w:rFonts w:ascii="Arial" w:hAnsi="Arial" w:cs="Arial"/>
          <w:sz w:val="24"/>
          <w:szCs w:val="24"/>
        </w:rPr>
        <w:t xml:space="preserve">Leverenz, D., Hafner, G., </w:t>
      </w:r>
      <w:proofErr w:type="spellStart"/>
      <w:r w:rsidRPr="001578F8">
        <w:rPr>
          <w:rFonts w:ascii="Arial" w:hAnsi="Arial" w:cs="Arial"/>
          <w:sz w:val="24"/>
          <w:szCs w:val="24"/>
        </w:rPr>
        <w:t>Moussawel</w:t>
      </w:r>
      <w:proofErr w:type="spellEnd"/>
      <w:r w:rsidRPr="001578F8">
        <w:rPr>
          <w:rFonts w:ascii="Arial" w:hAnsi="Arial" w:cs="Arial"/>
          <w:sz w:val="24"/>
          <w:szCs w:val="24"/>
        </w:rPr>
        <w:t xml:space="preserve">, S., </w:t>
      </w:r>
      <w:proofErr w:type="spellStart"/>
      <w:r w:rsidRPr="001578F8">
        <w:rPr>
          <w:rFonts w:ascii="Arial" w:hAnsi="Arial" w:cs="Arial"/>
          <w:sz w:val="24"/>
          <w:szCs w:val="24"/>
        </w:rPr>
        <w:t>Kranert</w:t>
      </w:r>
      <w:proofErr w:type="spellEnd"/>
      <w:r w:rsidRPr="001578F8">
        <w:rPr>
          <w:rFonts w:ascii="Arial" w:hAnsi="Arial" w:cs="Arial"/>
          <w:sz w:val="24"/>
          <w:szCs w:val="24"/>
        </w:rPr>
        <w:t>, M., Goossens, Y. and Schmidt, T., 2021. Reducing food waste in hotel kitchens based on self-reported data. Industrial Marketing Management, 93, pp.617–627.</w:t>
      </w:r>
    </w:p>
    <w:p w14:paraId="55858225" w14:textId="40E434EB" w:rsidR="00582E44" w:rsidRPr="001578F8" w:rsidRDefault="00582E44" w:rsidP="001578F8">
      <w:pPr>
        <w:pStyle w:val="ListParagraph"/>
        <w:numPr>
          <w:ilvl w:val="0"/>
          <w:numId w:val="5"/>
        </w:numPr>
        <w:ind w:left="426"/>
        <w:rPr>
          <w:rFonts w:ascii="Arial" w:hAnsi="Arial" w:cs="Arial"/>
          <w:sz w:val="24"/>
          <w:szCs w:val="24"/>
        </w:rPr>
      </w:pPr>
      <w:r w:rsidRPr="001578F8">
        <w:rPr>
          <w:rFonts w:ascii="Arial" w:hAnsi="Arial" w:cs="Arial"/>
          <w:sz w:val="24"/>
          <w:szCs w:val="24"/>
        </w:rPr>
        <w:t xml:space="preserve">Manea, E.E., </w:t>
      </w:r>
      <w:proofErr w:type="spellStart"/>
      <w:r w:rsidRPr="001578F8">
        <w:rPr>
          <w:rFonts w:ascii="Arial" w:hAnsi="Arial" w:cs="Arial"/>
          <w:sz w:val="24"/>
          <w:szCs w:val="24"/>
        </w:rPr>
        <w:t>Bumbac</w:t>
      </w:r>
      <w:proofErr w:type="spellEnd"/>
      <w:r w:rsidRPr="001578F8">
        <w:rPr>
          <w:rFonts w:ascii="Arial" w:hAnsi="Arial" w:cs="Arial"/>
          <w:sz w:val="24"/>
          <w:szCs w:val="24"/>
        </w:rPr>
        <w:t xml:space="preserve">, C., Dinu, L.R., </w:t>
      </w:r>
      <w:proofErr w:type="spellStart"/>
      <w:r w:rsidRPr="001578F8">
        <w:rPr>
          <w:rFonts w:ascii="Arial" w:hAnsi="Arial" w:cs="Arial"/>
          <w:sz w:val="24"/>
          <w:szCs w:val="24"/>
        </w:rPr>
        <w:t>Bumbac</w:t>
      </w:r>
      <w:proofErr w:type="spellEnd"/>
      <w:r w:rsidRPr="001578F8">
        <w:rPr>
          <w:rFonts w:ascii="Arial" w:hAnsi="Arial" w:cs="Arial"/>
          <w:sz w:val="24"/>
          <w:szCs w:val="24"/>
        </w:rPr>
        <w:t>, M. and Nicolescu, C.M., 2024. Composting as a Sustainable Solution for Organic Solid Waste Management: Current Practices and Potential Improvements. Sustainability, 16, p.6329.</w:t>
      </w:r>
    </w:p>
    <w:p w14:paraId="607D3FBB" w14:textId="561DDBBF" w:rsidR="00582E44" w:rsidRPr="001578F8" w:rsidRDefault="00582E44" w:rsidP="001578F8">
      <w:pPr>
        <w:pStyle w:val="ListParagraph"/>
        <w:numPr>
          <w:ilvl w:val="0"/>
          <w:numId w:val="5"/>
        </w:numPr>
        <w:ind w:left="426"/>
        <w:rPr>
          <w:rFonts w:ascii="Arial" w:hAnsi="Arial" w:cs="Arial"/>
          <w:sz w:val="24"/>
          <w:szCs w:val="24"/>
        </w:rPr>
      </w:pPr>
      <w:r w:rsidRPr="001578F8">
        <w:rPr>
          <w:rFonts w:ascii="Arial" w:hAnsi="Arial" w:cs="Arial"/>
          <w:sz w:val="24"/>
          <w:szCs w:val="24"/>
        </w:rPr>
        <w:t>Marriott International, 2023. 2023 Serve 360 Report: Sustainability and Social Impact Goals. Marriott Serve 360 [online]. Available at: &lt;https://serve360.marriott.com&gt; [Accessed 10 November 2024].</w:t>
      </w:r>
    </w:p>
    <w:p w14:paraId="493B4675" w14:textId="310DEA48" w:rsidR="00582E44" w:rsidRPr="001578F8" w:rsidRDefault="00582E44" w:rsidP="001578F8">
      <w:pPr>
        <w:pStyle w:val="ListParagraph"/>
        <w:numPr>
          <w:ilvl w:val="0"/>
          <w:numId w:val="5"/>
        </w:numPr>
        <w:ind w:left="426"/>
        <w:rPr>
          <w:rFonts w:ascii="Arial" w:hAnsi="Arial" w:cs="Arial"/>
          <w:sz w:val="24"/>
          <w:szCs w:val="24"/>
        </w:rPr>
      </w:pPr>
      <w:proofErr w:type="spellStart"/>
      <w:r w:rsidRPr="001578F8">
        <w:rPr>
          <w:rFonts w:ascii="Arial" w:hAnsi="Arial" w:cs="Arial"/>
          <w:sz w:val="24"/>
          <w:szCs w:val="24"/>
        </w:rPr>
        <w:t>Papargyropoulou</w:t>
      </w:r>
      <w:proofErr w:type="spellEnd"/>
      <w:r w:rsidRPr="001578F8">
        <w:rPr>
          <w:rFonts w:ascii="Arial" w:hAnsi="Arial" w:cs="Arial"/>
          <w:sz w:val="24"/>
          <w:szCs w:val="24"/>
        </w:rPr>
        <w:t>, E., Lozano, R., Steinberger, J.K., Wright, N. and Ujang, Z.B., 2014. The food waste hierarchy as a framework for the management of food surplus and food waste. Journal of Cleaner Production, 76, pp.106–115.</w:t>
      </w:r>
    </w:p>
    <w:p w14:paraId="74DEC684" w14:textId="54CF57A0" w:rsidR="00582E44" w:rsidRPr="001578F8" w:rsidRDefault="00582E44" w:rsidP="001578F8">
      <w:pPr>
        <w:pStyle w:val="ListParagraph"/>
        <w:numPr>
          <w:ilvl w:val="0"/>
          <w:numId w:val="5"/>
        </w:numPr>
        <w:ind w:left="426"/>
        <w:rPr>
          <w:rFonts w:ascii="Arial" w:hAnsi="Arial" w:cs="Arial"/>
          <w:sz w:val="24"/>
          <w:szCs w:val="24"/>
        </w:rPr>
      </w:pPr>
      <w:r w:rsidRPr="001578F8">
        <w:rPr>
          <w:rFonts w:ascii="Arial" w:hAnsi="Arial" w:cs="Arial"/>
          <w:sz w:val="24"/>
          <w:szCs w:val="24"/>
        </w:rPr>
        <w:t>Payne, L., 2024. Marriott Hotels UK, Ireland and Nordics Launches Initiative to Reduce Food Waste Across 53 Hotels, Integrating Winnow AI Technology to Achieve 25% Waste Reduction in First Six Months of 2024. The Hotel Magazine [online]. Available at: &lt;https://thehotelmagazine.co.uk/marriott-hotels-uk-ireland-and-nordics-launches-initiative-to-reduce-food-waste-across-53-hotels-integrating-winnow-ai-technology-to-achieve-25-waste-reduction-in-first-six-months-of-2024/&gt; [Accessed 13 November 2024].</w:t>
      </w:r>
    </w:p>
    <w:p w14:paraId="475315C2" w14:textId="0554A417" w:rsidR="00582E44" w:rsidRPr="001578F8" w:rsidRDefault="00582E44" w:rsidP="001578F8">
      <w:pPr>
        <w:pStyle w:val="ListParagraph"/>
        <w:numPr>
          <w:ilvl w:val="0"/>
          <w:numId w:val="5"/>
        </w:numPr>
        <w:ind w:left="426"/>
        <w:rPr>
          <w:rFonts w:ascii="Arial" w:hAnsi="Arial" w:cs="Arial"/>
          <w:sz w:val="24"/>
          <w:szCs w:val="24"/>
        </w:rPr>
      </w:pPr>
      <w:r w:rsidRPr="001578F8">
        <w:rPr>
          <w:rFonts w:ascii="Arial" w:hAnsi="Arial" w:cs="Arial"/>
          <w:sz w:val="24"/>
          <w:szCs w:val="24"/>
        </w:rPr>
        <w:t>Torrington, D., Hall, L., Atkinson, C. and Taylor, S., 2020. Human resource management. 11th ed. Harlow: Pearson Education Limited.</w:t>
      </w:r>
    </w:p>
    <w:p w14:paraId="36FAECDD" w14:textId="5FF99C10" w:rsidR="00582E44" w:rsidRPr="001578F8" w:rsidRDefault="00582E44" w:rsidP="001578F8">
      <w:pPr>
        <w:pStyle w:val="ListParagraph"/>
        <w:numPr>
          <w:ilvl w:val="0"/>
          <w:numId w:val="5"/>
        </w:numPr>
        <w:ind w:left="426"/>
        <w:rPr>
          <w:rFonts w:ascii="Arial" w:hAnsi="Arial" w:cs="Arial"/>
          <w:sz w:val="24"/>
          <w:szCs w:val="24"/>
        </w:rPr>
      </w:pPr>
      <w:r w:rsidRPr="001578F8">
        <w:rPr>
          <w:rFonts w:ascii="Arial" w:hAnsi="Arial" w:cs="Arial"/>
          <w:sz w:val="24"/>
          <w:szCs w:val="24"/>
        </w:rPr>
        <w:t>UNEP, 2020. Food Loss and Waste in the Sustainable Development Goals’ Nexus. UNEP [online]. Available at: &lt;https://www.unep.org/resources/emerging-issues/food-loss-and-waste-sustainable-development-goals-nexus&gt; [Accessed 14 November 2024].</w:t>
      </w:r>
    </w:p>
    <w:p w14:paraId="4944CA4B" w14:textId="3E5E873B" w:rsidR="00582E44" w:rsidRPr="001578F8" w:rsidRDefault="00582E44" w:rsidP="001578F8">
      <w:pPr>
        <w:pStyle w:val="ListParagraph"/>
        <w:numPr>
          <w:ilvl w:val="0"/>
          <w:numId w:val="5"/>
        </w:numPr>
        <w:ind w:left="426"/>
        <w:rPr>
          <w:rFonts w:ascii="Arial" w:hAnsi="Arial" w:cs="Arial"/>
          <w:sz w:val="24"/>
          <w:szCs w:val="24"/>
        </w:rPr>
      </w:pPr>
      <w:r w:rsidRPr="001578F8">
        <w:rPr>
          <w:rFonts w:ascii="Arial" w:hAnsi="Arial" w:cs="Arial"/>
          <w:sz w:val="24"/>
          <w:szCs w:val="24"/>
        </w:rPr>
        <w:lastRenderedPageBreak/>
        <w:t>UNEP, 2024. World Scouting and UN Environment Programme renew commitment to climate action and education. UNEP [online]. Available at: &lt;https://www.unep.org/technical-highlight/world-scouting-and-un-environment-programme-renew-commitment-climate-action-and&gt; [Accessed 10 November 2024].</w:t>
      </w:r>
    </w:p>
    <w:p w14:paraId="0C9B6FF4" w14:textId="2549D94B" w:rsidR="00582E44" w:rsidRPr="001578F8" w:rsidRDefault="00582E44" w:rsidP="001578F8">
      <w:pPr>
        <w:pStyle w:val="ListParagraph"/>
        <w:numPr>
          <w:ilvl w:val="0"/>
          <w:numId w:val="5"/>
        </w:numPr>
        <w:ind w:left="426"/>
        <w:rPr>
          <w:rFonts w:ascii="Arial" w:hAnsi="Arial" w:cs="Arial"/>
          <w:sz w:val="24"/>
          <w:szCs w:val="24"/>
        </w:rPr>
      </w:pPr>
      <w:r w:rsidRPr="001578F8">
        <w:rPr>
          <w:rFonts w:ascii="Arial" w:hAnsi="Arial" w:cs="Arial"/>
          <w:sz w:val="24"/>
          <w:szCs w:val="24"/>
        </w:rPr>
        <w:t>Voegeli, C., 2021. A case study of knowledge management practices at the InterContinental Hotels’ Group. SSRN [online]. Available at: &lt;https://papers.ssrn.com/sol3/papers.cfm?abstract_id=3819409&gt; [Accessed 14 November 2024].</w:t>
      </w:r>
    </w:p>
    <w:p w14:paraId="42853D29" w14:textId="3673FBCF" w:rsidR="00582E44" w:rsidRPr="001578F8" w:rsidRDefault="00582E44" w:rsidP="001578F8">
      <w:pPr>
        <w:pStyle w:val="ListParagraph"/>
        <w:numPr>
          <w:ilvl w:val="0"/>
          <w:numId w:val="5"/>
        </w:numPr>
        <w:ind w:left="426"/>
        <w:rPr>
          <w:rFonts w:ascii="Arial" w:hAnsi="Arial" w:cs="Arial"/>
          <w:sz w:val="24"/>
          <w:szCs w:val="24"/>
        </w:rPr>
      </w:pPr>
      <w:proofErr w:type="spellStart"/>
      <w:r w:rsidRPr="001578F8">
        <w:rPr>
          <w:rFonts w:ascii="Arial" w:hAnsi="Arial" w:cs="Arial"/>
          <w:sz w:val="24"/>
          <w:szCs w:val="24"/>
        </w:rPr>
        <w:t>Wansink</w:t>
      </w:r>
      <w:proofErr w:type="spellEnd"/>
      <w:r w:rsidRPr="001578F8">
        <w:rPr>
          <w:rFonts w:ascii="Arial" w:hAnsi="Arial" w:cs="Arial"/>
          <w:sz w:val="24"/>
          <w:szCs w:val="24"/>
        </w:rPr>
        <w:t xml:space="preserve">, B. and van </w:t>
      </w:r>
      <w:proofErr w:type="spellStart"/>
      <w:r w:rsidRPr="001578F8">
        <w:rPr>
          <w:rFonts w:ascii="Arial" w:hAnsi="Arial" w:cs="Arial"/>
          <w:sz w:val="24"/>
          <w:szCs w:val="24"/>
        </w:rPr>
        <w:t>Ittersum</w:t>
      </w:r>
      <w:proofErr w:type="spellEnd"/>
      <w:r w:rsidRPr="001578F8">
        <w:rPr>
          <w:rFonts w:ascii="Arial" w:hAnsi="Arial" w:cs="Arial"/>
          <w:sz w:val="24"/>
          <w:szCs w:val="24"/>
        </w:rPr>
        <w:t>, K., 2013. Portion size me: Plate-size induced consumption norms and win-win solutions for reducing food intake and waste. Journal of Experimental Psychology: Applied, 19(4), pp.320–332.</w:t>
      </w:r>
    </w:p>
    <w:p w14:paraId="5C19039C" w14:textId="1FB75280" w:rsidR="00582E44" w:rsidRPr="001578F8" w:rsidRDefault="00582E44" w:rsidP="001578F8">
      <w:pPr>
        <w:pStyle w:val="ListParagraph"/>
        <w:numPr>
          <w:ilvl w:val="0"/>
          <w:numId w:val="5"/>
        </w:numPr>
        <w:ind w:left="426"/>
        <w:rPr>
          <w:rFonts w:ascii="Arial" w:hAnsi="Arial" w:cs="Arial"/>
          <w:sz w:val="24"/>
          <w:szCs w:val="24"/>
        </w:rPr>
      </w:pPr>
      <w:r w:rsidRPr="001578F8">
        <w:rPr>
          <w:rFonts w:ascii="Arial" w:hAnsi="Arial" w:cs="Arial"/>
          <w:sz w:val="24"/>
          <w:szCs w:val="24"/>
        </w:rPr>
        <w:t>Warde, A., Paddock, J. and Whillans, J., 2020. The social significance of dining out: A study of continuity and change. Manchester: Manchester University Press.</w:t>
      </w:r>
    </w:p>
    <w:p w14:paraId="7CCF38ED" w14:textId="22A2AE13" w:rsidR="008E5DD9" w:rsidRPr="001578F8" w:rsidRDefault="00582E44" w:rsidP="001578F8">
      <w:pPr>
        <w:pStyle w:val="ListParagraph"/>
        <w:numPr>
          <w:ilvl w:val="0"/>
          <w:numId w:val="5"/>
        </w:numPr>
        <w:ind w:left="426"/>
        <w:rPr>
          <w:rFonts w:ascii="Arial" w:hAnsi="Arial" w:cs="Arial"/>
          <w:sz w:val="24"/>
          <w:szCs w:val="24"/>
        </w:rPr>
      </w:pPr>
      <w:r w:rsidRPr="001578F8">
        <w:rPr>
          <w:rFonts w:ascii="Arial" w:hAnsi="Arial" w:cs="Arial"/>
          <w:sz w:val="24"/>
          <w:szCs w:val="24"/>
        </w:rPr>
        <w:t>WRAP, 2019. Food waste reduction roadmap: Progress report 2019. WRAP [online]. Available at: &lt;https://wrap.org.uk&gt; [Accessed 10 November 2024].</w:t>
      </w:r>
    </w:p>
    <w:sectPr w:rsidR="008E5DD9" w:rsidRPr="001578F8">
      <w:footerReference w:type="even" r:id="rId8"/>
      <w:footerReference w:type="default" r:id="rId9"/>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C6E60E7" w14:textId="77777777" w:rsidR="00A56A0A" w:rsidRDefault="00A56A0A" w:rsidP="00746BCF">
      <w:pPr>
        <w:spacing w:after="0" w:line="240" w:lineRule="auto"/>
      </w:pPr>
      <w:r>
        <w:separator/>
      </w:r>
    </w:p>
  </w:endnote>
  <w:endnote w:type="continuationSeparator" w:id="0">
    <w:p w14:paraId="03E6BE52" w14:textId="77777777" w:rsidR="00A56A0A" w:rsidRDefault="00A56A0A" w:rsidP="00746B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Times New Roman (Body CS)">
    <w:altName w:val="Times New Roman"/>
    <w:charset w:val="00"/>
    <w:family w:val="roman"/>
    <w:pitch w:val="default"/>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725572454"/>
      <w:docPartObj>
        <w:docPartGallery w:val="Page Numbers (Bottom of Page)"/>
        <w:docPartUnique/>
      </w:docPartObj>
    </w:sdtPr>
    <w:sdtEndPr>
      <w:rPr>
        <w:rStyle w:val="PageNumber"/>
      </w:rPr>
    </w:sdtEndPr>
    <w:sdtContent>
      <w:p w14:paraId="7D1F323A" w14:textId="3ECC10FC" w:rsidR="00746BCF" w:rsidRDefault="00746BCF" w:rsidP="00CA251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AEBB86C" w14:textId="77777777" w:rsidR="00746BCF" w:rsidRDefault="00746BCF" w:rsidP="00746BC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854523947"/>
      <w:docPartObj>
        <w:docPartGallery w:val="Page Numbers (Bottom of Page)"/>
        <w:docPartUnique/>
      </w:docPartObj>
    </w:sdtPr>
    <w:sdtEndPr>
      <w:rPr>
        <w:rStyle w:val="PageNumber"/>
      </w:rPr>
    </w:sdtEndPr>
    <w:sdtContent>
      <w:p w14:paraId="57406B8A" w14:textId="57B6DBC1" w:rsidR="00746BCF" w:rsidRDefault="00746BCF" w:rsidP="00CA251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4</w:t>
        </w:r>
        <w:r>
          <w:rPr>
            <w:rStyle w:val="PageNumber"/>
          </w:rPr>
          <w:fldChar w:fldCharType="end"/>
        </w:r>
      </w:p>
    </w:sdtContent>
  </w:sdt>
  <w:p w14:paraId="1E577E3A" w14:textId="77777777" w:rsidR="00746BCF" w:rsidRDefault="00746BCF" w:rsidP="00746BCF">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F3F9313" w14:textId="77777777" w:rsidR="00A56A0A" w:rsidRDefault="00A56A0A" w:rsidP="00746BCF">
      <w:pPr>
        <w:spacing w:after="0" w:line="240" w:lineRule="auto"/>
      </w:pPr>
      <w:r>
        <w:separator/>
      </w:r>
    </w:p>
  </w:footnote>
  <w:footnote w:type="continuationSeparator" w:id="0">
    <w:p w14:paraId="06702597" w14:textId="77777777" w:rsidR="00A56A0A" w:rsidRDefault="00A56A0A" w:rsidP="00746BC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86F3B73"/>
    <w:multiLevelType w:val="hybridMultilevel"/>
    <w:tmpl w:val="C09CCF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F17058B"/>
    <w:multiLevelType w:val="hybridMultilevel"/>
    <w:tmpl w:val="87E0047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8D119E9"/>
    <w:multiLevelType w:val="hybridMultilevel"/>
    <w:tmpl w:val="61184C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54377DF"/>
    <w:multiLevelType w:val="hybridMultilevel"/>
    <w:tmpl w:val="F18656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67E1A8E"/>
    <w:multiLevelType w:val="hybridMultilevel"/>
    <w:tmpl w:val="0598D5E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9BA2EE5"/>
    <w:multiLevelType w:val="hybridMultilevel"/>
    <w:tmpl w:val="A93A7FE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18465651">
    <w:abstractNumId w:val="1"/>
  </w:num>
  <w:num w:numId="2" w16cid:durableId="114376485">
    <w:abstractNumId w:val="2"/>
  </w:num>
  <w:num w:numId="3" w16cid:durableId="1115055492">
    <w:abstractNumId w:val="3"/>
  </w:num>
  <w:num w:numId="4" w16cid:durableId="1411348968">
    <w:abstractNumId w:val="5"/>
  </w:num>
  <w:num w:numId="5" w16cid:durableId="1596554406">
    <w:abstractNumId w:val="4"/>
  </w:num>
  <w:num w:numId="6" w16cid:durableId="110495458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6BCF"/>
    <w:rsid w:val="000004E3"/>
    <w:rsid w:val="00012E27"/>
    <w:rsid w:val="000152E4"/>
    <w:rsid w:val="000242EF"/>
    <w:rsid w:val="000257A0"/>
    <w:rsid w:val="00026D32"/>
    <w:rsid w:val="00032265"/>
    <w:rsid w:val="00032CD1"/>
    <w:rsid w:val="0003399C"/>
    <w:rsid w:val="00034898"/>
    <w:rsid w:val="0004035D"/>
    <w:rsid w:val="00050920"/>
    <w:rsid w:val="00055BD9"/>
    <w:rsid w:val="000611D2"/>
    <w:rsid w:val="000729F8"/>
    <w:rsid w:val="00074A39"/>
    <w:rsid w:val="000803F9"/>
    <w:rsid w:val="000A310C"/>
    <w:rsid w:val="000C4797"/>
    <w:rsid w:val="000D23B3"/>
    <w:rsid w:val="000D42ED"/>
    <w:rsid w:val="000E2576"/>
    <w:rsid w:val="000F152F"/>
    <w:rsid w:val="000F76F8"/>
    <w:rsid w:val="00103B5A"/>
    <w:rsid w:val="0010522E"/>
    <w:rsid w:val="00110D22"/>
    <w:rsid w:val="00120375"/>
    <w:rsid w:val="001269CB"/>
    <w:rsid w:val="00133BE9"/>
    <w:rsid w:val="00135498"/>
    <w:rsid w:val="00137689"/>
    <w:rsid w:val="001578F8"/>
    <w:rsid w:val="00164D2F"/>
    <w:rsid w:val="001704EA"/>
    <w:rsid w:val="001852C0"/>
    <w:rsid w:val="00187E80"/>
    <w:rsid w:val="00190AA4"/>
    <w:rsid w:val="001976AE"/>
    <w:rsid w:val="001A5638"/>
    <w:rsid w:val="001B12C7"/>
    <w:rsid w:val="001B5820"/>
    <w:rsid w:val="001C4FEB"/>
    <w:rsid w:val="001D5D24"/>
    <w:rsid w:val="001E1AA8"/>
    <w:rsid w:val="001E304D"/>
    <w:rsid w:val="0028381F"/>
    <w:rsid w:val="002864C0"/>
    <w:rsid w:val="0028787A"/>
    <w:rsid w:val="002C0F1D"/>
    <w:rsid w:val="002E050E"/>
    <w:rsid w:val="002E3C67"/>
    <w:rsid w:val="002E5251"/>
    <w:rsid w:val="00310852"/>
    <w:rsid w:val="00311B4D"/>
    <w:rsid w:val="00312013"/>
    <w:rsid w:val="003323D9"/>
    <w:rsid w:val="0034422C"/>
    <w:rsid w:val="00357CE4"/>
    <w:rsid w:val="003669AB"/>
    <w:rsid w:val="0038346D"/>
    <w:rsid w:val="00391CB1"/>
    <w:rsid w:val="003A69C9"/>
    <w:rsid w:val="003B6A30"/>
    <w:rsid w:val="003D1B31"/>
    <w:rsid w:val="003D4904"/>
    <w:rsid w:val="003F447B"/>
    <w:rsid w:val="00401AB5"/>
    <w:rsid w:val="004108A1"/>
    <w:rsid w:val="0041469A"/>
    <w:rsid w:val="004215B7"/>
    <w:rsid w:val="004265CC"/>
    <w:rsid w:val="00426826"/>
    <w:rsid w:val="00426A3B"/>
    <w:rsid w:val="004630F4"/>
    <w:rsid w:val="0046456F"/>
    <w:rsid w:val="00464F36"/>
    <w:rsid w:val="00470B75"/>
    <w:rsid w:val="004909C5"/>
    <w:rsid w:val="00495D3D"/>
    <w:rsid w:val="004A261F"/>
    <w:rsid w:val="004B1FB9"/>
    <w:rsid w:val="004D326E"/>
    <w:rsid w:val="004D4AEA"/>
    <w:rsid w:val="004D66FD"/>
    <w:rsid w:val="004E7FB4"/>
    <w:rsid w:val="004F57BE"/>
    <w:rsid w:val="004F5D79"/>
    <w:rsid w:val="004F7D50"/>
    <w:rsid w:val="00523241"/>
    <w:rsid w:val="00526116"/>
    <w:rsid w:val="00526148"/>
    <w:rsid w:val="00535AA5"/>
    <w:rsid w:val="00542A61"/>
    <w:rsid w:val="00582E44"/>
    <w:rsid w:val="005A150E"/>
    <w:rsid w:val="005D2982"/>
    <w:rsid w:val="005E30BB"/>
    <w:rsid w:val="005E68AF"/>
    <w:rsid w:val="005F03CE"/>
    <w:rsid w:val="00622D32"/>
    <w:rsid w:val="00624BE0"/>
    <w:rsid w:val="00625D04"/>
    <w:rsid w:val="00631F94"/>
    <w:rsid w:val="006410FC"/>
    <w:rsid w:val="00654B17"/>
    <w:rsid w:val="00662F29"/>
    <w:rsid w:val="006A488C"/>
    <w:rsid w:val="006B0FAE"/>
    <w:rsid w:val="006C048D"/>
    <w:rsid w:val="006C31A8"/>
    <w:rsid w:val="006C4DB3"/>
    <w:rsid w:val="006C5CEC"/>
    <w:rsid w:val="006D13C5"/>
    <w:rsid w:val="006E4B7F"/>
    <w:rsid w:val="00707F6D"/>
    <w:rsid w:val="0071593D"/>
    <w:rsid w:val="007239D5"/>
    <w:rsid w:val="00724E52"/>
    <w:rsid w:val="007348B2"/>
    <w:rsid w:val="00746B35"/>
    <w:rsid w:val="00746BCF"/>
    <w:rsid w:val="00762247"/>
    <w:rsid w:val="007718D8"/>
    <w:rsid w:val="007820BA"/>
    <w:rsid w:val="00783C0A"/>
    <w:rsid w:val="007935BE"/>
    <w:rsid w:val="007B4727"/>
    <w:rsid w:val="007D56E7"/>
    <w:rsid w:val="007D5930"/>
    <w:rsid w:val="00801960"/>
    <w:rsid w:val="00855463"/>
    <w:rsid w:val="00883974"/>
    <w:rsid w:val="00883C26"/>
    <w:rsid w:val="0089616A"/>
    <w:rsid w:val="00896901"/>
    <w:rsid w:val="008A4AC7"/>
    <w:rsid w:val="008B3E8E"/>
    <w:rsid w:val="008D6DA6"/>
    <w:rsid w:val="008E5DD9"/>
    <w:rsid w:val="00902D2C"/>
    <w:rsid w:val="00910C8F"/>
    <w:rsid w:val="009112A6"/>
    <w:rsid w:val="00935B08"/>
    <w:rsid w:val="009433F6"/>
    <w:rsid w:val="00947DED"/>
    <w:rsid w:val="009604F5"/>
    <w:rsid w:val="00986213"/>
    <w:rsid w:val="00997611"/>
    <w:rsid w:val="009A0457"/>
    <w:rsid w:val="009A0E5F"/>
    <w:rsid w:val="009B3919"/>
    <w:rsid w:val="009E60AF"/>
    <w:rsid w:val="009F3529"/>
    <w:rsid w:val="009F45E0"/>
    <w:rsid w:val="009F79C3"/>
    <w:rsid w:val="00A022A7"/>
    <w:rsid w:val="00A16EAD"/>
    <w:rsid w:val="00A308AB"/>
    <w:rsid w:val="00A5378C"/>
    <w:rsid w:val="00A56A0A"/>
    <w:rsid w:val="00A76C55"/>
    <w:rsid w:val="00A90ABE"/>
    <w:rsid w:val="00A94775"/>
    <w:rsid w:val="00A96970"/>
    <w:rsid w:val="00A96BC7"/>
    <w:rsid w:val="00AA703E"/>
    <w:rsid w:val="00AB5C7E"/>
    <w:rsid w:val="00AC7F00"/>
    <w:rsid w:val="00B03031"/>
    <w:rsid w:val="00B040FF"/>
    <w:rsid w:val="00B20E89"/>
    <w:rsid w:val="00B243C1"/>
    <w:rsid w:val="00B644D8"/>
    <w:rsid w:val="00B66F56"/>
    <w:rsid w:val="00B813E9"/>
    <w:rsid w:val="00B85F37"/>
    <w:rsid w:val="00BA36FE"/>
    <w:rsid w:val="00BB4925"/>
    <w:rsid w:val="00BB7CEF"/>
    <w:rsid w:val="00BC49B8"/>
    <w:rsid w:val="00BD6176"/>
    <w:rsid w:val="00BE06B7"/>
    <w:rsid w:val="00BF3CC5"/>
    <w:rsid w:val="00BF6D8B"/>
    <w:rsid w:val="00C17641"/>
    <w:rsid w:val="00C253F1"/>
    <w:rsid w:val="00C33F3A"/>
    <w:rsid w:val="00C55507"/>
    <w:rsid w:val="00C57B09"/>
    <w:rsid w:val="00C61917"/>
    <w:rsid w:val="00C72918"/>
    <w:rsid w:val="00CA0F3D"/>
    <w:rsid w:val="00CA342D"/>
    <w:rsid w:val="00CC06D3"/>
    <w:rsid w:val="00CD2C55"/>
    <w:rsid w:val="00CE6AF9"/>
    <w:rsid w:val="00D0215E"/>
    <w:rsid w:val="00D16DBD"/>
    <w:rsid w:val="00D34C17"/>
    <w:rsid w:val="00D37755"/>
    <w:rsid w:val="00D441D0"/>
    <w:rsid w:val="00D47C43"/>
    <w:rsid w:val="00D57D96"/>
    <w:rsid w:val="00D6259A"/>
    <w:rsid w:val="00D72311"/>
    <w:rsid w:val="00D96477"/>
    <w:rsid w:val="00DA14FE"/>
    <w:rsid w:val="00DA331F"/>
    <w:rsid w:val="00DE0D6A"/>
    <w:rsid w:val="00E01361"/>
    <w:rsid w:val="00E20105"/>
    <w:rsid w:val="00E55D46"/>
    <w:rsid w:val="00E566E6"/>
    <w:rsid w:val="00E71670"/>
    <w:rsid w:val="00E81AF0"/>
    <w:rsid w:val="00E83311"/>
    <w:rsid w:val="00E861A7"/>
    <w:rsid w:val="00E91E29"/>
    <w:rsid w:val="00EA7214"/>
    <w:rsid w:val="00EB1810"/>
    <w:rsid w:val="00ED2758"/>
    <w:rsid w:val="00ED2EAD"/>
    <w:rsid w:val="00EF1589"/>
    <w:rsid w:val="00F016A9"/>
    <w:rsid w:val="00F04B10"/>
    <w:rsid w:val="00F416E6"/>
    <w:rsid w:val="00F43A0D"/>
    <w:rsid w:val="00F55CF7"/>
    <w:rsid w:val="00F56CAD"/>
    <w:rsid w:val="00F76EBA"/>
    <w:rsid w:val="00F84EBC"/>
    <w:rsid w:val="00F934D7"/>
    <w:rsid w:val="00FA2CC4"/>
    <w:rsid w:val="00FA59FF"/>
    <w:rsid w:val="00FB76AE"/>
    <w:rsid w:val="00FC12FF"/>
    <w:rsid w:val="00FF1401"/>
    <w:rsid w:val="00FF6070"/>
    <w:rsid w:val="00FF7D0A"/>
  </w:rsids>
  <m:mathPr>
    <m:mathFont m:val="Cambria Math"/>
    <m:brkBin m:val="before"/>
    <m:brkBinSub m:val="--"/>
    <m:smallFrac m:val="0"/>
    <m:dispDef/>
    <m:lMargin m:val="0"/>
    <m:rMargin m:val="0"/>
    <m:defJc m:val="centerGroup"/>
    <m:wrapIndent m:val="1440"/>
    <m:intLim m:val="subSup"/>
    <m:naryLim m:val="undOvr"/>
  </m:mathPr>
  <w:themeFontLang w:val="en-GB" w:bidi="he-IL"/>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9D3A70"/>
  <w15:chartTrackingRefBased/>
  <w15:docId w15:val="{B8EB16AD-8E50-D042-8BD0-9097C5A0F7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heme="minorHAnsi" w:hAnsi="Times New Roman" w:cs="Times New Roman (Body CS)"/>
        <w:kern w:val="2"/>
        <w:sz w:val="24"/>
        <w:lang w:val="en-GB" w:eastAsia="en-US" w:bidi="ar-SA"/>
        <w14:ligatures w14:val="standardContextual"/>
      </w:rPr>
    </w:rPrDefault>
    <w:pPrDefault>
      <w:pPr>
        <w:spacing w:before="120" w:after="120"/>
        <w:ind w:firstLine="720"/>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C0F1D"/>
    <w:pPr>
      <w:spacing w:before="0" w:after="160" w:line="360" w:lineRule="auto"/>
      <w:ind w:firstLine="0"/>
    </w:pPr>
    <w:rPr>
      <w:rFonts w:cstheme="minorBidi"/>
      <w:sz w:val="28"/>
      <w:szCs w:val="22"/>
    </w:rPr>
  </w:style>
  <w:style w:type="paragraph" w:styleId="Heading1">
    <w:name w:val="heading 1"/>
    <w:basedOn w:val="Normal"/>
    <w:next w:val="Normal"/>
    <w:link w:val="Heading1Char"/>
    <w:uiPriority w:val="9"/>
    <w:qFormat/>
    <w:rsid w:val="00B03031"/>
    <w:pPr>
      <w:spacing w:before="300" w:after="40"/>
      <w:outlineLvl w:val="0"/>
    </w:pPr>
    <w:rPr>
      <w:smallCaps/>
      <w:spacing w:val="5"/>
      <w:sz w:val="32"/>
      <w:szCs w:val="32"/>
    </w:rPr>
  </w:style>
  <w:style w:type="paragraph" w:styleId="Heading2">
    <w:name w:val="heading 2"/>
    <w:basedOn w:val="Normal"/>
    <w:next w:val="Normal"/>
    <w:link w:val="Heading2Char"/>
    <w:uiPriority w:val="9"/>
    <w:unhideWhenUsed/>
    <w:qFormat/>
    <w:rsid w:val="00B03031"/>
    <w:pPr>
      <w:spacing w:before="240" w:after="80"/>
      <w:outlineLvl w:val="1"/>
    </w:pPr>
    <w:rPr>
      <w:smallCaps/>
      <w:spacing w:val="5"/>
      <w:szCs w:val="28"/>
    </w:rPr>
  </w:style>
  <w:style w:type="paragraph" w:styleId="Heading3">
    <w:name w:val="heading 3"/>
    <w:basedOn w:val="Normal"/>
    <w:next w:val="Normal"/>
    <w:link w:val="Heading3Char"/>
    <w:uiPriority w:val="9"/>
    <w:unhideWhenUsed/>
    <w:qFormat/>
    <w:rsid w:val="00B03031"/>
    <w:pPr>
      <w:outlineLvl w:val="2"/>
    </w:pPr>
    <w:rPr>
      <w:smallCaps/>
      <w:spacing w:val="5"/>
      <w:szCs w:val="24"/>
    </w:rPr>
  </w:style>
  <w:style w:type="paragraph" w:styleId="Heading4">
    <w:name w:val="heading 4"/>
    <w:basedOn w:val="Normal"/>
    <w:next w:val="Normal"/>
    <w:link w:val="Heading4Char"/>
    <w:uiPriority w:val="9"/>
    <w:semiHidden/>
    <w:unhideWhenUsed/>
    <w:qFormat/>
    <w:rsid w:val="00B03031"/>
    <w:pPr>
      <w:spacing w:before="240"/>
      <w:outlineLvl w:val="3"/>
    </w:pPr>
    <w:rPr>
      <w:smallCaps/>
      <w:spacing w:val="10"/>
      <w:sz w:val="22"/>
    </w:rPr>
  </w:style>
  <w:style w:type="paragraph" w:styleId="Heading5">
    <w:name w:val="heading 5"/>
    <w:basedOn w:val="Normal"/>
    <w:next w:val="Normal"/>
    <w:link w:val="Heading5Char"/>
    <w:uiPriority w:val="9"/>
    <w:semiHidden/>
    <w:unhideWhenUsed/>
    <w:qFormat/>
    <w:rsid w:val="00B03031"/>
    <w:pPr>
      <w:spacing w:before="200"/>
      <w:outlineLvl w:val="4"/>
    </w:pPr>
    <w:rPr>
      <w:smallCaps/>
      <w:color w:val="BF4E14" w:themeColor="accent2" w:themeShade="BF"/>
      <w:spacing w:val="10"/>
      <w:sz w:val="22"/>
      <w:szCs w:val="26"/>
    </w:rPr>
  </w:style>
  <w:style w:type="paragraph" w:styleId="Heading6">
    <w:name w:val="heading 6"/>
    <w:basedOn w:val="Normal"/>
    <w:next w:val="Normal"/>
    <w:link w:val="Heading6Char"/>
    <w:uiPriority w:val="9"/>
    <w:semiHidden/>
    <w:unhideWhenUsed/>
    <w:qFormat/>
    <w:rsid w:val="00B03031"/>
    <w:pPr>
      <w:outlineLvl w:val="5"/>
    </w:pPr>
    <w:rPr>
      <w:smallCaps/>
      <w:color w:val="E97132" w:themeColor="accent2"/>
      <w:spacing w:val="5"/>
      <w:sz w:val="22"/>
    </w:rPr>
  </w:style>
  <w:style w:type="paragraph" w:styleId="Heading7">
    <w:name w:val="heading 7"/>
    <w:basedOn w:val="Normal"/>
    <w:next w:val="Normal"/>
    <w:link w:val="Heading7Char"/>
    <w:uiPriority w:val="9"/>
    <w:semiHidden/>
    <w:unhideWhenUsed/>
    <w:qFormat/>
    <w:rsid w:val="00B03031"/>
    <w:pPr>
      <w:outlineLvl w:val="6"/>
    </w:pPr>
    <w:rPr>
      <w:b/>
      <w:smallCaps/>
      <w:color w:val="E97132" w:themeColor="accent2"/>
      <w:spacing w:val="10"/>
    </w:rPr>
  </w:style>
  <w:style w:type="paragraph" w:styleId="Heading8">
    <w:name w:val="heading 8"/>
    <w:basedOn w:val="Normal"/>
    <w:next w:val="Normal"/>
    <w:link w:val="Heading8Char"/>
    <w:uiPriority w:val="9"/>
    <w:semiHidden/>
    <w:unhideWhenUsed/>
    <w:qFormat/>
    <w:rsid w:val="00B03031"/>
    <w:pPr>
      <w:outlineLvl w:val="7"/>
    </w:pPr>
    <w:rPr>
      <w:b/>
      <w:i/>
      <w:smallCaps/>
      <w:color w:val="BF4E14" w:themeColor="accent2" w:themeShade="BF"/>
    </w:rPr>
  </w:style>
  <w:style w:type="paragraph" w:styleId="Heading9">
    <w:name w:val="heading 9"/>
    <w:basedOn w:val="Normal"/>
    <w:next w:val="Normal"/>
    <w:link w:val="Heading9Char"/>
    <w:uiPriority w:val="9"/>
    <w:semiHidden/>
    <w:unhideWhenUsed/>
    <w:qFormat/>
    <w:rsid w:val="00B03031"/>
    <w:pPr>
      <w:outlineLvl w:val="8"/>
    </w:pPr>
    <w:rPr>
      <w:b/>
      <w:i/>
      <w:smallCaps/>
      <w:color w:val="7F340D" w:themeColor="accent2"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03031"/>
    <w:rPr>
      <w:smallCaps/>
      <w:spacing w:val="5"/>
      <w:sz w:val="32"/>
      <w:szCs w:val="32"/>
    </w:rPr>
  </w:style>
  <w:style w:type="character" w:customStyle="1" w:styleId="Heading2Char">
    <w:name w:val="Heading 2 Char"/>
    <w:basedOn w:val="DefaultParagraphFont"/>
    <w:link w:val="Heading2"/>
    <w:uiPriority w:val="9"/>
    <w:rsid w:val="00B03031"/>
    <w:rPr>
      <w:smallCaps/>
      <w:spacing w:val="5"/>
      <w:sz w:val="28"/>
      <w:szCs w:val="28"/>
    </w:rPr>
  </w:style>
  <w:style w:type="character" w:customStyle="1" w:styleId="Heading3Char">
    <w:name w:val="Heading 3 Char"/>
    <w:basedOn w:val="DefaultParagraphFont"/>
    <w:link w:val="Heading3"/>
    <w:uiPriority w:val="9"/>
    <w:rsid w:val="00B03031"/>
    <w:rPr>
      <w:smallCaps/>
      <w:spacing w:val="5"/>
      <w:sz w:val="24"/>
      <w:szCs w:val="24"/>
    </w:rPr>
  </w:style>
  <w:style w:type="character" w:customStyle="1" w:styleId="Heading4Char">
    <w:name w:val="Heading 4 Char"/>
    <w:basedOn w:val="DefaultParagraphFont"/>
    <w:link w:val="Heading4"/>
    <w:uiPriority w:val="9"/>
    <w:semiHidden/>
    <w:rsid w:val="00B03031"/>
    <w:rPr>
      <w:smallCaps/>
      <w:spacing w:val="10"/>
      <w:sz w:val="22"/>
      <w:szCs w:val="22"/>
    </w:rPr>
  </w:style>
  <w:style w:type="character" w:customStyle="1" w:styleId="Heading5Char">
    <w:name w:val="Heading 5 Char"/>
    <w:basedOn w:val="DefaultParagraphFont"/>
    <w:link w:val="Heading5"/>
    <w:uiPriority w:val="9"/>
    <w:semiHidden/>
    <w:rsid w:val="00B03031"/>
    <w:rPr>
      <w:smallCaps/>
      <w:color w:val="BF4E14" w:themeColor="accent2" w:themeShade="BF"/>
      <w:spacing w:val="10"/>
      <w:sz w:val="22"/>
      <w:szCs w:val="26"/>
    </w:rPr>
  </w:style>
  <w:style w:type="character" w:customStyle="1" w:styleId="Heading6Char">
    <w:name w:val="Heading 6 Char"/>
    <w:basedOn w:val="DefaultParagraphFont"/>
    <w:link w:val="Heading6"/>
    <w:uiPriority w:val="9"/>
    <w:semiHidden/>
    <w:rsid w:val="00B03031"/>
    <w:rPr>
      <w:smallCaps/>
      <w:color w:val="E97132" w:themeColor="accent2"/>
      <w:spacing w:val="5"/>
      <w:sz w:val="22"/>
    </w:rPr>
  </w:style>
  <w:style w:type="character" w:customStyle="1" w:styleId="Heading7Char">
    <w:name w:val="Heading 7 Char"/>
    <w:basedOn w:val="DefaultParagraphFont"/>
    <w:link w:val="Heading7"/>
    <w:uiPriority w:val="9"/>
    <w:semiHidden/>
    <w:rsid w:val="00B03031"/>
    <w:rPr>
      <w:b/>
      <w:smallCaps/>
      <w:color w:val="E97132" w:themeColor="accent2"/>
      <w:spacing w:val="10"/>
    </w:rPr>
  </w:style>
  <w:style w:type="character" w:customStyle="1" w:styleId="Heading8Char">
    <w:name w:val="Heading 8 Char"/>
    <w:basedOn w:val="DefaultParagraphFont"/>
    <w:link w:val="Heading8"/>
    <w:uiPriority w:val="9"/>
    <w:semiHidden/>
    <w:rsid w:val="00B03031"/>
    <w:rPr>
      <w:b/>
      <w:i/>
      <w:smallCaps/>
      <w:color w:val="BF4E14" w:themeColor="accent2" w:themeShade="BF"/>
    </w:rPr>
  </w:style>
  <w:style w:type="character" w:customStyle="1" w:styleId="Heading9Char">
    <w:name w:val="Heading 9 Char"/>
    <w:basedOn w:val="DefaultParagraphFont"/>
    <w:link w:val="Heading9"/>
    <w:uiPriority w:val="9"/>
    <w:semiHidden/>
    <w:rsid w:val="00B03031"/>
    <w:rPr>
      <w:b/>
      <w:i/>
      <w:smallCaps/>
      <w:color w:val="7F340D" w:themeColor="accent2" w:themeShade="7F"/>
    </w:rPr>
  </w:style>
  <w:style w:type="paragraph" w:styleId="Caption">
    <w:name w:val="caption"/>
    <w:basedOn w:val="Normal"/>
    <w:next w:val="Normal"/>
    <w:uiPriority w:val="35"/>
    <w:semiHidden/>
    <w:unhideWhenUsed/>
    <w:qFormat/>
    <w:rsid w:val="00B03031"/>
    <w:rPr>
      <w:b/>
      <w:bCs/>
      <w:caps/>
      <w:sz w:val="16"/>
      <w:szCs w:val="18"/>
    </w:rPr>
  </w:style>
  <w:style w:type="paragraph" w:styleId="Title">
    <w:name w:val="Title"/>
    <w:basedOn w:val="Normal"/>
    <w:next w:val="Normal"/>
    <w:link w:val="TitleChar"/>
    <w:uiPriority w:val="10"/>
    <w:qFormat/>
    <w:rsid w:val="00B03031"/>
    <w:pPr>
      <w:pBdr>
        <w:top w:val="single" w:sz="12" w:space="1" w:color="E97132" w:themeColor="accent2"/>
      </w:pBdr>
      <w:jc w:val="right"/>
    </w:pPr>
    <w:rPr>
      <w:smallCaps/>
      <w:sz w:val="48"/>
    </w:rPr>
  </w:style>
  <w:style w:type="character" w:customStyle="1" w:styleId="TitleChar">
    <w:name w:val="Title Char"/>
    <w:basedOn w:val="DefaultParagraphFont"/>
    <w:link w:val="Title"/>
    <w:uiPriority w:val="10"/>
    <w:rsid w:val="00B03031"/>
    <w:rPr>
      <w:smallCaps/>
      <w:sz w:val="48"/>
      <w:szCs w:val="48"/>
    </w:rPr>
  </w:style>
  <w:style w:type="paragraph" w:styleId="Subtitle">
    <w:name w:val="Subtitle"/>
    <w:basedOn w:val="Normal"/>
    <w:next w:val="Normal"/>
    <w:link w:val="SubtitleChar"/>
    <w:uiPriority w:val="11"/>
    <w:qFormat/>
    <w:rsid w:val="00B03031"/>
    <w:pPr>
      <w:spacing w:after="720"/>
      <w:jc w:val="right"/>
    </w:pPr>
    <w:rPr>
      <w:rFonts w:asciiTheme="majorHAnsi" w:eastAsiaTheme="majorEastAsia" w:hAnsiTheme="majorHAnsi" w:cstheme="majorBidi"/>
    </w:rPr>
  </w:style>
  <w:style w:type="character" w:customStyle="1" w:styleId="SubtitleChar">
    <w:name w:val="Subtitle Char"/>
    <w:basedOn w:val="DefaultParagraphFont"/>
    <w:link w:val="Subtitle"/>
    <w:uiPriority w:val="11"/>
    <w:rsid w:val="00B03031"/>
    <w:rPr>
      <w:rFonts w:asciiTheme="majorHAnsi" w:eastAsiaTheme="majorEastAsia" w:hAnsiTheme="majorHAnsi" w:cstheme="majorBidi"/>
      <w:szCs w:val="22"/>
    </w:rPr>
  </w:style>
  <w:style w:type="character" w:styleId="Strong">
    <w:name w:val="Strong"/>
    <w:uiPriority w:val="22"/>
    <w:qFormat/>
    <w:rsid w:val="00B03031"/>
    <w:rPr>
      <w:b/>
      <w:color w:val="E97132" w:themeColor="accent2"/>
    </w:rPr>
  </w:style>
  <w:style w:type="character" w:styleId="Emphasis">
    <w:name w:val="Emphasis"/>
    <w:uiPriority w:val="20"/>
    <w:qFormat/>
    <w:rsid w:val="00B03031"/>
    <w:rPr>
      <w:b/>
      <w:i/>
      <w:spacing w:val="10"/>
    </w:rPr>
  </w:style>
  <w:style w:type="paragraph" w:styleId="NoSpacing">
    <w:name w:val="No Spacing"/>
    <w:basedOn w:val="Normal"/>
    <w:link w:val="NoSpacingChar"/>
    <w:uiPriority w:val="1"/>
    <w:qFormat/>
    <w:rsid w:val="00B03031"/>
  </w:style>
  <w:style w:type="character" w:customStyle="1" w:styleId="NoSpacingChar">
    <w:name w:val="No Spacing Char"/>
    <w:basedOn w:val="DefaultParagraphFont"/>
    <w:link w:val="NoSpacing"/>
    <w:uiPriority w:val="1"/>
    <w:rsid w:val="00B03031"/>
  </w:style>
  <w:style w:type="paragraph" w:styleId="ListParagraph">
    <w:name w:val="List Paragraph"/>
    <w:basedOn w:val="Normal"/>
    <w:uiPriority w:val="34"/>
    <w:qFormat/>
    <w:rsid w:val="00B03031"/>
    <w:pPr>
      <w:ind w:left="720"/>
      <w:contextualSpacing/>
    </w:pPr>
  </w:style>
  <w:style w:type="paragraph" w:styleId="Quote">
    <w:name w:val="Quote"/>
    <w:basedOn w:val="Normal"/>
    <w:next w:val="Normal"/>
    <w:link w:val="QuoteChar"/>
    <w:uiPriority w:val="29"/>
    <w:qFormat/>
    <w:rsid w:val="00B03031"/>
    <w:rPr>
      <w:i/>
    </w:rPr>
  </w:style>
  <w:style w:type="character" w:customStyle="1" w:styleId="QuoteChar">
    <w:name w:val="Quote Char"/>
    <w:basedOn w:val="DefaultParagraphFont"/>
    <w:link w:val="Quote"/>
    <w:uiPriority w:val="29"/>
    <w:rsid w:val="00B03031"/>
    <w:rPr>
      <w:i/>
    </w:rPr>
  </w:style>
  <w:style w:type="paragraph" w:styleId="IntenseQuote">
    <w:name w:val="Intense Quote"/>
    <w:basedOn w:val="Normal"/>
    <w:next w:val="Normal"/>
    <w:link w:val="IntenseQuoteChar"/>
    <w:uiPriority w:val="30"/>
    <w:qFormat/>
    <w:rsid w:val="00B03031"/>
    <w:pPr>
      <w:pBdr>
        <w:top w:val="single" w:sz="8" w:space="10" w:color="BF4E14" w:themeColor="accent2" w:themeShade="BF"/>
        <w:left w:val="single" w:sz="8" w:space="10" w:color="BF4E14" w:themeColor="accent2" w:themeShade="BF"/>
        <w:bottom w:val="single" w:sz="8" w:space="10" w:color="BF4E14" w:themeColor="accent2" w:themeShade="BF"/>
        <w:right w:val="single" w:sz="8" w:space="10" w:color="BF4E14" w:themeColor="accent2" w:themeShade="BF"/>
      </w:pBdr>
      <w:shd w:val="clear" w:color="auto" w:fill="E97132" w:themeFill="accent2"/>
      <w:spacing w:before="140" w:after="140"/>
      <w:ind w:left="1440" w:right="1440"/>
    </w:pPr>
    <w:rPr>
      <w:b/>
      <w:i/>
      <w:color w:val="FFFFFF" w:themeColor="background1"/>
    </w:rPr>
  </w:style>
  <w:style w:type="character" w:customStyle="1" w:styleId="IntenseQuoteChar">
    <w:name w:val="Intense Quote Char"/>
    <w:basedOn w:val="DefaultParagraphFont"/>
    <w:link w:val="IntenseQuote"/>
    <w:uiPriority w:val="30"/>
    <w:rsid w:val="00B03031"/>
    <w:rPr>
      <w:b/>
      <w:i/>
      <w:color w:val="FFFFFF" w:themeColor="background1"/>
      <w:shd w:val="clear" w:color="auto" w:fill="E97132" w:themeFill="accent2"/>
    </w:rPr>
  </w:style>
  <w:style w:type="character" w:styleId="SubtleEmphasis">
    <w:name w:val="Subtle Emphasis"/>
    <w:uiPriority w:val="19"/>
    <w:qFormat/>
    <w:rsid w:val="00B03031"/>
    <w:rPr>
      <w:i/>
    </w:rPr>
  </w:style>
  <w:style w:type="character" w:styleId="IntenseEmphasis">
    <w:name w:val="Intense Emphasis"/>
    <w:uiPriority w:val="21"/>
    <w:qFormat/>
    <w:rsid w:val="00B03031"/>
    <w:rPr>
      <w:b/>
      <w:i/>
      <w:color w:val="E97132" w:themeColor="accent2"/>
      <w:spacing w:val="10"/>
    </w:rPr>
  </w:style>
  <w:style w:type="character" w:styleId="SubtleReference">
    <w:name w:val="Subtle Reference"/>
    <w:uiPriority w:val="31"/>
    <w:qFormat/>
    <w:rsid w:val="00B03031"/>
    <w:rPr>
      <w:b/>
    </w:rPr>
  </w:style>
  <w:style w:type="character" w:styleId="IntenseReference">
    <w:name w:val="Intense Reference"/>
    <w:uiPriority w:val="32"/>
    <w:qFormat/>
    <w:rsid w:val="00B03031"/>
    <w:rPr>
      <w:b/>
      <w:bCs/>
      <w:smallCaps/>
      <w:spacing w:val="5"/>
      <w:sz w:val="22"/>
      <w:szCs w:val="22"/>
      <w:u w:val="single"/>
    </w:rPr>
  </w:style>
  <w:style w:type="character" w:styleId="BookTitle">
    <w:name w:val="Book Title"/>
    <w:uiPriority w:val="33"/>
    <w:qFormat/>
    <w:rsid w:val="00B03031"/>
    <w:rPr>
      <w:rFonts w:asciiTheme="majorHAnsi" w:eastAsiaTheme="majorEastAsia" w:hAnsiTheme="majorHAnsi" w:cstheme="majorBidi"/>
      <w:i/>
      <w:iCs/>
      <w:sz w:val="20"/>
      <w:szCs w:val="20"/>
    </w:rPr>
  </w:style>
  <w:style w:type="paragraph" w:styleId="TOCHeading">
    <w:name w:val="TOC Heading"/>
    <w:basedOn w:val="Heading1"/>
    <w:next w:val="Normal"/>
    <w:uiPriority w:val="39"/>
    <w:semiHidden/>
    <w:unhideWhenUsed/>
    <w:qFormat/>
    <w:rsid w:val="00B03031"/>
    <w:pPr>
      <w:outlineLvl w:val="9"/>
    </w:pPr>
  </w:style>
  <w:style w:type="paragraph" w:customStyle="1" w:styleId="Normal1">
    <w:name w:val="Normal1"/>
    <w:basedOn w:val="NoSpacing"/>
    <w:autoRedefine/>
    <w:rsid w:val="00E861A7"/>
    <w:pPr>
      <w:spacing w:after="0"/>
      <w:ind w:firstLine="720"/>
    </w:pPr>
  </w:style>
  <w:style w:type="paragraph" w:styleId="Header">
    <w:name w:val="header"/>
    <w:basedOn w:val="Normal"/>
    <w:link w:val="HeaderChar"/>
    <w:uiPriority w:val="99"/>
    <w:unhideWhenUsed/>
    <w:rsid w:val="00746B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746BCF"/>
    <w:rPr>
      <w:rFonts w:cstheme="minorBidi"/>
      <w:sz w:val="28"/>
      <w:szCs w:val="22"/>
    </w:rPr>
  </w:style>
  <w:style w:type="paragraph" w:styleId="Footer">
    <w:name w:val="footer"/>
    <w:basedOn w:val="Normal"/>
    <w:link w:val="FooterChar"/>
    <w:uiPriority w:val="99"/>
    <w:unhideWhenUsed/>
    <w:rsid w:val="00746B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746BCF"/>
    <w:rPr>
      <w:rFonts w:cstheme="minorBidi"/>
      <w:sz w:val="28"/>
      <w:szCs w:val="22"/>
    </w:rPr>
  </w:style>
  <w:style w:type="character" w:styleId="PageNumber">
    <w:name w:val="page number"/>
    <w:basedOn w:val="DefaultParagraphFont"/>
    <w:uiPriority w:val="99"/>
    <w:semiHidden/>
    <w:unhideWhenUsed/>
    <w:rsid w:val="00746BCF"/>
  </w:style>
  <w:style w:type="character" w:styleId="Hyperlink">
    <w:name w:val="Hyperlink"/>
    <w:basedOn w:val="DefaultParagraphFont"/>
    <w:uiPriority w:val="99"/>
    <w:unhideWhenUsed/>
    <w:rsid w:val="009F3529"/>
    <w:rPr>
      <w:color w:val="467886" w:themeColor="hyperlink"/>
      <w:u w:val="single"/>
    </w:rPr>
  </w:style>
  <w:style w:type="character" w:styleId="UnresolvedMention">
    <w:name w:val="Unresolved Mention"/>
    <w:basedOn w:val="DefaultParagraphFont"/>
    <w:uiPriority w:val="99"/>
    <w:semiHidden/>
    <w:unhideWhenUsed/>
    <w:rsid w:val="009F352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78320964">
      <w:bodyDiv w:val="1"/>
      <w:marLeft w:val="0"/>
      <w:marRight w:val="0"/>
      <w:marTop w:val="0"/>
      <w:marBottom w:val="0"/>
      <w:divBdr>
        <w:top w:val="none" w:sz="0" w:space="0" w:color="auto"/>
        <w:left w:val="none" w:sz="0" w:space="0" w:color="auto"/>
        <w:bottom w:val="none" w:sz="0" w:space="0" w:color="auto"/>
        <w:right w:val="none" w:sz="0" w:space="0" w:color="auto"/>
      </w:divBdr>
    </w:div>
    <w:div w:id="19156272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152</TotalTime>
  <Pages>14</Pages>
  <Words>3749</Words>
  <Characters>21374</Characters>
  <Application>Microsoft Office Word</Application>
  <DocSecurity>0</DocSecurity>
  <Lines>178</Lines>
  <Paragraphs>50</Paragraphs>
  <ScaleCrop>false</ScaleCrop>
  <Company/>
  <LinksUpToDate>false</LinksUpToDate>
  <CharactersWithSpaces>25073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Ovidiu   Tatarau</dc:creator>
  <cp:keywords/>
  <dc:description/>
  <cp:lastModifiedBy>Ovidiu Leonte</cp:lastModifiedBy>
  <cp:revision>223</cp:revision>
  <dcterms:created xsi:type="dcterms:W3CDTF">2024-11-13T19:18:00Z</dcterms:created>
  <dcterms:modified xsi:type="dcterms:W3CDTF">2024-11-15T21:42:00Z</dcterms:modified>
</cp:coreProperties>
</file>