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D5F252" w14:textId="77777777" w:rsidR="00956696" w:rsidRPr="00293D48" w:rsidRDefault="00956696" w:rsidP="00956696">
      <w:pPr>
        <w:spacing w:line="360" w:lineRule="auto"/>
        <w:rPr>
          <w:rFonts w:ascii="Arial" w:hAnsi="Arial" w:cs="Arial"/>
        </w:rPr>
      </w:pPr>
      <w:r w:rsidRPr="00293D48">
        <w:rPr>
          <w:rFonts w:ascii="Arial" w:hAnsi="Arial" w:cs="Arial"/>
        </w:rPr>
        <w:t xml:space="preserve">Student name: </w:t>
      </w:r>
      <w:proofErr w:type="spellStart"/>
      <w:r w:rsidRPr="00293D48">
        <w:rPr>
          <w:rFonts w:ascii="Arial" w:hAnsi="Arial" w:cs="Arial"/>
        </w:rPr>
        <w:t>Thaera</w:t>
      </w:r>
      <w:proofErr w:type="spellEnd"/>
      <w:r w:rsidRPr="00293D48">
        <w:rPr>
          <w:rFonts w:ascii="Arial" w:hAnsi="Arial" w:cs="Arial"/>
        </w:rPr>
        <w:t xml:space="preserve"> Akhtar</w:t>
      </w:r>
    </w:p>
    <w:p w14:paraId="7BBDEF47" w14:textId="77777777" w:rsidR="00956696" w:rsidRPr="00293D48" w:rsidRDefault="00956696" w:rsidP="00956696">
      <w:pPr>
        <w:spacing w:line="360" w:lineRule="auto"/>
        <w:rPr>
          <w:rFonts w:ascii="Arial" w:hAnsi="Arial" w:cs="Arial"/>
        </w:rPr>
      </w:pPr>
      <w:r w:rsidRPr="00293D48">
        <w:rPr>
          <w:rFonts w:ascii="Arial" w:hAnsi="Arial" w:cs="Arial"/>
        </w:rPr>
        <w:t>Student number: 1807092</w:t>
      </w:r>
    </w:p>
    <w:p w14:paraId="40917F8A" w14:textId="77777777" w:rsidR="00956696" w:rsidRPr="00293D48" w:rsidRDefault="00956696" w:rsidP="00956696">
      <w:pPr>
        <w:spacing w:line="360" w:lineRule="auto"/>
        <w:rPr>
          <w:rFonts w:ascii="Arial" w:hAnsi="Arial" w:cs="Arial"/>
        </w:rPr>
      </w:pPr>
      <w:r w:rsidRPr="00293D48">
        <w:rPr>
          <w:rFonts w:ascii="Arial" w:hAnsi="Arial" w:cs="Arial"/>
        </w:rPr>
        <w:t xml:space="preserve">Course title: </w:t>
      </w:r>
      <w:proofErr w:type="spellStart"/>
      <w:r w:rsidRPr="00293D48">
        <w:rPr>
          <w:rFonts w:ascii="Arial" w:hAnsi="Arial" w:cs="Arial"/>
        </w:rPr>
        <w:t>Bsc</w:t>
      </w:r>
      <w:proofErr w:type="spellEnd"/>
      <w:r w:rsidRPr="00293D48">
        <w:rPr>
          <w:rFonts w:ascii="Arial" w:hAnsi="Arial" w:cs="Arial"/>
        </w:rPr>
        <w:t xml:space="preserve"> in Health &amp; Social care</w:t>
      </w:r>
    </w:p>
    <w:p w14:paraId="28D697A4" w14:textId="77777777" w:rsidR="00956696" w:rsidRPr="00293D48" w:rsidRDefault="00956696" w:rsidP="00956696">
      <w:pPr>
        <w:spacing w:line="360" w:lineRule="auto"/>
        <w:rPr>
          <w:rFonts w:ascii="Arial" w:hAnsi="Arial" w:cs="Arial"/>
        </w:rPr>
      </w:pPr>
      <w:r>
        <w:rPr>
          <w:rFonts w:ascii="Arial" w:hAnsi="Arial" w:cs="Arial"/>
        </w:rPr>
        <w:t>Module code: BMHP 5015</w:t>
      </w:r>
    </w:p>
    <w:p w14:paraId="4B84457F" w14:textId="77777777" w:rsidR="00956696" w:rsidRPr="00293D48" w:rsidRDefault="00956696" w:rsidP="00956696">
      <w:pPr>
        <w:spacing w:line="360" w:lineRule="auto"/>
        <w:rPr>
          <w:rFonts w:ascii="Arial" w:hAnsi="Arial" w:cs="Arial"/>
        </w:rPr>
      </w:pPr>
      <w:r w:rsidRPr="00293D48">
        <w:rPr>
          <w:rFonts w:ascii="Arial" w:hAnsi="Arial" w:cs="Arial"/>
        </w:rPr>
        <w:t xml:space="preserve">Module </w:t>
      </w:r>
      <w:proofErr w:type="gramStart"/>
      <w:r>
        <w:rPr>
          <w:rFonts w:ascii="Arial" w:hAnsi="Arial" w:cs="Arial"/>
        </w:rPr>
        <w:t>name :</w:t>
      </w:r>
      <w:proofErr w:type="gramEnd"/>
      <w:r>
        <w:rPr>
          <w:rFonts w:ascii="Arial" w:hAnsi="Arial" w:cs="Arial"/>
        </w:rPr>
        <w:t xml:space="preserve"> Building your Personal Brand for Sustainable Employment</w:t>
      </w:r>
    </w:p>
    <w:p w14:paraId="2C6AE797" w14:textId="77777777" w:rsidR="00956696" w:rsidRPr="00293D48" w:rsidRDefault="00956696" w:rsidP="00956696">
      <w:pPr>
        <w:spacing w:line="360" w:lineRule="auto"/>
        <w:rPr>
          <w:rFonts w:ascii="Arial" w:hAnsi="Arial" w:cs="Arial"/>
        </w:rPr>
      </w:pPr>
      <w:r>
        <w:rPr>
          <w:rFonts w:ascii="Arial" w:hAnsi="Arial" w:cs="Arial"/>
        </w:rPr>
        <w:t>Lecturer: Chloe Harries</w:t>
      </w:r>
    </w:p>
    <w:p w14:paraId="1C434627" w14:textId="2A02C4AC" w:rsidR="00956696" w:rsidRPr="00293D48" w:rsidRDefault="00956696" w:rsidP="00956696">
      <w:pPr>
        <w:spacing w:line="360" w:lineRule="auto"/>
        <w:rPr>
          <w:rFonts w:ascii="Arial" w:hAnsi="Arial" w:cs="Arial"/>
        </w:rPr>
      </w:pPr>
      <w:r>
        <w:rPr>
          <w:rFonts w:ascii="Arial" w:hAnsi="Arial" w:cs="Arial"/>
        </w:rPr>
        <w:t>Submission date: 10</w:t>
      </w:r>
      <w:r w:rsidRPr="00956696">
        <w:rPr>
          <w:rFonts w:ascii="Arial" w:hAnsi="Arial" w:cs="Arial"/>
          <w:vertAlign w:val="superscript"/>
        </w:rPr>
        <w:t>th</w:t>
      </w:r>
      <w:bookmarkStart w:id="0" w:name="_GoBack"/>
      <w:bookmarkEnd w:id="0"/>
      <w:r>
        <w:rPr>
          <w:rFonts w:ascii="Arial" w:hAnsi="Arial" w:cs="Arial"/>
        </w:rPr>
        <w:t xml:space="preserve"> December</w:t>
      </w:r>
      <w:r w:rsidRPr="00293D48">
        <w:rPr>
          <w:rFonts w:ascii="Arial" w:hAnsi="Arial" w:cs="Arial"/>
        </w:rPr>
        <w:t xml:space="preserve"> 2021</w:t>
      </w:r>
    </w:p>
    <w:p w14:paraId="4FB3C115" w14:textId="77777777" w:rsidR="00956696" w:rsidRDefault="00956696" w:rsidP="00777914">
      <w:pPr>
        <w:rPr>
          <w:b/>
          <w:bCs/>
          <w:sz w:val="28"/>
          <w:szCs w:val="28"/>
        </w:rPr>
      </w:pPr>
    </w:p>
    <w:p w14:paraId="3E03338C" w14:textId="77777777" w:rsidR="00956696" w:rsidRDefault="00956696" w:rsidP="00777914">
      <w:pPr>
        <w:rPr>
          <w:b/>
          <w:bCs/>
          <w:sz w:val="28"/>
          <w:szCs w:val="28"/>
        </w:rPr>
      </w:pPr>
    </w:p>
    <w:p w14:paraId="1BDD5170" w14:textId="77777777" w:rsidR="00956696" w:rsidRDefault="00956696" w:rsidP="00777914">
      <w:pPr>
        <w:rPr>
          <w:b/>
          <w:bCs/>
          <w:sz w:val="28"/>
          <w:szCs w:val="28"/>
        </w:rPr>
      </w:pPr>
    </w:p>
    <w:p w14:paraId="1489E56B" w14:textId="77777777" w:rsidR="00956696" w:rsidRDefault="00956696" w:rsidP="00777914">
      <w:pPr>
        <w:rPr>
          <w:b/>
          <w:bCs/>
          <w:sz w:val="28"/>
          <w:szCs w:val="28"/>
        </w:rPr>
      </w:pPr>
    </w:p>
    <w:p w14:paraId="09330866" w14:textId="77777777" w:rsidR="00956696" w:rsidRDefault="00956696" w:rsidP="00777914">
      <w:pPr>
        <w:rPr>
          <w:b/>
          <w:bCs/>
          <w:sz w:val="28"/>
          <w:szCs w:val="28"/>
        </w:rPr>
      </w:pPr>
    </w:p>
    <w:p w14:paraId="23C4DF5E" w14:textId="1BC07446" w:rsidR="00777914" w:rsidRDefault="005539CE" w:rsidP="00777914">
      <w:pPr>
        <w:rPr>
          <w:b/>
          <w:bCs/>
          <w:sz w:val="28"/>
          <w:szCs w:val="28"/>
        </w:rPr>
      </w:pPr>
      <w:r>
        <w:rPr>
          <w:b/>
          <w:bCs/>
          <w:sz w:val="28"/>
          <w:szCs w:val="28"/>
        </w:rPr>
        <w:t xml:space="preserve"> </w:t>
      </w:r>
      <w:r w:rsidR="000E3BC3">
        <w:rPr>
          <w:b/>
          <w:bCs/>
          <w:sz w:val="28"/>
          <w:szCs w:val="28"/>
        </w:rPr>
        <w:t>Change maker</w:t>
      </w:r>
      <w:r>
        <w:rPr>
          <w:b/>
          <w:bCs/>
          <w:sz w:val="28"/>
          <w:szCs w:val="28"/>
        </w:rPr>
        <w:t>: Building a Personal Brand for Sustainable Employment</w:t>
      </w:r>
      <w:r w:rsidR="00BC5FA4">
        <w:rPr>
          <w:b/>
          <w:bCs/>
          <w:sz w:val="28"/>
          <w:szCs w:val="28"/>
        </w:rPr>
        <w:t xml:space="preserve"> Module</w:t>
      </w:r>
    </w:p>
    <w:p w14:paraId="2A924D9C" w14:textId="49B8104B" w:rsidR="00BC5FA4" w:rsidRDefault="00BC5FA4" w:rsidP="00777914">
      <w:pPr>
        <w:rPr>
          <w:b/>
          <w:bCs/>
          <w:sz w:val="28"/>
          <w:szCs w:val="28"/>
        </w:rPr>
      </w:pPr>
    </w:p>
    <w:p w14:paraId="3555F70C" w14:textId="1DAE8A3D" w:rsidR="00BC5FA4" w:rsidRDefault="00BC5FA4" w:rsidP="00777914">
      <w:pPr>
        <w:rPr>
          <w:b/>
          <w:bCs/>
          <w:sz w:val="28"/>
          <w:szCs w:val="28"/>
        </w:rPr>
      </w:pPr>
      <w:r>
        <w:rPr>
          <w:b/>
          <w:bCs/>
          <w:sz w:val="28"/>
          <w:szCs w:val="28"/>
        </w:rPr>
        <w:t>Key Learning Points:</w:t>
      </w:r>
    </w:p>
    <w:p w14:paraId="32D60160" w14:textId="2C119DD5" w:rsidR="005539CE" w:rsidRDefault="005539CE" w:rsidP="00777914">
      <w:pPr>
        <w:rPr>
          <w:b/>
          <w:bCs/>
          <w:sz w:val="28"/>
          <w:szCs w:val="28"/>
        </w:rPr>
      </w:pPr>
    </w:p>
    <w:p w14:paraId="3AE0B1BF" w14:textId="4BFA0673" w:rsidR="0038675B" w:rsidRPr="0038675B" w:rsidRDefault="0038675B" w:rsidP="00777914">
      <w:pPr>
        <w:rPr>
          <w:rFonts w:ascii="Arial" w:hAnsi="Arial" w:cs="Arial"/>
          <w:b/>
          <w:bCs/>
          <w:sz w:val="28"/>
          <w:szCs w:val="28"/>
        </w:rPr>
      </w:pPr>
      <w:r w:rsidRPr="0038675B">
        <w:rPr>
          <w:rFonts w:ascii="Arial" w:hAnsi="Arial" w:cs="Arial"/>
          <w:b/>
          <w:bCs/>
          <w:sz w:val="28"/>
          <w:szCs w:val="28"/>
        </w:rPr>
        <w:t>Introduction</w:t>
      </w:r>
    </w:p>
    <w:p w14:paraId="5FC5A516" w14:textId="795C189C" w:rsidR="005539CE" w:rsidRPr="005539CE" w:rsidRDefault="005539CE" w:rsidP="005539CE">
      <w:pPr>
        <w:rPr>
          <w:rFonts w:ascii="Arial" w:hAnsi="Arial" w:cs="Arial"/>
        </w:rPr>
      </w:pPr>
      <w:r w:rsidRPr="005539CE">
        <w:rPr>
          <w:rFonts w:ascii="Arial" w:hAnsi="Arial" w:cs="Arial"/>
        </w:rPr>
        <w:t>To remain afloat, non-profit organi</w:t>
      </w:r>
      <w:r>
        <w:rPr>
          <w:rFonts w:ascii="Arial" w:hAnsi="Arial" w:cs="Arial"/>
        </w:rPr>
        <w:t>z</w:t>
      </w:r>
      <w:r w:rsidRPr="005539CE">
        <w:rPr>
          <w:rFonts w:ascii="Arial" w:hAnsi="Arial" w:cs="Arial"/>
        </w:rPr>
        <w:t>ations (NPOs) must find new sources of funding</w:t>
      </w:r>
      <w:r w:rsidR="0038675B">
        <w:rPr>
          <w:rFonts w:ascii="Arial" w:hAnsi="Arial" w:cs="Arial"/>
        </w:rPr>
        <w:t>,</w:t>
      </w:r>
      <w:r w:rsidRPr="005539CE">
        <w:rPr>
          <w:rFonts w:ascii="Arial" w:hAnsi="Arial" w:cs="Arial"/>
        </w:rPr>
        <w:t xml:space="preserve"> </w:t>
      </w:r>
      <w:r w:rsidR="00DF390D">
        <w:rPr>
          <w:rFonts w:ascii="Arial" w:hAnsi="Arial" w:cs="Arial"/>
        </w:rPr>
        <w:t>(Mitchell and Clark</w:t>
      </w:r>
      <w:proofErr w:type="gramStart"/>
      <w:r w:rsidR="00DF390D">
        <w:rPr>
          <w:rFonts w:ascii="Arial" w:hAnsi="Arial" w:cs="Arial"/>
        </w:rPr>
        <w:t>,2019</w:t>
      </w:r>
      <w:proofErr w:type="gramEnd"/>
      <w:r w:rsidR="00DF390D">
        <w:rPr>
          <w:rFonts w:ascii="Arial" w:hAnsi="Arial" w:cs="Arial"/>
        </w:rPr>
        <w:t>).</w:t>
      </w:r>
      <w:r w:rsidR="00C350DB">
        <w:rPr>
          <w:rFonts w:ascii="Arial" w:hAnsi="Arial" w:cs="Arial"/>
        </w:rPr>
        <w:t xml:space="preserve"> </w:t>
      </w:r>
      <w:r w:rsidRPr="005539CE">
        <w:rPr>
          <w:rFonts w:ascii="Arial" w:hAnsi="Arial" w:cs="Arial"/>
        </w:rPr>
        <w:t>Many organi</w:t>
      </w:r>
      <w:r w:rsidR="00DF390D">
        <w:rPr>
          <w:rFonts w:ascii="Arial" w:hAnsi="Arial" w:cs="Arial"/>
        </w:rPr>
        <w:t>z</w:t>
      </w:r>
      <w:r w:rsidRPr="005539CE">
        <w:rPr>
          <w:rFonts w:ascii="Arial" w:hAnsi="Arial" w:cs="Arial"/>
        </w:rPr>
        <w:t>ations face challenges in finding and maintaining volunteers to help them accomplish their goals.</w:t>
      </w:r>
      <w:r w:rsidR="00DF390D" w:rsidRPr="00DF390D">
        <w:rPr>
          <w:rFonts w:ascii="Arial" w:hAnsi="Arial" w:cs="Arial"/>
        </w:rPr>
        <w:t xml:space="preserve"> </w:t>
      </w:r>
      <w:r w:rsidR="00DF390D">
        <w:rPr>
          <w:rFonts w:ascii="Arial" w:hAnsi="Arial" w:cs="Arial"/>
        </w:rPr>
        <w:t>(Mitchell and Clark</w:t>
      </w:r>
      <w:proofErr w:type="gramStart"/>
      <w:r w:rsidR="00DF390D">
        <w:rPr>
          <w:rFonts w:ascii="Arial" w:hAnsi="Arial" w:cs="Arial"/>
        </w:rPr>
        <w:t>,2019</w:t>
      </w:r>
      <w:proofErr w:type="gramEnd"/>
      <w:r w:rsidR="00DF390D">
        <w:rPr>
          <w:rFonts w:ascii="Arial" w:hAnsi="Arial" w:cs="Arial"/>
        </w:rPr>
        <w:t>).</w:t>
      </w:r>
      <w:r w:rsidRPr="005539CE">
        <w:rPr>
          <w:rFonts w:ascii="Arial" w:hAnsi="Arial" w:cs="Arial"/>
        </w:rPr>
        <w:t xml:space="preserve"> More over a quarter of the population in the United Kingdom participates in volunteer work at least once a month, while another quarter does so unofficially. More than 160,000 non-profit organi</w:t>
      </w:r>
      <w:r w:rsidR="00DF390D">
        <w:rPr>
          <w:rFonts w:ascii="Arial" w:hAnsi="Arial" w:cs="Arial"/>
        </w:rPr>
        <w:t>z</w:t>
      </w:r>
      <w:r w:rsidRPr="005539CE">
        <w:rPr>
          <w:rFonts w:ascii="Arial" w:hAnsi="Arial" w:cs="Arial"/>
        </w:rPr>
        <w:t>ations make up the volunteer sector, which brings in £17.1 billion annually to the national economy (NCVO, 2019). Many non-profit organi</w:t>
      </w:r>
      <w:r w:rsidR="00DF390D">
        <w:rPr>
          <w:rFonts w:ascii="Arial" w:hAnsi="Arial" w:cs="Arial"/>
        </w:rPr>
        <w:t>z</w:t>
      </w:r>
      <w:r w:rsidRPr="005539CE">
        <w:rPr>
          <w:rFonts w:ascii="Arial" w:hAnsi="Arial" w:cs="Arial"/>
        </w:rPr>
        <w:t>ations, both those that have similar aims or functions as well as those that do not, compete for these resources. The NPO's ability to attract the resources they need is based on their ability to learn how to appeal to potential new volunteers, frequently with minimal marketing communication and research effort. The problem is that this isn't the case.</w:t>
      </w:r>
    </w:p>
    <w:p w14:paraId="3C5B1662" w14:textId="77777777" w:rsidR="005539CE" w:rsidRPr="005539CE" w:rsidRDefault="005539CE" w:rsidP="005539CE">
      <w:pPr>
        <w:rPr>
          <w:rFonts w:ascii="Arial" w:hAnsi="Arial" w:cs="Arial"/>
        </w:rPr>
      </w:pPr>
    </w:p>
    <w:p w14:paraId="240CB1EF" w14:textId="56140294" w:rsidR="005539CE" w:rsidRDefault="005539CE" w:rsidP="005539CE">
      <w:pPr>
        <w:rPr>
          <w:rFonts w:ascii="Arial" w:hAnsi="Arial" w:cs="Arial"/>
        </w:rPr>
      </w:pPr>
      <w:r w:rsidRPr="005539CE">
        <w:rPr>
          <w:rFonts w:ascii="Arial" w:hAnsi="Arial" w:cs="Arial"/>
        </w:rPr>
        <w:t>The field of donor choice research remains in its infancy (</w:t>
      </w:r>
      <w:proofErr w:type="spellStart"/>
      <w:r w:rsidRPr="005539CE">
        <w:rPr>
          <w:rFonts w:ascii="Arial" w:hAnsi="Arial" w:cs="Arial"/>
        </w:rPr>
        <w:t>Konrath</w:t>
      </w:r>
      <w:proofErr w:type="spellEnd"/>
      <w:r w:rsidRPr="005539CE">
        <w:rPr>
          <w:rFonts w:ascii="Arial" w:hAnsi="Arial" w:cs="Arial"/>
        </w:rPr>
        <w:t xml:space="preserve"> &amp; Handy, 2018; </w:t>
      </w:r>
      <w:proofErr w:type="spellStart"/>
      <w:r w:rsidRPr="005539CE">
        <w:rPr>
          <w:rFonts w:ascii="Arial" w:hAnsi="Arial" w:cs="Arial"/>
        </w:rPr>
        <w:t>Rempel</w:t>
      </w:r>
      <w:proofErr w:type="spellEnd"/>
      <w:r w:rsidRPr="005539CE">
        <w:rPr>
          <w:rFonts w:ascii="Arial" w:hAnsi="Arial" w:cs="Arial"/>
        </w:rPr>
        <w:t xml:space="preserve"> &amp; Burris, 2015). Rather than relying on motivational literature, research on volunteer choice has focused on the reasons why people volunteer and the benefits they receive as a result (</w:t>
      </w:r>
      <w:proofErr w:type="spellStart"/>
      <w:r w:rsidRPr="005539CE">
        <w:rPr>
          <w:rFonts w:ascii="Arial" w:hAnsi="Arial" w:cs="Arial"/>
        </w:rPr>
        <w:t>Dury</w:t>
      </w:r>
      <w:proofErr w:type="spellEnd"/>
      <w:r w:rsidRPr="005539CE">
        <w:rPr>
          <w:rFonts w:ascii="Arial" w:hAnsi="Arial" w:cs="Arial"/>
        </w:rPr>
        <w:t xml:space="preserve"> et al., 2015). (Stukas et al., 2016). Volunteering for a non-profit organi</w:t>
      </w:r>
      <w:r w:rsidR="00191B0B">
        <w:rPr>
          <w:rFonts w:ascii="Arial" w:hAnsi="Arial" w:cs="Arial"/>
        </w:rPr>
        <w:t>z</w:t>
      </w:r>
      <w:r w:rsidRPr="005539CE">
        <w:rPr>
          <w:rFonts w:ascii="Arial" w:hAnsi="Arial" w:cs="Arial"/>
        </w:rPr>
        <w:t>ation (NPO) isn't simply a matter of picking a brand that you like; it's also a matter of finding a cause that resonates with you, finding a function that fits your needs, and finding a time and location that works for you. (Henke &amp; Fontenot, 2009) (Brodie et al., 2011). However, it has been found that brand is a powerful motivator for people to volunteer their time for charitable causes (</w:t>
      </w:r>
      <w:proofErr w:type="spellStart"/>
      <w:r w:rsidRPr="005539CE">
        <w:rPr>
          <w:rFonts w:ascii="Arial" w:hAnsi="Arial" w:cs="Arial"/>
        </w:rPr>
        <w:t>Michaelidou</w:t>
      </w:r>
      <w:proofErr w:type="spellEnd"/>
      <w:r w:rsidRPr="005539CE">
        <w:rPr>
          <w:rFonts w:ascii="Arial" w:hAnsi="Arial" w:cs="Arial"/>
        </w:rPr>
        <w:t xml:space="preserve"> et al., 2015; Michel &amp; </w:t>
      </w:r>
      <w:proofErr w:type="spellStart"/>
      <w:r w:rsidRPr="005539CE">
        <w:rPr>
          <w:rFonts w:ascii="Arial" w:hAnsi="Arial" w:cs="Arial"/>
        </w:rPr>
        <w:t>Rieunier</w:t>
      </w:r>
      <w:proofErr w:type="spellEnd"/>
      <w:r w:rsidRPr="005539CE">
        <w:rPr>
          <w:rFonts w:ascii="Arial" w:hAnsi="Arial" w:cs="Arial"/>
        </w:rPr>
        <w:t>, 2012). As yet, the role of brand in the selection of non-profit organi</w:t>
      </w:r>
      <w:r w:rsidR="00191B0B">
        <w:rPr>
          <w:rFonts w:ascii="Arial" w:hAnsi="Arial" w:cs="Arial"/>
        </w:rPr>
        <w:t>z</w:t>
      </w:r>
      <w:r w:rsidRPr="005539CE">
        <w:rPr>
          <w:rFonts w:ascii="Arial" w:hAnsi="Arial" w:cs="Arial"/>
        </w:rPr>
        <w:t>ations (NPOs) by volunteers is unknown</w:t>
      </w:r>
      <w:proofErr w:type="gramStart"/>
      <w:r w:rsidRPr="005539CE">
        <w:rPr>
          <w:rFonts w:ascii="Arial" w:hAnsi="Arial" w:cs="Arial"/>
        </w:rPr>
        <w:t>.</w:t>
      </w:r>
      <w:r w:rsidR="000C1781">
        <w:rPr>
          <w:rFonts w:ascii="Arial" w:hAnsi="Arial" w:cs="Arial"/>
        </w:rPr>
        <w:t>(</w:t>
      </w:r>
      <w:proofErr w:type="gramEnd"/>
      <w:r w:rsidR="000C1781">
        <w:rPr>
          <w:rFonts w:ascii="Arial" w:hAnsi="Arial" w:cs="Arial"/>
        </w:rPr>
        <w:t>Mitchell and Clark,2019)</w:t>
      </w:r>
    </w:p>
    <w:p w14:paraId="2C06986C" w14:textId="60DC5E82" w:rsidR="00473B40" w:rsidRDefault="00473B40" w:rsidP="00473B40">
      <w:pPr>
        <w:rPr>
          <w:rFonts w:ascii="Arial" w:hAnsi="Arial" w:cs="Arial"/>
        </w:rPr>
      </w:pPr>
    </w:p>
    <w:p w14:paraId="74EF8577" w14:textId="01C8E818" w:rsidR="00391DE6" w:rsidRDefault="00473B40" w:rsidP="00391DE6">
      <w:pPr>
        <w:rPr>
          <w:rFonts w:ascii="Arial" w:hAnsi="Arial" w:cs="Arial"/>
        </w:rPr>
      </w:pPr>
      <w:r w:rsidRPr="00473B40">
        <w:rPr>
          <w:rFonts w:ascii="Arial" w:hAnsi="Arial" w:cs="Arial"/>
        </w:rPr>
        <w:t>The World Health Organization proclaimed COVID-19 a global epidemic on March 11th, 2020, putting significant strain on</w:t>
      </w:r>
      <w:r w:rsidR="00AF6BDF">
        <w:rPr>
          <w:rFonts w:ascii="Arial" w:hAnsi="Arial" w:cs="Arial"/>
        </w:rPr>
        <w:t xml:space="preserve"> </w:t>
      </w:r>
      <w:r w:rsidRPr="00473B40">
        <w:rPr>
          <w:rFonts w:ascii="Arial" w:hAnsi="Arial" w:cs="Arial"/>
        </w:rPr>
        <w:t>social care</w:t>
      </w:r>
      <w:r w:rsidR="00AF6BDF">
        <w:rPr>
          <w:rFonts w:ascii="Arial" w:hAnsi="Arial" w:cs="Arial"/>
        </w:rPr>
        <w:t xml:space="preserve"> and health</w:t>
      </w:r>
      <w:r w:rsidRPr="00473B40">
        <w:rPr>
          <w:rFonts w:ascii="Arial" w:hAnsi="Arial" w:cs="Arial"/>
        </w:rPr>
        <w:t xml:space="preserve"> systems around the world. Health and care systems were unable to keep up with the </w:t>
      </w:r>
      <w:r w:rsidR="003E3A85">
        <w:rPr>
          <w:rFonts w:ascii="Arial" w:hAnsi="Arial" w:cs="Arial"/>
        </w:rPr>
        <w:t>fast spreading virus because of an absence of a</w:t>
      </w:r>
      <w:r w:rsidRPr="00473B40">
        <w:rPr>
          <w:rFonts w:ascii="Arial" w:hAnsi="Arial" w:cs="Arial"/>
        </w:rPr>
        <w:t xml:space="preserve"> viable t</w:t>
      </w:r>
      <w:r w:rsidR="00E47180">
        <w:rPr>
          <w:rFonts w:ascii="Arial" w:hAnsi="Arial" w:cs="Arial"/>
        </w:rPr>
        <w:t>reatment.</w:t>
      </w:r>
      <w:r w:rsidR="00391DE6" w:rsidRPr="00391DE6">
        <w:rPr>
          <w:rFonts w:ascii="Arial" w:hAnsi="Arial" w:cs="Arial"/>
        </w:rPr>
        <w:t xml:space="preserve"> </w:t>
      </w:r>
      <w:r w:rsidR="00391DE6">
        <w:rPr>
          <w:rFonts w:ascii="Arial" w:hAnsi="Arial" w:cs="Arial"/>
        </w:rPr>
        <w:t>(McFadden et al</w:t>
      </w:r>
      <w:proofErr w:type="gramStart"/>
      <w:r w:rsidR="00391DE6">
        <w:rPr>
          <w:rFonts w:ascii="Arial" w:hAnsi="Arial" w:cs="Arial"/>
        </w:rPr>
        <w:t>,2021</w:t>
      </w:r>
      <w:proofErr w:type="gramEnd"/>
      <w:r w:rsidR="00391DE6">
        <w:rPr>
          <w:rFonts w:ascii="Arial" w:hAnsi="Arial" w:cs="Arial"/>
        </w:rPr>
        <w:t>)</w:t>
      </w:r>
    </w:p>
    <w:p w14:paraId="494DF473" w14:textId="23E016A0" w:rsidR="00473B40" w:rsidRPr="00473B40" w:rsidRDefault="00473B40" w:rsidP="00473B40">
      <w:pPr>
        <w:rPr>
          <w:rFonts w:ascii="Arial" w:hAnsi="Arial" w:cs="Arial"/>
        </w:rPr>
      </w:pPr>
    </w:p>
    <w:p w14:paraId="4EA7B4E5" w14:textId="622EF7E0" w:rsidR="00473B40" w:rsidRPr="00473B40" w:rsidRDefault="00473B40" w:rsidP="00473B40">
      <w:pPr>
        <w:rPr>
          <w:rFonts w:ascii="Arial" w:hAnsi="Arial" w:cs="Arial"/>
        </w:rPr>
      </w:pPr>
      <w:r w:rsidRPr="00473B40">
        <w:rPr>
          <w:rFonts w:ascii="Arial" w:hAnsi="Arial" w:cs="Arial"/>
        </w:rPr>
        <w:t>However, as research on the mental health and well-being of healthcare workers began to emerge, it became clear that the detrimental influence of COVID-19 was felt at the individual level. Fear, concern, and anxiety can accompany providing care and treatment during a pandemic</w:t>
      </w:r>
      <w:r w:rsidR="00294E09">
        <w:rPr>
          <w:rFonts w:ascii="Arial" w:hAnsi="Arial" w:cs="Arial"/>
        </w:rPr>
        <w:t>,</w:t>
      </w:r>
      <w:r w:rsidR="00294E09" w:rsidRPr="00294E09">
        <w:rPr>
          <w:rFonts w:ascii="Arial" w:hAnsi="Arial" w:cs="Arial"/>
        </w:rPr>
        <w:t xml:space="preserve"> </w:t>
      </w:r>
      <w:r w:rsidR="00294E09">
        <w:rPr>
          <w:rFonts w:ascii="Arial" w:hAnsi="Arial" w:cs="Arial"/>
        </w:rPr>
        <w:t>(McFadden et al,</w:t>
      </w:r>
      <w:r w:rsidR="003E3A85">
        <w:rPr>
          <w:rFonts w:ascii="Arial" w:hAnsi="Arial" w:cs="Arial"/>
        </w:rPr>
        <w:t xml:space="preserve"> </w:t>
      </w:r>
      <w:proofErr w:type="gramStart"/>
      <w:r w:rsidR="00294E09">
        <w:rPr>
          <w:rFonts w:ascii="Arial" w:hAnsi="Arial" w:cs="Arial"/>
        </w:rPr>
        <w:t>2021</w:t>
      </w:r>
      <w:proofErr w:type="gramEnd"/>
      <w:r w:rsidR="00294E09">
        <w:rPr>
          <w:rFonts w:ascii="Arial" w:hAnsi="Arial" w:cs="Arial"/>
        </w:rPr>
        <w:t>)</w:t>
      </w:r>
      <w:r w:rsidRPr="00473B40">
        <w:rPr>
          <w:rFonts w:ascii="Arial" w:hAnsi="Arial" w:cs="Arial"/>
        </w:rPr>
        <w:t>. Anger and irritation may accompany it because of the freque</w:t>
      </w:r>
      <w:r w:rsidR="003E3A85">
        <w:rPr>
          <w:rFonts w:ascii="Arial" w:hAnsi="Arial" w:cs="Arial"/>
        </w:rPr>
        <w:t>ntly changing workplaces and their environment. These poor quality standards and</w:t>
      </w:r>
      <w:r w:rsidRPr="00473B40">
        <w:rPr>
          <w:rFonts w:ascii="Arial" w:hAnsi="Arial" w:cs="Arial"/>
        </w:rPr>
        <w:t xml:space="preserve"> the </w:t>
      </w:r>
      <w:r w:rsidR="003E3A85">
        <w:rPr>
          <w:rFonts w:ascii="Arial" w:hAnsi="Arial" w:cs="Arial"/>
        </w:rPr>
        <w:t>usual</w:t>
      </w:r>
      <w:r w:rsidRPr="00473B40">
        <w:rPr>
          <w:rFonts w:ascii="Arial" w:hAnsi="Arial" w:cs="Arial"/>
        </w:rPr>
        <w:t xml:space="preserve"> </w:t>
      </w:r>
      <w:r w:rsidR="003E3A85">
        <w:rPr>
          <w:rFonts w:ascii="Arial" w:hAnsi="Arial" w:cs="Arial"/>
        </w:rPr>
        <w:t>inexperience</w:t>
      </w:r>
      <w:r w:rsidRPr="00473B40">
        <w:rPr>
          <w:rFonts w:ascii="Arial" w:hAnsi="Arial" w:cs="Arial"/>
        </w:rPr>
        <w:t xml:space="preserve"> of </w:t>
      </w:r>
      <w:r w:rsidR="003E3A85">
        <w:rPr>
          <w:rFonts w:ascii="Arial" w:hAnsi="Arial" w:cs="Arial"/>
        </w:rPr>
        <w:t>several health care</w:t>
      </w:r>
      <w:r w:rsidRPr="00473B40">
        <w:rPr>
          <w:rFonts w:ascii="Arial" w:hAnsi="Arial" w:cs="Arial"/>
        </w:rPr>
        <w:t xml:space="preserve"> systems (</w:t>
      </w:r>
      <w:r w:rsidR="003E3A85">
        <w:rPr>
          <w:rFonts w:ascii="Arial" w:hAnsi="Arial" w:cs="Arial"/>
        </w:rPr>
        <w:t>for example, absence of PPEs (</w:t>
      </w:r>
      <w:r w:rsidR="003E3A85" w:rsidRPr="00473B40">
        <w:rPr>
          <w:rFonts w:ascii="Arial" w:hAnsi="Arial" w:cs="Arial"/>
        </w:rPr>
        <w:t>personal protective equipment</w:t>
      </w:r>
      <w:r w:rsidR="003E3A85">
        <w:rPr>
          <w:rFonts w:ascii="Arial" w:hAnsi="Arial" w:cs="Arial"/>
        </w:rPr>
        <w:t>)</w:t>
      </w:r>
      <w:r w:rsidR="00E47180">
        <w:rPr>
          <w:rFonts w:ascii="Arial" w:hAnsi="Arial" w:cs="Arial"/>
        </w:rPr>
        <w:t>.</w:t>
      </w:r>
      <w:r w:rsidRPr="00473B40">
        <w:rPr>
          <w:rFonts w:ascii="Arial" w:hAnsi="Arial" w:cs="Arial"/>
        </w:rPr>
        <w:t xml:space="preserve"> Workers may be concerned about bringing the virus home with them from the office</w:t>
      </w:r>
      <w:r w:rsidR="00294E09">
        <w:rPr>
          <w:rFonts w:ascii="Arial" w:hAnsi="Arial" w:cs="Arial"/>
        </w:rPr>
        <w:t>,</w:t>
      </w:r>
      <w:r w:rsidR="00294E09" w:rsidRPr="00294E09">
        <w:rPr>
          <w:rFonts w:ascii="Arial" w:hAnsi="Arial" w:cs="Arial"/>
        </w:rPr>
        <w:t xml:space="preserve"> </w:t>
      </w:r>
      <w:r w:rsidR="00294E09">
        <w:rPr>
          <w:rFonts w:ascii="Arial" w:hAnsi="Arial" w:cs="Arial"/>
        </w:rPr>
        <w:t>(McFadden et al,</w:t>
      </w:r>
      <w:r w:rsidR="003E3A85">
        <w:rPr>
          <w:rFonts w:ascii="Arial" w:hAnsi="Arial" w:cs="Arial"/>
        </w:rPr>
        <w:t xml:space="preserve"> </w:t>
      </w:r>
      <w:r w:rsidR="00294E09">
        <w:rPr>
          <w:rFonts w:ascii="Arial" w:hAnsi="Arial" w:cs="Arial"/>
        </w:rPr>
        <w:t>2021)</w:t>
      </w:r>
      <w:r w:rsidRPr="00473B40">
        <w:rPr>
          <w:rFonts w:ascii="Arial" w:hAnsi="Arial" w:cs="Arial"/>
        </w:rPr>
        <w:t>. These employees may find themselves in new roles they are unprepared for, their work</w:t>
      </w:r>
      <w:r w:rsidR="003E3A85">
        <w:rPr>
          <w:rFonts w:ascii="Arial" w:hAnsi="Arial" w:cs="Arial"/>
        </w:rPr>
        <w:t xml:space="preserve"> volume</w:t>
      </w:r>
      <w:r w:rsidRPr="00473B40">
        <w:rPr>
          <w:rFonts w:ascii="Arial" w:hAnsi="Arial" w:cs="Arial"/>
        </w:rPr>
        <w:t xml:space="preserve"> rise, or they may be concerned </w:t>
      </w:r>
      <w:r w:rsidR="003E3A85">
        <w:rPr>
          <w:rFonts w:ascii="Arial" w:hAnsi="Arial" w:cs="Arial"/>
        </w:rPr>
        <w:t>for their firm’s assistance if they get</w:t>
      </w:r>
      <w:r w:rsidRPr="00473B40">
        <w:rPr>
          <w:rFonts w:ascii="Arial" w:hAnsi="Arial" w:cs="Arial"/>
        </w:rPr>
        <w:t xml:space="preserve"> unwell</w:t>
      </w:r>
      <w:r w:rsidR="00294E09">
        <w:rPr>
          <w:rFonts w:ascii="Arial" w:hAnsi="Arial" w:cs="Arial"/>
        </w:rPr>
        <w:t>,</w:t>
      </w:r>
      <w:r w:rsidR="00294E09" w:rsidRPr="00294E09">
        <w:rPr>
          <w:rFonts w:ascii="Arial" w:hAnsi="Arial" w:cs="Arial"/>
        </w:rPr>
        <w:t xml:space="preserve"> </w:t>
      </w:r>
      <w:r w:rsidR="00294E09">
        <w:rPr>
          <w:rFonts w:ascii="Arial" w:hAnsi="Arial" w:cs="Arial"/>
        </w:rPr>
        <w:t>(McFadden et al</w:t>
      </w:r>
      <w:proofErr w:type="gramStart"/>
      <w:r w:rsidR="00294E09">
        <w:rPr>
          <w:rFonts w:ascii="Arial" w:hAnsi="Arial" w:cs="Arial"/>
        </w:rPr>
        <w:t>,2021</w:t>
      </w:r>
      <w:proofErr w:type="gramEnd"/>
      <w:r w:rsidR="00294E09">
        <w:rPr>
          <w:rFonts w:ascii="Arial" w:hAnsi="Arial" w:cs="Arial"/>
        </w:rPr>
        <w:t>).</w:t>
      </w:r>
    </w:p>
    <w:p w14:paraId="12D39C39" w14:textId="3A5AF520" w:rsidR="00473B40" w:rsidRPr="00473B40" w:rsidRDefault="00473B40" w:rsidP="00473B40">
      <w:pPr>
        <w:rPr>
          <w:rFonts w:ascii="Arial" w:hAnsi="Arial" w:cs="Arial"/>
        </w:rPr>
      </w:pPr>
      <w:r w:rsidRPr="00473B40">
        <w:rPr>
          <w:rFonts w:ascii="Arial" w:hAnsi="Arial" w:cs="Arial"/>
        </w:rPr>
        <w:t>At COVID-19, new research has demonstrated the harmful effects of w</w:t>
      </w:r>
      <w:r w:rsidR="003E3A85">
        <w:rPr>
          <w:rFonts w:ascii="Arial" w:hAnsi="Arial" w:cs="Arial"/>
        </w:rPr>
        <w:t>orking in health care and social care</w:t>
      </w:r>
      <w:r w:rsidRPr="00473B40">
        <w:rPr>
          <w:rFonts w:ascii="Arial" w:hAnsi="Arial" w:cs="Arial"/>
        </w:rPr>
        <w:t xml:space="preserve"> on the </w:t>
      </w:r>
      <w:r w:rsidR="003E3A85">
        <w:rPr>
          <w:rFonts w:ascii="Arial" w:hAnsi="Arial" w:cs="Arial"/>
        </w:rPr>
        <w:t>main front</w:t>
      </w:r>
      <w:r w:rsidRPr="00473B40">
        <w:rPr>
          <w:rFonts w:ascii="Arial" w:hAnsi="Arial" w:cs="Arial"/>
        </w:rPr>
        <w:t xml:space="preserve">. </w:t>
      </w:r>
    </w:p>
    <w:p w14:paraId="5B1CE0D1" w14:textId="69CC0344" w:rsidR="00473B40" w:rsidRPr="00473B40" w:rsidRDefault="00473B40" w:rsidP="00473B40">
      <w:pPr>
        <w:rPr>
          <w:rFonts w:ascii="Arial" w:hAnsi="Arial" w:cs="Arial"/>
        </w:rPr>
      </w:pPr>
      <w:r w:rsidRPr="00473B40">
        <w:rPr>
          <w:rFonts w:ascii="Arial" w:hAnsi="Arial" w:cs="Arial"/>
        </w:rPr>
        <w:t xml:space="preserve">Non-pandemic times can be stressful for healthcare workers, who are at greater risk of burnout, stress, and </w:t>
      </w:r>
      <w:r w:rsidR="003E3A85">
        <w:rPr>
          <w:rFonts w:ascii="Arial" w:hAnsi="Arial" w:cs="Arial"/>
        </w:rPr>
        <w:t>substandard</w:t>
      </w:r>
      <w:r w:rsidRPr="00473B40">
        <w:rPr>
          <w:rFonts w:ascii="Arial" w:hAnsi="Arial" w:cs="Arial"/>
        </w:rPr>
        <w:t xml:space="preserve"> levels of well-being. Increased</w:t>
      </w:r>
      <w:r w:rsidR="003E3A85">
        <w:rPr>
          <w:rFonts w:ascii="Arial" w:hAnsi="Arial" w:cs="Arial"/>
        </w:rPr>
        <w:t xml:space="preserve"> demands on healthcare workers </w:t>
      </w:r>
      <w:r w:rsidRPr="00473B40">
        <w:rPr>
          <w:rFonts w:ascii="Arial" w:hAnsi="Arial" w:cs="Arial"/>
        </w:rPr>
        <w:t xml:space="preserve">and other dwindling </w:t>
      </w:r>
      <w:r w:rsidR="003E3A85">
        <w:rPr>
          <w:rFonts w:ascii="Arial" w:hAnsi="Arial" w:cs="Arial"/>
        </w:rPr>
        <w:t>assets</w:t>
      </w:r>
      <w:r w:rsidRPr="00473B40">
        <w:rPr>
          <w:rFonts w:ascii="Arial" w:hAnsi="Arial" w:cs="Arial"/>
        </w:rPr>
        <w:t xml:space="preserve"> in the </w:t>
      </w:r>
      <w:r w:rsidR="003E3A85">
        <w:rPr>
          <w:rFonts w:ascii="Arial" w:hAnsi="Arial" w:cs="Arial"/>
        </w:rPr>
        <w:t>medical management system of</w:t>
      </w:r>
      <w:r w:rsidRPr="00473B40">
        <w:rPr>
          <w:rFonts w:ascii="Arial" w:hAnsi="Arial" w:cs="Arial"/>
        </w:rPr>
        <w:t xml:space="preserve"> the UK are largely to </w:t>
      </w:r>
      <w:proofErr w:type="gramStart"/>
      <w:r w:rsidRPr="00473B40">
        <w:rPr>
          <w:rFonts w:ascii="Arial" w:hAnsi="Arial" w:cs="Arial"/>
        </w:rPr>
        <w:t>blame .</w:t>
      </w:r>
      <w:proofErr w:type="gramEnd"/>
      <w:r w:rsidRPr="00473B40">
        <w:rPr>
          <w:rFonts w:ascii="Arial" w:hAnsi="Arial" w:cs="Arial"/>
        </w:rPr>
        <w:t xml:space="preserve"> The General Medical Council (GMC) classified the status of the NHS in the United Kingdom as "unsustainable" in </w:t>
      </w:r>
      <w:proofErr w:type="gramStart"/>
      <w:r w:rsidRPr="00473B40">
        <w:rPr>
          <w:rFonts w:ascii="Arial" w:hAnsi="Arial" w:cs="Arial"/>
        </w:rPr>
        <w:t>2018 .</w:t>
      </w:r>
      <w:proofErr w:type="gramEnd"/>
      <w:r w:rsidRPr="00473B40">
        <w:rPr>
          <w:rFonts w:ascii="Arial" w:hAnsi="Arial" w:cs="Arial"/>
        </w:rPr>
        <w:t xml:space="preserve"> According to a 2018 NHS Staff Survey, 43.5 percent of</w:t>
      </w:r>
      <w:r w:rsidR="003E3A85" w:rsidRPr="003E3A85">
        <w:rPr>
          <w:rFonts w:ascii="Arial" w:hAnsi="Arial" w:cs="Arial"/>
        </w:rPr>
        <w:t xml:space="preserve"> </w:t>
      </w:r>
      <w:r w:rsidR="003E3A85" w:rsidRPr="00473B40">
        <w:rPr>
          <w:rFonts w:ascii="Arial" w:hAnsi="Arial" w:cs="Arial"/>
        </w:rPr>
        <w:t>midwives</w:t>
      </w:r>
      <w:r w:rsidR="003E3A85">
        <w:rPr>
          <w:rFonts w:ascii="Arial" w:hAnsi="Arial" w:cs="Arial"/>
        </w:rPr>
        <w:t xml:space="preserve"> and the nurses in the UK are recorded to be ill due to work load and work</w:t>
      </w:r>
      <w:r w:rsidR="0059182C">
        <w:rPr>
          <w:rFonts w:ascii="Arial" w:hAnsi="Arial" w:cs="Arial"/>
        </w:rPr>
        <w:t xml:space="preserve"> stress. As opposed to the usua</w:t>
      </w:r>
      <w:r w:rsidRPr="00473B40">
        <w:rPr>
          <w:rFonts w:ascii="Arial" w:hAnsi="Arial" w:cs="Arial"/>
        </w:rPr>
        <w:t>l wor</w:t>
      </w:r>
      <w:r w:rsidR="0059182C">
        <w:rPr>
          <w:rFonts w:ascii="Arial" w:hAnsi="Arial" w:cs="Arial"/>
        </w:rPr>
        <w:t>king class</w:t>
      </w:r>
      <w:r w:rsidRPr="00473B40">
        <w:rPr>
          <w:rFonts w:ascii="Arial" w:hAnsi="Arial" w:cs="Arial"/>
        </w:rPr>
        <w:t xml:space="preserve">, nurses and midwives in the </w:t>
      </w:r>
      <w:r w:rsidR="0059182C">
        <w:rPr>
          <w:rFonts w:ascii="Arial" w:hAnsi="Arial" w:cs="Arial"/>
        </w:rPr>
        <w:t>UK report higher intensity</w:t>
      </w:r>
      <w:r w:rsidRPr="00473B40">
        <w:rPr>
          <w:rFonts w:ascii="Arial" w:hAnsi="Arial" w:cs="Arial"/>
        </w:rPr>
        <w:t xml:space="preserve"> of </w:t>
      </w:r>
      <w:r w:rsidR="00AF6BDF">
        <w:rPr>
          <w:rFonts w:ascii="Arial" w:hAnsi="Arial" w:cs="Arial"/>
        </w:rPr>
        <w:t>mental health issues</w:t>
      </w:r>
      <w:r w:rsidRPr="00473B40">
        <w:rPr>
          <w:rFonts w:ascii="Arial" w:hAnsi="Arial" w:cs="Arial"/>
        </w:rPr>
        <w:t xml:space="preserve"> and </w:t>
      </w:r>
      <w:r w:rsidR="00AF6BDF">
        <w:rPr>
          <w:rFonts w:ascii="Arial" w:hAnsi="Arial" w:cs="Arial"/>
        </w:rPr>
        <w:t>burn out</w:t>
      </w:r>
      <w:r w:rsidRPr="00473B40">
        <w:rPr>
          <w:rFonts w:ascii="Arial" w:hAnsi="Arial" w:cs="Arial"/>
        </w:rPr>
        <w:t>, such as depression and anxiety</w:t>
      </w:r>
      <w:r w:rsidR="00E47180">
        <w:rPr>
          <w:rFonts w:ascii="Arial" w:hAnsi="Arial" w:cs="Arial"/>
        </w:rPr>
        <w:t>,</w:t>
      </w:r>
      <w:r w:rsidRPr="00473B40">
        <w:rPr>
          <w:rFonts w:ascii="Arial" w:hAnsi="Arial" w:cs="Arial"/>
        </w:rPr>
        <w:t xml:space="preserve"> than in </w:t>
      </w:r>
      <w:r w:rsidR="0059182C">
        <w:rPr>
          <w:rFonts w:ascii="Arial" w:hAnsi="Arial" w:cs="Arial"/>
        </w:rPr>
        <w:t>several other</w:t>
      </w:r>
      <w:r w:rsidRPr="00473B40">
        <w:rPr>
          <w:rFonts w:ascii="Arial" w:hAnsi="Arial" w:cs="Arial"/>
        </w:rPr>
        <w:t xml:space="preserve"> countries.</w:t>
      </w:r>
    </w:p>
    <w:p w14:paraId="7DE98EE9" w14:textId="75F07069" w:rsidR="00473B40" w:rsidRPr="00473B40" w:rsidRDefault="00473B40" w:rsidP="00473B40">
      <w:pPr>
        <w:rPr>
          <w:rFonts w:ascii="Arial" w:hAnsi="Arial" w:cs="Arial"/>
        </w:rPr>
      </w:pPr>
      <w:r w:rsidRPr="00473B40">
        <w:rPr>
          <w:rFonts w:ascii="Arial" w:hAnsi="Arial" w:cs="Arial"/>
        </w:rPr>
        <w:t xml:space="preserve">Even social workers in the United Kingdom reported high </w:t>
      </w:r>
      <w:r w:rsidR="0059182C">
        <w:rPr>
          <w:rFonts w:ascii="Arial" w:hAnsi="Arial" w:cs="Arial"/>
        </w:rPr>
        <w:t>intensity of work</w:t>
      </w:r>
      <w:r w:rsidRPr="00473B40">
        <w:rPr>
          <w:rFonts w:ascii="Arial" w:hAnsi="Arial" w:cs="Arial"/>
        </w:rPr>
        <w:t xml:space="preserve"> str</w:t>
      </w:r>
      <w:r w:rsidR="0059182C">
        <w:rPr>
          <w:rFonts w:ascii="Arial" w:hAnsi="Arial" w:cs="Arial"/>
        </w:rPr>
        <w:t>ess before the onset of coronavirus pandemic. Low income, zero hour contracts and a lack of</w:t>
      </w:r>
      <w:r w:rsidRPr="00473B40">
        <w:rPr>
          <w:rFonts w:ascii="Arial" w:hAnsi="Arial" w:cs="Arial"/>
        </w:rPr>
        <w:t xml:space="preserve"> balance</w:t>
      </w:r>
      <w:r w:rsidR="0059182C">
        <w:rPr>
          <w:rFonts w:ascii="Arial" w:hAnsi="Arial" w:cs="Arial"/>
        </w:rPr>
        <w:t xml:space="preserve"> between work and personal life</w:t>
      </w:r>
      <w:r w:rsidRPr="00473B40">
        <w:rPr>
          <w:rFonts w:ascii="Arial" w:hAnsi="Arial" w:cs="Arial"/>
        </w:rPr>
        <w:t xml:space="preserve"> are among the most common concerns for social care professionals in the UK, according to a recent study.</w:t>
      </w:r>
      <w:r w:rsidR="00294E09">
        <w:rPr>
          <w:rFonts w:ascii="Arial" w:hAnsi="Arial" w:cs="Arial"/>
        </w:rPr>
        <w:t xml:space="preserve"> </w:t>
      </w:r>
      <w:r w:rsidRPr="00473B40">
        <w:rPr>
          <w:rFonts w:ascii="Arial" w:hAnsi="Arial" w:cs="Arial"/>
        </w:rPr>
        <w:t xml:space="preserve">There is a possibility that the additional demands of COVID-19 will strain health and social care workers, resulting in higher levels of stress and, ultimately, </w:t>
      </w:r>
      <w:r w:rsidR="0059182C">
        <w:rPr>
          <w:rFonts w:ascii="Arial" w:hAnsi="Arial" w:cs="Arial"/>
        </w:rPr>
        <w:t>lower quality of</w:t>
      </w:r>
      <w:r w:rsidRPr="00473B40">
        <w:rPr>
          <w:rFonts w:ascii="Arial" w:hAnsi="Arial" w:cs="Arial"/>
        </w:rPr>
        <w:t xml:space="preserve"> health</w:t>
      </w:r>
      <w:r w:rsidR="00294E09">
        <w:rPr>
          <w:rFonts w:ascii="Arial" w:hAnsi="Arial" w:cs="Arial"/>
        </w:rPr>
        <w:t>,</w:t>
      </w:r>
      <w:r w:rsidR="00294E09" w:rsidRPr="00294E09">
        <w:rPr>
          <w:rFonts w:ascii="Arial" w:hAnsi="Arial" w:cs="Arial"/>
        </w:rPr>
        <w:t xml:space="preserve"> </w:t>
      </w:r>
      <w:r w:rsidR="00294E09">
        <w:rPr>
          <w:rFonts w:ascii="Arial" w:hAnsi="Arial" w:cs="Arial"/>
        </w:rPr>
        <w:t>(McFadden et al,2021)</w:t>
      </w:r>
      <w:r w:rsidRPr="00473B40">
        <w:rPr>
          <w:rFonts w:ascii="Arial" w:hAnsi="Arial" w:cs="Arial"/>
        </w:rPr>
        <w:t>.</w:t>
      </w:r>
    </w:p>
    <w:p w14:paraId="01228D5A" w14:textId="1955842C" w:rsidR="00473B40" w:rsidRDefault="00473B40" w:rsidP="00473B40">
      <w:pPr>
        <w:rPr>
          <w:rFonts w:ascii="Arial" w:hAnsi="Arial" w:cs="Arial"/>
        </w:rPr>
      </w:pPr>
      <w:r w:rsidRPr="00473B40">
        <w:rPr>
          <w:rFonts w:ascii="Arial" w:hAnsi="Arial" w:cs="Arial"/>
        </w:rPr>
        <w:t>Individuals' res</w:t>
      </w:r>
      <w:r w:rsidR="0059182C">
        <w:rPr>
          <w:rFonts w:ascii="Arial" w:hAnsi="Arial" w:cs="Arial"/>
        </w:rPr>
        <w:t>ponses to burgeoning work obligations and demanding</w:t>
      </w:r>
      <w:r w:rsidRPr="00473B40">
        <w:rPr>
          <w:rFonts w:ascii="Arial" w:hAnsi="Arial" w:cs="Arial"/>
        </w:rPr>
        <w:t xml:space="preserve"> conditions vary widely. </w:t>
      </w:r>
      <w:r w:rsidR="0059182C">
        <w:rPr>
          <w:rFonts w:ascii="Arial" w:hAnsi="Arial" w:cs="Arial"/>
        </w:rPr>
        <w:t>The</w:t>
      </w:r>
      <w:r w:rsidRPr="00473B40">
        <w:rPr>
          <w:rFonts w:ascii="Arial" w:hAnsi="Arial" w:cs="Arial"/>
        </w:rPr>
        <w:t xml:space="preserve"> result of a person's interaction with their surrounding environment</w:t>
      </w:r>
      <w:r w:rsidR="0059182C">
        <w:rPr>
          <w:rFonts w:ascii="Arial" w:hAnsi="Arial" w:cs="Arial"/>
        </w:rPr>
        <w:t xml:space="preserve"> determines stress. Stress can be caused by a person's</w:t>
      </w:r>
      <w:r w:rsidRPr="00473B40">
        <w:rPr>
          <w:rFonts w:ascii="Arial" w:hAnsi="Arial" w:cs="Arial"/>
        </w:rPr>
        <w:t xml:space="preserve"> inability to </w:t>
      </w:r>
      <w:r w:rsidR="0059182C">
        <w:rPr>
          <w:rFonts w:ascii="Arial" w:hAnsi="Arial" w:cs="Arial"/>
        </w:rPr>
        <w:t>survive along</w:t>
      </w:r>
      <w:r w:rsidRPr="00473B40">
        <w:rPr>
          <w:rFonts w:ascii="Arial" w:hAnsi="Arial" w:cs="Arial"/>
        </w:rPr>
        <w:t xml:space="preserve"> with a situation's perceived demands if these expectations are viewed a</w:t>
      </w:r>
      <w:r w:rsidR="0059182C">
        <w:rPr>
          <w:rFonts w:ascii="Arial" w:hAnsi="Arial" w:cs="Arial"/>
        </w:rPr>
        <w:t xml:space="preserve">s high and the individual's quality to manage is deemed to be </w:t>
      </w:r>
      <w:r w:rsidRPr="00473B40">
        <w:rPr>
          <w:rFonts w:ascii="Arial" w:hAnsi="Arial" w:cs="Arial"/>
        </w:rPr>
        <w:t>low</w:t>
      </w:r>
      <w:r w:rsidR="0059182C">
        <w:rPr>
          <w:rFonts w:ascii="Arial" w:hAnsi="Arial" w:cs="Arial"/>
        </w:rPr>
        <w:t>er</w:t>
      </w:r>
      <w:r w:rsidRPr="00473B40">
        <w:rPr>
          <w:rFonts w:ascii="Arial" w:hAnsi="Arial" w:cs="Arial"/>
        </w:rPr>
        <w:t>. An individual's ability to cope with stressful events or situations depends on their ability to identify and evaluate their own coping options and strategies</w:t>
      </w:r>
      <w:r w:rsidR="00294E09">
        <w:rPr>
          <w:rFonts w:ascii="Arial" w:hAnsi="Arial" w:cs="Arial"/>
        </w:rPr>
        <w:t>,</w:t>
      </w:r>
      <w:r w:rsidR="00294E09" w:rsidRPr="00294E09">
        <w:rPr>
          <w:rFonts w:ascii="Arial" w:hAnsi="Arial" w:cs="Arial"/>
        </w:rPr>
        <w:t xml:space="preserve"> </w:t>
      </w:r>
      <w:r w:rsidR="00294E09">
        <w:rPr>
          <w:rFonts w:ascii="Arial" w:hAnsi="Arial" w:cs="Arial"/>
        </w:rPr>
        <w:t>(McFadden et al</w:t>
      </w:r>
      <w:proofErr w:type="gramStart"/>
      <w:r w:rsidR="00294E09">
        <w:rPr>
          <w:rFonts w:ascii="Arial" w:hAnsi="Arial" w:cs="Arial"/>
        </w:rPr>
        <w:t>,2021</w:t>
      </w:r>
      <w:proofErr w:type="gramEnd"/>
    </w:p>
    <w:p w14:paraId="559ABB0C" w14:textId="1B1C2A6F" w:rsidR="00473B40" w:rsidRDefault="00734294" w:rsidP="005539CE">
      <w:pPr>
        <w:rPr>
          <w:rFonts w:ascii="Arial" w:hAnsi="Arial" w:cs="Arial"/>
        </w:rPr>
      </w:pPr>
      <w:r>
        <w:rPr>
          <w:rFonts w:ascii="Arial" w:hAnsi="Arial" w:cs="Arial"/>
        </w:rPr>
        <w:t>(Mc</w:t>
      </w:r>
      <w:r w:rsidR="00391DE6">
        <w:rPr>
          <w:rFonts w:ascii="Arial" w:hAnsi="Arial" w:cs="Arial"/>
        </w:rPr>
        <w:t>F</w:t>
      </w:r>
      <w:r>
        <w:rPr>
          <w:rFonts w:ascii="Arial" w:hAnsi="Arial" w:cs="Arial"/>
        </w:rPr>
        <w:t>adden et al</w:t>
      </w:r>
      <w:proofErr w:type="gramStart"/>
      <w:r>
        <w:rPr>
          <w:rFonts w:ascii="Arial" w:hAnsi="Arial" w:cs="Arial"/>
        </w:rPr>
        <w:t>,2021</w:t>
      </w:r>
      <w:proofErr w:type="gramEnd"/>
      <w:r>
        <w:rPr>
          <w:rFonts w:ascii="Arial" w:hAnsi="Arial" w:cs="Arial"/>
        </w:rPr>
        <w:t>)</w:t>
      </w:r>
    </w:p>
    <w:p w14:paraId="0A6D0B34" w14:textId="14538C81" w:rsidR="00191B0B" w:rsidRDefault="00191B0B" w:rsidP="005539CE">
      <w:pPr>
        <w:rPr>
          <w:rFonts w:ascii="Arial" w:hAnsi="Arial" w:cs="Arial"/>
        </w:rPr>
      </w:pPr>
    </w:p>
    <w:p w14:paraId="6441F6B2" w14:textId="1468B130" w:rsidR="00191B0B" w:rsidRPr="00191B0B" w:rsidRDefault="00191B0B" w:rsidP="005539CE">
      <w:pPr>
        <w:rPr>
          <w:rFonts w:ascii="Arial" w:hAnsi="Arial" w:cs="Arial"/>
          <w:b/>
          <w:bCs/>
        </w:rPr>
      </w:pPr>
      <w:r w:rsidRPr="00191B0B">
        <w:rPr>
          <w:rFonts w:ascii="Arial" w:hAnsi="Arial" w:cs="Arial"/>
          <w:b/>
          <w:bCs/>
        </w:rPr>
        <w:t>Branding in Non-Profit Organization</w:t>
      </w:r>
    </w:p>
    <w:p w14:paraId="4091C790" w14:textId="2E19A938" w:rsidR="001D1A95" w:rsidRDefault="001D1A95" w:rsidP="005539CE">
      <w:pPr>
        <w:rPr>
          <w:rFonts w:ascii="Arial" w:hAnsi="Arial" w:cs="Arial"/>
        </w:rPr>
      </w:pPr>
    </w:p>
    <w:p w14:paraId="297D891C" w14:textId="325C5EFE" w:rsidR="005E3C30" w:rsidRDefault="005E3C30" w:rsidP="005539CE">
      <w:pPr>
        <w:rPr>
          <w:rFonts w:ascii="Arial" w:hAnsi="Arial" w:cs="Arial"/>
        </w:rPr>
      </w:pPr>
      <w:r w:rsidRPr="005E3C30">
        <w:rPr>
          <w:rFonts w:ascii="Arial" w:hAnsi="Arial" w:cs="Arial"/>
        </w:rPr>
        <w:lastRenderedPageBreak/>
        <w:t>The company's mission, beliefs, and unique activities are encapsulated in the brand's internal identity. To paraphrase Amnesty International's co-founder Pip Emery, "If you don't know where you're going and why you're significant, your brand doesn't exist." In the minds of its many stakeholders, not only its contributors and supporters, but also those it aims to influence, aid, or reach, the brand represents the organization's image.</w:t>
      </w:r>
    </w:p>
    <w:p w14:paraId="6E4C6DD3" w14:textId="77777777" w:rsidR="005E3C30" w:rsidRDefault="005E3C30" w:rsidP="005539CE">
      <w:pPr>
        <w:rPr>
          <w:rFonts w:ascii="Arial" w:hAnsi="Arial" w:cs="Arial"/>
        </w:rPr>
      </w:pPr>
    </w:p>
    <w:p w14:paraId="5D400E0C" w14:textId="0F6232F7" w:rsidR="005E3C30" w:rsidRDefault="005E3C30" w:rsidP="005539CE">
      <w:pPr>
        <w:rPr>
          <w:rFonts w:ascii="Arial" w:hAnsi="Arial" w:cs="Arial"/>
        </w:rPr>
      </w:pPr>
      <w:r w:rsidRPr="005E3C30">
        <w:rPr>
          <w:rFonts w:ascii="Arial" w:hAnsi="Arial" w:cs="Arial"/>
        </w:rPr>
        <w:t xml:space="preserve">When a nonprofit's principles and mission connect with its internal identity and external image, the organization's brand is most powerful. "Brand is an amazing bridge between program planning and external communications," says Will </w:t>
      </w:r>
      <w:proofErr w:type="spellStart"/>
      <w:r w:rsidRPr="005E3C30">
        <w:rPr>
          <w:rFonts w:ascii="Arial" w:hAnsi="Arial" w:cs="Arial"/>
        </w:rPr>
        <w:t>Novy-Hildesley</w:t>
      </w:r>
      <w:proofErr w:type="spellEnd"/>
      <w:r w:rsidRPr="005E3C30">
        <w:rPr>
          <w:rFonts w:ascii="Arial" w:hAnsi="Arial" w:cs="Arial"/>
        </w:rPr>
        <w:t>, a brand consultant. Indeed, the driver for rebranding efforts in charity organi</w:t>
      </w:r>
      <w:r w:rsidR="00191B0B">
        <w:rPr>
          <w:rFonts w:ascii="Arial" w:hAnsi="Arial" w:cs="Arial"/>
        </w:rPr>
        <w:t>z</w:t>
      </w:r>
      <w:r w:rsidRPr="005E3C30">
        <w:rPr>
          <w:rFonts w:ascii="Arial" w:hAnsi="Arial" w:cs="Arial"/>
        </w:rPr>
        <w:t>ations is frequently a misalignment between internal identity and external image.</w:t>
      </w:r>
    </w:p>
    <w:p w14:paraId="4549EDDE" w14:textId="40374A12" w:rsidR="00191B0B" w:rsidRDefault="00191B0B" w:rsidP="005539CE">
      <w:pPr>
        <w:rPr>
          <w:rFonts w:ascii="Arial" w:hAnsi="Arial" w:cs="Arial"/>
        </w:rPr>
      </w:pPr>
    </w:p>
    <w:p w14:paraId="24216803" w14:textId="5742CF0B" w:rsidR="00191B0B" w:rsidRPr="00191B0B" w:rsidRDefault="00191B0B" w:rsidP="005539CE">
      <w:pPr>
        <w:rPr>
          <w:rFonts w:ascii="Arial" w:hAnsi="Arial" w:cs="Arial"/>
          <w:b/>
          <w:bCs/>
          <w:sz w:val="28"/>
          <w:szCs w:val="28"/>
        </w:rPr>
      </w:pPr>
      <w:r w:rsidRPr="00191B0B">
        <w:rPr>
          <w:rFonts w:ascii="Arial" w:hAnsi="Arial" w:cs="Arial"/>
          <w:b/>
          <w:bCs/>
          <w:sz w:val="28"/>
          <w:szCs w:val="28"/>
        </w:rPr>
        <w:t>Self</w:t>
      </w:r>
      <w:r>
        <w:rPr>
          <w:rFonts w:ascii="Arial" w:hAnsi="Arial" w:cs="Arial"/>
          <w:b/>
          <w:bCs/>
          <w:sz w:val="28"/>
          <w:szCs w:val="28"/>
        </w:rPr>
        <w:t>-</w:t>
      </w:r>
      <w:r w:rsidRPr="00191B0B">
        <w:rPr>
          <w:rFonts w:ascii="Arial" w:hAnsi="Arial" w:cs="Arial"/>
          <w:b/>
          <w:bCs/>
          <w:sz w:val="28"/>
          <w:szCs w:val="28"/>
        </w:rPr>
        <w:t>Branding</w:t>
      </w:r>
    </w:p>
    <w:p w14:paraId="48C9DBB7" w14:textId="77777777" w:rsidR="00191B0B" w:rsidRPr="00191B0B" w:rsidRDefault="00191B0B" w:rsidP="005539CE">
      <w:pPr>
        <w:rPr>
          <w:rFonts w:ascii="Arial" w:hAnsi="Arial" w:cs="Arial"/>
          <w:b/>
          <w:bCs/>
        </w:rPr>
      </w:pPr>
    </w:p>
    <w:p w14:paraId="0CCBA7EC" w14:textId="262B37E0" w:rsidR="00523924" w:rsidRDefault="00191B0B" w:rsidP="00A60638">
      <w:pPr>
        <w:rPr>
          <w:rFonts w:ascii="Arial" w:hAnsi="Arial" w:cs="Arial"/>
        </w:rPr>
      </w:pPr>
      <w:r>
        <w:rPr>
          <w:rFonts w:ascii="Arial" w:hAnsi="Arial" w:cs="Arial"/>
        </w:rPr>
        <w:t>T</w:t>
      </w:r>
      <w:r w:rsidR="00523924" w:rsidRPr="00523924">
        <w:rPr>
          <w:rFonts w:ascii="Arial" w:hAnsi="Arial" w:cs="Arial"/>
        </w:rPr>
        <w:t xml:space="preserve">he 20th century saw a rise in self-promotion and the blurring of the lines between </w:t>
      </w:r>
      <w:r w:rsidR="00AF6BDF">
        <w:rPr>
          <w:rFonts w:ascii="Arial" w:hAnsi="Arial" w:cs="Arial"/>
        </w:rPr>
        <w:t xml:space="preserve">self </w:t>
      </w:r>
      <w:r w:rsidR="00523924" w:rsidRPr="00523924">
        <w:rPr>
          <w:rFonts w:ascii="Arial" w:hAnsi="Arial" w:cs="Arial"/>
        </w:rPr>
        <w:t xml:space="preserve">and </w:t>
      </w:r>
      <w:r w:rsidR="00AF6BDF">
        <w:rPr>
          <w:rFonts w:ascii="Arial" w:hAnsi="Arial" w:cs="Arial"/>
        </w:rPr>
        <w:t>market</w:t>
      </w:r>
      <w:r w:rsidR="00523924" w:rsidRPr="00523924">
        <w:rPr>
          <w:rFonts w:ascii="Arial" w:hAnsi="Arial" w:cs="Arial"/>
        </w:rPr>
        <w:t xml:space="preserve"> (Featherstone 1991; </w:t>
      </w:r>
      <w:proofErr w:type="spellStart"/>
      <w:r w:rsidR="00523924" w:rsidRPr="00523924">
        <w:rPr>
          <w:rFonts w:ascii="Arial" w:hAnsi="Arial" w:cs="Arial"/>
        </w:rPr>
        <w:t>Illouz</w:t>
      </w:r>
      <w:proofErr w:type="spellEnd"/>
      <w:r w:rsidR="00523924" w:rsidRPr="00523924">
        <w:rPr>
          <w:rFonts w:ascii="Arial" w:hAnsi="Arial" w:cs="Arial"/>
        </w:rPr>
        <w:t xml:space="preserve"> 2007; </w:t>
      </w:r>
      <w:proofErr w:type="spellStart"/>
      <w:r w:rsidR="00523924" w:rsidRPr="00523924">
        <w:rPr>
          <w:rFonts w:ascii="Arial" w:hAnsi="Arial" w:cs="Arial"/>
        </w:rPr>
        <w:t>Pooley</w:t>
      </w:r>
      <w:proofErr w:type="spellEnd"/>
      <w:r w:rsidR="00523924" w:rsidRPr="00523924">
        <w:rPr>
          <w:rFonts w:ascii="Arial" w:hAnsi="Arial" w:cs="Arial"/>
        </w:rPr>
        <w:t xml:space="preserve"> 2010; </w:t>
      </w:r>
      <w:proofErr w:type="spellStart"/>
      <w:r w:rsidR="00523924" w:rsidRPr="00523924">
        <w:rPr>
          <w:rFonts w:ascii="Arial" w:hAnsi="Arial" w:cs="Arial"/>
        </w:rPr>
        <w:t>Khamis</w:t>
      </w:r>
      <w:proofErr w:type="spellEnd"/>
      <w:r w:rsidR="00523924" w:rsidRPr="00523924">
        <w:rPr>
          <w:rFonts w:ascii="Arial" w:hAnsi="Arial" w:cs="Arial"/>
        </w:rPr>
        <w:t xml:space="preserve">, </w:t>
      </w:r>
      <w:proofErr w:type="spellStart"/>
      <w:r w:rsidR="00523924" w:rsidRPr="00523924">
        <w:rPr>
          <w:rFonts w:ascii="Arial" w:hAnsi="Arial" w:cs="Arial"/>
        </w:rPr>
        <w:t>Ang</w:t>
      </w:r>
      <w:proofErr w:type="spellEnd"/>
      <w:r w:rsidR="00523924" w:rsidRPr="00523924">
        <w:rPr>
          <w:rFonts w:ascii="Arial" w:hAnsi="Arial" w:cs="Arial"/>
        </w:rPr>
        <w:t xml:space="preserve">, and Welling 2017). Because of the rise of digital platforms reliant on "user produced content," as well as a growing </w:t>
      </w:r>
      <w:proofErr w:type="spellStart"/>
      <w:r w:rsidR="00523924" w:rsidRPr="00523924">
        <w:rPr>
          <w:rFonts w:ascii="Arial" w:hAnsi="Arial" w:cs="Arial"/>
        </w:rPr>
        <w:t>precarity</w:t>
      </w:r>
      <w:proofErr w:type="spellEnd"/>
      <w:r w:rsidR="00523924" w:rsidRPr="00523924">
        <w:rPr>
          <w:rFonts w:ascii="Arial" w:hAnsi="Arial" w:cs="Arial"/>
        </w:rPr>
        <w:t xml:space="preserve"> of job, personal branding has become an increasingly common </w:t>
      </w:r>
      <w:r w:rsidRPr="00523924">
        <w:rPr>
          <w:rFonts w:ascii="Arial" w:hAnsi="Arial" w:cs="Arial"/>
        </w:rPr>
        <w:t>practice</w:t>
      </w:r>
      <w:r w:rsidR="00523924" w:rsidRPr="00523924">
        <w:rPr>
          <w:rFonts w:ascii="Arial" w:hAnsi="Arial" w:cs="Arial"/>
        </w:rPr>
        <w:t xml:space="preserve"> among professionals and creatives (e.g., </w:t>
      </w:r>
      <w:proofErr w:type="spellStart"/>
      <w:r w:rsidR="00523924" w:rsidRPr="00523924">
        <w:rPr>
          <w:rFonts w:ascii="Arial" w:hAnsi="Arial" w:cs="Arial"/>
        </w:rPr>
        <w:t>Baym</w:t>
      </w:r>
      <w:proofErr w:type="spellEnd"/>
      <w:r w:rsidR="00523924" w:rsidRPr="00523924">
        <w:rPr>
          <w:rFonts w:ascii="Arial" w:hAnsi="Arial" w:cs="Arial"/>
        </w:rPr>
        <w:t xml:space="preserve"> 2015; Duffy 2015, 2017; </w:t>
      </w:r>
      <w:proofErr w:type="spellStart"/>
      <w:r w:rsidR="00523924" w:rsidRPr="00523924">
        <w:rPr>
          <w:rFonts w:ascii="Arial" w:hAnsi="Arial" w:cs="Arial"/>
        </w:rPr>
        <w:t>Gandini</w:t>
      </w:r>
      <w:proofErr w:type="spellEnd"/>
      <w:r w:rsidR="00523924" w:rsidRPr="00523924">
        <w:rPr>
          <w:rFonts w:ascii="Arial" w:hAnsi="Arial" w:cs="Arial"/>
        </w:rPr>
        <w:t xml:space="preserve"> 2016; Gill 2010; Marwick 2014; Neff 2012; </w:t>
      </w:r>
      <w:proofErr w:type="spellStart"/>
      <w:r w:rsidR="00523924" w:rsidRPr="00523924">
        <w:rPr>
          <w:rFonts w:ascii="Arial" w:hAnsi="Arial" w:cs="Arial"/>
        </w:rPr>
        <w:t>Whitmer</w:t>
      </w:r>
      <w:proofErr w:type="spellEnd"/>
      <w:r w:rsidR="00523924" w:rsidRPr="00523924">
        <w:rPr>
          <w:rFonts w:ascii="Arial" w:hAnsi="Arial" w:cs="Arial"/>
        </w:rPr>
        <w:t xml:space="preserve"> 2019). Traditionally speaking, branding refers to the process of tying cultural meanings to products and services, therefore generating a personal connection between individuals and consumer goods (</w:t>
      </w:r>
      <w:proofErr w:type="spellStart"/>
      <w:r w:rsidR="00523924" w:rsidRPr="00523924">
        <w:rPr>
          <w:rFonts w:ascii="Arial" w:hAnsi="Arial" w:cs="Arial"/>
        </w:rPr>
        <w:t>Arvidsson</w:t>
      </w:r>
      <w:proofErr w:type="spellEnd"/>
      <w:r w:rsidR="00523924" w:rsidRPr="00523924">
        <w:rPr>
          <w:rFonts w:ascii="Arial" w:hAnsi="Arial" w:cs="Arial"/>
        </w:rPr>
        <w:t xml:space="preserve"> 2006; </w:t>
      </w:r>
      <w:proofErr w:type="spellStart"/>
      <w:r w:rsidR="00523924" w:rsidRPr="00523924">
        <w:rPr>
          <w:rFonts w:ascii="Arial" w:hAnsi="Arial" w:cs="Arial"/>
        </w:rPr>
        <w:t>Banet</w:t>
      </w:r>
      <w:proofErr w:type="spellEnd"/>
      <w:r w:rsidR="00523924" w:rsidRPr="00523924">
        <w:rPr>
          <w:rFonts w:ascii="Arial" w:hAnsi="Arial" w:cs="Arial"/>
        </w:rPr>
        <w:t>-Weiser 2012). Self-branding encourages people to take an entrepreneurial approach to themselves, advertising themselves constantly as a means of distinguishing themselves in a crowded labor market. By utili</w:t>
      </w:r>
      <w:r>
        <w:rPr>
          <w:rFonts w:ascii="Arial" w:hAnsi="Arial" w:cs="Arial"/>
        </w:rPr>
        <w:t>z</w:t>
      </w:r>
      <w:r w:rsidR="00523924" w:rsidRPr="00523924">
        <w:rPr>
          <w:rFonts w:ascii="Arial" w:hAnsi="Arial" w:cs="Arial"/>
        </w:rPr>
        <w:t xml:space="preserve">ing cultural meanings and images acquired from popular culture industries, one can develop a meta-narrative and an image of oneself that is distinct from that of others. This process is known as self-branding. In the end, the purpose of branding yourself is to create cultural value and, in some cases, financial gain. </w:t>
      </w:r>
    </w:p>
    <w:p w14:paraId="23D5D169" w14:textId="77777777" w:rsidR="00A60638" w:rsidRPr="00523924" w:rsidRDefault="00A60638" w:rsidP="00A60638">
      <w:pPr>
        <w:rPr>
          <w:rFonts w:ascii="Arial" w:hAnsi="Arial" w:cs="Arial"/>
        </w:rPr>
      </w:pPr>
    </w:p>
    <w:p w14:paraId="5FA8172F" w14:textId="77777777" w:rsidR="00AF6BDF" w:rsidRPr="00AF6BDF" w:rsidRDefault="00AF6BDF" w:rsidP="00AF6BDF">
      <w:pPr>
        <w:rPr>
          <w:rFonts w:ascii="Arial" w:hAnsi="Arial" w:cs="Arial"/>
        </w:rPr>
      </w:pPr>
      <w:r w:rsidRPr="00AF6BDF">
        <w:rPr>
          <w:rFonts w:ascii="Arial" w:hAnsi="Arial" w:cs="Arial"/>
        </w:rPr>
        <w:t>Authenticity in a person's self-brand is required to successfully develop these relationships, not because of any desire for self-promotion but because of the simple joy in self-expression and relationship-building (</w:t>
      </w:r>
      <w:proofErr w:type="spellStart"/>
      <w:r w:rsidRPr="00AF6BDF">
        <w:rPr>
          <w:rFonts w:ascii="Arial" w:hAnsi="Arial" w:cs="Arial"/>
        </w:rPr>
        <w:t>Banet</w:t>
      </w:r>
      <w:proofErr w:type="spellEnd"/>
      <w:r w:rsidRPr="00AF6BDF">
        <w:rPr>
          <w:rFonts w:ascii="Arial" w:hAnsi="Arial" w:cs="Arial"/>
        </w:rPr>
        <w:t xml:space="preserve">-Weiser 2012; Duffy 2017; Marwick 2014; McRae 2017; </w:t>
      </w:r>
      <w:proofErr w:type="spellStart"/>
      <w:r w:rsidRPr="00AF6BDF">
        <w:rPr>
          <w:rFonts w:ascii="Arial" w:hAnsi="Arial" w:cs="Arial"/>
        </w:rPr>
        <w:t>Serazio</w:t>
      </w:r>
      <w:proofErr w:type="spellEnd"/>
      <w:r w:rsidRPr="00AF6BDF">
        <w:rPr>
          <w:rFonts w:ascii="Arial" w:hAnsi="Arial" w:cs="Arial"/>
        </w:rPr>
        <w:t xml:space="preserve"> 2017). In present branding studies, a lot of focus has been dedicated to the importance of authentic self-branding discourse (see: </w:t>
      </w:r>
      <w:proofErr w:type="spellStart"/>
      <w:r w:rsidRPr="00AF6BDF">
        <w:rPr>
          <w:rFonts w:ascii="Arial" w:hAnsi="Arial" w:cs="Arial"/>
        </w:rPr>
        <w:t>Arvidsson</w:t>
      </w:r>
      <w:proofErr w:type="spellEnd"/>
      <w:r w:rsidRPr="00AF6BDF">
        <w:rPr>
          <w:rFonts w:ascii="Arial" w:hAnsi="Arial" w:cs="Arial"/>
        </w:rPr>
        <w:t xml:space="preserve"> 2006; </w:t>
      </w:r>
      <w:proofErr w:type="spellStart"/>
      <w:r w:rsidRPr="00AF6BDF">
        <w:rPr>
          <w:rFonts w:ascii="Arial" w:hAnsi="Arial" w:cs="Arial"/>
        </w:rPr>
        <w:t>Banet</w:t>
      </w:r>
      <w:proofErr w:type="spellEnd"/>
      <w:r w:rsidRPr="00AF6BDF">
        <w:rPr>
          <w:rFonts w:ascii="Arial" w:hAnsi="Arial" w:cs="Arial"/>
        </w:rPr>
        <w:t>-Weiser 2012; Marwick 2014).</w:t>
      </w:r>
    </w:p>
    <w:p w14:paraId="05EE06E5" w14:textId="4E8E4768" w:rsidR="00191B0B" w:rsidRDefault="00AF6BDF" w:rsidP="00AF6BDF">
      <w:pPr>
        <w:rPr>
          <w:rFonts w:ascii="Arial" w:hAnsi="Arial" w:cs="Arial"/>
        </w:rPr>
      </w:pPr>
      <w:r w:rsidRPr="00AF6BDF">
        <w:rPr>
          <w:rFonts w:ascii="Arial" w:hAnsi="Arial" w:cs="Arial"/>
        </w:rPr>
        <w:t xml:space="preserve">As a result of this "flat and </w:t>
      </w:r>
      <w:proofErr w:type="spellStart"/>
      <w:r w:rsidRPr="00AF6BDF">
        <w:rPr>
          <w:rFonts w:ascii="Arial" w:hAnsi="Arial" w:cs="Arial"/>
        </w:rPr>
        <w:t>sceptical</w:t>
      </w:r>
      <w:proofErr w:type="spellEnd"/>
      <w:r w:rsidRPr="00AF6BDF">
        <w:rPr>
          <w:rFonts w:ascii="Arial" w:hAnsi="Arial" w:cs="Arial"/>
        </w:rPr>
        <w:t xml:space="preserve">" approach, online authenticity research tries to disprove its credibility by revealing the amount of labour that goes into its performance (Salisbury and Pooley 2017:2). According to Taylor (1992), authenticity as a core to be excavated has been around for a relatively short time, and the meanings attached to it are heavily influenced by the social context in which it is born (Taylor 1992). (Salisbury and </w:t>
      </w:r>
      <w:proofErr w:type="spellStart"/>
      <w:r w:rsidRPr="00AF6BDF">
        <w:rPr>
          <w:rFonts w:ascii="Arial" w:hAnsi="Arial" w:cs="Arial"/>
        </w:rPr>
        <w:t>Pooley</w:t>
      </w:r>
      <w:proofErr w:type="spellEnd"/>
      <w:r w:rsidRPr="00AF6BDF">
        <w:rPr>
          <w:rFonts w:ascii="Arial" w:hAnsi="Arial" w:cs="Arial"/>
        </w:rPr>
        <w:t xml:space="preserve">, 2017) </w:t>
      </w:r>
      <w:proofErr w:type="spellStart"/>
      <w:r w:rsidRPr="00AF6BDF">
        <w:rPr>
          <w:rFonts w:ascii="Arial" w:hAnsi="Arial" w:cs="Arial"/>
        </w:rPr>
        <w:t>Banet</w:t>
      </w:r>
      <w:proofErr w:type="spellEnd"/>
      <w:r w:rsidRPr="00AF6BDF">
        <w:rPr>
          <w:rFonts w:ascii="Arial" w:hAnsi="Arial" w:cs="Arial"/>
        </w:rPr>
        <w:t xml:space="preserve">-Weiser (2012) also asserts that branding in contemporary Western culture is no longer just about making money, but about self-care, self-discovery, and self-actualization (see also Lair, Sullivan, and Cheney 2005; Marwick 2014; Wee and Brooks 2010). This is due to the increasing overlap between the commercial world and people's emotional lives, as evidenced by the increasing use of </w:t>
      </w:r>
      <w:r w:rsidRPr="00AF6BDF">
        <w:rPr>
          <w:rFonts w:ascii="Arial" w:hAnsi="Arial" w:cs="Arial"/>
        </w:rPr>
        <w:lastRenderedPageBreak/>
        <w:t xml:space="preserve">branding for these purposes (see: </w:t>
      </w:r>
      <w:proofErr w:type="spellStart"/>
      <w:r w:rsidRPr="00AF6BDF">
        <w:rPr>
          <w:rFonts w:ascii="Arial" w:hAnsi="Arial" w:cs="Arial"/>
        </w:rPr>
        <w:t>Illouz</w:t>
      </w:r>
      <w:proofErr w:type="spellEnd"/>
      <w:r w:rsidRPr="00AF6BDF">
        <w:rPr>
          <w:rFonts w:ascii="Arial" w:hAnsi="Arial" w:cs="Arial"/>
        </w:rPr>
        <w:t xml:space="preserve"> 2007). Pooley's (2010) "calculated authenticity" concept might be </w:t>
      </w:r>
      <w:proofErr w:type="spellStart"/>
      <w:r w:rsidRPr="00AF6BDF">
        <w:rPr>
          <w:rFonts w:ascii="Arial" w:hAnsi="Arial" w:cs="Arial"/>
        </w:rPr>
        <w:t>summarised</w:t>
      </w:r>
      <w:proofErr w:type="spellEnd"/>
      <w:r w:rsidRPr="00AF6BDF">
        <w:rPr>
          <w:rFonts w:ascii="Arial" w:hAnsi="Arial" w:cs="Arial"/>
        </w:rPr>
        <w:t xml:space="preserve"> as follows: "It is in your best interest to be honest to yourself." If you're being honest with yourself, you'll have an advantage in the long run (p. 71).</w:t>
      </w:r>
    </w:p>
    <w:p w14:paraId="54850060" w14:textId="319B0AC1" w:rsidR="00191B0B" w:rsidRPr="00191B0B" w:rsidRDefault="00191B0B" w:rsidP="00523924">
      <w:pPr>
        <w:rPr>
          <w:rFonts w:ascii="Arial" w:hAnsi="Arial" w:cs="Arial"/>
          <w:b/>
          <w:bCs/>
          <w:sz w:val="28"/>
          <w:szCs w:val="28"/>
        </w:rPr>
      </w:pPr>
      <w:r w:rsidRPr="00191B0B">
        <w:rPr>
          <w:rFonts w:ascii="Arial" w:hAnsi="Arial" w:cs="Arial"/>
          <w:b/>
          <w:bCs/>
          <w:sz w:val="28"/>
          <w:szCs w:val="28"/>
        </w:rPr>
        <w:t xml:space="preserve">Employability in today’s world </w:t>
      </w:r>
    </w:p>
    <w:p w14:paraId="67E3631E" w14:textId="195E6BEA" w:rsidR="00474799" w:rsidRDefault="00474799" w:rsidP="00523924">
      <w:pPr>
        <w:rPr>
          <w:rFonts w:ascii="Arial" w:hAnsi="Arial" w:cs="Arial"/>
        </w:rPr>
      </w:pPr>
    </w:p>
    <w:p w14:paraId="77AF869B" w14:textId="44C0B2F0" w:rsidR="00474799" w:rsidRPr="00474799" w:rsidRDefault="00474799" w:rsidP="00474799">
      <w:pPr>
        <w:rPr>
          <w:rFonts w:ascii="Arial" w:hAnsi="Arial" w:cs="Arial"/>
        </w:rPr>
      </w:pPr>
      <w:r w:rsidRPr="00474799">
        <w:rPr>
          <w:rFonts w:ascii="Arial" w:hAnsi="Arial" w:cs="Arial"/>
        </w:rPr>
        <w:t>Employability is characteri</w:t>
      </w:r>
      <w:r w:rsidR="00191B0B">
        <w:rPr>
          <w:rFonts w:ascii="Arial" w:hAnsi="Arial" w:cs="Arial"/>
        </w:rPr>
        <w:t>z</w:t>
      </w:r>
      <w:r w:rsidRPr="00474799">
        <w:rPr>
          <w:rFonts w:ascii="Arial" w:hAnsi="Arial" w:cs="Arial"/>
        </w:rPr>
        <w:t>ed as a vital individual resource that may be strengthened to help people deal with a constantly changing labor market, one that is marked by uncertainty and insecurity</w:t>
      </w:r>
      <w:r w:rsidR="00DD109D">
        <w:rPr>
          <w:rFonts w:ascii="Arial" w:hAnsi="Arial" w:cs="Arial"/>
        </w:rPr>
        <w:t>,</w:t>
      </w:r>
      <w:r w:rsidR="00DD109D" w:rsidRPr="00DD109D">
        <w:rPr>
          <w:rFonts w:ascii="Arial" w:hAnsi="Arial" w:cs="Arial"/>
        </w:rPr>
        <w:t xml:space="preserve"> </w:t>
      </w:r>
      <w:r w:rsidR="00DD109D">
        <w:rPr>
          <w:rFonts w:ascii="Arial" w:hAnsi="Arial" w:cs="Arial"/>
        </w:rPr>
        <w:t>(</w:t>
      </w:r>
      <w:proofErr w:type="spellStart"/>
      <w:r w:rsidR="00DD109D">
        <w:rPr>
          <w:rFonts w:ascii="Arial" w:hAnsi="Arial" w:cs="Arial"/>
        </w:rPr>
        <w:t>Rakowska</w:t>
      </w:r>
      <w:proofErr w:type="spellEnd"/>
      <w:r w:rsidR="00DD109D">
        <w:rPr>
          <w:rFonts w:ascii="Arial" w:hAnsi="Arial" w:cs="Arial"/>
        </w:rPr>
        <w:t>, et al</w:t>
      </w:r>
      <w:proofErr w:type="gramStart"/>
      <w:r w:rsidR="00DD109D">
        <w:rPr>
          <w:rFonts w:ascii="Arial" w:hAnsi="Arial" w:cs="Arial"/>
        </w:rPr>
        <w:t>,2020</w:t>
      </w:r>
      <w:proofErr w:type="gramEnd"/>
      <w:r w:rsidR="00DD109D">
        <w:rPr>
          <w:rFonts w:ascii="Arial" w:hAnsi="Arial" w:cs="Arial"/>
        </w:rPr>
        <w:t>).</w:t>
      </w:r>
      <w:r w:rsidRPr="00474799">
        <w:rPr>
          <w:rFonts w:ascii="Arial" w:hAnsi="Arial" w:cs="Arial"/>
        </w:rPr>
        <w:t xml:space="preserve"> Personal resources, employability orientation, occupational knowledge, optimi</w:t>
      </w:r>
      <w:r w:rsidR="00DE3B28">
        <w:rPr>
          <w:rFonts w:ascii="Arial" w:hAnsi="Arial" w:cs="Arial"/>
        </w:rPr>
        <w:t>z</w:t>
      </w:r>
      <w:r w:rsidRPr="00474799">
        <w:rPr>
          <w:rFonts w:ascii="Arial" w:hAnsi="Arial" w:cs="Arial"/>
        </w:rPr>
        <w:t>ation of opportunities, sustainability of employment, qualifications, and future-oriented viewpoints meta-competences all contribute to employability</w:t>
      </w:r>
      <w:r w:rsidR="00DE3B28">
        <w:rPr>
          <w:rFonts w:ascii="Arial" w:hAnsi="Arial" w:cs="Arial"/>
        </w:rPr>
        <w:t>, (</w:t>
      </w:r>
      <w:proofErr w:type="spellStart"/>
      <w:r w:rsidR="00DE3B28">
        <w:rPr>
          <w:rFonts w:ascii="Arial" w:hAnsi="Arial" w:cs="Arial"/>
        </w:rPr>
        <w:t>Rakowska</w:t>
      </w:r>
      <w:proofErr w:type="spellEnd"/>
      <w:r w:rsidR="00DE3B28">
        <w:rPr>
          <w:rFonts w:ascii="Arial" w:hAnsi="Arial" w:cs="Arial"/>
        </w:rPr>
        <w:t>, et al</w:t>
      </w:r>
      <w:proofErr w:type="gramStart"/>
      <w:r w:rsidR="00DE3B28">
        <w:rPr>
          <w:rFonts w:ascii="Arial" w:hAnsi="Arial" w:cs="Arial"/>
        </w:rPr>
        <w:t>,2020</w:t>
      </w:r>
      <w:proofErr w:type="gramEnd"/>
      <w:r w:rsidR="00DE3B28">
        <w:rPr>
          <w:rFonts w:ascii="Arial" w:hAnsi="Arial" w:cs="Arial"/>
        </w:rPr>
        <w:t>)</w:t>
      </w:r>
      <w:r w:rsidRPr="00474799">
        <w:rPr>
          <w:rFonts w:ascii="Arial" w:hAnsi="Arial" w:cs="Arial"/>
        </w:rPr>
        <w:t>.</w:t>
      </w:r>
    </w:p>
    <w:p w14:paraId="5D3142F7" w14:textId="3F3D5698" w:rsidR="00474799" w:rsidRPr="00474799" w:rsidRDefault="00474799" w:rsidP="00474799">
      <w:pPr>
        <w:rPr>
          <w:rFonts w:ascii="Arial" w:hAnsi="Arial" w:cs="Arial"/>
        </w:rPr>
      </w:pPr>
      <w:r w:rsidRPr="00474799">
        <w:rPr>
          <w:rFonts w:ascii="Arial" w:hAnsi="Arial" w:cs="Arial"/>
        </w:rPr>
        <w:t>"Competences can be seen as wide-ranging combinations of know-how — composites of knowledge, skills, and attitudes acquired by an individual." This is relevant to higher education institutions (HEIs) who can create it in order to prepare young people for success in the new labour market. "Competencies" are a way to show how well someone is able to accomplish specific types of work</w:t>
      </w:r>
      <w:r w:rsidR="00DE3B28">
        <w:rPr>
          <w:rFonts w:ascii="Arial" w:hAnsi="Arial" w:cs="Arial"/>
        </w:rPr>
        <w:t>,</w:t>
      </w:r>
      <w:r w:rsidR="00DE3B28" w:rsidRPr="00DE3B28">
        <w:rPr>
          <w:rFonts w:ascii="Arial" w:hAnsi="Arial" w:cs="Arial"/>
        </w:rPr>
        <w:t xml:space="preserve"> </w:t>
      </w:r>
      <w:r w:rsidR="00DE3B28">
        <w:rPr>
          <w:rFonts w:ascii="Arial" w:hAnsi="Arial" w:cs="Arial"/>
        </w:rPr>
        <w:t>(</w:t>
      </w:r>
      <w:proofErr w:type="spellStart"/>
      <w:r w:rsidR="00DE3B28">
        <w:rPr>
          <w:rFonts w:ascii="Arial" w:hAnsi="Arial" w:cs="Arial"/>
        </w:rPr>
        <w:t>Rakowska</w:t>
      </w:r>
      <w:proofErr w:type="spellEnd"/>
      <w:r w:rsidR="00DE3B28">
        <w:rPr>
          <w:rFonts w:ascii="Arial" w:hAnsi="Arial" w:cs="Arial"/>
        </w:rPr>
        <w:t>, et al,2020).</w:t>
      </w:r>
      <w:r w:rsidRPr="00474799">
        <w:rPr>
          <w:rFonts w:ascii="Arial" w:hAnsi="Arial" w:cs="Arial"/>
        </w:rPr>
        <w:t xml:space="preserve">It's no longer enough for higher education institutions to just provide students with useful information, skills and attitudes; we must also have dialogues about the impact of digitalization on the labour market . Young people, especially in </w:t>
      </w:r>
      <w:proofErr w:type="spellStart"/>
      <w:r w:rsidRPr="00474799">
        <w:rPr>
          <w:rFonts w:ascii="Arial" w:hAnsi="Arial" w:cs="Arial"/>
        </w:rPr>
        <w:t>industrialised</w:t>
      </w:r>
      <w:proofErr w:type="spellEnd"/>
      <w:r w:rsidRPr="00474799">
        <w:rPr>
          <w:rFonts w:ascii="Arial" w:hAnsi="Arial" w:cs="Arial"/>
        </w:rPr>
        <w:t xml:space="preserve"> countries with well-educated populations, have difficulty finding work because of skills gaps</w:t>
      </w:r>
    </w:p>
    <w:p w14:paraId="45E2D64C" w14:textId="70AA1988" w:rsidR="00474799" w:rsidRDefault="00474799" w:rsidP="00474799">
      <w:pPr>
        <w:rPr>
          <w:rFonts w:ascii="Arial" w:hAnsi="Arial" w:cs="Arial"/>
        </w:rPr>
      </w:pPr>
      <w:r w:rsidRPr="00474799">
        <w:rPr>
          <w:rFonts w:ascii="Arial" w:hAnsi="Arial" w:cs="Arial"/>
        </w:rPr>
        <w:t xml:space="preserve">These nations aren't even close to being prepared. Some governments, like </w:t>
      </w:r>
    </w:p>
    <w:p w14:paraId="48A273C3" w14:textId="77777777" w:rsidR="00E504C0" w:rsidRPr="00474799" w:rsidRDefault="00E504C0" w:rsidP="00474799">
      <w:pPr>
        <w:rPr>
          <w:rFonts w:ascii="Arial" w:hAnsi="Arial" w:cs="Arial"/>
        </w:rPr>
      </w:pPr>
    </w:p>
    <w:p w14:paraId="0B57905E" w14:textId="42AAB966" w:rsidR="00474799" w:rsidRPr="00474799" w:rsidRDefault="00474799" w:rsidP="00474799">
      <w:pPr>
        <w:rPr>
          <w:rFonts w:ascii="Arial" w:hAnsi="Arial" w:cs="Arial"/>
        </w:rPr>
      </w:pPr>
      <w:r w:rsidRPr="00474799">
        <w:rPr>
          <w:rFonts w:ascii="Arial" w:hAnsi="Arial" w:cs="Arial"/>
        </w:rPr>
        <w:t xml:space="preserve">The most significant influences on our lives, as identified by the studies, include technical advancement, societal change, </w:t>
      </w:r>
      <w:proofErr w:type="spellStart"/>
      <w:r w:rsidRPr="00474799">
        <w:rPr>
          <w:rFonts w:ascii="Arial" w:hAnsi="Arial" w:cs="Arial"/>
        </w:rPr>
        <w:t>globalisation</w:t>
      </w:r>
      <w:proofErr w:type="spellEnd"/>
      <w:r w:rsidRPr="00474799">
        <w:rPr>
          <w:rFonts w:ascii="Arial" w:hAnsi="Arial" w:cs="Arial"/>
        </w:rPr>
        <w:t xml:space="preserve">, and the blurring of lines between different parts of our life. Even more prominently is emphasis on environmental, social and political issues </w:t>
      </w:r>
      <w:proofErr w:type="gramStart"/>
      <w:r w:rsidRPr="00474799">
        <w:rPr>
          <w:rFonts w:ascii="Arial" w:hAnsi="Arial" w:cs="Arial"/>
        </w:rPr>
        <w:t xml:space="preserve">while  </w:t>
      </w:r>
      <w:proofErr w:type="spellStart"/>
      <w:r w:rsidRPr="00474799">
        <w:rPr>
          <w:rFonts w:ascii="Arial" w:hAnsi="Arial" w:cs="Arial"/>
        </w:rPr>
        <w:t>emphasises</w:t>
      </w:r>
      <w:proofErr w:type="spellEnd"/>
      <w:proofErr w:type="gramEnd"/>
      <w:r w:rsidRPr="00474799">
        <w:rPr>
          <w:rFonts w:ascii="Arial" w:hAnsi="Arial" w:cs="Arial"/>
        </w:rPr>
        <w:t xml:space="preserve"> the disparities between economic development. Also cited as being essential for Europe's labour market are the rising participation of women, non-EU immigration, population shifts inside the EU, and a widening gap in the EU labor market</w:t>
      </w:r>
      <w:r w:rsidR="00DE3B28">
        <w:rPr>
          <w:rFonts w:ascii="Arial" w:hAnsi="Arial" w:cs="Arial"/>
        </w:rPr>
        <w:t>,</w:t>
      </w:r>
      <w:r w:rsidR="00DE3B28" w:rsidRPr="00DE3B28">
        <w:rPr>
          <w:rFonts w:ascii="Arial" w:hAnsi="Arial" w:cs="Arial"/>
        </w:rPr>
        <w:t xml:space="preserve"> </w:t>
      </w:r>
      <w:r w:rsidR="00DE3B28">
        <w:rPr>
          <w:rFonts w:ascii="Arial" w:hAnsi="Arial" w:cs="Arial"/>
        </w:rPr>
        <w:t>(</w:t>
      </w:r>
      <w:proofErr w:type="spellStart"/>
      <w:r w:rsidR="00DE3B28">
        <w:rPr>
          <w:rFonts w:ascii="Arial" w:hAnsi="Arial" w:cs="Arial"/>
        </w:rPr>
        <w:t>Rakowska</w:t>
      </w:r>
      <w:proofErr w:type="spellEnd"/>
      <w:r w:rsidR="00DE3B28">
        <w:rPr>
          <w:rFonts w:ascii="Arial" w:hAnsi="Arial" w:cs="Arial"/>
        </w:rPr>
        <w:t>, et al,2020)</w:t>
      </w:r>
      <w:r w:rsidR="00E504C0">
        <w:rPr>
          <w:rFonts w:ascii="Arial" w:hAnsi="Arial" w:cs="Arial"/>
        </w:rPr>
        <w:t>.</w:t>
      </w:r>
    </w:p>
    <w:p w14:paraId="60A26F4C" w14:textId="77777777" w:rsidR="00E504C0" w:rsidRPr="00474799" w:rsidRDefault="00E504C0" w:rsidP="00474799">
      <w:pPr>
        <w:rPr>
          <w:rFonts w:ascii="Arial" w:hAnsi="Arial" w:cs="Arial"/>
        </w:rPr>
      </w:pPr>
    </w:p>
    <w:p w14:paraId="6F1E4DC2" w14:textId="322777A8" w:rsidR="00474799" w:rsidRPr="00474799" w:rsidRDefault="00474799" w:rsidP="00474799">
      <w:pPr>
        <w:rPr>
          <w:rFonts w:ascii="Arial" w:hAnsi="Arial" w:cs="Arial"/>
        </w:rPr>
      </w:pPr>
      <w:r w:rsidRPr="00474799">
        <w:rPr>
          <w:rFonts w:ascii="Arial" w:hAnsi="Arial" w:cs="Arial"/>
        </w:rPr>
        <w:t>There are a number of employability competency inventories to choose from</w:t>
      </w:r>
      <w:r w:rsidR="00E504C0">
        <w:rPr>
          <w:rFonts w:ascii="Arial" w:hAnsi="Arial" w:cs="Arial"/>
        </w:rPr>
        <w:t>,</w:t>
      </w:r>
    </w:p>
    <w:p w14:paraId="450A4EA3" w14:textId="2F1A1D16" w:rsidR="00474799" w:rsidRPr="00474799" w:rsidRDefault="00474799" w:rsidP="00474799">
      <w:pPr>
        <w:rPr>
          <w:rFonts w:ascii="Arial" w:hAnsi="Arial" w:cs="Arial"/>
        </w:rPr>
      </w:pPr>
      <w:r w:rsidRPr="00474799">
        <w:rPr>
          <w:rFonts w:ascii="Arial" w:hAnsi="Arial" w:cs="Arial"/>
        </w:rPr>
        <w:t>Making sense out of the world. Knowledge of the deeper meaning or relevance of what is being presented; this action permits the world's continual complexity to be transformed into understandable scenarios</w:t>
      </w:r>
      <w:r w:rsidR="00E504C0">
        <w:rPr>
          <w:rFonts w:ascii="Arial" w:hAnsi="Arial" w:cs="Arial"/>
        </w:rPr>
        <w:t>,</w:t>
      </w:r>
      <w:r w:rsidRPr="00474799">
        <w:rPr>
          <w:rFonts w:ascii="Arial" w:hAnsi="Arial" w:cs="Arial"/>
        </w:rPr>
        <w:t xml:space="preserve"> </w:t>
      </w:r>
      <w:proofErr w:type="gramStart"/>
      <w:r w:rsidRPr="00474799">
        <w:rPr>
          <w:rFonts w:ascii="Arial" w:hAnsi="Arial" w:cs="Arial"/>
        </w:rPr>
        <w:t>The</w:t>
      </w:r>
      <w:proofErr w:type="gramEnd"/>
      <w:r w:rsidRPr="00474799">
        <w:rPr>
          <w:rFonts w:ascii="Arial" w:hAnsi="Arial" w:cs="Arial"/>
        </w:rPr>
        <w:t xml:space="preserve"> ability to interact with people on different levels</w:t>
      </w:r>
      <w:r w:rsidR="00E504C0">
        <w:rPr>
          <w:rFonts w:ascii="Arial" w:hAnsi="Arial" w:cs="Arial"/>
        </w:rPr>
        <w:t>,</w:t>
      </w:r>
      <w:r w:rsidRPr="00474799">
        <w:rPr>
          <w:rFonts w:ascii="Arial" w:hAnsi="Arial" w:cs="Arial"/>
        </w:rPr>
        <w:t xml:space="preserve"> Ability to establish and maintain close and direct relationships with people, as well as to detect and elicit desirable reactions and exchanges. Ability to read others' body language, speech, and register quickly and accurately.</w:t>
      </w:r>
    </w:p>
    <w:p w14:paraId="00A34CDA" w14:textId="574FAA7F" w:rsidR="00474799" w:rsidRPr="00474799" w:rsidRDefault="00474799" w:rsidP="00474799">
      <w:pPr>
        <w:rPr>
          <w:rFonts w:ascii="Arial" w:hAnsi="Arial" w:cs="Arial"/>
        </w:rPr>
      </w:pPr>
      <w:r w:rsidRPr="00474799">
        <w:rPr>
          <w:rFonts w:ascii="Arial" w:hAnsi="Arial" w:cs="Arial"/>
        </w:rPr>
        <w:t>The ability to come up with creative solutions and answers that aren't based on rules or patterns. Possessing the flexibility to respond to new or unexpected situations.</w:t>
      </w:r>
    </w:p>
    <w:p w14:paraId="13C7F415" w14:textId="264CAD0B" w:rsidR="00474799" w:rsidRPr="00474799" w:rsidRDefault="00474799" w:rsidP="00474799">
      <w:pPr>
        <w:rPr>
          <w:rFonts w:ascii="Arial" w:hAnsi="Arial" w:cs="Arial"/>
        </w:rPr>
      </w:pPr>
      <w:r w:rsidRPr="00474799">
        <w:rPr>
          <w:rFonts w:ascii="Arial" w:hAnsi="Arial" w:cs="Arial"/>
        </w:rPr>
        <w:t xml:space="preserve"> An understanding of cultural differences. The ability to function effectively in a variety of cultural contexts. The ability to pick up on and respond to different cultural situations, as well as the ability to change one's linguistic style, are all important life skills.</w:t>
      </w:r>
    </w:p>
    <w:p w14:paraId="6D8F191A" w14:textId="19C6FD67" w:rsidR="0059182C" w:rsidRDefault="00474799" w:rsidP="00474799">
      <w:pPr>
        <w:rPr>
          <w:rFonts w:ascii="Arial" w:hAnsi="Arial" w:cs="Arial"/>
        </w:rPr>
      </w:pPr>
      <w:r w:rsidRPr="00474799">
        <w:rPr>
          <w:rFonts w:ascii="Arial" w:hAnsi="Arial" w:cs="Arial"/>
        </w:rPr>
        <w:t xml:space="preserve"> The ability to interpret and make sense of large volumes of data in the form of abstract notions and models.</w:t>
      </w:r>
    </w:p>
    <w:p w14:paraId="01F41DBB" w14:textId="77777777" w:rsidR="0059182C" w:rsidRDefault="0059182C" w:rsidP="00474799">
      <w:pPr>
        <w:rPr>
          <w:rFonts w:ascii="Arial" w:hAnsi="Arial" w:cs="Arial"/>
        </w:rPr>
      </w:pPr>
    </w:p>
    <w:p w14:paraId="0D254316" w14:textId="7D757DC2" w:rsidR="0059182C" w:rsidRPr="0059182C" w:rsidRDefault="0059182C" w:rsidP="00474799">
      <w:pPr>
        <w:rPr>
          <w:rFonts w:ascii="Arial" w:hAnsi="Arial" w:cs="Arial"/>
          <w:b/>
        </w:rPr>
      </w:pPr>
      <w:r>
        <w:rPr>
          <w:rFonts w:ascii="Arial" w:hAnsi="Arial" w:cs="Arial"/>
          <w:b/>
        </w:rPr>
        <w:lastRenderedPageBreak/>
        <w:t>PART 2:</w:t>
      </w:r>
    </w:p>
    <w:p w14:paraId="0D06993F" w14:textId="77777777" w:rsidR="0059182C" w:rsidRDefault="0059182C" w:rsidP="00474799">
      <w:pPr>
        <w:rPr>
          <w:rFonts w:ascii="Arial" w:hAnsi="Arial" w:cs="Arial"/>
        </w:rPr>
      </w:pPr>
    </w:p>
    <w:p w14:paraId="5C6652A3" w14:textId="4139640B" w:rsidR="0059182C" w:rsidRPr="000E3BC3" w:rsidRDefault="0059182C" w:rsidP="0059182C">
      <w:pPr>
        <w:rPr>
          <w:rFonts w:ascii="Arial" w:hAnsi="Arial" w:cs="Arial"/>
        </w:rPr>
      </w:pPr>
      <w:r>
        <w:rPr>
          <w:rFonts w:ascii="Arial" w:hAnsi="Arial" w:cs="Arial"/>
        </w:rPr>
        <w:t xml:space="preserve">The field of </w:t>
      </w:r>
      <w:r>
        <w:rPr>
          <w:rFonts w:ascii="Arial" w:hAnsi="Arial" w:cs="Arial"/>
          <w:b/>
          <w:bCs/>
        </w:rPr>
        <w:t xml:space="preserve">clinical psychology </w:t>
      </w:r>
      <w:r>
        <w:rPr>
          <w:rFonts w:ascii="Arial" w:hAnsi="Arial" w:cs="Arial"/>
        </w:rPr>
        <w:t>attracts my interest as it will help me to work closely with people in need. Working with children who are struggling with their childhood traumas, married couples struggling with their married life challenges, women in abusive relationships, and families that generally need counselling in different aspects of their life. For this profession a certain skills are required. The top three priorities for this are communication skills, teamwork, and reliability. Communication is the key in this profession as sometimes not only verbal communication is needed, non-verbal communication also prove helpful in order to understand the real problems of clients. Teamwork is required because while in field a clinical psychologist is no alone, he/she has to work in collaboration with other people involved in a case at hand such as attorneys, school staff, relatives, colleagues, close relations, etc. in order to solve the problem at hand more efficiently. Reliability is another skill which is needed because there should be a trust between clinical psychologist and his/her clients. This relation of trust is a key in this field. There is also a need to make a good schedule and follow it religiously because dealing with multiple clients is sometimes tricky and needed to be attended efficiently. Moreover, responding to the calls and emails of clients on time is also necessary to not make them left out.</w:t>
      </w:r>
    </w:p>
    <w:p w14:paraId="5C7D285B" w14:textId="77777777" w:rsidR="0059182C" w:rsidRDefault="0059182C" w:rsidP="0059182C">
      <w:pPr>
        <w:rPr>
          <w:rFonts w:ascii="Arial" w:hAnsi="Arial" w:cs="Arial"/>
          <w:b/>
          <w:bCs/>
        </w:rPr>
      </w:pPr>
    </w:p>
    <w:p w14:paraId="48820F8A" w14:textId="77777777" w:rsidR="0059182C" w:rsidRPr="00930FF7" w:rsidRDefault="0059182C" w:rsidP="0059182C">
      <w:pPr>
        <w:rPr>
          <w:rFonts w:ascii="Arial" w:hAnsi="Arial" w:cs="Arial"/>
          <w:b/>
          <w:bCs/>
        </w:rPr>
      </w:pPr>
      <w:r w:rsidRPr="00930FF7">
        <w:rPr>
          <w:rFonts w:ascii="Arial" w:hAnsi="Arial" w:cs="Arial"/>
          <w:b/>
          <w:bCs/>
        </w:rPr>
        <w:t>Personal Development Plan (PDP) Example</w:t>
      </w:r>
    </w:p>
    <w:p w14:paraId="409AEADD" w14:textId="77777777" w:rsidR="0059182C" w:rsidRPr="007826B5" w:rsidRDefault="0059182C" w:rsidP="0059182C">
      <w:pPr>
        <w:ind w:left="720"/>
        <w:rPr>
          <w:rFonts w:cs="Arial"/>
        </w:rPr>
      </w:pPr>
    </w:p>
    <w:tbl>
      <w:tblPr>
        <w:tblStyle w:val="TableGrid"/>
        <w:tblW w:w="14288" w:type="dxa"/>
        <w:tblLayout w:type="fixed"/>
        <w:tblLook w:val="0000" w:firstRow="0" w:lastRow="0" w:firstColumn="0" w:lastColumn="0" w:noHBand="0" w:noVBand="0"/>
      </w:tblPr>
      <w:tblGrid>
        <w:gridCol w:w="1271"/>
        <w:gridCol w:w="1537"/>
        <w:gridCol w:w="1980"/>
        <w:gridCol w:w="1980"/>
        <w:gridCol w:w="2160"/>
        <w:gridCol w:w="2430"/>
        <w:gridCol w:w="1440"/>
        <w:gridCol w:w="1490"/>
      </w:tblGrid>
      <w:tr w:rsidR="0059182C" w:rsidRPr="00930FF7" w14:paraId="2DC0A6B2" w14:textId="77777777" w:rsidTr="00C328C2">
        <w:trPr>
          <w:trHeight w:val="1239"/>
        </w:trPr>
        <w:tc>
          <w:tcPr>
            <w:tcW w:w="1271" w:type="dxa"/>
          </w:tcPr>
          <w:p w14:paraId="1230EFF0" w14:textId="77777777" w:rsidR="0059182C" w:rsidRPr="00930FF7" w:rsidRDefault="0059182C" w:rsidP="00C328C2">
            <w:pPr>
              <w:rPr>
                <w:rFonts w:ascii="Arial" w:hAnsi="Arial" w:cs="Arial"/>
              </w:rPr>
            </w:pPr>
          </w:p>
          <w:p w14:paraId="7A7180E2" w14:textId="77777777" w:rsidR="0059182C" w:rsidRPr="00930FF7" w:rsidRDefault="0059182C" w:rsidP="00C328C2">
            <w:pPr>
              <w:rPr>
                <w:rFonts w:ascii="Arial" w:hAnsi="Arial" w:cs="Arial"/>
              </w:rPr>
            </w:pPr>
          </w:p>
        </w:tc>
        <w:tc>
          <w:tcPr>
            <w:tcW w:w="1537" w:type="dxa"/>
          </w:tcPr>
          <w:p w14:paraId="6F6A4EDE" w14:textId="77777777" w:rsidR="0059182C" w:rsidRPr="00930FF7" w:rsidRDefault="0059182C" w:rsidP="00C328C2">
            <w:pPr>
              <w:rPr>
                <w:rFonts w:ascii="Arial" w:hAnsi="Arial" w:cs="Arial"/>
                <w:b/>
              </w:rPr>
            </w:pPr>
          </w:p>
          <w:p w14:paraId="5C6082B9" w14:textId="77777777" w:rsidR="0059182C" w:rsidRPr="00930FF7" w:rsidRDefault="0059182C" w:rsidP="00C328C2">
            <w:pPr>
              <w:rPr>
                <w:rFonts w:ascii="Arial" w:hAnsi="Arial" w:cs="Arial"/>
                <w:b/>
              </w:rPr>
            </w:pPr>
            <w:r w:rsidRPr="00930FF7">
              <w:rPr>
                <w:rFonts w:ascii="Arial" w:hAnsi="Arial" w:cs="Arial"/>
                <w:b/>
              </w:rPr>
              <w:t>SKILL</w:t>
            </w:r>
          </w:p>
        </w:tc>
        <w:tc>
          <w:tcPr>
            <w:tcW w:w="1980" w:type="dxa"/>
          </w:tcPr>
          <w:p w14:paraId="7D83D895" w14:textId="77777777" w:rsidR="0059182C" w:rsidRPr="00930FF7" w:rsidRDefault="0059182C" w:rsidP="00C328C2">
            <w:pPr>
              <w:rPr>
                <w:rFonts w:ascii="Arial" w:hAnsi="Arial" w:cs="Arial"/>
                <w:b/>
              </w:rPr>
            </w:pPr>
          </w:p>
          <w:p w14:paraId="4618C31D" w14:textId="77777777" w:rsidR="0059182C" w:rsidRPr="00930FF7" w:rsidRDefault="0059182C" w:rsidP="00C328C2">
            <w:pPr>
              <w:jc w:val="center"/>
              <w:rPr>
                <w:rFonts w:ascii="Arial" w:hAnsi="Arial" w:cs="Arial"/>
                <w:b/>
              </w:rPr>
            </w:pPr>
            <w:r w:rsidRPr="00930FF7">
              <w:rPr>
                <w:rFonts w:ascii="Arial" w:hAnsi="Arial" w:cs="Arial"/>
                <w:b/>
              </w:rPr>
              <w:t>CURRENT</w:t>
            </w:r>
          </w:p>
          <w:p w14:paraId="3F021A75" w14:textId="77777777" w:rsidR="0059182C" w:rsidRPr="00930FF7" w:rsidRDefault="0059182C" w:rsidP="00C328C2">
            <w:pPr>
              <w:jc w:val="center"/>
              <w:rPr>
                <w:rFonts w:ascii="Arial" w:hAnsi="Arial" w:cs="Arial"/>
                <w:b/>
              </w:rPr>
            </w:pPr>
            <w:r w:rsidRPr="00930FF7">
              <w:rPr>
                <w:rFonts w:ascii="Arial" w:hAnsi="Arial" w:cs="Arial"/>
                <w:b/>
              </w:rPr>
              <w:t>ABILITY</w:t>
            </w:r>
          </w:p>
        </w:tc>
        <w:tc>
          <w:tcPr>
            <w:tcW w:w="1980" w:type="dxa"/>
          </w:tcPr>
          <w:p w14:paraId="4EBDDC0F" w14:textId="77777777" w:rsidR="0059182C" w:rsidRPr="00930FF7" w:rsidRDefault="0059182C" w:rsidP="00C328C2">
            <w:pPr>
              <w:jc w:val="center"/>
              <w:rPr>
                <w:rFonts w:ascii="Arial" w:hAnsi="Arial" w:cs="Arial"/>
                <w:b/>
              </w:rPr>
            </w:pPr>
          </w:p>
          <w:p w14:paraId="64B01851" w14:textId="77777777" w:rsidR="0059182C" w:rsidRPr="00930FF7" w:rsidRDefault="0059182C" w:rsidP="00C328C2">
            <w:pPr>
              <w:jc w:val="center"/>
              <w:rPr>
                <w:rFonts w:ascii="Arial" w:hAnsi="Arial" w:cs="Arial"/>
                <w:b/>
              </w:rPr>
            </w:pPr>
            <w:r w:rsidRPr="00930FF7">
              <w:rPr>
                <w:rFonts w:ascii="Arial" w:hAnsi="Arial" w:cs="Arial"/>
                <w:b/>
              </w:rPr>
              <w:t>TARGET</w:t>
            </w:r>
          </w:p>
          <w:p w14:paraId="52A1D8B4" w14:textId="77777777" w:rsidR="0059182C" w:rsidRPr="00930FF7" w:rsidRDefault="0059182C" w:rsidP="00C328C2">
            <w:pPr>
              <w:jc w:val="center"/>
              <w:rPr>
                <w:rFonts w:ascii="Arial" w:hAnsi="Arial" w:cs="Arial"/>
                <w:b/>
              </w:rPr>
            </w:pPr>
            <w:r w:rsidRPr="00930FF7">
              <w:rPr>
                <w:rFonts w:ascii="Arial" w:hAnsi="Arial" w:cs="Arial"/>
                <w:b/>
              </w:rPr>
              <w:t>ABILITY</w:t>
            </w:r>
          </w:p>
        </w:tc>
        <w:tc>
          <w:tcPr>
            <w:tcW w:w="2160" w:type="dxa"/>
          </w:tcPr>
          <w:p w14:paraId="26036635" w14:textId="77777777" w:rsidR="0059182C" w:rsidRPr="00930FF7" w:rsidRDefault="0059182C" w:rsidP="00C328C2">
            <w:pPr>
              <w:jc w:val="center"/>
              <w:rPr>
                <w:rFonts w:ascii="Arial" w:hAnsi="Arial" w:cs="Arial"/>
                <w:b/>
              </w:rPr>
            </w:pPr>
          </w:p>
          <w:p w14:paraId="6B74B98C" w14:textId="77777777" w:rsidR="0059182C" w:rsidRPr="00930FF7" w:rsidRDefault="0059182C" w:rsidP="00C328C2">
            <w:pPr>
              <w:jc w:val="center"/>
              <w:rPr>
                <w:rFonts w:ascii="Arial" w:hAnsi="Arial" w:cs="Arial"/>
                <w:b/>
              </w:rPr>
            </w:pPr>
            <w:r w:rsidRPr="00930FF7">
              <w:rPr>
                <w:rFonts w:ascii="Arial" w:hAnsi="Arial" w:cs="Arial"/>
                <w:b/>
              </w:rPr>
              <w:t>DEVELOPMENT</w:t>
            </w:r>
          </w:p>
          <w:p w14:paraId="77FF15D5" w14:textId="77777777" w:rsidR="0059182C" w:rsidRPr="00930FF7" w:rsidRDefault="0059182C" w:rsidP="00C328C2">
            <w:pPr>
              <w:jc w:val="center"/>
              <w:rPr>
                <w:rFonts w:ascii="Arial" w:hAnsi="Arial" w:cs="Arial"/>
                <w:b/>
              </w:rPr>
            </w:pPr>
            <w:r w:rsidRPr="00930FF7">
              <w:rPr>
                <w:rFonts w:ascii="Arial" w:hAnsi="Arial" w:cs="Arial"/>
                <w:b/>
              </w:rPr>
              <w:t>OPPORTUNITY</w:t>
            </w:r>
          </w:p>
        </w:tc>
        <w:tc>
          <w:tcPr>
            <w:tcW w:w="2430" w:type="dxa"/>
          </w:tcPr>
          <w:p w14:paraId="0FF594D4" w14:textId="77777777" w:rsidR="0059182C" w:rsidRPr="00930FF7" w:rsidRDefault="0059182C" w:rsidP="00C328C2">
            <w:pPr>
              <w:rPr>
                <w:rFonts w:ascii="Arial" w:hAnsi="Arial" w:cs="Arial"/>
                <w:b/>
              </w:rPr>
            </w:pPr>
          </w:p>
          <w:p w14:paraId="5B5B33A6" w14:textId="77777777" w:rsidR="0059182C" w:rsidRPr="00930FF7" w:rsidRDefault="0059182C" w:rsidP="00C328C2">
            <w:pPr>
              <w:jc w:val="center"/>
              <w:rPr>
                <w:rFonts w:ascii="Arial" w:hAnsi="Arial" w:cs="Arial"/>
                <w:b/>
              </w:rPr>
            </w:pPr>
            <w:r w:rsidRPr="00930FF7">
              <w:rPr>
                <w:rFonts w:ascii="Arial" w:hAnsi="Arial" w:cs="Arial"/>
                <w:b/>
              </w:rPr>
              <w:t>CRITERIA TO JUDGE SUCCESS</w:t>
            </w:r>
          </w:p>
        </w:tc>
        <w:tc>
          <w:tcPr>
            <w:tcW w:w="1440" w:type="dxa"/>
          </w:tcPr>
          <w:p w14:paraId="54D94EB4" w14:textId="77777777" w:rsidR="0059182C" w:rsidRPr="00930FF7" w:rsidRDefault="0059182C" w:rsidP="00C328C2">
            <w:pPr>
              <w:jc w:val="center"/>
              <w:rPr>
                <w:rFonts w:ascii="Arial" w:hAnsi="Arial" w:cs="Arial"/>
                <w:b/>
              </w:rPr>
            </w:pPr>
          </w:p>
          <w:p w14:paraId="2FAD42B5" w14:textId="77777777" w:rsidR="0059182C" w:rsidRPr="00930FF7" w:rsidRDefault="0059182C" w:rsidP="00C328C2">
            <w:pPr>
              <w:jc w:val="center"/>
              <w:rPr>
                <w:rFonts w:ascii="Arial" w:hAnsi="Arial" w:cs="Arial"/>
                <w:b/>
              </w:rPr>
            </w:pPr>
            <w:r w:rsidRPr="00930FF7">
              <w:rPr>
                <w:rFonts w:ascii="Arial" w:hAnsi="Arial" w:cs="Arial"/>
                <w:b/>
              </w:rPr>
              <w:t>TIME FRAME</w:t>
            </w:r>
          </w:p>
        </w:tc>
        <w:tc>
          <w:tcPr>
            <w:tcW w:w="1490" w:type="dxa"/>
          </w:tcPr>
          <w:p w14:paraId="24E4E223" w14:textId="77777777" w:rsidR="0059182C" w:rsidRPr="00930FF7" w:rsidRDefault="0059182C" w:rsidP="00C328C2">
            <w:pPr>
              <w:jc w:val="center"/>
              <w:rPr>
                <w:rFonts w:ascii="Arial" w:hAnsi="Arial" w:cs="Arial"/>
                <w:b/>
              </w:rPr>
            </w:pPr>
          </w:p>
          <w:p w14:paraId="7BC41E05" w14:textId="77777777" w:rsidR="0059182C" w:rsidRPr="00930FF7" w:rsidRDefault="0059182C" w:rsidP="00C328C2">
            <w:pPr>
              <w:jc w:val="center"/>
              <w:rPr>
                <w:rFonts w:ascii="Arial" w:hAnsi="Arial" w:cs="Arial"/>
                <w:b/>
              </w:rPr>
            </w:pPr>
            <w:r w:rsidRPr="00930FF7">
              <w:rPr>
                <w:rFonts w:ascii="Arial" w:hAnsi="Arial" w:cs="Arial"/>
                <w:b/>
              </w:rPr>
              <w:t>EVIDENCE</w:t>
            </w:r>
          </w:p>
        </w:tc>
      </w:tr>
      <w:tr w:rsidR="0059182C" w:rsidRPr="00930FF7" w14:paraId="17A8D95F" w14:textId="77777777" w:rsidTr="00C328C2">
        <w:trPr>
          <w:trHeight w:val="2030"/>
        </w:trPr>
        <w:tc>
          <w:tcPr>
            <w:tcW w:w="1271" w:type="dxa"/>
          </w:tcPr>
          <w:p w14:paraId="52C7BE53" w14:textId="77777777" w:rsidR="0059182C" w:rsidRPr="00930FF7" w:rsidRDefault="0059182C" w:rsidP="00C328C2">
            <w:pPr>
              <w:rPr>
                <w:rFonts w:ascii="Arial" w:hAnsi="Arial" w:cs="Arial"/>
                <w:b/>
              </w:rPr>
            </w:pPr>
          </w:p>
          <w:p w14:paraId="53DD50D1" w14:textId="77777777" w:rsidR="0059182C" w:rsidRDefault="0059182C" w:rsidP="00C328C2">
            <w:pPr>
              <w:rPr>
                <w:rFonts w:ascii="Arial" w:hAnsi="Arial" w:cs="Arial"/>
                <w:b/>
              </w:rPr>
            </w:pPr>
          </w:p>
          <w:p w14:paraId="6C723385" w14:textId="77777777" w:rsidR="0059182C" w:rsidRDefault="0059182C" w:rsidP="00C328C2">
            <w:pPr>
              <w:rPr>
                <w:rFonts w:ascii="Arial" w:hAnsi="Arial" w:cs="Arial"/>
                <w:b/>
              </w:rPr>
            </w:pPr>
          </w:p>
          <w:p w14:paraId="742F6E19" w14:textId="77777777" w:rsidR="0059182C" w:rsidRPr="00930FF7" w:rsidRDefault="0059182C" w:rsidP="00C328C2">
            <w:pPr>
              <w:rPr>
                <w:rFonts w:ascii="Arial" w:hAnsi="Arial" w:cs="Arial"/>
                <w:b/>
              </w:rPr>
            </w:pPr>
            <w:r w:rsidRPr="00930FF7">
              <w:rPr>
                <w:rFonts w:ascii="Arial" w:hAnsi="Arial" w:cs="Arial"/>
                <w:b/>
              </w:rPr>
              <w:t>1</w:t>
            </w:r>
            <w:r w:rsidRPr="00930FF7">
              <w:rPr>
                <w:rFonts w:ascii="Arial" w:hAnsi="Arial" w:cs="Arial"/>
                <w:b/>
                <w:vertAlign w:val="superscript"/>
              </w:rPr>
              <w:t>st</w:t>
            </w:r>
            <w:r>
              <w:rPr>
                <w:rFonts w:ascii="Arial" w:hAnsi="Arial" w:cs="Arial"/>
                <w:b/>
                <w:vertAlign w:val="superscript"/>
              </w:rPr>
              <w:br/>
            </w:r>
            <w:r w:rsidRPr="00930FF7">
              <w:rPr>
                <w:rFonts w:ascii="Arial" w:hAnsi="Arial" w:cs="Arial"/>
                <w:b/>
              </w:rPr>
              <w:t>PRIORITY</w:t>
            </w:r>
          </w:p>
          <w:p w14:paraId="5A9FADCA" w14:textId="77777777" w:rsidR="0059182C" w:rsidRPr="00930FF7" w:rsidRDefault="0059182C" w:rsidP="00C328C2">
            <w:pPr>
              <w:rPr>
                <w:rFonts w:ascii="Arial" w:hAnsi="Arial" w:cs="Arial"/>
                <w:b/>
              </w:rPr>
            </w:pPr>
          </w:p>
          <w:p w14:paraId="3ADB1033" w14:textId="77777777" w:rsidR="0059182C" w:rsidRPr="00930FF7" w:rsidRDefault="0059182C" w:rsidP="00C328C2">
            <w:pPr>
              <w:rPr>
                <w:rFonts w:ascii="Arial" w:hAnsi="Arial" w:cs="Arial"/>
                <w:b/>
              </w:rPr>
            </w:pPr>
          </w:p>
          <w:p w14:paraId="01094B00" w14:textId="77777777" w:rsidR="0059182C" w:rsidRPr="00930FF7" w:rsidRDefault="0059182C" w:rsidP="00C328C2">
            <w:pPr>
              <w:rPr>
                <w:rFonts w:ascii="Arial" w:hAnsi="Arial" w:cs="Arial"/>
                <w:b/>
              </w:rPr>
            </w:pPr>
          </w:p>
        </w:tc>
        <w:tc>
          <w:tcPr>
            <w:tcW w:w="1537" w:type="dxa"/>
          </w:tcPr>
          <w:p w14:paraId="5C8EE3A3" w14:textId="77777777" w:rsidR="0059182C" w:rsidRDefault="0059182C" w:rsidP="00C328C2">
            <w:pPr>
              <w:rPr>
                <w:rFonts w:ascii="Arial" w:hAnsi="Arial" w:cs="Arial"/>
                <w:b/>
                <w:bCs/>
              </w:rPr>
            </w:pPr>
          </w:p>
          <w:p w14:paraId="70BFDD99" w14:textId="77777777" w:rsidR="0059182C" w:rsidRDefault="0059182C" w:rsidP="00C328C2">
            <w:pPr>
              <w:rPr>
                <w:rFonts w:ascii="Arial" w:hAnsi="Arial" w:cs="Arial"/>
                <w:b/>
                <w:bCs/>
              </w:rPr>
            </w:pPr>
          </w:p>
          <w:p w14:paraId="0BA525C7" w14:textId="77777777" w:rsidR="0059182C" w:rsidRDefault="0059182C" w:rsidP="00C328C2">
            <w:pPr>
              <w:rPr>
                <w:rFonts w:ascii="Arial" w:hAnsi="Arial" w:cs="Arial"/>
                <w:b/>
                <w:bCs/>
              </w:rPr>
            </w:pPr>
          </w:p>
          <w:p w14:paraId="59A70C0C" w14:textId="77777777" w:rsidR="0059182C" w:rsidRDefault="0059182C" w:rsidP="00C328C2">
            <w:pPr>
              <w:rPr>
                <w:rFonts w:ascii="Arial" w:hAnsi="Arial" w:cs="Arial"/>
                <w:b/>
                <w:bCs/>
              </w:rPr>
            </w:pPr>
          </w:p>
          <w:p w14:paraId="78861082" w14:textId="77777777" w:rsidR="0059182C" w:rsidRPr="00F265BB" w:rsidRDefault="0059182C" w:rsidP="00C328C2">
            <w:pPr>
              <w:rPr>
                <w:rFonts w:ascii="Arial" w:hAnsi="Arial" w:cs="Arial"/>
                <w:b/>
                <w:bCs/>
              </w:rPr>
            </w:pPr>
            <w:r>
              <w:rPr>
                <w:rFonts w:ascii="Arial" w:hAnsi="Arial" w:cs="Arial"/>
                <w:b/>
                <w:bCs/>
              </w:rPr>
              <w:t xml:space="preserve">Communication </w:t>
            </w:r>
          </w:p>
        </w:tc>
        <w:tc>
          <w:tcPr>
            <w:tcW w:w="1980" w:type="dxa"/>
          </w:tcPr>
          <w:p w14:paraId="4A34377F" w14:textId="77777777" w:rsidR="0059182C" w:rsidRDefault="0059182C" w:rsidP="00C328C2">
            <w:pPr>
              <w:rPr>
                <w:rFonts w:ascii="Arial" w:hAnsi="Arial" w:cs="Arial"/>
                <w:i/>
              </w:rPr>
            </w:pPr>
            <w:r>
              <w:rPr>
                <w:rFonts w:ascii="Arial" w:hAnsi="Arial" w:cs="Arial"/>
                <w:i/>
              </w:rPr>
              <w:t>Basic communication skills.</w:t>
            </w:r>
          </w:p>
          <w:p w14:paraId="5041EF1C" w14:textId="77777777" w:rsidR="0059182C" w:rsidRDefault="0059182C" w:rsidP="00C328C2">
            <w:pPr>
              <w:rPr>
                <w:rFonts w:ascii="Arial" w:hAnsi="Arial" w:cs="Arial"/>
                <w:i/>
              </w:rPr>
            </w:pPr>
          </w:p>
          <w:p w14:paraId="0C7ED533" w14:textId="77777777" w:rsidR="0059182C" w:rsidRDefault="0059182C" w:rsidP="00C328C2">
            <w:pPr>
              <w:rPr>
                <w:rFonts w:ascii="Arial" w:hAnsi="Arial" w:cs="Arial"/>
                <w:i/>
              </w:rPr>
            </w:pPr>
            <w:r>
              <w:rPr>
                <w:rFonts w:ascii="Arial" w:hAnsi="Arial" w:cs="Arial"/>
                <w:i/>
              </w:rPr>
              <w:t>Converse in English frequently.</w:t>
            </w:r>
          </w:p>
          <w:p w14:paraId="78C5B8B3" w14:textId="77777777" w:rsidR="0059182C" w:rsidRDefault="0059182C" w:rsidP="00C328C2">
            <w:pPr>
              <w:rPr>
                <w:rFonts w:ascii="Arial" w:hAnsi="Arial" w:cs="Arial"/>
                <w:i/>
              </w:rPr>
            </w:pPr>
          </w:p>
          <w:p w14:paraId="544BAD8D" w14:textId="77777777" w:rsidR="0059182C" w:rsidRPr="00930FF7" w:rsidRDefault="0059182C" w:rsidP="00C328C2">
            <w:pPr>
              <w:rPr>
                <w:rFonts w:ascii="Arial" w:hAnsi="Arial" w:cs="Arial"/>
                <w:i/>
              </w:rPr>
            </w:pPr>
            <w:r>
              <w:rPr>
                <w:rFonts w:ascii="Arial" w:hAnsi="Arial" w:cs="Arial"/>
                <w:i/>
              </w:rPr>
              <w:t>Good at verbal communication.</w:t>
            </w:r>
          </w:p>
        </w:tc>
        <w:tc>
          <w:tcPr>
            <w:tcW w:w="1980" w:type="dxa"/>
          </w:tcPr>
          <w:p w14:paraId="764DE43E" w14:textId="77777777" w:rsidR="0059182C" w:rsidRDefault="0059182C" w:rsidP="00C328C2">
            <w:pPr>
              <w:rPr>
                <w:rFonts w:cs="Arial"/>
                <w:i/>
              </w:rPr>
            </w:pPr>
            <w:r>
              <w:rPr>
                <w:rFonts w:cs="Arial"/>
                <w:i/>
              </w:rPr>
              <w:t>Convey ideas and thoughts clearly.</w:t>
            </w:r>
          </w:p>
          <w:p w14:paraId="253A1F8D" w14:textId="77777777" w:rsidR="0059182C" w:rsidRDefault="0059182C" w:rsidP="00C328C2">
            <w:pPr>
              <w:rPr>
                <w:rFonts w:cs="Arial"/>
                <w:i/>
              </w:rPr>
            </w:pPr>
          </w:p>
          <w:p w14:paraId="41D935F8" w14:textId="77777777" w:rsidR="0059182C" w:rsidRPr="00F265BB" w:rsidRDefault="0059182C" w:rsidP="00C328C2">
            <w:pPr>
              <w:rPr>
                <w:rFonts w:cs="Arial"/>
                <w:i/>
              </w:rPr>
            </w:pPr>
            <w:r>
              <w:rPr>
                <w:rFonts w:cs="Arial"/>
                <w:i/>
              </w:rPr>
              <w:t>Listening to the ideas and instructions of co-workers.</w:t>
            </w:r>
          </w:p>
        </w:tc>
        <w:tc>
          <w:tcPr>
            <w:tcW w:w="2160" w:type="dxa"/>
          </w:tcPr>
          <w:p w14:paraId="44F84B74" w14:textId="77777777" w:rsidR="0059182C" w:rsidRDefault="0059182C" w:rsidP="00C328C2">
            <w:pPr>
              <w:rPr>
                <w:rFonts w:ascii="Arial" w:hAnsi="Arial" w:cs="Arial"/>
                <w:i/>
              </w:rPr>
            </w:pPr>
            <w:r>
              <w:rPr>
                <w:rFonts w:ascii="Arial" w:hAnsi="Arial" w:cs="Arial"/>
                <w:i/>
              </w:rPr>
              <w:t>Communication on social forums.</w:t>
            </w:r>
          </w:p>
          <w:p w14:paraId="04736B40" w14:textId="77777777" w:rsidR="0059182C" w:rsidRDefault="0059182C" w:rsidP="00C328C2">
            <w:pPr>
              <w:rPr>
                <w:rFonts w:ascii="Arial" w:hAnsi="Arial" w:cs="Arial"/>
                <w:i/>
              </w:rPr>
            </w:pPr>
          </w:p>
          <w:p w14:paraId="5AE61C03" w14:textId="77777777" w:rsidR="0059182C" w:rsidRDefault="0059182C" w:rsidP="00C328C2">
            <w:pPr>
              <w:rPr>
                <w:rFonts w:ascii="Arial" w:hAnsi="Arial" w:cs="Arial"/>
                <w:i/>
              </w:rPr>
            </w:pPr>
            <w:r>
              <w:rPr>
                <w:rFonts w:ascii="Arial" w:hAnsi="Arial" w:cs="Arial"/>
                <w:i/>
              </w:rPr>
              <w:t>Joining different social clubs.</w:t>
            </w:r>
          </w:p>
          <w:p w14:paraId="48CD8DE9" w14:textId="77777777" w:rsidR="0059182C" w:rsidRPr="00930FF7" w:rsidRDefault="0059182C" w:rsidP="00C328C2">
            <w:pPr>
              <w:rPr>
                <w:rFonts w:ascii="Arial" w:hAnsi="Arial" w:cs="Arial"/>
                <w:i/>
              </w:rPr>
            </w:pPr>
          </w:p>
        </w:tc>
        <w:tc>
          <w:tcPr>
            <w:tcW w:w="2430" w:type="dxa"/>
          </w:tcPr>
          <w:p w14:paraId="10C9EFED" w14:textId="77777777" w:rsidR="0059182C" w:rsidRDefault="0059182C" w:rsidP="00C328C2">
            <w:pPr>
              <w:rPr>
                <w:rFonts w:cs="Arial"/>
                <w:i/>
              </w:rPr>
            </w:pPr>
            <w:r w:rsidRPr="003E3A20">
              <w:rPr>
                <w:rFonts w:cs="Arial"/>
                <w:i/>
              </w:rPr>
              <w:t>Giving the opportunity to speak at public forums and presenting in meetings, will judge the success in the set goa</w:t>
            </w:r>
            <w:r>
              <w:rPr>
                <w:rFonts w:cs="Arial"/>
                <w:i/>
              </w:rPr>
              <w:t>l.</w:t>
            </w:r>
          </w:p>
          <w:p w14:paraId="2E060721" w14:textId="77777777" w:rsidR="0059182C" w:rsidRDefault="0059182C" w:rsidP="00C328C2">
            <w:pPr>
              <w:rPr>
                <w:rFonts w:cs="Arial"/>
                <w:i/>
              </w:rPr>
            </w:pPr>
          </w:p>
          <w:p w14:paraId="384C4106" w14:textId="77777777" w:rsidR="0059182C" w:rsidRPr="003E3A20" w:rsidRDefault="0059182C" w:rsidP="00C328C2">
            <w:pPr>
              <w:rPr>
                <w:rFonts w:cs="Arial"/>
                <w:i/>
              </w:rPr>
            </w:pPr>
          </w:p>
          <w:p w14:paraId="60675A52" w14:textId="77777777" w:rsidR="0059182C" w:rsidRPr="00930FF7" w:rsidRDefault="0059182C" w:rsidP="00C328C2">
            <w:pPr>
              <w:rPr>
                <w:rFonts w:ascii="Arial" w:hAnsi="Arial" w:cs="Arial"/>
                <w:i/>
              </w:rPr>
            </w:pPr>
          </w:p>
        </w:tc>
        <w:tc>
          <w:tcPr>
            <w:tcW w:w="1440" w:type="dxa"/>
          </w:tcPr>
          <w:p w14:paraId="7800DF24" w14:textId="77777777" w:rsidR="0059182C" w:rsidRPr="00930FF7" w:rsidRDefault="0059182C" w:rsidP="00C328C2">
            <w:pPr>
              <w:rPr>
                <w:rFonts w:ascii="Arial" w:hAnsi="Arial" w:cs="Arial"/>
                <w:i/>
              </w:rPr>
            </w:pPr>
          </w:p>
          <w:p w14:paraId="547D62BC" w14:textId="77777777" w:rsidR="0059182C" w:rsidRPr="00930FF7" w:rsidRDefault="0059182C" w:rsidP="00C328C2">
            <w:pPr>
              <w:rPr>
                <w:rFonts w:ascii="Arial" w:hAnsi="Arial" w:cs="Arial"/>
                <w:i/>
              </w:rPr>
            </w:pPr>
            <w:r>
              <w:rPr>
                <w:rFonts w:ascii="Arial" w:hAnsi="Arial" w:cs="Arial"/>
                <w:i/>
              </w:rPr>
              <w:t>Two to three months at maximum to get a proper training.</w:t>
            </w:r>
          </w:p>
        </w:tc>
        <w:tc>
          <w:tcPr>
            <w:tcW w:w="1490" w:type="dxa"/>
          </w:tcPr>
          <w:p w14:paraId="6941AD79" w14:textId="77777777" w:rsidR="0059182C" w:rsidRPr="00930FF7" w:rsidRDefault="0059182C" w:rsidP="00C328C2">
            <w:pPr>
              <w:rPr>
                <w:rFonts w:ascii="Arial" w:hAnsi="Arial" w:cs="Arial"/>
                <w:i/>
              </w:rPr>
            </w:pPr>
            <w:r>
              <w:rPr>
                <w:rFonts w:ascii="Arial" w:hAnsi="Arial" w:cs="Arial"/>
                <w:i/>
              </w:rPr>
              <w:t>Improvement in verbal and nonverbal communication skills will be an evidence in itself.</w:t>
            </w:r>
          </w:p>
        </w:tc>
      </w:tr>
      <w:tr w:rsidR="0059182C" w:rsidRPr="00930FF7" w14:paraId="5C01D510" w14:textId="77777777" w:rsidTr="00C328C2">
        <w:trPr>
          <w:trHeight w:val="2030"/>
        </w:trPr>
        <w:tc>
          <w:tcPr>
            <w:tcW w:w="1271" w:type="dxa"/>
          </w:tcPr>
          <w:p w14:paraId="43A7BFE4" w14:textId="77777777" w:rsidR="0059182C" w:rsidRDefault="0059182C" w:rsidP="00C328C2">
            <w:pPr>
              <w:rPr>
                <w:rFonts w:ascii="Arial" w:hAnsi="Arial" w:cs="Arial"/>
                <w:b/>
              </w:rPr>
            </w:pPr>
          </w:p>
          <w:p w14:paraId="15797861" w14:textId="77777777" w:rsidR="0059182C" w:rsidRDefault="0059182C" w:rsidP="00C328C2">
            <w:pPr>
              <w:rPr>
                <w:rFonts w:ascii="Arial" w:hAnsi="Arial" w:cs="Arial"/>
                <w:b/>
              </w:rPr>
            </w:pPr>
          </w:p>
          <w:p w14:paraId="700BDFF3" w14:textId="77777777" w:rsidR="0059182C" w:rsidRDefault="0059182C" w:rsidP="00C328C2">
            <w:pPr>
              <w:rPr>
                <w:rFonts w:ascii="Arial" w:hAnsi="Arial" w:cs="Arial"/>
                <w:b/>
              </w:rPr>
            </w:pPr>
          </w:p>
          <w:p w14:paraId="129B6EC2" w14:textId="77777777" w:rsidR="0059182C" w:rsidRPr="00930FF7" w:rsidRDefault="0059182C" w:rsidP="00C328C2">
            <w:pPr>
              <w:rPr>
                <w:rFonts w:ascii="Arial" w:hAnsi="Arial" w:cs="Arial"/>
                <w:b/>
              </w:rPr>
            </w:pPr>
            <w:r w:rsidRPr="00930FF7">
              <w:rPr>
                <w:rFonts w:ascii="Arial" w:hAnsi="Arial" w:cs="Arial"/>
                <w:b/>
              </w:rPr>
              <w:t>2</w:t>
            </w:r>
            <w:r w:rsidRPr="00930FF7">
              <w:rPr>
                <w:rFonts w:ascii="Arial" w:hAnsi="Arial" w:cs="Arial"/>
                <w:b/>
                <w:vertAlign w:val="superscript"/>
              </w:rPr>
              <w:t>nd</w:t>
            </w:r>
            <w:r w:rsidRPr="00930FF7">
              <w:rPr>
                <w:rFonts w:ascii="Arial" w:hAnsi="Arial" w:cs="Arial"/>
                <w:b/>
              </w:rPr>
              <w:t xml:space="preserve"> PRIORITY </w:t>
            </w:r>
          </w:p>
          <w:p w14:paraId="6FF4B727" w14:textId="77777777" w:rsidR="0059182C" w:rsidRPr="00930FF7" w:rsidRDefault="0059182C" w:rsidP="00C328C2">
            <w:pPr>
              <w:rPr>
                <w:rFonts w:ascii="Arial" w:hAnsi="Arial" w:cs="Arial"/>
                <w:b/>
              </w:rPr>
            </w:pPr>
          </w:p>
        </w:tc>
        <w:tc>
          <w:tcPr>
            <w:tcW w:w="1537" w:type="dxa"/>
          </w:tcPr>
          <w:p w14:paraId="1A235998" w14:textId="77777777" w:rsidR="0059182C" w:rsidRDefault="0059182C" w:rsidP="00C328C2">
            <w:pPr>
              <w:rPr>
                <w:rFonts w:ascii="Arial" w:hAnsi="Arial" w:cs="Arial"/>
                <w:b/>
                <w:bCs/>
              </w:rPr>
            </w:pPr>
          </w:p>
          <w:p w14:paraId="5930CA99" w14:textId="77777777" w:rsidR="0059182C" w:rsidRDefault="0059182C" w:rsidP="00C328C2">
            <w:pPr>
              <w:rPr>
                <w:rFonts w:ascii="Arial" w:hAnsi="Arial" w:cs="Arial"/>
                <w:b/>
                <w:bCs/>
              </w:rPr>
            </w:pPr>
          </w:p>
          <w:p w14:paraId="3FD93A21" w14:textId="77777777" w:rsidR="0059182C" w:rsidRDefault="0059182C" w:rsidP="00C328C2">
            <w:pPr>
              <w:rPr>
                <w:rFonts w:ascii="Arial" w:hAnsi="Arial" w:cs="Arial"/>
                <w:b/>
                <w:bCs/>
              </w:rPr>
            </w:pPr>
          </w:p>
          <w:p w14:paraId="0B97E912" w14:textId="77777777" w:rsidR="0059182C" w:rsidRDefault="0059182C" w:rsidP="00C328C2">
            <w:pPr>
              <w:rPr>
                <w:rFonts w:ascii="Arial" w:hAnsi="Arial" w:cs="Arial"/>
                <w:b/>
                <w:bCs/>
              </w:rPr>
            </w:pPr>
          </w:p>
          <w:p w14:paraId="5DD50C49" w14:textId="77777777" w:rsidR="0059182C" w:rsidRPr="003E5E0A" w:rsidRDefault="0059182C" w:rsidP="00C328C2">
            <w:pPr>
              <w:rPr>
                <w:rFonts w:ascii="Arial" w:hAnsi="Arial" w:cs="Arial"/>
                <w:b/>
                <w:bCs/>
              </w:rPr>
            </w:pPr>
            <w:r w:rsidRPr="003E5E0A">
              <w:rPr>
                <w:rFonts w:ascii="Arial" w:hAnsi="Arial" w:cs="Arial"/>
                <w:b/>
                <w:bCs/>
              </w:rPr>
              <w:t>Teamwork</w:t>
            </w:r>
          </w:p>
        </w:tc>
        <w:tc>
          <w:tcPr>
            <w:tcW w:w="1980" w:type="dxa"/>
          </w:tcPr>
          <w:p w14:paraId="514547ED" w14:textId="77777777" w:rsidR="0059182C" w:rsidRDefault="0059182C" w:rsidP="00C328C2">
            <w:pPr>
              <w:rPr>
                <w:rFonts w:ascii="Arial" w:hAnsi="Arial" w:cs="Arial"/>
                <w:i/>
              </w:rPr>
            </w:pPr>
            <w:r>
              <w:rPr>
                <w:rFonts w:ascii="Arial" w:hAnsi="Arial" w:cs="Arial"/>
                <w:i/>
              </w:rPr>
              <w:t>Work harmoniously with other team workers.</w:t>
            </w:r>
          </w:p>
          <w:p w14:paraId="69E52F27" w14:textId="77777777" w:rsidR="0059182C" w:rsidRDefault="0059182C" w:rsidP="00C328C2">
            <w:pPr>
              <w:rPr>
                <w:rFonts w:ascii="Arial" w:hAnsi="Arial" w:cs="Arial"/>
                <w:i/>
              </w:rPr>
            </w:pPr>
          </w:p>
          <w:p w14:paraId="184EE621" w14:textId="77777777" w:rsidR="0059182C" w:rsidRPr="00930FF7" w:rsidRDefault="0059182C" w:rsidP="00C328C2">
            <w:pPr>
              <w:rPr>
                <w:rFonts w:ascii="Arial" w:hAnsi="Arial" w:cs="Arial"/>
                <w:i/>
              </w:rPr>
            </w:pPr>
            <w:r>
              <w:rPr>
                <w:rFonts w:ascii="Arial" w:hAnsi="Arial" w:cs="Arial"/>
                <w:i/>
              </w:rPr>
              <w:t>Collaborate with other team mates on projects.</w:t>
            </w:r>
          </w:p>
        </w:tc>
        <w:tc>
          <w:tcPr>
            <w:tcW w:w="1980" w:type="dxa"/>
          </w:tcPr>
          <w:p w14:paraId="25DF363D" w14:textId="77777777" w:rsidR="0059182C" w:rsidRDefault="0059182C" w:rsidP="00C328C2">
            <w:pPr>
              <w:rPr>
                <w:rFonts w:ascii="Arial" w:hAnsi="Arial" w:cs="Arial"/>
                <w:i/>
              </w:rPr>
            </w:pPr>
            <w:r>
              <w:rPr>
                <w:rFonts w:ascii="Arial" w:hAnsi="Arial" w:cs="Arial"/>
                <w:i/>
              </w:rPr>
              <w:t>Become a great team player.</w:t>
            </w:r>
          </w:p>
          <w:p w14:paraId="7F30891D" w14:textId="77777777" w:rsidR="0059182C" w:rsidRDefault="0059182C" w:rsidP="00C328C2">
            <w:pPr>
              <w:rPr>
                <w:rFonts w:ascii="Arial" w:hAnsi="Arial" w:cs="Arial"/>
                <w:i/>
              </w:rPr>
            </w:pPr>
          </w:p>
          <w:p w14:paraId="04091E44" w14:textId="77777777" w:rsidR="0059182C" w:rsidRPr="00930FF7" w:rsidRDefault="0059182C" w:rsidP="00C328C2">
            <w:pPr>
              <w:rPr>
                <w:rFonts w:ascii="Arial" w:hAnsi="Arial" w:cs="Arial"/>
                <w:i/>
              </w:rPr>
            </w:pPr>
            <w:r>
              <w:rPr>
                <w:rFonts w:ascii="Arial" w:hAnsi="Arial" w:cs="Arial"/>
                <w:i/>
              </w:rPr>
              <w:t>Being comfortable while working with team mates.</w:t>
            </w:r>
          </w:p>
        </w:tc>
        <w:tc>
          <w:tcPr>
            <w:tcW w:w="2160" w:type="dxa"/>
          </w:tcPr>
          <w:p w14:paraId="6CDACC93" w14:textId="77777777" w:rsidR="0059182C" w:rsidRDefault="0059182C" w:rsidP="00C328C2">
            <w:pPr>
              <w:rPr>
                <w:rFonts w:ascii="Arial" w:hAnsi="Arial" w:cs="Arial"/>
                <w:i/>
              </w:rPr>
            </w:pPr>
            <w:r>
              <w:rPr>
                <w:rFonts w:ascii="Arial" w:hAnsi="Arial" w:cs="Arial"/>
                <w:i/>
              </w:rPr>
              <w:t>Volunteer to help co-workers on their projects.</w:t>
            </w:r>
          </w:p>
          <w:p w14:paraId="20E7143F" w14:textId="77777777" w:rsidR="0059182C" w:rsidRDefault="0059182C" w:rsidP="00C328C2">
            <w:pPr>
              <w:rPr>
                <w:rFonts w:ascii="Arial" w:hAnsi="Arial" w:cs="Arial"/>
                <w:i/>
              </w:rPr>
            </w:pPr>
          </w:p>
          <w:p w14:paraId="5C007DA4" w14:textId="77777777" w:rsidR="0059182C" w:rsidRPr="00930FF7" w:rsidRDefault="0059182C" w:rsidP="00C328C2">
            <w:pPr>
              <w:rPr>
                <w:rFonts w:ascii="Arial" w:hAnsi="Arial" w:cs="Arial"/>
                <w:i/>
              </w:rPr>
            </w:pPr>
            <w:r>
              <w:rPr>
                <w:rFonts w:ascii="Arial" w:hAnsi="Arial" w:cs="Arial"/>
                <w:i/>
              </w:rPr>
              <w:t>Join a local organization to work with others.</w:t>
            </w:r>
          </w:p>
        </w:tc>
        <w:tc>
          <w:tcPr>
            <w:tcW w:w="2430" w:type="dxa"/>
          </w:tcPr>
          <w:p w14:paraId="19E0E4BB" w14:textId="77777777" w:rsidR="0059182C" w:rsidRDefault="0059182C" w:rsidP="00C328C2">
            <w:pPr>
              <w:rPr>
                <w:rFonts w:ascii="Arial" w:hAnsi="Arial" w:cs="Arial"/>
                <w:i/>
              </w:rPr>
            </w:pPr>
            <w:r>
              <w:rPr>
                <w:rFonts w:ascii="Arial" w:hAnsi="Arial" w:cs="Arial"/>
                <w:i/>
              </w:rPr>
              <w:t>Giving team-works more often and track the progress.</w:t>
            </w:r>
          </w:p>
          <w:p w14:paraId="63B39FD7" w14:textId="77777777" w:rsidR="0059182C" w:rsidRDefault="0059182C" w:rsidP="00C328C2">
            <w:pPr>
              <w:rPr>
                <w:rFonts w:ascii="Arial" w:hAnsi="Arial" w:cs="Arial"/>
                <w:i/>
              </w:rPr>
            </w:pPr>
          </w:p>
          <w:p w14:paraId="7D07E700" w14:textId="77777777" w:rsidR="0059182C" w:rsidRPr="00930FF7" w:rsidRDefault="0059182C" w:rsidP="00C328C2">
            <w:pPr>
              <w:rPr>
                <w:rFonts w:ascii="Arial" w:hAnsi="Arial" w:cs="Arial"/>
                <w:i/>
              </w:rPr>
            </w:pPr>
            <w:r>
              <w:rPr>
                <w:rFonts w:ascii="Arial" w:hAnsi="Arial" w:cs="Arial"/>
                <w:i/>
              </w:rPr>
              <w:t>Work with a team of diverse cultural background.</w:t>
            </w:r>
          </w:p>
        </w:tc>
        <w:tc>
          <w:tcPr>
            <w:tcW w:w="1440" w:type="dxa"/>
          </w:tcPr>
          <w:p w14:paraId="3335DA6B" w14:textId="77777777" w:rsidR="0059182C" w:rsidRPr="00930FF7" w:rsidRDefault="0059182C" w:rsidP="00C328C2">
            <w:pPr>
              <w:rPr>
                <w:rFonts w:ascii="Arial" w:hAnsi="Arial" w:cs="Arial"/>
                <w:i/>
              </w:rPr>
            </w:pPr>
            <w:r>
              <w:rPr>
                <w:rFonts w:ascii="Arial" w:hAnsi="Arial" w:cs="Arial"/>
                <w:i/>
              </w:rPr>
              <w:t xml:space="preserve">Two to three months to build aptitude of working with diversity in team-work. </w:t>
            </w:r>
          </w:p>
        </w:tc>
        <w:tc>
          <w:tcPr>
            <w:tcW w:w="1490" w:type="dxa"/>
          </w:tcPr>
          <w:p w14:paraId="3409189C" w14:textId="77777777" w:rsidR="0059182C" w:rsidRPr="00930FF7" w:rsidRDefault="0059182C" w:rsidP="00C328C2">
            <w:pPr>
              <w:rPr>
                <w:rFonts w:ascii="Arial" w:hAnsi="Arial" w:cs="Arial"/>
                <w:i/>
              </w:rPr>
            </w:pPr>
            <w:r>
              <w:rPr>
                <w:rFonts w:ascii="Arial" w:hAnsi="Arial" w:cs="Arial"/>
                <w:i/>
              </w:rPr>
              <w:t xml:space="preserve">Level of tolerance and comfort of working with a diverse team will be </w:t>
            </w:r>
            <w:proofErr w:type="gramStart"/>
            <w:r>
              <w:rPr>
                <w:rFonts w:ascii="Arial" w:hAnsi="Arial" w:cs="Arial"/>
                <w:i/>
              </w:rPr>
              <w:t>a</w:t>
            </w:r>
            <w:proofErr w:type="gramEnd"/>
            <w:r>
              <w:rPr>
                <w:rFonts w:ascii="Arial" w:hAnsi="Arial" w:cs="Arial"/>
                <w:i/>
              </w:rPr>
              <w:t xml:space="preserve"> evidence.</w:t>
            </w:r>
          </w:p>
        </w:tc>
      </w:tr>
      <w:tr w:rsidR="0059182C" w:rsidRPr="00930FF7" w14:paraId="06FF6A9A" w14:textId="77777777" w:rsidTr="00C328C2">
        <w:trPr>
          <w:trHeight w:val="2030"/>
        </w:trPr>
        <w:tc>
          <w:tcPr>
            <w:tcW w:w="1271" w:type="dxa"/>
          </w:tcPr>
          <w:p w14:paraId="4D57B016" w14:textId="77777777" w:rsidR="0059182C" w:rsidRDefault="0059182C" w:rsidP="00C328C2">
            <w:pPr>
              <w:rPr>
                <w:rFonts w:ascii="Arial" w:hAnsi="Arial" w:cs="Arial"/>
                <w:b/>
              </w:rPr>
            </w:pPr>
          </w:p>
          <w:p w14:paraId="380B1DB3" w14:textId="77777777" w:rsidR="0059182C" w:rsidRDefault="0059182C" w:rsidP="00C328C2">
            <w:pPr>
              <w:rPr>
                <w:rFonts w:ascii="Arial" w:hAnsi="Arial" w:cs="Arial"/>
                <w:b/>
              </w:rPr>
            </w:pPr>
          </w:p>
          <w:p w14:paraId="1D7F3079" w14:textId="77777777" w:rsidR="0059182C" w:rsidRDefault="0059182C" w:rsidP="00C328C2">
            <w:pPr>
              <w:rPr>
                <w:rFonts w:ascii="Arial" w:hAnsi="Arial" w:cs="Arial"/>
                <w:b/>
              </w:rPr>
            </w:pPr>
          </w:p>
          <w:p w14:paraId="337360A2" w14:textId="77777777" w:rsidR="0059182C" w:rsidRPr="00930FF7" w:rsidRDefault="0059182C" w:rsidP="00C328C2">
            <w:pPr>
              <w:rPr>
                <w:rFonts w:ascii="Arial" w:hAnsi="Arial" w:cs="Arial"/>
                <w:b/>
              </w:rPr>
            </w:pPr>
            <w:r w:rsidRPr="00930FF7">
              <w:rPr>
                <w:rFonts w:ascii="Arial" w:hAnsi="Arial" w:cs="Arial"/>
                <w:b/>
              </w:rPr>
              <w:t>3</w:t>
            </w:r>
            <w:r w:rsidRPr="00930FF7">
              <w:rPr>
                <w:rFonts w:ascii="Arial" w:hAnsi="Arial" w:cs="Arial"/>
                <w:b/>
                <w:vertAlign w:val="superscript"/>
              </w:rPr>
              <w:t>rd</w:t>
            </w:r>
            <w:r w:rsidRPr="00930FF7">
              <w:rPr>
                <w:rFonts w:ascii="Arial" w:hAnsi="Arial" w:cs="Arial"/>
                <w:b/>
              </w:rPr>
              <w:t xml:space="preserve"> </w:t>
            </w:r>
            <w:r>
              <w:rPr>
                <w:rFonts w:ascii="Arial" w:hAnsi="Arial" w:cs="Arial"/>
                <w:b/>
              </w:rPr>
              <w:br/>
            </w:r>
            <w:r w:rsidRPr="00930FF7">
              <w:rPr>
                <w:rFonts w:ascii="Arial" w:hAnsi="Arial" w:cs="Arial"/>
                <w:b/>
              </w:rPr>
              <w:t xml:space="preserve">PRIORITY </w:t>
            </w:r>
          </w:p>
          <w:p w14:paraId="6C4EF60C" w14:textId="77777777" w:rsidR="0059182C" w:rsidRPr="00930FF7" w:rsidRDefault="0059182C" w:rsidP="00C328C2">
            <w:pPr>
              <w:rPr>
                <w:rFonts w:ascii="Arial" w:hAnsi="Arial" w:cs="Arial"/>
                <w:b/>
              </w:rPr>
            </w:pPr>
          </w:p>
        </w:tc>
        <w:tc>
          <w:tcPr>
            <w:tcW w:w="1537" w:type="dxa"/>
          </w:tcPr>
          <w:p w14:paraId="2C422A57" w14:textId="77777777" w:rsidR="0059182C" w:rsidRDefault="0059182C" w:rsidP="00C328C2">
            <w:pPr>
              <w:rPr>
                <w:rFonts w:ascii="Arial" w:hAnsi="Arial" w:cs="Arial"/>
                <w:b/>
                <w:bCs/>
              </w:rPr>
            </w:pPr>
          </w:p>
          <w:p w14:paraId="015F0860" w14:textId="77777777" w:rsidR="0059182C" w:rsidRDefault="0059182C" w:rsidP="00C328C2">
            <w:pPr>
              <w:rPr>
                <w:rFonts w:ascii="Arial" w:hAnsi="Arial" w:cs="Arial"/>
                <w:b/>
                <w:bCs/>
              </w:rPr>
            </w:pPr>
          </w:p>
          <w:p w14:paraId="35D10A44" w14:textId="77777777" w:rsidR="0059182C" w:rsidRDefault="0059182C" w:rsidP="00C328C2">
            <w:pPr>
              <w:rPr>
                <w:rFonts w:ascii="Arial" w:hAnsi="Arial" w:cs="Arial"/>
                <w:b/>
                <w:bCs/>
              </w:rPr>
            </w:pPr>
          </w:p>
          <w:p w14:paraId="2F839FCF" w14:textId="77777777" w:rsidR="0059182C" w:rsidRDefault="0059182C" w:rsidP="00C328C2">
            <w:pPr>
              <w:rPr>
                <w:rFonts w:ascii="Arial" w:hAnsi="Arial" w:cs="Arial"/>
                <w:b/>
                <w:bCs/>
              </w:rPr>
            </w:pPr>
          </w:p>
          <w:p w14:paraId="6796839E" w14:textId="77777777" w:rsidR="0059182C" w:rsidRPr="003E5E0A" w:rsidRDefault="0059182C" w:rsidP="00C328C2">
            <w:pPr>
              <w:rPr>
                <w:rFonts w:ascii="Arial" w:hAnsi="Arial" w:cs="Arial"/>
                <w:b/>
                <w:bCs/>
              </w:rPr>
            </w:pPr>
            <w:r w:rsidRPr="003E5E0A">
              <w:rPr>
                <w:rFonts w:ascii="Arial" w:hAnsi="Arial" w:cs="Arial"/>
                <w:b/>
                <w:bCs/>
              </w:rPr>
              <w:t>Reliability</w:t>
            </w:r>
          </w:p>
        </w:tc>
        <w:tc>
          <w:tcPr>
            <w:tcW w:w="1980" w:type="dxa"/>
          </w:tcPr>
          <w:p w14:paraId="14441FD0" w14:textId="77777777" w:rsidR="0059182C" w:rsidRDefault="0059182C" w:rsidP="00C328C2">
            <w:pPr>
              <w:rPr>
                <w:rFonts w:ascii="Arial" w:hAnsi="Arial" w:cs="Arial"/>
                <w:i/>
              </w:rPr>
            </w:pPr>
            <w:r>
              <w:rPr>
                <w:rFonts w:ascii="Arial" w:hAnsi="Arial" w:cs="Arial"/>
                <w:i/>
              </w:rPr>
              <w:t>A reliable employee and co-worker.</w:t>
            </w:r>
          </w:p>
          <w:p w14:paraId="1485391E" w14:textId="77777777" w:rsidR="0059182C" w:rsidRDefault="0059182C" w:rsidP="00C328C2">
            <w:pPr>
              <w:rPr>
                <w:rFonts w:ascii="Arial" w:hAnsi="Arial" w:cs="Arial"/>
                <w:i/>
              </w:rPr>
            </w:pPr>
          </w:p>
          <w:p w14:paraId="55ED0379" w14:textId="77777777" w:rsidR="0059182C" w:rsidRPr="00930FF7" w:rsidRDefault="0059182C" w:rsidP="00C328C2">
            <w:pPr>
              <w:rPr>
                <w:rFonts w:ascii="Arial" w:hAnsi="Arial" w:cs="Arial"/>
                <w:i/>
              </w:rPr>
            </w:pPr>
            <w:r>
              <w:rPr>
                <w:rFonts w:ascii="Arial" w:hAnsi="Arial" w:cs="Arial"/>
                <w:i/>
              </w:rPr>
              <w:t>Have trust between employer and employee.</w:t>
            </w:r>
          </w:p>
        </w:tc>
        <w:tc>
          <w:tcPr>
            <w:tcW w:w="1980" w:type="dxa"/>
          </w:tcPr>
          <w:p w14:paraId="00AB0F0E" w14:textId="77777777" w:rsidR="0059182C" w:rsidRDefault="0059182C" w:rsidP="00C328C2">
            <w:pPr>
              <w:rPr>
                <w:rFonts w:ascii="Arial" w:hAnsi="Arial" w:cs="Arial"/>
                <w:i/>
              </w:rPr>
            </w:pPr>
            <w:r>
              <w:rPr>
                <w:rFonts w:ascii="Arial" w:hAnsi="Arial" w:cs="Arial"/>
                <w:i/>
              </w:rPr>
              <w:t>Complete task on time.</w:t>
            </w:r>
          </w:p>
          <w:p w14:paraId="3D6D343F" w14:textId="77777777" w:rsidR="0059182C" w:rsidRDefault="0059182C" w:rsidP="00C328C2">
            <w:pPr>
              <w:rPr>
                <w:rFonts w:ascii="Arial" w:hAnsi="Arial" w:cs="Arial"/>
                <w:i/>
              </w:rPr>
            </w:pPr>
          </w:p>
          <w:p w14:paraId="217A3C84" w14:textId="77777777" w:rsidR="0059182C" w:rsidRDefault="0059182C" w:rsidP="00C328C2">
            <w:pPr>
              <w:rPr>
                <w:rFonts w:ascii="Arial" w:hAnsi="Arial" w:cs="Arial"/>
                <w:i/>
              </w:rPr>
            </w:pPr>
            <w:r>
              <w:rPr>
                <w:rFonts w:ascii="Arial" w:hAnsi="Arial" w:cs="Arial"/>
                <w:i/>
              </w:rPr>
              <w:t>Delivery of quality work.</w:t>
            </w:r>
          </w:p>
          <w:p w14:paraId="69705AE8" w14:textId="77777777" w:rsidR="0059182C" w:rsidRDefault="0059182C" w:rsidP="00C328C2">
            <w:pPr>
              <w:rPr>
                <w:rFonts w:ascii="Arial" w:hAnsi="Arial" w:cs="Arial"/>
                <w:i/>
              </w:rPr>
            </w:pPr>
          </w:p>
          <w:p w14:paraId="165C7703" w14:textId="77777777" w:rsidR="0059182C" w:rsidRPr="00930FF7" w:rsidRDefault="0059182C" w:rsidP="00C328C2">
            <w:pPr>
              <w:rPr>
                <w:rFonts w:ascii="Arial" w:hAnsi="Arial" w:cs="Arial"/>
                <w:i/>
              </w:rPr>
            </w:pPr>
            <w:r>
              <w:rPr>
                <w:rFonts w:ascii="Arial" w:hAnsi="Arial" w:cs="Arial"/>
                <w:i/>
              </w:rPr>
              <w:t>Respond to inquiries immediately.</w:t>
            </w:r>
          </w:p>
        </w:tc>
        <w:tc>
          <w:tcPr>
            <w:tcW w:w="2160" w:type="dxa"/>
          </w:tcPr>
          <w:p w14:paraId="744E63D0" w14:textId="77777777" w:rsidR="0059182C" w:rsidRDefault="0059182C" w:rsidP="00C328C2">
            <w:pPr>
              <w:rPr>
                <w:rFonts w:ascii="Arial" w:hAnsi="Arial" w:cs="Arial"/>
                <w:i/>
              </w:rPr>
            </w:pPr>
            <w:r>
              <w:rPr>
                <w:rFonts w:ascii="Arial" w:hAnsi="Arial" w:cs="Arial"/>
                <w:i/>
              </w:rPr>
              <w:t>Meeting the expected level of work.</w:t>
            </w:r>
          </w:p>
          <w:p w14:paraId="7E580577" w14:textId="77777777" w:rsidR="0059182C" w:rsidRDefault="0059182C" w:rsidP="00C328C2">
            <w:pPr>
              <w:rPr>
                <w:rFonts w:ascii="Arial" w:hAnsi="Arial" w:cs="Arial"/>
                <w:i/>
              </w:rPr>
            </w:pPr>
          </w:p>
          <w:p w14:paraId="11D69D72" w14:textId="77777777" w:rsidR="0059182C" w:rsidRDefault="0059182C" w:rsidP="00C328C2">
            <w:pPr>
              <w:rPr>
                <w:rFonts w:ascii="Arial" w:hAnsi="Arial" w:cs="Arial"/>
                <w:i/>
              </w:rPr>
            </w:pPr>
            <w:r>
              <w:rPr>
                <w:rFonts w:ascii="Arial" w:hAnsi="Arial" w:cs="Arial"/>
                <w:i/>
              </w:rPr>
              <w:t>Creating and maintaining work schedule.</w:t>
            </w:r>
          </w:p>
          <w:p w14:paraId="7162D196" w14:textId="77777777" w:rsidR="0059182C" w:rsidRDefault="0059182C" w:rsidP="00C328C2">
            <w:pPr>
              <w:rPr>
                <w:rFonts w:ascii="Arial" w:hAnsi="Arial" w:cs="Arial"/>
                <w:i/>
              </w:rPr>
            </w:pPr>
          </w:p>
          <w:p w14:paraId="770F6A04" w14:textId="77777777" w:rsidR="0059182C" w:rsidRPr="00930FF7" w:rsidRDefault="0059182C" w:rsidP="00C328C2">
            <w:pPr>
              <w:rPr>
                <w:rFonts w:ascii="Arial" w:hAnsi="Arial" w:cs="Arial"/>
                <w:i/>
              </w:rPr>
            </w:pPr>
            <w:r>
              <w:rPr>
                <w:rFonts w:ascii="Arial" w:hAnsi="Arial" w:cs="Arial"/>
                <w:i/>
              </w:rPr>
              <w:t>Acknowledging mistakes and amending them.</w:t>
            </w:r>
          </w:p>
        </w:tc>
        <w:tc>
          <w:tcPr>
            <w:tcW w:w="2430" w:type="dxa"/>
          </w:tcPr>
          <w:p w14:paraId="2563057B" w14:textId="77777777" w:rsidR="0059182C" w:rsidRDefault="0059182C" w:rsidP="00C328C2">
            <w:pPr>
              <w:rPr>
                <w:rFonts w:ascii="Arial" w:hAnsi="Arial" w:cs="Arial"/>
                <w:i/>
              </w:rPr>
            </w:pPr>
            <w:r>
              <w:rPr>
                <w:rFonts w:ascii="Arial" w:hAnsi="Arial" w:cs="Arial"/>
                <w:i/>
              </w:rPr>
              <w:t>Giving a project with limited time span.</w:t>
            </w:r>
          </w:p>
          <w:p w14:paraId="62D5F40F" w14:textId="77777777" w:rsidR="0059182C" w:rsidRDefault="0059182C" w:rsidP="00C328C2">
            <w:pPr>
              <w:rPr>
                <w:rFonts w:ascii="Arial" w:hAnsi="Arial" w:cs="Arial"/>
                <w:i/>
              </w:rPr>
            </w:pPr>
          </w:p>
          <w:p w14:paraId="4500BC04" w14:textId="77777777" w:rsidR="0059182C" w:rsidRPr="00930FF7" w:rsidRDefault="0059182C" w:rsidP="00C328C2">
            <w:pPr>
              <w:rPr>
                <w:rFonts w:ascii="Arial" w:hAnsi="Arial" w:cs="Arial"/>
                <w:i/>
              </w:rPr>
            </w:pPr>
            <w:r>
              <w:rPr>
                <w:rFonts w:ascii="Arial" w:hAnsi="Arial" w:cs="Arial"/>
                <w:i/>
              </w:rPr>
              <w:t>Setting a target to respond to the maximum emails and inquiries of customers.</w:t>
            </w:r>
          </w:p>
        </w:tc>
        <w:tc>
          <w:tcPr>
            <w:tcW w:w="1440" w:type="dxa"/>
          </w:tcPr>
          <w:p w14:paraId="4839B3C1" w14:textId="77777777" w:rsidR="0059182C" w:rsidRPr="00930FF7" w:rsidRDefault="0059182C" w:rsidP="00C328C2">
            <w:pPr>
              <w:rPr>
                <w:rFonts w:ascii="Arial" w:hAnsi="Arial" w:cs="Arial"/>
                <w:i/>
              </w:rPr>
            </w:pPr>
            <w:r>
              <w:rPr>
                <w:rFonts w:ascii="Arial" w:hAnsi="Arial" w:cs="Arial"/>
                <w:i/>
              </w:rPr>
              <w:t>Two to three months to get more punctual and enthusiastic about work.</w:t>
            </w:r>
          </w:p>
        </w:tc>
        <w:tc>
          <w:tcPr>
            <w:tcW w:w="1490" w:type="dxa"/>
          </w:tcPr>
          <w:p w14:paraId="68B1C5D5" w14:textId="77777777" w:rsidR="0059182C" w:rsidRPr="00930FF7" w:rsidRDefault="0059182C" w:rsidP="00C328C2">
            <w:pPr>
              <w:rPr>
                <w:rFonts w:ascii="Arial" w:hAnsi="Arial" w:cs="Arial"/>
                <w:i/>
              </w:rPr>
            </w:pPr>
            <w:r>
              <w:rPr>
                <w:rFonts w:ascii="Arial" w:hAnsi="Arial" w:cs="Arial"/>
                <w:i/>
              </w:rPr>
              <w:t>Completing task on time with efficiency and trust building between employer, employee, as well as team.</w:t>
            </w:r>
          </w:p>
        </w:tc>
      </w:tr>
    </w:tbl>
    <w:p w14:paraId="0FA950D8" w14:textId="77777777" w:rsidR="0059182C" w:rsidRDefault="0059182C" w:rsidP="0059182C"/>
    <w:p w14:paraId="5131AB46" w14:textId="77777777" w:rsidR="0059182C" w:rsidRPr="00474799" w:rsidRDefault="0059182C" w:rsidP="00474799">
      <w:pPr>
        <w:rPr>
          <w:rFonts w:ascii="Arial" w:hAnsi="Arial" w:cs="Arial"/>
        </w:rPr>
      </w:pPr>
    </w:p>
    <w:p w14:paraId="54C2D705" w14:textId="768B87E0" w:rsidR="00474799" w:rsidRPr="00474799" w:rsidRDefault="00474799" w:rsidP="00474799">
      <w:pPr>
        <w:rPr>
          <w:rFonts w:ascii="Arial" w:hAnsi="Arial" w:cs="Arial"/>
        </w:rPr>
      </w:pPr>
    </w:p>
    <w:p w14:paraId="5B7FFEE9" w14:textId="5863229C" w:rsidR="001D1A95" w:rsidRDefault="001D1A95" w:rsidP="005539CE">
      <w:pPr>
        <w:rPr>
          <w:rFonts w:ascii="Arial" w:hAnsi="Arial" w:cs="Arial"/>
        </w:rPr>
      </w:pPr>
    </w:p>
    <w:p w14:paraId="442F0CF2" w14:textId="77777777" w:rsidR="000E3BC3" w:rsidRDefault="001D1A95" w:rsidP="005539CE">
      <w:pPr>
        <w:rPr>
          <w:rFonts w:ascii="Arial" w:hAnsi="Arial" w:cs="Arial"/>
          <w:b/>
          <w:bCs/>
          <w:sz w:val="28"/>
          <w:szCs w:val="28"/>
        </w:rPr>
      </w:pPr>
      <w:r>
        <w:rPr>
          <w:rFonts w:ascii="Arial" w:hAnsi="Arial" w:cs="Arial"/>
          <w:b/>
          <w:bCs/>
          <w:sz w:val="28"/>
          <w:szCs w:val="28"/>
        </w:rPr>
        <w:t xml:space="preserve">                                          </w:t>
      </w:r>
    </w:p>
    <w:p w14:paraId="7D35E8A3" w14:textId="77777777" w:rsidR="000E3BC3" w:rsidRDefault="000E3BC3" w:rsidP="005539CE">
      <w:pPr>
        <w:rPr>
          <w:rFonts w:ascii="Arial" w:hAnsi="Arial" w:cs="Arial"/>
          <w:b/>
          <w:bCs/>
          <w:sz w:val="28"/>
          <w:szCs w:val="28"/>
        </w:rPr>
      </w:pPr>
    </w:p>
    <w:p w14:paraId="3A50721A" w14:textId="77777777" w:rsidR="000E3BC3" w:rsidRDefault="000E3BC3" w:rsidP="005539CE">
      <w:pPr>
        <w:rPr>
          <w:rFonts w:ascii="Arial" w:hAnsi="Arial" w:cs="Arial"/>
          <w:b/>
          <w:bCs/>
          <w:sz w:val="28"/>
          <w:szCs w:val="28"/>
        </w:rPr>
      </w:pPr>
    </w:p>
    <w:p w14:paraId="28B23D7E" w14:textId="77777777" w:rsidR="000E3BC3" w:rsidRDefault="000E3BC3" w:rsidP="005539CE">
      <w:pPr>
        <w:rPr>
          <w:rFonts w:ascii="Arial" w:hAnsi="Arial" w:cs="Arial"/>
          <w:b/>
          <w:bCs/>
          <w:sz w:val="28"/>
          <w:szCs w:val="28"/>
        </w:rPr>
      </w:pPr>
    </w:p>
    <w:p w14:paraId="3903913C" w14:textId="77777777" w:rsidR="000E3BC3" w:rsidRDefault="000E3BC3" w:rsidP="005539CE">
      <w:pPr>
        <w:rPr>
          <w:rFonts w:ascii="Arial" w:hAnsi="Arial" w:cs="Arial"/>
          <w:b/>
          <w:bCs/>
          <w:sz w:val="28"/>
          <w:szCs w:val="28"/>
        </w:rPr>
      </w:pPr>
    </w:p>
    <w:p w14:paraId="43656392" w14:textId="77777777" w:rsidR="000E3BC3" w:rsidRDefault="000E3BC3" w:rsidP="005539CE">
      <w:pPr>
        <w:rPr>
          <w:rFonts w:ascii="Arial" w:hAnsi="Arial" w:cs="Arial"/>
          <w:b/>
          <w:bCs/>
          <w:sz w:val="28"/>
          <w:szCs w:val="28"/>
        </w:rPr>
      </w:pPr>
    </w:p>
    <w:p w14:paraId="3F36C0A1" w14:textId="77777777" w:rsidR="000E3BC3" w:rsidRDefault="000E3BC3" w:rsidP="005539CE">
      <w:pPr>
        <w:rPr>
          <w:rFonts w:ascii="Arial" w:hAnsi="Arial" w:cs="Arial"/>
          <w:b/>
          <w:bCs/>
          <w:sz w:val="28"/>
          <w:szCs w:val="28"/>
        </w:rPr>
      </w:pPr>
    </w:p>
    <w:p w14:paraId="3F5BBCFA" w14:textId="77777777" w:rsidR="000E3BC3" w:rsidRDefault="000E3BC3" w:rsidP="005539CE">
      <w:pPr>
        <w:rPr>
          <w:rFonts w:ascii="Arial" w:hAnsi="Arial" w:cs="Arial"/>
          <w:b/>
          <w:bCs/>
          <w:sz w:val="28"/>
          <w:szCs w:val="28"/>
        </w:rPr>
      </w:pPr>
    </w:p>
    <w:p w14:paraId="6E339F13" w14:textId="3288A62C" w:rsidR="001D1A95" w:rsidRPr="00777914" w:rsidRDefault="001D1A95" w:rsidP="005539CE">
      <w:pPr>
        <w:rPr>
          <w:rFonts w:ascii="Arial" w:hAnsi="Arial" w:cs="Arial"/>
          <w:b/>
          <w:bCs/>
          <w:sz w:val="28"/>
          <w:szCs w:val="28"/>
        </w:rPr>
      </w:pPr>
      <w:r w:rsidRPr="001D1A95">
        <w:rPr>
          <w:rFonts w:ascii="Arial" w:hAnsi="Arial" w:cs="Arial"/>
          <w:b/>
          <w:bCs/>
          <w:sz w:val="28"/>
          <w:szCs w:val="28"/>
        </w:rPr>
        <w:t xml:space="preserve">REFERNCES </w:t>
      </w:r>
    </w:p>
    <w:p w14:paraId="3F10A1F0" w14:textId="07459123" w:rsidR="00777914" w:rsidRDefault="00777914"/>
    <w:p w14:paraId="536AE2D0" w14:textId="77777777" w:rsidR="001D1A95" w:rsidRPr="001D1A95" w:rsidRDefault="001D1A95" w:rsidP="001D1A95">
      <w:r w:rsidRPr="001D1A95">
        <w:rPr>
          <w:rFonts w:ascii="Open Sans" w:hAnsi="Open Sans" w:cs="Open Sans"/>
          <w:color w:val="000000"/>
          <w:sz w:val="20"/>
          <w:szCs w:val="20"/>
          <w:shd w:val="clear" w:color="auto" w:fill="FFFFFF"/>
        </w:rPr>
        <w:t>Mitchell, S. and Clark, M., 2020. Rethinking non-profit brands through a volunteer lens: time for B2V. </w:t>
      </w:r>
      <w:r w:rsidRPr="001D1A95">
        <w:rPr>
          <w:rFonts w:ascii="Open Sans" w:hAnsi="Open Sans" w:cs="Open Sans"/>
          <w:i/>
          <w:iCs/>
          <w:color w:val="000000"/>
          <w:sz w:val="20"/>
          <w:szCs w:val="20"/>
          <w:shd w:val="clear" w:color="auto" w:fill="FFFFFF"/>
        </w:rPr>
        <w:t>Journal of Marketing Management</w:t>
      </w:r>
      <w:r w:rsidRPr="001D1A95">
        <w:rPr>
          <w:rFonts w:ascii="Open Sans" w:hAnsi="Open Sans" w:cs="Open Sans"/>
          <w:color w:val="000000"/>
          <w:sz w:val="20"/>
          <w:szCs w:val="20"/>
          <w:shd w:val="clear" w:color="auto" w:fill="FFFFFF"/>
        </w:rPr>
        <w:t>, 37(5-6), pp.464-487.</w:t>
      </w:r>
    </w:p>
    <w:p w14:paraId="12DDA3B0" w14:textId="29850146" w:rsidR="001D1A95" w:rsidRDefault="001D1A95"/>
    <w:p w14:paraId="5E1B1A87" w14:textId="68BCEEC2" w:rsidR="001E5A7D" w:rsidRPr="001E5A7D" w:rsidRDefault="001E5A7D" w:rsidP="001E5A7D">
      <w:r w:rsidRPr="001E5A7D">
        <w:rPr>
          <w:rFonts w:ascii="Open Sans" w:hAnsi="Open Sans" w:cs="Open Sans"/>
          <w:color w:val="000000"/>
          <w:sz w:val="20"/>
          <w:szCs w:val="20"/>
          <w:shd w:val="clear" w:color="auto" w:fill="FFFFFF"/>
        </w:rPr>
        <w:t xml:space="preserve">https://www.tandfonline.com/doi/abs/10.1080/00380253.2020.1724058, 2021. </w:t>
      </w:r>
    </w:p>
    <w:p w14:paraId="6E8EA189" w14:textId="1CB4FF7B" w:rsidR="001E5A7D" w:rsidRDefault="001E5A7D"/>
    <w:p w14:paraId="20D58F8F" w14:textId="6B0FF7FE" w:rsidR="005E3C30" w:rsidRDefault="005E3C30" w:rsidP="005E3C30">
      <w:pPr>
        <w:rPr>
          <w:rFonts w:ascii="Open Sans" w:hAnsi="Open Sans" w:cs="Open Sans"/>
          <w:color w:val="000000"/>
          <w:sz w:val="20"/>
          <w:szCs w:val="20"/>
          <w:shd w:val="clear" w:color="auto" w:fill="FFFFFF"/>
        </w:rPr>
      </w:pPr>
      <w:r w:rsidRPr="005E3C30">
        <w:rPr>
          <w:rFonts w:ascii="Open Sans" w:hAnsi="Open Sans" w:cs="Open Sans"/>
          <w:color w:val="000000"/>
          <w:sz w:val="20"/>
          <w:szCs w:val="20"/>
          <w:shd w:val="clear" w:color="auto" w:fill="FFFFFF"/>
        </w:rPr>
        <w:t xml:space="preserve">https://ssir.org/articles/entry/the_role_of_brand_in_the_nonprofit_sector, 2021. </w:t>
      </w:r>
    </w:p>
    <w:p w14:paraId="5EA9BF69" w14:textId="31210DF7" w:rsidR="00C97152" w:rsidRDefault="00C97152" w:rsidP="005E3C30">
      <w:pPr>
        <w:rPr>
          <w:rFonts w:ascii="Open Sans" w:hAnsi="Open Sans" w:cs="Open Sans"/>
          <w:color w:val="000000"/>
          <w:sz w:val="20"/>
          <w:szCs w:val="20"/>
          <w:shd w:val="clear" w:color="auto" w:fill="FFFFFF"/>
        </w:rPr>
      </w:pPr>
    </w:p>
    <w:p w14:paraId="3BA305F4" w14:textId="33C80263" w:rsidR="00C97152" w:rsidRDefault="00C97152" w:rsidP="00C97152">
      <w:pPr>
        <w:rPr>
          <w:rFonts w:ascii="Open Sans" w:hAnsi="Open Sans" w:cs="Open Sans"/>
          <w:color w:val="000000"/>
          <w:sz w:val="20"/>
          <w:szCs w:val="20"/>
          <w:shd w:val="clear" w:color="auto" w:fill="FFFFFF"/>
        </w:rPr>
      </w:pPr>
      <w:r w:rsidRPr="00C97152">
        <w:rPr>
          <w:rFonts w:ascii="Open Sans" w:hAnsi="Open Sans" w:cs="Open Sans"/>
          <w:color w:val="000000"/>
          <w:sz w:val="20"/>
          <w:szCs w:val="20"/>
          <w:shd w:val="clear" w:color="auto" w:fill="FFFFFF"/>
        </w:rPr>
        <w:t xml:space="preserve">https://content.iospress.com/download/human-systems-management/hsm201118?id=human-systems-management%2Fhsm201118, 2021. </w:t>
      </w:r>
    </w:p>
    <w:p w14:paraId="1B105EF1" w14:textId="5E170842" w:rsidR="00985244" w:rsidRDefault="00985244" w:rsidP="00C97152">
      <w:pPr>
        <w:rPr>
          <w:rFonts w:ascii="Open Sans" w:hAnsi="Open Sans" w:cs="Open Sans"/>
          <w:color w:val="000000"/>
          <w:sz w:val="20"/>
          <w:szCs w:val="20"/>
          <w:shd w:val="clear" w:color="auto" w:fill="FFFFFF"/>
        </w:rPr>
      </w:pPr>
    </w:p>
    <w:p w14:paraId="3E156E97" w14:textId="333475E9" w:rsidR="00985244" w:rsidRDefault="00985244" w:rsidP="0098524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https://www.mdpi.com/1660-4601/18/2/815, 2021. </w:t>
      </w:r>
    </w:p>
    <w:p w14:paraId="7E9C33A6" w14:textId="4976567F" w:rsidR="00687628" w:rsidRDefault="00687628" w:rsidP="00985244">
      <w:pPr>
        <w:rPr>
          <w:rFonts w:ascii="Open Sans" w:hAnsi="Open Sans" w:cs="Open Sans"/>
          <w:color w:val="000000"/>
          <w:sz w:val="20"/>
          <w:szCs w:val="20"/>
          <w:shd w:val="clear" w:color="auto" w:fill="FFFFFF"/>
        </w:rPr>
      </w:pPr>
    </w:p>
    <w:p w14:paraId="28AF88D1" w14:textId="15446424" w:rsidR="00687628" w:rsidRPr="00687628" w:rsidRDefault="00687628" w:rsidP="00687628">
      <w:r w:rsidRPr="00687628">
        <w:rPr>
          <w:rFonts w:ascii="Open Sans" w:hAnsi="Open Sans" w:cs="Open Sans"/>
          <w:color w:val="000000"/>
          <w:sz w:val="20"/>
          <w:szCs w:val="20"/>
          <w:shd w:val="clear" w:color="auto" w:fill="FFFFFF"/>
        </w:rPr>
        <w:t xml:space="preserve">https://www.proquest.com/openview/269afbb8a1950a95a687cc95864b067e/1?pq-origsite=gscholar&amp;cbl=105838, 2021. </w:t>
      </w:r>
    </w:p>
    <w:p w14:paraId="5BE13541" w14:textId="7966E68A" w:rsidR="00687628" w:rsidRDefault="00687628" w:rsidP="00985244"/>
    <w:p w14:paraId="789F6075" w14:textId="7BC27864" w:rsidR="00885F6F" w:rsidRPr="00885F6F" w:rsidRDefault="00885F6F" w:rsidP="00885F6F">
      <w:r w:rsidRPr="00885F6F">
        <w:rPr>
          <w:rFonts w:ascii="Open Sans" w:hAnsi="Open Sans" w:cs="Open Sans"/>
          <w:color w:val="000000"/>
          <w:sz w:val="20"/>
          <w:szCs w:val="20"/>
          <w:shd w:val="clear" w:color="auto" w:fill="FFFFFF"/>
        </w:rPr>
        <w:t xml:space="preserve">http://www.scielo.org.za/scielo.php?script=sci_arttext&amp;pid=S0037-80542019000300009, 2021. </w:t>
      </w:r>
    </w:p>
    <w:p w14:paraId="7BA73A9C" w14:textId="77777777" w:rsidR="00885F6F" w:rsidRDefault="00885F6F" w:rsidP="00985244"/>
    <w:p w14:paraId="34A4BB79" w14:textId="77777777" w:rsidR="00985244" w:rsidRPr="00C97152" w:rsidRDefault="00985244" w:rsidP="00C97152"/>
    <w:p w14:paraId="5C218902" w14:textId="77777777" w:rsidR="00C97152" w:rsidRPr="005E3C30" w:rsidRDefault="00C97152" w:rsidP="005E3C30"/>
    <w:p w14:paraId="66B9D6EA" w14:textId="77777777" w:rsidR="005E3C30" w:rsidRDefault="005E3C30"/>
    <w:sectPr w:rsidR="005E3C30" w:rsidSect="00EA6B4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Calibri"/>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914"/>
    <w:rsid w:val="000C1781"/>
    <w:rsid w:val="000E3BC3"/>
    <w:rsid w:val="00163709"/>
    <w:rsid w:val="00191B0B"/>
    <w:rsid w:val="001D1A95"/>
    <w:rsid w:val="001E5A7D"/>
    <w:rsid w:val="00294E09"/>
    <w:rsid w:val="002B4793"/>
    <w:rsid w:val="002D6CD4"/>
    <w:rsid w:val="0038675B"/>
    <w:rsid w:val="00387C57"/>
    <w:rsid w:val="00391DE6"/>
    <w:rsid w:val="003E3A85"/>
    <w:rsid w:val="00463E33"/>
    <w:rsid w:val="00473B40"/>
    <w:rsid w:val="00474799"/>
    <w:rsid w:val="00523924"/>
    <w:rsid w:val="005539CE"/>
    <w:rsid w:val="0059182C"/>
    <w:rsid w:val="005A0E2B"/>
    <w:rsid w:val="005E3C30"/>
    <w:rsid w:val="00687628"/>
    <w:rsid w:val="00734294"/>
    <w:rsid w:val="00753891"/>
    <w:rsid w:val="00777914"/>
    <w:rsid w:val="00885F6F"/>
    <w:rsid w:val="008F7740"/>
    <w:rsid w:val="00956696"/>
    <w:rsid w:val="00985244"/>
    <w:rsid w:val="009B204A"/>
    <w:rsid w:val="009E1E41"/>
    <w:rsid w:val="00A60638"/>
    <w:rsid w:val="00AA1B1B"/>
    <w:rsid w:val="00AF6BDF"/>
    <w:rsid w:val="00BA4157"/>
    <w:rsid w:val="00BB378D"/>
    <w:rsid w:val="00BC5FA4"/>
    <w:rsid w:val="00C350DB"/>
    <w:rsid w:val="00C97152"/>
    <w:rsid w:val="00CC2C94"/>
    <w:rsid w:val="00DD109D"/>
    <w:rsid w:val="00DE3B28"/>
    <w:rsid w:val="00DF390D"/>
    <w:rsid w:val="00E47180"/>
    <w:rsid w:val="00E504C0"/>
    <w:rsid w:val="00EA0648"/>
    <w:rsid w:val="00EA6B44"/>
    <w:rsid w:val="00ED3861"/>
    <w:rsid w:val="00EE4524"/>
    <w:rsid w:val="00F114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0BE42"/>
  <w15:chartTrackingRefBased/>
  <w15:docId w15:val="{EA48DD7C-5C64-1C4D-8B25-C6F3DA1A8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85244"/>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9182C"/>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7999725">
      <w:bodyDiv w:val="1"/>
      <w:marLeft w:val="0"/>
      <w:marRight w:val="0"/>
      <w:marTop w:val="0"/>
      <w:marBottom w:val="0"/>
      <w:divBdr>
        <w:top w:val="none" w:sz="0" w:space="0" w:color="auto"/>
        <w:left w:val="none" w:sz="0" w:space="0" w:color="auto"/>
        <w:bottom w:val="none" w:sz="0" w:space="0" w:color="auto"/>
        <w:right w:val="none" w:sz="0" w:space="0" w:color="auto"/>
      </w:divBdr>
    </w:div>
    <w:div w:id="539317922">
      <w:bodyDiv w:val="1"/>
      <w:marLeft w:val="0"/>
      <w:marRight w:val="0"/>
      <w:marTop w:val="0"/>
      <w:marBottom w:val="0"/>
      <w:divBdr>
        <w:top w:val="none" w:sz="0" w:space="0" w:color="auto"/>
        <w:left w:val="none" w:sz="0" w:space="0" w:color="auto"/>
        <w:bottom w:val="none" w:sz="0" w:space="0" w:color="auto"/>
        <w:right w:val="none" w:sz="0" w:space="0" w:color="auto"/>
      </w:divBdr>
    </w:div>
    <w:div w:id="794300330">
      <w:bodyDiv w:val="1"/>
      <w:marLeft w:val="0"/>
      <w:marRight w:val="0"/>
      <w:marTop w:val="0"/>
      <w:marBottom w:val="0"/>
      <w:divBdr>
        <w:top w:val="none" w:sz="0" w:space="0" w:color="auto"/>
        <w:left w:val="none" w:sz="0" w:space="0" w:color="auto"/>
        <w:bottom w:val="none" w:sz="0" w:space="0" w:color="auto"/>
        <w:right w:val="none" w:sz="0" w:space="0" w:color="auto"/>
      </w:divBdr>
    </w:div>
    <w:div w:id="990910497">
      <w:bodyDiv w:val="1"/>
      <w:marLeft w:val="0"/>
      <w:marRight w:val="0"/>
      <w:marTop w:val="0"/>
      <w:marBottom w:val="0"/>
      <w:divBdr>
        <w:top w:val="none" w:sz="0" w:space="0" w:color="auto"/>
        <w:left w:val="none" w:sz="0" w:space="0" w:color="auto"/>
        <w:bottom w:val="none" w:sz="0" w:space="0" w:color="auto"/>
        <w:right w:val="none" w:sz="0" w:space="0" w:color="auto"/>
      </w:divBdr>
    </w:div>
    <w:div w:id="1044676011">
      <w:bodyDiv w:val="1"/>
      <w:marLeft w:val="0"/>
      <w:marRight w:val="0"/>
      <w:marTop w:val="0"/>
      <w:marBottom w:val="0"/>
      <w:divBdr>
        <w:top w:val="none" w:sz="0" w:space="0" w:color="auto"/>
        <w:left w:val="none" w:sz="0" w:space="0" w:color="auto"/>
        <w:bottom w:val="none" w:sz="0" w:space="0" w:color="auto"/>
        <w:right w:val="none" w:sz="0" w:space="0" w:color="auto"/>
      </w:divBdr>
    </w:div>
    <w:div w:id="1587378358">
      <w:bodyDiv w:val="1"/>
      <w:marLeft w:val="0"/>
      <w:marRight w:val="0"/>
      <w:marTop w:val="0"/>
      <w:marBottom w:val="0"/>
      <w:divBdr>
        <w:top w:val="none" w:sz="0" w:space="0" w:color="auto"/>
        <w:left w:val="none" w:sz="0" w:space="0" w:color="auto"/>
        <w:bottom w:val="none" w:sz="0" w:space="0" w:color="auto"/>
        <w:right w:val="none" w:sz="0" w:space="0" w:color="auto"/>
      </w:divBdr>
    </w:div>
    <w:div w:id="1950773465">
      <w:bodyDiv w:val="1"/>
      <w:marLeft w:val="0"/>
      <w:marRight w:val="0"/>
      <w:marTop w:val="0"/>
      <w:marBottom w:val="0"/>
      <w:divBdr>
        <w:top w:val="none" w:sz="0" w:space="0" w:color="auto"/>
        <w:left w:val="none" w:sz="0" w:space="0" w:color="auto"/>
        <w:bottom w:val="none" w:sz="0" w:space="0" w:color="auto"/>
        <w:right w:val="none" w:sz="0" w:space="0" w:color="auto"/>
      </w:divBdr>
    </w:div>
    <w:div w:id="2111272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2419</Words>
  <Characters>13792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Thaera</dc:creator>
  <cp:keywords/>
  <dc:description/>
  <cp:lastModifiedBy>Dell</cp:lastModifiedBy>
  <dcterms:created xsi:type="dcterms:W3CDTF">2021-12-10T14:20:00Z</dcterms:created>
  <dcterms:modified xsi:type="dcterms:W3CDTF">2021-12-10T14:28:00Z</dcterms:modified>
</cp:coreProperties>
</file>