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1232433134"/>
        <w:docPartObj>
          <w:docPartGallery w:val="Cover Pages"/>
          <w:docPartUnique/>
        </w:docPartObj>
      </w:sdtPr>
      <w:sdtEndPr/>
      <w:sdtContent>
        <w:p w:rsidR="0077562B" w:rsidRDefault="0077562B"/>
        <w:p w:rsidR="0077562B" w:rsidRDefault="0077562B">
          <w:r>
            <w:rPr>
              <w:noProof/>
            </w:rPr>
            <mc:AlternateContent>
              <mc:Choice Requires="wps">
                <w:drawing>
                  <wp:anchor distT="0" distB="0" distL="114300" distR="114300" simplePos="0" relativeHeight="251659264" behindDoc="1" locked="0" layoutInCell="0" allowOverlap="1" wp14:anchorId="3FDD1883" wp14:editId="2002353B">
                    <wp:simplePos x="0" y="0"/>
                    <wp:positionH relativeFrom="page">
                      <wp:align>center</wp:align>
                    </wp:positionH>
                    <wp:positionV relativeFrom="page">
                      <wp:align>center</wp:align>
                    </wp:positionV>
                    <wp:extent cx="7772400" cy="10058400"/>
                    <wp:effectExtent l="0" t="0" r="0" b="0"/>
                    <wp:wrapNone/>
                    <wp:docPr id="42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772400" cy="10058400"/>
                            </a:xfrm>
                            <a:prstGeom prst="rect">
                              <a:avLst/>
                            </a:prstGeom>
                            <a:solidFill>
                              <a:srgbClr val="FFFFFF"/>
                            </a:solidFill>
                            <a:extLst>
                              <a:ext uri="{91240B29-F687-4F45-9708-019B960494DF}">
                                <a14:hiddenLine xmlns:a14="http://schemas.microsoft.com/office/drawing/2010/main" w="9525">
                                  <a:solidFill>
                                    <a:srgbClr val="000000"/>
                                  </a:solidFill>
                                  <a:miter lim="800000"/>
                                  <a:headEnd/>
                                  <a:tailEnd/>
                                </a14:hiddenLine>
                              </a:ext>
                              <a:ext uri="{53640926-AAD7-44D8-BBD7-CCE9431645EC}">
                                <a14:shadowObscured xmlns:a14="http://schemas.microsoft.com/office/drawing/2010/main" val="1"/>
                              </a:ext>
                            </a:extLst>
                          </wps:spPr>
                          <wps:txbx>
                            <w:txbxContent>
                              <w:p w:rsidR="0077562B" w:rsidRDefault="0077562B">
                                <w:pPr>
                                  <w:rPr>
                                    <w:rFonts w:asciiTheme="majorHAnsi" w:eastAsiaTheme="majorEastAsia" w:hAnsiTheme="majorHAnsi" w:cstheme="majorBidi"/>
                                    <w:b/>
                                    <w:bCs/>
                                    <w:color w:val="EEECE1" w:themeColor="background2"/>
                                    <w:spacing w:val="30"/>
                                    <w:sz w:val="96"/>
                                    <w:szCs w:val="96"/>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pPr>
                                <w:r>
                                  <w:rPr>
                                    <w:rFonts w:asciiTheme="majorHAnsi" w:eastAsiaTheme="majorEastAsia" w:hAnsiTheme="majorHAnsi" w:cstheme="majorBidi"/>
                                    <w:b/>
                                    <w:bCs/>
                                    <w:color w:val="EEECE1" w:themeColor="background2"/>
                                    <w:spacing w:val="30"/>
                                    <w:sz w:val="72"/>
                                    <w:szCs w:val="72"/>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t>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wertyuiopasdfghjklzxcvbnmqwertyuiopasdfghjklz</w:t>
                                </w:r>
                                <w:r>
                                  <w:rPr>
                                    <w:rFonts w:asciiTheme="majorHAnsi" w:eastAsiaTheme="majorEastAsia" w:hAnsiTheme="majorHAnsi" w:cstheme="majorBidi"/>
                                    <w:b/>
                                    <w:bCs/>
                                    <w:color w:val="EEECE1" w:themeColor="background2"/>
                                    <w:spacing w:val="30"/>
                                    <w:sz w:val="72"/>
                                    <w:szCs w:val="72"/>
                                    <w:u w:val="single"/>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t>xcvbnmqwertyuiopasdfghjklzxcvbnmqw</w:t>
                                </w:r>
                                <w:r>
                                  <w:rPr>
                                    <w:rFonts w:asciiTheme="majorHAnsi" w:eastAsiaTheme="majorEastAsia" w:hAnsiTheme="majorHAnsi" w:cstheme="majorBidi"/>
                                    <w:b/>
                                    <w:bCs/>
                                    <w:color w:val="EEECE1" w:themeColor="background2"/>
                                    <w:spacing w:val="30"/>
                                    <w:sz w:val="72"/>
                                    <w:szCs w:val="72"/>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t>ertyuiopasdfghjklzxcvbnm</w:t>
                                </w:r>
                              </w:p>
                            </w:txbxContent>
                          </wps:txbx>
                          <wps:bodyPr rot="0" vert="horz" wrap="square" lIns="91440" tIns="45720" rIns="91440" bIns="45720" anchor="t" anchorCtr="0" upright="1">
                            <a:noAutofit/>
                            <a:scene3d>
                              <a:camera prst="orthographicFront"/>
                              <a:lightRig rig="threePt" dir="t"/>
                            </a:scene3d>
                            <a:sp3d extrusionH="57150">
                              <a:bevelT w="38100" h="38100" prst="angle"/>
                            </a:sp3d>
                          </wps:bodyPr>
                        </wps:wsp>
                      </a:graphicData>
                    </a:graphic>
                    <wp14:sizeRelH relativeFrom="page">
                      <wp14:pctWidth>100000</wp14:pctWidth>
                    </wp14:sizeRelH>
                    <wp14:sizeRelV relativeFrom="page">
                      <wp14:pctHeight>100000</wp14:pctHeight>
                    </wp14:sizeRelV>
                  </wp:anchor>
                </w:drawing>
              </mc:Choice>
              <mc:Fallback>
                <w:pict>
                  <v:rect id="Rectangle 2" o:spid="_x0000_s1026" style="position:absolute;margin-left:0;margin-top:0;width:612pt;height:11in;z-index:-251657216;visibility:visible;mso-wrap-style:square;mso-width-percent:1000;mso-height-percent:1000;mso-wrap-distance-left:9pt;mso-wrap-distance-top:0;mso-wrap-distance-right:9pt;mso-wrap-distance-bottom:0;mso-position-horizontal:center;mso-position-horizontal-relative:page;mso-position-vertical:center;mso-position-vertical-relative:page;mso-width-percent:1000;mso-height-percent:10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" o:allowincell="f" stroked="f">
                    <v:textbox>
                      <w:txbxContent>
                        <w:p w:rsidR="0077562B" w:rsidRDefault="0077562B">
                          <w:pPr>
                            <w:rPr>
                              <w:rFonts w:asciiTheme="majorHAnsi" w:eastAsiaTheme="majorEastAsia" w:hAnsiTheme="majorHAnsi" w:cstheme="majorBidi"/>
                              <w:b/>
                              <w:bCs/>
                              <w:color w:val="EEECE1" w:themeColor="background2"/>
                              <w:spacing w:val="30"/>
                              <w:sz w:val="96"/>
                              <w:szCs w:val="96"/>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pPr>
                          <w:r>
                            <w:rPr>
                              <w:rFonts w:asciiTheme="majorHAnsi" w:eastAsiaTheme="majorEastAsia" w:hAnsiTheme="majorHAnsi" w:cstheme="majorBidi"/>
                              <w:b/>
                              <w:bCs/>
                              <w:color w:val="EEECE1" w:themeColor="background2"/>
                              <w:spacing w:val="30"/>
                              <w:sz w:val="72"/>
                              <w:szCs w:val="72"/>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t>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wertyuiopasdfghjklzxcvbnmqwertyuiopasdfghjklz</w:t>
                          </w:r>
                          <w:r>
                            <w:rPr>
                              <w:rFonts w:asciiTheme="majorHAnsi" w:eastAsiaTheme="majorEastAsia" w:hAnsiTheme="majorHAnsi" w:cstheme="majorBidi"/>
                              <w:b/>
                              <w:bCs/>
                              <w:color w:val="EEECE1" w:themeColor="background2"/>
                              <w:spacing w:val="30"/>
                              <w:sz w:val="72"/>
                              <w:szCs w:val="72"/>
                              <w:u w:val="single"/>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t>xcvbnmqwertyuiopasdfghjklzxcvbnmqw</w:t>
                          </w:r>
                          <w:r>
                            <w:rPr>
                              <w:rFonts w:asciiTheme="majorHAnsi" w:eastAsiaTheme="majorEastAsia" w:hAnsiTheme="majorHAnsi" w:cstheme="majorBidi"/>
                              <w:b/>
                              <w:bCs/>
                              <w:color w:val="EEECE1" w:themeColor="background2"/>
                              <w:spacing w:val="30"/>
                              <w:sz w:val="72"/>
                              <w:szCs w:val="72"/>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t>ertyuiopasdfghjklzxcvbnm</w:t>
                          </w:r>
                        </w:p>
                      </w:txbxContent>
                    </v:textbox>
                    <w10:wrap anchorx="page" anchory="page"/>
                  </v:rect>
                </w:pict>
              </mc:Fallback>
            </mc:AlternateContent>
          </w:r>
        </w:p>
        <w:p w:rsidR="0077562B" w:rsidRDefault="0077562B"/>
        <w:tbl>
          <w:tblPr>
            <w:tblW w:w="3506" w:type="pct"/>
            <w:jc w:val="center"/>
            <w:tblBorders>
              <w:top w:val="thinThickSmallGap" w:sz="36" w:space="0" w:color="632423" w:themeColor="accent2" w:themeShade="80"/>
              <w:left w:val="thinThickSmallGap" w:sz="36" w:space="0" w:color="632423" w:themeColor="accent2" w:themeShade="80"/>
              <w:bottom w:val="thickThinSmallGap" w:sz="36" w:space="0" w:color="632423" w:themeColor="accent2" w:themeShade="80"/>
              <w:right w:val="thickThinSmallGap" w:sz="36" w:space="0" w:color="632423" w:themeColor="accent2" w:themeShade="80"/>
            </w:tblBorders>
            <w:shd w:val="clear" w:color="auto" w:fill="FFFFFF" w:themeFill="background1"/>
            <w:tblLook w:val="04A0" w:firstRow="1" w:lastRow="0" w:firstColumn="1" w:lastColumn="0" w:noHBand="0" w:noVBand="1"/>
          </w:tblPr>
          <w:tblGrid>
            <w:gridCol w:w="6715"/>
          </w:tblGrid>
          <w:tr w:rsidR="0077562B">
            <w:trPr>
              <w:trHeight w:val="3770"/>
              <w:jc w:val="center"/>
            </w:trPr>
            <w:tc>
              <w:tcPr>
                <w:tcW w:w="3000" w:type="pct"/>
                <w:shd w:val="clear" w:color="auto" w:fill="FFFFFF" w:themeFill="background1"/>
                <w:vAlign w:val="center"/>
              </w:tcPr>
              <w:sdt>
                <w:sdtPr>
                  <w:rPr>
                    <w:rFonts w:ascii="Arial" w:eastAsiaTheme="majorEastAsia" w:hAnsi="Arial" w:cs="Arial"/>
                    <w:sz w:val="40"/>
                    <w:szCs w:val="40"/>
                  </w:rPr>
                  <w:alias w:val="Title"/>
                  <w:id w:val="13783212"/>
                  <w:placeholder>
                    <w:docPart w:val="4C321DAFE1C04769B7D44B6F861C6A81"/>
                  </w:placeholder>
                  <w:dataBinding w:prefixMappings="xmlns:ns0='http://schemas.openxmlformats.org/package/2006/metadata/core-properties' xmlns:ns1='http://purl.org/dc/elements/1.1/'" w:xpath="/ns0:coreProperties[1]/ns1:title[1]" w:storeItemID="{6C3C8BC8-F283-45AE-878A-BAB7291924A1}"/>
                  <w:text/>
                </w:sdtPr>
                <w:sdtEndPr/>
                <w:sdtContent>
                  <w:p w:rsidR="0077562B" w:rsidRPr="00B9217F" w:rsidRDefault="0077562B" w:rsidP="00C502E5">
                    <w:pPr>
                      <w:pStyle w:val="NoSpacing"/>
                      <w:jc w:val="center"/>
                      <w:rPr>
                        <w:rFonts w:ascii="Arial" w:eastAsiaTheme="majorEastAsia" w:hAnsi="Arial" w:cs="Arial"/>
                        <w:sz w:val="40"/>
                        <w:szCs w:val="40"/>
                      </w:rPr>
                    </w:pPr>
                    <w:r w:rsidRPr="00B9217F">
                      <w:rPr>
                        <w:rFonts w:ascii="Arial" w:eastAsiaTheme="majorEastAsia" w:hAnsi="Arial" w:cs="Arial"/>
                        <w:sz w:val="40"/>
                        <w:szCs w:val="40"/>
                      </w:rPr>
                      <w:t>The functioning of companies after a period of crisis such as the pandemic</w:t>
                    </w:r>
                  </w:p>
                </w:sdtContent>
              </w:sdt>
              <w:p w:rsidR="0077562B" w:rsidRPr="00B9217F" w:rsidRDefault="0077562B">
                <w:pPr>
                  <w:pStyle w:val="NoSpacing"/>
                  <w:jc w:val="center"/>
                  <w:rPr>
                    <w:rFonts w:ascii="Arial" w:hAnsi="Arial" w:cs="Arial"/>
                  </w:rPr>
                </w:pPr>
              </w:p>
              <w:sdt>
                <w:sdtPr>
                  <w:rPr>
                    <w:rFonts w:ascii="Arial" w:eastAsiaTheme="majorEastAsia" w:hAnsi="Arial" w:cs="Arial"/>
                    <w:sz w:val="28"/>
                    <w:szCs w:val="32"/>
                  </w:rPr>
                  <w:alias w:val="Subtitle"/>
                  <w:id w:val="13783219"/>
                  <w:placeholder>
                    <w:docPart w:val="7AAB4E44FB16478A9433A501A7DD9A59"/>
                  </w:placeholder>
                  <w:dataBinding w:prefixMappings="xmlns:ns0='http://schemas.openxmlformats.org/package/2006/metadata/core-properties' xmlns:ns1='http://purl.org/dc/elements/1.1/'" w:xpath="/ns0:coreProperties[1]/ns1:subject[1]" w:storeItemID="{6C3C8BC8-F283-45AE-878A-BAB7291924A1}"/>
                  <w:text/>
                </w:sdtPr>
                <w:sdtEndPr/>
                <w:sdtContent>
                  <w:p w:rsidR="0077562B" w:rsidRPr="00B9217F" w:rsidRDefault="0077562B">
                    <w:pPr>
                      <w:pStyle w:val="NoSpacing"/>
                      <w:jc w:val="center"/>
                      <w:rPr>
                        <w:rFonts w:ascii="Arial" w:eastAsiaTheme="majorEastAsia" w:hAnsi="Arial" w:cs="Arial"/>
                        <w:sz w:val="28"/>
                        <w:szCs w:val="32"/>
                      </w:rPr>
                    </w:pPr>
                    <w:r w:rsidRPr="00B9217F">
                      <w:rPr>
                        <w:rFonts w:ascii="Arial" w:eastAsiaTheme="majorEastAsia" w:hAnsi="Arial" w:cs="Arial"/>
                        <w:sz w:val="28"/>
                        <w:szCs w:val="32"/>
                      </w:rPr>
                      <w:t>Assessment one</w:t>
                    </w:r>
                  </w:p>
                </w:sdtContent>
              </w:sdt>
              <w:p w:rsidR="0077562B" w:rsidRPr="00B9217F" w:rsidRDefault="0077562B">
                <w:pPr>
                  <w:pStyle w:val="NoSpacing"/>
                  <w:jc w:val="center"/>
                  <w:rPr>
                    <w:rFonts w:ascii="Arial" w:hAnsi="Arial" w:cs="Arial"/>
                  </w:rPr>
                </w:pPr>
              </w:p>
              <w:sdt>
                <w:sdtPr>
                  <w:rPr>
                    <w:rFonts w:ascii="Arial" w:eastAsia="Times New Roman" w:hAnsi="Arial" w:cs="Arial"/>
                    <w:bCs/>
                    <w:color w:val="000000"/>
                    <w:sz w:val="24"/>
                  </w:rPr>
                  <w:alias w:val="Manager"/>
                  <w:tag w:val=""/>
                  <w:id w:val="1290465024"/>
                  <w:dataBinding w:prefixMappings="xmlns:ns0='http://schemas.openxmlformats.org/officeDocument/2006/extended-properties' " w:xpath="/ns0:Properties[1]/ns0:Manager[1]" w:storeItemID="{6668398D-A668-4E3E-A5EB-62B293D839F1}"/>
                  <w:text/>
                </w:sdtPr>
                <w:sdtEndPr/>
                <w:sdtContent>
                  <w:p w:rsidR="0077562B" w:rsidRPr="00B9217F" w:rsidRDefault="00C502E5" w:rsidP="0077562B">
                    <w:pPr>
                      <w:pStyle w:val="NoSpacing"/>
                      <w:jc w:val="center"/>
                      <w:rPr>
                        <w:rFonts w:ascii="Arial" w:hAnsi="Arial" w:cs="Arial"/>
                      </w:rPr>
                    </w:pPr>
                    <w:r w:rsidRPr="00B9217F">
                      <w:rPr>
                        <w:rFonts w:ascii="Arial" w:eastAsia="Times New Roman" w:hAnsi="Arial" w:cs="Arial"/>
                        <w:bCs/>
                        <w:color w:val="000000"/>
                        <w:sz w:val="24"/>
                      </w:rPr>
                      <w:t>LECTURE : Nishi Ramsurrun                                         MODULE : Managing People</w:t>
                    </w:r>
                  </w:p>
                </w:sdtContent>
              </w:sdt>
              <w:p w:rsidR="0077562B" w:rsidRPr="00B9217F" w:rsidRDefault="0077562B">
                <w:pPr>
                  <w:pStyle w:val="NoSpacing"/>
                  <w:jc w:val="center"/>
                  <w:rPr>
                    <w:rFonts w:ascii="Arial" w:hAnsi="Arial" w:cs="Arial"/>
                  </w:rPr>
                </w:pPr>
              </w:p>
              <w:sdt>
                <w:sdtPr>
                  <w:rPr>
                    <w:rFonts w:ascii="Arial" w:eastAsiaTheme="majorEastAsia" w:hAnsi="Arial" w:cs="Arial"/>
                    <w:color w:val="000000" w:themeColor="text1"/>
                    <w:sz w:val="24"/>
                    <w:szCs w:val="24"/>
                  </w:rPr>
                  <w:alias w:val="Author"/>
                  <w:id w:val="13783229"/>
                  <w:dataBinding w:prefixMappings="xmlns:ns0='http://schemas.openxmlformats.org/package/2006/metadata/core-properties' xmlns:ns1='http://purl.org/dc/elements/1.1/'" w:xpath="/ns0:coreProperties[1]/ns1:creator[1]" w:storeItemID="{6C3C8BC8-F283-45AE-878A-BAB7291924A1}"/>
                  <w:text/>
                </w:sdtPr>
                <w:sdtEndPr/>
                <w:sdtContent>
                  <w:p w:rsidR="0077562B" w:rsidRPr="00B9217F" w:rsidRDefault="0077562B">
                    <w:pPr>
                      <w:pStyle w:val="NoSpacing"/>
                      <w:jc w:val="center"/>
                      <w:rPr>
                        <w:rFonts w:ascii="Arial" w:hAnsi="Arial" w:cs="Arial"/>
                      </w:rPr>
                    </w:pPr>
                    <w:r w:rsidRPr="00B9217F">
                      <w:rPr>
                        <w:rFonts w:ascii="Arial" w:eastAsiaTheme="majorEastAsia" w:hAnsi="Arial" w:cs="Arial"/>
                        <w:color w:val="000000" w:themeColor="text1"/>
                        <w:sz w:val="24"/>
                        <w:szCs w:val="24"/>
                      </w:rPr>
                      <w:t>STUDENT: MADALINA LARISA VASILE, 2022389</w:t>
                    </w:r>
                  </w:p>
                </w:sdtContent>
              </w:sdt>
              <w:p w:rsidR="0077562B" w:rsidRDefault="0077562B">
                <w:pPr>
                  <w:pStyle w:val="NoSpacing"/>
                  <w:jc w:val="center"/>
                </w:pPr>
              </w:p>
            </w:tc>
          </w:tr>
        </w:tbl>
        <w:p w:rsidR="0077562B" w:rsidRDefault="0077562B"/>
        <w:p w:rsidR="0077562B" w:rsidRDefault="0077562B">
          <w:r>
            <w:br w:type="page"/>
          </w:r>
        </w:p>
      </w:sdtContent>
    </w:sdt>
    <w:sdt>
      <w:sdtPr>
        <w:rPr>
          <w:rFonts w:asciiTheme="minorHAnsi" w:eastAsiaTheme="minorHAnsi" w:hAnsiTheme="minorHAnsi" w:cstheme="minorBidi"/>
          <w:b w:val="0"/>
          <w:bCs w:val="0"/>
          <w:color w:val="auto"/>
          <w:sz w:val="22"/>
          <w:szCs w:val="22"/>
          <w:lang w:eastAsia="en-US"/>
        </w:rPr>
        <w:id w:val="57448161"/>
        <w:docPartObj>
          <w:docPartGallery w:val="Table of Contents"/>
          <w:docPartUnique/>
        </w:docPartObj>
      </w:sdtPr>
      <w:sdtEndPr>
        <w:rPr>
          <w:rFonts w:ascii="Arial" w:hAnsi="Arial" w:cs="Arial"/>
          <w:noProof/>
        </w:rPr>
      </w:sdtEndPr>
      <w:sdtContent>
        <w:p w:rsidR="00025C4C" w:rsidRDefault="00025C4C">
          <w:pPr>
            <w:pStyle w:val="TOCHeading"/>
            <w:rPr>
              <w:rFonts w:ascii="Arial" w:hAnsi="Arial" w:cs="Arial"/>
            </w:rPr>
          </w:pPr>
          <w:r w:rsidRPr="00B9217F">
            <w:rPr>
              <w:rFonts w:ascii="Arial" w:hAnsi="Arial" w:cs="Arial"/>
            </w:rPr>
            <w:t>Table of Co</w:t>
          </w:r>
          <w:bookmarkStart w:id="0" w:name="_GoBack"/>
          <w:bookmarkEnd w:id="0"/>
          <w:r w:rsidRPr="00B9217F">
            <w:rPr>
              <w:rFonts w:ascii="Arial" w:hAnsi="Arial" w:cs="Arial"/>
            </w:rPr>
            <w:t>ntent</w:t>
          </w:r>
          <w:r w:rsidRPr="001D48E5">
            <w:rPr>
              <w:rFonts w:ascii="Arial" w:hAnsi="Arial" w:cs="Arial"/>
            </w:rPr>
            <w:t>s</w:t>
          </w:r>
        </w:p>
        <w:p w:rsidR="00DD1491" w:rsidRDefault="00DD1491" w:rsidP="00DD1491">
          <w:pPr>
            <w:rPr>
              <w:lang w:eastAsia="ja-JP"/>
            </w:rPr>
          </w:pPr>
        </w:p>
        <w:p w:rsidR="00DD1491" w:rsidRDefault="00DD1491" w:rsidP="00DD1491">
          <w:pPr>
            <w:rPr>
              <w:lang w:eastAsia="ja-JP"/>
            </w:rPr>
          </w:pPr>
        </w:p>
        <w:p w:rsidR="00DD1491" w:rsidRPr="00DD1491" w:rsidRDefault="00DD1491" w:rsidP="00DD1491">
          <w:pPr>
            <w:rPr>
              <w:lang w:eastAsia="ja-JP"/>
            </w:rPr>
          </w:pPr>
        </w:p>
        <w:p w:rsidR="00E50DD7" w:rsidRDefault="00025C4C">
          <w:pPr>
            <w:pStyle w:val="TOC1"/>
            <w:tabs>
              <w:tab w:val="right" w:leader="dot" w:pos="9350"/>
            </w:tabs>
            <w:rPr>
              <w:noProof/>
              <w:lang w:eastAsia="en-US"/>
            </w:rPr>
          </w:pPr>
          <w:r w:rsidRPr="001D48E5">
            <w:rPr>
              <w:rFonts w:ascii="Arial" w:hAnsi="Arial" w:cs="Arial"/>
            </w:rPr>
            <w:fldChar w:fldCharType="begin"/>
          </w:r>
          <w:r w:rsidRPr="001D48E5">
            <w:rPr>
              <w:rFonts w:ascii="Arial" w:hAnsi="Arial" w:cs="Arial"/>
            </w:rPr>
            <w:instrText xml:space="preserve"> TOC \o "1-3" \h \z \u </w:instrText>
          </w:r>
          <w:r w:rsidRPr="001D48E5">
            <w:rPr>
              <w:rFonts w:ascii="Arial" w:hAnsi="Arial" w:cs="Arial"/>
            </w:rPr>
            <w:fldChar w:fldCharType="separate"/>
          </w:r>
          <w:hyperlink w:anchor="_Toc102772212" w:history="1">
            <w:r w:rsidR="00E50DD7" w:rsidRPr="00B30C17">
              <w:rPr>
                <w:rStyle w:val="Hyperlink"/>
                <w:rFonts w:ascii="Arial" w:hAnsi="Arial" w:cs="Arial"/>
                <w:noProof/>
              </w:rPr>
              <w:t>INTRODUCTION</w:t>
            </w:r>
            <w:r w:rsidR="00E50DD7">
              <w:rPr>
                <w:noProof/>
                <w:webHidden/>
              </w:rPr>
              <w:tab/>
            </w:r>
            <w:r w:rsidR="00E50DD7">
              <w:rPr>
                <w:noProof/>
                <w:webHidden/>
              </w:rPr>
              <w:fldChar w:fldCharType="begin"/>
            </w:r>
            <w:r w:rsidR="00E50DD7">
              <w:rPr>
                <w:noProof/>
                <w:webHidden/>
              </w:rPr>
              <w:instrText xml:space="preserve"> PAGEREF _Toc102772212 \h </w:instrText>
            </w:r>
            <w:r w:rsidR="00E50DD7">
              <w:rPr>
                <w:noProof/>
                <w:webHidden/>
              </w:rPr>
            </w:r>
            <w:r w:rsidR="00E50DD7">
              <w:rPr>
                <w:noProof/>
                <w:webHidden/>
              </w:rPr>
              <w:fldChar w:fldCharType="separate"/>
            </w:r>
            <w:r w:rsidR="004B676C">
              <w:rPr>
                <w:noProof/>
                <w:webHidden/>
              </w:rPr>
              <w:t>2</w:t>
            </w:r>
            <w:r w:rsidR="00E50DD7">
              <w:rPr>
                <w:noProof/>
                <w:webHidden/>
              </w:rPr>
              <w:fldChar w:fldCharType="end"/>
            </w:r>
          </w:hyperlink>
        </w:p>
        <w:p w:rsidR="00E50DD7" w:rsidRDefault="00E50DD7">
          <w:pPr>
            <w:pStyle w:val="TOC1"/>
            <w:tabs>
              <w:tab w:val="right" w:leader="dot" w:pos="9350"/>
            </w:tabs>
            <w:rPr>
              <w:noProof/>
              <w:lang w:eastAsia="en-US"/>
            </w:rPr>
          </w:pPr>
          <w:hyperlink w:anchor="_Toc102772213" w:history="1">
            <w:r w:rsidRPr="00B30C17">
              <w:rPr>
                <w:rStyle w:val="Hyperlink"/>
                <w:rFonts w:ascii="Arial" w:hAnsi="Arial" w:cs="Arial"/>
                <w:noProof/>
              </w:rPr>
              <w:t>ABOUT THE  ELEMENTS OF A COMPANY</w:t>
            </w:r>
            <w:r>
              <w:rPr>
                <w:noProof/>
                <w:webHidden/>
              </w:rPr>
              <w:tab/>
            </w:r>
            <w:r>
              <w:rPr>
                <w:noProof/>
                <w:webHidden/>
              </w:rPr>
              <w:fldChar w:fldCharType="begin"/>
            </w:r>
            <w:r>
              <w:rPr>
                <w:noProof/>
                <w:webHidden/>
              </w:rPr>
              <w:instrText xml:space="preserve"> PAGEREF _Toc102772213 \h </w:instrText>
            </w:r>
            <w:r>
              <w:rPr>
                <w:noProof/>
                <w:webHidden/>
              </w:rPr>
            </w:r>
            <w:r>
              <w:rPr>
                <w:noProof/>
                <w:webHidden/>
              </w:rPr>
              <w:fldChar w:fldCharType="separate"/>
            </w:r>
            <w:r w:rsidR="004B676C">
              <w:rPr>
                <w:noProof/>
                <w:webHidden/>
              </w:rPr>
              <w:t>2</w:t>
            </w:r>
            <w:r>
              <w:rPr>
                <w:noProof/>
                <w:webHidden/>
              </w:rPr>
              <w:fldChar w:fldCharType="end"/>
            </w:r>
          </w:hyperlink>
        </w:p>
        <w:p w:rsidR="00E50DD7" w:rsidRDefault="00E50DD7">
          <w:pPr>
            <w:pStyle w:val="TOC2"/>
            <w:tabs>
              <w:tab w:val="right" w:leader="dot" w:pos="9350"/>
            </w:tabs>
            <w:rPr>
              <w:noProof/>
              <w:lang w:eastAsia="en-US"/>
            </w:rPr>
          </w:pPr>
          <w:hyperlink w:anchor="_Toc102772214" w:history="1">
            <w:r w:rsidRPr="00B30C17">
              <w:rPr>
                <w:rStyle w:val="Hyperlink"/>
                <w:rFonts w:ascii="Arial" w:hAnsi="Arial" w:cs="Arial"/>
                <w:noProof/>
              </w:rPr>
              <w:t>“HUMAN RESOURCES”</w:t>
            </w:r>
            <w:r>
              <w:rPr>
                <w:noProof/>
                <w:webHidden/>
              </w:rPr>
              <w:tab/>
            </w:r>
            <w:r>
              <w:rPr>
                <w:noProof/>
                <w:webHidden/>
              </w:rPr>
              <w:fldChar w:fldCharType="begin"/>
            </w:r>
            <w:r>
              <w:rPr>
                <w:noProof/>
                <w:webHidden/>
              </w:rPr>
              <w:instrText xml:space="preserve"> PAGEREF _Toc102772214 \h </w:instrText>
            </w:r>
            <w:r>
              <w:rPr>
                <w:noProof/>
                <w:webHidden/>
              </w:rPr>
            </w:r>
            <w:r>
              <w:rPr>
                <w:noProof/>
                <w:webHidden/>
              </w:rPr>
              <w:fldChar w:fldCharType="separate"/>
            </w:r>
            <w:r w:rsidR="004B676C">
              <w:rPr>
                <w:noProof/>
                <w:webHidden/>
              </w:rPr>
              <w:t>2</w:t>
            </w:r>
            <w:r>
              <w:rPr>
                <w:noProof/>
                <w:webHidden/>
              </w:rPr>
              <w:fldChar w:fldCharType="end"/>
            </w:r>
          </w:hyperlink>
        </w:p>
        <w:p w:rsidR="00E50DD7" w:rsidRDefault="00E50DD7">
          <w:pPr>
            <w:pStyle w:val="TOC3"/>
            <w:tabs>
              <w:tab w:val="right" w:leader="dot" w:pos="9350"/>
            </w:tabs>
            <w:rPr>
              <w:noProof/>
              <w:lang w:eastAsia="en-US"/>
            </w:rPr>
          </w:pPr>
          <w:hyperlink w:anchor="_Toc102772215" w:history="1">
            <w:r w:rsidRPr="00B30C17">
              <w:rPr>
                <w:rStyle w:val="Hyperlink"/>
                <w:rFonts w:ascii="Arial" w:hAnsi="Arial" w:cs="Arial"/>
                <w:noProof/>
              </w:rPr>
              <w:t>“HUMAN RESOURCES MANAGEMENT”</w:t>
            </w:r>
            <w:r>
              <w:rPr>
                <w:noProof/>
                <w:webHidden/>
              </w:rPr>
              <w:tab/>
            </w:r>
            <w:r>
              <w:rPr>
                <w:noProof/>
                <w:webHidden/>
              </w:rPr>
              <w:fldChar w:fldCharType="begin"/>
            </w:r>
            <w:r>
              <w:rPr>
                <w:noProof/>
                <w:webHidden/>
              </w:rPr>
              <w:instrText xml:space="preserve"> PAGEREF _Toc102772215 \h </w:instrText>
            </w:r>
            <w:r>
              <w:rPr>
                <w:noProof/>
                <w:webHidden/>
              </w:rPr>
            </w:r>
            <w:r>
              <w:rPr>
                <w:noProof/>
                <w:webHidden/>
              </w:rPr>
              <w:fldChar w:fldCharType="separate"/>
            </w:r>
            <w:r w:rsidR="004B676C">
              <w:rPr>
                <w:noProof/>
                <w:webHidden/>
              </w:rPr>
              <w:t>3</w:t>
            </w:r>
            <w:r>
              <w:rPr>
                <w:noProof/>
                <w:webHidden/>
              </w:rPr>
              <w:fldChar w:fldCharType="end"/>
            </w:r>
          </w:hyperlink>
        </w:p>
        <w:p w:rsidR="00E50DD7" w:rsidRDefault="00E50DD7">
          <w:pPr>
            <w:pStyle w:val="TOC2"/>
            <w:tabs>
              <w:tab w:val="right" w:leader="dot" w:pos="9350"/>
            </w:tabs>
            <w:rPr>
              <w:noProof/>
              <w:lang w:eastAsia="en-US"/>
            </w:rPr>
          </w:pPr>
          <w:hyperlink w:anchor="_Toc102772216" w:history="1">
            <w:r w:rsidRPr="00B30C17">
              <w:rPr>
                <w:rStyle w:val="Hyperlink"/>
                <w:rFonts w:ascii="Arial" w:hAnsi="Arial" w:cs="Arial"/>
                <w:noProof/>
              </w:rPr>
              <w:t>“DIVERSITY IN WORK”</w:t>
            </w:r>
            <w:r>
              <w:rPr>
                <w:noProof/>
                <w:webHidden/>
              </w:rPr>
              <w:tab/>
            </w:r>
            <w:r>
              <w:rPr>
                <w:noProof/>
                <w:webHidden/>
              </w:rPr>
              <w:fldChar w:fldCharType="begin"/>
            </w:r>
            <w:r>
              <w:rPr>
                <w:noProof/>
                <w:webHidden/>
              </w:rPr>
              <w:instrText xml:space="preserve"> PAGEREF _Toc102772216 \h </w:instrText>
            </w:r>
            <w:r>
              <w:rPr>
                <w:noProof/>
                <w:webHidden/>
              </w:rPr>
            </w:r>
            <w:r>
              <w:rPr>
                <w:noProof/>
                <w:webHidden/>
              </w:rPr>
              <w:fldChar w:fldCharType="separate"/>
            </w:r>
            <w:r w:rsidR="004B676C">
              <w:rPr>
                <w:noProof/>
                <w:webHidden/>
              </w:rPr>
              <w:t>3</w:t>
            </w:r>
            <w:r>
              <w:rPr>
                <w:noProof/>
                <w:webHidden/>
              </w:rPr>
              <w:fldChar w:fldCharType="end"/>
            </w:r>
          </w:hyperlink>
        </w:p>
        <w:p w:rsidR="00E50DD7" w:rsidRDefault="00E50DD7">
          <w:pPr>
            <w:pStyle w:val="TOC1"/>
            <w:tabs>
              <w:tab w:val="right" w:leader="dot" w:pos="9350"/>
            </w:tabs>
            <w:rPr>
              <w:noProof/>
              <w:lang w:eastAsia="en-US"/>
            </w:rPr>
          </w:pPr>
          <w:hyperlink w:anchor="_Toc102772217" w:history="1">
            <w:r w:rsidRPr="00B30C17">
              <w:rPr>
                <w:rStyle w:val="Hyperlink"/>
                <w:rFonts w:ascii="Arial" w:hAnsi="Arial" w:cs="Arial"/>
                <w:noProof/>
              </w:rPr>
              <w:t>HOW IT CAN AFFECT THE PANDEMIC</w:t>
            </w:r>
            <w:r>
              <w:rPr>
                <w:noProof/>
                <w:webHidden/>
              </w:rPr>
              <w:tab/>
            </w:r>
            <w:r>
              <w:rPr>
                <w:noProof/>
                <w:webHidden/>
              </w:rPr>
              <w:fldChar w:fldCharType="begin"/>
            </w:r>
            <w:r>
              <w:rPr>
                <w:noProof/>
                <w:webHidden/>
              </w:rPr>
              <w:instrText xml:space="preserve"> PAGEREF _Toc102772217 \h </w:instrText>
            </w:r>
            <w:r>
              <w:rPr>
                <w:noProof/>
                <w:webHidden/>
              </w:rPr>
            </w:r>
            <w:r>
              <w:rPr>
                <w:noProof/>
                <w:webHidden/>
              </w:rPr>
              <w:fldChar w:fldCharType="separate"/>
            </w:r>
            <w:r w:rsidR="004B676C">
              <w:rPr>
                <w:noProof/>
                <w:webHidden/>
              </w:rPr>
              <w:t>4</w:t>
            </w:r>
            <w:r>
              <w:rPr>
                <w:noProof/>
                <w:webHidden/>
              </w:rPr>
              <w:fldChar w:fldCharType="end"/>
            </w:r>
          </w:hyperlink>
        </w:p>
        <w:p w:rsidR="00E50DD7" w:rsidRDefault="00E50DD7">
          <w:pPr>
            <w:pStyle w:val="TOC2"/>
            <w:tabs>
              <w:tab w:val="right" w:leader="dot" w:pos="9350"/>
            </w:tabs>
            <w:rPr>
              <w:noProof/>
              <w:lang w:eastAsia="en-US"/>
            </w:rPr>
          </w:pPr>
          <w:hyperlink w:anchor="_Toc102772218" w:history="1">
            <w:r w:rsidRPr="00B30C17">
              <w:rPr>
                <w:rStyle w:val="Hyperlink"/>
                <w:rFonts w:ascii="Arial" w:hAnsi="Arial" w:cs="Arial"/>
                <w:noProof/>
              </w:rPr>
              <w:t>REMOTE JOB OPPORTUNITY</w:t>
            </w:r>
            <w:r>
              <w:rPr>
                <w:noProof/>
                <w:webHidden/>
              </w:rPr>
              <w:tab/>
            </w:r>
            <w:r>
              <w:rPr>
                <w:noProof/>
                <w:webHidden/>
              </w:rPr>
              <w:fldChar w:fldCharType="begin"/>
            </w:r>
            <w:r>
              <w:rPr>
                <w:noProof/>
                <w:webHidden/>
              </w:rPr>
              <w:instrText xml:space="preserve"> PAGEREF _Toc102772218 \h </w:instrText>
            </w:r>
            <w:r>
              <w:rPr>
                <w:noProof/>
                <w:webHidden/>
              </w:rPr>
            </w:r>
            <w:r>
              <w:rPr>
                <w:noProof/>
                <w:webHidden/>
              </w:rPr>
              <w:fldChar w:fldCharType="separate"/>
            </w:r>
            <w:r w:rsidR="004B676C">
              <w:rPr>
                <w:noProof/>
                <w:webHidden/>
              </w:rPr>
              <w:t>4</w:t>
            </w:r>
            <w:r>
              <w:rPr>
                <w:noProof/>
                <w:webHidden/>
              </w:rPr>
              <w:fldChar w:fldCharType="end"/>
            </w:r>
          </w:hyperlink>
        </w:p>
        <w:p w:rsidR="00E50DD7" w:rsidRDefault="00E50DD7">
          <w:pPr>
            <w:pStyle w:val="TOC2"/>
            <w:tabs>
              <w:tab w:val="right" w:leader="dot" w:pos="9350"/>
            </w:tabs>
            <w:rPr>
              <w:noProof/>
              <w:lang w:eastAsia="en-US"/>
            </w:rPr>
          </w:pPr>
          <w:hyperlink w:anchor="_Toc102772219" w:history="1">
            <w:r w:rsidRPr="00B30C17">
              <w:rPr>
                <w:rStyle w:val="Hyperlink"/>
                <w:rFonts w:ascii="Arial" w:hAnsi="Arial" w:cs="Arial"/>
                <w:noProof/>
              </w:rPr>
              <w:t>REMOTE JOB DISADVANTAGE</w:t>
            </w:r>
            <w:r>
              <w:rPr>
                <w:noProof/>
                <w:webHidden/>
              </w:rPr>
              <w:tab/>
            </w:r>
            <w:r>
              <w:rPr>
                <w:noProof/>
                <w:webHidden/>
              </w:rPr>
              <w:fldChar w:fldCharType="begin"/>
            </w:r>
            <w:r>
              <w:rPr>
                <w:noProof/>
                <w:webHidden/>
              </w:rPr>
              <w:instrText xml:space="preserve"> PAGEREF _Toc102772219 \h </w:instrText>
            </w:r>
            <w:r>
              <w:rPr>
                <w:noProof/>
                <w:webHidden/>
              </w:rPr>
            </w:r>
            <w:r>
              <w:rPr>
                <w:noProof/>
                <w:webHidden/>
              </w:rPr>
              <w:fldChar w:fldCharType="separate"/>
            </w:r>
            <w:r w:rsidR="004B676C">
              <w:rPr>
                <w:noProof/>
                <w:webHidden/>
              </w:rPr>
              <w:t>5</w:t>
            </w:r>
            <w:r>
              <w:rPr>
                <w:noProof/>
                <w:webHidden/>
              </w:rPr>
              <w:fldChar w:fldCharType="end"/>
            </w:r>
          </w:hyperlink>
        </w:p>
        <w:p w:rsidR="00E50DD7" w:rsidRDefault="00E50DD7">
          <w:pPr>
            <w:pStyle w:val="TOC1"/>
            <w:tabs>
              <w:tab w:val="right" w:leader="dot" w:pos="9350"/>
            </w:tabs>
            <w:rPr>
              <w:noProof/>
              <w:lang w:eastAsia="en-US"/>
            </w:rPr>
          </w:pPr>
          <w:hyperlink w:anchor="_Toc102772220" w:history="1">
            <w:r w:rsidRPr="00B30C17">
              <w:rPr>
                <w:rStyle w:val="Hyperlink"/>
                <w:rFonts w:ascii="Arial" w:hAnsi="Arial" w:cs="Arial"/>
                <w:noProof/>
              </w:rPr>
              <w:t>ABOUT “ASDA”</w:t>
            </w:r>
            <w:r>
              <w:rPr>
                <w:noProof/>
                <w:webHidden/>
              </w:rPr>
              <w:tab/>
            </w:r>
            <w:r>
              <w:rPr>
                <w:noProof/>
                <w:webHidden/>
              </w:rPr>
              <w:fldChar w:fldCharType="begin"/>
            </w:r>
            <w:r>
              <w:rPr>
                <w:noProof/>
                <w:webHidden/>
              </w:rPr>
              <w:instrText xml:space="preserve"> PAGEREF _Toc102772220 \h </w:instrText>
            </w:r>
            <w:r>
              <w:rPr>
                <w:noProof/>
                <w:webHidden/>
              </w:rPr>
            </w:r>
            <w:r>
              <w:rPr>
                <w:noProof/>
                <w:webHidden/>
              </w:rPr>
              <w:fldChar w:fldCharType="separate"/>
            </w:r>
            <w:r w:rsidR="004B676C">
              <w:rPr>
                <w:noProof/>
                <w:webHidden/>
              </w:rPr>
              <w:t>5</w:t>
            </w:r>
            <w:r>
              <w:rPr>
                <w:noProof/>
                <w:webHidden/>
              </w:rPr>
              <w:fldChar w:fldCharType="end"/>
            </w:r>
          </w:hyperlink>
        </w:p>
        <w:p w:rsidR="00E50DD7" w:rsidRDefault="00E50DD7">
          <w:pPr>
            <w:pStyle w:val="TOC1"/>
            <w:tabs>
              <w:tab w:val="right" w:leader="dot" w:pos="9350"/>
            </w:tabs>
            <w:rPr>
              <w:noProof/>
              <w:lang w:eastAsia="en-US"/>
            </w:rPr>
          </w:pPr>
          <w:hyperlink w:anchor="_Toc102772221" w:history="1">
            <w:r w:rsidRPr="00B30C17">
              <w:rPr>
                <w:rStyle w:val="Hyperlink"/>
                <w:rFonts w:ascii="Arial" w:hAnsi="Arial" w:cs="Arial"/>
                <w:noProof/>
              </w:rPr>
              <w:t>Bibliography</w:t>
            </w:r>
            <w:r>
              <w:rPr>
                <w:noProof/>
                <w:webHidden/>
              </w:rPr>
              <w:tab/>
            </w:r>
            <w:r>
              <w:rPr>
                <w:noProof/>
                <w:webHidden/>
              </w:rPr>
              <w:fldChar w:fldCharType="begin"/>
            </w:r>
            <w:r>
              <w:rPr>
                <w:noProof/>
                <w:webHidden/>
              </w:rPr>
              <w:instrText xml:space="preserve"> PAGEREF _Toc102772221 \h </w:instrText>
            </w:r>
            <w:r>
              <w:rPr>
                <w:noProof/>
                <w:webHidden/>
              </w:rPr>
            </w:r>
            <w:r>
              <w:rPr>
                <w:noProof/>
                <w:webHidden/>
              </w:rPr>
              <w:fldChar w:fldCharType="separate"/>
            </w:r>
            <w:r w:rsidR="004B676C">
              <w:rPr>
                <w:noProof/>
                <w:webHidden/>
              </w:rPr>
              <w:t>7</w:t>
            </w:r>
            <w:r>
              <w:rPr>
                <w:noProof/>
                <w:webHidden/>
              </w:rPr>
              <w:fldChar w:fldCharType="end"/>
            </w:r>
          </w:hyperlink>
        </w:p>
        <w:p w:rsidR="00DD1491" w:rsidRDefault="00025C4C">
          <w:pPr>
            <w:rPr>
              <w:rFonts w:ascii="Arial" w:hAnsi="Arial" w:cs="Arial"/>
              <w:b/>
              <w:bCs/>
              <w:noProof/>
            </w:rPr>
          </w:pPr>
          <w:r w:rsidRPr="001D48E5">
            <w:rPr>
              <w:rFonts w:ascii="Arial" w:hAnsi="Arial" w:cs="Arial"/>
              <w:b/>
              <w:bCs/>
              <w:noProof/>
            </w:rPr>
            <w:fldChar w:fldCharType="end"/>
          </w:r>
        </w:p>
        <w:p w:rsidR="00DD1491" w:rsidRDefault="00DD1491">
          <w:pPr>
            <w:rPr>
              <w:rFonts w:ascii="Arial" w:hAnsi="Arial" w:cs="Arial"/>
              <w:b/>
              <w:bCs/>
              <w:noProof/>
            </w:rPr>
          </w:pPr>
        </w:p>
        <w:p w:rsidR="00DD1491" w:rsidRDefault="00DD1491">
          <w:pPr>
            <w:rPr>
              <w:rFonts w:ascii="Arial" w:hAnsi="Arial" w:cs="Arial"/>
              <w:b/>
              <w:bCs/>
              <w:noProof/>
            </w:rPr>
          </w:pPr>
        </w:p>
        <w:p w:rsidR="00DD1491" w:rsidRDefault="00DD1491">
          <w:pPr>
            <w:rPr>
              <w:rFonts w:ascii="Arial" w:hAnsi="Arial" w:cs="Arial"/>
              <w:b/>
              <w:bCs/>
              <w:noProof/>
            </w:rPr>
          </w:pPr>
        </w:p>
        <w:p w:rsidR="00DD1491" w:rsidRDefault="00DD1491">
          <w:pPr>
            <w:rPr>
              <w:rFonts w:ascii="Arial" w:hAnsi="Arial" w:cs="Arial"/>
              <w:b/>
              <w:bCs/>
              <w:noProof/>
            </w:rPr>
          </w:pPr>
        </w:p>
        <w:p w:rsidR="00DD1491" w:rsidRDefault="00DD1491">
          <w:pPr>
            <w:rPr>
              <w:rFonts w:ascii="Arial" w:hAnsi="Arial" w:cs="Arial"/>
              <w:b/>
              <w:bCs/>
              <w:noProof/>
            </w:rPr>
          </w:pPr>
        </w:p>
        <w:p w:rsidR="00DD1491" w:rsidRDefault="00DD1491">
          <w:pPr>
            <w:rPr>
              <w:rFonts w:ascii="Arial" w:hAnsi="Arial" w:cs="Arial"/>
              <w:b/>
              <w:bCs/>
              <w:noProof/>
            </w:rPr>
          </w:pPr>
        </w:p>
        <w:p w:rsidR="008C580B" w:rsidRDefault="008C580B">
          <w:pPr>
            <w:rPr>
              <w:rFonts w:ascii="Arial" w:hAnsi="Arial" w:cs="Arial"/>
              <w:b/>
              <w:bCs/>
              <w:noProof/>
            </w:rPr>
          </w:pPr>
        </w:p>
        <w:p w:rsidR="00025C4C" w:rsidRPr="00B9217F" w:rsidRDefault="000505E3">
          <w:pPr>
            <w:rPr>
              <w:rFonts w:ascii="Arial" w:hAnsi="Arial" w:cs="Arial"/>
            </w:rPr>
          </w:pPr>
        </w:p>
      </w:sdtContent>
    </w:sdt>
    <w:p w:rsidR="00025C4C" w:rsidRPr="00B9217F" w:rsidRDefault="00025C4C" w:rsidP="00025C4C">
      <w:pPr>
        <w:pStyle w:val="Heading1"/>
        <w:rPr>
          <w:rFonts w:ascii="Arial" w:hAnsi="Arial" w:cs="Arial"/>
        </w:rPr>
      </w:pPr>
    </w:p>
    <w:p w:rsidR="00025C4C" w:rsidRPr="00B9217F" w:rsidRDefault="00025C4C" w:rsidP="00025C4C">
      <w:pPr>
        <w:pStyle w:val="Heading1"/>
        <w:rPr>
          <w:rFonts w:ascii="Arial" w:hAnsi="Arial" w:cs="Arial"/>
        </w:rPr>
      </w:pPr>
    </w:p>
    <w:p w:rsidR="006D6BB4" w:rsidRPr="00B9217F" w:rsidRDefault="00025C4C" w:rsidP="00025C4C">
      <w:pPr>
        <w:pStyle w:val="Heading1"/>
        <w:rPr>
          <w:rFonts w:ascii="Arial" w:hAnsi="Arial" w:cs="Arial"/>
        </w:rPr>
      </w:pPr>
      <w:bookmarkStart w:id="1" w:name="_Toc102772212"/>
      <w:r w:rsidRPr="00B9217F">
        <w:rPr>
          <w:rFonts w:ascii="Arial" w:hAnsi="Arial" w:cs="Arial"/>
        </w:rPr>
        <w:t>INTRODUCTION</w:t>
      </w:r>
      <w:bookmarkEnd w:id="1"/>
    </w:p>
    <w:p w:rsidR="00025C4C" w:rsidRPr="00B9217F" w:rsidRDefault="00025C4C" w:rsidP="00025C4C">
      <w:pPr>
        <w:rPr>
          <w:rFonts w:ascii="Arial" w:hAnsi="Arial" w:cs="Arial"/>
        </w:rPr>
      </w:pPr>
    </w:p>
    <w:p w:rsidR="000D5DAE" w:rsidRPr="00B9217F" w:rsidRDefault="000D5DAE" w:rsidP="000D5DAE">
      <w:pPr>
        <w:jc w:val="both"/>
        <w:rPr>
          <w:rFonts w:ascii="Arial" w:hAnsi="Arial" w:cs="Arial"/>
          <w:szCs w:val="24"/>
        </w:rPr>
      </w:pPr>
      <w:r w:rsidRPr="00B9217F">
        <w:rPr>
          <w:rFonts w:ascii="Arial" w:hAnsi="Arial" w:cs="Arial"/>
          <w:szCs w:val="24"/>
        </w:rPr>
        <w:t xml:space="preserve">      Representative for this assessment were the courses taught by "UWTSD" (</w:t>
      </w:r>
      <w:r w:rsidRPr="00B9217F">
        <w:rPr>
          <w:rFonts w:ascii="Arial" w:hAnsi="Arial" w:cs="Arial"/>
          <w:color w:val="202124"/>
          <w:szCs w:val="24"/>
          <w:shd w:val="clear" w:color="auto" w:fill="FFFFFF"/>
        </w:rPr>
        <w:t>University of Wales Trinity Saint David)</w:t>
      </w:r>
      <w:r w:rsidRPr="00B9217F">
        <w:rPr>
          <w:rFonts w:ascii="Arial" w:hAnsi="Arial" w:cs="Arial"/>
          <w:szCs w:val="24"/>
        </w:rPr>
        <w:t>. The online resources provided by the university, such as books and articles, were also used.</w:t>
      </w:r>
    </w:p>
    <w:p w:rsidR="00200B84" w:rsidRPr="00B9217F" w:rsidRDefault="007D0E7C" w:rsidP="000D5DAE">
      <w:pPr>
        <w:jc w:val="both"/>
        <w:rPr>
          <w:rFonts w:ascii="Arial" w:hAnsi="Arial" w:cs="Arial"/>
          <w:szCs w:val="24"/>
        </w:rPr>
      </w:pPr>
      <w:r w:rsidRPr="00B9217F">
        <w:rPr>
          <w:rFonts w:ascii="Arial" w:hAnsi="Arial" w:cs="Arial"/>
          <w:szCs w:val="24"/>
        </w:rPr>
        <w:t xml:space="preserve">      In any process it is necessary to fully understand each element / step taken until the final result. Which is also the case in this assessment, which answers questions such as "Why?", "How?", "For what?".</w:t>
      </w:r>
      <w:r w:rsidR="00200B84" w:rsidRPr="00B9217F">
        <w:rPr>
          <w:rFonts w:ascii="Arial" w:hAnsi="Arial" w:cs="Arial"/>
          <w:szCs w:val="24"/>
        </w:rPr>
        <w:t xml:space="preserve"> </w:t>
      </w:r>
      <w:r w:rsidR="0067246E" w:rsidRPr="00B9217F">
        <w:rPr>
          <w:rFonts w:ascii="Arial" w:hAnsi="Arial" w:cs="Arial"/>
          <w:szCs w:val="24"/>
        </w:rPr>
        <w:t>The ultimate goal being :</w:t>
      </w:r>
      <w:r w:rsidR="00200B84" w:rsidRPr="00B9217F">
        <w:rPr>
          <w:rFonts w:ascii="Arial" w:hAnsi="Arial" w:cs="Arial"/>
          <w:szCs w:val="24"/>
        </w:rPr>
        <w:t xml:space="preserve"> two different cases of managing a situation / people are adapted and analyzed.</w:t>
      </w:r>
    </w:p>
    <w:p w:rsidR="00025C4C" w:rsidRPr="00B9217F" w:rsidRDefault="00025C4C" w:rsidP="00025C4C">
      <w:pPr>
        <w:pStyle w:val="Heading1"/>
        <w:rPr>
          <w:rFonts w:ascii="Arial" w:hAnsi="Arial" w:cs="Arial"/>
        </w:rPr>
      </w:pPr>
      <w:bookmarkStart w:id="2" w:name="_Toc102772213"/>
      <w:r w:rsidRPr="00B9217F">
        <w:rPr>
          <w:rFonts w:ascii="Arial" w:hAnsi="Arial" w:cs="Arial"/>
        </w:rPr>
        <w:t>ABOUT THE  ELEMENTS OF A COMPANY</w:t>
      </w:r>
      <w:bookmarkEnd w:id="2"/>
    </w:p>
    <w:p w:rsidR="00E92B33" w:rsidRPr="00B9217F" w:rsidRDefault="00E92B33" w:rsidP="00E92B33">
      <w:pPr>
        <w:rPr>
          <w:rFonts w:ascii="Arial" w:hAnsi="Arial" w:cs="Arial"/>
          <w:sz w:val="20"/>
        </w:rPr>
      </w:pPr>
    </w:p>
    <w:p w:rsidR="00880275" w:rsidRPr="00B9217F" w:rsidRDefault="00E92B33" w:rsidP="00E92B33">
      <w:pPr>
        <w:jc w:val="both"/>
        <w:rPr>
          <w:rFonts w:ascii="Arial" w:hAnsi="Arial" w:cs="Arial"/>
          <w:szCs w:val="24"/>
        </w:rPr>
      </w:pPr>
      <w:r w:rsidRPr="00B9217F">
        <w:rPr>
          <w:rFonts w:ascii="Arial" w:hAnsi="Arial" w:cs="Arial"/>
          <w:szCs w:val="24"/>
        </w:rPr>
        <w:t xml:space="preserve">      Upcoming cases in the assessment refer to the position of "Human Resources Manager" for a United Kingdom-based retail organization.</w:t>
      </w:r>
      <w:r w:rsidR="00880275" w:rsidRPr="00B9217F">
        <w:rPr>
          <w:rFonts w:ascii="Arial" w:hAnsi="Arial" w:cs="Arial"/>
          <w:szCs w:val="24"/>
        </w:rPr>
        <w:t xml:space="preserve"> That is why it is important to know a few notions before reaching the analysis of some cases.</w:t>
      </w:r>
    </w:p>
    <w:p w:rsidR="00BC6D21" w:rsidRPr="00B9217F" w:rsidRDefault="00BC6D21" w:rsidP="00E92B33">
      <w:pPr>
        <w:jc w:val="both"/>
        <w:rPr>
          <w:rFonts w:ascii="Arial" w:hAnsi="Arial" w:cs="Arial"/>
          <w:sz w:val="24"/>
          <w:szCs w:val="24"/>
        </w:rPr>
      </w:pPr>
    </w:p>
    <w:p w:rsidR="00BC6D21" w:rsidRPr="00B9217F" w:rsidRDefault="00BC6D21" w:rsidP="00E92B33">
      <w:pPr>
        <w:jc w:val="both"/>
        <w:rPr>
          <w:rFonts w:ascii="Arial" w:hAnsi="Arial" w:cs="Arial"/>
          <w:sz w:val="24"/>
          <w:szCs w:val="24"/>
        </w:rPr>
      </w:pPr>
    </w:p>
    <w:p w:rsidR="00880275" w:rsidRPr="00B9217F" w:rsidRDefault="00880275" w:rsidP="00E92B33">
      <w:pPr>
        <w:jc w:val="both"/>
        <w:rPr>
          <w:rFonts w:ascii="Arial" w:hAnsi="Arial" w:cs="Arial"/>
          <w:sz w:val="24"/>
          <w:szCs w:val="24"/>
        </w:rPr>
      </w:pPr>
    </w:p>
    <w:p w:rsidR="00025C4C" w:rsidRPr="00B9217F" w:rsidRDefault="00025C4C" w:rsidP="00025C4C">
      <w:pPr>
        <w:pStyle w:val="Heading2"/>
        <w:rPr>
          <w:rFonts w:ascii="Arial" w:hAnsi="Arial" w:cs="Arial"/>
        </w:rPr>
      </w:pPr>
      <w:bookmarkStart w:id="3" w:name="_Toc102772214"/>
      <w:r w:rsidRPr="00B9217F">
        <w:rPr>
          <w:rFonts w:ascii="Arial" w:hAnsi="Arial" w:cs="Arial"/>
        </w:rPr>
        <w:t>“HUMAN RESOURCES”</w:t>
      </w:r>
      <w:bookmarkEnd w:id="3"/>
    </w:p>
    <w:p w:rsidR="0041446C" w:rsidRPr="00B9217F" w:rsidRDefault="0041446C" w:rsidP="0041446C">
      <w:pPr>
        <w:rPr>
          <w:rFonts w:ascii="Arial" w:hAnsi="Arial" w:cs="Arial"/>
        </w:rPr>
      </w:pPr>
    </w:p>
    <w:p w:rsidR="00BC6D21" w:rsidRPr="00B9217F" w:rsidRDefault="00BC6D21" w:rsidP="00BC6D21">
      <w:pPr>
        <w:jc w:val="both"/>
        <w:rPr>
          <w:rFonts w:ascii="Arial" w:hAnsi="Arial" w:cs="Arial"/>
        </w:rPr>
      </w:pPr>
      <w:r w:rsidRPr="00B9217F">
        <w:rPr>
          <w:rFonts w:ascii="Arial" w:hAnsi="Arial" w:cs="Arial"/>
        </w:rPr>
        <w:t xml:space="preserve">      "Human Resources" which is also found under the abbreviation "HR" is a division that is found in any business and has multiple tasks to perform. They have the task: finding, selecting, recruiting and training. This task refers to job seekers. But this department also deals with the current employees of a company (that is, they deal with the administration of benefits under contracts).</w:t>
      </w:r>
    </w:p>
    <w:p w:rsidR="00BC6D21" w:rsidRPr="00B9217F" w:rsidRDefault="00BC6D21" w:rsidP="00BC6D21">
      <w:pPr>
        <w:jc w:val="both"/>
        <w:rPr>
          <w:rFonts w:ascii="Arial" w:hAnsi="Arial" w:cs="Arial"/>
        </w:rPr>
      </w:pPr>
      <w:r w:rsidRPr="00B9217F">
        <w:rPr>
          <w:rFonts w:ascii="Arial" w:hAnsi="Arial" w:cs="Arial"/>
        </w:rPr>
        <w:t xml:space="preserve">      As is well understood, this division is made up of several individuals (generally, but not necessarily).</w:t>
      </w:r>
      <w:r w:rsidR="0091026C" w:rsidRPr="00B9217F">
        <w:rPr>
          <w:rFonts w:ascii="Arial" w:hAnsi="Arial" w:cs="Arial"/>
        </w:rPr>
        <w:t xml:space="preserve"> </w:t>
      </w:r>
      <w:r w:rsidRPr="00B9217F">
        <w:rPr>
          <w:rFonts w:ascii="Arial" w:hAnsi="Arial" w:cs="Arial"/>
        </w:rPr>
        <w:t>These individuals, as mentioned above, recruit people for a company, select according to the company's requirements (</w:t>
      </w:r>
      <w:r w:rsidR="00804671" w:rsidRPr="00B9217F">
        <w:rPr>
          <w:rFonts w:ascii="Arial" w:hAnsi="Arial" w:cs="Arial"/>
        </w:rPr>
        <w:t>the qualities are found :</w:t>
      </w:r>
      <w:r w:rsidRPr="00B9217F">
        <w:rPr>
          <w:rFonts w:ascii="Arial" w:hAnsi="Arial" w:cs="Arial"/>
        </w:rPr>
        <w:t xml:space="preserve"> are generally found in the CVs of job seekers), interview and then place selected individuals in the necessary jobs </w:t>
      </w:r>
      <w:r w:rsidR="002762D3" w:rsidRPr="00B9217F">
        <w:rPr>
          <w:rFonts w:ascii="Arial" w:hAnsi="Arial" w:cs="Arial"/>
        </w:rPr>
        <w:t>(</w:t>
      </w:r>
      <w:r w:rsidRPr="00B9217F">
        <w:rPr>
          <w:rFonts w:ascii="Arial" w:hAnsi="Arial" w:cs="Arial"/>
        </w:rPr>
        <w:t xml:space="preserve">or depending on the field in which the CV of the job seeker has experience). Another important step is their duty to compensate the employees of a company (salary, salary bonus, </w:t>
      </w:r>
      <w:r w:rsidR="00112CAD" w:rsidRPr="00B9217F">
        <w:rPr>
          <w:rFonts w:ascii="Arial" w:hAnsi="Arial" w:cs="Arial"/>
        </w:rPr>
        <w:t xml:space="preserve">registration </w:t>
      </w:r>
      <w:r w:rsidR="00112CAD" w:rsidRPr="00B9217F">
        <w:rPr>
          <w:rFonts w:ascii="Arial" w:hAnsi="Arial" w:cs="Arial"/>
        </w:rPr>
        <w:lastRenderedPageBreak/>
        <w:t>/ training for</w:t>
      </w:r>
      <w:r w:rsidRPr="00B9217F">
        <w:rPr>
          <w:rFonts w:ascii="Arial" w:hAnsi="Arial" w:cs="Arial"/>
        </w:rPr>
        <w:t xml:space="preserve"> employees, maintaining relationships for other details related to the company such as holiday or necessary documents)</w:t>
      </w:r>
      <w:r w:rsidR="00112CAD" w:rsidRPr="00B9217F">
        <w:rPr>
          <w:rFonts w:ascii="Arial" w:hAnsi="Arial" w:cs="Arial"/>
        </w:rPr>
        <w:t>.</w:t>
      </w:r>
    </w:p>
    <w:p w:rsidR="00BC6D21" w:rsidRPr="00B9217F" w:rsidRDefault="00583165" w:rsidP="00BC6D21">
      <w:pPr>
        <w:jc w:val="both"/>
        <w:rPr>
          <w:rFonts w:ascii="Arial" w:hAnsi="Arial" w:cs="Arial"/>
        </w:rPr>
      </w:pPr>
      <w:r w:rsidRPr="00B9217F">
        <w:rPr>
          <w:rFonts w:ascii="Arial" w:hAnsi="Arial" w:cs="Arial"/>
        </w:rPr>
        <w:t xml:space="preserve">      </w:t>
      </w:r>
      <w:r w:rsidR="00BC6D21" w:rsidRPr="00B9217F">
        <w:rPr>
          <w:rFonts w:ascii="Arial" w:hAnsi="Arial" w:cs="Arial"/>
        </w:rPr>
        <w:t>In principle, the main role of this department is to bring employees to a company and to improve their performance (the results must be seen in the operation of the company). It includes everything related to managing and developing employees for the benefit of an organization / company / business.</w:t>
      </w:r>
    </w:p>
    <w:p w:rsidR="0002154B" w:rsidRPr="00B9217F" w:rsidRDefault="000505E3" w:rsidP="00BC6D21">
      <w:pPr>
        <w:jc w:val="both"/>
        <w:rPr>
          <w:rFonts w:ascii="Arial" w:hAnsi="Arial" w:cs="Arial"/>
        </w:rPr>
      </w:pPr>
      <w:sdt>
        <w:sdtPr>
          <w:rPr>
            <w:rFonts w:ascii="Arial" w:hAnsi="Arial" w:cs="Arial"/>
          </w:rPr>
          <w:id w:val="549040290"/>
          <w:citation/>
        </w:sdtPr>
        <w:sdtEndPr/>
        <w:sdtContent>
          <w:r w:rsidR="0002154B" w:rsidRPr="00B9217F">
            <w:rPr>
              <w:rFonts w:ascii="Arial" w:hAnsi="Arial" w:cs="Arial"/>
            </w:rPr>
            <w:fldChar w:fldCharType="begin"/>
          </w:r>
          <w:r w:rsidR="0002154B" w:rsidRPr="00B9217F">
            <w:rPr>
              <w:rFonts w:ascii="Arial" w:hAnsi="Arial" w:cs="Arial"/>
            </w:rPr>
            <w:instrText xml:space="preserve"> CITATION Dav09 \l 1033 </w:instrText>
          </w:r>
          <w:r w:rsidR="0002154B" w:rsidRPr="00B9217F">
            <w:rPr>
              <w:rFonts w:ascii="Arial" w:hAnsi="Arial" w:cs="Arial"/>
            </w:rPr>
            <w:fldChar w:fldCharType="separate"/>
          </w:r>
          <w:r w:rsidR="008C580B" w:rsidRPr="008C580B">
            <w:rPr>
              <w:rFonts w:ascii="Arial" w:hAnsi="Arial" w:cs="Arial"/>
              <w:noProof/>
            </w:rPr>
            <w:t>(Dave, Wayne, Jon, Mark, &amp; Justin, 2009)</w:t>
          </w:r>
          <w:r w:rsidR="0002154B" w:rsidRPr="00B9217F">
            <w:rPr>
              <w:rFonts w:ascii="Arial" w:hAnsi="Arial" w:cs="Arial"/>
            </w:rPr>
            <w:fldChar w:fldCharType="end"/>
          </w:r>
        </w:sdtContent>
      </w:sdt>
    </w:p>
    <w:p w:rsidR="00E83AE1" w:rsidRPr="00B9217F" w:rsidRDefault="00E83AE1" w:rsidP="00BC6D21">
      <w:pPr>
        <w:jc w:val="both"/>
        <w:rPr>
          <w:rFonts w:ascii="Arial" w:hAnsi="Arial" w:cs="Arial"/>
          <w:sz w:val="24"/>
        </w:rPr>
      </w:pPr>
    </w:p>
    <w:p w:rsidR="00025C4C" w:rsidRPr="00B9217F" w:rsidRDefault="0041446C" w:rsidP="000F5E35">
      <w:pPr>
        <w:pStyle w:val="Heading3"/>
        <w:rPr>
          <w:rFonts w:ascii="Arial" w:hAnsi="Arial" w:cs="Arial"/>
        </w:rPr>
      </w:pPr>
      <w:bookmarkStart w:id="4" w:name="_Toc102772215"/>
      <w:r w:rsidRPr="00B9217F">
        <w:rPr>
          <w:rFonts w:ascii="Arial" w:hAnsi="Arial" w:cs="Arial"/>
        </w:rPr>
        <w:t>“HUMAN RESOURCES MANAGEMENT”</w:t>
      </w:r>
      <w:bookmarkEnd w:id="4"/>
    </w:p>
    <w:p w:rsidR="004C5B53" w:rsidRPr="00B9217F" w:rsidRDefault="004C5B53" w:rsidP="004C5B53">
      <w:pPr>
        <w:jc w:val="both"/>
        <w:rPr>
          <w:rFonts w:ascii="Arial" w:hAnsi="Arial" w:cs="Arial"/>
        </w:rPr>
      </w:pPr>
    </w:p>
    <w:p w:rsidR="000F5E35" w:rsidRPr="00B9217F" w:rsidRDefault="004C5B53" w:rsidP="004C5B53">
      <w:pPr>
        <w:jc w:val="both"/>
        <w:rPr>
          <w:rFonts w:ascii="Arial" w:hAnsi="Arial" w:cs="Arial"/>
        </w:rPr>
      </w:pPr>
      <w:r w:rsidRPr="00B9217F">
        <w:rPr>
          <w:rFonts w:ascii="Arial" w:hAnsi="Arial" w:cs="Arial"/>
        </w:rPr>
        <w:t xml:space="preserve">     </w:t>
      </w:r>
      <w:r w:rsidRPr="00B9217F">
        <w:rPr>
          <w:rFonts w:ascii="Arial" w:hAnsi="Arial" w:cs="Arial"/>
          <w:sz w:val="20"/>
        </w:rPr>
        <w:t xml:space="preserve"> </w:t>
      </w:r>
      <w:r w:rsidR="000F5E35" w:rsidRPr="00B9217F">
        <w:rPr>
          <w:rFonts w:ascii="Arial" w:hAnsi="Arial" w:cs="Arial"/>
        </w:rPr>
        <w:t>"Human resource management" which is also found under the abbreviation "HRM" is a function that manages everything related to the person / employee in an organization / company / business. As can be seen in the above, this function includes: recruitment, hiring, compensation, motivation for employees, communication between employees and the company, safety, benefits / bonuses, administration, training, etc. (because it is not limited, being a</w:t>
      </w:r>
      <w:r w:rsidRPr="00B9217F">
        <w:rPr>
          <w:rFonts w:ascii="Arial" w:hAnsi="Arial" w:cs="Arial"/>
        </w:rPr>
        <w:t>bout working with and for people).</w:t>
      </w:r>
    </w:p>
    <w:p w:rsidR="000F5E35" w:rsidRPr="00B9217F" w:rsidRDefault="004C5B53" w:rsidP="004C5B53">
      <w:pPr>
        <w:jc w:val="both"/>
        <w:rPr>
          <w:rFonts w:ascii="Arial" w:hAnsi="Arial" w:cs="Arial"/>
        </w:rPr>
      </w:pPr>
      <w:r w:rsidRPr="00B9217F">
        <w:rPr>
          <w:rFonts w:ascii="Arial" w:hAnsi="Arial" w:cs="Arial"/>
        </w:rPr>
        <w:t xml:space="preserve">      </w:t>
      </w:r>
      <w:r w:rsidR="000F5E35" w:rsidRPr="00B9217F">
        <w:rPr>
          <w:rFonts w:ascii="Arial" w:hAnsi="Arial" w:cs="Arial"/>
        </w:rPr>
        <w:t>Therefore, the main function of "HRM" is to lay the foundations and maintain these bases related to employees (welfare between employees and the company).</w:t>
      </w:r>
    </w:p>
    <w:p w:rsidR="000F5E35" w:rsidRPr="00B9217F" w:rsidRDefault="004C5B53" w:rsidP="004C5B53">
      <w:pPr>
        <w:jc w:val="both"/>
        <w:rPr>
          <w:rFonts w:ascii="Arial" w:hAnsi="Arial" w:cs="Arial"/>
        </w:rPr>
      </w:pPr>
      <w:r w:rsidRPr="00B9217F">
        <w:rPr>
          <w:rFonts w:ascii="Arial" w:hAnsi="Arial" w:cs="Arial"/>
        </w:rPr>
        <w:t xml:space="preserve">      </w:t>
      </w:r>
      <w:r w:rsidR="000F5E35" w:rsidRPr="00B9217F">
        <w:rPr>
          <w:rFonts w:ascii="Arial" w:hAnsi="Arial" w:cs="Arial"/>
        </w:rPr>
        <w:t>In conclusion "HR" is a division (a term used to define a set of people who perform work), the name of the department itself that comes with the responsibilities of "HRM" (in itself being the whole process that is assigned "HR" ).</w:t>
      </w:r>
    </w:p>
    <w:p w:rsidR="00A07E8D" w:rsidRPr="00B9217F" w:rsidRDefault="000505E3" w:rsidP="004C5B53">
      <w:pPr>
        <w:jc w:val="both"/>
        <w:rPr>
          <w:rFonts w:ascii="Arial" w:hAnsi="Arial" w:cs="Arial"/>
        </w:rPr>
      </w:pPr>
      <w:sdt>
        <w:sdtPr>
          <w:rPr>
            <w:rFonts w:ascii="Arial" w:hAnsi="Arial" w:cs="Arial"/>
          </w:rPr>
          <w:id w:val="-1260750223"/>
          <w:citation/>
        </w:sdtPr>
        <w:sdtEndPr/>
        <w:sdtContent>
          <w:r w:rsidR="00A07E8D" w:rsidRPr="00B9217F">
            <w:rPr>
              <w:rFonts w:ascii="Arial" w:hAnsi="Arial" w:cs="Arial"/>
            </w:rPr>
            <w:fldChar w:fldCharType="begin"/>
          </w:r>
          <w:r w:rsidR="00A07E8D" w:rsidRPr="00B9217F">
            <w:rPr>
              <w:rFonts w:ascii="Arial" w:hAnsi="Arial" w:cs="Arial"/>
            </w:rPr>
            <w:instrText xml:space="preserve"> CITATION Der17 \l 1033 </w:instrText>
          </w:r>
          <w:r w:rsidR="00A07E8D" w:rsidRPr="00B9217F">
            <w:rPr>
              <w:rFonts w:ascii="Arial" w:hAnsi="Arial" w:cs="Arial"/>
            </w:rPr>
            <w:fldChar w:fldCharType="separate"/>
          </w:r>
          <w:r w:rsidR="008C580B" w:rsidRPr="008C580B">
            <w:rPr>
              <w:rFonts w:ascii="Arial" w:hAnsi="Arial" w:cs="Arial"/>
              <w:noProof/>
            </w:rPr>
            <w:t>(Derek, Laura, Stephen, &amp; Carol, 2017)</w:t>
          </w:r>
          <w:r w:rsidR="00A07E8D" w:rsidRPr="00B9217F">
            <w:rPr>
              <w:rFonts w:ascii="Arial" w:hAnsi="Arial" w:cs="Arial"/>
            </w:rPr>
            <w:fldChar w:fldCharType="end"/>
          </w:r>
        </w:sdtContent>
      </w:sdt>
    </w:p>
    <w:p w:rsidR="00A07E8D" w:rsidRPr="00B9217F" w:rsidRDefault="00A07E8D" w:rsidP="004C5B53">
      <w:pPr>
        <w:jc w:val="both"/>
        <w:rPr>
          <w:rFonts w:ascii="Arial" w:hAnsi="Arial" w:cs="Arial"/>
          <w:sz w:val="24"/>
        </w:rPr>
      </w:pPr>
    </w:p>
    <w:p w:rsidR="00025C4C" w:rsidRPr="00B9217F" w:rsidRDefault="00025C4C" w:rsidP="00025C4C">
      <w:pPr>
        <w:pStyle w:val="Heading2"/>
        <w:rPr>
          <w:rFonts w:ascii="Arial" w:hAnsi="Arial" w:cs="Arial"/>
        </w:rPr>
      </w:pPr>
      <w:bookmarkStart w:id="5" w:name="_Toc102772216"/>
      <w:r w:rsidRPr="00B9217F">
        <w:rPr>
          <w:rFonts w:ascii="Arial" w:hAnsi="Arial" w:cs="Arial"/>
        </w:rPr>
        <w:t>“DIVERSITY IN WORK”</w:t>
      </w:r>
      <w:bookmarkEnd w:id="5"/>
    </w:p>
    <w:p w:rsidR="00E86A5E" w:rsidRPr="00B9217F" w:rsidRDefault="00E86A5E" w:rsidP="00E86A5E">
      <w:pPr>
        <w:rPr>
          <w:rFonts w:ascii="Arial" w:hAnsi="Arial" w:cs="Arial"/>
        </w:rPr>
      </w:pPr>
    </w:p>
    <w:p w:rsidR="00024AF6" w:rsidRPr="00B9217F" w:rsidRDefault="00024AF6" w:rsidP="00024AF6">
      <w:pPr>
        <w:jc w:val="both"/>
        <w:rPr>
          <w:rFonts w:ascii="Arial" w:hAnsi="Arial" w:cs="Arial"/>
        </w:rPr>
      </w:pPr>
      <w:r w:rsidRPr="00B9217F">
        <w:rPr>
          <w:rFonts w:ascii="Arial" w:hAnsi="Arial" w:cs="Arial"/>
        </w:rPr>
        <w:t xml:space="preserve">      Diversity (in terms of the workplace) refers to the acceptance, but also the inclusion of employees from all backgrounds. And the responsibility of "HR" is to promote this diversity, accepting the diverse culture and focusing on the important points of an employee, that being the potential and the beneficial knowledge that can bring them in a company / business / organization.</w:t>
      </w:r>
    </w:p>
    <w:p w:rsidR="00024AF6" w:rsidRPr="00B9217F" w:rsidRDefault="00024AF6" w:rsidP="00024AF6">
      <w:pPr>
        <w:jc w:val="both"/>
        <w:rPr>
          <w:rFonts w:ascii="Arial" w:hAnsi="Arial" w:cs="Arial"/>
        </w:rPr>
      </w:pPr>
      <w:r w:rsidRPr="00B9217F">
        <w:rPr>
          <w:rFonts w:ascii="Arial" w:hAnsi="Arial" w:cs="Arial"/>
        </w:rPr>
        <w:t xml:space="preserve">      "HR" is directly responsible for any possible employee, as well as for the harmonious growth of this employee within the company / business / organization.</w:t>
      </w:r>
    </w:p>
    <w:p w:rsidR="0086117E" w:rsidRPr="00B9217F" w:rsidRDefault="000505E3" w:rsidP="00024AF6">
      <w:pPr>
        <w:jc w:val="both"/>
        <w:rPr>
          <w:rFonts w:ascii="Arial" w:hAnsi="Arial" w:cs="Arial"/>
        </w:rPr>
      </w:pPr>
      <w:sdt>
        <w:sdtPr>
          <w:rPr>
            <w:rFonts w:ascii="Arial" w:hAnsi="Arial" w:cs="Arial"/>
          </w:rPr>
          <w:id w:val="1909496071"/>
          <w:citation/>
        </w:sdtPr>
        <w:sdtEndPr/>
        <w:sdtContent>
          <w:r w:rsidR="0086117E" w:rsidRPr="00B9217F">
            <w:rPr>
              <w:rFonts w:ascii="Arial" w:hAnsi="Arial" w:cs="Arial"/>
            </w:rPr>
            <w:fldChar w:fldCharType="begin"/>
          </w:r>
          <w:r w:rsidR="0086117E" w:rsidRPr="00B9217F">
            <w:rPr>
              <w:rFonts w:ascii="Arial" w:hAnsi="Arial" w:cs="Arial"/>
            </w:rPr>
            <w:instrText xml:space="preserve"> CITATION Dun19 \l 1033 </w:instrText>
          </w:r>
          <w:r w:rsidR="0086117E" w:rsidRPr="00B9217F">
            <w:rPr>
              <w:rFonts w:ascii="Arial" w:hAnsi="Arial" w:cs="Arial"/>
            </w:rPr>
            <w:fldChar w:fldCharType="separate"/>
          </w:r>
          <w:r w:rsidR="008C580B" w:rsidRPr="008C580B">
            <w:rPr>
              <w:rFonts w:ascii="Arial" w:hAnsi="Arial" w:cs="Arial"/>
              <w:noProof/>
            </w:rPr>
            <w:t>(Duncan , Wendy , &amp; Peter, 2019)</w:t>
          </w:r>
          <w:r w:rsidR="0086117E" w:rsidRPr="00B9217F">
            <w:rPr>
              <w:rFonts w:ascii="Arial" w:hAnsi="Arial" w:cs="Arial"/>
            </w:rPr>
            <w:fldChar w:fldCharType="end"/>
          </w:r>
        </w:sdtContent>
      </w:sdt>
    </w:p>
    <w:p w:rsidR="00E86A5E" w:rsidRPr="00B9217F" w:rsidRDefault="00E86A5E" w:rsidP="00E86A5E">
      <w:pPr>
        <w:rPr>
          <w:rFonts w:ascii="Arial" w:hAnsi="Arial" w:cs="Arial"/>
        </w:rPr>
      </w:pPr>
    </w:p>
    <w:p w:rsidR="00E86A5E" w:rsidRPr="00B9217F" w:rsidRDefault="00E86A5E" w:rsidP="00E86A5E">
      <w:pPr>
        <w:pStyle w:val="Heading1"/>
        <w:rPr>
          <w:rFonts w:ascii="Arial" w:hAnsi="Arial" w:cs="Arial"/>
        </w:rPr>
      </w:pPr>
      <w:bookmarkStart w:id="6" w:name="_Toc102772217"/>
      <w:r w:rsidRPr="00B9217F">
        <w:rPr>
          <w:rFonts w:ascii="Arial" w:hAnsi="Arial" w:cs="Arial"/>
        </w:rPr>
        <w:lastRenderedPageBreak/>
        <w:t>HOW IT CAN AFFECT THE PANDEMIC</w:t>
      </w:r>
      <w:bookmarkEnd w:id="6"/>
    </w:p>
    <w:p w:rsidR="00E86A5E" w:rsidRDefault="00E86A5E" w:rsidP="00E86A5E">
      <w:pPr>
        <w:rPr>
          <w:rFonts w:ascii="Arial" w:hAnsi="Arial" w:cs="Arial"/>
        </w:rPr>
      </w:pPr>
    </w:p>
    <w:p w:rsidR="009D7A7E" w:rsidRDefault="009D7A7E" w:rsidP="009D7A7E">
      <w:pPr>
        <w:jc w:val="both"/>
        <w:rPr>
          <w:rFonts w:ascii="Arial" w:hAnsi="Arial" w:cs="Arial"/>
        </w:rPr>
      </w:pPr>
      <w:r>
        <w:rPr>
          <w:rFonts w:ascii="Arial" w:hAnsi="Arial" w:cs="Arial"/>
        </w:rPr>
        <w:t xml:space="preserve">      </w:t>
      </w:r>
      <w:r w:rsidRPr="009D7A7E">
        <w:rPr>
          <w:rFonts w:ascii="Arial" w:hAnsi="Arial" w:cs="Arial"/>
        </w:rPr>
        <w:t>The pandemic that led to the economic crisis took all countries, governments and companies (small and large) by surprise. For most companies and corporations this business environment (or in general the working environment of any business / company, small / large) has suddenly changed. Some of them managed to adapt quickly, others not at all. The luckiest ones looked for / analyzed and discovered new opportunities to continue / maintain the business. But there were others who fell into the trap, the crisis causing them pr</w:t>
      </w:r>
      <w:r>
        <w:rPr>
          <w:rFonts w:ascii="Arial" w:hAnsi="Arial" w:cs="Arial"/>
        </w:rPr>
        <w:t>oblems and limited them to many (to "survive").</w:t>
      </w:r>
    </w:p>
    <w:p w:rsidR="00F916D1" w:rsidRDefault="000505E3" w:rsidP="009D7A7E">
      <w:pPr>
        <w:jc w:val="both"/>
        <w:rPr>
          <w:rFonts w:ascii="Arial" w:hAnsi="Arial" w:cs="Arial"/>
        </w:rPr>
      </w:pPr>
      <w:sdt>
        <w:sdtPr>
          <w:rPr>
            <w:rFonts w:ascii="Arial" w:hAnsi="Arial" w:cs="Arial"/>
          </w:rPr>
          <w:id w:val="1758325401"/>
          <w:citation/>
        </w:sdtPr>
        <w:sdtEndPr/>
        <w:sdtContent>
          <w:r w:rsidR="00F916D1">
            <w:rPr>
              <w:rFonts w:ascii="Arial" w:hAnsi="Arial" w:cs="Arial"/>
            </w:rPr>
            <w:fldChar w:fldCharType="begin"/>
          </w:r>
          <w:r w:rsidR="00F916D1">
            <w:rPr>
              <w:rFonts w:ascii="Arial" w:hAnsi="Arial" w:cs="Arial"/>
            </w:rPr>
            <w:instrText xml:space="preserve"> CITATION The21 \l 1033 </w:instrText>
          </w:r>
          <w:r w:rsidR="00F916D1">
            <w:rPr>
              <w:rFonts w:ascii="Arial" w:hAnsi="Arial" w:cs="Arial"/>
            </w:rPr>
            <w:fldChar w:fldCharType="separate"/>
          </w:r>
          <w:r w:rsidR="008C580B" w:rsidRPr="008C580B">
            <w:rPr>
              <w:rFonts w:ascii="Arial" w:hAnsi="Arial" w:cs="Arial"/>
              <w:noProof/>
            </w:rPr>
            <w:t>(The World Bank, 2021)</w:t>
          </w:r>
          <w:r w:rsidR="00F916D1">
            <w:rPr>
              <w:rFonts w:ascii="Arial" w:hAnsi="Arial" w:cs="Arial"/>
            </w:rPr>
            <w:fldChar w:fldCharType="end"/>
          </w:r>
        </w:sdtContent>
      </w:sdt>
    </w:p>
    <w:p w:rsidR="00701541" w:rsidRDefault="00701541" w:rsidP="009D7A7E">
      <w:pPr>
        <w:jc w:val="both"/>
        <w:rPr>
          <w:rFonts w:ascii="Arial" w:hAnsi="Arial" w:cs="Arial"/>
        </w:rPr>
      </w:pPr>
    </w:p>
    <w:p w:rsidR="00701541" w:rsidRPr="002B7AAB" w:rsidRDefault="00701541" w:rsidP="00701541">
      <w:pPr>
        <w:pStyle w:val="Heading2"/>
        <w:rPr>
          <w:rFonts w:ascii="Arial" w:hAnsi="Arial" w:cs="Arial"/>
        </w:rPr>
      </w:pPr>
      <w:bookmarkStart w:id="7" w:name="_Toc102772218"/>
      <w:r w:rsidRPr="002B7AAB">
        <w:rPr>
          <w:rFonts w:ascii="Arial" w:hAnsi="Arial" w:cs="Arial"/>
        </w:rPr>
        <w:t>REMOTE JOB OPPORTUNITY</w:t>
      </w:r>
      <w:bookmarkEnd w:id="7"/>
    </w:p>
    <w:p w:rsidR="0002154B" w:rsidRDefault="0002154B" w:rsidP="00E86A5E">
      <w:pPr>
        <w:rPr>
          <w:rFonts w:ascii="Arial" w:hAnsi="Arial" w:cs="Arial"/>
        </w:rPr>
      </w:pPr>
    </w:p>
    <w:tbl>
      <w:tblPr>
        <w:tblStyle w:val="LightGrid-Accent1"/>
        <w:tblW w:w="0" w:type="auto"/>
        <w:tblLook w:val="04A0" w:firstRow="1" w:lastRow="0" w:firstColumn="1" w:lastColumn="0" w:noHBand="0" w:noVBand="1"/>
      </w:tblPr>
      <w:tblGrid>
        <w:gridCol w:w="4788"/>
        <w:gridCol w:w="4788"/>
      </w:tblGrid>
      <w:tr w:rsidR="00726416" w:rsidTr="0072641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rsidR="00726416" w:rsidRDefault="00726416" w:rsidP="00726416">
            <w:pPr>
              <w:jc w:val="center"/>
              <w:rPr>
                <w:rFonts w:ascii="Arial" w:hAnsi="Arial" w:cs="Arial"/>
              </w:rPr>
            </w:pPr>
            <w:r>
              <w:rPr>
                <w:rFonts w:ascii="Arial" w:hAnsi="Arial" w:cs="Arial"/>
              </w:rPr>
              <w:t>EMPLOYEE BENEFITS</w:t>
            </w:r>
          </w:p>
        </w:tc>
        <w:tc>
          <w:tcPr>
            <w:tcW w:w="4788" w:type="dxa"/>
          </w:tcPr>
          <w:p w:rsidR="00726416" w:rsidRDefault="00726416" w:rsidP="00726416">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BENEFITS FOR EMPLOYERS</w:t>
            </w:r>
          </w:p>
        </w:tc>
      </w:tr>
      <w:tr w:rsidR="00726416" w:rsidTr="0072641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rsidR="00726416" w:rsidRPr="008957A9" w:rsidRDefault="009D229B" w:rsidP="009D229B">
            <w:pPr>
              <w:jc w:val="both"/>
              <w:rPr>
                <w:rFonts w:ascii="Arial" w:hAnsi="Arial" w:cs="Arial"/>
                <w:b w:val="0"/>
              </w:rPr>
            </w:pPr>
            <w:r w:rsidRPr="008957A9">
              <w:rPr>
                <w:rFonts w:ascii="Arial" w:hAnsi="Arial" w:cs="Arial"/>
                <w:b w:val="0"/>
              </w:rPr>
              <w:t xml:space="preserve">No longer </w:t>
            </w:r>
            <w:r w:rsidR="00057F17" w:rsidRPr="008957A9">
              <w:rPr>
                <w:rFonts w:ascii="Arial" w:hAnsi="Arial" w:cs="Arial"/>
                <w:b w:val="0"/>
              </w:rPr>
              <w:t>travel to work</w:t>
            </w:r>
          </w:p>
        </w:tc>
        <w:tc>
          <w:tcPr>
            <w:tcW w:w="4788" w:type="dxa"/>
          </w:tcPr>
          <w:p w:rsidR="00726416" w:rsidRDefault="008957A9" w:rsidP="008957A9">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Reduced costs</w:t>
            </w:r>
          </w:p>
        </w:tc>
      </w:tr>
      <w:tr w:rsidR="00726416" w:rsidTr="00726416">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rsidR="00726416" w:rsidRPr="008957A9" w:rsidRDefault="00057F17" w:rsidP="00057F17">
            <w:pPr>
              <w:jc w:val="both"/>
              <w:rPr>
                <w:rFonts w:ascii="Arial" w:hAnsi="Arial" w:cs="Arial"/>
                <w:b w:val="0"/>
              </w:rPr>
            </w:pPr>
            <w:r w:rsidRPr="008957A9">
              <w:rPr>
                <w:rFonts w:ascii="Arial" w:hAnsi="Arial" w:cs="Arial"/>
                <w:b w:val="0"/>
              </w:rPr>
              <w:t>Flexible schedule</w:t>
            </w:r>
          </w:p>
        </w:tc>
        <w:tc>
          <w:tcPr>
            <w:tcW w:w="4788" w:type="dxa"/>
          </w:tcPr>
          <w:p w:rsidR="00726416" w:rsidRDefault="008957A9" w:rsidP="008957A9">
            <w:pPr>
              <w:jc w:val="both"/>
              <w:cnfStyle w:val="000000010000" w:firstRow="0" w:lastRow="0" w:firstColumn="0" w:lastColumn="0" w:oddVBand="0" w:evenVBand="0" w:oddHBand="0" w:evenHBand="1" w:firstRowFirstColumn="0" w:firstRowLastColumn="0" w:lastRowFirstColumn="0" w:lastRowLastColumn="0"/>
              <w:rPr>
                <w:rFonts w:ascii="Arial" w:hAnsi="Arial" w:cs="Arial"/>
              </w:rPr>
            </w:pPr>
            <w:r>
              <w:rPr>
                <w:rFonts w:ascii="Arial" w:hAnsi="Arial" w:cs="Arial"/>
              </w:rPr>
              <w:t>Keeping the employee motivated</w:t>
            </w:r>
          </w:p>
        </w:tc>
      </w:tr>
      <w:tr w:rsidR="00726416" w:rsidTr="0072641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rsidR="00726416" w:rsidRPr="008957A9" w:rsidRDefault="00057F17" w:rsidP="00057F17">
            <w:pPr>
              <w:jc w:val="both"/>
              <w:rPr>
                <w:rFonts w:ascii="Arial" w:hAnsi="Arial" w:cs="Arial"/>
                <w:b w:val="0"/>
              </w:rPr>
            </w:pPr>
            <w:r w:rsidRPr="008957A9">
              <w:rPr>
                <w:rFonts w:ascii="Arial" w:hAnsi="Arial" w:cs="Arial"/>
                <w:b w:val="0"/>
              </w:rPr>
              <w:t>Less stressed</w:t>
            </w:r>
          </w:p>
        </w:tc>
        <w:tc>
          <w:tcPr>
            <w:tcW w:w="4788" w:type="dxa"/>
          </w:tcPr>
          <w:p w:rsidR="00726416" w:rsidRDefault="008957A9" w:rsidP="008957A9">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Employee flexibility</w:t>
            </w:r>
          </w:p>
        </w:tc>
      </w:tr>
      <w:tr w:rsidR="00726416" w:rsidTr="00726416">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rsidR="00726416" w:rsidRPr="008957A9" w:rsidRDefault="00057F17" w:rsidP="00057F17">
            <w:pPr>
              <w:jc w:val="both"/>
              <w:rPr>
                <w:rFonts w:ascii="Arial" w:hAnsi="Arial" w:cs="Arial"/>
                <w:b w:val="0"/>
              </w:rPr>
            </w:pPr>
            <w:r w:rsidRPr="008957A9">
              <w:rPr>
                <w:rFonts w:ascii="Arial" w:hAnsi="Arial" w:cs="Arial"/>
                <w:b w:val="0"/>
              </w:rPr>
              <w:t>Reduce shipping costs</w:t>
            </w:r>
          </w:p>
        </w:tc>
        <w:tc>
          <w:tcPr>
            <w:tcW w:w="4788" w:type="dxa"/>
          </w:tcPr>
          <w:p w:rsidR="00726416" w:rsidRDefault="008957A9" w:rsidP="008957A9">
            <w:pPr>
              <w:jc w:val="both"/>
              <w:cnfStyle w:val="000000010000" w:firstRow="0" w:lastRow="0" w:firstColumn="0" w:lastColumn="0" w:oddVBand="0" w:evenVBand="0" w:oddHBand="0" w:evenHBand="1" w:firstRowFirstColumn="0" w:firstRowLastColumn="0" w:lastRowFirstColumn="0" w:lastRowLastColumn="0"/>
              <w:rPr>
                <w:rFonts w:ascii="Arial" w:hAnsi="Arial" w:cs="Arial"/>
              </w:rPr>
            </w:pPr>
            <w:r>
              <w:rPr>
                <w:rFonts w:ascii="Arial" w:hAnsi="Arial" w:cs="Arial"/>
              </w:rPr>
              <w:t>Different salary negotiation</w:t>
            </w:r>
          </w:p>
        </w:tc>
      </w:tr>
      <w:tr w:rsidR="00726416" w:rsidTr="0072641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rsidR="00726416" w:rsidRPr="008957A9" w:rsidRDefault="00057F17" w:rsidP="00057F17">
            <w:pPr>
              <w:jc w:val="both"/>
              <w:rPr>
                <w:rFonts w:ascii="Arial" w:hAnsi="Arial" w:cs="Arial"/>
                <w:b w:val="0"/>
              </w:rPr>
            </w:pPr>
            <w:r w:rsidRPr="008957A9">
              <w:rPr>
                <w:rFonts w:ascii="Arial" w:hAnsi="Arial" w:cs="Arial"/>
                <w:b w:val="0"/>
              </w:rPr>
              <w:t>Flexible schedule</w:t>
            </w:r>
          </w:p>
        </w:tc>
        <w:tc>
          <w:tcPr>
            <w:tcW w:w="4788" w:type="dxa"/>
          </w:tcPr>
          <w:p w:rsidR="00726416" w:rsidRDefault="00726416" w:rsidP="00E86A5E">
            <w:pPr>
              <w:cnfStyle w:val="000000100000" w:firstRow="0" w:lastRow="0" w:firstColumn="0" w:lastColumn="0" w:oddVBand="0" w:evenVBand="0" w:oddHBand="1" w:evenHBand="0" w:firstRowFirstColumn="0" w:firstRowLastColumn="0" w:lastRowFirstColumn="0" w:lastRowLastColumn="0"/>
              <w:rPr>
                <w:rFonts w:ascii="Arial" w:hAnsi="Arial" w:cs="Arial"/>
              </w:rPr>
            </w:pPr>
          </w:p>
        </w:tc>
      </w:tr>
    </w:tbl>
    <w:p w:rsidR="00726416" w:rsidRDefault="00726416" w:rsidP="00E86A5E">
      <w:pPr>
        <w:rPr>
          <w:rFonts w:ascii="Arial" w:hAnsi="Arial" w:cs="Arial"/>
        </w:rPr>
      </w:pPr>
    </w:p>
    <w:p w:rsidR="00726416" w:rsidRDefault="009C12A7" w:rsidP="00392A15">
      <w:pPr>
        <w:jc w:val="both"/>
        <w:rPr>
          <w:rFonts w:ascii="Arial" w:hAnsi="Arial" w:cs="Arial"/>
        </w:rPr>
      </w:pPr>
      <w:r>
        <w:rPr>
          <w:rFonts w:ascii="Arial" w:hAnsi="Arial" w:cs="Arial"/>
        </w:rPr>
        <w:t xml:space="preserve">      </w:t>
      </w:r>
      <w:r w:rsidR="00392A15">
        <w:rPr>
          <w:rFonts w:ascii="Arial" w:hAnsi="Arial" w:cs="Arial"/>
        </w:rPr>
        <w:t>I</w:t>
      </w:r>
      <w:r w:rsidR="00392A15" w:rsidRPr="00392A15">
        <w:rPr>
          <w:rFonts w:ascii="Arial" w:hAnsi="Arial" w:cs="Arial"/>
        </w:rPr>
        <w:t>n the UK and certainly in other countries, most people are required to commute daily (depending on the work schedule) (round trip / home-work and vice versa). Most of the time this shuttle consists of long distances, which does not capitalize on human time, but replaces it with contempt and loss (except for people who can capitalize on time from anywhere through various activities while traveling, such as: reading, watching serials, talking on the phone etc).</w:t>
      </w:r>
      <w:r w:rsidR="00392A15">
        <w:rPr>
          <w:rFonts w:ascii="Arial" w:hAnsi="Arial" w:cs="Arial"/>
        </w:rPr>
        <w:t xml:space="preserve"> </w:t>
      </w:r>
      <w:r w:rsidR="00392A15" w:rsidRPr="00392A15">
        <w:rPr>
          <w:rFonts w:ascii="Arial" w:hAnsi="Arial" w:cs="Arial"/>
        </w:rPr>
        <w:t xml:space="preserve">We are talking about the majority who feel frustrated by this transit, especially after tasting the </w:t>
      </w:r>
      <w:r w:rsidR="00392A15">
        <w:rPr>
          <w:rFonts w:ascii="Arial" w:hAnsi="Arial" w:cs="Arial"/>
        </w:rPr>
        <w:t xml:space="preserve">lightness of working from home. </w:t>
      </w:r>
      <w:r w:rsidR="00392A15" w:rsidRPr="00392A15">
        <w:rPr>
          <w:rFonts w:ascii="Arial" w:hAnsi="Arial" w:cs="Arial"/>
        </w:rPr>
        <w:t>There are many people who move, in the idea of ​​shorte</w:t>
      </w:r>
      <w:r w:rsidR="00392A15">
        <w:rPr>
          <w:rFonts w:ascii="Arial" w:hAnsi="Arial" w:cs="Arial"/>
        </w:rPr>
        <w:t>ning the travel time to work. They</w:t>
      </w:r>
      <w:r w:rsidR="00392A15" w:rsidRPr="00392A15">
        <w:rPr>
          <w:rFonts w:ascii="Arial" w:hAnsi="Arial" w:cs="Arial"/>
        </w:rPr>
        <w:t xml:space="preserve"> prefers to choose a closer city and move house. But work from home allows sleep, re</w:t>
      </w:r>
      <w:r w:rsidR="00E766E7">
        <w:rPr>
          <w:rFonts w:ascii="Arial" w:hAnsi="Arial" w:cs="Arial"/>
        </w:rPr>
        <w:t>laxation and absolute lightness, also to reduce shipping costs.</w:t>
      </w:r>
    </w:p>
    <w:p w:rsidR="00E766E7" w:rsidRDefault="009C12A7" w:rsidP="00392A15">
      <w:pPr>
        <w:jc w:val="both"/>
        <w:rPr>
          <w:rFonts w:ascii="Arial" w:hAnsi="Arial" w:cs="Arial"/>
        </w:rPr>
      </w:pPr>
      <w:r>
        <w:rPr>
          <w:rFonts w:ascii="Arial" w:hAnsi="Arial" w:cs="Arial"/>
        </w:rPr>
        <w:t xml:space="preserve">      </w:t>
      </w:r>
      <w:r w:rsidR="00E766E7" w:rsidRPr="00E766E7">
        <w:rPr>
          <w:rFonts w:ascii="Arial" w:hAnsi="Arial" w:cs="Arial"/>
        </w:rPr>
        <w:t>At home, people do not burden themselves with other aspects (which are considered important if you work with or for people, such as: attitude, clothing, arrival time, break time, forced relationships with colleagues, surrounding atmosphere, conflicts etc). Somehow people focus more on working from home, being in a less stressful environment.</w:t>
      </w:r>
    </w:p>
    <w:p w:rsidR="00726416" w:rsidRDefault="00FB7016" w:rsidP="00E86A5E">
      <w:pPr>
        <w:rPr>
          <w:rFonts w:ascii="Arial" w:hAnsi="Arial" w:cs="Arial"/>
        </w:rPr>
      </w:pPr>
      <w:r>
        <w:rPr>
          <w:noProof/>
        </w:rPr>
        <w:lastRenderedPageBreak/>
        <w:drawing>
          <wp:inline distT="0" distB="0" distL="0" distR="0">
            <wp:extent cx="2865845" cy="2590800"/>
            <wp:effectExtent l="0" t="0" r="0" b="0"/>
            <wp:docPr id="1" name="Picture 1" descr="Work From H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ork From Hom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8523" cy="2593221"/>
                    </a:xfrm>
                    <a:prstGeom prst="rect">
                      <a:avLst/>
                    </a:prstGeom>
                    <a:noFill/>
                    <a:ln>
                      <a:noFill/>
                    </a:ln>
                  </pic:spPr>
                </pic:pic>
              </a:graphicData>
            </a:graphic>
          </wp:inline>
        </w:drawing>
      </w:r>
      <w:r>
        <w:rPr>
          <w:rFonts w:ascii="Arial" w:hAnsi="Arial" w:cs="Arial"/>
        </w:rPr>
        <w:t xml:space="preserve">  </w:t>
      </w:r>
      <w:sdt>
        <w:sdtPr>
          <w:rPr>
            <w:rFonts w:ascii="Arial" w:hAnsi="Arial" w:cs="Arial"/>
          </w:rPr>
          <w:id w:val="-349100145"/>
          <w:citation/>
        </w:sdtPr>
        <w:sdtContent>
          <w:r>
            <w:rPr>
              <w:rFonts w:ascii="Arial" w:hAnsi="Arial" w:cs="Arial"/>
            </w:rPr>
            <w:fldChar w:fldCharType="begin"/>
          </w:r>
          <w:r>
            <w:rPr>
              <w:rFonts w:ascii="Arial" w:hAnsi="Arial" w:cs="Arial"/>
            </w:rPr>
            <w:instrText xml:space="preserve"> CITATION MBA22 \l 1033 </w:instrText>
          </w:r>
          <w:r>
            <w:rPr>
              <w:rFonts w:ascii="Arial" w:hAnsi="Arial" w:cs="Arial"/>
            </w:rPr>
            <w:fldChar w:fldCharType="separate"/>
          </w:r>
          <w:r w:rsidR="008C580B" w:rsidRPr="008C580B">
            <w:rPr>
              <w:rFonts w:ascii="Arial" w:hAnsi="Arial" w:cs="Arial"/>
              <w:noProof/>
            </w:rPr>
            <w:t>(MBA Skool Team, 2022)</w:t>
          </w:r>
          <w:r>
            <w:rPr>
              <w:rFonts w:ascii="Arial" w:hAnsi="Arial" w:cs="Arial"/>
            </w:rPr>
            <w:fldChar w:fldCharType="end"/>
          </w:r>
        </w:sdtContent>
      </w:sdt>
    </w:p>
    <w:p w:rsidR="009C12A7" w:rsidRDefault="009C12A7" w:rsidP="00E86A5E">
      <w:pPr>
        <w:rPr>
          <w:rFonts w:ascii="Arial" w:hAnsi="Arial" w:cs="Arial"/>
        </w:rPr>
      </w:pPr>
    </w:p>
    <w:p w:rsidR="009C12A7" w:rsidRPr="002B7AAB" w:rsidRDefault="009C12A7" w:rsidP="009C12A7">
      <w:pPr>
        <w:pStyle w:val="Heading2"/>
        <w:rPr>
          <w:rFonts w:ascii="Arial" w:hAnsi="Arial" w:cs="Arial"/>
        </w:rPr>
      </w:pPr>
      <w:bookmarkStart w:id="8" w:name="_Toc102772219"/>
      <w:r w:rsidRPr="002B7AAB">
        <w:rPr>
          <w:rFonts w:ascii="Arial" w:hAnsi="Arial" w:cs="Arial"/>
        </w:rPr>
        <w:t>REMOTE JOB DISADVANTAGE</w:t>
      </w:r>
      <w:bookmarkEnd w:id="8"/>
      <w:r w:rsidRPr="002B7AAB">
        <w:rPr>
          <w:rFonts w:ascii="Arial" w:hAnsi="Arial" w:cs="Arial"/>
        </w:rPr>
        <w:t xml:space="preserve">  </w:t>
      </w:r>
    </w:p>
    <w:p w:rsidR="009C12A7" w:rsidRPr="009C12A7" w:rsidRDefault="009C12A7" w:rsidP="009C12A7">
      <w:pPr>
        <w:jc w:val="both"/>
        <w:rPr>
          <w:rFonts w:ascii="Arial" w:hAnsi="Arial" w:cs="Arial"/>
        </w:rPr>
      </w:pPr>
    </w:p>
    <w:p w:rsidR="009C12A7" w:rsidRDefault="009C12A7" w:rsidP="009C12A7">
      <w:pPr>
        <w:jc w:val="both"/>
        <w:rPr>
          <w:rFonts w:ascii="Arial" w:hAnsi="Arial" w:cs="Arial"/>
        </w:rPr>
      </w:pPr>
      <w:r>
        <w:rPr>
          <w:rFonts w:ascii="Arial" w:hAnsi="Arial" w:cs="Arial"/>
        </w:rPr>
        <w:t xml:space="preserve">      </w:t>
      </w:r>
      <w:r w:rsidRPr="009C12A7">
        <w:rPr>
          <w:rFonts w:ascii="Arial" w:hAnsi="Arial" w:cs="Arial"/>
        </w:rPr>
        <w:t>When important tasks / projects arise, communication / understanding bec</w:t>
      </w:r>
      <w:r>
        <w:rPr>
          <w:rFonts w:ascii="Arial" w:hAnsi="Arial" w:cs="Arial"/>
        </w:rPr>
        <w:t xml:space="preserve">omes difficult for some people. </w:t>
      </w:r>
      <w:r w:rsidRPr="009C12A7">
        <w:rPr>
          <w:rFonts w:ascii="Arial" w:hAnsi="Arial" w:cs="Arial"/>
        </w:rPr>
        <w:t xml:space="preserve">Contacting employees / colleagues is increasingly difficult, given the flexible time, which often does not coincide with the normal working </w:t>
      </w:r>
      <w:r>
        <w:rPr>
          <w:rFonts w:ascii="Arial" w:hAnsi="Arial" w:cs="Arial"/>
        </w:rPr>
        <w:t xml:space="preserve">time of some companies. </w:t>
      </w:r>
      <w:r w:rsidRPr="009C12A7">
        <w:rPr>
          <w:rFonts w:ascii="Arial" w:hAnsi="Arial" w:cs="Arial"/>
        </w:rPr>
        <w:t>It is difficult to observe / analyze</w:t>
      </w:r>
      <w:r>
        <w:rPr>
          <w:rFonts w:ascii="Arial" w:hAnsi="Arial" w:cs="Arial"/>
        </w:rPr>
        <w:t xml:space="preserve"> employee conflicts / progress. </w:t>
      </w:r>
      <w:r w:rsidRPr="009C12A7">
        <w:rPr>
          <w:rFonts w:ascii="Arial" w:hAnsi="Arial" w:cs="Arial"/>
        </w:rPr>
        <w:t>Task motivation is much harder.</w:t>
      </w:r>
    </w:p>
    <w:p w:rsidR="00520098" w:rsidRDefault="00520098" w:rsidP="00E86A5E">
      <w:pPr>
        <w:rPr>
          <w:rFonts w:ascii="Arial" w:hAnsi="Arial" w:cs="Arial"/>
        </w:rPr>
      </w:pPr>
    </w:p>
    <w:p w:rsidR="003D5828" w:rsidRPr="00E50DD7" w:rsidRDefault="003D5828" w:rsidP="003D5828">
      <w:pPr>
        <w:pStyle w:val="Heading1"/>
        <w:rPr>
          <w:rFonts w:ascii="Arial" w:hAnsi="Arial" w:cs="Arial"/>
        </w:rPr>
      </w:pPr>
      <w:bookmarkStart w:id="9" w:name="_Toc102772220"/>
      <w:r w:rsidRPr="00E50DD7">
        <w:rPr>
          <w:rFonts w:ascii="Arial" w:hAnsi="Arial" w:cs="Arial"/>
        </w:rPr>
        <w:t>ABOUT “ASDA”</w:t>
      </w:r>
      <w:bookmarkEnd w:id="9"/>
      <w:r w:rsidR="00B16A47">
        <w:rPr>
          <w:rFonts w:ascii="Arial" w:hAnsi="Arial" w:cs="Arial"/>
        </w:rPr>
        <w:t xml:space="preserve"> </w:t>
      </w:r>
    </w:p>
    <w:p w:rsidR="00CE392F" w:rsidRPr="00CE392F" w:rsidRDefault="00CE392F" w:rsidP="00CE392F">
      <w:pPr>
        <w:jc w:val="both"/>
        <w:rPr>
          <w:rFonts w:ascii="Arial" w:hAnsi="Arial" w:cs="Arial"/>
        </w:rPr>
      </w:pPr>
    </w:p>
    <w:p w:rsidR="00CE392F" w:rsidRDefault="00CE392F" w:rsidP="00CE392F">
      <w:pPr>
        <w:jc w:val="both"/>
        <w:rPr>
          <w:rFonts w:ascii="Arial" w:hAnsi="Arial" w:cs="Arial"/>
        </w:rPr>
      </w:pPr>
      <w:r>
        <w:rPr>
          <w:rFonts w:ascii="Arial" w:hAnsi="Arial" w:cs="Arial"/>
        </w:rPr>
        <w:t xml:space="preserve">      </w:t>
      </w:r>
      <w:r w:rsidRPr="00CE392F">
        <w:rPr>
          <w:rFonts w:ascii="Arial" w:hAnsi="Arial" w:cs="Arial"/>
        </w:rPr>
        <w:t>Asda Stores Ltd was founded as a dedicated supermarket that offers a necessary mix for everyone at good prices: clothes, food, electronics, etc.</w:t>
      </w:r>
    </w:p>
    <w:p w:rsidR="00B16A47" w:rsidRPr="00B16A47" w:rsidRDefault="00B16A47" w:rsidP="00B16A47">
      <w:pPr>
        <w:jc w:val="both"/>
        <w:rPr>
          <w:rFonts w:ascii="Arial" w:hAnsi="Arial" w:cs="Arial"/>
        </w:rPr>
      </w:pPr>
      <w:r>
        <w:rPr>
          <w:rFonts w:ascii="Arial" w:hAnsi="Arial" w:cs="Arial"/>
        </w:rPr>
        <w:t xml:space="preserve">      </w:t>
      </w:r>
      <w:r w:rsidRPr="00B16A47">
        <w:rPr>
          <w:rFonts w:ascii="Arial" w:hAnsi="Arial" w:cs="Arial"/>
        </w:rPr>
        <w:t>Reporting all the above information, and considering each possible event, the conclusion for the report was reached as follows:</w:t>
      </w:r>
    </w:p>
    <w:p w:rsidR="00B16A47" w:rsidRPr="00B16A47" w:rsidRDefault="00B16A47" w:rsidP="00B16A47">
      <w:pPr>
        <w:jc w:val="both"/>
        <w:rPr>
          <w:rFonts w:ascii="Arial" w:hAnsi="Arial" w:cs="Arial"/>
        </w:rPr>
      </w:pPr>
      <w:r>
        <w:rPr>
          <w:rFonts w:ascii="Arial" w:hAnsi="Arial" w:cs="Arial"/>
        </w:rPr>
        <w:t xml:space="preserve">      </w:t>
      </w:r>
      <w:r w:rsidRPr="00B16A47">
        <w:rPr>
          <w:rFonts w:ascii="Arial" w:hAnsi="Arial" w:cs="Arial"/>
        </w:rPr>
        <w:t>"ASDA" can be a mix, meaning it can offer both "remote" and "physical" jobs. Being a supermarket that has products necessary for the living of any person, as HR Manager I consider that I have to hire more people in the "physical" field (in the store) and I have to provide more benefits / bonuses to attract</w:t>
      </w:r>
      <w:r>
        <w:rPr>
          <w:rFonts w:ascii="Arial" w:hAnsi="Arial" w:cs="Arial"/>
        </w:rPr>
        <w:t xml:space="preserve"> possible / existing employees. </w:t>
      </w:r>
      <w:r w:rsidRPr="00B16A47">
        <w:rPr>
          <w:rFonts w:ascii="Arial" w:hAnsi="Arial" w:cs="Arial"/>
        </w:rPr>
        <w:t>I manage to place the "remote" work to the competent people (depending on the requirements) but who have a low immunity (they are at a high risk of immediate illness).</w:t>
      </w:r>
    </w:p>
    <w:p w:rsidR="00B16A47" w:rsidRPr="00B16A47" w:rsidRDefault="00B16A47" w:rsidP="00B16A47">
      <w:pPr>
        <w:jc w:val="both"/>
        <w:rPr>
          <w:rFonts w:ascii="Arial" w:hAnsi="Arial" w:cs="Arial"/>
        </w:rPr>
      </w:pPr>
      <w:r w:rsidRPr="00B16A47">
        <w:rPr>
          <w:rFonts w:ascii="Arial" w:hAnsi="Arial" w:cs="Arial"/>
        </w:rPr>
        <w:t>As HR Manager I must ensure the well-being of all:</w:t>
      </w:r>
    </w:p>
    <w:p w:rsidR="00B16A47" w:rsidRPr="00B16A47" w:rsidRDefault="00B16A47" w:rsidP="00B16A47">
      <w:pPr>
        <w:jc w:val="both"/>
        <w:rPr>
          <w:rFonts w:ascii="Arial" w:hAnsi="Arial" w:cs="Arial"/>
        </w:rPr>
      </w:pPr>
      <w:r w:rsidRPr="00B16A47">
        <w:rPr>
          <w:rFonts w:ascii="Arial" w:hAnsi="Arial" w:cs="Arial"/>
        </w:rPr>
        <w:t>- bring protective equipment for those who will work "physically"</w:t>
      </w:r>
    </w:p>
    <w:p w:rsidR="00B16A47" w:rsidRPr="00B16A47" w:rsidRDefault="00B16A47" w:rsidP="00B16A47">
      <w:pPr>
        <w:jc w:val="both"/>
        <w:rPr>
          <w:rFonts w:ascii="Arial" w:hAnsi="Arial" w:cs="Arial"/>
        </w:rPr>
      </w:pPr>
      <w:r w:rsidRPr="00B16A47">
        <w:rPr>
          <w:rFonts w:ascii="Arial" w:hAnsi="Arial" w:cs="Arial"/>
        </w:rPr>
        <w:lastRenderedPageBreak/>
        <w:t>- offers flexibility to those who will work "physically"</w:t>
      </w:r>
    </w:p>
    <w:p w:rsidR="00B16A47" w:rsidRPr="00B16A47" w:rsidRDefault="00F824D0" w:rsidP="00B16A47">
      <w:pPr>
        <w:jc w:val="both"/>
        <w:rPr>
          <w:rFonts w:ascii="Arial" w:hAnsi="Arial" w:cs="Arial"/>
        </w:rPr>
      </w:pPr>
      <w:r>
        <w:rPr>
          <w:rFonts w:ascii="Arial" w:hAnsi="Arial" w:cs="Arial"/>
        </w:rPr>
        <w:t xml:space="preserve">- </w:t>
      </w:r>
      <w:r w:rsidR="00B16A47" w:rsidRPr="00B16A47">
        <w:rPr>
          <w:rFonts w:ascii="Arial" w:hAnsi="Arial" w:cs="Arial"/>
        </w:rPr>
        <w:t>offer</w:t>
      </w:r>
      <w:r>
        <w:rPr>
          <w:rFonts w:ascii="Arial" w:hAnsi="Arial" w:cs="Arial"/>
        </w:rPr>
        <w:t>s</w:t>
      </w:r>
      <w:r w:rsidR="00B16A47" w:rsidRPr="00B16A47">
        <w:rPr>
          <w:rFonts w:ascii="Arial" w:hAnsi="Arial" w:cs="Arial"/>
        </w:rPr>
        <w:t xml:space="preserve"> a bonus to those who offer to work "physically"</w:t>
      </w:r>
    </w:p>
    <w:p w:rsidR="00B16A47" w:rsidRPr="00B16A47" w:rsidRDefault="00F824D0" w:rsidP="00B16A47">
      <w:pPr>
        <w:jc w:val="both"/>
        <w:rPr>
          <w:rFonts w:ascii="Arial" w:hAnsi="Arial" w:cs="Arial"/>
        </w:rPr>
      </w:pPr>
      <w:r>
        <w:rPr>
          <w:rFonts w:ascii="Arial" w:hAnsi="Arial" w:cs="Arial"/>
        </w:rPr>
        <w:t xml:space="preserve">- </w:t>
      </w:r>
      <w:r w:rsidR="00B16A47" w:rsidRPr="00B16A47">
        <w:rPr>
          <w:rFonts w:ascii="Arial" w:hAnsi="Arial" w:cs="Arial"/>
        </w:rPr>
        <w:t>offer part-time hours to those who offer to work "physically"</w:t>
      </w:r>
    </w:p>
    <w:p w:rsidR="00B16A47" w:rsidRPr="00B16A47" w:rsidRDefault="00F824D0" w:rsidP="00B16A47">
      <w:pPr>
        <w:jc w:val="both"/>
        <w:rPr>
          <w:rFonts w:ascii="Arial" w:hAnsi="Arial" w:cs="Arial"/>
        </w:rPr>
      </w:pPr>
      <w:r>
        <w:rPr>
          <w:rFonts w:ascii="Arial" w:hAnsi="Arial" w:cs="Arial"/>
        </w:rPr>
        <w:t xml:space="preserve">- </w:t>
      </w:r>
      <w:r w:rsidR="00B16A47" w:rsidRPr="00B16A47">
        <w:rPr>
          <w:rFonts w:ascii="Arial" w:hAnsi="Arial" w:cs="Arial"/>
        </w:rPr>
        <w:t>reduce costs, but we satisfy the needs of employees who choose "remote job" (the salary changes, being a different work environment than the necessary one)</w:t>
      </w:r>
    </w:p>
    <w:p w:rsidR="00B16A47" w:rsidRPr="00B16A47" w:rsidRDefault="00F824D0" w:rsidP="00B16A47">
      <w:pPr>
        <w:jc w:val="both"/>
        <w:rPr>
          <w:rFonts w:ascii="Arial" w:hAnsi="Arial" w:cs="Arial"/>
        </w:rPr>
      </w:pPr>
      <w:r>
        <w:rPr>
          <w:rFonts w:ascii="Arial" w:hAnsi="Arial" w:cs="Arial"/>
        </w:rPr>
        <w:t xml:space="preserve">- </w:t>
      </w:r>
      <w:r w:rsidR="00B16A47" w:rsidRPr="00B16A47">
        <w:rPr>
          <w:rFonts w:ascii="Arial" w:hAnsi="Arial" w:cs="Arial"/>
        </w:rPr>
        <w:t>offer</w:t>
      </w:r>
      <w:r>
        <w:rPr>
          <w:rFonts w:ascii="Arial" w:hAnsi="Arial" w:cs="Arial"/>
        </w:rPr>
        <w:t>s</w:t>
      </w:r>
      <w:r w:rsidR="00B16A47" w:rsidRPr="00B16A47">
        <w:rPr>
          <w:rFonts w:ascii="Arial" w:hAnsi="Arial" w:cs="Arial"/>
        </w:rPr>
        <w:t xml:space="preserve"> flexibility to those who choose "remote job"</w:t>
      </w:r>
    </w:p>
    <w:p w:rsidR="00B16A47" w:rsidRPr="00CE392F" w:rsidRDefault="00F824D0" w:rsidP="00B16A47">
      <w:pPr>
        <w:jc w:val="both"/>
        <w:rPr>
          <w:rFonts w:ascii="Arial" w:hAnsi="Arial" w:cs="Arial"/>
        </w:rPr>
      </w:pPr>
      <w:r>
        <w:rPr>
          <w:rFonts w:ascii="Arial" w:hAnsi="Arial" w:cs="Arial"/>
        </w:rPr>
        <w:t xml:space="preserve">- </w:t>
      </w:r>
      <w:r w:rsidR="00B16A47" w:rsidRPr="00B16A47">
        <w:rPr>
          <w:rFonts w:ascii="Arial" w:hAnsi="Arial" w:cs="Arial"/>
        </w:rPr>
        <w:t>do not offer part-time program to those who choose "remote job"</w:t>
      </w:r>
    </w:p>
    <w:p w:rsidR="00687A32" w:rsidRPr="00CE392F" w:rsidRDefault="00687A32" w:rsidP="00CE392F">
      <w:pPr>
        <w:jc w:val="both"/>
        <w:rPr>
          <w:rFonts w:ascii="Arial" w:hAnsi="Arial" w:cs="Arial"/>
        </w:rPr>
      </w:pPr>
    </w:p>
    <w:p w:rsidR="00687A32" w:rsidRDefault="00687A32" w:rsidP="00687A32">
      <w:pPr>
        <w:jc w:val="both"/>
        <w:rPr>
          <w:rFonts w:ascii="Arial" w:hAnsi="Arial" w:cs="Arial"/>
        </w:rPr>
      </w:pPr>
    </w:p>
    <w:p w:rsidR="00687A32" w:rsidRDefault="00687A32" w:rsidP="00687A32">
      <w:pPr>
        <w:jc w:val="both"/>
        <w:rPr>
          <w:rFonts w:ascii="Arial" w:hAnsi="Arial" w:cs="Arial"/>
        </w:rPr>
      </w:pPr>
    </w:p>
    <w:p w:rsidR="00687A32" w:rsidRDefault="00687A32" w:rsidP="00687A32">
      <w:pPr>
        <w:jc w:val="both"/>
        <w:rPr>
          <w:rFonts w:ascii="Arial" w:hAnsi="Arial" w:cs="Arial"/>
        </w:rPr>
      </w:pPr>
    </w:p>
    <w:p w:rsidR="00687A32" w:rsidRDefault="00687A32" w:rsidP="00687A32">
      <w:pPr>
        <w:jc w:val="both"/>
        <w:rPr>
          <w:rFonts w:ascii="Arial" w:hAnsi="Arial" w:cs="Arial"/>
        </w:rPr>
      </w:pPr>
    </w:p>
    <w:p w:rsidR="004B676C" w:rsidRDefault="004B676C" w:rsidP="00687A32">
      <w:pPr>
        <w:jc w:val="both"/>
        <w:rPr>
          <w:rFonts w:ascii="Arial" w:hAnsi="Arial" w:cs="Arial"/>
        </w:rPr>
      </w:pPr>
    </w:p>
    <w:p w:rsidR="004B676C" w:rsidRDefault="004B676C" w:rsidP="00687A32">
      <w:pPr>
        <w:jc w:val="both"/>
        <w:rPr>
          <w:rFonts w:ascii="Arial" w:hAnsi="Arial" w:cs="Arial"/>
        </w:rPr>
      </w:pPr>
    </w:p>
    <w:p w:rsidR="004B676C" w:rsidRDefault="004B676C" w:rsidP="00687A32">
      <w:pPr>
        <w:jc w:val="both"/>
        <w:rPr>
          <w:rFonts w:ascii="Arial" w:hAnsi="Arial" w:cs="Arial"/>
        </w:rPr>
      </w:pPr>
    </w:p>
    <w:p w:rsidR="004B676C" w:rsidRDefault="004B676C" w:rsidP="00687A32">
      <w:pPr>
        <w:jc w:val="both"/>
        <w:rPr>
          <w:rFonts w:ascii="Arial" w:hAnsi="Arial" w:cs="Arial"/>
        </w:rPr>
      </w:pPr>
    </w:p>
    <w:p w:rsidR="004B676C" w:rsidRDefault="004B676C" w:rsidP="00687A32">
      <w:pPr>
        <w:jc w:val="both"/>
        <w:rPr>
          <w:rFonts w:ascii="Arial" w:hAnsi="Arial" w:cs="Arial"/>
        </w:rPr>
      </w:pPr>
    </w:p>
    <w:p w:rsidR="004B676C" w:rsidRDefault="004B676C" w:rsidP="00687A32">
      <w:pPr>
        <w:jc w:val="both"/>
        <w:rPr>
          <w:rFonts w:ascii="Arial" w:hAnsi="Arial" w:cs="Arial"/>
        </w:rPr>
      </w:pPr>
    </w:p>
    <w:p w:rsidR="004B676C" w:rsidRDefault="004B676C" w:rsidP="00687A32">
      <w:pPr>
        <w:jc w:val="both"/>
        <w:rPr>
          <w:rFonts w:ascii="Arial" w:hAnsi="Arial" w:cs="Arial"/>
        </w:rPr>
      </w:pPr>
    </w:p>
    <w:p w:rsidR="004B676C" w:rsidRDefault="004B676C" w:rsidP="00687A32">
      <w:pPr>
        <w:jc w:val="both"/>
        <w:rPr>
          <w:rFonts w:ascii="Arial" w:hAnsi="Arial" w:cs="Arial"/>
        </w:rPr>
      </w:pPr>
    </w:p>
    <w:p w:rsidR="004B676C" w:rsidRDefault="004B676C" w:rsidP="00687A32">
      <w:pPr>
        <w:jc w:val="both"/>
        <w:rPr>
          <w:rFonts w:ascii="Arial" w:hAnsi="Arial" w:cs="Arial"/>
        </w:rPr>
      </w:pPr>
    </w:p>
    <w:p w:rsidR="004B676C" w:rsidRDefault="004B676C" w:rsidP="00687A32">
      <w:pPr>
        <w:jc w:val="both"/>
        <w:rPr>
          <w:rFonts w:ascii="Arial" w:hAnsi="Arial" w:cs="Arial"/>
        </w:rPr>
      </w:pPr>
    </w:p>
    <w:p w:rsidR="004B676C" w:rsidRDefault="004B676C" w:rsidP="00687A32">
      <w:pPr>
        <w:jc w:val="both"/>
        <w:rPr>
          <w:rFonts w:ascii="Arial" w:hAnsi="Arial" w:cs="Arial"/>
        </w:rPr>
      </w:pPr>
    </w:p>
    <w:p w:rsidR="00687A32" w:rsidRDefault="00687A32" w:rsidP="00687A32">
      <w:pPr>
        <w:jc w:val="both"/>
        <w:rPr>
          <w:rFonts w:ascii="Arial" w:hAnsi="Arial" w:cs="Arial"/>
        </w:rPr>
      </w:pPr>
    </w:p>
    <w:p w:rsidR="00687A32" w:rsidRPr="00B9217F" w:rsidRDefault="00687A32" w:rsidP="00687A32">
      <w:pPr>
        <w:jc w:val="both"/>
        <w:rPr>
          <w:rFonts w:ascii="Arial" w:hAnsi="Arial" w:cs="Arial"/>
        </w:rPr>
      </w:pPr>
    </w:p>
    <w:bookmarkStart w:id="10" w:name="_Toc102772221" w:displacedByCustomXml="next"/>
    <w:sdt>
      <w:sdtPr>
        <w:rPr>
          <w:rFonts w:ascii="Arial" w:eastAsiaTheme="minorHAnsi" w:hAnsi="Arial" w:cs="Arial"/>
          <w:b w:val="0"/>
          <w:bCs w:val="0"/>
          <w:color w:val="auto"/>
          <w:sz w:val="22"/>
          <w:szCs w:val="22"/>
        </w:rPr>
        <w:id w:val="-2088843682"/>
        <w:docPartObj>
          <w:docPartGallery w:val="Bibliographies"/>
          <w:docPartUnique/>
        </w:docPartObj>
      </w:sdtPr>
      <w:sdtEndPr/>
      <w:sdtContent>
        <w:p w:rsidR="0002154B" w:rsidRPr="00B9217F" w:rsidRDefault="0002154B" w:rsidP="00A07E8D">
          <w:pPr>
            <w:pStyle w:val="Heading1"/>
            <w:jc w:val="both"/>
            <w:rPr>
              <w:rFonts w:ascii="Arial" w:hAnsi="Arial" w:cs="Arial"/>
            </w:rPr>
          </w:pPr>
          <w:r w:rsidRPr="00B9217F">
            <w:rPr>
              <w:rFonts w:ascii="Arial" w:hAnsi="Arial" w:cs="Arial"/>
            </w:rPr>
            <w:t>Bibliography</w:t>
          </w:r>
          <w:bookmarkEnd w:id="10"/>
        </w:p>
        <w:sdt>
          <w:sdtPr>
            <w:rPr>
              <w:rFonts w:ascii="Arial" w:hAnsi="Arial" w:cs="Arial"/>
            </w:rPr>
            <w:id w:val="111145805"/>
            <w:bibliography/>
          </w:sdtPr>
          <w:sdtEndPr/>
          <w:sdtContent>
            <w:p w:rsidR="008C580B" w:rsidRDefault="0002154B" w:rsidP="008C580B">
              <w:pPr>
                <w:pStyle w:val="Bibliography"/>
                <w:ind w:left="720" w:hanging="720"/>
                <w:rPr>
                  <w:noProof/>
                </w:rPr>
              </w:pPr>
              <w:r w:rsidRPr="00B9217F">
                <w:rPr>
                  <w:rFonts w:ascii="Arial" w:hAnsi="Arial" w:cs="Arial"/>
                </w:rPr>
                <w:fldChar w:fldCharType="begin"/>
              </w:r>
              <w:r w:rsidRPr="00B9217F">
                <w:rPr>
                  <w:rFonts w:ascii="Arial" w:hAnsi="Arial" w:cs="Arial"/>
                </w:rPr>
                <w:instrText xml:space="preserve"> BIBLIOGRAPHY </w:instrText>
              </w:r>
              <w:r w:rsidRPr="00B9217F">
                <w:rPr>
                  <w:rFonts w:ascii="Arial" w:hAnsi="Arial" w:cs="Arial"/>
                </w:rPr>
                <w:fldChar w:fldCharType="separate"/>
              </w:r>
              <w:r w:rsidR="008C580B">
                <w:rPr>
                  <w:noProof/>
                </w:rPr>
                <w:t xml:space="preserve">ADP. (2022). </w:t>
              </w:r>
              <w:r w:rsidR="008C580B">
                <w:rPr>
                  <w:i/>
                  <w:iCs/>
                  <w:noProof/>
                </w:rPr>
                <w:t>About ADP</w:t>
              </w:r>
              <w:r w:rsidR="008C580B">
                <w:rPr>
                  <w:noProof/>
                </w:rPr>
                <w:t>. Retrieved 05 06, 2022, from ADP UK: https://uk.adp.com/about-adp.aspx</w:t>
              </w:r>
            </w:p>
            <w:p w:rsidR="008C580B" w:rsidRDefault="008C580B" w:rsidP="008C580B">
              <w:pPr>
                <w:pStyle w:val="Bibliography"/>
                <w:ind w:left="720" w:hanging="720"/>
                <w:rPr>
                  <w:noProof/>
                </w:rPr>
              </w:pPr>
              <w:r>
                <w:rPr>
                  <w:noProof/>
                </w:rPr>
                <w:t xml:space="preserve">Dave, U., Wayne, B., Jon, Y., Mark, N., &amp; Justin, A. (2009). </w:t>
              </w:r>
              <w:r>
                <w:rPr>
                  <w:i/>
                  <w:iCs/>
                  <w:noProof/>
                </w:rPr>
                <w:t>HR Transformation: Building Human Resources From the Outside In.</w:t>
              </w:r>
              <w:r>
                <w:rPr>
                  <w:noProof/>
                </w:rPr>
                <w:t xml:space="preserve"> McGraw Hill.</w:t>
              </w:r>
            </w:p>
            <w:p w:rsidR="008C580B" w:rsidRDefault="008C580B" w:rsidP="008C580B">
              <w:pPr>
                <w:pStyle w:val="Bibliography"/>
                <w:ind w:left="720" w:hanging="720"/>
                <w:rPr>
                  <w:noProof/>
                </w:rPr>
              </w:pPr>
              <w:r>
                <w:rPr>
                  <w:noProof/>
                </w:rPr>
                <w:t xml:space="preserve">Derek, T., Laura, H., Stephen, T., &amp; Carol, A. (2017). </w:t>
              </w:r>
              <w:r>
                <w:rPr>
                  <w:i/>
                  <w:iCs/>
                  <w:noProof/>
                </w:rPr>
                <w:t>Human resource management</w:t>
              </w:r>
              <w:r>
                <w:rPr>
                  <w:noProof/>
                </w:rPr>
                <w:t xml:space="preserve"> (Tenth ed.). Edinburgh Gate: Pearson Education.</w:t>
              </w:r>
            </w:p>
            <w:p w:rsidR="008C580B" w:rsidRDefault="008C580B" w:rsidP="008C580B">
              <w:pPr>
                <w:pStyle w:val="Bibliography"/>
                <w:ind w:left="720" w:hanging="720"/>
                <w:rPr>
                  <w:noProof/>
                </w:rPr>
              </w:pPr>
              <w:r>
                <w:rPr>
                  <w:noProof/>
                </w:rPr>
                <w:t xml:space="preserve">Duncan , B., Wendy , H., &amp; Peter, R. (2019). </w:t>
              </w:r>
              <w:r>
                <w:rPr>
                  <w:i/>
                  <w:iCs/>
                  <w:noProof/>
                </w:rPr>
                <w:t>Strategic Human Resource Management in Practice: Case Studies and Conclusions.</w:t>
              </w:r>
              <w:r>
                <w:rPr>
                  <w:noProof/>
                </w:rPr>
                <w:t xml:space="preserve"> Brighton: IES (institute for employment studies).</w:t>
              </w:r>
            </w:p>
            <w:p w:rsidR="008C580B" w:rsidRDefault="008C580B" w:rsidP="008C580B">
              <w:pPr>
                <w:pStyle w:val="Bibliography"/>
                <w:ind w:left="720" w:hanging="720"/>
                <w:rPr>
                  <w:noProof/>
                </w:rPr>
              </w:pPr>
              <w:r>
                <w:rPr>
                  <w:noProof/>
                </w:rPr>
                <w:t xml:space="preserve">MBA Skool Team. (2022, 01 27). </w:t>
              </w:r>
              <w:r>
                <w:rPr>
                  <w:i/>
                  <w:iCs/>
                  <w:noProof/>
                </w:rPr>
                <w:t>Work From Home - WFH Meaning, Importance, Steps &amp; Example</w:t>
              </w:r>
              <w:r>
                <w:rPr>
                  <w:noProof/>
                </w:rPr>
                <w:t>. Retrieved 05 06, 2022, from mbaSKOOL: https://www.mbaskool.com/business-concepts/human-resources-hr-terms/16870-work-from-home.html</w:t>
              </w:r>
            </w:p>
            <w:p w:rsidR="008C580B" w:rsidRDefault="008C580B" w:rsidP="008C580B">
              <w:pPr>
                <w:pStyle w:val="Bibliography"/>
                <w:ind w:left="720" w:hanging="720"/>
                <w:rPr>
                  <w:noProof/>
                </w:rPr>
              </w:pPr>
              <w:r>
                <w:rPr>
                  <w:noProof/>
                </w:rPr>
                <w:t xml:space="preserve">The World Bank. (2021, 02 17). </w:t>
              </w:r>
              <w:r>
                <w:rPr>
                  <w:i/>
                  <w:iCs/>
                  <w:noProof/>
                </w:rPr>
                <w:t>How COVID-19 is Affecting Companies Around the World</w:t>
              </w:r>
              <w:r>
                <w:rPr>
                  <w:noProof/>
                </w:rPr>
                <w:t>. Retrieved 04 21, 2022, from The World Bank: https://www.worldbank.org/en/news/infographic/2021/02/17/how-covid-19is-affecting-companies-around-the-world</w:t>
              </w:r>
            </w:p>
            <w:p w:rsidR="0002154B" w:rsidRPr="00B9217F" w:rsidRDefault="0002154B" w:rsidP="008C580B">
              <w:pPr>
                <w:jc w:val="both"/>
                <w:rPr>
                  <w:rFonts w:ascii="Arial" w:hAnsi="Arial" w:cs="Arial"/>
                </w:rPr>
              </w:pPr>
              <w:r w:rsidRPr="00B9217F">
                <w:rPr>
                  <w:rFonts w:ascii="Arial" w:hAnsi="Arial" w:cs="Arial"/>
                  <w:b/>
                  <w:bCs/>
                  <w:noProof/>
                </w:rPr>
                <w:fldChar w:fldCharType="end"/>
              </w:r>
            </w:p>
          </w:sdtContent>
        </w:sdt>
      </w:sdtContent>
    </w:sdt>
    <w:p w:rsidR="0002154B" w:rsidRPr="00E86A5E" w:rsidRDefault="0002154B" w:rsidP="00E86A5E"/>
    <w:sectPr w:rsidR="0002154B" w:rsidRPr="00E86A5E" w:rsidSect="0077562B">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505E3" w:rsidRDefault="000505E3" w:rsidP="001D48E5">
      <w:pPr>
        <w:spacing w:after="0" w:line="240" w:lineRule="auto"/>
      </w:pPr>
      <w:r>
        <w:separator/>
      </w:r>
    </w:p>
  </w:endnote>
  <w:endnote w:type="continuationSeparator" w:id="0">
    <w:p w:rsidR="000505E3" w:rsidRDefault="000505E3" w:rsidP="001D48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D48E5" w:rsidRDefault="001D48E5">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D48E5" w:rsidRDefault="001D48E5">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D48E5" w:rsidRDefault="001D48E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505E3" w:rsidRDefault="000505E3" w:rsidP="001D48E5">
      <w:pPr>
        <w:spacing w:after="0" w:line="240" w:lineRule="auto"/>
      </w:pPr>
      <w:r>
        <w:separator/>
      </w:r>
    </w:p>
  </w:footnote>
  <w:footnote w:type="continuationSeparator" w:id="0">
    <w:p w:rsidR="000505E3" w:rsidRDefault="000505E3" w:rsidP="001D48E5">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D48E5" w:rsidRDefault="001D48E5">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color w:val="808080" w:themeColor="background1" w:themeShade="80"/>
        <w:spacing w:val="60"/>
      </w:rPr>
      <w:id w:val="-572283672"/>
      <w:docPartObj>
        <w:docPartGallery w:val="Page Numbers (Top of Page)"/>
        <w:docPartUnique/>
      </w:docPartObj>
    </w:sdtPr>
    <w:sdtEndPr>
      <w:rPr>
        <w:b/>
        <w:bCs/>
        <w:noProof/>
        <w:color w:val="auto"/>
        <w:spacing w:val="0"/>
      </w:rPr>
    </w:sdtEndPr>
    <w:sdtContent>
      <w:p w:rsidR="001D48E5" w:rsidRDefault="001D48E5">
        <w:pPr>
          <w:pStyle w:val="Header"/>
          <w:pBdr>
            <w:bottom w:val="single" w:sz="4" w:space="1" w:color="D9D9D9" w:themeColor="background1" w:themeShade="D9"/>
          </w:pBdr>
          <w:jc w:val="right"/>
          <w:rPr>
            <w:b/>
            <w:bCs/>
          </w:rPr>
        </w:pPr>
        <w:r>
          <w:rPr>
            <w:color w:val="808080" w:themeColor="background1" w:themeShade="80"/>
            <w:spacing w:val="60"/>
          </w:rPr>
          <w:t>Page</w:t>
        </w:r>
        <w:r>
          <w:t xml:space="preserve"> | </w:t>
        </w:r>
        <w:r>
          <w:fldChar w:fldCharType="begin"/>
        </w:r>
        <w:r>
          <w:instrText xml:space="preserve"> PAGE   \* MERGEFORMAT </w:instrText>
        </w:r>
        <w:r>
          <w:fldChar w:fldCharType="separate"/>
        </w:r>
        <w:r w:rsidR="004B676C" w:rsidRPr="004B676C">
          <w:rPr>
            <w:b/>
            <w:bCs/>
            <w:noProof/>
          </w:rPr>
          <w:t>1</w:t>
        </w:r>
        <w:r>
          <w:rPr>
            <w:b/>
            <w:bCs/>
            <w:noProof/>
          </w:rPr>
          <w:fldChar w:fldCharType="end"/>
        </w:r>
      </w:p>
    </w:sdtContent>
  </w:sdt>
  <w:p w:rsidR="001D48E5" w:rsidRDefault="001D48E5">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D48E5" w:rsidRDefault="001D48E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7562B"/>
    <w:rsid w:val="0002154B"/>
    <w:rsid w:val="00024AF6"/>
    <w:rsid w:val="00025C4C"/>
    <w:rsid w:val="000505E3"/>
    <w:rsid w:val="00057F17"/>
    <w:rsid w:val="00082FD3"/>
    <w:rsid w:val="000D5DAE"/>
    <w:rsid w:val="000F5E35"/>
    <w:rsid w:val="00112CAD"/>
    <w:rsid w:val="001A0306"/>
    <w:rsid w:val="001C7968"/>
    <w:rsid w:val="001D48E5"/>
    <w:rsid w:val="00200B84"/>
    <w:rsid w:val="002762D3"/>
    <w:rsid w:val="002B7AAB"/>
    <w:rsid w:val="0035280A"/>
    <w:rsid w:val="00392A15"/>
    <w:rsid w:val="003D5828"/>
    <w:rsid w:val="003E4AB6"/>
    <w:rsid w:val="0041446C"/>
    <w:rsid w:val="00467FFC"/>
    <w:rsid w:val="004B676C"/>
    <w:rsid w:val="004C5B53"/>
    <w:rsid w:val="00520098"/>
    <w:rsid w:val="00583165"/>
    <w:rsid w:val="005F2304"/>
    <w:rsid w:val="0067246E"/>
    <w:rsid w:val="00687A32"/>
    <w:rsid w:val="006D6BB4"/>
    <w:rsid w:val="00701541"/>
    <w:rsid w:val="00726416"/>
    <w:rsid w:val="00733C61"/>
    <w:rsid w:val="0077562B"/>
    <w:rsid w:val="007D0E7C"/>
    <w:rsid w:val="00804671"/>
    <w:rsid w:val="0086117E"/>
    <w:rsid w:val="00880275"/>
    <w:rsid w:val="008957A9"/>
    <w:rsid w:val="008C580B"/>
    <w:rsid w:val="0091026C"/>
    <w:rsid w:val="009567BD"/>
    <w:rsid w:val="009C12A7"/>
    <w:rsid w:val="009D229B"/>
    <w:rsid w:val="009D7A7E"/>
    <w:rsid w:val="00A07E8D"/>
    <w:rsid w:val="00B16A47"/>
    <w:rsid w:val="00B9217F"/>
    <w:rsid w:val="00B96288"/>
    <w:rsid w:val="00BC6D21"/>
    <w:rsid w:val="00C20040"/>
    <w:rsid w:val="00C4345E"/>
    <w:rsid w:val="00C502E5"/>
    <w:rsid w:val="00CE392F"/>
    <w:rsid w:val="00D31F6F"/>
    <w:rsid w:val="00DA763A"/>
    <w:rsid w:val="00DD1491"/>
    <w:rsid w:val="00E24BF7"/>
    <w:rsid w:val="00E50DD7"/>
    <w:rsid w:val="00E766E7"/>
    <w:rsid w:val="00E83AE1"/>
    <w:rsid w:val="00E86A5E"/>
    <w:rsid w:val="00E92B33"/>
    <w:rsid w:val="00F824D0"/>
    <w:rsid w:val="00F86348"/>
    <w:rsid w:val="00F916D1"/>
    <w:rsid w:val="00FA4835"/>
    <w:rsid w:val="00FB701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25C4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25C4C"/>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41446C"/>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7562B"/>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77562B"/>
    <w:rPr>
      <w:rFonts w:eastAsiaTheme="minorEastAsia"/>
      <w:lang w:eastAsia="ja-JP"/>
    </w:rPr>
  </w:style>
  <w:style w:type="paragraph" w:styleId="BalloonText">
    <w:name w:val="Balloon Text"/>
    <w:basedOn w:val="Normal"/>
    <w:link w:val="BalloonTextChar"/>
    <w:uiPriority w:val="99"/>
    <w:semiHidden/>
    <w:unhideWhenUsed/>
    <w:rsid w:val="0077562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562B"/>
    <w:rPr>
      <w:rFonts w:ascii="Tahoma" w:hAnsi="Tahoma" w:cs="Tahoma"/>
      <w:sz w:val="16"/>
      <w:szCs w:val="16"/>
    </w:rPr>
  </w:style>
  <w:style w:type="character" w:styleId="PlaceholderText">
    <w:name w:val="Placeholder Text"/>
    <w:basedOn w:val="DefaultParagraphFont"/>
    <w:uiPriority w:val="99"/>
    <w:semiHidden/>
    <w:rsid w:val="0077562B"/>
    <w:rPr>
      <w:color w:val="808080"/>
    </w:rPr>
  </w:style>
  <w:style w:type="character" w:customStyle="1" w:styleId="Heading1Char">
    <w:name w:val="Heading 1 Char"/>
    <w:basedOn w:val="DefaultParagraphFont"/>
    <w:link w:val="Heading1"/>
    <w:uiPriority w:val="9"/>
    <w:rsid w:val="00025C4C"/>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025C4C"/>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025C4C"/>
    <w:pPr>
      <w:outlineLvl w:val="9"/>
    </w:pPr>
    <w:rPr>
      <w:lang w:eastAsia="ja-JP"/>
    </w:rPr>
  </w:style>
  <w:style w:type="paragraph" w:styleId="TOC2">
    <w:name w:val="toc 2"/>
    <w:basedOn w:val="Normal"/>
    <w:next w:val="Normal"/>
    <w:autoRedefine/>
    <w:uiPriority w:val="39"/>
    <w:unhideWhenUsed/>
    <w:qFormat/>
    <w:rsid w:val="00025C4C"/>
    <w:pPr>
      <w:spacing w:after="100"/>
      <w:ind w:left="220"/>
    </w:pPr>
    <w:rPr>
      <w:rFonts w:eastAsiaTheme="minorEastAsia"/>
      <w:lang w:eastAsia="ja-JP"/>
    </w:rPr>
  </w:style>
  <w:style w:type="paragraph" w:styleId="TOC1">
    <w:name w:val="toc 1"/>
    <w:basedOn w:val="Normal"/>
    <w:next w:val="Normal"/>
    <w:autoRedefine/>
    <w:uiPriority w:val="39"/>
    <w:unhideWhenUsed/>
    <w:qFormat/>
    <w:rsid w:val="00025C4C"/>
    <w:pPr>
      <w:spacing w:after="100"/>
    </w:pPr>
    <w:rPr>
      <w:rFonts w:eastAsiaTheme="minorEastAsia"/>
      <w:lang w:eastAsia="ja-JP"/>
    </w:rPr>
  </w:style>
  <w:style w:type="paragraph" w:styleId="TOC3">
    <w:name w:val="toc 3"/>
    <w:basedOn w:val="Normal"/>
    <w:next w:val="Normal"/>
    <w:autoRedefine/>
    <w:uiPriority w:val="39"/>
    <w:unhideWhenUsed/>
    <w:qFormat/>
    <w:rsid w:val="00025C4C"/>
    <w:pPr>
      <w:spacing w:after="100"/>
      <w:ind w:left="440"/>
    </w:pPr>
    <w:rPr>
      <w:rFonts w:eastAsiaTheme="minorEastAsia"/>
      <w:lang w:eastAsia="ja-JP"/>
    </w:rPr>
  </w:style>
  <w:style w:type="character" w:styleId="Hyperlink">
    <w:name w:val="Hyperlink"/>
    <w:basedOn w:val="DefaultParagraphFont"/>
    <w:uiPriority w:val="99"/>
    <w:unhideWhenUsed/>
    <w:rsid w:val="00025C4C"/>
    <w:rPr>
      <w:color w:val="0000FF" w:themeColor="hyperlink"/>
      <w:u w:val="single"/>
    </w:rPr>
  </w:style>
  <w:style w:type="character" w:customStyle="1" w:styleId="Heading3Char">
    <w:name w:val="Heading 3 Char"/>
    <w:basedOn w:val="DefaultParagraphFont"/>
    <w:link w:val="Heading3"/>
    <w:uiPriority w:val="9"/>
    <w:rsid w:val="0041446C"/>
    <w:rPr>
      <w:rFonts w:asciiTheme="majorHAnsi" w:eastAsiaTheme="majorEastAsia" w:hAnsiTheme="majorHAnsi" w:cstheme="majorBidi"/>
      <w:b/>
      <w:bCs/>
      <w:color w:val="4F81BD" w:themeColor="accent1"/>
    </w:rPr>
  </w:style>
  <w:style w:type="paragraph" w:styleId="Bibliography">
    <w:name w:val="Bibliography"/>
    <w:basedOn w:val="Normal"/>
    <w:next w:val="Normal"/>
    <w:uiPriority w:val="37"/>
    <w:unhideWhenUsed/>
    <w:rsid w:val="0002154B"/>
  </w:style>
  <w:style w:type="paragraph" w:styleId="Header">
    <w:name w:val="header"/>
    <w:basedOn w:val="Normal"/>
    <w:link w:val="HeaderChar"/>
    <w:uiPriority w:val="99"/>
    <w:unhideWhenUsed/>
    <w:rsid w:val="001D48E5"/>
    <w:pPr>
      <w:tabs>
        <w:tab w:val="center" w:pos="4680"/>
        <w:tab w:val="right" w:pos="9360"/>
      </w:tabs>
      <w:spacing w:after="0" w:line="240" w:lineRule="auto"/>
    </w:pPr>
  </w:style>
  <w:style w:type="character" w:customStyle="1" w:styleId="HeaderChar">
    <w:name w:val="Header Char"/>
    <w:basedOn w:val="DefaultParagraphFont"/>
    <w:link w:val="Header"/>
    <w:uiPriority w:val="99"/>
    <w:rsid w:val="001D48E5"/>
  </w:style>
  <w:style w:type="paragraph" w:styleId="Footer">
    <w:name w:val="footer"/>
    <w:basedOn w:val="Normal"/>
    <w:link w:val="FooterChar"/>
    <w:uiPriority w:val="99"/>
    <w:unhideWhenUsed/>
    <w:rsid w:val="001D48E5"/>
    <w:pPr>
      <w:tabs>
        <w:tab w:val="center" w:pos="4680"/>
        <w:tab w:val="right" w:pos="9360"/>
      </w:tabs>
      <w:spacing w:after="0" w:line="240" w:lineRule="auto"/>
    </w:pPr>
  </w:style>
  <w:style w:type="character" w:customStyle="1" w:styleId="FooterChar">
    <w:name w:val="Footer Char"/>
    <w:basedOn w:val="DefaultParagraphFont"/>
    <w:link w:val="Footer"/>
    <w:uiPriority w:val="99"/>
    <w:rsid w:val="001D48E5"/>
  </w:style>
  <w:style w:type="table" w:styleId="TableGrid">
    <w:name w:val="Table Grid"/>
    <w:basedOn w:val="TableNormal"/>
    <w:uiPriority w:val="59"/>
    <w:rsid w:val="007264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2">
    <w:name w:val="Light Shading Accent 2"/>
    <w:basedOn w:val="TableNormal"/>
    <w:uiPriority w:val="60"/>
    <w:rsid w:val="00726416"/>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List-Accent2">
    <w:name w:val="Light List Accent 2"/>
    <w:basedOn w:val="TableNormal"/>
    <w:uiPriority w:val="61"/>
    <w:rsid w:val="00726416"/>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Grid-Accent2">
    <w:name w:val="Light Grid Accent 2"/>
    <w:basedOn w:val="TableNormal"/>
    <w:uiPriority w:val="62"/>
    <w:rsid w:val="00726416"/>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MediumShading1-Accent2">
    <w:name w:val="Medium Shading 1 Accent 2"/>
    <w:basedOn w:val="TableNormal"/>
    <w:uiPriority w:val="63"/>
    <w:rsid w:val="00726416"/>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LightGrid-Accent1">
    <w:name w:val="Light Grid Accent 1"/>
    <w:basedOn w:val="TableNormal"/>
    <w:uiPriority w:val="62"/>
    <w:rsid w:val="00726416"/>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25C4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25C4C"/>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41446C"/>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7562B"/>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77562B"/>
    <w:rPr>
      <w:rFonts w:eastAsiaTheme="minorEastAsia"/>
      <w:lang w:eastAsia="ja-JP"/>
    </w:rPr>
  </w:style>
  <w:style w:type="paragraph" w:styleId="BalloonText">
    <w:name w:val="Balloon Text"/>
    <w:basedOn w:val="Normal"/>
    <w:link w:val="BalloonTextChar"/>
    <w:uiPriority w:val="99"/>
    <w:semiHidden/>
    <w:unhideWhenUsed/>
    <w:rsid w:val="0077562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562B"/>
    <w:rPr>
      <w:rFonts w:ascii="Tahoma" w:hAnsi="Tahoma" w:cs="Tahoma"/>
      <w:sz w:val="16"/>
      <w:szCs w:val="16"/>
    </w:rPr>
  </w:style>
  <w:style w:type="character" w:styleId="PlaceholderText">
    <w:name w:val="Placeholder Text"/>
    <w:basedOn w:val="DefaultParagraphFont"/>
    <w:uiPriority w:val="99"/>
    <w:semiHidden/>
    <w:rsid w:val="0077562B"/>
    <w:rPr>
      <w:color w:val="808080"/>
    </w:rPr>
  </w:style>
  <w:style w:type="character" w:customStyle="1" w:styleId="Heading1Char">
    <w:name w:val="Heading 1 Char"/>
    <w:basedOn w:val="DefaultParagraphFont"/>
    <w:link w:val="Heading1"/>
    <w:uiPriority w:val="9"/>
    <w:rsid w:val="00025C4C"/>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025C4C"/>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025C4C"/>
    <w:pPr>
      <w:outlineLvl w:val="9"/>
    </w:pPr>
    <w:rPr>
      <w:lang w:eastAsia="ja-JP"/>
    </w:rPr>
  </w:style>
  <w:style w:type="paragraph" w:styleId="TOC2">
    <w:name w:val="toc 2"/>
    <w:basedOn w:val="Normal"/>
    <w:next w:val="Normal"/>
    <w:autoRedefine/>
    <w:uiPriority w:val="39"/>
    <w:unhideWhenUsed/>
    <w:qFormat/>
    <w:rsid w:val="00025C4C"/>
    <w:pPr>
      <w:spacing w:after="100"/>
      <w:ind w:left="220"/>
    </w:pPr>
    <w:rPr>
      <w:rFonts w:eastAsiaTheme="minorEastAsia"/>
      <w:lang w:eastAsia="ja-JP"/>
    </w:rPr>
  </w:style>
  <w:style w:type="paragraph" w:styleId="TOC1">
    <w:name w:val="toc 1"/>
    <w:basedOn w:val="Normal"/>
    <w:next w:val="Normal"/>
    <w:autoRedefine/>
    <w:uiPriority w:val="39"/>
    <w:unhideWhenUsed/>
    <w:qFormat/>
    <w:rsid w:val="00025C4C"/>
    <w:pPr>
      <w:spacing w:after="100"/>
    </w:pPr>
    <w:rPr>
      <w:rFonts w:eastAsiaTheme="minorEastAsia"/>
      <w:lang w:eastAsia="ja-JP"/>
    </w:rPr>
  </w:style>
  <w:style w:type="paragraph" w:styleId="TOC3">
    <w:name w:val="toc 3"/>
    <w:basedOn w:val="Normal"/>
    <w:next w:val="Normal"/>
    <w:autoRedefine/>
    <w:uiPriority w:val="39"/>
    <w:unhideWhenUsed/>
    <w:qFormat/>
    <w:rsid w:val="00025C4C"/>
    <w:pPr>
      <w:spacing w:after="100"/>
      <w:ind w:left="440"/>
    </w:pPr>
    <w:rPr>
      <w:rFonts w:eastAsiaTheme="minorEastAsia"/>
      <w:lang w:eastAsia="ja-JP"/>
    </w:rPr>
  </w:style>
  <w:style w:type="character" w:styleId="Hyperlink">
    <w:name w:val="Hyperlink"/>
    <w:basedOn w:val="DefaultParagraphFont"/>
    <w:uiPriority w:val="99"/>
    <w:unhideWhenUsed/>
    <w:rsid w:val="00025C4C"/>
    <w:rPr>
      <w:color w:val="0000FF" w:themeColor="hyperlink"/>
      <w:u w:val="single"/>
    </w:rPr>
  </w:style>
  <w:style w:type="character" w:customStyle="1" w:styleId="Heading3Char">
    <w:name w:val="Heading 3 Char"/>
    <w:basedOn w:val="DefaultParagraphFont"/>
    <w:link w:val="Heading3"/>
    <w:uiPriority w:val="9"/>
    <w:rsid w:val="0041446C"/>
    <w:rPr>
      <w:rFonts w:asciiTheme="majorHAnsi" w:eastAsiaTheme="majorEastAsia" w:hAnsiTheme="majorHAnsi" w:cstheme="majorBidi"/>
      <w:b/>
      <w:bCs/>
      <w:color w:val="4F81BD" w:themeColor="accent1"/>
    </w:rPr>
  </w:style>
  <w:style w:type="paragraph" w:styleId="Bibliography">
    <w:name w:val="Bibliography"/>
    <w:basedOn w:val="Normal"/>
    <w:next w:val="Normal"/>
    <w:uiPriority w:val="37"/>
    <w:unhideWhenUsed/>
    <w:rsid w:val="0002154B"/>
  </w:style>
  <w:style w:type="paragraph" w:styleId="Header">
    <w:name w:val="header"/>
    <w:basedOn w:val="Normal"/>
    <w:link w:val="HeaderChar"/>
    <w:uiPriority w:val="99"/>
    <w:unhideWhenUsed/>
    <w:rsid w:val="001D48E5"/>
    <w:pPr>
      <w:tabs>
        <w:tab w:val="center" w:pos="4680"/>
        <w:tab w:val="right" w:pos="9360"/>
      </w:tabs>
      <w:spacing w:after="0" w:line="240" w:lineRule="auto"/>
    </w:pPr>
  </w:style>
  <w:style w:type="character" w:customStyle="1" w:styleId="HeaderChar">
    <w:name w:val="Header Char"/>
    <w:basedOn w:val="DefaultParagraphFont"/>
    <w:link w:val="Header"/>
    <w:uiPriority w:val="99"/>
    <w:rsid w:val="001D48E5"/>
  </w:style>
  <w:style w:type="paragraph" w:styleId="Footer">
    <w:name w:val="footer"/>
    <w:basedOn w:val="Normal"/>
    <w:link w:val="FooterChar"/>
    <w:uiPriority w:val="99"/>
    <w:unhideWhenUsed/>
    <w:rsid w:val="001D48E5"/>
    <w:pPr>
      <w:tabs>
        <w:tab w:val="center" w:pos="4680"/>
        <w:tab w:val="right" w:pos="9360"/>
      </w:tabs>
      <w:spacing w:after="0" w:line="240" w:lineRule="auto"/>
    </w:pPr>
  </w:style>
  <w:style w:type="character" w:customStyle="1" w:styleId="FooterChar">
    <w:name w:val="Footer Char"/>
    <w:basedOn w:val="DefaultParagraphFont"/>
    <w:link w:val="Footer"/>
    <w:uiPriority w:val="99"/>
    <w:rsid w:val="001D48E5"/>
  </w:style>
  <w:style w:type="table" w:styleId="TableGrid">
    <w:name w:val="Table Grid"/>
    <w:basedOn w:val="TableNormal"/>
    <w:uiPriority w:val="59"/>
    <w:rsid w:val="007264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2">
    <w:name w:val="Light Shading Accent 2"/>
    <w:basedOn w:val="TableNormal"/>
    <w:uiPriority w:val="60"/>
    <w:rsid w:val="00726416"/>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List-Accent2">
    <w:name w:val="Light List Accent 2"/>
    <w:basedOn w:val="TableNormal"/>
    <w:uiPriority w:val="61"/>
    <w:rsid w:val="00726416"/>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Grid-Accent2">
    <w:name w:val="Light Grid Accent 2"/>
    <w:basedOn w:val="TableNormal"/>
    <w:uiPriority w:val="62"/>
    <w:rsid w:val="00726416"/>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MediumShading1-Accent2">
    <w:name w:val="Medium Shading 1 Accent 2"/>
    <w:basedOn w:val="TableNormal"/>
    <w:uiPriority w:val="63"/>
    <w:rsid w:val="00726416"/>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LightGrid-Accent1">
    <w:name w:val="Light Grid Accent 1"/>
    <w:basedOn w:val="TableNormal"/>
    <w:uiPriority w:val="62"/>
    <w:rsid w:val="00726416"/>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4C321DAFE1C04769B7D44B6F861C6A81"/>
        <w:category>
          <w:name w:val="General"/>
          <w:gallery w:val="placeholder"/>
        </w:category>
        <w:types>
          <w:type w:val="bbPlcHdr"/>
        </w:types>
        <w:behaviors>
          <w:behavior w:val="content"/>
        </w:behaviors>
        <w:guid w:val="{6AA92C18-6321-4ECB-90DD-288F904AC77B}"/>
      </w:docPartPr>
      <w:docPartBody>
        <w:p w:rsidR="009F294B" w:rsidRDefault="002950D5" w:rsidP="002950D5">
          <w:pPr>
            <w:pStyle w:val="4C321DAFE1C04769B7D44B6F861C6A81"/>
          </w:pPr>
          <w:r>
            <w:rPr>
              <w:rFonts w:asciiTheme="majorHAnsi" w:eastAsiaTheme="majorEastAsia" w:hAnsiTheme="majorHAnsi" w:cstheme="majorBidi"/>
              <w:sz w:val="40"/>
              <w:szCs w:val="40"/>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950D5"/>
    <w:rsid w:val="002950D5"/>
    <w:rsid w:val="002E78A2"/>
    <w:rsid w:val="006201C8"/>
    <w:rsid w:val="00751F1B"/>
    <w:rsid w:val="009F294B"/>
    <w:rsid w:val="00E5440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C321DAFE1C04769B7D44B6F861C6A81">
    <w:name w:val="4C321DAFE1C04769B7D44B6F861C6A81"/>
    <w:rsid w:val="002950D5"/>
  </w:style>
  <w:style w:type="paragraph" w:customStyle="1" w:styleId="7AAB4E44FB16478A9433A501A7DD9A59">
    <w:name w:val="7AAB4E44FB16478A9433A501A7DD9A59"/>
    <w:rsid w:val="002950D5"/>
  </w:style>
  <w:style w:type="paragraph" w:customStyle="1" w:styleId="C1E19D655FEB4C949D23DBCEA4F6F57B">
    <w:name w:val="C1E19D655FEB4C949D23DBCEA4F6F57B"/>
    <w:rsid w:val="002950D5"/>
  </w:style>
  <w:style w:type="paragraph" w:customStyle="1" w:styleId="C52035F3644648EE85CC52213D67A6E6">
    <w:name w:val="C52035F3644648EE85CC52213D67A6E6"/>
    <w:rsid w:val="002950D5"/>
  </w:style>
  <w:style w:type="character" w:styleId="PlaceholderText">
    <w:name w:val="Placeholder Text"/>
    <w:basedOn w:val="DefaultParagraphFont"/>
    <w:uiPriority w:val="99"/>
    <w:semiHidden/>
    <w:rsid w:val="002950D5"/>
    <w:rPr>
      <w:color w:val="808080"/>
    </w:rPr>
  </w:style>
  <w:style w:type="paragraph" w:customStyle="1" w:styleId="353C53857F8F414ABF2EDEE034F14A4C">
    <w:name w:val="353C53857F8F414ABF2EDEE034F14A4C"/>
    <w:rsid w:val="002950D5"/>
  </w:style>
  <w:style w:type="paragraph" w:customStyle="1" w:styleId="CD3E087B66B64CC2A4C00E4FF6AA7884">
    <w:name w:val="CD3E087B66B64CC2A4C00E4FF6AA7884"/>
    <w:rsid w:val="002950D5"/>
  </w:style>
  <w:style w:type="paragraph" w:customStyle="1" w:styleId="FF663F412EEE4E48AF232CA1ACBD77A2">
    <w:name w:val="FF663F412EEE4E48AF232CA1ACBD77A2"/>
    <w:rsid w:val="002950D5"/>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C321DAFE1C04769B7D44B6F861C6A81">
    <w:name w:val="4C321DAFE1C04769B7D44B6F861C6A81"/>
    <w:rsid w:val="002950D5"/>
  </w:style>
  <w:style w:type="paragraph" w:customStyle="1" w:styleId="7AAB4E44FB16478A9433A501A7DD9A59">
    <w:name w:val="7AAB4E44FB16478A9433A501A7DD9A59"/>
    <w:rsid w:val="002950D5"/>
  </w:style>
  <w:style w:type="paragraph" w:customStyle="1" w:styleId="C1E19D655FEB4C949D23DBCEA4F6F57B">
    <w:name w:val="C1E19D655FEB4C949D23DBCEA4F6F57B"/>
    <w:rsid w:val="002950D5"/>
  </w:style>
  <w:style w:type="paragraph" w:customStyle="1" w:styleId="C52035F3644648EE85CC52213D67A6E6">
    <w:name w:val="C52035F3644648EE85CC52213D67A6E6"/>
    <w:rsid w:val="002950D5"/>
  </w:style>
  <w:style w:type="character" w:styleId="PlaceholderText">
    <w:name w:val="Placeholder Text"/>
    <w:basedOn w:val="DefaultParagraphFont"/>
    <w:uiPriority w:val="99"/>
    <w:semiHidden/>
    <w:rsid w:val="002950D5"/>
    <w:rPr>
      <w:color w:val="808080"/>
    </w:rPr>
  </w:style>
  <w:style w:type="paragraph" w:customStyle="1" w:styleId="353C53857F8F414ABF2EDEE034F14A4C">
    <w:name w:val="353C53857F8F414ABF2EDEE034F14A4C"/>
    <w:rsid w:val="002950D5"/>
  </w:style>
  <w:style w:type="paragraph" w:customStyle="1" w:styleId="CD3E087B66B64CC2A4C00E4FF6AA7884">
    <w:name w:val="CD3E087B66B64CC2A4C00E4FF6AA7884"/>
    <w:rsid w:val="002950D5"/>
  </w:style>
  <w:style w:type="paragraph" w:customStyle="1" w:styleId="FF663F412EEE4E48AF232CA1ACBD77A2">
    <w:name w:val="FF663F412EEE4E48AF232CA1ACBD77A2"/>
    <w:rsid w:val="002950D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Dav09</b:Tag>
    <b:SourceType>Book</b:SourceType>
    <b:Guid>{DF73811F-830E-45CE-8526-3EFB90A039AB}</b:Guid>
    <b:Title>HR Transformation: Building Human Resources From the Outside In</b:Title>
    <b:Year>2009</b:Year>
    <b:Publisher>McGraw Hill</b:Publisher>
    <b:Author>
      <b:Author>
        <b:NameList>
          <b:Person>
            <b:Last>Dave</b:Last>
            <b:First>Ulrich</b:First>
          </b:Person>
          <b:Person>
            <b:Last>Wayne</b:Last>
            <b:First>Brockbank</b:First>
          </b:Person>
          <b:Person>
            <b:Last>Jon</b:Last>
            <b:First>Younger</b:First>
          </b:Person>
          <b:Person>
            <b:Last>Mark</b:Last>
            <b:First>Nyman</b:First>
          </b:Person>
          <b:Person>
            <b:Last>Justin</b:Last>
            <b:First>Allen</b:First>
          </b:Person>
        </b:NameList>
      </b:Author>
    </b:Author>
    <b:RefOrder>1</b:RefOrder>
  </b:Source>
  <b:Source>
    <b:Tag>Der17</b:Tag>
    <b:SourceType>Book</b:SourceType>
    <b:Guid>{999B6A0F-680F-4C7D-9BA3-638E760A6BB8}</b:Guid>
    <b:Title>Human resource management</b:Title>
    <b:Year>2017</b:Year>
    <b:City>Edinburgh Gate</b:City>
    <b:Publisher>Pearson Education</b:Publisher>
    <b:Author>
      <b:Author>
        <b:NameList>
          <b:Person>
            <b:Last>Derek</b:Last>
            <b:First>Torrington</b:First>
          </b:Person>
          <b:Person>
            <b:Last>Laura</b:Last>
            <b:First>Hall</b:First>
          </b:Person>
          <b:Person>
            <b:Last>Stephen</b:Last>
            <b:First>Taylor</b:First>
          </b:Person>
          <b:Person>
            <b:Last>Carol</b:Last>
            <b:First>Atkinson</b:First>
          </b:Person>
        </b:NameList>
      </b:Author>
    </b:Author>
    <b:Edition>Tenth</b:Edition>
    <b:RefOrder>2</b:RefOrder>
  </b:Source>
  <b:Source>
    <b:Tag>Dun19</b:Tag>
    <b:SourceType>Report</b:SourceType>
    <b:Guid>{7EC1551B-3FEE-4BCC-B363-B307684B9B2A}</b:Guid>
    <b:Title>Strategic Human Resource Management in Practice: Case Studies and Conclusions</b:Title>
    <b:Year>2019</b:Year>
    <b:City>Brighton</b:City>
    <b:Publisher>IES (institute for employment studies)</b:Publisher>
    <b:Author>
      <b:Author>
        <b:NameList>
          <b:Person>
            <b:Last>Duncan </b:Last>
            <b:First>Brown</b:First>
          </b:Person>
          <b:Person>
            <b:Last>Wendy </b:Last>
            <b:First>Hirsh</b:First>
          </b:Person>
          <b:Person>
            <b:Last>Peter</b:Last>
            <b:First>Reilly</b:First>
          </b:Person>
        </b:NameList>
      </b:Author>
    </b:Author>
    <b:YearAccessed>2022</b:YearAccessed>
    <b:MonthAccessed>04</b:MonthAccessed>
    <b:DayAccessed>15</b:DayAccessed>
    <b:URL>https://www.employment-studies.co.uk/resource/strategic-human-resource-management-practice-case-studies-and-conclusions</b:URL>
    <b:RefOrder>3</b:RefOrder>
  </b:Source>
  <b:Source>
    <b:Tag>The21</b:Tag>
    <b:SourceType>InternetSite</b:SourceType>
    <b:Guid>{4CF60C12-9A1D-4E14-A39C-E51FF7A656D6}</b:Guid>
    <b:Title>How COVID-19 is Affecting Companies Around the World</b:Title>
    <b:Year>2021</b:Year>
    <b:Author>
      <b:Author>
        <b:Corporate>The World Bank</b:Corporate>
      </b:Author>
    </b:Author>
    <b:InternetSiteTitle>The World Bank</b:InternetSiteTitle>
    <b:Month>02</b:Month>
    <b:Day>17</b:Day>
    <b:YearAccessed>2022</b:YearAccessed>
    <b:MonthAccessed>04</b:MonthAccessed>
    <b:DayAccessed>21</b:DayAccessed>
    <b:URL>https://www.worldbank.org/en/news/infographic/2021/02/17/how-covid-19is-affecting-companies-around-the-world</b:URL>
    <b:RefOrder>4</b:RefOrder>
  </b:Source>
  <b:Source>
    <b:Tag>MBA22</b:Tag>
    <b:SourceType>InternetSite</b:SourceType>
    <b:Guid>{27A724BD-E5CD-4888-917E-450E04FB9339}</b:Guid>
    <b:Author>
      <b:Author>
        <b:Corporate>MBA Skool Team</b:Corporate>
      </b:Author>
    </b:Author>
    <b:Title>Work From Home - WFH Meaning, Importance, Steps &amp; Example</b:Title>
    <b:InternetSiteTitle>mbaSKOOL</b:InternetSiteTitle>
    <b:Year>2022</b:Year>
    <b:Month>01</b:Month>
    <b:Day>27</b:Day>
    <b:YearAccessed>2022</b:YearAccessed>
    <b:MonthAccessed>05</b:MonthAccessed>
    <b:DayAccessed>06</b:DayAccessed>
    <b:URL>https://www.mbaskool.com/business-concepts/human-resources-hr-terms/16870-work-from-home.html</b:URL>
    <b:RefOrder>5</b:RefOrder>
  </b:Source>
  <b:Source>
    <b:Tag>ADP22</b:Tag>
    <b:SourceType>InternetSite</b:SourceType>
    <b:Guid>{59BDBDF2-9CED-4764-9D2F-053EAD513ADF}</b:Guid>
    <b:Author>
      <b:Author>
        <b:Corporate>ADP</b:Corporate>
      </b:Author>
    </b:Author>
    <b:Title>About ADP</b:Title>
    <b:InternetSiteTitle>ADP UK</b:InternetSiteTitle>
    <b:Year>2022</b:Year>
    <b:YearAccessed>2022</b:YearAccessed>
    <b:MonthAccessed>05</b:MonthAccessed>
    <b:DayAccessed>06</b:DayAccessed>
    <b:URL>https://uk.adp.com/about-adp.aspx</b:URL>
    <b:RefOrder>6</b:RefOrder>
  </b:Source>
</b:Sources>
</file>

<file path=customXml/itemProps1.xml><?xml version="1.0" encoding="utf-8"?>
<ds:datastoreItem xmlns:ds="http://schemas.openxmlformats.org/officeDocument/2006/customXml" ds:itemID="{CAE2AF85-20A4-4A29-B1EE-B48E51B309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9155</TotalTime>
  <Pages>8</Pages>
  <Words>1508</Words>
  <Characters>8601</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The functioning of companies after a period of crisis such as the pandemic</vt:lpstr>
    </vt:vector>
  </TitlesOfParts>
  <Manager>LECTURE : Nishi Ramsurrun                                         MODULE : Managing People</Manager>
  <Company/>
  <LinksUpToDate>false</LinksUpToDate>
  <CharactersWithSpaces>10089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functioning of companies after a period of crisis such as the pandemic</dc:title>
  <dc:subject>Assessment one</dc:subject>
  <dc:creator>STUDENT: MADALINA LARISA VASILE, 2022389</dc:creator>
  <cp:lastModifiedBy>Larisa</cp:lastModifiedBy>
  <cp:revision>68</cp:revision>
  <dcterms:created xsi:type="dcterms:W3CDTF">2022-04-13T13:04:00Z</dcterms:created>
  <dcterms:modified xsi:type="dcterms:W3CDTF">2022-05-06T22:40:00Z</dcterms:modified>
</cp:coreProperties>
</file>