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lang w:eastAsia="en-US"/>
        </w:rPr>
        <w:id w:val="1975171464"/>
        <w:docPartObj>
          <w:docPartGallery w:val="Cover Pages"/>
          <w:docPartUnique/>
        </w:docPartObj>
      </w:sdtPr>
      <w:sdtEndPr>
        <w:rPr>
          <w:color w:val="auto"/>
        </w:rPr>
      </w:sdtEndPr>
      <w:sdtContent>
        <w:p w14:paraId="6DD5D53E" w14:textId="26237F75" w:rsidR="000563B2" w:rsidRDefault="000563B2">
          <w:pPr>
            <w:pStyle w:val="NoSpacing"/>
            <w:spacing w:before="1540" w:after="240"/>
            <w:jc w:val="center"/>
            <w:rPr>
              <w:color w:val="156082" w:themeColor="accent1"/>
            </w:rPr>
          </w:pPr>
          <w:r>
            <w:rPr>
              <w:noProof/>
              <w:color w:val="156082" w:themeColor="accent1"/>
            </w:rPr>
            <w:drawing>
              <wp:inline distT="0" distB="0" distL="0" distR="0" wp14:anchorId="34C1029A" wp14:editId="6B8DA92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A5161D3042484EF09312C31A7A09BD4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F62B04C" w14:textId="508846B0" w:rsidR="000563B2" w:rsidRDefault="000563B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Portfolio Of St Agatha</w:t>
              </w:r>
            </w:p>
          </w:sdtContent>
        </w:sdt>
        <w:sdt>
          <w:sdtPr>
            <w:rPr>
              <w:color w:val="156082" w:themeColor="accent1"/>
              <w:sz w:val="28"/>
              <w:szCs w:val="28"/>
            </w:rPr>
            <w:alias w:val="Subtitle"/>
            <w:tag w:val=""/>
            <w:id w:val="328029620"/>
            <w:placeholder>
              <w:docPart w:val="06938F6636EB40A2AB4A42B9FF0C944A"/>
            </w:placeholder>
            <w:dataBinding w:prefixMappings="xmlns:ns0='http://purl.org/dc/elements/1.1/' xmlns:ns1='http://schemas.openxmlformats.org/package/2006/metadata/core-properties' " w:xpath="/ns1:coreProperties[1]/ns0:subject[1]" w:storeItemID="{6C3C8BC8-F283-45AE-878A-BAB7291924A1}"/>
            <w:text/>
          </w:sdtPr>
          <w:sdtEndPr/>
          <w:sdtContent>
            <w:p w14:paraId="4812285A" w14:textId="579B235B" w:rsidR="000563B2" w:rsidRDefault="00F720CC">
              <w:pPr>
                <w:pStyle w:val="NoSpacing"/>
                <w:jc w:val="center"/>
                <w:rPr>
                  <w:color w:val="156082" w:themeColor="accent1"/>
                  <w:sz w:val="28"/>
                  <w:szCs w:val="28"/>
                </w:rPr>
              </w:pPr>
              <w:r>
                <w:rPr>
                  <w:color w:val="156082" w:themeColor="accent1"/>
                  <w:sz w:val="28"/>
                  <w:szCs w:val="28"/>
                </w:rPr>
                <w:t>By Jenny Weaver</w:t>
              </w:r>
            </w:p>
          </w:sdtContent>
        </w:sdt>
        <w:p w14:paraId="7BA2EF3D" w14:textId="77777777" w:rsidR="000563B2" w:rsidRDefault="000563B2">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0288" behindDoc="0" locked="0" layoutInCell="1" allowOverlap="1" wp14:anchorId="349E595D" wp14:editId="39D720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17T00:00:00Z">
                                    <w:dateFormat w:val="dd MMMM yyyy"/>
                                    <w:lid w:val="en-GB"/>
                                    <w:storeMappedDataAs w:val="dateTime"/>
                                    <w:calendar w:val="gregorian"/>
                                  </w:date>
                                </w:sdtPr>
                                <w:sdtEndPr/>
                                <w:sdtContent>
                                  <w:p w14:paraId="6E29C2F0" w14:textId="53343AE7" w:rsidR="000563B2" w:rsidRDefault="000F686C">
                                    <w:pPr>
                                      <w:pStyle w:val="NoSpacing"/>
                                      <w:spacing w:after="40"/>
                                      <w:jc w:val="center"/>
                                      <w:rPr>
                                        <w:caps/>
                                        <w:color w:val="156082" w:themeColor="accent1"/>
                                        <w:sz w:val="28"/>
                                        <w:szCs w:val="28"/>
                                      </w:rPr>
                                    </w:pPr>
                                    <w:r>
                                      <w:rPr>
                                        <w:caps/>
                                        <w:color w:val="156082" w:themeColor="accent1"/>
                                        <w:sz w:val="28"/>
                                        <w:szCs w:val="28"/>
                                      </w:rPr>
                                      <w:t xml:space="preserve">17 </w:t>
                                    </w:r>
                                    <w:r w:rsidR="00F720CC">
                                      <w:rPr>
                                        <w:caps/>
                                        <w:color w:val="156082" w:themeColor="accent1"/>
                                        <w:sz w:val="28"/>
                                        <w:szCs w:val="28"/>
                                      </w:rPr>
                                      <w:t>May 2026</w:t>
                                    </w:r>
                                  </w:p>
                                </w:sdtContent>
                              </w:sdt>
                              <w:p w14:paraId="4DF824AA" w14:textId="5265955A" w:rsidR="000563B2" w:rsidRDefault="000563B2">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49E595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17T00:00:00Z">
                              <w:dateFormat w:val="dd MMMM yyyy"/>
                              <w:lid w:val="en-GB"/>
                              <w:storeMappedDataAs w:val="dateTime"/>
                              <w:calendar w:val="gregorian"/>
                            </w:date>
                          </w:sdtPr>
                          <w:sdtEndPr/>
                          <w:sdtContent>
                            <w:p w14:paraId="6E29C2F0" w14:textId="53343AE7" w:rsidR="000563B2" w:rsidRDefault="000F686C">
                              <w:pPr>
                                <w:pStyle w:val="NoSpacing"/>
                                <w:spacing w:after="40"/>
                                <w:jc w:val="center"/>
                                <w:rPr>
                                  <w:caps/>
                                  <w:color w:val="156082" w:themeColor="accent1"/>
                                  <w:sz w:val="28"/>
                                  <w:szCs w:val="28"/>
                                </w:rPr>
                              </w:pPr>
                              <w:r>
                                <w:rPr>
                                  <w:caps/>
                                  <w:color w:val="156082" w:themeColor="accent1"/>
                                  <w:sz w:val="28"/>
                                  <w:szCs w:val="28"/>
                                </w:rPr>
                                <w:t xml:space="preserve">17 </w:t>
                              </w:r>
                              <w:r w:rsidR="00F720CC">
                                <w:rPr>
                                  <w:caps/>
                                  <w:color w:val="156082" w:themeColor="accent1"/>
                                  <w:sz w:val="28"/>
                                  <w:szCs w:val="28"/>
                                </w:rPr>
                                <w:t>May 2026</w:t>
                              </w:r>
                            </w:p>
                          </w:sdtContent>
                        </w:sdt>
                        <w:p w14:paraId="4DF824AA" w14:textId="5265955A" w:rsidR="000563B2" w:rsidRDefault="000563B2">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0D0F2E2E" wp14:editId="1A6B4D71">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3798C14" w14:textId="77777777" w:rsidR="00CC726C" w:rsidRDefault="00CC726C"/>
        <w:p w14:paraId="060FD042" w14:textId="77777777" w:rsidR="00CC726C" w:rsidRDefault="00CC726C"/>
        <w:p w14:paraId="6CB4536E" w14:textId="77777777" w:rsidR="00CC726C" w:rsidRDefault="00CC726C"/>
        <w:p w14:paraId="3A6132C9" w14:textId="77777777" w:rsidR="00CC726C" w:rsidRDefault="00CC726C"/>
        <w:p w14:paraId="46FE90C7" w14:textId="3188E0C3" w:rsidR="000563B2" w:rsidRDefault="00E328BC">
          <w:r>
            <w:t xml:space="preserve">                     </w:t>
          </w:r>
          <w:r w:rsidR="00577ACE">
            <w:t>M</w:t>
          </w:r>
          <w:r w:rsidR="00CC726C">
            <w:t>odule</w:t>
          </w:r>
          <w:r w:rsidR="00577ACE">
            <w:t>:</w:t>
          </w:r>
          <w:r w:rsidR="00CC726C">
            <w:t xml:space="preserve"> Cults</w:t>
          </w:r>
          <w:r w:rsidR="000F686C">
            <w:t xml:space="preserve">, </w:t>
          </w:r>
          <w:r w:rsidR="00CC726C">
            <w:t xml:space="preserve">Cures and </w:t>
          </w:r>
          <w:r w:rsidR="00BD4B01">
            <w:t>Canonisation:</w:t>
          </w:r>
          <w:r>
            <w:t xml:space="preserve"> Saints in the Middle Ages.</w:t>
          </w:r>
          <w:r w:rsidR="000563B2">
            <w:br w:type="page"/>
          </w:r>
        </w:p>
      </w:sdtContent>
    </w:sdt>
    <w:p w14:paraId="6A417FF1" w14:textId="56F6909C" w:rsidR="00967333" w:rsidRPr="000F6BA8" w:rsidRDefault="000A2777">
      <w:pPr>
        <w:rPr>
          <w:sz w:val="28"/>
          <w:szCs w:val="28"/>
        </w:rPr>
      </w:pPr>
      <w:r>
        <w:lastRenderedPageBreak/>
        <w:t xml:space="preserve"> </w:t>
      </w:r>
      <w:r w:rsidR="00000457">
        <w:t xml:space="preserve">                                          </w:t>
      </w:r>
      <w:r w:rsidRPr="000F6BA8">
        <w:rPr>
          <w:sz w:val="28"/>
          <w:szCs w:val="28"/>
        </w:rPr>
        <w:t>H</w:t>
      </w:r>
      <w:r w:rsidR="00000457" w:rsidRPr="000F6BA8">
        <w:rPr>
          <w:sz w:val="28"/>
          <w:szCs w:val="28"/>
        </w:rPr>
        <w:t xml:space="preserve">istoriographical </w:t>
      </w:r>
      <w:r w:rsidR="00773815" w:rsidRPr="000F6BA8">
        <w:rPr>
          <w:sz w:val="28"/>
          <w:szCs w:val="28"/>
        </w:rPr>
        <w:t>Materials of</w:t>
      </w:r>
      <w:r w:rsidRPr="000F6BA8">
        <w:rPr>
          <w:sz w:val="28"/>
          <w:szCs w:val="28"/>
        </w:rPr>
        <w:t xml:space="preserve"> St </w:t>
      </w:r>
      <w:r w:rsidR="00CD77D0" w:rsidRPr="000F6BA8">
        <w:rPr>
          <w:sz w:val="28"/>
          <w:szCs w:val="28"/>
        </w:rPr>
        <w:t>Agatha</w:t>
      </w:r>
      <w:r w:rsidR="0053671F" w:rsidRPr="000F6BA8">
        <w:rPr>
          <w:sz w:val="28"/>
          <w:szCs w:val="28"/>
        </w:rPr>
        <w:t xml:space="preserve"> </w:t>
      </w:r>
    </w:p>
    <w:p w14:paraId="4E396497" w14:textId="77160698" w:rsidR="00C14829" w:rsidRDefault="00CD77D0">
      <w:pPr>
        <w:rPr>
          <w:noProof/>
        </w:rPr>
      </w:pPr>
      <w:r>
        <w:rPr>
          <w:rFonts w:ascii="Arial" w:hAnsi="Arial" w:cs="Arial"/>
          <w:i/>
          <w:iCs/>
          <w:color w:val="666666"/>
          <w:sz w:val="18"/>
          <w:szCs w:val="18"/>
          <w:shd w:val="clear" w:color="auto" w:fill="FFFFFF"/>
        </w:rPr>
        <w:t xml:space="preserve">                                      </w:t>
      </w:r>
    </w:p>
    <w:p w14:paraId="23B0B5D1" w14:textId="5ABBEC97" w:rsidR="00C14829" w:rsidRPr="00F77A9D" w:rsidRDefault="00C14829" w:rsidP="000F686C">
      <w:pPr>
        <w:jc w:val="center"/>
        <w:rPr>
          <w:noProof/>
          <w:sz w:val="24"/>
          <w:szCs w:val="24"/>
        </w:rPr>
      </w:pPr>
      <w:r w:rsidRPr="00F77A9D">
        <w:rPr>
          <w:noProof/>
          <w:sz w:val="24"/>
          <w:szCs w:val="24"/>
        </w:rPr>
        <w:drawing>
          <wp:inline distT="0" distB="0" distL="0" distR="0" wp14:anchorId="443D2C3A" wp14:editId="0029C76B">
            <wp:extent cx="3152775" cy="3404997"/>
            <wp:effectExtent l="0" t="0" r="0" b="5080"/>
            <wp:docPr id="193392593" name="Picture 193392593" descr="Image of St. Agat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of St. Agath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5546" cy="3407990"/>
                    </a:xfrm>
                    <a:prstGeom prst="rect">
                      <a:avLst/>
                    </a:prstGeom>
                    <a:noFill/>
                    <a:ln>
                      <a:noFill/>
                    </a:ln>
                  </pic:spPr>
                </pic:pic>
              </a:graphicData>
            </a:graphic>
          </wp:inline>
        </w:drawing>
      </w:r>
    </w:p>
    <w:p w14:paraId="172FB802" w14:textId="30475983" w:rsidR="0053671F" w:rsidRPr="00F77A9D" w:rsidRDefault="000F686C">
      <w:pPr>
        <w:rPr>
          <w:sz w:val="24"/>
          <w:szCs w:val="24"/>
        </w:rPr>
      </w:pPr>
      <w:r>
        <w:rPr>
          <w:sz w:val="24"/>
          <w:szCs w:val="24"/>
        </w:rPr>
        <w:t xml:space="preserve">                                              </w:t>
      </w:r>
      <w:r w:rsidR="00283740" w:rsidRPr="00F77A9D">
        <w:rPr>
          <w:sz w:val="24"/>
          <w:szCs w:val="24"/>
        </w:rPr>
        <w:t xml:space="preserve">Saint Agatha by </w:t>
      </w:r>
      <w:proofErr w:type="spellStart"/>
      <w:r w:rsidR="00283740" w:rsidRPr="00F77A9D">
        <w:rPr>
          <w:sz w:val="24"/>
          <w:szCs w:val="24"/>
        </w:rPr>
        <w:t>Berogne</w:t>
      </w:r>
      <w:proofErr w:type="spellEnd"/>
      <w:r w:rsidR="00283740" w:rsidRPr="00F77A9D">
        <w:rPr>
          <w:sz w:val="24"/>
          <w:szCs w:val="24"/>
        </w:rPr>
        <w:t xml:space="preserve"> </w:t>
      </w:r>
      <w:proofErr w:type="spellStart"/>
      <w:r w:rsidR="00283740" w:rsidRPr="00F77A9D">
        <w:rPr>
          <w:sz w:val="24"/>
          <w:szCs w:val="24"/>
        </w:rPr>
        <w:t>Ambogio</w:t>
      </w:r>
      <w:proofErr w:type="spellEnd"/>
      <w:r w:rsidR="00283740" w:rsidRPr="00F77A9D">
        <w:rPr>
          <w:rStyle w:val="FootnoteReference"/>
          <w:sz w:val="24"/>
          <w:szCs w:val="24"/>
        </w:rPr>
        <w:footnoteReference w:id="1"/>
      </w:r>
      <w:r>
        <w:rPr>
          <w:sz w:val="24"/>
          <w:szCs w:val="24"/>
        </w:rPr>
        <w:t xml:space="preserve">     Figure 1</w:t>
      </w:r>
    </w:p>
    <w:p w14:paraId="31B09559" w14:textId="77777777" w:rsidR="000A2777" w:rsidRPr="00F77A9D" w:rsidRDefault="000A2777">
      <w:pPr>
        <w:rPr>
          <w:sz w:val="24"/>
          <w:szCs w:val="24"/>
        </w:rPr>
      </w:pPr>
    </w:p>
    <w:p w14:paraId="4E68E53A" w14:textId="12B5585A" w:rsidR="00360F76" w:rsidRPr="00F77A9D" w:rsidRDefault="000A2777" w:rsidP="00BF5AE3">
      <w:pPr>
        <w:spacing w:line="360" w:lineRule="auto"/>
        <w:rPr>
          <w:sz w:val="24"/>
          <w:szCs w:val="24"/>
        </w:rPr>
      </w:pPr>
      <w:r w:rsidRPr="00F77A9D">
        <w:rPr>
          <w:sz w:val="24"/>
          <w:szCs w:val="24"/>
        </w:rPr>
        <w:t xml:space="preserve">St Agatha </w:t>
      </w:r>
      <w:r w:rsidR="0001161F" w:rsidRPr="00F77A9D">
        <w:rPr>
          <w:sz w:val="24"/>
          <w:szCs w:val="24"/>
        </w:rPr>
        <w:t>was one</w:t>
      </w:r>
      <w:r w:rsidRPr="00F77A9D">
        <w:rPr>
          <w:sz w:val="24"/>
          <w:szCs w:val="24"/>
        </w:rPr>
        <w:t xml:space="preserve"> of the </w:t>
      </w:r>
      <w:r w:rsidR="00C14829" w:rsidRPr="00F77A9D">
        <w:rPr>
          <w:sz w:val="24"/>
          <w:szCs w:val="24"/>
        </w:rPr>
        <w:t>early Christian</w:t>
      </w:r>
      <w:r w:rsidRPr="00F77A9D">
        <w:rPr>
          <w:sz w:val="24"/>
          <w:szCs w:val="24"/>
        </w:rPr>
        <w:t xml:space="preserve"> </w:t>
      </w:r>
      <w:r w:rsidR="00467BB5" w:rsidRPr="00F77A9D">
        <w:rPr>
          <w:sz w:val="24"/>
          <w:szCs w:val="24"/>
        </w:rPr>
        <w:t xml:space="preserve">virgin </w:t>
      </w:r>
      <w:r w:rsidRPr="00F77A9D">
        <w:rPr>
          <w:sz w:val="24"/>
          <w:szCs w:val="24"/>
        </w:rPr>
        <w:t>martyrs who died in 251CE</w:t>
      </w:r>
      <w:r w:rsidR="00467BB5" w:rsidRPr="00F77A9D">
        <w:rPr>
          <w:sz w:val="24"/>
          <w:szCs w:val="24"/>
        </w:rPr>
        <w:t xml:space="preserve"> aged </w:t>
      </w:r>
      <w:r w:rsidR="009E6D16" w:rsidRPr="00F77A9D">
        <w:rPr>
          <w:sz w:val="24"/>
          <w:szCs w:val="24"/>
        </w:rPr>
        <w:t>twenty</w:t>
      </w:r>
      <w:r w:rsidR="00BF5AE3" w:rsidRPr="00F77A9D">
        <w:rPr>
          <w:sz w:val="24"/>
          <w:szCs w:val="24"/>
        </w:rPr>
        <w:t>.</w:t>
      </w:r>
      <w:r w:rsidR="00810F7F" w:rsidRPr="00F77A9D">
        <w:rPr>
          <w:sz w:val="24"/>
          <w:szCs w:val="24"/>
        </w:rPr>
        <w:t xml:space="preserve"> She is </w:t>
      </w:r>
      <w:r w:rsidR="00DC1093" w:rsidRPr="00F77A9D">
        <w:rPr>
          <w:sz w:val="24"/>
          <w:szCs w:val="24"/>
        </w:rPr>
        <w:t>the patron saint of Sicily</w:t>
      </w:r>
      <w:r w:rsidR="00886C1A" w:rsidRPr="00F77A9D">
        <w:rPr>
          <w:sz w:val="24"/>
          <w:szCs w:val="24"/>
        </w:rPr>
        <w:t xml:space="preserve">, Gallipoli, Molise, Malta </w:t>
      </w:r>
      <w:r w:rsidR="00983B0D" w:rsidRPr="00F77A9D">
        <w:rPr>
          <w:sz w:val="24"/>
          <w:szCs w:val="24"/>
        </w:rPr>
        <w:t xml:space="preserve">and </w:t>
      </w:r>
      <w:r w:rsidR="002840EF" w:rsidRPr="00F77A9D">
        <w:rPr>
          <w:sz w:val="24"/>
          <w:szCs w:val="24"/>
        </w:rPr>
        <w:t>S</w:t>
      </w:r>
      <w:r w:rsidR="00983B0D" w:rsidRPr="00F77A9D">
        <w:rPr>
          <w:sz w:val="24"/>
          <w:szCs w:val="24"/>
        </w:rPr>
        <w:t xml:space="preserve">an </w:t>
      </w:r>
      <w:r w:rsidR="002840EF" w:rsidRPr="00F77A9D">
        <w:rPr>
          <w:sz w:val="24"/>
          <w:szCs w:val="24"/>
        </w:rPr>
        <w:t>M</w:t>
      </w:r>
      <w:r w:rsidR="00983B0D" w:rsidRPr="00F77A9D">
        <w:rPr>
          <w:sz w:val="24"/>
          <w:szCs w:val="24"/>
        </w:rPr>
        <w:t xml:space="preserve">arino. </w:t>
      </w:r>
      <w:r w:rsidR="00B34D55" w:rsidRPr="00F77A9D">
        <w:rPr>
          <w:sz w:val="24"/>
          <w:szCs w:val="24"/>
        </w:rPr>
        <w:t xml:space="preserve">Her patronage also </w:t>
      </w:r>
      <w:r w:rsidR="00DC28A6" w:rsidRPr="00F77A9D">
        <w:rPr>
          <w:sz w:val="24"/>
          <w:szCs w:val="24"/>
        </w:rPr>
        <w:t xml:space="preserve">extends </w:t>
      </w:r>
      <w:r w:rsidR="00B16CEB" w:rsidRPr="00F77A9D">
        <w:rPr>
          <w:sz w:val="24"/>
          <w:szCs w:val="24"/>
        </w:rPr>
        <w:t xml:space="preserve">to sufferers of breast cancer, bellfounders, </w:t>
      </w:r>
      <w:r w:rsidR="00BE518E" w:rsidRPr="00F77A9D">
        <w:rPr>
          <w:sz w:val="24"/>
          <w:szCs w:val="24"/>
        </w:rPr>
        <w:t xml:space="preserve">nurses. </w:t>
      </w:r>
      <w:r w:rsidR="003455C3" w:rsidRPr="00F77A9D">
        <w:rPr>
          <w:sz w:val="24"/>
          <w:szCs w:val="24"/>
        </w:rPr>
        <w:t>w</w:t>
      </w:r>
      <w:r w:rsidR="00BE518E" w:rsidRPr="00F77A9D">
        <w:rPr>
          <w:sz w:val="24"/>
          <w:szCs w:val="24"/>
        </w:rPr>
        <w:t xml:space="preserve">et nurses rape </w:t>
      </w:r>
      <w:r w:rsidR="003455C3" w:rsidRPr="00F77A9D">
        <w:rPr>
          <w:sz w:val="24"/>
          <w:szCs w:val="24"/>
        </w:rPr>
        <w:t>victims, victims</w:t>
      </w:r>
      <w:r w:rsidR="00BE518E" w:rsidRPr="00F77A9D">
        <w:rPr>
          <w:sz w:val="24"/>
          <w:szCs w:val="24"/>
        </w:rPr>
        <w:t xml:space="preserve"> of torture, </w:t>
      </w:r>
      <w:r w:rsidR="00BB5843" w:rsidRPr="00F77A9D">
        <w:rPr>
          <w:sz w:val="24"/>
          <w:szCs w:val="24"/>
        </w:rPr>
        <w:t>firemen</w:t>
      </w:r>
      <w:r w:rsidR="006C4B01" w:rsidRPr="00F77A9D">
        <w:rPr>
          <w:sz w:val="24"/>
          <w:szCs w:val="24"/>
        </w:rPr>
        <w:t xml:space="preserve">, victims of earthquakes and volcanic eruptions. </w:t>
      </w:r>
      <w:r w:rsidR="00352112" w:rsidRPr="00F77A9D">
        <w:rPr>
          <w:sz w:val="24"/>
          <w:szCs w:val="24"/>
        </w:rPr>
        <w:t xml:space="preserve"> </w:t>
      </w:r>
      <w:r w:rsidR="008D3F25" w:rsidRPr="00F77A9D">
        <w:rPr>
          <w:sz w:val="24"/>
          <w:szCs w:val="24"/>
        </w:rPr>
        <w:t>The story of A</w:t>
      </w:r>
      <w:r w:rsidR="00A47ED7" w:rsidRPr="00F77A9D">
        <w:rPr>
          <w:sz w:val="24"/>
          <w:szCs w:val="24"/>
        </w:rPr>
        <w:t xml:space="preserve">gatha has been remembered in </w:t>
      </w:r>
      <w:r w:rsidR="00E1746B" w:rsidRPr="00F77A9D">
        <w:rPr>
          <w:sz w:val="24"/>
          <w:szCs w:val="24"/>
        </w:rPr>
        <w:t>many ways</w:t>
      </w:r>
      <w:r w:rsidR="003D540F" w:rsidRPr="00F77A9D">
        <w:rPr>
          <w:sz w:val="24"/>
          <w:szCs w:val="24"/>
        </w:rPr>
        <w:t>,</w:t>
      </w:r>
      <w:r w:rsidR="00A47ED7" w:rsidRPr="00F77A9D">
        <w:rPr>
          <w:sz w:val="24"/>
          <w:szCs w:val="24"/>
        </w:rPr>
        <w:t xml:space="preserve"> </w:t>
      </w:r>
      <w:r w:rsidR="004E7712" w:rsidRPr="00F77A9D">
        <w:rPr>
          <w:sz w:val="24"/>
          <w:szCs w:val="24"/>
        </w:rPr>
        <w:t xml:space="preserve">from prose, to </w:t>
      </w:r>
      <w:r w:rsidR="00E05B51" w:rsidRPr="00F77A9D">
        <w:rPr>
          <w:sz w:val="24"/>
          <w:szCs w:val="24"/>
        </w:rPr>
        <w:t>paintings, liturgies</w:t>
      </w:r>
      <w:r w:rsidR="00F84C10" w:rsidRPr="00F77A9D">
        <w:rPr>
          <w:sz w:val="24"/>
          <w:szCs w:val="24"/>
        </w:rPr>
        <w:t xml:space="preserve"> to relics, </w:t>
      </w:r>
      <w:r w:rsidR="00E3420C" w:rsidRPr="00F77A9D">
        <w:rPr>
          <w:sz w:val="24"/>
          <w:szCs w:val="24"/>
        </w:rPr>
        <w:t>feast days</w:t>
      </w:r>
      <w:r w:rsidR="001260D9" w:rsidRPr="00F77A9D">
        <w:rPr>
          <w:sz w:val="24"/>
          <w:szCs w:val="24"/>
        </w:rPr>
        <w:t xml:space="preserve"> to music and </w:t>
      </w:r>
      <w:r w:rsidR="003D540F" w:rsidRPr="00F77A9D">
        <w:rPr>
          <w:sz w:val="24"/>
          <w:szCs w:val="24"/>
        </w:rPr>
        <w:t xml:space="preserve">even </w:t>
      </w:r>
      <w:r w:rsidR="001260D9" w:rsidRPr="00F77A9D">
        <w:rPr>
          <w:sz w:val="24"/>
          <w:szCs w:val="24"/>
        </w:rPr>
        <w:t xml:space="preserve">the baking of </w:t>
      </w:r>
      <w:r w:rsidR="003D540F" w:rsidRPr="00F77A9D">
        <w:rPr>
          <w:sz w:val="24"/>
          <w:szCs w:val="24"/>
        </w:rPr>
        <w:t xml:space="preserve">cakes. All have been </w:t>
      </w:r>
      <w:r w:rsidR="00066E74" w:rsidRPr="00F77A9D">
        <w:rPr>
          <w:sz w:val="24"/>
          <w:szCs w:val="24"/>
        </w:rPr>
        <w:t xml:space="preserve">vital to her memory and the </w:t>
      </w:r>
      <w:r w:rsidR="00C70B56" w:rsidRPr="00F77A9D">
        <w:rPr>
          <w:sz w:val="24"/>
          <w:szCs w:val="24"/>
        </w:rPr>
        <w:t>continuation</w:t>
      </w:r>
      <w:r w:rsidR="00D11C3F" w:rsidRPr="00F77A9D">
        <w:rPr>
          <w:sz w:val="24"/>
          <w:szCs w:val="24"/>
        </w:rPr>
        <w:t xml:space="preserve"> </w:t>
      </w:r>
      <w:r w:rsidR="00C70B56" w:rsidRPr="00F77A9D">
        <w:rPr>
          <w:sz w:val="24"/>
          <w:szCs w:val="24"/>
        </w:rPr>
        <w:t>o</w:t>
      </w:r>
      <w:r w:rsidR="00D11C3F" w:rsidRPr="00F77A9D">
        <w:rPr>
          <w:sz w:val="24"/>
          <w:szCs w:val="24"/>
        </w:rPr>
        <w:t>f her cult.</w:t>
      </w:r>
    </w:p>
    <w:p w14:paraId="5ECDCB29" w14:textId="732F4093" w:rsidR="000A2777" w:rsidRPr="00F77A9D" w:rsidRDefault="00012FCC" w:rsidP="00BF5AE3">
      <w:pPr>
        <w:spacing w:line="360" w:lineRule="auto"/>
        <w:rPr>
          <w:sz w:val="24"/>
          <w:szCs w:val="24"/>
        </w:rPr>
      </w:pPr>
      <w:r w:rsidRPr="00F77A9D">
        <w:rPr>
          <w:sz w:val="24"/>
          <w:szCs w:val="24"/>
        </w:rPr>
        <w:t xml:space="preserve">      </w:t>
      </w:r>
      <w:r w:rsidR="000A2777" w:rsidRPr="00F77A9D">
        <w:rPr>
          <w:sz w:val="24"/>
          <w:szCs w:val="24"/>
        </w:rPr>
        <w:t xml:space="preserve"> </w:t>
      </w:r>
      <w:r w:rsidR="00D11C3F" w:rsidRPr="00F77A9D">
        <w:rPr>
          <w:sz w:val="24"/>
          <w:szCs w:val="24"/>
        </w:rPr>
        <w:t xml:space="preserve">Agatha was </w:t>
      </w:r>
      <w:r w:rsidR="00702D6A" w:rsidRPr="00F77A9D">
        <w:rPr>
          <w:sz w:val="24"/>
          <w:szCs w:val="24"/>
        </w:rPr>
        <w:t>b</w:t>
      </w:r>
      <w:r w:rsidR="000A2777" w:rsidRPr="00F77A9D">
        <w:rPr>
          <w:sz w:val="24"/>
          <w:szCs w:val="24"/>
        </w:rPr>
        <w:t>orn of a distinguished family and being very beautiful she was pursued by the local senator Quintanus</w:t>
      </w:r>
      <w:r w:rsidR="00345498" w:rsidRPr="00F77A9D">
        <w:rPr>
          <w:sz w:val="24"/>
          <w:szCs w:val="24"/>
        </w:rPr>
        <w:t>.</w:t>
      </w:r>
      <w:r w:rsidR="000A2777" w:rsidRPr="00F77A9D">
        <w:rPr>
          <w:sz w:val="24"/>
          <w:szCs w:val="24"/>
        </w:rPr>
        <w:t xml:space="preserve"> Having vowed to remain a virgin and following the path of Christ she rebuffed him which resulted in him first sending her to a house of ill repute and then torturing her, notably cutting her breast off which was miraculously cured by St Peter</w:t>
      </w:r>
      <w:r w:rsidR="00F85E3A" w:rsidRPr="00F77A9D">
        <w:rPr>
          <w:sz w:val="24"/>
          <w:szCs w:val="24"/>
        </w:rPr>
        <w:t xml:space="preserve"> in prison</w:t>
      </w:r>
      <w:r w:rsidR="000A2777" w:rsidRPr="00F77A9D">
        <w:rPr>
          <w:sz w:val="24"/>
          <w:szCs w:val="24"/>
        </w:rPr>
        <w:t xml:space="preserve">. Following more torture she died </w:t>
      </w:r>
      <w:r w:rsidR="006F34D8" w:rsidRPr="00F77A9D">
        <w:rPr>
          <w:sz w:val="24"/>
          <w:szCs w:val="24"/>
        </w:rPr>
        <w:t xml:space="preserve">and was almost immediately hailed </w:t>
      </w:r>
      <w:r w:rsidR="006F34D8" w:rsidRPr="00F77A9D">
        <w:rPr>
          <w:sz w:val="24"/>
          <w:szCs w:val="24"/>
        </w:rPr>
        <w:lastRenderedPageBreak/>
        <w:t>as</w:t>
      </w:r>
      <w:r w:rsidR="00702D6A" w:rsidRPr="00F77A9D">
        <w:rPr>
          <w:sz w:val="24"/>
          <w:szCs w:val="24"/>
        </w:rPr>
        <w:t xml:space="preserve"> </w:t>
      </w:r>
      <w:r w:rsidR="00915E57" w:rsidRPr="00F77A9D">
        <w:rPr>
          <w:sz w:val="24"/>
          <w:szCs w:val="24"/>
        </w:rPr>
        <w:t>a Christian</w:t>
      </w:r>
      <w:r w:rsidR="006F34D8" w:rsidRPr="00F77A9D">
        <w:rPr>
          <w:sz w:val="24"/>
          <w:szCs w:val="24"/>
        </w:rPr>
        <w:t xml:space="preserve"> martyr </w:t>
      </w:r>
      <w:r w:rsidR="00702D6A" w:rsidRPr="00F77A9D">
        <w:rPr>
          <w:sz w:val="24"/>
          <w:szCs w:val="24"/>
        </w:rPr>
        <w:t>worthy</w:t>
      </w:r>
      <w:r w:rsidR="006F34D8" w:rsidRPr="00F77A9D">
        <w:rPr>
          <w:sz w:val="24"/>
          <w:szCs w:val="24"/>
        </w:rPr>
        <w:t xml:space="preserve"> of saint</w:t>
      </w:r>
      <w:r w:rsidR="004D19CB" w:rsidRPr="00F77A9D">
        <w:rPr>
          <w:sz w:val="24"/>
          <w:szCs w:val="24"/>
        </w:rPr>
        <w:t>hood</w:t>
      </w:r>
      <w:r w:rsidR="005403CF" w:rsidRPr="00F77A9D">
        <w:rPr>
          <w:sz w:val="24"/>
          <w:szCs w:val="24"/>
        </w:rPr>
        <w:t xml:space="preserve"> </w:t>
      </w:r>
      <w:r w:rsidR="00882CA4" w:rsidRPr="00F77A9D">
        <w:rPr>
          <w:sz w:val="24"/>
          <w:szCs w:val="24"/>
        </w:rPr>
        <w:t>because of miracles performed notably</w:t>
      </w:r>
      <w:r w:rsidR="00541ED1" w:rsidRPr="00F77A9D">
        <w:rPr>
          <w:sz w:val="24"/>
          <w:szCs w:val="24"/>
        </w:rPr>
        <w:t xml:space="preserve"> the healing of her breasts</w:t>
      </w:r>
      <w:r w:rsidR="006815E7" w:rsidRPr="00F77A9D">
        <w:rPr>
          <w:sz w:val="24"/>
          <w:szCs w:val="24"/>
        </w:rPr>
        <w:t xml:space="preserve"> and</w:t>
      </w:r>
      <w:r w:rsidR="00882CA4" w:rsidRPr="00F77A9D">
        <w:rPr>
          <w:sz w:val="24"/>
          <w:szCs w:val="24"/>
        </w:rPr>
        <w:t xml:space="preserve"> when her veil was used to </w:t>
      </w:r>
      <w:r w:rsidR="00915E57" w:rsidRPr="00F77A9D">
        <w:rPr>
          <w:sz w:val="24"/>
          <w:szCs w:val="24"/>
        </w:rPr>
        <w:t xml:space="preserve">prevent </w:t>
      </w:r>
      <w:r w:rsidR="00882CA4" w:rsidRPr="00F77A9D">
        <w:rPr>
          <w:sz w:val="24"/>
          <w:szCs w:val="24"/>
        </w:rPr>
        <w:t xml:space="preserve">the flow of lava from </w:t>
      </w:r>
      <w:r w:rsidR="00AF0ECB" w:rsidRPr="00F77A9D">
        <w:rPr>
          <w:sz w:val="24"/>
          <w:szCs w:val="24"/>
        </w:rPr>
        <w:t>Mount Etna</w:t>
      </w:r>
      <w:r w:rsidR="00915E57" w:rsidRPr="00F77A9D">
        <w:rPr>
          <w:sz w:val="24"/>
          <w:szCs w:val="24"/>
        </w:rPr>
        <w:t xml:space="preserve"> destroying </w:t>
      </w:r>
      <w:r w:rsidR="006815E7" w:rsidRPr="00F77A9D">
        <w:rPr>
          <w:sz w:val="24"/>
          <w:szCs w:val="24"/>
        </w:rPr>
        <w:t>Catania.</w:t>
      </w:r>
      <w:r w:rsidR="00702D6A" w:rsidRPr="00F77A9D">
        <w:rPr>
          <w:rStyle w:val="FootnoteReference"/>
          <w:sz w:val="24"/>
          <w:szCs w:val="24"/>
        </w:rPr>
        <w:footnoteReference w:id="2"/>
      </w:r>
      <w:r w:rsidR="000A2777" w:rsidRPr="00F77A9D">
        <w:rPr>
          <w:sz w:val="24"/>
          <w:szCs w:val="24"/>
        </w:rPr>
        <w:t xml:space="preserve"> </w:t>
      </w:r>
      <w:r w:rsidR="003F394E" w:rsidRPr="00F77A9D">
        <w:rPr>
          <w:sz w:val="24"/>
          <w:szCs w:val="24"/>
        </w:rPr>
        <w:t xml:space="preserve"> She was </w:t>
      </w:r>
      <w:r w:rsidR="004D19CB" w:rsidRPr="00F77A9D">
        <w:rPr>
          <w:sz w:val="24"/>
          <w:szCs w:val="24"/>
        </w:rPr>
        <w:t xml:space="preserve">officially </w:t>
      </w:r>
      <w:r w:rsidR="003F394E" w:rsidRPr="00F77A9D">
        <w:rPr>
          <w:sz w:val="24"/>
          <w:szCs w:val="24"/>
        </w:rPr>
        <w:t xml:space="preserve">canonised by Pope Gregory I in </w:t>
      </w:r>
      <w:r w:rsidR="00996731" w:rsidRPr="00F77A9D">
        <w:rPr>
          <w:sz w:val="24"/>
          <w:szCs w:val="24"/>
        </w:rPr>
        <w:t>1228</w:t>
      </w:r>
      <w:r w:rsidR="004D19CB" w:rsidRPr="00F77A9D">
        <w:rPr>
          <w:sz w:val="24"/>
          <w:szCs w:val="24"/>
        </w:rPr>
        <w:t xml:space="preserve"> and</w:t>
      </w:r>
      <w:r w:rsidR="00067020" w:rsidRPr="00F77A9D">
        <w:rPr>
          <w:sz w:val="24"/>
          <w:szCs w:val="24"/>
        </w:rPr>
        <w:t xml:space="preserve"> is patron saint to Catania</w:t>
      </w:r>
      <w:r w:rsidR="00B75C02" w:rsidRPr="00F77A9D">
        <w:rPr>
          <w:sz w:val="24"/>
          <w:szCs w:val="24"/>
        </w:rPr>
        <w:t>, the place of her death</w:t>
      </w:r>
      <w:r w:rsidR="00550DA1" w:rsidRPr="00F77A9D">
        <w:rPr>
          <w:sz w:val="24"/>
          <w:szCs w:val="24"/>
        </w:rPr>
        <w:t xml:space="preserve"> </w:t>
      </w:r>
      <w:r w:rsidR="00BB2D3F" w:rsidRPr="00F77A9D">
        <w:rPr>
          <w:sz w:val="24"/>
          <w:szCs w:val="24"/>
        </w:rPr>
        <w:t xml:space="preserve">which is </w:t>
      </w:r>
      <w:r w:rsidR="001C6468" w:rsidRPr="00F77A9D">
        <w:rPr>
          <w:sz w:val="24"/>
          <w:szCs w:val="24"/>
        </w:rPr>
        <w:t xml:space="preserve">famous for its celebration of </w:t>
      </w:r>
      <w:r w:rsidR="00057DEE" w:rsidRPr="00F77A9D">
        <w:rPr>
          <w:sz w:val="24"/>
          <w:szCs w:val="24"/>
        </w:rPr>
        <w:t>her feast day on Feb 5</w:t>
      </w:r>
      <w:r w:rsidR="00057DEE" w:rsidRPr="00F77A9D">
        <w:rPr>
          <w:sz w:val="24"/>
          <w:szCs w:val="24"/>
          <w:vertAlign w:val="superscript"/>
        </w:rPr>
        <w:t>th</w:t>
      </w:r>
      <w:r w:rsidR="00057DEE" w:rsidRPr="00F77A9D">
        <w:rPr>
          <w:sz w:val="24"/>
          <w:szCs w:val="24"/>
        </w:rPr>
        <w:t xml:space="preserve"> </w:t>
      </w:r>
      <w:r w:rsidR="006E41EB" w:rsidRPr="00F77A9D">
        <w:rPr>
          <w:sz w:val="24"/>
          <w:szCs w:val="24"/>
        </w:rPr>
        <w:t>and to a lesser ext</w:t>
      </w:r>
      <w:r w:rsidR="00D15DFD" w:rsidRPr="00F77A9D">
        <w:rPr>
          <w:sz w:val="24"/>
          <w:szCs w:val="24"/>
        </w:rPr>
        <w:t>ent on the anniversary</w:t>
      </w:r>
      <w:r w:rsidR="00550DA1" w:rsidRPr="00F77A9D">
        <w:rPr>
          <w:sz w:val="24"/>
          <w:szCs w:val="24"/>
        </w:rPr>
        <w:t xml:space="preserve"> </w:t>
      </w:r>
      <w:r w:rsidR="00D15DFD" w:rsidRPr="00F77A9D">
        <w:rPr>
          <w:sz w:val="24"/>
          <w:szCs w:val="24"/>
        </w:rPr>
        <w:t xml:space="preserve">of </w:t>
      </w:r>
      <w:r w:rsidR="00996731" w:rsidRPr="00F77A9D">
        <w:rPr>
          <w:sz w:val="24"/>
          <w:szCs w:val="24"/>
        </w:rPr>
        <w:t>the</w:t>
      </w:r>
      <w:r w:rsidR="00E16D95" w:rsidRPr="00F77A9D">
        <w:rPr>
          <w:sz w:val="24"/>
          <w:szCs w:val="24"/>
        </w:rPr>
        <w:t xml:space="preserve"> translation of relics from Constantinople back to Catania</w:t>
      </w:r>
      <w:r w:rsidR="00AB0367" w:rsidRPr="00F77A9D">
        <w:rPr>
          <w:sz w:val="24"/>
          <w:szCs w:val="24"/>
        </w:rPr>
        <w:t xml:space="preserve"> in August</w:t>
      </w:r>
      <w:r w:rsidR="00E16D95" w:rsidRPr="00F77A9D">
        <w:rPr>
          <w:sz w:val="24"/>
          <w:szCs w:val="24"/>
        </w:rPr>
        <w:t xml:space="preserve"> </w:t>
      </w:r>
      <w:r w:rsidR="00D15DFD" w:rsidRPr="00F77A9D">
        <w:rPr>
          <w:sz w:val="24"/>
          <w:szCs w:val="24"/>
        </w:rPr>
        <w:t xml:space="preserve">. </w:t>
      </w:r>
    </w:p>
    <w:p w14:paraId="71B2E9F8" w14:textId="64177720" w:rsidR="001D1992" w:rsidRPr="00F77A9D" w:rsidRDefault="007C0887" w:rsidP="00BF5AE3">
      <w:pPr>
        <w:spacing w:line="360" w:lineRule="auto"/>
        <w:rPr>
          <w:sz w:val="24"/>
          <w:szCs w:val="24"/>
        </w:rPr>
      </w:pPr>
      <w:r w:rsidRPr="00F77A9D">
        <w:rPr>
          <w:sz w:val="24"/>
          <w:szCs w:val="24"/>
        </w:rPr>
        <w:t xml:space="preserve">     </w:t>
      </w:r>
      <w:r w:rsidR="006F3B2E" w:rsidRPr="00F77A9D">
        <w:rPr>
          <w:sz w:val="24"/>
          <w:szCs w:val="24"/>
        </w:rPr>
        <w:t xml:space="preserve">Although cults </w:t>
      </w:r>
      <w:r w:rsidR="00B14B5A" w:rsidRPr="00F77A9D">
        <w:rPr>
          <w:sz w:val="24"/>
          <w:szCs w:val="24"/>
        </w:rPr>
        <w:t xml:space="preserve">were </w:t>
      </w:r>
      <w:r w:rsidR="00F9356C" w:rsidRPr="00F77A9D">
        <w:rPr>
          <w:sz w:val="24"/>
          <w:szCs w:val="24"/>
        </w:rPr>
        <w:t>suppressed</w:t>
      </w:r>
      <w:r w:rsidR="00B14B5A" w:rsidRPr="00F77A9D">
        <w:rPr>
          <w:sz w:val="24"/>
          <w:szCs w:val="24"/>
        </w:rPr>
        <w:t xml:space="preserve"> </w:t>
      </w:r>
      <w:r w:rsidR="00AC61A5" w:rsidRPr="00F77A9D">
        <w:rPr>
          <w:sz w:val="24"/>
          <w:szCs w:val="24"/>
        </w:rPr>
        <w:t xml:space="preserve">in Muslim Sicily, they were </w:t>
      </w:r>
      <w:r w:rsidR="009C24D7" w:rsidRPr="00F77A9D">
        <w:rPr>
          <w:sz w:val="24"/>
          <w:szCs w:val="24"/>
        </w:rPr>
        <w:t>revived following</w:t>
      </w:r>
      <w:r w:rsidR="000A41F7" w:rsidRPr="00F77A9D">
        <w:rPr>
          <w:sz w:val="24"/>
          <w:szCs w:val="24"/>
        </w:rPr>
        <w:t xml:space="preserve"> its reconquest in 1091 by the Normans</w:t>
      </w:r>
      <w:r w:rsidR="00250B38" w:rsidRPr="00F77A9D">
        <w:rPr>
          <w:sz w:val="24"/>
          <w:szCs w:val="24"/>
        </w:rPr>
        <w:t xml:space="preserve"> </w:t>
      </w:r>
      <w:r w:rsidR="00D15DFD" w:rsidRPr="00F77A9D">
        <w:rPr>
          <w:sz w:val="24"/>
          <w:szCs w:val="24"/>
        </w:rPr>
        <w:t xml:space="preserve">and </w:t>
      </w:r>
      <w:r w:rsidR="00250B38" w:rsidRPr="00F77A9D">
        <w:rPr>
          <w:sz w:val="24"/>
          <w:szCs w:val="24"/>
        </w:rPr>
        <w:t xml:space="preserve"> St </w:t>
      </w:r>
      <w:r w:rsidR="00F9356C" w:rsidRPr="00F77A9D">
        <w:rPr>
          <w:sz w:val="24"/>
          <w:szCs w:val="24"/>
        </w:rPr>
        <w:t>A</w:t>
      </w:r>
      <w:r w:rsidR="00250B38" w:rsidRPr="00F77A9D">
        <w:rPr>
          <w:sz w:val="24"/>
          <w:szCs w:val="24"/>
        </w:rPr>
        <w:t xml:space="preserve">gatha’s </w:t>
      </w:r>
      <w:r w:rsidR="00D15DFD" w:rsidRPr="00F77A9D">
        <w:rPr>
          <w:sz w:val="24"/>
          <w:szCs w:val="24"/>
        </w:rPr>
        <w:t>c</w:t>
      </w:r>
      <w:r w:rsidR="00250B38" w:rsidRPr="00F77A9D">
        <w:rPr>
          <w:sz w:val="24"/>
          <w:szCs w:val="24"/>
        </w:rPr>
        <w:t xml:space="preserve">ult was </w:t>
      </w:r>
      <w:r w:rsidR="00F9356C" w:rsidRPr="00F77A9D">
        <w:rPr>
          <w:sz w:val="24"/>
          <w:szCs w:val="24"/>
        </w:rPr>
        <w:t>re-established in the twelfth century</w:t>
      </w:r>
      <w:r w:rsidR="00AC12D5" w:rsidRPr="00F77A9D">
        <w:rPr>
          <w:sz w:val="24"/>
          <w:szCs w:val="24"/>
        </w:rPr>
        <w:t xml:space="preserve"> although</w:t>
      </w:r>
      <w:r w:rsidR="00276EEF" w:rsidRPr="00F77A9D">
        <w:rPr>
          <w:sz w:val="24"/>
          <w:szCs w:val="24"/>
        </w:rPr>
        <w:t xml:space="preserve"> ev</w:t>
      </w:r>
      <w:r w:rsidR="00672016" w:rsidRPr="00F77A9D">
        <w:rPr>
          <w:sz w:val="24"/>
          <w:szCs w:val="24"/>
        </w:rPr>
        <w:t xml:space="preserve">en under Muslim control she </w:t>
      </w:r>
      <w:r w:rsidR="000C2165" w:rsidRPr="00F77A9D">
        <w:rPr>
          <w:sz w:val="24"/>
          <w:szCs w:val="24"/>
        </w:rPr>
        <w:t xml:space="preserve">had been </w:t>
      </w:r>
      <w:r w:rsidR="00672016" w:rsidRPr="00F77A9D">
        <w:rPr>
          <w:sz w:val="24"/>
          <w:szCs w:val="24"/>
        </w:rPr>
        <w:t xml:space="preserve"> remembered in the </w:t>
      </w:r>
      <w:r w:rsidR="004B7A24" w:rsidRPr="00F77A9D">
        <w:rPr>
          <w:sz w:val="24"/>
          <w:szCs w:val="24"/>
        </w:rPr>
        <w:t>Church S</w:t>
      </w:r>
      <w:r w:rsidR="00840038" w:rsidRPr="00F77A9D">
        <w:rPr>
          <w:sz w:val="24"/>
          <w:szCs w:val="24"/>
        </w:rPr>
        <w:t>.</w:t>
      </w:r>
      <w:r w:rsidR="004B7A24" w:rsidRPr="00F77A9D">
        <w:rPr>
          <w:sz w:val="24"/>
          <w:szCs w:val="24"/>
        </w:rPr>
        <w:t xml:space="preserve"> Agata La Vetere</w:t>
      </w:r>
      <w:r w:rsidR="000854D7" w:rsidRPr="00F77A9D">
        <w:rPr>
          <w:sz w:val="24"/>
          <w:szCs w:val="24"/>
        </w:rPr>
        <w:t xml:space="preserve"> in Catania</w:t>
      </w:r>
      <w:r w:rsidR="000C2165" w:rsidRPr="00F77A9D">
        <w:rPr>
          <w:sz w:val="24"/>
          <w:szCs w:val="24"/>
        </w:rPr>
        <w:t>.</w:t>
      </w:r>
      <w:r w:rsidR="00B54E28" w:rsidRPr="00F77A9D">
        <w:rPr>
          <w:rStyle w:val="FootnoteReference"/>
          <w:sz w:val="24"/>
          <w:szCs w:val="24"/>
        </w:rPr>
        <w:footnoteReference w:id="3"/>
      </w:r>
      <w:r w:rsidR="00A723FF" w:rsidRPr="00F77A9D">
        <w:rPr>
          <w:sz w:val="24"/>
          <w:szCs w:val="24"/>
        </w:rPr>
        <w:t xml:space="preserve"> T</w:t>
      </w:r>
      <w:r w:rsidR="00164E66" w:rsidRPr="00F77A9D">
        <w:rPr>
          <w:sz w:val="24"/>
          <w:szCs w:val="24"/>
        </w:rPr>
        <w:t>here is a great deal written about St Agatha although there is no</w:t>
      </w:r>
      <w:r w:rsidR="00016D5C" w:rsidRPr="00F77A9D">
        <w:rPr>
          <w:sz w:val="24"/>
          <w:szCs w:val="24"/>
        </w:rPr>
        <w:t xml:space="preserve"> historical credibility or any</w:t>
      </w:r>
      <w:r w:rsidR="00D807B7" w:rsidRPr="00F77A9D">
        <w:rPr>
          <w:sz w:val="24"/>
          <w:szCs w:val="24"/>
        </w:rPr>
        <w:t xml:space="preserve"> written</w:t>
      </w:r>
      <w:r w:rsidR="00CD724B" w:rsidRPr="00F77A9D">
        <w:rPr>
          <w:sz w:val="24"/>
          <w:szCs w:val="24"/>
        </w:rPr>
        <w:t xml:space="preserve"> </w:t>
      </w:r>
      <w:r w:rsidR="00164E66" w:rsidRPr="00F77A9D">
        <w:rPr>
          <w:sz w:val="24"/>
          <w:szCs w:val="24"/>
        </w:rPr>
        <w:t xml:space="preserve">evidence of her </w:t>
      </w:r>
      <w:r w:rsidR="00CD724B" w:rsidRPr="00F77A9D">
        <w:rPr>
          <w:sz w:val="24"/>
          <w:szCs w:val="24"/>
        </w:rPr>
        <w:t xml:space="preserve">existence </w:t>
      </w:r>
      <w:r w:rsidR="00067020" w:rsidRPr="00F77A9D">
        <w:rPr>
          <w:sz w:val="24"/>
          <w:szCs w:val="24"/>
        </w:rPr>
        <w:t xml:space="preserve">. </w:t>
      </w:r>
      <w:r w:rsidR="000A5322" w:rsidRPr="00F77A9D">
        <w:rPr>
          <w:rStyle w:val="FootnoteReference"/>
          <w:sz w:val="24"/>
          <w:szCs w:val="24"/>
        </w:rPr>
        <w:footnoteReference w:id="4"/>
      </w:r>
      <w:r w:rsidR="00067020" w:rsidRPr="00F77A9D">
        <w:rPr>
          <w:sz w:val="24"/>
          <w:szCs w:val="24"/>
        </w:rPr>
        <w:t xml:space="preserve"> </w:t>
      </w:r>
      <w:r w:rsidR="00903C4F" w:rsidRPr="00F77A9D">
        <w:rPr>
          <w:sz w:val="24"/>
          <w:szCs w:val="24"/>
        </w:rPr>
        <w:t>However,</w:t>
      </w:r>
      <w:r w:rsidR="00147365" w:rsidRPr="00F77A9D">
        <w:rPr>
          <w:sz w:val="24"/>
          <w:szCs w:val="24"/>
        </w:rPr>
        <w:t xml:space="preserve"> </w:t>
      </w:r>
      <w:r w:rsidR="00B64797" w:rsidRPr="00F77A9D">
        <w:rPr>
          <w:sz w:val="24"/>
          <w:szCs w:val="24"/>
        </w:rPr>
        <w:t xml:space="preserve">Robert Bartlett states that </w:t>
      </w:r>
      <w:r w:rsidRPr="00F77A9D">
        <w:rPr>
          <w:sz w:val="24"/>
          <w:szCs w:val="24"/>
        </w:rPr>
        <w:t xml:space="preserve">this </w:t>
      </w:r>
      <w:r w:rsidR="006C5F80" w:rsidRPr="00F77A9D">
        <w:rPr>
          <w:sz w:val="24"/>
          <w:szCs w:val="24"/>
        </w:rPr>
        <w:t xml:space="preserve">is </w:t>
      </w:r>
      <w:r w:rsidR="000A5322" w:rsidRPr="00F77A9D">
        <w:rPr>
          <w:sz w:val="24"/>
          <w:szCs w:val="24"/>
        </w:rPr>
        <w:t>irrelevant as</w:t>
      </w:r>
      <w:r w:rsidR="006C5F80" w:rsidRPr="00F77A9D">
        <w:rPr>
          <w:sz w:val="24"/>
          <w:szCs w:val="24"/>
        </w:rPr>
        <w:t xml:space="preserve"> </w:t>
      </w:r>
      <w:r w:rsidR="00BF7909" w:rsidRPr="00F77A9D">
        <w:rPr>
          <w:sz w:val="24"/>
          <w:szCs w:val="24"/>
        </w:rPr>
        <w:t xml:space="preserve">elaboration </w:t>
      </w:r>
      <w:r w:rsidR="00F6774B" w:rsidRPr="00F77A9D">
        <w:rPr>
          <w:sz w:val="24"/>
          <w:szCs w:val="24"/>
        </w:rPr>
        <w:t>of the</w:t>
      </w:r>
      <w:r w:rsidR="004A752A" w:rsidRPr="00F77A9D">
        <w:rPr>
          <w:sz w:val="24"/>
          <w:szCs w:val="24"/>
        </w:rPr>
        <w:t xml:space="preserve"> saints</w:t>
      </w:r>
      <w:r w:rsidR="00F6774B" w:rsidRPr="00F77A9D">
        <w:rPr>
          <w:sz w:val="24"/>
          <w:szCs w:val="24"/>
        </w:rPr>
        <w:t>’</w:t>
      </w:r>
      <w:r w:rsidR="004A752A" w:rsidRPr="00F77A9D">
        <w:rPr>
          <w:sz w:val="24"/>
          <w:szCs w:val="24"/>
        </w:rPr>
        <w:t xml:space="preserve"> </w:t>
      </w:r>
      <w:r w:rsidR="00BF7909" w:rsidRPr="00F77A9D">
        <w:rPr>
          <w:sz w:val="24"/>
          <w:szCs w:val="24"/>
        </w:rPr>
        <w:t xml:space="preserve">stories </w:t>
      </w:r>
      <w:r w:rsidR="004A752A" w:rsidRPr="00F77A9D">
        <w:rPr>
          <w:sz w:val="24"/>
          <w:szCs w:val="24"/>
        </w:rPr>
        <w:t xml:space="preserve">is the same whether they </w:t>
      </w:r>
      <w:r w:rsidR="00B64DBF" w:rsidRPr="00F77A9D">
        <w:rPr>
          <w:sz w:val="24"/>
          <w:szCs w:val="24"/>
        </w:rPr>
        <w:t>were</w:t>
      </w:r>
      <w:r w:rsidR="004A752A" w:rsidRPr="00F77A9D">
        <w:rPr>
          <w:sz w:val="24"/>
          <w:szCs w:val="24"/>
        </w:rPr>
        <w:t xml:space="preserve"> </w:t>
      </w:r>
      <w:r w:rsidR="00FF38F5" w:rsidRPr="00F77A9D">
        <w:rPr>
          <w:sz w:val="24"/>
          <w:szCs w:val="24"/>
        </w:rPr>
        <w:t>fictional or real.</w:t>
      </w:r>
      <w:r w:rsidR="000A5322" w:rsidRPr="00F77A9D">
        <w:rPr>
          <w:rStyle w:val="FootnoteReference"/>
          <w:sz w:val="24"/>
          <w:szCs w:val="24"/>
        </w:rPr>
        <w:footnoteReference w:id="5"/>
      </w:r>
      <w:r w:rsidR="00DF35E9" w:rsidRPr="00F77A9D">
        <w:rPr>
          <w:sz w:val="24"/>
          <w:szCs w:val="24"/>
        </w:rPr>
        <w:t xml:space="preserve"> </w:t>
      </w:r>
      <w:r w:rsidR="001D1992" w:rsidRPr="00F77A9D">
        <w:rPr>
          <w:sz w:val="24"/>
          <w:szCs w:val="24"/>
        </w:rPr>
        <w:t xml:space="preserve">        </w:t>
      </w:r>
    </w:p>
    <w:p w14:paraId="7DAA5629" w14:textId="06EB6A97" w:rsidR="00BF0326" w:rsidRPr="00F77A9D" w:rsidRDefault="007C0887" w:rsidP="00BF5AE3">
      <w:pPr>
        <w:spacing w:line="360" w:lineRule="auto"/>
        <w:rPr>
          <w:sz w:val="24"/>
          <w:szCs w:val="24"/>
        </w:rPr>
      </w:pPr>
      <w:r w:rsidRPr="00F77A9D">
        <w:rPr>
          <w:sz w:val="24"/>
          <w:szCs w:val="24"/>
        </w:rPr>
        <w:t xml:space="preserve">         </w:t>
      </w:r>
      <w:r w:rsidR="001D1992" w:rsidRPr="00F77A9D">
        <w:rPr>
          <w:sz w:val="24"/>
          <w:szCs w:val="24"/>
        </w:rPr>
        <w:t xml:space="preserve"> </w:t>
      </w:r>
      <w:r w:rsidR="00DF35E9" w:rsidRPr="00F77A9D">
        <w:rPr>
          <w:sz w:val="24"/>
          <w:szCs w:val="24"/>
        </w:rPr>
        <w:t xml:space="preserve">Hagiography </w:t>
      </w:r>
      <w:r w:rsidR="00F6774B" w:rsidRPr="00F77A9D">
        <w:rPr>
          <w:sz w:val="24"/>
          <w:szCs w:val="24"/>
        </w:rPr>
        <w:t>is a</w:t>
      </w:r>
      <w:r w:rsidR="00DF35E9" w:rsidRPr="00F77A9D">
        <w:rPr>
          <w:sz w:val="24"/>
          <w:szCs w:val="24"/>
        </w:rPr>
        <w:t xml:space="preserve"> type of historical literature possibly dating </w:t>
      </w:r>
      <w:r w:rsidR="00B64DBF" w:rsidRPr="00F77A9D">
        <w:rPr>
          <w:sz w:val="24"/>
          <w:szCs w:val="24"/>
        </w:rPr>
        <w:t>from the second</w:t>
      </w:r>
      <w:r w:rsidR="00DF35E9" w:rsidRPr="00F77A9D">
        <w:rPr>
          <w:sz w:val="24"/>
          <w:szCs w:val="24"/>
        </w:rPr>
        <w:t xml:space="preserve"> century which comprises the narratives of saints and their miracles for their glorification and enlightenment of their audience.</w:t>
      </w:r>
      <w:r w:rsidR="00287F53" w:rsidRPr="00F77A9D">
        <w:rPr>
          <w:rStyle w:val="FootnoteReference"/>
          <w:sz w:val="24"/>
          <w:szCs w:val="24"/>
        </w:rPr>
        <w:footnoteReference w:id="6"/>
      </w:r>
      <w:r w:rsidR="000A1A66" w:rsidRPr="00F77A9D">
        <w:rPr>
          <w:sz w:val="24"/>
          <w:szCs w:val="24"/>
        </w:rPr>
        <w:t xml:space="preserve"> </w:t>
      </w:r>
      <w:r w:rsidR="0014546D" w:rsidRPr="00F77A9D">
        <w:rPr>
          <w:sz w:val="24"/>
          <w:szCs w:val="24"/>
        </w:rPr>
        <w:t xml:space="preserve">They </w:t>
      </w:r>
      <w:r w:rsidR="00067745" w:rsidRPr="00F77A9D">
        <w:rPr>
          <w:sz w:val="24"/>
          <w:szCs w:val="24"/>
        </w:rPr>
        <w:t>were</w:t>
      </w:r>
      <w:r w:rsidR="0014546D" w:rsidRPr="00F77A9D">
        <w:rPr>
          <w:sz w:val="24"/>
          <w:szCs w:val="24"/>
        </w:rPr>
        <w:t xml:space="preserve"> written to demonstrate </w:t>
      </w:r>
      <w:r w:rsidR="0083029D" w:rsidRPr="00F77A9D">
        <w:rPr>
          <w:sz w:val="24"/>
          <w:szCs w:val="24"/>
        </w:rPr>
        <w:t>saint</w:t>
      </w:r>
      <w:r w:rsidR="00B34FD8" w:rsidRPr="00F77A9D">
        <w:rPr>
          <w:sz w:val="24"/>
          <w:szCs w:val="24"/>
        </w:rPr>
        <w:t>s</w:t>
      </w:r>
      <w:r w:rsidR="0083029D" w:rsidRPr="00F77A9D">
        <w:rPr>
          <w:sz w:val="24"/>
          <w:szCs w:val="24"/>
        </w:rPr>
        <w:t>’</w:t>
      </w:r>
      <w:r w:rsidR="0014546D" w:rsidRPr="00F77A9D">
        <w:rPr>
          <w:sz w:val="24"/>
          <w:szCs w:val="24"/>
        </w:rPr>
        <w:t xml:space="preserve"> bravery</w:t>
      </w:r>
      <w:r w:rsidR="00F6774B" w:rsidRPr="00F77A9D">
        <w:rPr>
          <w:sz w:val="24"/>
          <w:szCs w:val="24"/>
        </w:rPr>
        <w:t xml:space="preserve"> and nobility and </w:t>
      </w:r>
      <w:r w:rsidR="00067745" w:rsidRPr="00F77A9D">
        <w:rPr>
          <w:sz w:val="24"/>
          <w:szCs w:val="24"/>
        </w:rPr>
        <w:t>were</w:t>
      </w:r>
      <w:r w:rsidR="0050797B" w:rsidRPr="00F77A9D">
        <w:rPr>
          <w:sz w:val="24"/>
          <w:szCs w:val="24"/>
        </w:rPr>
        <w:t xml:space="preserve"> </w:t>
      </w:r>
      <w:r w:rsidR="00F6774B" w:rsidRPr="00F77A9D">
        <w:rPr>
          <w:sz w:val="24"/>
          <w:szCs w:val="24"/>
        </w:rPr>
        <w:t>designed to inspire admiration and devotion.</w:t>
      </w:r>
      <w:r w:rsidR="00F6774B" w:rsidRPr="00F77A9D">
        <w:rPr>
          <w:rStyle w:val="FootnoteReference"/>
          <w:sz w:val="24"/>
          <w:szCs w:val="24"/>
        </w:rPr>
        <w:footnoteReference w:id="7"/>
      </w:r>
      <w:r w:rsidR="00F6774B" w:rsidRPr="00F77A9D">
        <w:rPr>
          <w:sz w:val="24"/>
          <w:szCs w:val="24"/>
        </w:rPr>
        <w:t xml:space="preserve"> </w:t>
      </w:r>
      <w:r w:rsidR="000A1A66" w:rsidRPr="00F77A9D">
        <w:rPr>
          <w:sz w:val="24"/>
          <w:szCs w:val="24"/>
        </w:rPr>
        <w:t xml:space="preserve"> </w:t>
      </w:r>
      <w:r w:rsidR="00686176" w:rsidRPr="00F77A9D">
        <w:rPr>
          <w:sz w:val="24"/>
          <w:szCs w:val="24"/>
        </w:rPr>
        <w:t>It</w:t>
      </w:r>
      <w:r w:rsidR="000A1A66" w:rsidRPr="00F77A9D">
        <w:rPr>
          <w:sz w:val="24"/>
          <w:szCs w:val="24"/>
        </w:rPr>
        <w:t xml:space="preserve"> was important </w:t>
      </w:r>
      <w:r w:rsidR="00686176" w:rsidRPr="00F77A9D">
        <w:rPr>
          <w:sz w:val="24"/>
          <w:szCs w:val="24"/>
        </w:rPr>
        <w:t xml:space="preserve">therefore </w:t>
      </w:r>
      <w:r w:rsidR="000A1A66" w:rsidRPr="00F77A9D">
        <w:rPr>
          <w:sz w:val="24"/>
          <w:szCs w:val="24"/>
        </w:rPr>
        <w:t xml:space="preserve">to </w:t>
      </w:r>
      <w:r w:rsidR="0096338A" w:rsidRPr="00F77A9D">
        <w:rPr>
          <w:sz w:val="24"/>
          <w:szCs w:val="24"/>
        </w:rPr>
        <w:t>have</w:t>
      </w:r>
      <w:r w:rsidR="00EC7E2A" w:rsidRPr="00F77A9D">
        <w:rPr>
          <w:sz w:val="24"/>
          <w:szCs w:val="24"/>
        </w:rPr>
        <w:t xml:space="preserve"> hagiographies of saints</w:t>
      </w:r>
      <w:r w:rsidR="00D807B7" w:rsidRPr="00F77A9D">
        <w:rPr>
          <w:sz w:val="24"/>
          <w:szCs w:val="24"/>
        </w:rPr>
        <w:t xml:space="preserve"> </w:t>
      </w:r>
      <w:r w:rsidR="00B64DBF" w:rsidRPr="00F77A9D">
        <w:rPr>
          <w:sz w:val="24"/>
          <w:szCs w:val="24"/>
        </w:rPr>
        <w:t xml:space="preserve"> </w:t>
      </w:r>
      <w:r w:rsidR="00EC7E2A" w:rsidRPr="00F77A9D">
        <w:rPr>
          <w:sz w:val="24"/>
          <w:szCs w:val="24"/>
        </w:rPr>
        <w:t>in order to develop their cul</w:t>
      </w:r>
      <w:r w:rsidR="00287F53" w:rsidRPr="00F77A9D">
        <w:rPr>
          <w:sz w:val="24"/>
          <w:szCs w:val="24"/>
        </w:rPr>
        <w:t xml:space="preserve">ts </w:t>
      </w:r>
      <w:r w:rsidR="00EC7E2A" w:rsidRPr="00F77A9D">
        <w:rPr>
          <w:sz w:val="24"/>
          <w:szCs w:val="24"/>
        </w:rPr>
        <w:t>and following</w:t>
      </w:r>
      <w:r w:rsidR="00D807B7" w:rsidRPr="00F77A9D">
        <w:rPr>
          <w:sz w:val="24"/>
          <w:szCs w:val="24"/>
        </w:rPr>
        <w:t>.</w:t>
      </w:r>
      <w:r w:rsidR="00D807B7" w:rsidRPr="00F77A9D">
        <w:rPr>
          <w:rStyle w:val="FootnoteReference"/>
          <w:sz w:val="24"/>
          <w:szCs w:val="24"/>
        </w:rPr>
        <w:footnoteReference w:id="8"/>
      </w:r>
      <w:r w:rsidR="00DF35E9" w:rsidRPr="00F77A9D">
        <w:rPr>
          <w:sz w:val="24"/>
          <w:szCs w:val="24"/>
        </w:rPr>
        <w:t xml:space="preserve">  </w:t>
      </w:r>
      <w:r w:rsidR="00B8094B" w:rsidRPr="00F77A9D">
        <w:rPr>
          <w:sz w:val="24"/>
          <w:szCs w:val="24"/>
        </w:rPr>
        <w:t xml:space="preserve">Famous </w:t>
      </w:r>
      <w:r w:rsidR="0083029D" w:rsidRPr="00F77A9D">
        <w:rPr>
          <w:sz w:val="24"/>
          <w:szCs w:val="24"/>
        </w:rPr>
        <w:t>examples</w:t>
      </w:r>
      <w:r w:rsidR="00203469" w:rsidRPr="00F77A9D">
        <w:rPr>
          <w:sz w:val="24"/>
          <w:szCs w:val="24"/>
        </w:rPr>
        <w:t xml:space="preserve"> of </w:t>
      </w:r>
      <w:r w:rsidR="00B8094B" w:rsidRPr="00F77A9D">
        <w:rPr>
          <w:sz w:val="24"/>
          <w:szCs w:val="24"/>
        </w:rPr>
        <w:t xml:space="preserve">hagiographies of St </w:t>
      </w:r>
      <w:r w:rsidR="0096338A" w:rsidRPr="00F77A9D">
        <w:rPr>
          <w:sz w:val="24"/>
          <w:szCs w:val="24"/>
        </w:rPr>
        <w:t>A</w:t>
      </w:r>
      <w:r w:rsidR="00B8094B" w:rsidRPr="00F77A9D">
        <w:rPr>
          <w:sz w:val="24"/>
          <w:szCs w:val="24"/>
        </w:rPr>
        <w:t xml:space="preserve">gatha </w:t>
      </w:r>
      <w:r w:rsidR="00C259ED" w:rsidRPr="00F77A9D">
        <w:rPr>
          <w:sz w:val="24"/>
          <w:szCs w:val="24"/>
        </w:rPr>
        <w:t xml:space="preserve">are found in </w:t>
      </w:r>
      <w:r w:rsidR="00EC6D14" w:rsidRPr="00F77A9D">
        <w:rPr>
          <w:sz w:val="24"/>
          <w:szCs w:val="24"/>
        </w:rPr>
        <w:t xml:space="preserve"> </w:t>
      </w:r>
      <w:r w:rsidR="00BF0326" w:rsidRPr="00F77A9D">
        <w:rPr>
          <w:i/>
          <w:iCs/>
          <w:sz w:val="24"/>
          <w:szCs w:val="24"/>
        </w:rPr>
        <w:t>Aelfric</w:t>
      </w:r>
      <w:r w:rsidR="00C259ED" w:rsidRPr="00F77A9D">
        <w:rPr>
          <w:i/>
          <w:iCs/>
          <w:sz w:val="24"/>
          <w:szCs w:val="24"/>
        </w:rPr>
        <w:t>’s</w:t>
      </w:r>
      <w:r w:rsidR="00BF0326" w:rsidRPr="00F77A9D">
        <w:rPr>
          <w:i/>
          <w:iCs/>
          <w:sz w:val="24"/>
          <w:szCs w:val="24"/>
        </w:rPr>
        <w:t xml:space="preserve">  Lives </w:t>
      </w:r>
      <w:r w:rsidR="00A259AA" w:rsidRPr="00F77A9D">
        <w:rPr>
          <w:i/>
          <w:iCs/>
          <w:sz w:val="24"/>
          <w:szCs w:val="24"/>
        </w:rPr>
        <w:t>O</w:t>
      </w:r>
      <w:r w:rsidR="00BF0326" w:rsidRPr="00F77A9D">
        <w:rPr>
          <w:i/>
          <w:iCs/>
          <w:sz w:val="24"/>
          <w:szCs w:val="24"/>
        </w:rPr>
        <w:t xml:space="preserve">f </w:t>
      </w:r>
      <w:r w:rsidR="00A259AA" w:rsidRPr="00F77A9D">
        <w:rPr>
          <w:i/>
          <w:iCs/>
          <w:sz w:val="24"/>
          <w:szCs w:val="24"/>
        </w:rPr>
        <w:t>S</w:t>
      </w:r>
      <w:r w:rsidR="00BF0326" w:rsidRPr="00F77A9D">
        <w:rPr>
          <w:i/>
          <w:iCs/>
          <w:sz w:val="24"/>
          <w:szCs w:val="24"/>
        </w:rPr>
        <w:t>aints</w:t>
      </w:r>
      <w:r w:rsidR="00BF0326" w:rsidRPr="00F77A9D">
        <w:rPr>
          <w:sz w:val="24"/>
          <w:szCs w:val="24"/>
        </w:rPr>
        <w:t xml:space="preserve"> </w:t>
      </w:r>
      <w:r w:rsidR="00A259AA" w:rsidRPr="00F77A9D">
        <w:rPr>
          <w:sz w:val="24"/>
          <w:szCs w:val="24"/>
        </w:rPr>
        <w:t xml:space="preserve"> written in </w:t>
      </w:r>
      <w:r w:rsidR="001C5AD2" w:rsidRPr="00F77A9D">
        <w:rPr>
          <w:sz w:val="24"/>
          <w:szCs w:val="24"/>
        </w:rPr>
        <w:t xml:space="preserve"> Old </w:t>
      </w:r>
      <w:r w:rsidR="00A259AA" w:rsidRPr="00F77A9D">
        <w:rPr>
          <w:sz w:val="24"/>
          <w:szCs w:val="24"/>
        </w:rPr>
        <w:t>English</w:t>
      </w:r>
      <w:r w:rsidR="001C5AD2" w:rsidRPr="00F77A9D">
        <w:rPr>
          <w:sz w:val="24"/>
          <w:szCs w:val="24"/>
        </w:rPr>
        <w:t>,</w:t>
      </w:r>
      <w:r w:rsidR="00671030" w:rsidRPr="00F77A9D">
        <w:rPr>
          <w:sz w:val="24"/>
          <w:szCs w:val="24"/>
        </w:rPr>
        <w:t xml:space="preserve"> and </w:t>
      </w:r>
      <w:r w:rsidR="00BF0326" w:rsidRPr="00F77A9D">
        <w:rPr>
          <w:i/>
          <w:iCs/>
          <w:sz w:val="24"/>
          <w:szCs w:val="24"/>
        </w:rPr>
        <w:t xml:space="preserve">The Golden </w:t>
      </w:r>
      <w:r w:rsidR="003C4399" w:rsidRPr="00F77A9D">
        <w:rPr>
          <w:i/>
          <w:iCs/>
          <w:sz w:val="24"/>
          <w:szCs w:val="24"/>
        </w:rPr>
        <w:t>L</w:t>
      </w:r>
      <w:r w:rsidR="00BF0326" w:rsidRPr="00F77A9D">
        <w:rPr>
          <w:i/>
          <w:iCs/>
          <w:sz w:val="24"/>
          <w:szCs w:val="24"/>
        </w:rPr>
        <w:t>egend</w:t>
      </w:r>
      <w:r w:rsidR="00BF0326" w:rsidRPr="00F77A9D">
        <w:rPr>
          <w:sz w:val="24"/>
          <w:szCs w:val="24"/>
        </w:rPr>
        <w:t xml:space="preserve"> written</w:t>
      </w:r>
      <w:r w:rsidR="00D554E9" w:rsidRPr="00F77A9D">
        <w:rPr>
          <w:sz w:val="24"/>
          <w:szCs w:val="24"/>
        </w:rPr>
        <w:t xml:space="preserve"> in the thirteenth </w:t>
      </w:r>
      <w:r w:rsidR="003A79DC" w:rsidRPr="00F77A9D">
        <w:rPr>
          <w:sz w:val="24"/>
          <w:szCs w:val="24"/>
        </w:rPr>
        <w:t>century</w:t>
      </w:r>
      <w:r w:rsidR="0075094E">
        <w:rPr>
          <w:sz w:val="24"/>
          <w:szCs w:val="24"/>
        </w:rPr>
        <w:t>,</w:t>
      </w:r>
      <w:r w:rsidR="00021953" w:rsidRPr="00F77A9D">
        <w:rPr>
          <w:sz w:val="24"/>
          <w:szCs w:val="24"/>
        </w:rPr>
        <w:t xml:space="preserve"> </w:t>
      </w:r>
      <w:r w:rsidR="0075094E">
        <w:rPr>
          <w:sz w:val="24"/>
          <w:szCs w:val="24"/>
        </w:rPr>
        <w:t xml:space="preserve">which </w:t>
      </w:r>
      <w:r w:rsidR="00021953" w:rsidRPr="00F77A9D">
        <w:rPr>
          <w:sz w:val="24"/>
          <w:szCs w:val="24"/>
        </w:rPr>
        <w:t>was</w:t>
      </w:r>
      <w:r w:rsidR="003A79DC" w:rsidRPr="00F77A9D">
        <w:rPr>
          <w:sz w:val="24"/>
          <w:szCs w:val="24"/>
        </w:rPr>
        <w:t xml:space="preserve">  </w:t>
      </w:r>
      <w:r w:rsidR="00176B9B" w:rsidRPr="00F77A9D">
        <w:rPr>
          <w:sz w:val="24"/>
          <w:szCs w:val="24"/>
        </w:rPr>
        <w:t>p</w:t>
      </w:r>
      <w:r w:rsidR="00BF0326" w:rsidRPr="00F77A9D">
        <w:rPr>
          <w:sz w:val="24"/>
          <w:szCs w:val="24"/>
        </w:rPr>
        <w:t>robably one of the most important collection</w:t>
      </w:r>
      <w:r w:rsidR="00D6167D" w:rsidRPr="00F77A9D">
        <w:rPr>
          <w:sz w:val="24"/>
          <w:szCs w:val="24"/>
        </w:rPr>
        <w:t>s containing</w:t>
      </w:r>
      <w:r w:rsidR="00BF0326" w:rsidRPr="00F77A9D">
        <w:rPr>
          <w:sz w:val="24"/>
          <w:szCs w:val="24"/>
        </w:rPr>
        <w:t xml:space="preserve"> </w:t>
      </w:r>
      <w:r w:rsidR="00176B9B" w:rsidRPr="00F77A9D">
        <w:rPr>
          <w:sz w:val="24"/>
          <w:szCs w:val="24"/>
        </w:rPr>
        <w:t xml:space="preserve">one </w:t>
      </w:r>
      <w:r w:rsidR="00176B9B" w:rsidRPr="00F77A9D">
        <w:rPr>
          <w:sz w:val="24"/>
          <w:szCs w:val="24"/>
        </w:rPr>
        <w:lastRenderedPageBreak/>
        <w:t>hundred and fifty three</w:t>
      </w:r>
      <w:r w:rsidR="00BF0326" w:rsidRPr="00F77A9D">
        <w:rPr>
          <w:sz w:val="24"/>
          <w:szCs w:val="24"/>
        </w:rPr>
        <w:t xml:space="preserve"> hagiographies written by Jacobus de </w:t>
      </w:r>
      <w:proofErr w:type="spellStart"/>
      <w:r w:rsidR="00BF0326" w:rsidRPr="00F77A9D">
        <w:rPr>
          <w:sz w:val="24"/>
          <w:szCs w:val="24"/>
        </w:rPr>
        <w:t>Verangue</w:t>
      </w:r>
      <w:proofErr w:type="spellEnd"/>
      <w:r w:rsidR="00BF0326" w:rsidRPr="00F77A9D">
        <w:rPr>
          <w:sz w:val="24"/>
          <w:szCs w:val="24"/>
        </w:rPr>
        <w:t xml:space="preserve"> </w:t>
      </w:r>
      <w:r w:rsidR="006201D0" w:rsidRPr="00F77A9D">
        <w:rPr>
          <w:sz w:val="24"/>
          <w:szCs w:val="24"/>
        </w:rPr>
        <w:t xml:space="preserve">which </w:t>
      </w:r>
      <w:r w:rsidR="00BF0326" w:rsidRPr="00F77A9D">
        <w:rPr>
          <w:sz w:val="24"/>
          <w:szCs w:val="24"/>
        </w:rPr>
        <w:t>were widely read in Europe</w:t>
      </w:r>
      <w:r w:rsidR="00D6167D" w:rsidRPr="00F77A9D">
        <w:rPr>
          <w:sz w:val="24"/>
          <w:szCs w:val="24"/>
        </w:rPr>
        <w:t>.</w:t>
      </w:r>
      <w:r w:rsidR="00BF0326" w:rsidRPr="00F77A9D">
        <w:rPr>
          <w:sz w:val="24"/>
          <w:szCs w:val="24"/>
        </w:rPr>
        <w:t xml:space="preserve"> </w:t>
      </w:r>
      <w:r w:rsidR="00BD4A39" w:rsidRPr="00F77A9D">
        <w:rPr>
          <w:sz w:val="24"/>
          <w:szCs w:val="24"/>
        </w:rPr>
        <w:t>Less well known</w:t>
      </w:r>
      <w:r w:rsidR="002C27FF" w:rsidRPr="00F77A9D">
        <w:rPr>
          <w:sz w:val="24"/>
          <w:szCs w:val="24"/>
        </w:rPr>
        <w:t xml:space="preserve">, </w:t>
      </w:r>
      <w:r w:rsidR="0010504E" w:rsidRPr="00F77A9D">
        <w:rPr>
          <w:sz w:val="24"/>
          <w:szCs w:val="24"/>
        </w:rPr>
        <w:t xml:space="preserve">Osbern </w:t>
      </w:r>
      <w:proofErr w:type="spellStart"/>
      <w:proofErr w:type="gramStart"/>
      <w:r w:rsidR="0010504E" w:rsidRPr="00F77A9D">
        <w:rPr>
          <w:sz w:val="24"/>
          <w:szCs w:val="24"/>
        </w:rPr>
        <w:t>Bokenam</w:t>
      </w:r>
      <w:proofErr w:type="spellEnd"/>
      <w:r w:rsidR="0010504E" w:rsidRPr="00F77A9D">
        <w:rPr>
          <w:sz w:val="24"/>
          <w:szCs w:val="24"/>
        </w:rPr>
        <w:t xml:space="preserve">  a</w:t>
      </w:r>
      <w:proofErr w:type="gramEnd"/>
      <w:r w:rsidR="0010504E" w:rsidRPr="00F77A9D">
        <w:rPr>
          <w:sz w:val="24"/>
          <w:szCs w:val="24"/>
        </w:rPr>
        <w:t xml:space="preserve"> fourteenth century poet</w:t>
      </w:r>
      <w:r w:rsidR="00430039" w:rsidRPr="00F77A9D">
        <w:rPr>
          <w:sz w:val="24"/>
          <w:szCs w:val="24"/>
        </w:rPr>
        <w:t xml:space="preserve"> </w:t>
      </w:r>
      <w:r w:rsidR="002C27FF" w:rsidRPr="00F77A9D">
        <w:rPr>
          <w:sz w:val="24"/>
          <w:szCs w:val="24"/>
        </w:rPr>
        <w:t xml:space="preserve">included St Agatha in his </w:t>
      </w:r>
      <w:r w:rsidR="00430039" w:rsidRPr="00F77A9D">
        <w:rPr>
          <w:sz w:val="24"/>
          <w:szCs w:val="24"/>
        </w:rPr>
        <w:t xml:space="preserve">Legends of </w:t>
      </w:r>
      <w:r w:rsidR="00727ED5" w:rsidRPr="00F77A9D">
        <w:rPr>
          <w:sz w:val="24"/>
          <w:szCs w:val="24"/>
        </w:rPr>
        <w:t>Holy Women</w:t>
      </w:r>
      <w:r w:rsidR="002C27FF" w:rsidRPr="00F77A9D">
        <w:rPr>
          <w:sz w:val="24"/>
          <w:szCs w:val="24"/>
        </w:rPr>
        <w:t xml:space="preserve">. </w:t>
      </w:r>
      <w:r w:rsidR="002C27FF" w:rsidRPr="00F77A9D">
        <w:rPr>
          <w:rStyle w:val="FootnoteReference"/>
          <w:sz w:val="24"/>
          <w:szCs w:val="24"/>
        </w:rPr>
        <w:footnoteReference w:id="9"/>
      </w:r>
      <w:r w:rsidR="00BF0326" w:rsidRPr="00F77A9D">
        <w:rPr>
          <w:sz w:val="24"/>
          <w:szCs w:val="24"/>
        </w:rPr>
        <w:t xml:space="preserve"> </w:t>
      </w:r>
    </w:p>
    <w:p w14:paraId="76EFEBC0" w14:textId="0E8C1928" w:rsidR="00131168" w:rsidRPr="00F77A9D" w:rsidRDefault="00131A50" w:rsidP="00BF5AE3">
      <w:pPr>
        <w:spacing w:line="360" w:lineRule="auto"/>
        <w:rPr>
          <w:sz w:val="24"/>
          <w:szCs w:val="24"/>
        </w:rPr>
      </w:pPr>
      <w:r w:rsidRPr="00F77A9D">
        <w:rPr>
          <w:sz w:val="24"/>
          <w:szCs w:val="24"/>
        </w:rPr>
        <w:t xml:space="preserve">       </w:t>
      </w:r>
      <w:r w:rsidR="006D2C5F" w:rsidRPr="00F77A9D">
        <w:rPr>
          <w:sz w:val="24"/>
          <w:szCs w:val="24"/>
        </w:rPr>
        <w:t>Veneration to Agatha has</w:t>
      </w:r>
      <w:r w:rsidR="00C50D34" w:rsidRPr="00F77A9D">
        <w:rPr>
          <w:sz w:val="24"/>
          <w:szCs w:val="24"/>
        </w:rPr>
        <w:t xml:space="preserve"> taken place </w:t>
      </w:r>
      <w:r w:rsidR="006D2C5F" w:rsidRPr="00F77A9D">
        <w:rPr>
          <w:sz w:val="24"/>
          <w:szCs w:val="24"/>
        </w:rPr>
        <w:t>since very early times</w:t>
      </w:r>
      <w:r w:rsidR="00E14381" w:rsidRPr="00F77A9D">
        <w:rPr>
          <w:sz w:val="24"/>
          <w:szCs w:val="24"/>
        </w:rPr>
        <w:t xml:space="preserve"> with </w:t>
      </w:r>
      <w:r w:rsidR="00203469" w:rsidRPr="00F77A9D">
        <w:rPr>
          <w:sz w:val="24"/>
          <w:szCs w:val="24"/>
        </w:rPr>
        <w:t>h</w:t>
      </w:r>
      <w:r w:rsidR="003E3ADF" w:rsidRPr="00F77A9D">
        <w:rPr>
          <w:sz w:val="24"/>
          <w:szCs w:val="24"/>
        </w:rPr>
        <w:t>er feast day</w:t>
      </w:r>
      <w:r w:rsidR="00DC46F2" w:rsidRPr="00F77A9D">
        <w:rPr>
          <w:sz w:val="24"/>
          <w:szCs w:val="24"/>
        </w:rPr>
        <w:t xml:space="preserve"> </w:t>
      </w:r>
      <w:r w:rsidR="00E14381" w:rsidRPr="00F77A9D">
        <w:rPr>
          <w:sz w:val="24"/>
          <w:szCs w:val="24"/>
        </w:rPr>
        <w:t xml:space="preserve">being </w:t>
      </w:r>
      <w:r w:rsidR="004337C1" w:rsidRPr="00F77A9D">
        <w:rPr>
          <w:sz w:val="24"/>
          <w:szCs w:val="24"/>
        </w:rPr>
        <w:t>recorded in</w:t>
      </w:r>
      <w:r w:rsidR="00DC46F2" w:rsidRPr="00F77A9D">
        <w:rPr>
          <w:sz w:val="24"/>
          <w:szCs w:val="24"/>
        </w:rPr>
        <w:t xml:space="preserve"> the </w:t>
      </w:r>
      <w:proofErr w:type="spellStart"/>
      <w:r w:rsidR="005314DF" w:rsidRPr="00F77A9D">
        <w:rPr>
          <w:i/>
          <w:iCs/>
          <w:sz w:val="24"/>
          <w:szCs w:val="24"/>
        </w:rPr>
        <w:t>Martyrologium</w:t>
      </w:r>
      <w:proofErr w:type="spellEnd"/>
      <w:r w:rsidR="00A306C8" w:rsidRPr="00F77A9D">
        <w:rPr>
          <w:i/>
          <w:iCs/>
          <w:sz w:val="24"/>
          <w:szCs w:val="24"/>
        </w:rPr>
        <w:t xml:space="preserve"> </w:t>
      </w:r>
      <w:proofErr w:type="spellStart"/>
      <w:r w:rsidR="00203469" w:rsidRPr="00F77A9D">
        <w:rPr>
          <w:i/>
          <w:iCs/>
          <w:sz w:val="24"/>
          <w:szCs w:val="24"/>
        </w:rPr>
        <w:t>Hieronymianum</w:t>
      </w:r>
      <w:proofErr w:type="spellEnd"/>
      <w:r w:rsidR="00203469" w:rsidRPr="00F77A9D">
        <w:rPr>
          <w:sz w:val="24"/>
          <w:szCs w:val="24"/>
        </w:rPr>
        <w:t xml:space="preserve"> which</w:t>
      </w:r>
      <w:r w:rsidR="00A306C8" w:rsidRPr="00F77A9D">
        <w:rPr>
          <w:sz w:val="24"/>
          <w:szCs w:val="24"/>
        </w:rPr>
        <w:t xml:space="preserve"> is the oldest Latin</w:t>
      </w:r>
      <w:r w:rsidR="006C0C93" w:rsidRPr="00F77A9D">
        <w:rPr>
          <w:sz w:val="24"/>
          <w:szCs w:val="24"/>
        </w:rPr>
        <w:t xml:space="preserve"> martyrology</w:t>
      </w:r>
      <w:r w:rsidR="00650773" w:rsidRPr="00F77A9D">
        <w:rPr>
          <w:sz w:val="24"/>
          <w:szCs w:val="24"/>
        </w:rPr>
        <w:t xml:space="preserve">, </w:t>
      </w:r>
      <w:r w:rsidR="00203469" w:rsidRPr="00F77A9D">
        <w:rPr>
          <w:sz w:val="24"/>
          <w:szCs w:val="24"/>
        </w:rPr>
        <w:t xml:space="preserve">providing </w:t>
      </w:r>
      <w:r w:rsidR="00650773" w:rsidRPr="00F77A9D">
        <w:rPr>
          <w:sz w:val="24"/>
          <w:szCs w:val="24"/>
        </w:rPr>
        <w:t>a</w:t>
      </w:r>
      <w:r w:rsidR="006C0C93" w:rsidRPr="00F77A9D">
        <w:rPr>
          <w:sz w:val="24"/>
          <w:szCs w:val="24"/>
        </w:rPr>
        <w:t xml:space="preserve"> list </w:t>
      </w:r>
      <w:r w:rsidR="00650773" w:rsidRPr="00F77A9D">
        <w:rPr>
          <w:sz w:val="24"/>
          <w:szCs w:val="24"/>
        </w:rPr>
        <w:t xml:space="preserve">of </w:t>
      </w:r>
      <w:r w:rsidR="006C0C93" w:rsidRPr="00F77A9D">
        <w:rPr>
          <w:sz w:val="24"/>
          <w:szCs w:val="24"/>
        </w:rPr>
        <w:t>saints and martyrs for every day of the year</w:t>
      </w:r>
      <w:r w:rsidR="00561556" w:rsidRPr="00F77A9D">
        <w:rPr>
          <w:sz w:val="24"/>
          <w:szCs w:val="24"/>
        </w:rPr>
        <w:t>,</w:t>
      </w:r>
      <w:r w:rsidRPr="00F77A9D">
        <w:rPr>
          <w:sz w:val="24"/>
          <w:szCs w:val="24"/>
        </w:rPr>
        <w:t xml:space="preserve"> and </w:t>
      </w:r>
      <w:r w:rsidR="00117D8F" w:rsidRPr="00F77A9D">
        <w:rPr>
          <w:sz w:val="24"/>
          <w:szCs w:val="24"/>
        </w:rPr>
        <w:t>is attributed</w:t>
      </w:r>
      <w:r w:rsidR="00041671" w:rsidRPr="00F77A9D">
        <w:rPr>
          <w:sz w:val="24"/>
          <w:szCs w:val="24"/>
        </w:rPr>
        <w:t xml:space="preserve"> to St Jerome</w:t>
      </w:r>
      <w:r w:rsidR="00626184" w:rsidRPr="00F77A9D">
        <w:rPr>
          <w:sz w:val="24"/>
          <w:szCs w:val="24"/>
        </w:rPr>
        <w:t xml:space="preserve"> from the </w:t>
      </w:r>
      <w:r w:rsidR="007F6B2F" w:rsidRPr="00F77A9D">
        <w:rPr>
          <w:sz w:val="24"/>
          <w:szCs w:val="24"/>
        </w:rPr>
        <w:t>sixth and</w:t>
      </w:r>
      <w:r w:rsidR="009E4FDE" w:rsidRPr="00F77A9D">
        <w:rPr>
          <w:sz w:val="24"/>
          <w:szCs w:val="24"/>
        </w:rPr>
        <w:t xml:space="preserve"> </w:t>
      </w:r>
      <w:r w:rsidR="00561556" w:rsidRPr="00F77A9D">
        <w:rPr>
          <w:sz w:val="24"/>
          <w:szCs w:val="24"/>
        </w:rPr>
        <w:t>seventh</w:t>
      </w:r>
      <w:r w:rsidR="009E4FDE" w:rsidRPr="00F77A9D">
        <w:rPr>
          <w:sz w:val="24"/>
          <w:szCs w:val="24"/>
        </w:rPr>
        <w:t xml:space="preserve"> centuries</w:t>
      </w:r>
      <w:r w:rsidR="00041671" w:rsidRPr="00F77A9D">
        <w:rPr>
          <w:sz w:val="24"/>
          <w:szCs w:val="24"/>
        </w:rPr>
        <w:t>.</w:t>
      </w:r>
      <w:r w:rsidR="00B75BF6" w:rsidRPr="00F77A9D">
        <w:rPr>
          <w:sz w:val="24"/>
          <w:szCs w:val="24"/>
        </w:rPr>
        <w:t xml:space="preserve"> </w:t>
      </w:r>
      <w:r w:rsidR="00F95201" w:rsidRPr="00F77A9D">
        <w:rPr>
          <w:sz w:val="24"/>
          <w:szCs w:val="24"/>
        </w:rPr>
        <w:t xml:space="preserve">At first these </w:t>
      </w:r>
      <w:r w:rsidR="00BA6392" w:rsidRPr="00F77A9D">
        <w:rPr>
          <w:sz w:val="24"/>
          <w:szCs w:val="24"/>
        </w:rPr>
        <w:t>were functional text</w:t>
      </w:r>
      <w:r w:rsidR="00915E57" w:rsidRPr="00F77A9D">
        <w:rPr>
          <w:sz w:val="24"/>
          <w:szCs w:val="24"/>
        </w:rPr>
        <w:t>s</w:t>
      </w:r>
      <w:r w:rsidR="00BA6392" w:rsidRPr="00F77A9D">
        <w:rPr>
          <w:sz w:val="24"/>
          <w:szCs w:val="24"/>
        </w:rPr>
        <w:t xml:space="preserve"> used to arrange the liturgical year but later </w:t>
      </w:r>
      <w:r w:rsidR="00A66207" w:rsidRPr="00F77A9D">
        <w:rPr>
          <w:sz w:val="24"/>
          <w:szCs w:val="24"/>
        </w:rPr>
        <w:t>they became more detailed narratives which included the saints</w:t>
      </w:r>
      <w:r w:rsidR="00117D8F" w:rsidRPr="00F77A9D">
        <w:rPr>
          <w:sz w:val="24"/>
          <w:szCs w:val="24"/>
        </w:rPr>
        <w:t>’</w:t>
      </w:r>
      <w:r w:rsidR="00A66207" w:rsidRPr="00F77A9D">
        <w:rPr>
          <w:sz w:val="24"/>
          <w:szCs w:val="24"/>
        </w:rPr>
        <w:t xml:space="preserve"> </w:t>
      </w:r>
      <w:r w:rsidR="000E6A06" w:rsidRPr="00F77A9D">
        <w:rPr>
          <w:sz w:val="24"/>
          <w:szCs w:val="24"/>
        </w:rPr>
        <w:t>biographies</w:t>
      </w:r>
      <w:r w:rsidR="00A66207" w:rsidRPr="00F77A9D">
        <w:rPr>
          <w:sz w:val="24"/>
          <w:szCs w:val="24"/>
        </w:rPr>
        <w:t xml:space="preserve">. </w:t>
      </w:r>
      <w:r w:rsidR="00A66207" w:rsidRPr="00F77A9D">
        <w:rPr>
          <w:rStyle w:val="FootnoteReference"/>
          <w:sz w:val="24"/>
          <w:szCs w:val="24"/>
        </w:rPr>
        <w:footnoteReference w:id="10"/>
      </w:r>
      <w:r w:rsidR="00041671" w:rsidRPr="00F77A9D">
        <w:rPr>
          <w:sz w:val="24"/>
          <w:szCs w:val="24"/>
        </w:rPr>
        <w:t xml:space="preserve"> </w:t>
      </w:r>
      <w:r w:rsidR="00FE5DA4" w:rsidRPr="00F77A9D">
        <w:rPr>
          <w:sz w:val="24"/>
          <w:szCs w:val="24"/>
        </w:rPr>
        <w:t>Liturgy is the</w:t>
      </w:r>
      <w:r w:rsidR="00D80FB7" w:rsidRPr="00F77A9D">
        <w:rPr>
          <w:sz w:val="24"/>
          <w:szCs w:val="24"/>
        </w:rPr>
        <w:t xml:space="preserve"> series of dates, fixed, feast, or movable dates</w:t>
      </w:r>
      <w:r w:rsidR="00F86243" w:rsidRPr="00F77A9D">
        <w:rPr>
          <w:sz w:val="24"/>
          <w:szCs w:val="24"/>
        </w:rPr>
        <w:t xml:space="preserve"> which provide </w:t>
      </w:r>
      <w:r w:rsidR="00BF5AE3" w:rsidRPr="00F77A9D">
        <w:rPr>
          <w:sz w:val="24"/>
          <w:szCs w:val="24"/>
        </w:rPr>
        <w:t>the basic</w:t>
      </w:r>
      <w:r w:rsidR="00FE5DA4" w:rsidRPr="00F77A9D">
        <w:rPr>
          <w:sz w:val="24"/>
          <w:szCs w:val="24"/>
        </w:rPr>
        <w:t xml:space="preserve"> framework of Christian worship</w:t>
      </w:r>
      <w:r w:rsidR="00387C18" w:rsidRPr="00F77A9D">
        <w:rPr>
          <w:sz w:val="24"/>
          <w:szCs w:val="24"/>
        </w:rPr>
        <w:t xml:space="preserve">. </w:t>
      </w:r>
      <w:r w:rsidR="00387C18" w:rsidRPr="00F77A9D">
        <w:rPr>
          <w:rStyle w:val="FootnoteReference"/>
          <w:sz w:val="24"/>
          <w:szCs w:val="24"/>
        </w:rPr>
        <w:footnoteReference w:id="11"/>
      </w:r>
      <w:r w:rsidR="00FE5DA4" w:rsidRPr="00F77A9D">
        <w:rPr>
          <w:sz w:val="24"/>
          <w:szCs w:val="24"/>
        </w:rPr>
        <w:t xml:space="preserve">  </w:t>
      </w:r>
      <w:r w:rsidR="009616BC" w:rsidRPr="00F77A9D">
        <w:rPr>
          <w:sz w:val="24"/>
          <w:szCs w:val="24"/>
        </w:rPr>
        <w:t>The celebration of saints is a public act said to be pivotal to church ritual – celebrating with mass and office</w:t>
      </w:r>
      <w:r w:rsidR="006A72F0" w:rsidRPr="00F77A9D">
        <w:rPr>
          <w:sz w:val="24"/>
          <w:szCs w:val="24"/>
        </w:rPr>
        <w:t xml:space="preserve">, </w:t>
      </w:r>
      <w:r w:rsidR="00034B4B" w:rsidRPr="00F77A9D">
        <w:rPr>
          <w:sz w:val="24"/>
          <w:szCs w:val="24"/>
        </w:rPr>
        <w:t>and</w:t>
      </w:r>
      <w:r w:rsidR="00D469DD" w:rsidRPr="00F77A9D">
        <w:rPr>
          <w:sz w:val="24"/>
          <w:szCs w:val="24"/>
        </w:rPr>
        <w:t xml:space="preserve"> Agatha was one of the seven female martyrs mentioned </w:t>
      </w:r>
      <w:r w:rsidR="00BD4267" w:rsidRPr="00F77A9D">
        <w:rPr>
          <w:sz w:val="24"/>
          <w:szCs w:val="24"/>
        </w:rPr>
        <w:t xml:space="preserve">at </w:t>
      </w:r>
      <w:r w:rsidR="00D469DD" w:rsidRPr="00F77A9D">
        <w:rPr>
          <w:sz w:val="24"/>
          <w:szCs w:val="24"/>
        </w:rPr>
        <w:t xml:space="preserve">every service in prayers in the Canon of the Mass during the sixth century </w:t>
      </w:r>
      <w:r w:rsidR="006A72F0" w:rsidRPr="00F77A9D">
        <w:rPr>
          <w:sz w:val="24"/>
          <w:szCs w:val="24"/>
        </w:rPr>
        <w:t xml:space="preserve">(possibly </w:t>
      </w:r>
      <w:r w:rsidR="00AE727A" w:rsidRPr="00F77A9D">
        <w:rPr>
          <w:sz w:val="24"/>
          <w:szCs w:val="24"/>
        </w:rPr>
        <w:t>attributed to Pope Gregory the Great</w:t>
      </w:r>
      <w:r w:rsidR="00D469DD" w:rsidRPr="00F77A9D">
        <w:rPr>
          <w:sz w:val="24"/>
          <w:szCs w:val="24"/>
        </w:rPr>
        <w:t>.</w:t>
      </w:r>
      <w:r w:rsidR="001B579F" w:rsidRPr="00F77A9D">
        <w:rPr>
          <w:sz w:val="24"/>
          <w:szCs w:val="24"/>
        </w:rPr>
        <w:t>)</w:t>
      </w:r>
      <w:r w:rsidR="00E74BCF" w:rsidRPr="00F77A9D">
        <w:rPr>
          <w:rStyle w:val="FootnoteReference"/>
          <w:sz w:val="24"/>
          <w:szCs w:val="24"/>
        </w:rPr>
        <w:footnoteReference w:id="12"/>
      </w:r>
      <w:r w:rsidR="00D469DD" w:rsidRPr="00F77A9D">
        <w:rPr>
          <w:sz w:val="24"/>
          <w:szCs w:val="24"/>
        </w:rPr>
        <w:t xml:space="preserve"> </w:t>
      </w:r>
      <w:r w:rsidR="000517ED" w:rsidRPr="00F77A9D">
        <w:rPr>
          <w:sz w:val="24"/>
          <w:szCs w:val="24"/>
        </w:rPr>
        <w:t xml:space="preserve"> </w:t>
      </w:r>
      <w:r w:rsidR="002C320E" w:rsidRPr="00F77A9D">
        <w:rPr>
          <w:sz w:val="24"/>
          <w:szCs w:val="24"/>
        </w:rPr>
        <w:t xml:space="preserve">However the most elaborate liturgical commemoration would have been on her feast day. </w:t>
      </w:r>
      <w:r w:rsidR="00804C09" w:rsidRPr="00F77A9D">
        <w:rPr>
          <w:sz w:val="24"/>
          <w:szCs w:val="24"/>
        </w:rPr>
        <w:t xml:space="preserve">This still occurs in Catania </w:t>
      </w:r>
      <w:r w:rsidR="00652A60" w:rsidRPr="00F77A9D">
        <w:rPr>
          <w:sz w:val="24"/>
          <w:szCs w:val="24"/>
        </w:rPr>
        <w:t>between</w:t>
      </w:r>
      <w:r w:rsidR="002A0D05" w:rsidRPr="00F77A9D">
        <w:rPr>
          <w:sz w:val="24"/>
          <w:szCs w:val="24"/>
        </w:rPr>
        <w:t xml:space="preserve"> </w:t>
      </w:r>
      <w:r w:rsidR="009E5A41" w:rsidRPr="00F77A9D">
        <w:rPr>
          <w:sz w:val="24"/>
          <w:szCs w:val="24"/>
        </w:rPr>
        <w:t>the third</w:t>
      </w:r>
      <w:r w:rsidR="002A0D05" w:rsidRPr="00F77A9D">
        <w:rPr>
          <w:sz w:val="24"/>
          <w:szCs w:val="24"/>
        </w:rPr>
        <w:t xml:space="preserve"> and </w:t>
      </w:r>
      <w:r w:rsidR="009E5A41" w:rsidRPr="00F77A9D">
        <w:rPr>
          <w:sz w:val="24"/>
          <w:szCs w:val="24"/>
        </w:rPr>
        <w:t>fifth</w:t>
      </w:r>
      <w:r w:rsidR="002A0D05" w:rsidRPr="00F77A9D">
        <w:rPr>
          <w:sz w:val="24"/>
          <w:szCs w:val="24"/>
        </w:rPr>
        <w:t xml:space="preserve"> of </w:t>
      </w:r>
      <w:r w:rsidR="00957583" w:rsidRPr="00F77A9D">
        <w:rPr>
          <w:sz w:val="24"/>
          <w:szCs w:val="24"/>
        </w:rPr>
        <w:t>February where</w:t>
      </w:r>
      <w:r w:rsidR="001259E6" w:rsidRPr="00F77A9D">
        <w:rPr>
          <w:sz w:val="24"/>
          <w:szCs w:val="24"/>
        </w:rPr>
        <w:t xml:space="preserve"> thousands of people celebrate with pilgrimages to the </w:t>
      </w:r>
      <w:r w:rsidR="00B03D16" w:rsidRPr="00F77A9D">
        <w:rPr>
          <w:sz w:val="24"/>
          <w:szCs w:val="24"/>
        </w:rPr>
        <w:t>basilica</w:t>
      </w:r>
      <w:r w:rsidR="0040095A" w:rsidRPr="00F77A9D">
        <w:rPr>
          <w:sz w:val="24"/>
          <w:szCs w:val="24"/>
        </w:rPr>
        <w:t>,</w:t>
      </w:r>
      <w:r w:rsidR="00B03D16" w:rsidRPr="00F77A9D">
        <w:rPr>
          <w:sz w:val="24"/>
          <w:szCs w:val="24"/>
        </w:rPr>
        <w:t xml:space="preserve"> conferences, </w:t>
      </w:r>
      <w:r w:rsidR="00464538" w:rsidRPr="00F77A9D">
        <w:rPr>
          <w:sz w:val="24"/>
          <w:szCs w:val="24"/>
        </w:rPr>
        <w:t>sports events</w:t>
      </w:r>
      <w:r w:rsidR="00AA5303" w:rsidRPr="00F77A9D">
        <w:rPr>
          <w:sz w:val="24"/>
          <w:szCs w:val="24"/>
        </w:rPr>
        <w:t xml:space="preserve">, </w:t>
      </w:r>
      <w:r w:rsidR="004A53A3" w:rsidRPr="00F77A9D">
        <w:rPr>
          <w:sz w:val="24"/>
          <w:szCs w:val="24"/>
        </w:rPr>
        <w:t>miracle plays</w:t>
      </w:r>
      <w:r w:rsidR="008B4649" w:rsidRPr="00F77A9D">
        <w:rPr>
          <w:sz w:val="24"/>
          <w:szCs w:val="24"/>
        </w:rPr>
        <w:t xml:space="preserve"> </w:t>
      </w:r>
      <w:r w:rsidR="007F3448" w:rsidRPr="00F77A9D">
        <w:rPr>
          <w:sz w:val="24"/>
          <w:szCs w:val="24"/>
        </w:rPr>
        <w:t xml:space="preserve">and most importantly the </w:t>
      </w:r>
      <w:r w:rsidR="00507F95" w:rsidRPr="00F77A9D">
        <w:rPr>
          <w:sz w:val="24"/>
          <w:szCs w:val="24"/>
        </w:rPr>
        <w:t xml:space="preserve">parade </w:t>
      </w:r>
      <w:r w:rsidR="0090568E" w:rsidRPr="00F77A9D">
        <w:rPr>
          <w:sz w:val="24"/>
          <w:szCs w:val="24"/>
        </w:rPr>
        <w:t xml:space="preserve">of her relics through the street. </w:t>
      </w:r>
      <w:r w:rsidR="00996C6C" w:rsidRPr="00F77A9D">
        <w:rPr>
          <w:rStyle w:val="FootnoteReference"/>
          <w:sz w:val="24"/>
          <w:szCs w:val="24"/>
        </w:rPr>
        <w:footnoteReference w:id="13"/>
      </w:r>
      <w:r w:rsidR="0040095A" w:rsidRPr="00F77A9D">
        <w:rPr>
          <w:sz w:val="24"/>
          <w:szCs w:val="24"/>
        </w:rPr>
        <w:t xml:space="preserve">It is the third largest Catholic celebration in the </w:t>
      </w:r>
      <w:r w:rsidR="00957583" w:rsidRPr="00F77A9D">
        <w:rPr>
          <w:sz w:val="24"/>
          <w:szCs w:val="24"/>
        </w:rPr>
        <w:t>world.</w:t>
      </w:r>
      <w:r w:rsidR="00BC0A2B" w:rsidRPr="00F77A9D">
        <w:rPr>
          <w:sz w:val="24"/>
          <w:szCs w:val="24"/>
        </w:rPr>
        <w:t xml:space="preserve"> </w:t>
      </w:r>
      <w:r w:rsidR="00BC0A2B" w:rsidRPr="00F77A9D">
        <w:rPr>
          <w:rStyle w:val="FootnoteReference"/>
          <w:sz w:val="24"/>
          <w:szCs w:val="24"/>
        </w:rPr>
        <w:footnoteReference w:id="14"/>
      </w:r>
    </w:p>
    <w:p w14:paraId="389C0C1B" w14:textId="41BF7EC1" w:rsidR="00753205" w:rsidRPr="00F77A9D" w:rsidRDefault="00AA5303" w:rsidP="00BF5AE3">
      <w:pPr>
        <w:spacing w:line="360" w:lineRule="auto"/>
        <w:rPr>
          <w:sz w:val="24"/>
          <w:szCs w:val="24"/>
        </w:rPr>
      </w:pPr>
      <w:r w:rsidRPr="00F77A9D">
        <w:rPr>
          <w:sz w:val="24"/>
          <w:szCs w:val="24"/>
        </w:rPr>
        <w:t xml:space="preserve">     </w:t>
      </w:r>
      <w:r w:rsidR="00972CC8" w:rsidRPr="00F77A9D">
        <w:rPr>
          <w:sz w:val="24"/>
          <w:szCs w:val="24"/>
        </w:rPr>
        <w:t xml:space="preserve">She has many </w:t>
      </w:r>
      <w:r w:rsidR="004A3F66" w:rsidRPr="00F77A9D">
        <w:rPr>
          <w:sz w:val="24"/>
          <w:szCs w:val="24"/>
        </w:rPr>
        <w:t xml:space="preserve">churches dedicated to her </w:t>
      </w:r>
      <w:r w:rsidRPr="00F77A9D">
        <w:rPr>
          <w:sz w:val="24"/>
          <w:szCs w:val="24"/>
        </w:rPr>
        <w:t>name, importantly</w:t>
      </w:r>
      <w:r w:rsidR="00F2077E" w:rsidRPr="00F77A9D">
        <w:rPr>
          <w:sz w:val="24"/>
          <w:szCs w:val="24"/>
        </w:rPr>
        <w:t xml:space="preserve">, two in </w:t>
      </w:r>
      <w:r w:rsidR="009E5A41" w:rsidRPr="00F77A9D">
        <w:rPr>
          <w:sz w:val="24"/>
          <w:szCs w:val="24"/>
        </w:rPr>
        <w:t>Catania, the</w:t>
      </w:r>
      <w:r w:rsidR="005C3583" w:rsidRPr="00F77A9D">
        <w:rPr>
          <w:sz w:val="24"/>
          <w:szCs w:val="24"/>
        </w:rPr>
        <w:t xml:space="preserve"> S</w:t>
      </w:r>
      <w:r w:rsidRPr="00F77A9D">
        <w:rPr>
          <w:sz w:val="24"/>
          <w:szCs w:val="24"/>
        </w:rPr>
        <w:t>ant</w:t>
      </w:r>
      <w:r w:rsidR="006A650A" w:rsidRPr="00F77A9D">
        <w:rPr>
          <w:sz w:val="24"/>
          <w:szCs w:val="24"/>
        </w:rPr>
        <w:t xml:space="preserve"> Agata </w:t>
      </w:r>
      <w:r w:rsidR="008B1DA6" w:rsidRPr="00F77A9D">
        <w:rPr>
          <w:sz w:val="24"/>
          <w:szCs w:val="24"/>
        </w:rPr>
        <w:t xml:space="preserve">la </w:t>
      </w:r>
      <w:r w:rsidR="00865880" w:rsidRPr="00F77A9D">
        <w:rPr>
          <w:sz w:val="24"/>
          <w:szCs w:val="24"/>
        </w:rPr>
        <w:t>Vetere which</w:t>
      </w:r>
      <w:r w:rsidR="005522FF" w:rsidRPr="00F77A9D">
        <w:rPr>
          <w:sz w:val="24"/>
          <w:szCs w:val="24"/>
        </w:rPr>
        <w:t xml:space="preserve"> </w:t>
      </w:r>
      <w:r w:rsidR="008B1DA6" w:rsidRPr="00F77A9D">
        <w:rPr>
          <w:sz w:val="24"/>
          <w:szCs w:val="24"/>
        </w:rPr>
        <w:t xml:space="preserve">is </w:t>
      </w:r>
      <w:r w:rsidR="00930464" w:rsidRPr="00F77A9D">
        <w:rPr>
          <w:sz w:val="24"/>
          <w:szCs w:val="24"/>
        </w:rPr>
        <w:t xml:space="preserve"> </w:t>
      </w:r>
      <w:r w:rsidR="007235DF" w:rsidRPr="00F77A9D">
        <w:rPr>
          <w:sz w:val="24"/>
          <w:szCs w:val="24"/>
        </w:rPr>
        <w:t xml:space="preserve"> built </w:t>
      </w:r>
      <w:r w:rsidR="002A6A3A" w:rsidRPr="00F77A9D">
        <w:rPr>
          <w:sz w:val="24"/>
          <w:szCs w:val="24"/>
        </w:rPr>
        <w:t xml:space="preserve">over the spot </w:t>
      </w:r>
      <w:r w:rsidR="007235DF" w:rsidRPr="00F77A9D">
        <w:rPr>
          <w:sz w:val="24"/>
          <w:szCs w:val="24"/>
        </w:rPr>
        <w:t>where she faced her trial</w:t>
      </w:r>
      <w:r w:rsidR="00F2077E" w:rsidRPr="00F77A9D">
        <w:rPr>
          <w:sz w:val="24"/>
          <w:szCs w:val="24"/>
        </w:rPr>
        <w:t xml:space="preserve"> and </w:t>
      </w:r>
      <w:r w:rsidR="00D82138" w:rsidRPr="00F77A9D">
        <w:rPr>
          <w:sz w:val="24"/>
          <w:szCs w:val="24"/>
        </w:rPr>
        <w:t xml:space="preserve">the cathedral known as </w:t>
      </w:r>
      <w:r w:rsidR="009E5A41" w:rsidRPr="00F77A9D">
        <w:rPr>
          <w:sz w:val="24"/>
          <w:szCs w:val="24"/>
        </w:rPr>
        <w:t>Basilica</w:t>
      </w:r>
      <w:r w:rsidR="006319DB" w:rsidRPr="00F77A9D">
        <w:rPr>
          <w:sz w:val="24"/>
          <w:szCs w:val="24"/>
        </w:rPr>
        <w:t xml:space="preserve"> </w:t>
      </w:r>
      <w:r w:rsidR="00EA55A7" w:rsidRPr="00F77A9D">
        <w:rPr>
          <w:sz w:val="24"/>
          <w:szCs w:val="24"/>
        </w:rPr>
        <w:t>Catedral</w:t>
      </w:r>
      <w:r w:rsidR="006319DB" w:rsidRPr="00F77A9D">
        <w:rPr>
          <w:sz w:val="24"/>
          <w:szCs w:val="24"/>
        </w:rPr>
        <w:t xml:space="preserve"> </w:t>
      </w:r>
      <w:r w:rsidR="00A65D78" w:rsidRPr="00F77A9D">
        <w:rPr>
          <w:sz w:val="24"/>
          <w:szCs w:val="24"/>
        </w:rPr>
        <w:t>S</w:t>
      </w:r>
      <w:r w:rsidR="006319DB" w:rsidRPr="00F77A9D">
        <w:rPr>
          <w:sz w:val="24"/>
          <w:szCs w:val="24"/>
        </w:rPr>
        <w:t xml:space="preserve">ant </w:t>
      </w:r>
      <w:r w:rsidR="00A65D78" w:rsidRPr="00F77A9D">
        <w:rPr>
          <w:sz w:val="24"/>
          <w:szCs w:val="24"/>
        </w:rPr>
        <w:t>A</w:t>
      </w:r>
      <w:r w:rsidR="006319DB" w:rsidRPr="00F77A9D">
        <w:rPr>
          <w:sz w:val="24"/>
          <w:szCs w:val="24"/>
        </w:rPr>
        <w:t>gata</w:t>
      </w:r>
      <w:r w:rsidR="00F2077E" w:rsidRPr="00F77A9D">
        <w:rPr>
          <w:sz w:val="24"/>
          <w:szCs w:val="24"/>
        </w:rPr>
        <w:t xml:space="preserve"> where her relics are </w:t>
      </w:r>
      <w:r w:rsidR="00160FEC" w:rsidRPr="00F77A9D">
        <w:rPr>
          <w:sz w:val="24"/>
          <w:szCs w:val="24"/>
        </w:rPr>
        <w:t>kept.</w:t>
      </w:r>
      <w:r w:rsidR="006319DB" w:rsidRPr="00F77A9D">
        <w:rPr>
          <w:sz w:val="24"/>
          <w:szCs w:val="24"/>
        </w:rPr>
        <w:t xml:space="preserve"> </w:t>
      </w:r>
      <w:r w:rsidR="00A65D78" w:rsidRPr="00F77A9D">
        <w:rPr>
          <w:sz w:val="24"/>
          <w:szCs w:val="24"/>
        </w:rPr>
        <w:t xml:space="preserve">These </w:t>
      </w:r>
      <w:r w:rsidR="006B60EC" w:rsidRPr="00F77A9D">
        <w:rPr>
          <w:sz w:val="24"/>
          <w:szCs w:val="24"/>
        </w:rPr>
        <w:t>relics which are</w:t>
      </w:r>
      <w:r w:rsidR="00206AFF" w:rsidRPr="00F77A9D">
        <w:rPr>
          <w:sz w:val="24"/>
          <w:szCs w:val="24"/>
        </w:rPr>
        <w:t xml:space="preserve"> p</w:t>
      </w:r>
      <w:r w:rsidR="006B60EC" w:rsidRPr="00F77A9D">
        <w:rPr>
          <w:sz w:val="24"/>
          <w:szCs w:val="24"/>
        </w:rPr>
        <w:t>ieces</w:t>
      </w:r>
      <w:r w:rsidR="00206AFF" w:rsidRPr="00F77A9D">
        <w:rPr>
          <w:sz w:val="24"/>
          <w:szCs w:val="24"/>
        </w:rPr>
        <w:t xml:space="preserve"> of her body </w:t>
      </w:r>
      <w:r w:rsidR="00613461" w:rsidRPr="00F77A9D">
        <w:rPr>
          <w:sz w:val="24"/>
          <w:szCs w:val="24"/>
        </w:rPr>
        <w:t xml:space="preserve"> and her veil</w:t>
      </w:r>
      <w:r w:rsidR="006B60EC" w:rsidRPr="00F77A9D">
        <w:rPr>
          <w:sz w:val="24"/>
          <w:szCs w:val="24"/>
        </w:rPr>
        <w:t>,</w:t>
      </w:r>
      <w:r w:rsidR="00B4685E" w:rsidRPr="00F77A9D">
        <w:rPr>
          <w:sz w:val="24"/>
          <w:szCs w:val="24"/>
        </w:rPr>
        <w:t xml:space="preserve"> </w:t>
      </w:r>
      <w:r w:rsidR="005E7780" w:rsidRPr="00F77A9D">
        <w:rPr>
          <w:sz w:val="24"/>
          <w:szCs w:val="24"/>
        </w:rPr>
        <w:t>constit</w:t>
      </w:r>
      <w:r w:rsidR="00FC2EBB" w:rsidRPr="00F77A9D">
        <w:rPr>
          <w:sz w:val="24"/>
          <w:szCs w:val="24"/>
        </w:rPr>
        <w:t>ute</w:t>
      </w:r>
      <w:r w:rsidR="00966A23" w:rsidRPr="00F77A9D">
        <w:rPr>
          <w:sz w:val="24"/>
          <w:szCs w:val="24"/>
        </w:rPr>
        <w:t xml:space="preserve"> a large part of the cult of </w:t>
      </w:r>
      <w:r w:rsidR="007326CC" w:rsidRPr="00F77A9D">
        <w:rPr>
          <w:sz w:val="24"/>
          <w:szCs w:val="24"/>
        </w:rPr>
        <w:t xml:space="preserve">St Agatha </w:t>
      </w:r>
      <w:r w:rsidR="00FC2EBB" w:rsidRPr="00F77A9D">
        <w:rPr>
          <w:sz w:val="24"/>
          <w:szCs w:val="24"/>
        </w:rPr>
        <w:t xml:space="preserve">and </w:t>
      </w:r>
      <w:r w:rsidR="007326CC" w:rsidRPr="00F77A9D">
        <w:rPr>
          <w:sz w:val="24"/>
          <w:szCs w:val="24"/>
        </w:rPr>
        <w:t xml:space="preserve">are </w:t>
      </w:r>
      <w:r w:rsidR="007326CC" w:rsidRPr="00F77A9D">
        <w:rPr>
          <w:sz w:val="24"/>
          <w:szCs w:val="24"/>
        </w:rPr>
        <w:lastRenderedPageBreak/>
        <w:t xml:space="preserve">housed in a large </w:t>
      </w:r>
      <w:r w:rsidR="00DF2197" w:rsidRPr="00F77A9D">
        <w:rPr>
          <w:sz w:val="24"/>
          <w:szCs w:val="24"/>
        </w:rPr>
        <w:t>silver reliquary</w:t>
      </w:r>
      <w:r w:rsidR="00BB1393" w:rsidRPr="00F77A9D">
        <w:rPr>
          <w:sz w:val="24"/>
          <w:szCs w:val="24"/>
        </w:rPr>
        <w:t xml:space="preserve"> decorated with enamel</w:t>
      </w:r>
      <w:r w:rsidR="0081075F" w:rsidRPr="00F77A9D">
        <w:rPr>
          <w:sz w:val="24"/>
          <w:szCs w:val="24"/>
        </w:rPr>
        <w:t>,</w:t>
      </w:r>
      <w:r w:rsidR="00DF1ABB" w:rsidRPr="00F77A9D">
        <w:rPr>
          <w:sz w:val="24"/>
          <w:szCs w:val="24"/>
        </w:rPr>
        <w:t xml:space="preserve"> in the shape of a bust statue</w:t>
      </w:r>
      <w:r w:rsidR="005403CF" w:rsidRPr="00F77A9D">
        <w:rPr>
          <w:sz w:val="24"/>
          <w:szCs w:val="24"/>
        </w:rPr>
        <w:t>.</w:t>
      </w:r>
      <w:r w:rsidR="00305798" w:rsidRPr="00F77A9D">
        <w:rPr>
          <w:rStyle w:val="FootnoteReference"/>
          <w:sz w:val="24"/>
          <w:szCs w:val="24"/>
        </w:rPr>
        <w:footnoteReference w:id="15"/>
      </w:r>
      <w:r w:rsidR="009711FF" w:rsidRPr="00F77A9D">
        <w:rPr>
          <w:sz w:val="24"/>
          <w:szCs w:val="24"/>
        </w:rPr>
        <w:t xml:space="preserve"> Relics were an</w:t>
      </w:r>
      <w:r w:rsidR="007C1DD3" w:rsidRPr="00F77A9D">
        <w:rPr>
          <w:sz w:val="24"/>
          <w:szCs w:val="24"/>
        </w:rPr>
        <w:t xml:space="preserve"> integral part of the worship of saints as it was </w:t>
      </w:r>
      <w:r w:rsidR="00980783" w:rsidRPr="00F77A9D">
        <w:rPr>
          <w:sz w:val="24"/>
          <w:szCs w:val="24"/>
        </w:rPr>
        <w:t>either by the</w:t>
      </w:r>
      <w:r w:rsidR="00B602C7" w:rsidRPr="00F77A9D">
        <w:rPr>
          <w:sz w:val="24"/>
          <w:szCs w:val="24"/>
        </w:rPr>
        <w:t>ir</w:t>
      </w:r>
      <w:r w:rsidR="00980783" w:rsidRPr="00F77A9D">
        <w:rPr>
          <w:sz w:val="24"/>
          <w:szCs w:val="24"/>
        </w:rPr>
        <w:t xml:space="preserve"> shrine or bodily relics that </w:t>
      </w:r>
      <w:r w:rsidR="00C7700B" w:rsidRPr="00F77A9D">
        <w:rPr>
          <w:sz w:val="24"/>
          <w:szCs w:val="24"/>
        </w:rPr>
        <w:t>miracles</w:t>
      </w:r>
      <w:r w:rsidR="00980783" w:rsidRPr="00F77A9D">
        <w:rPr>
          <w:sz w:val="24"/>
          <w:szCs w:val="24"/>
        </w:rPr>
        <w:t xml:space="preserve"> were said to </w:t>
      </w:r>
      <w:r w:rsidR="0069137B" w:rsidRPr="00F77A9D">
        <w:rPr>
          <w:sz w:val="24"/>
          <w:szCs w:val="24"/>
        </w:rPr>
        <w:t xml:space="preserve"> often </w:t>
      </w:r>
      <w:r w:rsidR="00980783" w:rsidRPr="00F77A9D">
        <w:rPr>
          <w:sz w:val="24"/>
          <w:szCs w:val="24"/>
        </w:rPr>
        <w:t xml:space="preserve">take place. </w:t>
      </w:r>
    </w:p>
    <w:p w14:paraId="558B8E31" w14:textId="7325FCF5" w:rsidR="002D79C4" w:rsidRPr="00F77A9D" w:rsidRDefault="00753205" w:rsidP="00BF5AE3">
      <w:pPr>
        <w:spacing w:line="360" w:lineRule="auto"/>
        <w:rPr>
          <w:sz w:val="24"/>
          <w:szCs w:val="24"/>
        </w:rPr>
      </w:pPr>
      <w:r w:rsidRPr="00F77A9D">
        <w:rPr>
          <w:sz w:val="24"/>
          <w:szCs w:val="24"/>
        </w:rPr>
        <w:t xml:space="preserve">  </w:t>
      </w:r>
      <w:r w:rsidR="00B602C7" w:rsidRPr="00F77A9D">
        <w:rPr>
          <w:sz w:val="24"/>
          <w:szCs w:val="24"/>
        </w:rPr>
        <w:t xml:space="preserve">  </w:t>
      </w:r>
      <w:r w:rsidR="00821076" w:rsidRPr="00F77A9D">
        <w:rPr>
          <w:sz w:val="24"/>
          <w:szCs w:val="24"/>
        </w:rPr>
        <w:t xml:space="preserve">Hagiographies can also be visual with many </w:t>
      </w:r>
      <w:r w:rsidR="009D7444" w:rsidRPr="00F77A9D">
        <w:rPr>
          <w:sz w:val="24"/>
          <w:szCs w:val="24"/>
        </w:rPr>
        <w:t>paintings and illustrations of St Agatha in churches</w:t>
      </w:r>
      <w:r w:rsidR="00945A5B" w:rsidRPr="00F77A9D">
        <w:rPr>
          <w:sz w:val="24"/>
          <w:szCs w:val="24"/>
        </w:rPr>
        <w:t>,</w:t>
      </w:r>
      <w:r w:rsidR="009938CE" w:rsidRPr="00F77A9D">
        <w:rPr>
          <w:sz w:val="24"/>
          <w:szCs w:val="24"/>
        </w:rPr>
        <w:t xml:space="preserve"> </w:t>
      </w:r>
      <w:r w:rsidR="00EB241B" w:rsidRPr="00F77A9D">
        <w:rPr>
          <w:sz w:val="24"/>
          <w:szCs w:val="24"/>
        </w:rPr>
        <w:t>breviaries,</w:t>
      </w:r>
      <w:r w:rsidR="0042227A" w:rsidRPr="00F77A9D">
        <w:rPr>
          <w:sz w:val="24"/>
          <w:szCs w:val="24"/>
        </w:rPr>
        <w:t xml:space="preserve"> </w:t>
      </w:r>
      <w:r w:rsidR="009938CE" w:rsidRPr="00F77A9D">
        <w:rPr>
          <w:sz w:val="24"/>
          <w:szCs w:val="24"/>
        </w:rPr>
        <w:t>books</w:t>
      </w:r>
      <w:r w:rsidR="00EF6BCD" w:rsidRPr="00F77A9D">
        <w:rPr>
          <w:sz w:val="24"/>
          <w:szCs w:val="24"/>
        </w:rPr>
        <w:t xml:space="preserve"> </w:t>
      </w:r>
      <w:r w:rsidR="005516D6" w:rsidRPr="00F77A9D">
        <w:rPr>
          <w:sz w:val="24"/>
          <w:szCs w:val="24"/>
        </w:rPr>
        <w:t>of hour</w:t>
      </w:r>
      <w:r w:rsidR="0069137B" w:rsidRPr="00F77A9D">
        <w:rPr>
          <w:sz w:val="24"/>
          <w:szCs w:val="24"/>
        </w:rPr>
        <w:t>s</w:t>
      </w:r>
      <w:r w:rsidR="0042227A" w:rsidRPr="00F77A9D">
        <w:rPr>
          <w:sz w:val="24"/>
          <w:szCs w:val="24"/>
        </w:rPr>
        <w:t xml:space="preserve"> </w:t>
      </w:r>
      <w:r w:rsidR="002C2D5D" w:rsidRPr="00F77A9D">
        <w:rPr>
          <w:sz w:val="24"/>
          <w:szCs w:val="24"/>
        </w:rPr>
        <w:t>and stained</w:t>
      </w:r>
      <w:r w:rsidR="00945A5B" w:rsidRPr="00F77A9D">
        <w:rPr>
          <w:sz w:val="24"/>
          <w:szCs w:val="24"/>
        </w:rPr>
        <w:t xml:space="preserve"> glas</w:t>
      </w:r>
      <w:r w:rsidR="005516D6" w:rsidRPr="00F77A9D">
        <w:rPr>
          <w:sz w:val="24"/>
          <w:szCs w:val="24"/>
        </w:rPr>
        <w:t>s</w:t>
      </w:r>
      <w:r w:rsidR="009938CE" w:rsidRPr="00F77A9D">
        <w:rPr>
          <w:sz w:val="24"/>
          <w:szCs w:val="24"/>
        </w:rPr>
        <w:t>.</w:t>
      </w:r>
      <w:r w:rsidR="00AB01F6" w:rsidRPr="00F77A9D">
        <w:rPr>
          <w:rStyle w:val="FootnoteReference"/>
          <w:sz w:val="24"/>
          <w:szCs w:val="24"/>
        </w:rPr>
        <w:footnoteReference w:id="16"/>
      </w:r>
      <w:r w:rsidR="009938CE" w:rsidRPr="00F77A9D">
        <w:rPr>
          <w:sz w:val="24"/>
          <w:szCs w:val="24"/>
        </w:rPr>
        <w:t xml:space="preserve"> Pope </w:t>
      </w:r>
      <w:r w:rsidR="00117D8F" w:rsidRPr="00F77A9D">
        <w:rPr>
          <w:sz w:val="24"/>
          <w:szCs w:val="24"/>
        </w:rPr>
        <w:t>Gregory was</w:t>
      </w:r>
      <w:r w:rsidR="009938CE" w:rsidRPr="00F77A9D">
        <w:rPr>
          <w:sz w:val="24"/>
          <w:szCs w:val="24"/>
        </w:rPr>
        <w:t xml:space="preserve"> responsible for </w:t>
      </w:r>
      <w:r w:rsidR="005231D0" w:rsidRPr="00F77A9D">
        <w:rPr>
          <w:sz w:val="24"/>
          <w:szCs w:val="24"/>
        </w:rPr>
        <w:t xml:space="preserve">her canonisation and </w:t>
      </w:r>
      <w:r w:rsidR="009938CE" w:rsidRPr="00F77A9D">
        <w:rPr>
          <w:sz w:val="24"/>
          <w:szCs w:val="24"/>
        </w:rPr>
        <w:t>reconsecrat</w:t>
      </w:r>
      <w:r w:rsidR="005231D0" w:rsidRPr="00F77A9D">
        <w:rPr>
          <w:sz w:val="24"/>
          <w:szCs w:val="24"/>
        </w:rPr>
        <w:t>ed</w:t>
      </w:r>
      <w:r w:rsidR="009938CE" w:rsidRPr="00F77A9D">
        <w:rPr>
          <w:sz w:val="24"/>
          <w:szCs w:val="24"/>
        </w:rPr>
        <w:t xml:space="preserve"> a basilica </w:t>
      </w:r>
      <w:r w:rsidR="00463FFB" w:rsidRPr="00F77A9D">
        <w:rPr>
          <w:sz w:val="24"/>
          <w:szCs w:val="24"/>
        </w:rPr>
        <w:t xml:space="preserve">in </w:t>
      </w:r>
      <w:r w:rsidR="004B6465" w:rsidRPr="00F77A9D">
        <w:rPr>
          <w:sz w:val="24"/>
          <w:szCs w:val="24"/>
        </w:rPr>
        <w:t>Rome Sant</w:t>
      </w:r>
      <w:r w:rsidR="009F1B3B" w:rsidRPr="00F77A9D">
        <w:rPr>
          <w:sz w:val="24"/>
          <w:szCs w:val="24"/>
        </w:rPr>
        <w:t xml:space="preserve"> </w:t>
      </w:r>
      <w:r w:rsidR="00B602C7" w:rsidRPr="00F77A9D">
        <w:rPr>
          <w:sz w:val="24"/>
          <w:szCs w:val="24"/>
        </w:rPr>
        <w:t>A</w:t>
      </w:r>
      <w:r w:rsidR="009F1B3B" w:rsidRPr="00F77A9D">
        <w:rPr>
          <w:sz w:val="24"/>
          <w:szCs w:val="24"/>
        </w:rPr>
        <w:t xml:space="preserve">gata </w:t>
      </w:r>
      <w:proofErr w:type="spellStart"/>
      <w:r w:rsidR="009F1B3B" w:rsidRPr="00F77A9D">
        <w:rPr>
          <w:sz w:val="24"/>
          <w:szCs w:val="24"/>
        </w:rPr>
        <w:t>dei</w:t>
      </w:r>
      <w:proofErr w:type="spellEnd"/>
      <w:r w:rsidR="009F1B3B" w:rsidRPr="00F77A9D">
        <w:rPr>
          <w:sz w:val="24"/>
          <w:szCs w:val="24"/>
        </w:rPr>
        <w:t xml:space="preserve"> </w:t>
      </w:r>
      <w:proofErr w:type="spellStart"/>
      <w:proofErr w:type="gramStart"/>
      <w:r w:rsidR="009F1B3B" w:rsidRPr="00F77A9D">
        <w:rPr>
          <w:sz w:val="24"/>
          <w:szCs w:val="24"/>
        </w:rPr>
        <w:t>Got</w:t>
      </w:r>
      <w:r w:rsidR="00BF32A8" w:rsidRPr="00F77A9D">
        <w:rPr>
          <w:sz w:val="24"/>
          <w:szCs w:val="24"/>
        </w:rPr>
        <w:t>i</w:t>
      </w:r>
      <w:proofErr w:type="spellEnd"/>
      <w:r w:rsidR="00BF32A8" w:rsidRPr="00F77A9D">
        <w:rPr>
          <w:sz w:val="24"/>
          <w:szCs w:val="24"/>
        </w:rPr>
        <w:t xml:space="preserve"> </w:t>
      </w:r>
      <w:r w:rsidR="00A90EAE" w:rsidRPr="00F77A9D">
        <w:rPr>
          <w:sz w:val="24"/>
          <w:szCs w:val="24"/>
        </w:rPr>
        <w:t>,</w:t>
      </w:r>
      <w:proofErr w:type="gramEnd"/>
      <w:r w:rsidR="00A90EAE" w:rsidRPr="00F77A9D">
        <w:rPr>
          <w:sz w:val="24"/>
          <w:szCs w:val="24"/>
        </w:rPr>
        <w:t xml:space="preserve"> which he </w:t>
      </w:r>
      <w:r w:rsidR="009938CE" w:rsidRPr="00F77A9D">
        <w:rPr>
          <w:sz w:val="24"/>
          <w:szCs w:val="24"/>
        </w:rPr>
        <w:t xml:space="preserve">had decorated with scenes from </w:t>
      </w:r>
      <w:r w:rsidR="002C2D5D" w:rsidRPr="00F77A9D">
        <w:rPr>
          <w:sz w:val="24"/>
          <w:szCs w:val="24"/>
        </w:rPr>
        <w:t>Agatha’s</w:t>
      </w:r>
      <w:r w:rsidR="009938CE" w:rsidRPr="00F77A9D">
        <w:rPr>
          <w:sz w:val="24"/>
          <w:szCs w:val="24"/>
        </w:rPr>
        <w:t xml:space="preserve"> life. He liked images so that the illiterate could also read her story from the paintings. </w:t>
      </w:r>
      <w:r w:rsidR="00800601" w:rsidRPr="00F77A9D">
        <w:rPr>
          <w:rStyle w:val="FootnoteReference"/>
          <w:sz w:val="24"/>
          <w:szCs w:val="24"/>
        </w:rPr>
        <w:footnoteReference w:id="17"/>
      </w:r>
      <w:r w:rsidR="003A3160" w:rsidRPr="00F77A9D">
        <w:rPr>
          <w:sz w:val="24"/>
          <w:szCs w:val="24"/>
        </w:rPr>
        <w:t xml:space="preserve">  I</w:t>
      </w:r>
      <w:r w:rsidR="00B602C7" w:rsidRPr="00F77A9D">
        <w:rPr>
          <w:sz w:val="24"/>
          <w:szCs w:val="24"/>
        </w:rPr>
        <w:t xml:space="preserve">mages of saints </w:t>
      </w:r>
      <w:r w:rsidR="00507591" w:rsidRPr="00F77A9D">
        <w:rPr>
          <w:sz w:val="24"/>
          <w:szCs w:val="24"/>
        </w:rPr>
        <w:t>frequently depict the story of their passion</w:t>
      </w:r>
      <w:r w:rsidR="006022E9" w:rsidRPr="00F77A9D">
        <w:rPr>
          <w:sz w:val="24"/>
          <w:szCs w:val="24"/>
        </w:rPr>
        <w:t xml:space="preserve"> </w:t>
      </w:r>
      <w:r w:rsidR="000808D1" w:rsidRPr="00F77A9D">
        <w:rPr>
          <w:sz w:val="24"/>
          <w:szCs w:val="24"/>
        </w:rPr>
        <w:t xml:space="preserve">illustrating </w:t>
      </w:r>
      <w:r w:rsidR="00B21D87" w:rsidRPr="00F77A9D">
        <w:rPr>
          <w:sz w:val="24"/>
          <w:szCs w:val="24"/>
        </w:rPr>
        <w:t xml:space="preserve">their </w:t>
      </w:r>
      <w:r w:rsidR="00974517" w:rsidRPr="00F77A9D">
        <w:rPr>
          <w:sz w:val="24"/>
          <w:szCs w:val="24"/>
        </w:rPr>
        <w:t>torture</w:t>
      </w:r>
      <w:r w:rsidR="00B21D87" w:rsidRPr="00F77A9D">
        <w:rPr>
          <w:sz w:val="24"/>
          <w:szCs w:val="24"/>
        </w:rPr>
        <w:t xml:space="preserve"> or </w:t>
      </w:r>
      <w:r w:rsidR="00974517" w:rsidRPr="00F77A9D">
        <w:rPr>
          <w:sz w:val="24"/>
          <w:szCs w:val="24"/>
        </w:rPr>
        <w:t>how they died</w:t>
      </w:r>
      <w:r w:rsidR="005B4780" w:rsidRPr="00F77A9D">
        <w:rPr>
          <w:sz w:val="24"/>
          <w:szCs w:val="24"/>
        </w:rPr>
        <w:t>, Agatha is</w:t>
      </w:r>
      <w:r w:rsidR="00967000" w:rsidRPr="00F77A9D">
        <w:rPr>
          <w:sz w:val="24"/>
          <w:szCs w:val="24"/>
        </w:rPr>
        <w:t xml:space="preserve"> </w:t>
      </w:r>
      <w:r w:rsidR="00B3225F" w:rsidRPr="00F77A9D">
        <w:rPr>
          <w:sz w:val="24"/>
          <w:szCs w:val="24"/>
        </w:rPr>
        <w:t xml:space="preserve">often depicted carrying a plate </w:t>
      </w:r>
      <w:r w:rsidR="00967000" w:rsidRPr="00F77A9D">
        <w:rPr>
          <w:sz w:val="24"/>
          <w:szCs w:val="24"/>
        </w:rPr>
        <w:t>holding two breasts</w:t>
      </w:r>
      <w:r w:rsidR="00491E7E" w:rsidRPr="00F77A9D">
        <w:rPr>
          <w:sz w:val="24"/>
          <w:szCs w:val="24"/>
        </w:rPr>
        <w:t xml:space="preserve"> </w:t>
      </w:r>
      <w:r w:rsidR="003A3160" w:rsidRPr="00F77A9D">
        <w:rPr>
          <w:sz w:val="24"/>
          <w:szCs w:val="24"/>
        </w:rPr>
        <w:t>(</w:t>
      </w:r>
      <w:r w:rsidR="00491E7E" w:rsidRPr="00F77A9D">
        <w:rPr>
          <w:sz w:val="24"/>
          <w:szCs w:val="24"/>
        </w:rPr>
        <w:t xml:space="preserve">as </w:t>
      </w:r>
      <w:r w:rsidR="00122199" w:rsidRPr="00F77A9D">
        <w:rPr>
          <w:sz w:val="24"/>
          <w:szCs w:val="24"/>
        </w:rPr>
        <w:t>in the image above.</w:t>
      </w:r>
      <w:r w:rsidR="003A3160" w:rsidRPr="00F77A9D">
        <w:rPr>
          <w:sz w:val="24"/>
          <w:szCs w:val="24"/>
        </w:rPr>
        <w:t>)</w:t>
      </w:r>
      <w:r w:rsidR="00943CF2" w:rsidRPr="00F77A9D">
        <w:rPr>
          <w:sz w:val="24"/>
          <w:szCs w:val="24"/>
        </w:rPr>
        <w:t xml:space="preserve"> </w:t>
      </w:r>
      <w:r w:rsidR="00491E7E" w:rsidRPr="00F77A9D">
        <w:rPr>
          <w:sz w:val="24"/>
          <w:szCs w:val="24"/>
        </w:rPr>
        <w:t xml:space="preserve"> </w:t>
      </w:r>
      <w:r w:rsidR="001F183F" w:rsidRPr="00F77A9D">
        <w:rPr>
          <w:sz w:val="24"/>
          <w:szCs w:val="24"/>
        </w:rPr>
        <w:t xml:space="preserve"> The </w:t>
      </w:r>
      <w:r w:rsidR="001B5FBC" w:rsidRPr="00F77A9D">
        <w:rPr>
          <w:sz w:val="24"/>
          <w:szCs w:val="24"/>
        </w:rPr>
        <w:t xml:space="preserve">manuscript </w:t>
      </w:r>
      <w:r w:rsidR="001B5FBC" w:rsidRPr="00F77A9D">
        <w:rPr>
          <w:i/>
          <w:iCs/>
          <w:sz w:val="24"/>
          <w:szCs w:val="24"/>
        </w:rPr>
        <w:t>Latin</w:t>
      </w:r>
      <w:r w:rsidR="008A2011" w:rsidRPr="00F77A9D">
        <w:rPr>
          <w:i/>
          <w:iCs/>
          <w:sz w:val="24"/>
          <w:szCs w:val="24"/>
        </w:rPr>
        <w:t xml:space="preserve"> MS5594</w:t>
      </w:r>
      <w:r w:rsidR="008A2011" w:rsidRPr="00F77A9D">
        <w:rPr>
          <w:sz w:val="24"/>
          <w:szCs w:val="24"/>
        </w:rPr>
        <w:t xml:space="preserve"> </w:t>
      </w:r>
      <w:r w:rsidR="00DB34C8" w:rsidRPr="00F77A9D">
        <w:rPr>
          <w:sz w:val="24"/>
          <w:szCs w:val="24"/>
        </w:rPr>
        <w:t xml:space="preserve">contains </w:t>
      </w:r>
      <w:r w:rsidR="00017C37" w:rsidRPr="00F77A9D">
        <w:rPr>
          <w:sz w:val="24"/>
          <w:szCs w:val="24"/>
        </w:rPr>
        <w:t>hagiograph</w:t>
      </w:r>
      <w:r w:rsidR="00DB34C8" w:rsidRPr="00F77A9D">
        <w:rPr>
          <w:sz w:val="24"/>
          <w:szCs w:val="24"/>
        </w:rPr>
        <w:t xml:space="preserve">ies of saints including St </w:t>
      </w:r>
      <w:r w:rsidR="00CF2814" w:rsidRPr="00F77A9D">
        <w:rPr>
          <w:sz w:val="24"/>
          <w:szCs w:val="24"/>
        </w:rPr>
        <w:t xml:space="preserve">Agatha but in the form </w:t>
      </w:r>
      <w:r w:rsidR="001B5FBC" w:rsidRPr="00F77A9D">
        <w:rPr>
          <w:sz w:val="24"/>
          <w:szCs w:val="24"/>
        </w:rPr>
        <w:t>of illustrations</w:t>
      </w:r>
      <w:r w:rsidR="0038179E" w:rsidRPr="00F77A9D">
        <w:rPr>
          <w:sz w:val="24"/>
          <w:szCs w:val="24"/>
        </w:rPr>
        <w:t xml:space="preserve">. It depicts the passion of St </w:t>
      </w:r>
      <w:r w:rsidR="0075725F" w:rsidRPr="00F77A9D">
        <w:rPr>
          <w:sz w:val="24"/>
          <w:szCs w:val="24"/>
        </w:rPr>
        <w:t>Agatha</w:t>
      </w:r>
      <w:r w:rsidR="0038179E" w:rsidRPr="00F77A9D">
        <w:rPr>
          <w:sz w:val="24"/>
          <w:szCs w:val="24"/>
        </w:rPr>
        <w:t xml:space="preserve"> and</w:t>
      </w:r>
      <w:r w:rsidR="001B5FBC" w:rsidRPr="00F77A9D">
        <w:rPr>
          <w:sz w:val="24"/>
          <w:szCs w:val="24"/>
        </w:rPr>
        <w:t>,</w:t>
      </w:r>
      <w:r w:rsidR="0038179E" w:rsidRPr="00F77A9D">
        <w:rPr>
          <w:sz w:val="24"/>
          <w:szCs w:val="24"/>
        </w:rPr>
        <w:t xml:space="preserve"> </w:t>
      </w:r>
      <w:r w:rsidR="00270A98" w:rsidRPr="00F77A9D">
        <w:rPr>
          <w:sz w:val="24"/>
          <w:szCs w:val="24"/>
        </w:rPr>
        <w:t>dating from the late tenth century</w:t>
      </w:r>
      <w:r w:rsidR="001B5FBC" w:rsidRPr="00F77A9D">
        <w:rPr>
          <w:sz w:val="24"/>
          <w:szCs w:val="24"/>
        </w:rPr>
        <w:t>,</w:t>
      </w:r>
      <w:r w:rsidR="00270A98" w:rsidRPr="00F77A9D">
        <w:rPr>
          <w:sz w:val="24"/>
          <w:szCs w:val="24"/>
        </w:rPr>
        <w:t xml:space="preserve"> is one of the earliest surv</w:t>
      </w:r>
      <w:r w:rsidR="0075725F" w:rsidRPr="00F77A9D">
        <w:rPr>
          <w:sz w:val="24"/>
          <w:szCs w:val="24"/>
        </w:rPr>
        <w:t>iv</w:t>
      </w:r>
      <w:r w:rsidR="00270A98" w:rsidRPr="00F77A9D">
        <w:rPr>
          <w:sz w:val="24"/>
          <w:szCs w:val="24"/>
        </w:rPr>
        <w:t xml:space="preserve">ing </w:t>
      </w:r>
      <w:r w:rsidR="00056EC1" w:rsidRPr="00F77A9D">
        <w:rPr>
          <w:sz w:val="24"/>
          <w:szCs w:val="24"/>
        </w:rPr>
        <w:t>manuscripts</w:t>
      </w:r>
      <w:r w:rsidR="002B1C95" w:rsidRPr="00F77A9D">
        <w:rPr>
          <w:sz w:val="24"/>
          <w:szCs w:val="24"/>
        </w:rPr>
        <w:t xml:space="preserve"> of </w:t>
      </w:r>
      <w:r w:rsidR="00270A98" w:rsidRPr="00F77A9D">
        <w:rPr>
          <w:sz w:val="24"/>
          <w:szCs w:val="24"/>
        </w:rPr>
        <w:t>narr</w:t>
      </w:r>
      <w:r w:rsidR="007D0784" w:rsidRPr="00F77A9D">
        <w:rPr>
          <w:sz w:val="24"/>
          <w:szCs w:val="24"/>
        </w:rPr>
        <w:t xml:space="preserve">ative illustrations in existence. </w:t>
      </w:r>
      <w:r w:rsidR="00017C37" w:rsidRPr="00F77A9D">
        <w:rPr>
          <w:sz w:val="24"/>
          <w:szCs w:val="24"/>
        </w:rPr>
        <w:t xml:space="preserve"> </w:t>
      </w:r>
      <w:r w:rsidR="008D3FAD" w:rsidRPr="00F77A9D">
        <w:rPr>
          <w:rStyle w:val="FootnoteReference"/>
          <w:sz w:val="24"/>
          <w:szCs w:val="24"/>
        </w:rPr>
        <w:footnoteReference w:id="18"/>
      </w:r>
    </w:p>
    <w:p w14:paraId="5F738904" w14:textId="5A22B440" w:rsidR="00412C26" w:rsidRPr="00F77A9D" w:rsidRDefault="007C0363" w:rsidP="00BF5AE3">
      <w:pPr>
        <w:spacing w:line="360" w:lineRule="auto"/>
        <w:rPr>
          <w:sz w:val="24"/>
          <w:szCs w:val="24"/>
        </w:rPr>
      </w:pPr>
      <w:r w:rsidRPr="00F77A9D">
        <w:rPr>
          <w:sz w:val="24"/>
          <w:szCs w:val="24"/>
        </w:rPr>
        <w:t>Music also plays a part in commemoration of St Agatha</w:t>
      </w:r>
      <w:r w:rsidR="00F25607" w:rsidRPr="00F77A9D">
        <w:rPr>
          <w:sz w:val="24"/>
          <w:szCs w:val="24"/>
        </w:rPr>
        <w:t xml:space="preserve"> wit</w:t>
      </w:r>
      <w:r w:rsidR="007F0498" w:rsidRPr="00F77A9D">
        <w:rPr>
          <w:sz w:val="24"/>
          <w:szCs w:val="24"/>
        </w:rPr>
        <w:t xml:space="preserve">h </w:t>
      </w:r>
      <w:r w:rsidR="00F25607" w:rsidRPr="00F77A9D">
        <w:rPr>
          <w:sz w:val="24"/>
          <w:szCs w:val="24"/>
        </w:rPr>
        <w:t>words</w:t>
      </w:r>
      <w:r w:rsidR="002B1C95" w:rsidRPr="00F77A9D">
        <w:rPr>
          <w:sz w:val="24"/>
          <w:szCs w:val="24"/>
        </w:rPr>
        <w:t xml:space="preserve"> that are found</w:t>
      </w:r>
      <w:r w:rsidR="008B5EE4" w:rsidRPr="00F77A9D">
        <w:rPr>
          <w:sz w:val="24"/>
          <w:szCs w:val="24"/>
        </w:rPr>
        <w:t xml:space="preserve"> on her reliq</w:t>
      </w:r>
      <w:r w:rsidR="00907D51" w:rsidRPr="00F77A9D">
        <w:rPr>
          <w:sz w:val="24"/>
          <w:szCs w:val="24"/>
        </w:rPr>
        <w:t xml:space="preserve">uary having been set to music and sung at </w:t>
      </w:r>
      <w:r w:rsidR="00C4181D" w:rsidRPr="00F77A9D">
        <w:rPr>
          <w:sz w:val="24"/>
          <w:szCs w:val="24"/>
        </w:rPr>
        <w:t xml:space="preserve">her feast day, </w:t>
      </w:r>
      <w:r w:rsidR="00C11CED" w:rsidRPr="00F77A9D">
        <w:rPr>
          <w:sz w:val="24"/>
          <w:szCs w:val="24"/>
        </w:rPr>
        <w:t>along</w:t>
      </w:r>
      <w:r w:rsidR="005218A8" w:rsidRPr="00F77A9D">
        <w:rPr>
          <w:sz w:val="24"/>
          <w:szCs w:val="24"/>
        </w:rPr>
        <w:t xml:space="preserve"> with </w:t>
      </w:r>
      <w:r w:rsidR="0097393D" w:rsidRPr="00F77A9D">
        <w:rPr>
          <w:sz w:val="24"/>
          <w:szCs w:val="24"/>
        </w:rPr>
        <w:t>hymns</w:t>
      </w:r>
      <w:r w:rsidR="00391C42" w:rsidRPr="00F77A9D">
        <w:rPr>
          <w:sz w:val="24"/>
          <w:szCs w:val="24"/>
        </w:rPr>
        <w:t xml:space="preserve"> hono</w:t>
      </w:r>
      <w:r w:rsidR="0068407B" w:rsidRPr="00F77A9D">
        <w:rPr>
          <w:sz w:val="24"/>
          <w:szCs w:val="24"/>
        </w:rPr>
        <w:t>u</w:t>
      </w:r>
      <w:r w:rsidR="00391C42" w:rsidRPr="00F77A9D">
        <w:rPr>
          <w:sz w:val="24"/>
          <w:szCs w:val="24"/>
        </w:rPr>
        <w:t>r</w:t>
      </w:r>
      <w:r w:rsidR="005218A8" w:rsidRPr="00F77A9D">
        <w:rPr>
          <w:sz w:val="24"/>
          <w:szCs w:val="24"/>
        </w:rPr>
        <w:t>ing</w:t>
      </w:r>
      <w:r w:rsidR="00391C42" w:rsidRPr="00F77A9D">
        <w:rPr>
          <w:sz w:val="24"/>
          <w:szCs w:val="24"/>
        </w:rPr>
        <w:t xml:space="preserve"> her as a saint</w:t>
      </w:r>
      <w:r w:rsidR="005218A8" w:rsidRPr="00F77A9D">
        <w:rPr>
          <w:sz w:val="24"/>
          <w:szCs w:val="24"/>
        </w:rPr>
        <w:t>,</w:t>
      </w:r>
      <w:r w:rsidR="009841BC" w:rsidRPr="00F77A9D">
        <w:rPr>
          <w:sz w:val="24"/>
          <w:szCs w:val="24"/>
        </w:rPr>
        <w:t xml:space="preserve"> highlight</w:t>
      </w:r>
      <w:r w:rsidR="0052450D" w:rsidRPr="00F77A9D">
        <w:rPr>
          <w:sz w:val="24"/>
          <w:szCs w:val="24"/>
        </w:rPr>
        <w:t>ing</w:t>
      </w:r>
      <w:r w:rsidR="009841BC" w:rsidRPr="00F77A9D">
        <w:rPr>
          <w:sz w:val="24"/>
          <w:szCs w:val="24"/>
        </w:rPr>
        <w:t xml:space="preserve"> her virtues</w:t>
      </w:r>
      <w:r w:rsidR="009C24D7" w:rsidRPr="00F77A9D">
        <w:rPr>
          <w:sz w:val="24"/>
          <w:szCs w:val="24"/>
        </w:rPr>
        <w:t>.</w:t>
      </w:r>
      <w:r w:rsidR="000932D1" w:rsidRPr="00F77A9D">
        <w:rPr>
          <w:rStyle w:val="FootnoteReference"/>
          <w:sz w:val="24"/>
          <w:szCs w:val="24"/>
        </w:rPr>
        <w:footnoteReference w:id="19"/>
      </w:r>
      <w:r w:rsidR="006E64DA" w:rsidRPr="00F77A9D">
        <w:rPr>
          <w:sz w:val="24"/>
          <w:szCs w:val="24"/>
        </w:rPr>
        <w:t xml:space="preserve"> </w:t>
      </w:r>
      <w:r w:rsidR="009C24D7" w:rsidRPr="00F77A9D">
        <w:rPr>
          <w:sz w:val="24"/>
          <w:szCs w:val="24"/>
        </w:rPr>
        <w:t>L</w:t>
      </w:r>
      <w:r w:rsidR="006E64DA" w:rsidRPr="00F77A9D">
        <w:rPr>
          <w:sz w:val="24"/>
          <w:szCs w:val="24"/>
        </w:rPr>
        <w:t>astly mention must be made of the</w:t>
      </w:r>
      <w:r w:rsidR="00C06E90" w:rsidRPr="00F77A9D">
        <w:rPr>
          <w:sz w:val="24"/>
          <w:szCs w:val="24"/>
        </w:rPr>
        <w:t xml:space="preserve"> pastries </w:t>
      </w:r>
      <w:r w:rsidR="00A8731F" w:rsidRPr="00F77A9D">
        <w:rPr>
          <w:sz w:val="24"/>
          <w:szCs w:val="24"/>
        </w:rPr>
        <w:t xml:space="preserve">known as </w:t>
      </w:r>
      <w:r w:rsidR="00C75A6C" w:rsidRPr="00F77A9D">
        <w:rPr>
          <w:sz w:val="24"/>
          <w:szCs w:val="24"/>
        </w:rPr>
        <w:t xml:space="preserve">Agatha bread </w:t>
      </w:r>
      <w:r w:rsidR="006E64DA" w:rsidRPr="00F77A9D">
        <w:rPr>
          <w:sz w:val="24"/>
          <w:szCs w:val="24"/>
        </w:rPr>
        <w:t>that are</w:t>
      </w:r>
      <w:r w:rsidR="00C75A6C" w:rsidRPr="00F77A9D">
        <w:rPr>
          <w:sz w:val="24"/>
          <w:szCs w:val="24"/>
        </w:rPr>
        <w:t xml:space="preserve"> </w:t>
      </w:r>
      <w:r w:rsidR="00A8731F" w:rsidRPr="00F77A9D">
        <w:rPr>
          <w:sz w:val="24"/>
          <w:szCs w:val="24"/>
        </w:rPr>
        <w:t xml:space="preserve">traditionally </w:t>
      </w:r>
      <w:r w:rsidR="006E64DA" w:rsidRPr="00F77A9D">
        <w:rPr>
          <w:sz w:val="24"/>
          <w:szCs w:val="24"/>
        </w:rPr>
        <w:t xml:space="preserve"> made in </w:t>
      </w:r>
      <w:r w:rsidR="00C75A6C" w:rsidRPr="00F77A9D">
        <w:rPr>
          <w:sz w:val="24"/>
          <w:szCs w:val="24"/>
        </w:rPr>
        <w:t xml:space="preserve"> many countrie</w:t>
      </w:r>
      <w:r w:rsidR="00A33C59" w:rsidRPr="00F77A9D">
        <w:rPr>
          <w:sz w:val="24"/>
          <w:szCs w:val="24"/>
        </w:rPr>
        <w:t>s, forming</w:t>
      </w:r>
      <w:r w:rsidR="001104BD" w:rsidRPr="00F77A9D">
        <w:rPr>
          <w:sz w:val="24"/>
          <w:szCs w:val="24"/>
        </w:rPr>
        <w:t xml:space="preserve"> the shape of her breast</w:t>
      </w:r>
      <w:r w:rsidR="00A33C59" w:rsidRPr="00F77A9D">
        <w:rPr>
          <w:sz w:val="24"/>
          <w:szCs w:val="24"/>
        </w:rPr>
        <w:t>s</w:t>
      </w:r>
      <w:r w:rsidR="001104BD" w:rsidRPr="00F77A9D">
        <w:rPr>
          <w:sz w:val="24"/>
          <w:szCs w:val="24"/>
        </w:rPr>
        <w:t xml:space="preserve"> to be eaten on her feast day</w:t>
      </w:r>
      <w:r w:rsidR="00A33C59" w:rsidRPr="00F77A9D">
        <w:rPr>
          <w:sz w:val="24"/>
          <w:szCs w:val="24"/>
        </w:rPr>
        <w:t xml:space="preserve">. </w:t>
      </w:r>
      <w:r w:rsidR="00A90EAE" w:rsidRPr="00F77A9D">
        <w:rPr>
          <w:rStyle w:val="FootnoteReference"/>
          <w:sz w:val="24"/>
          <w:szCs w:val="24"/>
        </w:rPr>
        <w:footnoteReference w:id="20"/>
      </w:r>
      <w:r w:rsidR="00C75A6C" w:rsidRPr="00F77A9D">
        <w:rPr>
          <w:sz w:val="24"/>
          <w:szCs w:val="24"/>
        </w:rPr>
        <w:t xml:space="preserve"> </w:t>
      </w:r>
    </w:p>
    <w:p w14:paraId="4D2221F2" w14:textId="77777777" w:rsidR="000A2403" w:rsidRDefault="000A2403" w:rsidP="00BF5AE3">
      <w:pPr>
        <w:spacing w:line="360" w:lineRule="auto"/>
      </w:pPr>
    </w:p>
    <w:p w14:paraId="4C7A3637" w14:textId="77777777" w:rsidR="00A90EAE" w:rsidRDefault="00A90EAE" w:rsidP="00BF5AE3">
      <w:pPr>
        <w:spacing w:line="360" w:lineRule="auto"/>
        <w:rPr>
          <w:highlight w:val="green"/>
        </w:rPr>
      </w:pPr>
    </w:p>
    <w:p w14:paraId="21A4FB63" w14:textId="77777777" w:rsidR="00A90EAE" w:rsidRDefault="00A90EAE">
      <w:pPr>
        <w:rPr>
          <w:highlight w:val="green"/>
        </w:rPr>
      </w:pPr>
    </w:p>
    <w:p w14:paraId="0AED0EF4" w14:textId="77777777" w:rsidR="00A90EAE" w:rsidRDefault="00A90EAE">
      <w:pPr>
        <w:rPr>
          <w:highlight w:val="green"/>
        </w:rPr>
      </w:pPr>
    </w:p>
    <w:p w14:paraId="57314F4D" w14:textId="77777777" w:rsidR="00A90EAE" w:rsidRDefault="00A90EAE">
      <w:pPr>
        <w:rPr>
          <w:highlight w:val="green"/>
        </w:rPr>
      </w:pPr>
    </w:p>
    <w:p w14:paraId="5FAA1C66" w14:textId="77777777" w:rsidR="00A90EAE" w:rsidRDefault="00A90EAE" w:rsidP="00F77A9D">
      <w:pPr>
        <w:jc w:val="center"/>
        <w:rPr>
          <w:highlight w:val="green"/>
        </w:rPr>
      </w:pPr>
    </w:p>
    <w:p w14:paraId="0460E119" w14:textId="61D6ED74" w:rsidR="00C55425" w:rsidRPr="00EA7CCF" w:rsidRDefault="004978E6" w:rsidP="00F77A9D">
      <w:pPr>
        <w:jc w:val="center"/>
        <w:rPr>
          <w:sz w:val="28"/>
          <w:szCs w:val="28"/>
        </w:rPr>
      </w:pPr>
      <w:r w:rsidRPr="00EA7CCF">
        <w:rPr>
          <w:sz w:val="28"/>
          <w:szCs w:val="28"/>
        </w:rPr>
        <w:t xml:space="preserve">Commentary on </w:t>
      </w:r>
      <w:r w:rsidR="00DB1437">
        <w:rPr>
          <w:sz w:val="28"/>
          <w:szCs w:val="28"/>
        </w:rPr>
        <w:t xml:space="preserve">the Miracle </w:t>
      </w:r>
      <w:r w:rsidR="009359D9">
        <w:rPr>
          <w:sz w:val="28"/>
          <w:szCs w:val="28"/>
        </w:rPr>
        <w:t xml:space="preserve">of </w:t>
      </w:r>
      <w:r w:rsidR="00A6148C" w:rsidRPr="00EA7CCF">
        <w:rPr>
          <w:sz w:val="28"/>
          <w:szCs w:val="28"/>
        </w:rPr>
        <w:t xml:space="preserve">St Agatha’s </w:t>
      </w:r>
      <w:r w:rsidR="009359D9">
        <w:rPr>
          <w:sz w:val="28"/>
          <w:szCs w:val="28"/>
        </w:rPr>
        <w:t xml:space="preserve">Veil </w:t>
      </w:r>
      <w:r w:rsidR="00EB1B13">
        <w:rPr>
          <w:sz w:val="28"/>
          <w:szCs w:val="28"/>
        </w:rPr>
        <w:t>P</w:t>
      </w:r>
      <w:r w:rsidR="00A6148C" w:rsidRPr="00EA7CCF">
        <w:rPr>
          <w:sz w:val="28"/>
          <w:szCs w:val="28"/>
        </w:rPr>
        <w:t xml:space="preserve">reventing </w:t>
      </w:r>
      <w:r w:rsidR="00014E7D">
        <w:rPr>
          <w:sz w:val="28"/>
          <w:szCs w:val="28"/>
        </w:rPr>
        <w:t>M</w:t>
      </w:r>
      <w:r w:rsidR="00A6148C" w:rsidRPr="00EA7CCF">
        <w:rPr>
          <w:sz w:val="28"/>
          <w:szCs w:val="28"/>
        </w:rPr>
        <w:t xml:space="preserve">ount </w:t>
      </w:r>
      <w:r w:rsidR="00F77A9D">
        <w:rPr>
          <w:sz w:val="28"/>
          <w:szCs w:val="28"/>
        </w:rPr>
        <w:t>E</w:t>
      </w:r>
      <w:r w:rsidR="00A6148C" w:rsidRPr="00EA7CCF">
        <w:rPr>
          <w:sz w:val="28"/>
          <w:szCs w:val="28"/>
        </w:rPr>
        <w:t>tna</w:t>
      </w:r>
      <w:r w:rsidR="00E629D8" w:rsidRPr="00EA7CCF">
        <w:rPr>
          <w:sz w:val="28"/>
          <w:szCs w:val="28"/>
        </w:rPr>
        <w:t xml:space="preserve"> </w:t>
      </w:r>
      <w:r w:rsidR="00EB1B13">
        <w:rPr>
          <w:sz w:val="28"/>
          <w:szCs w:val="28"/>
        </w:rPr>
        <w:t>D</w:t>
      </w:r>
      <w:r w:rsidR="00E629D8" w:rsidRPr="00EA7CCF">
        <w:rPr>
          <w:sz w:val="28"/>
          <w:szCs w:val="28"/>
        </w:rPr>
        <w:t>estroying</w:t>
      </w:r>
      <w:r w:rsidR="00F77A9D">
        <w:rPr>
          <w:sz w:val="28"/>
          <w:szCs w:val="28"/>
        </w:rPr>
        <w:t xml:space="preserve"> </w:t>
      </w:r>
      <w:r w:rsidR="00E629D8" w:rsidRPr="00EA7CCF">
        <w:rPr>
          <w:sz w:val="28"/>
          <w:szCs w:val="28"/>
        </w:rPr>
        <w:t>Catania</w:t>
      </w:r>
      <w:r w:rsidR="00EB1B13">
        <w:rPr>
          <w:sz w:val="28"/>
          <w:szCs w:val="28"/>
        </w:rPr>
        <w:t xml:space="preserve">. </w:t>
      </w:r>
    </w:p>
    <w:p w14:paraId="4FCDAC11" w14:textId="77777777" w:rsidR="00F77A9D" w:rsidRPr="00FF397F" w:rsidRDefault="00F77A9D" w:rsidP="008B0CA5">
      <w:pPr>
        <w:shd w:val="clear" w:color="auto" w:fill="FFFFFF"/>
        <w:spacing w:before="96" w:after="120" w:line="240" w:lineRule="auto"/>
        <w:rPr>
          <w:rFonts w:eastAsia="Times New Roman" w:cs="Arial"/>
          <w:color w:val="202122"/>
          <w:lang w:eastAsia="en-GB"/>
        </w:rPr>
      </w:pPr>
    </w:p>
    <w:p w14:paraId="6262B59B" w14:textId="35E5E6A2"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In the same province of the land of Sicily</w:t>
      </w:r>
    </w:p>
    <w:p w14:paraId="7FDDF523" w14:textId="16640D76"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is a burning mountain, which men call Etna,</w:t>
      </w:r>
      <w:r w:rsidR="00566C60" w:rsidRPr="00092949">
        <w:rPr>
          <w:rFonts w:eastAsia="Times New Roman" w:cs="Arial"/>
          <w:color w:val="202122"/>
          <w:lang w:eastAsia="en-GB"/>
        </w:rPr>
        <w:t xml:space="preserve"> which</w:t>
      </w:r>
    </w:p>
    <w:p w14:paraId="01124D42"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 xml:space="preserve">kindled with </w:t>
      </w:r>
      <w:proofErr w:type="spellStart"/>
      <w:r w:rsidRPr="00092949">
        <w:rPr>
          <w:rFonts w:eastAsia="Times New Roman" w:cs="Arial"/>
          <w:color w:val="202122"/>
          <w:lang w:eastAsia="en-GB"/>
        </w:rPr>
        <w:t>suqiliur</w:t>
      </w:r>
      <w:proofErr w:type="spellEnd"/>
      <w:r w:rsidRPr="00092949">
        <w:rPr>
          <w:rFonts w:eastAsia="Times New Roman" w:cs="Arial"/>
          <w:color w:val="202122"/>
          <w:lang w:eastAsia="en-GB"/>
        </w:rPr>
        <w:t>, that is brimstone in English.</w:t>
      </w:r>
    </w:p>
    <w:p w14:paraId="362A9519"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 xml:space="preserve">The mountain </w:t>
      </w:r>
      <w:proofErr w:type="spellStart"/>
      <w:r w:rsidRPr="00092949">
        <w:rPr>
          <w:rFonts w:eastAsia="Times New Roman" w:cs="Arial"/>
          <w:color w:val="202122"/>
          <w:lang w:eastAsia="en-GB"/>
        </w:rPr>
        <w:t>burneth</w:t>
      </w:r>
      <w:proofErr w:type="spellEnd"/>
      <w:r w:rsidRPr="00092949">
        <w:rPr>
          <w:rFonts w:eastAsia="Times New Roman" w:cs="Arial"/>
          <w:color w:val="202122"/>
          <w:lang w:eastAsia="en-GB"/>
        </w:rPr>
        <w:t xml:space="preserve"> ever, as many others do.</w:t>
      </w:r>
    </w:p>
    <w:p w14:paraId="1AA6BBCC"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Then befell it, about twelve months</w:t>
      </w:r>
    </w:p>
    <w:p w14:paraId="097F4CA4"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after Agatha's passion, that Etna exploded (lit. blew up)</w:t>
      </w:r>
    </w:p>
    <w:p w14:paraId="73ABE6A6"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with a very fearful burning, which ran down the mountain</w:t>
      </w:r>
    </w:p>
    <w:p w14:paraId="24BC5B8D"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even like a flood, and the stones melted,</w:t>
      </w:r>
    </w:p>
    <w:p w14:paraId="691103C4"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and the earth was burnt up, until it came to the city.</w:t>
      </w:r>
    </w:p>
    <w:p w14:paraId="4CCA6459"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Then ran the heathen to the saint's tomb,</w:t>
      </w:r>
    </w:p>
    <w:p w14:paraId="0B7884A0"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and took up the veil</w:t>
      </w:r>
      <w:hyperlink r:id="rId11" w:anchor="cite_note-2" w:history="1">
        <w:r w:rsidRPr="00092949">
          <w:rPr>
            <w:rFonts w:eastAsia="Times New Roman" w:cs="Arial"/>
            <w:color w:val="3366CC"/>
            <w:vertAlign w:val="superscript"/>
            <w:lang w:eastAsia="en-GB"/>
          </w:rPr>
          <w:t>[2]</w:t>
        </w:r>
      </w:hyperlink>
      <w:r w:rsidRPr="00092949">
        <w:rPr>
          <w:rFonts w:eastAsia="Times New Roman" w:cs="Arial"/>
          <w:color w:val="202122"/>
          <w:lang w:eastAsia="en-GB"/>
        </w:rPr>
        <w:t> from the saint's tomb,</w:t>
      </w:r>
    </w:p>
    <w:p w14:paraId="29849CE2"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against the fire which frightened them exceedingly.</w:t>
      </w:r>
    </w:p>
    <w:p w14:paraId="5F834AC3"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Then the fire was quenched, and immediately stood still</w:t>
      </w:r>
    </w:p>
    <w:p w14:paraId="4AD811AD"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for the merits of Agatha, the noble woman;</w:t>
      </w:r>
    </w:p>
    <w:p w14:paraId="5E2AF6D5"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Six days it burned, and stood still on the day</w:t>
      </w:r>
    </w:p>
    <w:p w14:paraId="314C332E"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whereon the blessed Agatha departed to eternal life,</w:t>
      </w:r>
    </w:p>
    <w:p w14:paraId="53543178"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that it might be manifest that the city was delivered</w:t>
      </w:r>
    </w:p>
    <w:p w14:paraId="5FFAA68D"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from the peril of fire by Agatha's intercession,</w:t>
      </w:r>
    </w:p>
    <w:p w14:paraId="2DD466E2" w14:textId="77777777"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 xml:space="preserve">to the praise of the Saviour, who thus </w:t>
      </w:r>
      <w:proofErr w:type="spellStart"/>
      <w:r w:rsidRPr="00092949">
        <w:rPr>
          <w:rFonts w:eastAsia="Times New Roman" w:cs="Arial"/>
          <w:color w:val="202122"/>
          <w:lang w:eastAsia="en-GB"/>
        </w:rPr>
        <w:t>honoureth</w:t>
      </w:r>
      <w:proofErr w:type="spellEnd"/>
      <w:r w:rsidRPr="00092949">
        <w:rPr>
          <w:rFonts w:eastAsia="Times New Roman" w:cs="Arial"/>
          <w:color w:val="202122"/>
          <w:lang w:eastAsia="en-GB"/>
        </w:rPr>
        <w:t xml:space="preserve"> His Saints.</w:t>
      </w:r>
    </w:p>
    <w:p w14:paraId="487BC903" w14:textId="17651E31" w:rsidR="008B0CA5" w:rsidRPr="00092949" w:rsidRDefault="008B0CA5" w:rsidP="00AE1491">
      <w:pPr>
        <w:shd w:val="clear" w:color="auto" w:fill="FFFFFF"/>
        <w:spacing w:before="96" w:after="120" w:line="240" w:lineRule="auto"/>
        <w:rPr>
          <w:rFonts w:eastAsia="Times New Roman" w:cs="Arial"/>
          <w:color w:val="202122"/>
          <w:lang w:eastAsia="en-GB"/>
        </w:rPr>
      </w:pPr>
      <w:r w:rsidRPr="00092949">
        <w:rPr>
          <w:rFonts w:eastAsia="Times New Roman" w:cs="Arial"/>
          <w:color w:val="202122"/>
          <w:lang w:eastAsia="en-GB"/>
        </w:rPr>
        <w:t>"Wherefore to Him ever be glory to all eternity. AMEN.</w:t>
      </w:r>
    </w:p>
    <w:p w14:paraId="17FC015E" w14:textId="5FE8108F" w:rsidR="00117D8F" w:rsidRPr="00092949" w:rsidRDefault="00AE1491" w:rsidP="00AE1491">
      <w:pPr>
        <w:shd w:val="clear" w:color="auto" w:fill="FFFFFF"/>
        <w:spacing w:before="96" w:after="120" w:line="240" w:lineRule="auto"/>
        <w:rPr>
          <w:rFonts w:eastAsia="Times New Roman" w:cs="Arial"/>
          <w:color w:val="202122"/>
          <w:lang w:eastAsia="en-GB"/>
        </w:rPr>
      </w:pPr>
      <w:r>
        <w:rPr>
          <w:rFonts w:eastAsia="Times New Roman" w:cs="Arial"/>
          <w:color w:val="202122"/>
          <w:lang w:eastAsia="en-GB"/>
        </w:rPr>
        <w:t xml:space="preserve">                                                       </w:t>
      </w:r>
      <w:r w:rsidR="00A660A4" w:rsidRPr="00092949">
        <w:rPr>
          <w:rFonts w:eastAsia="Times New Roman" w:cs="Arial"/>
          <w:color w:val="202122"/>
          <w:lang w:eastAsia="en-GB"/>
        </w:rPr>
        <w:t xml:space="preserve">Aelfric’s Lives of Saints </w:t>
      </w:r>
      <w:r w:rsidR="00A660A4" w:rsidRPr="00092949">
        <w:rPr>
          <w:rStyle w:val="FootnoteReference"/>
          <w:rFonts w:eastAsia="Times New Roman" w:cs="Arial"/>
          <w:color w:val="202122"/>
          <w:lang w:eastAsia="en-GB"/>
        </w:rPr>
        <w:footnoteReference w:id="21"/>
      </w:r>
    </w:p>
    <w:p w14:paraId="79E03BD3" w14:textId="77777777" w:rsidR="00014E7D" w:rsidRDefault="00014E7D" w:rsidP="008B0CA5">
      <w:pPr>
        <w:shd w:val="clear" w:color="auto" w:fill="FFFFFF"/>
        <w:spacing w:before="96" w:after="120" w:line="240" w:lineRule="auto"/>
        <w:rPr>
          <w:rFonts w:ascii="Arial" w:eastAsia="Times New Roman" w:hAnsi="Arial" w:cs="Arial"/>
          <w:color w:val="202122"/>
          <w:lang w:eastAsia="en-GB"/>
        </w:rPr>
      </w:pPr>
    </w:p>
    <w:p w14:paraId="5C127544" w14:textId="3D6FD52B" w:rsidR="00014E7D" w:rsidRPr="00D0589A" w:rsidRDefault="00014E7D" w:rsidP="00BD583E">
      <w:pPr>
        <w:spacing w:line="360" w:lineRule="auto"/>
        <w:rPr>
          <w:sz w:val="24"/>
          <w:szCs w:val="24"/>
        </w:rPr>
      </w:pPr>
      <w:r w:rsidRPr="00D0589A">
        <w:rPr>
          <w:rFonts w:eastAsia="Times New Roman" w:cs="Arial"/>
          <w:color w:val="202122"/>
          <w:sz w:val="24"/>
          <w:szCs w:val="24"/>
          <w:lang w:eastAsia="en-GB"/>
        </w:rPr>
        <w:t xml:space="preserve">This </w:t>
      </w:r>
      <w:r w:rsidR="004048F9" w:rsidRPr="00D0589A">
        <w:rPr>
          <w:rFonts w:eastAsia="Times New Roman" w:cs="Arial"/>
          <w:color w:val="202122"/>
          <w:sz w:val="24"/>
          <w:szCs w:val="24"/>
          <w:lang w:eastAsia="en-GB"/>
        </w:rPr>
        <w:t>passage is</w:t>
      </w:r>
      <w:r w:rsidR="0022642A" w:rsidRPr="00D0589A">
        <w:rPr>
          <w:rFonts w:eastAsia="Times New Roman" w:cs="Arial"/>
          <w:color w:val="202122"/>
          <w:sz w:val="24"/>
          <w:szCs w:val="24"/>
          <w:lang w:eastAsia="en-GB"/>
        </w:rPr>
        <w:t xml:space="preserve"> </w:t>
      </w:r>
      <w:r w:rsidRPr="00D0589A">
        <w:rPr>
          <w:rFonts w:eastAsia="Times New Roman" w:cs="Arial"/>
          <w:color w:val="202122"/>
          <w:sz w:val="24"/>
          <w:szCs w:val="24"/>
          <w:lang w:eastAsia="en-GB"/>
        </w:rPr>
        <w:t xml:space="preserve">taken from </w:t>
      </w:r>
      <w:r w:rsidR="00940141" w:rsidRPr="00D0589A">
        <w:rPr>
          <w:rFonts w:eastAsia="Times New Roman" w:cs="Arial"/>
          <w:color w:val="202122"/>
          <w:sz w:val="24"/>
          <w:szCs w:val="24"/>
          <w:lang w:eastAsia="en-GB"/>
        </w:rPr>
        <w:t xml:space="preserve">the story of Saint Agatha found in </w:t>
      </w:r>
      <w:r w:rsidR="009423BE" w:rsidRPr="00D0589A">
        <w:rPr>
          <w:rFonts w:eastAsia="Times New Roman" w:cs="Arial"/>
          <w:color w:val="202122"/>
          <w:sz w:val="24"/>
          <w:szCs w:val="24"/>
          <w:lang w:eastAsia="en-GB"/>
        </w:rPr>
        <w:t>‘</w:t>
      </w:r>
      <w:r w:rsidR="003025B6" w:rsidRPr="00D0589A">
        <w:rPr>
          <w:rFonts w:eastAsia="Times New Roman" w:cs="Arial"/>
          <w:color w:val="202122"/>
          <w:sz w:val="24"/>
          <w:szCs w:val="24"/>
          <w:lang w:eastAsia="en-GB"/>
        </w:rPr>
        <w:t>Aelfric’s Lives of Saints</w:t>
      </w:r>
      <w:r w:rsidR="009423BE" w:rsidRPr="00D0589A">
        <w:rPr>
          <w:rFonts w:eastAsia="Times New Roman" w:cs="Arial"/>
          <w:color w:val="202122"/>
          <w:sz w:val="24"/>
          <w:szCs w:val="24"/>
          <w:lang w:eastAsia="en-GB"/>
        </w:rPr>
        <w:t>’</w:t>
      </w:r>
      <w:r w:rsidR="00184929" w:rsidRPr="00D0589A">
        <w:rPr>
          <w:rFonts w:eastAsia="Times New Roman" w:cs="Arial"/>
          <w:color w:val="202122"/>
          <w:sz w:val="24"/>
          <w:szCs w:val="24"/>
          <w:lang w:eastAsia="en-GB"/>
        </w:rPr>
        <w:t xml:space="preserve"> which was written</w:t>
      </w:r>
      <w:r w:rsidR="004C1BA0" w:rsidRPr="00D0589A">
        <w:rPr>
          <w:rFonts w:eastAsia="Times New Roman" w:cs="Arial"/>
          <w:color w:val="202122"/>
          <w:sz w:val="24"/>
          <w:szCs w:val="24"/>
          <w:lang w:eastAsia="en-GB"/>
        </w:rPr>
        <w:t xml:space="preserve"> between 994-998</w:t>
      </w:r>
      <w:r w:rsidR="00590F23" w:rsidRPr="00D0589A">
        <w:rPr>
          <w:rFonts w:eastAsia="Times New Roman" w:cs="Arial"/>
          <w:color w:val="202122"/>
          <w:sz w:val="24"/>
          <w:szCs w:val="24"/>
          <w:lang w:eastAsia="en-GB"/>
        </w:rPr>
        <w:t>CE by</w:t>
      </w:r>
      <w:r w:rsidR="009423BE" w:rsidRPr="00D0589A">
        <w:rPr>
          <w:rFonts w:eastAsia="Times New Roman" w:cs="Arial"/>
          <w:color w:val="202122"/>
          <w:sz w:val="24"/>
          <w:szCs w:val="24"/>
          <w:lang w:eastAsia="en-GB"/>
        </w:rPr>
        <w:t xml:space="preserve"> </w:t>
      </w:r>
      <w:r w:rsidR="00184929" w:rsidRPr="00D0589A">
        <w:rPr>
          <w:rFonts w:eastAsia="Times New Roman" w:cs="Arial"/>
          <w:color w:val="202122"/>
          <w:sz w:val="24"/>
          <w:szCs w:val="24"/>
          <w:lang w:eastAsia="en-GB"/>
        </w:rPr>
        <w:t xml:space="preserve">Aelfric </w:t>
      </w:r>
      <w:r w:rsidR="00267A0B" w:rsidRPr="00D0589A">
        <w:rPr>
          <w:rFonts w:eastAsia="Times New Roman" w:cs="Arial"/>
          <w:color w:val="202122"/>
          <w:sz w:val="24"/>
          <w:szCs w:val="24"/>
          <w:lang w:eastAsia="en-GB"/>
        </w:rPr>
        <w:t>of E</w:t>
      </w:r>
      <w:r w:rsidR="008561D2" w:rsidRPr="00D0589A">
        <w:rPr>
          <w:rFonts w:eastAsia="Times New Roman" w:cs="Arial"/>
          <w:color w:val="202122"/>
          <w:sz w:val="24"/>
          <w:szCs w:val="24"/>
          <w:lang w:eastAsia="en-GB"/>
        </w:rPr>
        <w:t>ynsham</w:t>
      </w:r>
      <w:r w:rsidR="009D389E" w:rsidRPr="00D0589A">
        <w:rPr>
          <w:rFonts w:eastAsia="Times New Roman" w:cs="Arial"/>
          <w:color w:val="202122"/>
          <w:sz w:val="24"/>
          <w:szCs w:val="24"/>
          <w:lang w:eastAsia="en-GB"/>
        </w:rPr>
        <w:t>, a</w:t>
      </w:r>
      <w:r w:rsidR="008561D2" w:rsidRPr="00D0589A">
        <w:rPr>
          <w:rFonts w:eastAsia="Times New Roman" w:cs="Arial"/>
          <w:color w:val="202122"/>
          <w:sz w:val="24"/>
          <w:szCs w:val="24"/>
          <w:lang w:eastAsia="en-GB"/>
        </w:rPr>
        <w:t xml:space="preserve"> </w:t>
      </w:r>
      <w:r w:rsidR="00C06246" w:rsidRPr="00D0589A">
        <w:rPr>
          <w:rFonts w:eastAsia="Times New Roman" w:cs="Arial"/>
          <w:color w:val="202122"/>
          <w:sz w:val="24"/>
          <w:szCs w:val="24"/>
          <w:lang w:eastAsia="en-GB"/>
        </w:rPr>
        <w:t xml:space="preserve">tenth century monk </w:t>
      </w:r>
      <w:r w:rsidR="009423BE" w:rsidRPr="00D0589A">
        <w:rPr>
          <w:rFonts w:eastAsia="Times New Roman" w:cs="Arial"/>
          <w:color w:val="202122"/>
          <w:sz w:val="24"/>
          <w:szCs w:val="24"/>
          <w:lang w:eastAsia="en-GB"/>
        </w:rPr>
        <w:t xml:space="preserve">who was </w:t>
      </w:r>
      <w:r w:rsidR="00694549" w:rsidRPr="00D0589A">
        <w:rPr>
          <w:rFonts w:eastAsia="Times New Roman" w:cs="Arial"/>
          <w:color w:val="202122"/>
          <w:sz w:val="24"/>
          <w:szCs w:val="24"/>
          <w:lang w:eastAsia="en-GB"/>
        </w:rPr>
        <w:t xml:space="preserve">based </w:t>
      </w:r>
      <w:r w:rsidR="009E62B6" w:rsidRPr="00D0589A">
        <w:rPr>
          <w:rFonts w:eastAsia="Times New Roman" w:cs="Arial"/>
          <w:color w:val="202122"/>
          <w:sz w:val="24"/>
          <w:szCs w:val="24"/>
          <w:lang w:eastAsia="en-GB"/>
        </w:rPr>
        <w:t>at Cerne</w:t>
      </w:r>
      <w:r w:rsidR="0081135F" w:rsidRPr="00D0589A">
        <w:rPr>
          <w:rFonts w:eastAsia="Times New Roman" w:cs="Arial"/>
          <w:color w:val="202122"/>
          <w:sz w:val="24"/>
          <w:szCs w:val="24"/>
          <w:lang w:eastAsia="en-GB"/>
        </w:rPr>
        <w:t xml:space="preserve"> Abbey</w:t>
      </w:r>
      <w:r w:rsidR="009B32D8" w:rsidRPr="00D0589A">
        <w:rPr>
          <w:rFonts w:eastAsia="Times New Roman" w:cs="Arial"/>
          <w:color w:val="202122"/>
          <w:sz w:val="24"/>
          <w:szCs w:val="24"/>
          <w:lang w:eastAsia="en-GB"/>
        </w:rPr>
        <w:t xml:space="preserve">. </w:t>
      </w:r>
      <w:r w:rsidR="00E87E96" w:rsidRPr="00D0589A">
        <w:rPr>
          <w:rFonts w:eastAsia="Times New Roman" w:cs="Arial"/>
          <w:color w:val="202122"/>
          <w:sz w:val="24"/>
          <w:szCs w:val="24"/>
          <w:lang w:eastAsia="en-GB"/>
        </w:rPr>
        <w:t xml:space="preserve"> </w:t>
      </w:r>
      <w:r w:rsidR="00E576B1" w:rsidRPr="00D0589A">
        <w:rPr>
          <w:rFonts w:eastAsia="Times New Roman" w:cs="Arial"/>
          <w:color w:val="202122"/>
          <w:sz w:val="24"/>
          <w:szCs w:val="24"/>
          <w:lang w:eastAsia="en-GB"/>
        </w:rPr>
        <w:t>This book</w:t>
      </w:r>
      <w:r w:rsidR="00F36126" w:rsidRPr="00D0589A">
        <w:rPr>
          <w:rFonts w:eastAsia="Times New Roman" w:cs="Arial"/>
          <w:color w:val="202122"/>
          <w:sz w:val="24"/>
          <w:szCs w:val="24"/>
          <w:lang w:eastAsia="en-GB"/>
        </w:rPr>
        <w:t xml:space="preserve"> </w:t>
      </w:r>
      <w:r w:rsidR="00E576B1" w:rsidRPr="00D0589A">
        <w:rPr>
          <w:rFonts w:eastAsia="Times New Roman" w:cs="Arial"/>
          <w:color w:val="202122"/>
          <w:sz w:val="24"/>
          <w:szCs w:val="24"/>
          <w:lang w:eastAsia="en-GB"/>
        </w:rPr>
        <w:t>c</w:t>
      </w:r>
      <w:r w:rsidR="00CE63A4" w:rsidRPr="00D0589A">
        <w:rPr>
          <w:rFonts w:eastAsia="Times New Roman" w:cs="Arial"/>
          <w:color w:val="202122"/>
          <w:sz w:val="24"/>
          <w:szCs w:val="24"/>
          <w:lang w:eastAsia="en-GB"/>
        </w:rPr>
        <w:t>ontain</w:t>
      </w:r>
      <w:r w:rsidR="00C06246" w:rsidRPr="00D0589A">
        <w:rPr>
          <w:rFonts w:eastAsia="Times New Roman" w:cs="Arial"/>
          <w:color w:val="202122"/>
          <w:sz w:val="24"/>
          <w:szCs w:val="24"/>
          <w:lang w:eastAsia="en-GB"/>
        </w:rPr>
        <w:t xml:space="preserve">s </w:t>
      </w:r>
      <w:r w:rsidR="00CE63A4" w:rsidRPr="00D0589A">
        <w:rPr>
          <w:rFonts w:eastAsia="Times New Roman" w:cs="Arial"/>
          <w:color w:val="202122"/>
          <w:sz w:val="24"/>
          <w:szCs w:val="24"/>
          <w:lang w:eastAsia="en-GB"/>
        </w:rPr>
        <w:t xml:space="preserve">a collection of narratives about </w:t>
      </w:r>
      <w:r w:rsidR="00900946" w:rsidRPr="00D0589A">
        <w:rPr>
          <w:rFonts w:eastAsia="Times New Roman" w:cs="Arial"/>
          <w:color w:val="202122"/>
          <w:sz w:val="24"/>
          <w:szCs w:val="24"/>
          <w:lang w:eastAsia="en-GB"/>
        </w:rPr>
        <w:t>the lives, deaths and miracles of saints. In early Englan</w:t>
      </w:r>
      <w:r w:rsidR="008326D4" w:rsidRPr="00D0589A">
        <w:rPr>
          <w:rFonts w:eastAsia="Times New Roman" w:cs="Arial"/>
          <w:color w:val="202122"/>
          <w:sz w:val="24"/>
          <w:szCs w:val="24"/>
          <w:lang w:eastAsia="en-GB"/>
        </w:rPr>
        <w:t xml:space="preserve">d the popularity of saints was </w:t>
      </w:r>
      <w:r w:rsidR="00F36126" w:rsidRPr="00D0589A">
        <w:rPr>
          <w:rFonts w:eastAsia="Times New Roman" w:cs="Arial"/>
          <w:color w:val="202122"/>
          <w:sz w:val="24"/>
          <w:szCs w:val="24"/>
          <w:lang w:eastAsia="en-GB"/>
        </w:rPr>
        <w:t>high,</w:t>
      </w:r>
      <w:r w:rsidR="008326D4" w:rsidRPr="00D0589A">
        <w:rPr>
          <w:rFonts w:eastAsia="Times New Roman" w:cs="Arial"/>
          <w:color w:val="202122"/>
          <w:sz w:val="24"/>
          <w:szCs w:val="24"/>
          <w:lang w:eastAsia="en-GB"/>
        </w:rPr>
        <w:t xml:space="preserve"> and this work based around the </w:t>
      </w:r>
      <w:r w:rsidR="0000248B" w:rsidRPr="00D0589A">
        <w:rPr>
          <w:rFonts w:eastAsia="Times New Roman" w:cs="Arial"/>
          <w:color w:val="202122"/>
          <w:sz w:val="24"/>
          <w:szCs w:val="24"/>
          <w:lang w:eastAsia="en-GB"/>
        </w:rPr>
        <w:t>l</w:t>
      </w:r>
      <w:r w:rsidR="008326D4" w:rsidRPr="00D0589A">
        <w:rPr>
          <w:rFonts w:eastAsia="Times New Roman" w:cs="Arial"/>
          <w:color w:val="202122"/>
          <w:sz w:val="24"/>
          <w:szCs w:val="24"/>
          <w:lang w:eastAsia="en-GB"/>
        </w:rPr>
        <w:t xml:space="preserve">iturgical year </w:t>
      </w:r>
      <w:r w:rsidR="00B67DE4" w:rsidRPr="00D0589A">
        <w:rPr>
          <w:rFonts w:eastAsia="Times New Roman" w:cs="Arial"/>
          <w:color w:val="202122"/>
          <w:sz w:val="24"/>
          <w:szCs w:val="24"/>
          <w:lang w:eastAsia="en-GB"/>
        </w:rPr>
        <w:t xml:space="preserve">was designed to uplift and entertain </w:t>
      </w:r>
      <w:r w:rsidR="00B67DE4" w:rsidRPr="00D0589A">
        <w:rPr>
          <w:rFonts w:eastAsia="Times New Roman" w:cs="Arial"/>
          <w:color w:val="202122"/>
          <w:sz w:val="24"/>
          <w:szCs w:val="24"/>
          <w:lang w:eastAsia="en-GB"/>
        </w:rPr>
        <w:lastRenderedPageBreak/>
        <w:t>people</w:t>
      </w:r>
      <w:r w:rsidR="0081135F" w:rsidRPr="00D0589A">
        <w:rPr>
          <w:rFonts w:eastAsia="Times New Roman" w:cs="Arial"/>
          <w:color w:val="202122"/>
          <w:sz w:val="24"/>
          <w:szCs w:val="24"/>
          <w:lang w:eastAsia="en-GB"/>
        </w:rPr>
        <w:t xml:space="preserve"> </w:t>
      </w:r>
      <w:r w:rsidR="00F975AC" w:rsidRPr="00D0589A">
        <w:rPr>
          <w:rFonts w:eastAsia="Times New Roman" w:cs="Arial"/>
          <w:color w:val="202122"/>
          <w:sz w:val="24"/>
          <w:szCs w:val="24"/>
          <w:lang w:eastAsia="en-GB"/>
        </w:rPr>
        <w:t xml:space="preserve">while they read or were being read to. </w:t>
      </w:r>
      <w:r w:rsidR="004048F9" w:rsidRPr="00D0589A">
        <w:rPr>
          <w:rFonts w:eastAsia="Times New Roman" w:cs="Arial"/>
          <w:color w:val="202122"/>
          <w:sz w:val="24"/>
          <w:szCs w:val="24"/>
          <w:lang w:eastAsia="en-GB"/>
        </w:rPr>
        <w:t>His ‘</w:t>
      </w:r>
      <w:r w:rsidR="007B0D83" w:rsidRPr="00D0589A">
        <w:rPr>
          <w:rFonts w:eastAsia="Times New Roman" w:cs="Arial"/>
          <w:color w:val="202122"/>
          <w:sz w:val="24"/>
          <w:szCs w:val="24"/>
          <w:lang w:eastAsia="en-GB"/>
        </w:rPr>
        <w:t>Book of Li</w:t>
      </w:r>
      <w:r w:rsidR="00F975AC" w:rsidRPr="00D0589A">
        <w:rPr>
          <w:rFonts w:eastAsia="Times New Roman" w:cs="Arial"/>
          <w:color w:val="202122"/>
          <w:sz w:val="24"/>
          <w:szCs w:val="24"/>
          <w:lang w:eastAsia="en-GB"/>
        </w:rPr>
        <w:t>ves</w:t>
      </w:r>
      <w:r w:rsidR="007B0D83" w:rsidRPr="00D0589A">
        <w:rPr>
          <w:rFonts w:eastAsia="Times New Roman" w:cs="Arial"/>
          <w:color w:val="202122"/>
          <w:sz w:val="24"/>
          <w:szCs w:val="24"/>
          <w:lang w:eastAsia="en-GB"/>
        </w:rPr>
        <w:t>’</w:t>
      </w:r>
      <w:r w:rsidR="00F975AC" w:rsidRPr="00D0589A">
        <w:rPr>
          <w:rFonts w:eastAsia="Times New Roman" w:cs="Arial"/>
          <w:color w:val="202122"/>
          <w:sz w:val="24"/>
          <w:szCs w:val="24"/>
          <w:lang w:eastAsia="en-GB"/>
        </w:rPr>
        <w:t xml:space="preserve"> concentrated on </w:t>
      </w:r>
      <w:r w:rsidR="00E9556F" w:rsidRPr="00D0589A">
        <w:rPr>
          <w:rFonts w:eastAsia="Times New Roman" w:cs="Arial"/>
          <w:color w:val="202122"/>
          <w:sz w:val="24"/>
          <w:szCs w:val="24"/>
          <w:lang w:eastAsia="en-GB"/>
        </w:rPr>
        <w:t xml:space="preserve">those </w:t>
      </w:r>
      <w:r w:rsidR="007146FC" w:rsidRPr="00D0589A">
        <w:rPr>
          <w:rFonts w:eastAsia="Times New Roman" w:cs="Arial"/>
          <w:color w:val="202122"/>
          <w:sz w:val="24"/>
          <w:szCs w:val="24"/>
          <w:lang w:eastAsia="en-GB"/>
        </w:rPr>
        <w:t xml:space="preserve">saints </w:t>
      </w:r>
      <w:r w:rsidR="00E9556F" w:rsidRPr="00D0589A">
        <w:rPr>
          <w:rFonts w:eastAsia="Times New Roman" w:cs="Arial"/>
          <w:color w:val="202122"/>
          <w:sz w:val="24"/>
          <w:szCs w:val="24"/>
          <w:lang w:eastAsia="en-GB"/>
        </w:rPr>
        <w:t>who were steadfast in their faith</w:t>
      </w:r>
      <w:r w:rsidR="00313D62" w:rsidRPr="00D0589A">
        <w:rPr>
          <w:rFonts w:eastAsia="Times New Roman" w:cs="Arial"/>
          <w:color w:val="202122"/>
          <w:sz w:val="24"/>
          <w:szCs w:val="24"/>
          <w:lang w:eastAsia="en-GB"/>
        </w:rPr>
        <w:t xml:space="preserve"> and did not display negative emotions wanting them to </w:t>
      </w:r>
      <w:r w:rsidR="00CB446A" w:rsidRPr="00D0589A">
        <w:rPr>
          <w:rFonts w:eastAsia="Times New Roman" w:cs="Arial"/>
          <w:color w:val="202122"/>
          <w:sz w:val="24"/>
          <w:szCs w:val="24"/>
          <w:lang w:eastAsia="en-GB"/>
        </w:rPr>
        <w:t xml:space="preserve">be examples of </w:t>
      </w:r>
      <w:r w:rsidR="00B658D8" w:rsidRPr="00D0589A">
        <w:rPr>
          <w:rFonts w:eastAsia="Times New Roman" w:cs="Arial"/>
          <w:color w:val="202122"/>
          <w:sz w:val="24"/>
          <w:szCs w:val="24"/>
          <w:lang w:eastAsia="en-GB"/>
        </w:rPr>
        <w:t>an exemplary</w:t>
      </w:r>
      <w:r w:rsidR="00CB446A" w:rsidRPr="00D0589A">
        <w:rPr>
          <w:rFonts w:eastAsia="Times New Roman" w:cs="Arial"/>
          <w:color w:val="202122"/>
          <w:sz w:val="24"/>
          <w:szCs w:val="24"/>
          <w:lang w:eastAsia="en-GB"/>
        </w:rPr>
        <w:t xml:space="preserve"> Christian faith for people </w:t>
      </w:r>
      <w:r w:rsidR="00AE41AD" w:rsidRPr="00D0589A">
        <w:rPr>
          <w:rFonts w:eastAsia="Times New Roman" w:cs="Arial"/>
          <w:color w:val="202122"/>
          <w:sz w:val="24"/>
          <w:szCs w:val="24"/>
          <w:lang w:eastAsia="en-GB"/>
        </w:rPr>
        <w:t xml:space="preserve">to draw strength. </w:t>
      </w:r>
      <w:r w:rsidR="00D86560" w:rsidRPr="00D0589A">
        <w:rPr>
          <w:rStyle w:val="FootnoteReference"/>
          <w:rFonts w:eastAsia="Times New Roman" w:cs="Arial"/>
          <w:color w:val="202122"/>
          <w:sz w:val="24"/>
          <w:szCs w:val="24"/>
          <w:lang w:eastAsia="en-GB"/>
        </w:rPr>
        <w:footnoteReference w:id="22"/>
      </w:r>
    </w:p>
    <w:p w14:paraId="1E53AC4F" w14:textId="502FA432" w:rsidR="007C38A9" w:rsidRPr="00D0589A" w:rsidRDefault="007B0D83" w:rsidP="00BD583E">
      <w:pPr>
        <w:shd w:val="clear" w:color="auto" w:fill="FFFFFF"/>
        <w:spacing w:before="96" w:after="120" w:line="360" w:lineRule="auto"/>
        <w:rPr>
          <w:rFonts w:eastAsia="Times New Roman" w:cs="Arial"/>
          <w:color w:val="202122"/>
          <w:sz w:val="24"/>
          <w:szCs w:val="24"/>
          <w:lang w:eastAsia="en-GB"/>
        </w:rPr>
      </w:pPr>
      <w:r w:rsidRPr="00D0589A">
        <w:rPr>
          <w:rFonts w:eastAsia="Times New Roman" w:cs="Arial"/>
          <w:color w:val="202122"/>
          <w:sz w:val="24"/>
          <w:szCs w:val="24"/>
          <w:lang w:eastAsia="en-GB"/>
        </w:rPr>
        <w:t xml:space="preserve">   </w:t>
      </w:r>
      <w:r w:rsidR="00067A91" w:rsidRPr="00D0589A">
        <w:rPr>
          <w:rFonts w:eastAsia="Times New Roman" w:cs="Arial"/>
          <w:color w:val="202122"/>
          <w:sz w:val="24"/>
          <w:szCs w:val="24"/>
          <w:lang w:eastAsia="en-GB"/>
        </w:rPr>
        <w:t xml:space="preserve"> Saint </w:t>
      </w:r>
      <w:r w:rsidR="00330D3D" w:rsidRPr="00D0589A">
        <w:rPr>
          <w:rFonts w:eastAsia="Times New Roman" w:cs="Arial"/>
          <w:color w:val="202122"/>
          <w:sz w:val="24"/>
          <w:szCs w:val="24"/>
          <w:lang w:eastAsia="en-GB"/>
        </w:rPr>
        <w:t xml:space="preserve">Agatha </w:t>
      </w:r>
      <w:r w:rsidR="007645BE" w:rsidRPr="00D0589A">
        <w:rPr>
          <w:rFonts w:eastAsia="Times New Roman" w:cs="Arial"/>
          <w:color w:val="202122"/>
          <w:sz w:val="24"/>
          <w:szCs w:val="24"/>
          <w:lang w:eastAsia="en-GB"/>
        </w:rPr>
        <w:t xml:space="preserve">was </w:t>
      </w:r>
      <w:r w:rsidR="00526D78" w:rsidRPr="00D0589A">
        <w:rPr>
          <w:rFonts w:eastAsia="Times New Roman" w:cs="Arial"/>
          <w:color w:val="202122"/>
          <w:sz w:val="24"/>
          <w:szCs w:val="24"/>
          <w:lang w:eastAsia="en-GB"/>
        </w:rPr>
        <w:t xml:space="preserve">a </w:t>
      </w:r>
      <w:r w:rsidR="006C2FAD" w:rsidRPr="00D0589A">
        <w:rPr>
          <w:rFonts w:eastAsia="Times New Roman" w:cs="Arial"/>
          <w:color w:val="202122"/>
          <w:sz w:val="24"/>
          <w:szCs w:val="24"/>
          <w:lang w:eastAsia="en-GB"/>
        </w:rPr>
        <w:t xml:space="preserve"> beautiful  young </w:t>
      </w:r>
      <w:r w:rsidR="00873929" w:rsidRPr="00D0589A">
        <w:rPr>
          <w:rFonts w:eastAsia="Times New Roman" w:cs="Arial"/>
          <w:color w:val="202122"/>
          <w:sz w:val="24"/>
          <w:szCs w:val="24"/>
          <w:lang w:eastAsia="en-GB"/>
        </w:rPr>
        <w:t xml:space="preserve"> Christian </w:t>
      </w:r>
      <w:r w:rsidR="006C2FAD" w:rsidRPr="00D0589A">
        <w:rPr>
          <w:rFonts w:eastAsia="Times New Roman" w:cs="Arial"/>
          <w:color w:val="202122"/>
          <w:sz w:val="24"/>
          <w:szCs w:val="24"/>
          <w:lang w:eastAsia="en-GB"/>
        </w:rPr>
        <w:t xml:space="preserve">woman of noble birth </w:t>
      </w:r>
      <w:r w:rsidR="00D3022A" w:rsidRPr="00D0589A">
        <w:rPr>
          <w:rFonts w:eastAsia="Times New Roman" w:cs="Arial"/>
          <w:color w:val="202122"/>
          <w:sz w:val="24"/>
          <w:szCs w:val="24"/>
          <w:lang w:eastAsia="en-GB"/>
        </w:rPr>
        <w:t>born in 2</w:t>
      </w:r>
      <w:r w:rsidR="00923C30" w:rsidRPr="00D0589A">
        <w:rPr>
          <w:rFonts w:eastAsia="Times New Roman" w:cs="Arial"/>
          <w:color w:val="202122"/>
          <w:sz w:val="24"/>
          <w:szCs w:val="24"/>
          <w:lang w:eastAsia="en-GB"/>
        </w:rPr>
        <w:t xml:space="preserve">31 CE </w:t>
      </w:r>
      <w:r w:rsidR="00A3638D" w:rsidRPr="00D0589A">
        <w:rPr>
          <w:rFonts w:eastAsia="Times New Roman" w:cs="Arial"/>
          <w:color w:val="202122"/>
          <w:sz w:val="24"/>
          <w:szCs w:val="24"/>
          <w:lang w:eastAsia="en-GB"/>
        </w:rPr>
        <w:t xml:space="preserve">in Sicily </w:t>
      </w:r>
      <w:r w:rsidR="00795289" w:rsidRPr="00D0589A">
        <w:rPr>
          <w:rFonts w:eastAsia="Times New Roman" w:cs="Arial"/>
          <w:color w:val="202122"/>
          <w:sz w:val="24"/>
          <w:szCs w:val="24"/>
          <w:lang w:eastAsia="en-GB"/>
        </w:rPr>
        <w:t>who</w:t>
      </w:r>
      <w:r w:rsidR="00F51ED5" w:rsidRPr="00D0589A">
        <w:rPr>
          <w:rFonts w:eastAsia="Times New Roman" w:cs="Arial"/>
          <w:color w:val="202122"/>
          <w:sz w:val="24"/>
          <w:szCs w:val="24"/>
          <w:lang w:eastAsia="en-GB"/>
        </w:rPr>
        <w:t xml:space="preserve"> </w:t>
      </w:r>
      <w:r w:rsidR="00B171CC" w:rsidRPr="00D0589A">
        <w:rPr>
          <w:rFonts w:eastAsia="Times New Roman" w:cs="Arial"/>
          <w:color w:val="202122"/>
          <w:sz w:val="24"/>
          <w:szCs w:val="24"/>
          <w:lang w:eastAsia="en-GB"/>
        </w:rPr>
        <w:t xml:space="preserve">had been </w:t>
      </w:r>
      <w:r w:rsidR="005A6521" w:rsidRPr="00D0589A">
        <w:rPr>
          <w:rFonts w:eastAsia="Times New Roman" w:cs="Arial"/>
          <w:color w:val="202122"/>
          <w:sz w:val="24"/>
          <w:szCs w:val="24"/>
          <w:lang w:eastAsia="en-GB"/>
        </w:rPr>
        <w:t>pursued</w:t>
      </w:r>
      <w:r w:rsidR="00B171CC" w:rsidRPr="00D0589A">
        <w:rPr>
          <w:rFonts w:eastAsia="Times New Roman" w:cs="Arial"/>
          <w:color w:val="202122"/>
          <w:sz w:val="24"/>
          <w:szCs w:val="24"/>
          <w:lang w:eastAsia="en-GB"/>
        </w:rPr>
        <w:t xml:space="preserve"> </w:t>
      </w:r>
      <w:r w:rsidR="00F51ED5" w:rsidRPr="00D0589A">
        <w:rPr>
          <w:rFonts w:eastAsia="Times New Roman" w:cs="Arial"/>
          <w:color w:val="202122"/>
          <w:sz w:val="24"/>
          <w:szCs w:val="24"/>
          <w:lang w:eastAsia="en-GB"/>
        </w:rPr>
        <w:t>by Quint</w:t>
      </w:r>
      <w:r w:rsidR="00D3022A" w:rsidRPr="00D0589A">
        <w:rPr>
          <w:rFonts w:eastAsia="Times New Roman" w:cs="Arial"/>
          <w:color w:val="202122"/>
          <w:sz w:val="24"/>
          <w:szCs w:val="24"/>
          <w:lang w:eastAsia="en-GB"/>
        </w:rPr>
        <w:t>ianus</w:t>
      </w:r>
      <w:r w:rsidRPr="00D0589A">
        <w:rPr>
          <w:rFonts w:eastAsia="Times New Roman" w:cs="Arial"/>
          <w:color w:val="202122"/>
          <w:sz w:val="24"/>
          <w:szCs w:val="24"/>
          <w:lang w:eastAsia="en-GB"/>
        </w:rPr>
        <w:t>, the</w:t>
      </w:r>
      <w:r w:rsidR="00D3022A" w:rsidRPr="00D0589A">
        <w:rPr>
          <w:rFonts w:eastAsia="Times New Roman" w:cs="Arial"/>
          <w:color w:val="202122"/>
          <w:sz w:val="24"/>
          <w:szCs w:val="24"/>
          <w:lang w:eastAsia="en-GB"/>
        </w:rPr>
        <w:t xml:space="preserve"> </w:t>
      </w:r>
      <w:r w:rsidR="00354B2B" w:rsidRPr="00D0589A">
        <w:rPr>
          <w:rFonts w:eastAsia="Times New Roman" w:cs="Arial"/>
          <w:color w:val="202122"/>
          <w:sz w:val="24"/>
          <w:szCs w:val="24"/>
          <w:lang w:eastAsia="en-GB"/>
        </w:rPr>
        <w:t>Roman  govern</w:t>
      </w:r>
      <w:r w:rsidR="0072372D" w:rsidRPr="00D0589A">
        <w:rPr>
          <w:rFonts w:eastAsia="Times New Roman" w:cs="Arial"/>
          <w:color w:val="202122"/>
          <w:sz w:val="24"/>
          <w:szCs w:val="24"/>
          <w:lang w:eastAsia="en-GB"/>
        </w:rPr>
        <w:t>or</w:t>
      </w:r>
      <w:r w:rsidR="00A3638D" w:rsidRPr="00D0589A">
        <w:rPr>
          <w:rFonts w:eastAsia="Times New Roman" w:cs="Arial"/>
          <w:color w:val="202122"/>
          <w:sz w:val="24"/>
          <w:szCs w:val="24"/>
          <w:lang w:eastAsia="en-GB"/>
        </w:rPr>
        <w:t xml:space="preserve"> of </w:t>
      </w:r>
      <w:r w:rsidR="0072372D" w:rsidRPr="00D0589A">
        <w:rPr>
          <w:rFonts w:eastAsia="Times New Roman" w:cs="Arial"/>
          <w:color w:val="202122"/>
          <w:sz w:val="24"/>
          <w:szCs w:val="24"/>
          <w:lang w:eastAsia="en-GB"/>
        </w:rPr>
        <w:t xml:space="preserve"> Sicily</w:t>
      </w:r>
      <w:r w:rsidRPr="00D0589A">
        <w:rPr>
          <w:rFonts w:eastAsia="Times New Roman" w:cs="Arial"/>
          <w:color w:val="202122"/>
          <w:sz w:val="24"/>
          <w:szCs w:val="24"/>
          <w:lang w:eastAsia="en-GB"/>
        </w:rPr>
        <w:t>,</w:t>
      </w:r>
      <w:r w:rsidR="0072372D" w:rsidRPr="00D0589A">
        <w:rPr>
          <w:rFonts w:eastAsia="Times New Roman" w:cs="Arial"/>
          <w:color w:val="202122"/>
          <w:sz w:val="24"/>
          <w:szCs w:val="24"/>
          <w:lang w:eastAsia="en-GB"/>
        </w:rPr>
        <w:t xml:space="preserve"> and </w:t>
      </w:r>
      <w:r w:rsidR="00FE5C51" w:rsidRPr="00D0589A">
        <w:rPr>
          <w:rFonts w:eastAsia="Times New Roman" w:cs="Arial"/>
          <w:color w:val="202122"/>
          <w:sz w:val="24"/>
          <w:szCs w:val="24"/>
          <w:lang w:eastAsia="en-GB"/>
        </w:rPr>
        <w:t xml:space="preserve">who </w:t>
      </w:r>
      <w:r w:rsidR="0072372D" w:rsidRPr="00D0589A">
        <w:rPr>
          <w:rFonts w:eastAsia="Times New Roman" w:cs="Arial"/>
          <w:color w:val="202122"/>
          <w:sz w:val="24"/>
          <w:szCs w:val="24"/>
          <w:lang w:eastAsia="en-GB"/>
        </w:rPr>
        <w:t xml:space="preserve">after </w:t>
      </w:r>
      <w:r w:rsidR="00A3638D" w:rsidRPr="00D0589A">
        <w:rPr>
          <w:rFonts w:eastAsia="Times New Roman" w:cs="Arial"/>
          <w:color w:val="202122"/>
          <w:sz w:val="24"/>
          <w:szCs w:val="24"/>
          <w:lang w:eastAsia="en-GB"/>
        </w:rPr>
        <w:t>spurning his advances</w:t>
      </w:r>
      <w:r w:rsidRPr="00D0589A">
        <w:rPr>
          <w:rFonts w:eastAsia="Times New Roman" w:cs="Arial"/>
          <w:color w:val="202122"/>
          <w:sz w:val="24"/>
          <w:szCs w:val="24"/>
          <w:lang w:eastAsia="en-GB"/>
        </w:rPr>
        <w:t>,</w:t>
      </w:r>
      <w:r w:rsidR="00A3638D" w:rsidRPr="00D0589A">
        <w:rPr>
          <w:rFonts w:eastAsia="Times New Roman" w:cs="Arial"/>
          <w:color w:val="202122"/>
          <w:sz w:val="24"/>
          <w:szCs w:val="24"/>
          <w:lang w:eastAsia="en-GB"/>
        </w:rPr>
        <w:t xml:space="preserve"> </w:t>
      </w:r>
      <w:r w:rsidR="006440AD" w:rsidRPr="00D0589A">
        <w:rPr>
          <w:rFonts w:eastAsia="Times New Roman" w:cs="Arial"/>
          <w:color w:val="202122"/>
          <w:sz w:val="24"/>
          <w:szCs w:val="24"/>
          <w:lang w:eastAsia="en-GB"/>
        </w:rPr>
        <w:t xml:space="preserve"> was brutally </w:t>
      </w:r>
      <w:r w:rsidR="004C1BA0" w:rsidRPr="00D0589A">
        <w:rPr>
          <w:rFonts w:eastAsia="Times New Roman" w:cs="Arial"/>
          <w:color w:val="202122"/>
          <w:sz w:val="24"/>
          <w:szCs w:val="24"/>
          <w:lang w:eastAsia="en-GB"/>
        </w:rPr>
        <w:t xml:space="preserve">tortured </w:t>
      </w:r>
      <w:r w:rsidR="00806147" w:rsidRPr="00D0589A">
        <w:rPr>
          <w:rFonts w:eastAsia="Times New Roman" w:cs="Arial"/>
          <w:color w:val="202122"/>
          <w:sz w:val="24"/>
          <w:szCs w:val="24"/>
          <w:lang w:eastAsia="en-GB"/>
        </w:rPr>
        <w:t xml:space="preserve"> </w:t>
      </w:r>
      <w:r w:rsidR="00661F37" w:rsidRPr="00D0589A">
        <w:rPr>
          <w:rFonts w:eastAsia="Times New Roman" w:cs="Arial"/>
          <w:color w:val="202122"/>
          <w:sz w:val="24"/>
          <w:szCs w:val="24"/>
          <w:lang w:eastAsia="en-GB"/>
        </w:rPr>
        <w:t xml:space="preserve">notably </w:t>
      </w:r>
      <w:r w:rsidR="00413471" w:rsidRPr="00D0589A">
        <w:rPr>
          <w:rFonts w:eastAsia="Times New Roman" w:cs="Arial"/>
          <w:color w:val="202122"/>
          <w:sz w:val="24"/>
          <w:szCs w:val="24"/>
          <w:lang w:eastAsia="en-GB"/>
        </w:rPr>
        <w:t xml:space="preserve">by </w:t>
      </w:r>
      <w:r w:rsidR="00661F37" w:rsidRPr="00D0589A">
        <w:rPr>
          <w:rFonts w:eastAsia="Times New Roman" w:cs="Arial"/>
          <w:color w:val="202122"/>
          <w:sz w:val="24"/>
          <w:szCs w:val="24"/>
          <w:lang w:eastAsia="en-GB"/>
        </w:rPr>
        <w:t xml:space="preserve">being stretched on a rack, </w:t>
      </w:r>
      <w:r w:rsidR="00413471" w:rsidRPr="00D0589A">
        <w:rPr>
          <w:rFonts w:eastAsia="Times New Roman" w:cs="Arial"/>
          <w:color w:val="202122"/>
          <w:sz w:val="24"/>
          <w:szCs w:val="24"/>
          <w:lang w:eastAsia="en-GB"/>
        </w:rPr>
        <w:t xml:space="preserve">having her breasts </w:t>
      </w:r>
      <w:r w:rsidR="007B186D" w:rsidRPr="00D0589A">
        <w:rPr>
          <w:rFonts w:eastAsia="Times New Roman" w:cs="Arial"/>
          <w:color w:val="202122"/>
          <w:sz w:val="24"/>
          <w:szCs w:val="24"/>
          <w:lang w:eastAsia="en-GB"/>
        </w:rPr>
        <w:t>cut off</w:t>
      </w:r>
      <w:r w:rsidR="00907E90" w:rsidRPr="00D0589A">
        <w:rPr>
          <w:rFonts w:eastAsia="Times New Roman" w:cs="Arial"/>
          <w:color w:val="202122"/>
          <w:sz w:val="24"/>
          <w:szCs w:val="24"/>
          <w:lang w:eastAsia="en-GB"/>
        </w:rPr>
        <w:t xml:space="preserve">, </w:t>
      </w:r>
      <w:r w:rsidR="008B7A84" w:rsidRPr="00D0589A">
        <w:rPr>
          <w:rFonts w:eastAsia="Times New Roman" w:cs="Arial"/>
          <w:color w:val="202122"/>
          <w:sz w:val="24"/>
          <w:szCs w:val="24"/>
          <w:lang w:eastAsia="en-GB"/>
        </w:rPr>
        <w:t xml:space="preserve">and </w:t>
      </w:r>
      <w:r w:rsidR="007B186D" w:rsidRPr="00D0589A">
        <w:rPr>
          <w:rFonts w:eastAsia="Times New Roman" w:cs="Arial"/>
          <w:color w:val="202122"/>
          <w:sz w:val="24"/>
          <w:szCs w:val="24"/>
          <w:lang w:eastAsia="en-GB"/>
        </w:rPr>
        <w:t xml:space="preserve">by being </w:t>
      </w:r>
      <w:r w:rsidR="008B7A84" w:rsidRPr="00D0589A">
        <w:rPr>
          <w:rFonts w:eastAsia="Times New Roman" w:cs="Arial"/>
          <w:color w:val="202122"/>
          <w:sz w:val="24"/>
          <w:szCs w:val="24"/>
          <w:lang w:eastAsia="en-GB"/>
        </w:rPr>
        <w:t>rolled on hot coals and</w:t>
      </w:r>
      <w:r w:rsidR="00E342FA" w:rsidRPr="00D0589A">
        <w:rPr>
          <w:rFonts w:eastAsia="Times New Roman" w:cs="Arial"/>
          <w:color w:val="202122"/>
          <w:sz w:val="24"/>
          <w:szCs w:val="24"/>
          <w:lang w:eastAsia="en-GB"/>
        </w:rPr>
        <w:t xml:space="preserve"> sharp shards, </w:t>
      </w:r>
      <w:r w:rsidR="008B7A84" w:rsidRPr="00D0589A">
        <w:rPr>
          <w:rFonts w:eastAsia="Times New Roman" w:cs="Arial"/>
          <w:color w:val="202122"/>
          <w:sz w:val="24"/>
          <w:szCs w:val="24"/>
          <w:lang w:eastAsia="en-GB"/>
        </w:rPr>
        <w:t xml:space="preserve"> </w:t>
      </w:r>
      <w:r w:rsidR="00B85A67" w:rsidRPr="00D0589A">
        <w:rPr>
          <w:rFonts w:eastAsia="Times New Roman" w:cs="Arial"/>
          <w:color w:val="202122"/>
          <w:sz w:val="24"/>
          <w:szCs w:val="24"/>
          <w:lang w:eastAsia="en-GB"/>
        </w:rPr>
        <w:t>because she</w:t>
      </w:r>
      <w:r w:rsidR="00380CCF" w:rsidRPr="00D0589A">
        <w:rPr>
          <w:rFonts w:eastAsia="Times New Roman" w:cs="Arial"/>
          <w:color w:val="202122"/>
          <w:sz w:val="24"/>
          <w:szCs w:val="24"/>
          <w:lang w:eastAsia="en-GB"/>
        </w:rPr>
        <w:t xml:space="preserve"> had dedicated her virginity  </w:t>
      </w:r>
      <w:r w:rsidR="00675F8E" w:rsidRPr="00D0589A">
        <w:rPr>
          <w:rFonts w:eastAsia="Times New Roman" w:cs="Arial"/>
          <w:color w:val="202122"/>
          <w:sz w:val="24"/>
          <w:szCs w:val="24"/>
          <w:lang w:eastAsia="en-GB"/>
        </w:rPr>
        <w:t>to Christ</w:t>
      </w:r>
      <w:r w:rsidR="002E734E" w:rsidRPr="00D0589A">
        <w:rPr>
          <w:rFonts w:eastAsia="Times New Roman" w:cs="Arial"/>
          <w:color w:val="202122"/>
          <w:sz w:val="24"/>
          <w:szCs w:val="24"/>
          <w:lang w:eastAsia="en-GB"/>
        </w:rPr>
        <w:t>.</w:t>
      </w:r>
      <w:r w:rsidR="00F22F16" w:rsidRPr="00D0589A">
        <w:rPr>
          <w:rFonts w:eastAsia="Times New Roman" w:cs="Arial"/>
          <w:color w:val="202122"/>
          <w:sz w:val="24"/>
          <w:szCs w:val="24"/>
          <w:lang w:eastAsia="en-GB"/>
        </w:rPr>
        <w:t xml:space="preserve"> </w:t>
      </w:r>
      <w:r w:rsidR="00721BA6" w:rsidRPr="00D0589A">
        <w:rPr>
          <w:rStyle w:val="FootnoteReference"/>
          <w:rFonts w:eastAsia="Times New Roman" w:cs="Arial"/>
          <w:color w:val="202122"/>
          <w:sz w:val="24"/>
          <w:szCs w:val="24"/>
          <w:lang w:eastAsia="en-GB"/>
        </w:rPr>
        <w:footnoteReference w:id="23"/>
      </w:r>
      <w:r w:rsidR="00EB7F23" w:rsidRPr="00D0589A">
        <w:rPr>
          <w:rFonts w:eastAsia="Times New Roman" w:cs="Arial"/>
          <w:color w:val="202122"/>
          <w:sz w:val="24"/>
          <w:szCs w:val="24"/>
          <w:lang w:eastAsia="en-GB"/>
        </w:rPr>
        <w:t xml:space="preserve"> </w:t>
      </w:r>
      <w:r w:rsidR="005F06AE" w:rsidRPr="00D0589A">
        <w:rPr>
          <w:rFonts w:eastAsia="Times New Roman" w:cs="Arial"/>
          <w:color w:val="202122"/>
          <w:sz w:val="24"/>
          <w:szCs w:val="24"/>
          <w:lang w:eastAsia="en-GB"/>
        </w:rPr>
        <w:t>Agatha’s</w:t>
      </w:r>
      <w:r w:rsidR="004A7F86" w:rsidRPr="00D0589A">
        <w:rPr>
          <w:rFonts w:eastAsia="Times New Roman" w:cs="Arial"/>
          <w:color w:val="202122"/>
          <w:sz w:val="24"/>
          <w:szCs w:val="24"/>
          <w:lang w:eastAsia="en-GB"/>
        </w:rPr>
        <w:t xml:space="preserve"> shorn</w:t>
      </w:r>
      <w:r w:rsidR="005F06AE" w:rsidRPr="00D0589A">
        <w:rPr>
          <w:rFonts w:eastAsia="Times New Roman" w:cs="Arial"/>
          <w:color w:val="202122"/>
          <w:sz w:val="24"/>
          <w:szCs w:val="24"/>
          <w:lang w:eastAsia="en-GB"/>
        </w:rPr>
        <w:t xml:space="preserve"> breasts were miraculously </w:t>
      </w:r>
      <w:r w:rsidR="00CE181F" w:rsidRPr="00D0589A">
        <w:rPr>
          <w:rFonts w:eastAsia="Times New Roman" w:cs="Arial"/>
          <w:color w:val="202122"/>
          <w:sz w:val="24"/>
          <w:szCs w:val="24"/>
          <w:lang w:eastAsia="en-GB"/>
        </w:rPr>
        <w:t xml:space="preserve">healed </w:t>
      </w:r>
      <w:r w:rsidR="004A7F86" w:rsidRPr="00D0589A">
        <w:rPr>
          <w:rFonts w:eastAsia="Times New Roman" w:cs="Arial"/>
          <w:color w:val="202122"/>
          <w:sz w:val="24"/>
          <w:szCs w:val="24"/>
          <w:lang w:eastAsia="en-GB"/>
        </w:rPr>
        <w:t xml:space="preserve">by St Peter when he appeared in a vision to her in </w:t>
      </w:r>
      <w:r w:rsidR="002E098C" w:rsidRPr="00D0589A">
        <w:rPr>
          <w:rFonts w:eastAsia="Times New Roman" w:cs="Arial"/>
          <w:color w:val="202122"/>
          <w:sz w:val="24"/>
          <w:szCs w:val="24"/>
          <w:lang w:eastAsia="en-GB"/>
        </w:rPr>
        <w:t>prison,</w:t>
      </w:r>
      <w:r w:rsidR="00A82EDB" w:rsidRPr="00D0589A">
        <w:rPr>
          <w:rFonts w:eastAsia="Times New Roman" w:cs="Arial"/>
          <w:color w:val="202122"/>
          <w:sz w:val="24"/>
          <w:szCs w:val="24"/>
          <w:lang w:eastAsia="en-GB"/>
        </w:rPr>
        <w:t xml:space="preserve"> but s</w:t>
      </w:r>
      <w:r w:rsidR="00F22F16" w:rsidRPr="00D0589A">
        <w:rPr>
          <w:rFonts w:eastAsia="Times New Roman" w:cs="Arial"/>
          <w:color w:val="202122"/>
          <w:sz w:val="24"/>
          <w:szCs w:val="24"/>
          <w:lang w:eastAsia="en-GB"/>
        </w:rPr>
        <w:t>he died in prison</w:t>
      </w:r>
      <w:r w:rsidR="00612F9B" w:rsidRPr="00D0589A">
        <w:rPr>
          <w:rFonts w:eastAsia="Times New Roman" w:cs="Arial"/>
          <w:color w:val="202122"/>
          <w:sz w:val="24"/>
          <w:szCs w:val="24"/>
          <w:lang w:eastAsia="en-GB"/>
        </w:rPr>
        <w:t xml:space="preserve"> in 251CE</w:t>
      </w:r>
      <w:r w:rsidR="00D94D41" w:rsidRPr="00D0589A">
        <w:rPr>
          <w:rFonts w:eastAsia="Times New Roman" w:cs="Arial"/>
          <w:color w:val="202122"/>
          <w:sz w:val="24"/>
          <w:szCs w:val="24"/>
          <w:lang w:eastAsia="en-GB"/>
        </w:rPr>
        <w:t xml:space="preserve">. </w:t>
      </w:r>
      <w:r w:rsidR="00CB1CE5" w:rsidRPr="00D0589A">
        <w:rPr>
          <w:rFonts w:eastAsia="Times New Roman" w:cs="Arial"/>
          <w:color w:val="202122"/>
          <w:sz w:val="24"/>
          <w:szCs w:val="24"/>
          <w:lang w:eastAsia="en-GB"/>
        </w:rPr>
        <w:t xml:space="preserve"> </w:t>
      </w:r>
      <w:r w:rsidR="002E098C" w:rsidRPr="00D0589A">
        <w:rPr>
          <w:rFonts w:eastAsia="Times New Roman" w:cs="Arial"/>
          <w:color w:val="202122"/>
          <w:sz w:val="24"/>
          <w:szCs w:val="24"/>
          <w:lang w:eastAsia="en-GB"/>
        </w:rPr>
        <w:t>However,</w:t>
      </w:r>
      <w:r w:rsidR="00CB1CE5" w:rsidRPr="00D0589A">
        <w:rPr>
          <w:rFonts w:eastAsia="Times New Roman" w:cs="Arial"/>
          <w:color w:val="202122"/>
          <w:sz w:val="24"/>
          <w:szCs w:val="24"/>
          <w:lang w:eastAsia="en-GB"/>
        </w:rPr>
        <w:t xml:space="preserve"> a year after her death, Mount Etna erupted and the </w:t>
      </w:r>
      <w:r w:rsidR="007C38A9" w:rsidRPr="00D0589A">
        <w:rPr>
          <w:rFonts w:eastAsia="Times New Roman" w:cs="Arial"/>
          <w:color w:val="202122"/>
          <w:sz w:val="24"/>
          <w:szCs w:val="24"/>
          <w:lang w:eastAsia="en-GB"/>
        </w:rPr>
        <w:t>townspeople, fearful</w:t>
      </w:r>
      <w:r w:rsidR="00CB1CE5" w:rsidRPr="00D0589A">
        <w:rPr>
          <w:rFonts w:eastAsia="Times New Roman" w:cs="Arial"/>
          <w:color w:val="202122"/>
          <w:sz w:val="24"/>
          <w:szCs w:val="24"/>
          <w:lang w:eastAsia="en-GB"/>
        </w:rPr>
        <w:t xml:space="preserve"> for the town of Catania, used her veil </w:t>
      </w:r>
      <w:r w:rsidR="00090CDA" w:rsidRPr="00D0589A">
        <w:rPr>
          <w:rFonts w:eastAsia="Times New Roman" w:cs="Arial"/>
          <w:color w:val="202122"/>
          <w:sz w:val="24"/>
          <w:szCs w:val="24"/>
          <w:lang w:eastAsia="en-GB"/>
        </w:rPr>
        <w:t xml:space="preserve">to invoke </w:t>
      </w:r>
      <w:r w:rsidR="007C38A9" w:rsidRPr="00D0589A">
        <w:rPr>
          <w:rFonts w:eastAsia="Times New Roman" w:cs="Arial"/>
          <w:color w:val="202122"/>
          <w:sz w:val="24"/>
          <w:szCs w:val="24"/>
          <w:lang w:eastAsia="en-GB"/>
        </w:rPr>
        <w:t>her</w:t>
      </w:r>
      <w:r w:rsidR="007A6E48" w:rsidRPr="00D0589A">
        <w:rPr>
          <w:rFonts w:eastAsia="Times New Roman" w:cs="Arial"/>
          <w:color w:val="202122"/>
          <w:sz w:val="24"/>
          <w:szCs w:val="24"/>
          <w:lang w:eastAsia="en-GB"/>
        </w:rPr>
        <w:t xml:space="preserve"> </w:t>
      </w:r>
      <w:r w:rsidR="00D84124" w:rsidRPr="00D0589A">
        <w:rPr>
          <w:rFonts w:eastAsia="Times New Roman" w:cs="Arial"/>
          <w:color w:val="202122"/>
          <w:sz w:val="24"/>
          <w:szCs w:val="24"/>
          <w:lang w:eastAsia="en-GB"/>
        </w:rPr>
        <w:t>intercession to</w:t>
      </w:r>
      <w:r w:rsidR="00194AC2" w:rsidRPr="00D0589A">
        <w:rPr>
          <w:rFonts w:eastAsia="Times New Roman" w:cs="Arial"/>
          <w:color w:val="202122"/>
          <w:sz w:val="24"/>
          <w:szCs w:val="24"/>
          <w:lang w:eastAsia="en-GB"/>
        </w:rPr>
        <w:t xml:space="preserve"> stop the lava flow</w:t>
      </w:r>
      <w:r w:rsidR="002757DD" w:rsidRPr="00D0589A">
        <w:rPr>
          <w:rFonts w:eastAsia="Times New Roman" w:cs="Arial"/>
          <w:color w:val="202122"/>
          <w:sz w:val="24"/>
          <w:szCs w:val="24"/>
          <w:lang w:eastAsia="en-GB"/>
        </w:rPr>
        <w:t xml:space="preserve"> which duly happened. </w:t>
      </w:r>
    </w:p>
    <w:p w14:paraId="7458E12D" w14:textId="049A8DDC" w:rsidR="00D71978" w:rsidRPr="00D0589A" w:rsidRDefault="0007758E" w:rsidP="00BD583E">
      <w:pPr>
        <w:shd w:val="clear" w:color="auto" w:fill="FFFFFF"/>
        <w:spacing w:before="96" w:after="120" w:line="360" w:lineRule="auto"/>
        <w:rPr>
          <w:rFonts w:eastAsia="Times New Roman" w:cs="Arial"/>
          <w:color w:val="202122"/>
          <w:sz w:val="24"/>
          <w:szCs w:val="24"/>
          <w:lang w:eastAsia="en-GB"/>
        </w:rPr>
      </w:pPr>
      <w:r w:rsidRPr="00D0589A">
        <w:rPr>
          <w:rFonts w:eastAsia="Times New Roman" w:cs="Arial"/>
          <w:color w:val="202122"/>
          <w:sz w:val="24"/>
          <w:szCs w:val="24"/>
          <w:lang w:eastAsia="en-GB"/>
        </w:rPr>
        <w:t xml:space="preserve"> </w:t>
      </w:r>
      <w:r w:rsidR="00D0589A">
        <w:rPr>
          <w:rFonts w:eastAsia="Times New Roman" w:cs="Arial"/>
          <w:color w:val="202122"/>
          <w:sz w:val="24"/>
          <w:szCs w:val="24"/>
          <w:lang w:eastAsia="en-GB"/>
        </w:rPr>
        <w:t xml:space="preserve">  </w:t>
      </w:r>
      <w:r w:rsidR="00D97E04">
        <w:rPr>
          <w:rFonts w:eastAsia="Times New Roman" w:cs="Arial"/>
          <w:color w:val="202122"/>
          <w:sz w:val="24"/>
          <w:szCs w:val="24"/>
          <w:lang w:eastAsia="en-GB"/>
        </w:rPr>
        <w:t xml:space="preserve"> </w:t>
      </w:r>
      <w:r w:rsidR="00AA6189">
        <w:rPr>
          <w:rFonts w:eastAsia="Times New Roman" w:cs="Arial"/>
          <w:color w:val="202122"/>
          <w:sz w:val="24"/>
          <w:szCs w:val="24"/>
          <w:lang w:eastAsia="en-GB"/>
        </w:rPr>
        <w:t xml:space="preserve">  </w:t>
      </w:r>
      <w:r w:rsidR="007C38A9" w:rsidRPr="00D0589A">
        <w:rPr>
          <w:rFonts w:eastAsia="Times New Roman" w:cs="Arial"/>
          <w:color w:val="202122"/>
          <w:sz w:val="24"/>
          <w:szCs w:val="24"/>
          <w:lang w:eastAsia="en-GB"/>
        </w:rPr>
        <w:t xml:space="preserve">Agatha is </w:t>
      </w:r>
      <w:r w:rsidR="00330D3D" w:rsidRPr="00D0589A">
        <w:rPr>
          <w:rFonts w:eastAsia="Times New Roman" w:cs="Arial"/>
          <w:color w:val="202122"/>
          <w:sz w:val="24"/>
          <w:szCs w:val="24"/>
          <w:lang w:eastAsia="en-GB"/>
        </w:rPr>
        <w:t xml:space="preserve"> described as one of the </w:t>
      </w:r>
      <w:r w:rsidR="00DF18BA" w:rsidRPr="00D0589A">
        <w:rPr>
          <w:rFonts w:eastAsia="Times New Roman" w:cs="Arial"/>
          <w:color w:val="202122"/>
          <w:sz w:val="24"/>
          <w:szCs w:val="24"/>
          <w:lang w:eastAsia="en-GB"/>
        </w:rPr>
        <w:t>early virgin martyr saints</w:t>
      </w:r>
      <w:r w:rsidR="007C38A9" w:rsidRPr="00D0589A">
        <w:rPr>
          <w:rFonts w:eastAsia="Times New Roman" w:cs="Arial"/>
          <w:color w:val="202122"/>
          <w:sz w:val="24"/>
          <w:szCs w:val="24"/>
          <w:lang w:eastAsia="en-GB"/>
        </w:rPr>
        <w:t xml:space="preserve"> and </w:t>
      </w:r>
      <w:r w:rsidR="00D84124" w:rsidRPr="00D0589A">
        <w:rPr>
          <w:rFonts w:eastAsia="Times New Roman" w:cs="Arial"/>
          <w:color w:val="202122"/>
          <w:sz w:val="24"/>
          <w:szCs w:val="24"/>
          <w:lang w:eastAsia="en-GB"/>
        </w:rPr>
        <w:t>a</w:t>
      </w:r>
      <w:r w:rsidR="005667C0" w:rsidRPr="00D0589A">
        <w:rPr>
          <w:rFonts w:eastAsia="Times New Roman" w:cs="Arial"/>
          <w:color w:val="202122"/>
          <w:sz w:val="24"/>
          <w:szCs w:val="24"/>
          <w:lang w:eastAsia="en-GB"/>
        </w:rPr>
        <w:t>lthough virginity was not a</w:t>
      </w:r>
      <w:r w:rsidR="00BB3718" w:rsidRPr="00D0589A">
        <w:rPr>
          <w:rFonts w:eastAsia="Times New Roman" w:cs="Arial"/>
          <w:color w:val="202122"/>
          <w:sz w:val="24"/>
          <w:szCs w:val="24"/>
          <w:lang w:eastAsia="en-GB"/>
        </w:rPr>
        <w:t>n official requirement of sanctity</w:t>
      </w:r>
      <w:r w:rsidR="00C77596" w:rsidRPr="00D0589A">
        <w:rPr>
          <w:rFonts w:eastAsia="Times New Roman" w:cs="Arial"/>
          <w:color w:val="202122"/>
          <w:sz w:val="24"/>
          <w:szCs w:val="24"/>
          <w:lang w:eastAsia="en-GB"/>
        </w:rPr>
        <w:t xml:space="preserve"> at the time </w:t>
      </w:r>
      <w:r w:rsidR="00257A99" w:rsidRPr="00D0589A">
        <w:rPr>
          <w:rFonts w:eastAsia="Times New Roman" w:cs="Arial"/>
          <w:color w:val="202122"/>
          <w:sz w:val="24"/>
          <w:szCs w:val="24"/>
          <w:lang w:eastAsia="en-GB"/>
        </w:rPr>
        <w:t xml:space="preserve">, it </w:t>
      </w:r>
      <w:r w:rsidR="00072AE3" w:rsidRPr="00D0589A">
        <w:rPr>
          <w:rFonts w:eastAsia="Times New Roman" w:cs="Arial"/>
          <w:color w:val="202122"/>
          <w:sz w:val="24"/>
          <w:szCs w:val="24"/>
          <w:lang w:eastAsia="en-GB"/>
        </w:rPr>
        <w:t>had become</w:t>
      </w:r>
      <w:r w:rsidR="003753CC" w:rsidRPr="00D0589A">
        <w:rPr>
          <w:rFonts w:eastAsia="Times New Roman" w:cs="Arial"/>
          <w:color w:val="202122"/>
          <w:sz w:val="24"/>
          <w:szCs w:val="24"/>
          <w:lang w:eastAsia="en-GB"/>
        </w:rPr>
        <w:t xml:space="preserve">  a highly regarded virtue </w:t>
      </w:r>
      <w:r w:rsidR="0076620E" w:rsidRPr="00D0589A">
        <w:rPr>
          <w:rFonts w:eastAsia="Times New Roman" w:cs="Arial"/>
          <w:color w:val="202122"/>
          <w:sz w:val="24"/>
          <w:szCs w:val="24"/>
          <w:lang w:eastAsia="en-GB"/>
        </w:rPr>
        <w:t>in early Christianity</w:t>
      </w:r>
      <w:r w:rsidR="00941B94" w:rsidRPr="00D0589A">
        <w:rPr>
          <w:rFonts w:eastAsia="Times New Roman" w:cs="Arial"/>
          <w:color w:val="202122"/>
          <w:sz w:val="24"/>
          <w:szCs w:val="24"/>
          <w:lang w:eastAsia="en-GB"/>
        </w:rPr>
        <w:t>.</w:t>
      </w:r>
      <w:r w:rsidR="00803398" w:rsidRPr="00D0589A">
        <w:rPr>
          <w:rStyle w:val="FootnoteReference"/>
          <w:rFonts w:eastAsia="Times New Roman" w:cs="Arial"/>
          <w:color w:val="202122"/>
          <w:sz w:val="24"/>
          <w:szCs w:val="24"/>
          <w:lang w:eastAsia="en-GB"/>
        </w:rPr>
        <w:footnoteReference w:id="24"/>
      </w:r>
      <w:r w:rsidR="00941B94" w:rsidRPr="00D0589A">
        <w:rPr>
          <w:rFonts w:eastAsia="Times New Roman" w:cs="Arial"/>
          <w:color w:val="202122"/>
          <w:sz w:val="24"/>
          <w:szCs w:val="24"/>
          <w:lang w:eastAsia="en-GB"/>
        </w:rPr>
        <w:t xml:space="preserve"> </w:t>
      </w:r>
      <w:r w:rsidR="009E6016" w:rsidRPr="00D0589A">
        <w:rPr>
          <w:rFonts w:eastAsia="Times New Roman" w:cs="Arial"/>
          <w:color w:val="202122"/>
          <w:sz w:val="24"/>
          <w:szCs w:val="24"/>
          <w:lang w:eastAsia="en-GB"/>
        </w:rPr>
        <w:t>M</w:t>
      </w:r>
      <w:r w:rsidR="006A595D" w:rsidRPr="00D0589A">
        <w:rPr>
          <w:rFonts w:eastAsia="Times New Roman" w:cs="Arial"/>
          <w:color w:val="202122"/>
          <w:sz w:val="24"/>
          <w:szCs w:val="24"/>
          <w:lang w:eastAsia="en-GB"/>
        </w:rPr>
        <w:t xml:space="preserve">uch of her </w:t>
      </w:r>
      <w:r w:rsidR="004E427E" w:rsidRPr="00D0589A">
        <w:rPr>
          <w:rFonts w:eastAsia="Times New Roman" w:cs="Arial"/>
          <w:color w:val="202122"/>
          <w:sz w:val="24"/>
          <w:szCs w:val="24"/>
          <w:lang w:eastAsia="en-GB"/>
        </w:rPr>
        <w:t xml:space="preserve">story </w:t>
      </w:r>
      <w:r w:rsidR="009E6016" w:rsidRPr="00D0589A">
        <w:rPr>
          <w:rFonts w:eastAsia="Times New Roman" w:cs="Arial"/>
          <w:color w:val="202122"/>
          <w:sz w:val="24"/>
          <w:szCs w:val="24"/>
          <w:lang w:eastAsia="en-GB"/>
        </w:rPr>
        <w:t xml:space="preserve"> which is described</w:t>
      </w:r>
      <w:r w:rsidR="008321E0" w:rsidRPr="00D0589A">
        <w:rPr>
          <w:rFonts w:eastAsia="Times New Roman" w:cs="Arial"/>
          <w:color w:val="202122"/>
          <w:sz w:val="24"/>
          <w:szCs w:val="24"/>
          <w:lang w:eastAsia="en-GB"/>
        </w:rPr>
        <w:t xml:space="preserve"> as a </w:t>
      </w:r>
      <w:r w:rsidR="009E6016" w:rsidRPr="00D0589A">
        <w:rPr>
          <w:rFonts w:eastAsia="Times New Roman" w:cs="Arial"/>
          <w:color w:val="202122"/>
          <w:sz w:val="24"/>
          <w:szCs w:val="24"/>
          <w:lang w:eastAsia="en-GB"/>
        </w:rPr>
        <w:t xml:space="preserve"> </w:t>
      </w:r>
      <w:r w:rsidR="008321E0" w:rsidRPr="00D0589A">
        <w:rPr>
          <w:rFonts w:eastAsia="Times New Roman" w:cs="Arial"/>
          <w:color w:val="202122"/>
          <w:sz w:val="24"/>
          <w:szCs w:val="24"/>
          <w:lang w:eastAsia="en-GB"/>
        </w:rPr>
        <w:t>‘</w:t>
      </w:r>
      <w:r w:rsidR="006A595D" w:rsidRPr="00D0589A">
        <w:rPr>
          <w:rFonts w:eastAsia="Times New Roman" w:cs="Arial"/>
          <w:color w:val="202122"/>
          <w:sz w:val="24"/>
          <w:szCs w:val="24"/>
          <w:lang w:eastAsia="en-GB"/>
        </w:rPr>
        <w:t>Life</w:t>
      </w:r>
      <w:r w:rsidR="008321E0" w:rsidRPr="00D0589A">
        <w:rPr>
          <w:rFonts w:eastAsia="Times New Roman" w:cs="Arial"/>
          <w:color w:val="202122"/>
          <w:sz w:val="24"/>
          <w:szCs w:val="24"/>
          <w:lang w:eastAsia="en-GB"/>
        </w:rPr>
        <w:t>’</w:t>
      </w:r>
      <w:r w:rsidR="006A595D" w:rsidRPr="00D0589A">
        <w:rPr>
          <w:rFonts w:eastAsia="Times New Roman" w:cs="Arial"/>
          <w:color w:val="202122"/>
          <w:sz w:val="24"/>
          <w:szCs w:val="24"/>
          <w:lang w:eastAsia="en-GB"/>
        </w:rPr>
        <w:t xml:space="preserve"> </w:t>
      </w:r>
      <w:r w:rsidR="00502CEF" w:rsidRPr="00D0589A">
        <w:rPr>
          <w:rFonts w:eastAsia="Times New Roman" w:cs="Arial"/>
          <w:color w:val="202122"/>
          <w:sz w:val="24"/>
          <w:szCs w:val="24"/>
          <w:lang w:eastAsia="en-GB"/>
        </w:rPr>
        <w:t>or</w:t>
      </w:r>
      <w:r w:rsidR="004E427E" w:rsidRPr="00D0589A">
        <w:rPr>
          <w:rFonts w:eastAsia="Times New Roman" w:cs="Arial"/>
          <w:color w:val="202122"/>
          <w:sz w:val="24"/>
          <w:szCs w:val="24"/>
          <w:lang w:eastAsia="en-GB"/>
        </w:rPr>
        <w:t xml:space="preserve"> vita</w:t>
      </w:r>
      <w:r w:rsidR="009E67E9" w:rsidRPr="00D0589A">
        <w:rPr>
          <w:rFonts w:eastAsia="Times New Roman" w:cs="Arial"/>
          <w:color w:val="202122"/>
          <w:sz w:val="24"/>
          <w:szCs w:val="24"/>
          <w:lang w:eastAsia="en-GB"/>
        </w:rPr>
        <w:t xml:space="preserve"> </w:t>
      </w:r>
      <w:r w:rsidR="004E427E" w:rsidRPr="00D0589A">
        <w:rPr>
          <w:rFonts w:eastAsia="Times New Roman" w:cs="Arial"/>
          <w:color w:val="202122"/>
          <w:sz w:val="24"/>
          <w:szCs w:val="24"/>
          <w:lang w:eastAsia="en-GB"/>
        </w:rPr>
        <w:t>(biography of a saint</w:t>
      </w:r>
      <w:r w:rsidR="00D84124" w:rsidRPr="00D0589A">
        <w:rPr>
          <w:rFonts w:eastAsia="Times New Roman" w:cs="Arial"/>
          <w:color w:val="202122"/>
          <w:sz w:val="24"/>
          <w:szCs w:val="24"/>
          <w:lang w:eastAsia="en-GB"/>
        </w:rPr>
        <w:t>,</w:t>
      </w:r>
      <w:r w:rsidR="004E427E" w:rsidRPr="00D0589A">
        <w:rPr>
          <w:rFonts w:eastAsia="Times New Roman" w:cs="Arial"/>
          <w:color w:val="202122"/>
          <w:sz w:val="24"/>
          <w:szCs w:val="24"/>
          <w:lang w:eastAsia="en-GB"/>
        </w:rPr>
        <w:t>)</w:t>
      </w:r>
      <w:r w:rsidR="006A595D" w:rsidRPr="00D0589A">
        <w:rPr>
          <w:rFonts w:eastAsia="Times New Roman" w:cs="Arial"/>
          <w:color w:val="202122"/>
          <w:sz w:val="24"/>
          <w:szCs w:val="24"/>
          <w:lang w:eastAsia="en-GB"/>
        </w:rPr>
        <w:t xml:space="preserve"> concentrates on her</w:t>
      </w:r>
      <w:r w:rsidR="00D348F4" w:rsidRPr="00D0589A">
        <w:rPr>
          <w:rFonts w:eastAsia="Times New Roman" w:cs="Arial"/>
          <w:color w:val="202122"/>
          <w:sz w:val="24"/>
          <w:szCs w:val="24"/>
          <w:lang w:eastAsia="en-GB"/>
        </w:rPr>
        <w:t xml:space="preserve"> persecution </w:t>
      </w:r>
      <w:r w:rsidR="000E51A9" w:rsidRPr="00D0589A">
        <w:rPr>
          <w:rFonts w:eastAsia="Times New Roman" w:cs="Arial"/>
          <w:color w:val="202122"/>
          <w:sz w:val="24"/>
          <w:szCs w:val="24"/>
          <w:lang w:eastAsia="en-GB"/>
        </w:rPr>
        <w:t>and subsequent martyrdom</w:t>
      </w:r>
      <w:r w:rsidR="00547E2F" w:rsidRPr="00D0589A">
        <w:rPr>
          <w:rFonts w:eastAsia="Times New Roman" w:cs="Arial"/>
          <w:color w:val="202122"/>
          <w:sz w:val="24"/>
          <w:szCs w:val="24"/>
          <w:lang w:eastAsia="en-GB"/>
        </w:rPr>
        <w:t xml:space="preserve">, describing her </w:t>
      </w:r>
      <w:r w:rsidR="006A595D" w:rsidRPr="00D0589A">
        <w:rPr>
          <w:rFonts w:eastAsia="Times New Roman" w:cs="Arial"/>
          <w:color w:val="202122"/>
          <w:sz w:val="24"/>
          <w:szCs w:val="24"/>
          <w:lang w:eastAsia="en-GB"/>
        </w:rPr>
        <w:t>resilience</w:t>
      </w:r>
      <w:r w:rsidR="00714970" w:rsidRPr="00D0589A">
        <w:rPr>
          <w:rFonts w:eastAsia="Times New Roman" w:cs="Arial"/>
          <w:color w:val="202122"/>
          <w:sz w:val="24"/>
          <w:szCs w:val="24"/>
          <w:lang w:eastAsia="en-GB"/>
        </w:rPr>
        <w:t xml:space="preserve">, </w:t>
      </w:r>
      <w:r w:rsidR="006A595D" w:rsidRPr="00D0589A">
        <w:rPr>
          <w:rFonts w:eastAsia="Times New Roman" w:cs="Arial"/>
          <w:color w:val="202122"/>
          <w:sz w:val="24"/>
          <w:szCs w:val="24"/>
          <w:lang w:eastAsia="en-GB"/>
        </w:rPr>
        <w:t>nobleness</w:t>
      </w:r>
      <w:r w:rsidR="00714970" w:rsidRPr="00D0589A">
        <w:rPr>
          <w:rFonts w:eastAsia="Times New Roman" w:cs="Arial"/>
          <w:color w:val="202122"/>
          <w:sz w:val="24"/>
          <w:szCs w:val="24"/>
          <w:lang w:eastAsia="en-GB"/>
        </w:rPr>
        <w:t xml:space="preserve"> and even joy</w:t>
      </w:r>
      <w:r w:rsidR="006A595D" w:rsidRPr="00D0589A">
        <w:rPr>
          <w:rFonts w:eastAsia="Times New Roman" w:cs="Arial"/>
          <w:color w:val="202122"/>
          <w:sz w:val="24"/>
          <w:szCs w:val="24"/>
          <w:lang w:eastAsia="en-GB"/>
        </w:rPr>
        <w:t xml:space="preserve"> in the face of torture</w:t>
      </w:r>
      <w:r w:rsidR="00DC7780" w:rsidRPr="00D0589A">
        <w:rPr>
          <w:rFonts w:eastAsia="Times New Roman" w:cs="Arial"/>
          <w:color w:val="202122"/>
          <w:sz w:val="24"/>
          <w:szCs w:val="24"/>
          <w:lang w:eastAsia="en-GB"/>
        </w:rPr>
        <w:t xml:space="preserve">, ‘so greatly I rejoice </w:t>
      </w:r>
      <w:r w:rsidR="00E05E24" w:rsidRPr="00D0589A">
        <w:rPr>
          <w:rFonts w:eastAsia="Times New Roman" w:cs="Arial"/>
          <w:color w:val="202122"/>
          <w:sz w:val="24"/>
          <w:szCs w:val="24"/>
          <w:lang w:eastAsia="en-GB"/>
        </w:rPr>
        <w:t>in these painful torments</w:t>
      </w:r>
      <w:r w:rsidR="00EF1CBE" w:rsidRPr="00D0589A">
        <w:rPr>
          <w:rFonts w:eastAsia="Times New Roman" w:cs="Arial"/>
          <w:color w:val="202122"/>
          <w:sz w:val="24"/>
          <w:szCs w:val="24"/>
          <w:lang w:eastAsia="en-GB"/>
        </w:rPr>
        <w:t xml:space="preserve">, </w:t>
      </w:r>
      <w:r w:rsidR="00E05E24" w:rsidRPr="00D0589A">
        <w:rPr>
          <w:rFonts w:eastAsia="Times New Roman" w:cs="Arial"/>
          <w:color w:val="202122"/>
          <w:sz w:val="24"/>
          <w:szCs w:val="24"/>
          <w:lang w:eastAsia="en-GB"/>
        </w:rPr>
        <w:t>’</w:t>
      </w:r>
      <w:r w:rsidR="00F61ED5" w:rsidRPr="00D0589A">
        <w:rPr>
          <w:rStyle w:val="FootnoteReference"/>
          <w:rFonts w:eastAsia="Times New Roman" w:cs="Arial"/>
          <w:color w:val="202122"/>
          <w:sz w:val="24"/>
          <w:szCs w:val="24"/>
          <w:lang w:eastAsia="en-GB"/>
        </w:rPr>
        <w:footnoteReference w:id="25"/>
      </w:r>
      <w:r w:rsidR="00E05E24" w:rsidRPr="00D0589A">
        <w:rPr>
          <w:rFonts w:eastAsia="Times New Roman" w:cs="Arial"/>
          <w:color w:val="202122"/>
          <w:sz w:val="24"/>
          <w:szCs w:val="24"/>
          <w:lang w:eastAsia="en-GB"/>
        </w:rPr>
        <w:t xml:space="preserve"> </w:t>
      </w:r>
      <w:r w:rsidR="00EF1CBE" w:rsidRPr="00D0589A">
        <w:rPr>
          <w:rFonts w:eastAsia="Times New Roman" w:cs="Arial"/>
          <w:color w:val="202122"/>
          <w:sz w:val="24"/>
          <w:szCs w:val="24"/>
          <w:lang w:eastAsia="en-GB"/>
        </w:rPr>
        <w:t>which was</w:t>
      </w:r>
      <w:r w:rsidR="006A595D" w:rsidRPr="00D0589A">
        <w:rPr>
          <w:rFonts w:eastAsia="Times New Roman" w:cs="Arial"/>
          <w:color w:val="202122"/>
          <w:sz w:val="24"/>
          <w:szCs w:val="24"/>
          <w:lang w:eastAsia="en-GB"/>
        </w:rPr>
        <w:t xml:space="preserve"> likened to Jesus’s suffering on the cross.</w:t>
      </w:r>
      <w:r w:rsidR="00965E32" w:rsidRPr="00D0589A">
        <w:rPr>
          <w:rFonts w:eastAsia="Times New Roman" w:cs="Arial"/>
          <w:color w:val="202122"/>
          <w:sz w:val="24"/>
          <w:szCs w:val="24"/>
          <w:lang w:eastAsia="en-GB"/>
        </w:rPr>
        <w:t xml:space="preserve"> </w:t>
      </w:r>
      <w:r w:rsidR="00FD65F3" w:rsidRPr="00D0589A">
        <w:rPr>
          <w:rFonts w:eastAsia="Times New Roman" w:cs="Arial"/>
          <w:color w:val="202122"/>
          <w:sz w:val="24"/>
          <w:szCs w:val="24"/>
          <w:lang w:eastAsia="en-GB"/>
        </w:rPr>
        <w:t>Bartlett</w:t>
      </w:r>
      <w:r w:rsidR="00EF1CBE" w:rsidRPr="00D0589A">
        <w:rPr>
          <w:rFonts w:eastAsia="Times New Roman" w:cs="Arial"/>
          <w:color w:val="202122"/>
          <w:sz w:val="24"/>
          <w:szCs w:val="24"/>
          <w:lang w:eastAsia="en-GB"/>
        </w:rPr>
        <w:t xml:space="preserve"> describes</w:t>
      </w:r>
      <w:r w:rsidR="00674348" w:rsidRPr="00D0589A">
        <w:rPr>
          <w:rFonts w:eastAsia="Times New Roman" w:cs="Arial"/>
          <w:color w:val="202122"/>
          <w:sz w:val="24"/>
          <w:szCs w:val="24"/>
          <w:lang w:eastAsia="en-GB"/>
        </w:rPr>
        <w:t xml:space="preserve"> </w:t>
      </w:r>
      <w:r w:rsidR="00EF1CBE" w:rsidRPr="00D0589A">
        <w:rPr>
          <w:rFonts w:eastAsia="Times New Roman" w:cs="Arial"/>
          <w:color w:val="202122"/>
          <w:sz w:val="24"/>
          <w:szCs w:val="24"/>
          <w:lang w:eastAsia="en-GB"/>
        </w:rPr>
        <w:t xml:space="preserve">a </w:t>
      </w:r>
      <w:r w:rsidR="00CA419C" w:rsidRPr="00D0589A">
        <w:rPr>
          <w:rFonts w:eastAsia="Times New Roman" w:cs="Arial"/>
          <w:color w:val="202122"/>
          <w:sz w:val="24"/>
          <w:szCs w:val="24"/>
          <w:lang w:eastAsia="en-GB"/>
        </w:rPr>
        <w:t>‘</w:t>
      </w:r>
      <w:r w:rsidR="00674348" w:rsidRPr="00D0589A">
        <w:rPr>
          <w:rFonts w:eastAsia="Times New Roman" w:cs="Arial"/>
          <w:color w:val="202122"/>
          <w:sz w:val="24"/>
          <w:szCs w:val="24"/>
          <w:lang w:eastAsia="en-GB"/>
        </w:rPr>
        <w:t>Life</w:t>
      </w:r>
      <w:r w:rsidR="00CA419C" w:rsidRPr="00D0589A">
        <w:rPr>
          <w:rFonts w:eastAsia="Times New Roman" w:cs="Arial"/>
          <w:color w:val="202122"/>
          <w:sz w:val="24"/>
          <w:szCs w:val="24"/>
          <w:lang w:eastAsia="en-GB"/>
        </w:rPr>
        <w:t>’</w:t>
      </w:r>
      <w:r w:rsidR="00674348" w:rsidRPr="00D0589A">
        <w:rPr>
          <w:rFonts w:eastAsia="Times New Roman" w:cs="Arial"/>
          <w:color w:val="202122"/>
          <w:sz w:val="24"/>
          <w:szCs w:val="24"/>
          <w:lang w:eastAsia="en-GB"/>
        </w:rPr>
        <w:t xml:space="preserve"> </w:t>
      </w:r>
      <w:r w:rsidR="00CA419C" w:rsidRPr="00D0589A">
        <w:rPr>
          <w:rFonts w:eastAsia="Times New Roman" w:cs="Arial"/>
          <w:color w:val="202122"/>
          <w:sz w:val="24"/>
          <w:szCs w:val="24"/>
          <w:lang w:eastAsia="en-GB"/>
        </w:rPr>
        <w:t>as</w:t>
      </w:r>
      <w:r w:rsidR="00674348" w:rsidRPr="00D0589A">
        <w:rPr>
          <w:rFonts w:eastAsia="Times New Roman" w:cs="Arial"/>
          <w:color w:val="202122"/>
          <w:sz w:val="24"/>
          <w:szCs w:val="24"/>
          <w:lang w:eastAsia="en-GB"/>
        </w:rPr>
        <w:t xml:space="preserve"> a written account of why </w:t>
      </w:r>
      <w:r w:rsidR="00CC3D17" w:rsidRPr="00D0589A">
        <w:rPr>
          <w:rFonts w:eastAsia="Times New Roman" w:cs="Arial"/>
          <w:color w:val="202122"/>
          <w:sz w:val="24"/>
          <w:szCs w:val="24"/>
          <w:lang w:eastAsia="en-GB"/>
        </w:rPr>
        <w:t xml:space="preserve">a </w:t>
      </w:r>
      <w:r w:rsidR="00674348" w:rsidRPr="00D0589A">
        <w:rPr>
          <w:rFonts w:eastAsia="Times New Roman" w:cs="Arial"/>
          <w:color w:val="202122"/>
          <w:sz w:val="24"/>
          <w:szCs w:val="24"/>
          <w:lang w:eastAsia="en-GB"/>
        </w:rPr>
        <w:t>particular person should be regarded as a saint</w:t>
      </w:r>
      <w:r w:rsidR="004A4782" w:rsidRPr="00D0589A">
        <w:rPr>
          <w:rFonts w:eastAsia="Times New Roman" w:cs="Arial"/>
          <w:color w:val="202122"/>
          <w:sz w:val="24"/>
          <w:szCs w:val="24"/>
          <w:lang w:eastAsia="en-GB"/>
        </w:rPr>
        <w:t>, and</w:t>
      </w:r>
      <w:r w:rsidR="00F032A2" w:rsidRPr="00D0589A">
        <w:rPr>
          <w:rFonts w:eastAsia="Times New Roman" w:cs="Arial"/>
          <w:color w:val="202122"/>
          <w:sz w:val="24"/>
          <w:szCs w:val="24"/>
          <w:lang w:eastAsia="en-GB"/>
        </w:rPr>
        <w:t xml:space="preserve"> </w:t>
      </w:r>
      <w:r w:rsidR="00731D8B" w:rsidRPr="00D0589A">
        <w:rPr>
          <w:rFonts w:eastAsia="Times New Roman" w:cs="Arial"/>
          <w:color w:val="202122"/>
          <w:sz w:val="24"/>
          <w:szCs w:val="24"/>
          <w:lang w:eastAsia="en-GB"/>
        </w:rPr>
        <w:t xml:space="preserve">they </w:t>
      </w:r>
      <w:r w:rsidR="00D84CA7" w:rsidRPr="00D0589A">
        <w:rPr>
          <w:rFonts w:eastAsia="Times New Roman" w:cs="Arial"/>
          <w:color w:val="202122"/>
          <w:sz w:val="24"/>
          <w:szCs w:val="24"/>
          <w:lang w:eastAsia="en-GB"/>
        </w:rPr>
        <w:t xml:space="preserve">would </w:t>
      </w:r>
      <w:r w:rsidR="00F032A2" w:rsidRPr="00D0589A">
        <w:rPr>
          <w:rFonts w:eastAsia="Times New Roman" w:cs="Arial"/>
          <w:color w:val="202122"/>
          <w:sz w:val="24"/>
          <w:szCs w:val="24"/>
          <w:lang w:eastAsia="en-GB"/>
        </w:rPr>
        <w:t xml:space="preserve">very often </w:t>
      </w:r>
      <w:r w:rsidR="00FD7340" w:rsidRPr="00D0589A">
        <w:rPr>
          <w:rFonts w:eastAsia="Times New Roman" w:cs="Arial"/>
          <w:color w:val="202122"/>
          <w:sz w:val="24"/>
          <w:szCs w:val="24"/>
          <w:lang w:eastAsia="en-GB"/>
        </w:rPr>
        <w:t>include</w:t>
      </w:r>
      <w:r w:rsidR="00F032A2" w:rsidRPr="00D0589A">
        <w:rPr>
          <w:rFonts w:eastAsia="Times New Roman" w:cs="Arial"/>
          <w:color w:val="202122"/>
          <w:sz w:val="24"/>
          <w:szCs w:val="24"/>
          <w:lang w:eastAsia="en-GB"/>
        </w:rPr>
        <w:t xml:space="preserve"> miracles performed during </w:t>
      </w:r>
      <w:r w:rsidR="004A4782" w:rsidRPr="00D0589A">
        <w:rPr>
          <w:rFonts w:eastAsia="Times New Roman" w:cs="Arial"/>
          <w:color w:val="202122"/>
          <w:sz w:val="24"/>
          <w:szCs w:val="24"/>
          <w:lang w:eastAsia="en-GB"/>
        </w:rPr>
        <w:t xml:space="preserve">life </w:t>
      </w:r>
      <w:r w:rsidR="000A0B21" w:rsidRPr="00D0589A">
        <w:rPr>
          <w:rFonts w:eastAsia="Times New Roman" w:cs="Arial"/>
          <w:color w:val="202122"/>
          <w:sz w:val="24"/>
          <w:szCs w:val="24"/>
          <w:lang w:eastAsia="en-GB"/>
        </w:rPr>
        <w:t>or</w:t>
      </w:r>
      <w:r w:rsidR="00F032A2" w:rsidRPr="00D0589A">
        <w:rPr>
          <w:rFonts w:eastAsia="Times New Roman" w:cs="Arial"/>
          <w:color w:val="202122"/>
          <w:sz w:val="24"/>
          <w:szCs w:val="24"/>
          <w:lang w:eastAsia="en-GB"/>
        </w:rPr>
        <w:t xml:space="preserve"> after death</w:t>
      </w:r>
      <w:r w:rsidR="00674348" w:rsidRPr="00D0589A">
        <w:rPr>
          <w:rFonts w:eastAsia="Times New Roman" w:cs="Arial"/>
          <w:color w:val="202122"/>
          <w:sz w:val="24"/>
          <w:szCs w:val="24"/>
          <w:lang w:eastAsia="en-GB"/>
        </w:rPr>
        <w:t xml:space="preserve">. </w:t>
      </w:r>
      <w:r w:rsidR="00B1740B" w:rsidRPr="00D0589A">
        <w:rPr>
          <w:rStyle w:val="FootnoteReference"/>
          <w:rFonts w:eastAsia="Times New Roman" w:cs="Arial"/>
          <w:color w:val="202122"/>
          <w:sz w:val="24"/>
          <w:szCs w:val="24"/>
          <w:lang w:eastAsia="en-GB"/>
        </w:rPr>
        <w:footnoteReference w:id="26"/>
      </w:r>
      <w:r w:rsidR="00083D07" w:rsidRPr="00D0589A">
        <w:rPr>
          <w:rFonts w:eastAsia="Times New Roman" w:cs="Arial"/>
          <w:color w:val="202122"/>
          <w:sz w:val="24"/>
          <w:szCs w:val="24"/>
          <w:lang w:eastAsia="en-GB"/>
        </w:rPr>
        <w:t xml:space="preserve"> </w:t>
      </w:r>
      <w:r w:rsidR="005D5894" w:rsidRPr="00D0589A">
        <w:rPr>
          <w:rFonts w:eastAsia="Times New Roman" w:cs="Arial"/>
          <w:color w:val="202122"/>
          <w:sz w:val="24"/>
          <w:szCs w:val="24"/>
          <w:lang w:eastAsia="en-GB"/>
        </w:rPr>
        <w:t xml:space="preserve">Thousands of </w:t>
      </w:r>
      <w:r w:rsidR="00004DD0" w:rsidRPr="00D0589A">
        <w:rPr>
          <w:rFonts w:eastAsia="Times New Roman" w:cs="Arial"/>
          <w:i/>
          <w:iCs/>
          <w:color w:val="202122"/>
          <w:sz w:val="24"/>
          <w:szCs w:val="24"/>
          <w:lang w:eastAsia="en-GB"/>
        </w:rPr>
        <w:t>Lives</w:t>
      </w:r>
      <w:r w:rsidR="00004DD0" w:rsidRPr="00D0589A">
        <w:rPr>
          <w:rFonts w:eastAsia="Times New Roman" w:cs="Arial"/>
          <w:color w:val="202122"/>
          <w:sz w:val="24"/>
          <w:szCs w:val="24"/>
          <w:lang w:eastAsia="en-GB"/>
        </w:rPr>
        <w:t xml:space="preserve"> were written</w:t>
      </w:r>
      <w:r w:rsidR="005D5894" w:rsidRPr="00D0589A">
        <w:rPr>
          <w:rFonts w:eastAsia="Times New Roman" w:cs="Arial"/>
          <w:color w:val="202122"/>
          <w:sz w:val="24"/>
          <w:szCs w:val="24"/>
          <w:lang w:eastAsia="en-GB"/>
        </w:rPr>
        <w:t>,</w:t>
      </w:r>
      <w:r w:rsidR="00004DD0" w:rsidRPr="00D0589A">
        <w:rPr>
          <w:rFonts w:eastAsia="Times New Roman" w:cs="Arial"/>
          <w:color w:val="202122"/>
          <w:sz w:val="24"/>
          <w:szCs w:val="24"/>
          <w:lang w:eastAsia="en-GB"/>
        </w:rPr>
        <w:t xml:space="preserve"> often following </w:t>
      </w:r>
      <w:r w:rsidR="00D74F15" w:rsidRPr="00D0589A">
        <w:rPr>
          <w:rFonts w:eastAsia="Times New Roman" w:cs="Arial"/>
          <w:color w:val="202122"/>
          <w:sz w:val="24"/>
          <w:szCs w:val="24"/>
          <w:lang w:eastAsia="en-GB"/>
        </w:rPr>
        <w:t xml:space="preserve">similar narratives of </w:t>
      </w:r>
      <w:r w:rsidR="003D0D81" w:rsidRPr="00D0589A">
        <w:rPr>
          <w:rFonts w:eastAsia="Times New Roman" w:cs="Arial"/>
          <w:color w:val="202122"/>
          <w:sz w:val="24"/>
          <w:szCs w:val="24"/>
          <w:lang w:eastAsia="en-GB"/>
        </w:rPr>
        <w:t xml:space="preserve">persecution, torture and </w:t>
      </w:r>
      <w:r w:rsidR="00206A2D" w:rsidRPr="00D0589A">
        <w:rPr>
          <w:rFonts w:eastAsia="Times New Roman" w:cs="Arial"/>
          <w:color w:val="202122"/>
          <w:sz w:val="24"/>
          <w:szCs w:val="24"/>
          <w:lang w:eastAsia="en-GB"/>
        </w:rPr>
        <w:t xml:space="preserve">redemption on </w:t>
      </w:r>
      <w:r w:rsidR="00C8009B" w:rsidRPr="00D0589A">
        <w:rPr>
          <w:rFonts w:eastAsia="Times New Roman" w:cs="Arial"/>
          <w:color w:val="202122"/>
          <w:sz w:val="24"/>
          <w:szCs w:val="24"/>
          <w:lang w:eastAsia="en-GB"/>
        </w:rPr>
        <w:t xml:space="preserve">death, </w:t>
      </w:r>
      <w:r w:rsidR="004A4782" w:rsidRPr="00D0589A">
        <w:rPr>
          <w:rFonts w:eastAsia="Times New Roman" w:cs="Arial"/>
          <w:color w:val="202122"/>
          <w:sz w:val="24"/>
          <w:szCs w:val="24"/>
          <w:lang w:eastAsia="en-GB"/>
        </w:rPr>
        <w:t>especially those</w:t>
      </w:r>
      <w:r w:rsidR="00C8009B" w:rsidRPr="00D0589A">
        <w:rPr>
          <w:rFonts w:eastAsia="Times New Roman" w:cs="Arial"/>
          <w:color w:val="202122"/>
          <w:sz w:val="24"/>
          <w:szCs w:val="24"/>
          <w:lang w:eastAsia="en-GB"/>
        </w:rPr>
        <w:t xml:space="preserve"> of the martyrs, </w:t>
      </w:r>
      <w:r w:rsidR="00AF5B8A" w:rsidRPr="00D0589A">
        <w:rPr>
          <w:rStyle w:val="FootnoteReference"/>
          <w:rFonts w:eastAsia="Times New Roman" w:cs="Arial"/>
          <w:color w:val="202122"/>
          <w:sz w:val="24"/>
          <w:szCs w:val="24"/>
          <w:lang w:eastAsia="en-GB"/>
        </w:rPr>
        <w:footnoteReference w:id="27"/>
      </w:r>
      <w:r w:rsidR="00BD1F6D" w:rsidRPr="00D0589A">
        <w:rPr>
          <w:rFonts w:eastAsia="Times New Roman" w:cs="Arial"/>
          <w:color w:val="202122"/>
          <w:sz w:val="24"/>
          <w:szCs w:val="24"/>
          <w:lang w:eastAsia="en-GB"/>
        </w:rPr>
        <w:t xml:space="preserve"> but Agatha’s miracle</w:t>
      </w:r>
      <w:r w:rsidR="006160C7" w:rsidRPr="00D0589A">
        <w:rPr>
          <w:rFonts w:eastAsia="Times New Roman" w:cs="Arial"/>
          <w:color w:val="202122"/>
          <w:sz w:val="24"/>
          <w:szCs w:val="24"/>
          <w:lang w:eastAsia="en-GB"/>
        </w:rPr>
        <w:t>s</w:t>
      </w:r>
      <w:r w:rsidR="00BD1F6D" w:rsidRPr="00D0589A">
        <w:rPr>
          <w:rFonts w:eastAsia="Times New Roman" w:cs="Arial"/>
          <w:color w:val="202122"/>
          <w:sz w:val="24"/>
          <w:szCs w:val="24"/>
          <w:lang w:eastAsia="en-GB"/>
        </w:rPr>
        <w:t xml:space="preserve"> </w:t>
      </w:r>
      <w:r w:rsidR="00CB581F" w:rsidRPr="00D0589A">
        <w:rPr>
          <w:rFonts w:eastAsia="Times New Roman" w:cs="Arial"/>
          <w:color w:val="202122"/>
          <w:sz w:val="24"/>
          <w:szCs w:val="24"/>
          <w:lang w:eastAsia="en-GB"/>
        </w:rPr>
        <w:t>involving</w:t>
      </w:r>
      <w:r w:rsidR="00AF5B8A" w:rsidRPr="00D0589A">
        <w:rPr>
          <w:rFonts w:eastAsia="Times New Roman" w:cs="Arial"/>
          <w:color w:val="202122"/>
          <w:sz w:val="24"/>
          <w:szCs w:val="24"/>
          <w:lang w:eastAsia="en-GB"/>
        </w:rPr>
        <w:t xml:space="preserve"> her </w:t>
      </w:r>
      <w:r w:rsidR="006160C7" w:rsidRPr="00D0589A">
        <w:rPr>
          <w:rFonts w:eastAsia="Times New Roman" w:cs="Arial"/>
          <w:color w:val="202122"/>
          <w:sz w:val="24"/>
          <w:szCs w:val="24"/>
          <w:lang w:eastAsia="en-GB"/>
        </w:rPr>
        <w:t>breasts being healed and h</w:t>
      </w:r>
      <w:r w:rsidR="00A67B8F" w:rsidRPr="00D0589A">
        <w:rPr>
          <w:rFonts w:eastAsia="Times New Roman" w:cs="Arial"/>
          <w:color w:val="202122"/>
          <w:sz w:val="24"/>
          <w:szCs w:val="24"/>
          <w:lang w:eastAsia="en-GB"/>
        </w:rPr>
        <w:t xml:space="preserve">er </w:t>
      </w:r>
      <w:r w:rsidR="009D389E" w:rsidRPr="00D0589A">
        <w:rPr>
          <w:rFonts w:eastAsia="Times New Roman" w:cs="Arial"/>
          <w:color w:val="202122"/>
          <w:sz w:val="24"/>
          <w:szCs w:val="24"/>
          <w:lang w:eastAsia="en-GB"/>
        </w:rPr>
        <w:t>veil appear</w:t>
      </w:r>
      <w:r w:rsidR="00640BB8" w:rsidRPr="00D0589A">
        <w:rPr>
          <w:rFonts w:eastAsia="Times New Roman" w:cs="Arial"/>
          <w:color w:val="202122"/>
          <w:sz w:val="24"/>
          <w:szCs w:val="24"/>
          <w:lang w:eastAsia="en-GB"/>
        </w:rPr>
        <w:t xml:space="preserve"> to be quite unique</w:t>
      </w:r>
      <w:r w:rsidR="00A67B8F" w:rsidRPr="00D0589A">
        <w:rPr>
          <w:rFonts w:eastAsia="Times New Roman" w:cs="Arial"/>
          <w:color w:val="202122"/>
          <w:sz w:val="24"/>
          <w:szCs w:val="24"/>
          <w:lang w:eastAsia="en-GB"/>
        </w:rPr>
        <w:t xml:space="preserve">. </w:t>
      </w:r>
      <w:r w:rsidR="00640BB8" w:rsidRPr="00D0589A">
        <w:rPr>
          <w:rFonts w:eastAsia="Times New Roman" w:cs="Arial"/>
          <w:color w:val="202122"/>
          <w:sz w:val="24"/>
          <w:szCs w:val="24"/>
          <w:lang w:eastAsia="en-GB"/>
        </w:rPr>
        <w:t xml:space="preserve">  </w:t>
      </w:r>
      <w:r w:rsidR="00BD1F6D" w:rsidRPr="00D0589A">
        <w:rPr>
          <w:rFonts w:eastAsia="Times New Roman" w:cs="Arial"/>
          <w:color w:val="202122"/>
          <w:sz w:val="24"/>
          <w:szCs w:val="24"/>
          <w:lang w:eastAsia="en-GB"/>
        </w:rPr>
        <w:t xml:space="preserve"> </w:t>
      </w:r>
      <w:r w:rsidR="00D71978" w:rsidRPr="00D0589A">
        <w:rPr>
          <w:rFonts w:eastAsia="Times New Roman" w:cs="Arial"/>
          <w:color w:val="202122"/>
          <w:sz w:val="24"/>
          <w:szCs w:val="24"/>
          <w:lang w:eastAsia="en-GB"/>
        </w:rPr>
        <w:t xml:space="preserve"> </w:t>
      </w:r>
    </w:p>
    <w:p w14:paraId="58898025" w14:textId="6F2351AD" w:rsidR="00680476" w:rsidRPr="00D0589A" w:rsidRDefault="00485A9C" w:rsidP="00BD583E">
      <w:pPr>
        <w:shd w:val="clear" w:color="auto" w:fill="FFFFFF"/>
        <w:spacing w:before="96" w:after="120" w:line="360" w:lineRule="auto"/>
        <w:rPr>
          <w:rFonts w:eastAsia="Times New Roman" w:cs="Arial"/>
          <w:color w:val="202122"/>
          <w:sz w:val="24"/>
          <w:szCs w:val="24"/>
          <w:lang w:eastAsia="en-GB"/>
        </w:rPr>
      </w:pPr>
      <w:r w:rsidRPr="00D0589A">
        <w:rPr>
          <w:rFonts w:eastAsia="Times New Roman" w:cs="Arial"/>
          <w:color w:val="202122"/>
          <w:sz w:val="24"/>
          <w:szCs w:val="24"/>
          <w:lang w:eastAsia="en-GB"/>
        </w:rPr>
        <w:lastRenderedPageBreak/>
        <w:t xml:space="preserve"> </w:t>
      </w:r>
      <w:r w:rsidR="00AA6189">
        <w:rPr>
          <w:rFonts w:eastAsia="Times New Roman" w:cs="Arial"/>
          <w:color w:val="202122"/>
          <w:sz w:val="24"/>
          <w:szCs w:val="24"/>
          <w:lang w:eastAsia="en-GB"/>
        </w:rPr>
        <w:t xml:space="preserve">  </w:t>
      </w:r>
      <w:r w:rsidRPr="00D0589A">
        <w:rPr>
          <w:rFonts w:eastAsia="Times New Roman" w:cs="Arial"/>
          <w:color w:val="202122"/>
          <w:sz w:val="24"/>
          <w:szCs w:val="24"/>
          <w:lang w:eastAsia="en-GB"/>
        </w:rPr>
        <w:t>During Agatha’s last trial by torture, an earthquake occurred</w:t>
      </w:r>
      <w:r w:rsidR="00E95BE0" w:rsidRPr="00D0589A">
        <w:rPr>
          <w:rFonts w:eastAsia="Times New Roman" w:cs="Arial"/>
          <w:color w:val="202122"/>
          <w:sz w:val="24"/>
          <w:szCs w:val="24"/>
          <w:lang w:eastAsia="en-GB"/>
        </w:rPr>
        <w:t xml:space="preserve">, </w:t>
      </w:r>
      <w:r w:rsidR="00D56C59" w:rsidRPr="00D0589A">
        <w:rPr>
          <w:rFonts w:eastAsia="Times New Roman" w:cs="Arial"/>
          <w:color w:val="202122"/>
          <w:sz w:val="24"/>
          <w:szCs w:val="24"/>
          <w:lang w:eastAsia="en-GB"/>
        </w:rPr>
        <w:t>perceived to be due to the injustice of her persecution.</w:t>
      </w:r>
      <w:r w:rsidR="004A4782" w:rsidRPr="00D0589A">
        <w:rPr>
          <w:rStyle w:val="FootnoteReference"/>
          <w:rFonts w:eastAsia="Times New Roman" w:cs="Arial"/>
          <w:color w:val="202122"/>
          <w:sz w:val="24"/>
          <w:szCs w:val="24"/>
          <w:lang w:eastAsia="en-GB"/>
        </w:rPr>
        <w:footnoteReference w:id="28"/>
      </w:r>
      <w:r w:rsidR="00D56C59" w:rsidRPr="00D0589A">
        <w:rPr>
          <w:rFonts w:eastAsia="Times New Roman" w:cs="Arial"/>
          <w:color w:val="202122"/>
          <w:sz w:val="24"/>
          <w:szCs w:val="24"/>
          <w:lang w:eastAsia="en-GB"/>
        </w:rPr>
        <w:t xml:space="preserve"> </w:t>
      </w:r>
      <w:r w:rsidR="002704B1" w:rsidRPr="00D0589A">
        <w:rPr>
          <w:rFonts w:eastAsia="Times New Roman" w:cs="Arial"/>
          <w:color w:val="202122"/>
          <w:sz w:val="24"/>
          <w:szCs w:val="24"/>
          <w:lang w:eastAsia="en-GB"/>
        </w:rPr>
        <w:t xml:space="preserve">This </w:t>
      </w:r>
      <w:r w:rsidRPr="00D0589A">
        <w:rPr>
          <w:rFonts w:eastAsia="Times New Roman" w:cs="Arial"/>
          <w:color w:val="202122"/>
          <w:sz w:val="24"/>
          <w:szCs w:val="24"/>
          <w:lang w:eastAsia="en-GB"/>
        </w:rPr>
        <w:t xml:space="preserve">stopped her trial and </w:t>
      </w:r>
      <w:r w:rsidR="009D389E" w:rsidRPr="00D0589A">
        <w:rPr>
          <w:rFonts w:eastAsia="Times New Roman" w:cs="Arial"/>
          <w:color w:val="202122"/>
          <w:sz w:val="24"/>
          <w:szCs w:val="24"/>
          <w:lang w:eastAsia="en-GB"/>
        </w:rPr>
        <w:t>she later</w:t>
      </w:r>
      <w:r w:rsidR="00DA32AA" w:rsidRPr="00D0589A">
        <w:rPr>
          <w:rFonts w:eastAsia="Times New Roman" w:cs="Arial"/>
          <w:color w:val="202122"/>
          <w:sz w:val="24"/>
          <w:szCs w:val="24"/>
          <w:lang w:eastAsia="en-GB"/>
        </w:rPr>
        <w:t xml:space="preserve"> </w:t>
      </w:r>
      <w:r w:rsidRPr="00D0589A">
        <w:rPr>
          <w:rFonts w:eastAsia="Times New Roman" w:cs="Arial"/>
          <w:color w:val="202122"/>
          <w:sz w:val="24"/>
          <w:szCs w:val="24"/>
          <w:lang w:eastAsia="en-GB"/>
        </w:rPr>
        <w:t>died in prison</w:t>
      </w:r>
      <w:r w:rsidR="00DA32AA" w:rsidRPr="00D0589A">
        <w:rPr>
          <w:rFonts w:eastAsia="Times New Roman" w:cs="Arial"/>
          <w:color w:val="202122"/>
          <w:sz w:val="24"/>
          <w:szCs w:val="24"/>
          <w:lang w:eastAsia="en-GB"/>
        </w:rPr>
        <w:t xml:space="preserve"> from her wounds</w:t>
      </w:r>
      <w:r w:rsidRPr="00D0589A">
        <w:rPr>
          <w:rFonts w:eastAsia="Times New Roman" w:cs="Arial"/>
          <w:color w:val="202122"/>
          <w:sz w:val="24"/>
          <w:szCs w:val="24"/>
          <w:lang w:eastAsia="en-GB"/>
        </w:rPr>
        <w:t xml:space="preserve">.  </w:t>
      </w:r>
      <w:r w:rsidR="0079723F" w:rsidRPr="00D0589A">
        <w:rPr>
          <w:rFonts w:eastAsia="Times New Roman" w:cs="Arial"/>
          <w:color w:val="202122"/>
          <w:sz w:val="24"/>
          <w:szCs w:val="24"/>
          <w:lang w:eastAsia="en-GB"/>
        </w:rPr>
        <w:t xml:space="preserve">It is said that after </w:t>
      </w:r>
      <w:r w:rsidR="00806147" w:rsidRPr="00D0589A">
        <w:rPr>
          <w:rFonts w:eastAsia="Times New Roman" w:cs="Arial"/>
          <w:color w:val="202122"/>
          <w:sz w:val="24"/>
          <w:szCs w:val="24"/>
          <w:lang w:eastAsia="en-GB"/>
        </w:rPr>
        <w:t xml:space="preserve">Agatha’s </w:t>
      </w:r>
      <w:r w:rsidR="0079723F" w:rsidRPr="00D0589A">
        <w:rPr>
          <w:rFonts w:eastAsia="Times New Roman" w:cs="Arial"/>
          <w:color w:val="202122"/>
          <w:sz w:val="24"/>
          <w:szCs w:val="24"/>
          <w:lang w:eastAsia="en-GB"/>
        </w:rPr>
        <w:t>death</w:t>
      </w:r>
      <w:r w:rsidR="00806147" w:rsidRPr="00D0589A">
        <w:rPr>
          <w:rFonts w:eastAsia="Times New Roman" w:cs="Arial"/>
          <w:color w:val="202122"/>
          <w:sz w:val="24"/>
          <w:szCs w:val="24"/>
          <w:lang w:eastAsia="en-GB"/>
        </w:rPr>
        <w:t>,</w:t>
      </w:r>
      <w:r w:rsidR="0079723F" w:rsidRPr="00D0589A">
        <w:rPr>
          <w:rFonts w:eastAsia="Times New Roman" w:cs="Arial"/>
          <w:color w:val="202122"/>
          <w:sz w:val="24"/>
          <w:szCs w:val="24"/>
          <w:lang w:eastAsia="en-GB"/>
        </w:rPr>
        <w:t xml:space="preserve"> a tablet was laid by an</w:t>
      </w:r>
      <w:r w:rsidR="003123FA" w:rsidRPr="00D0589A">
        <w:rPr>
          <w:rFonts w:eastAsia="Times New Roman" w:cs="Arial"/>
          <w:color w:val="202122"/>
          <w:sz w:val="24"/>
          <w:szCs w:val="24"/>
          <w:lang w:eastAsia="en-GB"/>
        </w:rPr>
        <w:t xml:space="preserve"> </w:t>
      </w:r>
      <w:r w:rsidR="00DF03D5" w:rsidRPr="00D0589A">
        <w:rPr>
          <w:rFonts w:eastAsia="Times New Roman" w:cs="Arial"/>
          <w:color w:val="202122"/>
          <w:sz w:val="24"/>
          <w:szCs w:val="24"/>
          <w:lang w:eastAsia="en-GB"/>
        </w:rPr>
        <w:t>unknown man</w:t>
      </w:r>
      <w:r w:rsidR="000B090F" w:rsidRPr="00D0589A">
        <w:rPr>
          <w:rFonts w:eastAsia="Times New Roman" w:cs="Arial"/>
          <w:color w:val="202122"/>
          <w:sz w:val="24"/>
          <w:szCs w:val="24"/>
          <w:lang w:eastAsia="en-GB"/>
        </w:rPr>
        <w:t>,</w:t>
      </w:r>
      <w:r w:rsidR="00DF03D5" w:rsidRPr="00D0589A">
        <w:rPr>
          <w:rFonts w:eastAsia="Times New Roman" w:cs="Arial"/>
          <w:color w:val="202122"/>
          <w:sz w:val="24"/>
          <w:szCs w:val="24"/>
          <w:lang w:eastAsia="en-GB"/>
        </w:rPr>
        <w:t xml:space="preserve"> surrounded</w:t>
      </w:r>
      <w:r w:rsidR="000B090F" w:rsidRPr="00D0589A">
        <w:rPr>
          <w:rFonts w:eastAsia="Times New Roman" w:cs="Arial"/>
          <w:color w:val="202122"/>
          <w:sz w:val="24"/>
          <w:szCs w:val="24"/>
          <w:lang w:eastAsia="en-GB"/>
        </w:rPr>
        <w:t xml:space="preserve"> by youths </w:t>
      </w:r>
      <w:r w:rsidR="0079723F" w:rsidRPr="00D0589A">
        <w:rPr>
          <w:rFonts w:eastAsia="Times New Roman" w:cs="Arial"/>
          <w:color w:val="202122"/>
          <w:sz w:val="24"/>
          <w:szCs w:val="24"/>
          <w:lang w:eastAsia="en-GB"/>
        </w:rPr>
        <w:t>at her head inside her tomb</w:t>
      </w:r>
      <w:r w:rsidR="003123FA" w:rsidRPr="00D0589A">
        <w:rPr>
          <w:rFonts w:eastAsia="Times New Roman" w:cs="Arial"/>
          <w:color w:val="202122"/>
          <w:sz w:val="24"/>
          <w:szCs w:val="24"/>
          <w:lang w:eastAsia="en-GB"/>
        </w:rPr>
        <w:t xml:space="preserve"> who</w:t>
      </w:r>
      <w:r w:rsidR="00A1198C" w:rsidRPr="00D0589A">
        <w:rPr>
          <w:rFonts w:eastAsia="Times New Roman" w:cs="Arial"/>
          <w:color w:val="202122"/>
          <w:sz w:val="24"/>
          <w:szCs w:val="24"/>
          <w:lang w:eastAsia="en-GB"/>
        </w:rPr>
        <w:t xml:space="preserve"> Ae</w:t>
      </w:r>
      <w:r w:rsidR="002704B1" w:rsidRPr="00D0589A">
        <w:rPr>
          <w:rFonts w:eastAsia="Times New Roman" w:cs="Arial"/>
          <w:color w:val="202122"/>
          <w:sz w:val="24"/>
          <w:szCs w:val="24"/>
          <w:lang w:eastAsia="en-GB"/>
        </w:rPr>
        <w:t>l</w:t>
      </w:r>
      <w:r w:rsidR="00A1198C" w:rsidRPr="00D0589A">
        <w:rPr>
          <w:rFonts w:eastAsia="Times New Roman" w:cs="Arial"/>
          <w:color w:val="202122"/>
          <w:sz w:val="24"/>
          <w:szCs w:val="24"/>
          <w:lang w:eastAsia="en-GB"/>
        </w:rPr>
        <w:t>fric states was an angel</w:t>
      </w:r>
      <w:r w:rsidR="003B4A0A" w:rsidRPr="00D0589A">
        <w:rPr>
          <w:rFonts w:eastAsia="Times New Roman" w:cs="Arial"/>
          <w:color w:val="202122"/>
          <w:sz w:val="24"/>
          <w:szCs w:val="24"/>
          <w:lang w:eastAsia="en-GB"/>
        </w:rPr>
        <w:t>.</w:t>
      </w:r>
      <w:r w:rsidR="0079723F" w:rsidRPr="00D0589A">
        <w:rPr>
          <w:rFonts w:eastAsia="Times New Roman" w:cs="Arial"/>
          <w:color w:val="202122"/>
          <w:sz w:val="24"/>
          <w:szCs w:val="24"/>
          <w:lang w:eastAsia="en-GB"/>
        </w:rPr>
        <w:t xml:space="preserve"> The words written on the tablet</w:t>
      </w:r>
      <w:r w:rsidR="00B1299C" w:rsidRPr="00D0589A">
        <w:rPr>
          <w:rFonts w:eastAsia="Times New Roman" w:cs="Arial"/>
          <w:color w:val="202122"/>
          <w:sz w:val="24"/>
          <w:szCs w:val="24"/>
          <w:lang w:eastAsia="en-GB"/>
        </w:rPr>
        <w:t>:</w:t>
      </w:r>
      <w:r w:rsidR="0079723F" w:rsidRPr="00D0589A">
        <w:rPr>
          <w:rFonts w:eastAsia="Times New Roman" w:cs="Arial"/>
          <w:color w:val="202122"/>
          <w:sz w:val="24"/>
          <w:szCs w:val="24"/>
          <w:lang w:eastAsia="en-GB"/>
        </w:rPr>
        <w:t xml:space="preserve"> </w:t>
      </w:r>
      <w:proofErr w:type="gramStart"/>
      <w:r w:rsidR="002E098C" w:rsidRPr="00D0589A">
        <w:rPr>
          <w:rFonts w:eastAsia="Times New Roman" w:cs="Arial"/>
          <w:color w:val="202122"/>
          <w:sz w:val="24"/>
          <w:szCs w:val="24"/>
          <w:lang w:eastAsia="en-GB"/>
        </w:rPr>
        <w:t>-‘</w:t>
      </w:r>
      <w:proofErr w:type="gramEnd"/>
      <w:r w:rsidR="002E098C" w:rsidRPr="00D0589A">
        <w:rPr>
          <w:rFonts w:eastAsia="Times New Roman" w:cs="Arial"/>
          <w:color w:val="202122"/>
          <w:sz w:val="24"/>
          <w:szCs w:val="24"/>
          <w:lang w:eastAsia="en-GB"/>
        </w:rPr>
        <w:t>A</w:t>
      </w:r>
      <w:r w:rsidR="0079723F" w:rsidRPr="00D0589A">
        <w:rPr>
          <w:rFonts w:eastAsia="Times New Roman" w:cs="Arial"/>
          <w:color w:val="202122"/>
          <w:sz w:val="24"/>
          <w:szCs w:val="24"/>
          <w:lang w:eastAsia="en-GB"/>
        </w:rPr>
        <w:t xml:space="preserve"> mind spontaneously holy, an honour to the benevolent </w:t>
      </w:r>
      <w:proofErr w:type="gramStart"/>
      <w:r w:rsidR="0079723F" w:rsidRPr="00D0589A">
        <w:rPr>
          <w:rFonts w:eastAsia="Times New Roman" w:cs="Arial"/>
          <w:color w:val="202122"/>
          <w:sz w:val="24"/>
          <w:szCs w:val="24"/>
          <w:lang w:eastAsia="en-GB"/>
        </w:rPr>
        <w:t>God ,</w:t>
      </w:r>
      <w:proofErr w:type="gramEnd"/>
      <w:r w:rsidR="0079723F" w:rsidRPr="00D0589A">
        <w:rPr>
          <w:rFonts w:eastAsia="Times New Roman" w:cs="Arial"/>
          <w:color w:val="202122"/>
          <w:sz w:val="24"/>
          <w:szCs w:val="24"/>
          <w:lang w:eastAsia="en-GB"/>
        </w:rPr>
        <w:t xml:space="preserve"> and deliverance to her country’</w:t>
      </w:r>
      <w:r w:rsidR="006E48AB" w:rsidRPr="00D0589A">
        <w:rPr>
          <w:rFonts w:eastAsia="Times New Roman" w:cs="Arial"/>
          <w:color w:val="202122"/>
          <w:sz w:val="24"/>
          <w:szCs w:val="24"/>
          <w:lang w:eastAsia="en-GB"/>
        </w:rPr>
        <w:t>,</w:t>
      </w:r>
      <w:r w:rsidR="0079723F" w:rsidRPr="00D0589A">
        <w:rPr>
          <w:rStyle w:val="FootnoteReference"/>
          <w:rFonts w:eastAsia="Times New Roman" w:cs="Arial"/>
          <w:color w:val="202122"/>
          <w:sz w:val="24"/>
          <w:szCs w:val="24"/>
          <w:lang w:eastAsia="en-GB"/>
        </w:rPr>
        <w:footnoteReference w:id="29"/>
      </w:r>
      <w:r w:rsidR="0079723F" w:rsidRPr="00D0589A">
        <w:rPr>
          <w:rFonts w:eastAsia="Times New Roman" w:cs="Arial"/>
          <w:color w:val="202122"/>
          <w:sz w:val="24"/>
          <w:szCs w:val="24"/>
          <w:lang w:eastAsia="en-GB"/>
        </w:rPr>
        <w:t xml:space="preserve"> </w:t>
      </w:r>
      <w:r w:rsidR="006F0073" w:rsidRPr="00D0589A">
        <w:rPr>
          <w:rFonts w:eastAsia="Times New Roman" w:cs="Arial"/>
          <w:color w:val="202122"/>
          <w:sz w:val="24"/>
          <w:szCs w:val="24"/>
          <w:lang w:eastAsia="en-GB"/>
        </w:rPr>
        <w:t xml:space="preserve">implied that she would protect Catania. </w:t>
      </w:r>
      <w:r w:rsidR="0079723F" w:rsidRPr="00D0589A">
        <w:rPr>
          <w:rFonts w:eastAsia="Times New Roman" w:cs="Arial"/>
          <w:color w:val="202122"/>
          <w:sz w:val="24"/>
          <w:szCs w:val="24"/>
          <w:lang w:eastAsia="en-GB"/>
        </w:rPr>
        <w:t xml:space="preserve">There is no evidence that this plaque existed however it adds to her story and </w:t>
      </w:r>
      <w:r w:rsidR="00FD4730" w:rsidRPr="00D0589A">
        <w:rPr>
          <w:rFonts w:eastAsia="Times New Roman" w:cs="Arial"/>
          <w:color w:val="202122"/>
          <w:sz w:val="24"/>
          <w:szCs w:val="24"/>
          <w:lang w:eastAsia="en-GB"/>
        </w:rPr>
        <w:t>enhances</w:t>
      </w:r>
      <w:r w:rsidR="0079723F" w:rsidRPr="00D0589A">
        <w:rPr>
          <w:rFonts w:eastAsia="Times New Roman" w:cs="Arial"/>
          <w:color w:val="202122"/>
          <w:sz w:val="24"/>
          <w:szCs w:val="24"/>
          <w:lang w:eastAsia="en-GB"/>
        </w:rPr>
        <w:t xml:space="preserve"> the process of veneration with the presence of </w:t>
      </w:r>
      <w:r w:rsidR="00313BEA" w:rsidRPr="00D0589A">
        <w:rPr>
          <w:rFonts w:eastAsia="Times New Roman" w:cs="Arial"/>
          <w:color w:val="202122"/>
          <w:sz w:val="24"/>
          <w:szCs w:val="24"/>
          <w:lang w:eastAsia="en-GB"/>
        </w:rPr>
        <w:t>angels,</w:t>
      </w:r>
      <w:r w:rsidR="004A330F" w:rsidRPr="00D0589A">
        <w:rPr>
          <w:rFonts w:eastAsia="Times New Roman" w:cs="Arial"/>
          <w:color w:val="202122"/>
          <w:sz w:val="24"/>
          <w:szCs w:val="24"/>
          <w:lang w:eastAsia="en-GB"/>
        </w:rPr>
        <w:t xml:space="preserve"> </w:t>
      </w:r>
      <w:r w:rsidR="00ED43B3" w:rsidRPr="00D0589A">
        <w:rPr>
          <w:rFonts w:eastAsia="Times New Roman" w:cs="Arial"/>
          <w:color w:val="202122"/>
          <w:sz w:val="24"/>
          <w:szCs w:val="24"/>
          <w:lang w:eastAsia="en-GB"/>
        </w:rPr>
        <w:t xml:space="preserve">which </w:t>
      </w:r>
      <w:r w:rsidR="00392094" w:rsidRPr="00D0589A">
        <w:rPr>
          <w:rFonts w:eastAsia="Times New Roman" w:cs="Arial"/>
          <w:color w:val="202122"/>
          <w:sz w:val="24"/>
          <w:szCs w:val="24"/>
          <w:lang w:eastAsia="en-GB"/>
        </w:rPr>
        <w:t>was</w:t>
      </w:r>
      <w:r w:rsidR="00ED43B3" w:rsidRPr="00D0589A">
        <w:rPr>
          <w:rFonts w:eastAsia="Times New Roman" w:cs="Arial"/>
          <w:color w:val="202122"/>
          <w:sz w:val="24"/>
          <w:szCs w:val="24"/>
          <w:lang w:eastAsia="en-GB"/>
        </w:rPr>
        <w:t xml:space="preserve"> thought of </w:t>
      </w:r>
      <w:r w:rsidR="004812BE" w:rsidRPr="00D0589A">
        <w:rPr>
          <w:rFonts w:eastAsia="Times New Roman" w:cs="Arial"/>
          <w:color w:val="202122"/>
          <w:sz w:val="24"/>
          <w:szCs w:val="24"/>
          <w:lang w:eastAsia="en-GB"/>
        </w:rPr>
        <w:t>as miraculous</w:t>
      </w:r>
      <w:r w:rsidR="00EE779E" w:rsidRPr="00D0589A">
        <w:rPr>
          <w:rFonts w:eastAsia="Times New Roman" w:cs="Arial"/>
          <w:color w:val="202122"/>
          <w:sz w:val="24"/>
          <w:szCs w:val="24"/>
          <w:lang w:eastAsia="en-GB"/>
        </w:rPr>
        <w:t>.</w:t>
      </w:r>
      <w:r w:rsidR="004A330F" w:rsidRPr="00D0589A">
        <w:rPr>
          <w:rFonts w:eastAsia="Times New Roman" w:cs="Arial"/>
          <w:color w:val="202122"/>
          <w:sz w:val="24"/>
          <w:szCs w:val="24"/>
          <w:lang w:eastAsia="en-GB"/>
        </w:rPr>
        <w:t xml:space="preserve"> </w:t>
      </w:r>
      <w:r w:rsidR="00186AF4" w:rsidRPr="00D0589A">
        <w:rPr>
          <w:rFonts w:eastAsia="Times New Roman" w:cs="Arial"/>
          <w:color w:val="202122"/>
          <w:sz w:val="24"/>
          <w:szCs w:val="24"/>
          <w:lang w:eastAsia="en-GB"/>
        </w:rPr>
        <w:t xml:space="preserve"> This and the </w:t>
      </w:r>
      <w:r w:rsidR="00B36C73" w:rsidRPr="00D0589A">
        <w:rPr>
          <w:rFonts w:eastAsia="Times New Roman" w:cs="Arial"/>
          <w:color w:val="202122"/>
          <w:sz w:val="24"/>
          <w:szCs w:val="24"/>
          <w:lang w:eastAsia="en-GB"/>
        </w:rPr>
        <w:t>earthquake during her trial</w:t>
      </w:r>
      <w:r w:rsidR="00ED43B3" w:rsidRPr="00D0589A">
        <w:rPr>
          <w:rFonts w:eastAsia="Times New Roman" w:cs="Arial"/>
          <w:color w:val="202122"/>
          <w:sz w:val="24"/>
          <w:szCs w:val="24"/>
          <w:lang w:eastAsia="en-GB"/>
        </w:rPr>
        <w:t xml:space="preserve"> </w:t>
      </w:r>
      <w:r w:rsidR="00B36C73" w:rsidRPr="00D0589A">
        <w:rPr>
          <w:rFonts w:eastAsia="Times New Roman" w:cs="Arial"/>
          <w:color w:val="202122"/>
          <w:sz w:val="24"/>
          <w:szCs w:val="24"/>
          <w:lang w:eastAsia="en-GB"/>
        </w:rPr>
        <w:t>are said to have</w:t>
      </w:r>
      <w:r w:rsidR="00ED43B3" w:rsidRPr="00D0589A">
        <w:rPr>
          <w:rFonts w:eastAsia="Times New Roman" w:cs="Arial"/>
          <w:color w:val="202122"/>
          <w:sz w:val="24"/>
          <w:szCs w:val="24"/>
          <w:lang w:eastAsia="en-GB"/>
        </w:rPr>
        <w:t xml:space="preserve"> incited pagans</w:t>
      </w:r>
      <w:r w:rsidR="00CA71AA" w:rsidRPr="00D0589A">
        <w:rPr>
          <w:rFonts w:eastAsia="Times New Roman" w:cs="Arial"/>
          <w:color w:val="202122"/>
          <w:sz w:val="24"/>
          <w:szCs w:val="24"/>
          <w:lang w:eastAsia="en-GB"/>
        </w:rPr>
        <w:t>,</w:t>
      </w:r>
      <w:r w:rsidR="00ED43B3" w:rsidRPr="00D0589A">
        <w:rPr>
          <w:rFonts w:eastAsia="Times New Roman" w:cs="Arial"/>
          <w:color w:val="202122"/>
          <w:sz w:val="24"/>
          <w:szCs w:val="24"/>
          <w:lang w:eastAsia="en-GB"/>
        </w:rPr>
        <w:t xml:space="preserve"> </w:t>
      </w:r>
      <w:r w:rsidR="00EE779E" w:rsidRPr="00D0589A">
        <w:rPr>
          <w:rFonts w:eastAsia="Times New Roman" w:cs="Arial"/>
          <w:color w:val="202122"/>
          <w:sz w:val="24"/>
          <w:szCs w:val="24"/>
          <w:lang w:eastAsia="en-GB"/>
        </w:rPr>
        <w:t>J</w:t>
      </w:r>
      <w:r w:rsidR="00ED43B3" w:rsidRPr="00D0589A">
        <w:rPr>
          <w:rFonts w:eastAsia="Times New Roman" w:cs="Arial"/>
          <w:color w:val="202122"/>
          <w:sz w:val="24"/>
          <w:szCs w:val="24"/>
          <w:lang w:eastAsia="en-GB"/>
        </w:rPr>
        <w:t xml:space="preserve">ews and </w:t>
      </w:r>
      <w:r w:rsidR="009D389E" w:rsidRPr="00D0589A">
        <w:rPr>
          <w:rFonts w:eastAsia="Times New Roman" w:cs="Arial"/>
          <w:color w:val="202122"/>
          <w:sz w:val="24"/>
          <w:szCs w:val="24"/>
          <w:lang w:eastAsia="en-GB"/>
        </w:rPr>
        <w:t>Christians to</w:t>
      </w:r>
      <w:r w:rsidR="00ED43B3" w:rsidRPr="00D0589A">
        <w:rPr>
          <w:rFonts w:eastAsia="Times New Roman" w:cs="Arial"/>
          <w:color w:val="202122"/>
          <w:sz w:val="24"/>
          <w:szCs w:val="24"/>
          <w:lang w:eastAsia="en-GB"/>
        </w:rPr>
        <w:t xml:space="preserve"> visit the tomb which was decorated with a pall thought to be her veil</w:t>
      </w:r>
      <w:r w:rsidR="007A16E6" w:rsidRPr="00D0589A">
        <w:rPr>
          <w:rFonts w:eastAsia="Times New Roman" w:cs="Arial"/>
          <w:color w:val="202122"/>
          <w:sz w:val="24"/>
          <w:szCs w:val="24"/>
          <w:lang w:eastAsia="en-GB"/>
        </w:rPr>
        <w:t xml:space="preserve">. It was </w:t>
      </w:r>
      <w:r w:rsidR="00AC2610" w:rsidRPr="00D0589A">
        <w:rPr>
          <w:rFonts w:eastAsia="Times New Roman" w:cs="Arial"/>
          <w:color w:val="202122"/>
          <w:sz w:val="24"/>
          <w:szCs w:val="24"/>
          <w:lang w:eastAsia="en-GB"/>
        </w:rPr>
        <w:t>this cloth</w:t>
      </w:r>
      <w:r w:rsidR="00ED43B3" w:rsidRPr="00D0589A">
        <w:rPr>
          <w:rFonts w:eastAsia="Times New Roman" w:cs="Arial"/>
          <w:color w:val="202122"/>
          <w:sz w:val="24"/>
          <w:szCs w:val="24"/>
          <w:lang w:eastAsia="en-GB"/>
        </w:rPr>
        <w:t xml:space="preserve"> </w:t>
      </w:r>
      <w:r w:rsidR="00FB26C4" w:rsidRPr="00D0589A">
        <w:rPr>
          <w:rFonts w:eastAsia="Times New Roman" w:cs="Arial"/>
          <w:color w:val="202122"/>
          <w:sz w:val="24"/>
          <w:szCs w:val="24"/>
          <w:lang w:eastAsia="en-GB"/>
        </w:rPr>
        <w:t xml:space="preserve">that was </w:t>
      </w:r>
      <w:r w:rsidR="00ED43B3" w:rsidRPr="00D0589A">
        <w:rPr>
          <w:rFonts w:eastAsia="Times New Roman" w:cs="Arial"/>
          <w:color w:val="202122"/>
          <w:sz w:val="24"/>
          <w:szCs w:val="24"/>
          <w:lang w:eastAsia="en-GB"/>
        </w:rPr>
        <w:t xml:space="preserve">used to stem the flow </w:t>
      </w:r>
      <w:r w:rsidR="00FB26C4" w:rsidRPr="00D0589A">
        <w:rPr>
          <w:rFonts w:eastAsia="Times New Roman" w:cs="Arial"/>
          <w:color w:val="202122"/>
          <w:sz w:val="24"/>
          <w:szCs w:val="24"/>
          <w:lang w:eastAsia="en-GB"/>
        </w:rPr>
        <w:t xml:space="preserve">from Mount Etna </w:t>
      </w:r>
      <w:r w:rsidR="008C6BEA" w:rsidRPr="00D0589A">
        <w:rPr>
          <w:rFonts w:eastAsia="Times New Roman" w:cs="Arial"/>
          <w:color w:val="202122"/>
          <w:sz w:val="24"/>
          <w:szCs w:val="24"/>
          <w:lang w:eastAsia="en-GB"/>
        </w:rPr>
        <w:t>which erupted in 252</w:t>
      </w:r>
      <w:r w:rsidR="00AC2610" w:rsidRPr="00D0589A">
        <w:rPr>
          <w:rFonts w:eastAsia="Times New Roman" w:cs="Arial"/>
          <w:color w:val="202122"/>
          <w:sz w:val="24"/>
          <w:szCs w:val="24"/>
          <w:lang w:eastAsia="en-GB"/>
        </w:rPr>
        <w:t>CE</w:t>
      </w:r>
      <w:r w:rsidR="00ED43B3" w:rsidRPr="00D0589A">
        <w:rPr>
          <w:rFonts w:eastAsia="Times New Roman" w:cs="Arial"/>
          <w:color w:val="202122"/>
          <w:sz w:val="24"/>
          <w:szCs w:val="24"/>
          <w:lang w:eastAsia="en-GB"/>
        </w:rPr>
        <w:t xml:space="preserve"> by hanging it in its path.</w:t>
      </w:r>
      <w:r w:rsidR="00CA71AA" w:rsidRPr="00D0589A">
        <w:rPr>
          <w:rStyle w:val="FootnoteReference"/>
          <w:rFonts w:eastAsia="Times New Roman" w:cs="Arial"/>
          <w:color w:val="202122"/>
          <w:sz w:val="24"/>
          <w:szCs w:val="24"/>
          <w:lang w:eastAsia="en-GB"/>
        </w:rPr>
        <w:footnoteReference w:id="30"/>
      </w:r>
      <w:r w:rsidR="00ED43B3" w:rsidRPr="00D0589A">
        <w:rPr>
          <w:rFonts w:eastAsia="Times New Roman" w:cs="Arial"/>
          <w:color w:val="202122"/>
          <w:sz w:val="24"/>
          <w:szCs w:val="24"/>
          <w:lang w:eastAsia="en-GB"/>
        </w:rPr>
        <w:t xml:space="preserve">  </w:t>
      </w:r>
      <w:r w:rsidR="00E203AE" w:rsidRPr="00D0589A">
        <w:rPr>
          <w:rFonts w:eastAsia="Times New Roman" w:cs="Arial"/>
          <w:color w:val="202122"/>
          <w:sz w:val="24"/>
          <w:szCs w:val="24"/>
          <w:lang w:eastAsia="en-GB"/>
        </w:rPr>
        <w:t xml:space="preserve">Objects that </w:t>
      </w:r>
      <w:r w:rsidR="00AF258B" w:rsidRPr="00D0589A">
        <w:rPr>
          <w:rFonts w:eastAsia="Times New Roman" w:cs="Arial"/>
          <w:color w:val="202122"/>
          <w:sz w:val="24"/>
          <w:szCs w:val="24"/>
          <w:lang w:eastAsia="en-GB"/>
        </w:rPr>
        <w:t xml:space="preserve">have been in contact with the saint during their lifetime or </w:t>
      </w:r>
      <w:r w:rsidR="00751145" w:rsidRPr="00D0589A">
        <w:rPr>
          <w:rFonts w:eastAsia="Times New Roman" w:cs="Arial"/>
          <w:color w:val="202122"/>
          <w:sz w:val="24"/>
          <w:szCs w:val="24"/>
          <w:lang w:eastAsia="en-GB"/>
        </w:rPr>
        <w:t>their tomb are treated as relics and are</w:t>
      </w:r>
      <w:r w:rsidR="000040E3" w:rsidRPr="00D0589A">
        <w:rPr>
          <w:rFonts w:eastAsia="Times New Roman" w:cs="Arial"/>
          <w:color w:val="202122"/>
          <w:sz w:val="24"/>
          <w:szCs w:val="24"/>
          <w:lang w:eastAsia="en-GB"/>
        </w:rPr>
        <w:t xml:space="preserve"> as</w:t>
      </w:r>
      <w:r w:rsidR="00751145" w:rsidRPr="00D0589A">
        <w:rPr>
          <w:rFonts w:eastAsia="Times New Roman" w:cs="Arial"/>
          <w:color w:val="202122"/>
          <w:sz w:val="24"/>
          <w:szCs w:val="24"/>
          <w:lang w:eastAsia="en-GB"/>
        </w:rPr>
        <w:t xml:space="preserve"> revered</w:t>
      </w:r>
      <w:r w:rsidR="000040E3" w:rsidRPr="00D0589A">
        <w:rPr>
          <w:rFonts w:eastAsia="Times New Roman" w:cs="Arial"/>
          <w:color w:val="202122"/>
          <w:sz w:val="24"/>
          <w:szCs w:val="24"/>
          <w:lang w:eastAsia="en-GB"/>
        </w:rPr>
        <w:t xml:space="preserve"> as the saint</w:t>
      </w:r>
      <w:r w:rsidR="00922024" w:rsidRPr="00D0589A">
        <w:rPr>
          <w:rFonts w:eastAsia="Times New Roman" w:cs="Arial"/>
          <w:color w:val="202122"/>
          <w:sz w:val="24"/>
          <w:szCs w:val="24"/>
          <w:lang w:eastAsia="en-GB"/>
        </w:rPr>
        <w:t>’s</w:t>
      </w:r>
      <w:r w:rsidR="000040E3" w:rsidRPr="00D0589A">
        <w:rPr>
          <w:rFonts w:eastAsia="Times New Roman" w:cs="Arial"/>
          <w:color w:val="202122"/>
          <w:sz w:val="24"/>
          <w:szCs w:val="24"/>
          <w:lang w:eastAsia="en-GB"/>
        </w:rPr>
        <w:t xml:space="preserve"> bod</w:t>
      </w:r>
      <w:r w:rsidR="00922024" w:rsidRPr="00D0589A">
        <w:rPr>
          <w:rFonts w:eastAsia="Times New Roman" w:cs="Arial"/>
          <w:color w:val="202122"/>
          <w:sz w:val="24"/>
          <w:szCs w:val="24"/>
          <w:lang w:eastAsia="en-GB"/>
        </w:rPr>
        <w:t xml:space="preserve">y. </w:t>
      </w:r>
      <w:r w:rsidR="00DB70A8" w:rsidRPr="00D0589A">
        <w:rPr>
          <w:rStyle w:val="FootnoteReference"/>
          <w:rFonts w:eastAsia="Times New Roman" w:cs="Arial"/>
          <w:color w:val="202122"/>
          <w:sz w:val="24"/>
          <w:szCs w:val="24"/>
          <w:lang w:eastAsia="en-GB"/>
        </w:rPr>
        <w:footnoteReference w:id="31"/>
      </w:r>
    </w:p>
    <w:p w14:paraId="4F3EC158" w14:textId="461F9B74" w:rsidR="002A5640" w:rsidRPr="00D0589A" w:rsidRDefault="00551663" w:rsidP="00BD583E">
      <w:pPr>
        <w:shd w:val="clear" w:color="auto" w:fill="FFFFFF"/>
        <w:spacing w:before="96" w:after="120" w:line="360" w:lineRule="auto"/>
        <w:rPr>
          <w:rFonts w:eastAsia="Times New Roman" w:cs="Arial"/>
          <w:color w:val="202122"/>
          <w:sz w:val="24"/>
          <w:szCs w:val="24"/>
          <w:lang w:eastAsia="en-GB"/>
        </w:rPr>
      </w:pPr>
      <w:r w:rsidRPr="00D0589A">
        <w:rPr>
          <w:rFonts w:eastAsia="Times New Roman" w:cs="Arial"/>
          <w:color w:val="202122"/>
          <w:sz w:val="24"/>
          <w:szCs w:val="24"/>
          <w:lang w:eastAsia="en-GB"/>
        </w:rPr>
        <w:t xml:space="preserve">   </w:t>
      </w:r>
      <w:r w:rsidR="00D521B9" w:rsidRPr="00D0589A">
        <w:rPr>
          <w:rFonts w:eastAsia="Times New Roman" w:cs="Arial"/>
          <w:color w:val="202122"/>
          <w:sz w:val="24"/>
          <w:szCs w:val="24"/>
          <w:lang w:eastAsia="en-GB"/>
        </w:rPr>
        <w:t xml:space="preserve">Although it was important for hagiographers to write of miracles occurring during and after </w:t>
      </w:r>
      <w:r w:rsidR="00212D14" w:rsidRPr="00D0589A">
        <w:rPr>
          <w:rFonts w:eastAsia="Times New Roman" w:cs="Arial"/>
          <w:color w:val="202122"/>
          <w:sz w:val="24"/>
          <w:szCs w:val="24"/>
          <w:lang w:eastAsia="en-GB"/>
        </w:rPr>
        <w:t>the life of a saint</w:t>
      </w:r>
      <w:r w:rsidR="00D521B9" w:rsidRPr="00D0589A">
        <w:rPr>
          <w:rFonts w:eastAsia="Times New Roman" w:cs="Arial"/>
          <w:color w:val="202122"/>
          <w:sz w:val="24"/>
          <w:szCs w:val="24"/>
          <w:lang w:eastAsia="en-GB"/>
        </w:rPr>
        <w:t xml:space="preserve">, </w:t>
      </w:r>
      <w:r w:rsidR="00680476" w:rsidRPr="00D0589A">
        <w:rPr>
          <w:rFonts w:eastAsia="Times New Roman" w:cs="Arial"/>
          <w:color w:val="202122"/>
          <w:sz w:val="24"/>
          <w:szCs w:val="24"/>
          <w:lang w:eastAsia="en-GB"/>
        </w:rPr>
        <w:t>Agatha’s</w:t>
      </w:r>
      <w:r w:rsidR="00D521B9" w:rsidRPr="00D0589A">
        <w:rPr>
          <w:rFonts w:eastAsia="Times New Roman" w:cs="Arial"/>
          <w:color w:val="202122"/>
          <w:sz w:val="24"/>
          <w:szCs w:val="24"/>
          <w:lang w:eastAsia="en-GB"/>
        </w:rPr>
        <w:t xml:space="preserve"> life as described by </w:t>
      </w:r>
      <w:r w:rsidR="001C5CD4" w:rsidRPr="00D0589A">
        <w:rPr>
          <w:rFonts w:eastAsia="Times New Roman" w:cs="Arial"/>
          <w:color w:val="202122"/>
          <w:sz w:val="24"/>
          <w:szCs w:val="24"/>
          <w:lang w:eastAsia="en-GB"/>
        </w:rPr>
        <w:t>Aelfric</w:t>
      </w:r>
      <w:r w:rsidR="00D521B9" w:rsidRPr="00D0589A">
        <w:rPr>
          <w:rFonts w:eastAsia="Times New Roman" w:cs="Arial"/>
          <w:color w:val="202122"/>
          <w:sz w:val="24"/>
          <w:szCs w:val="24"/>
          <w:lang w:eastAsia="en-GB"/>
        </w:rPr>
        <w:t xml:space="preserve"> does not d</w:t>
      </w:r>
      <w:r w:rsidR="00212D14" w:rsidRPr="00D0589A">
        <w:rPr>
          <w:rFonts w:eastAsia="Times New Roman" w:cs="Arial"/>
          <w:color w:val="202122"/>
          <w:sz w:val="24"/>
          <w:szCs w:val="24"/>
          <w:lang w:eastAsia="en-GB"/>
        </w:rPr>
        <w:t>escribe</w:t>
      </w:r>
      <w:r w:rsidR="00D521B9" w:rsidRPr="00D0589A">
        <w:rPr>
          <w:rFonts w:eastAsia="Times New Roman" w:cs="Arial"/>
          <w:color w:val="202122"/>
          <w:sz w:val="24"/>
          <w:szCs w:val="24"/>
          <w:lang w:eastAsia="en-GB"/>
        </w:rPr>
        <w:t xml:space="preserve"> miracles that occurred</w:t>
      </w:r>
      <w:r w:rsidR="00CB3AC4" w:rsidRPr="00D0589A">
        <w:rPr>
          <w:rFonts w:eastAsia="Times New Roman" w:cs="Arial"/>
          <w:color w:val="202122"/>
          <w:sz w:val="24"/>
          <w:szCs w:val="24"/>
          <w:lang w:eastAsia="en-GB"/>
        </w:rPr>
        <w:t xml:space="preserve"> while she was alive</w:t>
      </w:r>
      <w:r w:rsidR="00D521B9" w:rsidRPr="00D0589A">
        <w:rPr>
          <w:rFonts w:eastAsia="Times New Roman" w:cs="Arial"/>
          <w:color w:val="202122"/>
          <w:sz w:val="24"/>
          <w:szCs w:val="24"/>
          <w:lang w:eastAsia="en-GB"/>
        </w:rPr>
        <w:t xml:space="preserve"> other than the healing of her breasts by St Peter ‘I am </w:t>
      </w:r>
      <w:r w:rsidR="002D62E3" w:rsidRPr="00D0589A">
        <w:rPr>
          <w:rFonts w:eastAsia="Times New Roman" w:cs="Arial"/>
          <w:color w:val="202122"/>
          <w:sz w:val="24"/>
          <w:szCs w:val="24"/>
          <w:lang w:eastAsia="en-GB"/>
        </w:rPr>
        <w:t>H</w:t>
      </w:r>
      <w:r w:rsidR="00D521B9" w:rsidRPr="00D0589A">
        <w:rPr>
          <w:rFonts w:eastAsia="Times New Roman" w:cs="Arial"/>
          <w:color w:val="202122"/>
          <w:sz w:val="24"/>
          <w:szCs w:val="24"/>
          <w:lang w:eastAsia="en-GB"/>
        </w:rPr>
        <w:t xml:space="preserve">is Apostle, and behold now thou art made whole in his name’ </w:t>
      </w:r>
      <w:r w:rsidR="006F224C" w:rsidRPr="00D0589A">
        <w:rPr>
          <w:rStyle w:val="FootnoteReference"/>
          <w:rFonts w:eastAsia="Times New Roman" w:cs="Arial"/>
          <w:color w:val="202122"/>
          <w:sz w:val="24"/>
          <w:szCs w:val="24"/>
          <w:lang w:eastAsia="en-GB"/>
        </w:rPr>
        <w:footnoteReference w:id="32"/>
      </w:r>
      <w:r w:rsidR="006C006F" w:rsidRPr="00D0589A">
        <w:rPr>
          <w:rFonts w:eastAsia="Times New Roman" w:cs="Arial"/>
          <w:color w:val="202122"/>
          <w:sz w:val="24"/>
          <w:szCs w:val="24"/>
          <w:lang w:eastAsia="en-GB"/>
        </w:rPr>
        <w:t>However</w:t>
      </w:r>
      <w:r w:rsidR="00D521B9" w:rsidRPr="00D0589A">
        <w:rPr>
          <w:rFonts w:eastAsia="Times New Roman" w:cs="Arial"/>
          <w:color w:val="202122"/>
          <w:sz w:val="24"/>
          <w:szCs w:val="24"/>
          <w:lang w:eastAsia="en-GB"/>
        </w:rPr>
        <w:t xml:space="preserve"> </w:t>
      </w:r>
      <w:r w:rsidR="002D62E3" w:rsidRPr="00D0589A">
        <w:rPr>
          <w:rFonts w:eastAsia="Times New Roman" w:cs="Arial"/>
          <w:color w:val="202122"/>
          <w:sz w:val="24"/>
          <w:szCs w:val="24"/>
          <w:lang w:eastAsia="en-GB"/>
        </w:rPr>
        <w:t>t</w:t>
      </w:r>
      <w:r w:rsidR="00792CF4" w:rsidRPr="00D0589A">
        <w:rPr>
          <w:rFonts w:eastAsia="Times New Roman" w:cs="Arial"/>
          <w:color w:val="202122"/>
          <w:sz w:val="24"/>
          <w:szCs w:val="24"/>
          <w:lang w:eastAsia="en-GB"/>
        </w:rPr>
        <w:t xml:space="preserve">his </w:t>
      </w:r>
      <w:r w:rsidR="009F4FC3" w:rsidRPr="00D0589A">
        <w:rPr>
          <w:rFonts w:eastAsia="Times New Roman" w:cs="Arial"/>
          <w:color w:val="202122"/>
          <w:sz w:val="24"/>
          <w:szCs w:val="24"/>
          <w:lang w:eastAsia="en-GB"/>
        </w:rPr>
        <w:t xml:space="preserve"> chosen </w:t>
      </w:r>
      <w:r w:rsidR="00792CF4" w:rsidRPr="00D0589A">
        <w:rPr>
          <w:rFonts w:eastAsia="Times New Roman" w:cs="Arial"/>
          <w:color w:val="202122"/>
          <w:sz w:val="24"/>
          <w:szCs w:val="24"/>
          <w:lang w:eastAsia="en-GB"/>
        </w:rPr>
        <w:t xml:space="preserve">passage taken from the end of </w:t>
      </w:r>
      <w:r w:rsidR="002B4C1E" w:rsidRPr="00D0589A">
        <w:rPr>
          <w:rFonts w:eastAsia="Times New Roman" w:cs="Arial"/>
          <w:color w:val="202122"/>
          <w:sz w:val="24"/>
          <w:szCs w:val="24"/>
          <w:lang w:eastAsia="en-GB"/>
        </w:rPr>
        <w:t>Aelfri</w:t>
      </w:r>
      <w:r w:rsidR="001B3080" w:rsidRPr="00D0589A">
        <w:rPr>
          <w:rFonts w:eastAsia="Times New Roman" w:cs="Arial"/>
          <w:color w:val="202122"/>
          <w:sz w:val="24"/>
          <w:szCs w:val="24"/>
          <w:lang w:eastAsia="en-GB"/>
        </w:rPr>
        <w:t>c’</w:t>
      </w:r>
      <w:r w:rsidR="00D435C8" w:rsidRPr="00D0589A">
        <w:rPr>
          <w:rFonts w:eastAsia="Times New Roman" w:cs="Arial"/>
          <w:color w:val="202122"/>
          <w:sz w:val="24"/>
          <w:szCs w:val="24"/>
          <w:lang w:eastAsia="en-GB"/>
        </w:rPr>
        <w:t xml:space="preserve">s </w:t>
      </w:r>
      <w:r w:rsidR="00DB3E57" w:rsidRPr="00D0589A">
        <w:rPr>
          <w:rFonts w:eastAsia="Times New Roman" w:cs="Arial"/>
          <w:color w:val="202122"/>
          <w:sz w:val="24"/>
          <w:szCs w:val="24"/>
          <w:lang w:eastAsia="en-GB"/>
        </w:rPr>
        <w:t>‘</w:t>
      </w:r>
      <w:r w:rsidR="009F4FC3" w:rsidRPr="00D0589A">
        <w:rPr>
          <w:rFonts w:eastAsia="Times New Roman" w:cs="Arial"/>
          <w:color w:val="202122"/>
          <w:sz w:val="24"/>
          <w:szCs w:val="24"/>
          <w:lang w:eastAsia="en-GB"/>
        </w:rPr>
        <w:t>Life of Agatha</w:t>
      </w:r>
      <w:r w:rsidR="008F6165" w:rsidRPr="00D0589A">
        <w:rPr>
          <w:rFonts w:eastAsia="Times New Roman" w:cs="Arial"/>
          <w:color w:val="202122"/>
          <w:sz w:val="24"/>
          <w:szCs w:val="24"/>
          <w:lang w:eastAsia="en-GB"/>
        </w:rPr>
        <w:t>’</w:t>
      </w:r>
      <w:r w:rsidR="00792CF4" w:rsidRPr="00D0589A">
        <w:rPr>
          <w:rFonts w:eastAsia="Times New Roman" w:cs="Arial"/>
          <w:color w:val="202122"/>
          <w:sz w:val="24"/>
          <w:szCs w:val="24"/>
          <w:lang w:eastAsia="en-GB"/>
        </w:rPr>
        <w:t xml:space="preserve"> describes perhaps her most </w:t>
      </w:r>
      <w:r w:rsidR="00DE084D" w:rsidRPr="00D0589A">
        <w:rPr>
          <w:rFonts w:eastAsia="Times New Roman" w:cs="Arial"/>
          <w:color w:val="202122"/>
          <w:sz w:val="24"/>
          <w:szCs w:val="24"/>
          <w:lang w:eastAsia="en-GB"/>
        </w:rPr>
        <w:t>well-known</w:t>
      </w:r>
      <w:r w:rsidR="00792CF4" w:rsidRPr="00D0589A">
        <w:rPr>
          <w:rFonts w:eastAsia="Times New Roman" w:cs="Arial"/>
          <w:color w:val="202122"/>
          <w:sz w:val="24"/>
          <w:szCs w:val="24"/>
          <w:lang w:eastAsia="en-GB"/>
        </w:rPr>
        <w:t xml:space="preserve"> </w:t>
      </w:r>
      <w:r w:rsidR="00B52CBC" w:rsidRPr="00D0589A">
        <w:rPr>
          <w:rFonts w:eastAsia="Times New Roman" w:cs="Arial"/>
          <w:color w:val="202122"/>
          <w:sz w:val="24"/>
          <w:szCs w:val="24"/>
          <w:lang w:eastAsia="en-GB"/>
        </w:rPr>
        <w:t xml:space="preserve">posthumous </w:t>
      </w:r>
      <w:r w:rsidR="00792CF4" w:rsidRPr="00D0589A">
        <w:rPr>
          <w:rFonts w:eastAsia="Times New Roman" w:cs="Arial"/>
          <w:color w:val="202122"/>
          <w:sz w:val="24"/>
          <w:szCs w:val="24"/>
          <w:lang w:eastAsia="en-GB"/>
        </w:rPr>
        <w:t>miracle, that of her veil being used to stem the flow of lava from an eruption of  Mount Etna, in 292CE a year to the day following her death.</w:t>
      </w:r>
      <w:r w:rsidR="00D435C8" w:rsidRPr="00D0589A">
        <w:rPr>
          <w:rFonts w:eastAsia="Times New Roman" w:cs="Arial"/>
          <w:color w:val="202122"/>
          <w:sz w:val="24"/>
          <w:szCs w:val="24"/>
          <w:lang w:eastAsia="en-GB"/>
        </w:rPr>
        <w:t xml:space="preserve"> </w:t>
      </w:r>
    </w:p>
    <w:p w14:paraId="1C9DE3DA" w14:textId="158E6B11" w:rsidR="00C42376" w:rsidRPr="00D0589A" w:rsidRDefault="005F082A" w:rsidP="00BD583E">
      <w:pPr>
        <w:shd w:val="clear" w:color="auto" w:fill="FFFFFF"/>
        <w:spacing w:before="96" w:after="120" w:line="360" w:lineRule="auto"/>
        <w:rPr>
          <w:rFonts w:eastAsia="Times New Roman" w:cs="Arial"/>
          <w:color w:val="202122"/>
          <w:sz w:val="24"/>
          <w:szCs w:val="24"/>
          <w:lang w:eastAsia="en-GB"/>
        </w:rPr>
      </w:pPr>
      <w:r w:rsidRPr="00D0589A">
        <w:rPr>
          <w:rFonts w:eastAsia="Times New Roman" w:cs="Arial"/>
          <w:color w:val="202122"/>
          <w:sz w:val="24"/>
          <w:szCs w:val="24"/>
          <w:lang w:eastAsia="en-GB"/>
        </w:rPr>
        <w:t xml:space="preserve"> </w:t>
      </w:r>
      <w:r w:rsidR="008E3C7B" w:rsidRPr="00D0589A">
        <w:rPr>
          <w:rFonts w:eastAsia="Times New Roman" w:cs="Arial"/>
          <w:color w:val="202122"/>
          <w:sz w:val="24"/>
          <w:szCs w:val="24"/>
          <w:lang w:eastAsia="en-GB"/>
        </w:rPr>
        <w:t xml:space="preserve">   </w:t>
      </w:r>
      <w:r w:rsidR="00FE01CA" w:rsidRPr="00D0589A">
        <w:rPr>
          <w:rFonts w:eastAsia="Times New Roman" w:cs="Arial"/>
          <w:color w:val="202122"/>
          <w:sz w:val="24"/>
          <w:szCs w:val="24"/>
          <w:lang w:eastAsia="en-GB"/>
        </w:rPr>
        <w:t>Although a cult had started developing following her death due to her profound profession of faith</w:t>
      </w:r>
      <w:r w:rsidR="002D62E3" w:rsidRPr="00D0589A">
        <w:rPr>
          <w:rFonts w:eastAsia="Times New Roman" w:cs="Arial"/>
          <w:color w:val="202122"/>
          <w:sz w:val="24"/>
          <w:szCs w:val="24"/>
          <w:lang w:eastAsia="en-GB"/>
        </w:rPr>
        <w:t xml:space="preserve">, </w:t>
      </w:r>
      <w:r w:rsidR="00957CC7" w:rsidRPr="00D0589A">
        <w:rPr>
          <w:rFonts w:eastAsia="Times New Roman" w:cs="Arial"/>
          <w:color w:val="202122"/>
          <w:sz w:val="24"/>
          <w:szCs w:val="24"/>
          <w:lang w:eastAsia="en-GB"/>
        </w:rPr>
        <w:t>during her torture</w:t>
      </w:r>
      <w:r w:rsidR="00FE01CA" w:rsidRPr="00D0589A">
        <w:rPr>
          <w:rFonts w:eastAsia="Times New Roman" w:cs="Arial"/>
          <w:color w:val="202122"/>
          <w:sz w:val="24"/>
          <w:szCs w:val="24"/>
          <w:lang w:eastAsia="en-GB"/>
        </w:rPr>
        <w:t>,</w:t>
      </w:r>
      <w:r w:rsidR="00EE63F5" w:rsidRPr="00D0589A">
        <w:rPr>
          <w:rFonts w:eastAsia="Times New Roman" w:cs="Arial"/>
          <w:color w:val="202122"/>
          <w:sz w:val="24"/>
          <w:szCs w:val="24"/>
          <w:lang w:eastAsia="en-GB"/>
        </w:rPr>
        <w:t xml:space="preserve"> eagerly embracing martyrdom, </w:t>
      </w:r>
      <w:r w:rsidR="00FE01CA" w:rsidRPr="00D0589A">
        <w:rPr>
          <w:rFonts w:eastAsia="Times New Roman" w:cs="Arial"/>
          <w:color w:val="202122"/>
          <w:sz w:val="24"/>
          <w:szCs w:val="24"/>
          <w:lang w:eastAsia="en-GB"/>
        </w:rPr>
        <w:t>the triumph of her veil against the mighty lava flow seems to be  one of the defining aspects of her memory which</w:t>
      </w:r>
      <w:r w:rsidRPr="00D0589A">
        <w:rPr>
          <w:rFonts w:eastAsia="Times New Roman" w:cs="Arial"/>
          <w:color w:val="202122"/>
          <w:sz w:val="24"/>
          <w:szCs w:val="24"/>
          <w:lang w:eastAsia="en-GB"/>
        </w:rPr>
        <w:t xml:space="preserve"> further enhanced her reputation</w:t>
      </w:r>
      <w:r w:rsidR="00692EA6" w:rsidRPr="00D0589A">
        <w:rPr>
          <w:rFonts w:eastAsia="Times New Roman" w:cs="Arial"/>
          <w:color w:val="202122"/>
          <w:sz w:val="24"/>
          <w:szCs w:val="24"/>
          <w:lang w:eastAsia="en-GB"/>
        </w:rPr>
        <w:t>,</w:t>
      </w:r>
      <w:r w:rsidR="008D1956" w:rsidRPr="00D0589A">
        <w:rPr>
          <w:rFonts w:eastAsia="Times New Roman" w:cs="Arial"/>
          <w:color w:val="202122"/>
          <w:sz w:val="24"/>
          <w:szCs w:val="24"/>
          <w:lang w:eastAsia="en-GB"/>
        </w:rPr>
        <w:t xml:space="preserve"> mean</w:t>
      </w:r>
      <w:r w:rsidR="00692EA6" w:rsidRPr="00D0589A">
        <w:rPr>
          <w:rFonts w:eastAsia="Times New Roman" w:cs="Arial"/>
          <w:color w:val="202122"/>
          <w:sz w:val="24"/>
          <w:szCs w:val="24"/>
          <w:lang w:eastAsia="en-GB"/>
        </w:rPr>
        <w:t>ing</w:t>
      </w:r>
      <w:r w:rsidR="00957CC7" w:rsidRPr="00D0589A">
        <w:rPr>
          <w:rFonts w:eastAsia="Times New Roman" w:cs="Arial"/>
          <w:color w:val="202122"/>
          <w:sz w:val="24"/>
          <w:szCs w:val="24"/>
          <w:lang w:eastAsia="en-GB"/>
        </w:rPr>
        <w:t xml:space="preserve"> </w:t>
      </w:r>
      <w:r w:rsidRPr="00D0589A">
        <w:rPr>
          <w:rFonts w:eastAsia="Times New Roman" w:cs="Arial"/>
          <w:color w:val="202122"/>
          <w:sz w:val="24"/>
          <w:szCs w:val="24"/>
          <w:lang w:eastAsia="en-GB"/>
        </w:rPr>
        <w:t xml:space="preserve">her tomb became a place of </w:t>
      </w:r>
      <w:r w:rsidRPr="00D0589A">
        <w:rPr>
          <w:rFonts w:eastAsia="Times New Roman" w:cs="Arial"/>
          <w:color w:val="202122"/>
          <w:sz w:val="24"/>
          <w:szCs w:val="24"/>
          <w:lang w:eastAsia="en-GB"/>
        </w:rPr>
        <w:lastRenderedPageBreak/>
        <w:t>pilgrimage.</w:t>
      </w:r>
      <w:r w:rsidR="00957CC7" w:rsidRPr="00D0589A">
        <w:rPr>
          <w:rStyle w:val="FootnoteReference"/>
          <w:rFonts w:eastAsia="Times New Roman" w:cs="Arial"/>
          <w:color w:val="202122"/>
          <w:sz w:val="24"/>
          <w:szCs w:val="24"/>
          <w:lang w:eastAsia="en-GB"/>
        </w:rPr>
        <w:footnoteReference w:id="33"/>
      </w:r>
      <w:r w:rsidRPr="00D0589A">
        <w:rPr>
          <w:rFonts w:eastAsia="Times New Roman" w:cs="Arial"/>
          <w:color w:val="202122"/>
          <w:sz w:val="24"/>
          <w:szCs w:val="24"/>
          <w:lang w:eastAsia="en-GB"/>
        </w:rPr>
        <w:t xml:space="preserve">  </w:t>
      </w:r>
      <w:r w:rsidR="008B6209" w:rsidRPr="00D0589A">
        <w:rPr>
          <w:rFonts w:eastAsia="Times New Roman" w:cs="Arial"/>
          <w:color w:val="202122"/>
          <w:sz w:val="24"/>
          <w:szCs w:val="24"/>
          <w:lang w:eastAsia="en-GB"/>
        </w:rPr>
        <w:t xml:space="preserve">Her </w:t>
      </w:r>
      <w:r w:rsidR="00FE5D41" w:rsidRPr="00D0589A">
        <w:rPr>
          <w:rFonts w:eastAsia="Times New Roman" w:cs="Arial"/>
          <w:color w:val="202122"/>
          <w:sz w:val="24"/>
          <w:szCs w:val="24"/>
          <w:lang w:eastAsia="en-GB"/>
        </w:rPr>
        <w:t xml:space="preserve">veil which </w:t>
      </w:r>
      <w:r w:rsidR="008B6209" w:rsidRPr="00D0589A">
        <w:rPr>
          <w:rFonts w:eastAsia="Times New Roman" w:cs="Arial"/>
          <w:color w:val="202122"/>
          <w:sz w:val="24"/>
          <w:szCs w:val="24"/>
          <w:lang w:eastAsia="en-GB"/>
        </w:rPr>
        <w:t xml:space="preserve"> </w:t>
      </w:r>
      <w:r w:rsidR="005F040D" w:rsidRPr="00D0589A">
        <w:rPr>
          <w:rFonts w:eastAsia="Times New Roman" w:cs="Arial"/>
          <w:color w:val="202122"/>
          <w:sz w:val="24"/>
          <w:szCs w:val="24"/>
          <w:lang w:eastAsia="en-GB"/>
        </w:rPr>
        <w:t xml:space="preserve">still exists </w:t>
      </w:r>
      <w:r w:rsidR="008B6209" w:rsidRPr="00D0589A">
        <w:rPr>
          <w:rFonts w:eastAsia="Times New Roman" w:cs="Arial"/>
          <w:color w:val="202122"/>
          <w:sz w:val="24"/>
          <w:szCs w:val="24"/>
          <w:lang w:eastAsia="en-GB"/>
        </w:rPr>
        <w:t xml:space="preserve"> was alleged to have been white to start with, being a symbol of purity </w:t>
      </w:r>
      <w:r w:rsidR="00FE5D41" w:rsidRPr="00D0589A">
        <w:rPr>
          <w:rFonts w:eastAsia="Times New Roman" w:cs="Arial"/>
          <w:color w:val="202122"/>
          <w:sz w:val="24"/>
          <w:szCs w:val="24"/>
          <w:lang w:eastAsia="en-GB"/>
        </w:rPr>
        <w:t xml:space="preserve">but </w:t>
      </w:r>
      <w:r w:rsidR="008B6209" w:rsidRPr="00D0589A">
        <w:rPr>
          <w:rFonts w:eastAsia="Times New Roman" w:cs="Arial"/>
          <w:color w:val="202122"/>
          <w:sz w:val="24"/>
          <w:szCs w:val="24"/>
          <w:lang w:eastAsia="en-GB"/>
        </w:rPr>
        <w:t xml:space="preserve"> </w:t>
      </w:r>
      <w:r w:rsidR="00E4651E" w:rsidRPr="00D0589A">
        <w:rPr>
          <w:rFonts w:eastAsia="Times New Roman" w:cs="Arial"/>
          <w:color w:val="202122"/>
          <w:sz w:val="24"/>
          <w:szCs w:val="24"/>
          <w:lang w:eastAsia="en-GB"/>
        </w:rPr>
        <w:t xml:space="preserve">is now red in colour </w:t>
      </w:r>
      <w:r w:rsidR="00AF0B30" w:rsidRPr="00D0589A">
        <w:rPr>
          <w:rFonts w:eastAsia="Times New Roman" w:cs="Arial"/>
          <w:color w:val="202122"/>
          <w:sz w:val="24"/>
          <w:szCs w:val="24"/>
          <w:lang w:eastAsia="en-GB"/>
        </w:rPr>
        <w:t xml:space="preserve"> and </w:t>
      </w:r>
      <w:r w:rsidR="00E327B1" w:rsidRPr="00D0589A">
        <w:rPr>
          <w:rFonts w:eastAsia="Times New Roman" w:cs="Arial"/>
          <w:color w:val="202122"/>
          <w:sz w:val="24"/>
          <w:szCs w:val="24"/>
          <w:lang w:eastAsia="en-GB"/>
        </w:rPr>
        <w:t xml:space="preserve">is </w:t>
      </w:r>
      <w:r w:rsidR="00AA470E" w:rsidRPr="00D0589A">
        <w:rPr>
          <w:rFonts w:eastAsia="Times New Roman" w:cs="Arial"/>
          <w:color w:val="202122"/>
          <w:sz w:val="24"/>
          <w:szCs w:val="24"/>
          <w:lang w:eastAsia="en-GB"/>
        </w:rPr>
        <w:t xml:space="preserve">kept at </w:t>
      </w:r>
      <w:r w:rsidR="001B1776" w:rsidRPr="00D0589A">
        <w:rPr>
          <w:rFonts w:eastAsia="Times New Roman" w:cs="Arial"/>
          <w:color w:val="202122"/>
          <w:sz w:val="24"/>
          <w:szCs w:val="24"/>
          <w:lang w:eastAsia="en-GB"/>
        </w:rPr>
        <w:t>S. Agata la Vetere in Catania</w:t>
      </w:r>
      <w:r w:rsidR="008B6209" w:rsidRPr="00D0589A">
        <w:rPr>
          <w:rFonts w:eastAsia="Times New Roman" w:cs="Arial"/>
          <w:color w:val="202122"/>
          <w:sz w:val="24"/>
          <w:szCs w:val="24"/>
          <w:lang w:eastAsia="en-GB"/>
        </w:rPr>
        <w:t xml:space="preserve"> </w:t>
      </w:r>
      <w:r w:rsidR="00521C94" w:rsidRPr="00D0589A">
        <w:rPr>
          <w:rFonts w:eastAsia="Times New Roman" w:cs="Arial"/>
          <w:color w:val="202122"/>
          <w:sz w:val="24"/>
          <w:szCs w:val="24"/>
          <w:lang w:eastAsia="en-GB"/>
        </w:rPr>
        <w:t xml:space="preserve">where it </w:t>
      </w:r>
      <w:r w:rsidR="007602C9" w:rsidRPr="00D0589A">
        <w:rPr>
          <w:rFonts w:eastAsia="Times New Roman" w:cs="Arial"/>
          <w:color w:val="202122"/>
          <w:sz w:val="24"/>
          <w:szCs w:val="24"/>
          <w:lang w:eastAsia="en-GB"/>
        </w:rPr>
        <w:t xml:space="preserve"> </w:t>
      </w:r>
      <w:r w:rsidR="001B1776" w:rsidRPr="00D0589A">
        <w:rPr>
          <w:rFonts w:eastAsia="Times New Roman" w:cs="Arial"/>
          <w:color w:val="202122"/>
          <w:sz w:val="24"/>
          <w:szCs w:val="24"/>
          <w:lang w:eastAsia="en-GB"/>
        </w:rPr>
        <w:t xml:space="preserve">has been used to </w:t>
      </w:r>
      <w:r w:rsidR="0034216F" w:rsidRPr="00D0589A">
        <w:rPr>
          <w:rFonts w:eastAsia="Times New Roman" w:cs="Arial"/>
          <w:color w:val="202122"/>
          <w:sz w:val="24"/>
          <w:szCs w:val="24"/>
          <w:lang w:eastAsia="en-GB"/>
        </w:rPr>
        <w:t xml:space="preserve">intercede when </w:t>
      </w:r>
      <w:r w:rsidR="003B5347" w:rsidRPr="00D0589A">
        <w:rPr>
          <w:rFonts w:eastAsia="Times New Roman" w:cs="Arial"/>
          <w:color w:val="202122"/>
          <w:sz w:val="24"/>
          <w:szCs w:val="24"/>
          <w:lang w:eastAsia="en-GB"/>
        </w:rPr>
        <w:t>the population have faced further eruptions</w:t>
      </w:r>
      <w:r w:rsidR="00AE7881" w:rsidRPr="00D0589A">
        <w:rPr>
          <w:rFonts w:eastAsia="Times New Roman" w:cs="Arial"/>
          <w:color w:val="202122"/>
          <w:sz w:val="24"/>
          <w:szCs w:val="24"/>
          <w:lang w:eastAsia="en-GB"/>
        </w:rPr>
        <w:t xml:space="preserve"> </w:t>
      </w:r>
      <w:r w:rsidR="003B5347" w:rsidRPr="00D0589A">
        <w:rPr>
          <w:rFonts w:eastAsia="Times New Roman" w:cs="Arial"/>
          <w:color w:val="202122"/>
          <w:sz w:val="24"/>
          <w:szCs w:val="24"/>
          <w:lang w:eastAsia="en-GB"/>
        </w:rPr>
        <w:t>or earthquakes</w:t>
      </w:r>
      <w:r w:rsidR="00B31DB5" w:rsidRPr="00D0589A">
        <w:rPr>
          <w:rFonts w:eastAsia="Times New Roman" w:cs="Arial"/>
          <w:color w:val="202122"/>
          <w:sz w:val="24"/>
          <w:szCs w:val="24"/>
          <w:lang w:eastAsia="en-GB"/>
        </w:rPr>
        <w:t xml:space="preserve">. </w:t>
      </w:r>
      <w:r w:rsidR="007602C9" w:rsidRPr="00D0589A">
        <w:rPr>
          <w:rStyle w:val="FootnoteReference"/>
          <w:rFonts w:eastAsia="Times New Roman" w:cs="Arial"/>
          <w:color w:val="202122"/>
          <w:sz w:val="24"/>
          <w:szCs w:val="24"/>
          <w:lang w:eastAsia="en-GB"/>
        </w:rPr>
        <w:footnoteReference w:id="34"/>
      </w:r>
      <w:r w:rsidR="00C42376" w:rsidRPr="00D0589A">
        <w:rPr>
          <w:rFonts w:eastAsia="Times New Roman" w:cs="Arial"/>
          <w:color w:val="202122"/>
          <w:sz w:val="24"/>
          <w:szCs w:val="24"/>
          <w:lang w:eastAsia="en-GB"/>
        </w:rPr>
        <w:t xml:space="preserve"> Agatha’s close association </w:t>
      </w:r>
      <w:r w:rsidR="00C03F58" w:rsidRPr="00D0589A">
        <w:rPr>
          <w:rFonts w:eastAsia="Times New Roman" w:cs="Arial"/>
          <w:color w:val="202122"/>
          <w:sz w:val="24"/>
          <w:szCs w:val="24"/>
          <w:lang w:eastAsia="en-GB"/>
        </w:rPr>
        <w:t>with Mount</w:t>
      </w:r>
      <w:r w:rsidR="00C42376" w:rsidRPr="00D0589A">
        <w:rPr>
          <w:rFonts w:eastAsia="Times New Roman" w:cs="Arial"/>
          <w:color w:val="202122"/>
          <w:sz w:val="24"/>
          <w:szCs w:val="24"/>
          <w:lang w:eastAsia="en-GB"/>
        </w:rPr>
        <w:t xml:space="preserve"> Etna means that along with many other patronages</w:t>
      </w:r>
      <w:r w:rsidR="00243D2F" w:rsidRPr="00D0589A">
        <w:rPr>
          <w:rFonts w:eastAsia="Times New Roman" w:cs="Arial"/>
          <w:color w:val="202122"/>
          <w:sz w:val="24"/>
          <w:szCs w:val="24"/>
          <w:lang w:eastAsia="en-GB"/>
        </w:rPr>
        <w:t xml:space="preserve">, </w:t>
      </w:r>
      <w:r w:rsidR="00C42376" w:rsidRPr="00D0589A">
        <w:rPr>
          <w:rFonts w:eastAsia="Times New Roman" w:cs="Arial"/>
          <w:color w:val="202122"/>
          <w:sz w:val="24"/>
          <w:szCs w:val="24"/>
          <w:lang w:eastAsia="en-GB"/>
        </w:rPr>
        <w:t>she is</w:t>
      </w:r>
      <w:r w:rsidR="009F21DA" w:rsidRPr="00D0589A">
        <w:rPr>
          <w:rFonts w:eastAsia="Times New Roman" w:cs="Arial"/>
          <w:color w:val="202122"/>
          <w:sz w:val="24"/>
          <w:szCs w:val="24"/>
          <w:lang w:eastAsia="en-GB"/>
        </w:rPr>
        <w:t xml:space="preserve"> also</w:t>
      </w:r>
      <w:r w:rsidR="00C42376" w:rsidRPr="00D0589A">
        <w:rPr>
          <w:rFonts w:eastAsia="Times New Roman" w:cs="Arial"/>
          <w:color w:val="202122"/>
          <w:sz w:val="24"/>
          <w:szCs w:val="24"/>
          <w:lang w:eastAsia="en-GB"/>
        </w:rPr>
        <w:t xml:space="preserve"> invoked against the eruptions of said volcano and against fire and lightening. </w:t>
      </w:r>
      <w:r w:rsidR="00C42376" w:rsidRPr="00D0589A">
        <w:rPr>
          <w:rStyle w:val="FootnoteReference"/>
          <w:rFonts w:eastAsia="Times New Roman" w:cs="Arial"/>
          <w:color w:val="202122"/>
          <w:sz w:val="24"/>
          <w:szCs w:val="24"/>
          <w:lang w:eastAsia="en-GB"/>
        </w:rPr>
        <w:footnoteReference w:id="35"/>
      </w:r>
      <w:r w:rsidR="00C42376" w:rsidRPr="00D0589A">
        <w:rPr>
          <w:rFonts w:eastAsia="Times New Roman" w:cs="Arial"/>
          <w:color w:val="202122"/>
          <w:sz w:val="24"/>
          <w:szCs w:val="24"/>
          <w:lang w:eastAsia="en-GB"/>
        </w:rPr>
        <w:t xml:space="preserve">  </w:t>
      </w:r>
    </w:p>
    <w:p w14:paraId="66021816" w14:textId="4C89A2C1" w:rsidR="009A0858" w:rsidRPr="00D0589A" w:rsidRDefault="00C03F58" w:rsidP="00BD583E">
      <w:pPr>
        <w:shd w:val="clear" w:color="auto" w:fill="FFFFFF"/>
        <w:spacing w:before="96" w:after="120" w:line="360" w:lineRule="auto"/>
        <w:rPr>
          <w:rFonts w:eastAsia="Times New Roman" w:cs="Arial"/>
          <w:color w:val="202122"/>
          <w:sz w:val="24"/>
          <w:szCs w:val="24"/>
          <w:lang w:eastAsia="en-GB"/>
        </w:rPr>
      </w:pPr>
      <w:r w:rsidRPr="00D0589A">
        <w:rPr>
          <w:rFonts w:eastAsia="Times New Roman" w:cs="Arial"/>
          <w:color w:val="202122"/>
          <w:sz w:val="24"/>
          <w:szCs w:val="24"/>
          <w:lang w:eastAsia="en-GB"/>
        </w:rPr>
        <w:t xml:space="preserve">        </w:t>
      </w:r>
      <w:r w:rsidR="00492385" w:rsidRPr="00D0589A">
        <w:rPr>
          <w:rFonts w:eastAsia="Times New Roman" w:cs="Arial"/>
          <w:color w:val="202122"/>
          <w:sz w:val="24"/>
          <w:szCs w:val="24"/>
          <w:lang w:eastAsia="en-GB"/>
        </w:rPr>
        <w:t>In Aelfric</w:t>
      </w:r>
      <w:r w:rsidRPr="00D0589A">
        <w:rPr>
          <w:rFonts w:eastAsia="Times New Roman" w:cs="Arial"/>
          <w:color w:val="202122"/>
          <w:sz w:val="24"/>
          <w:szCs w:val="24"/>
          <w:lang w:eastAsia="en-GB"/>
        </w:rPr>
        <w:t>’</w:t>
      </w:r>
      <w:r w:rsidR="00492385" w:rsidRPr="00D0589A">
        <w:rPr>
          <w:rFonts w:eastAsia="Times New Roman" w:cs="Arial"/>
          <w:color w:val="202122"/>
          <w:sz w:val="24"/>
          <w:szCs w:val="24"/>
          <w:lang w:eastAsia="en-GB"/>
        </w:rPr>
        <w:t xml:space="preserve">s description of the eruption of Mount Etna, </w:t>
      </w:r>
      <w:r w:rsidR="00891A8F" w:rsidRPr="00D0589A">
        <w:rPr>
          <w:rFonts w:eastAsia="Times New Roman" w:cs="Arial"/>
          <w:color w:val="202122"/>
          <w:sz w:val="24"/>
          <w:szCs w:val="24"/>
          <w:lang w:eastAsia="en-GB"/>
        </w:rPr>
        <w:t xml:space="preserve">where </w:t>
      </w:r>
      <w:r w:rsidR="00492385" w:rsidRPr="00D0589A">
        <w:rPr>
          <w:rFonts w:eastAsia="Times New Roman" w:cs="Arial"/>
          <w:color w:val="202122"/>
          <w:sz w:val="24"/>
          <w:szCs w:val="24"/>
          <w:lang w:eastAsia="en-GB"/>
        </w:rPr>
        <w:t xml:space="preserve">he </w:t>
      </w:r>
      <w:r w:rsidR="0012404F" w:rsidRPr="00D0589A">
        <w:rPr>
          <w:rFonts w:eastAsia="Times New Roman" w:cs="Arial"/>
          <w:color w:val="202122"/>
          <w:sz w:val="24"/>
          <w:szCs w:val="24"/>
          <w:lang w:eastAsia="en-GB"/>
        </w:rPr>
        <w:t xml:space="preserve">uses words such as </w:t>
      </w:r>
      <w:r w:rsidR="009F21DA" w:rsidRPr="00D0589A">
        <w:rPr>
          <w:rFonts w:eastAsia="Times New Roman" w:cs="Arial"/>
          <w:color w:val="202122"/>
          <w:sz w:val="24"/>
          <w:szCs w:val="24"/>
          <w:lang w:eastAsia="en-GB"/>
        </w:rPr>
        <w:t>‘</w:t>
      </w:r>
      <w:r w:rsidR="0003308E" w:rsidRPr="00D0589A">
        <w:rPr>
          <w:rFonts w:eastAsia="Times New Roman" w:cs="Arial"/>
          <w:color w:val="202122"/>
          <w:sz w:val="24"/>
          <w:szCs w:val="24"/>
          <w:lang w:eastAsia="en-GB"/>
        </w:rPr>
        <w:t>burning mountain,</w:t>
      </w:r>
      <w:r w:rsidR="009F21DA" w:rsidRPr="00D0589A">
        <w:rPr>
          <w:rFonts w:eastAsia="Times New Roman" w:cs="Arial"/>
          <w:color w:val="202122"/>
          <w:sz w:val="24"/>
          <w:szCs w:val="24"/>
          <w:lang w:eastAsia="en-GB"/>
        </w:rPr>
        <w:t>’</w:t>
      </w:r>
      <w:r w:rsidR="0003308E" w:rsidRPr="00D0589A">
        <w:rPr>
          <w:rFonts w:eastAsia="Times New Roman" w:cs="Arial"/>
          <w:color w:val="202122"/>
          <w:sz w:val="24"/>
          <w:szCs w:val="24"/>
          <w:lang w:eastAsia="en-GB"/>
        </w:rPr>
        <w:t xml:space="preserve"> </w:t>
      </w:r>
      <w:r w:rsidR="009F21DA" w:rsidRPr="00D0589A">
        <w:rPr>
          <w:rFonts w:eastAsia="Times New Roman" w:cs="Arial"/>
          <w:color w:val="202122"/>
          <w:sz w:val="24"/>
          <w:szCs w:val="24"/>
          <w:lang w:eastAsia="en-GB"/>
        </w:rPr>
        <w:t>‘</w:t>
      </w:r>
      <w:r w:rsidR="0003308E" w:rsidRPr="00D0589A">
        <w:rPr>
          <w:rFonts w:eastAsia="Times New Roman" w:cs="Arial"/>
          <w:color w:val="202122"/>
          <w:sz w:val="24"/>
          <w:szCs w:val="24"/>
          <w:lang w:eastAsia="en-GB"/>
        </w:rPr>
        <w:t xml:space="preserve">kindled with </w:t>
      </w:r>
      <w:proofErr w:type="spellStart"/>
      <w:r w:rsidR="0003308E" w:rsidRPr="00D0589A">
        <w:rPr>
          <w:rFonts w:eastAsia="Times New Roman" w:cs="Arial"/>
          <w:color w:val="202122"/>
          <w:sz w:val="24"/>
          <w:szCs w:val="24"/>
          <w:lang w:eastAsia="en-GB"/>
        </w:rPr>
        <w:t>su</w:t>
      </w:r>
      <w:r w:rsidR="00CE7B00" w:rsidRPr="00D0589A">
        <w:rPr>
          <w:rFonts w:eastAsia="Times New Roman" w:cs="Arial"/>
          <w:color w:val="202122"/>
          <w:sz w:val="24"/>
          <w:szCs w:val="24"/>
          <w:lang w:eastAsia="en-GB"/>
        </w:rPr>
        <w:t>qilar</w:t>
      </w:r>
      <w:proofErr w:type="spellEnd"/>
      <w:r w:rsidR="00CE7B00" w:rsidRPr="00D0589A">
        <w:rPr>
          <w:rFonts w:eastAsia="Times New Roman" w:cs="Arial"/>
          <w:color w:val="202122"/>
          <w:sz w:val="24"/>
          <w:szCs w:val="24"/>
          <w:lang w:eastAsia="en-GB"/>
        </w:rPr>
        <w:t>,</w:t>
      </w:r>
      <w:r w:rsidR="009F21DA" w:rsidRPr="00D0589A">
        <w:rPr>
          <w:rFonts w:eastAsia="Times New Roman" w:cs="Arial"/>
          <w:color w:val="202122"/>
          <w:sz w:val="24"/>
          <w:szCs w:val="24"/>
          <w:lang w:eastAsia="en-GB"/>
        </w:rPr>
        <w:t>’</w:t>
      </w:r>
      <w:r w:rsidR="00CE7B00" w:rsidRPr="00D0589A">
        <w:rPr>
          <w:rFonts w:eastAsia="Times New Roman" w:cs="Arial"/>
          <w:color w:val="202122"/>
          <w:sz w:val="24"/>
          <w:szCs w:val="24"/>
          <w:lang w:eastAsia="en-GB"/>
        </w:rPr>
        <w:t xml:space="preserve"> </w:t>
      </w:r>
      <w:r w:rsidR="009F21DA" w:rsidRPr="00D0589A">
        <w:rPr>
          <w:rFonts w:eastAsia="Times New Roman" w:cs="Arial"/>
          <w:color w:val="202122"/>
          <w:sz w:val="24"/>
          <w:szCs w:val="24"/>
          <w:lang w:eastAsia="en-GB"/>
        </w:rPr>
        <w:t>‘</w:t>
      </w:r>
      <w:r w:rsidR="00CE7B00" w:rsidRPr="00D0589A">
        <w:rPr>
          <w:rFonts w:eastAsia="Times New Roman" w:cs="Arial"/>
          <w:color w:val="202122"/>
          <w:sz w:val="24"/>
          <w:szCs w:val="24"/>
          <w:lang w:eastAsia="en-GB"/>
        </w:rPr>
        <w:t>fearful burning,</w:t>
      </w:r>
      <w:r w:rsidR="009F21DA" w:rsidRPr="00D0589A">
        <w:rPr>
          <w:rFonts w:eastAsia="Times New Roman" w:cs="Arial"/>
          <w:color w:val="202122"/>
          <w:sz w:val="24"/>
          <w:szCs w:val="24"/>
          <w:lang w:eastAsia="en-GB"/>
        </w:rPr>
        <w:t>’</w:t>
      </w:r>
      <w:r w:rsidR="00CE7B00" w:rsidRPr="00D0589A">
        <w:rPr>
          <w:rFonts w:eastAsia="Times New Roman" w:cs="Arial"/>
          <w:color w:val="202122"/>
          <w:sz w:val="24"/>
          <w:szCs w:val="24"/>
          <w:lang w:eastAsia="en-GB"/>
        </w:rPr>
        <w:t xml:space="preserve"> </w:t>
      </w:r>
      <w:r w:rsidR="009F21DA" w:rsidRPr="00D0589A">
        <w:rPr>
          <w:rFonts w:eastAsia="Times New Roman" w:cs="Arial"/>
          <w:color w:val="202122"/>
          <w:sz w:val="24"/>
          <w:szCs w:val="24"/>
          <w:lang w:eastAsia="en-GB"/>
        </w:rPr>
        <w:t>‘</w:t>
      </w:r>
      <w:r w:rsidR="00CE7B00" w:rsidRPr="00D0589A">
        <w:rPr>
          <w:rFonts w:eastAsia="Times New Roman" w:cs="Arial"/>
          <w:color w:val="202122"/>
          <w:sz w:val="24"/>
          <w:szCs w:val="24"/>
          <w:lang w:eastAsia="en-GB"/>
        </w:rPr>
        <w:t>like a flood</w:t>
      </w:r>
      <w:r w:rsidR="009F21DA" w:rsidRPr="00D0589A">
        <w:rPr>
          <w:rFonts w:eastAsia="Times New Roman" w:cs="Arial"/>
          <w:color w:val="202122"/>
          <w:sz w:val="24"/>
          <w:szCs w:val="24"/>
          <w:lang w:eastAsia="en-GB"/>
        </w:rPr>
        <w:t>,’</w:t>
      </w:r>
      <w:r w:rsidR="009D389E" w:rsidRPr="00D0589A">
        <w:rPr>
          <w:rFonts w:eastAsia="Times New Roman" w:cs="Arial"/>
          <w:color w:val="202122"/>
          <w:sz w:val="24"/>
          <w:szCs w:val="24"/>
          <w:lang w:eastAsia="en-GB"/>
        </w:rPr>
        <w:t xml:space="preserve"> and </w:t>
      </w:r>
      <w:r w:rsidR="00CE7B00" w:rsidRPr="00D0589A">
        <w:rPr>
          <w:rFonts w:eastAsia="Times New Roman" w:cs="Arial"/>
          <w:color w:val="202122"/>
          <w:sz w:val="24"/>
          <w:szCs w:val="24"/>
          <w:lang w:eastAsia="en-GB"/>
        </w:rPr>
        <w:t xml:space="preserve"> </w:t>
      </w:r>
      <w:r w:rsidR="009D389E" w:rsidRPr="00D0589A">
        <w:rPr>
          <w:rFonts w:eastAsia="Times New Roman" w:cs="Arial"/>
          <w:color w:val="202122"/>
          <w:sz w:val="24"/>
          <w:szCs w:val="24"/>
          <w:lang w:eastAsia="en-GB"/>
        </w:rPr>
        <w:t>‘</w:t>
      </w:r>
      <w:r w:rsidR="00CE7B00" w:rsidRPr="00D0589A">
        <w:rPr>
          <w:rFonts w:eastAsia="Times New Roman" w:cs="Arial"/>
          <w:color w:val="202122"/>
          <w:sz w:val="24"/>
          <w:szCs w:val="24"/>
          <w:lang w:eastAsia="en-GB"/>
        </w:rPr>
        <w:t>melting stones</w:t>
      </w:r>
      <w:r w:rsidR="009D389E" w:rsidRPr="00D0589A">
        <w:rPr>
          <w:rFonts w:eastAsia="Times New Roman" w:cs="Arial"/>
          <w:color w:val="202122"/>
          <w:sz w:val="24"/>
          <w:szCs w:val="24"/>
          <w:lang w:eastAsia="en-GB"/>
        </w:rPr>
        <w:t>’</w:t>
      </w:r>
      <w:r w:rsidR="00C91C11" w:rsidRPr="00D0589A">
        <w:rPr>
          <w:rFonts w:eastAsia="Times New Roman" w:cs="Arial"/>
          <w:color w:val="202122"/>
          <w:sz w:val="24"/>
          <w:szCs w:val="24"/>
          <w:lang w:eastAsia="en-GB"/>
        </w:rPr>
        <w:t xml:space="preserve"> all </w:t>
      </w:r>
      <w:r w:rsidR="00166A52" w:rsidRPr="00D0589A">
        <w:rPr>
          <w:rFonts w:eastAsia="Times New Roman" w:cs="Arial"/>
          <w:color w:val="202122"/>
          <w:sz w:val="24"/>
          <w:szCs w:val="24"/>
          <w:lang w:eastAsia="en-GB"/>
        </w:rPr>
        <w:t xml:space="preserve">which resemble how </w:t>
      </w:r>
      <w:r w:rsidR="00AD26AE" w:rsidRPr="00D0589A">
        <w:rPr>
          <w:rFonts w:eastAsia="Times New Roman" w:cs="Arial"/>
          <w:color w:val="202122"/>
          <w:sz w:val="24"/>
          <w:szCs w:val="24"/>
          <w:lang w:eastAsia="en-GB"/>
        </w:rPr>
        <w:t>‘</w:t>
      </w:r>
      <w:r w:rsidR="00166A52" w:rsidRPr="00D0589A">
        <w:rPr>
          <w:rFonts w:eastAsia="Times New Roman" w:cs="Arial"/>
          <w:color w:val="202122"/>
          <w:sz w:val="24"/>
          <w:szCs w:val="24"/>
          <w:lang w:eastAsia="en-GB"/>
        </w:rPr>
        <w:t>hell</w:t>
      </w:r>
      <w:r w:rsidR="00AD26AE" w:rsidRPr="00D0589A">
        <w:rPr>
          <w:rFonts w:eastAsia="Times New Roman" w:cs="Arial"/>
          <w:color w:val="202122"/>
          <w:sz w:val="24"/>
          <w:szCs w:val="24"/>
          <w:lang w:eastAsia="en-GB"/>
        </w:rPr>
        <w:t>’</w:t>
      </w:r>
      <w:r w:rsidR="00166A52" w:rsidRPr="00D0589A">
        <w:rPr>
          <w:rFonts w:eastAsia="Times New Roman" w:cs="Arial"/>
          <w:color w:val="202122"/>
          <w:sz w:val="24"/>
          <w:szCs w:val="24"/>
          <w:lang w:eastAsia="en-GB"/>
        </w:rPr>
        <w:t xml:space="preserve"> is perceived, he even talks about</w:t>
      </w:r>
      <w:r w:rsidR="00264DF4" w:rsidRPr="00D0589A">
        <w:rPr>
          <w:rFonts w:eastAsia="Times New Roman" w:cs="Arial"/>
          <w:color w:val="202122"/>
          <w:sz w:val="24"/>
          <w:szCs w:val="24"/>
          <w:lang w:eastAsia="en-GB"/>
        </w:rPr>
        <w:t xml:space="preserve"> ‘</w:t>
      </w:r>
      <w:r w:rsidR="00166A52" w:rsidRPr="00D0589A">
        <w:rPr>
          <w:rFonts w:eastAsia="Times New Roman" w:cs="Arial"/>
          <w:color w:val="202122"/>
          <w:sz w:val="24"/>
          <w:szCs w:val="24"/>
          <w:lang w:eastAsia="en-GB"/>
        </w:rPr>
        <w:t xml:space="preserve"> </w:t>
      </w:r>
      <w:r w:rsidR="002B0A7D" w:rsidRPr="00D0589A">
        <w:rPr>
          <w:rFonts w:eastAsia="Times New Roman" w:cs="Arial"/>
          <w:color w:val="202122"/>
          <w:sz w:val="24"/>
          <w:szCs w:val="24"/>
          <w:lang w:eastAsia="en-GB"/>
        </w:rPr>
        <w:t>the heathen</w:t>
      </w:r>
      <w:r w:rsidR="00264DF4" w:rsidRPr="00D0589A">
        <w:rPr>
          <w:rFonts w:eastAsia="Times New Roman" w:cs="Arial"/>
          <w:color w:val="202122"/>
          <w:sz w:val="24"/>
          <w:szCs w:val="24"/>
          <w:lang w:eastAsia="en-GB"/>
        </w:rPr>
        <w:t>’</w:t>
      </w:r>
      <w:r w:rsidR="002B0A7D" w:rsidRPr="00D0589A">
        <w:rPr>
          <w:rFonts w:eastAsia="Times New Roman" w:cs="Arial"/>
          <w:color w:val="202122"/>
          <w:sz w:val="24"/>
          <w:szCs w:val="24"/>
          <w:lang w:eastAsia="en-GB"/>
        </w:rPr>
        <w:t xml:space="preserve"> running to the tomb</w:t>
      </w:r>
      <w:r w:rsidR="00880F51" w:rsidRPr="00D0589A">
        <w:rPr>
          <w:rFonts w:eastAsia="Times New Roman" w:cs="Arial"/>
          <w:color w:val="202122"/>
          <w:sz w:val="24"/>
          <w:szCs w:val="24"/>
          <w:lang w:eastAsia="en-GB"/>
        </w:rPr>
        <w:t xml:space="preserve"> </w:t>
      </w:r>
      <w:r w:rsidR="009277B2" w:rsidRPr="00D0589A">
        <w:rPr>
          <w:rFonts w:eastAsia="Times New Roman" w:cs="Arial"/>
          <w:color w:val="202122"/>
          <w:sz w:val="24"/>
          <w:szCs w:val="24"/>
          <w:lang w:eastAsia="en-GB"/>
        </w:rPr>
        <w:t xml:space="preserve">to </w:t>
      </w:r>
      <w:r w:rsidR="001601EE" w:rsidRPr="00D0589A">
        <w:rPr>
          <w:rFonts w:eastAsia="Times New Roman" w:cs="Arial"/>
          <w:color w:val="202122"/>
          <w:sz w:val="24"/>
          <w:szCs w:val="24"/>
          <w:lang w:eastAsia="en-GB"/>
        </w:rPr>
        <w:t>collect Agatha’s veil</w:t>
      </w:r>
      <w:r w:rsidR="00E41394" w:rsidRPr="00D0589A">
        <w:rPr>
          <w:rFonts w:eastAsia="Times New Roman" w:cs="Arial"/>
          <w:color w:val="202122"/>
          <w:sz w:val="24"/>
          <w:szCs w:val="24"/>
          <w:lang w:eastAsia="en-GB"/>
        </w:rPr>
        <w:t xml:space="preserve"> to </w:t>
      </w:r>
      <w:r w:rsidR="00322B1B" w:rsidRPr="00D0589A">
        <w:rPr>
          <w:rFonts w:eastAsia="Times New Roman" w:cs="Arial"/>
          <w:color w:val="202122"/>
          <w:sz w:val="24"/>
          <w:szCs w:val="24"/>
          <w:lang w:eastAsia="en-GB"/>
        </w:rPr>
        <w:t xml:space="preserve">invoke her help. </w:t>
      </w:r>
      <w:r w:rsidR="009D389E" w:rsidRPr="00D0589A">
        <w:rPr>
          <w:rFonts w:eastAsia="Times New Roman" w:cs="Arial"/>
          <w:color w:val="202122"/>
          <w:sz w:val="24"/>
          <w:szCs w:val="24"/>
          <w:lang w:eastAsia="en-GB"/>
        </w:rPr>
        <w:t>This use</w:t>
      </w:r>
      <w:r w:rsidR="00891A8F" w:rsidRPr="00D0589A">
        <w:rPr>
          <w:rFonts w:eastAsia="Times New Roman" w:cs="Arial"/>
          <w:color w:val="202122"/>
          <w:sz w:val="24"/>
          <w:szCs w:val="24"/>
          <w:lang w:eastAsia="en-GB"/>
        </w:rPr>
        <w:t xml:space="preserve"> </w:t>
      </w:r>
      <w:r w:rsidR="00B35F5E" w:rsidRPr="00D0589A">
        <w:rPr>
          <w:rFonts w:eastAsia="Times New Roman" w:cs="Arial"/>
          <w:color w:val="202122"/>
          <w:sz w:val="24"/>
          <w:szCs w:val="24"/>
          <w:lang w:eastAsia="en-GB"/>
        </w:rPr>
        <w:t>of</w:t>
      </w:r>
      <w:r w:rsidR="002C1933" w:rsidRPr="00D0589A">
        <w:rPr>
          <w:rFonts w:eastAsia="Times New Roman" w:cs="Arial"/>
          <w:color w:val="202122"/>
          <w:sz w:val="24"/>
          <w:szCs w:val="24"/>
          <w:lang w:eastAsia="en-GB"/>
        </w:rPr>
        <w:t xml:space="preserve"> </w:t>
      </w:r>
      <w:r w:rsidR="00264DF4" w:rsidRPr="00D0589A">
        <w:rPr>
          <w:rFonts w:eastAsia="Times New Roman" w:cs="Arial"/>
          <w:color w:val="202122"/>
          <w:sz w:val="24"/>
          <w:szCs w:val="24"/>
          <w:lang w:eastAsia="en-GB"/>
        </w:rPr>
        <w:t>imagery promotes</w:t>
      </w:r>
      <w:r w:rsidR="00A353B8" w:rsidRPr="00D0589A">
        <w:rPr>
          <w:rFonts w:eastAsia="Times New Roman" w:cs="Arial"/>
          <w:color w:val="202122"/>
          <w:sz w:val="24"/>
          <w:szCs w:val="24"/>
          <w:lang w:eastAsia="en-GB"/>
        </w:rPr>
        <w:t xml:space="preserve"> the idea of people’s </w:t>
      </w:r>
      <w:r w:rsidR="00964850" w:rsidRPr="00D0589A">
        <w:rPr>
          <w:rFonts w:eastAsia="Times New Roman" w:cs="Arial"/>
          <w:color w:val="202122"/>
          <w:sz w:val="24"/>
          <w:szCs w:val="24"/>
          <w:lang w:eastAsia="en-GB"/>
        </w:rPr>
        <w:t>religio</w:t>
      </w:r>
      <w:r w:rsidR="000F5AA6" w:rsidRPr="00D0589A">
        <w:rPr>
          <w:rFonts w:eastAsia="Times New Roman" w:cs="Arial"/>
          <w:color w:val="202122"/>
          <w:sz w:val="24"/>
          <w:szCs w:val="24"/>
          <w:lang w:eastAsia="en-GB"/>
        </w:rPr>
        <w:t xml:space="preserve">us </w:t>
      </w:r>
      <w:r w:rsidR="00A353B8" w:rsidRPr="00D0589A">
        <w:rPr>
          <w:rFonts w:eastAsia="Times New Roman" w:cs="Arial"/>
          <w:color w:val="202122"/>
          <w:sz w:val="24"/>
          <w:szCs w:val="24"/>
          <w:lang w:eastAsia="en-GB"/>
        </w:rPr>
        <w:t>redemption</w:t>
      </w:r>
      <w:r w:rsidR="00B35F5E" w:rsidRPr="00D0589A">
        <w:rPr>
          <w:rFonts w:eastAsia="Times New Roman" w:cs="Arial"/>
          <w:color w:val="202122"/>
          <w:sz w:val="24"/>
          <w:szCs w:val="24"/>
          <w:lang w:eastAsia="en-GB"/>
        </w:rPr>
        <w:t xml:space="preserve"> through </w:t>
      </w:r>
      <w:r w:rsidR="00DF187B" w:rsidRPr="00D0589A">
        <w:rPr>
          <w:rFonts w:eastAsia="Times New Roman" w:cs="Arial"/>
          <w:color w:val="202122"/>
          <w:sz w:val="24"/>
          <w:szCs w:val="24"/>
          <w:lang w:eastAsia="en-GB"/>
        </w:rPr>
        <w:t>her intercession</w:t>
      </w:r>
      <w:r w:rsidR="00340A10" w:rsidRPr="00D0589A">
        <w:rPr>
          <w:rFonts w:eastAsia="Times New Roman" w:cs="Arial"/>
          <w:color w:val="202122"/>
          <w:sz w:val="24"/>
          <w:szCs w:val="24"/>
          <w:lang w:eastAsia="en-GB"/>
        </w:rPr>
        <w:t xml:space="preserve"> (</w:t>
      </w:r>
      <w:r w:rsidR="00BB375C" w:rsidRPr="00D0589A">
        <w:rPr>
          <w:rFonts w:eastAsia="Times New Roman" w:cs="Arial"/>
          <w:color w:val="202122"/>
          <w:sz w:val="24"/>
          <w:szCs w:val="24"/>
          <w:lang w:eastAsia="en-GB"/>
        </w:rPr>
        <w:t>as well as asking for her help to stop the lava flow.)</w:t>
      </w:r>
      <w:r w:rsidR="00A832D7" w:rsidRPr="00D0589A">
        <w:rPr>
          <w:rFonts w:eastAsia="Times New Roman" w:cs="Arial"/>
          <w:color w:val="202122"/>
          <w:sz w:val="24"/>
          <w:szCs w:val="24"/>
          <w:lang w:eastAsia="en-GB"/>
        </w:rPr>
        <w:t xml:space="preserve"> </w:t>
      </w:r>
      <w:r w:rsidR="009D389E" w:rsidRPr="00D0589A">
        <w:rPr>
          <w:rFonts w:eastAsia="Times New Roman" w:cs="Arial"/>
          <w:color w:val="202122"/>
          <w:sz w:val="24"/>
          <w:szCs w:val="24"/>
          <w:lang w:eastAsia="en-GB"/>
        </w:rPr>
        <w:t>Also</w:t>
      </w:r>
      <w:r w:rsidR="00264DF4" w:rsidRPr="00D0589A">
        <w:rPr>
          <w:rFonts w:eastAsia="Times New Roman" w:cs="Arial"/>
          <w:color w:val="202122"/>
          <w:sz w:val="24"/>
          <w:szCs w:val="24"/>
          <w:lang w:eastAsia="en-GB"/>
        </w:rPr>
        <w:t xml:space="preserve">, </w:t>
      </w:r>
      <w:r w:rsidR="009D389E" w:rsidRPr="00D0589A">
        <w:rPr>
          <w:rFonts w:eastAsia="Times New Roman" w:cs="Arial"/>
          <w:color w:val="202122"/>
          <w:sz w:val="24"/>
          <w:szCs w:val="24"/>
          <w:lang w:eastAsia="en-GB"/>
        </w:rPr>
        <w:t>in</w:t>
      </w:r>
      <w:r w:rsidR="00071B76" w:rsidRPr="00D0589A">
        <w:rPr>
          <w:rFonts w:eastAsia="Times New Roman" w:cs="Arial"/>
          <w:color w:val="202122"/>
          <w:sz w:val="24"/>
          <w:szCs w:val="24"/>
          <w:lang w:eastAsia="en-GB"/>
        </w:rPr>
        <w:t xml:space="preserve"> this short passage describing the events of the veil, </w:t>
      </w:r>
      <w:r w:rsidR="00164F56" w:rsidRPr="00D0589A">
        <w:rPr>
          <w:rFonts w:eastAsia="Times New Roman" w:cs="Arial"/>
          <w:color w:val="202122"/>
          <w:sz w:val="24"/>
          <w:szCs w:val="24"/>
          <w:lang w:eastAsia="en-GB"/>
        </w:rPr>
        <w:t>Aelfric uses</w:t>
      </w:r>
      <w:r w:rsidR="00071B76" w:rsidRPr="00D0589A">
        <w:rPr>
          <w:rFonts w:eastAsia="Times New Roman" w:cs="Arial"/>
          <w:color w:val="202122"/>
          <w:sz w:val="24"/>
          <w:szCs w:val="24"/>
          <w:lang w:eastAsia="en-GB"/>
        </w:rPr>
        <w:t xml:space="preserve"> her name four </w:t>
      </w:r>
      <w:r w:rsidR="001C5CD4" w:rsidRPr="00D0589A">
        <w:rPr>
          <w:rFonts w:eastAsia="Times New Roman" w:cs="Arial"/>
          <w:color w:val="202122"/>
          <w:sz w:val="24"/>
          <w:szCs w:val="24"/>
          <w:lang w:eastAsia="en-GB"/>
        </w:rPr>
        <w:t>times: -</w:t>
      </w:r>
      <w:r w:rsidR="00071B76" w:rsidRPr="00D0589A">
        <w:rPr>
          <w:rFonts w:eastAsia="Times New Roman" w:cs="Arial"/>
          <w:color w:val="202122"/>
          <w:sz w:val="24"/>
          <w:szCs w:val="24"/>
          <w:lang w:eastAsia="en-GB"/>
        </w:rPr>
        <w:t xml:space="preserve"> </w:t>
      </w:r>
      <w:r w:rsidR="00B80C8F" w:rsidRPr="00D0589A">
        <w:rPr>
          <w:rFonts w:eastAsia="Times New Roman" w:cs="Arial"/>
          <w:color w:val="202122"/>
          <w:sz w:val="24"/>
          <w:szCs w:val="24"/>
          <w:lang w:eastAsia="en-GB"/>
        </w:rPr>
        <w:t xml:space="preserve">emphasising </w:t>
      </w:r>
      <w:r w:rsidR="000B6966" w:rsidRPr="00D0589A">
        <w:rPr>
          <w:rFonts w:eastAsia="Times New Roman" w:cs="Arial"/>
          <w:color w:val="202122"/>
          <w:sz w:val="24"/>
          <w:szCs w:val="24"/>
          <w:lang w:eastAsia="en-GB"/>
        </w:rPr>
        <w:t>to</w:t>
      </w:r>
      <w:r w:rsidR="00071B76" w:rsidRPr="00D0589A">
        <w:rPr>
          <w:rFonts w:eastAsia="Times New Roman" w:cs="Arial"/>
          <w:color w:val="202122"/>
          <w:sz w:val="24"/>
          <w:szCs w:val="24"/>
          <w:lang w:eastAsia="en-GB"/>
        </w:rPr>
        <w:t xml:space="preserve"> readers</w:t>
      </w:r>
      <w:r w:rsidR="000B6966" w:rsidRPr="00D0589A">
        <w:rPr>
          <w:rFonts w:eastAsia="Times New Roman" w:cs="Arial"/>
          <w:color w:val="202122"/>
          <w:sz w:val="24"/>
          <w:szCs w:val="24"/>
          <w:lang w:eastAsia="en-GB"/>
        </w:rPr>
        <w:t xml:space="preserve">, </w:t>
      </w:r>
      <w:r w:rsidR="00D03BD6" w:rsidRPr="00D0589A">
        <w:rPr>
          <w:rFonts w:eastAsia="Times New Roman" w:cs="Arial"/>
          <w:color w:val="202122"/>
          <w:sz w:val="24"/>
          <w:szCs w:val="24"/>
          <w:lang w:eastAsia="en-GB"/>
        </w:rPr>
        <w:t>‘Agatha’s</w:t>
      </w:r>
      <w:r w:rsidR="00332BD6" w:rsidRPr="00D0589A">
        <w:rPr>
          <w:rFonts w:eastAsia="Times New Roman" w:cs="Arial"/>
          <w:color w:val="202122"/>
          <w:sz w:val="24"/>
          <w:szCs w:val="24"/>
          <w:lang w:eastAsia="en-GB"/>
        </w:rPr>
        <w:t xml:space="preserve"> </w:t>
      </w:r>
      <w:r w:rsidR="00071B76" w:rsidRPr="00D0589A">
        <w:rPr>
          <w:rFonts w:eastAsia="Times New Roman" w:cs="Arial"/>
          <w:color w:val="202122"/>
          <w:sz w:val="24"/>
          <w:szCs w:val="24"/>
          <w:lang w:eastAsia="en-GB"/>
        </w:rPr>
        <w:t xml:space="preserve">passion’, </w:t>
      </w:r>
      <w:r w:rsidR="00B970B4" w:rsidRPr="00D0589A">
        <w:rPr>
          <w:rFonts w:eastAsia="Times New Roman" w:cs="Arial"/>
          <w:color w:val="202122"/>
          <w:sz w:val="24"/>
          <w:szCs w:val="24"/>
          <w:lang w:eastAsia="en-GB"/>
        </w:rPr>
        <w:t>Agatha’s</w:t>
      </w:r>
      <w:r w:rsidR="009D389E" w:rsidRPr="00D0589A">
        <w:rPr>
          <w:rFonts w:eastAsia="Times New Roman" w:cs="Arial"/>
          <w:color w:val="202122"/>
          <w:sz w:val="24"/>
          <w:szCs w:val="24"/>
          <w:lang w:eastAsia="en-GB"/>
        </w:rPr>
        <w:t xml:space="preserve"> </w:t>
      </w:r>
      <w:r w:rsidR="00071B76" w:rsidRPr="00D0589A">
        <w:rPr>
          <w:rFonts w:eastAsia="Times New Roman" w:cs="Arial"/>
          <w:color w:val="202122"/>
          <w:sz w:val="24"/>
          <w:szCs w:val="24"/>
          <w:lang w:eastAsia="en-GB"/>
        </w:rPr>
        <w:t xml:space="preserve">‘intercession’, he describes her as </w:t>
      </w:r>
      <w:r w:rsidR="009D389E" w:rsidRPr="00D0589A">
        <w:rPr>
          <w:rFonts w:eastAsia="Times New Roman" w:cs="Arial"/>
          <w:color w:val="202122"/>
          <w:sz w:val="24"/>
          <w:szCs w:val="24"/>
          <w:lang w:eastAsia="en-GB"/>
        </w:rPr>
        <w:t>‘</w:t>
      </w:r>
      <w:r w:rsidR="00071B76" w:rsidRPr="00D0589A">
        <w:rPr>
          <w:rFonts w:eastAsia="Times New Roman" w:cs="Arial"/>
          <w:color w:val="202122"/>
          <w:sz w:val="24"/>
          <w:szCs w:val="24"/>
          <w:lang w:eastAsia="en-GB"/>
        </w:rPr>
        <w:t>Agatha</w:t>
      </w:r>
      <w:r w:rsidR="00336FD0" w:rsidRPr="00D0589A">
        <w:rPr>
          <w:rFonts w:eastAsia="Times New Roman" w:cs="Arial"/>
          <w:color w:val="202122"/>
          <w:sz w:val="24"/>
          <w:szCs w:val="24"/>
          <w:lang w:eastAsia="en-GB"/>
        </w:rPr>
        <w:t>, the noble woma</w:t>
      </w:r>
      <w:r w:rsidR="003F08A1" w:rsidRPr="00D0589A">
        <w:rPr>
          <w:rFonts w:eastAsia="Times New Roman" w:cs="Arial"/>
          <w:color w:val="202122"/>
          <w:sz w:val="24"/>
          <w:szCs w:val="24"/>
          <w:lang w:eastAsia="en-GB"/>
        </w:rPr>
        <w:t>n</w:t>
      </w:r>
      <w:r w:rsidR="00556DBF" w:rsidRPr="00D0589A">
        <w:rPr>
          <w:rFonts w:eastAsia="Times New Roman" w:cs="Arial"/>
          <w:color w:val="202122"/>
          <w:sz w:val="24"/>
          <w:szCs w:val="24"/>
          <w:lang w:eastAsia="en-GB"/>
        </w:rPr>
        <w:t xml:space="preserve">’ </w:t>
      </w:r>
      <w:r w:rsidR="0087757E" w:rsidRPr="00D0589A">
        <w:rPr>
          <w:rFonts w:eastAsia="Times New Roman" w:cs="Arial"/>
          <w:color w:val="202122"/>
          <w:sz w:val="24"/>
          <w:szCs w:val="24"/>
          <w:lang w:eastAsia="en-GB"/>
        </w:rPr>
        <w:t>and how</w:t>
      </w:r>
      <w:r w:rsidR="00071B76" w:rsidRPr="00D0589A">
        <w:rPr>
          <w:rFonts w:eastAsia="Times New Roman" w:cs="Arial"/>
          <w:color w:val="202122"/>
          <w:sz w:val="24"/>
          <w:szCs w:val="24"/>
          <w:lang w:eastAsia="en-GB"/>
        </w:rPr>
        <w:t xml:space="preserve"> ‘blessed Agatha departed to eternal life.’ These are </w:t>
      </w:r>
      <w:r w:rsidR="000B6966" w:rsidRPr="00D0589A">
        <w:rPr>
          <w:rFonts w:eastAsia="Times New Roman" w:cs="Arial"/>
          <w:color w:val="202122"/>
          <w:sz w:val="24"/>
          <w:szCs w:val="24"/>
          <w:lang w:eastAsia="en-GB"/>
        </w:rPr>
        <w:t>a</w:t>
      </w:r>
      <w:r w:rsidR="00071B76" w:rsidRPr="00D0589A">
        <w:rPr>
          <w:rFonts w:eastAsia="Times New Roman" w:cs="Arial"/>
          <w:color w:val="202122"/>
          <w:sz w:val="24"/>
          <w:szCs w:val="24"/>
          <w:lang w:eastAsia="en-GB"/>
        </w:rPr>
        <w:t xml:space="preserve">ll phrases that are synonymous with the description of </w:t>
      </w:r>
      <w:r w:rsidR="003F08A1" w:rsidRPr="00D0589A">
        <w:rPr>
          <w:rFonts w:eastAsia="Times New Roman" w:cs="Arial"/>
          <w:color w:val="202122"/>
          <w:sz w:val="24"/>
          <w:szCs w:val="24"/>
          <w:lang w:eastAsia="en-GB"/>
        </w:rPr>
        <w:t xml:space="preserve">holy </w:t>
      </w:r>
      <w:r w:rsidR="00CE7940" w:rsidRPr="00D0589A">
        <w:rPr>
          <w:rFonts w:eastAsia="Times New Roman" w:cs="Arial"/>
          <w:color w:val="202122"/>
          <w:sz w:val="24"/>
          <w:szCs w:val="24"/>
          <w:lang w:eastAsia="en-GB"/>
        </w:rPr>
        <w:t xml:space="preserve">people or </w:t>
      </w:r>
      <w:r w:rsidR="00D03BD6" w:rsidRPr="00D0589A">
        <w:rPr>
          <w:rFonts w:eastAsia="Times New Roman" w:cs="Arial"/>
          <w:color w:val="202122"/>
          <w:sz w:val="24"/>
          <w:szCs w:val="24"/>
          <w:lang w:eastAsia="en-GB"/>
        </w:rPr>
        <w:t>saints and</w:t>
      </w:r>
      <w:r w:rsidR="00071B76" w:rsidRPr="00D0589A">
        <w:rPr>
          <w:rFonts w:eastAsia="Times New Roman" w:cs="Arial"/>
          <w:color w:val="202122"/>
          <w:sz w:val="24"/>
          <w:szCs w:val="24"/>
          <w:lang w:eastAsia="en-GB"/>
        </w:rPr>
        <w:t xml:space="preserve"> </w:t>
      </w:r>
      <w:r w:rsidR="00CE7940" w:rsidRPr="00D0589A">
        <w:rPr>
          <w:rFonts w:eastAsia="Times New Roman" w:cs="Arial"/>
          <w:color w:val="202122"/>
          <w:sz w:val="24"/>
          <w:szCs w:val="24"/>
          <w:lang w:eastAsia="en-GB"/>
        </w:rPr>
        <w:t xml:space="preserve">are </w:t>
      </w:r>
      <w:r w:rsidR="00071B76" w:rsidRPr="00D0589A">
        <w:rPr>
          <w:rFonts w:eastAsia="Times New Roman" w:cs="Arial"/>
          <w:color w:val="202122"/>
          <w:sz w:val="24"/>
          <w:szCs w:val="24"/>
          <w:lang w:eastAsia="en-GB"/>
        </w:rPr>
        <w:t xml:space="preserve">to remind readers of </w:t>
      </w:r>
      <w:r w:rsidR="002C5AF5" w:rsidRPr="00D0589A">
        <w:rPr>
          <w:rFonts w:eastAsia="Times New Roman" w:cs="Arial"/>
          <w:color w:val="202122"/>
          <w:sz w:val="24"/>
          <w:szCs w:val="24"/>
          <w:lang w:eastAsia="en-GB"/>
        </w:rPr>
        <w:t>her</w:t>
      </w:r>
      <w:r w:rsidR="00071B76" w:rsidRPr="00D0589A">
        <w:rPr>
          <w:rFonts w:eastAsia="Times New Roman" w:cs="Arial"/>
          <w:color w:val="202122"/>
          <w:sz w:val="24"/>
          <w:szCs w:val="24"/>
          <w:lang w:eastAsia="en-GB"/>
        </w:rPr>
        <w:t xml:space="preserve"> virtues</w:t>
      </w:r>
      <w:r w:rsidR="00264DF4" w:rsidRPr="00D0589A">
        <w:rPr>
          <w:rFonts w:eastAsia="Times New Roman" w:cs="Arial"/>
          <w:color w:val="202122"/>
          <w:sz w:val="24"/>
          <w:szCs w:val="24"/>
          <w:lang w:eastAsia="en-GB"/>
        </w:rPr>
        <w:t>, theref</w:t>
      </w:r>
      <w:r w:rsidR="001D4FC3" w:rsidRPr="00D0589A">
        <w:rPr>
          <w:rFonts w:eastAsia="Times New Roman" w:cs="Arial"/>
          <w:color w:val="202122"/>
          <w:sz w:val="24"/>
          <w:szCs w:val="24"/>
          <w:lang w:eastAsia="en-GB"/>
        </w:rPr>
        <w:t xml:space="preserve">ore an important aspect in the promotion of her cult. </w:t>
      </w:r>
      <w:r w:rsidR="007307EE" w:rsidRPr="00D0589A">
        <w:rPr>
          <w:rFonts w:eastAsia="Times New Roman" w:cs="Arial"/>
          <w:color w:val="202122"/>
          <w:sz w:val="24"/>
          <w:szCs w:val="24"/>
          <w:lang w:eastAsia="en-GB"/>
        </w:rPr>
        <w:t xml:space="preserve"> </w:t>
      </w:r>
      <w:r w:rsidR="00C54C3E" w:rsidRPr="00D0589A">
        <w:rPr>
          <w:rFonts w:eastAsia="Times New Roman" w:cs="Arial"/>
          <w:color w:val="202122"/>
          <w:sz w:val="24"/>
          <w:szCs w:val="24"/>
          <w:lang w:eastAsia="en-GB"/>
        </w:rPr>
        <w:t xml:space="preserve">His book </w:t>
      </w:r>
      <w:r w:rsidR="00772A2E" w:rsidRPr="00D0589A">
        <w:rPr>
          <w:rFonts w:eastAsia="Times New Roman" w:cs="Arial"/>
          <w:color w:val="202122"/>
          <w:sz w:val="24"/>
          <w:szCs w:val="24"/>
          <w:lang w:eastAsia="en-GB"/>
        </w:rPr>
        <w:t xml:space="preserve">which </w:t>
      </w:r>
      <w:r w:rsidR="001A0B27" w:rsidRPr="00D0589A">
        <w:rPr>
          <w:rFonts w:eastAsia="Times New Roman" w:cs="Arial"/>
          <w:color w:val="202122"/>
          <w:sz w:val="24"/>
          <w:szCs w:val="24"/>
          <w:lang w:eastAsia="en-GB"/>
        </w:rPr>
        <w:t>is thought by scholars to be</w:t>
      </w:r>
      <w:r w:rsidR="004D178C" w:rsidRPr="00D0589A">
        <w:rPr>
          <w:rFonts w:eastAsia="Times New Roman" w:cs="Arial"/>
          <w:color w:val="202122"/>
          <w:sz w:val="24"/>
          <w:szCs w:val="24"/>
          <w:lang w:eastAsia="en-GB"/>
        </w:rPr>
        <w:t xml:space="preserve"> a major piece of Anglo</w:t>
      </w:r>
      <w:r w:rsidR="001A0B27" w:rsidRPr="00D0589A">
        <w:rPr>
          <w:rFonts w:eastAsia="Times New Roman" w:cs="Arial"/>
          <w:color w:val="202122"/>
          <w:sz w:val="24"/>
          <w:szCs w:val="24"/>
          <w:lang w:eastAsia="en-GB"/>
        </w:rPr>
        <w:t>-</w:t>
      </w:r>
      <w:r w:rsidR="004D178C" w:rsidRPr="00D0589A">
        <w:rPr>
          <w:rFonts w:eastAsia="Times New Roman" w:cs="Arial"/>
          <w:color w:val="202122"/>
          <w:sz w:val="24"/>
          <w:szCs w:val="24"/>
          <w:lang w:eastAsia="en-GB"/>
        </w:rPr>
        <w:t xml:space="preserve"> </w:t>
      </w:r>
      <w:r w:rsidR="001A0B27" w:rsidRPr="00D0589A">
        <w:rPr>
          <w:rFonts w:eastAsia="Times New Roman" w:cs="Arial"/>
          <w:color w:val="202122"/>
          <w:sz w:val="24"/>
          <w:szCs w:val="24"/>
          <w:lang w:eastAsia="en-GB"/>
        </w:rPr>
        <w:t>Saxon</w:t>
      </w:r>
      <w:r w:rsidR="004D178C" w:rsidRPr="00D0589A">
        <w:rPr>
          <w:rFonts w:eastAsia="Times New Roman" w:cs="Arial"/>
          <w:color w:val="202122"/>
          <w:sz w:val="24"/>
          <w:szCs w:val="24"/>
          <w:lang w:eastAsia="en-GB"/>
        </w:rPr>
        <w:t xml:space="preserve"> literature</w:t>
      </w:r>
      <w:r w:rsidR="001A0B27" w:rsidRPr="00D0589A">
        <w:rPr>
          <w:rFonts w:eastAsia="Times New Roman" w:cs="Arial"/>
          <w:color w:val="202122"/>
          <w:sz w:val="24"/>
          <w:szCs w:val="24"/>
          <w:lang w:eastAsia="en-GB"/>
        </w:rPr>
        <w:t>,</w:t>
      </w:r>
      <w:r w:rsidR="001D4FC3" w:rsidRPr="00D0589A">
        <w:rPr>
          <w:rStyle w:val="FootnoteReference"/>
          <w:rFonts w:eastAsia="Times New Roman" w:cs="Arial"/>
          <w:color w:val="202122"/>
          <w:sz w:val="24"/>
          <w:szCs w:val="24"/>
          <w:lang w:eastAsia="en-GB"/>
        </w:rPr>
        <w:footnoteReference w:id="36"/>
      </w:r>
      <w:r w:rsidR="001A0B27" w:rsidRPr="00D0589A">
        <w:rPr>
          <w:rFonts w:eastAsia="Times New Roman" w:cs="Arial"/>
          <w:color w:val="202122"/>
          <w:sz w:val="24"/>
          <w:szCs w:val="24"/>
          <w:lang w:eastAsia="en-GB"/>
        </w:rPr>
        <w:t xml:space="preserve"> </w:t>
      </w:r>
      <w:r w:rsidR="005768A3" w:rsidRPr="00D0589A">
        <w:rPr>
          <w:rFonts w:eastAsia="Times New Roman" w:cs="Arial"/>
          <w:color w:val="202122"/>
          <w:sz w:val="24"/>
          <w:szCs w:val="24"/>
          <w:lang w:eastAsia="en-GB"/>
        </w:rPr>
        <w:t xml:space="preserve">gives examples </w:t>
      </w:r>
      <w:r w:rsidR="00C43B0A" w:rsidRPr="00D0589A">
        <w:rPr>
          <w:rFonts w:eastAsia="Times New Roman" w:cs="Arial"/>
          <w:color w:val="202122"/>
          <w:sz w:val="24"/>
          <w:szCs w:val="24"/>
          <w:lang w:eastAsia="en-GB"/>
        </w:rPr>
        <w:t xml:space="preserve">of </w:t>
      </w:r>
      <w:r w:rsidR="006C281A" w:rsidRPr="00D0589A">
        <w:rPr>
          <w:rFonts w:eastAsia="Times New Roman" w:cs="Arial"/>
          <w:color w:val="202122"/>
          <w:sz w:val="24"/>
          <w:szCs w:val="24"/>
          <w:lang w:eastAsia="en-GB"/>
        </w:rPr>
        <w:t>courage, faith and sacrifice all of which were important in the Middle Ages</w:t>
      </w:r>
      <w:r w:rsidR="00C42376" w:rsidRPr="00D0589A">
        <w:rPr>
          <w:rFonts w:eastAsia="Times New Roman" w:cs="Arial"/>
          <w:color w:val="202122"/>
          <w:sz w:val="24"/>
          <w:szCs w:val="24"/>
          <w:lang w:eastAsia="en-GB"/>
        </w:rPr>
        <w:t xml:space="preserve"> and of which Saint Agatha is a fine example. </w:t>
      </w:r>
    </w:p>
    <w:p w14:paraId="6821624B" w14:textId="4BD03F82" w:rsidR="00E93A80" w:rsidRPr="00D0589A" w:rsidRDefault="007E1C73" w:rsidP="00BD583E">
      <w:pPr>
        <w:shd w:val="clear" w:color="auto" w:fill="FFFFFF"/>
        <w:spacing w:before="96" w:after="120" w:line="360" w:lineRule="auto"/>
        <w:rPr>
          <w:rFonts w:eastAsia="Times New Roman" w:cs="Arial"/>
          <w:color w:val="202122"/>
          <w:sz w:val="24"/>
          <w:szCs w:val="24"/>
          <w:lang w:eastAsia="en-GB"/>
        </w:rPr>
      </w:pPr>
      <w:r w:rsidRPr="00D0589A">
        <w:rPr>
          <w:rFonts w:eastAsia="Times New Roman" w:cs="Arial"/>
          <w:color w:val="202122"/>
          <w:sz w:val="24"/>
          <w:szCs w:val="24"/>
          <w:lang w:eastAsia="en-GB"/>
        </w:rPr>
        <w:t xml:space="preserve">  </w:t>
      </w:r>
    </w:p>
    <w:p w14:paraId="25E751BF" w14:textId="77777777" w:rsidR="00DE30EB" w:rsidRPr="00D0589A" w:rsidRDefault="00DE30EB" w:rsidP="00BD583E">
      <w:pPr>
        <w:shd w:val="clear" w:color="auto" w:fill="FFFFFF"/>
        <w:spacing w:before="96" w:after="120" w:line="360" w:lineRule="auto"/>
        <w:rPr>
          <w:rFonts w:eastAsia="Times New Roman" w:cs="Arial"/>
          <w:color w:val="202122"/>
          <w:sz w:val="24"/>
          <w:szCs w:val="24"/>
          <w:lang w:eastAsia="en-GB"/>
        </w:rPr>
      </w:pPr>
    </w:p>
    <w:p w14:paraId="5E3EE553" w14:textId="379CE889" w:rsidR="00347873" w:rsidRPr="00D0589A" w:rsidRDefault="00347873" w:rsidP="008B0CA5">
      <w:pPr>
        <w:shd w:val="clear" w:color="auto" w:fill="FFFFFF"/>
        <w:spacing w:before="96" w:after="120" w:line="240" w:lineRule="auto"/>
        <w:rPr>
          <w:rFonts w:eastAsia="Times New Roman" w:cs="Arial"/>
          <w:color w:val="202122"/>
          <w:sz w:val="24"/>
          <w:szCs w:val="24"/>
          <w:lang w:eastAsia="en-GB"/>
        </w:rPr>
      </w:pPr>
    </w:p>
    <w:p w14:paraId="17A8D647" w14:textId="77777777" w:rsidR="007851FA" w:rsidRPr="00D0589A" w:rsidRDefault="007851FA" w:rsidP="008B0CA5">
      <w:pPr>
        <w:shd w:val="clear" w:color="auto" w:fill="FFFFFF"/>
        <w:spacing w:before="96" w:after="120" w:line="240" w:lineRule="auto"/>
        <w:rPr>
          <w:rFonts w:eastAsia="Times New Roman" w:cs="Arial"/>
          <w:color w:val="202122"/>
          <w:sz w:val="24"/>
          <w:szCs w:val="24"/>
          <w:lang w:eastAsia="en-GB"/>
        </w:rPr>
      </w:pPr>
    </w:p>
    <w:p w14:paraId="4D548660" w14:textId="77777777" w:rsidR="007851FA" w:rsidRDefault="007851FA" w:rsidP="008B0CA5">
      <w:pPr>
        <w:shd w:val="clear" w:color="auto" w:fill="FFFFFF"/>
        <w:spacing w:before="96" w:after="120" w:line="240" w:lineRule="auto"/>
        <w:rPr>
          <w:rFonts w:eastAsia="Times New Roman" w:cs="Arial"/>
          <w:color w:val="202122"/>
          <w:lang w:eastAsia="en-GB"/>
        </w:rPr>
      </w:pPr>
    </w:p>
    <w:p w14:paraId="19CA3D27" w14:textId="77777777" w:rsidR="007646E4" w:rsidRDefault="007646E4">
      <w:pPr>
        <w:rPr>
          <w:rFonts w:eastAsia="Times New Roman" w:cs="Arial"/>
          <w:color w:val="202122"/>
          <w:lang w:eastAsia="en-GB"/>
        </w:rPr>
      </w:pPr>
    </w:p>
    <w:p w14:paraId="0B7EA99F" w14:textId="50C07941" w:rsidR="00C40FAB" w:rsidRPr="00705F7E" w:rsidRDefault="007646E4">
      <w:pPr>
        <w:rPr>
          <w:sz w:val="28"/>
          <w:szCs w:val="28"/>
        </w:rPr>
      </w:pPr>
      <w:r>
        <w:rPr>
          <w:rFonts w:eastAsia="Times New Roman" w:cs="Arial"/>
          <w:color w:val="202122"/>
          <w:lang w:eastAsia="en-GB"/>
        </w:rPr>
        <w:lastRenderedPageBreak/>
        <w:t xml:space="preserve">                                                              </w:t>
      </w:r>
      <w:r w:rsidR="00705F7E" w:rsidRPr="00705F7E">
        <w:rPr>
          <w:sz w:val="28"/>
          <w:szCs w:val="28"/>
        </w:rPr>
        <w:t xml:space="preserve"> </w:t>
      </w:r>
      <w:r w:rsidR="00705F7E">
        <w:rPr>
          <w:sz w:val="28"/>
          <w:szCs w:val="28"/>
        </w:rPr>
        <w:t>Image</w:t>
      </w:r>
      <w:r w:rsidR="00C40FAB" w:rsidRPr="00705F7E">
        <w:rPr>
          <w:sz w:val="28"/>
          <w:szCs w:val="28"/>
        </w:rPr>
        <w:t xml:space="preserve"> of St Agatha </w:t>
      </w:r>
    </w:p>
    <w:p w14:paraId="0352FF7C" w14:textId="77777777" w:rsidR="003E566B" w:rsidRDefault="003E566B">
      <w:pPr>
        <w:rPr>
          <w:sz w:val="24"/>
          <w:szCs w:val="24"/>
        </w:rPr>
      </w:pPr>
    </w:p>
    <w:p w14:paraId="3FC60C65" w14:textId="77777777" w:rsidR="003E566B" w:rsidRDefault="003E566B">
      <w:pPr>
        <w:rPr>
          <w:sz w:val="24"/>
          <w:szCs w:val="24"/>
        </w:rPr>
      </w:pPr>
    </w:p>
    <w:p w14:paraId="31365D19" w14:textId="77777777" w:rsidR="00A62896" w:rsidRDefault="00B06B15" w:rsidP="00705F7E">
      <w:pPr>
        <w:jc w:val="center"/>
        <w:rPr>
          <w:sz w:val="24"/>
          <w:szCs w:val="24"/>
        </w:rPr>
      </w:pPr>
      <w:r>
        <w:rPr>
          <w:noProof/>
        </w:rPr>
        <w:drawing>
          <wp:inline distT="0" distB="0" distL="0" distR="0" wp14:anchorId="6A7111B9" wp14:editId="09FA8FF9">
            <wp:extent cx="3654756" cy="3738880"/>
            <wp:effectExtent l="0" t="0" r="317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54756" cy="3738880"/>
                    </a:xfrm>
                    <a:prstGeom prst="rect">
                      <a:avLst/>
                    </a:prstGeom>
                    <a:noFill/>
                    <a:ln>
                      <a:noFill/>
                    </a:ln>
                  </pic:spPr>
                </pic:pic>
              </a:graphicData>
            </a:graphic>
          </wp:inline>
        </w:drawing>
      </w:r>
    </w:p>
    <w:p w14:paraId="5D90D23B" w14:textId="377CA46A" w:rsidR="002B14A9" w:rsidRDefault="002B14A9" w:rsidP="00705F7E">
      <w:pPr>
        <w:jc w:val="center"/>
        <w:rPr>
          <w:sz w:val="24"/>
          <w:szCs w:val="24"/>
        </w:rPr>
      </w:pPr>
      <w:proofErr w:type="spellStart"/>
      <w:r>
        <w:rPr>
          <w:sz w:val="24"/>
          <w:szCs w:val="24"/>
        </w:rPr>
        <w:t>Martydom</w:t>
      </w:r>
      <w:proofErr w:type="spellEnd"/>
      <w:r>
        <w:rPr>
          <w:sz w:val="24"/>
          <w:szCs w:val="24"/>
        </w:rPr>
        <w:t xml:space="preserve"> Of St Agatha</w:t>
      </w:r>
      <w:r w:rsidR="00D50777">
        <w:rPr>
          <w:sz w:val="24"/>
          <w:szCs w:val="24"/>
        </w:rPr>
        <w:t xml:space="preserve"> </w:t>
      </w:r>
      <w:r w:rsidR="00F720CC">
        <w:rPr>
          <w:rStyle w:val="FootnoteReference"/>
          <w:sz w:val="24"/>
          <w:szCs w:val="24"/>
        </w:rPr>
        <w:footnoteReference w:id="37"/>
      </w:r>
      <w:r w:rsidR="0014746A">
        <w:rPr>
          <w:sz w:val="24"/>
          <w:szCs w:val="24"/>
        </w:rPr>
        <w:t xml:space="preserve">    Figure 2</w:t>
      </w:r>
    </w:p>
    <w:p w14:paraId="4263E4C8" w14:textId="77777777" w:rsidR="002F7166" w:rsidRDefault="002F7166" w:rsidP="00B14737">
      <w:pPr>
        <w:spacing w:line="360" w:lineRule="auto"/>
        <w:rPr>
          <w:sz w:val="24"/>
          <w:szCs w:val="24"/>
        </w:rPr>
      </w:pPr>
    </w:p>
    <w:p w14:paraId="01FB4DBC" w14:textId="7F206568" w:rsidR="00F078C9" w:rsidRDefault="00F078C9" w:rsidP="00B14737">
      <w:pPr>
        <w:spacing w:line="360" w:lineRule="auto"/>
        <w:rPr>
          <w:sz w:val="24"/>
          <w:szCs w:val="24"/>
        </w:rPr>
      </w:pPr>
      <w:r>
        <w:rPr>
          <w:sz w:val="24"/>
          <w:szCs w:val="24"/>
        </w:rPr>
        <w:t xml:space="preserve">This </w:t>
      </w:r>
      <w:r w:rsidR="008F3DD8">
        <w:rPr>
          <w:sz w:val="24"/>
          <w:szCs w:val="24"/>
        </w:rPr>
        <w:t>picture is</w:t>
      </w:r>
      <w:r w:rsidR="00D8589F">
        <w:rPr>
          <w:sz w:val="24"/>
          <w:szCs w:val="24"/>
        </w:rPr>
        <w:t xml:space="preserve"> known as </w:t>
      </w:r>
      <w:r w:rsidR="006E7FF2">
        <w:rPr>
          <w:sz w:val="24"/>
          <w:szCs w:val="24"/>
        </w:rPr>
        <w:t>‘</w:t>
      </w:r>
      <w:r w:rsidR="006541C6">
        <w:rPr>
          <w:sz w:val="24"/>
          <w:szCs w:val="24"/>
        </w:rPr>
        <w:t>Marty</w:t>
      </w:r>
      <w:r w:rsidR="006E7FF2">
        <w:rPr>
          <w:sz w:val="24"/>
          <w:szCs w:val="24"/>
        </w:rPr>
        <w:t>rdom of St Agatha</w:t>
      </w:r>
      <w:r w:rsidRPr="00F078C9">
        <w:rPr>
          <w:sz w:val="24"/>
          <w:szCs w:val="24"/>
        </w:rPr>
        <w:t xml:space="preserve"> </w:t>
      </w:r>
      <w:r w:rsidR="00C47D61">
        <w:rPr>
          <w:sz w:val="24"/>
          <w:szCs w:val="24"/>
        </w:rPr>
        <w:t>i</w:t>
      </w:r>
      <w:r>
        <w:rPr>
          <w:sz w:val="24"/>
          <w:szCs w:val="24"/>
        </w:rPr>
        <w:t xml:space="preserve">n </w:t>
      </w:r>
      <w:r w:rsidR="00C47D61">
        <w:rPr>
          <w:sz w:val="24"/>
          <w:szCs w:val="24"/>
        </w:rPr>
        <w:t>an</w:t>
      </w:r>
      <w:r>
        <w:rPr>
          <w:sz w:val="24"/>
          <w:szCs w:val="24"/>
        </w:rPr>
        <w:t xml:space="preserve"> Initial D</w:t>
      </w:r>
      <w:r w:rsidR="001C3FC4">
        <w:rPr>
          <w:sz w:val="24"/>
          <w:szCs w:val="24"/>
        </w:rPr>
        <w:t>,</w:t>
      </w:r>
      <w:r w:rsidR="00911FB9">
        <w:rPr>
          <w:sz w:val="24"/>
          <w:szCs w:val="24"/>
        </w:rPr>
        <w:t>’ and was</w:t>
      </w:r>
      <w:r>
        <w:rPr>
          <w:sz w:val="24"/>
          <w:szCs w:val="24"/>
        </w:rPr>
        <w:t xml:space="preserve"> painted by Sano di Pietro </w:t>
      </w:r>
      <w:r w:rsidR="00E005DD">
        <w:rPr>
          <w:sz w:val="24"/>
          <w:szCs w:val="24"/>
        </w:rPr>
        <w:t>c.</w:t>
      </w:r>
      <w:r>
        <w:rPr>
          <w:sz w:val="24"/>
          <w:szCs w:val="24"/>
        </w:rPr>
        <w:t xml:space="preserve">1470. Created in Siena Italy during the Early </w:t>
      </w:r>
      <w:r w:rsidR="001C3FC4">
        <w:rPr>
          <w:sz w:val="24"/>
          <w:szCs w:val="24"/>
        </w:rPr>
        <w:t>Renaissance, it</w:t>
      </w:r>
      <w:r w:rsidR="003B5B26">
        <w:rPr>
          <w:sz w:val="24"/>
          <w:szCs w:val="24"/>
        </w:rPr>
        <w:t xml:space="preserve"> is a</w:t>
      </w:r>
      <w:r w:rsidR="000B20CE">
        <w:rPr>
          <w:sz w:val="24"/>
          <w:szCs w:val="24"/>
        </w:rPr>
        <w:t xml:space="preserve">n explicit </w:t>
      </w:r>
      <w:r w:rsidR="004B7B78">
        <w:rPr>
          <w:sz w:val="24"/>
          <w:szCs w:val="24"/>
        </w:rPr>
        <w:t xml:space="preserve">illustration </w:t>
      </w:r>
      <w:r w:rsidR="006425C2">
        <w:rPr>
          <w:sz w:val="24"/>
          <w:szCs w:val="24"/>
        </w:rPr>
        <w:t>depicting St</w:t>
      </w:r>
      <w:r w:rsidR="00356864">
        <w:rPr>
          <w:sz w:val="24"/>
          <w:szCs w:val="24"/>
        </w:rPr>
        <w:t xml:space="preserve"> </w:t>
      </w:r>
      <w:r w:rsidR="00D8589F">
        <w:rPr>
          <w:sz w:val="24"/>
          <w:szCs w:val="24"/>
        </w:rPr>
        <w:t>Agatha</w:t>
      </w:r>
      <w:r w:rsidR="00D04010">
        <w:rPr>
          <w:sz w:val="24"/>
          <w:szCs w:val="24"/>
        </w:rPr>
        <w:t xml:space="preserve"> in the presence of Quin</w:t>
      </w:r>
      <w:r w:rsidR="00AE57C1">
        <w:rPr>
          <w:sz w:val="24"/>
          <w:szCs w:val="24"/>
        </w:rPr>
        <w:t xml:space="preserve">tianus </w:t>
      </w:r>
      <w:r w:rsidR="0042397A">
        <w:rPr>
          <w:sz w:val="24"/>
          <w:szCs w:val="24"/>
        </w:rPr>
        <w:t xml:space="preserve">her </w:t>
      </w:r>
      <w:r w:rsidR="00C47D61">
        <w:rPr>
          <w:sz w:val="24"/>
          <w:szCs w:val="24"/>
        </w:rPr>
        <w:t>persecutor (</w:t>
      </w:r>
      <w:r w:rsidR="00FE13BC">
        <w:rPr>
          <w:sz w:val="24"/>
          <w:szCs w:val="24"/>
        </w:rPr>
        <w:t xml:space="preserve">sat </w:t>
      </w:r>
      <w:r w:rsidR="00A30426">
        <w:rPr>
          <w:sz w:val="24"/>
          <w:szCs w:val="24"/>
        </w:rPr>
        <w:t>down)</w:t>
      </w:r>
      <w:r w:rsidR="0042397A">
        <w:rPr>
          <w:sz w:val="24"/>
          <w:szCs w:val="24"/>
        </w:rPr>
        <w:t xml:space="preserve"> </w:t>
      </w:r>
      <w:r w:rsidR="0023605E">
        <w:rPr>
          <w:sz w:val="24"/>
          <w:szCs w:val="24"/>
        </w:rPr>
        <w:t xml:space="preserve">having her breast cut off with pincers </w:t>
      </w:r>
      <w:r w:rsidR="00D8589F">
        <w:rPr>
          <w:sz w:val="24"/>
          <w:szCs w:val="24"/>
        </w:rPr>
        <w:t>in front</w:t>
      </w:r>
      <w:r w:rsidR="0023605E">
        <w:rPr>
          <w:sz w:val="24"/>
          <w:szCs w:val="24"/>
        </w:rPr>
        <w:t xml:space="preserve"> of witnesses. </w:t>
      </w:r>
      <w:r w:rsidR="00A30426">
        <w:rPr>
          <w:sz w:val="24"/>
          <w:szCs w:val="24"/>
        </w:rPr>
        <w:t>The illuminated manuscript</w:t>
      </w:r>
      <w:r w:rsidR="00A11C9A">
        <w:rPr>
          <w:sz w:val="24"/>
          <w:szCs w:val="24"/>
        </w:rPr>
        <w:t xml:space="preserve"> was originally part of a </w:t>
      </w:r>
      <w:proofErr w:type="spellStart"/>
      <w:r w:rsidR="00A11C9A">
        <w:rPr>
          <w:sz w:val="24"/>
          <w:szCs w:val="24"/>
        </w:rPr>
        <w:t>choirbook</w:t>
      </w:r>
      <w:proofErr w:type="spellEnd"/>
      <w:r w:rsidR="00341E3E">
        <w:rPr>
          <w:sz w:val="24"/>
          <w:szCs w:val="24"/>
        </w:rPr>
        <w:t xml:space="preserve"> for th</w:t>
      </w:r>
      <w:r w:rsidR="00D8589F">
        <w:rPr>
          <w:sz w:val="24"/>
          <w:szCs w:val="24"/>
        </w:rPr>
        <w:t xml:space="preserve">e </w:t>
      </w:r>
      <w:r w:rsidR="00341E3E">
        <w:rPr>
          <w:sz w:val="24"/>
          <w:szCs w:val="24"/>
        </w:rPr>
        <w:t xml:space="preserve">Hospital of </w:t>
      </w:r>
      <w:r w:rsidR="00A812E2">
        <w:rPr>
          <w:sz w:val="24"/>
          <w:szCs w:val="24"/>
        </w:rPr>
        <w:t>Santa Maria della Scala in Siena</w:t>
      </w:r>
      <w:r w:rsidR="009E4625">
        <w:rPr>
          <w:sz w:val="24"/>
          <w:szCs w:val="24"/>
        </w:rPr>
        <w:t xml:space="preserve"> but is now found in the </w:t>
      </w:r>
      <w:r w:rsidR="00CC0168">
        <w:rPr>
          <w:sz w:val="24"/>
          <w:szCs w:val="24"/>
        </w:rPr>
        <w:t>M</w:t>
      </w:r>
      <w:r w:rsidR="009E4625">
        <w:rPr>
          <w:sz w:val="24"/>
          <w:szCs w:val="24"/>
        </w:rPr>
        <w:t xml:space="preserve">etropolitan </w:t>
      </w:r>
      <w:r w:rsidR="00CC0168">
        <w:rPr>
          <w:sz w:val="24"/>
          <w:szCs w:val="24"/>
        </w:rPr>
        <w:t>M</w:t>
      </w:r>
      <w:r w:rsidR="009E4625">
        <w:rPr>
          <w:sz w:val="24"/>
          <w:szCs w:val="24"/>
        </w:rPr>
        <w:t xml:space="preserve">useum of </w:t>
      </w:r>
      <w:r w:rsidR="00CC0168">
        <w:rPr>
          <w:sz w:val="24"/>
          <w:szCs w:val="24"/>
        </w:rPr>
        <w:t>A</w:t>
      </w:r>
      <w:r w:rsidR="009E4625">
        <w:rPr>
          <w:sz w:val="24"/>
          <w:szCs w:val="24"/>
        </w:rPr>
        <w:t>rt in New York</w:t>
      </w:r>
      <w:r w:rsidR="00CC0168">
        <w:rPr>
          <w:sz w:val="24"/>
          <w:szCs w:val="24"/>
        </w:rPr>
        <w:t>.</w:t>
      </w:r>
    </w:p>
    <w:p w14:paraId="2AF8D0BF" w14:textId="6CD661C0" w:rsidR="002D5376" w:rsidRDefault="001875A4" w:rsidP="00B14737">
      <w:pPr>
        <w:spacing w:line="360" w:lineRule="auto"/>
        <w:rPr>
          <w:sz w:val="24"/>
          <w:szCs w:val="24"/>
        </w:rPr>
      </w:pPr>
      <w:r>
        <w:rPr>
          <w:sz w:val="24"/>
          <w:szCs w:val="24"/>
        </w:rPr>
        <w:t xml:space="preserve">   </w:t>
      </w:r>
      <w:r w:rsidR="000029C6">
        <w:rPr>
          <w:sz w:val="24"/>
          <w:szCs w:val="24"/>
        </w:rPr>
        <w:t xml:space="preserve">Saint Agatha </w:t>
      </w:r>
      <w:r w:rsidR="00980698">
        <w:rPr>
          <w:sz w:val="24"/>
          <w:szCs w:val="24"/>
        </w:rPr>
        <w:t>who died</w:t>
      </w:r>
      <w:r w:rsidR="009A7916">
        <w:rPr>
          <w:sz w:val="24"/>
          <w:szCs w:val="24"/>
        </w:rPr>
        <w:t xml:space="preserve"> in 25</w:t>
      </w:r>
      <w:r w:rsidR="009D5BAB">
        <w:rPr>
          <w:sz w:val="24"/>
          <w:szCs w:val="24"/>
        </w:rPr>
        <w:t>1C</w:t>
      </w:r>
      <w:r w:rsidR="00B14737">
        <w:rPr>
          <w:sz w:val="24"/>
          <w:szCs w:val="24"/>
        </w:rPr>
        <w:t>E</w:t>
      </w:r>
      <w:r w:rsidR="00980698">
        <w:rPr>
          <w:sz w:val="24"/>
          <w:szCs w:val="24"/>
        </w:rPr>
        <w:t xml:space="preserve"> following </w:t>
      </w:r>
      <w:r w:rsidR="00C12B96">
        <w:rPr>
          <w:sz w:val="24"/>
          <w:szCs w:val="24"/>
        </w:rPr>
        <w:t xml:space="preserve">many </w:t>
      </w:r>
      <w:r w:rsidR="00980698">
        <w:rPr>
          <w:sz w:val="24"/>
          <w:szCs w:val="24"/>
        </w:rPr>
        <w:t>torture</w:t>
      </w:r>
      <w:r w:rsidR="00C12B96">
        <w:rPr>
          <w:sz w:val="24"/>
          <w:szCs w:val="24"/>
        </w:rPr>
        <w:t>s</w:t>
      </w:r>
      <w:r w:rsidR="00CF175C">
        <w:rPr>
          <w:sz w:val="24"/>
          <w:szCs w:val="24"/>
        </w:rPr>
        <w:t xml:space="preserve">, is </w:t>
      </w:r>
      <w:r w:rsidR="007F38A2">
        <w:rPr>
          <w:sz w:val="24"/>
          <w:szCs w:val="24"/>
        </w:rPr>
        <w:t xml:space="preserve">most </w:t>
      </w:r>
      <w:r w:rsidR="00C12B96">
        <w:rPr>
          <w:sz w:val="24"/>
          <w:szCs w:val="24"/>
        </w:rPr>
        <w:t>famously</w:t>
      </w:r>
      <w:r w:rsidR="00CF175C">
        <w:rPr>
          <w:sz w:val="24"/>
          <w:szCs w:val="24"/>
        </w:rPr>
        <w:t xml:space="preserve"> known for </w:t>
      </w:r>
      <w:r w:rsidR="00E553C7">
        <w:rPr>
          <w:sz w:val="24"/>
          <w:szCs w:val="24"/>
        </w:rPr>
        <w:t>having her</w:t>
      </w:r>
      <w:r w:rsidR="00980698">
        <w:rPr>
          <w:sz w:val="24"/>
          <w:szCs w:val="24"/>
        </w:rPr>
        <w:t xml:space="preserve"> </w:t>
      </w:r>
      <w:r w:rsidR="002A6633">
        <w:rPr>
          <w:sz w:val="24"/>
          <w:szCs w:val="24"/>
        </w:rPr>
        <w:t>breast cut</w:t>
      </w:r>
      <w:r w:rsidR="00980698">
        <w:rPr>
          <w:sz w:val="24"/>
          <w:szCs w:val="24"/>
        </w:rPr>
        <w:t xml:space="preserve"> </w:t>
      </w:r>
      <w:r w:rsidR="00C47D61">
        <w:rPr>
          <w:sz w:val="24"/>
          <w:szCs w:val="24"/>
        </w:rPr>
        <w:t>off</w:t>
      </w:r>
      <w:r w:rsidR="00E345F8">
        <w:rPr>
          <w:sz w:val="24"/>
          <w:szCs w:val="24"/>
        </w:rPr>
        <w:t xml:space="preserve"> and then subsequ</w:t>
      </w:r>
      <w:r w:rsidR="00AE37C9">
        <w:rPr>
          <w:sz w:val="24"/>
          <w:szCs w:val="24"/>
        </w:rPr>
        <w:t xml:space="preserve">ently </w:t>
      </w:r>
      <w:r w:rsidR="00CF175C">
        <w:rPr>
          <w:sz w:val="24"/>
          <w:szCs w:val="24"/>
        </w:rPr>
        <w:t xml:space="preserve">her wounds </w:t>
      </w:r>
      <w:r w:rsidR="00AE37C9">
        <w:rPr>
          <w:sz w:val="24"/>
          <w:szCs w:val="24"/>
        </w:rPr>
        <w:t>healed by St Peter in prison</w:t>
      </w:r>
      <w:r w:rsidR="00C47D61">
        <w:rPr>
          <w:sz w:val="24"/>
          <w:szCs w:val="24"/>
        </w:rPr>
        <w:t>.</w:t>
      </w:r>
      <w:r w:rsidR="00C67733">
        <w:rPr>
          <w:sz w:val="24"/>
          <w:szCs w:val="24"/>
        </w:rPr>
        <w:t xml:space="preserve"> </w:t>
      </w:r>
      <w:r w:rsidR="00CF175C">
        <w:rPr>
          <w:sz w:val="24"/>
          <w:szCs w:val="24"/>
        </w:rPr>
        <w:t xml:space="preserve">Her veil is also </w:t>
      </w:r>
      <w:r w:rsidR="00E553C7">
        <w:rPr>
          <w:sz w:val="24"/>
          <w:szCs w:val="24"/>
        </w:rPr>
        <w:t>known for stopping Mount Etna</w:t>
      </w:r>
      <w:r w:rsidR="007425FA">
        <w:rPr>
          <w:sz w:val="24"/>
          <w:szCs w:val="24"/>
        </w:rPr>
        <w:t xml:space="preserve">’s lava flow from destroying </w:t>
      </w:r>
      <w:r w:rsidR="008D7245">
        <w:rPr>
          <w:sz w:val="24"/>
          <w:szCs w:val="24"/>
        </w:rPr>
        <w:lastRenderedPageBreak/>
        <w:t>Catania,</w:t>
      </w:r>
      <w:r w:rsidR="007425FA">
        <w:rPr>
          <w:sz w:val="24"/>
          <w:szCs w:val="24"/>
        </w:rPr>
        <w:t xml:space="preserve"> her </w:t>
      </w:r>
      <w:r w:rsidR="00332EB8">
        <w:rPr>
          <w:sz w:val="24"/>
          <w:szCs w:val="24"/>
        </w:rPr>
        <w:t>hometown</w:t>
      </w:r>
      <w:r w:rsidR="00414FE2">
        <w:rPr>
          <w:sz w:val="24"/>
          <w:szCs w:val="24"/>
        </w:rPr>
        <w:t>.</w:t>
      </w:r>
      <w:r w:rsidR="0082551A">
        <w:rPr>
          <w:sz w:val="24"/>
          <w:szCs w:val="24"/>
        </w:rPr>
        <w:t xml:space="preserve"> She is the patron saint of </w:t>
      </w:r>
      <w:r w:rsidR="00414FE2">
        <w:rPr>
          <w:sz w:val="24"/>
          <w:szCs w:val="24"/>
        </w:rPr>
        <w:t xml:space="preserve">Catania and </w:t>
      </w:r>
      <w:r w:rsidR="0082551A">
        <w:rPr>
          <w:sz w:val="24"/>
          <w:szCs w:val="24"/>
        </w:rPr>
        <w:t>Sicily</w:t>
      </w:r>
      <w:r w:rsidR="00332EB8">
        <w:rPr>
          <w:sz w:val="24"/>
          <w:szCs w:val="24"/>
        </w:rPr>
        <w:t>,</w:t>
      </w:r>
      <w:r w:rsidR="00927A9C">
        <w:rPr>
          <w:sz w:val="24"/>
          <w:szCs w:val="24"/>
        </w:rPr>
        <w:t xml:space="preserve"> and as </w:t>
      </w:r>
      <w:r w:rsidR="004856A3">
        <w:rPr>
          <w:sz w:val="24"/>
          <w:szCs w:val="24"/>
        </w:rPr>
        <w:t>m</w:t>
      </w:r>
      <w:r w:rsidR="00595854">
        <w:rPr>
          <w:sz w:val="24"/>
          <w:szCs w:val="24"/>
        </w:rPr>
        <w:t>artyrs were invoked against all types of illnesses</w:t>
      </w:r>
      <w:r w:rsidR="00725269">
        <w:rPr>
          <w:sz w:val="24"/>
          <w:szCs w:val="24"/>
        </w:rPr>
        <w:t>,</w:t>
      </w:r>
      <w:r w:rsidR="00595854">
        <w:rPr>
          <w:sz w:val="24"/>
          <w:szCs w:val="24"/>
        </w:rPr>
        <w:t xml:space="preserve"> often those that were associated with their death</w:t>
      </w:r>
      <w:r w:rsidR="00FE1C17">
        <w:rPr>
          <w:sz w:val="24"/>
          <w:szCs w:val="24"/>
        </w:rPr>
        <w:t>,</w:t>
      </w:r>
      <w:r w:rsidR="00A231E5">
        <w:rPr>
          <w:sz w:val="24"/>
          <w:szCs w:val="24"/>
        </w:rPr>
        <w:t xml:space="preserve"> she is </w:t>
      </w:r>
      <w:r w:rsidR="00EE15DD">
        <w:rPr>
          <w:sz w:val="24"/>
          <w:szCs w:val="24"/>
        </w:rPr>
        <w:t>p</w:t>
      </w:r>
      <w:r w:rsidR="00595854">
        <w:rPr>
          <w:sz w:val="24"/>
          <w:szCs w:val="24"/>
        </w:rPr>
        <w:t xml:space="preserve">atron saint </w:t>
      </w:r>
      <w:r w:rsidR="00A231E5">
        <w:rPr>
          <w:sz w:val="24"/>
          <w:szCs w:val="24"/>
        </w:rPr>
        <w:t xml:space="preserve">to </w:t>
      </w:r>
      <w:r w:rsidR="00595854">
        <w:rPr>
          <w:sz w:val="24"/>
          <w:szCs w:val="24"/>
        </w:rPr>
        <w:t>wet nurses and breast disease</w:t>
      </w:r>
      <w:r w:rsidR="00FE1C17">
        <w:rPr>
          <w:sz w:val="24"/>
          <w:szCs w:val="24"/>
        </w:rPr>
        <w:t xml:space="preserve"> (</w:t>
      </w:r>
      <w:r w:rsidR="00007981">
        <w:rPr>
          <w:sz w:val="24"/>
          <w:szCs w:val="24"/>
        </w:rPr>
        <w:t>amongst</w:t>
      </w:r>
      <w:r w:rsidR="00FE1C17">
        <w:rPr>
          <w:sz w:val="24"/>
          <w:szCs w:val="24"/>
        </w:rPr>
        <w:t xml:space="preserve"> many other</w:t>
      </w:r>
      <w:r w:rsidR="00007981">
        <w:rPr>
          <w:sz w:val="24"/>
          <w:szCs w:val="24"/>
        </w:rPr>
        <w:t xml:space="preserve"> patronages</w:t>
      </w:r>
      <w:r w:rsidR="00FE1C17">
        <w:rPr>
          <w:sz w:val="24"/>
          <w:szCs w:val="24"/>
        </w:rPr>
        <w:t>)</w:t>
      </w:r>
      <w:r w:rsidR="00595854">
        <w:rPr>
          <w:sz w:val="24"/>
          <w:szCs w:val="24"/>
        </w:rPr>
        <w:t xml:space="preserve">. </w:t>
      </w:r>
      <w:r w:rsidR="001679A8">
        <w:rPr>
          <w:rStyle w:val="FootnoteReference"/>
          <w:sz w:val="24"/>
          <w:szCs w:val="24"/>
        </w:rPr>
        <w:footnoteReference w:id="38"/>
      </w:r>
      <w:r w:rsidR="00595854">
        <w:rPr>
          <w:sz w:val="24"/>
          <w:szCs w:val="24"/>
        </w:rPr>
        <w:t xml:space="preserve"> </w:t>
      </w:r>
      <w:r w:rsidR="001E637D">
        <w:rPr>
          <w:sz w:val="24"/>
          <w:szCs w:val="24"/>
        </w:rPr>
        <w:t>S</w:t>
      </w:r>
      <w:r w:rsidR="00C12B96">
        <w:rPr>
          <w:sz w:val="24"/>
          <w:szCs w:val="24"/>
        </w:rPr>
        <w:t xml:space="preserve">he </w:t>
      </w:r>
      <w:r w:rsidR="009A7916">
        <w:rPr>
          <w:sz w:val="24"/>
          <w:szCs w:val="24"/>
        </w:rPr>
        <w:t xml:space="preserve">was </w:t>
      </w:r>
      <w:r w:rsidR="009D5BAB">
        <w:rPr>
          <w:sz w:val="24"/>
          <w:szCs w:val="24"/>
        </w:rPr>
        <w:t>one of the early virgin martyrs and</w:t>
      </w:r>
      <w:r w:rsidR="00C12B96">
        <w:rPr>
          <w:sz w:val="24"/>
          <w:szCs w:val="24"/>
        </w:rPr>
        <w:t xml:space="preserve"> </w:t>
      </w:r>
      <w:r w:rsidR="002500B8">
        <w:rPr>
          <w:sz w:val="24"/>
          <w:szCs w:val="24"/>
        </w:rPr>
        <w:t>is</w:t>
      </w:r>
      <w:r w:rsidR="009D5BAB">
        <w:rPr>
          <w:sz w:val="24"/>
          <w:szCs w:val="24"/>
        </w:rPr>
        <w:t xml:space="preserve"> depicted in </w:t>
      </w:r>
      <w:r w:rsidR="00E4103C">
        <w:rPr>
          <w:sz w:val="24"/>
          <w:szCs w:val="24"/>
        </w:rPr>
        <w:t>illustrations</w:t>
      </w:r>
      <w:r w:rsidR="00B136A0">
        <w:rPr>
          <w:sz w:val="24"/>
          <w:szCs w:val="24"/>
        </w:rPr>
        <w:t xml:space="preserve"> </w:t>
      </w:r>
      <w:r w:rsidR="0035593F">
        <w:rPr>
          <w:sz w:val="24"/>
          <w:szCs w:val="24"/>
        </w:rPr>
        <w:t>found in</w:t>
      </w:r>
      <w:r w:rsidR="00C70A03">
        <w:rPr>
          <w:sz w:val="24"/>
          <w:szCs w:val="24"/>
        </w:rPr>
        <w:t xml:space="preserve"> many</w:t>
      </w:r>
      <w:r w:rsidR="0035593F">
        <w:rPr>
          <w:sz w:val="24"/>
          <w:szCs w:val="24"/>
        </w:rPr>
        <w:t xml:space="preserve"> </w:t>
      </w:r>
      <w:r w:rsidR="00407710">
        <w:rPr>
          <w:sz w:val="24"/>
          <w:szCs w:val="24"/>
        </w:rPr>
        <w:t>manuscripts</w:t>
      </w:r>
      <w:r w:rsidR="008E626F">
        <w:rPr>
          <w:sz w:val="24"/>
          <w:szCs w:val="24"/>
        </w:rPr>
        <w:t>,</w:t>
      </w:r>
      <w:r w:rsidR="00407710">
        <w:rPr>
          <w:sz w:val="24"/>
          <w:szCs w:val="24"/>
        </w:rPr>
        <w:t xml:space="preserve"> </w:t>
      </w:r>
      <w:r w:rsidR="00C47D61">
        <w:rPr>
          <w:sz w:val="24"/>
          <w:szCs w:val="24"/>
        </w:rPr>
        <w:t>psalters</w:t>
      </w:r>
      <w:r w:rsidR="00102BF4">
        <w:rPr>
          <w:sz w:val="24"/>
          <w:szCs w:val="24"/>
        </w:rPr>
        <w:t>,</w:t>
      </w:r>
      <w:r w:rsidR="00C47D61">
        <w:rPr>
          <w:sz w:val="24"/>
          <w:szCs w:val="24"/>
        </w:rPr>
        <w:t xml:space="preserve"> churches</w:t>
      </w:r>
      <w:r w:rsidR="008E626F">
        <w:rPr>
          <w:sz w:val="24"/>
          <w:szCs w:val="24"/>
        </w:rPr>
        <w:t xml:space="preserve"> in Sicily and a large fresco in</w:t>
      </w:r>
      <w:r w:rsidR="00725269">
        <w:rPr>
          <w:sz w:val="24"/>
          <w:szCs w:val="24"/>
        </w:rPr>
        <w:t xml:space="preserve"> the</w:t>
      </w:r>
      <w:r w:rsidR="008E626F">
        <w:rPr>
          <w:sz w:val="24"/>
          <w:szCs w:val="24"/>
        </w:rPr>
        <w:t xml:space="preserve"> </w:t>
      </w:r>
      <w:r w:rsidR="00A27E65">
        <w:rPr>
          <w:sz w:val="24"/>
          <w:szCs w:val="24"/>
        </w:rPr>
        <w:t>Basilica</w:t>
      </w:r>
      <w:r w:rsidR="00EE51D0">
        <w:rPr>
          <w:sz w:val="24"/>
          <w:szCs w:val="24"/>
        </w:rPr>
        <w:t xml:space="preserve"> of St Agatha in Rome</w:t>
      </w:r>
      <w:r w:rsidR="003153E5">
        <w:rPr>
          <w:sz w:val="24"/>
          <w:szCs w:val="24"/>
        </w:rPr>
        <w:t>.</w:t>
      </w:r>
      <w:r w:rsidR="00A76A12">
        <w:rPr>
          <w:sz w:val="24"/>
          <w:szCs w:val="24"/>
        </w:rPr>
        <w:t xml:space="preserve"> </w:t>
      </w:r>
      <w:r w:rsidR="001E2086">
        <w:rPr>
          <w:sz w:val="24"/>
          <w:szCs w:val="24"/>
        </w:rPr>
        <w:t>P</w:t>
      </w:r>
      <w:r w:rsidR="009D754B">
        <w:rPr>
          <w:sz w:val="24"/>
          <w:szCs w:val="24"/>
        </w:rPr>
        <w:t>ortraits</w:t>
      </w:r>
      <w:r w:rsidR="00281F1B">
        <w:rPr>
          <w:sz w:val="24"/>
          <w:szCs w:val="24"/>
        </w:rPr>
        <w:t xml:space="preserve"> </w:t>
      </w:r>
      <w:r w:rsidR="003440C4">
        <w:rPr>
          <w:sz w:val="24"/>
          <w:szCs w:val="24"/>
        </w:rPr>
        <w:t xml:space="preserve">of </w:t>
      </w:r>
      <w:r w:rsidR="00A76A12">
        <w:rPr>
          <w:sz w:val="24"/>
          <w:szCs w:val="24"/>
        </w:rPr>
        <w:t xml:space="preserve">St </w:t>
      </w:r>
      <w:r w:rsidR="00641316">
        <w:rPr>
          <w:sz w:val="24"/>
          <w:szCs w:val="24"/>
        </w:rPr>
        <w:t>Agatha are</w:t>
      </w:r>
      <w:r w:rsidR="009D754B">
        <w:rPr>
          <w:sz w:val="24"/>
          <w:szCs w:val="24"/>
        </w:rPr>
        <w:t xml:space="preserve"> </w:t>
      </w:r>
      <w:r w:rsidR="00281F1B">
        <w:rPr>
          <w:sz w:val="24"/>
          <w:szCs w:val="24"/>
        </w:rPr>
        <w:t xml:space="preserve">usually </w:t>
      </w:r>
      <w:r w:rsidR="009D754B">
        <w:rPr>
          <w:sz w:val="24"/>
          <w:szCs w:val="24"/>
        </w:rPr>
        <w:t xml:space="preserve">readily recognised by </w:t>
      </w:r>
      <w:r w:rsidR="00A76A12">
        <w:rPr>
          <w:sz w:val="24"/>
          <w:szCs w:val="24"/>
        </w:rPr>
        <w:t xml:space="preserve">the </w:t>
      </w:r>
      <w:r w:rsidR="009D754B">
        <w:rPr>
          <w:sz w:val="24"/>
          <w:szCs w:val="24"/>
        </w:rPr>
        <w:t>presence of her</w:t>
      </w:r>
      <w:r w:rsidR="00A76A12">
        <w:rPr>
          <w:sz w:val="24"/>
          <w:szCs w:val="24"/>
        </w:rPr>
        <w:t xml:space="preserve"> halo</w:t>
      </w:r>
      <w:r w:rsidR="001742E4">
        <w:rPr>
          <w:sz w:val="24"/>
          <w:szCs w:val="24"/>
        </w:rPr>
        <w:t xml:space="preserve"> </w:t>
      </w:r>
      <w:r w:rsidR="000769C4">
        <w:rPr>
          <w:sz w:val="24"/>
          <w:szCs w:val="24"/>
        </w:rPr>
        <w:t xml:space="preserve">demonstrating her saint </w:t>
      </w:r>
      <w:r w:rsidR="00C47D61">
        <w:rPr>
          <w:sz w:val="24"/>
          <w:szCs w:val="24"/>
        </w:rPr>
        <w:t>status, severed</w:t>
      </w:r>
      <w:r w:rsidR="009D754B">
        <w:rPr>
          <w:sz w:val="24"/>
          <w:szCs w:val="24"/>
        </w:rPr>
        <w:t xml:space="preserve"> breasts, pincers </w:t>
      </w:r>
      <w:r w:rsidR="00C47D61">
        <w:rPr>
          <w:sz w:val="24"/>
          <w:szCs w:val="24"/>
        </w:rPr>
        <w:t>and the</w:t>
      </w:r>
      <w:r w:rsidR="00281F1B">
        <w:rPr>
          <w:sz w:val="24"/>
          <w:szCs w:val="24"/>
        </w:rPr>
        <w:t xml:space="preserve"> </w:t>
      </w:r>
      <w:r w:rsidR="009D754B">
        <w:rPr>
          <w:sz w:val="24"/>
          <w:szCs w:val="24"/>
        </w:rPr>
        <w:t>palm</w:t>
      </w:r>
      <w:r w:rsidR="006D23A8">
        <w:rPr>
          <w:sz w:val="24"/>
          <w:szCs w:val="24"/>
        </w:rPr>
        <w:t xml:space="preserve"> of martyrdom. </w:t>
      </w:r>
      <w:r w:rsidR="006D23A8">
        <w:rPr>
          <w:rStyle w:val="FootnoteReference"/>
          <w:sz w:val="24"/>
          <w:szCs w:val="24"/>
        </w:rPr>
        <w:footnoteReference w:id="39"/>
      </w:r>
      <w:r w:rsidR="003469A4" w:rsidRPr="003469A4">
        <w:rPr>
          <w:sz w:val="24"/>
          <w:szCs w:val="24"/>
        </w:rPr>
        <w:t xml:space="preserve"> </w:t>
      </w:r>
      <w:r w:rsidR="00C47D61">
        <w:rPr>
          <w:sz w:val="24"/>
          <w:szCs w:val="24"/>
        </w:rPr>
        <w:t>However,</w:t>
      </w:r>
      <w:r w:rsidR="00450AB3">
        <w:rPr>
          <w:sz w:val="24"/>
          <w:szCs w:val="24"/>
        </w:rPr>
        <w:t xml:space="preserve"> she is </w:t>
      </w:r>
      <w:r w:rsidR="007F06F5">
        <w:rPr>
          <w:sz w:val="24"/>
          <w:szCs w:val="24"/>
        </w:rPr>
        <w:t xml:space="preserve">also </w:t>
      </w:r>
      <w:r w:rsidR="00C47D61">
        <w:rPr>
          <w:sz w:val="24"/>
          <w:szCs w:val="24"/>
        </w:rPr>
        <w:t>often depicted</w:t>
      </w:r>
      <w:r w:rsidR="002B08DD">
        <w:rPr>
          <w:sz w:val="24"/>
          <w:szCs w:val="24"/>
        </w:rPr>
        <w:t xml:space="preserve"> </w:t>
      </w:r>
      <w:r w:rsidR="0014125D">
        <w:rPr>
          <w:sz w:val="24"/>
          <w:szCs w:val="24"/>
        </w:rPr>
        <w:t>carrying</w:t>
      </w:r>
      <w:r w:rsidR="000B0067">
        <w:rPr>
          <w:sz w:val="24"/>
          <w:szCs w:val="24"/>
        </w:rPr>
        <w:t xml:space="preserve"> her</w:t>
      </w:r>
      <w:r w:rsidR="0014125D">
        <w:rPr>
          <w:sz w:val="24"/>
          <w:szCs w:val="24"/>
        </w:rPr>
        <w:t xml:space="preserve"> two breasts </w:t>
      </w:r>
      <w:r w:rsidR="006C1392">
        <w:rPr>
          <w:sz w:val="24"/>
          <w:szCs w:val="24"/>
        </w:rPr>
        <w:t>on</w:t>
      </w:r>
      <w:r w:rsidR="000B0067">
        <w:rPr>
          <w:sz w:val="24"/>
          <w:szCs w:val="24"/>
        </w:rPr>
        <w:t xml:space="preserve"> a plate</w:t>
      </w:r>
      <w:r w:rsidR="006C1392">
        <w:rPr>
          <w:sz w:val="24"/>
          <w:szCs w:val="24"/>
        </w:rPr>
        <w:t xml:space="preserve">. In a similar vein St </w:t>
      </w:r>
      <w:r w:rsidR="00C70A03">
        <w:rPr>
          <w:sz w:val="24"/>
          <w:szCs w:val="24"/>
        </w:rPr>
        <w:t>L</w:t>
      </w:r>
      <w:r w:rsidR="006C1392">
        <w:rPr>
          <w:sz w:val="24"/>
          <w:szCs w:val="24"/>
        </w:rPr>
        <w:t>ucy carries a tray with her eyes on</w:t>
      </w:r>
      <w:r w:rsidR="00F11A88">
        <w:rPr>
          <w:sz w:val="24"/>
          <w:szCs w:val="24"/>
        </w:rPr>
        <w:t xml:space="preserve"> which she </w:t>
      </w:r>
      <w:r w:rsidR="007C0A93">
        <w:rPr>
          <w:sz w:val="24"/>
          <w:szCs w:val="24"/>
        </w:rPr>
        <w:t>gouged out</w:t>
      </w:r>
      <w:r w:rsidR="00F11A88">
        <w:rPr>
          <w:sz w:val="24"/>
          <w:szCs w:val="24"/>
        </w:rPr>
        <w:t xml:space="preserve"> </w:t>
      </w:r>
      <w:r w:rsidR="007C0A93">
        <w:rPr>
          <w:sz w:val="24"/>
          <w:szCs w:val="24"/>
        </w:rPr>
        <w:t xml:space="preserve">to discourage a suitor. </w:t>
      </w:r>
      <w:r w:rsidR="006C1392">
        <w:rPr>
          <w:sz w:val="24"/>
          <w:szCs w:val="24"/>
        </w:rPr>
        <w:t xml:space="preserve"> </w:t>
      </w:r>
      <w:r w:rsidR="00142598">
        <w:rPr>
          <w:sz w:val="24"/>
          <w:szCs w:val="24"/>
        </w:rPr>
        <w:t>Most illustrations of martyrs</w:t>
      </w:r>
      <w:r w:rsidR="00193D3F">
        <w:rPr>
          <w:sz w:val="24"/>
          <w:szCs w:val="24"/>
        </w:rPr>
        <w:t xml:space="preserve"> depict their passion scenes therefore </w:t>
      </w:r>
      <w:r w:rsidR="00BF040A">
        <w:rPr>
          <w:sz w:val="24"/>
          <w:szCs w:val="24"/>
        </w:rPr>
        <w:t>a</w:t>
      </w:r>
      <w:r w:rsidR="003469A4">
        <w:rPr>
          <w:sz w:val="24"/>
          <w:szCs w:val="24"/>
        </w:rPr>
        <w:t xml:space="preserve">lthough </w:t>
      </w:r>
      <w:r w:rsidR="00641316">
        <w:rPr>
          <w:sz w:val="24"/>
          <w:szCs w:val="24"/>
        </w:rPr>
        <w:t>Agatha’s miracles</w:t>
      </w:r>
      <w:r w:rsidR="003469A4">
        <w:rPr>
          <w:sz w:val="24"/>
          <w:szCs w:val="24"/>
        </w:rPr>
        <w:t xml:space="preserve"> are much venerated it is not </w:t>
      </w:r>
      <w:r w:rsidR="001732EF">
        <w:rPr>
          <w:sz w:val="24"/>
          <w:szCs w:val="24"/>
        </w:rPr>
        <w:t xml:space="preserve">usually </w:t>
      </w:r>
      <w:r w:rsidR="003469A4">
        <w:rPr>
          <w:sz w:val="24"/>
          <w:szCs w:val="24"/>
        </w:rPr>
        <w:t>her miracles but her endurance while suffering on earth that take precedence</w:t>
      </w:r>
      <w:r w:rsidR="004961B7">
        <w:rPr>
          <w:sz w:val="24"/>
          <w:szCs w:val="24"/>
        </w:rPr>
        <w:t>.</w:t>
      </w:r>
    </w:p>
    <w:p w14:paraId="37CDE9F4" w14:textId="460242F8" w:rsidR="00727227" w:rsidRPr="00F064B6" w:rsidRDefault="005B4215" w:rsidP="00B14737">
      <w:pPr>
        <w:spacing w:line="360" w:lineRule="auto"/>
      </w:pPr>
      <w:r>
        <w:rPr>
          <w:sz w:val="24"/>
          <w:szCs w:val="24"/>
        </w:rPr>
        <w:t xml:space="preserve"> </w:t>
      </w:r>
      <w:r w:rsidR="003356FB">
        <w:rPr>
          <w:sz w:val="24"/>
          <w:szCs w:val="24"/>
        </w:rPr>
        <w:t>Martyrs</w:t>
      </w:r>
      <w:r w:rsidR="00143398">
        <w:rPr>
          <w:sz w:val="24"/>
          <w:szCs w:val="24"/>
        </w:rPr>
        <w:t xml:space="preserve"> were Christians that died for their faith, usu</w:t>
      </w:r>
      <w:r w:rsidR="00DA7C99">
        <w:rPr>
          <w:sz w:val="24"/>
          <w:szCs w:val="24"/>
        </w:rPr>
        <w:t xml:space="preserve">ally tortured and killed in a public </w:t>
      </w:r>
      <w:r w:rsidR="008F3DD8">
        <w:rPr>
          <w:sz w:val="24"/>
          <w:szCs w:val="24"/>
        </w:rPr>
        <w:t>way.</w:t>
      </w:r>
      <w:r w:rsidR="00DA7C99">
        <w:rPr>
          <w:sz w:val="24"/>
          <w:szCs w:val="24"/>
        </w:rPr>
        <w:t xml:space="preserve"> Their sacrifices were </w:t>
      </w:r>
      <w:r w:rsidR="0073602E">
        <w:rPr>
          <w:sz w:val="24"/>
          <w:szCs w:val="24"/>
        </w:rPr>
        <w:t xml:space="preserve">made on behalf of other </w:t>
      </w:r>
      <w:r w:rsidR="008F3DD8">
        <w:rPr>
          <w:sz w:val="24"/>
          <w:szCs w:val="24"/>
        </w:rPr>
        <w:t>Christians,</w:t>
      </w:r>
      <w:r w:rsidR="001E26A7">
        <w:rPr>
          <w:sz w:val="24"/>
          <w:szCs w:val="24"/>
        </w:rPr>
        <w:t xml:space="preserve"> and</w:t>
      </w:r>
      <w:r w:rsidR="0073602E">
        <w:rPr>
          <w:sz w:val="24"/>
          <w:szCs w:val="24"/>
        </w:rPr>
        <w:t xml:space="preserve"> their last days were usually recorded in </w:t>
      </w:r>
      <w:r w:rsidR="001E26A7" w:rsidRPr="001E26A7">
        <w:rPr>
          <w:i/>
          <w:iCs/>
          <w:sz w:val="24"/>
          <w:szCs w:val="24"/>
        </w:rPr>
        <w:t>Lives</w:t>
      </w:r>
      <w:r w:rsidR="001E26A7">
        <w:rPr>
          <w:sz w:val="24"/>
          <w:szCs w:val="24"/>
        </w:rPr>
        <w:t xml:space="preserve"> or in illustrations.</w:t>
      </w:r>
      <w:r w:rsidR="001E26A7">
        <w:rPr>
          <w:rStyle w:val="FootnoteReference"/>
          <w:sz w:val="24"/>
          <w:szCs w:val="24"/>
        </w:rPr>
        <w:footnoteReference w:id="40"/>
      </w:r>
      <w:r w:rsidR="000F2284">
        <w:rPr>
          <w:sz w:val="24"/>
          <w:szCs w:val="24"/>
        </w:rPr>
        <w:t xml:space="preserve"> </w:t>
      </w:r>
      <w:r w:rsidR="000F2284">
        <w:rPr>
          <w:sz w:val="24"/>
          <w:szCs w:val="24"/>
        </w:rPr>
        <w:t>Count Valerian Krasinski stated of martyrs</w:t>
      </w:r>
      <w:r w:rsidR="000F2284">
        <w:rPr>
          <w:sz w:val="24"/>
          <w:szCs w:val="24"/>
        </w:rPr>
        <w:t>,</w:t>
      </w:r>
      <w:r w:rsidR="000F2284">
        <w:rPr>
          <w:sz w:val="24"/>
          <w:szCs w:val="24"/>
        </w:rPr>
        <w:t xml:space="preserve"> ‘Nothing can be more deserving of our admiration than the conduct of the Christian martyrs who cheerfully submitted to an ignominious death.’</w:t>
      </w:r>
      <w:r w:rsidR="000F2284">
        <w:rPr>
          <w:rStyle w:val="FootnoteReference"/>
          <w:sz w:val="24"/>
          <w:szCs w:val="24"/>
        </w:rPr>
        <w:footnoteReference w:id="41"/>
      </w:r>
      <w:r w:rsidR="00D83785">
        <w:rPr>
          <w:sz w:val="24"/>
          <w:szCs w:val="24"/>
        </w:rPr>
        <w:t xml:space="preserve"> </w:t>
      </w:r>
      <w:r w:rsidR="0084693A">
        <w:rPr>
          <w:sz w:val="24"/>
          <w:szCs w:val="24"/>
        </w:rPr>
        <w:t>The virgin</w:t>
      </w:r>
      <w:r w:rsidR="00FF06E5">
        <w:rPr>
          <w:sz w:val="24"/>
          <w:szCs w:val="24"/>
        </w:rPr>
        <w:t xml:space="preserve"> </w:t>
      </w:r>
      <w:r w:rsidR="009D3743">
        <w:rPr>
          <w:sz w:val="24"/>
          <w:szCs w:val="24"/>
        </w:rPr>
        <w:t>martyrs were</w:t>
      </w:r>
      <w:r w:rsidR="0084693A">
        <w:rPr>
          <w:sz w:val="24"/>
          <w:szCs w:val="24"/>
        </w:rPr>
        <w:t xml:space="preserve"> a category </w:t>
      </w:r>
      <w:r w:rsidR="00F15818">
        <w:rPr>
          <w:sz w:val="24"/>
          <w:szCs w:val="24"/>
        </w:rPr>
        <w:t xml:space="preserve">of </w:t>
      </w:r>
      <w:r w:rsidR="009D3743">
        <w:rPr>
          <w:sz w:val="24"/>
          <w:szCs w:val="24"/>
        </w:rPr>
        <w:t>saint, who</w:t>
      </w:r>
      <w:r w:rsidR="0084693A">
        <w:rPr>
          <w:sz w:val="24"/>
          <w:szCs w:val="24"/>
        </w:rPr>
        <w:t xml:space="preserve"> having </w:t>
      </w:r>
      <w:r w:rsidR="00EB13B4">
        <w:rPr>
          <w:sz w:val="24"/>
          <w:szCs w:val="24"/>
        </w:rPr>
        <w:t xml:space="preserve">given up </w:t>
      </w:r>
      <w:r w:rsidR="00DB25C3">
        <w:rPr>
          <w:sz w:val="24"/>
          <w:szCs w:val="24"/>
        </w:rPr>
        <w:t>worldly</w:t>
      </w:r>
      <w:r w:rsidR="00EB13B4">
        <w:rPr>
          <w:sz w:val="24"/>
          <w:szCs w:val="24"/>
        </w:rPr>
        <w:t xml:space="preserve"> pleasures to follow Christ</w:t>
      </w:r>
      <w:r w:rsidR="005A21D1">
        <w:rPr>
          <w:sz w:val="24"/>
          <w:szCs w:val="24"/>
        </w:rPr>
        <w:t>,</w:t>
      </w:r>
      <w:r w:rsidR="00A33432">
        <w:rPr>
          <w:sz w:val="24"/>
          <w:szCs w:val="24"/>
        </w:rPr>
        <w:t xml:space="preserve"> </w:t>
      </w:r>
      <w:r w:rsidR="00FA2C4A">
        <w:rPr>
          <w:sz w:val="24"/>
          <w:szCs w:val="24"/>
        </w:rPr>
        <w:t xml:space="preserve">were persecuted </w:t>
      </w:r>
      <w:r w:rsidR="00592C53">
        <w:rPr>
          <w:sz w:val="24"/>
          <w:szCs w:val="24"/>
        </w:rPr>
        <w:t>for their Christian beliefs</w:t>
      </w:r>
      <w:r w:rsidR="00FE2F99">
        <w:rPr>
          <w:sz w:val="24"/>
          <w:szCs w:val="24"/>
        </w:rPr>
        <w:t xml:space="preserve">. </w:t>
      </w:r>
      <w:r w:rsidR="00284EC5">
        <w:rPr>
          <w:sz w:val="24"/>
          <w:szCs w:val="24"/>
        </w:rPr>
        <w:t xml:space="preserve"> </w:t>
      </w:r>
      <w:r w:rsidR="00FE2F99">
        <w:rPr>
          <w:sz w:val="24"/>
          <w:szCs w:val="24"/>
        </w:rPr>
        <w:t>I</w:t>
      </w:r>
      <w:r w:rsidR="00F064B6">
        <w:rPr>
          <w:sz w:val="24"/>
          <w:szCs w:val="24"/>
        </w:rPr>
        <w:t xml:space="preserve">mages of </w:t>
      </w:r>
      <w:r w:rsidR="008F0713">
        <w:rPr>
          <w:sz w:val="24"/>
          <w:szCs w:val="24"/>
        </w:rPr>
        <w:t>them were</w:t>
      </w:r>
      <w:r w:rsidR="00F064B6">
        <w:rPr>
          <w:sz w:val="24"/>
          <w:szCs w:val="24"/>
        </w:rPr>
        <w:t xml:space="preserve"> an important aspect of Christian piety. </w:t>
      </w:r>
      <w:r w:rsidR="005969C5" w:rsidRPr="005969C5">
        <w:rPr>
          <w:sz w:val="24"/>
          <w:szCs w:val="24"/>
        </w:rPr>
        <w:t xml:space="preserve"> </w:t>
      </w:r>
      <w:r w:rsidR="00377F7C">
        <w:rPr>
          <w:sz w:val="24"/>
          <w:szCs w:val="24"/>
        </w:rPr>
        <w:t>The</w:t>
      </w:r>
      <w:r w:rsidR="005A21D1">
        <w:rPr>
          <w:sz w:val="24"/>
          <w:szCs w:val="24"/>
        </w:rPr>
        <w:t xml:space="preserve"> last few days of these saints’ lives known as </w:t>
      </w:r>
      <w:r w:rsidR="00377F7C">
        <w:rPr>
          <w:sz w:val="24"/>
          <w:szCs w:val="24"/>
        </w:rPr>
        <w:t xml:space="preserve"> </w:t>
      </w:r>
      <w:r w:rsidR="005969C5" w:rsidRPr="005A21D1">
        <w:rPr>
          <w:i/>
          <w:iCs/>
          <w:sz w:val="24"/>
          <w:szCs w:val="24"/>
        </w:rPr>
        <w:t>passions</w:t>
      </w:r>
      <w:r w:rsidR="005A21D1">
        <w:rPr>
          <w:sz w:val="24"/>
          <w:szCs w:val="24"/>
        </w:rPr>
        <w:t>,</w:t>
      </w:r>
      <w:r w:rsidR="00377F7C">
        <w:rPr>
          <w:sz w:val="24"/>
          <w:szCs w:val="24"/>
        </w:rPr>
        <w:t xml:space="preserve"> </w:t>
      </w:r>
      <w:r w:rsidR="00993AB6">
        <w:rPr>
          <w:sz w:val="24"/>
          <w:szCs w:val="24"/>
        </w:rPr>
        <w:t xml:space="preserve">very often followed the same pattern, </w:t>
      </w:r>
      <w:r w:rsidR="002D2950">
        <w:rPr>
          <w:sz w:val="24"/>
          <w:szCs w:val="24"/>
        </w:rPr>
        <w:t xml:space="preserve">they </w:t>
      </w:r>
      <w:r w:rsidR="00BE3586">
        <w:rPr>
          <w:sz w:val="24"/>
          <w:szCs w:val="24"/>
        </w:rPr>
        <w:t>depicted</w:t>
      </w:r>
      <w:r w:rsidR="003552D6">
        <w:rPr>
          <w:sz w:val="24"/>
          <w:szCs w:val="24"/>
        </w:rPr>
        <w:t xml:space="preserve"> or described</w:t>
      </w:r>
      <w:r w:rsidR="00BE3586">
        <w:rPr>
          <w:sz w:val="24"/>
          <w:szCs w:val="24"/>
        </w:rPr>
        <w:t xml:space="preserve"> </w:t>
      </w:r>
      <w:r w:rsidR="005969C5">
        <w:rPr>
          <w:sz w:val="24"/>
          <w:szCs w:val="24"/>
        </w:rPr>
        <w:t>the judicial process,</w:t>
      </w:r>
      <w:r w:rsidR="00BE07C2">
        <w:rPr>
          <w:sz w:val="24"/>
          <w:szCs w:val="24"/>
        </w:rPr>
        <w:t xml:space="preserve"> </w:t>
      </w:r>
      <w:r w:rsidR="007A396A">
        <w:rPr>
          <w:sz w:val="24"/>
          <w:szCs w:val="24"/>
        </w:rPr>
        <w:t>physical violence</w:t>
      </w:r>
      <w:r w:rsidR="007A396A">
        <w:rPr>
          <w:sz w:val="24"/>
          <w:szCs w:val="24"/>
        </w:rPr>
        <w:t xml:space="preserve"> and there </w:t>
      </w:r>
      <w:r w:rsidR="009D3743">
        <w:rPr>
          <w:sz w:val="24"/>
          <w:szCs w:val="24"/>
        </w:rPr>
        <w:t>was public</w:t>
      </w:r>
      <w:r w:rsidR="005969C5">
        <w:rPr>
          <w:sz w:val="24"/>
          <w:szCs w:val="24"/>
        </w:rPr>
        <w:t xml:space="preserve"> spectacle of their death</w:t>
      </w:r>
      <w:r w:rsidR="00D12EA3">
        <w:rPr>
          <w:sz w:val="24"/>
          <w:szCs w:val="24"/>
        </w:rPr>
        <w:t>.</w:t>
      </w:r>
      <w:r w:rsidR="00742EA1">
        <w:rPr>
          <w:rStyle w:val="FootnoteReference"/>
          <w:sz w:val="24"/>
          <w:szCs w:val="24"/>
        </w:rPr>
        <w:footnoteReference w:id="42"/>
      </w:r>
      <w:r w:rsidR="00D12EA3">
        <w:rPr>
          <w:sz w:val="24"/>
          <w:szCs w:val="24"/>
        </w:rPr>
        <w:t xml:space="preserve"> </w:t>
      </w:r>
      <w:r w:rsidR="00780651">
        <w:rPr>
          <w:sz w:val="24"/>
          <w:szCs w:val="24"/>
        </w:rPr>
        <w:t xml:space="preserve"> </w:t>
      </w:r>
      <w:r w:rsidR="00780651">
        <w:rPr>
          <w:sz w:val="24"/>
          <w:szCs w:val="24"/>
        </w:rPr>
        <w:t xml:space="preserve">Hostile </w:t>
      </w:r>
      <w:r w:rsidR="00065C2F">
        <w:rPr>
          <w:sz w:val="24"/>
          <w:szCs w:val="24"/>
        </w:rPr>
        <w:t>R</w:t>
      </w:r>
      <w:r w:rsidR="00780651">
        <w:rPr>
          <w:sz w:val="24"/>
          <w:szCs w:val="24"/>
        </w:rPr>
        <w:t>oman officials</w:t>
      </w:r>
      <w:r w:rsidR="000F39BB">
        <w:rPr>
          <w:sz w:val="24"/>
          <w:szCs w:val="24"/>
        </w:rPr>
        <w:t xml:space="preserve"> usually </w:t>
      </w:r>
      <w:r w:rsidR="00780651">
        <w:rPr>
          <w:sz w:val="24"/>
          <w:szCs w:val="24"/>
        </w:rPr>
        <w:t xml:space="preserve"> play</w:t>
      </w:r>
      <w:r w:rsidR="00BE07C2">
        <w:rPr>
          <w:sz w:val="24"/>
          <w:szCs w:val="24"/>
        </w:rPr>
        <w:t>ed</w:t>
      </w:r>
      <w:r w:rsidR="00780651">
        <w:rPr>
          <w:sz w:val="24"/>
          <w:szCs w:val="24"/>
        </w:rPr>
        <w:t xml:space="preserve"> a key role and their punishments </w:t>
      </w:r>
      <w:r w:rsidR="00787BB5">
        <w:rPr>
          <w:sz w:val="24"/>
          <w:szCs w:val="24"/>
        </w:rPr>
        <w:t xml:space="preserve">were often the </w:t>
      </w:r>
      <w:r w:rsidR="00780651">
        <w:rPr>
          <w:sz w:val="24"/>
          <w:szCs w:val="24"/>
        </w:rPr>
        <w:t xml:space="preserve"> application of pain</w:t>
      </w:r>
      <w:r w:rsidR="00862A85">
        <w:rPr>
          <w:sz w:val="24"/>
          <w:szCs w:val="24"/>
        </w:rPr>
        <w:t xml:space="preserve"> prior to their death</w:t>
      </w:r>
      <w:r w:rsidR="00780651">
        <w:rPr>
          <w:sz w:val="24"/>
          <w:szCs w:val="24"/>
        </w:rPr>
        <w:t>.</w:t>
      </w:r>
      <w:r w:rsidR="00862A85">
        <w:rPr>
          <w:rStyle w:val="FootnoteReference"/>
          <w:sz w:val="24"/>
          <w:szCs w:val="24"/>
        </w:rPr>
        <w:footnoteReference w:id="43"/>
      </w:r>
      <w:r w:rsidR="00780651">
        <w:rPr>
          <w:sz w:val="24"/>
          <w:szCs w:val="24"/>
        </w:rPr>
        <w:t xml:space="preserve"> </w:t>
      </w:r>
      <w:r w:rsidR="00393763">
        <w:rPr>
          <w:sz w:val="24"/>
          <w:szCs w:val="24"/>
        </w:rPr>
        <w:t xml:space="preserve">Agatha’s story is very </w:t>
      </w:r>
      <w:r w:rsidR="005969C5">
        <w:rPr>
          <w:sz w:val="24"/>
          <w:szCs w:val="24"/>
        </w:rPr>
        <w:t xml:space="preserve"> </w:t>
      </w:r>
      <w:r w:rsidR="00393763">
        <w:rPr>
          <w:sz w:val="24"/>
          <w:szCs w:val="24"/>
        </w:rPr>
        <w:t>s</w:t>
      </w:r>
      <w:r w:rsidR="00F61B9A">
        <w:rPr>
          <w:sz w:val="24"/>
          <w:szCs w:val="24"/>
        </w:rPr>
        <w:t xml:space="preserve">imilar to Saint Eulalia of </w:t>
      </w:r>
      <w:r w:rsidR="00393763">
        <w:rPr>
          <w:sz w:val="24"/>
          <w:szCs w:val="24"/>
        </w:rPr>
        <w:t>Merida</w:t>
      </w:r>
      <w:r w:rsidR="00F61B9A">
        <w:rPr>
          <w:sz w:val="24"/>
          <w:szCs w:val="24"/>
        </w:rPr>
        <w:t xml:space="preserve"> </w:t>
      </w:r>
      <w:r w:rsidR="00393763">
        <w:rPr>
          <w:sz w:val="24"/>
          <w:szCs w:val="24"/>
        </w:rPr>
        <w:t>S</w:t>
      </w:r>
      <w:r w:rsidR="00F61B9A">
        <w:rPr>
          <w:sz w:val="24"/>
          <w:szCs w:val="24"/>
        </w:rPr>
        <w:t>pain</w:t>
      </w:r>
      <w:r w:rsidR="00393763">
        <w:rPr>
          <w:sz w:val="24"/>
          <w:szCs w:val="24"/>
        </w:rPr>
        <w:t xml:space="preserve"> </w:t>
      </w:r>
      <w:r w:rsidR="00F61B9A">
        <w:rPr>
          <w:sz w:val="24"/>
          <w:szCs w:val="24"/>
        </w:rPr>
        <w:t xml:space="preserve">who </w:t>
      </w:r>
      <w:r w:rsidR="00F61B9A">
        <w:rPr>
          <w:sz w:val="24"/>
          <w:szCs w:val="24"/>
        </w:rPr>
        <w:lastRenderedPageBreak/>
        <w:t xml:space="preserve">was also a teenage virgin martyr, persecuted by </w:t>
      </w:r>
      <w:r w:rsidR="00393763">
        <w:rPr>
          <w:sz w:val="24"/>
          <w:szCs w:val="24"/>
        </w:rPr>
        <w:t>R</w:t>
      </w:r>
      <w:r w:rsidR="00F61B9A">
        <w:rPr>
          <w:sz w:val="24"/>
          <w:szCs w:val="24"/>
        </w:rPr>
        <w:t xml:space="preserve">omans for her chastity </w:t>
      </w:r>
      <w:r w:rsidR="00393763">
        <w:rPr>
          <w:sz w:val="24"/>
          <w:szCs w:val="24"/>
        </w:rPr>
        <w:t>in the third</w:t>
      </w:r>
      <w:r w:rsidR="00F61B9A">
        <w:rPr>
          <w:sz w:val="24"/>
          <w:szCs w:val="24"/>
        </w:rPr>
        <w:t xml:space="preserve"> century.</w:t>
      </w:r>
      <w:r w:rsidR="009D3743">
        <w:rPr>
          <w:rStyle w:val="FootnoteReference"/>
          <w:sz w:val="24"/>
          <w:szCs w:val="24"/>
        </w:rPr>
        <w:footnoteReference w:id="44"/>
      </w:r>
      <w:r w:rsidR="00F61B9A">
        <w:rPr>
          <w:sz w:val="24"/>
          <w:szCs w:val="24"/>
        </w:rPr>
        <w:t xml:space="preserve"> </w:t>
      </w:r>
      <w:r w:rsidR="009D3743">
        <w:rPr>
          <w:sz w:val="24"/>
          <w:szCs w:val="24"/>
        </w:rPr>
        <w:t>T</w:t>
      </w:r>
      <w:r w:rsidR="007A396A">
        <w:rPr>
          <w:sz w:val="24"/>
          <w:szCs w:val="24"/>
        </w:rPr>
        <w:t xml:space="preserve">his picture </w:t>
      </w:r>
      <w:r w:rsidR="00F858CD">
        <w:rPr>
          <w:sz w:val="24"/>
          <w:szCs w:val="24"/>
        </w:rPr>
        <w:t xml:space="preserve"> of Agatha</w:t>
      </w:r>
      <w:r w:rsidR="009570EF">
        <w:rPr>
          <w:sz w:val="24"/>
          <w:szCs w:val="24"/>
        </w:rPr>
        <w:t xml:space="preserve"> </w:t>
      </w:r>
      <w:r w:rsidR="008F60B6">
        <w:rPr>
          <w:sz w:val="24"/>
          <w:szCs w:val="24"/>
        </w:rPr>
        <w:t xml:space="preserve">is a perfect </w:t>
      </w:r>
      <w:r w:rsidR="00C43787">
        <w:rPr>
          <w:sz w:val="24"/>
          <w:szCs w:val="24"/>
        </w:rPr>
        <w:t>example</w:t>
      </w:r>
      <w:r w:rsidR="009570EF">
        <w:rPr>
          <w:sz w:val="24"/>
          <w:szCs w:val="24"/>
        </w:rPr>
        <w:t xml:space="preserve"> of a virgin martyr</w:t>
      </w:r>
      <w:r w:rsidR="00185ADE">
        <w:rPr>
          <w:sz w:val="24"/>
          <w:szCs w:val="24"/>
        </w:rPr>
        <w:t>,</w:t>
      </w:r>
      <w:r w:rsidR="00F858CD">
        <w:rPr>
          <w:sz w:val="24"/>
          <w:szCs w:val="24"/>
        </w:rPr>
        <w:t xml:space="preserve"> </w:t>
      </w:r>
      <w:r w:rsidR="00521086">
        <w:rPr>
          <w:sz w:val="24"/>
          <w:szCs w:val="24"/>
        </w:rPr>
        <w:t>in that it encapsulates all thes</w:t>
      </w:r>
      <w:r w:rsidR="001D3D13">
        <w:rPr>
          <w:sz w:val="24"/>
          <w:szCs w:val="24"/>
        </w:rPr>
        <w:t xml:space="preserve">e </w:t>
      </w:r>
      <w:r w:rsidR="00D32E8A">
        <w:rPr>
          <w:sz w:val="24"/>
          <w:szCs w:val="24"/>
        </w:rPr>
        <w:t>aspects</w:t>
      </w:r>
      <w:r w:rsidR="00FE2F99">
        <w:rPr>
          <w:sz w:val="24"/>
          <w:szCs w:val="24"/>
        </w:rPr>
        <w:t xml:space="preserve"> mentioned above</w:t>
      </w:r>
      <w:r w:rsidR="00EF41B5">
        <w:rPr>
          <w:sz w:val="24"/>
          <w:szCs w:val="24"/>
        </w:rPr>
        <w:t xml:space="preserve"> but </w:t>
      </w:r>
      <w:r w:rsidR="00D32E8A">
        <w:rPr>
          <w:sz w:val="24"/>
          <w:szCs w:val="24"/>
        </w:rPr>
        <w:t xml:space="preserve"> also </w:t>
      </w:r>
      <w:r w:rsidR="00EF41B5">
        <w:rPr>
          <w:sz w:val="24"/>
          <w:szCs w:val="24"/>
        </w:rPr>
        <w:t>depicts</w:t>
      </w:r>
      <w:r w:rsidR="00D32E8A">
        <w:rPr>
          <w:sz w:val="24"/>
          <w:szCs w:val="24"/>
        </w:rPr>
        <w:t xml:space="preserve"> St Agath</w:t>
      </w:r>
      <w:r w:rsidR="00143F2A">
        <w:rPr>
          <w:sz w:val="24"/>
          <w:szCs w:val="24"/>
        </w:rPr>
        <w:t>a enduring these tortures with a seren</w:t>
      </w:r>
      <w:r w:rsidR="007271CF">
        <w:rPr>
          <w:sz w:val="24"/>
          <w:szCs w:val="24"/>
        </w:rPr>
        <w:t xml:space="preserve">e expression. </w:t>
      </w:r>
      <w:r w:rsidR="00727227">
        <w:rPr>
          <w:sz w:val="24"/>
          <w:szCs w:val="24"/>
        </w:rPr>
        <w:t xml:space="preserve"> </w:t>
      </w:r>
      <w:r w:rsidR="00196996">
        <w:rPr>
          <w:sz w:val="24"/>
          <w:szCs w:val="24"/>
        </w:rPr>
        <w:t xml:space="preserve">Pictures such as these found in manuscripts </w:t>
      </w:r>
      <w:r w:rsidR="000A1CBD">
        <w:rPr>
          <w:sz w:val="24"/>
          <w:szCs w:val="24"/>
        </w:rPr>
        <w:t xml:space="preserve">very often illustrated the martyrs as </w:t>
      </w:r>
      <w:r w:rsidR="00CF105F">
        <w:rPr>
          <w:sz w:val="24"/>
          <w:szCs w:val="24"/>
        </w:rPr>
        <w:t>heroes refusing</w:t>
      </w:r>
      <w:r w:rsidR="00727227">
        <w:rPr>
          <w:sz w:val="24"/>
          <w:szCs w:val="24"/>
        </w:rPr>
        <w:t xml:space="preserve"> to give up their faith despite pain and torture.</w:t>
      </w:r>
      <w:r w:rsidR="000A1CBD">
        <w:rPr>
          <w:rStyle w:val="FootnoteReference"/>
          <w:sz w:val="24"/>
          <w:szCs w:val="24"/>
        </w:rPr>
        <w:footnoteReference w:id="45"/>
      </w:r>
    </w:p>
    <w:p w14:paraId="2E2CE9D0" w14:textId="550D65FD" w:rsidR="004C19C5" w:rsidRDefault="00134397" w:rsidP="00B14737">
      <w:pPr>
        <w:spacing w:line="360" w:lineRule="auto"/>
        <w:rPr>
          <w:sz w:val="24"/>
          <w:szCs w:val="24"/>
        </w:rPr>
      </w:pPr>
      <w:r>
        <w:rPr>
          <w:sz w:val="24"/>
          <w:szCs w:val="24"/>
        </w:rPr>
        <w:t xml:space="preserve">     </w:t>
      </w:r>
      <w:r w:rsidR="00363D52">
        <w:rPr>
          <w:sz w:val="24"/>
          <w:szCs w:val="24"/>
        </w:rPr>
        <w:t>During these</w:t>
      </w:r>
      <w:r w:rsidR="00420B7F">
        <w:rPr>
          <w:sz w:val="24"/>
          <w:szCs w:val="24"/>
        </w:rPr>
        <w:t xml:space="preserve"> </w:t>
      </w:r>
      <w:r w:rsidR="00CD5779">
        <w:rPr>
          <w:sz w:val="24"/>
          <w:szCs w:val="24"/>
        </w:rPr>
        <w:t>trials</w:t>
      </w:r>
      <w:r w:rsidR="00AB43DB">
        <w:rPr>
          <w:sz w:val="24"/>
          <w:szCs w:val="24"/>
        </w:rPr>
        <w:t>,</w:t>
      </w:r>
      <w:r w:rsidR="003F04E2">
        <w:rPr>
          <w:sz w:val="24"/>
          <w:szCs w:val="24"/>
        </w:rPr>
        <w:t xml:space="preserve"> the virgins usually had to undergo some sort of sexual humiliation</w:t>
      </w:r>
      <w:r w:rsidR="00A3307C">
        <w:rPr>
          <w:sz w:val="24"/>
          <w:szCs w:val="24"/>
        </w:rPr>
        <w:t xml:space="preserve">, at the same </w:t>
      </w:r>
      <w:r w:rsidR="006063F3">
        <w:rPr>
          <w:sz w:val="24"/>
          <w:szCs w:val="24"/>
        </w:rPr>
        <w:t>time embracing</w:t>
      </w:r>
      <w:r w:rsidR="0009105A">
        <w:rPr>
          <w:sz w:val="24"/>
          <w:szCs w:val="24"/>
        </w:rPr>
        <w:t xml:space="preserve"> the torture</w:t>
      </w:r>
      <w:r w:rsidR="007C646D">
        <w:rPr>
          <w:sz w:val="24"/>
          <w:szCs w:val="24"/>
        </w:rPr>
        <w:t xml:space="preserve">. </w:t>
      </w:r>
      <w:r w:rsidR="007C646D">
        <w:rPr>
          <w:rStyle w:val="FootnoteReference"/>
          <w:sz w:val="24"/>
          <w:szCs w:val="24"/>
        </w:rPr>
        <w:footnoteReference w:id="46"/>
      </w:r>
      <w:r w:rsidR="0009105A">
        <w:rPr>
          <w:sz w:val="24"/>
          <w:szCs w:val="24"/>
        </w:rPr>
        <w:t xml:space="preserve"> </w:t>
      </w:r>
      <w:r w:rsidR="0009105A" w:rsidRPr="00781244">
        <w:rPr>
          <w:sz w:val="24"/>
          <w:szCs w:val="24"/>
        </w:rPr>
        <w:t>‘St Agatha</w:t>
      </w:r>
      <w:r w:rsidR="006F4FEE" w:rsidRPr="00781244">
        <w:rPr>
          <w:sz w:val="24"/>
          <w:szCs w:val="24"/>
        </w:rPr>
        <w:t xml:space="preserve"> was quoted by A</w:t>
      </w:r>
      <w:r w:rsidR="00F43679" w:rsidRPr="00781244">
        <w:rPr>
          <w:sz w:val="24"/>
          <w:szCs w:val="24"/>
        </w:rPr>
        <w:t xml:space="preserve">elfric as </w:t>
      </w:r>
      <w:proofErr w:type="gramStart"/>
      <w:r w:rsidR="008F3DD8" w:rsidRPr="00781244">
        <w:rPr>
          <w:sz w:val="24"/>
          <w:szCs w:val="24"/>
        </w:rPr>
        <w:t>saying</w:t>
      </w:r>
      <w:r w:rsidR="00996F06">
        <w:rPr>
          <w:sz w:val="24"/>
          <w:szCs w:val="24"/>
        </w:rPr>
        <w:t xml:space="preserve"> </w:t>
      </w:r>
      <w:r w:rsidR="0009105A" w:rsidRPr="00781244">
        <w:rPr>
          <w:sz w:val="24"/>
          <w:szCs w:val="24"/>
        </w:rPr>
        <w:t xml:space="preserve"> </w:t>
      </w:r>
      <w:r w:rsidR="00996F06">
        <w:rPr>
          <w:sz w:val="24"/>
          <w:szCs w:val="24"/>
        </w:rPr>
        <w:t>‘</w:t>
      </w:r>
      <w:proofErr w:type="gramEnd"/>
      <w:r w:rsidR="00781244" w:rsidRPr="00781244">
        <w:rPr>
          <w:sz w:val="24"/>
          <w:szCs w:val="24"/>
        </w:rPr>
        <w:t>So greatly I rejoice in these painful torments</w:t>
      </w:r>
      <w:r w:rsidR="00AB43DB">
        <w:rPr>
          <w:sz w:val="24"/>
          <w:szCs w:val="24"/>
        </w:rPr>
        <w:t>.</w:t>
      </w:r>
      <w:r w:rsidR="0009105A" w:rsidRPr="00781244">
        <w:rPr>
          <w:sz w:val="24"/>
          <w:szCs w:val="24"/>
        </w:rPr>
        <w:t>’</w:t>
      </w:r>
      <w:r w:rsidR="00781244">
        <w:rPr>
          <w:rStyle w:val="FootnoteReference"/>
          <w:sz w:val="24"/>
          <w:szCs w:val="24"/>
        </w:rPr>
        <w:footnoteReference w:id="47"/>
      </w:r>
      <w:r w:rsidR="00363D52">
        <w:rPr>
          <w:sz w:val="24"/>
          <w:szCs w:val="24"/>
        </w:rPr>
        <w:t xml:space="preserve"> </w:t>
      </w:r>
      <w:r w:rsidR="00464349">
        <w:rPr>
          <w:sz w:val="24"/>
          <w:szCs w:val="24"/>
        </w:rPr>
        <w:t xml:space="preserve"> Marth</w:t>
      </w:r>
      <w:r w:rsidR="00E208D9">
        <w:rPr>
          <w:sz w:val="24"/>
          <w:szCs w:val="24"/>
        </w:rPr>
        <w:t xml:space="preserve">a </w:t>
      </w:r>
      <w:r w:rsidR="00DD6B68">
        <w:rPr>
          <w:sz w:val="24"/>
          <w:szCs w:val="24"/>
        </w:rPr>
        <w:t xml:space="preserve">Easton states that as </w:t>
      </w:r>
      <w:r w:rsidR="006063F3">
        <w:rPr>
          <w:sz w:val="24"/>
          <w:szCs w:val="24"/>
        </w:rPr>
        <w:t>Quintianus had</w:t>
      </w:r>
      <w:r w:rsidR="00DD6B68">
        <w:rPr>
          <w:sz w:val="24"/>
          <w:szCs w:val="24"/>
        </w:rPr>
        <w:t xml:space="preserve"> been sexually rejected</w:t>
      </w:r>
      <w:r w:rsidR="00EB7135">
        <w:rPr>
          <w:sz w:val="24"/>
          <w:szCs w:val="24"/>
        </w:rPr>
        <w:t>,</w:t>
      </w:r>
      <w:r w:rsidR="00DD6B68">
        <w:rPr>
          <w:sz w:val="24"/>
          <w:szCs w:val="24"/>
        </w:rPr>
        <w:t xml:space="preserve"> </w:t>
      </w:r>
      <w:r w:rsidR="00EB7135">
        <w:rPr>
          <w:sz w:val="24"/>
          <w:szCs w:val="24"/>
        </w:rPr>
        <w:t xml:space="preserve">he </w:t>
      </w:r>
      <w:r w:rsidR="00DD6B68">
        <w:rPr>
          <w:sz w:val="24"/>
          <w:szCs w:val="24"/>
        </w:rPr>
        <w:t>punishe</w:t>
      </w:r>
      <w:r w:rsidR="00701F79">
        <w:rPr>
          <w:sz w:val="24"/>
          <w:szCs w:val="24"/>
        </w:rPr>
        <w:t>d</w:t>
      </w:r>
      <w:r w:rsidR="00DD6B68">
        <w:rPr>
          <w:sz w:val="24"/>
          <w:szCs w:val="24"/>
        </w:rPr>
        <w:t xml:space="preserve"> the most visible sign of Agatha’s sexuality</w:t>
      </w:r>
      <w:r w:rsidR="00AB43DB">
        <w:rPr>
          <w:sz w:val="24"/>
          <w:szCs w:val="24"/>
        </w:rPr>
        <w:t>,</w:t>
      </w:r>
      <w:r w:rsidR="00BC4C3E">
        <w:rPr>
          <w:sz w:val="24"/>
          <w:szCs w:val="24"/>
        </w:rPr>
        <w:t xml:space="preserve"> </w:t>
      </w:r>
      <w:r w:rsidR="00A3307C">
        <w:rPr>
          <w:rStyle w:val="FootnoteReference"/>
          <w:sz w:val="24"/>
          <w:szCs w:val="24"/>
        </w:rPr>
        <w:footnoteReference w:id="48"/>
      </w:r>
      <w:r w:rsidR="00AB43DB">
        <w:rPr>
          <w:sz w:val="24"/>
          <w:szCs w:val="24"/>
        </w:rPr>
        <w:t xml:space="preserve"> </w:t>
      </w:r>
      <w:r w:rsidR="00BC4C3E">
        <w:rPr>
          <w:sz w:val="24"/>
          <w:szCs w:val="24"/>
        </w:rPr>
        <w:t xml:space="preserve">by stripping her and </w:t>
      </w:r>
      <w:r w:rsidR="006745EA">
        <w:rPr>
          <w:sz w:val="24"/>
          <w:szCs w:val="24"/>
        </w:rPr>
        <w:t xml:space="preserve">cutting </w:t>
      </w:r>
      <w:r w:rsidR="00A3307C">
        <w:rPr>
          <w:sz w:val="24"/>
          <w:szCs w:val="24"/>
        </w:rPr>
        <w:t>off her breast</w:t>
      </w:r>
      <w:r w:rsidR="00CA1D89">
        <w:rPr>
          <w:sz w:val="24"/>
          <w:szCs w:val="24"/>
        </w:rPr>
        <w:t>.</w:t>
      </w:r>
      <w:r w:rsidR="00A56431">
        <w:rPr>
          <w:sz w:val="24"/>
          <w:szCs w:val="24"/>
        </w:rPr>
        <w:t xml:space="preserve"> </w:t>
      </w:r>
      <w:r w:rsidR="005A7A92">
        <w:rPr>
          <w:sz w:val="24"/>
          <w:szCs w:val="24"/>
        </w:rPr>
        <w:t>The s</w:t>
      </w:r>
      <w:r w:rsidR="00052612">
        <w:rPr>
          <w:sz w:val="24"/>
          <w:szCs w:val="24"/>
        </w:rPr>
        <w:t xml:space="preserve">tripping </w:t>
      </w:r>
      <w:r w:rsidR="00E208D9">
        <w:rPr>
          <w:sz w:val="24"/>
          <w:szCs w:val="24"/>
        </w:rPr>
        <w:t>of clothes</w:t>
      </w:r>
      <w:r w:rsidR="0080204A">
        <w:rPr>
          <w:sz w:val="24"/>
          <w:szCs w:val="24"/>
        </w:rPr>
        <w:t xml:space="preserve"> from </w:t>
      </w:r>
      <w:r w:rsidR="00052612">
        <w:rPr>
          <w:sz w:val="24"/>
          <w:szCs w:val="24"/>
        </w:rPr>
        <w:t xml:space="preserve">a martyr was an important part of the process </w:t>
      </w:r>
      <w:r w:rsidR="00FE13B8">
        <w:rPr>
          <w:sz w:val="24"/>
          <w:szCs w:val="24"/>
        </w:rPr>
        <w:t>of humiliation</w:t>
      </w:r>
      <w:r w:rsidR="005600AB">
        <w:rPr>
          <w:sz w:val="24"/>
          <w:szCs w:val="24"/>
        </w:rPr>
        <w:t xml:space="preserve"> </w:t>
      </w:r>
      <w:r w:rsidR="00052612">
        <w:rPr>
          <w:sz w:val="24"/>
          <w:szCs w:val="24"/>
        </w:rPr>
        <w:t xml:space="preserve">although </w:t>
      </w:r>
      <w:r w:rsidR="005600AB">
        <w:rPr>
          <w:sz w:val="24"/>
          <w:szCs w:val="24"/>
        </w:rPr>
        <w:t xml:space="preserve">there is </w:t>
      </w:r>
      <w:r w:rsidR="00052612">
        <w:rPr>
          <w:sz w:val="24"/>
          <w:szCs w:val="24"/>
        </w:rPr>
        <w:t xml:space="preserve">no </w:t>
      </w:r>
      <w:r w:rsidR="005600AB">
        <w:rPr>
          <w:sz w:val="24"/>
          <w:szCs w:val="24"/>
        </w:rPr>
        <w:t>mention</w:t>
      </w:r>
      <w:r w:rsidR="00052612">
        <w:rPr>
          <w:sz w:val="24"/>
          <w:szCs w:val="24"/>
        </w:rPr>
        <w:t xml:space="preserve"> of men being </w:t>
      </w:r>
      <w:r w:rsidR="00D8589F">
        <w:rPr>
          <w:sz w:val="24"/>
          <w:szCs w:val="24"/>
        </w:rPr>
        <w:t>stripped.</w:t>
      </w:r>
      <w:r w:rsidR="005600AB">
        <w:rPr>
          <w:rStyle w:val="FootnoteReference"/>
          <w:sz w:val="24"/>
          <w:szCs w:val="24"/>
        </w:rPr>
        <w:footnoteReference w:id="49"/>
      </w:r>
      <w:r w:rsidR="00D8589F">
        <w:rPr>
          <w:sz w:val="24"/>
          <w:szCs w:val="24"/>
        </w:rPr>
        <w:t xml:space="preserve"> </w:t>
      </w:r>
    </w:p>
    <w:p w14:paraId="301D58A0" w14:textId="5DD4B225" w:rsidR="00B51CA0" w:rsidRDefault="00134397" w:rsidP="00B14737">
      <w:pPr>
        <w:spacing w:line="360" w:lineRule="auto"/>
        <w:rPr>
          <w:sz w:val="24"/>
          <w:szCs w:val="24"/>
        </w:rPr>
      </w:pPr>
      <w:r>
        <w:rPr>
          <w:sz w:val="24"/>
          <w:szCs w:val="24"/>
        </w:rPr>
        <w:t xml:space="preserve">     </w:t>
      </w:r>
      <w:r w:rsidR="006553BE">
        <w:rPr>
          <w:sz w:val="24"/>
          <w:szCs w:val="24"/>
        </w:rPr>
        <w:t xml:space="preserve">All martyrdoms </w:t>
      </w:r>
      <w:r w:rsidR="0069484F">
        <w:rPr>
          <w:sz w:val="24"/>
          <w:szCs w:val="24"/>
        </w:rPr>
        <w:t xml:space="preserve">were </w:t>
      </w:r>
      <w:r w:rsidR="006553BE">
        <w:rPr>
          <w:sz w:val="24"/>
          <w:szCs w:val="24"/>
        </w:rPr>
        <w:t>related to the crucifixion</w:t>
      </w:r>
      <w:r w:rsidR="00FB3D21">
        <w:rPr>
          <w:sz w:val="24"/>
          <w:szCs w:val="24"/>
        </w:rPr>
        <w:t xml:space="preserve"> of </w:t>
      </w:r>
      <w:r w:rsidR="00996F06">
        <w:rPr>
          <w:sz w:val="24"/>
          <w:szCs w:val="24"/>
        </w:rPr>
        <w:t>Jesus as</w:t>
      </w:r>
      <w:r w:rsidR="006553BE">
        <w:rPr>
          <w:sz w:val="24"/>
          <w:szCs w:val="24"/>
        </w:rPr>
        <w:t xml:space="preserve"> </w:t>
      </w:r>
      <w:r w:rsidR="00FB3D21">
        <w:rPr>
          <w:sz w:val="24"/>
          <w:szCs w:val="24"/>
        </w:rPr>
        <w:t xml:space="preserve">he was seen as </w:t>
      </w:r>
      <w:r w:rsidR="006553BE">
        <w:rPr>
          <w:sz w:val="24"/>
          <w:szCs w:val="24"/>
        </w:rPr>
        <w:t xml:space="preserve">the ultimate </w:t>
      </w:r>
      <w:r w:rsidR="005A7A92">
        <w:rPr>
          <w:sz w:val="24"/>
          <w:szCs w:val="24"/>
        </w:rPr>
        <w:t>sacrifice and</w:t>
      </w:r>
      <w:r w:rsidR="00EB5E2C">
        <w:rPr>
          <w:sz w:val="24"/>
          <w:szCs w:val="24"/>
        </w:rPr>
        <w:t xml:space="preserve"> the</w:t>
      </w:r>
      <w:r w:rsidR="007E60E8">
        <w:rPr>
          <w:sz w:val="24"/>
          <w:szCs w:val="24"/>
        </w:rPr>
        <w:t xml:space="preserve"> </w:t>
      </w:r>
      <w:r w:rsidR="003B744F">
        <w:rPr>
          <w:sz w:val="24"/>
          <w:szCs w:val="24"/>
        </w:rPr>
        <w:t>martyrs died</w:t>
      </w:r>
      <w:r w:rsidR="00EB5E2C">
        <w:rPr>
          <w:sz w:val="24"/>
          <w:szCs w:val="24"/>
        </w:rPr>
        <w:t xml:space="preserve"> as witnesses to</w:t>
      </w:r>
      <w:r w:rsidR="0069484F">
        <w:rPr>
          <w:sz w:val="24"/>
          <w:szCs w:val="24"/>
        </w:rPr>
        <w:t xml:space="preserve"> </w:t>
      </w:r>
      <w:r w:rsidR="003B744F">
        <w:rPr>
          <w:sz w:val="24"/>
          <w:szCs w:val="24"/>
        </w:rPr>
        <w:t>this.</w:t>
      </w:r>
      <w:r w:rsidR="006553BE">
        <w:rPr>
          <w:sz w:val="24"/>
          <w:szCs w:val="24"/>
        </w:rPr>
        <w:t xml:space="preserve"> Many pictures </w:t>
      </w:r>
      <w:r w:rsidR="00FB3D21">
        <w:rPr>
          <w:sz w:val="24"/>
          <w:szCs w:val="24"/>
        </w:rPr>
        <w:t xml:space="preserve">of Agatha </w:t>
      </w:r>
      <w:r w:rsidR="006553BE">
        <w:rPr>
          <w:sz w:val="24"/>
          <w:szCs w:val="24"/>
        </w:rPr>
        <w:t>are associated with crucifixion</w:t>
      </w:r>
      <w:r w:rsidR="003B744F">
        <w:rPr>
          <w:sz w:val="24"/>
          <w:szCs w:val="24"/>
        </w:rPr>
        <w:t>,</w:t>
      </w:r>
      <w:r w:rsidR="006553BE">
        <w:rPr>
          <w:sz w:val="24"/>
          <w:szCs w:val="24"/>
        </w:rPr>
        <w:t xml:space="preserve"> with </w:t>
      </w:r>
      <w:r w:rsidR="00DD4C8C">
        <w:rPr>
          <w:sz w:val="24"/>
          <w:szCs w:val="24"/>
        </w:rPr>
        <w:t xml:space="preserve">paintings of </w:t>
      </w:r>
      <w:r w:rsidR="006553BE">
        <w:rPr>
          <w:sz w:val="24"/>
          <w:szCs w:val="24"/>
        </w:rPr>
        <w:t>her hands tied to a post</w:t>
      </w:r>
      <w:r w:rsidR="00B374BE">
        <w:rPr>
          <w:sz w:val="24"/>
          <w:szCs w:val="24"/>
        </w:rPr>
        <w:t>,</w:t>
      </w:r>
      <w:r w:rsidR="006553BE">
        <w:rPr>
          <w:sz w:val="24"/>
          <w:szCs w:val="24"/>
        </w:rPr>
        <w:t xml:space="preserve"> naked to the waist and prodded with long instruments </w:t>
      </w:r>
      <w:r w:rsidR="0055224B">
        <w:rPr>
          <w:sz w:val="24"/>
          <w:szCs w:val="24"/>
        </w:rPr>
        <w:t>which equate to the lance in Jesus’s</w:t>
      </w:r>
      <w:r w:rsidR="00250EEE">
        <w:rPr>
          <w:sz w:val="24"/>
          <w:szCs w:val="24"/>
        </w:rPr>
        <w:t xml:space="preserve"> side</w:t>
      </w:r>
      <w:r w:rsidR="006553BE">
        <w:rPr>
          <w:sz w:val="24"/>
          <w:szCs w:val="24"/>
        </w:rPr>
        <w:t xml:space="preserve">. </w:t>
      </w:r>
      <w:r w:rsidR="0093175E">
        <w:rPr>
          <w:rStyle w:val="FootnoteReference"/>
          <w:sz w:val="24"/>
          <w:szCs w:val="24"/>
        </w:rPr>
        <w:footnoteReference w:id="50"/>
      </w:r>
      <w:r w:rsidR="003B744F">
        <w:rPr>
          <w:sz w:val="24"/>
          <w:szCs w:val="24"/>
        </w:rPr>
        <w:t xml:space="preserve"> </w:t>
      </w:r>
      <w:r w:rsidR="00E05D74">
        <w:rPr>
          <w:sz w:val="24"/>
          <w:szCs w:val="24"/>
        </w:rPr>
        <w:t xml:space="preserve">Most scenes </w:t>
      </w:r>
      <w:r w:rsidR="006C0D01">
        <w:rPr>
          <w:sz w:val="24"/>
          <w:szCs w:val="24"/>
        </w:rPr>
        <w:t xml:space="preserve">of martyrs </w:t>
      </w:r>
      <w:r w:rsidR="00BC2FE4">
        <w:rPr>
          <w:sz w:val="24"/>
          <w:szCs w:val="24"/>
        </w:rPr>
        <w:t xml:space="preserve">included the </w:t>
      </w:r>
      <w:r w:rsidR="00E05D74">
        <w:rPr>
          <w:sz w:val="24"/>
          <w:szCs w:val="24"/>
        </w:rPr>
        <w:t>tortures th</w:t>
      </w:r>
      <w:r w:rsidR="006C0D01">
        <w:rPr>
          <w:sz w:val="24"/>
          <w:szCs w:val="24"/>
        </w:rPr>
        <w:t xml:space="preserve">e prosecutors </w:t>
      </w:r>
      <w:r w:rsidR="00E05D74">
        <w:rPr>
          <w:sz w:val="24"/>
          <w:szCs w:val="24"/>
        </w:rPr>
        <w:t>had inflicted</w:t>
      </w:r>
      <w:r w:rsidR="00FD5917">
        <w:rPr>
          <w:sz w:val="24"/>
          <w:szCs w:val="24"/>
        </w:rPr>
        <w:t xml:space="preserve">, this was </w:t>
      </w:r>
      <w:r w:rsidR="00E05D74">
        <w:rPr>
          <w:sz w:val="24"/>
          <w:szCs w:val="24"/>
        </w:rPr>
        <w:t xml:space="preserve">possibly to heighten the response from the viewer. </w:t>
      </w:r>
      <w:r w:rsidR="00B1567C">
        <w:rPr>
          <w:rStyle w:val="FootnoteReference"/>
          <w:sz w:val="24"/>
          <w:szCs w:val="24"/>
        </w:rPr>
        <w:footnoteReference w:id="51"/>
      </w:r>
      <w:r w:rsidR="00E05D74">
        <w:rPr>
          <w:sz w:val="24"/>
          <w:szCs w:val="24"/>
        </w:rPr>
        <w:t xml:space="preserve"> </w:t>
      </w:r>
      <w:r w:rsidR="006553BE">
        <w:rPr>
          <w:sz w:val="24"/>
          <w:szCs w:val="24"/>
        </w:rPr>
        <w:t xml:space="preserve"> </w:t>
      </w:r>
      <w:r w:rsidR="00F747F6">
        <w:rPr>
          <w:sz w:val="24"/>
          <w:szCs w:val="24"/>
        </w:rPr>
        <w:t xml:space="preserve">Pictures of Agatha and other </w:t>
      </w:r>
      <w:r w:rsidR="007B6D36">
        <w:rPr>
          <w:sz w:val="24"/>
          <w:szCs w:val="24"/>
        </w:rPr>
        <w:t>martyrs gave</w:t>
      </w:r>
      <w:r w:rsidR="006D1F70">
        <w:rPr>
          <w:sz w:val="24"/>
          <w:szCs w:val="24"/>
        </w:rPr>
        <w:t xml:space="preserve"> </w:t>
      </w:r>
      <w:r w:rsidR="00FD5917">
        <w:rPr>
          <w:sz w:val="24"/>
          <w:szCs w:val="24"/>
        </w:rPr>
        <w:t>c</w:t>
      </w:r>
      <w:r w:rsidR="006553BE">
        <w:rPr>
          <w:sz w:val="24"/>
          <w:szCs w:val="24"/>
        </w:rPr>
        <w:t xml:space="preserve">omparisons to Christ’s death </w:t>
      </w:r>
      <w:r w:rsidR="00ED2BE8">
        <w:rPr>
          <w:sz w:val="24"/>
          <w:szCs w:val="24"/>
        </w:rPr>
        <w:t xml:space="preserve">thus </w:t>
      </w:r>
      <w:r w:rsidR="00FD5917">
        <w:rPr>
          <w:sz w:val="24"/>
          <w:szCs w:val="24"/>
        </w:rPr>
        <w:t>encouraging</w:t>
      </w:r>
      <w:r w:rsidR="006553BE">
        <w:rPr>
          <w:sz w:val="24"/>
          <w:szCs w:val="24"/>
        </w:rPr>
        <w:t xml:space="preserve"> </w:t>
      </w:r>
      <w:r w:rsidR="00BC75F8">
        <w:rPr>
          <w:sz w:val="24"/>
          <w:szCs w:val="24"/>
        </w:rPr>
        <w:t>religious</w:t>
      </w:r>
      <w:r w:rsidR="006553BE">
        <w:rPr>
          <w:sz w:val="24"/>
          <w:szCs w:val="24"/>
        </w:rPr>
        <w:t xml:space="preserve"> contemplation.</w:t>
      </w:r>
      <w:r w:rsidR="00B7113F">
        <w:rPr>
          <w:rStyle w:val="FootnoteReference"/>
          <w:sz w:val="24"/>
          <w:szCs w:val="24"/>
        </w:rPr>
        <w:footnoteReference w:id="52"/>
      </w:r>
      <w:r w:rsidR="006553BE">
        <w:rPr>
          <w:sz w:val="24"/>
          <w:szCs w:val="24"/>
        </w:rPr>
        <w:t xml:space="preserve"> </w:t>
      </w:r>
    </w:p>
    <w:p w14:paraId="4BF9C909" w14:textId="0BB914E3" w:rsidR="00C47E06" w:rsidRDefault="0046584E" w:rsidP="00B14737">
      <w:pPr>
        <w:spacing w:line="360" w:lineRule="auto"/>
        <w:rPr>
          <w:sz w:val="24"/>
          <w:szCs w:val="24"/>
        </w:rPr>
      </w:pPr>
      <w:r>
        <w:rPr>
          <w:sz w:val="24"/>
          <w:szCs w:val="24"/>
        </w:rPr>
        <w:t xml:space="preserve">     Agatha is </w:t>
      </w:r>
      <w:r w:rsidR="00FC17EA">
        <w:rPr>
          <w:sz w:val="24"/>
          <w:szCs w:val="24"/>
        </w:rPr>
        <w:t>proba</w:t>
      </w:r>
      <w:r w:rsidR="005023CA">
        <w:rPr>
          <w:sz w:val="24"/>
          <w:szCs w:val="24"/>
        </w:rPr>
        <w:t>bly remembered mostly because of the amputation of her breasts</w:t>
      </w:r>
      <w:r w:rsidR="00C07B40">
        <w:rPr>
          <w:sz w:val="24"/>
          <w:szCs w:val="24"/>
        </w:rPr>
        <w:t xml:space="preserve"> and their subsequent </w:t>
      </w:r>
      <w:r w:rsidR="00EC72E1">
        <w:rPr>
          <w:sz w:val="24"/>
          <w:szCs w:val="24"/>
        </w:rPr>
        <w:t xml:space="preserve">healing by St Peter in prison. </w:t>
      </w:r>
      <w:r w:rsidR="004E4390">
        <w:rPr>
          <w:sz w:val="24"/>
          <w:szCs w:val="24"/>
        </w:rPr>
        <w:t>Aelfric quotes her as saying</w:t>
      </w:r>
      <w:r w:rsidR="00F23AD0">
        <w:rPr>
          <w:sz w:val="24"/>
          <w:szCs w:val="24"/>
        </w:rPr>
        <w:t xml:space="preserve"> to </w:t>
      </w:r>
      <w:proofErr w:type="spellStart"/>
      <w:r w:rsidR="00F258A4">
        <w:rPr>
          <w:sz w:val="24"/>
          <w:szCs w:val="24"/>
        </w:rPr>
        <w:t>Quintatus</w:t>
      </w:r>
      <w:proofErr w:type="spellEnd"/>
      <w:r w:rsidR="00F258A4">
        <w:rPr>
          <w:sz w:val="24"/>
          <w:szCs w:val="24"/>
        </w:rPr>
        <w:t xml:space="preserve"> when</w:t>
      </w:r>
      <w:r w:rsidR="004E4390">
        <w:rPr>
          <w:sz w:val="24"/>
          <w:szCs w:val="24"/>
        </w:rPr>
        <w:t xml:space="preserve"> her breast was cut off </w:t>
      </w:r>
      <w:r w:rsidR="000D111E">
        <w:rPr>
          <w:sz w:val="24"/>
          <w:szCs w:val="24"/>
        </w:rPr>
        <w:t>‘</w:t>
      </w:r>
      <w:r w:rsidR="004E4390" w:rsidRPr="00C324B1">
        <w:rPr>
          <w:sz w:val="24"/>
          <w:szCs w:val="24"/>
        </w:rPr>
        <w:t>O thou most wicked</w:t>
      </w:r>
      <w:r w:rsidR="00233C34">
        <w:rPr>
          <w:sz w:val="24"/>
          <w:szCs w:val="24"/>
        </w:rPr>
        <w:t>,</w:t>
      </w:r>
      <w:r w:rsidR="004E4390" w:rsidRPr="00C324B1">
        <w:rPr>
          <w:sz w:val="24"/>
          <w:szCs w:val="24"/>
        </w:rPr>
        <w:t xml:space="preserve"> art thou not ashamed to </w:t>
      </w:r>
      <w:r w:rsidR="004E4390" w:rsidRPr="00C324B1">
        <w:rPr>
          <w:sz w:val="24"/>
          <w:szCs w:val="24"/>
        </w:rPr>
        <w:lastRenderedPageBreak/>
        <w:t>cut off that which thou thyself hast sucked?</w:t>
      </w:r>
      <w:r w:rsidR="000D111E">
        <w:rPr>
          <w:sz w:val="24"/>
          <w:szCs w:val="24"/>
        </w:rPr>
        <w:t>’</w:t>
      </w:r>
      <w:r w:rsidR="000627C3">
        <w:rPr>
          <w:rStyle w:val="FootnoteReference"/>
          <w:sz w:val="24"/>
          <w:szCs w:val="24"/>
        </w:rPr>
        <w:footnoteReference w:id="53"/>
      </w:r>
      <w:r w:rsidR="005340AE">
        <w:rPr>
          <w:sz w:val="24"/>
          <w:szCs w:val="24"/>
        </w:rPr>
        <w:t xml:space="preserve"> </w:t>
      </w:r>
      <w:r w:rsidR="006660CE">
        <w:rPr>
          <w:sz w:val="24"/>
          <w:szCs w:val="24"/>
        </w:rPr>
        <w:t xml:space="preserve">Although there are many </w:t>
      </w:r>
      <w:r w:rsidR="00003A7B">
        <w:rPr>
          <w:sz w:val="24"/>
          <w:szCs w:val="24"/>
        </w:rPr>
        <w:t>depictions of her torture,</w:t>
      </w:r>
      <w:r w:rsidR="00D75687" w:rsidRPr="00D75687">
        <w:rPr>
          <w:sz w:val="24"/>
          <w:szCs w:val="24"/>
        </w:rPr>
        <w:t xml:space="preserve"> </w:t>
      </w:r>
      <w:r w:rsidR="00D75687">
        <w:rPr>
          <w:sz w:val="24"/>
          <w:szCs w:val="24"/>
        </w:rPr>
        <w:t xml:space="preserve">illustrated </w:t>
      </w:r>
      <w:r w:rsidR="00C84E89">
        <w:rPr>
          <w:sz w:val="24"/>
          <w:szCs w:val="24"/>
        </w:rPr>
        <w:t>m</w:t>
      </w:r>
      <w:r w:rsidR="003A6F67">
        <w:rPr>
          <w:sz w:val="24"/>
          <w:szCs w:val="24"/>
        </w:rPr>
        <w:t>utilations</w:t>
      </w:r>
      <w:r w:rsidR="003A6F67">
        <w:rPr>
          <w:sz w:val="24"/>
          <w:szCs w:val="24"/>
        </w:rPr>
        <w:t xml:space="preserve"> </w:t>
      </w:r>
      <w:r w:rsidR="007A6F3D">
        <w:rPr>
          <w:sz w:val="24"/>
          <w:szCs w:val="24"/>
        </w:rPr>
        <w:t>in Europe rarely</w:t>
      </w:r>
      <w:r w:rsidR="00D75687">
        <w:rPr>
          <w:sz w:val="24"/>
          <w:szCs w:val="24"/>
        </w:rPr>
        <w:t xml:space="preserve"> appear</w:t>
      </w:r>
      <w:r w:rsidR="002060C7">
        <w:rPr>
          <w:sz w:val="24"/>
          <w:szCs w:val="24"/>
        </w:rPr>
        <w:t>ed</w:t>
      </w:r>
      <w:r w:rsidR="00D75687">
        <w:rPr>
          <w:sz w:val="24"/>
          <w:szCs w:val="24"/>
        </w:rPr>
        <w:t xml:space="preserve"> until after the </w:t>
      </w:r>
      <w:r w:rsidR="00C44FF4">
        <w:rPr>
          <w:sz w:val="24"/>
          <w:szCs w:val="24"/>
        </w:rPr>
        <w:t>twelfth century</w:t>
      </w:r>
      <w:r w:rsidR="00090C7C">
        <w:rPr>
          <w:sz w:val="24"/>
          <w:szCs w:val="24"/>
        </w:rPr>
        <w:t>,</w:t>
      </w:r>
      <w:r w:rsidR="009A185D">
        <w:rPr>
          <w:rStyle w:val="FootnoteReference"/>
          <w:sz w:val="24"/>
          <w:szCs w:val="24"/>
        </w:rPr>
        <w:footnoteReference w:id="54"/>
      </w:r>
      <w:r w:rsidR="00DC1D3F">
        <w:rPr>
          <w:sz w:val="24"/>
          <w:szCs w:val="24"/>
        </w:rPr>
        <w:t xml:space="preserve"> </w:t>
      </w:r>
      <w:r w:rsidR="00090C7C">
        <w:rPr>
          <w:sz w:val="24"/>
          <w:szCs w:val="24"/>
        </w:rPr>
        <w:t>t</w:t>
      </w:r>
      <w:r w:rsidR="008214CD">
        <w:rPr>
          <w:sz w:val="24"/>
          <w:szCs w:val="24"/>
        </w:rPr>
        <w:t>his could be because disfigurement of women either through</w:t>
      </w:r>
      <w:r w:rsidR="007812E5">
        <w:rPr>
          <w:sz w:val="24"/>
          <w:szCs w:val="24"/>
        </w:rPr>
        <w:t xml:space="preserve"> </w:t>
      </w:r>
      <w:r w:rsidR="008214CD">
        <w:rPr>
          <w:sz w:val="24"/>
          <w:szCs w:val="24"/>
        </w:rPr>
        <w:t>mutilation, accidental injury or disease</w:t>
      </w:r>
      <w:r w:rsidR="00AC1355">
        <w:rPr>
          <w:sz w:val="24"/>
          <w:szCs w:val="24"/>
        </w:rPr>
        <w:t xml:space="preserve"> could evoke strong reactions of either empathy or even </w:t>
      </w:r>
      <w:r w:rsidR="007812E5">
        <w:rPr>
          <w:sz w:val="24"/>
          <w:szCs w:val="24"/>
        </w:rPr>
        <w:t>shock and repulsion.</w:t>
      </w:r>
      <w:r w:rsidR="007812E5">
        <w:rPr>
          <w:rStyle w:val="FootnoteReference"/>
          <w:sz w:val="24"/>
          <w:szCs w:val="24"/>
        </w:rPr>
        <w:footnoteReference w:id="55"/>
      </w:r>
      <w:r w:rsidR="007812E5">
        <w:rPr>
          <w:sz w:val="24"/>
          <w:szCs w:val="24"/>
        </w:rPr>
        <w:t xml:space="preserve"> </w:t>
      </w:r>
      <w:r w:rsidR="00C47E06">
        <w:rPr>
          <w:sz w:val="24"/>
          <w:szCs w:val="24"/>
        </w:rPr>
        <w:t>Bartlett states</w:t>
      </w:r>
      <w:r w:rsidR="002060C7">
        <w:rPr>
          <w:sz w:val="24"/>
          <w:szCs w:val="24"/>
        </w:rPr>
        <w:t xml:space="preserve"> </w:t>
      </w:r>
      <w:r w:rsidR="00856F01">
        <w:rPr>
          <w:sz w:val="24"/>
          <w:szCs w:val="24"/>
        </w:rPr>
        <w:t xml:space="preserve">that </w:t>
      </w:r>
      <w:r w:rsidR="002060C7">
        <w:rPr>
          <w:sz w:val="24"/>
          <w:szCs w:val="24"/>
        </w:rPr>
        <w:t xml:space="preserve">the stories of the </w:t>
      </w:r>
      <w:r w:rsidR="00AB043C">
        <w:rPr>
          <w:sz w:val="24"/>
          <w:szCs w:val="24"/>
        </w:rPr>
        <w:t xml:space="preserve">torture of </w:t>
      </w:r>
      <w:r w:rsidR="00C44FF4">
        <w:rPr>
          <w:sz w:val="24"/>
          <w:szCs w:val="24"/>
        </w:rPr>
        <w:t>saints maybe</w:t>
      </w:r>
      <w:r w:rsidR="00C47E06">
        <w:rPr>
          <w:sz w:val="24"/>
          <w:szCs w:val="24"/>
        </w:rPr>
        <w:t xml:space="preserve">  g</w:t>
      </w:r>
      <w:r w:rsidR="00AB043C">
        <w:rPr>
          <w:sz w:val="24"/>
          <w:szCs w:val="24"/>
        </w:rPr>
        <w:t>a</w:t>
      </w:r>
      <w:r w:rsidR="00C47E06">
        <w:rPr>
          <w:sz w:val="24"/>
          <w:szCs w:val="24"/>
        </w:rPr>
        <w:t>ve ‘sadomasochistic gratification’ especially when writing or depicting  a woman</w:t>
      </w:r>
      <w:r w:rsidR="002D56A6">
        <w:rPr>
          <w:sz w:val="24"/>
          <w:szCs w:val="24"/>
        </w:rPr>
        <w:t xml:space="preserve">, </w:t>
      </w:r>
      <w:r w:rsidR="00AB043C">
        <w:rPr>
          <w:rStyle w:val="FootnoteReference"/>
          <w:sz w:val="24"/>
          <w:szCs w:val="24"/>
        </w:rPr>
        <w:footnoteReference w:id="56"/>
      </w:r>
      <w:r w:rsidR="00C47E06">
        <w:rPr>
          <w:sz w:val="24"/>
          <w:szCs w:val="24"/>
        </w:rPr>
        <w:t xml:space="preserve"> </w:t>
      </w:r>
      <w:r w:rsidR="002D56A6">
        <w:rPr>
          <w:sz w:val="24"/>
          <w:szCs w:val="24"/>
        </w:rPr>
        <w:t xml:space="preserve">possibly </w:t>
      </w:r>
      <w:r w:rsidR="007E59A5">
        <w:rPr>
          <w:sz w:val="24"/>
          <w:szCs w:val="24"/>
        </w:rPr>
        <w:t xml:space="preserve">equivocal to pseudo castration so that men could  also identify with her. </w:t>
      </w:r>
      <w:r w:rsidR="007E59A5">
        <w:rPr>
          <w:rStyle w:val="FootnoteReference"/>
          <w:sz w:val="24"/>
          <w:szCs w:val="24"/>
        </w:rPr>
        <w:footnoteReference w:id="57"/>
      </w:r>
      <w:r w:rsidR="00685A35">
        <w:rPr>
          <w:sz w:val="24"/>
          <w:szCs w:val="24"/>
        </w:rPr>
        <w:t xml:space="preserve"> Easton </w:t>
      </w:r>
      <w:r w:rsidR="00574948">
        <w:rPr>
          <w:sz w:val="24"/>
          <w:szCs w:val="24"/>
        </w:rPr>
        <w:t>thinks that</w:t>
      </w:r>
      <w:r w:rsidR="00C47E06" w:rsidRPr="00E9355B">
        <w:rPr>
          <w:sz w:val="24"/>
          <w:szCs w:val="24"/>
        </w:rPr>
        <w:t xml:space="preserve"> </w:t>
      </w:r>
      <w:r w:rsidR="006B3C13">
        <w:rPr>
          <w:sz w:val="24"/>
          <w:szCs w:val="24"/>
        </w:rPr>
        <w:t>t</w:t>
      </w:r>
      <w:r w:rsidR="00C47E06">
        <w:rPr>
          <w:sz w:val="24"/>
          <w:szCs w:val="24"/>
        </w:rPr>
        <w:t>he images are ‘</w:t>
      </w:r>
      <w:r w:rsidR="00C44FF4">
        <w:rPr>
          <w:sz w:val="24"/>
          <w:szCs w:val="24"/>
        </w:rPr>
        <w:t>sensual, sadistic</w:t>
      </w:r>
      <w:r w:rsidR="00C47E06">
        <w:rPr>
          <w:sz w:val="24"/>
          <w:szCs w:val="24"/>
        </w:rPr>
        <w:t>, voyeuristic and violent</w:t>
      </w:r>
      <w:r w:rsidR="00875250">
        <w:rPr>
          <w:sz w:val="24"/>
          <w:szCs w:val="24"/>
        </w:rPr>
        <w:t>,</w:t>
      </w:r>
      <w:r w:rsidR="00C47E06">
        <w:rPr>
          <w:sz w:val="24"/>
          <w:szCs w:val="24"/>
        </w:rPr>
        <w:t xml:space="preserve">’ being a combination of </w:t>
      </w:r>
      <w:r w:rsidR="00C44FF4">
        <w:rPr>
          <w:sz w:val="24"/>
          <w:szCs w:val="24"/>
        </w:rPr>
        <w:t>religious</w:t>
      </w:r>
      <w:r w:rsidR="00C47E06">
        <w:rPr>
          <w:sz w:val="24"/>
          <w:szCs w:val="24"/>
        </w:rPr>
        <w:t xml:space="preserve"> and erotic</w:t>
      </w:r>
      <w:r w:rsidR="00E3205E">
        <w:rPr>
          <w:sz w:val="24"/>
          <w:szCs w:val="24"/>
        </w:rPr>
        <w:t>,</w:t>
      </w:r>
      <w:r w:rsidR="00875250">
        <w:rPr>
          <w:sz w:val="24"/>
          <w:szCs w:val="24"/>
        </w:rPr>
        <w:t xml:space="preserve"> </w:t>
      </w:r>
      <w:r w:rsidR="0074767F">
        <w:rPr>
          <w:sz w:val="24"/>
          <w:szCs w:val="24"/>
        </w:rPr>
        <w:t xml:space="preserve">and </w:t>
      </w:r>
      <w:r w:rsidR="00DD5CEF">
        <w:rPr>
          <w:sz w:val="24"/>
          <w:szCs w:val="24"/>
        </w:rPr>
        <w:t xml:space="preserve">this is </w:t>
      </w:r>
      <w:r w:rsidR="00C01205">
        <w:rPr>
          <w:sz w:val="24"/>
          <w:szCs w:val="24"/>
        </w:rPr>
        <w:t>why saint Agatha</w:t>
      </w:r>
      <w:r w:rsidR="00D111BA">
        <w:rPr>
          <w:sz w:val="24"/>
          <w:szCs w:val="24"/>
        </w:rPr>
        <w:t>’s image</w:t>
      </w:r>
      <w:r w:rsidR="00C01205">
        <w:rPr>
          <w:sz w:val="24"/>
          <w:szCs w:val="24"/>
        </w:rPr>
        <w:t xml:space="preserve"> was so popular </w:t>
      </w:r>
      <w:r w:rsidR="001B6996">
        <w:rPr>
          <w:sz w:val="24"/>
          <w:szCs w:val="24"/>
        </w:rPr>
        <w:t>and powerful.</w:t>
      </w:r>
      <w:r w:rsidR="00C01205">
        <w:rPr>
          <w:rStyle w:val="FootnoteReference"/>
          <w:sz w:val="24"/>
          <w:szCs w:val="24"/>
        </w:rPr>
        <w:footnoteReference w:id="58"/>
      </w:r>
      <w:r w:rsidR="00C01205" w:rsidRPr="004C43AB">
        <w:rPr>
          <w:sz w:val="24"/>
          <w:szCs w:val="24"/>
        </w:rPr>
        <w:t xml:space="preserve"> </w:t>
      </w:r>
      <w:r w:rsidR="001B6996">
        <w:rPr>
          <w:sz w:val="24"/>
          <w:szCs w:val="24"/>
        </w:rPr>
        <w:t xml:space="preserve"> </w:t>
      </w:r>
      <w:r w:rsidR="00411DCA">
        <w:rPr>
          <w:sz w:val="24"/>
          <w:szCs w:val="24"/>
        </w:rPr>
        <w:t>However, she</w:t>
      </w:r>
      <w:r w:rsidR="00891AED">
        <w:rPr>
          <w:sz w:val="24"/>
          <w:szCs w:val="24"/>
        </w:rPr>
        <w:t xml:space="preserve"> also states </w:t>
      </w:r>
      <w:r w:rsidR="00411DCA">
        <w:rPr>
          <w:sz w:val="24"/>
          <w:szCs w:val="24"/>
        </w:rPr>
        <w:t xml:space="preserve">that </w:t>
      </w:r>
      <w:r w:rsidR="00060862">
        <w:rPr>
          <w:sz w:val="24"/>
          <w:szCs w:val="24"/>
        </w:rPr>
        <w:t xml:space="preserve">they </w:t>
      </w:r>
      <w:r w:rsidR="00796949">
        <w:rPr>
          <w:sz w:val="24"/>
          <w:szCs w:val="24"/>
        </w:rPr>
        <w:t xml:space="preserve">need not have been erotic viewing as the breast was </w:t>
      </w:r>
      <w:r w:rsidR="00411DCA">
        <w:rPr>
          <w:sz w:val="24"/>
          <w:szCs w:val="24"/>
        </w:rPr>
        <w:t xml:space="preserve">also </w:t>
      </w:r>
      <w:r w:rsidR="00796949">
        <w:rPr>
          <w:sz w:val="24"/>
          <w:szCs w:val="24"/>
        </w:rPr>
        <w:t xml:space="preserve">used for nourishment rather than </w:t>
      </w:r>
      <w:r w:rsidR="00FC6293">
        <w:rPr>
          <w:sz w:val="24"/>
          <w:szCs w:val="24"/>
        </w:rPr>
        <w:t xml:space="preserve">just for </w:t>
      </w:r>
      <w:r w:rsidR="00EA5CE5">
        <w:rPr>
          <w:sz w:val="24"/>
          <w:szCs w:val="24"/>
        </w:rPr>
        <w:t>sexual</w:t>
      </w:r>
      <w:r w:rsidR="00FC6293">
        <w:rPr>
          <w:sz w:val="24"/>
          <w:szCs w:val="24"/>
        </w:rPr>
        <w:t xml:space="preserve"> purposes</w:t>
      </w:r>
      <w:r w:rsidR="00EA5CE5" w:rsidRPr="007C7FC0">
        <w:rPr>
          <w:sz w:val="24"/>
          <w:szCs w:val="24"/>
        </w:rPr>
        <w:t>.</w:t>
      </w:r>
      <w:r w:rsidR="00796949">
        <w:rPr>
          <w:rStyle w:val="FootnoteReference"/>
          <w:sz w:val="24"/>
          <w:szCs w:val="24"/>
        </w:rPr>
        <w:footnoteReference w:id="59"/>
      </w:r>
      <w:r w:rsidR="00796949">
        <w:rPr>
          <w:sz w:val="24"/>
          <w:szCs w:val="24"/>
        </w:rPr>
        <w:t xml:space="preserve"> </w:t>
      </w:r>
    </w:p>
    <w:p w14:paraId="5DB31409" w14:textId="27FB7A91" w:rsidR="00EA5CE5" w:rsidRDefault="00580A3C" w:rsidP="00B14737">
      <w:pPr>
        <w:spacing w:line="360" w:lineRule="auto"/>
        <w:rPr>
          <w:sz w:val="24"/>
          <w:szCs w:val="24"/>
        </w:rPr>
      </w:pPr>
      <w:r>
        <w:rPr>
          <w:sz w:val="24"/>
          <w:szCs w:val="24"/>
        </w:rPr>
        <w:t xml:space="preserve">   </w:t>
      </w:r>
      <w:r w:rsidR="00EA5CE5">
        <w:rPr>
          <w:sz w:val="24"/>
          <w:szCs w:val="24"/>
        </w:rPr>
        <w:t xml:space="preserve">Images of </w:t>
      </w:r>
      <w:r w:rsidR="00F75F5A">
        <w:rPr>
          <w:sz w:val="24"/>
          <w:szCs w:val="24"/>
        </w:rPr>
        <w:t xml:space="preserve">the passions </w:t>
      </w:r>
      <w:r w:rsidR="00CD7234">
        <w:rPr>
          <w:sz w:val="24"/>
          <w:szCs w:val="24"/>
        </w:rPr>
        <w:t xml:space="preserve">of </w:t>
      </w:r>
      <w:r w:rsidR="00F75F5A">
        <w:rPr>
          <w:sz w:val="24"/>
          <w:szCs w:val="24"/>
        </w:rPr>
        <w:t xml:space="preserve">martyrs, </w:t>
      </w:r>
      <w:r w:rsidR="00CD7234">
        <w:rPr>
          <w:sz w:val="24"/>
          <w:szCs w:val="24"/>
        </w:rPr>
        <w:t xml:space="preserve">were designed </w:t>
      </w:r>
      <w:r w:rsidR="00AE0425">
        <w:rPr>
          <w:sz w:val="24"/>
          <w:szCs w:val="24"/>
        </w:rPr>
        <w:t>to heighten the response of the viewer</w:t>
      </w:r>
      <w:r w:rsidR="00F9369B">
        <w:rPr>
          <w:sz w:val="24"/>
          <w:szCs w:val="24"/>
        </w:rPr>
        <w:t>, inviting rel</w:t>
      </w:r>
      <w:r w:rsidR="00C171B0">
        <w:rPr>
          <w:sz w:val="24"/>
          <w:szCs w:val="24"/>
        </w:rPr>
        <w:t xml:space="preserve">igious </w:t>
      </w:r>
      <w:r w:rsidR="0066563D">
        <w:rPr>
          <w:sz w:val="24"/>
          <w:szCs w:val="24"/>
        </w:rPr>
        <w:t>reflection.</w:t>
      </w:r>
      <w:r w:rsidR="00A8056E">
        <w:rPr>
          <w:sz w:val="24"/>
          <w:szCs w:val="24"/>
        </w:rPr>
        <w:t xml:space="preserve"> </w:t>
      </w:r>
      <w:r w:rsidR="00BC6453">
        <w:rPr>
          <w:sz w:val="24"/>
          <w:szCs w:val="24"/>
        </w:rPr>
        <w:t>P</w:t>
      </w:r>
      <w:r w:rsidR="00456576">
        <w:rPr>
          <w:sz w:val="24"/>
          <w:szCs w:val="24"/>
        </w:rPr>
        <w:t xml:space="preserve">ictures  of St </w:t>
      </w:r>
      <w:r w:rsidR="00A8056E">
        <w:rPr>
          <w:sz w:val="24"/>
          <w:szCs w:val="24"/>
        </w:rPr>
        <w:t>Agatha</w:t>
      </w:r>
      <w:r w:rsidR="00456576">
        <w:rPr>
          <w:sz w:val="24"/>
          <w:szCs w:val="24"/>
        </w:rPr>
        <w:t xml:space="preserve">  in church</w:t>
      </w:r>
      <w:r w:rsidR="00A8056E">
        <w:rPr>
          <w:sz w:val="24"/>
          <w:szCs w:val="24"/>
        </w:rPr>
        <w:t xml:space="preserve">es </w:t>
      </w:r>
      <w:r w:rsidR="00456576">
        <w:rPr>
          <w:sz w:val="24"/>
          <w:szCs w:val="24"/>
        </w:rPr>
        <w:t xml:space="preserve"> </w:t>
      </w:r>
      <w:r>
        <w:rPr>
          <w:sz w:val="24"/>
          <w:szCs w:val="24"/>
        </w:rPr>
        <w:t xml:space="preserve">ranged </w:t>
      </w:r>
      <w:r w:rsidR="00456576">
        <w:rPr>
          <w:sz w:val="24"/>
          <w:szCs w:val="24"/>
        </w:rPr>
        <w:t xml:space="preserve">from her </w:t>
      </w:r>
      <w:r w:rsidR="00A8056E">
        <w:rPr>
          <w:sz w:val="24"/>
          <w:szCs w:val="24"/>
        </w:rPr>
        <w:t xml:space="preserve">being </w:t>
      </w:r>
      <w:r w:rsidR="00456576">
        <w:rPr>
          <w:sz w:val="24"/>
          <w:szCs w:val="24"/>
        </w:rPr>
        <w:t>fully dressed</w:t>
      </w:r>
      <w:r w:rsidR="00A8056E">
        <w:rPr>
          <w:sz w:val="24"/>
          <w:szCs w:val="24"/>
        </w:rPr>
        <w:t xml:space="preserve">, arriving at the gates of heaven </w:t>
      </w:r>
      <w:r w:rsidR="00456576">
        <w:rPr>
          <w:sz w:val="24"/>
          <w:szCs w:val="24"/>
        </w:rPr>
        <w:t xml:space="preserve"> with a plate carrying her breasts </w:t>
      </w:r>
      <w:r w:rsidR="00BC6453">
        <w:rPr>
          <w:sz w:val="24"/>
          <w:szCs w:val="24"/>
        </w:rPr>
        <w:t xml:space="preserve">as found in </w:t>
      </w:r>
      <w:r w:rsidR="004B4A2D">
        <w:rPr>
          <w:sz w:val="24"/>
          <w:szCs w:val="24"/>
        </w:rPr>
        <w:t xml:space="preserve"> Saint Agatha of </w:t>
      </w:r>
      <w:proofErr w:type="spellStart"/>
      <w:r w:rsidR="004B4A2D">
        <w:rPr>
          <w:sz w:val="24"/>
          <w:szCs w:val="24"/>
        </w:rPr>
        <w:t>Feltra</w:t>
      </w:r>
      <w:proofErr w:type="spellEnd"/>
      <w:r w:rsidR="00456576">
        <w:rPr>
          <w:sz w:val="24"/>
          <w:szCs w:val="24"/>
        </w:rPr>
        <w:t>, to a huge picture of her torture behind the alter in Trasteveres Church</w:t>
      </w:r>
      <w:r w:rsidR="00A8056E">
        <w:rPr>
          <w:sz w:val="24"/>
          <w:szCs w:val="24"/>
        </w:rPr>
        <w:t xml:space="preserve"> </w:t>
      </w:r>
      <w:r w:rsidR="00456576">
        <w:rPr>
          <w:sz w:val="24"/>
          <w:szCs w:val="24"/>
        </w:rPr>
        <w:t>in Rome</w:t>
      </w:r>
      <w:r w:rsidR="00683BEA">
        <w:rPr>
          <w:sz w:val="24"/>
          <w:szCs w:val="24"/>
        </w:rPr>
        <w:t>,</w:t>
      </w:r>
      <w:r w:rsidR="00C671E6">
        <w:rPr>
          <w:sz w:val="24"/>
          <w:szCs w:val="24"/>
        </w:rPr>
        <w:t xml:space="preserve"> </w:t>
      </w:r>
      <w:r w:rsidR="004B4A2D">
        <w:rPr>
          <w:sz w:val="24"/>
          <w:szCs w:val="24"/>
        </w:rPr>
        <w:t xml:space="preserve">which </w:t>
      </w:r>
      <w:r w:rsidR="00C671E6">
        <w:rPr>
          <w:sz w:val="24"/>
          <w:szCs w:val="24"/>
        </w:rPr>
        <w:t>may have been somewhat distracting.</w:t>
      </w:r>
      <w:r w:rsidR="00683BEA">
        <w:rPr>
          <w:rStyle w:val="FootnoteReference"/>
          <w:sz w:val="24"/>
          <w:szCs w:val="24"/>
        </w:rPr>
        <w:footnoteReference w:id="60"/>
      </w:r>
      <w:r w:rsidR="00456576">
        <w:rPr>
          <w:sz w:val="24"/>
          <w:szCs w:val="24"/>
        </w:rPr>
        <w:t xml:space="preserve"> </w:t>
      </w:r>
      <w:r w:rsidR="001D2142">
        <w:rPr>
          <w:sz w:val="24"/>
          <w:szCs w:val="24"/>
        </w:rPr>
        <w:t xml:space="preserve"> However</w:t>
      </w:r>
      <w:r w:rsidR="00D83D01">
        <w:rPr>
          <w:sz w:val="24"/>
          <w:szCs w:val="24"/>
        </w:rPr>
        <w:t xml:space="preserve">, despite graphic images as in the image </w:t>
      </w:r>
      <w:r w:rsidR="000F0AAD">
        <w:rPr>
          <w:sz w:val="24"/>
          <w:szCs w:val="24"/>
        </w:rPr>
        <w:t xml:space="preserve">of St Agatha </w:t>
      </w:r>
      <w:r w:rsidR="00D83D01">
        <w:rPr>
          <w:sz w:val="24"/>
          <w:szCs w:val="24"/>
        </w:rPr>
        <w:t>above</w:t>
      </w:r>
      <w:r w:rsidR="0076569A">
        <w:rPr>
          <w:sz w:val="24"/>
          <w:szCs w:val="24"/>
        </w:rPr>
        <w:t xml:space="preserve">, it was the symbolic illustration of </w:t>
      </w:r>
      <w:r w:rsidR="007E54B1">
        <w:rPr>
          <w:sz w:val="24"/>
          <w:szCs w:val="24"/>
        </w:rPr>
        <w:t xml:space="preserve">faith and purity in the face of humiliation and torture that </w:t>
      </w:r>
      <w:r w:rsidR="00305249">
        <w:rPr>
          <w:sz w:val="24"/>
          <w:szCs w:val="24"/>
        </w:rPr>
        <w:t>was intended</w:t>
      </w:r>
      <w:r w:rsidR="000F0AAD">
        <w:rPr>
          <w:sz w:val="24"/>
          <w:szCs w:val="24"/>
        </w:rPr>
        <w:t xml:space="preserve"> and that led them to become so popular. </w:t>
      </w:r>
    </w:p>
    <w:p w14:paraId="38EA6F8F" w14:textId="0BCA1630" w:rsidR="002D315D" w:rsidRDefault="002D315D" w:rsidP="00B14737">
      <w:pPr>
        <w:spacing w:line="360" w:lineRule="auto"/>
        <w:rPr>
          <w:sz w:val="24"/>
          <w:szCs w:val="24"/>
        </w:rPr>
      </w:pPr>
    </w:p>
    <w:p w14:paraId="42AF810A" w14:textId="77777777" w:rsidR="00416A8F" w:rsidRDefault="00416A8F" w:rsidP="00C47E06">
      <w:pPr>
        <w:rPr>
          <w:sz w:val="24"/>
          <w:szCs w:val="24"/>
        </w:rPr>
      </w:pPr>
    </w:p>
    <w:p w14:paraId="1CEBE4EB" w14:textId="77777777" w:rsidR="000F0AAD" w:rsidRDefault="000F0AAD" w:rsidP="00EF3ABB">
      <w:pPr>
        <w:rPr>
          <w:sz w:val="24"/>
          <w:szCs w:val="24"/>
        </w:rPr>
      </w:pPr>
    </w:p>
    <w:p w14:paraId="123FCC78" w14:textId="77777777" w:rsidR="000F0AAD" w:rsidRDefault="000F0AAD" w:rsidP="00EF3ABB">
      <w:pPr>
        <w:rPr>
          <w:sz w:val="24"/>
          <w:szCs w:val="24"/>
        </w:rPr>
      </w:pPr>
    </w:p>
    <w:p w14:paraId="6DFC0DFE" w14:textId="55EFADF0" w:rsidR="008A3AAA" w:rsidRPr="000F0AAD" w:rsidRDefault="000F0AAD" w:rsidP="00EF3ABB">
      <w:pPr>
        <w:rPr>
          <w:sz w:val="24"/>
          <w:szCs w:val="24"/>
        </w:rPr>
      </w:pPr>
      <w:r>
        <w:rPr>
          <w:sz w:val="24"/>
          <w:szCs w:val="24"/>
        </w:rPr>
        <w:lastRenderedPageBreak/>
        <w:t xml:space="preserve">                                                 </w:t>
      </w:r>
      <w:r w:rsidR="00C33909">
        <w:rPr>
          <w:sz w:val="24"/>
          <w:szCs w:val="24"/>
        </w:rPr>
        <w:t xml:space="preserve"> </w:t>
      </w:r>
      <w:r w:rsidR="00EF3ABB">
        <w:rPr>
          <w:sz w:val="24"/>
          <w:szCs w:val="24"/>
        </w:rPr>
        <w:t xml:space="preserve"> </w:t>
      </w:r>
      <w:r w:rsidR="00976823" w:rsidRPr="00845494">
        <w:rPr>
          <w:sz w:val="32"/>
          <w:szCs w:val="32"/>
        </w:rPr>
        <w:t>The Relics of Saint Agath</w:t>
      </w:r>
      <w:r w:rsidR="00CB66EC" w:rsidRPr="00845494">
        <w:rPr>
          <w:sz w:val="32"/>
          <w:szCs w:val="32"/>
        </w:rPr>
        <w:t>a</w:t>
      </w:r>
    </w:p>
    <w:p w14:paraId="0481681F" w14:textId="68560D66" w:rsidR="00556DBF" w:rsidRDefault="008A3AAA" w:rsidP="00D733CB">
      <w:pPr>
        <w:jc w:val="center"/>
      </w:pPr>
      <w:r>
        <w:rPr>
          <w:noProof/>
        </w:rPr>
        <w:drawing>
          <wp:inline distT="0" distB="0" distL="0" distR="0" wp14:anchorId="4A101F3E" wp14:editId="1064E6E5">
            <wp:extent cx="2711450" cy="36012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29099" cy="3624641"/>
                    </a:xfrm>
                    <a:prstGeom prst="rect">
                      <a:avLst/>
                    </a:prstGeom>
                    <a:noFill/>
                    <a:ln>
                      <a:noFill/>
                    </a:ln>
                  </pic:spPr>
                </pic:pic>
              </a:graphicData>
            </a:graphic>
          </wp:inline>
        </w:drawing>
      </w:r>
    </w:p>
    <w:p w14:paraId="3493BEC1" w14:textId="605437C7" w:rsidR="008A3AAA" w:rsidRPr="00AB2D48" w:rsidRDefault="00556DBF">
      <w:r w:rsidRPr="00AB2D48">
        <w:t xml:space="preserve">                                                 </w:t>
      </w:r>
      <w:r w:rsidR="00D733CB" w:rsidRPr="00AB2D48">
        <w:t xml:space="preserve">                  </w:t>
      </w:r>
      <w:r w:rsidR="00235BF9" w:rsidRPr="00AB2D48">
        <w:t xml:space="preserve">Reliquary </w:t>
      </w:r>
      <w:r w:rsidRPr="00AB2D48">
        <w:t>of St Agatha</w:t>
      </w:r>
      <w:r w:rsidRPr="00AB2D48">
        <w:rPr>
          <w:rStyle w:val="FootnoteReference"/>
        </w:rPr>
        <w:t xml:space="preserve"> </w:t>
      </w:r>
      <w:r w:rsidR="008A3AAA" w:rsidRPr="00AB2D48">
        <w:rPr>
          <w:rStyle w:val="FootnoteReference"/>
        </w:rPr>
        <w:footnoteReference w:id="61"/>
      </w:r>
      <w:r w:rsidR="00EF3ABB">
        <w:t xml:space="preserve">      Figure 3</w:t>
      </w:r>
    </w:p>
    <w:p w14:paraId="22BEB21C" w14:textId="505118A6" w:rsidR="008A3AAA" w:rsidRDefault="00A97B4D" w:rsidP="00AD13B9">
      <w:pPr>
        <w:spacing w:line="360" w:lineRule="auto"/>
        <w:rPr>
          <w:sz w:val="24"/>
          <w:szCs w:val="24"/>
        </w:rPr>
      </w:pPr>
      <w:r>
        <w:rPr>
          <w:sz w:val="24"/>
          <w:szCs w:val="24"/>
        </w:rPr>
        <w:t xml:space="preserve">Relics are the </w:t>
      </w:r>
      <w:r w:rsidR="00C24CDA">
        <w:rPr>
          <w:sz w:val="24"/>
          <w:szCs w:val="24"/>
        </w:rPr>
        <w:t xml:space="preserve">mortal remains </w:t>
      </w:r>
      <w:r w:rsidR="00D97B19">
        <w:rPr>
          <w:sz w:val="24"/>
          <w:szCs w:val="24"/>
        </w:rPr>
        <w:t xml:space="preserve">of </w:t>
      </w:r>
      <w:r w:rsidR="004C6148">
        <w:rPr>
          <w:sz w:val="24"/>
          <w:szCs w:val="24"/>
        </w:rPr>
        <w:t xml:space="preserve">saints </w:t>
      </w:r>
      <w:r w:rsidR="001C576B">
        <w:rPr>
          <w:sz w:val="24"/>
          <w:szCs w:val="24"/>
        </w:rPr>
        <w:t>or anything that has</w:t>
      </w:r>
      <w:r w:rsidR="00E6682B">
        <w:rPr>
          <w:sz w:val="24"/>
          <w:szCs w:val="24"/>
        </w:rPr>
        <w:t xml:space="preserve"> </w:t>
      </w:r>
      <w:proofErr w:type="gramStart"/>
      <w:r w:rsidR="00E6682B">
        <w:rPr>
          <w:sz w:val="24"/>
          <w:szCs w:val="24"/>
        </w:rPr>
        <w:t>come into contact</w:t>
      </w:r>
      <w:r w:rsidR="00D733CB">
        <w:rPr>
          <w:sz w:val="24"/>
          <w:szCs w:val="24"/>
        </w:rPr>
        <w:t xml:space="preserve"> with</w:t>
      </w:r>
      <w:proofErr w:type="gramEnd"/>
      <w:r w:rsidR="00D733CB">
        <w:rPr>
          <w:sz w:val="24"/>
          <w:szCs w:val="24"/>
        </w:rPr>
        <w:t xml:space="preserve"> </w:t>
      </w:r>
      <w:r w:rsidR="00210E82">
        <w:rPr>
          <w:sz w:val="24"/>
          <w:szCs w:val="24"/>
        </w:rPr>
        <w:t>them</w:t>
      </w:r>
      <w:r w:rsidR="002D5CE4">
        <w:rPr>
          <w:sz w:val="24"/>
          <w:szCs w:val="24"/>
        </w:rPr>
        <w:t xml:space="preserve"> and can be found throughout the world</w:t>
      </w:r>
      <w:r w:rsidR="00E0002B">
        <w:rPr>
          <w:sz w:val="24"/>
          <w:szCs w:val="24"/>
        </w:rPr>
        <w:t>. Morris Bishop</w:t>
      </w:r>
      <w:r w:rsidR="009F58C0">
        <w:rPr>
          <w:sz w:val="24"/>
          <w:szCs w:val="24"/>
        </w:rPr>
        <w:t xml:space="preserve"> </w:t>
      </w:r>
      <w:r w:rsidR="00121AEB">
        <w:rPr>
          <w:sz w:val="24"/>
          <w:szCs w:val="24"/>
        </w:rPr>
        <w:t xml:space="preserve">states that when the soul of a person ascends to </w:t>
      </w:r>
      <w:r w:rsidR="00B8334A">
        <w:rPr>
          <w:sz w:val="24"/>
          <w:szCs w:val="24"/>
        </w:rPr>
        <w:t>heaven, their</w:t>
      </w:r>
      <w:r w:rsidR="00E42E9F">
        <w:rPr>
          <w:sz w:val="24"/>
          <w:szCs w:val="24"/>
        </w:rPr>
        <w:t xml:space="preserve"> body remains  as ‘a perpetual token of their stay on earth</w:t>
      </w:r>
      <w:r w:rsidR="00D60067">
        <w:rPr>
          <w:sz w:val="24"/>
          <w:szCs w:val="24"/>
        </w:rPr>
        <w:t>’ with their personal belongings being impre</w:t>
      </w:r>
      <w:r w:rsidR="00796211">
        <w:rPr>
          <w:sz w:val="24"/>
          <w:szCs w:val="24"/>
        </w:rPr>
        <w:t>g</w:t>
      </w:r>
      <w:r w:rsidR="00D60067">
        <w:rPr>
          <w:sz w:val="24"/>
          <w:szCs w:val="24"/>
        </w:rPr>
        <w:t xml:space="preserve">nated with their </w:t>
      </w:r>
      <w:r w:rsidR="00796211">
        <w:rPr>
          <w:sz w:val="24"/>
          <w:szCs w:val="24"/>
        </w:rPr>
        <w:t>spirit.</w:t>
      </w:r>
      <w:r w:rsidR="00B8334A">
        <w:rPr>
          <w:rStyle w:val="FootnoteReference"/>
          <w:sz w:val="24"/>
          <w:szCs w:val="24"/>
        </w:rPr>
        <w:footnoteReference w:id="62"/>
      </w:r>
      <w:r w:rsidR="00796211">
        <w:rPr>
          <w:sz w:val="24"/>
          <w:szCs w:val="24"/>
        </w:rPr>
        <w:t xml:space="preserve"> </w:t>
      </w:r>
      <w:r w:rsidR="00D75D93">
        <w:rPr>
          <w:sz w:val="24"/>
          <w:szCs w:val="24"/>
        </w:rPr>
        <w:t xml:space="preserve">Relics of </w:t>
      </w:r>
      <w:r w:rsidR="00620895">
        <w:rPr>
          <w:sz w:val="24"/>
          <w:szCs w:val="24"/>
        </w:rPr>
        <w:t xml:space="preserve">the </w:t>
      </w:r>
      <w:r w:rsidR="00D75D93">
        <w:rPr>
          <w:sz w:val="24"/>
          <w:szCs w:val="24"/>
        </w:rPr>
        <w:t xml:space="preserve">body </w:t>
      </w:r>
      <w:r w:rsidR="00620895">
        <w:rPr>
          <w:sz w:val="24"/>
          <w:szCs w:val="24"/>
        </w:rPr>
        <w:t xml:space="preserve">were </w:t>
      </w:r>
      <w:r w:rsidR="00D75D93">
        <w:rPr>
          <w:sz w:val="24"/>
          <w:szCs w:val="24"/>
        </w:rPr>
        <w:t>known as corporeal</w:t>
      </w:r>
      <w:r w:rsidR="00834AFD">
        <w:rPr>
          <w:sz w:val="24"/>
          <w:szCs w:val="24"/>
        </w:rPr>
        <w:t xml:space="preserve">, they </w:t>
      </w:r>
      <w:r w:rsidR="00D75D93">
        <w:rPr>
          <w:sz w:val="24"/>
          <w:szCs w:val="24"/>
        </w:rPr>
        <w:t xml:space="preserve">may </w:t>
      </w:r>
      <w:r w:rsidR="00620895">
        <w:rPr>
          <w:sz w:val="24"/>
          <w:szCs w:val="24"/>
        </w:rPr>
        <w:t xml:space="preserve">have </w:t>
      </w:r>
      <w:r w:rsidR="00D75D93">
        <w:rPr>
          <w:sz w:val="24"/>
          <w:szCs w:val="24"/>
        </w:rPr>
        <w:t>be</w:t>
      </w:r>
      <w:r w:rsidR="00620895">
        <w:rPr>
          <w:sz w:val="24"/>
          <w:szCs w:val="24"/>
        </w:rPr>
        <w:t xml:space="preserve">en </w:t>
      </w:r>
      <w:r w:rsidR="00B15AD2">
        <w:rPr>
          <w:sz w:val="24"/>
          <w:szCs w:val="24"/>
        </w:rPr>
        <w:t xml:space="preserve">the </w:t>
      </w:r>
      <w:r w:rsidR="00D75D93">
        <w:rPr>
          <w:sz w:val="24"/>
          <w:szCs w:val="24"/>
        </w:rPr>
        <w:t>whole body or</w:t>
      </w:r>
      <w:r w:rsidR="001B57F7">
        <w:rPr>
          <w:sz w:val="24"/>
          <w:szCs w:val="24"/>
        </w:rPr>
        <w:t>,</w:t>
      </w:r>
      <w:r w:rsidR="00D75D93">
        <w:rPr>
          <w:sz w:val="24"/>
          <w:szCs w:val="24"/>
        </w:rPr>
        <w:t xml:space="preserve"> as became more popular in </w:t>
      </w:r>
      <w:r w:rsidR="001B57F7">
        <w:rPr>
          <w:sz w:val="24"/>
          <w:szCs w:val="24"/>
        </w:rPr>
        <w:t>the Mi</w:t>
      </w:r>
      <w:r w:rsidR="00D75D93">
        <w:rPr>
          <w:sz w:val="24"/>
          <w:szCs w:val="24"/>
        </w:rPr>
        <w:t xml:space="preserve">ddle </w:t>
      </w:r>
      <w:r w:rsidR="001B57F7">
        <w:rPr>
          <w:sz w:val="24"/>
          <w:szCs w:val="24"/>
        </w:rPr>
        <w:t>A</w:t>
      </w:r>
      <w:r w:rsidR="00D75D93">
        <w:rPr>
          <w:sz w:val="24"/>
          <w:szCs w:val="24"/>
        </w:rPr>
        <w:t>ges – fragments of</w:t>
      </w:r>
      <w:r w:rsidR="00B15AD2">
        <w:rPr>
          <w:sz w:val="24"/>
          <w:szCs w:val="24"/>
        </w:rPr>
        <w:t xml:space="preserve"> the </w:t>
      </w:r>
      <w:r w:rsidR="00D75D93">
        <w:rPr>
          <w:sz w:val="24"/>
          <w:szCs w:val="24"/>
        </w:rPr>
        <w:t xml:space="preserve"> body</w:t>
      </w:r>
      <w:r w:rsidR="006316FE">
        <w:rPr>
          <w:sz w:val="24"/>
          <w:szCs w:val="24"/>
        </w:rPr>
        <w:t xml:space="preserve">, </w:t>
      </w:r>
      <w:r w:rsidR="00B15AD2">
        <w:rPr>
          <w:rStyle w:val="FootnoteReference"/>
          <w:sz w:val="24"/>
          <w:szCs w:val="24"/>
        </w:rPr>
        <w:footnoteReference w:id="63"/>
      </w:r>
      <w:r w:rsidR="00D75D93">
        <w:rPr>
          <w:sz w:val="24"/>
          <w:szCs w:val="24"/>
        </w:rPr>
        <w:t xml:space="preserve"> </w:t>
      </w:r>
      <w:r w:rsidR="006316FE">
        <w:rPr>
          <w:sz w:val="24"/>
          <w:szCs w:val="24"/>
        </w:rPr>
        <w:t>these</w:t>
      </w:r>
      <w:r w:rsidR="00BB05B5">
        <w:rPr>
          <w:sz w:val="24"/>
          <w:szCs w:val="24"/>
        </w:rPr>
        <w:t xml:space="preserve"> include</w:t>
      </w:r>
      <w:r w:rsidR="006316FE">
        <w:rPr>
          <w:sz w:val="24"/>
          <w:szCs w:val="24"/>
        </w:rPr>
        <w:t>d</w:t>
      </w:r>
      <w:r w:rsidR="00BB05B5">
        <w:rPr>
          <w:sz w:val="24"/>
          <w:szCs w:val="24"/>
        </w:rPr>
        <w:t xml:space="preserve"> bones but </w:t>
      </w:r>
      <w:r w:rsidR="000A0F96">
        <w:rPr>
          <w:sz w:val="24"/>
          <w:szCs w:val="24"/>
        </w:rPr>
        <w:t>cou</w:t>
      </w:r>
      <w:r w:rsidR="00BF3F8E">
        <w:rPr>
          <w:sz w:val="24"/>
          <w:szCs w:val="24"/>
        </w:rPr>
        <w:t>ld be</w:t>
      </w:r>
      <w:r w:rsidR="0063196C">
        <w:rPr>
          <w:sz w:val="24"/>
          <w:szCs w:val="24"/>
        </w:rPr>
        <w:t xml:space="preserve"> </w:t>
      </w:r>
      <w:r w:rsidR="00BB05B5">
        <w:rPr>
          <w:sz w:val="24"/>
          <w:szCs w:val="24"/>
        </w:rPr>
        <w:t xml:space="preserve">other bodily parts. </w:t>
      </w:r>
      <w:r w:rsidR="00A51BA9">
        <w:rPr>
          <w:sz w:val="24"/>
          <w:szCs w:val="24"/>
        </w:rPr>
        <w:t xml:space="preserve"> </w:t>
      </w:r>
      <w:r w:rsidR="00831150">
        <w:rPr>
          <w:sz w:val="24"/>
          <w:szCs w:val="24"/>
        </w:rPr>
        <w:t>O</w:t>
      </w:r>
      <w:r w:rsidR="00210E82">
        <w:rPr>
          <w:sz w:val="24"/>
          <w:szCs w:val="24"/>
        </w:rPr>
        <w:t xml:space="preserve">f </w:t>
      </w:r>
      <w:r w:rsidR="00C3382D">
        <w:rPr>
          <w:sz w:val="24"/>
          <w:szCs w:val="24"/>
        </w:rPr>
        <w:t xml:space="preserve">equal </w:t>
      </w:r>
      <w:r w:rsidR="00BB05B5">
        <w:rPr>
          <w:sz w:val="24"/>
          <w:szCs w:val="24"/>
        </w:rPr>
        <w:t>importance to</w:t>
      </w:r>
      <w:r w:rsidR="00831150">
        <w:rPr>
          <w:sz w:val="24"/>
          <w:szCs w:val="24"/>
        </w:rPr>
        <w:t xml:space="preserve"> </w:t>
      </w:r>
      <w:r w:rsidR="00DB3B06">
        <w:rPr>
          <w:sz w:val="24"/>
          <w:szCs w:val="24"/>
        </w:rPr>
        <w:t>corporeal remains</w:t>
      </w:r>
      <w:r w:rsidR="00C3382D">
        <w:rPr>
          <w:sz w:val="24"/>
          <w:szCs w:val="24"/>
        </w:rPr>
        <w:t>,</w:t>
      </w:r>
      <w:r w:rsidR="00DB3B06">
        <w:rPr>
          <w:sz w:val="24"/>
          <w:szCs w:val="24"/>
        </w:rPr>
        <w:t xml:space="preserve"> were </w:t>
      </w:r>
      <w:r w:rsidR="00820623">
        <w:rPr>
          <w:sz w:val="24"/>
          <w:szCs w:val="24"/>
        </w:rPr>
        <w:t xml:space="preserve">articles that </w:t>
      </w:r>
      <w:r w:rsidR="00BF3F8E">
        <w:rPr>
          <w:sz w:val="24"/>
          <w:szCs w:val="24"/>
        </w:rPr>
        <w:t>were associated</w:t>
      </w:r>
      <w:r w:rsidR="00A726E5">
        <w:rPr>
          <w:sz w:val="24"/>
          <w:szCs w:val="24"/>
        </w:rPr>
        <w:t xml:space="preserve"> </w:t>
      </w:r>
      <w:r w:rsidR="00231BFF">
        <w:rPr>
          <w:sz w:val="24"/>
          <w:szCs w:val="24"/>
        </w:rPr>
        <w:t xml:space="preserve">with </w:t>
      </w:r>
      <w:r w:rsidR="00C3382D">
        <w:rPr>
          <w:sz w:val="24"/>
          <w:szCs w:val="24"/>
        </w:rPr>
        <w:t xml:space="preserve">the </w:t>
      </w:r>
      <w:r w:rsidR="00820623">
        <w:rPr>
          <w:sz w:val="24"/>
          <w:szCs w:val="24"/>
        </w:rPr>
        <w:t>saints</w:t>
      </w:r>
      <w:r w:rsidR="00D603E7">
        <w:rPr>
          <w:sz w:val="24"/>
          <w:szCs w:val="24"/>
        </w:rPr>
        <w:t xml:space="preserve"> which </w:t>
      </w:r>
      <w:r w:rsidR="00772A17">
        <w:rPr>
          <w:sz w:val="24"/>
          <w:szCs w:val="24"/>
        </w:rPr>
        <w:t>could include o</w:t>
      </w:r>
      <w:r w:rsidR="00C3382D">
        <w:rPr>
          <w:sz w:val="24"/>
          <w:szCs w:val="24"/>
        </w:rPr>
        <w:t>bjects that had touched the saint during their life or</w:t>
      </w:r>
      <w:r w:rsidR="0028605B">
        <w:rPr>
          <w:sz w:val="24"/>
          <w:szCs w:val="24"/>
        </w:rPr>
        <w:t xml:space="preserve"> after </w:t>
      </w:r>
      <w:r w:rsidR="00C3382D">
        <w:rPr>
          <w:sz w:val="24"/>
          <w:szCs w:val="24"/>
        </w:rPr>
        <w:t xml:space="preserve"> death as </w:t>
      </w:r>
      <w:r w:rsidR="00F7658E">
        <w:rPr>
          <w:sz w:val="24"/>
          <w:szCs w:val="24"/>
        </w:rPr>
        <w:t xml:space="preserve">with St </w:t>
      </w:r>
      <w:r w:rsidR="00C3382D">
        <w:rPr>
          <w:sz w:val="24"/>
          <w:szCs w:val="24"/>
        </w:rPr>
        <w:t>Agatha</w:t>
      </w:r>
      <w:r w:rsidR="00F7658E">
        <w:rPr>
          <w:sz w:val="24"/>
          <w:szCs w:val="24"/>
        </w:rPr>
        <w:t>’s</w:t>
      </w:r>
      <w:r w:rsidR="00D603E7">
        <w:rPr>
          <w:sz w:val="24"/>
          <w:szCs w:val="24"/>
        </w:rPr>
        <w:t xml:space="preserve"> veil</w:t>
      </w:r>
      <w:r w:rsidR="00BC0B9A">
        <w:rPr>
          <w:sz w:val="24"/>
          <w:szCs w:val="24"/>
        </w:rPr>
        <w:t>,</w:t>
      </w:r>
      <w:r w:rsidR="003833AA">
        <w:rPr>
          <w:sz w:val="24"/>
          <w:szCs w:val="24"/>
        </w:rPr>
        <w:t xml:space="preserve"> or</w:t>
      </w:r>
      <w:r w:rsidR="00C3382D">
        <w:rPr>
          <w:sz w:val="24"/>
          <w:szCs w:val="24"/>
        </w:rPr>
        <w:t xml:space="preserve"> </w:t>
      </w:r>
      <w:r w:rsidR="0028605B">
        <w:rPr>
          <w:sz w:val="24"/>
          <w:szCs w:val="24"/>
        </w:rPr>
        <w:t xml:space="preserve">it could be </w:t>
      </w:r>
      <w:r w:rsidR="00582328">
        <w:rPr>
          <w:sz w:val="24"/>
          <w:szCs w:val="24"/>
        </w:rPr>
        <w:t xml:space="preserve">merely </w:t>
      </w:r>
      <w:r w:rsidR="0028605B">
        <w:rPr>
          <w:sz w:val="24"/>
          <w:szCs w:val="24"/>
        </w:rPr>
        <w:t xml:space="preserve">something that </w:t>
      </w:r>
      <w:r w:rsidR="00C3382D">
        <w:rPr>
          <w:sz w:val="24"/>
          <w:szCs w:val="24"/>
        </w:rPr>
        <w:t xml:space="preserve"> had touched the tomb</w:t>
      </w:r>
      <w:r w:rsidR="0066032E">
        <w:rPr>
          <w:sz w:val="24"/>
          <w:szCs w:val="24"/>
        </w:rPr>
        <w:t xml:space="preserve"> </w:t>
      </w:r>
      <w:r w:rsidR="00C3382D">
        <w:rPr>
          <w:sz w:val="24"/>
          <w:szCs w:val="24"/>
        </w:rPr>
        <w:t>.</w:t>
      </w:r>
      <w:r w:rsidR="0066032E">
        <w:rPr>
          <w:sz w:val="24"/>
          <w:szCs w:val="24"/>
        </w:rPr>
        <w:t>These contact relics</w:t>
      </w:r>
      <w:r w:rsidR="002C4B8C" w:rsidRPr="002C4B8C">
        <w:rPr>
          <w:sz w:val="24"/>
          <w:szCs w:val="24"/>
        </w:rPr>
        <w:t xml:space="preserve"> </w:t>
      </w:r>
      <w:r w:rsidR="002C4B8C">
        <w:rPr>
          <w:sz w:val="24"/>
          <w:szCs w:val="24"/>
        </w:rPr>
        <w:t>ranged from clothes, beds or even dust from their tomb.</w:t>
      </w:r>
      <w:r w:rsidR="002C4B8C">
        <w:rPr>
          <w:rStyle w:val="FootnoteReference"/>
          <w:sz w:val="24"/>
          <w:szCs w:val="24"/>
        </w:rPr>
        <w:footnoteReference w:id="64"/>
      </w:r>
      <w:r w:rsidR="002C4B8C">
        <w:rPr>
          <w:sz w:val="24"/>
          <w:szCs w:val="24"/>
        </w:rPr>
        <w:t xml:space="preserve"> </w:t>
      </w:r>
      <w:r w:rsidR="000216EE">
        <w:rPr>
          <w:sz w:val="24"/>
          <w:szCs w:val="24"/>
        </w:rPr>
        <w:t xml:space="preserve"> A common </w:t>
      </w:r>
      <w:r w:rsidR="00450D3F">
        <w:rPr>
          <w:sz w:val="24"/>
          <w:szCs w:val="24"/>
        </w:rPr>
        <w:t xml:space="preserve">type of </w:t>
      </w:r>
      <w:r w:rsidR="000216EE">
        <w:rPr>
          <w:sz w:val="24"/>
          <w:szCs w:val="24"/>
        </w:rPr>
        <w:t xml:space="preserve">relic </w:t>
      </w:r>
      <w:r w:rsidR="00C3382D">
        <w:rPr>
          <w:sz w:val="24"/>
          <w:szCs w:val="24"/>
        </w:rPr>
        <w:t xml:space="preserve"> were </w:t>
      </w:r>
      <w:r w:rsidR="00450D3F">
        <w:rPr>
          <w:sz w:val="24"/>
          <w:szCs w:val="24"/>
        </w:rPr>
        <w:t xml:space="preserve">cloths </w:t>
      </w:r>
      <w:r w:rsidR="00C3382D">
        <w:rPr>
          <w:sz w:val="24"/>
          <w:szCs w:val="24"/>
        </w:rPr>
        <w:t>placed on top of the to</w:t>
      </w:r>
      <w:r w:rsidR="00CA4552">
        <w:rPr>
          <w:sz w:val="24"/>
          <w:szCs w:val="24"/>
        </w:rPr>
        <w:t>mb</w:t>
      </w:r>
      <w:r w:rsidR="00434D9D">
        <w:rPr>
          <w:sz w:val="24"/>
          <w:szCs w:val="24"/>
        </w:rPr>
        <w:t>, s</w:t>
      </w:r>
      <w:r w:rsidR="00C3382D">
        <w:rPr>
          <w:sz w:val="24"/>
          <w:szCs w:val="24"/>
        </w:rPr>
        <w:t xml:space="preserve">ome </w:t>
      </w:r>
      <w:r w:rsidR="00450D3F">
        <w:rPr>
          <w:sz w:val="24"/>
          <w:szCs w:val="24"/>
        </w:rPr>
        <w:t xml:space="preserve">of which </w:t>
      </w:r>
      <w:r w:rsidR="00C3382D">
        <w:rPr>
          <w:sz w:val="24"/>
          <w:szCs w:val="24"/>
        </w:rPr>
        <w:t>were lowered in</w:t>
      </w:r>
      <w:r w:rsidR="00CA4552">
        <w:rPr>
          <w:sz w:val="24"/>
          <w:szCs w:val="24"/>
        </w:rPr>
        <w:t>sid</w:t>
      </w:r>
      <w:r w:rsidR="00B07590">
        <w:rPr>
          <w:sz w:val="24"/>
          <w:szCs w:val="24"/>
        </w:rPr>
        <w:t>e</w:t>
      </w:r>
      <w:r w:rsidR="00C3382D">
        <w:rPr>
          <w:sz w:val="24"/>
          <w:szCs w:val="24"/>
        </w:rPr>
        <w:t xml:space="preserve"> and when brought out were heavier as they </w:t>
      </w:r>
      <w:r w:rsidR="00C3382D">
        <w:rPr>
          <w:sz w:val="24"/>
          <w:szCs w:val="24"/>
        </w:rPr>
        <w:lastRenderedPageBreak/>
        <w:t>were soaked in ‘divine power’.</w:t>
      </w:r>
      <w:r w:rsidR="00B70894">
        <w:rPr>
          <w:rStyle w:val="FootnoteReference"/>
          <w:sz w:val="24"/>
          <w:szCs w:val="24"/>
        </w:rPr>
        <w:footnoteReference w:id="65"/>
      </w:r>
      <w:r w:rsidR="00C3382D">
        <w:rPr>
          <w:sz w:val="24"/>
          <w:szCs w:val="24"/>
        </w:rPr>
        <w:t xml:space="preserve">  </w:t>
      </w:r>
      <w:r w:rsidR="00CA2CE4">
        <w:rPr>
          <w:sz w:val="24"/>
          <w:szCs w:val="24"/>
        </w:rPr>
        <w:t xml:space="preserve">Contact relics were </w:t>
      </w:r>
      <w:r w:rsidR="00A726E5">
        <w:rPr>
          <w:sz w:val="24"/>
          <w:szCs w:val="24"/>
        </w:rPr>
        <w:t xml:space="preserve">thought to </w:t>
      </w:r>
      <w:r w:rsidR="00D148B7">
        <w:rPr>
          <w:sz w:val="24"/>
          <w:szCs w:val="24"/>
        </w:rPr>
        <w:t>originate from</w:t>
      </w:r>
      <w:r w:rsidR="00A726E5">
        <w:rPr>
          <w:sz w:val="24"/>
          <w:szCs w:val="24"/>
        </w:rPr>
        <w:t xml:space="preserve"> St Paul</w:t>
      </w:r>
      <w:r w:rsidR="003B44E8">
        <w:rPr>
          <w:sz w:val="24"/>
          <w:szCs w:val="24"/>
        </w:rPr>
        <w:t>,</w:t>
      </w:r>
      <w:r w:rsidR="00A726E5">
        <w:rPr>
          <w:sz w:val="24"/>
          <w:szCs w:val="24"/>
        </w:rPr>
        <w:t xml:space="preserve"> </w:t>
      </w:r>
      <w:r w:rsidR="00092766">
        <w:rPr>
          <w:sz w:val="24"/>
          <w:szCs w:val="24"/>
        </w:rPr>
        <w:t>from</w:t>
      </w:r>
      <w:r w:rsidR="00C857C1">
        <w:rPr>
          <w:sz w:val="24"/>
          <w:szCs w:val="24"/>
        </w:rPr>
        <w:t xml:space="preserve"> </w:t>
      </w:r>
      <w:r w:rsidR="00A726E5">
        <w:rPr>
          <w:sz w:val="24"/>
          <w:szCs w:val="24"/>
        </w:rPr>
        <w:t>when people</w:t>
      </w:r>
      <w:r w:rsidR="009B72AF">
        <w:rPr>
          <w:sz w:val="24"/>
          <w:szCs w:val="24"/>
        </w:rPr>
        <w:t>s handkerchiefs that touched him while preaching</w:t>
      </w:r>
      <w:r w:rsidR="008C5D32">
        <w:rPr>
          <w:sz w:val="24"/>
          <w:szCs w:val="24"/>
        </w:rPr>
        <w:t>,</w:t>
      </w:r>
      <w:r w:rsidR="009B72AF">
        <w:rPr>
          <w:sz w:val="24"/>
          <w:szCs w:val="24"/>
        </w:rPr>
        <w:t xml:space="preserve"> were alleged to have </w:t>
      </w:r>
      <w:r w:rsidR="00F45BB4">
        <w:rPr>
          <w:sz w:val="24"/>
          <w:szCs w:val="24"/>
        </w:rPr>
        <w:t>healed the sick and exorcised demons.</w:t>
      </w:r>
      <w:r w:rsidR="00CE4DEF">
        <w:rPr>
          <w:rStyle w:val="FootnoteReference"/>
          <w:sz w:val="24"/>
          <w:szCs w:val="24"/>
        </w:rPr>
        <w:footnoteReference w:id="66"/>
      </w:r>
      <w:r w:rsidR="00F45BB4">
        <w:rPr>
          <w:sz w:val="24"/>
          <w:szCs w:val="24"/>
        </w:rPr>
        <w:t xml:space="preserve"> </w:t>
      </w:r>
      <w:r w:rsidR="000859B2">
        <w:rPr>
          <w:sz w:val="24"/>
          <w:szCs w:val="24"/>
        </w:rPr>
        <w:t xml:space="preserve">Count </w:t>
      </w:r>
      <w:r w:rsidR="00AA37CF">
        <w:rPr>
          <w:sz w:val="24"/>
          <w:szCs w:val="24"/>
        </w:rPr>
        <w:t>Krasinski wrote</w:t>
      </w:r>
      <w:r w:rsidR="00932E03">
        <w:rPr>
          <w:sz w:val="24"/>
          <w:szCs w:val="24"/>
        </w:rPr>
        <w:t xml:space="preserve"> in </w:t>
      </w:r>
      <w:r w:rsidR="00AA37CF">
        <w:rPr>
          <w:sz w:val="24"/>
          <w:szCs w:val="24"/>
        </w:rPr>
        <w:t xml:space="preserve"> </w:t>
      </w:r>
      <w:r w:rsidR="008C5D32">
        <w:rPr>
          <w:sz w:val="24"/>
          <w:szCs w:val="24"/>
        </w:rPr>
        <w:t xml:space="preserve">Jean Calvin’s </w:t>
      </w:r>
      <w:r w:rsidR="008C5D32" w:rsidRPr="008C5D32">
        <w:rPr>
          <w:i/>
          <w:iCs/>
          <w:sz w:val="24"/>
          <w:szCs w:val="24"/>
        </w:rPr>
        <w:t>Treatise on Relics,</w:t>
      </w:r>
      <w:r w:rsidR="008C5D32">
        <w:rPr>
          <w:sz w:val="24"/>
          <w:szCs w:val="24"/>
        </w:rPr>
        <w:t xml:space="preserve"> </w:t>
      </w:r>
      <w:r w:rsidR="00AA37CF">
        <w:rPr>
          <w:sz w:val="24"/>
          <w:szCs w:val="24"/>
        </w:rPr>
        <w:t xml:space="preserve">‘it is natural that various objects which had belonged to the </w:t>
      </w:r>
      <w:r w:rsidR="00966884">
        <w:rPr>
          <w:sz w:val="24"/>
          <w:szCs w:val="24"/>
        </w:rPr>
        <w:t xml:space="preserve">martyrs were carefully preserved as interesting </w:t>
      </w:r>
      <w:r w:rsidR="00A238FC">
        <w:rPr>
          <w:sz w:val="24"/>
          <w:szCs w:val="24"/>
        </w:rPr>
        <w:t>mementoes</w:t>
      </w:r>
      <w:r w:rsidR="00AB682A">
        <w:rPr>
          <w:sz w:val="24"/>
          <w:szCs w:val="24"/>
        </w:rPr>
        <w:t xml:space="preserve">. </w:t>
      </w:r>
      <w:r w:rsidR="00966884">
        <w:rPr>
          <w:sz w:val="24"/>
          <w:szCs w:val="24"/>
        </w:rPr>
        <w:t xml:space="preserve">’ </w:t>
      </w:r>
      <w:r w:rsidR="00AE4120">
        <w:rPr>
          <w:rStyle w:val="FootnoteReference"/>
          <w:sz w:val="24"/>
          <w:szCs w:val="24"/>
        </w:rPr>
        <w:footnoteReference w:id="67"/>
      </w:r>
      <w:r w:rsidR="00657C82">
        <w:rPr>
          <w:sz w:val="24"/>
          <w:szCs w:val="24"/>
        </w:rPr>
        <w:t xml:space="preserve"> </w:t>
      </w:r>
      <w:r w:rsidR="00F45BB4">
        <w:rPr>
          <w:sz w:val="24"/>
          <w:szCs w:val="24"/>
        </w:rPr>
        <w:t xml:space="preserve">The worship of relics </w:t>
      </w:r>
      <w:r w:rsidR="009D13A6">
        <w:rPr>
          <w:sz w:val="24"/>
          <w:szCs w:val="24"/>
        </w:rPr>
        <w:t xml:space="preserve">reached its zenith in the Middle Ages with fragments of the cross being </w:t>
      </w:r>
      <w:r w:rsidR="00402845">
        <w:rPr>
          <w:sz w:val="24"/>
          <w:szCs w:val="24"/>
        </w:rPr>
        <w:t xml:space="preserve">the most venerated. </w:t>
      </w:r>
      <w:r w:rsidR="00F504D2">
        <w:rPr>
          <w:sz w:val="24"/>
          <w:szCs w:val="24"/>
        </w:rPr>
        <w:t xml:space="preserve">John </w:t>
      </w:r>
      <w:r w:rsidR="001362E2">
        <w:rPr>
          <w:sz w:val="24"/>
          <w:szCs w:val="24"/>
        </w:rPr>
        <w:t>C</w:t>
      </w:r>
      <w:r w:rsidR="00F504D2">
        <w:rPr>
          <w:sz w:val="24"/>
          <w:szCs w:val="24"/>
        </w:rPr>
        <w:t xml:space="preserve">alvin wrote that </w:t>
      </w:r>
      <w:r w:rsidR="00250B88">
        <w:rPr>
          <w:sz w:val="24"/>
          <w:szCs w:val="24"/>
        </w:rPr>
        <w:t xml:space="preserve">‘if we were </w:t>
      </w:r>
      <w:r w:rsidR="004369F0">
        <w:rPr>
          <w:sz w:val="24"/>
          <w:szCs w:val="24"/>
        </w:rPr>
        <w:t>to collect all thes</w:t>
      </w:r>
      <w:r w:rsidR="006E6D42">
        <w:rPr>
          <w:sz w:val="24"/>
          <w:szCs w:val="24"/>
        </w:rPr>
        <w:t>e</w:t>
      </w:r>
      <w:r w:rsidR="004369F0">
        <w:rPr>
          <w:sz w:val="24"/>
          <w:szCs w:val="24"/>
        </w:rPr>
        <w:t xml:space="preserve"> pieces of the </w:t>
      </w:r>
      <w:r w:rsidR="00A15F8D">
        <w:rPr>
          <w:sz w:val="24"/>
          <w:szCs w:val="24"/>
        </w:rPr>
        <w:t>‘</w:t>
      </w:r>
      <w:r w:rsidR="004369F0">
        <w:rPr>
          <w:sz w:val="24"/>
          <w:szCs w:val="24"/>
        </w:rPr>
        <w:t>true cross</w:t>
      </w:r>
      <w:r w:rsidR="00A15F8D">
        <w:rPr>
          <w:sz w:val="24"/>
          <w:szCs w:val="24"/>
        </w:rPr>
        <w:t>’</w:t>
      </w:r>
      <w:r w:rsidR="004369F0">
        <w:rPr>
          <w:sz w:val="24"/>
          <w:szCs w:val="24"/>
        </w:rPr>
        <w:t xml:space="preserve"> exhibited in vario</w:t>
      </w:r>
      <w:r w:rsidR="006E6D42">
        <w:rPr>
          <w:sz w:val="24"/>
          <w:szCs w:val="24"/>
        </w:rPr>
        <w:t>u</w:t>
      </w:r>
      <w:r w:rsidR="004369F0">
        <w:rPr>
          <w:sz w:val="24"/>
          <w:szCs w:val="24"/>
        </w:rPr>
        <w:t xml:space="preserve">s parts, they would form </w:t>
      </w:r>
      <w:r w:rsidR="0090549D">
        <w:rPr>
          <w:sz w:val="24"/>
          <w:szCs w:val="24"/>
        </w:rPr>
        <w:t>a whole ship’s cargo</w:t>
      </w:r>
      <w:r w:rsidR="008E6CCD">
        <w:rPr>
          <w:sz w:val="24"/>
          <w:szCs w:val="24"/>
        </w:rPr>
        <w:t>.</w:t>
      </w:r>
      <w:r w:rsidR="0090549D">
        <w:rPr>
          <w:sz w:val="24"/>
          <w:szCs w:val="24"/>
        </w:rPr>
        <w:t xml:space="preserve">’ </w:t>
      </w:r>
      <w:r w:rsidR="0090549D">
        <w:rPr>
          <w:rStyle w:val="FootnoteReference"/>
          <w:sz w:val="24"/>
          <w:szCs w:val="24"/>
        </w:rPr>
        <w:footnoteReference w:id="68"/>
      </w:r>
    </w:p>
    <w:p w14:paraId="5D8C5170" w14:textId="76899809" w:rsidR="00A24383" w:rsidRDefault="00A15F8D" w:rsidP="00AD13B9">
      <w:pPr>
        <w:spacing w:line="360" w:lineRule="auto"/>
        <w:rPr>
          <w:sz w:val="24"/>
          <w:szCs w:val="24"/>
        </w:rPr>
      </w:pPr>
      <w:r>
        <w:rPr>
          <w:sz w:val="24"/>
          <w:szCs w:val="24"/>
        </w:rPr>
        <w:t xml:space="preserve">   </w:t>
      </w:r>
      <w:r w:rsidR="001B57F7">
        <w:rPr>
          <w:sz w:val="24"/>
          <w:szCs w:val="24"/>
        </w:rPr>
        <w:t xml:space="preserve">Relics were believed to have healing properties, and the closer </w:t>
      </w:r>
      <w:r w:rsidR="00297DC4">
        <w:rPr>
          <w:sz w:val="24"/>
          <w:szCs w:val="24"/>
        </w:rPr>
        <w:t>a person</w:t>
      </w:r>
      <w:r w:rsidR="001B57F7">
        <w:rPr>
          <w:sz w:val="24"/>
          <w:szCs w:val="24"/>
        </w:rPr>
        <w:t xml:space="preserve"> was to the relic the more likely they </w:t>
      </w:r>
      <w:r w:rsidR="00104FDD">
        <w:rPr>
          <w:sz w:val="24"/>
          <w:szCs w:val="24"/>
        </w:rPr>
        <w:t>were</w:t>
      </w:r>
      <w:r w:rsidR="00664EE4">
        <w:rPr>
          <w:sz w:val="24"/>
          <w:szCs w:val="24"/>
        </w:rPr>
        <w:t xml:space="preserve"> to</w:t>
      </w:r>
      <w:r w:rsidR="00104FDD">
        <w:rPr>
          <w:sz w:val="24"/>
          <w:szCs w:val="24"/>
        </w:rPr>
        <w:t xml:space="preserve"> </w:t>
      </w:r>
      <w:r w:rsidR="001B57F7">
        <w:rPr>
          <w:sz w:val="24"/>
          <w:szCs w:val="24"/>
        </w:rPr>
        <w:t>be granted a miracle</w:t>
      </w:r>
      <w:r w:rsidR="00BF76E8">
        <w:rPr>
          <w:sz w:val="24"/>
          <w:szCs w:val="24"/>
        </w:rPr>
        <w:t xml:space="preserve">. </w:t>
      </w:r>
      <w:r w:rsidR="00BF76E8">
        <w:rPr>
          <w:rStyle w:val="FootnoteReference"/>
          <w:sz w:val="24"/>
          <w:szCs w:val="24"/>
        </w:rPr>
        <w:footnoteReference w:id="69"/>
      </w:r>
      <w:r w:rsidR="001B57F7" w:rsidRPr="00F362AC">
        <w:rPr>
          <w:sz w:val="24"/>
          <w:szCs w:val="24"/>
        </w:rPr>
        <w:t xml:space="preserve"> </w:t>
      </w:r>
      <w:r w:rsidR="00836A02">
        <w:rPr>
          <w:sz w:val="24"/>
          <w:szCs w:val="24"/>
        </w:rPr>
        <w:t>They</w:t>
      </w:r>
      <w:r w:rsidR="006D635D">
        <w:rPr>
          <w:sz w:val="24"/>
          <w:szCs w:val="24"/>
        </w:rPr>
        <w:t xml:space="preserve"> </w:t>
      </w:r>
      <w:r w:rsidR="00570CFB">
        <w:rPr>
          <w:sz w:val="24"/>
          <w:szCs w:val="24"/>
        </w:rPr>
        <w:t>provided</w:t>
      </w:r>
      <w:r w:rsidR="006D635D">
        <w:rPr>
          <w:sz w:val="24"/>
          <w:szCs w:val="24"/>
        </w:rPr>
        <w:t xml:space="preserve"> physical</w:t>
      </w:r>
      <w:r w:rsidR="00664EE4">
        <w:rPr>
          <w:sz w:val="24"/>
          <w:szCs w:val="24"/>
        </w:rPr>
        <w:t xml:space="preserve"> evidence</w:t>
      </w:r>
      <w:r w:rsidR="00297621">
        <w:rPr>
          <w:sz w:val="24"/>
          <w:szCs w:val="24"/>
        </w:rPr>
        <w:t xml:space="preserve"> that </w:t>
      </w:r>
      <w:r w:rsidR="00836A02">
        <w:rPr>
          <w:sz w:val="24"/>
          <w:szCs w:val="24"/>
        </w:rPr>
        <w:t>the saint</w:t>
      </w:r>
      <w:r w:rsidR="00297621">
        <w:rPr>
          <w:sz w:val="24"/>
          <w:szCs w:val="24"/>
        </w:rPr>
        <w:t xml:space="preserve"> ha</w:t>
      </w:r>
      <w:r w:rsidR="000C175E">
        <w:rPr>
          <w:sz w:val="24"/>
          <w:szCs w:val="24"/>
        </w:rPr>
        <w:t xml:space="preserve">d </w:t>
      </w:r>
      <w:r w:rsidR="00297621">
        <w:rPr>
          <w:sz w:val="24"/>
          <w:szCs w:val="24"/>
        </w:rPr>
        <w:t xml:space="preserve">lived </w:t>
      </w:r>
      <w:r w:rsidR="00664EE4">
        <w:rPr>
          <w:sz w:val="24"/>
          <w:szCs w:val="24"/>
        </w:rPr>
        <w:t xml:space="preserve">a </w:t>
      </w:r>
      <w:r w:rsidR="001360C0">
        <w:rPr>
          <w:sz w:val="24"/>
          <w:szCs w:val="24"/>
        </w:rPr>
        <w:t>life,</w:t>
      </w:r>
      <w:r w:rsidR="00297DC4">
        <w:rPr>
          <w:sz w:val="24"/>
          <w:szCs w:val="24"/>
        </w:rPr>
        <w:t xml:space="preserve"> a</w:t>
      </w:r>
      <w:r w:rsidR="00872F43">
        <w:rPr>
          <w:sz w:val="24"/>
          <w:szCs w:val="24"/>
        </w:rPr>
        <w:t xml:space="preserve">ppearing </w:t>
      </w:r>
      <w:r w:rsidR="00297621">
        <w:rPr>
          <w:sz w:val="24"/>
          <w:szCs w:val="24"/>
        </w:rPr>
        <w:t>more accessible</w:t>
      </w:r>
      <w:r w:rsidR="00F72EC2">
        <w:rPr>
          <w:sz w:val="24"/>
          <w:szCs w:val="24"/>
        </w:rPr>
        <w:t xml:space="preserve"> to worshippers</w:t>
      </w:r>
      <w:r w:rsidR="00BA0F8F" w:rsidRPr="00BA0F8F">
        <w:rPr>
          <w:sz w:val="24"/>
          <w:szCs w:val="24"/>
        </w:rPr>
        <w:t xml:space="preserve"> </w:t>
      </w:r>
      <w:r w:rsidR="00BA0F8F">
        <w:rPr>
          <w:sz w:val="24"/>
          <w:szCs w:val="24"/>
        </w:rPr>
        <w:t xml:space="preserve">and </w:t>
      </w:r>
      <w:r w:rsidR="00872F43">
        <w:rPr>
          <w:sz w:val="24"/>
          <w:szCs w:val="24"/>
        </w:rPr>
        <w:t xml:space="preserve">therefore </w:t>
      </w:r>
      <w:r w:rsidR="00BA0F8F">
        <w:rPr>
          <w:sz w:val="24"/>
          <w:szCs w:val="24"/>
        </w:rPr>
        <w:t>were central to a cult</w:t>
      </w:r>
      <w:r w:rsidR="00297621">
        <w:rPr>
          <w:sz w:val="24"/>
          <w:szCs w:val="24"/>
        </w:rPr>
        <w:t xml:space="preserve">. </w:t>
      </w:r>
      <w:r w:rsidR="006D635D">
        <w:rPr>
          <w:sz w:val="24"/>
          <w:szCs w:val="24"/>
        </w:rPr>
        <w:t xml:space="preserve"> The</w:t>
      </w:r>
      <w:r w:rsidR="00DD62C6">
        <w:rPr>
          <w:sz w:val="24"/>
          <w:szCs w:val="24"/>
        </w:rPr>
        <w:t>ir shrines</w:t>
      </w:r>
      <w:r w:rsidR="00695EF7">
        <w:rPr>
          <w:sz w:val="24"/>
          <w:szCs w:val="24"/>
        </w:rPr>
        <w:t xml:space="preserve"> being </w:t>
      </w:r>
      <w:r w:rsidR="006D635D">
        <w:rPr>
          <w:sz w:val="24"/>
          <w:szCs w:val="24"/>
        </w:rPr>
        <w:t xml:space="preserve">places that could be visited easily by </w:t>
      </w:r>
      <w:r w:rsidR="00BA0F8F">
        <w:rPr>
          <w:sz w:val="24"/>
          <w:szCs w:val="24"/>
        </w:rPr>
        <w:t xml:space="preserve">worshippers </w:t>
      </w:r>
      <w:r w:rsidR="00695EF7">
        <w:rPr>
          <w:sz w:val="24"/>
          <w:szCs w:val="24"/>
        </w:rPr>
        <w:t>and g</w:t>
      </w:r>
      <w:r w:rsidR="006D635D">
        <w:rPr>
          <w:sz w:val="24"/>
          <w:szCs w:val="24"/>
        </w:rPr>
        <w:t>rowing up with the knowledge of the legen</w:t>
      </w:r>
      <w:r w:rsidR="00FB3DA3">
        <w:rPr>
          <w:sz w:val="24"/>
          <w:szCs w:val="24"/>
        </w:rPr>
        <w:t>d meant that the p</w:t>
      </w:r>
      <w:r w:rsidR="006D635D">
        <w:rPr>
          <w:sz w:val="24"/>
          <w:szCs w:val="24"/>
        </w:rPr>
        <w:t xml:space="preserve">otency </w:t>
      </w:r>
      <w:r w:rsidR="00FB3DA3">
        <w:rPr>
          <w:sz w:val="24"/>
          <w:szCs w:val="24"/>
        </w:rPr>
        <w:t xml:space="preserve">of the </w:t>
      </w:r>
      <w:r w:rsidR="006D635D">
        <w:rPr>
          <w:sz w:val="24"/>
          <w:szCs w:val="24"/>
        </w:rPr>
        <w:t>cult increased</w:t>
      </w:r>
      <w:r w:rsidR="00FB3DA3">
        <w:rPr>
          <w:sz w:val="24"/>
          <w:szCs w:val="24"/>
        </w:rPr>
        <w:t>.</w:t>
      </w:r>
      <w:r w:rsidR="00764875">
        <w:rPr>
          <w:rStyle w:val="FootnoteReference"/>
          <w:sz w:val="24"/>
          <w:szCs w:val="24"/>
        </w:rPr>
        <w:footnoteReference w:id="70"/>
      </w:r>
      <w:r w:rsidR="00D928B4" w:rsidRPr="00D928B4">
        <w:rPr>
          <w:sz w:val="24"/>
          <w:szCs w:val="24"/>
        </w:rPr>
        <w:t xml:space="preserve"> </w:t>
      </w:r>
      <w:r w:rsidR="00D928B4">
        <w:rPr>
          <w:sz w:val="24"/>
          <w:szCs w:val="24"/>
        </w:rPr>
        <w:t xml:space="preserve">However they were not just a Christian phenomenon as Buddhists also revered relics of Buddha and associated saints, their relics were very often cremated remain of bodies. </w:t>
      </w:r>
      <w:r w:rsidR="00D928B4">
        <w:rPr>
          <w:rStyle w:val="FootnoteReference"/>
          <w:sz w:val="24"/>
          <w:szCs w:val="24"/>
        </w:rPr>
        <w:footnoteReference w:id="71"/>
      </w:r>
      <w:r w:rsidR="00D928B4">
        <w:rPr>
          <w:sz w:val="24"/>
          <w:szCs w:val="24"/>
        </w:rPr>
        <w:t xml:space="preserve"> </w:t>
      </w:r>
      <w:r w:rsidR="006D635D">
        <w:rPr>
          <w:sz w:val="24"/>
          <w:szCs w:val="24"/>
        </w:rPr>
        <w:t xml:space="preserve"> </w:t>
      </w:r>
    </w:p>
    <w:p w14:paraId="5EA8FA4E" w14:textId="1B8ABB8C" w:rsidR="000E342E" w:rsidRPr="000C49C1" w:rsidRDefault="00CD525D" w:rsidP="00AD13B9">
      <w:pPr>
        <w:spacing w:line="360" w:lineRule="auto"/>
        <w:rPr>
          <w:sz w:val="24"/>
          <w:szCs w:val="24"/>
        </w:rPr>
      </w:pPr>
      <w:r>
        <w:rPr>
          <w:sz w:val="24"/>
          <w:szCs w:val="24"/>
        </w:rPr>
        <w:t xml:space="preserve">    </w:t>
      </w:r>
      <w:r w:rsidR="00BE7A0A">
        <w:rPr>
          <w:sz w:val="24"/>
          <w:szCs w:val="24"/>
        </w:rPr>
        <w:t>Relics of saints had a special position in medieval society as their connection to the living saint</w:t>
      </w:r>
      <w:r w:rsidR="00F32B74">
        <w:rPr>
          <w:sz w:val="24"/>
          <w:szCs w:val="24"/>
        </w:rPr>
        <w:t xml:space="preserve">, especially if they </w:t>
      </w:r>
      <w:r w:rsidR="00797D17">
        <w:rPr>
          <w:sz w:val="24"/>
          <w:szCs w:val="24"/>
        </w:rPr>
        <w:t xml:space="preserve">were known to </w:t>
      </w:r>
      <w:r w:rsidR="009641D0">
        <w:rPr>
          <w:sz w:val="24"/>
          <w:szCs w:val="24"/>
        </w:rPr>
        <w:t xml:space="preserve">have </w:t>
      </w:r>
      <w:r w:rsidR="00797D17">
        <w:rPr>
          <w:sz w:val="24"/>
          <w:szCs w:val="24"/>
        </w:rPr>
        <w:t>perform</w:t>
      </w:r>
      <w:r w:rsidR="00BB2F22">
        <w:rPr>
          <w:sz w:val="24"/>
          <w:szCs w:val="24"/>
        </w:rPr>
        <w:t>ed</w:t>
      </w:r>
      <w:r w:rsidR="00797D17">
        <w:rPr>
          <w:sz w:val="24"/>
          <w:szCs w:val="24"/>
        </w:rPr>
        <w:t xml:space="preserve"> </w:t>
      </w:r>
      <w:r w:rsidR="004F11AE">
        <w:rPr>
          <w:sz w:val="24"/>
          <w:szCs w:val="24"/>
        </w:rPr>
        <w:t>miracles, meant</w:t>
      </w:r>
      <w:r w:rsidR="00BE7A0A">
        <w:rPr>
          <w:sz w:val="24"/>
          <w:szCs w:val="24"/>
        </w:rPr>
        <w:t xml:space="preserve"> that they had </w:t>
      </w:r>
      <w:r w:rsidR="00797D17">
        <w:rPr>
          <w:sz w:val="24"/>
          <w:szCs w:val="24"/>
        </w:rPr>
        <w:t xml:space="preserve">great </w:t>
      </w:r>
      <w:r w:rsidR="004F11AE">
        <w:rPr>
          <w:sz w:val="24"/>
          <w:szCs w:val="24"/>
        </w:rPr>
        <w:t>spiritual</w:t>
      </w:r>
      <w:r w:rsidR="00797D17">
        <w:rPr>
          <w:sz w:val="24"/>
          <w:szCs w:val="24"/>
        </w:rPr>
        <w:t xml:space="preserve"> </w:t>
      </w:r>
      <w:r w:rsidR="00E24E15">
        <w:rPr>
          <w:sz w:val="24"/>
          <w:szCs w:val="24"/>
        </w:rPr>
        <w:t>value.</w:t>
      </w:r>
      <w:r w:rsidR="00BE7A0A">
        <w:rPr>
          <w:sz w:val="24"/>
          <w:szCs w:val="24"/>
        </w:rPr>
        <w:t xml:space="preserve"> </w:t>
      </w:r>
      <w:r w:rsidR="00EF6222">
        <w:rPr>
          <w:sz w:val="24"/>
          <w:szCs w:val="24"/>
        </w:rPr>
        <w:t xml:space="preserve">Italy was regarded as </w:t>
      </w:r>
      <w:r w:rsidR="00BA511E">
        <w:rPr>
          <w:sz w:val="24"/>
          <w:szCs w:val="24"/>
        </w:rPr>
        <w:t>a great</w:t>
      </w:r>
      <w:r w:rsidR="00BF5348">
        <w:rPr>
          <w:sz w:val="24"/>
          <w:szCs w:val="24"/>
        </w:rPr>
        <w:t>’</w:t>
      </w:r>
      <w:r w:rsidR="00BA511E">
        <w:rPr>
          <w:sz w:val="24"/>
          <w:szCs w:val="24"/>
        </w:rPr>
        <w:t xml:space="preserve"> reservoir of</w:t>
      </w:r>
      <w:r w:rsidR="00E24E15">
        <w:rPr>
          <w:sz w:val="24"/>
          <w:szCs w:val="24"/>
        </w:rPr>
        <w:t xml:space="preserve"> </w:t>
      </w:r>
      <w:r w:rsidR="00F311E5">
        <w:rPr>
          <w:sz w:val="24"/>
          <w:szCs w:val="24"/>
        </w:rPr>
        <w:t>saintly bones</w:t>
      </w:r>
      <w:r w:rsidR="00BF5348">
        <w:rPr>
          <w:sz w:val="24"/>
          <w:szCs w:val="24"/>
        </w:rPr>
        <w:t xml:space="preserve">’ being taken from </w:t>
      </w:r>
      <w:r w:rsidR="0035492B">
        <w:rPr>
          <w:sz w:val="24"/>
          <w:szCs w:val="24"/>
        </w:rPr>
        <w:t>dilapidated</w:t>
      </w:r>
      <w:r w:rsidR="00BF5348">
        <w:rPr>
          <w:sz w:val="24"/>
          <w:szCs w:val="24"/>
        </w:rPr>
        <w:t xml:space="preserve"> </w:t>
      </w:r>
      <w:r w:rsidR="000F2FA5">
        <w:rPr>
          <w:sz w:val="24"/>
          <w:szCs w:val="24"/>
        </w:rPr>
        <w:t>churches and</w:t>
      </w:r>
      <w:r w:rsidR="002F56B9">
        <w:rPr>
          <w:sz w:val="24"/>
          <w:szCs w:val="24"/>
        </w:rPr>
        <w:t xml:space="preserve"> removed to churches where they </w:t>
      </w:r>
      <w:r w:rsidR="006E2A5F">
        <w:rPr>
          <w:sz w:val="24"/>
          <w:szCs w:val="24"/>
        </w:rPr>
        <w:t>could be</w:t>
      </w:r>
      <w:r w:rsidR="00CC1825">
        <w:rPr>
          <w:sz w:val="24"/>
          <w:szCs w:val="24"/>
        </w:rPr>
        <w:t xml:space="preserve"> honour</w:t>
      </w:r>
      <w:r w:rsidR="006E2A5F">
        <w:rPr>
          <w:sz w:val="24"/>
          <w:szCs w:val="24"/>
        </w:rPr>
        <w:t>ed appropriately</w:t>
      </w:r>
      <w:r w:rsidR="00E66E4B">
        <w:rPr>
          <w:sz w:val="24"/>
          <w:szCs w:val="24"/>
        </w:rPr>
        <w:t xml:space="preserve">. </w:t>
      </w:r>
      <w:r w:rsidR="00EE26AF">
        <w:rPr>
          <w:sz w:val="24"/>
          <w:szCs w:val="24"/>
        </w:rPr>
        <w:t xml:space="preserve"> </w:t>
      </w:r>
      <w:r w:rsidR="00264BB1" w:rsidRPr="00264BB1">
        <w:rPr>
          <w:sz w:val="24"/>
          <w:szCs w:val="24"/>
        </w:rPr>
        <w:t xml:space="preserve"> </w:t>
      </w:r>
      <w:r w:rsidR="00264BB1">
        <w:rPr>
          <w:sz w:val="24"/>
          <w:szCs w:val="24"/>
        </w:rPr>
        <w:t>Some churches</w:t>
      </w:r>
      <w:r w:rsidR="00C31DB1">
        <w:rPr>
          <w:sz w:val="24"/>
          <w:szCs w:val="24"/>
        </w:rPr>
        <w:t xml:space="preserve"> built up collections</w:t>
      </w:r>
      <w:r w:rsidR="00264BB1">
        <w:rPr>
          <w:sz w:val="24"/>
          <w:szCs w:val="24"/>
        </w:rPr>
        <w:t xml:space="preserve"> like St Augustine’s Abbey in Canterbury </w:t>
      </w:r>
      <w:r w:rsidR="000F2FA5">
        <w:rPr>
          <w:sz w:val="24"/>
          <w:szCs w:val="24"/>
        </w:rPr>
        <w:t xml:space="preserve">which </w:t>
      </w:r>
      <w:r w:rsidR="00264BB1">
        <w:rPr>
          <w:sz w:val="24"/>
          <w:szCs w:val="24"/>
        </w:rPr>
        <w:t xml:space="preserve">had several </w:t>
      </w:r>
      <w:r w:rsidR="00901B56">
        <w:rPr>
          <w:sz w:val="24"/>
          <w:szCs w:val="24"/>
        </w:rPr>
        <w:t>reliquaries to</w:t>
      </w:r>
      <w:r w:rsidR="00B64BFC">
        <w:rPr>
          <w:sz w:val="24"/>
          <w:szCs w:val="24"/>
        </w:rPr>
        <w:t xml:space="preserve"> worship</w:t>
      </w:r>
      <w:r w:rsidR="00264BB1">
        <w:rPr>
          <w:sz w:val="24"/>
          <w:szCs w:val="24"/>
        </w:rPr>
        <w:t>.</w:t>
      </w:r>
      <w:r w:rsidR="00FB3DA3">
        <w:rPr>
          <w:rStyle w:val="FootnoteReference"/>
          <w:sz w:val="24"/>
          <w:szCs w:val="24"/>
        </w:rPr>
        <w:footnoteReference w:id="72"/>
      </w:r>
      <w:r w:rsidR="00C31DB1">
        <w:rPr>
          <w:sz w:val="24"/>
          <w:szCs w:val="24"/>
        </w:rPr>
        <w:t xml:space="preserve"> </w:t>
      </w:r>
      <w:r w:rsidR="00264BB1">
        <w:rPr>
          <w:sz w:val="24"/>
          <w:szCs w:val="24"/>
        </w:rPr>
        <w:t xml:space="preserve"> </w:t>
      </w:r>
      <w:r w:rsidR="003031A2">
        <w:rPr>
          <w:sz w:val="24"/>
          <w:szCs w:val="24"/>
        </w:rPr>
        <w:t xml:space="preserve">Some </w:t>
      </w:r>
      <w:r w:rsidR="00CE492D">
        <w:rPr>
          <w:sz w:val="24"/>
          <w:szCs w:val="24"/>
        </w:rPr>
        <w:t xml:space="preserve">relics were </w:t>
      </w:r>
      <w:r w:rsidR="004C1A90">
        <w:rPr>
          <w:sz w:val="24"/>
          <w:szCs w:val="24"/>
        </w:rPr>
        <w:t xml:space="preserve">traded and </w:t>
      </w:r>
      <w:r w:rsidR="004C1A90">
        <w:rPr>
          <w:sz w:val="24"/>
          <w:szCs w:val="24"/>
        </w:rPr>
        <w:lastRenderedPageBreak/>
        <w:t>bought and sold for profit</w:t>
      </w:r>
      <w:r w:rsidR="0038653D">
        <w:rPr>
          <w:sz w:val="24"/>
          <w:szCs w:val="24"/>
        </w:rPr>
        <w:t>,</w:t>
      </w:r>
      <w:r w:rsidR="00BE7A0A">
        <w:rPr>
          <w:sz w:val="24"/>
          <w:szCs w:val="24"/>
        </w:rPr>
        <w:t xml:space="preserve"> </w:t>
      </w:r>
      <w:r w:rsidR="00AD706C">
        <w:rPr>
          <w:sz w:val="24"/>
          <w:szCs w:val="24"/>
        </w:rPr>
        <w:t xml:space="preserve">Elizabeth </w:t>
      </w:r>
      <w:r w:rsidR="00275CA8">
        <w:rPr>
          <w:sz w:val="24"/>
          <w:szCs w:val="24"/>
        </w:rPr>
        <w:t>Wiede</w:t>
      </w:r>
      <w:r w:rsidR="001B3746">
        <w:rPr>
          <w:sz w:val="24"/>
          <w:szCs w:val="24"/>
        </w:rPr>
        <w:t>n</w:t>
      </w:r>
      <w:r w:rsidR="00275CA8">
        <w:rPr>
          <w:sz w:val="24"/>
          <w:szCs w:val="24"/>
        </w:rPr>
        <w:t xml:space="preserve">heft states that although relics could be </w:t>
      </w:r>
      <w:r w:rsidR="00A8583D">
        <w:rPr>
          <w:sz w:val="24"/>
          <w:szCs w:val="24"/>
        </w:rPr>
        <w:t>valuable,</w:t>
      </w:r>
      <w:r w:rsidR="00275CA8">
        <w:rPr>
          <w:sz w:val="24"/>
          <w:szCs w:val="24"/>
        </w:rPr>
        <w:t xml:space="preserve"> they may only</w:t>
      </w:r>
      <w:r w:rsidR="008A7CF5">
        <w:rPr>
          <w:sz w:val="24"/>
          <w:szCs w:val="24"/>
        </w:rPr>
        <w:t xml:space="preserve"> have been</w:t>
      </w:r>
      <w:r w:rsidR="00275CA8">
        <w:rPr>
          <w:sz w:val="24"/>
          <w:szCs w:val="24"/>
        </w:rPr>
        <w:t xml:space="preserve"> valuable in that specific area</w:t>
      </w:r>
      <w:r w:rsidR="006652E3">
        <w:rPr>
          <w:sz w:val="24"/>
          <w:szCs w:val="24"/>
        </w:rPr>
        <w:t>.</w:t>
      </w:r>
      <w:r w:rsidR="00275CA8">
        <w:rPr>
          <w:rStyle w:val="FootnoteReference"/>
          <w:sz w:val="24"/>
          <w:szCs w:val="24"/>
        </w:rPr>
        <w:footnoteReference w:id="73"/>
      </w:r>
      <w:r w:rsidR="00C329B4">
        <w:rPr>
          <w:sz w:val="24"/>
          <w:szCs w:val="24"/>
        </w:rPr>
        <w:t xml:space="preserve"> </w:t>
      </w:r>
      <w:r w:rsidR="008A7CF5">
        <w:rPr>
          <w:sz w:val="24"/>
          <w:szCs w:val="24"/>
        </w:rPr>
        <w:t xml:space="preserve"> </w:t>
      </w:r>
      <w:r w:rsidR="006652E3">
        <w:rPr>
          <w:sz w:val="24"/>
          <w:szCs w:val="24"/>
        </w:rPr>
        <w:t>T</w:t>
      </w:r>
      <w:r w:rsidR="008A7CF5">
        <w:rPr>
          <w:sz w:val="24"/>
          <w:szCs w:val="24"/>
        </w:rPr>
        <w:t xml:space="preserve">here </w:t>
      </w:r>
      <w:r w:rsidR="006652E3">
        <w:rPr>
          <w:sz w:val="24"/>
          <w:szCs w:val="24"/>
        </w:rPr>
        <w:t xml:space="preserve">is no evidence </w:t>
      </w:r>
      <w:r w:rsidR="00526832">
        <w:rPr>
          <w:sz w:val="24"/>
          <w:szCs w:val="24"/>
        </w:rPr>
        <w:t>of any</w:t>
      </w:r>
      <w:r w:rsidR="008A7CF5">
        <w:rPr>
          <w:sz w:val="24"/>
          <w:szCs w:val="24"/>
        </w:rPr>
        <w:t xml:space="preserve"> stealing of St Agatha’s relics- maybe because of the sense of unity within Sicily</w:t>
      </w:r>
      <w:r w:rsidR="000C49C1">
        <w:rPr>
          <w:sz w:val="24"/>
          <w:szCs w:val="24"/>
        </w:rPr>
        <w:t>,</w:t>
      </w:r>
      <w:r w:rsidR="008A7CF5">
        <w:rPr>
          <w:sz w:val="24"/>
          <w:szCs w:val="24"/>
        </w:rPr>
        <w:t xml:space="preserve">  </w:t>
      </w:r>
      <w:r w:rsidR="00A8583D">
        <w:rPr>
          <w:sz w:val="24"/>
          <w:szCs w:val="24"/>
        </w:rPr>
        <w:t>but</w:t>
      </w:r>
      <w:r w:rsidR="0011063C">
        <w:rPr>
          <w:sz w:val="24"/>
          <w:szCs w:val="24"/>
        </w:rPr>
        <w:t xml:space="preserve"> </w:t>
      </w:r>
      <w:r w:rsidR="00C4442A">
        <w:rPr>
          <w:sz w:val="24"/>
          <w:szCs w:val="24"/>
        </w:rPr>
        <w:t xml:space="preserve">her relics being </w:t>
      </w:r>
      <w:r w:rsidR="00526832">
        <w:rPr>
          <w:sz w:val="24"/>
          <w:szCs w:val="24"/>
        </w:rPr>
        <w:t xml:space="preserve">found </w:t>
      </w:r>
      <w:r w:rsidR="00C4442A">
        <w:rPr>
          <w:sz w:val="24"/>
          <w:szCs w:val="24"/>
        </w:rPr>
        <w:t xml:space="preserve">in different parts of the world suggest that they were </w:t>
      </w:r>
      <w:r w:rsidR="00A8583D">
        <w:rPr>
          <w:sz w:val="24"/>
          <w:szCs w:val="24"/>
        </w:rPr>
        <w:t xml:space="preserve">used as </w:t>
      </w:r>
      <w:r w:rsidR="00C4442A">
        <w:rPr>
          <w:sz w:val="24"/>
          <w:szCs w:val="24"/>
        </w:rPr>
        <w:t xml:space="preserve">a way of spreading her cult. </w:t>
      </w:r>
    </w:p>
    <w:p w14:paraId="341F39C3" w14:textId="1D897169" w:rsidR="008E6CCD" w:rsidRDefault="00B07590" w:rsidP="00AD13B9">
      <w:pPr>
        <w:spacing w:line="360" w:lineRule="auto"/>
        <w:rPr>
          <w:sz w:val="24"/>
          <w:szCs w:val="24"/>
        </w:rPr>
      </w:pPr>
      <w:r>
        <w:rPr>
          <w:sz w:val="24"/>
          <w:szCs w:val="24"/>
        </w:rPr>
        <w:t xml:space="preserve"> </w:t>
      </w:r>
      <w:r w:rsidR="001638F0">
        <w:rPr>
          <w:sz w:val="24"/>
          <w:szCs w:val="24"/>
        </w:rPr>
        <w:t>Bartlett states that cults</w:t>
      </w:r>
      <w:r w:rsidR="001638F0" w:rsidRPr="00534DF5">
        <w:rPr>
          <w:sz w:val="24"/>
          <w:szCs w:val="24"/>
        </w:rPr>
        <w:t xml:space="preserve"> had three defining elements, public recognition of name and date of death, celebration in writing with literature providing the cement to bring evidence of the saint to communities and the presence of physical objects that can be worshipped. </w:t>
      </w:r>
      <w:r w:rsidR="001638F0" w:rsidRPr="00534DF5">
        <w:rPr>
          <w:rStyle w:val="FootnoteReference"/>
          <w:sz w:val="24"/>
          <w:szCs w:val="24"/>
        </w:rPr>
        <w:footnoteReference w:id="74"/>
      </w:r>
      <w:r w:rsidR="001638F0" w:rsidRPr="00534DF5">
        <w:rPr>
          <w:sz w:val="24"/>
          <w:szCs w:val="24"/>
        </w:rPr>
        <w:t xml:space="preserve"> </w:t>
      </w:r>
      <w:r w:rsidR="001638F0">
        <w:rPr>
          <w:sz w:val="24"/>
          <w:szCs w:val="24"/>
        </w:rPr>
        <w:t xml:space="preserve"> </w:t>
      </w:r>
      <w:r>
        <w:rPr>
          <w:sz w:val="24"/>
          <w:szCs w:val="24"/>
        </w:rPr>
        <w:t xml:space="preserve">When St </w:t>
      </w:r>
      <w:r w:rsidR="007F54B5">
        <w:rPr>
          <w:sz w:val="24"/>
          <w:szCs w:val="24"/>
        </w:rPr>
        <w:t>Agatha</w:t>
      </w:r>
      <w:r>
        <w:rPr>
          <w:sz w:val="24"/>
          <w:szCs w:val="24"/>
        </w:rPr>
        <w:t xml:space="preserve"> died following her </w:t>
      </w:r>
      <w:r w:rsidR="007F54B5">
        <w:rPr>
          <w:sz w:val="24"/>
          <w:szCs w:val="24"/>
        </w:rPr>
        <w:t>torture,</w:t>
      </w:r>
      <w:r>
        <w:rPr>
          <w:sz w:val="24"/>
          <w:szCs w:val="24"/>
        </w:rPr>
        <w:t xml:space="preserve"> </w:t>
      </w:r>
      <w:r w:rsidR="00C277B1">
        <w:rPr>
          <w:sz w:val="24"/>
          <w:szCs w:val="24"/>
        </w:rPr>
        <w:t xml:space="preserve">a cult almost immediately </w:t>
      </w:r>
      <w:r w:rsidR="00B3029D">
        <w:rPr>
          <w:sz w:val="24"/>
          <w:szCs w:val="24"/>
        </w:rPr>
        <w:t xml:space="preserve">started to develop </w:t>
      </w:r>
      <w:r w:rsidR="00C277B1">
        <w:rPr>
          <w:sz w:val="24"/>
          <w:szCs w:val="24"/>
        </w:rPr>
        <w:t>with</w:t>
      </w:r>
      <w:r w:rsidR="00C63FD2">
        <w:rPr>
          <w:sz w:val="24"/>
          <w:szCs w:val="24"/>
        </w:rPr>
        <w:t xml:space="preserve"> veneration </w:t>
      </w:r>
      <w:r w:rsidR="00555C51">
        <w:rPr>
          <w:sz w:val="24"/>
          <w:szCs w:val="24"/>
        </w:rPr>
        <w:t xml:space="preserve">taking place </w:t>
      </w:r>
      <w:r w:rsidR="00C63FD2">
        <w:rPr>
          <w:sz w:val="24"/>
          <w:szCs w:val="24"/>
        </w:rPr>
        <w:t>at her tomb</w:t>
      </w:r>
      <w:r w:rsidR="00965DB4">
        <w:rPr>
          <w:sz w:val="24"/>
          <w:szCs w:val="24"/>
        </w:rPr>
        <w:t xml:space="preserve">. </w:t>
      </w:r>
      <w:r w:rsidR="00B57CA4">
        <w:rPr>
          <w:sz w:val="24"/>
          <w:szCs w:val="24"/>
        </w:rPr>
        <w:t xml:space="preserve">St Lucy who was martyred fifty years later was </w:t>
      </w:r>
      <w:r w:rsidR="00BD05CE">
        <w:rPr>
          <w:sz w:val="24"/>
          <w:szCs w:val="24"/>
        </w:rPr>
        <w:t xml:space="preserve">meant to have visited </w:t>
      </w:r>
      <w:r w:rsidR="00D73246">
        <w:rPr>
          <w:sz w:val="24"/>
          <w:szCs w:val="24"/>
        </w:rPr>
        <w:t>her tomb</w:t>
      </w:r>
      <w:r w:rsidR="000B01A1">
        <w:rPr>
          <w:sz w:val="24"/>
          <w:szCs w:val="24"/>
        </w:rPr>
        <w:t>.</w:t>
      </w:r>
      <w:r w:rsidR="000B01A1">
        <w:rPr>
          <w:rStyle w:val="FootnoteReference"/>
          <w:sz w:val="24"/>
          <w:szCs w:val="24"/>
        </w:rPr>
        <w:footnoteReference w:id="75"/>
      </w:r>
      <w:r w:rsidR="000B01A1">
        <w:rPr>
          <w:sz w:val="24"/>
          <w:szCs w:val="24"/>
        </w:rPr>
        <w:t xml:space="preserve">  </w:t>
      </w:r>
      <w:r w:rsidR="001E2C1B">
        <w:rPr>
          <w:sz w:val="24"/>
          <w:szCs w:val="24"/>
        </w:rPr>
        <w:t>St Agatha’s</w:t>
      </w:r>
      <w:r w:rsidR="00B2791A">
        <w:rPr>
          <w:sz w:val="24"/>
          <w:szCs w:val="24"/>
        </w:rPr>
        <w:t xml:space="preserve"> </w:t>
      </w:r>
      <w:r w:rsidR="003B5750">
        <w:rPr>
          <w:sz w:val="24"/>
          <w:szCs w:val="24"/>
        </w:rPr>
        <w:t xml:space="preserve">adulation </w:t>
      </w:r>
      <w:r w:rsidR="009B3593">
        <w:rPr>
          <w:sz w:val="24"/>
          <w:szCs w:val="24"/>
        </w:rPr>
        <w:t xml:space="preserve">was consolidated </w:t>
      </w:r>
      <w:r w:rsidR="00BB0B9C">
        <w:rPr>
          <w:sz w:val="24"/>
          <w:szCs w:val="24"/>
        </w:rPr>
        <w:t xml:space="preserve">when her veil, </w:t>
      </w:r>
      <w:r w:rsidR="008B1D87">
        <w:rPr>
          <w:sz w:val="24"/>
          <w:szCs w:val="24"/>
        </w:rPr>
        <w:t>which covered</w:t>
      </w:r>
      <w:r w:rsidR="00BB0B9C">
        <w:rPr>
          <w:sz w:val="24"/>
          <w:szCs w:val="24"/>
        </w:rPr>
        <w:t xml:space="preserve"> </w:t>
      </w:r>
      <w:r w:rsidR="00DD74DF">
        <w:rPr>
          <w:sz w:val="24"/>
          <w:szCs w:val="24"/>
        </w:rPr>
        <w:t>her</w:t>
      </w:r>
      <w:r w:rsidR="00BB0B9C">
        <w:rPr>
          <w:sz w:val="24"/>
          <w:szCs w:val="24"/>
        </w:rPr>
        <w:t xml:space="preserve"> tomb was </w:t>
      </w:r>
      <w:r w:rsidR="00683313">
        <w:rPr>
          <w:sz w:val="24"/>
          <w:szCs w:val="24"/>
        </w:rPr>
        <w:t xml:space="preserve">used </w:t>
      </w:r>
      <w:r w:rsidR="007F54B5">
        <w:rPr>
          <w:sz w:val="24"/>
          <w:szCs w:val="24"/>
        </w:rPr>
        <w:t>to stem</w:t>
      </w:r>
      <w:r w:rsidR="00C61856">
        <w:rPr>
          <w:sz w:val="24"/>
          <w:szCs w:val="24"/>
        </w:rPr>
        <w:t xml:space="preserve"> the flow of lava from Mount Etna in </w:t>
      </w:r>
      <w:r w:rsidR="0098201E">
        <w:rPr>
          <w:sz w:val="24"/>
          <w:szCs w:val="24"/>
        </w:rPr>
        <w:t>252CE</w:t>
      </w:r>
      <w:r w:rsidR="009D50D1">
        <w:rPr>
          <w:sz w:val="24"/>
          <w:szCs w:val="24"/>
        </w:rPr>
        <w:t xml:space="preserve">. </w:t>
      </w:r>
    </w:p>
    <w:p w14:paraId="53AE77C0" w14:textId="48538014" w:rsidR="00CD7040" w:rsidRDefault="001638F0" w:rsidP="00AD13B9">
      <w:pPr>
        <w:spacing w:line="360" w:lineRule="auto"/>
        <w:rPr>
          <w:sz w:val="24"/>
          <w:szCs w:val="24"/>
        </w:rPr>
      </w:pPr>
      <w:r>
        <w:rPr>
          <w:sz w:val="24"/>
          <w:szCs w:val="24"/>
        </w:rPr>
        <w:t xml:space="preserve"> </w:t>
      </w:r>
      <w:r w:rsidR="00965DB4">
        <w:rPr>
          <w:sz w:val="24"/>
          <w:szCs w:val="24"/>
        </w:rPr>
        <w:t xml:space="preserve">  </w:t>
      </w:r>
      <w:r>
        <w:rPr>
          <w:sz w:val="24"/>
          <w:szCs w:val="24"/>
        </w:rPr>
        <w:t xml:space="preserve">St </w:t>
      </w:r>
      <w:r w:rsidR="001E2C1B">
        <w:rPr>
          <w:sz w:val="24"/>
          <w:szCs w:val="24"/>
        </w:rPr>
        <w:t>Agatha’s</w:t>
      </w:r>
      <w:r w:rsidR="00697010">
        <w:rPr>
          <w:sz w:val="24"/>
          <w:szCs w:val="24"/>
        </w:rPr>
        <w:t xml:space="preserve"> </w:t>
      </w:r>
      <w:r w:rsidR="005765E5">
        <w:rPr>
          <w:sz w:val="24"/>
          <w:szCs w:val="24"/>
        </w:rPr>
        <w:t xml:space="preserve">remains </w:t>
      </w:r>
      <w:r w:rsidR="009B7CCB">
        <w:rPr>
          <w:sz w:val="24"/>
          <w:szCs w:val="24"/>
        </w:rPr>
        <w:t xml:space="preserve">were originally </w:t>
      </w:r>
      <w:r w:rsidR="007A5DC3">
        <w:rPr>
          <w:sz w:val="24"/>
          <w:szCs w:val="24"/>
        </w:rPr>
        <w:t xml:space="preserve">placed in </w:t>
      </w:r>
      <w:r w:rsidR="00BD2221">
        <w:rPr>
          <w:sz w:val="24"/>
          <w:szCs w:val="24"/>
        </w:rPr>
        <w:t xml:space="preserve">a tomb in </w:t>
      </w:r>
      <w:r w:rsidR="007D0B32">
        <w:rPr>
          <w:sz w:val="24"/>
          <w:szCs w:val="24"/>
        </w:rPr>
        <w:t xml:space="preserve">Sant Agata La </w:t>
      </w:r>
      <w:proofErr w:type="spellStart"/>
      <w:r w:rsidR="007D0B32">
        <w:rPr>
          <w:sz w:val="24"/>
          <w:szCs w:val="24"/>
        </w:rPr>
        <w:t>Veterre</w:t>
      </w:r>
      <w:proofErr w:type="spellEnd"/>
      <w:r w:rsidR="007D0B32">
        <w:rPr>
          <w:sz w:val="24"/>
          <w:szCs w:val="24"/>
        </w:rPr>
        <w:t xml:space="preserve"> but they</w:t>
      </w:r>
      <w:r w:rsidR="00E32AF1">
        <w:rPr>
          <w:sz w:val="24"/>
          <w:szCs w:val="24"/>
        </w:rPr>
        <w:t xml:space="preserve"> were taken to Constantinople in 1040</w:t>
      </w:r>
      <w:r w:rsidR="007D0B32">
        <w:rPr>
          <w:sz w:val="24"/>
          <w:szCs w:val="24"/>
        </w:rPr>
        <w:t xml:space="preserve"> </w:t>
      </w:r>
      <w:r w:rsidR="00A00E88">
        <w:rPr>
          <w:sz w:val="24"/>
          <w:szCs w:val="24"/>
        </w:rPr>
        <w:t>when they were</w:t>
      </w:r>
      <w:r w:rsidR="00E32AF1">
        <w:rPr>
          <w:sz w:val="24"/>
          <w:szCs w:val="24"/>
        </w:rPr>
        <w:t xml:space="preserve"> donated by Byzantine </w:t>
      </w:r>
      <w:r w:rsidR="007D0B32">
        <w:rPr>
          <w:sz w:val="24"/>
          <w:szCs w:val="24"/>
        </w:rPr>
        <w:t>G</w:t>
      </w:r>
      <w:r w:rsidR="00E32AF1">
        <w:rPr>
          <w:sz w:val="24"/>
          <w:szCs w:val="24"/>
        </w:rPr>
        <w:t xml:space="preserve">eneral Giorgio Maniace </w:t>
      </w:r>
      <w:r w:rsidR="00791B7A">
        <w:rPr>
          <w:sz w:val="24"/>
          <w:szCs w:val="24"/>
        </w:rPr>
        <w:t xml:space="preserve">after </w:t>
      </w:r>
      <w:r w:rsidR="00E32AF1">
        <w:rPr>
          <w:sz w:val="24"/>
          <w:szCs w:val="24"/>
        </w:rPr>
        <w:t>temporarily conquering Sicily</w:t>
      </w:r>
      <w:r w:rsidR="0007069E">
        <w:rPr>
          <w:sz w:val="24"/>
          <w:szCs w:val="24"/>
        </w:rPr>
        <w:t xml:space="preserve"> and as </w:t>
      </w:r>
      <w:r w:rsidR="00C62AD0">
        <w:rPr>
          <w:sz w:val="24"/>
          <w:szCs w:val="24"/>
        </w:rPr>
        <w:t xml:space="preserve">a gift trying to regain royal favour, which indicates how politically important </w:t>
      </w:r>
      <w:r w:rsidR="0078789B">
        <w:rPr>
          <w:sz w:val="24"/>
          <w:szCs w:val="24"/>
        </w:rPr>
        <w:t>relics could be.</w:t>
      </w:r>
      <w:r w:rsidR="0078789B">
        <w:rPr>
          <w:rStyle w:val="FootnoteReference"/>
          <w:sz w:val="24"/>
          <w:szCs w:val="24"/>
        </w:rPr>
        <w:footnoteReference w:id="76"/>
      </w:r>
      <w:r w:rsidR="00E32AF1">
        <w:rPr>
          <w:sz w:val="24"/>
          <w:szCs w:val="24"/>
        </w:rPr>
        <w:t xml:space="preserve">   Legend states that the Byzantine ship was grounded for three days illustrating Agatha’s displeasure at being removed from Catania. </w:t>
      </w:r>
      <w:r w:rsidR="00E32AF1">
        <w:rPr>
          <w:rStyle w:val="FootnoteReference"/>
          <w:sz w:val="24"/>
          <w:szCs w:val="24"/>
        </w:rPr>
        <w:footnoteReference w:id="77"/>
      </w:r>
      <w:r w:rsidR="00E32AF1">
        <w:rPr>
          <w:sz w:val="24"/>
          <w:szCs w:val="24"/>
        </w:rPr>
        <w:t xml:space="preserve"> </w:t>
      </w:r>
      <w:r w:rsidR="0011063C">
        <w:rPr>
          <w:sz w:val="24"/>
          <w:szCs w:val="24"/>
        </w:rPr>
        <w:t>Eighty-six</w:t>
      </w:r>
      <w:r w:rsidR="00E32AF1">
        <w:rPr>
          <w:sz w:val="24"/>
          <w:szCs w:val="24"/>
        </w:rPr>
        <w:t xml:space="preserve"> years later they were returned by two soldiers who Agatha had visited in dreams telling them to return them to Catania by stealing </w:t>
      </w:r>
      <w:r w:rsidR="001E2C1B">
        <w:rPr>
          <w:sz w:val="24"/>
          <w:szCs w:val="24"/>
        </w:rPr>
        <w:t xml:space="preserve">them </w:t>
      </w:r>
      <w:r w:rsidR="00E32AF1">
        <w:rPr>
          <w:sz w:val="24"/>
          <w:szCs w:val="24"/>
        </w:rPr>
        <w:t xml:space="preserve">from the church in which they were housed. </w:t>
      </w:r>
      <w:r w:rsidR="00E07D12">
        <w:rPr>
          <w:rStyle w:val="FootnoteReference"/>
          <w:sz w:val="24"/>
          <w:szCs w:val="24"/>
        </w:rPr>
        <w:footnoteReference w:id="78"/>
      </w:r>
      <w:r w:rsidR="00E32AF1">
        <w:rPr>
          <w:sz w:val="24"/>
          <w:szCs w:val="24"/>
        </w:rPr>
        <w:t xml:space="preserve">Theft of relics was </w:t>
      </w:r>
      <w:r w:rsidR="003720FA">
        <w:rPr>
          <w:sz w:val="24"/>
          <w:szCs w:val="24"/>
        </w:rPr>
        <w:t xml:space="preserve">often </w:t>
      </w:r>
      <w:r w:rsidR="00E32AF1">
        <w:rPr>
          <w:sz w:val="24"/>
          <w:szCs w:val="24"/>
        </w:rPr>
        <w:t>seen not to be a crime,</w:t>
      </w:r>
      <w:r w:rsidR="007A530F" w:rsidRPr="007A530F">
        <w:rPr>
          <w:sz w:val="24"/>
          <w:szCs w:val="24"/>
        </w:rPr>
        <w:t xml:space="preserve"> </w:t>
      </w:r>
      <w:r w:rsidR="007A530F">
        <w:rPr>
          <w:sz w:val="24"/>
          <w:szCs w:val="24"/>
        </w:rPr>
        <w:t>especially as often  the saint had given permission to the thief to remove the relics in a dream</w:t>
      </w:r>
      <w:r w:rsidR="00D22610">
        <w:rPr>
          <w:sz w:val="24"/>
          <w:szCs w:val="24"/>
        </w:rPr>
        <w:t>,</w:t>
      </w:r>
      <w:r w:rsidR="00D22610" w:rsidRPr="00D22610">
        <w:rPr>
          <w:sz w:val="24"/>
          <w:szCs w:val="24"/>
        </w:rPr>
        <w:t xml:space="preserve"> </w:t>
      </w:r>
      <w:r w:rsidR="00D22610">
        <w:rPr>
          <w:sz w:val="24"/>
          <w:szCs w:val="24"/>
        </w:rPr>
        <w:t>but a pious action, maybe to justify the receiving church’s possession</w:t>
      </w:r>
      <w:r w:rsidR="00D22610">
        <w:rPr>
          <w:sz w:val="24"/>
          <w:szCs w:val="24"/>
        </w:rPr>
        <w:t>.</w:t>
      </w:r>
      <w:r w:rsidR="007A530F">
        <w:rPr>
          <w:rStyle w:val="FootnoteReference"/>
          <w:sz w:val="24"/>
          <w:szCs w:val="24"/>
        </w:rPr>
        <w:footnoteReference w:id="79"/>
      </w:r>
      <w:r w:rsidR="007A530F">
        <w:rPr>
          <w:sz w:val="24"/>
          <w:szCs w:val="24"/>
        </w:rPr>
        <w:t xml:space="preserve">  </w:t>
      </w:r>
      <w:r w:rsidR="00E32AF1">
        <w:rPr>
          <w:sz w:val="24"/>
          <w:szCs w:val="24"/>
        </w:rPr>
        <w:t xml:space="preserve"> Her body was cut into five pieces, hidden in quivers and covered with </w:t>
      </w:r>
      <w:r w:rsidR="00E32AF1">
        <w:rPr>
          <w:sz w:val="24"/>
          <w:szCs w:val="24"/>
        </w:rPr>
        <w:lastRenderedPageBreak/>
        <w:t>rose petal</w:t>
      </w:r>
      <w:r w:rsidR="00A713CF">
        <w:rPr>
          <w:sz w:val="24"/>
          <w:szCs w:val="24"/>
        </w:rPr>
        <w:t xml:space="preserve">s in order to be </w:t>
      </w:r>
      <w:r w:rsidR="00CD7040">
        <w:rPr>
          <w:sz w:val="24"/>
          <w:szCs w:val="24"/>
        </w:rPr>
        <w:t xml:space="preserve">returned to Catania </w:t>
      </w:r>
      <w:r w:rsidR="00F258A4">
        <w:rPr>
          <w:sz w:val="24"/>
          <w:szCs w:val="24"/>
        </w:rPr>
        <w:t>in August</w:t>
      </w:r>
      <w:r w:rsidR="00CD7040">
        <w:rPr>
          <w:sz w:val="24"/>
          <w:szCs w:val="24"/>
        </w:rPr>
        <w:t xml:space="preserve"> 1126</w:t>
      </w:r>
      <w:r w:rsidR="00A713CF">
        <w:rPr>
          <w:sz w:val="24"/>
          <w:szCs w:val="24"/>
        </w:rPr>
        <w:t>,</w:t>
      </w:r>
      <w:r w:rsidR="00CD7040">
        <w:rPr>
          <w:sz w:val="24"/>
          <w:szCs w:val="24"/>
        </w:rPr>
        <w:t xml:space="preserve"> and she provided a miracle that night where a blind</w:t>
      </w:r>
      <w:r w:rsidR="00A713CF">
        <w:rPr>
          <w:sz w:val="24"/>
          <w:szCs w:val="24"/>
        </w:rPr>
        <w:t>,</w:t>
      </w:r>
      <w:r w:rsidR="00CD7040">
        <w:rPr>
          <w:sz w:val="24"/>
          <w:szCs w:val="24"/>
        </w:rPr>
        <w:t xml:space="preserve"> paralysed woman was </w:t>
      </w:r>
      <w:r w:rsidR="005A5E4E">
        <w:rPr>
          <w:sz w:val="24"/>
          <w:szCs w:val="24"/>
        </w:rPr>
        <w:t xml:space="preserve">suddenly </w:t>
      </w:r>
      <w:r w:rsidR="00CD7040">
        <w:rPr>
          <w:sz w:val="24"/>
          <w:szCs w:val="24"/>
        </w:rPr>
        <w:t>able to see and move.  On their arrival to Catania people rushed out in their white nightclothes, such was their joy.</w:t>
      </w:r>
      <w:r w:rsidR="00CD7040">
        <w:rPr>
          <w:rStyle w:val="FootnoteReference"/>
          <w:sz w:val="24"/>
          <w:szCs w:val="24"/>
        </w:rPr>
        <w:footnoteReference w:id="80"/>
      </w:r>
    </w:p>
    <w:p w14:paraId="148194CE" w14:textId="7A4AF936" w:rsidR="00E32AF1" w:rsidRDefault="005A5E4E" w:rsidP="00AD13B9">
      <w:pPr>
        <w:spacing w:line="360" w:lineRule="auto"/>
        <w:rPr>
          <w:sz w:val="24"/>
          <w:szCs w:val="24"/>
        </w:rPr>
      </w:pPr>
      <w:r>
        <w:rPr>
          <w:sz w:val="24"/>
          <w:szCs w:val="24"/>
        </w:rPr>
        <w:t xml:space="preserve">  </w:t>
      </w:r>
      <w:r w:rsidR="0075291C">
        <w:rPr>
          <w:sz w:val="24"/>
          <w:szCs w:val="24"/>
        </w:rPr>
        <w:t xml:space="preserve">Translation was the ritual movement of </w:t>
      </w:r>
      <w:r w:rsidR="0031509A">
        <w:rPr>
          <w:sz w:val="24"/>
          <w:szCs w:val="24"/>
        </w:rPr>
        <w:t>relics</w:t>
      </w:r>
      <w:r w:rsidR="00EB08C5">
        <w:rPr>
          <w:sz w:val="24"/>
          <w:szCs w:val="24"/>
        </w:rPr>
        <w:t>,</w:t>
      </w:r>
      <w:r w:rsidR="0075291C">
        <w:rPr>
          <w:sz w:val="24"/>
          <w:szCs w:val="24"/>
        </w:rPr>
        <w:t xml:space="preserve"> which started in the </w:t>
      </w:r>
      <w:r w:rsidR="00993606">
        <w:rPr>
          <w:sz w:val="24"/>
          <w:szCs w:val="24"/>
        </w:rPr>
        <w:t>fourth century</w:t>
      </w:r>
      <w:r w:rsidR="0075291C">
        <w:rPr>
          <w:sz w:val="24"/>
          <w:szCs w:val="24"/>
        </w:rPr>
        <w:t xml:space="preserve"> and continued throughout the Middle Ages. Fragmentation of the body meant that relics could be moved much more easily with the </w:t>
      </w:r>
      <w:r w:rsidR="00C33964">
        <w:rPr>
          <w:sz w:val="24"/>
          <w:szCs w:val="24"/>
        </w:rPr>
        <w:t>h</w:t>
      </w:r>
      <w:r w:rsidR="0075291C">
        <w:rPr>
          <w:sz w:val="24"/>
          <w:szCs w:val="24"/>
        </w:rPr>
        <w:t xml:space="preserve">ead </w:t>
      </w:r>
      <w:r w:rsidR="00993606">
        <w:rPr>
          <w:sz w:val="24"/>
          <w:szCs w:val="24"/>
        </w:rPr>
        <w:t>having most</w:t>
      </w:r>
      <w:r w:rsidR="0075291C">
        <w:rPr>
          <w:sz w:val="24"/>
          <w:szCs w:val="24"/>
        </w:rPr>
        <w:t xml:space="preserve"> significance, and they could also be sent to different locations thus spreading </w:t>
      </w:r>
      <w:r w:rsidR="00F25134">
        <w:rPr>
          <w:sz w:val="24"/>
          <w:szCs w:val="24"/>
        </w:rPr>
        <w:t>a</w:t>
      </w:r>
      <w:r w:rsidR="0075291C">
        <w:rPr>
          <w:sz w:val="24"/>
          <w:szCs w:val="24"/>
        </w:rPr>
        <w:t xml:space="preserve"> cult.</w:t>
      </w:r>
      <w:r w:rsidR="0075291C">
        <w:rPr>
          <w:rStyle w:val="FootnoteReference"/>
          <w:sz w:val="24"/>
          <w:szCs w:val="24"/>
        </w:rPr>
        <w:footnoteReference w:id="81"/>
      </w:r>
      <w:r w:rsidR="0075291C">
        <w:rPr>
          <w:sz w:val="24"/>
          <w:szCs w:val="24"/>
        </w:rPr>
        <w:t xml:space="preserve"> </w:t>
      </w:r>
      <w:r w:rsidR="00CD7040">
        <w:rPr>
          <w:sz w:val="24"/>
          <w:szCs w:val="24"/>
        </w:rPr>
        <w:t>It</w:t>
      </w:r>
      <w:r w:rsidR="00E32AF1">
        <w:rPr>
          <w:sz w:val="24"/>
          <w:szCs w:val="24"/>
        </w:rPr>
        <w:t xml:space="preserve"> could be short distances such as within a church or large distances such as St </w:t>
      </w:r>
      <w:r w:rsidR="00D670DB">
        <w:rPr>
          <w:sz w:val="24"/>
          <w:szCs w:val="24"/>
        </w:rPr>
        <w:t>Agatha’s</w:t>
      </w:r>
      <w:r w:rsidR="00E32AF1">
        <w:rPr>
          <w:sz w:val="24"/>
          <w:szCs w:val="24"/>
        </w:rPr>
        <w:t xml:space="preserve"> </w:t>
      </w:r>
      <w:r w:rsidR="00C65CA7">
        <w:rPr>
          <w:sz w:val="24"/>
          <w:szCs w:val="24"/>
        </w:rPr>
        <w:t>return from Constantinople</w:t>
      </w:r>
      <w:r w:rsidR="00E32AF1">
        <w:rPr>
          <w:sz w:val="24"/>
          <w:szCs w:val="24"/>
        </w:rPr>
        <w:t xml:space="preserve"> and if this was the case then arrival into the city would be greeted with ceremony and joy.</w:t>
      </w:r>
      <w:r w:rsidR="00E32AF1">
        <w:rPr>
          <w:rStyle w:val="FootnoteReference"/>
          <w:sz w:val="24"/>
          <w:szCs w:val="24"/>
        </w:rPr>
        <w:footnoteReference w:id="82"/>
      </w:r>
      <w:r w:rsidR="00C65CA7">
        <w:rPr>
          <w:sz w:val="24"/>
          <w:szCs w:val="24"/>
        </w:rPr>
        <w:t>Important</w:t>
      </w:r>
      <w:r w:rsidR="00E32AF1">
        <w:rPr>
          <w:sz w:val="24"/>
          <w:szCs w:val="24"/>
        </w:rPr>
        <w:t xml:space="preserve"> translations also received a mention in </w:t>
      </w:r>
      <w:r w:rsidR="00D670DB">
        <w:rPr>
          <w:sz w:val="24"/>
          <w:szCs w:val="24"/>
        </w:rPr>
        <w:t xml:space="preserve">the </w:t>
      </w:r>
      <w:r w:rsidR="00C65CA7">
        <w:rPr>
          <w:sz w:val="24"/>
          <w:szCs w:val="24"/>
        </w:rPr>
        <w:t>Liturgical</w:t>
      </w:r>
      <w:r w:rsidR="00E32AF1">
        <w:rPr>
          <w:sz w:val="24"/>
          <w:szCs w:val="24"/>
        </w:rPr>
        <w:t xml:space="preserve"> </w:t>
      </w:r>
      <w:r w:rsidR="00C65CA7">
        <w:rPr>
          <w:sz w:val="24"/>
          <w:szCs w:val="24"/>
        </w:rPr>
        <w:t>calendar</w:t>
      </w:r>
      <w:r w:rsidR="00E32AF1">
        <w:rPr>
          <w:sz w:val="24"/>
          <w:szCs w:val="24"/>
        </w:rPr>
        <w:t xml:space="preserve"> </w:t>
      </w:r>
      <w:r w:rsidR="00D670DB">
        <w:rPr>
          <w:sz w:val="24"/>
          <w:szCs w:val="24"/>
        </w:rPr>
        <w:t xml:space="preserve">along with </w:t>
      </w:r>
      <w:r w:rsidR="00E32AF1">
        <w:rPr>
          <w:sz w:val="24"/>
          <w:szCs w:val="24"/>
        </w:rPr>
        <w:t xml:space="preserve"> feast days. </w:t>
      </w:r>
      <w:r w:rsidR="00E32AF1">
        <w:rPr>
          <w:rStyle w:val="FootnoteReference"/>
          <w:sz w:val="24"/>
          <w:szCs w:val="24"/>
        </w:rPr>
        <w:footnoteReference w:id="83"/>
      </w:r>
      <w:r w:rsidR="00E5675A">
        <w:rPr>
          <w:sz w:val="24"/>
          <w:szCs w:val="24"/>
        </w:rPr>
        <w:t xml:space="preserve"> </w:t>
      </w:r>
      <w:r w:rsidR="00BB7F33">
        <w:rPr>
          <w:sz w:val="24"/>
          <w:szCs w:val="24"/>
        </w:rPr>
        <w:t>S</w:t>
      </w:r>
      <w:r w:rsidR="00E5675A">
        <w:rPr>
          <w:sz w:val="24"/>
          <w:szCs w:val="24"/>
        </w:rPr>
        <w:t xml:space="preserve">t </w:t>
      </w:r>
      <w:r w:rsidR="005A2F00">
        <w:rPr>
          <w:sz w:val="24"/>
          <w:szCs w:val="24"/>
        </w:rPr>
        <w:t>Agatha’s</w:t>
      </w:r>
      <w:r w:rsidR="00C30BE6">
        <w:rPr>
          <w:sz w:val="24"/>
          <w:szCs w:val="24"/>
        </w:rPr>
        <w:t xml:space="preserve"> day is in </w:t>
      </w:r>
      <w:r w:rsidR="00AD6A96">
        <w:rPr>
          <w:sz w:val="24"/>
          <w:szCs w:val="24"/>
        </w:rPr>
        <w:t>August,</w:t>
      </w:r>
      <w:r w:rsidR="00C30BE6">
        <w:rPr>
          <w:sz w:val="24"/>
          <w:szCs w:val="24"/>
        </w:rPr>
        <w:t xml:space="preserve"> but the celebration is not so large as</w:t>
      </w:r>
      <w:r w:rsidR="004816E8">
        <w:rPr>
          <w:sz w:val="24"/>
          <w:szCs w:val="24"/>
        </w:rPr>
        <w:t xml:space="preserve"> </w:t>
      </w:r>
      <w:r w:rsidR="00C30BE6">
        <w:rPr>
          <w:sz w:val="24"/>
          <w:szCs w:val="24"/>
        </w:rPr>
        <w:t xml:space="preserve">her feast </w:t>
      </w:r>
      <w:r w:rsidR="00ED7077">
        <w:rPr>
          <w:sz w:val="24"/>
          <w:szCs w:val="24"/>
        </w:rPr>
        <w:t xml:space="preserve">day festivities. </w:t>
      </w:r>
    </w:p>
    <w:p w14:paraId="0A3DD227" w14:textId="511B8070" w:rsidR="001A411A" w:rsidRDefault="00E31D56" w:rsidP="00AD13B9">
      <w:pPr>
        <w:spacing w:line="360" w:lineRule="auto"/>
        <w:rPr>
          <w:sz w:val="24"/>
          <w:szCs w:val="24"/>
        </w:rPr>
      </w:pPr>
      <w:r>
        <w:rPr>
          <w:sz w:val="24"/>
          <w:szCs w:val="24"/>
        </w:rPr>
        <w:t xml:space="preserve"> </w:t>
      </w:r>
      <w:r w:rsidR="004816E8">
        <w:rPr>
          <w:sz w:val="24"/>
          <w:szCs w:val="24"/>
        </w:rPr>
        <w:t xml:space="preserve">  </w:t>
      </w:r>
      <w:r>
        <w:rPr>
          <w:sz w:val="24"/>
          <w:szCs w:val="24"/>
        </w:rPr>
        <w:t xml:space="preserve">While tombs housed whole bodies, reliquaries began to be made to house the fragments of the </w:t>
      </w:r>
      <w:r w:rsidR="00416938">
        <w:rPr>
          <w:sz w:val="24"/>
          <w:szCs w:val="24"/>
        </w:rPr>
        <w:t>saints. Some</w:t>
      </w:r>
      <w:r>
        <w:rPr>
          <w:sz w:val="24"/>
          <w:szCs w:val="24"/>
        </w:rPr>
        <w:t xml:space="preserve"> consisted </w:t>
      </w:r>
      <w:r w:rsidR="00ED7077">
        <w:rPr>
          <w:sz w:val="24"/>
          <w:szCs w:val="24"/>
        </w:rPr>
        <w:t>of small</w:t>
      </w:r>
      <w:r>
        <w:rPr>
          <w:sz w:val="24"/>
          <w:szCs w:val="24"/>
        </w:rPr>
        <w:t xml:space="preserve"> caskets </w:t>
      </w:r>
      <w:r w:rsidR="00972E23">
        <w:rPr>
          <w:sz w:val="24"/>
          <w:szCs w:val="24"/>
        </w:rPr>
        <w:t xml:space="preserve">while others were made in the shape </w:t>
      </w:r>
      <w:r w:rsidR="00416938">
        <w:rPr>
          <w:sz w:val="24"/>
          <w:szCs w:val="24"/>
        </w:rPr>
        <w:t>of what</w:t>
      </w:r>
      <w:r>
        <w:rPr>
          <w:sz w:val="24"/>
          <w:szCs w:val="24"/>
        </w:rPr>
        <w:t xml:space="preserve"> was inside</w:t>
      </w:r>
      <w:r w:rsidR="00416938">
        <w:rPr>
          <w:sz w:val="24"/>
          <w:szCs w:val="24"/>
        </w:rPr>
        <w:t xml:space="preserve"> as is the case for St Agatha</w:t>
      </w:r>
      <w:r>
        <w:rPr>
          <w:sz w:val="24"/>
          <w:szCs w:val="24"/>
        </w:rPr>
        <w:t xml:space="preserve">.  Some </w:t>
      </w:r>
      <w:r w:rsidR="00416938">
        <w:rPr>
          <w:sz w:val="24"/>
          <w:szCs w:val="24"/>
        </w:rPr>
        <w:t xml:space="preserve">were </w:t>
      </w:r>
      <w:r w:rsidR="00DF37D5">
        <w:rPr>
          <w:sz w:val="24"/>
          <w:szCs w:val="24"/>
        </w:rPr>
        <w:t>made with</w:t>
      </w:r>
      <w:r>
        <w:rPr>
          <w:sz w:val="24"/>
          <w:szCs w:val="24"/>
        </w:rPr>
        <w:t xml:space="preserve"> </w:t>
      </w:r>
      <w:r w:rsidR="00ED7077">
        <w:rPr>
          <w:sz w:val="24"/>
          <w:szCs w:val="24"/>
        </w:rPr>
        <w:t xml:space="preserve">a </w:t>
      </w:r>
      <w:r>
        <w:rPr>
          <w:sz w:val="24"/>
          <w:szCs w:val="24"/>
        </w:rPr>
        <w:t xml:space="preserve">window of crystal or glass </w:t>
      </w:r>
      <w:r w:rsidRPr="006A3110">
        <w:rPr>
          <w:sz w:val="24"/>
          <w:szCs w:val="24"/>
        </w:rPr>
        <w:t>to allow direct sight</w:t>
      </w:r>
      <w:r w:rsidR="00A337DD">
        <w:rPr>
          <w:sz w:val="24"/>
          <w:szCs w:val="24"/>
        </w:rPr>
        <w:t>,</w:t>
      </w:r>
      <w:r w:rsidR="00972E23" w:rsidRPr="006A3110">
        <w:rPr>
          <w:sz w:val="24"/>
          <w:szCs w:val="24"/>
        </w:rPr>
        <w:t xml:space="preserve"> as </w:t>
      </w:r>
      <w:r w:rsidR="009C2A22" w:rsidRPr="006A3110">
        <w:rPr>
          <w:sz w:val="24"/>
          <w:szCs w:val="24"/>
        </w:rPr>
        <w:t>for her veil.</w:t>
      </w:r>
      <w:r w:rsidR="00D60BC6" w:rsidRPr="006A3110">
        <w:rPr>
          <w:rStyle w:val="FootnoteReference"/>
          <w:sz w:val="24"/>
          <w:szCs w:val="24"/>
        </w:rPr>
        <w:footnoteReference w:id="84"/>
      </w:r>
      <w:r w:rsidR="00D60BC6" w:rsidRPr="006A3110">
        <w:rPr>
          <w:sz w:val="24"/>
          <w:szCs w:val="24"/>
        </w:rPr>
        <w:t xml:space="preserve"> </w:t>
      </w:r>
      <w:r w:rsidR="004305F2" w:rsidRPr="006A3110">
        <w:rPr>
          <w:sz w:val="24"/>
          <w:szCs w:val="24"/>
        </w:rPr>
        <w:t xml:space="preserve">Her </w:t>
      </w:r>
      <w:r w:rsidR="00235BF9" w:rsidRPr="006A3110">
        <w:rPr>
          <w:sz w:val="24"/>
          <w:szCs w:val="24"/>
        </w:rPr>
        <w:t xml:space="preserve">reliquary </w:t>
      </w:r>
      <w:r w:rsidR="007F2696" w:rsidRPr="006A3110">
        <w:rPr>
          <w:sz w:val="24"/>
          <w:szCs w:val="24"/>
        </w:rPr>
        <w:t xml:space="preserve">bust </w:t>
      </w:r>
      <w:r w:rsidR="00235BF9" w:rsidRPr="006A3110">
        <w:rPr>
          <w:sz w:val="24"/>
          <w:szCs w:val="24"/>
        </w:rPr>
        <w:t>is found in</w:t>
      </w:r>
      <w:r w:rsidR="00F92467" w:rsidRPr="006A3110">
        <w:rPr>
          <w:sz w:val="24"/>
          <w:szCs w:val="24"/>
        </w:rPr>
        <w:t xml:space="preserve"> </w:t>
      </w:r>
      <w:r w:rsidR="00C87746" w:rsidRPr="006A3110">
        <w:rPr>
          <w:sz w:val="24"/>
          <w:szCs w:val="24"/>
        </w:rPr>
        <w:t xml:space="preserve">the </w:t>
      </w:r>
      <w:r w:rsidR="00931A42" w:rsidRPr="006A3110">
        <w:rPr>
          <w:sz w:val="24"/>
          <w:szCs w:val="24"/>
        </w:rPr>
        <w:t>C</w:t>
      </w:r>
      <w:r w:rsidR="00C87746" w:rsidRPr="006A3110">
        <w:rPr>
          <w:sz w:val="24"/>
          <w:szCs w:val="24"/>
        </w:rPr>
        <w:t>athedral of Catania</w:t>
      </w:r>
      <w:r w:rsidR="004C0B1C" w:rsidRPr="006A3110">
        <w:rPr>
          <w:sz w:val="24"/>
          <w:szCs w:val="24"/>
        </w:rPr>
        <w:t xml:space="preserve"> and </w:t>
      </w:r>
      <w:r w:rsidR="007F2696" w:rsidRPr="006A3110">
        <w:rPr>
          <w:sz w:val="24"/>
          <w:szCs w:val="24"/>
        </w:rPr>
        <w:t>contain</w:t>
      </w:r>
      <w:r w:rsidR="00853956" w:rsidRPr="006A3110">
        <w:rPr>
          <w:sz w:val="24"/>
          <w:szCs w:val="24"/>
        </w:rPr>
        <w:t>s</w:t>
      </w:r>
      <w:r w:rsidR="007F2696" w:rsidRPr="006A3110">
        <w:rPr>
          <w:sz w:val="24"/>
          <w:szCs w:val="24"/>
        </w:rPr>
        <w:t xml:space="preserve"> her head</w:t>
      </w:r>
      <w:r w:rsidR="0073097E" w:rsidRPr="006A3110">
        <w:rPr>
          <w:sz w:val="24"/>
          <w:szCs w:val="24"/>
        </w:rPr>
        <w:t xml:space="preserve"> and torso</w:t>
      </w:r>
      <w:r w:rsidR="007F2696" w:rsidRPr="006A3110">
        <w:rPr>
          <w:sz w:val="24"/>
          <w:szCs w:val="24"/>
        </w:rPr>
        <w:t xml:space="preserve">, </w:t>
      </w:r>
      <w:r w:rsidR="006A3110" w:rsidRPr="006A3110">
        <w:rPr>
          <w:sz w:val="24"/>
          <w:szCs w:val="24"/>
        </w:rPr>
        <w:t>along with two documents confirming the authenticity of the relics.</w:t>
      </w:r>
      <w:r w:rsidR="007F2696">
        <w:rPr>
          <w:sz w:val="24"/>
          <w:szCs w:val="24"/>
        </w:rPr>
        <w:t xml:space="preserve"> </w:t>
      </w:r>
      <w:r w:rsidR="00FA0ED0">
        <w:rPr>
          <w:sz w:val="24"/>
          <w:szCs w:val="24"/>
        </w:rPr>
        <w:t>O</w:t>
      </w:r>
      <w:r w:rsidR="007F2696">
        <w:rPr>
          <w:sz w:val="24"/>
          <w:szCs w:val="24"/>
        </w:rPr>
        <w:t xml:space="preserve">ther </w:t>
      </w:r>
      <w:r w:rsidR="00273C9E">
        <w:rPr>
          <w:sz w:val="24"/>
          <w:szCs w:val="24"/>
        </w:rPr>
        <w:t xml:space="preserve">parts of her body </w:t>
      </w:r>
      <w:r w:rsidR="00571C9C">
        <w:rPr>
          <w:sz w:val="24"/>
          <w:szCs w:val="24"/>
        </w:rPr>
        <w:t xml:space="preserve">including her </w:t>
      </w:r>
      <w:r w:rsidR="00143524">
        <w:rPr>
          <w:sz w:val="24"/>
          <w:szCs w:val="24"/>
        </w:rPr>
        <w:t xml:space="preserve">feet, hands, femur and one breast </w:t>
      </w:r>
      <w:r w:rsidR="00273C9E">
        <w:rPr>
          <w:sz w:val="24"/>
          <w:szCs w:val="24"/>
        </w:rPr>
        <w:t xml:space="preserve">are kept in other </w:t>
      </w:r>
      <w:r w:rsidR="00DF37D5">
        <w:rPr>
          <w:sz w:val="24"/>
          <w:szCs w:val="24"/>
        </w:rPr>
        <w:t>reliquaries, in</w:t>
      </w:r>
      <w:r w:rsidR="001F5B34">
        <w:rPr>
          <w:sz w:val="24"/>
          <w:szCs w:val="24"/>
        </w:rPr>
        <w:t xml:space="preserve"> the</w:t>
      </w:r>
      <w:r w:rsidR="00853956">
        <w:rPr>
          <w:sz w:val="24"/>
          <w:szCs w:val="24"/>
        </w:rPr>
        <w:t xml:space="preserve"> </w:t>
      </w:r>
      <w:r w:rsidR="00DF37D5">
        <w:rPr>
          <w:sz w:val="24"/>
          <w:szCs w:val="24"/>
        </w:rPr>
        <w:t>same church</w:t>
      </w:r>
      <w:r w:rsidR="00853956">
        <w:rPr>
          <w:sz w:val="24"/>
          <w:szCs w:val="24"/>
        </w:rPr>
        <w:t xml:space="preserve">. </w:t>
      </w:r>
      <w:r w:rsidR="009960CD">
        <w:rPr>
          <w:sz w:val="24"/>
          <w:szCs w:val="24"/>
        </w:rPr>
        <w:t xml:space="preserve"> Th</w:t>
      </w:r>
      <w:r w:rsidR="00DF37D5">
        <w:rPr>
          <w:sz w:val="24"/>
          <w:szCs w:val="24"/>
        </w:rPr>
        <w:t>e</w:t>
      </w:r>
      <w:r w:rsidR="009960CD">
        <w:rPr>
          <w:sz w:val="24"/>
          <w:szCs w:val="24"/>
        </w:rPr>
        <w:t xml:space="preserve"> </w:t>
      </w:r>
      <w:r w:rsidR="00087F64">
        <w:rPr>
          <w:sz w:val="24"/>
          <w:szCs w:val="24"/>
        </w:rPr>
        <w:t>reliquary</w:t>
      </w:r>
      <w:r w:rsidR="00D01993">
        <w:rPr>
          <w:sz w:val="24"/>
          <w:szCs w:val="24"/>
        </w:rPr>
        <w:t xml:space="preserve">, </w:t>
      </w:r>
      <w:r w:rsidR="00AE1D3B">
        <w:rPr>
          <w:sz w:val="24"/>
          <w:szCs w:val="24"/>
        </w:rPr>
        <w:t>created</w:t>
      </w:r>
      <w:r w:rsidR="00D01993">
        <w:rPr>
          <w:sz w:val="24"/>
          <w:szCs w:val="24"/>
        </w:rPr>
        <w:t xml:space="preserve"> </w:t>
      </w:r>
      <w:r w:rsidR="00862531">
        <w:rPr>
          <w:sz w:val="24"/>
          <w:szCs w:val="24"/>
        </w:rPr>
        <w:t xml:space="preserve">between </w:t>
      </w:r>
      <w:r w:rsidR="006E5647">
        <w:rPr>
          <w:sz w:val="24"/>
          <w:szCs w:val="24"/>
        </w:rPr>
        <w:t xml:space="preserve">1373 and </w:t>
      </w:r>
      <w:r w:rsidR="00E632AD">
        <w:rPr>
          <w:sz w:val="24"/>
          <w:szCs w:val="24"/>
        </w:rPr>
        <w:t xml:space="preserve">1376 </w:t>
      </w:r>
      <w:r w:rsidR="006E5647">
        <w:rPr>
          <w:sz w:val="24"/>
          <w:szCs w:val="24"/>
        </w:rPr>
        <w:t>by Giovanni Di Bartol</w:t>
      </w:r>
      <w:r w:rsidR="00EB5790">
        <w:rPr>
          <w:sz w:val="24"/>
          <w:szCs w:val="24"/>
        </w:rPr>
        <w:t xml:space="preserve">, is </w:t>
      </w:r>
      <w:r w:rsidR="00AD6A96">
        <w:rPr>
          <w:sz w:val="24"/>
          <w:szCs w:val="24"/>
        </w:rPr>
        <w:t>made of</w:t>
      </w:r>
      <w:r w:rsidR="00430CDA">
        <w:rPr>
          <w:sz w:val="24"/>
          <w:szCs w:val="24"/>
        </w:rPr>
        <w:t xml:space="preserve"> silver and </w:t>
      </w:r>
      <w:r w:rsidR="00E632AD">
        <w:rPr>
          <w:sz w:val="24"/>
          <w:szCs w:val="24"/>
        </w:rPr>
        <w:t xml:space="preserve">embossed with jewels and gifts. </w:t>
      </w:r>
      <w:r w:rsidR="008D0D3C">
        <w:rPr>
          <w:sz w:val="24"/>
          <w:szCs w:val="24"/>
        </w:rPr>
        <w:t>The crowned bust depicts</w:t>
      </w:r>
      <w:r w:rsidR="0007130B">
        <w:rPr>
          <w:sz w:val="24"/>
          <w:szCs w:val="24"/>
        </w:rPr>
        <w:t xml:space="preserve"> St </w:t>
      </w:r>
      <w:r w:rsidR="008D0D3C">
        <w:rPr>
          <w:sz w:val="24"/>
          <w:szCs w:val="24"/>
        </w:rPr>
        <w:t xml:space="preserve"> </w:t>
      </w:r>
      <w:r w:rsidR="0007130B">
        <w:rPr>
          <w:sz w:val="24"/>
          <w:szCs w:val="24"/>
        </w:rPr>
        <w:t>A</w:t>
      </w:r>
      <w:r w:rsidR="008D0D3C">
        <w:rPr>
          <w:sz w:val="24"/>
          <w:szCs w:val="24"/>
        </w:rPr>
        <w:t>gatha</w:t>
      </w:r>
      <w:r w:rsidR="0088761E">
        <w:rPr>
          <w:sz w:val="24"/>
          <w:szCs w:val="24"/>
        </w:rPr>
        <w:t xml:space="preserve"> flanked by angels,</w:t>
      </w:r>
      <w:r w:rsidR="008D0D3C">
        <w:rPr>
          <w:sz w:val="24"/>
          <w:szCs w:val="24"/>
        </w:rPr>
        <w:t xml:space="preserve"> holding a crucifix and a tablet with the  inscription similar to the tablet put into her tomb by </w:t>
      </w:r>
      <w:r w:rsidR="002F0060">
        <w:rPr>
          <w:sz w:val="24"/>
          <w:szCs w:val="24"/>
        </w:rPr>
        <w:t>an</w:t>
      </w:r>
      <w:r w:rsidR="008D0D3C">
        <w:rPr>
          <w:sz w:val="24"/>
          <w:szCs w:val="24"/>
        </w:rPr>
        <w:t xml:space="preserve"> angel</w:t>
      </w:r>
      <w:r w:rsidR="006739B1">
        <w:rPr>
          <w:sz w:val="24"/>
          <w:szCs w:val="24"/>
        </w:rPr>
        <w:t>,</w:t>
      </w:r>
      <w:r w:rsidR="008D0D3C">
        <w:rPr>
          <w:sz w:val="24"/>
          <w:szCs w:val="24"/>
        </w:rPr>
        <w:t xml:space="preserve"> </w:t>
      </w:r>
      <w:r w:rsidR="0088761E">
        <w:rPr>
          <w:sz w:val="24"/>
          <w:szCs w:val="24"/>
        </w:rPr>
        <w:t>and i</w:t>
      </w:r>
      <w:r w:rsidR="008D0D3C">
        <w:rPr>
          <w:sz w:val="24"/>
          <w:szCs w:val="24"/>
        </w:rPr>
        <w:t>s decorated with offerings from people such as a ring from Gregory X, the crown has links to Richard I , several crosses from bishops</w:t>
      </w:r>
      <w:r w:rsidR="00DC7AE9">
        <w:rPr>
          <w:sz w:val="24"/>
          <w:szCs w:val="24"/>
        </w:rPr>
        <w:t xml:space="preserve"> and a cross of the Legion </w:t>
      </w:r>
      <w:r w:rsidR="00DC7AE9">
        <w:rPr>
          <w:sz w:val="24"/>
          <w:szCs w:val="24"/>
        </w:rPr>
        <w:lastRenderedPageBreak/>
        <w:t xml:space="preserve">of </w:t>
      </w:r>
      <w:r w:rsidR="002F0060">
        <w:rPr>
          <w:sz w:val="24"/>
          <w:szCs w:val="24"/>
        </w:rPr>
        <w:t>H</w:t>
      </w:r>
      <w:r w:rsidR="00DC7AE9">
        <w:rPr>
          <w:sz w:val="24"/>
          <w:szCs w:val="24"/>
        </w:rPr>
        <w:t>onour from Vincenze Bellini (</w:t>
      </w:r>
      <w:r w:rsidR="002F0060">
        <w:rPr>
          <w:sz w:val="24"/>
          <w:szCs w:val="24"/>
        </w:rPr>
        <w:t>nineteenth</w:t>
      </w:r>
      <w:r w:rsidR="00DC7AE9">
        <w:rPr>
          <w:sz w:val="24"/>
          <w:szCs w:val="24"/>
        </w:rPr>
        <w:t xml:space="preserve"> century </w:t>
      </w:r>
      <w:r w:rsidR="00036445">
        <w:rPr>
          <w:sz w:val="24"/>
          <w:szCs w:val="24"/>
        </w:rPr>
        <w:t xml:space="preserve">Italian </w:t>
      </w:r>
      <w:r w:rsidR="005231B8">
        <w:rPr>
          <w:sz w:val="24"/>
          <w:szCs w:val="24"/>
        </w:rPr>
        <w:t>composer</w:t>
      </w:r>
      <w:r w:rsidR="00DC7AE9">
        <w:rPr>
          <w:sz w:val="24"/>
          <w:szCs w:val="24"/>
        </w:rPr>
        <w:t>)</w:t>
      </w:r>
      <w:r w:rsidR="008D0D3C">
        <w:rPr>
          <w:sz w:val="24"/>
          <w:szCs w:val="24"/>
        </w:rPr>
        <w:t>.</w:t>
      </w:r>
      <w:r w:rsidR="002F0060">
        <w:rPr>
          <w:rStyle w:val="FootnoteReference"/>
          <w:sz w:val="24"/>
          <w:szCs w:val="24"/>
        </w:rPr>
        <w:footnoteReference w:id="85"/>
      </w:r>
      <w:r w:rsidR="005231B8">
        <w:rPr>
          <w:sz w:val="24"/>
          <w:szCs w:val="24"/>
        </w:rPr>
        <w:t xml:space="preserve"> These gifts are an indication of how</w:t>
      </w:r>
      <w:r w:rsidR="00B6250C">
        <w:rPr>
          <w:sz w:val="24"/>
          <w:szCs w:val="24"/>
        </w:rPr>
        <w:t xml:space="preserve"> far </w:t>
      </w:r>
      <w:r w:rsidR="005231B8">
        <w:rPr>
          <w:sz w:val="24"/>
          <w:szCs w:val="24"/>
        </w:rPr>
        <w:t xml:space="preserve"> </w:t>
      </w:r>
      <w:r w:rsidR="001E0B63">
        <w:rPr>
          <w:sz w:val="24"/>
          <w:szCs w:val="24"/>
        </w:rPr>
        <w:t>her cult had spread</w:t>
      </w:r>
      <w:r w:rsidR="00205873">
        <w:rPr>
          <w:sz w:val="24"/>
          <w:szCs w:val="24"/>
        </w:rPr>
        <w:t xml:space="preserve"> not just locally but worldwide.</w:t>
      </w:r>
    </w:p>
    <w:p w14:paraId="3E7284A9" w14:textId="3AE28D1B" w:rsidR="00E632AD" w:rsidRDefault="006B1A6C" w:rsidP="00AD13B9">
      <w:pPr>
        <w:spacing w:line="360" w:lineRule="auto"/>
        <w:rPr>
          <w:sz w:val="24"/>
          <w:szCs w:val="24"/>
        </w:rPr>
      </w:pPr>
      <w:r>
        <w:rPr>
          <w:sz w:val="24"/>
          <w:szCs w:val="24"/>
        </w:rPr>
        <w:t xml:space="preserve">   </w:t>
      </w:r>
      <w:r w:rsidR="001A411A">
        <w:rPr>
          <w:sz w:val="24"/>
          <w:szCs w:val="24"/>
        </w:rPr>
        <w:t xml:space="preserve">It is important to mention </w:t>
      </w:r>
      <w:r w:rsidR="00FA0ED0">
        <w:rPr>
          <w:sz w:val="24"/>
          <w:szCs w:val="24"/>
        </w:rPr>
        <w:t>o</w:t>
      </w:r>
      <w:r w:rsidR="009D4279">
        <w:rPr>
          <w:sz w:val="24"/>
          <w:szCs w:val="24"/>
        </w:rPr>
        <w:t>ne of her most important relics</w:t>
      </w:r>
      <w:r>
        <w:rPr>
          <w:sz w:val="24"/>
          <w:szCs w:val="24"/>
        </w:rPr>
        <w:t>,</w:t>
      </w:r>
      <w:r w:rsidR="009D4279">
        <w:rPr>
          <w:sz w:val="24"/>
          <w:szCs w:val="24"/>
        </w:rPr>
        <w:t xml:space="preserve"> namely her breast </w:t>
      </w:r>
      <w:r w:rsidR="00FA0ED0">
        <w:rPr>
          <w:sz w:val="24"/>
          <w:szCs w:val="24"/>
        </w:rPr>
        <w:t xml:space="preserve">which </w:t>
      </w:r>
      <w:r w:rsidR="009D4279">
        <w:rPr>
          <w:sz w:val="24"/>
          <w:szCs w:val="24"/>
        </w:rPr>
        <w:t xml:space="preserve">is found in </w:t>
      </w:r>
      <w:proofErr w:type="spellStart"/>
      <w:r w:rsidR="009D4279">
        <w:rPr>
          <w:sz w:val="24"/>
          <w:szCs w:val="24"/>
        </w:rPr>
        <w:t>Galatina</w:t>
      </w:r>
      <w:proofErr w:type="spellEnd"/>
      <w:r w:rsidR="00FA0ED0">
        <w:rPr>
          <w:sz w:val="24"/>
          <w:szCs w:val="24"/>
        </w:rPr>
        <w:t>, and</w:t>
      </w:r>
      <w:r w:rsidR="009D4279">
        <w:rPr>
          <w:sz w:val="24"/>
          <w:szCs w:val="24"/>
        </w:rPr>
        <w:t xml:space="preserve"> according </w:t>
      </w:r>
      <w:r w:rsidR="00505938">
        <w:rPr>
          <w:sz w:val="24"/>
          <w:szCs w:val="24"/>
        </w:rPr>
        <w:t>to legend</w:t>
      </w:r>
      <w:r w:rsidR="009D4279">
        <w:rPr>
          <w:sz w:val="24"/>
          <w:szCs w:val="24"/>
        </w:rPr>
        <w:t xml:space="preserve"> materialised </w:t>
      </w:r>
      <w:r>
        <w:rPr>
          <w:sz w:val="24"/>
          <w:szCs w:val="24"/>
        </w:rPr>
        <w:t>when St</w:t>
      </w:r>
      <w:r w:rsidR="009D4279">
        <w:rPr>
          <w:sz w:val="24"/>
          <w:szCs w:val="24"/>
        </w:rPr>
        <w:t xml:space="preserve"> Agatha appeared to a woman in a dream in 1126, telling her that her infant son had an object in his mouth</w:t>
      </w:r>
      <w:r>
        <w:rPr>
          <w:sz w:val="24"/>
          <w:szCs w:val="24"/>
        </w:rPr>
        <w:t>. H</w:t>
      </w:r>
      <w:r w:rsidR="009D4279">
        <w:rPr>
          <w:sz w:val="24"/>
          <w:szCs w:val="24"/>
        </w:rPr>
        <w:t xml:space="preserve">e wouldn’t let it go until a bishop recited a litany invoking all the saints, and having reached St Agatha’s name </w:t>
      </w:r>
      <w:r w:rsidR="00505938">
        <w:rPr>
          <w:sz w:val="24"/>
          <w:szCs w:val="24"/>
        </w:rPr>
        <w:t>the child</w:t>
      </w:r>
      <w:r w:rsidR="009D4279">
        <w:rPr>
          <w:sz w:val="24"/>
          <w:szCs w:val="24"/>
        </w:rPr>
        <w:t xml:space="preserve"> let it go and </w:t>
      </w:r>
      <w:r w:rsidR="00937E34">
        <w:rPr>
          <w:sz w:val="24"/>
          <w:szCs w:val="24"/>
        </w:rPr>
        <w:t xml:space="preserve">it </w:t>
      </w:r>
      <w:r w:rsidR="009D4279">
        <w:rPr>
          <w:sz w:val="24"/>
          <w:szCs w:val="24"/>
        </w:rPr>
        <w:t xml:space="preserve">was seen to be her </w:t>
      </w:r>
      <w:r w:rsidR="00A961C0">
        <w:rPr>
          <w:sz w:val="24"/>
          <w:szCs w:val="24"/>
        </w:rPr>
        <w:t>breast</w:t>
      </w:r>
      <w:r w:rsidR="00CE7F1D">
        <w:rPr>
          <w:sz w:val="24"/>
          <w:szCs w:val="24"/>
        </w:rPr>
        <w:t xml:space="preserve">, of which </w:t>
      </w:r>
      <w:r w:rsidR="00937E34">
        <w:rPr>
          <w:sz w:val="24"/>
          <w:szCs w:val="24"/>
        </w:rPr>
        <w:t>the infant</w:t>
      </w:r>
      <w:r w:rsidR="00CE7F1D">
        <w:rPr>
          <w:sz w:val="24"/>
          <w:szCs w:val="24"/>
        </w:rPr>
        <w:t xml:space="preserve"> suckled sweet milk</w:t>
      </w:r>
      <w:r w:rsidR="00246EDD">
        <w:rPr>
          <w:sz w:val="24"/>
          <w:szCs w:val="24"/>
        </w:rPr>
        <w:t xml:space="preserve">. </w:t>
      </w:r>
      <w:r w:rsidR="00177861">
        <w:rPr>
          <w:rStyle w:val="FootnoteReference"/>
          <w:sz w:val="24"/>
          <w:szCs w:val="24"/>
        </w:rPr>
        <w:footnoteReference w:id="86"/>
      </w:r>
    </w:p>
    <w:p w14:paraId="5A21B787" w14:textId="5079BA4B" w:rsidR="00751B95" w:rsidRPr="00EB069E" w:rsidRDefault="00AC6C5E" w:rsidP="00AD13B9">
      <w:pPr>
        <w:spacing w:line="360" w:lineRule="auto"/>
        <w:rPr>
          <w:sz w:val="24"/>
          <w:szCs w:val="24"/>
        </w:rPr>
      </w:pPr>
      <w:r>
        <w:rPr>
          <w:sz w:val="24"/>
          <w:szCs w:val="24"/>
        </w:rPr>
        <w:t xml:space="preserve">    </w:t>
      </w:r>
      <w:r w:rsidR="008D5C18">
        <w:rPr>
          <w:sz w:val="24"/>
          <w:szCs w:val="24"/>
        </w:rPr>
        <w:t xml:space="preserve"> Relics are</w:t>
      </w:r>
      <w:r w:rsidR="00052281">
        <w:rPr>
          <w:sz w:val="24"/>
          <w:szCs w:val="24"/>
        </w:rPr>
        <w:t xml:space="preserve"> vital t</w:t>
      </w:r>
      <w:r w:rsidR="007A497D">
        <w:rPr>
          <w:sz w:val="24"/>
          <w:szCs w:val="24"/>
        </w:rPr>
        <w:t xml:space="preserve">o </w:t>
      </w:r>
      <w:r w:rsidR="00C73D33">
        <w:rPr>
          <w:sz w:val="24"/>
          <w:szCs w:val="24"/>
        </w:rPr>
        <w:t>cults, having</w:t>
      </w:r>
      <w:r w:rsidR="001771A3">
        <w:rPr>
          <w:sz w:val="24"/>
          <w:szCs w:val="24"/>
        </w:rPr>
        <w:t xml:space="preserve"> a personal </w:t>
      </w:r>
      <w:r w:rsidR="00D85217">
        <w:rPr>
          <w:sz w:val="24"/>
          <w:szCs w:val="24"/>
        </w:rPr>
        <w:t xml:space="preserve">and religious significance to the </w:t>
      </w:r>
      <w:r w:rsidR="00FC7CEA">
        <w:rPr>
          <w:sz w:val="24"/>
          <w:szCs w:val="24"/>
        </w:rPr>
        <w:t>population,</w:t>
      </w:r>
      <w:r w:rsidR="00881D86">
        <w:rPr>
          <w:sz w:val="24"/>
          <w:szCs w:val="24"/>
        </w:rPr>
        <w:t xml:space="preserve"> </w:t>
      </w:r>
      <w:r w:rsidR="00C73D33">
        <w:rPr>
          <w:sz w:val="24"/>
          <w:szCs w:val="24"/>
        </w:rPr>
        <w:t>but also</w:t>
      </w:r>
      <w:r w:rsidR="00E24A38">
        <w:rPr>
          <w:sz w:val="24"/>
          <w:szCs w:val="24"/>
        </w:rPr>
        <w:t xml:space="preserve"> diplomatic</w:t>
      </w:r>
      <w:r w:rsidR="007A497D">
        <w:rPr>
          <w:sz w:val="24"/>
          <w:szCs w:val="24"/>
        </w:rPr>
        <w:t>,</w:t>
      </w:r>
      <w:r w:rsidR="00881D86">
        <w:rPr>
          <w:sz w:val="24"/>
          <w:szCs w:val="24"/>
        </w:rPr>
        <w:t xml:space="preserve"> political</w:t>
      </w:r>
      <w:r w:rsidR="00CF2C1F">
        <w:rPr>
          <w:sz w:val="24"/>
          <w:szCs w:val="24"/>
        </w:rPr>
        <w:t xml:space="preserve"> and </w:t>
      </w:r>
      <w:r w:rsidR="00D257E9">
        <w:rPr>
          <w:sz w:val="24"/>
          <w:szCs w:val="24"/>
        </w:rPr>
        <w:t>cultural relevance</w:t>
      </w:r>
      <w:r w:rsidR="00881D86">
        <w:rPr>
          <w:sz w:val="24"/>
          <w:szCs w:val="24"/>
        </w:rPr>
        <w:t>.</w:t>
      </w:r>
      <w:r w:rsidR="00463F96">
        <w:rPr>
          <w:sz w:val="24"/>
          <w:szCs w:val="24"/>
        </w:rPr>
        <w:t xml:space="preserve"> As </w:t>
      </w:r>
      <w:r w:rsidR="008D5C18">
        <w:rPr>
          <w:sz w:val="24"/>
          <w:szCs w:val="24"/>
        </w:rPr>
        <w:t xml:space="preserve">St </w:t>
      </w:r>
      <w:r w:rsidR="00FC7CEA">
        <w:rPr>
          <w:sz w:val="24"/>
          <w:szCs w:val="24"/>
        </w:rPr>
        <w:t>Agatha’s cult</w:t>
      </w:r>
      <w:r w:rsidR="002D262E">
        <w:rPr>
          <w:sz w:val="24"/>
          <w:szCs w:val="24"/>
        </w:rPr>
        <w:t xml:space="preserve"> </w:t>
      </w:r>
      <w:r w:rsidR="00D257E9">
        <w:rPr>
          <w:sz w:val="24"/>
          <w:szCs w:val="24"/>
        </w:rPr>
        <w:t>developed,</w:t>
      </w:r>
      <w:r w:rsidR="00FC7CEA">
        <w:rPr>
          <w:sz w:val="24"/>
          <w:szCs w:val="24"/>
        </w:rPr>
        <w:t xml:space="preserve"> she</w:t>
      </w:r>
      <w:r w:rsidR="002D262E">
        <w:rPr>
          <w:sz w:val="24"/>
          <w:szCs w:val="24"/>
        </w:rPr>
        <w:t xml:space="preserve"> came to the notice of</w:t>
      </w:r>
      <w:r w:rsidR="00F94140">
        <w:rPr>
          <w:sz w:val="24"/>
          <w:szCs w:val="24"/>
        </w:rPr>
        <w:t xml:space="preserve"> sixth </w:t>
      </w:r>
      <w:r w:rsidR="00E24A38">
        <w:rPr>
          <w:sz w:val="24"/>
          <w:szCs w:val="24"/>
        </w:rPr>
        <w:t>century Pope</w:t>
      </w:r>
      <w:r w:rsidR="002D262E">
        <w:rPr>
          <w:sz w:val="24"/>
          <w:szCs w:val="24"/>
        </w:rPr>
        <w:t xml:space="preserve"> </w:t>
      </w:r>
      <w:r w:rsidR="002D6106">
        <w:rPr>
          <w:sz w:val="24"/>
          <w:szCs w:val="24"/>
        </w:rPr>
        <w:t xml:space="preserve">Gregory </w:t>
      </w:r>
      <w:r>
        <w:rPr>
          <w:sz w:val="24"/>
          <w:szCs w:val="24"/>
        </w:rPr>
        <w:t>I</w:t>
      </w:r>
      <w:r w:rsidRPr="0090222A">
        <w:rPr>
          <w:sz w:val="24"/>
          <w:szCs w:val="24"/>
        </w:rPr>
        <w:t xml:space="preserve"> </w:t>
      </w:r>
      <w:r>
        <w:rPr>
          <w:sz w:val="24"/>
          <w:szCs w:val="24"/>
        </w:rPr>
        <w:t>who</w:t>
      </w:r>
      <w:r w:rsidR="002D6106">
        <w:rPr>
          <w:sz w:val="24"/>
          <w:szCs w:val="24"/>
        </w:rPr>
        <w:t xml:space="preserve"> was responsible for her official canonisation, this m</w:t>
      </w:r>
      <w:r w:rsidR="00F94140">
        <w:rPr>
          <w:sz w:val="24"/>
          <w:szCs w:val="24"/>
        </w:rPr>
        <w:t xml:space="preserve">ost likely </w:t>
      </w:r>
      <w:r w:rsidR="00EA26AE">
        <w:rPr>
          <w:sz w:val="24"/>
          <w:szCs w:val="24"/>
        </w:rPr>
        <w:t xml:space="preserve">is the reason that there are several fragments of her veil </w:t>
      </w:r>
      <w:r w:rsidR="00CF5B89">
        <w:rPr>
          <w:sz w:val="24"/>
          <w:szCs w:val="24"/>
        </w:rPr>
        <w:t>in churches in Rome.</w:t>
      </w:r>
      <w:r w:rsidR="00A56FB1">
        <w:rPr>
          <w:sz w:val="24"/>
          <w:szCs w:val="24"/>
        </w:rPr>
        <w:t xml:space="preserve"> </w:t>
      </w:r>
      <w:r w:rsidR="00A56FB1">
        <w:rPr>
          <w:rStyle w:val="FootnoteReference"/>
          <w:sz w:val="24"/>
          <w:szCs w:val="24"/>
        </w:rPr>
        <w:footnoteReference w:id="87"/>
      </w:r>
      <w:r w:rsidR="00B243EF">
        <w:rPr>
          <w:sz w:val="24"/>
          <w:szCs w:val="24"/>
        </w:rPr>
        <w:t xml:space="preserve"> </w:t>
      </w:r>
      <w:r w:rsidR="00F8193E">
        <w:rPr>
          <w:sz w:val="24"/>
          <w:szCs w:val="24"/>
        </w:rPr>
        <w:t>A</w:t>
      </w:r>
      <w:r w:rsidR="00B243EF">
        <w:rPr>
          <w:sz w:val="24"/>
          <w:szCs w:val="24"/>
        </w:rPr>
        <w:t>gath</w:t>
      </w:r>
      <w:r w:rsidR="00F8193E">
        <w:rPr>
          <w:sz w:val="24"/>
          <w:szCs w:val="24"/>
        </w:rPr>
        <w:t xml:space="preserve">a’s relics </w:t>
      </w:r>
      <w:r w:rsidR="00CF5B89">
        <w:rPr>
          <w:sz w:val="24"/>
          <w:szCs w:val="24"/>
        </w:rPr>
        <w:t xml:space="preserve">also </w:t>
      </w:r>
      <w:r w:rsidR="00F8193E">
        <w:rPr>
          <w:sz w:val="24"/>
          <w:szCs w:val="24"/>
        </w:rPr>
        <w:t xml:space="preserve">became politically important </w:t>
      </w:r>
      <w:r w:rsidR="007D3E1F">
        <w:rPr>
          <w:sz w:val="24"/>
          <w:szCs w:val="24"/>
        </w:rPr>
        <w:t>during her</w:t>
      </w:r>
      <w:r w:rsidR="001477A3">
        <w:rPr>
          <w:sz w:val="24"/>
          <w:szCs w:val="24"/>
        </w:rPr>
        <w:t xml:space="preserve"> </w:t>
      </w:r>
      <w:r w:rsidR="008D5476">
        <w:rPr>
          <w:sz w:val="24"/>
          <w:szCs w:val="24"/>
        </w:rPr>
        <w:t xml:space="preserve">movement to </w:t>
      </w:r>
      <w:r w:rsidR="00526A1A">
        <w:rPr>
          <w:sz w:val="24"/>
          <w:szCs w:val="24"/>
        </w:rPr>
        <w:t xml:space="preserve">Constantinople </w:t>
      </w:r>
      <w:r w:rsidR="0019042B">
        <w:rPr>
          <w:sz w:val="24"/>
          <w:szCs w:val="24"/>
        </w:rPr>
        <w:t>(g</w:t>
      </w:r>
      <w:r w:rsidR="009457CD">
        <w:rPr>
          <w:sz w:val="24"/>
          <w:szCs w:val="24"/>
        </w:rPr>
        <w:t xml:space="preserve">iven as a peace </w:t>
      </w:r>
      <w:r w:rsidR="00FC7CEA">
        <w:rPr>
          <w:sz w:val="24"/>
          <w:szCs w:val="24"/>
        </w:rPr>
        <w:t>offering) and</w:t>
      </w:r>
      <w:r w:rsidR="00EC67E1">
        <w:rPr>
          <w:sz w:val="24"/>
          <w:szCs w:val="24"/>
        </w:rPr>
        <w:t xml:space="preserve"> </w:t>
      </w:r>
      <w:r w:rsidR="002F4E40">
        <w:rPr>
          <w:sz w:val="24"/>
          <w:szCs w:val="24"/>
        </w:rPr>
        <w:t xml:space="preserve">then </w:t>
      </w:r>
      <w:r w:rsidR="00EC67E1">
        <w:rPr>
          <w:sz w:val="24"/>
          <w:szCs w:val="24"/>
        </w:rPr>
        <w:t>her</w:t>
      </w:r>
      <w:r w:rsidR="00FC7CEA">
        <w:rPr>
          <w:sz w:val="24"/>
          <w:szCs w:val="24"/>
        </w:rPr>
        <w:t xml:space="preserve"> translation back</w:t>
      </w:r>
      <w:r w:rsidR="00EC67E1">
        <w:rPr>
          <w:sz w:val="24"/>
          <w:szCs w:val="24"/>
        </w:rPr>
        <w:t xml:space="preserve"> to Catania</w:t>
      </w:r>
      <w:r w:rsidR="00162716">
        <w:rPr>
          <w:sz w:val="24"/>
          <w:szCs w:val="24"/>
        </w:rPr>
        <w:t xml:space="preserve">, </w:t>
      </w:r>
      <w:r w:rsidR="001477A3">
        <w:rPr>
          <w:sz w:val="24"/>
          <w:szCs w:val="24"/>
        </w:rPr>
        <w:t xml:space="preserve">as </w:t>
      </w:r>
      <w:r w:rsidR="00162716">
        <w:rPr>
          <w:sz w:val="24"/>
          <w:szCs w:val="24"/>
        </w:rPr>
        <w:t xml:space="preserve">they stopped at several cities in Sicily and </w:t>
      </w:r>
      <w:r w:rsidR="006967A8">
        <w:rPr>
          <w:sz w:val="24"/>
          <w:szCs w:val="24"/>
        </w:rPr>
        <w:t>distributed</w:t>
      </w:r>
      <w:r w:rsidR="00162716">
        <w:rPr>
          <w:sz w:val="24"/>
          <w:szCs w:val="24"/>
        </w:rPr>
        <w:t xml:space="preserve"> some </w:t>
      </w:r>
      <w:r w:rsidR="00F3120D">
        <w:rPr>
          <w:sz w:val="24"/>
          <w:szCs w:val="24"/>
        </w:rPr>
        <w:t>fragments</w:t>
      </w:r>
      <w:r w:rsidR="006967A8">
        <w:rPr>
          <w:sz w:val="24"/>
          <w:szCs w:val="24"/>
        </w:rPr>
        <w:t xml:space="preserve"> </w:t>
      </w:r>
      <w:proofErr w:type="gramStart"/>
      <w:r w:rsidR="006967A8">
        <w:rPr>
          <w:sz w:val="24"/>
          <w:szCs w:val="24"/>
        </w:rPr>
        <w:t xml:space="preserve">to </w:t>
      </w:r>
      <w:r w:rsidR="00E00088">
        <w:rPr>
          <w:sz w:val="24"/>
          <w:szCs w:val="24"/>
        </w:rPr>
        <w:t xml:space="preserve"> churches</w:t>
      </w:r>
      <w:proofErr w:type="gramEnd"/>
      <w:r w:rsidR="003031BE">
        <w:rPr>
          <w:sz w:val="24"/>
          <w:szCs w:val="24"/>
        </w:rPr>
        <w:t xml:space="preserve"> in </w:t>
      </w:r>
      <w:r w:rsidR="00F5429D">
        <w:rPr>
          <w:sz w:val="24"/>
          <w:szCs w:val="24"/>
        </w:rPr>
        <w:t>Palerma</w:t>
      </w:r>
      <w:r w:rsidR="005D051A">
        <w:rPr>
          <w:sz w:val="24"/>
          <w:szCs w:val="24"/>
        </w:rPr>
        <w:t xml:space="preserve">, Messina and </w:t>
      </w:r>
      <w:r w:rsidR="003031BE">
        <w:rPr>
          <w:sz w:val="24"/>
          <w:szCs w:val="24"/>
        </w:rPr>
        <w:t>Ali</w:t>
      </w:r>
      <w:r w:rsidR="00A14381">
        <w:rPr>
          <w:sz w:val="24"/>
          <w:szCs w:val="24"/>
        </w:rPr>
        <w:t xml:space="preserve">, which </w:t>
      </w:r>
      <w:r w:rsidR="003031BE">
        <w:rPr>
          <w:sz w:val="24"/>
          <w:szCs w:val="24"/>
        </w:rPr>
        <w:t>have</w:t>
      </w:r>
      <w:r w:rsidR="00093339">
        <w:rPr>
          <w:sz w:val="24"/>
          <w:szCs w:val="24"/>
        </w:rPr>
        <w:t xml:space="preserve"> her </w:t>
      </w:r>
      <w:r w:rsidR="00F5429D">
        <w:rPr>
          <w:sz w:val="24"/>
          <w:szCs w:val="24"/>
        </w:rPr>
        <w:t xml:space="preserve">arm </w:t>
      </w:r>
      <w:r w:rsidR="00FC7CEA">
        <w:rPr>
          <w:sz w:val="24"/>
          <w:szCs w:val="24"/>
        </w:rPr>
        <w:t>bones.</w:t>
      </w:r>
      <w:r w:rsidR="00531787">
        <w:rPr>
          <w:sz w:val="24"/>
          <w:szCs w:val="24"/>
        </w:rPr>
        <w:t xml:space="preserve"> This can </w:t>
      </w:r>
      <w:r w:rsidR="00025BB9">
        <w:rPr>
          <w:sz w:val="24"/>
          <w:szCs w:val="24"/>
        </w:rPr>
        <w:t>be</w:t>
      </w:r>
      <w:r w:rsidR="00531787">
        <w:rPr>
          <w:sz w:val="24"/>
          <w:szCs w:val="24"/>
        </w:rPr>
        <w:t xml:space="preserve"> seen as an act of generosity but can also be seen as a method to </w:t>
      </w:r>
      <w:r w:rsidR="002B5790">
        <w:rPr>
          <w:sz w:val="24"/>
          <w:szCs w:val="24"/>
        </w:rPr>
        <w:t>increase</w:t>
      </w:r>
      <w:r w:rsidR="005B1638">
        <w:rPr>
          <w:sz w:val="24"/>
          <w:szCs w:val="24"/>
        </w:rPr>
        <w:t xml:space="preserve"> the prestige and </w:t>
      </w:r>
      <w:r w:rsidR="00AD64C1">
        <w:rPr>
          <w:sz w:val="24"/>
          <w:szCs w:val="24"/>
        </w:rPr>
        <w:t xml:space="preserve">authority of </w:t>
      </w:r>
      <w:r w:rsidR="00957923">
        <w:rPr>
          <w:sz w:val="24"/>
          <w:szCs w:val="24"/>
        </w:rPr>
        <w:t xml:space="preserve">the church </w:t>
      </w:r>
      <w:r w:rsidR="001477A3">
        <w:rPr>
          <w:sz w:val="24"/>
          <w:szCs w:val="24"/>
        </w:rPr>
        <w:t xml:space="preserve">in </w:t>
      </w:r>
      <w:r w:rsidR="00AD64C1">
        <w:rPr>
          <w:sz w:val="24"/>
          <w:szCs w:val="24"/>
        </w:rPr>
        <w:t>Catania</w:t>
      </w:r>
      <w:r w:rsidR="00B047CF">
        <w:rPr>
          <w:sz w:val="24"/>
          <w:szCs w:val="24"/>
        </w:rPr>
        <w:t xml:space="preserve">. </w:t>
      </w:r>
      <w:r w:rsidR="00B17A2A">
        <w:rPr>
          <w:sz w:val="24"/>
          <w:szCs w:val="24"/>
        </w:rPr>
        <w:t xml:space="preserve"> </w:t>
      </w:r>
      <w:r w:rsidR="00346A9C">
        <w:rPr>
          <w:sz w:val="24"/>
          <w:szCs w:val="24"/>
        </w:rPr>
        <w:t>Maurice</w:t>
      </w:r>
      <w:r w:rsidR="002B3742">
        <w:rPr>
          <w:sz w:val="24"/>
          <w:szCs w:val="24"/>
        </w:rPr>
        <w:t xml:space="preserve"> Rupert Bishop</w:t>
      </w:r>
      <w:r w:rsidR="00346A9C">
        <w:rPr>
          <w:sz w:val="24"/>
          <w:szCs w:val="24"/>
        </w:rPr>
        <w:t xml:space="preserve"> was</w:t>
      </w:r>
      <w:r w:rsidR="00B17A2A">
        <w:rPr>
          <w:sz w:val="24"/>
          <w:szCs w:val="24"/>
        </w:rPr>
        <w:t xml:space="preserve"> a key figure in </w:t>
      </w:r>
      <w:r w:rsidR="002B3742">
        <w:rPr>
          <w:sz w:val="24"/>
          <w:szCs w:val="24"/>
        </w:rPr>
        <w:t xml:space="preserve">St </w:t>
      </w:r>
      <w:r w:rsidR="0019042B">
        <w:rPr>
          <w:sz w:val="24"/>
          <w:szCs w:val="24"/>
        </w:rPr>
        <w:t>Agatha’s translation</w:t>
      </w:r>
      <w:r w:rsidR="00C82DDC">
        <w:rPr>
          <w:sz w:val="24"/>
          <w:szCs w:val="24"/>
        </w:rPr>
        <w:t xml:space="preserve"> </w:t>
      </w:r>
      <w:r w:rsidR="00B17A2A">
        <w:rPr>
          <w:sz w:val="24"/>
          <w:szCs w:val="24"/>
        </w:rPr>
        <w:t xml:space="preserve">and was prominent in the promotion of her cult. </w:t>
      </w:r>
      <w:r w:rsidR="00FA0605">
        <w:rPr>
          <w:sz w:val="24"/>
          <w:szCs w:val="24"/>
        </w:rPr>
        <w:t xml:space="preserve"> St </w:t>
      </w:r>
      <w:r w:rsidR="000C647C">
        <w:rPr>
          <w:sz w:val="24"/>
          <w:szCs w:val="24"/>
        </w:rPr>
        <w:t>Agatha</w:t>
      </w:r>
      <w:r w:rsidR="00B17A2A">
        <w:rPr>
          <w:sz w:val="24"/>
          <w:szCs w:val="24"/>
        </w:rPr>
        <w:t xml:space="preserve"> was </w:t>
      </w:r>
      <w:r w:rsidR="00FA0605">
        <w:rPr>
          <w:sz w:val="24"/>
          <w:szCs w:val="24"/>
        </w:rPr>
        <w:t xml:space="preserve">also </w:t>
      </w:r>
      <w:r w:rsidR="00B17A2A">
        <w:rPr>
          <w:sz w:val="24"/>
          <w:szCs w:val="24"/>
        </w:rPr>
        <w:t xml:space="preserve">supported by </w:t>
      </w:r>
      <w:r w:rsidR="003F0C25">
        <w:rPr>
          <w:sz w:val="24"/>
          <w:szCs w:val="24"/>
        </w:rPr>
        <w:t>a c</w:t>
      </w:r>
      <w:r w:rsidR="00B17A2A">
        <w:rPr>
          <w:sz w:val="24"/>
          <w:szCs w:val="24"/>
        </w:rPr>
        <w:t xml:space="preserve">ross section of </w:t>
      </w:r>
      <w:r w:rsidR="003F0C25">
        <w:rPr>
          <w:sz w:val="24"/>
          <w:szCs w:val="24"/>
        </w:rPr>
        <w:t xml:space="preserve">the </w:t>
      </w:r>
      <w:r w:rsidR="00B17A2A">
        <w:rPr>
          <w:sz w:val="24"/>
          <w:szCs w:val="24"/>
        </w:rPr>
        <w:t xml:space="preserve">community, </w:t>
      </w:r>
      <w:r w:rsidR="003F0C25">
        <w:rPr>
          <w:sz w:val="24"/>
          <w:szCs w:val="24"/>
        </w:rPr>
        <w:t xml:space="preserve">from the </w:t>
      </w:r>
      <w:r w:rsidR="00B17A2A">
        <w:rPr>
          <w:sz w:val="24"/>
          <w:szCs w:val="24"/>
        </w:rPr>
        <w:t>wealthy</w:t>
      </w:r>
      <w:r w:rsidR="000A1FBC">
        <w:rPr>
          <w:sz w:val="24"/>
          <w:szCs w:val="24"/>
        </w:rPr>
        <w:t xml:space="preserve"> </w:t>
      </w:r>
      <w:r w:rsidR="00C82DDC">
        <w:rPr>
          <w:sz w:val="24"/>
          <w:szCs w:val="24"/>
        </w:rPr>
        <w:t>nobles</w:t>
      </w:r>
      <w:r w:rsidR="003633CC">
        <w:rPr>
          <w:sz w:val="24"/>
          <w:szCs w:val="24"/>
        </w:rPr>
        <w:t xml:space="preserve"> to peasants, as well as </w:t>
      </w:r>
      <w:r w:rsidR="00B17A2A">
        <w:rPr>
          <w:sz w:val="24"/>
          <w:szCs w:val="24"/>
        </w:rPr>
        <w:t>monks</w:t>
      </w:r>
      <w:r w:rsidR="000A1FBC">
        <w:rPr>
          <w:sz w:val="24"/>
          <w:szCs w:val="24"/>
        </w:rPr>
        <w:t xml:space="preserve"> and </w:t>
      </w:r>
      <w:r w:rsidR="00B17A2A">
        <w:rPr>
          <w:sz w:val="24"/>
          <w:szCs w:val="24"/>
        </w:rPr>
        <w:t>craftsmen</w:t>
      </w:r>
      <w:r w:rsidR="00D333F0">
        <w:rPr>
          <w:sz w:val="24"/>
          <w:szCs w:val="24"/>
        </w:rPr>
        <w:t xml:space="preserve">. </w:t>
      </w:r>
      <w:r w:rsidR="00FE630B">
        <w:rPr>
          <w:sz w:val="24"/>
          <w:szCs w:val="24"/>
        </w:rPr>
        <w:t xml:space="preserve"> </w:t>
      </w:r>
      <w:r w:rsidR="00D333F0">
        <w:rPr>
          <w:sz w:val="24"/>
          <w:szCs w:val="24"/>
        </w:rPr>
        <w:t>T</w:t>
      </w:r>
      <w:r w:rsidR="00222F59">
        <w:rPr>
          <w:sz w:val="24"/>
          <w:szCs w:val="24"/>
        </w:rPr>
        <w:t xml:space="preserve">his </w:t>
      </w:r>
      <w:r w:rsidR="00086A20">
        <w:rPr>
          <w:sz w:val="24"/>
          <w:szCs w:val="24"/>
        </w:rPr>
        <w:t>is illustrated</w:t>
      </w:r>
      <w:r w:rsidR="007F3C27">
        <w:rPr>
          <w:sz w:val="24"/>
          <w:szCs w:val="24"/>
        </w:rPr>
        <w:t xml:space="preserve"> </w:t>
      </w:r>
      <w:r w:rsidR="00222F59">
        <w:rPr>
          <w:sz w:val="24"/>
          <w:szCs w:val="24"/>
        </w:rPr>
        <w:t xml:space="preserve">during her feast </w:t>
      </w:r>
      <w:r w:rsidR="000D276F">
        <w:rPr>
          <w:sz w:val="24"/>
          <w:szCs w:val="24"/>
        </w:rPr>
        <w:t>parade as</w:t>
      </w:r>
      <w:r w:rsidR="00E14E99">
        <w:rPr>
          <w:sz w:val="24"/>
          <w:szCs w:val="24"/>
        </w:rPr>
        <w:t xml:space="preserve"> </w:t>
      </w:r>
      <w:r w:rsidR="000C647C">
        <w:rPr>
          <w:sz w:val="24"/>
          <w:szCs w:val="24"/>
        </w:rPr>
        <w:t>t</w:t>
      </w:r>
      <w:r w:rsidR="00222F59">
        <w:rPr>
          <w:sz w:val="24"/>
          <w:szCs w:val="24"/>
        </w:rPr>
        <w:t>he Candelora parade represents the local guilds.</w:t>
      </w:r>
      <w:r w:rsidR="00222F59">
        <w:rPr>
          <w:rStyle w:val="FootnoteReference"/>
          <w:sz w:val="24"/>
          <w:szCs w:val="24"/>
        </w:rPr>
        <w:footnoteReference w:id="88"/>
      </w:r>
      <w:r w:rsidR="00222F59">
        <w:rPr>
          <w:sz w:val="24"/>
          <w:szCs w:val="24"/>
        </w:rPr>
        <w:t xml:space="preserve"> </w:t>
      </w:r>
      <w:r w:rsidR="00B17A2A">
        <w:rPr>
          <w:sz w:val="24"/>
          <w:szCs w:val="24"/>
        </w:rPr>
        <w:t xml:space="preserve">Nobility </w:t>
      </w:r>
      <w:r w:rsidR="004D2675">
        <w:rPr>
          <w:sz w:val="24"/>
          <w:szCs w:val="24"/>
        </w:rPr>
        <w:t>was</w:t>
      </w:r>
      <w:r w:rsidR="00B17A2A">
        <w:rPr>
          <w:sz w:val="24"/>
          <w:szCs w:val="24"/>
        </w:rPr>
        <w:t xml:space="preserve"> important as moving in higher political circles they were able to disseminate her cult at the highest level. </w:t>
      </w:r>
      <w:r w:rsidR="000A1FBC">
        <w:rPr>
          <w:rStyle w:val="FootnoteReference"/>
          <w:sz w:val="24"/>
          <w:szCs w:val="24"/>
        </w:rPr>
        <w:footnoteReference w:id="89"/>
      </w:r>
      <w:r w:rsidR="00416B58">
        <w:rPr>
          <w:sz w:val="24"/>
          <w:szCs w:val="24"/>
        </w:rPr>
        <w:t xml:space="preserve"> </w:t>
      </w:r>
    </w:p>
    <w:p w14:paraId="5A8A8AC9" w14:textId="070D0789" w:rsidR="00751B95" w:rsidRDefault="00A14381" w:rsidP="00AD13B9">
      <w:pPr>
        <w:spacing w:line="360" w:lineRule="auto"/>
        <w:rPr>
          <w:sz w:val="24"/>
          <w:szCs w:val="24"/>
        </w:rPr>
      </w:pPr>
      <w:r>
        <w:rPr>
          <w:sz w:val="24"/>
          <w:szCs w:val="24"/>
        </w:rPr>
        <w:t xml:space="preserve">  </w:t>
      </w:r>
      <w:r w:rsidR="00BE0666">
        <w:rPr>
          <w:sz w:val="24"/>
          <w:szCs w:val="24"/>
        </w:rPr>
        <w:t xml:space="preserve"> The return of St Agatha’s relics </w:t>
      </w:r>
      <w:r w:rsidR="00751B95">
        <w:rPr>
          <w:sz w:val="24"/>
          <w:szCs w:val="24"/>
        </w:rPr>
        <w:t xml:space="preserve">and </w:t>
      </w:r>
      <w:r w:rsidR="0041321E">
        <w:rPr>
          <w:sz w:val="24"/>
          <w:szCs w:val="24"/>
        </w:rPr>
        <w:t xml:space="preserve">her </w:t>
      </w:r>
      <w:r w:rsidR="001F547C">
        <w:rPr>
          <w:sz w:val="24"/>
          <w:szCs w:val="24"/>
        </w:rPr>
        <w:t>‘presence</w:t>
      </w:r>
      <w:r w:rsidR="0041321E">
        <w:rPr>
          <w:sz w:val="24"/>
          <w:szCs w:val="24"/>
        </w:rPr>
        <w:t>’</w:t>
      </w:r>
      <w:r w:rsidR="00751B95">
        <w:rPr>
          <w:sz w:val="24"/>
          <w:szCs w:val="24"/>
        </w:rPr>
        <w:t xml:space="preserve"> in </w:t>
      </w:r>
      <w:r>
        <w:rPr>
          <w:sz w:val="24"/>
          <w:szCs w:val="24"/>
        </w:rPr>
        <w:t>Catania,</w:t>
      </w:r>
      <w:r w:rsidR="00751B95">
        <w:rPr>
          <w:sz w:val="24"/>
          <w:szCs w:val="24"/>
        </w:rPr>
        <w:t xml:space="preserve"> which was becoming an increasingly powerful diocese</w:t>
      </w:r>
      <w:r w:rsidR="000D276F">
        <w:rPr>
          <w:sz w:val="24"/>
          <w:szCs w:val="24"/>
        </w:rPr>
        <w:t>,</w:t>
      </w:r>
      <w:r w:rsidR="00751B95">
        <w:rPr>
          <w:sz w:val="24"/>
          <w:szCs w:val="24"/>
        </w:rPr>
        <w:t xml:space="preserve"> was very important in the re-establishment of Christian </w:t>
      </w:r>
      <w:r w:rsidR="00F224B1">
        <w:rPr>
          <w:sz w:val="24"/>
          <w:szCs w:val="24"/>
        </w:rPr>
        <w:t>identity.</w:t>
      </w:r>
      <w:r w:rsidR="00136AD6">
        <w:rPr>
          <w:sz w:val="24"/>
          <w:szCs w:val="24"/>
        </w:rPr>
        <w:t xml:space="preserve"> Oldfield </w:t>
      </w:r>
      <w:r w:rsidR="008C0A4F">
        <w:rPr>
          <w:sz w:val="24"/>
          <w:szCs w:val="24"/>
        </w:rPr>
        <w:t>states</w:t>
      </w:r>
      <w:r w:rsidR="00136AD6">
        <w:rPr>
          <w:sz w:val="24"/>
          <w:szCs w:val="24"/>
        </w:rPr>
        <w:t xml:space="preserve"> </w:t>
      </w:r>
      <w:r w:rsidR="00D333F0">
        <w:rPr>
          <w:sz w:val="24"/>
          <w:szCs w:val="24"/>
        </w:rPr>
        <w:t>that St</w:t>
      </w:r>
      <w:r w:rsidR="008A6E3A">
        <w:rPr>
          <w:sz w:val="24"/>
          <w:szCs w:val="24"/>
        </w:rPr>
        <w:t xml:space="preserve"> Agatha’s revival in </w:t>
      </w:r>
      <w:r w:rsidR="00136AD6">
        <w:rPr>
          <w:sz w:val="24"/>
          <w:szCs w:val="24"/>
        </w:rPr>
        <w:t xml:space="preserve">the twelfth </w:t>
      </w:r>
      <w:r w:rsidR="008A6E3A">
        <w:rPr>
          <w:sz w:val="24"/>
          <w:szCs w:val="24"/>
        </w:rPr>
        <w:t xml:space="preserve">century played a </w:t>
      </w:r>
      <w:r w:rsidR="008A6E3A">
        <w:rPr>
          <w:sz w:val="24"/>
          <w:szCs w:val="24"/>
        </w:rPr>
        <w:lastRenderedPageBreak/>
        <w:t xml:space="preserve">significant role in </w:t>
      </w:r>
      <w:r w:rsidR="00136AD6">
        <w:rPr>
          <w:sz w:val="24"/>
          <w:szCs w:val="24"/>
        </w:rPr>
        <w:t xml:space="preserve">the </w:t>
      </w:r>
      <w:r w:rsidR="008A6E3A">
        <w:rPr>
          <w:sz w:val="24"/>
          <w:szCs w:val="24"/>
        </w:rPr>
        <w:t>re- Christianisation</w:t>
      </w:r>
      <w:r w:rsidR="00136AD6">
        <w:rPr>
          <w:sz w:val="24"/>
          <w:szCs w:val="24"/>
        </w:rPr>
        <w:t xml:space="preserve"> of </w:t>
      </w:r>
      <w:proofErr w:type="gramStart"/>
      <w:r w:rsidR="00136AD6">
        <w:rPr>
          <w:sz w:val="24"/>
          <w:szCs w:val="24"/>
        </w:rPr>
        <w:t>Sicily</w:t>
      </w:r>
      <w:r w:rsidR="0004518A">
        <w:rPr>
          <w:sz w:val="24"/>
          <w:szCs w:val="24"/>
        </w:rPr>
        <w:t xml:space="preserve"> </w:t>
      </w:r>
      <w:r w:rsidR="00641E86">
        <w:rPr>
          <w:sz w:val="24"/>
          <w:szCs w:val="24"/>
        </w:rPr>
        <w:t>,</w:t>
      </w:r>
      <w:proofErr w:type="gramEnd"/>
      <w:r w:rsidR="00641E86">
        <w:rPr>
          <w:sz w:val="24"/>
          <w:szCs w:val="24"/>
        </w:rPr>
        <w:t xml:space="preserve"> with her </w:t>
      </w:r>
      <w:r w:rsidR="000D276F">
        <w:rPr>
          <w:sz w:val="24"/>
          <w:szCs w:val="24"/>
        </w:rPr>
        <w:t>becoming Sicily’s</w:t>
      </w:r>
      <w:r w:rsidR="00751B95">
        <w:rPr>
          <w:sz w:val="24"/>
          <w:szCs w:val="24"/>
        </w:rPr>
        <w:t>’</w:t>
      </w:r>
      <w:r w:rsidR="00751B95" w:rsidRPr="00EB2194">
        <w:rPr>
          <w:sz w:val="24"/>
          <w:szCs w:val="24"/>
        </w:rPr>
        <w:t xml:space="preserve"> </w:t>
      </w:r>
      <w:r w:rsidR="00751B95">
        <w:rPr>
          <w:sz w:val="24"/>
          <w:szCs w:val="24"/>
        </w:rPr>
        <w:t xml:space="preserve">flagship saint’ </w:t>
      </w:r>
      <w:r w:rsidR="00385C1A">
        <w:rPr>
          <w:rStyle w:val="FootnoteReference"/>
          <w:sz w:val="24"/>
          <w:szCs w:val="24"/>
        </w:rPr>
        <w:footnoteReference w:id="90"/>
      </w:r>
      <w:r w:rsidR="007B56E5">
        <w:rPr>
          <w:sz w:val="24"/>
          <w:szCs w:val="24"/>
        </w:rPr>
        <w:t xml:space="preserve"> </w:t>
      </w:r>
      <w:r w:rsidR="00EA3A45">
        <w:rPr>
          <w:sz w:val="24"/>
          <w:szCs w:val="24"/>
        </w:rPr>
        <w:t xml:space="preserve">. </w:t>
      </w:r>
      <w:r w:rsidR="008E09A9">
        <w:rPr>
          <w:sz w:val="24"/>
          <w:szCs w:val="24"/>
        </w:rPr>
        <w:t xml:space="preserve"> As well as being patron saint</w:t>
      </w:r>
      <w:r w:rsidR="009712A8">
        <w:rPr>
          <w:sz w:val="24"/>
          <w:szCs w:val="24"/>
        </w:rPr>
        <w:t xml:space="preserve"> of Sicily, other </w:t>
      </w:r>
      <w:r w:rsidR="00EA3A45">
        <w:rPr>
          <w:sz w:val="24"/>
          <w:szCs w:val="24"/>
        </w:rPr>
        <w:t xml:space="preserve">patronages </w:t>
      </w:r>
      <w:r w:rsidR="005409D1">
        <w:rPr>
          <w:sz w:val="24"/>
          <w:szCs w:val="24"/>
        </w:rPr>
        <w:t>include rape victims, breast cancer sufferers</w:t>
      </w:r>
      <w:r w:rsidR="00972B8D">
        <w:rPr>
          <w:sz w:val="24"/>
          <w:szCs w:val="24"/>
        </w:rPr>
        <w:t xml:space="preserve">, wet nurses, </w:t>
      </w:r>
      <w:r w:rsidR="00A77528">
        <w:rPr>
          <w:sz w:val="24"/>
          <w:szCs w:val="24"/>
        </w:rPr>
        <w:t>nurses</w:t>
      </w:r>
      <w:r w:rsidR="001458FE">
        <w:rPr>
          <w:sz w:val="24"/>
          <w:szCs w:val="24"/>
        </w:rPr>
        <w:t xml:space="preserve">, </w:t>
      </w:r>
      <w:r w:rsidR="00972B8D">
        <w:rPr>
          <w:sz w:val="24"/>
          <w:szCs w:val="24"/>
        </w:rPr>
        <w:t xml:space="preserve">bellfounders (due to the bells being the </w:t>
      </w:r>
      <w:r w:rsidR="001458FE">
        <w:rPr>
          <w:sz w:val="24"/>
          <w:szCs w:val="24"/>
        </w:rPr>
        <w:t>same</w:t>
      </w:r>
      <w:r w:rsidR="00972B8D">
        <w:rPr>
          <w:sz w:val="24"/>
          <w:szCs w:val="24"/>
        </w:rPr>
        <w:t xml:space="preserve"> shape as</w:t>
      </w:r>
      <w:r w:rsidR="00A77528">
        <w:rPr>
          <w:sz w:val="24"/>
          <w:szCs w:val="24"/>
        </w:rPr>
        <w:t xml:space="preserve"> breasts)</w:t>
      </w:r>
      <w:r w:rsidR="00215E6D">
        <w:rPr>
          <w:sz w:val="24"/>
          <w:szCs w:val="24"/>
        </w:rPr>
        <w:t xml:space="preserve">, fire victims </w:t>
      </w:r>
      <w:r w:rsidR="00AB3F9A">
        <w:rPr>
          <w:sz w:val="24"/>
          <w:szCs w:val="24"/>
        </w:rPr>
        <w:t>and protector against natural disasters.</w:t>
      </w:r>
      <w:r w:rsidR="00EB069E">
        <w:rPr>
          <w:sz w:val="24"/>
          <w:szCs w:val="24"/>
        </w:rPr>
        <w:t xml:space="preserve"> These are all relevant to her </w:t>
      </w:r>
      <w:r w:rsidR="00EA0050">
        <w:rPr>
          <w:sz w:val="24"/>
          <w:szCs w:val="24"/>
        </w:rPr>
        <w:t>life and miracles and the number of patronages</w:t>
      </w:r>
      <w:r w:rsidR="00FF636C">
        <w:rPr>
          <w:sz w:val="24"/>
          <w:szCs w:val="24"/>
        </w:rPr>
        <w:t xml:space="preserve"> </w:t>
      </w:r>
      <w:r w:rsidR="001458FE">
        <w:rPr>
          <w:sz w:val="24"/>
          <w:szCs w:val="24"/>
        </w:rPr>
        <w:t>indicates how</w:t>
      </w:r>
      <w:r w:rsidR="00AB3F9A">
        <w:rPr>
          <w:sz w:val="24"/>
          <w:szCs w:val="24"/>
        </w:rPr>
        <w:t xml:space="preserve"> </w:t>
      </w:r>
      <w:r w:rsidR="00BB7992">
        <w:rPr>
          <w:sz w:val="24"/>
          <w:szCs w:val="24"/>
        </w:rPr>
        <w:t xml:space="preserve">wide her cult has extended. </w:t>
      </w:r>
    </w:p>
    <w:p w14:paraId="616FB180" w14:textId="712CB9BE" w:rsidR="00B70491" w:rsidRDefault="00A14381" w:rsidP="00AD13B9">
      <w:pPr>
        <w:spacing w:line="360" w:lineRule="auto"/>
        <w:rPr>
          <w:sz w:val="24"/>
          <w:szCs w:val="24"/>
          <w:u w:val="single"/>
        </w:rPr>
      </w:pPr>
      <w:r>
        <w:rPr>
          <w:sz w:val="24"/>
          <w:szCs w:val="24"/>
        </w:rPr>
        <w:t xml:space="preserve">    </w:t>
      </w:r>
      <w:r w:rsidR="0068755D">
        <w:rPr>
          <w:sz w:val="24"/>
          <w:szCs w:val="24"/>
        </w:rPr>
        <w:t xml:space="preserve">The </w:t>
      </w:r>
      <w:r w:rsidR="00B50B35">
        <w:rPr>
          <w:sz w:val="24"/>
          <w:szCs w:val="24"/>
        </w:rPr>
        <w:t>s</w:t>
      </w:r>
      <w:r w:rsidR="00BA047E">
        <w:rPr>
          <w:sz w:val="24"/>
          <w:szCs w:val="24"/>
        </w:rPr>
        <w:t>pread of her cult brought</w:t>
      </w:r>
      <w:r w:rsidR="008433C9">
        <w:rPr>
          <w:sz w:val="24"/>
          <w:szCs w:val="24"/>
        </w:rPr>
        <w:t xml:space="preserve"> </w:t>
      </w:r>
      <w:r w:rsidR="0033200F">
        <w:rPr>
          <w:sz w:val="24"/>
          <w:szCs w:val="24"/>
        </w:rPr>
        <w:t>Sicilians</w:t>
      </w:r>
      <w:r w:rsidR="008433C9">
        <w:rPr>
          <w:sz w:val="24"/>
          <w:szCs w:val="24"/>
        </w:rPr>
        <w:t xml:space="preserve"> and foreigners to Catania </w:t>
      </w:r>
      <w:r w:rsidR="009476DD">
        <w:rPr>
          <w:sz w:val="24"/>
          <w:szCs w:val="24"/>
        </w:rPr>
        <w:t xml:space="preserve">increasing its prestige and </w:t>
      </w:r>
      <w:r w:rsidR="00CC5BC4">
        <w:rPr>
          <w:sz w:val="24"/>
          <w:szCs w:val="24"/>
        </w:rPr>
        <w:t xml:space="preserve">wealth, </w:t>
      </w:r>
      <w:r w:rsidR="00A356AD">
        <w:rPr>
          <w:sz w:val="24"/>
          <w:szCs w:val="24"/>
        </w:rPr>
        <w:t xml:space="preserve">with </w:t>
      </w:r>
      <w:r w:rsidR="008433C9">
        <w:rPr>
          <w:sz w:val="24"/>
          <w:szCs w:val="24"/>
        </w:rPr>
        <w:t>miracles happen</w:t>
      </w:r>
      <w:r w:rsidR="00A356AD">
        <w:rPr>
          <w:sz w:val="24"/>
          <w:szCs w:val="24"/>
        </w:rPr>
        <w:t>ing</w:t>
      </w:r>
      <w:r w:rsidR="008433C9">
        <w:rPr>
          <w:sz w:val="24"/>
          <w:szCs w:val="24"/>
        </w:rPr>
        <w:t xml:space="preserve"> </w:t>
      </w:r>
      <w:proofErr w:type="spellStart"/>
      <w:r w:rsidR="0012409F">
        <w:rPr>
          <w:sz w:val="24"/>
          <w:szCs w:val="24"/>
        </w:rPr>
        <w:t>en</w:t>
      </w:r>
      <w:proofErr w:type="spellEnd"/>
      <w:r w:rsidR="0012409F">
        <w:rPr>
          <w:sz w:val="24"/>
          <w:szCs w:val="24"/>
        </w:rPr>
        <w:t>-</w:t>
      </w:r>
      <w:r w:rsidR="009A4893">
        <w:rPr>
          <w:sz w:val="24"/>
          <w:szCs w:val="24"/>
        </w:rPr>
        <w:t xml:space="preserve"> route </w:t>
      </w:r>
      <w:r w:rsidR="00593E71">
        <w:rPr>
          <w:sz w:val="24"/>
          <w:szCs w:val="24"/>
        </w:rPr>
        <w:t xml:space="preserve">and </w:t>
      </w:r>
      <w:r w:rsidR="008433C9">
        <w:rPr>
          <w:sz w:val="24"/>
          <w:szCs w:val="24"/>
        </w:rPr>
        <w:t>at the shrine</w:t>
      </w:r>
      <w:r w:rsidR="00593E71">
        <w:rPr>
          <w:sz w:val="24"/>
          <w:szCs w:val="24"/>
        </w:rPr>
        <w:t>.</w:t>
      </w:r>
      <w:r w:rsidR="00BA3AA3">
        <w:rPr>
          <w:rStyle w:val="FootnoteReference"/>
          <w:sz w:val="24"/>
          <w:szCs w:val="24"/>
        </w:rPr>
        <w:footnoteReference w:id="91"/>
      </w:r>
      <w:r w:rsidR="00593E71">
        <w:rPr>
          <w:sz w:val="24"/>
          <w:szCs w:val="24"/>
        </w:rPr>
        <w:t xml:space="preserve"> </w:t>
      </w:r>
      <w:r w:rsidR="00D53953">
        <w:rPr>
          <w:sz w:val="24"/>
          <w:szCs w:val="24"/>
        </w:rPr>
        <w:t xml:space="preserve"> </w:t>
      </w:r>
      <w:r w:rsidR="00402AF5">
        <w:rPr>
          <w:sz w:val="24"/>
          <w:szCs w:val="24"/>
        </w:rPr>
        <w:t xml:space="preserve">By the </w:t>
      </w:r>
      <w:r w:rsidR="00D53953">
        <w:rPr>
          <w:sz w:val="24"/>
          <w:szCs w:val="24"/>
        </w:rPr>
        <w:t xml:space="preserve"> mid </w:t>
      </w:r>
      <w:r w:rsidR="00402AF5">
        <w:rPr>
          <w:sz w:val="24"/>
          <w:szCs w:val="24"/>
        </w:rPr>
        <w:t xml:space="preserve">twelfth </w:t>
      </w:r>
      <w:r w:rsidR="00D53953">
        <w:rPr>
          <w:sz w:val="24"/>
          <w:szCs w:val="24"/>
        </w:rPr>
        <w:t xml:space="preserve">century </w:t>
      </w:r>
      <w:r w:rsidR="00593E71">
        <w:rPr>
          <w:sz w:val="24"/>
          <w:szCs w:val="24"/>
        </w:rPr>
        <w:t>it had spread throughout the island and into Europe</w:t>
      </w:r>
      <w:r w:rsidR="00A356AD">
        <w:rPr>
          <w:sz w:val="24"/>
          <w:szCs w:val="24"/>
        </w:rPr>
        <w:t xml:space="preserve">  with </w:t>
      </w:r>
      <w:r w:rsidR="006F5D49">
        <w:rPr>
          <w:sz w:val="24"/>
          <w:szCs w:val="24"/>
        </w:rPr>
        <w:t>Sicily</w:t>
      </w:r>
      <w:r w:rsidR="00D53953">
        <w:rPr>
          <w:sz w:val="24"/>
          <w:szCs w:val="24"/>
        </w:rPr>
        <w:t xml:space="preserve"> develop</w:t>
      </w:r>
      <w:r w:rsidR="00A356AD">
        <w:rPr>
          <w:sz w:val="24"/>
          <w:szCs w:val="24"/>
        </w:rPr>
        <w:t xml:space="preserve">ing </w:t>
      </w:r>
      <w:r w:rsidR="00D53953">
        <w:rPr>
          <w:sz w:val="24"/>
          <w:szCs w:val="24"/>
        </w:rPr>
        <w:t xml:space="preserve">diplomatic </w:t>
      </w:r>
      <w:r w:rsidR="00447C99">
        <w:rPr>
          <w:sz w:val="24"/>
          <w:szCs w:val="24"/>
        </w:rPr>
        <w:t>relations with Rome, France and English.</w:t>
      </w:r>
      <w:r w:rsidR="004A5783">
        <w:rPr>
          <w:rStyle w:val="FootnoteReference"/>
          <w:sz w:val="24"/>
          <w:szCs w:val="24"/>
        </w:rPr>
        <w:footnoteReference w:id="92"/>
      </w:r>
      <w:r w:rsidR="00447C99">
        <w:rPr>
          <w:sz w:val="24"/>
          <w:szCs w:val="24"/>
        </w:rPr>
        <w:t xml:space="preserve"> </w:t>
      </w:r>
      <w:r w:rsidR="0003500E">
        <w:rPr>
          <w:sz w:val="24"/>
          <w:szCs w:val="24"/>
        </w:rPr>
        <w:t xml:space="preserve"> </w:t>
      </w:r>
      <w:r w:rsidR="004A5783">
        <w:rPr>
          <w:sz w:val="24"/>
          <w:szCs w:val="24"/>
        </w:rPr>
        <w:t>During</w:t>
      </w:r>
      <w:r w:rsidR="0003500E">
        <w:rPr>
          <w:sz w:val="24"/>
          <w:szCs w:val="24"/>
        </w:rPr>
        <w:t xml:space="preserve">  the third crusade the crusaders stopped </w:t>
      </w:r>
      <w:r w:rsidR="00D5363A">
        <w:rPr>
          <w:sz w:val="24"/>
          <w:szCs w:val="24"/>
        </w:rPr>
        <w:t xml:space="preserve">off in Sicily </w:t>
      </w:r>
      <w:r w:rsidR="00B86296">
        <w:rPr>
          <w:sz w:val="24"/>
          <w:szCs w:val="24"/>
        </w:rPr>
        <w:t xml:space="preserve">, with Richard I </w:t>
      </w:r>
      <w:r w:rsidR="00564D70">
        <w:rPr>
          <w:sz w:val="24"/>
          <w:szCs w:val="24"/>
        </w:rPr>
        <w:t>allegedly donating the crown to the reliquary</w:t>
      </w:r>
      <w:r w:rsidR="00176D7E">
        <w:rPr>
          <w:sz w:val="24"/>
          <w:szCs w:val="24"/>
        </w:rPr>
        <w:t>,</w:t>
      </w:r>
      <w:r w:rsidR="004A3F97">
        <w:rPr>
          <w:sz w:val="24"/>
          <w:szCs w:val="24"/>
        </w:rPr>
        <w:t xml:space="preserve"> strengthening </w:t>
      </w:r>
      <w:r w:rsidR="00D5363A">
        <w:rPr>
          <w:sz w:val="24"/>
          <w:szCs w:val="24"/>
        </w:rPr>
        <w:t xml:space="preserve"> diplomatic links through</w:t>
      </w:r>
      <w:r w:rsidR="004A3F97">
        <w:rPr>
          <w:sz w:val="24"/>
          <w:szCs w:val="24"/>
        </w:rPr>
        <w:t xml:space="preserve">out </w:t>
      </w:r>
      <w:r w:rsidR="00D5363A">
        <w:rPr>
          <w:sz w:val="24"/>
          <w:szCs w:val="24"/>
        </w:rPr>
        <w:t xml:space="preserve"> </w:t>
      </w:r>
      <w:r w:rsidR="003929D3">
        <w:rPr>
          <w:sz w:val="24"/>
          <w:szCs w:val="24"/>
        </w:rPr>
        <w:t>West Europ</w:t>
      </w:r>
      <w:r w:rsidR="00973B85">
        <w:rPr>
          <w:sz w:val="24"/>
          <w:szCs w:val="24"/>
        </w:rPr>
        <w:t>e</w:t>
      </w:r>
      <w:r w:rsidR="004A3F97">
        <w:rPr>
          <w:sz w:val="24"/>
          <w:szCs w:val="24"/>
        </w:rPr>
        <w:t xml:space="preserve">. </w:t>
      </w:r>
      <w:r w:rsidR="004A3F97">
        <w:rPr>
          <w:rStyle w:val="FootnoteReference"/>
          <w:sz w:val="24"/>
          <w:szCs w:val="24"/>
        </w:rPr>
        <w:footnoteReference w:id="93"/>
      </w:r>
    </w:p>
    <w:p w14:paraId="1309FD86" w14:textId="3E6C039B" w:rsidR="00D35FD2" w:rsidRDefault="00B715A2" w:rsidP="00AD13B9">
      <w:pPr>
        <w:spacing w:line="360" w:lineRule="auto"/>
        <w:rPr>
          <w:sz w:val="24"/>
          <w:szCs w:val="24"/>
        </w:rPr>
      </w:pPr>
      <w:r>
        <w:rPr>
          <w:sz w:val="24"/>
          <w:szCs w:val="24"/>
        </w:rPr>
        <w:t xml:space="preserve">    </w:t>
      </w:r>
      <w:r w:rsidR="000840A7">
        <w:rPr>
          <w:sz w:val="24"/>
          <w:szCs w:val="24"/>
        </w:rPr>
        <w:t xml:space="preserve">Although the worship of relics is not to the </w:t>
      </w:r>
      <w:r w:rsidR="004E3C7C">
        <w:rPr>
          <w:sz w:val="24"/>
          <w:szCs w:val="24"/>
        </w:rPr>
        <w:t xml:space="preserve">same </w:t>
      </w:r>
      <w:r w:rsidR="000840A7">
        <w:rPr>
          <w:sz w:val="24"/>
          <w:szCs w:val="24"/>
        </w:rPr>
        <w:t xml:space="preserve">extent as </w:t>
      </w:r>
      <w:r w:rsidR="004E3C7C">
        <w:rPr>
          <w:sz w:val="24"/>
          <w:szCs w:val="24"/>
        </w:rPr>
        <w:t>it was</w:t>
      </w:r>
      <w:r w:rsidR="000840A7">
        <w:rPr>
          <w:sz w:val="24"/>
          <w:szCs w:val="24"/>
        </w:rPr>
        <w:t xml:space="preserve"> in the Middle Ages, they are still venerated </w:t>
      </w:r>
      <w:r>
        <w:rPr>
          <w:sz w:val="24"/>
          <w:szCs w:val="24"/>
        </w:rPr>
        <w:t>and a</w:t>
      </w:r>
      <w:r w:rsidR="000840A7">
        <w:rPr>
          <w:sz w:val="24"/>
          <w:szCs w:val="24"/>
        </w:rPr>
        <w:t xml:space="preserve"> part of Roman </w:t>
      </w:r>
      <w:r w:rsidR="00A90927">
        <w:rPr>
          <w:sz w:val="24"/>
          <w:szCs w:val="24"/>
        </w:rPr>
        <w:t>C</w:t>
      </w:r>
      <w:r w:rsidR="000840A7">
        <w:rPr>
          <w:sz w:val="24"/>
          <w:szCs w:val="24"/>
        </w:rPr>
        <w:t xml:space="preserve">atholic </w:t>
      </w:r>
      <w:r w:rsidR="003773B2">
        <w:rPr>
          <w:sz w:val="24"/>
          <w:szCs w:val="24"/>
        </w:rPr>
        <w:t>devotion, creating</w:t>
      </w:r>
      <w:r w:rsidR="00A4669C">
        <w:rPr>
          <w:sz w:val="24"/>
          <w:szCs w:val="24"/>
        </w:rPr>
        <w:t xml:space="preserve"> a strong affinity with a city or an area and </w:t>
      </w:r>
      <w:r>
        <w:rPr>
          <w:sz w:val="24"/>
          <w:szCs w:val="24"/>
        </w:rPr>
        <w:t>a</w:t>
      </w:r>
      <w:r w:rsidR="00A4669C">
        <w:rPr>
          <w:sz w:val="24"/>
          <w:szCs w:val="24"/>
        </w:rPr>
        <w:t xml:space="preserve"> powerful </w:t>
      </w:r>
      <w:r>
        <w:rPr>
          <w:sz w:val="24"/>
          <w:szCs w:val="24"/>
        </w:rPr>
        <w:t xml:space="preserve">influence </w:t>
      </w:r>
      <w:r w:rsidR="00A4669C">
        <w:rPr>
          <w:sz w:val="24"/>
          <w:szCs w:val="24"/>
        </w:rPr>
        <w:t xml:space="preserve">according to how emotionally attached the townspeople </w:t>
      </w:r>
      <w:r w:rsidR="00625B62">
        <w:rPr>
          <w:sz w:val="24"/>
          <w:szCs w:val="24"/>
        </w:rPr>
        <w:t>are</w:t>
      </w:r>
      <w:r w:rsidR="00A4669C">
        <w:rPr>
          <w:sz w:val="24"/>
          <w:szCs w:val="24"/>
        </w:rPr>
        <w:t xml:space="preserve"> to them. </w:t>
      </w:r>
      <w:r w:rsidR="009D56E1">
        <w:rPr>
          <w:sz w:val="24"/>
          <w:szCs w:val="24"/>
        </w:rPr>
        <w:t xml:space="preserve">This is </w:t>
      </w:r>
      <w:r w:rsidR="007E2424">
        <w:rPr>
          <w:sz w:val="24"/>
          <w:szCs w:val="24"/>
        </w:rPr>
        <w:t xml:space="preserve">thought to be especially the case </w:t>
      </w:r>
      <w:r w:rsidR="00A4669C">
        <w:rPr>
          <w:sz w:val="24"/>
          <w:szCs w:val="24"/>
        </w:rPr>
        <w:t xml:space="preserve"> if </w:t>
      </w:r>
      <w:r w:rsidR="007E2424">
        <w:rPr>
          <w:sz w:val="24"/>
          <w:szCs w:val="24"/>
        </w:rPr>
        <w:t xml:space="preserve">that </w:t>
      </w:r>
      <w:r w:rsidR="00E444DC">
        <w:rPr>
          <w:sz w:val="24"/>
          <w:szCs w:val="24"/>
        </w:rPr>
        <w:t>saint</w:t>
      </w:r>
      <w:r>
        <w:rPr>
          <w:sz w:val="24"/>
          <w:szCs w:val="24"/>
        </w:rPr>
        <w:t xml:space="preserve"> has </w:t>
      </w:r>
      <w:r w:rsidR="00E444DC">
        <w:rPr>
          <w:sz w:val="24"/>
          <w:szCs w:val="24"/>
        </w:rPr>
        <w:t>become</w:t>
      </w:r>
      <w:r w:rsidR="00A4669C">
        <w:rPr>
          <w:sz w:val="24"/>
          <w:szCs w:val="24"/>
        </w:rPr>
        <w:t xml:space="preserve"> patron saint to that city or to their country</w:t>
      </w:r>
      <w:r w:rsidR="002809F3">
        <w:rPr>
          <w:sz w:val="24"/>
          <w:szCs w:val="24"/>
        </w:rPr>
        <w:t>.</w:t>
      </w:r>
      <w:r w:rsidR="009E62C9">
        <w:rPr>
          <w:rStyle w:val="FootnoteReference"/>
          <w:sz w:val="24"/>
          <w:szCs w:val="24"/>
        </w:rPr>
        <w:footnoteReference w:id="94"/>
      </w:r>
      <w:r w:rsidR="00D35FD2" w:rsidRPr="00D35FD2">
        <w:rPr>
          <w:sz w:val="24"/>
          <w:szCs w:val="24"/>
        </w:rPr>
        <w:t xml:space="preserve"> </w:t>
      </w:r>
      <w:proofErr w:type="spellStart"/>
      <w:r w:rsidR="00B058AB">
        <w:rPr>
          <w:sz w:val="24"/>
          <w:szCs w:val="24"/>
        </w:rPr>
        <w:t>Fausr</w:t>
      </w:r>
      <w:proofErr w:type="spellEnd"/>
      <w:r w:rsidR="00B058AB">
        <w:rPr>
          <w:sz w:val="24"/>
          <w:szCs w:val="24"/>
        </w:rPr>
        <w:t xml:space="preserve"> states that there is </w:t>
      </w:r>
      <w:r w:rsidR="00D40332">
        <w:rPr>
          <w:sz w:val="24"/>
          <w:szCs w:val="24"/>
        </w:rPr>
        <w:t xml:space="preserve">a </w:t>
      </w:r>
      <w:r w:rsidR="00D333F0">
        <w:rPr>
          <w:sz w:val="24"/>
          <w:szCs w:val="24"/>
        </w:rPr>
        <w:t>c</w:t>
      </w:r>
      <w:r w:rsidR="00D35FD2">
        <w:rPr>
          <w:sz w:val="24"/>
          <w:szCs w:val="24"/>
        </w:rPr>
        <w:t>ollective identity linked with</w:t>
      </w:r>
      <w:r w:rsidR="002A685B">
        <w:rPr>
          <w:sz w:val="24"/>
          <w:szCs w:val="24"/>
        </w:rPr>
        <w:t xml:space="preserve"> St Agatha’s </w:t>
      </w:r>
      <w:r w:rsidR="00D35FD2">
        <w:rPr>
          <w:sz w:val="24"/>
          <w:szCs w:val="24"/>
        </w:rPr>
        <w:t>cult</w:t>
      </w:r>
      <w:r w:rsidR="002809F3">
        <w:rPr>
          <w:sz w:val="24"/>
          <w:szCs w:val="24"/>
        </w:rPr>
        <w:t>,</w:t>
      </w:r>
      <w:r w:rsidR="00D35FD2">
        <w:rPr>
          <w:sz w:val="24"/>
          <w:szCs w:val="24"/>
        </w:rPr>
        <w:t xml:space="preserve"> thinking of her almost as a relative </w:t>
      </w:r>
      <w:r w:rsidR="002A685B">
        <w:rPr>
          <w:sz w:val="24"/>
          <w:szCs w:val="24"/>
        </w:rPr>
        <w:t xml:space="preserve">and a  </w:t>
      </w:r>
      <w:r w:rsidR="002A685B">
        <w:rPr>
          <w:sz w:val="24"/>
          <w:szCs w:val="24"/>
        </w:rPr>
        <w:t>p</w:t>
      </w:r>
      <w:r w:rsidR="002A685B">
        <w:rPr>
          <w:sz w:val="24"/>
          <w:szCs w:val="24"/>
        </w:rPr>
        <w:t xml:space="preserve">art of </w:t>
      </w:r>
      <w:r w:rsidR="002A685B">
        <w:rPr>
          <w:sz w:val="24"/>
          <w:szCs w:val="24"/>
        </w:rPr>
        <w:t>everyday</w:t>
      </w:r>
      <w:r w:rsidR="002A685B">
        <w:rPr>
          <w:sz w:val="24"/>
          <w:szCs w:val="24"/>
        </w:rPr>
        <w:t xml:space="preserve"> life </w:t>
      </w:r>
      <w:r w:rsidR="00D35FD2">
        <w:rPr>
          <w:sz w:val="24"/>
          <w:szCs w:val="24"/>
        </w:rPr>
        <w:t>when walking past the</w:t>
      </w:r>
      <w:r w:rsidR="004B7D88">
        <w:rPr>
          <w:sz w:val="24"/>
          <w:szCs w:val="24"/>
        </w:rPr>
        <w:t xml:space="preserve"> </w:t>
      </w:r>
      <w:r w:rsidR="00D35FD2">
        <w:rPr>
          <w:sz w:val="24"/>
          <w:szCs w:val="24"/>
        </w:rPr>
        <w:t>cathedral</w:t>
      </w:r>
      <w:r w:rsidR="004B7D88">
        <w:rPr>
          <w:sz w:val="24"/>
          <w:szCs w:val="24"/>
        </w:rPr>
        <w:t xml:space="preserve"> where her relics are housed</w:t>
      </w:r>
      <w:r w:rsidR="002A685B">
        <w:rPr>
          <w:sz w:val="24"/>
          <w:szCs w:val="24"/>
        </w:rPr>
        <w:t>.</w:t>
      </w:r>
      <w:r w:rsidR="00D35FD2">
        <w:rPr>
          <w:rStyle w:val="FootnoteReference"/>
          <w:sz w:val="24"/>
          <w:szCs w:val="24"/>
        </w:rPr>
        <w:footnoteReference w:id="95"/>
      </w:r>
    </w:p>
    <w:p w14:paraId="67ED1103" w14:textId="12E3CE8B" w:rsidR="00A7502C" w:rsidRDefault="004E1144" w:rsidP="00AD13B9">
      <w:pPr>
        <w:spacing w:line="360" w:lineRule="auto"/>
        <w:rPr>
          <w:sz w:val="24"/>
          <w:szCs w:val="24"/>
        </w:rPr>
      </w:pPr>
      <w:r>
        <w:rPr>
          <w:sz w:val="24"/>
          <w:szCs w:val="24"/>
        </w:rPr>
        <w:t xml:space="preserve">     </w:t>
      </w:r>
      <w:r w:rsidR="00E444DC">
        <w:rPr>
          <w:sz w:val="24"/>
          <w:szCs w:val="24"/>
        </w:rPr>
        <w:t>T</w:t>
      </w:r>
      <w:r w:rsidR="00077F9D">
        <w:rPr>
          <w:sz w:val="24"/>
          <w:szCs w:val="24"/>
        </w:rPr>
        <w:t xml:space="preserve">he most significant </w:t>
      </w:r>
      <w:r w:rsidR="00E444DC">
        <w:rPr>
          <w:sz w:val="24"/>
          <w:szCs w:val="24"/>
        </w:rPr>
        <w:t xml:space="preserve">event involving </w:t>
      </w:r>
      <w:r w:rsidR="00077F9D">
        <w:rPr>
          <w:sz w:val="24"/>
          <w:szCs w:val="24"/>
        </w:rPr>
        <w:t xml:space="preserve">St Agatha’ </w:t>
      </w:r>
      <w:r w:rsidR="00C623F1">
        <w:rPr>
          <w:sz w:val="24"/>
          <w:szCs w:val="24"/>
        </w:rPr>
        <w:t xml:space="preserve">s relics is when </w:t>
      </w:r>
      <w:r w:rsidR="00E444DC">
        <w:rPr>
          <w:sz w:val="24"/>
          <w:szCs w:val="24"/>
        </w:rPr>
        <w:t>h</w:t>
      </w:r>
      <w:r w:rsidR="008D7C64">
        <w:rPr>
          <w:sz w:val="24"/>
          <w:szCs w:val="24"/>
        </w:rPr>
        <w:t xml:space="preserve">er bust is paraded round the streets of Catania </w:t>
      </w:r>
      <w:r w:rsidR="00E444DC">
        <w:rPr>
          <w:sz w:val="24"/>
          <w:szCs w:val="24"/>
        </w:rPr>
        <w:t>on</w:t>
      </w:r>
      <w:r w:rsidR="008D7C64">
        <w:rPr>
          <w:sz w:val="24"/>
          <w:szCs w:val="24"/>
        </w:rPr>
        <w:t xml:space="preserve"> her feast day.</w:t>
      </w:r>
      <w:r w:rsidR="00C623F1">
        <w:rPr>
          <w:sz w:val="24"/>
          <w:szCs w:val="24"/>
        </w:rPr>
        <w:t xml:space="preserve"> </w:t>
      </w:r>
      <w:r w:rsidR="00492691">
        <w:rPr>
          <w:sz w:val="24"/>
          <w:szCs w:val="24"/>
        </w:rPr>
        <w:t>This is not</w:t>
      </w:r>
      <w:r w:rsidR="008444D8">
        <w:rPr>
          <w:sz w:val="24"/>
          <w:szCs w:val="24"/>
        </w:rPr>
        <w:t xml:space="preserve"> a</w:t>
      </w:r>
      <w:r w:rsidR="00492691">
        <w:rPr>
          <w:sz w:val="24"/>
          <w:szCs w:val="24"/>
        </w:rPr>
        <w:t xml:space="preserve"> unique</w:t>
      </w:r>
      <w:r w:rsidR="000058EE">
        <w:rPr>
          <w:sz w:val="24"/>
          <w:szCs w:val="24"/>
        </w:rPr>
        <w:t xml:space="preserve"> occurrence as the p</w:t>
      </w:r>
      <w:r w:rsidR="00B83EFC">
        <w:rPr>
          <w:sz w:val="24"/>
          <w:szCs w:val="24"/>
        </w:rPr>
        <w:t xml:space="preserve">rocession of relics </w:t>
      </w:r>
      <w:r w:rsidR="0049175A">
        <w:rPr>
          <w:sz w:val="24"/>
          <w:szCs w:val="24"/>
        </w:rPr>
        <w:t xml:space="preserve">have been </w:t>
      </w:r>
      <w:r w:rsidR="008970FE">
        <w:rPr>
          <w:sz w:val="24"/>
          <w:szCs w:val="24"/>
        </w:rPr>
        <w:t xml:space="preserve">occurring for centuries and </w:t>
      </w:r>
      <w:r w:rsidR="00B83EFC">
        <w:rPr>
          <w:sz w:val="24"/>
          <w:szCs w:val="24"/>
        </w:rPr>
        <w:t xml:space="preserve">were so common </w:t>
      </w:r>
      <w:r w:rsidR="008970FE">
        <w:rPr>
          <w:sz w:val="24"/>
          <w:szCs w:val="24"/>
        </w:rPr>
        <w:t>th</w:t>
      </w:r>
      <w:r w:rsidR="00B72DAC">
        <w:rPr>
          <w:sz w:val="24"/>
          <w:szCs w:val="24"/>
        </w:rPr>
        <w:t xml:space="preserve">at </w:t>
      </w:r>
      <w:r w:rsidR="008970FE">
        <w:rPr>
          <w:sz w:val="24"/>
          <w:szCs w:val="24"/>
        </w:rPr>
        <w:t xml:space="preserve">from as early as the </w:t>
      </w:r>
      <w:r w:rsidR="000058EE">
        <w:rPr>
          <w:sz w:val="24"/>
          <w:szCs w:val="24"/>
        </w:rPr>
        <w:t>seventh</w:t>
      </w:r>
      <w:r w:rsidR="008970FE">
        <w:rPr>
          <w:sz w:val="24"/>
          <w:szCs w:val="24"/>
        </w:rPr>
        <w:t xml:space="preserve"> century, there </w:t>
      </w:r>
      <w:r w:rsidR="00BC53AD">
        <w:rPr>
          <w:sz w:val="24"/>
          <w:szCs w:val="24"/>
        </w:rPr>
        <w:t>were</w:t>
      </w:r>
      <w:r w:rsidR="008970FE">
        <w:rPr>
          <w:sz w:val="24"/>
          <w:szCs w:val="24"/>
        </w:rPr>
        <w:t xml:space="preserve"> rules on how </w:t>
      </w:r>
      <w:r>
        <w:rPr>
          <w:sz w:val="24"/>
          <w:szCs w:val="24"/>
        </w:rPr>
        <w:t>p</w:t>
      </w:r>
      <w:r w:rsidR="00E05B97">
        <w:rPr>
          <w:sz w:val="24"/>
          <w:szCs w:val="24"/>
        </w:rPr>
        <w:t xml:space="preserve">rocessions </w:t>
      </w:r>
      <w:r w:rsidR="008970FE">
        <w:rPr>
          <w:sz w:val="24"/>
          <w:szCs w:val="24"/>
        </w:rPr>
        <w:t xml:space="preserve"> should be conducted.</w:t>
      </w:r>
      <w:r w:rsidR="00D50C24">
        <w:rPr>
          <w:rStyle w:val="FootnoteReference"/>
          <w:sz w:val="24"/>
          <w:szCs w:val="24"/>
        </w:rPr>
        <w:footnoteReference w:id="96"/>
      </w:r>
      <w:r w:rsidR="00163ABD">
        <w:rPr>
          <w:sz w:val="24"/>
          <w:szCs w:val="24"/>
        </w:rPr>
        <w:t xml:space="preserve"> They</w:t>
      </w:r>
      <w:r w:rsidR="007C5963">
        <w:rPr>
          <w:sz w:val="24"/>
          <w:szCs w:val="24"/>
        </w:rPr>
        <w:t xml:space="preserve"> are paraded twice a year </w:t>
      </w:r>
      <w:r w:rsidR="008D76BF">
        <w:rPr>
          <w:sz w:val="24"/>
          <w:szCs w:val="24"/>
        </w:rPr>
        <w:t xml:space="preserve">between the third and fifth of </w:t>
      </w:r>
      <w:r w:rsidR="007C5963">
        <w:rPr>
          <w:sz w:val="24"/>
          <w:szCs w:val="24"/>
        </w:rPr>
        <w:t xml:space="preserve"> February and </w:t>
      </w:r>
      <w:r w:rsidR="002550F4">
        <w:rPr>
          <w:sz w:val="24"/>
          <w:szCs w:val="24"/>
        </w:rPr>
        <w:t xml:space="preserve">in </w:t>
      </w:r>
      <w:r w:rsidR="007C5963">
        <w:rPr>
          <w:sz w:val="24"/>
          <w:szCs w:val="24"/>
        </w:rPr>
        <w:t xml:space="preserve">a smaller procession to mark the translation of relics  in August. </w:t>
      </w:r>
      <w:r w:rsidR="008D76BF">
        <w:rPr>
          <w:sz w:val="24"/>
          <w:szCs w:val="24"/>
        </w:rPr>
        <w:t xml:space="preserve">The </w:t>
      </w:r>
      <w:r w:rsidR="00BC53AD">
        <w:rPr>
          <w:sz w:val="24"/>
          <w:szCs w:val="24"/>
        </w:rPr>
        <w:t xml:space="preserve"> </w:t>
      </w:r>
      <w:r w:rsidR="00D50C24">
        <w:rPr>
          <w:sz w:val="24"/>
          <w:szCs w:val="24"/>
        </w:rPr>
        <w:t xml:space="preserve">celebrations </w:t>
      </w:r>
      <w:r w:rsidR="009A11B9">
        <w:rPr>
          <w:sz w:val="24"/>
          <w:szCs w:val="24"/>
        </w:rPr>
        <w:t xml:space="preserve"> start with </w:t>
      </w:r>
      <w:r w:rsidR="00D50C24">
        <w:rPr>
          <w:sz w:val="24"/>
          <w:szCs w:val="24"/>
        </w:rPr>
        <w:t>h</w:t>
      </w:r>
      <w:r w:rsidR="008D7C64">
        <w:rPr>
          <w:sz w:val="24"/>
          <w:szCs w:val="24"/>
        </w:rPr>
        <w:t xml:space="preserve">er </w:t>
      </w:r>
      <w:r w:rsidR="004266B4">
        <w:rPr>
          <w:sz w:val="24"/>
          <w:szCs w:val="24"/>
        </w:rPr>
        <w:t xml:space="preserve">highly venerated </w:t>
      </w:r>
      <w:r w:rsidR="008D7C64">
        <w:rPr>
          <w:sz w:val="24"/>
          <w:szCs w:val="24"/>
        </w:rPr>
        <w:t>veil (</w:t>
      </w:r>
      <w:proofErr w:type="spellStart"/>
      <w:r w:rsidR="008D7C64">
        <w:rPr>
          <w:sz w:val="24"/>
          <w:szCs w:val="24"/>
        </w:rPr>
        <w:t>flammeum</w:t>
      </w:r>
      <w:proofErr w:type="spellEnd"/>
      <w:r w:rsidR="008D7C64">
        <w:rPr>
          <w:sz w:val="24"/>
          <w:szCs w:val="24"/>
        </w:rPr>
        <w:t xml:space="preserve">) which </w:t>
      </w:r>
      <w:r w:rsidR="001310F0">
        <w:rPr>
          <w:sz w:val="24"/>
          <w:szCs w:val="24"/>
        </w:rPr>
        <w:t xml:space="preserve">is  thought of as </w:t>
      </w:r>
      <w:r w:rsidR="00E15BB1">
        <w:rPr>
          <w:sz w:val="24"/>
          <w:szCs w:val="24"/>
        </w:rPr>
        <w:t xml:space="preserve">a </w:t>
      </w:r>
      <w:r w:rsidR="001310F0">
        <w:rPr>
          <w:sz w:val="24"/>
          <w:szCs w:val="24"/>
        </w:rPr>
        <w:t xml:space="preserve">‘powerful </w:t>
      </w:r>
      <w:r w:rsidR="001310F0">
        <w:rPr>
          <w:sz w:val="24"/>
          <w:szCs w:val="24"/>
        </w:rPr>
        <w:lastRenderedPageBreak/>
        <w:t>weapon of salvation’</w:t>
      </w:r>
      <w:r w:rsidR="008D7C64">
        <w:rPr>
          <w:sz w:val="24"/>
          <w:szCs w:val="24"/>
        </w:rPr>
        <w:t xml:space="preserve"> on show from the end of </w:t>
      </w:r>
      <w:r w:rsidR="004266B4">
        <w:rPr>
          <w:sz w:val="24"/>
          <w:szCs w:val="24"/>
        </w:rPr>
        <w:t>January</w:t>
      </w:r>
      <w:r w:rsidR="00154B90">
        <w:rPr>
          <w:sz w:val="24"/>
          <w:szCs w:val="24"/>
        </w:rPr>
        <w:t xml:space="preserve"> to </w:t>
      </w:r>
      <w:r w:rsidR="004266B4">
        <w:rPr>
          <w:sz w:val="24"/>
          <w:szCs w:val="24"/>
        </w:rPr>
        <w:t xml:space="preserve">the fifth </w:t>
      </w:r>
      <w:r w:rsidR="006E0F7F">
        <w:rPr>
          <w:sz w:val="24"/>
          <w:szCs w:val="24"/>
        </w:rPr>
        <w:t>of February</w:t>
      </w:r>
      <w:r w:rsidR="00154B90">
        <w:rPr>
          <w:sz w:val="24"/>
          <w:szCs w:val="24"/>
        </w:rPr>
        <w:t xml:space="preserve"> </w:t>
      </w:r>
      <w:r w:rsidR="00A215C3">
        <w:rPr>
          <w:sz w:val="24"/>
          <w:szCs w:val="24"/>
        </w:rPr>
        <w:t>,</w:t>
      </w:r>
      <w:r w:rsidR="00646A3C" w:rsidRPr="00646A3C">
        <w:rPr>
          <w:sz w:val="24"/>
          <w:szCs w:val="24"/>
        </w:rPr>
        <w:t xml:space="preserve"> </w:t>
      </w:r>
      <w:r w:rsidR="006E0F7F">
        <w:rPr>
          <w:sz w:val="24"/>
          <w:szCs w:val="24"/>
        </w:rPr>
        <w:t>in its</w:t>
      </w:r>
      <w:r w:rsidR="00646A3C">
        <w:rPr>
          <w:sz w:val="24"/>
          <w:szCs w:val="24"/>
        </w:rPr>
        <w:t xml:space="preserve"> own silver reliquary</w:t>
      </w:r>
      <w:r w:rsidR="006E0F7F">
        <w:rPr>
          <w:sz w:val="24"/>
          <w:szCs w:val="24"/>
        </w:rPr>
        <w:t>.</w:t>
      </w:r>
      <w:r w:rsidR="008D7C64">
        <w:rPr>
          <w:rStyle w:val="FootnoteReference"/>
          <w:sz w:val="24"/>
          <w:szCs w:val="24"/>
        </w:rPr>
        <w:footnoteReference w:id="97"/>
      </w:r>
      <w:r w:rsidR="008D76BF">
        <w:rPr>
          <w:sz w:val="24"/>
          <w:szCs w:val="24"/>
        </w:rPr>
        <w:t xml:space="preserve"> </w:t>
      </w:r>
      <w:r w:rsidR="00DA774F">
        <w:rPr>
          <w:sz w:val="24"/>
          <w:szCs w:val="24"/>
        </w:rPr>
        <w:t xml:space="preserve">The </w:t>
      </w:r>
      <w:r w:rsidR="001310D4">
        <w:rPr>
          <w:sz w:val="24"/>
          <w:szCs w:val="24"/>
        </w:rPr>
        <w:t>first parade</w:t>
      </w:r>
      <w:r w:rsidR="007A198F">
        <w:rPr>
          <w:sz w:val="24"/>
          <w:szCs w:val="24"/>
        </w:rPr>
        <w:t xml:space="preserve"> on the third </w:t>
      </w:r>
      <w:r w:rsidR="008A3B72">
        <w:rPr>
          <w:sz w:val="24"/>
          <w:szCs w:val="24"/>
        </w:rPr>
        <w:t xml:space="preserve">of February </w:t>
      </w:r>
      <w:r w:rsidR="001310D4">
        <w:rPr>
          <w:sz w:val="24"/>
          <w:szCs w:val="24"/>
        </w:rPr>
        <w:t xml:space="preserve">is </w:t>
      </w:r>
      <w:r w:rsidR="00DA774F">
        <w:rPr>
          <w:sz w:val="24"/>
          <w:szCs w:val="24"/>
        </w:rPr>
        <w:t xml:space="preserve">called the Candelora </w:t>
      </w:r>
      <w:r w:rsidR="007A198F">
        <w:rPr>
          <w:sz w:val="24"/>
          <w:szCs w:val="24"/>
        </w:rPr>
        <w:t xml:space="preserve">and involves </w:t>
      </w:r>
      <w:r w:rsidR="00DA774F">
        <w:rPr>
          <w:sz w:val="24"/>
          <w:szCs w:val="24"/>
        </w:rPr>
        <w:t xml:space="preserve"> a wooden candelabra carried on the shoulders of men and women to represent the guilds in Catania. This is less church </w:t>
      </w:r>
      <w:r w:rsidR="0026352F">
        <w:rPr>
          <w:sz w:val="24"/>
          <w:szCs w:val="24"/>
        </w:rPr>
        <w:t xml:space="preserve">focussed </w:t>
      </w:r>
      <w:r w:rsidR="00DA774F">
        <w:rPr>
          <w:sz w:val="24"/>
          <w:szCs w:val="24"/>
        </w:rPr>
        <w:t>and more folkloric but</w:t>
      </w:r>
      <w:r w:rsidR="0026352F">
        <w:rPr>
          <w:sz w:val="24"/>
          <w:szCs w:val="24"/>
        </w:rPr>
        <w:t xml:space="preserve"> </w:t>
      </w:r>
      <w:r w:rsidR="008A3B72">
        <w:rPr>
          <w:sz w:val="24"/>
          <w:szCs w:val="24"/>
        </w:rPr>
        <w:t>is becoming</w:t>
      </w:r>
      <w:r w:rsidR="00DA774F">
        <w:rPr>
          <w:sz w:val="24"/>
          <w:szCs w:val="24"/>
        </w:rPr>
        <w:t xml:space="preserve"> increasingly popular</w:t>
      </w:r>
      <w:r w:rsidR="0026352F">
        <w:rPr>
          <w:sz w:val="24"/>
          <w:szCs w:val="24"/>
        </w:rPr>
        <w:t xml:space="preserve">. </w:t>
      </w:r>
      <w:r w:rsidR="0026352F">
        <w:rPr>
          <w:rStyle w:val="FootnoteReference"/>
          <w:sz w:val="24"/>
          <w:szCs w:val="24"/>
        </w:rPr>
        <w:footnoteReference w:id="98"/>
      </w:r>
      <w:r w:rsidR="00DA774F">
        <w:rPr>
          <w:sz w:val="24"/>
          <w:szCs w:val="24"/>
        </w:rPr>
        <w:t xml:space="preserve"> </w:t>
      </w:r>
      <w:r w:rsidR="00B70491">
        <w:rPr>
          <w:sz w:val="24"/>
          <w:szCs w:val="24"/>
        </w:rPr>
        <w:t xml:space="preserve">On the </w:t>
      </w:r>
      <w:r w:rsidR="00313FA6">
        <w:rPr>
          <w:sz w:val="24"/>
          <w:szCs w:val="24"/>
        </w:rPr>
        <w:t>fo</w:t>
      </w:r>
      <w:r w:rsidR="008A3B72">
        <w:rPr>
          <w:sz w:val="24"/>
          <w:szCs w:val="24"/>
        </w:rPr>
        <w:t>u</w:t>
      </w:r>
      <w:r w:rsidR="00313FA6">
        <w:rPr>
          <w:sz w:val="24"/>
          <w:szCs w:val="24"/>
        </w:rPr>
        <w:t>rth and fifth of February</w:t>
      </w:r>
      <w:r w:rsidR="00A215C3">
        <w:rPr>
          <w:sz w:val="24"/>
          <w:szCs w:val="24"/>
        </w:rPr>
        <w:t xml:space="preserve"> </w:t>
      </w:r>
      <w:r w:rsidR="00122050">
        <w:rPr>
          <w:sz w:val="24"/>
          <w:szCs w:val="24"/>
        </w:rPr>
        <w:t xml:space="preserve">is </w:t>
      </w:r>
      <w:r w:rsidR="00B70491">
        <w:rPr>
          <w:sz w:val="24"/>
          <w:szCs w:val="24"/>
        </w:rPr>
        <w:t>the procession of the large reliquary sat on a</w:t>
      </w:r>
      <w:r w:rsidR="00313FA6">
        <w:rPr>
          <w:sz w:val="24"/>
          <w:szCs w:val="24"/>
        </w:rPr>
        <w:t xml:space="preserve"> twenty five </w:t>
      </w:r>
      <w:r w:rsidR="00B70491">
        <w:rPr>
          <w:sz w:val="24"/>
          <w:szCs w:val="24"/>
        </w:rPr>
        <w:t xml:space="preserve"> ton vehicle</w:t>
      </w:r>
      <w:r w:rsidR="003F4AAA">
        <w:rPr>
          <w:sz w:val="24"/>
          <w:szCs w:val="24"/>
        </w:rPr>
        <w:t xml:space="preserve"> pulled </w:t>
      </w:r>
      <w:r w:rsidR="0037734D">
        <w:rPr>
          <w:sz w:val="24"/>
          <w:szCs w:val="24"/>
        </w:rPr>
        <w:t xml:space="preserve">with ropes </w:t>
      </w:r>
      <w:r w:rsidR="003F4AAA">
        <w:rPr>
          <w:sz w:val="24"/>
          <w:szCs w:val="24"/>
        </w:rPr>
        <w:t xml:space="preserve">through the streets </w:t>
      </w:r>
      <w:r w:rsidR="0037734D">
        <w:rPr>
          <w:sz w:val="24"/>
          <w:szCs w:val="24"/>
        </w:rPr>
        <w:t xml:space="preserve">of </w:t>
      </w:r>
      <w:r w:rsidR="00815D31">
        <w:rPr>
          <w:sz w:val="24"/>
          <w:szCs w:val="24"/>
        </w:rPr>
        <w:t>Catania</w:t>
      </w:r>
      <w:r w:rsidR="00B70491">
        <w:rPr>
          <w:sz w:val="24"/>
          <w:szCs w:val="24"/>
        </w:rPr>
        <w:t xml:space="preserve"> by devotees wearing white robes known as </w:t>
      </w:r>
      <w:proofErr w:type="spellStart"/>
      <w:r w:rsidR="00D30699" w:rsidRPr="00815D31">
        <w:rPr>
          <w:i/>
          <w:iCs/>
          <w:sz w:val="24"/>
          <w:szCs w:val="24"/>
        </w:rPr>
        <w:t>sacco</w:t>
      </w:r>
      <w:proofErr w:type="spellEnd"/>
      <w:r w:rsidR="00D30699" w:rsidRPr="00815D31">
        <w:rPr>
          <w:i/>
          <w:iCs/>
          <w:sz w:val="24"/>
          <w:szCs w:val="24"/>
        </w:rPr>
        <w:t>,</w:t>
      </w:r>
      <w:r w:rsidR="00B70491">
        <w:rPr>
          <w:sz w:val="24"/>
          <w:szCs w:val="24"/>
        </w:rPr>
        <w:t xml:space="preserve"> </w:t>
      </w:r>
      <w:r w:rsidR="00887328">
        <w:rPr>
          <w:sz w:val="24"/>
          <w:szCs w:val="24"/>
        </w:rPr>
        <w:t>(</w:t>
      </w:r>
      <w:r w:rsidR="00B70491">
        <w:rPr>
          <w:sz w:val="24"/>
          <w:szCs w:val="24"/>
        </w:rPr>
        <w:t>represent</w:t>
      </w:r>
      <w:r w:rsidR="000826C0">
        <w:rPr>
          <w:sz w:val="24"/>
          <w:szCs w:val="24"/>
        </w:rPr>
        <w:t>ing</w:t>
      </w:r>
      <w:r w:rsidR="00B70491">
        <w:rPr>
          <w:sz w:val="24"/>
          <w:szCs w:val="24"/>
        </w:rPr>
        <w:t xml:space="preserve"> the </w:t>
      </w:r>
      <w:r w:rsidR="000826C0">
        <w:rPr>
          <w:sz w:val="24"/>
          <w:szCs w:val="24"/>
        </w:rPr>
        <w:t>nightshirts</w:t>
      </w:r>
      <w:r w:rsidR="00B70491">
        <w:rPr>
          <w:sz w:val="24"/>
          <w:szCs w:val="24"/>
        </w:rPr>
        <w:t xml:space="preserve"> worn by </w:t>
      </w:r>
      <w:r w:rsidR="00815D31">
        <w:rPr>
          <w:sz w:val="24"/>
          <w:szCs w:val="24"/>
        </w:rPr>
        <w:t>the townspeople</w:t>
      </w:r>
      <w:r w:rsidR="00887328">
        <w:rPr>
          <w:sz w:val="24"/>
          <w:szCs w:val="24"/>
        </w:rPr>
        <w:t xml:space="preserve"> </w:t>
      </w:r>
      <w:r w:rsidR="00B70491">
        <w:rPr>
          <w:sz w:val="24"/>
          <w:szCs w:val="24"/>
        </w:rPr>
        <w:t xml:space="preserve">when her relics </w:t>
      </w:r>
      <w:r w:rsidR="00F41FF3">
        <w:rPr>
          <w:sz w:val="24"/>
          <w:szCs w:val="24"/>
        </w:rPr>
        <w:t>returned</w:t>
      </w:r>
      <w:r w:rsidR="00B70491">
        <w:rPr>
          <w:sz w:val="24"/>
          <w:szCs w:val="24"/>
        </w:rPr>
        <w:t xml:space="preserve"> from Constantinople</w:t>
      </w:r>
      <w:r w:rsidR="00662967">
        <w:rPr>
          <w:sz w:val="24"/>
          <w:szCs w:val="24"/>
        </w:rPr>
        <w:t>,</w:t>
      </w:r>
      <w:r w:rsidR="00887328">
        <w:rPr>
          <w:sz w:val="24"/>
          <w:szCs w:val="24"/>
        </w:rPr>
        <w:t>)</w:t>
      </w:r>
      <w:r w:rsidR="005444B4">
        <w:rPr>
          <w:sz w:val="24"/>
          <w:szCs w:val="24"/>
        </w:rPr>
        <w:t xml:space="preserve"> black hat, cord </w:t>
      </w:r>
      <w:r w:rsidR="00D169AD">
        <w:rPr>
          <w:sz w:val="24"/>
          <w:szCs w:val="24"/>
        </w:rPr>
        <w:t xml:space="preserve">(representing her </w:t>
      </w:r>
      <w:r w:rsidR="005444B4">
        <w:rPr>
          <w:sz w:val="24"/>
          <w:szCs w:val="24"/>
        </w:rPr>
        <w:t>chastity,</w:t>
      </w:r>
      <w:r w:rsidR="00D169AD">
        <w:rPr>
          <w:sz w:val="24"/>
          <w:szCs w:val="24"/>
        </w:rPr>
        <w:t>)</w:t>
      </w:r>
      <w:r w:rsidR="005444B4">
        <w:rPr>
          <w:sz w:val="24"/>
          <w:szCs w:val="24"/>
        </w:rPr>
        <w:t xml:space="preserve"> white </w:t>
      </w:r>
      <w:r w:rsidR="009C376A">
        <w:rPr>
          <w:sz w:val="24"/>
          <w:szCs w:val="24"/>
        </w:rPr>
        <w:t>gloves</w:t>
      </w:r>
      <w:r w:rsidR="005444B4">
        <w:rPr>
          <w:sz w:val="24"/>
          <w:szCs w:val="24"/>
        </w:rPr>
        <w:t xml:space="preserve"> </w:t>
      </w:r>
      <w:r w:rsidR="00133DAB">
        <w:rPr>
          <w:sz w:val="24"/>
          <w:szCs w:val="24"/>
        </w:rPr>
        <w:t>(</w:t>
      </w:r>
      <w:r w:rsidR="00B07C91">
        <w:rPr>
          <w:sz w:val="24"/>
          <w:szCs w:val="24"/>
        </w:rPr>
        <w:t>showing</w:t>
      </w:r>
      <w:r w:rsidR="005444B4">
        <w:rPr>
          <w:sz w:val="24"/>
          <w:szCs w:val="24"/>
        </w:rPr>
        <w:t xml:space="preserve"> respect for St Agatha</w:t>
      </w:r>
      <w:r w:rsidR="00B07C91">
        <w:rPr>
          <w:sz w:val="24"/>
          <w:szCs w:val="24"/>
        </w:rPr>
        <w:t>)</w:t>
      </w:r>
      <w:r w:rsidR="005444B4">
        <w:rPr>
          <w:sz w:val="24"/>
          <w:szCs w:val="24"/>
        </w:rPr>
        <w:t xml:space="preserve"> and </w:t>
      </w:r>
      <w:r w:rsidR="00662967">
        <w:rPr>
          <w:sz w:val="24"/>
          <w:szCs w:val="24"/>
        </w:rPr>
        <w:t>handkerchief</w:t>
      </w:r>
      <w:r w:rsidR="005444B4">
        <w:rPr>
          <w:sz w:val="24"/>
          <w:szCs w:val="24"/>
        </w:rPr>
        <w:t xml:space="preserve"> to be waved in joy and </w:t>
      </w:r>
      <w:r w:rsidR="00B07C91">
        <w:rPr>
          <w:sz w:val="24"/>
          <w:szCs w:val="24"/>
        </w:rPr>
        <w:t>exaltation</w:t>
      </w:r>
      <w:r w:rsidR="005444B4">
        <w:rPr>
          <w:sz w:val="24"/>
          <w:szCs w:val="24"/>
        </w:rPr>
        <w:t xml:space="preserve">  in an expression of faith and jubilation</w:t>
      </w:r>
      <w:r w:rsidR="00226F3B">
        <w:rPr>
          <w:sz w:val="24"/>
          <w:szCs w:val="24"/>
        </w:rPr>
        <w:t>.</w:t>
      </w:r>
      <w:r w:rsidR="00226F3B">
        <w:rPr>
          <w:rStyle w:val="FootnoteReference"/>
          <w:sz w:val="24"/>
          <w:szCs w:val="24"/>
        </w:rPr>
        <w:footnoteReference w:id="99"/>
      </w:r>
      <w:r w:rsidR="005444B4">
        <w:rPr>
          <w:sz w:val="24"/>
          <w:szCs w:val="24"/>
        </w:rPr>
        <w:t xml:space="preserve"> </w:t>
      </w:r>
      <w:r w:rsidR="00B70491">
        <w:rPr>
          <w:sz w:val="24"/>
          <w:szCs w:val="24"/>
        </w:rPr>
        <w:t xml:space="preserve"> This festival pulls the largest crowd and is run by the church. </w:t>
      </w:r>
      <w:r w:rsidR="00362EA7">
        <w:rPr>
          <w:sz w:val="24"/>
          <w:szCs w:val="24"/>
        </w:rPr>
        <w:t xml:space="preserve">The service brings a unity to the </w:t>
      </w:r>
      <w:r w:rsidR="00D56BB2">
        <w:rPr>
          <w:sz w:val="24"/>
          <w:szCs w:val="24"/>
        </w:rPr>
        <w:t xml:space="preserve">community, </w:t>
      </w:r>
      <w:r w:rsidR="00157CE4">
        <w:rPr>
          <w:sz w:val="24"/>
          <w:szCs w:val="24"/>
        </w:rPr>
        <w:t xml:space="preserve">a closeness </w:t>
      </w:r>
      <w:r w:rsidR="00D56BB2">
        <w:rPr>
          <w:sz w:val="24"/>
          <w:szCs w:val="24"/>
        </w:rPr>
        <w:t xml:space="preserve">to </w:t>
      </w:r>
      <w:r w:rsidR="00157CE4">
        <w:rPr>
          <w:sz w:val="24"/>
          <w:szCs w:val="24"/>
        </w:rPr>
        <w:t>the saint</w:t>
      </w:r>
      <w:r w:rsidR="007C4F24">
        <w:rPr>
          <w:sz w:val="24"/>
          <w:szCs w:val="24"/>
        </w:rPr>
        <w:t xml:space="preserve"> and is said to be an initiation rite for the youth</w:t>
      </w:r>
      <w:r w:rsidR="006B6078">
        <w:rPr>
          <w:sz w:val="24"/>
          <w:szCs w:val="24"/>
        </w:rPr>
        <w:t>s</w:t>
      </w:r>
      <w:r w:rsidR="00C15CDE">
        <w:rPr>
          <w:sz w:val="24"/>
          <w:szCs w:val="24"/>
        </w:rPr>
        <w:t xml:space="preserve"> </w:t>
      </w:r>
      <w:r w:rsidR="00D77FE4">
        <w:rPr>
          <w:sz w:val="24"/>
          <w:szCs w:val="24"/>
        </w:rPr>
        <w:t>with the</w:t>
      </w:r>
      <w:r w:rsidR="00484FDE">
        <w:rPr>
          <w:sz w:val="24"/>
          <w:szCs w:val="24"/>
        </w:rPr>
        <w:t xml:space="preserve"> </w:t>
      </w:r>
      <w:r w:rsidR="00C15CDE">
        <w:rPr>
          <w:sz w:val="24"/>
          <w:szCs w:val="24"/>
        </w:rPr>
        <w:t>pulling of the reliquary around the streets</w:t>
      </w:r>
      <w:r w:rsidR="00022096">
        <w:rPr>
          <w:sz w:val="24"/>
          <w:szCs w:val="24"/>
        </w:rPr>
        <w:t>.</w:t>
      </w:r>
      <w:r w:rsidR="00A14B77">
        <w:rPr>
          <w:rStyle w:val="FootnoteReference"/>
          <w:sz w:val="24"/>
          <w:szCs w:val="24"/>
        </w:rPr>
        <w:footnoteReference w:id="100"/>
      </w:r>
      <w:r w:rsidR="00022096">
        <w:rPr>
          <w:sz w:val="24"/>
          <w:szCs w:val="24"/>
        </w:rPr>
        <w:t xml:space="preserve"> </w:t>
      </w:r>
      <w:r w:rsidR="00B70491">
        <w:rPr>
          <w:sz w:val="24"/>
          <w:szCs w:val="24"/>
        </w:rPr>
        <w:t>The celebration is for everyone</w:t>
      </w:r>
      <w:r w:rsidR="00A87C67">
        <w:rPr>
          <w:sz w:val="24"/>
          <w:szCs w:val="24"/>
        </w:rPr>
        <w:t>,</w:t>
      </w:r>
      <w:r w:rsidR="00B70491">
        <w:rPr>
          <w:sz w:val="24"/>
          <w:szCs w:val="24"/>
        </w:rPr>
        <w:t xml:space="preserve"> even the mafia and when the archbishop </w:t>
      </w:r>
      <w:r w:rsidR="00302D5A">
        <w:rPr>
          <w:sz w:val="24"/>
          <w:szCs w:val="24"/>
        </w:rPr>
        <w:t xml:space="preserve">tried to </w:t>
      </w:r>
      <w:r w:rsidR="00B70491">
        <w:rPr>
          <w:sz w:val="24"/>
          <w:szCs w:val="24"/>
        </w:rPr>
        <w:t>ban them in</w:t>
      </w:r>
      <w:r w:rsidR="00AD122B">
        <w:rPr>
          <w:sz w:val="24"/>
          <w:szCs w:val="24"/>
        </w:rPr>
        <w:t xml:space="preserve"> 2014</w:t>
      </w:r>
      <w:r w:rsidR="001F527D">
        <w:rPr>
          <w:sz w:val="24"/>
          <w:szCs w:val="24"/>
        </w:rPr>
        <w:t>,</w:t>
      </w:r>
      <w:r w:rsidR="00B70491">
        <w:rPr>
          <w:sz w:val="24"/>
          <w:szCs w:val="24"/>
        </w:rPr>
        <w:t xml:space="preserve"> the people of </w:t>
      </w:r>
      <w:r w:rsidR="00CF04A7">
        <w:rPr>
          <w:sz w:val="24"/>
          <w:szCs w:val="24"/>
        </w:rPr>
        <w:t>Catania</w:t>
      </w:r>
      <w:r w:rsidR="00B70491">
        <w:rPr>
          <w:sz w:val="24"/>
          <w:szCs w:val="24"/>
        </w:rPr>
        <w:t xml:space="preserve"> </w:t>
      </w:r>
      <w:r w:rsidR="00B83EFC">
        <w:rPr>
          <w:sz w:val="24"/>
          <w:szCs w:val="24"/>
        </w:rPr>
        <w:t xml:space="preserve">protested </w:t>
      </w:r>
      <w:r w:rsidR="00B70491">
        <w:rPr>
          <w:sz w:val="24"/>
          <w:szCs w:val="24"/>
        </w:rPr>
        <w:t xml:space="preserve">saying that nobody should be withheld from the saint regardless of their crimes. </w:t>
      </w:r>
      <w:r w:rsidR="007E4770">
        <w:rPr>
          <w:rStyle w:val="FootnoteReference"/>
          <w:sz w:val="24"/>
          <w:szCs w:val="24"/>
        </w:rPr>
        <w:footnoteReference w:id="101"/>
      </w:r>
      <w:r w:rsidR="00197E36">
        <w:rPr>
          <w:sz w:val="24"/>
          <w:szCs w:val="24"/>
        </w:rPr>
        <w:t xml:space="preserve"> </w:t>
      </w:r>
    </w:p>
    <w:p w14:paraId="355CF4E2" w14:textId="7820B054" w:rsidR="00652811" w:rsidRDefault="00A50389" w:rsidP="00AD13B9">
      <w:pPr>
        <w:spacing w:line="360" w:lineRule="auto"/>
        <w:rPr>
          <w:sz w:val="24"/>
          <w:szCs w:val="24"/>
        </w:rPr>
      </w:pPr>
      <w:r w:rsidRPr="00233C42">
        <w:rPr>
          <w:sz w:val="24"/>
          <w:szCs w:val="24"/>
        </w:rPr>
        <w:t xml:space="preserve">Relics were considered </w:t>
      </w:r>
      <w:r w:rsidR="00633534" w:rsidRPr="00233C42">
        <w:rPr>
          <w:sz w:val="24"/>
          <w:szCs w:val="24"/>
        </w:rPr>
        <w:t xml:space="preserve">as </w:t>
      </w:r>
      <w:r w:rsidRPr="00233C42">
        <w:rPr>
          <w:sz w:val="24"/>
          <w:szCs w:val="24"/>
        </w:rPr>
        <w:t xml:space="preserve">some of the most powerful objects either for personal </w:t>
      </w:r>
      <w:r w:rsidR="00A51083" w:rsidRPr="00233C42">
        <w:rPr>
          <w:sz w:val="24"/>
          <w:szCs w:val="24"/>
        </w:rPr>
        <w:t xml:space="preserve">worship </w:t>
      </w:r>
      <w:r w:rsidRPr="00233C42">
        <w:rPr>
          <w:sz w:val="24"/>
          <w:szCs w:val="24"/>
        </w:rPr>
        <w:t xml:space="preserve">or for ritual </w:t>
      </w:r>
      <w:r w:rsidR="00A51083" w:rsidRPr="00233C42">
        <w:rPr>
          <w:sz w:val="24"/>
          <w:szCs w:val="24"/>
        </w:rPr>
        <w:t>reverence</w:t>
      </w:r>
      <w:r w:rsidR="007E12E3" w:rsidRPr="00233C42">
        <w:rPr>
          <w:sz w:val="24"/>
          <w:szCs w:val="24"/>
        </w:rPr>
        <w:t xml:space="preserve"> with m</w:t>
      </w:r>
      <w:r w:rsidR="00545CF1" w:rsidRPr="00233C42">
        <w:rPr>
          <w:sz w:val="24"/>
          <w:szCs w:val="24"/>
        </w:rPr>
        <w:t>iracles often occurr</w:t>
      </w:r>
      <w:r w:rsidR="007E12E3" w:rsidRPr="00233C42">
        <w:rPr>
          <w:sz w:val="24"/>
          <w:szCs w:val="24"/>
        </w:rPr>
        <w:t>ing</w:t>
      </w:r>
      <w:r w:rsidR="00545CF1" w:rsidRPr="00233C42">
        <w:rPr>
          <w:sz w:val="24"/>
          <w:szCs w:val="24"/>
        </w:rPr>
        <w:t xml:space="preserve"> at the </w:t>
      </w:r>
      <w:r w:rsidR="007E12E3" w:rsidRPr="00233C42">
        <w:rPr>
          <w:sz w:val="24"/>
          <w:szCs w:val="24"/>
        </w:rPr>
        <w:t>shrine of the saint</w:t>
      </w:r>
      <w:r w:rsidR="00061835" w:rsidRPr="00233C42">
        <w:rPr>
          <w:sz w:val="24"/>
          <w:szCs w:val="24"/>
        </w:rPr>
        <w:t xml:space="preserve">. </w:t>
      </w:r>
      <w:r w:rsidRPr="00233C42">
        <w:rPr>
          <w:sz w:val="24"/>
          <w:szCs w:val="24"/>
        </w:rPr>
        <w:t xml:space="preserve">  Christians used them to help with their </w:t>
      </w:r>
      <w:r w:rsidR="000D5FE2" w:rsidRPr="00233C42">
        <w:rPr>
          <w:sz w:val="24"/>
          <w:szCs w:val="24"/>
        </w:rPr>
        <w:t xml:space="preserve">own </w:t>
      </w:r>
      <w:r w:rsidR="00233C42" w:rsidRPr="00233C42">
        <w:rPr>
          <w:sz w:val="24"/>
          <w:szCs w:val="24"/>
        </w:rPr>
        <w:t>worship, but</w:t>
      </w:r>
      <w:r w:rsidR="00A3230E" w:rsidRPr="00233C42">
        <w:rPr>
          <w:sz w:val="24"/>
          <w:szCs w:val="24"/>
        </w:rPr>
        <w:t xml:space="preserve"> they were of fundam</w:t>
      </w:r>
      <w:r w:rsidR="006650F2" w:rsidRPr="00233C42">
        <w:rPr>
          <w:sz w:val="24"/>
          <w:szCs w:val="24"/>
        </w:rPr>
        <w:t xml:space="preserve">ental </w:t>
      </w:r>
      <w:r w:rsidR="00CF04A7" w:rsidRPr="00233C42">
        <w:rPr>
          <w:sz w:val="24"/>
          <w:szCs w:val="24"/>
        </w:rPr>
        <w:t>importance to</w:t>
      </w:r>
      <w:r w:rsidR="006650F2" w:rsidRPr="00233C42">
        <w:rPr>
          <w:sz w:val="24"/>
          <w:szCs w:val="24"/>
        </w:rPr>
        <w:t xml:space="preserve"> the development and growth of a cult. They brought prestige and authority to town</w:t>
      </w:r>
      <w:r w:rsidR="000F3B60" w:rsidRPr="00233C42">
        <w:rPr>
          <w:sz w:val="24"/>
          <w:szCs w:val="24"/>
        </w:rPr>
        <w:t>s</w:t>
      </w:r>
      <w:r w:rsidR="006650F2" w:rsidRPr="00233C42">
        <w:rPr>
          <w:sz w:val="24"/>
          <w:szCs w:val="24"/>
        </w:rPr>
        <w:t xml:space="preserve"> and cities</w:t>
      </w:r>
      <w:r w:rsidR="00C77027" w:rsidRPr="00233C42">
        <w:rPr>
          <w:sz w:val="24"/>
          <w:szCs w:val="24"/>
        </w:rPr>
        <w:t xml:space="preserve"> </w:t>
      </w:r>
      <w:r w:rsidR="00AE3044">
        <w:rPr>
          <w:sz w:val="24"/>
          <w:szCs w:val="24"/>
        </w:rPr>
        <w:t xml:space="preserve">with </w:t>
      </w:r>
      <w:r w:rsidR="00CA0095" w:rsidRPr="00233C42">
        <w:rPr>
          <w:sz w:val="24"/>
          <w:szCs w:val="24"/>
        </w:rPr>
        <w:t>St</w:t>
      </w:r>
      <w:r w:rsidR="00456BC7" w:rsidRPr="00233C42">
        <w:rPr>
          <w:sz w:val="24"/>
          <w:szCs w:val="24"/>
        </w:rPr>
        <w:t xml:space="preserve"> Agatha’s relics </w:t>
      </w:r>
      <w:r w:rsidR="008870D8" w:rsidRPr="00233C42">
        <w:rPr>
          <w:sz w:val="24"/>
          <w:szCs w:val="24"/>
        </w:rPr>
        <w:t>gaining p</w:t>
      </w:r>
      <w:r w:rsidR="007A3AEC" w:rsidRPr="00233C42">
        <w:rPr>
          <w:sz w:val="24"/>
          <w:szCs w:val="24"/>
        </w:rPr>
        <w:t xml:space="preserve">olitical and diplomatic ties throughout </w:t>
      </w:r>
      <w:r w:rsidR="00CF04A7" w:rsidRPr="00233C42">
        <w:rPr>
          <w:sz w:val="24"/>
          <w:szCs w:val="24"/>
        </w:rPr>
        <w:t>Europe,</w:t>
      </w:r>
      <w:r w:rsidR="00CF04A7">
        <w:rPr>
          <w:sz w:val="24"/>
          <w:szCs w:val="24"/>
        </w:rPr>
        <w:t xml:space="preserve"> as well as</w:t>
      </w:r>
      <w:r w:rsidRPr="00233C42">
        <w:rPr>
          <w:sz w:val="24"/>
          <w:szCs w:val="24"/>
        </w:rPr>
        <w:t xml:space="preserve"> </w:t>
      </w:r>
      <w:r w:rsidR="005172AD" w:rsidRPr="00233C42">
        <w:rPr>
          <w:sz w:val="24"/>
          <w:szCs w:val="24"/>
        </w:rPr>
        <w:t>help</w:t>
      </w:r>
      <w:r w:rsidR="00CF04A7">
        <w:rPr>
          <w:sz w:val="24"/>
          <w:szCs w:val="24"/>
        </w:rPr>
        <w:t>ing</w:t>
      </w:r>
      <w:r w:rsidR="00BC6210" w:rsidRPr="00233C42">
        <w:rPr>
          <w:sz w:val="24"/>
          <w:szCs w:val="24"/>
        </w:rPr>
        <w:t xml:space="preserve"> </w:t>
      </w:r>
      <w:r w:rsidR="00CF04A7" w:rsidRPr="00233C42">
        <w:rPr>
          <w:sz w:val="24"/>
          <w:szCs w:val="24"/>
        </w:rPr>
        <w:t>with the</w:t>
      </w:r>
      <w:r w:rsidRPr="00233C42">
        <w:rPr>
          <w:sz w:val="24"/>
          <w:szCs w:val="24"/>
        </w:rPr>
        <w:t xml:space="preserve"> re-establishment of Christianity</w:t>
      </w:r>
      <w:r w:rsidR="00BC6210" w:rsidRPr="00233C42">
        <w:rPr>
          <w:sz w:val="24"/>
          <w:szCs w:val="24"/>
        </w:rPr>
        <w:t xml:space="preserve"> in Sicily</w:t>
      </w:r>
      <w:r w:rsidR="00C77027" w:rsidRPr="00233C42">
        <w:rPr>
          <w:sz w:val="24"/>
          <w:szCs w:val="24"/>
        </w:rPr>
        <w:t>.</w:t>
      </w:r>
      <w:r w:rsidR="00E75127" w:rsidRPr="00233C42">
        <w:rPr>
          <w:sz w:val="24"/>
          <w:szCs w:val="24"/>
        </w:rPr>
        <w:t xml:space="preserve"> </w:t>
      </w:r>
      <w:r w:rsidR="002B060C" w:rsidRPr="00233C42">
        <w:rPr>
          <w:sz w:val="24"/>
          <w:szCs w:val="24"/>
        </w:rPr>
        <w:t>They</w:t>
      </w:r>
      <w:r w:rsidR="006D1468" w:rsidRPr="00233C42">
        <w:rPr>
          <w:sz w:val="24"/>
          <w:szCs w:val="24"/>
        </w:rPr>
        <w:t xml:space="preserve"> are very much part of </w:t>
      </w:r>
      <w:r w:rsidR="00494A7D">
        <w:rPr>
          <w:sz w:val="24"/>
          <w:szCs w:val="24"/>
        </w:rPr>
        <w:t>Catania</w:t>
      </w:r>
      <w:r w:rsidR="009E4FFF">
        <w:rPr>
          <w:sz w:val="24"/>
          <w:szCs w:val="24"/>
        </w:rPr>
        <w:t>’s</w:t>
      </w:r>
      <w:r w:rsidR="00494A7D">
        <w:rPr>
          <w:sz w:val="24"/>
          <w:szCs w:val="24"/>
        </w:rPr>
        <w:t xml:space="preserve"> society</w:t>
      </w:r>
      <w:r w:rsidR="00CF04A7" w:rsidRPr="00233C42">
        <w:rPr>
          <w:sz w:val="24"/>
          <w:szCs w:val="24"/>
        </w:rPr>
        <w:t xml:space="preserve"> and</w:t>
      </w:r>
      <w:r w:rsidR="002F0B22" w:rsidRPr="00233C42">
        <w:rPr>
          <w:sz w:val="24"/>
          <w:szCs w:val="24"/>
        </w:rPr>
        <w:t xml:space="preserve"> her well attended </w:t>
      </w:r>
      <w:r w:rsidR="00B815D8" w:rsidRPr="00233C42">
        <w:rPr>
          <w:sz w:val="24"/>
          <w:szCs w:val="24"/>
        </w:rPr>
        <w:t xml:space="preserve">annual festival </w:t>
      </w:r>
      <w:r w:rsidR="006F1CCF" w:rsidRPr="00233C42">
        <w:rPr>
          <w:sz w:val="24"/>
          <w:szCs w:val="24"/>
        </w:rPr>
        <w:t xml:space="preserve">brings a great sense of </w:t>
      </w:r>
      <w:r w:rsidR="00E75127" w:rsidRPr="00233C42">
        <w:rPr>
          <w:sz w:val="24"/>
          <w:szCs w:val="24"/>
        </w:rPr>
        <w:t>unity and</w:t>
      </w:r>
      <w:r w:rsidR="00567EBD" w:rsidRPr="00233C42">
        <w:rPr>
          <w:sz w:val="24"/>
          <w:szCs w:val="24"/>
        </w:rPr>
        <w:t xml:space="preserve"> community identity </w:t>
      </w:r>
      <w:r w:rsidR="006F1CCF" w:rsidRPr="00233C42">
        <w:rPr>
          <w:sz w:val="24"/>
          <w:szCs w:val="24"/>
        </w:rPr>
        <w:t>to the city</w:t>
      </w:r>
      <w:r w:rsidR="00CF04A7">
        <w:rPr>
          <w:sz w:val="24"/>
          <w:szCs w:val="24"/>
        </w:rPr>
        <w:t xml:space="preserve">. </w:t>
      </w:r>
      <w:r w:rsidR="00CD78C6" w:rsidRPr="00233C42">
        <w:rPr>
          <w:sz w:val="24"/>
          <w:szCs w:val="24"/>
        </w:rPr>
        <w:t xml:space="preserve"> </w:t>
      </w:r>
    </w:p>
    <w:p w14:paraId="2523993A" w14:textId="77777777" w:rsidR="00122050" w:rsidRDefault="00CD4820">
      <w:pPr>
        <w:rPr>
          <w:sz w:val="24"/>
          <w:szCs w:val="24"/>
        </w:rPr>
      </w:pPr>
      <w:r>
        <w:rPr>
          <w:sz w:val="24"/>
          <w:szCs w:val="24"/>
        </w:rPr>
        <w:t xml:space="preserve">                                                            </w:t>
      </w:r>
    </w:p>
    <w:p w14:paraId="3AA9735D" w14:textId="77777777" w:rsidR="00122050" w:rsidRDefault="00122050">
      <w:pPr>
        <w:rPr>
          <w:sz w:val="24"/>
          <w:szCs w:val="24"/>
        </w:rPr>
      </w:pPr>
    </w:p>
    <w:p w14:paraId="619453B8" w14:textId="77777777" w:rsidR="00122050" w:rsidRDefault="00122050">
      <w:pPr>
        <w:rPr>
          <w:sz w:val="24"/>
          <w:szCs w:val="24"/>
        </w:rPr>
      </w:pPr>
    </w:p>
    <w:p w14:paraId="5C31620A" w14:textId="57BEA1EB" w:rsidR="00377ECE" w:rsidRPr="00342E5A" w:rsidRDefault="0086649E">
      <w:pPr>
        <w:rPr>
          <w:sz w:val="28"/>
          <w:szCs w:val="28"/>
        </w:rPr>
      </w:pPr>
      <w:r>
        <w:rPr>
          <w:sz w:val="24"/>
          <w:szCs w:val="24"/>
        </w:rPr>
        <w:lastRenderedPageBreak/>
        <w:t xml:space="preserve">                                                          </w:t>
      </w:r>
      <w:r w:rsidR="00CD4820">
        <w:rPr>
          <w:sz w:val="24"/>
          <w:szCs w:val="24"/>
        </w:rPr>
        <w:t xml:space="preserve"> </w:t>
      </w:r>
      <w:r w:rsidR="00292BFF">
        <w:rPr>
          <w:sz w:val="24"/>
          <w:szCs w:val="24"/>
        </w:rPr>
        <w:t xml:space="preserve"> </w:t>
      </w:r>
      <w:r w:rsidR="00377ECE" w:rsidRPr="00342E5A">
        <w:rPr>
          <w:sz w:val="28"/>
          <w:szCs w:val="28"/>
        </w:rPr>
        <w:t xml:space="preserve">Bibliography </w:t>
      </w:r>
    </w:p>
    <w:p w14:paraId="0CA965CE" w14:textId="77777777" w:rsidR="00E25A89" w:rsidRDefault="00E25A89">
      <w:pPr>
        <w:rPr>
          <w:sz w:val="24"/>
          <w:szCs w:val="24"/>
        </w:rPr>
      </w:pPr>
    </w:p>
    <w:p w14:paraId="3EC40676" w14:textId="4954D94C" w:rsidR="00E25A89" w:rsidRPr="005E0A17" w:rsidRDefault="00E25A89">
      <w:pPr>
        <w:rPr>
          <w:sz w:val="24"/>
          <w:szCs w:val="24"/>
        </w:rPr>
      </w:pPr>
      <w:r w:rsidRPr="005E0A17">
        <w:rPr>
          <w:sz w:val="24"/>
          <w:szCs w:val="24"/>
        </w:rPr>
        <w:t>Images</w:t>
      </w:r>
    </w:p>
    <w:p w14:paraId="6AE7C7EF" w14:textId="4BB70AEF" w:rsidR="003F2D4F" w:rsidRPr="005E0A17" w:rsidRDefault="001A755D">
      <w:r w:rsidRPr="005E0A17">
        <w:t xml:space="preserve">Figure 1- </w:t>
      </w:r>
      <w:proofErr w:type="spellStart"/>
      <w:r w:rsidRPr="005E0A17">
        <w:t>Berogne</w:t>
      </w:r>
      <w:proofErr w:type="spellEnd"/>
      <w:r w:rsidRPr="005E0A17">
        <w:t xml:space="preserve"> </w:t>
      </w:r>
      <w:proofErr w:type="spellStart"/>
      <w:r w:rsidRPr="005E0A17">
        <w:t>Ambogio</w:t>
      </w:r>
      <w:proofErr w:type="spellEnd"/>
      <w:r w:rsidRPr="005E0A17">
        <w:t xml:space="preserve">, Saint Agatha, &lt; </w:t>
      </w:r>
      <w:hyperlink r:id="rId14" w:history="1">
        <w:r w:rsidRPr="005E0A17">
          <w:rPr>
            <w:rStyle w:val="Hyperlink"/>
          </w:rPr>
          <w:t>https://www.catholic.org/saints/saint.php?saint_id=14</w:t>
        </w:r>
      </w:hyperlink>
      <w:r w:rsidRPr="005E0A17">
        <w:t>&gt; [accessed 16 May 2026].</w:t>
      </w:r>
    </w:p>
    <w:p w14:paraId="647FADEC" w14:textId="3D9F414C" w:rsidR="00EF3ABB" w:rsidRPr="005E0A17" w:rsidRDefault="00EF3ABB" w:rsidP="00EF3ABB">
      <w:r w:rsidRPr="005E0A17">
        <w:t xml:space="preserve">Figure 2 </w:t>
      </w:r>
      <w:r w:rsidR="00342E5A" w:rsidRPr="005E0A17">
        <w:t xml:space="preserve">Sano di </w:t>
      </w:r>
      <w:proofErr w:type="gramStart"/>
      <w:r w:rsidR="00342E5A" w:rsidRPr="005E0A17">
        <w:t>Pitro,  Martyrdom</w:t>
      </w:r>
      <w:proofErr w:type="gramEnd"/>
      <w:r w:rsidR="00342E5A" w:rsidRPr="005E0A17">
        <w:t xml:space="preserve"> </w:t>
      </w:r>
      <w:proofErr w:type="gramStart"/>
      <w:r w:rsidR="00342E5A" w:rsidRPr="005E0A17">
        <w:t>Of</w:t>
      </w:r>
      <w:proofErr w:type="gramEnd"/>
      <w:r w:rsidR="00342E5A" w:rsidRPr="005E0A17">
        <w:t xml:space="preserve"> St Agatha, </w:t>
      </w:r>
      <w:hyperlink r:id="rId15" w:history="1">
        <w:r w:rsidR="00342E5A" w:rsidRPr="005E0A17">
          <w:rPr>
            <w:rStyle w:val="Hyperlink"/>
            <w:u w:val="none"/>
          </w:rPr>
          <w:t>https://collectionapi.metmuseum.org/api/collection/v1/iiif/461122/913344/main-image</w:t>
        </w:r>
      </w:hyperlink>
      <w:r w:rsidR="00342E5A" w:rsidRPr="005E0A17">
        <w:t xml:space="preserve"> [ accessed 17 May 2026].</w:t>
      </w:r>
      <w:r w:rsidR="00342E5A" w:rsidRPr="005E0A17">
        <w:t xml:space="preserve"> </w:t>
      </w:r>
    </w:p>
    <w:p w14:paraId="29550865" w14:textId="3D819E6B" w:rsidR="00E25A89" w:rsidRPr="005E0A17" w:rsidRDefault="00EF3ABB">
      <w:r w:rsidRPr="005E0A17">
        <w:t xml:space="preserve"> Figure 3 </w:t>
      </w:r>
      <w:r w:rsidR="000B028B" w:rsidRPr="005E0A17">
        <w:t xml:space="preserve">Giovani Di Bartolo, Reliquary Bust </w:t>
      </w:r>
      <w:proofErr w:type="gramStart"/>
      <w:r w:rsidR="000B028B" w:rsidRPr="005E0A17">
        <w:t>Of</w:t>
      </w:r>
      <w:proofErr w:type="gramEnd"/>
      <w:r w:rsidR="000B028B" w:rsidRPr="005E0A17">
        <w:t xml:space="preserve"> St </w:t>
      </w:r>
      <w:proofErr w:type="gramStart"/>
      <w:r w:rsidR="000B028B" w:rsidRPr="005E0A17">
        <w:t>Agatha,(</w:t>
      </w:r>
      <w:proofErr w:type="gramEnd"/>
      <w:r w:rsidR="000B028B" w:rsidRPr="005E0A17">
        <w:t>1373</w:t>
      </w:r>
      <w:proofErr w:type="gramStart"/>
      <w:r w:rsidR="000B028B" w:rsidRPr="005E0A17">
        <w:t xml:space="preserve">),  </w:t>
      </w:r>
      <w:r w:rsidR="000B028B" w:rsidRPr="005E0A17">
        <w:rPr>
          <w:i/>
          <w:iCs/>
        </w:rPr>
        <w:t>St</w:t>
      </w:r>
      <w:proofErr w:type="gramEnd"/>
      <w:r w:rsidR="000B028B" w:rsidRPr="005E0A17">
        <w:rPr>
          <w:i/>
          <w:iCs/>
        </w:rPr>
        <w:t xml:space="preserve"> Agatha </w:t>
      </w:r>
      <w:proofErr w:type="gramStart"/>
      <w:r w:rsidR="000B028B" w:rsidRPr="005E0A17">
        <w:rPr>
          <w:i/>
          <w:iCs/>
        </w:rPr>
        <w:t>Of</w:t>
      </w:r>
      <w:proofErr w:type="gramEnd"/>
      <w:r w:rsidR="000B028B" w:rsidRPr="005E0A17">
        <w:rPr>
          <w:i/>
          <w:iCs/>
        </w:rPr>
        <w:t xml:space="preserve"> Sicily, Cavanagh </w:t>
      </w:r>
      <w:proofErr w:type="gramStart"/>
      <w:r w:rsidR="000B028B" w:rsidRPr="005E0A17">
        <w:rPr>
          <w:i/>
          <w:iCs/>
        </w:rPr>
        <w:t>Art,</w:t>
      </w:r>
      <w:r w:rsidR="000B028B" w:rsidRPr="005E0A17">
        <w:t xml:space="preserve">   </w:t>
      </w:r>
      <w:proofErr w:type="gramEnd"/>
      <w:r w:rsidR="000B028B" w:rsidRPr="005E0A17">
        <w:fldChar w:fldCharType="begin"/>
      </w:r>
      <w:r w:rsidR="000B028B" w:rsidRPr="005E0A17">
        <w:instrText>HYPERLINK "https://www.cavanaghart.com/blog/st-agatha-of-sicily"</w:instrText>
      </w:r>
      <w:r w:rsidR="000B028B" w:rsidRPr="005E0A17">
        <w:fldChar w:fldCharType="separate"/>
      </w:r>
      <w:r w:rsidR="000B028B" w:rsidRPr="005E0A17">
        <w:rPr>
          <w:rStyle w:val="Hyperlink"/>
        </w:rPr>
        <w:t>https://www.cavanaghart.com/blog/st-agatha-of-sicily</w:t>
      </w:r>
      <w:r w:rsidR="000B028B" w:rsidRPr="005E0A17">
        <w:fldChar w:fldCharType="end"/>
      </w:r>
      <w:r w:rsidR="000B028B" w:rsidRPr="005E0A17">
        <w:t xml:space="preserve"> [accessed 16 May 2026].</w:t>
      </w:r>
    </w:p>
    <w:p w14:paraId="48F86549" w14:textId="77777777" w:rsidR="00E25A89" w:rsidRPr="005E0A17" w:rsidRDefault="00E25A89"/>
    <w:p w14:paraId="015C40BB" w14:textId="77777777" w:rsidR="00E25A89" w:rsidRPr="005E0A17" w:rsidRDefault="00E25A89"/>
    <w:p w14:paraId="471211F3" w14:textId="2454B30B" w:rsidR="00E25A89" w:rsidRPr="005E0A17" w:rsidRDefault="00E25A89">
      <w:pPr>
        <w:rPr>
          <w:sz w:val="24"/>
          <w:szCs w:val="24"/>
        </w:rPr>
      </w:pPr>
      <w:r w:rsidRPr="005E0A17">
        <w:rPr>
          <w:sz w:val="24"/>
          <w:szCs w:val="24"/>
        </w:rPr>
        <w:t>Primary sources</w:t>
      </w:r>
    </w:p>
    <w:p w14:paraId="00A67CBA" w14:textId="793C485B" w:rsidR="00752BC8" w:rsidRPr="005E0A17" w:rsidRDefault="00752BC8" w:rsidP="00752BC8">
      <w:pPr>
        <w:pStyle w:val="FootnoteText"/>
        <w:rPr>
          <w:sz w:val="22"/>
          <w:szCs w:val="22"/>
        </w:rPr>
      </w:pPr>
      <w:proofErr w:type="gramStart"/>
      <w:r w:rsidRPr="005E0A17">
        <w:rPr>
          <w:sz w:val="22"/>
          <w:szCs w:val="22"/>
        </w:rPr>
        <w:t xml:space="preserve">Aelfric, </w:t>
      </w:r>
      <w:r w:rsidRPr="005E0A17">
        <w:rPr>
          <w:i/>
          <w:iCs/>
          <w:sz w:val="22"/>
          <w:szCs w:val="22"/>
        </w:rPr>
        <w:t xml:space="preserve"> </w:t>
      </w:r>
      <w:proofErr w:type="spellStart"/>
      <w:r w:rsidRPr="005E0A17">
        <w:rPr>
          <w:i/>
          <w:iCs/>
          <w:sz w:val="22"/>
          <w:szCs w:val="22"/>
        </w:rPr>
        <w:t>Aelfrics</w:t>
      </w:r>
      <w:proofErr w:type="spellEnd"/>
      <w:proofErr w:type="gramEnd"/>
      <w:r w:rsidRPr="005E0A17">
        <w:rPr>
          <w:i/>
          <w:iCs/>
          <w:sz w:val="22"/>
          <w:szCs w:val="22"/>
        </w:rPr>
        <w:t xml:space="preserve"> Lives </w:t>
      </w:r>
      <w:proofErr w:type="gramStart"/>
      <w:r w:rsidRPr="005E0A17">
        <w:rPr>
          <w:i/>
          <w:iCs/>
          <w:sz w:val="22"/>
          <w:szCs w:val="22"/>
        </w:rPr>
        <w:t>Of</w:t>
      </w:r>
      <w:proofErr w:type="gramEnd"/>
      <w:r w:rsidRPr="005E0A17">
        <w:rPr>
          <w:i/>
          <w:iCs/>
          <w:sz w:val="22"/>
          <w:szCs w:val="22"/>
        </w:rPr>
        <w:t xml:space="preserve"> Saints, St Agatha</w:t>
      </w:r>
      <w:r w:rsidRPr="005E0A17">
        <w:rPr>
          <w:sz w:val="22"/>
          <w:szCs w:val="22"/>
        </w:rPr>
        <w:t xml:space="preserve"> (London: Early English Text Society, 1881),</w:t>
      </w:r>
      <w:r w:rsidR="00377019" w:rsidRPr="005E0A17">
        <w:rPr>
          <w:sz w:val="22"/>
          <w:szCs w:val="22"/>
        </w:rPr>
        <w:t xml:space="preserve"> </w:t>
      </w:r>
      <w:hyperlink r:id="rId16" w:history="1">
        <w:r w:rsidR="00377019" w:rsidRPr="005E0A17">
          <w:rPr>
            <w:rStyle w:val="Hyperlink"/>
            <w:sz w:val="22"/>
            <w:szCs w:val="22"/>
          </w:rPr>
          <w:t>https://archive.org/details/aelfricslivesofs01aelfuoft/page/206/mode/2up</w:t>
        </w:r>
      </w:hyperlink>
      <w:r w:rsidRPr="005E0A17">
        <w:rPr>
          <w:sz w:val="22"/>
          <w:szCs w:val="22"/>
        </w:rPr>
        <w:t xml:space="preserve"> [accessed 12 May 2026].</w:t>
      </w:r>
      <w:r w:rsidRPr="005E0A17">
        <w:rPr>
          <w:sz w:val="22"/>
          <w:szCs w:val="22"/>
          <w:highlight w:val="yellow"/>
        </w:rPr>
        <w:t xml:space="preserve">  </w:t>
      </w:r>
      <w:r w:rsidRPr="005E0A17">
        <w:rPr>
          <w:sz w:val="22"/>
          <w:szCs w:val="22"/>
        </w:rPr>
        <w:t xml:space="preserve"> </w:t>
      </w:r>
    </w:p>
    <w:p w14:paraId="767D1E0B" w14:textId="77777777" w:rsidR="008146D5" w:rsidRPr="005E0A17" w:rsidRDefault="008146D5" w:rsidP="000B028B">
      <w:r w:rsidRPr="005E0A17">
        <w:t xml:space="preserve"> </w:t>
      </w:r>
    </w:p>
    <w:p w14:paraId="4EE6B627" w14:textId="1CCE57D3" w:rsidR="000B028B" w:rsidRPr="005E0A17" w:rsidRDefault="000B028B" w:rsidP="000B028B">
      <w:r w:rsidRPr="005E0A17">
        <w:t>Calvin,</w:t>
      </w:r>
      <w:r w:rsidR="008146D5" w:rsidRPr="005E0A17">
        <w:t xml:space="preserve"> </w:t>
      </w:r>
      <w:r w:rsidR="008146D5" w:rsidRPr="005E0A17">
        <w:t>John</w:t>
      </w:r>
      <w:r w:rsidR="008146D5" w:rsidRPr="005E0A17">
        <w:t>,</w:t>
      </w:r>
      <w:r w:rsidRPr="005E0A17">
        <w:t xml:space="preserve"> </w:t>
      </w:r>
      <w:r w:rsidRPr="005E0A17">
        <w:rPr>
          <w:i/>
          <w:iCs/>
        </w:rPr>
        <w:t xml:space="preserve">A Treatise </w:t>
      </w:r>
      <w:proofErr w:type="gramStart"/>
      <w:r w:rsidRPr="005E0A17">
        <w:rPr>
          <w:i/>
          <w:iCs/>
        </w:rPr>
        <w:t>On</w:t>
      </w:r>
      <w:proofErr w:type="gramEnd"/>
      <w:r w:rsidRPr="005E0A17">
        <w:rPr>
          <w:i/>
          <w:iCs/>
        </w:rPr>
        <w:t xml:space="preserve"> Relics, </w:t>
      </w:r>
      <w:r w:rsidRPr="005E0A17">
        <w:t>(Edinburgh: Johnston. Hunter &amp; Co, 1870)</w:t>
      </w:r>
      <w:r w:rsidR="00377019" w:rsidRPr="005E0A17">
        <w:t>,</w:t>
      </w:r>
      <w:r w:rsidRPr="005E0A17">
        <w:t xml:space="preserve"> </w:t>
      </w:r>
      <w:hyperlink r:id="rId17" w:history="1">
        <w:r w:rsidRPr="005E0A17">
          <w:rPr>
            <w:rStyle w:val="Hyperlink"/>
          </w:rPr>
          <w:t>https://archive.org/details/atreatiseonrelic32136gut/page/n3/mode/2up</w:t>
        </w:r>
      </w:hyperlink>
      <w:r w:rsidRPr="005E0A17">
        <w:t xml:space="preserve"> [accessed 16 May 2026].</w:t>
      </w:r>
    </w:p>
    <w:p w14:paraId="22A26A40" w14:textId="4EF560E9" w:rsidR="00060B4F" w:rsidRPr="005E0A17" w:rsidRDefault="0014746A" w:rsidP="000B028B">
      <w:r w:rsidRPr="005E0A17">
        <w:t>Voragine,</w:t>
      </w:r>
      <w:r w:rsidR="008146D5" w:rsidRPr="005E0A17">
        <w:t xml:space="preserve"> Jacobus de</w:t>
      </w:r>
      <w:r w:rsidR="008146D5" w:rsidRPr="005E0A17">
        <w:t xml:space="preserve">, </w:t>
      </w:r>
      <w:r w:rsidRPr="005E0A17">
        <w:t xml:space="preserve"> ‘Saint Agatha’,</w:t>
      </w:r>
      <w:r w:rsidRPr="005E0A17">
        <w:rPr>
          <w:i/>
          <w:iCs/>
        </w:rPr>
        <w:t xml:space="preserve"> The Golden Legend, Readings On The Saints, trans, William Granger Ryan</w:t>
      </w:r>
      <w:r w:rsidRPr="005E0A17">
        <w:t xml:space="preserve"> (Princeton: Princeton University Press, 1993) &lt; </w:t>
      </w:r>
      <w:hyperlink r:id="rId18" w:history="1">
        <w:r w:rsidRPr="005E0A17">
          <w:rPr>
            <w:rStyle w:val="Hyperlink"/>
          </w:rPr>
          <w:t>https://research-ebsco-com.uwtsd.idm.oclc.org/c/onvpsy/ebook-viewer/pdf/q5og2sx23b/page/pp_iv?location=https%25253A%25252F%25252Fresearch-ebsco-com.uwtsd.idm.oclc.org%25252Fc%25252Fonvpsy%25252Fsearch%25252Fdetails%25252Fq5og2sx23b%25253Frequest-context%25253Dplink%252526db%25253Dnlebk</w:t>
        </w:r>
      </w:hyperlink>
      <w:r w:rsidRPr="005E0A17">
        <w:t>&gt; [accessed 12 May 2026].</w:t>
      </w:r>
    </w:p>
    <w:p w14:paraId="0600D3D1" w14:textId="77777777" w:rsidR="008146D5" w:rsidRPr="005E0A17" w:rsidRDefault="008146D5" w:rsidP="008146D5">
      <w:proofErr w:type="spellStart"/>
      <w:r w:rsidRPr="005E0A17">
        <w:t>Wikisource</w:t>
      </w:r>
      <w:proofErr w:type="spellEnd"/>
      <w:r w:rsidRPr="005E0A17">
        <w:t xml:space="preserve">, ‘Aelfric’s Lives </w:t>
      </w:r>
      <w:proofErr w:type="gramStart"/>
      <w:r w:rsidRPr="005E0A17">
        <w:t>Of</w:t>
      </w:r>
      <w:proofErr w:type="gramEnd"/>
      <w:r w:rsidRPr="005E0A17">
        <w:t xml:space="preserve"> Saints/Of St Agatha’ </w:t>
      </w:r>
      <w:hyperlink r:id="rId19" w:history="1">
        <w:r w:rsidRPr="005E0A17">
          <w:rPr>
            <w:rStyle w:val="Hyperlink"/>
          </w:rPr>
          <w:t>https://en.wikisource.org/wiki/%C3%86lfric%27s_Lives_of_Saints/Of_Saint_Agatha</w:t>
        </w:r>
      </w:hyperlink>
      <w:r w:rsidRPr="005E0A17">
        <w:t xml:space="preserve"> [accessed 12 May 2026]. </w:t>
      </w:r>
    </w:p>
    <w:p w14:paraId="7458995F" w14:textId="77777777" w:rsidR="008146D5" w:rsidRPr="005E0A17" w:rsidRDefault="008146D5" w:rsidP="000B028B"/>
    <w:p w14:paraId="5BE7DE6C" w14:textId="03E6E79E" w:rsidR="000B028B" w:rsidRPr="005E0A17" w:rsidRDefault="000B028B"/>
    <w:p w14:paraId="45E5ED59" w14:textId="3A5B257D" w:rsidR="000B028B" w:rsidRPr="005E0A17" w:rsidRDefault="000B028B">
      <w:pPr>
        <w:rPr>
          <w:sz w:val="24"/>
          <w:szCs w:val="24"/>
        </w:rPr>
      </w:pPr>
      <w:r w:rsidRPr="005E0A17">
        <w:rPr>
          <w:sz w:val="24"/>
          <w:szCs w:val="24"/>
        </w:rPr>
        <w:t>Secondary sources</w:t>
      </w:r>
    </w:p>
    <w:p w14:paraId="36015241" w14:textId="54773CF6" w:rsidR="00275624" w:rsidRPr="005E0A17" w:rsidRDefault="00275624" w:rsidP="00275624">
      <w:pPr>
        <w:pStyle w:val="FootnoteText"/>
        <w:rPr>
          <w:sz w:val="22"/>
          <w:szCs w:val="22"/>
        </w:rPr>
      </w:pPr>
      <w:r w:rsidRPr="005E0A17">
        <w:rPr>
          <w:sz w:val="22"/>
          <w:szCs w:val="22"/>
        </w:rPr>
        <w:t>Bartlett,</w:t>
      </w:r>
      <w:r w:rsidR="0082628B" w:rsidRPr="005E0A17">
        <w:rPr>
          <w:sz w:val="22"/>
          <w:szCs w:val="22"/>
        </w:rPr>
        <w:t xml:space="preserve"> Robert,</w:t>
      </w:r>
      <w:r w:rsidRPr="005E0A17">
        <w:rPr>
          <w:sz w:val="22"/>
          <w:szCs w:val="22"/>
        </w:rPr>
        <w:t xml:space="preserve"> </w:t>
      </w:r>
      <w:r w:rsidRPr="005E0A17">
        <w:rPr>
          <w:i/>
          <w:iCs/>
          <w:sz w:val="22"/>
          <w:szCs w:val="22"/>
        </w:rPr>
        <w:t xml:space="preserve">Why Can </w:t>
      </w:r>
      <w:proofErr w:type="gramStart"/>
      <w:r w:rsidRPr="005E0A17">
        <w:rPr>
          <w:i/>
          <w:iCs/>
          <w:sz w:val="22"/>
          <w:szCs w:val="22"/>
        </w:rPr>
        <w:t>The</w:t>
      </w:r>
      <w:proofErr w:type="gramEnd"/>
      <w:r w:rsidRPr="005E0A17">
        <w:rPr>
          <w:i/>
          <w:iCs/>
          <w:sz w:val="22"/>
          <w:szCs w:val="22"/>
        </w:rPr>
        <w:t xml:space="preserve"> Dead Do Such Great Things?</w:t>
      </w:r>
      <w:r w:rsidRPr="005E0A17">
        <w:rPr>
          <w:sz w:val="22"/>
          <w:szCs w:val="22"/>
        </w:rPr>
        <w:t xml:space="preserve"> (Oxford: Princeton University Press, 2013)</w:t>
      </w:r>
      <w:r w:rsidR="00FA1045" w:rsidRPr="005E0A17">
        <w:rPr>
          <w:sz w:val="22"/>
          <w:szCs w:val="22"/>
        </w:rPr>
        <w:t xml:space="preserve">. </w:t>
      </w:r>
    </w:p>
    <w:p w14:paraId="7D127913" w14:textId="77777777" w:rsidR="00FA1045" w:rsidRPr="005E0A17" w:rsidRDefault="00FA1045" w:rsidP="00275624">
      <w:pPr>
        <w:pStyle w:val="FootnoteText"/>
        <w:rPr>
          <w:sz w:val="22"/>
          <w:szCs w:val="22"/>
        </w:rPr>
      </w:pPr>
    </w:p>
    <w:p w14:paraId="4F7D3609" w14:textId="68F93E6D" w:rsidR="000B028B" w:rsidRPr="005E0A17" w:rsidRDefault="000B028B">
      <w:r w:rsidRPr="005E0A17">
        <w:t>Bishop,</w:t>
      </w:r>
      <w:r w:rsidR="00FA1045" w:rsidRPr="005E0A17">
        <w:t xml:space="preserve"> </w:t>
      </w:r>
      <w:proofErr w:type="gramStart"/>
      <w:r w:rsidR="00FA1045" w:rsidRPr="005E0A17">
        <w:t xml:space="preserve">Morris, </w:t>
      </w:r>
      <w:r w:rsidRPr="005E0A17">
        <w:t xml:space="preserve"> </w:t>
      </w:r>
      <w:r w:rsidRPr="005E0A17">
        <w:rPr>
          <w:i/>
          <w:iCs/>
        </w:rPr>
        <w:t>The</w:t>
      </w:r>
      <w:proofErr w:type="gramEnd"/>
      <w:r w:rsidRPr="005E0A17">
        <w:rPr>
          <w:i/>
          <w:iCs/>
        </w:rPr>
        <w:t xml:space="preserve"> Penguin Book </w:t>
      </w:r>
      <w:proofErr w:type="gramStart"/>
      <w:r w:rsidRPr="005E0A17">
        <w:rPr>
          <w:i/>
          <w:iCs/>
        </w:rPr>
        <w:t>Of</w:t>
      </w:r>
      <w:proofErr w:type="gramEnd"/>
      <w:r w:rsidRPr="005E0A17">
        <w:rPr>
          <w:i/>
          <w:iCs/>
        </w:rPr>
        <w:t xml:space="preserve"> </w:t>
      </w:r>
      <w:proofErr w:type="gramStart"/>
      <w:r w:rsidRPr="005E0A17">
        <w:rPr>
          <w:i/>
          <w:iCs/>
        </w:rPr>
        <w:t>The</w:t>
      </w:r>
      <w:proofErr w:type="gramEnd"/>
      <w:r w:rsidRPr="005E0A17">
        <w:rPr>
          <w:i/>
          <w:iCs/>
        </w:rPr>
        <w:t xml:space="preserve"> Middle Ages</w:t>
      </w:r>
      <w:r w:rsidRPr="005E0A17">
        <w:t xml:space="preserve"> </w:t>
      </w:r>
      <w:proofErr w:type="gramStart"/>
      <w:r w:rsidRPr="005E0A17">
        <w:t>( Norwich</w:t>
      </w:r>
      <w:proofErr w:type="gramEnd"/>
      <w:r w:rsidRPr="005E0A17">
        <w:t xml:space="preserve">: Fletcher </w:t>
      </w:r>
      <w:proofErr w:type="gramStart"/>
      <w:r w:rsidRPr="005E0A17">
        <w:t>And</w:t>
      </w:r>
      <w:proofErr w:type="gramEnd"/>
      <w:r w:rsidRPr="005E0A17">
        <w:t xml:space="preserve"> Son Ltd, 1968)</w:t>
      </w:r>
      <w:r w:rsidR="00FA1045" w:rsidRPr="005E0A17">
        <w:t>.</w:t>
      </w:r>
    </w:p>
    <w:p w14:paraId="65ABEB79" w14:textId="77777777" w:rsidR="00CC6BD5" w:rsidRPr="005E0A17" w:rsidRDefault="00CC6BD5" w:rsidP="00CC6BD5">
      <w:pPr>
        <w:pStyle w:val="FootnoteText"/>
        <w:rPr>
          <w:sz w:val="22"/>
          <w:szCs w:val="22"/>
        </w:rPr>
      </w:pPr>
    </w:p>
    <w:p w14:paraId="0F757C11" w14:textId="4BC67794" w:rsidR="00CC6BD5" w:rsidRPr="005E0A17" w:rsidRDefault="00CC6BD5" w:rsidP="00CC6BD5">
      <w:pPr>
        <w:pStyle w:val="FootnoteText"/>
        <w:rPr>
          <w:sz w:val="22"/>
          <w:szCs w:val="22"/>
        </w:rPr>
      </w:pPr>
      <w:r w:rsidRPr="005E0A17">
        <w:rPr>
          <w:sz w:val="22"/>
          <w:szCs w:val="22"/>
        </w:rPr>
        <w:t>Brazinski</w:t>
      </w:r>
      <w:r w:rsidR="001064E5" w:rsidRPr="005E0A17">
        <w:rPr>
          <w:sz w:val="22"/>
          <w:szCs w:val="22"/>
        </w:rPr>
        <w:t>, P</w:t>
      </w:r>
      <w:r w:rsidR="00124CB6" w:rsidRPr="005E0A17">
        <w:rPr>
          <w:sz w:val="22"/>
          <w:szCs w:val="22"/>
        </w:rPr>
        <w:t xml:space="preserve">. </w:t>
      </w:r>
      <w:r w:rsidRPr="005E0A17">
        <w:rPr>
          <w:sz w:val="22"/>
          <w:szCs w:val="22"/>
        </w:rPr>
        <w:t>and Fryxell,</w:t>
      </w:r>
      <w:r w:rsidR="001064E5" w:rsidRPr="005E0A17">
        <w:rPr>
          <w:sz w:val="22"/>
          <w:szCs w:val="22"/>
        </w:rPr>
        <w:t xml:space="preserve"> </w:t>
      </w:r>
      <w:r w:rsidR="001064E5" w:rsidRPr="005E0A17">
        <w:rPr>
          <w:sz w:val="22"/>
          <w:szCs w:val="22"/>
        </w:rPr>
        <w:t>Allegra</w:t>
      </w:r>
      <w:r w:rsidR="001064E5" w:rsidRPr="005E0A17">
        <w:rPr>
          <w:sz w:val="22"/>
          <w:szCs w:val="22"/>
        </w:rPr>
        <w:t>,</w:t>
      </w:r>
      <w:r w:rsidRPr="005E0A17">
        <w:rPr>
          <w:sz w:val="22"/>
          <w:szCs w:val="22"/>
        </w:rPr>
        <w:t xml:space="preserve"> ‘The Smell </w:t>
      </w:r>
      <w:proofErr w:type="gramStart"/>
      <w:r w:rsidRPr="005E0A17">
        <w:rPr>
          <w:sz w:val="22"/>
          <w:szCs w:val="22"/>
        </w:rPr>
        <w:t>Of</w:t>
      </w:r>
      <w:proofErr w:type="gramEnd"/>
      <w:r w:rsidRPr="005E0A17">
        <w:rPr>
          <w:sz w:val="22"/>
          <w:szCs w:val="22"/>
        </w:rPr>
        <w:t xml:space="preserve"> Relics: Authenticating Saintly Bones </w:t>
      </w:r>
      <w:proofErr w:type="gramStart"/>
      <w:r w:rsidRPr="005E0A17">
        <w:rPr>
          <w:sz w:val="22"/>
          <w:szCs w:val="22"/>
        </w:rPr>
        <w:t>And</w:t>
      </w:r>
      <w:proofErr w:type="gramEnd"/>
      <w:r w:rsidRPr="005E0A17">
        <w:rPr>
          <w:sz w:val="22"/>
          <w:szCs w:val="22"/>
        </w:rPr>
        <w:t xml:space="preserve"> </w:t>
      </w:r>
      <w:proofErr w:type="gramStart"/>
      <w:r w:rsidRPr="005E0A17">
        <w:rPr>
          <w:sz w:val="22"/>
          <w:szCs w:val="22"/>
        </w:rPr>
        <w:t>The</w:t>
      </w:r>
      <w:proofErr w:type="gramEnd"/>
      <w:r w:rsidRPr="005E0A17">
        <w:rPr>
          <w:sz w:val="22"/>
          <w:szCs w:val="22"/>
        </w:rPr>
        <w:t xml:space="preserve"> Role </w:t>
      </w:r>
      <w:proofErr w:type="gramStart"/>
      <w:r w:rsidRPr="005E0A17">
        <w:rPr>
          <w:sz w:val="22"/>
          <w:szCs w:val="22"/>
        </w:rPr>
        <w:t>Of</w:t>
      </w:r>
      <w:proofErr w:type="gramEnd"/>
      <w:r w:rsidRPr="005E0A17">
        <w:rPr>
          <w:sz w:val="22"/>
          <w:szCs w:val="22"/>
        </w:rPr>
        <w:t xml:space="preserve"> Scent </w:t>
      </w:r>
      <w:proofErr w:type="gramStart"/>
      <w:r w:rsidRPr="005E0A17">
        <w:rPr>
          <w:sz w:val="22"/>
          <w:szCs w:val="22"/>
        </w:rPr>
        <w:t>In</w:t>
      </w:r>
      <w:proofErr w:type="gramEnd"/>
      <w:r w:rsidRPr="005E0A17">
        <w:rPr>
          <w:sz w:val="22"/>
          <w:szCs w:val="22"/>
        </w:rPr>
        <w:t xml:space="preserve"> </w:t>
      </w:r>
      <w:proofErr w:type="gramStart"/>
      <w:r w:rsidRPr="005E0A17">
        <w:rPr>
          <w:sz w:val="22"/>
          <w:szCs w:val="22"/>
        </w:rPr>
        <w:t>The</w:t>
      </w:r>
      <w:proofErr w:type="gramEnd"/>
      <w:r w:rsidRPr="005E0A17">
        <w:rPr>
          <w:sz w:val="22"/>
          <w:szCs w:val="22"/>
        </w:rPr>
        <w:t xml:space="preserve"> Sensory Experience </w:t>
      </w:r>
      <w:proofErr w:type="gramStart"/>
      <w:r w:rsidRPr="005E0A17">
        <w:rPr>
          <w:sz w:val="22"/>
          <w:szCs w:val="22"/>
        </w:rPr>
        <w:t>Of</w:t>
      </w:r>
      <w:proofErr w:type="gramEnd"/>
      <w:r w:rsidRPr="005E0A17">
        <w:rPr>
          <w:sz w:val="22"/>
          <w:szCs w:val="22"/>
        </w:rPr>
        <w:t xml:space="preserve"> Medieval Christian Veneration’, </w:t>
      </w:r>
      <w:r w:rsidRPr="005E0A17">
        <w:rPr>
          <w:i/>
          <w:iCs/>
          <w:sz w:val="22"/>
          <w:szCs w:val="22"/>
        </w:rPr>
        <w:t xml:space="preserve">Papers </w:t>
      </w:r>
      <w:proofErr w:type="gramStart"/>
      <w:r w:rsidRPr="005E0A17">
        <w:rPr>
          <w:i/>
          <w:iCs/>
          <w:sz w:val="22"/>
          <w:szCs w:val="22"/>
        </w:rPr>
        <w:t>From</w:t>
      </w:r>
      <w:proofErr w:type="gramEnd"/>
      <w:r w:rsidRPr="005E0A17">
        <w:rPr>
          <w:i/>
          <w:iCs/>
          <w:sz w:val="22"/>
          <w:szCs w:val="22"/>
        </w:rPr>
        <w:t xml:space="preserve"> </w:t>
      </w:r>
      <w:proofErr w:type="gramStart"/>
      <w:r w:rsidRPr="005E0A17">
        <w:rPr>
          <w:i/>
          <w:iCs/>
          <w:sz w:val="22"/>
          <w:szCs w:val="22"/>
        </w:rPr>
        <w:t>The</w:t>
      </w:r>
      <w:proofErr w:type="gramEnd"/>
      <w:r w:rsidRPr="005E0A17">
        <w:rPr>
          <w:i/>
          <w:iCs/>
          <w:sz w:val="22"/>
          <w:szCs w:val="22"/>
        </w:rPr>
        <w:t xml:space="preserve"> Institute </w:t>
      </w:r>
      <w:proofErr w:type="gramStart"/>
      <w:r w:rsidRPr="005E0A17">
        <w:rPr>
          <w:i/>
          <w:iCs/>
          <w:sz w:val="22"/>
          <w:szCs w:val="22"/>
        </w:rPr>
        <w:t>Of</w:t>
      </w:r>
      <w:proofErr w:type="gramEnd"/>
      <w:r w:rsidRPr="005E0A17">
        <w:rPr>
          <w:i/>
          <w:iCs/>
          <w:sz w:val="22"/>
          <w:szCs w:val="22"/>
        </w:rPr>
        <w:t xml:space="preserve"> Archaeology 2, Art.</w:t>
      </w:r>
      <w:r w:rsidRPr="005E0A17">
        <w:rPr>
          <w:sz w:val="22"/>
          <w:szCs w:val="22"/>
        </w:rPr>
        <w:t xml:space="preserve"> 11 (2013), </w:t>
      </w:r>
      <w:hyperlink r:id="rId20" w:history="1">
        <w:r w:rsidRPr="005E0A17">
          <w:rPr>
            <w:rStyle w:val="Hyperlink"/>
            <w:sz w:val="22"/>
            <w:szCs w:val="22"/>
          </w:rPr>
          <w:t>https://student-journals.ucl.ac.uk/pia/article/id/489/</w:t>
        </w:r>
      </w:hyperlink>
      <w:r w:rsidRPr="005E0A17">
        <w:rPr>
          <w:sz w:val="22"/>
          <w:szCs w:val="22"/>
        </w:rPr>
        <w:t xml:space="preserve"> [accessed 16 May 2026]. </w:t>
      </w:r>
    </w:p>
    <w:p w14:paraId="3BCFE696" w14:textId="77777777" w:rsidR="00AB2D2B" w:rsidRPr="005E0A17" w:rsidRDefault="00AB2D2B" w:rsidP="00CC6BD5">
      <w:pPr>
        <w:pStyle w:val="FootnoteText"/>
        <w:rPr>
          <w:sz w:val="22"/>
          <w:szCs w:val="22"/>
        </w:rPr>
      </w:pPr>
    </w:p>
    <w:p w14:paraId="5678DF31" w14:textId="52F94C3C" w:rsidR="0042046F" w:rsidRPr="005E0A17" w:rsidRDefault="00CC6BD5" w:rsidP="0042046F">
      <w:pPr>
        <w:pStyle w:val="FootnoteText"/>
        <w:rPr>
          <w:sz w:val="22"/>
          <w:szCs w:val="22"/>
        </w:rPr>
      </w:pPr>
      <w:r w:rsidRPr="005E0A17">
        <w:rPr>
          <w:sz w:val="22"/>
          <w:szCs w:val="22"/>
        </w:rPr>
        <w:t xml:space="preserve">Briones, </w:t>
      </w:r>
      <w:r w:rsidR="00597C99" w:rsidRPr="005E0A17">
        <w:rPr>
          <w:sz w:val="22"/>
          <w:szCs w:val="22"/>
        </w:rPr>
        <w:t xml:space="preserve">Shaylee, </w:t>
      </w:r>
      <w:r w:rsidRPr="005E0A17">
        <w:rPr>
          <w:sz w:val="22"/>
          <w:szCs w:val="22"/>
        </w:rPr>
        <w:t xml:space="preserve">‘The Power </w:t>
      </w:r>
      <w:proofErr w:type="gramStart"/>
      <w:r w:rsidRPr="005E0A17">
        <w:rPr>
          <w:sz w:val="22"/>
          <w:szCs w:val="22"/>
        </w:rPr>
        <w:t>Of</w:t>
      </w:r>
      <w:proofErr w:type="gramEnd"/>
      <w:r w:rsidRPr="005E0A17">
        <w:rPr>
          <w:sz w:val="22"/>
          <w:szCs w:val="22"/>
        </w:rPr>
        <w:t xml:space="preserve"> Relics </w:t>
      </w:r>
      <w:proofErr w:type="gramStart"/>
      <w:r w:rsidRPr="005E0A17">
        <w:rPr>
          <w:sz w:val="22"/>
          <w:szCs w:val="22"/>
        </w:rPr>
        <w:t>And</w:t>
      </w:r>
      <w:proofErr w:type="gramEnd"/>
      <w:r w:rsidRPr="005E0A17">
        <w:rPr>
          <w:sz w:val="22"/>
          <w:szCs w:val="22"/>
        </w:rPr>
        <w:t xml:space="preserve"> Reliquaries </w:t>
      </w:r>
      <w:proofErr w:type="gramStart"/>
      <w:r w:rsidRPr="005E0A17">
        <w:rPr>
          <w:sz w:val="22"/>
          <w:szCs w:val="22"/>
        </w:rPr>
        <w:t>In</w:t>
      </w:r>
      <w:proofErr w:type="gramEnd"/>
      <w:r w:rsidRPr="005E0A17">
        <w:rPr>
          <w:sz w:val="22"/>
          <w:szCs w:val="22"/>
        </w:rPr>
        <w:t xml:space="preserve"> Byzantine Liturgy </w:t>
      </w:r>
      <w:proofErr w:type="gramStart"/>
      <w:r w:rsidRPr="005E0A17">
        <w:rPr>
          <w:sz w:val="22"/>
          <w:szCs w:val="22"/>
        </w:rPr>
        <w:t>And</w:t>
      </w:r>
      <w:proofErr w:type="gramEnd"/>
      <w:r w:rsidRPr="005E0A17">
        <w:rPr>
          <w:sz w:val="22"/>
          <w:szCs w:val="22"/>
        </w:rPr>
        <w:t xml:space="preserve"> Ritual’, </w:t>
      </w:r>
      <w:r w:rsidRPr="005E0A17">
        <w:rPr>
          <w:i/>
          <w:iCs/>
          <w:sz w:val="22"/>
          <w:szCs w:val="22"/>
        </w:rPr>
        <w:t xml:space="preserve">Byzantium: Trade Treasure Tradition </w:t>
      </w:r>
      <w:r w:rsidRPr="005E0A17">
        <w:rPr>
          <w:sz w:val="22"/>
          <w:szCs w:val="22"/>
        </w:rPr>
        <w:t xml:space="preserve">(2021) </w:t>
      </w:r>
      <w:hyperlink r:id="rId21" w:history="1">
        <w:r w:rsidRPr="005E0A17">
          <w:rPr>
            <w:rStyle w:val="Hyperlink"/>
            <w:sz w:val="22"/>
            <w:szCs w:val="22"/>
          </w:rPr>
          <w:t>https://digitalcommons.usu.edu/cgi/viewcontent.cgi?article=1024&amp;context=arth3620_2021</w:t>
        </w:r>
      </w:hyperlink>
      <w:r w:rsidRPr="005E0A17">
        <w:rPr>
          <w:sz w:val="22"/>
          <w:szCs w:val="22"/>
        </w:rPr>
        <w:t xml:space="preserve"> [accessed 16 May 2026].</w:t>
      </w:r>
    </w:p>
    <w:p w14:paraId="1122145B" w14:textId="77777777" w:rsidR="00182F0F" w:rsidRPr="005E0A17" w:rsidRDefault="00182F0F" w:rsidP="0042046F">
      <w:pPr>
        <w:pStyle w:val="FootnoteText"/>
        <w:rPr>
          <w:sz w:val="22"/>
          <w:szCs w:val="22"/>
        </w:rPr>
      </w:pPr>
    </w:p>
    <w:p w14:paraId="6774AEFD" w14:textId="026A0764" w:rsidR="00182F0F" w:rsidRPr="005E0A17" w:rsidRDefault="00182F0F" w:rsidP="0042046F">
      <w:pPr>
        <w:pStyle w:val="FootnoteText"/>
        <w:rPr>
          <w:sz w:val="22"/>
          <w:szCs w:val="22"/>
        </w:rPr>
      </w:pPr>
      <w:r w:rsidRPr="005E0A17">
        <w:rPr>
          <w:sz w:val="22"/>
          <w:szCs w:val="22"/>
        </w:rPr>
        <w:t xml:space="preserve">Britannica, </w:t>
      </w:r>
      <w:r w:rsidRPr="005E0A17">
        <w:rPr>
          <w:i/>
          <w:iCs/>
          <w:sz w:val="22"/>
          <w:szCs w:val="22"/>
        </w:rPr>
        <w:t>Hagiography,</w:t>
      </w:r>
      <w:r w:rsidRPr="005E0A17">
        <w:rPr>
          <w:sz w:val="22"/>
          <w:szCs w:val="22"/>
        </w:rPr>
        <w:t xml:space="preserve"> &lt; </w:t>
      </w:r>
      <w:hyperlink r:id="rId22" w:history="1">
        <w:r w:rsidRPr="005E0A17">
          <w:rPr>
            <w:rStyle w:val="Hyperlink"/>
            <w:sz w:val="22"/>
            <w:szCs w:val="22"/>
          </w:rPr>
          <w:t>https://www.britannica.com/topic/hagiography</w:t>
        </w:r>
      </w:hyperlink>
      <w:r w:rsidRPr="005E0A17">
        <w:rPr>
          <w:sz w:val="22"/>
          <w:szCs w:val="22"/>
        </w:rPr>
        <w:t xml:space="preserve">&gt; [accessed 11 May 2026]  </w:t>
      </w:r>
    </w:p>
    <w:p w14:paraId="2E4DA6A5" w14:textId="77777777" w:rsidR="00700054" w:rsidRPr="005E0A17" w:rsidRDefault="00700054" w:rsidP="00700054">
      <w:pPr>
        <w:pStyle w:val="FootnoteText"/>
        <w:rPr>
          <w:sz w:val="22"/>
          <w:szCs w:val="22"/>
        </w:rPr>
      </w:pPr>
    </w:p>
    <w:p w14:paraId="15858D44" w14:textId="12310D2E" w:rsidR="00060B4F" w:rsidRPr="005E0A17" w:rsidRDefault="00060B4F" w:rsidP="00700054">
      <w:pPr>
        <w:pStyle w:val="FootnoteText"/>
        <w:rPr>
          <w:sz w:val="22"/>
          <w:szCs w:val="22"/>
        </w:rPr>
      </w:pPr>
      <w:r w:rsidRPr="005E0A17">
        <w:rPr>
          <w:sz w:val="22"/>
          <w:szCs w:val="22"/>
        </w:rPr>
        <w:t xml:space="preserve">Carasco, </w:t>
      </w:r>
      <w:r w:rsidR="00700054" w:rsidRPr="005E0A17">
        <w:rPr>
          <w:sz w:val="22"/>
          <w:szCs w:val="22"/>
        </w:rPr>
        <w:t xml:space="preserve">Magdalena </w:t>
      </w:r>
      <w:r w:rsidR="00007784" w:rsidRPr="005E0A17">
        <w:rPr>
          <w:sz w:val="22"/>
          <w:szCs w:val="22"/>
        </w:rPr>
        <w:t>Elizabeth, ‘</w:t>
      </w:r>
      <w:r w:rsidRPr="005E0A17">
        <w:rPr>
          <w:sz w:val="22"/>
          <w:szCs w:val="22"/>
        </w:rPr>
        <w:t xml:space="preserve">An Early Illustrated Manuscript </w:t>
      </w:r>
      <w:proofErr w:type="gramStart"/>
      <w:r w:rsidRPr="005E0A17">
        <w:rPr>
          <w:sz w:val="22"/>
          <w:szCs w:val="22"/>
        </w:rPr>
        <w:t>Of</w:t>
      </w:r>
      <w:proofErr w:type="gramEnd"/>
      <w:r w:rsidRPr="005E0A17">
        <w:rPr>
          <w:sz w:val="22"/>
          <w:szCs w:val="22"/>
        </w:rPr>
        <w:t xml:space="preserve"> </w:t>
      </w:r>
      <w:proofErr w:type="gramStart"/>
      <w:r w:rsidRPr="005E0A17">
        <w:rPr>
          <w:sz w:val="22"/>
          <w:szCs w:val="22"/>
        </w:rPr>
        <w:t>The</w:t>
      </w:r>
      <w:proofErr w:type="gramEnd"/>
      <w:r w:rsidRPr="005E0A17">
        <w:rPr>
          <w:sz w:val="22"/>
          <w:szCs w:val="22"/>
        </w:rPr>
        <w:t xml:space="preserve"> Passion </w:t>
      </w:r>
      <w:proofErr w:type="gramStart"/>
      <w:r w:rsidRPr="005E0A17">
        <w:rPr>
          <w:sz w:val="22"/>
          <w:szCs w:val="22"/>
        </w:rPr>
        <w:t>Of</w:t>
      </w:r>
      <w:proofErr w:type="gramEnd"/>
      <w:r w:rsidRPr="005E0A17">
        <w:rPr>
          <w:sz w:val="22"/>
          <w:szCs w:val="22"/>
        </w:rPr>
        <w:t xml:space="preserve"> St Agatha (Paris </w:t>
      </w:r>
      <w:proofErr w:type="spellStart"/>
      <w:r w:rsidRPr="005E0A17">
        <w:rPr>
          <w:sz w:val="22"/>
          <w:szCs w:val="22"/>
        </w:rPr>
        <w:t>Bibl.Nat</w:t>
      </w:r>
      <w:proofErr w:type="spellEnd"/>
      <w:r w:rsidRPr="005E0A17">
        <w:rPr>
          <w:sz w:val="22"/>
          <w:szCs w:val="22"/>
        </w:rPr>
        <w:t xml:space="preserve">., MSlat.5594), </w:t>
      </w:r>
      <w:r w:rsidRPr="005E0A17">
        <w:rPr>
          <w:i/>
          <w:iCs/>
          <w:sz w:val="22"/>
          <w:szCs w:val="22"/>
        </w:rPr>
        <w:t xml:space="preserve">The University </w:t>
      </w:r>
      <w:proofErr w:type="gramStart"/>
      <w:r w:rsidRPr="005E0A17">
        <w:rPr>
          <w:i/>
          <w:iCs/>
          <w:sz w:val="22"/>
          <w:szCs w:val="22"/>
        </w:rPr>
        <w:t>Of</w:t>
      </w:r>
      <w:proofErr w:type="gramEnd"/>
      <w:r w:rsidRPr="005E0A17">
        <w:rPr>
          <w:i/>
          <w:iCs/>
          <w:sz w:val="22"/>
          <w:szCs w:val="22"/>
        </w:rPr>
        <w:t xml:space="preserve"> Chicago Press Journals</w:t>
      </w:r>
      <w:r w:rsidRPr="005E0A17">
        <w:rPr>
          <w:sz w:val="22"/>
          <w:szCs w:val="22"/>
        </w:rPr>
        <w:t>, 24.1(1985)</w:t>
      </w:r>
      <w:r w:rsidR="00700054" w:rsidRPr="005E0A17">
        <w:rPr>
          <w:sz w:val="22"/>
          <w:szCs w:val="22"/>
        </w:rPr>
        <w:t xml:space="preserve"> </w:t>
      </w:r>
      <w:r w:rsidRPr="005E0A17">
        <w:rPr>
          <w:sz w:val="22"/>
          <w:szCs w:val="22"/>
        </w:rPr>
        <w:t xml:space="preserve"> </w:t>
      </w:r>
      <w:hyperlink r:id="rId23" w:history="1">
        <w:r w:rsidRPr="005E0A17">
          <w:rPr>
            <w:rStyle w:val="Hyperlink"/>
            <w:sz w:val="22"/>
            <w:szCs w:val="22"/>
          </w:rPr>
          <w:t>https://www.semanticscholar.org/paper/An-Early-Illustrated-Manuscript-of-the-Passion-of-Carrasco/943253f9fd6ad1b65753b141367b6f33b9f1be23</w:t>
        </w:r>
      </w:hyperlink>
      <w:r w:rsidRPr="005E0A17">
        <w:rPr>
          <w:sz w:val="22"/>
          <w:szCs w:val="22"/>
        </w:rPr>
        <w:t>&gt; [accessed 11 May].</w:t>
      </w:r>
    </w:p>
    <w:p w14:paraId="4E7D535D" w14:textId="77777777" w:rsidR="000762DF" w:rsidRPr="005E0A17" w:rsidRDefault="000762DF" w:rsidP="0042046F">
      <w:pPr>
        <w:pStyle w:val="FootnoteText"/>
        <w:rPr>
          <w:sz w:val="22"/>
          <w:szCs w:val="22"/>
        </w:rPr>
      </w:pPr>
    </w:p>
    <w:p w14:paraId="3B896595" w14:textId="77777777" w:rsidR="000762DF" w:rsidRPr="005E0A17" w:rsidRDefault="000762DF" w:rsidP="000762DF">
      <w:pPr>
        <w:pStyle w:val="FootnoteText"/>
        <w:rPr>
          <w:sz w:val="22"/>
          <w:szCs w:val="22"/>
        </w:rPr>
      </w:pPr>
      <w:r w:rsidRPr="005E0A17">
        <w:rPr>
          <w:sz w:val="22"/>
          <w:szCs w:val="22"/>
        </w:rPr>
        <w:t xml:space="preserve">Catania, ‘The Relics’, </w:t>
      </w:r>
      <w:r w:rsidRPr="005E0A17">
        <w:rPr>
          <w:i/>
          <w:iCs/>
          <w:sz w:val="22"/>
          <w:szCs w:val="22"/>
        </w:rPr>
        <w:t xml:space="preserve">Discover Catania </w:t>
      </w:r>
      <w:r w:rsidRPr="005E0A17">
        <w:rPr>
          <w:sz w:val="22"/>
          <w:szCs w:val="22"/>
        </w:rPr>
        <w:t xml:space="preserve">(April 2022), </w:t>
      </w:r>
      <w:hyperlink r:id="rId24" w:history="1">
        <w:r w:rsidRPr="005E0A17">
          <w:rPr>
            <w:rStyle w:val="Hyperlink"/>
            <w:sz w:val="22"/>
            <w:szCs w:val="22"/>
          </w:rPr>
          <w:t>https://turismo.comune.catania.it/en/discover-catania/feast-of-saint-agatha/the-devotion/the-relics/default.aspx</w:t>
        </w:r>
      </w:hyperlink>
      <w:r w:rsidRPr="005E0A17">
        <w:rPr>
          <w:sz w:val="22"/>
          <w:szCs w:val="22"/>
        </w:rPr>
        <w:t xml:space="preserve"> [accessed 11 May 2026]. </w:t>
      </w:r>
    </w:p>
    <w:p w14:paraId="1925763A" w14:textId="77777777" w:rsidR="0014746A" w:rsidRPr="005E0A17" w:rsidRDefault="0014746A" w:rsidP="000762DF">
      <w:pPr>
        <w:pStyle w:val="FootnoteText"/>
        <w:rPr>
          <w:sz w:val="22"/>
          <w:szCs w:val="22"/>
        </w:rPr>
      </w:pPr>
    </w:p>
    <w:p w14:paraId="111B5CF5" w14:textId="75928BA6" w:rsidR="0014746A" w:rsidRPr="005E0A17" w:rsidRDefault="0014746A" w:rsidP="000762DF">
      <w:pPr>
        <w:pStyle w:val="FootnoteText"/>
        <w:rPr>
          <w:sz w:val="22"/>
          <w:szCs w:val="22"/>
        </w:rPr>
      </w:pPr>
      <w:r w:rsidRPr="005E0A17">
        <w:rPr>
          <w:sz w:val="22"/>
          <w:szCs w:val="22"/>
        </w:rPr>
        <w:t xml:space="preserve">Catania, ‘The Miracle </w:t>
      </w:r>
      <w:proofErr w:type="gramStart"/>
      <w:r w:rsidRPr="005E0A17">
        <w:rPr>
          <w:sz w:val="22"/>
          <w:szCs w:val="22"/>
        </w:rPr>
        <w:t>Of</w:t>
      </w:r>
      <w:proofErr w:type="gramEnd"/>
      <w:r w:rsidRPr="005E0A17">
        <w:rPr>
          <w:sz w:val="22"/>
          <w:szCs w:val="22"/>
        </w:rPr>
        <w:t xml:space="preserve"> </w:t>
      </w:r>
      <w:proofErr w:type="gramStart"/>
      <w:r w:rsidRPr="005E0A17">
        <w:rPr>
          <w:sz w:val="22"/>
          <w:szCs w:val="22"/>
        </w:rPr>
        <w:t>The</w:t>
      </w:r>
      <w:proofErr w:type="gramEnd"/>
      <w:r w:rsidRPr="005E0A17">
        <w:rPr>
          <w:sz w:val="22"/>
          <w:szCs w:val="22"/>
        </w:rPr>
        <w:t xml:space="preserve"> Veil</w:t>
      </w:r>
      <w:proofErr w:type="gramStart"/>
      <w:r w:rsidRPr="005E0A17">
        <w:rPr>
          <w:sz w:val="22"/>
          <w:szCs w:val="22"/>
        </w:rPr>
        <w:t xml:space="preserve">’,  </w:t>
      </w:r>
      <w:r w:rsidRPr="005E0A17">
        <w:rPr>
          <w:i/>
          <w:iCs/>
          <w:sz w:val="22"/>
          <w:szCs w:val="22"/>
        </w:rPr>
        <w:t>Discover</w:t>
      </w:r>
      <w:proofErr w:type="gramEnd"/>
      <w:r w:rsidRPr="005E0A17">
        <w:rPr>
          <w:i/>
          <w:iCs/>
          <w:sz w:val="22"/>
          <w:szCs w:val="22"/>
        </w:rPr>
        <w:t xml:space="preserve"> </w:t>
      </w:r>
      <w:proofErr w:type="gramStart"/>
      <w:r w:rsidRPr="005E0A17">
        <w:rPr>
          <w:i/>
          <w:iCs/>
          <w:sz w:val="22"/>
          <w:szCs w:val="22"/>
        </w:rPr>
        <w:t>Catania,(</w:t>
      </w:r>
      <w:proofErr w:type="gramEnd"/>
      <w:r w:rsidRPr="005E0A17">
        <w:rPr>
          <w:sz w:val="22"/>
          <w:szCs w:val="22"/>
        </w:rPr>
        <w:t xml:space="preserve">2022), </w:t>
      </w:r>
      <w:hyperlink r:id="rId25" w:history="1">
        <w:r w:rsidRPr="005E0A17">
          <w:rPr>
            <w:rStyle w:val="Hyperlink"/>
            <w:sz w:val="22"/>
            <w:szCs w:val="22"/>
          </w:rPr>
          <w:t>https://turismo.comune.catania.it/en/discover-catania/feast-of-saint-agatha/the-devotion/the-miracle-of-the-veil/default.aspx</w:t>
        </w:r>
      </w:hyperlink>
      <w:r w:rsidRPr="005E0A17">
        <w:rPr>
          <w:sz w:val="22"/>
          <w:szCs w:val="22"/>
        </w:rPr>
        <w:t xml:space="preserve"> [accessed 12 May 2026].</w:t>
      </w:r>
    </w:p>
    <w:p w14:paraId="6FB2DE65" w14:textId="77777777" w:rsidR="00CC6BD5" w:rsidRPr="005E0A17" w:rsidRDefault="00CC6BD5" w:rsidP="00CC6BD5">
      <w:pPr>
        <w:pStyle w:val="FootnoteText"/>
        <w:rPr>
          <w:sz w:val="22"/>
          <w:szCs w:val="22"/>
        </w:rPr>
      </w:pPr>
    </w:p>
    <w:p w14:paraId="3419B91F" w14:textId="12320FA7" w:rsidR="000762DF" w:rsidRPr="005E0A17" w:rsidRDefault="000762DF" w:rsidP="000762DF">
      <w:pPr>
        <w:pStyle w:val="FootnoteText"/>
        <w:rPr>
          <w:sz w:val="22"/>
          <w:szCs w:val="22"/>
        </w:rPr>
      </w:pPr>
      <w:r w:rsidRPr="005E0A17">
        <w:rPr>
          <w:sz w:val="22"/>
          <w:szCs w:val="22"/>
        </w:rPr>
        <w:t>Di Giovanni,</w:t>
      </w:r>
      <w:r w:rsidR="0032548A" w:rsidRPr="005E0A17">
        <w:rPr>
          <w:sz w:val="22"/>
          <w:szCs w:val="22"/>
        </w:rPr>
        <w:t xml:space="preserve"> </w:t>
      </w:r>
      <w:r w:rsidR="0032548A" w:rsidRPr="005E0A17">
        <w:rPr>
          <w:sz w:val="22"/>
          <w:szCs w:val="22"/>
        </w:rPr>
        <w:t>Elisabetta</w:t>
      </w:r>
      <w:r w:rsidR="0032548A" w:rsidRPr="005E0A17">
        <w:rPr>
          <w:sz w:val="22"/>
          <w:szCs w:val="22"/>
        </w:rPr>
        <w:t>,</w:t>
      </w:r>
      <w:r w:rsidRPr="005E0A17">
        <w:rPr>
          <w:sz w:val="22"/>
          <w:szCs w:val="22"/>
        </w:rPr>
        <w:t xml:space="preserve"> ‘The Religious Feast </w:t>
      </w:r>
      <w:proofErr w:type="gramStart"/>
      <w:r w:rsidRPr="005E0A17">
        <w:rPr>
          <w:sz w:val="22"/>
          <w:szCs w:val="22"/>
        </w:rPr>
        <w:t>Of</w:t>
      </w:r>
      <w:proofErr w:type="gramEnd"/>
      <w:r w:rsidRPr="005E0A17">
        <w:rPr>
          <w:sz w:val="22"/>
          <w:szCs w:val="22"/>
        </w:rPr>
        <w:t xml:space="preserve"> St Agatha: A Modern Initiation Rite </w:t>
      </w:r>
      <w:proofErr w:type="gramStart"/>
      <w:r w:rsidRPr="005E0A17">
        <w:rPr>
          <w:sz w:val="22"/>
          <w:szCs w:val="22"/>
        </w:rPr>
        <w:t>In</w:t>
      </w:r>
      <w:proofErr w:type="gramEnd"/>
      <w:r w:rsidRPr="005E0A17">
        <w:rPr>
          <w:sz w:val="22"/>
          <w:szCs w:val="22"/>
        </w:rPr>
        <w:t xml:space="preserve"> Catania’, </w:t>
      </w:r>
      <w:r w:rsidRPr="005E0A17">
        <w:rPr>
          <w:i/>
          <w:iCs/>
          <w:sz w:val="22"/>
          <w:szCs w:val="22"/>
        </w:rPr>
        <w:t>Academia.edu.</w:t>
      </w:r>
      <w:r w:rsidRPr="005E0A17">
        <w:rPr>
          <w:sz w:val="22"/>
          <w:szCs w:val="22"/>
        </w:rPr>
        <w:t xml:space="preserve"> </w:t>
      </w:r>
      <w:hyperlink r:id="rId26" w:history="1">
        <w:r w:rsidR="0032548A" w:rsidRPr="005E0A17">
          <w:rPr>
            <w:rStyle w:val="Hyperlink"/>
            <w:sz w:val="22"/>
            <w:szCs w:val="22"/>
          </w:rPr>
          <w:t>https://www.academia.edu/106243573/The_Religious_Feast_of_St_Agatha_A_Modern_Initiation_Rite_in_Catania</w:t>
        </w:r>
      </w:hyperlink>
      <w:r w:rsidRPr="005E0A17">
        <w:rPr>
          <w:sz w:val="22"/>
          <w:szCs w:val="22"/>
        </w:rPr>
        <w:t xml:space="preserve"> [accessed 11 May 2026].</w:t>
      </w:r>
    </w:p>
    <w:p w14:paraId="7E1E1F5B" w14:textId="77777777" w:rsidR="00AC7F3D" w:rsidRPr="005E0A17" w:rsidRDefault="00AC7F3D" w:rsidP="000762DF">
      <w:pPr>
        <w:pStyle w:val="FootnoteText"/>
        <w:rPr>
          <w:sz w:val="22"/>
          <w:szCs w:val="22"/>
        </w:rPr>
      </w:pPr>
    </w:p>
    <w:p w14:paraId="7516E1D2" w14:textId="77777777" w:rsidR="00060B4F" w:rsidRPr="005E0A17" w:rsidRDefault="00060B4F" w:rsidP="000762DF">
      <w:pPr>
        <w:pStyle w:val="FootnoteText"/>
        <w:rPr>
          <w:sz w:val="22"/>
          <w:szCs w:val="22"/>
        </w:rPr>
      </w:pPr>
    </w:p>
    <w:p w14:paraId="46575D57" w14:textId="21CD5889" w:rsidR="00060B4F" w:rsidRPr="005E0A17" w:rsidRDefault="00060B4F" w:rsidP="000762DF">
      <w:pPr>
        <w:pStyle w:val="FootnoteText"/>
        <w:rPr>
          <w:sz w:val="22"/>
          <w:szCs w:val="22"/>
        </w:rPr>
      </w:pPr>
      <w:proofErr w:type="spellStart"/>
      <w:r w:rsidRPr="005E0A17">
        <w:rPr>
          <w:sz w:val="22"/>
          <w:szCs w:val="22"/>
        </w:rPr>
        <w:t>Dpipio</w:t>
      </w:r>
      <w:proofErr w:type="spellEnd"/>
      <w:r w:rsidRPr="005E0A17">
        <w:rPr>
          <w:sz w:val="22"/>
          <w:szCs w:val="22"/>
        </w:rPr>
        <w:t>,</w:t>
      </w:r>
      <w:r w:rsidR="005E0A17" w:rsidRPr="005E0A17">
        <w:rPr>
          <w:sz w:val="22"/>
          <w:szCs w:val="22"/>
        </w:rPr>
        <w:t xml:space="preserve"> </w:t>
      </w:r>
      <w:proofErr w:type="gramStart"/>
      <w:r w:rsidR="005E0A17" w:rsidRPr="005E0A17">
        <w:rPr>
          <w:sz w:val="22"/>
          <w:szCs w:val="22"/>
        </w:rPr>
        <w:t>Gregory</w:t>
      </w:r>
      <w:r w:rsidR="005E0A17">
        <w:rPr>
          <w:sz w:val="22"/>
          <w:szCs w:val="22"/>
        </w:rPr>
        <w:t xml:space="preserve">, </w:t>
      </w:r>
      <w:r w:rsidRPr="005E0A17">
        <w:rPr>
          <w:sz w:val="22"/>
          <w:szCs w:val="22"/>
        </w:rPr>
        <w:t xml:space="preserve"> ‘</w:t>
      </w:r>
      <w:proofErr w:type="gramEnd"/>
      <w:r w:rsidRPr="005E0A17">
        <w:rPr>
          <w:sz w:val="22"/>
          <w:szCs w:val="22"/>
        </w:rPr>
        <w:t xml:space="preserve">The Legend </w:t>
      </w:r>
      <w:proofErr w:type="gramStart"/>
      <w:r w:rsidRPr="005E0A17">
        <w:rPr>
          <w:sz w:val="22"/>
          <w:szCs w:val="22"/>
        </w:rPr>
        <w:t>Of</w:t>
      </w:r>
      <w:proofErr w:type="gramEnd"/>
      <w:r w:rsidRPr="005E0A17">
        <w:rPr>
          <w:sz w:val="22"/>
          <w:szCs w:val="22"/>
        </w:rPr>
        <w:t xml:space="preserve"> St Agatha’, </w:t>
      </w:r>
      <w:r w:rsidRPr="005E0A17">
        <w:rPr>
          <w:i/>
          <w:iCs/>
          <w:sz w:val="22"/>
          <w:szCs w:val="22"/>
        </w:rPr>
        <w:t xml:space="preserve">New Liturgical Movement </w:t>
      </w:r>
      <w:r w:rsidRPr="005E0A17">
        <w:rPr>
          <w:sz w:val="22"/>
          <w:szCs w:val="22"/>
        </w:rPr>
        <w:t xml:space="preserve">(2022), </w:t>
      </w:r>
      <w:hyperlink r:id="rId27" w:history="1">
        <w:r w:rsidRPr="005E0A17">
          <w:rPr>
            <w:rStyle w:val="Hyperlink"/>
            <w:sz w:val="22"/>
            <w:szCs w:val="22"/>
          </w:rPr>
          <w:t>https://www.newliturgicalmovement.org/2022/02/the-legend-of-st-agatha.html</w:t>
        </w:r>
      </w:hyperlink>
      <w:r w:rsidRPr="005E0A17">
        <w:rPr>
          <w:sz w:val="22"/>
          <w:szCs w:val="22"/>
        </w:rPr>
        <w:t xml:space="preserve"> [accessed 11 May 2026]. </w:t>
      </w:r>
      <w:r w:rsidRPr="005E0A17">
        <w:rPr>
          <w:i/>
          <w:iCs/>
          <w:sz w:val="22"/>
          <w:szCs w:val="22"/>
        </w:rPr>
        <w:t xml:space="preserve"> </w:t>
      </w:r>
    </w:p>
    <w:p w14:paraId="4132EE34" w14:textId="77777777" w:rsidR="000762DF" w:rsidRPr="005E0A17" w:rsidRDefault="000762DF"/>
    <w:p w14:paraId="0F0F5504" w14:textId="57E70211" w:rsidR="00B0570C" w:rsidRPr="005E0A17" w:rsidRDefault="00B0570C">
      <w:pPr>
        <w:rPr>
          <w:rFonts w:cs="Open Sans"/>
          <w:color w:val="333333"/>
          <w:shd w:val="clear" w:color="auto" w:fill="EAEAEA"/>
        </w:rPr>
      </w:pPr>
      <w:r w:rsidRPr="005E0A17">
        <w:t>Faust,</w:t>
      </w:r>
      <w:r w:rsidR="0032548A" w:rsidRPr="005E0A17">
        <w:t xml:space="preserve"> </w:t>
      </w:r>
      <w:r w:rsidR="0032548A" w:rsidRPr="005E0A17">
        <w:t>Lene</w:t>
      </w:r>
      <w:r w:rsidR="0032548A" w:rsidRPr="005E0A17">
        <w:t>,</w:t>
      </w:r>
      <w:r w:rsidRPr="005E0A17">
        <w:t xml:space="preserve">’ Negotiating Sicilian Identities </w:t>
      </w:r>
      <w:proofErr w:type="gramStart"/>
      <w:r w:rsidRPr="005E0A17">
        <w:t>And</w:t>
      </w:r>
      <w:proofErr w:type="gramEnd"/>
      <w:r w:rsidRPr="005E0A17">
        <w:t xml:space="preserve"> Social Change Through </w:t>
      </w:r>
      <w:proofErr w:type="gramStart"/>
      <w:r w:rsidRPr="005E0A17">
        <w:t>The</w:t>
      </w:r>
      <w:proofErr w:type="gramEnd"/>
      <w:r w:rsidRPr="005E0A17">
        <w:t xml:space="preserve"> Festival </w:t>
      </w:r>
      <w:proofErr w:type="gramStart"/>
      <w:r w:rsidRPr="005E0A17">
        <w:t>Of</w:t>
      </w:r>
      <w:proofErr w:type="gramEnd"/>
      <w:r w:rsidRPr="005E0A17">
        <w:t xml:space="preserve"> St Agatha </w:t>
      </w:r>
      <w:proofErr w:type="gramStart"/>
      <w:r w:rsidRPr="005E0A17">
        <w:t>Of</w:t>
      </w:r>
      <w:proofErr w:type="gramEnd"/>
      <w:r w:rsidRPr="005E0A17">
        <w:t xml:space="preserve"> Catania’, </w:t>
      </w:r>
      <w:r w:rsidRPr="005E0A17">
        <w:rPr>
          <w:i/>
          <w:iCs/>
        </w:rPr>
        <w:t>Italian Studies</w:t>
      </w:r>
      <w:r w:rsidRPr="005E0A17">
        <w:t>, 81.1, (2026) pp.84-97</w:t>
      </w:r>
      <w:r w:rsidR="009316F6" w:rsidRPr="005E0A17">
        <w:t xml:space="preserve"> </w:t>
      </w:r>
      <w:hyperlink r:id="rId28" w:history="1">
        <w:r w:rsidR="009316F6" w:rsidRPr="005E0A17">
          <w:rPr>
            <w:rStyle w:val="Hyperlink"/>
            <w:rFonts w:cs="Open Sans"/>
            <w:shd w:val="clear" w:color="auto" w:fill="EAEAEA"/>
          </w:rPr>
          <w:t>https://doi.org/10.1080/00751634.2025.2605818</w:t>
        </w:r>
      </w:hyperlink>
      <w:r w:rsidRPr="005E0A17">
        <w:rPr>
          <w:rFonts w:cs="Open Sans"/>
          <w:color w:val="333333"/>
          <w:shd w:val="clear" w:color="auto" w:fill="EAEAEA"/>
        </w:rPr>
        <w:t xml:space="preserve"> [accessed 11 May 2026].</w:t>
      </w:r>
    </w:p>
    <w:p w14:paraId="7EF1715D" w14:textId="3E8889A4" w:rsidR="00AC7F3D" w:rsidRPr="005E0A17" w:rsidRDefault="00AC7F3D" w:rsidP="00AC7F3D">
      <w:r w:rsidRPr="005E0A17">
        <w:t>Girolami</w:t>
      </w:r>
      <w:r w:rsidR="006C3ADA">
        <w:t xml:space="preserve"> </w:t>
      </w:r>
      <w:r w:rsidRPr="005E0A17">
        <w:t xml:space="preserve">Cheney, Liana de, ‘The Cult </w:t>
      </w:r>
      <w:proofErr w:type="gramStart"/>
      <w:r w:rsidRPr="005E0A17">
        <w:t>Of</w:t>
      </w:r>
      <w:proofErr w:type="gramEnd"/>
      <w:r w:rsidRPr="005E0A17">
        <w:t xml:space="preserve"> St Agatha’, Women’s Art Journal, 17,1 (Spring – Summer, 1996)  </w:t>
      </w:r>
      <w:hyperlink r:id="rId29" w:history="1">
        <w:r w:rsidRPr="005E0A17">
          <w:rPr>
            <w:rStyle w:val="Hyperlink"/>
          </w:rPr>
          <w:t>https://moodle.uwtsd.ac.uk/pluginfile.php/246370/mod_resource/content/0/Cult%20of%20St%20Agatha.pdf</w:t>
        </w:r>
      </w:hyperlink>
      <w:r w:rsidRPr="005E0A17">
        <w:t xml:space="preserve"> [accessed 11 May 2026]</w:t>
      </w:r>
    </w:p>
    <w:p w14:paraId="49BBAE6B" w14:textId="77777777" w:rsidR="006C3ADA" w:rsidRDefault="006C3ADA">
      <w:pPr>
        <w:rPr>
          <w:rFonts w:cs="Open Sans"/>
          <w:color w:val="333333"/>
          <w:shd w:val="clear" w:color="auto" w:fill="EAEAEA"/>
        </w:rPr>
      </w:pPr>
    </w:p>
    <w:p w14:paraId="44593618" w14:textId="23B09E75" w:rsidR="008D7989" w:rsidRPr="005E0A17" w:rsidRDefault="008D7989">
      <w:r w:rsidRPr="005E0A17">
        <w:t>Kehoe,</w:t>
      </w:r>
      <w:r w:rsidR="009316F6" w:rsidRPr="005E0A17">
        <w:t xml:space="preserve"> </w:t>
      </w:r>
      <w:r w:rsidR="009316F6" w:rsidRPr="005E0A17">
        <w:t>Niamh</w:t>
      </w:r>
      <w:r w:rsidR="009316F6" w:rsidRPr="005E0A17">
        <w:t xml:space="preserve">, </w:t>
      </w:r>
      <w:r w:rsidRPr="005E0A17">
        <w:t xml:space="preserve">’Aelfric’s “Lives </w:t>
      </w:r>
      <w:proofErr w:type="gramStart"/>
      <w:r w:rsidRPr="005E0A17">
        <w:t>Of</w:t>
      </w:r>
      <w:proofErr w:type="gramEnd"/>
      <w:r w:rsidRPr="005E0A17">
        <w:t xml:space="preserve"> Saints” ‘, </w:t>
      </w:r>
      <w:r w:rsidRPr="005E0A17">
        <w:rPr>
          <w:i/>
          <w:iCs/>
        </w:rPr>
        <w:t xml:space="preserve">University </w:t>
      </w:r>
      <w:proofErr w:type="gramStart"/>
      <w:r w:rsidRPr="005E0A17">
        <w:rPr>
          <w:i/>
          <w:iCs/>
        </w:rPr>
        <w:t>Of</w:t>
      </w:r>
      <w:proofErr w:type="gramEnd"/>
      <w:r w:rsidRPr="005E0A17">
        <w:rPr>
          <w:i/>
          <w:iCs/>
        </w:rPr>
        <w:t xml:space="preserve"> Oxford, History </w:t>
      </w:r>
      <w:proofErr w:type="gramStart"/>
      <w:r w:rsidRPr="005E0A17">
        <w:rPr>
          <w:i/>
          <w:iCs/>
        </w:rPr>
        <w:t>Of</w:t>
      </w:r>
      <w:proofErr w:type="gramEnd"/>
      <w:r w:rsidRPr="005E0A17">
        <w:rPr>
          <w:i/>
          <w:iCs/>
        </w:rPr>
        <w:t xml:space="preserve"> English Language </w:t>
      </w:r>
      <w:proofErr w:type="gramStart"/>
      <w:r w:rsidRPr="005E0A17">
        <w:rPr>
          <w:i/>
          <w:iCs/>
        </w:rPr>
        <w:t>And</w:t>
      </w:r>
      <w:proofErr w:type="gramEnd"/>
      <w:r w:rsidRPr="005E0A17">
        <w:rPr>
          <w:i/>
          <w:iCs/>
        </w:rPr>
        <w:t xml:space="preserve"> </w:t>
      </w:r>
      <w:proofErr w:type="gramStart"/>
      <w:r w:rsidRPr="005E0A17">
        <w:rPr>
          <w:i/>
          <w:iCs/>
        </w:rPr>
        <w:t>Literature,(</w:t>
      </w:r>
      <w:proofErr w:type="gramEnd"/>
      <w:r w:rsidRPr="005E0A17">
        <w:t>2025),</w:t>
      </w:r>
    </w:p>
    <w:p w14:paraId="40EE4086" w14:textId="462794D5" w:rsidR="0014746A" w:rsidRPr="005E0A17" w:rsidRDefault="0014746A">
      <w:r w:rsidRPr="005E0A17">
        <w:lastRenderedPageBreak/>
        <w:t xml:space="preserve">Lancaster University,’ Seminar VII: Hagiography’, </w:t>
      </w:r>
      <w:r w:rsidRPr="005E0A17">
        <w:rPr>
          <w:i/>
          <w:iCs/>
        </w:rPr>
        <w:t>Medieval Primary Sources,</w:t>
      </w:r>
      <w:r w:rsidRPr="005E0A17">
        <w:t xml:space="preserve"> </w:t>
      </w:r>
      <w:hyperlink r:id="rId30" w:history="1">
        <w:r w:rsidRPr="005E0A17">
          <w:rPr>
            <w:rStyle w:val="Hyperlink"/>
          </w:rPr>
          <w:t>https://www.lancaster.ac.uk/staff/haywardp/hist424/seminars/07.htm</w:t>
        </w:r>
      </w:hyperlink>
      <w:r w:rsidRPr="005E0A17">
        <w:t xml:space="preserve"> [accessed 12 May 2026].</w:t>
      </w:r>
    </w:p>
    <w:p w14:paraId="69CAF7DE" w14:textId="4E32AD5C" w:rsidR="00AB2D2B" w:rsidRPr="005E0A17" w:rsidRDefault="00AB2D2B" w:rsidP="00AB2D2B">
      <w:pPr>
        <w:pStyle w:val="FootnoteText"/>
        <w:rPr>
          <w:sz w:val="22"/>
          <w:szCs w:val="22"/>
        </w:rPr>
      </w:pPr>
      <w:r w:rsidRPr="005E0A17">
        <w:rPr>
          <w:sz w:val="22"/>
          <w:szCs w:val="22"/>
        </w:rPr>
        <w:t>Martins,</w:t>
      </w:r>
      <w:r w:rsidR="009316F6" w:rsidRPr="005E0A17">
        <w:rPr>
          <w:sz w:val="22"/>
          <w:szCs w:val="22"/>
        </w:rPr>
        <w:t xml:space="preserve"> </w:t>
      </w:r>
      <w:r w:rsidR="009316F6" w:rsidRPr="005E0A17">
        <w:rPr>
          <w:sz w:val="22"/>
          <w:szCs w:val="22"/>
        </w:rPr>
        <w:t xml:space="preserve">Dr. </w:t>
      </w:r>
      <w:proofErr w:type="gramStart"/>
      <w:r w:rsidR="009316F6" w:rsidRPr="005E0A17">
        <w:rPr>
          <w:sz w:val="22"/>
          <w:szCs w:val="22"/>
        </w:rPr>
        <w:t>Julia</w:t>
      </w:r>
      <w:r w:rsidR="009316F6" w:rsidRPr="005E0A17">
        <w:rPr>
          <w:sz w:val="22"/>
          <w:szCs w:val="22"/>
        </w:rPr>
        <w:t xml:space="preserve">, </w:t>
      </w:r>
      <w:r w:rsidRPr="005E0A17">
        <w:rPr>
          <w:sz w:val="22"/>
          <w:szCs w:val="22"/>
        </w:rPr>
        <w:t xml:space="preserve"> `</w:t>
      </w:r>
      <w:proofErr w:type="gramEnd"/>
      <w:r w:rsidRPr="005E0A17">
        <w:rPr>
          <w:sz w:val="22"/>
          <w:szCs w:val="22"/>
        </w:rPr>
        <w:t xml:space="preserve">St Agatha: The Sicilian Martyr Honoured </w:t>
      </w:r>
      <w:proofErr w:type="gramStart"/>
      <w:r w:rsidRPr="005E0A17">
        <w:rPr>
          <w:sz w:val="22"/>
          <w:szCs w:val="22"/>
        </w:rPr>
        <w:t>With</w:t>
      </w:r>
      <w:proofErr w:type="gramEnd"/>
      <w:r w:rsidRPr="005E0A17">
        <w:rPr>
          <w:sz w:val="22"/>
          <w:szCs w:val="22"/>
        </w:rPr>
        <w:t xml:space="preserve"> Breast Shaped Pastries’, Living </w:t>
      </w:r>
      <w:proofErr w:type="gramStart"/>
      <w:r w:rsidRPr="005E0A17">
        <w:rPr>
          <w:sz w:val="22"/>
          <w:szCs w:val="22"/>
        </w:rPr>
        <w:t>History( 2024</w:t>
      </w:r>
      <w:proofErr w:type="gramEnd"/>
      <w:r w:rsidRPr="005E0A17">
        <w:rPr>
          <w:sz w:val="22"/>
          <w:szCs w:val="22"/>
        </w:rPr>
        <w:t xml:space="preserve">) </w:t>
      </w:r>
      <w:hyperlink r:id="rId31" w:history="1">
        <w:r w:rsidRPr="005E0A17">
          <w:rPr>
            <w:rStyle w:val="Hyperlink"/>
            <w:sz w:val="22"/>
            <w:szCs w:val="22"/>
          </w:rPr>
          <w:t>https://juliamartins.co.uk/meet-saint-agatha-sicilys-virgin-martyr-and-dessert-icon</w:t>
        </w:r>
      </w:hyperlink>
      <w:r w:rsidRPr="005E0A17">
        <w:rPr>
          <w:sz w:val="22"/>
          <w:szCs w:val="22"/>
        </w:rPr>
        <w:t xml:space="preserve"> [accessed 16 May 2026]. </w:t>
      </w:r>
    </w:p>
    <w:p w14:paraId="5D58AAC9" w14:textId="77777777" w:rsidR="00076566" w:rsidRPr="005E0A17" w:rsidRDefault="00076566" w:rsidP="00AB2D2B">
      <w:pPr>
        <w:pStyle w:val="FootnoteText"/>
        <w:rPr>
          <w:sz w:val="22"/>
          <w:szCs w:val="22"/>
        </w:rPr>
      </w:pPr>
    </w:p>
    <w:p w14:paraId="46B7FD4E" w14:textId="77777777" w:rsidR="001A755D" w:rsidRPr="005E0A17" w:rsidRDefault="001A755D" w:rsidP="001A755D">
      <w:pPr>
        <w:pStyle w:val="FootnoteText"/>
        <w:rPr>
          <w:sz w:val="22"/>
          <w:szCs w:val="22"/>
        </w:rPr>
      </w:pPr>
      <w:r w:rsidRPr="005E0A17">
        <w:rPr>
          <w:sz w:val="22"/>
          <w:szCs w:val="22"/>
        </w:rPr>
        <w:t xml:space="preserve">New Advent, ‘St Agatha’, </w:t>
      </w:r>
      <w:r w:rsidRPr="005E0A17">
        <w:rPr>
          <w:i/>
          <w:iCs/>
          <w:sz w:val="22"/>
          <w:szCs w:val="22"/>
        </w:rPr>
        <w:t>The Catholic Encyclopaedia</w:t>
      </w:r>
      <w:r w:rsidRPr="005E0A17">
        <w:rPr>
          <w:sz w:val="22"/>
          <w:szCs w:val="22"/>
        </w:rPr>
        <w:t xml:space="preserve">,  </w:t>
      </w:r>
      <w:hyperlink r:id="rId32" w:history="1">
        <w:r w:rsidRPr="005E0A17">
          <w:rPr>
            <w:rStyle w:val="Hyperlink"/>
            <w:sz w:val="22"/>
            <w:szCs w:val="22"/>
          </w:rPr>
          <w:t>https://www.newadvent.org/cathen/01203c.htm</w:t>
        </w:r>
      </w:hyperlink>
      <w:r w:rsidRPr="005E0A17">
        <w:rPr>
          <w:sz w:val="22"/>
          <w:szCs w:val="22"/>
        </w:rPr>
        <w:t xml:space="preserve"> [accessed 11 May 2026].  </w:t>
      </w:r>
    </w:p>
    <w:p w14:paraId="03AAB3CD" w14:textId="77777777" w:rsidR="006C3ADA" w:rsidRDefault="006C3ADA" w:rsidP="001A755D">
      <w:pPr>
        <w:pStyle w:val="FootnoteText"/>
        <w:rPr>
          <w:sz w:val="22"/>
          <w:szCs w:val="22"/>
        </w:rPr>
      </w:pPr>
    </w:p>
    <w:p w14:paraId="5E42E43F" w14:textId="401F1663" w:rsidR="00182F0F" w:rsidRPr="005E0A17" w:rsidRDefault="00182F0F" w:rsidP="001A755D">
      <w:pPr>
        <w:pStyle w:val="FootnoteText"/>
        <w:rPr>
          <w:sz w:val="22"/>
          <w:szCs w:val="22"/>
        </w:rPr>
      </w:pPr>
      <w:r w:rsidRPr="005E0A17">
        <w:rPr>
          <w:sz w:val="22"/>
          <w:szCs w:val="22"/>
        </w:rPr>
        <w:t xml:space="preserve">Oldfield, </w:t>
      </w:r>
      <w:proofErr w:type="gramStart"/>
      <w:r w:rsidR="00076566" w:rsidRPr="005E0A17">
        <w:rPr>
          <w:sz w:val="22"/>
          <w:szCs w:val="22"/>
        </w:rPr>
        <w:t>Paul</w:t>
      </w:r>
      <w:r w:rsidR="00076566" w:rsidRPr="005E0A17">
        <w:rPr>
          <w:sz w:val="22"/>
          <w:szCs w:val="22"/>
        </w:rPr>
        <w:t xml:space="preserve"> ,</w:t>
      </w:r>
      <w:proofErr w:type="gramEnd"/>
      <w:r w:rsidR="00076566" w:rsidRPr="005E0A17">
        <w:rPr>
          <w:sz w:val="22"/>
          <w:szCs w:val="22"/>
        </w:rPr>
        <w:t xml:space="preserve"> </w:t>
      </w:r>
      <w:r w:rsidRPr="005E0A17">
        <w:rPr>
          <w:sz w:val="22"/>
          <w:szCs w:val="22"/>
        </w:rPr>
        <w:t xml:space="preserve">The Medieval Cult </w:t>
      </w:r>
      <w:proofErr w:type="gramStart"/>
      <w:r w:rsidRPr="005E0A17">
        <w:rPr>
          <w:sz w:val="22"/>
          <w:szCs w:val="22"/>
        </w:rPr>
        <w:t>Of</w:t>
      </w:r>
      <w:proofErr w:type="gramEnd"/>
      <w:r w:rsidRPr="005E0A17">
        <w:rPr>
          <w:sz w:val="22"/>
          <w:szCs w:val="22"/>
        </w:rPr>
        <w:t xml:space="preserve"> St Agatha of Catania </w:t>
      </w:r>
      <w:proofErr w:type="gramStart"/>
      <w:r w:rsidRPr="005E0A17">
        <w:rPr>
          <w:sz w:val="22"/>
          <w:szCs w:val="22"/>
        </w:rPr>
        <w:t>And</w:t>
      </w:r>
      <w:proofErr w:type="gramEnd"/>
      <w:r w:rsidRPr="005E0A17">
        <w:rPr>
          <w:sz w:val="22"/>
          <w:szCs w:val="22"/>
        </w:rPr>
        <w:t xml:space="preserve"> </w:t>
      </w:r>
      <w:proofErr w:type="gramStart"/>
      <w:r w:rsidRPr="005E0A17">
        <w:rPr>
          <w:sz w:val="22"/>
          <w:szCs w:val="22"/>
        </w:rPr>
        <w:t>The</w:t>
      </w:r>
      <w:proofErr w:type="gramEnd"/>
      <w:r w:rsidRPr="005E0A17">
        <w:rPr>
          <w:sz w:val="22"/>
          <w:szCs w:val="22"/>
        </w:rPr>
        <w:t xml:space="preserve"> Consolidation </w:t>
      </w:r>
      <w:proofErr w:type="gramStart"/>
      <w:r w:rsidRPr="005E0A17">
        <w:rPr>
          <w:sz w:val="22"/>
          <w:szCs w:val="22"/>
        </w:rPr>
        <w:t>Of</w:t>
      </w:r>
      <w:proofErr w:type="gramEnd"/>
      <w:r w:rsidRPr="005E0A17">
        <w:rPr>
          <w:sz w:val="22"/>
          <w:szCs w:val="22"/>
        </w:rPr>
        <w:t xml:space="preserve"> Christian Sicily,</w:t>
      </w:r>
      <w:r w:rsidR="003E1683" w:rsidRPr="005E0A17">
        <w:rPr>
          <w:i/>
          <w:iCs/>
          <w:sz w:val="22"/>
          <w:szCs w:val="22"/>
        </w:rPr>
        <w:t xml:space="preserve"> </w:t>
      </w:r>
      <w:r w:rsidR="003E1683" w:rsidRPr="005E0A17">
        <w:rPr>
          <w:i/>
          <w:iCs/>
          <w:sz w:val="22"/>
          <w:szCs w:val="22"/>
        </w:rPr>
        <w:t xml:space="preserve">The Journal </w:t>
      </w:r>
      <w:proofErr w:type="gramStart"/>
      <w:r w:rsidR="003E1683" w:rsidRPr="005E0A17">
        <w:rPr>
          <w:i/>
          <w:iCs/>
          <w:sz w:val="22"/>
          <w:szCs w:val="22"/>
        </w:rPr>
        <w:t>Of</w:t>
      </w:r>
      <w:proofErr w:type="gramEnd"/>
      <w:r w:rsidR="003E1683" w:rsidRPr="005E0A17">
        <w:rPr>
          <w:i/>
          <w:iCs/>
          <w:sz w:val="22"/>
          <w:szCs w:val="22"/>
        </w:rPr>
        <w:t xml:space="preserve"> Ecclesiastical History, </w:t>
      </w:r>
      <w:r w:rsidR="003E1683" w:rsidRPr="005E0A17">
        <w:rPr>
          <w:sz w:val="22"/>
          <w:szCs w:val="22"/>
        </w:rPr>
        <w:t xml:space="preserve">62.3 (2011) pp.439-459. </w:t>
      </w:r>
      <w:hyperlink r:id="rId33" w:history="1">
        <w:r w:rsidR="00BE1F27" w:rsidRPr="005E0A17">
          <w:rPr>
            <w:rStyle w:val="Hyperlink"/>
            <w:sz w:val="22"/>
            <w:szCs w:val="22"/>
          </w:rPr>
          <w:t>https://www.proquest.com/docview/869981308?accountid=130472&amp;parentSessionId=Bod%2Bgm4cLM61ELEnb4PfPUshGt45vhAXvBaBsER1XJw%3D&amp;pq-origsite=primo&amp;sourcetype=Scholarly%20Journals</w:t>
        </w:r>
      </w:hyperlink>
      <w:r w:rsidR="00BE1F27" w:rsidRPr="005E0A17">
        <w:rPr>
          <w:sz w:val="22"/>
          <w:szCs w:val="22"/>
        </w:rPr>
        <w:t xml:space="preserve"> [accessed </w:t>
      </w:r>
      <w:r w:rsidR="0034475F" w:rsidRPr="005E0A17">
        <w:rPr>
          <w:sz w:val="22"/>
          <w:szCs w:val="22"/>
        </w:rPr>
        <w:t xml:space="preserve">16 May]. </w:t>
      </w:r>
      <w:r w:rsidR="003E1683" w:rsidRPr="005E0A17">
        <w:rPr>
          <w:sz w:val="22"/>
          <w:szCs w:val="22"/>
        </w:rPr>
        <w:t xml:space="preserve"> </w:t>
      </w:r>
    </w:p>
    <w:p w14:paraId="340770A5" w14:textId="77777777" w:rsidR="00182F0F" w:rsidRPr="005E0A17" w:rsidRDefault="00182F0F" w:rsidP="001A755D">
      <w:pPr>
        <w:pStyle w:val="FootnoteText"/>
        <w:rPr>
          <w:sz w:val="22"/>
          <w:szCs w:val="22"/>
        </w:rPr>
      </w:pPr>
    </w:p>
    <w:p w14:paraId="442ECAD8" w14:textId="215379B5" w:rsidR="001A755D" w:rsidRPr="005E0A17" w:rsidRDefault="00182F0F" w:rsidP="00AB2D2B">
      <w:pPr>
        <w:pStyle w:val="FootnoteText"/>
        <w:rPr>
          <w:sz w:val="22"/>
          <w:szCs w:val="22"/>
        </w:rPr>
      </w:pPr>
      <w:r w:rsidRPr="005E0A17">
        <w:rPr>
          <w:sz w:val="22"/>
          <w:szCs w:val="22"/>
        </w:rPr>
        <w:t>Soto- Martinez,</w:t>
      </w:r>
      <w:r w:rsidR="00B410A0" w:rsidRPr="005E0A17">
        <w:rPr>
          <w:sz w:val="22"/>
          <w:szCs w:val="22"/>
        </w:rPr>
        <w:t xml:space="preserve"> </w:t>
      </w:r>
      <w:r w:rsidR="00B410A0" w:rsidRPr="005E0A17">
        <w:rPr>
          <w:sz w:val="22"/>
          <w:szCs w:val="22"/>
        </w:rPr>
        <w:t>Bianca</w:t>
      </w:r>
      <w:r w:rsidR="00B410A0" w:rsidRPr="005E0A17">
        <w:rPr>
          <w:sz w:val="22"/>
          <w:szCs w:val="22"/>
        </w:rPr>
        <w:t xml:space="preserve">, </w:t>
      </w:r>
      <w:r w:rsidRPr="005E0A17">
        <w:rPr>
          <w:sz w:val="22"/>
          <w:szCs w:val="22"/>
        </w:rPr>
        <w:t xml:space="preserve"> ‘Sacralised Wounds, Mutilation And Resistance In Christian Martyrs’ </w:t>
      </w:r>
      <w:proofErr w:type="spellStart"/>
      <w:r w:rsidRPr="005E0A17">
        <w:rPr>
          <w:sz w:val="22"/>
          <w:szCs w:val="22"/>
        </w:rPr>
        <w:t>Castillian</w:t>
      </w:r>
      <w:proofErr w:type="spellEnd"/>
      <w:r w:rsidRPr="005E0A17">
        <w:rPr>
          <w:sz w:val="22"/>
          <w:szCs w:val="22"/>
        </w:rPr>
        <w:t xml:space="preserve"> Hagiographies: St Agatha, St Lucy And St Apollonia’, </w:t>
      </w:r>
      <w:r w:rsidRPr="005E0A17">
        <w:rPr>
          <w:i/>
          <w:iCs/>
          <w:sz w:val="22"/>
          <w:szCs w:val="22"/>
        </w:rPr>
        <w:t xml:space="preserve">E </w:t>
      </w:r>
      <w:proofErr w:type="spellStart"/>
      <w:r w:rsidRPr="005E0A17">
        <w:rPr>
          <w:i/>
          <w:iCs/>
          <w:sz w:val="22"/>
          <w:szCs w:val="22"/>
        </w:rPr>
        <w:t>Humanista</w:t>
      </w:r>
      <w:proofErr w:type="spellEnd"/>
      <w:r w:rsidRPr="005E0A17">
        <w:rPr>
          <w:i/>
          <w:iCs/>
          <w:sz w:val="22"/>
          <w:szCs w:val="22"/>
        </w:rPr>
        <w:t xml:space="preserve"> </w:t>
      </w:r>
      <w:r w:rsidRPr="005E0A17">
        <w:rPr>
          <w:sz w:val="22"/>
          <w:szCs w:val="22"/>
        </w:rPr>
        <w:t xml:space="preserve">Vol 63 , 2025,  </w:t>
      </w:r>
      <w:hyperlink r:id="rId34" w:history="1">
        <w:r w:rsidRPr="005E0A17">
          <w:rPr>
            <w:rStyle w:val="Hyperlink"/>
            <w:sz w:val="22"/>
            <w:szCs w:val="22"/>
          </w:rPr>
          <w:t>https://www.academia.edu/144540735/SACRALIZED_WOUNDS_MUTILATION_AND_RESISTANCE_IN_CHRISTIAN_FEMALE_MARTYRS_CASTILIAN_HAGIOGRAPHIES_SAINT_AGATHA_SAINT_LUCY_AND_SAINT_APOLLONIA</w:t>
        </w:r>
      </w:hyperlink>
      <w:r w:rsidRPr="005E0A17">
        <w:rPr>
          <w:sz w:val="22"/>
          <w:szCs w:val="22"/>
        </w:rPr>
        <w:t xml:space="preserve"> [accessed 11 May 2025].</w:t>
      </w:r>
    </w:p>
    <w:p w14:paraId="63AB7C9F" w14:textId="77777777" w:rsidR="008D7989" w:rsidRPr="005E0A17" w:rsidRDefault="008D7989" w:rsidP="00AB2D2B">
      <w:pPr>
        <w:pStyle w:val="FootnoteText"/>
        <w:rPr>
          <w:sz w:val="22"/>
          <w:szCs w:val="22"/>
        </w:rPr>
      </w:pPr>
    </w:p>
    <w:p w14:paraId="58928ADA" w14:textId="36BB9650" w:rsidR="000F3D39" w:rsidRPr="005E0A17" w:rsidRDefault="008D7989" w:rsidP="00AB2D2B">
      <w:pPr>
        <w:pStyle w:val="FootnoteText"/>
        <w:rPr>
          <w:sz w:val="22"/>
          <w:szCs w:val="22"/>
        </w:rPr>
      </w:pPr>
      <w:r w:rsidRPr="005E0A17">
        <w:rPr>
          <w:sz w:val="22"/>
          <w:szCs w:val="22"/>
        </w:rPr>
        <w:t xml:space="preserve">Skeat, </w:t>
      </w:r>
      <w:r w:rsidR="00BE3314" w:rsidRPr="005E0A17">
        <w:rPr>
          <w:sz w:val="22"/>
          <w:szCs w:val="22"/>
        </w:rPr>
        <w:t xml:space="preserve">Rev, Walter W. </w:t>
      </w:r>
      <w:proofErr w:type="spellStart"/>
      <w:r w:rsidRPr="005E0A17">
        <w:rPr>
          <w:i/>
          <w:iCs/>
          <w:sz w:val="22"/>
          <w:szCs w:val="22"/>
        </w:rPr>
        <w:t>Aelfrics</w:t>
      </w:r>
      <w:proofErr w:type="spellEnd"/>
      <w:r w:rsidRPr="005E0A17">
        <w:rPr>
          <w:i/>
          <w:iCs/>
          <w:sz w:val="22"/>
          <w:szCs w:val="22"/>
        </w:rPr>
        <w:t xml:space="preserve"> Lives </w:t>
      </w:r>
      <w:proofErr w:type="gramStart"/>
      <w:r w:rsidRPr="005E0A17">
        <w:rPr>
          <w:i/>
          <w:iCs/>
          <w:sz w:val="22"/>
          <w:szCs w:val="22"/>
        </w:rPr>
        <w:t>Of</w:t>
      </w:r>
      <w:proofErr w:type="gramEnd"/>
      <w:r w:rsidRPr="005E0A17">
        <w:rPr>
          <w:i/>
          <w:iCs/>
          <w:sz w:val="22"/>
          <w:szCs w:val="22"/>
        </w:rPr>
        <w:t xml:space="preserve"> Saints, St Agatha</w:t>
      </w:r>
      <w:r w:rsidRPr="005E0A17">
        <w:rPr>
          <w:sz w:val="22"/>
          <w:szCs w:val="22"/>
        </w:rPr>
        <w:t xml:space="preserve"> (London: Early English Text Society, 1881) </w:t>
      </w:r>
      <w:hyperlink r:id="rId35" w:history="1">
        <w:r w:rsidRPr="005E0A17">
          <w:rPr>
            <w:rStyle w:val="Hyperlink"/>
            <w:sz w:val="22"/>
            <w:szCs w:val="22"/>
          </w:rPr>
          <w:t>https://archive.org/details/aelfricslivesofs01aelfuoft/page/206/mode/2up</w:t>
        </w:r>
      </w:hyperlink>
      <w:r w:rsidRPr="005E0A17">
        <w:rPr>
          <w:sz w:val="22"/>
          <w:szCs w:val="22"/>
        </w:rPr>
        <w:t xml:space="preserve"> [accessed 12 May </w:t>
      </w:r>
    </w:p>
    <w:p w14:paraId="4AED4841" w14:textId="6AD17F94" w:rsidR="008D7989" w:rsidRPr="005E0A17" w:rsidRDefault="008D7989" w:rsidP="00AB2D2B">
      <w:pPr>
        <w:pStyle w:val="FootnoteText"/>
        <w:rPr>
          <w:sz w:val="22"/>
          <w:szCs w:val="22"/>
        </w:rPr>
      </w:pPr>
      <w:r w:rsidRPr="005E0A17">
        <w:rPr>
          <w:sz w:val="22"/>
          <w:szCs w:val="22"/>
        </w:rPr>
        <w:t>2026].</w:t>
      </w:r>
    </w:p>
    <w:p w14:paraId="30EAB533" w14:textId="77777777" w:rsidR="00D95C05" w:rsidRPr="005E0A17" w:rsidRDefault="00D95C05" w:rsidP="00AB2D2B">
      <w:pPr>
        <w:pStyle w:val="FootnoteText"/>
        <w:rPr>
          <w:sz w:val="22"/>
          <w:szCs w:val="22"/>
        </w:rPr>
      </w:pPr>
    </w:p>
    <w:p w14:paraId="3610177F" w14:textId="69F31155" w:rsidR="00D95C05" w:rsidRPr="005E0A17" w:rsidRDefault="00D95C05" w:rsidP="00AB2D2B">
      <w:pPr>
        <w:pStyle w:val="FootnoteText"/>
        <w:rPr>
          <w:sz w:val="22"/>
          <w:szCs w:val="22"/>
        </w:rPr>
      </w:pPr>
      <w:r w:rsidRPr="005E0A17">
        <w:rPr>
          <w:sz w:val="22"/>
          <w:szCs w:val="22"/>
        </w:rPr>
        <w:t xml:space="preserve">Skinner, </w:t>
      </w:r>
      <w:r w:rsidR="00AD7AFA" w:rsidRPr="005E0A17">
        <w:rPr>
          <w:sz w:val="22"/>
          <w:szCs w:val="22"/>
        </w:rPr>
        <w:t>Patricia</w:t>
      </w:r>
      <w:r w:rsidR="00AD7AFA" w:rsidRPr="005E0A17">
        <w:rPr>
          <w:sz w:val="22"/>
          <w:szCs w:val="22"/>
        </w:rPr>
        <w:t>, ‘</w:t>
      </w:r>
      <w:r w:rsidRPr="005E0A17">
        <w:rPr>
          <w:sz w:val="22"/>
          <w:szCs w:val="22"/>
        </w:rPr>
        <w:t xml:space="preserve">Marking </w:t>
      </w:r>
      <w:proofErr w:type="gramStart"/>
      <w:r w:rsidRPr="005E0A17">
        <w:rPr>
          <w:sz w:val="22"/>
          <w:szCs w:val="22"/>
        </w:rPr>
        <w:t>The</w:t>
      </w:r>
      <w:proofErr w:type="gramEnd"/>
      <w:r w:rsidRPr="005E0A17">
        <w:rPr>
          <w:sz w:val="22"/>
          <w:szCs w:val="22"/>
        </w:rPr>
        <w:t xml:space="preserve"> Face, Curing </w:t>
      </w:r>
      <w:proofErr w:type="gramStart"/>
      <w:r w:rsidRPr="005E0A17">
        <w:rPr>
          <w:sz w:val="22"/>
          <w:szCs w:val="22"/>
        </w:rPr>
        <w:t>The</w:t>
      </w:r>
      <w:proofErr w:type="gramEnd"/>
      <w:r w:rsidRPr="005E0A17">
        <w:rPr>
          <w:sz w:val="22"/>
          <w:szCs w:val="22"/>
        </w:rPr>
        <w:t xml:space="preserve"> Soul? Reading The Disfigurement </w:t>
      </w:r>
      <w:proofErr w:type="gramStart"/>
      <w:r w:rsidRPr="005E0A17">
        <w:rPr>
          <w:sz w:val="22"/>
          <w:szCs w:val="22"/>
        </w:rPr>
        <w:t>Of</w:t>
      </w:r>
      <w:proofErr w:type="gramEnd"/>
      <w:r w:rsidRPr="005E0A17">
        <w:rPr>
          <w:sz w:val="22"/>
          <w:szCs w:val="22"/>
        </w:rPr>
        <w:t xml:space="preserve"> Women </w:t>
      </w:r>
      <w:proofErr w:type="gramStart"/>
      <w:r w:rsidRPr="005E0A17">
        <w:rPr>
          <w:sz w:val="22"/>
          <w:szCs w:val="22"/>
        </w:rPr>
        <w:t>In</w:t>
      </w:r>
      <w:proofErr w:type="gramEnd"/>
      <w:r w:rsidRPr="005E0A17">
        <w:rPr>
          <w:sz w:val="22"/>
          <w:szCs w:val="22"/>
        </w:rPr>
        <w:t xml:space="preserve"> </w:t>
      </w:r>
      <w:proofErr w:type="gramStart"/>
      <w:r w:rsidRPr="005E0A17">
        <w:rPr>
          <w:sz w:val="22"/>
          <w:szCs w:val="22"/>
        </w:rPr>
        <w:t>The</w:t>
      </w:r>
      <w:proofErr w:type="gramEnd"/>
      <w:r w:rsidRPr="005E0A17">
        <w:rPr>
          <w:sz w:val="22"/>
          <w:szCs w:val="22"/>
        </w:rPr>
        <w:t xml:space="preserve"> Later Middle Ages’, </w:t>
      </w:r>
      <w:r w:rsidRPr="005E0A17">
        <w:rPr>
          <w:i/>
          <w:iCs/>
          <w:sz w:val="22"/>
          <w:szCs w:val="22"/>
        </w:rPr>
        <w:t xml:space="preserve">Medicine, Religion and Gender </w:t>
      </w:r>
      <w:proofErr w:type="gramStart"/>
      <w:r w:rsidRPr="005E0A17">
        <w:rPr>
          <w:i/>
          <w:iCs/>
          <w:sz w:val="22"/>
          <w:szCs w:val="22"/>
        </w:rPr>
        <w:t>In</w:t>
      </w:r>
      <w:proofErr w:type="gramEnd"/>
      <w:r w:rsidRPr="005E0A17">
        <w:rPr>
          <w:i/>
          <w:iCs/>
          <w:sz w:val="22"/>
          <w:szCs w:val="22"/>
        </w:rPr>
        <w:t xml:space="preserve"> Medieval Culture</w:t>
      </w:r>
      <w:r w:rsidRPr="005E0A17">
        <w:rPr>
          <w:sz w:val="22"/>
          <w:szCs w:val="22"/>
        </w:rPr>
        <w:t xml:space="preserve"> [Internet]  </w:t>
      </w:r>
      <w:hyperlink r:id="rId36" w:history="1">
        <w:r w:rsidRPr="005E0A17">
          <w:rPr>
            <w:rStyle w:val="Hyperlink"/>
            <w:sz w:val="22"/>
            <w:szCs w:val="22"/>
          </w:rPr>
          <w:t>https://www.ncbi.nlm.nih.gov/books/NBK311275/</w:t>
        </w:r>
      </w:hyperlink>
      <w:r w:rsidRPr="005E0A17">
        <w:rPr>
          <w:sz w:val="22"/>
          <w:szCs w:val="22"/>
        </w:rPr>
        <w:t xml:space="preserve"> [accessed 16 May 2026].</w:t>
      </w:r>
    </w:p>
    <w:p w14:paraId="1C8F258B" w14:textId="77777777" w:rsidR="00D95C05" w:rsidRPr="005E0A17" w:rsidRDefault="00D95C05" w:rsidP="00AB2D2B">
      <w:pPr>
        <w:pStyle w:val="FootnoteText"/>
        <w:rPr>
          <w:sz w:val="22"/>
          <w:szCs w:val="22"/>
        </w:rPr>
      </w:pPr>
    </w:p>
    <w:p w14:paraId="2935B691" w14:textId="77777777" w:rsidR="00D95C05" w:rsidRPr="005E0A17" w:rsidRDefault="00D95C05" w:rsidP="00AB2D2B">
      <w:pPr>
        <w:pStyle w:val="FootnoteText"/>
        <w:rPr>
          <w:sz w:val="22"/>
          <w:szCs w:val="22"/>
        </w:rPr>
      </w:pPr>
    </w:p>
    <w:p w14:paraId="13DD06BC" w14:textId="5F0AA35E" w:rsidR="00C33909" w:rsidRPr="005E0A17" w:rsidRDefault="00C33909" w:rsidP="00AB2D2B">
      <w:pPr>
        <w:pStyle w:val="FootnoteText"/>
        <w:rPr>
          <w:sz w:val="22"/>
          <w:szCs w:val="22"/>
        </w:rPr>
      </w:pPr>
      <w:r w:rsidRPr="005E0A17">
        <w:rPr>
          <w:sz w:val="22"/>
          <w:szCs w:val="22"/>
        </w:rPr>
        <w:t>Stracke,</w:t>
      </w:r>
      <w:r w:rsidR="00AD7AFA" w:rsidRPr="005E0A17">
        <w:rPr>
          <w:sz w:val="22"/>
          <w:szCs w:val="22"/>
        </w:rPr>
        <w:t xml:space="preserve"> </w:t>
      </w:r>
      <w:proofErr w:type="gramStart"/>
      <w:r w:rsidR="00AD7AFA" w:rsidRPr="005E0A17">
        <w:rPr>
          <w:sz w:val="22"/>
          <w:szCs w:val="22"/>
        </w:rPr>
        <w:t>Richard</w:t>
      </w:r>
      <w:r w:rsidR="00AD7AFA" w:rsidRPr="005E0A17">
        <w:rPr>
          <w:sz w:val="22"/>
          <w:szCs w:val="22"/>
        </w:rPr>
        <w:t xml:space="preserve">, </w:t>
      </w:r>
      <w:r w:rsidRPr="005E0A17">
        <w:rPr>
          <w:sz w:val="22"/>
          <w:szCs w:val="22"/>
        </w:rPr>
        <w:t xml:space="preserve"> ‘</w:t>
      </w:r>
      <w:proofErr w:type="gramEnd"/>
      <w:r w:rsidRPr="005E0A17">
        <w:rPr>
          <w:sz w:val="22"/>
          <w:szCs w:val="22"/>
        </w:rPr>
        <w:t xml:space="preserve">Saint Agatha’, </w:t>
      </w:r>
      <w:r w:rsidRPr="005E0A17">
        <w:rPr>
          <w:i/>
          <w:iCs/>
          <w:sz w:val="22"/>
          <w:szCs w:val="22"/>
        </w:rPr>
        <w:t>The Iconography</w:t>
      </w:r>
      <w:r w:rsidRPr="005E0A17">
        <w:rPr>
          <w:sz w:val="22"/>
          <w:szCs w:val="22"/>
        </w:rPr>
        <w:t xml:space="preserve">  </w:t>
      </w:r>
      <w:hyperlink r:id="rId37" w:history="1">
        <w:r w:rsidRPr="005E0A17">
          <w:rPr>
            <w:rStyle w:val="Hyperlink"/>
            <w:sz w:val="22"/>
            <w:szCs w:val="22"/>
          </w:rPr>
          <w:t>https://www.christianiconography.info/agatha.html</w:t>
        </w:r>
      </w:hyperlink>
      <w:r w:rsidRPr="005E0A17">
        <w:rPr>
          <w:sz w:val="22"/>
          <w:szCs w:val="22"/>
        </w:rPr>
        <w:t xml:space="preserve"> [accessed 16 </w:t>
      </w:r>
      <w:proofErr w:type="gramStart"/>
      <w:r w:rsidRPr="005E0A17">
        <w:rPr>
          <w:sz w:val="22"/>
          <w:szCs w:val="22"/>
        </w:rPr>
        <w:t>may</w:t>
      </w:r>
      <w:proofErr w:type="gramEnd"/>
      <w:r w:rsidRPr="005E0A17">
        <w:rPr>
          <w:sz w:val="22"/>
          <w:szCs w:val="22"/>
        </w:rPr>
        <w:t xml:space="preserve"> 2026].</w:t>
      </w:r>
    </w:p>
    <w:p w14:paraId="24ED3E3F" w14:textId="77777777" w:rsidR="000F3D39" w:rsidRPr="005E0A17" w:rsidRDefault="000F3D39" w:rsidP="00AB2D2B">
      <w:pPr>
        <w:pStyle w:val="FootnoteText"/>
        <w:rPr>
          <w:sz w:val="22"/>
          <w:szCs w:val="22"/>
        </w:rPr>
      </w:pPr>
    </w:p>
    <w:p w14:paraId="46BD7FF9" w14:textId="09DC4689" w:rsidR="00CC6BD5" w:rsidRPr="005E0A17" w:rsidRDefault="00863B4A" w:rsidP="000B028B">
      <w:pPr>
        <w:pStyle w:val="FootnoteText"/>
        <w:rPr>
          <w:sz w:val="22"/>
          <w:szCs w:val="22"/>
        </w:rPr>
      </w:pPr>
      <w:r w:rsidRPr="005E0A17">
        <w:rPr>
          <w:sz w:val="22"/>
          <w:szCs w:val="22"/>
        </w:rPr>
        <w:t>Krasinski,</w:t>
      </w:r>
      <w:r w:rsidR="000F3D39" w:rsidRPr="005E0A17">
        <w:rPr>
          <w:sz w:val="22"/>
          <w:szCs w:val="22"/>
        </w:rPr>
        <w:t xml:space="preserve"> </w:t>
      </w:r>
      <w:r w:rsidRPr="005E0A17">
        <w:rPr>
          <w:sz w:val="22"/>
          <w:szCs w:val="22"/>
        </w:rPr>
        <w:t xml:space="preserve">Count </w:t>
      </w:r>
      <w:proofErr w:type="gramStart"/>
      <w:r w:rsidRPr="005E0A17">
        <w:rPr>
          <w:sz w:val="22"/>
          <w:szCs w:val="22"/>
        </w:rPr>
        <w:t xml:space="preserve">Valerian </w:t>
      </w:r>
      <w:r w:rsidRPr="005E0A17">
        <w:rPr>
          <w:sz w:val="22"/>
          <w:szCs w:val="22"/>
        </w:rPr>
        <w:t>,</w:t>
      </w:r>
      <w:proofErr w:type="gramEnd"/>
      <w:r w:rsidRPr="005E0A17">
        <w:rPr>
          <w:sz w:val="22"/>
          <w:szCs w:val="22"/>
        </w:rPr>
        <w:t xml:space="preserve"> </w:t>
      </w:r>
      <w:r w:rsidR="000F3D39" w:rsidRPr="005E0A17">
        <w:rPr>
          <w:i/>
          <w:iCs/>
          <w:sz w:val="22"/>
          <w:szCs w:val="22"/>
        </w:rPr>
        <w:t xml:space="preserve">A Treatise </w:t>
      </w:r>
      <w:proofErr w:type="gramStart"/>
      <w:r w:rsidR="000F3D39" w:rsidRPr="005E0A17">
        <w:rPr>
          <w:i/>
          <w:iCs/>
          <w:sz w:val="22"/>
          <w:szCs w:val="22"/>
        </w:rPr>
        <w:t>On</w:t>
      </w:r>
      <w:proofErr w:type="gramEnd"/>
      <w:r w:rsidR="000F3D39" w:rsidRPr="005E0A17">
        <w:rPr>
          <w:i/>
          <w:iCs/>
          <w:sz w:val="22"/>
          <w:szCs w:val="22"/>
        </w:rPr>
        <w:t xml:space="preserve"> Relics (Edinburgh: Johnston. Hunter &amp; Co, 1870) </w:t>
      </w:r>
      <w:hyperlink r:id="rId38" w:history="1">
        <w:r w:rsidRPr="005E0A17">
          <w:rPr>
            <w:rStyle w:val="Hyperlink"/>
            <w:sz w:val="22"/>
            <w:szCs w:val="22"/>
          </w:rPr>
          <w:t>https://archive.org/details/atreatiseonrelic32136gut/page/n3/mode/2up</w:t>
        </w:r>
      </w:hyperlink>
      <w:r w:rsidR="000F3D39" w:rsidRPr="005E0A17">
        <w:rPr>
          <w:sz w:val="22"/>
          <w:szCs w:val="22"/>
        </w:rPr>
        <w:t xml:space="preserve"> [accessed 16 May 2026].</w:t>
      </w:r>
    </w:p>
    <w:p w14:paraId="3B051A00" w14:textId="77777777" w:rsidR="00A700C6" w:rsidRPr="005E0A17" w:rsidRDefault="00A700C6" w:rsidP="00CC6BD5">
      <w:pPr>
        <w:pStyle w:val="FootnoteText"/>
        <w:rPr>
          <w:sz w:val="22"/>
          <w:szCs w:val="22"/>
        </w:rPr>
      </w:pPr>
    </w:p>
    <w:p w14:paraId="0BD9BA37" w14:textId="2F250A33" w:rsidR="00CC6BD5" w:rsidRPr="005E0A17" w:rsidRDefault="00CC6BD5" w:rsidP="00CC6BD5">
      <w:pPr>
        <w:pStyle w:val="FootnoteText"/>
        <w:rPr>
          <w:sz w:val="22"/>
          <w:szCs w:val="22"/>
        </w:rPr>
      </w:pPr>
      <w:r w:rsidRPr="005E0A17">
        <w:rPr>
          <w:sz w:val="22"/>
          <w:szCs w:val="22"/>
        </w:rPr>
        <w:t xml:space="preserve">Elizabeth Weideheft, ‘Bodies </w:t>
      </w:r>
      <w:proofErr w:type="gramStart"/>
      <w:r w:rsidRPr="005E0A17">
        <w:rPr>
          <w:sz w:val="22"/>
          <w:szCs w:val="22"/>
        </w:rPr>
        <w:t>As</w:t>
      </w:r>
      <w:proofErr w:type="gramEnd"/>
      <w:r w:rsidRPr="005E0A17">
        <w:rPr>
          <w:sz w:val="22"/>
          <w:szCs w:val="22"/>
        </w:rPr>
        <w:t xml:space="preserve"> Commodities: The Medieval Trade </w:t>
      </w:r>
      <w:proofErr w:type="gramStart"/>
      <w:r w:rsidRPr="005E0A17">
        <w:rPr>
          <w:sz w:val="22"/>
          <w:szCs w:val="22"/>
        </w:rPr>
        <w:t>In</w:t>
      </w:r>
      <w:proofErr w:type="gramEnd"/>
      <w:r w:rsidRPr="005E0A17">
        <w:rPr>
          <w:sz w:val="22"/>
          <w:szCs w:val="22"/>
        </w:rPr>
        <w:t xml:space="preserve"> Christian Saints’ Relics’, </w:t>
      </w:r>
      <w:r w:rsidRPr="005E0A17">
        <w:rPr>
          <w:i/>
          <w:iCs/>
          <w:sz w:val="22"/>
          <w:szCs w:val="22"/>
        </w:rPr>
        <w:t>Economic History Society Blog,</w:t>
      </w:r>
      <w:r w:rsidRPr="005E0A17">
        <w:rPr>
          <w:sz w:val="22"/>
          <w:szCs w:val="22"/>
        </w:rPr>
        <w:t xml:space="preserve"> 12 October 2017, &lt; </w:t>
      </w:r>
      <w:hyperlink r:id="rId39" w:history="1">
        <w:r w:rsidRPr="005E0A17">
          <w:rPr>
            <w:rStyle w:val="Hyperlink"/>
            <w:sz w:val="22"/>
            <w:szCs w:val="22"/>
          </w:rPr>
          <w:t>https://ehs.org.uk/bodies-as-commodities-the-medieval-trade-in-christian-saints-relics/</w:t>
        </w:r>
      </w:hyperlink>
      <w:r w:rsidRPr="005E0A17">
        <w:rPr>
          <w:sz w:val="22"/>
          <w:szCs w:val="22"/>
        </w:rPr>
        <w:t>&gt; [accessed 16 May 2026].</w:t>
      </w:r>
    </w:p>
    <w:p w14:paraId="548133F9" w14:textId="77777777" w:rsidR="00A700C6" w:rsidRPr="005E0A17" w:rsidRDefault="00A700C6" w:rsidP="00CC6BD5">
      <w:pPr>
        <w:pStyle w:val="FootnoteText"/>
        <w:rPr>
          <w:sz w:val="22"/>
          <w:szCs w:val="22"/>
        </w:rPr>
      </w:pPr>
    </w:p>
    <w:p w14:paraId="572D69B5" w14:textId="3C49A28A" w:rsidR="00060B4F" w:rsidRPr="005E0A17" w:rsidRDefault="00060B4F" w:rsidP="005E0A17">
      <w:pPr>
        <w:pStyle w:val="FootnoteText"/>
        <w:rPr>
          <w:color w:val="467886" w:themeColor="hyperlink"/>
          <w:sz w:val="22"/>
          <w:szCs w:val="22"/>
          <w:u w:val="single"/>
        </w:rPr>
      </w:pPr>
      <w:r w:rsidRPr="005E0A17">
        <w:rPr>
          <w:sz w:val="22"/>
          <w:szCs w:val="22"/>
        </w:rPr>
        <w:t>Wikipedia,</w:t>
      </w:r>
      <w:r w:rsidR="005E0A17" w:rsidRPr="005E0A17">
        <w:rPr>
          <w:sz w:val="22"/>
          <w:szCs w:val="22"/>
        </w:rPr>
        <w:t xml:space="preserve"> Castella</w:t>
      </w:r>
      <w:r w:rsidR="005E0A17" w:rsidRPr="005E0A17">
        <w:rPr>
          <w:sz w:val="22"/>
          <w:szCs w:val="22"/>
        </w:rPr>
        <w:t xml:space="preserve"> Di </w:t>
      </w:r>
      <w:r w:rsidR="005E0A17" w:rsidRPr="005E0A17">
        <w:rPr>
          <w:sz w:val="22"/>
          <w:szCs w:val="22"/>
        </w:rPr>
        <w:t>Sant ’</w:t>
      </w:r>
      <w:proofErr w:type="gramStart"/>
      <w:r w:rsidR="005E0A17" w:rsidRPr="005E0A17">
        <w:rPr>
          <w:sz w:val="22"/>
          <w:szCs w:val="22"/>
        </w:rPr>
        <w:t>Agata</w:t>
      </w:r>
      <w:r w:rsidR="005E0A17" w:rsidRPr="005E0A17">
        <w:rPr>
          <w:sz w:val="22"/>
          <w:szCs w:val="22"/>
        </w:rPr>
        <w:t xml:space="preserve">, </w:t>
      </w:r>
      <w:r w:rsidR="005E0A17" w:rsidRPr="005E0A17">
        <w:rPr>
          <w:sz w:val="22"/>
          <w:szCs w:val="22"/>
        </w:rPr>
        <w:t xml:space="preserve"> </w:t>
      </w:r>
      <w:r w:rsidRPr="005E0A17">
        <w:rPr>
          <w:sz w:val="22"/>
          <w:szCs w:val="22"/>
        </w:rPr>
        <w:t xml:space="preserve"> </w:t>
      </w:r>
      <w:proofErr w:type="gramEnd"/>
      <w:r w:rsidRPr="005E0A17">
        <w:rPr>
          <w:sz w:val="22"/>
          <w:szCs w:val="22"/>
        </w:rPr>
        <w:t xml:space="preserve">&lt;  </w:t>
      </w:r>
      <w:hyperlink r:id="rId40" w:history="1">
        <w:r w:rsidR="005E0A17" w:rsidRPr="005E0A17">
          <w:rPr>
            <w:rStyle w:val="Hyperlink"/>
            <w:sz w:val="22"/>
            <w:szCs w:val="22"/>
          </w:rPr>
          <w:t>https://en.wikipedia.org/wiki/Cassatella_di_sant%27Agata</w:t>
        </w:r>
      </w:hyperlink>
      <w:r w:rsidRPr="005E0A17">
        <w:rPr>
          <w:sz w:val="22"/>
          <w:szCs w:val="22"/>
        </w:rPr>
        <w:t>&gt; [accessed 11 May 2026].</w:t>
      </w:r>
    </w:p>
    <w:p w14:paraId="5FC03069" w14:textId="77777777" w:rsidR="000762DF" w:rsidRDefault="000762DF" w:rsidP="00CC6BD5">
      <w:pPr>
        <w:pStyle w:val="FootnoteText"/>
      </w:pPr>
    </w:p>
    <w:p w14:paraId="00FF4418" w14:textId="77777777" w:rsidR="001A755D" w:rsidRDefault="001A755D" w:rsidP="00CC6BD5">
      <w:pPr>
        <w:pStyle w:val="FootnoteText"/>
      </w:pPr>
    </w:p>
    <w:p w14:paraId="54CB9121" w14:textId="5DD465D0" w:rsidR="001A755D" w:rsidRDefault="001A755D" w:rsidP="001A755D">
      <w:pPr>
        <w:pStyle w:val="FootnoteText"/>
      </w:pPr>
    </w:p>
    <w:p w14:paraId="0C160023" w14:textId="7353F299" w:rsidR="00182F0F" w:rsidRDefault="00182F0F" w:rsidP="001461C6">
      <w:pPr>
        <w:pStyle w:val="FootnoteText"/>
      </w:pPr>
    </w:p>
    <w:sectPr w:rsidR="00182F0F" w:rsidSect="000563B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79F4D" w14:textId="77777777" w:rsidR="00D93D02" w:rsidRDefault="00D93D02" w:rsidP="00CD77D0">
      <w:pPr>
        <w:spacing w:after="0" w:line="240" w:lineRule="auto"/>
      </w:pPr>
      <w:r>
        <w:separator/>
      </w:r>
    </w:p>
  </w:endnote>
  <w:endnote w:type="continuationSeparator" w:id="0">
    <w:p w14:paraId="633911B3" w14:textId="77777777" w:rsidR="00D93D02" w:rsidRDefault="00D93D02" w:rsidP="00CD7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58762" w14:textId="77777777" w:rsidR="00D93D02" w:rsidRDefault="00D93D02" w:rsidP="00CD77D0">
      <w:pPr>
        <w:spacing w:after="0" w:line="240" w:lineRule="auto"/>
      </w:pPr>
      <w:r>
        <w:separator/>
      </w:r>
    </w:p>
  </w:footnote>
  <w:footnote w:type="continuationSeparator" w:id="0">
    <w:p w14:paraId="5DB73703" w14:textId="77777777" w:rsidR="00D93D02" w:rsidRDefault="00D93D02" w:rsidP="00CD77D0">
      <w:pPr>
        <w:spacing w:after="0" w:line="240" w:lineRule="auto"/>
      </w:pPr>
      <w:r>
        <w:continuationSeparator/>
      </w:r>
    </w:p>
  </w:footnote>
  <w:footnote w:id="1">
    <w:p w14:paraId="4914A62A" w14:textId="56C1205C" w:rsidR="00283740" w:rsidRDefault="00283740">
      <w:pPr>
        <w:pStyle w:val="FootnoteText"/>
      </w:pPr>
      <w:r w:rsidRPr="00940F09">
        <w:rPr>
          <w:rStyle w:val="FootnoteReference"/>
        </w:rPr>
        <w:footnoteRef/>
      </w:r>
      <w:r w:rsidRPr="00940F09">
        <w:t xml:space="preserve"> </w:t>
      </w:r>
      <w:proofErr w:type="spellStart"/>
      <w:r w:rsidR="00BD4B01" w:rsidRPr="00940F09">
        <w:t>Berogne</w:t>
      </w:r>
      <w:proofErr w:type="spellEnd"/>
      <w:r w:rsidR="00BD4B01" w:rsidRPr="00940F09">
        <w:t xml:space="preserve"> </w:t>
      </w:r>
      <w:proofErr w:type="spellStart"/>
      <w:r w:rsidR="00BD4B01" w:rsidRPr="00940F09">
        <w:t>Ambo</w:t>
      </w:r>
      <w:r w:rsidR="008C1EA9" w:rsidRPr="00940F09">
        <w:t>gio</w:t>
      </w:r>
      <w:proofErr w:type="spellEnd"/>
      <w:r w:rsidR="008C1EA9" w:rsidRPr="00940F09">
        <w:t>, Saint Agatha,</w:t>
      </w:r>
      <w:r w:rsidR="00940F09" w:rsidRPr="00940F09">
        <w:t xml:space="preserve"> &lt;</w:t>
      </w:r>
      <w:r w:rsidR="008C1EA9" w:rsidRPr="00940F09">
        <w:t xml:space="preserve"> </w:t>
      </w:r>
      <w:hyperlink r:id="rId1" w:history="1">
        <w:r w:rsidR="00940F09" w:rsidRPr="0093718D">
          <w:rPr>
            <w:rStyle w:val="Hyperlink"/>
          </w:rPr>
          <w:t>https://www.catholic.org/saints/saint.php?saint_id=14</w:t>
        </w:r>
      </w:hyperlink>
      <w:r w:rsidR="00940F09">
        <w:t>&gt; [accessed 16 May 2026]</w:t>
      </w:r>
      <w:r w:rsidR="003F2D4F">
        <w:t xml:space="preserve">. </w:t>
      </w:r>
    </w:p>
  </w:footnote>
  <w:footnote w:id="2">
    <w:p w14:paraId="2BAA6B9E" w14:textId="2D3E0353" w:rsidR="00702D6A" w:rsidRDefault="00702D6A">
      <w:pPr>
        <w:pStyle w:val="FootnoteText"/>
      </w:pPr>
      <w:r>
        <w:rPr>
          <w:rStyle w:val="FootnoteReference"/>
        </w:rPr>
        <w:footnoteRef/>
      </w:r>
      <w:r>
        <w:t xml:space="preserve"> New </w:t>
      </w:r>
      <w:r w:rsidR="00DD7BB7">
        <w:t>A</w:t>
      </w:r>
      <w:r>
        <w:t>dvent</w:t>
      </w:r>
      <w:r w:rsidR="00D1117C">
        <w:t>,</w:t>
      </w:r>
      <w:r w:rsidR="00D1117C" w:rsidRPr="00D1117C">
        <w:t xml:space="preserve"> </w:t>
      </w:r>
      <w:r w:rsidR="003E0DA5">
        <w:t>‘</w:t>
      </w:r>
      <w:r w:rsidR="00D1117C">
        <w:t>St Agatha</w:t>
      </w:r>
      <w:r w:rsidR="003E0DA5">
        <w:t>’</w:t>
      </w:r>
      <w:r w:rsidR="00D1117C">
        <w:t>,</w:t>
      </w:r>
      <w:r w:rsidR="003E0DA5">
        <w:t xml:space="preserve"> </w:t>
      </w:r>
      <w:r w:rsidR="003E0DA5" w:rsidRPr="003E0DA5">
        <w:rPr>
          <w:i/>
          <w:iCs/>
        </w:rPr>
        <w:t xml:space="preserve">The Catholic </w:t>
      </w:r>
      <w:r w:rsidR="00DD7BB7" w:rsidRPr="003E0DA5">
        <w:rPr>
          <w:i/>
          <w:iCs/>
        </w:rPr>
        <w:t>Encyclopaedia</w:t>
      </w:r>
      <w:r w:rsidR="003E0DA5">
        <w:t xml:space="preserve">, </w:t>
      </w:r>
      <w:r w:rsidR="00D1117C">
        <w:t xml:space="preserve"> </w:t>
      </w:r>
      <w:hyperlink r:id="rId2" w:history="1">
        <w:r w:rsidR="003E0DA5" w:rsidRPr="00C30E2E">
          <w:rPr>
            <w:rStyle w:val="Hyperlink"/>
          </w:rPr>
          <w:t>https://www.newadvent.org/cathen/01203c.htm</w:t>
        </w:r>
      </w:hyperlink>
      <w:r w:rsidR="003E0DA5">
        <w:t xml:space="preserve"> [accessed 11 May 2026</w:t>
      </w:r>
      <w:r w:rsidR="00DD7BB7">
        <w:t xml:space="preserve">]. </w:t>
      </w:r>
      <w:r w:rsidR="00D1117C">
        <w:t xml:space="preserve"> </w:t>
      </w:r>
    </w:p>
  </w:footnote>
  <w:footnote w:id="3">
    <w:p w14:paraId="21E4F7AB" w14:textId="3D4CFB3B" w:rsidR="00B54E28" w:rsidRDefault="00B54E28">
      <w:pPr>
        <w:pStyle w:val="FootnoteText"/>
      </w:pPr>
      <w:r w:rsidRPr="000F686C">
        <w:rPr>
          <w:rStyle w:val="FootnoteReference"/>
        </w:rPr>
        <w:footnoteRef/>
      </w:r>
      <w:r w:rsidRPr="000F686C">
        <w:t xml:space="preserve"> Paul Oldfield, </w:t>
      </w:r>
      <w:r w:rsidR="009C37E2" w:rsidRPr="000F686C">
        <w:t>‘</w:t>
      </w:r>
      <w:r w:rsidRPr="000F686C">
        <w:t xml:space="preserve">The Medieval Cult </w:t>
      </w:r>
      <w:proofErr w:type="gramStart"/>
      <w:r w:rsidRPr="000F686C">
        <w:t>Of</w:t>
      </w:r>
      <w:proofErr w:type="gramEnd"/>
      <w:r w:rsidRPr="000F686C">
        <w:t xml:space="preserve"> St Agatha of Catania </w:t>
      </w:r>
      <w:proofErr w:type="gramStart"/>
      <w:r w:rsidRPr="000F686C">
        <w:t>And</w:t>
      </w:r>
      <w:proofErr w:type="gramEnd"/>
      <w:r w:rsidRPr="000F686C">
        <w:t xml:space="preserve"> </w:t>
      </w:r>
      <w:proofErr w:type="gramStart"/>
      <w:r w:rsidRPr="000F686C">
        <w:t>The</w:t>
      </w:r>
      <w:proofErr w:type="gramEnd"/>
      <w:r w:rsidRPr="000F686C">
        <w:t xml:space="preserve"> Consolidation </w:t>
      </w:r>
      <w:proofErr w:type="gramStart"/>
      <w:r w:rsidRPr="000F686C">
        <w:t>Of</w:t>
      </w:r>
      <w:proofErr w:type="gramEnd"/>
      <w:r w:rsidRPr="000F686C">
        <w:t xml:space="preserve"> Christian Sicily</w:t>
      </w:r>
      <w:r w:rsidR="009C37E2" w:rsidRPr="000F686C">
        <w:t>’</w:t>
      </w:r>
      <w:r w:rsidR="00644979" w:rsidRPr="000F686C">
        <w:t>,</w:t>
      </w:r>
      <w:r w:rsidR="00644979">
        <w:t xml:space="preserve"> </w:t>
      </w:r>
      <w:r w:rsidR="004713D3" w:rsidRPr="000F686C">
        <w:rPr>
          <w:i/>
          <w:iCs/>
        </w:rPr>
        <w:t xml:space="preserve">The Journal </w:t>
      </w:r>
      <w:proofErr w:type="gramStart"/>
      <w:r w:rsidR="004713D3" w:rsidRPr="000F686C">
        <w:rPr>
          <w:i/>
          <w:iCs/>
        </w:rPr>
        <w:t>Of</w:t>
      </w:r>
      <w:proofErr w:type="gramEnd"/>
      <w:r w:rsidR="004713D3" w:rsidRPr="000F686C">
        <w:rPr>
          <w:i/>
          <w:iCs/>
        </w:rPr>
        <w:t xml:space="preserve"> </w:t>
      </w:r>
      <w:r w:rsidR="001F1C61" w:rsidRPr="000F686C">
        <w:rPr>
          <w:i/>
          <w:iCs/>
        </w:rPr>
        <w:t>Ecclesiastical</w:t>
      </w:r>
      <w:r w:rsidR="004713D3" w:rsidRPr="000F686C">
        <w:rPr>
          <w:i/>
          <w:iCs/>
        </w:rPr>
        <w:t xml:space="preserve"> History</w:t>
      </w:r>
      <w:r w:rsidR="001F1C61" w:rsidRPr="000F686C">
        <w:rPr>
          <w:i/>
          <w:iCs/>
        </w:rPr>
        <w:t xml:space="preserve">, </w:t>
      </w:r>
      <w:r w:rsidR="001F1C61">
        <w:t>62.</w:t>
      </w:r>
      <w:r w:rsidR="009C6EA8">
        <w:t>3 (2011) pp.439-459.</w:t>
      </w:r>
      <w:r w:rsidR="001F1C61">
        <w:t xml:space="preserve"> </w:t>
      </w:r>
      <w:r w:rsidR="000F126D" w:rsidRPr="000F126D">
        <w:t>https://www.proquest.com/docview/869981308?accountid=130472&amp;parentSessionId=Bod%2Bgm4cLM61ELEnb4PfPUshGt45vhAXvBaBsER1XJw%3D&amp;pq-origsite=primo&amp;sourcetype=Scholarly%20Journals</w:t>
      </w:r>
    </w:p>
  </w:footnote>
  <w:footnote w:id="4">
    <w:p w14:paraId="5E043D59" w14:textId="3248D201" w:rsidR="000A5322" w:rsidRDefault="000A5322">
      <w:pPr>
        <w:pStyle w:val="FootnoteText"/>
      </w:pPr>
      <w:r>
        <w:rPr>
          <w:rStyle w:val="FootnoteReference"/>
        </w:rPr>
        <w:footnoteRef/>
      </w:r>
      <w:r>
        <w:t xml:space="preserve"> New </w:t>
      </w:r>
      <w:r w:rsidR="004E3429">
        <w:t>Advent,</w:t>
      </w:r>
      <w:r w:rsidR="00382D37">
        <w:t xml:space="preserve"> </w:t>
      </w:r>
      <w:r w:rsidR="00833074">
        <w:t>‘</w:t>
      </w:r>
      <w:r w:rsidR="00382D37">
        <w:t xml:space="preserve">St </w:t>
      </w:r>
      <w:r w:rsidR="00AD4D4A">
        <w:t>Agatha</w:t>
      </w:r>
      <w:r w:rsidR="00833074">
        <w:t>’</w:t>
      </w:r>
      <w:r w:rsidR="00AD4D4A">
        <w:t xml:space="preserve">. </w:t>
      </w:r>
    </w:p>
  </w:footnote>
  <w:footnote w:id="5">
    <w:p w14:paraId="2D41BB47" w14:textId="632C40AA" w:rsidR="000A5322" w:rsidRDefault="000A5322">
      <w:pPr>
        <w:pStyle w:val="FootnoteText"/>
      </w:pPr>
      <w:r>
        <w:rPr>
          <w:rStyle w:val="FootnoteReference"/>
        </w:rPr>
        <w:footnoteRef/>
      </w:r>
      <w:r>
        <w:t xml:space="preserve"> </w:t>
      </w:r>
      <w:r w:rsidR="000F14D1">
        <w:t xml:space="preserve">Robert </w:t>
      </w:r>
      <w:r>
        <w:t>Bart</w:t>
      </w:r>
      <w:r w:rsidR="000F14D1">
        <w:t xml:space="preserve">lett, </w:t>
      </w:r>
      <w:r w:rsidR="009C5A1A" w:rsidRPr="003E0FCC">
        <w:rPr>
          <w:i/>
          <w:iCs/>
        </w:rPr>
        <w:t xml:space="preserve">Why Can </w:t>
      </w:r>
      <w:proofErr w:type="gramStart"/>
      <w:r w:rsidR="009C5A1A" w:rsidRPr="003E0FCC">
        <w:rPr>
          <w:i/>
          <w:iCs/>
        </w:rPr>
        <w:t>The</w:t>
      </w:r>
      <w:proofErr w:type="gramEnd"/>
      <w:r w:rsidR="009C5A1A" w:rsidRPr="003E0FCC">
        <w:rPr>
          <w:i/>
          <w:iCs/>
        </w:rPr>
        <w:t xml:space="preserve"> Dead Do Such Great Things</w:t>
      </w:r>
      <w:r w:rsidR="00C85EAE" w:rsidRPr="003E0FCC">
        <w:rPr>
          <w:i/>
          <w:iCs/>
        </w:rPr>
        <w:t>?</w:t>
      </w:r>
      <w:r w:rsidR="00C85EAE">
        <w:t xml:space="preserve"> (Oxford: Princeto</w:t>
      </w:r>
      <w:r w:rsidR="00B945FA">
        <w:t xml:space="preserve">n University Press, 2013), </w:t>
      </w:r>
      <w:r w:rsidR="009052A0">
        <w:t>p.204.</w:t>
      </w:r>
    </w:p>
  </w:footnote>
  <w:footnote w:id="6">
    <w:p w14:paraId="46A5C2ED" w14:textId="7C91398F" w:rsidR="00287F53" w:rsidRDefault="00287F53">
      <w:pPr>
        <w:pStyle w:val="FootnoteText"/>
      </w:pPr>
      <w:r>
        <w:rPr>
          <w:rStyle w:val="FootnoteReference"/>
        </w:rPr>
        <w:footnoteRef/>
      </w:r>
      <w:r>
        <w:t xml:space="preserve"> </w:t>
      </w:r>
      <w:r w:rsidR="00550611">
        <w:t>Britannica,</w:t>
      </w:r>
      <w:r w:rsidR="00512469">
        <w:t xml:space="preserve"> </w:t>
      </w:r>
      <w:r w:rsidR="00512469" w:rsidRPr="00AB5FA5">
        <w:rPr>
          <w:i/>
          <w:iCs/>
        </w:rPr>
        <w:t>Hagiography</w:t>
      </w:r>
      <w:r w:rsidR="00AB5FA5" w:rsidRPr="00AB5FA5">
        <w:rPr>
          <w:i/>
          <w:iCs/>
        </w:rPr>
        <w:t>,</w:t>
      </w:r>
      <w:r w:rsidR="00AB5FA5">
        <w:t xml:space="preserve"> &lt;</w:t>
      </w:r>
      <w:r w:rsidR="00512469" w:rsidRPr="00512469">
        <w:t xml:space="preserve"> </w:t>
      </w:r>
      <w:hyperlink r:id="rId3" w:history="1">
        <w:r w:rsidR="00AB5FA5" w:rsidRPr="00C30E2E">
          <w:rPr>
            <w:rStyle w:val="Hyperlink"/>
          </w:rPr>
          <w:t>https://www.britannica.com/topic/hagiography</w:t>
        </w:r>
      </w:hyperlink>
      <w:r w:rsidR="00AB5FA5">
        <w:t xml:space="preserve">&gt; [accessed </w:t>
      </w:r>
      <w:r w:rsidR="00B34FD8">
        <w:t xml:space="preserve">11 May 2026] </w:t>
      </w:r>
      <w:r w:rsidR="00550611">
        <w:t xml:space="preserve"> </w:t>
      </w:r>
    </w:p>
  </w:footnote>
  <w:footnote w:id="7">
    <w:p w14:paraId="0C131074" w14:textId="46C428DF" w:rsidR="00F6774B" w:rsidRDefault="00F6774B">
      <w:pPr>
        <w:pStyle w:val="FootnoteText"/>
      </w:pPr>
      <w:r>
        <w:rPr>
          <w:rStyle w:val="FootnoteReference"/>
        </w:rPr>
        <w:footnoteRef/>
      </w:r>
      <w:r>
        <w:t xml:space="preserve"> </w:t>
      </w:r>
      <w:r w:rsidR="001B1AFE">
        <w:t xml:space="preserve"> Bianca Soto</w:t>
      </w:r>
      <w:r w:rsidR="008075E2">
        <w:t>-</w:t>
      </w:r>
      <w:r w:rsidR="00CF1367">
        <w:t xml:space="preserve"> </w:t>
      </w:r>
      <w:r w:rsidR="002F46F2">
        <w:t>Martinez</w:t>
      </w:r>
      <w:r w:rsidR="00CF1367">
        <w:t xml:space="preserve">, </w:t>
      </w:r>
      <w:r w:rsidR="002C5D57">
        <w:t>‘</w:t>
      </w:r>
      <w:r w:rsidR="005873D1">
        <w:t>Sacralised</w:t>
      </w:r>
      <w:r w:rsidR="00CF1367">
        <w:t xml:space="preserve"> Wounds, Mutilation And Resistance In Christian Martyrs</w:t>
      </w:r>
      <w:r w:rsidR="00907D67">
        <w:t xml:space="preserve">’ </w:t>
      </w:r>
      <w:proofErr w:type="spellStart"/>
      <w:r w:rsidR="006F28F5">
        <w:t>Castillian</w:t>
      </w:r>
      <w:proofErr w:type="spellEnd"/>
      <w:r w:rsidR="00907D67">
        <w:t xml:space="preserve"> Hagiographies:</w:t>
      </w:r>
      <w:r w:rsidR="00610CFE">
        <w:t xml:space="preserve"> St Agatha, St Lucy And St Apollonia</w:t>
      </w:r>
      <w:r w:rsidR="00A02472">
        <w:t xml:space="preserve">’, </w:t>
      </w:r>
      <w:r w:rsidR="00A02472" w:rsidRPr="00C3353C">
        <w:rPr>
          <w:i/>
          <w:iCs/>
        </w:rPr>
        <w:t xml:space="preserve">E </w:t>
      </w:r>
      <w:proofErr w:type="spellStart"/>
      <w:r w:rsidR="00A02472" w:rsidRPr="00C3353C">
        <w:rPr>
          <w:i/>
          <w:iCs/>
        </w:rPr>
        <w:t>Humanista</w:t>
      </w:r>
      <w:proofErr w:type="spellEnd"/>
      <w:r w:rsidR="002E133A" w:rsidRPr="00C3353C">
        <w:rPr>
          <w:i/>
          <w:iCs/>
        </w:rPr>
        <w:t xml:space="preserve"> </w:t>
      </w:r>
      <w:r w:rsidR="002E133A">
        <w:t xml:space="preserve">Vol 63 </w:t>
      </w:r>
      <w:r w:rsidR="00A02472">
        <w:t xml:space="preserve">, </w:t>
      </w:r>
      <w:r w:rsidR="002E133A">
        <w:t xml:space="preserve">2025, </w:t>
      </w:r>
      <w:r w:rsidR="002C5D57">
        <w:t xml:space="preserve"> </w:t>
      </w:r>
      <w:hyperlink r:id="rId4" w:history="1">
        <w:r w:rsidR="006F28F5" w:rsidRPr="00C30E2E">
          <w:rPr>
            <w:rStyle w:val="Hyperlink"/>
          </w:rPr>
          <w:t>https://www.academia.edu/144540735/SACRALIZED_WOUNDS_MUTILATION_AND_RESISTANCE_IN_CHRISTIAN_FEMALE_MARTYRS_CASTILIAN_HAGIOGRAPHIES_SAINT_AGATHA_SAINT_LUCY_AND_SAINT_APOLLONIA</w:t>
        </w:r>
      </w:hyperlink>
      <w:r w:rsidR="006F28F5">
        <w:t xml:space="preserve"> </w:t>
      </w:r>
      <w:r w:rsidR="008075E2">
        <w:t>[accessed 11 May 2025]</w:t>
      </w:r>
      <w:r w:rsidR="007C215A">
        <w:t xml:space="preserve">. </w:t>
      </w:r>
    </w:p>
  </w:footnote>
  <w:footnote w:id="8">
    <w:p w14:paraId="7C0BCB21" w14:textId="4FE38260" w:rsidR="00D807B7" w:rsidRDefault="00D807B7">
      <w:pPr>
        <w:pStyle w:val="FootnoteText"/>
      </w:pPr>
      <w:r>
        <w:rPr>
          <w:rStyle w:val="FootnoteReference"/>
        </w:rPr>
        <w:footnoteRef/>
      </w:r>
      <w:r w:rsidRPr="003A480D">
        <w:t>Brittanica</w:t>
      </w:r>
      <w:r w:rsidR="007C215A" w:rsidRPr="003A480D">
        <w:t xml:space="preserve">, </w:t>
      </w:r>
      <w:r w:rsidR="00FA78FD" w:rsidRPr="003A480D">
        <w:rPr>
          <w:i/>
          <w:iCs/>
        </w:rPr>
        <w:t>H</w:t>
      </w:r>
      <w:r w:rsidR="007C215A" w:rsidRPr="003A480D">
        <w:rPr>
          <w:i/>
          <w:iCs/>
        </w:rPr>
        <w:t>agiograph</w:t>
      </w:r>
      <w:r w:rsidR="003A480D" w:rsidRPr="003A480D">
        <w:rPr>
          <w:i/>
          <w:iCs/>
        </w:rPr>
        <w:t>y.</w:t>
      </w:r>
      <w:r w:rsidR="003A480D">
        <w:rPr>
          <w:i/>
          <w:iCs/>
        </w:rPr>
        <w:t xml:space="preserve"> </w:t>
      </w:r>
      <w:r w:rsidR="00FA78FD">
        <w:t xml:space="preserve"> </w:t>
      </w:r>
    </w:p>
  </w:footnote>
  <w:footnote w:id="9">
    <w:p w14:paraId="43F7579E" w14:textId="6560D3BC" w:rsidR="002C27FF" w:rsidRDefault="002C27FF">
      <w:pPr>
        <w:pStyle w:val="FootnoteText"/>
      </w:pPr>
      <w:r>
        <w:rPr>
          <w:rStyle w:val="FootnoteReference"/>
        </w:rPr>
        <w:footnoteRef/>
      </w:r>
      <w:r>
        <w:t xml:space="preserve"> </w:t>
      </w:r>
      <w:r w:rsidR="00DE50C0">
        <w:t>Liana De Gir</w:t>
      </w:r>
      <w:r w:rsidR="000C01AD">
        <w:t xml:space="preserve">olami Cheney, ‘The Cult </w:t>
      </w:r>
      <w:proofErr w:type="gramStart"/>
      <w:r w:rsidR="000C01AD">
        <w:t>Of</w:t>
      </w:r>
      <w:proofErr w:type="gramEnd"/>
      <w:r w:rsidR="000C01AD">
        <w:t xml:space="preserve"> St Agatha</w:t>
      </w:r>
      <w:r w:rsidR="00442C42">
        <w:t>.</w:t>
      </w:r>
      <w:r w:rsidR="000C01AD">
        <w:t>’</w:t>
      </w:r>
      <w:r w:rsidR="00F67E75">
        <w:t xml:space="preserve"> </w:t>
      </w:r>
      <w:r w:rsidR="00F67E75" w:rsidRPr="00442C42">
        <w:rPr>
          <w:i/>
          <w:iCs/>
        </w:rPr>
        <w:t>Women’s Art Journal, 17.1(Spring</w:t>
      </w:r>
      <w:r w:rsidR="0007710C" w:rsidRPr="00442C42">
        <w:rPr>
          <w:i/>
          <w:iCs/>
        </w:rPr>
        <w:t>-Summer,1996</w:t>
      </w:r>
      <w:r w:rsidR="001E6A8D" w:rsidRPr="00442C42">
        <w:rPr>
          <w:i/>
          <w:iCs/>
        </w:rPr>
        <w:t xml:space="preserve">), </w:t>
      </w:r>
      <w:proofErr w:type="gramStart"/>
      <w:r w:rsidR="001E6A8D" w:rsidRPr="00442C42">
        <w:rPr>
          <w:i/>
          <w:iCs/>
        </w:rPr>
        <w:t>JSTOR</w:t>
      </w:r>
      <w:r w:rsidR="00442C42" w:rsidRPr="00442C42">
        <w:rPr>
          <w:i/>
          <w:iCs/>
        </w:rPr>
        <w:t>,</w:t>
      </w:r>
      <w:r w:rsidR="0007710C">
        <w:t>pp</w:t>
      </w:r>
      <w:proofErr w:type="gramEnd"/>
      <w:r w:rsidR="0007710C">
        <w:t>3-</w:t>
      </w:r>
      <w:proofErr w:type="gramStart"/>
      <w:r w:rsidR="0007710C">
        <w:t>9</w:t>
      </w:r>
      <w:r w:rsidR="003157A4">
        <w:t>,p.</w:t>
      </w:r>
      <w:proofErr w:type="gramEnd"/>
      <w:r w:rsidR="003157A4">
        <w:t>3</w:t>
      </w:r>
      <w:r w:rsidR="00AD427A">
        <w:t xml:space="preserve"> &lt;</w:t>
      </w:r>
      <w:r w:rsidR="003157A4">
        <w:t xml:space="preserve"> </w:t>
      </w:r>
      <w:hyperlink r:id="rId5" w:history="1">
        <w:r w:rsidR="00AD427A" w:rsidRPr="00C30E2E">
          <w:rPr>
            <w:rStyle w:val="Hyperlink"/>
            <w:rFonts w:ascii="Helvetica" w:hAnsi="Helvetica"/>
            <w:spacing w:val="-5"/>
            <w:shd w:val="clear" w:color="auto" w:fill="FFFFFF"/>
          </w:rPr>
          <w:t>https://doi.org/10.2307/1358522</w:t>
        </w:r>
      </w:hyperlink>
      <w:r w:rsidR="00AD427A">
        <w:rPr>
          <w:rFonts w:ascii="Helvetica" w:hAnsi="Helvetica"/>
          <w:color w:val="000000"/>
          <w:spacing w:val="-5"/>
          <w:shd w:val="clear" w:color="auto" w:fill="FFFFFF"/>
        </w:rPr>
        <w:t>&gt; [accessed 11 May 2026</w:t>
      </w:r>
      <w:proofErr w:type="gramStart"/>
      <w:r w:rsidR="00AD427A">
        <w:rPr>
          <w:rFonts w:ascii="Helvetica" w:hAnsi="Helvetica"/>
          <w:color w:val="000000"/>
          <w:spacing w:val="-5"/>
          <w:shd w:val="clear" w:color="auto" w:fill="FFFFFF"/>
        </w:rPr>
        <w:t>].</w:t>
      </w:r>
      <w:r w:rsidR="00442C42">
        <w:rPr>
          <w:rFonts w:ascii="Helvetica" w:hAnsi="Helvetica"/>
          <w:color w:val="000000"/>
          <w:spacing w:val="-5"/>
          <w:shd w:val="clear" w:color="auto" w:fill="FFFFFF"/>
        </w:rPr>
        <w:t>.</w:t>
      </w:r>
      <w:proofErr w:type="gramEnd"/>
    </w:p>
  </w:footnote>
  <w:footnote w:id="10">
    <w:p w14:paraId="42E5A4A8" w14:textId="63754571" w:rsidR="00A66207" w:rsidRDefault="00A66207">
      <w:pPr>
        <w:pStyle w:val="FootnoteText"/>
      </w:pPr>
      <w:r>
        <w:rPr>
          <w:rStyle w:val="FootnoteReference"/>
        </w:rPr>
        <w:footnoteRef/>
      </w:r>
      <w:r>
        <w:t xml:space="preserve"> Martin</w:t>
      </w:r>
      <w:r w:rsidR="00291C9D">
        <w:t>ez</w:t>
      </w:r>
      <w:r w:rsidR="00AD427A">
        <w:t xml:space="preserve">, </w:t>
      </w:r>
      <w:r w:rsidR="003E0FCC">
        <w:t>‘</w:t>
      </w:r>
      <w:r w:rsidR="005873D1">
        <w:t>Sacralised</w:t>
      </w:r>
      <w:r w:rsidR="00AD427A">
        <w:t xml:space="preserve"> Wounds</w:t>
      </w:r>
      <w:r w:rsidR="005873D1">
        <w:t>’</w:t>
      </w:r>
      <w:r w:rsidR="003E0FCC">
        <w:t xml:space="preserve">, </w:t>
      </w:r>
      <w:r w:rsidR="005873D1">
        <w:t xml:space="preserve"> </w:t>
      </w:r>
    </w:p>
  </w:footnote>
  <w:footnote w:id="11">
    <w:p w14:paraId="6C33E233" w14:textId="3E630FB0" w:rsidR="00387C18" w:rsidRDefault="00387C18">
      <w:pPr>
        <w:pStyle w:val="FootnoteText"/>
      </w:pPr>
      <w:r>
        <w:rPr>
          <w:rStyle w:val="FootnoteReference"/>
        </w:rPr>
        <w:footnoteRef/>
      </w:r>
      <w:r>
        <w:t xml:space="preserve"> Bartlett</w:t>
      </w:r>
      <w:r w:rsidR="003E0FCC">
        <w:t xml:space="preserve">, </w:t>
      </w:r>
      <w:r w:rsidR="003E0FCC" w:rsidRPr="003E0FCC">
        <w:rPr>
          <w:i/>
          <w:iCs/>
        </w:rPr>
        <w:t xml:space="preserve">Why Can </w:t>
      </w:r>
      <w:proofErr w:type="gramStart"/>
      <w:r w:rsidR="003E0FCC" w:rsidRPr="003E0FCC">
        <w:rPr>
          <w:i/>
          <w:iCs/>
        </w:rPr>
        <w:t>The</w:t>
      </w:r>
      <w:proofErr w:type="gramEnd"/>
      <w:r w:rsidR="003E0FCC" w:rsidRPr="003E0FCC">
        <w:rPr>
          <w:i/>
          <w:iCs/>
        </w:rPr>
        <w:t xml:space="preserve"> </w:t>
      </w:r>
      <w:proofErr w:type="gramStart"/>
      <w:r w:rsidR="003E0FCC" w:rsidRPr="003E0FCC">
        <w:rPr>
          <w:i/>
          <w:iCs/>
        </w:rPr>
        <w:t xml:space="preserve">Dead </w:t>
      </w:r>
      <w:r w:rsidR="003E0FCC" w:rsidRPr="004C0635">
        <w:t>,</w:t>
      </w:r>
      <w:proofErr w:type="gramEnd"/>
      <w:r w:rsidR="003E0FCC" w:rsidRPr="004C0635">
        <w:t xml:space="preserve"> p.</w:t>
      </w:r>
      <w:r w:rsidRPr="004C0635">
        <w:t>113</w:t>
      </w:r>
      <w:r w:rsidR="004C0635" w:rsidRPr="004C0635">
        <w:t>.</w:t>
      </w:r>
    </w:p>
  </w:footnote>
  <w:footnote w:id="12">
    <w:p w14:paraId="10B5FD81" w14:textId="502EE6E0" w:rsidR="00E74BCF" w:rsidRDefault="00E74BCF">
      <w:pPr>
        <w:pStyle w:val="FootnoteText"/>
      </w:pPr>
      <w:r>
        <w:rPr>
          <w:rStyle w:val="FootnoteReference"/>
        </w:rPr>
        <w:footnoteRef/>
      </w:r>
      <w:r>
        <w:t xml:space="preserve"> </w:t>
      </w:r>
      <w:r w:rsidR="004C0635">
        <w:t>Ibid</w:t>
      </w:r>
      <w:r w:rsidR="00865880">
        <w:t>.</w:t>
      </w:r>
      <w:r w:rsidR="004C0635">
        <w:t>, p.114</w:t>
      </w:r>
      <w:r w:rsidR="00865880">
        <w:t>.</w:t>
      </w:r>
    </w:p>
  </w:footnote>
  <w:footnote w:id="13">
    <w:p w14:paraId="40589DBB" w14:textId="284D5C42" w:rsidR="00996C6C" w:rsidRDefault="00996C6C">
      <w:pPr>
        <w:pStyle w:val="FootnoteText"/>
      </w:pPr>
      <w:r>
        <w:rPr>
          <w:rStyle w:val="FootnoteReference"/>
        </w:rPr>
        <w:footnoteRef/>
      </w:r>
      <w:r>
        <w:t xml:space="preserve"> </w:t>
      </w:r>
      <w:r w:rsidR="00A52560">
        <w:t xml:space="preserve">Elisabetta </w:t>
      </w:r>
      <w:r w:rsidR="00B33EAB">
        <w:t>D</w:t>
      </w:r>
      <w:r w:rsidR="00A52560">
        <w:t xml:space="preserve">i </w:t>
      </w:r>
      <w:r w:rsidR="00B33EAB">
        <w:t>Giovanni</w:t>
      </w:r>
      <w:r w:rsidR="00A52560">
        <w:t xml:space="preserve">, </w:t>
      </w:r>
      <w:r w:rsidR="00172CA4">
        <w:t>‘</w:t>
      </w:r>
      <w:r w:rsidR="00E767B5">
        <w:t xml:space="preserve">The </w:t>
      </w:r>
      <w:r w:rsidR="00584069">
        <w:t>Religious</w:t>
      </w:r>
      <w:r w:rsidR="00E767B5">
        <w:t xml:space="preserve"> Feast </w:t>
      </w:r>
      <w:proofErr w:type="gramStart"/>
      <w:r w:rsidR="00E767B5">
        <w:t>Of</w:t>
      </w:r>
      <w:proofErr w:type="gramEnd"/>
      <w:r w:rsidR="00E767B5">
        <w:t xml:space="preserve"> St Agatha: A Modern Initiation Rite </w:t>
      </w:r>
      <w:proofErr w:type="gramStart"/>
      <w:r w:rsidR="00E767B5">
        <w:t>In</w:t>
      </w:r>
      <w:proofErr w:type="gramEnd"/>
      <w:r w:rsidR="00E767B5">
        <w:t xml:space="preserve"> Catania</w:t>
      </w:r>
      <w:r w:rsidR="001E6A8D">
        <w:t xml:space="preserve">’, </w:t>
      </w:r>
      <w:r w:rsidR="001E6A8D" w:rsidRPr="00172CA4">
        <w:rPr>
          <w:i/>
          <w:iCs/>
        </w:rPr>
        <w:t>Academia.edu</w:t>
      </w:r>
      <w:r w:rsidR="00705F7A" w:rsidRPr="00172CA4">
        <w:rPr>
          <w:i/>
          <w:iCs/>
        </w:rPr>
        <w:t>.</w:t>
      </w:r>
      <w:r w:rsidR="00705F7A">
        <w:t xml:space="preserve"> p.</w:t>
      </w:r>
      <w:r w:rsidR="0076370F">
        <w:t xml:space="preserve">177 </w:t>
      </w:r>
      <w:hyperlink r:id="rId6" w:history="1">
        <w:r w:rsidR="0076370F" w:rsidRPr="00C30E2E">
          <w:rPr>
            <w:rStyle w:val="Hyperlink"/>
          </w:rPr>
          <w:t>https://www.academia.edu/106243573/The_Religious_Feast_of_St_Agatha_A_Modern_Initiation_Rite_in_Catania</w:t>
        </w:r>
      </w:hyperlink>
      <w:r w:rsidR="0076370F">
        <w:t xml:space="preserve"> </w:t>
      </w:r>
      <w:r w:rsidR="00552421">
        <w:t>[accessed 11 May 2026].</w:t>
      </w:r>
    </w:p>
  </w:footnote>
  <w:footnote w:id="14">
    <w:p w14:paraId="717E173A" w14:textId="2A0E4FA1" w:rsidR="00BC0A2B" w:rsidRDefault="00BC0A2B">
      <w:pPr>
        <w:pStyle w:val="FootnoteText"/>
      </w:pPr>
      <w:r>
        <w:rPr>
          <w:rStyle w:val="FootnoteReference"/>
        </w:rPr>
        <w:footnoteRef/>
      </w:r>
      <w:r>
        <w:t xml:space="preserve"> </w:t>
      </w:r>
      <w:r w:rsidR="00EE062B">
        <w:t xml:space="preserve">Lene </w:t>
      </w:r>
      <w:r w:rsidRPr="00EE062B">
        <w:t>Faust</w:t>
      </w:r>
      <w:r w:rsidR="00EE062B">
        <w:t>,</w:t>
      </w:r>
      <w:r w:rsidR="0058001F">
        <w:t>’</w:t>
      </w:r>
      <w:r w:rsidR="00EE062B">
        <w:t xml:space="preserve"> Negotiating </w:t>
      </w:r>
      <w:r w:rsidR="0058001F">
        <w:t>Sicilian</w:t>
      </w:r>
      <w:r w:rsidR="00EC6BB1">
        <w:t xml:space="preserve"> Identities </w:t>
      </w:r>
      <w:proofErr w:type="gramStart"/>
      <w:r w:rsidR="00EC6BB1">
        <w:t>And</w:t>
      </w:r>
      <w:proofErr w:type="gramEnd"/>
      <w:r w:rsidR="00EC6BB1">
        <w:t xml:space="preserve"> Social Change Through </w:t>
      </w:r>
      <w:proofErr w:type="gramStart"/>
      <w:r w:rsidR="00EC6BB1">
        <w:t>The</w:t>
      </w:r>
      <w:proofErr w:type="gramEnd"/>
      <w:r w:rsidR="00EC6BB1">
        <w:t xml:space="preserve"> Festival </w:t>
      </w:r>
      <w:proofErr w:type="gramStart"/>
      <w:r w:rsidR="00EC6BB1">
        <w:t>Of</w:t>
      </w:r>
      <w:proofErr w:type="gramEnd"/>
      <w:r w:rsidR="00EC6BB1">
        <w:t xml:space="preserve"> St Agatha </w:t>
      </w:r>
      <w:proofErr w:type="gramStart"/>
      <w:r w:rsidR="00EC6BB1">
        <w:t>Of</w:t>
      </w:r>
      <w:proofErr w:type="gramEnd"/>
      <w:r w:rsidR="00EC6BB1">
        <w:t xml:space="preserve"> Catani</w:t>
      </w:r>
      <w:r w:rsidR="003C0338">
        <w:t>a</w:t>
      </w:r>
      <w:r w:rsidR="0058001F">
        <w:t>’</w:t>
      </w:r>
      <w:r w:rsidR="003C0338">
        <w:t xml:space="preserve">, </w:t>
      </w:r>
      <w:r w:rsidR="003C0338" w:rsidRPr="00564059">
        <w:rPr>
          <w:i/>
          <w:iCs/>
        </w:rPr>
        <w:t>Italian Studies</w:t>
      </w:r>
      <w:r w:rsidR="003C0338">
        <w:t>,</w:t>
      </w:r>
      <w:r w:rsidR="00564059">
        <w:t xml:space="preserve"> 81.1,</w:t>
      </w:r>
      <w:r w:rsidR="003C0338">
        <w:t xml:space="preserve"> (2</w:t>
      </w:r>
      <w:r w:rsidR="001F5CD9">
        <w:t>0</w:t>
      </w:r>
      <w:r w:rsidR="00B8088B">
        <w:t>26) pp</w:t>
      </w:r>
      <w:r w:rsidR="007F00BC">
        <w:t>.84-97, p.</w:t>
      </w:r>
      <w:r w:rsidR="0058001F">
        <w:t>84.</w:t>
      </w:r>
      <w:r w:rsidR="00760F2E">
        <w:t xml:space="preserve"> </w:t>
      </w:r>
      <w:hyperlink r:id="rId7" w:history="1">
        <w:r w:rsidR="00760F2E" w:rsidRPr="00C30E2E">
          <w:rPr>
            <w:rStyle w:val="Hyperlink"/>
            <w:rFonts w:cs="Open Sans"/>
            <w:shd w:val="clear" w:color="auto" w:fill="EAEAEA"/>
          </w:rPr>
          <w:t>https://doi.org/10.1080/00751634.2025.2605818</w:t>
        </w:r>
      </w:hyperlink>
      <w:r w:rsidR="00760F2E">
        <w:rPr>
          <w:rFonts w:cs="Open Sans"/>
          <w:color w:val="333333"/>
          <w:shd w:val="clear" w:color="auto" w:fill="EAEAEA"/>
        </w:rPr>
        <w:t xml:space="preserve"> [accessed 11 May 2026</w:t>
      </w:r>
      <w:r w:rsidR="00672C63">
        <w:rPr>
          <w:rFonts w:cs="Open Sans"/>
          <w:color w:val="333333"/>
          <w:shd w:val="clear" w:color="auto" w:fill="EAEAEA"/>
        </w:rPr>
        <w:t xml:space="preserve">]. </w:t>
      </w:r>
    </w:p>
  </w:footnote>
  <w:footnote w:id="15">
    <w:p w14:paraId="3AA80C0F" w14:textId="54181992" w:rsidR="00305798" w:rsidRDefault="00305798">
      <w:pPr>
        <w:pStyle w:val="FootnoteText"/>
      </w:pPr>
      <w:r>
        <w:rPr>
          <w:rStyle w:val="FootnoteReference"/>
        </w:rPr>
        <w:footnoteRef/>
      </w:r>
      <w:r>
        <w:t xml:space="preserve"> </w:t>
      </w:r>
      <w:r w:rsidR="00974CA3">
        <w:t>Catania,</w:t>
      </w:r>
      <w:r w:rsidR="00275BF9">
        <w:t xml:space="preserve"> </w:t>
      </w:r>
      <w:r w:rsidR="00967B44">
        <w:t>‘</w:t>
      </w:r>
      <w:r w:rsidR="004E73C3">
        <w:t>The Relics</w:t>
      </w:r>
      <w:r w:rsidR="00967B44">
        <w:t xml:space="preserve">’, </w:t>
      </w:r>
      <w:r w:rsidR="00967B44" w:rsidRPr="00967B44">
        <w:rPr>
          <w:i/>
          <w:iCs/>
        </w:rPr>
        <w:t>Discover Catania</w:t>
      </w:r>
      <w:r w:rsidR="005A24DF">
        <w:rPr>
          <w:i/>
          <w:iCs/>
        </w:rPr>
        <w:t xml:space="preserve"> </w:t>
      </w:r>
      <w:r w:rsidR="005A24DF" w:rsidRPr="005A24DF">
        <w:t>(April 2022)</w:t>
      </w:r>
      <w:r w:rsidR="005A24DF">
        <w:t>,</w:t>
      </w:r>
      <w:r w:rsidR="00D93E76">
        <w:t xml:space="preserve"> </w:t>
      </w:r>
      <w:hyperlink r:id="rId8" w:history="1">
        <w:r w:rsidR="00D93E76" w:rsidRPr="00C30E2E">
          <w:rPr>
            <w:rStyle w:val="Hyperlink"/>
          </w:rPr>
          <w:t>https://turismo.comune.catania.it/en/discover-catania/feast-of-saint-agatha/the-devotion/the-relics/default.aspx</w:t>
        </w:r>
      </w:hyperlink>
      <w:r w:rsidR="00D93E76">
        <w:t xml:space="preserve"> [accessed 11 May 2026]. </w:t>
      </w:r>
    </w:p>
  </w:footnote>
  <w:footnote w:id="16">
    <w:p w14:paraId="367B8757" w14:textId="4D3CCA34" w:rsidR="00AB01F6" w:rsidRDefault="00AB01F6">
      <w:pPr>
        <w:pStyle w:val="FootnoteText"/>
      </w:pPr>
      <w:r>
        <w:rPr>
          <w:rStyle w:val="FootnoteReference"/>
        </w:rPr>
        <w:footnoteRef/>
      </w:r>
      <w:r>
        <w:t xml:space="preserve"> </w:t>
      </w:r>
      <w:r w:rsidR="00FE314A">
        <w:t xml:space="preserve">Cheney, ‘The Cult </w:t>
      </w:r>
      <w:proofErr w:type="gramStart"/>
      <w:r w:rsidR="00FE314A">
        <w:t>Of</w:t>
      </w:r>
      <w:proofErr w:type="gramEnd"/>
      <w:r w:rsidR="00FE314A">
        <w:t xml:space="preserve"> St Agatha.’ P.5.</w:t>
      </w:r>
    </w:p>
  </w:footnote>
  <w:footnote w:id="17">
    <w:p w14:paraId="11D4272B" w14:textId="5FEAD46F" w:rsidR="00800601" w:rsidRDefault="00800601">
      <w:pPr>
        <w:pStyle w:val="FootnoteText"/>
      </w:pPr>
      <w:r>
        <w:rPr>
          <w:rStyle w:val="FootnoteReference"/>
        </w:rPr>
        <w:footnoteRef/>
      </w:r>
      <w:r>
        <w:t xml:space="preserve"> </w:t>
      </w:r>
      <w:r w:rsidR="00FE314A">
        <w:t xml:space="preserve"> Ibid. p.</w:t>
      </w:r>
      <w:r w:rsidR="001E6A8D">
        <w:t>3.</w:t>
      </w:r>
    </w:p>
  </w:footnote>
  <w:footnote w:id="18">
    <w:p w14:paraId="53B03BF1" w14:textId="0CCEDCB2" w:rsidR="008D3FAD" w:rsidRDefault="008D3FAD">
      <w:pPr>
        <w:pStyle w:val="FootnoteText"/>
      </w:pPr>
      <w:r>
        <w:rPr>
          <w:rStyle w:val="FootnoteReference"/>
        </w:rPr>
        <w:footnoteRef/>
      </w:r>
      <w:r>
        <w:t xml:space="preserve"> </w:t>
      </w:r>
      <w:r w:rsidR="00672C63">
        <w:t xml:space="preserve">Magdalena Elizabeth </w:t>
      </w:r>
      <w:r>
        <w:t>Carasco</w:t>
      </w:r>
      <w:r w:rsidR="000A3B48">
        <w:t xml:space="preserve">, </w:t>
      </w:r>
      <w:r w:rsidR="009611C0">
        <w:t>‘</w:t>
      </w:r>
      <w:r w:rsidR="000A3B48">
        <w:t xml:space="preserve">An Early Illustrated Manuscript </w:t>
      </w:r>
      <w:proofErr w:type="gramStart"/>
      <w:r w:rsidR="000A3B48">
        <w:t>Of</w:t>
      </w:r>
      <w:proofErr w:type="gramEnd"/>
      <w:r w:rsidR="000A3B48">
        <w:t xml:space="preserve"> </w:t>
      </w:r>
      <w:proofErr w:type="gramStart"/>
      <w:r w:rsidR="000A3B48">
        <w:t>The</w:t>
      </w:r>
      <w:proofErr w:type="gramEnd"/>
      <w:r w:rsidR="000A3B48">
        <w:t xml:space="preserve"> Passion </w:t>
      </w:r>
      <w:proofErr w:type="gramStart"/>
      <w:r w:rsidR="000A3B48">
        <w:t>Of</w:t>
      </w:r>
      <w:proofErr w:type="gramEnd"/>
      <w:r w:rsidR="000A3B48">
        <w:t xml:space="preserve"> St Agatha</w:t>
      </w:r>
      <w:r w:rsidR="009611C0">
        <w:t xml:space="preserve"> (Paris </w:t>
      </w:r>
      <w:proofErr w:type="spellStart"/>
      <w:r w:rsidR="009611C0">
        <w:t>Bibl.Nat</w:t>
      </w:r>
      <w:proofErr w:type="spellEnd"/>
      <w:r w:rsidR="009611C0">
        <w:t>., MSlat</w:t>
      </w:r>
      <w:r w:rsidR="00231FCE">
        <w:t xml:space="preserve">.5594), </w:t>
      </w:r>
      <w:r w:rsidR="00231FCE" w:rsidRPr="0027240A">
        <w:rPr>
          <w:i/>
          <w:iCs/>
        </w:rPr>
        <w:t xml:space="preserve">The University </w:t>
      </w:r>
      <w:proofErr w:type="gramStart"/>
      <w:r w:rsidR="00231FCE" w:rsidRPr="0027240A">
        <w:rPr>
          <w:i/>
          <w:iCs/>
        </w:rPr>
        <w:t>Of</w:t>
      </w:r>
      <w:proofErr w:type="gramEnd"/>
      <w:r w:rsidR="00231FCE" w:rsidRPr="0027240A">
        <w:rPr>
          <w:i/>
          <w:iCs/>
        </w:rPr>
        <w:t xml:space="preserve"> Chicago Press Journals</w:t>
      </w:r>
      <w:r w:rsidR="00EA557D">
        <w:t>, 24.1</w:t>
      </w:r>
      <w:r w:rsidR="00C77526">
        <w:t>(</w:t>
      </w:r>
      <w:r w:rsidR="00A127AC">
        <w:t>1985)</w:t>
      </w:r>
      <w:r w:rsidR="00EA557D">
        <w:t xml:space="preserve">, </w:t>
      </w:r>
      <w:r w:rsidR="00A127AC">
        <w:t>p.</w:t>
      </w:r>
      <w:r w:rsidR="00056EC1">
        <w:t xml:space="preserve"> </w:t>
      </w:r>
      <w:proofErr w:type="gramStart"/>
      <w:r w:rsidR="00056EC1">
        <w:t>24</w:t>
      </w:r>
      <w:r w:rsidR="00A127AC">
        <w:t>.</w:t>
      </w:r>
      <w:r w:rsidR="00AC2B49">
        <w:t>&lt;</w:t>
      </w:r>
      <w:proofErr w:type="gramEnd"/>
      <w:r w:rsidR="00AC2B49" w:rsidRPr="00AC2B49">
        <w:t xml:space="preserve"> </w:t>
      </w:r>
      <w:hyperlink r:id="rId9" w:history="1">
        <w:r w:rsidR="00AC2B49" w:rsidRPr="00C30E2E">
          <w:rPr>
            <w:rStyle w:val="Hyperlink"/>
          </w:rPr>
          <w:t>https://www.semanticscholar.org/paper/An-Early-Illustrated-Manuscript-of-the-Passion-of-Carrasco/943253f9fd6ad1b65753b141367b6f33b9f1be23</w:t>
        </w:r>
      </w:hyperlink>
      <w:r w:rsidR="00AC2B49">
        <w:t>&gt; [accessed</w:t>
      </w:r>
      <w:r w:rsidR="0027240A">
        <w:t xml:space="preserve"> 11 May]. </w:t>
      </w:r>
    </w:p>
  </w:footnote>
  <w:footnote w:id="19">
    <w:p w14:paraId="0B72AF9E" w14:textId="623790E5" w:rsidR="000932D1" w:rsidRDefault="000932D1">
      <w:pPr>
        <w:pStyle w:val="FootnoteText"/>
      </w:pPr>
      <w:r>
        <w:rPr>
          <w:rStyle w:val="FootnoteReference"/>
        </w:rPr>
        <w:footnoteRef/>
      </w:r>
      <w:r>
        <w:t xml:space="preserve"> </w:t>
      </w:r>
      <w:r w:rsidR="004B6465">
        <w:t>Gregory</w:t>
      </w:r>
      <w:r>
        <w:t xml:space="preserve"> Dpipio</w:t>
      </w:r>
      <w:r w:rsidR="00CD248D">
        <w:t>,</w:t>
      </w:r>
      <w:r>
        <w:t xml:space="preserve"> </w:t>
      </w:r>
      <w:r w:rsidR="00CD248D">
        <w:t>‘</w:t>
      </w:r>
      <w:r>
        <w:t xml:space="preserve">The Legend </w:t>
      </w:r>
      <w:proofErr w:type="gramStart"/>
      <w:r>
        <w:t>Of</w:t>
      </w:r>
      <w:proofErr w:type="gramEnd"/>
      <w:r>
        <w:t xml:space="preserve"> St</w:t>
      </w:r>
      <w:r w:rsidR="006E64DA">
        <w:t xml:space="preserve"> Agatha</w:t>
      </w:r>
      <w:r w:rsidR="00CD248D">
        <w:t>’</w:t>
      </w:r>
      <w:r w:rsidR="00D37578">
        <w:t xml:space="preserve">, </w:t>
      </w:r>
      <w:r w:rsidR="00D37578" w:rsidRPr="00CD248D">
        <w:rPr>
          <w:i/>
          <w:iCs/>
        </w:rPr>
        <w:t>New Lit</w:t>
      </w:r>
      <w:r w:rsidR="00CD248D" w:rsidRPr="00CD248D">
        <w:rPr>
          <w:i/>
          <w:iCs/>
        </w:rPr>
        <w:t>urgical Movement</w:t>
      </w:r>
      <w:r w:rsidR="002375B0">
        <w:rPr>
          <w:i/>
          <w:iCs/>
        </w:rPr>
        <w:t xml:space="preserve"> </w:t>
      </w:r>
      <w:r w:rsidR="002375B0" w:rsidRPr="002375B0">
        <w:t>(2022)</w:t>
      </w:r>
      <w:r w:rsidR="002375B0">
        <w:t xml:space="preserve">, </w:t>
      </w:r>
      <w:hyperlink r:id="rId10" w:history="1">
        <w:r w:rsidR="002375B0" w:rsidRPr="00C30E2E">
          <w:rPr>
            <w:rStyle w:val="Hyperlink"/>
          </w:rPr>
          <w:t>https://www.newliturgicalmovement.org/2022/02/the-legend-of-st-agatha.html</w:t>
        </w:r>
      </w:hyperlink>
      <w:r w:rsidR="002375B0">
        <w:t xml:space="preserve"> </w:t>
      </w:r>
      <w:r w:rsidR="00E9737B">
        <w:t xml:space="preserve">[accessed 11 May 2026]. </w:t>
      </w:r>
      <w:r w:rsidR="002375B0">
        <w:rPr>
          <w:i/>
          <w:iCs/>
        </w:rPr>
        <w:t xml:space="preserve"> </w:t>
      </w:r>
    </w:p>
  </w:footnote>
  <w:footnote w:id="20">
    <w:p w14:paraId="0CC3541E" w14:textId="6345AE8B" w:rsidR="00A90EAE" w:rsidRDefault="00A90EAE">
      <w:pPr>
        <w:pStyle w:val="FootnoteText"/>
      </w:pPr>
      <w:r>
        <w:rPr>
          <w:rStyle w:val="FootnoteReference"/>
        </w:rPr>
        <w:footnoteRef/>
      </w:r>
      <w:r>
        <w:t xml:space="preserve"> </w:t>
      </w:r>
      <w:r w:rsidR="006971DD">
        <w:t xml:space="preserve"> </w:t>
      </w:r>
      <w:proofErr w:type="spellStart"/>
      <w:r w:rsidR="006971DD">
        <w:t>Casatell</w:t>
      </w:r>
      <w:r w:rsidR="00B54C12">
        <w:t>a</w:t>
      </w:r>
      <w:proofErr w:type="spellEnd"/>
      <w:r w:rsidR="00B54C12">
        <w:t xml:space="preserve"> Di </w:t>
      </w:r>
      <w:proofErr w:type="spellStart"/>
      <w:r w:rsidR="00B54C12">
        <w:t>Sant’Agata</w:t>
      </w:r>
      <w:proofErr w:type="spellEnd"/>
      <w:r w:rsidR="00B54C12">
        <w:t>, Wikipedia</w:t>
      </w:r>
      <w:r w:rsidR="00F968EA">
        <w:t xml:space="preserve">, &lt; </w:t>
      </w:r>
      <w:r w:rsidR="00B54C12">
        <w:t xml:space="preserve"> </w:t>
      </w:r>
      <w:hyperlink r:id="rId11" w:history="1">
        <w:r w:rsidR="00F968EA" w:rsidRPr="00C30E2E">
          <w:rPr>
            <w:rStyle w:val="Hyperlink"/>
          </w:rPr>
          <w:t>https://en.wikipedia.org/wiki/Cassatella_di_sant%27Agata</w:t>
        </w:r>
      </w:hyperlink>
      <w:r w:rsidR="00F968EA">
        <w:t xml:space="preserve">&gt; [accessed 11 May 2026]. </w:t>
      </w:r>
    </w:p>
  </w:footnote>
  <w:footnote w:id="21">
    <w:p w14:paraId="33B11863" w14:textId="07586BFD" w:rsidR="00A660A4" w:rsidRDefault="00A660A4" w:rsidP="00A660A4">
      <w:pPr>
        <w:pStyle w:val="FootnoteText"/>
      </w:pPr>
      <w:r w:rsidRPr="002609C5">
        <w:rPr>
          <w:rStyle w:val="FootnoteReference"/>
        </w:rPr>
        <w:footnoteRef/>
      </w:r>
      <w:r w:rsidR="00F044D2" w:rsidRPr="002609C5">
        <w:t xml:space="preserve"> </w:t>
      </w:r>
      <w:proofErr w:type="spellStart"/>
      <w:r w:rsidR="00F044D2" w:rsidRPr="008C4853">
        <w:t>Wikisource</w:t>
      </w:r>
      <w:proofErr w:type="spellEnd"/>
      <w:r w:rsidR="00F044D2" w:rsidRPr="008C4853">
        <w:t xml:space="preserve">, </w:t>
      </w:r>
      <w:r w:rsidR="00D80CB1" w:rsidRPr="008C4853">
        <w:t xml:space="preserve">‘Aelfric’s Lives </w:t>
      </w:r>
      <w:proofErr w:type="gramStart"/>
      <w:r w:rsidR="00D80CB1" w:rsidRPr="008C4853">
        <w:t>Of</w:t>
      </w:r>
      <w:proofErr w:type="gramEnd"/>
      <w:r w:rsidR="00D80CB1" w:rsidRPr="008C4853">
        <w:t xml:space="preserve"> Saints/Of St Agatha</w:t>
      </w:r>
      <w:r w:rsidR="008C4853" w:rsidRPr="008C4853">
        <w:t xml:space="preserve">’ </w:t>
      </w:r>
      <w:hyperlink r:id="rId12" w:history="1">
        <w:r w:rsidR="008C4853" w:rsidRPr="00C30E2E">
          <w:rPr>
            <w:rStyle w:val="Hyperlink"/>
          </w:rPr>
          <w:t>https://en.wikisource.org/wiki/%C3%86lfric%27s_Lives_of_Saints/Of_Saint_Agatha</w:t>
        </w:r>
      </w:hyperlink>
      <w:r w:rsidR="008C4853">
        <w:t xml:space="preserve"> </w:t>
      </w:r>
      <w:r w:rsidR="004048F9">
        <w:t xml:space="preserve">[accessed 12 May 2026]. </w:t>
      </w:r>
      <w:r>
        <w:t xml:space="preserve"> </w:t>
      </w:r>
    </w:p>
  </w:footnote>
  <w:footnote w:id="22">
    <w:p w14:paraId="160E69E2" w14:textId="5CBF6C8F" w:rsidR="00D86560" w:rsidRDefault="00D86560">
      <w:pPr>
        <w:pStyle w:val="FootnoteText"/>
      </w:pPr>
      <w:r>
        <w:rPr>
          <w:rStyle w:val="FootnoteReference"/>
        </w:rPr>
        <w:footnoteRef/>
      </w:r>
      <w:r>
        <w:t xml:space="preserve"> Niamh </w:t>
      </w:r>
      <w:proofErr w:type="spellStart"/>
      <w:r>
        <w:t>Kehoe,</w:t>
      </w:r>
      <w:r w:rsidR="00430C64">
        <w:t>’</w:t>
      </w:r>
      <w:r>
        <w:t>A</w:t>
      </w:r>
      <w:r w:rsidR="003F7B2C">
        <w:t>elfric’s</w:t>
      </w:r>
      <w:proofErr w:type="spellEnd"/>
      <w:r w:rsidR="003F7B2C">
        <w:t xml:space="preserve"> “Lives </w:t>
      </w:r>
      <w:proofErr w:type="gramStart"/>
      <w:r w:rsidR="003F7B2C">
        <w:t>Of</w:t>
      </w:r>
      <w:proofErr w:type="gramEnd"/>
      <w:r w:rsidR="003F7B2C">
        <w:t xml:space="preserve"> Saints” ‘</w:t>
      </w:r>
      <w:r w:rsidR="00430C64">
        <w:t xml:space="preserve">, </w:t>
      </w:r>
      <w:r w:rsidR="00430C64" w:rsidRPr="002E3CAB">
        <w:rPr>
          <w:i/>
          <w:iCs/>
        </w:rPr>
        <w:t xml:space="preserve">University </w:t>
      </w:r>
      <w:proofErr w:type="gramStart"/>
      <w:r w:rsidR="00430C64" w:rsidRPr="002E3CAB">
        <w:rPr>
          <w:i/>
          <w:iCs/>
        </w:rPr>
        <w:t>Of</w:t>
      </w:r>
      <w:proofErr w:type="gramEnd"/>
      <w:r w:rsidR="00430C64" w:rsidRPr="002E3CAB">
        <w:rPr>
          <w:i/>
          <w:iCs/>
        </w:rPr>
        <w:t xml:space="preserve"> Oxford</w:t>
      </w:r>
      <w:r w:rsidR="002E3CAB" w:rsidRPr="002E3CAB">
        <w:rPr>
          <w:i/>
          <w:iCs/>
        </w:rPr>
        <w:t>,</w:t>
      </w:r>
      <w:r w:rsidR="00430C64" w:rsidRPr="002E3CAB">
        <w:rPr>
          <w:i/>
          <w:iCs/>
        </w:rPr>
        <w:t xml:space="preserve"> History </w:t>
      </w:r>
      <w:proofErr w:type="gramStart"/>
      <w:r w:rsidR="00430C64" w:rsidRPr="002E3CAB">
        <w:rPr>
          <w:i/>
          <w:iCs/>
        </w:rPr>
        <w:t>Of</w:t>
      </w:r>
      <w:proofErr w:type="gramEnd"/>
      <w:r w:rsidR="00430C64" w:rsidRPr="002E3CAB">
        <w:rPr>
          <w:i/>
          <w:iCs/>
        </w:rPr>
        <w:t xml:space="preserve"> English Language </w:t>
      </w:r>
      <w:proofErr w:type="gramStart"/>
      <w:r w:rsidR="00F93F04" w:rsidRPr="002E3CAB">
        <w:rPr>
          <w:i/>
          <w:iCs/>
        </w:rPr>
        <w:t>And</w:t>
      </w:r>
      <w:proofErr w:type="gramEnd"/>
      <w:r w:rsidR="00F93F04" w:rsidRPr="002E3CAB">
        <w:rPr>
          <w:i/>
          <w:iCs/>
        </w:rPr>
        <w:t xml:space="preserve"> </w:t>
      </w:r>
      <w:proofErr w:type="gramStart"/>
      <w:r w:rsidR="00F93F04" w:rsidRPr="002E3CAB">
        <w:rPr>
          <w:i/>
          <w:iCs/>
        </w:rPr>
        <w:t>Literature,(</w:t>
      </w:r>
      <w:proofErr w:type="gramEnd"/>
      <w:r w:rsidR="00F93F04">
        <w:t>2025)</w:t>
      </w:r>
      <w:r w:rsidR="002E3CAB">
        <w:t xml:space="preserve">, </w:t>
      </w:r>
    </w:p>
  </w:footnote>
  <w:footnote w:id="23">
    <w:p w14:paraId="4BBAF8E7" w14:textId="1213F451" w:rsidR="00721BA6" w:rsidRDefault="00721BA6">
      <w:pPr>
        <w:pStyle w:val="FootnoteText"/>
      </w:pPr>
      <w:r>
        <w:rPr>
          <w:rStyle w:val="FootnoteReference"/>
        </w:rPr>
        <w:footnoteRef/>
      </w:r>
      <w:r>
        <w:t xml:space="preserve"> </w:t>
      </w:r>
      <w:r w:rsidR="006E6E08">
        <w:t>Bartlett</w:t>
      </w:r>
      <w:r w:rsidR="00D553FA">
        <w:t xml:space="preserve">, </w:t>
      </w:r>
      <w:r w:rsidR="00D553FA" w:rsidRPr="00D553FA">
        <w:rPr>
          <w:i/>
          <w:iCs/>
        </w:rPr>
        <w:t xml:space="preserve">Why Can </w:t>
      </w:r>
      <w:proofErr w:type="gramStart"/>
      <w:r w:rsidR="00D553FA" w:rsidRPr="00D553FA">
        <w:rPr>
          <w:i/>
          <w:iCs/>
        </w:rPr>
        <w:t>The</w:t>
      </w:r>
      <w:proofErr w:type="gramEnd"/>
      <w:r w:rsidR="00D553FA" w:rsidRPr="00D553FA">
        <w:rPr>
          <w:i/>
          <w:iCs/>
        </w:rPr>
        <w:t xml:space="preserve"> Dead’,</w:t>
      </w:r>
      <w:r w:rsidR="00D553FA">
        <w:t xml:space="preserve"> p.202.</w:t>
      </w:r>
    </w:p>
  </w:footnote>
  <w:footnote w:id="24">
    <w:p w14:paraId="73806094" w14:textId="027E3EF3" w:rsidR="00803398" w:rsidRDefault="00803398">
      <w:pPr>
        <w:pStyle w:val="FootnoteText"/>
      </w:pPr>
      <w:r>
        <w:rPr>
          <w:rStyle w:val="FootnoteReference"/>
        </w:rPr>
        <w:footnoteRef/>
      </w:r>
      <w:r>
        <w:t xml:space="preserve"> </w:t>
      </w:r>
      <w:r w:rsidR="00D553FA">
        <w:t xml:space="preserve">Ibid. </w:t>
      </w:r>
    </w:p>
  </w:footnote>
  <w:footnote w:id="25">
    <w:p w14:paraId="24630B19" w14:textId="1DB6976C" w:rsidR="00F61ED5" w:rsidRDefault="00F61ED5">
      <w:pPr>
        <w:pStyle w:val="FootnoteText"/>
      </w:pPr>
      <w:r w:rsidRPr="002E098C">
        <w:rPr>
          <w:rStyle w:val="FootnoteReference"/>
        </w:rPr>
        <w:footnoteRef/>
      </w:r>
      <w:r>
        <w:t xml:space="preserve"> </w:t>
      </w:r>
      <w:r w:rsidR="007D5979">
        <w:t>Aelfric</w:t>
      </w:r>
      <w:r w:rsidR="002F6AF8">
        <w:t xml:space="preserve">, </w:t>
      </w:r>
      <w:r w:rsidR="002F6AF8" w:rsidRPr="0079217E">
        <w:rPr>
          <w:i/>
          <w:iCs/>
        </w:rPr>
        <w:t>Aelfric</w:t>
      </w:r>
      <w:r w:rsidR="00337BF4">
        <w:rPr>
          <w:i/>
          <w:iCs/>
        </w:rPr>
        <w:t xml:space="preserve">’ </w:t>
      </w:r>
      <w:r w:rsidR="002F6AF8" w:rsidRPr="0079217E">
        <w:rPr>
          <w:i/>
          <w:iCs/>
        </w:rPr>
        <w:t xml:space="preserve">s Lives </w:t>
      </w:r>
      <w:proofErr w:type="gramStart"/>
      <w:r w:rsidR="002F6AF8" w:rsidRPr="0079217E">
        <w:rPr>
          <w:i/>
          <w:iCs/>
        </w:rPr>
        <w:t>Of</w:t>
      </w:r>
      <w:proofErr w:type="gramEnd"/>
      <w:r w:rsidR="002F6AF8" w:rsidRPr="0079217E">
        <w:rPr>
          <w:i/>
          <w:iCs/>
        </w:rPr>
        <w:t xml:space="preserve"> Saints, St </w:t>
      </w:r>
      <w:proofErr w:type="gramStart"/>
      <w:r w:rsidR="002F6AF8" w:rsidRPr="0079217E">
        <w:rPr>
          <w:i/>
          <w:iCs/>
        </w:rPr>
        <w:t>Agatha</w:t>
      </w:r>
      <w:r w:rsidR="002F6AF8">
        <w:t xml:space="preserve"> </w:t>
      </w:r>
      <w:r w:rsidR="00723275">
        <w:t>,</w:t>
      </w:r>
      <w:proofErr w:type="gramEnd"/>
      <w:r w:rsidR="00723275">
        <w:t xml:space="preserve"> Ed Rev. Walter W</w:t>
      </w:r>
      <w:r w:rsidR="00337BF4">
        <w:t xml:space="preserve">. </w:t>
      </w:r>
      <w:proofErr w:type="gramStart"/>
      <w:r w:rsidR="00337BF4">
        <w:t>Skeat</w:t>
      </w:r>
      <w:r w:rsidR="002F6AF8">
        <w:t>(</w:t>
      </w:r>
      <w:proofErr w:type="gramEnd"/>
      <w:r w:rsidR="002F6AF8">
        <w:t>London: Early English Text Society, 1881)</w:t>
      </w:r>
      <w:proofErr w:type="gramStart"/>
      <w:r w:rsidR="002F6AF8">
        <w:t>,  p.203.</w:t>
      </w:r>
      <w:proofErr w:type="gramEnd"/>
      <w:r w:rsidR="002F6AF8">
        <w:t xml:space="preserve"> </w:t>
      </w:r>
      <w:hyperlink r:id="rId13" w:history="1">
        <w:r w:rsidR="002F6AF8" w:rsidRPr="00C30E2E">
          <w:rPr>
            <w:rStyle w:val="Hyperlink"/>
          </w:rPr>
          <w:t>https://archive.org/details/aelfricslivesofs01aelfuoft/page/206/mode/2up</w:t>
        </w:r>
      </w:hyperlink>
      <w:r w:rsidR="002F6AF8">
        <w:t xml:space="preserve"> [accessed 12 May 2026].</w:t>
      </w:r>
    </w:p>
  </w:footnote>
  <w:footnote w:id="26">
    <w:p w14:paraId="6E9CC9E8" w14:textId="5A23E689" w:rsidR="00B1740B" w:rsidRDefault="00B1740B">
      <w:pPr>
        <w:pStyle w:val="FootnoteText"/>
      </w:pPr>
      <w:r>
        <w:rPr>
          <w:rStyle w:val="FootnoteReference"/>
        </w:rPr>
        <w:footnoteRef/>
      </w:r>
      <w:r>
        <w:t xml:space="preserve"> Bartlett</w:t>
      </w:r>
      <w:r w:rsidR="00D553FA">
        <w:t xml:space="preserve">, </w:t>
      </w:r>
      <w:r w:rsidR="00972B04">
        <w:t xml:space="preserve">Why Can </w:t>
      </w:r>
      <w:proofErr w:type="gramStart"/>
      <w:r w:rsidR="00972B04">
        <w:t>The</w:t>
      </w:r>
      <w:proofErr w:type="gramEnd"/>
      <w:r w:rsidR="00972B04">
        <w:t xml:space="preserve"> Dead, p</w:t>
      </w:r>
      <w:r w:rsidR="00F26A34">
        <w:t>.</w:t>
      </w:r>
      <w:r w:rsidR="00972B04">
        <w:t xml:space="preserve">518. </w:t>
      </w:r>
    </w:p>
  </w:footnote>
  <w:footnote w:id="27">
    <w:p w14:paraId="180F4F99" w14:textId="47593003" w:rsidR="00AF5B8A" w:rsidRDefault="00AF5B8A">
      <w:pPr>
        <w:pStyle w:val="FootnoteText"/>
      </w:pPr>
      <w:r>
        <w:rPr>
          <w:rStyle w:val="FootnoteReference"/>
        </w:rPr>
        <w:footnoteRef/>
      </w:r>
      <w:r>
        <w:t xml:space="preserve"> </w:t>
      </w:r>
      <w:r w:rsidR="00327F41">
        <w:t xml:space="preserve"> Lancaster University</w:t>
      </w:r>
      <w:r w:rsidR="00363500">
        <w:t>,</w:t>
      </w:r>
      <w:r w:rsidR="000E5C46">
        <w:t>’</w:t>
      </w:r>
      <w:r w:rsidR="00363500" w:rsidRPr="00363500">
        <w:t xml:space="preserve"> </w:t>
      </w:r>
      <w:r w:rsidR="00363500">
        <w:t>Seminar VII: Hagiography</w:t>
      </w:r>
      <w:r w:rsidR="000E5C46">
        <w:t>’</w:t>
      </w:r>
      <w:r w:rsidR="00363500">
        <w:t xml:space="preserve">, </w:t>
      </w:r>
      <w:r w:rsidRPr="000E5C46">
        <w:rPr>
          <w:i/>
          <w:iCs/>
        </w:rPr>
        <w:t xml:space="preserve">Medieval </w:t>
      </w:r>
      <w:r w:rsidR="000E5C46" w:rsidRPr="000E5C46">
        <w:rPr>
          <w:i/>
          <w:iCs/>
        </w:rPr>
        <w:t>P</w:t>
      </w:r>
      <w:r w:rsidRPr="000E5C46">
        <w:rPr>
          <w:i/>
          <w:iCs/>
        </w:rPr>
        <w:t xml:space="preserve">rimary </w:t>
      </w:r>
      <w:r w:rsidR="000E5C46" w:rsidRPr="000E5C46">
        <w:rPr>
          <w:i/>
          <w:iCs/>
        </w:rPr>
        <w:t>S</w:t>
      </w:r>
      <w:r w:rsidRPr="000E5C46">
        <w:rPr>
          <w:i/>
          <w:iCs/>
        </w:rPr>
        <w:t>ources</w:t>
      </w:r>
      <w:r w:rsidR="001E7332" w:rsidRPr="000E5C46">
        <w:rPr>
          <w:i/>
          <w:iCs/>
        </w:rPr>
        <w:t>,</w:t>
      </w:r>
      <w:r w:rsidR="001E7332">
        <w:t xml:space="preserve"> </w:t>
      </w:r>
      <w:hyperlink r:id="rId14" w:history="1">
        <w:r w:rsidR="000E5C46" w:rsidRPr="00C30E2E">
          <w:rPr>
            <w:rStyle w:val="Hyperlink"/>
          </w:rPr>
          <w:t>https://www.lancaster.ac.uk/staff/haywardp/hist424/seminars/07.htm</w:t>
        </w:r>
      </w:hyperlink>
      <w:r w:rsidR="000E5C46">
        <w:t xml:space="preserve"> </w:t>
      </w:r>
      <w:r w:rsidR="00F93673">
        <w:t xml:space="preserve">[accessed 12 May 2026]. </w:t>
      </w:r>
    </w:p>
  </w:footnote>
  <w:footnote w:id="28">
    <w:p w14:paraId="245C7F08" w14:textId="38554DE9" w:rsidR="004A4782" w:rsidRDefault="004A4782">
      <w:pPr>
        <w:pStyle w:val="FootnoteText"/>
      </w:pPr>
      <w:r>
        <w:rPr>
          <w:rStyle w:val="FootnoteReference"/>
        </w:rPr>
        <w:footnoteRef/>
      </w:r>
      <w:r>
        <w:t xml:space="preserve"> </w:t>
      </w:r>
      <w:r w:rsidR="00B937CD">
        <w:t xml:space="preserve"> Jacobus de Voragine, </w:t>
      </w:r>
      <w:r w:rsidR="00AB4790">
        <w:t>‘</w:t>
      </w:r>
      <w:r w:rsidR="00C35F6E">
        <w:t xml:space="preserve">Saint </w:t>
      </w:r>
      <w:r w:rsidR="002E098C">
        <w:t>Agatha’,</w:t>
      </w:r>
      <w:r w:rsidR="002E098C" w:rsidRPr="00AB4790">
        <w:rPr>
          <w:i/>
          <w:iCs/>
        </w:rPr>
        <w:t xml:space="preserve"> The</w:t>
      </w:r>
      <w:r w:rsidR="00B937CD" w:rsidRPr="00AB4790">
        <w:rPr>
          <w:i/>
          <w:iCs/>
        </w:rPr>
        <w:t xml:space="preserve"> Golden Legend</w:t>
      </w:r>
      <w:r w:rsidR="00DC1117">
        <w:rPr>
          <w:i/>
          <w:iCs/>
        </w:rPr>
        <w:t>,</w:t>
      </w:r>
      <w:r w:rsidR="0022749D" w:rsidRPr="00AB4790">
        <w:rPr>
          <w:i/>
          <w:iCs/>
        </w:rPr>
        <w:t xml:space="preserve"> Readings On The Saints, </w:t>
      </w:r>
      <w:r w:rsidR="00A76427" w:rsidRPr="00AB4790">
        <w:rPr>
          <w:i/>
          <w:iCs/>
        </w:rPr>
        <w:t>trans, William Granger Ryan</w:t>
      </w:r>
      <w:r w:rsidR="00A76427">
        <w:t xml:space="preserve"> (</w:t>
      </w:r>
      <w:r w:rsidR="00AB4790">
        <w:t>Princeton</w:t>
      </w:r>
      <w:r w:rsidR="006A35A9">
        <w:t>: Princeton University Press, 1993)</w:t>
      </w:r>
      <w:r w:rsidR="00C35F6E">
        <w:t>, p.156</w:t>
      </w:r>
      <w:r w:rsidR="00B0577C">
        <w:t xml:space="preserve"> &lt;</w:t>
      </w:r>
      <w:r w:rsidR="00DC4119">
        <w:t xml:space="preserve"> </w:t>
      </w:r>
      <w:hyperlink r:id="rId15" w:history="1">
        <w:r w:rsidR="00B0577C" w:rsidRPr="00C30E2E">
          <w:rPr>
            <w:rStyle w:val="Hyperlink"/>
          </w:rPr>
          <w:t>https://research-ebsco-com.uwtsd.idm.oclc.org/c/onvpsy/ebook-viewer/pdf/q5og2sx23b/page/pp_iv?location=https%25253A%25252F%25252Fresearch-ebsco-com.uwtsd.idm.oclc.org%25252Fc%25252Fonvpsy%25252Fsearch%25252Fdetails%25252Fq5og2sx23b%25253Frequest-context%25253Dplink%252526db%25253Dnlebk</w:t>
        </w:r>
      </w:hyperlink>
      <w:r w:rsidR="00B0577C">
        <w:t xml:space="preserve">&gt; </w:t>
      </w:r>
      <w:r w:rsidR="00313BEA">
        <w:t xml:space="preserve">[accessed 12 May 2026]. </w:t>
      </w:r>
    </w:p>
  </w:footnote>
  <w:footnote w:id="29">
    <w:p w14:paraId="55AD080F" w14:textId="27F16F89" w:rsidR="0079723F" w:rsidRDefault="0079723F" w:rsidP="0079723F">
      <w:pPr>
        <w:pStyle w:val="FootnoteText"/>
      </w:pPr>
      <w:r>
        <w:rPr>
          <w:rStyle w:val="FootnoteReference"/>
        </w:rPr>
        <w:footnoteRef/>
      </w:r>
      <w:r w:rsidR="00DD3B03">
        <w:t xml:space="preserve"> </w:t>
      </w:r>
      <w:r w:rsidR="0073303F">
        <w:t>Aelfric</w:t>
      </w:r>
      <w:r w:rsidR="00C12801">
        <w:t xml:space="preserve">, </w:t>
      </w:r>
      <w:r w:rsidR="00C12801" w:rsidRPr="00F26A34">
        <w:rPr>
          <w:i/>
          <w:iCs/>
        </w:rPr>
        <w:t xml:space="preserve">Aelfric’s Lives </w:t>
      </w:r>
      <w:proofErr w:type="gramStart"/>
      <w:r w:rsidR="00C12801" w:rsidRPr="00F26A34">
        <w:rPr>
          <w:i/>
          <w:iCs/>
        </w:rPr>
        <w:t>Of</w:t>
      </w:r>
      <w:proofErr w:type="gramEnd"/>
      <w:r w:rsidR="00C12801" w:rsidRPr="00F26A34">
        <w:rPr>
          <w:i/>
          <w:iCs/>
        </w:rPr>
        <w:t xml:space="preserve"> Saints,</w:t>
      </w:r>
      <w:r w:rsidR="00C12801">
        <w:t xml:space="preserve"> p.</w:t>
      </w:r>
      <w:r w:rsidR="00861F30">
        <w:t>20</w:t>
      </w:r>
      <w:r w:rsidR="00D123A1">
        <w:t>7.</w:t>
      </w:r>
    </w:p>
  </w:footnote>
  <w:footnote w:id="30">
    <w:p w14:paraId="786BE4B4" w14:textId="55C7D485" w:rsidR="00CA71AA" w:rsidRDefault="00CA71AA">
      <w:pPr>
        <w:pStyle w:val="FootnoteText"/>
      </w:pPr>
      <w:r>
        <w:rPr>
          <w:rStyle w:val="FootnoteReference"/>
        </w:rPr>
        <w:footnoteRef/>
      </w:r>
      <w:r>
        <w:t xml:space="preserve"> </w:t>
      </w:r>
      <w:r w:rsidR="00DC1117">
        <w:t xml:space="preserve">Voragine, ‘Saint </w:t>
      </w:r>
      <w:proofErr w:type="spellStart"/>
      <w:r w:rsidR="00DC1117">
        <w:t>Agatha</w:t>
      </w:r>
      <w:proofErr w:type="gramStart"/>
      <w:r w:rsidR="00DC1117">
        <w:t>’,</w:t>
      </w:r>
      <w:r w:rsidR="00DC1117" w:rsidRPr="00AB4790">
        <w:rPr>
          <w:i/>
          <w:iCs/>
        </w:rPr>
        <w:t>The</w:t>
      </w:r>
      <w:proofErr w:type="spellEnd"/>
      <w:proofErr w:type="gramEnd"/>
      <w:r w:rsidR="00DC1117" w:rsidRPr="00AB4790">
        <w:rPr>
          <w:i/>
          <w:iCs/>
        </w:rPr>
        <w:t xml:space="preserve"> Golden Legend</w:t>
      </w:r>
      <w:proofErr w:type="gramStart"/>
      <w:r w:rsidR="00DC1117">
        <w:rPr>
          <w:i/>
          <w:iCs/>
        </w:rPr>
        <w:t>,</w:t>
      </w:r>
      <w:r w:rsidR="00DC1117" w:rsidRPr="00AB4790">
        <w:rPr>
          <w:i/>
          <w:iCs/>
        </w:rPr>
        <w:t xml:space="preserve"> </w:t>
      </w:r>
      <w:r w:rsidR="00DC1117">
        <w:rPr>
          <w:i/>
          <w:iCs/>
        </w:rPr>
        <w:t xml:space="preserve"> </w:t>
      </w:r>
      <w:r w:rsidR="00DC1117" w:rsidRPr="000C6D6A">
        <w:t>p.157</w:t>
      </w:r>
      <w:r w:rsidR="000C6D6A" w:rsidRPr="000C6D6A">
        <w:t>.</w:t>
      </w:r>
      <w:proofErr w:type="gramEnd"/>
      <w:r w:rsidR="000C6D6A">
        <w:rPr>
          <w:i/>
          <w:iCs/>
        </w:rPr>
        <w:t xml:space="preserve"> </w:t>
      </w:r>
    </w:p>
  </w:footnote>
  <w:footnote w:id="31">
    <w:p w14:paraId="4E1EF057" w14:textId="6F7391AC" w:rsidR="00DB70A8" w:rsidRDefault="00DB70A8">
      <w:pPr>
        <w:pStyle w:val="FootnoteText"/>
      </w:pPr>
      <w:r>
        <w:rPr>
          <w:rStyle w:val="FootnoteReference"/>
        </w:rPr>
        <w:footnoteRef/>
      </w:r>
      <w:r>
        <w:t xml:space="preserve"> Bartlett</w:t>
      </w:r>
      <w:r w:rsidR="000C6D6A">
        <w:t xml:space="preserve">, </w:t>
      </w:r>
      <w:r w:rsidR="000C6D6A" w:rsidRPr="00744F14">
        <w:rPr>
          <w:i/>
          <w:iCs/>
        </w:rPr>
        <w:t xml:space="preserve">Why Can </w:t>
      </w:r>
      <w:proofErr w:type="gramStart"/>
      <w:r w:rsidR="000C6D6A" w:rsidRPr="00744F14">
        <w:rPr>
          <w:i/>
          <w:iCs/>
        </w:rPr>
        <w:t>The</w:t>
      </w:r>
      <w:proofErr w:type="gramEnd"/>
      <w:r w:rsidR="000C6D6A" w:rsidRPr="00744F14">
        <w:rPr>
          <w:i/>
          <w:iCs/>
        </w:rPr>
        <w:t xml:space="preserve"> Dead</w:t>
      </w:r>
      <w:proofErr w:type="gramStart"/>
      <w:r w:rsidR="00744F14" w:rsidRPr="00744F14">
        <w:rPr>
          <w:i/>
          <w:iCs/>
        </w:rPr>
        <w:t>,</w:t>
      </w:r>
      <w:r w:rsidR="00744F14">
        <w:t xml:space="preserve"> </w:t>
      </w:r>
      <w:r>
        <w:t xml:space="preserve"> </w:t>
      </w:r>
      <w:r w:rsidR="00744F14">
        <w:t>p.</w:t>
      </w:r>
      <w:r>
        <w:t>239</w:t>
      </w:r>
      <w:r w:rsidR="00744F14">
        <w:t>.</w:t>
      </w:r>
      <w:proofErr w:type="gramEnd"/>
      <w:r w:rsidR="00744F14">
        <w:t xml:space="preserve"> </w:t>
      </w:r>
    </w:p>
  </w:footnote>
  <w:footnote w:id="32">
    <w:p w14:paraId="41CDB1A0" w14:textId="34D8EB77" w:rsidR="006F224C" w:rsidRDefault="006F224C">
      <w:pPr>
        <w:pStyle w:val="FootnoteText"/>
      </w:pPr>
      <w:r>
        <w:rPr>
          <w:rStyle w:val="FootnoteReference"/>
        </w:rPr>
        <w:footnoteRef/>
      </w:r>
      <w:r>
        <w:t xml:space="preserve"> </w:t>
      </w:r>
      <w:r w:rsidR="001F7523">
        <w:t>Aelfric</w:t>
      </w:r>
      <w:r w:rsidR="0079217E">
        <w:t xml:space="preserve">, </w:t>
      </w:r>
      <w:proofErr w:type="spellStart"/>
      <w:r w:rsidR="0079217E" w:rsidRPr="0079217E">
        <w:rPr>
          <w:i/>
          <w:iCs/>
        </w:rPr>
        <w:t>Aelfrics</w:t>
      </w:r>
      <w:proofErr w:type="spellEnd"/>
      <w:r w:rsidR="0079217E" w:rsidRPr="0079217E">
        <w:rPr>
          <w:i/>
          <w:iCs/>
        </w:rPr>
        <w:t xml:space="preserve"> Lives </w:t>
      </w:r>
      <w:proofErr w:type="gramStart"/>
      <w:r w:rsidR="0079217E" w:rsidRPr="0079217E">
        <w:rPr>
          <w:i/>
          <w:iCs/>
        </w:rPr>
        <w:t>Of</w:t>
      </w:r>
      <w:proofErr w:type="gramEnd"/>
      <w:r w:rsidR="0079217E" w:rsidRPr="0079217E">
        <w:rPr>
          <w:i/>
          <w:iCs/>
        </w:rPr>
        <w:t xml:space="preserve"> Saints</w:t>
      </w:r>
      <w:r w:rsidR="0079217E">
        <w:t xml:space="preserve"> p.205.</w:t>
      </w:r>
    </w:p>
  </w:footnote>
  <w:footnote w:id="33">
    <w:p w14:paraId="0B7BA42D" w14:textId="145E82C5" w:rsidR="00957CC7" w:rsidRDefault="00957CC7">
      <w:pPr>
        <w:pStyle w:val="FootnoteText"/>
      </w:pPr>
      <w:r>
        <w:rPr>
          <w:rStyle w:val="FootnoteReference"/>
        </w:rPr>
        <w:footnoteRef/>
      </w:r>
      <w:r>
        <w:t xml:space="preserve"> Catan</w:t>
      </w:r>
      <w:r w:rsidR="003C03E8">
        <w:t>i</w:t>
      </w:r>
      <w:r>
        <w:t>a</w:t>
      </w:r>
      <w:r w:rsidR="00736726">
        <w:t xml:space="preserve">, </w:t>
      </w:r>
      <w:r w:rsidR="00C162C4">
        <w:t>‘</w:t>
      </w:r>
      <w:r w:rsidR="00DA6ECC" w:rsidRPr="00C162C4">
        <w:t xml:space="preserve">The Miracle </w:t>
      </w:r>
      <w:proofErr w:type="gramStart"/>
      <w:r w:rsidR="00DA6ECC" w:rsidRPr="00C162C4">
        <w:t>Of</w:t>
      </w:r>
      <w:proofErr w:type="gramEnd"/>
      <w:r w:rsidR="00DA6ECC" w:rsidRPr="00C162C4">
        <w:t xml:space="preserve"> </w:t>
      </w:r>
      <w:proofErr w:type="gramStart"/>
      <w:r w:rsidR="00DA6ECC" w:rsidRPr="00C162C4">
        <w:t>The</w:t>
      </w:r>
      <w:proofErr w:type="gramEnd"/>
      <w:r w:rsidR="00DA6ECC" w:rsidRPr="00C162C4">
        <w:t xml:space="preserve"> Veil</w:t>
      </w:r>
      <w:proofErr w:type="gramStart"/>
      <w:r w:rsidR="00C162C4">
        <w:t>’</w:t>
      </w:r>
      <w:r w:rsidR="00DA6ECC" w:rsidRPr="00C162C4">
        <w:t>,</w:t>
      </w:r>
      <w:r w:rsidR="00DA6ECC">
        <w:t xml:space="preserve"> </w:t>
      </w:r>
      <w:r w:rsidR="00CA391D">
        <w:t xml:space="preserve"> </w:t>
      </w:r>
      <w:r w:rsidR="00CA391D" w:rsidRPr="00CA391D">
        <w:rPr>
          <w:i/>
          <w:iCs/>
        </w:rPr>
        <w:t>Discover</w:t>
      </w:r>
      <w:proofErr w:type="gramEnd"/>
      <w:r w:rsidR="00CA391D" w:rsidRPr="00CA391D">
        <w:rPr>
          <w:i/>
          <w:iCs/>
        </w:rPr>
        <w:t xml:space="preserve"> </w:t>
      </w:r>
      <w:proofErr w:type="gramStart"/>
      <w:r w:rsidR="00CA391D" w:rsidRPr="00CA391D">
        <w:rPr>
          <w:i/>
          <w:iCs/>
        </w:rPr>
        <w:t>Catania,</w:t>
      </w:r>
      <w:r w:rsidR="000D207D" w:rsidRPr="00CA391D">
        <w:rPr>
          <w:i/>
          <w:iCs/>
        </w:rPr>
        <w:t>(</w:t>
      </w:r>
      <w:proofErr w:type="gramEnd"/>
      <w:r w:rsidR="000D207D">
        <w:t>2022),</w:t>
      </w:r>
      <w:r w:rsidR="000D207D" w:rsidRPr="000D207D">
        <w:t xml:space="preserve"> </w:t>
      </w:r>
      <w:hyperlink r:id="rId16" w:history="1">
        <w:r w:rsidR="000D207D" w:rsidRPr="00C30E2E">
          <w:rPr>
            <w:rStyle w:val="Hyperlink"/>
          </w:rPr>
          <w:t>https://turismo.comune.catania.it/en/discover-catania/feast-of-saint-agatha/the-devotion/the-miracle-of-the-veil/default.aspx</w:t>
        </w:r>
      </w:hyperlink>
      <w:r w:rsidR="000D207D">
        <w:t xml:space="preserve"> </w:t>
      </w:r>
      <w:r w:rsidR="00CA391D">
        <w:t xml:space="preserve">[accessed 12 May 2026]. </w:t>
      </w:r>
    </w:p>
  </w:footnote>
  <w:footnote w:id="34">
    <w:p w14:paraId="2C9D644A" w14:textId="0203B041" w:rsidR="007602C9" w:rsidRDefault="007602C9">
      <w:pPr>
        <w:pStyle w:val="FootnoteText"/>
      </w:pPr>
      <w:r>
        <w:rPr>
          <w:rStyle w:val="FootnoteReference"/>
        </w:rPr>
        <w:footnoteRef/>
      </w:r>
      <w:r>
        <w:t xml:space="preserve"> Di </w:t>
      </w:r>
      <w:proofErr w:type="gramStart"/>
      <w:r>
        <w:t xml:space="preserve">Giovanni </w:t>
      </w:r>
      <w:r w:rsidR="00172CA4">
        <w:t>,</w:t>
      </w:r>
      <w:proofErr w:type="gramEnd"/>
      <w:r w:rsidR="00172CA4">
        <w:t xml:space="preserve"> The Religious Feast </w:t>
      </w:r>
      <w:proofErr w:type="gramStart"/>
      <w:r w:rsidR="00172CA4">
        <w:t>In</w:t>
      </w:r>
      <w:proofErr w:type="gramEnd"/>
      <w:r w:rsidR="00172CA4">
        <w:t xml:space="preserve"> Catania</w:t>
      </w:r>
      <w:r w:rsidR="00183996">
        <w:t>, p.</w:t>
      </w:r>
      <w:r>
        <w:t>179</w:t>
      </w:r>
      <w:r w:rsidR="00183996">
        <w:t>.</w:t>
      </w:r>
    </w:p>
  </w:footnote>
  <w:footnote w:id="35">
    <w:p w14:paraId="1BCADD2B" w14:textId="7CBFEA25" w:rsidR="00C42376" w:rsidRDefault="00C42376" w:rsidP="00C42376">
      <w:pPr>
        <w:pStyle w:val="FootnoteText"/>
      </w:pPr>
      <w:r>
        <w:rPr>
          <w:rStyle w:val="FootnoteReference"/>
        </w:rPr>
        <w:footnoteRef/>
      </w:r>
      <w:r>
        <w:t xml:space="preserve"> New </w:t>
      </w:r>
      <w:r w:rsidR="0033731D">
        <w:t>Advent,</w:t>
      </w:r>
      <w:r w:rsidR="00833074">
        <w:t xml:space="preserve"> </w:t>
      </w:r>
      <w:r w:rsidR="00833074" w:rsidRPr="00D03BD6">
        <w:rPr>
          <w:i/>
          <w:iCs/>
        </w:rPr>
        <w:t xml:space="preserve">Saint </w:t>
      </w:r>
      <w:r w:rsidR="00D03BD6" w:rsidRPr="00D03BD6">
        <w:rPr>
          <w:i/>
          <w:iCs/>
        </w:rPr>
        <w:t>A</w:t>
      </w:r>
      <w:r w:rsidR="00833074" w:rsidRPr="00D03BD6">
        <w:rPr>
          <w:i/>
          <w:iCs/>
        </w:rPr>
        <w:t>gatha</w:t>
      </w:r>
      <w:r w:rsidR="00D03BD6">
        <w:rPr>
          <w:i/>
          <w:iCs/>
        </w:rPr>
        <w:t xml:space="preserve">. </w:t>
      </w:r>
    </w:p>
  </w:footnote>
  <w:footnote w:id="36">
    <w:p w14:paraId="3A70ECB0" w14:textId="085440FD" w:rsidR="001D4FC3" w:rsidRDefault="001D4FC3">
      <w:pPr>
        <w:pStyle w:val="FootnoteText"/>
      </w:pPr>
      <w:r>
        <w:rPr>
          <w:rStyle w:val="FootnoteReference"/>
        </w:rPr>
        <w:footnoteRef/>
      </w:r>
      <w:r>
        <w:t xml:space="preserve"> </w:t>
      </w:r>
      <w:r w:rsidR="003C1BAE">
        <w:t xml:space="preserve">Wikipedia, </w:t>
      </w:r>
      <w:r w:rsidR="003C1BAE" w:rsidRPr="00B460DA">
        <w:rPr>
          <w:i/>
          <w:iCs/>
        </w:rPr>
        <w:t xml:space="preserve">Aelfric </w:t>
      </w:r>
      <w:proofErr w:type="gramStart"/>
      <w:r w:rsidR="003C1BAE" w:rsidRPr="00B460DA">
        <w:rPr>
          <w:i/>
          <w:iCs/>
        </w:rPr>
        <w:t>Of</w:t>
      </w:r>
      <w:proofErr w:type="gramEnd"/>
      <w:r w:rsidR="003C1BAE" w:rsidRPr="00B460DA">
        <w:rPr>
          <w:i/>
          <w:iCs/>
        </w:rPr>
        <w:t xml:space="preserve"> Ey</w:t>
      </w:r>
      <w:r w:rsidR="00B460DA" w:rsidRPr="00B460DA">
        <w:rPr>
          <w:i/>
          <w:iCs/>
        </w:rPr>
        <w:t>nsham</w:t>
      </w:r>
      <w:r w:rsidR="00AE7431">
        <w:t xml:space="preserve"> (2026) </w:t>
      </w:r>
      <w:hyperlink r:id="rId17" w:history="1">
        <w:r w:rsidR="00AE7431" w:rsidRPr="00C30E2E">
          <w:rPr>
            <w:rStyle w:val="Hyperlink"/>
          </w:rPr>
          <w:t>https://en.wikipedia.org/wiki/%C3%86lfric_of_Eynsham</w:t>
        </w:r>
      </w:hyperlink>
      <w:r w:rsidR="00AE7431">
        <w:t xml:space="preserve"> </w:t>
      </w:r>
      <w:r w:rsidR="001C5CD4">
        <w:t xml:space="preserve">[accessed 12 May 2026]. </w:t>
      </w:r>
    </w:p>
  </w:footnote>
  <w:footnote w:id="37">
    <w:p w14:paraId="3A616376" w14:textId="673BADF8" w:rsidR="00F720CC" w:rsidRDefault="00D50777">
      <w:pPr>
        <w:pStyle w:val="FootnoteText"/>
      </w:pPr>
      <w:proofErr w:type="gramStart"/>
      <w:r w:rsidRPr="007D7939">
        <w:rPr>
          <w:sz w:val="16"/>
          <w:szCs w:val="16"/>
        </w:rPr>
        <w:t>37</w:t>
      </w:r>
      <w:r w:rsidR="008F5AFD" w:rsidRPr="007D7939">
        <w:rPr>
          <w:sz w:val="16"/>
          <w:szCs w:val="16"/>
        </w:rPr>
        <w:t xml:space="preserve"> </w:t>
      </w:r>
      <w:r w:rsidR="00291031" w:rsidRPr="007D7939">
        <w:rPr>
          <w:sz w:val="16"/>
          <w:szCs w:val="16"/>
        </w:rPr>
        <w:t xml:space="preserve"> </w:t>
      </w:r>
      <w:r w:rsidR="00291031" w:rsidRPr="007D7939">
        <w:t>Sano</w:t>
      </w:r>
      <w:proofErr w:type="gramEnd"/>
      <w:r w:rsidR="00291031" w:rsidRPr="007D7939">
        <w:t xml:space="preserve"> </w:t>
      </w:r>
      <w:r w:rsidR="007D7939" w:rsidRPr="007D7939">
        <w:t xml:space="preserve">di </w:t>
      </w:r>
      <w:r w:rsidR="001875A4" w:rsidRPr="007D7939">
        <w:t>Pitro,</w:t>
      </w:r>
      <w:r w:rsidR="001875A4" w:rsidRPr="007D7939">
        <w:rPr>
          <w:sz w:val="16"/>
          <w:szCs w:val="16"/>
        </w:rPr>
        <w:t xml:space="preserve"> Martyrdom</w:t>
      </w:r>
      <w:r w:rsidR="00421E9C" w:rsidRPr="007D7939">
        <w:t xml:space="preserve"> </w:t>
      </w:r>
      <w:proofErr w:type="gramStart"/>
      <w:r w:rsidR="00480BF9" w:rsidRPr="007D7939">
        <w:t>Of</w:t>
      </w:r>
      <w:proofErr w:type="gramEnd"/>
      <w:r w:rsidR="00480BF9" w:rsidRPr="007D7939">
        <w:t xml:space="preserve"> St Agatha,</w:t>
      </w:r>
      <w:r w:rsidR="00480BF9" w:rsidRPr="007D7939">
        <w:rPr>
          <w:sz w:val="22"/>
          <w:szCs w:val="22"/>
        </w:rPr>
        <w:t xml:space="preserve"> </w:t>
      </w:r>
      <w:hyperlink r:id="rId18" w:history="1">
        <w:r w:rsidR="00480BF9" w:rsidRPr="00E469C3">
          <w:rPr>
            <w:rStyle w:val="Hyperlink"/>
            <w:sz w:val="22"/>
            <w:szCs w:val="22"/>
            <w:u w:val="none"/>
          </w:rPr>
          <w:t>https://collectionapi.metmuseum.org/api/collection/v1/iiif/461122/913344/main-image</w:t>
        </w:r>
      </w:hyperlink>
      <w:r w:rsidR="00E469C3">
        <w:rPr>
          <w:sz w:val="22"/>
          <w:szCs w:val="22"/>
        </w:rPr>
        <w:t xml:space="preserve"> [ accessed 17 May 2026].</w:t>
      </w:r>
    </w:p>
  </w:footnote>
  <w:footnote w:id="38">
    <w:p w14:paraId="2D70518B" w14:textId="28D7FE90" w:rsidR="008104B5" w:rsidRPr="008104B5" w:rsidRDefault="001679A8" w:rsidP="008104B5">
      <w:pPr>
        <w:rPr>
          <w:rFonts w:ascii="Helvetica" w:eastAsia="Times New Roman" w:hAnsi="Helvetica" w:cs="Helvetica"/>
          <w:color w:val="343332"/>
          <w:spacing w:val="-5"/>
          <w:sz w:val="21"/>
          <w:szCs w:val="21"/>
          <w:lang w:eastAsia="en-GB"/>
        </w:rPr>
      </w:pPr>
      <w:r>
        <w:rPr>
          <w:rStyle w:val="FootnoteReference"/>
        </w:rPr>
        <w:footnoteRef/>
      </w:r>
      <w:r>
        <w:t xml:space="preserve"> </w:t>
      </w:r>
      <w:r w:rsidR="00114B65" w:rsidRPr="00C56C3E">
        <w:rPr>
          <w:sz w:val="20"/>
          <w:szCs w:val="20"/>
        </w:rPr>
        <w:t xml:space="preserve">Martha </w:t>
      </w:r>
      <w:r w:rsidRPr="00C56C3E">
        <w:rPr>
          <w:sz w:val="20"/>
          <w:szCs w:val="20"/>
        </w:rPr>
        <w:t>Easton</w:t>
      </w:r>
      <w:r w:rsidR="00114B65" w:rsidRPr="00C56C3E">
        <w:rPr>
          <w:sz w:val="20"/>
          <w:szCs w:val="20"/>
        </w:rPr>
        <w:t xml:space="preserve">, </w:t>
      </w:r>
      <w:r w:rsidR="00C56C3E">
        <w:rPr>
          <w:sz w:val="20"/>
          <w:szCs w:val="20"/>
        </w:rPr>
        <w:t>‘</w:t>
      </w:r>
      <w:r w:rsidR="00E83DAB" w:rsidRPr="00C56C3E">
        <w:rPr>
          <w:sz w:val="20"/>
          <w:szCs w:val="20"/>
        </w:rPr>
        <w:t>Saint Agatha</w:t>
      </w:r>
      <w:r w:rsidR="00921C64" w:rsidRPr="00C56C3E">
        <w:rPr>
          <w:sz w:val="20"/>
          <w:szCs w:val="20"/>
        </w:rPr>
        <w:t xml:space="preserve"> </w:t>
      </w:r>
      <w:proofErr w:type="gramStart"/>
      <w:r w:rsidR="00921C64" w:rsidRPr="00C56C3E">
        <w:rPr>
          <w:sz w:val="20"/>
          <w:szCs w:val="20"/>
        </w:rPr>
        <w:t>And</w:t>
      </w:r>
      <w:proofErr w:type="gramEnd"/>
      <w:r w:rsidR="00921C64" w:rsidRPr="00C56C3E">
        <w:rPr>
          <w:sz w:val="20"/>
          <w:szCs w:val="20"/>
        </w:rPr>
        <w:t xml:space="preserve"> </w:t>
      </w:r>
      <w:proofErr w:type="gramStart"/>
      <w:r w:rsidR="00921C64" w:rsidRPr="00C56C3E">
        <w:rPr>
          <w:sz w:val="20"/>
          <w:szCs w:val="20"/>
        </w:rPr>
        <w:t>The</w:t>
      </w:r>
      <w:proofErr w:type="gramEnd"/>
      <w:r w:rsidR="00921C64" w:rsidRPr="00C56C3E">
        <w:rPr>
          <w:sz w:val="20"/>
          <w:szCs w:val="20"/>
        </w:rPr>
        <w:t xml:space="preserve"> Sanctification </w:t>
      </w:r>
      <w:proofErr w:type="gramStart"/>
      <w:r w:rsidR="00921C64" w:rsidRPr="00C56C3E">
        <w:rPr>
          <w:sz w:val="20"/>
          <w:szCs w:val="20"/>
        </w:rPr>
        <w:t>Of</w:t>
      </w:r>
      <w:proofErr w:type="gramEnd"/>
      <w:r w:rsidR="00921C64" w:rsidRPr="00C56C3E">
        <w:rPr>
          <w:sz w:val="20"/>
          <w:szCs w:val="20"/>
        </w:rPr>
        <w:t xml:space="preserve"> </w:t>
      </w:r>
      <w:r w:rsidR="00BB17D1" w:rsidRPr="00C56C3E">
        <w:rPr>
          <w:sz w:val="20"/>
          <w:szCs w:val="20"/>
        </w:rPr>
        <w:t>S</w:t>
      </w:r>
      <w:r w:rsidR="00921C64" w:rsidRPr="00C56C3E">
        <w:rPr>
          <w:sz w:val="20"/>
          <w:szCs w:val="20"/>
        </w:rPr>
        <w:t>exual Violence</w:t>
      </w:r>
      <w:r w:rsidR="00C56C3E">
        <w:rPr>
          <w:sz w:val="20"/>
          <w:szCs w:val="20"/>
        </w:rPr>
        <w:t>’</w:t>
      </w:r>
      <w:r w:rsidR="00BB17D1" w:rsidRPr="00C56C3E">
        <w:rPr>
          <w:sz w:val="20"/>
          <w:szCs w:val="20"/>
        </w:rPr>
        <w:t xml:space="preserve">, </w:t>
      </w:r>
      <w:r w:rsidR="00BB17D1" w:rsidRPr="00C56C3E">
        <w:rPr>
          <w:i/>
          <w:iCs/>
          <w:sz w:val="20"/>
          <w:szCs w:val="20"/>
        </w:rPr>
        <w:t xml:space="preserve">Studies </w:t>
      </w:r>
      <w:proofErr w:type="gramStart"/>
      <w:r w:rsidR="00BB17D1" w:rsidRPr="00C56C3E">
        <w:rPr>
          <w:i/>
          <w:iCs/>
          <w:sz w:val="20"/>
          <w:szCs w:val="20"/>
        </w:rPr>
        <w:t>In</w:t>
      </w:r>
      <w:proofErr w:type="gramEnd"/>
      <w:r w:rsidR="00BB17D1" w:rsidRPr="00C56C3E">
        <w:rPr>
          <w:i/>
          <w:iCs/>
          <w:sz w:val="20"/>
          <w:szCs w:val="20"/>
        </w:rPr>
        <w:t xml:space="preserve"> Iconography</w:t>
      </w:r>
      <w:r w:rsidR="00452476" w:rsidRPr="00C56C3E">
        <w:rPr>
          <w:i/>
          <w:iCs/>
          <w:sz w:val="20"/>
          <w:szCs w:val="20"/>
        </w:rPr>
        <w:t>,</w:t>
      </w:r>
      <w:r w:rsidR="00452476" w:rsidRPr="00C56C3E">
        <w:rPr>
          <w:sz w:val="20"/>
          <w:szCs w:val="20"/>
        </w:rPr>
        <w:t xml:space="preserve"> </w:t>
      </w:r>
      <w:r w:rsidR="00AE2DF2">
        <w:rPr>
          <w:sz w:val="20"/>
          <w:szCs w:val="20"/>
        </w:rPr>
        <w:t>16 (1994)</w:t>
      </w:r>
      <w:r w:rsidR="00041D96">
        <w:rPr>
          <w:sz w:val="20"/>
          <w:szCs w:val="20"/>
        </w:rPr>
        <w:t xml:space="preserve"> pp83-118</w:t>
      </w:r>
      <w:r w:rsidR="005C78AC">
        <w:rPr>
          <w:sz w:val="20"/>
          <w:szCs w:val="20"/>
        </w:rPr>
        <w:t>, p,85 &lt;</w:t>
      </w:r>
      <w:r w:rsidR="00E83DAB" w:rsidRPr="00C56C3E">
        <w:rPr>
          <w:sz w:val="20"/>
          <w:szCs w:val="20"/>
        </w:rPr>
        <w:t xml:space="preserve"> </w:t>
      </w:r>
      <w:r w:rsidRPr="00C56C3E">
        <w:rPr>
          <w:sz w:val="20"/>
          <w:szCs w:val="20"/>
        </w:rPr>
        <w:t xml:space="preserve"> </w:t>
      </w:r>
      <w:hyperlink r:id="rId19" w:history="1">
        <w:r w:rsidR="005C78AC" w:rsidRPr="0093718D">
          <w:rPr>
            <w:rStyle w:val="Hyperlink"/>
            <w:rFonts w:eastAsia="Times New Roman" w:cs="Helvetica"/>
            <w:spacing w:val="-5"/>
            <w:sz w:val="20"/>
            <w:szCs w:val="20"/>
            <w:lang w:eastAsia="en-GB"/>
          </w:rPr>
          <w:t>https://www.jstor.org/stable/23924093</w:t>
        </w:r>
      </w:hyperlink>
      <w:r w:rsidR="005C78AC">
        <w:rPr>
          <w:rFonts w:eastAsia="Times New Roman" w:cs="Helvetica"/>
          <w:color w:val="343332"/>
          <w:spacing w:val="-5"/>
          <w:sz w:val="20"/>
          <w:szCs w:val="20"/>
          <w:lang w:eastAsia="en-GB"/>
        </w:rPr>
        <w:t xml:space="preserve">&gt; [accessed </w:t>
      </w:r>
      <w:r w:rsidR="004856A3">
        <w:rPr>
          <w:rFonts w:eastAsia="Times New Roman" w:cs="Helvetica"/>
          <w:color w:val="343332"/>
          <w:spacing w:val="-5"/>
          <w:sz w:val="20"/>
          <w:szCs w:val="20"/>
          <w:lang w:eastAsia="en-GB"/>
        </w:rPr>
        <w:t>16 May 2026].</w:t>
      </w:r>
    </w:p>
    <w:p w14:paraId="3E67EF8B" w14:textId="1B222392" w:rsidR="001679A8" w:rsidRDefault="001679A8">
      <w:pPr>
        <w:pStyle w:val="FootnoteText"/>
      </w:pPr>
      <w:r>
        <w:t xml:space="preserve"> </w:t>
      </w:r>
    </w:p>
  </w:footnote>
  <w:footnote w:id="39">
    <w:p w14:paraId="47A69818" w14:textId="5B56619C" w:rsidR="006D23A8" w:rsidRDefault="006D23A8">
      <w:pPr>
        <w:pStyle w:val="FootnoteText"/>
      </w:pPr>
      <w:r>
        <w:rPr>
          <w:rStyle w:val="FootnoteReference"/>
        </w:rPr>
        <w:footnoteRef/>
      </w:r>
      <w:r>
        <w:t xml:space="preserve"> </w:t>
      </w:r>
      <w:r w:rsidR="00AF733F">
        <w:t xml:space="preserve"> Richard </w:t>
      </w:r>
      <w:r>
        <w:t>Stra</w:t>
      </w:r>
      <w:r w:rsidR="002573C3">
        <w:t>cke</w:t>
      </w:r>
      <w:r w:rsidR="00AF733F">
        <w:t xml:space="preserve">, </w:t>
      </w:r>
      <w:r w:rsidR="002C18CB">
        <w:t>‘</w:t>
      </w:r>
      <w:r w:rsidR="00AF733F">
        <w:t>Saint Agatha</w:t>
      </w:r>
      <w:r w:rsidR="002C18CB">
        <w:t xml:space="preserve">’, </w:t>
      </w:r>
      <w:r w:rsidR="002C18CB" w:rsidRPr="002C18CB">
        <w:rPr>
          <w:i/>
          <w:iCs/>
        </w:rPr>
        <w:t>The Iconography</w:t>
      </w:r>
      <w:r w:rsidR="002573C3">
        <w:t xml:space="preserve"> </w:t>
      </w:r>
      <w:r w:rsidR="000F13E0" w:rsidRPr="000F13E0">
        <w:t xml:space="preserve"> </w:t>
      </w:r>
      <w:hyperlink r:id="rId20" w:history="1">
        <w:r w:rsidR="003C54BE" w:rsidRPr="0093718D">
          <w:rPr>
            <w:rStyle w:val="Hyperlink"/>
          </w:rPr>
          <w:t>https://www.christianiconography.info/agatha.html</w:t>
        </w:r>
      </w:hyperlink>
      <w:r w:rsidR="003C54BE">
        <w:t xml:space="preserve"> [accessed 16 </w:t>
      </w:r>
      <w:proofErr w:type="gramStart"/>
      <w:r w:rsidR="003C54BE">
        <w:t>may</w:t>
      </w:r>
      <w:proofErr w:type="gramEnd"/>
      <w:r w:rsidR="003C54BE">
        <w:t xml:space="preserve"> 2026]. </w:t>
      </w:r>
    </w:p>
  </w:footnote>
  <w:footnote w:id="40">
    <w:p w14:paraId="21D74FE9" w14:textId="77EE508F" w:rsidR="001E26A7" w:rsidRDefault="001E26A7">
      <w:pPr>
        <w:pStyle w:val="FootnoteText"/>
      </w:pPr>
      <w:r>
        <w:rPr>
          <w:rStyle w:val="FootnoteReference"/>
        </w:rPr>
        <w:footnoteRef/>
      </w:r>
      <w:r>
        <w:t xml:space="preserve"> Bartlett</w:t>
      </w:r>
      <w:r w:rsidR="003C54BE">
        <w:t xml:space="preserve">, </w:t>
      </w:r>
      <w:r w:rsidR="00D319AB" w:rsidRPr="00D319AB">
        <w:rPr>
          <w:i/>
          <w:iCs/>
        </w:rPr>
        <w:t xml:space="preserve">Why Can </w:t>
      </w:r>
      <w:proofErr w:type="gramStart"/>
      <w:r w:rsidR="00D319AB" w:rsidRPr="00D319AB">
        <w:rPr>
          <w:i/>
          <w:iCs/>
        </w:rPr>
        <w:t>The</w:t>
      </w:r>
      <w:proofErr w:type="gramEnd"/>
      <w:r w:rsidR="00D319AB" w:rsidRPr="00D319AB">
        <w:rPr>
          <w:i/>
          <w:iCs/>
        </w:rPr>
        <w:t xml:space="preserve"> Dead,</w:t>
      </w:r>
      <w:r w:rsidR="00D319AB">
        <w:t xml:space="preserve"> p.3.</w:t>
      </w:r>
      <w:r>
        <w:t xml:space="preserve"> </w:t>
      </w:r>
    </w:p>
  </w:footnote>
  <w:footnote w:id="41">
    <w:p w14:paraId="06820789" w14:textId="77777777" w:rsidR="000F2284" w:rsidRDefault="000F2284" w:rsidP="000F2284">
      <w:pPr>
        <w:pStyle w:val="FootnoteText"/>
      </w:pPr>
      <w:r>
        <w:rPr>
          <w:rStyle w:val="FootnoteReference"/>
        </w:rPr>
        <w:footnoteRef/>
      </w:r>
      <w:r>
        <w:t xml:space="preserve"> </w:t>
      </w:r>
      <w:r w:rsidRPr="00E469C3">
        <w:t xml:space="preserve">Count Valerian </w:t>
      </w:r>
      <w:proofErr w:type="gramStart"/>
      <w:r w:rsidRPr="00E469C3">
        <w:t>Krasinski ,</w:t>
      </w:r>
      <w:proofErr w:type="gramEnd"/>
      <w:r w:rsidRPr="00E469C3">
        <w:t xml:space="preserve"> </w:t>
      </w:r>
      <w:r w:rsidRPr="00E469C3">
        <w:rPr>
          <w:i/>
          <w:iCs/>
        </w:rPr>
        <w:t xml:space="preserve">A Treatise </w:t>
      </w:r>
      <w:proofErr w:type="gramStart"/>
      <w:r w:rsidRPr="00E469C3">
        <w:rPr>
          <w:i/>
          <w:iCs/>
        </w:rPr>
        <w:t>On</w:t>
      </w:r>
      <w:proofErr w:type="gramEnd"/>
      <w:r w:rsidRPr="00E469C3">
        <w:rPr>
          <w:i/>
          <w:iCs/>
        </w:rPr>
        <w:t xml:space="preserve"> Relics (Edinburgh: Johnston. Hunter &amp; Co, 1870) </w:t>
      </w:r>
      <w:r w:rsidRPr="00E469C3">
        <w:t xml:space="preserve">p.7 </w:t>
      </w:r>
      <w:hyperlink r:id="rId21" w:history="1">
        <w:r w:rsidRPr="00E469C3">
          <w:rPr>
            <w:rStyle w:val="Hyperlink"/>
          </w:rPr>
          <w:t>https://archive.org/details/atreatiseonrelic32136gut/page/n3/mode/2up</w:t>
        </w:r>
      </w:hyperlink>
      <w:r w:rsidRPr="00E469C3">
        <w:t xml:space="preserve"> [accessed 16 May 2026].</w:t>
      </w:r>
    </w:p>
  </w:footnote>
  <w:footnote w:id="42">
    <w:p w14:paraId="4FFAD062" w14:textId="5ABC91B9" w:rsidR="00742EA1" w:rsidRDefault="00742EA1">
      <w:pPr>
        <w:pStyle w:val="FootnoteText"/>
      </w:pPr>
      <w:r>
        <w:rPr>
          <w:rStyle w:val="FootnoteReference"/>
        </w:rPr>
        <w:footnoteRef/>
      </w:r>
      <w:r>
        <w:t xml:space="preserve"> </w:t>
      </w:r>
      <w:r w:rsidR="00D319AB">
        <w:t xml:space="preserve"> </w:t>
      </w:r>
      <w:r w:rsidR="00D83785">
        <w:t>Bartlett</w:t>
      </w:r>
      <w:r w:rsidR="008F0713">
        <w:t>,</w:t>
      </w:r>
      <w:r w:rsidR="00D83785">
        <w:t xml:space="preserve"> </w:t>
      </w:r>
      <w:r w:rsidR="008F0713" w:rsidRPr="008F0713">
        <w:rPr>
          <w:i/>
          <w:iCs/>
        </w:rPr>
        <w:t xml:space="preserve">Why Can </w:t>
      </w:r>
      <w:proofErr w:type="gramStart"/>
      <w:r w:rsidR="008F0713" w:rsidRPr="008F0713">
        <w:rPr>
          <w:i/>
          <w:iCs/>
        </w:rPr>
        <w:t>The</w:t>
      </w:r>
      <w:proofErr w:type="gramEnd"/>
      <w:r w:rsidR="008F0713" w:rsidRPr="008F0713">
        <w:rPr>
          <w:i/>
          <w:iCs/>
        </w:rPr>
        <w:t xml:space="preserve"> Dead.</w:t>
      </w:r>
      <w:r w:rsidR="008F0713">
        <w:t xml:space="preserve"> p.</w:t>
      </w:r>
      <w:r w:rsidR="00136678">
        <w:t>535</w:t>
      </w:r>
      <w:r w:rsidR="008F0713">
        <w:t>.</w:t>
      </w:r>
    </w:p>
  </w:footnote>
  <w:footnote w:id="43">
    <w:p w14:paraId="3755A4F8" w14:textId="43DD9A26" w:rsidR="00862A85" w:rsidRDefault="00862A85">
      <w:pPr>
        <w:pStyle w:val="FootnoteText"/>
      </w:pPr>
      <w:r>
        <w:rPr>
          <w:rStyle w:val="FootnoteReference"/>
        </w:rPr>
        <w:footnoteRef/>
      </w:r>
      <w:r>
        <w:t xml:space="preserve"> </w:t>
      </w:r>
      <w:r w:rsidR="00136678">
        <w:t>Ibid. p.</w:t>
      </w:r>
      <w:r>
        <w:t xml:space="preserve"> 536</w:t>
      </w:r>
      <w:r w:rsidR="00136678">
        <w:t xml:space="preserve">. </w:t>
      </w:r>
    </w:p>
  </w:footnote>
  <w:footnote w:id="44">
    <w:p w14:paraId="546CDF2D" w14:textId="2270DBED" w:rsidR="009D3743" w:rsidRDefault="009D3743">
      <w:pPr>
        <w:pStyle w:val="FootnoteText"/>
      </w:pPr>
      <w:r>
        <w:rPr>
          <w:rStyle w:val="FootnoteReference"/>
        </w:rPr>
        <w:footnoteRef/>
      </w:r>
      <w:r>
        <w:t xml:space="preserve"> </w:t>
      </w:r>
      <w:r w:rsidRPr="00140DD1">
        <w:t>Martinez</w:t>
      </w:r>
      <w:r w:rsidR="00F14074" w:rsidRPr="00140DD1">
        <w:t>,</w:t>
      </w:r>
      <w:r w:rsidR="00F14074">
        <w:t xml:space="preserve"> </w:t>
      </w:r>
      <w:r w:rsidR="00140DD1">
        <w:t>‘Sacralised</w:t>
      </w:r>
      <w:r w:rsidR="00F14074">
        <w:t xml:space="preserve"> Wounds</w:t>
      </w:r>
      <w:r w:rsidR="00140DD1">
        <w:t>’.</w:t>
      </w:r>
    </w:p>
  </w:footnote>
  <w:footnote w:id="45">
    <w:p w14:paraId="4E9AD975" w14:textId="4244582F" w:rsidR="000A1CBD" w:rsidRDefault="000A1CBD">
      <w:pPr>
        <w:pStyle w:val="FootnoteText"/>
      </w:pPr>
      <w:r>
        <w:rPr>
          <w:rStyle w:val="FootnoteReference"/>
        </w:rPr>
        <w:footnoteRef/>
      </w:r>
      <w:r>
        <w:t xml:space="preserve"> </w:t>
      </w:r>
      <w:r w:rsidR="00CF105F">
        <w:t>Easton</w:t>
      </w:r>
      <w:r w:rsidR="00680492">
        <w:t xml:space="preserve">, </w:t>
      </w:r>
      <w:r w:rsidR="00C231AA">
        <w:t>‘</w:t>
      </w:r>
      <w:r w:rsidR="00680492">
        <w:t xml:space="preserve">Saint Agatha </w:t>
      </w:r>
      <w:proofErr w:type="gramStart"/>
      <w:r w:rsidR="00680492">
        <w:t>And</w:t>
      </w:r>
      <w:proofErr w:type="gramEnd"/>
      <w:r w:rsidR="00680492">
        <w:t xml:space="preserve"> </w:t>
      </w:r>
      <w:proofErr w:type="gramStart"/>
      <w:r w:rsidR="00680492">
        <w:t>The</w:t>
      </w:r>
      <w:proofErr w:type="gramEnd"/>
      <w:r w:rsidR="00680492">
        <w:t xml:space="preserve"> Sanctificatio</w:t>
      </w:r>
      <w:r w:rsidR="00E107BB">
        <w:t>n</w:t>
      </w:r>
      <w:proofErr w:type="gramStart"/>
      <w:r w:rsidR="00C231AA">
        <w:t>’</w:t>
      </w:r>
      <w:r w:rsidR="00E107BB">
        <w:t>,  p.</w:t>
      </w:r>
      <w:proofErr w:type="gramEnd"/>
      <w:r w:rsidR="00680492">
        <w:t xml:space="preserve"> </w:t>
      </w:r>
      <w:r w:rsidR="00CF105F">
        <w:t>93</w:t>
      </w:r>
      <w:r w:rsidR="00E107BB">
        <w:t>.</w:t>
      </w:r>
    </w:p>
  </w:footnote>
  <w:footnote w:id="46">
    <w:p w14:paraId="1DC89991" w14:textId="68B1614A" w:rsidR="007C646D" w:rsidRDefault="007C646D">
      <w:pPr>
        <w:pStyle w:val="FootnoteText"/>
      </w:pPr>
      <w:r>
        <w:rPr>
          <w:rStyle w:val="FootnoteReference"/>
        </w:rPr>
        <w:footnoteRef/>
      </w:r>
      <w:r>
        <w:t xml:space="preserve"> Bartlett</w:t>
      </w:r>
      <w:r w:rsidR="00136678">
        <w:t xml:space="preserve">, </w:t>
      </w:r>
      <w:r w:rsidR="00136678" w:rsidRPr="00C231AA">
        <w:rPr>
          <w:i/>
          <w:iCs/>
        </w:rPr>
        <w:t xml:space="preserve">Why Can </w:t>
      </w:r>
      <w:proofErr w:type="gramStart"/>
      <w:r w:rsidR="00E87194" w:rsidRPr="00C231AA">
        <w:rPr>
          <w:i/>
          <w:iCs/>
        </w:rPr>
        <w:t>The</w:t>
      </w:r>
      <w:proofErr w:type="gramEnd"/>
      <w:r w:rsidR="00E87194" w:rsidRPr="00C231AA">
        <w:rPr>
          <w:i/>
          <w:iCs/>
        </w:rPr>
        <w:t xml:space="preserve"> Dead,</w:t>
      </w:r>
      <w:r w:rsidR="00E87194">
        <w:t xml:space="preserve"> p.</w:t>
      </w:r>
      <w:r w:rsidR="006F4FEE">
        <w:t>535</w:t>
      </w:r>
      <w:r w:rsidR="00E87194">
        <w:t>.</w:t>
      </w:r>
    </w:p>
  </w:footnote>
  <w:footnote w:id="47">
    <w:p w14:paraId="30DF7704" w14:textId="7C07229E" w:rsidR="00781244" w:rsidRDefault="00781244">
      <w:pPr>
        <w:pStyle w:val="FootnoteText"/>
      </w:pPr>
      <w:r>
        <w:rPr>
          <w:rStyle w:val="FootnoteReference"/>
        </w:rPr>
        <w:footnoteRef/>
      </w:r>
      <w:r w:rsidR="00924D48">
        <w:t xml:space="preserve"> </w:t>
      </w:r>
      <w:r>
        <w:t xml:space="preserve"> </w:t>
      </w:r>
      <w:proofErr w:type="gramStart"/>
      <w:r w:rsidRPr="008C3776">
        <w:t>Aelfric</w:t>
      </w:r>
      <w:r w:rsidR="008C3776">
        <w:t xml:space="preserve">, </w:t>
      </w:r>
      <w:r w:rsidR="008C3776" w:rsidRPr="008C3776">
        <w:rPr>
          <w:i/>
          <w:iCs/>
        </w:rPr>
        <w:t xml:space="preserve"> </w:t>
      </w:r>
      <w:proofErr w:type="spellStart"/>
      <w:r w:rsidR="008C3776" w:rsidRPr="0079217E">
        <w:rPr>
          <w:i/>
          <w:iCs/>
        </w:rPr>
        <w:t>Aelfrics</w:t>
      </w:r>
      <w:proofErr w:type="spellEnd"/>
      <w:proofErr w:type="gramEnd"/>
      <w:r w:rsidR="008C3776" w:rsidRPr="0079217E">
        <w:rPr>
          <w:i/>
          <w:iCs/>
        </w:rPr>
        <w:t xml:space="preserve"> Lives </w:t>
      </w:r>
      <w:proofErr w:type="gramStart"/>
      <w:r w:rsidR="008C3776" w:rsidRPr="0079217E">
        <w:rPr>
          <w:i/>
          <w:iCs/>
        </w:rPr>
        <w:t>Of</w:t>
      </w:r>
      <w:proofErr w:type="gramEnd"/>
      <w:r w:rsidR="008C3776" w:rsidRPr="0079217E">
        <w:rPr>
          <w:i/>
          <w:iCs/>
        </w:rPr>
        <w:t xml:space="preserve"> Saints, St Agatha</w:t>
      </w:r>
      <w:r w:rsidR="008C3776">
        <w:t xml:space="preserve"> (London: Early English Text Society, 1881)</w:t>
      </w:r>
      <w:proofErr w:type="gramStart"/>
      <w:r w:rsidR="008C3776">
        <w:t>,  p.203.</w:t>
      </w:r>
      <w:proofErr w:type="gramEnd"/>
      <w:r w:rsidR="008C3776">
        <w:t xml:space="preserve"> </w:t>
      </w:r>
      <w:hyperlink r:id="rId22" w:history="1">
        <w:r w:rsidR="008C3776" w:rsidRPr="00C30E2E">
          <w:rPr>
            <w:rStyle w:val="Hyperlink"/>
          </w:rPr>
          <w:t>https://archive.org/details/aelfricslivesofs01aelfuoft/page/206/mode/2up</w:t>
        </w:r>
      </w:hyperlink>
      <w:r w:rsidR="008C3776">
        <w:t xml:space="preserve"> [accessed 12 May 2026].</w:t>
      </w:r>
      <w:r w:rsidR="00924D48">
        <w:rPr>
          <w:highlight w:val="yellow"/>
        </w:rPr>
        <w:t xml:space="preserve"> </w:t>
      </w:r>
      <w:r w:rsidRPr="0027211A">
        <w:rPr>
          <w:highlight w:val="yellow"/>
        </w:rPr>
        <w:t xml:space="preserve"> </w:t>
      </w:r>
      <w:r w:rsidR="005500E5">
        <w:t xml:space="preserve"> </w:t>
      </w:r>
    </w:p>
  </w:footnote>
  <w:footnote w:id="48">
    <w:p w14:paraId="31CE3C85" w14:textId="2E54C19F" w:rsidR="00A3307C" w:rsidRDefault="00A3307C">
      <w:pPr>
        <w:pStyle w:val="FootnoteText"/>
      </w:pPr>
      <w:r>
        <w:rPr>
          <w:rStyle w:val="FootnoteReference"/>
        </w:rPr>
        <w:footnoteRef/>
      </w:r>
      <w:r>
        <w:t xml:space="preserve"> Easton</w:t>
      </w:r>
      <w:r w:rsidR="0027211A">
        <w:t xml:space="preserve">, </w:t>
      </w:r>
      <w:r w:rsidR="00D0792A">
        <w:t>‘</w:t>
      </w:r>
      <w:r w:rsidR="0027211A">
        <w:t>Saint Agatha</w:t>
      </w:r>
      <w:r w:rsidR="00521D54">
        <w:t xml:space="preserve"> </w:t>
      </w:r>
      <w:proofErr w:type="gramStart"/>
      <w:r w:rsidR="00521D54">
        <w:t>And</w:t>
      </w:r>
      <w:proofErr w:type="gramEnd"/>
      <w:r w:rsidR="00521D54">
        <w:t xml:space="preserve"> </w:t>
      </w:r>
      <w:proofErr w:type="gramStart"/>
      <w:r w:rsidR="00521D54">
        <w:t>The</w:t>
      </w:r>
      <w:proofErr w:type="gramEnd"/>
      <w:r w:rsidR="00521D54">
        <w:t xml:space="preserve"> Sanctification</w:t>
      </w:r>
      <w:r w:rsidR="00C231AA">
        <w:t>’</w:t>
      </w:r>
      <w:r w:rsidR="00521D54">
        <w:t>,</w:t>
      </w:r>
      <w:r>
        <w:t xml:space="preserve"> </w:t>
      </w:r>
      <w:r w:rsidR="00C231AA">
        <w:t>p.</w:t>
      </w:r>
      <w:r>
        <w:t>97</w:t>
      </w:r>
      <w:r w:rsidR="00C231AA">
        <w:t>’</w:t>
      </w:r>
    </w:p>
  </w:footnote>
  <w:footnote w:id="49">
    <w:p w14:paraId="2F76701B" w14:textId="49DCABA3" w:rsidR="005600AB" w:rsidRDefault="005600AB">
      <w:pPr>
        <w:pStyle w:val="FootnoteText"/>
      </w:pPr>
      <w:r>
        <w:rPr>
          <w:rStyle w:val="FootnoteReference"/>
        </w:rPr>
        <w:footnoteRef/>
      </w:r>
      <w:r>
        <w:t xml:space="preserve"> </w:t>
      </w:r>
      <w:r w:rsidR="00C231AA">
        <w:t xml:space="preserve"> Ibi</w:t>
      </w:r>
      <w:r w:rsidR="00E32518">
        <w:t>d. p,97.</w:t>
      </w:r>
    </w:p>
  </w:footnote>
  <w:footnote w:id="50">
    <w:p w14:paraId="018613D7" w14:textId="008D5AAF" w:rsidR="0093175E" w:rsidRDefault="0093175E">
      <w:pPr>
        <w:pStyle w:val="FootnoteText"/>
      </w:pPr>
      <w:r>
        <w:rPr>
          <w:rStyle w:val="FootnoteReference"/>
        </w:rPr>
        <w:footnoteRef/>
      </w:r>
      <w:r>
        <w:t xml:space="preserve"> </w:t>
      </w:r>
      <w:r w:rsidR="00E32518">
        <w:t xml:space="preserve"> Ibid. p.93.</w:t>
      </w:r>
    </w:p>
  </w:footnote>
  <w:footnote w:id="51">
    <w:p w14:paraId="6F71DB3B" w14:textId="6E63AA68" w:rsidR="00B1567C" w:rsidRDefault="00B1567C">
      <w:pPr>
        <w:pStyle w:val="FootnoteText"/>
      </w:pPr>
      <w:r>
        <w:rPr>
          <w:rStyle w:val="FootnoteReference"/>
        </w:rPr>
        <w:footnoteRef/>
      </w:r>
      <w:r>
        <w:t xml:space="preserve"> </w:t>
      </w:r>
      <w:r w:rsidR="00E32518">
        <w:t xml:space="preserve"> Ibid</w:t>
      </w:r>
      <w:r w:rsidR="00111A2D">
        <w:t>. p.88.</w:t>
      </w:r>
    </w:p>
  </w:footnote>
  <w:footnote w:id="52">
    <w:p w14:paraId="32821055" w14:textId="45371D16" w:rsidR="00B7113F" w:rsidRDefault="00B7113F">
      <w:pPr>
        <w:pStyle w:val="FootnoteText"/>
      </w:pPr>
      <w:r>
        <w:rPr>
          <w:rStyle w:val="FootnoteReference"/>
        </w:rPr>
        <w:footnoteRef/>
      </w:r>
      <w:r>
        <w:t xml:space="preserve"> </w:t>
      </w:r>
      <w:r w:rsidR="00111A2D">
        <w:t xml:space="preserve"> Ibid. p.93. </w:t>
      </w:r>
    </w:p>
  </w:footnote>
  <w:footnote w:id="53">
    <w:p w14:paraId="160874E6" w14:textId="496948B7" w:rsidR="000627C3" w:rsidRDefault="000627C3">
      <w:pPr>
        <w:pStyle w:val="FootnoteText"/>
      </w:pPr>
      <w:r>
        <w:rPr>
          <w:rStyle w:val="FootnoteReference"/>
        </w:rPr>
        <w:footnoteRef/>
      </w:r>
      <w:r>
        <w:t xml:space="preserve"> </w:t>
      </w:r>
      <w:r w:rsidR="00BF7B16">
        <w:t xml:space="preserve"> Aelfric, </w:t>
      </w:r>
      <w:proofErr w:type="spellStart"/>
      <w:r w:rsidR="00BF7B16" w:rsidRPr="0079217E">
        <w:rPr>
          <w:i/>
          <w:iCs/>
        </w:rPr>
        <w:t>Aelfrics</w:t>
      </w:r>
      <w:proofErr w:type="spellEnd"/>
      <w:r w:rsidR="00BF7B16" w:rsidRPr="0079217E">
        <w:rPr>
          <w:i/>
          <w:iCs/>
        </w:rPr>
        <w:t xml:space="preserve"> Lives </w:t>
      </w:r>
      <w:proofErr w:type="gramStart"/>
      <w:r w:rsidR="00BF7B16" w:rsidRPr="0079217E">
        <w:rPr>
          <w:i/>
          <w:iCs/>
        </w:rPr>
        <w:t>Of</w:t>
      </w:r>
      <w:proofErr w:type="gramEnd"/>
      <w:r w:rsidR="00BF7B16" w:rsidRPr="0079217E">
        <w:rPr>
          <w:i/>
          <w:iCs/>
        </w:rPr>
        <w:t xml:space="preserve"> Saints,</w:t>
      </w:r>
      <w:r w:rsidR="00BF7B16">
        <w:rPr>
          <w:i/>
          <w:iCs/>
        </w:rPr>
        <w:t xml:space="preserve"> </w:t>
      </w:r>
      <w:r w:rsidR="00BF7B16" w:rsidRPr="00752BC8">
        <w:t>p,203</w:t>
      </w:r>
      <w:r w:rsidR="00752BC8">
        <w:t>.</w:t>
      </w:r>
    </w:p>
  </w:footnote>
  <w:footnote w:id="54">
    <w:p w14:paraId="679CCF0A" w14:textId="67F5EB6E" w:rsidR="009A185D" w:rsidRDefault="009A185D">
      <w:pPr>
        <w:pStyle w:val="FootnoteText"/>
      </w:pPr>
      <w:r>
        <w:rPr>
          <w:rStyle w:val="FootnoteReference"/>
        </w:rPr>
        <w:footnoteRef/>
      </w:r>
      <w:r>
        <w:t xml:space="preserve"> </w:t>
      </w:r>
      <w:r w:rsidRPr="009005BA">
        <w:t>Cheney</w:t>
      </w:r>
      <w:r w:rsidR="004B6465" w:rsidRPr="009005BA">
        <w:t xml:space="preserve">, The Cult </w:t>
      </w:r>
      <w:proofErr w:type="gramStart"/>
      <w:r w:rsidR="004B6465" w:rsidRPr="009005BA">
        <w:t>Of</w:t>
      </w:r>
      <w:proofErr w:type="gramEnd"/>
      <w:r w:rsidR="004B6465" w:rsidRPr="009005BA">
        <w:t xml:space="preserve"> St Agatha</w:t>
      </w:r>
      <w:r w:rsidR="009005BA" w:rsidRPr="009005BA">
        <w:t>, p.</w:t>
      </w:r>
      <w:r w:rsidRPr="009005BA">
        <w:t xml:space="preserve"> 5</w:t>
      </w:r>
      <w:r w:rsidR="009005BA" w:rsidRPr="009005BA">
        <w:t>.</w:t>
      </w:r>
    </w:p>
  </w:footnote>
  <w:footnote w:id="55">
    <w:p w14:paraId="3647B6F4" w14:textId="15D42811" w:rsidR="007812E5" w:rsidRDefault="007812E5">
      <w:pPr>
        <w:pStyle w:val="FootnoteText"/>
      </w:pPr>
      <w:r>
        <w:rPr>
          <w:rStyle w:val="FootnoteReference"/>
        </w:rPr>
        <w:footnoteRef/>
      </w:r>
      <w:r>
        <w:t xml:space="preserve"> Patricia Skinner, </w:t>
      </w:r>
      <w:r w:rsidR="00483CD2">
        <w:t xml:space="preserve">Marking </w:t>
      </w:r>
      <w:proofErr w:type="gramStart"/>
      <w:r w:rsidR="00483CD2">
        <w:t>The</w:t>
      </w:r>
      <w:proofErr w:type="gramEnd"/>
      <w:r w:rsidR="00483CD2">
        <w:t xml:space="preserve"> Face, Curing </w:t>
      </w:r>
      <w:proofErr w:type="gramStart"/>
      <w:r w:rsidR="00483CD2">
        <w:t>The</w:t>
      </w:r>
      <w:proofErr w:type="gramEnd"/>
      <w:r w:rsidR="00483CD2">
        <w:t xml:space="preserve"> Soul? Reading The Disfigurement </w:t>
      </w:r>
      <w:proofErr w:type="gramStart"/>
      <w:r w:rsidR="00483CD2">
        <w:t>Of</w:t>
      </w:r>
      <w:proofErr w:type="gramEnd"/>
      <w:r w:rsidR="00483CD2">
        <w:t xml:space="preserve"> </w:t>
      </w:r>
      <w:r w:rsidR="00DD4A46">
        <w:t>W</w:t>
      </w:r>
      <w:r w:rsidR="00483CD2">
        <w:t xml:space="preserve">omen </w:t>
      </w:r>
      <w:proofErr w:type="gramStart"/>
      <w:r w:rsidR="00483CD2">
        <w:t>In</w:t>
      </w:r>
      <w:proofErr w:type="gramEnd"/>
      <w:r w:rsidR="00483CD2">
        <w:t xml:space="preserve"> </w:t>
      </w:r>
      <w:proofErr w:type="gramStart"/>
      <w:r w:rsidR="00483CD2">
        <w:t>The</w:t>
      </w:r>
      <w:proofErr w:type="gramEnd"/>
      <w:r w:rsidR="00483CD2">
        <w:t xml:space="preserve"> Later Middle Ages</w:t>
      </w:r>
      <w:r w:rsidR="00B40300">
        <w:t xml:space="preserve">’, </w:t>
      </w:r>
      <w:r w:rsidR="00B40300" w:rsidRPr="00F214B9">
        <w:rPr>
          <w:i/>
          <w:iCs/>
        </w:rPr>
        <w:t>Medicine, Religion</w:t>
      </w:r>
      <w:r w:rsidR="003E0028" w:rsidRPr="00F214B9">
        <w:rPr>
          <w:i/>
          <w:iCs/>
        </w:rPr>
        <w:t xml:space="preserve"> and Gender </w:t>
      </w:r>
      <w:proofErr w:type="gramStart"/>
      <w:r w:rsidR="003E0028" w:rsidRPr="00F214B9">
        <w:rPr>
          <w:i/>
          <w:iCs/>
        </w:rPr>
        <w:t>In</w:t>
      </w:r>
      <w:proofErr w:type="gramEnd"/>
      <w:r w:rsidR="003E0028" w:rsidRPr="00F214B9">
        <w:rPr>
          <w:i/>
          <w:iCs/>
        </w:rPr>
        <w:t xml:space="preserve"> Medieval Culture</w:t>
      </w:r>
      <w:r w:rsidR="009721EE">
        <w:t xml:space="preserve"> </w:t>
      </w:r>
      <w:r w:rsidR="00DD4A46">
        <w:t>[</w:t>
      </w:r>
      <w:r w:rsidR="009721EE">
        <w:t>Internet]</w:t>
      </w:r>
      <w:r w:rsidR="00DD4A46">
        <w:t xml:space="preserve"> </w:t>
      </w:r>
      <w:r w:rsidR="00B40300">
        <w:t xml:space="preserve"> </w:t>
      </w:r>
      <w:hyperlink r:id="rId23" w:history="1">
        <w:r w:rsidR="00CF7EEB" w:rsidRPr="0093718D">
          <w:rPr>
            <w:rStyle w:val="Hyperlink"/>
          </w:rPr>
          <w:t>https://www.ncbi.nlm.nih.gov/books/NBK311275/</w:t>
        </w:r>
      </w:hyperlink>
      <w:r w:rsidR="00CF7EEB">
        <w:t xml:space="preserve"> [accessed 16 May 2026]. </w:t>
      </w:r>
    </w:p>
  </w:footnote>
  <w:footnote w:id="56">
    <w:p w14:paraId="2492FC26" w14:textId="6ABF1B7D" w:rsidR="00AB043C" w:rsidRDefault="00AB043C">
      <w:pPr>
        <w:pStyle w:val="FootnoteText"/>
      </w:pPr>
      <w:r>
        <w:rPr>
          <w:rStyle w:val="FootnoteReference"/>
        </w:rPr>
        <w:footnoteRef/>
      </w:r>
      <w:r>
        <w:t xml:space="preserve"> Bart</w:t>
      </w:r>
      <w:r w:rsidR="00111A2D">
        <w:t>lett</w:t>
      </w:r>
      <w:r w:rsidR="00D0792A">
        <w:t xml:space="preserve">, </w:t>
      </w:r>
      <w:r w:rsidR="00D0792A" w:rsidRPr="00CF7EEB">
        <w:rPr>
          <w:i/>
          <w:iCs/>
        </w:rPr>
        <w:t xml:space="preserve">How Can </w:t>
      </w:r>
      <w:proofErr w:type="gramStart"/>
      <w:r w:rsidR="00D0792A" w:rsidRPr="00CF7EEB">
        <w:rPr>
          <w:i/>
          <w:iCs/>
        </w:rPr>
        <w:t>The</w:t>
      </w:r>
      <w:proofErr w:type="gramEnd"/>
      <w:r w:rsidR="00D0792A" w:rsidRPr="00CF7EEB">
        <w:rPr>
          <w:i/>
          <w:iCs/>
        </w:rPr>
        <w:t xml:space="preserve"> Dead</w:t>
      </w:r>
      <w:r w:rsidR="00D0792A">
        <w:t>, p.535.</w:t>
      </w:r>
    </w:p>
  </w:footnote>
  <w:footnote w:id="57">
    <w:p w14:paraId="2BC92B7D" w14:textId="0F9CA430" w:rsidR="007E59A5" w:rsidRDefault="007E59A5" w:rsidP="007E59A5">
      <w:pPr>
        <w:pStyle w:val="FootnoteText"/>
      </w:pPr>
      <w:r>
        <w:rPr>
          <w:rStyle w:val="FootnoteReference"/>
        </w:rPr>
        <w:footnoteRef/>
      </w:r>
      <w:r>
        <w:t xml:space="preserve"> </w:t>
      </w:r>
      <w:r w:rsidR="00870C2A">
        <w:t xml:space="preserve">Easton, ‘Saint Agatha </w:t>
      </w:r>
      <w:proofErr w:type="gramStart"/>
      <w:r w:rsidR="00870C2A">
        <w:t>And</w:t>
      </w:r>
      <w:proofErr w:type="gramEnd"/>
      <w:r w:rsidR="00870C2A">
        <w:t xml:space="preserve"> </w:t>
      </w:r>
      <w:proofErr w:type="gramStart"/>
      <w:r w:rsidR="00870C2A">
        <w:t>The</w:t>
      </w:r>
      <w:proofErr w:type="gramEnd"/>
      <w:r w:rsidR="00870C2A">
        <w:t xml:space="preserve"> Sanctification</w:t>
      </w:r>
      <w:r w:rsidR="00EB25AA">
        <w:t>’,</w:t>
      </w:r>
      <w:r>
        <w:t xml:space="preserve"> p.102. </w:t>
      </w:r>
    </w:p>
  </w:footnote>
  <w:footnote w:id="58">
    <w:p w14:paraId="28591517" w14:textId="77777777" w:rsidR="00C01205" w:rsidRDefault="00C01205" w:rsidP="00C01205">
      <w:pPr>
        <w:pStyle w:val="FootnoteText"/>
      </w:pPr>
      <w:r>
        <w:rPr>
          <w:rStyle w:val="FootnoteReference"/>
        </w:rPr>
        <w:footnoteRef/>
      </w:r>
      <w:r>
        <w:t xml:space="preserve"> Easton, ‘Saint Agatha </w:t>
      </w:r>
      <w:proofErr w:type="gramStart"/>
      <w:r>
        <w:t>And</w:t>
      </w:r>
      <w:proofErr w:type="gramEnd"/>
      <w:r>
        <w:t xml:space="preserve"> </w:t>
      </w:r>
      <w:proofErr w:type="gramStart"/>
      <w:r>
        <w:t>The</w:t>
      </w:r>
      <w:proofErr w:type="gramEnd"/>
      <w:r>
        <w:t xml:space="preserve"> Sanctification’ p.84.</w:t>
      </w:r>
    </w:p>
  </w:footnote>
  <w:footnote w:id="59">
    <w:p w14:paraId="67BD7664" w14:textId="32DE99D0" w:rsidR="00796949" w:rsidRDefault="00796949" w:rsidP="00796949">
      <w:pPr>
        <w:pStyle w:val="FootnoteText"/>
      </w:pPr>
      <w:r>
        <w:rPr>
          <w:rStyle w:val="FootnoteReference"/>
        </w:rPr>
        <w:footnoteRef/>
      </w:r>
      <w:r>
        <w:t xml:space="preserve">  </w:t>
      </w:r>
      <w:r w:rsidR="00D546F7">
        <w:t xml:space="preserve">Bartlett, </w:t>
      </w:r>
      <w:r w:rsidR="00D546F7" w:rsidRPr="00CF7EEB">
        <w:rPr>
          <w:i/>
          <w:iCs/>
        </w:rPr>
        <w:t xml:space="preserve">How Can </w:t>
      </w:r>
      <w:proofErr w:type="gramStart"/>
      <w:r w:rsidR="00D546F7" w:rsidRPr="00CF7EEB">
        <w:rPr>
          <w:i/>
          <w:iCs/>
        </w:rPr>
        <w:t>The</w:t>
      </w:r>
      <w:proofErr w:type="gramEnd"/>
      <w:r w:rsidR="00D546F7" w:rsidRPr="00CF7EEB">
        <w:rPr>
          <w:i/>
          <w:iCs/>
        </w:rPr>
        <w:t xml:space="preserve"> Dead</w:t>
      </w:r>
      <w:r w:rsidR="00EB25AA" w:rsidRPr="00CF7EEB">
        <w:rPr>
          <w:i/>
          <w:iCs/>
        </w:rPr>
        <w:t>,</w:t>
      </w:r>
      <w:r w:rsidR="00EB25AA">
        <w:t xml:space="preserve"> p.93.</w:t>
      </w:r>
    </w:p>
  </w:footnote>
  <w:footnote w:id="60">
    <w:p w14:paraId="03BA3109" w14:textId="5D6CA3D8" w:rsidR="00683BEA" w:rsidRDefault="00683BEA">
      <w:pPr>
        <w:pStyle w:val="FootnoteText"/>
      </w:pPr>
      <w:r w:rsidRPr="00534BCD">
        <w:rPr>
          <w:rStyle w:val="FootnoteReference"/>
        </w:rPr>
        <w:footnoteRef/>
      </w:r>
      <w:r w:rsidR="009005BA" w:rsidRPr="00534BCD">
        <w:t xml:space="preserve"> </w:t>
      </w:r>
      <w:r w:rsidR="00B006EE" w:rsidRPr="00534BCD">
        <w:t>Stracke</w:t>
      </w:r>
      <w:r w:rsidR="009005BA" w:rsidRPr="00534BCD">
        <w:t>,</w:t>
      </w:r>
      <w:r w:rsidR="009005BA">
        <w:t xml:space="preserve"> ‘St Agatha</w:t>
      </w:r>
      <w:proofErr w:type="gramStart"/>
      <w:r w:rsidR="009005BA">
        <w:t>’</w:t>
      </w:r>
      <w:r w:rsidR="00534BCD">
        <w:t xml:space="preserve">, </w:t>
      </w:r>
      <w:r w:rsidR="009005BA">
        <w:t xml:space="preserve"> </w:t>
      </w:r>
      <w:r w:rsidR="009005BA" w:rsidRPr="00534BCD">
        <w:rPr>
          <w:i/>
          <w:iCs/>
        </w:rPr>
        <w:t>The</w:t>
      </w:r>
      <w:proofErr w:type="gramEnd"/>
      <w:r w:rsidR="009005BA" w:rsidRPr="00534BCD">
        <w:rPr>
          <w:i/>
          <w:iCs/>
        </w:rPr>
        <w:t xml:space="preserve"> Iconograp</w:t>
      </w:r>
      <w:r w:rsidR="00534BCD" w:rsidRPr="00534BCD">
        <w:rPr>
          <w:i/>
          <w:iCs/>
        </w:rPr>
        <w:t>hy</w:t>
      </w:r>
      <w:r w:rsidR="00534BCD">
        <w:t xml:space="preserve">. </w:t>
      </w:r>
    </w:p>
  </w:footnote>
  <w:footnote w:id="61">
    <w:p w14:paraId="06DEB636" w14:textId="238FA3E7" w:rsidR="008A3AAA" w:rsidRDefault="008A3AAA" w:rsidP="008A3AAA">
      <w:pPr>
        <w:pStyle w:val="FootnoteText"/>
      </w:pPr>
      <w:r>
        <w:rPr>
          <w:rStyle w:val="FootnoteReference"/>
        </w:rPr>
        <w:footnoteRef/>
      </w:r>
      <w:r w:rsidR="009D0FAD">
        <w:t xml:space="preserve"> Giovani Di Bartol</w:t>
      </w:r>
      <w:r w:rsidR="008E693B">
        <w:t xml:space="preserve">o, Reliquary </w:t>
      </w:r>
      <w:r w:rsidR="000E0217">
        <w:t>B</w:t>
      </w:r>
      <w:r w:rsidR="008E693B">
        <w:t xml:space="preserve">ust </w:t>
      </w:r>
      <w:proofErr w:type="gramStart"/>
      <w:r w:rsidR="008E693B">
        <w:t>Of</w:t>
      </w:r>
      <w:proofErr w:type="gramEnd"/>
      <w:r w:rsidR="008E693B">
        <w:t xml:space="preserve"> St </w:t>
      </w:r>
      <w:proofErr w:type="gramStart"/>
      <w:r w:rsidR="008E693B">
        <w:t>Agatha</w:t>
      </w:r>
      <w:r w:rsidR="000E0217">
        <w:t>,(</w:t>
      </w:r>
      <w:proofErr w:type="gramEnd"/>
      <w:r w:rsidR="000E0217">
        <w:t>1373</w:t>
      </w:r>
      <w:proofErr w:type="gramStart"/>
      <w:r w:rsidR="000E0217">
        <w:t xml:space="preserve">), </w:t>
      </w:r>
      <w:r w:rsidR="00DB4291">
        <w:t xml:space="preserve"> </w:t>
      </w:r>
      <w:r w:rsidR="006B2023" w:rsidRPr="005F1637">
        <w:rPr>
          <w:i/>
          <w:iCs/>
        </w:rPr>
        <w:t>St</w:t>
      </w:r>
      <w:proofErr w:type="gramEnd"/>
      <w:r w:rsidR="006B2023" w:rsidRPr="005F1637">
        <w:rPr>
          <w:i/>
          <w:iCs/>
        </w:rPr>
        <w:t xml:space="preserve"> Agatha</w:t>
      </w:r>
      <w:r w:rsidR="0073457A" w:rsidRPr="005F1637">
        <w:rPr>
          <w:i/>
          <w:iCs/>
        </w:rPr>
        <w:t xml:space="preserve"> </w:t>
      </w:r>
      <w:proofErr w:type="gramStart"/>
      <w:r w:rsidR="0073457A" w:rsidRPr="005F1637">
        <w:rPr>
          <w:i/>
          <w:iCs/>
        </w:rPr>
        <w:t>Of</w:t>
      </w:r>
      <w:proofErr w:type="gramEnd"/>
      <w:r w:rsidR="0073457A" w:rsidRPr="005F1637">
        <w:rPr>
          <w:i/>
          <w:iCs/>
        </w:rPr>
        <w:t xml:space="preserve"> Sicily, </w:t>
      </w:r>
      <w:r w:rsidR="00DB4291" w:rsidRPr="005F1637">
        <w:rPr>
          <w:i/>
          <w:iCs/>
        </w:rPr>
        <w:t>Cava</w:t>
      </w:r>
      <w:r w:rsidR="006B2023" w:rsidRPr="005F1637">
        <w:rPr>
          <w:i/>
          <w:iCs/>
        </w:rPr>
        <w:t xml:space="preserve">nagh </w:t>
      </w:r>
      <w:r w:rsidR="00EB25AA" w:rsidRPr="005F1637">
        <w:rPr>
          <w:i/>
          <w:iCs/>
        </w:rPr>
        <w:t>Art,</w:t>
      </w:r>
      <w:r w:rsidR="00EB25AA">
        <w:t xml:space="preserve">  </w:t>
      </w:r>
      <w:hyperlink r:id="rId24" w:history="1">
        <w:r w:rsidR="0073457A" w:rsidRPr="005F1637">
          <w:rPr>
            <w:rStyle w:val="Hyperlink"/>
          </w:rPr>
          <w:t>https://www.cavanaghart.com/blog/st-agatha-of-sicily</w:t>
        </w:r>
      </w:hyperlink>
      <w:r w:rsidR="0073457A" w:rsidRPr="005F1637">
        <w:t xml:space="preserve"> </w:t>
      </w:r>
      <w:r w:rsidR="005F1637" w:rsidRPr="005F1637">
        <w:t>[</w:t>
      </w:r>
      <w:r w:rsidR="005F1637">
        <w:t xml:space="preserve">accessed 16 May 2026]. </w:t>
      </w:r>
    </w:p>
  </w:footnote>
  <w:footnote w:id="62">
    <w:p w14:paraId="0E7CE7B4" w14:textId="7A97F51A" w:rsidR="00B8334A" w:rsidRDefault="00B8334A">
      <w:pPr>
        <w:pStyle w:val="FootnoteText"/>
      </w:pPr>
      <w:r>
        <w:rPr>
          <w:rStyle w:val="FootnoteReference"/>
        </w:rPr>
        <w:footnoteRef/>
      </w:r>
      <w:r>
        <w:t xml:space="preserve"> </w:t>
      </w:r>
      <w:r w:rsidR="004E3FD2">
        <w:t>Morris Bishop</w:t>
      </w:r>
      <w:r w:rsidR="006A08BE">
        <w:t>,</w:t>
      </w:r>
      <w:r w:rsidR="004E3FD2">
        <w:t xml:space="preserve"> </w:t>
      </w:r>
      <w:r w:rsidR="004E3FD2" w:rsidRPr="006A08BE">
        <w:rPr>
          <w:i/>
          <w:iCs/>
        </w:rPr>
        <w:t xml:space="preserve">The Penguin Book </w:t>
      </w:r>
      <w:proofErr w:type="gramStart"/>
      <w:r w:rsidR="004E3FD2" w:rsidRPr="006A08BE">
        <w:rPr>
          <w:i/>
          <w:iCs/>
        </w:rPr>
        <w:t>Of</w:t>
      </w:r>
      <w:proofErr w:type="gramEnd"/>
      <w:r w:rsidR="004E3FD2" w:rsidRPr="006A08BE">
        <w:rPr>
          <w:i/>
          <w:iCs/>
        </w:rPr>
        <w:t xml:space="preserve"> </w:t>
      </w:r>
      <w:proofErr w:type="gramStart"/>
      <w:r w:rsidR="004E3FD2" w:rsidRPr="006A08BE">
        <w:rPr>
          <w:i/>
          <w:iCs/>
        </w:rPr>
        <w:t>The</w:t>
      </w:r>
      <w:proofErr w:type="gramEnd"/>
      <w:r w:rsidR="004E3FD2" w:rsidRPr="006A08BE">
        <w:rPr>
          <w:i/>
          <w:iCs/>
        </w:rPr>
        <w:t xml:space="preserve"> Middle Ages</w:t>
      </w:r>
      <w:r w:rsidR="006047F7">
        <w:t xml:space="preserve"> </w:t>
      </w:r>
      <w:r w:rsidR="00EB25AA">
        <w:t>(Norwich</w:t>
      </w:r>
      <w:r w:rsidR="006047F7">
        <w:t xml:space="preserve">: Fletcher </w:t>
      </w:r>
      <w:proofErr w:type="gramStart"/>
      <w:r w:rsidR="006047F7">
        <w:t>And</w:t>
      </w:r>
      <w:proofErr w:type="gramEnd"/>
      <w:r w:rsidR="006047F7">
        <w:t xml:space="preserve"> Son Ltd,</w:t>
      </w:r>
      <w:r w:rsidR="00241391">
        <w:t xml:space="preserve"> 1968</w:t>
      </w:r>
      <w:r w:rsidR="00C15E05">
        <w:t>), p.</w:t>
      </w:r>
      <w:r w:rsidR="009C10FF">
        <w:t>171.</w:t>
      </w:r>
      <w:r w:rsidR="004E3FD2">
        <w:t xml:space="preserve"> </w:t>
      </w:r>
    </w:p>
  </w:footnote>
  <w:footnote w:id="63">
    <w:p w14:paraId="37518F09" w14:textId="361480EB" w:rsidR="00B15AD2" w:rsidRDefault="00B15AD2">
      <w:pPr>
        <w:pStyle w:val="FootnoteText"/>
      </w:pPr>
      <w:r>
        <w:rPr>
          <w:rStyle w:val="FootnoteReference"/>
        </w:rPr>
        <w:footnoteRef/>
      </w:r>
      <w:r>
        <w:t xml:space="preserve"> Bartlett</w:t>
      </w:r>
      <w:r w:rsidR="006A08BE">
        <w:t xml:space="preserve">, Why Can </w:t>
      </w:r>
      <w:proofErr w:type="gramStart"/>
      <w:r w:rsidR="006A08BE">
        <w:t>The</w:t>
      </w:r>
      <w:proofErr w:type="gramEnd"/>
      <w:r w:rsidR="006A08BE">
        <w:t xml:space="preserve"> Dead Live</w:t>
      </w:r>
      <w:r w:rsidR="00AB0793">
        <w:t>, p.</w:t>
      </w:r>
      <w:r>
        <w:t xml:space="preserve"> </w:t>
      </w:r>
      <w:r w:rsidR="001B57F7">
        <w:t>239</w:t>
      </w:r>
      <w:r w:rsidR="00AB0793">
        <w:t>.</w:t>
      </w:r>
    </w:p>
  </w:footnote>
  <w:footnote w:id="64">
    <w:p w14:paraId="527E37BA" w14:textId="7E4A8FA1" w:rsidR="002C4B8C" w:rsidRDefault="002C4B8C">
      <w:pPr>
        <w:pStyle w:val="FootnoteText"/>
      </w:pPr>
      <w:r>
        <w:rPr>
          <w:rStyle w:val="FootnoteReference"/>
        </w:rPr>
        <w:footnoteRef/>
      </w:r>
      <w:r>
        <w:t xml:space="preserve"> </w:t>
      </w:r>
      <w:r w:rsidR="00AB0793">
        <w:t xml:space="preserve"> Ibid. p.249. </w:t>
      </w:r>
    </w:p>
  </w:footnote>
  <w:footnote w:id="65">
    <w:p w14:paraId="150B1958" w14:textId="0E7CAD40" w:rsidR="00B70894" w:rsidRDefault="00B70894">
      <w:pPr>
        <w:pStyle w:val="FootnoteText"/>
      </w:pPr>
      <w:r>
        <w:rPr>
          <w:rStyle w:val="FootnoteReference"/>
        </w:rPr>
        <w:footnoteRef/>
      </w:r>
      <w:r>
        <w:t xml:space="preserve"> </w:t>
      </w:r>
      <w:r w:rsidR="00AB0793">
        <w:t xml:space="preserve"> Ibid</w:t>
      </w:r>
      <w:r w:rsidR="001703D9">
        <w:t xml:space="preserve">. p.250. </w:t>
      </w:r>
    </w:p>
  </w:footnote>
  <w:footnote w:id="66">
    <w:p w14:paraId="1C481BE2" w14:textId="66B7D710" w:rsidR="00CE4DEF" w:rsidRDefault="00CE4DEF">
      <w:pPr>
        <w:pStyle w:val="FootnoteText"/>
      </w:pPr>
      <w:r>
        <w:rPr>
          <w:rStyle w:val="FootnoteReference"/>
        </w:rPr>
        <w:footnoteRef/>
      </w:r>
      <w:r>
        <w:t xml:space="preserve"> Britanni</w:t>
      </w:r>
      <w:r w:rsidR="001703D9">
        <w:t>c</w:t>
      </w:r>
      <w:r>
        <w:t>a</w:t>
      </w:r>
      <w:r w:rsidR="00C96F49">
        <w:t xml:space="preserve">, </w:t>
      </w:r>
      <w:r w:rsidR="00374B53" w:rsidRPr="0082035B">
        <w:rPr>
          <w:i/>
          <w:iCs/>
        </w:rPr>
        <w:t>Relic</w:t>
      </w:r>
      <w:r w:rsidR="00511A52" w:rsidRPr="0082035B">
        <w:rPr>
          <w:i/>
          <w:iCs/>
        </w:rPr>
        <w:t xml:space="preserve"> </w:t>
      </w:r>
      <w:r w:rsidR="00511A52">
        <w:t>&lt;</w:t>
      </w:r>
      <w:r w:rsidR="00C96F49" w:rsidRPr="00C96F49">
        <w:t xml:space="preserve"> </w:t>
      </w:r>
      <w:hyperlink r:id="rId25" w:history="1">
        <w:r w:rsidR="00511A52" w:rsidRPr="0093718D">
          <w:rPr>
            <w:rStyle w:val="Hyperlink"/>
          </w:rPr>
          <w:t>https://www.britannica.com/topic/relic</w:t>
        </w:r>
      </w:hyperlink>
      <w:r w:rsidR="00511A52">
        <w:t xml:space="preserve">&gt; </w:t>
      </w:r>
      <w:r w:rsidR="0082035B">
        <w:t xml:space="preserve">[accessed 16 May 2026]. </w:t>
      </w:r>
    </w:p>
  </w:footnote>
  <w:footnote w:id="67">
    <w:p w14:paraId="358404CB" w14:textId="325267B8" w:rsidR="00AE4120" w:rsidRDefault="00AE4120">
      <w:pPr>
        <w:pStyle w:val="FootnoteText"/>
      </w:pPr>
      <w:r>
        <w:rPr>
          <w:rStyle w:val="FootnoteReference"/>
        </w:rPr>
        <w:footnoteRef/>
      </w:r>
      <w:r>
        <w:t xml:space="preserve"> Count </w:t>
      </w:r>
      <w:proofErr w:type="spellStart"/>
      <w:r>
        <w:t>Vaterian</w:t>
      </w:r>
      <w:proofErr w:type="spellEnd"/>
      <w:r>
        <w:t xml:space="preserve"> </w:t>
      </w:r>
      <w:r w:rsidR="00F258A4">
        <w:t>Krasinski,</w:t>
      </w:r>
      <w:r w:rsidR="002E5AF8">
        <w:t xml:space="preserve"> </w:t>
      </w:r>
      <w:r w:rsidR="002E5AF8" w:rsidRPr="002E5AF8">
        <w:rPr>
          <w:i/>
          <w:iCs/>
        </w:rPr>
        <w:t xml:space="preserve">A Treatise </w:t>
      </w:r>
      <w:proofErr w:type="gramStart"/>
      <w:r w:rsidR="002E5AF8" w:rsidRPr="002E5AF8">
        <w:rPr>
          <w:i/>
          <w:iCs/>
        </w:rPr>
        <w:t>On</w:t>
      </w:r>
      <w:proofErr w:type="gramEnd"/>
      <w:r w:rsidR="002E5AF8" w:rsidRPr="002E5AF8">
        <w:rPr>
          <w:i/>
          <w:iCs/>
        </w:rPr>
        <w:t xml:space="preserve"> Relics</w:t>
      </w:r>
      <w:r w:rsidR="00A13DB9">
        <w:rPr>
          <w:i/>
          <w:iCs/>
        </w:rPr>
        <w:t xml:space="preserve"> </w:t>
      </w:r>
      <w:r w:rsidR="005063A2">
        <w:rPr>
          <w:i/>
          <w:iCs/>
        </w:rPr>
        <w:t>(Edinburgh</w:t>
      </w:r>
      <w:r w:rsidR="0040129F">
        <w:rPr>
          <w:i/>
          <w:iCs/>
        </w:rPr>
        <w:t xml:space="preserve">: Johnston. Hunter </w:t>
      </w:r>
      <w:r w:rsidR="00595794">
        <w:rPr>
          <w:i/>
          <w:iCs/>
        </w:rPr>
        <w:t xml:space="preserve">&amp; Co, 1870) </w:t>
      </w:r>
      <w:r>
        <w:t>p.10</w:t>
      </w:r>
      <w:r w:rsidR="00595794">
        <w:t>.</w:t>
      </w:r>
      <w:r>
        <w:t xml:space="preserve"> </w:t>
      </w:r>
      <w:hyperlink r:id="rId26" w:history="1">
        <w:r w:rsidR="005063A2" w:rsidRPr="0093718D">
          <w:rPr>
            <w:rStyle w:val="Hyperlink"/>
          </w:rPr>
          <w:t>https://archive.org/details/atreatiseonrelic32136gut/page/n3/mode/2up</w:t>
        </w:r>
      </w:hyperlink>
      <w:r w:rsidR="005063A2">
        <w:t xml:space="preserve"> [accessed </w:t>
      </w:r>
      <w:r w:rsidR="00B76591">
        <w:t>16 May 2026].</w:t>
      </w:r>
    </w:p>
  </w:footnote>
  <w:footnote w:id="68">
    <w:p w14:paraId="214A8031" w14:textId="271482D6" w:rsidR="0090549D" w:rsidRDefault="0090549D">
      <w:pPr>
        <w:pStyle w:val="FootnoteText"/>
      </w:pPr>
      <w:r>
        <w:rPr>
          <w:rStyle w:val="FootnoteReference"/>
        </w:rPr>
        <w:footnoteRef/>
      </w:r>
      <w:r>
        <w:t xml:space="preserve"> John Calvin</w:t>
      </w:r>
      <w:r w:rsidR="00B03589">
        <w:t xml:space="preserve">, </w:t>
      </w:r>
      <w:r w:rsidR="00B03589" w:rsidRPr="00B76591">
        <w:rPr>
          <w:i/>
          <w:iCs/>
        </w:rPr>
        <w:t xml:space="preserve">A Treatise </w:t>
      </w:r>
      <w:proofErr w:type="gramStart"/>
      <w:r w:rsidR="00B03589" w:rsidRPr="00B76591">
        <w:rPr>
          <w:i/>
          <w:iCs/>
        </w:rPr>
        <w:t>On</w:t>
      </w:r>
      <w:proofErr w:type="gramEnd"/>
      <w:r w:rsidR="00B03589" w:rsidRPr="00B76591">
        <w:rPr>
          <w:i/>
          <w:iCs/>
        </w:rPr>
        <w:t xml:space="preserve"> Relics</w:t>
      </w:r>
      <w:r w:rsidR="00EB25AA">
        <w:rPr>
          <w:i/>
          <w:iCs/>
        </w:rPr>
        <w:t xml:space="preserve">, </w:t>
      </w:r>
      <w:r w:rsidR="00EB25AA" w:rsidRPr="00A412DE">
        <w:t>p.173.</w:t>
      </w:r>
      <w:r w:rsidR="00B76591">
        <w:t xml:space="preserve"> </w:t>
      </w:r>
      <w:r w:rsidR="00AE4120">
        <w:t xml:space="preserve"> </w:t>
      </w:r>
    </w:p>
  </w:footnote>
  <w:footnote w:id="69">
    <w:p w14:paraId="1D52A3D3" w14:textId="1EA26C13" w:rsidR="00BF76E8" w:rsidRDefault="00BF76E8">
      <w:pPr>
        <w:pStyle w:val="FootnoteText"/>
      </w:pPr>
      <w:r>
        <w:rPr>
          <w:rStyle w:val="FootnoteReference"/>
        </w:rPr>
        <w:footnoteRef/>
      </w:r>
      <w:r>
        <w:t xml:space="preserve"> </w:t>
      </w:r>
      <w:r w:rsidR="000E4591">
        <w:t xml:space="preserve"> P. Brazinski</w:t>
      </w:r>
      <w:r w:rsidR="009F7358">
        <w:t xml:space="preserve"> and Allegra Fryxell</w:t>
      </w:r>
      <w:r w:rsidR="00AF70B0">
        <w:t xml:space="preserve">, </w:t>
      </w:r>
      <w:r w:rsidR="009F7358">
        <w:t>‘</w:t>
      </w:r>
      <w:r w:rsidR="00AF70B0">
        <w:t xml:space="preserve">The Smell </w:t>
      </w:r>
      <w:proofErr w:type="gramStart"/>
      <w:r w:rsidR="00AF70B0">
        <w:t>Of</w:t>
      </w:r>
      <w:proofErr w:type="gramEnd"/>
      <w:r w:rsidR="00AF70B0">
        <w:t xml:space="preserve"> Relics: Authenticating Saintly Bones</w:t>
      </w:r>
      <w:r w:rsidR="00B75C60">
        <w:t xml:space="preserve"> </w:t>
      </w:r>
      <w:proofErr w:type="gramStart"/>
      <w:r w:rsidR="00B75C60">
        <w:t>And</w:t>
      </w:r>
      <w:proofErr w:type="gramEnd"/>
      <w:r w:rsidR="00B75C60">
        <w:t xml:space="preserve"> </w:t>
      </w:r>
      <w:proofErr w:type="gramStart"/>
      <w:r w:rsidR="00B75C60">
        <w:t>The</w:t>
      </w:r>
      <w:proofErr w:type="gramEnd"/>
      <w:r w:rsidR="00B75C60">
        <w:t xml:space="preserve"> </w:t>
      </w:r>
      <w:r w:rsidR="00F6481F">
        <w:t xml:space="preserve">Role </w:t>
      </w:r>
      <w:proofErr w:type="gramStart"/>
      <w:r w:rsidR="00F6481F">
        <w:t>Of</w:t>
      </w:r>
      <w:proofErr w:type="gramEnd"/>
      <w:r w:rsidR="00F6481F">
        <w:t xml:space="preserve"> Scent </w:t>
      </w:r>
      <w:proofErr w:type="gramStart"/>
      <w:r w:rsidR="00F6481F">
        <w:t>In</w:t>
      </w:r>
      <w:proofErr w:type="gramEnd"/>
      <w:r w:rsidR="00F6481F">
        <w:t xml:space="preserve"> </w:t>
      </w:r>
      <w:proofErr w:type="gramStart"/>
      <w:r w:rsidR="00F6481F">
        <w:t>The</w:t>
      </w:r>
      <w:proofErr w:type="gramEnd"/>
      <w:r w:rsidR="00F6481F">
        <w:t xml:space="preserve"> Sensory Experience </w:t>
      </w:r>
      <w:proofErr w:type="gramStart"/>
      <w:r w:rsidR="00F6481F">
        <w:t>Of</w:t>
      </w:r>
      <w:proofErr w:type="gramEnd"/>
      <w:r w:rsidR="00F6481F">
        <w:t xml:space="preserve"> Medieval Christian Veneration</w:t>
      </w:r>
      <w:r w:rsidR="009F7358">
        <w:t>’</w:t>
      </w:r>
      <w:r w:rsidR="006B4231">
        <w:t xml:space="preserve">, </w:t>
      </w:r>
      <w:r w:rsidR="006B4231" w:rsidRPr="001515F2">
        <w:rPr>
          <w:i/>
          <w:iCs/>
        </w:rPr>
        <w:t xml:space="preserve">Papers </w:t>
      </w:r>
      <w:proofErr w:type="gramStart"/>
      <w:r w:rsidR="006B4231" w:rsidRPr="001515F2">
        <w:rPr>
          <w:i/>
          <w:iCs/>
        </w:rPr>
        <w:t>From</w:t>
      </w:r>
      <w:proofErr w:type="gramEnd"/>
      <w:r w:rsidR="006B4231" w:rsidRPr="001515F2">
        <w:rPr>
          <w:i/>
          <w:iCs/>
        </w:rPr>
        <w:t xml:space="preserve"> </w:t>
      </w:r>
      <w:proofErr w:type="gramStart"/>
      <w:r w:rsidR="006B4231" w:rsidRPr="001515F2">
        <w:rPr>
          <w:i/>
          <w:iCs/>
        </w:rPr>
        <w:t>The</w:t>
      </w:r>
      <w:proofErr w:type="gramEnd"/>
      <w:r w:rsidR="006B4231" w:rsidRPr="001515F2">
        <w:rPr>
          <w:i/>
          <w:iCs/>
        </w:rPr>
        <w:t xml:space="preserve"> Institute </w:t>
      </w:r>
      <w:proofErr w:type="gramStart"/>
      <w:r w:rsidR="006B4231" w:rsidRPr="001515F2">
        <w:rPr>
          <w:i/>
          <w:iCs/>
        </w:rPr>
        <w:t>Of</w:t>
      </w:r>
      <w:proofErr w:type="gramEnd"/>
      <w:r w:rsidR="006B4231" w:rsidRPr="001515F2">
        <w:rPr>
          <w:i/>
          <w:iCs/>
        </w:rPr>
        <w:t xml:space="preserve"> Archaeology</w:t>
      </w:r>
      <w:r w:rsidR="008C13C7" w:rsidRPr="001515F2">
        <w:rPr>
          <w:i/>
          <w:iCs/>
        </w:rPr>
        <w:t xml:space="preserve"> 2, Art.</w:t>
      </w:r>
      <w:r w:rsidR="008C13C7">
        <w:t xml:space="preserve"> 1</w:t>
      </w:r>
      <w:r w:rsidR="004B32F6">
        <w:t>1 (2013),</w:t>
      </w:r>
      <w:r w:rsidR="008C13C7">
        <w:t xml:space="preserve"> </w:t>
      </w:r>
      <w:hyperlink r:id="rId27" w:history="1">
        <w:r w:rsidR="000E3772" w:rsidRPr="0093718D">
          <w:rPr>
            <w:rStyle w:val="Hyperlink"/>
          </w:rPr>
          <w:t>https://student-journals.ucl.ac.uk/pia/article/id/489/</w:t>
        </w:r>
      </w:hyperlink>
      <w:r w:rsidR="000E3772">
        <w:t xml:space="preserve"> [accessed 16 </w:t>
      </w:r>
      <w:r w:rsidR="001515F2">
        <w:t xml:space="preserve">M </w:t>
      </w:r>
      <w:r w:rsidR="000E3772">
        <w:t>ay 2026</w:t>
      </w:r>
      <w:r w:rsidR="001515F2">
        <w:t xml:space="preserve">]. </w:t>
      </w:r>
    </w:p>
  </w:footnote>
  <w:footnote w:id="70">
    <w:p w14:paraId="179A7620" w14:textId="2F5A8B1F" w:rsidR="00764875" w:rsidRDefault="00764875">
      <w:pPr>
        <w:pStyle w:val="FootnoteText"/>
      </w:pPr>
      <w:r w:rsidRPr="0048593B">
        <w:rPr>
          <w:rStyle w:val="FootnoteReference"/>
        </w:rPr>
        <w:footnoteRef/>
      </w:r>
      <w:r>
        <w:t xml:space="preserve"> </w:t>
      </w:r>
      <w:r w:rsidR="007A5F4D">
        <w:t>Shaylee Briones</w:t>
      </w:r>
      <w:r w:rsidR="00602CDA">
        <w:t xml:space="preserve">, </w:t>
      </w:r>
      <w:r w:rsidR="0065763F">
        <w:t>‘</w:t>
      </w:r>
      <w:r w:rsidR="00602CDA">
        <w:t xml:space="preserve">The Power </w:t>
      </w:r>
      <w:proofErr w:type="gramStart"/>
      <w:r w:rsidR="00602CDA">
        <w:t>Of</w:t>
      </w:r>
      <w:proofErr w:type="gramEnd"/>
      <w:r w:rsidR="00602CDA">
        <w:t xml:space="preserve"> Relics </w:t>
      </w:r>
      <w:proofErr w:type="gramStart"/>
      <w:r w:rsidR="00602CDA">
        <w:t>And</w:t>
      </w:r>
      <w:proofErr w:type="gramEnd"/>
      <w:r w:rsidR="00602CDA">
        <w:t xml:space="preserve"> Reliquaries</w:t>
      </w:r>
      <w:r w:rsidR="00DA0128">
        <w:t xml:space="preserve"> </w:t>
      </w:r>
      <w:proofErr w:type="gramStart"/>
      <w:r w:rsidR="00DA0128">
        <w:t>In</w:t>
      </w:r>
      <w:proofErr w:type="gramEnd"/>
      <w:r w:rsidR="00DA0128">
        <w:t xml:space="preserve"> Byzantine Liturgy </w:t>
      </w:r>
      <w:proofErr w:type="gramStart"/>
      <w:r w:rsidR="00DA0128">
        <w:t>And</w:t>
      </w:r>
      <w:proofErr w:type="gramEnd"/>
      <w:r w:rsidR="00DA0128">
        <w:t xml:space="preserve"> Ritual</w:t>
      </w:r>
      <w:r w:rsidR="0065763F">
        <w:t>’</w:t>
      </w:r>
      <w:r w:rsidR="00DA0128">
        <w:t xml:space="preserve">, </w:t>
      </w:r>
      <w:r w:rsidR="0065763F" w:rsidRPr="0065763F">
        <w:rPr>
          <w:i/>
          <w:iCs/>
        </w:rPr>
        <w:t>Byzantium: Trade</w:t>
      </w:r>
      <w:r w:rsidR="00917100" w:rsidRPr="0065763F">
        <w:rPr>
          <w:i/>
          <w:iCs/>
        </w:rPr>
        <w:t xml:space="preserve"> Treasure Tradition</w:t>
      </w:r>
      <w:r w:rsidR="0065763F" w:rsidRPr="0065763F">
        <w:rPr>
          <w:i/>
          <w:iCs/>
        </w:rPr>
        <w:t xml:space="preserve"> </w:t>
      </w:r>
      <w:r w:rsidR="0065763F">
        <w:t>(2021)</w:t>
      </w:r>
      <w:r w:rsidR="00EF7483" w:rsidRPr="00EF7483">
        <w:t xml:space="preserve"> </w:t>
      </w:r>
      <w:hyperlink r:id="rId28" w:history="1">
        <w:r w:rsidR="00EF7483" w:rsidRPr="0093718D">
          <w:rPr>
            <w:rStyle w:val="Hyperlink"/>
          </w:rPr>
          <w:t>https://digitalcommons.usu.edu/cgi/viewcontent.cgi?article=1024&amp;context=arth3620_2021</w:t>
        </w:r>
      </w:hyperlink>
      <w:r w:rsidR="00EF7483">
        <w:t xml:space="preserve"> </w:t>
      </w:r>
      <w:r w:rsidR="00A07E89">
        <w:t>[accessed 16 May 2026]</w:t>
      </w:r>
      <w:r w:rsidR="006027AB">
        <w:t xml:space="preserve">. </w:t>
      </w:r>
    </w:p>
  </w:footnote>
  <w:footnote w:id="71">
    <w:p w14:paraId="3EBB978C" w14:textId="12A9F32A" w:rsidR="00D928B4" w:rsidRDefault="00D928B4" w:rsidP="00D928B4">
      <w:pPr>
        <w:pStyle w:val="FootnoteText"/>
      </w:pPr>
      <w:r>
        <w:rPr>
          <w:rStyle w:val="FootnoteReference"/>
        </w:rPr>
        <w:footnoteRef/>
      </w:r>
      <w:r>
        <w:t xml:space="preserve"> Bartlett</w:t>
      </w:r>
      <w:r w:rsidR="006027AB">
        <w:t xml:space="preserve">, </w:t>
      </w:r>
      <w:r w:rsidR="006027AB" w:rsidRPr="006027AB">
        <w:rPr>
          <w:i/>
          <w:iCs/>
        </w:rPr>
        <w:t xml:space="preserve">Why Can </w:t>
      </w:r>
      <w:proofErr w:type="gramStart"/>
      <w:r w:rsidR="006027AB" w:rsidRPr="006027AB">
        <w:rPr>
          <w:i/>
          <w:iCs/>
        </w:rPr>
        <w:t>The</w:t>
      </w:r>
      <w:proofErr w:type="gramEnd"/>
      <w:r w:rsidR="006027AB" w:rsidRPr="006027AB">
        <w:rPr>
          <w:i/>
          <w:iCs/>
        </w:rPr>
        <w:t xml:space="preserve"> Dead </w:t>
      </w:r>
      <w:r w:rsidR="00EB25AA" w:rsidRPr="006027AB">
        <w:rPr>
          <w:i/>
          <w:iCs/>
        </w:rPr>
        <w:t>Live,</w:t>
      </w:r>
      <w:r w:rsidR="00EB25AA">
        <w:t xml:space="preserve"> p.</w:t>
      </w:r>
      <w:r>
        <w:t xml:space="preserve"> 636</w:t>
      </w:r>
      <w:r w:rsidR="006027AB">
        <w:t>.</w:t>
      </w:r>
    </w:p>
  </w:footnote>
  <w:footnote w:id="72">
    <w:p w14:paraId="5BEAE327" w14:textId="702F4D18" w:rsidR="00FB3DA3" w:rsidRDefault="00FB3DA3">
      <w:pPr>
        <w:pStyle w:val="FootnoteText"/>
      </w:pPr>
      <w:r>
        <w:rPr>
          <w:rStyle w:val="FootnoteReference"/>
        </w:rPr>
        <w:footnoteRef/>
      </w:r>
      <w:r>
        <w:t xml:space="preserve"> </w:t>
      </w:r>
      <w:r w:rsidR="00AF537F">
        <w:t>Ibid.</w:t>
      </w:r>
      <w:r w:rsidR="00400C80">
        <w:t xml:space="preserve"> p.</w:t>
      </w:r>
      <w:r w:rsidR="00ED6743">
        <w:t xml:space="preserve"> 276. </w:t>
      </w:r>
    </w:p>
  </w:footnote>
  <w:footnote w:id="73">
    <w:p w14:paraId="1046EFAE" w14:textId="48B71B61" w:rsidR="00275CA8" w:rsidRDefault="00275CA8" w:rsidP="00275CA8">
      <w:pPr>
        <w:pStyle w:val="FootnoteText"/>
      </w:pPr>
      <w:r>
        <w:rPr>
          <w:rStyle w:val="FootnoteReference"/>
        </w:rPr>
        <w:footnoteRef/>
      </w:r>
      <w:r>
        <w:t xml:space="preserve"> </w:t>
      </w:r>
      <w:r w:rsidR="001B5749">
        <w:t xml:space="preserve"> </w:t>
      </w:r>
      <w:r w:rsidR="00C56BBA">
        <w:t>E</w:t>
      </w:r>
      <w:r w:rsidR="001B5749">
        <w:t>li</w:t>
      </w:r>
      <w:r w:rsidR="00C56BBA">
        <w:t xml:space="preserve">zabeth </w:t>
      </w:r>
      <w:r>
        <w:t>Weideheft</w:t>
      </w:r>
      <w:r w:rsidR="00C56BBA">
        <w:t xml:space="preserve">, </w:t>
      </w:r>
      <w:r w:rsidR="00295EA7">
        <w:t>‘</w:t>
      </w:r>
      <w:r w:rsidR="00C56BBA">
        <w:t xml:space="preserve">Bodies </w:t>
      </w:r>
      <w:proofErr w:type="gramStart"/>
      <w:r w:rsidR="00C56BBA">
        <w:t>As</w:t>
      </w:r>
      <w:proofErr w:type="gramEnd"/>
      <w:r w:rsidR="00C56BBA">
        <w:t xml:space="preserve"> </w:t>
      </w:r>
      <w:r w:rsidR="0026373D">
        <w:t xml:space="preserve">Commodities: The Medieval Trade </w:t>
      </w:r>
      <w:proofErr w:type="gramStart"/>
      <w:r w:rsidR="0026373D">
        <w:t>In</w:t>
      </w:r>
      <w:proofErr w:type="gramEnd"/>
      <w:r w:rsidR="0026373D">
        <w:t xml:space="preserve"> Christian Saints’ Relics</w:t>
      </w:r>
      <w:r w:rsidR="00295EA7">
        <w:t>’</w:t>
      </w:r>
      <w:r w:rsidR="0026373D">
        <w:t xml:space="preserve">, </w:t>
      </w:r>
      <w:r w:rsidR="00DF56A2" w:rsidRPr="001E3CCB">
        <w:rPr>
          <w:i/>
          <w:iCs/>
        </w:rPr>
        <w:t>Economic History Society Blog,</w:t>
      </w:r>
      <w:r w:rsidR="00DF56A2">
        <w:t xml:space="preserve"> </w:t>
      </w:r>
      <w:r w:rsidR="001E3CCB">
        <w:t xml:space="preserve">12 </w:t>
      </w:r>
      <w:r w:rsidR="00CC6BD5">
        <w:t>October</w:t>
      </w:r>
      <w:r w:rsidR="001E3CCB">
        <w:t xml:space="preserve"> 20</w:t>
      </w:r>
      <w:r w:rsidR="00CC6BD5">
        <w:t xml:space="preserve">17, &lt; </w:t>
      </w:r>
      <w:hyperlink r:id="rId29" w:history="1">
        <w:r w:rsidR="00CC6BD5" w:rsidRPr="0093718D">
          <w:rPr>
            <w:rStyle w:val="Hyperlink"/>
          </w:rPr>
          <w:t>https://ehs.org.uk/bodies-as-commodities-the-medieval-trade-in-christian-saints-relics/</w:t>
        </w:r>
      </w:hyperlink>
      <w:r w:rsidR="00CC6BD5">
        <w:t xml:space="preserve">&gt; [accessed 16 May 2026]. </w:t>
      </w:r>
    </w:p>
  </w:footnote>
  <w:footnote w:id="74">
    <w:p w14:paraId="71C334C6" w14:textId="0D7D01E2" w:rsidR="001638F0" w:rsidRDefault="001638F0" w:rsidP="001638F0">
      <w:pPr>
        <w:pStyle w:val="FootnoteText"/>
      </w:pPr>
      <w:r>
        <w:rPr>
          <w:rStyle w:val="FootnoteReference"/>
        </w:rPr>
        <w:footnoteRef/>
      </w:r>
      <w:r>
        <w:t xml:space="preserve"> Bart</w:t>
      </w:r>
      <w:r w:rsidR="00CC6BD5">
        <w:t xml:space="preserve">lett, </w:t>
      </w:r>
      <w:r w:rsidR="007E2E18" w:rsidRPr="007E2E18">
        <w:rPr>
          <w:i/>
          <w:iCs/>
        </w:rPr>
        <w:t xml:space="preserve">Why </w:t>
      </w:r>
      <w:r w:rsidR="00F901EA">
        <w:rPr>
          <w:i/>
          <w:iCs/>
        </w:rPr>
        <w:t>C</w:t>
      </w:r>
      <w:r w:rsidR="007E2E18" w:rsidRPr="007E2E18">
        <w:rPr>
          <w:i/>
          <w:iCs/>
        </w:rPr>
        <w:t xml:space="preserve">an </w:t>
      </w:r>
      <w:proofErr w:type="gramStart"/>
      <w:r w:rsidR="00F901EA">
        <w:rPr>
          <w:i/>
          <w:iCs/>
        </w:rPr>
        <w:t>T</w:t>
      </w:r>
      <w:r w:rsidR="007E2E18" w:rsidRPr="007E2E18">
        <w:rPr>
          <w:i/>
          <w:iCs/>
        </w:rPr>
        <w:t>he</w:t>
      </w:r>
      <w:proofErr w:type="gramEnd"/>
      <w:r w:rsidR="007E2E18" w:rsidRPr="007E2E18">
        <w:rPr>
          <w:i/>
          <w:iCs/>
        </w:rPr>
        <w:t xml:space="preserve"> Dead,</w:t>
      </w:r>
      <w:r w:rsidR="007E2E18">
        <w:t xml:space="preserve"> p.</w:t>
      </w:r>
      <w:r>
        <w:t xml:space="preserve"> 95</w:t>
      </w:r>
      <w:r w:rsidR="007E2E18">
        <w:t>.</w:t>
      </w:r>
    </w:p>
  </w:footnote>
  <w:footnote w:id="75">
    <w:p w14:paraId="21F9002D" w14:textId="783F4D11" w:rsidR="000B01A1" w:rsidRDefault="000B01A1" w:rsidP="000B01A1">
      <w:pPr>
        <w:pStyle w:val="FootnoteText"/>
      </w:pPr>
      <w:r>
        <w:rPr>
          <w:rStyle w:val="FootnoteReference"/>
        </w:rPr>
        <w:footnoteRef/>
      </w:r>
      <w:r w:rsidR="00580F40">
        <w:t xml:space="preserve"> Dr</w:t>
      </w:r>
      <w:r w:rsidR="00F901EA">
        <w:t>.</w:t>
      </w:r>
      <w:r w:rsidR="00580F40">
        <w:t xml:space="preserve"> Julia</w:t>
      </w:r>
      <w:r>
        <w:t xml:space="preserve"> Martins</w:t>
      </w:r>
      <w:r w:rsidR="002D505E">
        <w:t xml:space="preserve">, </w:t>
      </w:r>
      <w:r>
        <w:t>`</w:t>
      </w:r>
      <w:r w:rsidR="002D505E">
        <w:t xml:space="preserve">St Agatha: The </w:t>
      </w:r>
      <w:r w:rsidR="00CD77DE">
        <w:t>Sicilian</w:t>
      </w:r>
      <w:r w:rsidR="002D505E">
        <w:t xml:space="preserve"> Martyr Honoured </w:t>
      </w:r>
      <w:proofErr w:type="gramStart"/>
      <w:r w:rsidR="002D505E">
        <w:t>Wit</w:t>
      </w:r>
      <w:r w:rsidR="00CD77DE">
        <w:t>h</w:t>
      </w:r>
      <w:proofErr w:type="gramEnd"/>
      <w:r w:rsidR="00CD77DE">
        <w:t xml:space="preserve"> Breast Shaped Pastries’, Living </w:t>
      </w:r>
      <w:proofErr w:type="gramStart"/>
      <w:r w:rsidR="00CD77DE">
        <w:t>History</w:t>
      </w:r>
      <w:r w:rsidR="00C43435">
        <w:t>( 2024</w:t>
      </w:r>
      <w:proofErr w:type="gramEnd"/>
      <w:r w:rsidR="00C43435">
        <w:t xml:space="preserve">) </w:t>
      </w:r>
      <w:hyperlink r:id="rId30" w:history="1">
        <w:r w:rsidR="00521069" w:rsidRPr="0093718D">
          <w:rPr>
            <w:rStyle w:val="Hyperlink"/>
          </w:rPr>
          <w:t>https://juliamartins.co.uk/meet-saint-agatha-sicilys-virgin-martyr-and-dessert-icon</w:t>
        </w:r>
      </w:hyperlink>
      <w:r w:rsidR="00521069">
        <w:t xml:space="preserve"> [accessed 16 May 2026]. </w:t>
      </w:r>
    </w:p>
  </w:footnote>
  <w:footnote w:id="76">
    <w:p w14:paraId="77F6210B" w14:textId="30945DFD" w:rsidR="0078789B" w:rsidRDefault="0078789B">
      <w:pPr>
        <w:pStyle w:val="FootnoteText"/>
      </w:pPr>
      <w:r>
        <w:rPr>
          <w:rStyle w:val="FootnoteReference"/>
        </w:rPr>
        <w:footnoteRef/>
      </w:r>
      <w:r w:rsidR="003C03E8">
        <w:t xml:space="preserve"> Catania, </w:t>
      </w:r>
      <w:r w:rsidR="005E6F99">
        <w:t>‘</w:t>
      </w:r>
      <w:r w:rsidR="00493242">
        <w:t>The R</w:t>
      </w:r>
      <w:r w:rsidR="005E6F99">
        <w:t xml:space="preserve">elics’, </w:t>
      </w:r>
      <w:r w:rsidR="005E6F99" w:rsidRPr="005E6F99">
        <w:rPr>
          <w:i/>
          <w:iCs/>
        </w:rPr>
        <w:t>Discover Catania</w:t>
      </w:r>
      <w:r w:rsidR="005E6F99">
        <w:rPr>
          <w:i/>
          <w:iCs/>
        </w:rPr>
        <w:t xml:space="preserve"> </w:t>
      </w:r>
      <w:r w:rsidR="005E6F99" w:rsidRPr="000879BD">
        <w:t>(</w:t>
      </w:r>
      <w:r w:rsidR="000879BD" w:rsidRPr="000879BD">
        <w:t>2022)</w:t>
      </w:r>
      <w:r w:rsidR="000879BD">
        <w:t>, [accessed 16 May 2026].</w:t>
      </w:r>
    </w:p>
  </w:footnote>
  <w:footnote w:id="77">
    <w:p w14:paraId="4A365E67" w14:textId="3D35B97E" w:rsidR="00E32AF1" w:rsidRDefault="00E32AF1" w:rsidP="00E32AF1">
      <w:pPr>
        <w:pStyle w:val="FootnoteText"/>
      </w:pPr>
      <w:r>
        <w:rPr>
          <w:rStyle w:val="FootnoteReference"/>
        </w:rPr>
        <w:footnoteRef/>
      </w:r>
      <w:r>
        <w:t xml:space="preserve"> </w:t>
      </w:r>
      <w:r w:rsidR="00F546BF">
        <w:t>Ibid.</w:t>
      </w:r>
    </w:p>
  </w:footnote>
  <w:footnote w:id="78">
    <w:p w14:paraId="4F6DD61A" w14:textId="35CC1830" w:rsidR="00E07D12" w:rsidRDefault="00E07D12">
      <w:pPr>
        <w:pStyle w:val="FootnoteText"/>
      </w:pPr>
      <w:r>
        <w:rPr>
          <w:rStyle w:val="FootnoteReference"/>
        </w:rPr>
        <w:footnoteRef/>
      </w:r>
      <w:r>
        <w:t xml:space="preserve"> </w:t>
      </w:r>
      <w:r w:rsidR="00F546BF">
        <w:t>Ibid.</w:t>
      </w:r>
    </w:p>
  </w:footnote>
  <w:footnote w:id="79">
    <w:p w14:paraId="7255DD53" w14:textId="77777777" w:rsidR="007A530F" w:rsidRDefault="007A530F" w:rsidP="007A530F">
      <w:pPr>
        <w:pStyle w:val="FootnoteText"/>
      </w:pPr>
      <w:r>
        <w:rPr>
          <w:rStyle w:val="FootnoteReference"/>
        </w:rPr>
        <w:footnoteRef/>
      </w:r>
      <w:r>
        <w:t xml:space="preserve"> Bartlett, </w:t>
      </w:r>
      <w:r w:rsidRPr="006D4574">
        <w:rPr>
          <w:i/>
          <w:iCs/>
        </w:rPr>
        <w:t xml:space="preserve">Why Can </w:t>
      </w:r>
      <w:proofErr w:type="gramStart"/>
      <w:r w:rsidRPr="006D4574">
        <w:rPr>
          <w:i/>
          <w:iCs/>
        </w:rPr>
        <w:t>The</w:t>
      </w:r>
      <w:proofErr w:type="gramEnd"/>
      <w:r w:rsidRPr="006D4574">
        <w:rPr>
          <w:i/>
          <w:iCs/>
        </w:rPr>
        <w:t xml:space="preserve"> Dead,</w:t>
      </w:r>
      <w:r>
        <w:t xml:space="preserve"> p. 306.</w:t>
      </w:r>
    </w:p>
  </w:footnote>
  <w:footnote w:id="80">
    <w:p w14:paraId="1EE2BFAB" w14:textId="3A6F9BB7" w:rsidR="00CD7040" w:rsidRDefault="00CD7040" w:rsidP="00CD7040">
      <w:pPr>
        <w:pStyle w:val="FootnoteText"/>
      </w:pPr>
      <w:r>
        <w:rPr>
          <w:rStyle w:val="FootnoteReference"/>
        </w:rPr>
        <w:footnoteRef/>
      </w:r>
      <w:r>
        <w:t xml:space="preserve"> Catania</w:t>
      </w:r>
      <w:r w:rsidR="00E30603">
        <w:t>, ‘The R</w:t>
      </w:r>
      <w:r>
        <w:t>elics</w:t>
      </w:r>
      <w:r w:rsidR="00E30603">
        <w:t>’.</w:t>
      </w:r>
    </w:p>
  </w:footnote>
  <w:footnote w:id="81">
    <w:p w14:paraId="77C971D2" w14:textId="318DA99C" w:rsidR="0075291C" w:rsidRDefault="0075291C" w:rsidP="0075291C">
      <w:pPr>
        <w:pStyle w:val="FootnoteText"/>
      </w:pPr>
      <w:r>
        <w:rPr>
          <w:rStyle w:val="FootnoteReference"/>
        </w:rPr>
        <w:footnoteRef/>
      </w:r>
      <w:r>
        <w:t xml:space="preserve"> Bart</w:t>
      </w:r>
      <w:r w:rsidR="00E30603">
        <w:t xml:space="preserve">lett, </w:t>
      </w:r>
      <w:r w:rsidR="00E30603" w:rsidRPr="006D4574">
        <w:rPr>
          <w:i/>
          <w:iCs/>
        </w:rPr>
        <w:t xml:space="preserve">Why Can </w:t>
      </w:r>
      <w:proofErr w:type="gramStart"/>
      <w:r w:rsidR="00E30603" w:rsidRPr="006D4574">
        <w:rPr>
          <w:i/>
          <w:iCs/>
        </w:rPr>
        <w:t>The</w:t>
      </w:r>
      <w:proofErr w:type="gramEnd"/>
      <w:r w:rsidR="00E30603" w:rsidRPr="006D4574">
        <w:rPr>
          <w:i/>
          <w:iCs/>
        </w:rPr>
        <w:t xml:space="preserve"> Dead</w:t>
      </w:r>
      <w:r w:rsidR="006D4574" w:rsidRPr="006D4574">
        <w:rPr>
          <w:i/>
          <w:iCs/>
        </w:rPr>
        <w:t>,</w:t>
      </w:r>
      <w:r w:rsidR="006D4574">
        <w:t xml:space="preserve"> P.</w:t>
      </w:r>
      <w:r>
        <w:t>240</w:t>
      </w:r>
      <w:r w:rsidR="006D4574">
        <w:t>.</w:t>
      </w:r>
    </w:p>
  </w:footnote>
  <w:footnote w:id="82">
    <w:p w14:paraId="04CD4111" w14:textId="36EE5C15" w:rsidR="00E32AF1" w:rsidRDefault="00E32AF1" w:rsidP="00E32AF1">
      <w:pPr>
        <w:pStyle w:val="FootnoteText"/>
      </w:pPr>
      <w:r>
        <w:rPr>
          <w:rStyle w:val="FootnoteReference"/>
        </w:rPr>
        <w:footnoteRef/>
      </w:r>
      <w:r>
        <w:t xml:space="preserve"> </w:t>
      </w:r>
      <w:r w:rsidR="006D4574">
        <w:t xml:space="preserve"> Ibid. p.</w:t>
      </w:r>
      <w:r w:rsidR="0042046F">
        <w:t>285.</w:t>
      </w:r>
      <w:r>
        <w:t xml:space="preserve"> </w:t>
      </w:r>
    </w:p>
  </w:footnote>
  <w:footnote w:id="83">
    <w:p w14:paraId="5145D1DC" w14:textId="767D767B" w:rsidR="00E32AF1" w:rsidRDefault="00E32AF1" w:rsidP="00E32AF1">
      <w:pPr>
        <w:pStyle w:val="FootnoteText"/>
      </w:pPr>
      <w:r>
        <w:rPr>
          <w:rStyle w:val="FootnoteReference"/>
        </w:rPr>
        <w:footnoteRef/>
      </w:r>
      <w:r>
        <w:t xml:space="preserve"> </w:t>
      </w:r>
      <w:r w:rsidR="0042046F">
        <w:t xml:space="preserve"> Ibid. p.285.</w:t>
      </w:r>
    </w:p>
  </w:footnote>
  <w:footnote w:id="84">
    <w:p w14:paraId="3AAE031D" w14:textId="438FA748" w:rsidR="00D60BC6" w:rsidRDefault="00D60BC6">
      <w:pPr>
        <w:pStyle w:val="FootnoteText"/>
      </w:pPr>
      <w:r>
        <w:rPr>
          <w:rStyle w:val="FootnoteReference"/>
        </w:rPr>
        <w:footnoteRef/>
      </w:r>
      <w:r w:rsidR="00366E44">
        <w:t xml:space="preserve"> Ibid. p.267.</w:t>
      </w:r>
      <w:r>
        <w:t xml:space="preserve"> </w:t>
      </w:r>
    </w:p>
  </w:footnote>
  <w:footnote w:id="85">
    <w:p w14:paraId="4ED2A39D" w14:textId="41DDC109" w:rsidR="002F0060" w:rsidRDefault="002F0060">
      <w:pPr>
        <w:pStyle w:val="FootnoteText"/>
      </w:pPr>
      <w:r>
        <w:rPr>
          <w:rStyle w:val="FootnoteReference"/>
        </w:rPr>
        <w:footnoteRef/>
      </w:r>
      <w:r>
        <w:t xml:space="preserve"> Catania</w:t>
      </w:r>
      <w:r w:rsidR="00366E44">
        <w:t>,</w:t>
      </w:r>
      <w:r w:rsidR="00D80E48">
        <w:t>’</w:t>
      </w:r>
      <w:r w:rsidR="00366E44">
        <w:t xml:space="preserve"> The Relics</w:t>
      </w:r>
      <w:r w:rsidR="00D80E48">
        <w:t xml:space="preserve">’. </w:t>
      </w:r>
    </w:p>
  </w:footnote>
  <w:footnote w:id="86">
    <w:p w14:paraId="66F6DED4" w14:textId="23624BC6" w:rsidR="00177861" w:rsidRDefault="00177861">
      <w:pPr>
        <w:pStyle w:val="FootnoteText"/>
      </w:pPr>
      <w:r>
        <w:rPr>
          <w:rStyle w:val="FootnoteReference"/>
        </w:rPr>
        <w:footnoteRef/>
      </w:r>
      <w:r>
        <w:t xml:space="preserve"> </w:t>
      </w:r>
      <w:r w:rsidR="00461970">
        <w:t>Oldfield</w:t>
      </w:r>
      <w:r w:rsidR="00AE61E6">
        <w:t xml:space="preserve">, </w:t>
      </w:r>
      <w:r w:rsidR="00850103">
        <w:t>‘</w:t>
      </w:r>
      <w:r w:rsidR="00AE61E6">
        <w:t>The Medieval Cult</w:t>
      </w:r>
      <w:r w:rsidR="00850103">
        <w:t>’.</w:t>
      </w:r>
    </w:p>
  </w:footnote>
  <w:footnote w:id="87">
    <w:p w14:paraId="41B8A9C3" w14:textId="3AD40727" w:rsidR="00A56FB1" w:rsidRDefault="00A56FB1" w:rsidP="00A56FB1">
      <w:pPr>
        <w:pStyle w:val="FootnoteText"/>
      </w:pPr>
      <w:r>
        <w:rPr>
          <w:rStyle w:val="FootnoteReference"/>
        </w:rPr>
        <w:footnoteRef/>
      </w:r>
      <w:r>
        <w:t xml:space="preserve"> </w:t>
      </w:r>
      <w:r w:rsidR="00850103">
        <w:t xml:space="preserve">Ibid. </w:t>
      </w:r>
      <w:r>
        <w:t xml:space="preserve"> </w:t>
      </w:r>
    </w:p>
  </w:footnote>
  <w:footnote w:id="88">
    <w:p w14:paraId="46F20EF1" w14:textId="3E047E58" w:rsidR="00222F59" w:rsidRDefault="00222F59" w:rsidP="00222F59">
      <w:pPr>
        <w:pStyle w:val="FootnoteText"/>
      </w:pPr>
      <w:r>
        <w:rPr>
          <w:rStyle w:val="FootnoteReference"/>
        </w:rPr>
        <w:footnoteRef/>
      </w:r>
      <w:r>
        <w:t xml:space="preserve"> Faust</w:t>
      </w:r>
      <w:r w:rsidR="00850103">
        <w:t>, ‘Negotiating Sicilian Identities’</w:t>
      </w:r>
      <w:r w:rsidR="00EB25AA">
        <w:t>.</w:t>
      </w:r>
      <w:r w:rsidR="001C6B24">
        <w:t xml:space="preserve"> </w:t>
      </w:r>
    </w:p>
  </w:footnote>
  <w:footnote w:id="89">
    <w:p w14:paraId="2AA1F97A" w14:textId="61DABA54" w:rsidR="000A1FBC" w:rsidRDefault="000A1FBC">
      <w:pPr>
        <w:pStyle w:val="FootnoteText"/>
      </w:pPr>
      <w:r>
        <w:rPr>
          <w:rStyle w:val="FootnoteReference"/>
        </w:rPr>
        <w:footnoteRef/>
      </w:r>
      <w:r>
        <w:t xml:space="preserve"> Old</w:t>
      </w:r>
      <w:r w:rsidR="00850103">
        <w:t>field, ‘The Medieval Cult’.</w:t>
      </w:r>
    </w:p>
  </w:footnote>
  <w:footnote w:id="90">
    <w:p w14:paraId="30952111" w14:textId="378B7625" w:rsidR="00385C1A" w:rsidRDefault="00385C1A">
      <w:pPr>
        <w:pStyle w:val="FootnoteText"/>
      </w:pPr>
      <w:r>
        <w:rPr>
          <w:rStyle w:val="FootnoteReference"/>
        </w:rPr>
        <w:footnoteRef/>
      </w:r>
      <w:r>
        <w:t xml:space="preserve"> </w:t>
      </w:r>
      <w:r w:rsidR="00F56503">
        <w:t>Ibid.</w:t>
      </w:r>
    </w:p>
  </w:footnote>
  <w:footnote w:id="91">
    <w:p w14:paraId="101CAE25" w14:textId="7B868886" w:rsidR="00BA3AA3" w:rsidRDefault="00BA3AA3">
      <w:pPr>
        <w:pStyle w:val="FootnoteText"/>
      </w:pPr>
      <w:r>
        <w:rPr>
          <w:rStyle w:val="FootnoteReference"/>
        </w:rPr>
        <w:footnoteRef/>
      </w:r>
      <w:r>
        <w:t xml:space="preserve"> </w:t>
      </w:r>
      <w:r w:rsidR="00F56503">
        <w:t>Ibid.</w:t>
      </w:r>
    </w:p>
  </w:footnote>
  <w:footnote w:id="92">
    <w:p w14:paraId="7AC5594A" w14:textId="19CEC79F" w:rsidR="004A5783" w:rsidRDefault="004A5783">
      <w:pPr>
        <w:pStyle w:val="FootnoteText"/>
      </w:pPr>
      <w:r>
        <w:rPr>
          <w:rStyle w:val="FootnoteReference"/>
        </w:rPr>
        <w:footnoteRef/>
      </w:r>
      <w:r>
        <w:t xml:space="preserve"> </w:t>
      </w:r>
      <w:r w:rsidR="00F56503">
        <w:t>Ibid.</w:t>
      </w:r>
    </w:p>
  </w:footnote>
  <w:footnote w:id="93">
    <w:p w14:paraId="1FD4D641" w14:textId="598F722F" w:rsidR="004A3F97" w:rsidRDefault="004A3F97">
      <w:pPr>
        <w:pStyle w:val="FootnoteText"/>
      </w:pPr>
      <w:r>
        <w:rPr>
          <w:rStyle w:val="FootnoteReference"/>
        </w:rPr>
        <w:footnoteRef/>
      </w:r>
      <w:r>
        <w:t xml:space="preserve"> </w:t>
      </w:r>
      <w:r w:rsidR="00F56503">
        <w:t xml:space="preserve">Ibid. </w:t>
      </w:r>
      <w:r>
        <w:t xml:space="preserve"> </w:t>
      </w:r>
    </w:p>
  </w:footnote>
  <w:footnote w:id="94">
    <w:p w14:paraId="37AD4D20" w14:textId="08DDC971" w:rsidR="009E62C9" w:rsidRDefault="009E62C9">
      <w:pPr>
        <w:pStyle w:val="FootnoteText"/>
      </w:pPr>
      <w:r>
        <w:rPr>
          <w:rStyle w:val="FootnoteReference"/>
        </w:rPr>
        <w:footnoteRef/>
      </w:r>
      <w:r>
        <w:t xml:space="preserve"> Brazinski</w:t>
      </w:r>
      <w:r w:rsidR="00F56503">
        <w:t xml:space="preserve"> and </w:t>
      </w:r>
      <w:proofErr w:type="spellStart"/>
      <w:r w:rsidR="00F56503">
        <w:t>Fryxsel</w:t>
      </w:r>
      <w:proofErr w:type="spellEnd"/>
      <w:r w:rsidR="00945A73">
        <w:t xml:space="preserve">, ‘The Smell </w:t>
      </w:r>
      <w:proofErr w:type="gramStart"/>
      <w:r w:rsidR="00945A73">
        <w:t>Of</w:t>
      </w:r>
      <w:proofErr w:type="gramEnd"/>
      <w:r w:rsidR="00945A73">
        <w:t xml:space="preserve"> Relics’, </w:t>
      </w:r>
    </w:p>
  </w:footnote>
  <w:footnote w:id="95">
    <w:p w14:paraId="434BC9E5" w14:textId="61EE53AC" w:rsidR="00D35FD2" w:rsidRDefault="00D35FD2">
      <w:pPr>
        <w:pStyle w:val="FootnoteText"/>
      </w:pPr>
      <w:r>
        <w:rPr>
          <w:rStyle w:val="FootnoteReference"/>
        </w:rPr>
        <w:footnoteRef/>
      </w:r>
      <w:r>
        <w:t xml:space="preserve"> Faust</w:t>
      </w:r>
      <w:r w:rsidR="0059362C">
        <w:t>,</w:t>
      </w:r>
      <w:r w:rsidR="00D074C2">
        <w:t xml:space="preserve">’ </w:t>
      </w:r>
      <w:r w:rsidR="00D074C2">
        <w:t>Negotiating Sicilian Identities’.</w:t>
      </w:r>
    </w:p>
  </w:footnote>
  <w:footnote w:id="96">
    <w:p w14:paraId="797E6A4D" w14:textId="60CE37D9" w:rsidR="00D50C24" w:rsidRDefault="00D50C24">
      <w:pPr>
        <w:pStyle w:val="FootnoteText"/>
      </w:pPr>
      <w:r>
        <w:rPr>
          <w:rStyle w:val="FootnoteReference"/>
        </w:rPr>
        <w:footnoteRef/>
      </w:r>
      <w:r>
        <w:t xml:space="preserve"> </w:t>
      </w:r>
      <w:r w:rsidR="008347C1">
        <w:t>Bartlett,</w:t>
      </w:r>
      <w:r w:rsidR="00D074C2">
        <w:t xml:space="preserve"> </w:t>
      </w:r>
      <w:r w:rsidR="00D074C2" w:rsidRPr="008347C1">
        <w:rPr>
          <w:i/>
          <w:iCs/>
        </w:rPr>
        <w:t xml:space="preserve">Why </w:t>
      </w:r>
      <w:r w:rsidR="008347C1" w:rsidRPr="008347C1">
        <w:rPr>
          <w:i/>
          <w:iCs/>
        </w:rPr>
        <w:t xml:space="preserve">Can </w:t>
      </w:r>
      <w:proofErr w:type="gramStart"/>
      <w:r w:rsidR="008347C1" w:rsidRPr="008347C1">
        <w:rPr>
          <w:i/>
          <w:iCs/>
        </w:rPr>
        <w:t>The</w:t>
      </w:r>
      <w:proofErr w:type="gramEnd"/>
      <w:r w:rsidR="008347C1" w:rsidRPr="008347C1">
        <w:rPr>
          <w:i/>
          <w:iCs/>
        </w:rPr>
        <w:t xml:space="preserve"> Dead</w:t>
      </w:r>
      <w:r w:rsidR="008347C1">
        <w:t>, p.297.</w:t>
      </w:r>
    </w:p>
  </w:footnote>
  <w:footnote w:id="97">
    <w:p w14:paraId="3164C0F6" w14:textId="22716BE8" w:rsidR="008D7C64" w:rsidRDefault="008D7C64" w:rsidP="008D7C64">
      <w:pPr>
        <w:pStyle w:val="FootnoteText"/>
      </w:pPr>
      <w:r w:rsidRPr="00A1451B">
        <w:rPr>
          <w:rStyle w:val="FootnoteReference"/>
        </w:rPr>
        <w:footnoteRef/>
      </w:r>
      <w:r w:rsidR="003110A5">
        <w:t xml:space="preserve"> </w:t>
      </w:r>
      <w:r w:rsidR="00231549">
        <w:t xml:space="preserve">Di Giovanni, </w:t>
      </w:r>
      <w:r w:rsidR="00A1451B">
        <w:t>‘</w:t>
      </w:r>
      <w:r w:rsidR="00231549">
        <w:t>The Reli</w:t>
      </w:r>
      <w:r w:rsidR="00A1451B">
        <w:t xml:space="preserve">gious Feast </w:t>
      </w:r>
      <w:proofErr w:type="gramStart"/>
      <w:r w:rsidR="00A1451B">
        <w:t>In</w:t>
      </w:r>
      <w:proofErr w:type="gramEnd"/>
      <w:r w:rsidR="00A1451B">
        <w:t xml:space="preserve"> Catania’, p.177.</w:t>
      </w:r>
    </w:p>
  </w:footnote>
  <w:footnote w:id="98">
    <w:p w14:paraId="7C02183F" w14:textId="56FF2041" w:rsidR="0026352F" w:rsidRDefault="0026352F">
      <w:pPr>
        <w:pStyle w:val="FootnoteText"/>
      </w:pPr>
      <w:r>
        <w:rPr>
          <w:rStyle w:val="FootnoteReference"/>
        </w:rPr>
        <w:footnoteRef/>
      </w:r>
      <w:r>
        <w:t xml:space="preserve"> Faust</w:t>
      </w:r>
      <w:r w:rsidR="00D074C2">
        <w:t>, ‘</w:t>
      </w:r>
      <w:r w:rsidR="00D074C2">
        <w:t>Negotiating Sicilian Identities’.</w:t>
      </w:r>
    </w:p>
  </w:footnote>
  <w:footnote w:id="99">
    <w:p w14:paraId="6434878F" w14:textId="23623440" w:rsidR="00226F3B" w:rsidRDefault="00226F3B">
      <w:pPr>
        <w:pStyle w:val="FootnoteText"/>
      </w:pPr>
      <w:r>
        <w:rPr>
          <w:rStyle w:val="FootnoteReference"/>
        </w:rPr>
        <w:footnoteRef/>
      </w:r>
      <w:r>
        <w:t xml:space="preserve"> Di Giovanni</w:t>
      </w:r>
      <w:r w:rsidR="00B81F51">
        <w:t xml:space="preserve">, </w:t>
      </w:r>
      <w:r w:rsidR="00B81F51">
        <w:t>‘</w:t>
      </w:r>
      <w:r w:rsidR="00B81F51">
        <w:t xml:space="preserve">The Religious Feast </w:t>
      </w:r>
      <w:proofErr w:type="gramStart"/>
      <w:r w:rsidR="00B81F51">
        <w:t>In</w:t>
      </w:r>
      <w:proofErr w:type="gramEnd"/>
      <w:r w:rsidR="00B81F51">
        <w:t xml:space="preserve"> Catania</w:t>
      </w:r>
      <w:r w:rsidR="00B81F51">
        <w:t>’</w:t>
      </w:r>
      <w:r w:rsidR="00B81F51">
        <w:t xml:space="preserve">, </w:t>
      </w:r>
      <w:r w:rsidR="00B81F51">
        <w:t>p.</w:t>
      </w:r>
      <w:r>
        <w:t>180</w:t>
      </w:r>
      <w:r w:rsidR="00B81F51">
        <w:t>.</w:t>
      </w:r>
    </w:p>
  </w:footnote>
  <w:footnote w:id="100">
    <w:p w14:paraId="7C7F1108" w14:textId="4040A46F" w:rsidR="00A14B77" w:rsidRDefault="00A14B77">
      <w:pPr>
        <w:pStyle w:val="FootnoteText"/>
      </w:pPr>
      <w:r>
        <w:rPr>
          <w:rStyle w:val="FootnoteReference"/>
        </w:rPr>
        <w:footnoteRef/>
      </w:r>
      <w:r>
        <w:t xml:space="preserve"> </w:t>
      </w:r>
      <w:r w:rsidR="00B81F51">
        <w:t xml:space="preserve">Ibid. </w:t>
      </w:r>
    </w:p>
  </w:footnote>
  <w:footnote w:id="101">
    <w:p w14:paraId="36D78CF3" w14:textId="5080B663" w:rsidR="007E4770" w:rsidRDefault="007E4770">
      <w:pPr>
        <w:pStyle w:val="FootnoteText"/>
      </w:pPr>
      <w:r>
        <w:rPr>
          <w:rStyle w:val="FootnoteReference"/>
        </w:rPr>
        <w:footnoteRef/>
      </w:r>
      <w:r>
        <w:t xml:space="preserve"> Faust</w:t>
      </w:r>
      <w:r w:rsidR="00B81F51">
        <w:t>, ‘Negotiating Sicilian Identities’</w:t>
      </w:r>
      <w:r w:rsidR="00AD13B9">
        <w:t xml:space="preserve">. </w:t>
      </w:r>
      <w:r w:rsidR="00B81F51">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777"/>
    <w:rsid w:val="00000457"/>
    <w:rsid w:val="0000110A"/>
    <w:rsid w:val="0000248B"/>
    <w:rsid w:val="000029C6"/>
    <w:rsid w:val="00003A7B"/>
    <w:rsid w:val="000040E3"/>
    <w:rsid w:val="00004DD0"/>
    <w:rsid w:val="00005280"/>
    <w:rsid w:val="000058EE"/>
    <w:rsid w:val="00007784"/>
    <w:rsid w:val="00007981"/>
    <w:rsid w:val="00010028"/>
    <w:rsid w:val="0001161F"/>
    <w:rsid w:val="00012FCC"/>
    <w:rsid w:val="00013D16"/>
    <w:rsid w:val="00014401"/>
    <w:rsid w:val="00014E7D"/>
    <w:rsid w:val="00016D5C"/>
    <w:rsid w:val="00017C37"/>
    <w:rsid w:val="000206CE"/>
    <w:rsid w:val="000216EE"/>
    <w:rsid w:val="00021953"/>
    <w:rsid w:val="00021AD9"/>
    <w:rsid w:val="00022096"/>
    <w:rsid w:val="00022C4A"/>
    <w:rsid w:val="00022D99"/>
    <w:rsid w:val="000230A6"/>
    <w:rsid w:val="0002440C"/>
    <w:rsid w:val="00025BB9"/>
    <w:rsid w:val="00026587"/>
    <w:rsid w:val="000305C5"/>
    <w:rsid w:val="00030724"/>
    <w:rsid w:val="0003305F"/>
    <w:rsid w:val="0003308E"/>
    <w:rsid w:val="0003319F"/>
    <w:rsid w:val="000337C1"/>
    <w:rsid w:val="00034B4B"/>
    <w:rsid w:val="0003500E"/>
    <w:rsid w:val="00035D32"/>
    <w:rsid w:val="00036445"/>
    <w:rsid w:val="00041671"/>
    <w:rsid w:val="00041D96"/>
    <w:rsid w:val="000422C4"/>
    <w:rsid w:val="0004518A"/>
    <w:rsid w:val="000466AB"/>
    <w:rsid w:val="000517ED"/>
    <w:rsid w:val="00051DCF"/>
    <w:rsid w:val="00052281"/>
    <w:rsid w:val="00052612"/>
    <w:rsid w:val="00053541"/>
    <w:rsid w:val="00055C9D"/>
    <w:rsid w:val="00055FE0"/>
    <w:rsid w:val="000563B2"/>
    <w:rsid w:val="00056EC1"/>
    <w:rsid w:val="00057935"/>
    <w:rsid w:val="00057DEE"/>
    <w:rsid w:val="000603AF"/>
    <w:rsid w:val="000605A2"/>
    <w:rsid w:val="00060862"/>
    <w:rsid w:val="00060B4F"/>
    <w:rsid w:val="00060B6D"/>
    <w:rsid w:val="00061835"/>
    <w:rsid w:val="000621C9"/>
    <w:rsid w:val="00062627"/>
    <w:rsid w:val="000627C3"/>
    <w:rsid w:val="00063DEE"/>
    <w:rsid w:val="00065C2F"/>
    <w:rsid w:val="00066E74"/>
    <w:rsid w:val="00067020"/>
    <w:rsid w:val="00067745"/>
    <w:rsid w:val="00067A91"/>
    <w:rsid w:val="00067AC2"/>
    <w:rsid w:val="0007069E"/>
    <w:rsid w:val="0007130B"/>
    <w:rsid w:val="00071B76"/>
    <w:rsid w:val="00072AE3"/>
    <w:rsid w:val="00072B63"/>
    <w:rsid w:val="000745AD"/>
    <w:rsid w:val="0007530F"/>
    <w:rsid w:val="00075DE1"/>
    <w:rsid w:val="000762DF"/>
    <w:rsid w:val="00076566"/>
    <w:rsid w:val="000769C4"/>
    <w:rsid w:val="0007710C"/>
    <w:rsid w:val="0007758E"/>
    <w:rsid w:val="00077F9D"/>
    <w:rsid w:val="000808D1"/>
    <w:rsid w:val="00080F55"/>
    <w:rsid w:val="000822D0"/>
    <w:rsid w:val="000826C0"/>
    <w:rsid w:val="0008399B"/>
    <w:rsid w:val="00083D07"/>
    <w:rsid w:val="000840A7"/>
    <w:rsid w:val="00085280"/>
    <w:rsid w:val="000854D7"/>
    <w:rsid w:val="000859B2"/>
    <w:rsid w:val="00085CC3"/>
    <w:rsid w:val="00085EFE"/>
    <w:rsid w:val="0008654E"/>
    <w:rsid w:val="00086A20"/>
    <w:rsid w:val="0008781B"/>
    <w:rsid w:val="000879BD"/>
    <w:rsid w:val="00087F64"/>
    <w:rsid w:val="00090C12"/>
    <w:rsid w:val="00090C7C"/>
    <w:rsid w:val="00090CDA"/>
    <w:rsid w:val="0009105A"/>
    <w:rsid w:val="000914C1"/>
    <w:rsid w:val="00092766"/>
    <w:rsid w:val="00092949"/>
    <w:rsid w:val="000932D1"/>
    <w:rsid w:val="00093339"/>
    <w:rsid w:val="000937DB"/>
    <w:rsid w:val="00093DAA"/>
    <w:rsid w:val="00095FBF"/>
    <w:rsid w:val="00096B54"/>
    <w:rsid w:val="000976E7"/>
    <w:rsid w:val="000A0A20"/>
    <w:rsid w:val="000A0B21"/>
    <w:rsid w:val="000A0F96"/>
    <w:rsid w:val="000A1A66"/>
    <w:rsid w:val="000A1CBD"/>
    <w:rsid w:val="000A1FBC"/>
    <w:rsid w:val="000A2403"/>
    <w:rsid w:val="000A2777"/>
    <w:rsid w:val="000A3B48"/>
    <w:rsid w:val="000A41F7"/>
    <w:rsid w:val="000A5322"/>
    <w:rsid w:val="000A6119"/>
    <w:rsid w:val="000A6C6E"/>
    <w:rsid w:val="000A6E5C"/>
    <w:rsid w:val="000B0067"/>
    <w:rsid w:val="000B01A1"/>
    <w:rsid w:val="000B01F8"/>
    <w:rsid w:val="000B028B"/>
    <w:rsid w:val="000B090F"/>
    <w:rsid w:val="000B09C7"/>
    <w:rsid w:val="000B20CE"/>
    <w:rsid w:val="000B23EE"/>
    <w:rsid w:val="000B4DDF"/>
    <w:rsid w:val="000B6966"/>
    <w:rsid w:val="000C01AD"/>
    <w:rsid w:val="000C175E"/>
    <w:rsid w:val="000C19C9"/>
    <w:rsid w:val="000C2165"/>
    <w:rsid w:val="000C3069"/>
    <w:rsid w:val="000C49C1"/>
    <w:rsid w:val="000C59D4"/>
    <w:rsid w:val="000C5A41"/>
    <w:rsid w:val="000C647C"/>
    <w:rsid w:val="000C6D6A"/>
    <w:rsid w:val="000D111E"/>
    <w:rsid w:val="000D207D"/>
    <w:rsid w:val="000D23C2"/>
    <w:rsid w:val="000D276F"/>
    <w:rsid w:val="000D3927"/>
    <w:rsid w:val="000D42C8"/>
    <w:rsid w:val="000D59AF"/>
    <w:rsid w:val="000D5FE2"/>
    <w:rsid w:val="000E0217"/>
    <w:rsid w:val="000E03AC"/>
    <w:rsid w:val="000E1475"/>
    <w:rsid w:val="000E342E"/>
    <w:rsid w:val="000E3772"/>
    <w:rsid w:val="000E3B1E"/>
    <w:rsid w:val="000E4591"/>
    <w:rsid w:val="000E51A9"/>
    <w:rsid w:val="000E5C46"/>
    <w:rsid w:val="000E6A06"/>
    <w:rsid w:val="000E7E3A"/>
    <w:rsid w:val="000F025C"/>
    <w:rsid w:val="000F0AAD"/>
    <w:rsid w:val="000F126D"/>
    <w:rsid w:val="000F13E0"/>
    <w:rsid w:val="000F14D1"/>
    <w:rsid w:val="000F2284"/>
    <w:rsid w:val="000F2FA5"/>
    <w:rsid w:val="000F39BB"/>
    <w:rsid w:val="000F3B60"/>
    <w:rsid w:val="000F3D39"/>
    <w:rsid w:val="000F4428"/>
    <w:rsid w:val="000F550B"/>
    <w:rsid w:val="000F55B5"/>
    <w:rsid w:val="000F5AA6"/>
    <w:rsid w:val="000F686C"/>
    <w:rsid w:val="000F693C"/>
    <w:rsid w:val="000F6BA8"/>
    <w:rsid w:val="00102BF4"/>
    <w:rsid w:val="00103E33"/>
    <w:rsid w:val="00104323"/>
    <w:rsid w:val="00104FDD"/>
    <w:rsid w:val="0010504E"/>
    <w:rsid w:val="00105448"/>
    <w:rsid w:val="0010618D"/>
    <w:rsid w:val="001061CB"/>
    <w:rsid w:val="001064E5"/>
    <w:rsid w:val="001104BD"/>
    <w:rsid w:val="0011063C"/>
    <w:rsid w:val="0011094D"/>
    <w:rsid w:val="00111A2D"/>
    <w:rsid w:val="00111A9F"/>
    <w:rsid w:val="00111DF3"/>
    <w:rsid w:val="001121C5"/>
    <w:rsid w:val="00112F8F"/>
    <w:rsid w:val="00113103"/>
    <w:rsid w:val="00113360"/>
    <w:rsid w:val="00113AA1"/>
    <w:rsid w:val="00114B65"/>
    <w:rsid w:val="00116865"/>
    <w:rsid w:val="0011706A"/>
    <w:rsid w:val="00117D8F"/>
    <w:rsid w:val="00121764"/>
    <w:rsid w:val="00121AEB"/>
    <w:rsid w:val="00122050"/>
    <w:rsid w:val="00122199"/>
    <w:rsid w:val="0012280C"/>
    <w:rsid w:val="0012404F"/>
    <w:rsid w:val="0012409F"/>
    <w:rsid w:val="00124ACC"/>
    <w:rsid w:val="00124CB6"/>
    <w:rsid w:val="001259E6"/>
    <w:rsid w:val="001260D9"/>
    <w:rsid w:val="00126339"/>
    <w:rsid w:val="0013065F"/>
    <w:rsid w:val="001310D4"/>
    <w:rsid w:val="001310F0"/>
    <w:rsid w:val="00131132"/>
    <w:rsid w:val="00131168"/>
    <w:rsid w:val="00131A50"/>
    <w:rsid w:val="00132AF7"/>
    <w:rsid w:val="0013368C"/>
    <w:rsid w:val="00133DAB"/>
    <w:rsid w:val="00134397"/>
    <w:rsid w:val="0013564F"/>
    <w:rsid w:val="001359EE"/>
    <w:rsid w:val="00135E52"/>
    <w:rsid w:val="001360C0"/>
    <w:rsid w:val="001362E2"/>
    <w:rsid w:val="00136678"/>
    <w:rsid w:val="00136AD6"/>
    <w:rsid w:val="00137EF5"/>
    <w:rsid w:val="00140DD1"/>
    <w:rsid w:val="0014125D"/>
    <w:rsid w:val="00142598"/>
    <w:rsid w:val="00143398"/>
    <w:rsid w:val="00143524"/>
    <w:rsid w:val="00143F2A"/>
    <w:rsid w:val="00144F95"/>
    <w:rsid w:val="0014546D"/>
    <w:rsid w:val="001458FE"/>
    <w:rsid w:val="0014595C"/>
    <w:rsid w:val="001461C6"/>
    <w:rsid w:val="001471A1"/>
    <w:rsid w:val="00147365"/>
    <w:rsid w:val="0014746A"/>
    <w:rsid w:val="001477A3"/>
    <w:rsid w:val="00151580"/>
    <w:rsid w:val="001515F2"/>
    <w:rsid w:val="00152E48"/>
    <w:rsid w:val="00154ADC"/>
    <w:rsid w:val="00154B90"/>
    <w:rsid w:val="00156B64"/>
    <w:rsid w:val="00157CE4"/>
    <w:rsid w:val="001601EE"/>
    <w:rsid w:val="00160FEC"/>
    <w:rsid w:val="00162716"/>
    <w:rsid w:val="00162E89"/>
    <w:rsid w:val="001638F0"/>
    <w:rsid w:val="00163ABD"/>
    <w:rsid w:val="00164E66"/>
    <w:rsid w:val="00164F56"/>
    <w:rsid w:val="00164F63"/>
    <w:rsid w:val="00166A52"/>
    <w:rsid w:val="001679A8"/>
    <w:rsid w:val="00167FAE"/>
    <w:rsid w:val="001703D9"/>
    <w:rsid w:val="00170EBE"/>
    <w:rsid w:val="00171372"/>
    <w:rsid w:val="0017197B"/>
    <w:rsid w:val="00172CA4"/>
    <w:rsid w:val="001732EF"/>
    <w:rsid w:val="00173BFE"/>
    <w:rsid w:val="001742E4"/>
    <w:rsid w:val="001764D3"/>
    <w:rsid w:val="00176B9B"/>
    <w:rsid w:val="00176D7E"/>
    <w:rsid w:val="001771A3"/>
    <w:rsid w:val="00177861"/>
    <w:rsid w:val="00181E2D"/>
    <w:rsid w:val="00182E74"/>
    <w:rsid w:val="00182F0F"/>
    <w:rsid w:val="00183996"/>
    <w:rsid w:val="00184929"/>
    <w:rsid w:val="001859A8"/>
    <w:rsid w:val="00185ADE"/>
    <w:rsid w:val="00185E6F"/>
    <w:rsid w:val="00186AF4"/>
    <w:rsid w:val="001875A4"/>
    <w:rsid w:val="001879D5"/>
    <w:rsid w:val="0019042B"/>
    <w:rsid w:val="0019169F"/>
    <w:rsid w:val="0019204C"/>
    <w:rsid w:val="001932AA"/>
    <w:rsid w:val="00193CD3"/>
    <w:rsid w:val="00193D3F"/>
    <w:rsid w:val="00194AC2"/>
    <w:rsid w:val="00194CEE"/>
    <w:rsid w:val="00195B7A"/>
    <w:rsid w:val="00196996"/>
    <w:rsid w:val="001978E6"/>
    <w:rsid w:val="00197C61"/>
    <w:rsid w:val="00197E36"/>
    <w:rsid w:val="001A0B27"/>
    <w:rsid w:val="001A19AA"/>
    <w:rsid w:val="001A2F2B"/>
    <w:rsid w:val="001A411A"/>
    <w:rsid w:val="001A44CC"/>
    <w:rsid w:val="001A5C8A"/>
    <w:rsid w:val="001A6456"/>
    <w:rsid w:val="001A6FE7"/>
    <w:rsid w:val="001A755D"/>
    <w:rsid w:val="001B1776"/>
    <w:rsid w:val="001B1AFE"/>
    <w:rsid w:val="001B273C"/>
    <w:rsid w:val="001B2F4B"/>
    <w:rsid w:val="001B3080"/>
    <w:rsid w:val="001B3746"/>
    <w:rsid w:val="001B5266"/>
    <w:rsid w:val="001B5749"/>
    <w:rsid w:val="001B579F"/>
    <w:rsid w:val="001B57F7"/>
    <w:rsid w:val="001B5FBC"/>
    <w:rsid w:val="001B67C3"/>
    <w:rsid w:val="001B6996"/>
    <w:rsid w:val="001C2597"/>
    <w:rsid w:val="001C3FC4"/>
    <w:rsid w:val="001C576B"/>
    <w:rsid w:val="001C5AD2"/>
    <w:rsid w:val="001C5CD4"/>
    <w:rsid w:val="001C6468"/>
    <w:rsid w:val="001C6B24"/>
    <w:rsid w:val="001C7EFF"/>
    <w:rsid w:val="001D0112"/>
    <w:rsid w:val="001D1992"/>
    <w:rsid w:val="001D2142"/>
    <w:rsid w:val="001D24FF"/>
    <w:rsid w:val="001D291F"/>
    <w:rsid w:val="001D2A06"/>
    <w:rsid w:val="001D2ECF"/>
    <w:rsid w:val="001D356A"/>
    <w:rsid w:val="001D3AB7"/>
    <w:rsid w:val="001D3D13"/>
    <w:rsid w:val="001D4FC3"/>
    <w:rsid w:val="001D5F89"/>
    <w:rsid w:val="001D5FC0"/>
    <w:rsid w:val="001D644A"/>
    <w:rsid w:val="001E0B63"/>
    <w:rsid w:val="001E143C"/>
    <w:rsid w:val="001E1C2B"/>
    <w:rsid w:val="001E2086"/>
    <w:rsid w:val="001E26A7"/>
    <w:rsid w:val="001E2C1B"/>
    <w:rsid w:val="001E3CCB"/>
    <w:rsid w:val="001E519D"/>
    <w:rsid w:val="001E5D6B"/>
    <w:rsid w:val="001E637D"/>
    <w:rsid w:val="001E6A8D"/>
    <w:rsid w:val="001E6B7D"/>
    <w:rsid w:val="001E6E65"/>
    <w:rsid w:val="001E7332"/>
    <w:rsid w:val="001F0992"/>
    <w:rsid w:val="001F183F"/>
    <w:rsid w:val="001F1C61"/>
    <w:rsid w:val="001F3D9E"/>
    <w:rsid w:val="001F480D"/>
    <w:rsid w:val="001F527D"/>
    <w:rsid w:val="001F547C"/>
    <w:rsid w:val="001F58C2"/>
    <w:rsid w:val="001F5B34"/>
    <w:rsid w:val="001F5CD9"/>
    <w:rsid w:val="001F7523"/>
    <w:rsid w:val="001F758A"/>
    <w:rsid w:val="0020220A"/>
    <w:rsid w:val="00203469"/>
    <w:rsid w:val="00204821"/>
    <w:rsid w:val="0020554C"/>
    <w:rsid w:val="00205873"/>
    <w:rsid w:val="002060C7"/>
    <w:rsid w:val="00206A2D"/>
    <w:rsid w:val="00206AFF"/>
    <w:rsid w:val="00210E82"/>
    <w:rsid w:val="00211CCE"/>
    <w:rsid w:val="002125C5"/>
    <w:rsid w:val="00212D14"/>
    <w:rsid w:val="0021492C"/>
    <w:rsid w:val="00215E6D"/>
    <w:rsid w:val="00217EC0"/>
    <w:rsid w:val="00220A58"/>
    <w:rsid w:val="002211FF"/>
    <w:rsid w:val="00222F59"/>
    <w:rsid w:val="00223D34"/>
    <w:rsid w:val="0022642A"/>
    <w:rsid w:val="00226F3B"/>
    <w:rsid w:val="0022749D"/>
    <w:rsid w:val="00227D0E"/>
    <w:rsid w:val="00231549"/>
    <w:rsid w:val="00231BFF"/>
    <w:rsid w:val="00231EBE"/>
    <w:rsid w:val="00231FCE"/>
    <w:rsid w:val="0023253D"/>
    <w:rsid w:val="00233C34"/>
    <w:rsid w:val="00233C42"/>
    <w:rsid w:val="00235BF9"/>
    <w:rsid w:val="0023605E"/>
    <w:rsid w:val="002375B0"/>
    <w:rsid w:val="00241391"/>
    <w:rsid w:val="00243D2F"/>
    <w:rsid w:val="002445FD"/>
    <w:rsid w:val="00246EDD"/>
    <w:rsid w:val="002500B8"/>
    <w:rsid w:val="00250B38"/>
    <w:rsid w:val="00250B88"/>
    <w:rsid w:val="00250EEE"/>
    <w:rsid w:val="0025104A"/>
    <w:rsid w:val="002528D3"/>
    <w:rsid w:val="00254383"/>
    <w:rsid w:val="00254827"/>
    <w:rsid w:val="00254AC6"/>
    <w:rsid w:val="002550F4"/>
    <w:rsid w:val="002559A8"/>
    <w:rsid w:val="0025734B"/>
    <w:rsid w:val="002573C3"/>
    <w:rsid w:val="00257A99"/>
    <w:rsid w:val="002609C5"/>
    <w:rsid w:val="002618AD"/>
    <w:rsid w:val="0026352F"/>
    <w:rsid w:val="0026373D"/>
    <w:rsid w:val="0026386F"/>
    <w:rsid w:val="00264BB1"/>
    <w:rsid w:val="00264DF4"/>
    <w:rsid w:val="00266A4F"/>
    <w:rsid w:val="00267A0B"/>
    <w:rsid w:val="002704B1"/>
    <w:rsid w:val="0027070C"/>
    <w:rsid w:val="00270A98"/>
    <w:rsid w:val="002711F9"/>
    <w:rsid w:val="00271567"/>
    <w:rsid w:val="0027211A"/>
    <w:rsid w:val="0027240A"/>
    <w:rsid w:val="00272578"/>
    <w:rsid w:val="00273260"/>
    <w:rsid w:val="00273C9E"/>
    <w:rsid w:val="002747D8"/>
    <w:rsid w:val="00275624"/>
    <w:rsid w:val="002757DD"/>
    <w:rsid w:val="00275BF9"/>
    <w:rsid w:val="00275CA8"/>
    <w:rsid w:val="00276EEF"/>
    <w:rsid w:val="002778F3"/>
    <w:rsid w:val="002809F3"/>
    <w:rsid w:val="00281B68"/>
    <w:rsid w:val="00281F1B"/>
    <w:rsid w:val="00281F5E"/>
    <w:rsid w:val="00283740"/>
    <w:rsid w:val="002840EF"/>
    <w:rsid w:val="00284EC5"/>
    <w:rsid w:val="00285449"/>
    <w:rsid w:val="0028582C"/>
    <w:rsid w:val="0028605B"/>
    <w:rsid w:val="00287F53"/>
    <w:rsid w:val="00291031"/>
    <w:rsid w:val="00291507"/>
    <w:rsid w:val="00291C9D"/>
    <w:rsid w:val="002929F4"/>
    <w:rsid w:val="00292BFF"/>
    <w:rsid w:val="002932DB"/>
    <w:rsid w:val="002953FB"/>
    <w:rsid w:val="00295CC0"/>
    <w:rsid w:val="00295D8E"/>
    <w:rsid w:val="00295EA7"/>
    <w:rsid w:val="002968DA"/>
    <w:rsid w:val="00296A56"/>
    <w:rsid w:val="00296D16"/>
    <w:rsid w:val="00297621"/>
    <w:rsid w:val="00297DC4"/>
    <w:rsid w:val="002A03D1"/>
    <w:rsid w:val="002A0D05"/>
    <w:rsid w:val="002A1E8D"/>
    <w:rsid w:val="002A26BA"/>
    <w:rsid w:val="002A5640"/>
    <w:rsid w:val="002A57F6"/>
    <w:rsid w:val="002A6633"/>
    <w:rsid w:val="002A685B"/>
    <w:rsid w:val="002A6A3A"/>
    <w:rsid w:val="002B060C"/>
    <w:rsid w:val="002B08DD"/>
    <w:rsid w:val="002B0A7D"/>
    <w:rsid w:val="002B14A9"/>
    <w:rsid w:val="002B1C95"/>
    <w:rsid w:val="002B36FE"/>
    <w:rsid w:val="002B3742"/>
    <w:rsid w:val="002B3814"/>
    <w:rsid w:val="002B4C1E"/>
    <w:rsid w:val="002B5353"/>
    <w:rsid w:val="002B5790"/>
    <w:rsid w:val="002C00C5"/>
    <w:rsid w:val="002C1896"/>
    <w:rsid w:val="002C18CB"/>
    <w:rsid w:val="002C1933"/>
    <w:rsid w:val="002C27FF"/>
    <w:rsid w:val="002C2D5D"/>
    <w:rsid w:val="002C320E"/>
    <w:rsid w:val="002C3E0E"/>
    <w:rsid w:val="002C4B8C"/>
    <w:rsid w:val="002C5AF5"/>
    <w:rsid w:val="002C5D57"/>
    <w:rsid w:val="002C7493"/>
    <w:rsid w:val="002D262E"/>
    <w:rsid w:val="002D2813"/>
    <w:rsid w:val="002D2950"/>
    <w:rsid w:val="002D315D"/>
    <w:rsid w:val="002D4082"/>
    <w:rsid w:val="002D505E"/>
    <w:rsid w:val="002D5376"/>
    <w:rsid w:val="002D5429"/>
    <w:rsid w:val="002D56A6"/>
    <w:rsid w:val="002D5BAE"/>
    <w:rsid w:val="002D5CE4"/>
    <w:rsid w:val="002D6042"/>
    <w:rsid w:val="002D6106"/>
    <w:rsid w:val="002D62E3"/>
    <w:rsid w:val="002D79C4"/>
    <w:rsid w:val="002E098C"/>
    <w:rsid w:val="002E133A"/>
    <w:rsid w:val="002E21BF"/>
    <w:rsid w:val="002E2901"/>
    <w:rsid w:val="002E2C5C"/>
    <w:rsid w:val="002E3CAB"/>
    <w:rsid w:val="002E49E1"/>
    <w:rsid w:val="002E51FF"/>
    <w:rsid w:val="002E55CE"/>
    <w:rsid w:val="002E5AF8"/>
    <w:rsid w:val="002E734E"/>
    <w:rsid w:val="002F0060"/>
    <w:rsid w:val="002F0B22"/>
    <w:rsid w:val="002F4048"/>
    <w:rsid w:val="002F46F2"/>
    <w:rsid w:val="002F4E40"/>
    <w:rsid w:val="002F56B9"/>
    <w:rsid w:val="002F5B49"/>
    <w:rsid w:val="002F6AF8"/>
    <w:rsid w:val="002F7166"/>
    <w:rsid w:val="002F74AC"/>
    <w:rsid w:val="003025B6"/>
    <w:rsid w:val="00302D5A"/>
    <w:rsid w:val="003031A2"/>
    <w:rsid w:val="003031BE"/>
    <w:rsid w:val="003034F5"/>
    <w:rsid w:val="003039D8"/>
    <w:rsid w:val="003043BE"/>
    <w:rsid w:val="00304606"/>
    <w:rsid w:val="00304EC4"/>
    <w:rsid w:val="00305249"/>
    <w:rsid w:val="00305798"/>
    <w:rsid w:val="003065DA"/>
    <w:rsid w:val="003110A5"/>
    <w:rsid w:val="003116C7"/>
    <w:rsid w:val="003123FA"/>
    <w:rsid w:val="00312D63"/>
    <w:rsid w:val="00313BEA"/>
    <w:rsid w:val="00313D62"/>
    <w:rsid w:val="00313FA6"/>
    <w:rsid w:val="00314B86"/>
    <w:rsid w:val="0031509A"/>
    <w:rsid w:val="003153E5"/>
    <w:rsid w:val="003157A4"/>
    <w:rsid w:val="00316D98"/>
    <w:rsid w:val="003202F3"/>
    <w:rsid w:val="00322B1B"/>
    <w:rsid w:val="0032395D"/>
    <w:rsid w:val="00324205"/>
    <w:rsid w:val="00324569"/>
    <w:rsid w:val="0032548A"/>
    <w:rsid w:val="00327F41"/>
    <w:rsid w:val="00330D3D"/>
    <w:rsid w:val="00331CAB"/>
    <w:rsid w:val="00331D55"/>
    <w:rsid w:val="0033200F"/>
    <w:rsid w:val="00332BD6"/>
    <w:rsid w:val="00332EB8"/>
    <w:rsid w:val="003330A9"/>
    <w:rsid w:val="003342C1"/>
    <w:rsid w:val="003356FB"/>
    <w:rsid w:val="003369A9"/>
    <w:rsid w:val="00336FD0"/>
    <w:rsid w:val="0033731D"/>
    <w:rsid w:val="0033793A"/>
    <w:rsid w:val="00337BF4"/>
    <w:rsid w:val="00337E59"/>
    <w:rsid w:val="0034039A"/>
    <w:rsid w:val="00340A10"/>
    <w:rsid w:val="00341E3E"/>
    <w:rsid w:val="0034216F"/>
    <w:rsid w:val="00342BCC"/>
    <w:rsid w:val="00342E5A"/>
    <w:rsid w:val="003440C4"/>
    <w:rsid w:val="0034475F"/>
    <w:rsid w:val="00345498"/>
    <w:rsid w:val="003455C3"/>
    <w:rsid w:val="003469A4"/>
    <w:rsid w:val="00346A9C"/>
    <w:rsid w:val="0034739C"/>
    <w:rsid w:val="00347873"/>
    <w:rsid w:val="00350BBF"/>
    <w:rsid w:val="00351632"/>
    <w:rsid w:val="00352112"/>
    <w:rsid w:val="0035492B"/>
    <w:rsid w:val="00354B2B"/>
    <w:rsid w:val="003552D6"/>
    <w:rsid w:val="0035593F"/>
    <w:rsid w:val="00356864"/>
    <w:rsid w:val="00356C6D"/>
    <w:rsid w:val="003576A1"/>
    <w:rsid w:val="00357963"/>
    <w:rsid w:val="00357C10"/>
    <w:rsid w:val="00360A93"/>
    <w:rsid w:val="00360F76"/>
    <w:rsid w:val="00361157"/>
    <w:rsid w:val="00361CB9"/>
    <w:rsid w:val="00362EA7"/>
    <w:rsid w:val="003633CC"/>
    <w:rsid w:val="00363500"/>
    <w:rsid w:val="00363D52"/>
    <w:rsid w:val="00364F7D"/>
    <w:rsid w:val="00365AEA"/>
    <w:rsid w:val="00366B48"/>
    <w:rsid w:val="00366E44"/>
    <w:rsid w:val="00367A7E"/>
    <w:rsid w:val="00370697"/>
    <w:rsid w:val="003720FA"/>
    <w:rsid w:val="00372B6A"/>
    <w:rsid w:val="00373408"/>
    <w:rsid w:val="00374B53"/>
    <w:rsid w:val="003753CC"/>
    <w:rsid w:val="00377019"/>
    <w:rsid w:val="0037734D"/>
    <w:rsid w:val="003773B2"/>
    <w:rsid w:val="00377ECE"/>
    <w:rsid w:val="00377F7C"/>
    <w:rsid w:val="00380CCF"/>
    <w:rsid w:val="00380FEA"/>
    <w:rsid w:val="003813FF"/>
    <w:rsid w:val="0038179E"/>
    <w:rsid w:val="00382D37"/>
    <w:rsid w:val="00382FAA"/>
    <w:rsid w:val="003832EB"/>
    <w:rsid w:val="003833AA"/>
    <w:rsid w:val="003835AA"/>
    <w:rsid w:val="00385C1A"/>
    <w:rsid w:val="0038653D"/>
    <w:rsid w:val="003865C7"/>
    <w:rsid w:val="00386DE9"/>
    <w:rsid w:val="00387C18"/>
    <w:rsid w:val="00391C42"/>
    <w:rsid w:val="00392094"/>
    <w:rsid w:val="003929D3"/>
    <w:rsid w:val="003935E6"/>
    <w:rsid w:val="00393763"/>
    <w:rsid w:val="00395464"/>
    <w:rsid w:val="00396EEC"/>
    <w:rsid w:val="003A3160"/>
    <w:rsid w:val="003A3495"/>
    <w:rsid w:val="003A480D"/>
    <w:rsid w:val="003A5419"/>
    <w:rsid w:val="003A6F67"/>
    <w:rsid w:val="003A79DC"/>
    <w:rsid w:val="003A7A03"/>
    <w:rsid w:val="003B02DF"/>
    <w:rsid w:val="003B0D63"/>
    <w:rsid w:val="003B1446"/>
    <w:rsid w:val="003B32DA"/>
    <w:rsid w:val="003B44E8"/>
    <w:rsid w:val="003B4918"/>
    <w:rsid w:val="003B4A0A"/>
    <w:rsid w:val="003B5347"/>
    <w:rsid w:val="003B54B7"/>
    <w:rsid w:val="003B5750"/>
    <w:rsid w:val="003B5B26"/>
    <w:rsid w:val="003B744F"/>
    <w:rsid w:val="003B776F"/>
    <w:rsid w:val="003C0338"/>
    <w:rsid w:val="003C03E8"/>
    <w:rsid w:val="003C1BAE"/>
    <w:rsid w:val="003C2A4B"/>
    <w:rsid w:val="003C3B23"/>
    <w:rsid w:val="003C4399"/>
    <w:rsid w:val="003C54BE"/>
    <w:rsid w:val="003C6AE9"/>
    <w:rsid w:val="003C7709"/>
    <w:rsid w:val="003D0D81"/>
    <w:rsid w:val="003D192F"/>
    <w:rsid w:val="003D3354"/>
    <w:rsid w:val="003D3A92"/>
    <w:rsid w:val="003D4D09"/>
    <w:rsid w:val="003D540F"/>
    <w:rsid w:val="003D63B9"/>
    <w:rsid w:val="003D71E4"/>
    <w:rsid w:val="003E0028"/>
    <w:rsid w:val="003E0DA5"/>
    <w:rsid w:val="003E0FCC"/>
    <w:rsid w:val="003E1683"/>
    <w:rsid w:val="003E1BD7"/>
    <w:rsid w:val="003E2ECE"/>
    <w:rsid w:val="003E3AB8"/>
    <w:rsid w:val="003E3ADF"/>
    <w:rsid w:val="003E3D98"/>
    <w:rsid w:val="003E447B"/>
    <w:rsid w:val="003E566B"/>
    <w:rsid w:val="003E58EB"/>
    <w:rsid w:val="003F04E2"/>
    <w:rsid w:val="003F08A1"/>
    <w:rsid w:val="003F0C25"/>
    <w:rsid w:val="003F2D4F"/>
    <w:rsid w:val="003F394E"/>
    <w:rsid w:val="003F42BF"/>
    <w:rsid w:val="003F492D"/>
    <w:rsid w:val="003F4AAA"/>
    <w:rsid w:val="003F5141"/>
    <w:rsid w:val="003F6501"/>
    <w:rsid w:val="003F7142"/>
    <w:rsid w:val="003F7B2C"/>
    <w:rsid w:val="0040095A"/>
    <w:rsid w:val="00400C80"/>
    <w:rsid w:val="0040129F"/>
    <w:rsid w:val="004021C8"/>
    <w:rsid w:val="00402845"/>
    <w:rsid w:val="00402AF5"/>
    <w:rsid w:val="004038B3"/>
    <w:rsid w:val="004048F9"/>
    <w:rsid w:val="00404F47"/>
    <w:rsid w:val="00406A4D"/>
    <w:rsid w:val="00407710"/>
    <w:rsid w:val="0041020A"/>
    <w:rsid w:val="004104F7"/>
    <w:rsid w:val="004115F3"/>
    <w:rsid w:val="00411DCA"/>
    <w:rsid w:val="00412C26"/>
    <w:rsid w:val="0041321E"/>
    <w:rsid w:val="00413471"/>
    <w:rsid w:val="00414FE2"/>
    <w:rsid w:val="004162F4"/>
    <w:rsid w:val="0041636C"/>
    <w:rsid w:val="00416938"/>
    <w:rsid w:val="00416A8F"/>
    <w:rsid w:val="00416B58"/>
    <w:rsid w:val="0042046F"/>
    <w:rsid w:val="00420B7F"/>
    <w:rsid w:val="004211FA"/>
    <w:rsid w:val="0042125F"/>
    <w:rsid w:val="00421E9C"/>
    <w:rsid w:val="0042227A"/>
    <w:rsid w:val="0042397A"/>
    <w:rsid w:val="00423A9C"/>
    <w:rsid w:val="00424A01"/>
    <w:rsid w:val="004266B4"/>
    <w:rsid w:val="00426A01"/>
    <w:rsid w:val="00430039"/>
    <w:rsid w:val="004305F2"/>
    <w:rsid w:val="00430C64"/>
    <w:rsid w:val="00430CDA"/>
    <w:rsid w:val="00432946"/>
    <w:rsid w:val="00432F77"/>
    <w:rsid w:val="004330CC"/>
    <w:rsid w:val="004337C1"/>
    <w:rsid w:val="00434470"/>
    <w:rsid w:val="00434D9D"/>
    <w:rsid w:val="004352F3"/>
    <w:rsid w:val="004369F0"/>
    <w:rsid w:val="00442C42"/>
    <w:rsid w:val="00445AD8"/>
    <w:rsid w:val="004465B1"/>
    <w:rsid w:val="00446BF3"/>
    <w:rsid w:val="0044706C"/>
    <w:rsid w:val="00447C99"/>
    <w:rsid w:val="00450AB3"/>
    <w:rsid w:val="00450B2A"/>
    <w:rsid w:val="00450D3F"/>
    <w:rsid w:val="00451C62"/>
    <w:rsid w:val="004522D4"/>
    <w:rsid w:val="00452476"/>
    <w:rsid w:val="0045270E"/>
    <w:rsid w:val="0045322F"/>
    <w:rsid w:val="004533AB"/>
    <w:rsid w:val="004535E3"/>
    <w:rsid w:val="00454030"/>
    <w:rsid w:val="004547D2"/>
    <w:rsid w:val="00454D00"/>
    <w:rsid w:val="004552D3"/>
    <w:rsid w:val="00456576"/>
    <w:rsid w:val="00456BC7"/>
    <w:rsid w:val="00456F0F"/>
    <w:rsid w:val="00457439"/>
    <w:rsid w:val="00457508"/>
    <w:rsid w:val="004616C9"/>
    <w:rsid w:val="00461970"/>
    <w:rsid w:val="00462AF9"/>
    <w:rsid w:val="00462BA2"/>
    <w:rsid w:val="00463958"/>
    <w:rsid w:val="00463F96"/>
    <w:rsid w:val="00463FFB"/>
    <w:rsid w:val="00464349"/>
    <w:rsid w:val="00464538"/>
    <w:rsid w:val="0046584E"/>
    <w:rsid w:val="004667BE"/>
    <w:rsid w:val="00466D74"/>
    <w:rsid w:val="004676ED"/>
    <w:rsid w:val="00467BB5"/>
    <w:rsid w:val="00471050"/>
    <w:rsid w:val="0047122B"/>
    <w:rsid w:val="004713D3"/>
    <w:rsid w:val="00474750"/>
    <w:rsid w:val="004761C4"/>
    <w:rsid w:val="0047638E"/>
    <w:rsid w:val="00476832"/>
    <w:rsid w:val="00476AEE"/>
    <w:rsid w:val="004770D8"/>
    <w:rsid w:val="0047734A"/>
    <w:rsid w:val="00477ADB"/>
    <w:rsid w:val="00477F83"/>
    <w:rsid w:val="00480AD1"/>
    <w:rsid w:val="00480BF9"/>
    <w:rsid w:val="004812BE"/>
    <w:rsid w:val="004816E8"/>
    <w:rsid w:val="00483CD2"/>
    <w:rsid w:val="00484FDE"/>
    <w:rsid w:val="0048564E"/>
    <w:rsid w:val="004856A3"/>
    <w:rsid w:val="0048593B"/>
    <w:rsid w:val="00485A9C"/>
    <w:rsid w:val="00485E45"/>
    <w:rsid w:val="0048632B"/>
    <w:rsid w:val="00486B30"/>
    <w:rsid w:val="00487F2B"/>
    <w:rsid w:val="00490CAC"/>
    <w:rsid w:val="0049175A"/>
    <w:rsid w:val="00491E7E"/>
    <w:rsid w:val="00492385"/>
    <w:rsid w:val="00492691"/>
    <w:rsid w:val="00492F49"/>
    <w:rsid w:val="00493242"/>
    <w:rsid w:val="00493CB2"/>
    <w:rsid w:val="00493EB4"/>
    <w:rsid w:val="00494A7D"/>
    <w:rsid w:val="004961B7"/>
    <w:rsid w:val="004964E8"/>
    <w:rsid w:val="004978E6"/>
    <w:rsid w:val="004979C9"/>
    <w:rsid w:val="004A08A4"/>
    <w:rsid w:val="004A0FDC"/>
    <w:rsid w:val="004A117E"/>
    <w:rsid w:val="004A1825"/>
    <w:rsid w:val="004A330F"/>
    <w:rsid w:val="004A3E25"/>
    <w:rsid w:val="004A3F66"/>
    <w:rsid w:val="004A3F97"/>
    <w:rsid w:val="004A4782"/>
    <w:rsid w:val="004A5201"/>
    <w:rsid w:val="004A53A3"/>
    <w:rsid w:val="004A5783"/>
    <w:rsid w:val="004A752A"/>
    <w:rsid w:val="004A7F86"/>
    <w:rsid w:val="004B32F6"/>
    <w:rsid w:val="004B38BF"/>
    <w:rsid w:val="004B3947"/>
    <w:rsid w:val="004B4958"/>
    <w:rsid w:val="004B4A2D"/>
    <w:rsid w:val="004B5462"/>
    <w:rsid w:val="004B6465"/>
    <w:rsid w:val="004B7A24"/>
    <w:rsid w:val="004B7B78"/>
    <w:rsid w:val="004B7D88"/>
    <w:rsid w:val="004C032A"/>
    <w:rsid w:val="004C0635"/>
    <w:rsid w:val="004C0B1C"/>
    <w:rsid w:val="004C19C5"/>
    <w:rsid w:val="004C1A90"/>
    <w:rsid w:val="004C1BA0"/>
    <w:rsid w:val="004C1E69"/>
    <w:rsid w:val="004C267A"/>
    <w:rsid w:val="004C43AB"/>
    <w:rsid w:val="004C5E2A"/>
    <w:rsid w:val="004C6148"/>
    <w:rsid w:val="004D0E1B"/>
    <w:rsid w:val="004D1376"/>
    <w:rsid w:val="004D1504"/>
    <w:rsid w:val="004D15D7"/>
    <w:rsid w:val="004D178C"/>
    <w:rsid w:val="004D19CB"/>
    <w:rsid w:val="004D2675"/>
    <w:rsid w:val="004D3D19"/>
    <w:rsid w:val="004D5C4F"/>
    <w:rsid w:val="004E0AF4"/>
    <w:rsid w:val="004E0D8D"/>
    <w:rsid w:val="004E1144"/>
    <w:rsid w:val="004E2D19"/>
    <w:rsid w:val="004E3429"/>
    <w:rsid w:val="004E3C7C"/>
    <w:rsid w:val="004E3FD2"/>
    <w:rsid w:val="004E427E"/>
    <w:rsid w:val="004E4390"/>
    <w:rsid w:val="004E474D"/>
    <w:rsid w:val="004E48D3"/>
    <w:rsid w:val="004E613F"/>
    <w:rsid w:val="004E63A6"/>
    <w:rsid w:val="004E73C3"/>
    <w:rsid w:val="004E7420"/>
    <w:rsid w:val="004E7455"/>
    <w:rsid w:val="004E7712"/>
    <w:rsid w:val="004E7C2B"/>
    <w:rsid w:val="004F11AE"/>
    <w:rsid w:val="004F16F0"/>
    <w:rsid w:val="004F1812"/>
    <w:rsid w:val="004F1CD1"/>
    <w:rsid w:val="004F3D51"/>
    <w:rsid w:val="004F43CC"/>
    <w:rsid w:val="004F594B"/>
    <w:rsid w:val="004F69FC"/>
    <w:rsid w:val="004F6F70"/>
    <w:rsid w:val="004F7605"/>
    <w:rsid w:val="004F7F00"/>
    <w:rsid w:val="00500D7C"/>
    <w:rsid w:val="00501109"/>
    <w:rsid w:val="005023CA"/>
    <w:rsid w:val="00502CEF"/>
    <w:rsid w:val="00503031"/>
    <w:rsid w:val="0050387C"/>
    <w:rsid w:val="00503F62"/>
    <w:rsid w:val="00504D39"/>
    <w:rsid w:val="00505938"/>
    <w:rsid w:val="00505C50"/>
    <w:rsid w:val="005063A2"/>
    <w:rsid w:val="00507591"/>
    <w:rsid w:val="0050797B"/>
    <w:rsid w:val="00507A96"/>
    <w:rsid w:val="00507EDF"/>
    <w:rsid w:val="00507F95"/>
    <w:rsid w:val="00511A52"/>
    <w:rsid w:val="00511C37"/>
    <w:rsid w:val="00512469"/>
    <w:rsid w:val="00512713"/>
    <w:rsid w:val="00514744"/>
    <w:rsid w:val="00515753"/>
    <w:rsid w:val="005172AD"/>
    <w:rsid w:val="00521069"/>
    <w:rsid w:val="00521086"/>
    <w:rsid w:val="005218A8"/>
    <w:rsid w:val="00521C94"/>
    <w:rsid w:val="00521D54"/>
    <w:rsid w:val="005231B8"/>
    <w:rsid w:val="005231D0"/>
    <w:rsid w:val="00523B16"/>
    <w:rsid w:val="00523C5C"/>
    <w:rsid w:val="0052450D"/>
    <w:rsid w:val="005258BD"/>
    <w:rsid w:val="00525E28"/>
    <w:rsid w:val="0052623D"/>
    <w:rsid w:val="00526442"/>
    <w:rsid w:val="00526832"/>
    <w:rsid w:val="00526A1A"/>
    <w:rsid w:val="00526D78"/>
    <w:rsid w:val="0053000D"/>
    <w:rsid w:val="005314DF"/>
    <w:rsid w:val="00531778"/>
    <w:rsid w:val="00531787"/>
    <w:rsid w:val="005320D9"/>
    <w:rsid w:val="005340AE"/>
    <w:rsid w:val="00534BCD"/>
    <w:rsid w:val="00534DF5"/>
    <w:rsid w:val="0053616D"/>
    <w:rsid w:val="0053671F"/>
    <w:rsid w:val="005376B3"/>
    <w:rsid w:val="005377D5"/>
    <w:rsid w:val="005403CF"/>
    <w:rsid w:val="005409D1"/>
    <w:rsid w:val="00541ED1"/>
    <w:rsid w:val="005444B4"/>
    <w:rsid w:val="00544CD7"/>
    <w:rsid w:val="00545CF1"/>
    <w:rsid w:val="005477D9"/>
    <w:rsid w:val="00547E2F"/>
    <w:rsid w:val="00547E8C"/>
    <w:rsid w:val="005500E5"/>
    <w:rsid w:val="00550611"/>
    <w:rsid w:val="00550B81"/>
    <w:rsid w:val="00550DA1"/>
    <w:rsid w:val="00550F43"/>
    <w:rsid w:val="00551663"/>
    <w:rsid w:val="005516D6"/>
    <w:rsid w:val="0055224B"/>
    <w:rsid w:val="005522FF"/>
    <w:rsid w:val="00552421"/>
    <w:rsid w:val="00553340"/>
    <w:rsid w:val="00554142"/>
    <w:rsid w:val="00555342"/>
    <w:rsid w:val="00555706"/>
    <w:rsid w:val="00555C51"/>
    <w:rsid w:val="00556257"/>
    <w:rsid w:val="00556DBF"/>
    <w:rsid w:val="005600AB"/>
    <w:rsid w:val="00561556"/>
    <w:rsid w:val="00564059"/>
    <w:rsid w:val="00564D70"/>
    <w:rsid w:val="0056529B"/>
    <w:rsid w:val="0056540F"/>
    <w:rsid w:val="005667C0"/>
    <w:rsid w:val="00566C60"/>
    <w:rsid w:val="00567EBD"/>
    <w:rsid w:val="0057092A"/>
    <w:rsid w:val="00570CFB"/>
    <w:rsid w:val="00570DE9"/>
    <w:rsid w:val="00571C9C"/>
    <w:rsid w:val="00574948"/>
    <w:rsid w:val="00575149"/>
    <w:rsid w:val="005765E5"/>
    <w:rsid w:val="005767AB"/>
    <w:rsid w:val="005768A3"/>
    <w:rsid w:val="00577ACE"/>
    <w:rsid w:val="0058001F"/>
    <w:rsid w:val="00580635"/>
    <w:rsid w:val="00580A3C"/>
    <w:rsid w:val="00580F40"/>
    <w:rsid w:val="005811A9"/>
    <w:rsid w:val="00582328"/>
    <w:rsid w:val="00583014"/>
    <w:rsid w:val="00584069"/>
    <w:rsid w:val="00585E4B"/>
    <w:rsid w:val="00585E57"/>
    <w:rsid w:val="005862A1"/>
    <w:rsid w:val="005869CD"/>
    <w:rsid w:val="005873D1"/>
    <w:rsid w:val="005877AC"/>
    <w:rsid w:val="00590239"/>
    <w:rsid w:val="005909A9"/>
    <w:rsid w:val="00590A96"/>
    <w:rsid w:val="00590F23"/>
    <w:rsid w:val="00592C53"/>
    <w:rsid w:val="00593340"/>
    <w:rsid w:val="0059362C"/>
    <w:rsid w:val="005937DA"/>
    <w:rsid w:val="00593E71"/>
    <w:rsid w:val="00593EA3"/>
    <w:rsid w:val="00595794"/>
    <w:rsid w:val="00595854"/>
    <w:rsid w:val="005969C5"/>
    <w:rsid w:val="00597C99"/>
    <w:rsid w:val="00597E34"/>
    <w:rsid w:val="005A04B7"/>
    <w:rsid w:val="005A0672"/>
    <w:rsid w:val="005A0807"/>
    <w:rsid w:val="005A0DCD"/>
    <w:rsid w:val="005A1AD3"/>
    <w:rsid w:val="005A21D1"/>
    <w:rsid w:val="005A24DF"/>
    <w:rsid w:val="005A2F00"/>
    <w:rsid w:val="005A5A5A"/>
    <w:rsid w:val="005A5E4E"/>
    <w:rsid w:val="005A5F39"/>
    <w:rsid w:val="005A6521"/>
    <w:rsid w:val="005A6C06"/>
    <w:rsid w:val="005A7A92"/>
    <w:rsid w:val="005B1490"/>
    <w:rsid w:val="005B1638"/>
    <w:rsid w:val="005B4215"/>
    <w:rsid w:val="005B4780"/>
    <w:rsid w:val="005B5834"/>
    <w:rsid w:val="005B6462"/>
    <w:rsid w:val="005B6701"/>
    <w:rsid w:val="005C018A"/>
    <w:rsid w:val="005C0BA5"/>
    <w:rsid w:val="005C10C9"/>
    <w:rsid w:val="005C16AD"/>
    <w:rsid w:val="005C3583"/>
    <w:rsid w:val="005C391E"/>
    <w:rsid w:val="005C78AC"/>
    <w:rsid w:val="005D051A"/>
    <w:rsid w:val="005D0FEE"/>
    <w:rsid w:val="005D1034"/>
    <w:rsid w:val="005D1FC1"/>
    <w:rsid w:val="005D2AC6"/>
    <w:rsid w:val="005D396F"/>
    <w:rsid w:val="005D3D2D"/>
    <w:rsid w:val="005D3DDE"/>
    <w:rsid w:val="005D5894"/>
    <w:rsid w:val="005D6D95"/>
    <w:rsid w:val="005D7B7C"/>
    <w:rsid w:val="005E0A17"/>
    <w:rsid w:val="005E0BAA"/>
    <w:rsid w:val="005E3253"/>
    <w:rsid w:val="005E33C4"/>
    <w:rsid w:val="005E5D32"/>
    <w:rsid w:val="005E6F99"/>
    <w:rsid w:val="005E7780"/>
    <w:rsid w:val="005E7C00"/>
    <w:rsid w:val="005F0092"/>
    <w:rsid w:val="005F040D"/>
    <w:rsid w:val="005F062A"/>
    <w:rsid w:val="005F06AE"/>
    <w:rsid w:val="005F082A"/>
    <w:rsid w:val="005F1637"/>
    <w:rsid w:val="005F3EA9"/>
    <w:rsid w:val="005F3EEE"/>
    <w:rsid w:val="005F50F4"/>
    <w:rsid w:val="005F5ECA"/>
    <w:rsid w:val="005F5FB0"/>
    <w:rsid w:val="005F600E"/>
    <w:rsid w:val="005F6876"/>
    <w:rsid w:val="005F6AA8"/>
    <w:rsid w:val="005F7504"/>
    <w:rsid w:val="006022E9"/>
    <w:rsid w:val="00602706"/>
    <w:rsid w:val="006027AB"/>
    <w:rsid w:val="00602CDA"/>
    <w:rsid w:val="006047F7"/>
    <w:rsid w:val="00605D50"/>
    <w:rsid w:val="006063F3"/>
    <w:rsid w:val="00610BCD"/>
    <w:rsid w:val="00610CFE"/>
    <w:rsid w:val="00612F9B"/>
    <w:rsid w:val="00613461"/>
    <w:rsid w:val="006160C7"/>
    <w:rsid w:val="00616C2E"/>
    <w:rsid w:val="0061714B"/>
    <w:rsid w:val="006179BA"/>
    <w:rsid w:val="006201D0"/>
    <w:rsid w:val="00620895"/>
    <w:rsid w:val="00620DF0"/>
    <w:rsid w:val="00621362"/>
    <w:rsid w:val="00622789"/>
    <w:rsid w:val="00623960"/>
    <w:rsid w:val="00625B62"/>
    <w:rsid w:val="00626184"/>
    <w:rsid w:val="006316FE"/>
    <w:rsid w:val="0063196C"/>
    <w:rsid w:val="006319DB"/>
    <w:rsid w:val="00631DC2"/>
    <w:rsid w:val="00633534"/>
    <w:rsid w:val="00634BAA"/>
    <w:rsid w:val="00640BB8"/>
    <w:rsid w:val="00641316"/>
    <w:rsid w:val="006417C9"/>
    <w:rsid w:val="00641E86"/>
    <w:rsid w:val="00642260"/>
    <w:rsid w:val="006424BD"/>
    <w:rsid w:val="006425C2"/>
    <w:rsid w:val="006440AD"/>
    <w:rsid w:val="00644259"/>
    <w:rsid w:val="0064433C"/>
    <w:rsid w:val="00644979"/>
    <w:rsid w:val="00644F1E"/>
    <w:rsid w:val="00646A3C"/>
    <w:rsid w:val="00650642"/>
    <w:rsid w:val="00650766"/>
    <w:rsid w:val="00650773"/>
    <w:rsid w:val="006510DE"/>
    <w:rsid w:val="0065166E"/>
    <w:rsid w:val="0065255D"/>
    <w:rsid w:val="00652811"/>
    <w:rsid w:val="00652A60"/>
    <w:rsid w:val="006541C6"/>
    <w:rsid w:val="006548AD"/>
    <w:rsid w:val="00654923"/>
    <w:rsid w:val="006553BE"/>
    <w:rsid w:val="0065763F"/>
    <w:rsid w:val="00657C82"/>
    <w:rsid w:val="0066032E"/>
    <w:rsid w:val="00660D11"/>
    <w:rsid w:val="0066134D"/>
    <w:rsid w:val="00661A73"/>
    <w:rsid w:val="00661B73"/>
    <w:rsid w:val="00661F37"/>
    <w:rsid w:val="00662967"/>
    <w:rsid w:val="00662B92"/>
    <w:rsid w:val="00664EE4"/>
    <w:rsid w:val="006650F2"/>
    <w:rsid w:val="006652E3"/>
    <w:rsid w:val="0066563D"/>
    <w:rsid w:val="00665D28"/>
    <w:rsid w:val="006660CE"/>
    <w:rsid w:val="006669D8"/>
    <w:rsid w:val="0066789B"/>
    <w:rsid w:val="00667B23"/>
    <w:rsid w:val="00671030"/>
    <w:rsid w:val="00672016"/>
    <w:rsid w:val="00672C63"/>
    <w:rsid w:val="006739B1"/>
    <w:rsid w:val="00674348"/>
    <w:rsid w:val="006745EA"/>
    <w:rsid w:val="00674E76"/>
    <w:rsid w:val="00674EC0"/>
    <w:rsid w:val="0067510E"/>
    <w:rsid w:val="00675F8E"/>
    <w:rsid w:val="006776BE"/>
    <w:rsid w:val="006800EE"/>
    <w:rsid w:val="00680476"/>
    <w:rsid w:val="00680492"/>
    <w:rsid w:val="006815E7"/>
    <w:rsid w:val="00683313"/>
    <w:rsid w:val="0068399C"/>
    <w:rsid w:val="00683BEA"/>
    <w:rsid w:val="0068407B"/>
    <w:rsid w:val="00684795"/>
    <w:rsid w:val="00685301"/>
    <w:rsid w:val="00685A35"/>
    <w:rsid w:val="00685ED8"/>
    <w:rsid w:val="00686176"/>
    <w:rsid w:val="0068755D"/>
    <w:rsid w:val="00690951"/>
    <w:rsid w:val="0069137B"/>
    <w:rsid w:val="0069161C"/>
    <w:rsid w:val="00691B6D"/>
    <w:rsid w:val="00692EA6"/>
    <w:rsid w:val="006939B0"/>
    <w:rsid w:val="00693A8D"/>
    <w:rsid w:val="00694549"/>
    <w:rsid w:val="0069484F"/>
    <w:rsid w:val="00694C1E"/>
    <w:rsid w:val="00695C0A"/>
    <w:rsid w:val="00695EF7"/>
    <w:rsid w:val="006967A8"/>
    <w:rsid w:val="00697010"/>
    <w:rsid w:val="006971DD"/>
    <w:rsid w:val="006A08BE"/>
    <w:rsid w:val="006A17E2"/>
    <w:rsid w:val="006A2718"/>
    <w:rsid w:val="006A3110"/>
    <w:rsid w:val="006A35A9"/>
    <w:rsid w:val="006A378F"/>
    <w:rsid w:val="006A595D"/>
    <w:rsid w:val="006A650A"/>
    <w:rsid w:val="006A72F0"/>
    <w:rsid w:val="006B165B"/>
    <w:rsid w:val="006B1A6C"/>
    <w:rsid w:val="006B2023"/>
    <w:rsid w:val="006B2FD9"/>
    <w:rsid w:val="006B3C13"/>
    <w:rsid w:val="006B4231"/>
    <w:rsid w:val="006B6078"/>
    <w:rsid w:val="006B60EC"/>
    <w:rsid w:val="006B6F89"/>
    <w:rsid w:val="006B72F2"/>
    <w:rsid w:val="006C006F"/>
    <w:rsid w:val="006C03BA"/>
    <w:rsid w:val="006C054F"/>
    <w:rsid w:val="006C0C93"/>
    <w:rsid w:val="006C0D01"/>
    <w:rsid w:val="006C1392"/>
    <w:rsid w:val="006C143F"/>
    <w:rsid w:val="006C161D"/>
    <w:rsid w:val="006C281A"/>
    <w:rsid w:val="006C2E0D"/>
    <w:rsid w:val="006C2FAD"/>
    <w:rsid w:val="006C3ADA"/>
    <w:rsid w:val="006C4B01"/>
    <w:rsid w:val="006C5F80"/>
    <w:rsid w:val="006D08BB"/>
    <w:rsid w:val="006D1468"/>
    <w:rsid w:val="006D1F70"/>
    <w:rsid w:val="006D2121"/>
    <w:rsid w:val="006D23A8"/>
    <w:rsid w:val="006D2C5F"/>
    <w:rsid w:val="006D397F"/>
    <w:rsid w:val="006D3E3A"/>
    <w:rsid w:val="006D4574"/>
    <w:rsid w:val="006D635D"/>
    <w:rsid w:val="006E0F7F"/>
    <w:rsid w:val="006E2A5F"/>
    <w:rsid w:val="006E3179"/>
    <w:rsid w:val="006E41EB"/>
    <w:rsid w:val="006E429D"/>
    <w:rsid w:val="006E471A"/>
    <w:rsid w:val="006E48AB"/>
    <w:rsid w:val="006E4A97"/>
    <w:rsid w:val="006E5647"/>
    <w:rsid w:val="006E64DA"/>
    <w:rsid w:val="006E6D42"/>
    <w:rsid w:val="006E6E08"/>
    <w:rsid w:val="006E7FF2"/>
    <w:rsid w:val="006F0073"/>
    <w:rsid w:val="006F096C"/>
    <w:rsid w:val="006F1655"/>
    <w:rsid w:val="006F1CCF"/>
    <w:rsid w:val="006F224C"/>
    <w:rsid w:val="006F28F5"/>
    <w:rsid w:val="006F2925"/>
    <w:rsid w:val="006F34D8"/>
    <w:rsid w:val="006F3B2E"/>
    <w:rsid w:val="006F420F"/>
    <w:rsid w:val="006F4FEE"/>
    <w:rsid w:val="006F5D49"/>
    <w:rsid w:val="00700054"/>
    <w:rsid w:val="00701F79"/>
    <w:rsid w:val="00702742"/>
    <w:rsid w:val="00702D6A"/>
    <w:rsid w:val="00705128"/>
    <w:rsid w:val="007057BB"/>
    <w:rsid w:val="00705F7A"/>
    <w:rsid w:val="00705F7E"/>
    <w:rsid w:val="007065F2"/>
    <w:rsid w:val="00707FD2"/>
    <w:rsid w:val="007146FC"/>
    <w:rsid w:val="00714970"/>
    <w:rsid w:val="00714A90"/>
    <w:rsid w:val="00721BA6"/>
    <w:rsid w:val="00722659"/>
    <w:rsid w:val="00723275"/>
    <w:rsid w:val="007235DF"/>
    <w:rsid w:val="0072372D"/>
    <w:rsid w:val="00723A77"/>
    <w:rsid w:val="00724917"/>
    <w:rsid w:val="00725269"/>
    <w:rsid w:val="00726E31"/>
    <w:rsid w:val="007271CF"/>
    <w:rsid w:val="00727227"/>
    <w:rsid w:val="00727564"/>
    <w:rsid w:val="00727ED5"/>
    <w:rsid w:val="007307EE"/>
    <w:rsid w:val="0073097E"/>
    <w:rsid w:val="00731D8B"/>
    <w:rsid w:val="007326CC"/>
    <w:rsid w:val="0073303F"/>
    <w:rsid w:val="00734278"/>
    <w:rsid w:val="0073457A"/>
    <w:rsid w:val="0073554B"/>
    <w:rsid w:val="00735A78"/>
    <w:rsid w:val="0073602E"/>
    <w:rsid w:val="00736726"/>
    <w:rsid w:val="007407B5"/>
    <w:rsid w:val="007425FA"/>
    <w:rsid w:val="00742D52"/>
    <w:rsid w:val="00742EA1"/>
    <w:rsid w:val="00744F14"/>
    <w:rsid w:val="00745136"/>
    <w:rsid w:val="0074767F"/>
    <w:rsid w:val="00747A0B"/>
    <w:rsid w:val="0075094E"/>
    <w:rsid w:val="00751145"/>
    <w:rsid w:val="00751B95"/>
    <w:rsid w:val="0075291C"/>
    <w:rsid w:val="00752BC8"/>
    <w:rsid w:val="00753205"/>
    <w:rsid w:val="00753F91"/>
    <w:rsid w:val="007563F9"/>
    <w:rsid w:val="0075725F"/>
    <w:rsid w:val="007602C9"/>
    <w:rsid w:val="00760F2E"/>
    <w:rsid w:val="0076370F"/>
    <w:rsid w:val="00764574"/>
    <w:rsid w:val="007645BE"/>
    <w:rsid w:val="007646E4"/>
    <w:rsid w:val="00764875"/>
    <w:rsid w:val="00764DE0"/>
    <w:rsid w:val="007654F2"/>
    <w:rsid w:val="0076569A"/>
    <w:rsid w:val="0076620E"/>
    <w:rsid w:val="00767E64"/>
    <w:rsid w:val="007717A1"/>
    <w:rsid w:val="00772A17"/>
    <w:rsid w:val="00772A2E"/>
    <w:rsid w:val="007732C6"/>
    <w:rsid w:val="00773815"/>
    <w:rsid w:val="00773DB3"/>
    <w:rsid w:val="00774891"/>
    <w:rsid w:val="007751A3"/>
    <w:rsid w:val="00780651"/>
    <w:rsid w:val="00781244"/>
    <w:rsid w:val="007812E5"/>
    <w:rsid w:val="00781F32"/>
    <w:rsid w:val="007821E2"/>
    <w:rsid w:val="00784B29"/>
    <w:rsid w:val="007851FA"/>
    <w:rsid w:val="0078789B"/>
    <w:rsid w:val="00787BB5"/>
    <w:rsid w:val="00787D45"/>
    <w:rsid w:val="0079135E"/>
    <w:rsid w:val="00791B7A"/>
    <w:rsid w:val="0079217E"/>
    <w:rsid w:val="00792268"/>
    <w:rsid w:val="00792795"/>
    <w:rsid w:val="00792CF4"/>
    <w:rsid w:val="00793685"/>
    <w:rsid w:val="00794FA9"/>
    <w:rsid w:val="00795289"/>
    <w:rsid w:val="00795318"/>
    <w:rsid w:val="007953BF"/>
    <w:rsid w:val="00796211"/>
    <w:rsid w:val="0079640D"/>
    <w:rsid w:val="00796949"/>
    <w:rsid w:val="0079715E"/>
    <w:rsid w:val="0079723F"/>
    <w:rsid w:val="00797D17"/>
    <w:rsid w:val="007A1246"/>
    <w:rsid w:val="007A131E"/>
    <w:rsid w:val="007A16E6"/>
    <w:rsid w:val="007A198F"/>
    <w:rsid w:val="007A319F"/>
    <w:rsid w:val="007A396A"/>
    <w:rsid w:val="007A3AEC"/>
    <w:rsid w:val="007A497D"/>
    <w:rsid w:val="007A4C52"/>
    <w:rsid w:val="007A530F"/>
    <w:rsid w:val="007A5DC3"/>
    <w:rsid w:val="007A5F4D"/>
    <w:rsid w:val="007A6E48"/>
    <w:rsid w:val="007A6F3D"/>
    <w:rsid w:val="007B0933"/>
    <w:rsid w:val="007B0D83"/>
    <w:rsid w:val="007B1727"/>
    <w:rsid w:val="007B186D"/>
    <w:rsid w:val="007B1C70"/>
    <w:rsid w:val="007B4C2F"/>
    <w:rsid w:val="007B54F8"/>
    <w:rsid w:val="007B56E5"/>
    <w:rsid w:val="007B5D84"/>
    <w:rsid w:val="007B6D36"/>
    <w:rsid w:val="007B7B92"/>
    <w:rsid w:val="007C0363"/>
    <w:rsid w:val="007C05AC"/>
    <w:rsid w:val="007C0887"/>
    <w:rsid w:val="007C0A93"/>
    <w:rsid w:val="007C1C12"/>
    <w:rsid w:val="007C1DD3"/>
    <w:rsid w:val="007C1F31"/>
    <w:rsid w:val="007C215A"/>
    <w:rsid w:val="007C2FAB"/>
    <w:rsid w:val="007C38A9"/>
    <w:rsid w:val="007C3B08"/>
    <w:rsid w:val="007C3E18"/>
    <w:rsid w:val="007C4F24"/>
    <w:rsid w:val="007C506A"/>
    <w:rsid w:val="007C509D"/>
    <w:rsid w:val="007C52C2"/>
    <w:rsid w:val="007C5963"/>
    <w:rsid w:val="007C6429"/>
    <w:rsid w:val="007C646D"/>
    <w:rsid w:val="007C78E4"/>
    <w:rsid w:val="007C7902"/>
    <w:rsid w:val="007C7FC0"/>
    <w:rsid w:val="007D0784"/>
    <w:rsid w:val="007D0B32"/>
    <w:rsid w:val="007D0BA9"/>
    <w:rsid w:val="007D1D48"/>
    <w:rsid w:val="007D2B76"/>
    <w:rsid w:val="007D2EDC"/>
    <w:rsid w:val="007D3E1F"/>
    <w:rsid w:val="007D5669"/>
    <w:rsid w:val="007D5979"/>
    <w:rsid w:val="007D6564"/>
    <w:rsid w:val="007D6E89"/>
    <w:rsid w:val="007D7810"/>
    <w:rsid w:val="007D7939"/>
    <w:rsid w:val="007D7C61"/>
    <w:rsid w:val="007D7FB5"/>
    <w:rsid w:val="007E12E3"/>
    <w:rsid w:val="007E1C73"/>
    <w:rsid w:val="007E1F94"/>
    <w:rsid w:val="007E2424"/>
    <w:rsid w:val="007E2E18"/>
    <w:rsid w:val="007E4770"/>
    <w:rsid w:val="007E4FE1"/>
    <w:rsid w:val="007E50ED"/>
    <w:rsid w:val="007E54B1"/>
    <w:rsid w:val="007E57DC"/>
    <w:rsid w:val="007E59A5"/>
    <w:rsid w:val="007E60E8"/>
    <w:rsid w:val="007E61A4"/>
    <w:rsid w:val="007F00BC"/>
    <w:rsid w:val="007F0498"/>
    <w:rsid w:val="007F06F5"/>
    <w:rsid w:val="007F1B57"/>
    <w:rsid w:val="007F2696"/>
    <w:rsid w:val="007F3448"/>
    <w:rsid w:val="007F383A"/>
    <w:rsid w:val="007F38A2"/>
    <w:rsid w:val="007F3A63"/>
    <w:rsid w:val="007F3C27"/>
    <w:rsid w:val="007F4177"/>
    <w:rsid w:val="007F41F5"/>
    <w:rsid w:val="007F45C8"/>
    <w:rsid w:val="007F4D74"/>
    <w:rsid w:val="007F54B5"/>
    <w:rsid w:val="007F6540"/>
    <w:rsid w:val="007F6B2F"/>
    <w:rsid w:val="008005CD"/>
    <w:rsid w:val="00800601"/>
    <w:rsid w:val="0080204A"/>
    <w:rsid w:val="00802735"/>
    <w:rsid w:val="00803398"/>
    <w:rsid w:val="00804C09"/>
    <w:rsid w:val="00806147"/>
    <w:rsid w:val="008075E2"/>
    <w:rsid w:val="008104B5"/>
    <w:rsid w:val="0081075F"/>
    <w:rsid w:val="00810F7F"/>
    <w:rsid w:val="0081135F"/>
    <w:rsid w:val="008145E9"/>
    <w:rsid w:val="008146D5"/>
    <w:rsid w:val="00815D31"/>
    <w:rsid w:val="00816609"/>
    <w:rsid w:val="00817545"/>
    <w:rsid w:val="008178FD"/>
    <w:rsid w:val="0082035B"/>
    <w:rsid w:val="00820623"/>
    <w:rsid w:val="00821076"/>
    <w:rsid w:val="008214CD"/>
    <w:rsid w:val="00821C6E"/>
    <w:rsid w:val="00821F88"/>
    <w:rsid w:val="00822C23"/>
    <w:rsid w:val="0082551A"/>
    <w:rsid w:val="0082628B"/>
    <w:rsid w:val="00826D8C"/>
    <w:rsid w:val="0083029D"/>
    <w:rsid w:val="00831150"/>
    <w:rsid w:val="008321E0"/>
    <w:rsid w:val="008326D4"/>
    <w:rsid w:val="00833074"/>
    <w:rsid w:val="0083317F"/>
    <w:rsid w:val="008347C1"/>
    <w:rsid w:val="00834905"/>
    <w:rsid w:val="00834AFD"/>
    <w:rsid w:val="008350FD"/>
    <w:rsid w:val="0083615D"/>
    <w:rsid w:val="00836A02"/>
    <w:rsid w:val="00840038"/>
    <w:rsid w:val="0084070E"/>
    <w:rsid w:val="00840E0A"/>
    <w:rsid w:val="00841095"/>
    <w:rsid w:val="008410EE"/>
    <w:rsid w:val="00842BEA"/>
    <w:rsid w:val="008433C9"/>
    <w:rsid w:val="00844463"/>
    <w:rsid w:val="008444D8"/>
    <w:rsid w:val="00845494"/>
    <w:rsid w:val="00845997"/>
    <w:rsid w:val="0084693A"/>
    <w:rsid w:val="00850103"/>
    <w:rsid w:val="00853956"/>
    <w:rsid w:val="00854C37"/>
    <w:rsid w:val="008555CF"/>
    <w:rsid w:val="00855729"/>
    <w:rsid w:val="008561D2"/>
    <w:rsid w:val="008569D3"/>
    <w:rsid w:val="00856C06"/>
    <w:rsid w:val="00856F01"/>
    <w:rsid w:val="00861F30"/>
    <w:rsid w:val="00862531"/>
    <w:rsid w:val="00862A85"/>
    <w:rsid w:val="00863B4A"/>
    <w:rsid w:val="00864050"/>
    <w:rsid w:val="00864948"/>
    <w:rsid w:val="00865880"/>
    <w:rsid w:val="00865AE5"/>
    <w:rsid w:val="0086600B"/>
    <w:rsid w:val="0086649E"/>
    <w:rsid w:val="00866CFE"/>
    <w:rsid w:val="00870C2A"/>
    <w:rsid w:val="00872317"/>
    <w:rsid w:val="00872F43"/>
    <w:rsid w:val="00873405"/>
    <w:rsid w:val="00873929"/>
    <w:rsid w:val="00873A9F"/>
    <w:rsid w:val="00875250"/>
    <w:rsid w:val="00876099"/>
    <w:rsid w:val="0087757E"/>
    <w:rsid w:val="008775FD"/>
    <w:rsid w:val="00880F51"/>
    <w:rsid w:val="00881D86"/>
    <w:rsid w:val="00882CA4"/>
    <w:rsid w:val="00884197"/>
    <w:rsid w:val="00884496"/>
    <w:rsid w:val="00886546"/>
    <w:rsid w:val="00886C1A"/>
    <w:rsid w:val="00886FF0"/>
    <w:rsid w:val="008870D8"/>
    <w:rsid w:val="00887328"/>
    <w:rsid w:val="0088761E"/>
    <w:rsid w:val="0089007F"/>
    <w:rsid w:val="00891A8F"/>
    <w:rsid w:val="00891AED"/>
    <w:rsid w:val="008959FD"/>
    <w:rsid w:val="008970FE"/>
    <w:rsid w:val="0089746D"/>
    <w:rsid w:val="008A104D"/>
    <w:rsid w:val="008A2011"/>
    <w:rsid w:val="008A373A"/>
    <w:rsid w:val="008A3AAA"/>
    <w:rsid w:val="008A3B72"/>
    <w:rsid w:val="008A3C57"/>
    <w:rsid w:val="008A4606"/>
    <w:rsid w:val="008A4F94"/>
    <w:rsid w:val="008A53DF"/>
    <w:rsid w:val="008A6E3A"/>
    <w:rsid w:val="008A7991"/>
    <w:rsid w:val="008A7CF5"/>
    <w:rsid w:val="008B0CA5"/>
    <w:rsid w:val="008B1D87"/>
    <w:rsid w:val="008B1DA6"/>
    <w:rsid w:val="008B2531"/>
    <w:rsid w:val="008B30A7"/>
    <w:rsid w:val="008B4649"/>
    <w:rsid w:val="008B5260"/>
    <w:rsid w:val="008B52D5"/>
    <w:rsid w:val="008B5EE4"/>
    <w:rsid w:val="008B6209"/>
    <w:rsid w:val="008B7A84"/>
    <w:rsid w:val="008C0A4F"/>
    <w:rsid w:val="008C0B0A"/>
    <w:rsid w:val="008C1217"/>
    <w:rsid w:val="008C13C7"/>
    <w:rsid w:val="008C1EA9"/>
    <w:rsid w:val="008C3776"/>
    <w:rsid w:val="008C4853"/>
    <w:rsid w:val="008C5670"/>
    <w:rsid w:val="008C591C"/>
    <w:rsid w:val="008C5D32"/>
    <w:rsid w:val="008C658E"/>
    <w:rsid w:val="008C6BEA"/>
    <w:rsid w:val="008C6EFA"/>
    <w:rsid w:val="008C7478"/>
    <w:rsid w:val="008C7CDB"/>
    <w:rsid w:val="008D01F3"/>
    <w:rsid w:val="008D0D3C"/>
    <w:rsid w:val="008D1956"/>
    <w:rsid w:val="008D2009"/>
    <w:rsid w:val="008D3DDA"/>
    <w:rsid w:val="008D3F25"/>
    <w:rsid w:val="008D3FAD"/>
    <w:rsid w:val="008D5476"/>
    <w:rsid w:val="008D5C18"/>
    <w:rsid w:val="008D7245"/>
    <w:rsid w:val="008D76BF"/>
    <w:rsid w:val="008D7989"/>
    <w:rsid w:val="008D7C64"/>
    <w:rsid w:val="008E0122"/>
    <w:rsid w:val="008E09A9"/>
    <w:rsid w:val="008E3C7B"/>
    <w:rsid w:val="008E53C9"/>
    <w:rsid w:val="008E626F"/>
    <w:rsid w:val="008E693B"/>
    <w:rsid w:val="008E6CCD"/>
    <w:rsid w:val="008F0713"/>
    <w:rsid w:val="008F2ABF"/>
    <w:rsid w:val="008F3DD8"/>
    <w:rsid w:val="008F53AD"/>
    <w:rsid w:val="008F5AFD"/>
    <w:rsid w:val="008F60B6"/>
    <w:rsid w:val="008F6165"/>
    <w:rsid w:val="009005BA"/>
    <w:rsid w:val="00900946"/>
    <w:rsid w:val="00901B56"/>
    <w:rsid w:val="009021B7"/>
    <w:rsid w:val="0090222A"/>
    <w:rsid w:val="0090318C"/>
    <w:rsid w:val="00903C4F"/>
    <w:rsid w:val="009041CA"/>
    <w:rsid w:val="0090428D"/>
    <w:rsid w:val="00904926"/>
    <w:rsid w:val="00904A53"/>
    <w:rsid w:val="009052A0"/>
    <w:rsid w:val="0090549D"/>
    <w:rsid w:val="0090568E"/>
    <w:rsid w:val="0090655D"/>
    <w:rsid w:val="00906B7A"/>
    <w:rsid w:val="00906C3E"/>
    <w:rsid w:val="00907D51"/>
    <w:rsid w:val="00907D67"/>
    <w:rsid w:val="00907E90"/>
    <w:rsid w:val="009110C1"/>
    <w:rsid w:val="00911FB9"/>
    <w:rsid w:val="00912BC4"/>
    <w:rsid w:val="0091394D"/>
    <w:rsid w:val="0091458E"/>
    <w:rsid w:val="00915629"/>
    <w:rsid w:val="00915E57"/>
    <w:rsid w:val="00916885"/>
    <w:rsid w:val="00917100"/>
    <w:rsid w:val="00917CC9"/>
    <w:rsid w:val="00920421"/>
    <w:rsid w:val="00920EB3"/>
    <w:rsid w:val="00921C64"/>
    <w:rsid w:val="00922024"/>
    <w:rsid w:val="00923C30"/>
    <w:rsid w:val="00924D48"/>
    <w:rsid w:val="009266A0"/>
    <w:rsid w:val="009269BC"/>
    <w:rsid w:val="00926CEE"/>
    <w:rsid w:val="009277B2"/>
    <w:rsid w:val="00927A9C"/>
    <w:rsid w:val="00930464"/>
    <w:rsid w:val="00931148"/>
    <w:rsid w:val="009316F6"/>
    <w:rsid w:val="0093175E"/>
    <w:rsid w:val="00931A42"/>
    <w:rsid w:val="00932E03"/>
    <w:rsid w:val="00934CFD"/>
    <w:rsid w:val="009359D9"/>
    <w:rsid w:val="00937E34"/>
    <w:rsid w:val="00940141"/>
    <w:rsid w:val="00940F09"/>
    <w:rsid w:val="00941B94"/>
    <w:rsid w:val="009423BE"/>
    <w:rsid w:val="009429C7"/>
    <w:rsid w:val="00943319"/>
    <w:rsid w:val="00943CF2"/>
    <w:rsid w:val="009457CD"/>
    <w:rsid w:val="00945A5B"/>
    <w:rsid w:val="00945A73"/>
    <w:rsid w:val="009476DD"/>
    <w:rsid w:val="00950169"/>
    <w:rsid w:val="00950BA4"/>
    <w:rsid w:val="00951374"/>
    <w:rsid w:val="0095324C"/>
    <w:rsid w:val="00953F7B"/>
    <w:rsid w:val="0095470B"/>
    <w:rsid w:val="009570EF"/>
    <w:rsid w:val="00957583"/>
    <w:rsid w:val="00957923"/>
    <w:rsid w:val="00957CC7"/>
    <w:rsid w:val="009611C0"/>
    <w:rsid w:val="009616BC"/>
    <w:rsid w:val="00962BEC"/>
    <w:rsid w:val="0096338A"/>
    <w:rsid w:val="009639C0"/>
    <w:rsid w:val="009641B9"/>
    <w:rsid w:val="009641D0"/>
    <w:rsid w:val="00964850"/>
    <w:rsid w:val="00965693"/>
    <w:rsid w:val="00965DB4"/>
    <w:rsid w:val="00965E32"/>
    <w:rsid w:val="00965F26"/>
    <w:rsid w:val="00966884"/>
    <w:rsid w:val="00966A23"/>
    <w:rsid w:val="00967000"/>
    <w:rsid w:val="00967333"/>
    <w:rsid w:val="00967B44"/>
    <w:rsid w:val="009707C7"/>
    <w:rsid w:val="009711FF"/>
    <w:rsid w:val="009712A8"/>
    <w:rsid w:val="00971C43"/>
    <w:rsid w:val="00971FBC"/>
    <w:rsid w:val="009721EE"/>
    <w:rsid w:val="00972B04"/>
    <w:rsid w:val="00972B8D"/>
    <w:rsid w:val="00972CC8"/>
    <w:rsid w:val="00972E23"/>
    <w:rsid w:val="0097393D"/>
    <w:rsid w:val="00973B85"/>
    <w:rsid w:val="00974517"/>
    <w:rsid w:val="00974CA3"/>
    <w:rsid w:val="00976823"/>
    <w:rsid w:val="00977472"/>
    <w:rsid w:val="00977499"/>
    <w:rsid w:val="00980698"/>
    <w:rsid w:val="00980783"/>
    <w:rsid w:val="00980926"/>
    <w:rsid w:val="00981066"/>
    <w:rsid w:val="0098201E"/>
    <w:rsid w:val="00983B0D"/>
    <w:rsid w:val="009841BC"/>
    <w:rsid w:val="00985520"/>
    <w:rsid w:val="00987124"/>
    <w:rsid w:val="00987387"/>
    <w:rsid w:val="009877BD"/>
    <w:rsid w:val="0099041B"/>
    <w:rsid w:val="00990509"/>
    <w:rsid w:val="009916DF"/>
    <w:rsid w:val="00993606"/>
    <w:rsid w:val="009938CE"/>
    <w:rsid w:val="00993AB6"/>
    <w:rsid w:val="00994B4D"/>
    <w:rsid w:val="009960CD"/>
    <w:rsid w:val="00996354"/>
    <w:rsid w:val="00996704"/>
    <w:rsid w:val="00996731"/>
    <w:rsid w:val="00996C6C"/>
    <w:rsid w:val="00996EBF"/>
    <w:rsid w:val="00996F06"/>
    <w:rsid w:val="009974AF"/>
    <w:rsid w:val="009975CA"/>
    <w:rsid w:val="00997AFA"/>
    <w:rsid w:val="009A0529"/>
    <w:rsid w:val="009A0858"/>
    <w:rsid w:val="009A11B9"/>
    <w:rsid w:val="009A14A4"/>
    <w:rsid w:val="009A185D"/>
    <w:rsid w:val="009A3FA7"/>
    <w:rsid w:val="009A4893"/>
    <w:rsid w:val="009A6FB6"/>
    <w:rsid w:val="009A7916"/>
    <w:rsid w:val="009B02B8"/>
    <w:rsid w:val="009B32D8"/>
    <w:rsid w:val="009B3593"/>
    <w:rsid w:val="009B3633"/>
    <w:rsid w:val="009B411B"/>
    <w:rsid w:val="009B41AB"/>
    <w:rsid w:val="009B5BA0"/>
    <w:rsid w:val="009B613C"/>
    <w:rsid w:val="009B72AF"/>
    <w:rsid w:val="009B7CCB"/>
    <w:rsid w:val="009C048C"/>
    <w:rsid w:val="009C0DAE"/>
    <w:rsid w:val="009C10FF"/>
    <w:rsid w:val="009C1B48"/>
    <w:rsid w:val="009C22AC"/>
    <w:rsid w:val="009C24D7"/>
    <w:rsid w:val="009C2A22"/>
    <w:rsid w:val="009C376A"/>
    <w:rsid w:val="009C37E2"/>
    <w:rsid w:val="009C4BF5"/>
    <w:rsid w:val="009C5A1A"/>
    <w:rsid w:val="009C5F8D"/>
    <w:rsid w:val="009C6B0B"/>
    <w:rsid w:val="009C6BD2"/>
    <w:rsid w:val="009C6EA8"/>
    <w:rsid w:val="009C7192"/>
    <w:rsid w:val="009C74F8"/>
    <w:rsid w:val="009C7BD0"/>
    <w:rsid w:val="009D0AE9"/>
    <w:rsid w:val="009D0FAD"/>
    <w:rsid w:val="009D13A6"/>
    <w:rsid w:val="009D3743"/>
    <w:rsid w:val="009D389E"/>
    <w:rsid w:val="009D4279"/>
    <w:rsid w:val="009D50D1"/>
    <w:rsid w:val="009D53D1"/>
    <w:rsid w:val="009D56E1"/>
    <w:rsid w:val="009D5BAB"/>
    <w:rsid w:val="009D7444"/>
    <w:rsid w:val="009D754B"/>
    <w:rsid w:val="009D76DA"/>
    <w:rsid w:val="009E2329"/>
    <w:rsid w:val="009E3A7B"/>
    <w:rsid w:val="009E4625"/>
    <w:rsid w:val="009E4C21"/>
    <w:rsid w:val="009E4FDE"/>
    <w:rsid w:val="009E4FFF"/>
    <w:rsid w:val="009E5A41"/>
    <w:rsid w:val="009E6016"/>
    <w:rsid w:val="009E6194"/>
    <w:rsid w:val="009E62B6"/>
    <w:rsid w:val="009E62C9"/>
    <w:rsid w:val="009E67E9"/>
    <w:rsid w:val="009E68A8"/>
    <w:rsid w:val="009E6D16"/>
    <w:rsid w:val="009E74EE"/>
    <w:rsid w:val="009E772B"/>
    <w:rsid w:val="009F1B3B"/>
    <w:rsid w:val="009F21DA"/>
    <w:rsid w:val="009F3CAE"/>
    <w:rsid w:val="009F4FC3"/>
    <w:rsid w:val="009F58C0"/>
    <w:rsid w:val="009F7358"/>
    <w:rsid w:val="009F751E"/>
    <w:rsid w:val="00A00E88"/>
    <w:rsid w:val="00A01C16"/>
    <w:rsid w:val="00A022A4"/>
    <w:rsid w:val="00A02472"/>
    <w:rsid w:val="00A04704"/>
    <w:rsid w:val="00A05020"/>
    <w:rsid w:val="00A0561F"/>
    <w:rsid w:val="00A06330"/>
    <w:rsid w:val="00A07E89"/>
    <w:rsid w:val="00A10E50"/>
    <w:rsid w:val="00A10E65"/>
    <w:rsid w:val="00A117F1"/>
    <w:rsid w:val="00A1198C"/>
    <w:rsid w:val="00A11B1E"/>
    <w:rsid w:val="00A11C9A"/>
    <w:rsid w:val="00A127AC"/>
    <w:rsid w:val="00A13DB9"/>
    <w:rsid w:val="00A14230"/>
    <w:rsid w:val="00A14381"/>
    <w:rsid w:val="00A1451B"/>
    <w:rsid w:val="00A14B13"/>
    <w:rsid w:val="00A14B77"/>
    <w:rsid w:val="00A14FF0"/>
    <w:rsid w:val="00A154CD"/>
    <w:rsid w:val="00A15F8D"/>
    <w:rsid w:val="00A215C3"/>
    <w:rsid w:val="00A21891"/>
    <w:rsid w:val="00A231E5"/>
    <w:rsid w:val="00A238FC"/>
    <w:rsid w:val="00A24171"/>
    <w:rsid w:val="00A24383"/>
    <w:rsid w:val="00A259AA"/>
    <w:rsid w:val="00A2607E"/>
    <w:rsid w:val="00A26978"/>
    <w:rsid w:val="00A2760D"/>
    <w:rsid w:val="00A27E65"/>
    <w:rsid w:val="00A30426"/>
    <w:rsid w:val="00A305ED"/>
    <w:rsid w:val="00A306C8"/>
    <w:rsid w:val="00A3230E"/>
    <w:rsid w:val="00A3307C"/>
    <w:rsid w:val="00A33432"/>
    <w:rsid w:val="00A337DD"/>
    <w:rsid w:val="00A33C59"/>
    <w:rsid w:val="00A34284"/>
    <w:rsid w:val="00A34B82"/>
    <w:rsid w:val="00A353B8"/>
    <w:rsid w:val="00A356AA"/>
    <w:rsid w:val="00A356AD"/>
    <w:rsid w:val="00A3638D"/>
    <w:rsid w:val="00A412DE"/>
    <w:rsid w:val="00A430C2"/>
    <w:rsid w:val="00A4669C"/>
    <w:rsid w:val="00A46BAA"/>
    <w:rsid w:val="00A477DA"/>
    <w:rsid w:val="00A478A6"/>
    <w:rsid w:val="00A47ED7"/>
    <w:rsid w:val="00A47ED8"/>
    <w:rsid w:val="00A50389"/>
    <w:rsid w:val="00A504E0"/>
    <w:rsid w:val="00A51083"/>
    <w:rsid w:val="00A51BA9"/>
    <w:rsid w:val="00A52560"/>
    <w:rsid w:val="00A53C4B"/>
    <w:rsid w:val="00A543A4"/>
    <w:rsid w:val="00A56431"/>
    <w:rsid w:val="00A567E8"/>
    <w:rsid w:val="00A56FB1"/>
    <w:rsid w:val="00A572CD"/>
    <w:rsid w:val="00A6148C"/>
    <w:rsid w:val="00A62896"/>
    <w:rsid w:val="00A636F7"/>
    <w:rsid w:val="00A64114"/>
    <w:rsid w:val="00A65D78"/>
    <w:rsid w:val="00A660A4"/>
    <w:rsid w:val="00A66112"/>
    <w:rsid w:val="00A66207"/>
    <w:rsid w:val="00A67B8F"/>
    <w:rsid w:val="00A67F1F"/>
    <w:rsid w:val="00A700C6"/>
    <w:rsid w:val="00A70A11"/>
    <w:rsid w:val="00A713CF"/>
    <w:rsid w:val="00A71954"/>
    <w:rsid w:val="00A723FF"/>
    <w:rsid w:val="00A726E5"/>
    <w:rsid w:val="00A735F2"/>
    <w:rsid w:val="00A742F0"/>
    <w:rsid w:val="00A7502C"/>
    <w:rsid w:val="00A75C85"/>
    <w:rsid w:val="00A76427"/>
    <w:rsid w:val="00A766E0"/>
    <w:rsid w:val="00A76A12"/>
    <w:rsid w:val="00A77528"/>
    <w:rsid w:val="00A8043E"/>
    <w:rsid w:val="00A8056E"/>
    <w:rsid w:val="00A812E2"/>
    <w:rsid w:val="00A82EDB"/>
    <w:rsid w:val="00A832D7"/>
    <w:rsid w:val="00A8583D"/>
    <w:rsid w:val="00A8731F"/>
    <w:rsid w:val="00A87C67"/>
    <w:rsid w:val="00A90927"/>
    <w:rsid w:val="00A9097F"/>
    <w:rsid w:val="00A90EAE"/>
    <w:rsid w:val="00A91C01"/>
    <w:rsid w:val="00A929D2"/>
    <w:rsid w:val="00A93597"/>
    <w:rsid w:val="00A961C0"/>
    <w:rsid w:val="00A97B4D"/>
    <w:rsid w:val="00AA37CF"/>
    <w:rsid w:val="00AA470E"/>
    <w:rsid w:val="00AA47F5"/>
    <w:rsid w:val="00AA50D8"/>
    <w:rsid w:val="00AA5303"/>
    <w:rsid w:val="00AA59F4"/>
    <w:rsid w:val="00AA6189"/>
    <w:rsid w:val="00AA6C28"/>
    <w:rsid w:val="00AA6C4D"/>
    <w:rsid w:val="00AB01F6"/>
    <w:rsid w:val="00AB0367"/>
    <w:rsid w:val="00AB043C"/>
    <w:rsid w:val="00AB0793"/>
    <w:rsid w:val="00AB0E0C"/>
    <w:rsid w:val="00AB23AC"/>
    <w:rsid w:val="00AB2D2B"/>
    <w:rsid w:val="00AB2D48"/>
    <w:rsid w:val="00AB3F9A"/>
    <w:rsid w:val="00AB40DA"/>
    <w:rsid w:val="00AB43DB"/>
    <w:rsid w:val="00AB4790"/>
    <w:rsid w:val="00AB5FA5"/>
    <w:rsid w:val="00AB618C"/>
    <w:rsid w:val="00AB676C"/>
    <w:rsid w:val="00AB682A"/>
    <w:rsid w:val="00AC0C0F"/>
    <w:rsid w:val="00AC0EFE"/>
    <w:rsid w:val="00AC12D5"/>
    <w:rsid w:val="00AC1355"/>
    <w:rsid w:val="00AC1A8E"/>
    <w:rsid w:val="00AC2610"/>
    <w:rsid w:val="00AC2991"/>
    <w:rsid w:val="00AC2B49"/>
    <w:rsid w:val="00AC4657"/>
    <w:rsid w:val="00AC61A5"/>
    <w:rsid w:val="00AC6C5E"/>
    <w:rsid w:val="00AC7A60"/>
    <w:rsid w:val="00AC7AA0"/>
    <w:rsid w:val="00AC7B7C"/>
    <w:rsid w:val="00AC7F3D"/>
    <w:rsid w:val="00AD0B87"/>
    <w:rsid w:val="00AD1005"/>
    <w:rsid w:val="00AD122B"/>
    <w:rsid w:val="00AD13B9"/>
    <w:rsid w:val="00AD26AE"/>
    <w:rsid w:val="00AD2FBA"/>
    <w:rsid w:val="00AD3B49"/>
    <w:rsid w:val="00AD402A"/>
    <w:rsid w:val="00AD427A"/>
    <w:rsid w:val="00AD4D4A"/>
    <w:rsid w:val="00AD5206"/>
    <w:rsid w:val="00AD64C1"/>
    <w:rsid w:val="00AD6A96"/>
    <w:rsid w:val="00AD706C"/>
    <w:rsid w:val="00AD7AFA"/>
    <w:rsid w:val="00AE0425"/>
    <w:rsid w:val="00AE1491"/>
    <w:rsid w:val="00AE1D3B"/>
    <w:rsid w:val="00AE2DF2"/>
    <w:rsid w:val="00AE3044"/>
    <w:rsid w:val="00AE37C9"/>
    <w:rsid w:val="00AE4120"/>
    <w:rsid w:val="00AE41AD"/>
    <w:rsid w:val="00AE57C1"/>
    <w:rsid w:val="00AE5B91"/>
    <w:rsid w:val="00AE61E6"/>
    <w:rsid w:val="00AE727A"/>
    <w:rsid w:val="00AE7431"/>
    <w:rsid w:val="00AE7881"/>
    <w:rsid w:val="00AF0B30"/>
    <w:rsid w:val="00AF0ECB"/>
    <w:rsid w:val="00AF176E"/>
    <w:rsid w:val="00AF1DB7"/>
    <w:rsid w:val="00AF22D3"/>
    <w:rsid w:val="00AF258B"/>
    <w:rsid w:val="00AF32AA"/>
    <w:rsid w:val="00AF4E1E"/>
    <w:rsid w:val="00AF537F"/>
    <w:rsid w:val="00AF57E5"/>
    <w:rsid w:val="00AF5B8A"/>
    <w:rsid w:val="00AF5BBD"/>
    <w:rsid w:val="00AF70B0"/>
    <w:rsid w:val="00AF7314"/>
    <w:rsid w:val="00AF733F"/>
    <w:rsid w:val="00AF734F"/>
    <w:rsid w:val="00AF7AC1"/>
    <w:rsid w:val="00B000E2"/>
    <w:rsid w:val="00B0023C"/>
    <w:rsid w:val="00B006EE"/>
    <w:rsid w:val="00B03589"/>
    <w:rsid w:val="00B03663"/>
    <w:rsid w:val="00B03D16"/>
    <w:rsid w:val="00B047CF"/>
    <w:rsid w:val="00B056D9"/>
    <w:rsid w:val="00B0570C"/>
    <w:rsid w:val="00B0577C"/>
    <w:rsid w:val="00B058AB"/>
    <w:rsid w:val="00B059B4"/>
    <w:rsid w:val="00B06B15"/>
    <w:rsid w:val="00B07590"/>
    <w:rsid w:val="00B07C91"/>
    <w:rsid w:val="00B10837"/>
    <w:rsid w:val="00B10CC7"/>
    <w:rsid w:val="00B111BA"/>
    <w:rsid w:val="00B1299C"/>
    <w:rsid w:val="00B12BE6"/>
    <w:rsid w:val="00B136A0"/>
    <w:rsid w:val="00B14737"/>
    <w:rsid w:val="00B14B5A"/>
    <w:rsid w:val="00B14DA0"/>
    <w:rsid w:val="00B1567C"/>
    <w:rsid w:val="00B1583B"/>
    <w:rsid w:val="00B15AD2"/>
    <w:rsid w:val="00B16CEB"/>
    <w:rsid w:val="00B171CC"/>
    <w:rsid w:val="00B1740B"/>
    <w:rsid w:val="00B17A2A"/>
    <w:rsid w:val="00B21D87"/>
    <w:rsid w:val="00B22EA6"/>
    <w:rsid w:val="00B22F07"/>
    <w:rsid w:val="00B23206"/>
    <w:rsid w:val="00B243EF"/>
    <w:rsid w:val="00B24D5E"/>
    <w:rsid w:val="00B2791A"/>
    <w:rsid w:val="00B3029D"/>
    <w:rsid w:val="00B30C72"/>
    <w:rsid w:val="00B30F82"/>
    <w:rsid w:val="00B31DB5"/>
    <w:rsid w:val="00B3225F"/>
    <w:rsid w:val="00B33EAB"/>
    <w:rsid w:val="00B34D55"/>
    <w:rsid w:val="00B34FD8"/>
    <w:rsid w:val="00B35F5E"/>
    <w:rsid w:val="00B3683A"/>
    <w:rsid w:val="00B36C73"/>
    <w:rsid w:val="00B374BE"/>
    <w:rsid w:val="00B37E44"/>
    <w:rsid w:val="00B40300"/>
    <w:rsid w:val="00B40400"/>
    <w:rsid w:val="00B40710"/>
    <w:rsid w:val="00B410A0"/>
    <w:rsid w:val="00B4147D"/>
    <w:rsid w:val="00B42709"/>
    <w:rsid w:val="00B432DA"/>
    <w:rsid w:val="00B460DA"/>
    <w:rsid w:val="00B4685E"/>
    <w:rsid w:val="00B46BA5"/>
    <w:rsid w:val="00B50B35"/>
    <w:rsid w:val="00B51C99"/>
    <w:rsid w:val="00B51CA0"/>
    <w:rsid w:val="00B52CBC"/>
    <w:rsid w:val="00B53F45"/>
    <w:rsid w:val="00B54C12"/>
    <w:rsid w:val="00B54E28"/>
    <w:rsid w:val="00B55907"/>
    <w:rsid w:val="00B56D9D"/>
    <w:rsid w:val="00B57042"/>
    <w:rsid w:val="00B57CA4"/>
    <w:rsid w:val="00B602C7"/>
    <w:rsid w:val="00B612B8"/>
    <w:rsid w:val="00B61A92"/>
    <w:rsid w:val="00B6250C"/>
    <w:rsid w:val="00B63810"/>
    <w:rsid w:val="00B638CA"/>
    <w:rsid w:val="00B63ED1"/>
    <w:rsid w:val="00B64383"/>
    <w:rsid w:val="00B64797"/>
    <w:rsid w:val="00B64BFC"/>
    <w:rsid w:val="00B64DBF"/>
    <w:rsid w:val="00B64EB4"/>
    <w:rsid w:val="00B658D8"/>
    <w:rsid w:val="00B65FCC"/>
    <w:rsid w:val="00B67DE4"/>
    <w:rsid w:val="00B70491"/>
    <w:rsid w:val="00B70894"/>
    <w:rsid w:val="00B7113F"/>
    <w:rsid w:val="00B7121D"/>
    <w:rsid w:val="00B715A2"/>
    <w:rsid w:val="00B72CEF"/>
    <w:rsid w:val="00B72DAC"/>
    <w:rsid w:val="00B73BB4"/>
    <w:rsid w:val="00B75BF6"/>
    <w:rsid w:val="00B75C02"/>
    <w:rsid w:val="00B75C60"/>
    <w:rsid w:val="00B76591"/>
    <w:rsid w:val="00B7695C"/>
    <w:rsid w:val="00B8088B"/>
    <w:rsid w:val="00B8094B"/>
    <w:rsid w:val="00B80C8F"/>
    <w:rsid w:val="00B815D8"/>
    <w:rsid w:val="00B81F51"/>
    <w:rsid w:val="00B82E98"/>
    <w:rsid w:val="00B83168"/>
    <w:rsid w:val="00B8334A"/>
    <w:rsid w:val="00B836D1"/>
    <w:rsid w:val="00B83EFC"/>
    <w:rsid w:val="00B8428E"/>
    <w:rsid w:val="00B85A67"/>
    <w:rsid w:val="00B86296"/>
    <w:rsid w:val="00B8696E"/>
    <w:rsid w:val="00B9138B"/>
    <w:rsid w:val="00B937CD"/>
    <w:rsid w:val="00B945FA"/>
    <w:rsid w:val="00B9603D"/>
    <w:rsid w:val="00B96051"/>
    <w:rsid w:val="00B970B4"/>
    <w:rsid w:val="00B975F9"/>
    <w:rsid w:val="00BA047E"/>
    <w:rsid w:val="00BA060E"/>
    <w:rsid w:val="00BA0F8F"/>
    <w:rsid w:val="00BA360E"/>
    <w:rsid w:val="00BA3AA3"/>
    <w:rsid w:val="00BA511E"/>
    <w:rsid w:val="00BA56D3"/>
    <w:rsid w:val="00BA6392"/>
    <w:rsid w:val="00BA64CE"/>
    <w:rsid w:val="00BA6CC0"/>
    <w:rsid w:val="00BA758F"/>
    <w:rsid w:val="00BA7FC6"/>
    <w:rsid w:val="00BB05B5"/>
    <w:rsid w:val="00BB0B9C"/>
    <w:rsid w:val="00BB1393"/>
    <w:rsid w:val="00BB17D1"/>
    <w:rsid w:val="00BB2D3F"/>
    <w:rsid w:val="00BB2F22"/>
    <w:rsid w:val="00BB335C"/>
    <w:rsid w:val="00BB3363"/>
    <w:rsid w:val="00BB3718"/>
    <w:rsid w:val="00BB375C"/>
    <w:rsid w:val="00BB4064"/>
    <w:rsid w:val="00BB5843"/>
    <w:rsid w:val="00BB6603"/>
    <w:rsid w:val="00BB7992"/>
    <w:rsid w:val="00BB7F33"/>
    <w:rsid w:val="00BC0A2B"/>
    <w:rsid w:val="00BC0B9A"/>
    <w:rsid w:val="00BC2237"/>
    <w:rsid w:val="00BC2D3E"/>
    <w:rsid w:val="00BC2E87"/>
    <w:rsid w:val="00BC2FE4"/>
    <w:rsid w:val="00BC4A71"/>
    <w:rsid w:val="00BC4C3E"/>
    <w:rsid w:val="00BC53AD"/>
    <w:rsid w:val="00BC6210"/>
    <w:rsid w:val="00BC6453"/>
    <w:rsid w:val="00BC6837"/>
    <w:rsid w:val="00BC6DED"/>
    <w:rsid w:val="00BC75F8"/>
    <w:rsid w:val="00BD05CE"/>
    <w:rsid w:val="00BD0984"/>
    <w:rsid w:val="00BD1F6D"/>
    <w:rsid w:val="00BD2221"/>
    <w:rsid w:val="00BD3D6A"/>
    <w:rsid w:val="00BD4267"/>
    <w:rsid w:val="00BD4A39"/>
    <w:rsid w:val="00BD4B01"/>
    <w:rsid w:val="00BD505D"/>
    <w:rsid w:val="00BD583E"/>
    <w:rsid w:val="00BD63D1"/>
    <w:rsid w:val="00BD6E8E"/>
    <w:rsid w:val="00BD7E98"/>
    <w:rsid w:val="00BE0666"/>
    <w:rsid w:val="00BE07C2"/>
    <w:rsid w:val="00BE1F27"/>
    <w:rsid w:val="00BE2F42"/>
    <w:rsid w:val="00BE31E3"/>
    <w:rsid w:val="00BE3244"/>
    <w:rsid w:val="00BE3314"/>
    <w:rsid w:val="00BE3586"/>
    <w:rsid w:val="00BE40DF"/>
    <w:rsid w:val="00BE518E"/>
    <w:rsid w:val="00BE59E0"/>
    <w:rsid w:val="00BE6C20"/>
    <w:rsid w:val="00BE7A0A"/>
    <w:rsid w:val="00BF0326"/>
    <w:rsid w:val="00BF040A"/>
    <w:rsid w:val="00BF0B62"/>
    <w:rsid w:val="00BF32A8"/>
    <w:rsid w:val="00BF3F8E"/>
    <w:rsid w:val="00BF5348"/>
    <w:rsid w:val="00BF5AE3"/>
    <w:rsid w:val="00BF5C49"/>
    <w:rsid w:val="00BF606D"/>
    <w:rsid w:val="00BF76E8"/>
    <w:rsid w:val="00BF7909"/>
    <w:rsid w:val="00BF7B16"/>
    <w:rsid w:val="00C01205"/>
    <w:rsid w:val="00C0258A"/>
    <w:rsid w:val="00C03239"/>
    <w:rsid w:val="00C03F58"/>
    <w:rsid w:val="00C04B66"/>
    <w:rsid w:val="00C06246"/>
    <w:rsid w:val="00C06E90"/>
    <w:rsid w:val="00C072B6"/>
    <w:rsid w:val="00C07B40"/>
    <w:rsid w:val="00C07CEE"/>
    <w:rsid w:val="00C10789"/>
    <w:rsid w:val="00C10B1B"/>
    <w:rsid w:val="00C11CED"/>
    <w:rsid w:val="00C11FBB"/>
    <w:rsid w:val="00C12801"/>
    <w:rsid w:val="00C12B96"/>
    <w:rsid w:val="00C13D1A"/>
    <w:rsid w:val="00C14829"/>
    <w:rsid w:val="00C14AF5"/>
    <w:rsid w:val="00C15CDE"/>
    <w:rsid w:val="00C15E05"/>
    <w:rsid w:val="00C15EFA"/>
    <w:rsid w:val="00C161A8"/>
    <w:rsid w:val="00C162C4"/>
    <w:rsid w:val="00C171B0"/>
    <w:rsid w:val="00C176E2"/>
    <w:rsid w:val="00C227DA"/>
    <w:rsid w:val="00C22E09"/>
    <w:rsid w:val="00C231AA"/>
    <w:rsid w:val="00C23FEA"/>
    <w:rsid w:val="00C246DA"/>
    <w:rsid w:val="00C24CDA"/>
    <w:rsid w:val="00C25605"/>
    <w:rsid w:val="00C259ED"/>
    <w:rsid w:val="00C25D7E"/>
    <w:rsid w:val="00C2778B"/>
    <w:rsid w:val="00C277B1"/>
    <w:rsid w:val="00C30BE6"/>
    <w:rsid w:val="00C31DB1"/>
    <w:rsid w:val="00C324B1"/>
    <w:rsid w:val="00C329B4"/>
    <w:rsid w:val="00C3353C"/>
    <w:rsid w:val="00C3382D"/>
    <w:rsid w:val="00C33909"/>
    <w:rsid w:val="00C33964"/>
    <w:rsid w:val="00C346D1"/>
    <w:rsid w:val="00C349C9"/>
    <w:rsid w:val="00C350F8"/>
    <w:rsid w:val="00C35F6E"/>
    <w:rsid w:val="00C40FAB"/>
    <w:rsid w:val="00C4146C"/>
    <w:rsid w:val="00C4181D"/>
    <w:rsid w:val="00C42376"/>
    <w:rsid w:val="00C43435"/>
    <w:rsid w:val="00C43787"/>
    <w:rsid w:val="00C43B0A"/>
    <w:rsid w:val="00C443A8"/>
    <w:rsid w:val="00C4442A"/>
    <w:rsid w:val="00C44FF4"/>
    <w:rsid w:val="00C45B94"/>
    <w:rsid w:val="00C466CE"/>
    <w:rsid w:val="00C46EC2"/>
    <w:rsid w:val="00C47D61"/>
    <w:rsid w:val="00C47E06"/>
    <w:rsid w:val="00C47ED2"/>
    <w:rsid w:val="00C50640"/>
    <w:rsid w:val="00C50D34"/>
    <w:rsid w:val="00C50D42"/>
    <w:rsid w:val="00C5158B"/>
    <w:rsid w:val="00C535C0"/>
    <w:rsid w:val="00C54C3E"/>
    <w:rsid w:val="00C55425"/>
    <w:rsid w:val="00C56BBA"/>
    <w:rsid w:val="00C56C3E"/>
    <w:rsid w:val="00C578B0"/>
    <w:rsid w:val="00C57B30"/>
    <w:rsid w:val="00C57F3A"/>
    <w:rsid w:val="00C61856"/>
    <w:rsid w:val="00C61ACD"/>
    <w:rsid w:val="00C623F1"/>
    <w:rsid w:val="00C62AD0"/>
    <w:rsid w:val="00C62AF5"/>
    <w:rsid w:val="00C63A51"/>
    <w:rsid w:val="00C63FD2"/>
    <w:rsid w:val="00C64A94"/>
    <w:rsid w:val="00C654C6"/>
    <w:rsid w:val="00C65CA7"/>
    <w:rsid w:val="00C6645B"/>
    <w:rsid w:val="00C6707F"/>
    <w:rsid w:val="00C671E6"/>
    <w:rsid w:val="00C67733"/>
    <w:rsid w:val="00C70A03"/>
    <w:rsid w:val="00C70B56"/>
    <w:rsid w:val="00C71842"/>
    <w:rsid w:val="00C73D33"/>
    <w:rsid w:val="00C74517"/>
    <w:rsid w:val="00C748A9"/>
    <w:rsid w:val="00C75A6C"/>
    <w:rsid w:val="00C7700B"/>
    <w:rsid w:val="00C77027"/>
    <w:rsid w:val="00C77526"/>
    <w:rsid w:val="00C77596"/>
    <w:rsid w:val="00C77F4F"/>
    <w:rsid w:val="00C8009B"/>
    <w:rsid w:val="00C82DDC"/>
    <w:rsid w:val="00C84E89"/>
    <w:rsid w:val="00C8551E"/>
    <w:rsid w:val="00C857C1"/>
    <w:rsid w:val="00C85EAE"/>
    <w:rsid w:val="00C87746"/>
    <w:rsid w:val="00C8796C"/>
    <w:rsid w:val="00C91AC2"/>
    <w:rsid w:val="00C91C11"/>
    <w:rsid w:val="00C9309B"/>
    <w:rsid w:val="00C932CE"/>
    <w:rsid w:val="00C959F6"/>
    <w:rsid w:val="00C95C55"/>
    <w:rsid w:val="00C968F1"/>
    <w:rsid w:val="00C96AE6"/>
    <w:rsid w:val="00C96F49"/>
    <w:rsid w:val="00CA0095"/>
    <w:rsid w:val="00CA1A2B"/>
    <w:rsid w:val="00CA1D89"/>
    <w:rsid w:val="00CA294A"/>
    <w:rsid w:val="00CA2CE4"/>
    <w:rsid w:val="00CA391D"/>
    <w:rsid w:val="00CA419C"/>
    <w:rsid w:val="00CA4552"/>
    <w:rsid w:val="00CA5147"/>
    <w:rsid w:val="00CA6086"/>
    <w:rsid w:val="00CA6CD1"/>
    <w:rsid w:val="00CA71AA"/>
    <w:rsid w:val="00CA7787"/>
    <w:rsid w:val="00CA7C70"/>
    <w:rsid w:val="00CA7C8B"/>
    <w:rsid w:val="00CB1CE5"/>
    <w:rsid w:val="00CB263D"/>
    <w:rsid w:val="00CB3140"/>
    <w:rsid w:val="00CB3AC4"/>
    <w:rsid w:val="00CB446A"/>
    <w:rsid w:val="00CB506E"/>
    <w:rsid w:val="00CB581F"/>
    <w:rsid w:val="00CB6401"/>
    <w:rsid w:val="00CB66EC"/>
    <w:rsid w:val="00CC0168"/>
    <w:rsid w:val="00CC0CE4"/>
    <w:rsid w:val="00CC104E"/>
    <w:rsid w:val="00CC10C0"/>
    <w:rsid w:val="00CC1825"/>
    <w:rsid w:val="00CC1982"/>
    <w:rsid w:val="00CC2227"/>
    <w:rsid w:val="00CC2241"/>
    <w:rsid w:val="00CC3D17"/>
    <w:rsid w:val="00CC5BC4"/>
    <w:rsid w:val="00CC6BD5"/>
    <w:rsid w:val="00CC726C"/>
    <w:rsid w:val="00CC747F"/>
    <w:rsid w:val="00CD1530"/>
    <w:rsid w:val="00CD248D"/>
    <w:rsid w:val="00CD2B43"/>
    <w:rsid w:val="00CD2F0F"/>
    <w:rsid w:val="00CD4408"/>
    <w:rsid w:val="00CD4820"/>
    <w:rsid w:val="00CD5200"/>
    <w:rsid w:val="00CD525D"/>
    <w:rsid w:val="00CD5779"/>
    <w:rsid w:val="00CD67F8"/>
    <w:rsid w:val="00CD6829"/>
    <w:rsid w:val="00CD7040"/>
    <w:rsid w:val="00CD7234"/>
    <w:rsid w:val="00CD724B"/>
    <w:rsid w:val="00CD77D0"/>
    <w:rsid w:val="00CD77DE"/>
    <w:rsid w:val="00CD78C6"/>
    <w:rsid w:val="00CE181F"/>
    <w:rsid w:val="00CE2088"/>
    <w:rsid w:val="00CE3980"/>
    <w:rsid w:val="00CE492D"/>
    <w:rsid w:val="00CE49F5"/>
    <w:rsid w:val="00CE4D5C"/>
    <w:rsid w:val="00CE4DEF"/>
    <w:rsid w:val="00CE63A4"/>
    <w:rsid w:val="00CE7940"/>
    <w:rsid w:val="00CE7B00"/>
    <w:rsid w:val="00CE7F1D"/>
    <w:rsid w:val="00CF04A7"/>
    <w:rsid w:val="00CF07C2"/>
    <w:rsid w:val="00CF105F"/>
    <w:rsid w:val="00CF1367"/>
    <w:rsid w:val="00CF175C"/>
    <w:rsid w:val="00CF1A22"/>
    <w:rsid w:val="00CF2814"/>
    <w:rsid w:val="00CF2C1F"/>
    <w:rsid w:val="00CF3AAA"/>
    <w:rsid w:val="00CF5B89"/>
    <w:rsid w:val="00CF685F"/>
    <w:rsid w:val="00CF75F1"/>
    <w:rsid w:val="00CF7EEB"/>
    <w:rsid w:val="00D001CB"/>
    <w:rsid w:val="00D01993"/>
    <w:rsid w:val="00D03BD6"/>
    <w:rsid w:val="00D04010"/>
    <w:rsid w:val="00D0589A"/>
    <w:rsid w:val="00D05B33"/>
    <w:rsid w:val="00D05BFF"/>
    <w:rsid w:val="00D068E0"/>
    <w:rsid w:val="00D074C2"/>
    <w:rsid w:val="00D0792A"/>
    <w:rsid w:val="00D1117C"/>
    <w:rsid w:val="00D111BA"/>
    <w:rsid w:val="00D11ACB"/>
    <w:rsid w:val="00D11C3F"/>
    <w:rsid w:val="00D121E9"/>
    <w:rsid w:val="00D123A1"/>
    <w:rsid w:val="00D12D10"/>
    <w:rsid w:val="00D12EA3"/>
    <w:rsid w:val="00D148B7"/>
    <w:rsid w:val="00D15DFD"/>
    <w:rsid w:val="00D169AD"/>
    <w:rsid w:val="00D16D9F"/>
    <w:rsid w:val="00D22465"/>
    <w:rsid w:val="00D22610"/>
    <w:rsid w:val="00D233BD"/>
    <w:rsid w:val="00D257E9"/>
    <w:rsid w:val="00D25AF2"/>
    <w:rsid w:val="00D2765D"/>
    <w:rsid w:val="00D3022A"/>
    <w:rsid w:val="00D30699"/>
    <w:rsid w:val="00D30D6C"/>
    <w:rsid w:val="00D319AB"/>
    <w:rsid w:val="00D326D3"/>
    <w:rsid w:val="00D32E8A"/>
    <w:rsid w:val="00D333F0"/>
    <w:rsid w:val="00D33B39"/>
    <w:rsid w:val="00D348F4"/>
    <w:rsid w:val="00D35242"/>
    <w:rsid w:val="00D35FD2"/>
    <w:rsid w:val="00D37578"/>
    <w:rsid w:val="00D37BA7"/>
    <w:rsid w:val="00D40332"/>
    <w:rsid w:val="00D411CD"/>
    <w:rsid w:val="00D42B2E"/>
    <w:rsid w:val="00D430EE"/>
    <w:rsid w:val="00D435C8"/>
    <w:rsid w:val="00D44AC6"/>
    <w:rsid w:val="00D469DD"/>
    <w:rsid w:val="00D46A43"/>
    <w:rsid w:val="00D5071B"/>
    <w:rsid w:val="00D50777"/>
    <w:rsid w:val="00D50B26"/>
    <w:rsid w:val="00D50C24"/>
    <w:rsid w:val="00D521B9"/>
    <w:rsid w:val="00D5363A"/>
    <w:rsid w:val="00D53953"/>
    <w:rsid w:val="00D546F7"/>
    <w:rsid w:val="00D54762"/>
    <w:rsid w:val="00D553FA"/>
    <w:rsid w:val="00D554E9"/>
    <w:rsid w:val="00D56BB2"/>
    <w:rsid w:val="00D56C59"/>
    <w:rsid w:val="00D60067"/>
    <w:rsid w:val="00D603E7"/>
    <w:rsid w:val="00D60BC6"/>
    <w:rsid w:val="00D614D4"/>
    <w:rsid w:val="00D6167D"/>
    <w:rsid w:val="00D632D2"/>
    <w:rsid w:val="00D63586"/>
    <w:rsid w:val="00D6477A"/>
    <w:rsid w:val="00D65CD1"/>
    <w:rsid w:val="00D670DB"/>
    <w:rsid w:val="00D71978"/>
    <w:rsid w:val="00D71FB7"/>
    <w:rsid w:val="00D7272C"/>
    <w:rsid w:val="00D72B3F"/>
    <w:rsid w:val="00D73246"/>
    <w:rsid w:val="00D733CB"/>
    <w:rsid w:val="00D74F15"/>
    <w:rsid w:val="00D75687"/>
    <w:rsid w:val="00D758C0"/>
    <w:rsid w:val="00D75D93"/>
    <w:rsid w:val="00D76359"/>
    <w:rsid w:val="00D770AB"/>
    <w:rsid w:val="00D77FB1"/>
    <w:rsid w:val="00D77FE4"/>
    <w:rsid w:val="00D807B7"/>
    <w:rsid w:val="00D80CB1"/>
    <w:rsid w:val="00D80E48"/>
    <w:rsid w:val="00D80FB7"/>
    <w:rsid w:val="00D814CB"/>
    <w:rsid w:val="00D82138"/>
    <w:rsid w:val="00D83785"/>
    <w:rsid w:val="00D83D01"/>
    <w:rsid w:val="00D84124"/>
    <w:rsid w:val="00D84195"/>
    <w:rsid w:val="00D84CA7"/>
    <w:rsid w:val="00D85217"/>
    <w:rsid w:val="00D8589F"/>
    <w:rsid w:val="00D85FA5"/>
    <w:rsid w:val="00D86560"/>
    <w:rsid w:val="00D86800"/>
    <w:rsid w:val="00D9033D"/>
    <w:rsid w:val="00D90E44"/>
    <w:rsid w:val="00D928B4"/>
    <w:rsid w:val="00D93D02"/>
    <w:rsid w:val="00D93D07"/>
    <w:rsid w:val="00D93E76"/>
    <w:rsid w:val="00D93F36"/>
    <w:rsid w:val="00D94D41"/>
    <w:rsid w:val="00D95C05"/>
    <w:rsid w:val="00D9602C"/>
    <w:rsid w:val="00D96770"/>
    <w:rsid w:val="00D97B19"/>
    <w:rsid w:val="00D97E04"/>
    <w:rsid w:val="00DA0128"/>
    <w:rsid w:val="00DA1EA8"/>
    <w:rsid w:val="00DA2F1E"/>
    <w:rsid w:val="00DA303A"/>
    <w:rsid w:val="00DA32AA"/>
    <w:rsid w:val="00DA3E55"/>
    <w:rsid w:val="00DA4C5C"/>
    <w:rsid w:val="00DA513A"/>
    <w:rsid w:val="00DA5EE8"/>
    <w:rsid w:val="00DA6ECC"/>
    <w:rsid w:val="00DA774F"/>
    <w:rsid w:val="00DA7C99"/>
    <w:rsid w:val="00DB0311"/>
    <w:rsid w:val="00DB1437"/>
    <w:rsid w:val="00DB17E1"/>
    <w:rsid w:val="00DB1E65"/>
    <w:rsid w:val="00DB25C3"/>
    <w:rsid w:val="00DB34C8"/>
    <w:rsid w:val="00DB3B06"/>
    <w:rsid w:val="00DB3E57"/>
    <w:rsid w:val="00DB4291"/>
    <w:rsid w:val="00DB4864"/>
    <w:rsid w:val="00DB4D35"/>
    <w:rsid w:val="00DB4E54"/>
    <w:rsid w:val="00DB52AF"/>
    <w:rsid w:val="00DB56F8"/>
    <w:rsid w:val="00DB57F0"/>
    <w:rsid w:val="00DB5DB2"/>
    <w:rsid w:val="00DB6031"/>
    <w:rsid w:val="00DB6716"/>
    <w:rsid w:val="00DB6DDF"/>
    <w:rsid w:val="00DB70A8"/>
    <w:rsid w:val="00DC013B"/>
    <w:rsid w:val="00DC1093"/>
    <w:rsid w:val="00DC1117"/>
    <w:rsid w:val="00DC1D3F"/>
    <w:rsid w:val="00DC1D6C"/>
    <w:rsid w:val="00DC27DB"/>
    <w:rsid w:val="00DC28A6"/>
    <w:rsid w:val="00DC35C1"/>
    <w:rsid w:val="00DC4119"/>
    <w:rsid w:val="00DC46F2"/>
    <w:rsid w:val="00DC4750"/>
    <w:rsid w:val="00DC52B9"/>
    <w:rsid w:val="00DC5AFF"/>
    <w:rsid w:val="00DC5ED8"/>
    <w:rsid w:val="00DC7780"/>
    <w:rsid w:val="00DC7AE9"/>
    <w:rsid w:val="00DD1D8D"/>
    <w:rsid w:val="00DD21A1"/>
    <w:rsid w:val="00DD3A81"/>
    <w:rsid w:val="00DD3B03"/>
    <w:rsid w:val="00DD4A46"/>
    <w:rsid w:val="00DD4C8C"/>
    <w:rsid w:val="00DD5CEF"/>
    <w:rsid w:val="00DD62C6"/>
    <w:rsid w:val="00DD67C0"/>
    <w:rsid w:val="00DD6B68"/>
    <w:rsid w:val="00DD74DF"/>
    <w:rsid w:val="00DD7BB7"/>
    <w:rsid w:val="00DE084D"/>
    <w:rsid w:val="00DE1C6D"/>
    <w:rsid w:val="00DE2711"/>
    <w:rsid w:val="00DE30EB"/>
    <w:rsid w:val="00DE3636"/>
    <w:rsid w:val="00DE50C0"/>
    <w:rsid w:val="00DE55A3"/>
    <w:rsid w:val="00DE5647"/>
    <w:rsid w:val="00DE61AC"/>
    <w:rsid w:val="00DE622B"/>
    <w:rsid w:val="00DE704E"/>
    <w:rsid w:val="00DE7489"/>
    <w:rsid w:val="00DE7743"/>
    <w:rsid w:val="00DE77B5"/>
    <w:rsid w:val="00DF03D5"/>
    <w:rsid w:val="00DF187B"/>
    <w:rsid w:val="00DF18BA"/>
    <w:rsid w:val="00DF1ABB"/>
    <w:rsid w:val="00DF208A"/>
    <w:rsid w:val="00DF2197"/>
    <w:rsid w:val="00DF30A5"/>
    <w:rsid w:val="00DF35E9"/>
    <w:rsid w:val="00DF37D5"/>
    <w:rsid w:val="00DF3B4A"/>
    <w:rsid w:val="00DF4707"/>
    <w:rsid w:val="00DF54B7"/>
    <w:rsid w:val="00DF56A2"/>
    <w:rsid w:val="00DF5F7E"/>
    <w:rsid w:val="00DF6AF2"/>
    <w:rsid w:val="00E0002B"/>
    <w:rsid w:val="00E00088"/>
    <w:rsid w:val="00E005DD"/>
    <w:rsid w:val="00E00B38"/>
    <w:rsid w:val="00E01B41"/>
    <w:rsid w:val="00E01F3C"/>
    <w:rsid w:val="00E02099"/>
    <w:rsid w:val="00E040B6"/>
    <w:rsid w:val="00E05B51"/>
    <w:rsid w:val="00E05B97"/>
    <w:rsid w:val="00E05D74"/>
    <w:rsid w:val="00E05E24"/>
    <w:rsid w:val="00E060C4"/>
    <w:rsid w:val="00E062A5"/>
    <w:rsid w:val="00E06FD8"/>
    <w:rsid w:val="00E07D12"/>
    <w:rsid w:val="00E1070E"/>
    <w:rsid w:val="00E107BB"/>
    <w:rsid w:val="00E1171A"/>
    <w:rsid w:val="00E11C84"/>
    <w:rsid w:val="00E12B21"/>
    <w:rsid w:val="00E12CFF"/>
    <w:rsid w:val="00E1348B"/>
    <w:rsid w:val="00E14381"/>
    <w:rsid w:val="00E14E99"/>
    <w:rsid w:val="00E14EAC"/>
    <w:rsid w:val="00E15BB1"/>
    <w:rsid w:val="00E16475"/>
    <w:rsid w:val="00E1698E"/>
    <w:rsid w:val="00E16D95"/>
    <w:rsid w:val="00E1746B"/>
    <w:rsid w:val="00E203AE"/>
    <w:rsid w:val="00E208D9"/>
    <w:rsid w:val="00E20E81"/>
    <w:rsid w:val="00E2385F"/>
    <w:rsid w:val="00E24A38"/>
    <w:rsid w:val="00E24D09"/>
    <w:rsid w:val="00E24E15"/>
    <w:rsid w:val="00E25A89"/>
    <w:rsid w:val="00E302C5"/>
    <w:rsid w:val="00E30603"/>
    <w:rsid w:val="00E31D56"/>
    <w:rsid w:val="00E3205E"/>
    <w:rsid w:val="00E32518"/>
    <w:rsid w:val="00E327B1"/>
    <w:rsid w:val="00E328BC"/>
    <w:rsid w:val="00E32AF1"/>
    <w:rsid w:val="00E335A2"/>
    <w:rsid w:val="00E33D59"/>
    <w:rsid w:val="00E33E75"/>
    <w:rsid w:val="00E3420C"/>
    <w:rsid w:val="00E342FA"/>
    <w:rsid w:val="00E345F8"/>
    <w:rsid w:val="00E34943"/>
    <w:rsid w:val="00E36221"/>
    <w:rsid w:val="00E37459"/>
    <w:rsid w:val="00E40A42"/>
    <w:rsid w:val="00E40E23"/>
    <w:rsid w:val="00E40ED8"/>
    <w:rsid w:val="00E4103C"/>
    <w:rsid w:val="00E41394"/>
    <w:rsid w:val="00E41F8E"/>
    <w:rsid w:val="00E42E9F"/>
    <w:rsid w:val="00E434BC"/>
    <w:rsid w:val="00E43548"/>
    <w:rsid w:val="00E444DC"/>
    <w:rsid w:val="00E44677"/>
    <w:rsid w:val="00E4651E"/>
    <w:rsid w:val="00E46909"/>
    <w:rsid w:val="00E46930"/>
    <w:rsid w:val="00E469C3"/>
    <w:rsid w:val="00E51F31"/>
    <w:rsid w:val="00E52458"/>
    <w:rsid w:val="00E553C7"/>
    <w:rsid w:val="00E5675A"/>
    <w:rsid w:val="00E576B1"/>
    <w:rsid w:val="00E57C07"/>
    <w:rsid w:val="00E60E63"/>
    <w:rsid w:val="00E629D8"/>
    <w:rsid w:val="00E632AD"/>
    <w:rsid w:val="00E64431"/>
    <w:rsid w:val="00E6580E"/>
    <w:rsid w:val="00E658E6"/>
    <w:rsid w:val="00E65A79"/>
    <w:rsid w:val="00E6682B"/>
    <w:rsid w:val="00E66E4B"/>
    <w:rsid w:val="00E66F77"/>
    <w:rsid w:val="00E749E1"/>
    <w:rsid w:val="00E74BCF"/>
    <w:rsid w:val="00E75127"/>
    <w:rsid w:val="00E767B5"/>
    <w:rsid w:val="00E772C1"/>
    <w:rsid w:val="00E77D56"/>
    <w:rsid w:val="00E77DF3"/>
    <w:rsid w:val="00E80263"/>
    <w:rsid w:val="00E80457"/>
    <w:rsid w:val="00E806BB"/>
    <w:rsid w:val="00E81FB3"/>
    <w:rsid w:val="00E82B39"/>
    <w:rsid w:val="00E83DAB"/>
    <w:rsid w:val="00E85BD1"/>
    <w:rsid w:val="00E86347"/>
    <w:rsid w:val="00E86B58"/>
    <w:rsid w:val="00E87194"/>
    <w:rsid w:val="00E87500"/>
    <w:rsid w:val="00E87E96"/>
    <w:rsid w:val="00E92178"/>
    <w:rsid w:val="00E9355B"/>
    <w:rsid w:val="00E936EF"/>
    <w:rsid w:val="00E93A80"/>
    <w:rsid w:val="00E9556F"/>
    <w:rsid w:val="00E95BE0"/>
    <w:rsid w:val="00E966A8"/>
    <w:rsid w:val="00E96F47"/>
    <w:rsid w:val="00E9737B"/>
    <w:rsid w:val="00EA0050"/>
    <w:rsid w:val="00EA1394"/>
    <w:rsid w:val="00EA26AE"/>
    <w:rsid w:val="00EA3A45"/>
    <w:rsid w:val="00EA4707"/>
    <w:rsid w:val="00EA49C9"/>
    <w:rsid w:val="00EA557D"/>
    <w:rsid w:val="00EA55A7"/>
    <w:rsid w:val="00EA5CE5"/>
    <w:rsid w:val="00EA7CCF"/>
    <w:rsid w:val="00EB069E"/>
    <w:rsid w:val="00EB08C5"/>
    <w:rsid w:val="00EB13B4"/>
    <w:rsid w:val="00EB1B13"/>
    <w:rsid w:val="00EB2194"/>
    <w:rsid w:val="00EB241B"/>
    <w:rsid w:val="00EB25AA"/>
    <w:rsid w:val="00EB5790"/>
    <w:rsid w:val="00EB5E2C"/>
    <w:rsid w:val="00EB6068"/>
    <w:rsid w:val="00EB7135"/>
    <w:rsid w:val="00EB7F23"/>
    <w:rsid w:val="00EB7FCE"/>
    <w:rsid w:val="00EC091D"/>
    <w:rsid w:val="00EC3735"/>
    <w:rsid w:val="00EC3D83"/>
    <w:rsid w:val="00EC3D87"/>
    <w:rsid w:val="00EC51A2"/>
    <w:rsid w:val="00EC67E1"/>
    <w:rsid w:val="00EC6BB1"/>
    <w:rsid w:val="00EC6D14"/>
    <w:rsid w:val="00EC72E1"/>
    <w:rsid w:val="00EC7E2A"/>
    <w:rsid w:val="00ED0925"/>
    <w:rsid w:val="00ED2BE8"/>
    <w:rsid w:val="00ED43B3"/>
    <w:rsid w:val="00ED5188"/>
    <w:rsid w:val="00ED5433"/>
    <w:rsid w:val="00ED6743"/>
    <w:rsid w:val="00ED6E93"/>
    <w:rsid w:val="00ED7077"/>
    <w:rsid w:val="00EE062B"/>
    <w:rsid w:val="00EE15DD"/>
    <w:rsid w:val="00EE26AF"/>
    <w:rsid w:val="00EE3DE0"/>
    <w:rsid w:val="00EE493B"/>
    <w:rsid w:val="00EE51D0"/>
    <w:rsid w:val="00EE63F5"/>
    <w:rsid w:val="00EE779E"/>
    <w:rsid w:val="00EE7C67"/>
    <w:rsid w:val="00EF1CBE"/>
    <w:rsid w:val="00EF22A2"/>
    <w:rsid w:val="00EF26DD"/>
    <w:rsid w:val="00EF3ABB"/>
    <w:rsid w:val="00EF41B5"/>
    <w:rsid w:val="00EF4B71"/>
    <w:rsid w:val="00EF59D6"/>
    <w:rsid w:val="00EF6222"/>
    <w:rsid w:val="00EF6A46"/>
    <w:rsid w:val="00EF6BCD"/>
    <w:rsid w:val="00EF7483"/>
    <w:rsid w:val="00F00032"/>
    <w:rsid w:val="00F00ED6"/>
    <w:rsid w:val="00F01D53"/>
    <w:rsid w:val="00F02202"/>
    <w:rsid w:val="00F032A2"/>
    <w:rsid w:val="00F044D2"/>
    <w:rsid w:val="00F05710"/>
    <w:rsid w:val="00F064B6"/>
    <w:rsid w:val="00F078C9"/>
    <w:rsid w:val="00F11547"/>
    <w:rsid w:val="00F115F0"/>
    <w:rsid w:val="00F11A88"/>
    <w:rsid w:val="00F12773"/>
    <w:rsid w:val="00F133E8"/>
    <w:rsid w:val="00F14074"/>
    <w:rsid w:val="00F15818"/>
    <w:rsid w:val="00F2077E"/>
    <w:rsid w:val="00F214B9"/>
    <w:rsid w:val="00F21A87"/>
    <w:rsid w:val="00F21DD0"/>
    <w:rsid w:val="00F224B1"/>
    <w:rsid w:val="00F2297C"/>
    <w:rsid w:val="00F22F16"/>
    <w:rsid w:val="00F23AD0"/>
    <w:rsid w:val="00F240B9"/>
    <w:rsid w:val="00F25134"/>
    <w:rsid w:val="00F25607"/>
    <w:rsid w:val="00F256DC"/>
    <w:rsid w:val="00F258A4"/>
    <w:rsid w:val="00F26A34"/>
    <w:rsid w:val="00F311E5"/>
    <w:rsid w:val="00F3120D"/>
    <w:rsid w:val="00F32131"/>
    <w:rsid w:val="00F32B74"/>
    <w:rsid w:val="00F332A7"/>
    <w:rsid w:val="00F34177"/>
    <w:rsid w:val="00F34E4F"/>
    <w:rsid w:val="00F3504B"/>
    <w:rsid w:val="00F36126"/>
    <w:rsid w:val="00F362AC"/>
    <w:rsid w:val="00F4005A"/>
    <w:rsid w:val="00F41607"/>
    <w:rsid w:val="00F41FF3"/>
    <w:rsid w:val="00F43679"/>
    <w:rsid w:val="00F43FA0"/>
    <w:rsid w:val="00F44DFB"/>
    <w:rsid w:val="00F45BB4"/>
    <w:rsid w:val="00F46090"/>
    <w:rsid w:val="00F504D2"/>
    <w:rsid w:val="00F50ED8"/>
    <w:rsid w:val="00F51692"/>
    <w:rsid w:val="00F51ED5"/>
    <w:rsid w:val="00F522FD"/>
    <w:rsid w:val="00F5429D"/>
    <w:rsid w:val="00F546BF"/>
    <w:rsid w:val="00F54EDB"/>
    <w:rsid w:val="00F54F93"/>
    <w:rsid w:val="00F559FD"/>
    <w:rsid w:val="00F56493"/>
    <w:rsid w:val="00F56503"/>
    <w:rsid w:val="00F611FE"/>
    <w:rsid w:val="00F61B9A"/>
    <w:rsid w:val="00F61ED5"/>
    <w:rsid w:val="00F62020"/>
    <w:rsid w:val="00F6215E"/>
    <w:rsid w:val="00F62674"/>
    <w:rsid w:val="00F64181"/>
    <w:rsid w:val="00F6481F"/>
    <w:rsid w:val="00F648E1"/>
    <w:rsid w:val="00F66293"/>
    <w:rsid w:val="00F66658"/>
    <w:rsid w:val="00F66763"/>
    <w:rsid w:val="00F66896"/>
    <w:rsid w:val="00F66F05"/>
    <w:rsid w:val="00F6774B"/>
    <w:rsid w:val="00F67E75"/>
    <w:rsid w:val="00F70101"/>
    <w:rsid w:val="00F71173"/>
    <w:rsid w:val="00F720CC"/>
    <w:rsid w:val="00F72EC2"/>
    <w:rsid w:val="00F730CB"/>
    <w:rsid w:val="00F741DA"/>
    <w:rsid w:val="00F747F6"/>
    <w:rsid w:val="00F75463"/>
    <w:rsid w:val="00F75F5A"/>
    <w:rsid w:val="00F7629E"/>
    <w:rsid w:val="00F7658E"/>
    <w:rsid w:val="00F77A9D"/>
    <w:rsid w:val="00F8193E"/>
    <w:rsid w:val="00F82C46"/>
    <w:rsid w:val="00F82D3F"/>
    <w:rsid w:val="00F84484"/>
    <w:rsid w:val="00F84C10"/>
    <w:rsid w:val="00F858CD"/>
    <w:rsid w:val="00F85E3A"/>
    <w:rsid w:val="00F86243"/>
    <w:rsid w:val="00F863EF"/>
    <w:rsid w:val="00F87069"/>
    <w:rsid w:val="00F878D0"/>
    <w:rsid w:val="00F901EA"/>
    <w:rsid w:val="00F92467"/>
    <w:rsid w:val="00F9356C"/>
    <w:rsid w:val="00F935E3"/>
    <w:rsid w:val="00F93673"/>
    <w:rsid w:val="00F9369B"/>
    <w:rsid w:val="00F93F04"/>
    <w:rsid w:val="00F94140"/>
    <w:rsid w:val="00F95201"/>
    <w:rsid w:val="00F968EA"/>
    <w:rsid w:val="00F975AC"/>
    <w:rsid w:val="00FA0605"/>
    <w:rsid w:val="00FA0ED0"/>
    <w:rsid w:val="00FA1045"/>
    <w:rsid w:val="00FA16A1"/>
    <w:rsid w:val="00FA2B37"/>
    <w:rsid w:val="00FA2C4A"/>
    <w:rsid w:val="00FA423E"/>
    <w:rsid w:val="00FA5329"/>
    <w:rsid w:val="00FA78FD"/>
    <w:rsid w:val="00FB0902"/>
    <w:rsid w:val="00FB26C4"/>
    <w:rsid w:val="00FB3D21"/>
    <w:rsid w:val="00FB3DA3"/>
    <w:rsid w:val="00FB5E89"/>
    <w:rsid w:val="00FC01F9"/>
    <w:rsid w:val="00FC17EA"/>
    <w:rsid w:val="00FC2EBB"/>
    <w:rsid w:val="00FC42B2"/>
    <w:rsid w:val="00FC6293"/>
    <w:rsid w:val="00FC7CEA"/>
    <w:rsid w:val="00FC7D6A"/>
    <w:rsid w:val="00FD1E63"/>
    <w:rsid w:val="00FD338B"/>
    <w:rsid w:val="00FD39BC"/>
    <w:rsid w:val="00FD4730"/>
    <w:rsid w:val="00FD5917"/>
    <w:rsid w:val="00FD65F3"/>
    <w:rsid w:val="00FD66C9"/>
    <w:rsid w:val="00FD6E53"/>
    <w:rsid w:val="00FD7340"/>
    <w:rsid w:val="00FE01CA"/>
    <w:rsid w:val="00FE13B8"/>
    <w:rsid w:val="00FE13BC"/>
    <w:rsid w:val="00FE1C17"/>
    <w:rsid w:val="00FE2F99"/>
    <w:rsid w:val="00FE314A"/>
    <w:rsid w:val="00FE3BD4"/>
    <w:rsid w:val="00FE55DC"/>
    <w:rsid w:val="00FE5C51"/>
    <w:rsid w:val="00FE5D41"/>
    <w:rsid w:val="00FE5DA4"/>
    <w:rsid w:val="00FE630B"/>
    <w:rsid w:val="00FF06E5"/>
    <w:rsid w:val="00FF1879"/>
    <w:rsid w:val="00FF189E"/>
    <w:rsid w:val="00FF1E3D"/>
    <w:rsid w:val="00FF2EE3"/>
    <w:rsid w:val="00FF2F6C"/>
    <w:rsid w:val="00FF38F5"/>
    <w:rsid w:val="00FF397F"/>
    <w:rsid w:val="00FF3D67"/>
    <w:rsid w:val="00FF622D"/>
    <w:rsid w:val="00FF636C"/>
    <w:rsid w:val="00FF7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6CC978"/>
  <w15:chartTrackingRefBased/>
  <w15:docId w15:val="{5EBFCA0E-D7E8-496C-AA85-6A1B6676D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7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27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27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27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27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27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27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27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27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7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27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27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27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27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27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27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27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2777"/>
    <w:rPr>
      <w:rFonts w:eastAsiaTheme="majorEastAsia" w:cstheme="majorBidi"/>
      <w:color w:val="272727" w:themeColor="text1" w:themeTint="D8"/>
    </w:rPr>
  </w:style>
  <w:style w:type="paragraph" w:styleId="Title">
    <w:name w:val="Title"/>
    <w:basedOn w:val="Normal"/>
    <w:next w:val="Normal"/>
    <w:link w:val="TitleChar"/>
    <w:uiPriority w:val="10"/>
    <w:qFormat/>
    <w:rsid w:val="000A27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7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27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27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2777"/>
    <w:pPr>
      <w:spacing w:before="160"/>
      <w:jc w:val="center"/>
    </w:pPr>
    <w:rPr>
      <w:i/>
      <w:iCs/>
      <w:color w:val="404040" w:themeColor="text1" w:themeTint="BF"/>
    </w:rPr>
  </w:style>
  <w:style w:type="character" w:customStyle="1" w:styleId="QuoteChar">
    <w:name w:val="Quote Char"/>
    <w:basedOn w:val="DefaultParagraphFont"/>
    <w:link w:val="Quote"/>
    <w:uiPriority w:val="29"/>
    <w:rsid w:val="000A2777"/>
    <w:rPr>
      <w:i/>
      <w:iCs/>
      <w:color w:val="404040" w:themeColor="text1" w:themeTint="BF"/>
    </w:rPr>
  </w:style>
  <w:style w:type="paragraph" w:styleId="ListParagraph">
    <w:name w:val="List Paragraph"/>
    <w:basedOn w:val="Normal"/>
    <w:uiPriority w:val="34"/>
    <w:qFormat/>
    <w:rsid w:val="000A2777"/>
    <w:pPr>
      <w:ind w:left="720"/>
      <w:contextualSpacing/>
    </w:pPr>
  </w:style>
  <w:style w:type="character" w:styleId="IntenseEmphasis">
    <w:name w:val="Intense Emphasis"/>
    <w:basedOn w:val="DefaultParagraphFont"/>
    <w:uiPriority w:val="21"/>
    <w:qFormat/>
    <w:rsid w:val="000A2777"/>
    <w:rPr>
      <w:i/>
      <w:iCs/>
      <w:color w:val="0F4761" w:themeColor="accent1" w:themeShade="BF"/>
    </w:rPr>
  </w:style>
  <w:style w:type="paragraph" w:styleId="IntenseQuote">
    <w:name w:val="Intense Quote"/>
    <w:basedOn w:val="Normal"/>
    <w:next w:val="Normal"/>
    <w:link w:val="IntenseQuoteChar"/>
    <w:uiPriority w:val="30"/>
    <w:qFormat/>
    <w:rsid w:val="000A27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2777"/>
    <w:rPr>
      <w:i/>
      <w:iCs/>
      <w:color w:val="0F4761" w:themeColor="accent1" w:themeShade="BF"/>
    </w:rPr>
  </w:style>
  <w:style w:type="character" w:styleId="IntenseReference">
    <w:name w:val="Intense Reference"/>
    <w:basedOn w:val="DefaultParagraphFont"/>
    <w:uiPriority w:val="32"/>
    <w:qFormat/>
    <w:rsid w:val="000A2777"/>
    <w:rPr>
      <w:b/>
      <w:bCs/>
      <w:smallCaps/>
      <w:color w:val="0F4761" w:themeColor="accent1" w:themeShade="BF"/>
      <w:spacing w:val="5"/>
    </w:rPr>
  </w:style>
  <w:style w:type="paragraph" w:styleId="FootnoteText">
    <w:name w:val="footnote text"/>
    <w:basedOn w:val="Normal"/>
    <w:link w:val="FootnoteTextChar"/>
    <w:uiPriority w:val="99"/>
    <w:unhideWhenUsed/>
    <w:rsid w:val="00CD77D0"/>
    <w:pPr>
      <w:spacing w:after="0" w:line="240" w:lineRule="auto"/>
    </w:pPr>
    <w:rPr>
      <w:sz w:val="20"/>
      <w:szCs w:val="20"/>
    </w:rPr>
  </w:style>
  <w:style w:type="character" w:customStyle="1" w:styleId="FootnoteTextChar">
    <w:name w:val="Footnote Text Char"/>
    <w:basedOn w:val="DefaultParagraphFont"/>
    <w:link w:val="FootnoteText"/>
    <w:uiPriority w:val="99"/>
    <w:rsid w:val="00CD77D0"/>
    <w:rPr>
      <w:sz w:val="20"/>
      <w:szCs w:val="20"/>
    </w:rPr>
  </w:style>
  <w:style w:type="character" w:styleId="FootnoteReference">
    <w:name w:val="footnote reference"/>
    <w:basedOn w:val="DefaultParagraphFont"/>
    <w:uiPriority w:val="99"/>
    <w:semiHidden/>
    <w:unhideWhenUsed/>
    <w:rsid w:val="00CD77D0"/>
    <w:rPr>
      <w:vertAlign w:val="superscript"/>
    </w:rPr>
  </w:style>
  <w:style w:type="character" w:styleId="Hyperlink">
    <w:name w:val="Hyperlink"/>
    <w:basedOn w:val="DefaultParagraphFont"/>
    <w:uiPriority w:val="99"/>
    <w:unhideWhenUsed/>
    <w:rsid w:val="004F3D51"/>
    <w:rPr>
      <w:color w:val="467886" w:themeColor="hyperlink"/>
      <w:u w:val="single"/>
    </w:rPr>
  </w:style>
  <w:style w:type="character" w:styleId="UnresolvedMention">
    <w:name w:val="Unresolved Mention"/>
    <w:basedOn w:val="DefaultParagraphFont"/>
    <w:uiPriority w:val="99"/>
    <w:semiHidden/>
    <w:unhideWhenUsed/>
    <w:rsid w:val="004F3D51"/>
    <w:rPr>
      <w:color w:val="605E5C"/>
      <w:shd w:val="clear" w:color="auto" w:fill="E1DFDD"/>
    </w:rPr>
  </w:style>
  <w:style w:type="paragraph" w:styleId="NoSpacing">
    <w:name w:val="No Spacing"/>
    <w:link w:val="NoSpacingChar"/>
    <w:uiPriority w:val="1"/>
    <w:qFormat/>
    <w:rsid w:val="000563B2"/>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0563B2"/>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research-ebsco-com.uwtsd.idm.oclc.org/c/onvpsy/ebook-viewer/pdf/q5og2sx23b/page/pp_iv?location=https%25253A%25252F%25252Fresearch-ebsco-com.uwtsd.idm.oclc.org%25252Fc%25252Fonvpsy%25252Fsearch%25252Fdetails%25252Fq5og2sx23b%25253Frequest-context%25253Dplink%252526db%25253Dnlebk" TargetMode="External"/><Relationship Id="rId26" Type="http://schemas.openxmlformats.org/officeDocument/2006/relationships/hyperlink" Target="https://www.academia.edu/106243573/The_Religious_Feast_of_St_Agatha_A_Modern_Initiation_Rite_in_Catania" TargetMode="External"/><Relationship Id="rId39" Type="http://schemas.openxmlformats.org/officeDocument/2006/relationships/hyperlink" Target="https://ehs.org.uk/bodies-as-commodities-the-medieval-trade-in-christian-saints-relics/" TargetMode="External"/><Relationship Id="rId21" Type="http://schemas.openxmlformats.org/officeDocument/2006/relationships/hyperlink" Target="https://digitalcommons.usu.edu/cgi/viewcontent.cgi?article=1024&amp;context=arth3620_2021" TargetMode="External"/><Relationship Id="rId34" Type="http://schemas.openxmlformats.org/officeDocument/2006/relationships/hyperlink" Target="https://www.academia.edu/144540735/SACRALIZED_WOUNDS_MUTILATION_AND_RESISTANCE_IN_CHRISTIAN_FEMALE_MARTYRS_CASTILIAN_HAGIOGRAPHIES_SAINT_AGATHA_SAINT_LUCY_AND_SAINT_APOLLONIA" TargetMode="External"/><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archive.org/details/aelfricslivesofs01aelfuoft/page/206/mode/2up" TargetMode="External"/><Relationship Id="rId20" Type="http://schemas.openxmlformats.org/officeDocument/2006/relationships/hyperlink" Target="https://student-journals.ucl.ac.uk/pia/article/id/489/" TargetMode="External"/><Relationship Id="rId29" Type="http://schemas.openxmlformats.org/officeDocument/2006/relationships/hyperlink" Target="https://moodle.uwtsd.ac.uk/pluginfile.php/246370/mod_resource/content/0/Cult%20of%20St%20Agatha.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source.org/wiki/%C3%86lfric%27s_Lives_of_Saints/Of_Saint_Agatha" TargetMode="External"/><Relationship Id="rId24" Type="http://schemas.openxmlformats.org/officeDocument/2006/relationships/hyperlink" Target="https://turismo.comune.catania.it/en/discover-catania/feast-of-saint-agatha/the-devotion/the-relics/default.aspx" TargetMode="External"/><Relationship Id="rId32" Type="http://schemas.openxmlformats.org/officeDocument/2006/relationships/hyperlink" Target="https://www.newadvent.org/cathen/01203c.htm" TargetMode="External"/><Relationship Id="rId37" Type="http://schemas.openxmlformats.org/officeDocument/2006/relationships/hyperlink" Target="https://www.christianiconography.info/agatha.html" TargetMode="External"/><Relationship Id="rId40" Type="http://schemas.openxmlformats.org/officeDocument/2006/relationships/hyperlink" Target="https://en.wikipedia.org/wiki/Cassatella_di_sant%27Agata" TargetMode="External"/><Relationship Id="rId5" Type="http://schemas.openxmlformats.org/officeDocument/2006/relationships/webSettings" Target="webSettings.xml"/><Relationship Id="rId15" Type="http://schemas.openxmlformats.org/officeDocument/2006/relationships/hyperlink" Target="https://collectionapi.metmuseum.org/api/collection/v1/iiif/461122/913344/main-image" TargetMode="External"/><Relationship Id="rId23" Type="http://schemas.openxmlformats.org/officeDocument/2006/relationships/hyperlink" Target="https://www.semanticscholar.org/paper/An-Early-Illustrated-Manuscript-of-the-Passion-of-Carrasco/943253f9fd6ad1b65753b141367b6f33b9f1be23" TargetMode="External"/><Relationship Id="rId28" Type="http://schemas.openxmlformats.org/officeDocument/2006/relationships/hyperlink" Target="https://doi.org/10.1080/00751634.2025.2605818" TargetMode="External"/><Relationship Id="rId36" Type="http://schemas.openxmlformats.org/officeDocument/2006/relationships/hyperlink" Target="https://www.ncbi.nlm.nih.gov/books/NBK311275/" TargetMode="External"/><Relationship Id="rId10" Type="http://schemas.openxmlformats.org/officeDocument/2006/relationships/image" Target="media/image3.jpeg"/><Relationship Id="rId19" Type="http://schemas.openxmlformats.org/officeDocument/2006/relationships/hyperlink" Target="https://en.wikisource.org/wiki/%C3%86lfric%27s_Lives_of_Saints/Of_Saint_Agatha" TargetMode="External"/><Relationship Id="rId31" Type="http://schemas.openxmlformats.org/officeDocument/2006/relationships/hyperlink" Target="https://juliamartins.co.uk/meet-saint-agatha-sicilys-virgin-martyr-and-dessert-ic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atholic.org/saints/saint.php?saint_id=14" TargetMode="External"/><Relationship Id="rId22" Type="http://schemas.openxmlformats.org/officeDocument/2006/relationships/hyperlink" Target="https://www.britannica.com/topic/hagiography" TargetMode="External"/><Relationship Id="rId27" Type="http://schemas.openxmlformats.org/officeDocument/2006/relationships/hyperlink" Target="https://www.newliturgicalmovement.org/2022/02/the-legend-of-st-agatha.html" TargetMode="External"/><Relationship Id="rId30" Type="http://schemas.openxmlformats.org/officeDocument/2006/relationships/hyperlink" Target="https://www.lancaster.ac.uk/staff/haywardp/hist424/seminars/07.htm" TargetMode="External"/><Relationship Id="rId35" Type="http://schemas.openxmlformats.org/officeDocument/2006/relationships/hyperlink" Target="https://archive.org/details/aelfricslivesofs01aelfuoft/page/206/mode/2up"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archive.org/details/atreatiseonrelic32136gut/page/n3/mode/2up" TargetMode="External"/><Relationship Id="rId25" Type="http://schemas.openxmlformats.org/officeDocument/2006/relationships/hyperlink" Target="https://turismo.comune.catania.it/en/discover-catania/feast-of-saint-agatha/the-devotion/the-miracle-of-the-veil/default.aspx" TargetMode="External"/><Relationship Id="rId33" Type="http://schemas.openxmlformats.org/officeDocument/2006/relationships/hyperlink" Target="https://www.proquest.com/docview/869981308?accountid=130472&amp;parentSessionId=Bod%2Bgm4cLM61ELEnb4PfPUshGt45vhAXvBaBsER1XJw%3D&amp;pq-origsite=primo&amp;sourcetype=Scholarly%20Journals" TargetMode="External"/><Relationship Id="rId38" Type="http://schemas.openxmlformats.org/officeDocument/2006/relationships/hyperlink" Target="https://archive.org/details/atreatiseonrelic32136gut/page/n3/mode/2up"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turismo.comune.catania.it/en/discover-catania/feast-of-saint-agatha/the-devotion/the-relics/default.aspx" TargetMode="External"/><Relationship Id="rId13" Type="http://schemas.openxmlformats.org/officeDocument/2006/relationships/hyperlink" Target="https://archive.org/details/aelfricslivesofs01aelfuoft/page/206/mode/2up" TargetMode="External"/><Relationship Id="rId18" Type="http://schemas.openxmlformats.org/officeDocument/2006/relationships/hyperlink" Target="https://collectionapi.metmuseum.org/api/collection/v1/iiif/461122/913344/main-image" TargetMode="External"/><Relationship Id="rId26" Type="http://schemas.openxmlformats.org/officeDocument/2006/relationships/hyperlink" Target="https://archive.org/details/atreatiseonrelic32136gut/page/n3/mode/2up" TargetMode="External"/><Relationship Id="rId3" Type="http://schemas.openxmlformats.org/officeDocument/2006/relationships/hyperlink" Target="https://www.britannica.com/topic/hagiography" TargetMode="External"/><Relationship Id="rId21" Type="http://schemas.openxmlformats.org/officeDocument/2006/relationships/hyperlink" Target="https://archive.org/details/atreatiseonrelic32136gut/page/n3/mode/2up" TargetMode="External"/><Relationship Id="rId7" Type="http://schemas.openxmlformats.org/officeDocument/2006/relationships/hyperlink" Target="https://doi.org/10.1080/00751634.2025.2605818" TargetMode="External"/><Relationship Id="rId12" Type="http://schemas.openxmlformats.org/officeDocument/2006/relationships/hyperlink" Target="https://en.wikisource.org/wiki/%C3%86lfric%27s_Lives_of_Saints/Of_Saint_Agatha" TargetMode="External"/><Relationship Id="rId17" Type="http://schemas.openxmlformats.org/officeDocument/2006/relationships/hyperlink" Target="https://en.wikipedia.org/wiki/%C3%86lfric_of_Eynsham" TargetMode="External"/><Relationship Id="rId25" Type="http://schemas.openxmlformats.org/officeDocument/2006/relationships/hyperlink" Target="https://www.britannica.com/topic/relic" TargetMode="External"/><Relationship Id="rId2" Type="http://schemas.openxmlformats.org/officeDocument/2006/relationships/hyperlink" Target="https://www.newadvent.org/cathen/01203c.htm" TargetMode="External"/><Relationship Id="rId16" Type="http://schemas.openxmlformats.org/officeDocument/2006/relationships/hyperlink" Target="https://turismo.comune.catania.it/en/discover-catania/feast-of-saint-agatha/the-devotion/the-miracle-of-the-veil/default.aspx" TargetMode="External"/><Relationship Id="rId20" Type="http://schemas.openxmlformats.org/officeDocument/2006/relationships/hyperlink" Target="https://www.christianiconography.info/agatha.html" TargetMode="External"/><Relationship Id="rId29" Type="http://schemas.openxmlformats.org/officeDocument/2006/relationships/hyperlink" Target="https://ehs.org.uk/bodies-as-commodities-the-medieval-trade-in-christian-saints-relics/" TargetMode="External"/><Relationship Id="rId1" Type="http://schemas.openxmlformats.org/officeDocument/2006/relationships/hyperlink" Target="https://www.catholic.org/saints/saint.php?saint_id=14" TargetMode="External"/><Relationship Id="rId6" Type="http://schemas.openxmlformats.org/officeDocument/2006/relationships/hyperlink" Target="https://www.academia.edu/106243573/The_Religious_Feast_of_St_Agatha_A_Modern_Initiation_Rite_in_Catania" TargetMode="External"/><Relationship Id="rId11" Type="http://schemas.openxmlformats.org/officeDocument/2006/relationships/hyperlink" Target="https://en.wikipedia.org/wiki/Cassatella_di_sant%27Agata" TargetMode="External"/><Relationship Id="rId24" Type="http://schemas.openxmlformats.org/officeDocument/2006/relationships/hyperlink" Target="https://www.cavanaghart.com/blog/st-agatha-of-sicily" TargetMode="External"/><Relationship Id="rId5" Type="http://schemas.openxmlformats.org/officeDocument/2006/relationships/hyperlink" Target="https://doi.org/10.2307/1358522" TargetMode="External"/><Relationship Id="rId15" Type="http://schemas.openxmlformats.org/officeDocument/2006/relationships/hyperlink" Target="https://research-ebsco-com.uwtsd.idm.oclc.org/c/onvpsy/ebook-viewer/pdf/q5og2sx23b/page/pp_iv?location=https%25253A%25252F%25252Fresearch-ebsco-com.uwtsd.idm.oclc.org%25252Fc%25252Fonvpsy%25252Fsearch%25252Fdetails%25252Fq5og2sx23b%25253Frequest-context%25253Dplink%252526db%25253Dnlebk" TargetMode="External"/><Relationship Id="rId23" Type="http://schemas.openxmlformats.org/officeDocument/2006/relationships/hyperlink" Target="https://www.ncbi.nlm.nih.gov/books/NBK311275/" TargetMode="External"/><Relationship Id="rId28" Type="http://schemas.openxmlformats.org/officeDocument/2006/relationships/hyperlink" Target="https://digitalcommons.usu.edu/cgi/viewcontent.cgi?article=1024&amp;context=arth3620_2021" TargetMode="External"/><Relationship Id="rId10" Type="http://schemas.openxmlformats.org/officeDocument/2006/relationships/hyperlink" Target="https://www.newliturgicalmovement.org/2022/02/the-legend-of-st-agatha.html" TargetMode="External"/><Relationship Id="rId19" Type="http://schemas.openxmlformats.org/officeDocument/2006/relationships/hyperlink" Target="https://www.jstor.org/stable/23924093" TargetMode="External"/><Relationship Id="rId4" Type="http://schemas.openxmlformats.org/officeDocument/2006/relationships/hyperlink" Target="https://www.academia.edu/144540735/SACRALIZED_WOUNDS_MUTILATION_AND_RESISTANCE_IN_CHRISTIAN_FEMALE_MARTYRS_CASTILIAN_HAGIOGRAPHIES_SAINT_AGATHA_SAINT_LUCY_AND_SAINT_APOLLONIA" TargetMode="External"/><Relationship Id="rId9" Type="http://schemas.openxmlformats.org/officeDocument/2006/relationships/hyperlink" Target="https://www.semanticscholar.org/paper/An-Early-Illustrated-Manuscript-of-the-Passion-of-Carrasco/943253f9fd6ad1b65753b141367b6f33b9f1be23" TargetMode="External"/><Relationship Id="rId14" Type="http://schemas.openxmlformats.org/officeDocument/2006/relationships/hyperlink" Target="https://www.lancaster.ac.uk/staff/haywardp/hist424/seminars/07.htm" TargetMode="External"/><Relationship Id="rId22" Type="http://schemas.openxmlformats.org/officeDocument/2006/relationships/hyperlink" Target="https://archive.org/details/aelfricslivesofs01aelfuoft/page/206/mode/2up" TargetMode="External"/><Relationship Id="rId27" Type="http://schemas.openxmlformats.org/officeDocument/2006/relationships/hyperlink" Target="https://student-journals.ucl.ac.uk/pia/article/id/489/" TargetMode="External"/><Relationship Id="rId30" Type="http://schemas.openxmlformats.org/officeDocument/2006/relationships/hyperlink" Target="https://juliamartins.co.uk/meet-saint-agatha-sicilys-virgin-martyr-and-dessert-ic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5161D3042484EF09312C31A7A09BD40"/>
        <w:category>
          <w:name w:val="General"/>
          <w:gallery w:val="placeholder"/>
        </w:category>
        <w:types>
          <w:type w:val="bbPlcHdr"/>
        </w:types>
        <w:behaviors>
          <w:behavior w:val="content"/>
        </w:behaviors>
        <w:guid w:val="{04AE022D-3DED-426E-B82F-7EC10798EDFE}"/>
      </w:docPartPr>
      <w:docPartBody>
        <w:p w:rsidR="00135335" w:rsidRDefault="00311C4E" w:rsidP="00311C4E">
          <w:pPr>
            <w:pStyle w:val="A5161D3042484EF09312C31A7A09BD40"/>
          </w:pPr>
          <w:r>
            <w:rPr>
              <w:rFonts w:asciiTheme="majorHAnsi" w:eastAsiaTheme="majorEastAsia" w:hAnsiTheme="majorHAnsi" w:cstheme="majorBidi"/>
              <w:caps/>
              <w:color w:val="156082" w:themeColor="accent1"/>
              <w:sz w:val="80"/>
              <w:szCs w:val="80"/>
            </w:rPr>
            <w:t>[Document title]</w:t>
          </w:r>
        </w:p>
      </w:docPartBody>
    </w:docPart>
    <w:docPart>
      <w:docPartPr>
        <w:name w:val="06938F6636EB40A2AB4A42B9FF0C944A"/>
        <w:category>
          <w:name w:val="General"/>
          <w:gallery w:val="placeholder"/>
        </w:category>
        <w:types>
          <w:type w:val="bbPlcHdr"/>
        </w:types>
        <w:behaviors>
          <w:behavior w:val="content"/>
        </w:behaviors>
        <w:guid w:val="{2226DB6D-45E2-463C-B566-B189A07B707C}"/>
      </w:docPartPr>
      <w:docPartBody>
        <w:p w:rsidR="00135335" w:rsidRDefault="00311C4E" w:rsidP="00311C4E">
          <w:pPr>
            <w:pStyle w:val="06938F6636EB40A2AB4A42B9FF0C944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C4E"/>
    <w:rsid w:val="00055467"/>
    <w:rsid w:val="000949C4"/>
    <w:rsid w:val="00135335"/>
    <w:rsid w:val="00311C4E"/>
    <w:rsid w:val="003B776F"/>
    <w:rsid w:val="003D1094"/>
    <w:rsid w:val="00686471"/>
    <w:rsid w:val="007C05AC"/>
    <w:rsid w:val="00A11B1E"/>
    <w:rsid w:val="00E8483F"/>
    <w:rsid w:val="00ED5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161D3042484EF09312C31A7A09BD40">
    <w:name w:val="A5161D3042484EF09312C31A7A09BD40"/>
    <w:rsid w:val="00311C4E"/>
  </w:style>
  <w:style w:type="paragraph" w:customStyle="1" w:styleId="06938F6636EB40A2AB4A42B9FF0C944A">
    <w:name w:val="06938F6636EB40A2AB4A42B9FF0C944A"/>
    <w:rsid w:val="00311C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26786C-44CD-47FC-B13B-1C6829C50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7337</TotalTime>
  <Pages>23</Pages>
  <Words>7158</Words>
  <Characters>36081</Characters>
  <Application>Microsoft Office Word</Application>
  <DocSecurity>0</DocSecurity>
  <Lines>707</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St Agatha</dc:title>
  <dc:subject>By Jenny Weaver</dc:subject>
  <dc:creator>jenny weaver</dc:creator>
  <cp:keywords/>
  <dc:description/>
  <cp:lastModifiedBy>jenny weaver</cp:lastModifiedBy>
  <cp:revision>2979</cp:revision>
  <dcterms:created xsi:type="dcterms:W3CDTF">2026-04-14T21:17:00Z</dcterms:created>
  <dcterms:modified xsi:type="dcterms:W3CDTF">2026-05-17T13:57:00Z</dcterms:modified>
</cp:coreProperties>
</file>