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58B062" w14:textId="77777777" w:rsidR="007E7E8E" w:rsidRDefault="007E7E8E" w:rsidP="007E7E8E">
      <w:pPr>
        <w:spacing w:after="165" w:line="360" w:lineRule="auto"/>
        <w:rPr>
          <w:rFonts w:ascii="Tahoma" w:eastAsia="Tahoma" w:hAnsi="Tahoma" w:cs="Tahoma"/>
          <w:color w:val="000000"/>
          <w:sz w:val="40"/>
          <w:szCs w:val="40"/>
        </w:rPr>
      </w:pPr>
      <w:r>
        <w:rPr>
          <w:b/>
          <w:noProof/>
        </w:rPr>
        <w:drawing>
          <wp:inline distT="0" distB="0" distL="0" distR="0" wp14:anchorId="3FDBDBA0" wp14:editId="70855CAB">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9"/>
                    <a:srcRect/>
                    <a:stretch>
                      <a:fillRect/>
                    </a:stretch>
                  </pic:blipFill>
                  <pic:spPr>
                    <a:xfrm>
                      <a:off x="0" y="0"/>
                      <a:ext cx="2209800" cy="742950"/>
                    </a:xfrm>
                    <a:prstGeom prst="rect">
                      <a:avLst/>
                    </a:prstGeom>
                    <a:ln/>
                  </pic:spPr>
                </pic:pic>
              </a:graphicData>
            </a:graphic>
          </wp:inline>
        </w:drawing>
      </w:r>
    </w:p>
    <w:p w14:paraId="23738D86" w14:textId="77777777" w:rsidR="007E7E8E" w:rsidRDefault="007E7E8E" w:rsidP="007E7E8E">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7E7E8E" w14:paraId="1655D927" w14:textId="77777777" w:rsidTr="00640565">
        <w:tc>
          <w:tcPr>
            <w:tcW w:w="3438" w:type="dxa"/>
            <w:shd w:val="clear" w:color="auto" w:fill="D9D9D9"/>
          </w:tcPr>
          <w:p w14:paraId="23091311" w14:textId="77777777" w:rsidR="007E7E8E" w:rsidRDefault="007E7E8E" w:rsidP="00640565">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E2D2E4C" w14:textId="77777777" w:rsidR="007E7E8E" w:rsidRDefault="007E7E8E" w:rsidP="00640565">
            <w:pPr>
              <w:spacing w:before="120" w:after="120" w:line="360" w:lineRule="auto"/>
              <w:rPr>
                <w:rFonts w:ascii="Tahoma" w:eastAsia="Tahoma" w:hAnsi="Tahoma" w:cs="Tahoma"/>
                <w:sz w:val="32"/>
                <w:szCs w:val="32"/>
              </w:rPr>
            </w:pPr>
            <w:r>
              <w:rPr>
                <w:rFonts w:ascii="Tahoma" w:eastAsia="Tahoma" w:hAnsi="Tahoma" w:cs="Tahoma"/>
                <w:sz w:val="32"/>
                <w:szCs w:val="32"/>
              </w:rPr>
              <w:t>Jody Doornbos</w:t>
            </w:r>
          </w:p>
        </w:tc>
      </w:tr>
      <w:tr w:rsidR="007E7E8E" w14:paraId="7233DDD3" w14:textId="77777777" w:rsidTr="00640565">
        <w:tc>
          <w:tcPr>
            <w:tcW w:w="3438" w:type="dxa"/>
            <w:shd w:val="clear" w:color="auto" w:fill="D9D9D9"/>
          </w:tcPr>
          <w:p w14:paraId="767861D7" w14:textId="77777777" w:rsidR="007E7E8E" w:rsidRDefault="007E7E8E" w:rsidP="00640565">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34E698C" w14:textId="77777777" w:rsidR="007E7E8E" w:rsidRDefault="007E7E8E" w:rsidP="00640565">
            <w:pPr>
              <w:spacing w:before="120" w:after="120" w:line="360" w:lineRule="auto"/>
              <w:rPr>
                <w:rFonts w:ascii="Tahoma" w:eastAsia="Tahoma" w:hAnsi="Tahoma" w:cs="Tahoma"/>
                <w:sz w:val="32"/>
                <w:szCs w:val="32"/>
              </w:rPr>
            </w:pPr>
            <w:r>
              <w:rPr>
                <w:rFonts w:ascii="Tahoma" w:eastAsia="Tahoma" w:hAnsi="Tahoma" w:cs="Tahoma"/>
                <w:sz w:val="32"/>
                <w:szCs w:val="32"/>
              </w:rPr>
              <w:t>2514736</w:t>
            </w:r>
          </w:p>
        </w:tc>
      </w:tr>
      <w:tr w:rsidR="007E7E8E" w14:paraId="175EC0D6" w14:textId="77777777" w:rsidTr="00640565">
        <w:tc>
          <w:tcPr>
            <w:tcW w:w="3438" w:type="dxa"/>
            <w:shd w:val="clear" w:color="auto" w:fill="D9D9D9"/>
          </w:tcPr>
          <w:p w14:paraId="4AD1C9CF" w14:textId="77777777" w:rsidR="007E7E8E" w:rsidRDefault="007E7E8E" w:rsidP="00640565">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6D37F92A" w14:textId="21CF27A3" w:rsidR="007E7E8E" w:rsidRDefault="007E7E8E" w:rsidP="00640565">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BMSK4015</w:t>
            </w:r>
          </w:p>
        </w:tc>
      </w:tr>
      <w:tr w:rsidR="007E7E8E" w14:paraId="0B22BEEC" w14:textId="77777777" w:rsidTr="00640565">
        <w:trPr>
          <w:trHeight w:val="413"/>
        </w:trPr>
        <w:tc>
          <w:tcPr>
            <w:tcW w:w="3438" w:type="dxa"/>
            <w:shd w:val="clear" w:color="auto" w:fill="D9D9D9"/>
          </w:tcPr>
          <w:p w14:paraId="29189FE5" w14:textId="77777777" w:rsidR="007E7E8E" w:rsidRDefault="007E7E8E" w:rsidP="00640565">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0BAD8FA" w14:textId="591B2341" w:rsidR="007E7E8E" w:rsidRDefault="005A6687" w:rsidP="00640565">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ACCADEMIC AND RESEARCH SKILLS</w:t>
            </w:r>
          </w:p>
        </w:tc>
      </w:tr>
    </w:tbl>
    <w:p w14:paraId="4F031DE1" w14:textId="77777777" w:rsidR="007E7E8E" w:rsidRDefault="007E7E8E" w:rsidP="007E7E8E">
      <w:pPr>
        <w:spacing w:before="120" w:after="120" w:line="360" w:lineRule="auto"/>
        <w:rPr>
          <w:color w:val="FF0000"/>
          <w:sz w:val="24"/>
          <w:szCs w:val="24"/>
        </w:rPr>
      </w:pPr>
    </w:p>
    <w:p w14:paraId="459E18C7" w14:textId="77777777" w:rsidR="007E7E8E" w:rsidRDefault="007E7E8E" w:rsidP="007E7E8E">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5D29748A" w14:textId="77777777" w:rsidR="007E7E8E" w:rsidRPr="00F867C0" w:rsidRDefault="007E7E8E" w:rsidP="007E7E8E">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05FFB5E" w14:textId="21C9A17F" w:rsidR="00DF0D5F" w:rsidRPr="001E682C" w:rsidRDefault="007E7E8E" w:rsidP="001E682C">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31207613" w14:textId="77777777" w:rsidR="00DF0D5F" w:rsidRDefault="00DF0D5F"/>
    <w:p w14:paraId="54996096" w14:textId="77777777" w:rsidR="00DF0D5F" w:rsidRDefault="00DF0D5F"/>
    <w:p w14:paraId="005CB3E8" w14:textId="77777777" w:rsidR="00DF0D5F" w:rsidRDefault="00DF0D5F"/>
    <w:sdt>
      <w:sdtPr>
        <w:rPr>
          <w:rFonts w:ascii="Calibri" w:eastAsia="Calibri" w:hAnsi="Calibri" w:cs="Calibri"/>
          <w:color w:val="auto"/>
          <w:sz w:val="22"/>
          <w:szCs w:val="22"/>
          <w:lang w:eastAsia="zh-CN"/>
        </w:rPr>
        <w:id w:val="-961112407"/>
        <w:docPartObj>
          <w:docPartGallery w:val="Table of Contents"/>
          <w:docPartUnique/>
        </w:docPartObj>
      </w:sdtPr>
      <w:sdtEndPr>
        <w:rPr>
          <w:b/>
          <w:bCs/>
        </w:rPr>
      </w:sdtEndPr>
      <w:sdtContent>
        <w:p w14:paraId="4D0BC41F" w14:textId="222E400A" w:rsidR="002133B7" w:rsidRDefault="002133B7">
          <w:pPr>
            <w:pStyle w:val="TOCHeading"/>
          </w:pPr>
          <w:r>
            <w:t>Contents</w:t>
          </w:r>
        </w:p>
        <w:p w14:paraId="3C003C32" w14:textId="342AF83E" w:rsidR="00193E7F" w:rsidRDefault="002133B7">
          <w:pPr>
            <w:pStyle w:val="TOC1"/>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24849436" w:history="1">
            <w:r w:rsidR="00193E7F" w:rsidRPr="002F1F7D">
              <w:rPr>
                <w:rStyle w:val="Hyperlink"/>
                <w:noProof/>
              </w:rPr>
              <w:t>1.0</w:t>
            </w:r>
            <w:r w:rsidR="00193E7F">
              <w:rPr>
                <w:rFonts w:asciiTheme="minorHAnsi" w:eastAsiaTheme="minorEastAsia" w:hAnsiTheme="minorHAnsi" w:cstheme="minorBidi"/>
                <w:noProof/>
                <w:kern w:val="2"/>
                <w:sz w:val="24"/>
                <w:szCs w:val="24"/>
                <w:lang w:eastAsia="en-GB"/>
                <w14:ligatures w14:val="standardContextual"/>
              </w:rPr>
              <w:tab/>
            </w:r>
            <w:r w:rsidR="00193E7F" w:rsidRPr="002F1F7D">
              <w:rPr>
                <w:rStyle w:val="Hyperlink"/>
                <w:noProof/>
              </w:rPr>
              <w:t>– Introduction</w:t>
            </w:r>
            <w:r w:rsidR="00193E7F">
              <w:rPr>
                <w:noProof/>
                <w:webHidden/>
              </w:rPr>
              <w:tab/>
            </w:r>
            <w:r w:rsidR="00193E7F">
              <w:rPr>
                <w:noProof/>
                <w:webHidden/>
              </w:rPr>
              <w:fldChar w:fldCharType="begin"/>
            </w:r>
            <w:r w:rsidR="00193E7F">
              <w:rPr>
                <w:noProof/>
                <w:webHidden/>
              </w:rPr>
              <w:instrText xml:space="preserve"> PAGEREF _Toc224849436 \h </w:instrText>
            </w:r>
            <w:r w:rsidR="00193E7F">
              <w:rPr>
                <w:noProof/>
                <w:webHidden/>
              </w:rPr>
            </w:r>
            <w:r w:rsidR="00193E7F">
              <w:rPr>
                <w:noProof/>
                <w:webHidden/>
              </w:rPr>
              <w:fldChar w:fldCharType="separate"/>
            </w:r>
            <w:r w:rsidR="00193E7F">
              <w:rPr>
                <w:noProof/>
                <w:webHidden/>
              </w:rPr>
              <w:t>3</w:t>
            </w:r>
            <w:r w:rsidR="00193E7F">
              <w:rPr>
                <w:noProof/>
                <w:webHidden/>
              </w:rPr>
              <w:fldChar w:fldCharType="end"/>
            </w:r>
          </w:hyperlink>
        </w:p>
        <w:p w14:paraId="70120D26" w14:textId="6FAC2BFA" w:rsidR="00193E7F" w:rsidRDefault="00193E7F">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849437" w:history="1">
            <w:r w:rsidRPr="002F1F7D">
              <w:rPr>
                <w:rStyle w:val="Hyperlink"/>
                <w:rFonts w:eastAsia="Times New Roman"/>
                <w:noProof/>
              </w:rPr>
              <w:t>2.0 – Employee, Pros, Cons, Recommendations &amp; Workplace Examples</w:t>
            </w:r>
            <w:r>
              <w:rPr>
                <w:noProof/>
                <w:webHidden/>
              </w:rPr>
              <w:tab/>
            </w:r>
            <w:r>
              <w:rPr>
                <w:noProof/>
                <w:webHidden/>
              </w:rPr>
              <w:fldChar w:fldCharType="begin"/>
            </w:r>
            <w:r>
              <w:rPr>
                <w:noProof/>
                <w:webHidden/>
              </w:rPr>
              <w:instrText xml:space="preserve"> PAGEREF _Toc224849437 \h </w:instrText>
            </w:r>
            <w:r>
              <w:rPr>
                <w:noProof/>
                <w:webHidden/>
              </w:rPr>
            </w:r>
            <w:r>
              <w:rPr>
                <w:noProof/>
                <w:webHidden/>
              </w:rPr>
              <w:fldChar w:fldCharType="separate"/>
            </w:r>
            <w:r>
              <w:rPr>
                <w:noProof/>
                <w:webHidden/>
              </w:rPr>
              <w:t>4</w:t>
            </w:r>
            <w:r>
              <w:rPr>
                <w:noProof/>
                <w:webHidden/>
              </w:rPr>
              <w:fldChar w:fldCharType="end"/>
            </w:r>
          </w:hyperlink>
        </w:p>
        <w:p w14:paraId="7F8F537A" w14:textId="5533E161" w:rsidR="00193E7F" w:rsidRDefault="00193E7F">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849438" w:history="1">
            <w:r w:rsidRPr="002F1F7D">
              <w:rPr>
                <w:rStyle w:val="Hyperlink"/>
                <w:noProof/>
              </w:rPr>
              <w:t>3.0 – Manager, Pros, Cons, Recommendations &amp; Workplace Examples</w:t>
            </w:r>
            <w:r>
              <w:rPr>
                <w:noProof/>
                <w:webHidden/>
              </w:rPr>
              <w:tab/>
            </w:r>
            <w:r>
              <w:rPr>
                <w:noProof/>
                <w:webHidden/>
              </w:rPr>
              <w:fldChar w:fldCharType="begin"/>
            </w:r>
            <w:r>
              <w:rPr>
                <w:noProof/>
                <w:webHidden/>
              </w:rPr>
              <w:instrText xml:space="preserve"> PAGEREF _Toc224849438 \h </w:instrText>
            </w:r>
            <w:r>
              <w:rPr>
                <w:noProof/>
                <w:webHidden/>
              </w:rPr>
            </w:r>
            <w:r>
              <w:rPr>
                <w:noProof/>
                <w:webHidden/>
              </w:rPr>
              <w:fldChar w:fldCharType="separate"/>
            </w:r>
            <w:r>
              <w:rPr>
                <w:noProof/>
                <w:webHidden/>
              </w:rPr>
              <w:t>6</w:t>
            </w:r>
            <w:r>
              <w:rPr>
                <w:noProof/>
                <w:webHidden/>
              </w:rPr>
              <w:fldChar w:fldCharType="end"/>
            </w:r>
          </w:hyperlink>
        </w:p>
        <w:p w14:paraId="38826615" w14:textId="18117F7B" w:rsidR="00193E7F" w:rsidRDefault="00193E7F">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849439" w:history="1">
            <w:r w:rsidRPr="002F1F7D">
              <w:rPr>
                <w:rStyle w:val="Hyperlink"/>
                <w:noProof/>
              </w:rPr>
              <w:t>4.0 – Organisation (Pros, Cons, Recommendations &amp; Workplace Examples)</w:t>
            </w:r>
            <w:r>
              <w:rPr>
                <w:noProof/>
                <w:webHidden/>
              </w:rPr>
              <w:tab/>
            </w:r>
            <w:r>
              <w:rPr>
                <w:noProof/>
                <w:webHidden/>
              </w:rPr>
              <w:fldChar w:fldCharType="begin"/>
            </w:r>
            <w:r>
              <w:rPr>
                <w:noProof/>
                <w:webHidden/>
              </w:rPr>
              <w:instrText xml:space="preserve"> PAGEREF _Toc224849439 \h </w:instrText>
            </w:r>
            <w:r>
              <w:rPr>
                <w:noProof/>
                <w:webHidden/>
              </w:rPr>
            </w:r>
            <w:r>
              <w:rPr>
                <w:noProof/>
                <w:webHidden/>
              </w:rPr>
              <w:fldChar w:fldCharType="separate"/>
            </w:r>
            <w:r>
              <w:rPr>
                <w:noProof/>
                <w:webHidden/>
              </w:rPr>
              <w:t>7</w:t>
            </w:r>
            <w:r>
              <w:rPr>
                <w:noProof/>
                <w:webHidden/>
              </w:rPr>
              <w:fldChar w:fldCharType="end"/>
            </w:r>
          </w:hyperlink>
        </w:p>
        <w:p w14:paraId="7D9309B8" w14:textId="28B9C75E" w:rsidR="00193E7F" w:rsidRDefault="00193E7F">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849440" w:history="1">
            <w:r w:rsidRPr="002F1F7D">
              <w:rPr>
                <w:rStyle w:val="Hyperlink"/>
                <w:noProof/>
              </w:rPr>
              <w:t>5.0 – Conclusion</w:t>
            </w:r>
            <w:r>
              <w:rPr>
                <w:noProof/>
                <w:webHidden/>
              </w:rPr>
              <w:tab/>
            </w:r>
            <w:r>
              <w:rPr>
                <w:noProof/>
                <w:webHidden/>
              </w:rPr>
              <w:fldChar w:fldCharType="begin"/>
            </w:r>
            <w:r>
              <w:rPr>
                <w:noProof/>
                <w:webHidden/>
              </w:rPr>
              <w:instrText xml:space="preserve"> PAGEREF _Toc224849440 \h </w:instrText>
            </w:r>
            <w:r>
              <w:rPr>
                <w:noProof/>
                <w:webHidden/>
              </w:rPr>
            </w:r>
            <w:r>
              <w:rPr>
                <w:noProof/>
                <w:webHidden/>
              </w:rPr>
              <w:fldChar w:fldCharType="separate"/>
            </w:r>
            <w:r>
              <w:rPr>
                <w:noProof/>
                <w:webHidden/>
              </w:rPr>
              <w:t>8</w:t>
            </w:r>
            <w:r>
              <w:rPr>
                <w:noProof/>
                <w:webHidden/>
              </w:rPr>
              <w:fldChar w:fldCharType="end"/>
            </w:r>
          </w:hyperlink>
        </w:p>
        <w:p w14:paraId="0CE8CCBC" w14:textId="09E27FC4" w:rsidR="00193E7F" w:rsidRDefault="00193E7F">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849441" w:history="1">
            <w:r w:rsidRPr="002F1F7D">
              <w:rPr>
                <w:rStyle w:val="Hyperlink"/>
                <w:noProof/>
              </w:rPr>
              <w:t>6.0 – Reflection.</w:t>
            </w:r>
            <w:r>
              <w:rPr>
                <w:noProof/>
                <w:webHidden/>
              </w:rPr>
              <w:tab/>
            </w:r>
            <w:r>
              <w:rPr>
                <w:noProof/>
                <w:webHidden/>
              </w:rPr>
              <w:fldChar w:fldCharType="begin"/>
            </w:r>
            <w:r>
              <w:rPr>
                <w:noProof/>
                <w:webHidden/>
              </w:rPr>
              <w:instrText xml:space="preserve"> PAGEREF _Toc224849441 \h </w:instrText>
            </w:r>
            <w:r>
              <w:rPr>
                <w:noProof/>
                <w:webHidden/>
              </w:rPr>
            </w:r>
            <w:r>
              <w:rPr>
                <w:noProof/>
                <w:webHidden/>
              </w:rPr>
              <w:fldChar w:fldCharType="separate"/>
            </w:r>
            <w:r>
              <w:rPr>
                <w:noProof/>
                <w:webHidden/>
              </w:rPr>
              <w:t>9</w:t>
            </w:r>
            <w:r>
              <w:rPr>
                <w:noProof/>
                <w:webHidden/>
              </w:rPr>
              <w:fldChar w:fldCharType="end"/>
            </w:r>
          </w:hyperlink>
        </w:p>
        <w:p w14:paraId="5A03098F" w14:textId="71D13B9B" w:rsidR="00193E7F" w:rsidRDefault="00193E7F">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4849442" w:history="1">
            <w:r w:rsidRPr="002F1F7D">
              <w:rPr>
                <w:rStyle w:val="Hyperlink"/>
                <w:noProof/>
              </w:rPr>
              <w:t>References –</w:t>
            </w:r>
            <w:r>
              <w:rPr>
                <w:noProof/>
                <w:webHidden/>
              </w:rPr>
              <w:tab/>
            </w:r>
            <w:r>
              <w:rPr>
                <w:noProof/>
                <w:webHidden/>
              </w:rPr>
              <w:fldChar w:fldCharType="begin"/>
            </w:r>
            <w:r>
              <w:rPr>
                <w:noProof/>
                <w:webHidden/>
              </w:rPr>
              <w:instrText xml:space="preserve"> PAGEREF _Toc224849442 \h </w:instrText>
            </w:r>
            <w:r>
              <w:rPr>
                <w:noProof/>
                <w:webHidden/>
              </w:rPr>
            </w:r>
            <w:r>
              <w:rPr>
                <w:noProof/>
                <w:webHidden/>
              </w:rPr>
              <w:fldChar w:fldCharType="separate"/>
            </w:r>
            <w:r>
              <w:rPr>
                <w:noProof/>
                <w:webHidden/>
              </w:rPr>
              <w:t>10</w:t>
            </w:r>
            <w:r>
              <w:rPr>
                <w:noProof/>
                <w:webHidden/>
              </w:rPr>
              <w:fldChar w:fldCharType="end"/>
            </w:r>
          </w:hyperlink>
        </w:p>
        <w:p w14:paraId="576FA89C" w14:textId="419294CE" w:rsidR="002133B7" w:rsidRDefault="002133B7">
          <w:r>
            <w:rPr>
              <w:b/>
              <w:bCs/>
            </w:rPr>
            <w:fldChar w:fldCharType="end"/>
          </w:r>
        </w:p>
      </w:sdtContent>
    </w:sdt>
    <w:p w14:paraId="4A4CE951" w14:textId="77777777" w:rsidR="00DF0D5F" w:rsidRDefault="00DF0D5F"/>
    <w:p w14:paraId="1F968B91" w14:textId="77777777" w:rsidR="00DF0D5F" w:rsidRDefault="00DF0D5F"/>
    <w:p w14:paraId="39DD414A" w14:textId="77777777" w:rsidR="00DF0D5F" w:rsidRDefault="00DF0D5F"/>
    <w:p w14:paraId="457AD789" w14:textId="77777777" w:rsidR="00DF0D5F" w:rsidRDefault="00DF0D5F"/>
    <w:p w14:paraId="13AFA923" w14:textId="77777777" w:rsidR="00DF0D5F" w:rsidRDefault="00DF0D5F"/>
    <w:p w14:paraId="5857EBE6" w14:textId="77777777" w:rsidR="00DF0D5F" w:rsidRDefault="00DF0D5F"/>
    <w:p w14:paraId="1F2BBE16" w14:textId="77777777" w:rsidR="00DF0D5F" w:rsidRDefault="00DF0D5F"/>
    <w:p w14:paraId="57805197" w14:textId="77777777" w:rsidR="00DF0D5F" w:rsidRDefault="00DF0D5F"/>
    <w:p w14:paraId="1C59CAD1" w14:textId="77777777" w:rsidR="00DF0D5F" w:rsidRDefault="00DF0D5F"/>
    <w:p w14:paraId="492881AC" w14:textId="77777777" w:rsidR="00DF0D5F" w:rsidRDefault="00DF0D5F"/>
    <w:p w14:paraId="49817B1E" w14:textId="77777777" w:rsidR="00DF0D5F" w:rsidRDefault="00DF0D5F"/>
    <w:p w14:paraId="1A010CAD" w14:textId="77777777" w:rsidR="00DF0D5F" w:rsidRDefault="00DF0D5F"/>
    <w:p w14:paraId="59B500A2" w14:textId="77777777" w:rsidR="00DF0D5F" w:rsidRDefault="00DF0D5F"/>
    <w:p w14:paraId="780496B9" w14:textId="189EC3CE" w:rsidR="00877850" w:rsidRDefault="00877850" w:rsidP="006D0C28">
      <w:pPr>
        <w:pStyle w:val="Heading1"/>
      </w:pPr>
    </w:p>
    <w:p w14:paraId="66A28EE2" w14:textId="77777777" w:rsidR="00DF0D5F" w:rsidRDefault="00DF0D5F" w:rsidP="00DF0D5F">
      <w:pPr>
        <w:rPr>
          <w:lang w:eastAsia="en-US"/>
        </w:rPr>
      </w:pPr>
    </w:p>
    <w:p w14:paraId="78D5B9AA" w14:textId="77777777" w:rsidR="00DF0D5F" w:rsidRDefault="00DF0D5F" w:rsidP="00DF0D5F">
      <w:pPr>
        <w:rPr>
          <w:lang w:eastAsia="en-US"/>
        </w:rPr>
      </w:pPr>
    </w:p>
    <w:p w14:paraId="5A96D260" w14:textId="77777777" w:rsidR="00DF0D5F" w:rsidRDefault="00DF0D5F" w:rsidP="00DF0D5F">
      <w:pPr>
        <w:rPr>
          <w:lang w:eastAsia="en-US"/>
        </w:rPr>
      </w:pPr>
    </w:p>
    <w:p w14:paraId="2AD39954" w14:textId="77777777" w:rsidR="00DF0D5F" w:rsidRDefault="00DF0D5F" w:rsidP="00DF0D5F">
      <w:pPr>
        <w:rPr>
          <w:lang w:eastAsia="en-US"/>
        </w:rPr>
      </w:pPr>
    </w:p>
    <w:p w14:paraId="37BFF4DD" w14:textId="77777777" w:rsidR="00DF0D5F" w:rsidRDefault="00DF0D5F" w:rsidP="00DF0D5F">
      <w:pPr>
        <w:rPr>
          <w:lang w:eastAsia="en-US"/>
        </w:rPr>
      </w:pPr>
    </w:p>
    <w:p w14:paraId="53E2C6A7" w14:textId="77777777" w:rsidR="00DF0D5F" w:rsidRDefault="00DF0D5F" w:rsidP="00DF0D5F">
      <w:pPr>
        <w:rPr>
          <w:lang w:eastAsia="en-US"/>
        </w:rPr>
      </w:pPr>
    </w:p>
    <w:p w14:paraId="1C832A33" w14:textId="77777777" w:rsidR="00DF0D5F" w:rsidRDefault="00DF0D5F" w:rsidP="00DF0D5F">
      <w:pPr>
        <w:rPr>
          <w:lang w:eastAsia="en-US"/>
        </w:rPr>
      </w:pPr>
    </w:p>
    <w:p w14:paraId="0833AADF" w14:textId="77777777" w:rsidR="00DF0D5F" w:rsidRDefault="00DF0D5F" w:rsidP="00DF0D5F">
      <w:pPr>
        <w:rPr>
          <w:lang w:eastAsia="en-US"/>
        </w:rPr>
      </w:pPr>
    </w:p>
    <w:p w14:paraId="3EFC665C" w14:textId="77777777" w:rsidR="00DF0D5F" w:rsidRDefault="00DF0D5F" w:rsidP="00DF0D5F">
      <w:pPr>
        <w:rPr>
          <w:lang w:eastAsia="en-US"/>
        </w:rPr>
      </w:pPr>
    </w:p>
    <w:p w14:paraId="4A009096" w14:textId="77777777" w:rsidR="00DF0D5F" w:rsidRDefault="00DF0D5F" w:rsidP="00DF0D5F">
      <w:pPr>
        <w:rPr>
          <w:lang w:eastAsia="en-US"/>
        </w:rPr>
      </w:pPr>
    </w:p>
    <w:p w14:paraId="29592BDD" w14:textId="77777777" w:rsidR="00DF0D5F" w:rsidRDefault="00DF0D5F" w:rsidP="00DF0D5F">
      <w:pPr>
        <w:rPr>
          <w:lang w:eastAsia="en-US"/>
        </w:rPr>
      </w:pPr>
    </w:p>
    <w:p w14:paraId="2CBE4AAA" w14:textId="77777777" w:rsidR="00DF0D5F" w:rsidRDefault="00DF0D5F" w:rsidP="00DF0D5F">
      <w:pPr>
        <w:rPr>
          <w:lang w:eastAsia="en-US"/>
        </w:rPr>
      </w:pPr>
    </w:p>
    <w:p w14:paraId="7810B26E" w14:textId="77777777" w:rsidR="00DF0D5F" w:rsidRDefault="00DF0D5F" w:rsidP="00DF0D5F">
      <w:pPr>
        <w:rPr>
          <w:lang w:eastAsia="en-US"/>
        </w:rPr>
      </w:pPr>
    </w:p>
    <w:p w14:paraId="39CE40FE" w14:textId="77777777" w:rsidR="00DF0D5F" w:rsidRDefault="00DF0D5F" w:rsidP="00DF0D5F">
      <w:pPr>
        <w:rPr>
          <w:lang w:eastAsia="en-US"/>
        </w:rPr>
      </w:pPr>
    </w:p>
    <w:p w14:paraId="25144AD8" w14:textId="77777777" w:rsidR="006D0C28" w:rsidRDefault="006D0C28" w:rsidP="00DF0D5F">
      <w:pPr>
        <w:rPr>
          <w:lang w:eastAsia="en-US"/>
        </w:rPr>
      </w:pPr>
    </w:p>
    <w:p w14:paraId="7C695142" w14:textId="77777777" w:rsidR="006D0C28" w:rsidRDefault="006D0C28" w:rsidP="00DF0D5F">
      <w:pPr>
        <w:rPr>
          <w:lang w:eastAsia="en-US"/>
        </w:rPr>
      </w:pPr>
    </w:p>
    <w:p w14:paraId="0EAEF193" w14:textId="7F14B0DF" w:rsidR="006D0C28" w:rsidRDefault="001175BE" w:rsidP="0052333F">
      <w:pPr>
        <w:pStyle w:val="Heading1"/>
        <w:numPr>
          <w:ilvl w:val="0"/>
          <w:numId w:val="2"/>
        </w:numPr>
      </w:pPr>
      <w:bookmarkStart w:id="0" w:name="_Toc224849436"/>
      <w:r>
        <w:t>– Introduction</w:t>
      </w:r>
      <w:bookmarkEnd w:id="0"/>
      <w:r>
        <w:t xml:space="preserve"> </w:t>
      </w:r>
    </w:p>
    <w:p w14:paraId="2D1FF2A3" w14:textId="3FAADA5B" w:rsidR="008A608E" w:rsidRPr="008A608E" w:rsidRDefault="008A608E" w:rsidP="008A608E">
      <w:pPr>
        <w:rPr>
          <w:sz w:val="24"/>
          <w:szCs w:val="24"/>
          <w:lang w:eastAsia="en-GB"/>
        </w:rPr>
      </w:pPr>
      <w:r w:rsidRPr="008A608E">
        <w:rPr>
          <w:sz w:val="24"/>
          <w:szCs w:val="24"/>
          <w:lang w:eastAsia="en-GB"/>
        </w:rPr>
        <w:t xml:space="preserve">Many jobs now allow employees to work from home or in a hybrid setting. This can be good or bad for workers, managers, and companies. In the last few years, more and more people have started working from home or coming to work part-time. You should know how these ways of working can change people's daily lives, their responsibilities, and the way companies run because of this. This </w:t>
      </w:r>
      <w:r w:rsidR="00B81FBB">
        <w:rPr>
          <w:sz w:val="24"/>
          <w:szCs w:val="24"/>
          <w:lang w:eastAsia="en-GB"/>
        </w:rPr>
        <w:t>assignment</w:t>
      </w:r>
      <w:r w:rsidRPr="008A608E">
        <w:rPr>
          <w:sz w:val="24"/>
          <w:szCs w:val="24"/>
          <w:lang w:eastAsia="en-GB"/>
        </w:rPr>
        <w:t xml:space="preserve"> </w:t>
      </w:r>
      <w:r w:rsidR="00B81FBB">
        <w:rPr>
          <w:sz w:val="24"/>
          <w:szCs w:val="24"/>
          <w:lang w:eastAsia="en-GB"/>
        </w:rPr>
        <w:t>will explain</w:t>
      </w:r>
      <w:r w:rsidRPr="008A608E">
        <w:rPr>
          <w:sz w:val="24"/>
          <w:szCs w:val="24"/>
          <w:lang w:eastAsia="en-GB"/>
        </w:rPr>
        <w:t xml:space="preserve"> the main pros and cons of working from home and working a hybrid schedule, as well as how these options can affect communication, productivity, health, and the balance between work and life.</w:t>
      </w:r>
      <w:r w:rsidRPr="008A608E">
        <w:rPr>
          <w:sz w:val="24"/>
          <w:szCs w:val="24"/>
          <w:lang w:eastAsia="en-GB"/>
        </w:rPr>
        <w:br/>
        <w:t>Working from home can be very helpful for employees in many ways. People may have more freedom, travel takes less time and costs less money, and it's easier to balance job with personal or family duties. One downside is that you might feel alone, talk to fewer people in person, and find it hard to separate your job life from your personal life. Managers may find it easier to keep an eye on their employees, encourage teamwork, and keep them motivated when they work from home, but it can also make conversation more organised and build trust. Companies can save money by letting employees work from home or a combination of office and home hours. However, these options can make it harder to coordinate, communicate, and keep a strong workplace culture.</w:t>
      </w:r>
      <w:r w:rsidRPr="008A608E">
        <w:rPr>
          <w:sz w:val="24"/>
          <w:szCs w:val="24"/>
          <w:lang w:eastAsia="en-GB"/>
        </w:rPr>
        <w:br/>
        <w:t xml:space="preserve">This task will also talk about some suggestions for making remote work better, like holding regular meetings, being clear about what is expected of employees, and supporting their health and happiness. Another part of </w:t>
      </w:r>
      <w:r w:rsidR="00BD25A3">
        <w:rPr>
          <w:sz w:val="24"/>
          <w:szCs w:val="24"/>
          <w:lang w:eastAsia="en-GB"/>
        </w:rPr>
        <w:t xml:space="preserve">this assignment </w:t>
      </w:r>
      <w:r w:rsidRPr="008A608E">
        <w:rPr>
          <w:sz w:val="24"/>
          <w:szCs w:val="24"/>
          <w:lang w:eastAsia="en-GB"/>
        </w:rPr>
        <w:t xml:space="preserve">will be a personal comment on my own time working from home in my salon, which is at the back of my house. This will </w:t>
      </w:r>
      <w:r w:rsidR="00BD25A3">
        <w:rPr>
          <w:sz w:val="24"/>
          <w:szCs w:val="24"/>
          <w:lang w:eastAsia="en-GB"/>
        </w:rPr>
        <w:t>explain</w:t>
      </w:r>
      <w:r w:rsidRPr="008A608E">
        <w:rPr>
          <w:sz w:val="24"/>
          <w:szCs w:val="24"/>
          <w:lang w:eastAsia="en-GB"/>
        </w:rPr>
        <w:t xml:space="preserve"> how working from home can affect someone in a real work setting.</w:t>
      </w:r>
    </w:p>
    <w:p w14:paraId="6B1304AD" w14:textId="643F1AD4" w:rsidR="00B950C6" w:rsidRPr="008A608E" w:rsidRDefault="00B950C6" w:rsidP="008A608E">
      <w:pPr>
        <w:rPr>
          <w:sz w:val="24"/>
          <w:szCs w:val="24"/>
          <w:lang w:eastAsia="en-US"/>
        </w:rPr>
      </w:pPr>
    </w:p>
    <w:p w14:paraId="0BE08A3A" w14:textId="77777777" w:rsidR="002B2B9C" w:rsidRPr="008A608E" w:rsidRDefault="002B2B9C" w:rsidP="008A608E">
      <w:pPr>
        <w:rPr>
          <w:sz w:val="24"/>
          <w:szCs w:val="24"/>
          <w:lang w:eastAsia="en-GB"/>
        </w:rPr>
      </w:pPr>
    </w:p>
    <w:p w14:paraId="31181610" w14:textId="77777777" w:rsidR="002B2B9C" w:rsidRDefault="002B2B9C" w:rsidP="004D7023">
      <w:pPr>
        <w:pStyle w:val="ListParagraph"/>
        <w:spacing w:after="0" w:line="240" w:lineRule="auto"/>
        <w:ind w:left="588"/>
        <w:rPr>
          <w:rFonts w:ascii="Times New Roman" w:eastAsia="Times New Roman" w:hAnsi="Times New Roman" w:cs="Times New Roman"/>
          <w:lang w:eastAsia="en-GB"/>
        </w:rPr>
      </w:pPr>
    </w:p>
    <w:p w14:paraId="6F709583" w14:textId="77777777" w:rsidR="002B2B9C" w:rsidRDefault="002B2B9C" w:rsidP="004D7023">
      <w:pPr>
        <w:pStyle w:val="ListParagraph"/>
        <w:spacing w:after="0" w:line="240" w:lineRule="auto"/>
        <w:ind w:left="588"/>
        <w:rPr>
          <w:rFonts w:ascii="Times New Roman" w:eastAsia="Times New Roman" w:hAnsi="Times New Roman" w:cs="Times New Roman"/>
          <w:lang w:eastAsia="en-GB"/>
        </w:rPr>
      </w:pPr>
    </w:p>
    <w:p w14:paraId="14DC084F" w14:textId="77777777" w:rsidR="002B2B9C" w:rsidRDefault="002B2B9C" w:rsidP="004D7023">
      <w:pPr>
        <w:pStyle w:val="ListParagraph"/>
        <w:spacing w:after="0" w:line="240" w:lineRule="auto"/>
        <w:ind w:left="588"/>
        <w:rPr>
          <w:rFonts w:ascii="Times New Roman" w:eastAsia="Times New Roman" w:hAnsi="Times New Roman" w:cs="Times New Roman"/>
          <w:lang w:eastAsia="en-GB"/>
        </w:rPr>
      </w:pPr>
    </w:p>
    <w:p w14:paraId="62EA5118" w14:textId="77777777" w:rsidR="002B2B9C" w:rsidRDefault="002B2B9C" w:rsidP="004D7023">
      <w:pPr>
        <w:pStyle w:val="ListParagraph"/>
        <w:spacing w:after="0" w:line="240" w:lineRule="auto"/>
        <w:ind w:left="588"/>
        <w:rPr>
          <w:rFonts w:ascii="Times New Roman" w:eastAsia="Times New Roman" w:hAnsi="Times New Roman" w:cs="Times New Roman"/>
          <w:lang w:eastAsia="en-GB"/>
        </w:rPr>
      </w:pPr>
    </w:p>
    <w:p w14:paraId="7B1E3C77" w14:textId="77777777" w:rsidR="002B2B9C" w:rsidRDefault="002B2B9C" w:rsidP="004D7023">
      <w:pPr>
        <w:pStyle w:val="ListParagraph"/>
        <w:spacing w:after="0" w:line="240" w:lineRule="auto"/>
        <w:ind w:left="588"/>
        <w:rPr>
          <w:rFonts w:ascii="Times New Roman" w:eastAsia="Times New Roman" w:hAnsi="Times New Roman" w:cs="Times New Roman"/>
          <w:lang w:eastAsia="en-GB"/>
        </w:rPr>
      </w:pPr>
    </w:p>
    <w:p w14:paraId="4BAFBD35" w14:textId="77777777" w:rsidR="002B2B9C" w:rsidRDefault="002B2B9C" w:rsidP="004D7023">
      <w:pPr>
        <w:pStyle w:val="ListParagraph"/>
        <w:spacing w:after="0" w:line="240" w:lineRule="auto"/>
        <w:ind w:left="588"/>
        <w:rPr>
          <w:rFonts w:ascii="Times New Roman" w:eastAsia="Times New Roman" w:hAnsi="Times New Roman" w:cs="Times New Roman"/>
          <w:lang w:eastAsia="en-GB"/>
        </w:rPr>
      </w:pPr>
    </w:p>
    <w:p w14:paraId="397209CB" w14:textId="77777777" w:rsidR="002B2B9C" w:rsidRDefault="002B2B9C" w:rsidP="004D7023">
      <w:pPr>
        <w:pStyle w:val="ListParagraph"/>
        <w:spacing w:after="0" w:line="240" w:lineRule="auto"/>
        <w:ind w:left="588"/>
        <w:rPr>
          <w:rFonts w:ascii="Times New Roman" w:eastAsia="Times New Roman" w:hAnsi="Times New Roman" w:cs="Times New Roman"/>
          <w:lang w:eastAsia="en-GB"/>
        </w:rPr>
      </w:pPr>
    </w:p>
    <w:p w14:paraId="7AE7A778" w14:textId="77777777" w:rsidR="004669C1" w:rsidRDefault="002B2B9C" w:rsidP="004669C1">
      <w:pPr>
        <w:pStyle w:val="Heading1"/>
        <w:rPr>
          <w:rFonts w:eastAsia="Times New Roman"/>
        </w:rPr>
      </w:pPr>
      <w:bookmarkStart w:id="1" w:name="_Toc224849437"/>
      <w:r>
        <w:rPr>
          <w:rFonts w:eastAsia="Times New Roman"/>
        </w:rPr>
        <w:t>2</w:t>
      </w:r>
      <w:r w:rsidR="008C1323" w:rsidRPr="002B2B9C">
        <w:rPr>
          <w:rFonts w:eastAsia="Times New Roman"/>
        </w:rPr>
        <w:t>.</w:t>
      </w:r>
      <w:r w:rsidR="00C0427D">
        <w:rPr>
          <w:rFonts w:eastAsia="Times New Roman"/>
        </w:rPr>
        <w:t xml:space="preserve">0 – </w:t>
      </w:r>
      <w:r w:rsidR="00167B97">
        <w:rPr>
          <w:rFonts w:eastAsia="Times New Roman"/>
        </w:rPr>
        <w:t>Employee,</w:t>
      </w:r>
      <w:r w:rsidR="00606321">
        <w:rPr>
          <w:rFonts w:eastAsia="Times New Roman"/>
        </w:rPr>
        <w:t xml:space="preserve"> Pros, Cons, Recommendations &amp; Workplace </w:t>
      </w:r>
      <w:r w:rsidR="00167B97">
        <w:rPr>
          <w:rFonts w:eastAsia="Times New Roman"/>
        </w:rPr>
        <w:t>Examples</w:t>
      </w:r>
      <w:bookmarkEnd w:id="1"/>
      <w:r w:rsidR="00167B97">
        <w:rPr>
          <w:rFonts w:eastAsia="Times New Roman"/>
        </w:rPr>
        <w:t xml:space="preserve"> </w:t>
      </w:r>
    </w:p>
    <w:p w14:paraId="0696330D" w14:textId="054B6AA6" w:rsidR="004669C1" w:rsidRPr="007D67EA" w:rsidRDefault="007D67EA" w:rsidP="004669C1">
      <w:pPr>
        <w:rPr>
          <w:rFonts w:eastAsia="Times New Roman"/>
          <w:sz w:val="24"/>
          <w:szCs w:val="24"/>
        </w:rPr>
      </w:pPr>
      <w:r>
        <w:rPr>
          <w:sz w:val="24"/>
          <w:szCs w:val="24"/>
        </w:rPr>
        <w:t>Working</w:t>
      </w:r>
      <w:r w:rsidR="004669C1" w:rsidRPr="007D67EA">
        <w:rPr>
          <w:sz w:val="24"/>
          <w:szCs w:val="24"/>
        </w:rPr>
        <w:t xml:space="preserve"> in a hybrid workplace or remotely offers a number of advantages to employees. Employees have more freedom to schedule their personal and professional duties, which ultimately results in an improved work-life balance. This is one of the most significant advantages.</w:t>
      </w:r>
      <w:r w:rsidR="00AA636D">
        <w:rPr>
          <w:sz w:val="24"/>
          <w:szCs w:val="24"/>
        </w:rPr>
        <w:t xml:space="preserve"> Working</w:t>
      </w:r>
      <w:r w:rsidR="004669C1" w:rsidRPr="007D67EA">
        <w:rPr>
          <w:sz w:val="24"/>
          <w:szCs w:val="24"/>
        </w:rPr>
        <w:t xml:space="preserve"> from home reduces the amount of money spent on travel and the amount of time spent commuting, both of which can increase overall well-being and decrease stress. It is possible for an employee who commutes for two hours each day, for example, to use that time to complete chores around the house, go to the gym, or spend more time with their family. Work that is performed remotely can also increase productivity because it allows employees to work in an environment that is more comfortable and because they are exposed to </w:t>
      </w:r>
      <w:r w:rsidR="00395364">
        <w:rPr>
          <w:sz w:val="24"/>
          <w:szCs w:val="24"/>
        </w:rPr>
        <w:t>fewer</w:t>
      </w:r>
      <w:r w:rsidR="004669C1" w:rsidRPr="007D67EA">
        <w:rPr>
          <w:sz w:val="24"/>
          <w:szCs w:val="24"/>
        </w:rPr>
        <w:t xml:space="preserve"> distractions in the workplace. Flexible work schedules allow those who may have difficulty performing regular office work, such as parents, carers, or people with disabilities, to continue working while also taking care of their personal duties. This can offer up more opportunities for those individuals who may find it difficult to perform typical office work. Taking everything into consideration, working from home or in a hybrid arrangement might bring about increased job satisfaction while also supporting employees in achieving a better equilibrium between their personal and professional lives. The Economic Affairs Committee of the </w:t>
      </w:r>
      <w:r w:rsidR="004669C1" w:rsidRPr="007D67EA">
        <w:rPr>
          <w:i/>
          <w:iCs/>
          <w:sz w:val="24"/>
          <w:szCs w:val="24"/>
        </w:rPr>
        <w:t>House of Lords (2025)</w:t>
      </w:r>
    </w:p>
    <w:p w14:paraId="41163311" w14:textId="25228906" w:rsidR="004372E1" w:rsidRDefault="004372E1" w:rsidP="004372E1">
      <w:pPr>
        <w:rPr>
          <w:sz w:val="24"/>
          <w:szCs w:val="24"/>
          <w:lang w:eastAsia="en-US"/>
        </w:rPr>
      </w:pPr>
      <w:r w:rsidRPr="004372E1">
        <w:rPr>
          <w:sz w:val="24"/>
          <w:szCs w:val="24"/>
          <w:lang w:eastAsia="en-US"/>
        </w:rPr>
        <w:t xml:space="preserve">There are a number of </w:t>
      </w:r>
      <w:r w:rsidR="00EC6104">
        <w:rPr>
          <w:sz w:val="24"/>
          <w:szCs w:val="24"/>
          <w:lang w:eastAsia="en-US"/>
        </w:rPr>
        <w:t>disadvantages</w:t>
      </w:r>
      <w:r w:rsidRPr="004372E1">
        <w:rPr>
          <w:sz w:val="24"/>
          <w:szCs w:val="24"/>
          <w:lang w:eastAsia="en-US"/>
        </w:rPr>
        <w:t xml:space="preserve"> associated with working in a hybrid environment and from a remote location. The fact that remote workers do not have the opportunity to interact with their </w:t>
      </w:r>
      <w:r w:rsidR="00EC6104">
        <w:rPr>
          <w:sz w:val="24"/>
          <w:szCs w:val="24"/>
          <w:lang w:eastAsia="en-US"/>
        </w:rPr>
        <w:t>colleagues</w:t>
      </w:r>
      <w:r w:rsidRPr="004372E1">
        <w:rPr>
          <w:sz w:val="24"/>
          <w:szCs w:val="24"/>
          <w:lang w:eastAsia="en-US"/>
        </w:rPr>
        <w:t xml:space="preserve"> in person is a significant issue. The relationships, communication, and teamwork that occur in the workplace may be affected as a result of this. If you find that your personal time is being consumed by work and the lines between your professional and personal lives are becoming blurry, you should remove yourself from activities related to work, such as sending emails, messaging, or completing chores. </w:t>
      </w:r>
      <w:r w:rsidR="000A0945">
        <w:rPr>
          <w:sz w:val="24"/>
          <w:szCs w:val="24"/>
          <w:lang w:eastAsia="en-US"/>
        </w:rPr>
        <w:t>Some employees may fear that remote work will hinder their career growth.</w:t>
      </w:r>
      <w:r w:rsidRPr="004372E1">
        <w:rPr>
          <w:sz w:val="24"/>
          <w:szCs w:val="24"/>
          <w:lang w:eastAsia="en-US"/>
        </w:rPr>
        <w:t xml:space="preserve"> This is due to the fact that they may not have as many opportunities as their </w:t>
      </w:r>
      <w:r w:rsidR="000A0945">
        <w:rPr>
          <w:sz w:val="24"/>
          <w:szCs w:val="24"/>
          <w:lang w:eastAsia="en-US"/>
        </w:rPr>
        <w:t>colleagues</w:t>
      </w:r>
      <w:r w:rsidRPr="004372E1">
        <w:rPr>
          <w:sz w:val="24"/>
          <w:szCs w:val="24"/>
          <w:lang w:eastAsia="en-US"/>
        </w:rPr>
        <w:t xml:space="preserve"> who are physically present in the office to connect with management or display their work. There is a possibility that certain workers will have a more difficult time working effectively if they do not have sufficient workspaces at their homes, such as a workstation that is quiet or an internet connection that is reliable.</w:t>
      </w:r>
    </w:p>
    <w:p w14:paraId="374D014D" w14:textId="15E63ADD" w:rsidR="00FC176B" w:rsidRPr="00FC176B" w:rsidRDefault="002B6EDD" w:rsidP="00FC176B">
      <w:pPr>
        <w:rPr>
          <w:sz w:val="24"/>
          <w:szCs w:val="24"/>
          <w:lang w:eastAsia="en-US"/>
        </w:rPr>
      </w:pPr>
      <w:r>
        <w:rPr>
          <w:sz w:val="24"/>
          <w:szCs w:val="24"/>
          <w:lang w:eastAsia="en-US"/>
        </w:rPr>
        <w:t xml:space="preserve">Personal </w:t>
      </w:r>
      <w:r w:rsidR="00506A2F">
        <w:rPr>
          <w:sz w:val="24"/>
          <w:szCs w:val="24"/>
          <w:lang w:eastAsia="en-US"/>
        </w:rPr>
        <w:t>life,</w:t>
      </w:r>
      <w:r w:rsidR="00FC176B" w:rsidRPr="00FC176B">
        <w:rPr>
          <w:sz w:val="24"/>
          <w:szCs w:val="24"/>
          <w:lang w:eastAsia="en-US"/>
        </w:rPr>
        <w:t xml:space="preserve"> for instance, can create policies that prevent employees from sending emails or messages outside of working hours in order to provide them with the opportunity to appropriately detach themselves from their job commitments. It is also the responsibility of employers to provide the appropriate resources and help for employees who work from home, such as computers, comfortable chairs, and internet reimbursement. In order to provide assistance to workers in the process of establishing a In order to prevent employees from becoming burnt out, employers should establish distinct boundaries between work </w:t>
      </w:r>
      <w:r w:rsidR="00FC176B" w:rsidRPr="00FC176B">
        <w:rPr>
          <w:sz w:val="24"/>
          <w:szCs w:val="24"/>
          <w:lang w:eastAsia="en-US"/>
        </w:rPr>
        <w:lastRenderedPageBreak/>
        <w:t>and comfortable workspaces. For instance, a number of businesses offer allowances for employees to work from home. For the purpose of reducing feelings of isolation, it is recommended that regular contact and team meetings be encouraged. This could mean holding weekly virtual meetings or conducting irregular in-person team days at the workplace in order to maintain the level of cooperation that exists. Last but not least, businesses should make certain that employees working remotely have equal access to opportunities for professional development, training, and promotions. For instance, firms may offer online training sessions and virtual mentoring programs in order to assist remote workers in advancing their careers and expanding their skill sets.</w:t>
      </w:r>
    </w:p>
    <w:p w14:paraId="735F3D07" w14:textId="77777777" w:rsidR="00D45AEC" w:rsidRPr="004372E1" w:rsidRDefault="00D45AEC" w:rsidP="004372E1">
      <w:pPr>
        <w:rPr>
          <w:sz w:val="24"/>
          <w:szCs w:val="24"/>
          <w:lang w:eastAsia="en-US"/>
        </w:rPr>
      </w:pPr>
    </w:p>
    <w:p w14:paraId="321781F0" w14:textId="5129B98A" w:rsidR="005432B5" w:rsidRDefault="00911267" w:rsidP="00911267">
      <w:pPr>
        <w:pStyle w:val="Heading1"/>
      </w:pPr>
      <w:bookmarkStart w:id="2" w:name="_Toc224849438"/>
      <w:r>
        <w:t>3</w:t>
      </w:r>
      <w:r w:rsidR="00C619A4">
        <w:t xml:space="preserve">.0 </w:t>
      </w:r>
      <w:r w:rsidR="00651587">
        <w:t>–</w:t>
      </w:r>
      <w:r w:rsidR="00C619A4">
        <w:t xml:space="preserve"> </w:t>
      </w:r>
      <w:r w:rsidR="00BE7B1B">
        <w:t>Manager</w:t>
      </w:r>
      <w:r w:rsidR="00651587">
        <w:t>, Pros, Cons</w:t>
      </w:r>
      <w:r w:rsidR="00077E83">
        <w:t>, Recommendations &amp; Workplace Examples</w:t>
      </w:r>
      <w:bookmarkEnd w:id="2"/>
    </w:p>
    <w:p w14:paraId="62D0C8D8" w14:textId="1388162B" w:rsidR="00735CA2" w:rsidRDefault="00735CA2" w:rsidP="00735CA2">
      <w:pPr>
        <w:rPr>
          <w:sz w:val="24"/>
          <w:szCs w:val="24"/>
          <w:lang w:eastAsia="en-US"/>
        </w:rPr>
      </w:pPr>
      <w:r w:rsidRPr="00735CA2">
        <w:rPr>
          <w:sz w:val="24"/>
          <w:szCs w:val="24"/>
          <w:lang w:eastAsia="en-US"/>
        </w:rPr>
        <w:t xml:space="preserve">From the </w:t>
      </w:r>
      <w:r>
        <w:rPr>
          <w:sz w:val="24"/>
          <w:szCs w:val="24"/>
          <w:lang w:eastAsia="en-US"/>
        </w:rPr>
        <w:t>manager’s</w:t>
      </w:r>
      <w:r w:rsidRPr="00735CA2">
        <w:rPr>
          <w:sz w:val="24"/>
          <w:szCs w:val="24"/>
          <w:lang w:eastAsia="en-US"/>
        </w:rPr>
        <w:t xml:space="preserve"> </w:t>
      </w:r>
      <w:r w:rsidR="008F03E7">
        <w:rPr>
          <w:sz w:val="24"/>
          <w:szCs w:val="24"/>
          <w:lang w:eastAsia="en-US"/>
        </w:rPr>
        <w:t>point of view,</w:t>
      </w:r>
      <w:r w:rsidRPr="00735CA2">
        <w:rPr>
          <w:sz w:val="24"/>
          <w:szCs w:val="24"/>
          <w:lang w:eastAsia="en-US"/>
        </w:rPr>
        <w:t xml:space="preserve"> working from home has a number of important benefits. Research has shown that employees can work just as well outside of work, which can keep or even boost their productivity.</w:t>
      </w:r>
      <w:r w:rsidR="00D2722C">
        <w:rPr>
          <w:sz w:val="24"/>
          <w:szCs w:val="24"/>
          <w:lang w:eastAsia="en-US"/>
        </w:rPr>
        <w:t xml:space="preserve"> </w:t>
      </w:r>
      <w:r w:rsidRPr="00735CA2">
        <w:rPr>
          <w:sz w:val="24"/>
          <w:szCs w:val="24"/>
          <w:lang w:eastAsia="en-US"/>
        </w:rPr>
        <w:t xml:space="preserve"> Managing remote teams also supports more structured and intentional communication. </w:t>
      </w:r>
      <w:r w:rsidR="00E52D93">
        <w:rPr>
          <w:sz w:val="24"/>
          <w:szCs w:val="24"/>
          <w:lang w:eastAsia="en-US"/>
        </w:rPr>
        <w:t>For example, m</w:t>
      </w:r>
      <w:r w:rsidRPr="00735CA2">
        <w:rPr>
          <w:sz w:val="24"/>
          <w:szCs w:val="24"/>
          <w:lang w:eastAsia="en-US"/>
        </w:rPr>
        <w:t>anagers can stay in touch with their teams by using digital tools like messaging apps and video calls to check in with them on a regular basis. Remote work also forces managers to be clear about what is expected of them and set clear "rules of engagement," which can help with organization and clear up confusion. Also, it gives workers more freedom and lets them own their work more, which means they may not need to be supervised all the time. Lastly, managers can build better relationships and trust within their teams by making an effort to look out for their health and happiness and setting up social interactions online.</w:t>
      </w:r>
      <w:r w:rsidR="00552268">
        <w:rPr>
          <w:sz w:val="24"/>
          <w:szCs w:val="24"/>
          <w:lang w:eastAsia="en-US"/>
        </w:rPr>
        <w:t xml:space="preserve"> (Larson Vr</w:t>
      </w:r>
      <w:r w:rsidR="00D7689C">
        <w:rPr>
          <w:sz w:val="24"/>
          <w:szCs w:val="24"/>
          <w:lang w:eastAsia="en-US"/>
        </w:rPr>
        <w:t>oman and Makarius, 2020)</w:t>
      </w:r>
    </w:p>
    <w:p w14:paraId="4C813D82" w14:textId="2977F9E8" w:rsidR="00122A64" w:rsidRDefault="00122A64" w:rsidP="00122A64">
      <w:pPr>
        <w:rPr>
          <w:sz w:val="24"/>
          <w:szCs w:val="24"/>
          <w:lang w:eastAsia="en-US"/>
        </w:rPr>
      </w:pPr>
      <w:r w:rsidRPr="00122A64">
        <w:rPr>
          <w:sz w:val="24"/>
          <w:szCs w:val="24"/>
          <w:lang w:eastAsia="en-US"/>
        </w:rPr>
        <w:t xml:space="preserve">A manager can also face problems when employees work from home. One big problem is that they don't get to talk to each other in person, which can make it harder to speak clearly, build relationships, and keep a strong team culture. </w:t>
      </w:r>
      <w:r w:rsidR="008F03E7">
        <w:rPr>
          <w:sz w:val="24"/>
          <w:szCs w:val="24"/>
          <w:lang w:eastAsia="en-US"/>
        </w:rPr>
        <w:t>Managers may find it more challenging to monitor employees’ health, motivation, and productivity when they work from home.</w:t>
      </w:r>
      <w:r w:rsidRPr="00122A64">
        <w:rPr>
          <w:sz w:val="24"/>
          <w:szCs w:val="24"/>
          <w:lang w:eastAsia="en-US"/>
        </w:rPr>
        <w:t xml:space="preserve"> Also, misunderstandings can happen when people work from home if they don't handle their communication</w:t>
      </w:r>
      <w:r w:rsidR="007C6964">
        <w:rPr>
          <w:sz w:val="24"/>
          <w:szCs w:val="24"/>
          <w:lang w:eastAsia="en-US"/>
        </w:rPr>
        <w:t xml:space="preserve"> very</w:t>
      </w:r>
      <w:r w:rsidRPr="00122A64">
        <w:rPr>
          <w:sz w:val="24"/>
          <w:szCs w:val="24"/>
          <w:lang w:eastAsia="en-US"/>
        </w:rPr>
        <w:t xml:space="preserve"> well, especially when teams use email or messaging a lot instead of talking to each other in person. Some workers may also feel alone or unconnected, which can lower morale and make it harder for everyone to work together. In general, managing people who work from home can be harder because it takes more work to keep communication open, workers happy, and the team connected.</w:t>
      </w:r>
    </w:p>
    <w:p w14:paraId="7E073581" w14:textId="77777777" w:rsidR="00581CFB" w:rsidRDefault="00581CFB" w:rsidP="00581CFB">
      <w:pPr>
        <w:rPr>
          <w:sz w:val="24"/>
          <w:szCs w:val="24"/>
          <w:lang w:eastAsia="en-US"/>
        </w:rPr>
      </w:pPr>
      <w:r w:rsidRPr="00581CFB">
        <w:rPr>
          <w:sz w:val="24"/>
          <w:szCs w:val="24"/>
          <w:lang w:eastAsia="en-US"/>
        </w:rPr>
        <w:t xml:space="preserve">When clear communication, regular help, and the right technology are in place, working from home works best. To keep communication organised and cut down on misunderstandings, managers should set clear "rules of engagement," like when workers should use email, instant messaging, or video calls. For example, a boss might want people to report urgent issues on Microsoft Teams and send longer updates by email. Also, managers should have regular one-on-one meetings and check-ins with their teams to keep </w:t>
      </w:r>
      <w:r w:rsidRPr="00581CFB">
        <w:rPr>
          <w:sz w:val="24"/>
          <w:szCs w:val="24"/>
          <w:lang w:eastAsia="en-US"/>
        </w:rPr>
        <w:lastRenderedPageBreak/>
        <w:t>an eye on both work and health. This could be measured quantitatively by how productive the staff is, how many meetings they attend, how quickly they respond, and how many jobs they finish. To get qualitative feedback, managers can talk to or survey employees to find out how encouraged and connected they feel. In real life, a manager might see from performance data that deadlines are being met but also learn from talks that some employees feel alone. This could mean that they need to do more social check-ins or virtual team-building activities. Overall, the article says that managers who want to handle remote teams well should use both measurable data and employee feedback.</w:t>
      </w:r>
    </w:p>
    <w:p w14:paraId="459B67E5" w14:textId="77777777" w:rsidR="001B3BF5" w:rsidRDefault="001B3BF5" w:rsidP="00581CFB">
      <w:pPr>
        <w:rPr>
          <w:sz w:val="24"/>
          <w:szCs w:val="24"/>
          <w:lang w:eastAsia="en-US"/>
        </w:rPr>
      </w:pPr>
    </w:p>
    <w:p w14:paraId="348ADAA2" w14:textId="487EA114" w:rsidR="001B3BF5" w:rsidRDefault="001B3BF5" w:rsidP="001B3BF5">
      <w:pPr>
        <w:pStyle w:val="Heading1"/>
      </w:pPr>
      <w:bookmarkStart w:id="3" w:name="_Toc224849439"/>
      <w:r>
        <w:t>4</w:t>
      </w:r>
      <w:r w:rsidR="00A06CF5">
        <w:t xml:space="preserve">.0 </w:t>
      </w:r>
      <w:r w:rsidR="00CE4A5B">
        <w:t>–</w:t>
      </w:r>
      <w:r w:rsidR="00A06CF5">
        <w:t xml:space="preserve"> </w:t>
      </w:r>
      <w:r w:rsidR="00B73CD8">
        <w:t>Organisation</w:t>
      </w:r>
      <w:r w:rsidR="00CE4A5B">
        <w:t xml:space="preserve"> (Pros, Cons, </w:t>
      </w:r>
      <w:r w:rsidR="00B73CD8">
        <w:t>Recommendations</w:t>
      </w:r>
      <w:r w:rsidR="00CE4A5B">
        <w:t xml:space="preserve"> &amp; Workplace Examples</w:t>
      </w:r>
      <w:r w:rsidR="00B73CD8">
        <w:t>)</w:t>
      </w:r>
      <w:bookmarkEnd w:id="3"/>
    </w:p>
    <w:p w14:paraId="76556889" w14:textId="77777777" w:rsidR="00525612" w:rsidRDefault="00525612" w:rsidP="00525612">
      <w:pPr>
        <w:rPr>
          <w:sz w:val="24"/>
          <w:szCs w:val="24"/>
          <w:lang w:eastAsia="en-US"/>
        </w:rPr>
      </w:pPr>
      <w:r w:rsidRPr="00525612">
        <w:rPr>
          <w:sz w:val="24"/>
          <w:szCs w:val="24"/>
          <w:lang w:eastAsia="en-US"/>
        </w:rPr>
        <w:t>From an organisational point of view, working from home has a number of significant benefits. According to Ferrara et al. (2022), it can lower running costs by cutting costs for things like office space, heating, and other costs related to the building. Working from home can also help with sustainability goals, since fewer people travelling may mean less pollution and traffic. It also gives companies more freedom in how they organise their work, which makes it easier for them to change to new situations and ways of working. The review also says that working from home may boost job satisfaction, engagement, and general performance by lowering stress, burnout, and problems between work and home life. This means that working from home can help businesses by cutting costs, giving workers more freedom, making the business more environmentally friendly, and possibly even making workers more productive.</w:t>
      </w:r>
    </w:p>
    <w:p w14:paraId="3C6E1216" w14:textId="2D5E0BC9" w:rsidR="009945DF" w:rsidRDefault="009945DF" w:rsidP="009945DF">
      <w:pPr>
        <w:rPr>
          <w:sz w:val="24"/>
          <w:szCs w:val="24"/>
          <w:lang w:eastAsia="en-US"/>
        </w:rPr>
      </w:pPr>
      <w:r w:rsidRPr="009945DF">
        <w:rPr>
          <w:sz w:val="24"/>
          <w:szCs w:val="24"/>
          <w:lang w:eastAsia="en-US"/>
        </w:rPr>
        <w:t>There are some good things about working from home, but there are also some bad things for businesses, both in terms of quality and quantity. Qualitatively, Ferrara et al. (2022) found that working from home can make employees feel more alone, less supported by coworkers, less like they belong to the company, and harder for managers to keep an eye on performance and coordinate teams. The review also says that workers who work from home may have trouble setting boundaries between work and personal life, work longer hours, and have problems with their posture. Quantitatively, the study shows that only 20 peer-reviewed papers were chosen from 2,500 records. The results of these studies were mixed, not always good, showing that the effects of working from home are not always clear-cut. This means that for businesses, having employees work from home can make it harder to communicate, keep an eye on them, make sure they're healthy, and keep up regular levels of productivity.</w:t>
      </w:r>
      <w:r w:rsidR="007B6ACB">
        <w:rPr>
          <w:sz w:val="24"/>
          <w:szCs w:val="24"/>
          <w:lang w:eastAsia="en-US"/>
        </w:rPr>
        <w:t xml:space="preserve"> </w:t>
      </w:r>
    </w:p>
    <w:p w14:paraId="3B291D32" w14:textId="48B7B400" w:rsidR="00121773" w:rsidRDefault="00121773" w:rsidP="009945DF">
      <w:pPr>
        <w:rPr>
          <w:sz w:val="24"/>
          <w:szCs w:val="24"/>
          <w:lang w:eastAsia="en-US"/>
        </w:rPr>
      </w:pPr>
      <w:r>
        <w:rPr>
          <w:sz w:val="24"/>
          <w:szCs w:val="24"/>
          <w:lang w:eastAsia="en-US"/>
        </w:rPr>
        <w:t>Over 70 percent</w:t>
      </w:r>
      <w:r w:rsidR="00FF6896">
        <w:rPr>
          <w:sz w:val="24"/>
          <w:szCs w:val="24"/>
          <w:lang w:eastAsia="en-US"/>
        </w:rPr>
        <w:t xml:space="preserve"> of leaders</w:t>
      </w:r>
      <w:r w:rsidR="00393217">
        <w:rPr>
          <w:sz w:val="24"/>
          <w:szCs w:val="24"/>
          <w:lang w:eastAsia="en-US"/>
        </w:rPr>
        <w:t xml:space="preserve"> said they had a “hybrid” team</w:t>
      </w:r>
      <w:r w:rsidR="00570C22">
        <w:rPr>
          <w:sz w:val="24"/>
          <w:szCs w:val="24"/>
          <w:lang w:eastAsia="en-US"/>
        </w:rPr>
        <w:t>, with a 50</w:t>
      </w:r>
      <w:r w:rsidR="00882DD2">
        <w:rPr>
          <w:sz w:val="24"/>
          <w:szCs w:val="24"/>
          <w:lang w:eastAsia="en-US"/>
        </w:rPr>
        <w:t xml:space="preserve">-50 split </w:t>
      </w:r>
      <w:r w:rsidR="00ED34DD">
        <w:rPr>
          <w:sz w:val="24"/>
          <w:szCs w:val="24"/>
          <w:lang w:eastAsia="en-US"/>
        </w:rPr>
        <w:t xml:space="preserve">between teams with full-time and part- time </w:t>
      </w:r>
      <w:r w:rsidR="00ED15FB">
        <w:rPr>
          <w:sz w:val="24"/>
          <w:szCs w:val="24"/>
          <w:lang w:eastAsia="en-US"/>
        </w:rPr>
        <w:t xml:space="preserve">remote employees. </w:t>
      </w:r>
      <w:r w:rsidR="00374866" w:rsidRPr="00374866">
        <w:rPr>
          <w:sz w:val="24"/>
          <w:szCs w:val="24"/>
          <w:lang w:eastAsia="en-US"/>
        </w:rPr>
        <w:t>(Eikenberry &amp; Turmel, 2024)</w:t>
      </w:r>
    </w:p>
    <w:p w14:paraId="0B7EDCAB" w14:textId="77777777" w:rsidR="006E70FA" w:rsidRDefault="006E70FA" w:rsidP="009945DF">
      <w:pPr>
        <w:rPr>
          <w:sz w:val="24"/>
          <w:szCs w:val="24"/>
          <w:lang w:eastAsia="en-US"/>
        </w:rPr>
      </w:pPr>
    </w:p>
    <w:p w14:paraId="7E488125" w14:textId="248F702D" w:rsidR="006E70FA" w:rsidRPr="009945DF" w:rsidRDefault="006E70FA" w:rsidP="009945DF">
      <w:pPr>
        <w:rPr>
          <w:sz w:val="24"/>
          <w:szCs w:val="24"/>
          <w:lang w:eastAsia="en-US"/>
        </w:rPr>
      </w:pPr>
    </w:p>
    <w:tbl>
      <w:tblPr>
        <w:tblStyle w:val="TableGrid"/>
        <w:tblW w:w="0" w:type="auto"/>
        <w:tblLook w:val="04A0" w:firstRow="1" w:lastRow="0" w:firstColumn="1" w:lastColumn="0" w:noHBand="0" w:noVBand="1"/>
      </w:tblPr>
      <w:tblGrid>
        <w:gridCol w:w="4508"/>
        <w:gridCol w:w="4508"/>
      </w:tblGrid>
      <w:tr w:rsidR="006E70FA" w14:paraId="40E252D4" w14:textId="77777777" w:rsidTr="006E70FA">
        <w:trPr>
          <w:trHeight w:val="682"/>
        </w:trPr>
        <w:tc>
          <w:tcPr>
            <w:tcW w:w="4508" w:type="dxa"/>
          </w:tcPr>
          <w:p w14:paraId="30B97A62" w14:textId="51460C4F" w:rsidR="006E70FA" w:rsidRDefault="00F13271" w:rsidP="00525612">
            <w:pPr>
              <w:rPr>
                <w:sz w:val="24"/>
                <w:szCs w:val="24"/>
                <w:lang w:eastAsia="en-US"/>
              </w:rPr>
            </w:pPr>
            <w:r>
              <w:rPr>
                <w:sz w:val="24"/>
                <w:szCs w:val="24"/>
                <w:lang w:eastAsia="en-US"/>
              </w:rPr>
              <w:lastRenderedPageBreak/>
              <w:t>ISSUE</w:t>
            </w:r>
          </w:p>
        </w:tc>
        <w:tc>
          <w:tcPr>
            <w:tcW w:w="4508" w:type="dxa"/>
          </w:tcPr>
          <w:p w14:paraId="5698D9A4" w14:textId="1274A84F" w:rsidR="006E70FA" w:rsidRDefault="00F13271" w:rsidP="00525612">
            <w:pPr>
              <w:rPr>
                <w:sz w:val="24"/>
                <w:szCs w:val="24"/>
                <w:lang w:eastAsia="en-US"/>
              </w:rPr>
            </w:pPr>
            <w:r>
              <w:rPr>
                <w:sz w:val="24"/>
                <w:szCs w:val="24"/>
                <w:lang w:eastAsia="en-US"/>
              </w:rPr>
              <w:t>TYPE</w:t>
            </w:r>
          </w:p>
        </w:tc>
      </w:tr>
      <w:tr w:rsidR="006E70FA" w14:paraId="72F5BC18" w14:textId="77777777" w:rsidTr="006E70FA">
        <w:tc>
          <w:tcPr>
            <w:tcW w:w="4508" w:type="dxa"/>
          </w:tcPr>
          <w:p w14:paraId="45905838" w14:textId="78AEE1C4" w:rsidR="006E70FA" w:rsidRDefault="00F13271" w:rsidP="00525612">
            <w:pPr>
              <w:rPr>
                <w:sz w:val="24"/>
                <w:szCs w:val="24"/>
                <w:lang w:eastAsia="en-US"/>
              </w:rPr>
            </w:pPr>
            <w:r>
              <w:rPr>
                <w:sz w:val="24"/>
                <w:szCs w:val="24"/>
                <w:lang w:eastAsia="en-US"/>
              </w:rPr>
              <w:t>Employee isolation</w:t>
            </w:r>
            <w:r w:rsidR="001A6534">
              <w:rPr>
                <w:sz w:val="24"/>
                <w:szCs w:val="24"/>
                <w:lang w:eastAsia="en-US"/>
              </w:rPr>
              <w:t xml:space="preserve"> and reduced sense of </w:t>
            </w:r>
            <w:r w:rsidR="00B11CD3">
              <w:rPr>
                <w:sz w:val="24"/>
                <w:szCs w:val="24"/>
                <w:lang w:eastAsia="en-US"/>
              </w:rPr>
              <w:t xml:space="preserve">belonging </w:t>
            </w:r>
          </w:p>
        </w:tc>
        <w:tc>
          <w:tcPr>
            <w:tcW w:w="4508" w:type="dxa"/>
          </w:tcPr>
          <w:p w14:paraId="4D9547F1" w14:textId="60D03176" w:rsidR="006E70FA" w:rsidRDefault="00B11CD3" w:rsidP="00525612">
            <w:pPr>
              <w:rPr>
                <w:sz w:val="24"/>
                <w:szCs w:val="24"/>
                <w:lang w:eastAsia="en-US"/>
              </w:rPr>
            </w:pPr>
            <w:r>
              <w:rPr>
                <w:sz w:val="24"/>
                <w:szCs w:val="24"/>
                <w:lang w:eastAsia="en-US"/>
              </w:rPr>
              <w:t>Qualitative</w:t>
            </w:r>
          </w:p>
        </w:tc>
      </w:tr>
      <w:tr w:rsidR="006E70FA" w14:paraId="683F9643" w14:textId="77777777" w:rsidTr="006E70FA">
        <w:tc>
          <w:tcPr>
            <w:tcW w:w="4508" w:type="dxa"/>
          </w:tcPr>
          <w:p w14:paraId="583DD2DD" w14:textId="042F9CCA" w:rsidR="006E70FA" w:rsidRDefault="001A6534" w:rsidP="00525612">
            <w:pPr>
              <w:rPr>
                <w:sz w:val="24"/>
                <w:szCs w:val="24"/>
                <w:lang w:eastAsia="en-US"/>
              </w:rPr>
            </w:pPr>
            <w:r>
              <w:rPr>
                <w:sz w:val="24"/>
                <w:szCs w:val="24"/>
                <w:lang w:eastAsia="en-US"/>
              </w:rPr>
              <w:t xml:space="preserve">Less social support from </w:t>
            </w:r>
            <w:r w:rsidR="00B11CD3">
              <w:rPr>
                <w:sz w:val="24"/>
                <w:szCs w:val="24"/>
                <w:lang w:eastAsia="en-US"/>
              </w:rPr>
              <w:t>colleagues</w:t>
            </w:r>
          </w:p>
        </w:tc>
        <w:tc>
          <w:tcPr>
            <w:tcW w:w="4508" w:type="dxa"/>
          </w:tcPr>
          <w:p w14:paraId="56CF42B9" w14:textId="5D5DC081" w:rsidR="006E70FA" w:rsidRDefault="00B11CD3" w:rsidP="00525612">
            <w:pPr>
              <w:rPr>
                <w:sz w:val="24"/>
                <w:szCs w:val="24"/>
                <w:lang w:eastAsia="en-US"/>
              </w:rPr>
            </w:pPr>
            <w:r>
              <w:rPr>
                <w:sz w:val="24"/>
                <w:szCs w:val="24"/>
                <w:lang w:eastAsia="en-US"/>
              </w:rPr>
              <w:t>Qualitative</w:t>
            </w:r>
          </w:p>
        </w:tc>
      </w:tr>
      <w:tr w:rsidR="006E70FA" w14:paraId="6C2AE5C6" w14:textId="77777777" w:rsidTr="006E70FA">
        <w:tc>
          <w:tcPr>
            <w:tcW w:w="4508" w:type="dxa"/>
          </w:tcPr>
          <w:p w14:paraId="6A74671F" w14:textId="4F7A3905" w:rsidR="006E70FA" w:rsidRDefault="00C25058" w:rsidP="00525612">
            <w:pPr>
              <w:rPr>
                <w:sz w:val="24"/>
                <w:szCs w:val="24"/>
                <w:lang w:eastAsia="en-US"/>
              </w:rPr>
            </w:pPr>
            <w:r>
              <w:rPr>
                <w:sz w:val="24"/>
                <w:szCs w:val="24"/>
                <w:lang w:eastAsia="en-US"/>
              </w:rPr>
              <w:t xml:space="preserve">Communication and coordination difficulties </w:t>
            </w:r>
          </w:p>
        </w:tc>
        <w:tc>
          <w:tcPr>
            <w:tcW w:w="4508" w:type="dxa"/>
          </w:tcPr>
          <w:p w14:paraId="0EA507DA" w14:textId="693CBAB4" w:rsidR="006E70FA" w:rsidRDefault="00971E03" w:rsidP="00525612">
            <w:pPr>
              <w:rPr>
                <w:sz w:val="24"/>
                <w:szCs w:val="24"/>
                <w:lang w:eastAsia="en-US"/>
              </w:rPr>
            </w:pPr>
            <w:r>
              <w:rPr>
                <w:sz w:val="24"/>
                <w:szCs w:val="24"/>
                <w:lang w:eastAsia="en-US"/>
              </w:rPr>
              <w:t>Qual</w:t>
            </w:r>
            <w:r w:rsidR="006E66CA">
              <w:rPr>
                <w:sz w:val="24"/>
                <w:szCs w:val="24"/>
                <w:lang w:eastAsia="en-US"/>
              </w:rPr>
              <w:t xml:space="preserve">itative </w:t>
            </w:r>
          </w:p>
        </w:tc>
      </w:tr>
      <w:tr w:rsidR="006E70FA" w14:paraId="76DBA127" w14:textId="77777777" w:rsidTr="006E70FA">
        <w:tc>
          <w:tcPr>
            <w:tcW w:w="4508" w:type="dxa"/>
          </w:tcPr>
          <w:p w14:paraId="44BDC3E2" w14:textId="56CA4F5B" w:rsidR="006E70FA" w:rsidRDefault="00C25058" w:rsidP="00525612">
            <w:pPr>
              <w:rPr>
                <w:sz w:val="24"/>
                <w:szCs w:val="24"/>
                <w:lang w:eastAsia="en-US"/>
              </w:rPr>
            </w:pPr>
            <w:r>
              <w:rPr>
                <w:sz w:val="24"/>
                <w:szCs w:val="24"/>
                <w:lang w:eastAsia="en-US"/>
              </w:rPr>
              <w:t xml:space="preserve">Longer working hours </w:t>
            </w:r>
          </w:p>
        </w:tc>
        <w:tc>
          <w:tcPr>
            <w:tcW w:w="4508" w:type="dxa"/>
          </w:tcPr>
          <w:p w14:paraId="3F107EC2" w14:textId="1E79E434" w:rsidR="006E70FA" w:rsidRDefault="00A94382" w:rsidP="00525612">
            <w:pPr>
              <w:rPr>
                <w:sz w:val="24"/>
                <w:szCs w:val="24"/>
                <w:lang w:eastAsia="en-US"/>
              </w:rPr>
            </w:pPr>
            <w:r>
              <w:rPr>
                <w:sz w:val="24"/>
                <w:szCs w:val="24"/>
                <w:lang w:eastAsia="en-US"/>
              </w:rPr>
              <w:t>Qua</w:t>
            </w:r>
            <w:r w:rsidR="004932D8">
              <w:rPr>
                <w:sz w:val="24"/>
                <w:szCs w:val="24"/>
                <w:lang w:eastAsia="en-US"/>
              </w:rPr>
              <w:t>nt</w:t>
            </w:r>
            <w:r w:rsidR="000921EB">
              <w:rPr>
                <w:sz w:val="24"/>
                <w:szCs w:val="24"/>
                <w:lang w:eastAsia="en-US"/>
              </w:rPr>
              <w:t>itative</w:t>
            </w:r>
          </w:p>
        </w:tc>
      </w:tr>
      <w:tr w:rsidR="006E70FA" w14:paraId="1D49209F" w14:textId="77777777" w:rsidTr="006E70FA">
        <w:tc>
          <w:tcPr>
            <w:tcW w:w="4508" w:type="dxa"/>
          </w:tcPr>
          <w:p w14:paraId="62C25CB6" w14:textId="5531F4DD" w:rsidR="006E70FA" w:rsidRDefault="00206A9E" w:rsidP="00525612">
            <w:pPr>
              <w:rPr>
                <w:sz w:val="24"/>
                <w:szCs w:val="24"/>
                <w:lang w:eastAsia="en-US"/>
              </w:rPr>
            </w:pPr>
            <w:r>
              <w:rPr>
                <w:sz w:val="24"/>
                <w:szCs w:val="24"/>
                <w:lang w:eastAsia="en-US"/>
              </w:rPr>
              <w:t>Mixed findings across studies</w:t>
            </w:r>
          </w:p>
        </w:tc>
        <w:tc>
          <w:tcPr>
            <w:tcW w:w="4508" w:type="dxa"/>
          </w:tcPr>
          <w:p w14:paraId="556BA295" w14:textId="2B1E2FF4" w:rsidR="006E70FA" w:rsidRDefault="00206A9E" w:rsidP="00525612">
            <w:pPr>
              <w:rPr>
                <w:sz w:val="24"/>
                <w:szCs w:val="24"/>
                <w:lang w:eastAsia="en-US"/>
              </w:rPr>
            </w:pPr>
            <w:r>
              <w:rPr>
                <w:sz w:val="24"/>
                <w:szCs w:val="24"/>
                <w:lang w:eastAsia="en-US"/>
              </w:rPr>
              <w:t>Quantitative</w:t>
            </w:r>
          </w:p>
        </w:tc>
      </w:tr>
    </w:tbl>
    <w:p w14:paraId="1C0F36C0" w14:textId="685508F1" w:rsidR="00532A23" w:rsidRDefault="00206A9E" w:rsidP="00525612">
      <w:pPr>
        <w:rPr>
          <w:sz w:val="24"/>
          <w:szCs w:val="24"/>
          <w:lang w:eastAsia="en-US"/>
        </w:rPr>
      </w:pPr>
      <w:r>
        <w:rPr>
          <w:sz w:val="24"/>
          <w:szCs w:val="24"/>
          <w:lang w:eastAsia="en-US"/>
        </w:rPr>
        <w:t xml:space="preserve"> </w:t>
      </w:r>
      <w:r w:rsidR="004E6269">
        <w:rPr>
          <w:sz w:val="24"/>
          <w:szCs w:val="24"/>
          <w:lang w:eastAsia="en-US"/>
        </w:rPr>
        <w:t xml:space="preserve"> </w:t>
      </w:r>
    </w:p>
    <w:p w14:paraId="6ECF9C3C" w14:textId="266C268D" w:rsidR="004E6269" w:rsidRPr="00525612" w:rsidRDefault="004E6269" w:rsidP="00525612">
      <w:pPr>
        <w:rPr>
          <w:sz w:val="24"/>
          <w:szCs w:val="24"/>
          <w:lang w:eastAsia="en-US"/>
        </w:rPr>
      </w:pPr>
      <w:r>
        <w:rPr>
          <w:sz w:val="24"/>
          <w:szCs w:val="24"/>
          <w:lang w:eastAsia="en-US"/>
        </w:rPr>
        <w:t>Source adapted from Ferrara</w:t>
      </w:r>
      <w:r w:rsidR="009B763D">
        <w:rPr>
          <w:sz w:val="24"/>
          <w:szCs w:val="24"/>
          <w:lang w:eastAsia="en-US"/>
        </w:rPr>
        <w:t xml:space="preserve">, Pansini, De Vincenzi, Buonomo </w:t>
      </w:r>
      <w:r w:rsidR="00E57341">
        <w:rPr>
          <w:sz w:val="24"/>
          <w:szCs w:val="24"/>
          <w:lang w:eastAsia="en-US"/>
        </w:rPr>
        <w:t>and Benevene (2022).</w:t>
      </w:r>
    </w:p>
    <w:p w14:paraId="5129DD4A" w14:textId="77777777" w:rsidR="00B73CD8" w:rsidRPr="00B73CD8" w:rsidRDefault="00B73CD8" w:rsidP="00B73CD8">
      <w:pPr>
        <w:rPr>
          <w:lang w:eastAsia="en-US"/>
        </w:rPr>
      </w:pPr>
    </w:p>
    <w:p w14:paraId="356C87DA" w14:textId="594F53B2" w:rsidR="00396B97" w:rsidRDefault="006D31A9" w:rsidP="006D31A9">
      <w:pPr>
        <w:rPr>
          <w:sz w:val="24"/>
          <w:szCs w:val="24"/>
          <w:lang w:eastAsia="en-US"/>
        </w:rPr>
      </w:pPr>
      <w:r w:rsidRPr="006D31A9">
        <w:rPr>
          <w:sz w:val="24"/>
          <w:szCs w:val="24"/>
          <w:lang w:eastAsia="en-US"/>
        </w:rPr>
        <w:t>Organisations should do a number of things to lessen the problems to stop employees from feeling alone and like they don't belong, managers should set up regular chances for the team to connect, like virtual meetings once a week or office days once a month. You can also improve social support with buddy systems, mentoring, and platforms that help workers work together, such as Microsoft Teams or Slack. Organisations should also manage performance through clear goals and outcomes instead of too much supervision. One way to do this is to hold review meetings once a week to go over finished work. Setting clear rules for how and when employees should talk to each other can help with communication and coordination issues. For example, using Teams for meetings and project management tools like Trello or Asana to keep track of tasks is one way to do this. Employers should also help their workers keep good work-life balance by setting clear expectations about working hours, such as not allowing emails to be sent outside of work hours. To cut down on health and physical problems, companies can give home workers equipment allowances, advice on how to set up their workstations, or even chairs that are right for them. Lastly, because there isn't a lot of evidence on how well remote or hybrid working works, companies should regularly review their policies by asking employees what they think and checking their productivity to make sure the method is still good for both the employees and the company.</w:t>
      </w:r>
    </w:p>
    <w:p w14:paraId="74C66A53" w14:textId="0269FCC9" w:rsidR="005E6BF2" w:rsidRDefault="005E6BF2" w:rsidP="006D31A9">
      <w:pPr>
        <w:rPr>
          <w:sz w:val="24"/>
          <w:szCs w:val="24"/>
          <w:lang w:eastAsia="en-US"/>
        </w:rPr>
      </w:pPr>
      <w:r>
        <w:rPr>
          <w:sz w:val="24"/>
          <w:szCs w:val="24"/>
          <w:lang w:eastAsia="en-US"/>
        </w:rPr>
        <w:t>Ferrara et al. (2022).</w:t>
      </w:r>
    </w:p>
    <w:p w14:paraId="761B6B84" w14:textId="77777777" w:rsidR="00EF43AE" w:rsidRDefault="00EF43AE" w:rsidP="006D31A9">
      <w:pPr>
        <w:rPr>
          <w:sz w:val="24"/>
          <w:szCs w:val="24"/>
          <w:lang w:eastAsia="en-US"/>
        </w:rPr>
      </w:pPr>
    </w:p>
    <w:p w14:paraId="20994DA5" w14:textId="21988E33" w:rsidR="00EF43AE" w:rsidRDefault="00BA75C4" w:rsidP="00EF43AE">
      <w:pPr>
        <w:pStyle w:val="Heading1"/>
      </w:pPr>
      <w:bookmarkStart w:id="4" w:name="_Toc224849440"/>
      <w:r>
        <w:t>5.0 – Conclusion</w:t>
      </w:r>
      <w:bookmarkEnd w:id="4"/>
    </w:p>
    <w:p w14:paraId="68B9467D" w14:textId="25C4712F" w:rsidR="00C3087D" w:rsidRPr="00C3087D" w:rsidRDefault="00C3087D" w:rsidP="00C3087D">
      <w:pPr>
        <w:rPr>
          <w:sz w:val="24"/>
          <w:szCs w:val="24"/>
          <w:lang w:eastAsia="en-US"/>
        </w:rPr>
      </w:pPr>
      <w:r w:rsidRPr="00C3087D">
        <w:rPr>
          <w:sz w:val="24"/>
          <w:szCs w:val="24"/>
          <w:lang w:eastAsia="en-US"/>
        </w:rPr>
        <w:t xml:space="preserve">In conclusion, working from home and combining the two has become common in modern businesses. Both have pros and cons for workers, managers, and the companies themselves. For workers, working from home can improve their work-life balance by giving them more control over how they schedule their time and tasks. It can also cut down on travel time and prices, which may make people happier and less stressed. In some cases, workers may also be more productive when they can work in a more comfortable and quiet space. While there are clear pros, there are also clear cons. People may feel alone among their </w:t>
      </w:r>
      <w:r w:rsidRPr="00C3087D">
        <w:rPr>
          <w:sz w:val="24"/>
          <w:szCs w:val="24"/>
          <w:lang w:eastAsia="en-US"/>
        </w:rPr>
        <w:lastRenderedPageBreak/>
        <w:t>coworkers, have less positive relationships at work, and find it hard to separate their personal life from their work life. Some workers may also be at a disadvantage in their careers if they don't have as many chances to meet managers in person and show off their skills.</w:t>
      </w:r>
      <w:r w:rsidRPr="00C3087D">
        <w:rPr>
          <w:sz w:val="24"/>
          <w:szCs w:val="24"/>
          <w:lang w:eastAsia="en-US"/>
        </w:rPr>
        <w:br/>
      </w:r>
      <w:r w:rsidRPr="00C3087D">
        <w:rPr>
          <w:sz w:val="24"/>
          <w:szCs w:val="24"/>
          <w:lang w:eastAsia="en-US"/>
        </w:rPr>
        <w:br/>
        <w:t>As a manager, you may need to be more deliberate about how you schedule tasks, meetings, and team contact when you have employees working from home. This can lead to more structured communication and clearer standards. Focusing on results instead of direct control can also help managers build trust. But it can be harder to manage remote teams because it's harder to keep an eye on their health, drive, and teamwork when they're not in the same room. Communication problems can also happen more easily if employees talk or text too much instead of meeting regularly.</w:t>
      </w:r>
      <w:r w:rsidRPr="00C3087D">
        <w:rPr>
          <w:sz w:val="24"/>
          <w:szCs w:val="24"/>
          <w:lang w:eastAsia="en-US"/>
        </w:rPr>
        <w:br/>
      </w:r>
      <w:r w:rsidRPr="00C3087D">
        <w:rPr>
          <w:sz w:val="24"/>
          <w:szCs w:val="24"/>
          <w:lang w:eastAsia="en-US"/>
        </w:rPr>
        <w:br/>
        <w:t>Companies can save money on office space, heating, and other building costs by using remote and hybrid workers. This can also help them reach their sustainability goals by reducing pollution and transportation. Still, businesses may face issues like employees feeling alone, working together less effectively, having trouble communicating, and a range of negative impacts on output. Overall, this shows that working from home and having a hybrid schedule are neither totally good nor totally bad. How well they are run</w:t>
      </w:r>
      <w:r w:rsidR="00B233F5">
        <w:rPr>
          <w:sz w:val="24"/>
          <w:szCs w:val="24"/>
          <w:lang w:eastAsia="en-US"/>
        </w:rPr>
        <w:t>,</w:t>
      </w:r>
      <w:r w:rsidRPr="00C3087D">
        <w:rPr>
          <w:sz w:val="24"/>
          <w:szCs w:val="24"/>
          <w:lang w:eastAsia="en-US"/>
        </w:rPr>
        <w:t xml:space="preserve"> determines how well they do. It's important to have good leadership, clear communication, frequent check-ins, the right technology, fair access to training and promotion, and support for employees' well-being. Because of this, companies should keep coming up with fair rules for remote work that increase the pros and minimise the cons for everyone.</w:t>
      </w:r>
    </w:p>
    <w:p w14:paraId="025D9374" w14:textId="273A0149" w:rsidR="008F03E7" w:rsidRDefault="008F03E7" w:rsidP="00122A64">
      <w:pPr>
        <w:rPr>
          <w:sz w:val="24"/>
          <w:szCs w:val="24"/>
          <w:lang w:eastAsia="en-US"/>
        </w:rPr>
      </w:pPr>
    </w:p>
    <w:p w14:paraId="5FF4BD37" w14:textId="77777777" w:rsidR="00222665" w:rsidRDefault="00222665" w:rsidP="00122A64">
      <w:pPr>
        <w:rPr>
          <w:sz w:val="24"/>
          <w:szCs w:val="24"/>
          <w:lang w:eastAsia="en-US"/>
        </w:rPr>
      </w:pPr>
    </w:p>
    <w:p w14:paraId="200D4624" w14:textId="7FA4E358" w:rsidR="00222665" w:rsidRDefault="005D7F42" w:rsidP="00222665">
      <w:pPr>
        <w:pStyle w:val="Heading1"/>
      </w:pPr>
      <w:bookmarkStart w:id="5" w:name="_Toc224849441"/>
      <w:r>
        <w:t>6.0 – Reflection.</w:t>
      </w:r>
      <w:bookmarkEnd w:id="5"/>
    </w:p>
    <w:p w14:paraId="628821AC" w14:textId="54A94CFB" w:rsidR="00B935CB" w:rsidRPr="00B935CB" w:rsidRDefault="00B935CB" w:rsidP="00B935CB">
      <w:pPr>
        <w:rPr>
          <w:sz w:val="24"/>
          <w:szCs w:val="24"/>
          <w:lang w:eastAsia="en-US"/>
        </w:rPr>
      </w:pPr>
      <w:r w:rsidRPr="00B935CB">
        <w:rPr>
          <w:sz w:val="24"/>
          <w:szCs w:val="24"/>
          <w:lang w:eastAsia="en-US"/>
        </w:rPr>
        <w:t xml:space="preserve">Since I </w:t>
      </w:r>
      <w:r w:rsidR="00D2664C">
        <w:rPr>
          <w:sz w:val="24"/>
          <w:szCs w:val="24"/>
          <w:lang w:eastAsia="en-US"/>
        </w:rPr>
        <w:t>work in</w:t>
      </w:r>
      <w:r w:rsidRPr="00B935CB">
        <w:rPr>
          <w:sz w:val="24"/>
          <w:szCs w:val="24"/>
          <w:lang w:eastAsia="en-US"/>
        </w:rPr>
        <w:t xml:space="preserve"> my own salon from the rear of my house and work alone, working remotely has had a significant impact on me. I work from home rather than at a separate workplace, so even while my job is different from a normal office-based remote function, I nevertheless face many of the same advantages and difficulties.</w:t>
      </w:r>
      <w:r w:rsidRPr="00B935CB">
        <w:rPr>
          <w:sz w:val="24"/>
          <w:szCs w:val="24"/>
          <w:lang w:eastAsia="en-US"/>
        </w:rPr>
        <w:br/>
        <w:t>The flexibility it offers me is one of the key advantages. I save time and money by not having to travel to work because I have my salon at home. Additionally, it makes it simpler for me to schedule my appointments and plan my day so that it works for both my personal life and my clients. I've been able to better balance my obligations at home and at work thanks to this.</w:t>
      </w:r>
      <w:r w:rsidR="002952AE">
        <w:rPr>
          <w:sz w:val="24"/>
          <w:szCs w:val="24"/>
          <w:lang w:eastAsia="en-US"/>
        </w:rPr>
        <w:t xml:space="preserve"> For </w:t>
      </w:r>
      <w:r w:rsidR="00B31D70">
        <w:rPr>
          <w:sz w:val="24"/>
          <w:szCs w:val="24"/>
          <w:lang w:eastAsia="en-US"/>
        </w:rPr>
        <w:t>example,</w:t>
      </w:r>
      <w:r w:rsidR="002952AE">
        <w:rPr>
          <w:sz w:val="24"/>
          <w:szCs w:val="24"/>
          <w:lang w:eastAsia="en-US"/>
        </w:rPr>
        <w:t xml:space="preserve"> I have three children and need to pick two up from </w:t>
      </w:r>
      <w:r w:rsidR="00B31D70">
        <w:rPr>
          <w:sz w:val="24"/>
          <w:szCs w:val="24"/>
          <w:lang w:eastAsia="en-US"/>
        </w:rPr>
        <w:t>school,</w:t>
      </w:r>
      <w:r w:rsidR="002952AE">
        <w:rPr>
          <w:sz w:val="24"/>
          <w:szCs w:val="24"/>
          <w:lang w:eastAsia="en-US"/>
        </w:rPr>
        <w:t xml:space="preserve"> so I am able to work around that</w:t>
      </w:r>
      <w:r w:rsidR="00B31D70">
        <w:rPr>
          <w:sz w:val="24"/>
          <w:szCs w:val="24"/>
          <w:lang w:eastAsia="en-US"/>
        </w:rPr>
        <w:t xml:space="preserve"> without having to worry.</w:t>
      </w:r>
      <w:r w:rsidR="007451DF">
        <w:rPr>
          <w:sz w:val="24"/>
          <w:szCs w:val="24"/>
          <w:lang w:eastAsia="en-US"/>
        </w:rPr>
        <w:t xml:space="preserve"> </w:t>
      </w:r>
      <w:r w:rsidRPr="00B935CB">
        <w:rPr>
          <w:sz w:val="24"/>
          <w:szCs w:val="24"/>
          <w:lang w:eastAsia="en-US"/>
        </w:rPr>
        <w:t>Working alone has also helped me become more self-reliant and accountable. From setting up the salon and greeting customers to performing treatments, cleaning, and scheduling appointments, I am responsible for overseeing all aspect of my business. My confidence, organization, and time management have all improved as a result of this. Since I have no one else to rely on during the working day, it has also taught me to be self-motivated.</w:t>
      </w:r>
      <w:r w:rsidR="007451DF">
        <w:rPr>
          <w:sz w:val="24"/>
          <w:szCs w:val="24"/>
          <w:lang w:eastAsia="en-US"/>
        </w:rPr>
        <w:t xml:space="preserve"> </w:t>
      </w:r>
      <w:r w:rsidRPr="00B935CB">
        <w:rPr>
          <w:sz w:val="24"/>
          <w:szCs w:val="24"/>
          <w:lang w:eastAsia="en-US"/>
        </w:rPr>
        <w:t xml:space="preserve">However, there are certain difficulties with </w:t>
      </w:r>
      <w:r w:rsidRPr="00B935CB">
        <w:rPr>
          <w:sz w:val="24"/>
          <w:szCs w:val="24"/>
          <w:lang w:eastAsia="en-US"/>
        </w:rPr>
        <w:lastRenderedPageBreak/>
        <w:t>operating in this manner. I work alone, so it can be lonely at times. I have to handle issues on my own since I don't have coworkers to confide in, seek for guidance, or exchange ideas with. I've discovered that maintaining concentration and optimism is crucial when working independently and remotely.</w:t>
      </w:r>
      <w:r w:rsidR="007451DF">
        <w:rPr>
          <w:sz w:val="24"/>
          <w:szCs w:val="24"/>
          <w:lang w:eastAsia="en-US"/>
        </w:rPr>
        <w:t xml:space="preserve"> </w:t>
      </w:r>
      <w:r w:rsidRPr="00B935CB">
        <w:rPr>
          <w:sz w:val="24"/>
          <w:szCs w:val="24"/>
          <w:lang w:eastAsia="en-US"/>
        </w:rPr>
        <w:t>Keeping work and family life apart is another difficulty. I sometimes feel like I'm at work all the time because my salon is so near to my house. This, in my opinion, highlights</w:t>
      </w:r>
      <w:r w:rsidR="007451DF">
        <w:rPr>
          <w:sz w:val="24"/>
          <w:szCs w:val="24"/>
          <w:lang w:eastAsia="en-US"/>
        </w:rPr>
        <w:t xml:space="preserve"> </w:t>
      </w:r>
      <w:r w:rsidRPr="00B935CB">
        <w:rPr>
          <w:sz w:val="24"/>
          <w:szCs w:val="24"/>
          <w:lang w:eastAsia="en-US"/>
        </w:rPr>
        <w:t>the need of establishing limits and ensuring that I have time to unwind at the end of the day. Since my salon is a home-based business, I also have to make sure it is tidy, professional, and welcoming.</w:t>
      </w:r>
      <w:r w:rsidR="007451DF">
        <w:rPr>
          <w:sz w:val="24"/>
          <w:szCs w:val="24"/>
          <w:lang w:eastAsia="en-US"/>
        </w:rPr>
        <w:t xml:space="preserve"> </w:t>
      </w:r>
      <w:r w:rsidRPr="00B935CB">
        <w:rPr>
          <w:sz w:val="24"/>
          <w:szCs w:val="24"/>
          <w:lang w:eastAsia="en-US"/>
        </w:rPr>
        <w:t>I've had a good overall experience working remotely in my own salon. In addition to helping me develop critical abilities like self-control, organization, and professionalism, it has provided me flexibility and independence. But it has also taught me that working remotely may occasionally be lonely and that striking a healthy balance between work and personal life is crucial. I now have a better understanding of the benefits and obligations associated with working remotely thanks to this experience.</w:t>
      </w:r>
    </w:p>
    <w:p w14:paraId="28314FD2" w14:textId="77777777" w:rsidR="005D7F42" w:rsidRPr="005D7F42" w:rsidRDefault="005D7F42" w:rsidP="005D7F42">
      <w:pPr>
        <w:rPr>
          <w:lang w:eastAsia="en-US"/>
        </w:rPr>
      </w:pPr>
    </w:p>
    <w:p w14:paraId="15FF0684" w14:textId="02BFC9B4" w:rsidR="0049505E" w:rsidRPr="00937B47" w:rsidRDefault="0049505E" w:rsidP="00735CA2">
      <w:pPr>
        <w:rPr>
          <w:sz w:val="24"/>
          <w:szCs w:val="24"/>
          <w:lang w:eastAsia="en-US"/>
        </w:rPr>
      </w:pPr>
    </w:p>
    <w:p w14:paraId="494C6AF3" w14:textId="77777777" w:rsidR="00D7689C" w:rsidRPr="00735CA2" w:rsidRDefault="00D7689C" w:rsidP="00735CA2">
      <w:pPr>
        <w:rPr>
          <w:sz w:val="24"/>
          <w:szCs w:val="24"/>
          <w:lang w:eastAsia="en-US"/>
        </w:rPr>
      </w:pPr>
    </w:p>
    <w:p w14:paraId="13558A5B" w14:textId="03B3CF5C" w:rsidR="00911715" w:rsidRPr="00A229CF" w:rsidRDefault="00911715" w:rsidP="00911715">
      <w:pPr>
        <w:rPr>
          <w:sz w:val="24"/>
          <w:szCs w:val="24"/>
          <w:lang w:eastAsia="en-US"/>
        </w:rPr>
      </w:pPr>
    </w:p>
    <w:p w14:paraId="322E9C61" w14:textId="77777777" w:rsidR="00167B97" w:rsidRPr="00167B97" w:rsidRDefault="00167B97" w:rsidP="00167B97">
      <w:pPr>
        <w:rPr>
          <w:lang w:eastAsia="en-US"/>
        </w:rPr>
      </w:pPr>
    </w:p>
    <w:p w14:paraId="6882DAE7" w14:textId="77777777" w:rsidR="0052333F" w:rsidRDefault="0052333F" w:rsidP="0052333F">
      <w:pPr>
        <w:rPr>
          <w:sz w:val="24"/>
          <w:szCs w:val="24"/>
          <w:lang w:eastAsia="en-US"/>
        </w:rPr>
      </w:pPr>
    </w:p>
    <w:p w14:paraId="7C5AD2AC" w14:textId="29587377" w:rsidR="00BD25A3" w:rsidRDefault="00F5481C" w:rsidP="00BD25A3">
      <w:pPr>
        <w:pStyle w:val="Heading1"/>
      </w:pPr>
      <w:bookmarkStart w:id="6" w:name="_Toc224849442"/>
      <w:r>
        <w:t>References –</w:t>
      </w:r>
      <w:bookmarkEnd w:id="6"/>
      <w:r w:rsidR="0077221E">
        <w:t xml:space="preserve"> </w:t>
      </w:r>
    </w:p>
    <w:p w14:paraId="7A565106" w14:textId="77777777" w:rsidR="003413AC" w:rsidRPr="003413AC" w:rsidRDefault="003413AC" w:rsidP="003413AC">
      <w:pPr>
        <w:rPr>
          <w:lang w:eastAsia="en-US"/>
        </w:rPr>
      </w:pPr>
      <w:r w:rsidRPr="003413AC">
        <w:rPr>
          <w:lang w:eastAsia="en-US"/>
        </w:rPr>
        <w:t xml:space="preserve">Braet, O. and Ballon, P. (1970) </w:t>
      </w:r>
      <w:r w:rsidRPr="003413AC">
        <w:rPr>
          <w:i/>
          <w:iCs/>
          <w:lang w:eastAsia="en-US"/>
        </w:rPr>
        <w:t>Business model scenarios for Remote Management</w:t>
      </w:r>
      <w:r w:rsidRPr="003413AC">
        <w:rPr>
          <w:lang w:eastAsia="en-US"/>
        </w:rPr>
        <w:t xml:space="preserve">, </w:t>
      </w:r>
      <w:r w:rsidRPr="003413AC">
        <w:rPr>
          <w:i/>
          <w:iCs/>
          <w:lang w:eastAsia="en-US"/>
        </w:rPr>
        <w:t>SpringerLink</w:t>
      </w:r>
      <w:r w:rsidRPr="003413AC">
        <w:rPr>
          <w:lang w:eastAsia="en-US"/>
        </w:rPr>
        <w:t xml:space="preserve">. Available at: https://link.springer.com/chapter/10.1007/978-0-387-39229-5_21 (Accessed: 11 March 2026). </w:t>
      </w:r>
    </w:p>
    <w:p w14:paraId="5C6F4CB6" w14:textId="77777777" w:rsidR="003413AC" w:rsidRPr="003413AC" w:rsidRDefault="003413AC" w:rsidP="003413AC">
      <w:pPr>
        <w:rPr>
          <w:lang w:eastAsia="en-US"/>
        </w:rPr>
      </w:pPr>
      <w:r w:rsidRPr="003413AC">
        <w:rPr>
          <w:lang w:eastAsia="en-US"/>
        </w:rPr>
        <w:t xml:space="preserve">Burkus, D. (2021) </w:t>
      </w:r>
      <w:r w:rsidRPr="003413AC">
        <w:rPr>
          <w:i/>
          <w:iCs/>
          <w:lang w:eastAsia="en-US"/>
        </w:rPr>
        <w:t>Leading from anywhere: The Essential Guide to Managing Remote Teams</w:t>
      </w:r>
      <w:r w:rsidRPr="003413AC">
        <w:rPr>
          <w:lang w:eastAsia="en-US"/>
        </w:rPr>
        <w:t xml:space="preserve">. Boston: Houghton Mifflin Harcourt. </w:t>
      </w:r>
    </w:p>
    <w:p w14:paraId="34DED3EF" w14:textId="77777777" w:rsidR="003413AC" w:rsidRPr="003413AC" w:rsidRDefault="003413AC" w:rsidP="003413AC">
      <w:pPr>
        <w:rPr>
          <w:lang w:eastAsia="en-US"/>
        </w:rPr>
      </w:pPr>
      <w:r w:rsidRPr="003413AC">
        <w:rPr>
          <w:lang w:eastAsia="en-US"/>
        </w:rPr>
        <w:t xml:space="preserve">Chmeis, S.T.J. and Zeine, H.M. (no date) </w:t>
      </w:r>
      <w:r w:rsidRPr="003413AC">
        <w:rPr>
          <w:i/>
          <w:iCs/>
          <w:lang w:eastAsia="en-US"/>
        </w:rPr>
        <w:t>The effect of remote work on employee performance</w:t>
      </w:r>
      <w:r w:rsidRPr="003413AC">
        <w:rPr>
          <w:lang w:eastAsia="en-US"/>
        </w:rPr>
        <w:t xml:space="preserve">, </w:t>
      </w:r>
      <w:r w:rsidRPr="003413AC">
        <w:rPr>
          <w:i/>
          <w:iCs/>
          <w:lang w:eastAsia="en-US"/>
        </w:rPr>
        <w:t>Asian Business Research</w:t>
      </w:r>
      <w:r w:rsidRPr="003413AC">
        <w:rPr>
          <w:lang w:eastAsia="en-US"/>
        </w:rPr>
        <w:t xml:space="preserve">. Available at: https://journal.chapjulypress.org/index.php/abr/article/view/1625 (Accessed: 20 March 2026). </w:t>
      </w:r>
    </w:p>
    <w:p w14:paraId="63754E4A" w14:textId="77777777" w:rsidR="003413AC" w:rsidRPr="003413AC" w:rsidRDefault="003413AC" w:rsidP="003413AC">
      <w:pPr>
        <w:rPr>
          <w:lang w:eastAsia="en-US"/>
        </w:rPr>
      </w:pPr>
      <w:r w:rsidRPr="003413AC">
        <w:rPr>
          <w:lang w:eastAsia="en-US"/>
        </w:rPr>
        <w:t xml:space="preserve">Eikenberry, K. and Turmel, W. (2024) </w:t>
      </w:r>
      <w:r w:rsidRPr="003413AC">
        <w:rPr>
          <w:i/>
          <w:iCs/>
          <w:lang w:eastAsia="en-US"/>
        </w:rPr>
        <w:t>The long-distance leader: Revised rules for remarkable remote and hybrid leadership</w:t>
      </w:r>
      <w:r w:rsidRPr="003413AC">
        <w:rPr>
          <w:lang w:eastAsia="en-US"/>
        </w:rPr>
        <w:t xml:space="preserve">. Oakland, CA: Berrett-Koehler Publishers, Inc. </w:t>
      </w:r>
    </w:p>
    <w:p w14:paraId="26495E40" w14:textId="77777777" w:rsidR="003413AC" w:rsidRPr="003413AC" w:rsidRDefault="003413AC" w:rsidP="003413AC">
      <w:pPr>
        <w:rPr>
          <w:lang w:eastAsia="en-US"/>
        </w:rPr>
      </w:pPr>
      <w:r w:rsidRPr="003413AC">
        <w:rPr>
          <w:lang w:eastAsia="en-US"/>
        </w:rPr>
        <w:t xml:space="preserve">Ferrara, B. </w:t>
      </w:r>
      <w:r w:rsidRPr="003413AC">
        <w:rPr>
          <w:i/>
          <w:iCs/>
          <w:lang w:eastAsia="en-US"/>
        </w:rPr>
        <w:t>et al.</w:t>
      </w:r>
      <w:r w:rsidRPr="003413AC">
        <w:rPr>
          <w:lang w:eastAsia="en-US"/>
        </w:rPr>
        <w:t xml:space="preserve"> (2022) </w:t>
      </w:r>
      <w:r w:rsidRPr="003413AC">
        <w:rPr>
          <w:i/>
          <w:iCs/>
          <w:lang w:eastAsia="en-US"/>
        </w:rPr>
        <w:t>Investigating the role of remote working on employees’ performance and well-being: An evidence-based systematic review</w:t>
      </w:r>
      <w:r w:rsidRPr="003413AC">
        <w:rPr>
          <w:lang w:eastAsia="en-US"/>
        </w:rPr>
        <w:t xml:space="preserve">, </w:t>
      </w:r>
      <w:r w:rsidRPr="003413AC">
        <w:rPr>
          <w:i/>
          <w:iCs/>
          <w:lang w:eastAsia="en-US"/>
        </w:rPr>
        <w:t>MDPI</w:t>
      </w:r>
      <w:r w:rsidRPr="003413AC">
        <w:rPr>
          <w:lang w:eastAsia="en-US"/>
        </w:rPr>
        <w:t xml:space="preserve">. Available at: https://www.mdpi.com/1660-4601/19/19/12373 (Accessed: 18 March 2026). </w:t>
      </w:r>
    </w:p>
    <w:p w14:paraId="67B19045" w14:textId="77777777" w:rsidR="003413AC" w:rsidRPr="003413AC" w:rsidRDefault="003413AC" w:rsidP="003413AC">
      <w:pPr>
        <w:rPr>
          <w:lang w:eastAsia="en-US"/>
        </w:rPr>
      </w:pPr>
      <w:r w:rsidRPr="003413AC">
        <w:rPr>
          <w:lang w:eastAsia="en-US"/>
        </w:rPr>
        <w:t xml:space="preserve">Gibson, C.B. and Cohen, S.G. (2013) </w:t>
      </w:r>
      <w:r w:rsidRPr="003413AC">
        <w:rPr>
          <w:i/>
          <w:iCs/>
          <w:lang w:eastAsia="en-US"/>
        </w:rPr>
        <w:t>Virtual teams that work: Creating conditions for Virtual Team Effectiveness</w:t>
      </w:r>
      <w:r w:rsidRPr="003413AC">
        <w:rPr>
          <w:lang w:eastAsia="en-US"/>
        </w:rPr>
        <w:t xml:space="preserve">. San Francisco, Calif: John Wiley &amp; Sons Inc. </w:t>
      </w:r>
    </w:p>
    <w:p w14:paraId="21F88ACC" w14:textId="77777777" w:rsidR="003413AC" w:rsidRPr="003413AC" w:rsidRDefault="003413AC" w:rsidP="003413AC">
      <w:pPr>
        <w:rPr>
          <w:lang w:eastAsia="en-US"/>
        </w:rPr>
      </w:pPr>
      <w:r w:rsidRPr="003413AC">
        <w:rPr>
          <w:lang w:eastAsia="en-US"/>
        </w:rPr>
        <w:lastRenderedPageBreak/>
        <w:t xml:space="preserve">Jakobus, B., Sena, P.H.L. and Souza, C. (2022) </w:t>
      </w:r>
      <w:r w:rsidRPr="003413AC">
        <w:rPr>
          <w:i/>
          <w:iCs/>
          <w:lang w:eastAsia="en-US"/>
        </w:rPr>
        <w:t>Leadership paradigms for remote agile development: How to lead your team remotely</w:t>
      </w:r>
      <w:r w:rsidRPr="003413AC">
        <w:rPr>
          <w:lang w:eastAsia="en-US"/>
        </w:rPr>
        <w:t xml:space="preserve">. Berkeley, CA, Berkeley, CA: Apress Apress. </w:t>
      </w:r>
    </w:p>
    <w:p w14:paraId="56F184E2" w14:textId="77777777" w:rsidR="003413AC" w:rsidRPr="003413AC" w:rsidRDefault="003413AC" w:rsidP="003413AC">
      <w:pPr>
        <w:rPr>
          <w:lang w:eastAsia="en-US"/>
        </w:rPr>
      </w:pPr>
      <w:r w:rsidRPr="003413AC">
        <w:rPr>
          <w:lang w:eastAsia="en-US"/>
        </w:rPr>
        <w:t xml:space="preserve">Ozimek, A. (2020) </w:t>
      </w:r>
      <w:r w:rsidRPr="003413AC">
        <w:rPr>
          <w:i/>
          <w:iCs/>
          <w:lang w:eastAsia="en-US"/>
        </w:rPr>
        <w:t>2024 1(46) 11</w:t>
      </w:r>
      <w:r w:rsidRPr="003413AC">
        <w:rPr>
          <w:lang w:eastAsia="en-US"/>
        </w:rPr>
        <w:t xml:space="preserve">, </w:t>
      </w:r>
      <w:r w:rsidRPr="003413AC">
        <w:rPr>
          <w:i/>
          <w:iCs/>
          <w:lang w:eastAsia="en-US"/>
        </w:rPr>
        <w:t>HESU</w:t>
      </w:r>
      <w:r w:rsidRPr="003413AC">
        <w:rPr>
          <w:lang w:eastAsia="en-US"/>
        </w:rPr>
        <w:t xml:space="preserve">. Available at: http://www.venu-journal.org/en/issue-2024-146-11/ (Accessed: 11 March 2026). </w:t>
      </w:r>
    </w:p>
    <w:p w14:paraId="0A83A49A" w14:textId="77777777" w:rsidR="003413AC" w:rsidRPr="003413AC" w:rsidRDefault="003413AC" w:rsidP="003413AC">
      <w:pPr>
        <w:rPr>
          <w:lang w:eastAsia="en-US"/>
        </w:rPr>
      </w:pPr>
      <w:r w:rsidRPr="003413AC">
        <w:rPr>
          <w:i/>
          <w:iCs/>
          <w:lang w:eastAsia="en-US"/>
        </w:rPr>
        <w:t>Proceedings</w:t>
      </w:r>
      <w:r w:rsidRPr="003413AC">
        <w:rPr>
          <w:lang w:eastAsia="en-US"/>
        </w:rPr>
        <w:t xml:space="preserve"> (no date) </w:t>
      </w:r>
      <w:r w:rsidRPr="003413AC">
        <w:rPr>
          <w:i/>
          <w:iCs/>
          <w:lang w:eastAsia="en-US"/>
        </w:rPr>
        <w:t>Orlando 2022 North American Conference</w:t>
      </w:r>
      <w:r w:rsidRPr="003413AC">
        <w:rPr>
          <w:lang w:eastAsia="en-US"/>
        </w:rPr>
        <w:t xml:space="preserve">. Available at: http://ieomsociety.org/orlando2022/proceedings/ (Accessed: 18 March 2026). </w:t>
      </w:r>
    </w:p>
    <w:p w14:paraId="774E5AE5" w14:textId="77777777" w:rsidR="003413AC" w:rsidRPr="003413AC" w:rsidRDefault="003413AC" w:rsidP="003413AC">
      <w:pPr>
        <w:rPr>
          <w:lang w:eastAsia="en-US"/>
        </w:rPr>
      </w:pPr>
      <w:r w:rsidRPr="003413AC">
        <w:rPr>
          <w:lang w:eastAsia="en-US"/>
        </w:rPr>
        <w:t xml:space="preserve">Watson, K.D. (2007) </w:t>
      </w:r>
      <w:r w:rsidRPr="003413AC">
        <w:rPr>
          <w:i/>
          <w:iCs/>
          <w:lang w:eastAsia="en-US"/>
        </w:rPr>
        <w:t>Remote Management: Traditional Leadership Behaviors in a contemporary work environment</w:t>
      </w:r>
      <w:r w:rsidRPr="003413AC">
        <w:rPr>
          <w:lang w:eastAsia="en-US"/>
        </w:rPr>
        <w:t xml:space="preserve">. Manhattan, Kan: Kansas State University. </w:t>
      </w:r>
    </w:p>
    <w:p w14:paraId="4289D04C" w14:textId="77777777" w:rsidR="0077221E" w:rsidRDefault="0077221E" w:rsidP="0077221E">
      <w:pPr>
        <w:rPr>
          <w:lang w:eastAsia="en-US"/>
        </w:rPr>
      </w:pPr>
    </w:p>
    <w:p w14:paraId="1FF0670D" w14:textId="77777777" w:rsidR="0077221E" w:rsidRPr="0077221E" w:rsidRDefault="0077221E" w:rsidP="0077221E">
      <w:pPr>
        <w:rPr>
          <w:lang w:eastAsia="en-US"/>
        </w:rPr>
      </w:pPr>
    </w:p>
    <w:p w14:paraId="19D16C7A" w14:textId="77777777" w:rsidR="00BD25A3" w:rsidRDefault="00BD25A3" w:rsidP="0052333F">
      <w:pPr>
        <w:rPr>
          <w:sz w:val="24"/>
          <w:szCs w:val="24"/>
          <w:lang w:eastAsia="en-US"/>
        </w:rPr>
      </w:pPr>
    </w:p>
    <w:p w14:paraId="0805DA30" w14:textId="77777777" w:rsidR="00BD25A3" w:rsidRPr="00057406" w:rsidRDefault="00BD25A3" w:rsidP="0052333F">
      <w:pPr>
        <w:rPr>
          <w:sz w:val="24"/>
          <w:szCs w:val="24"/>
          <w:lang w:eastAsia="en-US"/>
        </w:rPr>
      </w:pPr>
    </w:p>
    <w:sectPr w:rsidR="00BD25A3" w:rsidRPr="000574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6E5DB5"/>
    <w:multiLevelType w:val="multilevel"/>
    <w:tmpl w:val="6A84B7C4"/>
    <w:lvl w:ilvl="0">
      <w:start w:val="1"/>
      <w:numFmt w:val="decimal"/>
      <w:lvlText w:val="%1.0"/>
      <w:lvlJc w:val="left"/>
      <w:pPr>
        <w:ind w:left="588" w:hanging="588"/>
      </w:pPr>
      <w:rPr>
        <w:rFonts w:hint="default"/>
      </w:rPr>
    </w:lvl>
    <w:lvl w:ilvl="1">
      <w:start w:val="1"/>
      <w:numFmt w:val="decimal"/>
      <w:lvlText w:val="%1.%2"/>
      <w:lvlJc w:val="left"/>
      <w:pPr>
        <w:ind w:left="1308" w:hanging="58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50F058E9"/>
    <w:multiLevelType w:val="multilevel"/>
    <w:tmpl w:val="063456B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num w:numId="1" w16cid:durableId="1930694051">
    <w:abstractNumId w:val="1"/>
  </w:num>
  <w:num w:numId="2" w16cid:durableId="10272976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7DC"/>
    <w:rsid w:val="000033CD"/>
    <w:rsid w:val="0002012A"/>
    <w:rsid w:val="00041A5C"/>
    <w:rsid w:val="00057406"/>
    <w:rsid w:val="00077E83"/>
    <w:rsid w:val="000921EB"/>
    <w:rsid w:val="000A0945"/>
    <w:rsid w:val="000B571D"/>
    <w:rsid w:val="000D2A32"/>
    <w:rsid w:val="001170CA"/>
    <w:rsid w:val="001175BE"/>
    <w:rsid w:val="00121773"/>
    <w:rsid w:val="00122A64"/>
    <w:rsid w:val="00156643"/>
    <w:rsid w:val="00167B97"/>
    <w:rsid w:val="001735D3"/>
    <w:rsid w:val="00193E7F"/>
    <w:rsid w:val="001A6534"/>
    <w:rsid w:val="001B3BF5"/>
    <w:rsid w:val="001C1101"/>
    <w:rsid w:val="001E682C"/>
    <w:rsid w:val="00206A9E"/>
    <w:rsid w:val="00212CBD"/>
    <w:rsid w:val="002133B7"/>
    <w:rsid w:val="00222665"/>
    <w:rsid w:val="00250CBE"/>
    <w:rsid w:val="00264C21"/>
    <w:rsid w:val="002952AE"/>
    <w:rsid w:val="002B2B9C"/>
    <w:rsid w:val="002B6EDD"/>
    <w:rsid w:val="002C4983"/>
    <w:rsid w:val="002E6204"/>
    <w:rsid w:val="002F3841"/>
    <w:rsid w:val="003149B5"/>
    <w:rsid w:val="003166D1"/>
    <w:rsid w:val="00322ACC"/>
    <w:rsid w:val="003413AC"/>
    <w:rsid w:val="00347738"/>
    <w:rsid w:val="00352953"/>
    <w:rsid w:val="00360D3B"/>
    <w:rsid w:val="00374866"/>
    <w:rsid w:val="00393217"/>
    <w:rsid w:val="00395364"/>
    <w:rsid w:val="00395B80"/>
    <w:rsid w:val="00396B97"/>
    <w:rsid w:val="003D3B38"/>
    <w:rsid w:val="003E69FC"/>
    <w:rsid w:val="00434F3C"/>
    <w:rsid w:val="004372E1"/>
    <w:rsid w:val="00450C19"/>
    <w:rsid w:val="004669C1"/>
    <w:rsid w:val="004932D8"/>
    <w:rsid w:val="0049505E"/>
    <w:rsid w:val="004A244B"/>
    <w:rsid w:val="004A33F1"/>
    <w:rsid w:val="004B76C2"/>
    <w:rsid w:val="004D7023"/>
    <w:rsid w:val="004E6269"/>
    <w:rsid w:val="00506A2F"/>
    <w:rsid w:val="0052333F"/>
    <w:rsid w:val="0052537F"/>
    <w:rsid w:val="00525612"/>
    <w:rsid w:val="00532A23"/>
    <w:rsid w:val="005432B5"/>
    <w:rsid w:val="00552268"/>
    <w:rsid w:val="00570C22"/>
    <w:rsid w:val="00581CFB"/>
    <w:rsid w:val="00597AE7"/>
    <w:rsid w:val="005A6687"/>
    <w:rsid w:val="005B7A45"/>
    <w:rsid w:val="005D7F42"/>
    <w:rsid w:val="005E6BF2"/>
    <w:rsid w:val="00606321"/>
    <w:rsid w:val="006118AE"/>
    <w:rsid w:val="00624873"/>
    <w:rsid w:val="00624ED6"/>
    <w:rsid w:val="00651587"/>
    <w:rsid w:val="00686F17"/>
    <w:rsid w:val="006A16DD"/>
    <w:rsid w:val="006B3337"/>
    <w:rsid w:val="006D0C28"/>
    <w:rsid w:val="006D31A9"/>
    <w:rsid w:val="006E66CA"/>
    <w:rsid w:val="006E70FA"/>
    <w:rsid w:val="0072322C"/>
    <w:rsid w:val="00735CA2"/>
    <w:rsid w:val="007451DF"/>
    <w:rsid w:val="00746092"/>
    <w:rsid w:val="00747A38"/>
    <w:rsid w:val="007717AE"/>
    <w:rsid w:val="0077221E"/>
    <w:rsid w:val="007A0599"/>
    <w:rsid w:val="007B6ACB"/>
    <w:rsid w:val="007C6964"/>
    <w:rsid w:val="007D67EA"/>
    <w:rsid w:val="007E7E8E"/>
    <w:rsid w:val="00827038"/>
    <w:rsid w:val="0083608D"/>
    <w:rsid w:val="008617C6"/>
    <w:rsid w:val="00877850"/>
    <w:rsid w:val="00882DD2"/>
    <w:rsid w:val="008A0FDD"/>
    <w:rsid w:val="008A5714"/>
    <w:rsid w:val="008A608E"/>
    <w:rsid w:val="008B31CB"/>
    <w:rsid w:val="008C1323"/>
    <w:rsid w:val="008F03E7"/>
    <w:rsid w:val="00904AD8"/>
    <w:rsid w:val="00911267"/>
    <w:rsid w:val="00911715"/>
    <w:rsid w:val="009202D5"/>
    <w:rsid w:val="00936CAB"/>
    <w:rsid w:val="00937B47"/>
    <w:rsid w:val="00971E03"/>
    <w:rsid w:val="009945DF"/>
    <w:rsid w:val="009B763D"/>
    <w:rsid w:val="009E1EA9"/>
    <w:rsid w:val="009F3B72"/>
    <w:rsid w:val="009F7B06"/>
    <w:rsid w:val="00A06CF5"/>
    <w:rsid w:val="00A15829"/>
    <w:rsid w:val="00A229CF"/>
    <w:rsid w:val="00A23337"/>
    <w:rsid w:val="00A424A1"/>
    <w:rsid w:val="00A649C3"/>
    <w:rsid w:val="00A7707E"/>
    <w:rsid w:val="00A83025"/>
    <w:rsid w:val="00A859CB"/>
    <w:rsid w:val="00A94382"/>
    <w:rsid w:val="00AA636D"/>
    <w:rsid w:val="00AF2E8E"/>
    <w:rsid w:val="00B11CD3"/>
    <w:rsid w:val="00B233F5"/>
    <w:rsid w:val="00B23E52"/>
    <w:rsid w:val="00B31694"/>
    <w:rsid w:val="00B31D70"/>
    <w:rsid w:val="00B406E6"/>
    <w:rsid w:val="00B73CD8"/>
    <w:rsid w:val="00B81FBB"/>
    <w:rsid w:val="00B935CB"/>
    <w:rsid w:val="00B950C6"/>
    <w:rsid w:val="00BA75C4"/>
    <w:rsid w:val="00BC5AF2"/>
    <w:rsid w:val="00BD25A3"/>
    <w:rsid w:val="00BE7B1B"/>
    <w:rsid w:val="00C0427D"/>
    <w:rsid w:val="00C25058"/>
    <w:rsid w:val="00C3087D"/>
    <w:rsid w:val="00C33010"/>
    <w:rsid w:val="00C43CBE"/>
    <w:rsid w:val="00C619A4"/>
    <w:rsid w:val="00C67B28"/>
    <w:rsid w:val="00C9069A"/>
    <w:rsid w:val="00CC208D"/>
    <w:rsid w:val="00CE4A5B"/>
    <w:rsid w:val="00D2664C"/>
    <w:rsid w:val="00D2722C"/>
    <w:rsid w:val="00D33CA2"/>
    <w:rsid w:val="00D45AEC"/>
    <w:rsid w:val="00D7689C"/>
    <w:rsid w:val="00DF0D5F"/>
    <w:rsid w:val="00E16D29"/>
    <w:rsid w:val="00E272D6"/>
    <w:rsid w:val="00E43DAD"/>
    <w:rsid w:val="00E47851"/>
    <w:rsid w:val="00E52BB4"/>
    <w:rsid w:val="00E52D93"/>
    <w:rsid w:val="00E57341"/>
    <w:rsid w:val="00E737DC"/>
    <w:rsid w:val="00EB058A"/>
    <w:rsid w:val="00EC6104"/>
    <w:rsid w:val="00ED15FB"/>
    <w:rsid w:val="00ED34DD"/>
    <w:rsid w:val="00EE12D0"/>
    <w:rsid w:val="00EF43AE"/>
    <w:rsid w:val="00EF679F"/>
    <w:rsid w:val="00F03D5C"/>
    <w:rsid w:val="00F13271"/>
    <w:rsid w:val="00F31936"/>
    <w:rsid w:val="00F33F9C"/>
    <w:rsid w:val="00F43B51"/>
    <w:rsid w:val="00F5481C"/>
    <w:rsid w:val="00F94005"/>
    <w:rsid w:val="00FB2B85"/>
    <w:rsid w:val="00FC176B"/>
    <w:rsid w:val="00FD7904"/>
    <w:rsid w:val="00FE2982"/>
    <w:rsid w:val="00FF68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9D6F9"/>
  <w15:chartTrackingRefBased/>
  <w15:docId w15:val="{30643621-6DD3-47C9-A7EA-DB549629BC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7E8E"/>
    <w:pPr>
      <w:spacing w:line="259" w:lineRule="auto"/>
    </w:pPr>
    <w:rPr>
      <w:rFonts w:ascii="Calibri" w:eastAsia="Calibri" w:hAnsi="Calibri" w:cs="Calibri"/>
      <w:kern w:val="0"/>
      <w:sz w:val="22"/>
      <w:szCs w:val="22"/>
      <w:lang w:eastAsia="zh-CN"/>
      <w14:ligatures w14:val="none"/>
    </w:rPr>
  </w:style>
  <w:style w:type="paragraph" w:styleId="Heading1">
    <w:name w:val="heading 1"/>
    <w:basedOn w:val="Normal"/>
    <w:next w:val="Normal"/>
    <w:link w:val="Heading1Char"/>
    <w:uiPriority w:val="9"/>
    <w:qFormat/>
    <w:rsid w:val="00E737DC"/>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E737DC"/>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E737DC"/>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E737DC"/>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E737DC"/>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E737DC"/>
    <w:pPr>
      <w:keepNext/>
      <w:keepLines/>
      <w:spacing w:before="40" w:after="0" w:line="278"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E737DC"/>
    <w:pPr>
      <w:keepNext/>
      <w:keepLines/>
      <w:spacing w:before="40" w:after="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E737DC"/>
    <w:pPr>
      <w:keepNext/>
      <w:keepLines/>
      <w:spacing w:after="0"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E737DC"/>
    <w:pPr>
      <w:keepNext/>
      <w:keepLines/>
      <w:spacing w:after="0"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37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737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37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37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37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37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37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37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37DC"/>
    <w:rPr>
      <w:rFonts w:eastAsiaTheme="majorEastAsia" w:cstheme="majorBidi"/>
      <w:color w:val="272727" w:themeColor="text1" w:themeTint="D8"/>
    </w:rPr>
  </w:style>
  <w:style w:type="paragraph" w:styleId="Title">
    <w:name w:val="Title"/>
    <w:basedOn w:val="Normal"/>
    <w:next w:val="Normal"/>
    <w:link w:val="TitleChar"/>
    <w:uiPriority w:val="10"/>
    <w:qFormat/>
    <w:rsid w:val="00E737DC"/>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E737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37DC"/>
    <w:pPr>
      <w:numPr>
        <w:ilvl w:val="1"/>
      </w:numPr>
      <w:spacing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E737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37DC"/>
    <w:pPr>
      <w:spacing w:before="160" w:line="278"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E737DC"/>
    <w:rPr>
      <w:i/>
      <w:iCs/>
      <w:color w:val="404040" w:themeColor="text1" w:themeTint="BF"/>
    </w:rPr>
  </w:style>
  <w:style w:type="paragraph" w:styleId="ListParagraph">
    <w:name w:val="List Paragraph"/>
    <w:basedOn w:val="Normal"/>
    <w:uiPriority w:val="34"/>
    <w:qFormat/>
    <w:rsid w:val="00E737DC"/>
    <w:pPr>
      <w:spacing w:line="278" w:lineRule="auto"/>
      <w:ind w:left="720"/>
      <w:contextualSpacing/>
    </w:pPr>
    <w:rPr>
      <w:rFonts w:asciiTheme="minorHAnsi" w:eastAsiaTheme="minorHAnsi" w:hAnsiTheme="minorHAnsi" w:cstheme="minorBidi"/>
      <w:kern w:val="2"/>
      <w:sz w:val="24"/>
      <w:szCs w:val="24"/>
      <w:lang w:eastAsia="en-US"/>
      <w14:ligatures w14:val="standardContextual"/>
    </w:rPr>
  </w:style>
  <w:style w:type="character" w:styleId="IntenseEmphasis">
    <w:name w:val="Intense Emphasis"/>
    <w:basedOn w:val="DefaultParagraphFont"/>
    <w:uiPriority w:val="21"/>
    <w:qFormat/>
    <w:rsid w:val="00E737DC"/>
    <w:rPr>
      <w:i/>
      <w:iCs/>
      <w:color w:val="0F4761" w:themeColor="accent1" w:themeShade="BF"/>
    </w:rPr>
  </w:style>
  <w:style w:type="paragraph" w:styleId="IntenseQuote">
    <w:name w:val="Intense Quote"/>
    <w:basedOn w:val="Normal"/>
    <w:next w:val="Normal"/>
    <w:link w:val="IntenseQuoteChar"/>
    <w:uiPriority w:val="30"/>
    <w:qFormat/>
    <w:rsid w:val="00E737DC"/>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E737DC"/>
    <w:rPr>
      <w:i/>
      <w:iCs/>
      <w:color w:val="0F4761" w:themeColor="accent1" w:themeShade="BF"/>
    </w:rPr>
  </w:style>
  <w:style w:type="character" w:styleId="IntenseReference">
    <w:name w:val="Intense Reference"/>
    <w:basedOn w:val="DefaultParagraphFont"/>
    <w:uiPriority w:val="32"/>
    <w:qFormat/>
    <w:rsid w:val="00E737DC"/>
    <w:rPr>
      <w:b/>
      <w:bCs/>
      <w:smallCaps/>
      <w:color w:val="0F4761" w:themeColor="accent1" w:themeShade="BF"/>
      <w:spacing w:val="5"/>
    </w:rPr>
  </w:style>
  <w:style w:type="table" w:styleId="TableGrid">
    <w:name w:val="Table Grid"/>
    <w:basedOn w:val="TableNormal"/>
    <w:uiPriority w:val="39"/>
    <w:rsid w:val="006E70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133B7"/>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2133B7"/>
    <w:pPr>
      <w:spacing w:after="100"/>
    </w:pPr>
  </w:style>
  <w:style w:type="character" w:styleId="Hyperlink">
    <w:name w:val="Hyperlink"/>
    <w:basedOn w:val="DefaultParagraphFont"/>
    <w:uiPriority w:val="99"/>
    <w:unhideWhenUsed/>
    <w:rsid w:val="002133B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5" ma:contentTypeDescription="Create a new document." ma:contentTypeScope="" ma:versionID="b07e7e3783fded9e52ebbb79101c574b">
  <xsd:schema xmlns:xsd="http://www.w3.org/2001/XMLSchema" xmlns:xs="http://www.w3.org/2001/XMLSchema" xmlns:p="http://schemas.microsoft.com/office/2006/metadata/properties" xmlns:ns3="716bca3a-9bc9-4129-a185-7ea87f9d73cc" targetNamespace="http://schemas.microsoft.com/office/2006/metadata/properties" ma:root="true" ma:fieldsID="d62ca4e839dfae65973b7a14f2fe3189"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716bca3a-9bc9-4129-a185-7ea87f9d73cc" xsi:nil="true"/>
  </documentManagement>
</p:properties>
</file>

<file path=customXml/itemProps1.xml><?xml version="1.0" encoding="utf-8"?>
<ds:datastoreItem xmlns:ds="http://schemas.openxmlformats.org/officeDocument/2006/customXml" ds:itemID="{99E0C743-FCDE-4CB6-9BA6-3D23D45B28EB}">
  <ds:schemaRefs>
    <ds:schemaRef ds:uri="http://schemas.openxmlformats.org/officeDocument/2006/bibliography"/>
  </ds:schemaRefs>
</ds:datastoreItem>
</file>

<file path=customXml/itemProps2.xml><?xml version="1.0" encoding="utf-8"?>
<ds:datastoreItem xmlns:ds="http://schemas.openxmlformats.org/officeDocument/2006/customXml" ds:itemID="{D351D268-3254-4595-8C74-67862D54A5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CFC6965-AA58-4F0B-ADD7-3161E05AB3E1}">
  <ds:schemaRefs>
    <ds:schemaRef ds:uri="http://schemas.microsoft.com/sharepoint/v3/contenttype/forms"/>
  </ds:schemaRefs>
</ds:datastoreItem>
</file>

<file path=customXml/itemProps4.xml><?xml version="1.0" encoding="utf-8"?>
<ds:datastoreItem xmlns:ds="http://schemas.openxmlformats.org/officeDocument/2006/customXml" ds:itemID="{2859CC70-F78E-42F9-A7CD-E1B1F6AAF182}">
  <ds:schemaRefs>
    <ds:schemaRef ds:uri="http://schemas.microsoft.com/office/2006/metadata/properties"/>
    <ds:schemaRef ds:uri="http://schemas.microsoft.com/office/infopath/2007/PartnerControls"/>
    <ds:schemaRef ds:uri="716bca3a-9bc9-4129-a185-7ea87f9d73cc"/>
  </ds:schemaRefs>
</ds:datastoreItem>
</file>

<file path=docProps/app.xml><?xml version="1.0" encoding="utf-8"?>
<Properties xmlns="http://schemas.openxmlformats.org/officeDocument/2006/extended-properties" xmlns:vt="http://schemas.openxmlformats.org/officeDocument/2006/docPropsVTypes">
  <Template>Normal</Template>
  <TotalTime>650</TotalTime>
  <Pages>10</Pages>
  <Words>3150</Words>
  <Characters>17958</Characters>
  <Application>Microsoft Office Word</Application>
  <DocSecurity>0</DocSecurity>
  <Lines>149</Lines>
  <Paragraphs>42</Paragraphs>
  <ScaleCrop>false</ScaleCrop>
  <Company/>
  <LinksUpToDate>false</LinksUpToDate>
  <CharactersWithSpaces>21066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Jojo Doornbos (2514736)</dc:creator>
  <cp:keywords/>
  <dc:description/>
  <cp:lastModifiedBy>Jojo Doornbos (2514736)</cp:lastModifiedBy>
  <cp:revision>180</cp:revision>
  <dcterms:created xsi:type="dcterms:W3CDTF">2026-03-08T17:18:00Z</dcterms:created>
  <dcterms:modified xsi:type="dcterms:W3CDTF">2026-03-20T13:59:00Z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