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16E5A26F" w:rsidP="16E5A26F" w:rsidRDefault="16E5A26F" w14:paraId="39A81D51" w14:textId="175B90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523C048" w:rsidP="16E5A26F" w:rsidRDefault="1523C048" w14:paraId="2F4C5F76" w14:textId="3678D807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</w:pPr>
      <w:r w:rsidR="1523C048">
        <w:drawing>
          <wp:inline wp14:editId="1B823D30" wp14:anchorId="6BA28A75">
            <wp:extent cx="4429125" cy="2257425"/>
            <wp:effectExtent l="0" t="0" r="0" b="0"/>
            <wp:docPr id="19759579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b4c1d6c9fc3417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E5A26F" w:rsidP="16E5A26F" w:rsidRDefault="16E5A26F" w14:paraId="67C5859C" w14:textId="331A5B3D">
      <w:pPr>
        <w:pStyle w:val="Heading1"/>
        <w:shd w:val="clear" w:color="auto" w:fill="FFFFFF" w:themeFill="background1"/>
        <w:bidi w:val="0"/>
        <w:spacing w:before="0" w:beforeAutospacing="off" w:after="120" w:afterAutospacing="off" w:line="278" w:lineRule="auto"/>
        <w:jc w:val="center"/>
        <w:rPr>
          <w:rFonts w:ascii="Aptos" w:hAnsi="Aptos" w:eastAsia="Aptos" w:cs="Aptos"/>
          <w:b w:val="0"/>
          <w:bCs w:val="0"/>
          <w:noProof w:val="0"/>
          <w:color w:val="1D2125"/>
          <w:sz w:val="28"/>
          <w:szCs w:val="28"/>
          <w:lang w:val="en-US"/>
        </w:rPr>
      </w:pPr>
    </w:p>
    <w:p w:rsidR="16E5A26F" w:rsidP="16E5A26F" w:rsidRDefault="16E5A26F" w14:paraId="3166BF0C" w14:textId="43242F0A">
      <w:pPr>
        <w:pStyle w:val="Heading1"/>
        <w:shd w:val="clear" w:color="auto" w:fill="FFFFFF" w:themeFill="background1"/>
        <w:bidi w:val="0"/>
        <w:spacing w:before="0" w:beforeAutospacing="off" w:after="120" w:afterAutospacing="off" w:line="278" w:lineRule="auto"/>
        <w:jc w:val="center"/>
        <w:rPr>
          <w:rFonts w:ascii="Aptos" w:hAnsi="Aptos" w:eastAsia="Aptos" w:cs="Aptos"/>
          <w:b w:val="0"/>
          <w:bCs w:val="0"/>
          <w:noProof w:val="0"/>
          <w:color w:val="1D2125"/>
          <w:sz w:val="28"/>
          <w:szCs w:val="28"/>
          <w:lang w:val="en-US"/>
        </w:rPr>
      </w:pPr>
    </w:p>
    <w:p w:rsidR="225141C8" w:rsidP="16E5A26F" w:rsidRDefault="225141C8" w14:paraId="5C7E03F5" w14:textId="0C7E097B">
      <w:pPr>
        <w:pStyle w:val="Heading1"/>
        <w:shd w:val="clear" w:color="auto" w:fill="FFFFFF" w:themeFill="background1"/>
        <w:bidi w:val="0"/>
        <w:spacing w:before="0" w:beforeAutospacing="off" w:after="120" w:afterAutospacing="off" w:line="278" w:lineRule="auto"/>
        <w:jc w:val="center"/>
      </w:pPr>
      <w:r w:rsidRPr="16E5A26F" w:rsidR="225141C8">
        <w:rPr>
          <w:rFonts w:ascii="Aptos" w:hAnsi="Aptos" w:eastAsia="Aptos" w:cs="Aptos"/>
          <w:b w:val="0"/>
          <w:bCs w:val="0"/>
          <w:noProof w:val="0"/>
          <w:color w:val="1D2125"/>
          <w:sz w:val="28"/>
          <w:szCs w:val="28"/>
          <w:lang w:val="en-US"/>
        </w:rPr>
        <w:t>Bachelor of Arts, Business Management</w:t>
      </w:r>
    </w:p>
    <w:p w:rsidR="225141C8" w:rsidP="16E5A26F" w:rsidRDefault="225141C8" w14:paraId="23169AAF" w14:textId="2C6C39A6">
      <w:pPr>
        <w:pStyle w:val="Heading1"/>
        <w:shd w:val="clear" w:color="auto" w:fill="FFFFFF" w:themeFill="background1"/>
        <w:bidi w:val="0"/>
        <w:spacing w:before="0" w:beforeAutospacing="off" w:after="120" w:afterAutospacing="off"/>
        <w:jc w:val="center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8"/>
          <w:szCs w:val="28"/>
          <w:lang w:val="en-US"/>
        </w:rPr>
      </w:pPr>
      <w:r w:rsidRPr="16E5A26F" w:rsidR="225141C8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8"/>
          <w:szCs w:val="28"/>
          <w:lang w:val="en-US"/>
        </w:rPr>
        <w:t>Global Business Environment LCBB4010</w:t>
      </w:r>
    </w:p>
    <w:p w:rsidR="16E5A26F" w:rsidP="16E5A26F" w:rsidRDefault="16E5A26F" w14:paraId="543CC313" w14:textId="41BD0F7A">
      <w:pPr>
        <w:bidi w:val="0"/>
        <w:spacing w:before="0" w:beforeAutospacing="off" w:after="160" w:afterAutospacing="off" w:line="278" w:lineRule="auto"/>
        <w:jc w:val="center"/>
        <w:rPr>
          <w:rFonts w:ascii="Aptos" w:hAnsi="Aptos" w:eastAsia="Aptos" w:cs="Aptos"/>
          <w:noProof w:val="0"/>
          <w:color w:val="1D2125"/>
          <w:sz w:val="28"/>
          <w:szCs w:val="28"/>
          <w:lang w:val="en-US"/>
        </w:rPr>
      </w:pPr>
    </w:p>
    <w:p w:rsidR="225141C8" w:rsidP="16E5A26F" w:rsidRDefault="225141C8" w14:paraId="03E708F2" w14:textId="6606A2B9">
      <w:pPr>
        <w:bidi w:val="0"/>
        <w:spacing w:before="0" w:beforeAutospacing="off" w:after="160" w:afterAutospacing="off" w:line="278" w:lineRule="auto"/>
        <w:jc w:val="center"/>
      </w:pPr>
      <w:r w:rsidRPr="16E5A26F" w:rsidR="225141C8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16E5A26F" w:rsidP="16E5A26F" w:rsidRDefault="16E5A26F" w14:paraId="4B6493B4" w14:textId="5EB3B88F">
      <w:pPr>
        <w:bidi w:val="0"/>
        <w:spacing w:before="0" w:beforeAutospacing="off" w:after="160" w:afterAutospacing="off" w:line="278" w:lineRule="auto"/>
        <w:jc w:val="center"/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16E5A26F" w:rsidP="16E5A26F" w:rsidRDefault="16E5A26F" w14:paraId="106D3625" w14:textId="622363F8">
      <w:pPr>
        <w:bidi w:val="0"/>
        <w:spacing w:before="0" w:beforeAutospacing="off" w:after="160" w:afterAutospacing="off" w:line="278" w:lineRule="auto"/>
        <w:jc w:val="center"/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25141C8" w:rsidP="16E5A26F" w:rsidRDefault="225141C8" w14:paraId="0FCFDC8D" w14:textId="47B17E92">
      <w:pPr>
        <w:bidi w:val="0"/>
        <w:spacing w:before="0" w:beforeAutospacing="off" w:after="160" w:afterAutospacing="off" w:line="278" w:lineRule="auto"/>
        <w:jc w:val="center"/>
      </w:pPr>
      <w:r w:rsidRPr="16E5A26F" w:rsidR="225141C8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225141C8" w:rsidP="16E5A26F" w:rsidRDefault="225141C8" w14:paraId="1DCB8F15" w14:textId="497A68B5">
      <w:pPr>
        <w:bidi w:val="0"/>
        <w:spacing w:before="0" w:beforeAutospacing="off" w:after="160" w:afterAutospacing="off" w:line="278" w:lineRule="auto"/>
        <w:jc w:val="center"/>
      </w:pPr>
      <w:r w:rsidRPr="16E5A26F" w:rsidR="225141C8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225141C8" w:rsidP="16E5A26F" w:rsidRDefault="225141C8" w14:paraId="532E6EBF" w14:textId="59203C34">
      <w:pPr>
        <w:bidi w:val="0"/>
        <w:spacing w:before="0" w:beforeAutospacing="off" w:after="160" w:afterAutospacing="off" w:line="278" w:lineRule="auto"/>
        <w:jc w:val="left"/>
      </w:pPr>
      <w:r w:rsidRPr="16E5A26F" w:rsidR="225141C8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>Student name &amp; ID : Melani Yankulova 2317960</w:t>
      </w:r>
    </w:p>
    <w:p w:rsidR="225141C8" w:rsidP="16E5A26F" w:rsidRDefault="225141C8" w14:paraId="3D1D883C" w14:textId="4970606A">
      <w:pPr>
        <w:pStyle w:val="Normal"/>
        <w:bidi w:val="0"/>
        <w:spacing w:before="0" w:beforeAutospacing="off" w:after="160" w:afterAutospacing="off" w:line="278" w:lineRule="auto"/>
        <w:jc w:val="left"/>
      </w:pPr>
      <w:r w:rsidRPr="16E5A26F" w:rsidR="225141C8">
        <w:rPr>
          <w:rFonts w:ascii="Aptos" w:hAnsi="Aptos" w:eastAsia="Aptos" w:cs="Aptos"/>
          <w:noProof w:val="0"/>
          <w:color w:val="000000" w:themeColor="text1" w:themeTint="FF" w:themeShade="FF"/>
          <w:sz w:val="28"/>
          <w:szCs w:val="28"/>
          <w:lang w:val="en-US"/>
        </w:rPr>
        <w:t>Lecturer name:</w:t>
      </w:r>
      <w:r w:rsidRPr="16E5A26F" w:rsidR="225141C8">
        <w:rPr>
          <w:rFonts w:ascii="Aptos" w:hAnsi="Aptos" w:eastAsia="Aptos" w:cs="Aptos"/>
          <w:noProof w:val="0"/>
          <w:color w:val="1D2125"/>
          <w:sz w:val="28"/>
          <w:szCs w:val="28"/>
          <w:lang w:val="en-US"/>
        </w:rPr>
        <w:t xml:space="preserve"> </w:t>
      </w:r>
      <w:r w:rsidRPr="16E5A26F" w:rsidR="225141C8">
        <w:rPr>
          <w:rFonts w:ascii="Aptos" w:hAnsi="Aptos" w:eastAsia="Aptos" w:cs="Aptos"/>
          <w:noProof w:val="0"/>
          <w:sz w:val="28"/>
          <w:szCs w:val="28"/>
          <w:lang w:val="en-US"/>
        </w:rPr>
        <w:t>Rita Ukachi-Lois</w:t>
      </w:r>
    </w:p>
    <w:p w:rsidR="225141C8" w:rsidP="16E5A26F" w:rsidRDefault="225141C8" w14:paraId="6577C83D" w14:textId="5ACAFEE8">
      <w:pPr>
        <w:bidi w:val="0"/>
        <w:spacing w:before="0" w:beforeAutospacing="off" w:after="160" w:afterAutospacing="off" w:line="278" w:lineRule="auto"/>
        <w:jc w:val="left"/>
        <w:rPr>
          <w:rFonts w:ascii="Aptos" w:hAnsi="Aptos" w:eastAsia="Aptos" w:cs="Aptos"/>
          <w:noProof w:val="0"/>
          <w:color w:val="1D2125"/>
          <w:sz w:val="28"/>
          <w:szCs w:val="28"/>
          <w:lang w:val="en-US"/>
        </w:rPr>
      </w:pPr>
      <w:r w:rsidRPr="16E5A26F" w:rsidR="225141C8">
        <w:rPr>
          <w:rFonts w:ascii="Aptos" w:hAnsi="Aptos" w:eastAsia="Aptos" w:cs="Aptos"/>
          <w:noProof w:val="0"/>
          <w:color w:val="1D2125"/>
          <w:sz w:val="28"/>
          <w:szCs w:val="28"/>
          <w:lang w:val="en-US"/>
        </w:rPr>
        <w:t xml:space="preserve">Assessment </w:t>
      </w:r>
      <w:r w:rsidRPr="16E5A26F" w:rsidR="0F86F0DD">
        <w:rPr>
          <w:rFonts w:ascii="Aptos" w:hAnsi="Aptos" w:eastAsia="Aptos" w:cs="Aptos"/>
          <w:noProof w:val="0"/>
          <w:color w:val="1D2125"/>
          <w:sz w:val="28"/>
          <w:szCs w:val="28"/>
          <w:lang w:val="en-US"/>
        </w:rPr>
        <w:t>1:Essay</w:t>
      </w:r>
    </w:p>
    <w:p w:rsidR="225141C8" w:rsidP="16E5A26F" w:rsidRDefault="225141C8" w14:paraId="4EFCC8B0" w14:textId="4693091D">
      <w:pPr>
        <w:bidi w:val="0"/>
        <w:spacing w:before="0" w:beforeAutospacing="off" w:after="160" w:afterAutospacing="off" w:line="278" w:lineRule="auto"/>
        <w:jc w:val="left"/>
      </w:pPr>
      <w:r w:rsidRPr="16E5A26F" w:rsidR="225141C8">
        <w:rPr>
          <w:rFonts w:ascii="Aptos" w:hAnsi="Aptos" w:eastAsia="Aptos" w:cs="Aptos"/>
          <w:noProof w:val="0"/>
          <w:color w:val="1D2125"/>
          <w:sz w:val="28"/>
          <w:szCs w:val="28"/>
          <w:lang w:val="en-US"/>
        </w:rPr>
        <w:t>Submission:</w:t>
      </w:r>
      <w:r w:rsidRPr="16E5A26F" w:rsidR="6FD6FF1A">
        <w:rPr>
          <w:rFonts w:ascii="Aptos" w:hAnsi="Aptos" w:eastAsia="Aptos" w:cs="Aptos"/>
          <w:noProof w:val="0"/>
          <w:color w:val="1D2125"/>
          <w:sz w:val="28"/>
          <w:szCs w:val="28"/>
          <w:lang w:val="en-US"/>
        </w:rPr>
        <w:t>2</w:t>
      </w:r>
      <w:r w:rsidRPr="16E5A26F" w:rsidR="225141C8">
        <w:rPr>
          <w:rFonts w:ascii="Aptos" w:hAnsi="Aptos" w:eastAsia="Aptos" w:cs="Aptos"/>
          <w:noProof w:val="0"/>
          <w:color w:val="1D2125"/>
          <w:sz w:val="28"/>
          <w:szCs w:val="28"/>
          <w:lang w:val="en-US"/>
        </w:rPr>
        <w:t>3.0</w:t>
      </w:r>
      <w:r w:rsidRPr="16E5A26F" w:rsidR="618485F1">
        <w:rPr>
          <w:rFonts w:ascii="Aptos" w:hAnsi="Aptos" w:eastAsia="Aptos" w:cs="Aptos"/>
          <w:noProof w:val="0"/>
          <w:color w:val="1D2125"/>
          <w:sz w:val="28"/>
          <w:szCs w:val="28"/>
          <w:lang w:val="en-US"/>
        </w:rPr>
        <w:t>8</w:t>
      </w:r>
      <w:r w:rsidRPr="16E5A26F" w:rsidR="225141C8">
        <w:rPr>
          <w:rFonts w:ascii="Aptos" w:hAnsi="Aptos" w:eastAsia="Aptos" w:cs="Aptos"/>
          <w:noProof w:val="0"/>
          <w:color w:val="1D2125"/>
          <w:sz w:val="28"/>
          <w:szCs w:val="28"/>
          <w:lang w:val="en-US"/>
        </w:rPr>
        <w:t>.2024</w:t>
      </w:r>
    </w:p>
    <w:p w:rsidR="225141C8" w:rsidP="16E5A26F" w:rsidRDefault="225141C8" w14:paraId="1C53C6A6" w14:textId="7AB58516">
      <w:pPr>
        <w:bidi w:val="0"/>
        <w:spacing w:before="0" w:beforeAutospacing="off" w:after="160" w:afterAutospacing="off" w:line="278" w:lineRule="auto"/>
        <w:jc w:val="left"/>
      </w:pPr>
      <w:r w:rsidRPr="16E5A26F" w:rsidR="225141C8">
        <w:rPr>
          <w:rFonts w:ascii="Aptos" w:hAnsi="Aptos" w:eastAsia="Aptos" w:cs="Aptos"/>
          <w:noProof w:val="0"/>
          <w:color w:val="1D2125"/>
          <w:sz w:val="28"/>
          <w:szCs w:val="28"/>
          <w:lang w:val="en-US"/>
        </w:rPr>
        <w:t>Word count:</w:t>
      </w:r>
    </w:p>
    <w:p w:rsidR="16E5A26F" w:rsidP="16E5A26F" w:rsidRDefault="16E5A26F" w14:paraId="709C87E4" w14:textId="190897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6E5A26F" w:rsidP="16E5A26F" w:rsidRDefault="16E5A26F" w14:paraId="30B5F1AE" w14:textId="559E32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133CFAD4" w:rsidP="16E5A26F" w:rsidRDefault="133CFAD4" w14:paraId="7B6D2F90" w14:textId="1FE8AB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28"/>
          <w:szCs w:val="28"/>
        </w:rPr>
      </w:pPr>
      <w:r w:rsidRPr="16E5A26F" w:rsidR="133CFAD4">
        <w:rPr>
          <w:b w:val="1"/>
          <w:bCs w:val="1"/>
          <w:sz w:val="28"/>
          <w:szCs w:val="28"/>
        </w:rPr>
        <w:t xml:space="preserve">Table of content </w:t>
      </w:r>
    </w:p>
    <w:p w:rsidR="16E5A26F" w:rsidP="16E5A26F" w:rsidRDefault="16E5A26F" w14:paraId="6C4D4373" w14:textId="52132C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7F973BAE" w:rsidP="16E5A26F" w:rsidRDefault="7F973BAE" w14:paraId="22A8ACBD" w14:textId="199E6C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16E5A26F" w:rsidR="7F973BAE">
        <w:rPr>
          <w:sz w:val="28"/>
          <w:szCs w:val="28"/>
        </w:rPr>
        <w:t>1.Introduction..................................................................................3</w:t>
      </w:r>
    </w:p>
    <w:p w:rsidR="7F973BAE" w:rsidP="16E5A26F" w:rsidRDefault="7F973BAE" w14:paraId="3859C557" w14:textId="1BC524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16E5A26F" w:rsidR="7F973BAE">
        <w:rPr>
          <w:sz w:val="28"/>
          <w:szCs w:val="28"/>
        </w:rPr>
        <w:t>2.Political........................................................................................</w:t>
      </w:r>
      <w:r w:rsidRPr="16E5A26F" w:rsidR="38CF7EEC">
        <w:rPr>
          <w:sz w:val="28"/>
          <w:szCs w:val="28"/>
        </w:rPr>
        <w:t>3</w:t>
      </w:r>
    </w:p>
    <w:p w:rsidR="7F973BAE" w:rsidP="16E5A26F" w:rsidRDefault="7F973BAE" w14:paraId="39BBA45C" w14:textId="3D14C2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16E5A26F" w:rsidR="7F973BAE">
        <w:rPr>
          <w:sz w:val="28"/>
          <w:szCs w:val="28"/>
        </w:rPr>
        <w:t>3.Economic</w:t>
      </w:r>
      <w:r w:rsidRPr="16E5A26F" w:rsidR="1C38508E">
        <w:rPr>
          <w:sz w:val="28"/>
          <w:szCs w:val="28"/>
        </w:rPr>
        <w:t>.....................................................................................</w:t>
      </w:r>
      <w:r w:rsidRPr="16E5A26F" w:rsidR="6E103D06">
        <w:rPr>
          <w:sz w:val="28"/>
          <w:szCs w:val="28"/>
        </w:rPr>
        <w:t>3</w:t>
      </w:r>
    </w:p>
    <w:p w:rsidR="7F973BAE" w:rsidP="16E5A26F" w:rsidRDefault="7F973BAE" w14:paraId="2DC970D3" w14:textId="4C3626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16E5A26F" w:rsidR="7F973BAE">
        <w:rPr>
          <w:sz w:val="28"/>
          <w:szCs w:val="28"/>
        </w:rPr>
        <w:t>4.Social</w:t>
      </w:r>
      <w:r w:rsidRPr="16E5A26F" w:rsidR="5BEBEB2A">
        <w:rPr>
          <w:sz w:val="28"/>
          <w:szCs w:val="28"/>
        </w:rPr>
        <w:t>...........................................................................................4</w:t>
      </w:r>
    </w:p>
    <w:p w:rsidR="7F973BAE" w:rsidP="16E5A26F" w:rsidRDefault="7F973BAE" w14:paraId="1AA415AC" w14:textId="18C237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16E5A26F" w:rsidR="7F973BAE">
        <w:rPr>
          <w:sz w:val="28"/>
          <w:szCs w:val="28"/>
        </w:rPr>
        <w:t>5.Technological</w:t>
      </w:r>
      <w:r w:rsidRPr="16E5A26F" w:rsidR="6E9846DB">
        <w:rPr>
          <w:sz w:val="28"/>
          <w:szCs w:val="28"/>
        </w:rPr>
        <w:t>...............................................................................</w:t>
      </w:r>
      <w:r w:rsidRPr="16E5A26F" w:rsidR="545FB576">
        <w:rPr>
          <w:sz w:val="28"/>
          <w:szCs w:val="28"/>
        </w:rPr>
        <w:t>4</w:t>
      </w:r>
    </w:p>
    <w:p w:rsidR="7F973BAE" w:rsidP="16E5A26F" w:rsidRDefault="7F973BAE" w14:paraId="2A0A564D" w14:textId="2E9AF9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16E5A26F" w:rsidR="7F973BAE">
        <w:rPr>
          <w:sz w:val="28"/>
          <w:szCs w:val="28"/>
        </w:rPr>
        <w:t>6.Environmental</w:t>
      </w:r>
      <w:r w:rsidRPr="16E5A26F" w:rsidR="13F11A07">
        <w:rPr>
          <w:sz w:val="28"/>
          <w:szCs w:val="28"/>
        </w:rPr>
        <w:t>..............................................................................</w:t>
      </w:r>
      <w:r w:rsidRPr="16E5A26F" w:rsidR="375F7C11">
        <w:rPr>
          <w:sz w:val="28"/>
          <w:szCs w:val="28"/>
        </w:rPr>
        <w:t>5</w:t>
      </w:r>
    </w:p>
    <w:p w:rsidR="7F973BAE" w:rsidP="16E5A26F" w:rsidRDefault="7F973BAE" w14:paraId="2FAFDB65" w14:textId="6680DB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16E5A26F" w:rsidR="7F973BAE">
        <w:rPr>
          <w:sz w:val="28"/>
          <w:szCs w:val="28"/>
        </w:rPr>
        <w:t>7.Legal Factors</w:t>
      </w:r>
      <w:r w:rsidRPr="16E5A26F" w:rsidR="257C0F59">
        <w:rPr>
          <w:sz w:val="28"/>
          <w:szCs w:val="28"/>
        </w:rPr>
        <w:t>...............................................................................</w:t>
      </w:r>
      <w:r w:rsidRPr="16E5A26F" w:rsidR="4B653409">
        <w:rPr>
          <w:sz w:val="28"/>
          <w:szCs w:val="28"/>
        </w:rPr>
        <w:t>5</w:t>
      </w:r>
    </w:p>
    <w:p w:rsidR="4B653409" w:rsidP="16E5A26F" w:rsidRDefault="4B653409" w14:paraId="001613AE" w14:textId="7E5712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16E5A26F" w:rsidR="4B653409">
        <w:rPr>
          <w:sz w:val="28"/>
          <w:szCs w:val="28"/>
        </w:rPr>
        <w:t>8.Examples.....................................................................................6</w:t>
      </w:r>
    </w:p>
    <w:p w:rsidR="4B29BC54" w:rsidP="16E5A26F" w:rsidRDefault="4B29BC54" w14:paraId="53E815C3" w14:textId="0E5C21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16E5A26F" w:rsidR="4B29BC54">
        <w:rPr>
          <w:sz w:val="28"/>
          <w:szCs w:val="28"/>
        </w:rPr>
        <w:t>9</w:t>
      </w:r>
      <w:r w:rsidRPr="16E5A26F" w:rsidR="7F973BAE">
        <w:rPr>
          <w:sz w:val="28"/>
          <w:szCs w:val="28"/>
        </w:rPr>
        <w:t>.Conclusion</w:t>
      </w:r>
      <w:r w:rsidRPr="16E5A26F" w:rsidR="3EA8F1A5">
        <w:rPr>
          <w:sz w:val="28"/>
          <w:szCs w:val="28"/>
        </w:rPr>
        <w:t>..................................................................................</w:t>
      </w:r>
      <w:r w:rsidRPr="16E5A26F" w:rsidR="67609ADD">
        <w:rPr>
          <w:sz w:val="28"/>
          <w:szCs w:val="28"/>
        </w:rPr>
        <w:t>7</w:t>
      </w:r>
    </w:p>
    <w:p w:rsidR="16E5A26F" w:rsidP="16E5A26F" w:rsidRDefault="16E5A26F" w14:paraId="15532AD6" w14:textId="33EEBB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</w:p>
    <w:p w:rsidR="16E5A26F" w:rsidP="16E5A26F" w:rsidRDefault="16E5A26F" w14:paraId="7C392864" w14:textId="781AD9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</w:p>
    <w:p w:rsidR="16E5A26F" w:rsidP="16E5A26F" w:rsidRDefault="16E5A26F" w14:paraId="43459610" w14:textId="2602E5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6E5A26F" w:rsidP="16E5A26F" w:rsidRDefault="16E5A26F" w14:paraId="33848646" w14:textId="4AC864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6E5A26F" w:rsidP="16E5A26F" w:rsidRDefault="16E5A26F" w14:paraId="1DC415CD" w14:textId="1EE8B1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6E5A26F" w:rsidP="16E5A26F" w:rsidRDefault="16E5A26F" w14:paraId="160F2F85" w14:textId="2173D8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6E5A26F" w:rsidP="16E5A26F" w:rsidRDefault="16E5A26F" w14:paraId="51F3DA69" w14:textId="31DBC5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6E5A26F" w:rsidP="16E5A26F" w:rsidRDefault="16E5A26F" w14:paraId="06B453BF" w14:textId="05C523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6E5A26F" w:rsidP="16E5A26F" w:rsidRDefault="16E5A26F" w14:paraId="394EB1FD" w14:textId="5DA87E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6E5A26F" w:rsidP="16E5A26F" w:rsidRDefault="16E5A26F" w14:paraId="17462EB8" w14:textId="5DFA17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6E5A26F" w:rsidP="16E5A26F" w:rsidRDefault="16E5A26F" w14:paraId="40193474" w14:textId="05F10C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6E5A26F" w:rsidP="16E5A26F" w:rsidRDefault="16E5A26F" w14:paraId="5343DBAC" w14:textId="6C4EF6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6E5A26F" w:rsidP="16E5A26F" w:rsidRDefault="16E5A26F" w14:paraId="4B519D21" w14:textId="2F2AA1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6E5A26F" w:rsidP="16E5A26F" w:rsidRDefault="16E5A26F" w14:paraId="7FE6FC51" w14:textId="406949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6E5A26F" w:rsidP="16E5A26F" w:rsidRDefault="16E5A26F" w14:paraId="077DD702" w14:textId="530C57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AAB2C0B" w:rsidP="16E5A26F" w:rsidRDefault="4AAB2C0B" w14:paraId="0272AB87" w14:textId="40BC61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</w:pPr>
      <w:r w:rsidR="4AAB2C0B">
        <w:rPr/>
        <w:t>PESTEL</w:t>
      </w:r>
    </w:p>
    <w:p w:rsidR="2D57859E" w:rsidP="16E5A26F" w:rsidRDefault="2D57859E" w14:paraId="2223D563" w14:textId="2474D092">
      <w:pPr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2D57859E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>1.</w:t>
      </w:r>
      <w:r w:rsidRPr="16E5A26F" w:rsidR="6C44E316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>A PESTEL analysis is a strategic too</w:t>
      </w:r>
      <w:r w:rsidRPr="16E5A26F" w:rsidR="6C44E316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 xml:space="preserve">l used to understand the external factors that can </w:t>
      </w:r>
      <w:r w:rsidRPr="16E5A26F" w:rsidR="6C44E316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>impact</w:t>
      </w:r>
      <w:r w:rsidRPr="16E5A26F" w:rsidR="6C44E316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 xml:space="preserve"> an organiz</w:t>
      </w:r>
      <w:r w:rsidRPr="16E5A26F" w:rsidR="6C44E316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>ati</w:t>
      </w:r>
      <w:r w:rsidRPr="16E5A26F" w:rsidR="6C44E316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>on.</w:t>
      </w:r>
      <w:r w:rsidRPr="16E5A26F" w:rsidR="6C44E316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 xml:space="preserve"> The acronym stand</w:t>
      </w:r>
      <w:r w:rsidRPr="16E5A26F" w:rsidR="6C44E316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 xml:space="preserve">s for Political, Economic, Social, Technological, Environmental, and Legal factors. </w:t>
      </w:r>
      <w:r w:rsidRPr="16E5A26F" w:rsidR="394D2493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>In this essay there is</w:t>
      </w:r>
      <w:r w:rsidRPr="16E5A26F" w:rsidR="6C44E316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 xml:space="preserve"> </w:t>
      </w:r>
      <w:r w:rsidRPr="16E5A26F" w:rsidR="6C44E316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 xml:space="preserve">brief overview of each </w:t>
      </w:r>
      <w:r w:rsidRPr="16E5A26F" w:rsidR="02B5CE1E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>component</w:t>
      </w:r>
      <w:r w:rsidRPr="16E5A26F" w:rsidR="02B5CE1E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>: Political</w:t>
      </w:r>
      <w:r w:rsidRPr="16E5A26F" w:rsidR="6C44E316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>: This in</w:t>
      </w:r>
      <w:r w:rsidRPr="16E5A26F" w:rsidR="6C44E316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>cludes government policies, political stability, tax policies, trade restrictions, an</w:t>
      </w:r>
      <w:r w:rsidRPr="16E5A26F" w:rsidR="6C44E316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 xml:space="preserve">d other political factors that might affect the business </w:t>
      </w:r>
      <w:r w:rsidRPr="16E5A26F" w:rsidR="3DFBA14F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>environment. Economic</w:t>
      </w:r>
      <w:r w:rsidRPr="16E5A26F" w:rsidR="6C44E316">
        <w:rPr>
          <w:rFonts w:ascii="Roboto" w:hAnsi="Roboto" w:eastAsia="Roboto" w:cs="Roboto" w:asciiTheme="minorAscii" w:hAnsiTheme="minorAscii" w:eastAsiaTheme="minorEastAsia" w:cstheme="minorBid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 w:eastAsia="ja-JP" w:bidi="ar-SA"/>
        </w:rPr>
        <w:t>: Factors such as economic gr</w:t>
      </w:r>
      <w:r w:rsidRPr="16E5A26F" w:rsidR="6C44E3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owth, exchange rates, inflation rates, and interest rates fall under this category. These elements influence how businesses</w:t>
      </w:r>
      <w:r w:rsidRPr="16E5A26F" w:rsidR="6C44E3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6E5A26F" w:rsidR="6C44E3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operat</w:t>
      </w:r>
      <w:r w:rsidRPr="16E5A26F" w:rsidR="6C44E3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16E5A26F" w:rsidR="6C44E3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make </w:t>
      </w:r>
      <w:r w:rsidRPr="16E5A26F" w:rsidR="72E04CD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decisions. Social</w:t>
      </w:r>
      <w:r w:rsidRPr="16E5A26F" w:rsidR="6C44E3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 This encompasses societal trends, demographics, cultural aspects, health consciousness, and lifestyle changes that can</w:t>
      </w:r>
      <w:r w:rsidRPr="16E5A26F" w:rsidR="6C44E3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6E5A26F" w:rsidR="6C44E3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impac</w:t>
      </w:r>
      <w:r w:rsidRPr="16E5A26F" w:rsidR="6C44E3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16E5A26F" w:rsidR="6C44E3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demand for a company’s products and </w:t>
      </w:r>
      <w:r w:rsidRPr="16E5A26F" w:rsidR="02FC43A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services. Technological</w:t>
      </w:r>
      <w:r w:rsidRPr="16E5A26F" w:rsidR="6C44E3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: This involves technological advancements, innovation, automation, research and development, and the rate of technological </w:t>
      </w:r>
      <w:r w:rsidRPr="16E5A26F" w:rsidR="12BEDE7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change. Environmental</w:t>
      </w:r>
      <w:r w:rsidRPr="16E5A26F" w:rsidR="6C44E3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: Factors include ecological and environmental aspects such as climate change, environmental regulations, and sustainability </w:t>
      </w:r>
      <w:r w:rsidRPr="16E5A26F" w:rsidR="20374FF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efforts. Legal</w:t>
      </w:r>
      <w:r w:rsidRPr="16E5A26F" w:rsidR="6C44E3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 This covers laws and regulations that can affect business operations, including employment laws, consumer protection laws, and health and safety regulations</w:t>
      </w:r>
      <w:r w:rsidRPr="16E5A26F" w:rsidR="59E2A11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16E5A26F" w:rsidP="16E5A26F" w:rsidRDefault="16E5A26F" w14:paraId="280A3240" w14:textId="73F53927">
      <w:pPr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049F9E45" w:rsidP="16E5A26F" w:rsidRDefault="049F9E45" w14:paraId="0E377BDB" w14:textId="2FED843B">
      <w:pPr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049F9E4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2.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Political factors in a PESTEL analysis refer to how government actions and policies can 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impact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 organization. </w:t>
      </w:r>
      <w:r w:rsidRPr="16E5A26F" w:rsidR="7A75316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There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are some key political factors to consider:</w:t>
      </w:r>
    </w:p>
    <w:p w:rsidR="4251927E" w:rsidP="16E5A26F" w:rsidRDefault="4251927E" w14:paraId="7B37A21C" w14:textId="61DA6CAC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Government Stability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stability of the government in the country where the business 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operates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can affect investor confidence and economic stability.</w:t>
      </w:r>
    </w:p>
    <w:p w:rsidR="4251927E" w:rsidP="16E5A26F" w:rsidRDefault="4251927E" w14:paraId="64A76299" w14:textId="448458CA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Tax Policies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 Changes in corporate tax rates, VAT, and other taxes can influence business profitability and investment decisions.</w:t>
      </w:r>
    </w:p>
    <w:p w:rsidR="4251927E" w:rsidP="16E5A26F" w:rsidRDefault="4251927E" w14:paraId="398B64C5" w14:textId="3EE80797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Trade Regulations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Tariffs, trade agreements, and import/export restrictions can 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impact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supply chains and market access.</w:t>
      </w:r>
    </w:p>
    <w:p w:rsidR="4251927E" w:rsidP="16E5A26F" w:rsidRDefault="4251927E" w14:paraId="21AFB97B" w14:textId="470F1C88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Labor Laws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Regulations 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regarding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minimum wage, working conditions, and employee rights can affect operational costs and labor relations.</w:t>
      </w:r>
    </w:p>
    <w:p w:rsidR="4251927E" w:rsidP="16E5A26F" w:rsidRDefault="4251927E" w14:paraId="3D08AA20" w14:textId="0769B711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Environmental Regulations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Government policies on environmental protection can lead to 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additional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costs for compliance but also opportunities for green innovation.</w:t>
      </w:r>
    </w:p>
    <w:p w:rsidR="4251927E" w:rsidP="16E5A26F" w:rsidRDefault="4251927E" w14:paraId="4DA73D94" w14:textId="5418111B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Political Climate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 The overall political environment, including the level of corruption, bureaucracy, and the influence of lobbying groups, can affect business operations.</w:t>
      </w:r>
    </w:p>
    <w:p w:rsidR="4251927E" w:rsidP="16E5A26F" w:rsidRDefault="4251927E" w14:paraId="6D947129" w14:textId="7B3DE185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Public Health Policie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 Government actions during health crises, such as pandemics, can have significant impacts on business continuity and workforce management.</w:t>
      </w:r>
    </w:p>
    <w:p w:rsidR="16E5A26F" w:rsidP="16E5A26F" w:rsidRDefault="16E5A26F" w14:paraId="75FB6AB6" w14:textId="3097B5BE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3C044178" w:rsidP="16E5A26F" w:rsidRDefault="3C044178" w14:paraId="4C1A3295" w14:textId="5D8B7EDE">
      <w:pPr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3C04417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3</w:t>
      </w:r>
      <w:r w:rsidRPr="16E5A26F" w:rsidR="588C9EA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Economic factors in a PESTEL analysis refer to the various elements that can influence the economic environment in which a business 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operates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Here are some key economic factors to consider:</w:t>
      </w:r>
    </w:p>
    <w:p w:rsidR="4251927E" w:rsidP="16E5A26F" w:rsidRDefault="4251927E" w14:paraId="0001AE09" w14:textId="220FCB84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Interest Rates: The cost of borrowing money can affect consumer spending and business investment. </w:t>
      </w:r>
      <w:hyperlink r:id="Rc9d0cfcb978a4fd3">
        <w:r w:rsidRPr="16E5A26F" w:rsidR="4251927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Higher interest rates can reduce spending and investment, while lower rates can encourage them</w:t>
        </w:r>
        <w:r w:rsidRPr="16E5A26F" w:rsidR="4DC6F00C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.</w:t>
        </w:r>
      </w:hyperlink>
    </w:p>
    <w:p w:rsidR="4251927E" w:rsidP="16E5A26F" w:rsidRDefault="4251927E" w14:paraId="745E110E" w14:textId="3B341AC9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hyperlink r:id="R6ad9443ee6df4e0c">
        <w:r w:rsidRPr="16E5A26F" w:rsidR="4251927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Exchange Rates: Fluctuations in currency values can impact the cost of imports and exports, affecting profitability for businesses engaged in international trade</w:t>
        </w:r>
        <w:r w:rsidRPr="16E5A26F" w:rsidR="58442BA5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.</w:t>
        </w:r>
      </w:hyperlink>
    </w:p>
    <w:p w:rsidR="4251927E" w:rsidP="16E5A26F" w:rsidRDefault="4251927E" w14:paraId="124EC7E8" w14:textId="462A2951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Inflation Rates: Rising prices can erode 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purchasing</w:t>
      </w: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power and affect consumer demand. </w:t>
      </w:r>
      <w:hyperlink r:id="R9c400bb9db6c4722">
        <w:r w:rsidRPr="16E5A26F" w:rsidR="4251927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Businesses may also face higher costs for raw materials and wages</w:t>
        </w:r>
        <w:r w:rsidRPr="16E5A26F" w:rsidR="49662907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.</w:t>
        </w:r>
      </w:hyperlink>
    </w:p>
    <w:p w:rsidR="4251927E" w:rsidP="16E5A26F" w:rsidRDefault="4251927E" w14:paraId="65315CC4" w14:textId="755BC179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425192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Economic Growth: The overall health of the economy, measured by GDP growth, can influence business performance. </w:t>
      </w:r>
      <w:hyperlink r:id="Rfdb5e2bb3dd449cd">
        <w:r w:rsidRPr="16E5A26F" w:rsidR="4251927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Strong economic growth typically leads to higher consumer spending and business investment</w:t>
        </w:r>
        <w:r w:rsidRPr="16E5A26F" w:rsidR="0CEB5F67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.</w:t>
        </w:r>
      </w:hyperlink>
    </w:p>
    <w:p w:rsidR="4251927E" w:rsidP="16E5A26F" w:rsidRDefault="4251927E" w14:paraId="16B778F0" w14:textId="1FDE4E18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hyperlink r:id="R3471b64027364502">
        <w:r w:rsidRPr="16E5A26F" w:rsidR="4251927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Unemployment Rates: High unemployment can reduce consumer spending power, while low unemployment can lead to higher wages and increased consumer spending</w:t>
        </w:r>
      </w:hyperlink>
    </w:p>
    <w:p w:rsidR="4251927E" w:rsidP="16E5A26F" w:rsidRDefault="4251927E" w14:paraId="5FC8F599" w14:textId="4A496138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hyperlink r:id="R768cc66b42a04cc0">
        <w:r w:rsidRPr="16E5A26F" w:rsidR="4251927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Consumer Confidence: The level of optimism or pessimism that consumers feel about the economy can influence their spending and saving behaviors</w:t>
        </w:r>
      </w:hyperlink>
    </w:p>
    <w:p w:rsidR="4251927E" w:rsidP="16E5A26F" w:rsidRDefault="4251927E" w14:paraId="7DC23DE6" w14:textId="4AEE0669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hyperlink r:id="Rdf20caa321774861">
        <w:r w:rsidRPr="16E5A26F" w:rsidR="4251927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Government Policies</w:t>
        </w:r>
        <w:r w:rsidRPr="16E5A26F" w:rsidR="4251927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: Fiscal policies, such as government spending and tax policies, can have significant impacts on economic activity and business operations</w:t>
        </w:r>
      </w:hyperlink>
    </w:p>
    <w:p w:rsidR="16E5A26F" w:rsidP="16E5A26F" w:rsidRDefault="16E5A26F" w14:paraId="42BAABBC" w14:textId="52E111B4">
      <w:pPr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4CA9DC09" w:rsidP="16E5A26F" w:rsidRDefault="4CA9DC09" w14:paraId="40EEE423" w14:textId="4530F403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CA9DC0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4.</w:t>
      </w: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Social factors in a PESTEL analysis refer to the societal and cultural aspects that can influence an organization. Here are some key social factors to consider:</w:t>
      </w:r>
    </w:p>
    <w:p w:rsidR="4D866996" w:rsidP="16E5A26F" w:rsidRDefault="4D866996" w14:paraId="42EF9BE3" w14:textId="1E4A985D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Demographics</w:t>
      </w: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 Age distribution, population growth rates, and life expectancy can affect market demand and labor supply.</w:t>
      </w:r>
    </w:p>
    <w:p w:rsidR="4D866996" w:rsidP="16E5A26F" w:rsidRDefault="4D866996" w14:paraId="063C56D7" w14:textId="20FDE4A6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Cultural Norms and Values</w:t>
      </w: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 Societal attitudes, beliefs, and values can influence consumer behavior and preferences.</w:t>
      </w:r>
    </w:p>
    <w:p w:rsidR="4D866996" w:rsidP="16E5A26F" w:rsidRDefault="4D866996" w14:paraId="5DB4D22D" w14:textId="6D2D1EC7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Education Levels</w:t>
      </w: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: The general level of education in a society can </w:t>
      </w: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impact</w:t>
      </w: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availability of skilled labor and consumer sophistication.</w:t>
      </w:r>
    </w:p>
    <w:p w:rsidR="4D866996" w:rsidP="16E5A26F" w:rsidRDefault="4D866996" w14:paraId="4D2A72FB" w14:textId="2222ECA2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Health Consciousness</w:t>
      </w: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 Increasing awareness of health and wellness can drive demand for healthier products and services.</w:t>
      </w:r>
    </w:p>
    <w:p w:rsidR="4D866996" w:rsidP="16E5A26F" w:rsidRDefault="4D866996" w14:paraId="25D90910" w14:textId="7D93AA64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Lifestyle Changes</w:t>
      </w: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 Shifts in lifestyle, such as increased focus on work-life balance or digital connectivity, can create new market opportunities.</w:t>
      </w:r>
    </w:p>
    <w:p w:rsidR="4D866996" w:rsidP="16E5A26F" w:rsidRDefault="4D866996" w14:paraId="1D249C13" w14:textId="4967D6E0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Social Mobility</w:t>
      </w: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 The ability of individuals to move between social classes can affect consumer spending patterns and workforce dynamics.</w:t>
      </w:r>
    </w:p>
    <w:p w:rsidR="4D866996" w:rsidP="16E5A26F" w:rsidRDefault="4D866996" w14:paraId="3CC539B9" w14:textId="79D39E1A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Income Distribution</w:t>
      </w: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 The distribution of wealth within a society can influence purchasing power and market segmentation.</w:t>
      </w:r>
    </w:p>
    <w:p w:rsidR="4D866996" w:rsidP="16E5A26F" w:rsidRDefault="4D866996" w14:paraId="61FDC58A" w14:textId="10023AA0">
      <w:pPr>
        <w:pStyle w:val="Normal"/>
        <w:shd w:val="clear" w:color="auto" w:fill="F7F7F7"/>
        <w:bidi w:val="0"/>
        <w:spacing w:before="0" w:beforeAutospacing="off" w:after="0" w:afterAutospacing="off"/>
        <w:ind w:lef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hyperlink r:id="R0d10b3cb09ed44f4">
        <w:r w:rsidRPr="16E5A26F" w:rsidR="4D86699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Family Structure</w:t>
        </w:r>
        <w:r w:rsidRPr="16E5A26F" w:rsidR="4D86699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: Changes in family dynamics, such as the rise of single-parent households or dual-income families, can impact consumer needs and behaviors</w:t>
        </w:r>
      </w:hyperlink>
    </w:p>
    <w:p w:rsidR="16E5A26F" w:rsidP="16E5A26F" w:rsidRDefault="16E5A26F" w14:paraId="3B9AA6C2" w14:textId="4898664B">
      <w:pPr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555FEA0A" w:rsidP="16E5A26F" w:rsidRDefault="555FEA0A" w14:paraId="0179C38B" w14:textId="4BA4A6A3">
      <w:pPr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555FEA0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5.</w:t>
      </w: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Technological factors in a PESTEL analysis refer to the external forces arising from advancements in technology that can </w:t>
      </w: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impact</w:t>
      </w:r>
      <w:r w:rsidRPr="16E5A26F" w:rsidR="4D8669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company’s operations and performance. Here are some key technological factors to consider:</w:t>
      </w:r>
    </w:p>
    <w:p w:rsidR="4D866996" w:rsidP="16E5A26F" w:rsidRDefault="4D866996" w14:paraId="4690A9A6" w14:textId="36045293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hyperlink r:id="R1c7a2320739a4434">
        <w:r w:rsidRPr="16E5A26F" w:rsidR="4D86699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Innovation and Development: The pace of technological innovation and the development of new products and services can significantly affect a business’s competitive edge</w:t>
        </w:r>
      </w:hyperlink>
    </w:p>
    <w:p w:rsidR="4D866996" w:rsidP="16E5A26F" w:rsidRDefault="4D866996" w14:paraId="57EBFEC0" w14:textId="06C808AF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hyperlink r:id="Rc0b8614eac204785">
        <w:r w:rsidRPr="16E5A26F" w:rsidR="4D86699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Automation and Robotics: The use of automation and robotics can improve efficiency, reduce costs, and enhance production capabilities</w:t>
        </w:r>
        <w:r w:rsidRPr="16E5A26F" w:rsidR="05A7090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.</w:t>
        </w:r>
      </w:hyperlink>
    </w:p>
    <w:p w:rsidR="4D866996" w:rsidP="16E5A26F" w:rsidRDefault="4D866996" w14:paraId="169C4729" w14:textId="74424A82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hyperlink r:id="Rc63294a0058c43c3">
        <w:r w:rsidRPr="16E5A26F" w:rsidR="4D86699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Information and Communication Technology (ICT): Advances in ICT, such as the internet, mobile apps, and social media, can transform how businesses communicate, market, and deliver their services</w:t>
        </w:r>
        <w:r w:rsidRPr="16E5A26F" w:rsidR="34D7787B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.</w:t>
        </w:r>
      </w:hyperlink>
    </w:p>
    <w:p w:rsidR="4D866996" w:rsidP="16E5A26F" w:rsidRDefault="4D866996" w14:paraId="16E099A8" w14:textId="306D4F39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hyperlink r:id="R89a478ae0b2c48f6">
        <w:r w:rsidRPr="16E5A26F" w:rsidR="4D86699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Research and Development (R&amp;D): Investment in R&amp;D can lead to new technologies and innovations that drive business growth and competitiveness</w:t>
        </w:r>
        <w:r w:rsidRPr="16E5A26F" w:rsidR="1A1028DC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.</w:t>
        </w:r>
      </w:hyperlink>
    </w:p>
    <w:p w:rsidR="4D866996" w:rsidP="16E5A26F" w:rsidRDefault="4D866996" w14:paraId="472B97C5" w14:textId="4E280254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hyperlink r:id="Rcf8c3db095554bc5">
        <w:r w:rsidRPr="16E5A26F" w:rsidR="4D86699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E-commerce and Digital Platforms: The rise of e-commerce and digital platforms has changed consumer purchasing behaviors and opened new markets for businesses</w:t>
        </w:r>
        <w:r w:rsidRPr="16E5A26F" w:rsidR="694B84C0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.</w:t>
        </w:r>
      </w:hyperlink>
    </w:p>
    <w:p w:rsidR="4D866996" w:rsidP="16E5A26F" w:rsidRDefault="4D866996" w14:paraId="18E7E1E7" w14:textId="5053636A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hyperlink r:id="Rde8b61fa29854bb0">
        <w:r w:rsidRPr="16E5A26F" w:rsidR="4D86699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Data Management and Analytics: The ability to collect, store, and analyze large amounts of data can provide valuable insights for decision-making and strategic planning</w:t>
        </w:r>
        <w:r w:rsidRPr="16E5A26F" w:rsidR="7B8E800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.</w:t>
        </w:r>
      </w:hyperlink>
    </w:p>
    <w:p w:rsidR="4D866996" w:rsidP="16E5A26F" w:rsidRDefault="4D866996" w14:paraId="2869C295" w14:textId="402FEB31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hyperlink r:id="R48d8ec75a4614940">
        <w:r w:rsidRPr="16E5A26F" w:rsidR="4D86699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Sustainable Technologies: The development and adoption of sustainable technologies can help businesses reduce their environmental impact and meet regulatory requirements</w:t>
        </w:r>
        <w:r w:rsidRPr="16E5A26F" w:rsidR="530388AD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.</w:t>
        </w:r>
      </w:hyperlink>
    </w:p>
    <w:p w:rsidR="16E5A26F" w:rsidP="16E5A26F" w:rsidRDefault="16E5A26F" w14:paraId="6D92795E" w14:textId="74553675">
      <w:pPr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17ED8836" w:rsidP="16E5A26F" w:rsidRDefault="17ED8836" w14:paraId="13258503" w14:textId="4F07E8DF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17ED88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6.</w:t>
      </w:r>
      <w:r w:rsidRPr="16E5A26F" w:rsidR="68D872B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Environmental factors in a PESTEL analysis refer to the ecological and environmental aspects that can </w:t>
      </w:r>
      <w:r w:rsidRPr="16E5A26F" w:rsidR="68D872B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impact</w:t>
      </w:r>
      <w:r w:rsidRPr="16E5A26F" w:rsidR="68D872B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 organization.</w:t>
      </w:r>
      <w:r w:rsidRPr="16E5A26F" w:rsidR="68D872B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Here are some key environmental factors to consider:</w:t>
      </w:r>
    </w:p>
    <w:p w:rsidR="68D872B2" w:rsidP="16E5A26F" w:rsidRDefault="68D872B2" w14:paraId="30A0A2A4" w14:textId="35375092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68D872B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Climate Change: Changes in climate patterns can affect agricultural productivity, supply chains, and overall business operations</w:t>
      </w:r>
      <w:r w:rsidRPr="16E5A26F" w:rsidR="5BF3084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68D872B2" w:rsidP="16E5A26F" w:rsidRDefault="68D872B2" w14:paraId="61DB2BCD" w14:textId="6CD856A3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68D872B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Sustainability: Increasing emphasis on sustainability and eco-friendly practices can influence consumer preferences and regulatory requirements</w:t>
      </w:r>
      <w:r w:rsidRPr="16E5A26F" w:rsidR="0AF582E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68D872B2" w:rsidP="16E5A26F" w:rsidRDefault="68D872B2" w14:paraId="10481075" w14:textId="258232AE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68D872B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Environmental Regulations: Laws and regulations related to environmental protection, such as emissions standards and waste management, can impact operational costs and compliance</w:t>
      </w:r>
    </w:p>
    <w:p w:rsidR="68D872B2" w:rsidP="16E5A26F" w:rsidRDefault="68D872B2" w14:paraId="7747B101" w14:textId="273658F7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68D872B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Natural Disasters: Events like earthquakes, floods, and hurricanes can disrupt business operations and supply chains</w:t>
      </w:r>
      <w:r w:rsidRPr="16E5A26F" w:rsidR="3A66ECC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68D872B2" w:rsidP="16E5A26F" w:rsidRDefault="68D872B2" w14:paraId="73C7F5CA" w14:textId="7624D1BC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68D872B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Resource Availability: The availability and cost of natural resources, such as water, minerals, and fossil fuels, can affect production and operational efficiency</w:t>
      </w:r>
      <w:r w:rsidRPr="16E5A26F" w:rsidR="6CAADE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16E5A26F" w:rsidP="16E5A26F" w:rsidRDefault="16E5A26F" w14:paraId="6E4111B4" w14:textId="0F99F111">
      <w:pPr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1BF8264C" w:rsidP="16E5A26F" w:rsidRDefault="1BF8264C" w14:paraId="31423CB6" w14:textId="3C280BF8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1BF8264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7.</w:t>
      </w:r>
      <w:r w:rsidRPr="16E5A26F" w:rsidR="6E11AA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Legal factors in a PESTEL analysis refer to the laws and regulations that can </w:t>
      </w:r>
      <w:r w:rsidRPr="16E5A26F" w:rsidR="6E11AA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impact</w:t>
      </w:r>
      <w:r w:rsidRPr="16E5A26F" w:rsidR="6E11AA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 organization’s operations and strategies.</w:t>
      </w:r>
      <w:r w:rsidRPr="16E5A26F" w:rsidR="6E11AA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Here are some key legal factors to consider:</w:t>
      </w:r>
    </w:p>
    <w:p w:rsidR="6E11AADC" w:rsidP="16E5A26F" w:rsidRDefault="6E11AADC" w14:paraId="01910A07" w14:textId="78481826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hyperlink r:id="R4e709c80cd894bed">
        <w:r w:rsidRPr="16E5A26F" w:rsidR="6E11AADC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Consumer Law: Regulations designed to protect consumers from unfair business practices, such as false advertising, product safety standards, and warranty requirements</w:t>
        </w:r>
        <w:r w:rsidRPr="16E5A26F" w:rsidR="2B514C2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.</w:t>
        </w:r>
      </w:hyperlink>
    </w:p>
    <w:p w:rsidR="6E11AADC" w:rsidP="16E5A26F" w:rsidRDefault="6E11AADC" w14:paraId="2F351AB9" w14:textId="2FB65399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6E11AA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Employment Law: Laws governing the relationship between employers and employees, including minimum wage, working conditions, anti-discrimination policies, and termination procedures</w:t>
      </w:r>
      <w:r w:rsidRPr="16E5A26F" w:rsidR="1376E51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6E11AADC" w:rsidP="16E5A26F" w:rsidRDefault="6E11AADC" w14:paraId="7CC204A8" w14:textId="7AF57649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6E11AA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Health and Safety Law: Regulations aimed at ensuring the safety and well-being of employees and customers, such as workplace safety standards and health regulations</w:t>
      </w:r>
      <w:r w:rsidRPr="16E5A26F" w:rsidR="5723E66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6E11AADC" w:rsidP="16E5A26F" w:rsidRDefault="6E11AADC" w14:paraId="750464B2" w14:textId="6FF916D1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6E11AA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Intellectual Property Law: Laws that protect the rights of creators and inventors, including copyrights, patents, and trademarks</w:t>
      </w:r>
      <w:r w:rsidRPr="16E5A26F" w:rsidR="6660D17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6E11AADC" w:rsidP="16E5A26F" w:rsidRDefault="6E11AADC" w14:paraId="69C90CBB" w14:textId="463F758B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6E11AA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Environmental Law: Regulations that govern the impact of business activities on the environment, including pollution control, waste management, and sustainability requirements</w:t>
      </w:r>
    </w:p>
    <w:p w:rsidR="6E11AADC" w:rsidP="16E5A26F" w:rsidRDefault="6E11AADC" w14:paraId="5B018958" w14:textId="19E4EBD0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6E11AA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Trade and Import/Export Law: Laws that regulate international trade, including tariffs, trade agreements, and import/export restrictions</w:t>
      </w:r>
      <w:r w:rsidRPr="16E5A26F" w:rsidR="416CD3A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16E5A26F" w:rsidP="16E5A26F" w:rsidRDefault="16E5A26F" w14:paraId="184F466A" w14:textId="3672F326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4CBD7288" w:rsidP="16E5A26F" w:rsidRDefault="4CBD7288" w14:paraId="6DC70F8A" w14:textId="7ABD46CF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CBD728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There are some </w:t>
      </w:r>
      <w:r w:rsidRPr="16E5A26F" w:rsidR="775375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examples of</w:t>
      </w:r>
      <w:r w:rsidRPr="16E5A26F" w:rsidR="4CBD728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how each factor can directly affect businesses</w:t>
      </w:r>
      <w:r w:rsidRPr="16E5A26F" w:rsidR="0C10DDF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through PESTEL analysis factors.</w:t>
      </w:r>
    </w:p>
    <w:p w:rsidR="4C950D98" w:rsidP="16E5A26F" w:rsidRDefault="4C950D98" w14:paraId="210D587D" w14:textId="5D5FD902">
      <w:pPr>
        <w:pStyle w:val="Heading3"/>
        <w:shd w:val="clear" w:color="auto" w:fill="F7F7F7"/>
        <w:bidi w:val="0"/>
        <w:spacing w:before="18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Political Factors</w:t>
      </w:r>
      <w:r w:rsidRPr="16E5A26F" w:rsidR="3989797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These involve government policies and regulations that can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impac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business operations.</w:t>
      </w:r>
    </w:p>
    <w:p w:rsidR="4C950D98" w:rsidP="16E5A26F" w:rsidRDefault="4C950D98" w14:paraId="66AA3FF7" w14:textId="7A3EC6C7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Example: Changes in trade tariffs can affect the cost of importing raw materials. 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For instance, the US-China trade war led to increased tariffs, impacting companies that relied on Chinese imports</w:t>
      </w:r>
      <w:r w:rsidRPr="16E5A26F" w:rsidR="1183DBC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4C950D98" w:rsidP="16E5A26F" w:rsidRDefault="4C950D98" w14:paraId="35644C42" w14:textId="7AE58E93">
      <w:pPr>
        <w:pStyle w:val="Heading3"/>
        <w:shd w:val="clear" w:color="auto" w:fill="F7F7F7"/>
        <w:bidi w:val="0"/>
        <w:spacing w:before="18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Economic Factors</w:t>
      </w:r>
      <w:r w:rsidRPr="16E5A26F" w:rsidR="42ECD62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These include economic conditions and trends that influence consumer 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purchasing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power and business costs.</w:t>
      </w:r>
    </w:p>
    <w:p w:rsidR="4C950D98" w:rsidP="16E5A26F" w:rsidRDefault="4C950D98" w14:paraId="123893E3" w14:textId="2A55250E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Example: During the 2008 financial crisis, many businesses faced reduced consumer spending and tighter credit conditions, leading to lower sales and difficulties in securing financing</w:t>
      </w:r>
      <w:r w:rsidRPr="16E5A26F" w:rsidR="5600AFB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4C950D98" w:rsidP="16E5A26F" w:rsidRDefault="4C950D98" w14:paraId="13EC0DAE" w14:textId="5484A6B9">
      <w:pPr>
        <w:pStyle w:val="Heading3"/>
        <w:shd w:val="clear" w:color="auto" w:fill="F7F7F7"/>
        <w:bidi w:val="0"/>
        <w:spacing w:before="18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Social Factor</w:t>
      </w:r>
      <w:r w:rsidRPr="16E5A26F" w:rsidR="1AB6892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s-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These encompass societal trends and cultural aspects that affect consumer behavior and market demand.</w:t>
      </w:r>
    </w:p>
    <w:p w:rsidR="4C950D98" w:rsidP="16E5A26F" w:rsidRDefault="4C950D98" w14:paraId="2AF31403" w14:textId="35416E5E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Example: The growing trend towards health consciousness has boosted demand for organic and healthy food products. 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Companies like Whole Foods have benefited from this shift</w:t>
      </w:r>
      <w:r w:rsidRPr="16E5A26F" w:rsidR="2620E7C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7D106901" w:rsidP="16E5A26F" w:rsidRDefault="7D106901" w14:paraId="782C342E" w14:textId="7C797664">
      <w:pPr>
        <w:pStyle w:val="Heading3"/>
        <w:shd w:val="clear" w:color="auto" w:fill="F7F7F7"/>
        <w:bidi w:val="0"/>
        <w:spacing w:before="18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7D10690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echnological Factors</w:t>
      </w:r>
      <w:r w:rsidRPr="16E5A26F" w:rsidR="24392E0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These involve technological advancements and innovations that can create new opportunities or disrupt existing markets.</w:t>
      </w:r>
    </w:p>
    <w:p w:rsidR="4C950D98" w:rsidP="16E5A26F" w:rsidRDefault="4C950D98" w14:paraId="1BCCAA63" w14:textId="1F12DA3F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Example: The rise of e-commerce platforms like Amazon has transformed the retail industry, forcing traditional brick-and-mortar stores to adapt or face decline</w:t>
      </w:r>
      <w:r w:rsidRPr="16E5A26F" w:rsidR="2538553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4C950D98" w:rsidP="16E5A26F" w:rsidRDefault="4C950D98" w14:paraId="0929FB62" w14:textId="1BAE04CC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Environmental Factors</w:t>
      </w:r>
      <w:r w:rsidRPr="16E5A26F" w:rsidR="41F6DF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These include ecological and environmental aspects that can affect business operations and consumer preferences.</w:t>
      </w:r>
    </w:p>
    <w:p w:rsidR="4C950D98" w:rsidP="16E5A26F" w:rsidRDefault="4C950D98" w14:paraId="3CA2493A" w14:textId="0BBDAE3F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Example: Increasing environmental regulations and consumer demand for sustainable products have led companies like Tesla to focus on electric vehicles and renewable energy solutions</w:t>
      </w:r>
      <w:r w:rsidRPr="16E5A26F" w:rsidR="7EB7910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4C950D98" w:rsidP="16E5A26F" w:rsidRDefault="4C950D98" w14:paraId="5FD474E1" w14:textId="43A94411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Legal Factors</w:t>
      </w:r>
      <w:r w:rsidRPr="16E5A26F" w:rsidR="2F85916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These involve laws and regulations that businesses must 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comply with</w:t>
      </w: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which can affect their operations and profitability.</w:t>
      </w:r>
    </w:p>
    <w:p w:rsidR="4C950D98" w:rsidP="16E5A26F" w:rsidRDefault="4C950D98" w14:paraId="5B4CE456" w14:textId="7F9B001C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4C950D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Example: The introduction of the General Data Protection Regulation (GDPR) in the EU required companies to implement stricter data protection measures, impacting how they handle customer data</w:t>
      </w:r>
      <w:r w:rsidRPr="16E5A26F" w:rsidR="40D96E1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5202E6BF" w:rsidP="16E5A26F" w:rsidRDefault="5202E6BF" w14:paraId="49E482F8" w14:textId="683E4ACB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6E5A26F" w:rsidR="5202E6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By analyzing these factors, businesses can better </w:t>
      </w:r>
      <w:r w:rsidRPr="16E5A26F" w:rsidR="5202E6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anticipate</w:t>
      </w:r>
      <w:r w:rsidRPr="16E5A26F" w:rsidR="5202E6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changes, mitigate risks, and capitalize on opportunities, </w:t>
      </w:r>
      <w:r w:rsidRPr="16E5A26F" w:rsidR="5202E6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ultimately leading</w:t>
      </w:r>
      <w:r w:rsidRPr="16E5A26F" w:rsidR="5202E6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more informed strategic decisions and a stronger competitive position.</w:t>
      </w:r>
    </w:p>
    <w:p w:rsidR="16E5A26F" w:rsidP="16E5A26F" w:rsidRDefault="16E5A26F" w14:paraId="2D632438" w14:textId="44E14916">
      <w:pPr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08A70EFE" w:rsidP="16E5A26F" w:rsidRDefault="08A70EFE" w14:paraId="1DE65464" w14:textId="71B320DE">
      <w:pPr>
        <w:pStyle w:val="Normal"/>
        <w:shd w:val="clear" w:color="auto" w:fill="F7F7F7"/>
        <w:bidi w:val="0"/>
        <w:spacing w:before="0" w:beforeAutospacing="off" w:after="0" w:afterAutospacing="off"/>
        <w:jc w:val="left"/>
        <w:rPr>
          <w:rFonts w:ascii="Roboto" w:hAnsi="Roboto" w:eastAsia="Roboto" w:cs="Roboto"/>
          <w:noProof w:val="0"/>
          <w:sz w:val="24"/>
          <w:szCs w:val="24"/>
          <w:lang w:val="en-US"/>
        </w:rPr>
      </w:pPr>
      <w:r w:rsidRPr="16E5A26F" w:rsidR="08A70EF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9.</w:t>
      </w:r>
      <w:r w:rsidRPr="16E5A26F" w:rsidR="56D787E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In conclusion, the PESTEL analysis provides a comprehensive framework for understanding the multifaceted external factors that influence an organization. By examining the political, economic, social, technological, environmental, and legal dimensions, businesses can better </w:t>
      </w:r>
      <w:r w:rsidRPr="16E5A26F" w:rsidR="56D787E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anticipate</w:t>
      </w:r>
      <w:r w:rsidRPr="16E5A26F" w:rsidR="56D787E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and adapt to changes in their macro-environment. This proactive approach not only helps in mitigating risks but also in </w:t>
      </w:r>
      <w:r w:rsidRPr="16E5A26F" w:rsidR="56D787E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identifying</w:t>
      </w:r>
      <w:r w:rsidRPr="16E5A26F" w:rsidR="56D787E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opportunities for growth and innovation. </w:t>
      </w:r>
      <w:r w:rsidRPr="16E5A26F" w:rsidR="56D787E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Ultimately, a</w:t>
      </w:r>
      <w:r w:rsidRPr="16E5A26F" w:rsidR="56D787E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thorough PESTEL analysis equips organizations with the strategic foresight needed to navigate the complexities of today’s dynamic business landscape.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  <int2:onDemandWorkflows>
    <int2:onDemandWorkflow int2:type="SimilarityCheck" int2:paragraphVersions="335B5555-1CAE46BA 0272AB87-6F6C765F 2223D563-1ED9AD7E 280A3240-73F53927 0E377BDB-173B65EF 7B37A21C-61DA6CAC 64A76299-448458CA 398B64C5-3EE80797 21AFB97B-470F1C88 3D08AA20-0769B711 4DA73D94-5418111B 6D947129-7B3DE185 4C1A3295-0AA62DAA 0001AE09-220FCB84 745E110E-3B341AC9 124EC7E8-462A2951 65315CC4-755BC179 16B778F0-1FDE4E18 5FC8F599-4A496138 7DC23DE6-4AEE0669 42BAABBC-52E111B4 40EEE423-34511486 42EF9BE3-1E4A985D 063C56D7-20FDE4A6 5DB4D22D-6D2D1EC7 4D2A72FB-2222ECA2 25D90910-7D93AA64 1D249C13-4967D6E0 3CC539B9-79D39E1A 61FDC58A-10023AA0 3B9AA6C2-4898664B 0179C38B-1937A45C 4690A9A6-36045293 57EBFEC0-06C808AF 169C4729-74424A82 16E099A8-306D4F39 472B97C5-4E280254 18E7E1E7-5053636A 2869C295-402FEB31 6D92795E-74553675 13258503-660CC6CB 30A0A2A4-35375092 61DB2BCD-6CD856A3 10481075-258232AE 7747B101-273658F7 73C7F5CA-7624D1BC 6E4111B4-0F99F111 31423CB6-1CF31DA2 01910A07-78481826 2F351AB9-2FB65399 7CC204A8-7AF57649 750464B2-6FF916D1 69C90CBB-463F758B 5B018958-19E4EBD0 184F466A-3672F326 6DC70F8A-7ABD46CF 1B38073E-37A033EF 210D587D-2E1C15ED 66AA3FF7-7A3EC6C7 34C85C70-0747327B 35644C42-39DA53A1 123893E3-2A55250E 546EB44C-62020496 13EC0DAE-5F7DB015 2AF31403-35416E5E 448B34B7-1C39BB12 782C342E-61F0DE50 73CFA1DA-6484E949 397A97B4-20B9B910 0929FB62-7F6C997F 7613C728-779DDC92 12CDD658-55D2A528 5FD474E1-40FE92EA 5B4CE456-7F9B001C 7D5E2802-52E50907 4363D2C5-55F2667C 58B5DEC6-1AB2C00C 15D4C245-5F42B086 00611112-3AE0A56A 651E0F8D-032A2632 511992A8-0070D1AC 4EDB2D03-6014F7AD 49E482F8-7C47AA85 0A1C72AA-7AA42CF0 7AE92CE9-549CA71B 7C1C33E2-420C5418 18E2806B-61915670 3B85B827-4EACD0D2 468246C2-524EEFB8 2E45F313-0F38956A 2B849276-640C2CF2 35201C37-3A66CB6F 2FAB89C6-715A9333 07A34E48-6D9E0CFF 75BE4CEC-159B5FFE 2D632438-44E14916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0b995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e3bde7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721f11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FCF194"/>
    <w:rsid w:val="00961968"/>
    <w:rsid w:val="02B5CE1E"/>
    <w:rsid w:val="02FC43AE"/>
    <w:rsid w:val="03F26C94"/>
    <w:rsid w:val="049F9E45"/>
    <w:rsid w:val="05A7090E"/>
    <w:rsid w:val="07B9E523"/>
    <w:rsid w:val="081E8C21"/>
    <w:rsid w:val="08A70EFE"/>
    <w:rsid w:val="0A0B70B2"/>
    <w:rsid w:val="0AC6D710"/>
    <w:rsid w:val="0AF582E6"/>
    <w:rsid w:val="0B7CDA2B"/>
    <w:rsid w:val="0B80F03C"/>
    <w:rsid w:val="0C10DDF7"/>
    <w:rsid w:val="0CEB5F67"/>
    <w:rsid w:val="0D0C1611"/>
    <w:rsid w:val="0E53613A"/>
    <w:rsid w:val="0E939907"/>
    <w:rsid w:val="0F86F0DD"/>
    <w:rsid w:val="1182F16A"/>
    <w:rsid w:val="1183DBCB"/>
    <w:rsid w:val="12BEDE7A"/>
    <w:rsid w:val="12C0DC08"/>
    <w:rsid w:val="12F8ED56"/>
    <w:rsid w:val="133CFAD4"/>
    <w:rsid w:val="1376E511"/>
    <w:rsid w:val="13F11A07"/>
    <w:rsid w:val="1523C048"/>
    <w:rsid w:val="16E5A26F"/>
    <w:rsid w:val="17ED8836"/>
    <w:rsid w:val="189D58D2"/>
    <w:rsid w:val="1A1028DC"/>
    <w:rsid w:val="1A72F840"/>
    <w:rsid w:val="1AB6892E"/>
    <w:rsid w:val="1BF8264C"/>
    <w:rsid w:val="1C38508E"/>
    <w:rsid w:val="2009E601"/>
    <w:rsid w:val="20374FFF"/>
    <w:rsid w:val="225141C8"/>
    <w:rsid w:val="229F0094"/>
    <w:rsid w:val="22EE0A90"/>
    <w:rsid w:val="2393789B"/>
    <w:rsid w:val="24392E08"/>
    <w:rsid w:val="248842CC"/>
    <w:rsid w:val="2538553F"/>
    <w:rsid w:val="257C0F59"/>
    <w:rsid w:val="25C7B7C3"/>
    <w:rsid w:val="2620E7C7"/>
    <w:rsid w:val="26EFA1BF"/>
    <w:rsid w:val="270046D5"/>
    <w:rsid w:val="28DD6F16"/>
    <w:rsid w:val="29EEF961"/>
    <w:rsid w:val="2A30CCA6"/>
    <w:rsid w:val="2B514C24"/>
    <w:rsid w:val="2BE241DB"/>
    <w:rsid w:val="2D57859E"/>
    <w:rsid w:val="2EDA6C47"/>
    <w:rsid w:val="2F859162"/>
    <w:rsid w:val="30214218"/>
    <w:rsid w:val="31184A8F"/>
    <w:rsid w:val="327ED0E8"/>
    <w:rsid w:val="33E7B1A8"/>
    <w:rsid w:val="34216904"/>
    <w:rsid w:val="34D7787B"/>
    <w:rsid w:val="355FF10B"/>
    <w:rsid w:val="375F7C11"/>
    <w:rsid w:val="38CF7EEC"/>
    <w:rsid w:val="394D2493"/>
    <w:rsid w:val="39897978"/>
    <w:rsid w:val="3A66ECCC"/>
    <w:rsid w:val="3BC84BEF"/>
    <w:rsid w:val="3C044178"/>
    <w:rsid w:val="3DFBA14F"/>
    <w:rsid w:val="3EA8F1A5"/>
    <w:rsid w:val="40D96E1C"/>
    <w:rsid w:val="416CD3A8"/>
    <w:rsid w:val="41F6DFD6"/>
    <w:rsid w:val="42006074"/>
    <w:rsid w:val="4251927E"/>
    <w:rsid w:val="42ECD62A"/>
    <w:rsid w:val="4392A348"/>
    <w:rsid w:val="44EE5C31"/>
    <w:rsid w:val="45AC0047"/>
    <w:rsid w:val="4955C7E9"/>
    <w:rsid w:val="49662907"/>
    <w:rsid w:val="4A1554EB"/>
    <w:rsid w:val="4A7A794A"/>
    <w:rsid w:val="4AAB2C0B"/>
    <w:rsid w:val="4AF8226E"/>
    <w:rsid w:val="4B29BC54"/>
    <w:rsid w:val="4B653409"/>
    <w:rsid w:val="4C950D98"/>
    <w:rsid w:val="4CA9DC09"/>
    <w:rsid w:val="4CBD7288"/>
    <w:rsid w:val="4D7EFD32"/>
    <w:rsid w:val="4D866996"/>
    <w:rsid w:val="4DB2099A"/>
    <w:rsid w:val="4DC6F00C"/>
    <w:rsid w:val="4F848B27"/>
    <w:rsid w:val="513C5E53"/>
    <w:rsid w:val="51F0D105"/>
    <w:rsid w:val="5202E6BF"/>
    <w:rsid w:val="530388AD"/>
    <w:rsid w:val="545FB576"/>
    <w:rsid w:val="54B0E673"/>
    <w:rsid w:val="555FEA0A"/>
    <w:rsid w:val="5600AFBD"/>
    <w:rsid w:val="56D787EC"/>
    <w:rsid w:val="5723E665"/>
    <w:rsid w:val="57971DAD"/>
    <w:rsid w:val="58442BA5"/>
    <w:rsid w:val="588C9EA6"/>
    <w:rsid w:val="58CF6E80"/>
    <w:rsid w:val="58DAF57C"/>
    <w:rsid w:val="59E2A11F"/>
    <w:rsid w:val="5A19DC7B"/>
    <w:rsid w:val="5A1D027D"/>
    <w:rsid w:val="5B4DFA59"/>
    <w:rsid w:val="5BEBEB2A"/>
    <w:rsid w:val="5BF30842"/>
    <w:rsid w:val="618485F1"/>
    <w:rsid w:val="629E8C31"/>
    <w:rsid w:val="646B256D"/>
    <w:rsid w:val="65B31BE1"/>
    <w:rsid w:val="65B482B7"/>
    <w:rsid w:val="6660D172"/>
    <w:rsid w:val="66935937"/>
    <w:rsid w:val="67609ADD"/>
    <w:rsid w:val="68BBC5BC"/>
    <w:rsid w:val="68D872B2"/>
    <w:rsid w:val="690DE784"/>
    <w:rsid w:val="694B84C0"/>
    <w:rsid w:val="699C69A4"/>
    <w:rsid w:val="6A3BE99C"/>
    <w:rsid w:val="6B24D93A"/>
    <w:rsid w:val="6B2F3F2B"/>
    <w:rsid w:val="6C0D8260"/>
    <w:rsid w:val="6C13EBA1"/>
    <w:rsid w:val="6C417E7F"/>
    <w:rsid w:val="6C44E316"/>
    <w:rsid w:val="6CAADE30"/>
    <w:rsid w:val="6E103D06"/>
    <w:rsid w:val="6E11AADC"/>
    <w:rsid w:val="6E1C289F"/>
    <w:rsid w:val="6E96C756"/>
    <w:rsid w:val="6E9846DB"/>
    <w:rsid w:val="6FD6FF1A"/>
    <w:rsid w:val="70F9688D"/>
    <w:rsid w:val="724B36B8"/>
    <w:rsid w:val="72E04CDF"/>
    <w:rsid w:val="73E715DE"/>
    <w:rsid w:val="73FD81DB"/>
    <w:rsid w:val="74A492F3"/>
    <w:rsid w:val="750EB574"/>
    <w:rsid w:val="751B023F"/>
    <w:rsid w:val="756536D2"/>
    <w:rsid w:val="76FCF194"/>
    <w:rsid w:val="775375D2"/>
    <w:rsid w:val="7824A230"/>
    <w:rsid w:val="784283DF"/>
    <w:rsid w:val="785C582F"/>
    <w:rsid w:val="788230E0"/>
    <w:rsid w:val="79992F96"/>
    <w:rsid w:val="7999F97F"/>
    <w:rsid w:val="7A5C935F"/>
    <w:rsid w:val="7A753160"/>
    <w:rsid w:val="7B7A9C95"/>
    <w:rsid w:val="7B8E8002"/>
    <w:rsid w:val="7BFD0C91"/>
    <w:rsid w:val="7D106901"/>
    <w:rsid w:val="7DE37F24"/>
    <w:rsid w:val="7E01DEC4"/>
    <w:rsid w:val="7EB7910D"/>
    <w:rsid w:val="7F97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CF194"/>
  <w15:chartTrackingRefBased/>
  <w15:docId w15:val="{BBC10B20-06AE-4B66-B061-1A6541C6A9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b4c1d6c9fc34176" /><Relationship Type="http://schemas.openxmlformats.org/officeDocument/2006/relationships/hyperlink" Target="https://www.wallstreetmojo.com/economic-factors/" TargetMode="External" Id="Rc9d0cfcb978a4fd3" /><Relationship Type="http://schemas.openxmlformats.org/officeDocument/2006/relationships/hyperlink" Target="https://uk.indeed.com/career-advice/career-development/what-are-economic-factors" TargetMode="External" Id="R6ad9443ee6df4e0c" /><Relationship Type="http://schemas.openxmlformats.org/officeDocument/2006/relationships/hyperlink" Target="https://www.wallstreetmojo.com/economic-factors/" TargetMode="External" Id="R9c400bb9db6c4722" /><Relationship Type="http://schemas.openxmlformats.org/officeDocument/2006/relationships/hyperlink" Target="https://uk.indeed.com/career-advice/career-development/what-are-economic-factors" TargetMode="External" Id="Rfdb5e2bb3dd449cd" /><Relationship Type="http://schemas.openxmlformats.org/officeDocument/2006/relationships/hyperlink" Target="https://www.wallstreetmojo.com/economic-factors/" TargetMode="External" Id="R3471b64027364502" /><Relationship Type="http://schemas.openxmlformats.org/officeDocument/2006/relationships/hyperlink" Target="https://uk.indeed.com/career-advice/career-development/what-are-economic-factors" TargetMode="External" Id="R768cc66b42a04cc0" /><Relationship Type="http://schemas.openxmlformats.org/officeDocument/2006/relationships/hyperlink" Target="https://www.wallstreetmojo.com/economic-factors/" TargetMode="External" Id="Rdf20caa321774861" /><Relationship Type="http://schemas.openxmlformats.org/officeDocument/2006/relationships/hyperlink" Target="https://helpfulprofessor.com/social-factors-examples/" TargetMode="External" Id="R0d10b3cb09ed44f4" /><Relationship Type="http://schemas.openxmlformats.org/officeDocument/2006/relationships/hyperlink" Target="https://uk.indeed.com/career-advice/career-development/what-are-technological-factors" TargetMode="External" Id="R1c7a2320739a4434" /><Relationship Type="http://schemas.openxmlformats.org/officeDocument/2006/relationships/hyperlink" Target="https://pestleanalysis.com/technological-factors-affecting-business/" TargetMode="External" Id="Rc0b8614eac204785" /><Relationship Type="http://schemas.openxmlformats.org/officeDocument/2006/relationships/hyperlink" Target="https://uk.indeed.com/career-advice/career-development/what-are-technological-factors" TargetMode="External" Id="Rc63294a0058c43c3" /><Relationship Type="http://schemas.openxmlformats.org/officeDocument/2006/relationships/hyperlink" Target="https://pestleanalysis.com/technological-factors-affecting-business/" TargetMode="External" Id="R89a478ae0b2c48f6" /><Relationship Type="http://schemas.openxmlformats.org/officeDocument/2006/relationships/hyperlink" Target="https://uk.indeed.com/career-advice/career-development/what-are-technological-factors" TargetMode="External" Id="Rcf8c3db095554bc5" /><Relationship Type="http://schemas.openxmlformats.org/officeDocument/2006/relationships/hyperlink" Target="https://pestleanalysis.com/technological-factors-affecting-business/" TargetMode="External" Id="Rde8b61fa29854bb0" /><Relationship Type="http://schemas.openxmlformats.org/officeDocument/2006/relationships/hyperlink" Target="https://pestleanalysis.com/technological-factors-affecting-business/" TargetMode="External" Id="R48d8ec75a4614940" /><Relationship Type="http://schemas.openxmlformats.org/officeDocument/2006/relationships/hyperlink" Target="https://www.bing.com/aclick?ld=e8htn6_OTT_-E7P0pkqyCjFDVUCUznuSL8gcuuniGPivqYDbLytb38AK8Epr59EsS3sq_TZTPSQpNQNiv3m37cgTz8DNgl7ifOpzgVx9xQMSFEWKRWZvhv01q4ObPVUTyUKfxV0ttu2RUAGwRymjOBlfFwf4uFT4rapjlW4vcrAG9yQ1hE&amp;u=aHR0cHMlM2ElMmYlMmZ2YXJkYWdzLmNvbSUyZmwlMmZsb25kb24lMmZkaXZvcmNlLWxhd3llciUyZiUzZnV0bV9zb3VyY2UlM2RiaW5nJTI2dXRtX21lZGl1bSUzZGNwYyUyNnV0bV9jYW1wYWlnbiUzZGRzYV9uYXRpb25hbF9sb25kb24lMjZtc2Nsa2lkJTNkZTA4OTVlMjgwYzc3MTUyMzY4ZTczOGVlNTkyODAzYjUlMjZ1dG1fdGVybSUzZGh0dHBzJTI1M0ElMjUyRiUyNTJGdmFyZGFncy5jb20lMjUyRmwlMjUyRmxvbmRvbiUyNTJGZGl2b3JjZS1sYXd5ZXIlMjUyRiUyNnV0bV9jb250ZW50JTNkTG9uZG9u&amp;rlid=e0895e280c77152368e738ee592803b5" TargetMode="External" Id="R4e709c80cd894bed" /><Relationship Type="http://schemas.microsoft.com/office/2020/10/relationships/intelligence" Target="intelligence2.xml" Id="Rc9a31ba5b6dd40ee" /><Relationship Type="http://schemas.openxmlformats.org/officeDocument/2006/relationships/numbering" Target="numbering.xml" Id="R98a877afe965442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2024-08-21T20:46:24.4643719Z</dcterms:created>
  <dcterms:modified xsi:type="dcterms:W3CDTF">2024-08-23T08:28:43.8452995Z</dcterms:modified>
  <dc:creator>Melani Todorova Yankulova (2317960)</dc:creator>
  <lastModifiedBy>Melani Todorova Yankulova (2317960)</lastModifiedBy>
</coreProperties>
</file>