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3D5C24" w14:textId="2F1706AC" w:rsidR="00150A88" w:rsidRPr="008D5EF6" w:rsidRDefault="00150A88" w:rsidP="008D5EF6">
      <w:pPr>
        <w:spacing w:line="360" w:lineRule="auto"/>
        <w:rPr>
          <w:rFonts w:ascii="Arial" w:hAnsi="Arial" w:cs="Arial"/>
          <w:u w:val="single"/>
        </w:rPr>
      </w:pPr>
    </w:p>
    <w:p w14:paraId="2167C6C2" w14:textId="2540C4E3" w:rsidR="00150A88" w:rsidRPr="008D5EF6" w:rsidRDefault="00150A88" w:rsidP="008D5EF6">
      <w:pPr>
        <w:spacing w:line="360" w:lineRule="auto"/>
        <w:jc w:val="center"/>
        <w:rPr>
          <w:rFonts w:ascii="Arial" w:hAnsi="Arial" w:cs="Arial"/>
          <w:u w:val="single"/>
        </w:rPr>
      </w:pPr>
    </w:p>
    <w:p w14:paraId="40CE0C16" w14:textId="3BB276BE" w:rsidR="00150A88" w:rsidRPr="008D5EF6" w:rsidRDefault="00150A88" w:rsidP="008D5EF6">
      <w:pPr>
        <w:spacing w:line="360" w:lineRule="auto"/>
        <w:jc w:val="center"/>
        <w:rPr>
          <w:rFonts w:ascii="Arial" w:hAnsi="Arial" w:cs="Arial"/>
          <w:u w:val="single"/>
        </w:rPr>
      </w:pPr>
    </w:p>
    <w:p w14:paraId="48822D31" w14:textId="450C864B" w:rsidR="00150A88" w:rsidRPr="008D5EF6" w:rsidRDefault="00150A88" w:rsidP="008D5EF6">
      <w:pPr>
        <w:spacing w:line="360" w:lineRule="auto"/>
        <w:jc w:val="center"/>
        <w:rPr>
          <w:rFonts w:ascii="Arial" w:hAnsi="Arial" w:cs="Arial"/>
          <w:u w:val="single"/>
        </w:rPr>
      </w:pPr>
    </w:p>
    <w:p w14:paraId="0C88CEC1" w14:textId="77707DFA" w:rsidR="00150A88" w:rsidRPr="008D5EF6" w:rsidRDefault="00150A88" w:rsidP="008D5EF6">
      <w:pPr>
        <w:spacing w:line="360" w:lineRule="auto"/>
        <w:jc w:val="center"/>
        <w:rPr>
          <w:rFonts w:ascii="Arial" w:hAnsi="Arial" w:cs="Arial"/>
          <w:u w:val="single"/>
        </w:rPr>
      </w:pPr>
    </w:p>
    <w:p w14:paraId="319DE50B" w14:textId="77746655" w:rsidR="00150A88" w:rsidRPr="008D5EF6" w:rsidRDefault="00150A88" w:rsidP="008D5EF6">
      <w:pPr>
        <w:spacing w:line="360" w:lineRule="auto"/>
        <w:jc w:val="center"/>
        <w:rPr>
          <w:rFonts w:ascii="Arial" w:hAnsi="Arial" w:cs="Arial"/>
          <w:sz w:val="48"/>
          <w:szCs w:val="48"/>
        </w:rPr>
      </w:pPr>
      <w:r w:rsidRPr="008D5EF6">
        <w:rPr>
          <w:rFonts w:ascii="Arial" w:hAnsi="Arial" w:cs="Arial"/>
          <w:sz w:val="48"/>
          <w:szCs w:val="48"/>
        </w:rPr>
        <w:t>Research Project Proposal</w:t>
      </w:r>
    </w:p>
    <w:p w14:paraId="4786B55A" w14:textId="5EE7DC5F" w:rsidR="00150A88" w:rsidRPr="008D5EF6" w:rsidRDefault="00150A88" w:rsidP="008D5EF6">
      <w:pPr>
        <w:spacing w:line="360" w:lineRule="auto"/>
        <w:jc w:val="center"/>
        <w:rPr>
          <w:rFonts w:ascii="Arial" w:hAnsi="Arial" w:cs="Arial"/>
          <w:sz w:val="48"/>
          <w:szCs w:val="48"/>
        </w:rPr>
      </w:pPr>
      <w:r w:rsidRPr="008D5EF6">
        <w:rPr>
          <w:rFonts w:ascii="Arial" w:hAnsi="Arial" w:cs="Arial"/>
          <w:sz w:val="48"/>
          <w:szCs w:val="48"/>
        </w:rPr>
        <w:t>Personnel Resourcing and Development (BMIH5005)</w:t>
      </w:r>
    </w:p>
    <w:p w14:paraId="7FFE14EE" w14:textId="062D9BEE" w:rsidR="00150A88" w:rsidRDefault="00150A88" w:rsidP="008D5EF6">
      <w:pPr>
        <w:spacing w:line="360" w:lineRule="auto"/>
        <w:jc w:val="center"/>
        <w:rPr>
          <w:rFonts w:ascii="Arial" w:hAnsi="Arial" w:cs="Arial"/>
          <w:sz w:val="48"/>
          <w:szCs w:val="48"/>
        </w:rPr>
      </w:pPr>
      <w:r w:rsidRPr="008D5EF6">
        <w:rPr>
          <w:rFonts w:ascii="Arial" w:hAnsi="Arial" w:cs="Arial"/>
          <w:sz w:val="48"/>
          <w:szCs w:val="48"/>
        </w:rPr>
        <w:t>Lucyna</w:t>
      </w:r>
      <w:r w:rsidR="00B203DF">
        <w:rPr>
          <w:rFonts w:ascii="Arial" w:hAnsi="Arial" w:cs="Arial"/>
          <w:sz w:val="48"/>
          <w:szCs w:val="48"/>
        </w:rPr>
        <w:t xml:space="preserve"> Daszkowska</w:t>
      </w:r>
    </w:p>
    <w:p w14:paraId="1EC39CFB" w14:textId="36508C79" w:rsidR="00B203DF" w:rsidRPr="008D5EF6" w:rsidRDefault="00B203DF" w:rsidP="008D5EF6">
      <w:pPr>
        <w:spacing w:line="360" w:lineRule="auto"/>
        <w:jc w:val="center"/>
        <w:rPr>
          <w:rFonts w:ascii="Arial" w:hAnsi="Arial" w:cs="Arial"/>
          <w:sz w:val="48"/>
          <w:szCs w:val="48"/>
        </w:rPr>
      </w:pPr>
      <w:r>
        <w:rPr>
          <w:rFonts w:ascii="Arial" w:hAnsi="Arial" w:cs="Arial"/>
          <w:sz w:val="48"/>
          <w:szCs w:val="48"/>
        </w:rPr>
        <w:t>1913929</w:t>
      </w:r>
    </w:p>
    <w:p w14:paraId="5597EA40" w14:textId="6C40CA12" w:rsidR="00150A88" w:rsidRPr="008D5EF6" w:rsidRDefault="00B203DF" w:rsidP="008D5EF6">
      <w:pPr>
        <w:spacing w:line="360" w:lineRule="auto"/>
        <w:jc w:val="center"/>
        <w:rPr>
          <w:rFonts w:ascii="Arial" w:hAnsi="Arial" w:cs="Arial"/>
          <w:sz w:val="48"/>
          <w:szCs w:val="48"/>
        </w:rPr>
      </w:pPr>
      <w:r>
        <w:rPr>
          <w:rFonts w:ascii="Arial" w:hAnsi="Arial" w:cs="Arial"/>
          <w:sz w:val="48"/>
          <w:szCs w:val="48"/>
        </w:rPr>
        <w:t xml:space="preserve">Tutor </w:t>
      </w:r>
      <w:r w:rsidR="00150A88" w:rsidRPr="008D5EF6">
        <w:rPr>
          <w:rFonts w:ascii="Arial" w:hAnsi="Arial" w:cs="Arial"/>
          <w:sz w:val="48"/>
          <w:szCs w:val="48"/>
        </w:rPr>
        <w:t>Emily Williams</w:t>
      </w:r>
    </w:p>
    <w:p w14:paraId="4DA872E0" w14:textId="77777777" w:rsidR="00150A88" w:rsidRPr="008D5EF6" w:rsidRDefault="00150A88" w:rsidP="008D5EF6">
      <w:pPr>
        <w:spacing w:line="360" w:lineRule="auto"/>
        <w:rPr>
          <w:rFonts w:ascii="Arial" w:hAnsi="Arial" w:cs="Arial"/>
          <w:u w:val="single"/>
        </w:rPr>
      </w:pPr>
    </w:p>
    <w:p w14:paraId="42ACABBD" w14:textId="77777777" w:rsidR="00150A88" w:rsidRPr="008D5EF6" w:rsidRDefault="00150A88" w:rsidP="008D5EF6">
      <w:pPr>
        <w:spacing w:line="360" w:lineRule="auto"/>
        <w:rPr>
          <w:rFonts w:ascii="Arial" w:hAnsi="Arial" w:cs="Arial"/>
          <w:u w:val="single"/>
        </w:rPr>
      </w:pPr>
    </w:p>
    <w:p w14:paraId="7DE44560" w14:textId="77777777" w:rsidR="00150A88" w:rsidRPr="008D5EF6" w:rsidRDefault="00150A88" w:rsidP="008D5EF6">
      <w:pPr>
        <w:spacing w:line="360" w:lineRule="auto"/>
        <w:rPr>
          <w:rFonts w:ascii="Arial" w:hAnsi="Arial" w:cs="Arial"/>
          <w:u w:val="single"/>
        </w:rPr>
      </w:pPr>
    </w:p>
    <w:p w14:paraId="5FBA6B2F" w14:textId="77777777" w:rsidR="00150A88" w:rsidRPr="008D5EF6" w:rsidRDefault="00150A88" w:rsidP="008D5EF6">
      <w:pPr>
        <w:spacing w:line="360" w:lineRule="auto"/>
        <w:rPr>
          <w:rFonts w:ascii="Arial" w:hAnsi="Arial" w:cs="Arial"/>
          <w:u w:val="single"/>
        </w:rPr>
      </w:pPr>
    </w:p>
    <w:p w14:paraId="04A7594C" w14:textId="77777777" w:rsidR="00150A88" w:rsidRPr="008D5EF6" w:rsidRDefault="00150A88" w:rsidP="008D5EF6">
      <w:pPr>
        <w:spacing w:line="360" w:lineRule="auto"/>
        <w:rPr>
          <w:rFonts w:ascii="Arial" w:hAnsi="Arial" w:cs="Arial"/>
          <w:u w:val="single"/>
        </w:rPr>
      </w:pPr>
    </w:p>
    <w:p w14:paraId="1F68CFC8" w14:textId="77777777" w:rsidR="00150A88" w:rsidRPr="008D5EF6" w:rsidRDefault="00150A88" w:rsidP="008D5EF6">
      <w:pPr>
        <w:spacing w:line="360" w:lineRule="auto"/>
        <w:rPr>
          <w:rFonts w:ascii="Arial" w:hAnsi="Arial" w:cs="Arial"/>
          <w:u w:val="single"/>
        </w:rPr>
      </w:pPr>
    </w:p>
    <w:p w14:paraId="4C45F55B" w14:textId="77777777" w:rsidR="00150A88" w:rsidRPr="008D5EF6" w:rsidRDefault="00150A88" w:rsidP="008D5EF6">
      <w:pPr>
        <w:spacing w:line="360" w:lineRule="auto"/>
        <w:rPr>
          <w:rFonts w:ascii="Arial" w:hAnsi="Arial" w:cs="Arial"/>
          <w:u w:val="single"/>
        </w:rPr>
      </w:pPr>
    </w:p>
    <w:p w14:paraId="43752F3B" w14:textId="77777777" w:rsidR="00150A88" w:rsidRPr="008D5EF6" w:rsidRDefault="00150A88" w:rsidP="008D5EF6">
      <w:pPr>
        <w:spacing w:line="360" w:lineRule="auto"/>
        <w:rPr>
          <w:rFonts w:ascii="Arial" w:hAnsi="Arial" w:cs="Arial"/>
          <w:u w:val="single"/>
        </w:rPr>
      </w:pPr>
    </w:p>
    <w:p w14:paraId="3826E9C1" w14:textId="77777777" w:rsidR="00150A88" w:rsidRPr="008D5EF6" w:rsidRDefault="00150A88" w:rsidP="008D5EF6">
      <w:pPr>
        <w:spacing w:line="360" w:lineRule="auto"/>
        <w:rPr>
          <w:rFonts w:ascii="Arial" w:hAnsi="Arial" w:cs="Arial"/>
          <w:u w:val="single"/>
        </w:rPr>
      </w:pPr>
    </w:p>
    <w:p w14:paraId="53CC342C" w14:textId="77777777" w:rsidR="00150A88" w:rsidRPr="008D5EF6" w:rsidRDefault="00150A88" w:rsidP="008D5EF6">
      <w:pPr>
        <w:spacing w:line="360" w:lineRule="auto"/>
        <w:rPr>
          <w:rFonts w:ascii="Arial" w:hAnsi="Arial" w:cs="Arial"/>
          <w:u w:val="single"/>
        </w:rPr>
      </w:pPr>
    </w:p>
    <w:p w14:paraId="05F55052" w14:textId="4AA6B3CE" w:rsidR="00150A88" w:rsidRPr="008D5EF6" w:rsidRDefault="00150A88" w:rsidP="008D5EF6">
      <w:pPr>
        <w:spacing w:line="360" w:lineRule="auto"/>
        <w:rPr>
          <w:rFonts w:ascii="Arial" w:hAnsi="Arial" w:cs="Arial"/>
          <w:u w:val="single"/>
        </w:rPr>
      </w:pPr>
    </w:p>
    <w:p w14:paraId="784CCBBC" w14:textId="7673B0A4" w:rsidR="00150A88" w:rsidRPr="008D5EF6" w:rsidRDefault="00150A88" w:rsidP="008D5EF6">
      <w:pPr>
        <w:spacing w:line="360" w:lineRule="auto"/>
        <w:jc w:val="center"/>
        <w:rPr>
          <w:rFonts w:ascii="Arial" w:hAnsi="Arial" w:cs="Arial"/>
        </w:rPr>
      </w:pPr>
      <w:r w:rsidRPr="008D5EF6">
        <w:rPr>
          <w:rFonts w:ascii="Arial" w:hAnsi="Arial" w:cs="Arial"/>
        </w:rPr>
        <w:t>1</w:t>
      </w:r>
    </w:p>
    <w:p w14:paraId="186960A3" w14:textId="6D41876D" w:rsidR="00150A88" w:rsidRPr="008D5EF6" w:rsidRDefault="00150A88" w:rsidP="008D5EF6">
      <w:pPr>
        <w:spacing w:line="360" w:lineRule="auto"/>
        <w:rPr>
          <w:rFonts w:ascii="Arial" w:hAnsi="Arial" w:cs="Arial"/>
        </w:rPr>
      </w:pPr>
      <w:r w:rsidRPr="008D5EF6">
        <w:rPr>
          <w:rFonts w:ascii="Arial" w:hAnsi="Arial" w:cs="Arial"/>
          <w:u w:val="single"/>
        </w:rPr>
        <w:t>Table of Contents</w:t>
      </w:r>
    </w:p>
    <w:p w14:paraId="13A0F9B7" w14:textId="6C494F84" w:rsidR="00150A88" w:rsidRPr="008D5EF6" w:rsidRDefault="00B203DF" w:rsidP="008D5EF6">
      <w:pPr>
        <w:pStyle w:val="ListParagraph"/>
        <w:numPr>
          <w:ilvl w:val="0"/>
          <w:numId w:val="3"/>
        </w:numPr>
        <w:spacing w:line="360" w:lineRule="auto"/>
        <w:rPr>
          <w:rFonts w:ascii="Arial" w:hAnsi="Arial" w:cs="Arial"/>
        </w:rPr>
      </w:pPr>
      <w:r>
        <w:rPr>
          <w:rFonts w:ascii="Arial" w:hAnsi="Arial" w:cs="Arial"/>
        </w:rPr>
        <w:t>Introduction</w:t>
      </w:r>
      <w:r w:rsidR="00150A88" w:rsidRPr="008D5EF6">
        <w:rPr>
          <w:rFonts w:ascii="Arial" w:hAnsi="Arial" w:cs="Arial"/>
        </w:rPr>
        <w:t xml:space="preserve"> …………………………………………………………………………………………………</w:t>
      </w:r>
      <w:proofErr w:type="gramStart"/>
      <w:r w:rsidR="00150A88" w:rsidRPr="008D5EF6">
        <w:rPr>
          <w:rFonts w:ascii="Arial" w:hAnsi="Arial" w:cs="Arial"/>
        </w:rPr>
        <w:t>…..</w:t>
      </w:r>
      <w:proofErr w:type="gramEnd"/>
      <w:r>
        <w:rPr>
          <w:rFonts w:ascii="Arial" w:hAnsi="Arial" w:cs="Arial"/>
        </w:rPr>
        <w:t>2</w:t>
      </w:r>
    </w:p>
    <w:p w14:paraId="436E782A" w14:textId="537C5DB5" w:rsidR="00150A88" w:rsidRPr="008D5EF6" w:rsidRDefault="00150A88" w:rsidP="008D5EF6">
      <w:pPr>
        <w:pStyle w:val="ListParagraph"/>
        <w:numPr>
          <w:ilvl w:val="1"/>
          <w:numId w:val="3"/>
        </w:numPr>
        <w:spacing w:line="360" w:lineRule="auto"/>
        <w:rPr>
          <w:rFonts w:ascii="Arial" w:hAnsi="Arial" w:cs="Arial"/>
        </w:rPr>
      </w:pPr>
      <w:r w:rsidRPr="008D5EF6">
        <w:rPr>
          <w:rFonts w:ascii="Arial" w:hAnsi="Arial" w:cs="Arial"/>
        </w:rPr>
        <w:t>What is employee engagement……………………………………………………………………….</w:t>
      </w:r>
    </w:p>
    <w:p w14:paraId="771A5413" w14:textId="2A42F7FE" w:rsidR="00150A88" w:rsidRPr="008D5EF6" w:rsidRDefault="00150A88" w:rsidP="008D5EF6">
      <w:pPr>
        <w:pStyle w:val="ListParagraph"/>
        <w:numPr>
          <w:ilvl w:val="0"/>
          <w:numId w:val="3"/>
        </w:numPr>
        <w:spacing w:line="360" w:lineRule="auto"/>
        <w:rPr>
          <w:rFonts w:ascii="Arial" w:hAnsi="Arial" w:cs="Arial"/>
        </w:rPr>
      </w:pPr>
      <w:r w:rsidRPr="008D5EF6">
        <w:rPr>
          <w:rFonts w:ascii="Arial" w:hAnsi="Arial" w:cs="Arial"/>
        </w:rPr>
        <w:t>Benefits of employee engagement………………………………………………………………….</w:t>
      </w:r>
      <w:r w:rsidR="00B203DF">
        <w:rPr>
          <w:rFonts w:ascii="Arial" w:hAnsi="Arial" w:cs="Arial"/>
        </w:rPr>
        <w:t>3</w:t>
      </w:r>
    </w:p>
    <w:p w14:paraId="778A7757" w14:textId="712FF2BE" w:rsidR="00150A88" w:rsidRPr="008D5EF6" w:rsidRDefault="00150A88" w:rsidP="008D5EF6">
      <w:pPr>
        <w:pStyle w:val="ListParagraph"/>
        <w:numPr>
          <w:ilvl w:val="0"/>
          <w:numId w:val="3"/>
        </w:numPr>
        <w:spacing w:line="360" w:lineRule="auto"/>
        <w:rPr>
          <w:rFonts w:ascii="Arial" w:hAnsi="Arial" w:cs="Arial"/>
        </w:rPr>
      </w:pPr>
      <w:r w:rsidRPr="008D5EF6">
        <w:rPr>
          <w:rFonts w:ascii="Arial" w:hAnsi="Arial" w:cs="Arial"/>
        </w:rPr>
        <w:t>How to satisfy employee engagement…………………………………………………………….</w:t>
      </w:r>
      <w:r w:rsidR="00B203DF">
        <w:rPr>
          <w:rFonts w:ascii="Arial" w:hAnsi="Arial" w:cs="Arial"/>
        </w:rPr>
        <w:t>4</w:t>
      </w:r>
    </w:p>
    <w:p w14:paraId="7D1F7515" w14:textId="70C51856" w:rsidR="00150A88" w:rsidRPr="008D5EF6" w:rsidRDefault="00150A88" w:rsidP="008D5EF6">
      <w:pPr>
        <w:pStyle w:val="ListParagraph"/>
        <w:numPr>
          <w:ilvl w:val="0"/>
          <w:numId w:val="3"/>
        </w:numPr>
        <w:spacing w:line="360" w:lineRule="auto"/>
        <w:rPr>
          <w:rFonts w:ascii="Arial" w:hAnsi="Arial" w:cs="Arial"/>
        </w:rPr>
      </w:pPr>
      <w:r w:rsidRPr="008D5EF6">
        <w:rPr>
          <w:rFonts w:ascii="Arial" w:hAnsi="Arial" w:cs="Arial"/>
        </w:rPr>
        <w:t>Analysing the engagement of employees within Marriott Hotel County Hall London …</w:t>
      </w:r>
      <w:proofErr w:type="gramStart"/>
      <w:r w:rsidRPr="008D5EF6">
        <w:rPr>
          <w:rFonts w:ascii="Arial" w:hAnsi="Arial" w:cs="Arial"/>
        </w:rPr>
        <w:t>…..</w:t>
      </w:r>
      <w:proofErr w:type="gramEnd"/>
      <w:r w:rsidR="00B203DF">
        <w:rPr>
          <w:rFonts w:ascii="Arial" w:hAnsi="Arial" w:cs="Arial"/>
        </w:rPr>
        <w:t>5</w:t>
      </w:r>
    </w:p>
    <w:p w14:paraId="53986AF2" w14:textId="3DEEF5EC" w:rsidR="00150A88" w:rsidRPr="008D5EF6" w:rsidRDefault="00150A88" w:rsidP="008D5EF6">
      <w:pPr>
        <w:pStyle w:val="ListParagraph"/>
        <w:numPr>
          <w:ilvl w:val="0"/>
          <w:numId w:val="3"/>
        </w:numPr>
        <w:spacing w:line="360" w:lineRule="auto"/>
        <w:rPr>
          <w:rFonts w:ascii="Arial" w:hAnsi="Arial" w:cs="Arial"/>
        </w:rPr>
      </w:pPr>
      <w:r w:rsidRPr="008D5EF6">
        <w:rPr>
          <w:rFonts w:ascii="Arial" w:hAnsi="Arial" w:cs="Arial"/>
        </w:rPr>
        <w:t>Training needs analysis</w:t>
      </w:r>
      <w:r w:rsidR="00D40654" w:rsidRPr="008D5EF6">
        <w:rPr>
          <w:rFonts w:ascii="Arial" w:hAnsi="Arial" w:cs="Arial"/>
        </w:rPr>
        <w:t>…………………………………………………………………………………</w:t>
      </w:r>
      <w:proofErr w:type="gramStart"/>
      <w:r w:rsidR="00D40654" w:rsidRPr="008D5EF6">
        <w:rPr>
          <w:rFonts w:ascii="Arial" w:hAnsi="Arial" w:cs="Arial"/>
        </w:rPr>
        <w:t>…..</w:t>
      </w:r>
      <w:proofErr w:type="gramEnd"/>
      <w:r w:rsidR="00B203DF">
        <w:rPr>
          <w:rFonts w:ascii="Arial" w:hAnsi="Arial" w:cs="Arial"/>
        </w:rPr>
        <w:t>6</w:t>
      </w:r>
    </w:p>
    <w:p w14:paraId="081979D7" w14:textId="786A66ED" w:rsidR="00150A88" w:rsidRPr="008D5EF6" w:rsidRDefault="008D5EF6" w:rsidP="008D5EF6">
      <w:pPr>
        <w:spacing w:line="360" w:lineRule="auto"/>
        <w:ind w:left="360"/>
        <w:rPr>
          <w:rFonts w:ascii="Arial" w:hAnsi="Arial" w:cs="Arial"/>
        </w:rPr>
      </w:pPr>
      <w:r>
        <w:rPr>
          <w:rFonts w:ascii="Arial" w:hAnsi="Arial" w:cs="Arial"/>
        </w:rPr>
        <w:t>6.</w:t>
      </w:r>
      <w:r w:rsidR="00150A88" w:rsidRPr="008D5EF6">
        <w:rPr>
          <w:rFonts w:ascii="Arial" w:hAnsi="Arial" w:cs="Arial"/>
        </w:rPr>
        <w:t xml:space="preserve"> Conclusion</w:t>
      </w:r>
      <w:r w:rsidR="00D40654" w:rsidRPr="008D5EF6">
        <w:rPr>
          <w:rFonts w:ascii="Arial" w:hAnsi="Arial" w:cs="Arial"/>
        </w:rPr>
        <w:t>…………………………………………………………………………………………………………</w:t>
      </w:r>
      <w:r w:rsidR="00B203DF">
        <w:rPr>
          <w:rFonts w:ascii="Arial" w:hAnsi="Arial" w:cs="Arial"/>
        </w:rPr>
        <w:t>7</w:t>
      </w:r>
    </w:p>
    <w:p w14:paraId="039B515B" w14:textId="15912480" w:rsidR="00150A88" w:rsidRPr="008D5EF6" w:rsidRDefault="008D5EF6" w:rsidP="008D5EF6">
      <w:pPr>
        <w:spacing w:line="360" w:lineRule="auto"/>
        <w:ind w:left="360"/>
        <w:rPr>
          <w:rFonts w:ascii="Arial" w:hAnsi="Arial" w:cs="Arial"/>
        </w:rPr>
      </w:pPr>
      <w:r>
        <w:rPr>
          <w:rFonts w:ascii="Arial" w:hAnsi="Arial" w:cs="Arial"/>
        </w:rPr>
        <w:t>7.</w:t>
      </w:r>
      <w:r w:rsidR="00150A88" w:rsidRPr="008D5EF6">
        <w:rPr>
          <w:rFonts w:ascii="Arial" w:hAnsi="Arial" w:cs="Arial"/>
        </w:rPr>
        <w:t xml:space="preserve">. References </w:t>
      </w:r>
      <w:r w:rsidR="00D40654" w:rsidRPr="008D5EF6">
        <w:rPr>
          <w:rFonts w:ascii="Arial" w:hAnsi="Arial" w:cs="Arial"/>
        </w:rPr>
        <w:t>………………………………………………………………………………………………………….</w:t>
      </w:r>
      <w:r w:rsidR="00B203DF">
        <w:rPr>
          <w:rFonts w:ascii="Arial" w:hAnsi="Arial" w:cs="Arial"/>
        </w:rPr>
        <w:t>8</w:t>
      </w:r>
    </w:p>
    <w:p w14:paraId="74BCD680" w14:textId="77777777" w:rsidR="00150A88" w:rsidRPr="008D5EF6" w:rsidRDefault="00150A88" w:rsidP="008D5EF6">
      <w:pPr>
        <w:spacing w:line="360" w:lineRule="auto"/>
        <w:rPr>
          <w:rFonts w:ascii="Arial" w:hAnsi="Arial" w:cs="Arial"/>
          <w:u w:val="single"/>
        </w:rPr>
      </w:pPr>
    </w:p>
    <w:p w14:paraId="79CEBD0C" w14:textId="77777777" w:rsidR="00150A88" w:rsidRPr="008D5EF6" w:rsidRDefault="00150A88" w:rsidP="008D5EF6">
      <w:pPr>
        <w:spacing w:line="360" w:lineRule="auto"/>
        <w:rPr>
          <w:rFonts w:ascii="Arial" w:hAnsi="Arial" w:cs="Arial"/>
          <w:u w:val="single"/>
        </w:rPr>
      </w:pPr>
    </w:p>
    <w:p w14:paraId="687254D2" w14:textId="77777777" w:rsidR="00150A88" w:rsidRPr="008D5EF6" w:rsidRDefault="00150A88" w:rsidP="008D5EF6">
      <w:pPr>
        <w:spacing w:line="360" w:lineRule="auto"/>
        <w:rPr>
          <w:rFonts w:ascii="Arial" w:hAnsi="Arial" w:cs="Arial"/>
          <w:u w:val="single"/>
        </w:rPr>
      </w:pPr>
    </w:p>
    <w:p w14:paraId="26E581B8" w14:textId="77777777" w:rsidR="00150A88" w:rsidRPr="008D5EF6" w:rsidRDefault="00150A88" w:rsidP="008D5EF6">
      <w:pPr>
        <w:spacing w:line="360" w:lineRule="auto"/>
        <w:rPr>
          <w:rFonts w:ascii="Arial" w:hAnsi="Arial" w:cs="Arial"/>
          <w:u w:val="single"/>
        </w:rPr>
      </w:pPr>
    </w:p>
    <w:p w14:paraId="2F2B9454" w14:textId="77777777" w:rsidR="00150A88" w:rsidRPr="008D5EF6" w:rsidRDefault="00150A88" w:rsidP="008D5EF6">
      <w:pPr>
        <w:spacing w:line="360" w:lineRule="auto"/>
        <w:rPr>
          <w:rFonts w:ascii="Arial" w:hAnsi="Arial" w:cs="Arial"/>
          <w:u w:val="single"/>
        </w:rPr>
      </w:pPr>
    </w:p>
    <w:p w14:paraId="5B36FB72" w14:textId="77777777" w:rsidR="00150A88" w:rsidRPr="008D5EF6" w:rsidRDefault="00150A88" w:rsidP="008D5EF6">
      <w:pPr>
        <w:spacing w:line="360" w:lineRule="auto"/>
        <w:rPr>
          <w:rFonts w:ascii="Arial" w:hAnsi="Arial" w:cs="Arial"/>
          <w:u w:val="single"/>
        </w:rPr>
      </w:pPr>
    </w:p>
    <w:p w14:paraId="6251C51E" w14:textId="77777777" w:rsidR="00150A88" w:rsidRPr="008D5EF6" w:rsidRDefault="00150A88" w:rsidP="008D5EF6">
      <w:pPr>
        <w:spacing w:line="360" w:lineRule="auto"/>
        <w:rPr>
          <w:rFonts w:ascii="Arial" w:hAnsi="Arial" w:cs="Arial"/>
          <w:u w:val="single"/>
        </w:rPr>
      </w:pPr>
    </w:p>
    <w:p w14:paraId="1263C438" w14:textId="77777777" w:rsidR="00150A88" w:rsidRPr="008D5EF6" w:rsidRDefault="00150A88" w:rsidP="008D5EF6">
      <w:pPr>
        <w:spacing w:line="360" w:lineRule="auto"/>
        <w:rPr>
          <w:rFonts w:ascii="Arial" w:hAnsi="Arial" w:cs="Arial"/>
          <w:u w:val="single"/>
        </w:rPr>
      </w:pPr>
    </w:p>
    <w:p w14:paraId="68343E5B" w14:textId="77777777" w:rsidR="00150A88" w:rsidRPr="008D5EF6" w:rsidRDefault="00150A88" w:rsidP="008D5EF6">
      <w:pPr>
        <w:spacing w:line="360" w:lineRule="auto"/>
        <w:rPr>
          <w:rFonts w:ascii="Arial" w:hAnsi="Arial" w:cs="Arial"/>
          <w:u w:val="single"/>
        </w:rPr>
      </w:pPr>
    </w:p>
    <w:p w14:paraId="4895AC56" w14:textId="20A5B30D" w:rsidR="00150A88" w:rsidRPr="008D5EF6" w:rsidRDefault="00150A88" w:rsidP="008D5EF6">
      <w:pPr>
        <w:spacing w:line="360" w:lineRule="auto"/>
        <w:rPr>
          <w:rFonts w:ascii="Arial" w:hAnsi="Arial" w:cs="Arial"/>
          <w:u w:val="single"/>
        </w:rPr>
      </w:pPr>
    </w:p>
    <w:p w14:paraId="0FD2CFF8" w14:textId="5BF4D3AE" w:rsidR="00D40654" w:rsidRPr="008D5EF6" w:rsidRDefault="00D40654" w:rsidP="008D5EF6">
      <w:pPr>
        <w:spacing w:line="360" w:lineRule="auto"/>
        <w:jc w:val="center"/>
        <w:rPr>
          <w:rFonts w:ascii="Arial" w:hAnsi="Arial" w:cs="Arial"/>
        </w:rPr>
      </w:pPr>
      <w:r w:rsidRPr="008D5EF6">
        <w:rPr>
          <w:rFonts w:ascii="Arial" w:hAnsi="Arial" w:cs="Arial"/>
        </w:rPr>
        <w:t>2</w:t>
      </w:r>
    </w:p>
    <w:p w14:paraId="3C2D7B24" w14:textId="4F31E7C7" w:rsidR="00F63CC6" w:rsidRPr="008D5EF6" w:rsidRDefault="00171AA7" w:rsidP="008D5EF6">
      <w:pPr>
        <w:spacing w:line="360" w:lineRule="auto"/>
        <w:rPr>
          <w:rFonts w:ascii="Arial" w:hAnsi="Arial" w:cs="Arial"/>
          <w:u w:val="single"/>
        </w:rPr>
      </w:pPr>
      <w:r w:rsidRPr="008D5EF6">
        <w:rPr>
          <w:rFonts w:ascii="Arial" w:hAnsi="Arial" w:cs="Arial"/>
          <w:u w:val="single"/>
        </w:rPr>
        <w:t>Introduction:</w:t>
      </w:r>
    </w:p>
    <w:p w14:paraId="03DDCE15" w14:textId="71BC2836" w:rsidR="00A94460" w:rsidRPr="008D5EF6" w:rsidRDefault="00171AA7" w:rsidP="008D5EF6">
      <w:pPr>
        <w:spacing w:line="360" w:lineRule="auto"/>
        <w:rPr>
          <w:rFonts w:ascii="Arial" w:hAnsi="Arial" w:cs="Arial"/>
        </w:rPr>
      </w:pPr>
      <w:r w:rsidRPr="008D5EF6">
        <w:rPr>
          <w:rFonts w:ascii="Arial" w:hAnsi="Arial" w:cs="Arial"/>
        </w:rPr>
        <w:t xml:space="preserve">Employee engagement has been a huge factor that surrounded the hospitality industry for many years no. Employee engagement is known to being a fundamental concept in the understanding and describing factors, which both can be qualitatively and quantitatively, </w:t>
      </w:r>
      <w:r w:rsidR="00A94460" w:rsidRPr="008D5EF6">
        <w:rPr>
          <w:rFonts w:ascii="Arial" w:hAnsi="Arial" w:cs="Arial"/>
        </w:rPr>
        <w:t>overall,</w:t>
      </w:r>
      <w:r w:rsidRPr="008D5EF6">
        <w:rPr>
          <w:rFonts w:ascii="Arial" w:hAnsi="Arial" w:cs="Arial"/>
        </w:rPr>
        <w:t xml:space="preserve"> it shows the different nature that an organisation and employee can have.</w:t>
      </w:r>
      <w:r w:rsidR="00702E8D" w:rsidRPr="008D5EF6">
        <w:rPr>
          <w:rFonts w:ascii="Arial" w:hAnsi="Arial" w:cs="Arial"/>
        </w:rPr>
        <w:t xml:space="preserve"> </w:t>
      </w:r>
      <w:r w:rsidR="003E157C" w:rsidRPr="008D5EF6">
        <w:rPr>
          <w:rFonts w:ascii="Arial" w:hAnsi="Arial" w:cs="Arial"/>
        </w:rPr>
        <w:t xml:space="preserve">Wikipedia (2021). </w:t>
      </w:r>
      <w:r w:rsidR="00A94460" w:rsidRPr="008D5EF6">
        <w:rPr>
          <w:rFonts w:ascii="Arial" w:hAnsi="Arial" w:cs="Arial"/>
        </w:rPr>
        <w:t>This report will be based on the importance of employee engagement on developing a talented workforce within your chosen hotel. The hotel chosen for this report is the Marriott Hotel</w:t>
      </w:r>
      <w:r w:rsidR="009161C2" w:rsidRPr="008D5EF6">
        <w:rPr>
          <w:rFonts w:ascii="Arial" w:hAnsi="Arial" w:cs="Arial"/>
        </w:rPr>
        <w:t>. W</w:t>
      </w:r>
      <w:r w:rsidR="00A94460" w:rsidRPr="008D5EF6">
        <w:rPr>
          <w:rFonts w:ascii="Arial" w:hAnsi="Arial" w:cs="Arial"/>
        </w:rPr>
        <w:t>hich would mean that the report is going to explore the significance that an employee engagement has on Marriot hotel</w:t>
      </w:r>
      <w:r w:rsidR="002B4548" w:rsidRPr="008D5EF6">
        <w:rPr>
          <w:rFonts w:ascii="Arial" w:hAnsi="Arial" w:cs="Arial"/>
        </w:rPr>
        <w:t xml:space="preserve"> County Hall that is located in the business part of London which is central London</w:t>
      </w:r>
      <w:r w:rsidR="00A94460" w:rsidRPr="008D5EF6">
        <w:rPr>
          <w:rFonts w:ascii="Arial" w:hAnsi="Arial" w:cs="Arial"/>
        </w:rPr>
        <w:t>.</w:t>
      </w:r>
      <w:r w:rsidR="00702E8D" w:rsidRPr="008D5EF6">
        <w:rPr>
          <w:rFonts w:ascii="Arial" w:hAnsi="Arial" w:cs="Arial"/>
        </w:rPr>
        <w:t xml:space="preserve"> </w:t>
      </w:r>
      <w:r w:rsidR="003E157C" w:rsidRPr="008D5EF6">
        <w:rPr>
          <w:rFonts w:ascii="Arial" w:hAnsi="Arial" w:cs="Arial"/>
        </w:rPr>
        <w:t>Marriott (2020)</w:t>
      </w:r>
    </w:p>
    <w:p w14:paraId="37CCB398" w14:textId="26498736" w:rsidR="00171AA7" w:rsidRPr="008D5EF6" w:rsidRDefault="009161C2" w:rsidP="008D5EF6">
      <w:pPr>
        <w:spacing w:line="360" w:lineRule="auto"/>
        <w:rPr>
          <w:rFonts w:ascii="Arial" w:hAnsi="Arial" w:cs="Arial"/>
        </w:rPr>
      </w:pPr>
      <w:r w:rsidRPr="008D5EF6">
        <w:rPr>
          <w:rFonts w:ascii="Arial" w:hAnsi="Arial" w:cs="Arial"/>
        </w:rPr>
        <w:t>Within this report, the employee engagement is going to be defined while also mentioning the benefits that make employee engagement important within a hotel. How to satisfy employee engagement will also be mentioned on top of also allowing the report to analysis and compare how the employee engagement has an impact on the TNA factor.</w:t>
      </w:r>
    </w:p>
    <w:p w14:paraId="6DD4F09D" w14:textId="224D5A53" w:rsidR="009161C2" w:rsidRPr="008D5EF6" w:rsidRDefault="009161C2" w:rsidP="008D5EF6">
      <w:pPr>
        <w:spacing w:line="360" w:lineRule="auto"/>
        <w:rPr>
          <w:rFonts w:ascii="Arial" w:hAnsi="Arial" w:cs="Arial"/>
          <w:u w:val="single"/>
        </w:rPr>
      </w:pPr>
      <w:r w:rsidRPr="008D5EF6">
        <w:rPr>
          <w:rFonts w:ascii="Arial" w:hAnsi="Arial" w:cs="Arial"/>
          <w:u w:val="single"/>
        </w:rPr>
        <w:t>What is employee engagement?</w:t>
      </w:r>
    </w:p>
    <w:p w14:paraId="3B5F209E" w14:textId="69EA51DB" w:rsidR="00257C50" w:rsidRPr="008D5EF6" w:rsidRDefault="001A2D58" w:rsidP="008D5EF6">
      <w:pPr>
        <w:spacing w:line="360" w:lineRule="auto"/>
        <w:rPr>
          <w:rFonts w:ascii="Arial" w:hAnsi="Arial" w:cs="Arial"/>
        </w:rPr>
      </w:pPr>
      <w:r w:rsidRPr="008D5EF6">
        <w:rPr>
          <w:rFonts w:ascii="Arial" w:hAnsi="Arial" w:cs="Arial"/>
        </w:rPr>
        <w:t>Employee engagement is an emotional commitment that can be made by employees to the organisation about its goals</w:t>
      </w:r>
      <w:r w:rsidR="004048D1" w:rsidRPr="008D5EF6">
        <w:rPr>
          <w:rFonts w:ascii="Arial" w:hAnsi="Arial" w:cs="Arial"/>
        </w:rPr>
        <w:t xml:space="preserve">, the emotional commitment means that the employees engaged do </w:t>
      </w:r>
      <w:r w:rsidR="00257C50" w:rsidRPr="008D5EF6">
        <w:rPr>
          <w:rFonts w:ascii="Arial" w:hAnsi="Arial" w:cs="Arial"/>
        </w:rPr>
        <w:t>care</w:t>
      </w:r>
      <w:r w:rsidR="004048D1" w:rsidRPr="008D5EF6">
        <w:rPr>
          <w:rFonts w:ascii="Arial" w:hAnsi="Arial" w:cs="Arial"/>
        </w:rPr>
        <w:t xml:space="preserve"> about their company and work environment which would explain them not wanting to work just for the pay</w:t>
      </w:r>
      <w:r w:rsidR="00257C50" w:rsidRPr="008D5EF6">
        <w:rPr>
          <w:rFonts w:ascii="Arial" w:hAnsi="Arial" w:cs="Arial"/>
        </w:rPr>
        <w:t xml:space="preserve"> or another promotion. This allows employees to be working on behalf of the organisational goals too. It is known when engaged employees care they use discretionary effort, this means that the engaged employee works overtime when needed this is without being asked to do so, an example of this is picking up certain trash that has been left on the stores floor this would be after their shift or after closing and this could be done without a boss watching.</w:t>
      </w:r>
      <w:r w:rsidR="00702E8D" w:rsidRPr="008D5EF6">
        <w:rPr>
          <w:rFonts w:ascii="Arial" w:hAnsi="Arial" w:cs="Arial"/>
        </w:rPr>
        <w:t xml:space="preserve"> </w:t>
      </w:r>
      <w:r w:rsidR="003E157C" w:rsidRPr="008D5EF6">
        <w:rPr>
          <w:rFonts w:ascii="Arial" w:hAnsi="Arial" w:cs="Arial"/>
        </w:rPr>
        <w:t>Kruse (2012) was a useful source of information.</w:t>
      </w:r>
    </w:p>
    <w:p w14:paraId="77754510" w14:textId="2155BEC9" w:rsidR="00257C50" w:rsidRPr="008D5EF6" w:rsidRDefault="00D11352" w:rsidP="008D5EF6">
      <w:pPr>
        <w:spacing w:line="360" w:lineRule="auto"/>
        <w:rPr>
          <w:rFonts w:ascii="Arial" w:hAnsi="Arial" w:cs="Arial"/>
        </w:rPr>
      </w:pPr>
      <w:r w:rsidRPr="008D5EF6">
        <w:rPr>
          <w:rFonts w:ascii="Arial" w:hAnsi="Arial" w:cs="Arial"/>
        </w:rPr>
        <w:t>Employee engagement can also be known as associate and staff engagements, meaning that it is a broad construction that encompasses many aspects of the employees’ experiences in their workplace.</w:t>
      </w:r>
      <w:r w:rsidR="009F73E9" w:rsidRPr="008D5EF6">
        <w:rPr>
          <w:rFonts w:ascii="Arial" w:hAnsi="Arial" w:cs="Arial"/>
        </w:rPr>
        <w:t xml:space="preserve"> It has also been found to overlap many other different factors these include job satisfaction, involvement motivation and commitment. It is known to employee engagement to be true when a deeper connection between work and employees’ personal values, interests motive and goals and included.</w:t>
      </w:r>
    </w:p>
    <w:p w14:paraId="2FA6CB3F" w14:textId="77777777" w:rsidR="00D40654" w:rsidRPr="008D5EF6" w:rsidRDefault="00D40654" w:rsidP="008D5EF6">
      <w:pPr>
        <w:spacing w:line="360" w:lineRule="auto"/>
        <w:rPr>
          <w:rFonts w:ascii="Arial" w:hAnsi="Arial" w:cs="Arial"/>
          <w:u w:val="single"/>
        </w:rPr>
      </w:pPr>
    </w:p>
    <w:p w14:paraId="0953FD31" w14:textId="77777777" w:rsidR="00D40654" w:rsidRPr="008D5EF6" w:rsidRDefault="00D40654" w:rsidP="008D5EF6">
      <w:pPr>
        <w:spacing w:line="360" w:lineRule="auto"/>
        <w:rPr>
          <w:rFonts w:ascii="Arial" w:hAnsi="Arial" w:cs="Arial"/>
          <w:u w:val="single"/>
        </w:rPr>
      </w:pPr>
    </w:p>
    <w:p w14:paraId="005D94C2" w14:textId="3EDD4315" w:rsidR="00D40654" w:rsidRPr="008D5EF6" w:rsidRDefault="00D40654" w:rsidP="008D5EF6">
      <w:pPr>
        <w:spacing w:line="360" w:lineRule="auto"/>
        <w:jc w:val="center"/>
        <w:rPr>
          <w:rFonts w:ascii="Arial" w:hAnsi="Arial" w:cs="Arial"/>
        </w:rPr>
      </w:pPr>
      <w:r w:rsidRPr="008D5EF6">
        <w:rPr>
          <w:rFonts w:ascii="Arial" w:hAnsi="Arial" w:cs="Arial"/>
        </w:rPr>
        <w:t>3</w:t>
      </w:r>
    </w:p>
    <w:p w14:paraId="3A0ADD46" w14:textId="7624E477" w:rsidR="00D11352" w:rsidRPr="008D5EF6" w:rsidRDefault="009F73E9" w:rsidP="008D5EF6">
      <w:pPr>
        <w:spacing w:line="360" w:lineRule="auto"/>
        <w:rPr>
          <w:rFonts w:ascii="Arial" w:hAnsi="Arial" w:cs="Arial"/>
          <w:u w:val="single"/>
        </w:rPr>
      </w:pPr>
      <w:r w:rsidRPr="008D5EF6">
        <w:rPr>
          <w:rFonts w:ascii="Arial" w:hAnsi="Arial" w:cs="Arial"/>
          <w:u w:val="single"/>
        </w:rPr>
        <w:t>Benefits of employee engagement</w:t>
      </w:r>
    </w:p>
    <w:p w14:paraId="7E14F94F" w14:textId="2E20572C" w:rsidR="009F73E9" w:rsidRPr="008D5EF6" w:rsidRDefault="009F73E9" w:rsidP="008D5EF6">
      <w:pPr>
        <w:spacing w:line="360" w:lineRule="auto"/>
        <w:rPr>
          <w:rFonts w:ascii="Arial" w:hAnsi="Arial" w:cs="Arial"/>
        </w:rPr>
      </w:pPr>
      <w:r w:rsidRPr="008D5EF6">
        <w:rPr>
          <w:rFonts w:ascii="Arial" w:hAnsi="Arial" w:cs="Arial"/>
        </w:rPr>
        <w:t>There are many benefits that come with employee engagement hence why it is crucial to have in your workforce</w:t>
      </w:r>
      <w:r w:rsidR="00876C0A" w:rsidRPr="008D5EF6">
        <w:rPr>
          <w:rFonts w:ascii="Arial" w:hAnsi="Arial" w:cs="Arial"/>
        </w:rPr>
        <w:t xml:space="preserve">. Higher productivity is one of the factors that the employee engagement includes, research shows that nearly 40% of workers agree to working harder if they are in a happy role this meaning that when an organisation is actually focused on their engagement it would allow employees to seek more accomplishment. </w:t>
      </w:r>
      <w:proofErr w:type="spellStart"/>
      <w:r w:rsidR="003E157C" w:rsidRPr="008D5EF6">
        <w:rPr>
          <w:rFonts w:ascii="Arial" w:hAnsi="Arial" w:cs="Arial"/>
        </w:rPr>
        <w:t>Staffcircle</w:t>
      </w:r>
      <w:proofErr w:type="spellEnd"/>
      <w:r w:rsidR="003E157C" w:rsidRPr="008D5EF6">
        <w:rPr>
          <w:rFonts w:ascii="Arial" w:hAnsi="Arial" w:cs="Arial"/>
        </w:rPr>
        <w:t xml:space="preserve"> (2018).</w:t>
      </w:r>
      <w:r w:rsidR="00876C0A" w:rsidRPr="008D5EF6">
        <w:rPr>
          <w:rFonts w:ascii="Arial" w:hAnsi="Arial" w:cs="Arial"/>
        </w:rPr>
        <w:t xml:space="preserve"> </w:t>
      </w:r>
      <w:r w:rsidR="003E157C" w:rsidRPr="008D5EF6">
        <w:rPr>
          <w:rFonts w:ascii="Arial" w:hAnsi="Arial" w:cs="Arial"/>
        </w:rPr>
        <w:t>I</w:t>
      </w:r>
      <w:r w:rsidR="00876C0A" w:rsidRPr="008D5EF6">
        <w:rPr>
          <w:rFonts w:ascii="Arial" w:hAnsi="Arial" w:cs="Arial"/>
        </w:rPr>
        <w:t>t is also known that organisations with engaged employees outperform any competitors by roughly over 200%</w:t>
      </w:r>
      <w:r w:rsidR="003E157C" w:rsidRPr="008D5EF6">
        <w:rPr>
          <w:rFonts w:ascii="Arial" w:hAnsi="Arial" w:cs="Arial"/>
        </w:rPr>
        <w:t>.</w:t>
      </w:r>
      <w:r w:rsidR="00876C0A" w:rsidRPr="008D5EF6">
        <w:rPr>
          <w:rFonts w:ascii="Arial" w:hAnsi="Arial" w:cs="Arial"/>
        </w:rPr>
        <w:t xml:space="preserve"> </w:t>
      </w:r>
      <w:proofErr w:type="spellStart"/>
      <w:r w:rsidR="003E157C" w:rsidRPr="008D5EF6">
        <w:rPr>
          <w:rFonts w:ascii="Arial" w:hAnsi="Arial" w:cs="Arial"/>
        </w:rPr>
        <w:t>Staffcircle</w:t>
      </w:r>
      <w:proofErr w:type="spellEnd"/>
      <w:r w:rsidR="003E157C" w:rsidRPr="008D5EF6">
        <w:rPr>
          <w:rFonts w:ascii="Arial" w:hAnsi="Arial" w:cs="Arial"/>
        </w:rPr>
        <w:t xml:space="preserve"> (2018).</w:t>
      </w:r>
    </w:p>
    <w:p w14:paraId="57CC70CF" w14:textId="77777777" w:rsidR="00195B50" w:rsidRPr="008D5EF6" w:rsidRDefault="00876C0A" w:rsidP="008D5EF6">
      <w:pPr>
        <w:spacing w:line="360" w:lineRule="auto"/>
        <w:rPr>
          <w:rFonts w:ascii="Arial" w:hAnsi="Arial" w:cs="Arial"/>
        </w:rPr>
      </w:pPr>
      <w:r w:rsidRPr="008D5EF6">
        <w:rPr>
          <w:rFonts w:ascii="Arial" w:hAnsi="Arial" w:cs="Arial"/>
        </w:rPr>
        <w:t xml:space="preserve">Higher employee retention rates also </w:t>
      </w:r>
      <w:r w:rsidR="00C61130" w:rsidRPr="008D5EF6">
        <w:rPr>
          <w:rFonts w:ascii="Arial" w:hAnsi="Arial" w:cs="Arial"/>
        </w:rPr>
        <w:t>are</w:t>
      </w:r>
      <w:r w:rsidRPr="008D5EF6">
        <w:rPr>
          <w:rFonts w:ascii="Arial" w:hAnsi="Arial" w:cs="Arial"/>
        </w:rPr>
        <w:t xml:space="preserve"> a benefit of employee engagement, this is as</w:t>
      </w:r>
      <w:r w:rsidR="00C61130" w:rsidRPr="008D5EF6">
        <w:rPr>
          <w:rFonts w:ascii="Arial" w:hAnsi="Arial" w:cs="Arial"/>
        </w:rPr>
        <w:t xml:space="preserve"> employees that are highly engaged will be less likely to leave their workplace which would contribute to reducing any attrition while increasing the retention rates. Another benefit of having employee engagement is lower rates of absenteeism, this is a benefit as employees who are known to being engaged in while also motivated by their workplace will indicate that they will more likely show up to their work every single day while also being prepared to get their work done. Many companies with different engaged workforce experiences </w:t>
      </w:r>
      <w:r w:rsidR="002B4548" w:rsidRPr="008D5EF6">
        <w:rPr>
          <w:rFonts w:ascii="Arial" w:hAnsi="Arial" w:cs="Arial"/>
        </w:rPr>
        <w:t>less</w:t>
      </w:r>
      <w:r w:rsidR="00C61130" w:rsidRPr="008D5EF6">
        <w:rPr>
          <w:rFonts w:ascii="Arial" w:hAnsi="Arial" w:cs="Arial"/>
        </w:rPr>
        <w:t xml:space="preserve"> absenteeism than less engaged workforces.</w:t>
      </w:r>
      <w:r w:rsidR="002B4548" w:rsidRPr="008D5EF6">
        <w:rPr>
          <w:rFonts w:ascii="Arial" w:hAnsi="Arial" w:cs="Arial"/>
        </w:rPr>
        <w:t xml:space="preserve"> Another benefit that is included is known to being better customer service, this is as having one of the top best customer services is a crucial and important factor within any business. </w:t>
      </w:r>
    </w:p>
    <w:p w14:paraId="25F565E8" w14:textId="77777777" w:rsidR="003E157C" w:rsidRPr="008D5EF6" w:rsidRDefault="002B4548" w:rsidP="008D5EF6">
      <w:pPr>
        <w:spacing w:line="360" w:lineRule="auto"/>
        <w:rPr>
          <w:rFonts w:ascii="Arial" w:hAnsi="Arial" w:cs="Arial"/>
        </w:rPr>
      </w:pPr>
      <w:r w:rsidRPr="008D5EF6">
        <w:rPr>
          <w:rFonts w:ascii="Arial" w:hAnsi="Arial" w:cs="Arial"/>
        </w:rPr>
        <w:t>Customers are willing to pay as much as 16% more premium for better customer service than anything.</w:t>
      </w:r>
      <w:r w:rsidR="003E157C" w:rsidRPr="008D5EF6">
        <w:rPr>
          <w:rFonts w:ascii="Arial" w:hAnsi="Arial" w:cs="Arial"/>
        </w:rPr>
        <w:t xml:space="preserve"> Farell (2018) was a useful source of information. </w:t>
      </w:r>
      <w:r w:rsidRPr="008D5EF6">
        <w:rPr>
          <w:rFonts w:ascii="Arial" w:hAnsi="Arial" w:cs="Arial"/>
        </w:rPr>
        <w:t xml:space="preserve">When employees are enjoying and are invested into their work they are also more likely to being intrigued into having the best customer service they can allow, customer service is known to being reliable on employees enthusiasm and positive attitude that the employee can achieve by having good communicational skills, it is also why businesses with high engaged employees actually see higher customer satisfaction ratings than any business without or less engaged employees </w:t>
      </w:r>
      <w:r w:rsidR="003E157C" w:rsidRPr="008D5EF6">
        <w:rPr>
          <w:rFonts w:ascii="Arial" w:hAnsi="Arial" w:cs="Arial"/>
        </w:rPr>
        <w:t>Farell (2018) was a useful source of information.</w:t>
      </w:r>
    </w:p>
    <w:p w14:paraId="5CD358FB" w14:textId="35E09629" w:rsidR="002B4548" w:rsidRPr="008D5EF6" w:rsidRDefault="00D15465" w:rsidP="008D5EF6">
      <w:pPr>
        <w:spacing w:line="360" w:lineRule="auto"/>
        <w:rPr>
          <w:rFonts w:ascii="Arial" w:hAnsi="Arial" w:cs="Arial"/>
        </w:rPr>
      </w:pPr>
      <w:r w:rsidRPr="008D5EF6">
        <w:rPr>
          <w:rFonts w:ascii="Arial" w:hAnsi="Arial" w:cs="Arial"/>
        </w:rPr>
        <w:t xml:space="preserve">Lastly allowing employee engagement into your business will allow your business to have increased revenue statistics show that businesses with engaged employees generate 2.5 times more revenue than lower levels of engagement employees in different businesses. </w:t>
      </w:r>
      <w:r w:rsidR="003E157C" w:rsidRPr="008D5EF6">
        <w:rPr>
          <w:rFonts w:ascii="Arial" w:hAnsi="Arial" w:cs="Arial"/>
        </w:rPr>
        <w:t xml:space="preserve">Jessen (2021) was a useful source of information. </w:t>
      </w:r>
      <w:r w:rsidRPr="008D5EF6">
        <w:rPr>
          <w:rFonts w:ascii="Arial" w:hAnsi="Arial" w:cs="Arial"/>
        </w:rPr>
        <w:t xml:space="preserve">While also being known to increase businesses stock market performance. </w:t>
      </w:r>
      <w:r w:rsidR="003E157C" w:rsidRPr="008D5EF6">
        <w:rPr>
          <w:rFonts w:ascii="Arial" w:hAnsi="Arial" w:cs="Arial"/>
        </w:rPr>
        <w:t xml:space="preserve">Glint (2021). </w:t>
      </w:r>
    </w:p>
    <w:p w14:paraId="022454D7" w14:textId="77777777" w:rsidR="00D40654" w:rsidRPr="008D5EF6" w:rsidRDefault="00D40654" w:rsidP="008D5EF6">
      <w:pPr>
        <w:spacing w:line="360" w:lineRule="auto"/>
        <w:rPr>
          <w:rFonts w:ascii="Arial" w:hAnsi="Arial" w:cs="Arial"/>
          <w:u w:val="single"/>
        </w:rPr>
      </w:pPr>
    </w:p>
    <w:p w14:paraId="4FCA53E7" w14:textId="77777777" w:rsidR="00D40654" w:rsidRPr="008D5EF6" w:rsidRDefault="00D40654" w:rsidP="008D5EF6">
      <w:pPr>
        <w:spacing w:line="360" w:lineRule="auto"/>
        <w:rPr>
          <w:rFonts w:ascii="Arial" w:hAnsi="Arial" w:cs="Arial"/>
          <w:u w:val="single"/>
        </w:rPr>
      </w:pPr>
    </w:p>
    <w:p w14:paraId="7BF76A55" w14:textId="5DB72E4C" w:rsidR="00D40654" w:rsidRPr="008D5EF6" w:rsidRDefault="00D40654" w:rsidP="008D5EF6">
      <w:pPr>
        <w:spacing w:line="360" w:lineRule="auto"/>
        <w:jc w:val="center"/>
        <w:rPr>
          <w:rFonts w:ascii="Arial" w:hAnsi="Arial" w:cs="Arial"/>
        </w:rPr>
      </w:pPr>
      <w:r w:rsidRPr="008D5EF6">
        <w:rPr>
          <w:rFonts w:ascii="Arial" w:hAnsi="Arial" w:cs="Arial"/>
        </w:rPr>
        <w:t>4</w:t>
      </w:r>
    </w:p>
    <w:p w14:paraId="6BA86677" w14:textId="2001B131" w:rsidR="00D15465" w:rsidRPr="008D5EF6" w:rsidRDefault="00D15465" w:rsidP="008D5EF6">
      <w:pPr>
        <w:spacing w:line="360" w:lineRule="auto"/>
        <w:rPr>
          <w:rFonts w:ascii="Arial" w:hAnsi="Arial" w:cs="Arial"/>
          <w:u w:val="single"/>
        </w:rPr>
      </w:pPr>
      <w:r w:rsidRPr="008D5EF6">
        <w:rPr>
          <w:rFonts w:ascii="Arial" w:hAnsi="Arial" w:cs="Arial"/>
          <w:u w:val="single"/>
        </w:rPr>
        <w:t>How to satisfy employee engagement?</w:t>
      </w:r>
    </w:p>
    <w:p w14:paraId="2C228127" w14:textId="3628E91F" w:rsidR="003E157C" w:rsidRPr="008D5EF6" w:rsidRDefault="00747EB5" w:rsidP="008D5EF6">
      <w:pPr>
        <w:spacing w:line="360" w:lineRule="auto"/>
        <w:rPr>
          <w:rFonts w:ascii="Arial" w:hAnsi="Arial" w:cs="Arial"/>
        </w:rPr>
      </w:pPr>
      <w:r w:rsidRPr="008D5EF6">
        <w:rPr>
          <w:rFonts w:ascii="Arial" w:hAnsi="Arial" w:cs="Arial"/>
        </w:rPr>
        <w:t xml:space="preserve">In 1943 a US psychologist Abraham Maslow decided to publish a paper that was called A Theory of Human Motivation, in which he decided to make it to tell everyone that people have five sets of needs which must come in a particular order. </w:t>
      </w:r>
      <w:r w:rsidR="003E157C" w:rsidRPr="008D5EF6">
        <w:rPr>
          <w:rFonts w:ascii="Arial" w:hAnsi="Arial" w:cs="Arial"/>
        </w:rPr>
        <w:t>Kremer (2013) was a useful source of information.</w:t>
      </w:r>
      <w:r w:rsidRPr="008D5EF6">
        <w:rPr>
          <w:rFonts w:ascii="Arial" w:hAnsi="Arial" w:cs="Arial"/>
        </w:rPr>
        <w:t xml:space="preserve"> </w:t>
      </w:r>
    </w:p>
    <w:p w14:paraId="5FFBC5B7" w14:textId="77777777" w:rsidR="003E157C" w:rsidRPr="008D5EF6" w:rsidRDefault="00747EB5" w:rsidP="008D5EF6">
      <w:pPr>
        <w:spacing w:line="360" w:lineRule="auto"/>
        <w:rPr>
          <w:rFonts w:ascii="Arial" w:hAnsi="Arial" w:cs="Arial"/>
        </w:rPr>
      </w:pPr>
      <w:r w:rsidRPr="008D5EF6">
        <w:rPr>
          <w:rFonts w:ascii="Arial" w:hAnsi="Arial" w:cs="Arial"/>
        </w:rPr>
        <w:t xml:space="preserve">The Maslow Theory stated that many people are motivated to achieve different needs and that some needs take precedence over others. The Maslow Theory starts off with </w:t>
      </w:r>
      <w:r w:rsidR="003C1D45" w:rsidRPr="008D5EF6">
        <w:rPr>
          <w:rFonts w:ascii="Arial" w:hAnsi="Arial" w:cs="Arial"/>
        </w:rPr>
        <w:t xml:space="preserve">the physiological needs, these are known to being biological requirements for human survival for example drink, shelter, clothes, sleep, air, food and many more, these are normal needs that are needed for basic survival. </w:t>
      </w:r>
      <w:r w:rsidR="00686574" w:rsidRPr="008D5EF6">
        <w:rPr>
          <w:rFonts w:ascii="Arial" w:hAnsi="Arial" w:cs="Arial"/>
        </w:rPr>
        <w:t>Having a positive physiological need can impact an employee if they are not eating well or not getting enough sleep it can affect the way they work</w:t>
      </w:r>
      <w:r w:rsidR="003A1FAB" w:rsidRPr="008D5EF6">
        <w:rPr>
          <w:rFonts w:ascii="Arial" w:hAnsi="Arial" w:cs="Arial"/>
        </w:rPr>
        <w:t xml:space="preserve"> but on the other hand an employee that makes sure that they are taking care of their survival needs can enjoy work more while also be able to satisfy their own engagement.</w:t>
      </w:r>
      <w:r w:rsidR="00195B50" w:rsidRPr="008D5EF6">
        <w:rPr>
          <w:rFonts w:ascii="Arial" w:hAnsi="Arial" w:cs="Arial"/>
        </w:rPr>
        <w:t xml:space="preserve"> </w:t>
      </w:r>
      <w:r w:rsidR="003E157C" w:rsidRPr="008D5EF6">
        <w:rPr>
          <w:rFonts w:ascii="Arial" w:hAnsi="Arial" w:cs="Arial"/>
        </w:rPr>
        <w:t>Smith (2014) was a useful source of information.</w:t>
      </w:r>
    </w:p>
    <w:p w14:paraId="0E59E732" w14:textId="329897F7" w:rsidR="00F51AB3" w:rsidRPr="008D5EF6" w:rsidRDefault="003A1FAB" w:rsidP="008D5EF6">
      <w:pPr>
        <w:spacing w:line="360" w:lineRule="auto"/>
        <w:rPr>
          <w:rFonts w:ascii="Arial" w:hAnsi="Arial" w:cs="Arial"/>
        </w:rPr>
      </w:pPr>
      <w:r w:rsidRPr="008D5EF6">
        <w:rPr>
          <w:rFonts w:ascii="Arial" w:hAnsi="Arial" w:cs="Arial"/>
        </w:rPr>
        <w:t xml:space="preserve">Safety is the next factor of </w:t>
      </w:r>
      <w:r w:rsidR="002156B2" w:rsidRPr="008D5EF6">
        <w:rPr>
          <w:rFonts w:ascii="Arial" w:hAnsi="Arial" w:cs="Arial"/>
        </w:rPr>
        <w:t>the Maslow Theory, and it is known to being the need for safety and security, examples of these could be police, schools, businesses medical care and many more, as a business owner it is important to keep your employees safe, the safer an employee feels the more they would want to engage in your business and feel comfortable enough to be around. Love and belonging is the next factor within the Maslow Theory this</w:t>
      </w:r>
      <w:r w:rsidR="00F51AB3" w:rsidRPr="008D5EF6">
        <w:rPr>
          <w:rFonts w:ascii="Arial" w:hAnsi="Arial" w:cs="Arial"/>
        </w:rPr>
        <w:t xml:space="preserve"> </w:t>
      </w:r>
      <w:r w:rsidR="002156B2" w:rsidRPr="008D5EF6">
        <w:rPr>
          <w:rFonts w:ascii="Arial" w:hAnsi="Arial" w:cs="Arial"/>
        </w:rPr>
        <w:t xml:space="preserve">makes sure that after physiological and safety needs have been fulfilled </w:t>
      </w:r>
      <w:r w:rsidR="00F51AB3" w:rsidRPr="008D5EF6">
        <w:rPr>
          <w:rFonts w:ascii="Arial" w:hAnsi="Arial" w:cs="Arial"/>
        </w:rPr>
        <w:t xml:space="preserve">that the levels of human needs involved feelings of belongingness this would mean that if a business employer and employees have a good connection together while also making sure that they treat one another with respect, it would make a more comfortable work environment while also allowing the employee to engage in many more things because of the level of belongingness that they gain especially since employee engagement is based on trust and acceptance. Esteem needs are known to being the next part of the Maslow Theory, these allow people to have self-worth, </w:t>
      </w:r>
      <w:r w:rsidR="00195B50" w:rsidRPr="008D5EF6">
        <w:rPr>
          <w:rFonts w:ascii="Arial" w:hAnsi="Arial" w:cs="Arial"/>
        </w:rPr>
        <w:t>accomplishment,</w:t>
      </w:r>
      <w:r w:rsidR="00F51AB3" w:rsidRPr="008D5EF6">
        <w:rPr>
          <w:rFonts w:ascii="Arial" w:hAnsi="Arial" w:cs="Arial"/>
        </w:rPr>
        <w:t xml:space="preserve"> and respect. Within businesses we can see that accomplishment of employee engagement is important while also being able to respect staff or your working environment, this can relate to customer service, </w:t>
      </w:r>
      <w:r w:rsidR="0050187F" w:rsidRPr="008D5EF6">
        <w:rPr>
          <w:rFonts w:ascii="Arial" w:hAnsi="Arial" w:cs="Arial"/>
        </w:rPr>
        <w:t xml:space="preserve">you need to have respect when working with guests hence why this need would satisfy the employee engagement. The final need in the Maslow theory is known to being the self-actualization need, this need is referred to as the realisation of a person’s potential while also looking at the self-fulfilment and other seeking personal growths that exist in the time. Businesses like </w:t>
      </w:r>
      <w:r w:rsidR="0050187F" w:rsidRPr="008D5EF6">
        <w:rPr>
          <w:rFonts w:ascii="Arial" w:hAnsi="Arial" w:cs="Arial"/>
        </w:rPr>
        <w:lastRenderedPageBreak/>
        <w:t>hotels for example could appreciate their employees’ potentials by having staff of the month or allowing promotion or higher pay for staff that are giving out their full potential this can boost an employee’s appreciation and want them to continue doing as well as they are, while at the same time wanting employees to engage more and reach their full potentials.</w:t>
      </w:r>
      <w:r w:rsidR="00195B50" w:rsidRPr="008D5EF6">
        <w:rPr>
          <w:rFonts w:ascii="Arial" w:hAnsi="Arial" w:cs="Arial"/>
        </w:rPr>
        <w:t xml:space="preserve"> </w:t>
      </w:r>
      <w:r w:rsidR="003E157C" w:rsidRPr="008D5EF6">
        <w:rPr>
          <w:rFonts w:ascii="Arial" w:hAnsi="Arial" w:cs="Arial"/>
        </w:rPr>
        <w:t xml:space="preserve">Best employee (2018) </w:t>
      </w:r>
    </w:p>
    <w:p w14:paraId="70479F57" w14:textId="77777777" w:rsidR="008D5EF6" w:rsidRDefault="008D5EF6" w:rsidP="008D5EF6">
      <w:pPr>
        <w:spacing w:line="360" w:lineRule="auto"/>
        <w:rPr>
          <w:rFonts w:ascii="Arial" w:hAnsi="Arial" w:cs="Arial"/>
          <w:u w:val="single"/>
        </w:rPr>
      </w:pPr>
    </w:p>
    <w:p w14:paraId="3D602994" w14:textId="77D98EC9" w:rsidR="0050187F" w:rsidRPr="008D5EF6" w:rsidRDefault="0050187F" w:rsidP="008D5EF6">
      <w:pPr>
        <w:spacing w:line="360" w:lineRule="auto"/>
        <w:rPr>
          <w:rFonts w:ascii="Arial" w:hAnsi="Arial" w:cs="Arial"/>
          <w:u w:val="single"/>
        </w:rPr>
      </w:pPr>
      <w:r w:rsidRPr="008D5EF6">
        <w:rPr>
          <w:rFonts w:ascii="Arial" w:hAnsi="Arial" w:cs="Arial"/>
          <w:u w:val="single"/>
        </w:rPr>
        <w:t>Analysing the engagement of employees within Marriott Hotel County Hall London</w:t>
      </w:r>
    </w:p>
    <w:p w14:paraId="6DA52737" w14:textId="4828F6AF" w:rsidR="003E157C" w:rsidRPr="008D5EF6" w:rsidRDefault="00E54E1D" w:rsidP="008D5EF6">
      <w:pPr>
        <w:spacing w:line="360" w:lineRule="auto"/>
        <w:rPr>
          <w:rFonts w:ascii="Arial" w:hAnsi="Arial" w:cs="Arial"/>
        </w:rPr>
      </w:pPr>
      <w:r w:rsidRPr="008D5EF6">
        <w:rPr>
          <w:rFonts w:ascii="Arial" w:hAnsi="Arial" w:cs="Arial"/>
        </w:rPr>
        <w:t>Marriott Hotel is known to having a motive in their hotels all over the world that is ‘Putting people first’ this allows the hotel to look like their hotel depends out right on people’s opinion and that they care for their guests while also making sure they care about their employees.</w:t>
      </w:r>
      <w:r w:rsidR="00195B50" w:rsidRPr="008D5EF6">
        <w:rPr>
          <w:rFonts w:ascii="Arial" w:hAnsi="Arial" w:cs="Arial"/>
        </w:rPr>
        <w:t xml:space="preserve"> </w:t>
      </w:r>
      <w:r w:rsidR="003E157C" w:rsidRPr="008D5EF6">
        <w:rPr>
          <w:rFonts w:ascii="Arial" w:hAnsi="Arial" w:cs="Arial"/>
        </w:rPr>
        <w:t xml:space="preserve">Marriott careers (2021) </w:t>
      </w:r>
    </w:p>
    <w:p w14:paraId="51E57008" w14:textId="3EA9B159" w:rsidR="00E54E1D" w:rsidRPr="008D5EF6" w:rsidRDefault="00E54E1D" w:rsidP="008D5EF6">
      <w:pPr>
        <w:spacing w:line="360" w:lineRule="auto"/>
        <w:rPr>
          <w:rFonts w:ascii="Arial" w:hAnsi="Arial" w:cs="Arial"/>
        </w:rPr>
      </w:pPr>
      <w:r w:rsidRPr="008D5EF6">
        <w:rPr>
          <w:rFonts w:ascii="Arial" w:hAnsi="Arial" w:cs="Arial"/>
        </w:rPr>
        <w:t xml:space="preserve">It is known that every year Marriott decided to make surveys that are associated all around the world this is for Marriott to monitor the health of their work environment, employee engagement and culture. In 2015 </w:t>
      </w:r>
      <w:r w:rsidR="009372AA" w:rsidRPr="008D5EF6">
        <w:rPr>
          <w:rFonts w:ascii="Arial" w:hAnsi="Arial" w:cs="Arial"/>
        </w:rPr>
        <w:t xml:space="preserve">their study showed that the properties with highly engaged hourly associated exhibited +11% more productivity, +16% fewer guest problems and finally +28% lower turnover, these allowed Marriott to take care of their associates while also be able to encourage their employee’s engagement, this has been Marriott’s top priority for a while, since founded in 1927. </w:t>
      </w:r>
      <w:r w:rsidR="00FD30CC" w:rsidRPr="008D5EF6">
        <w:rPr>
          <w:rFonts w:ascii="Arial" w:hAnsi="Arial" w:cs="Arial"/>
        </w:rPr>
        <w:t xml:space="preserve">Marriott’s culture of the employee engagement is based on the history of the business. When J. Willard and Alice S. Marriott first opened a store in Washington </w:t>
      </w:r>
      <w:r w:rsidR="00D93236" w:rsidRPr="008D5EF6">
        <w:rPr>
          <w:rFonts w:ascii="Arial" w:hAnsi="Arial" w:cs="Arial"/>
        </w:rPr>
        <w:t>1927,</w:t>
      </w:r>
      <w:r w:rsidR="00FD30CC" w:rsidRPr="008D5EF6">
        <w:rPr>
          <w:rFonts w:ascii="Arial" w:hAnsi="Arial" w:cs="Arial"/>
        </w:rPr>
        <w:t xml:space="preserve"> they decided to declare that “If you take care of your employees, they will take care of the customers.” </w:t>
      </w:r>
      <w:r w:rsidR="00D93236" w:rsidRPr="008D5EF6">
        <w:rPr>
          <w:rFonts w:ascii="Arial" w:hAnsi="Arial" w:cs="Arial"/>
        </w:rPr>
        <w:t xml:space="preserve">And since that time Marriott has always had the same motive within their business, which is also known as the </w:t>
      </w:r>
      <w:proofErr w:type="spellStart"/>
      <w:r w:rsidR="00D93236" w:rsidRPr="008D5EF6">
        <w:rPr>
          <w:rFonts w:ascii="Arial" w:hAnsi="Arial" w:cs="Arial"/>
        </w:rPr>
        <w:t>TakeCare</w:t>
      </w:r>
      <w:proofErr w:type="spellEnd"/>
      <w:r w:rsidR="00D93236" w:rsidRPr="008D5EF6">
        <w:rPr>
          <w:rFonts w:ascii="Arial" w:hAnsi="Arial" w:cs="Arial"/>
        </w:rPr>
        <w:t xml:space="preserve"> Movement. Another way Marriott makes sure to encourage their employees is by allowing their employees to share online how they live within the companies’ values. This is one way of the </w:t>
      </w:r>
      <w:proofErr w:type="spellStart"/>
      <w:r w:rsidR="00D93236" w:rsidRPr="008D5EF6">
        <w:rPr>
          <w:rFonts w:ascii="Arial" w:hAnsi="Arial" w:cs="Arial"/>
        </w:rPr>
        <w:t>TakeCare</w:t>
      </w:r>
      <w:proofErr w:type="spellEnd"/>
      <w:r w:rsidR="00D93236" w:rsidRPr="008D5EF6">
        <w:rPr>
          <w:rFonts w:ascii="Arial" w:hAnsi="Arial" w:cs="Arial"/>
        </w:rPr>
        <w:t xml:space="preserve"> movement, Marriott allowing their employees to do this allows the employees to engage within the business and take part in anything that happens this created a campaign for Marriott that is now known to the employees as share your happy. Lastly, Marriott tries to empower their employees to adopt the EVP into ways that are meaningful and authentic to them, this way is used as employees are empowered to decide what the word wellbeing means to them which is often referred to their own cultures and their own communities, this would create impact within Marriott while also allow Marriott to experience the different cultures and adapt to their employees in that way. </w:t>
      </w:r>
      <w:r w:rsidR="003E157C" w:rsidRPr="008D5EF6">
        <w:rPr>
          <w:rFonts w:ascii="Arial" w:hAnsi="Arial" w:cs="Arial"/>
        </w:rPr>
        <w:t>Leppla (2016) was a useful source of information.</w:t>
      </w:r>
      <w:r w:rsidR="00D93236" w:rsidRPr="008D5EF6">
        <w:rPr>
          <w:rFonts w:ascii="Arial" w:hAnsi="Arial" w:cs="Arial"/>
        </w:rPr>
        <w:t xml:space="preserve"> </w:t>
      </w:r>
    </w:p>
    <w:p w14:paraId="0F17B324" w14:textId="77777777" w:rsidR="00D93236" w:rsidRPr="008D5EF6" w:rsidRDefault="00D93236" w:rsidP="008D5EF6">
      <w:pPr>
        <w:spacing w:line="360" w:lineRule="auto"/>
        <w:rPr>
          <w:rFonts w:ascii="Arial" w:hAnsi="Arial" w:cs="Arial"/>
        </w:rPr>
      </w:pPr>
    </w:p>
    <w:p w14:paraId="5CEEDFBC" w14:textId="77777777" w:rsidR="00D40654" w:rsidRPr="008D5EF6" w:rsidRDefault="00D40654" w:rsidP="008D5EF6">
      <w:pPr>
        <w:spacing w:line="360" w:lineRule="auto"/>
        <w:rPr>
          <w:rFonts w:ascii="Arial" w:hAnsi="Arial" w:cs="Arial"/>
          <w:u w:val="single"/>
        </w:rPr>
      </w:pPr>
    </w:p>
    <w:p w14:paraId="451B5DB8" w14:textId="45E74258" w:rsidR="00D40654" w:rsidRPr="008D5EF6" w:rsidRDefault="00D40654" w:rsidP="008D5EF6">
      <w:pPr>
        <w:spacing w:line="360" w:lineRule="auto"/>
        <w:jc w:val="center"/>
        <w:rPr>
          <w:rFonts w:ascii="Arial" w:hAnsi="Arial" w:cs="Arial"/>
        </w:rPr>
      </w:pPr>
      <w:r w:rsidRPr="008D5EF6">
        <w:rPr>
          <w:rFonts w:ascii="Arial" w:hAnsi="Arial" w:cs="Arial"/>
        </w:rPr>
        <w:lastRenderedPageBreak/>
        <w:t>6</w:t>
      </w:r>
    </w:p>
    <w:p w14:paraId="20CEF6AC" w14:textId="530A16D9" w:rsidR="00747EB5" w:rsidRPr="008D5EF6" w:rsidRDefault="009372AA" w:rsidP="008D5EF6">
      <w:pPr>
        <w:spacing w:line="360" w:lineRule="auto"/>
        <w:rPr>
          <w:rFonts w:ascii="Arial" w:hAnsi="Arial" w:cs="Arial"/>
          <w:u w:val="single"/>
        </w:rPr>
      </w:pPr>
      <w:r w:rsidRPr="008D5EF6">
        <w:rPr>
          <w:rFonts w:ascii="Arial" w:hAnsi="Arial" w:cs="Arial"/>
          <w:u w:val="single"/>
        </w:rPr>
        <w:t>Training needs analysis</w:t>
      </w:r>
    </w:p>
    <w:tbl>
      <w:tblPr>
        <w:tblStyle w:val="TableGrid"/>
        <w:tblW w:w="0" w:type="auto"/>
        <w:tblLook w:val="04A0" w:firstRow="1" w:lastRow="0" w:firstColumn="1" w:lastColumn="0" w:noHBand="0" w:noVBand="1"/>
      </w:tblPr>
      <w:tblGrid>
        <w:gridCol w:w="1260"/>
        <w:gridCol w:w="1272"/>
        <w:gridCol w:w="1249"/>
        <w:gridCol w:w="1632"/>
        <w:gridCol w:w="1236"/>
        <w:gridCol w:w="1069"/>
        <w:gridCol w:w="1298"/>
      </w:tblGrid>
      <w:tr w:rsidR="001B25E4" w:rsidRPr="008D5EF6" w14:paraId="1663FA1A" w14:textId="77777777" w:rsidTr="009372AA">
        <w:tc>
          <w:tcPr>
            <w:tcW w:w="1288" w:type="dxa"/>
          </w:tcPr>
          <w:p w14:paraId="6F38F6CE" w14:textId="6DEBD9D1" w:rsidR="009372AA" w:rsidRPr="008D5EF6" w:rsidRDefault="009372AA" w:rsidP="008D5EF6">
            <w:pPr>
              <w:spacing w:line="360" w:lineRule="auto"/>
              <w:rPr>
                <w:rFonts w:ascii="Arial" w:hAnsi="Arial" w:cs="Arial"/>
              </w:rPr>
            </w:pPr>
            <w:r w:rsidRPr="008D5EF6">
              <w:rPr>
                <w:rFonts w:ascii="Arial" w:hAnsi="Arial" w:cs="Arial"/>
              </w:rPr>
              <w:t>FOCUS AREA</w:t>
            </w:r>
          </w:p>
        </w:tc>
        <w:tc>
          <w:tcPr>
            <w:tcW w:w="1288" w:type="dxa"/>
          </w:tcPr>
          <w:p w14:paraId="77611EC4" w14:textId="0644C1B9" w:rsidR="009372AA" w:rsidRPr="008D5EF6" w:rsidRDefault="009372AA" w:rsidP="008D5EF6">
            <w:pPr>
              <w:spacing w:line="360" w:lineRule="auto"/>
              <w:rPr>
                <w:rFonts w:ascii="Arial" w:hAnsi="Arial" w:cs="Arial"/>
              </w:rPr>
            </w:pPr>
            <w:r w:rsidRPr="008D5EF6">
              <w:rPr>
                <w:rFonts w:ascii="Arial" w:hAnsi="Arial" w:cs="Arial"/>
              </w:rPr>
              <w:t>CURRENT STATE</w:t>
            </w:r>
          </w:p>
        </w:tc>
        <w:tc>
          <w:tcPr>
            <w:tcW w:w="1288" w:type="dxa"/>
          </w:tcPr>
          <w:p w14:paraId="63E62EA0" w14:textId="0F1F5830" w:rsidR="009372AA" w:rsidRPr="008D5EF6" w:rsidRDefault="009372AA" w:rsidP="008D5EF6">
            <w:pPr>
              <w:spacing w:line="360" w:lineRule="auto"/>
              <w:rPr>
                <w:rFonts w:ascii="Arial" w:hAnsi="Arial" w:cs="Arial"/>
              </w:rPr>
            </w:pPr>
            <w:r w:rsidRPr="008D5EF6">
              <w:rPr>
                <w:rFonts w:ascii="Arial" w:hAnsi="Arial" w:cs="Arial"/>
              </w:rPr>
              <w:t>DESIRED STATE</w:t>
            </w:r>
          </w:p>
        </w:tc>
        <w:tc>
          <w:tcPr>
            <w:tcW w:w="1288" w:type="dxa"/>
          </w:tcPr>
          <w:p w14:paraId="10979FD9" w14:textId="7B2881F2" w:rsidR="009372AA" w:rsidRPr="008D5EF6" w:rsidRDefault="009372AA" w:rsidP="008D5EF6">
            <w:pPr>
              <w:spacing w:line="360" w:lineRule="auto"/>
              <w:rPr>
                <w:rFonts w:ascii="Arial" w:hAnsi="Arial" w:cs="Arial"/>
              </w:rPr>
            </w:pPr>
            <w:r w:rsidRPr="008D5EF6">
              <w:rPr>
                <w:rFonts w:ascii="Arial" w:hAnsi="Arial" w:cs="Arial"/>
              </w:rPr>
              <w:t>CORRECTIVE ACTION</w:t>
            </w:r>
          </w:p>
        </w:tc>
        <w:tc>
          <w:tcPr>
            <w:tcW w:w="1288" w:type="dxa"/>
          </w:tcPr>
          <w:p w14:paraId="23DBF4A4" w14:textId="3F62C12A" w:rsidR="009372AA" w:rsidRPr="008D5EF6" w:rsidRDefault="009372AA" w:rsidP="008D5EF6">
            <w:pPr>
              <w:spacing w:line="360" w:lineRule="auto"/>
              <w:rPr>
                <w:rFonts w:ascii="Arial" w:hAnsi="Arial" w:cs="Arial"/>
              </w:rPr>
            </w:pPr>
            <w:r w:rsidRPr="008D5EF6">
              <w:rPr>
                <w:rFonts w:ascii="Arial" w:hAnsi="Arial" w:cs="Arial"/>
              </w:rPr>
              <w:t>PRIORITY</w:t>
            </w:r>
          </w:p>
        </w:tc>
        <w:tc>
          <w:tcPr>
            <w:tcW w:w="1288" w:type="dxa"/>
          </w:tcPr>
          <w:p w14:paraId="484502E2" w14:textId="26B88F93" w:rsidR="009372AA" w:rsidRPr="008D5EF6" w:rsidRDefault="009372AA" w:rsidP="008D5EF6">
            <w:pPr>
              <w:spacing w:line="360" w:lineRule="auto"/>
              <w:rPr>
                <w:rFonts w:ascii="Arial" w:hAnsi="Arial" w:cs="Arial"/>
              </w:rPr>
            </w:pPr>
            <w:r w:rsidRPr="008D5EF6">
              <w:rPr>
                <w:rFonts w:ascii="Arial" w:hAnsi="Arial" w:cs="Arial"/>
              </w:rPr>
              <w:t>OWNER</w:t>
            </w:r>
          </w:p>
        </w:tc>
        <w:tc>
          <w:tcPr>
            <w:tcW w:w="1288" w:type="dxa"/>
          </w:tcPr>
          <w:p w14:paraId="1A8C60A2" w14:textId="3DDBE2E9" w:rsidR="009372AA" w:rsidRPr="008D5EF6" w:rsidRDefault="009372AA" w:rsidP="008D5EF6">
            <w:pPr>
              <w:spacing w:line="360" w:lineRule="auto"/>
              <w:rPr>
                <w:rFonts w:ascii="Arial" w:hAnsi="Arial" w:cs="Arial"/>
              </w:rPr>
            </w:pPr>
            <w:r w:rsidRPr="008D5EF6">
              <w:rPr>
                <w:rFonts w:ascii="Arial" w:hAnsi="Arial" w:cs="Arial"/>
              </w:rPr>
              <w:t>DUE DATE</w:t>
            </w:r>
          </w:p>
        </w:tc>
      </w:tr>
      <w:tr w:rsidR="001B25E4" w:rsidRPr="008D5EF6" w14:paraId="301E8D88" w14:textId="77777777" w:rsidTr="009372AA">
        <w:tc>
          <w:tcPr>
            <w:tcW w:w="1288" w:type="dxa"/>
          </w:tcPr>
          <w:p w14:paraId="147E635B" w14:textId="02344ED1" w:rsidR="009372AA" w:rsidRPr="008D5EF6" w:rsidRDefault="009372AA" w:rsidP="008D5EF6">
            <w:pPr>
              <w:spacing w:line="360" w:lineRule="auto"/>
              <w:rPr>
                <w:rFonts w:ascii="Arial" w:hAnsi="Arial" w:cs="Arial"/>
              </w:rPr>
            </w:pPr>
            <w:r w:rsidRPr="008D5EF6">
              <w:rPr>
                <w:rFonts w:ascii="Arial" w:hAnsi="Arial" w:cs="Arial"/>
              </w:rPr>
              <w:t>What to focus on?</w:t>
            </w:r>
          </w:p>
        </w:tc>
        <w:tc>
          <w:tcPr>
            <w:tcW w:w="1288" w:type="dxa"/>
          </w:tcPr>
          <w:p w14:paraId="4FB65E78" w14:textId="597DF906" w:rsidR="009372AA" w:rsidRPr="008D5EF6" w:rsidRDefault="009372AA" w:rsidP="008D5EF6">
            <w:pPr>
              <w:spacing w:line="360" w:lineRule="auto"/>
              <w:rPr>
                <w:rFonts w:ascii="Arial" w:hAnsi="Arial" w:cs="Arial"/>
              </w:rPr>
            </w:pPr>
            <w:r w:rsidRPr="008D5EF6">
              <w:rPr>
                <w:rFonts w:ascii="Arial" w:hAnsi="Arial" w:cs="Arial"/>
              </w:rPr>
              <w:t>Where are you now?</w:t>
            </w:r>
          </w:p>
        </w:tc>
        <w:tc>
          <w:tcPr>
            <w:tcW w:w="1288" w:type="dxa"/>
          </w:tcPr>
          <w:p w14:paraId="2252F537" w14:textId="0749DC4E" w:rsidR="009372AA" w:rsidRPr="008D5EF6" w:rsidRDefault="009372AA" w:rsidP="008D5EF6">
            <w:pPr>
              <w:spacing w:line="360" w:lineRule="auto"/>
              <w:rPr>
                <w:rFonts w:ascii="Arial" w:hAnsi="Arial" w:cs="Arial"/>
              </w:rPr>
            </w:pPr>
            <w:r w:rsidRPr="008D5EF6">
              <w:rPr>
                <w:rFonts w:ascii="Arial" w:hAnsi="Arial" w:cs="Arial"/>
              </w:rPr>
              <w:t>Where would you like to be?</w:t>
            </w:r>
          </w:p>
        </w:tc>
        <w:tc>
          <w:tcPr>
            <w:tcW w:w="1288" w:type="dxa"/>
          </w:tcPr>
          <w:p w14:paraId="63960DBA" w14:textId="698C81BE" w:rsidR="009372AA" w:rsidRPr="008D5EF6" w:rsidRDefault="009372AA" w:rsidP="008D5EF6">
            <w:pPr>
              <w:spacing w:line="360" w:lineRule="auto"/>
              <w:rPr>
                <w:rFonts w:ascii="Arial" w:hAnsi="Arial" w:cs="Arial"/>
              </w:rPr>
            </w:pPr>
            <w:r w:rsidRPr="008D5EF6">
              <w:rPr>
                <w:rFonts w:ascii="Arial" w:hAnsi="Arial" w:cs="Arial"/>
              </w:rPr>
              <w:t>Action can be taken?</w:t>
            </w:r>
          </w:p>
        </w:tc>
        <w:tc>
          <w:tcPr>
            <w:tcW w:w="1288" w:type="dxa"/>
          </w:tcPr>
          <w:p w14:paraId="0E99951B" w14:textId="1AE23DD4" w:rsidR="009372AA" w:rsidRPr="008D5EF6" w:rsidRDefault="009372AA" w:rsidP="008D5EF6">
            <w:pPr>
              <w:spacing w:line="360" w:lineRule="auto"/>
              <w:rPr>
                <w:rFonts w:ascii="Arial" w:hAnsi="Arial" w:cs="Arial"/>
              </w:rPr>
            </w:pPr>
            <w:r w:rsidRPr="008D5EF6">
              <w:rPr>
                <w:rFonts w:ascii="Arial" w:hAnsi="Arial" w:cs="Arial"/>
              </w:rPr>
              <w:t>High – medium - low</w:t>
            </w:r>
          </w:p>
        </w:tc>
        <w:tc>
          <w:tcPr>
            <w:tcW w:w="1288" w:type="dxa"/>
          </w:tcPr>
          <w:p w14:paraId="34F9DBF1" w14:textId="44A1C19E" w:rsidR="009372AA" w:rsidRPr="008D5EF6" w:rsidRDefault="009372AA" w:rsidP="008D5EF6">
            <w:pPr>
              <w:spacing w:line="360" w:lineRule="auto"/>
              <w:rPr>
                <w:rFonts w:ascii="Arial" w:hAnsi="Arial" w:cs="Arial"/>
              </w:rPr>
            </w:pPr>
            <w:r w:rsidRPr="008D5EF6">
              <w:rPr>
                <w:rFonts w:ascii="Arial" w:hAnsi="Arial" w:cs="Arial"/>
              </w:rPr>
              <w:t>Who owns this task?</w:t>
            </w:r>
          </w:p>
        </w:tc>
        <w:tc>
          <w:tcPr>
            <w:tcW w:w="1288" w:type="dxa"/>
          </w:tcPr>
          <w:p w14:paraId="707769B1" w14:textId="7E3847BE" w:rsidR="009372AA" w:rsidRPr="008D5EF6" w:rsidRDefault="009372AA" w:rsidP="008D5EF6">
            <w:pPr>
              <w:spacing w:line="360" w:lineRule="auto"/>
              <w:rPr>
                <w:rFonts w:ascii="Arial" w:hAnsi="Arial" w:cs="Arial"/>
              </w:rPr>
            </w:pPr>
            <w:r w:rsidRPr="008D5EF6">
              <w:rPr>
                <w:rFonts w:ascii="Arial" w:hAnsi="Arial" w:cs="Arial"/>
              </w:rPr>
              <w:t>When is this due?</w:t>
            </w:r>
          </w:p>
        </w:tc>
      </w:tr>
      <w:tr w:rsidR="001B25E4" w:rsidRPr="008D5EF6" w14:paraId="14B83DEB" w14:textId="77777777" w:rsidTr="009372AA">
        <w:tc>
          <w:tcPr>
            <w:tcW w:w="1288" w:type="dxa"/>
          </w:tcPr>
          <w:p w14:paraId="1F287958" w14:textId="6F03C7BA" w:rsidR="009372AA" w:rsidRPr="008D5EF6" w:rsidRDefault="001B25E4" w:rsidP="008D5EF6">
            <w:pPr>
              <w:spacing w:line="360" w:lineRule="auto"/>
              <w:rPr>
                <w:rFonts w:ascii="Arial" w:hAnsi="Arial" w:cs="Arial"/>
              </w:rPr>
            </w:pPr>
            <w:r w:rsidRPr="008D5EF6">
              <w:rPr>
                <w:rFonts w:ascii="Arial" w:hAnsi="Arial" w:cs="Arial"/>
              </w:rPr>
              <w:t xml:space="preserve">Motivate employees help perform better </w:t>
            </w:r>
          </w:p>
        </w:tc>
        <w:tc>
          <w:tcPr>
            <w:tcW w:w="1288" w:type="dxa"/>
          </w:tcPr>
          <w:p w14:paraId="6EC3DDC3" w14:textId="0DD193A4" w:rsidR="009372AA" w:rsidRPr="008D5EF6" w:rsidRDefault="001B25E4" w:rsidP="008D5EF6">
            <w:pPr>
              <w:spacing w:line="360" w:lineRule="auto"/>
              <w:rPr>
                <w:rFonts w:ascii="Arial" w:hAnsi="Arial" w:cs="Arial"/>
              </w:rPr>
            </w:pPr>
            <w:r w:rsidRPr="008D5EF6">
              <w:rPr>
                <w:rFonts w:ascii="Arial" w:hAnsi="Arial" w:cs="Arial"/>
              </w:rPr>
              <w:t>Not all staff are motivated to perform their best</w:t>
            </w:r>
          </w:p>
        </w:tc>
        <w:tc>
          <w:tcPr>
            <w:tcW w:w="1288" w:type="dxa"/>
          </w:tcPr>
          <w:p w14:paraId="6B1F75E7" w14:textId="554DFE92" w:rsidR="009372AA" w:rsidRPr="008D5EF6" w:rsidRDefault="001B25E4" w:rsidP="008D5EF6">
            <w:pPr>
              <w:spacing w:line="360" w:lineRule="auto"/>
              <w:rPr>
                <w:rFonts w:ascii="Arial" w:hAnsi="Arial" w:cs="Arial"/>
              </w:rPr>
            </w:pPr>
            <w:r w:rsidRPr="008D5EF6">
              <w:rPr>
                <w:rFonts w:ascii="Arial" w:hAnsi="Arial" w:cs="Arial"/>
              </w:rPr>
              <w:t>All staff being motivated enough to work their best</w:t>
            </w:r>
          </w:p>
        </w:tc>
        <w:tc>
          <w:tcPr>
            <w:tcW w:w="1288" w:type="dxa"/>
          </w:tcPr>
          <w:p w14:paraId="30FB06B2" w14:textId="0292CF53" w:rsidR="009372AA" w:rsidRPr="008D5EF6" w:rsidRDefault="001B25E4" w:rsidP="008D5EF6">
            <w:pPr>
              <w:spacing w:line="360" w:lineRule="auto"/>
              <w:rPr>
                <w:rFonts w:ascii="Arial" w:hAnsi="Arial" w:cs="Arial"/>
              </w:rPr>
            </w:pPr>
            <w:r w:rsidRPr="008D5EF6">
              <w:rPr>
                <w:rFonts w:ascii="Arial" w:hAnsi="Arial" w:cs="Arial"/>
              </w:rPr>
              <w:t>Staff are given weekly meetings on this matter</w:t>
            </w:r>
          </w:p>
        </w:tc>
        <w:tc>
          <w:tcPr>
            <w:tcW w:w="1288" w:type="dxa"/>
          </w:tcPr>
          <w:p w14:paraId="293CA42C" w14:textId="57661828" w:rsidR="009372AA" w:rsidRPr="008D5EF6" w:rsidRDefault="001B25E4" w:rsidP="008D5EF6">
            <w:pPr>
              <w:spacing w:line="360" w:lineRule="auto"/>
              <w:rPr>
                <w:rFonts w:ascii="Arial" w:hAnsi="Arial" w:cs="Arial"/>
              </w:rPr>
            </w:pPr>
            <w:r w:rsidRPr="008D5EF6">
              <w:rPr>
                <w:rFonts w:ascii="Arial" w:hAnsi="Arial" w:cs="Arial"/>
              </w:rPr>
              <w:t>Medium</w:t>
            </w:r>
          </w:p>
        </w:tc>
        <w:tc>
          <w:tcPr>
            <w:tcW w:w="1288" w:type="dxa"/>
          </w:tcPr>
          <w:p w14:paraId="1672E6BB" w14:textId="74D793D3" w:rsidR="009372AA" w:rsidRPr="008D5EF6" w:rsidRDefault="001B25E4" w:rsidP="008D5EF6">
            <w:pPr>
              <w:spacing w:line="360" w:lineRule="auto"/>
              <w:rPr>
                <w:rFonts w:ascii="Arial" w:hAnsi="Arial" w:cs="Arial"/>
              </w:rPr>
            </w:pPr>
            <w:r w:rsidRPr="008D5EF6">
              <w:rPr>
                <w:rFonts w:ascii="Arial" w:hAnsi="Arial" w:cs="Arial"/>
              </w:rPr>
              <w:t>Manager</w:t>
            </w:r>
          </w:p>
        </w:tc>
        <w:tc>
          <w:tcPr>
            <w:tcW w:w="1288" w:type="dxa"/>
          </w:tcPr>
          <w:p w14:paraId="510A56FE" w14:textId="1D0B64A7" w:rsidR="009372AA" w:rsidRPr="008D5EF6" w:rsidRDefault="001B25E4" w:rsidP="008D5EF6">
            <w:pPr>
              <w:spacing w:line="360" w:lineRule="auto"/>
              <w:rPr>
                <w:rFonts w:ascii="Arial" w:hAnsi="Arial" w:cs="Arial"/>
              </w:rPr>
            </w:pPr>
            <w:r w:rsidRPr="008D5EF6">
              <w:rPr>
                <w:rFonts w:ascii="Arial" w:hAnsi="Arial" w:cs="Arial"/>
              </w:rPr>
              <w:t>03/07/2021</w:t>
            </w:r>
          </w:p>
        </w:tc>
      </w:tr>
      <w:tr w:rsidR="001B25E4" w:rsidRPr="008D5EF6" w14:paraId="6CA917B8" w14:textId="77777777" w:rsidTr="009372AA">
        <w:tc>
          <w:tcPr>
            <w:tcW w:w="1288" w:type="dxa"/>
          </w:tcPr>
          <w:p w14:paraId="7B2C2C92" w14:textId="6A7DFE8C" w:rsidR="009372AA" w:rsidRPr="008D5EF6" w:rsidRDefault="001B25E4" w:rsidP="008D5EF6">
            <w:pPr>
              <w:spacing w:line="360" w:lineRule="auto"/>
              <w:rPr>
                <w:rFonts w:ascii="Arial" w:hAnsi="Arial" w:cs="Arial"/>
              </w:rPr>
            </w:pPr>
            <w:r w:rsidRPr="008D5EF6">
              <w:rPr>
                <w:rFonts w:ascii="Arial" w:hAnsi="Arial" w:cs="Arial"/>
              </w:rPr>
              <w:t>Sustain a positive attitude towards customer service</w:t>
            </w:r>
          </w:p>
        </w:tc>
        <w:tc>
          <w:tcPr>
            <w:tcW w:w="1288" w:type="dxa"/>
          </w:tcPr>
          <w:p w14:paraId="68B6D2D3" w14:textId="38157811" w:rsidR="009372AA" w:rsidRPr="008D5EF6" w:rsidRDefault="001B25E4" w:rsidP="008D5EF6">
            <w:pPr>
              <w:spacing w:line="360" w:lineRule="auto"/>
              <w:rPr>
                <w:rFonts w:ascii="Arial" w:hAnsi="Arial" w:cs="Arial"/>
              </w:rPr>
            </w:pPr>
            <w:r w:rsidRPr="008D5EF6">
              <w:rPr>
                <w:rFonts w:ascii="Arial" w:hAnsi="Arial" w:cs="Arial"/>
              </w:rPr>
              <w:t>Customer service has been having issues</w:t>
            </w:r>
          </w:p>
        </w:tc>
        <w:tc>
          <w:tcPr>
            <w:tcW w:w="1288" w:type="dxa"/>
          </w:tcPr>
          <w:p w14:paraId="48C2D72C" w14:textId="4A335ED0" w:rsidR="009372AA" w:rsidRPr="008D5EF6" w:rsidRDefault="001B25E4" w:rsidP="008D5EF6">
            <w:pPr>
              <w:spacing w:line="360" w:lineRule="auto"/>
              <w:rPr>
                <w:rFonts w:ascii="Arial" w:hAnsi="Arial" w:cs="Arial"/>
              </w:rPr>
            </w:pPr>
            <w:r w:rsidRPr="008D5EF6">
              <w:rPr>
                <w:rFonts w:ascii="Arial" w:hAnsi="Arial" w:cs="Arial"/>
              </w:rPr>
              <w:t>Customer service being dealt with the correct way</w:t>
            </w:r>
          </w:p>
        </w:tc>
        <w:tc>
          <w:tcPr>
            <w:tcW w:w="1288" w:type="dxa"/>
          </w:tcPr>
          <w:p w14:paraId="75C589C0" w14:textId="4D5D05D9" w:rsidR="009372AA" w:rsidRPr="008D5EF6" w:rsidRDefault="001B25E4" w:rsidP="008D5EF6">
            <w:pPr>
              <w:spacing w:line="360" w:lineRule="auto"/>
              <w:rPr>
                <w:rFonts w:ascii="Arial" w:hAnsi="Arial" w:cs="Arial"/>
              </w:rPr>
            </w:pPr>
            <w:r w:rsidRPr="008D5EF6">
              <w:rPr>
                <w:rFonts w:ascii="Arial" w:hAnsi="Arial" w:cs="Arial"/>
              </w:rPr>
              <w:t>Staff could receive meetings about their customer service and how it can be improved</w:t>
            </w:r>
          </w:p>
        </w:tc>
        <w:tc>
          <w:tcPr>
            <w:tcW w:w="1288" w:type="dxa"/>
          </w:tcPr>
          <w:p w14:paraId="364271A1" w14:textId="15676089" w:rsidR="009372AA" w:rsidRPr="008D5EF6" w:rsidRDefault="001B25E4" w:rsidP="008D5EF6">
            <w:pPr>
              <w:spacing w:line="360" w:lineRule="auto"/>
              <w:rPr>
                <w:rFonts w:ascii="Arial" w:hAnsi="Arial" w:cs="Arial"/>
              </w:rPr>
            </w:pPr>
            <w:r w:rsidRPr="008D5EF6">
              <w:rPr>
                <w:rFonts w:ascii="Arial" w:hAnsi="Arial" w:cs="Arial"/>
              </w:rPr>
              <w:t>High</w:t>
            </w:r>
          </w:p>
        </w:tc>
        <w:tc>
          <w:tcPr>
            <w:tcW w:w="1288" w:type="dxa"/>
          </w:tcPr>
          <w:p w14:paraId="2E0DF01A" w14:textId="71C8936F" w:rsidR="009372AA" w:rsidRPr="008D5EF6" w:rsidRDefault="001B25E4" w:rsidP="008D5EF6">
            <w:pPr>
              <w:spacing w:line="360" w:lineRule="auto"/>
              <w:rPr>
                <w:rFonts w:ascii="Arial" w:hAnsi="Arial" w:cs="Arial"/>
              </w:rPr>
            </w:pPr>
            <w:r w:rsidRPr="008D5EF6">
              <w:rPr>
                <w:rFonts w:ascii="Arial" w:hAnsi="Arial" w:cs="Arial"/>
              </w:rPr>
              <w:t>Manager</w:t>
            </w:r>
          </w:p>
        </w:tc>
        <w:tc>
          <w:tcPr>
            <w:tcW w:w="1288" w:type="dxa"/>
          </w:tcPr>
          <w:p w14:paraId="67C0DB47" w14:textId="5D6AA586" w:rsidR="009372AA" w:rsidRPr="008D5EF6" w:rsidRDefault="001B25E4" w:rsidP="008D5EF6">
            <w:pPr>
              <w:spacing w:line="360" w:lineRule="auto"/>
              <w:rPr>
                <w:rFonts w:ascii="Arial" w:hAnsi="Arial" w:cs="Arial"/>
              </w:rPr>
            </w:pPr>
            <w:r w:rsidRPr="008D5EF6">
              <w:rPr>
                <w:rFonts w:ascii="Arial" w:hAnsi="Arial" w:cs="Arial"/>
              </w:rPr>
              <w:t>03/07/2021</w:t>
            </w:r>
          </w:p>
        </w:tc>
      </w:tr>
      <w:tr w:rsidR="001B25E4" w:rsidRPr="008D5EF6" w14:paraId="788110E5" w14:textId="77777777" w:rsidTr="009372AA">
        <w:tc>
          <w:tcPr>
            <w:tcW w:w="1288" w:type="dxa"/>
          </w:tcPr>
          <w:p w14:paraId="2DFFE162" w14:textId="4402D4D8" w:rsidR="009372AA" w:rsidRPr="008D5EF6" w:rsidRDefault="001B25E4" w:rsidP="008D5EF6">
            <w:pPr>
              <w:spacing w:line="360" w:lineRule="auto"/>
              <w:rPr>
                <w:rFonts w:ascii="Arial" w:hAnsi="Arial" w:cs="Arial"/>
              </w:rPr>
            </w:pPr>
            <w:r w:rsidRPr="008D5EF6">
              <w:rPr>
                <w:rFonts w:ascii="Arial" w:hAnsi="Arial" w:cs="Arial"/>
              </w:rPr>
              <w:t xml:space="preserve">Reduce accidents </w:t>
            </w:r>
          </w:p>
        </w:tc>
        <w:tc>
          <w:tcPr>
            <w:tcW w:w="1288" w:type="dxa"/>
          </w:tcPr>
          <w:p w14:paraId="4C764A09" w14:textId="23219D35" w:rsidR="009372AA" w:rsidRPr="008D5EF6" w:rsidRDefault="001B25E4" w:rsidP="008D5EF6">
            <w:pPr>
              <w:spacing w:line="360" w:lineRule="auto"/>
              <w:rPr>
                <w:rFonts w:ascii="Arial" w:hAnsi="Arial" w:cs="Arial"/>
              </w:rPr>
            </w:pPr>
            <w:r w:rsidRPr="008D5EF6">
              <w:rPr>
                <w:rFonts w:ascii="Arial" w:hAnsi="Arial" w:cs="Arial"/>
              </w:rPr>
              <w:t>Accidents are occurring more often</w:t>
            </w:r>
          </w:p>
        </w:tc>
        <w:tc>
          <w:tcPr>
            <w:tcW w:w="1288" w:type="dxa"/>
          </w:tcPr>
          <w:p w14:paraId="71032883" w14:textId="4CE3A5FA" w:rsidR="009372AA" w:rsidRPr="008D5EF6" w:rsidRDefault="001B25E4" w:rsidP="008D5EF6">
            <w:pPr>
              <w:spacing w:line="360" w:lineRule="auto"/>
              <w:rPr>
                <w:rFonts w:ascii="Arial" w:hAnsi="Arial" w:cs="Arial"/>
              </w:rPr>
            </w:pPr>
            <w:r w:rsidRPr="008D5EF6">
              <w:rPr>
                <w:rFonts w:ascii="Arial" w:hAnsi="Arial" w:cs="Arial"/>
              </w:rPr>
              <w:t>Accidents are completely reduced and dealt with correctly.</w:t>
            </w:r>
          </w:p>
        </w:tc>
        <w:tc>
          <w:tcPr>
            <w:tcW w:w="1288" w:type="dxa"/>
          </w:tcPr>
          <w:p w14:paraId="2136235A" w14:textId="4492FF4B" w:rsidR="009372AA" w:rsidRPr="008D5EF6" w:rsidRDefault="001B25E4" w:rsidP="008D5EF6">
            <w:pPr>
              <w:spacing w:line="360" w:lineRule="auto"/>
              <w:rPr>
                <w:rFonts w:ascii="Arial" w:hAnsi="Arial" w:cs="Arial"/>
              </w:rPr>
            </w:pPr>
            <w:r w:rsidRPr="008D5EF6">
              <w:rPr>
                <w:rFonts w:ascii="Arial" w:hAnsi="Arial" w:cs="Arial"/>
              </w:rPr>
              <w:t>Staff receiving training on how to deal with any type of accidents</w:t>
            </w:r>
          </w:p>
        </w:tc>
        <w:tc>
          <w:tcPr>
            <w:tcW w:w="1288" w:type="dxa"/>
          </w:tcPr>
          <w:p w14:paraId="34F6ED9E" w14:textId="37287BDE" w:rsidR="009372AA" w:rsidRPr="008D5EF6" w:rsidRDefault="001B25E4" w:rsidP="008D5EF6">
            <w:pPr>
              <w:spacing w:line="360" w:lineRule="auto"/>
              <w:rPr>
                <w:rFonts w:ascii="Arial" w:hAnsi="Arial" w:cs="Arial"/>
              </w:rPr>
            </w:pPr>
            <w:r w:rsidRPr="008D5EF6">
              <w:rPr>
                <w:rFonts w:ascii="Arial" w:hAnsi="Arial" w:cs="Arial"/>
              </w:rPr>
              <w:t>High</w:t>
            </w:r>
          </w:p>
        </w:tc>
        <w:tc>
          <w:tcPr>
            <w:tcW w:w="1288" w:type="dxa"/>
          </w:tcPr>
          <w:p w14:paraId="0006898A" w14:textId="5411F3C7" w:rsidR="009372AA" w:rsidRPr="008D5EF6" w:rsidRDefault="001B25E4" w:rsidP="008D5EF6">
            <w:pPr>
              <w:spacing w:line="360" w:lineRule="auto"/>
              <w:rPr>
                <w:rFonts w:ascii="Arial" w:hAnsi="Arial" w:cs="Arial"/>
              </w:rPr>
            </w:pPr>
            <w:r w:rsidRPr="008D5EF6">
              <w:rPr>
                <w:rFonts w:ascii="Arial" w:hAnsi="Arial" w:cs="Arial"/>
              </w:rPr>
              <w:t>Manager</w:t>
            </w:r>
          </w:p>
        </w:tc>
        <w:tc>
          <w:tcPr>
            <w:tcW w:w="1288" w:type="dxa"/>
          </w:tcPr>
          <w:p w14:paraId="15D71D05" w14:textId="7428C6B4" w:rsidR="009372AA" w:rsidRPr="008D5EF6" w:rsidRDefault="001B25E4" w:rsidP="008D5EF6">
            <w:pPr>
              <w:spacing w:line="360" w:lineRule="auto"/>
              <w:rPr>
                <w:rFonts w:ascii="Arial" w:hAnsi="Arial" w:cs="Arial"/>
              </w:rPr>
            </w:pPr>
            <w:r w:rsidRPr="008D5EF6">
              <w:rPr>
                <w:rFonts w:ascii="Arial" w:hAnsi="Arial" w:cs="Arial"/>
              </w:rPr>
              <w:t>02/07/2021</w:t>
            </w:r>
          </w:p>
        </w:tc>
      </w:tr>
    </w:tbl>
    <w:p w14:paraId="5727B9D8" w14:textId="77777777" w:rsidR="008D5EF6" w:rsidRDefault="008D5EF6" w:rsidP="008D5EF6">
      <w:pPr>
        <w:spacing w:line="360" w:lineRule="auto"/>
        <w:rPr>
          <w:rFonts w:ascii="Arial" w:hAnsi="Arial" w:cs="Arial"/>
          <w:u w:val="single"/>
        </w:rPr>
      </w:pPr>
    </w:p>
    <w:p w14:paraId="7B9AEA59" w14:textId="77777777" w:rsidR="008D5EF6" w:rsidRDefault="008D5EF6" w:rsidP="008D5EF6">
      <w:pPr>
        <w:spacing w:line="360" w:lineRule="auto"/>
        <w:rPr>
          <w:rFonts w:ascii="Arial" w:hAnsi="Arial" w:cs="Arial"/>
          <w:u w:val="single"/>
        </w:rPr>
      </w:pPr>
    </w:p>
    <w:p w14:paraId="5D16DA4F" w14:textId="77777777" w:rsidR="008D5EF6" w:rsidRDefault="008D5EF6" w:rsidP="008D5EF6">
      <w:pPr>
        <w:spacing w:line="360" w:lineRule="auto"/>
        <w:rPr>
          <w:rFonts w:ascii="Arial" w:hAnsi="Arial" w:cs="Arial"/>
          <w:u w:val="single"/>
        </w:rPr>
      </w:pPr>
    </w:p>
    <w:p w14:paraId="3BD725D8" w14:textId="77777777" w:rsidR="008D5EF6" w:rsidRDefault="008D5EF6" w:rsidP="008D5EF6">
      <w:pPr>
        <w:spacing w:line="360" w:lineRule="auto"/>
        <w:rPr>
          <w:rFonts w:ascii="Arial" w:hAnsi="Arial" w:cs="Arial"/>
          <w:u w:val="single"/>
        </w:rPr>
      </w:pPr>
    </w:p>
    <w:p w14:paraId="1C35E2D7" w14:textId="77777777" w:rsidR="008D5EF6" w:rsidRDefault="008D5EF6" w:rsidP="008D5EF6">
      <w:pPr>
        <w:spacing w:line="360" w:lineRule="auto"/>
        <w:rPr>
          <w:rFonts w:ascii="Arial" w:hAnsi="Arial" w:cs="Arial"/>
          <w:u w:val="single"/>
        </w:rPr>
      </w:pPr>
    </w:p>
    <w:p w14:paraId="3636407C" w14:textId="5A54A9F0" w:rsidR="008D5EF6" w:rsidRPr="008D5EF6" w:rsidRDefault="008D5EF6" w:rsidP="008D5EF6">
      <w:pPr>
        <w:spacing w:line="360" w:lineRule="auto"/>
        <w:jc w:val="center"/>
        <w:rPr>
          <w:rFonts w:ascii="Arial" w:hAnsi="Arial" w:cs="Arial"/>
        </w:rPr>
      </w:pPr>
      <w:r w:rsidRPr="008D5EF6">
        <w:rPr>
          <w:rFonts w:ascii="Arial" w:hAnsi="Arial" w:cs="Arial"/>
        </w:rPr>
        <w:lastRenderedPageBreak/>
        <w:t>7</w:t>
      </w:r>
    </w:p>
    <w:p w14:paraId="4866BF98" w14:textId="5A4C250D" w:rsidR="00747EB5" w:rsidRPr="008D5EF6" w:rsidRDefault="00FD30CC" w:rsidP="008D5EF6">
      <w:pPr>
        <w:spacing w:line="360" w:lineRule="auto"/>
        <w:rPr>
          <w:rFonts w:ascii="Arial" w:hAnsi="Arial" w:cs="Arial"/>
          <w:u w:val="single"/>
        </w:rPr>
      </w:pPr>
      <w:r w:rsidRPr="008D5EF6">
        <w:rPr>
          <w:rFonts w:ascii="Arial" w:hAnsi="Arial" w:cs="Arial"/>
          <w:u w:val="single"/>
        </w:rPr>
        <w:t>Conclusion</w:t>
      </w:r>
    </w:p>
    <w:p w14:paraId="51D62C4C" w14:textId="763FF248" w:rsidR="00FD30CC" w:rsidRPr="008D5EF6" w:rsidRDefault="00FD30CC" w:rsidP="008D5EF6">
      <w:pPr>
        <w:spacing w:line="360" w:lineRule="auto"/>
        <w:rPr>
          <w:rFonts w:ascii="Arial" w:hAnsi="Arial" w:cs="Arial"/>
        </w:rPr>
      </w:pPr>
      <w:r w:rsidRPr="008D5EF6">
        <w:rPr>
          <w:rFonts w:ascii="Arial" w:hAnsi="Arial" w:cs="Arial"/>
        </w:rPr>
        <w:t xml:space="preserve">In conclusion to this </w:t>
      </w:r>
      <w:r w:rsidR="00D93236" w:rsidRPr="008D5EF6">
        <w:rPr>
          <w:rFonts w:ascii="Arial" w:hAnsi="Arial" w:cs="Arial"/>
        </w:rPr>
        <w:t>report,</w:t>
      </w:r>
      <w:r w:rsidRPr="008D5EF6">
        <w:rPr>
          <w:rFonts w:ascii="Arial" w:hAnsi="Arial" w:cs="Arial"/>
        </w:rPr>
        <w:t xml:space="preserve"> we can see that employee engagement is a huge factor that is crucial in the hospitality industry we can see that from many of the points in this report,</w:t>
      </w:r>
      <w:r w:rsidR="00D93236" w:rsidRPr="008D5EF6">
        <w:rPr>
          <w:rFonts w:ascii="Arial" w:hAnsi="Arial" w:cs="Arial"/>
        </w:rPr>
        <w:t xml:space="preserve"> for example benefits are a huge factor that show and explain how employee engagement </w:t>
      </w:r>
      <w:r w:rsidR="00195B50" w:rsidRPr="008D5EF6">
        <w:rPr>
          <w:rFonts w:ascii="Arial" w:hAnsi="Arial" w:cs="Arial"/>
        </w:rPr>
        <w:t>the main reason is</w:t>
      </w:r>
      <w:r w:rsidR="00D93236" w:rsidRPr="008D5EF6">
        <w:rPr>
          <w:rFonts w:ascii="Arial" w:hAnsi="Arial" w:cs="Arial"/>
        </w:rPr>
        <w:t xml:space="preserve"> the hospitality industries rely on it, </w:t>
      </w:r>
      <w:r w:rsidR="00195B50" w:rsidRPr="008D5EF6">
        <w:rPr>
          <w:rFonts w:ascii="Arial" w:hAnsi="Arial" w:cs="Arial"/>
        </w:rPr>
        <w:t xml:space="preserve">We can see that the Marriott hotel makes sure to let everyone know that they take good care of their customers but also their employees, this is proven by them allowing customers to fill in forms about their hotel and taking account into how important their employees engagement is while also taking into account how important it is for Marriott to take care of their staff, whether its by this survey or even looking into the Maslow Theory to get answers why their staff could be lacking in anything. The importance of having a Training needs analysis can also help employees improve their working experience while also giving managers and any other important roles in a hotel experience in teaching. Businesses including the hospitality industry should make sure that they know the true definition of the employee engagement and make sure to take it into one of their highest priorities as it can make an impact on their customer services, how their employees engage overall and many other factors, but it is known to making a hotel a reliable, </w:t>
      </w:r>
      <w:r w:rsidR="00D40654" w:rsidRPr="008D5EF6">
        <w:rPr>
          <w:rFonts w:ascii="Arial" w:hAnsi="Arial" w:cs="Arial"/>
        </w:rPr>
        <w:t>safe,</w:t>
      </w:r>
      <w:r w:rsidR="00195B50" w:rsidRPr="008D5EF6">
        <w:rPr>
          <w:rFonts w:ascii="Arial" w:hAnsi="Arial" w:cs="Arial"/>
        </w:rPr>
        <w:t xml:space="preserve"> and comforting place for both employees and customers.</w:t>
      </w:r>
    </w:p>
    <w:p w14:paraId="6EFE3AE1" w14:textId="35790683" w:rsidR="00747EB5" w:rsidRPr="008D5EF6" w:rsidRDefault="00747EB5" w:rsidP="008D5EF6">
      <w:pPr>
        <w:spacing w:line="360" w:lineRule="auto"/>
        <w:rPr>
          <w:rFonts w:ascii="Arial" w:hAnsi="Arial" w:cs="Arial"/>
          <w:u w:val="single"/>
        </w:rPr>
      </w:pPr>
    </w:p>
    <w:p w14:paraId="63401A5B" w14:textId="06B8C339" w:rsidR="009F73E9" w:rsidRPr="008D5EF6" w:rsidRDefault="009F73E9" w:rsidP="008D5EF6">
      <w:pPr>
        <w:spacing w:line="360" w:lineRule="auto"/>
        <w:jc w:val="center"/>
        <w:rPr>
          <w:rFonts w:ascii="Arial" w:hAnsi="Arial" w:cs="Arial"/>
        </w:rPr>
      </w:pPr>
    </w:p>
    <w:p w14:paraId="42611C44" w14:textId="77777777" w:rsidR="008D5EF6" w:rsidRDefault="008D5EF6" w:rsidP="008D5EF6">
      <w:pPr>
        <w:spacing w:line="360" w:lineRule="auto"/>
        <w:rPr>
          <w:rFonts w:ascii="Arial" w:hAnsi="Arial" w:cs="Arial"/>
        </w:rPr>
      </w:pPr>
    </w:p>
    <w:p w14:paraId="13E12D69" w14:textId="77777777" w:rsidR="008D5EF6" w:rsidRDefault="008D5EF6" w:rsidP="008D5EF6">
      <w:pPr>
        <w:spacing w:line="360" w:lineRule="auto"/>
        <w:rPr>
          <w:rFonts w:ascii="Arial" w:hAnsi="Arial" w:cs="Arial"/>
        </w:rPr>
      </w:pPr>
    </w:p>
    <w:p w14:paraId="1A710801" w14:textId="77777777" w:rsidR="008D5EF6" w:rsidRDefault="008D5EF6" w:rsidP="008D5EF6">
      <w:pPr>
        <w:spacing w:line="360" w:lineRule="auto"/>
        <w:rPr>
          <w:rFonts w:ascii="Arial" w:hAnsi="Arial" w:cs="Arial"/>
        </w:rPr>
      </w:pPr>
    </w:p>
    <w:p w14:paraId="0772873A" w14:textId="77777777" w:rsidR="008D5EF6" w:rsidRDefault="008D5EF6" w:rsidP="008D5EF6">
      <w:pPr>
        <w:spacing w:line="360" w:lineRule="auto"/>
        <w:rPr>
          <w:rFonts w:ascii="Arial" w:hAnsi="Arial" w:cs="Arial"/>
        </w:rPr>
      </w:pPr>
    </w:p>
    <w:p w14:paraId="3D142E04" w14:textId="77777777" w:rsidR="008D5EF6" w:rsidRDefault="008D5EF6" w:rsidP="008D5EF6">
      <w:pPr>
        <w:spacing w:line="360" w:lineRule="auto"/>
        <w:rPr>
          <w:rFonts w:ascii="Arial" w:hAnsi="Arial" w:cs="Arial"/>
        </w:rPr>
      </w:pPr>
    </w:p>
    <w:p w14:paraId="1AF7B2A1" w14:textId="77777777" w:rsidR="008D5EF6" w:rsidRDefault="008D5EF6" w:rsidP="008D5EF6">
      <w:pPr>
        <w:spacing w:line="360" w:lineRule="auto"/>
        <w:rPr>
          <w:rFonts w:ascii="Arial" w:hAnsi="Arial" w:cs="Arial"/>
        </w:rPr>
      </w:pPr>
    </w:p>
    <w:p w14:paraId="474AC418" w14:textId="77777777" w:rsidR="008D5EF6" w:rsidRDefault="008D5EF6" w:rsidP="008D5EF6">
      <w:pPr>
        <w:spacing w:line="360" w:lineRule="auto"/>
        <w:rPr>
          <w:rFonts w:ascii="Arial" w:hAnsi="Arial" w:cs="Arial"/>
        </w:rPr>
      </w:pPr>
    </w:p>
    <w:p w14:paraId="47CBE081" w14:textId="77777777" w:rsidR="008D5EF6" w:rsidRDefault="008D5EF6" w:rsidP="008D5EF6">
      <w:pPr>
        <w:spacing w:line="360" w:lineRule="auto"/>
        <w:rPr>
          <w:rFonts w:ascii="Arial" w:hAnsi="Arial" w:cs="Arial"/>
        </w:rPr>
      </w:pPr>
    </w:p>
    <w:p w14:paraId="3E3C76CA" w14:textId="77777777" w:rsidR="008D5EF6" w:rsidRDefault="008D5EF6" w:rsidP="008D5EF6">
      <w:pPr>
        <w:spacing w:line="360" w:lineRule="auto"/>
        <w:rPr>
          <w:rFonts w:ascii="Arial" w:hAnsi="Arial" w:cs="Arial"/>
        </w:rPr>
      </w:pPr>
    </w:p>
    <w:p w14:paraId="6B29C2CA" w14:textId="77777777" w:rsidR="008D5EF6" w:rsidRDefault="008D5EF6" w:rsidP="008D5EF6">
      <w:pPr>
        <w:spacing w:line="360" w:lineRule="auto"/>
        <w:rPr>
          <w:rFonts w:ascii="Arial" w:hAnsi="Arial" w:cs="Arial"/>
        </w:rPr>
      </w:pPr>
    </w:p>
    <w:p w14:paraId="523FC48A" w14:textId="77777777" w:rsidR="008D5EF6" w:rsidRDefault="008D5EF6" w:rsidP="008D5EF6">
      <w:pPr>
        <w:spacing w:line="360" w:lineRule="auto"/>
        <w:jc w:val="center"/>
        <w:rPr>
          <w:rFonts w:ascii="Arial" w:hAnsi="Arial" w:cs="Arial"/>
        </w:rPr>
      </w:pPr>
      <w:r>
        <w:rPr>
          <w:rFonts w:ascii="Arial" w:hAnsi="Arial" w:cs="Arial"/>
        </w:rPr>
        <w:lastRenderedPageBreak/>
        <w:t>8</w:t>
      </w:r>
    </w:p>
    <w:p w14:paraId="2CE2286C" w14:textId="31E250BA" w:rsidR="00D11352" w:rsidRPr="008D5EF6" w:rsidRDefault="00195B50" w:rsidP="008D5EF6">
      <w:pPr>
        <w:spacing w:line="360" w:lineRule="auto"/>
        <w:jc w:val="center"/>
        <w:rPr>
          <w:rFonts w:ascii="Arial" w:hAnsi="Arial" w:cs="Arial"/>
        </w:rPr>
      </w:pPr>
      <w:r w:rsidRPr="008D5EF6">
        <w:rPr>
          <w:rFonts w:ascii="Arial" w:hAnsi="Arial" w:cs="Arial"/>
        </w:rPr>
        <w:t>References:</w:t>
      </w:r>
    </w:p>
    <w:p w14:paraId="08A14694" w14:textId="58358244" w:rsidR="00195B50" w:rsidRPr="008D5EF6" w:rsidRDefault="00CB18A5" w:rsidP="008D5EF6">
      <w:pPr>
        <w:spacing w:line="360" w:lineRule="auto"/>
        <w:rPr>
          <w:rFonts w:ascii="Arial" w:hAnsi="Arial" w:cs="Arial"/>
        </w:rPr>
      </w:pPr>
      <w:r w:rsidRPr="008D5EF6">
        <w:rPr>
          <w:rFonts w:ascii="Arial" w:hAnsi="Arial" w:cs="Arial"/>
        </w:rPr>
        <w:t xml:space="preserve">Wikipedia (2021). Employee engagement Available at: </w:t>
      </w:r>
      <w:hyperlink r:id="rId6" w:history="1">
        <w:r w:rsidRPr="008D5EF6">
          <w:rPr>
            <w:rStyle w:val="Hyperlink"/>
            <w:rFonts w:ascii="Arial" w:hAnsi="Arial" w:cs="Arial"/>
          </w:rPr>
          <w:t>https://en.wikipedia.org/wiki/Employee_engagement</w:t>
        </w:r>
      </w:hyperlink>
      <w:r w:rsidRPr="008D5EF6">
        <w:rPr>
          <w:rFonts w:ascii="Arial" w:hAnsi="Arial" w:cs="Arial"/>
        </w:rPr>
        <w:t xml:space="preserve"> (Accessed: 4th July 2021)</w:t>
      </w:r>
    </w:p>
    <w:p w14:paraId="17D35208" w14:textId="347EA595" w:rsidR="00CB18A5" w:rsidRPr="008D5EF6" w:rsidRDefault="00CB18A5" w:rsidP="008D5EF6">
      <w:pPr>
        <w:spacing w:line="360" w:lineRule="auto"/>
        <w:rPr>
          <w:rFonts w:ascii="Arial" w:hAnsi="Arial" w:cs="Arial"/>
        </w:rPr>
      </w:pPr>
      <w:r w:rsidRPr="008D5EF6">
        <w:rPr>
          <w:rFonts w:ascii="Arial" w:hAnsi="Arial" w:cs="Arial"/>
        </w:rPr>
        <w:t xml:space="preserve">Marriott (2020). London Marriot Hotel County Hall Available at: </w:t>
      </w:r>
      <w:hyperlink r:id="rId7" w:history="1">
        <w:r w:rsidRPr="008D5EF6">
          <w:rPr>
            <w:rStyle w:val="Hyperlink"/>
            <w:rFonts w:ascii="Arial" w:hAnsi="Arial" w:cs="Arial"/>
          </w:rPr>
          <w:t>https://www.marriott.com/en-us/hotels/lonch-london-marriott-hotel-county-hall/overview/?scid=bb1a189a-fec3-4d19-a255-54ba596febe2&amp;y_source=1_MjUyMzkyNy03MTUtbG9jYXRpb24uZ29vZ2xlX3dlYnNpdGVfb3ZlcnJpZGU%3D</w:t>
        </w:r>
      </w:hyperlink>
      <w:r w:rsidRPr="008D5EF6">
        <w:rPr>
          <w:rFonts w:ascii="Arial" w:hAnsi="Arial" w:cs="Arial"/>
        </w:rPr>
        <w:t xml:space="preserve">  (Accessed: 4th July 2021)</w:t>
      </w:r>
    </w:p>
    <w:p w14:paraId="5F22E16F" w14:textId="1BDAA808" w:rsidR="00CB18A5" w:rsidRPr="008D5EF6" w:rsidRDefault="00CB18A5" w:rsidP="008D5EF6">
      <w:pPr>
        <w:spacing w:line="360" w:lineRule="auto"/>
        <w:rPr>
          <w:rFonts w:ascii="Arial" w:hAnsi="Arial" w:cs="Arial"/>
        </w:rPr>
      </w:pPr>
      <w:r w:rsidRPr="008D5EF6">
        <w:rPr>
          <w:rFonts w:ascii="Arial" w:hAnsi="Arial" w:cs="Arial"/>
        </w:rPr>
        <w:t xml:space="preserve">Kruse (2012). What is Employee engagement? Available at: </w:t>
      </w:r>
      <w:hyperlink r:id="rId8" w:history="1">
        <w:r w:rsidRPr="008D5EF6">
          <w:rPr>
            <w:rStyle w:val="Hyperlink"/>
            <w:rFonts w:ascii="Arial" w:hAnsi="Arial" w:cs="Arial"/>
          </w:rPr>
          <w:t>https://www.forbes.com/sites/kevinkruse/2012/06/22/employee-engagement-what-and-why/?sh=2d33ad9c7f37</w:t>
        </w:r>
      </w:hyperlink>
      <w:r w:rsidRPr="008D5EF6">
        <w:rPr>
          <w:rFonts w:ascii="Arial" w:hAnsi="Arial" w:cs="Arial"/>
        </w:rPr>
        <w:t xml:space="preserve">  (Accessed: 4th July 2021)</w:t>
      </w:r>
    </w:p>
    <w:p w14:paraId="2AB1356A" w14:textId="2BBC564E" w:rsidR="00CB18A5" w:rsidRPr="008D5EF6" w:rsidRDefault="00CB18A5" w:rsidP="008D5EF6">
      <w:pPr>
        <w:spacing w:line="360" w:lineRule="auto"/>
        <w:rPr>
          <w:rFonts w:ascii="Arial" w:hAnsi="Arial" w:cs="Arial"/>
        </w:rPr>
      </w:pPr>
      <w:proofErr w:type="spellStart"/>
      <w:r w:rsidRPr="008D5EF6">
        <w:rPr>
          <w:rFonts w:ascii="Arial" w:hAnsi="Arial" w:cs="Arial"/>
        </w:rPr>
        <w:t>Staffcircle</w:t>
      </w:r>
      <w:proofErr w:type="spellEnd"/>
      <w:r w:rsidRPr="008D5EF6">
        <w:rPr>
          <w:rFonts w:ascii="Arial" w:hAnsi="Arial" w:cs="Arial"/>
        </w:rPr>
        <w:t xml:space="preserve"> (2018). Employee engagement statistics Available at: </w:t>
      </w:r>
      <w:hyperlink r:id="rId9" w:history="1">
        <w:r w:rsidRPr="008D5EF6">
          <w:rPr>
            <w:rStyle w:val="Hyperlink"/>
            <w:rFonts w:ascii="Arial" w:hAnsi="Arial" w:cs="Arial"/>
          </w:rPr>
          <w:t>https://www.staffcircle.com/employee-engagement-statistics-2018</w:t>
        </w:r>
      </w:hyperlink>
      <w:r w:rsidRPr="008D5EF6">
        <w:rPr>
          <w:rFonts w:ascii="Arial" w:hAnsi="Arial" w:cs="Arial"/>
        </w:rPr>
        <w:t xml:space="preserve">  (Accessed: 4th July 2021)</w:t>
      </w:r>
    </w:p>
    <w:p w14:paraId="62FFC694" w14:textId="7A052FA5" w:rsidR="00CB18A5" w:rsidRPr="008D5EF6" w:rsidRDefault="00CB18A5" w:rsidP="008D5EF6">
      <w:pPr>
        <w:spacing w:line="360" w:lineRule="auto"/>
        <w:rPr>
          <w:rFonts w:ascii="Arial" w:hAnsi="Arial" w:cs="Arial"/>
        </w:rPr>
      </w:pPr>
      <w:r w:rsidRPr="008D5EF6">
        <w:rPr>
          <w:rFonts w:ascii="Arial" w:hAnsi="Arial" w:cs="Arial"/>
        </w:rPr>
        <w:t xml:space="preserve">Farell (2018). Consumers will pay more for better experience. Available at: </w:t>
      </w:r>
      <w:hyperlink r:id="rId10" w:history="1">
        <w:r w:rsidRPr="008D5EF6">
          <w:rPr>
            <w:rStyle w:val="Hyperlink"/>
            <w:rFonts w:ascii="Arial" w:hAnsi="Arial" w:cs="Arial"/>
          </w:rPr>
          <w:t>https://www.nexttv.com/news/pwc-consumers-will-pay-more-better-experience-418882</w:t>
        </w:r>
      </w:hyperlink>
      <w:r w:rsidRPr="008D5EF6">
        <w:rPr>
          <w:rFonts w:ascii="Arial" w:hAnsi="Arial" w:cs="Arial"/>
        </w:rPr>
        <w:t xml:space="preserve">  (Accessed: 4th July 2021)</w:t>
      </w:r>
    </w:p>
    <w:p w14:paraId="0971F7A2" w14:textId="4F60F032" w:rsidR="00CB18A5" w:rsidRPr="008D5EF6" w:rsidRDefault="00CB18A5" w:rsidP="008D5EF6">
      <w:pPr>
        <w:spacing w:line="360" w:lineRule="auto"/>
        <w:rPr>
          <w:rFonts w:ascii="Arial" w:hAnsi="Arial" w:cs="Arial"/>
        </w:rPr>
      </w:pPr>
      <w:r w:rsidRPr="008D5EF6">
        <w:rPr>
          <w:rFonts w:ascii="Arial" w:hAnsi="Arial" w:cs="Arial"/>
        </w:rPr>
        <w:t xml:space="preserve">Jessen (2021). 10 shocking stats about employee engagement Available at: </w:t>
      </w:r>
      <w:hyperlink r:id="rId11" w:history="1">
        <w:r w:rsidRPr="008D5EF6">
          <w:rPr>
            <w:rStyle w:val="Hyperlink"/>
            <w:rFonts w:ascii="Arial" w:hAnsi="Arial" w:cs="Arial"/>
          </w:rPr>
          <w:t>https://www.themuse.com/advice/10-shocking-stats-about-employee-engagement</w:t>
        </w:r>
      </w:hyperlink>
      <w:r w:rsidRPr="008D5EF6">
        <w:rPr>
          <w:rFonts w:ascii="Arial" w:hAnsi="Arial" w:cs="Arial"/>
        </w:rPr>
        <w:t xml:space="preserve">  (Accessed: 4th July 2021)</w:t>
      </w:r>
    </w:p>
    <w:p w14:paraId="7435A97C" w14:textId="6DA7EA40" w:rsidR="00CB18A5" w:rsidRPr="008D5EF6" w:rsidRDefault="00CB18A5" w:rsidP="008D5EF6">
      <w:pPr>
        <w:spacing w:line="360" w:lineRule="auto"/>
        <w:rPr>
          <w:rFonts w:ascii="Arial" w:hAnsi="Arial" w:cs="Arial"/>
        </w:rPr>
      </w:pPr>
      <w:r w:rsidRPr="008D5EF6">
        <w:rPr>
          <w:rFonts w:ascii="Arial" w:hAnsi="Arial" w:cs="Arial"/>
        </w:rPr>
        <w:t xml:space="preserve">Glint (2021). New data reveals direct link between employee engagement and </w:t>
      </w:r>
      <w:proofErr w:type="spellStart"/>
      <w:r w:rsidRPr="008D5EF6">
        <w:rPr>
          <w:rFonts w:ascii="Arial" w:hAnsi="Arial" w:cs="Arial"/>
        </w:rPr>
        <w:t>glassdoor</w:t>
      </w:r>
      <w:proofErr w:type="spellEnd"/>
      <w:r w:rsidRPr="008D5EF6">
        <w:rPr>
          <w:rFonts w:ascii="Arial" w:hAnsi="Arial" w:cs="Arial"/>
        </w:rPr>
        <w:t xml:space="preserve"> scores, stock market performance Available at: </w:t>
      </w:r>
      <w:hyperlink r:id="rId12" w:history="1">
        <w:r w:rsidRPr="008D5EF6">
          <w:rPr>
            <w:rStyle w:val="Hyperlink"/>
            <w:rFonts w:ascii="Arial" w:hAnsi="Arial" w:cs="Arial"/>
          </w:rPr>
          <w:t>https://www.glintinc.com/press/new-data-reveals-direct-link-employee-engagement-glassdoor-scores-organizational-performance</w:t>
        </w:r>
      </w:hyperlink>
      <w:r w:rsidRPr="008D5EF6">
        <w:rPr>
          <w:rFonts w:ascii="Arial" w:hAnsi="Arial" w:cs="Arial"/>
        </w:rPr>
        <w:t xml:space="preserve">  (Accessed: 5</w:t>
      </w:r>
      <w:r w:rsidRPr="008D5EF6">
        <w:rPr>
          <w:rFonts w:ascii="Arial" w:hAnsi="Arial" w:cs="Arial"/>
          <w:vertAlign w:val="superscript"/>
        </w:rPr>
        <w:t>th</w:t>
      </w:r>
      <w:r w:rsidRPr="008D5EF6">
        <w:rPr>
          <w:rFonts w:ascii="Arial" w:hAnsi="Arial" w:cs="Arial"/>
        </w:rPr>
        <w:t xml:space="preserve"> July 2021 )</w:t>
      </w:r>
    </w:p>
    <w:p w14:paraId="082A19B1" w14:textId="4FCFDFD7" w:rsidR="00CB18A5" w:rsidRPr="008D5EF6" w:rsidRDefault="000A59E7" w:rsidP="008D5EF6">
      <w:pPr>
        <w:spacing w:line="360" w:lineRule="auto"/>
        <w:rPr>
          <w:rFonts w:ascii="Arial" w:hAnsi="Arial" w:cs="Arial"/>
        </w:rPr>
      </w:pPr>
      <w:r w:rsidRPr="008D5EF6">
        <w:rPr>
          <w:rFonts w:ascii="Arial" w:hAnsi="Arial" w:cs="Arial"/>
        </w:rPr>
        <w:t xml:space="preserve">Kremer </w:t>
      </w:r>
      <w:r w:rsidR="00CB18A5" w:rsidRPr="008D5EF6">
        <w:rPr>
          <w:rFonts w:ascii="Arial" w:hAnsi="Arial" w:cs="Arial"/>
        </w:rPr>
        <w:t>(</w:t>
      </w:r>
      <w:r w:rsidRPr="008D5EF6">
        <w:rPr>
          <w:rFonts w:ascii="Arial" w:hAnsi="Arial" w:cs="Arial"/>
        </w:rPr>
        <w:t>2013</w:t>
      </w:r>
      <w:r w:rsidR="00CB18A5" w:rsidRPr="008D5EF6">
        <w:rPr>
          <w:rFonts w:ascii="Arial" w:hAnsi="Arial" w:cs="Arial"/>
        </w:rPr>
        <w:t>).</w:t>
      </w:r>
      <w:r w:rsidRPr="008D5EF6">
        <w:rPr>
          <w:rFonts w:ascii="Arial" w:hAnsi="Arial" w:cs="Arial"/>
        </w:rPr>
        <w:t xml:space="preserve"> Abraham Maslow and the Pyramid that beguiled business</w:t>
      </w:r>
      <w:r w:rsidR="00CB18A5" w:rsidRPr="008D5EF6">
        <w:rPr>
          <w:rFonts w:ascii="Arial" w:hAnsi="Arial" w:cs="Arial"/>
        </w:rPr>
        <w:t xml:space="preserve"> Available at:</w:t>
      </w:r>
      <w:r w:rsidRPr="008D5EF6">
        <w:rPr>
          <w:rFonts w:ascii="Arial" w:hAnsi="Arial" w:cs="Arial"/>
        </w:rPr>
        <w:t xml:space="preserve"> </w:t>
      </w:r>
      <w:hyperlink r:id="rId13" w:history="1">
        <w:r w:rsidRPr="008D5EF6">
          <w:rPr>
            <w:rStyle w:val="Hyperlink"/>
            <w:rFonts w:ascii="Arial" w:hAnsi="Arial" w:cs="Arial"/>
          </w:rPr>
          <w:t>https://www.bbc.co.uk/news/magazine-23902918</w:t>
        </w:r>
      </w:hyperlink>
      <w:r w:rsidRPr="008D5EF6">
        <w:rPr>
          <w:rFonts w:ascii="Arial" w:hAnsi="Arial" w:cs="Arial"/>
        </w:rPr>
        <w:t xml:space="preserve"> </w:t>
      </w:r>
      <w:r w:rsidR="00CB18A5" w:rsidRPr="008D5EF6">
        <w:rPr>
          <w:rFonts w:ascii="Arial" w:hAnsi="Arial" w:cs="Arial"/>
        </w:rPr>
        <w:t xml:space="preserve"> (Accessed:</w:t>
      </w:r>
      <w:r w:rsidRPr="008D5EF6">
        <w:rPr>
          <w:rFonts w:ascii="Arial" w:hAnsi="Arial" w:cs="Arial"/>
        </w:rPr>
        <w:t xml:space="preserve"> 5</w:t>
      </w:r>
      <w:r w:rsidRPr="008D5EF6">
        <w:rPr>
          <w:rFonts w:ascii="Arial" w:hAnsi="Arial" w:cs="Arial"/>
          <w:vertAlign w:val="superscript"/>
        </w:rPr>
        <w:t>th</w:t>
      </w:r>
      <w:r w:rsidRPr="008D5EF6">
        <w:rPr>
          <w:rFonts w:ascii="Arial" w:hAnsi="Arial" w:cs="Arial"/>
        </w:rPr>
        <w:t xml:space="preserve"> July </w:t>
      </w:r>
      <w:proofErr w:type="gramStart"/>
      <w:r w:rsidRPr="008D5EF6">
        <w:rPr>
          <w:rFonts w:ascii="Arial" w:hAnsi="Arial" w:cs="Arial"/>
        </w:rPr>
        <w:t>2021</w:t>
      </w:r>
      <w:r w:rsidR="00CB18A5" w:rsidRPr="008D5EF6">
        <w:rPr>
          <w:rFonts w:ascii="Arial" w:hAnsi="Arial" w:cs="Arial"/>
        </w:rPr>
        <w:t xml:space="preserve"> )</w:t>
      </w:r>
      <w:proofErr w:type="gramEnd"/>
    </w:p>
    <w:p w14:paraId="1915951B" w14:textId="6F0B90E9" w:rsidR="00CB18A5" w:rsidRPr="008D5EF6" w:rsidRDefault="003E157C" w:rsidP="008D5EF6">
      <w:pPr>
        <w:spacing w:line="360" w:lineRule="auto"/>
        <w:rPr>
          <w:rFonts w:ascii="Arial" w:hAnsi="Arial" w:cs="Arial"/>
        </w:rPr>
      </w:pPr>
      <w:r w:rsidRPr="008D5EF6">
        <w:rPr>
          <w:rFonts w:ascii="Arial" w:hAnsi="Arial" w:cs="Arial"/>
        </w:rPr>
        <w:t xml:space="preserve">Smith </w:t>
      </w:r>
      <w:r w:rsidR="00CB18A5" w:rsidRPr="008D5EF6">
        <w:rPr>
          <w:rFonts w:ascii="Arial" w:hAnsi="Arial" w:cs="Arial"/>
        </w:rPr>
        <w:t>(</w:t>
      </w:r>
      <w:r w:rsidRPr="008D5EF6">
        <w:rPr>
          <w:rFonts w:ascii="Arial" w:hAnsi="Arial" w:cs="Arial"/>
        </w:rPr>
        <w:t>2014</w:t>
      </w:r>
      <w:r w:rsidR="00CB18A5" w:rsidRPr="008D5EF6">
        <w:rPr>
          <w:rFonts w:ascii="Arial" w:hAnsi="Arial" w:cs="Arial"/>
        </w:rPr>
        <w:t>).</w:t>
      </w:r>
      <w:r w:rsidRPr="008D5EF6">
        <w:rPr>
          <w:rFonts w:ascii="Arial" w:hAnsi="Arial" w:cs="Arial"/>
        </w:rPr>
        <w:t xml:space="preserve"> How Maslow’s Hierarchy of needs influences employee engagement</w:t>
      </w:r>
      <w:r w:rsidR="00CB18A5" w:rsidRPr="008D5EF6">
        <w:rPr>
          <w:rFonts w:ascii="Arial" w:hAnsi="Arial" w:cs="Arial"/>
        </w:rPr>
        <w:t xml:space="preserve"> Available at: </w:t>
      </w:r>
      <w:hyperlink r:id="rId14" w:history="1">
        <w:r w:rsidRPr="008D5EF6">
          <w:rPr>
            <w:rStyle w:val="Hyperlink"/>
            <w:rFonts w:ascii="Arial" w:hAnsi="Arial" w:cs="Arial"/>
          </w:rPr>
          <w:t>https://www.hrzone.com/community/blogs/steve-smith-0/how-maslows-hierarchy-of-needs-influences-employee-engagement</w:t>
        </w:r>
      </w:hyperlink>
      <w:r w:rsidRPr="008D5EF6">
        <w:rPr>
          <w:rFonts w:ascii="Arial" w:hAnsi="Arial" w:cs="Arial"/>
        </w:rPr>
        <w:t xml:space="preserve"> </w:t>
      </w:r>
      <w:r w:rsidR="00CB18A5" w:rsidRPr="008D5EF6">
        <w:rPr>
          <w:rFonts w:ascii="Arial" w:hAnsi="Arial" w:cs="Arial"/>
        </w:rPr>
        <w:t>(Accessed:</w:t>
      </w:r>
      <w:r w:rsidRPr="008D5EF6">
        <w:rPr>
          <w:rFonts w:ascii="Arial" w:hAnsi="Arial" w:cs="Arial"/>
        </w:rPr>
        <w:t xml:space="preserve"> 5</w:t>
      </w:r>
      <w:r w:rsidRPr="008D5EF6">
        <w:rPr>
          <w:rFonts w:ascii="Arial" w:hAnsi="Arial" w:cs="Arial"/>
          <w:vertAlign w:val="superscript"/>
        </w:rPr>
        <w:t>th</w:t>
      </w:r>
      <w:r w:rsidRPr="008D5EF6">
        <w:rPr>
          <w:rFonts w:ascii="Arial" w:hAnsi="Arial" w:cs="Arial"/>
        </w:rPr>
        <w:t xml:space="preserve"> July 2021</w:t>
      </w:r>
      <w:r w:rsidR="00CB18A5" w:rsidRPr="008D5EF6">
        <w:rPr>
          <w:rFonts w:ascii="Arial" w:hAnsi="Arial" w:cs="Arial"/>
        </w:rPr>
        <w:t xml:space="preserve"> )</w:t>
      </w:r>
    </w:p>
    <w:p w14:paraId="6C05E634" w14:textId="26C2A670" w:rsidR="00CB18A5" w:rsidRPr="008D5EF6" w:rsidRDefault="003E157C" w:rsidP="008D5EF6">
      <w:pPr>
        <w:spacing w:line="360" w:lineRule="auto"/>
        <w:rPr>
          <w:rFonts w:ascii="Arial" w:hAnsi="Arial" w:cs="Arial"/>
        </w:rPr>
      </w:pPr>
      <w:r w:rsidRPr="008D5EF6">
        <w:rPr>
          <w:rFonts w:ascii="Arial" w:hAnsi="Arial" w:cs="Arial"/>
        </w:rPr>
        <w:t xml:space="preserve">Best employee </w:t>
      </w:r>
      <w:r w:rsidR="00CB18A5" w:rsidRPr="008D5EF6">
        <w:rPr>
          <w:rFonts w:ascii="Arial" w:hAnsi="Arial" w:cs="Arial"/>
        </w:rPr>
        <w:t>(</w:t>
      </w:r>
      <w:r w:rsidRPr="008D5EF6">
        <w:rPr>
          <w:rFonts w:ascii="Arial" w:hAnsi="Arial" w:cs="Arial"/>
        </w:rPr>
        <w:t>2018</w:t>
      </w:r>
      <w:r w:rsidR="00CB18A5" w:rsidRPr="008D5EF6">
        <w:rPr>
          <w:rFonts w:ascii="Arial" w:hAnsi="Arial" w:cs="Arial"/>
        </w:rPr>
        <w:t xml:space="preserve">). </w:t>
      </w:r>
      <w:r w:rsidRPr="008D5EF6">
        <w:rPr>
          <w:rFonts w:ascii="Arial" w:hAnsi="Arial" w:cs="Arial"/>
        </w:rPr>
        <w:t xml:space="preserve">How training and development impacts employee engagement </w:t>
      </w:r>
      <w:r w:rsidR="00CB18A5" w:rsidRPr="008D5EF6">
        <w:rPr>
          <w:rFonts w:ascii="Arial" w:hAnsi="Arial" w:cs="Arial"/>
        </w:rPr>
        <w:t>Available at:</w:t>
      </w:r>
      <w:r w:rsidRPr="008D5EF6">
        <w:rPr>
          <w:rFonts w:ascii="Arial" w:hAnsi="Arial" w:cs="Arial"/>
        </w:rPr>
        <w:t xml:space="preserve"> </w:t>
      </w:r>
      <w:hyperlink r:id="rId15" w:history="1">
        <w:r w:rsidRPr="008D5EF6">
          <w:rPr>
            <w:rStyle w:val="Hyperlink"/>
            <w:rFonts w:ascii="Arial" w:hAnsi="Arial" w:cs="Arial"/>
          </w:rPr>
          <w:t>https://blog.bestcompaniesgroup.com/blog/training-and-development-impacts-employee-engagement</w:t>
        </w:r>
      </w:hyperlink>
      <w:r w:rsidRPr="008D5EF6">
        <w:rPr>
          <w:rFonts w:ascii="Arial" w:hAnsi="Arial" w:cs="Arial"/>
        </w:rPr>
        <w:t xml:space="preserve"> </w:t>
      </w:r>
      <w:r w:rsidR="00CB18A5" w:rsidRPr="008D5EF6">
        <w:rPr>
          <w:rFonts w:ascii="Arial" w:hAnsi="Arial" w:cs="Arial"/>
        </w:rPr>
        <w:t xml:space="preserve"> (Accessed:</w:t>
      </w:r>
      <w:r w:rsidRPr="008D5EF6">
        <w:rPr>
          <w:rFonts w:ascii="Arial" w:hAnsi="Arial" w:cs="Arial"/>
        </w:rPr>
        <w:t xml:space="preserve"> 6</w:t>
      </w:r>
      <w:r w:rsidRPr="008D5EF6">
        <w:rPr>
          <w:rFonts w:ascii="Arial" w:hAnsi="Arial" w:cs="Arial"/>
          <w:vertAlign w:val="superscript"/>
        </w:rPr>
        <w:t>th</w:t>
      </w:r>
      <w:r w:rsidRPr="008D5EF6">
        <w:rPr>
          <w:rFonts w:ascii="Arial" w:hAnsi="Arial" w:cs="Arial"/>
        </w:rPr>
        <w:t xml:space="preserve"> July </w:t>
      </w:r>
      <w:proofErr w:type="gramStart"/>
      <w:r w:rsidRPr="008D5EF6">
        <w:rPr>
          <w:rFonts w:ascii="Arial" w:hAnsi="Arial" w:cs="Arial"/>
        </w:rPr>
        <w:t>2021</w:t>
      </w:r>
      <w:r w:rsidR="00CB18A5" w:rsidRPr="008D5EF6">
        <w:rPr>
          <w:rFonts w:ascii="Arial" w:hAnsi="Arial" w:cs="Arial"/>
        </w:rPr>
        <w:t xml:space="preserve"> )</w:t>
      </w:r>
      <w:proofErr w:type="gramEnd"/>
    </w:p>
    <w:p w14:paraId="395D37FA" w14:textId="0652C13C" w:rsidR="00CB18A5" w:rsidRPr="008D5EF6" w:rsidRDefault="003E157C" w:rsidP="008D5EF6">
      <w:pPr>
        <w:spacing w:line="360" w:lineRule="auto"/>
        <w:rPr>
          <w:rFonts w:ascii="Arial" w:hAnsi="Arial" w:cs="Arial"/>
        </w:rPr>
      </w:pPr>
      <w:r w:rsidRPr="008D5EF6">
        <w:rPr>
          <w:rFonts w:ascii="Arial" w:hAnsi="Arial" w:cs="Arial"/>
        </w:rPr>
        <w:lastRenderedPageBreak/>
        <w:t xml:space="preserve">Marriott careers </w:t>
      </w:r>
      <w:r w:rsidR="00CB18A5" w:rsidRPr="008D5EF6">
        <w:rPr>
          <w:rFonts w:ascii="Arial" w:hAnsi="Arial" w:cs="Arial"/>
        </w:rPr>
        <w:t>(</w:t>
      </w:r>
      <w:r w:rsidRPr="008D5EF6">
        <w:rPr>
          <w:rFonts w:ascii="Arial" w:hAnsi="Arial" w:cs="Arial"/>
        </w:rPr>
        <w:t>2021</w:t>
      </w:r>
      <w:r w:rsidR="00CB18A5" w:rsidRPr="008D5EF6">
        <w:rPr>
          <w:rFonts w:ascii="Arial" w:hAnsi="Arial" w:cs="Arial"/>
        </w:rPr>
        <w:t>).</w:t>
      </w:r>
      <w:r w:rsidRPr="008D5EF6">
        <w:rPr>
          <w:rFonts w:ascii="Arial" w:hAnsi="Arial" w:cs="Arial"/>
        </w:rPr>
        <w:t xml:space="preserve"> Life at Marriott.</w:t>
      </w:r>
      <w:r w:rsidR="00CB18A5" w:rsidRPr="008D5EF6">
        <w:rPr>
          <w:rFonts w:ascii="Arial" w:hAnsi="Arial" w:cs="Arial"/>
        </w:rPr>
        <w:t xml:space="preserve"> Available at:</w:t>
      </w:r>
      <w:r w:rsidRPr="008D5EF6">
        <w:rPr>
          <w:rFonts w:ascii="Arial" w:hAnsi="Arial" w:cs="Arial"/>
        </w:rPr>
        <w:t xml:space="preserve"> </w:t>
      </w:r>
      <w:hyperlink r:id="rId16" w:history="1">
        <w:r w:rsidRPr="008D5EF6">
          <w:rPr>
            <w:rStyle w:val="Hyperlink"/>
            <w:rFonts w:ascii="Arial" w:hAnsi="Arial" w:cs="Arial"/>
          </w:rPr>
          <w:t>https://careers.marriott.com/en-GB/life-at-marriott/</w:t>
        </w:r>
      </w:hyperlink>
      <w:r w:rsidRPr="008D5EF6">
        <w:rPr>
          <w:rFonts w:ascii="Arial" w:hAnsi="Arial" w:cs="Arial"/>
        </w:rPr>
        <w:t xml:space="preserve"> </w:t>
      </w:r>
      <w:r w:rsidR="00CB18A5" w:rsidRPr="008D5EF6">
        <w:rPr>
          <w:rFonts w:ascii="Arial" w:hAnsi="Arial" w:cs="Arial"/>
        </w:rPr>
        <w:t xml:space="preserve"> (Accessed:</w:t>
      </w:r>
      <w:r w:rsidRPr="008D5EF6">
        <w:rPr>
          <w:rFonts w:ascii="Arial" w:hAnsi="Arial" w:cs="Arial"/>
        </w:rPr>
        <w:t xml:space="preserve"> 6</w:t>
      </w:r>
      <w:r w:rsidRPr="008D5EF6">
        <w:rPr>
          <w:rFonts w:ascii="Arial" w:hAnsi="Arial" w:cs="Arial"/>
          <w:vertAlign w:val="superscript"/>
        </w:rPr>
        <w:t>th</w:t>
      </w:r>
      <w:r w:rsidRPr="008D5EF6">
        <w:rPr>
          <w:rFonts w:ascii="Arial" w:hAnsi="Arial" w:cs="Arial"/>
        </w:rPr>
        <w:t xml:space="preserve"> July 2021</w:t>
      </w:r>
      <w:r w:rsidR="00CB18A5" w:rsidRPr="008D5EF6">
        <w:rPr>
          <w:rFonts w:ascii="Arial" w:hAnsi="Arial" w:cs="Arial"/>
        </w:rPr>
        <w:t>)</w:t>
      </w:r>
    </w:p>
    <w:p w14:paraId="483938A1" w14:textId="33B8DF24" w:rsidR="00CB18A5" w:rsidRPr="008D5EF6" w:rsidRDefault="003E157C" w:rsidP="008D5EF6">
      <w:pPr>
        <w:spacing w:line="360" w:lineRule="auto"/>
        <w:rPr>
          <w:rFonts w:ascii="Arial" w:hAnsi="Arial" w:cs="Arial"/>
        </w:rPr>
      </w:pPr>
      <w:r w:rsidRPr="008D5EF6">
        <w:rPr>
          <w:rFonts w:ascii="Arial" w:hAnsi="Arial" w:cs="Arial"/>
        </w:rPr>
        <w:t xml:space="preserve">Leppla </w:t>
      </w:r>
      <w:r w:rsidR="00CB18A5" w:rsidRPr="008D5EF6">
        <w:rPr>
          <w:rFonts w:ascii="Arial" w:hAnsi="Arial" w:cs="Arial"/>
        </w:rPr>
        <w:t>(</w:t>
      </w:r>
      <w:r w:rsidRPr="008D5EF6">
        <w:rPr>
          <w:rFonts w:ascii="Arial" w:hAnsi="Arial" w:cs="Arial"/>
        </w:rPr>
        <w:t>2016</w:t>
      </w:r>
      <w:r w:rsidR="00CB18A5" w:rsidRPr="008D5EF6">
        <w:rPr>
          <w:rFonts w:ascii="Arial" w:hAnsi="Arial" w:cs="Arial"/>
        </w:rPr>
        <w:t>).</w:t>
      </w:r>
      <w:r w:rsidRPr="008D5EF6">
        <w:rPr>
          <w:rFonts w:ascii="Arial" w:hAnsi="Arial" w:cs="Arial"/>
        </w:rPr>
        <w:t xml:space="preserve"> Marriott international shares its secret to driving employee engagement.</w:t>
      </w:r>
      <w:r w:rsidR="00CB18A5" w:rsidRPr="008D5EF6">
        <w:rPr>
          <w:rFonts w:ascii="Arial" w:hAnsi="Arial" w:cs="Arial"/>
        </w:rPr>
        <w:t xml:space="preserve"> Available at:</w:t>
      </w:r>
      <w:r w:rsidRPr="008D5EF6">
        <w:rPr>
          <w:rFonts w:ascii="Arial" w:hAnsi="Arial" w:cs="Arial"/>
        </w:rPr>
        <w:t xml:space="preserve"> </w:t>
      </w:r>
      <w:hyperlink r:id="rId17" w:history="1">
        <w:r w:rsidRPr="008D5EF6">
          <w:rPr>
            <w:rStyle w:val="Hyperlink"/>
            <w:rFonts w:ascii="Arial" w:hAnsi="Arial" w:cs="Arial"/>
          </w:rPr>
          <w:t>https://www.linkedin.com/business/talent/blog/talent-engagement/marriott-international-shares-secrets-to-driving-employee-engagement</w:t>
        </w:r>
      </w:hyperlink>
      <w:r w:rsidRPr="008D5EF6">
        <w:rPr>
          <w:rFonts w:ascii="Arial" w:hAnsi="Arial" w:cs="Arial"/>
        </w:rPr>
        <w:t xml:space="preserve"> </w:t>
      </w:r>
      <w:r w:rsidR="00CB18A5" w:rsidRPr="008D5EF6">
        <w:rPr>
          <w:rFonts w:ascii="Arial" w:hAnsi="Arial" w:cs="Arial"/>
        </w:rPr>
        <w:t xml:space="preserve"> (Accessed:</w:t>
      </w:r>
      <w:r w:rsidRPr="008D5EF6">
        <w:rPr>
          <w:rFonts w:ascii="Arial" w:hAnsi="Arial" w:cs="Arial"/>
        </w:rPr>
        <w:t xml:space="preserve"> 7</w:t>
      </w:r>
      <w:r w:rsidRPr="008D5EF6">
        <w:rPr>
          <w:rFonts w:ascii="Arial" w:hAnsi="Arial" w:cs="Arial"/>
          <w:vertAlign w:val="superscript"/>
        </w:rPr>
        <w:t>th</w:t>
      </w:r>
      <w:r w:rsidRPr="008D5EF6">
        <w:rPr>
          <w:rFonts w:ascii="Arial" w:hAnsi="Arial" w:cs="Arial"/>
        </w:rPr>
        <w:t xml:space="preserve"> July 2021</w:t>
      </w:r>
      <w:r w:rsidR="00CB18A5" w:rsidRPr="008D5EF6">
        <w:rPr>
          <w:rFonts w:ascii="Arial" w:hAnsi="Arial" w:cs="Arial"/>
        </w:rPr>
        <w:t xml:space="preserve"> )</w:t>
      </w:r>
    </w:p>
    <w:p w14:paraId="1940B8D7" w14:textId="77777777" w:rsidR="00CB18A5" w:rsidRPr="00CB18A5" w:rsidRDefault="00CB18A5"/>
    <w:p w14:paraId="09C33ED0" w14:textId="5DF0D578" w:rsidR="009161C2" w:rsidRDefault="009161C2"/>
    <w:p w14:paraId="7B3A4D6F" w14:textId="06B98A4C" w:rsidR="008D5EF6" w:rsidRDefault="008D5EF6"/>
    <w:p w14:paraId="16FB398A" w14:textId="3EDB11E3" w:rsidR="008D5EF6" w:rsidRDefault="008D5EF6"/>
    <w:p w14:paraId="754A187D" w14:textId="369A6A3F" w:rsidR="008D5EF6" w:rsidRDefault="008D5EF6"/>
    <w:p w14:paraId="5CEAD005" w14:textId="373B478D" w:rsidR="008D5EF6" w:rsidRDefault="008D5EF6"/>
    <w:p w14:paraId="7834D019" w14:textId="1D205428" w:rsidR="008D5EF6" w:rsidRDefault="008D5EF6"/>
    <w:p w14:paraId="7C494CC8" w14:textId="23139516" w:rsidR="008D5EF6" w:rsidRDefault="008D5EF6"/>
    <w:p w14:paraId="414B2D5B" w14:textId="7C17D705" w:rsidR="008D5EF6" w:rsidRDefault="008D5EF6"/>
    <w:p w14:paraId="39A0C84A" w14:textId="683080E4" w:rsidR="008D5EF6" w:rsidRDefault="008D5EF6"/>
    <w:p w14:paraId="27CDAC02" w14:textId="184C81E6" w:rsidR="008D5EF6" w:rsidRDefault="008D5EF6"/>
    <w:p w14:paraId="4A201EBC" w14:textId="4D47E564" w:rsidR="008D5EF6" w:rsidRDefault="008D5EF6"/>
    <w:p w14:paraId="5A381806" w14:textId="34FE9132" w:rsidR="008D5EF6" w:rsidRDefault="008D5EF6"/>
    <w:p w14:paraId="2514FE09" w14:textId="31627510" w:rsidR="008D5EF6" w:rsidRDefault="008D5EF6"/>
    <w:p w14:paraId="2931BFD4" w14:textId="7498F9C2" w:rsidR="008D5EF6" w:rsidRDefault="008D5EF6"/>
    <w:p w14:paraId="2BB28E33" w14:textId="7C0604C7" w:rsidR="008D5EF6" w:rsidRDefault="008D5EF6"/>
    <w:p w14:paraId="0DF246B9" w14:textId="228FE793" w:rsidR="008D5EF6" w:rsidRDefault="008D5EF6"/>
    <w:p w14:paraId="05B3A702" w14:textId="581A9878" w:rsidR="008D5EF6" w:rsidRDefault="008D5EF6"/>
    <w:p w14:paraId="0F581BE6" w14:textId="4232F409" w:rsidR="008D5EF6" w:rsidRDefault="008D5EF6"/>
    <w:p w14:paraId="37C8E0ED" w14:textId="3069ADE7" w:rsidR="008D5EF6" w:rsidRDefault="008D5EF6"/>
    <w:p w14:paraId="61414D89" w14:textId="214859B6" w:rsidR="008D5EF6" w:rsidRDefault="008D5EF6"/>
    <w:p w14:paraId="6FA665E5" w14:textId="5D9FE6AB" w:rsidR="008D5EF6" w:rsidRDefault="008D5EF6"/>
    <w:p w14:paraId="5A611E4A" w14:textId="5AD3D380" w:rsidR="008D5EF6" w:rsidRDefault="008D5EF6"/>
    <w:p w14:paraId="46BA5D4C" w14:textId="77777777" w:rsidR="008D5EF6" w:rsidRPr="00CB18A5" w:rsidRDefault="008D5EF6"/>
    <w:p w14:paraId="3AEED9D7" w14:textId="17495735" w:rsidR="00171AA7" w:rsidRDefault="00171AA7">
      <w:pPr>
        <w:rPr>
          <w:lang w:val="da-DK"/>
        </w:rPr>
      </w:pPr>
    </w:p>
    <w:p w14:paraId="69E9E363" w14:textId="5412526C" w:rsidR="00D40654" w:rsidRPr="00150A88" w:rsidRDefault="008D5EF6" w:rsidP="00D40654">
      <w:pPr>
        <w:jc w:val="center"/>
        <w:rPr>
          <w:lang w:val="da-DK"/>
        </w:rPr>
      </w:pPr>
      <w:r>
        <w:rPr>
          <w:lang w:val="da-DK"/>
        </w:rPr>
        <w:t>10</w:t>
      </w:r>
    </w:p>
    <w:sectPr w:rsidR="00D40654" w:rsidRPr="00150A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00355A8"/>
    <w:multiLevelType w:val="hybridMultilevel"/>
    <w:tmpl w:val="B2BC4D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5E1A33"/>
    <w:multiLevelType w:val="multilevel"/>
    <w:tmpl w:val="A3AA5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B2D7D79"/>
    <w:multiLevelType w:val="multilevel"/>
    <w:tmpl w:val="D282852A"/>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1AA7"/>
    <w:rsid w:val="000A59E7"/>
    <w:rsid w:val="000E3CAE"/>
    <w:rsid w:val="00150A88"/>
    <w:rsid w:val="00171AA7"/>
    <w:rsid w:val="00195B50"/>
    <w:rsid w:val="001A2D58"/>
    <w:rsid w:val="001B25E4"/>
    <w:rsid w:val="002156B2"/>
    <w:rsid w:val="00257C50"/>
    <w:rsid w:val="002B4548"/>
    <w:rsid w:val="002E291C"/>
    <w:rsid w:val="003A1FAB"/>
    <w:rsid w:val="003C1D45"/>
    <w:rsid w:val="003E157C"/>
    <w:rsid w:val="004048D1"/>
    <w:rsid w:val="0050187F"/>
    <w:rsid w:val="00686574"/>
    <w:rsid w:val="00702E8D"/>
    <w:rsid w:val="00747EB5"/>
    <w:rsid w:val="00876C0A"/>
    <w:rsid w:val="008D5EF6"/>
    <w:rsid w:val="009161C2"/>
    <w:rsid w:val="00923AE2"/>
    <w:rsid w:val="009372AA"/>
    <w:rsid w:val="009F73E9"/>
    <w:rsid w:val="00A94460"/>
    <w:rsid w:val="00B203DF"/>
    <w:rsid w:val="00C37D92"/>
    <w:rsid w:val="00C61130"/>
    <w:rsid w:val="00CB18A5"/>
    <w:rsid w:val="00D11352"/>
    <w:rsid w:val="00D15465"/>
    <w:rsid w:val="00D40654"/>
    <w:rsid w:val="00D93236"/>
    <w:rsid w:val="00E54E1D"/>
    <w:rsid w:val="00F51AB3"/>
    <w:rsid w:val="00F63CC6"/>
    <w:rsid w:val="00FD30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8E8AC4"/>
  <w15:chartTrackingRefBased/>
  <w15:docId w15:val="{3DD16959-392E-4AA3-8864-55D19B5A33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FD30C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9F73E9"/>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923AE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23AE2"/>
    <w:rPr>
      <w:color w:val="0000FF"/>
      <w:u w:val="single"/>
    </w:rPr>
  </w:style>
  <w:style w:type="character" w:styleId="Strong">
    <w:name w:val="Strong"/>
    <w:basedOn w:val="DefaultParagraphFont"/>
    <w:uiPriority w:val="22"/>
    <w:qFormat/>
    <w:rsid w:val="00923AE2"/>
    <w:rPr>
      <w:b/>
      <w:bCs/>
    </w:rPr>
  </w:style>
  <w:style w:type="character" w:styleId="Emphasis">
    <w:name w:val="Emphasis"/>
    <w:basedOn w:val="DefaultParagraphFont"/>
    <w:uiPriority w:val="20"/>
    <w:qFormat/>
    <w:rsid w:val="00923AE2"/>
    <w:rPr>
      <w:i/>
      <w:iCs/>
    </w:rPr>
  </w:style>
  <w:style w:type="character" w:customStyle="1" w:styleId="Heading3Char">
    <w:name w:val="Heading 3 Char"/>
    <w:basedOn w:val="DefaultParagraphFont"/>
    <w:link w:val="Heading3"/>
    <w:uiPriority w:val="9"/>
    <w:rsid w:val="009F73E9"/>
    <w:rPr>
      <w:rFonts w:ascii="Times New Roman" w:eastAsia="Times New Roman" w:hAnsi="Times New Roman" w:cs="Times New Roman"/>
      <w:b/>
      <w:bCs/>
      <w:sz w:val="27"/>
      <w:szCs w:val="27"/>
      <w:lang w:eastAsia="en-GB"/>
    </w:rPr>
  </w:style>
  <w:style w:type="character" w:styleId="UnresolvedMention">
    <w:name w:val="Unresolved Mention"/>
    <w:basedOn w:val="DefaultParagraphFont"/>
    <w:uiPriority w:val="99"/>
    <w:semiHidden/>
    <w:unhideWhenUsed/>
    <w:rsid w:val="00876C0A"/>
    <w:rPr>
      <w:color w:val="605E5C"/>
      <w:shd w:val="clear" w:color="auto" w:fill="E1DFDD"/>
    </w:rPr>
  </w:style>
  <w:style w:type="table" w:styleId="TableGrid">
    <w:name w:val="Table Grid"/>
    <w:basedOn w:val="TableNormal"/>
    <w:uiPriority w:val="39"/>
    <w:rsid w:val="009372A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FD30CC"/>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0E3CAE"/>
    <w:rPr>
      <w:color w:val="954F72" w:themeColor="followedHyperlink"/>
      <w:u w:val="single"/>
    </w:rPr>
  </w:style>
  <w:style w:type="paragraph" w:styleId="ListParagraph">
    <w:name w:val="List Paragraph"/>
    <w:basedOn w:val="Normal"/>
    <w:uiPriority w:val="34"/>
    <w:qFormat/>
    <w:rsid w:val="00150A8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607763">
      <w:bodyDiv w:val="1"/>
      <w:marLeft w:val="0"/>
      <w:marRight w:val="0"/>
      <w:marTop w:val="0"/>
      <w:marBottom w:val="0"/>
      <w:divBdr>
        <w:top w:val="none" w:sz="0" w:space="0" w:color="auto"/>
        <w:left w:val="none" w:sz="0" w:space="0" w:color="auto"/>
        <w:bottom w:val="none" w:sz="0" w:space="0" w:color="auto"/>
        <w:right w:val="none" w:sz="0" w:space="0" w:color="auto"/>
      </w:divBdr>
    </w:div>
    <w:div w:id="296684586">
      <w:bodyDiv w:val="1"/>
      <w:marLeft w:val="0"/>
      <w:marRight w:val="0"/>
      <w:marTop w:val="0"/>
      <w:marBottom w:val="0"/>
      <w:divBdr>
        <w:top w:val="none" w:sz="0" w:space="0" w:color="auto"/>
        <w:left w:val="none" w:sz="0" w:space="0" w:color="auto"/>
        <w:bottom w:val="none" w:sz="0" w:space="0" w:color="auto"/>
        <w:right w:val="none" w:sz="0" w:space="0" w:color="auto"/>
      </w:divBdr>
    </w:div>
    <w:div w:id="505363780">
      <w:bodyDiv w:val="1"/>
      <w:marLeft w:val="0"/>
      <w:marRight w:val="0"/>
      <w:marTop w:val="0"/>
      <w:marBottom w:val="0"/>
      <w:divBdr>
        <w:top w:val="none" w:sz="0" w:space="0" w:color="auto"/>
        <w:left w:val="none" w:sz="0" w:space="0" w:color="auto"/>
        <w:bottom w:val="none" w:sz="0" w:space="0" w:color="auto"/>
        <w:right w:val="none" w:sz="0" w:space="0" w:color="auto"/>
      </w:divBdr>
    </w:div>
    <w:div w:id="551693089">
      <w:bodyDiv w:val="1"/>
      <w:marLeft w:val="0"/>
      <w:marRight w:val="0"/>
      <w:marTop w:val="0"/>
      <w:marBottom w:val="0"/>
      <w:divBdr>
        <w:top w:val="none" w:sz="0" w:space="0" w:color="auto"/>
        <w:left w:val="none" w:sz="0" w:space="0" w:color="auto"/>
        <w:bottom w:val="none" w:sz="0" w:space="0" w:color="auto"/>
        <w:right w:val="none" w:sz="0" w:space="0" w:color="auto"/>
      </w:divBdr>
    </w:div>
    <w:div w:id="769281824">
      <w:bodyDiv w:val="1"/>
      <w:marLeft w:val="0"/>
      <w:marRight w:val="0"/>
      <w:marTop w:val="0"/>
      <w:marBottom w:val="0"/>
      <w:divBdr>
        <w:top w:val="none" w:sz="0" w:space="0" w:color="auto"/>
        <w:left w:val="none" w:sz="0" w:space="0" w:color="auto"/>
        <w:bottom w:val="none" w:sz="0" w:space="0" w:color="auto"/>
        <w:right w:val="none" w:sz="0" w:space="0" w:color="auto"/>
      </w:divBdr>
    </w:div>
    <w:div w:id="783815119">
      <w:bodyDiv w:val="1"/>
      <w:marLeft w:val="0"/>
      <w:marRight w:val="0"/>
      <w:marTop w:val="0"/>
      <w:marBottom w:val="0"/>
      <w:divBdr>
        <w:top w:val="none" w:sz="0" w:space="0" w:color="auto"/>
        <w:left w:val="none" w:sz="0" w:space="0" w:color="auto"/>
        <w:bottom w:val="none" w:sz="0" w:space="0" w:color="auto"/>
        <w:right w:val="none" w:sz="0" w:space="0" w:color="auto"/>
      </w:divBdr>
    </w:div>
    <w:div w:id="917902020">
      <w:bodyDiv w:val="1"/>
      <w:marLeft w:val="0"/>
      <w:marRight w:val="0"/>
      <w:marTop w:val="0"/>
      <w:marBottom w:val="0"/>
      <w:divBdr>
        <w:top w:val="none" w:sz="0" w:space="0" w:color="auto"/>
        <w:left w:val="none" w:sz="0" w:space="0" w:color="auto"/>
        <w:bottom w:val="none" w:sz="0" w:space="0" w:color="auto"/>
        <w:right w:val="none" w:sz="0" w:space="0" w:color="auto"/>
      </w:divBdr>
    </w:div>
    <w:div w:id="965502001">
      <w:bodyDiv w:val="1"/>
      <w:marLeft w:val="0"/>
      <w:marRight w:val="0"/>
      <w:marTop w:val="0"/>
      <w:marBottom w:val="0"/>
      <w:divBdr>
        <w:top w:val="none" w:sz="0" w:space="0" w:color="auto"/>
        <w:left w:val="none" w:sz="0" w:space="0" w:color="auto"/>
        <w:bottom w:val="none" w:sz="0" w:space="0" w:color="auto"/>
        <w:right w:val="none" w:sz="0" w:space="0" w:color="auto"/>
      </w:divBdr>
    </w:div>
    <w:div w:id="1024593417">
      <w:bodyDiv w:val="1"/>
      <w:marLeft w:val="0"/>
      <w:marRight w:val="0"/>
      <w:marTop w:val="0"/>
      <w:marBottom w:val="0"/>
      <w:divBdr>
        <w:top w:val="none" w:sz="0" w:space="0" w:color="auto"/>
        <w:left w:val="none" w:sz="0" w:space="0" w:color="auto"/>
        <w:bottom w:val="none" w:sz="0" w:space="0" w:color="auto"/>
        <w:right w:val="none" w:sz="0" w:space="0" w:color="auto"/>
      </w:divBdr>
    </w:div>
    <w:div w:id="1535464218">
      <w:bodyDiv w:val="1"/>
      <w:marLeft w:val="0"/>
      <w:marRight w:val="0"/>
      <w:marTop w:val="0"/>
      <w:marBottom w:val="0"/>
      <w:divBdr>
        <w:top w:val="none" w:sz="0" w:space="0" w:color="auto"/>
        <w:left w:val="none" w:sz="0" w:space="0" w:color="auto"/>
        <w:bottom w:val="none" w:sz="0" w:space="0" w:color="auto"/>
        <w:right w:val="none" w:sz="0" w:space="0" w:color="auto"/>
      </w:divBdr>
    </w:div>
    <w:div w:id="1828747174">
      <w:bodyDiv w:val="1"/>
      <w:marLeft w:val="0"/>
      <w:marRight w:val="0"/>
      <w:marTop w:val="0"/>
      <w:marBottom w:val="0"/>
      <w:divBdr>
        <w:top w:val="none" w:sz="0" w:space="0" w:color="auto"/>
        <w:left w:val="none" w:sz="0" w:space="0" w:color="auto"/>
        <w:bottom w:val="none" w:sz="0" w:space="0" w:color="auto"/>
        <w:right w:val="none" w:sz="0" w:space="0" w:color="auto"/>
      </w:divBdr>
    </w:div>
    <w:div w:id="1863206891">
      <w:bodyDiv w:val="1"/>
      <w:marLeft w:val="0"/>
      <w:marRight w:val="0"/>
      <w:marTop w:val="0"/>
      <w:marBottom w:val="0"/>
      <w:divBdr>
        <w:top w:val="none" w:sz="0" w:space="0" w:color="auto"/>
        <w:left w:val="none" w:sz="0" w:space="0" w:color="auto"/>
        <w:bottom w:val="none" w:sz="0" w:space="0" w:color="auto"/>
        <w:right w:val="none" w:sz="0" w:space="0" w:color="auto"/>
      </w:divBdr>
    </w:div>
    <w:div w:id="1929270232">
      <w:bodyDiv w:val="1"/>
      <w:marLeft w:val="0"/>
      <w:marRight w:val="0"/>
      <w:marTop w:val="0"/>
      <w:marBottom w:val="0"/>
      <w:divBdr>
        <w:top w:val="none" w:sz="0" w:space="0" w:color="auto"/>
        <w:left w:val="none" w:sz="0" w:space="0" w:color="auto"/>
        <w:bottom w:val="none" w:sz="0" w:space="0" w:color="auto"/>
        <w:right w:val="none" w:sz="0" w:space="0" w:color="auto"/>
      </w:divBdr>
    </w:div>
    <w:div w:id="1952668418">
      <w:bodyDiv w:val="1"/>
      <w:marLeft w:val="0"/>
      <w:marRight w:val="0"/>
      <w:marTop w:val="0"/>
      <w:marBottom w:val="0"/>
      <w:divBdr>
        <w:top w:val="none" w:sz="0" w:space="0" w:color="auto"/>
        <w:left w:val="none" w:sz="0" w:space="0" w:color="auto"/>
        <w:bottom w:val="none" w:sz="0" w:space="0" w:color="auto"/>
        <w:right w:val="none" w:sz="0" w:space="0" w:color="auto"/>
      </w:divBdr>
    </w:div>
    <w:div w:id="1974825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about:blank" TargetMode="External"/><Relationship Id="rId13" Type="http://schemas.openxmlformats.org/officeDocument/2006/relationships/hyperlink" Target="about:blank"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about:blank" TargetMode="External"/><Relationship Id="rId12" Type="http://schemas.openxmlformats.org/officeDocument/2006/relationships/hyperlink" Target="about:blank" TargetMode="External"/><Relationship Id="rId17" Type="http://schemas.openxmlformats.org/officeDocument/2006/relationships/hyperlink" Target="about:blank" TargetMode="External"/><Relationship Id="rId2" Type="http://schemas.openxmlformats.org/officeDocument/2006/relationships/numbering" Target="numbering.xml"/><Relationship Id="rId16" Type="http://schemas.openxmlformats.org/officeDocument/2006/relationships/hyperlink" Target="about:blank" TargetMode="External"/><Relationship Id="rId1" Type="http://schemas.openxmlformats.org/officeDocument/2006/relationships/customXml" Target="../customXml/item1.xml"/><Relationship Id="rId6" Type="http://schemas.openxmlformats.org/officeDocument/2006/relationships/hyperlink" Target="about:blank" TargetMode="External"/><Relationship Id="rId11" Type="http://schemas.openxmlformats.org/officeDocument/2006/relationships/hyperlink" Target="about:blank" TargetMode="External"/><Relationship Id="rId5" Type="http://schemas.openxmlformats.org/officeDocument/2006/relationships/webSettings" Target="webSettings.xml"/><Relationship Id="rId15" Type="http://schemas.openxmlformats.org/officeDocument/2006/relationships/hyperlink" Target="about:blank" TargetMode="External"/><Relationship Id="rId10" Type="http://schemas.openxmlformats.org/officeDocument/2006/relationships/hyperlink" Target="about:blank"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about:blank" TargetMode="External"/><Relationship Id="rId14"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20D049-9210-45BA-B128-2996931079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2418</Words>
  <Characters>13787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Sandra .</dc:creator>
  <cp:keywords/>
  <dc:description/>
  <cp:lastModifiedBy>Lucyna Agnieszka Daszkowska (1913929)</cp:lastModifiedBy>
  <cp:revision>2</cp:revision>
  <dcterms:created xsi:type="dcterms:W3CDTF">2021-07-07T22:11:00Z</dcterms:created>
  <dcterms:modified xsi:type="dcterms:W3CDTF">2021-07-07T22:11:00Z</dcterms:modified>
</cp:coreProperties>
</file>