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7F9F3D4" w14:textId="48B4DFB1" w:rsidR="00F44965" w:rsidRDefault="00F44965" w:rsidP="00F44965">
      <w:pPr>
        <w:pStyle w:val="Header"/>
        <w:tabs>
          <w:tab w:val="clear" w:pos="4153"/>
          <w:tab w:val="clear" w:pos="8306"/>
        </w:tabs>
      </w:pPr>
      <w:r>
        <w:rPr>
          <w:noProof/>
          <w:lang w:val="en-US" w:eastAsia="en-US"/>
        </w:rPr>
        <mc:AlternateContent>
          <mc:Choice Requires="wps">
            <w:drawing>
              <wp:anchor distT="0" distB="0" distL="114300" distR="114300" simplePos="0" relativeHeight="251673600" behindDoc="0" locked="0" layoutInCell="1" allowOverlap="1" wp14:anchorId="3C1FB341" wp14:editId="3441505D">
                <wp:simplePos x="0" y="0"/>
                <wp:positionH relativeFrom="column">
                  <wp:posOffset>5143500</wp:posOffset>
                </wp:positionH>
                <wp:positionV relativeFrom="paragraph">
                  <wp:posOffset>-342900</wp:posOffset>
                </wp:positionV>
                <wp:extent cx="1457325" cy="1153160"/>
                <wp:effectExtent l="0" t="0" r="15875" b="15240"/>
                <wp:wrapNone/>
                <wp:docPr id="20" name="Text Box 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7325" cy="1153160"/>
                        </a:xfrm>
                        <a:prstGeom prst="rect">
                          <a:avLst/>
                        </a:prstGeom>
                        <a:solidFill>
                          <a:srgbClr val="C0C0C0"/>
                        </a:solidFill>
                        <a:ln w="28575">
                          <a:solidFill>
                            <a:srgbClr val="C0C0C0"/>
                          </a:solidFill>
                          <a:miter lim="800000"/>
                          <a:headEnd/>
                          <a:tailEnd/>
                        </a:ln>
                      </wps:spPr>
                      <wps:txbx id="1">
                        <w:txbxContent>
                          <w:p w14:paraId="74C7C552" w14:textId="77777777" w:rsidR="006A39A9" w:rsidRDefault="006A39A9" w:rsidP="00F44965">
                            <w:pPr>
                              <w:pStyle w:val="Heading6"/>
                              <w:shd w:val="clear" w:color="auto" w:fill="E0E0E0"/>
                            </w:pPr>
                          </w:p>
                          <w:p w14:paraId="2EE9C9AF" w14:textId="77777777" w:rsidR="006A39A9" w:rsidRDefault="006A39A9" w:rsidP="00F44965">
                            <w:pPr>
                              <w:pStyle w:val="Heading6"/>
                              <w:shd w:val="clear" w:color="auto" w:fill="E0E0E0"/>
                            </w:pPr>
                            <w:r>
                              <w:t xml:space="preserve">RESULT </w:t>
                            </w:r>
                            <w:r>
                              <w:rPr>
                                <w:noProof/>
                              </w:rPr>
                              <w:drawing>
                                <wp:inline distT="0" distB="0" distL="0" distR="0" wp14:anchorId="2A177790" wp14:editId="615293B8">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C1FB341" id="_x0000_t202" coordsize="21600,21600" o:spt="202" path="m0,0l0,21600,21600,21600,21600,0xe">
                <v:stroke joinstyle="miter"/>
                <v:path gradientshapeok="t" o:connecttype="rect"/>
              </v:shapetype>
              <v:shape id="Text_x0020_Box_x0020_20" o:spid="_x0000_s1026" type="#_x0000_t202" style="position:absolute;margin-left:405pt;margin-top:-26.95pt;width:114.75pt;height:90.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" fillcolor="silver" strokecolor="silver" strokeweight="2.25pt">
                <v:textbox style="mso-next-textbox:#Text_x0020_Box_x0020_19">
                  <w:txbxContent>
                    <w:p w14:paraId="74C7C552" w14:textId="77777777" w:rsidR="006A39A9" w:rsidRDefault="006A39A9" w:rsidP="00F44965">
                      <w:pPr>
                        <w:pStyle w:val="Heading6"/>
                        <w:shd w:val="clear" w:color="auto" w:fill="E0E0E0"/>
                      </w:pPr>
                    </w:p>
                    <w:p w14:paraId="2EE9C9AF" w14:textId="77777777" w:rsidR="006A39A9" w:rsidRDefault="006A39A9" w:rsidP="00F44965">
                      <w:pPr>
                        <w:pStyle w:val="Heading6"/>
                        <w:shd w:val="clear" w:color="auto" w:fill="E0E0E0"/>
                      </w:pPr>
                      <w:r>
                        <w:t xml:space="preserve">RESULT </w:t>
                      </w:r>
                      <w:r>
                        <w:rPr>
                          <w:noProof/>
                        </w:rPr>
                        <w:drawing>
                          <wp:inline distT="0" distB="0" distL="0" distR="0" wp14:anchorId="2A177790" wp14:editId="615293B8">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v:textbox>
              </v:shape>
            </w:pict>
          </mc:Fallback>
        </mc:AlternateContent>
      </w:r>
      <w:r>
        <w:rPr>
          <w:noProof/>
          <w:lang w:val="en-US" w:eastAsia="en-US"/>
        </w:rPr>
        <mc:AlternateContent>
          <mc:Choice Requires="wps">
            <w:drawing>
              <wp:anchor distT="0" distB="0" distL="114300" distR="114300" simplePos="0" relativeHeight="251674624" behindDoc="0" locked="0" layoutInCell="1" allowOverlap="1" wp14:anchorId="272C97C9" wp14:editId="50EB75D9">
                <wp:simplePos x="0" y="0"/>
                <wp:positionH relativeFrom="column">
                  <wp:posOffset>6629400</wp:posOffset>
                </wp:positionH>
                <wp:positionV relativeFrom="paragraph">
                  <wp:posOffset>114300</wp:posOffset>
                </wp:positionV>
                <wp:extent cx="914400" cy="914400"/>
                <wp:effectExtent l="0" t="0" r="0" b="0"/>
                <wp:wrapTight wrapText="bothSides">
                  <wp:wrapPolygon edited="0">
                    <wp:start x="0" y="0"/>
                    <wp:lineTo x="21600" y="0"/>
                    <wp:lineTo x="21600" y="21600"/>
                    <wp:lineTo x="0" y="21600"/>
                    <wp:lineTo x="0" y="0"/>
                  </wp:wrapPolygon>
                </wp:wrapTight>
                <wp:docPr id="19"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9144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linkedTxbx id="1" seq="1"/>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72C97C9" id="Text_x0020_Box_x0020_19" o:spid="_x0000_s1027" type="#_x0000_t202" style="position:absolute;margin-left:522pt;margin-top:9pt;width:1in;height:1in;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" filled="f" stroked="f">
                <v:textbox inset=",7.2pt,,7.2pt">
                  <w:txbxContent/>
                </v:textbox>
                <w10:wrap type="tight"/>
              </v:shape>
            </w:pict>
          </mc:Fallback>
        </mc:AlternateContent>
      </w:r>
      <w:r>
        <w:rPr>
          <w:noProof/>
          <w:lang w:val="en-US" w:eastAsia="en-US"/>
        </w:rPr>
        <w:drawing>
          <wp:inline distT="0" distB="0" distL="0" distR="0" wp14:anchorId="1CF8513D" wp14:editId="7D514B87">
            <wp:extent cx="1809750" cy="723900"/>
            <wp:effectExtent l="0" t="0" r="0" b="0"/>
            <wp:docPr id="18"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3"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0B0BDAC5" w14:textId="77777777" w:rsidR="00F44965" w:rsidRDefault="00F44965" w:rsidP="00F44965"/>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F44965" w:rsidRPr="00C1361B" w14:paraId="4EE7E699" w14:textId="77777777" w:rsidTr="00C93C85">
        <w:tc>
          <w:tcPr>
            <w:tcW w:w="10627" w:type="dxa"/>
            <w:shd w:val="clear" w:color="auto" w:fill="C0C0C0"/>
          </w:tcPr>
          <w:p w14:paraId="60D4675E" w14:textId="77777777" w:rsidR="00F44965" w:rsidRDefault="00F44965" w:rsidP="00C93C85">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4F8E7D01" w14:textId="77777777" w:rsidR="00F44965" w:rsidRPr="0016550F" w:rsidRDefault="00F44965" w:rsidP="00C93C85">
            <w:pPr>
              <w:jc w:val="center"/>
              <w:rPr>
                <w:rFonts w:ascii="Arial" w:hAnsi="Arial" w:cs="Arial"/>
                <w:b/>
                <w:noProof/>
                <w:sz w:val="10"/>
                <w:szCs w:val="10"/>
              </w:rPr>
            </w:pPr>
          </w:p>
          <w:p w14:paraId="285E72DF" w14:textId="77777777" w:rsidR="00F44965" w:rsidRDefault="00F44965" w:rsidP="00C93C85">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14:paraId="4A6990E1" w14:textId="77777777" w:rsidR="00F44965" w:rsidRPr="0016550F" w:rsidRDefault="00F44965" w:rsidP="00C93C85">
            <w:pPr>
              <w:jc w:val="center"/>
              <w:rPr>
                <w:rFonts w:ascii="Arial" w:hAnsi="Arial" w:cs="Arial"/>
                <w:sz w:val="10"/>
                <w:szCs w:val="10"/>
              </w:rPr>
            </w:pPr>
          </w:p>
        </w:tc>
      </w:tr>
    </w:tbl>
    <w:p w14:paraId="318653C6" w14:textId="77777777" w:rsidR="00F44965" w:rsidRPr="00260FD9" w:rsidRDefault="00F44965" w:rsidP="00F44965">
      <w:pPr>
        <w:jc w:val="center"/>
        <w:rPr>
          <w:rFonts w:asciiTheme="majorHAnsi" w:hAnsiTheme="majorHAnsi"/>
          <w:b/>
          <w:i/>
        </w:rPr>
      </w:pPr>
      <w:r w:rsidRPr="00260FD9">
        <w:rPr>
          <w:rFonts w:asciiTheme="majorHAnsi" w:hAnsiTheme="majorHAnsi"/>
          <w:b/>
          <w:i/>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768"/>
        <w:gridCol w:w="1956"/>
      </w:tblGrid>
      <w:tr w:rsidR="00F44965" w:rsidRPr="00C1361B" w14:paraId="20129A20" w14:textId="77777777" w:rsidTr="00C93C85">
        <w:tc>
          <w:tcPr>
            <w:tcW w:w="2093" w:type="dxa"/>
            <w:shd w:val="pct15" w:color="auto" w:fill="auto"/>
          </w:tcPr>
          <w:p w14:paraId="0948A4C1" w14:textId="77777777" w:rsidR="00F44965" w:rsidRPr="00C1361B" w:rsidRDefault="00F44965" w:rsidP="00C93C85">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42E54114" w14:textId="77777777" w:rsidR="00F44965" w:rsidRPr="00C1361B" w:rsidRDefault="00F44965" w:rsidP="00C93C85">
            <w:pPr>
              <w:spacing w:before="120" w:after="120"/>
              <w:jc w:val="both"/>
              <w:rPr>
                <w:rFonts w:ascii="Calibri" w:hAnsi="Calibri" w:cs="Arial"/>
                <w:b/>
                <w:sz w:val="22"/>
                <w:szCs w:val="22"/>
              </w:rPr>
            </w:pPr>
            <w:r>
              <w:rPr>
                <w:rFonts w:ascii="Calibri" w:hAnsi="Calibri" w:cs="Arial"/>
                <w:b/>
                <w:sz w:val="22"/>
                <w:szCs w:val="22"/>
              </w:rPr>
              <w:t>Chloe Tame</w:t>
            </w:r>
          </w:p>
        </w:tc>
        <w:tc>
          <w:tcPr>
            <w:tcW w:w="2768" w:type="dxa"/>
            <w:shd w:val="clear" w:color="auto" w:fill="D9D9D9"/>
          </w:tcPr>
          <w:p w14:paraId="6FFE623F" w14:textId="77777777" w:rsidR="00F44965" w:rsidRPr="00C1361B" w:rsidRDefault="00F44965" w:rsidP="00C93C85">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1956" w:type="dxa"/>
          </w:tcPr>
          <w:p w14:paraId="0D0BFDC1" w14:textId="77777777" w:rsidR="00F44965" w:rsidRPr="00C1361B" w:rsidRDefault="00F44965" w:rsidP="00C93C85">
            <w:pPr>
              <w:spacing w:before="120" w:after="120"/>
              <w:jc w:val="both"/>
              <w:rPr>
                <w:rFonts w:ascii="Calibri" w:hAnsi="Calibri" w:cs="Arial"/>
                <w:b/>
                <w:sz w:val="22"/>
                <w:szCs w:val="22"/>
              </w:rPr>
            </w:pPr>
            <w:r>
              <w:rPr>
                <w:rFonts w:ascii="Calibri" w:hAnsi="Calibri" w:cs="Arial"/>
                <w:b/>
                <w:sz w:val="22"/>
                <w:szCs w:val="22"/>
              </w:rPr>
              <w:t>1500809</w:t>
            </w:r>
          </w:p>
        </w:tc>
      </w:tr>
      <w:tr w:rsidR="00F44965" w:rsidRPr="00C1361B" w14:paraId="1D762E00" w14:textId="77777777" w:rsidTr="00C93C85">
        <w:tc>
          <w:tcPr>
            <w:tcW w:w="2093" w:type="dxa"/>
            <w:shd w:val="pct15" w:color="auto" w:fill="auto"/>
          </w:tcPr>
          <w:p w14:paraId="04AF7C45" w14:textId="77777777" w:rsidR="00F44965" w:rsidRPr="00C1361B" w:rsidRDefault="00F44965" w:rsidP="00C93C85">
            <w:pPr>
              <w:spacing w:before="120" w:after="120"/>
              <w:jc w:val="both"/>
              <w:rPr>
                <w:rFonts w:ascii="Calibri" w:hAnsi="Calibri" w:cs="Arial"/>
                <w:b/>
                <w:sz w:val="22"/>
                <w:szCs w:val="22"/>
              </w:rPr>
            </w:pPr>
            <w:proofErr w:type="spellStart"/>
            <w:r w:rsidRPr="00C1361B">
              <w:rPr>
                <w:rFonts w:ascii="Calibri" w:hAnsi="Calibri" w:cs="Arial"/>
                <w:b/>
                <w:sz w:val="22"/>
                <w:szCs w:val="22"/>
              </w:rPr>
              <w:t>Programme</w:t>
            </w:r>
            <w:proofErr w:type="spellEnd"/>
            <w:r w:rsidRPr="00C1361B">
              <w:rPr>
                <w:rFonts w:ascii="Calibri" w:hAnsi="Calibri" w:cs="Arial"/>
                <w:b/>
                <w:sz w:val="22"/>
                <w:szCs w:val="22"/>
              </w:rPr>
              <w:t>:</w:t>
            </w:r>
            <w:r>
              <w:rPr>
                <w:rFonts w:ascii="Calibri" w:hAnsi="Calibri" w:cs="Arial"/>
                <w:b/>
                <w:sz w:val="22"/>
                <w:szCs w:val="22"/>
              </w:rPr>
              <w:t xml:space="preserve"> </w:t>
            </w:r>
          </w:p>
        </w:tc>
        <w:tc>
          <w:tcPr>
            <w:tcW w:w="8505" w:type="dxa"/>
            <w:gridSpan w:val="3"/>
          </w:tcPr>
          <w:p w14:paraId="5B3F10D9" w14:textId="77777777" w:rsidR="00F44965" w:rsidRPr="008566E5" w:rsidRDefault="00F44965" w:rsidP="00C93C85">
            <w:pPr>
              <w:spacing w:before="120" w:after="120"/>
              <w:jc w:val="both"/>
              <w:rPr>
                <w:rFonts w:ascii="Calibri" w:hAnsi="Calibri" w:cs="Arial"/>
                <w:b/>
                <w:sz w:val="22"/>
                <w:szCs w:val="22"/>
              </w:rPr>
            </w:pPr>
            <w:r>
              <w:rPr>
                <w:rFonts w:ascii="Calibri" w:hAnsi="Calibri" w:cs="Arial"/>
                <w:b/>
                <w:sz w:val="22"/>
                <w:szCs w:val="22"/>
              </w:rPr>
              <w:t xml:space="preserve">BA Primary Education with QTS </w:t>
            </w:r>
          </w:p>
        </w:tc>
      </w:tr>
      <w:tr w:rsidR="00F44965" w:rsidRPr="00C1361B" w14:paraId="475B2015" w14:textId="77777777" w:rsidTr="00C93C85">
        <w:tc>
          <w:tcPr>
            <w:tcW w:w="2093" w:type="dxa"/>
            <w:shd w:val="pct15" w:color="auto" w:fill="auto"/>
          </w:tcPr>
          <w:p w14:paraId="59CF6F52" w14:textId="77777777" w:rsidR="00F44965" w:rsidRPr="00C1361B" w:rsidRDefault="00F44965" w:rsidP="00C93C85">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14:paraId="05EE74E9" w14:textId="77777777" w:rsidR="00F44965" w:rsidRPr="00FD4D8F" w:rsidRDefault="00F44965" w:rsidP="00C93C85">
            <w:pPr>
              <w:spacing w:before="120" w:after="120"/>
              <w:rPr>
                <w:rFonts w:ascii="Calibri" w:hAnsi="Calibri" w:cs="Arial"/>
                <w:b/>
                <w:bCs/>
                <w:sz w:val="22"/>
                <w:szCs w:val="22"/>
              </w:rPr>
            </w:pPr>
            <w:r w:rsidRPr="00FD4D8F">
              <w:rPr>
                <w:rFonts w:ascii="Calibri" w:hAnsi="Calibri" w:cs="Arial"/>
                <w:b/>
                <w:bCs/>
                <w:sz w:val="22"/>
                <w:szCs w:val="22"/>
              </w:rPr>
              <w:t>Enterprising an</w:t>
            </w:r>
            <w:r>
              <w:rPr>
                <w:rFonts w:ascii="Calibri" w:hAnsi="Calibri" w:cs="Arial"/>
                <w:b/>
                <w:bCs/>
                <w:sz w:val="22"/>
                <w:szCs w:val="22"/>
              </w:rPr>
              <w:t>d Creative Teaching and Learning</w:t>
            </w:r>
          </w:p>
        </w:tc>
        <w:tc>
          <w:tcPr>
            <w:tcW w:w="2768" w:type="dxa"/>
            <w:shd w:val="clear" w:color="auto" w:fill="D9D9D9"/>
          </w:tcPr>
          <w:p w14:paraId="2807B323" w14:textId="77777777" w:rsidR="00F44965" w:rsidRPr="00C1361B" w:rsidRDefault="00F44965" w:rsidP="00C93C85">
            <w:pPr>
              <w:spacing w:before="120" w:after="120"/>
              <w:jc w:val="both"/>
              <w:rPr>
                <w:rFonts w:ascii="Calibri" w:hAnsi="Calibri" w:cs="Arial"/>
                <w:b/>
                <w:sz w:val="22"/>
                <w:szCs w:val="22"/>
              </w:rPr>
            </w:pPr>
            <w:r>
              <w:rPr>
                <w:rFonts w:ascii="Calibri" w:hAnsi="Calibri" w:cs="Arial"/>
                <w:b/>
                <w:sz w:val="22"/>
                <w:szCs w:val="22"/>
              </w:rPr>
              <w:t>Module Level (4, 5, 6</w:t>
            </w:r>
            <w:r w:rsidRPr="00C1361B">
              <w:rPr>
                <w:rFonts w:ascii="Calibri" w:hAnsi="Calibri" w:cs="Arial"/>
                <w:b/>
                <w:sz w:val="22"/>
                <w:szCs w:val="22"/>
              </w:rPr>
              <w:t>):</w:t>
            </w:r>
            <w:r>
              <w:rPr>
                <w:rFonts w:ascii="Calibri" w:hAnsi="Calibri" w:cs="Arial"/>
                <w:b/>
                <w:sz w:val="22"/>
                <w:szCs w:val="22"/>
              </w:rPr>
              <w:t xml:space="preserve"> </w:t>
            </w:r>
          </w:p>
        </w:tc>
        <w:tc>
          <w:tcPr>
            <w:tcW w:w="1956" w:type="dxa"/>
            <w:shd w:val="clear" w:color="auto" w:fill="auto"/>
          </w:tcPr>
          <w:p w14:paraId="4A700ACC" w14:textId="77777777" w:rsidR="00F44965" w:rsidRPr="00C1361B" w:rsidRDefault="00F44965" w:rsidP="00C93C85">
            <w:pPr>
              <w:spacing w:before="120" w:after="120"/>
              <w:jc w:val="both"/>
              <w:rPr>
                <w:rFonts w:ascii="Calibri" w:hAnsi="Calibri" w:cs="Arial"/>
                <w:b/>
                <w:sz w:val="22"/>
                <w:szCs w:val="22"/>
              </w:rPr>
            </w:pPr>
            <w:r>
              <w:rPr>
                <w:rFonts w:ascii="Calibri" w:hAnsi="Calibri" w:cs="Arial"/>
                <w:b/>
                <w:sz w:val="22"/>
                <w:szCs w:val="22"/>
              </w:rPr>
              <w:t>6</w:t>
            </w:r>
          </w:p>
        </w:tc>
      </w:tr>
      <w:tr w:rsidR="00F44965" w:rsidRPr="00C1361B" w14:paraId="38764E23" w14:textId="77777777" w:rsidTr="00C93C85">
        <w:tc>
          <w:tcPr>
            <w:tcW w:w="2093" w:type="dxa"/>
            <w:shd w:val="pct15" w:color="auto" w:fill="auto"/>
          </w:tcPr>
          <w:p w14:paraId="0DEA95A8" w14:textId="77777777" w:rsidR="00F44965" w:rsidRPr="00C1361B" w:rsidRDefault="00F44965" w:rsidP="00C93C85">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14:paraId="7B7C0134" w14:textId="77777777" w:rsidR="00F44965" w:rsidRPr="00C1361B" w:rsidRDefault="00F44965" w:rsidP="00C93C85">
            <w:pPr>
              <w:spacing w:before="120" w:after="120"/>
              <w:jc w:val="both"/>
              <w:rPr>
                <w:rFonts w:ascii="Calibri" w:hAnsi="Calibri" w:cs="Arial"/>
                <w:b/>
                <w:sz w:val="22"/>
                <w:szCs w:val="22"/>
              </w:rPr>
            </w:pPr>
            <w:r>
              <w:rPr>
                <w:rFonts w:ascii="Calibri" w:hAnsi="Calibri" w:cs="Arial"/>
                <w:b/>
                <w:sz w:val="22"/>
                <w:szCs w:val="22"/>
              </w:rPr>
              <w:t>ECAD6004/C</w:t>
            </w:r>
          </w:p>
        </w:tc>
        <w:tc>
          <w:tcPr>
            <w:tcW w:w="2768" w:type="dxa"/>
            <w:shd w:val="clear" w:color="auto" w:fill="D9D9D9"/>
          </w:tcPr>
          <w:p w14:paraId="5F472A6A" w14:textId="77777777" w:rsidR="00F44965" w:rsidRPr="00C1361B" w:rsidRDefault="00F44965" w:rsidP="00C93C85">
            <w:pPr>
              <w:pStyle w:val="Heading2"/>
              <w:rPr>
                <w:rFonts w:ascii="Calibri" w:hAnsi="Calibri" w:cs="Arial"/>
                <w:sz w:val="22"/>
                <w:szCs w:val="22"/>
              </w:rPr>
            </w:pPr>
            <w:r w:rsidRPr="00C1361B">
              <w:rPr>
                <w:rFonts w:ascii="Calibri" w:hAnsi="Calibri" w:cs="Arial"/>
                <w:sz w:val="22"/>
                <w:szCs w:val="22"/>
              </w:rPr>
              <w:t xml:space="preserve">Contribution to Overall </w:t>
            </w:r>
          </w:p>
          <w:p w14:paraId="48330E88" w14:textId="77777777" w:rsidR="00F44965" w:rsidRPr="00C1361B" w:rsidRDefault="00F44965" w:rsidP="00C93C85">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1956" w:type="dxa"/>
          </w:tcPr>
          <w:p w14:paraId="69C15211" w14:textId="77777777" w:rsidR="00F44965" w:rsidRPr="00C1361B" w:rsidRDefault="00F44965" w:rsidP="00C93C85">
            <w:pPr>
              <w:spacing w:before="120" w:after="120"/>
              <w:jc w:val="both"/>
              <w:rPr>
                <w:rFonts w:ascii="Calibri" w:hAnsi="Calibri" w:cs="Arial"/>
                <w:b/>
                <w:sz w:val="22"/>
                <w:szCs w:val="22"/>
              </w:rPr>
            </w:pPr>
            <w:r>
              <w:rPr>
                <w:rFonts w:ascii="Calibri" w:hAnsi="Calibri" w:cs="Arial"/>
                <w:b/>
                <w:sz w:val="22"/>
                <w:szCs w:val="22"/>
              </w:rPr>
              <w:t>50%</w:t>
            </w:r>
          </w:p>
        </w:tc>
      </w:tr>
      <w:tr w:rsidR="00F44965" w:rsidRPr="00C1361B" w14:paraId="37213D31" w14:textId="77777777" w:rsidTr="00C93C85">
        <w:tc>
          <w:tcPr>
            <w:tcW w:w="2093" w:type="dxa"/>
            <w:shd w:val="pct15" w:color="auto" w:fill="auto"/>
          </w:tcPr>
          <w:p w14:paraId="2DA06723" w14:textId="77777777" w:rsidR="00F44965" w:rsidRPr="00C1361B" w:rsidRDefault="00F44965" w:rsidP="00C93C85">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8505" w:type="dxa"/>
            <w:gridSpan w:val="3"/>
            <w:shd w:val="clear" w:color="auto" w:fill="FFFFFF" w:themeFill="background1"/>
          </w:tcPr>
          <w:p w14:paraId="7DA17C0F" w14:textId="77777777" w:rsidR="00F44965" w:rsidRPr="00C1361B" w:rsidRDefault="00F44965" w:rsidP="00C93C85">
            <w:pPr>
              <w:spacing w:before="120" w:after="120"/>
              <w:jc w:val="both"/>
              <w:rPr>
                <w:rFonts w:ascii="Calibri" w:hAnsi="Calibri" w:cs="Arial"/>
                <w:b/>
                <w:sz w:val="22"/>
                <w:szCs w:val="22"/>
              </w:rPr>
            </w:pPr>
            <w:proofErr w:type="spellStart"/>
            <w:r>
              <w:rPr>
                <w:rFonts w:ascii="Calibri" w:hAnsi="Calibri" w:cs="Arial"/>
                <w:b/>
                <w:sz w:val="22"/>
                <w:szCs w:val="22"/>
              </w:rPr>
              <w:t>Mr</w:t>
            </w:r>
            <w:proofErr w:type="spellEnd"/>
            <w:r>
              <w:rPr>
                <w:rFonts w:ascii="Calibri" w:hAnsi="Calibri" w:cs="Arial"/>
                <w:b/>
                <w:sz w:val="22"/>
                <w:szCs w:val="22"/>
              </w:rPr>
              <w:t xml:space="preserve"> T. Cox</w:t>
            </w:r>
          </w:p>
        </w:tc>
      </w:tr>
      <w:tr w:rsidR="00F44965" w:rsidRPr="00C1361B" w14:paraId="2568E068" w14:textId="77777777" w:rsidTr="00C93C85">
        <w:tc>
          <w:tcPr>
            <w:tcW w:w="2093" w:type="dxa"/>
            <w:shd w:val="pct15" w:color="auto" w:fill="auto"/>
          </w:tcPr>
          <w:p w14:paraId="11355074" w14:textId="77777777" w:rsidR="00F44965" w:rsidRPr="00C1361B" w:rsidRDefault="00F44965" w:rsidP="00C93C85">
            <w:pPr>
              <w:spacing w:before="120" w:after="120"/>
              <w:jc w:val="both"/>
              <w:rPr>
                <w:rFonts w:ascii="Calibri" w:hAnsi="Calibri" w:cs="Arial"/>
                <w:b/>
                <w:sz w:val="22"/>
                <w:szCs w:val="22"/>
              </w:rPr>
            </w:pPr>
            <w:r>
              <w:rPr>
                <w:rFonts w:ascii="Calibri" w:hAnsi="Calibri" w:cs="Arial"/>
                <w:b/>
                <w:sz w:val="22"/>
                <w:szCs w:val="22"/>
              </w:rPr>
              <w:t>Start date</w:t>
            </w:r>
            <w:r w:rsidRPr="00C1361B">
              <w:rPr>
                <w:rFonts w:ascii="Calibri" w:hAnsi="Calibri" w:cs="Arial"/>
                <w:b/>
                <w:sz w:val="22"/>
                <w:szCs w:val="22"/>
              </w:rPr>
              <w:t>:</w:t>
            </w:r>
            <w:r>
              <w:rPr>
                <w:rFonts w:ascii="Calibri" w:hAnsi="Calibri" w:cs="Arial"/>
                <w:b/>
                <w:sz w:val="22"/>
                <w:szCs w:val="22"/>
              </w:rPr>
              <w:t>*</w:t>
            </w:r>
          </w:p>
        </w:tc>
        <w:tc>
          <w:tcPr>
            <w:tcW w:w="3781" w:type="dxa"/>
          </w:tcPr>
          <w:p w14:paraId="455C28D7" w14:textId="77777777" w:rsidR="00F44965" w:rsidRPr="00F67644" w:rsidRDefault="00F44965" w:rsidP="00C93C85">
            <w:pPr>
              <w:spacing w:before="120" w:after="120"/>
              <w:jc w:val="both"/>
              <w:rPr>
                <w:rFonts w:ascii="Calibri" w:hAnsi="Calibri" w:cs="Arial"/>
                <w:b/>
                <w:sz w:val="22"/>
                <w:szCs w:val="22"/>
              </w:rPr>
            </w:pPr>
            <w:r>
              <w:rPr>
                <w:rFonts w:ascii="Calibri" w:hAnsi="Calibri" w:cs="Arial"/>
                <w:b/>
                <w:sz w:val="22"/>
                <w:szCs w:val="22"/>
              </w:rPr>
              <w:t>3/10/17</w:t>
            </w:r>
          </w:p>
        </w:tc>
        <w:tc>
          <w:tcPr>
            <w:tcW w:w="2768" w:type="dxa"/>
            <w:shd w:val="pct15" w:color="auto" w:fill="auto"/>
          </w:tcPr>
          <w:p w14:paraId="7B978A82" w14:textId="77777777" w:rsidR="00F44965" w:rsidRPr="00C1361B" w:rsidRDefault="00F44965" w:rsidP="00C93C85">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r>
              <w:rPr>
                <w:rFonts w:ascii="Calibri" w:hAnsi="Calibri" w:cs="Arial"/>
                <w:b/>
                <w:sz w:val="22"/>
                <w:szCs w:val="22"/>
              </w:rPr>
              <w:t>*</w:t>
            </w:r>
          </w:p>
        </w:tc>
        <w:tc>
          <w:tcPr>
            <w:tcW w:w="1956" w:type="dxa"/>
          </w:tcPr>
          <w:p w14:paraId="7FA98539" w14:textId="77777777" w:rsidR="00F44965" w:rsidRPr="00C1361B" w:rsidRDefault="00F44965" w:rsidP="00C93C85">
            <w:pPr>
              <w:spacing w:before="120" w:after="120"/>
              <w:jc w:val="both"/>
              <w:rPr>
                <w:rFonts w:ascii="Calibri" w:hAnsi="Calibri" w:cs="Arial"/>
                <w:b/>
                <w:sz w:val="22"/>
                <w:szCs w:val="22"/>
              </w:rPr>
            </w:pPr>
            <w:r>
              <w:rPr>
                <w:rFonts w:ascii="Calibri" w:hAnsi="Calibri" w:cs="Arial"/>
                <w:b/>
                <w:sz w:val="22"/>
                <w:szCs w:val="22"/>
              </w:rPr>
              <w:t>1 of 1</w:t>
            </w:r>
          </w:p>
        </w:tc>
      </w:tr>
      <w:tr w:rsidR="00F44965" w:rsidRPr="00C1361B" w14:paraId="20E52D78" w14:textId="77777777" w:rsidTr="00C93C85">
        <w:tc>
          <w:tcPr>
            <w:tcW w:w="2093" w:type="dxa"/>
            <w:shd w:val="pct15" w:color="auto" w:fill="auto"/>
          </w:tcPr>
          <w:p w14:paraId="4375C3A2" w14:textId="77777777" w:rsidR="00F44965" w:rsidRPr="00C1361B" w:rsidRDefault="00F44965" w:rsidP="00C93C85">
            <w:pPr>
              <w:spacing w:before="120" w:after="120"/>
              <w:jc w:val="both"/>
              <w:rPr>
                <w:rFonts w:ascii="Calibri" w:hAnsi="Calibri" w:cs="Arial"/>
                <w:b/>
                <w:sz w:val="22"/>
                <w:szCs w:val="22"/>
              </w:rPr>
            </w:pPr>
            <w:r w:rsidRPr="00C1361B">
              <w:rPr>
                <w:rFonts w:ascii="Calibri" w:hAnsi="Calibri" w:cs="Arial"/>
                <w:b/>
                <w:sz w:val="22"/>
                <w:szCs w:val="22"/>
              </w:rPr>
              <w:t>Submission deadline:</w:t>
            </w:r>
            <w:r>
              <w:rPr>
                <w:rFonts w:ascii="Calibri" w:hAnsi="Calibri" w:cs="Arial"/>
                <w:b/>
                <w:sz w:val="22"/>
                <w:szCs w:val="22"/>
              </w:rPr>
              <w:t>*</w:t>
            </w:r>
          </w:p>
        </w:tc>
        <w:tc>
          <w:tcPr>
            <w:tcW w:w="3781" w:type="dxa"/>
            <w:shd w:val="clear" w:color="auto" w:fill="auto"/>
          </w:tcPr>
          <w:p w14:paraId="17DEED21" w14:textId="77777777" w:rsidR="00F44965" w:rsidRPr="00C1361B" w:rsidRDefault="00F44965" w:rsidP="00C93C85">
            <w:pPr>
              <w:spacing w:before="120" w:after="120"/>
              <w:jc w:val="both"/>
              <w:rPr>
                <w:rFonts w:ascii="Calibri" w:hAnsi="Calibri" w:cs="Arial"/>
                <w:b/>
                <w:sz w:val="22"/>
                <w:szCs w:val="22"/>
              </w:rPr>
            </w:pPr>
            <w:r>
              <w:rPr>
                <w:rFonts w:ascii="Calibri" w:hAnsi="Calibri" w:cs="Arial"/>
                <w:b/>
                <w:sz w:val="22"/>
                <w:szCs w:val="22"/>
              </w:rPr>
              <w:t>15/12/17</w:t>
            </w:r>
          </w:p>
        </w:tc>
        <w:tc>
          <w:tcPr>
            <w:tcW w:w="2768" w:type="dxa"/>
            <w:shd w:val="pct15" w:color="auto" w:fill="auto"/>
          </w:tcPr>
          <w:p w14:paraId="5E3BC535" w14:textId="77777777" w:rsidR="00F44965" w:rsidRPr="00C1361B" w:rsidRDefault="00F44965" w:rsidP="00C93C85">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1956" w:type="dxa"/>
          </w:tcPr>
          <w:p w14:paraId="36096144" w14:textId="77777777" w:rsidR="00F44965" w:rsidRPr="00C1361B" w:rsidRDefault="00F44965" w:rsidP="00C93C85">
            <w:pPr>
              <w:spacing w:before="120" w:after="120"/>
              <w:jc w:val="both"/>
              <w:rPr>
                <w:rFonts w:ascii="Calibri" w:hAnsi="Calibri" w:cs="Arial"/>
                <w:b/>
                <w:sz w:val="22"/>
                <w:szCs w:val="22"/>
              </w:rPr>
            </w:pPr>
            <w:r>
              <w:rPr>
                <w:rFonts w:ascii="Calibri" w:hAnsi="Calibri" w:cs="Arial"/>
                <w:b/>
                <w:sz w:val="22"/>
                <w:szCs w:val="22"/>
              </w:rPr>
              <w:t>26/1/18</w:t>
            </w:r>
          </w:p>
        </w:tc>
      </w:tr>
      <w:tr w:rsidR="00F44965" w:rsidRPr="00C1361B" w14:paraId="7787DFC4" w14:textId="77777777" w:rsidTr="00C93C85">
        <w:tc>
          <w:tcPr>
            <w:tcW w:w="2093" w:type="dxa"/>
            <w:shd w:val="pct15" w:color="auto" w:fill="auto"/>
          </w:tcPr>
          <w:p w14:paraId="130E1E2D" w14:textId="77777777" w:rsidR="00F44965" w:rsidRPr="00C1361B" w:rsidRDefault="00F44965" w:rsidP="00C93C85">
            <w:pPr>
              <w:spacing w:before="120" w:after="120"/>
              <w:jc w:val="both"/>
              <w:rPr>
                <w:rFonts w:ascii="Calibri" w:hAnsi="Calibri" w:cs="Arial"/>
                <w:b/>
                <w:sz w:val="22"/>
                <w:szCs w:val="22"/>
              </w:rPr>
            </w:pPr>
            <w:r w:rsidRPr="00C1361B">
              <w:rPr>
                <w:rFonts w:ascii="Calibri" w:hAnsi="Calibri" w:cs="Arial"/>
                <w:b/>
                <w:sz w:val="22"/>
                <w:szCs w:val="22"/>
              </w:rPr>
              <w:t>Assignment Title:</w:t>
            </w:r>
            <w:r>
              <w:rPr>
                <w:rFonts w:ascii="Calibri" w:hAnsi="Calibri" w:cs="Arial"/>
                <w:b/>
                <w:sz w:val="22"/>
                <w:szCs w:val="22"/>
              </w:rPr>
              <w:t>*</w:t>
            </w:r>
          </w:p>
        </w:tc>
        <w:tc>
          <w:tcPr>
            <w:tcW w:w="8505" w:type="dxa"/>
            <w:gridSpan w:val="3"/>
            <w:shd w:val="clear" w:color="auto" w:fill="auto"/>
          </w:tcPr>
          <w:p w14:paraId="1FA86610" w14:textId="62BAE161" w:rsidR="00F44965" w:rsidRPr="00795393" w:rsidRDefault="00F44965" w:rsidP="00C93C85">
            <w:pPr>
              <w:rPr>
                <w:rFonts w:ascii="Calibri" w:hAnsi="Calibri" w:cs="Arial"/>
                <w:b/>
                <w:sz w:val="22"/>
                <w:szCs w:val="22"/>
              </w:rPr>
            </w:pPr>
            <w:r w:rsidRPr="00795393">
              <w:rPr>
                <w:rFonts w:ascii="Calibri" w:hAnsi="Calibri" w:cs="Arial"/>
                <w:b/>
                <w:sz w:val="22"/>
                <w:szCs w:val="22"/>
              </w:rPr>
              <w:t>Critically evaluate your creativity and enterprise dis</w:t>
            </w:r>
            <w:r w:rsidR="006A39A9">
              <w:rPr>
                <w:rFonts w:ascii="Calibri" w:hAnsi="Calibri" w:cs="Arial"/>
                <w:b/>
                <w:sz w:val="22"/>
                <w:szCs w:val="22"/>
              </w:rPr>
              <w:t xml:space="preserve">positions in terms of the </w:t>
            </w:r>
            <w:proofErr w:type="spellStart"/>
            <w:r w:rsidR="006A39A9">
              <w:rPr>
                <w:rFonts w:ascii="Calibri" w:hAnsi="Calibri" w:cs="Arial"/>
                <w:b/>
                <w:sz w:val="22"/>
                <w:szCs w:val="22"/>
              </w:rPr>
              <w:t>EntreC</w:t>
            </w:r>
            <w:r w:rsidRPr="00795393">
              <w:rPr>
                <w:rFonts w:ascii="Calibri" w:hAnsi="Calibri" w:cs="Arial"/>
                <w:b/>
                <w:sz w:val="22"/>
                <w:szCs w:val="22"/>
              </w:rPr>
              <w:t>omp</w:t>
            </w:r>
            <w:proofErr w:type="spellEnd"/>
            <w:r w:rsidRPr="00795393">
              <w:rPr>
                <w:rFonts w:ascii="Calibri" w:hAnsi="Calibri" w:cs="Arial"/>
                <w:b/>
                <w:sz w:val="22"/>
                <w:szCs w:val="22"/>
              </w:rPr>
              <w:t xml:space="preserve"> frame work and how you might develop these to the next level and demonstrate progression. </w:t>
            </w:r>
          </w:p>
          <w:p w14:paraId="1A6032C1" w14:textId="77777777" w:rsidR="00F44965" w:rsidRPr="00C1361B" w:rsidRDefault="00F44965" w:rsidP="00C93C85">
            <w:pPr>
              <w:rPr>
                <w:rFonts w:ascii="Calibri" w:hAnsi="Calibri" w:cs="Arial"/>
                <w:b/>
                <w:sz w:val="22"/>
                <w:szCs w:val="22"/>
              </w:rPr>
            </w:pPr>
          </w:p>
        </w:tc>
      </w:tr>
    </w:tbl>
    <w:p w14:paraId="32A0513F" w14:textId="77777777" w:rsidR="00F44965" w:rsidRPr="00C315AF" w:rsidRDefault="00F44965" w:rsidP="00F44965">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44965" w:rsidRPr="00C1361B" w14:paraId="05317CFC" w14:textId="77777777" w:rsidTr="00C93C85">
        <w:trPr>
          <w:trHeight w:val="421"/>
        </w:trPr>
        <w:tc>
          <w:tcPr>
            <w:tcW w:w="1809" w:type="dxa"/>
            <w:tcBorders>
              <w:top w:val="single" w:sz="6" w:space="0" w:color="auto"/>
            </w:tcBorders>
            <w:shd w:val="clear" w:color="auto" w:fill="D9D9D9"/>
          </w:tcPr>
          <w:p w14:paraId="4B59BF38" w14:textId="77777777" w:rsidR="00F44965" w:rsidRPr="00C1361B" w:rsidRDefault="00F44965" w:rsidP="00C93C85">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4D099F4F" w14:textId="77777777" w:rsidR="00F44965" w:rsidRPr="008F78C2" w:rsidRDefault="00F44965" w:rsidP="00C93C85">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F44965" w:rsidRPr="00C1361B" w14:paraId="4A53F8E4" w14:textId="77777777" w:rsidTr="00C93C85">
        <w:trPr>
          <w:trHeight w:val="666"/>
        </w:trPr>
        <w:tc>
          <w:tcPr>
            <w:tcW w:w="1809" w:type="dxa"/>
            <w:tcBorders>
              <w:top w:val="single" w:sz="6" w:space="0" w:color="auto"/>
            </w:tcBorders>
            <w:shd w:val="clear" w:color="auto" w:fill="D9D9D9"/>
          </w:tcPr>
          <w:p w14:paraId="56947682" w14:textId="77777777" w:rsidR="00F44965" w:rsidRPr="00C1361B" w:rsidRDefault="00F44965" w:rsidP="00C93C85">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14:paraId="18934474" w14:textId="77777777" w:rsidR="00F44965" w:rsidRPr="00152E9D" w:rsidRDefault="00F44965" w:rsidP="00C93C85">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w:t>
            </w:r>
            <w:proofErr w:type="spellStart"/>
            <w:r w:rsidRPr="00152E9D">
              <w:rPr>
                <w:rFonts w:ascii="Calibri" w:hAnsi="Calibri" w:cs="Arial"/>
                <w:b/>
                <w:sz w:val="22"/>
                <w:szCs w:val="22"/>
              </w:rPr>
              <w:t>Turnitin</w:t>
            </w:r>
            <w:proofErr w:type="spellEnd"/>
            <w:r w:rsidRPr="00152E9D">
              <w:rPr>
                <w:rFonts w:ascii="Calibri" w:hAnsi="Calibri" w:cs="Arial"/>
                <w:b/>
                <w:sz w:val="22"/>
                <w:szCs w:val="22"/>
              </w:rPr>
              <w:t xml:space="preserve"> unless otherwise instructed by the Lecturer. </w:t>
            </w:r>
          </w:p>
          <w:p w14:paraId="64B5C6D8" w14:textId="77777777" w:rsidR="00F44965" w:rsidRDefault="00F44965" w:rsidP="00C93C85">
            <w:pPr>
              <w:pStyle w:val="ListParagraph"/>
              <w:ind w:left="0"/>
              <w:rPr>
                <w:rFonts w:asciiTheme="majorHAnsi" w:hAnsiTheme="majorHAnsi"/>
                <w:sz w:val="22"/>
                <w:szCs w:val="22"/>
              </w:rPr>
            </w:pPr>
            <w:r w:rsidRPr="00EA2DA5">
              <w:rPr>
                <w:rFonts w:asciiTheme="majorHAnsi" w:hAnsiTheme="majorHAnsi" w:cs="Arial"/>
                <w:b/>
                <w:sz w:val="22"/>
                <w:szCs w:val="22"/>
              </w:rPr>
              <w:t>Note</w:t>
            </w:r>
            <w:r w:rsidRPr="00EA2DA5">
              <w:rPr>
                <w:rFonts w:asciiTheme="majorHAnsi" w:hAnsiTheme="majorHAnsi" w:cs="Arial"/>
                <w:sz w:val="22"/>
                <w:szCs w:val="22"/>
              </w:rPr>
              <w:t xml:space="preserve">: </w:t>
            </w:r>
            <w:proofErr w:type="gramStart"/>
            <w:r w:rsidRPr="00EA2DA5">
              <w:rPr>
                <w:rFonts w:asciiTheme="majorHAnsi" w:hAnsiTheme="majorHAnsi" w:cs="Arial"/>
                <w:sz w:val="22"/>
                <w:szCs w:val="22"/>
              </w:rPr>
              <w:t>the</w:t>
            </w:r>
            <w:proofErr w:type="gramEnd"/>
            <w:r w:rsidRPr="00EA2DA5">
              <w:rPr>
                <w:rFonts w:asciiTheme="majorHAnsi" w:hAnsiTheme="majorHAnsi" w:cs="Arial"/>
                <w:sz w:val="22"/>
                <w:szCs w:val="22"/>
              </w:rPr>
              <w:t xml:space="preserve"> </w:t>
            </w:r>
            <w:proofErr w:type="spellStart"/>
            <w:r w:rsidRPr="00EA2DA5">
              <w:rPr>
                <w:rFonts w:asciiTheme="majorHAnsi" w:hAnsiTheme="majorHAnsi" w:cs="Arial"/>
                <w:sz w:val="22"/>
                <w:szCs w:val="22"/>
              </w:rPr>
              <w:t>Turnitin</w:t>
            </w:r>
            <w:proofErr w:type="spellEnd"/>
            <w:r w:rsidRPr="00EA2DA5">
              <w:rPr>
                <w:rFonts w:asciiTheme="majorHAnsi" w:hAnsiTheme="majorHAnsi" w:cs="Arial"/>
                <w:sz w:val="22"/>
                <w:szCs w:val="22"/>
              </w:rPr>
              <w:t xml:space="preserve"> version is the primary submission and acts as a receipt for the student.  </w:t>
            </w:r>
            <w:r w:rsidRPr="00EA2DA5">
              <w:rPr>
                <w:rFonts w:asciiTheme="majorHAnsi" w:hAnsiTheme="majorHAnsi" w:cs="Arial"/>
                <w:b/>
                <w:sz w:val="22"/>
                <w:szCs w:val="22"/>
              </w:rPr>
              <w:t xml:space="preserve">Late submission of the electronic version of the assignment will result in a late penalty.  </w:t>
            </w:r>
            <w:r w:rsidRPr="00EA2DA5">
              <w:rPr>
                <w:rFonts w:asciiTheme="majorHAnsi" w:hAnsiTheme="majorHAnsi" w:cs="Arial"/>
                <w:sz w:val="22"/>
                <w:szCs w:val="22"/>
              </w:rPr>
              <w:t xml:space="preserve">Penalties for late submission: Up to one week late, maximum 40%.  Over one week late will </w:t>
            </w:r>
            <w:r w:rsidRPr="00EA2DA5">
              <w:rPr>
                <w:rFonts w:asciiTheme="majorHAnsi" w:hAnsiTheme="majorHAnsi"/>
                <w:sz w:val="22"/>
                <w:szCs w:val="22"/>
              </w:rPr>
              <w:t>be recorded as a non-submission.</w:t>
            </w:r>
            <w:r w:rsidRPr="00EA2DA5">
              <w:rPr>
                <w:rFonts w:asciiTheme="majorHAnsi" w:hAnsiTheme="majorHAnsi" w:cs="Arial"/>
                <w:sz w:val="22"/>
                <w:szCs w:val="22"/>
              </w:rPr>
              <w:t xml:space="preserve"> </w:t>
            </w:r>
            <w:r w:rsidRPr="00EA2DA5">
              <w:rPr>
                <w:rFonts w:asciiTheme="majorHAnsi" w:hAnsiTheme="majorHAnsi"/>
                <w:sz w:val="22"/>
                <w:szCs w:val="22"/>
              </w:rPr>
              <w:t xml:space="preserve"> Late submission penalties may be lifted only with the approval of the Extenuating Circumstances Panel.</w:t>
            </w:r>
          </w:p>
          <w:p w14:paraId="2C9A28DB" w14:textId="77777777" w:rsidR="00F44965" w:rsidRPr="00346346" w:rsidRDefault="00F44965" w:rsidP="00C93C85">
            <w:pPr>
              <w:pStyle w:val="ListParagraph"/>
              <w:ind w:left="0"/>
              <w:rPr>
                <w:rFonts w:asciiTheme="majorHAnsi" w:hAnsiTheme="majorHAnsi"/>
                <w:sz w:val="22"/>
                <w:szCs w:val="22"/>
              </w:rPr>
            </w:pPr>
          </w:p>
        </w:tc>
        <w:tc>
          <w:tcPr>
            <w:tcW w:w="1134" w:type="dxa"/>
            <w:tcBorders>
              <w:top w:val="single" w:sz="6" w:space="0" w:color="auto"/>
            </w:tcBorders>
            <w:shd w:val="clear" w:color="auto" w:fill="D9D9D9"/>
          </w:tcPr>
          <w:p w14:paraId="311E31FA" w14:textId="77777777" w:rsidR="00F44965" w:rsidRPr="00C1361B" w:rsidRDefault="00F44965" w:rsidP="00C93C85">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14:paraId="6E70042E" w14:textId="77777777" w:rsidR="00F44965" w:rsidRDefault="00F44965" w:rsidP="00C93C85">
            <w:pPr>
              <w:rPr>
                <w:rFonts w:ascii="Calibri" w:hAnsi="Calibri" w:cs="Arial"/>
                <w:b/>
                <w:sz w:val="22"/>
                <w:szCs w:val="22"/>
              </w:rPr>
            </w:pPr>
          </w:p>
          <w:p w14:paraId="5A5D5A09" w14:textId="77777777" w:rsidR="00F44965" w:rsidRPr="00C1361B" w:rsidRDefault="00F44965" w:rsidP="00C93C85">
            <w:pPr>
              <w:rPr>
                <w:rFonts w:ascii="Calibri" w:hAnsi="Calibri" w:cs="Arial"/>
                <w:b/>
              </w:rPr>
            </w:pPr>
            <w:r>
              <w:rPr>
                <w:rFonts w:ascii="Calibri" w:hAnsi="Calibri" w:cs="Arial"/>
                <w:b/>
                <w:sz w:val="22"/>
                <w:szCs w:val="22"/>
              </w:rPr>
              <w:t>15/12/17</w:t>
            </w:r>
          </w:p>
        </w:tc>
      </w:tr>
    </w:tbl>
    <w:p w14:paraId="128012B4" w14:textId="77777777" w:rsidR="00F44965" w:rsidRPr="00C315AF" w:rsidRDefault="00F44965" w:rsidP="00F44965">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F44965" w:rsidRPr="00BF30FF" w14:paraId="47C49F3A" w14:textId="77777777" w:rsidTr="00C93C85">
        <w:trPr>
          <w:trHeight w:val="386"/>
        </w:trPr>
        <w:tc>
          <w:tcPr>
            <w:tcW w:w="9464" w:type="dxa"/>
            <w:vMerge w:val="restart"/>
            <w:shd w:val="pct15" w:color="auto" w:fill="auto"/>
          </w:tcPr>
          <w:p w14:paraId="565A4EFE" w14:textId="77777777" w:rsidR="00F44965" w:rsidRPr="00AA29AB" w:rsidRDefault="00F44965" w:rsidP="00C93C85">
            <w:pPr>
              <w:spacing w:before="120" w:after="120"/>
              <w:jc w:val="both"/>
              <w:rPr>
                <w:rFonts w:ascii="Calibri" w:hAnsi="Calibri" w:cs="Calibri"/>
                <w:b/>
                <w:sz w:val="22"/>
                <w:szCs w:val="22"/>
              </w:rPr>
            </w:pPr>
            <w:r w:rsidRPr="00AA29AB">
              <w:rPr>
                <w:rFonts w:ascii="Calibri" w:hAnsi="Calibri" w:cs="Arial"/>
                <w:sz w:val="22"/>
                <w:szCs w:val="22"/>
              </w:rPr>
              <w:t>Module lead to tick to indicate if a hard copy version of the assignment must be submitted.*</w:t>
            </w:r>
          </w:p>
        </w:tc>
        <w:tc>
          <w:tcPr>
            <w:tcW w:w="567" w:type="dxa"/>
            <w:shd w:val="pct15" w:color="auto" w:fill="auto"/>
          </w:tcPr>
          <w:p w14:paraId="61954AAD" w14:textId="77777777" w:rsidR="00F44965" w:rsidRPr="00132ED2" w:rsidRDefault="00F44965" w:rsidP="00C93C85">
            <w:pPr>
              <w:spacing w:before="120" w:after="120"/>
              <w:jc w:val="both"/>
              <w:rPr>
                <w:rFonts w:ascii="Calibri" w:hAnsi="Calibri" w:cs="Calibri"/>
                <w:b/>
                <w:sz w:val="20"/>
              </w:rPr>
            </w:pPr>
            <w:r w:rsidRPr="00132ED2">
              <w:rPr>
                <w:rFonts w:ascii="Calibri" w:hAnsi="Calibri" w:cs="Calibri"/>
                <w:b/>
                <w:sz w:val="20"/>
              </w:rPr>
              <w:t>YES</w:t>
            </w:r>
          </w:p>
        </w:tc>
        <w:tc>
          <w:tcPr>
            <w:tcW w:w="567" w:type="dxa"/>
          </w:tcPr>
          <w:p w14:paraId="375EB7F9" w14:textId="77777777" w:rsidR="00F44965" w:rsidRPr="00BF30FF" w:rsidRDefault="00F44965" w:rsidP="00C93C85">
            <w:pPr>
              <w:spacing w:before="120" w:after="120"/>
              <w:jc w:val="both"/>
              <w:rPr>
                <w:rFonts w:ascii="Calibri" w:hAnsi="Calibri" w:cs="Calibri"/>
                <w:b/>
              </w:rPr>
            </w:pPr>
          </w:p>
        </w:tc>
      </w:tr>
      <w:tr w:rsidR="00F44965" w:rsidRPr="00BF30FF" w14:paraId="2CFCB0DC" w14:textId="77777777" w:rsidTr="00C93C85">
        <w:trPr>
          <w:trHeight w:val="408"/>
        </w:trPr>
        <w:tc>
          <w:tcPr>
            <w:tcW w:w="9464" w:type="dxa"/>
            <w:vMerge/>
            <w:shd w:val="pct15" w:color="auto" w:fill="auto"/>
          </w:tcPr>
          <w:p w14:paraId="5D1D50C1" w14:textId="77777777" w:rsidR="00F44965" w:rsidRPr="00BF30FF" w:rsidRDefault="00F44965" w:rsidP="00C93C85">
            <w:pPr>
              <w:spacing w:before="120" w:after="120"/>
              <w:jc w:val="both"/>
              <w:rPr>
                <w:rFonts w:ascii="Calibri" w:hAnsi="Calibri" w:cs="Calibri"/>
                <w:b/>
              </w:rPr>
            </w:pPr>
          </w:p>
        </w:tc>
        <w:tc>
          <w:tcPr>
            <w:tcW w:w="567" w:type="dxa"/>
            <w:shd w:val="pct15" w:color="auto" w:fill="auto"/>
          </w:tcPr>
          <w:p w14:paraId="48AFF067" w14:textId="77777777" w:rsidR="00F44965" w:rsidRPr="00132ED2" w:rsidRDefault="00F44965" w:rsidP="00C93C85">
            <w:pPr>
              <w:spacing w:before="120" w:after="120"/>
              <w:jc w:val="both"/>
              <w:rPr>
                <w:rFonts w:ascii="Calibri" w:hAnsi="Calibri" w:cs="Calibri"/>
                <w:b/>
                <w:sz w:val="20"/>
              </w:rPr>
            </w:pPr>
            <w:r w:rsidRPr="00132ED2">
              <w:rPr>
                <w:rFonts w:ascii="Calibri" w:hAnsi="Calibri" w:cs="Calibri"/>
                <w:b/>
                <w:sz w:val="20"/>
              </w:rPr>
              <w:t>NO</w:t>
            </w:r>
          </w:p>
        </w:tc>
        <w:tc>
          <w:tcPr>
            <w:tcW w:w="567" w:type="dxa"/>
          </w:tcPr>
          <w:p w14:paraId="20A675AA" w14:textId="77777777" w:rsidR="00F44965" w:rsidRPr="00BF30FF" w:rsidRDefault="00F44965" w:rsidP="00C93C85">
            <w:pPr>
              <w:spacing w:before="120" w:after="120"/>
              <w:jc w:val="both"/>
              <w:rPr>
                <w:rFonts w:ascii="Calibri" w:hAnsi="Calibri" w:cs="Calibri"/>
                <w:b/>
              </w:rPr>
            </w:pPr>
            <w:r>
              <w:rPr>
                <w:rFonts w:ascii="Calibri" w:hAnsi="Calibri" w:cs="Calibri"/>
                <w:b/>
              </w:rPr>
              <w:t>X</w:t>
            </w:r>
          </w:p>
        </w:tc>
      </w:tr>
    </w:tbl>
    <w:p w14:paraId="32FF776C" w14:textId="77777777" w:rsidR="00F44965" w:rsidRDefault="00F44965" w:rsidP="00F44965">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F44965" w14:paraId="32084296" w14:textId="77777777" w:rsidTr="00F44965">
        <w:trPr>
          <w:jc w:val="center"/>
        </w:trPr>
        <w:tc>
          <w:tcPr>
            <w:tcW w:w="10444" w:type="dxa"/>
            <w:shd w:val="clear" w:color="auto" w:fill="BFBFBF"/>
          </w:tcPr>
          <w:p w14:paraId="0D9541C1" w14:textId="77777777" w:rsidR="00F44965" w:rsidRDefault="00F44965" w:rsidP="00C93C85">
            <w:r>
              <w:rPr>
                <w:sz w:val="32"/>
                <w:szCs w:val="32"/>
              </w:rPr>
              <w:br w:type="page"/>
            </w:r>
            <w:r w:rsidRPr="00681208">
              <w:rPr>
                <w:rFonts w:ascii="Calibri" w:hAnsi="Calibri" w:cs="Arial"/>
                <w:b/>
                <w:caps/>
                <w:sz w:val="40"/>
              </w:rPr>
              <w:t xml:space="preserve">                 marking criteria and Student FEEDBACK</w:t>
            </w:r>
          </w:p>
        </w:tc>
      </w:tr>
    </w:tbl>
    <w:tbl>
      <w:tblPr>
        <w:tblpPr w:leftFromText="180" w:rightFromText="180" w:vertAnchor="text" w:horzAnchor="page" w:tblpX="910" w:tblpY="1117"/>
        <w:tblW w:w="0" w:type="auto"/>
        <w:tblLayout w:type="fixed"/>
        <w:tblLook w:val="04A0" w:firstRow="1" w:lastRow="0" w:firstColumn="1" w:lastColumn="0" w:noHBand="0" w:noVBand="1"/>
      </w:tblPr>
      <w:tblGrid>
        <w:gridCol w:w="7578"/>
        <w:gridCol w:w="733"/>
        <w:gridCol w:w="2129"/>
      </w:tblGrid>
      <w:tr w:rsidR="00F44965" w:rsidRPr="00266B32" w14:paraId="5AC94BBF" w14:textId="77777777" w:rsidTr="00F44965">
        <w:trPr>
          <w:trHeight w:val="1002"/>
        </w:trPr>
        <w:tc>
          <w:tcPr>
            <w:tcW w:w="7578" w:type="dxa"/>
            <w:tcBorders>
              <w:top w:val="single" w:sz="4" w:space="0" w:color="auto"/>
              <w:left w:val="single" w:sz="4" w:space="0" w:color="auto"/>
              <w:right w:val="single" w:sz="4" w:space="0" w:color="auto"/>
            </w:tcBorders>
            <w:shd w:val="clear" w:color="auto" w:fill="BFBFBF"/>
            <w:vAlign w:val="center"/>
          </w:tcPr>
          <w:p w14:paraId="4B03E688" w14:textId="77777777" w:rsidR="00F44965" w:rsidRPr="00F61A20" w:rsidRDefault="00F44965" w:rsidP="00F44965">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733" w:type="dxa"/>
            <w:tcBorders>
              <w:top w:val="single" w:sz="4" w:space="0" w:color="auto"/>
              <w:left w:val="single" w:sz="4" w:space="0" w:color="auto"/>
              <w:right w:val="single" w:sz="4" w:space="0" w:color="auto"/>
            </w:tcBorders>
            <w:shd w:val="clear" w:color="auto" w:fill="BFBFBF"/>
            <w:textDirection w:val="btLr"/>
          </w:tcPr>
          <w:p w14:paraId="6FAFD8D4" w14:textId="77777777" w:rsidR="00F44965" w:rsidRDefault="00F44965" w:rsidP="00F44965">
            <w:pPr>
              <w:ind w:left="34" w:right="113"/>
              <w:jc w:val="center"/>
              <w:rPr>
                <w:rFonts w:ascii="Calibri" w:hAnsi="Calibri"/>
                <w:b/>
                <w:sz w:val="14"/>
                <w:szCs w:val="14"/>
              </w:rPr>
            </w:pPr>
            <w:r>
              <w:rPr>
                <w:rFonts w:ascii="Calibri" w:hAnsi="Calibri"/>
                <w:b/>
                <w:sz w:val="14"/>
                <w:szCs w:val="14"/>
              </w:rPr>
              <w:t>Marks available</w:t>
            </w:r>
          </w:p>
        </w:tc>
        <w:tc>
          <w:tcPr>
            <w:tcW w:w="2129" w:type="dxa"/>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81E2CA9" w14:textId="77777777" w:rsidR="00F44965" w:rsidRDefault="00F44965" w:rsidP="00F44965">
            <w:pPr>
              <w:ind w:left="113" w:right="113"/>
              <w:jc w:val="center"/>
              <w:rPr>
                <w:rFonts w:ascii="Calibri" w:hAnsi="Calibri"/>
                <w:b/>
                <w:sz w:val="14"/>
                <w:szCs w:val="14"/>
              </w:rPr>
            </w:pPr>
            <w:r>
              <w:rPr>
                <w:rFonts w:ascii="Calibri" w:hAnsi="Calibri"/>
                <w:b/>
                <w:sz w:val="14"/>
                <w:szCs w:val="14"/>
              </w:rPr>
              <w:t xml:space="preserve">Marks </w:t>
            </w:r>
          </w:p>
          <w:p w14:paraId="48A41BBF" w14:textId="77777777" w:rsidR="00F44965" w:rsidRPr="00423934" w:rsidRDefault="00F44965" w:rsidP="00F44965">
            <w:pPr>
              <w:ind w:left="113" w:right="113"/>
              <w:jc w:val="center"/>
              <w:rPr>
                <w:rFonts w:ascii="Calibri" w:hAnsi="Calibri"/>
                <w:b/>
                <w:sz w:val="14"/>
                <w:szCs w:val="14"/>
              </w:rPr>
            </w:pPr>
            <w:r>
              <w:rPr>
                <w:rFonts w:ascii="Calibri" w:hAnsi="Calibri"/>
                <w:b/>
                <w:sz w:val="14"/>
                <w:szCs w:val="14"/>
              </w:rPr>
              <w:t>awarded</w:t>
            </w:r>
          </w:p>
        </w:tc>
      </w:tr>
      <w:tr w:rsidR="00F44965" w:rsidRPr="00CC0370" w14:paraId="56F3932C" w14:textId="77777777" w:rsidTr="00F44965">
        <w:trPr>
          <w:trHeight w:val="450"/>
        </w:trPr>
        <w:tc>
          <w:tcPr>
            <w:tcW w:w="7578" w:type="dxa"/>
            <w:tcBorders>
              <w:top w:val="single" w:sz="4" w:space="0" w:color="auto"/>
              <w:left w:val="single" w:sz="4" w:space="0" w:color="auto"/>
              <w:right w:val="single" w:sz="4" w:space="0" w:color="auto"/>
            </w:tcBorders>
            <w:shd w:val="clear" w:color="auto" w:fill="D9D9D9"/>
          </w:tcPr>
          <w:p w14:paraId="776BC4A9" w14:textId="77777777" w:rsidR="00F44965" w:rsidRPr="00F61A20" w:rsidRDefault="00F44965" w:rsidP="00F44965">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14:paraId="7C648545" w14:textId="77777777" w:rsidR="00F44965" w:rsidRPr="00304471" w:rsidRDefault="00F44965" w:rsidP="00F44965">
            <w:pPr>
              <w:spacing w:after="120"/>
              <w:rPr>
                <w:rFonts w:ascii="Calibri" w:hAnsi="Calibri"/>
                <w:sz w:val="16"/>
                <w:szCs w:val="16"/>
              </w:rPr>
            </w:pPr>
            <w:r w:rsidRPr="00304471">
              <w:rPr>
                <w:rFonts w:ascii="Calibri" w:hAnsi="Calibri"/>
                <w:sz w:val="16"/>
                <w:szCs w:val="16"/>
              </w:rPr>
              <w:t>Extent of research and/or own reading, selection of credible sources, application of appropriate referencing conventions.</w:t>
            </w:r>
            <w:r w:rsidRPr="00304471">
              <w:rPr>
                <w:sz w:val="16"/>
                <w:szCs w:val="16"/>
              </w:rPr>
              <w:t xml:space="preserve"> </w:t>
            </w:r>
            <w:r w:rsidRPr="00304471">
              <w:rPr>
                <w:rFonts w:ascii="Calibri" w:hAnsi="Calibri"/>
                <w:sz w:val="16"/>
                <w:szCs w:val="16"/>
              </w:rPr>
              <w:t>Extent of knowledge and understanding of concepts and underlying principles associated with the discipline.</w:t>
            </w:r>
          </w:p>
        </w:tc>
        <w:tc>
          <w:tcPr>
            <w:tcW w:w="733" w:type="dxa"/>
            <w:tcBorders>
              <w:top w:val="single" w:sz="4" w:space="0" w:color="auto"/>
              <w:left w:val="single" w:sz="4" w:space="0" w:color="auto"/>
              <w:right w:val="single" w:sz="4" w:space="0" w:color="auto"/>
            </w:tcBorders>
            <w:shd w:val="clear" w:color="auto" w:fill="D9D9D9"/>
          </w:tcPr>
          <w:p w14:paraId="3759AE44" w14:textId="77777777" w:rsidR="00F44965" w:rsidRPr="00F61A20" w:rsidRDefault="00F44965" w:rsidP="00F44965">
            <w:pPr>
              <w:jc w:val="center"/>
              <w:rPr>
                <w:rFonts w:ascii="Calibri" w:hAnsi="Calibri"/>
                <w:sz w:val="32"/>
              </w:rPr>
            </w:pPr>
            <w:r>
              <w:rPr>
                <w:rFonts w:ascii="Calibri" w:hAnsi="Calibri"/>
                <w:sz w:val="32"/>
              </w:rPr>
              <w:t>30</w:t>
            </w:r>
          </w:p>
        </w:tc>
        <w:tc>
          <w:tcPr>
            <w:tcW w:w="2129" w:type="dxa"/>
            <w:tcBorders>
              <w:top w:val="single" w:sz="4" w:space="0" w:color="auto"/>
              <w:left w:val="single" w:sz="4" w:space="0" w:color="auto"/>
              <w:bottom w:val="single" w:sz="4" w:space="0" w:color="auto"/>
              <w:right w:val="single" w:sz="4" w:space="0" w:color="auto"/>
            </w:tcBorders>
            <w:shd w:val="clear" w:color="auto" w:fill="D9D9D9"/>
          </w:tcPr>
          <w:p w14:paraId="067F2679" w14:textId="77777777" w:rsidR="00F44965" w:rsidRPr="00F61A20" w:rsidRDefault="00F44965" w:rsidP="00F44965">
            <w:pPr>
              <w:jc w:val="center"/>
              <w:rPr>
                <w:rFonts w:ascii="Calibri" w:hAnsi="Calibri"/>
                <w:sz w:val="32"/>
              </w:rPr>
            </w:pPr>
          </w:p>
        </w:tc>
      </w:tr>
      <w:tr w:rsidR="00F44965" w:rsidRPr="00CC0370" w14:paraId="661F15FA" w14:textId="77777777" w:rsidTr="00F44965">
        <w:trPr>
          <w:trHeight w:val="1182"/>
        </w:trPr>
        <w:tc>
          <w:tcPr>
            <w:tcW w:w="10440" w:type="dxa"/>
            <w:gridSpan w:val="3"/>
            <w:tcBorders>
              <w:top w:val="single" w:sz="4" w:space="0" w:color="auto"/>
              <w:left w:val="single" w:sz="4" w:space="0" w:color="auto"/>
              <w:right w:val="single" w:sz="4" w:space="0" w:color="auto"/>
            </w:tcBorders>
          </w:tcPr>
          <w:p w14:paraId="5961E70F" w14:textId="77777777" w:rsidR="00F44965" w:rsidRDefault="00F44965" w:rsidP="00F44965">
            <w:pPr>
              <w:spacing w:after="120"/>
              <w:rPr>
                <w:rFonts w:ascii="Calibri" w:hAnsi="Calibri"/>
                <w:sz w:val="14"/>
                <w:szCs w:val="14"/>
              </w:rPr>
            </w:pPr>
          </w:p>
          <w:p w14:paraId="1BEA0FC1" w14:textId="77777777" w:rsidR="00F44965" w:rsidRDefault="00F44965" w:rsidP="00F44965">
            <w:pPr>
              <w:spacing w:after="120"/>
              <w:rPr>
                <w:rFonts w:ascii="Calibri" w:hAnsi="Calibri"/>
                <w:sz w:val="14"/>
                <w:szCs w:val="14"/>
              </w:rPr>
            </w:pPr>
          </w:p>
          <w:p w14:paraId="7D6B28C4" w14:textId="77777777" w:rsidR="00F44965" w:rsidRDefault="00F44965" w:rsidP="00F44965">
            <w:pPr>
              <w:spacing w:after="120"/>
              <w:rPr>
                <w:rFonts w:ascii="Calibri" w:hAnsi="Calibri"/>
                <w:sz w:val="14"/>
                <w:szCs w:val="14"/>
              </w:rPr>
            </w:pPr>
          </w:p>
          <w:p w14:paraId="26820C50" w14:textId="77777777" w:rsidR="00F44965" w:rsidRPr="00F61A20" w:rsidRDefault="00F44965" w:rsidP="00F44965">
            <w:pPr>
              <w:rPr>
                <w:rFonts w:ascii="Calibri" w:hAnsi="Calibri"/>
                <w:sz w:val="32"/>
              </w:rPr>
            </w:pPr>
          </w:p>
        </w:tc>
      </w:tr>
      <w:tr w:rsidR="00F44965" w:rsidRPr="00CC0370" w14:paraId="6770D6F9" w14:textId="77777777" w:rsidTr="00F44965">
        <w:trPr>
          <w:trHeight w:val="450"/>
        </w:trPr>
        <w:tc>
          <w:tcPr>
            <w:tcW w:w="7578" w:type="dxa"/>
            <w:tcBorders>
              <w:top w:val="single" w:sz="4" w:space="0" w:color="auto"/>
              <w:left w:val="single" w:sz="4" w:space="0" w:color="auto"/>
              <w:right w:val="single" w:sz="4" w:space="0" w:color="auto"/>
            </w:tcBorders>
            <w:shd w:val="clear" w:color="auto" w:fill="D9D9D9"/>
          </w:tcPr>
          <w:p w14:paraId="519B0B82" w14:textId="77777777" w:rsidR="00F44965" w:rsidRPr="00F61A20" w:rsidRDefault="00F44965" w:rsidP="00F44965">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14:paraId="44156573" w14:textId="77777777" w:rsidR="00F44965" w:rsidRPr="00304471" w:rsidRDefault="00F44965" w:rsidP="00F44965">
            <w:pPr>
              <w:spacing w:after="120"/>
              <w:rPr>
                <w:rFonts w:ascii="Calibri" w:hAnsi="Calibri"/>
                <w:sz w:val="16"/>
                <w:szCs w:val="16"/>
              </w:rPr>
            </w:pPr>
            <w:r w:rsidRPr="00304471">
              <w:rPr>
                <w:rFonts w:ascii="Calibri" w:hAnsi="Calibri"/>
                <w:sz w:val="16"/>
                <w:szCs w:val="16"/>
              </w:rPr>
              <w:t xml:space="preserve">Analysis, evaluation and synthesis; logic, argument and </w:t>
            </w:r>
            <w:proofErr w:type="spellStart"/>
            <w:r w:rsidRPr="00304471">
              <w:rPr>
                <w:rFonts w:ascii="Calibri" w:hAnsi="Calibri"/>
                <w:sz w:val="16"/>
                <w:szCs w:val="16"/>
              </w:rPr>
              <w:t>judgement</w:t>
            </w:r>
            <w:proofErr w:type="spellEnd"/>
            <w:r w:rsidRPr="00304471">
              <w:rPr>
                <w:rFonts w:ascii="Calibri" w:hAnsi="Calibri"/>
                <w:sz w:val="16"/>
                <w:szCs w:val="16"/>
              </w:rPr>
              <w:t xml:space="preserve">; analytical reflection; </w:t>
            </w:r>
            <w:proofErr w:type="spellStart"/>
            <w:r w:rsidRPr="00304471">
              <w:rPr>
                <w:rFonts w:ascii="Calibri" w:hAnsi="Calibri"/>
                <w:sz w:val="16"/>
                <w:szCs w:val="16"/>
              </w:rPr>
              <w:t>organisation</w:t>
            </w:r>
            <w:proofErr w:type="spellEnd"/>
            <w:r w:rsidRPr="00304471">
              <w:rPr>
                <w:rFonts w:ascii="Calibri" w:hAnsi="Calibri"/>
                <w:sz w:val="16"/>
                <w:szCs w:val="16"/>
              </w:rPr>
              <w:t xml:space="preserve">  of ideas and evidence</w:t>
            </w:r>
          </w:p>
        </w:tc>
        <w:tc>
          <w:tcPr>
            <w:tcW w:w="733" w:type="dxa"/>
            <w:tcBorders>
              <w:top w:val="single" w:sz="4" w:space="0" w:color="auto"/>
              <w:left w:val="single" w:sz="4" w:space="0" w:color="auto"/>
              <w:right w:val="single" w:sz="4" w:space="0" w:color="auto"/>
            </w:tcBorders>
            <w:shd w:val="clear" w:color="auto" w:fill="D9D9D9"/>
          </w:tcPr>
          <w:p w14:paraId="03E1C3D9" w14:textId="77777777" w:rsidR="00F44965" w:rsidRPr="00F61A20" w:rsidRDefault="00F44965" w:rsidP="00F44965">
            <w:pPr>
              <w:jc w:val="center"/>
              <w:rPr>
                <w:rFonts w:ascii="Calibri" w:hAnsi="Calibri"/>
                <w:sz w:val="32"/>
              </w:rPr>
            </w:pPr>
            <w:r>
              <w:rPr>
                <w:rFonts w:ascii="Calibri" w:hAnsi="Calibri"/>
                <w:sz w:val="32"/>
              </w:rPr>
              <w:t>30</w:t>
            </w:r>
          </w:p>
        </w:tc>
        <w:tc>
          <w:tcPr>
            <w:tcW w:w="2129" w:type="dxa"/>
            <w:tcBorders>
              <w:top w:val="single" w:sz="4" w:space="0" w:color="auto"/>
              <w:left w:val="single" w:sz="4" w:space="0" w:color="auto"/>
              <w:bottom w:val="single" w:sz="4" w:space="0" w:color="auto"/>
              <w:right w:val="single" w:sz="4" w:space="0" w:color="auto"/>
            </w:tcBorders>
            <w:shd w:val="clear" w:color="auto" w:fill="D9D9D9"/>
          </w:tcPr>
          <w:p w14:paraId="072311DC" w14:textId="77777777" w:rsidR="00F44965" w:rsidRPr="00F61A20" w:rsidRDefault="00F44965" w:rsidP="00F44965">
            <w:pPr>
              <w:jc w:val="center"/>
              <w:rPr>
                <w:rFonts w:ascii="Calibri" w:hAnsi="Calibri"/>
                <w:sz w:val="32"/>
              </w:rPr>
            </w:pPr>
          </w:p>
        </w:tc>
      </w:tr>
      <w:tr w:rsidR="00F44965" w:rsidRPr="00CC0370" w14:paraId="2D1140F9" w14:textId="77777777" w:rsidTr="00F44965">
        <w:trPr>
          <w:trHeight w:val="1254"/>
        </w:trPr>
        <w:tc>
          <w:tcPr>
            <w:tcW w:w="10440" w:type="dxa"/>
            <w:gridSpan w:val="3"/>
            <w:tcBorders>
              <w:top w:val="single" w:sz="4" w:space="0" w:color="auto"/>
              <w:left w:val="single" w:sz="4" w:space="0" w:color="auto"/>
              <w:right w:val="single" w:sz="4" w:space="0" w:color="auto"/>
            </w:tcBorders>
          </w:tcPr>
          <w:p w14:paraId="0EB767AE" w14:textId="77777777" w:rsidR="00F44965" w:rsidRPr="00F61A20" w:rsidRDefault="00F44965" w:rsidP="00F44965">
            <w:pPr>
              <w:rPr>
                <w:rFonts w:ascii="Calibri" w:hAnsi="Calibri"/>
                <w:sz w:val="32"/>
              </w:rPr>
            </w:pPr>
          </w:p>
        </w:tc>
      </w:tr>
      <w:tr w:rsidR="00F44965" w:rsidRPr="00CC0370" w14:paraId="5DE185EE" w14:textId="77777777" w:rsidTr="00F44965">
        <w:trPr>
          <w:trHeight w:val="450"/>
        </w:trPr>
        <w:tc>
          <w:tcPr>
            <w:tcW w:w="7578" w:type="dxa"/>
            <w:tcBorders>
              <w:top w:val="single" w:sz="4" w:space="0" w:color="auto"/>
              <w:left w:val="single" w:sz="4" w:space="0" w:color="auto"/>
              <w:right w:val="single" w:sz="4" w:space="0" w:color="auto"/>
            </w:tcBorders>
            <w:shd w:val="clear" w:color="auto" w:fill="D9D9D9"/>
          </w:tcPr>
          <w:p w14:paraId="09F6643B" w14:textId="77777777" w:rsidR="00F44965" w:rsidRPr="00F61A20" w:rsidRDefault="00F44965" w:rsidP="00F44965">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14:paraId="4C6FE1C2" w14:textId="77777777" w:rsidR="00F44965" w:rsidRPr="00304471" w:rsidRDefault="00F44965" w:rsidP="00F44965">
            <w:pPr>
              <w:spacing w:after="120"/>
              <w:rPr>
                <w:rFonts w:ascii="Calibri" w:hAnsi="Calibri"/>
                <w:sz w:val="16"/>
                <w:szCs w:val="16"/>
              </w:rPr>
            </w:pPr>
            <w:r w:rsidRPr="00304471">
              <w:rPr>
                <w:rFonts w:ascii="Calibri" w:hAnsi="Calibri"/>
                <w:sz w:val="16"/>
                <w:szCs w:val="16"/>
              </w:rPr>
              <w:t>Deployment of pedagogic methods, materials, tools and techniques; application of concepts; formulation of innovative and creative solutions to solve problems.  Attributes in professional practice: individual and collaborative working</w:t>
            </w:r>
          </w:p>
        </w:tc>
        <w:tc>
          <w:tcPr>
            <w:tcW w:w="733" w:type="dxa"/>
            <w:tcBorders>
              <w:top w:val="single" w:sz="4" w:space="0" w:color="auto"/>
              <w:left w:val="single" w:sz="4" w:space="0" w:color="auto"/>
              <w:right w:val="single" w:sz="4" w:space="0" w:color="auto"/>
            </w:tcBorders>
            <w:shd w:val="clear" w:color="auto" w:fill="D9D9D9"/>
          </w:tcPr>
          <w:p w14:paraId="7B349D66" w14:textId="77777777" w:rsidR="00F44965" w:rsidRPr="00F61A20" w:rsidRDefault="00F44965" w:rsidP="00F44965">
            <w:pPr>
              <w:jc w:val="center"/>
              <w:rPr>
                <w:rFonts w:ascii="Calibri" w:hAnsi="Calibri"/>
                <w:sz w:val="32"/>
              </w:rPr>
            </w:pPr>
            <w:r>
              <w:rPr>
                <w:rFonts w:ascii="Calibri" w:hAnsi="Calibri"/>
                <w:sz w:val="32"/>
              </w:rPr>
              <w:t>30</w:t>
            </w:r>
          </w:p>
        </w:tc>
        <w:tc>
          <w:tcPr>
            <w:tcW w:w="2129" w:type="dxa"/>
            <w:tcBorders>
              <w:top w:val="single" w:sz="4" w:space="0" w:color="auto"/>
              <w:left w:val="single" w:sz="4" w:space="0" w:color="auto"/>
              <w:bottom w:val="single" w:sz="4" w:space="0" w:color="auto"/>
              <w:right w:val="single" w:sz="4" w:space="0" w:color="auto"/>
            </w:tcBorders>
            <w:shd w:val="clear" w:color="auto" w:fill="D9D9D9"/>
          </w:tcPr>
          <w:p w14:paraId="2C874EA9" w14:textId="77777777" w:rsidR="00F44965" w:rsidRPr="00F61A20" w:rsidRDefault="00F44965" w:rsidP="00F44965">
            <w:pPr>
              <w:jc w:val="center"/>
              <w:rPr>
                <w:rFonts w:ascii="Calibri" w:hAnsi="Calibri"/>
                <w:sz w:val="32"/>
              </w:rPr>
            </w:pPr>
          </w:p>
        </w:tc>
      </w:tr>
      <w:tr w:rsidR="00F44965" w:rsidRPr="00CC0370" w14:paraId="6D23C68F" w14:textId="77777777" w:rsidTr="00F44965">
        <w:trPr>
          <w:trHeight w:val="1317"/>
        </w:trPr>
        <w:tc>
          <w:tcPr>
            <w:tcW w:w="10440" w:type="dxa"/>
            <w:gridSpan w:val="3"/>
            <w:tcBorders>
              <w:top w:val="single" w:sz="4" w:space="0" w:color="auto"/>
              <w:left w:val="single" w:sz="4" w:space="0" w:color="auto"/>
              <w:right w:val="single" w:sz="4" w:space="0" w:color="auto"/>
            </w:tcBorders>
          </w:tcPr>
          <w:p w14:paraId="4B4AF312" w14:textId="77777777" w:rsidR="00F44965" w:rsidRDefault="00F44965" w:rsidP="00F44965">
            <w:pPr>
              <w:spacing w:after="120"/>
              <w:rPr>
                <w:rFonts w:ascii="Calibri" w:hAnsi="Calibri"/>
                <w:sz w:val="14"/>
                <w:szCs w:val="14"/>
              </w:rPr>
            </w:pPr>
          </w:p>
          <w:p w14:paraId="155BDFF8" w14:textId="77777777" w:rsidR="00F44965" w:rsidRDefault="00F44965" w:rsidP="00F44965">
            <w:pPr>
              <w:spacing w:after="120"/>
              <w:rPr>
                <w:rFonts w:ascii="Calibri" w:hAnsi="Calibri"/>
                <w:sz w:val="14"/>
                <w:szCs w:val="14"/>
              </w:rPr>
            </w:pPr>
          </w:p>
          <w:p w14:paraId="00ABEC30" w14:textId="77777777" w:rsidR="00F44965" w:rsidRDefault="00F44965" w:rsidP="00F44965">
            <w:pPr>
              <w:spacing w:after="120"/>
              <w:rPr>
                <w:rFonts w:ascii="Calibri" w:hAnsi="Calibri"/>
                <w:sz w:val="14"/>
                <w:szCs w:val="14"/>
              </w:rPr>
            </w:pPr>
          </w:p>
          <w:p w14:paraId="5E909EAA" w14:textId="77777777" w:rsidR="00F44965" w:rsidRPr="00F61A20" w:rsidRDefault="00F44965" w:rsidP="00F44965">
            <w:pPr>
              <w:rPr>
                <w:rFonts w:ascii="Calibri" w:hAnsi="Calibri"/>
                <w:sz w:val="32"/>
              </w:rPr>
            </w:pPr>
          </w:p>
        </w:tc>
      </w:tr>
      <w:tr w:rsidR="00F44965" w:rsidRPr="00CC0370" w14:paraId="05F511EC" w14:textId="77777777" w:rsidTr="00F44965">
        <w:trPr>
          <w:trHeight w:val="450"/>
        </w:trPr>
        <w:tc>
          <w:tcPr>
            <w:tcW w:w="7578" w:type="dxa"/>
            <w:tcBorders>
              <w:top w:val="single" w:sz="4" w:space="0" w:color="auto"/>
              <w:left w:val="single" w:sz="4" w:space="0" w:color="auto"/>
              <w:bottom w:val="single" w:sz="4" w:space="0" w:color="auto"/>
              <w:right w:val="single" w:sz="4" w:space="0" w:color="auto"/>
            </w:tcBorders>
            <w:shd w:val="clear" w:color="auto" w:fill="D9D9D9"/>
          </w:tcPr>
          <w:p w14:paraId="10854959" w14:textId="77777777" w:rsidR="00F44965" w:rsidRPr="00304471" w:rsidRDefault="00F44965" w:rsidP="00F44965">
            <w:pPr>
              <w:rPr>
                <w:rFonts w:ascii="Calibri" w:hAnsi="Calibri"/>
                <w:b/>
              </w:rPr>
            </w:pPr>
            <w:r w:rsidRPr="00304471">
              <w:rPr>
                <w:rFonts w:ascii="Calibri" w:hAnsi="Calibri"/>
                <w:b/>
              </w:rPr>
              <w:t>4.</w:t>
            </w:r>
            <w:r>
              <w:rPr>
                <w:rFonts w:ascii="Calibri" w:hAnsi="Calibri"/>
                <w:b/>
              </w:rPr>
              <w:t xml:space="preserve"> </w:t>
            </w:r>
            <w:r w:rsidRPr="00304471">
              <w:rPr>
                <w:rFonts w:ascii="Calibri" w:hAnsi="Calibri"/>
                <w:b/>
              </w:rPr>
              <w:t>Key Transferable Skills</w:t>
            </w:r>
          </w:p>
          <w:p w14:paraId="645B964C" w14:textId="77777777" w:rsidR="00F44965" w:rsidRPr="00304471" w:rsidRDefault="00F44965" w:rsidP="00F44965">
            <w:pPr>
              <w:spacing w:after="120"/>
              <w:rPr>
                <w:rFonts w:ascii="Calibri" w:hAnsi="Calibri"/>
                <w:sz w:val="16"/>
                <w:szCs w:val="16"/>
              </w:rPr>
            </w:pPr>
            <w:r w:rsidRPr="00304471">
              <w:rPr>
                <w:rFonts w:ascii="Calibri" w:hAnsi="Calibri"/>
                <w:sz w:val="16"/>
                <w:szCs w:val="16"/>
              </w:rPr>
              <w:t xml:space="preserve">Deployment of appropriate media; presentation and </w:t>
            </w:r>
            <w:proofErr w:type="spellStart"/>
            <w:r w:rsidRPr="00304471">
              <w:rPr>
                <w:rFonts w:ascii="Calibri" w:hAnsi="Calibri"/>
                <w:sz w:val="16"/>
                <w:szCs w:val="16"/>
              </w:rPr>
              <w:t>organisation</w:t>
            </w:r>
            <w:proofErr w:type="spellEnd"/>
            <w:r w:rsidRPr="00304471">
              <w:rPr>
                <w:rFonts w:ascii="Calibri" w:hAnsi="Calibri"/>
                <w:sz w:val="16"/>
                <w:szCs w:val="16"/>
              </w:rPr>
              <w:t>.</w:t>
            </w:r>
          </w:p>
        </w:tc>
        <w:tc>
          <w:tcPr>
            <w:tcW w:w="733" w:type="dxa"/>
            <w:tcBorders>
              <w:top w:val="single" w:sz="4" w:space="0" w:color="auto"/>
              <w:left w:val="single" w:sz="4" w:space="0" w:color="auto"/>
              <w:bottom w:val="single" w:sz="4" w:space="0" w:color="auto"/>
              <w:right w:val="single" w:sz="4" w:space="0" w:color="auto"/>
            </w:tcBorders>
            <w:shd w:val="clear" w:color="auto" w:fill="D9D9D9"/>
          </w:tcPr>
          <w:p w14:paraId="28A1DFF1" w14:textId="77777777" w:rsidR="00F44965" w:rsidRPr="00F61A20" w:rsidRDefault="00F44965" w:rsidP="00F44965">
            <w:pPr>
              <w:jc w:val="center"/>
              <w:rPr>
                <w:rFonts w:ascii="Calibri" w:hAnsi="Calibri"/>
                <w:sz w:val="32"/>
              </w:rPr>
            </w:pPr>
            <w:r>
              <w:rPr>
                <w:rFonts w:ascii="Calibri" w:hAnsi="Calibri"/>
                <w:sz w:val="32"/>
              </w:rPr>
              <w:t>10</w:t>
            </w:r>
          </w:p>
        </w:tc>
        <w:tc>
          <w:tcPr>
            <w:tcW w:w="2129" w:type="dxa"/>
            <w:tcBorders>
              <w:top w:val="single" w:sz="4" w:space="0" w:color="auto"/>
              <w:left w:val="single" w:sz="4" w:space="0" w:color="auto"/>
              <w:bottom w:val="single" w:sz="4" w:space="0" w:color="auto"/>
              <w:right w:val="single" w:sz="4" w:space="0" w:color="auto"/>
            </w:tcBorders>
            <w:shd w:val="clear" w:color="auto" w:fill="D9D9D9"/>
          </w:tcPr>
          <w:p w14:paraId="6518DD77" w14:textId="77777777" w:rsidR="00F44965" w:rsidRPr="00F61A20" w:rsidRDefault="00F44965" w:rsidP="00F44965">
            <w:pPr>
              <w:jc w:val="center"/>
              <w:rPr>
                <w:rFonts w:ascii="Calibri" w:hAnsi="Calibri"/>
                <w:sz w:val="32"/>
              </w:rPr>
            </w:pPr>
          </w:p>
        </w:tc>
      </w:tr>
      <w:tr w:rsidR="00F44965" w:rsidRPr="00CC0370" w14:paraId="02B61F5B" w14:textId="77777777" w:rsidTr="00F44965">
        <w:trPr>
          <w:trHeight w:val="1263"/>
        </w:trPr>
        <w:tc>
          <w:tcPr>
            <w:tcW w:w="10440" w:type="dxa"/>
            <w:gridSpan w:val="3"/>
            <w:tcBorders>
              <w:top w:val="single" w:sz="4" w:space="0" w:color="auto"/>
              <w:left w:val="single" w:sz="4" w:space="0" w:color="auto"/>
              <w:bottom w:val="single" w:sz="4" w:space="0" w:color="auto"/>
              <w:right w:val="single" w:sz="4" w:space="0" w:color="auto"/>
            </w:tcBorders>
          </w:tcPr>
          <w:p w14:paraId="25BD4F98" w14:textId="77777777" w:rsidR="00F44965" w:rsidRDefault="00F44965" w:rsidP="00F44965">
            <w:pPr>
              <w:spacing w:after="120"/>
              <w:rPr>
                <w:rFonts w:ascii="Calibri" w:hAnsi="Calibri"/>
                <w:sz w:val="14"/>
                <w:szCs w:val="14"/>
              </w:rPr>
            </w:pPr>
          </w:p>
          <w:p w14:paraId="6AA35148" w14:textId="77777777" w:rsidR="00F44965" w:rsidRDefault="00F44965" w:rsidP="00F44965">
            <w:pPr>
              <w:spacing w:after="120"/>
              <w:rPr>
                <w:rFonts w:ascii="Calibri" w:hAnsi="Calibri"/>
                <w:sz w:val="14"/>
                <w:szCs w:val="14"/>
              </w:rPr>
            </w:pPr>
          </w:p>
          <w:p w14:paraId="075F0065" w14:textId="77777777" w:rsidR="00F44965" w:rsidRDefault="00F44965" w:rsidP="00F44965">
            <w:pPr>
              <w:spacing w:after="120"/>
              <w:rPr>
                <w:rFonts w:ascii="Calibri" w:hAnsi="Calibri"/>
                <w:sz w:val="14"/>
                <w:szCs w:val="14"/>
              </w:rPr>
            </w:pPr>
          </w:p>
          <w:p w14:paraId="629ED74A" w14:textId="77777777" w:rsidR="00F44965" w:rsidRPr="00F61A20" w:rsidRDefault="00F44965" w:rsidP="00F44965">
            <w:pPr>
              <w:jc w:val="center"/>
              <w:rPr>
                <w:rFonts w:ascii="Calibri" w:hAnsi="Calibri"/>
                <w:sz w:val="32"/>
              </w:rPr>
            </w:pPr>
          </w:p>
        </w:tc>
      </w:tr>
    </w:tbl>
    <w:tbl>
      <w:tblPr>
        <w:tblpPr w:leftFromText="180" w:rightFromText="180" w:vertAnchor="text" w:horzAnchor="page" w:tblpX="910" w:tblpY="11737"/>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717"/>
        <w:gridCol w:w="827"/>
        <w:gridCol w:w="1060"/>
      </w:tblGrid>
      <w:tr w:rsidR="00F44965" w:rsidRPr="00525F5D" w14:paraId="63057601" w14:textId="77777777" w:rsidTr="00F44965">
        <w:trPr>
          <w:cantSplit/>
        </w:trPr>
        <w:tc>
          <w:tcPr>
            <w:tcW w:w="5925" w:type="dxa"/>
            <w:vMerge w:val="restart"/>
            <w:shd w:val="pct15" w:color="auto" w:fill="auto"/>
            <w:vAlign w:val="center"/>
          </w:tcPr>
          <w:p w14:paraId="1FF537F2" w14:textId="77777777" w:rsidR="00F44965" w:rsidRPr="003223E0" w:rsidRDefault="00F44965" w:rsidP="00F44965">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1D6FFE4E" w14:textId="77777777" w:rsidR="00F44965" w:rsidRPr="00EB4F96" w:rsidRDefault="00F44965" w:rsidP="00F44965">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6C7BC36F" w14:textId="77777777" w:rsidR="00F44965" w:rsidRPr="00525F5D" w:rsidRDefault="00F44965" w:rsidP="00F44965">
            <w:pPr>
              <w:jc w:val="right"/>
              <w:rPr>
                <w:rFonts w:ascii="Calibri" w:hAnsi="Calibri" w:cs="Arial"/>
                <w:b/>
                <w:bCs/>
              </w:rPr>
            </w:pPr>
            <w:r>
              <w:rPr>
                <w:rFonts w:ascii="Calibri" w:hAnsi="Calibri" w:cs="Arial"/>
                <w:b/>
                <w:bCs/>
              </w:rPr>
              <w:t>%</w:t>
            </w:r>
          </w:p>
        </w:tc>
      </w:tr>
      <w:tr w:rsidR="00F44965" w:rsidRPr="00525F5D" w14:paraId="24A85262" w14:textId="77777777" w:rsidTr="00F44965">
        <w:trPr>
          <w:cantSplit/>
        </w:trPr>
        <w:tc>
          <w:tcPr>
            <w:tcW w:w="5925" w:type="dxa"/>
            <w:vMerge/>
            <w:vAlign w:val="bottom"/>
          </w:tcPr>
          <w:p w14:paraId="638CE7CB" w14:textId="77777777" w:rsidR="00F44965" w:rsidRPr="00525F5D" w:rsidRDefault="00F44965" w:rsidP="00F44965">
            <w:pPr>
              <w:rPr>
                <w:rFonts w:ascii="Calibri" w:hAnsi="Calibri" w:cs="Arial"/>
              </w:rPr>
            </w:pPr>
          </w:p>
        </w:tc>
        <w:tc>
          <w:tcPr>
            <w:tcW w:w="2717" w:type="dxa"/>
            <w:vAlign w:val="bottom"/>
          </w:tcPr>
          <w:p w14:paraId="2FA53203" w14:textId="77777777" w:rsidR="00F44965" w:rsidRPr="00EB4F96" w:rsidRDefault="00F44965" w:rsidP="00F44965">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827" w:type="dxa"/>
            <w:vAlign w:val="bottom"/>
          </w:tcPr>
          <w:p w14:paraId="6F7C59B4" w14:textId="77777777" w:rsidR="00F44965" w:rsidRPr="00260FD9" w:rsidRDefault="00F44965" w:rsidP="00F44965">
            <w:pPr>
              <w:jc w:val="center"/>
              <w:rPr>
                <w:rFonts w:ascii="Calibri" w:hAnsi="Calibri" w:cs="Arial"/>
                <w:sz w:val="16"/>
                <w:szCs w:val="16"/>
              </w:rPr>
            </w:pPr>
            <w:r w:rsidRPr="00260FD9">
              <w:rPr>
                <w:rFonts w:ascii="Calibri" w:hAnsi="Calibri" w:cs="Arial"/>
                <w:sz w:val="16"/>
                <w:szCs w:val="16"/>
              </w:rPr>
              <w:t>40% Max</w:t>
            </w:r>
          </w:p>
        </w:tc>
        <w:tc>
          <w:tcPr>
            <w:tcW w:w="1060" w:type="dxa"/>
            <w:vMerge/>
            <w:vAlign w:val="bottom"/>
          </w:tcPr>
          <w:p w14:paraId="108A4C93" w14:textId="77777777" w:rsidR="00F44965" w:rsidRPr="00525F5D" w:rsidRDefault="00F44965" w:rsidP="00F44965">
            <w:pPr>
              <w:ind w:leftChars="71" w:left="170"/>
              <w:rPr>
                <w:rFonts w:ascii="Calibri" w:hAnsi="Calibri" w:cs="Arial"/>
              </w:rPr>
            </w:pPr>
          </w:p>
        </w:tc>
      </w:tr>
      <w:tr w:rsidR="00F44965" w:rsidRPr="00525F5D" w14:paraId="22F7F0FF" w14:textId="77777777" w:rsidTr="00F44965">
        <w:trPr>
          <w:cantSplit/>
        </w:trPr>
        <w:tc>
          <w:tcPr>
            <w:tcW w:w="5925" w:type="dxa"/>
            <w:vMerge/>
            <w:vAlign w:val="bottom"/>
          </w:tcPr>
          <w:p w14:paraId="686D4F2B" w14:textId="77777777" w:rsidR="00F44965" w:rsidRPr="00525F5D" w:rsidRDefault="00F44965" w:rsidP="00F44965">
            <w:pPr>
              <w:rPr>
                <w:rFonts w:ascii="Calibri" w:hAnsi="Calibri" w:cs="Arial"/>
              </w:rPr>
            </w:pPr>
          </w:p>
        </w:tc>
        <w:tc>
          <w:tcPr>
            <w:tcW w:w="2717" w:type="dxa"/>
            <w:vAlign w:val="bottom"/>
          </w:tcPr>
          <w:p w14:paraId="44830F18" w14:textId="77777777" w:rsidR="00F44965" w:rsidRPr="00EB4F96" w:rsidRDefault="00F44965" w:rsidP="00F44965">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827" w:type="dxa"/>
            <w:vAlign w:val="bottom"/>
          </w:tcPr>
          <w:p w14:paraId="72E6E9D3" w14:textId="77777777" w:rsidR="00F44965" w:rsidRPr="00260FD9" w:rsidRDefault="00F44965" w:rsidP="00F44965">
            <w:pPr>
              <w:jc w:val="center"/>
              <w:rPr>
                <w:rFonts w:ascii="Calibri" w:hAnsi="Calibri" w:cs="Arial"/>
                <w:sz w:val="16"/>
                <w:szCs w:val="16"/>
              </w:rPr>
            </w:pPr>
            <w:r w:rsidRPr="00260FD9">
              <w:rPr>
                <w:rFonts w:ascii="Calibri" w:hAnsi="Calibri" w:cs="Arial"/>
                <w:sz w:val="16"/>
                <w:szCs w:val="16"/>
              </w:rPr>
              <w:t>0%</w:t>
            </w:r>
          </w:p>
        </w:tc>
        <w:tc>
          <w:tcPr>
            <w:tcW w:w="1060" w:type="dxa"/>
            <w:vMerge/>
            <w:vAlign w:val="bottom"/>
          </w:tcPr>
          <w:p w14:paraId="1FA54940" w14:textId="77777777" w:rsidR="00F44965" w:rsidRPr="00525F5D" w:rsidRDefault="00F44965" w:rsidP="00F44965">
            <w:pPr>
              <w:ind w:firstLineChars="141" w:firstLine="338"/>
              <w:rPr>
                <w:rFonts w:ascii="Calibri" w:hAnsi="Calibri" w:cs="Arial"/>
              </w:rPr>
            </w:pPr>
          </w:p>
        </w:tc>
      </w:tr>
    </w:tbl>
    <w:p w14:paraId="4BFA72C6" w14:textId="503678E9" w:rsidR="00F44965" w:rsidRDefault="00F44965" w:rsidP="00F44965">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w:t>
      </w:r>
      <w:r>
        <w:rPr>
          <w:rFonts w:ascii="Calibri" w:hAnsi="Calibri"/>
          <w:sz w:val="20"/>
        </w:rPr>
        <w:t>it from development/improvement.</w:t>
      </w:r>
    </w:p>
    <w:p w14:paraId="52792A57" w14:textId="77777777" w:rsidR="00F44965" w:rsidRPr="00F44965" w:rsidRDefault="00F44965" w:rsidP="00F44965">
      <w:pPr>
        <w:pStyle w:val="BodyText1"/>
        <w:tabs>
          <w:tab w:val="clear" w:pos="720"/>
          <w:tab w:val="clear" w:pos="1440"/>
        </w:tabs>
        <w:jc w:val="both"/>
        <w:rPr>
          <w:rFonts w:ascii="Calibri" w:hAnsi="Calibri"/>
          <w:sz w:val="20"/>
        </w:rPr>
        <w:sectPr w:rsidR="00F44965" w:rsidRPr="00F44965">
          <w:headerReference w:type="default" r:id="rId11"/>
          <w:footerReference w:type="default" r:id="rId12"/>
          <w:pgSz w:w="11894" w:h="16834"/>
          <w:pgMar w:top="720" w:right="720" w:bottom="720" w:left="720" w:header="706" w:footer="454" w:gutter="0"/>
          <w:paperSrc w:first="1" w:other="1"/>
          <w:cols w:space="720"/>
          <w:docGrid w:linePitch="272"/>
        </w:sectPr>
      </w:pPr>
    </w:p>
    <w:p w14:paraId="6211EB7F" w14:textId="77777777" w:rsidR="00F44965" w:rsidRDefault="00F44965" w:rsidP="00F44965">
      <w:pPr>
        <w:rPr>
          <w:rFonts w:ascii="Calibri" w:hAnsi="Calibri"/>
          <w:b/>
          <w:sz w:val="22"/>
          <w:szCs w:val="22"/>
        </w:rPr>
      </w:pPr>
    </w:p>
    <w:p w14:paraId="799316EB" w14:textId="77777777" w:rsidR="00F44965" w:rsidRDefault="00F44965" w:rsidP="00F44965">
      <w:pPr>
        <w:ind w:left="284" w:right="531"/>
        <w:rPr>
          <w:rFonts w:ascii="Calibri" w:hAnsi="Calibri"/>
          <w:b/>
          <w:sz w:val="16"/>
          <w:szCs w:val="16"/>
        </w:rPr>
      </w:pPr>
    </w:p>
    <w:p w14:paraId="1AE32CCF" w14:textId="77777777" w:rsidR="00F44965" w:rsidRPr="00EB4F96" w:rsidRDefault="00F44965" w:rsidP="00F44965">
      <w:pPr>
        <w:ind w:left="284" w:right="531"/>
        <w:rPr>
          <w:rFonts w:ascii="Calibri" w:hAnsi="Calibri"/>
          <w:b/>
          <w:sz w:val="16"/>
          <w:szCs w:val="16"/>
        </w:rPr>
      </w:pPr>
    </w:p>
    <w:tbl>
      <w:tblPr>
        <w:tblpPr w:leftFromText="180" w:rightFromText="180" w:vertAnchor="page" w:horzAnchor="page" w:tblpX="910" w:tblpY="1625"/>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242"/>
        <w:gridCol w:w="1418"/>
        <w:gridCol w:w="1417"/>
        <w:gridCol w:w="1560"/>
        <w:gridCol w:w="1701"/>
        <w:gridCol w:w="1559"/>
        <w:gridCol w:w="1559"/>
      </w:tblGrid>
      <w:tr w:rsidR="00F44965" w:rsidRPr="006B7858" w14:paraId="2238EB0E" w14:textId="77777777" w:rsidTr="00F44965">
        <w:trPr>
          <w:trHeight w:val="420"/>
        </w:trPr>
        <w:tc>
          <w:tcPr>
            <w:tcW w:w="10456" w:type="dxa"/>
            <w:gridSpan w:val="7"/>
            <w:shd w:val="clear" w:color="auto" w:fill="BFBFBF" w:themeFill="background1" w:themeFillShade="BF"/>
          </w:tcPr>
          <w:p w14:paraId="0896F4C5" w14:textId="77777777" w:rsidR="00F44965" w:rsidRPr="00C86EAA" w:rsidRDefault="00F44965" w:rsidP="00F44965">
            <w:pPr>
              <w:jc w:val="center"/>
              <w:rPr>
                <w:b/>
                <w:sz w:val="40"/>
                <w:szCs w:val="40"/>
              </w:rPr>
            </w:pPr>
            <w:r w:rsidRPr="00C86EAA">
              <w:rPr>
                <w:rFonts w:ascii="Calibri" w:hAnsi="Calibri"/>
                <w:b/>
                <w:sz w:val="32"/>
                <w:szCs w:val="32"/>
              </w:rPr>
              <w:t>ASSESSMENT A</w:t>
            </w:r>
            <w:r>
              <w:rPr>
                <w:rFonts w:ascii="Calibri" w:hAnsi="Calibri"/>
                <w:b/>
                <w:sz w:val="32"/>
                <w:szCs w:val="32"/>
              </w:rPr>
              <w:t>ND MARKING CRITERIA FOR ECAD5001/C</w:t>
            </w:r>
            <w:r w:rsidRPr="00C86EAA">
              <w:rPr>
                <w:rFonts w:ascii="Calibri" w:hAnsi="Calibri"/>
                <w:b/>
                <w:sz w:val="32"/>
                <w:szCs w:val="32"/>
              </w:rPr>
              <w:t xml:space="preserve"> ASSIGNMENT</w:t>
            </w:r>
          </w:p>
        </w:tc>
      </w:tr>
      <w:tr w:rsidR="00F44965" w:rsidRPr="006B7858" w14:paraId="780D83AD" w14:textId="77777777" w:rsidTr="00F44965">
        <w:tc>
          <w:tcPr>
            <w:tcW w:w="1242" w:type="dxa"/>
            <w:shd w:val="clear" w:color="auto" w:fill="BFBFBF" w:themeFill="background1" w:themeFillShade="BF"/>
          </w:tcPr>
          <w:p w14:paraId="7C9E487B" w14:textId="77777777" w:rsidR="00F44965" w:rsidRPr="00C86EAA" w:rsidRDefault="00F44965" w:rsidP="00F44965">
            <w:pPr>
              <w:rPr>
                <w:rFonts w:asciiTheme="majorHAnsi" w:hAnsiTheme="majorHAnsi"/>
                <w:b/>
              </w:rPr>
            </w:pPr>
            <w:r w:rsidRPr="00C86EAA">
              <w:rPr>
                <w:rFonts w:asciiTheme="majorHAnsi" w:hAnsiTheme="majorHAnsi"/>
                <w:b/>
              </w:rPr>
              <w:t>Level 5</w:t>
            </w:r>
          </w:p>
        </w:tc>
        <w:tc>
          <w:tcPr>
            <w:tcW w:w="9214" w:type="dxa"/>
            <w:gridSpan w:val="6"/>
            <w:shd w:val="clear" w:color="auto" w:fill="BFBFBF" w:themeFill="background1" w:themeFillShade="BF"/>
          </w:tcPr>
          <w:p w14:paraId="5F4F9310" w14:textId="77777777" w:rsidR="00F44965" w:rsidRPr="00C86EAA" w:rsidRDefault="00F44965" w:rsidP="00F44965">
            <w:pPr>
              <w:rPr>
                <w:rFonts w:asciiTheme="majorHAnsi" w:hAnsiTheme="majorHAnsi"/>
                <w:b/>
                <w:sz w:val="12"/>
                <w:szCs w:val="12"/>
              </w:rPr>
            </w:pPr>
            <w:r w:rsidRPr="00C86EAA">
              <w:rPr>
                <w:rFonts w:asciiTheme="majorHAnsi" w:hAnsiTheme="majorHAnsi"/>
                <w:b/>
                <w:sz w:val="12"/>
                <w:szCs w:val="12"/>
              </w:rPr>
              <w:t xml:space="preserve">Assessment Criteria Descriptors for BA Primary Education with QTS </w:t>
            </w:r>
          </w:p>
          <w:p w14:paraId="0AC9BABC" w14:textId="77777777" w:rsidR="00F44965" w:rsidRPr="00C86EAA" w:rsidRDefault="00F44965" w:rsidP="00F44965">
            <w:pPr>
              <w:rPr>
                <w:rFonts w:asciiTheme="majorHAnsi" w:hAnsiTheme="majorHAnsi"/>
                <w:b/>
                <w:sz w:val="12"/>
                <w:szCs w:val="12"/>
              </w:rPr>
            </w:pPr>
            <w:r w:rsidRPr="00C86EAA">
              <w:rPr>
                <w:rFonts w:asciiTheme="majorHAnsi" w:hAnsiTheme="majorHAnsi"/>
                <w:b/>
                <w:sz w:val="12"/>
                <w:szCs w:val="12"/>
              </w:rPr>
              <w:t xml:space="preserve">This format emphasizes the holistic nature of </w:t>
            </w:r>
            <w:proofErr w:type="spellStart"/>
            <w:r w:rsidRPr="00C86EAA">
              <w:rPr>
                <w:rFonts w:asciiTheme="majorHAnsi" w:hAnsiTheme="majorHAnsi"/>
                <w:b/>
                <w:sz w:val="12"/>
                <w:szCs w:val="12"/>
              </w:rPr>
              <w:t>judgements</w:t>
            </w:r>
            <w:proofErr w:type="spellEnd"/>
            <w:r w:rsidRPr="00C86EAA">
              <w:rPr>
                <w:rFonts w:asciiTheme="majorHAnsi" w:hAnsiTheme="majorHAnsi"/>
                <w:b/>
                <w:sz w:val="12"/>
                <w:szCs w:val="12"/>
              </w:rPr>
              <w:t xml:space="preserve"> to be made by markers. Criteria weighting is adjusted for each module. </w:t>
            </w:r>
          </w:p>
        </w:tc>
      </w:tr>
      <w:tr w:rsidR="00F44965" w:rsidRPr="006B7858" w14:paraId="0823ABC9" w14:textId="77777777" w:rsidTr="00F44965">
        <w:tc>
          <w:tcPr>
            <w:tcW w:w="1242" w:type="dxa"/>
            <w:vMerge w:val="restart"/>
          </w:tcPr>
          <w:p w14:paraId="39818BB2" w14:textId="77777777" w:rsidR="00F44965" w:rsidRPr="00C86EAA" w:rsidRDefault="00F44965" w:rsidP="00F44965">
            <w:pPr>
              <w:rPr>
                <w:rFonts w:asciiTheme="majorHAnsi" w:hAnsiTheme="majorHAnsi"/>
                <w:sz w:val="12"/>
                <w:szCs w:val="12"/>
              </w:rPr>
            </w:pPr>
          </w:p>
        </w:tc>
        <w:tc>
          <w:tcPr>
            <w:tcW w:w="1418" w:type="dxa"/>
            <w:shd w:val="clear" w:color="auto" w:fill="DEEAF6" w:themeFill="accent1" w:themeFillTint="33"/>
          </w:tcPr>
          <w:p w14:paraId="39D8EB47" w14:textId="77777777" w:rsidR="00F44965" w:rsidRPr="00C86EAA" w:rsidRDefault="00F44965" w:rsidP="00F44965">
            <w:pPr>
              <w:jc w:val="center"/>
              <w:rPr>
                <w:rFonts w:asciiTheme="majorHAnsi" w:hAnsiTheme="majorHAnsi"/>
                <w:sz w:val="12"/>
                <w:szCs w:val="12"/>
              </w:rPr>
            </w:pPr>
            <w:r w:rsidRPr="00C86EAA">
              <w:rPr>
                <w:rFonts w:asciiTheme="majorHAnsi" w:hAnsiTheme="majorHAnsi"/>
                <w:sz w:val="12"/>
                <w:szCs w:val="12"/>
              </w:rPr>
              <w:t>0-39 (F)</w:t>
            </w:r>
          </w:p>
        </w:tc>
        <w:tc>
          <w:tcPr>
            <w:tcW w:w="1417" w:type="dxa"/>
            <w:shd w:val="clear" w:color="auto" w:fill="F7CAAC" w:themeFill="accent2" w:themeFillTint="66"/>
          </w:tcPr>
          <w:p w14:paraId="51C6E4CC" w14:textId="77777777" w:rsidR="00F44965" w:rsidRPr="00C86EAA" w:rsidRDefault="00F44965" w:rsidP="00F44965">
            <w:pPr>
              <w:jc w:val="center"/>
              <w:rPr>
                <w:rFonts w:asciiTheme="majorHAnsi" w:hAnsiTheme="majorHAnsi"/>
                <w:sz w:val="12"/>
                <w:szCs w:val="12"/>
              </w:rPr>
            </w:pPr>
            <w:r w:rsidRPr="00C86EAA">
              <w:rPr>
                <w:rFonts w:asciiTheme="majorHAnsi" w:hAnsiTheme="majorHAnsi"/>
                <w:sz w:val="12"/>
                <w:szCs w:val="12"/>
              </w:rPr>
              <w:t>40-49 (P)</w:t>
            </w:r>
          </w:p>
        </w:tc>
        <w:tc>
          <w:tcPr>
            <w:tcW w:w="1560" w:type="dxa"/>
            <w:shd w:val="clear" w:color="auto" w:fill="FFFF99"/>
          </w:tcPr>
          <w:p w14:paraId="5644566D" w14:textId="77777777" w:rsidR="00F44965" w:rsidRPr="00C86EAA" w:rsidRDefault="00F44965" w:rsidP="00F44965">
            <w:pPr>
              <w:jc w:val="center"/>
              <w:rPr>
                <w:rFonts w:asciiTheme="majorHAnsi" w:hAnsiTheme="majorHAnsi"/>
                <w:sz w:val="12"/>
                <w:szCs w:val="12"/>
              </w:rPr>
            </w:pPr>
            <w:r w:rsidRPr="00C86EAA">
              <w:rPr>
                <w:rFonts w:asciiTheme="majorHAnsi" w:hAnsiTheme="majorHAnsi"/>
                <w:sz w:val="12"/>
                <w:szCs w:val="12"/>
              </w:rPr>
              <w:t>50-59 (P)</w:t>
            </w:r>
          </w:p>
        </w:tc>
        <w:tc>
          <w:tcPr>
            <w:tcW w:w="1701" w:type="dxa"/>
            <w:shd w:val="clear" w:color="auto" w:fill="E2EFD9" w:themeFill="accent6" w:themeFillTint="33"/>
          </w:tcPr>
          <w:p w14:paraId="16B47827" w14:textId="77777777" w:rsidR="00F44965" w:rsidRPr="00C86EAA" w:rsidRDefault="00F44965" w:rsidP="00F44965">
            <w:pPr>
              <w:jc w:val="center"/>
              <w:rPr>
                <w:rFonts w:asciiTheme="majorHAnsi" w:hAnsiTheme="majorHAnsi"/>
                <w:sz w:val="12"/>
                <w:szCs w:val="12"/>
              </w:rPr>
            </w:pPr>
            <w:r w:rsidRPr="00C86EAA">
              <w:rPr>
                <w:rFonts w:asciiTheme="majorHAnsi" w:hAnsiTheme="majorHAnsi"/>
                <w:sz w:val="12"/>
                <w:szCs w:val="12"/>
              </w:rPr>
              <w:t>60-69 (P)</w:t>
            </w:r>
          </w:p>
        </w:tc>
        <w:tc>
          <w:tcPr>
            <w:tcW w:w="1559" w:type="dxa"/>
            <w:shd w:val="clear" w:color="auto" w:fill="EDEDED" w:themeFill="accent3" w:themeFillTint="33"/>
          </w:tcPr>
          <w:p w14:paraId="247240DE" w14:textId="77777777" w:rsidR="00F44965" w:rsidRPr="00C86EAA" w:rsidRDefault="00F44965" w:rsidP="00F44965">
            <w:pPr>
              <w:jc w:val="center"/>
              <w:rPr>
                <w:rFonts w:asciiTheme="majorHAnsi" w:hAnsiTheme="majorHAnsi"/>
                <w:sz w:val="12"/>
                <w:szCs w:val="12"/>
              </w:rPr>
            </w:pPr>
            <w:r w:rsidRPr="00C86EAA">
              <w:rPr>
                <w:rFonts w:asciiTheme="majorHAnsi" w:hAnsiTheme="majorHAnsi"/>
                <w:sz w:val="12"/>
                <w:szCs w:val="12"/>
              </w:rPr>
              <w:t>70-79 (P)</w:t>
            </w:r>
          </w:p>
        </w:tc>
        <w:tc>
          <w:tcPr>
            <w:tcW w:w="1559" w:type="dxa"/>
            <w:shd w:val="clear" w:color="auto" w:fill="EDEDED" w:themeFill="accent3" w:themeFillTint="33"/>
          </w:tcPr>
          <w:p w14:paraId="4E2F502D" w14:textId="77777777" w:rsidR="00F44965" w:rsidRPr="00C86EAA" w:rsidRDefault="00F44965" w:rsidP="00F44965">
            <w:pPr>
              <w:jc w:val="center"/>
              <w:rPr>
                <w:rFonts w:asciiTheme="majorHAnsi" w:hAnsiTheme="majorHAnsi"/>
                <w:sz w:val="12"/>
                <w:szCs w:val="12"/>
              </w:rPr>
            </w:pPr>
            <w:r w:rsidRPr="00C86EAA">
              <w:rPr>
                <w:rFonts w:asciiTheme="majorHAnsi" w:hAnsiTheme="majorHAnsi"/>
                <w:sz w:val="12"/>
                <w:szCs w:val="12"/>
              </w:rPr>
              <w:t>80-100 (P)</w:t>
            </w:r>
          </w:p>
        </w:tc>
      </w:tr>
      <w:tr w:rsidR="00F44965" w:rsidRPr="006B7858" w14:paraId="60B9F564" w14:textId="77777777" w:rsidTr="00F44965">
        <w:tc>
          <w:tcPr>
            <w:tcW w:w="1242" w:type="dxa"/>
            <w:vMerge/>
          </w:tcPr>
          <w:p w14:paraId="5B8204E6" w14:textId="77777777" w:rsidR="00F44965" w:rsidRPr="00C86EAA" w:rsidRDefault="00F44965" w:rsidP="00F44965">
            <w:pPr>
              <w:rPr>
                <w:rFonts w:asciiTheme="majorHAnsi" w:hAnsiTheme="majorHAnsi"/>
                <w:sz w:val="12"/>
                <w:szCs w:val="12"/>
              </w:rPr>
            </w:pPr>
          </w:p>
        </w:tc>
        <w:tc>
          <w:tcPr>
            <w:tcW w:w="1418" w:type="dxa"/>
            <w:shd w:val="clear" w:color="auto" w:fill="DEEAF6" w:themeFill="accent1" w:themeFillTint="33"/>
          </w:tcPr>
          <w:p w14:paraId="2602E551" w14:textId="77777777" w:rsidR="00F44965" w:rsidRPr="00C86EAA" w:rsidRDefault="00F44965" w:rsidP="00F44965">
            <w:pPr>
              <w:jc w:val="center"/>
              <w:rPr>
                <w:rFonts w:asciiTheme="majorHAnsi" w:hAnsiTheme="majorHAnsi"/>
                <w:b/>
                <w:sz w:val="12"/>
                <w:szCs w:val="12"/>
              </w:rPr>
            </w:pPr>
            <w:r w:rsidRPr="00C86EAA">
              <w:rPr>
                <w:rFonts w:asciiTheme="majorHAnsi" w:hAnsiTheme="majorHAnsi"/>
                <w:b/>
                <w:sz w:val="12"/>
                <w:szCs w:val="12"/>
              </w:rPr>
              <w:t>Poor / Weak F</w:t>
            </w:r>
          </w:p>
        </w:tc>
        <w:tc>
          <w:tcPr>
            <w:tcW w:w="1417" w:type="dxa"/>
            <w:shd w:val="clear" w:color="auto" w:fill="F7CAAC" w:themeFill="accent2" w:themeFillTint="66"/>
          </w:tcPr>
          <w:p w14:paraId="58240E45" w14:textId="77777777" w:rsidR="00F44965" w:rsidRPr="00C86EAA" w:rsidRDefault="00F44965" w:rsidP="00F44965">
            <w:pPr>
              <w:jc w:val="center"/>
              <w:rPr>
                <w:rFonts w:asciiTheme="majorHAnsi" w:hAnsiTheme="majorHAnsi"/>
                <w:b/>
                <w:sz w:val="12"/>
                <w:szCs w:val="12"/>
              </w:rPr>
            </w:pPr>
            <w:r w:rsidRPr="00C86EAA">
              <w:rPr>
                <w:rFonts w:asciiTheme="majorHAnsi" w:hAnsiTheme="majorHAnsi"/>
                <w:b/>
                <w:sz w:val="12"/>
                <w:szCs w:val="12"/>
              </w:rPr>
              <w:t>Satisfactory 3rd</w:t>
            </w:r>
          </w:p>
        </w:tc>
        <w:tc>
          <w:tcPr>
            <w:tcW w:w="1560" w:type="dxa"/>
            <w:shd w:val="clear" w:color="auto" w:fill="FFFF99"/>
          </w:tcPr>
          <w:p w14:paraId="7A444F98" w14:textId="77777777" w:rsidR="00F44965" w:rsidRPr="00C86EAA" w:rsidRDefault="00F44965" w:rsidP="00F44965">
            <w:pPr>
              <w:jc w:val="center"/>
              <w:rPr>
                <w:rFonts w:asciiTheme="majorHAnsi" w:hAnsiTheme="majorHAnsi"/>
                <w:b/>
                <w:sz w:val="12"/>
                <w:szCs w:val="12"/>
              </w:rPr>
            </w:pPr>
            <w:r w:rsidRPr="00C86EAA">
              <w:rPr>
                <w:rFonts w:asciiTheme="majorHAnsi" w:hAnsiTheme="majorHAnsi"/>
                <w:b/>
                <w:sz w:val="12"/>
                <w:szCs w:val="12"/>
              </w:rPr>
              <w:t>Good 2:2</w:t>
            </w:r>
          </w:p>
        </w:tc>
        <w:tc>
          <w:tcPr>
            <w:tcW w:w="1701" w:type="dxa"/>
            <w:shd w:val="clear" w:color="auto" w:fill="E2EFD9" w:themeFill="accent6" w:themeFillTint="33"/>
          </w:tcPr>
          <w:p w14:paraId="29AE74F4" w14:textId="77777777" w:rsidR="00F44965" w:rsidRPr="00C86EAA" w:rsidRDefault="00F44965" w:rsidP="00F44965">
            <w:pPr>
              <w:jc w:val="center"/>
              <w:rPr>
                <w:rFonts w:asciiTheme="majorHAnsi" w:hAnsiTheme="majorHAnsi"/>
                <w:b/>
                <w:sz w:val="12"/>
                <w:szCs w:val="12"/>
              </w:rPr>
            </w:pPr>
            <w:r w:rsidRPr="00C86EAA">
              <w:rPr>
                <w:rFonts w:asciiTheme="majorHAnsi" w:hAnsiTheme="majorHAnsi"/>
                <w:b/>
                <w:sz w:val="12"/>
                <w:szCs w:val="12"/>
              </w:rPr>
              <w:t>Very good 2:1</w:t>
            </w:r>
          </w:p>
        </w:tc>
        <w:tc>
          <w:tcPr>
            <w:tcW w:w="3118" w:type="dxa"/>
            <w:gridSpan w:val="2"/>
            <w:shd w:val="clear" w:color="auto" w:fill="EDEDED" w:themeFill="accent3" w:themeFillTint="33"/>
          </w:tcPr>
          <w:p w14:paraId="24C97C80" w14:textId="77777777" w:rsidR="00F44965" w:rsidRPr="00C86EAA" w:rsidRDefault="00F44965" w:rsidP="00F44965">
            <w:pPr>
              <w:jc w:val="center"/>
              <w:rPr>
                <w:rFonts w:asciiTheme="majorHAnsi" w:hAnsiTheme="majorHAnsi"/>
                <w:b/>
                <w:sz w:val="12"/>
                <w:szCs w:val="12"/>
              </w:rPr>
            </w:pPr>
            <w:r w:rsidRPr="00C86EAA">
              <w:rPr>
                <w:rFonts w:asciiTheme="majorHAnsi" w:hAnsiTheme="majorHAnsi"/>
                <w:b/>
                <w:sz w:val="12"/>
                <w:szCs w:val="12"/>
              </w:rPr>
              <w:t>Excellent 1</w:t>
            </w:r>
            <w:r w:rsidRPr="00C86EAA">
              <w:rPr>
                <w:rFonts w:asciiTheme="majorHAnsi" w:hAnsiTheme="majorHAnsi"/>
                <w:b/>
                <w:sz w:val="12"/>
                <w:szCs w:val="12"/>
                <w:vertAlign w:val="superscript"/>
              </w:rPr>
              <w:t>st</w:t>
            </w:r>
          </w:p>
        </w:tc>
      </w:tr>
      <w:tr w:rsidR="00F44965" w:rsidRPr="006B7858" w14:paraId="119B3CA4" w14:textId="77777777" w:rsidTr="00F44965">
        <w:tc>
          <w:tcPr>
            <w:tcW w:w="1242" w:type="dxa"/>
          </w:tcPr>
          <w:p w14:paraId="5907F4B0"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Assessment Criteria</w:t>
            </w:r>
          </w:p>
        </w:tc>
        <w:tc>
          <w:tcPr>
            <w:tcW w:w="1418" w:type="dxa"/>
            <w:shd w:val="clear" w:color="auto" w:fill="DEEAF6" w:themeFill="accent1" w:themeFillTint="33"/>
          </w:tcPr>
          <w:p w14:paraId="2142EB57"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 xml:space="preserve">Poor, superficial, unsystematic, incomplete and/or inaccurate </w:t>
            </w:r>
          </w:p>
        </w:tc>
        <w:tc>
          <w:tcPr>
            <w:tcW w:w="1417" w:type="dxa"/>
            <w:shd w:val="clear" w:color="auto" w:fill="F7CAAC" w:themeFill="accent2" w:themeFillTint="66"/>
          </w:tcPr>
          <w:p w14:paraId="1F4B358F"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Satisfactory understanding of main issues demonstrated</w:t>
            </w:r>
          </w:p>
        </w:tc>
        <w:tc>
          <w:tcPr>
            <w:tcW w:w="1560" w:type="dxa"/>
            <w:shd w:val="clear" w:color="auto" w:fill="FFFF99"/>
          </w:tcPr>
          <w:p w14:paraId="23527755"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Good understanding demonstrated with some analysis</w:t>
            </w:r>
          </w:p>
        </w:tc>
        <w:tc>
          <w:tcPr>
            <w:tcW w:w="1701" w:type="dxa"/>
            <w:shd w:val="clear" w:color="auto" w:fill="E2EFD9" w:themeFill="accent6" w:themeFillTint="33"/>
          </w:tcPr>
          <w:p w14:paraId="2DB8BD30"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Very good understanding of basic principles and relevant evidence, with a coherent and logical argument</w:t>
            </w:r>
          </w:p>
        </w:tc>
        <w:tc>
          <w:tcPr>
            <w:tcW w:w="1559" w:type="dxa"/>
            <w:shd w:val="clear" w:color="auto" w:fill="EDEDED" w:themeFill="accent3" w:themeFillTint="33"/>
          </w:tcPr>
          <w:p w14:paraId="233EB4F4"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Thoughtful answer informed by wider reading, showing clarity of thought and personal insight</w:t>
            </w:r>
          </w:p>
        </w:tc>
        <w:tc>
          <w:tcPr>
            <w:tcW w:w="1559" w:type="dxa"/>
            <w:shd w:val="clear" w:color="auto" w:fill="EDEDED" w:themeFill="accent3" w:themeFillTint="33"/>
          </w:tcPr>
          <w:p w14:paraId="37B0B84D"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Outstanding answer, well written, highly structured and informed, showing striking personal insight and originality</w:t>
            </w:r>
          </w:p>
        </w:tc>
      </w:tr>
      <w:tr w:rsidR="00F44965" w:rsidRPr="006B7858" w14:paraId="0270C204" w14:textId="77777777" w:rsidTr="00F44965">
        <w:trPr>
          <w:trHeight w:val="317"/>
        </w:trPr>
        <w:tc>
          <w:tcPr>
            <w:tcW w:w="1242" w:type="dxa"/>
            <w:shd w:val="clear" w:color="auto" w:fill="D9D9D9" w:themeFill="background1" w:themeFillShade="D9"/>
          </w:tcPr>
          <w:p w14:paraId="0B720AD1" w14:textId="77777777" w:rsidR="00F44965" w:rsidRPr="00C86EAA" w:rsidRDefault="00F44965" w:rsidP="00F44965">
            <w:pPr>
              <w:ind w:left="-57" w:right="-57"/>
              <w:rPr>
                <w:rFonts w:asciiTheme="majorHAnsi" w:hAnsiTheme="majorHAnsi"/>
                <w:sz w:val="12"/>
                <w:szCs w:val="12"/>
              </w:rPr>
            </w:pPr>
            <w:r w:rsidRPr="00C86EAA">
              <w:rPr>
                <w:rFonts w:asciiTheme="majorHAnsi" w:hAnsiTheme="majorHAnsi"/>
                <w:sz w:val="12"/>
                <w:szCs w:val="12"/>
              </w:rPr>
              <w:t>Module Learning Outcomes matched to:</w:t>
            </w:r>
          </w:p>
        </w:tc>
        <w:tc>
          <w:tcPr>
            <w:tcW w:w="1418" w:type="dxa"/>
            <w:shd w:val="clear" w:color="auto" w:fill="D9D9D9" w:themeFill="background1" w:themeFillShade="D9"/>
          </w:tcPr>
          <w:p w14:paraId="31159FFC" w14:textId="77777777" w:rsidR="00F44965" w:rsidRPr="00C86EAA" w:rsidRDefault="00F44965" w:rsidP="00F44965">
            <w:pPr>
              <w:jc w:val="center"/>
              <w:rPr>
                <w:rFonts w:asciiTheme="majorHAnsi" w:hAnsiTheme="majorHAnsi"/>
                <w:sz w:val="12"/>
                <w:szCs w:val="12"/>
              </w:rPr>
            </w:pPr>
            <w:r w:rsidRPr="00C86EAA">
              <w:rPr>
                <w:rFonts w:asciiTheme="majorHAnsi" w:hAnsiTheme="majorHAnsi"/>
                <w:sz w:val="12"/>
                <w:szCs w:val="12"/>
              </w:rPr>
              <w:t>0-11</w:t>
            </w:r>
          </w:p>
        </w:tc>
        <w:tc>
          <w:tcPr>
            <w:tcW w:w="1417" w:type="dxa"/>
            <w:shd w:val="clear" w:color="auto" w:fill="D9D9D9" w:themeFill="background1" w:themeFillShade="D9"/>
          </w:tcPr>
          <w:p w14:paraId="25A758E5" w14:textId="77777777" w:rsidR="00F44965" w:rsidRPr="00C86EAA" w:rsidRDefault="00F44965" w:rsidP="00F44965">
            <w:pPr>
              <w:jc w:val="center"/>
              <w:rPr>
                <w:rFonts w:asciiTheme="majorHAnsi" w:hAnsiTheme="majorHAnsi"/>
                <w:sz w:val="12"/>
                <w:szCs w:val="12"/>
              </w:rPr>
            </w:pPr>
            <w:r w:rsidRPr="00C86EAA">
              <w:rPr>
                <w:rFonts w:asciiTheme="majorHAnsi" w:hAnsiTheme="majorHAnsi"/>
                <w:sz w:val="12"/>
                <w:szCs w:val="12"/>
              </w:rPr>
              <w:t>12-14</w:t>
            </w:r>
          </w:p>
        </w:tc>
        <w:tc>
          <w:tcPr>
            <w:tcW w:w="1560" w:type="dxa"/>
            <w:shd w:val="clear" w:color="auto" w:fill="D9D9D9" w:themeFill="background1" w:themeFillShade="D9"/>
          </w:tcPr>
          <w:p w14:paraId="200A1492" w14:textId="77777777" w:rsidR="00F44965" w:rsidRPr="00C86EAA" w:rsidRDefault="00F44965" w:rsidP="00F44965">
            <w:pPr>
              <w:jc w:val="center"/>
              <w:rPr>
                <w:rFonts w:asciiTheme="majorHAnsi" w:hAnsiTheme="majorHAnsi"/>
                <w:bCs/>
                <w:sz w:val="12"/>
                <w:szCs w:val="12"/>
              </w:rPr>
            </w:pPr>
            <w:r w:rsidRPr="00C86EAA">
              <w:rPr>
                <w:rFonts w:asciiTheme="majorHAnsi" w:hAnsiTheme="majorHAnsi"/>
                <w:bCs/>
                <w:sz w:val="12"/>
                <w:szCs w:val="12"/>
              </w:rPr>
              <w:t>15-17</w:t>
            </w:r>
          </w:p>
        </w:tc>
        <w:tc>
          <w:tcPr>
            <w:tcW w:w="1701" w:type="dxa"/>
            <w:shd w:val="clear" w:color="auto" w:fill="D9D9D9" w:themeFill="background1" w:themeFillShade="D9"/>
          </w:tcPr>
          <w:p w14:paraId="3DC3F48A" w14:textId="77777777" w:rsidR="00F44965" w:rsidRPr="00C86EAA" w:rsidRDefault="00F44965" w:rsidP="00F44965">
            <w:pPr>
              <w:jc w:val="center"/>
              <w:rPr>
                <w:rFonts w:asciiTheme="majorHAnsi" w:hAnsiTheme="majorHAnsi"/>
                <w:bCs/>
                <w:sz w:val="12"/>
                <w:szCs w:val="12"/>
              </w:rPr>
            </w:pPr>
            <w:r w:rsidRPr="00C86EAA">
              <w:rPr>
                <w:rFonts w:asciiTheme="majorHAnsi" w:hAnsiTheme="majorHAnsi"/>
                <w:bCs/>
                <w:sz w:val="12"/>
                <w:szCs w:val="12"/>
              </w:rPr>
              <w:t>18-20</w:t>
            </w:r>
          </w:p>
        </w:tc>
        <w:tc>
          <w:tcPr>
            <w:tcW w:w="1559" w:type="dxa"/>
            <w:shd w:val="clear" w:color="auto" w:fill="D9D9D9" w:themeFill="background1" w:themeFillShade="D9"/>
          </w:tcPr>
          <w:p w14:paraId="21892142" w14:textId="77777777" w:rsidR="00F44965" w:rsidRPr="00C86EAA" w:rsidRDefault="00F44965" w:rsidP="00F44965">
            <w:pPr>
              <w:jc w:val="center"/>
              <w:rPr>
                <w:rFonts w:asciiTheme="majorHAnsi" w:hAnsiTheme="majorHAnsi"/>
                <w:sz w:val="12"/>
                <w:szCs w:val="12"/>
              </w:rPr>
            </w:pPr>
            <w:r w:rsidRPr="00C86EAA">
              <w:rPr>
                <w:rFonts w:asciiTheme="majorHAnsi" w:hAnsiTheme="majorHAnsi"/>
                <w:sz w:val="12"/>
                <w:szCs w:val="12"/>
              </w:rPr>
              <w:t>21-23</w:t>
            </w:r>
          </w:p>
        </w:tc>
        <w:tc>
          <w:tcPr>
            <w:tcW w:w="1559" w:type="dxa"/>
            <w:shd w:val="clear" w:color="auto" w:fill="D9D9D9" w:themeFill="background1" w:themeFillShade="D9"/>
          </w:tcPr>
          <w:p w14:paraId="24CDB3A0" w14:textId="77777777" w:rsidR="00F44965" w:rsidRPr="00C86EAA" w:rsidRDefault="00F44965" w:rsidP="00F44965">
            <w:pPr>
              <w:jc w:val="center"/>
              <w:rPr>
                <w:rFonts w:asciiTheme="majorHAnsi" w:hAnsiTheme="majorHAnsi"/>
                <w:sz w:val="12"/>
                <w:szCs w:val="12"/>
              </w:rPr>
            </w:pPr>
            <w:r w:rsidRPr="00C86EAA">
              <w:rPr>
                <w:rFonts w:asciiTheme="majorHAnsi" w:hAnsiTheme="majorHAnsi"/>
                <w:sz w:val="12"/>
                <w:szCs w:val="12"/>
              </w:rPr>
              <w:t>24-30</w:t>
            </w:r>
          </w:p>
        </w:tc>
      </w:tr>
      <w:tr w:rsidR="00F44965" w:rsidRPr="006B7858" w14:paraId="139C775D" w14:textId="77777777" w:rsidTr="00F44965">
        <w:trPr>
          <w:trHeight w:val="682"/>
        </w:trPr>
        <w:tc>
          <w:tcPr>
            <w:tcW w:w="1242" w:type="dxa"/>
            <w:vMerge w:val="restart"/>
          </w:tcPr>
          <w:p w14:paraId="3ACFD278" w14:textId="77777777" w:rsidR="00F44965" w:rsidRPr="00C86EAA" w:rsidRDefault="00F44965" w:rsidP="00F44965">
            <w:pPr>
              <w:rPr>
                <w:rFonts w:asciiTheme="majorHAnsi" w:hAnsiTheme="majorHAnsi"/>
                <w:b/>
                <w:sz w:val="12"/>
                <w:szCs w:val="12"/>
              </w:rPr>
            </w:pPr>
            <w:r w:rsidRPr="00C86EAA">
              <w:rPr>
                <w:rFonts w:asciiTheme="majorHAnsi" w:hAnsiTheme="majorHAnsi"/>
                <w:b/>
                <w:sz w:val="12"/>
                <w:szCs w:val="12"/>
              </w:rPr>
              <w:t>Subject Knowledge and Understanding</w:t>
            </w:r>
          </w:p>
          <w:p w14:paraId="51CA1638" w14:textId="77777777" w:rsidR="00F44965" w:rsidRPr="00C86EAA" w:rsidRDefault="00F44965" w:rsidP="00F44965">
            <w:pPr>
              <w:rPr>
                <w:rFonts w:asciiTheme="majorHAnsi" w:hAnsiTheme="majorHAnsi"/>
                <w:sz w:val="12"/>
                <w:szCs w:val="12"/>
              </w:rPr>
            </w:pPr>
          </w:p>
          <w:p w14:paraId="50C33DE8"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(Conceptual)</w:t>
            </w:r>
          </w:p>
          <w:p w14:paraId="6D2AC5C5" w14:textId="77777777" w:rsidR="00F44965" w:rsidRPr="00C86EAA" w:rsidRDefault="00F44965" w:rsidP="00F44965">
            <w:pPr>
              <w:rPr>
                <w:rFonts w:asciiTheme="majorHAnsi" w:hAnsiTheme="majorHAnsi"/>
                <w:sz w:val="12"/>
                <w:szCs w:val="12"/>
              </w:rPr>
            </w:pPr>
          </w:p>
          <w:p w14:paraId="1CF20444" w14:textId="77777777" w:rsidR="00F44965" w:rsidRPr="00C86EAA" w:rsidRDefault="00F44965" w:rsidP="00F44965">
            <w:pPr>
              <w:rPr>
                <w:rFonts w:asciiTheme="majorHAnsi" w:hAnsiTheme="majorHAnsi"/>
                <w:sz w:val="12"/>
                <w:szCs w:val="12"/>
              </w:rPr>
            </w:pPr>
          </w:p>
          <w:p w14:paraId="0B9A552F"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(Reading)</w:t>
            </w:r>
          </w:p>
        </w:tc>
        <w:tc>
          <w:tcPr>
            <w:tcW w:w="1418" w:type="dxa"/>
            <w:shd w:val="clear" w:color="auto" w:fill="DEEAF6" w:themeFill="accent1" w:themeFillTint="33"/>
          </w:tcPr>
          <w:p w14:paraId="3AC2B38E"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Basic misunderstanding, misconceptions,  misinterpretations and/or superficial knowledge in places</w:t>
            </w:r>
          </w:p>
        </w:tc>
        <w:tc>
          <w:tcPr>
            <w:tcW w:w="1417" w:type="dxa"/>
            <w:shd w:val="clear" w:color="auto" w:fill="F7CAAC" w:themeFill="accent2" w:themeFillTint="66"/>
          </w:tcPr>
          <w:p w14:paraId="5A6F335D"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Outline knowledge of  few key issues with evidence of understanding and application</w:t>
            </w:r>
          </w:p>
        </w:tc>
        <w:tc>
          <w:tcPr>
            <w:tcW w:w="1560" w:type="dxa"/>
            <w:shd w:val="clear" w:color="auto" w:fill="FFFF99"/>
          </w:tcPr>
          <w:p w14:paraId="77125C63"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Defined knowledge of some key issues and wider implications</w:t>
            </w:r>
          </w:p>
        </w:tc>
        <w:tc>
          <w:tcPr>
            <w:tcW w:w="1701" w:type="dxa"/>
            <w:shd w:val="clear" w:color="auto" w:fill="E2EFD9" w:themeFill="accent6" w:themeFillTint="33"/>
          </w:tcPr>
          <w:p w14:paraId="166F277F"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Wider knowledge of most key issues, concepts and arguments</w:t>
            </w:r>
          </w:p>
          <w:p w14:paraId="414AEB68" w14:textId="77777777" w:rsidR="00F44965" w:rsidRPr="00C86EAA" w:rsidRDefault="00F44965" w:rsidP="00F44965">
            <w:pPr>
              <w:rPr>
                <w:rFonts w:asciiTheme="majorHAnsi" w:hAnsiTheme="majorHAnsi"/>
                <w:sz w:val="12"/>
                <w:szCs w:val="12"/>
              </w:rPr>
            </w:pPr>
          </w:p>
        </w:tc>
        <w:tc>
          <w:tcPr>
            <w:tcW w:w="1559" w:type="dxa"/>
            <w:shd w:val="clear" w:color="auto" w:fill="EDEDED" w:themeFill="accent3" w:themeFillTint="33"/>
          </w:tcPr>
          <w:p w14:paraId="7235DE6D"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Clear understanding of the key issues under discussion with logical discussion</w:t>
            </w:r>
          </w:p>
        </w:tc>
        <w:tc>
          <w:tcPr>
            <w:tcW w:w="1559" w:type="dxa"/>
            <w:shd w:val="clear" w:color="auto" w:fill="EDEDED" w:themeFill="accent3" w:themeFillTint="33"/>
          </w:tcPr>
          <w:p w14:paraId="17A30026"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Excellent knowledge of key issues, concepts and arguments clearly discussed</w:t>
            </w:r>
          </w:p>
          <w:p w14:paraId="634971B7" w14:textId="77777777" w:rsidR="00F44965" w:rsidRPr="00C86EAA" w:rsidRDefault="00F44965" w:rsidP="00F44965">
            <w:pPr>
              <w:rPr>
                <w:rFonts w:asciiTheme="majorHAnsi" w:hAnsiTheme="majorHAnsi"/>
                <w:sz w:val="12"/>
                <w:szCs w:val="12"/>
              </w:rPr>
            </w:pPr>
          </w:p>
        </w:tc>
      </w:tr>
      <w:tr w:rsidR="00F44965" w:rsidRPr="006B7858" w14:paraId="6682A590" w14:textId="77777777" w:rsidTr="00F44965">
        <w:trPr>
          <w:trHeight w:val="694"/>
        </w:trPr>
        <w:tc>
          <w:tcPr>
            <w:tcW w:w="1242" w:type="dxa"/>
            <w:vMerge/>
          </w:tcPr>
          <w:p w14:paraId="749BE441" w14:textId="77777777" w:rsidR="00F44965" w:rsidRPr="00C86EAA" w:rsidRDefault="00F44965" w:rsidP="00F44965">
            <w:pPr>
              <w:rPr>
                <w:rFonts w:asciiTheme="majorHAnsi" w:hAnsiTheme="majorHAnsi"/>
                <w:sz w:val="12"/>
                <w:szCs w:val="12"/>
              </w:rPr>
            </w:pPr>
          </w:p>
        </w:tc>
        <w:tc>
          <w:tcPr>
            <w:tcW w:w="1418" w:type="dxa"/>
            <w:shd w:val="clear" w:color="auto" w:fill="DEEAF6" w:themeFill="accent1" w:themeFillTint="33"/>
          </w:tcPr>
          <w:p w14:paraId="1B9077AB"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 xml:space="preserve">Some inappropriate literature/material with limited reading range and lack of accuracy </w:t>
            </w:r>
          </w:p>
        </w:tc>
        <w:tc>
          <w:tcPr>
            <w:tcW w:w="1417" w:type="dxa"/>
            <w:shd w:val="clear" w:color="auto" w:fill="F7CAAC" w:themeFill="accent2" w:themeFillTint="66"/>
          </w:tcPr>
          <w:p w14:paraId="104B9DE3"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Satisfactory range of reading drawn from the recommended list and other sources</w:t>
            </w:r>
          </w:p>
        </w:tc>
        <w:tc>
          <w:tcPr>
            <w:tcW w:w="1560" w:type="dxa"/>
            <w:shd w:val="clear" w:color="auto" w:fill="FFFF99"/>
          </w:tcPr>
          <w:p w14:paraId="3FF4BADF"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Good range of reading drawn from the recommended list and other sources</w:t>
            </w:r>
          </w:p>
        </w:tc>
        <w:tc>
          <w:tcPr>
            <w:tcW w:w="1701" w:type="dxa"/>
            <w:shd w:val="clear" w:color="auto" w:fill="E2EFD9" w:themeFill="accent6" w:themeFillTint="33"/>
          </w:tcPr>
          <w:p w14:paraId="2AB1D9B3"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Very good range of relevant literature from a variety of sources beyond recommended list</w:t>
            </w:r>
          </w:p>
        </w:tc>
        <w:tc>
          <w:tcPr>
            <w:tcW w:w="1559" w:type="dxa"/>
            <w:shd w:val="clear" w:color="auto" w:fill="EDEDED" w:themeFill="accent3" w:themeFillTint="33"/>
          </w:tcPr>
          <w:p w14:paraId="03F975F5"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Evidence of well-considered thinking from a wide reading base using a variety of sources</w:t>
            </w:r>
          </w:p>
        </w:tc>
        <w:tc>
          <w:tcPr>
            <w:tcW w:w="1559" w:type="dxa"/>
            <w:shd w:val="clear" w:color="auto" w:fill="EDEDED" w:themeFill="accent3" w:themeFillTint="33"/>
          </w:tcPr>
          <w:p w14:paraId="142EE7E3"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Clear evidence of independent thinking informed by an excellent range of reading from a variety of sources</w:t>
            </w:r>
          </w:p>
        </w:tc>
      </w:tr>
      <w:tr w:rsidR="00F44965" w:rsidRPr="006B7858" w14:paraId="4FC3A152" w14:textId="77777777" w:rsidTr="00F44965">
        <w:trPr>
          <w:trHeight w:val="159"/>
        </w:trPr>
        <w:tc>
          <w:tcPr>
            <w:tcW w:w="1242" w:type="dxa"/>
            <w:shd w:val="clear" w:color="auto" w:fill="D9D9D9" w:themeFill="background1" w:themeFillShade="D9"/>
          </w:tcPr>
          <w:p w14:paraId="3D1664B2" w14:textId="77777777" w:rsidR="00F44965" w:rsidRPr="00C86EAA" w:rsidRDefault="00F44965" w:rsidP="00F44965">
            <w:pPr>
              <w:jc w:val="center"/>
              <w:rPr>
                <w:rFonts w:asciiTheme="majorHAnsi" w:hAnsiTheme="majorHAnsi"/>
                <w:sz w:val="12"/>
                <w:szCs w:val="12"/>
              </w:rPr>
            </w:pPr>
          </w:p>
        </w:tc>
        <w:tc>
          <w:tcPr>
            <w:tcW w:w="1418" w:type="dxa"/>
            <w:shd w:val="clear" w:color="auto" w:fill="D9D9D9" w:themeFill="background1" w:themeFillShade="D9"/>
          </w:tcPr>
          <w:p w14:paraId="1F21E346" w14:textId="77777777" w:rsidR="00F44965" w:rsidRPr="00C86EAA" w:rsidRDefault="00F44965" w:rsidP="00F44965">
            <w:pPr>
              <w:jc w:val="center"/>
              <w:rPr>
                <w:rFonts w:asciiTheme="majorHAnsi" w:hAnsiTheme="majorHAnsi"/>
                <w:sz w:val="12"/>
                <w:szCs w:val="12"/>
              </w:rPr>
            </w:pPr>
            <w:r w:rsidRPr="00C86EAA">
              <w:rPr>
                <w:rFonts w:asciiTheme="majorHAnsi" w:hAnsiTheme="majorHAnsi"/>
                <w:sz w:val="12"/>
                <w:szCs w:val="12"/>
              </w:rPr>
              <w:t>0-11</w:t>
            </w:r>
          </w:p>
        </w:tc>
        <w:tc>
          <w:tcPr>
            <w:tcW w:w="1417" w:type="dxa"/>
            <w:shd w:val="clear" w:color="auto" w:fill="D9D9D9" w:themeFill="background1" w:themeFillShade="D9"/>
          </w:tcPr>
          <w:p w14:paraId="7218A967" w14:textId="77777777" w:rsidR="00F44965" w:rsidRPr="00C86EAA" w:rsidRDefault="00F44965" w:rsidP="00F44965">
            <w:pPr>
              <w:jc w:val="center"/>
              <w:rPr>
                <w:rFonts w:asciiTheme="majorHAnsi" w:hAnsiTheme="majorHAnsi"/>
                <w:sz w:val="12"/>
                <w:szCs w:val="12"/>
              </w:rPr>
            </w:pPr>
            <w:r w:rsidRPr="00C86EAA">
              <w:rPr>
                <w:rFonts w:asciiTheme="majorHAnsi" w:hAnsiTheme="majorHAnsi"/>
                <w:sz w:val="12"/>
                <w:szCs w:val="12"/>
              </w:rPr>
              <w:t>12-14</w:t>
            </w:r>
          </w:p>
        </w:tc>
        <w:tc>
          <w:tcPr>
            <w:tcW w:w="1560" w:type="dxa"/>
            <w:shd w:val="clear" w:color="auto" w:fill="D9D9D9" w:themeFill="background1" w:themeFillShade="D9"/>
          </w:tcPr>
          <w:p w14:paraId="3727BE5E" w14:textId="77777777" w:rsidR="00F44965" w:rsidRPr="00C86EAA" w:rsidRDefault="00F44965" w:rsidP="00F44965">
            <w:pPr>
              <w:jc w:val="center"/>
              <w:rPr>
                <w:rFonts w:asciiTheme="majorHAnsi" w:hAnsiTheme="majorHAnsi"/>
                <w:bCs/>
                <w:sz w:val="12"/>
                <w:szCs w:val="12"/>
              </w:rPr>
            </w:pPr>
            <w:r w:rsidRPr="00C86EAA">
              <w:rPr>
                <w:rFonts w:asciiTheme="majorHAnsi" w:hAnsiTheme="majorHAnsi"/>
                <w:bCs/>
                <w:sz w:val="12"/>
                <w:szCs w:val="12"/>
              </w:rPr>
              <w:t>15-17</w:t>
            </w:r>
          </w:p>
        </w:tc>
        <w:tc>
          <w:tcPr>
            <w:tcW w:w="1701" w:type="dxa"/>
            <w:shd w:val="clear" w:color="auto" w:fill="D9D9D9" w:themeFill="background1" w:themeFillShade="D9"/>
          </w:tcPr>
          <w:p w14:paraId="0ABEEFFF" w14:textId="77777777" w:rsidR="00F44965" w:rsidRPr="00C86EAA" w:rsidRDefault="00F44965" w:rsidP="00F44965">
            <w:pPr>
              <w:jc w:val="center"/>
              <w:rPr>
                <w:rFonts w:asciiTheme="majorHAnsi" w:hAnsiTheme="majorHAnsi"/>
                <w:bCs/>
                <w:sz w:val="12"/>
                <w:szCs w:val="12"/>
              </w:rPr>
            </w:pPr>
            <w:r w:rsidRPr="00C86EAA">
              <w:rPr>
                <w:rFonts w:asciiTheme="majorHAnsi" w:hAnsiTheme="majorHAnsi"/>
                <w:bCs/>
                <w:sz w:val="12"/>
                <w:szCs w:val="12"/>
              </w:rPr>
              <w:t>18-20</w:t>
            </w:r>
          </w:p>
        </w:tc>
        <w:tc>
          <w:tcPr>
            <w:tcW w:w="1559" w:type="dxa"/>
            <w:shd w:val="clear" w:color="auto" w:fill="D9D9D9" w:themeFill="background1" w:themeFillShade="D9"/>
          </w:tcPr>
          <w:p w14:paraId="5A09C6ED" w14:textId="77777777" w:rsidR="00F44965" w:rsidRPr="00C86EAA" w:rsidRDefault="00F44965" w:rsidP="00F44965">
            <w:pPr>
              <w:jc w:val="center"/>
              <w:rPr>
                <w:rFonts w:asciiTheme="majorHAnsi" w:hAnsiTheme="majorHAnsi"/>
                <w:sz w:val="12"/>
                <w:szCs w:val="12"/>
              </w:rPr>
            </w:pPr>
            <w:r w:rsidRPr="00C86EAA">
              <w:rPr>
                <w:rFonts w:asciiTheme="majorHAnsi" w:hAnsiTheme="majorHAnsi"/>
                <w:sz w:val="12"/>
                <w:szCs w:val="12"/>
              </w:rPr>
              <w:t>21-23</w:t>
            </w:r>
          </w:p>
        </w:tc>
        <w:tc>
          <w:tcPr>
            <w:tcW w:w="1559" w:type="dxa"/>
            <w:shd w:val="clear" w:color="auto" w:fill="D9D9D9" w:themeFill="background1" w:themeFillShade="D9"/>
          </w:tcPr>
          <w:p w14:paraId="44216244" w14:textId="77777777" w:rsidR="00F44965" w:rsidRPr="00C86EAA" w:rsidRDefault="00F44965" w:rsidP="00F44965">
            <w:pPr>
              <w:jc w:val="center"/>
              <w:rPr>
                <w:rFonts w:asciiTheme="majorHAnsi" w:hAnsiTheme="majorHAnsi"/>
                <w:sz w:val="12"/>
                <w:szCs w:val="12"/>
              </w:rPr>
            </w:pPr>
            <w:r w:rsidRPr="00C86EAA">
              <w:rPr>
                <w:rFonts w:asciiTheme="majorHAnsi" w:hAnsiTheme="majorHAnsi"/>
                <w:sz w:val="12"/>
                <w:szCs w:val="12"/>
              </w:rPr>
              <w:t>24-30</w:t>
            </w:r>
          </w:p>
        </w:tc>
      </w:tr>
      <w:tr w:rsidR="00F44965" w:rsidRPr="006B7858" w14:paraId="1D126540" w14:textId="77777777" w:rsidTr="00F44965">
        <w:trPr>
          <w:trHeight w:val="653"/>
        </w:trPr>
        <w:tc>
          <w:tcPr>
            <w:tcW w:w="1242" w:type="dxa"/>
            <w:vMerge w:val="restart"/>
          </w:tcPr>
          <w:p w14:paraId="1F109FBB" w14:textId="77777777" w:rsidR="00F44965" w:rsidRPr="00C86EAA" w:rsidRDefault="00F44965" w:rsidP="00F44965">
            <w:pPr>
              <w:rPr>
                <w:rFonts w:asciiTheme="majorHAnsi" w:hAnsiTheme="majorHAnsi"/>
                <w:b/>
                <w:sz w:val="12"/>
                <w:szCs w:val="12"/>
              </w:rPr>
            </w:pPr>
            <w:r w:rsidRPr="00C86EAA">
              <w:rPr>
                <w:rFonts w:asciiTheme="majorHAnsi" w:hAnsiTheme="majorHAnsi"/>
                <w:b/>
                <w:sz w:val="12"/>
                <w:szCs w:val="12"/>
              </w:rPr>
              <w:t>Intellectual skills</w:t>
            </w:r>
          </w:p>
          <w:p w14:paraId="5BCC93B6" w14:textId="77777777" w:rsidR="00F44965" w:rsidRPr="00C86EAA" w:rsidRDefault="00F44965" w:rsidP="00F44965">
            <w:pPr>
              <w:rPr>
                <w:rFonts w:asciiTheme="majorHAnsi" w:hAnsiTheme="majorHAnsi"/>
                <w:sz w:val="12"/>
                <w:szCs w:val="12"/>
              </w:rPr>
            </w:pPr>
          </w:p>
          <w:p w14:paraId="524B9198"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(argument)</w:t>
            </w:r>
          </w:p>
          <w:p w14:paraId="381D6450" w14:textId="77777777" w:rsidR="00F44965" w:rsidRPr="00C86EAA" w:rsidRDefault="00F44965" w:rsidP="00F44965">
            <w:pPr>
              <w:rPr>
                <w:rFonts w:asciiTheme="majorHAnsi" w:hAnsiTheme="majorHAnsi"/>
                <w:sz w:val="12"/>
                <w:szCs w:val="12"/>
              </w:rPr>
            </w:pPr>
          </w:p>
          <w:p w14:paraId="5A9E20B6" w14:textId="77777777" w:rsidR="00F44965" w:rsidRPr="00C86EAA" w:rsidRDefault="00F44965" w:rsidP="00F44965">
            <w:pPr>
              <w:rPr>
                <w:rFonts w:asciiTheme="majorHAnsi" w:hAnsiTheme="majorHAnsi"/>
                <w:sz w:val="12"/>
                <w:szCs w:val="12"/>
              </w:rPr>
            </w:pPr>
          </w:p>
          <w:p w14:paraId="7F59C32D" w14:textId="77777777" w:rsidR="00F44965" w:rsidRPr="00C86EAA" w:rsidRDefault="00F44965" w:rsidP="00F44965">
            <w:pPr>
              <w:rPr>
                <w:rFonts w:asciiTheme="majorHAnsi" w:hAnsiTheme="majorHAnsi"/>
                <w:sz w:val="12"/>
                <w:szCs w:val="12"/>
              </w:rPr>
            </w:pPr>
          </w:p>
          <w:p w14:paraId="31A1861E" w14:textId="77777777" w:rsidR="00F44965" w:rsidRPr="00C86EAA" w:rsidRDefault="00F44965" w:rsidP="00F44965">
            <w:pPr>
              <w:rPr>
                <w:rFonts w:asciiTheme="majorHAnsi" w:hAnsiTheme="majorHAnsi"/>
                <w:sz w:val="12"/>
                <w:szCs w:val="12"/>
              </w:rPr>
            </w:pPr>
          </w:p>
          <w:p w14:paraId="1CA2EE9D" w14:textId="77777777" w:rsidR="00F44965" w:rsidRPr="00C86EAA" w:rsidRDefault="00F44965" w:rsidP="00F44965">
            <w:pPr>
              <w:rPr>
                <w:rFonts w:asciiTheme="majorHAnsi" w:hAnsiTheme="majorHAnsi"/>
                <w:sz w:val="12"/>
                <w:szCs w:val="12"/>
              </w:rPr>
            </w:pPr>
          </w:p>
          <w:p w14:paraId="31A8BBFA"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(presentation of findings/analysis)</w:t>
            </w:r>
          </w:p>
          <w:p w14:paraId="31402F7A" w14:textId="77777777" w:rsidR="00F44965" w:rsidRPr="00C86EAA" w:rsidRDefault="00F44965" w:rsidP="00F44965">
            <w:pPr>
              <w:rPr>
                <w:rFonts w:asciiTheme="majorHAnsi" w:hAnsiTheme="majorHAnsi"/>
                <w:sz w:val="12"/>
                <w:szCs w:val="12"/>
              </w:rPr>
            </w:pPr>
          </w:p>
          <w:p w14:paraId="066A2401" w14:textId="77777777" w:rsidR="00F44965" w:rsidRPr="00C86EAA" w:rsidRDefault="00F44965" w:rsidP="00F44965">
            <w:pPr>
              <w:rPr>
                <w:rFonts w:asciiTheme="majorHAnsi" w:hAnsiTheme="majorHAnsi"/>
                <w:sz w:val="12"/>
                <w:szCs w:val="12"/>
              </w:rPr>
            </w:pPr>
          </w:p>
          <w:p w14:paraId="30F3F52F"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(critical /reflective evaluation)</w:t>
            </w:r>
          </w:p>
          <w:p w14:paraId="1A11D61B" w14:textId="77777777" w:rsidR="00F44965" w:rsidRPr="00C86EAA" w:rsidRDefault="00F44965" w:rsidP="00F44965">
            <w:pPr>
              <w:rPr>
                <w:rFonts w:asciiTheme="majorHAnsi" w:hAnsiTheme="majorHAnsi"/>
                <w:sz w:val="12"/>
                <w:szCs w:val="12"/>
              </w:rPr>
            </w:pPr>
          </w:p>
        </w:tc>
        <w:tc>
          <w:tcPr>
            <w:tcW w:w="1418" w:type="dxa"/>
            <w:shd w:val="clear" w:color="auto" w:fill="DEEAF6" w:themeFill="accent1" w:themeFillTint="33"/>
          </w:tcPr>
          <w:p w14:paraId="394F8EF8"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 xml:space="preserve">Argument is weak, little attempt to present differing viewpoints. </w:t>
            </w:r>
          </w:p>
          <w:p w14:paraId="3C2C8CAC"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 xml:space="preserve">Generally too descriptive </w:t>
            </w:r>
          </w:p>
        </w:tc>
        <w:tc>
          <w:tcPr>
            <w:tcW w:w="1417" w:type="dxa"/>
            <w:shd w:val="clear" w:color="auto" w:fill="F7CAAC" w:themeFill="accent2" w:themeFillTint="66"/>
          </w:tcPr>
          <w:p w14:paraId="141D6E64"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The argument is beginning to be balanced with a growing  awareness of other viewpoints</w:t>
            </w:r>
          </w:p>
        </w:tc>
        <w:tc>
          <w:tcPr>
            <w:tcW w:w="1560" w:type="dxa"/>
            <w:shd w:val="clear" w:color="auto" w:fill="FFFF99"/>
          </w:tcPr>
          <w:p w14:paraId="4820A5E1"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 xml:space="preserve">A balanced argument is presented while attempting to justify other viewpoints </w:t>
            </w:r>
          </w:p>
        </w:tc>
        <w:tc>
          <w:tcPr>
            <w:tcW w:w="1701" w:type="dxa"/>
            <w:shd w:val="clear" w:color="auto" w:fill="E2EFD9" w:themeFill="accent6" w:themeFillTint="33"/>
          </w:tcPr>
          <w:p w14:paraId="27888161"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A balanced argument is presented showing an understanding of different viewpoints and the reasoning behind them</w:t>
            </w:r>
          </w:p>
        </w:tc>
        <w:tc>
          <w:tcPr>
            <w:tcW w:w="1559" w:type="dxa"/>
            <w:shd w:val="clear" w:color="auto" w:fill="EDEDED" w:themeFill="accent3" w:themeFillTint="33"/>
          </w:tcPr>
          <w:p w14:paraId="3AD83B82"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A thoughtful argument is presented with appropriate consideration of viewpoints</w:t>
            </w:r>
          </w:p>
        </w:tc>
        <w:tc>
          <w:tcPr>
            <w:tcW w:w="1559" w:type="dxa"/>
            <w:shd w:val="clear" w:color="auto" w:fill="EDEDED" w:themeFill="accent3" w:themeFillTint="33"/>
          </w:tcPr>
          <w:p w14:paraId="146FB8D4"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A well- structured critical argument is presented with insightful consideration of viewpoints</w:t>
            </w:r>
          </w:p>
        </w:tc>
      </w:tr>
      <w:tr w:rsidR="00F44965" w:rsidRPr="006B7858" w14:paraId="44CC59AA" w14:textId="77777777" w:rsidTr="00F44965">
        <w:trPr>
          <w:trHeight w:val="886"/>
        </w:trPr>
        <w:tc>
          <w:tcPr>
            <w:tcW w:w="1242" w:type="dxa"/>
            <w:vMerge/>
          </w:tcPr>
          <w:p w14:paraId="65C2FF9F" w14:textId="77777777" w:rsidR="00F44965" w:rsidRPr="00C86EAA" w:rsidRDefault="00F44965" w:rsidP="00F44965">
            <w:pPr>
              <w:rPr>
                <w:rFonts w:asciiTheme="majorHAnsi" w:hAnsiTheme="majorHAnsi"/>
                <w:sz w:val="12"/>
                <w:szCs w:val="12"/>
              </w:rPr>
            </w:pPr>
          </w:p>
        </w:tc>
        <w:tc>
          <w:tcPr>
            <w:tcW w:w="1418" w:type="dxa"/>
            <w:shd w:val="clear" w:color="auto" w:fill="DEEAF6" w:themeFill="accent1" w:themeFillTint="33"/>
          </w:tcPr>
          <w:p w14:paraId="04D55985"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Findings presented within incomplete descriptive framework and few or inaccurate conclusions are drawn</w:t>
            </w:r>
          </w:p>
        </w:tc>
        <w:tc>
          <w:tcPr>
            <w:tcW w:w="1417" w:type="dxa"/>
            <w:shd w:val="clear" w:color="auto" w:fill="F7CAAC" w:themeFill="accent2" w:themeFillTint="66"/>
          </w:tcPr>
          <w:p w14:paraId="07D8063B"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Findings are beginning to be presented in a developing framework with some analysis and reasonable conclusions</w:t>
            </w:r>
          </w:p>
        </w:tc>
        <w:tc>
          <w:tcPr>
            <w:tcW w:w="1560" w:type="dxa"/>
            <w:shd w:val="clear" w:color="auto" w:fill="FFFF99"/>
          </w:tcPr>
          <w:p w14:paraId="0573C0C8"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Findings are presented in a framework with some analysis and interpretation of data to form reasonable conclusions</w:t>
            </w:r>
          </w:p>
        </w:tc>
        <w:tc>
          <w:tcPr>
            <w:tcW w:w="1701" w:type="dxa"/>
            <w:shd w:val="clear" w:color="auto" w:fill="E2EFD9" w:themeFill="accent6" w:themeFillTint="33"/>
          </w:tcPr>
          <w:p w14:paraId="44B766BD"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Findings are presented in a framework with some analysis, interpretation and evaluation of data  to form reasonable conclusions</w:t>
            </w:r>
          </w:p>
        </w:tc>
        <w:tc>
          <w:tcPr>
            <w:tcW w:w="1559" w:type="dxa"/>
            <w:shd w:val="clear" w:color="auto" w:fill="EDEDED" w:themeFill="accent3" w:themeFillTint="33"/>
          </w:tcPr>
          <w:p w14:paraId="4AED2F56"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Findings presented with some analysis and justified conclusions</w:t>
            </w:r>
          </w:p>
        </w:tc>
        <w:tc>
          <w:tcPr>
            <w:tcW w:w="1559" w:type="dxa"/>
            <w:shd w:val="clear" w:color="auto" w:fill="EDEDED" w:themeFill="accent3" w:themeFillTint="33"/>
          </w:tcPr>
          <w:p w14:paraId="083DC572"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Findings presented in a critical and analytical framework. Thoughtful conclusions, firmly based upon the evidence presented</w:t>
            </w:r>
          </w:p>
        </w:tc>
      </w:tr>
      <w:tr w:rsidR="00F44965" w:rsidRPr="006B7858" w14:paraId="258F2C63" w14:textId="77777777" w:rsidTr="00F44965">
        <w:trPr>
          <w:trHeight w:val="410"/>
        </w:trPr>
        <w:tc>
          <w:tcPr>
            <w:tcW w:w="1242" w:type="dxa"/>
            <w:vMerge/>
          </w:tcPr>
          <w:p w14:paraId="6E98B1E3" w14:textId="77777777" w:rsidR="00F44965" w:rsidRPr="00C86EAA" w:rsidRDefault="00F44965" w:rsidP="00F44965">
            <w:pPr>
              <w:rPr>
                <w:rFonts w:asciiTheme="majorHAnsi" w:hAnsiTheme="majorHAnsi"/>
                <w:sz w:val="12"/>
                <w:szCs w:val="12"/>
              </w:rPr>
            </w:pPr>
          </w:p>
        </w:tc>
        <w:tc>
          <w:tcPr>
            <w:tcW w:w="1418" w:type="dxa"/>
            <w:shd w:val="clear" w:color="auto" w:fill="DEEAF6" w:themeFill="accent1" w:themeFillTint="33"/>
          </w:tcPr>
          <w:p w14:paraId="72ED3737"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Lack of evidence of evaluation and/or critical reflection</w:t>
            </w:r>
          </w:p>
        </w:tc>
        <w:tc>
          <w:tcPr>
            <w:tcW w:w="1417" w:type="dxa"/>
            <w:shd w:val="clear" w:color="auto" w:fill="F7CAAC" w:themeFill="accent2" w:themeFillTint="66"/>
          </w:tcPr>
          <w:p w14:paraId="116C2C99"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Evaluation and/or reflection are present but lacks depth</w:t>
            </w:r>
          </w:p>
        </w:tc>
        <w:tc>
          <w:tcPr>
            <w:tcW w:w="1560" w:type="dxa"/>
            <w:shd w:val="clear" w:color="auto" w:fill="FFFF99"/>
          </w:tcPr>
          <w:p w14:paraId="7DF7A78B"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Good engagement with evaluation and reflection</w:t>
            </w:r>
          </w:p>
        </w:tc>
        <w:tc>
          <w:tcPr>
            <w:tcW w:w="1701" w:type="dxa"/>
            <w:shd w:val="clear" w:color="auto" w:fill="E2EFD9" w:themeFill="accent6" w:themeFillTint="33"/>
          </w:tcPr>
          <w:p w14:paraId="20E38805"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Very good evidence of beginning to evaluate and critically reflect</w:t>
            </w:r>
          </w:p>
        </w:tc>
        <w:tc>
          <w:tcPr>
            <w:tcW w:w="1559" w:type="dxa"/>
            <w:shd w:val="clear" w:color="auto" w:fill="EDEDED" w:themeFill="accent3" w:themeFillTint="33"/>
          </w:tcPr>
          <w:p w14:paraId="53E5D97E" w14:textId="77777777" w:rsidR="00F44965" w:rsidRPr="00525EA5" w:rsidRDefault="00F44965" w:rsidP="00F44965">
            <w:pPr>
              <w:rPr>
                <w:rStyle w:val="SubtleEmphasis1"/>
              </w:rPr>
            </w:pPr>
            <w:r w:rsidRPr="00C86EAA">
              <w:rPr>
                <w:rFonts w:asciiTheme="majorHAnsi" w:hAnsiTheme="majorHAnsi"/>
                <w:sz w:val="12"/>
                <w:szCs w:val="12"/>
              </w:rPr>
              <w:t>Evidence of thoughtful critical engagement with evaluation and reflection</w:t>
            </w:r>
          </w:p>
        </w:tc>
        <w:tc>
          <w:tcPr>
            <w:tcW w:w="1559" w:type="dxa"/>
            <w:shd w:val="clear" w:color="auto" w:fill="EDEDED" w:themeFill="accent3" w:themeFillTint="33"/>
          </w:tcPr>
          <w:p w14:paraId="33D5A106" w14:textId="77777777" w:rsidR="00F44965" w:rsidRPr="00525EA5" w:rsidRDefault="00F44965" w:rsidP="00F44965">
            <w:pPr>
              <w:rPr>
                <w:rStyle w:val="SubtleEmphasis1"/>
              </w:rPr>
            </w:pPr>
            <w:r w:rsidRPr="00C86EAA">
              <w:rPr>
                <w:rFonts w:asciiTheme="majorHAnsi" w:hAnsiTheme="majorHAnsi"/>
                <w:sz w:val="12"/>
                <w:szCs w:val="12"/>
              </w:rPr>
              <w:t>Effective and more in-depth critical engagement with evaluation and reflection</w:t>
            </w:r>
          </w:p>
        </w:tc>
      </w:tr>
      <w:tr w:rsidR="00F44965" w:rsidRPr="006B7858" w14:paraId="5C1803A5" w14:textId="77777777" w:rsidTr="00F44965">
        <w:trPr>
          <w:trHeight w:val="135"/>
        </w:trPr>
        <w:tc>
          <w:tcPr>
            <w:tcW w:w="1242" w:type="dxa"/>
            <w:shd w:val="clear" w:color="auto" w:fill="D9D9D9" w:themeFill="background1" w:themeFillShade="D9"/>
          </w:tcPr>
          <w:p w14:paraId="00A69734" w14:textId="77777777" w:rsidR="00F44965" w:rsidRPr="00C86EAA" w:rsidRDefault="00F44965" w:rsidP="00F44965">
            <w:pPr>
              <w:jc w:val="center"/>
              <w:rPr>
                <w:rFonts w:asciiTheme="majorHAnsi" w:hAnsiTheme="majorHAnsi"/>
                <w:sz w:val="12"/>
                <w:szCs w:val="12"/>
              </w:rPr>
            </w:pPr>
          </w:p>
        </w:tc>
        <w:tc>
          <w:tcPr>
            <w:tcW w:w="1418" w:type="dxa"/>
            <w:shd w:val="clear" w:color="auto" w:fill="D9D9D9" w:themeFill="background1" w:themeFillShade="D9"/>
          </w:tcPr>
          <w:p w14:paraId="12035313" w14:textId="77777777" w:rsidR="00F44965" w:rsidRPr="00C86EAA" w:rsidRDefault="00F44965" w:rsidP="00F44965">
            <w:pPr>
              <w:jc w:val="center"/>
              <w:rPr>
                <w:rFonts w:asciiTheme="majorHAnsi" w:hAnsiTheme="majorHAnsi"/>
                <w:sz w:val="12"/>
                <w:szCs w:val="12"/>
              </w:rPr>
            </w:pPr>
            <w:r w:rsidRPr="00C86EAA">
              <w:rPr>
                <w:rFonts w:asciiTheme="majorHAnsi" w:hAnsiTheme="majorHAnsi"/>
                <w:sz w:val="12"/>
                <w:szCs w:val="12"/>
              </w:rPr>
              <w:t>0-11</w:t>
            </w:r>
          </w:p>
        </w:tc>
        <w:tc>
          <w:tcPr>
            <w:tcW w:w="1417" w:type="dxa"/>
            <w:shd w:val="clear" w:color="auto" w:fill="D9D9D9" w:themeFill="background1" w:themeFillShade="D9"/>
          </w:tcPr>
          <w:p w14:paraId="2496C7B0" w14:textId="77777777" w:rsidR="00F44965" w:rsidRPr="00C86EAA" w:rsidRDefault="00F44965" w:rsidP="00F44965">
            <w:pPr>
              <w:jc w:val="center"/>
              <w:rPr>
                <w:rFonts w:asciiTheme="majorHAnsi" w:hAnsiTheme="majorHAnsi"/>
                <w:sz w:val="12"/>
                <w:szCs w:val="12"/>
              </w:rPr>
            </w:pPr>
            <w:r w:rsidRPr="00C86EAA">
              <w:rPr>
                <w:rFonts w:asciiTheme="majorHAnsi" w:hAnsiTheme="majorHAnsi"/>
                <w:sz w:val="12"/>
                <w:szCs w:val="12"/>
              </w:rPr>
              <w:t>12-14</w:t>
            </w:r>
          </w:p>
        </w:tc>
        <w:tc>
          <w:tcPr>
            <w:tcW w:w="1560" w:type="dxa"/>
            <w:shd w:val="clear" w:color="auto" w:fill="D9D9D9" w:themeFill="background1" w:themeFillShade="D9"/>
          </w:tcPr>
          <w:p w14:paraId="47776A5D" w14:textId="77777777" w:rsidR="00F44965" w:rsidRPr="00C86EAA" w:rsidRDefault="00F44965" w:rsidP="00F44965">
            <w:pPr>
              <w:jc w:val="center"/>
              <w:rPr>
                <w:rFonts w:asciiTheme="majorHAnsi" w:hAnsiTheme="majorHAnsi"/>
                <w:bCs/>
                <w:sz w:val="12"/>
                <w:szCs w:val="12"/>
              </w:rPr>
            </w:pPr>
            <w:r w:rsidRPr="00C86EAA">
              <w:rPr>
                <w:rFonts w:asciiTheme="majorHAnsi" w:hAnsiTheme="majorHAnsi"/>
                <w:bCs/>
                <w:sz w:val="12"/>
                <w:szCs w:val="12"/>
              </w:rPr>
              <w:t>15-17</w:t>
            </w:r>
          </w:p>
        </w:tc>
        <w:tc>
          <w:tcPr>
            <w:tcW w:w="1701" w:type="dxa"/>
            <w:shd w:val="clear" w:color="auto" w:fill="D9D9D9" w:themeFill="background1" w:themeFillShade="D9"/>
          </w:tcPr>
          <w:p w14:paraId="4B38558D" w14:textId="77777777" w:rsidR="00F44965" w:rsidRPr="00C86EAA" w:rsidRDefault="00F44965" w:rsidP="00F44965">
            <w:pPr>
              <w:jc w:val="center"/>
              <w:rPr>
                <w:rFonts w:asciiTheme="majorHAnsi" w:hAnsiTheme="majorHAnsi"/>
                <w:bCs/>
                <w:sz w:val="12"/>
                <w:szCs w:val="12"/>
              </w:rPr>
            </w:pPr>
            <w:r w:rsidRPr="00C86EAA">
              <w:rPr>
                <w:rFonts w:asciiTheme="majorHAnsi" w:hAnsiTheme="majorHAnsi"/>
                <w:bCs/>
                <w:sz w:val="12"/>
                <w:szCs w:val="12"/>
              </w:rPr>
              <w:t>18-20</w:t>
            </w:r>
          </w:p>
        </w:tc>
        <w:tc>
          <w:tcPr>
            <w:tcW w:w="1559" w:type="dxa"/>
            <w:shd w:val="clear" w:color="auto" w:fill="D9D9D9" w:themeFill="background1" w:themeFillShade="D9"/>
          </w:tcPr>
          <w:p w14:paraId="4B36E9A0" w14:textId="77777777" w:rsidR="00F44965" w:rsidRPr="00C86EAA" w:rsidRDefault="00F44965" w:rsidP="00F44965">
            <w:pPr>
              <w:jc w:val="center"/>
              <w:rPr>
                <w:rFonts w:asciiTheme="majorHAnsi" w:hAnsiTheme="majorHAnsi"/>
                <w:sz w:val="12"/>
                <w:szCs w:val="12"/>
              </w:rPr>
            </w:pPr>
            <w:r w:rsidRPr="00C86EAA">
              <w:rPr>
                <w:rFonts w:asciiTheme="majorHAnsi" w:hAnsiTheme="majorHAnsi"/>
                <w:sz w:val="12"/>
                <w:szCs w:val="12"/>
              </w:rPr>
              <w:t>21-23</w:t>
            </w:r>
          </w:p>
        </w:tc>
        <w:tc>
          <w:tcPr>
            <w:tcW w:w="1559" w:type="dxa"/>
            <w:shd w:val="clear" w:color="auto" w:fill="D9D9D9" w:themeFill="background1" w:themeFillShade="D9"/>
          </w:tcPr>
          <w:p w14:paraId="14AD6C14" w14:textId="77777777" w:rsidR="00F44965" w:rsidRPr="00C86EAA" w:rsidRDefault="00F44965" w:rsidP="00F44965">
            <w:pPr>
              <w:jc w:val="center"/>
              <w:rPr>
                <w:rFonts w:asciiTheme="majorHAnsi" w:hAnsiTheme="majorHAnsi"/>
                <w:sz w:val="12"/>
                <w:szCs w:val="12"/>
              </w:rPr>
            </w:pPr>
            <w:r w:rsidRPr="00C86EAA">
              <w:rPr>
                <w:rFonts w:asciiTheme="majorHAnsi" w:hAnsiTheme="majorHAnsi"/>
                <w:sz w:val="12"/>
                <w:szCs w:val="12"/>
              </w:rPr>
              <w:t>24-30</w:t>
            </w:r>
          </w:p>
        </w:tc>
      </w:tr>
      <w:tr w:rsidR="00F44965" w:rsidRPr="006B7858" w14:paraId="745F8171" w14:textId="77777777" w:rsidTr="00F44965">
        <w:trPr>
          <w:trHeight w:val="92"/>
        </w:trPr>
        <w:tc>
          <w:tcPr>
            <w:tcW w:w="1242" w:type="dxa"/>
            <w:vMerge w:val="restart"/>
          </w:tcPr>
          <w:p w14:paraId="2050BC9E" w14:textId="77777777" w:rsidR="00F44965" w:rsidRPr="00C86EAA" w:rsidRDefault="00F44965" w:rsidP="00F44965">
            <w:pPr>
              <w:rPr>
                <w:rFonts w:asciiTheme="majorHAnsi" w:hAnsiTheme="majorHAnsi"/>
                <w:b/>
                <w:sz w:val="12"/>
                <w:szCs w:val="12"/>
              </w:rPr>
            </w:pPr>
            <w:r w:rsidRPr="00C86EAA">
              <w:rPr>
                <w:rFonts w:asciiTheme="majorHAnsi" w:hAnsiTheme="majorHAnsi"/>
                <w:b/>
                <w:sz w:val="12"/>
                <w:szCs w:val="12"/>
              </w:rPr>
              <w:t>Pedagogic and Professional applications</w:t>
            </w:r>
          </w:p>
          <w:p w14:paraId="5460AD8C" w14:textId="77777777" w:rsidR="00F44965" w:rsidRPr="00C86EAA" w:rsidRDefault="00F44965" w:rsidP="00F44965">
            <w:pPr>
              <w:rPr>
                <w:rFonts w:asciiTheme="majorHAnsi" w:hAnsiTheme="majorHAnsi"/>
                <w:sz w:val="12"/>
                <w:szCs w:val="12"/>
              </w:rPr>
            </w:pPr>
          </w:p>
          <w:p w14:paraId="1BEEBDE3" w14:textId="77777777" w:rsidR="00F44965" w:rsidRPr="00C86EAA" w:rsidRDefault="00F44965" w:rsidP="00F44965">
            <w:pPr>
              <w:rPr>
                <w:rFonts w:asciiTheme="majorHAnsi" w:hAnsiTheme="majorHAnsi"/>
                <w:sz w:val="12"/>
                <w:szCs w:val="12"/>
              </w:rPr>
            </w:pPr>
          </w:p>
          <w:p w14:paraId="30F761C4"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(linking theory to practice)</w:t>
            </w:r>
          </w:p>
          <w:p w14:paraId="1D6E6DCD" w14:textId="77777777" w:rsidR="00F44965" w:rsidRPr="00C86EAA" w:rsidRDefault="00F44965" w:rsidP="00F44965">
            <w:pPr>
              <w:rPr>
                <w:rFonts w:asciiTheme="majorHAnsi" w:hAnsiTheme="majorHAnsi"/>
                <w:sz w:val="12"/>
                <w:szCs w:val="12"/>
              </w:rPr>
            </w:pPr>
          </w:p>
          <w:p w14:paraId="307723E5" w14:textId="77777777" w:rsidR="00F44965" w:rsidRPr="00C86EAA" w:rsidRDefault="00F44965" w:rsidP="00F44965">
            <w:pPr>
              <w:rPr>
                <w:rFonts w:asciiTheme="majorHAnsi" w:hAnsiTheme="majorHAnsi"/>
                <w:sz w:val="12"/>
                <w:szCs w:val="12"/>
              </w:rPr>
            </w:pPr>
          </w:p>
          <w:p w14:paraId="65A8DA89"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(professional reflection)</w:t>
            </w:r>
          </w:p>
          <w:p w14:paraId="19D4AB83" w14:textId="77777777" w:rsidR="00F44965" w:rsidRPr="00C86EAA" w:rsidRDefault="00F44965" w:rsidP="00F44965">
            <w:pPr>
              <w:rPr>
                <w:rFonts w:asciiTheme="majorHAnsi" w:hAnsiTheme="majorHAnsi"/>
                <w:sz w:val="12"/>
                <w:szCs w:val="12"/>
              </w:rPr>
            </w:pPr>
          </w:p>
          <w:p w14:paraId="0EC49018" w14:textId="77777777" w:rsidR="00F44965" w:rsidRPr="00C86EAA" w:rsidRDefault="00F44965" w:rsidP="00F44965">
            <w:pPr>
              <w:rPr>
                <w:rFonts w:asciiTheme="majorHAnsi" w:hAnsiTheme="majorHAnsi"/>
                <w:sz w:val="12"/>
                <w:szCs w:val="12"/>
              </w:rPr>
            </w:pPr>
          </w:p>
          <w:p w14:paraId="25D8917B"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 xml:space="preserve">(ethical </w:t>
            </w:r>
            <w:proofErr w:type="gramStart"/>
            <w:r w:rsidRPr="00C86EAA">
              <w:rPr>
                <w:rFonts w:asciiTheme="majorHAnsi" w:hAnsiTheme="majorHAnsi"/>
                <w:sz w:val="12"/>
                <w:szCs w:val="12"/>
              </w:rPr>
              <w:t>conduct  where</w:t>
            </w:r>
            <w:proofErr w:type="gramEnd"/>
            <w:r w:rsidRPr="00C86EAA">
              <w:rPr>
                <w:rFonts w:asciiTheme="majorHAnsi" w:hAnsiTheme="majorHAnsi"/>
                <w:sz w:val="12"/>
                <w:szCs w:val="12"/>
              </w:rPr>
              <w:t xml:space="preserve"> appropriate)</w:t>
            </w:r>
          </w:p>
          <w:p w14:paraId="0051EE55" w14:textId="77777777" w:rsidR="00F44965" w:rsidRPr="00C86EAA" w:rsidRDefault="00F44965" w:rsidP="00F44965">
            <w:pPr>
              <w:rPr>
                <w:rFonts w:asciiTheme="majorHAnsi" w:hAnsiTheme="majorHAnsi"/>
                <w:sz w:val="12"/>
                <w:szCs w:val="12"/>
              </w:rPr>
            </w:pPr>
          </w:p>
        </w:tc>
        <w:tc>
          <w:tcPr>
            <w:tcW w:w="1418" w:type="dxa"/>
            <w:shd w:val="clear" w:color="auto" w:fill="DEEAF6" w:themeFill="accent1" w:themeFillTint="33"/>
          </w:tcPr>
          <w:p w14:paraId="6230F3C4"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Superficial or lack of understanding of pedagogic and professional context(s)</w:t>
            </w:r>
          </w:p>
        </w:tc>
        <w:tc>
          <w:tcPr>
            <w:tcW w:w="1417" w:type="dxa"/>
            <w:shd w:val="clear" w:color="auto" w:fill="F7CAAC" w:themeFill="accent2" w:themeFillTint="66"/>
          </w:tcPr>
          <w:p w14:paraId="0B048B96"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 xml:space="preserve">Relates principles and concepts to underlying theoretical frameworks and approaches with respect to the pedagogic and professional context(s) </w:t>
            </w:r>
          </w:p>
        </w:tc>
        <w:tc>
          <w:tcPr>
            <w:tcW w:w="1560" w:type="dxa"/>
            <w:shd w:val="clear" w:color="auto" w:fill="FFFF99"/>
          </w:tcPr>
          <w:p w14:paraId="486BB223"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 xml:space="preserve">Identifies principles/  concepts underlying theoretical frameworks and begins to identify their strengths and weaknesses with respect to the pedagogic and professional context(s) </w:t>
            </w:r>
          </w:p>
        </w:tc>
        <w:tc>
          <w:tcPr>
            <w:tcW w:w="1701" w:type="dxa"/>
            <w:shd w:val="clear" w:color="auto" w:fill="E2EFD9" w:themeFill="accent6" w:themeFillTint="33"/>
          </w:tcPr>
          <w:p w14:paraId="669DCED7"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 xml:space="preserve">Evidence of the use of relevant research or developments to inform actions with respect to the pedagogic and professional context(s) </w:t>
            </w:r>
          </w:p>
          <w:p w14:paraId="4F14FE0C" w14:textId="77777777" w:rsidR="00F44965" w:rsidRPr="00C86EAA" w:rsidRDefault="00F44965" w:rsidP="00F44965">
            <w:pPr>
              <w:rPr>
                <w:rFonts w:asciiTheme="majorHAnsi" w:hAnsiTheme="majorHAnsi"/>
                <w:sz w:val="12"/>
                <w:szCs w:val="12"/>
              </w:rPr>
            </w:pPr>
          </w:p>
        </w:tc>
        <w:tc>
          <w:tcPr>
            <w:tcW w:w="1559" w:type="dxa"/>
            <w:shd w:val="clear" w:color="auto" w:fill="EDEDED" w:themeFill="accent3" w:themeFillTint="33"/>
          </w:tcPr>
          <w:p w14:paraId="7362FA6F"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 xml:space="preserve">Clear evidence of integration of theory and practice with respect to the pedagogic and professional context(s) </w:t>
            </w:r>
          </w:p>
          <w:p w14:paraId="372E59A1" w14:textId="77777777" w:rsidR="00F44965" w:rsidRPr="00C86EAA" w:rsidRDefault="00F44965" w:rsidP="00F44965">
            <w:pPr>
              <w:rPr>
                <w:rFonts w:asciiTheme="majorHAnsi" w:hAnsiTheme="majorHAnsi"/>
                <w:sz w:val="12"/>
                <w:szCs w:val="12"/>
              </w:rPr>
            </w:pPr>
          </w:p>
        </w:tc>
        <w:tc>
          <w:tcPr>
            <w:tcW w:w="1559" w:type="dxa"/>
            <w:shd w:val="clear" w:color="auto" w:fill="EDEDED" w:themeFill="accent3" w:themeFillTint="33"/>
          </w:tcPr>
          <w:p w14:paraId="08313F26"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Effective integration of theory and practice with respect to the pedagogic and professional context(s)</w:t>
            </w:r>
          </w:p>
          <w:p w14:paraId="6450371F" w14:textId="77777777" w:rsidR="00F44965" w:rsidRPr="00C86EAA" w:rsidRDefault="00F44965" w:rsidP="00F44965">
            <w:pPr>
              <w:rPr>
                <w:rFonts w:asciiTheme="majorHAnsi" w:hAnsiTheme="majorHAnsi"/>
                <w:sz w:val="12"/>
                <w:szCs w:val="12"/>
              </w:rPr>
            </w:pPr>
          </w:p>
        </w:tc>
      </w:tr>
      <w:tr w:rsidR="00F44965" w:rsidRPr="006B7858" w14:paraId="19B676F7" w14:textId="77777777" w:rsidTr="00F44965">
        <w:trPr>
          <w:trHeight w:val="226"/>
        </w:trPr>
        <w:tc>
          <w:tcPr>
            <w:tcW w:w="1242" w:type="dxa"/>
            <w:vMerge/>
          </w:tcPr>
          <w:p w14:paraId="0EF5BC72" w14:textId="77777777" w:rsidR="00F44965" w:rsidRPr="00C86EAA" w:rsidRDefault="00F44965" w:rsidP="00F44965">
            <w:pPr>
              <w:rPr>
                <w:rFonts w:asciiTheme="majorHAnsi" w:hAnsiTheme="majorHAnsi"/>
                <w:sz w:val="12"/>
                <w:szCs w:val="12"/>
              </w:rPr>
            </w:pPr>
          </w:p>
        </w:tc>
        <w:tc>
          <w:tcPr>
            <w:tcW w:w="1418" w:type="dxa"/>
            <w:shd w:val="clear" w:color="auto" w:fill="DEEAF6" w:themeFill="accent1" w:themeFillTint="33"/>
          </w:tcPr>
          <w:p w14:paraId="044B2694" w14:textId="77777777" w:rsidR="00F44965" w:rsidRPr="00525EA5" w:rsidRDefault="00F44965" w:rsidP="00F44965">
            <w:pPr>
              <w:rPr>
                <w:rStyle w:val="SubtleEmphasis1"/>
              </w:rPr>
            </w:pPr>
            <w:r w:rsidRPr="00C86EAA">
              <w:rPr>
                <w:rFonts w:asciiTheme="majorHAnsi" w:hAnsiTheme="majorHAnsi"/>
                <w:sz w:val="12"/>
                <w:szCs w:val="12"/>
              </w:rPr>
              <w:t>Little or no evidence of reflection</w:t>
            </w:r>
          </w:p>
        </w:tc>
        <w:tc>
          <w:tcPr>
            <w:tcW w:w="1417" w:type="dxa"/>
            <w:shd w:val="clear" w:color="auto" w:fill="F7CAAC" w:themeFill="accent2" w:themeFillTint="66"/>
          </w:tcPr>
          <w:p w14:paraId="5213A1FA" w14:textId="77777777" w:rsidR="00F44965" w:rsidRPr="00525EA5" w:rsidRDefault="00F44965" w:rsidP="00F44965">
            <w:pPr>
              <w:rPr>
                <w:rStyle w:val="SubtleEmphasis1"/>
              </w:rPr>
            </w:pPr>
            <w:r w:rsidRPr="00C86EAA">
              <w:rPr>
                <w:rFonts w:asciiTheme="majorHAnsi" w:hAnsiTheme="majorHAnsi"/>
                <w:sz w:val="12"/>
                <w:szCs w:val="12"/>
              </w:rPr>
              <w:t xml:space="preserve">Reflection is evident  </w:t>
            </w:r>
          </w:p>
        </w:tc>
        <w:tc>
          <w:tcPr>
            <w:tcW w:w="1560" w:type="dxa"/>
            <w:shd w:val="clear" w:color="auto" w:fill="FFFF99"/>
          </w:tcPr>
          <w:p w14:paraId="5639E616" w14:textId="77777777" w:rsidR="00F44965" w:rsidRPr="00525EA5" w:rsidRDefault="00F44965" w:rsidP="00F44965">
            <w:pPr>
              <w:rPr>
                <w:rStyle w:val="SubtleEmphasis1"/>
              </w:rPr>
            </w:pPr>
            <w:r w:rsidRPr="00C86EAA">
              <w:rPr>
                <w:rStyle w:val="SubtleEmphasis1"/>
                <w:rFonts w:asciiTheme="majorHAnsi" w:hAnsiTheme="majorHAnsi"/>
                <w:sz w:val="12"/>
                <w:szCs w:val="12"/>
              </w:rPr>
              <w:t xml:space="preserve">Evidence of good reflection </w:t>
            </w:r>
          </w:p>
        </w:tc>
        <w:tc>
          <w:tcPr>
            <w:tcW w:w="1701" w:type="dxa"/>
            <w:shd w:val="clear" w:color="auto" w:fill="E2EFD9" w:themeFill="accent6" w:themeFillTint="33"/>
          </w:tcPr>
          <w:p w14:paraId="063CB3E9" w14:textId="77777777" w:rsidR="00F44965" w:rsidRPr="00525EA5" w:rsidRDefault="00F44965" w:rsidP="00F44965">
            <w:pPr>
              <w:rPr>
                <w:rStyle w:val="SubtleEmphasis1"/>
              </w:rPr>
            </w:pPr>
            <w:r w:rsidRPr="00C86EAA">
              <w:rPr>
                <w:rStyle w:val="SubtleEmphasis1"/>
                <w:rFonts w:asciiTheme="majorHAnsi" w:hAnsiTheme="majorHAnsi"/>
                <w:sz w:val="12"/>
                <w:szCs w:val="12"/>
              </w:rPr>
              <w:t>Beginning to critically reflect</w:t>
            </w:r>
          </w:p>
        </w:tc>
        <w:tc>
          <w:tcPr>
            <w:tcW w:w="1559" w:type="dxa"/>
            <w:shd w:val="clear" w:color="auto" w:fill="EDEDED" w:themeFill="accent3" w:themeFillTint="33"/>
          </w:tcPr>
          <w:p w14:paraId="61CEA3EB" w14:textId="77777777" w:rsidR="00F44965" w:rsidRPr="00525EA5" w:rsidRDefault="00F44965" w:rsidP="00F44965">
            <w:pPr>
              <w:rPr>
                <w:rStyle w:val="SubtleEmphasis1"/>
              </w:rPr>
            </w:pPr>
            <w:r w:rsidRPr="00C86EAA">
              <w:rPr>
                <w:rStyle w:val="SubtleEmphasis1"/>
                <w:rFonts w:asciiTheme="majorHAnsi" w:hAnsiTheme="majorHAnsi"/>
                <w:sz w:val="12"/>
                <w:szCs w:val="12"/>
              </w:rPr>
              <w:t>Critical reflection is evident</w:t>
            </w:r>
          </w:p>
        </w:tc>
        <w:tc>
          <w:tcPr>
            <w:tcW w:w="1559" w:type="dxa"/>
            <w:shd w:val="clear" w:color="auto" w:fill="EDEDED" w:themeFill="accent3" w:themeFillTint="33"/>
          </w:tcPr>
          <w:p w14:paraId="4F736A01" w14:textId="77777777" w:rsidR="00F44965" w:rsidRPr="00525EA5" w:rsidRDefault="00F44965" w:rsidP="00F44965">
            <w:pPr>
              <w:rPr>
                <w:rStyle w:val="SubtleEmphasis1"/>
              </w:rPr>
            </w:pPr>
            <w:r w:rsidRPr="00C86EAA">
              <w:rPr>
                <w:rStyle w:val="SubtleEmphasis1"/>
                <w:rFonts w:asciiTheme="majorHAnsi" w:hAnsiTheme="majorHAnsi"/>
                <w:sz w:val="12"/>
                <w:szCs w:val="12"/>
              </w:rPr>
              <w:t>Effective and in-depth logical and critical reflection is evident</w:t>
            </w:r>
          </w:p>
        </w:tc>
      </w:tr>
      <w:tr w:rsidR="00F44965" w:rsidRPr="006B7858" w14:paraId="6156C166" w14:textId="77777777" w:rsidTr="00F44965">
        <w:trPr>
          <w:trHeight w:val="750"/>
        </w:trPr>
        <w:tc>
          <w:tcPr>
            <w:tcW w:w="1242" w:type="dxa"/>
            <w:vMerge/>
          </w:tcPr>
          <w:p w14:paraId="07FEA9F7" w14:textId="77777777" w:rsidR="00F44965" w:rsidRPr="00C86EAA" w:rsidRDefault="00F44965" w:rsidP="00F44965">
            <w:pPr>
              <w:rPr>
                <w:rFonts w:asciiTheme="majorHAnsi" w:hAnsiTheme="majorHAnsi"/>
                <w:sz w:val="12"/>
                <w:szCs w:val="12"/>
              </w:rPr>
            </w:pPr>
          </w:p>
        </w:tc>
        <w:tc>
          <w:tcPr>
            <w:tcW w:w="1418" w:type="dxa"/>
            <w:shd w:val="clear" w:color="auto" w:fill="DEEAF6" w:themeFill="accent1" w:themeFillTint="33"/>
          </w:tcPr>
          <w:p w14:paraId="4FCB201A"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 xml:space="preserve">Little or no awareness of ethical issues </w:t>
            </w:r>
          </w:p>
        </w:tc>
        <w:tc>
          <w:tcPr>
            <w:tcW w:w="1417" w:type="dxa"/>
            <w:shd w:val="clear" w:color="auto" w:fill="F7CAAC" w:themeFill="accent2" w:themeFillTint="66"/>
          </w:tcPr>
          <w:p w14:paraId="3E9B6834"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Awareness of ethical issues</w:t>
            </w:r>
          </w:p>
        </w:tc>
        <w:tc>
          <w:tcPr>
            <w:tcW w:w="1560" w:type="dxa"/>
            <w:shd w:val="clear" w:color="auto" w:fill="FFFF99"/>
          </w:tcPr>
          <w:p w14:paraId="6AF955CD"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 xml:space="preserve">Awareness of ethical issues and able to discuss these in relation to personal beliefs and values </w:t>
            </w:r>
          </w:p>
        </w:tc>
        <w:tc>
          <w:tcPr>
            <w:tcW w:w="1701" w:type="dxa"/>
            <w:shd w:val="clear" w:color="auto" w:fill="E2EFD9" w:themeFill="accent6" w:themeFillTint="33"/>
          </w:tcPr>
          <w:p w14:paraId="7A5D7B2D"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Ethical issues have been discussed showing an awareness of personal responsibility and professional codes of conduct</w:t>
            </w:r>
          </w:p>
        </w:tc>
        <w:tc>
          <w:tcPr>
            <w:tcW w:w="1559" w:type="dxa"/>
            <w:shd w:val="clear" w:color="auto" w:fill="EDEDED" w:themeFill="accent3" w:themeFillTint="33"/>
          </w:tcPr>
          <w:p w14:paraId="6F4B6827"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Ethical issues have been clearly discussed in the context of  personal responsibility and professional codes of conduct</w:t>
            </w:r>
          </w:p>
        </w:tc>
        <w:tc>
          <w:tcPr>
            <w:tcW w:w="1559" w:type="dxa"/>
            <w:shd w:val="clear" w:color="auto" w:fill="EDEDED" w:themeFill="accent3" w:themeFillTint="33"/>
          </w:tcPr>
          <w:p w14:paraId="3AE79548"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Ethical issues have been effectively addressed especially in the context of personal responsibility and professional codes of conduct</w:t>
            </w:r>
          </w:p>
        </w:tc>
      </w:tr>
      <w:tr w:rsidR="00F44965" w:rsidRPr="006B7858" w14:paraId="280FBA80" w14:textId="77777777" w:rsidTr="00F44965">
        <w:trPr>
          <w:trHeight w:val="129"/>
        </w:trPr>
        <w:tc>
          <w:tcPr>
            <w:tcW w:w="1242" w:type="dxa"/>
            <w:shd w:val="clear" w:color="auto" w:fill="D9D9D9" w:themeFill="background1" w:themeFillShade="D9"/>
          </w:tcPr>
          <w:p w14:paraId="58464284" w14:textId="77777777" w:rsidR="00F44965" w:rsidRPr="00C86EAA" w:rsidRDefault="00F44965" w:rsidP="00F44965">
            <w:pPr>
              <w:jc w:val="center"/>
              <w:rPr>
                <w:rFonts w:asciiTheme="majorHAnsi" w:hAnsiTheme="majorHAnsi"/>
                <w:sz w:val="12"/>
                <w:szCs w:val="12"/>
              </w:rPr>
            </w:pPr>
          </w:p>
        </w:tc>
        <w:tc>
          <w:tcPr>
            <w:tcW w:w="1418" w:type="dxa"/>
            <w:shd w:val="clear" w:color="auto" w:fill="D9D9D9" w:themeFill="background1" w:themeFillShade="D9"/>
          </w:tcPr>
          <w:p w14:paraId="1A72A157" w14:textId="77777777" w:rsidR="00F44965" w:rsidRPr="00C86EAA" w:rsidRDefault="00F44965" w:rsidP="00F44965">
            <w:pPr>
              <w:jc w:val="center"/>
              <w:rPr>
                <w:rFonts w:asciiTheme="majorHAnsi" w:hAnsiTheme="majorHAnsi"/>
                <w:bCs/>
                <w:sz w:val="12"/>
                <w:szCs w:val="12"/>
              </w:rPr>
            </w:pPr>
            <w:r w:rsidRPr="00C86EAA">
              <w:rPr>
                <w:rFonts w:asciiTheme="majorHAnsi" w:hAnsiTheme="majorHAnsi"/>
                <w:bCs/>
                <w:sz w:val="12"/>
                <w:szCs w:val="12"/>
              </w:rPr>
              <w:t>0-3</w:t>
            </w:r>
          </w:p>
        </w:tc>
        <w:tc>
          <w:tcPr>
            <w:tcW w:w="1417" w:type="dxa"/>
            <w:shd w:val="clear" w:color="auto" w:fill="D9D9D9" w:themeFill="background1" w:themeFillShade="D9"/>
          </w:tcPr>
          <w:p w14:paraId="3AA442D9" w14:textId="77777777" w:rsidR="00F44965" w:rsidRPr="00C86EAA" w:rsidRDefault="00F44965" w:rsidP="00F44965">
            <w:pPr>
              <w:jc w:val="center"/>
              <w:rPr>
                <w:rFonts w:asciiTheme="majorHAnsi" w:hAnsiTheme="majorHAnsi"/>
                <w:bCs/>
                <w:sz w:val="12"/>
                <w:szCs w:val="12"/>
              </w:rPr>
            </w:pPr>
            <w:r w:rsidRPr="00C86EAA">
              <w:rPr>
                <w:rFonts w:asciiTheme="majorHAnsi" w:hAnsiTheme="majorHAnsi"/>
                <w:bCs/>
                <w:sz w:val="12"/>
                <w:szCs w:val="12"/>
              </w:rPr>
              <w:t>4</w:t>
            </w:r>
          </w:p>
        </w:tc>
        <w:tc>
          <w:tcPr>
            <w:tcW w:w="1560" w:type="dxa"/>
            <w:shd w:val="clear" w:color="auto" w:fill="D9D9D9" w:themeFill="background1" w:themeFillShade="D9"/>
          </w:tcPr>
          <w:p w14:paraId="4AA55A2B" w14:textId="77777777" w:rsidR="00F44965" w:rsidRPr="00C86EAA" w:rsidRDefault="00F44965" w:rsidP="00F44965">
            <w:pPr>
              <w:jc w:val="center"/>
              <w:rPr>
                <w:rFonts w:asciiTheme="majorHAnsi" w:hAnsiTheme="majorHAnsi"/>
                <w:bCs/>
                <w:sz w:val="12"/>
                <w:szCs w:val="12"/>
              </w:rPr>
            </w:pPr>
            <w:r w:rsidRPr="00C86EAA">
              <w:rPr>
                <w:rFonts w:asciiTheme="majorHAnsi" w:hAnsiTheme="majorHAnsi"/>
                <w:bCs/>
                <w:sz w:val="12"/>
                <w:szCs w:val="12"/>
              </w:rPr>
              <w:t>5</w:t>
            </w:r>
          </w:p>
        </w:tc>
        <w:tc>
          <w:tcPr>
            <w:tcW w:w="1701" w:type="dxa"/>
            <w:shd w:val="clear" w:color="auto" w:fill="D9D9D9" w:themeFill="background1" w:themeFillShade="D9"/>
          </w:tcPr>
          <w:p w14:paraId="44810D92" w14:textId="77777777" w:rsidR="00F44965" w:rsidRPr="00C86EAA" w:rsidRDefault="00F44965" w:rsidP="00F44965">
            <w:pPr>
              <w:jc w:val="center"/>
              <w:rPr>
                <w:rFonts w:asciiTheme="majorHAnsi" w:hAnsiTheme="majorHAnsi"/>
                <w:bCs/>
                <w:sz w:val="12"/>
                <w:szCs w:val="12"/>
              </w:rPr>
            </w:pPr>
            <w:r w:rsidRPr="00C86EAA">
              <w:rPr>
                <w:rFonts w:asciiTheme="majorHAnsi" w:hAnsiTheme="majorHAnsi"/>
                <w:bCs/>
                <w:sz w:val="12"/>
                <w:szCs w:val="12"/>
              </w:rPr>
              <w:t>6</w:t>
            </w:r>
          </w:p>
        </w:tc>
        <w:tc>
          <w:tcPr>
            <w:tcW w:w="1559" w:type="dxa"/>
            <w:shd w:val="clear" w:color="auto" w:fill="D9D9D9" w:themeFill="background1" w:themeFillShade="D9"/>
          </w:tcPr>
          <w:p w14:paraId="25F26DBC" w14:textId="77777777" w:rsidR="00F44965" w:rsidRPr="00C86EAA" w:rsidRDefault="00F44965" w:rsidP="00F44965">
            <w:pPr>
              <w:jc w:val="center"/>
              <w:rPr>
                <w:rFonts w:asciiTheme="majorHAnsi" w:hAnsiTheme="majorHAnsi"/>
                <w:bCs/>
                <w:sz w:val="12"/>
                <w:szCs w:val="12"/>
              </w:rPr>
            </w:pPr>
            <w:r w:rsidRPr="00C86EAA">
              <w:rPr>
                <w:rFonts w:asciiTheme="majorHAnsi" w:hAnsiTheme="majorHAnsi"/>
                <w:bCs/>
                <w:sz w:val="12"/>
                <w:szCs w:val="12"/>
              </w:rPr>
              <w:t>7</w:t>
            </w:r>
          </w:p>
        </w:tc>
        <w:tc>
          <w:tcPr>
            <w:tcW w:w="1559" w:type="dxa"/>
            <w:shd w:val="clear" w:color="auto" w:fill="D9D9D9" w:themeFill="background1" w:themeFillShade="D9"/>
          </w:tcPr>
          <w:p w14:paraId="60689B03" w14:textId="77777777" w:rsidR="00F44965" w:rsidRPr="00C86EAA" w:rsidRDefault="00F44965" w:rsidP="00F44965">
            <w:pPr>
              <w:jc w:val="center"/>
              <w:rPr>
                <w:rFonts w:asciiTheme="majorHAnsi" w:hAnsiTheme="majorHAnsi"/>
                <w:bCs/>
                <w:sz w:val="12"/>
                <w:szCs w:val="12"/>
              </w:rPr>
            </w:pPr>
            <w:r w:rsidRPr="00C86EAA">
              <w:rPr>
                <w:rFonts w:asciiTheme="majorHAnsi" w:hAnsiTheme="majorHAnsi"/>
                <w:bCs/>
                <w:sz w:val="12"/>
                <w:szCs w:val="12"/>
              </w:rPr>
              <w:t>8-10</w:t>
            </w:r>
          </w:p>
        </w:tc>
      </w:tr>
      <w:tr w:rsidR="00F44965" w:rsidRPr="006B7858" w14:paraId="57D2F88E" w14:textId="77777777" w:rsidTr="00F44965">
        <w:trPr>
          <w:trHeight w:val="219"/>
        </w:trPr>
        <w:tc>
          <w:tcPr>
            <w:tcW w:w="1242" w:type="dxa"/>
            <w:vMerge w:val="restart"/>
          </w:tcPr>
          <w:p w14:paraId="7E72965D" w14:textId="77777777" w:rsidR="00F44965" w:rsidRPr="00C86EAA" w:rsidRDefault="00F44965" w:rsidP="00F44965">
            <w:pPr>
              <w:rPr>
                <w:rFonts w:asciiTheme="majorHAnsi" w:hAnsiTheme="majorHAnsi"/>
                <w:b/>
                <w:sz w:val="12"/>
                <w:szCs w:val="12"/>
              </w:rPr>
            </w:pPr>
            <w:r w:rsidRPr="00C86EAA">
              <w:rPr>
                <w:rFonts w:asciiTheme="majorHAnsi" w:hAnsiTheme="majorHAnsi"/>
                <w:b/>
                <w:sz w:val="12"/>
                <w:szCs w:val="12"/>
              </w:rPr>
              <w:t xml:space="preserve">Key/Transferable Skills </w:t>
            </w:r>
          </w:p>
          <w:p w14:paraId="0CFF7423" w14:textId="77777777" w:rsidR="00F44965" w:rsidRPr="00C86EAA" w:rsidRDefault="00F44965" w:rsidP="00F44965">
            <w:pPr>
              <w:rPr>
                <w:rFonts w:asciiTheme="majorHAnsi" w:hAnsiTheme="majorHAnsi"/>
                <w:sz w:val="12"/>
                <w:szCs w:val="12"/>
              </w:rPr>
            </w:pPr>
          </w:p>
          <w:p w14:paraId="3F170A0D" w14:textId="77777777" w:rsidR="00F44965" w:rsidRPr="00C86EAA" w:rsidRDefault="00F44965" w:rsidP="00F44965">
            <w:pPr>
              <w:rPr>
                <w:rFonts w:asciiTheme="majorHAnsi" w:hAnsiTheme="majorHAnsi"/>
                <w:sz w:val="12"/>
                <w:szCs w:val="12"/>
              </w:rPr>
            </w:pPr>
          </w:p>
          <w:p w14:paraId="71E97C6C" w14:textId="77777777" w:rsidR="00F44965" w:rsidRPr="00C86EAA" w:rsidRDefault="00F44965" w:rsidP="00F44965">
            <w:pPr>
              <w:rPr>
                <w:rFonts w:asciiTheme="majorHAnsi" w:hAnsiTheme="majorHAnsi"/>
                <w:sz w:val="12"/>
                <w:szCs w:val="12"/>
              </w:rPr>
            </w:pPr>
          </w:p>
          <w:p w14:paraId="25572410" w14:textId="77777777" w:rsidR="00F44965" w:rsidRPr="00C86EAA" w:rsidRDefault="00F44965" w:rsidP="00F44965">
            <w:pPr>
              <w:rPr>
                <w:rFonts w:asciiTheme="majorHAnsi" w:hAnsiTheme="majorHAnsi"/>
                <w:sz w:val="12"/>
                <w:szCs w:val="12"/>
              </w:rPr>
            </w:pPr>
          </w:p>
          <w:p w14:paraId="1B0F31C9" w14:textId="77777777" w:rsidR="00F44965" w:rsidRPr="00C86EAA" w:rsidRDefault="00F44965" w:rsidP="00F44965">
            <w:pPr>
              <w:rPr>
                <w:rFonts w:asciiTheme="majorHAnsi" w:hAnsiTheme="majorHAnsi"/>
                <w:sz w:val="12"/>
                <w:szCs w:val="12"/>
              </w:rPr>
            </w:pPr>
          </w:p>
          <w:p w14:paraId="30F5B9CC" w14:textId="77777777" w:rsidR="00F44965" w:rsidRPr="00C86EAA" w:rsidRDefault="00F44965" w:rsidP="00F44965">
            <w:pPr>
              <w:rPr>
                <w:rFonts w:asciiTheme="majorHAnsi" w:hAnsiTheme="majorHAnsi"/>
                <w:sz w:val="12"/>
                <w:szCs w:val="12"/>
              </w:rPr>
            </w:pPr>
          </w:p>
          <w:p w14:paraId="5DE58F6A"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(Referencing techniques)</w:t>
            </w:r>
          </w:p>
          <w:p w14:paraId="4ABBBA36" w14:textId="77777777" w:rsidR="00F44965" w:rsidRPr="00C86EAA" w:rsidRDefault="00F44965" w:rsidP="00F44965">
            <w:pPr>
              <w:rPr>
                <w:rFonts w:asciiTheme="majorHAnsi" w:hAnsiTheme="majorHAnsi"/>
                <w:sz w:val="12"/>
                <w:szCs w:val="12"/>
              </w:rPr>
            </w:pPr>
          </w:p>
        </w:tc>
        <w:tc>
          <w:tcPr>
            <w:tcW w:w="1418" w:type="dxa"/>
            <w:shd w:val="clear" w:color="auto" w:fill="DEEAF6" w:themeFill="accent1" w:themeFillTint="33"/>
          </w:tcPr>
          <w:p w14:paraId="1EE38841"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Weak presentation of written work</w:t>
            </w:r>
          </w:p>
        </w:tc>
        <w:tc>
          <w:tcPr>
            <w:tcW w:w="1417" w:type="dxa"/>
            <w:shd w:val="clear" w:color="auto" w:fill="F7CAAC" w:themeFill="accent2" w:themeFillTint="66"/>
          </w:tcPr>
          <w:p w14:paraId="19EEE8E7" w14:textId="77777777" w:rsidR="00F44965" w:rsidRPr="00C86EAA" w:rsidRDefault="00F44965" w:rsidP="00F44965">
            <w:pPr>
              <w:ind w:right="-137"/>
              <w:rPr>
                <w:rFonts w:asciiTheme="majorHAnsi" w:hAnsiTheme="majorHAnsi"/>
                <w:sz w:val="12"/>
                <w:szCs w:val="12"/>
              </w:rPr>
            </w:pPr>
            <w:r w:rsidRPr="00C86EAA">
              <w:rPr>
                <w:rFonts w:asciiTheme="majorHAnsi" w:hAnsiTheme="majorHAnsi"/>
                <w:sz w:val="12"/>
                <w:szCs w:val="12"/>
              </w:rPr>
              <w:t xml:space="preserve">Satisfactory presentation of written work </w:t>
            </w:r>
          </w:p>
        </w:tc>
        <w:tc>
          <w:tcPr>
            <w:tcW w:w="1560" w:type="dxa"/>
            <w:shd w:val="clear" w:color="auto" w:fill="FFFF99"/>
          </w:tcPr>
          <w:p w14:paraId="7D699DBC"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Good presentation of written work</w:t>
            </w:r>
          </w:p>
        </w:tc>
        <w:tc>
          <w:tcPr>
            <w:tcW w:w="1701" w:type="dxa"/>
            <w:shd w:val="clear" w:color="auto" w:fill="E2EFD9" w:themeFill="accent6" w:themeFillTint="33"/>
          </w:tcPr>
          <w:p w14:paraId="57D541DC"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 xml:space="preserve">Very good presentation of written work </w:t>
            </w:r>
          </w:p>
        </w:tc>
        <w:tc>
          <w:tcPr>
            <w:tcW w:w="1559" w:type="dxa"/>
            <w:shd w:val="clear" w:color="auto" w:fill="EDEDED" w:themeFill="accent3" w:themeFillTint="33"/>
          </w:tcPr>
          <w:p w14:paraId="2B4C8BD6"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Effective presentation of written work</w:t>
            </w:r>
          </w:p>
        </w:tc>
        <w:tc>
          <w:tcPr>
            <w:tcW w:w="1559" w:type="dxa"/>
            <w:shd w:val="clear" w:color="auto" w:fill="EDEDED" w:themeFill="accent3" w:themeFillTint="33"/>
          </w:tcPr>
          <w:p w14:paraId="329D4E56"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Outstanding presentation of written work</w:t>
            </w:r>
          </w:p>
        </w:tc>
      </w:tr>
      <w:tr w:rsidR="00F44965" w:rsidRPr="006B7858" w14:paraId="3EBAB833" w14:textId="77777777" w:rsidTr="00F44965">
        <w:trPr>
          <w:trHeight w:val="396"/>
        </w:trPr>
        <w:tc>
          <w:tcPr>
            <w:tcW w:w="1242" w:type="dxa"/>
            <w:vMerge/>
          </w:tcPr>
          <w:p w14:paraId="53964C15" w14:textId="77777777" w:rsidR="00F44965" w:rsidRPr="00C86EAA" w:rsidRDefault="00F44965" w:rsidP="00F44965">
            <w:pPr>
              <w:rPr>
                <w:rFonts w:asciiTheme="majorHAnsi" w:hAnsiTheme="majorHAnsi"/>
                <w:sz w:val="12"/>
                <w:szCs w:val="12"/>
              </w:rPr>
            </w:pPr>
          </w:p>
        </w:tc>
        <w:tc>
          <w:tcPr>
            <w:tcW w:w="1418" w:type="dxa"/>
            <w:shd w:val="clear" w:color="auto" w:fill="DEEAF6" w:themeFill="accent1" w:themeFillTint="33"/>
          </w:tcPr>
          <w:p w14:paraId="47F19C11"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A number of basic errors in spelling, punctuation or grammar</w:t>
            </w:r>
          </w:p>
        </w:tc>
        <w:tc>
          <w:tcPr>
            <w:tcW w:w="1417" w:type="dxa"/>
            <w:shd w:val="clear" w:color="auto" w:fill="F7CAAC" w:themeFill="accent2" w:themeFillTint="66"/>
          </w:tcPr>
          <w:p w14:paraId="1AFD1B3C"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Some errors in spelling, punctuation or grammar</w:t>
            </w:r>
          </w:p>
        </w:tc>
        <w:tc>
          <w:tcPr>
            <w:tcW w:w="1560" w:type="dxa"/>
            <w:shd w:val="clear" w:color="auto" w:fill="FFFF99"/>
          </w:tcPr>
          <w:p w14:paraId="7B0A8537"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Few errors in spelling, punctuation or grammar</w:t>
            </w:r>
          </w:p>
        </w:tc>
        <w:tc>
          <w:tcPr>
            <w:tcW w:w="1701" w:type="dxa"/>
            <w:shd w:val="clear" w:color="auto" w:fill="E2EFD9" w:themeFill="accent6" w:themeFillTint="33"/>
          </w:tcPr>
          <w:p w14:paraId="5DA58691"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Very few errors in written language</w:t>
            </w:r>
          </w:p>
        </w:tc>
        <w:tc>
          <w:tcPr>
            <w:tcW w:w="1559" w:type="dxa"/>
            <w:shd w:val="clear" w:color="auto" w:fill="EDEDED" w:themeFill="accent3" w:themeFillTint="33"/>
          </w:tcPr>
          <w:p w14:paraId="32283E9F"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 xml:space="preserve">Minor errors in written language </w:t>
            </w:r>
          </w:p>
        </w:tc>
        <w:tc>
          <w:tcPr>
            <w:tcW w:w="1559" w:type="dxa"/>
            <w:shd w:val="clear" w:color="auto" w:fill="EDEDED" w:themeFill="accent3" w:themeFillTint="33"/>
          </w:tcPr>
          <w:p w14:paraId="4CF71A59"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No errors in written language</w:t>
            </w:r>
          </w:p>
        </w:tc>
      </w:tr>
      <w:tr w:rsidR="00F44965" w:rsidRPr="006B7858" w14:paraId="32DA7802" w14:textId="77777777" w:rsidTr="00F44965">
        <w:trPr>
          <w:trHeight w:val="473"/>
        </w:trPr>
        <w:tc>
          <w:tcPr>
            <w:tcW w:w="1242" w:type="dxa"/>
            <w:vMerge/>
          </w:tcPr>
          <w:p w14:paraId="1C395DA3" w14:textId="77777777" w:rsidR="00F44965" w:rsidRPr="00C86EAA" w:rsidRDefault="00F44965" w:rsidP="00F44965">
            <w:pPr>
              <w:rPr>
                <w:rFonts w:asciiTheme="majorHAnsi" w:hAnsiTheme="majorHAnsi"/>
                <w:sz w:val="12"/>
                <w:szCs w:val="12"/>
              </w:rPr>
            </w:pPr>
          </w:p>
        </w:tc>
        <w:tc>
          <w:tcPr>
            <w:tcW w:w="1418" w:type="dxa"/>
            <w:shd w:val="clear" w:color="auto" w:fill="DEEAF6" w:themeFill="accent1" w:themeFillTint="33"/>
          </w:tcPr>
          <w:p w14:paraId="5FC9F946"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Weak structure with unclear writing style in parts</w:t>
            </w:r>
          </w:p>
        </w:tc>
        <w:tc>
          <w:tcPr>
            <w:tcW w:w="1417" w:type="dxa"/>
            <w:shd w:val="clear" w:color="auto" w:fill="F7CAAC" w:themeFill="accent2" w:themeFillTint="66"/>
          </w:tcPr>
          <w:p w14:paraId="626CE212"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Satisfactory structure with a mostly coherent writing style</w:t>
            </w:r>
          </w:p>
        </w:tc>
        <w:tc>
          <w:tcPr>
            <w:tcW w:w="1560" w:type="dxa"/>
            <w:shd w:val="clear" w:color="auto" w:fill="FFFF99"/>
          </w:tcPr>
          <w:p w14:paraId="0629BF1C"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 xml:space="preserve">Good structure with a coherent writing style </w:t>
            </w:r>
          </w:p>
          <w:p w14:paraId="0A953E3C" w14:textId="77777777" w:rsidR="00F44965" w:rsidRPr="00C86EAA" w:rsidRDefault="00F44965" w:rsidP="00F44965">
            <w:pPr>
              <w:rPr>
                <w:rFonts w:asciiTheme="majorHAnsi" w:hAnsiTheme="majorHAnsi"/>
                <w:sz w:val="12"/>
                <w:szCs w:val="12"/>
              </w:rPr>
            </w:pPr>
          </w:p>
        </w:tc>
        <w:tc>
          <w:tcPr>
            <w:tcW w:w="1701" w:type="dxa"/>
            <w:shd w:val="clear" w:color="auto" w:fill="E2EFD9" w:themeFill="accent6" w:themeFillTint="33"/>
          </w:tcPr>
          <w:p w14:paraId="1A814BF5"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 xml:space="preserve">Very good structure which supports the reader </w:t>
            </w:r>
          </w:p>
        </w:tc>
        <w:tc>
          <w:tcPr>
            <w:tcW w:w="1559" w:type="dxa"/>
            <w:shd w:val="clear" w:color="auto" w:fill="EDEDED" w:themeFill="accent3" w:themeFillTint="33"/>
          </w:tcPr>
          <w:p w14:paraId="6D4BA668"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 xml:space="preserve">Effective structure which supports the reader </w:t>
            </w:r>
          </w:p>
        </w:tc>
        <w:tc>
          <w:tcPr>
            <w:tcW w:w="1559" w:type="dxa"/>
            <w:shd w:val="clear" w:color="auto" w:fill="EDEDED" w:themeFill="accent3" w:themeFillTint="33"/>
          </w:tcPr>
          <w:p w14:paraId="0A3BCAA9"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Highly coherent and mature writing style which fully engages the reader</w:t>
            </w:r>
          </w:p>
        </w:tc>
      </w:tr>
      <w:tr w:rsidR="00F44965" w:rsidRPr="006B7858" w14:paraId="54997A1D" w14:textId="77777777" w:rsidTr="00F44965">
        <w:trPr>
          <w:trHeight w:val="551"/>
        </w:trPr>
        <w:tc>
          <w:tcPr>
            <w:tcW w:w="1242" w:type="dxa"/>
            <w:vMerge/>
          </w:tcPr>
          <w:p w14:paraId="023AAA90" w14:textId="77777777" w:rsidR="00F44965" w:rsidRPr="00C86EAA" w:rsidRDefault="00F44965" w:rsidP="00F44965">
            <w:pPr>
              <w:rPr>
                <w:rFonts w:asciiTheme="majorHAnsi" w:hAnsiTheme="majorHAnsi"/>
                <w:sz w:val="12"/>
                <w:szCs w:val="12"/>
              </w:rPr>
            </w:pPr>
          </w:p>
        </w:tc>
        <w:tc>
          <w:tcPr>
            <w:tcW w:w="1418" w:type="dxa"/>
            <w:shd w:val="clear" w:color="auto" w:fill="DEEAF6" w:themeFill="accent1" w:themeFillTint="33"/>
          </w:tcPr>
          <w:p w14:paraId="1FAE14E1"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Little or no use of protocols and conventions of Harvard referencing</w:t>
            </w:r>
          </w:p>
        </w:tc>
        <w:tc>
          <w:tcPr>
            <w:tcW w:w="1417" w:type="dxa"/>
            <w:shd w:val="clear" w:color="auto" w:fill="F7CAAC" w:themeFill="accent2" w:themeFillTint="66"/>
          </w:tcPr>
          <w:p w14:paraId="7463C8EA"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Satisfactory use of Harvard referencing protocols and conventions</w:t>
            </w:r>
          </w:p>
        </w:tc>
        <w:tc>
          <w:tcPr>
            <w:tcW w:w="1560" w:type="dxa"/>
            <w:shd w:val="clear" w:color="auto" w:fill="FFFF99"/>
          </w:tcPr>
          <w:p w14:paraId="331FAD4C"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Good use of Harvard referencing protocols and conventions</w:t>
            </w:r>
          </w:p>
        </w:tc>
        <w:tc>
          <w:tcPr>
            <w:tcW w:w="1701" w:type="dxa"/>
            <w:shd w:val="clear" w:color="auto" w:fill="E2EFD9" w:themeFill="accent6" w:themeFillTint="33"/>
          </w:tcPr>
          <w:p w14:paraId="614812DA"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Harvard system mainly used accurately, with some secondary sources</w:t>
            </w:r>
          </w:p>
        </w:tc>
        <w:tc>
          <w:tcPr>
            <w:tcW w:w="1559" w:type="dxa"/>
            <w:shd w:val="clear" w:color="auto" w:fill="EDEDED" w:themeFill="accent3" w:themeFillTint="33"/>
          </w:tcPr>
          <w:p w14:paraId="250811A9"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Harvard system used accurately including secondary sources</w:t>
            </w:r>
          </w:p>
        </w:tc>
        <w:tc>
          <w:tcPr>
            <w:tcW w:w="1559" w:type="dxa"/>
            <w:shd w:val="clear" w:color="auto" w:fill="EDEDED" w:themeFill="accent3" w:themeFillTint="33"/>
          </w:tcPr>
          <w:p w14:paraId="419A396A" w14:textId="77777777" w:rsidR="00F44965" w:rsidRPr="00C86EAA" w:rsidRDefault="00F44965" w:rsidP="00F44965">
            <w:pPr>
              <w:rPr>
                <w:rFonts w:asciiTheme="majorHAnsi" w:hAnsiTheme="majorHAnsi"/>
                <w:sz w:val="12"/>
                <w:szCs w:val="12"/>
              </w:rPr>
            </w:pPr>
            <w:r w:rsidRPr="00C86EAA">
              <w:rPr>
                <w:rFonts w:asciiTheme="majorHAnsi" w:hAnsiTheme="majorHAnsi"/>
                <w:sz w:val="12"/>
                <w:szCs w:val="12"/>
              </w:rPr>
              <w:t xml:space="preserve">Harvard system used accurately, consistently and effectively with all sources </w:t>
            </w:r>
          </w:p>
        </w:tc>
      </w:tr>
    </w:tbl>
    <w:p w14:paraId="1EEE85E0" w14:textId="77777777" w:rsidR="00F44965" w:rsidRDefault="00F44965" w:rsidP="00F44965"/>
    <w:p w14:paraId="3F92A5F6" w14:textId="77777777" w:rsidR="00F44965" w:rsidRDefault="00F44965" w:rsidP="00F44965"/>
    <w:p w14:paraId="77F5A20F" w14:textId="77777777" w:rsidR="00F44965" w:rsidRDefault="00F44965" w:rsidP="00F44965"/>
    <w:p w14:paraId="25571588" w14:textId="77777777" w:rsidR="00F44965" w:rsidRDefault="00F44965" w:rsidP="00F44965"/>
    <w:p w14:paraId="18E1D475" w14:textId="77777777" w:rsidR="00F44965" w:rsidRDefault="00F44965" w:rsidP="00F44965"/>
    <w:p w14:paraId="2AA03C03" w14:textId="77777777" w:rsidR="00F44965" w:rsidRDefault="00F44965" w:rsidP="00F44965"/>
    <w:p w14:paraId="602AF8B5" w14:textId="77777777" w:rsidR="00F44965" w:rsidRDefault="00F44965" w:rsidP="00F44965"/>
    <w:p w14:paraId="6B942BBE" w14:textId="77777777" w:rsidR="00F44965" w:rsidRDefault="00F44965" w:rsidP="00F44965"/>
    <w:tbl>
      <w:tblPr>
        <w:tblpPr w:leftFromText="180" w:rightFromText="180" w:vertAnchor="text" w:horzAnchor="page" w:tblpX="730" w:tblpY="-535"/>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F44965" w:rsidRPr="00CE0319" w14:paraId="01F1E6A4" w14:textId="77777777" w:rsidTr="00F44965">
        <w:trPr>
          <w:trHeight w:val="75"/>
        </w:trPr>
        <w:tc>
          <w:tcPr>
            <w:tcW w:w="10598" w:type="dxa"/>
            <w:shd w:val="clear" w:color="auto" w:fill="D9D9D9"/>
          </w:tcPr>
          <w:p w14:paraId="078E8786" w14:textId="77777777" w:rsidR="00F44965" w:rsidRPr="00CE0319" w:rsidRDefault="00F44965" w:rsidP="00F44965">
            <w:pPr>
              <w:jc w:val="cente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w:t>
            </w:r>
          </w:p>
        </w:tc>
      </w:tr>
    </w:tbl>
    <w:p w14:paraId="1F488805" w14:textId="77777777" w:rsidR="00F44965" w:rsidRPr="00C315AF" w:rsidRDefault="00F44965" w:rsidP="00F44965">
      <w:pPr>
        <w:rPr>
          <w:vanish/>
        </w:rPr>
      </w:pPr>
    </w:p>
    <w:p w14:paraId="7ACFC70D" w14:textId="3829D594" w:rsidR="00F44965" w:rsidRDefault="00F44965" w:rsidP="00F44965">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37F36ADB" w14:textId="77777777" w:rsidR="00F44965" w:rsidRPr="0045662B" w:rsidRDefault="00F44965" w:rsidP="00F44965">
      <w:pPr>
        <w:pStyle w:val="BodyText1"/>
        <w:tabs>
          <w:tab w:val="clear" w:pos="720"/>
          <w:tab w:val="clear" w:pos="1440"/>
        </w:tabs>
        <w:jc w:val="both"/>
        <w:rPr>
          <w:rFonts w:ascii="Calibri" w:hAnsi="Calibri"/>
          <w:sz w:val="22"/>
          <w:szCs w:val="22"/>
        </w:rPr>
      </w:pPr>
    </w:p>
    <w:tbl>
      <w:tblPr>
        <w:tblpPr w:leftFromText="180" w:rightFromText="180" w:vertAnchor="text" w:horzAnchor="page" w:tblpXSpec="center" w:tblpY="-42"/>
        <w:tblW w:w="4988" w:type="pct"/>
        <w:tblLayout w:type="fixed"/>
        <w:tblLook w:val="04A0" w:firstRow="1" w:lastRow="0" w:firstColumn="1" w:lastColumn="0" w:noHBand="0" w:noVBand="1"/>
      </w:tblPr>
      <w:tblGrid>
        <w:gridCol w:w="1897"/>
        <w:gridCol w:w="1012"/>
        <w:gridCol w:w="1016"/>
        <w:gridCol w:w="983"/>
        <w:gridCol w:w="981"/>
        <w:gridCol w:w="1075"/>
        <w:gridCol w:w="1014"/>
        <w:gridCol w:w="1010"/>
      </w:tblGrid>
      <w:tr w:rsidR="00F44965" w:rsidRPr="00266B32" w14:paraId="4667EA8D" w14:textId="77777777" w:rsidTr="00C93C85">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14:paraId="10143310" w14:textId="77777777" w:rsidR="00F44965" w:rsidRPr="00F61A20" w:rsidRDefault="00F44965" w:rsidP="00C93C85">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71F7B1AB" w14:textId="77777777" w:rsidR="00F44965" w:rsidRPr="00F61A20" w:rsidRDefault="00F44965" w:rsidP="00C93C85">
            <w:pPr>
              <w:rPr>
                <w:rFonts w:ascii="Calibri" w:hAnsi="Calibri"/>
                <w:b/>
                <w:sz w:val="22"/>
              </w:rPr>
            </w:pPr>
            <w:r w:rsidRPr="00F61A20">
              <w:rPr>
                <w:rFonts w:ascii="Calibri" w:hAnsi="Calibri"/>
                <w:b/>
                <w:sz w:val="22"/>
              </w:rPr>
              <w:t>Level of Achievement</w:t>
            </w:r>
          </w:p>
        </w:tc>
      </w:tr>
      <w:tr w:rsidR="00F44965" w:rsidRPr="00CC0370" w14:paraId="6D059714" w14:textId="77777777" w:rsidTr="00C93C85">
        <w:trPr>
          <w:trHeight w:val="571"/>
        </w:trPr>
        <w:tc>
          <w:tcPr>
            <w:tcW w:w="1055" w:type="pct"/>
            <w:vMerge/>
            <w:tcBorders>
              <w:left w:val="single" w:sz="4" w:space="0" w:color="auto"/>
              <w:bottom w:val="single" w:sz="4" w:space="0" w:color="auto"/>
              <w:right w:val="single" w:sz="4" w:space="0" w:color="auto"/>
            </w:tcBorders>
            <w:shd w:val="clear" w:color="auto" w:fill="BFBFBF"/>
          </w:tcPr>
          <w:p w14:paraId="1B9DFFC3" w14:textId="77777777" w:rsidR="00F44965" w:rsidRPr="00F61A20" w:rsidRDefault="00F44965" w:rsidP="00C93C85">
            <w:pPr>
              <w:rPr>
                <w:rFonts w:ascii="Calibri" w:hAnsi="Calibri"/>
                <w:b/>
                <w:sz w:val="16"/>
                <w:szCs w:val="16"/>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14:paraId="17699BD5" w14:textId="77777777" w:rsidR="00F44965" w:rsidRDefault="00F44965" w:rsidP="00C93C85">
            <w:pPr>
              <w:jc w:val="center"/>
              <w:rPr>
                <w:rFonts w:ascii="Calibri" w:hAnsi="Calibri"/>
                <w:b/>
                <w:sz w:val="18"/>
              </w:rPr>
            </w:pPr>
          </w:p>
          <w:p w14:paraId="498BF280" w14:textId="77777777" w:rsidR="00F44965" w:rsidRPr="009D3EA4" w:rsidRDefault="00F44965" w:rsidP="00C93C85">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18E2F437" w14:textId="77777777" w:rsidR="00F44965" w:rsidRDefault="00F44965" w:rsidP="00C93C85">
            <w:pPr>
              <w:jc w:val="center"/>
              <w:rPr>
                <w:rFonts w:ascii="Calibri" w:hAnsi="Calibri"/>
                <w:b/>
                <w:sz w:val="18"/>
              </w:rPr>
            </w:pPr>
          </w:p>
          <w:p w14:paraId="55BFA20B" w14:textId="77777777" w:rsidR="00F44965" w:rsidRPr="00F61A20" w:rsidRDefault="00F44965" w:rsidP="00C93C85">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33B86573" w14:textId="77777777" w:rsidR="00F44965" w:rsidRDefault="00F44965" w:rsidP="00C93C85">
            <w:pPr>
              <w:jc w:val="center"/>
              <w:rPr>
                <w:rFonts w:ascii="Calibri" w:hAnsi="Calibri"/>
                <w:b/>
                <w:sz w:val="18"/>
              </w:rPr>
            </w:pPr>
          </w:p>
          <w:p w14:paraId="4418C45E" w14:textId="77777777" w:rsidR="00F44965" w:rsidRPr="00F61A20" w:rsidRDefault="00F44965" w:rsidP="00C93C85">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053230F4" w14:textId="77777777" w:rsidR="00F44965" w:rsidRDefault="00F44965" w:rsidP="00C93C85">
            <w:pPr>
              <w:jc w:val="center"/>
              <w:rPr>
                <w:rFonts w:ascii="Calibri" w:hAnsi="Calibri"/>
                <w:b/>
                <w:sz w:val="18"/>
              </w:rPr>
            </w:pPr>
          </w:p>
          <w:p w14:paraId="718CBC35" w14:textId="77777777" w:rsidR="00F44965" w:rsidRPr="00F61A20" w:rsidRDefault="00F44965" w:rsidP="00C93C85">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3F1D269A" w14:textId="77777777" w:rsidR="00F44965" w:rsidRDefault="00F44965" w:rsidP="00C93C85">
            <w:pPr>
              <w:jc w:val="center"/>
              <w:rPr>
                <w:rFonts w:ascii="Calibri" w:hAnsi="Calibri"/>
                <w:b/>
                <w:sz w:val="18"/>
              </w:rPr>
            </w:pPr>
          </w:p>
          <w:p w14:paraId="5C5ECAC5" w14:textId="77777777" w:rsidR="00F44965" w:rsidRPr="00F61A20" w:rsidRDefault="00F44965" w:rsidP="00C93C85">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14:paraId="3B95C5D4" w14:textId="77777777" w:rsidR="00F44965" w:rsidRDefault="00F44965" w:rsidP="00C93C85">
            <w:pPr>
              <w:jc w:val="center"/>
              <w:rPr>
                <w:rFonts w:ascii="Calibri" w:hAnsi="Calibri"/>
                <w:b/>
                <w:sz w:val="18"/>
              </w:rPr>
            </w:pPr>
          </w:p>
          <w:p w14:paraId="7BD31CD2" w14:textId="77777777" w:rsidR="00F44965" w:rsidRPr="00F61A20" w:rsidRDefault="00F44965" w:rsidP="00C93C85">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F44965" w:rsidRPr="00CC0370" w14:paraId="79D42A05" w14:textId="77777777" w:rsidTr="00C93C85">
        <w:trPr>
          <w:trHeight w:val="468"/>
        </w:trPr>
        <w:tc>
          <w:tcPr>
            <w:tcW w:w="1055" w:type="pct"/>
            <w:tcBorders>
              <w:top w:val="single" w:sz="4" w:space="0" w:color="auto"/>
              <w:left w:val="single" w:sz="4" w:space="0" w:color="auto"/>
              <w:right w:val="single" w:sz="4" w:space="0" w:color="auto"/>
            </w:tcBorders>
            <w:shd w:val="clear" w:color="auto" w:fill="BFBFBF"/>
          </w:tcPr>
          <w:p w14:paraId="0A81BE99" w14:textId="77777777" w:rsidR="00F44965" w:rsidRPr="00F61A20" w:rsidRDefault="00F44965" w:rsidP="00C93C85">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2E79AF73" w14:textId="77777777" w:rsidR="00F44965" w:rsidRPr="00EB4F96" w:rsidRDefault="00F44965" w:rsidP="00C93C85">
            <w:pPr>
              <w:spacing w:after="120"/>
              <w:jc w:val="center"/>
              <w:rPr>
                <w:rFonts w:ascii="Calibri" w:hAnsi="Calibri"/>
                <w:b/>
                <w:sz w:val="12"/>
                <w:szCs w:val="16"/>
              </w:rPr>
            </w:pPr>
            <w:r w:rsidRPr="00EB4F96">
              <w:rPr>
                <w:rFonts w:ascii="Calibri" w:hAnsi="Calibri"/>
                <w:b/>
                <w:sz w:val="12"/>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14:paraId="0D4CADA4" w14:textId="77777777" w:rsidR="00F44965" w:rsidRPr="00EB4F96" w:rsidRDefault="00F44965" w:rsidP="00C93C85">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51AE1E68" w14:textId="77777777" w:rsidR="00F44965" w:rsidRPr="00EB4F96" w:rsidRDefault="00F44965" w:rsidP="00C93C85">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1FD14D9B" w14:textId="77777777" w:rsidR="00F44965" w:rsidRPr="00EB4F96" w:rsidRDefault="00F44965" w:rsidP="00C93C85">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3B9AF446" w14:textId="77777777" w:rsidR="00F44965" w:rsidRPr="00EB4F96" w:rsidRDefault="00F44965" w:rsidP="00C93C85">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4299E76A" w14:textId="77777777" w:rsidR="00F44965" w:rsidRPr="00EB4F96" w:rsidRDefault="00F44965" w:rsidP="00C93C85">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14:paraId="254F9A03" w14:textId="77777777" w:rsidR="00F44965" w:rsidRPr="00EB4F96" w:rsidRDefault="00F44965" w:rsidP="00C93C85">
            <w:pPr>
              <w:spacing w:after="120"/>
              <w:jc w:val="center"/>
              <w:rPr>
                <w:rFonts w:ascii="Calibri" w:hAnsi="Calibri"/>
                <w:b/>
                <w:sz w:val="12"/>
                <w:szCs w:val="16"/>
              </w:rPr>
            </w:pPr>
            <w:r w:rsidRPr="00EB4F96">
              <w:rPr>
                <w:rFonts w:ascii="Calibri" w:hAnsi="Calibri"/>
                <w:b/>
                <w:sz w:val="12"/>
                <w:szCs w:val="16"/>
              </w:rPr>
              <w:t>EXCEPTIONAL</w:t>
            </w:r>
          </w:p>
        </w:tc>
      </w:tr>
      <w:tr w:rsidR="00F44965" w:rsidRPr="00CC0370" w14:paraId="51FD0A8A" w14:textId="77777777" w:rsidTr="00C93C85">
        <w:trPr>
          <w:trHeight w:val="468"/>
        </w:trPr>
        <w:tc>
          <w:tcPr>
            <w:tcW w:w="1055" w:type="pct"/>
            <w:vMerge w:val="restart"/>
            <w:tcBorders>
              <w:top w:val="single" w:sz="4" w:space="0" w:color="auto"/>
              <w:left w:val="single" w:sz="4" w:space="0" w:color="auto"/>
              <w:right w:val="single" w:sz="4" w:space="0" w:color="auto"/>
            </w:tcBorders>
          </w:tcPr>
          <w:p w14:paraId="5B5D0637" w14:textId="77777777" w:rsidR="00F44965" w:rsidRPr="00F61A20" w:rsidRDefault="00F44965" w:rsidP="00C93C85">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1AC44453" w14:textId="77777777" w:rsidR="00F44965" w:rsidRPr="00F61A20" w:rsidRDefault="00F44965" w:rsidP="00C93C85">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767DDD8B" w14:textId="77777777" w:rsidR="00F44965" w:rsidRPr="00F61A20" w:rsidRDefault="00F44965" w:rsidP="00C93C85">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5A922F1" w14:textId="77777777" w:rsidR="00F44965" w:rsidRPr="00F61A20" w:rsidRDefault="00F44965" w:rsidP="00C93C85">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54AE64B8" w14:textId="77777777" w:rsidR="00F44965" w:rsidRPr="00F61A20" w:rsidRDefault="00F44965" w:rsidP="00C93C85">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415AD9A2" w14:textId="77777777" w:rsidR="00F44965" w:rsidRPr="00F61A20" w:rsidRDefault="00F44965" w:rsidP="00C93C85">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555C002E" w14:textId="77777777" w:rsidR="00F44965" w:rsidRPr="00F61A20" w:rsidRDefault="00F44965" w:rsidP="00C93C85">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457FC6DE" w14:textId="77777777" w:rsidR="00F44965" w:rsidRPr="00F61A20" w:rsidRDefault="00F44965" w:rsidP="00C93C85">
            <w:pPr>
              <w:jc w:val="center"/>
              <w:rPr>
                <w:rFonts w:ascii="Calibri" w:hAnsi="Calibri"/>
                <w:b/>
                <w:sz w:val="18"/>
              </w:rPr>
            </w:pPr>
            <w:r w:rsidRPr="00F61A20">
              <w:rPr>
                <w:rFonts w:ascii="Calibri" w:hAnsi="Calibri"/>
                <w:b/>
                <w:sz w:val="18"/>
              </w:rPr>
              <w:t>80-100%</w:t>
            </w:r>
          </w:p>
        </w:tc>
      </w:tr>
      <w:tr w:rsidR="00F44965" w:rsidRPr="00CC0370" w14:paraId="163A503F" w14:textId="77777777" w:rsidTr="00C93C85">
        <w:trPr>
          <w:trHeight w:val="967"/>
        </w:trPr>
        <w:tc>
          <w:tcPr>
            <w:tcW w:w="1055" w:type="pct"/>
            <w:vMerge/>
            <w:tcBorders>
              <w:left w:val="single" w:sz="4" w:space="0" w:color="auto"/>
              <w:bottom w:val="single" w:sz="4" w:space="0" w:color="auto"/>
              <w:right w:val="single" w:sz="4" w:space="0" w:color="auto"/>
            </w:tcBorders>
          </w:tcPr>
          <w:p w14:paraId="738A2C71" w14:textId="77777777" w:rsidR="00F44965" w:rsidRPr="00F61A20" w:rsidRDefault="00F44965" w:rsidP="00C93C85">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6D7E2DD" w14:textId="77777777" w:rsidR="00F44965" w:rsidRPr="00F61A20" w:rsidRDefault="00F44965" w:rsidP="00C93C85">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7326FCD7" w14:textId="77777777" w:rsidR="00F44965" w:rsidRPr="00F61A20" w:rsidRDefault="00F44965" w:rsidP="00C93C85">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39BECC07" w14:textId="77777777" w:rsidR="00F44965" w:rsidRPr="00F61A20" w:rsidRDefault="00F44965" w:rsidP="00C93C85">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67A5EF33" w14:textId="1E8A5969" w:rsidR="00F44965" w:rsidRPr="006A39A9" w:rsidRDefault="00F44965" w:rsidP="006A39A9">
            <w:pPr>
              <w:pStyle w:val="ListParagraph"/>
              <w:numPr>
                <w:ilvl w:val="0"/>
                <w:numId w:val="7"/>
              </w:numPr>
              <w:rPr>
                <w:rFonts w:ascii="Calibri" w:hAnsi="Calibri"/>
                <w:szCs w:val="32"/>
              </w:rPr>
            </w:pPr>
          </w:p>
        </w:tc>
        <w:tc>
          <w:tcPr>
            <w:tcW w:w="598" w:type="pct"/>
            <w:tcBorders>
              <w:top w:val="single" w:sz="4" w:space="0" w:color="auto"/>
              <w:left w:val="single" w:sz="4" w:space="0" w:color="auto"/>
              <w:bottom w:val="single" w:sz="4" w:space="0" w:color="auto"/>
              <w:right w:val="single" w:sz="4" w:space="0" w:color="auto"/>
            </w:tcBorders>
            <w:vAlign w:val="bottom"/>
          </w:tcPr>
          <w:p w14:paraId="63D65C61" w14:textId="77777777" w:rsidR="00F44965" w:rsidRPr="00F61A20" w:rsidRDefault="00F44965" w:rsidP="00C93C85">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31A2E1D0" w14:textId="77777777" w:rsidR="00F44965" w:rsidRPr="00F61A20" w:rsidRDefault="00F44965" w:rsidP="00C93C85">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50BDA39B" w14:textId="77777777" w:rsidR="00F44965" w:rsidRPr="00F61A20" w:rsidRDefault="00F44965" w:rsidP="00C93C85">
            <w:pPr>
              <w:rPr>
                <w:rFonts w:ascii="Calibri" w:hAnsi="Calibri"/>
                <w:sz w:val="18"/>
                <w:szCs w:val="32"/>
              </w:rPr>
            </w:pPr>
            <w:r w:rsidRPr="00F61A20">
              <w:rPr>
                <w:rFonts w:ascii="Calibri" w:hAnsi="Calibri"/>
                <w:szCs w:val="32"/>
              </w:rPr>
              <w:sym w:font="Wingdings" w:char="F06F"/>
            </w:r>
          </w:p>
        </w:tc>
      </w:tr>
      <w:tr w:rsidR="00F44965" w:rsidRPr="00CC0370" w14:paraId="38B7E68F" w14:textId="77777777" w:rsidTr="00C93C85">
        <w:trPr>
          <w:trHeight w:val="468"/>
        </w:trPr>
        <w:tc>
          <w:tcPr>
            <w:tcW w:w="1055" w:type="pct"/>
            <w:vMerge w:val="restart"/>
            <w:tcBorders>
              <w:top w:val="single" w:sz="4" w:space="0" w:color="auto"/>
              <w:left w:val="single" w:sz="4" w:space="0" w:color="auto"/>
              <w:right w:val="single" w:sz="4" w:space="0" w:color="auto"/>
            </w:tcBorders>
          </w:tcPr>
          <w:p w14:paraId="562539AE" w14:textId="77777777" w:rsidR="00F44965" w:rsidRPr="005E72F8" w:rsidRDefault="00F44965" w:rsidP="00C93C85">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6D22BC46" w14:textId="77777777" w:rsidR="00F44965" w:rsidRPr="00F61A20" w:rsidRDefault="00F44965" w:rsidP="00C93C85">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689DB121" w14:textId="77777777" w:rsidR="00F44965" w:rsidRPr="00F61A20" w:rsidRDefault="00F44965" w:rsidP="00C93C85">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04A127D1" w14:textId="77777777" w:rsidR="00F44965" w:rsidRPr="00F61A20" w:rsidRDefault="00F44965" w:rsidP="00C93C85">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358134D3" w14:textId="77777777" w:rsidR="00F44965" w:rsidRPr="00F61A20" w:rsidRDefault="00F44965" w:rsidP="00C93C85">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38D44976" w14:textId="77777777" w:rsidR="00F44965" w:rsidRPr="00F61A20" w:rsidRDefault="00F44965" w:rsidP="00C93C85">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4313004B" w14:textId="77777777" w:rsidR="00F44965" w:rsidRPr="00F61A20" w:rsidRDefault="00F44965" w:rsidP="00C93C85">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4AFF2193" w14:textId="77777777" w:rsidR="00F44965" w:rsidRPr="00F61A20" w:rsidRDefault="00F44965" w:rsidP="00C93C85">
            <w:pPr>
              <w:jc w:val="center"/>
              <w:rPr>
                <w:rFonts w:ascii="Calibri" w:hAnsi="Calibri"/>
                <w:b/>
                <w:sz w:val="18"/>
              </w:rPr>
            </w:pPr>
            <w:r w:rsidRPr="00F61A20">
              <w:rPr>
                <w:rFonts w:ascii="Calibri" w:hAnsi="Calibri"/>
                <w:b/>
                <w:sz w:val="18"/>
              </w:rPr>
              <w:t>80-100%</w:t>
            </w:r>
          </w:p>
        </w:tc>
      </w:tr>
      <w:tr w:rsidR="00F44965" w:rsidRPr="00CC0370" w14:paraId="73F48DFF" w14:textId="77777777" w:rsidTr="00C93C85">
        <w:trPr>
          <w:trHeight w:val="986"/>
        </w:trPr>
        <w:tc>
          <w:tcPr>
            <w:tcW w:w="1055" w:type="pct"/>
            <w:vMerge/>
            <w:tcBorders>
              <w:left w:val="single" w:sz="4" w:space="0" w:color="auto"/>
              <w:bottom w:val="single" w:sz="4" w:space="0" w:color="auto"/>
              <w:right w:val="single" w:sz="4" w:space="0" w:color="auto"/>
            </w:tcBorders>
          </w:tcPr>
          <w:p w14:paraId="0214D3D8" w14:textId="77777777" w:rsidR="00F44965" w:rsidRPr="00F61A20" w:rsidRDefault="00F44965" w:rsidP="00C93C85">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740FBB6A" w14:textId="77777777" w:rsidR="00F44965" w:rsidRPr="00F61A20" w:rsidRDefault="00F44965" w:rsidP="00C93C85">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1A95C953" w14:textId="77777777" w:rsidR="00F44965" w:rsidRPr="00F61A20" w:rsidRDefault="00F44965" w:rsidP="00C93C85">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7F592A46" w14:textId="77777777" w:rsidR="00F44965" w:rsidRPr="00F61A20" w:rsidRDefault="00F44965" w:rsidP="00C93C85">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1AB7B751" w14:textId="2AE13F84" w:rsidR="00F44965" w:rsidRPr="006A39A9" w:rsidRDefault="00F44965" w:rsidP="006A39A9">
            <w:pPr>
              <w:pStyle w:val="ListParagraph"/>
              <w:numPr>
                <w:ilvl w:val="0"/>
                <w:numId w:val="7"/>
              </w:numPr>
              <w:rPr>
                <w:rFonts w:ascii="Calibri" w:hAnsi="Calibri"/>
                <w:szCs w:val="32"/>
              </w:rPr>
            </w:pPr>
          </w:p>
        </w:tc>
        <w:tc>
          <w:tcPr>
            <w:tcW w:w="598" w:type="pct"/>
            <w:tcBorders>
              <w:top w:val="single" w:sz="4" w:space="0" w:color="auto"/>
              <w:left w:val="single" w:sz="4" w:space="0" w:color="auto"/>
              <w:bottom w:val="single" w:sz="4" w:space="0" w:color="auto"/>
              <w:right w:val="single" w:sz="4" w:space="0" w:color="auto"/>
            </w:tcBorders>
            <w:vAlign w:val="bottom"/>
          </w:tcPr>
          <w:p w14:paraId="150069E2" w14:textId="77777777" w:rsidR="00F44965" w:rsidRPr="00F61A20" w:rsidRDefault="00F44965" w:rsidP="00C93C85">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4BEAB335" w14:textId="77777777" w:rsidR="00F44965" w:rsidRPr="00F61A20" w:rsidRDefault="00F44965" w:rsidP="00C93C85">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05E9C343" w14:textId="77777777" w:rsidR="00F44965" w:rsidRPr="00F61A20" w:rsidRDefault="00F44965" w:rsidP="00C93C85">
            <w:pPr>
              <w:rPr>
                <w:rFonts w:ascii="Calibri" w:hAnsi="Calibri"/>
                <w:sz w:val="18"/>
                <w:szCs w:val="32"/>
              </w:rPr>
            </w:pPr>
            <w:r w:rsidRPr="00F61A20">
              <w:rPr>
                <w:rFonts w:ascii="Calibri" w:hAnsi="Calibri"/>
                <w:szCs w:val="32"/>
              </w:rPr>
              <w:sym w:font="Wingdings" w:char="F06F"/>
            </w:r>
          </w:p>
        </w:tc>
      </w:tr>
      <w:tr w:rsidR="00F44965" w:rsidRPr="00CC0370" w14:paraId="49D13CB4" w14:textId="77777777" w:rsidTr="00C93C85">
        <w:trPr>
          <w:trHeight w:val="468"/>
        </w:trPr>
        <w:tc>
          <w:tcPr>
            <w:tcW w:w="1055" w:type="pct"/>
            <w:vMerge w:val="restart"/>
            <w:tcBorders>
              <w:top w:val="single" w:sz="4" w:space="0" w:color="auto"/>
              <w:left w:val="single" w:sz="4" w:space="0" w:color="auto"/>
              <w:right w:val="single" w:sz="4" w:space="0" w:color="auto"/>
            </w:tcBorders>
          </w:tcPr>
          <w:p w14:paraId="07F8535F" w14:textId="77777777" w:rsidR="00F44965" w:rsidRDefault="00F44965" w:rsidP="00C93C85">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5CA30DFF" w14:textId="77777777" w:rsidR="00F44965" w:rsidRPr="006B04CC" w:rsidRDefault="00F44965" w:rsidP="00C93C85">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765CC919" w14:textId="77777777" w:rsidR="00F44965" w:rsidRPr="00F61A20" w:rsidRDefault="00F44965" w:rsidP="00C93C85">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609BBFA3" w14:textId="77777777" w:rsidR="00F44965" w:rsidRPr="00F61A20" w:rsidRDefault="00F44965" w:rsidP="00C93C85">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213BE49" w14:textId="77777777" w:rsidR="00F44965" w:rsidRPr="00F61A20" w:rsidRDefault="00F44965" w:rsidP="00C93C85">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5A77C9D7" w14:textId="77777777" w:rsidR="00F44965" w:rsidRPr="00F61A20" w:rsidRDefault="00F44965" w:rsidP="00C93C85">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40871658" w14:textId="77777777" w:rsidR="00F44965" w:rsidRPr="00F61A20" w:rsidRDefault="00F44965" w:rsidP="00C93C85">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197114A0" w14:textId="77777777" w:rsidR="00F44965" w:rsidRPr="00F61A20" w:rsidRDefault="00F44965" w:rsidP="00C93C85">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230EBC2" w14:textId="77777777" w:rsidR="00F44965" w:rsidRPr="00F61A20" w:rsidRDefault="00F44965" w:rsidP="00C93C85">
            <w:pPr>
              <w:jc w:val="center"/>
              <w:rPr>
                <w:rFonts w:ascii="Calibri" w:hAnsi="Calibri"/>
                <w:b/>
                <w:sz w:val="18"/>
              </w:rPr>
            </w:pPr>
            <w:r w:rsidRPr="00F61A20">
              <w:rPr>
                <w:rFonts w:ascii="Calibri" w:hAnsi="Calibri"/>
                <w:b/>
                <w:sz w:val="18"/>
              </w:rPr>
              <w:t>80-100%</w:t>
            </w:r>
          </w:p>
        </w:tc>
      </w:tr>
      <w:tr w:rsidR="00F44965" w:rsidRPr="00CC0370" w14:paraId="65FFF2D4" w14:textId="77777777" w:rsidTr="00C93C85">
        <w:trPr>
          <w:trHeight w:val="1141"/>
        </w:trPr>
        <w:tc>
          <w:tcPr>
            <w:tcW w:w="1055" w:type="pct"/>
            <w:vMerge/>
            <w:tcBorders>
              <w:left w:val="single" w:sz="4" w:space="0" w:color="auto"/>
              <w:bottom w:val="single" w:sz="4" w:space="0" w:color="auto"/>
              <w:right w:val="single" w:sz="4" w:space="0" w:color="auto"/>
            </w:tcBorders>
          </w:tcPr>
          <w:p w14:paraId="7B12AD50" w14:textId="77777777" w:rsidR="00F44965" w:rsidRPr="00F61A20" w:rsidRDefault="00F44965" w:rsidP="00C93C85">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68FD3CC" w14:textId="77777777" w:rsidR="00F44965" w:rsidRPr="00F61A20" w:rsidRDefault="00F44965" w:rsidP="00C93C85">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26BCE4CB" w14:textId="77777777" w:rsidR="00F44965" w:rsidRPr="00F61A20" w:rsidRDefault="00F44965" w:rsidP="00C93C85">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37A2159D" w14:textId="77777777" w:rsidR="00F44965" w:rsidRPr="00F61A20" w:rsidRDefault="00F44965" w:rsidP="00C93C85">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60240804" w14:textId="77777777" w:rsidR="00F44965" w:rsidRPr="00F61A20" w:rsidRDefault="00F44965" w:rsidP="00C93C85">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61547571" w14:textId="133E90E7" w:rsidR="00F44965" w:rsidRPr="006A39A9" w:rsidRDefault="00F44965" w:rsidP="006A39A9">
            <w:pPr>
              <w:pStyle w:val="ListParagraph"/>
              <w:numPr>
                <w:ilvl w:val="0"/>
                <w:numId w:val="7"/>
              </w:numPr>
              <w:rPr>
                <w:rFonts w:ascii="Calibri" w:hAnsi="Calibri"/>
                <w:szCs w:val="32"/>
              </w:rPr>
            </w:pPr>
          </w:p>
        </w:tc>
        <w:tc>
          <w:tcPr>
            <w:tcW w:w="564" w:type="pct"/>
            <w:tcBorders>
              <w:top w:val="single" w:sz="4" w:space="0" w:color="auto"/>
              <w:left w:val="single" w:sz="4" w:space="0" w:color="auto"/>
              <w:bottom w:val="single" w:sz="4" w:space="0" w:color="auto"/>
              <w:right w:val="single" w:sz="4" w:space="0" w:color="auto"/>
            </w:tcBorders>
            <w:vAlign w:val="bottom"/>
          </w:tcPr>
          <w:p w14:paraId="002A50CA" w14:textId="77777777" w:rsidR="00F44965" w:rsidRPr="00F61A20" w:rsidRDefault="00F44965" w:rsidP="00C93C85">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7269F599" w14:textId="77777777" w:rsidR="00F44965" w:rsidRPr="00F61A20" w:rsidRDefault="00F44965" w:rsidP="00C93C85">
            <w:pPr>
              <w:rPr>
                <w:rFonts w:ascii="Calibri" w:hAnsi="Calibri"/>
                <w:sz w:val="18"/>
                <w:szCs w:val="32"/>
              </w:rPr>
            </w:pPr>
            <w:r w:rsidRPr="00F61A20">
              <w:rPr>
                <w:rFonts w:ascii="Calibri" w:hAnsi="Calibri"/>
                <w:szCs w:val="32"/>
              </w:rPr>
              <w:sym w:font="Wingdings" w:char="F06F"/>
            </w:r>
          </w:p>
        </w:tc>
      </w:tr>
      <w:tr w:rsidR="00F44965" w:rsidRPr="00CC0370" w14:paraId="7AA6A578" w14:textId="77777777" w:rsidTr="00C93C85">
        <w:trPr>
          <w:trHeight w:val="469"/>
        </w:trPr>
        <w:tc>
          <w:tcPr>
            <w:tcW w:w="1055" w:type="pct"/>
            <w:vMerge w:val="restart"/>
            <w:tcBorders>
              <w:top w:val="single" w:sz="4" w:space="0" w:color="auto"/>
              <w:left w:val="single" w:sz="4" w:space="0" w:color="auto"/>
              <w:right w:val="single" w:sz="4" w:space="0" w:color="auto"/>
            </w:tcBorders>
          </w:tcPr>
          <w:p w14:paraId="2713AE2C" w14:textId="77777777" w:rsidR="00F44965" w:rsidRPr="00F61A20" w:rsidRDefault="00F44965" w:rsidP="00C93C85">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390D8AD4" w14:textId="77777777" w:rsidR="00F44965" w:rsidRPr="00F61A20" w:rsidRDefault="00F44965" w:rsidP="00C93C85">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793AD5F" w14:textId="77777777" w:rsidR="00F44965" w:rsidRPr="00F61A20" w:rsidRDefault="00F44965" w:rsidP="00C93C85">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76F04DB" w14:textId="77777777" w:rsidR="00F44965" w:rsidRPr="00F61A20" w:rsidRDefault="00F44965" w:rsidP="00C93C85">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591A1C40" w14:textId="77777777" w:rsidR="00F44965" w:rsidRPr="00F61A20" w:rsidRDefault="00F44965" w:rsidP="00C93C85">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59BAA328" w14:textId="77777777" w:rsidR="00F44965" w:rsidRPr="00F61A20" w:rsidRDefault="00F44965" w:rsidP="00C93C85">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6812228D" w14:textId="77777777" w:rsidR="00F44965" w:rsidRPr="00F61A20" w:rsidRDefault="00F44965" w:rsidP="00C93C85">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1AC46014" w14:textId="77777777" w:rsidR="00F44965" w:rsidRPr="00F61A20" w:rsidRDefault="00F44965" w:rsidP="00C93C85">
            <w:pPr>
              <w:jc w:val="center"/>
              <w:rPr>
                <w:rFonts w:ascii="Calibri" w:hAnsi="Calibri"/>
                <w:b/>
                <w:sz w:val="18"/>
              </w:rPr>
            </w:pPr>
            <w:r w:rsidRPr="00F61A20">
              <w:rPr>
                <w:rFonts w:ascii="Calibri" w:hAnsi="Calibri"/>
                <w:b/>
                <w:sz w:val="18"/>
              </w:rPr>
              <w:t>80-100%</w:t>
            </w:r>
          </w:p>
        </w:tc>
      </w:tr>
      <w:tr w:rsidR="00F44965" w:rsidRPr="00CC0370" w14:paraId="1BDEAB45" w14:textId="77777777" w:rsidTr="00C93C85">
        <w:trPr>
          <w:trHeight w:val="986"/>
        </w:trPr>
        <w:tc>
          <w:tcPr>
            <w:tcW w:w="1055" w:type="pct"/>
            <w:vMerge/>
            <w:tcBorders>
              <w:left w:val="single" w:sz="4" w:space="0" w:color="auto"/>
              <w:bottom w:val="single" w:sz="4" w:space="0" w:color="auto"/>
              <w:right w:val="single" w:sz="4" w:space="0" w:color="auto"/>
            </w:tcBorders>
          </w:tcPr>
          <w:p w14:paraId="6626F45D" w14:textId="77777777" w:rsidR="00F44965" w:rsidRPr="00F61A20" w:rsidRDefault="00F44965" w:rsidP="00C93C85">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7F7972B7" w14:textId="77777777" w:rsidR="00F44965" w:rsidRPr="00F61A20" w:rsidRDefault="00F44965" w:rsidP="00C93C85">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7132DC00" w14:textId="77777777" w:rsidR="00F44965" w:rsidRPr="00F61A20" w:rsidRDefault="00F44965" w:rsidP="00C93C85">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472EE037" w14:textId="77777777" w:rsidR="00F44965" w:rsidRPr="00F61A20" w:rsidRDefault="00F44965" w:rsidP="00C93C85">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6C5C6D54" w14:textId="03D5C33C" w:rsidR="00F44965" w:rsidRPr="006A39A9" w:rsidRDefault="00F44965" w:rsidP="006A39A9">
            <w:pPr>
              <w:pStyle w:val="ListParagraph"/>
              <w:numPr>
                <w:ilvl w:val="0"/>
                <w:numId w:val="7"/>
              </w:numPr>
              <w:rPr>
                <w:rFonts w:ascii="Calibri" w:hAnsi="Calibri"/>
                <w:szCs w:val="32"/>
              </w:rPr>
            </w:pPr>
          </w:p>
        </w:tc>
        <w:tc>
          <w:tcPr>
            <w:tcW w:w="598" w:type="pct"/>
            <w:tcBorders>
              <w:top w:val="single" w:sz="4" w:space="0" w:color="auto"/>
              <w:left w:val="single" w:sz="4" w:space="0" w:color="auto"/>
              <w:bottom w:val="single" w:sz="4" w:space="0" w:color="auto"/>
              <w:right w:val="single" w:sz="4" w:space="0" w:color="auto"/>
            </w:tcBorders>
            <w:vAlign w:val="bottom"/>
          </w:tcPr>
          <w:p w14:paraId="30DB1711" w14:textId="77777777" w:rsidR="00F44965" w:rsidRPr="00F61A20" w:rsidRDefault="00F44965" w:rsidP="00C93C85">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6010C236" w14:textId="77777777" w:rsidR="00F44965" w:rsidRPr="00F61A20" w:rsidRDefault="00F44965" w:rsidP="00C93C85">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7DF7860D" w14:textId="77777777" w:rsidR="00F44965" w:rsidRPr="00F61A20" w:rsidRDefault="00F44965" w:rsidP="00C93C85">
            <w:pPr>
              <w:rPr>
                <w:rFonts w:ascii="Calibri" w:hAnsi="Calibri"/>
                <w:sz w:val="18"/>
                <w:szCs w:val="32"/>
              </w:rPr>
            </w:pPr>
            <w:r w:rsidRPr="00F61A20">
              <w:rPr>
                <w:rFonts w:ascii="Calibri" w:hAnsi="Calibri"/>
                <w:szCs w:val="32"/>
              </w:rPr>
              <w:sym w:font="Wingdings" w:char="F06F"/>
            </w:r>
          </w:p>
        </w:tc>
      </w:tr>
    </w:tbl>
    <w:tbl>
      <w:tblPr>
        <w:tblpPr w:leftFromText="180" w:rightFromText="180" w:vertAnchor="text" w:horzAnchor="page" w:tblpXSpec="center" w:tblpY="-9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F44965" w:rsidRPr="00971172" w14:paraId="44002E1A" w14:textId="77777777" w:rsidTr="00C93C85">
        <w:trPr>
          <w:trHeight w:val="75"/>
        </w:trPr>
        <w:tc>
          <w:tcPr>
            <w:tcW w:w="5299" w:type="dxa"/>
            <w:shd w:val="clear" w:color="auto" w:fill="D9D9D9"/>
          </w:tcPr>
          <w:p w14:paraId="485D23FF" w14:textId="77777777" w:rsidR="00F44965" w:rsidRPr="00CE0319" w:rsidRDefault="00F44965" w:rsidP="00C93C85">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383AD4BD" w14:textId="77777777" w:rsidR="00F44965" w:rsidRPr="00CE0319" w:rsidRDefault="00F44965" w:rsidP="00C93C85">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F44965" w:rsidRPr="00971172" w14:paraId="5AF60A5D" w14:textId="77777777" w:rsidTr="00C93C85">
        <w:trPr>
          <w:trHeight w:val="555"/>
        </w:trPr>
        <w:tc>
          <w:tcPr>
            <w:tcW w:w="5299" w:type="dxa"/>
            <w:tcBorders>
              <w:bottom w:val="single" w:sz="8" w:space="0" w:color="000000"/>
            </w:tcBorders>
          </w:tcPr>
          <w:p w14:paraId="55F5744F" w14:textId="500743BF" w:rsidR="00F44965" w:rsidRPr="00CE0319" w:rsidRDefault="006A39A9" w:rsidP="00C93C85">
            <w:pPr>
              <w:pStyle w:val="BulletedList"/>
              <w:numPr>
                <w:ilvl w:val="0"/>
                <w:numId w:val="0"/>
              </w:numPr>
              <w:ind w:left="432"/>
              <w:rPr>
                <w:rFonts w:ascii="Calibri" w:hAnsi="Calibri"/>
                <w:sz w:val="20"/>
                <w:szCs w:val="20"/>
              </w:rPr>
            </w:pPr>
            <w:r>
              <w:rPr>
                <w:rFonts w:ascii="Calibri" w:hAnsi="Calibri"/>
                <w:sz w:val="20"/>
                <w:szCs w:val="20"/>
              </w:rPr>
              <w:t xml:space="preserve">I feel that I have backed up my research with relevant references. </w:t>
            </w:r>
          </w:p>
          <w:p w14:paraId="447BE4DF" w14:textId="77777777" w:rsidR="00F44965" w:rsidRPr="00CE0319" w:rsidRDefault="00F44965" w:rsidP="00C93C85">
            <w:pPr>
              <w:pStyle w:val="BulletedList"/>
              <w:numPr>
                <w:ilvl w:val="0"/>
                <w:numId w:val="0"/>
              </w:numPr>
              <w:ind w:left="432"/>
              <w:rPr>
                <w:rFonts w:ascii="Calibri" w:hAnsi="Calibri"/>
                <w:sz w:val="20"/>
                <w:szCs w:val="20"/>
              </w:rPr>
            </w:pPr>
          </w:p>
          <w:p w14:paraId="33E47B64" w14:textId="77777777" w:rsidR="00F44965" w:rsidRPr="00CE0319" w:rsidRDefault="00F44965" w:rsidP="00F44965">
            <w:pPr>
              <w:pStyle w:val="BulletedList"/>
              <w:numPr>
                <w:ilvl w:val="0"/>
                <w:numId w:val="0"/>
              </w:numPr>
              <w:rPr>
                <w:rFonts w:ascii="Calibri" w:hAnsi="Calibri"/>
                <w:sz w:val="20"/>
                <w:szCs w:val="20"/>
              </w:rPr>
            </w:pPr>
          </w:p>
        </w:tc>
        <w:tc>
          <w:tcPr>
            <w:tcW w:w="5299" w:type="dxa"/>
            <w:tcBorders>
              <w:bottom w:val="single" w:sz="8" w:space="0" w:color="000000"/>
            </w:tcBorders>
          </w:tcPr>
          <w:p w14:paraId="5F5E7E7F" w14:textId="7E4C5F8C" w:rsidR="00F44965" w:rsidRPr="00CE0319" w:rsidRDefault="006A39A9" w:rsidP="00C93C85">
            <w:pPr>
              <w:pStyle w:val="BulletedList"/>
              <w:numPr>
                <w:ilvl w:val="0"/>
                <w:numId w:val="0"/>
              </w:numPr>
              <w:rPr>
                <w:rFonts w:ascii="Calibri" w:hAnsi="Calibri"/>
                <w:sz w:val="20"/>
                <w:szCs w:val="20"/>
              </w:rPr>
            </w:pPr>
            <w:r>
              <w:rPr>
                <w:rFonts w:ascii="Calibri" w:hAnsi="Calibri"/>
                <w:sz w:val="20"/>
                <w:szCs w:val="20"/>
              </w:rPr>
              <w:t xml:space="preserve">I felt that I used the </w:t>
            </w:r>
            <w:proofErr w:type="spellStart"/>
            <w:r>
              <w:rPr>
                <w:rFonts w:ascii="Calibri" w:hAnsi="Calibri"/>
                <w:sz w:val="20"/>
                <w:szCs w:val="20"/>
              </w:rPr>
              <w:t>EntreComp</w:t>
            </w:r>
            <w:proofErr w:type="spellEnd"/>
            <w:r>
              <w:rPr>
                <w:rFonts w:ascii="Calibri" w:hAnsi="Calibri"/>
                <w:sz w:val="20"/>
                <w:szCs w:val="20"/>
              </w:rPr>
              <w:t xml:space="preserve"> Framework effectively, however looking back I might have referred to it too much. </w:t>
            </w:r>
          </w:p>
          <w:p w14:paraId="4727BFCE" w14:textId="77777777" w:rsidR="00F44965" w:rsidRPr="00CE0319" w:rsidRDefault="00F44965" w:rsidP="00C93C85">
            <w:pPr>
              <w:pStyle w:val="BulletedList"/>
              <w:numPr>
                <w:ilvl w:val="0"/>
                <w:numId w:val="0"/>
              </w:numPr>
              <w:ind w:left="432"/>
              <w:rPr>
                <w:rFonts w:ascii="Calibri" w:hAnsi="Calibri"/>
                <w:sz w:val="20"/>
                <w:szCs w:val="20"/>
              </w:rPr>
            </w:pPr>
          </w:p>
        </w:tc>
      </w:tr>
    </w:tbl>
    <w:tbl>
      <w:tblPr>
        <w:tblpPr w:leftFromText="180" w:rightFromText="180" w:vertAnchor="text" w:horzAnchor="page" w:tblpX="730" w:tblpY="175"/>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F44965" w:rsidRPr="00971172" w14:paraId="32D70101" w14:textId="77777777" w:rsidTr="00F44965">
        <w:trPr>
          <w:trHeight w:val="586"/>
        </w:trPr>
        <w:tc>
          <w:tcPr>
            <w:tcW w:w="2204" w:type="dxa"/>
            <w:shd w:val="clear" w:color="auto" w:fill="D9D9D9"/>
          </w:tcPr>
          <w:p w14:paraId="38AAB800" w14:textId="77777777" w:rsidR="00F44965" w:rsidRPr="00CE0319" w:rsidRDefault="00F44965" w:rsidP="00F44965">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0861A1A9" w14:textId="52FA8900" w:rsidR="00F44965" w:rsidRPr="00CE0319" w:rsidRDefault="006A39A9" w:rsidP="00F44965">
            <w:pPr>
              <w:spacing w:before="120" w:after="120"/>
              <w:jc w:val="both"/>
              <w:rPr>
                <w:rFonts w:ascii="Calibri" w:hAnsi="Calibri" w:cs="Calibri"/>
                <w:b/>
              </w:rPr>
            </w:pPr>
            <w:r>
              <w:rPr>
                <w:rFonts w:ascii="Calibri" w:hAnsi="Calibri" w:cs="Calibri"/>
                <w:b/>
              </w:rPr>
              <w:t>Chloe Tame</w:t>
            </w:r>
          </w:p>
        </w:tc>
        <w:tc>
          <w:tcPr>
            <w:tcW w:w="1047" w:type="dxa"/>
            <w:shd w:val="clear" w:color="auto" w:fill="D9D9D9"/>
          </w:tcPr>
          <w:p w14:paraId="248372B7" w14:textId="77777777" w:rsidR="00F44965" w:rsidRPr="00CE0319" w:rsidRDefault="00F44965" w:rsidP="00F44965">
            <w:pPr>
              <w:spacing w:before="120" w:after="120"/>
              <w:jc w:val="both"/>
              <w:rPr>
                <w:rFonts w:ascii="Calibri" w:hAnsi="Calibri" w:cs="Calibri"/>
                <w:b/>
              </w:rPr>
            </w:pPr>
            <w:r>
              <w:rPr>
                <w:rFonts w:ascii="Calibri" w:hAnsi="Calibri" w:cs="Calibri"/>
                <w:b/>
              </w:rPr>
              <w:t>Date</w:t>
            </w:r>
          </w:p>
        </w:tc>
        <w:tc>
          <w:tcPr>
            <w:tcW w:w="3489" w:type="dxa"/>
          </w:tcPr>
          <w:p w14:paraId="61D4914C" w14:textId="7066AAAD" w:rsidR="00F44965" w:rsidRPr="00CE0319" w:rsidRDefault="006A39A9" w:rsidP="00F44965">
            <w:pPr>
              <w:spacing w:before="120" w:after="120"/>
              <w:jc w:val="both"/>
              <w:rPr>
                <w:rFonts w:ascii="Calibri" w:hAnsi="Calibri" w:cs="Calibri"/>
                <w:b/>
              </w:rPr>
            </w:pPr>
            <w:r>
              <w:rPr>
                <w:rFonts w:ascii="Calibri" w:hAnsi="Calibri" w:cs="Calibri"/>
                <w:b/>
              </w:rPr>
              <w:t>15.12.17</w:t>
            </w:r>
          </w:p>
        </w:tc>
      </w:tr>
      <w:tr w:rsidR="00F44965" w:rsidRPr="00971172" w14:paraId="3D0CF507" w14:textId="77777777" w:rsidTr="00F44965">
        <w:trPr>
          <w:trHeight w:val="574"/>
        </w:trPr>
        <w:tc>
          <w:tcPr>
            <w:tcW w:w="2204" w:type="dxa"/>
            <w:tcBorders>
              <w:bottom w:val="single" w:sz="8" w:space="0" w:color="000000"/>
            </w:tcBorders>
            <w:shd w:val="clear" w:color="auto" w:fill="D9D9D9"/>
          </w:tcPr>
          <w:p w14:paraId="7D4E4885" w14:textId="77777777" w:rsidR="00F44965" w:rsidRPr="00CE0319" w:rsidRDefault="00F44965" w:rsidP="00F44965">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3F410942" w14:textId="2DAE9B58" w:rsidR="00F44965" w:rsidRPr="00CE0319" w:rsidRDefault="006A39A9" w:rsidP="00F44965">
            <w:pPr>
              <w:spacing w:before="120" w:after="120"/>
              <w:jc w:val="both"/>
              <w:rPr>
                <w:rFonts w:ascii="Calibri" w:hAnsi="Calibri" w:cs="Calibri"/>
                <w:b/>
              </w:rPr>
            </w:pPr>
            <w:proofErr w:type="spellStart"/>
            <w:r>
              <w:rPr>
                <w:rFonts w:ascii="Calibri" w:hAnsi="Calibri" w:cs="Calibri"/>
                <w:b/>
              </w:rPr>
              <w:t>CETame</w:t>
            </w:r>
            <w:proofErr w:type="spellEnd"/>
          </w:p>
        </w:tc>
      </w:tr>
    </w:tbl>
    <w:p w14:paraId="0BB1286C" w14:textId="6A677D2F" w:rsidR="00CB6703" w:rsidRDefault="00CB6703" w:rsidP="00CB6703">
      <w:pPr>
        <w:rPr>
          <w:rFonts w:asciiTheme="minorHAnsi" w:hAnsiTheme="minorHAnsi"/>
          <w:i/>
          <w:u w:val="single"/>
          <w:lang w:val="en-GB"/>
        </w:rPr>
      </w:pPr>
      <w:r w:rsidRPr="00D759D1">
        <w:rPr>
          <w:rFonts w:asciiTheme="minorHAnsi" w:hAnsiTheme="minorHAnsi"/>
          <w:i/>
          <w:u w:val="single"/>
          <w:lang w:val="en-GB"/>
        </w:rPr>
        <w:lastRenderedPageBreak/>
        <w:t>Critically evaluate your creativity and your enterprise dis</w:t>
      </w:r>
      <w:r w:rsidR="0062569F">
        <w:rPr>
          <w:rFonts w:asciiTheme="minorHAnsi" w:hAnsiTheme="minorHAnsi"/>
          <w:i/>
          <w:u w:val="single"/>
          <w:lang w:val="en-GB"/>
        </w:rPr>
        <w:t>positions in terms of the EntreC</w:t>
      </w:r>
      <w:r w:rsidRPr="00D759D1">
        <w:rPr>
          <w:rFonts w:asciiTheme="minorHAnsi" w:hAnsiTheme="minorHAnsi"/>
          <w:i/>
          <w:u w:val="single"/>
          <w:lang w:val="en-GB"/>
        </w:rPr>
        <w:t xml:space="preserve">omp Framework and how you might develop these to the next level and demonstrate progression.  </w:t>
      </w:r>
    </w:p>
    <w:p w14:paraId="2668725B" w14:textId="77777777" w:rsidR="00CB6703" w:rsidRPr="00EB385F" w:rsidRDefault="00CB6703" w:rsidP="00CB6703">
      <w:pPr>
        <w:rPr>
          <w:rFonts w:asciiTheme="minorHAnsi" w:hAnsiTheme="minorHAnsi"/>
          <w:i/>
          <w:u w:val="single"/>
          <w:lang w:val="en-GB"/>
        </w:rPr>
      </w:pPr>
    </w:p>
    <w:p w14:paraId="0FF7CC9A" w14:textId="4BE49083" w:rsidR="00CB6703" w:rsidRDefault="00CB6703" w:rsidP="00CB6703">
      <w:pPr>
        <w:jc w:val="both"/>
        <w:rPr>
          <w:rFonts w:asciiTheme="minorHAnsi" w:hAnsiTheme="minorHAnsi"/>
          <w:lang w:val="en-GB"/>
        </w:rPr>
      </w:pPr>
      <w:r w:rsidRPr="008D69B5">
        <w:rPr>
          <w:rFonts w:asciiTheme="minorHAnsi" w:hAnsiTheme="minorHAnsi"/>
          <w:lang w:val="en-GB"/>
        </w:rPr>
        <w:t xml:space="preserve">The Seeds </w:t>
      </w:r>
      <w:r w:rsidR="007057EB">
        <w:rPr>
          <w:rFonts w:asciiTheme="minorHAnsi" w:hAnsiTheme="minorHAnsi"/>
          <w:lang w:val="en-GB"/>
        </w:rPr>
        <w:t>of creativity lives in everyone</w:t>
      </w:r>
      <w:r>
        <w:rPr>
          <w:rFonts w:asciiTheme="minorHAnsi" w:hAnsiTheme="minorHAnsi"/>
          <w:lang w:val="en-GB"/>
        </w:rPr>
        <w:t>, (Crayola, 2017</w:t>
      </w:r>
      <w:r w:rsidR="00B56B69">
        <w:rPr>
          <w:rFonts w:asciiTheme="minorHAnsi" w:hAnsiTheme="minorHAnsi"/>
          <w:lang w:val="en-GB"/>
        </w:rPr>
        <w:t xml:space="preserve"> p.2</w:t>
      </w:r>
      <w:r>
        <w:rPr>
          <w:rFonts w:asciiTheme="minorHAnsi" w:hAnsiTheme="minorHAnsi"/>
          <w:lang w:val="en-GB"/>
        </w:rPr>
        <w:t>). Creativity is the utilisation of imagination or original ideas to create something (</w:t>
      </w:r>
      <w:proofErr w:type="spellStart"/>
      <w:r>
        <w:rPr>
          <w:rFonts w:asciiTheme="minorHAnsi" w:hAnsiTheme="minorHAnsi"/>
          <w:lang w:val="en-GB"/>
        </w:rPr>
        <w:t>Vanlit</w:t>
      </w:r>
      <w:proofErr w:type="spellEnd"/>
      <w:r>
        <w:rPr>
          <w:rFonts w:asciiTheme="minorHAnsi" w:hAnsiTheme="minorHAnsi"/>
          <w:lang w:val="en-GB"/>
        </w:rPr>
        <w:t>, 2015). There are four key aspects to creativity; valuable outcome, original result, imagination and purpose behind the activity. Creativity</w:t>
      </w:r>
      <w:r w:rsidR="00BA3446">
        <w:rPr>
          <w:rFonts w:asciiTheme="minorHAnsi" w:hAnsiTheme="minorHAnsi"/>
          <w:lang w:val="en-GB"/>
        </w:rPr>
        <w:t xml:space="preserve"> within teaching practice</w:t>
      </w:r>
      <w:r>
        <w:rPr>
          <w:rFonts w:asciiTheme="minorHAnsi" w:hAnsiTheme="minorHAnsi"/>
          <w:lang w:val="en-GB"/>
        </w:rPr>
        <w:t xml:space="preserve"> </w:t>
      </w:r>
      <w:r w:rsidR="00BA3446">
        <w:rPr>
          <w:rFonts w:asciiTheme="minorHAnsi" w:hAnsiTheme="minorHAnsi"/>
          <w:lang w:val="en-GB"/>
        </w:rPr>
        <w:t>encourages self-expression</w:t>
      </w:r>
      <w:r>
        <w:rPr>
          <w:rFonts w:asciiTheme="minorHAnsi" w:hAnsiTheme="minorHAnsi"/>
          <w:lang w:val="en-GB"/>
        </w:rPr>
        <w:t xml:space="preserve">, </w:t>
      </w:r>
      <w:r w:rsidR="00BA3446">
        <w:rPr>
          <w:rFonts w:asciiTheme="minorHAnsi" w:hAnsiTheme="minorHAnsi"/>
          <w:lang w:val="en-GB"/>
        </w:rPr>
        <w:t xml:space="preserve">and </w:t>
      </w:r>
      <w:r>
        <w:rPr>
          <w:rFonts w:asciiTheme="minorHAnsi" w:hAnsiTheme="minorHAnsi"/>
          <w:lang w:val="en-GB"/>
        </w:rPr>
        <w:t xml:space="preserve">a way to create something from personal feelings and experiences. Being creative gives opportunities to try out new ideas, thinking and problem solving. </w:t>
      </w:r>
      <w:r w:rsidR="007057EB">
        <w:rPr>
          <w:rFonts w:asciiTheme="minorHAnsi" w:hAnsiTheme="minorHAnsi"/>
          <w:lang w:val="en-GB"/>
        </w:rPr>
        <w:t xml:space="preserve">According to </w:t>
      </w:r>
      <w:proofErr w:type="spellStart"/>
      <w:r w:rsidR="007057EB">
        <w:rPr>
          <w:rFonts w:asciiTheme="minorHAnsi" w:hAnsiTheme="minorHAnsi"/>
          <w:lang w:val="en-GB"/>
        </w:rPr>
        <w:t>Caponigro</w:t>
      </w:r>
      <w:proofErr w:type="spellEnd"/>
      <w:r w:rsidR="007057EB">
        <w:rPr>
          <w:rFonts w:asciiTheme="minorHAnsi" w:hAnsiTheme="minorHAnsi"/>
          <w:lang w:val="en-GB"/>
        </w:rPr>
        <w:t xml:space="preserve">, (2017) </w:t>
      </w:r>
      <w:r>
        <w:rPr>
          <w:rFonts w:asciiTheme="minorHAnsi" w:hAnsiTheme="minorHAnsi"/>
          <w:lang w:val="en-GB"/>
        </w:rPr>
        <w:t>we are all born creative, however we a</w:t>
      </w:r>
      <w:r w:rsidR="007057EB">
        <w:rPr>
          <w:rFonts w:asciiTheme="minorHAnsi" w:hAnsiTheme="minorHAnsi"/>
          <w:lang w:val="en-GB"/>
        </w:rPr>
        <w:t>re not alike in our creativity</w:t>
      </w:r>
      <w:r>
        <w:rPr>
          <w:rFonts w:asciiTheme="minorHAnsi" w:hAnsiTheme="minorHAnsi"/>
          <w:lang w:val="en-GB"/>
        </w:rPr>
        <w:t>. B</w:t>
      </w:r>
      <w:r w:rsidR="00BA3446">
        <w:rPr>
          <w:rFonts w:asciiTheme="minorHAnsi" w:hAnsiTheme="minorHAnsi"/>
          <w:lang w:val="en-GB"/>
        </w:rPr>
        <w:t>enefits of having creative traits</w:t>
      </w:r>
      <w:r>
        <w:rPr>
          <w:rFonts w:asciiTheme="minorHAnsi" w:hAnsiTheme="minorHAnsi"/>
          <w:lang w:val="en-GB"/>
        </w:rPr>
        <w:t xml:space="preserve"> allows the individual to have freedom</w:t>
      </w:r>
      <w:r w:rsidR="00BA3446">
        <w:rPr>
          <w:rFonts w:asciiTheme="minorHAnsi" w:hAnsiTheme="minorHAnsi"/>
          <w:lang w:val="en-GB"/>
        </w:rPr>
        <w:t>,</w:t>
      </w:r>
      <w:r>
        <w:rPr>
          <w:rFonts w:asciiTheme="minorHAnsi" w:hAnsiTheme="minorHAnsi"/>
          <w:lang w:val="en-GB"/>
        </w:rPr>
        <w:t xml:space="preserve"> that we may have experienced during childhood</w:t>
      </w:r>
      <w:r w:rsidR="00BA3446">
        <w:rPr>
          <w:rFonts w:asciiTheme="minorHAnsi" w:hAnsiTheme="minorHAnsi"/>
          <w:lang w:val="en-GB"/>
        </w:rPr>
        <w:t>,</w:t>
      </w:r>
      <w:r>
        <w:rPr>
          <w:rFonts w:asciiTheme="minorHAnsi" w:hAnsiTheme="minorHAnsi"/>
          <w:lang w:val="en-GB"/>
        </w:rPr>
        <w:t xml:space="preserve"> thus implying there is no right or wrong way to be creative. </w:t>
      </w:r>
    </w:p>
    <w:p w14:paraId="3A645F03" w14:textId="77777777" w:rsidR="00911D4C" w:rsidRDefault="00911D4C" w:rsidP="00CB6703">
      <w:pPr>
        <w:jc w:val="both"/>
        <w:rPr>
          <w:rFonts w:asciiTheme="minorHAnsi" w:hAnsiTheme="minorHAnsi"/>
          <w:lang w:val="en-GB"/>
        </w:rPr>
      </w:pPr>
    </w:p>
    <w:p w14:paraId="379DBDA6" w14:textId="77777777" w:rsidR="00911D4C" w:rsidRDefault="00CB6703" w:rsidP="00CB6703">
      <w:pPr>
        <w:jc w:val="both"/>
        <w:rPr>
          <w:rFonts w:asciiTheme="minorHAnsi" w:hAnsiTheme="minorHAnsi"/>
          <w:lang w:val="en-GB"/>
        </w:rPr>
      </w:pPr>
      <w:r>
        <w:rPr>
          <w:rFonts w:asciiTheme="minorHAnsi" w:hAnsiTheme="minorHAnsi"/>
          <w:lang w:val="en-GB"/>
        </w:rPr>
        <w:t>Challenges may arise in relation to enhancing cr</w:t>
      </w:r>
      <w:r w:rsidR="00483BAF">
        <w:rPr>
          <w:rFonts w:asciiTheme="minorHAnsi" w:hAnsiTheme="minorHAnsi"/>
          <w:lang w:val="en-GB"/>
        </w:rPr>
        <w:t>eativity as classroom teacher</w:t>
      </w:r>
      <w:r w:rsidR="007057EB">
        <w:rPr>
          <w:rFonts w:asciiTheme="minorHAnsi" w:hAnsiTheme="minorHAnsi"/>
          <w:lang w:val="en-GB"/>
        </w:rPr>
        <w:t>s</w:t>
      </w:r>
      <w:r w:rsidR="00483BAF">
        <w:rPr>
          <w:rFonts w:asciiTheme="minorHAnsi" w:hAnsiTheme="minorHAnsi"/>
          <w:lang w:val="en-GB"/>
        </w:rPr>
        <w:t>. Such a</w:t>
      </w:r>
      <w:r>
        <w:rPr>
          <w:rFonts w:asciiTheme="minorHAnsi" w:hAnsiTheme="minorHAnsi"/>
          <w:lang w:val="en-GB"/>
        </w:rPr>
        <w:t>s meeting ‘academic requirements, National testing’ and being mindful of time management in fulfilling the children’s learning needs (</w:t>
      </w:r>
      <w:proofErr w:type="spellStart"/>
      <w:r>
        <w:rPr>
          <w:rFonts w:asciiTheme="minorHAnsi" w:hAnsiTheme="minorHAnsi"/>
          <w:lang w:val="en-GB"/>
        </w:rPr>
        <w:t>TeachThought</w:t>
      </w:r>
      <w:proofErr w:type="spellEnd"/>
      <w:r>
        <w:rPr>
          <w:rFonts w:asciiTheme="minorHAnsi" w:hAnsiTheme="minorHAnsi"/>
          <w:lang w:val="en-GB"/>
        </w:rPr>
        <w:t>, 2013).</w:t>
      </w:r>
      <w:r w:rsidR="00BA3446">
        <w:rPr>
          <w:rFonts w:asciiTheme="minorHAnsi" w:hAnsiTheme="minorHAnsi"/>
          <w:lang w:val="en-GB"/>
        </w:rPr>
        <w:t xml:space="preserve"> Firstly</w:t>
      </w:r>
      <w:r w:rsidR="00606B19">
        <w:rPr>
          <w:rFonts w:asciiTheme="minorHAnsi" w:hAnsiTheme="minorHAnsi"/>
          <w:lang w:val="en-GB"/>
        </w:rPr>
        <w:t>,</w:t>
      </w:r>
      <w:r w:rsidR="00BA3446">
        <w:rPr>
          <w:rFonts w:asciiTheme="minorHAnsi" w:hAnsiTheme="minorHAnsi"/>
          <w:lang w:val="en-GB"/>
        </w:rPr>
        <w:t xml:space="preserve"> c</w:t>
      </w:r>
      <w:r>
        <w:rPr>
          <w:rFonts w:asciiTheme="minorHAnsi" w:hAnsiTheme="minorHAnsi"/>
          <w:lang w:val="en-GB"/>
        </w:rPr>
        <w:t>reativity can be considered a positive attribute in relation to problem solving and undertaking other learning activities. If a person is creative they will consider multiple perspecti</w:t>
      </w:r>
      <w:r w:rsidR="00BA3446">
        <w:rPr>
          <w:rFonts w:asciiTheme="minorHAnsi" w:hAnsiTheme="minorHAnsi"/>
          <w:lang w:val="en-GB"/>
        </w:rPr>
        <w:t>ves and come to the relevant conclusion using variables from each thought process</w:t>
      </w:r>
      <w:r>
        <w:rPr>
          <w:rFonts w:asciiTheme="minorHAnsi" w:hAnsiTheme="minorHAnsi"/>
          <w:lang w:val="en-GB"/>
        </w:rPr>
        <w:t xml:space="preserve">. Baumgartner, (2013) </w:t>
      </w:r>
      <w:r w:rsidR="00BA3446">
        <w:rPr>
          <w:rFonts w:asciiTheme="minorHAnsi" w:hAnsiTheme="minorHAnsi"/>
          <w:lang w:val="en-GB"/>
        </w:rPr>
        <w:t>denotes this by conveying c</w:t>
      </w:r>
      <w:r>
        <w:rPr>
          <w:rFonts w:asciiTheme="minorHAnsi" w:hAnsiTheme="minorHAnsi"/>
          <w:lang w:val="en-GB"/>
        </w:rPr>
        <w:t>reative people will usually think before they act, consider</w:t>
      </w:r>
      <w:r w:rsidR="00BA3446">
        <w:rPr>
          <w:rFonts w:asciiTheme="minorHAnsi" w:hAnsiTheme="minorHAnsi"/>
          <w:lang w:val="en-GB"/>
        </w:rPr>
        <w:t xml:space="preserve">ing a range of possibilities </w:t>
      </w:r>
      <w:r>
        <w:rPr>
          <w:rFonts w:asciiTheme="minorHAnsi" w:hAnsiTheme="minorHAnsi"/>
          <w:lang w:val="en-GB"/>
        </w:rPr>
        <w:t xml:space="preserve">before deciding an outcome of the learning opportunity. On the contrary, creativity can </w:t>
      </w:r>
      <w:r w:rsidR="00BA3446">
        <w:rPr>
          <w:rFonts w:asciiTheme="minorHAnsi" w:hAnsiTheme="minorHAnsi"/>
          <w:lang w:val="en-GB"/>
        </w:rPr>
        <w:t xml:space="preserve">also </w:t>
      </w:r>
      <w:r>
        <w:rPr>
          <w:rFonts w:asciiTheme="minorHAnsi" w:hAnsiTheme="minorHAnsi"/>
          <w:lang w:val="en-GB"/>
        </w:rPr>
        <w:t xml:space="preserve">portray negative traits within an individual such as being impulsive. Reflecting on this statement, </w:t>
      </w:r>
      <w:proofErr w:type="spellStart"/>
      <w:r>
        <w:rPr>
          <w:rFonts w:asciiTheme="minorHAnsi" w:hAnsiTheme="minorHAnsi"/>
          <w:lang w:val="en-GB"/>
        </w:rPr>
        <w:t>Yo</w:t>
      </w:r>
      <w:proofErr w:type="spellEnd"/>
      <w:r>
        <w:rPr>
          <w:rFonts w:asciiTheme="minorHAnsi" w:hAnsiTheme="minorHAnsi"/>
          <w:lang w:val="en-GB"/>
        </w:rPr>
        <w:t xml:space="preserve"> </w:t>
      </w:r>
      <w:proofErr w:type="spellStart"/>
      <w:r>
        <w:rPr>
          <w:rFonts w:asciiTheme="minorHAnsi" w:hAnsiTheme="minorHAnsi"/>
          <w:lang w:val="en-GB"/>
        </w:rPr>
        <w:t>Yo</w:t>
      </w:r>
      <w:proofErr w:type="spellEnd"/>
      <w:r>
        <w:rPr>
          <w:rFonts w:asciiTheme="minorHAnsi" w:hAnsiTheme="minorHAnsi"/>
          <w:lang w:val="en-GB"/>
        </w:rPr>
        <w:t xml:space="preserve"> Ma, </w:t>
      </w:r>
      <w:r w:rsidR="007057EB">
        <w:rPr>
          <w:rFonts w:asciiTheme="minorHAnsi" w:hAnsiTheme="minorHAnsi"/>
          <w:lang w:val="en-GB"/>
        </w:rPr>
        <w:t xml:space="preserve">(2017) conveys creative people </w:t>
      </w:r>
      <w:r>
        <w:rPr>
          <w:rFonts w:asciiTheme="minorHAnsi" w:hAnsiTheme="minorHAnsi"/>
          <w:lang w:val="en-GB"/>
        </w:rPr>
        <w:t xml:space="preserve">take more risks and tend to act </w:t>
      </w:r>
      <w:r w:rsidR="007057EB">
        <w:rPr>
          <w:rFonts w:asciiTheme="minorHAnsi" w:hAnsiTheme="minorHAnsi"/>
          <w:lang w:val="en-GB"/>
        </w:rPr>
        <w:t>dishonestly</w:t>
      </w:r>
      <w:r w:rsidRPr="00C64C2D">
        <w:rPr>
          <w:rFonts w:asciiTheme="minorHAnsi" w:hAnsiTheme="minorHAnsi"/>
          <w:lang w:val="en-GB"/>
        </w:rPr>
        <w:t>.</w:t>
      </w:r>
      <w:r w:rsidR="003A49C1" w:rsidRPr="00C64C2D">
        <w:rPr>
          <w:rFonts w:asciiTheme="minorHAnsi" w:hAnsiTheme="minorHAnsi"/>
          <w:lang w:val="en-GB"/>
        </w:rPr>
        <w:t xml:space="preserve"> </w:t>
      </w:r>
      <w:r w:rsidR="00800A45" w:rsidRPr="00C64C2D">
        <w:rPr>
          <w:rFonts w:asciiTheme="minorHAnsi" w:hAnsiTheme="minorHAnsi"/>
          <w:lang w:val="en-GB"/>
        </w:rPr>
        <w:t>I believe that risk taking is</w:t>
      </w:r>
      <w:r w:rsidR="00BB7242" w:rsidRPr="00C64C2D">
        <w:rPr>
          <w:rFonts w:asciiTheme="minorHAnsi" w:hAnsiTheme="minorHAnsi"/>
          <w:lang w:val="en-GB"/>
        </w:rPr>
        <w:t xml:space="preserve"> </w:t>
      </w:r>
      <w:r w:rsidR="00800A45" w:rsidRPr="00C64C2D">
        <w:rPr>
          <w:rFonts w:asciiTheme="minorHAnsi" w:hAnsiTheme="minorHAnsi"/>
          <w:lang w:val="en-GB"/>
        </w:rPr>
        <w:t xml:space="preserve">an </w:t>
      </w:r>
      <w:r w:rsidR="00BB7242" w:rsidRPr="00C64C2D">
        <w:rPr>
          <w:rFonts w:asciiTheme="minorHAnsi" w:hAnsiTheme="minorHAnsi"/>
          <w:lang w:val="en-GB"/>
        </w:rPr>
        <w:t xml:space="preserve">important </w:t>
      </w:r>
      <w:r w:rsidR="00800A45" w:rsidRPr="00C64C2D">
        <w:rPr>
          <w:rFonts w:asciiTheme="minorHAnsi" w:hAnsiTheme="minorHAnsi"/>
          <w:lang w:val="en-GB"/>
        </w:rPr>
        <w:t xml:space="preserve">attribute </w:t>
      </w:r>
      <w:r w:rsidR="003A49C1" w:rsidRPr="00C64C2D">
        <w:rPr>
          <w:rFonts w:asciiTheme="minorHAnsi" w:hAnsiTheme="minorHAnsi"/>
          <w:lang w:val="en-GB"/>
        </w:rPr>
        <w:t>becaus</w:t>
      </w:r>
      <w:r w:rsidR="00800A45" w:rsidRPr="00C64C2D">
        <w:rPr>
          <w:rFonts w:asciiTheme="minorHAnsi" w:hAnsiTheme="minorHAnsi"/>
          <w:lang w:val="en-GB"/>
        </w:rPr>
        <w:t xml:space="preserve">e you need to challenge students and get them out of their comfort zone. </w:t>
      </w:r>
      <w:proofErr w:type="spellStart"/>
      <w:r w:rsidR="00800A45" w:rsidRPr="00C64C2D">
        <w:rPr>
          <w:rFonts w:asciiTheme="minorHAnsi" w:hAnsiTheme="minorHAnsi"/>
          <w:lang w:val="en-GB"/>
        </w:rPr>
        <w:t>Couros</w:t>
      </w:r>
      <w:proofErr w:type="spellEnd"/>
      <w:r w:rsidR="00800A45" w:rsidRPr="00C64C2D">
        <w:rPr>
          <w:rFonts w:asciiTheme="minorHAnsi" w:hAnsiTheme="minorHAnsi"/>
          <w:lang w:val="en-GB"/>
        </w:rPr>
        <w:t>, (2015) states that if you want to help your pupils to develop and become leaders of the future, taking risks in teaching is not only encouraged but is necessary.</w:t>
      </w:r>
      <w:r w:rsidRPr="00C64C2D">
        <w:rPr>
          <w:rFonts w:asciiTheme="minorHAnsi" w:hAnsiTheme="minorHAnsi"/>
          <w:lang w:val="en-GB"/>
        </w:rPr>
        <w:t xml:space="preserve"> </w:t>
      </w:r>
      <w:r w:rsidR="00800A45" w:rsidRPr="00C64C2D">
        <w:rPr>
          <w:rFonts w:asciiTheme="minorHAnsi" w:hAnsiTheme="minorHAnsi"/>
          <w:lang w:val="en-GB"/>
        </w:rPr>
        <w:t>In</w:t>
      </w:r>
      <w:r w:rsidR="00800A45">
        <w:rPr>
          <w:rFonts w:asciiTheme="minorHAnsi" w:hAnsiTheme="minorHAnsi"/>
          <w:lang w:val="en-GB"/>
        </w:rPr>
        <w:t xml:space="preserve"> addition, risk taking</w:t>
      </w:r>
      <w:r>
        <w:rPr>
          <w:rFonts w:asciiTheme="minorHAnsi" w:hAnsiTheme="minorHAnsi"/>
          <w:lang w:val="en-GB"/>
        </w:rPr>
        <w:t xml:space="preserve"> challenge</w:t>
      </w:r>
      <w:r w:rsidR="00800A45">
        <w:rPr>
          <w:rFonts w:asciiTheme="minorHAnsi" w:hAnsiTheme="minorHAnsi"/>
          <w:lang w:val="en-GB"/>
        </w:rPr>
        <w:t>s</w:t>
      </w:r>
      <w:r>
        <w:rPr>
          <w:rFonts w:asciiTheme="minorHAnsi" w:hAnsiTheme="minorHAnsi"/>
          <w:lang w:val="en-GB"/>
        </w:rPr>
        <w:t xml:space="preserve"> and develop</w:t>
      </w:r>
      <w:r w:rsidR="00800A45">
        <w:rPr>
          <w:rFonts w:asciiTheme="minorHAnsi" w:hAnsiTheme="minorHAnsi"/>
          <w:lang w:val="en-GB"/>
        </w:rPr>
        <w:t>s</w:t>
      </w:r>
      <w:r>
        <w:rPr>
          <w:rFonts w:asciiTheme="minorHAnsi" w:hAnsiTheme="minorHAnsi"/>
          <w:lang w:val="en-GB"/>
        </w:rPr>
        <w:t xml:space="preserve"> children’s learning, however too many can deter away from the curriculum (</w:t>
      </w:r>
      <w:proofErr w:type="spellStart"/>
      <w:r>
        <w:rPr>
          <w:rFonts w:asciiTheme="minorHAnsi" w:hAnsiTheme="minorHAnsi"/>
          <w:lang w:val="en-GB"/>
        </w:rPr>
        <w:t>Juliani</w:t>
      </w:r>
      <w:proofErr w:type="spellEnd"/>
      <w:r>
        <w:rPr>
          <w:rFonts w:asciiTheme="minorHAnsi" w:hAnsiTheme="minorHAnsi"/>
          <w:lang w:val="en-GB"/>
        </w:rPr>
        <w:t>, 2014)</w:t>
      </w:r>
      <w:r w:rsidR="00800A45">
        <w:rPr>
          <w:rFonts w:asciiTheme="minorHAnsi" w:hAnsiTheme="minorHAnsi"/>
          <w:lang w:val="en-GB"/>
        </w:rPr>
        <w:t>. Considering what I</w:t>
      </w:r>
      <w:r w:rsidR="003A49C1">
        <w:rPr>
          <w:rFonts w:asciiTheme="minorHAnsi" w:hAnsiTheme="minorHAnsi"/>
          <w:lang w:val="en-GB"/>
        </w:rPr>
        <w:t xml:space="preserve"> have j</w:t>
      </w:r>
      <w:r w:rsidR="00DD6504">
        <w:rPr>
          <w:rFonts w:asciiTheme="minorHAnsi" w:hAnsiTheme="minorHAnsi"/>
          <w:lang w:val="en-GB"/>
        </w:rPr>
        <w:t>ust portrayed</w:t>
      </w:r>
      <w:r w:rsidR="00483BAF">
        <w:rPr>
          <w:rFonts w:asciiTheme="minorHAnsi" w:hAnsiTheme="minorHAnsi"/>
          <w:lang w:val="en-GB"/>
        </w:rPr>
        <w:t>,</w:t>
      </w:r>
      <w:r w:rsidR="00DD6504">
        <w:rPr>
          <w:rFonts w:asciiTheme="minorHAnsi" w:hAnsiTheme="minorHAnsi"/>
          <w:lang w:val="en-GB"/>
        </w:rPr>
        <w:t xml:space="preserve"> I</w:t>
      </w:r>
      <w:r w:rsidR="003A49C1">
        <w:rPr>
          <w:rFonts w:asciiTheme="minorHAnsi" w:hAnsiTheme="minorHAnsi"/>
          <w:lang w:val="en-GB"/>
        </w:rPr>
        <w:t xml:space="preserve"> feel </w:t>
      </w:r>
      <w:r w:rsidR="00DF0146" w:rsidRPr="00DD6504">
        <w:rPr>
          <w:rFonts w:asciiTheme="minorHAnsi" w:hAnsiTheme="minorHAnsi"/>
          <w:lang w:val="en-GB"/>
        </w:rPr>
        <w:t>I am a creative teacher</w:t>
      </w:r>
      <w:r w:rsidR="003A49C1" w:rsidRPr="00DD6504">
        <w:rPr>
          <w:rFonts w:asciiTheme="minorHAnsi" w:hAnsiTheme="minorHAnsi"/>
          <w:lang w:val="en-GB"/>
        </w:rPr>
        <w:t xml:space="preserve"> in a variety of different ways. </w:t>
      </w:r>
      <w:r w:rsidR="00DD6504">
        <w:rPr>
          <w:rFonts w:asciiTheme="minorHAnsi" w:hAnsiTheme="minorHAnsi"/>
          <w:lang w:val="en-GB"/>
        </w:rPr>
        <w:t>First within teaching practice I</w:t>
      </w:r>
      <w:r w:rsidR="003A49C1" w:rsidRPr="00DD6504">
        <w:rPr>
          <w:rFonts w:asciiTheme="minorHAnsi" w:hAnsiTheme="minorHAnsi"/>
          <w:lang w:val="en-GB"/>
        </w:rPr>
        <w:t xml:space="preserve"> will ask</w:t>
      </w:r>
      <w:r w:rsidR="00DF0146" w:rsidRPr="00DD6504">
        <w:rPr>
          <w:rFonts w:asciiTheme="minorHAnsi" w:hAnsiTheme="minorHAnsi"/>
          <w:lang w:val="en-GB"/>
        </w:rPr>
        <w:t xml:space="preserve"> ch</w:t>
      </w:r>
      <w:r w:rsidR="007057EB">
        <w:rPr>
          <w:rFonts w:asciiTheme="minorHAnsi" w:hAnsiTheme="minorHAnsi"/>
          <w:lang w:val="en-GB"/>
        </w:rPr>
        <w:t>ildren open ended questions. Thu</w:t>
      </w:r>
      <w:r w:rsidR="00DF0146" w:rsidRPr="00DD6504">
        <w:rPr>
          <w:rFonts w:asciiTheme="minorHAnsi" w:hAnsiTheme="minorHAnsi"/>
          <w:lang w:val="en-GB"/>
        </w:rPr>
        <w:t xml:space="preserve">s strategy allows children to access creative thoughts </w:t>
      </w:r>
      <w:r w:rsidR="00232937">
        <w:rPr>
          <w:rFonts w:asciiTheme="minorHAnsi" w:hAnsiTheme="minorHAnsi"/>
          <w:lang w:val="en-GB"/>
        </w:rPr>
        <w:t>through divergent</w:t>
      </w:r>
      <w:r w:rsidR="00DF0146" w:rsidRPr="00DD6504">
        <w:rPr>
          <w:rFonts w:asciiTheme="minorHAnsi" w:hAnsiTheme="minorHAnsi"/>
          <w:lang w:val="en-GB"/>
        </w:rPr>
        <w:t xml:space="preserve"> thinking</w:t>
      </w:r>
      <w:r w:rsidR="00483BAF">
        <w:rPr>
          <w:rFonts w:asciiTheme="minorHAnsi" w:hAnsiTheme="minorHAnsi"/>
          <w:lang w:val="en-GB"/>
        </w:rPr>
        <w:t>. A</w:t>
      </w:r>
      <w:r w:rsidR="003A49C1" w:rsidRPr="00DD6504">
        <w:rPr>
          <w:rFonts w:asciiTheme="minorHAnsi" w:hAnsiTheme="minorHAnsi"/>
          <w:lang w:val="en-GB"/>
        </w:rPr>
        <w:t>l</w:t>
      </w:r>
      <w:r w:rsidR="00483BAF">
        <w:rPr>
          <w:rFonts w:asciiTheme="minorHAnsi" w:hAnsiTheme="minorHAnsi"/>
          <w:lang w:val="en-GB"/>
        </w:rPr>
        <w:t xml:space="preserve">lowing unique, comprehensive </w:t>
      </w:r>
      <w:r w:rsidR="003A49C1" w:rsidRPr="00DD6504">
        <w:rPr>
          <w:rFonts w:asciiTheme="minorHAnsi" w:hAnsiTheme="minorHAnsi"/>
          <w:lang w:val="en-GB"/>
        </w:rPr>
        <w:t>answers to be provided from pupils derived from this creative teaching method</w:t>
      </w:r>
      <w:r w:rsidR="00483BAF">
        <w:rPr>
          <w:rFonts w:asciiTheme="minorHAnsi" w:hAnsiTheme="minorHAnsi"/>
          <w:lang w:val="en-GB"/>
        </w:rPr>
        <w:t xml:space="preserve"> </w:t>
      </w:r>
      <w:r w:rsidR="00DF0146" w:rsidRPr="00DD6504">
        <w:rPr>
          <w:rFonts w:asciiTheme="minorHAnsi" w:hAnsiTheme="minorHAnsi"/>
          <w:lang w:val="en-GB"/>
        </w:rPr>
        <w:t>(Kim, 2006).</w:t>
      </w:r>
      <w:r w:rsidR="00606B19">
        <w:rPr>
          <w:rFonts w:asciiTheme="minorHAnsi" w:hAnsiTheme="minorHAnsi"/>
          <w:lang w:val="en-GB"/>
        </w:rPr>
        <w:t xml:space="preserve"> </w:t>
      </w:r>
      <w:r w:rsidR="00606B19" w:rsidRPr="00606B19">
        <w:rPr>
          <w:rFonts w:asciiTheme="minorHAnsi" w:hAnsiTheme="minorHAnsi"/>
          <w:lang w:val="en-GB"/>
        </w:rPr>
        <w:t xml:space="preserve">Children develop </w:t>
      </w:r>
      <w:r w:rsidR="00483BAF">
        <w:rPr>
          <w:rFonts w:asciiTheme="minorHAnsi" w:hAnsiTheme="minorHAnsi"/>
          <w:lang w:val="en-GB"/>
        </w:rPr>
        <w:t xml:space="preserve">this </w:t>
      </w:r>
      <w:r w:rsidR="00606B19" w:rsidRPr="00606B19">
        <w:rPr>
          <w:rFonts w:asciiTheme="minorHAnsi" w:hAnsiTheme="minorHAnsi"/>
          <w:lang w:val="en-GB"/>
        </w:rPr>
        <w:t>divergent thi</w:t>
      </w:r>
      <w:r w:rsidR="00606B19" w:rsidRPr="00C64C2D">
        <w:rPr>
          <w:rFonts w:asciiTheme="minorHAnsi" w:hAnsiTheme="minorHAnsi"/>
          <w:lang w:val="en-GB"/>
        </w:rPr>
        <w:t xml:space="preserve">nking </w:t>
      </w:r>
      <w:r w:rsidR="00483BAF">
        <w:rPr>
          <w:rFonts w:asciiTheme="minorHAnsi" w:hAnsiTheme="minorHAnsi"/>
          <w:lang w:val="en-GB"/>
        </w:rPr>
        <w:t>by using their imagination from the generation of</w:t>
      </w:r>
      <w:r w:rsidR="00606B19" w:rsidRPr="00C64C2D">
        <w:rPr>
          <w:rFonts w:asciiTheme="minorHAnsi" w:hAnsiTheme="minorHAnsi"/>
          <w:lang w:val="en-GB"/>
        </w:rPr>
        <w:t xml:space="preserve"> lots of different ideas. Bae</w:t>
      </w:r>
      <w:r w:rsidR="007057EB">
        <w:rPr>
          <w:rFonts w:asciiTheme="minorHAnsi" w:hAnsiTheme="minorHAnsi"/>
          <w:lang w:val="en-GB"/>
        </w:rPr>
        <w:t>r and Kaufman, (2012) emphasis</w:t>
      </w:r>
      <w:r w:rsidR="00606B19" w:rsidRPr="00C64C2D">
        <w:rPr>
          <w:rFonts w:asciiTheme="minorHAnsi" w:hAnsiTheme="minorHAnsi"/>
          <w:lang w:val="en-GB"/>
        </w:rPr>
        <w:t xml:space="preserve"> this through conveying it is important to use divergent thinking as a teacher in order to aid s</w:t>
      </w:r>
      <w:r w:rsidR="00483BAF">
        <w:rPr>
          <w:rFonts w:asciiTheme="minorHAnsi" w:hAnsiTheme="minorHAnsi"/>
          <w:lang w:val="en-GB"/>
        </w:rPr>
        <w:t xml:space="preserve">trategies for flow and quantity, </w:t>
      </w:r>
      <w:r w:rsidR="00606B19" w:rsidRPr="00C64C2D">
        <w:rPr>
          <w:rFonts w:asciiTheme="minorHAnsi" w:hAnsiTheme="minorHAnsi"/>
          <w:lang w:val="en-GB"/>
        </w:rPr>
        <w:t xml:space="preserve">subsequently to avoid ridicule. </w:t>
      </w:r>
    </w:p>
    <w:p w14:paraId="75FF75D6" w14:textId="120C3A5C" w:rsidR="00CB6703" w:rsidRDefault="00DF0146" w:rsidP="00CB6703">
      <w:pPr>
        <w:jc w:val="both"/>
        <w:rPr>
          <w:rFonts w:asciiTheme="minorHAnsi" w:hAnsiTheme="minorHAnsi"/>
          <w:lang w:val="en-GB"/>
        </w:rPr>
      </w:pPr>
      <w:r w:rsidRPr="00C64C2D">
        <w:rPr>
          <w:rFonts w:asciiTheme="minorHAnsi" w:hAnsiTheme="minorHAnsi"/>
          <w:lang w:val="en-GB"/>
        </w:rPr>
        <w:t>When teaching i</w:t>
      </w:r>
      <w:r w:rsidR="00732F7D" w:rsidRPr="00C64C2D">
        <w:rPr>
          <w:rFonts w:asciiTheme="minorHAnsi" w:hAnsiTheme="minorHAnsi"/>
          <w:lang w:val="en-GB"/>
        </w:rPr>
        <w:t>t is essential that</w:t>
      </w:r>
      <w:r w:rsidRPr="00C64C2D">
        <w:rPr>
          <w:rFonts w:asciiTheme="minorHAnsi" w:hAnsiTheme="minorHAnsi"/>
          <w:lang w:val="en-GB"/>
        </w:rPr>
        <w:t xml:space="preserve"> you listen to children’s views and ideas, this can be beneficial as their questions and creativity can influence the direction of the</w:t>
      </w:r>
      <w:r w:rsidR="00732F7D" w:rsidRPr="00C64C2D">
        <w:rPr>
          <w:rFonts w:asciiTheme="minorHAnsi" w:hAnsiTheme="minorHAnsi"/>
          <w:lang w:val="en-GB"/>
        </w:rPr>
        <w:t>ir</w:t>
      </w:r>
      <w:r w:rsidRPr="00C64C2D">
        <w:rPr>
          <w:rFonts w:asciiTheme="minorHAnsi" w:hAnsiTheme="minorHAnsi"/>
          <w:lang w:val="en-GB"/>
        </w:rPr>
        <w:t xml:space="preserve"> learning. A teaching approach I use when on teaching </w:t>
      </w:r>
      <w:r w:rsidR="00732F7D" w:rsidRPr="00C64C2D">
        <w:rPr>
          <w:rFonts w:asciiTheme="minorHAnsi" w:hAnsiTheme="minorHAnsi"/>
          <w:lang w:val="en-GB"/>
        </w:rPr>
        <w:t>practic</w:t>
      </w:r>
      <w:r w:rsidRPr="00C64C2D">
        <w:rPr>
          <w:rFonts w:asciiTheme="minorHAnsi" w:hAnsiTheme="minorHAnsi"/>
          <w:lang w:val="en-GB"/>
        </w:rPr>
        <w:t>e</w:t>
      </w:r>
      <w:r w:rsidR="00732F7D" w:rsidRPr="00C64C2D">
        <w:rPr>
          <w:rFonts w:asciiTheme="minorHAnsi" w:hAnsiTheme="minorHAnsi"/>
          <w:lang w:val="en-GB"/>
        </w:rPr>
        <w:t xml:space="preserve"> is</w:t>
      </w:r>
      <w:r w:rsidRPr="00C64C2D">
        <w:rPr>
          <w:rFonts w:asciiTheme="minorHAnsi" w:hAnsiTheme="minorHAnsi"/>
          <w:lang w:val="en-GB"/>
        </w:rPr>
        <w:t>, ‘The High Functioning Classroom’</w:t>
      </w:r>
      <w:r w:rsidR="00A219ED" w:rsidRPr="00C64C2D">
        <w:rPr>
          <w:rFonts w:asciiTheme="minorHAnsi" w:hAnsiTheme="minorHAnsi"/>
          <w:lang w:val="en-GB"/>
        </w:rPr>
        <w:t xml:space="preserve"> [see appendix</w:t>
      </w:r>
      <w:r w:rsidR="00BA7109">
        <w:rPr>
          <w:rFonts w:asciiTheme="minorHAnsi" w:hAnsiTheme="minorHAnsi"/>
          <w:lang w:val="en-GB"/>
        </w:rPr>
        <w:t xml:space="preserve"> 1</w:t>
      </w:r>
      <w:r w:rsidR="00A219ED" w:rsidRPr="00C64C2D">
        <w:rPr>
          <w:rFonts w:asciiTheme="minorHAnsi" w:hAnsiTheme="minorHAnsi"/>
          <w:lang w:val="en-GB"/>
        </w:rPr>
        <w:t>]</w:t>
      </w:r>
      <w:r w:rsidRPr="00C64C2D">
        <w:rPr>
          <w:rFonts w:asciiTheme="minorHAnsi" w:hAnsiTheme="minorHAnsi"/>
          <w:lang w:val="en-GB"/>
        </w:rPr>
        <w:t xml:space="preserve"> </w:t>
      </w:r>
      <w:r w:rsidR="00732F7D" w:rsidRPr="00C64C2D">
        <w:rPr>
          <w:rFonts w:asciiTheme="minorHAnsi" w:hAnsiTheme="minorHAnsi"/>
          <w:lang w:val="en-GB"/>
        </w:rPr>
        <w:t xml:space="preserve">which </w:t>
      </w:r>
      <w:r w:rsidRPr="00C64C2D">
        <w:rPr>
          <w:rFonts w:asciiTheme="minorHAnsi" w:hAnsiTheme="minorHAnsi"/>
          <w:lang w:val="en-GB"/>
        </w:rPr>
        <w:t>focuses on how the learning environment is managed, rather than what is being taught. According to Collard, (2016) research into this approach by Creativity, Culture and Education (CCE</w:t>
      </w:r>
      <w:r w:rsidRPr="00DD6504">
        <w:rPr>
          <w:rFonts w:asciiTheme="minorHAnsi" w:hAnsiTheme="minorHAnsi"/>
          <w:lang w:val="en-GB"/>
        </w:rPr>
        <w:t xml:space="preserve">) </w:t>
      </w:r>
      <w:r w:rsidR="00732F7D" w:rsidRPr="00DD6504">
        <w:rPr>
          <w:rFonts w:asciiTheme="minorHAnsi" w:hAnsiTheme="minorHAnsi"/>
          <w:lang w:val="en-GB"/>
        </w:rPr>
        <w:t>has proven</w:t>
      </w:r>
      <w:r w:rsidRPr="00DD6504">
        <w:rPr>
          <w:rFonts w:asciiTheme="minorHAnsi" w:hAnsiTheme="minorHAnsi"/>
          <w:lang w:val="en-GB"/>
        </w:rPr>
        <w:t xml:space="preserve"> to be effective</w:t>
      </w:r>
      <w:r w:rsidR="00732F7D" w:rsidRPr="00DD6504">
        <w:rPr>
          <w:rFonts w:asciiTheme="minorHAnsi" w:hAnsiTheme="minorHAnsi"/>
          <w:lang w:val="en-GB"/>
        </w:rPr>
        <w:t xml:space="preserve"> in all subject areas, as pupils are at the cent</w:t>
      </w:r>
      <w:r w:rsidRPr="00DD6504">
        <w:rPr>
          <w:rFonts w:asciiTheme="minorHAnsi" w:hAnsiTheme="minorHAnsi"/>
          <w:lang w:val="en-GB"/>
        </w:rPr>
        <w:t>re of learning</w:t>
      </w:r>
      <w:r w:rsidR="00732F7D" w:rsidRPr="00DD6504">
        <w:rPr>
          <w:rFonts w:asciiTheme="minorHAnsi" w:hAnsiTheme="minorHAnsi"/>
          <w:lang w:val="en-GB"/>
        </w:rPr>
        <w:t>. Furthermore</w:t>
      </w:r>
      <w:r w:rsidR="00DD6504">
        <w:rPr>
          <w:rFonts w:asciiTheme="minorHAnsi" w:hAnsiTheme="minorHAnsi"/>
          <w:lang w:val="en-GB"/>
        </w:rPr>
        <w:t>,</w:t>
      </w:r>
      <w:r w:rsidRPr="00DD6504">
        <w:rPr>
          <w:rFonts w:asciiTheme="minorHAnsi" w:hAnsiTheme="minorHAnsi"/>
          <w:lang w:val="en-GB"/>
        </w:rPr>
        <w:t xml:space="preserve"> it ensures all children are challenged</w:t>
      </w:r>
      <w:r w:rsidR="00732F7D" w:rsidRPr="00DD6504">
        <w:rPr>
          <w:rFonts w:asciiTheme="minorHAnsi" w:hAnsiTheme="minorHAnsi"/>
          <w:lang w:val="en-GB"/>
        </w:rPr>
        <w:t xml:space="preserve"> rather than directed. This type of </w:t>
      </w:r>
      <w:r w:rsidRPr="00DD6504">
        <w:rPr>
          <w:rFonts w:asciiTheme="minorHAnsi" w:hAnsiTheme="minorHAnsi"/>
          <w:lang w:val="en-GB"/>
        </w:rPr>
        <w:t xml:space="preserve">learning is </w:t>
      </w:r>
      <w:r w:rsidR="00732F7D" w:rsidRPr="00DD6504">
        <w:rPr>
          <w:rFonts w:asciiTheme="minorHAnsi" w:hAnsiTheme="minorHAnsi"/>
          <w:lang w:val="en-GB"/>
        </w:rPr>
        <w:t xml:space="preserve">also </w:t>
      </w:r>
      <w:r w:rsidRPr="00DD6504">
        <w:rPr>
          <w:rFonts w:asciiTheme="minorHAnsi" w:hAnsiTheme="minorHAnsi"/>
          <w:lang w:val="en-GB"/>
        </w:rPr>
        <w:t xml:space="preserve">relevant to </w:t>
      </w:r>
      <w:r w:rsidR="00732F7D" w:rsidRPr="00DD6504">
        <w:rPr>
          <w:rFonts w:asciiTheme="minorHAnsi" w:hAnsiTheme="minorHAnsi"/>
          <w:lang w:val="en-GB"/>
        </w:rPr>
        <w:t xml:space="preserve">everyday life as </w:t>
      </w:r>
      <w:r w:rsidRPr="00DD6504">
        <w:rPr>
          <w:rFonts w:asciiTheme="minorHAnsi" w:hAnsiTheme="minorHAnsi"/>
          <w:lang w:val="en-GB"/>
        </w:rPr>
        <w:t xml:space="preserve">they are engaged both physically </w:t>
      </w:r>
      <w:r w:rsidR="00732F7D" w:rsidRPr="00DD6504">
        <w:rPr>
          <w:rFonts w:asciiTheme="minorHAnsi" w:hAnsiTheme="minorHAnsi"/>
          <w:lang w:val="en-GB"/>
        </w:rPr>
        <w:t xml:space="preserve">and socially within their education environment </w:t>
      </w:r>
      <w:r w:rsidRPr="00DD6504">
        <w:rPr>
          <w:rFonts w:asciiTheme="minorHAnsi" w:hAnsiTheme="minorHAnsi"/>
          <w:lang w:val="en-GB"/>
        </w:rPr>
        <w:t xml:space="preserve">(Spencer, Lucas and Claxton, 2012). </w:t>
      </w:r>
    </w:p>
    <w:p w14:paraId="51476116" w14:textId="77777777" w:rsidR="00911D4C" w:rsidRPr="00DD6504" w:rsidRDefault="00911D4C" w:rsidP="00CB6703">
      <w:pPr>
        <w:jc w:val="both"/>
        <w:rPr>
          <w:rFonts w:asciiTheme="minorHAnsi" w:hAnsiTheme="minorHAnsi"/>
          <w:lang w:val="en-GB"/>
        </w:rPr>
      </w:pPr>
    </w:p>
    <w:p w14:paraId="30D71008" w14:textId="24F6A0BF" w:rsidR="00CB6703" w:rsidRDefault="00732F7D" w:rsidP="00CB6703">
      <w:pPr>
        <w:jc w:val="both"/>
        <w:rPr>
          <w:rFonts w:asciiTheme="minorHAnsi" w:hAnsiTheme="minorHAnsi"/>
          <w:lang w:val="en-GB"/>
        </w:rPr>
      </w:pPr>
      <w:r w:rsidRPr="00DD6504">
        <w:rPr>
          <w:rFonts w:asciiTheme="minorHAnsi" w:hAnsiTheme="minorHAnsi"/>
          <w:lang w:val="en-GB"/>
        </w:rPr>
        <w:lastRenderedPageBreak/>
        <w:t>As</w:t>
      </w:r>
      <w:r w:rsidR="00DD6504">
        <w:rPr>
          <w:rFonts w:asciiTheme="minorHAnsi" w:hAnsiTheme="minorHAnsi"/>
          <w:lang w:val="en-GB"/>
        </w:rPr>
        <w:t xml:space="preserve"> </w:t>
      </w:r>
      <w:r w:rsidRPr="00DD6504">
        <w:rPr>
          <w:rFonts w:asciiTheme="minorHAnsi" w:hAnsiTheme="minorHAnsi"/>
          <w:lang w:val="en-GB"/>
        </w:rPr>
        <w:t xml:space="preserve">well as creativity, enterprise education is becoming a dominant ideology within teaching practice and the </w:t>
      </w:r>
      <w:r w:rsidR="004C1BB6" w:rsidRPr="00DD6504">
        <w:rPr>
          <w:rFonts w:asciiTheme="minorHAnsi" w:hAnsiTheme="minorHAnsi"/>
          <w:lang w:val="en-GB"/>
        </w:rPr>
        <w:t>current curriculum.</w:t>
      </w:r>
      <w:r w:rsidR="00911D4C">
        <w:rPr>
          <w:rFonts w:asciiTheme="minorHAnsi" w:hAnsiTheme="minorHAnsi"/>
          <w:lang w:val="en-GB"/>
        </w:rPr>
        <w:t xml:space="preserve"> </w:t>
      </w:r>
      <w:r w:rsidR="004C1BB6" w:rsidRPr="00DD6504">
        <w:rPr>
          <w:rFonts w:asciiTheme="minorHAnsi" w:hAnsiTheme="minorHAnsi"/>
          <w:lang w:val="en-GB"/>
        </w:rPr>
        <w:t xml:space="preserve">Donaldson, </w:t>
      </w:r>
      <w:r w:rsidR="007057EB">
        <w:rPr>
          <w:rFonts w:asciiTheme="minorHAnsi" w:hAnsiTheme="minorHAnsi"/>
          <w:lang w:val="en-GB"/>
        </w:rPr>
        <w:t>(</w:t>
      </w:r>
      <w:r w:rsidR="004C1BB6" w:rsidRPr="00DD6504">
        <w:rPr>
          <w:rFonts w:asciiTheme="minorHAnsi" w:hAnsiTheme="minorHAnsi"/>
          <w:lang w:val="en-GB"/>
        </w:rPr>
        <w:t>2015</w:t>
      </w:r>
      <w:r w:rsidR="007057EB">
        <w:rPr>
          <w:rFonts w:asciiTheme="minorHAnsi" w:hAnsiTheme="minorHAnsi"/>
          <w:lang w:val="en-GB"/>
        </w:rPr>
        <w:t>)</w:t>
      </w:r>
      <w:r w:rsidR="004C1BB6" w:rsidRPr="00DD6504">
        <w:rPr>
          <w:rFonts w:asciiTheme="minorHAnsi" w:hAnsiTheme="minorHAnsi"/>
          <w:lang w:val="en-GB"/>
        </w:rPr>
        <w:t xml:space="preserve"> expresses this through c</w:t>
      </w:r>
      <w:r w:rsidR="00CB6703" w:rsidRPr="00DD6504">
        <w:rPr>
          <w:rFonts w:asciiTheme="minorHAnsi" w:hAnsiTheme="minorHAnsi"/>
          <w:lang w:val="en-GB"/>
        </w:rPr>
        <w:t>reativity and enterprise are central features to children’s learning in the twenty first century</w:t>
      </w:r>
      <w:r w:rsidR="004C1BB6" w:rsidRPr="00DD6504">
        <w:rPr>
          <w:rFonts w:asciiTheme="minorHAnsi" w:hAnsiTheme="minorHAnsi"/>
          <w:lang w:val="en-GB"/>
        </w:rPr>
        <w:t>. In addition</w:t>
      </w:r>
      <w:r w:rsidR="00DD6504" w:rsidRPr="00DD6504">
        <w:rPr>
          <w:rFonts w:asciiTheme="minorHAnsi" w:hAnsiTheme="minorHAnsi"/>
          <w:lang w:val="en-GB"/>
        </w:rPr>
        <w:t>,</w:t>
      </w:r>
      <w:r w:rsidR="007057EB">
        <w:rPr>
          <w:rFonts w:asciiTheme="minorHAnsi" w:hAnsiTheme="minorHAnsi"/>
          <w:lang w:val="en-GB"/>
        </w:rPr>
        <w:t xml:space="preserve"> Donaldson</w:t>
      </w:r>
      <w:r w:rsidR="004C1BB6" w:rsidRPr="00DD6504">
        <w:rPr>
          <w:rFonts w:asciiTheme="minorHAnsi" w:hAnsiTheme="minorHAnsi"/>
          <w:lang w:val="en-GB"/>
        </w:rPr>
        <w:t xml:space="preserve"> believes these aspects of education s</w:t>
      </w:r>
      <w:r w:rsidR="00CB6703" w:rsidRPr="00DD6504">
        <w:rPr>
          <w:rFonts w:asciiTheme="minorHAnsi" w:hAnsiTheme="minorHAnsi"/>
          <w:lang w:val="en-GB"/>
        </w:rPr>
        <w:t xml:space="preserve">hould be </w:t>
      </w:r>
      <w:r w:rsidR="00DD6504" w:rsidRPr="00DD6504">
        <w:rPr>
          <w:rFonts w:asciiTheme="minorHAnsi" w:hAnsiTheme="minorHAnsi"/>
          <w:lang w:val="en-GB"/>
        </w:rPr>
        <w:t xml:space="preserve">both developed and implemented throughout </w:t>
      </w:r>
      <w:r w:rsidR="00CB6703" w:rsidRPr="00DD6504">
        <w:rPr>
          <w:rFonts w:asciiTheme="minorHAnsi" w:hAnsiTheme="minorHAnsi"/>
          <w:lang w:val="en-GB"/>
        </w:rPr>
        <w:t>school</w:t>
      </w:r>
      <w:r w:rsidR="00DD6504" w:rsidRPr="00DD6504">
        <w:rPr>
          <w:rFonts w:asciiTheme="minorHAnsi" w:hAnsiTheme="minorHAnsi"/>
          <w:lang w:val="en-GB"/>
        </w:rPr>
        <w:t>s nationally</w:t>
      </w:r>
      <w:r w:rsidR="00CB6703" w:rsidRPr="00DD6504">
        <w:rPr>
          <w:rFonts w:asciiTheme="minorHAnsi" w:hAnsiTheme="minorHAnsi"/>
          <w:lang w:val="en-GB"/>
        </w:rPr>
        <w:t>.</w:t>
      </w:r>
      <w:r w:rsidR="00911D4C">
        <w:rPr>
          <w:rFonts w:asciiTheme="minorHAnsi" w:hAnsiTheme="minorHAnsi"/>
          <w:lang w:val="en-GB"/>
        </w:rPr>
        <w:t xml:space="preserve"> </w:t>
      </w:r>
      <w:r w:rsidR="00DD6504">
        <w:rPr>
          <w:rFonts w:asciiTheme="minorHAnsi" w:hAnsiTheme="minorHAnsi"/>
          <w:lang w:val="en-GB"/>
        </w:rPr>
        <w:t>Enterprise within education can be defined as generating</w:t>
      </w:r>
      <w:r w:rsidR="00232937">
        <w:rPr>
          <w:rFonts w:asciiTheme="minorHAnsi" w:hAnsiTheme="minorHAnsi"/>
          <w:lang w:val="en-GB"/>
        </w:rPr>
        <w:t xml:space="preserve"> ideas and acting up</w:t>
      </w:r>
      <w:r w:rsidR="00CB6703">
        <w:rPr>
          <w:rFonts w:asciiTheme="minorHAnsi" w:hAnsiTheme="minorHAnsi"/>
          <w:lang w:val="en-GB"/>
        </w:rPr>
        <w:t>on them. It is the process of equipping learners with an e</w:t>
      </w:r>
      <w:r w:rsidR="00232937">
        <w:rPr>
          <w:rFonts w:asciiTheme="minorHAnsi" w:hAnsiTheme="minorHAnsi"/>
          <w:lang w:val="en-GB"/>
        </w:rPr>
        <w:t>nhance</w:t>
      </w:r>
      <w:r w:rsidR="00A23B04">
        <w:rPr>
          <w:rFonts w:asciiTheme="minorHAnsi" w:hAnsiTheme="minorHAnsi"/>
          <w:lang w:val="en-GB"/>
        </w:rPr>
        <w:t xml:space="preserve">d capacity to cultivate ideas. </w:t>
      </w:r>
      <w:r w:rsidR="00232937">
        <w:rPr>
          <w:rFonts w:asciiTheme="minorHAnsi" w:hAnsiTheme="minorHAnsi"/>
          <w:lang w:val="en-GB"/>
        </w:rPr>
        <w:t xml:space="preserve">From these ideas the development of the skills relevant to the </w:t>
      </w:r>
      <w:r w:rsidR="00AA1DBE">
        <w:rPr>
          <w:rFonts w:asciiTheme="minorHAnsi" w:hAnsiTheme="minorHAnsi"/>
          <w:lang w:val="en-GB"/>
        </w:rPr>
        <w:t>pupil’s</w:t>
      </w:r>
      <w:r w:rsidR="00232937">
        <w:rPr>
          <w:rFonts w:asciiTheme="minorHAnsi" w:hAnsiTheme="minorHAnsi"/>
          <w:lang w:val="en-GB"/>
        </w:rPr>
        <w:t xml:space="preserve"> education can be made (</w:t>
      </w:r>
      <w:r w:rsidR="00CB6703">
        <w:rPr>
          <w:rFonts w:asciiTheme="minorHAnsi" w:hAnsiTheme="minorHAnsi"/>
          <w:lang w:val="en-GB"/>
        </w:rPr>
        <w:t xml:space="preserve">Owens and Tibby,2014). </w:t>
      </w:r>
      <w:r w:rsidR="00232937">
        <w:rPr>
          <w:rFonts w:asciiTheme="minorHAnsi" w:hAnsiTheme="minorHAnsi"/>
          <w:lang w:val="en-GB"/>
        </w:rPr>
        <w:t>Further</w:t>
      </w:r>
      <w:r w:rsidR="00CB6703">
        <w:rPr>
          <w:rFonts w:asciiTheme="minorHAnsi" w:hAnsiTheme="minorHAnsi"/>
          <w:lang w:val="en-GB"/>
        </w:rPr>
        <w:t>more, D</w:t>
      </w:r>
      <w:r w:rsidR="007057EB">
        <w:rPr>
          <w:rFonts w:asciiTheme="minorHAnsi" w:hAnsiTheme="minorHAnsi"/>
          <w:lang w:val="en-GB"/>
        </w:rPr>
        <w:t>avies and Brant, (2006) outline</w:t>
      </w:r>
      <w:r w:rsidR="00CB6703">
        <w:rPr>
          <w:rFonts w:asciiTheme="minorHAnsi" w:hAnsiTheme="minorHAnsi"/>
          <w:lang w:val="en-GB"/>
        </w:rPr>
        <w:t xml:space="preserve"> that enterprise education benefits and allows young people to both identify and develop attitudes that have been instilled by the teacher. These attributes can then be taken forward and enhanced in further education and future employment. On the other hand, there are a variety of challenges when considering enterprise education. Challenges identified first, include clarity of language, educators may not understand the concept and therefore may find it difficult to </w:t>
      </w:r>
      <w:proofErr w:type="spellStart"/>
      <w:r w:rsidR="00CB6703">
        <w:rPr>
          <w:rFonts w:asciiTheme="minorHAnsi" w:hAnsiTheme="minorHAnsi"/>
          <w:lang w:val="en-GB"/>
        </w:rPr>
        <w:t>instil</w:t>
      </w:r>
      <w:r w:rsidR="00483BAF">
        <w:rPr>
          <w:rFonts w:asciiTheme="minorHAnsi" w:hAnsiTheme="minorHAnsi"/>
          <w:lang w:val="en-GB"/>
        </w:rPr>
        <w:t>l</w:t>
      </w:r>
      <w:proofErr w:type="spellEnd"/>
      <w:r w:rsidR="00CB6703">
        <w:rPr>
          <w:rFonts w:asciiTheme="minorHAnsi" w:hAnsiTheme="minorHAnsi"/>
          <w:lang w:val="en-GB"/>
        </w:rPr>
        <w:t xml:space="preserve"> its values and purpose to pupils (</w:t>
      </w:r>
      <w:proofErr w:type="spellStart"/>
      <w:r w:rsidR="00CB6703">
        <w:rPr>
          <w:rFonts w:asciiTheme="minorHAnsi" w:hAnsiTheme="minorHAnsi"/>
          <w:lang w:val="en-GB"/>
        </w:rPr>
        <w:t>Tibby</w:t>
      </w:r>
      <w:proofErr w:type="spellEnd"/>
      <w:r w:rsidR="00CB6703">
        <w:rPr>
          <w:rFonts w:asciiTheme="minorHAnsi" w:hAnsiTheme="minorHAnsi"/>
          <w:lang w:val="en-GB"/>
        </w:rPr>
        <w:t xml:space="preserve">, 2014). Consequently, as there may be misconceptions in relation to enterprise educations understanding, educators may find it difficult to engage students. </w:t>
      </w:r>
      <w:proofErr w:type="spellStart"/>
      <w:r w:rsidR="00CB6703">
        <w:rPr>
          <w:rFonts w:asciiTheme="minorHAnsi" w:hAnsiTheme="minorHAnsi"/>
          <w:lang w:val="en-GB"/>
        </w:rPr>
        <w:t>Fien</w:t>
      </w:r>
      <w:proofErr w:type="spellEnd"/>
      <w:r w:rsidR="00CB6703">
        <w:rPr>
          <w:rFonts w:asciiTheme="minorHAnsi" w:hAnsiTheme="minorHAnsi"/>
          <w:lang w:val="en-GB"/>
        </w:rPr>
        <w:t xml:space="preserve">, Maclean and Park, (2009) indicate this by conveying lack of clarity around this subject area may also create challenges in embedding enterprise education in the national curriculum. </w:t>
      </w:r>
    </w:p>
    <w:p w14:paraId="458EC3A5" w14:textId="34228F1A" w:rsidR="00CB6703" w:rsidRDefault="00CB6703" w:rsidP="00CB6703">
      <w:pPr>
        <w:jc w:val="both"/>
        <w:rPr>
          <w:rFonts w:asciiTheme="minorHAnsi" w:hAnsiTheme="minorHAnsi"/>
          <w:lang w:val="en-GB"/>
        </w:rPr>
      </w:pPr>
      <w:r>
        <w:rPr>
          <w:rFonts w:asciiTheme="minorHAnsi" w:hAnsiTheme="minorHAnsi"/>
          <w:lang w:val="en-GB"/>
        </w:rPr>
        <w:t>Dispositi</w:t>
      </w:r>
      <w:r w:rsidR="007057EB">
        <w:rPr>
          <w:rFonts w:asciiTheme="minorHAnsi" w:hAnsiTheme="minorHAnsi"/>
          <w:lang w:val="en-GB"/>
        </w:rPr>
        <w:t xml:space="preserve">ons in learning are defined as </w:t>
      </w:r>
      <w:r>
        <w:rPr>
          <w:rFonts w:asciiTheme="minorHAnsi" w:hAnsiTheme="minorHAnsi"/>
          <w:lang w:val="en-GB"/>
        </w:rPr>
        <w:t>positive behaviours and attitudes to learning to help childr</w:t>
      </w:r>
      <w:r w:rsidR="007057EB">
        <w:rPr>
          <w:rFonts w:asciiTheme="minorHAnsi" w:hAnsiTheme="minorHAnsi"/>
          <w:lang w:val="en-GB"/>
        </w:rPr>
        <w:t>en to become life-long learners</w:t>
      </w:r>
      <w:r>
        <w:rPr>
          <w:rFonts w:asciiTheme="minorHAnsi" w:hAnsiTheme="minorHAnsi"/>
          <w:lang w:val="en-GB"/>
        </w:rPr>
        <w:t xml:space="preserve"> (Burnside College, 2017). Learning dispositions are important to consider when teaching as utilising and promoting positive behaviours will allow pupils to develop skills and ensure talents and abilities are not fixed and can always be improved upon. </w:t>
      </w:r>
    </w:p>
    <w:p w14:paraId="0B555078" w14:textId="77777777" w:rsidR="00CB6703" w:rsidRPr="00124A38" w:rsidRDefault="00CB6703" w:rsidP="00CB6703">
      <w:pPr>
        <w:jc w:val="both"/>
        <w:rPr>
          <w:rFonts w:asciiTheme="minorHAnsi" w:hAnsiTheme="minorHAnsi"/>
          <w:highlight w:val="cyan"/>
          <w:lang w:val="en-GB"/>
        </w:rPr>
      </w:pPr>
    </w:p>
    <w:p w14:paraId="77BB082B" w14:textId="110E42C1" w:rsidR="00CB6703" w:rsidRDefault="006E7794" w:rsidP="00CB6703">
      <w:pPr>
        <w:jc w:val="both"/>
        <w:rPr>
          <w:rFonts w:asciiTheme="minorHAnsi" w:hAnsiTheme="minorHAnsi"/>
          <w:lang w:val="en-GB"/>
        </w:rPr>
      </w:pPr>
      <w:r>
        <w:rPr>
          <w:rFonts w:asciiTheme="minorHAnsi" w:hAnsiTheme="minorHAnsi"/>
          <w:lang w:val="en-GB"/>
        </w:rPr>
        <w:t>The EntreC</w:t>
      </w:r>
      <w:r w:rsidR="00CB6703" w:rsidRPr="006E7794">
        <w:rPr>
          <w:rFonts w:asciiTheme="minorHAnsi" w:hAnsiTheme="minorHAnsi"/>
          <w:lang w:val="en-GB"/>
        </w:rPr>
        <w:t xml:space="preserve">omp Framework </w:t>
      </w:r>
      <w:r w:rsidR="00B23625" w:rsidRPr="006E7794">
        <w:rPr>
          <w:rFonts w:asciiTheme="minorHAnsi" w:hAnsiTheme="minorHAnsi"/>
          <w:lang w:val="en-GB"/>
        </w:rPr>
        <w:t xml:space="preserve">was designed by defining 3 competence areas with a list of 15 further competencies, learning outcomes and proficiency levels. It </w:t>
      </w:r>
      <w:r w:rsidR="00CB6703" w:rsidRPr="006E7794">
        <w:rPr>
          <w:rFonts w:asciiTheme="minorHAnsi" w:hAnsiTheme="minorHAnsi"/>
          <w:lang w:val="en-GB"/>
        </w:rPr>
        <w:t xml:space="preserve">was developed by Joint Research Centre (JRC) </w:t>
      </w:r>
      <w:r w:rsidR="00B23625" w:rsidRPr="006E7794">
        <w:rPr>
          <w:rFonts w:asciiTheme="minorHAnsi" w:hAnsiTheme="minorHAnsi"/>
          <w:lang w:val="en-GB"/>
        </w:rPr>
        <w:t xml:space="preserve">and it </w:t>
      </w:r>
      <w:r w:rsidR="00CB6703" w:rsidRPr="006E7794">
        <w:rPr>
          <w:rFonts w:asciiTheme="minorHAnsi" w:hAnsiTheme="minorHAnsi"/>
          <w:lang w:val="en-GB"/>
        </w:rPr>
        <w:t>proposes 8 key competences for lifelong learning. The framework offers a tool to improve the entrepreneurial capacity of European</w:t>
      </w:r>
      <w:r w:rsidR="00B23625" w:rsidRPr="006E7794">
        <w:rPr>
          <w:rFonts w:asciiTheme="minorHAnsi" w:hAnsiTheme="minorHAnsi"/>
          <w:lang w:val="en-GB"/>
        </w:rPr>
        <w:t xml:space="preserve"> citizens and organisations so that everyone has </w:t>
      </w:r>
      <w:r w:rsidR="00CB6703" w:rsidRPr="006E7794">
        <w:rPr>
          <w:rFonts w:asciiTheme="minorHAnsi" w:hAnsiTheme="minorHAnsi"/>
          <w:lang w:val="en-GB"/>
        </w:rPr>
        <w:t>the key set of competenc</w:t>
      </w:r>
      <w:r w:rsidR="00B23625" w:rsidRPr="006E7794">
        <w:rPr>
          <w:rFonts w:asciiTheme="minorHAnsi" w:hAnsiTheme="minorHAnsi"/>
          <w:lang w:val="en-GB"/>
        </w:rPr>
        <w:t>i</w:t>
      </w:r>
      <w:r w:rsidR="00CB6703" w:rsidRPr="006E7794">
        <w:rPr>
          <w:rFonts w:asciiTheme="minorHAnsi" w:hAnsiTheme="minorHAnsi"/>
          <w:lang w:val="en-GB"/>
        </w:rPr>
        <w:t>es needed for personal development, social inclusion, active citizenship and employment (Eckert, 2016). Skills that can be developed within these competences are literacy, numeracy, science and foreign languages as well as digital competence, entrepreneurship competence, critical thinking and problem solving</w:t>
      </w:r>
      <w:r w:rsidRPr="006E7794">
        <w:rPr>
          <w:rFonts w:asciiTheme="minorHAnsi" w:hAnsiTheme="minorHAnsi"/>
          <w:lang w:val="en-GB"/>
        </w:rPr>
        <w:t xml:space="preserve">. </w:t>
      </w:r>
      <w:r w:rsidR="00CB6703" w:rsidRPr="006E7794">
        <w:rPr>
          <w:rFonts w:asciiTheme="minorHAnsi" w:hAnsiTheme="minorHAnsi"/>
          <w:lang w:val="en-GB"/>
        </w:rPr>
        <w:t xml:space="preserve">According to </w:t>
      </w:r>
      <w:proofErr w:type="spellStart"/>
      <w:r w:rsidR="00CB6703" w:rsidRPr="006E7794">
        <w:rPr>
          <w:rFonts w:asciiTheme="minorHAnsi" w:hAnsiTheme="minorHAnsi"/>
          <w:lang w:val="en-GB"/>
        </w:rPr>
        <w:t>Bacigalupo</w:t>
      </w:r>
      <w:proofErr w:type="spellEnd"/>
      <w:r w:rsidR="00CB6703" w:rsidRPr="006E7794">
        <w:rPr>
          <w:rFonts w:asciiTheme="minorHAnsi" w:hAnsiTheme="minorHAnsi"/>
          <w:lang w:val="en-GB"/>
        </w:rPr>
        <w:t xml:space="preserve">, </w:t>
      </w:r>
      <w:proofErr w:type="spellStart"/>
      <w:r w:rsidR="00CB6703" w:rsidRPr="006E7794">
        <w:rPr>
          <w:rFonts w:asciiTheme="minorHAnsi" w:hAnsiTheme="minorHAnsi"/>
          <w:lang w:val="en-GB"/>
        </w:rPr>
        <w:t>Kampylis</w:t>
      </w:r>
      <w:proofErr w:type="spellEnd"/>
      <w:r w:rsidR="00CB6703" w:rsidRPr="006E7794">
        <w:rPr>
          <w:rFonts w:asciiTheme="minorHAnsi" w:hAnsiTheme="minorHAnsi"/>
          <w:lang w:val="en-GB"/>
        </w:rPr>
        <w:t xml:space="preserve">, </w:t>
      </w:r>
      <w:proofErr w:type="spellStart"/>
      <w:r w:rsidR="00CB6703" w:rsidRPr="006E7794">
        <w:rPr>
          <w:rFonts w:asciiTheme="minorHAnsi" w:hAnsiTheme="minorHAnsi"/>
          <w:lang w:val="en-GB"/>
        </w:rPr>
        <w:t>Punie</w:t>
      </w:r>
      <w:proofErr w:type="spellEnd"/>
      <w:r w:rsidR="00CB6703" w:rsidRPr="006E7794">
        <w:rPr>
          <w:rFonts w:asciiTheme="minorHAnsi" w:hAnsiTheme="minorHAnsi"/>
          <w:lang w:val="en-GB"/>
        </w:rPr>
        <w:t xml:space="preserve"> and Van den </w:t>
      </w:r>
      <w:proofErr w:type="spellStart"/>
      <w:r w:rsidR="00CB6703" w:rsidRPr="006E7794">
        <w:rPr>
          <w:rFonts w:asciiTheme="minorHAnsi" w:hAnsiTheme="minorHAnsi"/>
          <w:lang w:val="en-GB"/>
        </w:rPr>
        <w:t>Brande</w:t>
      </w:r>
      <w:proofErr w:type="spellEnd"/>
      <w:r w:rsidR="00CB6703" w:rsidRPr="006E7794">
        <w:rPr>
          <w:rFonts w:asciiTheme="minorHAnsi" w:hAnsiTheme="minorHAnsi"/>
          <w:lang w:val="en-GB"/>
        </w:rPr>
        <w:t xml:space="preserve">, (2016) the EntreComp Framework overall aims to establish a bridge between the worlds of education and work as regards to entrepreneurship as a competence. Donaldson, </w:t>
      </w:r>
      <w:r w:rsidR="007057EB">
        <w:rPr>
          <w:rFonts w:asciiTheme="minorHAnsi" w:hAnsiTheme="minorHAnsi"/>
          <w:lang w:val="en-GB"/>
        </w:rPr>
        <w:t>(</w:t>
      </w:r>
      <w:r w:rsidR="00CB6703" w:rsidRPr="006E7794">
        <w:rPr>
          <w:rFonts w:asciiTheme="minorHAnsi" w:hAnsiTheme="minorHAnsi"/>
          <w:lang w:val="en-GB"/>
        </w:rPr>
        <w:t>2015</w:t>
      </w:r>
      <w:r w:rsidR="007057EB">
        <w:rPr>
          <w:rFonts w:asciiTheme="minorHAnsi" w:hAnsiTheme="minorHAnsi"/>
          <w:lang w:val="en-GB"/>
        </w:rPr>
        <w:t>)</w:t>
      </w:r>
      <w:r w:rsidR="00CB6703" w:rsidRPr="006E7794">
        <w:rPr>
          <w:rFonts w:asciiTheme="minorHAnsi" w:hAnsiTheme="minorHAnsi"/>
          <w:lang w:val="en-GB"/>
        </w:rPr>
        <w:t xml:space="preserve"> states that teaching should have emphasis on application and development of creativity with importance of entrepreneurship.</w:t>
      </w:r>
      <w:r w:rsidR="00CB6703">
        <w:rPr>
          <w:rFonts w:asciiTheme="minorHAnsi" w:hAnsiTheme="minorHAnsi"/>
          <w:lang w:val="en-GB"/>
        </w:rPr>
        <w:t xml:space="preserve"> </w:t>
      </w:r>
    </w:p>
    <w:p w14:paraId="619DADC4" w14:textId="18768C1A" w:rsidR="00A771A9" w:rsidRPr="00A52429" w:rsidRDefault="00DF0146" w:rsidP="00DF0146">
      <w:pPr>
        <w:jc w:val="both"/>
        <w:rPr>
          <w:rFonts w:asciiTheme="minorHAnsi" w:hAnsiTheme="minorHAnsi"/>
          <w:highlight w:val="green"/>
          <w:lang w:val="en-GB"/>
        </w:rPr>
      </w:pPr>
      <w:r w:rsidRPr="00A52429">
        <w:rPr>
          <w:rFonts w:asciiTheme="minorHAnsi" w:hAnsiTheme="minorHAnsi"/>
          <w:lang w:val="en-GB"/>
        </w:rPr>
        <w:t xml:space="preserve">Limitations highlighted in the EntreComp Framework are visual due to the framework not yet adaptable or tested in a real life setting. </w:t>
      </w:r>
      <w:r w:rsidR="00A52429" w:rsidRPr="00A52429">
        <w:rPr>
          <w:rFonts w:asciiTheme="minorHAnsi" w:hAnsiTheme="minorHAnsi"/>
          <w:lang w:val="en-GB"/>
        </w:rPr>
        <w:t>Despite this, t</w:t>
      </w:r>
      <w:r w:rsidRPr="00A52429">
        <w:rPr>
          <w:rFonts w:asciiTheme="minorHAnsi" w:hAnsiTheme="minorHAnsi"/>
          <w:lang w:val="en-GB"/>
        </w:rPr>
        <w:t xml:space="preserve">he EntreComp Framework has been widely endorsed and is the result of a robust research methodology created by a group of </w:t>
      </w:r>
      <w:r w:rsidRPr="00CC625C">
        <w:rPr>
          <w:rFonts w:asciiTheme="minorHAnsi" w:hAnsiTheme="minorHAnsi"/>
          <w:lang w:val="en-GB"/>
        </w:rPr>
        <w:t>consensus exper</w:t>
      </w:r>
      <w:r w:rsidR="006E7794" w:rsidRPr="00CC625C">
        <w:rPr>
          <w:rFonts w:asciiTheme="minorHAnsi" w:hAnsiTheme="minorHAnsi"/>
          <w:lang w:val="en-GB"/>
        </w:rPr>
        <w:t>ts</w:t>
      </w:r>
      <w:r w:rsidR="00A67DB5">
        <w:rPr>
          <w:rFonts w:asciiTheme="minorHAnsi" w:hAnsiTheme="minorHAnsi"/>
          <w:lang w:val="en-GB"/>
        </w:rPr>
        <w:t>. Where they have obtained</w:t>
      </w:r>
      <w:r w:rsidR="006E7794" w:rsidRPr="00CC625C">
        <w:rPr>
          <w:rFonts w:asciiTheme="minorHAnsi" w:hAnsiTheme="minorHAnsi"/>
          <w:lang w:val="en-GB"/>
        </w:rPr>
        <w:t xml:space="preserve"> thorough</w:t>
      </w:r>
      <w:r w:rsidRPr="00CC625C">
        <w:rPr>
          <w:rFonts w:asciiTheme="minorHAnsi" w:hAnsiTheme="minorHAnsi"/>
          <w:lang w:val="en-GB"/>
        </w:rPr>
        <w:t xml:space="preserve"> feedback concluding a consensus around a validated proposal.</w:t>
      </w:r>
      <w:r w:rsidR="006E7794" w:rsidRPr="00CC625C">
        <w:rPr>
          <w:rFonts w:asciiTheme="minorHAnsi" w:hAnsiTheme="minorHAnsi"/>
          <w:lang w:val="en-GB"/>
        </w:rPr>
        <w:t xml:space="preserve"> </w:t>
      </w:r>
      <w:r w:rsidR="00CC625C">
        <w:rPr>
          <w:rFonts w:asciiTheme="minorHAnsi" w:hAnsiTheme="minorHAnsi"/>
          <w:lang w:val="en-GB"/>
        </w:rPr>
        <w:t>Ravenscroft, (2014) conveys i</w:t>
      </w:r>
      <w:r w:rsidR="00A771A9" w:rsidRPr="00CC625C">
        <w:rPr>
          <w:rFonts w:asciiTheme="minorHAnsi" w:hAnsiTheme="minorHAnsi"/>
          <w:lang w:val="en-GB"/>
        </w:rPr>
        <w:t>t is importa</w:t>
      </w:r>
      <w:r w:rsidR="00CC625C">
        <w:rPr>
          <w:rFonts w:asciiTheme="minorHAnsi" w:hAnsiTheme="minorHAnsi"/>
          <w:lang w:val="en-GB"/>
        </w:rPr>
        <w:t>nt to develop pupil’s enterprise skills</w:t>
      </w:r>
      <w:r w:rsidR="00F8046A" w:rsidRPr="00CC625C">
        <w:rPr>
          <w:rFonts w:asciiTheme="minorHAnsi" w:hAnsiTheme="minorHAnsi"/>
          <w:lang w:val="en-GB"/>
        </w:rPr>
        <w:t xml:space="preserve"> when teaching because it will prepare them for </w:t>
      </w:r>
      <w:r w:rsidR="00CC625C">
        <w:rPr>
          <w:rFonts w:asciiTheme="minorHAnsi" w:hAnsiTheme="minorHAnsi"/>
          <w:lang w:val="en-GB"/>
        </w:rPr>
        <w:t>a successful</w:t>
      </w:r>
      <w:r w:rsidR="002837C4" w:rsidRPr="00CC625C">
        <w:rPr>
          <w:rFonts w:asciiTheme="minorHAnsi" w:hAnsiTheme="minorHAnsi"/>
          <w:lang w:val="en-GB"/>
        </w:rPr>
        <w:t xml:space="preserve"> </w:t>
      </w:r>
      <w:r w:rsidR="00F8046A" w:rsidRPr="00CC625C">
        <w:rPr>
          <w:rFonts w:asciiTheme="minorHAnsi" w:hAnsiTheme="minorHAnsi"/>
          <w:lang w:val="en-GB"/>
        </w:rPr>
        <w:t xml:space="preserve">future. </w:t>
      </w:r>
      <w:r w:rsidR="00FE09AC">
        <w:rPr>
          <w:rFonts w:asciiTheme="minorHAnsi" w:hAnsiTheme="minorHAnsi"/>
          <w:lang w:val="en-GB"/>
        </w:rPr>
        <w:t>In order to measure the progression of children’s’ enterprise skills teachers can evaluate according to the ‘skills builder’ [see appendix</w:t>
      </w:r>
      <w:r w:rsidR="00FC284B">
        <w:rPr>
          <w:rFonts w:asciiTheme="minorHAnsi" w:hAnsiTheme="minorHAnsi"/>
          <w:lang w:val="en-GB"/>
        </w:rPr>
        <w:t xml:space="preserve"> 2</w:t>
      </w:r>
      <w:r w:rsidR="00FE09AC">
        <w:rPr>
          <w:rFonts w:asciiTheme="minorHAnsi" w:hAnsiTheme="minorHAnsi"/>
          <w:lang w:val="en-GB"/>
        </w:rPr>
        <w:t>]. It includes a set of eight key skills</w:t>
      </w:r>
      <w:r w:rsidR="00EC1A26">
        <w:rPr>
          <w:rFonts w:asciiTheme="minorHAnsi" w:hAnsiTheme="minorHAnsi"/>
          <w:lang w:val="en-GB"/>
        </w:rPr>
        <w:t xml:space="preserve"> and according to Enabling Enterprise, (2015</w:t>
      </w:r>
      <w:r w:rsidR="00FC284B">
        <w:rPr>
          <w:rFonts w:asciiTheme="minorHAnsi" w:hAnsiTheme="minorHAnsi"/>
          <w:lang w:val="en-GB"/>
        </w:rPr>
        <w:t xml:space="preserve">) they are skills that employers are looking for have proved to unlock children’s learning. I believe as a teacher is it essential to develop these enterprise </w:t>
      </w:r>
      <w:r w:rsidR="00FC284B">
        <w:rPr>
          <w:rFonts w:asciiTheme="minorHAnsi" w:hAnsiTheme="minorHAnsi"/>
          <w:lang w:val="en-GB"/>
        </w:rPr>
        <w:lastRenderedPageBreak/>
        <w:t>skills to ensure that all of our pupils leave school equipped with experiences of the world of work and aspirations to succeed</w:t>
      </w:r>
      <w:r w:rsidR="00B1556A">
        <w:rPr>
          <w:rFonts w:asciiTheme="minorHAnsi" w:hAnsiTheme="minorHAnsi"/>
          <w:lang w:val="en-GB"/>
        </w:rPr>
        <w:t xml:space="preserve"> in life</w:t>
      </w:r>
      <w:r w:rsidR="00FC284B">
        <w:rPr>
          <w:rFonts w:asciiTheme="minorHAnsi" w:hAnsiTheme="minorHAnsi"/>
          <w:lang w:val="en-GB"/>
        </w:rPr>
        <w:t xml:space="preserve">. </w:t>
      </w:r>
    </w:p>
    <w:p w14:paraId="5D355327" w14:textId="77777777" w:rsidR="00CB6703" w:rsidRDefault="00CB6703" w:rsidP="00CB6703">
      <w:pPr>
        <w:jc w:val="both"/>
        <w:rPr>
          <w:rFonts w:asciiTheme="minorHAnsi" w:hAnsiTheme="minorHAnsi"/>
          <w:lang w:val="en-GB"/>
        </w:rPr>
      </w:pPr>
    </w:p>
    <w:p w14:paraId="1E20FE95" w14:textId="17766CBF" w:rsidR="003B13F0" w:rsidRPr="00C64C2D" w:rsidRDefault="00CB6703" w:rsidP="00C749DE">
      <w:pPr>
        <w:jc w:val="both"/>
        <w:rPr>
          <w:rFonts w:asciiTheme="minorHAnsi" w:hAnsiTheme="minorHAnsi"/>
          <w:lang w:val="en-GB"/>
        </w:rPr>
      </w:pPr>
      <w:r w:rsidRPr="00C64C2D">
        <w:rPr>
          <w:rFonts w:asciiTheme="minorHAnsi" w:hAnsiTheme="minorHAnsi"/>
          <w:lang w:val="en-GB"/>
        </w:rPr>
        <w:t xml:space="preserve">The main competence that applies to myself </w:t>
      </w:r>
      <w:r w:rsidR="00DF0146" w:rsidRPr="00C64C2D">
        <w:rPr>
          <w:rFonts w:asciiTheme="minorHAnsi" w:hAnsiTheme="minorHAnsi"/>
          <w:lang w:val="en-GB"/>
        </w:rPr>
        <w:t>as a teacher from the EntreComp Framework</w:t>
      </w:r>
      <w:r w:rsidR="006E7794" w:rsidRPr="00C64C2D">
        <w:rPr>
          <w:rFonts w:asciiTheme="minorHAnsi" w:hAnsiTheme="minorHAnsi"/>
          <w:lang w:val="en-GB"/>
        </w:rPr>
        <w:t xml:space="preserve"> [see appendix</w:t>
      </w:r>
      <w:r w:rsidR="00FC284B">
        <w:rPr>
          <w:rFonts w:asciiTheme="minorHAnsi" w:hAnsiTheme="minorHAnsi"/>
          <w:lang w:val="en-GB"/>
        </w:rPr>
        <w:t xml:space="preserve"> 3</w:t>
      </w:r>
      <w:r w:rsidR="006E7794" w:rsidRPr="00C64C2D">
        <w:rPr>
          <w:rFonts w:asciiTheme="minorHAnsi" w:hAnsiTheme="minorHAnsi"/>
          <w:lang w:val="en-GB"/>
        </w:rPr>
        <w:t>]</w:t>
      </w:r>
      <w:r w:rsidR="00DF0146" w:rsidRPr="00C64C2D">
        <w:rPr>
          <w:rFonts w:asciiTheme="minorHAnsi" w:hAnsiTheme="minorHAnsi"/>
          <w:lang w:val="en-GB"/>
        </w:rPr>
        <w:t xml:space="preserve"> is Creativity</w:t>
      </w:r>
      <w:r w:rsidR="00387001" w:rsidRPr="00C64C2D">
        <w:rPr>
          <w:rFonts w:asciiTheme="minorHAnsi" w:hAnsiTheme="minorHAnsi"/>
          <w:lang w:val="en-GB"/>
        </w:rPr>
        <w:t xml:space="preserve">. The level of proficiency I am currently </w:t>
      </w:r>
      <w:r w:rsidR="00C66564" w:rsidRPr="00C64C2D">
        <w:rPr>
          <w:rFonts w:asciiTheme="minorHAnsi" w:hAnsiTheme="minorHAnsi"/>
          <w:lang w:val="en-GB"/>
        </w:rPr>
        <w:t>on is Advanced Level 6</w:t>
      </w:r>
      <w:r w:rsidR="007F0FC2" w:rsidRPr="00C64C2D">
        <w:rPr>
          <w:rFonts w:asciiTheme="minorHAnsi" w:hAnsiTheme="minorHAnsi"/>
          <w:lang w:val="en-GB"/>
        </w:rPr>
        <w:t xml:space="preserve"> [see appendix</w:t>
      </w:r>
      <w:r w:rsidR="00FC284B">
        <w:rPr>
          <w:rFonts w:asciiTheme="minorHAnsi" w:hAnsiTheme="minorHAnsi"/>
          <w:lang w:val="en-GB"/>
        </w:rPr>
        <w:t xml:space="preserve"> 3</w:t>
      </w:r>
      <w:r w:rsidR="007F0FC2" w:rsidRPr="00C64C2D">
        <w:rPr>
          <w:rFonts w:asciiTheme="minorHAnsi" w:hAnsiTheme="minorHAnsi"/>
          <w:lang w:val="en-GB"/>
        </w:rPr>
        <w:t>]</w:t>
      </w:r>
      <w:r w:rsidR="00387001" w:rsidRPr="00C64C2D">
        <w:rPr>
          <w:rFonts w:asciiTheme="minorHAnsi" w:hAnsiTheme="minorHAnsi"/>
          <w:lang w:val="en-GB"/>
        </w:rPr>
        <w:t xml:space="preserve"> </w:t>
      </w:r>
      <w:r w:rsidR="00C66564" w:rsidRPr="00C64C2D">
        <w:rPr>
          <w:rFonts w:asciiTheme="minorHAnsi" w:hAnsiTheme="minorHAnsi"/>
          <w:lang w:val="en-GB"/>
        </w:rPr>
        <w:t>highlighted in the T</w:t>
      </w:r>
      <w:r w:rsidR="006E7794" w:rsidRPr="00C64C2D">
        <w:rPr>
          <w:rFonts w:asciiTheme="minorHAnsi" w:hAnsiTheme="minorHAnsi"/>
          <w:lang w:val="en-GB"/>
        </w:rPr>
        <w:t>h</w:t>
      </w:r>
      <w:r w:rsidR="00C66564" w:rsidRPr="00C64C2D">
        <w:rPr>
          <w:rFonts w:asciiTheme="minorHAnsi" w:hAnsiTheme="minorHAnsi"/>
          <w:lang w:val="en-GB"/>
        </w:rPr>
        <w:t>read ‘Defining problems’</w:t>
      </w:r>
      <w:r w:rsidR="006E7794" w:rsidRPr="00C64C2D">
        <w:rPr>
          <w:rFonts w:asciiTheme="minorHAnsi" w:hAnsiTheme="minorHAnsi"/>
          <w:lang w:val="en-GB"/>
        </w:rPr>
        <w:t xml:space="preserve"> (</w:t>
      </w:r>
      <w:proofErr w:type="spellStart"/>
      <w:r w:rsidR="006E7794" w:rsidRPr="00C64C2D">
        <w:rPr>
          <w:rFonts w:asciiTheme="minorHAnsi" w:hAnsiTheme="minorHAnsi"/>
          <w:lang w:val="en-GB"/>
        </w:rPr>
        <w:t>Bacigalupo</w:t>
      </w:r>
      <w:proofErr w:type="spellEnd"/>
      <w:r w:rsidR="006E7794" w:rsidRPr="00C64C2D">
        <w:rPr>
          <w:rFonts w:asciiTheme="minorHAnsi" w:hAnsiTheme="minorHAnsi"/>
          <w:lang w:val="en-GB"/>
        </w:rPr>
        <w:t xml:space="preserve">, </w:t>
      </w:r>
      <w:proofErr w:type="spellStart"/>
      <w:r w:rsidR="006E7794" w:rsidRPr="00C64C2D">
        <w:rPr>
          <w:rFonts w:asciiTheme="minorHAnsi" w:hAnsiTheme="minorHAnsi"/>
          <w:lang w:val="en-GB"/>
        </w:rPr>
        <w:t>Kampylis</w:t>
      </w:r>
      <w:proofErr w:type="spellEnd"/>
      <w:r w:rsidR="006E7794" w:rsidRPr="00C64C2D">
        <w:rPr>
          <w:rFonts w:asciiTheme="minorHAnsi" w:hAnsiTheme="minorHAnsi"/>
          <w:lang w:val="en-GB"/>
        </w:rPr>
        <w:t xml:space="preserve">, </w:t>
      </w:r>
      <w:proofErr w:type="spellStart"/>
      <w:r w:rsidR="006E7794" w:rsidRPr="00C64C2D">
        <w:rPr>
          <w:rFonts w:asciiTheme="minorHAnsi" w:hAnsiTheme="minorHAnsi"/>
          <w:lang w:val="en-GB"/>
        </w:rPr>
        <w:t>Punie</w:t>
      </w:r>
      <w:proofErr w:type="spellEnd"/>
      <w:r w:rsidR="006E7794" w:rsidRPr="00C64C2D">
        <w:rPr>
          <w:rFonts w:asciiTheme="minorHAnsi" w:hAnsiTheme="minorHAnsi"/>
          <w:lang w:val="en-GB"/>
        </w:rPr>
        <w:t xml:space="preserve"> and Van den </w:t>
      </w:r>
      <w:proofErr w:type="spellStart"/>
      <w:r w:rsidR="006E7794" w:rsidRPr="00C64C2D">
        <w:rPr>
          <w:rFonts w:asciiTheme="minorHAnsi" w:hAnsiTheme="minorHAnsi"/>
          <w:lang w:val="en-GB"/>
        </w:rPr>
        <w:t>Brande</w:t>
      </w:r>
      <w:proofErr w:type="spellEnd"/>
      <w:r w:rsidR="006E7794" w:rsidRPr="00C64C2D">
        <w:rPr>
          <w:rFonts w:asciiTheme="minorHAnsi" w:hAnsiTheme="minorHAnsi"/>
          <w:lang w:val="en-GB"/>
        </w:rPr>
        <w:t>, 2016)</w:t>
      </w:r>
      <w:r w:rsidR="00C66564" w:rsidRPr="00C64C2D">
        <w:rPr>
          <w:rFonts w:asciiTheme="minorHAnsi" w:hAnsiTheme="minorHAnsi"/>
          <w:lang w:val="en-GB"/>
        </w:rPr>
        <w:t xml:space="preserve">. I feel as a teacher I can assist children to create value through encouragement of experimentation in their learning and also letting them use their own creative techniques to approach problems. The end result of this would be creating a solution through free expression and children’s imaginations. </w:t>
      </w:r>
      <w:r w:rsidR="00B9466A" w:rsidRPr="00C64C2D">
        <w:rPr>
          <w:rFonts w:asciiTheme="minorHAnsi" w:hAnsiTheme="minorHAnsi"/>
          <w:lang w:val="en-GB"/>
        </w:rPr>
        <w:t xml:space="preserve">Level 6 </w:t>
      </w:r>
      <w:r w:rsidR="007F0FC2" w:rsidRPr="00C64C2D">
        <w:rPr>
          <w:rFonts w:asciiTheme="minorHAnsi" w:hAnsiTheme="minorHAnsi"/>
          <w:lang w:val="en-GB"/>
        </w:rPr>
        <w:t>[see appendix</w:t>
      </w:r>
      <w:r w:rsidR="00FC284B">
        <w:rPr>
          <w:rFonts w:asciiTheme="minorHAnsi" w:hAnsiTheme="minorHAnsi"/>
          <w:lang w:val="en-GB"/>
        </w:rPr>
        <w:t xml:space="preserve"> 3</w:t>
      </w:r>
      <w:r w:rsidR="007F0FC2" w:rsidRPr="00C64C2D">
        <w:rPr>
          <w:rFonts w:asciiTheme="minorHAnsi" w:hAnsiTheme="minorHAnsi"/>
          <w:lang w:val="en-GB"/>
        </w:rPr>
        <w:t xml:space="preserve">] </w:t>
      </w:r>
      <w:r w:rsidR="00B9466A" w:rsidRPr="00C64C2D">
        <w:rPr>
          <w:rFonts w:asciiTheme="minorHAnsi" w:hAnsiTheme="minorHAnsi"/>
          <w:lang w:val="en-GB"/>
        </w:rPr>
        <w:t>highlights that I can take responsibility for making decisions, h</w:t>
      </w:r>
      <w:r w:rsidR="00C66564" w:rsidRPr="00C64C2D">
        <w:rPr>
          <w:rFonts w:asciiTheme="minorHAnsi" w:hAnsiTheme="minorHAnsi"/>
          <w:lang w:val="en-GB"/>
        </w:rPr>
        <w:t xml:space="preserve">owever progression can be made </w:t>
      </w:r>
      <w:r w:rsidR="00B9466A" w:rsidRPr="00C64C2D">
        <w:rPr>
          <w:rFonts w:asciiTheme="minorHAnsi" w:hAnsiTheme="minorHAnsi"/>
          <w:lang w:val="en-GB"/>
        </w:rPr>
        <w:t>by</w:t>
      </w:r>
      <w:r w:rsidR="00C66564" w:rsidRPr="00C64C2D">
        <w:rPr>
          <w:rFonts w:asciiTheme="minorHAnsi" w:hAnsiTheme="minorHAnsi"/>
          <w:lang w:val="en-GB"/>
        </w:rPr>
        <w:t xml:space="preserve"> expand</w:t>
      </w:r>
      <w:r w:rsidR="00B9466A" w:rsidRPr="00C64C2D">
        <w:rPr>
          <w:rFonts w:asciiTheme="minorHAnsi" w:hAnsiTheme="minorHAnsi"/>
          <w:lang w:val="en-GB"/>
        </w:rPr>
        <w:t>ing</w:t>
      </w:r>
      <w:r w:rsidR="00C66564" w:rsidRPr="00C64C2D">
        <w:rPr>
          <w:rFonts w:asciiTheme="minorHAnsi" w:hAnsiTheme="minorHAnsi"/>
          <w:lang w:val="en-GB"/>
        </w:rPr>
        <w:t xml:space="preserve"> my creativity </w:t>
      </w:r>
      <w:r w:rsidR="00B9466A" w:rsidRPr="00C64C2D">
        <w:rPr>
          <w:rFonts w:asciiTheme="minorHAnsi" w:hAnsiTheme="minorHAnsi"/>
          <w:lang w:val="en-GB"/>
        </w:rPr>
        <w:t>competence towards Level 7</w:t>
      </w:r>
      <w:r w:rsidR="007F0FC2" w:rsidRPr="00C64C2D">
        <w:rPr>
          <w:rFonts w:asciiTheme="minorHAnsi" w:hAnsiTheme="minorHAnsi"/>
          <w:lang w:val="en-GB"/>
        </w:rPr>
        <w:t xml:space="preserve"> [see appendix</w:t>
      </w:r>
      <w:r w:rsidR="00FC284B">
        <w:rPr>
          <w:rFonts w:asciiTheme="minorHAnsi" w:hAnsiTheme="minorHAnsi"/>
          <w:lang w:val="en-GB"/>
        </w:rPr>
        <w:t xml:space="preserve"> 3</w:t>
      </w:r>
      <w:r w:rsidR="007F0FC2" w:rsidRPr="00C64C2D">
        <w:rPr>
          <w:rFonts w:asciiTheme="minorHAnsi" w:hAnsiTheme="minorHAnsi"/>
          <w:lang w:val="en-GB"/>
        </w:rPr>
        <w:t>]</w:t>
      </w:r>
      <w:r w:rsidR="00B9466A" w:rsidRPr="00C64C2D">
        <w:rPr>
          <w:rFonts w:asciiTheme="minorHAnsi" w:hAnsiTheme="minorHAnsi"/>
          <w:lang w:val="en-GB"/>
        </w:rPr>
        <w:t xml:space="preserve">. This can be evident through completing a creative project in school with either children or staff members. On teaching practice, I conducted and directed a leavers concert for my Year 6 </w:t>
      </w:r>
      <w:r w:rsidR="00B9466A" w:rsidRPr="008E1725">
        <w:rPr>
          <w:rFonts w:asciiTheme="minorHAnsi" w:hAnsiTheme="minorHAnsi"/>
          <w:lang w:val="en-GB"/>
        </w:rPr>
        <w:t>class</w:t>
      </w:r>
      <w:r w:rsidR="006073F7" w:rsidRPr="008E1725">
        <w:rPr>
          <w:rFonts w:asciiTheme="minorHAnsi" w:hAnsiTheme="minorHAnsi"/>
          <w:lang w:val="en-GB"/>
        </w:rPr>
        <w:t xml:space="preserve"> [see appendix</w:t>
      </w:r>
      <w:r w:rsidR="00FC284B">
        <w:rPr>
          <w:rFonts w:asciiTheme="minorHAnsi" w:hAnsiTheme="minorHAnsi"/>
          <w:lang w:val="en-GB"/>
        </w:rPr>
        <w:t xml:space="preserve"> 4</w:t>
      </w:r>
      <w:r w:rsidR="006073F7" w:rsidRPr="008E1725">
        <w:rPr>
          <w:rFonts w:asciiTheme="minorHAnsi" w:hAnsiTheme="minorHAnsi"/>
          <w:lang w:val="en-GB"/>
        </w:rPr>
        <w:t>]</w:t>
      </w:r>
      <w:r w:rsidR="005226B6" w:rsidRPr="008E1725">
        <w:rPr>
          <w:rFonts w:asciiTheme="minorHAnsi" w:hAnsiTheme="minorHAnsi"/>
          <w:lang w:val="en-GB"/>
        </w:rPr>
        <w:t>. T</w:t>
      </w:r>
      <w:r w:rsidR="00B9466A" w:rsidRPr="008E1725">
        <w:rPr>
          <w:rFonts w:asciiTheme="minorHAnsi" w:hAnsiTheme="minorHAnsi"/>
          <w:lang w:val="en-GB"/>
        </w:rPr>
        <w:t>his</w:t>
      </w:r>
      <w:r w:rsidR="00B9466A" w:rsidRPr="00C64C2D">
        <w:rPr>
          <w:rFonts w:asciiTheme="minorHAnsi" w:hAnsiTheme="minorHAnsi"/>
          <w:lang w:val="en-GB"/>
        </w:rPr>
        <w:t xml:space="preserve"> I felt was creative due to initiating dance moves and adding lines alongside actions, despite this it displayed no signs of imagination as the script was </w:t>
      </w:r>
      <w:r w:rsidR="00564F3A" w:rsidRPr="00C64C2D">
        <w:rPr>
          <w:rFonts w:asciiTheme="minorHAnsi" w:hAnsiTheme="minorHAnsi"/>
          <w:lang w:val="en-GB"/>
        </w:rPr>
        <w:t>previously</w:t>
      </w:r>
      <w:r w:rsidR="00B9466A" w:rsidRPr="00C64C2D">
        <w:rPr>
          <w:rFonts w:asciiTheme="minorHAnsi" w:hAnsiTheme="minorHAnsi"/>
          <w:lang w:val="en-GB"/>
        </w:rPr>
        <w:t xml:space="preserve"> written. </w:t>
      </w:r>
      <w:r w:rsidR="00102218" w:rsidRPr="00C64C2D">
        <w:rPr>
          <w:rFonts w:asciiTheme="minorHAnsi" w:hAnsiTheme="minorHAnsi"/>
          <w:lang w:val="en-GB"/>
        </w:rPr>
        <w:t>It is important</w:t>
      </w:r>
      <w:r w:rsidR="00FC5816" w:rsidRPr="00C64C2D">
        <w:rPr>
          <w:rFonts w:asciiTheme="minorHAnsi" w:hAnsiTheme="minorHAnsi"/>
          <w:lang w:val="en-GB"/>
        </w:rPr>
        <w:t xml:space="preserve"> for one’s self</w:t>
      </w:r>
      <w:r w:rsidR="00102218" w:rsidRPr="00C64C2D">
        <w:rPr>
          <w:rFonts w:asciiTheme="minorHAnsi" w:hAnsiTheme="minorHAnsi"/>
          <w:lang w:val="en-GB"/>
        </w:rPr>
        <w:t xml:space="preserve"> to impro</w:t>
      </w:r>
      <w:r w:rsidR="00FC5816" w:rsidRPr="00C64C2D">
        <w:rPr>
          <w:rFonts w:asciiTheme="minorHAnsi" w:hAnsiTheme="minorHAnsi"/>
          <w:lang w:val="en-GB"/>
        </w:rPr>
        <w:t>vise and to teach creative dance</w:t>
      </w:r>
      <w:r w:rsidR="00102218" w:rsidRPr="00C64C2D">
        <w:rPr>
          <w:rFonts w:asciiTheme="minorHAnsi" w:hAnsiTheme="minorHAnsi"/>
          <w:lang w:val="en-GB"/>
        </w:rPr>
        <w:t xml:space="preserve"> to children</w:t>
      </w:r>
      <w:r w:rsidR="00FC5816" w:rsidRPr="00C64C2D">
        <w:rPr>
          <w:rFonts w:asciiTheme="minorHAnsi" w:hAnsiTheme="minorHAnsi"/>
          <w:lang w:val="en-GB"/>
        </w:rPr>
        <w:t>.</w:t>
      </w:r>
      <w:r w:rsidR="00102218" w:rsidRPr="00C64C2D">
        <w:rPr>
          <w:rFonts w:asciiTheme="minorHAnsi" w:hAnsiTheme="minorHAnsi"/>
          <w:lang w:val="en-GB"/>
        </w:rPr>
        <w:t xml:space="preserve"> </w:t>
      </w:r>
      <w:r w:rsidR="00FC5816" w:rsidRPr="00C64C2D">
        <w:rPr>
          <w:rFonts w:asciiTheme="minorHAnsi" w:hAnsiTheme="minorHAnsi"/>
          <w:lang w:val="en-GB"/>
        </w:rPr>
        <w:t>A</w:t>
      </w:r>
      <w:r w:rsidR="00102218" w:rsidRPr="00C64C2D">
        <w:rPr>
          <w:rFonts w:asciiTheme="minorHAnsi" w:hAnsiTheme="minorHAnsi"/>
          <w:lang w:val="en-GB"/>
        </w:rPr>
        <w:t>s it allows creative freedom</w:t>
      </w:r>
      <w:r w:rsidR="00FC5816" w:rsidRPr="00C64C2D">
        <w:rPr>
          <w:rFonts w:asciiTheme="minorHAnsi" w:hAnsiTheme="minorHAnsi"/>
          <w:lang w:val="en-GB"/>
        </w:rPr>
        <w:t xml:space="preserve"> and children can express themselves thr</w:t>
      </w:r>
      <w:r w:rsidR="007057EB">
        <w:rPr>
          <w:rFonts w:asciiTheme="minorHAnsi" w:hAnsiTheme="minorHAnsi"/>
          <w:lang w:val="en-GB"/>
        </w:rPr>
        <w:t xml:space="preserve">ough unique elements of dance. </w:t>
      </w:r>
      <w:proofErr w:type="spellStart"/>
      <w:r w:rsidR="00FC5816" w:rsidRPr="00C64C2D">
        <w:rPr>
          <w:rFonts w:asciiTheme="minorHAnsi" w:hAnsiTheme="minorHAnsi"/>
          <w:lang w:val="en-GB"/>
        </w:rPr>
        <w:t>Leybourne</w:t>
      </w:r>
      <w:proofErr w:type="spellEnd"/>
      <w:r w:rsidR="00FC5816" w:rsidRPr="00C64C2D">
        <w:rPr>
          <w:rFonts w:asciiTheme="minorHAnsi" w:hAnsiTheme="minorHAnsi"/>
          <w:lang w:val="en-GB"/>
        </w:rPr>
        <w:t xml:space="preserve"> and Sadler-Smith, </w:t>
      </w:r>
      <w:r w:rsidR="007057EB">
        <w:rPr>
          <w:rFonts w:asciiTheme="minorHAnsi" w:hAnsiTheme="minorHAnsi"/>
          <w:lang w:val="en-GB"/>
        </w:rPr>
        <w:t>(</w:t>
      </w:r>
      <w:r w:rsidR="005E0A93" w:rsidRPr="00C64C2D">
        <w:rPr>
          <w:rFonts w:asciiTheme="minorHAnsi" w:hAnsiTheme="minorHAnsi"/>
          <w:lang w:val="en-GB"/>
        </w:rPr>
        <w:t>2006</w:t>
      </w:r>
      <w:r w:rsidR="00FC5816" w:rsidRPr="00C64C2D">
        <w:rPr>
          <w:rFonts w:asciiTheme="minorHAnsi" w:hAnsiTheme="minorHAnsi"/>
          <w:lang w:val="en-GB"/>
        </w:rPr>
        <w:t>)</w:t>
      </w:r>
      <w:r w:rsidR="005E0A93" w:rsidRPr="00C64C2D">
        <w:rPr>
          <w:rFonts w:asciiTheme="minorHAnsi" w:hAnsiTheme="minorHAnsi"/>
          <w:lang w:val="en-GB"/>
        </w:rPr>
        <w:t xml:space="preserve"> articulate </w:t>
      </w:r>
      <w:r w:rsidR="00FC5816" w:rsidRPr="00C64C2D">
        <w:rPr>
          <w:rFonts w:asciiTheme="minorHAnsi" w:hAnsiTheme="minorHAnsi"/>
          <w:lang w:val="en-GB"/>
        </w:rPr>
        <w:t xml:space="preserve">the significance of creativity in choreographing </w:t>
      </w:r>
      <w:r w:rsidR="007057EB">
        <w:rPr>
          <w:rFonts w:asciiTheme="minorHAnsi" w:hAnsiTheme="minorHAnsi"/>
          <w:lang w:val="en-GB"/>
        </w:rPr>
        <w:t xml:space="preserve">which </w:t>
      </w:r>
      <w:r w:rsidR="00FC5816" w:rsidRPr="00C64C2D">
        <w:rPr>
          <w:rFonts w:asciiTheme="minorHAnsi" w:hAnsiTheme="minorHAnsi"/>
          <w:lang w:val="en-GB"/>
        </w:rPr>
        <w:t xml:space="preserve">encourages creative behaviour and teaches us to use one’s </w:t>
      </w:r>
      <w:r w:rsidR="007057EB">
        <w:rPr>
          <w:rFonts w:asciiTheme="minorHAnsi" w:hAnsiTheme="minorHAnsi"/>
          <w:lang w:val="en-GB"/>
        </w:rPr>
        <w:t>intuition, which is essential</w:t>
      </w:r>
      <w:r w:rsidR="00FC5816" w:rsidRPr="00C64C2D">
        <w:rPr>
          <w:rFonts w:asciiTheme="minorHAnsi" w:hAnsiTheme="minorHAnsi"/>
          <w:lang w:val="en-GB"/>
        </w:rPr>
        <w:t xml:space="preserve"> for a twenty first century teacher.</w:t>
      </w:r>
      <w:r w:rsidR="007057EB">
        <w:rPr>
          <w:rFonts w:asciiTheme="minorHAnsi" w:hAnsiTheme="minorHAnsi"/>
          <w:lang w:val="en-GB"/>
        </w:rPr>
        <w:t xml:space="preserve"> </w:t>
      </w:r>
      <w:proofErr w:type="spellStart"/>
      <w:r w:rsidR="007E3817" w:rsidRPr="00C64C2D">
        <w:rPr>
          <w:rFonts w:asciiTheme="minorHAnsi" w:hAnsiTheme="minorHAnsi"/>
          <w:lang w:val="en-GB"/>
        </w:rPr>
        <w:t>Vandermeulen</w:t>
      </w:r>
      <w:proofErr w:type="spellEnd"/>
      <w:r w:rsidR="007E3817" w:rsidRPr="00C64C2D">
        <w:rPr>
          <w:rFonts w:asciiTheme="minorHAnsi" w:hAnsiTheme="minorHAnsi"/>
          <w:lang w:val="en-GB"/>
        </w:rPr>
        <w:t xml:space="preserve">, </w:t>
      </w:r>
      <w:r w:rsidR="007057EB">
        <w:rPr>
          <w:rFonts w:asciiTheme="minorHAnsi" w:hAnsiTheme="minorHAnsi"/>
          <w:lang w:val="en-GB"/>
        </w:rPr>
        <w:t>(</w:t>
      </w:r>
      <w:r w:rsidR="007E3817" w:rsidRPr="00C64C2D">
        <w:rPr>
          <w:rFonts w:asciiTheme="minorHAnsi" w:hAnsiTheme="minorHAnsi"/>
          <w:lang w:val="en-GB"/>
        </w:rPr>
        <w:t>20</w:t>
      </w:r>
      <w:r w:rsidR="009B1ED5" w:rsidRPr="00C64C2D">
        <w:rPr>
          <w:rFonts w:asciiTheme="minorHAnsi" w:hAnsiTheme="minorHAnsi"/>
          <w:lang w:val="en-GB"/>
        </w:rPr>
        <w:t>11) expresses it</w:t>
      </w:r>
      <w:r w:rsidR="007E3817" w:rsidRPr="00C64C2D">
        <w:rPr>
          <w:rFonts w:asciiTheme="minorHAnsi" w:hAnsiTheme="minorHAnsi"/>
          <w:lang w:val="en-GB"/>
        </w:rPr>
        <w:t xml:space="preserve"> is essential to write your own script as it highlights crea</w:t>
      </w:r>
      <w:r w:rsidR="009B1ED5" w:rsidRPr="00C64C2D">
        <w:rPr>
          <w:rFonts w:asciiTheme="minorHAnsi" w:hAnsiTheme="minorHAnsi"/>
          <w:lang w:val="en-GB"/>
        </w:rPr>
        <w:t xml:space="preserve">tivity and develops imagination. </w:t>
      </w:r>
    </w:p>
    <w:p w14:paraId="38D3D3A6" w14:textId="77777777" w:rsidR="00102218" w:rsidRPr="00C64C2D" w:rsidRDefault="00102218" w:rsidP="00C749DE">
      <w:pPr>
        <w:jc w:val="both"/>
        <w:rPr>
          <w:rFonts w:asciiTheme="minorHAnsi" w:hAnsiTheme="minorHAnsi"/>
          <w:lang w:val="en-GB"/>
        </w:rPr>
      </w:pPr>
    </w:p>
    <w:p w14:paraId="1B036E02" w14:textId="0AA313FC" w:rsidR="003B13F0" w:rsidRPr="00C64C2D" w:rsidRDefault="003B13F0" w:rsidP="00C749DE">
      <w:pPr>
        <w:jc w:val="both"/>
        <w:rPr>
          <w:rFonts w:asciiTheme="minorHAnsi" w:hAnsiTheme="minorHAnsi"/>
          <w:lang w:val="en-GB"/>
        </w:rPr>
      </w:pPr>
      <w:r w:rsidRPr="00C64C2D">
        <w:rPr>
          <w:rFonts w:asciiTheme="minorHAnsi" w:hAnsiTheme="minorHAnsi"/>
          <w:lang w:val="en-GB"/>
        </w:rPr>
        <w:t xml:space="preserve">When assessing my competence level of Mobilising Resources, </w:t>
      </w:r>
      <w:r w:rsidR="007F0FC2" w:rsidRPr="00C64C2D">
        <w:rPr>
          <w:rFonts w:asciiTheme="minorHAnsi" w:hAnsiTheme="minorHAnsi"/>
          <w:lang w:val="en-GB"/>
        </w:rPr>
        <w:t>I</w:t>
      </w:r>
      <w:r w:rsidR="00A219ED" w:rsidRPr="00C64C2D">
        <w:rPr>
          <w:rFonts w:asciiTheme="minorHAnsi" w:hAnsiTheme="minorHAnsi"/>
          <w:lang w:val="en-GB"/>
        </w:rPr>
        <w:t xml:space="preserve"> </w:t>
      </w:r>
      <w:r w:rsidR="007F0FC2" w:rsidRPr="00C64C2D">
        <w:rPr>
          <w:rFonts w:asciiTheme="minorHAnsi" w:hAnsiTheme="minorHAnsi"/>
          <w:lang w:val="en-GB"/>
        </w:rPr>
        <w:t xml:space="preserve">am </w:t>
      </w:r>
      <w:r w:rsidR="00A219ED" w:rsidRPr="00C64C2D">
        <w:rPr>
          <w:rFonts w:asciiTheme="minorHAnsi" w:hAnsiTheme="minorHAnsi"/>
          <w:lang w:val="en-GB"/>
        </w:rPr>
        <w:t xml:space="preserve">currently </w:t>
      </w:r>
      <w:r w:rsidR="007F0FC2" w:rsidRPr="00C64C2D">
        <w:rPr>
          <w:rFonts w:asciiTheme="minorHAnsi" w:hAnsiTheme="minorHAnsi"/>
          <w:lang w:val="en-GB"/>
        </w:rPr>
        <w:t>working at an</w:t>
      </w:r>
      <w:r w:rsidRPr="00C64C2D">
        <w:rPr>
          <w:rFonts w:asciiTheme="minorHAnsi" w:hAnsiTheme="minorHAnsi"/>
          <w:lang w:val="en-GB"/>
        </w:rPr>
        <w:t xml:space="preserve"> intermediate </w:t>
      </w:r>
      <w:r w:rsidR="007F0FC2" w:rsidRPr="00C64C2D">
        <w:rPr>
          <w:rFonts w:asciiTheme="minorHAnsi" w:hAnsiTheme="minorHAnsi"/>
          <w:lang w:val="en-GB"/>
        </w:rPr>
        <w:t xml:space="preserve">level which corresponds to </w:t>
      </w:r>
      <w:r w:rsidRPr="00C64C2D">
        <w:rPr>
          <w:rFonts w:asciiTheme="minorHAnsi" w:hAnsiTheme="minorHAnsi"/>
          <w:lang w:val="en-GB"/>
        </w:rPr>
        <w:t>Level 4</w:t>
      </w:r>
      <w:r w:rsidR="00FC284B">
        <w:rPr>
          <w:rFonts w:asciiTheme="minorHAnsi" w:hAnsiTheme="minorHAnsi"/>
          <w:lang w:val="en-GB"/>
        </w:rPr>
        <w:t xml:space="preserve"> [see appendix 3</w:t>
      </w:r>
      <w:r w:rsidR="001A2A89">
        <w:rPr>
          <w:rFonts w:asciiTheme="minorHAnsi" w:hAnsiTheme="minorHAnsi"/>
          <w:lang w:val="en-GB"/>
        </w:rPr>
        <w:t>]</w:t>
      </w:r>
      <w:r w:rsidRPr="00C64C2D">
        <w:rPr>
          <w:rFonts w:asciiTheme="minorHAnsi" w:hAnsiTheme="minorHAnsi"/>
          <w:lang w:val="en-GB"/>
        </w:rPr>
        <w:t xml:space="preserve">. This is because </w:t>
      </w:r>
      <w:r w:rsidR="00CD6B8E" w:rsidRPr="00C64C2D">
        <w:rPr>
          <w:rFonts w:asciiTheme="minorHAnsi" w:hAnsiTheme="minorHAnsi"/>
          <w:lang w:val="en-GB"/>
        </w:rPr>
        <w:t xml:space="preserve">I </w:t>
      </w:r>
      <w:r w:rsidR="007F0FC2" w:rsidRPr="00C64C2D">
        <w:rPr>
          <w:rFonts w:asciiTheme="minorHAnsi" w:hAnsiTheme="minorHAnsi"/>
          <w:lang w:val="en-GB"/>
        </w:rPr>
        <w:t xml:space="preserve">feel I </w:t>
      </w:r>
      <w:r w:rsidR="00CD6B8E" w:rsidRPr="00C64C2D">
        <w:rPr>
          <w:rFonts w:asciiTheme="minorHAnsi" w:hAnsiTheme="minorHAnsi"/>
          <w:lang w:val="en-GB"/>
        </w:rPr>
        <w:t xml:space="preserve">can manage the necessary </w:t>
      </w:r>
      <w:r w:rsidR="007F0FC2" w:rsidRPr="00C64C2D">
        <w:rPr>
          <w:rFonts w:asciiTheme="minorHAnsi" w:hAnsiTheme="minorHAnsi"/>
          <w:lang w:val="en-GB"/>
        </w:rPr>
        <w:t>resources to mould</w:t>
      </w:r>
      <w:r w:rsidR="00340DAC" w:rsidRPr="00C64C2D">
        <w:rPr>
          <w:rFonts w:asciiTheme="minorHAnsi" w:hAnsiTheme="minorHAnsi"/>
          <w:lang w:val="en-GB"/>
        </w:rPr>
        <w:t xml:space="preserve"> all of my creative ideas into action. Through mobilising resources,</w:t>
      </w:r>
      <w:r w:rsidR="007F0FC2" w:rsidRPr="00C64C2D">
        <w:rPr>
          <w:rFonts w:asciiTheme="minorHAnsi" w:hAnsiTheme="minorHAnsi"/>
          <w:lang w:val="en-GB"/>
        </w:rPr>
        <w:t xml:space="preserve"> I feel that I am</w:t>
      </w:r>
      <w:r w:rsidR="00340DAC" w:rsidRPr="00C64C2D">
        <w:rPr>
          <w:rFonts w:asciiTheme="minorHAnsi" w:hAnsiTheme="minorHAnsi"/>
          <w:lang w:val="en-GB"/>
        </w:rPr>
        <w:t xml:space="preserve"> very capable of making the most of limited resources</w:t>
      </w:r>
      <w:r w:rsidR="00C65A77" w:rsidRPr="00C64C2D">
        <w:rPr>
          <w:rFonts w:asciiTheme="minorHAnsi" w:hAnsiTheme="minorHAnsi"/>
          <w:lang w:val="en-GB"/>
        </w:rPr>
        <w:t xml:space="preserve">. </w:t>
      </w:r>
      <w:r w:rsidR="00B259F0" w:rsidRPr="00C64C2D">
        <w:rPr>
          <w:rFonts w:asciiTheme="minorHAnsi" w:hAnsiTheme="minorHAnsi"/>
          <w:lang w:val="en-GB"/>
        </w:rPr>
        <w:t xml:space="preserve">It is essential as a teacher to be as creative and resourceful as possible, if one is unprepared for this situation then it could cause a negative impact on children’s learning (Townshend, </w:t>
      </w:r>
      <w:r w:rsidR="00C65A77" w:rsidRPr="00C64C2D">
        <w:rPr>
          <w:rFonts w:asciiTheme="minorHAnsi" w:hAnsiTheme="minorHAnsi"/>
          <w:lang w:val="en-GB"/>
        </w:rPr>
        <w:t>2016</w:t>
      </w:r>
      <w:r w:rsidR="00B259F0" w:rsidRPr="00C64C2D">
        <w:rPr>
          <w:rFonts w:asciiTheme="minorHAnsi" w:hAnsiTheme="minorHAnsi"/>
          <w:lang w:val="en-GB"/>
        </w:rPr>
        <w:t>)</w:t>
      </w:r>
      <w:r w:rsidR="00C65A77" w:rsidRPr="00C64C2D">
        <w:rPr>
          <w:rFonts w:asciiTheme="minorHAnsi" w:hAnsiTheme="minorHAnsi"/>
          <w:lang w:val="en-GB"/>
        </w:rPr>
        <w:t>. Whilst on my previous placement I had to think on my feet and use limited resources at hand [see appendix</w:t>
      </w:r>
      <w:r w:rsidR="00FC284B">
        <w:rPr>
          <w:rFonts w:asciiTheme="minorHAnsi" w:hAnsiTheme="minorHAnsi"/>
          <w:lang w:val="en-GB"/>
        </w:rPr>
        <w:t xml:space="preserve"> 5</w:t>
      </w:r>
      <w:r w:rsidR="00C65A77" w:rsidRPr="00C64C2D">
        <w:rPr>
          <w:rFonts w:asciiTheme="minorHAnsi" w:hAnsiTheme="minorHAnsi"/>
          <w:lang w:val="en-GB"/>
        </w:rPr>
        <w:t>]. In my planning I intended</w:t>
      </w:r>
      <w:r w:rsidR="00340DAC" w:rsidRPr="00C64C2D">
        <w:rPr>
          <w:rFonts w:asciiTheme="minorHAnsi" w:hAnsiTheme="minorHAnsi"/>
          <w:lang w:val="en-GB"/>
        </w:rPr>
        <w:t xml:space="preserve"> to use digital competence resources in my lesson, however the internet was not working </w:t>
      </w:r>
      <w:r w:rsidR="007F0FC2" w:rsidRPr="00C64C2D">
        <w:rPr>
          <w:rFonts w:asciiTheme="minorHAnsi" w:hAnsiTheme="minorHAnsi"/>
          <w:lang w:val="en-GB"/>
        </w:rPr>
        <w:t xml:space="preserve">resulting in an </w:t>
      </w:r>
      <w:r w:rsidR="00340DAC" w:rsidRPr="00C64C2D">
        <w:rPr>
          <w:rFonts w:asciiTheme="minorHAnsi" w:hAnsiTheme="minorHAnsi"/>
          <w:lang w:val="en-GB"/>
        </w:rPr>
        <w:t>alternativ</w:t>
      </w:r>
      <w:r w:rsidR="007F0FC2" w:rsidRPr="00C64C2D">
        <w:rPr>
          <w:rFonts w:asciiTheme="minorHAnsi" w:hAnsiTheme="minorHAnsi"/>
          <w:lang w:val="en-GB"/>
        </w:rPr>
        <w:t>e plenary without the use of the digital resources</w:t>
      </w:r>
      <w:r w:rsidR="00340DAC" w:rsidRPr="00C64C2D">
        <w:rPr>
          <w:rFonts w:asciiTheme="minorHAnsi" w:hAnsiTheme="minorHAnsi"/>
          <w:lang w:val="en-GB"/>
        </w:rPr>
        <w:t xml:space="preserve">. Most of the time </w:t>
      </w:r>
      <w:r w:rsidR="007057EB">
        <w:rPr>
          <w:rFonts w:asciiTheme="minorHAnsi" w:hAnsiTheme="minorHAnsi"/>
          <w:lang w:val="en-GB"/>
        </w:rPr>
        <w:t>I do not</w:t>
      </w:r>
      <w:r w:rsidRPr="00C64C2D">
        <w:rPr>
          <w:rFonts w:asciiTheme="minorHAnsi" w:hAnsiTheme="minorHAnsi"/>
          <w:lang w:val="en-GB"/>
        </w:rPr>
        <w:t xml:space="preserve"> realise what resources I have at hand within the school setting</w:t>
      </w:r>
      <w:r w:rsidR="007F0FC2" w:rsidRPr="00C64C2D">
        <w:rPr>
          <w:rFonts w:asciiTheme="minorHAnsi" w:hAnsiTheme="minorHAnsi"/>
          <w:lang w:val="en-GB"/>
        </w:rPr>
        <w:t>.</w:t>
      </w:r>
      <w:r w:rsidRPr="00C64C2D">
        <w:rPr>
          <w:rFonts w:asciiTheme="minorHAnsi" w:hAnsiTheme="minorHAnsi"/>
          <w:lang w:val="en-GB"/>
        </w:rPr>
        <w:t xml:space="preserve"> </w:t>
      </w:r>
      <w:r w:rsidR="007F0FC2" w:rsidRPr="00C64C2D">
        <w:rPr>
          <w:rFonts w:asciiTheme="minorHAnsi" w:hAnsiTheme="minorHAnsi"/>
          <w:lang w:val="en-GB"/>
        </w:rPr>
        <w:t>Therefore, often I am buying</w:t>
      </w:r>
      <w:r w:rsidRPr="00C64C2D">
        <w:rPr>
          <w:rFonts w:asciiTheme="minorHAnsi" w:hAnsiTheme="minorHAnsi"/>
          <w:lang w:val="en-GB"/>
        </w:rPr>
        <w:t xml:space="preserve"> unnecessary resources</w:t>
      </w:r>
      <w:r w:rsidR="00340DAC" w:rsidRPr="00C64C2D">
        <w:rPr>
          <w:rFonts w:asciiTheme="minorHAnsi" w:hAnsiTheme="minorHAnsi"/>
          <w:lang w:val="en-GB"/>
        </w:rPr>
        <w:t xml:space="preserve"> and materials or making them using up </w:t>
      </w:r>
      <w:r w:rsidR="00A025E3" w:rsidRPr="00C64C2D">
        <w:rPr>
          <w:rFonts w:asciiTheme="minorHAnsi" w:hAnsiTheme="minorHAnsi"/>
          <w:lang w:val="en-GB"/>
        </w:rPr>
        <w:t>meaningless</w:t>
      </w:r>
      <w:r w:rsidR="00340DAC" w:rsidRPr="00C64C2D">
        <w:rPr>
          <w:rFonts w:asciiTheme="minorHAnsi" w:hAnsiTheme="minorHAnsi"/>
          <w:lang w:val="en-GB"/>
        </w:rPr>
        <w:t xml:space="preserve"> time. </w:t>
      </w:r>
      <w:r w:rsidR="00BE782E" w:rsidRPr="00C64C2D">
        <w:rPr>
          <w:rFonts w:asciiTheme="minorHAnsi" w:hAnsiTheme="minorHAnsi"/>
          <w:lang w:val="en-GB"/>
        </w:rPr>
        <w:t>Most of the time schools have the re</w:t>
      </w:r>
      <w:r w:rsidR="007057EB">
        <w:rPr>
          <w:rFonts w:asciiTheme="minorHAnsi" w:hAnsiTheme="minorHAnsi"/>
          <w:lang w:val="en-GB"/>
        </w:rPr>
        <w:t>quired equipment either in the</w:t>
      </w:r>
      <w:r w:rsidR="00BE782E" w:rsidRPr="00C64C2D">
        <w:rPr>
          <w:rFonts w:asciiTheme="minorHAnsi" w:hAnsiTheme="minorHAnsi"/>
          <w:lang w:val="en-GB"/>
        </w:rPr>
        <w:t xml:space="preserve"> classroom or stored in a materials cupboard, however this is not correct in every case. </w:t>
      </w:r>
      <w:r w:rsidR="004C3964" w:rsidRPr="00C64C2D">
        <w:rPr>
          <w:rFonts w:asciiTheme="minorHAnsi" w:hAnsiTheme="minorHAnsi"/>
          <w:lang w:val="en-GB"/>
        </w:rPr>
        <w:t xml:space="preserve">As stated by the Guardian </w:t>
      </w:r>
      <w:r w:rsidR="00BE782E" w:rsidRPr="00C64C2D">
        <w:rPr>
          <w:rFonts w:asciiTheme="minorHAnsi" w:hAnsiTheme="minorHAnsi"/>
          <w:lang w:val="en-GB"/>
        </w:rPr>
        <w:t>the lack of resources and funding makes effective lessons impossible to deliver</w:t>
      </w:r>
      <w:r w:rsidR="004C3964" w:rsidRPr="00C64C2D">
        <w:rPr>
          <w:rFonts w:asciiTheme="minorHAnsi" w:hAnsiTheme="minorHAnsi"/>
          <w:lang w:val="en-GB"/>
        </w:rPr>
        <w:t xml:space="preserve"> and teachers feel that their pupils’ progression is suffering </w:t>
      </w:r>
      <w:r w:rsidR="00A025E3" w:rsidRPr="00C64C2D">
        <w:rPr>
          <w:rFonts w:asciiTheme="minorHAnsi" w:hAnsiTheme="minorHAnsi"/>
          <w:lang w:val="en-GB"/>
        </w:rPr>
        <w:t xml:space="preserve">due </w:t>
      </w:r>
      <w:r w:rsidR="004C3964" w:rsidRPr="00C64C2D">
        <w:rPr>
          <w:rFonts w:asciiTheme="minorHAnsi" w:hAnsiTheme="minorHAnsi"/>
          <w:lang w:val="en-GB"/>
        </w:rPr>
        <w:t>to this fundamental issue (</w:t>
      </w:r>
      <w:proofErr w:type="spellStart"/>
      <w:r w:rsidR="004C3964" w:rsidRPr="00C64C2D">
        <w:rPr>
          <w:rFonts w:asciiTheme="minorHAnsi" w:hAnsiTheme="minorHAnsi"/>
          <w:lang w:val="en-GB"/>
        </w:rPr>
        <w:t>TheSecretTeacher</w:t>
      </w:r>
      <w:proofErr w:type="spellEnd"/>
      <w:r w:rsidR="004C3964" w:rsidRPr="00C64C2D">
        <w:rPr>
          <w:rFonts w:asciiTheme="minorHAnsi" w:hAnsiTheme="minorHAnsi"/>
          <w:lang w:val="en-GB"/>
        </w:rPr>
        <w:t xml:space="preserve">, 2017). </w:t>
      </w:r>
      <w:r w:rsidR="0023023C" w:rsidRPr="00C64C2D">
        <w:rPr>
          <w:rFonts w:asciiTheme="minorHAnsi" w:hAnsiTheme="minorHAnsi"/>
          <w:lang w:val="en-GB"/>
        </w:rPr>
        <w:t>In order to progress to Level 5</w:t>
      </w:r>
      <w:r w:rsidR="00A025E3" w:rsidRPr="00C64C2D">
        <w:rPr>
          <w:rFonts w:asciiTheme="minorHAnsi" w:hAnsiTheme="minorHAnsi"/>
          <w:lang w:val="en-GB"/>
        </w:rPr>
        <w:t xml:space="preserve"> [see appendix</w:t>
      </w:r>
      <w:r w:rsidR="00FC284B">
        <w:rPr>
          <w:rFonts w:asciiTheme="minorHAnsi" w:hAnsiTheme="minorHAnsi"/>
          <w:lang w:val="en-GB"/>
        </w:rPr>
        <w:t xml:space="preserve"> 3</w:t>
      </w:r>
      <w:r w:rsidR="00A025E3" w:rsidRPr="00C64C2D">
        <w:rPr>
          <w:rFonts w:asciiTheme="minorHAnsi" w:hAnsiTheme="minorHAnsi"/>
          <w:lang w:val="en-GB"/>
        </w:rPr>
        <w:t xml:space="preserve">] I will need to show that I can plan for dealing with limited resources. </w:t>
      </w:r>
      <w:r w:rsidR="00AA1DBE" w:rsidRPr="00C64C2D">
        <w:rPr>
          <w:rFonts w:asciiTheme="minorHAnsi" w:hAnsiTheme="minorHAnsi"/>
          <w:lang w:val="en-GB"/>
        </w:rPr>
        <w:t xml:space="preserve">Kirsty Williams the Cabinet Secretary for Education in Wales wants schools by 2021 to work collaboratively and enable services to target resources effectively and that they support the new curriculum (Williams, 2017). </w:t>
      </w:r>
      <w:r w:rsidR="0023023C" w:rsidRPr="00C64C2D">
        <w:rPr>
          <w:rFonts w:asciiTheme="minorHAnsi" w:hAnsiTheme="minorHAnsi"/>
          <w:lang w:val="en-GB"/>
        </w:rPr>
        <w:t>I will display this</w:t>
      </w:r>
      <w:r w:rsidR="00A025E3" w:rsidRPr="00C64C2D">
        <w:rPr>
          <w:rFonts w:asciiTheme="minorHAnsi" w:hAnsiTheme="minorHAnsi"/>
          <w:lang w:val="en-GB"/>
        </w:rPr>
        <w:t xml:space="preserve"> progression</w:t>
      </w:r>
      <w:r w:rsidR="0023023C" w:rsidRPr="00C64C2D">
        <w:rPr>
          <w:rFonts w:asciiTheme="minorHAnsi" w:hAnsiTheme="minorHAnsi"/>
          <w:lang w:val="en-GB"/>
        </w:rPr>
        <w:t xml:space="preserve"> </w:t>
      </w:r>
      <w:r w:rsidR="00A025E3" w:rsidRPr="00C64C2D">
        <w:rPr>
          <w:rFonts w:asciiTheme="minorHAnsi" w:hAnsiTheme="minorHAnsi"/>
          <w:lang w:val="en-GB"/>
        </w:rPr>
        <w:t>with</w:t>
      </w:r>
      <w:r w:rsidR="0023023C" w:rsidRPr="00C64C2D">
        <w:rPr>
          <w:rFonts w:asciiTheme="minorHAnsi" w:hAnsiTheme="minorHAnsi"/>
          <w:lang w:val="en-GB"/>
        </w:rPr>
        <w:t>in my lesson plans</w:t>
      </w:r>
      <w:r w:rsidR="00A025E3" w:rsidRPr="00C64C2D">
        <w:rPr>
          <w:rFonts w:asciiTheme="minorHAnsi" w:hAnsiTheme="minorHAnsi"/>
          <w:lang w:val="en-GB"/>
        </w:rPr>
        <w:t xml:space="preserve"> in the future as </w:t>
      </w:r>
      <w:r w:rsidR="00AA1DBE" w:rsidRPr="00C64C2D">
        <w:rPr>
          <w:rFonts w:asciiTheme="minorHAnsi" w:hAnsiTheme="minorHAnsi"/>
          <w:lang w:val="en-GB"/>
        </w:rPr>
        <w:t xml:space="preserve">collaborative resources </w:t>
      </w:r>
      <w:r w:rsidR="00A025E3" w:rsidRPr="00C64C2D">
        <w:rPr>
          <w:rFonts w:asciiTheme="minorHAnsi" w:hAnsiTheme="minorHAnsi"/>
          <w:lang w:val="en-GB"/>
        </w:rPr>
        <w:t xml:space="preserve">will enable myself to use more </w:t>
      </w:r>
      <w:r w:rsidR="00AA1DBE" w:rsidRPr="00C64C2D">
        <w:rPr>
          <w:rFonts w:asciiTheme="minorHAnsi" w:hAnsiTheme="minorHAnsi"/>
          <w:lang w:val="en-GB"/>
        </w:rPr>
        <w:t>resulting in enhancing</w:t>
      </w:r>
      <w:r w:rsidR="00A025E3" w:rsidRPr="00C64C2D">
        <w:rPr>
          <w:rFonts w:asciiTheme="minorHAnsi" w:hAnsiTheme="minorHAnsi"/>
          <w:lang w:val="en-GB"/>
        </w:rPr>
        <w:t xml:space="preserve"> children’s learning. </w:t>
      </w:r>
      <w:r w:rsidR="0023023C" w:rsidRPr="00C64C2D">
        <w:rPr>
          <w:rFonts w:asciiTheme="minorHAnsi" w:hAnsiTheme="minorHAnsi"/>
          <w:lang w:val="en-GB"/>
        </w:rPr>
        <w:t xml:space="preserve"> </w:t>
      </w:r>
    </w:p>
    <w:p w14:paraId="38E05693" w14:textId="77777777" w:rsidR="0023023C" w:rsidRPr="00C64C2D" w:rsidRDefault="0023023C" w:rsidP="00C749DE">
      <w:pPr>
        <w:jc w:val="both"/>
        <w:rPr>
          <w:rFonts w:asciiTheme="minorHAnsi" w:hAnsiTheme="minorHAnsi"/>
          <w:lang w:val="en-GB"/>
        </w:rPr>
      </w:pPr>
    </w:p>
    <w:p w14:paraId="40F7E614" w14:textId="2282FCD9" w:rsidR="008A3BC1" w:rsidRDefault="00AD0DE5" w:rsidP="00C749DE">
      <w:pPr>
        <w:jc w:val="both"/>
        <w:rPr>
          <w:rFonts w:asciiTheme="minorHAnsi" w:eastAsia="Times New Roman" w:hAnsiTheme="minorHAnsi"/>
          <w:highlight w:val="green"/>
        </w:rPr>
      </w:pPr>
      <w:r w:rsidRPr="00C64C2D">
        <w:rPr>
          <w:rFonts w:asciiTheme="minorHAnsi" w:hAnsiTheme="minorHAnsi"/>
          <w:lang w:val="en-GB"/>
        </w:rPr>
        <w:lastRenderedPageBreak/>
        <w:t xml:space="preserve">I have identified myself as Level 5 </w:t>
      </w:r>
      <w:r w:rsidR="00A025E3" w:rsidRPr="00C64C2D">
        <w:rPr>
          <w:rFonts w:asciiTheme="minorHAnsi" w:hAnsiTheme="minorHAnsi"/>
          <w:lang w:val="en-GB"/>
        </w:rPr>
        <w:t>[see appendix</w:t>
      </w:r>
      <w:r w:rsidR="00FC284B">
        <w:rPr>
          <w:rFonts w:asciiTheme="minorHAnsi" w:hAnsiTheme="minorHAnsi"/>
          <w:lang w:val="en-GB"/>
        </w:rPr>
        <w:t xml:space="preserve"> 3</w:t>
      </w:r>
      <w:r w:rsidR="00A025E3" w:rsidRPr="00C64C2D">
        <w:rPr>
          <w:rFonts w:asciiTheme="minorHAnsi" w:hAnsiTheme="minorHAnsi"/>
          <w:lang w:val="en-GB"/>
        </w:rPr>
        <w:t xml:space="preserve">] </w:t>
      </w:r>
      <w:r w:rsidRPr="00C64C2D">
        <w:rPr>
          <w:rFonts w:asciiTheme="minorHAnsi" w:hAnsiTheme="minorHAnsi"/>
          <w:lang w:val="en-GB"/>
        </w:rPr>
        <w:t>in the Learning Through Experience competency</w:t>
      </w:r>
      <w:r w:rsidR="00A025E3" w:rsidRPr="00C64C2D">
        <w:rPr>
          <w:rFonts w:asciiTheme="minorHAnsi" w:hAnsiTheme="minorHAnsi"/>
          <w:lang w:val="en-GB"/>
        </w:rPr>
        <w:t xml:space="preserve"> (EntreComp Framework, 2016)</w:t>
      </w:r>
      <w:r w:rsidRPr="00C64C2D">
        <w:rPr>
          <w:rFonts w:asciiTheme="minorHAnsi" w:hAnsiTheme="minorHAnsi"/>
          <w:lang w:val="en-GB"/>
        </w:rPr>
        <w:t>. I have evidence</w:t>
      </w:r>
      <w:r w:rsidR="007057EB">
        <w:rPr>
          <w:rFonts w:asciiTheme="minorHAnsi" w:hAnsiTheme="minorHAnsi"/>
          <w:lang w:val="en-GB"/>
        </w:rPr>
        <w:t xml:space="preserve"> of</w:t>
      </w:r>
      <w:r w:rsidRPr="00C64C2D">
        <w:rPr>
          <w:rFonts w:asciiTheme="minorHAnsi" w:hAnsiTheme="minorHAnsi"/>
          <w:lang w:val="en-GB"/>
        </w:rPr>
        <w:t xml:space="preserve"> reflecting</w:t>
      </w:r>
      <w:r w:rsidRPr="00C64C2D">
        <w:rPr>
          <w:rFonts w:asciiTheme="minorHAnsi" w:eastAsia="Times New Roman" w:hAnsiTheme="minorHAnsi"/>
        </w:rPr>
        <w:t xml:space="preserve"> on my achievements and temporary failures</w:t>
      </w:r>
      <w:r w:rsidR="00A025E3" w:rsidRPr="00C64C2D">
        <w:rPr>
          <w:rFonts w:asciiTheme="minorHAnsi" w:eastAsia="Times New Roman" w:hAnsiTheme="minorHAnsi"/>
        </w:rPr>
        <w:t xml:space="preserve"> through my teaching</w:t>
      </w:r>
      <w:r w:rsidR="00AC0BB2" w:rsidRPr="00C64C2D">
        <w:rPr>
          <w:rFonts w:asciiTheme="minorHAnsi" w:eastAsia="Times New Roman" w:hAnsiTheme="minorHAnsi"/>
        </w:rPr>
        <w:t xml:space="preserve"> end of lesson</w:t>
      </w:r>
      <w:r w:rsidR="00A025E3" w:rsidRPr="00C64C2D">
        <w:rPr>
          <w:rFonts w:asciiTheme="minorHAnsi" w:eastAsia="Times New Roman" w:hAnsiTheme="minorHAnsi"/>
        </w:rPr>
        <w:t xml:space="preserve"> ARC</w:t>
      </w:r>
      <w:r w:rsidRPr="00C64C2D">
        <w:rPr>
          <w:rFonts w:asciiTheme="minorHAnsi" w:eastAsia="Times New Roman" w:hAnsiTheme="minorHAnsi"/>
        </w:rPr>
        <w:t xml:space="preserve"> form [see appendix</w:t>
      </w:r>
      <w:r w:rsidR="00FC284B">
        <w:rPr>
          <w:rFonts w:asciiTheme="minorHAnsi" w:eastAsia="Times New Roman" w:hAnsiTheme="minorHAnsi"/>
        </w:rPr>
        <w:t xml:space="preserve"> 6</w:t>
      </w:r>
      <w:r w:rsidRPr="00C64C2D">
        <w:rPr>
          <w:rFonts w:asciiTheme="minorHAnsi" w:eastAsia="Times New Roman" w:hAnsiTheme="minorHAnsi"/>
        </w:rPr>
        <w:t>]</w:t>
      </w:r>
      <w:r w:rsidR="00D31EBB" w:rsidRPr="00C64C2D">
        <w:rPr>
          <w:rFonts w:asciiTheme="minorHAnsi" w:eastAsia="Times New Roman" w:hAnsiTheme="minorHAnsi"/>
        </w:rPr>
        <w:t xml:space="preserve">. </w:t>
      </w:r>
      <w:r w:rsidR="00FF7F6B" w:rsidRPr="00C64C2D">
        <w:rPr>
          <w:rFonts w:asciiTheme="minorHAnsi" w:eastAsia="Times New Roman" w:hAnsiTheme="minorHAnsi"/>
        </w:rPr>
        <w:t>The ARC tool helps me as a teach</w:t>
      </w:r>
      <w:r w:rsidR="00D31EBB" w:rsidRPr="00C64C2D">
        <w:rPr>
          <w:rFonts w:asciiTheme="minorHAnsi" w:eastAsia="Times New Roman" w:hAnsiTheme="minorHAnsi"/>
        </w:rPr>
        <w:t>er</w:t>
      </w:r>
      <w:r w:rsidR="00FF7F6B" w:rsidRPr="00C64C2D">
        <w:rPr>
          <w:rFonts w:asciiTheme="minorHAnsi" w:eastAsia="Times New Roman" w:hAnsiTheme="minorHAnsi"/>
        </w:rPr>
        <w:t xml:space="preserve"> to become </w:t>
      </w:r>
      <w:r w:rsidR="00D31EBB" w:rsidRPr="00C64C2D">
        <w:rPr>
          <w:rFonts w:asciiTheme="minorHAnsi" w:eastAsia="Times New Roman" w:hAnsiTheme="minorHAnsi"/>
        </w:rPr>
        <w:t xml:space="preserve">an </w:t>
      </w:r>
      <w:r w:rsidR="00FF7F6B" w:rsidRPr="00C64C2D">
        <w:rPr>
          <w:rFonts w:asciiTheme="minorHAnsi" w:eastAsia="Times New Roman" w:hAnsiTheme="minorHAnsi"/>
        </w:rPr>
        <w:t xml:space="preserve">effective teacher by reflecting on how the lesson went and critically evaluating myself. </w:t>
      </w:r>
      <w:r w:rsidR="00D31EBB" w:rsidRPr="00C64C2D">
        <w:rPr>
          <w:rFonts w:asciiTheme="minorHAnsi" w:eastAsia="Times New Roman" w:hAnsiTheme="minorHAnsi"/>
        </w:rPr>
        <w:t>Self reflection is a valuable tool and is essential for improvement, without reflection teaching is blind (Frost, 2014).</w:t>
      </w:r>
      <w:r w:rsidR="00A025E3" w:rsidRPr="00C64C2D">
        <w:rPr>
          <w:rFonts w:asciiTheme="minorHAnsi" w:eastAsia="Times New Roman" w:hAnsiTheme="minorHAnsi"/>
        </w:rPr>
        <w:t xml:space="preserve"> Reflection</w:t>
      </w:r>
      <w:r w:rsidR="00A025E3">
        <w:rPr>
          <w:rFonts w:asciiTheme="minorHAnsi" w:eastAsia="Times New Roman" w:hAnsiTheme="minorHAnsi"/>
        </w:rPr>
        <w:t xml:space="preserve"> is important in relation to my </w:t>
      </w:r>
      <w:r w:rsidR="00A025E3" w:rsidRPr="00A025E3">
        <w:rPr>
          <w:rFonts w:asciiTheme="minorHAnsi" w:eastAsia="Times New Roman" w:hAnsiTheme="minorHAnsi"/>
        </w:rPr>
        <w:t xml:space="preserve">learning </w:t>
      </w:r>
      <w:r w:rsidR="00A025E3">
        <w:rPr>
          <w:rFonts w:asciiTheme="minorHAnsi" w:eastAsia="Times New Roman" w:hAnsiTheme="minorHAnsi"/>
        </w:rPr>
        <w:t xml:space="preserve">so </w:t>
      </w:r>
      <w:r w:rsidRPr="00A025E3">
        <w:rPr>
          <w:rFonts w:asciiTheme="minorHAnsi" w:eastAsia="Times New Roman" w:hAnsiTheme="minorHAnsi"/>
        </w:rPr>
        <w:t>I</w:t>
      </w:r>
      <w:r w:rsidR="00A025E3">
        <w:rPr>
          <w:rFonts w:asciiTheme="minorHAnsi" w:eastAsia="Times New Roman" w:hAnsiTheme="minorHAnsi"/>
        </w:rPr>
        <w:t xml:space="preserve"> am able to</w:t>
      </w:r>
      <w:r w:rsidRPr="00A025E3">
        <w:rPr>
          <w:rFonts w:asciiTheme="minorHAnsi" w:eastAsia="Times New Roman" w:hAnsiTheme="minorHAnsi"/>
        </w:rPr>
        <w:t xml:space="preserve"> </w:t>
      </w:r>
      <w:r w:rsidR="00A025E3">
        <w:rPr>
          <w:rFonts w:asciiTheme="minorHAnsi" w:eastAsia="Times New Roman" w:hAnsiTheme="minorHAnsi"/>
        </w:rPr>
        <w:t>benefit</w:t>
      </w:r>
      <w:r w:rsidRPr="00A025E3">
        <w:rPr>
          <w:rFonts w:asciiTheme="minorHAnsi" w:eastAsia="Times New Roman" w:hAnsiTheme="minorHAnsi"/>
        </w:rPr>
        <w:t xml:space="preserve"> from my teaching and</w:t>
      </w:r>
      <w:r w:rsidR="00A025E3">
        <w:rPr>
          <w:rFonts w:asciiTheme="minorHAnsi" w:eastAsia="Times New Roman" w:hAnsiTheme="minorHAnsi"/>
        </w:rPr>
        <w:t xml:space="preserve"> learning experiences to both</w:t>
      </w:r>
      <w:r w:rsidRPr="00A025E3">
        <w:rPr>
          <w:rFonts w:asciiTheme="minorHAnsi" w:eastAsia="Times New Roman" w:hAnsiTheme="minorHAnsi"/>
        </w:rPr>
        <w:t xml:space="preserve"> improve my ability </w:t>
      </w:r>
      <w:r w:rsidR="00A025E3">
        <w:rPr>
          <w:rFonts w:asciiTheme="minorHAnsi" w:eastAsia="Times New Roman" w:hAnsiTheme="minorHAnsi"/>
        </w:rPr>
        <w:t>and</w:t>
      </w:r>
      <w:r w:rsidRPr="00A025E3">
        <w:rPr>
          <w:rFonts w:asciiTheme="minorHAnsi" w:eastAsia="Times New Roman" w:hAnsiTheme="minorHAnsi"/>
        </w:rPr>
        <w:t xml:space="preserve"> create learning value</w:t>
      </w:r>
      <w:r w:rsidR="00A025E3">
        <w:rPr>
          <w:rFonts w:asciiTheme="minorHAnsi" w:eastAsia="Times New Roman" w:hAnsiTheme="minorHAnsi"/>
        </w:rPr>
        <w:t>s</w:t>
      </w:r>
      <w:r w:rsidRPr="00A025E3">
        <w:rPr>
          <w:rFonts w:asciiTheme="minorHAnsi" w:eastAsia="Times New Roman" w:hAnsiTheme="minorHAnsi"/>
        </w:rPr>
        <w:t xml:space="preserve"> </w:t>
      </w:r>
      <w:r w:rsidR="00A025E3">
        <w:rPr>
          <w:rFonts w:asciiTheme="minorHAnsi" w:eastAsia="Times New Roman" w:hAnsiTheme="minorHAnsi"/>
        </w:rPr>
        <w:t>with</w:t>
      </w:r>
      <w:r w:rsidRPr="00A025E3">
        <w:rPr>
          <w:rFonts w:asciiTheme="minorHAnsi" w:eastAsia="Times New Roman" w:hAnsiTheme="minorHAnsi"/>
        </w:rPr>
        <w:t>in the classroom</w:t>
      </w:r>
      <w:r w:rsidR="00A025E3">
        <w:rPr>
          <w:rFonts w:asciiTheme="minorHAnsi" w:eastAsia="Times New Roman" w:hAnsiTheme="minorHAnsi"/>
        </w:rPr>
        <w:t xml:space="preserve"> </w:t>
      </w:r>
      <w:r w:rsidR="00A025E3" w:rsidRPr="00C64C2D">
        <w:rPr>
          <w:rFonts w:asciiTheme="minorHAnsi" w:eastAsia="Times New Roman" w:hAnsiTheme="minorHAnsi"/>
        </w:rPr>
        <w:t>environment</w:t>
      </w:r>
      <w:r w:rsidRPr="00C64C2D">
        <w:rPr>
          <w:rFonts w:asciiTheme="minorHAnsi" w:eastAsia="Times New Roman" w:hAnsiTheme="minorHAnsi"/>
        </w:rPr>
        <w:t xml:space="preserve">. </w:t>
      </w:r>
      <w:r w:rsidR="00A52429" w:rsidRPr="00C64C2D">
        <w:rPr>
          <w:rFonts w:asciiTheme="minorHAnsi" w:eastAsia="Times New Roman" w:hAnsiTheme="minorHAnsi"/>
        </w:rPr>
        <w:t xml:space="preserve">I feel as a teacher that I can notify and depict when I have done something wrong shown </w:t>
      </w:r>
      <w:r w:rsidR="007057EB">
        <w:rPr>
          <w:rFonts w:asciiTheme="minorHAnsi" w:eastAsia="Times New Roman" w:hAnsiTheme="minorHAnsi"/>
        </w:rPr>
        <w:t>in [appendix</w:t>
      </w:r>
      <w:r w:rsidR="00FC284B">
        <w:rPr>
          <w:rFonts w:asciiTheme="minorHAnsi" w:eastAsia="Times New Roman" w:hAnsiTheme="minorHAnsi"/>
        </w:rPr>
        <w:t xml:space="preserve"> 7</w:t>
      </w:r>
      <w:r w:rsidR="007057EB">
        <w:rPr>
          <w:rFonts w:asciiTheme="minorHAnsi" w:eastAsia="Times New Roman" w:hAnsiTheme="minorHAnsi"/>
        </w:rPr>
        <w:t xml:space="preserve">], </w:t>
      </w:r>
      <w:r w:rsidR="00BB0E60">
        <w:rPr>
          <w:rFonts w:asciiTheme="minorHAnsi" w:eastAsia="Times New Roman" w:hAnsiTheme="minorHAnsi"/>
        </w:rPr>
        <w:t>whilst correcting myself of how this could be prevented next time I teach</w:t>
      </w:r>
      <w:r w:rsidR="00A52429" w:rsidRPr="00C64C2D">
        <w:rPr>
          <w:rFonts w:asciiTheme="minorHAnsi" w:eastAsia="Times New Roman" w:hAnsiTheme="minorHAnsi"/>
        </w:rPr>
        <w:t>. I could put into</w:t>
      </w:r>
      <w:r w:rsidR="007057EB">
        <w:rPr>
          <w:rFonts w:asciiTheme="minorHAnsi" w:eastAsia="Times New Roman" w:hAnsiTheme="minorHAnsi"/>
        </w:rPr>
        <w:t xml:space="preserve"> place a preventative strategy i</w:t>
      </w:r>
      <w:r w:rsidR="00A52429" w:rsidRPr="00C64C2D">
        <w:rPr>
          <w:rFonts w:asciiTheme="minorHAnsi" w:eastAsia="Times New Roman" w:hAnsiTheme="minorHAnsi"/>
        </w:rPr>
        <w:t xml:space="preserve">ncase the same thing happened again. This could be shown through my lesson planning so that I can follow it when teaching to dodge any flaws that I have made. </w:t>
      </w:r>
      <w:r w:rsidRPr="00C64C2D">
        <w:rPr>
          <w:rFonts w:asciiTheme="minorHAnsi" w:eastAsia="Times New Roman" w:hAnsiTheme="minorHAnsi"/>
        </w:rPr>
        <w:t>In order</w:t>
      </w:r>
      <w:r w:rsidRPr="000457D3">
        <w:rPr>
          <w:rFonts w:asciiTheme="minorHAnsi" w:eastAsia="Times New Roman" w:hAnsiTheme="minorHAnsi"/>
        </w:rPr>
        <w:t xml:space="preserve"> to </w:t>
      </w:r>
      <w:r w:rsidR="00A025E3" w:rsidRPr="000457D3">
        <w:rPr>
          <w:rFonts w:asciiTheme="minorHAnsi" w:eastAsia="Times New Roman" w:hAnsiTheme="minorHAnsi"/>
        </w:rPr>
        <w:t xml:space="preserve">enable my </w:t>
      </w:r>
      <w:r w:rsidR="00EA4491" w:rsidRPr="000457D3">
        <w:rPr>
          <w:rFonts w:asciiTheme="minorHAnsi" w:eastAsia="Times New Roman" w:hAnsiTheme="minorHAnsi"/>
        </w:rPr>
        <w:t>progress</w:t>
      </w:r>
      <w:r w:rsidR="00A025E3" w:rsidRPr="000457D3">
        <w:rPr>
          <w:rFonts w:asciiTheme="minorHAnsi" w:eastAsia="Times New Roman" w:hAnsiTheme="minorHAnsi"/>
        </w:rPr>
        <w:t>ion</w:t>
      </w:r>
      <w:r w:rsidR="00EA4491" w:rsidRPr="000457D3">
        <w:rPr>
          <w:rFonts w:asciiTheme="minorHAnsi" w:eastAsia="Times New Roman" w:hAnsiTheme="minorHAnsi"/>
        </w:rPr>
        <w:t xml:space="preserve"> to </w:t>
      </w:r>
      <w:r w:rsidR="000457D3" w:rsidRPr="000457D3">
        <w:rPr>
          <w:rFonts w:asciiTheme="minorHAnsi" w:eastAsia="Times New Roman" w:hAnsiTheme="minorHAnsi"/>
        </w:rPr>
        <w:t xml:space="preserve">advance to </w:t>
      </w:r>
      <w:r w:rsidR="00EA4491" w:rsidRPr="000457D3">
        <w:rPr>
          <w:rFonts w:asciiTheme="minorHAnsi" w:eastAsia="Times New Roman" w:hAnsiTheme="minorHAnsi"/>
        </w:rPr>
        <w:t>Level 6</w:t>
      </w:r>
      <w:r w:rsidR="00A025E3" w:rsidRPr="000457D3">
        <w:rPr>
          <w:rFonts w:asciiTheme="minorHAnsi" w:eastAsia="Times New Roman" w:hAnsiTheme="minorHAnsi"/>
        </w:rPr>
        <w:t xml:space="preserve"> [see appendix</w:t>
      </w:r>
      <w:r w:rsidR="00FC284B">
        <w:rPr>
          <w:rFonts w:asciiTheme="minorHAnsi" w:eastAsia="Times New Roman" w:hAnsiTheme="minorHAnsi"/>
        </w:rPr>
        <w:t xml:space="preserve"> 3</w:t>
      </w:r>
      <w:r w:rsidR="00A025E3" w:rsidRPr="000457D3">
        <w:rPr>
          <w:rFonts w:asciiTheme="minorHAnsi" w:eastAsia="Times New Roman" w:hAnsiTheme="minorHAnsi"/>
        </w:rPr>
        <w:t>]</w:t>
      </w:r>
      <w:r w:rsidR="00EA4491" w:rsidRPr="000457D3">
        <w:rPr>
          <w:rFonts w:asciiTheme="minorHAnsi" w:eastAsia="Times New Roman" w:hAnsiTheme="minorHAnsi"/>
        </w:rPr>
        <w:t>, I will have to show evidence that I can help others reflect on their own achievements and temporary failures whilst also providing honest and constructive feedback.</w:t>
      </w:r>
      <w:r w:rsidR="000457D3" w:rsidRPr="000457D3">
        <w:rPr>
          <w:rFonts w:asciiTheme="minorHAnsi" w:eastAsia="Times New Roman" w:hAnsiTheme="minorHAnsi"/>
        </w:rPr>
        <w:t xml:space="preserve"> </w:t>
      </w:r>
      <w:r w:rsidR="009928E4" w:rsidRPr="009928E4">
        <w:rPr>
          <w:rFonts w:asciiTheme="minorHAnsi" w:eastAsia="Times New Roman" w:hAnsiTheme="minorHAnsi"/>
        </w:rPr>
        <w:t>Newton, (2017) highlights t</w:t>
      </w:r>
      <w:r w:rsidR="00D31EBB" w:rsidRPr="009928E4">
        <w:rPr>
          <w:rFonts w:asciiTheme="minorHAnsi" w:eastAsia="Times New Roman" w:hAnsiTheme="minorHAnsi"/>
        </w:rPr>
        <w:t>he impo</w:t>
      </w:r>
      <w:r w:rsidR="009928E4" w:rsidRPr="009928E4">
        <w:rPr>
          <w:rFonts w:asciiTheme="minorHAnsi" w:eastAsia="Times New Roman" w:hAnsiTheme="minorHAnsi"/>
        </w:rPr>
        <w:t>rtance of constructive feedback not only increases self-awareness but also offers guidance and encourages pupil’s development.</w:t>
      </w:r>
      <w:r w:rsidR="009928E4">
        <w:rPr>
          <w:rFonts w:asciiTheme="minorHAnsi" w:eastAsia="Times New Roman" w:hAnsiTheme="minorHAnsi"/>
        </w:rPr>
        <w:t xml:space="preserve"> </w:t>
      </w:r>
      <w:r w:rsidR="000457D3" w:rsidRPr="000457D3">
        <w:rPr>
          <w:rFonts w:asciiTheme="minorHAnsi" w:eastAsia="Times New Roman" w:hAnsiTheme="minorHAnsi"/>
        </w:rPr>
        <w:t>This constructive feedback can be</w:t>
      </w:r>
      <w:r w:rsidR="00EA4491" w:rsidRPr="000457D3">
        <w:rPr>
          <w:rFonts w:asciiTheme="minorHAnsi" w:eastAsia="Times New Roman" w:hAnsiTheme="minorHAnsi"/>
        </w:rPr>
        <w:t xml:space="preserve"> illustrate</w:t>
      </w:r>
      <w:r w:rsidR="000457D3" w:rsidRPr="000457D3">
        <w:rPr>
          <w:rFonts w:asciiTheme="minorHAnsi" w:eastAsia="Times New Roman" w:hAnsiTheme="minorHAnsi"/>
        </w:rPr>
        <w:t>d through</w:t>
      </w:r>
      <w:r w:rsidR="00EA4491" w:rsidRPr="000457D3">
        <w:rPr>
          <w:rFonts w:asciiTheme="minorHAnsi" w:eastAsia="Times New Roman" w:hAnsiTheme="minorHAnsi"/>
        </w:rPr>
        <w:t xml:space="preserve"> </w:t>
      </w:r>
      <w:r w:rsidR="005B6046" w:rsidRPr="000457D3">
        <w:rPr>
          <w:rFonts w:asciiTheme="minorHAnsi" w:eastAsia="Times New Roman" w:hAnsiTheme="minorHAnsi"/>
        </w:rPr>
        <w:t xml:space="preserve">children’s </w:t>
      </w:r>
      <w:r w:rsidR="000457D3" w:rsidRPr="000457D3">
        <w:rPr>
          <w:rFonts w:asciiTheme="minorHAnsi" w:eastAsia="Times New Roman" w:hAnsiTheme="minorHAnsi"/>
        </w:rPr>
        <w:t>marked books. T</w:t>
      </w:r>
      <w:r w:rsidR="005B6046" w:rsidRPr="000457D3">
        <w:rPr>
          <w:rFonts w:asciiTheme="minorHAnsi" w:eastAsia="Times New Roman" w:hAnsiTheme="minorHAnsi"/>
        </w:rPr>
        <w:t xml:space="preserve">he recent school </w:t>
      </w:r>
      <w:r w:rsidR="000457D3" w:rsidRPr="000457D3">
        <w:rPr>
          <w:rFonts w:asciiTheme="minorHAnsi" w:eastAsia="Times New Roman" w:hAnsiTheme="minorHAnsi"/>
        </w:rPr>
        <w:t>I was placed in</w:t>
      </w:r>
      <w:r w:rsidR="005B6046" w:rsidRPr="000457D3">
        <w:rPr>
          <w:rFonts w:asciiTheme="minorHAnsi" w:eastAsia="Times New Roman" w:hAnsiTheme="minorHAnsi"/>
        </w:rPr>
        <w:t xml:space="preserve"> used </w:t>
      </w:r>
      <w:r w:rsidR="000457D3" w:rsidRPr="000457D3">
        <w:rPr>
          <w:rFonts w:asciiTheme="minorHAnsi" w:eastAsia="Times New Roman" w:hAnsiTheme="minorHAnsi"/>
        </w:rPr>
        <w:t>‘</w:t>
      </w:r>
      <w:r w:rsidR="005B6046" w:rsidRPr="000457D3">
        <w:rPr>
          <w:rFonts w:asciiTheme="minorHAnsi" w:eastAsia="Times New Roman" w:hAnsiTheme="minorHAnsi"/>
        </w:rPr>
        <w:t>2 stars and a wish</w:t>
      </w:r>
      <w:r w:rsidR="000457D3" w:rsidRPr="000457D3">
        <w:rPr>
          <w:rFonts w:asciiTheme="minorHAnsi" w:eastAsia="Times New Roman" w:hAnsiTheme="minorHAnsi"/>
        </w:rPr>
        <w:t>’</w:t>
      </w:r>
      <w:r w:rsidR="00685347">
        <w:rPr>
          <w:rFonts w:asciiTheme="minorHAnsi" w:eastAsia="Times New Roman" w:hAnsiTheme="minorHAnsi"/>
        </w:rPr>
        <w:t xml:space="preserve"> [see appendix</w:t>
      </w:r>
      <w:r w:rsidR="00FC284B">
        <w:rPr>
          <w:rFonts w:asciiTheme="minorHAnsi" w:eastAsia="Times New Roman" w:hAnsiTheme="minorHAnsi"/>
        </w:rPr>
        <w:t xml:space="preserve"> 8</w:t>
      </w:r>
      <w:r w:rsidR="00685347">
        <w:rPr>
          <w:rFonts w:asciiTheme="minorHAnsi" w:eastAsia="Times New Roman" w:hAnsiTheme="minorHAnsi"/>
        </w:rPr>
        <w:t>]</w:t>
      </w:r>
      <w:r w:rsidR="005B6046" w:rsidRPr="000457D3">
        <w:rPr>
          <w:rFonts w:asciiTheme="minorHAnsi" w:eastAsia="Times New Roman" w:hAnsiTheme="minorHAnsi"/>
        </w:rPr>
        <w:t xml:space="preserve"> </w:t>
      </w:r>
      <w:r w:rsidR="005F5E37">
        <w:rPr>
          <w:rFonts w:asciiTheme="minorHAnsi" w:eastAsia="Times New Roman" w:hAnsiTheme="minorHAnsi"/>
        </w:rPr>
        <w:t>whi</w:t>
      </w:r>
      <w:r w:rsidR="007057EB">
        <w:rPr>
          <w:rFonts w:asciiTheme="minorHAnsi" w:eastAsia="Times New Roman" w:hAnsiTheme="minorHAnsi"/>
        </w:rPr>
        <w:t>ch is a formative assessment too</w:t>
      </w:r>
      <w:r w:rsidR="005F5E37">
        <w:rPr>
          <w:rFonts w:asciiTheme="minorHAnsi" w:eastAsia="Times New Roman" w:hAnsiTheme="minorHAnsi"/>
        </w:rPr>
        <w:t>l</w:t>
      </w:r>
      <w:r w:rsidR="008A3BC1">
        <w:rPr>
          <w:rFonts w:asciiTheme="minorHAnsi" w:eastAsia="Times New Roman" w:hAnsiTheme="minorHAnsi"/>
        </w:rPr>
        <w:t>, used to provide student</w:t>
      </w:r>
      <w:r w:rsidR="000457D3" w:rsidRPr="000457D3">
        <w:rPr>
          <w:rFonts w:asciiTheme="minorHAnsi" w:eastAsia="Times New Roman" w:hAnsiTheme="minorHAnsi"/>
        </w:rPr>
        <w:t xml:space="preserve"> </w:t>
      </w:r>
      <w:r w:rsidR="005B6046" w:rsidRPr="000457D3">
        <w:rPr>
          <w:rFonts w:asciiTheme="minorHAnsi" w:eastAsia="Times New Roman" w:hAnsiTheme="minorHAnsi"/>
        </w:rPr>
        <w:t xml:space="preserve">feedback. </w:t>
      </w:r>
      <w:r w:rsidR="008A3BC1">
        <w:rPr>
          <w:rFonts w:asciiTheme="minorHAnsi" w:eastAsia="Times New Roman" w:hAnsiTheme="minorHAnsi"/>
        </w:rPr>
        <w:t>When connecting this tool to this competence, t</w:t>
      </w:r>
      <w:r w:rsidR="005B6046" w:rsidRPr="000457D3">
        <w:rPr>
          <w:rFonts w:asciiTheme="minorHAnsi" w:eastAsia="Times New Roman" w:hAnsiTheme="minorHAnsi"/>
        </w:rPr>
        <w:t>he stars can outline achievements made by children in their work whilst the wish can mirror the constructive feedback in order to improve their work to a higher stand</w:t>
      </w:r>
      <w:r w:rsidR="000457D3" w:rsidRPr="000457D3">
        <w:rPr>
          <w:rFonts w:asciiTheme="minorHAnsi" w:eastAsia="Times New Roman" w:hAnsiTheme="minorHAnsi"/>
        </w:rPr>
        <w:t xml:space="preserve">ard. </w:t>
      </w:r>
      <w:r w:rsidR="00685347">
        <w:rPr>
          <w:rFonts w:asciiTheme="minorHAnsi" w:eastAsia="Times New Roman" w:hAnsiTheme="minorHAnsi"/>
        </w:rPr>
        <w:t>‘2</w:t>
      </w:r>
      <w:r w:rsidR="008A3BC1" w:rsidRPr="00A97D97">
        <w:rPr>
          <w:rFonts w:asciiTheme="minorHAnsi" w:eastAsia="Times New Roman" w:hAnsiTheme="minorHAnsi"/>
        </w:rPr>
        <w:t xml:space="preserve"> stars and a wish</w:t>
      </w:r>
      <w:r w:rsidR="00685347">
        <w:rPr>
          <w:rFonts w:asciiTheme="minorHAnsi" w:eastAsia="Times New Roman" w:hAnsiTheme="minorHAnsi"/>
        </w:rPr>
        <w:t>’</w:t>
      </w:r>
      <w:r w:rsidR="008A3BC1" w:rsidRPr="00A97D97">
        <w:rPr>
          <w:rFonts w:asciiTheme="minorHAnsi" w:eastAsia="Times New Roman" w:hAnsiTheme="minorHAnsi"/>
        </w:rPr>
        <w:t xml:space="preserve"> is an effective feedback tool as stated by </w:t>
      </w:r>
      <w:proofErr w:type="spellStart"/>
      <w:r w:rsidR="008A3BC1" w:rsidRPr="00A97D97">
        <w:rPr>
          <w:rFonts w:asciiTheme="minorHAnsi" w:eastAsia="Times New Roman" w:hAnsiTheme="minorHAnsi"/>
        </w:rPr>
        <w:t>Calberg</w:t>
      </w:r>
      <w:proofErr w:type="spellEnd"/>
      <w:r w:rsidR="008A3BC1" w:rsidRPr="00A97D97">
        <w:rPr>
          <w:rFonts w:asciiTheme="minorHAnsi" w:eastAsia="Times New Roman" w:hAnsiTheme="minorHAnsi"/>
        </w:rPr>
        <w:t>, (2015) as it works successfully in nearly every circumstance</w:t>
      </w:r>
      <w:r w:rsidR="00685347">
        <w:rPr>
          <w:rFonts w:asciiTheme="minorHAnsi" w:eastAsia="Times New Roman" w:hAnsiTheme="minorHAnsi"/>
        </w:rPr>
        <w:t xml:space="preserve">. Black and William (1998) agree with this statement as feedback strategies raise </w:t>
      </w:r>
      <w:r w:rsidR="00334135">
        <w:rPr>
          <w:rFonts w:asciiTheme="minorHAnsi" w:eastAsia="Times New Roman" w:hAnsiTheme="minorHAnsi"/>
        </w:rPr>
        <w:t xml:space="preserve">pupil’s performance </w:t>
      </w:r>
      <w:r w:rsidR="00A97D97" w:rsidRPr="00A97D97">
        <w:rPr>
          <w:rFonts w:asciiTheme="minorHAnsi" w:eastAsia="Times New Roman" w:hAnsiTheme="minorHAnsi"/>
        </w:rPr>
        <w:t xml:space="preserve">standards </w:t>
      </w:r>
      <w:r w:rsidR="00334135">
        <w:rPr>
          <w:rFonts w:asciiTheme="minorHAnsi" w:eastAsia="Times New Roman" w:hAnsiTheme="minorHAnsi"/>
        </w:rPr>
        <w:t xml:space="preserve">through </w:t>
      </w:r>
      <w:r w:rsidR="00A97D97">
        <w:rPr>
          <w:rFonts w:asciiTheme="minorHAnsi" w:eastAsia="Times New Roman" w:hAnsiTheme="minorHAnsi"/>
        </w:rPr>
        <w:t>both positive and constructive feedback</w:t>
      </w:r>
      <w:r w:rsidR="00A97D97" w:rsidRPr="00A97D97">
        <w:rPr>
          <w:rFonts w:asciiTheme="minorHAnsi" w:eastAsia="Times New Roman" w:hAnsiTheme="minorHAnsi"/>
        </w:rPr>
        <w:t>.</w:t>
      </w:r>
      <w:r w:rsidR="008A3BC1" w:rsidRPr="00A97D97">
        <w:rPr>
          <w:rFonts w:asciiTheme="minorHAnsi" w:eastAsia="Times New Roman" w:hAnsiTheme="minorHAnsi"/>
        </w:rPr>
        <w:t xml:space="preserve"> </w:t>
      </w:r>
      <w:r w:rsidR="000457D3" w:rsidRPr="00A97D97">
        <w:rPr>
          <w:rFonts w:asciiTheme="minorHAnsi" w:eastAsia="Times New Roman" w:hAnsiTheme="minorHAnsi"/>
        </w:rPr>
        <w:t xml:space="preserve">This highlights the importance of constructive feedback as </w:t>
      </w:r>
      <w:r w:rsidR="00A97D97" w:rsidRPr="00A97D97">
        <w:rPr>
          <w:rFonts w:asciiTheme="minorHAnsi" w:eastAsia="Times New Roman" w:hAnsiTheme="minorHAnsi"/>
        </w:rPr>
        <w:t>providing a balanced feedback of</w:t>
      </w:r>
      <w:r w:rsidR="000457D3" w:rsidRPr="00A97D97">
        <w:rPr>
          <w:rFonts w:asciiTheme="minorHAnsi" w:eastAsia="Times New Roman" w:hAnsiTheme="minorHAnsi"/>
        </w:rPr>
        <w:t xml:space="preserve"> </w:t>
      </w:r>
      <w:r w:rsidR="00A97D97" w:rsidRPr="00A97D97">
        <w:rPr>
          <w:rFonts w:asciiTheme="minorHAnsi" w:eastAsia="Times New Roman" w:hAnsiTheme="minorHAnsi"/>
        </w:rPr>
        <w:t xml:space="preserve">children’s </w:t>
      </w:r>
      <w:r w:rsidR="000457D3" w:rsidRPr="00A97D97">
        <w:rPr>
          <w:rFonts w:asciiTheme="minorHAnsi" w:eastAsia="Times New Roman" w:hAnsiTheme="minorHAnsi"/>
        </w:rPr>
        <w:t xml:space="preserve">work </w:t>
      </w:r>
      <w:r w:rsidR="004F1AF2">
        <w:rPr>
          <w:rFonts w:asciiTheme="minorHAnsi" w:eastAsia="Times New Roman" w:hAnsiTheme="minorHAnsi"/>
        </w:rPr>
        <w:t>enabling</w:t>
      </w:r>
      <w:r w:rsidR="000457D3" w:rsidRPr="00A97D97">
        <w:rPr>
          <w:rFonts w:asciiTheme="minorHAnsi" w:eastAsia="Times New Roman" w:hAnsiTheme="minorHAnsi"/>
        </w:rPr>
        <w:t xml:space="preserve"> them to improve</w:t>
      </w:r>
      <w:r w:rsidR="00A97D97" w:rsidRPr="00A97D97">
        <w:rPr>
          <w:rFonts w:asciiTheme="minorHAnsi" w:eastAsia="Times New Roman" w:hAnsiTheme="minorHAnsi"/>
        </w:rPr>
        <w:t>. Nonetheless, this</w:t>
      </w:r>
      <w:r w:rsidR="000457D3" w:rsidRPr="00A97D97">
        <w:rPr>
          <w:rFonts w:asciiTheme="minorHAnsi" w:eastAsia="Times New Roman" w:hAnsiTheme="minorHAnsi"/>
        </w:rPr>
        <w:t xml:space="preserve"> is empowering the child to want to continue and develop their learning </w:t>
      </w:r>
      <w:r w:rsidR="00A97D97" w:rsidRPr="00A97D97">
        <w:rPr>
          <w:rFonts w:asciiTheme="minorHAnsi" w:eastAsia="Times New Roman" w:hAnsiTheme="minorHAnsi"/>
        </w:rPr>
        <w:t>which will result in themselves</w:t>
      </w:r>
      <w:r w:rsidR="000457D3" w:rsidRPr="00A97D97">
        <w:rPr>
          <w:rFonts w:asciiTheme="minorHAnsi" w:eastAsia="Times New Roman" w:hAnsiTheme="minorHAnsi"/>
        </w:rPr>
        <w:t xml:space="preserve"> enjoy</w:t>
      </w:r>
      <w:r w:rsidR="00A97D97" w:rsidRPr="00A97D97">
        <w:rPr>
          <w:rFonts w:asciiTheme="minorHAnsi" w:eastAsia="Times New Roman" w:hAnsiTheme="minorHAnsi"/>
        </w:rPr>
        <w:t>ing</w:t>
      </w:r>
      <w:r w:rsidR="000457D3" w:rsidRPr="00A97D97">
        <w:rPr>
          <w:rFonts w:asciiTheme="minorHAnsi" w:eastAsia="Times New Roman" w:hAnsiTheme="minorHAnsi"/>
        </w:rPr>
        <w:t xml:space="preserve"> their education. </w:t>
      </w:r>
    </w:p>
    <w:p w14:paraId="116616A1" w14:textId="5B0820F3" w:rsidR="0023023C" w:rsidRPr="008A3BC1" w:rsidRDefault="0023023C" w:rsidP="00C749DE">
      <w:pPr>
        <w:jc w:val="both"/>
        <w:rPr>
          <w:rFonts w:asciiTheme="minorHAnsi" w:eastAsia="Times New Roman" w:hAnsiTheme="minorHAnsi"/>
        </w:rPr>
      </w:pPr>
    </w:p>
    <w:p w14:paraId="3457CA44" w14:textId="5A65F897" w:rsidR="009B1ED5" w:rsidRDefault="008A3BC1" w:rsidP="00C749DE">
      <w:pPr>
        <w:jc w:val="both"/>
        <w:rPr>
          <w:rFonts w:asciiTheme="minorHAnsi" w:hAnsiTheme="minorHAnsi"/>
          <w:lang w:val="en-GB"/>
        </w:rPr>
      </w:pPr>
      <w:r>
        <w:rPr>
          <w:rFonts w:asciiTheme="minorHAnsi" w:eastAsia="Times New Roman" w:hAnsiTheme="minorHAnsi"/>
        </w:rPr>
        <w:t xml:space="preserve">In conclusion </w:t>
      </w:r>
      <w:r w:rsidR="00643BFC">
        <w:rPr>
          <w:rFonts w:asciiTheme="minorHAnsi" w:eastAsia="Times New Roman" w:hAnsiTheme="minorHAnsi"/>
        </w:rPr>
        <w:t>throughout this piece of writing I have critically evaluated my own creativity as a teacher</w:t>
      </w:r>
      <w:r w:rsidR="00643BFC" w:rsidRPr="00643BFC">
        <w:rPr>
          <w:rFonts w:asciiTheme="minorHAnsi" w:hAnsiTheme="minorHAnsi"/>
          <w:lang w:val="en-GB"/>
        </w:rPr>
        <w:t xml:space="preserve"> </w:t>
      </w:r>
      <w:r w:rsidR="00643BFC">
        <w:rPr>
          <w:rFonts w:asciiTheme="minorHAnsi" w:hAnsiTheme="minorHAnsi"/>
          <w:lang w:val="en-GB"/>
        </w:rPr>
        <w:t xml:space="preserve">and my personal enterprise dispositions in terms of the EntreComp Framework. In addition, I researched into creativity itself and why it is important to be a creative teacher. </w:t>
      </w:r>
      <w:r w:rsidR="003748F8">
        <w:rPr>
          <w:rFonts w:asciiTheme="minorHAnsi" w:hAnsiTheme="minorHAnsi"/>
          <w:lang w:val="en-GB"/>
        </w:rPr>
        <w:t>The outcom</w:t>
      </w:r>
      <w:r w:rsidR="00B549A2">
        <w:rPr>
          <w:rFonts w:asciiTheme="minorHAnsi" w:hAnsiTheme="minorHAnsi"/>
          <w:lang w:val="en-GB"/>
        </w:rPr>
        <w:t>e of my findings showed that if one ensures creativity</w:t>
      </w:r>
      <w:r w:rsidR="003748F8">
        <w:rPr>
          <w:rFonts w:asciiTheme="minorHAnsi" w:hAnsiTheme="minorHAnsi"/>
          <w:lang w:val="en-GB"/>
        </w:rPr>
        <w:t xml:space="preserve"> and</w:t>
      </w:r>
      <w:r w:rsidR="007057EB">
        <w:rPr>
          <w:rFonts w:asciiTheme="minorHAnsi" w:hAnsiTheme="minorHAnsi"/>
          <w:lang w:val="en-GB"/>
        </w:rPr>
        <w:t xml:space="preserve"> takes risks in their teaching </w:t>
      </w:r>
      <w:r w:rsidR="003748F8">
        <w:rPr>
          <w:rFonts w:asciiTheme="minorHAnsi" w:hAnsiTheme="minorHAnsi"/>
          <w:lang w:val="en-GB"/>
        </w:rPr>
        <w:t>hen</w:t>
      </w:r>
      <w:r w:rsidR="00B549A2">
        <w:rPr>
          <w:rFonts w:asciiTheme="minorHAnsi" w:hAnsiTheme="minorHAnsi"/>
          <w:lang w:val="en-GB"/>
        </w:rPr>
        <w:t>ceforth</w:t>
      </w:r>
      <w:r w:rsidR="003748F8">
        <w:rPr>
          <w:rFonts w:asciiTheme="minorHAnsi" w:hAnsiTheme="minorHAnsi"/>
          <w:lang w:val="en-GB"/>
        </w:rPr>
        <w:t xml:space="preserve"> their pupils will become self-aware and likewise creative</w:t>
      </w:r>
      <w:r w:rsidR="006A39A9">
        <w:rPr>
          <w:rFonts w:asciiTheme="minorHAnsi" w:hAnsiTheme="minorHAnsi"/>
          <w:lang w:val="en-GB"/>
        </w:rPr>
        <w:t xml:space="preserve"> (Newton, 2017)</w:t>
      </w:r>
      <w:r w:rsidR="003748F8">
        <w:rPr>
          <w:rFonts w:asciiTheme="minorHAnsi" w:hAnsiTheme="minorHAnsi"/>
          <w:lang w:val="en-GB"/>
        </w:rPr>
        <w:t>.</w:t>
      </w:r>
      <w:r w:rsidR="00643BFC">
        <w:rPr>
          <w:rFonts w:asciiTheme="minorHAnsi" w:hAnsiTheme="minorHAnsi"/>
          <w:lang w:val="en-GB"/>
        </w:rPr>
        <w:t xml:space="preserve"> </w:t>
      </w:r>
      <w:r w:rsidR="009B1ED5">
        <w:rPr>
          <w:rFonts w:asciiTheme="minorHAnsi" w:hAnsiTheme="minorHAnsi"/>
          <w:lang w:val="en-GB"/>
        </w:rPr>
        <w:t xml:space="preserve">I feel I have demonstrated how I will progress from the current level I am on to the next. I have shown evidence of where I am currently at on the EntreComp Framework </w:t>
      </w:r>
      <w:r w:rsidR="00643BFC">
        <w:rPr>
          <w:rFonts w:asciiTheme="minorHAnsi" w:hAnsiTheme="minorHAnsi"/>
          <w:lang w:val="en-GB"/>
        </w:rPr>
        <w:t xml:space="preserve">and the recommended development needed in order to </w:t>
      </w:r>
      <w:r w:rsidR="007057EB">
        <w:rPr>
          <w:rFonts w:asciiTheme="minorHAnsi" w:hAnsiTheme="minorHAnsi"/>
          <w:lang w:val="en-GB"/>
        </w:rPr>
        <w:t>advance to the next level. I ch</w:t>
      </w:r>
      <w:r w:rsidR="00643BFC">
        <w:rPr>
          <w:rFonts w:asciiTheme="minorHAnsi" w:hAnsiTheme="minorHAnsi"/>
          <w:lang w:val="en-GB"/>
        </w:rPr>
        <w:t xml:space="preserve">ose three competencies from the EntreComp Framework as these were the ones that were personally appropriate to myself as a teacher and areas that </w:t>
      </w:r>
      <w:r w:rsidR="003748F8">
        <w:rPr>
          <w:rFonts w:asciiTheme="minorHAnsi" w:hAnsiTheme="minorHAnsi"/>
          <w:lang w:val="en-GB"/>
        </w:rPr>
        <w:t xml:space="preserve">gave opportunity for further development. </w:t>
      </w:r>
    </w:p>
    <w:p w14:paraId="56E742F5" w14:textId="77777777" w:rsidR="002909D1" w:rsidRDefault="002909D1" w:rsidP="00C749DE">
      <w:pPr>
        <w:jc w:val="both"/>
        <w:rPr>
          <w:rFonts w:asciiTheme="minorHAnsi" w:hAnsiTheme="minorHAnsi"/>
          <w:lang w:val="en-GB"/>
        </w:rPr>
      </w:pPr>
    </w:p>
    <w:p w14:paraId="010093EA" w14:textId="60DDAB0F" w:rsidR="002909D1" w:rsidRPr="00643BFC" w:rsidRDefault="00C93C85" w:rsidP="00C749DE">
      <w:pPr>
        <w:jc w:val="both"/>
        <w:rPr>
          <w:rFonts w:asciiTheme="minorHAnsi" w:eastAsia="Times New Roman" w:hAnsiTheme="minorHAnsi"/>
        </w:rPr>
      </w:pPr>
      <w:r>
        <w:rPr>
          <w:rFonts w:asciiTheme="minorHAnsi" w:hAnsiTheme="minorHAnsi"/>
          <w:lang w:val="en-GB"/>
        </w:rPr>
        <w:t>Word Count: 24</w:t>
      </w:r>
      <w:r w:rsidR="003343FE">
        <w:rPr>
          <w:rFonts w:asciiTheme="minorHAnsi" w:hAnsiTheme="minorHAnsi"/>
          <w:lang w:val="en-GB"/>
        </w:rPr>
        <w:t>1</w:t>
      </w:r>
      <w:r w:rsidR="002909D1">
        <w:rPr>
          <w:rFonts w:asciiTheme="minorHAnsi" w:hAnsiTheme="minorHAnsi"/>
          <w:lang w:val="en-GB"/>
        </w:rPr>
        <w:t>5</w:t>
      </w:r>
    </w:p>
    <w:p w14:paraId="019BE063" w14:textId="77777777" w:rsidR="009B1ED5" w:rsidRDefault="009B1ED5" w:rsidP="00C749DE">
      <w:pPr>
        <w:jc w:val="both"/>
        <w:rPr>
          <w:rFonts w:asciiTheme="minorHAnsi" w:hAnsiTheme="minorHAnsi"/>
          <w:lang w:val="en-GB"/>
        </w:rPr>
      </w:pPr>
    </w:p>
    <w:p w14:paraId="548B3D99" w14:textId="77777777" w:rsidR="0062569F" w:rsidRDefault="0062569F" w:rsidP="00C749DE">
      <w:pPr>
        <w:jc w:val="both"/>
        <w:rPr>
          <w:rFonts w:asciiTheme="minorHAnsi" w:hAnsiTheme="minorHAnsi"/>
          <w:lang w:val="en-GB"/>
        </w:rPr>
      </w:pPr>
    </w:p>
    <w:p w14:paraId="7CC6E7CD" w14:textId="77777777" w:rsidR="0062569F" w:rsidRDefault="0062569F" w:rsidP="00C749DE">
      <w:pPr>
        <w:jc w:val="both"/>
        <w:rPr>
          <w:rFonts w:asciiTheme="minorHAnsi" w:hAnsiTheme="minorHAnsi"/>
          <w:lang w:val="en-GB"/>
        </w:rPr>
      </w:pPr>
    </w:p>
    <w:p w14:paraId="75B79FC7" w14:textId="77777777" w:rsidR="0062569F" w:rsidRDefault="0062569F" w:rsidP="00C749DE">
      <w:pPr>
        <w:jc w:val="both"/>
        <w:rPr>
          <w:rFonts w:asciiTheme="minorHAnsi" w:hAnsiTheme="minorHAnsi"/>
          <w:lang w:val="en-GB"/>
        </w:rPr>
      </w:pPr>
    </w:p>
    <w:p w14:paraId="20797C52" w14:textId="77777777" w:rsidR="0062569F" w:rsidRDefault="0062569F" w:rsidP="00C749DE">
      <w:pPr>
        <w:jc w:val="both"/>
        <w:rPr>
          <w:rFonts w:asciiTheme="minorHAnsi" w:hAnsiTheme="minorHAnsi"/>
          <w:lang w:val="en-GB"/>
        </w:rPr>
      </w:pPr>
    </w:p>
    <w:p w14:paraId="2C158917" w14:textId="77777777" w:rsidR="0062569F" w:rsidRPr="0062569F" w:rsidRDefault="0062569F" w:rsidP="0062569F">
      <w:pPr>
        <w:pStyle w:val="Heading2"/>
        <w:spacing w:before="0" w:beforeAutospacing="0"/>
        <w:rPr>
          <w:rFonts w:asciiTheme="minorHAnsi" w:eastAsia="Times New Roman" w:hAnsiTheme="minorHAnsi"/>
          <w:bCs w:val="0"/>
          <w:color w:val="000000"/>
          <w:sz w:val="24"/>
          <w:szCs w:val="24"/>
          <w:u w:val="single"/>
        </w:rPr>
      </w:pPr>
      <w:r w:rsidRPr="0062569F">
        <w:rPr>
          <w:rFonts w:asciiTheme="minorHAnsi" w:eastAsia="Times New Roman" w:hAnsiTheme="minorHAnsi"/>
          <w:bCs w:val="0"/>
          <w:color w:val="000000"/>
          <w:sz w:val="24"/>
          <w:szCs w:val="24"/>
          <w:u w:val="single"/>
        </w:rPr>
        <w:lastRenderedPageBreak/>
        <w:t>References</w:t>
      </w:r>
    </w:p>
    <w:p w14:paraId="3BA38C07" w14:textId="77777777" w:rsidR="00314197" w:rsidRPr="00314197" w:rsidRDefault="00314197" w:rsidP="00314197">
      <w:pPr>
        <w:pStyle w:val="NormalWeb"/>
        <w:spacing w:before="0" w:beforeAutospacing="0" w:after="180" w:afterAutospacing="0"/>
        <w:ind w:left="450" w:hanging="450"/>
        <w:rPr>
          <w:rFonts w:asciiTheme="minorHAnsi" w:hAnsiTheme="minorHAnsi"/>
          <w:color w:val="000000"/>
        </w:rPr>
      </w:pPr>
      <w:r w:rsidRPr="00314197">
        <w:rPr>
          <w:rFonts w:asciiTheme="minorHAnsi" w:hAnsiTheme="minorHAnsi"/>
          <w:color w:val="000000"/>
        </w:rPr>
        <w:t>Baer, J. and Kaufman, J. (2012). </w:t>
      </w:r>
      <w:r w:rsidRPr="00314197">
        <w:rPr>
          <w:rFonts w:asciiTheme="minorHAnsi" w:hAnsiTheme="minorHAnsi"/>
          <w:i/>
          <w:iCs/>
          <w:color w:val="000000"/>
        </w:rPr>
        <w:t>Being creative inside and outside the classroom</w:t>
      </w:r>
      <w:r w:rsidRPr="00314197">
        <w:rPr>
          <w:rFonts w:asciiTheme="minorHAnsi" w:hAnsiTheme="minorHAnsi"/>
          <w:color w:val="000000"/>
        </w:rPr>
        <w:t xml:space="preserve">. Rotterdam: </w:t>
      </w:r>
      <w:proofErr w:type="spellStart"/>
      <w:r w:rsidRPr="00314197">
        <w:rPr>
          <w:rFonts w:asciiTheme="minorHAnsi" w:hAnsiTheme="minorHAnsi"/>
          <w:color w:val="000000"/>
        </w:rPr>
        <w:t>SensePublishers</w:t>
      </w:r>
      <w:proofErr w:type="spellEnd"/>
      <w:r w:rsidRPr="00314197">
        <w:rPr>
          <w:rFonts w:asciiTheme="minorHAnsi" w:hAnsiTheme="minorHAnsi"/>
          <w:color w:val="000000"/>
        </w:rPr>
        <w:t>, p.154.</w:t>
      </w:r>
    </w:p>
    <w:p w14:paraId="0C3FB786" w14:textId="77777777" w:rsidR="00314197" w:rsidRPr="00314197" w:rsidRDefault="00314197" w:rsidP="00314197">
      <w:pPr>
        <w:pStyle w:val="NormalWeb"/>
        <w:spacing w:before="0" w:beforeAutospacing="0" w:after="180" w:afterAutospacing="0"/>
        <w:ind w:left="450" w:hanging="450"/>
        <w:rPr>
          <w:rFonts w:asciiTheme="minorHAnsi" w:hAnsiTheme="minorHAnsi"/>
          <w:color w:val="000000"/>
        </w:rPr>
      </w:pPr>
      <w:r w:rsidRPr="00314197">
        <w:rPr>
          <w:rFonts w:asciiTheme="minorHAnsi" w:hAnsiTheme="minorHAnsi"/>
          <w:color w:val="000000"/>
        </w:rPr>
        <w:t>Baumgartner, J. (2013). </w:t>
      </w:r>
      <w:r w:rsidRPr="00314197">
        <w:rPr>
          <w:rFonts w:asciiTheme="minorHAnsi" w:hAnsiTheme="minorHAnsi"/>
          <w:i/>
          <w:iCs/>
          <w:color w:val="000000"/>
        </w:rPr>
        <w:t>Characteristics of Highly Creative People</w:t>
      </w:r>
      <w:r w:rsidRPr="00314197">
        <w:rPr>
          <w:rFonts w:asciiTheme="minorHAnsi" w:hAnsiTheme="minorHAnsi"/>
          <w:color w:val="000000"/>
        </w:rPr>
        <w:t xml:space="preserve">. [online] The Creativity Post. Available at: </w:t>
      </w:r>
      <w:hyperlink r:id="rId13" w:history="1">
        <w:r w:rsidRPr="00314197">
          <w:rPr>
            <w:rStyle w:val="Hyperlink"/>
            <w:rFonts w:asciiTheme="minorHAnsi" w:hAnsiTheme="minorHAnsi"/>
          </w:rPr>
          <w:t>http://www.creativitypost.com/psychology/characteristics_of_highly_creative_people</w:t>
        </w:r>
      </w:hyperlink>
      <w:r w:rsidRPr="00314197">
        <w:rPr>
          <w:rFonts w:asciiTheme="minorHAnsi" w:hAnsiTheme="minorHAnsi"/>
          <w:color w:val="000000"/>
        </w:rPr>
        <w:t xml:space="preserve">  [Accessed 7 Dec. 2017].</w:t>
      </w:r>
    </w:p>
    <w:p w14:paraId="03704508" w14:textId="77777777" w:rsidR="00314197" w:rsidRPr="00314197" w:rsidRDefault="00314197" w:rsidP="00314197">
      <w:pPr>
        <w:pStyle w:val="NormalWeb"/>
        <w:spacing w:before="0" w:beforeAutospacing="0" w:after="180" w:afterAutospacing="0"/>
        <w:ind w:left="450" w:hanging="450"/>
        <w:rPr>
          <w:rFonts w:asciiTheme="minorHAnsi" w:hAnsiTheme="minorHAnsi"/>
          <w:color w:val="000000"/>
        </w:rPr>
      </w:pPr>
      <w:r w:rsidRPr="00314197">
        <w:rPr>
          <w:rFonts w:asciiTheme="minorHAnsi" w:hAnsiTheme="minorHAnsi"/>
          <w:color w:val="000000"/>
        </w:rPr>
        <w:t>Burnside College. (2017). </w:t>
      </w:r>
      <w:r w:rsidRPr="00314197">
        <w:rPr>
          <w:rFonts w:asciiTheme="minorHAnsi" w:hAnsiTheme="minorHAnsi"/>
          <w:i/>
          <w:iCs/>
          <w:color w:val="000000"/>
        </w:rPr>
        <w:t>Disposition for Learning</w:t>
      </w:r>
      <w:r w:rsidRPr="00314197">
        <w:rPr>
          <w:rFonts w:asciiTheme="minorHAnsi" w:hAnsiTheme="minorHAnsi"/>
          <w:color w:val="000000"/>
        </w:rPr>
        <w:t xml:space="preserve">. [online] Available at: </w:t>
      </w:r>
      <w:hyperlink r:id="rId14" w:history="1">
        <w:r w:rsidRPr="00314197">
          <w:rPr>
            <w:rStyle w:val="Hyperlink"/>
            <w:rFonts w:asciiTheme="minorHAnsi" w:hAnsiTheme="minorHAnsi"/>
          </w:rPr>
          <w:t>https://www.burnsidecollege.org.uk/students/code-of-conduct/disposition-for-learning/</w:t>
        </w:r>
      </w:hyperlink>
      <w:r w:rsidRPr="00314197">
        <w:rPr>
          <w:rFonts w:asciiTheme="minorHAnsi" w:hAnsiTheme="minorHAnsi"/>
          <w:color w:val="000000"/>
        </w:rPr>
        <w:t xml:space="preserve">  [Accessed 7 Dec. 2017].</w:t>
      </w:r>
    </w:p>
    <w:p w14:paraId="051503F9" w14:textId="77777777" w:rsidR="00314197" w:rsidRPr="00314197" w:rsidRDefault="00314197" w:rsidP="00314197">
      <w:pPr>
        <w:pStyle w:val="NormalWeb"/>
        <w:spacing w:before="0" w:beforeAutospacing="0" w:after="180" w:afterAutospacing="0"/>
        <w:ind w:left="450" w:hanging="450"/>
        <w:rPr>
          <w:rFonts w:asciiTheme="minorHAnsi" w:hAnsiTheme="minorHAnsi"/>
          <w:color w:val="000000"/>
        </w:rPr>
      </w:pPr>
      <w:r w:rsidRPr="00314197">
        <w:rPr>
          <w:rFonts w:asciiTheme="minorHAnsi" w:hAnsiTheme="minorHAnsi"/>
          <w:color w:val="000000"/>
        </w:rPr>
        <w:t>Crayola. (2017). </w:t>
      </w:r>
      <w:r w:rsidRPr="00314197">
        <w:rPr>
          <w:rFonts w:asciiTheme="minorHAnsi" w:hAnsiTheme="minorHAnsi"/>
          <w:i/>
          <w:iCs/>
          <w:color w:val="000000"/>
        </w:rPr>
        <w:t>Importance of Creativity</w:t>
      </w:r>
      <w:r w:rsidRPr="00314197">
        <w:rPr>
          <w:rFonts w:asciiTheme="minorHAnsi" w:hAnsiTheme="minorHAnsi"/>
          <w:color w:val="000000"/>
        </w:rPr>
        <w:t xml:space="preserve">. [online] Available at: </w:t>
      </w:r>
      <w:hyperlink r:id="rId15" w:history="1">
        <w:r w:rsidRPr="00314197">
          <w:rPr>
            <w:rStyle w:val="Hyperlink"/>
            <w:rFonts w:asciiTheme="minorHAnsi" w:hAnsiTheme="minorHAnsi"/>
          </w:rPr>
          <w:t>http://www.crayola.com/for-educators/resources-landing/parents-and-teachers-as-partners-landing/importance-of-creativity.aspx</w:t>
        </w:r>
      </w:hyperlink>
      <w:r w:rsidRPr="00314197">
        <w:rPr>
          <w:rFonts w:asciiTheme="minorHAnsi" w:hAnsiTheme="minorHAnsi"/>
          <w:color w:val="000000"/>
        </w:rPr>
        <w:t xml:space="preserve">  [Accessed 4 Dec. 2017].</w:t>
      </w:r>
    </w:p>
    <w:p w14:paraId="1246268D" w14:textId="77777777" w:rsidR="00314197" w:rsidRPr="00314197" w:rsidRDefault="00314197" w:rsidP="00314197">
      <w:pPr>
        <w:pStyle w:val="NormalWeb"/>
        <w:spacing w:before="0" w:beforeAutospacing="0" w:after="180" w:afterAutospacing="0"/>
        <w:ind w:left="450" w:hanging="450"/>
        <w:rPr>
          <w:rFonts w:asciiTheme="minorHAnsi" w:hAnsiTheme="minorHAnsi"/>
          <w:color w:val="000000"/>
        </w:rPr>
      </w:pPr>
      <w:r w:rsidRPr="00314197">
        <w:rPr>
          <w:rFonts w:asciiTheme="minorHAnsi" w:hAnsiTheme="minorHAnsi"/>
          <w:color w:val="000000"/>
        </w:rPr>
        <w:t>Davies, P. and Brant, J. (2006). </w:t>
      </w:r>
      <w:r w:rsidRPr="00314197">
        <w:rPr>
          <w:rFonts w:asciiTheme="minorHAnsi" w:hAnsiTheme="minorHAnsi"/>
          <w:i/>
          <w:iCs/>
          <w:color w:val="000000"/>
        </w:rPr>
        <w:t>Business, economics and enterprise</w:t>
      </w:r>
      <w:r w:rsidRPr="00314197">
        <w:rPr>
          <w:rFonts w:asciiTheme="minorHAnsi" w:hAnsiTheme="minorHAnsi"/>
          <w:color w:val="000000"/>
        </w:rPr>
        <w:t>. London: Routledge, p.30.</w:t>
      </w:r>
    </w:p>
    <w:p w14:paraId="2841A074" w14:textId="77777777" w:rsidR="00314197" w:rsidRPr="00D8228C" w:rsidRDefault="00314197" w:rsidP="00314197">
      <w:pPr>
        <w:spacing w:after="180"/>
        <w:ind w:left="450" w:hanging="450"/>
        <w:rPr>
          <w:rFonts w:asciiTheme="minorHAnsi" w:hAnsiTheme="minorHAnsi"/>
          <w:color w:val="000000"/>
        </w:rPr>
      </w:pPr>
      <w:r w:rsidRPr="00D8228C">
        <w:rPr>
          <w:rFonts w:asciiTheme="minorHAnsi" w:hAnsiTheme="minorHAnsi"/>
          <w:color w:val="000000"/>
        </w:rPr>
        <w:t>Enabling Enterprise. (2015). </w:t>
      </w:r>
      <w:r w:rsidRPr="00D8228C">
        <w:rPr>
          <w:rFonts w:asciiTheme="minorHAnsi" w:hAnsiTheme="minorHAnsi"/>
          <w:i/>
          <w:iCs/>
          <w:color w:val="000000"/>
        </w:rPr>
        <w:t>The Enterprise Skills</w:t>
      </w:r>
      <w:r w:rsidRPr="00D8228C">
        <w:rPr>
          <w:rFonts w:asciiTheme="minorHAnsi" w:hAnsiTheme="minorHAnsi"/>
          <w:color w:val="000000"/>
        </w:rPr>
        <w:t xml:space="preserve">. [online] Available at: </w:t>
      </w:r>
      <w:hyperlink r:id="rId16" w:history="1">
        <w:r w:rsidRPr="00314197">
          <w:rPr>
            <w:rStyle w:val="Hyperlink"/>
            <w:rFonts w:asciiTheme="minorHAnsi" w:hAnsiTheme="minorHAnsi"/>
          </w:rPr>
          <w:t>http://enablingenterprise.org/about/skills</w:t>
        </w:r>
      </w:hyperlink>
      <w:r w:rsidRPr="00314197">
        <w:rPr>
          <w:rFonts w:asciiTheme="minorHAnsi" w:hAnsiTheme="minorHAnsi"/>
          <w:color w:val="000000"/>
        </w:rPr>
        <w:t xml:space="preserve"> </w:t>
      </w:r>
      <w:r w:rsidRPr="00D8228C">
        <w:rPr>
          <w:rFonts w:asciiTheme="minorHAnsi" w:hAnsiTheme="minorHAnsi"/>
          <w:color w:val="000000"/>
        </w:rPr>
        <w:t xml:space="preserve"> [Accessed 10 Dec. 2017].</w:t>
      </w:r>
    </w:p>
    <w:p w14:paraId="78B54293" w14:textId="77777777" w:rsidR="00314197" w:rsidRPr="00314197" w:rsidRDefault="00314197" w:rsidP="00314197">
      <w:pPr>
        <w:pStyle w:val="NormalWeb"/>
        <w:spacing w:before="0" w:beforeAutospacing="0" w:after="180" w:afterAutospacing="0"/>
        <w:ind w:left="450" w:hanging="450"/>
        <w:rPr>
          <w:rFonts w:asciiTheme="minorHAnsi" w:hAnsiTheme="minorHAnsi"/>
          <w:color w:val="000000"/>
        </w:rPr>
      </w:pPr>
      <w:proofErr w:type="spellStart"/>
      <w:r w:rsidRPr="00314197">
        <w:rPr>
          <w:rFonts w:asciiTheme="minorHAnsi" w:hAnsiTheme="minorHAnsi"/>
          <w:color w:val="000000"/>
        </w:rPr>
        <w:t>Fien</w:t>
      </w:r>
      <w:proofErr w:type="spellEnd"/>
      <w:r w:rsidRPr="00314197">
        <w:rPr>
          <w:rFonts w:asciiTheme="minorHAnsi" w:hAnsiTheme="minorHAnsi"/>
          <w:color w:val="000000"/>
        </w:rPr>
        <w:t>, J., Maclean, R. and Park, M. (2009). </w:t>
      </w:r>
      <w:r w:rsidRPr="00314197">
        <w:rPr>
          <w:rFonts w:asciiTheme="minorHAnsi" w:hAnsiTheme="minorHAnsi"/>
          <w:i/>
          <w:iCs/>
          <w:color w:val="000000"/>
        </w:rPr>
        <w:t>Work, learning, and sustainable development</w:t>
      </w:r>
      <w:r w:rsidRPr="00314197">
        <w:rPr>
          <w:rFonts w:asciiTheme="minorHAnsi" w:hAnsiTheme="minorHAnsi"/>
          <w:color w:val="000000"/>
        </w:rPr>
        <w:t>. Dordrecht: Springer, p.427.</w:t>
      </w:r>
    </w:p>
    <w:p w14:paraId="5CC809B2" w14:textId="77777777" w:rsidR="00314197" w:rsidRPr="00314197" w:rsidRDefault="00314197" w:rsidP="00314197">
      <w:pPr>
        <w:pStyle w:val="NormalWeb"/>
        <w:spacing w:before="0" w:beforeAutospacing="0" w:after="180" w:afterAutospacing="0"/>
        <w:ind w:left="450" w:hanging="450"/>
        <w:rPr>
          <w:rFonts w:asciiTheme="minorHAnsi" w:hAnsiTheme="minorHAnsi"/>
          <w:color w:val="000000"/>
        </w:rPr>
      </w:pPr>
      <w:r w:rsidRPr="00314197">
        <w:rPr>
          <w:rFonts w:asciiTheme="minorHAnsi" w:hAnsiTheme="minorHAnsi"/>
          <w:color w:val="000000"/>
        </w:rPr>
        <w:t>Frost, R. (2014). The Need for Reflection When Teaching. [Blog] </w:t>
      </w:r>
      <w:r w:rsidRPr="00314197">
        <w:rPr>
          <w:rFonts w:asciiTheme="minorHAnsi" w:hAnsiTheme="minorHAnsi"/>
          <w:i/>
          <w:iCs/>
          <w:color w:val="000000"/>
        </w:rPr>
        <w:t>Administrate</w:t>
      </w:r>
      <w:r w:rsidRPr="00314197">
        <w:rPr>
          <w:rFonts w:asciiTheme="minorHAnsi" w:hAnsiTheme="minorHAnsi"/>
          <w:color w:val="000000"/>
        </w:rPr>
        <w:t xml:space="preserve">. Available at: </w:t>
      </w:r>
      <w:hyperlink r:id="rId17" w:history="1">
        <w:r w:rsidRPr="00314197">
          <w:rPr>
            <w:rStyle w:val="Hyperlink"/>
            <w:rFonts w:asciiTheme="minorHAnsi" w:hAnsiTheme="minorHAnsi"/>
          </w:rPr>
          <w:t>https://www.getadministrate.com/blog/the-need-for-reflection-when-teaching/</w:t>
        </w:r>
      </w:hyperlink>
      <w:r w:rsidRPr="00314197">
        <w:rPr>
          <w:rFonts w:asciiTheme="minorHAnsi" w:hAnsiTheme="minorHAnsi"/>
          <w:color w:val="000000"/>
        </w:rPr>
        <w:t xml:space="preserve">  [Accessed 9 Dec. 2017].</w:t>
      </w:r>
    </w:p>
    <w:p w14:paraId="0128DB18" w14:textId="77777777" w:rsidR="00314197" w:rsidRPr="00314197" w:rsidRDefault="00314197" w:rsidP="00314197">
      <w:pPr>
        <w:pStyle w:val="NormalWeb"/>
        <w:spacing w:before="0" w:beforeAutospacing="0" w:after="180" w:afterAutospacing="0"/>
        <w:ind w:left="450" w:hanging="450"/>
        <w:rPr>
          <w:rFonts w:asciiTheme="minorHAnsi" w:hAnsiTheme="minorHAnsi"/>
          <w:color w:val="000000"/>
        </w:rPr>
      </w:pPr>
      <w:proofErr w:type="spellStart"/>
      <w:r w:rsidRPr="00314197">
        <w:rPr>
          <w:rFonts w:asciiTheme="minorHAnsi" w:hAnsiTheme="minorHAnsi"/>
          <w:color w:val="000000"/>
        </w:rPr>
        <w:t>Juliani</w:t>
      </w:r>
      <w:proofErr w:type="spellEnd"/>
      <w:r w:rsidRPr="00314197">
        <w:rPr>
          <w:rFonts w:asciiTheme="minorHAnsi" w:hAnsiTheme="minorHAnsi"/>
          <w:color w:val="000000"/>
        </w:rPr>
        <w:t>, A. (2014). </w:t>
      </w:r>
      <w:r w:rsidRPr="00314197">
        <w:rPr>
          <w:rFonts w:asciiTheme="minorHAnsi" w:hAnsiTheme="minorHAnsi"/>
          <w:i/>
          <w:iCs/>
          <w:color w:val="000000"/>
        </w:rPr>
        <w:t xml:space="preserve">10 Risks Every Teacher Should Take </w:t>
      </w:r>
      <w:proofErr w:type="gramStart"/>
      <w:r w:rsidRPr="00314197">
        <w:rPr>
          <w:rFonts w:asciiTheme="minorHAnsi" w:hAnsiTheme="minorHAnsi"/>
          <w:i/>
          <w:iCs/>
          <w:color w:val="000000"/>
        </w:rPr>
        <w:t>With</w:t>
      </w:r>
      <w:proofErr w:type="gramEnd"/>
      <w:r w:rsidRPr="00314197">
        <w:rPr>
          <w:rFonts w:asciiTheme="minorHAnsi" w:hAnsiTheme="minorHAnsi"/>
          <w:i/>
          <w:iCs/>
          <w:color w:val="000000"/>
        </w:rPr>
        <w:t xml:space="preserve"> Their Class</w:t>
      </w:r>
      <w:r w:rsidRPr="00314197">
        <w:rPr>
          <w:rFonts w:asciiTheme="minorHAnsi" w:hAnsiTheme="minorHAnsi"/>
          <w:color w:val="000000"/>
        </w:rPr>
        <w:t xml:space="preserve">. [online] A.J. JULIANI. Available at: </w:t>
      </w:r>
      <w:hyperlink r:id="rId18" w:history="1">
        <w:r w:rsidRPr="00314197">
          <w:rPr>
            <w:rStyle w:val="Hyperlink"/>
            <w:rFonts w:asciiTheme="minorHAnsi" w:hAnsiTheme="minorHAnsi"/>
          </w:rPr>
          <w:t>http://ajjuliani.com/10-risks-every-teacher-take-class/</w:t>
        </w:r>
      </w:hyperlink>
      <w:r w:rsidRPr="00314197">
        <w:rPr>
          <w:rFonts w:asciiTheme="minorHAnsi" w:hAnsiTheme="minorHAnsi"/>
          <w:color w:val="000000"/>
        </w:rPr>
        <w:t xml:space="preserve">  [Accessed 3 Dec. 2017].</w:t>
      </w:r>
    </w:p>
    <w:p w14:paraId="1769CAA3" w14:textId="77777777" w:rsidR="00314197" w:rsidRPr="00314197" w:rsidRDefault="00314197" w:rsidP="00314197">
      <w:pPr>
        <w:pStyle w:val="NormalWeb"/>
        <w:spacing w:before="0" w:beforeAutospacing="0" w:after="180" w:afterAutospacing="0"/>
        <w:ind w:left="450" w:hanging="450"/>
        <w:rPr>
          <w:rFonts w:asciiTheme="minorHAnsi" w:hAnsiTheme="minorHAnsi"/>
          <w:color w:val="000000"/>
        </w:rPr>
      </w:pPr>
      <w:r w:rsidRPr="00314197">
        <w:rPr>
          <w:rFonts w:asciiTheme="minorHAnsi" w:hAnsiTheme="minorHAnsi"/>
          <w:color w:val="000000"/>
        </w:rPr>
        <w:t>Kim, K. (2006). Can We Trust Creativity Tests? A Review of the Torrance Tests of Creative Thinking (TTCT). </w:t>
      </w:r>
      <w:r w:rsidRPr="00314197">
        <w:rPr>
          <w:rFonts w:asciiTheme="minorHAnsi" w:hAnsiTheme="minorHAnsi"/>
          <w:i/>
          <w:iCs/>
          <w:color w:val="000000"/>
        </w:rPr>
        <w:t>Creativity Research Journal</w:t>
      </w:r>
      <w:r w:rsidRPr="00314197">
        <w:rPr>
          <w:rFonts w:asciiTheme="minorHAnsi" w:hAnsiTheme="minorHAnsi"/>
          <w:color w:val="000000"/>
        </w:rPr>
        <w:t xml:space="preserve">, [online] 18(1), pp.3-14. Available at: </w:t>
      </w:r>
      <w:hyperlink r:id="rId19" w:history="1">
        <w:r w:rsidRPr="00314197">
          <w:rPr>
            <w:rStyle w:val="Hyperlink"/>
            <w:rFonts w:asciiTheme="minorHAnsi" w:hAnsiTheme="minorHAnsi"/>
          </w:rPr>
          <w:t>http://www.allpsychologycareers.com/topics/measuring-creativity.html</w:t>
        </w:r>
      </w:hyperlink>
      <w:r w:rsidRPr="00314197">
        <w:rPr>
          <w:rFonts w:asciiTheme="minorHAnsi" w:hAnsiTheme="minorHAnsi"/>
          <w:color w:val="000000"/>
        </w:rPr>
        <w:t xml:space="preserve">  [Accessed 3 Dec. 2017].</w:t>
      </w:r>
    </w:p>
    <w:p w14:paraId="508F9B6B" w14:textId="77777777" w:rsidR="00314197" w:rsidRPr="00314197" w:rsidRDefault="00314197" w:rsidP="00314197">
      <w:pPr>
        <w:pStyle w:val="NormalWeb"/>
        <w:spacing w:before="0" w:beforeAutospacing="0" w:after="180" w:afterAutospacing="0"/>
        <w:ind w:left="450" w:hanging="450"/>
        <w:rPr>
          <w:rFonts w:asciiTheme="minorHAnsi" w:hAnsiTheme="minorHAnsi"/>
          <w:color w:val="000000"/>
        </w:rPr>
      </w:pPr>
      <w:proofErr w:type="spellStart"/>
      <w:r w:rsidRPr="00314197">
        <w:rPr>
          <w:rFonts w:asciiTheme="minorHAnsi" w:hAnsiTheme="minorHAnsi"/>
          <w:color w:val="000000"/>
        </w:rPr>
        <w:t>Leybourne</w:t>
      </w:r>
      <w:proofErr w:type="spellEnd"/>
      <w:r w:rsidRPr="00314197">
        <w:rPr>
          <w:rFonts w:asciiTheme="minorHAnsi" w:hAnsiTheme="minorHAnsi"/>
          <w:color w:val="000000"/>
        </w:rPr>
        <w:t>, S. and Sadler-Smith, E. (2006). </w:t>
      </w:r>
      <w:r w:rsidRPr="00314197">
        <w:rPr>
          <w:rFonts w:asciiTheme="minorHAnsi" w:hAnsiTheme="minorHAnsi"/>
          <w:i/>
          <w:iCs/>
          <w:color w:val="000000"/>
        </w:rPr>
        <w:t>International Journal of Project Management</w:t>
      </w:r>
      <w:r w:rsidRPr="00314197">
        <w:rPr>
          <w:rFonts w:asciiTheme="minorHAnsi" w:hAnsiTheme="minorHAnsi"/>
          <w:color w:val="000000"/>
        </w:rPr>
        <w:t>. 6th ed. Elsevier, pp.483-492.</w:t>
      </w:r>
    </w:p>
    <w:p w14:paraId="304A32CC" w14:textId="77777777" w:rsidR="00314197" w:rsidRPr="00314197" w:rsidRDefault="00314197" w:rsidP="00314197">
      <w:pPr>
        <w:pStyle w:val="NormalWeb"/>
        <w:spacing w:before="0" w:beforeAutospacing="0" w:after="180" w:afterAutospacing="0"/>
        <w:ind w:left="450" w:hanging="450"/>
        <w:rPr>
          <w:rFonts w:asciiTheme="minorHAnsi" w:hAnsiTheme="minorHAnsi"/>
          <w:color w:val="000000"/>
        </w:rPr>
      </w:pPr>
      <w:r w:rsidRPr="00314197">
        <w:rPr>
          <w:rFonts w:asciiTheme="minorHAnsi" w:hAnsiTheme="minorHAnsi"/>
          <w:color w:val="000000"/>
        </w:rPr>
        <w:t>Newton, C. (2017). </w:t>
      </w:r>
      <w:r w:rsidRPr="00314197">
        <w:rPr>
          <w:rFonts w:asciiTheme="minorHAnsi" w:hAnsiTheme="minorHAnsi"/>
          <w:i/>
          <w:iCs/>
          <w:color w:val="000000"/>
        </w:rPr>
        <w:t>Guidelines for Giving Constructive Feedback</w:t>
      </w:r>
      <w:r w:rsidRPr="00314197">
        <w:rPr>
          <w:rFonts w:asciiTheme="minorHAnsi" w:hAnsiTheme="minorHAnsi"/>
          <w:color w:val="000000"/>
        </w:rPr>
        <w:t xml:space="preserve">. [online] pp.1,2. Available at: </w:t>
      </w:r>
      <w:hyperlink r:id="rId20" w:history="1">
        <w:r w:rsidRPr="00314197">
          <w:rPr>
            <w:rStyle w:val="Hyperlink"/>
            <w:rFonts w:asciiTheme="minorHAnsi" w:hAnsiTheme="minorHAnsi"/>
          </w:rPr>
          <w:t>http://www.clairenewton.co.za/images/resources/posters/guidelines-for-giving-constructive-feedback.pdf</w:t>
        </w:r>
      </w:hyperlink>
      <w:r w:rsidRPr="00314197">
        <w:rPr>
          <w:rFonts w:asciiTheme="minorHAnsi" w:hAnsiTheme="minorHAnsi"/>
          <w:color w:val="000000"/>
        </w:rPr>
        <w:t xml:space="preserve">  [Accessed 6 Dec. 2017].</w:t>
      </w:r>
    </w:p>
    <w:p w14:paraId="298B92E1" w14:textId="77777777" w:rsidR="00314197" w:rsidRPr="00314197" w:rsidRDefault="00314197" w:rsidP="00314197">
      <w:pPr>
        <w:pStyle w:val="NormalWeb"/>
        <w:spacing w:before="0" w:beforeAutospacing="0" w:after="180" w:afterAutospacing="0"/>
        <w:ind w:left="450" w:hanging="450"/>
        <w:rPr>
          <w:rFonts w:asciiTheme="minorHAnsi" w:hAnsiTheme="minorHAnsi"/>
          <w:color w:val="000000"/>
        </w:rPr>
      </w:pPr>
      <w:r w:rsidRPr="00314197">
        <w:rPr>
          <w:rFonts w:asciiTheme="minorHAnsi" w:hAnsiTheme="minorHAnsi"/>
          <w:color w:val="000000"/>
        </w:rPr>
        <w:t xml:space="preserve">Owens, J. and </w:t>
      </w:r>
      <w:proofErr w:type="spellStart"/>
      <w:r w:rsidRPr="00314197">
        <w:rPr>
          <w:rFonts w:asciiTheme="minorHAnsi" w:hAnsiTheme="minorHAnsi"/>
          <w:color w:val="000000"/>
        </w:rPr>
        <w:t>Tibby</w:t>
      </w:r>
      <w:proofErr w:type="spellEnd"/>
      <w:r w:rsidRPr="00314197">
        <w:rPr>
          <w:rFonts w:asciiTheme="minorHAnsi" w:hAnsiTheme="minorHAnsi"/>
          <w:color w:val="000000"/>
        </w:rPr>
        <w:t>, M. (2014). </w:t>
      </w:r>
      <w:r w:rsidRPr="00314197">
        <w:rPr>
          <w:rFonts w:asciiTheme="minorHAnsi" w:hAnsiTheme="minorHAnsi"/>
          <w:i/>
          <w:iCs/>
          <w:color w:val="000000"/>
        </w:rPr>
        <w:t>Enhancing employability through enterprise education: Examples of good practice in higher education</w:t>
      </w:r>
      <w:r w:rsidRPr="00314197">
        <w:rPr>
          <w:rFonts w:asciiTheme="minorHAnsi" w:hAnsiTheme="minorHAnsi"/>
          <w:color w:val="000000"/>
        </w:rPr>
        <w:t>. [</w:t>
      </w:r>
      <w:proofErr w:type="spellStart"/>
      <w:r w:rsidRPr="00314197">
        <w:rPr>
          <w:rFonts w:asciiTheme="minorHAnsi" w:hAnsiTheme="minorHAnsi"/>
          <w:color w:val="000000"/>
        </w:rPr>
        <w:t>ebook</w:t>
      </w:r>
      <w:proofErr w:type="spellEnd"/>
      <w:r w:rsidRPr="00314197">
        <w:rPr>
          <w:rFonts w:asciiTheme="minorHAnsi" w:hAnsiTheme="minorHAnsi"/>
          <w:color w:val="000000"/>
        </w:rPr>
        <w:t xml:space="preserve">] York: The Higher Education Academy, p.3. Available at: </w:t>
      </w:r>
      <w:hyperlink r:id="rId21" w:history="1">
        <w:r w:rsidRPr="00314197">
          <w:rPr>
            <w:rStyle w:val="Hyperlink"/>
            <w:rFonts w:asciiTheme="minorHAnsi" w:hAnsiTheme="minorHAnsi"/>
          </w:rPr>
          <w:t>https://www.heacademy.ac.uk/system/files/resources/enhancing_employability_through_enterprise_education_good_practice_guide.pdf</w:t>
        </w:r>
      </w:hyperlink>
      <w:r w:rsidRPr="00314197">
        <w:rPr>
          <w:rFonts w:asciiTheme="minorHAnsi" w:hAnsiTheme="minorHAnsi"/>
          <w:color w:val="000000"/>
        </w:rPr>
        <w:t xml:space="preserve">  [Accessed 8 Dec. 2017].</w:t>
      </w:r>
    </w:p>
    <w:p w14:paraId="6A8E8240" w14:textId="77777777" w:rsidR="00314197" w:rsidRPr="00314197" w:rsidRDefault="00314197" w:rsidP="00314197">
      <w:pPr>
        <w:pStyle w:val="NormalWeb"/>
        <w:spacing w:before="0" w:beforeAutospacing="0" w:after="180" w:afterAutospacing="0"/>
        <w:ind w:left="450" w:hanging="450"/>
        <w:rPr>
          <w:rFonts w:asciiTheme="minorHAnsi" w:hAnsiTheme="minorHAnsi"/>
          <w:color w:val="000000"/>
        </w:rPr>
      </w:pPr>
      <w:r w:rsidRPr="00314197">
        <w:rPr>
          <w:rFonts w:asciiTheme="minorHAnsi" w:hAnsiTheme="minorHAnsi"/>
          <w:color w:val="000000"/>
        </w:rPr>
        <w:lastRenderedPageBreak/>
        <w:t>Ravenscroft, T. (2014). Developing enterprising skills can never be a quick-fix. [Blog] </w:t>
      </w:r>
      <w:r w:rsidRPr="00314197">
        <w:rPr>
          <w:rFonts w:asciiTheme="minorHAnsi" w:hAnsiTheme="minorHAnsi"/>
          <w:i/>
          <w:iCs/>
          <w:color w:val="000000"/>
        </w:rPr>
        <w:t>Schools Week</w:t>
      </w:r>
      <w:r w:rsidRPr="00314197">
        <w:rPr>
          <w:rFonts w:asciiTheme="minorHAnsi" w:hAnsiTheme="minorHAnsi"/>
          <w:color w:val="000000"/>
        </w:rPr>
        <w:t xml:space="preserve">. Available at: </w:t>
      </w:r>
      <w:hyperlink r:id="rId22" w:history="1">
        <w:r w:rsidRPr="00314197">
          <w:rPr>
            <w:rStyle w:val="Hyperlink"/>
            <w:rFonts w:asciiTheme="minorHAnsi" w:hAnsiTheme="minorHAnsi"/>
          </w:rPr>
          <w:t>https://schoolsweek.co.uk/developing-enterprising-skills-can-never-be-a-quick-fix/</w:t>
        </w:r>
      </w:hyperlink>
      <w:r w:rsidRPr="00314197">
        <w:rPr>
          <w:rFonts w:asciiTheme="minorHAnsi" w:hAnsiTheme="minorHAnsi"/>
          <w:color w:val="000000"/>
        </w:rPr>
        <w:t xml:space="preserve">  [Accessed 7 Dec. 2017].</w:t>
      </w:r>
    </w:p>
    <w:p w14:paraId="7827BA26" w14:textId="77777777" w:rsidR="00314197" w:rsidRPr="00314197" w:rsidRDefault="00314197" w:rsidP="00314197">
      <w:pPr>
        <w:pStyle w:val="NormalWeb"/>
        <w:spacing w:before="0" w:beforeAutospacing="0" w:after="180" w:afterAutospacing="0"/>
        <w:ind w:left="450" w:hanging="450"/>
        <w:rPr>
          <w:rFonts w:asciiTheme="minorHAnsi" w:hAnsiTheme="minorHAnsi"/>
          <w:color w:val="000000"/>
        </w:rPr>
      </w:pPr>
      <w:r w:rsidRPr="00314197">
        <w:rPr>
          <w:rFonts w:asciiTheme="minorHAnsi" w:hAnsiTheme="minorHAnsi"/>
          <w:color w:val="000000"/>
        </w:rPr>
        <w:t>Spencer, E., Lucas, B. and Claxton, G. (2012). </w:t>
      </w:r>
      <w:r w:rsidRPr="00314197">
        <w:rPr>
          <w:rFonts w:asciiTheme="minorHAnsi" w:hAnsiTheme="minorHAnsi"/>
          <w:i/>
          <w:iCs/>
          <w:color w:val="000000"/>
        </w:rPr>
        <w:t>Progression in creativity: Developing new forms of assessment</w:t>
      </w:r>
      <w:r w:rsidRPr="00314197">
        <w:rPr>
          <w:rFonts w:asciiTheme="minorHAnsi" w:hAnsiTheme="minorHAnsi"/>
          <w:color w:val="000000"/>
        </w:rPr>
        <w:t xml:space="preserve">. Final Research Report. [online] Newcastle: CCE, pp.38, 124. Available at: </w:t>
      </w:r>
      <w:hyperlink r:id="rId23" w:history="1">
        <w:r w:rsidRPr="00314197">
          <w:rPr>
            <w:rStyle w:val="Hyperlink"/>
            <w:rFonts w:asciiTheme="minorHAnsi" w:hAnsiTheme="minorHAnsi"/>
          </w:rPr>
          <w:t>http://www.creativitycultureeducation.org/wp-content/uploads/Progression-in-Creativity-Final-Report-April-2012.pdf</w:t>
        </w:r>
      </w:hyperlink>
      <w:r w:rsidRPr="00314197">
        <w:rPr>
          <w:rFonts w:asciiTheme="minorHAnsi" w:hAnsiTheme="minorHAnsi"/>
          <w:color w:val="000000"/>
        </w:rPr>
        <w:t xml:space="preserve">  [Accessed 5 Dec. 2017].</w:t>
      </w:r>
    </w:p>
    <w:p w14:paraId="271D2909" w14:textId="77777777" w:rsidR="00314197" w:rsidRPr="00314197" w:rsidRDefault="00314197" w:rsidP="00314197">
      <w:pPr>
        <w:pStyle w:val="NormalWeb"/>
        <w:spacing w:before="0" w:beforeAutospacing="0" w:after="180" w:afterAutospacing="0"/>
        <w:ind w:left="450" w:hanging="450"/>
        <w:rPr>
          <w:rFonts w:asciiTheme="minorHAnsi" w:hAnsiTheme="minorHAnsi"/>
          <w:color w:val="000000"/>
        </w:rPr>
      </w:pPr>
      <w:proofErr w:type="spellStart"/>
      <w:r w:rsidRPr="00314197">
        <w:rPr>
          <w:rFonts w:asciiTheme="minorHAnsi" w:hAnsiTheme="minorHAnsi"/>
          <w:color w:val="000000"/>
        </w:rPr>
        <w:t>TeachThought</w:t>
      </w:r>
      <w:proofErr w:type="spellEnd"/>
      <w:r w:rsidRPr="00314197">
        <w:rPr>
          <w:rFonts w:asciiTheme="minorHAnsi" w:hAnsiTheme="minorHAnsi"/>
          <w:color w:val="000000"/>
        </w:rPr>
        <w:t xml:space="preserve"> (2013). </w:t>
      </w:r>
      <w:r w:rsidRPr="00314197">
        <w:rPr>
          <w:rFonts w:asciiTheme="minorHAnsi" w:hAnsiTheme="minorHAnsi"/>
          <w:i/>
          <w:iCs/>
          <w:color w:val="000000"/>
        </w:rPr>
        <w:t xml:space="preserve">101 Ways </w:t>
      </w:r>
      <w:proofErr w:type="gramStart"/>
      <w:r w:rsidRPr="00314197">
        <w:rPr>
          <w:rFonts w:asciiTheme="minorHAnsi" w:hAnsiTheme="minorHAnsi"/>
          <w:i/>
          <w:iCs/>
          <w:color w:val="000000"/>
        </w:rPr>
        <w:t>For</w:t>
      </w:r>
      <w:proofErr w:type="gramEnd"/>
      <w:r w:rsidRPr="00314197">
        <w:rPr>
          <w:rFonts w:asciiTheme="minorHAnsi" w:hAnsiTheme="minorHAnsi"/>
          <w:i/>
          <w:iCs/>
          <w:color w:val="000000"/>
        </w:rPr>
        <w:t xml:space="preserve"> Teachers To Be More Creative</w:t>
      </w:r>
      <w:r w:rsidRPr="00314197">
        <w:rPr>
          <w:rFonts w:asciiTheme="minorHAnsi" w:hAnsiTheme="minorHAnsi"/>
          <w:color w:val="000000"/>
        </w:rPr>
        <w:t xml:space="preserve">. [online] </w:t>
      </w:r>
      <w:proofErr w:type="spellStart"/>
      <w:r w:rsidRPr="00314197">
        <w:rPr>
          <w:rFonts w:asciiTheme="minorHAnsi" w:hAnsiTheme="minorHAnsi"/>
          <w:color w:val="000000"/>
        </w:rPr>
        <w:t>TeachThought</w:t>
      </w:r>
      <w:proofErr w:type="spellEnd"/>
      <w:r w:rsidRPr="00314197">
        <w:rPr>
          <w:rFonts w:asciiTheme="minorHAnsi" w:hAnsiTheme="minorHAnsi"/>
          <w:color w:val="000000"/>
        </w:rPr>
        <w:t xml:space="preserve">. Available at: </w:t>
      </w:r>
      <w:hyperlink r:id="rId24" w:history="1">
        <w:r w:rsidRPr="00314197">
          <w:rPr>
            <w:rStyle w:val="Hyperlink"/>
            <w:rFonts w:asciiTheme="minorHAnsi" w:hAnsiTheme="minorHAnsi"/>
          </w:rPr>
          <w:t>https://www.teachthought.com/pedagogy/101-ways-for-teachers-to-be-more-creative/</w:t>
        </w:r>
      </w:hyperlink>
      <w:r w:rsidRPr="00314197">
        <w:rPr>
          <w:rFonts w:asciiTheme="minorHAnsi" w:hAnsiTheme="minorHAnsi"/>
          <w:color w:val="000000"/>
        </w:rPr>
        <w:t xml:space="preserve">  [Accessed 6 Dec. 2017].</w:t>
      </w:r>
    </w:p>
    <w:p w14:paraId="24BC0108" w14:textId="77777777" w:rsidR="00314197" w:rsidRPr="00314197" w:rsidRDefault="00314197" w:rsidP="00314197">
      <w:pPr>
        <w:pStyle w:val="NormalWeb"/>
        <w:spacing w:before="0" w:beforeAutospacing="0" w:after="180" w:afterAutospacing="0"/>
        <w:ind w:left="450" w:hanging="450"/>
        <w:rPr>
          <w:rFonts w:asciiTheme="minorHAnsi" w:hAnsiTheme="minorHAnsi"/>
          <w:color w:val="000000"/>
        </w:rPr>
      </w:pPr>
      <w:proofErr w:type="spellStart"/>
      <w:r w:rsidRPr="00314197">
        <w:rPr>
          <w:rFonts w:asciiTheme="minorHAnsi" w:hAnsiTheme="minorHAnsi"/>
          <w:color w:val="000000"/>
        </w:rPr>
        <w:t>TheSecretTeacher</w:t>
      </w:r>
      <w:proofErr w:type="spellEnd"/>
      <w:r w:rsidRPr="00314197">
        <w:rPr>
          <w:rFonts w:asciiTheme="minorHAnsi" w:hAnsiTheme="minorHAnsi"/>
          <w:color w:val="000000"/>
        </w:rPr>
        <w:t xml:space="preserve"> (2017). I don't have the equipment and resources to do my job. </w:t>
      </w:r>
      <w:r w:rsidRPr="00314197">
        <w:rPr>
          <w:rFonts w:asciiTheme="minorHAnsi" w:hAnsiTheme="minorHAnsi"/>
          <w:i/>
          <w:iCs/>
          <w:color w:val="000000"/>
        </w:rPr>
        <w:t>The Guardian</w:t>
      </w:r>
      <w:r w:rsidRPr="00314197">
        <w:rPr>
          <w:rFonts w:asciiTheme="minorHAnsi" w:hAnsiTheme="minorHAnsi"/>
          <w:color w:val="000000"/>
        </w:rPr>
        <w:t xml:space="preserve">, [online] p.8. Available at: </w:t>
      </w:r>
      <w:hyperlink r:id="rId25" w:history="1">
        <w:r w:rsidRPr="00314197">
          <w:rPr>
            <w:rStyle w:val="Hyperlink"/>
            <w:rFonts w:asciiTheme="minorHAnsi" w:hAnsiTheme="minorHAnsi"/>
          </w:rPr>
          <w:t>https://www.theguardian.com/teacher-network/2017/nov/11/secret-teacher-equipment-or-resources-to-do-my-job-funding-cuts</w:t>
        </w:r>
      </w:hyperlink>
      <w:r w:rsidRPr="00314197">
        <w:rPr>
          <w:rFonts w:asciiTheme="minorHAnsi" w:hAnsiTheme="minorHAnsi"/>
          <w:color w:val="000000"/>
        </w:rPr>
        <w:t xml:space="preserve">  [Accessed 4 Dec. 2017].</w:t>
      </w:r>
    </w:p>
    <w:p w14:paraId="5B8063AD" w14:textId="77777777" w:rsidR="00314197" w:rsidRPr="00314197" w:rsidRDefault="00314197" w:rsidP="00314197">
      <w:pPr>
        <w:pStyle w:val="NormalWeb"/>
        <w:spacing w:before="0" w:beforeAutospacing="0" w:after="180" w:afterAutospacing="0"/>
        <w:ind w:left="450" w:hanging="450"/>
        <w:rPr>
          <w:rFonts w:asciiTheme="minorHAnsi" w:hAnsiTheme="minorHAnsi"/>
          <w:color w:val="000000"/>
        </w:rPr>
      </w:pPr>
      <w:proofErr w:type="spellStart"/>
      <w:r w:rsidRPr="00314197">
        <w:rPr>
          <w:rFonts w:asciiTheme="minorHAnsi" w:hAnsiTheme="minorHAnsi"/>
          <w:color w:val="000000"/>
        </w:rPr>
        <w:t>Tibby</w:t>
      </w:r>
      <w:proofErr w:type="spellEnd"/>
      <w:r w:rsidRPr="00314197">
        <w:rPr>
          <w:rFonts w:asciiTheme="minorHAnsi" w:hAnsiTheme="minorHAnsi"/>
          <w:color w:val="000000"/>
        </w:rPr>
        <w:t>, M. (2014). </w:t>
      </w:r>
      <w:r w:rsidRPr="00314197">
        <w:rPr>
          <w:rFonts w:asciiTheme="minorHAnsi" w:hAnsiTheme="minorHAnsi"/>
          <w:i/>
          <w:iCs/>
          <w:color w:val="000000"/>
        </w:rPr>
        <w:t>Enhancing employability through enterprise education</w:t>
      </w:r>
      <w:r w:rsidRPr="00314197">
        <w:rPr>
          <w:rFonts w:asciiTheme="minorHAnsi" w:hAnsiTheme="minorHAnsi"/>
          <w:color w:val="000000"/>
        </w:rPr>
        <w:t xml:space="preserve">. [online] Higher Education Academy. Available at: </w:t>
      </w:r>
      <w:hyperlink r:id="rId26" w:history="1">
        <w:r w:rsidRPr="00314197">
          <w:rPr>
            <w:rStyle w:val="Hyperlink"/>
            <w:rFonts w:asciiTheme="minorHAnsi" w:hAnsiTheme="minorHAnsi"/>
          </w:rPr>
          <w:t>https://www.heacademy.ac.uk/blog/enhancing-employability-through-enterprise-education</w:t>
        </w:r>
      </w:hyperlink>
      <w:r w:rsidRPr="00314197">
        <w:rPr>
          <w:rFonts w:asciiTheme="minorHAnsi" w:hAnsiTheme="minorHAnsi"/>
          <w:color w:val="000000"/>
        </w:rPr>
        <w:t xml:space="preserve">  [Accessed 6 Dec. 2017].</w:t>
      </w:r>
    </w:p>
    <w:p w14:paraId="677CC088" w14:textId="77777777" w:rsidR="00314197" w:rsidRPr="00314197" w:rsidRDefault="00314197" w:rsidP="00314197">
      <w:pPr>
        <w:pStyle w:val="NormalWeb"/>
        <w:spacing w:before="0" w:beforeAutospacing="0" w:after="180" w:afterAutospacing="0"/>
        <w:ind w:left="450" w:hanging="450"/>
        <w:rPr>
          <w:rFonts w:asciiTheme="minorHAnsi" w:hAnsiTheme="minorHAnsi"/>
          <w:color w:val="000000"/>
        </w:rPr>
      </w:pPr>
      <w:proofErr w:type="spellStart"/>
      <w:r w:rsidRPr="00314197">
        <w:rPr>
          <w:rFonts w:asciiTheme="minorHAnsi" w:hAnsiTheme="minorHAnsi"/>
          <w:color w:val="000000"/>
        </w:rPr>
        <w:t>Vandermeulen</w:t>
      </w:r>
      <w:proofErr w:type="spellEnd"/>
      <w:r w:rsidRPr="00314197">
        <w:rPr>
          <w:rFonts w:asciiTheme="minorHAnsi" w:hAnsiTheme="minorHAnsi"/>
          <w:color w:val="000000"/>
        </w:rPr>
        <w:t>, C. (2011). </w:t>
      </w:r>
      <w:r w:rsidRPr="00314197">
        <w:rPr>
          <w:rFonts w:asciiTheme="minorHAnsi" w:hAnsiTheme="minorHAnsi"/>
          <w:i/>
          <w:iCs/>
          <w:color w:val="000000"/>
        </w:rPr>
        <w:t>Negotiating the Personal in Creative Writing</w:t>
      </w:r>
      <w:r w:rsidRPr="00314197">
        <w:rPr>
          <w:rFonts w:asciiTheme="minorHAnsi" w:hAnsiTheme="minorHAnsi"/>
          <w:color w:val="000000"/>
        </w:rPr>
        <w:t>. Bristol: Multilingual Matters, p.71.</w:t>
      </w:r>
    </w:p>
    <w:p w14:paraId="37F315B2" w14:textId="77777777" w:rsidR="00314197" w:rsidRPr="00314197" w:rsidRDefault="00314197" w:rsidP="00314197">
      <w:pPr>
        <w:pStyle w:val="NormalWeb"/>
        <w:spacing w:before="0" w:beforeAutospacing="0" w:after="180" w:afterAutospacing="0"/>
        <w:ind w:left="450" w:hanging="450"/>
        <w:rPr>
          <w:rFonts w:asciiTheme="minorHAnsi" w:hAnsiTheme="minorHAnsi"/>
          <w:color w:val="000000"/>
        </w:rPr>
      </w:pPr>
      <w:proofErr w:type="spellStart"/>
      <w:r w:rsidRPr="00314197">
        <w:rPr>
          <w:rFonts w:asciiTheme="minorHAnsi" w:hAnsiTheme="minorHAnsi"/>
          <w:color w:val="000000"/>
        </w:rPr>
        <w:t>Vanlint</w:t>
      </w:r>
      <w:proofErr w:type="spellEnd"/>
      <w:r w:rsidRPr="00314197">
        <w:rPr>
          <w:rFonts w:asciiTheme="minorHAnsi" w:hAnsiTheme="minorHAnsi"/>
          <w:color w:val="000000"/>
        </w:rPr>
        <w:t>, N. (2015). </w:t>
      </w:r>
      <w:r w:rsidRPr="00314197">
        <w:rPr>
          <w:rFonts w:asciiTheme="minorHAnsi" w:hAnsiTheme="minorHAnsi"/>
          <w:i/>
          <w:iCs/>
          <w:color w:val="000000"/>
        </w:rPr>
        <w:t>The Positive Benefits of Creativity</w:t>
      </w:r>
      <w:r w:rsidRPr="00314197">
        <w:rPr>
          <w:rFonts w:asciiTheme="minorHAnsi" w:hAnsiTheme="minorHAnsi"/>
          <w:color w:val="000000"/>
        </w:rPr>
        <w:t xml:space="preserve">. [online] Life Labs. Available at: </w:t>
      </w:r>
      <w:hyperlink r:id="rId27" w:history="1">
        <w:r w:rsidRPr="00314197">
          <w:rPr>
            <w:rStyle w:val="Hyperlink"/>
            <w:rFonts w:asciiTheme="minorHAnsi" w:hAnsiTheme="minorHAnsi"/>
          </w:rPr>
          <w:t>https://lifelabs.psychologies.co.uk/users/8838-nicola-vanlint/posts/4292-the-positive-benefits-of-creativity</w:t>
        </w:r>
      </w:hyperlink>
      <w:r w:rsidRPr="00314197">
        <w:rPr>
          <w:rFonts w:asciiTheme="minorHAnsi" w:hAnsiTheme="minorHAnsi"/>
          <w:color w:val="000000"/>
        </w:rPr>
        <w:t xml:space="preserve">  [Accessed 3 Dec. 2017].</w:t>
      </w:r>
    </w:p>
    <w:p w14:paraId="039423E9" w14:textId="77777777" w:rsidR="00314197" w:rsidRPr="00314197" w:rsidRDefault="00314197" w:rsidP="00314197">
      <w:pPr>
        <w:pStyle w:val="NormalWeb"/>
        <w:spacing w:before="0" w:beforeAutospacing="0" w:after="180" w:afterAutospacing="0"/>
        <w:ind w:left="450" w:hanging="450"/>
        <w:rPr>
          <w:rFonts w:asciiTheme="minorHAnsi" w:hAnsiTheme="minorHAnsi"/>
          <w:color w:val="000000"/>
        </w:rPr>
      </w:pPr>
      <w:r w:rsidRPr="00314197">
        <w:rPr>
          <w:rFonts w:asciiTheme="minorHAnsi" w:hAnsiTheme="minorHAnsi"/>
          <w:color w:val="000000"/>
        </w:rPr>
        <w:t>Williams, K. (2017). </w:t>
      </w:r>
      <w:r w:rsidRPr="00314197">
        <w:rPr>
          <w:rFonts w:asciiTheme="minorHAnsi" w:hAnsiTheme="minorHAnsi"/>
          <w:i/>
          <w:iCs/>
          <w:color w:val="000000"/>
        </w:rPr>
        <w:t>Education in Wales: Our National Report</w:t>
      </w:r>
      <w:r w:rsidRPr="00314197">
        <w:rPr>
          <w:rFonts w:asciiTheme="minorHAnsi" w:hAnsiTheme="minorHAnsi"/>
          <w:color w:val="000000"/>
        </w:rPr>
        <w:t xml:space="preserve">. [online] Cardiff: WAG, p.11. Available at: </w:t>
      </w:r>
      <w:hyperlink r:id="rId28" w:history="1">
        <w:r w:rsidRPr="00314197">
          <w:rPr>
            <w:rStyle w:val="Hyperlink"/>
            <w:rFonts w:asciiTheme="minorHAnsi" w:hAnsiTheme="minorHAnsi"/>
          </w:rPr>
          <w:t>http://gov.wales/docs/dcells/publications/170926-education-in-wales-en.pdf</w:t>
        </w:r>
      </w:hyperlink>
      <w:r w:rsidRPr="00314197">
        <w:rPr>
          <w:rFonts w:asciiTheme="minorHAnsi" w:hAnsiTheme="minorHAnsi"/>
          <w:color w:val="000000"/>
        </w:rPr>
        <w:t xml:space="preserve">  [Accessed 3 Dec. 2017].</w:t>
      </w:r>
    </w:p>
    <w:p w14:paraId="653257BE" w14:textId="77777777" w:rsidR="00314197" w:rsidRPr="00314197" w:rsidRDefault="00314197" w:rsidP="00314197">
      <w:pPr>
        <w:pStyle w:val="NormalWeb"/>
        <w:spacing w:before="0" w:beforeAutospacing="0" w:after="180" w:afterAutospacing="0"/>
        <w:ind w:left="450" w:hanging="450"/>
        <w:rPr>
          <w:rFonts w:asciiTheme="minorHAnsi" w:hAnsiTheme="minorHAnsi"/>
          <w:color w:val="000000"/>
        </w:rPr>
      </w:pPr>
      <w:proofErr w:type="spellStart"/>
      <w:r w:rsidRPr="00314197">
        <w:rPr>
          <w:rFonts w:asciiTheme="minorHAnsi" w:hAnsiTheme="minorHAnsi"/>
          <w:color w:val="000000"/>
        </w:rPr>
        <w:t>Yo</w:t>
      </w:r>
      <w:proofErr w:type="spellEnd"/>
      <w:r w:rsidRPr="00314197">
        <w:rPr>
          <w:rFonts w:asciiTheme="minorHAnsi" w:hAnsiTheme="minorHAnsi"/>
          <w:color w:val="000000"/>
        </w:rPr>
        <w:t xml:space="preserve"> </w:t>
      </w:r>
      <w:proofErr w:type="spellStart"/>
      <w:r w:rsidRPr="00314197">
        <w:rPr>
          <w:rFonts w:asciiTheme="minorHAnsi" w:hAnsiTheme="minorHAnsi"/>
          <w:color w:val="000000"/>
        </w:rPr>
        <w:t>Yo</w:t>
      </w:r>
      <w:proofErr w:type="spellEnd"/>
      <w:r w:rsidRPr="00314197">
        <w:rPr>
          <w:rFonts w:asciiTheme="minorHAnsi" w:hAnsiTheme="minorHAnsi"/>
          <w:color w:val="000000"/>
        </w:rPr>
        <w:t xml:space="preserve"> Ma (2017). </w:t>
      </w:r>
      <w:r w:rsidRPr="00314197">
        <w:rPr>
          <w:rFonts w:asciiTheme="minorHAnsi" w:hAnsiTheme="minorHAnsi"/>
          <w:i/>
          <w:iCs/>
          <w:color w:val="000000"/>
        </w:rPr>
        <w:t>Creativity Can be a Bad Thing</w:t>
      </w:r>
      <w:r w:rsidRPr="00314197">
        <w:rPr>
          <w:rFonts w:asciiTheme="minorHAnsi" w:hAnsiTheme="minorHAnsi"/>
          <w:color w:val="000000"/>
        </w:rPr>
        <w:t xml:space="preserve">. [online] Inspirational Science. Available at: </w:t>
      </w:r>
      <w:hyperlink r:id="rId29" w:history="1">
        <w:r w:rsidRPr="00314197">
          <w:rPr>
            <w:rStyle w:val="Hyperlink"/>
            <w:rFonts w:asciiTheme="minorHAnsi" w:hAnsiTheme="minorHAnsi"/>
          </w:rPr>
          <w:t>https://www.inspirational-science.com/creativity-can-be-a-bad-thing/</w:t>
        </w:r>
      </w:hyperlink>
      <w:r w:rsidRPr="00314197">
        <w:rPr>
          <w:rFonts w:asciiTheme="minorHAnsi" w:hAnsiTheme="minorHAnsi"/>
          <w:color w:val="000000"/>
        </w:rPr>
        <w:t xml:space="preserve">  [Accessed 12 Dec. 2017].</w:t>
      </w:r>
    </w:p>
    <w:p w14:paraId="371C3007" w14:textId="50CFC8C9" w:rsidR="00C749DE" w:rsidRDefault="00C749DE" w:rsidP="00C749DE">
      <w:pPr>
        <w:jc w:val="both"/>
        <w:rPr>
          <w:rFonts w:asciiTheme="minorHAnsi" w:hAnsiTheme="minorHAnsi"/>
          <w:lang w:val="en-GB"/>
        </w:rPr>
      </w:pPr>
    </w:p>
    <w:p w14:paraId="52D31C43" w14:textId="77777777" w:rsidR="00EC2CB8" w:rsidRDefault="00EC2CB8" w:rsidP="00C749DE">
      <w:pPr>
        <w:jc w:val="both"/>
        <w:rPr>
          <w:rFonts w:asciiTheme="minorHAnsi" w:hAnsiTheme="minorHAnsi"/>
          <w:lang w:val="en-GB"/>
        </w:rPr>
      </w:pPr>
    </w:p>
    <w:p w14:paraId="07F025FD" w14:textId="77777777" w:rsidR="00EC2CB8" w:rsidRDefault="00EC2CB8" w:rsidP="00C749DE">
      <w:pPr>
        <w:jc w:val="both"/>
        <w:rPr>
          <w:rFonts w:asciiTheme="minorHAnsi" w:hAnsiTheme="minorHAnsi"/>
          <w:lang w:val="en-GB"/>
        </w:rPr>
      </w:pPr>
    </w:p>
    <w:p w14:paraId="22EE00C0" w14:textId="77777777" w:rsidR="00EC2CB8" w:rsidRDefault="00EC2CB8" w:rsidP="00C749DE">
      <w:pPr>
        <w:jc w:val="both"/>
        <w:rPr>
          <w:rFonts w:asciiTheme="minorHAnsi" w:hAnsiTheme="minorHAnsi"/>
          <w:lang w:val="en-GB"/>
        </w:rPr>
      </w:pPr>
    </w:p>
    <w:p w14:paraId="1F9F952D" w14:textId="77777777" w:rsidR="00EC2CB8" w:rsidRDefault="00EC2CB8" w:rsidP="00C749DE">
      <w:pPr>
        <w:jc w:val="both"/>
        <w:rPr>
          <w:rFonts w:asciiTheme="minorHAnsi" w:hAnsiTheme="minorHAnsi"/>
          <w:lang w:val="en-GB"/>
        </w:rPr>
      </w:pPr>
    </w:p>
    <w:p w14:paraId="482AA781" w14:textId="77777777" w:rsidR="00EC2CB8" w:rsidRDefault="00EC2CB8" w:rsidP="00C749DE">
      <w:pPr>
        <w:jc w:val="both"/>
        <w:rPr>
          <w:rFonts w:asciiTheme="minorHAnsi" w:hAnsiTheme="minorHAnsi"/>
          <w:lang w:val="en-GB"/>
        </w:rPr>
      </w:pPr>
    </w:p>
    <w:p w14:paraId="2768D6A2" w14:textId="77777777" w:rsidR="00EC2CB8" w:rsidRDefault="00EC2CB8" w:rsidP="00C749DE">
      <w:pPr>
        <w:jc w:val="both"/>
        <w:rPr>
          <w:rFonts w:asciiTheme="minorHAnsi" w:hAnsiTheme="minorHAnsi"/>
          <w:lang w:val="en-GB"/>
        </w:rPr>
      </w:pPr>
    </w:p>
    <w:p w14:paraId="7BFEC55D" w14:textId="77777777" w:rsidR="00EC2CB8" w:rsidRDefault="00EC2CB8" w:rsidP="00C749DE">
      <w:pPr>
        <w:jc w:val="both"/>
        <w:rPr>
          <w:rFonts w:asciiTheme="minorHAnsi" w:hAnsiTheme="minorHAnsi"/>
          <w:lang w:val="en-GB"/>
        </w:rPr>
      </w:pPr>
    </w:p>
    <w:p w14:paraId="77E669AF" w14:textId="77777777" w:rsidR="00EC2CB8" w:rsidRDefault="00EC2CB8" w:rsidP="00C749DE">
      <w:pPr>
        <w:jc w:val="both"/>
        <w:rPr>
          <w:rFonts w:asciiTheme="minorHAnsi" w:hAnsiTheme="minorHAnsi"/>
          <w:lang w:val="en-GB"/>
        </w:rPr>
      </w:pPr>
    </w:p>
    <w:p w14:paraId="5D7143CD" w14:textId="77777777" w:rsidR="00EC2CB8" w:rsidRDefault="00EC2CB8" w:rsidP="00C749DE">
      <w:pPr>
        <w:jc w:val="both"/>
        <w:rPr>
          <w:rFonts w:asciiTheme="minorHAnsi" w:hAnsiTheme="minorHAnsi"/>
          <w:lang w:val="en-GB"/>
        </w:rPr>
      </w:pPr>
    </w:p>
    <w:p w14:paraId="5D42F898" w14:textId="77777777" w:rsidR="00EC2CB8" w:rsidRDefault="00EC2CB8" w:rsidP="00C749DE">
      <w:pPr>
        <w:jc w:val="both"/>
        <w:rPr>
          <w:rFonts w:asciiTheme="minorHAnsi" w:hAnsiTheme="minorHAnsi"/>
          <w:lang w:val="en-GB"/>
        </w:rPr>
      </w:pPr>
    </w:p>
    <w:p w14:paraId="6D47D959" w14:textId="77777777" w:rsidR="00EC2CB8" w:rsidRDefault="00EC2CB8" w:rsidP="00C749DE">
      <w:pPr>
        <w:jc w:val="both"/>
        <w:rPr>
          <w:rFonts w:asciiTheme="minorHAnsi" w:hAnsiTheme="minorHAnsi"/>
          <w:lang w:val="en-GB"/>
        </w:rPr>
      </w:pPr>
    </w:p>
    <w:p w14:paraId="3520F565" w14:textId="77777777" w:rsidR="00F44965" w:rsidRDefault="00F44965" w:rsidP="00C749DE">
      <w:pPr>
        <w:jc w:val="both"/>
        <w:rPr>
          <w:rFonts w:asciiTheme="minorHAnsi" w:hAnsiTheme="minorHAnsi"/>
          <w:lang w:val="en-GB"/>
        </w:rPr>
      </w:pPr>
    </w:p>
    <w:p w14:paraId="575CF368" w14:textId="77777777" w:rsidR="00314197" w:rsidRDefault="00314197" w:rsidP="00EC2CB8">
      <w:pPr>
        <w:spacing w:after="100" w:afterAutospacing="1"/>
        <w:outlineLvl w:val="0"/>
        <w:rPr>
          <w:rFonts w:asciiTheme="minorHAnsi" w:hAnsiTheme="minorHAnsi"/>
          <w:lang w:val="en-GB"/>
        </w:rPr>
      </w:pPr>
    </w:p>
    <w:p w14:paraId="5B1E26D9" w14:textId="77777777" w:rsidR="00EC2CB8" w:rsidRPr="00AF16BB" w:rsidRDefault="00EC2CB8" w:rsidP="00EC2CB8">
      <w:pPr>
        <w:spacing w:after="100" w:afterAutospacing="1"/>
        <w:outlineLvl w:val="0"/>
        <w:rPr>
          <w:rFonts w:asciiTheme="minorHAnsi" w:eastAsia="Times New Roman" w:hAnsiTheme="minorHAnsi"/>
          <w:b/>
          <w:color w:val="000000" w:themeColor="text1"/>
          <w:kern w:val="36"/>
          <w:u w:val="single"/>
          <w:lang w:val="en-GB"/>
        </w:rPr>
      </w:pPr>
      <w:r w:rsidRPr="00AF16BB">
        <w:rPr>
          <w:rFonts w:asciiTheme="minorHAnsi" w:eastAsia="Times New Roman" w:hAnsiTheme="minorHAnsi"/>
          <w:b/>
          <w:color w:val="000000" w:themeColor="text1"/>
          <w:kern w:val="36"/>
          <w:u w:val="single"/>
          <w:lang w:val="en-GB"/>
        </w:rPr>
        <w:lastRenderedPageBreak/>
        <w:t>Appendix 1</w:t>
      </w:r>
    </w:p>
    <w:p w14:paraId="2EC54540" w14:textId="77777777" w:rsidR="00EC2CB8" w:rsidRPr="00AF16BB" w:rsidRDefault="00EC2CB8" w:rsidP="00EC2CB8">
      <w:pPr>
        <w:spacing w:after="100" w:afterAutospacing="1"/>
        <w:jc w:val="center"/>
        <w:outlineLvl w:val="0"/>
        <w:rPr>
          <w:rFonts w:asciiTheme="minorHAnsi" w:eastAsia="Times New Roman" w:hAnsiTheme="minorHAnsi"/>
          <w:color w:val="000000" w:themeColor="text1"/>
          <w:kern w:val="36"/>
          <w:u w:val="single"/>
          <w:lang w:val="en-GB"/>
        </w:rPr>
      </w:pPr>
      <w:r w:rsidRPr="00AF16BB">
        <w:rPr>
          <w:rFonts w:asciiTheme="minorHAnsi" w:eastAsia="Times New Roman" w:hAnsiTheme="minorHAnsi"/>
          <w:color w:val="000000" w:themeColor="text1"/>
          <w:kern w:val="36"/>
          <w:u w:val="single"/>
          <w:lang w:val="en-GB"/>
        </w:rPr>
        <w:t>The High Functioning Classroom</w:t>
      </w:r>
    </w:p>
    <w:p w14:paraId="60FE69BC" w14:textId="77777777" w:rsidR="00EC2CB8" w:rsidRDefault="00EC2CB8" w:rsidP="00EC2CB8">
      <w:pPr>
        <w:spacing w:after="100" w:afterAutospacing="1"/>
        <w:jc w:val="both"/>
        <w:outlineLvl w:val="0"/>
        <w:rPr>
          <w:rFonts w:eastAsia="Times New Roman"/>
          <w:color w:val="000000" w:themeColor="text1"/>
          <w:lang w:val="en-GB"/>
        </w:rPr>
      </w:pPr>
      <w:r w:rsidRPr="00DC426A">
        <w:rPr>
          <w:rFonts w:asciiTheme="minorHAnsi" w:eastAsia="Times New Roman" w:hAnsiTheme="minorHAnsi"/>
          <w:color w:val="000000" w:themeColor="text1"/>
          <w:lang w:val="en-GB"/>
        </w:rPr>
        <w:br/>
        <w:t>This approach to teaching and learning focuses on how the learning environment is managed, rather than on what is being taught and has been shown to be effective in all subject areas. Entitled ‘</w:t>
      </w:r>
      <w:r w:rsidRPr="00AF16BB">
        <w:rPr>
          <w:rFonts w:asciiTheme="minorHAnsi" w:eastAsia="Times New Roman" w:hAnsiTheme="minorHAnsi"/>
          <w:b/>
          <w:bCs/>
          <w:color w:val="000000" w:themeColor="text1"/>
          <w:lang w:val="en-GB"/>
        </w:rPr>
        <w:t>The High Functioning Classroom</w:t>
      </w:r>
      <w:r w:rsidRPr="00DC426A">
        <w:rPr>
          <w:rFonts w:asciiTheme="minorHAnsi" w:eastAsia="Times New Roman" w:hAnsiTheme="minorHAnsi"/>
          <w:color w:val="000000" w:themeColor="text1"/>
          <w:lang w:val="en-GB"/>
        </w:rPr>
        <w:t>’, this approach ensures that pupils are challenged rather than directed, that learni</w:t>
      </w:r>
      <w:r w:rsidRPr="00AF16BB">
        <w:rPr>
          <w:rFonts w:asciiTheme="minorHAnsi" w:eastAsia="Times New Roman" w:hAnsiTheme="minorHAnsi"/>
          <w:color w:val="000000" w:themeColor="text1"/>
          <w:lang w:val="en-GB"/>
        </w:rPr>
        <w:t>ng is relevant to their lives, </w:t>
      </w:r>
      <w:r w:rsidRPr="00DC426A">
        <w:rPr>
          <w:rFonts w:asciiTheme="minorHAnsi" w:eastAsia="Times New Roman" w:hAnsiTheme="minorHAnsi"/>
          <w:color w:val="000000" w:themeColor="text1"/>
          <w:lang w:val="en-GB"/>
        </w:rPr>
        <w:t>and that they are physically, emotionally and socially engaged in the learning. It places </w:t>
      </w:r>
      <w:r w:rsidRPr="00AF16BB">
        <w:rPr>
          <w:rFonts w:asciiTheme="minorHAnsi" w:eastAsia="Times New Roman" w:hAnsiTheme="minorHAnsi"/>
          <w:bCs/>
          <w:color w:val="000000" w:themeColor="text1"/>
          <w:lang w:val="en-GB"/>
        </w:rPr>
        <w:t>pupils at the centre of the learning process</w:t>
      </w:r>
      <w:r w:rsidRPr="00DC426A">
        <w:rPr>
          <w:rFonts w:asciiTheme="minorHAnsi" w:eastAsia="Times New Roman" w:hAnsiTheme="minorHAnsi"/>
          <w:color w:val="000000" w:themeColor="text1"/>
          <w:lang w:val="en-GB"/>
        </w:rPr>
        <w:t>, ensuring that their observations, their histories, their communities and their perceptions are central to their learning.</w:t>
      </w:r>
      <w:r w:rsidRPr="00AF16BB">
        <w:rPr>
          <w:rFonts w:eastAsia="Times New Roman"/>
          <w:color w:val="000000" w:themeColor="text1"/>
          <w:lang w:val="en-GB"/>
        </w:rPr>
        <w:t xml:space="preserve"> </w:t>
      </w:r>
    </w:p>
    <w:p w14:paraId="1B2B4810" w14:textId="77777777" w:rsidR="00EC2CB8" w:rsidRDefault="00EC2CB8" w:rsidP="00EC2CB8">
      <w:pPr>
        <w:spacing w:after="100" w:afterAutospacing="1"/>
        <w:jc w:val="both"/>
        <w:outlineLvl w:val="0"/>
        <w:rPr>
          <w:rFonts w:eastAsia="Times New Roman"/>
          <w:color w:val="000000" w:themeColor="text1"/>
          <w:lang w:val="en-GB"/>
        </w:rPr>
      </w:pPr>
      <w:r w:rsidRPr="00DC426A">
        <w:rPr>
          <w:rFonts w:asciiTheme="minorHAnsi" w:eastAsia="Times New Roman" w:hAnsiTheme="minorHAnsi"/>
          <w:color w:val="000000" w:themeColor="text1"/>
          <w:lang w:val="en-GB"/>
        </w:rPr>
        <w:br/>
        <w:t>In this context, </w:t>
      </w:r>
      <w:r w:rsidRPr="00AF16BB">
        <w:rPr>
          <w:rFonts w:asciiTheme="minorHAnsi" w:eastAsia="Times New Roman" w:hAnsiTheme="minorHAnsi"/>
          <w:bCs/>
          <w:color w:val="000000" w:themeColor="text1"/>
          <w:lang w:val="en-GB"/>
        </w:rPr>
        <w:t xml:space="preserve">assessing creative teaching and learning </w:t>
      </w:r>
      <w:r w:rsidRPr="00DC426A">
        <w:rPr>
          <w:rFonts w:asciiTheme="minorHAnsi" w:eastAsia="Times New Roman" w:hAnsiTheme="minorHAnsi"/>
          <w:color w:val="000000" w:themeColor="text1"/>
          <w:lang w:val="en-GB"/>
        </w:rPr>
        <w:t>becomes much easier. It is clear what skills are being developed, and teachers, using the ‘</w:t>
      </w:r>
      <w:r w:rsidRPr="00AF16BB">
        <w:rPr>
          <w:rFonts w:asciiTheme="minorHAnsi" w:eastAsia="Times New Roman" w:hAnsiTheme="minorHAnsi"/>
          <w:bCs/>
          <w:color w:val="000000" w:themeColor="text1"/>
          <w:lang w:val="en-GB"/>
        </w:rPr>
        <w:t>Creative Habits of Mind’ framework</w:t>
      </w:r>
      <w:r w:rsidRPr="00DC426A">
        <w:rPr>
          <w:rFonts w:asciiTheme="minorHAnsi" w:eastAsia="Times New Roman" w:hAnsiTheme="minorHAnsi"/>
          <w:color w:val="000000" w:themeColor="text1"/>
          <w:lang w:val="en-GB"/>
        </w:rPr>
        <w:t> find it easy to analyse the extent to which these are present or being developed within their pupils. It also allows </w:t>
      </w:r>
      <w:r w:rsidRPr="00AF16BB">
        <w:rPr>
          <w:rFonts w:asciiTheme="minorHAnsi" w:eastAsia="Times New Roman" w:hAnsiTheme="minorHAnsi"/>
          <w:bCs/>
          <w:color w:val="000000" w:themeColor="text1"/>
          <w:lang w:val="en-GB"/>
        </w:rPr>
        <w:t>teachers to evaluate on their own practice</w:t>
      </w:r>
      <w:r w:rsidRPr="00DC426A">
        <w:rPr>
          <w:rFonts w:asciiTheme="minorHAnsi" w:eastAsia="Times New Roman" w:hAnsiTheme="minorHAnsi"/>
          <w:color w:val="000000" w:themeColor="text1"/>
          <w:lang w:val="en-GB"/>
        </w:rPr>
        <w:t>, and ensure that the various elements of the ‘</w:t>
      </w:r>
      <w:r w:rsidRPr="00AF16BB">
        <w:rPr>
          <w:rFonts w:asciiTheme="minorHAnsi" w:eastAsia="Times New Roman" w:hAnsiTheme="minorHAnsi"/>
          <w:b/>
          <w:bCs/>
          <w:color w:val="000000" w:themeColor="text1"/>
          <w:lang w:val="en-GB"/>
        </w:rPr>
        <w:t>High Functioning Classroom’</w:t>
      </w:r>
      <w:r w:rsidRPr="00DC426A">
        <w:rPr>
          <w:rFonts w:asciiTheme="minorHAnsi" w:eastAsia="Times New Roman" w:hAnsiTheme="minorHAnsi"/>
          <w:color w:val="000000" w:themeColor="text1"/>
          <w:lang w:val="en-GB"/>
        </w:rPr>
        <w:t> are present in their classrooms.</w:t>
      </w:r>
    </w:p>
    <w:p w14:paraId="5BCB4EBE" w14:textId="77777777" w:rsidR="00EC2CB8" w:rsidRDefault="00EC2CB8" w:rsidP="00C749DE">
      <w:pPr>
        <w:jc w:val="both"/>
        <w:rPr>
          <w:rFonts w:asciiTheme="minorHAnsi" w:hAnsiTheme="minorHAnsi"/>
          <w:lang w:val="en-GB"/>
        </w:rPr>
      </w:pPr>
    </w:p>
    <w:p w14:paraId="66783D77" w14:textId="77777777" w:rsidR="00EC2CB8" w:rsidRDefault="00EC2CB8" w:rsidP="00C749DE">
      <w:pPr>
        <w:jc w:val="both"/>
        <w:rPr>
          <w:rFonts w:asciiTheme="minorHAnsi" w:hAnsiTheme="minorHAnsi"/>
          <w:lang w:val="en-GB"/>
        </w:rPr>
      </w:pPr>
    </w:p>
    <w:p w14:paraId="2DDAEC27" w14:textId="77777777" w:rsidR="00EC2CB8" w:rsidRDefault="00EC2CB8" w:rsidP="00C749DE">
      <w:pPr>
        <w:jc w:val="both"/>
        <w:rPr>
          <w:rFonts w:asciiTheme="minorHAnsi" w:hAnsiTheme="minorHAnsi"/>
          <w:lang w:val="en-GB"/>
        </w:rPr>
      </w:pPr>
    </w:p>
    <w:p w14:paraId="42A2598D" w14:textId="77777777" w:rsidR="00EC2CB8" w:rsidRDefault="00EC2CB8" w:rsidP="00C749DE">
      <w:pPr>
        <w:jc w:val="both"/>
        <w:rPr>
          <w:rFonts w:asciiTheme="minorHAnsi" w:hAnsiTheme="minorHAnsi"/>
          <w:lang w:val="en-GB"/>
        </w:rPr>
      </w:pPr>
    </w:p>
    <w:p w14:paraId="695257B4" w14:textId="77777777" w:rsidR="00EC2CB8" w:rsidRDefault="00EC2CB8" w:rsidP="00C749DE">
      <w:pPr>
        <w:jc w:val="both"/>
        <w:rPr>
          <w:rFonts w:asciiTheme="minorHAnsi" w:hAnsiTheme="minorHAnsi"/>
          <w:lang w:val="en-GB"/>
        </w:rPr>
      </w:pPr>
    </w:p>
    <w:p w14:paraId="16FB7A4C" w14:textId="77777777" w:rsidR="00EC2CB8" w:rsidRDefault="00EC2CB8" w:rsidP="00C749DE">
      <w:pPr>
        <w:jc w:val="both"/>
        <w:rPr>
          <w:rFonts w:asciiTheme="minorHAnsi" w:hAnsiTheme="minorHAnsi"/>
          <w:lang w:val="en-GB"/>
        </w:rPr>
      </w:pPr>
    </w:p>
    <w:p w14:paraId="488F6A49" w14:textId="77777777" w:rsidR="00EC2CB8" w:rsidRDefault="00EC2CB8" w:rsidP="00C749DE">
      <w:pPr>
        <w:jc w:val="both"/>
        <w:rPr>
          <w:rFonts w:asciiTheme="minorHAnsi" w:hAnsiTheme="minorHAnsi"/>
          <w:lang w:val="en-GB"/>
        </w:rPr>
      </w:pPr>
    </w:p>
    <w:p w14:paraId="40ED4098" w14:textId="77777777" w:rsidR="00EC2CB8" w:rsidRDefault="00EC2CB8" w:rsidP="00C749DE">
      <w:pPr>
        <w:jc w:val="both"/>
        <w:rPr>
          <w:rFonts w:asciiTheme="minorHAnsi" w:hAnsiTheme="minorHAnsi"/>
          <w:lang w:val="en-GB"/>
        </w:rPr>
      </w:pPr>
    </w:p>
    <w:p w14:paraId="68D3EB65" w14:textId="77777777" w:rsidR="00EC2CB8" w:rsidRDefault="00EC2CB8" w:rsidP="00C749DE">
      <w:pPr>
        <w:jc w:val="both"/>
        <w:rPr>
          <w:rFonts w:asciiTheme="minorHAnsi" w:hAnsiTheme="minorHAnsi"/>
          <w:lang w:val="en-GB"/>
        </w:rPr>
      </w:pPr>
    </w:p>
    <w:p w14:paraId="24FA7C47" w14:textId="77777777" w:rsidR="00EC2CB8" w:rsidRDefault="00EC2CB8" w:rsidP="00C749DE">
      <w:pPr>
        <w:jc w:val="both"/>
        <w:rPr>
          <w:rFonts w:asciiTheme="minorHAnsi" w:hAnsiTheme="minorHAnsi"/>
          <w:lang w:val="en-GB"/>
        </w:rPr>
      </w:pPr>
    </w:p>
    <w:p w14:paraId="387E6990" w14:textId="77777777" w:rsidR="00EC2CB8" w:rsidRDefault="00EC2CB8" w:rsidP="00C749DE">
      <w:pPr>
        <w:jc w:val="both"/>
        <w:rPr>
          <w:rFonts w:asciiTheme="minorHAnsi" w:hAnsiTheme="minorHAnsi"/>
          <w:lang w:val="en-GB"/>
        </w:rPr>
      </w:pPr>
    </w:p>
    <w:p w14:paraId="64A494DF" w14:textId="77777777" w:rsidR="00EC2CB8" w:rsidRDefault="00EC2CB8" w:rsidP="00C749DE">
      <w:pPr>
        <w:jc w:val="both"/>
        <w:rPr>
          <w:rFonts w:asciiTheme="minorHAnsi" w:hAnsiTheme="minorHAnsi"/>
          <w:lang w:val="en-GB"/>
        </w:rPr>
      </w:pPr>
    </w:p>
    <w:p w14:paraId="18F02DDE" w14:textId="77777777" w:rsidR="00EC2CB8" w:rsidRDefault="00EC2CB8" w:rsidP="00C749DE">
      <w:pPr>
        <w:jc w:val="both"/>
        <w:rPr>
          <w:rFonts w:asciiTheme="minorHAnsi" w:hAnsiTheme="minorHAnsi"/>
          <w:lang w:val="en-GB"/>
        </w:rPr>
      </w:pPr>
    </w:p>
    <w:p w14:paraId="511C64FB" w14:textId="77777777" w:rsidR="00EC2CB8" w:rsidRDefault="00EC2CB8" w:rsidP="00C749DE">
      <w:pPr>
        <w:jc w:val="both"/>
        <w:rPr>
          <w:rFonts w:asciiTheme="minorHAnsi" w:hAnsiTheme="minorHAnsi"/>
          <w:lang w:val="en-GB"/>
        </w:rPr>
      </w:pPr>
    </w:p>
    <w:p w14:paraId="495AC806" w14:textId="77777777" w:rsidR="00EC2CB8" w:rsidRDefault="00EC2CB8" w:rsidP="00C749DE">
      <w:pPr>
        <w:jc w:val="both"/>
        <w:rPr>
          <w:rFonts w:asciiTheme="minorHAnsi" w:hAnsiTheme="minorHAnsi"/>
          <w:lang w:val="en-GB"/>
        </w:rPr>
      </w:pPr>
    </w:p>
    <w:p w14:paraId="3AB87C06" w14:textId="77777777" w:rsidR="00EC2CB8" w:rsidRDefault="00EC2CB8" w:rsidP="00C749DE">
      <w:pPr>
        <w:jc w:val="both"/>
        <w:rPr>
          <w:rFonts w:asciiTheme="minorHAnsi" w:hAnsiTheme="minorHAnsi"/>
          <w:lang w:val="en-GB"/>
        </w:rPr>
      </w:pPr>
    </w:p>
    <w:p w14:paraId="527AD6F5" w14:textId="77777777" w:rsidR="00EC2CB8" w:rsidRDefault="00EC2CB8" w:rsidP="00C749DE">
      <w:pPr>
        <w:jc w:val="both"/>
        <w:rPr>
          <w:rFonts w:asciiTheme="minorHAnsi" w:hAnsiTheme="minorHAnsi"/>
          <w:lang w:val="en-GB"/>
        </w:rPr>
      </w:pPr>
    </w:p>
    <w:p w14:paraId="4D955A9B" w14:textId="77777777" w:rsidR="00EC2CB8" w:rsidRDefault="00EC2CB8" w:rsidP="00C749DE">
      <w:pPr>
        <w:jc w:val="both"/>
        <w:rPr>
          <w:rFonts w:asciiTheme="minorHAnsi" w:hAnsiTheme="minorHAnsi"/>
          <w:lang w:val="en-GB"/>
        </w:rPr>
      </w:pPr>
    </w:p>
    <w:p w14:paraId="162ADB50" w14:textId="77777777" w:rsidR="00FC284B" w:rsidRDefault="00FC284B" w:rsidP="00C749DE">
      <w:pPr>
        <w:jc w:val="both"/>
        <w:rPr>
          <w:rFonts w:asciiTheme="minorHAnsi" w:hAnsiTheme="minorHAnsi"/>
          <w:b/>
          <w:u w:val="single"/>
          <w:lang w:val="en-GB"/>
        </w:rPr>
      </w:pPr>
    </w:p>
    <w:p w14:paraId="052C54AC" w14:textId="77777777" w:rsidR="00FC284B" w:rsidRDefault="00FC284B" w:rsidP="00C749DE">
      <w:pPr>
        <w:jc w:val="both"/>
        <w:rPr>
          <w:rFonts w:asciiTheme="minorHAnsi" w:hAnsiTheme="minorHAnsi"/>
          <w:b/>
          <w:u w:val="single"/>
          <w:lang w:val="en-GB"/>
        </w:rPr>
      </w:pPr>
    </w:p>
    <w:p w14:paraId="10B8FE57" w14:textId="77777777" w:rsidR="00FC284B" w:rsidRDefault="00FC284B" w:rsidP="00C749DE">
      <w:pPr>
        <w:jc w:val="both"/>
        <w:rPr>
          <w:rFonts w:asciiTheme="minorHAnsi" w:hAnsiTheme="minorHAnsi"/>
          <w:b/>
          <w:u w:val="single"/>
          <w:lang w:val="en-GB"/>
        </w:rPr>
      </w:pPr>
    </w:p>
    <w:p w14:paraId="2401F765" w14:textId="77777777" w:rsidR="00FC284B" w:rsidRDefault="00FC284B" w:rsidP="00C749DE">
      <w:pPr>
        <w:jc w:val="both"/>
        <w:rPr>
          <w:rFonts w:asciiTheme="minorHAnsi" w:hAnsiTheme="minorHAnsi"/>
          <w:b/>
          <w:u w:val="single"/>
          <w:lang w:val="en-GB"/>
        </w:rPr>
      </w:pPr>
    </w:p>
    <w:p w14:paraId="7A7CA279" w14:textId="77777777" w:rsidR="00FC284B" w:rsidRDefault="00FC284B" w:rsidP="00C749DE">
      <w:pPr>
        <w:jc w:val="both"/>
        <w:rPr>
          <w:rFonts w:asciiTheme="minorHAnsi" w:hAnsiTheme="minorHAnsi"/>
          <w:b/>
          <w:u w:val="single"/>
          <w:lang w:val="en-GB"/>
        </w:rPr>
      </w:pPr>
    </w:p>
    <w:p w14:paraId="1A71F26C" w14:textId="77777777" w:rsidR="00FC284B" w:rsidRDefault="00FC284B" w:rsidP="00C749DE">
      <w:pPr>
        <w:jc w:val="both"/>
        <w:rPr>
          <w:rFonts w:asciiTheme="minorHAnsi" w:hAnsiTheme="minorHAnsi"/>
          <w:b/>
          <w:u w:val="single"/>
          <w:lang w:val="en-GB"/>
        </w:rPr>
      </w:pPr>
    </w:p>
    <w:p w14:paraId="206DD375" w14:textId="77777777" w:rsidR="00FC284B" w:rsidRDefault="00FC284B" w:rsidP="00C749DE">
      <w:pPr>
        <w:jc w:val="both"/>
        <w:rPr>
          <w:rFonts w:asciiTheme="minorHAnsi" w:hAnsiTheme="minorHAnsi"/>
          <w:b/>
          <w:u w:val="single"/>
          <w:lang w:val="en-GB"/>
        </w:rPr>
      </w:pPr>
    </w:p>
    <w:p w14:paraId="3055E827" w14:textId="77777777" w:rsidR="00FC284B" w:rsidRDefault="00FC284B" w:rsidP="00C749DE">
      <w:pPr>
        <w:jc w:val="both"/>
        <w:rPr>
          <w:rFonts w:asciiTheme="minorHAnsi" w:hAnsiTheme="minorHAnsi"/>
          <w:b/>
          <w:u w:val="single"/>
          <w:lang w:val="en-GB"/>
        </w:rPr>
      </w:pPr>
    </w:p>
    <w:p w14:paraId="6AB7DFEE" w14:textId="77777777" w:rsidR="00FC284B" w:rsidRDefault="00FC284B" w:rsidP="00C749DE">
      <w:pPr>
        <w:jc w:val="both"/>
        <w:rPr>
          <w:rFonts w:asciiTheme="minorHAnsi" w:hAnsiTheme="minorHAnsi"/>
          <w:b/>
          <w:u w:val="single"/>
          <w:lang w:val="en-GB"/>
        </w:rPr>
      </w:pPr>
    </w:p>
    <w:p w14:paraId="2B169D68" w14:textId="2969BA92" w:rsidR="00FC284B" w:rsidRDefault="00E11197" w:rsidP="00C749DE">
      <w:pPr>
        <w:jc w:val="both"/>
        <w:rPr>
          <w:rFonts w:asciiTheme="minorHAnsi" w:hAnsiTheme="minorHAnsi"/>
          <w:b/>
          <w:u w:val="single"/>
          <w:lang w:val="en-GB"/>
        </w:rPr>
      </w:pPr>
      <w:bookmarkStart w:id="0" w:name="_GoBack"/>
      <w:r>
        <w:rPr>
          <w:rFonts w:asciiTheme="minorHAnsi" w:hAnsiTheme="minorHAnsi"/>
          <w:b/>
          <w:u w:val="single"/>
          <w:lang w:val="en-GB"/>
        </w:rPr>
        <w:lastRenderedPageBreak/>
        <w:t>Appendix 2</w:t>
      </w:r>
      <w:bookmarkEnd w:id="0"/>
    </w:p>
    <w:p w14:paraId="0CEADE95" w14:textId="77777777" w:rsidR="00E11197" w:rsidRDefault="00E11197" w:rsidP="00C749DE">
      <w:pPr>
        <w:jc w:val="both"/>
        <w:rPr>
          <w:rFonts w:asciiTheme="minorHAnsi" w:hAnsiTheme="minorHAnsi"/>
          <w:b/>
          <w:u w:val="single"/>
          <w:lang w:val="en-GB"/>
        </w:rPr>
      </w:pPr>
    </w:p>
    <w:p w14:paraId="58272E9B" w14:textId="7B8FC2FE" w:rsidR="00E11197" w:rsidRPr="00E11197" w:rsidRDefault="00E11197" w:rsidP="00E11197">
      <w:pPr>
        <w:jc w:val="center"/>
        <w:rPr>
          <w:rFonts w:asciiTheme="minorHAnsi" w:hAnsiTheme="minorHAnsi"/>
          <w:u w:val="single"/>
          <w:lang w:val="en-GB"/>
        </w:rPr>
      </w:pPr>
      <w:r w:rsidRPr="00E11197">
        <w:rPr>
          <w:rFonts w:asciiTheme="minorHAnsi" w:hAnsiTheme="minorHAnsi"/>
          <w:u w:val="single"/>
          <w:lang w:val="en-GB"/>
        </w:rPr>
        <w:t>Skills Builder</w:t>
      </w:r>
    </w:p>
    <w:p w14:paraId="742E0F2C" w14:textId="77777777" w:rsidR="00E11197" w:rsidRDefault="00E11197" w:rsidP="00E11197">
      <w:pPr>
        <w:pStyle w:val="NormalWeb"/>
        <w:shd w:val="clear" w:color="auto" w:fill="FFFFFF"/>
        <w:spacing w:before="0" w:beforeAutospacing="0" w:after="0" w:afterAutospacing="0"/>
        <w:rPr>
          <w:rFonts w:ascii="Helvetica" w:hAnsi="Helvetica"/>
          <w:color w:val="333333"/>
          <w:sz w:val="18"/>
          <w:szCs w:val="18"/>
        </w:rPr>
      </w:pPr>
      <w:r>
        <w:rPr>
          <w:rFonts w:ascii="Helvetica" w:hAnsi="Helvetica"/>
          <w:color w:val="FFFFFF"/>
          <w:sz w:val="18"/>
          <w:szCs w:val="18"/>
          <w:bdr w:val="none" w:sz="0" w:space="0" w:color="auto" w:frame="1"/>
        </w:rPr>
        <w:t>…</w:t>
      </w:r>
    </w:p>
    <w:p w14:paraId="260906C5" w14:textId="77777777" w:rsidR="00E11197" w:rsidRDefault="00E11197" w:rsidP="00E11197">
      <w:pPr>
        <w:rPr>
          <w:rFonts w:eastAsia="Times New Roman"/>
        </w:rPr>
      </w:pPr>
      <w:r>
        <w:rPr>
          <w:rFonts w:eastAsia="Times New Roman"/>
        </w:rPr>
        <w:pict w14:anchorId="171E0778">
          <v:rect id="_x0000_i1025" style="width:0;height:1.5pt" o:hralign="center" o:hrstd="t" o:hrnoshade="t" o:hr="t" fillcolor="#333" stroked="f"/>
        </w:pict>
      </w:r>
    </w:p>
    <w:p w14:paraId="435569BD" w14:textId="33CC2911" w:rsidR="00E11197" w:rsidRDefault="00E11197" w:rsidP="00E11197">
      <w:pPr>
        <w:rPr>
          <w:rFonts w:eastAsia="Times New Roman"/>
        </w:rPr>
      </w:pPr>
      <w:r>
        <w:rPr>
          <w:rFonts w:eastAsia="Times New Roman"/>
          <w:noProof/>
        </w:rPr>
        <w:drawing>
          <wp:inline distT="0" distB="0" distL="0" distR="0" wp14:anchorId="76114F32" wp14:editId="614F21AF">
            <wp:extent cx="1541780" cy="1456690"/>
            <wp:effectExtent l="0" t="0" r="7620" b="0"/>
            <wp:docPr id="29" name="Picture 29" descr="istening and Understan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stening and Understandin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541780" cy="1456690"/>
                    </a:xfrm>
                    <a:prstGeom prst="rect">
                      <a:avLst/>
                    </a:prstGeom>
                    <a:noFill/>
                    <a:ln>
                      <a:noFill/>
                    </a:ln>
                  </pic:spPr>
                </pic:pic>
              </a:graphicData>
            </a:graphic>
          </wp:inline>
        </w:drawing>
      </w:r>
      <w:r>
        <w:rPr>
          <w:rFonts w:ascii="Helvetica" w:eastAsia="Times New Roman" w:hAnsi="Helvetica"/>
          <w:color w:val="333333"/>
          <w:sz w:val="18"/>
          <w:szCs w:val="18"/>
          <w:shd w:val="clear" w:color="auto" w:fill="FFFFFF"/>
        </w:rPr>
        <w:t>This skill focuses particularly on the students’ ability to listen and understand information.</w:t>
      </w:r>
    </w:p>
    <w:p w14:paraId="3EC65E03" w14:textId="77777777" w:rsidR="00E11197" w:rsidRDefault="00E11197" w:rsidP="00E11197">
      <w:pPr>
        <w:pStyle w:val="NormalWeb"/>
        <w:shd w:val="clear" w:color="auto" w:fill="FFFFFF"/>
        <w:spacing w:before="90" w:beforeAutospacing="0" w:after="90" w:afterAutospacing="0"/>
        <w:rPr>
          <w:rFonts w:ascii="Helvetica" w:hAnsi="Helvetica"/>
          <w:color w:val="333333"/>
          <w:sz w:val="18"/>
          <w:szCs w:val="18"/>
        </w:rPr>
      </w:pPr>
      <w:r>
        <w:rPr>
          <w:rFonts w:ascii="Helvetica" w:hAnsi="Helvetica"/>
          <w:color w:val="333333"/>
          <w:sz w:val="18"/>
          <w:szCs w:val="18"/>
        </w:rPr>
        <w:t xml:space="preserve">Initially, it is about the students being able to hear and comprehend simple instructions. As they get more skilled, the focus turns to being able to </w:t>
      </w:r>
      <w:proofErr w:type="spellStart"/>
      <w:r>
        <w:rPr>
          <w:rFonts w:ascii="Helvetica" w:hAnsi="Helvetica"/>
          <w:color w:val="333333"/>
          <w:sz w:val="18"/>
          <w:szCs w:val="18"/>
        </w:rPr>
        <w:t>analyse</w:t>
      </w:r>
      <w:proofErr w:type="spellEnd"/>
      <w:r>
        <w:rPr>
          <w:rFonts w:ascii="Helvetica" w:hAnsi="Helvetica"/>
          <w:color w:val="333333"/>
          <w:sz w:val="18"/>
          <w:szCs w:val="18"/>
        </w:rPr>
        <w:t xml:space="preserve"> the speaker in greater depth.</w:t>
      </w:r>
    </w:p>
    <w:p w14:paraId="5B117793" w14:textId="77777777" w:rsidR="00E11197" w:rsidRDefault="00E11197" w:rsidP="00E11197">
      <w:pPr>
        <w:pStyle w:val="NormalWeb"/>
        <w:shd w:val="clear" w:color="auto" w:fill="FFFFFF"/>
        <w:spacing w:before="90" w:beforeAutospacing="0" w:after="90" w:afterAutospacing="0"/>
        <w:rPr>
          <w:rFonts w:ascii="Helvetica" w:hAnsi="Helvetica"/>
          <w:color w:val="333333"/>
          <w:sz w:val="18"/>
          <w:szCs w:val="18"/>
        </w:rPr>
      </w:pPr>
      <w:r>
        <w:rPr>
          <w:rFonts w:ascii="Helvetica" w:hAnsi="Helvetica"/>
          <w:color w:val="333333"/>
          <w:sz w:val="18"/>
          <w:szCs w:val="18"/>
        </w:rPr>
        <w:t>This includes understanding the use of tone, bias, themes and implications.</w:t>
      </w:r>
    </w:p>
    <w:p w14:paraId="48251E1D" w14:textId="77777777" w:rsidR="00E11197" w:rsidRDefault="00E11197" w:rsidP="00E11197">
      <w:pPr>
        <w:pStyle w:val="NormalWeb"/>
        <w:shd w:val="clear" w:color="auto" w:fill="FFFFFF"/>
        <w:spacing w:before="0" w:beforeAutospacing="0" w:after="0" w:afterAutospacing="0"/>
        <w:rPr>
          <w:rFonts w:ascii="Helvetica" w:hAnsi="Helvetica"/>
          <w:color w:val="333333"/>
          <w:sz w:val="18"/>
          <w:szCs w:val="18"/>
        </w:rPr>
      </w:pPr>
      <w:r>
        <w:rPr>
          <w:rFonts w:ascii="Helvetica" w:hAnsi="Helvetica"/>
          <w:color w:val="333333"/>
          <w:sz w:val="18"/>
          <w:szCs w:val="18"/>
        </w:rPr>
        <w:t>Ultimately, by the time they leave school students should be able to listen, capture key information and also to evaluate the speaker and their goals.</w:t>
      </w:r>
      <w:r>
        <w:rPr>
          <w:rFonts w:ascii="Helvetica" w:hAnsi="Helvetica"/>
          <w:color w:val="333333"/>
          <w:sz w:val="18"/>
          <w:szCs w:val="18"/>
        </w:rPr>
        <w:br/>
      </w:r>
      <w:r>
        <w:rPr>
          <w:rFonts w:ascii="Helvetica" w:hAnsi="Helvetica"/>
          <w:color w:val="FFFFFF"/>
          <w:sz w:val="18"/>
          <w:szCs w:val="18"/>
          <w:bdr w:val="none" w:sz="0" w:space="0" w:color="auto" w:frame="1"/>
        </w:rPr>
        <w:t>…</w:t>
      </w:r>
    </w:p>
    <w:p w14:paraId="530124F6" w14:textId="77777777" w:rsidR="00E11197" w:rsidRDefault="00E11197" w:rsidP="00E11197">
      <w:pPr>
        <w:rPr>
          <w:rFonts w:eastAsia="Times New Roman"/>
        </w:rPr>
      </w:pPr>
      <w:r>
        <w:rPr>
          <w:rFonts w:eastAsia="Times New Roman"/>
        </w:rPr>
        <w:pict w14:anchorId="111831BF">
          <v:rect id="_x0000_i1026" style="width:0;height:1.5pt" o:hralign="center" o:hrstd="t" o:hrnoshade="t" o:hr="t" fillcolor="#333" stroked="f"/>
        </w:pict>
      </w:r>
    </w:p>
    <w:p w14:paraId="6DF3D6D1" w14:textId="1DCE51DC" w:rsidR="00E11197" w:rsidRDefault="00E11197" w:rsidP="00E11197">
      <w:pPr>
        <w:rPr>
          <w:rFonts w:eastAsia="Times New Roman"/>
        </w:rPr>
      </w:pPr>
      <w:r>
        <w:rPr>
          <w:rFonts w:eastAsia="Times New Roman"/>
          <w:noProof/>
        </w:rPr>
        <w:drawing>
          <wp:inline distT="0" distB="0" distL="0" distR="0" wp14:anchorId="6839142C" wp14:editId="6D7788F7">
            <wp:extent cx="1541780" cy="1828800"/>
            <wp:effectExtent l="0" t="0" r="7620" b="0"/>
            <wp:docPr id="28" name="Picture 28" descr="resen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resentin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1541780" cy="1828800"/>
                    </a:xfrm>
                    <a:prstGeom prst="rect">
                      <a:avLst/>
                    </a:prstGeom>
                    <a:noFill/>
                    <a:ln>
                      <a:noFill/>
                    </a:ln>
                  </pic:spPr>
                </pic:pic>
              </a:graphicData>
            </a:graphic>
          </wp:inline>
        </w:drawing>
      </w:r>
      <w:r>
        <w:rPr>
          <w:rFonts w:ascii="Helvetica" w:eastAsia="Times New Roman" w:hAnsi="Helvetica"/>
          <w:color w:val="333333"/>
          <w:sz w:val="18"/>
          <w:szCs w:val="18"/>
          <w:shd w:val="clear" w:color="auto" w:fill="FFFFFF"/>
        </w:rPr>
        <w:t>This skill focuses particularly on the students’ ability to present to others as a way of sharing their ideas.</w:t>
      </w:r>
    </w:p>
    <w:p w14:paraId="3E850DE1" w14:textId="77777777" w:rsidR="00E11197" w:rsidRDefault="00E11197" w:rsidP="00E11197">
      <w:pPr>
        <w:pStyle w:val="NormalWeb"/>
        <w:shd w:val="clear" w:color="auto" w:fill="FFFFFF"/>
        <w:spacing w:before="90" w:beforeAutospacing="0" w:after="90" w:afterAutospacing="0"/>
        <w:rPr>
          <w:rFonts w:ascii="Helvetica" w:hAnsi="Helvetica"/>
          <w:color w:val="333333"/>
          <w:sz w:val="18"/>
          <w:szCs w:val="18"/>
        </w:rPr>
      </w:pPr>
      <w:r>
        <w:rPr>
          <w:rFonts w:ascii="Helvetica" w:hAnsi="Helvetica"/>
          <w:color w:val="333333"/>
          <w:sz w:val="18"/>
          <w:szCs w:val="18"/>
        </w:rPr>
        <w:t>Initially, this is about being able to articulate themselves in small group situations, and then being able to order their points logically to convey meaning.</w:t>
      </w:r>
    </w:p>
    <w:p w14:paraId="1172579E" w14:textId="77777777" w:rsidR="00E11197" w:rsidRDefault="00E11197" w:rsidP="00E11197">
      <w:pPr>
        <w:pStyle w:val="NormalWeb"/>
        <w:shd w:val="clear" w:color="auto" w:fill="FFFFFF"/>
        <w:spacing w:before="90" w:beforeAutospacing="0" w:after="90" w:afterAutospacing="0"/>
        <w:rPr>
          <w:rFonts w:ascii="Helvetica" w:hAnsi="Helvetica"/>
          <w:color w:val="333333"/>
          <w:sz w:val="18"/>
          <w:szCs w:val="18"/>
        </w:rPr>
      </w:pPr>
      <w:r>
        <w:rPr>
          <w:rFonts w:ascii="Helvetica" w:hAnsi="Helvetica"/>
          <w:color w:val="333333"/>
          <w:sz w:val="18"/>
          <w:szCs w:val="18"/>
        </w:rPr>
        <w:t>Over time, the focus is increasingly on being able to deliver interesting and engaging presentations through thoughtful use of tone, detail and language.</w:t>
      </w:r>
    </w:p>
    <w:p w14:paraId="6A980AEF" w14:textId="77777777" w:rsidR="00E11197" w:rsidRDefault="00E11197" w:rsidP="00E11197">
      <w:pPr>
        <w:pStyle w:val="NormalWeb"/>
        <w:shd w:val="clear" w:color="auto" w:fill="FFFFFF"/>
        <w:spacing w:before="90" w:beforeAutospacing="0" w:after="90" w:afterAutospacing="0"/>
        <w:rPr>
          <w:rFonts w:ascii="Helvetica" w:hAnsi="Helvetica"/>
          <w:color w:val="333333"/>
          <w:sz w:val="18"/>
          <w:szCs w:val="18"/>
        </w:rPr>
      </w:pPr>
      <w:r>
        <w:rPr>
          <w:rFonts w:ascii="Helvetica" w:hAnsi="Helvetica"/>
          <w:color w:val="333333"/>
          <w:sz w:val="18"/>
          <w:szCs w:val="18"/>
        </w:rPr>
        <w:t>Strong presenters will be able to adapt their presentations to the audience’s reaction.</w:t>
      </w:r>
    </w:p>
    <w:p w14:paraId="65E8580D" w14:textId="77777777" w:rsidR="00E11197" w:rsidRDefault="00E11197" w:rsidP="00E11197">
      <w:pPr>
        <w:pStyle w:val="NormalWeb"/>
        <w:shd w:val="clear" w:color="auto" w:fill="FFFFFF"/>
        <w:spacing w:before="0" w:beforeAutospacing="0" w:after="0" w:afterAutospacing="0"/>
        <w:rPr>
          <w:rFonts w:ascii="Helvetica" w:hAnsi="Helvetica"/>
          <w:color w:val="333333"/>
          <w:sz w:val="18"/>
          <w:szCs w:val="18"/>
        </w:rPr>
      </w:pPr>
      <w:r>
        <w:rPr>
          <w:rFonts w:ascii="Helvetica" w:hAnsi="Helvetica"/>
          <w:color w:val="333333"/>
          <w:sz w:val="18"/>
          <w:szCs w:val="18"/>
        </w:rPr>
        <w:t>Ultimately, by the time they leave school students should be confident presenters, able to adapt their approach to a range of contexts and audience reactions.</w:t>
      </w:r>
      <w:r>
        <w:rPr>
          <w:rFonts w:ascii="Helvetica" w:hAnsi="Helvetica"/>
          <w:color w:val="333333"/>
          <w:sz w:val="18"/>
          <w:szCs w:val="18"/>
        </w:rPr>
        <w:br/>
      </w:r>
      <w:r>
        <w:rPr>
          <w:rFonts w:ascii="Helvetica" w:hAnsi="Helvetica"/>
          <w:color w:val="FFFFFF"/>
          <w:sz w:val="18"/>
          <w:szCs w:val="18"/>
          <w:bdr w:val="none" w:sz="0" w:space="0" w:color="auto" w:frame="1"/>
        </w:rPr>
        <w:t>…</w:t>
      </w:r>
    </w:p>
    <w:p w14:paraId="1D86D3C6" w14:textId="77777777" w:rsidR="00E11197" w:rsidRDefault="00E11197" w:rsidP="00E11197">
      <w:pPr>
        <w:rPr>
          <w:rFonts w:eastAsia="Times New Roman"/>
        </w:rPr>
      </w:pPr>
      <w:r>
        <w:rPr>
          <w:rFonts w:eastAsia="Times New Roman"/>
        </w:rPr>
        <w:pict w14:anchorId="70C7C721">
          <v:rect id="_x0000_i1027" style="width:0;height:1.5pt" o:hralign="center" o:hrstd="t" o:hrnoshade="t" o:hr="t" fillcolor="#333" stroked="f"/>
        </w:pict>
      </w:r>
    </w:p>
    <w:p w14:paraId="58771FBB" w14:textId="7C451C7C" w:rsidR="00E11197" w:rsidRDefault="00E11197" w:rsidP="00E11197">
      <w:pPr>
        <w:rPr>
          <w:rFonts w:eastAsia="Times New Roman"/>
        </w:rPr>
      </w:pPr>
      <w:r>
        <w:rPr>
          <w:rFonts w:eastAsia="Times New Roman"/>
          <w:noProof/>
        </w:rPr>
        <w:lastRenderedPageBreak/>
        <w:drawing>
          <wp:inline distT="0" distB="0" distL="0" distR="0" wp14:anchorId="3B2F3373" wp14:editId="283E6212">
            <wp:extent cx="1541780" cy="1892300"/>
            <wp:effectExtent l="0" t="0" r="7620" b="12700"/>
            <wp:docPr id="27" name="Picture 27" descr="roblem Solv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roblem Solving"/>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1541780" cy="1892300"/>
                    </a:xfrm>
                    <a:prstGeom prst="rect">
                      <a:avLst/>
                    </a:prstGeom>
                    <a:noFill/>
                    <a:ln>
                      <a:noFill/>
                    </a:ln>
                  </pic:spPr>
                </pic:pic>
              </a:graphicData>
            </a:graphic>
          </wp:inline>
        </w:drawing>
      </w:r>
      <w:r>
        <w:rPr>
          <w:rFonts w:ascii="Helvetica" w:eastAsia="Times New Roman" w:hAnsi="Helvetica"/>
          <w:color w:val="333333"/>
          <w:sz w:val="18"/>
          <w:szCs w:val="18"/>
          <w:shd w:val="clear" w:color="auto" w:fill="FFFFFF"/>
        </w:rPr>
        <w:t>This skill focuses on how students approach challenges and situations where the answer is not immediately clear.</w:t>
      </w:r>
    </w:p>
    <w:p w14:paraId="6D0929BD" w14:textId="77777777" w:rsidR="00E11197" w:rsidRDefault="00E11197" w:rsidP="00E11197">
      <w:pPr>
        <w:pStyle w:val="NormalWeb"/>
        <w:shd w:val="clear" w:color="auto" w:fill="FFFFFF"/>
        <w:spacing w:before="90" w:beforeAutospacing="0" w:after="90" w:afterAutospacing="0"/>
        <w:rPr>
          <w:rFonts w:ascii="Helvetica" w:hAnsi="Helvetica"/>
          <w:color w:val="333333"/>
          <w:sz w:val="18"/>
          <w:szCs w:val="18"/>
        </w:rPr>
      </w:pPr>
      <w:r>
        <w:rPr>
          <w:rFonts w:ascii="Helvetica" w:hAnsi="Helvetica"/>
          <w:color w:val="333333"/>
          <w:sz w:val="18"/>
          <w:szCs w:val="18"/>
        </w:rPr>
        <w:t>Initially, this problem-solving can be supported and structured by an adult. Over time, the students should be able to solve problems by themselves, including seeking out additional information.</w:t>
      </w:r>
    </w:p>
    <w:p w14:paraId="13932B94" w14:textId="77777777" w:rsidR="00E11197" w:rsidRDefault="00E11197" w:rsidP="00E11197">
      <w:pPr>
        <w:pStyle w:val="NormalWeb"/>
        <w:shd w:val="clear" w:color="auto" w:fill="FFFFFF"/>
        <w:spacing w:before="90" w:beforeAutospacing="0" w:after="90" w:afterAutospacing="0"/>
        <w:rPr>
          <w:rFonts w:ascii="Helvetica" w:hAnsi="Helvetica"/>
          <w:color w:val="333333"/>
          <w:sz w:val="18"/>
          <w:szCs w:val="18"/>
        </w:rPr>
      </w:pPr>
      <w:r>
        <w:rPr>
          <w:rFonts w:ascii="Helvetica" w:hAnsi="Helvetica"/>
          <w:color w:val="333333"/>
          <w:sz w:val="18"/>
          <w:szCs w:val="18"/>
        </w:rPr>
        <w:t>They build up to being able to identify different potential solutions for complex problems and being able to evaluate the different options to reach the optimal solution.</w:t>
      </w:r>
    </w:p>
    <w:p w14:paraId="0FFB803F" w14:textId="77777777" w:rsidR="00E11197" w:rsidRDefault="00E11197" w:rsidP="00E11197">
      <w:pPr>
        <w:pStyle w:val="NormalWeb"/>
        <w:shd w:val="clear" w:color="auto" w:fill="FFFFFF"/>
        <w:spacing w:before="90" w:beforeAutospacing="0" w:after="90" w:afterAutospacing="0"/>
        <w:rPr>
          <w:rFonts w:ascii="Helvetica" w:hAnsi="Helvetica"/>
          <w:color w:val="333333"/>
          <w:sz w:val="18"/>
          <w:szCs w:val="18"/>
        </w:rPr>
      </w:pPr>
      <w:r>
        <w:rPr>
          <w:rFonts w:ascii="Helvetica" w:hAnsi="Helvetica"/>
          <w:color w:val="333333"/>
          <w:sz w:val="18"/>
          <w:szCs w:val="18"/>
        </w:rPr>
        <w:t>Ultimately, by the time they leave school students should be able to solve problems effectively by creating a range of solutions. They should also be able to assess risk and pre-empt problems that could emerge in the future.</w:t>
      </w:r>
    </w:p>
    <w:p w14:paraId="3E739C32" w14:textId="77777777" w:rsidR="00E11197" w:rsidRDefault="00E11197" w:rsidP="00E11197">
      <w:pPr>
        <w:rPr>
          <w:rFonts w:eastAsia="Times New Roman"/>
        </w:rPr>
      </w:pPr>
      <w:r>
        <w:rPr>
          <w:rFonts w:eastAsia="Times New Roman"/>
        </w:rPr>
        <w:pict w14:anchorId="1CD5A35D">
          <v:rect id="_x0000_i1028" style="width:0;height:1.5pt" o:hralign="center" o:hrstd="t" o:hrnoshade="t" o:hr="t" fillcolor="#333" stroked="f"/>
        </w:pict>
      </w:r>
    </w:p>
    <w:p w14:paraId="743C038D" w14:textId="0870DEA0" w:rsidR="00E11197" w:rsidRDefault="00E11197" w:rsidP="00E11197">
      <w:pPr>
        <w:rPr>
          <w:rFonts w:eastAsia="Times New Roman"/>
        </w:rPr>
      </w:pPr>
      <w:r>
        <w:rPr>
          <w:rFonts w:eastAsia="Times New Roman"/>
          <w:noProof/>
        </w:rPr>
        <w:drawing>
          <wp:inline distT="0" distB="0" distL="0" distR="0" wp14:anchorId="4AE8DF6E" wp14:editId="5C501CE2">
            <wp:extent cx="1541780" cy="1849755"/>
            <wp:effectExtent l="0" t="0" r="7620" b="4445"/>
            <wp:docPr id="26" name="Picture 26" descr="eing Crea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eing Creative"/>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1541780" cy="1849755"/>
                    </a:xfrm>
                    <a:prstGeom prst="rect">
                      <a:avLst/>
                    </a:prstGeom>
                    <a:noFill/>
                    <a:ln>
                      <a:noFill/>
                    </a:ln>
                  </pic:spPr>
                </pic:pic>
              </a:graphicData>
            </a:graphic>
          </wp:inline>
        </w:drawing>
      </w:r>
      <w:r>
        <w:rPr>
          <w:rFonts w:ascii="Helvetica" w:eastAsia="Times New Roman" w:hAnsi="Helvetica"/>
          <w:color w:val="333333"/>
          <w:sz w:val="18"/>
          <w:szCs w:val="18"/>
          <w:shd w:val="clear" w:color="auto" w:fill="FFFFFF"/>
        </w:rPr>
        <w:t>This skill is about the students’ capacity to think creatively and develop new ideas.</w:t>
      </w:r>
    </w:p>
    <w:p w14:paraId="3D612CD0" w14:textId="77777777" w:rsidR="00E11197" w:rsidRDefault="00E11197" w:rsidP="00E11197">
      <w:pPr>
        <w:pStyle w:val="NormalWeb"/>
        <w:shd w:val="clear" w:color="auto" w:fill="FFFFFF"/>
        <w:spacing w:before="90" w:beforeAutospacing="0" w:after="90" w:afterAutospacing="0"/>
        <w:rPr>
          <w:rFonts w:ascii="Helvetica" w:hAnsi="Helvetica"/>
          <w:color w:val="333333"/>
          <w:sz w:val="18"/>
          <w:szCs w:val="18"/>
        </w:rPr>
      </w:pPr>
      <w:r>
        <w:rPr>
          <w:rFonts w:ascii="Helvetica" w:hAnsi="Helvetica"/>
          <w:color w:val="333333"/>
          <w:sz w:val="18"/>
          <w:szCs w:val="18"/>
        </w:rPr>
        <w:t>While there is some overlap with problem-solving, creative thinking does not presume a pre-defined problem.</w:t>
      </w:r>
    </w:p>
    <w:p w14:paraId="5400F350" w14:textId="77777777" w:rsidR="00E11197" w:rsidRDefault="00E11197" w:rsidP="00E11197">
      <w:pPr>
        <w:pStyle w:val="NormalWeb"/>
        <w:shd w:val="clear" w:color="auto" w:fill="FFFFFF"/>
        <w:spacing w:before="90" w:beforeAutospacing="0" w:after="90" w:afterAutospacing="0"/>
        <w:rPr>
          <w:rFonts w:ascii="Helvetica" w:hAnsi="Helvetica"/>
          <w:color w:val="333333"/>
          <w:sz w:val="18"/>
          <w:szCs w:val="18"/>
        </w:rPr>
      </w:pPr>
      <w:r>
        <w:rPr>
          <w:rFonts w:ascii="Helvetica" w:hAnsi="Helvetica"/>
          <w:color w:val="333333"/>
          <w:sz w:val="18"/>
          <w:szCs w:val="18"/>
        </w:rPr>
        <w:t>Initially, it is about the students being confident in using their imaginations to create new ideas. Over time, the focus is on the students building a range of strategies that can support their creative thinking.</w:t>
      </w:r>
    </w:p>
    <w:p w14:paraId="43833667" w14:textId="77777777" w:rsidR="00E11197" w:rsidRDefault="00E11197" w:rsidP="00E11197">
      <w:pPr>
        <w:pStyle w:val="NormalWeb"/>
        <w:shd w:val="clear" w:color="auto" w:fill="FFFFFF"/>
        <w:spacing w:before="90" w:beforeAutospacing="0" w:after="90" w:afterAutospacing="0"/>
        <w:rPr>
          <w:rFonts w:ascii="Helvetica" w:hAnsi="Helvetica"/>
          <w:color w:val="333333"/>
          <w:sz w:val="18"/>
          <w:szCs w:val="18"/>
        </w:rPr>
      </w:pPr>
      <w:r>
        <w:rPr>
          <w:rFonts w:ascii="Helvetica" w:hAnsi="Helvetica"/>
          <w:color w:val="333333"/>
          <w:sz w:val="18"/>
          <w:szCs w:val="18"/>
        </w:rPr>
        <w:t>Ultimately, by the time they leave school students should be confident when presented with the need to create new ideas or innovations, knowing a range of strategies and tools they can use to develop their ideas.</w:t>
      </w:r>
    </w:p>
    <w:p w14:paraId="1BCAEE4E" w14:textId="77777777" w:rsidR="00E11197" w:rsidRDefault="00E11197" w:rsidP="00E11197">
      <w:pPr>
        <w:rPr>
          <w:rFonts w:eastAsia="Times New Roman"/>
        </w:rPr>
      </w:pPr>
      <w:r>
        <w:rPr>
          <w:rFonts w:eastAsia="Times New Roman"/>
        </w:rPr>
        <w:pict w14:anchorId="62D06516">
          <v:rect id="_x0000_i1029" style="width:0;height:1.5pt" o:hralign="center" o:hrstd="t" o:hrnoshade="t" o:hr="t" fillcolor="#333" stroked="f"/>
        </w:pict>
      </w:r>
    </w:p>
    <w:p w14:paraId="5324D47E" w14:textId="12361313" w:rsidR="00E11197" w:rsidRDefault="00E11197" w:rsidP="00E11197">
      <w:pPr>
        <w:rPr>
          <w:rFonts w:eastAsia="Times New Roman"/>
        </w:rPr>
      </w:pPr>
      <w:r>
        <w:rPr>
          <w:rFonts w:eastAsia="Times New Roman"/>
          <w:noProof/>
        </w:rPr>
        <w:drawing>
          <wp:inline distT="0" distB="0" distL="0" distR="0" wp14:anchorId="6FC2ECEF" wp14:editId="110F477C">
            <wp:extent cx="1541780" cy="1775460"/>
            <wp:effectExtent l="0" t="0" r="7620" b="2540"/>
            <wp:docPr id="25" name="Picture 25" descr="orking in a Te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orking in a Team"/>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1541780" cy="1775460"/>
                    </a:xfrm>
                    <a:prstGeom prst="rect">
                      <a:avLst/>
                    </a:prstGeom>
                    <a:noFill/>
                    <a:ln>
                      <a:noFill/>
                    </a:ln>
                  </pic:spPr>
                </pic:pic>
              </a:graphicData>
            </a:graphic>
          </wp:inline>
        </w:drawing>
      </w:r>
      <w:r>
        <w:rPr>
          <w:rFonts w:ascii="Helvetica" w:eastAsia="Times New Roman" w:hAnsi="Helvetica"/>
          <w:color w:val="333333"/>
          <w:sz w:val="18"/>
          <w:szCs w:val="18"/>
          <w:shd w:val="clear" w:color="auto" w:fill="FFFFFF"/>
        </w:rPr>
        <w:t>This skill focuses on the students’ confidence and effectiveness in working as part of a team.</w:t>
      </w:r>
    </w:p>
    <w:p w14:paraId="46F8BB6B" w14:textId="77777777" w:rsidR="00E11197" w:rsidRDefault="00E11197" w:rsidP="00E11197">
      <w:pPr>
        <w:pStyle w:val="NormalWeb"/>
        <w:shd w:val="clear" w:color="auto" w:fill="FFFFFF"/>
        <w:spacing w:before="90" w:beforeAutospacing="0" w:after="90" w:afterAutospacing="0"/>
        <w:rPr>
          <w:rFonts w:ascii="Helvetica" w:hAnsi="Helvetica"/>
          <w:color w:val="333333"/>
          <w:sz w:val="18"/>
          <w:szCs w:val="18"/>
        </w:rPr>
      </w:pPr>
      <w:r>
        <w:rPr>
          <w:rFonts w:ascii="Helvetica" w:hAnsi="Helvetica"/>
          <w:color w:val="333333"/>
          <w:sz w:val="18"/>
          <w:szCs w:val="18"/>
        </w:rPr>
        <w:t>Initially, it is about the students being able to work with others in a constructive manner. As they progress, the focus is increasingly on not just making their own contribution but encouraging and supporting others to make their fullest contribution too.</w:t>
      </w:r>
    </w:p>
    <w:p w14:paraId="4F3AC2F3" w14:textId="77777777" w:rsidR="00E11197" w:rsidRDefault="00E11197" w:rsidP="00E11197">
      <w:pPr>
        <w:pStyle w:val="NormalWeb"/>
        <w:shd w:val="clear" w:color="auto" w:fill="FFFFFF"/>
        <w:spacing w:before="90" w:beforeAutospacing="0" w:after="90" w:afterAutospacing="0"/>
        <w:rPr>
          <w:rFonts w:ascii="Helvetica" w:hAnsi="Helvetica"/>
          <w:color w:val="333333"/>
          <w:sz w:val="18"/>
          <w:szCs w:val="18"/>
        </w:rPr>
      </w:pPr>
      <w:r>
        <w:rPr>
          <w:rFonts w:ascii="Helvetica" w:hAnsi="Helvetica"/>
          <w:color w:val="333333"/>
          <w:sz w:val="18"/>
          <w:szCs w:val="18"/>
        </w:rPr>
        <w:lastRenderedPageBreak/>
        <w:t>The highest performing team members will understand their colleagues’ strengths and weaknesses and support the team to divide roles accordingly.</w:t>
      </w:r>
    </w:p>
    <w:p w14:paraId="1C55BE45" w14:textId="77777777" w:rsidR="00E11197" w:rsidRDefault="00E11197" w:rsidP="00E11197">
      <w:pPr>
        <w:pStyle w:val="NormalWeb"/>
        <w:shd w:val="clear" w:color="auto" w:fill="FFFFFF"/>
        <w:spacing w:before="90" w:beforeAutospacing="0" w:after="90" w:afterAutospacing="0"/>
        <w:rPr>
          <w:rFonts w:ascii="Helvetica" w:hAnsi="Helvetica"/>
          <w:color w:val="333333"/>
          <w:sz w:val="18"/>
          <w:szCs w:val="18"/>
        </w:rPr>
      </w:pPr>
      <w:r>
        <w:rPr>
          <w:rFonts w:ascii="Helvetica" w:hAnsi="Helvetica"/>
          <w:color w:val="333333"/>
          <w:sz w:val="18"/>
          <w:szCs w:val="18"/>
        </w:rPr>
        <w:t>Ultimately, by the time they leave school students should be able to work effectively in a team and evaluate the team’s performance to drive future improvements.</w:t>
      </w:r>
    </w:p>
    <w:p w14:paraId="20711650" w14:textId="77777777" w:rsidR="00E11197" w:rsidRDefault="00E11197" w:rsidP="00E11197">
      <w:pPr>
        <w:rPr>
          <w:rFonts w:eastAsia="Times New Roman"/>
        </w:rPr>
      </w:pPr>
      <w:r>
        <w:rPr>
          <w:rFonts w:eastAsia="Times New Roman"/>
        </w:rPr>
        <w:pict w14:anchorId="240874E7">
          <v:rect id="_x0000_i1030" style="width:0;height:1.5pt" o:hralign="center" o:hrstd="t" o:hrnoshade="t" o:hr="t" fillcolor="#333" stroked="f"/>
        </w:pict>
      </w:r>
    </w:p>
    <w:p w14:paraId="2D71CC36" w14:textId="6DFC1FD6" w:rsidR="00E11197" w:rsidRDefault="00E11197" w:rsidP="00E11197">
      <w:pPr>
        <w:rPr>
          <w:rFonts w:eastAsia="Times New Roman"/>
        </w:rPr>
      </w:pPr>
      <w:r>
        <w:rPr>
          <w:rFonts w:eastAsia="Times New Roman"/>
          <w:noProof/>
        </w:rPr>
        <w:drawing>
          <wp:inline distT="0" distB="0" distL="0" distR="0" wp14:anchorId="737980EE" wp14:editId="653CF126">
            <wp:extent cx="1541780" cy="1892300"/>
            <wp:effectExtent l="0" t="0" r="7620" b="12700"/>
            <wp:docPr id="17" name="Picture 17" descr="ea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eading"/>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1541780" cy="1892300"/>
                    </a:xfrm>
                    <a:prstGeom prst="rect">
                      <a:avLst/>
                    </a:prstGeom>
                    <a:noFill/>
                    <a:ln>
                      <a:noFill/>
                    </a:ln>
                  </pic:spPr>
                </pic:pic>
              </a:graphicData>
            </a:graphic>
          </wp:inline>
        </w:drawing>
      </w:r>
      <w:r>
        <w:rPr>
          <w:rFonts w:ascii="Helvetica" w:eastAsia="Times New Roman" w:hAnsi="Helvetica"/>
          <w:color w:val="333333"/>
          <w:sz w:val="18"/>
          <w:szCs w:val="18"/>
          <w:shd w:val="clear" w:color="auto" w:fill="FFFFFF"/>
        </w:rPr>
        <w:t>This skill focuses particularly on the students’ ability to lead others.</w:t>
      </w:r>
    </w:p>
    <w:p w14:paraId="01B40299" w14:textId="77777777" w:rsidR="00E11197" w:rsidRDefault="00E11197" w:rsidP="00E11197">
      <w:pPr>
        <w:pStyle w:val="NormalWeb"/>
        <w:shd w:val="clear" w:color="auto" w:fill="FFFFFF"/>
        <w:spacing w:before="90" w:beforeAutospacing="0" w:after="90" w:afterAutospacing="0"/>
        <w:rPr>
          <w:rFonts w:ascii="Helvetica" w:hAnsi="Helvetica"/>
          <w:color w:val="333333"/>
          <w:sz w:val="18"/>
          <w:szCs w:val="18"/>
        </w:rPr>
      </w:pPr>
      <w:r>
        <w:rPr>
          <w:rFonts w:ascii="Helvetica" w:hAnsi="Helvetica"/>
          <w:color w:val="333333"/>
          <w:sz w:val="18"/>
          <w:szCs w:val="18"/>
        </w:rPr>
        <w:t>The underlying foundation of effective leadership is a level of empathy, which is why the initial levels focus on empathy and the ability to articulate their own emotions.</w:t>
      </w:r>
    </w:p>
    <w:p w14:paraId="71D445ED" w14:textId="77777777" w:rsidR="00E11197" w:rsidRDefault="00E11197" w:rsidP="00E11197">
      <w:pPr>
        <w:pStyle w:val="NormalWeb"/>
        <w:shd w:val="clear" w:color="auto" w:fill="FFFFFF"/>
        <w:spacing w:before="90" w:beforeAutospacing="0" w:after="90" w:afterAutospacing="0"/>
        <w:rPr>
          <w:rFonts w:ascii="Helvetica" w:hAnsi="Helvetica"/>
          <w:color w:val="333333"/>
          <w:sz w:val="18"/>
          <w:szCs w:val="18"/>
        </w:rPr>
      </w:pPr>
      <w:r>
        <w:rPr>
          <w:rFonts w:ascii="Helvetica" w:hAnsi="Helvetica"/>
          <w:color w:val="333333"/>
          <w:sz w:val="18"/>
          <w:szCs w:val="18"/>
        </w:rPr>
        <w:t>As they develop as leaders, they need to better understand the strengths and weaknesses of themselves and those who they are leading. Higher level leadership will also mean a self-awareness of their own leadership approach and how they can effectively motivate their team.</w:t>
      </w:r>
    </w:p>
    <w:p w14:paraId="778B8497" w14:textId="77777777" w:rsidR="00E11197" w:rsidRDefault="00E11197" w:rsidP="00E11197">
      <w:pPr>
        <w:pStyle w:val="NormalWeb"/>
        <w:shd w:val="clear" w:color="auto" w:fill="FFFFFF"/>
        <w:spacing w:before="90" w:beforeAutospacing="0" w:after="90" w:afterAutospacing="0"/>
        <w:rPr>
          <w:rFonts w:ascii="Helvetica" w:hAnsi="Helvetica"/>
          <w:color w:val="333333"/>
          <w:sz w:val="18"/>
          <w:szCs w:val="18"/>
        </w:rPr>
      </w:pPr>
      <w:r>
        <w:rPr>
          <w:rFonts w:ascii="Helvetica" w:hAnsi="Helvetica"/>
          <w:color w:val="333333"/>
          <w:sz w:val="18"/>
          <w:szCs w:val="18"/>
        </w:rPr>
        <w:t>Ultimately, by the time they leave school students should be confident in taking the lead on a team task, understanding others and being able to motivate them to complete the task or project successfully.</w:t>
      </w:r>
    </w:p>
    <w:p w14:paraId="3E6A9090" w14:textId="77777777" w:rsidR="00E11197" w:rsidRDefault="00E11197" w:rsidP="00E11197">
      <w:pPr>
        <w:rPr>
          <w:rFonts w:eastAsia="Times New Roman"/>
        </w:rPr>
      </w:pPr>
      <w:r>
        <w:rPr>
          <w:rFonts w:eastAsia="Times New Roman"/>
        </w:rPr>
        <w:pict w14:anchorId="17542173">
          <v:rect id="_x0000_i1031" style="width:0;height:1.5pt" o:hralign="center" o:hrstd="t" o:hrnoshade="t" o:hr="t" fillcolor="#333" stroked="f"/>
        </w:pict>
      </w:r>
    </w:p>
    <w:p w14:paraId="1938B9F5" w14:textId="6653C9C0" w:rsidR="00E11197" w:rsidRDefault="00E11197" w:rsidP="00E11197">
      <w:pPr>
        <w:rPr>
          <w:rFonts w:eastAsia="Times New Roman"/>
        </w:rPr>
      </w:pPr>
      <w:r>
        <w:rPr>
          <w:rFonts w:eastAsia="Times New Roman"/>
          <w:noProof/>
        </w:rPr>
        <w:drawing>
          <wp:inline distT="0" distB="0" distL="0" distR="0" wp14:anchorId="1193FD57" wp14:editId="288A8D19">
            <wp:extent cx="1541780" cy="1924685"/>
            <wp:effectExtent l="0" t="0" r="7620" b="5715"/>
            <wp:docPr id="15" name="Picture 15" descr="iming Hig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iming High"/>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1541780" cy="1924685"/>
                    </a:xfrm>
                    <a:prstGeom prst="rect">
                      <a:avLst/>
                    </a:prstGeom>
                    <a:noFill/>
                    <a:ln>
                      <a:noFill/>
                    </a:ln>
                  </pic:spPr>
                </pic:pic>
              </a:graphicData>
            </a:graphic>
          </wp:inline>
        </w:drawing>
      </w:r>
      <w:r>
        <w:rPr>
          <w:rFonts w:ascii="Helvetica" w:eastAsia="Times New Roman" w:hAnsi="Helvetica"/>
          <w:color w:val="333333"/>
          <w:sz w:val="18"/>
          <w:szCs w:val="18"/>
        </w:rPr>
        <w:br/>
      </w:r>
      <w:r>
        <w:rPr>
          <w:rFonts w:ascii="Helvetica" w:eastAsia="Times New Roman" w:hAnsi="Helvetica"/>
          <w:color w:val="333333"/>
          <w:sz w:val="18"/>
          <w:szCs w:val="18"/>
          <w:shd w:val="clear" w:color="auto" w:fill="FFFFFF"/>
        </w:rPr>
        <w:t>This skill focuses on the students having high aspirations for themselves and being able to work towards achieving those.</w:t>
      </w:r>
    </w:p>
    <w:p w14:paraId="3042B715" w14:textId="77777777" w:rsidR="00E11197" w:rsidRDefault="00E11197" w:rsidP="00E11197">
      <w:pPr>
        <w:pStyle w:val="NormalWeb"/>
        <w:shd w:val="clear" w:color="auto" w:fill="FFFFFF"/>
        <w:spacing w:before="90" w:beforeAutospacing="0" w:after="90" w:afterAutospacing="0"/>
        <w:rPr>
          <w:rFonts w:ascii="Helvetica" w:hAnsi="Helvetica"/>
          <w:color w:val="333333"/>
          <w:sz w:val="18"/>
          <w:szCs w:val="18"/>
        </w:rPr>
      </w:pPr>
      <w:r>
        <w:rPr>
          <w:rFonts w:ascii="Helvetica" w:hAnsi="Helvetica"/>
          <w:color w:val="333333"/>
          <w:sz w:val="18"/>
          <w:szCs w:val="18"/>
        </w:rPr>
        <w:t>Initially, the students should be developing an understanding of the importance of trying their best and taking satisfaction in their achievements. This then underpins a growing ability to set their own goals and create steps to achieve their targets.</w:t>
      </w:r>
    </w:p>
    <w:p w14:paraId="0A767A9F" w14:textId="77777777" w:rsidR="00E11197" w:rsidRDefault="00E11197" w:rsidP="00E11197">
      <w:pPr>
        <w:pStyle w:val="NormalWeb"/>
        <w:shd w:val="clear" w:color="auto" w:fill="FFFFFF"/>
        <w:spacing w:before="90" w:beforeAutospacing="0" w:after="90" w:afterAutospacing="0"/>
        <w:rPr>
          <w:rFonts w:ascii="Helvetica" w:hAnsi="Helvetica"/>
          <w:color w:val="333333"/>
          <w:sz w:val="18"/>
          <w:szCs w:val="18"/>
        </w:rPr>
      </w:pPr>
      <w:r>
        <w:rPr>
          <w:rFonts w:ascii="Helvetica" w:hAnsi="Helvetica"/>
          <w:color w:val="333333"/>
          <w:sz w:val="18"/>
          <w:szCs w:val="18"/>
        </w:rPr>
        <w:t>As the students near formally leaving school, it should also include an awareness of their options for next steps and a thoughtful evaluation of the route that would be best for them.</w:t>
      </w:r>
    </w:p>
    <w:p w14:paraId="7E4ADF01" w14:textId="77777777" w:rsidR="00E11197" w:rsidRDefault="00E11197" w:rsidP="00E11197">
      <w:pPr>
        <w:pStyle w:val="NormalWeb"/>
        <w:shd w:val="clear" w:color="auto" w:fill="FFFFFF"/>
        <w:spacing w:before="90" w:beforeAutospacing="0" w:after="90" w:afterAutospacing="0"/>
        <w:rPr>
          <w:rFonts w:ascii="Helvetica" w:hAnsi="Helvetica"/>
          <w:color w:val="333333"/>
          <w:sz w:val="18"/>
          <w:szCs w:val="18"/>
        </w:rPr>
      </w:pPr>
      <w:r>
        <w:rPr>
          <w:rFonts w:ascii="Helvetica" w:hAnsi="Helvetica"/>
          <w:color w:val="333333"/>
          <w:sz w:val="18"/>
          <w:szCs w:val="18"/>
        </w:rPr>
        <w:t>Ultimately, by the time they leave school students should have a clear plan for their future goals, and an ability to work consistently towards achieving them.</w:t>
      </w:r>
    </w:p>
    <w:p w14:paraId="195A20E0" w14:textId="77777777" w:rsidR="00E11197" w:rsidRDefault="00E11197" w:rsidP="00E11197">
      <w:pPr>
        <w:rPr>
          <w:rFonts w:eastAsia="Times New Roman"/>
        </w:rPr>
      </w:pPr>
      <w:r>
        <w:rPr>
          <w:rFonts w:eastAsia="Times New Roman"/>
        </w:rPr>
        <w:pict w14:anchorId="756AADCC">
          <v:rect id="_x0000_i1032" style="width:0;height:1.5pt" o:hralign="center" o:hrstd="t" o:hrnoshade="t" o:hr="t" fillcolor="#333" stroked="f"/>
        </w:pict>
      </w:r>
    </w:p>
    <w:p w14:paraId="3A5039A2" w14:textId="27BA4D9E" w:rsidR="00E11197" w:rsidRPr="00E11197" w:rsidRDefault="00E11197" w:rsidP="00E11197">
      <w:pPr>
        <w:jc w:val="both"/>
        <w:rPr>
          <w:rFonts w:eastAsia="Times New Roman"/>
        </w:rPr>
      </w:pPr>
      <w:r>
        <w:rPr>
          <w:rFonts w:eastAsia="Times New Roman"/>
          <w:noProof/>
        </w:rPr>
        <w:lastRenderedPageBreak/>
        <w:drawing>
          <wp:inline distT="0" distB="0" distL="0" distR="0" wp14:anchorId="189A57FC" wp14:editId="2B16599D">
            <wp:extent cx="1541780" cy="2243455"/>
            <wp:effectExtent l="0" t="0" r="7620" b="0"/>
            <wp:docPr id="14" name="Picture 14" descr="taying Posit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taying Positive"/>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541780" cy="2243455"/>
                    </a:xfrm>
                    <a:prstGeom prst="rect">
                      <a:avLst/>
                    </a:prstGeom>
                    <a:noFill/>
                    <a:ln>
                      <a:noFill/>
                    </a:ln>
                  </pic:spPr>
                </pic:pic>
              </a:graphicData>
            </a:graphic>
          </wp:inline>
        </w:drawing>
      </w:r>
      <w:r>
        <w:rPr>
          <w:rFonts w:ascii="Helvetica" w:eastAsia="Times New Roman" w:hAnsi="Helvetica"/>
          <w:color w:val="333333"/>
          <w:sz w:val="18"/>
          <w:szCs w:val="18"/>
        </w:rPr>
        <w:br/>
      </w:r>
      <w:r>
        <w:rPr>
          <w:rFonts w:ascii="Helvetica" w:eastAsia="Times New Roman" w:hAnsi="Helvetica"/>
          <w:color w:val="333333"/>
          <w:sz w:val="18"/>
          <w:szCs w:val="18"/>
          <w:shd w:val="clear" w:color="auto" w:fill="FFFFFF"/>
        </w:rPr>
        <w:t>This skill focuses on the students’ resilience and ability to overcome setbacks.</w:t>
      </w:r>
      <w:r>
        <w:rPr>
          <w:rFonts w:ascii="Helvetica" w:eastAsia="Times New Roman" w:hAnsi="Helvetica"/>
          <w:color w:val="333333"/>
          <w:sz w:val="18"/>
          <w:szCs w:val="18"/>
          <w:shd w:val="clear" w:color="auto" w:fill="FFFFFF"/>
        </w:rPr>
        <w:t xml:space="preserve"> </w:t>
      </w:r>
      <w:r>
        <w:rPr>
          <w:rFonts w:ascii="Helvetica" w:hAnsi="Helvetica"/>
          <w:color w:val="333333"/>
          <w:sz w:val="18"/>
          <w:szCs w:val="18"/>
        </w:rPr>
        <w:t>Initially, the students need to build their own emotional awareness and empathy. This in turn can build resilience, where students can acknowledge setbacks and challenges but evaluate them effectively and keep progressing.</w:t>
      </w:r>
      <w:r>
        <w:rPr>
          <w:rFonts w:ascii="Helvetica" w:hAnsi="Helvetica"/>
          <w:color w:val="333333"/>
          <w:sz w:val="18"/>
          <w:szCs w:val="18"/>
        </w:rPr>
        <w:t xml:space="preserve"> </w:t>
      </w:r>
      <w:r>
        <w:rPr>
          <w:rFonts w:ascii="Helvetica" w:hAnsi="Helvetica"/>
          <w:color w:val="333333"/>
          <w:sz w:val="18"/>
          <w:szCs w:val="18"/>
        </w:rPr>
        <w:t>Over time, this should build into a willingness to take calculated risks and ability to overcome setbacks.</w:t>
      </w:r>
      <w:r>
        <w:rPr>
          <w:rFonts w:ascii="Helvetica" w:hAnsi="Helvetica"/>
          <w:color w:val="333333"/>
          <w:sz w:val="18"/>
          <w:szCs w:val="18"/>
        </w:rPr>
        <w:t xml:space="preserve"> </w:t>
      </w:r>
      <w:r>
        <w:rPr>
          <w:rFonts w:ascii="Helvetica" w:hAnsi="Helvetica"/>
          <w:color w:val="333333"/>
          <w:sz w:val="18"/>
          <w:szCs w:val="18"/>
        </w:rPr>
        <w:t>Those who perform most highly in this skill area will be able to encourage resilience and positivity in others as well as themselves.</w:t>
      </w:r>
      <w:r>
        <w:rPr>
          <w:rFonts w:ascii="Helvetica" w:hAnsi="Helvetica"/>
          <w:color w:val="333333"/>
          <w:sz w:val="18"/>
          <w:szCs w:val="18"/>
        </w:rPr>
        <w:t xml:space="preserve"> </w:t>
      </w:r>
      <w:r>
        <w:rPr>
          <w:rFonts w:ascii="Helvetica" w:hAnsi="Helvetica"/>
          <w:color w:val="333333"/>
          <w:sz w:val="18"/>
          <w:szCs w:val="18"/>
        </w:rPr>
        <w:t>Ultimately, by the time they leave school students should be able to face and overcome challenges positively, whilst learning from setbacks.</w:t>
      </w:r>
    </w:p>
    <w:p w14:paraId="3631CCFE" w14:textId="1BADF4A9" w:rsidR="00E11197" w:rsidRDefault="00E11197" w:rsidP="00E11197">
      <w:pPr>
        <w:pStyle w:val="NormalWeb"/>
        <w:shd w:val="clear" w:color="auto" w:fill="FFFFFF"/>
        <w:spacing w:before="0" w:beforeAutospacing="0" w:after="0" w:afterAutospacing="0"/>
        <w:jc w:val="both"/>
        <w:rPr>
          <w:rFonts w:ascii="Helvetica" w:hAnsi="Helvetica"/>
          <w:color w:val="333333"/>
          <w:sz w:val="18"/>
          <w:szCs w:val="18"/>
        </w:rPr>
      </w:pPr>
      <w:r>
        <w:rPr>
          <w:rFonts w:ascii="Helvetica" w:hAnsi="Helvetica"/>
          <w:color w:val="333333"/>
          <w:sz w:val="18"/>
          <w:szCs w:val="18"/>
        </w:rPr>
        <w:br/>
        <w:t>The most important element of any enterprise assessment is that it is a quantifiable measure. If measures are quantifiable, we can plan for progress and target-setting in the same way that we do in other subject areas.</w:t>
      </w:r>
      <w:r>
        <w:rPr>
          <w:rFonts w:ascii="Helvetica" w:hAnsi="Helvetica"/>
          <w:color w:val="333333"/>
          <w:sz w:val="18"/>
          <w:szCs w:val="18"/>
        </w:rPr>
        <w:t xml:space="preserve"> </w:t>
      </w:r>
      <w:r>
        <w:rPr>
          <w:rFonts w:ascii="Helvetica" w:hAnsi="Helvetica"/>
          <w:color w:val="333333"/>
          <w:sz w:val="18"/>
          <w:szCs w:val="18"/>
        </w:rPr>
        <w:t>At Enabling Enterprise, we’ve created a set of levels for each of the skills. This framework allows for us to quantifiably state where students are working, akin to levelling for other subjects.</w:t>
      </w:r>
      <w:r>
        <w:rPr>
          <w:rFonts w:ascii="Helvetica" w:hAnsi="Helvetica"/>
          <w:color w:val="333333"/>
          <w:sz w:val="18"/>
          <w:szCs w:val="18"/>
        </w:rPr>
        <w:t xml:space="preserve"> </w:t>
      </w:r>
      <w:r>
        <w:rPr>
          <w:rFonts w:ascii="Helvetica" w:hAnsi="Helvetica"/>
          <w:color w:val="333333"/>
          <w:sz w:val="18"/>
          <w:szCs w:val="18"/>
        </w:rPr>
        <w:t xml:space="preserve">We use </w:t>
      </w:r>
      <w:r w:rsidRPr="00E11197">
        <w:rPr>
          <w:rFonts w:ascii="Helvetica" w:hAnsi="Helvetica"/>
          <w:color w:val="333333"/>
          <w:sz w:val="18"/>
          <w:szCs w:val="18"/>
        </w:rPr>
        <w:t>the </w:t>
      </w:r>
      <w:hyperlink r:id="rId38" w:history="1">
        <w:r w:rsidRPr="00E11197">
          <w:rPr>
            <w:rStyle w:val="Hyperlink"/>
            <w:rFonts w:ascii="Helvetica" w:hAnsi="Helvetica"/>
            <w:bCs/>
            <w:color w:val="000000" w:themeColor="text1"/>
            <w:sz w:val="18"/>
            <w:szCs w:val="18"/>
            <w:u w:val="none"/>
            <w:bdr w:val="none" w:sz="0" w:space="0" w:color="auto" w:frame="1"/>
          </w:rPr>
          <w:t>Skills Builder</w:t>
        </w:r>
      </w:hyperlink>
      <w:r w:rsidRPr="00E11197">
        <w:rPr>
          <w:rFonts w:ascii="Helvetica" w:hAnsi="Helvetica"/>
          <w:color w:val="000000" w:themeColor="text1"/>
          <w:sz w:val="18"/>
          <w:szCs w:val="18"/>
        </w:rPr>
        <w:t xml:space="preserve"> tool </w:t>
      </w:r>
      <w:r>
        <w:rPr>
          <w:rFonts w:ascii="Helvetica" w:hAnsi="Helvetica"/>
          <w:color w:val="333333"/>
          <w:sz w:val="18"/>
          <w:szCs w:val="18"/>
        </w:rPr>
        <w:t>in schools to help teachers measure their students’ progress.</w:t>
      </w:r>
    </w:p>
    <w:p w14:paraId="1DA1607F" w14:textId="77777777" w:rsidR="00FC284B" w:rsidRDefault="00FC284B" w:rsidP="00C749DE">
      <w:pPr>
        <w:jc w:val="both"/>
        <w:rPr>
          <w:rFonts w:asciiTheme="minorHAnsi" w:hAnsiTheme="minorHAnsi"/>
          <w:b/>
          <w:u w:val="single"/>
          <w:lang w:val="en-GB"/>
        </w:rPr>
      </w:pPr>
    </w:p>
    <w:p w14:paraId="52FFA713" w14:textId="77777777" w:rsidR="00FC284B" w:rsidRDefault="00FC284B" w:rsidP="00C749DE">
      <w:pPr>
        <w:jc w:val="both"/>
        <w:rPr>
          <w:rFonts w:asciiTheme="minorHAnsi" w:hAnsiTheme="minorHAnsi"/>
          <w:b/>
          <w:u w:val="single"/>
          <w:lang w:val="en-GB"/>
        </w:rPr>
      </w:pPr>
    </w:p>
    <w:p w14:paraId="34B973EC" w14:textId="77777777" w:rsidR="00FC284B" w:rsidRDefault="00FC284B" w:rsidP="00C749DE">
      <w:pPr>
        <w:jc w:val="both"/>
        <w:rPr>
          <w:rFonts w:asciiTheme="minorHAnsi" w:hAnsiTheme="minorHAnsi"/>
          <w:b/>
          <w:u w:val="single"/>
          <w:lang w:val="en-GB"/>
        </w:rPr>
      </w:pPr>
    </w:p>
    <w:p w14:paraId="49A0ED6A" w14:textId="77777777" w:rsidR="00FC284B" w:rsidRDefault="00FC284B" w:rsidP="00C749DE">
      <w:pPr>
        <w:jc w:val="both"/>
        <w:rPr>
          <w:rFonts w:asciiTheme="minorHAnsi" w:hAnsiTheme="minorHAnsi"/>
          <w:b/>
          <w:u w:val="single"/>
          <w:lang w:val="en-GB"/>
        </w:rPr>
      </w:pPr>
    </w:p>
    <w:p w14:paraId="3DC0DCB1" w14:textId="77777777" w:rsidR="00FC284B" w:rsidRDefault="00FC284B" w:rsidP="00C749DE">
      <w:pPr>
        <w:jc w:val="both"/>
        <w:rPr>
          <w:rFonts w:asciiTheme="minorHAnsi" w:hAnsiTheme="minorHAnsi"/>
          <w:b/>
          <w:u w:val="single"/>
          <w:lang w:val="en-GB"/>
        </w:rPr>
      </w:pPr>
    </w:p>
    <w:p w14:paraId="2ADF3C55" w14:textId="77777777" w:rsidR="00FC284B" w:rsidRDefault="00FC284B" w:rsidP="00C749DE">
      <w:pPr>
        <w:jc w:val="both"/>
        <w:rPr>
          <w:rFonts w:asciiTheme="minorHAnsi" w:hAnsiTheme="minorHAnsi"/>
          <w:b/>
          <w:u w:val="single"/>
          <w:lang w:val="en-GB"/>
        </w:rPr>
      </w:pPr>
    </w:p>
    <w:p w14:paraId="511A4E09" w14:textId="77777777" w:rsidR="00FC284B" w:rsidRDefault="00FC284B" w:rsidP="00C749DE">
      <w:pPr>
        <w:jc w:val="both"/>
        <w:rPr>
          <w:rFonts w:asciiTheme="minorHAnsi" w:hAnsiTheme="minorHAnsi"/>
          <w:b/>
          <w:u w:val="single"/>
          <w:lang w:val="en-GB"/>
        </w:rPr>
      </w:pPr>
    </w:p>
    <w:p w14:paraId="7930A235" w14:textId="77777777" w:rsidR="00FC284B" w:rsidRDefault="00FC284B" w:rsidP="00C749DE">
      <w:pPr>
        <w:jc w:val="both"/>
        <w:rPr>
          <w:rFonts w:asciiTheme="minorHAnsi" w:hAnsiTheme="minorHAnsi"/>
          <w:b/>
          <w:u w:val="single"/>
          <w:lang w:val="en-GB"/>
        </w:rPr>
      </w:pPr>
    </w:p>
    <w:p w14:paraId="59CBBD85" w14:textId="77777777" w:rsidR="00FC284B" w:rsidRDefault="00FC284B" w:rsidP="00C749DE">
      <w:pPr>
        <w:jc w:val="both"/>
        <w:rPr>
          <w:rFonts w:asciiTheme="minorHAnsi" w:hAnsiTheme="minorHAnsi"/>
          <w:b/>
          <w:u w:val="single"/>
          <w:lang w:val="en-GB"/>
        </w:rPr>
      </w:pPr>
    </w:p>
    <w:p w14:paraId="7832714D" w14:textId="77777777" w:rsidR="00FC284B" w:rsidRDefault="00FC284B" w:rsidP="00C749DE">
      <w:pPr>
        <w:jc w:val="both"/>
        <w:rPr>
          <w:rFonts w:asciiTheme="minorHAnsi" w:hAnsiTheme="minorHAnsi"/>
          <w:b/>
          <w:u w:val="single"/>
          <w:lang w:val="en-GB"/>
        </w:rPr>
      </w:pPr>
    </w:p>
    <w:p w14:paraId="42319CF2" w14:textId="77777777" w:rsidR="00FC284B" w:rsidRDefault="00FC284B" w:rsidP="00C749DE">
      <w:pPr>
        <w:jc w:val="both"/>
        <w:rPr>
          <w:rFonts w:asciiTheme="minorHAnsi" w:hAnsiTheme="minorHAnsi"/>
          <w:b/>
          <w:u w:val="single"/>
          <w:lang w:val="en-GB"/>
        </w:rPr>
      </w:pPr>
    </w:p>
    <w:p w14:paraId="045EC111" w14:textId="77777777" w:rsidR="00FC284B" w:rsidRDefault="00FC284B" w:rsidP="00C749DE">
      <w:pPr>
        <w:jc w:val="both"/>
        <w:rPr>
          <w:rFonts w:asciiTheme="minorHAnsi" w:hAnsiTheme="minorHAnsi"/>
          <w:b/>
          <w:u w:val="single"/>
          <w:lang w:val="en-GB"/>
        </w:rPr>
      </w:pPr>
    </w:p>
    <w:p w14:paraId="422151CA" w14:textId="77777777" w:rsidR="00FC284B" w:rsidRDefault="00FC284B" w:rsidP="00C749DE">
      <w:pPr>
        <w:jc w:val="both"/>
        <w:rPr>
          <w:rFonts w:asciiTheme="minorHAnsi" w:hAnsiTheme="minorHAnsi"/>
          <w:b/>
          <w:u w:val="single"/>
          <w:lang w:val="en-GB"/>
        </w:rPr>
      </w:pPr>
    </w:p>
    <w:p w14:paraId="134B7718" w14:textId="77777777" w:rsidR="00FC284B" w:rsidRDefault="00FC284B" w:rsidP="00C749DE">
      <w:pPr>
        <w:jc w:val="both"/>
        <w:rPr>
          <w:rFonts w:asciiTheme="minorHAnsi" w:hAnsiTheme="minorHAnsi"/>
          <w:b/>
          <w:u w:val="single"/>
          <w:lang w:val="en-GB"/>
        </w:rPr>
      </w:pPr>
    </w:p>
    <w:p w14:paraId="51249CD9" w14:textId="77777777" w:rsidR="00FC284B" w:rsidRDefault="00FC284B" w:rsidP="00C749DE">
      <w:pPr>
        <w:jc w:val="both"/>
        <w:rPr>
          <w:rFonts w:asciiTheme="minorHAnsi" w:hAnsiTheme="minorHAnsi"/>
          <w:b/>
          <w:u w:val="single"/>
          <w:lang w:val="en-GB"/>
        </w:rPr>
      </w:pPr>
    </w:p>
    <w:p w14:paraId="04A21577" w14:textId="77777777" w:rsidR="00FC284B" w:rsidRDefault="00FC284B" w:rsidP="00C749DE">
      <w:pPr>
        <w:jc w:val="both"/>
        <w:rPr>
          <w:rFonts w:asciiTheme="minorHAnsi" w:hAnsiTheme="minorHAnsi"/>
          <w:b/>
          <w:u w:val="single"/>
          <w:lang w:val="en-GB"/>
        </w:rPr>
      </w:pPr>
    </w:p>
    <w:p w14:paraId="591E2788" w14:textId="77777777" w:rsidR="00FC284B" w:rsidRDefault="00FC284B" w:rsidP="00C749DE">
      <w:pPr>
        <w:jc w:val="both"/>
        <w:rPr>
          <w:rFonts w:asciiTheme="minorHAnsi" w:hAnsiTheme="minorHAnsi"/>
          <w:b/>
          <w:u w:val="single"/>
          <w:lang w:val="en-GB"/>
        </w:rPr>
      </w:pPr>
    </w:p>
    <w:p w14:paraId="74DF7A2C" w14:textId="77777777" w:rsidR="00FC284B" w:rsidRDefault="00FC284B" w:rsidP="00C749DE">
      <w:pPr>
        <w:jc w:val="both"/>
        <w:rPr>
          <w:rFonts w:asciiTheme="minorHAnsi" w:hAnsiTheme="minorHAnsi"/>
          <w:b/>
          <w:u w:val="single"/>
          <w:lang w:val="en-GB"/>
        </w:rPr>
      </w:pPr>
    </w:p>
    <w:p w14:paraId="3C5EEE29" w14:textId="77777777" w:rsidR="00FC284B" w:rsidRDefault="00FC284B" w:rsidP="00C749DE">
      <w:pPr>
        <w:jc w:val="both"/>
        <w:rPr>
          <w:rFonts w:asciiTheme="minorHAnsi" w:hAnsiTheme="minorHAnsi"/>
          <w:b/>
          <w:u w:val="single"/>
          <w:lang w:val="en-GB"/>
        </w:rPr>
      </w:pPr>
    </w:p>
    <w:p w14:paraId="20E35E42" w14:textId="77777777" w:rsidR="00FC284B" w:rsidRDefault="00FC284B" w:rsidP="00C749DE">
      <w:pPr>
        <w:jc w:val="both"/>
        <w:rPr>
          <w:rFonts w:asciiTheme="minorHAnsi" w:hAnsiTheme="minorHAnsi"/>
          <w:b/>
          <w:u w:val="single"/>
          <w:lang w:val="en-GB"/>
        </w:rPr>
      </w:pPr>
    </w:p>
    <w:p w14:paraId="4DA3C8C4" w14:textId="77777777" w:rsidR="00FC284B" w:rsidRDefault="00FC284B" w:rsidP="00C749DE">
      <w:pPr>
        <w:jc w:val="both"/>
        <w:rPr>
          <w:rFonts w:asciiTheme="minorHAnsi" w:hAnsiTheme="minorHAnsi"/>
          <w:b/>
          <w:u w:val="single"/>
          <w:lang w:val="en-GB"/>
        </w:rPr>
      </w:pPr>
    </w:p>
    <w:p w14:paraId="1F59E949" w14:textId="77777777" w:rsidR="00FC284B" w:rsidRDefault="00FC284B" w:rsidP="00C749DE">
      <w:pPr>
        <w:jc w:val="both"/>
        <w:rPr>
          <w:rFonts w:asciiTheme="minorHAnsi" w:hAnsiTheme="minorHAnsi"/>
          <w:b/>
          <w:u w:val="single"/>
          <w:lang w:val="en-GB"/>
        </w:rPr>
      </w:pPr>
    </w:p>
    <w:p w14:paraId="57576671" w14:textId="77777777" w:rsidR="00FC284B" w:rsidRDefault="00FC284B" w:rsidP="00C749DE">
      <w:pPr>
        <w:jc w:val="both"/>
        <w:rPr>
          <w:rFonts w:asciiTheme="minorHAnsi" w:hAnsiTheme="minorHAnsi"/>
          <w:b/>
          <w:u w:val="single"/>
          <w:lang w:val="en-GB"/>
        </w:rPr>
      </w:pPr>
    </w:p>
    <w:p w14:paraId="4F01DD7C" w14:textId="77777777" w:rsidR="00FC284B" w:rsidRDefault="00FC284B" w:rsidP="00C749DE">
      <w:pPr>
        <w:jc w:val="both"/>
        <w:rPr>
          <w:rFonts w:asciiTheme="minorHAnsi" w:hAnsiTheme="minorHAnsi"/>
          <w:b/>
          <w:u w:val="single"/>
          <w:lang w:val="en-GB"/>
        </w:rPr>
      </w:pPr>
    </w:p>
    <w:p w14:paraId="159AAF1F" w14:textId="77777777" w:rsidR="00FC284B" w:rsidRDefault="00FC284B" w:rsidP="00C749DE">
      <w:pPr>
        <w:jc w:val="both"/>
        <w:rPr>
          <w:rFonts w:asciiTheme="minorHAnsi" w:hAnsiTheme="minorHAnsi"/>
          <w:b/>
          <w:u w:val="single"/>
          <w:lang w:val="en-GB"/>
        </w:rPr>
      </w:pPr>
    </w:p>
    <w:p w14:paraId="6A3D0044" w14:textId="77777777" w:rsidR="00FC284B" w:rsidRDefault="00FC284B" w:rsidP="00C749DE">
      <w:pPr>
        <w:jc w:val="both"/>
        <w:rPr>
          <w:rFonts w:asciiTheme="minorHAnsi" w:hAnsiTheme="minorHAnsi"/>
          <w:b/>
          <w:u w:val="single"/>
          <w:lang w:val="en-GB"/>
        </w:rPr>
      </w:pPr>
    </w:p>
    <w:p w14:paraId="4194993E" w14:textId="2D764E32" w:rsidR="00EC2CB8" w:rsidRDefault="00FC284B" w:rsidP="00C749DE">
      <w:pPr>
        <w:jc w:val="both"/>
        <w:rPr>
          <w:rFonts w:asciiTheme="minorHAnsi" w:hAnsiTheme="minorHAnsi"/>
          <w:b/>
          <w:u w:val="single"/>
          <w:lang w:val="en-GB"/>
        </w:rPr>
      </w:pPr>
      <w:r>
        <w:rPr>
          <w:rFonts w:asciiTheme="minorHAnsi" w:hAnsiTheme="minorHAnsi"/>
          <w:b/>
          <w:u w:val="single"/>
          <w:lang w:val="en-GB"/>
        </w:rPr>
        <w:lastRenderedPageBreak/>
        <w:t>Appendix 3</w:t>
      </w:r>
    </w:p>
    <w:p w14:paraId="2E7F682A" w14:textId="77777777" w:rsidR="00EC2CB8" w:rsidRDefault="00EC2CB8" w:rsidP="00C749DE">
      <w:pPr>
        <w:jc w:val="both"/>
        <w:rPr>
          <w:rFonts w:asciiTheme="minorHAnsi" w:hAnsiTheme="minorHAnsi"/>
          <w:b/>
          <w:u w:val="single"/>
          <w:lang w:val="en-GB"/>
        </w:rPr>
      </w:pPr>
    </w:p>
    <w:p w14:paraId="68CBF051" w14:textId="0D50E6EC" w:rsidR="00EC2CB8" w:rsidRDefault="004B2A58" w:rsidP="00C749DE">
      <w:pPr>
        <w:jc w:val="both"/>
        <w:rPr>
          <w:rFonts w:asciiTheme="minorHAnsi" w:hAnsiTheme="minorHAnsi"/>
          <w:b/>
          <w:u w:val="single"/>
          <w:lang w:val="en-GB"/>
        </w:rPr>
      </w:pPr>
      <w:r>
        <w:rPr>
          <w:rFonts w:asciiTheme="minorHAnsi" w:hAnsiTheme="minorHAnsi"/>
          <w:b/>
          <w:noProof/>
          <w:u w:val="single"/>
        </w:rPr>
        <w:drawing>
          <wp:anchor distT="0" distB="0" distL="114300" distR="114300" simplePos="0" relativeHeight="251659264" behindDoc="0" locked="0" layoutInCell="1" allowOverlap="1" wp14:anchorId="31ACB947" wp14:editId="73B7AC9F">
            <wp:simplePos x="0" y="0"/>
            <wp:positionH relativeFrom="column">
              <wp:posOffset>-173355</wp:posOffset>
            </wp:positionH>
            <wp:positionV relativeFrom="paragraph">
              <wp:posOffset>3858895</wp:posOffset>
            </wp:positionV>
            <wp:extent cx="5727700" cy="3619500"/>
            <wp:effectExtent l="0" t="0" r="12700" b="12700"/>
            <wp:wrapTight wrapText="bothSides">
              <wp:wrapPolygon edited="0">
                <wp:start x="0" y="0"/>
                <wp:lineTo x="0" y="21524"/>
                <wp:lineTo x="21552" y="21524"/>
                <wp:lineTo x="21552" y="0"/>
                <wp:lineTo x="0" y="0"/>
              </wp:wrapPolygon>
            </wp:wrapTight>
            <wp:docPr id="2" name="Picture 2" descr="../../../Desktop/Screen%20Shot%202017-12-14%20at%2022.18.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ktop/Screen%20Shot%202017-12-14%20at%2022.18.13"/>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27700" cy="3619500"/>
                    </a:xfrm>
                    <a:prstGeom prst="rect">
                      <a:avLst/>
                    </a:prstGeom>
                    <a:noFill/>
                    <a:ln>
                      <a:noFill/>
                    </a:ln>
                  </pic:spPr>
                </pic:pic>
              </a:graphicData>
            </a:graphic>
            <wp14:sizeRelH relativeFrom="page">
              <wp14:pctWidth>0</wp14:pctWidth>
            </wp14:sizeRelH>
            <wp14:sizeRelV relativeFrom="page">
              <wp14:pctHeight>0</wp14:pctHeight>
            </wp14:sizeRelV>
          </wp:anchor>
        </w:drawing>
      </w:r>
      <w:r w:rsidR="00EC2CB8">
        <w:rPr>
          <w:rFonts w:asciiTheme="minorHAnsi" w:hAnsiTheme="minorHAnsi"/>
          <w:b/>
          <w:noProof/>
          <w:u w:val="single"/>
        </w:rPr>
        <w:drawing>
          <wp:anchor distT="0" distB="0" distL="114300" distR="114300" simplePos="0" relativeHeight="251658240" behindDoc="0" locked="0" layoutInCell="1" allowOverlap="1" wp14:anchorId="495AE4C3" wp14:editId="06632FF8">
            <wp:simplePos x="0" y="0"/>
            <wp:positionH relativeFrom="column">
              <wp:posOffset>-177165</wp:posOffset>
            </wp:positionH>
            <wp:positionV relativeFrom="paragraph">
              <wp:posOffset>197485</wp:posOffset>
            </wp:positionV>
            <wp:extent cx="5715000" cy="3670300"/>
            <wp:effectExtent l="0" t="0" r="0" b="12700"/>
            <wp:wrapTight wrapText="bothSides">
              <wp:wrapPolygon edited="0">
                <wp:start x="0" y="0"/>
                <wp:lineTo x="0" y="21525"/>
                <wp:lineTo x="21504" y="21525"/>
                <wp:lineTo x="21504" y="0"/>
                <wp:lineTo x="0" y="0"/>
              </wp:wrapPolygon>
            </wp:wrapTight>
            <wp:docPr id="1" name="Picture 1" descr="../../../Desktop/Screen%20Shot%202017-12-14%20at%2022.18.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ktop/Screen%20Shot%202017-12-14%20at%2022.18.00"/>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15000" cy="36703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2CF4431" w14:textId="10AB325A" w:rsidR="00EC2CB8" w:rsidRDefault="00EC2CB8" w:rsidP="00C749DE">
      <w:pPr>
        <w:jc w:val="both"/>
        <w:rPr>
          <w:rFonts w:asciiTheme="minorHAnsi" w:hAnsiTheme="minorHAnsi"/>
          <w:b/>
          <w:u w:val="single"/>
          <w:lang w:val="en-GB"/>
        </w:rPr>
      </w:pPr>
    </w:p>
    <w:p w14:paraId="1477F3CE" w14:textId="3E8D4FF6" w:rsidR="00EC2CB8" w:rsidRDefault="00EC2CB8" w:rsidP="00C749DE">
      <w:pPr>
        <w:jc w:val="both"/>
        <w:rPr>
          <w:rFonts w:asciiTheme="minorHAnsi" w:hAnsiTheme="minorHAnsi"/>
          <w:b/>
          <w:u w:val="single"/>
          <w:lang w:val="en-GB"/>
        </w:rPr>
      </w:pPr>
    </w:p>
    <w:p w14:paraId="12F70F4A" w14:textId="25CE386E" w:rsidR="00EC2CB8" w:rsidRDefault="00EC2CB8" w:rsidP="00C749DE">
      <w:pPr>
        <w:jc w:val="both"/>
        <w:rPr>
          <w:rFonts w:asciiTheme="minorHAnsi" w:hAnsiTheme="minorHAnsi"/>
          <w:b/>
          <w:u w:val="single"/>
          <w:lang w:val="en-GB"/>
        </w:rPr>
      </w:pPr>
    </w:p>
    <w:p w14:paraId="280DC7E1" w14:textId="77777777" w:rsidR="00EC2CB8" w:rsidRDefault="00EC2CB8" w:rsidP="00C749DE">
      <w:pPr>
        <w:jc w:val="both"/>
        <w:rPr>
          <w:rFonts w:asciiTheme="minorHAnsi" w:hAnsiTheme="minorHAnsi"/>
          <w:b/>
          <w:u w:val="single"/>
          <w:lang w:val="en-GB"/>
        </w:rPr>
      </w:pPr>
    </w:p>
    <w:p w14:paraId="33B9DCE1" w14:textId="372CD4CA" w:rsidR="00EC2CB8" w:rsidRDefault="00EC2CB8" w:rsidP="00C749DE">
      <w:pPr>
        <w:jc w:val="both"/>
        <w:rPr>
          <w:rFonts w:asciiTheme="minorHAnsi" w:hAnsiTheme="minorHAnsi"/>
          <w:b/>
          <w:u w:val="single"/>
          <w:lang w:val="en-GB"/>
        </w:rPr>
      </w:pPr>
      <w:r>
        <w:rPr>
          <w:rFonts w:asciiTheme="minorHAnsi" w:hAnsiTheme="minorHAnsi"/>
          <w:b/>
          <w:noProof/>
          <w:u w:val="single"/>
        </w:rPr>
        <w:lastRenderedPageBreak/>
        <w:drawing>
          <wp:anchor distT="0" distB="0" distL="114300" distR="114300" simplePos="0" relativeHeight="251660288" behindDoc="0" locked="0" layoutInCell="1" allowOverlap="1" wp14:anchorId="656084D7" wp14:editId="3FCF4CD8">
            <wp:simplePos x="0" y="0"/>
            <wp:positionH relativeFrom="column">
              <wp:posOffset>-177165</wp:posOffset>
            </wp:positionH>
            <wp:positionV relativeFrom="paragraph">
              <wp:posOffset>117475</wp:posOffset>
            </wp:positionV>
            <wp:extent cx="5727700" cy="3543300"/>
            <wp:effectExtent l="0" t="0" r="12700" b="12700"/>
            <wp:wrapTight wrapText="bothSides">
              <wp:wrapPolygon edited="0">
                <wp:start x="0" y="0"/>
                <wp:lineTo x="0" y="21523"/>
                <wp:lineTo x="21552" y="21523"/>
                <wp:lineTo x="21552" y="0"/>
                <wp:lineTo x="0" y="0"/>
              </wp:wrapPolygon>
            </wp:wrapTight>
            <wp:docPr id="3" name="Picture 3" descr="../../../Desktop/Screen%20Shot%202017-12-14%20at%2022.18.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esktop/Screen%20Shot%202017-12-14%20at%2022.18.21"/>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27700" cy="35433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C5B6AEB" w14:textId="5AD08F92" w:rsidR="00EC2CB8" w:rsidRDefault="00EC2CB8" w:rsidP="00C749DE">
      <w:pPr>
        <w:jc w:val="both"/>
        <w:rPr>
          <w:rFonts w:asciiTheme="minorHAnsi" w:hAnsiTheme="minorHAnsi"/>
          <w:b/>
          <w:u w:val="single"/>
          <w:lang w:val="en-GB"/>
        </w:rPr>
      </w:pPr>
      <w:r>
        <w:rPr>
          <w:rFonts w:asciiTheme="minorHAnsi" w:hAnsiTheme="minorHAnsi"/>
          <w:b/>
          <w:noProof/>
          <w:u w:val="single"/>
        </w:rPr>
        <w:drawing>
          <wp:anchor distT="0" distB="0" distL="114300" distR="114300" simplePos="0" relativeHeight="251661312" behindDoc="0" locked="0" layoutInCell="1" allowOverlap="1" wp14:anchorId="7F48927B" wp14:editId="56FDC1B1">
            <wp:simplePos x="0" y="0"/>
            <wp:positionH relativeFrom="column">
              <wp:posOffset>-177165</wp:posOffset>
            </wp:positionH>
            <wp:positionV relativeFrom="paragraph">
              <wp:posOffset>210820</wp:posOffset>
            </wp:positionV>
            <wp:extent cx="5727700" cy="3771900"/>
            <wp:effectExtent l="0" t="0" r="12700" b="12700"/>
            <wp:wrapTight wrapText="bothSides">
              <wp:wrapPolygon edited="0">
                <wp:start x="0" y="0"/>
                <wp:lineTo x="0" y="21527"/>
                <wp:lineTo x="21552" y="21527"/>
                <wp:lineTo x="21552" y="0"/>
                <wp:lineTo x="0" y="0"/>
              </wp:wrapPolygon>
            </wp:wrapTight>
            <wp:docPr id="4" name="Picture 4" descr="../../../Desktop/Screen%20Shot%202017-12-14%20at%2022.18.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Desktop/Screen%20Shot%202017-12-14%20at%2022.18.33"/>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27700" cy="37719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A21A8A3" w14:textId="33D05819" w:rsidR="00EC2CB8" w:rsidRDefault="00EC2CB8" w:rsidP="00C749DE">
      <w:pPr>
        <w:jc w:val="both"/>
        <w:rPr>
          <w:rFonts w:asciiTheme="minorHAnsi" w:hAnsiTheme="minorHAnsi"/>
          <w:b/>
          <w:u w:val="single"/>
          <w:lang w:val="en-GB"/>
        </w:rPr>
      </w:pPr>
    </w:p>
    <w:p w14:paraId="584F6B60" w14:textId="46A2DA4C" w:rsidR="00EC2CB8" w:rsidRDefault="00EC2CB8" w:rsidP="00C749DE">
      <w:pPr>
        <w:jc w:val="both"/>
        <w:rPr>
          <w:rFonts w:asciiTheme="minorHAnsi" w:hAnsiTheme="minorHAnsi"/>
          <w:b/>
          <w:u w:val="single"/>
          <w:lang w:val="en-GB"/>
        </w:rPr>
      </w:pPr>
    </w:p>
    <w:p w14:paraId="79D72CDF" w14:textId="2056A914" w:rsidR="00EC2CB8" w:rsidRDefault="00EC2CB8" w:rsidP="00C749DE">
      <w:pPr>
        <w:jc w:val="both"/>
        <w:rPr>
          <w:rFonts w:asciiTheme="minorHAnsi" w:hAnsiTheme="minorHAnsi"/>
          <w:b/>
          <w:u w:val="single"/>
          <w:lang w:val="en-GB"/>
        </w:rPr>
      </w:pPr>
    </w:p>
    <w:p w14:paraId="4EE14F89" w14:textId="77777777" w:rsidR="00EC2CB8" w:rsidRDefault="00EC2CB8" w:rsidP="00C749DE">
      <w:pPr>
        <w:jc w:val="both"/>
        <w:rPr>
          <w:rFonts w:asciiTheme="minorHAnsi" w:hAnsiTheme="minorHAnsi"/>
          <w:b/>
          <w:u w:val="single"/>
          <w:lang w:val="en-GB"/>
        </w:rPr>
      </w:pPr>
    </w:p>
    <w:p w14:paraId="34B52398" w14:textId="41DE0CCE" w:rsidR="00EC2CB8" w:rsidRDefault="00EC2CB8" w:rsidP="00C749DE">
      <w:pPr>
        <w:jc w:val="both"/>
        <w:rPr>
          <w:rFonts w:asciiTheme="minorHAnsi" w:hAnsiTheme="minorHAnsi"/>
          <w:b/>
          <w:u w:val="single"/>
          <w:lang w:val="en-GB"/>
        </w:rPr>
      </w:pPr>
      <w:r>
        <w:rPr>
          <w:rFonts w:asciiTheme="minorHAnsi" w:hAnsiTheme="minorHAnsi"/>
          <w:b/>
          <w:noProof/>
          <w:u w:val="single"/>
        </w:rPr>
        <w:lastRenderedPageBreak/>
        <w:drawing>
          <wp:anchor distT="0" distB="0" distL="114300" distR="114300" simplePos="0" relativeHeight="251663360" behindDoc="0" locked="0" layoutInCell="1" allowOverlap="1" wp14:anchorId="5766A061" wp14:editId="7852A2A8">
            <wp:simplePos x="0" y="0"/>
            <wp:positionH relativeFrom="column">
              <wp:posOffset>53975</wp:posOffset>
            </wp:positionH>
            <wp:positionV relativeFrom="paragraph">
              <wp:posOffset>4005580</wp:posOffset>
            </wp:positionV>
            <wp:extent cx="5715000" cy="3924300"/>
            <wp:effectExtent l="0" t="0" r="0" b="12700"/>
            <wp:wrapTight wrapText="bothSides">
              <wp:wrapPolygon edited="0">
                <wp:start x="0" y="0"/>
                <wp:lineTo x="0" y="21530"/>
                <wp:lineTo x="21504" y="21530"/>
                <wp:lineTo x="21504" y="0"/>
                <wp:lineTo x="0" y="0"/>
              </wp:wrapPolygon>
            </wp:wrapTight>
            <wp:docPr id="6" name="Picture 6" descr="../../../Desktop/Screen%20Shot%202017-12-14%20at%2022.18.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esktop/Screen%20Shot%202017-12-14%20at%2022.18.50"/>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15000" cy="39243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heme="minorHAnsi" w:hAnsiTheme="minorHAnsi"/>
          <w:b/>
          <w:noProof/>
          <w:u w:val="single"/>
        </w:rPr>
        <w:drawing>
          <wp:anchor distT="0" distB="0" distL="114300" distR="114300" simplePos="0" relativeHeight="251662336" behindDoc="0" locked="0" layoutInCell="1" allowOverlap="1" wp14:anchorId="7F927FD7" wp14:editId="3E9322DA">
            <wp:simplePos x="0" y="0"/>
            <wp:positionH relativeFrom="column">
              <wp:posOffset>-61595</wp:posOffset>
            </wp:positionH>
            <wp:positionV relativeFrom="paragraph">
              <wp:posOffset>8255</wp:posOffset>
            </wp:positionV>
            <wp:extent cx="5727700" cy="3873500"/>
            <wp:effectExtent l="0" t="0" r="12700" b="12700"/>
            <wp:wrapTight wrapText="bothSides">
              <wp:wrapPolygon edited="0">
                <wp:start x="0" y="0"/>
                <wp:lineTo x="0" y="21529"/>
                <wp:lineTo x="21552" y="21529"/>
                <wp:lineTo x="21552" y="0"/>
                <wp:lineTo x="0" y="0"/>
              </wp:wrapPolygon>
            </wp:wrapTight>
            <wp:docPr id="5" name="Picture 5" descr="../../../Desktop/Screen%20Shot%202017-12-14%20at%2022.18.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esktop/Screen%20Shot%202017-12-14%20at%2022.18.42"/>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27700" cy="38735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4235C7B" w14:textId="4DE0A29F" w:rsidR="00EC2CB8" w:rsidRDefault="00EC2CB8" w:rsidP="00C749DE">
      <w:pPr>
        <w:jc w:val="both"/>
        <w:rPr>
          <w:rFonts w:asciiTheme="minorHAnsi" w:hAnsiTheme="minorHAnsi"/>
          <w:b/>
          <w:u w:val="single"/>
          <w:lang w:val="en-GB"/>
        </w:rPr>
      </w:pPr>
    </w:p>
    <w:p w14:paraId="7B9FA17D" w14:textId="02E90E81" w:rsidR="00EC2CB8" w:rsidRDefault="00EC2CB8" w:rsidP="00C749DE">
      <w:pPr>
        <w:jc w:val="both"/>
        <w:rPr>
          <w:rFonts w:asciiTheme="minorHAnsi" w:hAnsiTheme="minorHAnsi"/>
          <w:b/>
          <w:u w:val="single"/>
          <w:lang w:val="en-GB"/>
        </w:rPr>
      </w:pPr>
    </w:p>
    <w:p w14:paraId="5FFC8A8D" w14:textId="399288BF" w:rsidR="00EC2CB8" w:rsidRDefault="00EC2CB8" w:rsidP="00C749DE">
      <w:pPr>
        <w:jc w:val="both"/>
        <w:rPr>
          <w:rFonts w:asciiTheme="minorHAnsi" w:hAnsiTheme="minorHAnsi"/>
          <w:b/>
          <w:u w:val="single"/>
          <w:lang w:val="en-GB"/>
        </w:rPr>
      </w:pPr>
    </w:p>
    <w:p w14:paraId="4CC68C23" w14:textId="24394EC4" w:rsidR="00EC2CB8" w:rsidRDefault="00EC2CB8" w:rsidP="00C749DE">
      <w:pPr>
        <w:jc w:val="both"/>
        <w:rPr>
          <w:rFonts w:asciiTheme="minorHAnsi" w:hAnsiTheme="minorHAnsi"/>
          <w:b/>
          <w:u w:val="single"/>
          <w:lang w:val="en-GB"/>
        </w:rPr>
      </w:pPr>
      <w:r>
        <w:rPr>
          <w:rFonts w:asciiTheme="minorHAnsi" w:hAnsiTheme="minorHAnsi"/>
          <w:b/>
          <w:noProof/>
          <w:u w:val="single"/>
        </w:rPr>
        <w:lastRenderedPageBreak/>
        <w:drawing>
          <wp:anchor distT="0" distB="0" distL="114300" distR="114300" simplePos="0" relativeHeight="251665408" behindDoc="0" locked="0" layoutInCell="1" allowOverlap="1" wp14:anchorId="2769F5DB" wp14:editId="64939B3F">
            <wp:simplePos x="0" y="0"/>
            <wp:positionH relativeFrom="column">
              <wp:posOffset>-176530</wp:posOffset>
            </wp:positionH>
            <wp:positionV relativeFrom="paragraph">
              <wp:posOffset>4114165</wp:posOffset>
            </wp:positionV>
            <wp:extent cx="5727700" cy="3797300"/>
            <wp:effectExtent l="0" t="0" r="12700" b="12700"/>
            <wp:wrapTight wrapText="bothSides">
              <wp:wrapPolygon edited="0">
                <wp:start x="0" y="0"/>
                <wp:lineTo x="0" y="21528"/>
                <wp:lineTo x="21552" y="21528"/>
                <wp:lineTo x="21552" y="0"/>
                <wp:lineTo x="0" y="0"/>
              </wp:wrapPolygon>
            </wp:wrapTight>
            <wp:docPr id="8" name="Picture 8" descr="../../../Desktop/Screen%20Shot%202017-12-14%20at%2022.19.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Desktop/Screen%20Shot%202017-12-14%20at%2022.19.08"/>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27700" cy="37973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heme="minorHAnsi" w:hAnsiTheme="minorHAnsi"/>
          <w:b/>
          <w:noProof/>
          <w:u w:val="single"/>
        </w:rPr>
        <w:drawing>
          <wp:anchor distT="0" distB="0" distL="114300" distR="114300" simplePos="0" relativeHeight="251664384" behindDoc="0" locked="0" layoutInCell="1" allowOverlap="1" wp14:anchorId="197D8EA4" wp14:editId="482B80EB">
            <wp:simplePos x="0" y="0"/>
            <wp:positionH relativeFrom="column">
              <wp:posOffset>-177165</wp:posOffset>
            </wp:positionH>
            <wp:positionV relativeFrom="paragraph">
              <wp:posOffset>3175</wp:posOffset>
            </wp:positionV>
            <wp:extent cx="5715000" cy="3886200"/>
            <wp:effectExtent l="0" t="0" r="0" b="0"/>
            <wp:wrapTight wrapText="bothSides">
              <wp:wrapPolygon edited="0">
                <wp:start x="0" y="0"/>
                <wp:lineTo x="0" y="21459"/>
                <wp:lineTo x="21504" y="21459"/>
                <wp:lineTo x="21504" y="0"/>
                <wp:lineTo x="0" y="0"/>
              </wp:wrapPolygon>
            </wp:wrapTight>
            <wp:docPr id="7" name="Picture 7" descr="../../../Desktop/Screen%20Shot%202017-12-14%20at%2022.18.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Desktop/Screen%20Shot%202017-12-14%20at%2022.18.59"/>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715000" cy="3886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7FB0795" w14:textId="49C1A08E" w:rsidR="00EC2CB8" w:rsidRDefault="00EC2CB8" w:rsidP="00C749DE">
      <w:pPr>
        <w:jc w:val="both"/>
        <w:rPr>
          <w:rFonts w:asciiTheme="minorHAnsi" w:hAnsiTheme="minorHAnsi"/>
          <w:b/>
          <w:u w:val="single"/>
          <w:lang w:val="en-GB"/>
        </w:rPr>
      </w:pPr>
    </w:p>
    <w:p w14:paraId="745EDC68" w14:textId="7C582EDB" w:rsidR="00EC2CB8" w:rsidRDefault="00EC2CB8" w:rsidP="00C749DE">
      <w:pPr>
        <w:jc w:val="both"/>
        <w:rPr>
          <w:rFonts w:asciiTheme="minorHAnsi" w:hAnsiTheme="minorHAnsi"/>
          <w:b/>
          <w:u w:val="single"/>
          <w:lang w:val="en-GB"/>
        </w:rPr>
      </w:pPr>
    </w:p>
    <w:p w14:paraId="763A7697" w14:textId="79CC2528" w:rsidR="00EC2CB8" w:rsidRDefault="00EC2CB8" w:rsidP="00C749DE">
      <w:pPr>
        <w:jc w:val="both"/>
        <w:rPr>
          <w:rFonts w:asciiTheme="minorHAnsi" w:hAnsiTheme="minorHAnsi"/>
          <w:b/>
          <w:u w:val="single"/>
          <w:lang w:val="en-GB"/>
        </w:rPr>
      </w:pPr>
    </w:p>
    <w:p w14:paraId="3BE485F4" w14:textId="64772773" w:rsidR="00EC2CB8" w:rsidRDefault="00EC2CB8" w:rsidP="00C749DE">
      <w:pPr>
        <w:jc w:val="both"/>
        <w:rPr>
          <w:rFonts w:asciiTheme="minorHAnsi" w:hAnsiTheme="minorHAnsi"/>
          <w:b/>
          <w:u w:val="single"/>
          <w:lang w:val="en-GB"/>
        </w:rPr>
      </w:pPr>
    </w:p>
    <w:p w14:paraId="48F3A84C" w14:textId="60A79337" w:rsidR="00EC2CB8" w:rsidRDefault="003370EE" w:rsidP="00C749DE">
      <w:pPr>
        <w:jc w:val="both"/>
        <w:rPr>
          <w:rFonts w:asciiTheme="minorHAnsi" w:hAnsiTheme="minorHAnsi"/>
          <w:b/>
          <w:u w:val="single"/>
          <w:lang w:val="en-GB"/>
        </w:rPr>
      </w:pPr>
      <w:r>
        <w:rPr>
          <w:rFonts w:asciiTheme="minorHAnsi" w:hAnsiTheme="minorHAnsi"/>
          <w:b/>
          <w:noProof/>
          <w:u w:val="single"/>
        </w:rPr>
        <w:lastRenderedPageBreak/>
        <w:drawing>
          <wp:anchor distT="0" distB="0" distL="114300" distR="114300" simplePos="0" relativeHeight="251667456" behindDoc="0" locked="0" layoutInCell="1" allowOverlap="1" wp14:anchorId="4CA7A256" wp14:editId="68B654C0">
            <wp:simplePos x="0" y="0"/>
            <wp:positionH relativeFrom="column">
              <wp:posOffset>52070</wp:posOffset>
            </wp:positionH>
            <wp:positionV relativeFrom="paragraph">
              <wp:posOffset>4457065</wp:posOffset>
            </wp:positionV>
            <wp:extent cx="5727700" cy="3683000"/>
            <wp:effectExtent l="0" t="0" r="12700" b="0"/>
            <wp:wrapTight wrapText="bothSides">
              <wp:wrapPolygon edited="0">
                <wp:start x="0" y="0"/>
                <wp:lineTo x="0" y="21451"/>
                <wp:lineTo x="21552" y="21451"/>
                <wp:lineTo x="21552" y="0"/>
                <wp:lineTo x="0" y="0"/>
              </wp:wrapPolygon>
            </wp:wrapTight>
            <wp:docPr id="10" name="Picture 10" descr="../../../Desktop/Screen%20Shot%202017-12-14%20at%2022.2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Desktop/Screen%20Shot%202017-12-14%20at%2022.22.33"/>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5727700" cy="3683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68C5076" w14:textId="22CE5535" w:rsidR="00EC2CB8" w:rsidRDefault="003370EE" w:rsidP="00C749DE">
      <w:pPr>
        <w:jc w:val="both"/>
        <w:rPr>
          <w:rFonts w:asciiTheme="minorHAnsi" w:hAnsiTheme="minorHAnsi"/>
          <w:b/>
          <w:u w:val="single"/>
          <w:lang w:val="en-GB"/>
        </w:rPr>
      </w:pPr>
      <w:r>
        <w:rPr>
          <w:rFonts w:asciiTheme="minorHAnsi" w:hAnsiTheme="minorHAnsi"/>
          <w:b/>
          <w:noProof/>
          <w:u w:val="single"/>
        </w:rPr>
        <w:drawing>
          <wp:anchor distT="0" distB="0" distL="114300" distR="114300" simplePos="0" relativeHeight="251666432" behindDoc="0" locked="0" layoutInCell="1" allowOverlap="1" wp14:anchorId="2601ED27" wp14:editId="054C8601">
            <wp:simplePos x="0" y="0"/>
            <wp:positionH relativeFrom="column">
              <wp:posOffset>0</wp:posOffset>
            </wp:positionH>
            <wp:positionV relativeFrom="paragraph">
              <wp:posOffset>5080</wp:posOffset>
            </wp:positionV>
            <wp:extent cx="5715000" cy="3949700"/>
            <wp:effectExtent l="0" t="0" r="0" b="12700"/>
            <wp:wrapTight wrapText="bothSides">
              <wp:wrapPolygon edited="0">
                <wp:start x="0" y="0"/>
                <wp:lineTo x="0" y="21531"/>
                <wp:lineTo x="21504" y="21531"/>
                <wp:lineTo x="21504" y="0"/>
                <wp:lineTo x="0" y="0"/>
              </wp:wrapPolygon>
            </wp:wrapTight>
            <wp:docPr id="9" name="Picture 9" descr="../../../Desktop/Screen%20Shot%202017-12-14%20at%2022.19.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esktop/Screen%20Shot%202017-12-14%20at%2022.19.34"/>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15000" cy="39497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FF7AB71" w14:textId="11D6E8F7" w:rsidR="00EC2CB8" w:rsidRDefault="00EC2CB8" w:rsidP="00C749DE">
      <w:pPr>
        <w:jc w:val="both"/>
        <w:rPr>
          <w:rFonts w:asciiTheme="minorHAnsi" w:hAnsiTheme="minorHAnsi"/>
          <w:b/>
          <w:u w:val="single"/>
          <w:lang w:val="en-GB"/>
        </w:rPr>
      </w:pPr>
    </w:p>
    <w:p w14:paraId="2B78C919" w14:textId="7ED561F3" w:rsidR="00EC2CB8" w:rsidRDefault="00EC2CB8" w:rsidP="00C749DE">
      <w:pPr>
        <w:jc w:val="both"/>
        <w:rPr>
          <w:rFonts w:asciiTheme="minorHAnsi" w:hAnsiTheme="minorHAnsi"/>
          <w:b/>
          <w:u w:val="single"/>
          <w:lang w:val="en-GB"/>
        </w:rPr>
      </w:pPr>
    </w:p>
    <w:p w14:paraId="6D9C972E" w14:textId="6F1510B7" w:rsidR="00EC2CB8" w:rsidRDefault="003370EE" w:rsidP="00C749DE">
      <w:pPr>
        <w:jc w:val="both"/>
        <w:rPr>
          <w:rFonts w:asciiTheme="minorHAnsi" w:hAnsiTheme="minorHAnsi"/>
          <w:b/>
          <w:u w:val="single"/>
          <w:lang w:val="en-GB"/>
        </w:rPr>
      </w:pPr>
      <w:r>
        <w:rPr>
          <w:rFonts w:asciiTheme="minorHAnsi" w:hAnsiTheme="minorHAnsi"/>
          <w:b/>
          <w:noProof/>
          <w:u w:val="single"/>
        </w:rPr>
        <w:lastRenderedPageBreak/>
        <w:drawing>
          <wp:anchor distT="0" distB="0" distL="114300" distR="114300" simplePos="0" relativeHeight="251670528" behindDoc="0" locked="0" layoutInCell="1" allowOverlap="1" wp14:anchorId="58928D45" wp14:editId="0A2A8336">
            <wp:simplePos x="0" y="0"/>
            <wp:positionH relativeFrom="column">
              <wp:posOffset>-61595</wp:posOffset>
            </wp:positionH>
            <wp:positionV relativeFrom="paragraph">
              <wp:posOffset>7545705</wp:posOffset>
            </wp:positionV>
            <wp:extent cx="5715000" cy="1295400"/>
            <wp:effectExtent l="0" t="0" r="0" b="0"/>
            <wp:wrapTight wrapText="bothSides">
              <wp:wrapPolygon edited="0">
                <wp:start x="0" y="0"/>
                <wp:lineTo x="0" y="21176"/>
                <wp:lineTo x="21504" y="21176"/>
                <wp:lineTo x="21504" y="0"/>
                <wp:lineTo x="0" y="0"/>
              </wp:wrapPolygon>
            </wp:wrapTight>
            <wp:docPr id="13" name="Picture 13" descr="../../../Desktop/Screen%20Shot%202017-12-14%20at%2022.22.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Desktop/Screen%20Shot%202017-12-14%20at%2022.22.54"/>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5715000" cy="12954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heme="minorHAnsi" w:hAnsiTheme="minorHAnsi"/>
          <w:b/>
          <w:noProof/>
          <w:u w:val="single"/>
        </w:rPr>
        <w:drawing>
          <wp:anchor distT="0" distB="0" distL="114300" distR="114300" simplePos="0" relativeHeight="251669504" behindDoc="0" locked="0" layoutInCell="1" allowOverlap="1" wp14:anchorId="1DA73207" wp14:editId="4C114095">
            <wp:simplePos x="0" y="0"/>
            <wp:positionH relativeFrom="column">
              <wp:posOffset>-61595</wp:posOffset>
            </wp:positionH>
            <wp:positionV relativeFrom="paragraph">
              <wp:posOffset>3659505</wp:posOffset>
            </wp:positionV>
            <wp:extent cx="5715000" cy="3873500"/>
            <wp:effectExtent l="0" t="0" r="0" b="12700"/>
            <wp:wrapTight wrapText="bothSides">
              <wp:wrapPolygon edited="0">
                <wp:start x="0" y="0"/>
                <wp:lineTo x="0" y="21529"/>
                <wp:lineTo x="21504" y="21529"/>
                <wp:lineTo x="21504" y="0"/>
                <wp:lineTo x="0" y="0"/>
              </wp:wrapPolygon>
            </wp:wrapTight>
            <wp:docPr id="12" name="Picture 12" descr="../../../Desktop/Screen%20Shot%202017-12-14%20at%2022.22.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Desktop/Screen%20Shot%202017-12-14%20at%2022.22.46"/>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15000" cy="38735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heme="minorHAnsi" w:hAnsiTheme="minorHAnsi"/>
          <w:b/>
          <w:noProof/>
          <w:u w:val="single"/>
        </w:rPr>
        <w:drawing>
          <wp:anchor distT="0" distB="0" distL="114300" distR="114300" simplePos="0" relativeHeight="251668480" behindDoc="0" locked="0" layoutInCell="1" allowOverlap="1" wp14:anchorId="766BB11C" wp14:editId="4E70F644">
            <wp:simplePos x="0" y="0"/>
            <wp:positionH relativeFrom="column">
              <wp:posOffset>-62865</wp:posOffset>
            </wp:positionH>
            <wp:positionV relativeFrom="paragraph">
              <wp:posOffset>117475</wp:posOffset>
            </wp:positionV>
            <wp:extent cx="5715000" cy="3556000"/>
            <wp:effectExtent l="0" t="0" r="0" b="0"/>
            <wp:wrapTight wrapText="bothSides">
              <wp:wrapPolygon edited="0">
                <wp:start x="0" y="0"/>
                <wp:lineTo x="0" y="21446"/>
                <wp:lineTo x="21504" y="21446"/>
                <wp:lineTo x="21504" y="0"/>
                <wp:lineTo x="0" y="0"/>
              </wp:wrapPolygon>
            </wp:wrapTight>
            <wp:docPr id="11" name="Picture 11" descr="../../../Desktop/Screen%20Shot%202017-12-14%20at%2022.2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Desktop/Screen%20Shot%202017-12-14%20at%2022.22.39"/>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5715000" cy="3556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62E6E1B" w14:textId="31DA8F75" w:rsidR="00EC2CB8" w:rsidRDefault="00FC284B" w:rsidP="00C749DE">
      <w:pPr>
        <w:jc w:val="both"/>
        <w:rPr>
          <w:rFonts w:asciiTheme="minorHAnsi" w:hAnsiTheme="minorHAnsi"/>
          <w:b/>
          <w:u w:val="single"/>
          <w:lang w:val="en-GB"/>
        </w:rPr>
      </w:pPr>
      <w:r>
        <w:rPr>
          <w:rFonts w:asciiTheme="minorHAnsi" w:hAnsiTheme="minorHAnsi"/>
          <w:b/>
          <w:u w:val="single"/>
          <w:lang w:val="en-GB"/>
        </w:rPr>
        <w:lastRenderedPageBreak/>
        <w:t>Appendix 4</w:t>
      </w:r>
    </w:p>
    <w:p w14:paraId="2ED3E420" w14:textId="77777777" w:rsidR="001261EB" w:rsidRPr="00BB0E60" w:rsidRDefault="001261EB" w:rsidP="001261EB">
      <w:pPr>
        <w:pStyle w:val="Heading2"/>
        <w:jc w:val="center"/>
        <w:rPr>
          <w:rFonts w:ascii="Calibri" w:hAnsi="Calibri" w:cs="Calibri"/>
          <w:color w:val="2E74B5" w:themeColor="accent1" w:themeShade="BF"/>
          <w:sz w:val="28"/>
          <w:u w:val="single"/>
        </w:rPr>
      </w:pPr>
      <w:r w:rsidRPr="00BB0E60">
        <w:rPr>
          <w:rFonts w:ascii="Calibri" w:hAnsi="Calibri" w:cs="Calibri"/>
          <w:color w:val="2E74B5" w:themeColor="accent1" w:themeShade="BF"/>
          <w:sz w:val="28"/>
          <w:u w:val="single"/>
        </w:rPr>
        <w:t>Action Plan</w:t>
      </w:r>
    </w:p>
    <w:p w14:paraId="11E35CFF" w14:textId="522F4DD6" w:rsidR="001261EB" w:rsidRDefault="001261EB" w:rsidP="001261EB">
      <w:pPr>
        <w:tabs>
          <w:tab w:val="left" w:pos="0"/>
        </w:tabs>
        <w:jc w:val="both"/>
        <w:rPr>
          <w:rFonts w:ascii="Calibri" w:hAnsi="Calibri" w:cs="Calibri"/>
          <w:sz w:val="22"/>
        </w:rPr>
      </w:pPr>
      <w:r w:rsidRPr="005E74C4">
        <w:rPr>
          <w:rFonts w:ascii="Calibri" w:hAnsi="Calibri" w:cs="Calibri"/>
          <w:b/>
          <w:sz w:val="22"/>
        </w:rPr>
        <w:t>Name of Trainee:</w:t>
      </w:r>
      <w:r>
        <w:rPr>
          <w:rFonts w:ascii="Calibri" w:hAnsi="Calibri" w:cs="Calibri"/>
          <w:sz w:val="22"/>
        </w:rPr>
        <w:t xml:space="preserve"> Chloe </w:t>
      </w:r>
      <w:proofErr w:type="gramStart"/>
      <w:r>
        <w:rPr>
          <w:rFonts w:ascii="Calibri" w:hAnsi="Calibri" w:cs="Calibri"/>
          <w:sz w:val="22"/>
        </w:rPr>
        <w:t xml:space="preserve">Tame  </w:t>
      </w:r>
      <w:r w:rsidRPr="001261EB">
        <w:rPr>
          <w:rFonts w:ascii="Calibri" w:hAnsi="Calibri" w:cs="Calibri"/>
          <w:b/>
          <w:sz w:val="22"/>
        </w:rPr>
        <w:t>Name</w:t>
      </w:r>
      <w:proofErr w:type="gramEnd"/>
      <w:r w:rsidRPr="001261EB">
        <w:rPr>
          <w:rFonts w:ascii="Calibri" w:hAnsi="Calibri" w:cs="Calibri"/>
          <w:b/>
          <w:sz w:val="22"/>
        </w:rPr>
        <w:t xml:space="preserve"> of</w:t>
      </w:r>
      <w:r w:rsidRPr="005E74C4">
        <w:rPr>
          <w:rFonts w:ascii="Calibri" w:hAnsi="Calibri" w:cs="Calibri"/>
          <w:b/>
          <w:sz w:val="22"/>
        </w:rPr>
        <w:t xml:space="preserve"> School:</w:t>
      </w:r>
      <w:r>
        <w:rPr>
          <w:rFonts w:ascii="Calibri" w:hAnsi="Calibri" w:cs="Calibri"/>
          <w:b/>
          <w:sz w:val="22"/>
        </w:rPr>
        <w:t xml:space="preserve"> </w:t>
      </w:r>
      <w:r>
        <w:rPr>
          <w:rFonts w:ascii="Calibri" w:hAnsi="Calibri" w:cs="Calibri"/>
          <w:sz w:val="22"/>
        </w:rPr>
        <w:t xml:space="preserve">Priory Church in Wales </w:t>
      </w:r>
      <w:r w:rsidRPr="005E74C4">
        <w:rPr>
          <w:rFonts w:ascii="Calibri" w:hAnsi="Calibri" w:cs="Calibri"/>
          <w:b/>
          <w:sz w:val="22"/>
        </w:rPr>
        <w:t>Date:</w:t>
      </w:r>
      <w:r>
        <w:rPr>
          <w:rFonts w:ascii="Calibri" w:hAnsi="Calibri" w:cs="Calibri"/>
          <w:sz w:val="22"/>
        </w:rPr>
        <w:t xml:space="preserve">16.6.17  </w:t>
      </w:r>
      <w:r w:rsidRPr="005E74C4">
        <w:rPr>
          <w:rFonts w:ascii="Calibri" w:hAnsi="Calibri" w:cs="Calibri"/>
          <w:b/>
          <w:sz w:val="22"/>
        </w:rPr>
        <w:t>Year Group:</w:t>
      </w:r>
      <w:r>
        <w:rPr>
          <w:rFonts w:ascii="Calibri" w:hAnsi="Calibri" w:cs="Calibri"/>
          <w:sz w:val="22"/>
        </w:rPr>
        <w:t xml:space="preserve">5&amp;6 </w:t>
      </w:r>
    </w:p>
    <w:p w14:paraId="5A734D0B" w14:textId="77777777" w:rsidR="001261EB" w:rsidRDefault="001261EB" w:rsidP="001261EB">
      <w:pPr>
        <w:tabs>
          <w:tab w:val="left" w:pos="0"/>
        </w:tabs>
        <w:ind w:left="1440" w:hanging="1440"/>
        <w:jc w:val="both"/>
        <w:rPr>
          <w:rFonts w:ascii="Calibri" w:hAnsi="Calibri" w:cs="Calibri"/>
          <w:sz w:val="22"/>
        </w:rPr>
      </w:pPr>
    </w:p>
    <w:p w14:paraId="145F97DC" w14:textId="77777777" w:rsidR="001261EB" w:rsidRDefault="001261EB" w:rsidP="001261EB">
      <w:pPr>
        <w:tabs>
          <w:tab w:val="left" w:pos="0"/>
        </w:tabs>
        <w:ind w:left="1440" w:hanging="1440"/>
        <w:jc w:val="both"/>
        <w:rPr>
          <w:rFonts w:ascii="Calibri" w:hAnsi="Calibri" w:cs="Calibri"/>
          <w:sz w:val="22"/>
        </w:rPr>
      </w:pPr>
    </w:p>
    <w:tbl>
      <w:tblPr>
        <w:tblW w:w="10848" w:type="dxa"/>
        <w:tblInd w:w="-888" w:type="dxa"/>
        <w:tblLayout w:type="fixed"/>
        <w:tblCellMar>
          <w:left w:w="120" w:type="dxa"/>
          <w:right w:w="120" w:type="dxa"/>
        </w:tblCellMar>
        <w:tblLook w:val="0000" w:firstRow="0" w:lastRow="0" w:firstColumn="0" w:lastColumn="0" w:noHBand="0" w:noVBand="0"/>
      </w:tblPr>
      <w:tblGrid>
        <w:gridCol w:w="2977"/>
        <w:gridCol w:w="4202"/>
        <w:gridCol w:w="1440"/>
        <w:gridCol w:w="2229"/>
      </w:tblGrid>
      <w:tr w:rsidR="002E3F1F" w14:paraId="5CD45E3A" w14:textId="77777777" w:rsidTr="002E3F1F">
        <w:trPr>
          <w:trHeight w:val="765"/>
        </w:trPr>
        <w:tc>
          <w:tcPr>
            <w:tcW w:w="2977" w:type="dxa"/>
            <w:tcBorders>
              <w:top w:val="single" w:sz="7" w:space="0" w:color="000000"/>
              <w:left w:val="single" w:sz="7" w:space="0" w:color="000000"/>
              <w:bottom w:val="single" w:sz="7" w:space="0" w:color="000000"/>
              <w:right w:val="single" w:sz="7" w:space="0" w:color="000000"/>
            </w:tcBorders>
          </w:tcPr>
          <w:p w14:paraId="325185E0" w14:textId="77777777" w:rsidR="001261EB" w:rsidRDefault="001261EB" w:rsidP="006A39A9">
            <w:pPr>
              <w:spacing w:line="120" w:lineRule="exact"/>
              <w:rPr>
                <w:rFonts w:ascii="Calibri" w:hAnsi="Calibri" w:cs="Calibri"/>
                <w:sz w:val="22"/>
              </w:rPr>
            </w:pPr>
          </w:p>
          <w:p w14:paraId="7C89A9A1" w14:textId="77777777" w:rsidR="001261EB" w:rsidRDefault="001261EB" w:rsidP="006A39A9">
            <w:pPr>
              <w:tabs>
                <w:tab w:val="center" w:pos="2220"/>
              </w:tabs>
              <w:spacing w:after="58"/>
              <w:rPr>
                <w:rFonts w:ascii="Calibri" w:hAnsi="Calibri" w:cs="Calibri"/>
                <w:sz w:val="22"/>
              </w:rPr>
            </w:pPr>
            <w:r>
              <w:rPr>
                <w:rFonts w:ascii="Calibri" w:hAnsi="Calibri" w:cs="Calibri"/>
                <w:sz w:val="22"/>
              </w:rPr>
              <w:t xml:space="preserve">Priorities </w:t>
            </w:r>
          </w:p>
          <w:p w14:paraId="483D7BBA" w14:textId="77777777" w:rsidR="001261EB" w:rsidRDefault="001261EB" w:rsidP="006A39A9">
            <w:pPr>
              <w:tabs>
                <w:tab w:val="center" w:pos="2220"/>
              </w:tabs>
              <w:spacing w:after="58"/>
              <w:rPr>
                <w:rFonts w:ascii="Calibri" w:hAnsi="Calibri" w:cs="Calibri"/>
                <w:sz w:val="22"/>
              </w:rPr>
            </w:pPr>
            <w:r>
              <w:rPr>
                <w:rFonts w:ascii="Calibri" w:hAnsi="Calibri" w:cs="Calibri"/>
                <w:sz w:val="22"/>
              </w:rPr>
              <w:t>(what I need to do)</w:t>
            </w:r>
          </w:p>
        </w:tc>
        <w:tc>
          <w:tcPr>
            <w:tcW w:w="4202" w:type="dxa"/>
            <w:tcBorders>
              <w:top w:val="single" w:sz="7" w:space="0" w:color="000000"/>
              <w:left w:val="single" w:sz="7" w:space="0" w:color="000000"/>
              <w:bottom w:val="single" w:sz="7" w:space="0" w:color="000000"/>
              <w:right w:val="single" w:sz="7" w:space="0" w:color="000000"/>
            </w:tcBorders>
          </w:tcPr>
          <w:p w14:paraId="79C05A52" w14:textId="77777777" w:rsidR="001261EB" w:rsidRDefault="001261EB" w:rsidP="006A39A9">
            <w:pPr>
              <w:spacing w:line="120" w:lineRule="exact"/>
              <w:rPr>
                <w:rFonts w:ascii="Calibri" w:hAnsi="Calibri" w:cs="Calibri"/>
                <w:sz w:val="22"/>
              </w:rPr>
            </w:pPr>
          </w:p>
          <w:p w14:paraId="6355EE21" w14:textId="77777777" w:rsidR="001261EB" w:rsidRDefault="001261EB" w:rsidP="006A39A9">
            <w:pPr>
              <w:tabs>
                <w:tab w:val="center" w:pos="2805"/>
              </w:tabs>
              <w:spacing w:after="58"/>
              <w:rPr>
                <w:rFonts w:ascii="Calibri" w:hAnsi="Calibri" w:cs="Calibri"/>
                <w:sz w:val="22"/>
              </w:rPr>
            </w:pPr>
            <w:r>
              <w:rPr>
                <w:rFonts w:ascii="Calibri" w:hAnsi="Calibri" w:cs="Calibri"/>
                <w:sz w:val="22"/>
              </w:rPr>
              <w:t>Action</w:t>
            </w:r>
          </w:p>
          <w:p w14:paraId="729D4905" w14:textId="77777777" w:rsidR="001261EB" w:rsidRDefault="001261EB" w:rsidP="006A39A9">
            <w:pPr>
              <w:tabs>
                <w:tab w:val="center" w:pos="2805"/>
              </w:tabs>
              <w:spacing w:after="58"/>
              <w:rPr>
                <w:rFonts w:ascii="Calibri" w:hAnsi="Calibri" w:cs="Calibri"/>
                <w:sz w:val="22"/>
              </w:rPr>
            </w:pPr>
            <w:r>
              <w:rPr>
                <w:rFonts w:ascii="Calibri" w:hAnsi="Calibri" w:cs="Calibri"/>
                <w:sz w:val="22"/>
              </w:rPr>
              <w:t>(How will I achieve this?)</w:t>
            </w:r>
          </w:p>
        </w:tc>
        <w:tc>
          <w:tcPr>
            <w:tcW w:w="1440" w:type="dxa"/>
            <w:tcBorders>
              <w:top w:val="single" w:sz="7" w:space="0" w:color="000000"/>
              <w:left w:val="single" w:sz="7" w:space="0" w:color="000000"/>
              <w:bottom w:val="single" w:sz="7" w:space="0" w:color="000000"/>
              <w:right w:val="single" w:sz="7" w:space="0" w:color="000000"/>
            </w:tcBorders>
          </w:tcPr>
          <w:p w14:paraId="17072746" w14:textId="77777777" w:rsidR="001261EB" w:rsidRDefault="001261EB" w:rsidP="006A39A9">
            <w:pPr>
              <w:spacing w:line="120" w:lineRule="exact"/>
              <w:rPr>
                <w:rFonts w:ascii="Calibri" w:hAnsi="Calibri" w:cs="Calibri"/>
                <w:sz w:val="22"/>
              </w:rPr>
            </w:pPr>
          </w:p>
          <w:p w14:paraId="087A75FC" w14:textId="77777777" w:rsidR="001261EB" w:rsidRDefault="001261EB" w:rsidP="006A39A9">
            <w:pPr>
              <w:tabs>
                <w:tab w:val="center" w:pos="2805"/>
              </w:tabs>
              <w:spacing w:after="58"/>
              <w:rPr>
                <w:rFonts w:ascii="Calibri" w:hAnsi="Calibri" w:cs="Calibri"/>
                <w:sz w:val="22"/>
              </w:rPr>
            </w:pPr>
            <w:r>
              <w:rPr>
                <w:rFonts w:ascii="Calibri" w:hAnsi="Calibri" w:cs="Calibri"/>
                <w:sz w:val="22"/>
              </w:rPr>
              <w:t>Deadline</w:t>
            </w:r>
          </w:p>
          <w:p w14:paraId="5D0CF7F2" w14:textId="77777777" w:rsidR="001261EB" w:rsidRDefault="001261EB" w:rsidP="006A39A9">
            <w:pPr>
              <w:tabs>
                <w:tab w:val="center" w:pos="2805"/>
              </w:tabs>
              <w:spacing w:after="58"/>
              <w:rPr>
                <w:rFonts w:ascii="Calibri" w:hAnsi="Calibri" w:cs="Calibri"/>
                <w:sz w:val="22"/>
              </w:rPr>
            </w:pPr>
            <w:r>
              <w:rPr>
                <w:rFonts w:ascii="Calibri" w:hAnsi="Calibri" w:cs="Calibri"/>
                <w:sz w:val="22"/>
              </w:rPr>
              <w:t>(When?)</w:t>
            </w:r>
          </w:p>
        </w:tc>
        <w:tc>
          <w:tcPr>
            <w:tcW w:w="2229" w:type="dxa"/>
            <w:tcBorders>
              <w:top w:val="single" w:sz="7" w:space="0" w:color="000000"/>
              <w:left w:val="single" w:sz="7" w:space="0" w:color="000000"/>
              <w:bottom w:val="single" w:sz="7" w:space="0" w:color="000000"/>
              <w:right w:val="single" w:sz="7" w:space="0" w:color="000000"/>
            </w:tcBorders>
          </w:tcPr>
          <w:p w14:paraId="5590EFFB" w14:textId="77777777" w:rsidR="001261EB" w:rsidRDefault="001261EB" w:rsidP="006A39A9">
            <w:pPr>
              <w:spacing w:line="120" w:lineRule="exact"/>
              <w:rPr>
                <w:rFonts w:ascii="Calibri" w:hAnsi="Calibri" w:cs="Calibri"/>
                <w:sz w:val="22"/>
              </w:rPr>
            </w:pPr>
          </w:p>
          <w:p w14:paraId="34534DB2" w14:textId="77777777" w:rsidR="001261EB" w:rsidRDefault="001261EB" w:rsidP="006A39A9">
            <w:pPr>
              <w:tabs>
                <w:tab w:val="center" w:pos="2805"/>
              </w:tabs>
              <w:spacing w:after="58"/>
              <w:rPr>
                <w:rFonts w:ascii="Calibri" w:hAnsi="Calibri" w:cs="Calibri"/>
                <w:sz w:val="22"/>
              </w:rPr>
            </w:pPr>
            <w:r>
              <w:rPr>
                <w:rFonts w:ascii="Calibri" w:hAnsi="Calibri" w:cs="Calibri"/>
                <w:sz w:val="22"/>
              </w:rPr>
              <w:t>Success criteria</w:t>
            </w:r>
          </w:p>
          <w:p w14:paraId="7AD87383" w14:textId="77777777" w:rsidR="001261EB" w:rsidRDefault="001261EB" w:rsidP="006A39A9">
            <w:pPr>
              <w:tabs>
                <w:tab w:val="center" w:pos="2805"/>
              </w:tabs>
              <w:spacing w:after="58"/>
              <w:rPr>
                <w:rFonts w:ascii="Calibri" w:hAnsi="Calibri" w:cs="Calibri"/>
                <w:sz w:val="22"/>
              </w:rPr>
            </w:pPr>
            <w:r>
              <w:rPr>
                <w:rFonts w:ascii="Calibri" w:hAnsi="Calibri" w:cs="Calibri"/>
                <w:sz w:val="22"/>
              </w:rPr>
              <w:t>(How will I know?)</w:t>
            </w:r>
          </w:p>
        </w:tc>
      </w:tr>
      <w:tr w:rsidR="002E3F1F" w14:paraId="239D3A39" w14:textId="77777777" w:rsidTr="002E3F1F">
        <w:trPr>
          <w:trHeight w:val="67"/>
        </w:trPr>
        <w:tc>
          <w:tcPr>
            <w:tcW w:w="2977" w:type="dxa"/>
            <w:tcBorders>
              <w:top w:val="single" w:sz="7" w:space="0" w:color="000000"/>
              <w:left w:val="single" w:sz="7" w:space="0" w:color="000000"/>
              <w:bottom w:val="single" w:sz="7" w:space="0" w:color="000000"/>
              <w:right w:val="single" w:sz="7" w:space="0" w:color="000000"/>
            </w:tcBorders>
          </w:tcPr>
          <w:p w14:paraId="5A2FB7CD" w14:textId="3010F467" w:rsidR="001261EB" w:rsidRDefault="001261EB" w:rsidP="006A39A9">
            <w:pPr>
              <w:spacing w:line="120" w:lineRule="exact"/>
              <w:rPr>
                <w:rFonts w:ascii="Calibri" w:hAnsi="Calibri" w:cs="Calibri"/>
                <w:sz w:val="22"/>
              </w:rPr>
            </w:pPr>
          </w:p>
          <w:p w14:paraId="0038B316" w14:textId="77777777" w:rsidR="00F3079B" w:rsidRDefault="00F3079B" w:rsidP="00F3079B">
            <w:pPr>
              <w:rPr>
                <w:rFonts w:ascii="Calibri" w:hAnsi="Calibri" w:cs="Calibri"/>
                <w:b/>
                <w:sz w:val="22"/>
              </w:rPr>
            </w:pPr>
            <w:r>
              <w:rPr>
                <w:rFonts w:ascii="Calibri" w:hAnsi="Calibri" w:cs="Calibri"/>
                <w:b/>
                <w:sz w:val="22"/>
              </w:rPr>
              <w:t>Direct and create the Year 6 leavers concert.</w:t>
            </w:r>
          </w:p>
          <w:p w14:paraId="1A3B11DC" w14:textId="77777777" w:rsidR="00F3079B" w:rsidRDefault="00F3079B" w:rsidP="00F3079B">
            <w:pPr>
              <w:rPr>
                <w:rFonts w:ascii="Calibri" w:hAnsi="Calibri" w:cs="Calibri"/>
                <w:b/>
                <w:sz w:val="22"/>
              </w:rPr>
            </w:pPr>
          </w:p>
          <w:p w14:paraId="6728E79C" w14:textId="2A3A4E8D" w:rsidR="00F3079B" w:rsidRDefault="00F3079B" w:rsidP="00F3079B">
            <w:pPr>
              <w:rPr>
                <w:rFonts w:ascii="Calibri" w:hAnsi="Calibri" w:cs="Calibri"/>
                <w:sz w:val="22"/>
              </w:rPr>
            </w:pPr>
            <w:r>
              <w:rPr>
                <w:rFonts w:ascii="Calibri" w:hAnsi="Calibri" w:cs="Calibri"/>
                <w:sz w:val="22"/>
              </w:rPr>
              <w:t>Chose a script for the concert and distribute to children</w:t>
            </w:r>
          </w:p>
          <w:p w14:paraId="274A26D8" w14:textId="77777777" w:rsidR="00F3079B" w:rsidRDefault="00F3079B" w:rsidP="00F3079B">
            <w:pPr>
              <w:rPr>
                <w:rFonts w:ascii="Calibri" w:hAnsi="Calibri" w:cs="Calibri"/>
                <w:sz w:val="22"/>
              </w:rPr>
            </w:pPr>
          </w:p>
          <w:p w14:paraId="62C0E9FC" w14:textId="04B597BA" w:rsidR="00F3079B" w:rsidRDefault="00F3079B" w:rsidP="00F3079B">
            <w:pPr>
              <w:rPr>
                <w:rFonts w:ascii="Calibri" w:hAnsi="Calibri" w:cs="Calibri"/>
                <w:sz w:val="22"/>
              </w:rPr>
            </w:pPr>
            <w:r>
              <w:rPr>
                <w:rFonts w:ascii="Calibri" w:hAnsi="Calibri" w:cs="Calibri"/>
                <w:sz w:val="22"/>
              </w:rPr>
              <w:t>Casting lines</w:t>
            </w:r>
          </w:p>
          <w:p w14:paraId="1DDD4742" w14:textId="77777777" w:rsidR="00F3079B" w:rsidRDefault="00F3079B" w:rsidP="00F3079B">
            <w:pPr>
              <w:rPr>
                <w:rFonts w:ascii="Calibri" w:hAnsi="Calibri" w:cs="Calibri"/>
                <w:sz w:val="22"/>
              </w:rPr>
            </w:pPr>
          </w:p>
          <w:p w14:paraId="3CE1C1BD" w14:textId="458A77C9" w:rsidR="001261EB" w:rsidRDefault="00F3079B" w:rsidP="006A39A9">
            <w:pPr>
              <w:rPr>
                <w:rFonts w:ascii="Calibri" w:hAnsi="Calibri" w:cs="Calibri"/>
                <w:sz w:val="22"/>
              </w:rPr>
            </w:pPr>
            <w:r>
              <w:rPr>
                <w:rFonts w:ascii="Calibri" w:hAnsi="Calibri" w:cs="Calibri"/>
                <w:sz w:val="22"/>
              </w:rPr>
              <w:t>Create props to use in concert according to the script</w:t>
            </w:r>
          </w:p>
          <w:p w14:paraId="4D03793B" w14:textId="77777777" w:rsidR="00F3079B" w:rsidRDefault="00F3079B" w:rsidP="006A39A9">
            <w:pPr>
              <w:rPr>
                <w:rFonts w:ascii="Calibri" w:hAnsi="Calibri" w:cs="Calibri"/>
                <w:sz w:val="22"/>
              </w:rPr>
            </w:pPr>
          </w:p>
          <w:p w14:paraId="79563CB6" w14:textId="24341B94" w:rsidR="00F3079B" w:rsidRDefault="00F3079B" w:rsidP="006A39A9">
            <w:pPr>
              <w:rPr>
                <w:rFonts w:ascii="Calibri" w:hAnsi="Calibri" w:cs="Calibri"/>
                <w:sz w:val="22"/>
              </w:rPr>
            </w:pPr>
            <w:r>
              <w:rPr>
                <w:rFonts w:ascii="Calibri" w:hAnsi="Calibri" w:cs="Calibri"/>
                <w:sz w:val="22"/>
              </w:rPr>
              <w:t>Choose which songs to sing in the concert</w:t>
            </w:r>
          </w:p>
          <w:p w14:paraId="7E12BE06" w14:textId="77777777" w:rsidR="00F3079B" w:rsidRDefault="00F3079B" w:rsidP="006A39A9">
            <w:pPr>
              <w:rPr>
                <w:rFonts w:ascii="Calibri" w:hAnsi="Calibri" w:cs="Calibri"/>
                <w:sz w:val="22"/>
              </w:rPr>
            </w:pPr>
          </w:p>
          <w:p w14:paraId="157CCF97" w14:textId="77777777" w:rsidR="00F3079B" w:rsidRDefault="00F3079B" w:rsidP="006A39A9">
            <w:pPr>
              <w:rPr>
                <w:rFonts w:ascii="Calibri" w:hAnsi="Calibri" w:cs="Calibri"/>
                <w:sz w:val="22"/>
              </w:rPr>
            </w:pPr>
          </w:p>
          <w:p w14:paraId="3BD24DFF" w14:textId="77777777" w:rsidR="001261EB" w:rsidRDefault="001261EB" w:rsidP="006A39A9">
            <w:pPr>
              <w:rPr>
                <w:rFonts w:ascii="Calibri" w:hAnsi="Calibri" w:cs="Calibri"/>
                <w:sz w:val="22"/>
              </w:rPr>
            </w:pPr>
          </w:p>
        </w:tc>
        <w:tc>
          <w:tcPr>
            <w:tcW w:w="4202" w:type="dxa"/>
            <w:tcBorders>
              <w:top w:val="single" w:sz="7" w:space="0" w:color="000000"/>
              <w:left w:val="single" w:sz="7" w:space="0" w:color="000000"/>
              <w:bottom w:val="single" w:sz="7" w:space="0" w:color="000000"/>
              <w:right w:val="single" w:sz="7" w:space="0" w:color="000000"/>
            </w:tcBorders>
          </w:tcPr>
          <w:p w14:paraId="7532FE0B" w14:textId="77777777" w:rsidR="00F3079B" w:rsidRDefault="00F3079B" w:rsidP="00F3079B">
            <w:pPr>
              <w:jc w:val="both"/>
              <w:rPr>
                <w:rFonts w:ascii="Calibri" w:hAnsi="Calibri" w:cs="Calibri"/>
                <w:sz w:val="22"/>
              </w:rPr>
            </w:pPr>
            <w:r>
              <w:rPr>
                <w:rFonts w:ascii="Calibri" w:hAnsi="Calibri" w:cs="Calibri"/>
                <w:sz w:val="22"/>
              </w:rPr>
              <w:t>Alongside the class teacher we will find scripts to show the class and they will choose their favorite to use for their concert.</w:t>
            </w:r>
          </w:p>
          <w:p w14:paraId="4048E6BB" w14:textId="77777777" w:rsidR="00F3079B" w:rsidRDefault="00F3079B" w:rsidP="00F3079B">
            <w:pPr>
              <w:jc w:val="both"/>
              <w:rPr>
                <w:rFonts w:ascii="Calibri" w:hAnsi="Calibri" w:cs="Calibri"/>
                <w:sz w:val="22"/>
              </w:rPr>
            </w:pPr>
          </w:p>
          <w:p w14:paraId="6C7635A3" w14:textId="099AAB91" w:rsidR="00F3079B" w:rsidRDefault="00F3079B" w:rsidP="00F3079B">
            <w:pPr>
              <w:jc w:val="both"/>
              <w:rPr>
                <w:rFonts w:ascii="Calibri" w:hAnsi="Calibri" w:cs="Calibri"/>
                <w:sz w:val="22"/>
              </w:rPr>
            </w:pPr>
            <w:r>
              <w:rPr>
                <w:rFonts w:ascii="Calibri" w:hAnsi="Calibri" w:cs="Calibri"/>
                <w:sz w:val="22"/>
              </w:rPr>
              <w:t xml:space="preserve">Pupils audition for who they want to be in the concert – including Year 5’s for small parts. Myself and the class teacher will choose. </w:t>
            </w:r>
          </w:p>
          <w:p w14:paraId="0DB488A9" w14:textId="77777777" w:rsidR="00F3079B" w:rsidRDefault="00F3079B" w:rsidP="00F3079B">
            <w:pPr>
              <w:rPr>
                <w:rFonts w:ascii="Calibri" w:hAnsi="Calibri" w:cs="Calibri"/>
                <w:sz w:val="22"/>
              </w:rPr>
            </w:pPr>
          </w:p>
          <w:p w14:paraId="5DCF3869" w14:textId="200C395F" w:rsidR="001261EB" w:rsidRDefault="00F3079B" w:rsidP="006A39A9">
            <w:pPr>
              <w:spacing w:after="58"/>
              <w:jc w:val="both"/>
              <w:rPr>
                <w:rFonts w:ascii="Calibri" w:hAnsi="Calibri" w:cs="Calibri"/>
                <w:sz w:val="22"/>
              </w:rPr>
            </w:pPr>
            <w:r>
              <w:rPr>
                <w:rFonts w:ascii="Calibri" w:hAnsi="Calibri" w:cs="Calibri"/>
                <w:sz w:val="22"/>
              </w:rPr>
              <w:t>During art lessons and D&amp;T children can create the necessary props for their concert. Also create an art club either after school or in lunch times to make the props which will get it done quicker.</w:t>
            </w:r>
          </w:p>
          <w:p w14:paraId="1E19D598" w14:textId="77777777" w:rsidR="00F3079B" w:rsidRDefault="00F3079B" w:rsidP="006A39A9">
            <w:pPr>
              <w:spacing w:after="58"/>
              <w:jc w:val="both"/>
              <w:rPr>
                <w:rFonts w:ascii="Calibri" w:hAnsi="Calibri" w:cs="Calibri"/>
                <w:sz w:val="22"/>
              </w:rPr>
            </w:pPr>
          </w:p>
          <w:p w14:paraId="67713F03" w14:textId="1001A597" w:rsidR="00F3079B" w:rsidRDefault="00F3079B" w:rsidP="006A39A9">
            <w:pPr>
              <w:spacing w:after="58"/>
              <w:jc w:val="both"/>
              <w:rPr>
                <w:rFonts w:ascii="Calibri" w:hAnsi="Calibri" w:cs="Calibri"/>
                <w:sz w:val="22"/>
              </w:rPr>
            </w:pPr>
            <w:r>
              <w:rPr>
                <w:rFonts w:ascii="Calibri" w:hAnsi="Calibri" w:cs="Calibri"/>
                <w:sz w:val="22"/>
              </w:rPr>
              <w:t xml:space="preserve">Listen to all of the songs and decide which ones we will keep and discard those that are not relevant. </w:t>
            </w:r>
          </w:p>
        </w:tc>
        <w:tc>
          <w:tcPr>
            <w:tcW w:w="1440" w:type="dxa"/>
            <w:tcBorders>
              <w:top w:val="single" w:sz="7" w:space="0" w:color="000000"/>
              <w:left w:val="single" w:sz="7" w:space="0" w:color="000000"/>
              <w:bottom w:val="single" w:sz="7" w:space="0" w:color="000000"/>
              <w:right w:val="single" w:sz="7" w:space="0" w:color="000000"/>
            </w:tcBorders>
          </w:tcPr>
          <w:p w14:paraId="7E8B3C4A" w14:textId="77777777" w:rsidR="001261EB" w:rsidRDefault="001261EB" w:rsidP="006A39A9">
            <w:pPr>
              <w:spacing w:line="120" w:lineRule="exact"/>
              <w:rPr>
                <w:rFonts w:ascii="Calibri" w:hAnsi="Calibri" w:cs="Calibri"/>
                <w:sz w:val="22"/>
              </w:rPr>
            </w:pPr>
          </w:p>
          <w:p w14:paraId="3E94D9CB" w14:textId="77777777" w:rsidR="001261EB" w:rsidRDefault="001261EB" w:rsidP="006A39A9">
            <w:pPr>
              <w:spacing w:line="120" w:lineRule="exact"/>
              <w:rPr>
                <w:rFonts w:ascii="Calibri" w:hAnsi="Calibri" w:cs="Calibri"/>
                <w:i/>
                <w:sz w:val="22"/>
              </w:rPr>
            </w:pPr>
          </w:p>
          <w:p w14:paraId="6F7424C6" w14:textId="77777777" w:rsidR="001261EB" w:rsidRPr="00225C44" w:rsidRDefault="001261EB" w:rsidP="006A39A9">
            <w:pPr>
              <w:tabs>
                <w:tab w:val="center" w:pos="2805"/>
              </w:tabs>
              <w:spacing w:after="58"/>
              <w:rPr>
                <w:rFonts w:ascii="Calibri" w:hAnsi="Calibri" w:cs="Calibri"/>
                <w:i/>
                <w:color w:val="000000"/>
                <w:sz w:val="22"/>
              </w:rPr>
            </w:pPr>
            <w:r w:rsidRPr="001261EB">
              <w:rPr>
                <w:rFonts w:ascii="Calibri" w:hAnsi="Calibri" w:cs="Calibri"/>
                <w:i/>
                <w:color w:val="000000"/>
                <w:sz w:val="22"/>
              </w:rPr>
              <w:t>By tomorrow</w:t>
            </w:r>
          </w:p>
          <w:p w14:paraId="55B3AC93" w14:textId="77777777" w:rsidR="001261EB" w:rsidRDefault="001261EB" w:rsidP="006A39A9">
            <w:pPr>
              <w:tabs>
                <w:tab w:val="center" w:pos="2805"/>
              </w:tabs>
              <w:spacing w:after="58"/>
              <w:rPr>
                <w:rFonts w:ascii="Calibri" w:hAnsi="Calibri" w:cs="Calibri"/>
                <w:i/>
                <w:sz w:val="22"/>
              </w:rPr>
            </w:pPr>
          </w:p>
          <w:p w14:paraId="68F06BED" w14:textId="77777777" w:rsidR="001261EB" w:rsidRDefault="001261EB" w:rsidP="006A39A9">
            <w:pPr>
              <w:tabs>
                <w:tab w:val="center" w:pos="2805"/>
              </w:tabs>
              <w:spacing w:after="58"/>
              <w:rPr>
                <w:rFonts w:ascii="Calibri" w:hAnsi="Calibri" w:cs="Calibri"/>
                <w:i/>
                <w:sz w:val="22"/>
              </w:rPr>
            </w:pPr>
            <w:r>
              <w:rPr>
                <w:rFonts w:ascii="Calibri" w:hAnsi="Calibri" w:cs="Calibri"/>
                <w:i/>
                <w:sz w:val="22"/>
              </w:rPr>
              <w:t>In the next few days</w:t>
            </w:r>
          </w:p>
          <w:p w14:paraId="6A694BD8" w14:textId="77777777" w:rsidR="001261EB" w:rsidRDefault="001261EB" w:rsidP="006A39A9">
            <w:pPr>
              <w:tabs>
                <w:tab w:val="center" w:pos="2805"/>
              </w:tabs>
              <w:spacing w:after="58"/>
              <w:rPr>
                <w:rFonts w:ascii="Calibri" w:hAnsi="Calibri" w:cs="Calibri"/>
                <w:i/>
                <w:sz w:val="22"/>
              </w:rPr>
            </w:pPr>
          </w:p>
          <w:p w14:paraId="648F9B1F" w14:textId="77777777" w:rsidR="001261EB" w:rsidRDefault="001261EB" w:rsidP="006A39A9">
            <w:pPr>
              <w:tabs>
                <w:tab w:val="center" w:pos="2805"/>
              </w:tabs>
              <w:spacing w:after="58"/>
              <w:rPr>
                <w:rFonts w:ascii="Calibri" w:hAnsi="Calibri" w:cs="Calibri"/>
                <w:i/>
                <w:sz w:val="22"/>
              </w:rPr>
            </w:pPr>
            <w:r>
              <w:rPr>
                <w:rFonts w:ascii="Calibri" w:hAnsi="Calibri" w:cs="Calibri"/>
                <w:i/>
                <w:sz w:val="22"/>
              </w:rPr>
              <w:t>Within a week</w:t>
            </w:r>
          </w:p>
          <w:p w14:paraId="743EE58D" w14:textId="77777777" w:rsidR="001261EB" w:rsidRDefault="001261EB" w:rsidP="006A39A9">
            <w:pPr>
              <w:tabs>
                <w:tab w:val="center" w:pos="2805"/>
              </w:tabs>
              <w:spacing w:after="58"/>
              <w:rPr>
                <w:rFonts w:ascii="Calibri" w:hAnsi="Calibri" w:cs="Calibri"/>
                <w:i/>
                <w:sz w:val="22"/>
              </w:rPr>
            </w:pPr>
          </w:p>
          <w:p w14:paraId="2BF944A4" w14:textId="77777777" w:rsidR="001261EB" w:rsidRDefault="001261EB" w:rsidP="006A39A9">
            <w:pPr>
              <w:tabs>
                <w:tab w:val="center" w:pos="2805"/>
              </w:tabs>
              <w:spacing w:after="58"/>
              <w:rPr>
                <w:rFonts w:ascii="Calibri" w:hAnsi="Calibri" w:cs="Calibri"/>
                <w:i/>
                <w:sz w:val="22"/>
              </w:rPr>
            </w:pPr>
            <w:r>
              <w:rPr>
                <w:rFonts w:ascii="Calibri" w:hAnsi="Calibri" w:cs="Calibri"/>
                <w:i/>
                <w:sz w:val="22"/>
              </w:rPr>
              <w:t>By close of this SBE</w:t>
            </w:r>
          </w:p>
          <w:p w14:paraId="14CB0925" w14:textId="77777777" w:rsidR="001261EB" w:rsidRDefault="001261EB" w:rsidP="006A39A9">
            <w:pPr>
              <w:tabs>
                <w:tab w:val="center" w:pos="2805"/>
              </w:tabs>
              <w:spacing w:after="58"/>
              <w:rPr>
                <w:rFonts w:ascii="Calibri" w:hAnsi="Calibri" w:cs="Calibri"/>
                <w:i/>
                <w:sz w:val="22"/>
              </w:rPr>
            </w:pPr>
          </w:p>
          <w:p w14:paraId="3F39654D" w14:textId="77777777" w:rsidR="001261EB" w:rsidRDefault="001261EB" w:rsidP="006A39A9">
            <w:pPr>
              <w:tabs>
                <w:tab w:val="center" w:pos="2805"/>
              </w:tabs>
              <w:spacing w:after="58"/>
              <w:rPr>
                <w:rFonts w:ascii="Calibri" w:hAnsi="Calibri" w:cs="Calibri"/>
                <w:i/>
                <w:sz w:val="22"/>
              </w:rPr>
            </w:pPr>
            <w:r>
              <w:rPr>
                <w:rFonts w:ascii="Calibri" w:hAnsi="Calibri" w:cs="Calibri"/>
                <w:i/>
                <w:sz w:val="22"/>
              </w:rPr>
              <w:t>Before the next SBE</w:t>
            </w:r>
          </w:p>
          <w:p w14:paraId="17F00262" w14:textId="77777777" w:rsidR="00F3079B" w:rsidRDefault="00F3079B" w:rsidP="006A39A9">
            <w:pPr>
              <w:tabs>
                <w:tab w:val="center" w:pos="2805"/>
              </w:tabs>
              <w:spacing w:after="58"/>
              <w:rPr>
                <w:rFonts w:ascii="Calibri" w:hAnsi="Calibri" w:cs="Calibri"/>
                <w:i/>
                <w:sz w:val="22"/>
              </w:rPr>
            </w:pPr>
          </w:p>
          <w:p w14:paraId="4C2A8172" w14:textId="6D98210C" w:rsidR="00F3079B" w:rsidRPr="00225C44" w:rsidRDefault="00F3079B" w:rsidP="006A39A9">
            <w:pPr>
              <w:tabs>
                <w:tab w:val="center" w:pos="2805"/>
              </w:tabs>
              <w:spacing w:after="58"/>
              <w:rPr>
                <w:rFonts w:ascii="Calibri" w:hAnsi="Calibri" w:cs="Calibri"/>
                <w:i/>
                <w:sz w:val="22"/>
              </w:rPr>
            </w:pPr>
            <w:r w:rsidRPr="00F3079B">
              <w:rPr>
                <w:rFonts w:ascii="Calibri" w:hAnsi="Calibri" w:cs="Calibri"/>
                <w:i/>
                <w:sz w:val="22"/>
                <w:highlight w:val="yellow"/>
              </w:rPr>
              <w:t>By the end of the summer holidays</w:t>
            </w:r>
          </w:p>
        </w:tc>
        <w:tc>
          <w:tcPr>
            <w:tcW w:w="2229" w:type="dxa"/>
            <w:tcBorders>
              <w:top w:val="single" w:sz="7" w:space="0" w:color="000000"/>
              <w:left w:val="single" w:sz="7" w:space="0" w:color="000000"/>
              <w:bottom w:val="single" w:sz="7" w:space="0" w:color="000000"/>
              <w:right w:val="single" w:sz="7" w:space="0" w:color="000000"/>
            </w:tcBorders>
          </w:tcPr>
          <w:p w14:paraId="15B4C450" w14:textId="77777777" w:rsidR="001261EB" w:rsidRDefault="001261EB" w:rsidP="006A39A9">
            <w:pPr>
              <w:spacing w:line="120" w:lineRule="exact"/>
              <w:rPr>
                <w:rFonts w:ascii="Calibri" w:hAnsi="Calibri" w:cs="Calibri"/>
                <w:sz w:val="22"/>
              </w:rPr>
            </w:pPr>
          </w:p>
          <w:p w14:paraId="52DBF8FE" w14:textId="77777777" w:rsidR="001261EB" w:rsidRDefault="001261EB" w:rsidP="006A39A9">
            <w:pPr>
              <w:spacing w:line="120" w:lineRule="exact"/>
              <w:rPr>
                <w:rFonts w:ascii="Calibri" w:hAnsi="Calibri" w:cs="Calibri"/>
                <w:sz w:val="22"/>
              </w:rPr>
            </w:pPr>
          </w:p>
          <w:p w14:paraId="331A7435" w14:textId="08D1CF97" w:rsidR="001261EB" w:rsidRDefault="00F3079B" w:rsidP="00F3079B">
            <w:pPr>
              <w:jc w:val="both"/>
              <w:rPr>
                <w:rFonts w:ascii="Calibri" w:hAnsi="Calibri" w:cs="Calibri"/>
                <w:sz w:val="22"/>
              </w:rPr>
            </w:pPr>
            <w:r>
              <w:rPr>
                <w:rFonts w:ascii="Calibri" w:hAnsi="Calibri" w:cs="Calibri"/>
                <w:sz w:val="22"/>
              </w:rPr>
              <w:t xml:space="preserve">Children will take their scripts home and learn them. This will be shown in practices by not needing line prompts. </w:t>
            </w:r>
          </w:p>
          <w:p w14:paraId="3BA1F7F6" w14:textId="77777777" w:rsidR="00F3079B" w:rsidRDefault="00F3079B" w:rsidP="00F3079B">
            <w:pPr>
              <w:jc w:val="both"/>
              <w:rPr>
                <w:rFonts w:ascii="Calibri" w:hAnsi="Calibri" w:cs="Calibri"/>
                <w:sz w:val="22"/>
              </w:rPr>
            </w:pPr>
          </w:p>
          <w:p w14:paraId="6D640BBC" w14:textId="77777777" w:rsidR="00F3079B" w:rsidRDefault="00F3079B" w:rsidP="00F3079B">
            <w:pPr>
              <w:jc w:val="both"/>
              <w:rPr>
                <w:rFonts w:ascii="Calibri" w:hAnsi="Calibri" w:cs="Calibri"/>
                <w:sz w:val="22"/>
              </w:rPr>
            </w:pPr>
            <w:r>
              <w:rPr>
                <w:rFonts w:ascii="Calibri" w:hAnsi="Calibri" w:cs="Calibri"/>
                <w:sz w:val="22"/>
              </w:rPr>
              <w:t xml:space="preserve">I will make sure that in any spare </w:t>
            </w:r>
            <w:r w:rsidR="002E3F1F">
              <w:rPr>
                <w:rFonts w:ascii="Calibri" w:hAnsi="Calibri" w:cs="Calibri"/>
                <w:sz w:val="22"/>
              </w:rPr>
              <w:t>time we rehearse songs with the class encase they don’t have time to outside of school.</w:t>
            </w:r>
          </w:p>
          <w:p w14:paraId="066BCBBD" w14:textId="77777777" w:rsidR="002E3F1F" w:rsidRDefault="002E3F1F" w:rsidP="00F3079B">
            <w:pPr>
              <w:jc w:val="both"/>
              <w:rPr>
                <w:rFonts w:ascii="Calibri" w:hAnsi="Calibri" w:cs="Calibri"/>
                <w:sz w:val="22"/>
              </w:rPr>
            </w:pPr>
          </w:p>
          <w:p w14:paraId="1693151A" w14:textId="047D08FA" w:rsidR="002E3F1F" w:rsidRDefault="002E3F1F" w:rsidP="00F3079B">
            <w:pPr>
              <w:jc w:val="both"/>
              <w:rPr>
                <w:rFonts w:ascii="Calibri" w:hAnsi="Calibri" w:cs="Calibri"/>
                <w:sz w:val="22"/>
              </w:rPr>
            </w:pPr>
            <w:r>
              <w:rPr>
                <w:rFonts w:ascii="Calibri" w:hAnsi="Calibri" w:cs="Calibri"/>
                <w:sz w:val="22"/>
              </w:rPr>
              <w:t>I will monitor children’s progression of the play through a whole run through and also scene practices.</w:t>
            </w:r>
          </w:p>
        </w:tc>
      </w:tr>
    </w:tbl>
    <w:p w14:paraId="61CF63E3" w14:textId="322311BA" w:rsidR="001261EB" w:rsidRDefault="001261EB" w:rsidP="001261EB">
      <w:pPr>
        <w:tabs>
          <w:tab w:val="left" w:pos="0"/>
        </w:tabs>
        <w:ind w:left="1440" w:hanging="1440"/>
        <w:jc w:val="both"/>
        <w:rPr>
          <w:rFonts w:ascii="Calibri" w:hAnsi="Calibri" w:cs="Calibri"/>
          <w:sz w:val="22"/>
        </w:rPr>
      </w:pPr>
    </w:p>
    <w:p w14:paraId="6C37EABB" w14:textId="77777777" w:rsidR="001261EB" w:rsidRDefault="001261EB" w:rsidP="001261EB">
      <w:pPr>
        <w:jc w:val="both"/>
        <w:rPr>
          <w:rFonts w:asciiTheme="minorHAnsi" w:hAnsiTheme="minorHAnsi"/>
          <w:b/>
          <w:u w:val="single"/>
          <w:lang w:val="en-GB"/>
        </w:rPr>
      </w:pPr>
    </w:p>
    <w:p w14:paraId="3834FE05" w14:textId="77777777" w:rsidR="001261EB" w:rsidRDefault="001261EB" w:rsidP="001261EB">
      <w:pPr>
        <w:jc w:val="both"/>
        <w:rPr>
          <w:rFonts w:asciiTheme="minorHAnsi" w:hAnsiTheme="minorHAnsi"/>
          <w:b/>
          <w:u w:val="single"/>
          <w:lang w:val="en-GB"/>
        </w:rPr>
      </w:pPr>
    </w:p>
    <w:p w14:paraId="2E42CF96" w14:textId="3047A82D" w:rsidR="00EC2CB8" w:rsidRDefault="00EC2CB8" w:rsidP="00C749DE">
      <w:pPr>
        <w:jc w:val="both"/>
        <w:rPr>
          <w:rFonts w:asciiTheme="minorHAnsi" w:hAnsiTheme="minorHAnsi"/>
          <w:b/>
          <w:u w:val="single"/>
          <w:lang w:val="en-GB"/>
        </w:rPr>
      </w:pPr>
    </w:p>
    <w:p w14:paraId="542275CC" w14:textId="6C8098FA" w:rsidR="00EC2CB8" w:rsidRDefault="00EC2CB8" w:rsidP="00C749DE">
      <w:pPr>
        <w:jc w:val="both"/>
        <w:rPr>
          <w:rFonts w:asciiTheme="minorHAnsi" w:hAnsiTheme="minorHAnsi"/>
          <w:b/>
          <w:u w:val="single"/>
          <w:lang w:val="en-GB"/>
        </w:rPr>
      </w:pPr>
    </w:p>
    <w:p w14:paraId="490DF7D0" w14:textId="06148B1D" w:rsidR="00EC2CB8" w:rsidRDefault="00EC2CB8" w:rsidP="00C749DE">
      <w:pPr>
        <w:jc w:val="both"/>
        <w:rPr>
          <w:rFonts w:asciiTheme="minorHAnsi" w:hAnsiTheme="minorHAnsi"/>
          <w:b/>
          <w:u w:val="single"/>
          <w:lang w:val="en-GB"/>
        </w:rPr>
      </w:pPr>
    </w:p>
    <w:p w14:paraId="37E8C533" w14:textId="22B85B67" w:rsidR="00EC2CB8" w:rsidRDefault="00EC2CB8" w:rsidP="00C749DE">
      <w:pPr>
        <w:jc w:val="both"/>
        <w:rPr>
          <w:rFonts w:asciiTheme="minorHAnsi" w:hAnsiTheme="minorHAnsi"/>
          <w:b/>
          <w:u w:val="single"/>
          <w:lang w:val="en-GB"/>
        </w:rPr>
      </w:pPr>
    </w:p>
    <w:p w14:paraId="77E1F8CF" w14:textId="6415F146" w:rsidR="00EC2CB8" w:rsidRDefault="00EC2CB8" w:rsidP="00C749DE">
      <w:pPr>
        <w:jc w:val="both"/>
        <w:rPr>
          <w:rFonts w:asciiTheme="minorHAnsi" w:hAnsiTheme="minorHAnsi"/>
          <w:b/>
          <w:u w:val="single"/>
          <w:lang w:val="en-GB"/>
        </w:rPr>
      </w:pPr>
    </w:p>
    <w:p w14:paraId="331321C0" w14:textId="4D0EA582" w:rsidR="00EC2CB8" w:rsidRDefault="00EC2CB8" w:rsidP="00C749DE">
      <w:pPr>
        <w:jc w:val="both"/>
        <w:rPr>
          <w:rFonts w:asciiTheme="minorHAnsi" w:hAnsiTheme="minorHAnsi"/>
          <w:b/>
          <w:u w:val="single"/>
          <w:lang w:val="en-GB"/>
        </w:rPr>
      </w:pPr>
    </w:p>
    <w:p w14:paraId="000282AB" w14:textId="1945C1AB" w:rsidR="00EC2CB8" w:rsidRDefault="00EC2CB8" w:rsidP="00C749DE">
      <w:pPr>
        <w:jc w:val="both"/>
        <w:rPr>
          <w:rFonts w:asciiTheme="minorHAnsi" w:hAnsiTheme="minorHAnsi"/>
          <w:b/>
          <w:u w:val="single"/>
          <w:lang w:val="en-GB"/>
        </w:rPr>
      </w:pPr>
    </w:p>
    <w:p w14:paraId="7B5B8B45" w14:textId="26A57AAC" w:rsidR="00EC2CB8" w:rsidRDefault="00EC2CB8" w:rsidP="00C749DE">
      <w:pPr>
        <w:jc w:val="both"/>
        <w:rPr>
          <w:rFonts w:asciiTheme="minorHAnsi" w:hAnsiTheme="minorHAnsi"/>
          <w:b/>
          <w:u w:val="single"/>
          <w:lang w:val="en-GB"/>
        </w:rPr>
      </w:pPr>
    </w:p>
    <w:p w14:paraId="01FADC45" w14:textId="4A49886B" w:rsidR="00EC2CB8" w:rsidRDefault="00EC2CB8" w:rsidP="00C749DE">
      <w:pPr>
        <w:jc w:val="both"/>
        <w:rPr>
          <w:rFonts w:asciiTheme="minorHAnsi" w:hAnsiTheme="minorHAnsi"/>
          <w:b/>
          <w:u w:val="single"/>
          <w:lang w:val="en-GB"/>
        </w:rPr>
      </w:pPr>
    </w:p>
    <w:p w14:paraId="36032B34" w14:textId="171B2DB1" w:rsidR="00EC2CB8" w:rsidRDefault="00EC2CB8" w:rsidP="00C749DE">
      <w:pPr>
        <w:jc w:val="both"/>
        <w:rPr>
          <w:rFonts w:asciiTheme="minorHAnsi" w:hAnsiTheme="minorHAnsi"/>
          <w:b/>
          <w:u w:val="single"/>
          <w:lang w:val="en-GB"/>
        </w:rPr>
      </w:pPr>
    </w:p>
    <w:p w14:paraId="329D27DC" w14:textId="77777777" w:rsidR="00EC2CB8" w:rsidRDefault="00EC2CB8" w:rsidP="00C749DE">
      <w:pPr>
        <w:jc w:val="both"/>
        <w:rPr>
          <w:rFonts w:asciiTheme="minorHAnsi" w:hAnsiTheme="minorHAnsi"/>
          <w:b/>
          <w:u w:val="single"/>
          <w:lang w:val="en-GB"/>
        </w:rPr>
      </w:pPr>
    </w:p>
    <w:p w14:paraId="520EDEB7" w14:textId="32CD1ECD" w:rsidR="00EC2CB8" w:rsidRDefault="00EC2CB8" w:rsidP="00C749DE">
      <w:pPr>
        <w:jc w:val="both"/>
        <w:rPr>
          <w:rFonts w:asciiTheme="minorHAnsi" w:hAnsiTheme="minorHAnsi"/>
          <w:b/>
          <w:u w:val="single"/>
          <w:lang w:val="en-GB"/>
        </w:rPr>
      </w:pPr>
    </w:p>
    <w:p w14:paraId="1F82EA60" w14:textId="77777777" w:rsidR="00EC2CB8" w:rsidRDefault="00EC2CB8" w:rsidP="00C749DE">
      <w:pPr>
        <w:jc w:val="both"/>
        <w:rPr>
          <w:rFonts w:asciiTheme="minorHAnsi" w:hAnsiTheme="minorHAnsi"/>
          <w:b/>
          <w:u w:val="single"/>
          <w:lang w:val="en-GB"/>
        </w:rPr>
      </w:pPr>
    </w:p>
    <w:p w14:paraId="7C661AD2" w14:textId="0DCFDBEF" w:rsidR="00EC2CB8" w:rsidRDefault="00EC2CB8" w:rsidP="00C749DE">
      <w:pPr>
        <w:jc w:val="both"/>
        <w:rPr>
          <w:rFonts w:asciiTheme="minorHAnsi" w:hAnsiTheme="minorHAnsi"/>
          <w:b/>
          <w:u w:val="single"/>
          <w:lang w:val="en-GB"/>
        </w:rPr>
      </w:pPr>
    </w:p>
    <w:p w14:paraId="741FE219" w14:textId="11BE9BE5" w:rsidR="00EC2CB8" w:rsidRDefault="00EC2CB8" w:rsidP="00C749DE">
      <w:pPr>
        <w:jc w:val="both"/>
        <w:rPr>
          <w:rFonts w:asciiTheme="minorHAnsi" w:hAnsiTheme="minorHAnsi"/>
          <w:b/>
          <w:u w:val="single"/>
          <w:lang w:val="en-GB"/>
        </w:rPr>
      </w:pPr>
    </w:p>
    <w:p w14:paraId="611CF7FC" w14:textId="29D6F764" w:rsidR="004B2A58" w:rsidRDefault="00FC284B" w:rsidP="00C749DE">
      <w:pPr>
        <w:jc w:val="both"/>
        <w:rPr>
          <w:rFonts w:asciiTheme="minorHAnsi" w:hAnsiTheme="minorHAnsi"/>
          <w:b/>
          <w:u w:val="single"/>
          <w:lang w:val="en-GB"/>
        </w:rPr>
      </w:pPr>
      <w:r>
        <w:rPr>
          <w:rFonts w:asciiTheme="minorHAnsi" w:hAnsiTheme="minorHAnsi"/>
          <w:b/>
          <w:u w:val="single"/>
          <w:lang w:val="en-GB"/>
        </w:rPr>
        <w:lastRenderedPageBreak/>
        <w:t>Appendix 5</w:t>
      </w:r>
    </w:p>
    <w:p w14:paraId="2F6255D7" w14:textId="77777777" w:rsidR="004B2A58" w:rsidRDefault="004B2A58" w:rsidP="00C749DE">
      <w:pPr>
        <w:jc w:val="both"/>
        <w:rPr>
          <w:rFonts w:asciiTheme="minorHAnsi" w:hAnsiTheme="minorHAnsi"/>
          <w:b/>
          <w:u w:val="single"/>
          <w:lang w:val="en-GB"/>
        </w:rPr>
      </w:pPr>
    </w:p>
    <w:p w14:paraId="048D0CFE" w14:textId="77777777" w:rsidR="004B2A58" w:rsidRDefault="004B2A58" w:rsidP="004B2A58">
      <w:pPr>
        <w:pStyle w:val="Title"/>
        <w:rPr>
          <w:sz w:val="44"/>
          <w:lang w:val="cy-GB"/>
        </w:rPr>
      </w:pPr>
      <w:r w:rsidRPr="001F7D4C">
        <w:rPr>
          <w:sz w:val="44"/>
          <w:lang w:val="cy-GB"/>
        </w:rPr>
        <w:t xml:space="preserve">Model Casgliadau Adfyfyriol â Chymorth (ARC) </w:t>
      </w:r>
      <w:r>
        <w:rPr>
          <w:sz w:val="44"/>
          <w:lang w:val="cy-GB"/>
        </w:rPr>
        <w:t>(Model ‘Myfyrio a Newid’)</w:t>
      </w:r>
    </w:p>
    <w:p w14:paraId="32381E7A" w14:textId="77777777" w:rsidR="004B2A58" w:rsidRPr="001F7D4C" w:rsidRDefault="004B2A58" w:rsidP="004B2A58">
      <w:pPr>
        <w:pStyle w:val="Title"/>
        <w:rPr>
          <w:sz w:val="44"/>
        </w:rPr>
      </w:pPr>
      <w:r w:rsidRPr="001F7D4C">
        <w:rPr>
          <w:i/>
          <w:sz w:val="44"/>
        </w:rPr>
        <w:t>Assisted Reflective Conclusions (ARC) Model</w:t>
      </w:r>
    </w:p>
    <w:p w14:paraId="2DF5FC9F" w14:textId="77777777" w:rsidR="004B2A58" w:rsidRPr="004B2A58" w:rsidRDefault="004B2A58" w:rsidP="004B2A58">
      <w:pPr>
        <w:rPr>
          <w:rFonts w:asciiTheme="minorHAnsi" w:hAnsiTheme="minorHAnsi"/>
          <w:b/>
          <w:u w:val="single"/>
        </w:rPr>
      </w:pPr>
      <w:r w:rsidRPr="004B2A58">
        <w:rPr>
          <w:rFonts w:asciiTheme="minorHAnsi" w:hAnsiTheme="minorHAnsi"/>
          <w:b/>
          <w:i/>
          <w:u w:val="single"/>
        </w:rPr>
        <w:t>Date</w:t>
      </w:r>
      <w:r w:rsidRPr="004B2A58">
        <w:rPr>
          <w:rFonts w:asciiTheme="minorHAnsi" w:hAnsiTheme="minorHAnsi"/>
          <w:b/>
          <w:u w:val="single"/>
        </w:rPr>
        <w:t>: 12.3.17</w:t>
      </w:r>
    </w:p>
    <w:p w14:paraId="50E9327B" w14:textId="77777777" w:rsidR="004B2A58" w:rsidRPr="004B2A58" w:rsidRDefault="004B2A58" w:rsidP="004B2A58">
      <w:pPr>
        <w:rPr>
          <w:rFonts w:asciiTheme="minorHAnsi" w:hAnsiTheme="minorHAnsi"/>
          <w:b/>
          <w:u w:val="single"/>
        </w:rPr>
      </w:pPr>
      <w:r w:rsidRPr="004B2A58">
        <w:rPr>
          <w:rFonts w:asciiTheme="minorHAnsi" w:hAnsiTheme="minorHAnsi"/>
          <w:b/>
          <w:i/>
          <w:u w:val="single"/>
        </w:rPr>
        <w:t>Critical incident (focus):</w:t>
      </w:r>
      <w:r w:rsidRPr="004B2A58">
        <w:rPr>
          <w:rFonts w:asciiTheme="minorHAnsi" w:hAnsiTheme="minorHAnsi"/>
          <w:b/>
          <w:u w:val="single"/>
        </w:rPr>
        <w:t xml:space="preserve"> </w:t>
      </w:r>
      <w:proofErr w:type="spellStart"/>
      <w:r w:rsidRPr="004B2A58">
        <w:rPr>
          <w:rFonts w:asciiTheme="minorHAnsi" w:hAnsiTheme="minorHAnsi"/>
          <w:b/>
          <w:u w:val="single"/>
        </w:rPr>
        <w:t>Maths</w:t>
      </w:r>
      <w:proofErr w:type="spellEnd"/>
    </w:p>
    <w:p w14:paraId="3741D4D4" w14:textId="77777777" w:rsidR="004B2A58" w:rsidRDefault="004B2A58" w:rsidP="004B2A58">
      <w:pPr>
        <w:rPr>
          <w:b/>
          <w:u w:val="single"/>
        </w:rPr>
      </w:pPr>
    </w:p>
    <w:tbl>
      <w:tblPr>
        <w:tblStyle w:val="TableGrid"/>
        <w:tblW w:w="10206" w:type="dxa"/>
        <w:tblInd w:w="-459" w:type="dxa"/>
        <w:tblLook w:val="04A0" w:firstRow="1" w:lastRow="0" w:firstColumn="1" w:lastColumn="0" w:noHBand="0" w:noVBand="1"/>
      </w:tblPr>
      <w:tblGrid>
        <w:gridCol w:w="2552"/>
        <w:gridCol w:w="7654"/>
      </w:tblGrid>
      <w:tr w:rsidR="004B2A58" w14:paraId="1857E859" w14:textId="77777777" w:rsidTr="00C93C85">
        <w:tc>
          <w:tcPr>
            <w:tcW w:w="10206" w:type="dxa"/>
            <w:gridSpan w:val="2"/>
            <w:shd w:val="clear" w:color="auto" w:fill="E7E6E6" w:themeFill="background2"/>
          </w:tcPr>
          <w:p w14:paraId="1D4286E8" w14:textId="77777777" w:rsidR="004B2A58" w:rsidRDefault="004B2A58" w:rsidP="00C93C85">
            <w:pPr>
              <w:jc w:val="center"/>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14:paraId="1C3E2D2D" w14:textId="77777777" w:rsidR="004B2A58" w:rsidRDefault="004B2A58" w:rsidP="00C93C85">
            <w:pPr>
              <w:rPr>
                <w:b/>
                <w:u w:val="single"/>
                <w:lang w:val="en-US"/>
              </w:rPr>
            </w:pPr>
          </w:p>
        </w:tc>
      </w:tr>
      <w:tr w:rsidR="004B2A58" w14:paraId="354838FD" w14:textId="77777777" w:rsidTr="00C93C85">
        <w:tc>
          <w:tcPr>
            <w:tcW w:w="2552" w:type="dxa"/>
          </w:tcPr>
          <w:p w14:paraId="7F795F5E" w14:textId="77777777" w:rsidR="004B2A58" w:rsidRDefault="004B2A58" w:rsidP="00C93C85">
            <w:pPr>
              <w:rPr>
                <w:lang w:val="en-US"/>
              </w:rPr>
            </w:pPr>
            <w:proofErr w:type="spellStart"/>
            <w:r>
              <w:rPr>
                <w:lang w:val="en-US"/>
              </w:rPr>
              <w:t>Teimladau</w:t>
            </w:r>
            <w:proofErr w:type="spellEnd"/>
            <w:r>
              <w:rPr>
                <w:lang w:val="en-US"/>
              </w:rPr>
              <w:t>/</w:t>
            </w:r>
          </w:p>
          <w:p w14:paraId="6E4C8C76" w14:textId="77777777" w:rsidR="004B2A58" w:rsidRDefault="004B2A58" w:rsidP="00C93C85">
            <w:pPr>
              <w:rPr>
                <w:i/>
                <w:lang w:val="en-US"/>
              </w:rPr>
            </w:pPr>
            <w:r w:rsidRPr="001F7D4C">
              <w:rPr>
                <w:i/>
                <w:lang w:val="en-US"/>
              </w:rPr>
              <w:t>Feelings</w:t>
            </w:r>
          </w:p>
          <w:p w14:paraId="09B579B1" w14:textId="77777777" w:rsidR="004B2A58" w:rsidRDefault="004B2A58" w:rsidP="00C93C85">
            <w:pPr>
              <w:rPr>
                <w:i/>
                <w:lang w:val="en-US"/>
              </w:rPr>
            </w:pPr>
          </w:p>
          <w:p w14:paraId="120A214B" w14:textId="77777777" w:rsidR="004B2A58" w:rsidRPr="00381B9B" w:rsidRDefault="004B2A58" w:rsidP="00C93C85">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tc>
        <w:tc>
          <w:tcPr>
            <w:tcW w:w="7654" w:type="dxa"/>
          </w:tcPr>
          <w:p w14:paraId="29ABF13F" w14:textId="77777777" w:rsidR="004B2A58" w:rsidRPr="004B2A58" w:rsidRDefault="004B2A58" w:rsidP="00C93C85">
            <w:pPr>
              <w:jc w:val="both"/>
              <w:rPr>
                <w:rFonts w:asciiTheme="minorHAnsi" w:hAnsiTheme="minorHAnsi"/>
                <w:lang w:val="en-US"/>
              </w:rPr>
            </w:pPr>
            <w:r w:rsidRPr="004B2A58">
              <w:rPr>
                <w:rFonts w:asciiTheme="minorHAnsi" w:hAnsiTheme="minorHAnsi"/>
                <w:lang w:val="en-US"/>
              </w:rPr>
              <w:t xml:space="preserve">I felt that the </w:t>
            </w:r>
            <w:proofErr w:type="spellStart"/>
            <w:r w:rsidRPr="004B2A58">
              <w:rPr>
                <w:rFonts w:asciiTheme="minorHAnsi" w:hAnsiTheme="minorHAnsi"/>
                <w:lang w:val="en-US"/>
              </w:rPr>
              <w:t>Maths</w:t>
            </w:r>
            <w:proofErr w:type="spellEnd"/>
            <w:r w:rsidRPr="004B2A58">
              <w:rPr>
                <w:rFonts w:asciiTheme="minorHAnsi" w:hAnsiTheme="minorHAnsi"/>
                <w:lang w:val="en-US"/>
              </w:rPr>
              <w:t xml:space="preserve"> lesson went really well, I correctly modelled the activity by using myself as an object for children to measure (this tended to the visual learners). </w:t>
            </w:r>
          </w:p>
          <w:p w14:paraId="436C0D53" w14:textId="77777777" w:rsidR="004B2A58" w:rsidRDefault="004B2A58" w:rsidP="00C93C85">
            <w:pPr>
              <w:jc w:val="both"/>
              <w:rPr>
                <w:rFonts w:asciiTheme="minorHAnsi" w:hAnsiTheme="minorHAnsi"/>
                <w:lang w:val="en-US"/>
              </w:rPr>
            </w:pPr>
            <w:r w:rsidRPr="004B2A58">
              <w:rPr>
                <w:rFonts w:asciiTheme="minorHAnsi" w:hAnsiTheme="minorHAnsi"/>
                <w:lang w:val="en-US"/>
              </w:rPr>
              <w:t xml:space="preserve">In my lesson plan I had stated that I was planning on using the iPad’s to use </w:t>
            </w:r>
            <w:proofErr w:type="spellStart"/>
            <w:r w:rsidRPr="004B2A58">
              <w:rPr>
                <w:rFonts w:asciiTheme="minorHAnsi" w:hAnsiTheme="minorHAnsi"/>
                <w:lang w:val="en-US"/>
              </w:rPr>
              <w:t>Kahoot</w:t>
            </w:r>
            <w:proofErr w:type="spellEnd"/>
            <w:r w:rsidRPr="004B2A58">
              <w:rPr>
                <w:rFonts w:asciiTheme="minorHAnsi" w:hAnsiTheme="minorHAnsi"/>
                <w:lang w:val="en-US"/>
              </w:rPr>
              <w:t xml:space="preserve">! In my plenary. This was a quiz to check the children’s understanding of the lesson and see what what they had learnt. </w:t>
            </w:r>
          </w:p>
          <w:p w14:paraId="4452BDCD" w14:textId="77777777" w:rsidR="004B2A58" w:rsidRPr="004B2A58" w:rsidRDefault="004B2A58" w:rsidP="00C93C85">
            <w:pPr>
              <w:jc w:val="both"/>
              <w:rPr>
                <w:rFonts w:asciiTheme="minorHAnsi" w:hAnsiTheme="minorHAnsi"/>
                <w:lang w:val="en-US"/>
              </w:rPr>
            </w:pPr>
          </w:p>
        </w:tc>
      </w:tr>
      <w:tr w:rsidR="004B2A58" w:rsidRPr="00356526" w14:paraId="6AED879C" w14:textId="77777777" w:rsidTr="00C93C85">
        <w:trPr>
          <w:trHeight w:val="2717"/>
        </w:trPr>
        <w:tc>
          <w:tcPr>
            <w:tcW w:w="2552" w:type="dxa"/>
          </w:tcPr>
          <w:p w14:paraId="2EBF21BF" w14:textId="77777777" w:rsidR="004B2A58" w:rsidRDefault="004B2A58" w:rsidP="00C93C85">
            <w:pPr>
              <w:rPr>
                <w:lang w:val="en-US"/>
              </w:rPr>
            </w:pPr>
            <w:proofErr w:type="spellStart"/>
            <w:r>
              <w:rPr>
                <w:lang w:val="en-US"/>
              </w:rPr>
              <w:t>Cofio</w:t>
            </w:r>
            <w:proofErr w:type="spellEnd"/>
            <w:r>
              <w:rPr>
                <w:lang w:val="en-US"/>
              </w:rPr>
              <w:t xml:space="preserve"> a </w:t>
            </w:r>
            <w:proofErr w:type="spellStart"/>
            <w:r>
              <w:rPr>
                <w:lang w:val="en-US"/>
              </w:rPr>
              <w:t>Deall</w:t>
            </w:r>
            <w:proofErr w:type="spellEnd"/>
            <w:r>
              <w:rPr>
                <w:lang w:val="en-US"/>
              </w:rPr>
              <w:t>/</w:t>
            </w:r>
          </w:p>
          <w:p w14:paraId="757E5C13" w14:textId="77777777" w:rsidR="004B2A58" w:rsidRDefault="004B2A58" w:rsidP="00C93C85">
            <w:pPr>
              <w:rPr>
                <w:i/>
                <w:lang w:val="en-US"/>
              </w:rPr>
            </w:pPr>
            <w:r w:rsidRPr="001F7D4C">
              <w:rPr>
                <w:i/>
                <w:lang w:val="en-US"/>
              </w:rPr>
              <w:t>Remember and Understand</w:t>
            </w:r>
          </w:p>
          <w:p w14:paraId="0B9F2DE1" w14:textId="77777777" w:rsidR="004B2A58" w:rsidRDefault="004B2A58" w:rsidP="00C93C85">
            <w:pPr>
              <w:rPr>
                <w:i/>
                <w:sz w:val="16"/>
                <w:lang w:val="en-US"/>
              </w:rPr>
            </w:pPr>
          </w:p>
          <w:p w14:paraId="74AFD6A5" w14:textId="77777777" w:rsidR="004B2A58" w:rsidRDefault="004B2A58" w:rsidP="00C93C85">
            <w:pPr>
              <w:rPr>
                <w:i/>
                <w:sz w:val="16"/>
                <w:lang w:val="en-US"/>
              </w:rPr>
            </w:pPr>
            <w:r w:rsidRPr="00381B9B">
              <w:rPr>
                <w:i/>
                <w:sz w:val="16"/>
                <w:lang w:val="en-US"/>
              </w:rPr>
              <w:t xml:space="preserve">“Can you list the aspects of the </w:t>
            </w:r>
            <w:r>
              <w:rPr>
                <w:i/>
                <w:sz w:val="16"/>
                <w:lang w:val="en-US"/>
              </w:rPr>
              <w:t>learning experience</w:t>
            </w:r>
            <w:r w:rsidRPr="00381B9B">
              <w:rPr>
                <w:i/>
                <w:sz w:val="16"/>
                <w:lang w:val="en-US"/>
              </w:rPr>
              <w:t xml:space="preserve"> that went well?”</w:t>
            </w:r>
          </w:p>
          <w:p w14:paraId="18CA63D7" w14:textId="77777777" w:rsidR="004B2A58" w:rsidRDefault="004B2A58" w:rsidP="00C93C85">
            <w:pPr>
              <w:rPr>
                <w:i/>
                <w:sz w:val="16"/>
                <w:lang w:val="en-US"/>
              </w:rPr>
            </w:pPr>
          </w:p>
          <w:p w14:paraId="2764F82A" w14:textId="77777777" w:rsidR="004B2A58" w:rsidRDefault="004B2A58" w:rsidP="00C93C85">
            <w:pPr>
              <w:rPr>
                <w:i/>
                <w:sz w:val="16"/>
                <w:lang w:val="en-US"/>
              </w:rPr>
            </w:pPr>
            <w:r>
              <w:rPr>
                <w:i/>
                <w:sz w:val="16"/>
                <w:lang w:val="en-US"/>
              </w:rPr>
              <w:t>“What were the elements of the learning experience that were disappointing?”</w:t>
            </w:r>
          </w:p>
          <w:p w14:paraId="67911A8E" w14:textId="77777777" w:rsidR="004B2A58" w:rsidRPr="00381B9B" w:rsidRDefault="004B2A58" w:rsidP="00C93C85">
            <w:pPr>
              <w:rPr>
                <w:i/>
                <w:sz w:val="16"/>
                <w:lang w:val="en-US"/>
              </w:rPr>
            </w:pPr>
          </w:p>
        </w:tc>
        <w:tc>
          <w:tcPr>
            <w:tcW w:w="7654" w:type="dxa"/>
          </w:tcPr>
          <w:p w14:paraId="44B49560" w14:textId="77777777" w:rsidR="004B2A58" w:rsidRPr="004B2A58" w:rsidRDefault="004B2A58" w:rsidP="00C93C85">
            <w:pPr>
              <w:jc w:val="both"/>
              <w:rPr>
                <w:rFonts w:asciiTheme="minorHAnsi" w:hAnsiTheme="minorHAnsi"/>
                <w:lang w:val="en-US"/>
              </w:rPr>
            </w:pPr>
            <w:r w:rsidRPr="004B2A58">
              <w:rPr>
                <w:rFonts w:asciiTheme="minorHAnsi" w:hAnsiTheme="minorHAnsi"/>
                <w:lang w:val="en-US"/>
              </w:rPr>
              <w:t xml:space="preserve">When modelling what the class had to do for this activity I chose children at random to measure my weight and height. This is so that everyone was involved and that they could see what I expected from them out of the lesson. In result of this starter activity children found faults with the different methods of measuring for example Sean held the measuring stick the wrong way up. They decided that the outcome result of my MBI was not accurately measured because of this fault. In result of this, as a class the children decided for a fair test they would measure their height and weight 3 times to gain an accurate measurement. </w:t>
            </w:r>
          </w:p>
          <w:p w14:paraId="738EAC11" w14:textId="77777777" w:rsidR="004B2A58" w:rsidRDefault="004B2A58" w:rsidP="00C93C85">
            <w:pPr>
              <w:jc w:val="both"/>
              <w:rPr>
                <w:rFonts w:asciiTheme="minorHAnsi" w:hAnsiTheme="minorHAnsi"/>
                <w:lang w:val="en-US"/>
              </w:rPr>
            </w:pPr>
            <w:r w:rsidRPr="004B2A58">
              <w:rPr>
                <w:rFonts w:asciiTheme="minorHAnsi" w:hAnsiTheme="minorHAnsi"/>
                <w:lang w:val="en-US"/>
              </w:rPr>
              <w:t xml:space="preserve">Despite planning to use the game </w:t>
            </w:r>
            <w:proofErr w:type="spellStart"/>
            <w:r w:rsidRPr="004B2A58">
              <w:rPr>
                <w:rFonts w:asciiTheme="minorHAnsi" w:hAnsiTheme="minorHAnsi"/>
                <w:lang w:val="en-US"/>
              </w:rPr>
              <w:t>Kahoot</w:t>
            </w:r>
            <w:proofErr w:type="spellEnd"/>
            <w:r w:rsidRPr="004B2A58">
              <w:rPr>
                <w:rFonts w:asciiTheme="minorHAnsi" w:hAnsiTheme="minorHAnsi"/>
                <w:lang w:val="en-US"/>
              </w:rPr>
              <w:t xml:space="preserve">! In my plenary the internet was down so I couldn’t use them it as an assessment tool. </w:t>
            </w:r>
          </w:p>
          <w:p w14:paraId="5ED34AE8" w14:textId="77777777" w:rsidR="004B2A58" w:rsidRPr="004B2A58" w:rsidRDefault="004B2A58" w:rsidP="00C93C85">
            <w:pPr>
              <w:jc w:val="both"/>
              <w:rPr>
                <w:rFonts w:asciiTheme="minorHAnsi" w:hAnsiTheme="minorHAnsi"/>
                <w:lang w:val="en-US"/>
              </w:rPr>
            </w:pPr>
          </w:p>
        </w:tc>
      </w:tr>
      <w:tr w:rsidR="004B2A58" w:rsidRPr="00356526" w14:paraId="57BCC429" w14:textId="77777777" w:rsidTr="00C93C85">
        <w:trPr>
          <w:trHeight w:val="2015"/>
        </w:trPr>
        <w:tc>
          <w:tcPr>
            <w:tcW w:w="2552" w:type="dxa"/>
          </w:tcPr>
          <w:p w14:paraId="35786A01" w14:textId="77777777" w:rsidR="004B2A58" w:rsidRDefault="004B2A58" w:rsidP="00C93C85">
            <w:pPr>
              <w:rPr>
                <w:lang w:val="en-US"/>
              </w:rPr>
            </w:pPr>
            <w:proofErr w:type="spellStart"/>
            <w:r>
              <w:rPr>
                <w:lang w:val="en-US"/>
              </w:rPr>
              <w:t>Gwerthuso</w:t>
            </w:r>
            <w:proofErr w:type="spellEnd"/>
            <w:r>
              <w:rPr>
                <w:lang w:val="en-US"/>
              </w:rPr>
              <w:t xml:space="preserve"> a </w:t>
            </w:r>
            <w:proofErr w:type="spellStart"/>
            <w:r>
              <w:rPr>
                <w:lang w:val="en-US"/>
              </w:rPr>
              <w:t>dadansoddi</w:t>
            </w:r>
            <w:proofErr w:type="spellEnd"/>
            <w:r>
              <w:rPr>
                <w:lang w:val="en-US"/>
              </w:rPr>
              <w:t>/</w:t>
            </w:r>
          </w:p>
          <w:p w14:paraId="6787656E" w14:textId="77777777" w:rsidR="004B2A58" w:rsidRDefault="004B2A58" w:rsidP="00C93C85">
            <w:pPr>
              <w:rPr>
                <w:i/>
                <w:lang w:val="en-US"/>
              </w:rPr>
            </w:pPr>
            <w:r w:rsidRPr="001F7D4C">
              <w:rPr>
                <w:i/>
                <w:lang w:val="en-US"/>
              </w:rPr>
              <w:t xml:space="preserve">Evaluate and </w:t>
            </w:r>
            <w:proofErr w:type="spellStart"/>
            <w:r w:rsidRPr="001F7D4C">
              <w:rPr>
                <w:i/>
                <w:lang w:val="en-US"/>
              </w:rPr>
              <w:t>analyse</w:t>
            </w:r>
            <w:proofErr w:type="spellEnd"/>
          </w:p>
          <w:p w14:paraId="504B0839" w14:textId="77777777" w:rsidR="004B2A58" w:rsidRDefault="004B2A58" w:rsidP="00C93C85">
            <w:pPr>
              <w:rPr>
                <w:i/>
                <w:sz w:val="16"/>
                <w:lang w:val="en-US"/>
              </w:rPr>
            </w:pPr>
          </w:p>
          <w:p w14:paraId="698755AF" w14:textId="77777777" w:rsidR="004B2A58" w:rsidRDefault="004B2A58" w:rsidP="00C93C85">
            <w:pPr>
              <w:rPr>
                <w:i/>
                <w:sz w:val="16"/>
                <w:lang w:val="en-US"/>
              </w:rPr>
            </w:pPr>
            <w:r>
              <w:rPr>
                <w:i/>
                <w:sz w:val="16"/>
                <w:lang w:val="en-US"/>
              </w:rPr>
              <w:t>“What will you keep the same to ensure effective teaching and learning in the future?”</w:t>
            </w:r>
          </w:p>
          <w:p w14:paraId="07EF18C2" w14:textId="77777777" w:rsidR="004B2A58" w:rsidRDefault="004B2A58" w:rsidP="00C93C85">
            <w:pPr>
              <w:rPr>
                <w:i/>
                <w:sz w:val="16"/>
                <w:lang w:val="en-US"/>
              </w:rPr>
            </w:pPr>
          </w:p>
          <w:p w14:paraId="7A957974" w14:textId="77777777" w:rsidR="004B2A58" w:rsidRPr="00FB6DDF" w:rsidRDefault="004B2A58" w:rsidP="00C93C85">
            <w:pPr>
              <w:rPr>
                <w:i/>
                <w:sz w:val="16"/>
                <w:lang w:val="en-US"/>
              </w:rPr>
            </w:pPr>
            <w:r>
              <w:rPr>
                <w:i/>
                <w:sz w:val="16"/>
                <w:lang w:val="en-US"/>
              </w:rPr>
              <w:t>“What was the cause</w:t>
            </w:r>
            <w:r w:rsidRPr="00FB6DDF">
              <w:rPr>
                <w:i/>
                <w:sz w:val="16"/>
                <w:lang w:val="en-US"/>
              </w:rPr>
              <w:t xml:space="preserve"> of the </w:t>
            </w:r>
            <w:r>
              <w:rPr>
                <w:i/>
                <w:sz w:val="16"/>
                <w:lang w:val="en-US"/>
              </w:rPr>
              <w:t xml:space="preserve">most important </w:t>
            </w:r>
            <w:r w:rsidRPr="00FB6DDF">
              <w:rPr>
                <w:i/>
                <w:sz w:val="16"/>
                <w:lang w:val="en-US"/>
              </w:rPr>
              <w:t>disappointing element?”</w:t>
            </w:r>
          </w:p>
        </w:tc>
        <w:tc>
          <w:tcPr>
            <w:tcW w:w="7654" w:type="dxa"/>
          </w:tcPr>
          <w:p w14:paraId="53615312" w14:textId="77777777" w:rsidR="004B2A58" w:rsidRPr="004B2A58" w:rsidRDefault="004B2A58" w:rsidP="00C93C85">
            <w:pPr>
              <w:jc w:val="both"/>
              <w:rPr>
                <w:rFonts w:asciiTheme="minorHAnsi" w:hAnsiTheme="minorHAnsi"/>
                <w:lang w:val="en-US"/>
              </w:rPr>
            </w:pPr>
            <w:r w:rsidRPr="004B2A58">
              <w:rPr>
                <w:rFonts w:asciiTheme="minorHAnsi" w:hAnsiTheme="minorHAnsi"/>
                <w:highlight w:val="yellow"/>
                <w:lang w:val="en-US"/>
              </w:rPr>
              <w:t xml:space="preserve">I had to think on my feet and think of an additional plenary for my lesson as it is essential in teaching to check what the children have learnt. I decided to split the class into pairs and use the assessment tool ‘Teach – Ok’. This where children decided in pairs who was A and who was B, </w:t>
            </w:r>
            <w:proofErr w:type="gramStart"/>
            <w:r w:rsidRPr="004B2A58">
              <w:rPr>
                <w:rFonts w:asciiTheme="minorHAnsi" w:hAnsiTheme="minorHAnsi"/>
                <w:highlight w:val="yellow"/>
                <w:lang w:val="en-US"/>
              </w:rPr>
              <w:t>A</w:t>
            </w:r>
            <w:proofErr w:type="gramEnd"/>
            <w:r w:rsidRPr="004B2A58">
              <w:rPr>
                <w:rFonts w:asciiTheme="minorHAnsi" w:hAnsiTheme="minorHAnsi"/>
                <w:highlight w:val="yellow"/>
                <w:lang w:val="en-US"/>
              </w:rPr>
              <w:t xml:space="preserve"> had to tell B everything that they learned from the lesson using gestures and B had to sign back everything A had just told them. I shouted ‘switch’ out loud and children had to switch roles so A-B is now B-A.</w:t>
            </w:r>
            <w:r w:rsidRPr="004B2A58">
              <w:rPr>
                <w:rFonts w:asciiTheme="minorHAnsi" w:hAnsiTheme="minorHAnsi"/>
                <w:lang w:val="en-US"/>
              </w:rPr>
              <w:t xml:space="preserve"> </w:t>
            </w:r>
          </w:p>
        </w:tc>
      </w:tr>
      <w:tr w:rsidR="004B2A58" w:rsidRPr="00356526" w14:paraId="2ACA9EFA" w14:textId="77777777" w:rsidTr="00C93C85">
        <w:trPr>
          <w:trHeight w:val="1988"/>
        </w:trPr>
        <w:tc>
          <w:tcPr>
            <w:tcW w:w="2552" w:type="dxa"/>
          </w:tcPr>
          <w:p w14:paraId="7FBE44F0" w14:textId="77777777" w:rsidR="004B2A58" w:rsidRDefault="004B2A58" w:rsidP="00C93C85">
            <w:pPr>
              <w:rPr>
                <w:lang w:val="en-US"/>
              </w:rPr>
            </w:pPr>
            <w:proofErr w:type="spellStart"/>
            <w:r>
              <w:rPr>
                <w:lang w:val="en-US"/>
              </w:rPr>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14:paraId="4167A88B" w14:textId="77777777" w:rsidR="004B2A58" w:rsidRDefault="004B2A58" w:rsidP="00C93C85">
            <w:pPr>
              <w:rPr>
                <w:i/>
                <w:lang w:val="en-US"/>
              </w:rPr>
            </w:pPr>
            <w:r w:rsidRPr="001F7D4C">
              <w:rPr>
                <w:i/>
                <w:lang w:val="en-US"/>
              </w:rPr>
              <w:t>Conclusions and actions</w:t>
            </w:r>
          </w:p>
          <w:p w14:paraId="40B9B1FD" w14:textId="77777777" w:rsidR="004B2A58" w:rsidRDefault="004B2A58" w:rsidP="00C93C85">
            <w:pPr>
              <w:rPr>
                <w:i/>
                <w:sz w:val="16"/>
                <w:lang w:val="en-US"/>
              </w:rPr>
            </w:pPr>
          </w:p>
          <w:p w14:paraId="2EEE1A6B" w14:textId="77777777" w:rsidR="004B2A58" w:rsidRDefault="004B2A58" w:rsidP="00C93C85">
            <w:pPr>
              <w:rPr>
                <w:i/>
                <w:sz w:val="16"/>
                <w:lang w:val="en-US"/>
              </w:rPr>
            </w:pPr>
            <w:r w:rsidRPr="00A94C08">
              <w:rPr>
                <w:i/>
                <w:sz w:val="16"/>
                <w:lang w:val="en-US"/>
              </w:rPr>
              <w:t>“</w:t>
            </w:r>
            <w:r>
              <w:rPr>
                <w:i/>
                <w:sz w:val="16"/>
                <w:lang w:val="en-US"/>
              </w:rPr>
              <w:t xml:space="preserve">What are your possible solutions to </w:t>
            </w:r>
            <w:r w:rsidRPr="00A94C08">
              <w:rPr>
                <w:i/>
                <w:sz w:val="16"/>
                <w:lang w:val="en-US"/>
              </w:rPr>
              <w:t>the disappointing issues identified?”</w:t>
            </w:r>
          </w:p>
          <w:p w14:paraId="7F7836BC" w14:textId="77777777" w:rsidR="004B2A58" w:rsidRDefault="004B2A58" w:rsidP="00C93C85">
            <w:pPr>
              <w:rPr>
                <w:i/>
                <w:sz w:val="16"/>
                <w:lang w:val="en-US"/>
              </w:rPr>
            </w:pPr>
          </w:p>
          <w:p w14:paraId="41D8CF85" w14:textId="77777777" w:rsidR="004B2A58" w:rsidRPr="00A94C08" w:rsidRDefault="004B2A58" w:rsidP="00C93C85">
            <w:pPr>
              <w:rPr>
                <w:i/>
                <w:sz w:val="16"/>
                <w:lang w:val="en-US"/>
              </w:rPr>
            </w:pPr>
            <w:r>
              <w:rPr>
                <w:i/>
                <w:sz w:val="16"/>
                <w:lang w:val="en-US"/>
              </w:rPr>
              <w:t>“What will you do next?”</w:t>
            </w:r>
          </w:p>
        </w:tc>
        <w:tc>
          <w:tcPr>
            <w:tcW w:w="7654" w:type="dxa"/>
          </w:tcPr>
          <w:p w14:paraId="359DF9A8" w14:textId="77777777" w:rsidR="004B2A58" w:rsidRPr="004B2A58" w:rsidRDefault="004B2A58" w:rsidP="00C93C85">
            <w:pPr>
              <w:rPr>
                <w:rFonts w:asciiTheme="minorHAnsi" w:hAnsiTheme="minorHAnsi"/>
                <w:lang w:val="en-US"/>
              </w:rPr>
            </w:pPr>
            <w:r w:rsidRPr="004B2A58">
              <w:rPr>
                <w:rFonts w:asciiTheme="minorHAnsi" w:hAnsiTheme="minorHAnsi"/>
                <w:lang w:val="en-US"/>
              </w:rPr>
              <w:t xml:space="preserve">I feel that recapping the learning will ensure further development of the area they have just covered in the lesson. </w:t>
            </w:r>
          </w:p>
          <w:p w14:paraId="087F81CB" w14:textId="77777777" w:rsidR="004B2A58" w:rsidRPr="004B2A58" w:rsidRDefault="004B2A58" w:rsidP="00C93C85">
            <w:pPr>
              <w:rPr>
                <w:rFonts w:asciiTheme="minorHAnsi" w:hAnsiTheme="minorHAnsi"/>
                <w:lang w:val="en-US"/>
              </w:rPr>
            </w:pPr>
            <w:r w:rsidRPr="004B2A58">
              <w:rPr>
                <w:rFonts w:asciiTheme="minorHAnsi" w:hAnsiTheme="minorHAnsi"/>
                <w:lang w:val="en-US"/>
              </w:rPr>
              <w:t xml:space="preserve">To move the learners forward I could get them to carry on measuring, however using a different concept e.g. area and perimeter. This will not only develop their measuring skills but also develop their numerical reasoning skills. </w:t>
            </w:r>
          </w:p>
          <w:p w14:paraId="1EA30178" w14:textId="77777777" w:rsidR="004B2A58" w:rsidRPr="004B2A58" w:rsidRDefault="004B2A58" w:rsidP="00C93C85">
            <w:pPr>
              <w:rPr>
                <w:rFonts w:asciiTheme="minorHAnsi" w:hAnsiTheme="minorHAnsi"/>
                <w:lang w:val="en-US"/>
              </w:rPr>
            </w:pPr>
          </w:p>
          <w:p w14:paraId="6E7C1F53" w14:textId="77777777" w:rsidR="004B2A58" w:rsidRPr="004B2A58" w:rsidRDefault="004B2A58" w:rsidP="00C93C85">
            <w:pPr>
              <w:rPr>
                <w:rFonts w:asciiTheme="minorHAnsi" w:hAnsiTheme="minorHAnsi"/>
                <w:lang w:val="en-US"/>
              </w:rPr>
            </w:pPr>
          </w:p>
        </w:tc>
      </w:tr>
      <w:tr w:rsidR="004B2A58" w14:paraId="027CEBF0" w14:textId="77777777" w:rsidTr="00C93C85">
        <w:tc>
          <w:tcPr>
            <w:tcW w:w="10206" w:type="dxa"/>
            <w:gridSpan w:val="2"/>
            <w:shd w:val="clear" w:color="auto" w:fill="E7E6E6" w:themeFill="background2"/>
          </w:tcPr>
          <w:p w14:paraId="3A419EFC" w14:textId="77777777" w:rsidR="004B2A58" w:rsidRPr="00C53B1B" w:rsidRDefault="004B2A58" w:rsidP="00C93C85">
            <w:pPr>
              <w:jc w:val="center"/>
              <w:rPr>
                <w:i/>
                <w:lang w:val="en-US"/>
              </w:rPr>
            </w:pPr>
            <w:r>
              <w:rPr>
                <w:lang w:val="en-US"/>
              </w:rPr>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sidRPr="001F7D4C">
              <w:rPr>
                <w:i/>
                <w:lang w:val="en-US"/>
              </w:rPr>
              <w:t>Transformed experience</w:t>
            </w:r>
          </w:p>
        </w:tc>
      </w:tr>
    </w:tbl>
    <w:p w14:paraId="0D74071E" w14:textId="77777777" w:rsidR="004B2A58" w:rsidRPr="0098684E" w:rsidRDefault="004B2A58" w:rsidP="004B2A58">
      <w:pPr>
        <w:rPr>
          <w:b/>
          <w:u w:val="single"/>
        </w:rPr>
      </w:pPr>
    </w:p>
    <w:p w14:paraId="0D515741" w14:textId="77777777" w:rsidR="004B2A58" w:rsidRDefault="004B2A58" w:rsidP="00C749DE">
      <w:pPr>
        <w:jc w:val="both"/>
        <w:rPr>
          <w:rFonts w:asciiTheme="minorHAnsi" w:hAnsiTheme="minorHAnsi"/>
          <w:b/>
          <w:u w:val="single"/>
          <w:lang w:val="en-GB"/>
        </w:rPr>
      </w:pPr>
    </w:p>
    <w:p w14:paraId="107D024D" w14:textId="77777777" w:rsidR="001261EB" w:rsidRDefault="001261EB" w:rsidP="00C749DE">
      <w:pPr>
        <w:jc w:val="both"/>
        <w:rPr>
          <w:rFonts w:asciiTheme="minorHAnsi" w:hAnsiTheme="minorHAnsi"/>
          <w:b/>
          <w:u w:val="single"/>
          <w:lang w:val="en-GB"/>
        </w:rPr>
      </w:pPr>
    </w:p>
    <w:p w14:paraId="1B5FEAB1" w14:textId="6B08E7F5" w:rsidR="004B2A58" w:rsidRDefault="00FC284B" w:rsidP="00C749DE">
      <w:pPr>
        <w:jc w:val="both"/>
        <w:rPr>
          <w:rFonts w:asciiTheme="minorHAnsi" w:hAnsiTheme="minorHAnsi"/>
          <w:b/>
          <w:u w:val="single"/>
          <w:lang w:val="en-GB"/>
        </w:rPr>
      </w:pPr>
      <w:r>
        <w:rPr>
          <w:rFonts w:asciiTheme="minorHAnsi" w:hAnsiTheme="minorHAnsi"/>
          <w:b/>
          <w:u w:val="single"/>
          <w:lang w:val="en-GB"/>
        </w:rPr>
        <w:lastRenderedPageBreak/>
        <w:t>Appendix 6</w:t>
      </w:r>
    </w:p>
    <w:p w14:paraId="22730A00" w14:textId="77777777" w:rsidR="004B2A58" w:rsidRDefault="004B2A58" w:rsidP="00C749DE">
      <w:pPr>
        <w:jc w:val="both"/>
        <w:rPr>
          <w:rFonts w:asciiTheme="minorHAnsi" w:hAnsiTheme="minorHAnsi"/>
          <w:b/>
          <w:u w:val="single"/>
          <w:lang w:val="en-GB"/>
        </w:rPr>
      </w:pPr>
    </w:p>
    <w:p w14:paraId="200AA956" w14:textId="77777777" w:rsidR="001A2A89" w:rsidRDefault="001A2A89" w:rsidP="001A2A89">
      <w:pPr>
        <w:pStyle w:val="Title"/>
        <w:rPr>
          <w:sz w:val="44"/>
          <w:lang w:val="cy-GB"/>
        </w:rPr>
      </w:pPr>
      <w:r w:rsidRPr="001F7D4C">
        <w:rPr>
          <w:sz w:val="44"/>
          <w:lang w:val="cy-GB"/>
        </w:rPr>
        <w:t xml:space="preserve">Model Casgliadau Adfyfyriol â Chymorth (ARC) </w:t>
      </w:r>
      <w:r>
        <w:rPr>
          <w:sz w:val="44"/>
          <w:lang w:val="cy-GB"/>
        </w:rPr>
        <w:t>(Model ‘Myfyrio a Newid’)</w:t>
      </w:r>
    </w:p>
    <w:p w14:paraId="540F0588" w14:textId="77777777" w:rsidR="001A2A89" w:rsidRPr="001F7D4C" w:rsidRDefault="001A2A89" w:rsidP="001A2A89">
      <w:pPr>
        <w:pStyle w:val="Title"/>
        <w:rPr>
          <w:sz w:val="44"/>
        </w:rPr>
      </w:pPr>
      <w:r w:rsidRPr="001F7D4C">
        <w:rPr>
          <w:i/>
          <w:sz w:val="44"/>
        </w:rPr>
        <w:t>Assisted Reflective Conclusions (ARC) Model</w:t>
      </w:r>
    </w:p>
    <w:p w14:paraId="5F542293" w14:textId="1CFF21A5" w:rsidR="001A2A89" w:rsidRDefault="001A2A89" w:rsidP="001A2A89">
      <w:pPr>
        <w:rPr>
          <w:b/>
          <w:u w:val="single"/>
        </w:rPr>
      </w:pPr>
      <w:r w:rsidRPr="001F7D4C">
        <w:rPr>
          <w:b/>
          <w:i/>
          <w:u w:val="single"/>
        </w:rPr>
        <w:t>Date</w:t>
      </w:r>
      <w:r>
        <w:rPr>
          <w:b/>
          <w:u w:val="single"/>
        </w:rPr>
        <w:t>: 19.3.17</w:t>
      </w:r>
    </w:p>
    <w:p w14:paraId="39BF3805" w14:textId="1072CC3F" w:rsidR="001A2A89" w:rsidRDefault="001A2A89" w:rsidP="001A2A89">
      <w:pPr>
        <w:rPr>
          <w:b/>
          <w:u w:val="single"/>
        </w:rPr>
      </w:pPr>
      <w:r w:rsidRPr="001F7D4C">
        <w:rPr>
          <w:b/>
          <w:i/>
          <w:u w:val="single"/>
        </w:rPr>
        <w:t>Critical incident (focus):</w:t>
      </w:r>
      <w:r>
        <w:rPr>
          <w:b/>
          <w:u w:val="single"/>
        </w:rPr>
        <w:t xml:space="preserve"> Science</w:t>
      </w:r>
    </w:p>
    <w:p w14:paraId="7A758BC0" w14:textId="10FB5583" w:rsidR="005C16CF" w:rsidRPr="001261EB" w:rsidRDefault="005C16CF" w:rsidP="001A2A89">
      <w:pPr>
        <w:rPr>
          <w:u w:val="single"/>
        </w:rPr>
      </w:pPr>
      <w:r w:rsidRPr="001261EB">
        <w:rPr>
          <w:noProof/>
          <w:u w:val="single"/>
        </w:rPr>
        <mc:AlternateContent>
          <mc:Choice Requires="wps">
            <w:drawing>
              <wp:anchor distT="0" distB="0" distL="114300" distR="114300" simplePos="0" relativeHeight="251677696" behindDoc="0" locked="0" layoutInCell="1" allowOverlap="1" wp14:anchorId="32D4EF71" wp14:editId="22623ADA">
                <wp:simplePos x="0" y="0"/>
                <wp:positionH relativeFrom="column">
                  <wp:posOffset>622935</wp:posOffset>
                </wp:positionH>
                <wp:positionV relativeFrom="paragraph">
                  <wp:posOffset>169545</wp:posOffset>
                </wp:positionV>
                <wp:extent cx="457200" cy="114300"/>
                <wp:effectExtent l="0" t="0" r="0" b="12700"/>
                <wp:wrapTight wrapText="bothSides">
                  <wp:wrapPolygon edited="0">
                    <wp:start x="0" y="0"/>
                    <wp:lineTo x="0" y="19200"/>
                    <wp:lineTo x="20400" y="19200"/>
                    <wp:lineTo x="20400" y="0"/>
                    <wp:lineTo x="0" y="0"/>
                  </wp:wrapPolygon>
                </wp:wrapTight>
                <wp:docPr id="23" name="Rectangle 23"/>
                <wp:cNvGraphicFramePr/>
                <a:graphic xmlns:a="http://schemas.openxmlformats.org/drawingml/2006/main">
                  <a:graphicData uri="http://schemas.microsoft.com/office/word/2010/wordprocessingShape">
                    <wps:wsp>
                      <wps:cNvSpPr/>
                      <wps:spPr>
                        <a:xfrm>
                          <a:off x="0" y="0"/>
                          <a:ext cx="457200" cy="114300"/>
                        </a:xfrm>
                        <a:prstGeom prst="rect">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74671C6" id="Rectangle_x0020_23" o:spid="_x0000_s1026" style="position:absolute;margin-left:49.05pt;margin-top:13.35pt;width:36pt;height:9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" fillcolor="red" stroked="f" strokeweight="1pt">
                <w10:wrap type="tight"/>
              </v:rect>
            </w:pict>
          </mc:Fallback>
        </mc:AlternateContent>
      </w:r>
      <w:r w:rsidRPr="001261EB">
        <w:rPr>
          <w:noProof/>
          <w:u w:val="single"/>
        </w:rPr>
        <mc:AlternateContent>
          <mc:Choice Requires="wps">
            <w:drawing>
              <wp:anchor distT="0" distB="0" distL="114300" distR="114300" simplePos="0" relativeHeight="251675648" behindDoc="0" locked="0" layoutInCell="1" allowOverlap="1" wp14:anchorId="574C04D5" wp14:editId="409A6253">
                <wp:simplePos x="0" y="0"/>
                <wp:positionH relativeFrom="column">
                  <wp:posOffset>617855</wp:posOffset>
                </wp:positionH>
                <wp:positionV relativeFrom="paragraph">
                  <wp:posOffset>56515</wp:posOffset>
                </wp:positionV>
                <wp:extent cx="457200" cy="114300"/>
                <wp:effectExtent l="0" t="0" r="0" b="12700"/>
                <wp:wrapTight wrapText="bothSides">
                  <wp:wrapPolygon edited="0">
                    <wp:start x="0" y="0"/>
                    <wp:lineTo x="0" y="19200"/>
                    <wp:lineTo x="20400" y="19200"/>
                    <wp:lineTo x="20400" y="0"/>
                    <wp:lineTo x="0" y="0"/>
                  </wp:wrapPolygon>
                </wp:wrapTight>
                <wp:docPr id="22" name="Rectangle 22"/>
                <wp:cNvGraphicFramePr/>
                <a:graphic xmlns:a="http://schemas.openxmlformats.org/drawingml/2006/main">
                  <a:graphicData uri="http://schemas.microsoft.com/office/word/2010/wordprocessingShape">
                    <wps:wsp>
                      <wps:cNvSpPr/>
                      <wps:spPr>
                        <a:xfrm>
                          <a:off x="0" y="0"/>
                          <a:ext cx="457200" cy="114300"/>
                        </a:xfrm>
                        <a:prstGeom prst="rect">
                          <a:avLst/>
                        </a:prstGeom>
                        <a:solidFill>
                          <a:srgbClr val="00B05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ACDAE04" id="Rectangle_x0020_22" o:spid="_x0000_s1026" style="position:absolute;margin-left:48.65pt;margin-top:4.45pt;width:36pt;height:9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" fillcolor="#00b050" stroked="f" strokeweight="1pt">
                <w10:wrap type="tight"/>
              </v:rect>
            </w:pict>
          </mc:Fallback>
        </mc:AlternateContent>
      </w:r>
      <w:r w:rsidRPr="001261EB">
        <w:rPr>
          <w:u w:val="single"/>
        </w:rPr>
        <w:t xml:space="preserve">Good: </w:t>
      </w:r>
    </w:p>
    <w:p w14:paraId="53F4C008" w14:textId="538ADADE" w:rsidR="005C16CF" w:rsidRPr="001261EB" w:rsidRDefault="005C16CF" w:rsidP="001A2A89">
      <w:pPr>
        <w:rPr>
          <w:u w:val="single"/>
        </w:rPr>
      </w:pPr>
      <w:r w:rsidRPr="001261EB">
        <w:rPr>
          <w:u w:val="single"/>
        </w:rPr>
        <w:t>Bad:</w:t>
      </w:r>
      <w:r w:rsidRPr="001261EB">
        <w:rPr>
          <w:noProof/>
          <w:u w:val="single"/>
        </w:rPr>
        <w:t xml:space="preserve"> </w:t>
      </w:r>
    </w:p>
    <w:p w14:paraId="6EC52909" w14:textId="1B4FE368" w:rsidR="001A2A89" w:rsidRPr="001261EB" w:rsidRDefault="005C16CF" w:rsidP="001A2A89">
      <w:pPr>
        <w:rPr>
          <w:u w:val="single"/>
        </w:rPr>
      </w:pPr>
      <w:r w:rsidRPr="001261EB">
        <w:rPr>
          <w:noProof/>
          <w:u w:val="single"/>
        </w:rPr>
        <mc:AlternateContent>
          <mc:Choice Requires="wps">
            <w:drawing>
              <wp:anchor distT="0" distB="0" distL="114300" distR="114300" simplePos="0" relativeHeight="251679744" behindDoc="0" locked="0" layoutInCell="1" allowOverlap="1" wp14:anchorId="43489D00" wp14:editId="3E863DE2">
                <wp:simplePos x="0" y="0"/>
                <wp:positionH relativeFrom="column">
                  <wp:posOffset>1651635</wp:posOffset>
                </wp:positionH>
                <wp:positionV relativeFrom="paragraph">
                  <wp:posOffset>52705</wp:posOffset>
                </wp:positionV>
                <wp:extent cx="457200" cy="114300"/>
                <wp:effectExtent l="0" t="0" r="0" b="12700"/>
                <wp:wrapTight wrapText="bothSides">
                  <wp:wrapPolygon edited="0">
                    <wp:start x="0" y="0"/>
                    <wp:lineTo x="0" y="19200"/>
                    <wp:lineTo x="20400" y="19200"/>
                    <wp:lineTo x="20400" y="0"/>
                    <wp:lineTo x="0" y="0"/>
                  </wp:wrapPolygon>
                </wp:wrapTight>
                <wp:docPr id="24" name="Rectangle 24"/>
                <wp:cNvGraphicFramePr/>
                <a:graphic xmlns:a="http://schemas.openxmlformats.org/drawingml/2006/main">
                  <a:graphicData uri="http://schemas.microsoft.com/office/word/2010/wordprocessingShape">
                    <wps:wsp>
                      <wps:cNvSpPr/>
                      <wps:spPr>
                        <a:xfrm>
                          <a:off x="0" y="0"/>
                          <a:ext cx="457200" cy="1143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C416877" id="Rectangle_x0020_24" o:spid="_x0000_s1026" style="position:absolute;margin-left:130.05pt;margin-top:4.15pt;width:36pt;height:9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" fillcolor="black [3213]" stroked="f" strokeweight="1pt">
                <w10:wrap type="tight"/>
              </v:rect>
            </w:pict>
          </mc:Fallback>
        </mc:AlternateContent>
      </w:r>
      <w:r w:rsidRPr="001261EB">
        <w:rPr>
          <w:u w:val="single"/>
        </w:rPr>
        <w:t xml:space="preserve">Move the learners on: </w:t>
      </w:r>
    </w:p>
    <w:p w14:paraId="627EE533" w14:textId="77777777" w:rsidR="005C16CF" w:rsidRDefault="005C16CF" w:rsidP="001A2A89">
      <w:pPr>
        <w:rPr>
          <w:b/>
          <w:u w:val="single"/>
        </w:rPr>
      </w:pPr>
    </w:p>
    <w:tbl>
      <w:tblPr>
        <w:tblStyle w:val="TableGrid"/>
        <w:tblW w:w="10206" w:type="dxa"/>
        <w:tblInd w:w="-459" w:type="dxa"/>
        <w:tblLook w:val="04A0" w:firstRow="1" w:lastRow="0" w:firstColumn="1" w:lastColumn="0" w:noHBand="0" w:noVBand="1"/>
      </w:tblPr>
      <w:tblGrid>
        <w:gridCol w:w="2552"/>
        <w:gridCol w:w="7654"/>
      </w:tblGrid>
      <w:tr w:rsidR="001A2A89" w14:paraId="0B7A5B3F" w14:textId="77777777" w:rsidTr="006A39A9">
        <w:tc>
          <w:tcPr>
            <w:tcW w:w="10206" w:type="dxa"/>
            <w:gridSpan w:val="2"/>
            <w:shd w:val="clear" w:color="auto" w:fill="E7E6E6" w:themeFill="background2"/>
          </w:tcPr>
          <w:p w14:paraId="77D4F0C1" w14:textId="77777777" w:rsidR="001A2A89" w:rsidRDefault="001A2A89" w:rsidP="006A39A9">
            <w:pPr>
              <w:jc w:val="center"/>
              <w:rPr>
                <w:i/>
                <w:lang w:val="en-US"/>
              </w:rPr>
            </w:pPr>
            <w:proofErr w:type="spellStart"/>
            <w:r w:rsidRPr="0098684E">
              <w:rPr>
                <w:lang w:val="en-US"/>
              </w:rPr>
              <w:t>Profiad</w:t>
            </w:r>
            <w:proofErr w:type="spellEnd"/>
            <w:r w:rsidRPr="0098684E">
              <w:rPr>
                <w:lang w:val="en-US"/>
              </w:rPr>
              <w:t xml:space="preserve">/ </w:t>
            </w:r>
            <w:r w:rsidRPr="001F7D4C">
              <w:rPr>
                <w:i/>
                <w:lang w:val="en-US"/>
              </w:rPr>
              <w:t>Experience</w:t>
            </w:r>
          </w:p>
          <w:p w14:paraId="3F250D41" w14:textId="77777777" w:rsidR="001A2A89" w:rsidRDefault="001A2A89" w:rsidP="006A39A9">
            <w:pPr>
              <w:rPr>
                <w:b/>
                <w:u w:val="single"/>
                <w:lang w:val="en-US"/>
              </w:rPr>
            </w:pPr>
          </w:p>
        </w:tc>
      </w:tr>
      <w:tr w:rsidR="001A2A89" w14:paraId="1A8AFF6C" w14:textId="77777777" w:rsidTr="006A39A9">
        <w:tc>
          <w:tcPr>
            <w:tcW w:w="2552" w:type="dxa"/>
          </w:tcPr>
          <w:p w14:paraId="700B3130" w14:textId="77777777" w:rsidR="001A2A89" w:rsidRDefault="001A2A89" w:rsidP="006A39A9">
            <w:pPr>
              <w:rPr>
                <w:lang w:val="en-US"/>
              </w:rPr>
            </w:pPr>
            <w:proofErr w:type="spellStart"/>
            <w:r>
              <w:rPr>
                <w:lang w:val="en-US"/>
              </w:rPr>
              <w:t>Teimladau</w:t>
            </w:r>
            <w:proofErr w:type="spellEnd"/>
            <w:r>
              <w:rPr>
                <w:lang w:val="en-US"/>
              </w:rPr>
              <w:t>/</w:t>
            </w:r>
          </w:p>
          <w:p w14:paraId="786AEC34" w14:textId="77777777" w:rsidR="001A2A89" w:rsidRDefault="001A2A89" w:rsidP="006A39A9">
            <w:pPr>
              <w:rPr>
                <w:i/>
                <w:lang w:val="en-US"/>
              </w:rPr>
            </w:pPr>
            <w:r w:rsidRPr="001F7D4C">
              <w:rPr>
                <w:i/>
                <w:lang w:val="en-US"/>
              </w:rPr>
              <w:t>Feelings</w:t>
            </w:r>
          </w:p>
          <w:p w14:paraId="38F48B24" w14:textId="77777777" w:rsidR="001A2A89" w:rsidRDefault="001A2A89" w:rsidP="006A39A9">
            <w:pPr>
              <w:rPr>
                <w:i/>
                <w:lang w:val="en-US"/>
              </w:rPr>
            </w:pPr>
          </w:p>
          <w:p w14:paraId="188AAE7C" w14:textId="77777777" w:rsidR="001A2A89" w:rsidRPr="00381B9B" w:rsidRDefault="001A2A89" w:rsidP="006A39A9">
            <w:pPr>
              <w:rPr>
                <w:i/>
                <w:sz w:val="16"/>
                <w:lang w:val="en-US"/>
              </w:rPr>
            </w:pPr>
            <w:r w:rsidRPr="00381B9B">
              <w:rPr>
                <w:i/>
                <w:sz w:val="16"/>
                <w:lang w:val="en-US"/>
              </w:rPr>
              <w:t>“What are your feelings regarding the experience</w:t>
            </w:r>
            <w:r>
              <w:rPr>
                <w:i/>
                <w:sz w:val="16"/>
                <w:lang w:val="en-US"/>
              </w:rPr>
              <w:t>?</w:t>
            </w:r>
            <w:r w:rsidRPr="00381B9B">
              <w:rPr>
                <w:i/>
                <w:sz w:val="16"/>
                <w:lang w:val="en-US"/>
              </w:rPr>
              <w:t>”</w:t>
            </w:r>
          </w:p>
        </w:tc>
        <w:tc>
          <w:tcPr>
            <w:tcW w:w="7654" w:type="dxa"/>
          </w:tcPr>
          <w:p w14:paraId="0B9B598C" w14:textId="5FF7772B" w:rsidR="001A2A89" w:rsidRPr="005C16CF" w:rsidRDefault="001A2A89" w:rsidP="001A2A89">
            <w:pPr>
              <w:jc w:val="both"/>
              <w:rPr>
                <w:rFonts w:asciiTheme="minorHAnsi" w:hAnsiTheme="minorHAnsi"/>
                <w:color w:val="00B050"/>
                <w:lang w:val="en-US"/>
              </w:rPr>
            </w:pPr>
            <w:r w:rsidRPr="005C16CF">
              <w:rPr>
                <w:rFonts w:asciiTheme="minorHAnsi" w:hAnsiTheme="minorHAnsi"/>
                <w:color w:val="00B050"/>
                <w:lang w:val="en-US"/>
              </w:rPr>
              <w:t xml:space="preserve">After this science lesson I felt that children understood the L.O that was given and worked really hard in finding the best insulator in their experiments. They all looked after the equipment and treated it with care. </w:t>
            </w:r>
          </w:p>
          <w:p w14:paraId="15A5F3E9" w14:textId="1656CF00" w:rsidR="001A2A89" w:rsidRPr="005C16CF" w:rsidRDefault="001A2A89" w:rsidP="006A39A9">
            <w:pPr>
              <w:jc w:val="both"/>
              <w:rPr>
                <w:rFonts w:asciiTheme="minorHAnsi" w:hAnsiTheme="minorHAnsi"/>
                <w:color w:val="FF0000"/>
                <w:lang w:val="en-US"/>
              </w:rPr>
            </w:pPr>
            <w:r w:rsidRPr="001A2A89">
              <w:rPr>
                <w:rFonts w:asciiTheme="minorHAnsi" w:hAnsiTheme="minorHAnsi"/>
                <w:color w:val="FF0000"/>
                <w:lang w:val="en-US"/>
              </w:rPr>
              <w:t>Although we were on a time restraint and couldn’t finish the lesson as I had planned to in my lesson planning.</w:t>
            </w:r>
          </w:p>
        </w:tc>
      </w:tr>
      <w:tr w:rsidR="001A2A89" w:rsidRPr="00356526" w14:paraId="04FB7ADE" w14:textId="77777777" w:rsidTr="005C16CF">
        <w:trPr>
          <w:trHeight w:val="2276"/>
        </w:trPr>
        <w:tc>
          <w:tcPr>
            <w:tcW w:w="2552" w:type="dxa"/>
          </w:tcPr>
          <w:p w14:paraId="61759A8A" w14:textId="77777777" w:rsidR="001A2A89" w:rsidRDefault="001A2A89" w:rsidP="006A39A9">
            <w:pPr>
              <w:rPr>
                <w:lang w:val="en-US"/>
              </w:rPr>
            </w:pPr>
            <w:proofErr w:type="spellStart"/>
            <w:r>
              <w:rPr>
                <w:lang w:val="en-US"/>
              </w:rPr>
              <w:t>Cofio</w:t>
            </w:r>
            <w:proofErr w:type="spellEnd"/>
            <w:r>
              <w:rPr>
                <w:lang w:val="en-US"/>
              </w:rPr>
              <w:t xml:space="preserve"> a </w:t>
            </w:r>
            <w:proofErr w:type="spellStart"/>
            <w:r>
              <w:rPr>
                <w:lang w:val="en-US"/>
              </w:rPr>
              <w:t>Deall</w:t>
            </w:r>
            <w:proofErr w:type="spellEnd"/>
            <w:r>
              <w:rPr>
                <w:lang w:val="en-US"/>
              </w:rPr>
              <w:t>/</w:t>
            </w:r>
          </w:p>
          <w:p w14:paraId="77B684D5" w14:textId="77777777" w:rsidR="001A2A89" w:rsidRDefault="001A2A89" w:rsidP="006A39A9">
            <w:pPr>
              <w:rPr>
                <w:i/>
                <w:lang w:val="en-US"/>
              </w:rPr>
            </w:pPr>
            <w:r w:rsidRPr="001F7D4C">
              <w:rPr>
                <w:i/>
                <w:lang w:val="en-US"/>
              </w:rPr>
              <w:t>Remember and Understand</w:t>
            </w:r>
          </w:p>
          <w:p w14:paraId="3012E461" w14:textId="77777777" w:rsidR="001A2A89" w:rsidRDefault="001A2A89" w:rsidP="006A39A9">
            <w:pPr>
              <w:rPr>
                <w:i/>
                <w:sz w:val="16"/>
                <w:lang w:val="en-US"/>
              </w:rPr>
            </w:pPr>
          </w:p>
          <w:p w14:paraId="5FD02099" w14:textId="77777777" w:rsidR="001A2A89" w:rsidRDefault="001A2A89" w:rsidP="006A39A9">
            <w:pPr>
              <w:rPr>
                <w:i/>
                <w:sz w:val="16"/>
                <w:lang w:val="en-US"/>
              </w:rPr>
            </w:pPr>
            <w:r w:rsidRPr="00381B9B">
              <w:rPr>
                <w:i/>
                <w:sz w:val="16"/>
                <w:lang w:val="en-US"/>
              </w:rPr>
              <w:t xml:space="preserve">“Can you list the aspects of the </w:t>
            </w:r>
            <w:r>
              <w:rPr>
                <w:i/>
                <w:sz w:val="16"/>
                <w:lang w:val="en-US"/>
              </w:rPr>
              <w:t>learning experience</w:t>
            </w:r>
            <w:r w:rsidRPr="00381B9B">
              <w:rPr>
                <w:i/>
                <w:sz w:val="16"/>
                <w:lang w:val="en-US"/>
              </w:rPr>
              <w:t xml:space="preserve"> that went well?”</w:t>
            </w:r>
          </w:p>
          <w:p w14:paraId="4E7F72BC" w14:textId="77777777" w:rsidR="001A2A89" w:rsidRDefault="001A2A89" w:rsidP="006A39A9">
            <w:pPr>
              <w:rPr>
                <w:i/>
                <w:sz w:val="16"/>
                <w:lang w:val="en-US"/>
              </w:rPr>
            </w:pPr>
          </w:p>
          <w:p w14:paraId="5853F229" w14:textId="5E9AFF9F" w:rsidR="001A2A89" w:rsidRPr="00381B9B" w:rsidRDefault="001A2A89" w:rsidP="006A39A9">
            <w:pPr>
              <w:rPr>
                <w:i/>
                <w:sz w:val="16"/>
                <w:lang w:val="en-US"/>
              </w:rPr>
            </w:pPr>
            <w:r>
              <w:rPr>
                <w:i/>
                <w:sz w:val="16"/>
                <w:lang w:val="en-US"/>
              </w:rPr>
              <w:t>“What were the elements of the learning experience that were disappointing?”</w:t>
            </w:r>
          </w:p>
        </w:tc>
        <w:tc>
          <w:tcPr>
            <w:tcW w:w="7654" w:type="dxa"/>
          </w:tcPr>
          <w:p w14:paraId="177A78F2" w14:textId="66A9E403" w:rsidR="001A2A89" w:rsidRPr="005C16CF" w:rsidRDefault="001A2A89" w:rsidP="001A2A89">
            <w:pPr>
              <w:jc w:val="both"/>
              <w:rPr>
                <w:rFonts w:asciiTheme="minorHAnsi" w:hAnsiTheme="minorHAnsi"/>
                <w:color w:val="00B050"/>
                <w:lang w:val="en-US"/>
              </w:rPr>
            </w:pPr>
            <w:r w:rsidRPr="005C16CF">
              <w:rPr>
                <w:rFonts w:asciiTheme="minorHAnsi" w:hAnsiTheme="minorHAnsi"/>
                <w:color w:val="00B050"/>
                <w:lang w:val="en-US"/>
              </w:rPr>
              <w:t xml:space="preserve">The whole class completed their plan effectively by following the steps to create a successful investigation plan, this is because I modelled it at the start of the lesson and gave each group their own copy to relate back to. </w:t>
            </w:r>
          </w:p>
          <w:p w14:paraId="25533A97" w14:textId="6DA1FD0B" w:rsidR="001A2A89" w:rsidRPr="005C16CF" w:rsidRDefault="001A2A89" w:rsidP="006A39A9">
            <w:pPr>
              <w:jc w:val="both"/>
              <w:rPr>
                <w:rFonts w:asciiTheme="minorHAnsi" w:hAnsiTheme="minorHAnsi"/>
                <w:color w:val="FF0000"/>
                <w:lang w:val="en-US"/>
              </w:rPr>
            </w:pPr>
            <w:r w:rsidRPr="001A2A89">
              <w:rPr>
                <w:rFonts w:asciiTheme="minorHAnsi" w:hAnsiTheme="minorHAnsi"/>
                <w:color w:val="FF0000"/>
                <w:lang w:val="en-US"/>
              </w:rPr>
              <w:t>I had planned for this lesson to last for just the afternoon, however by the end of the lesson not all of the children had finished their investigations. One group hadn’t ev</w:t>
            </w:r>
            <w:r>
              <w:rPr>
                <w:rFonts w:asciiTheme="minorHAnsi" w:hAnsiTheme="minorHAnsi"/>
                <w:color w:val="FF0000"/>
                <w:lang w:val="en-US"/>
              </w:rPr>
              <w:t xml:space="preserve">en started their investigation as they were still planning. This was disappointing because I wanted to move onto another activity next lesson that involved insulation, however the main priory is finishing the investigations off. </w:t>
            </w:r>
          </w:p>
        </w:tc>
      </w:tr>
      <w:tr w:rsidR="001A2A89" w:rsidRPr="00356526" w14:paraId="2078CC7D" w14:textId="77777777" w:rsidTr="006A39A9">
        <w:trPr>
          <w:trHeight w:val="2015"/>
        </w:trPr>
        <w:tc>
          <w:tcPr>
            <w:tcW w:w="2552" w:type="dxa"/>
          </w:tcPr>
          <w:p w14:paraId="3EA5391E" w14:textId="77777777" w:rsidR="001A2A89" w:rsidRDefault="001A2A89" w:rsidP="006A39A9">
            <w:pPr>
              <w:rPr>
                <w:lang w:val="en-US"/>
              </w:rPr>
            </w:pPr>
            <w:proofErr w:type="spellStart"/>
            <w:r>
              <w:rPr>
                <w:lang w:val="en-US"/>
              </w:rPr>
              <w:t>Gwerthuso</w:t>
            </w:r>
            <w:proofErr w:type="spellEnd"/>
            <w:r>
              <w:rPr>
                <w:lang w:val="en-US"/>
              </w:rPr>
              <w:t xml:space="preserve"> a </w:t>
            </w:r>
            <w:proofErr w:type="spellStart"/>
            <w:r>
              <w:rPr>
                <w:lang w:val="en-US"/>
              </w:rPr>
              <w:t>dadansoddi</w:t>
            </w:r>
            <w:proofErr w:type="spellEnd"/>
            <w:r>
              <w:rPr>
                <w:lang w:val="en-US"/>
              </w:rPr>
              <w:t>/</w:t>
            </w:r>
          </w:p>
          <w:p w14:paraId="638CFCA7" w14:textId="77777777" w:rsidR="001A2A89" w:rsidRDefault="001A2A89" w:rsidP="006A39A9">
            <w:pPr>
              <w:rPr>
                <w:i/>
                <w:lang w:val="en-US"/>
              </w:rPr>
            </w:pPr>
            <w:r w:rsidRPr="001F7D4C">
              <w:rPr>
                <w:i/>
                <w:lang w:val="en-US"/>
              </w:rPr>
              <w:t xml:space="preserve">Evaluate and </w:t>
            </w:r>
            <w:proofErr w:type="spellStart"/>
            <w:r w:rsidRPr="001F7D4C">
              <w:rPr>
                <w:i/>
                <w:lang w:val="en-US"/>
              </w:rPr>
              <w:t>analyse</w:t>
            </w:r>
            <w:proofErr w:type="spellEnd"/>
          </w:p>
          <w:p w14:paraId="32C57AD2" w14:textId="77777777" w:rsidR="001A2A89" w:rsidRDefault="001A2A89" w:rsidP="006A39A9">
            <w:pPr>
              <w:rPr>
                <w:i/>
                <w:sz w:val="16"/>
                <w:lang w:val="en-US"/>
              </w:rPr>
            </w:pPr>
          </w:p>
          <w:p w14:paraId="5D059032" w14:textId="77777777" w:rsidR="001A2A89" w:rsidRDefault="001A2A89" w:rsidP="006A39A9">
            <w:pPr>
              <w:rPr>
                <w:i/>
                <w:sz w:val="16"/>
                <w:lang w:val="en-US"/>
              </w:rPr>
            </w:pPr>
            <w:r>
              <w:rPr>
                <w:i/>
                <w:sz w:val="16"/>
                <w:lang w:val="en-US"/>
              </w:rPr>
              <w:t>“What will you keep the same to ensure effective teaching and learning in the future?”</w:t>
            </w:r>
          </w:p>
          <w:p w14:paraId="3979BA10" w14:textId="77777777" w:rsidR="001A2A89" w:rsidRDefault="001A2A89" w:rsidP="006A39A9">
            <w:pPr>
              <w:rPr>
                <w:i/>
                <w:sz w:val="16"/>
                <w:lang w:val="en-US"/>
              </w:rPr>
            </w:pPr>
          </w:p>
          <w:p w14:paraId="0DE3C0DF" w14:textId="77777777" w:rsidR="001A2A89" w:rsidRPr="00FB6DDF" w:rsidRDefault="001A2A89" w:rsidP="006A39A9">
            <w:pPr>
              <w:rPr>
                <w:i/>
                <w:sz w:val="16"/>
                <w:lang w:val="en-US"/>
              </w:rPr>
            </w:pPr>
            <w:r>
              <w:rPr>
                <w:i/>
                <w:sz w:val="16"/>
                <w:lang w:val="en-US"/>
              </w:rPr>
              <w:t>“What was the cause</w:t>
            </w:r>
            <w:r w:rsidRPr="00FB6DDF">
              <w:rPr>
                <w:i/>
                <w:sz w:val="16"/>
                <w:lang w:val="en-US"/>
              </w:rPr>
              <w:t xml:space="preserve"> of the </w:t>
            </w:r>
            <w:r>
              <w:rPr>
                <w:i/>
                <w:sz w:val="16"/>
                <w:lang w:val="en-US"/>
              </w:rPr>
              <w:t xml:space="preserve">most important </w:t>
            </w:r>
            <w:r w:rsidRPr="00FB6DDF">
              <w:rPr>
                <w:i/>
                <w:sz w:val="16"/>
                <w:lang w:val="en-US"/>
              </w:rPr>
              <w:t>disappointing element?”</w:t>
            </w:r>
          </w:p>
        </w:tc>
        <w:tc>
          <w:tcPr>
            <w:tcW w:w="7654" w:type="dxa"/>
          </w:tcPr>
          <w:p w14:paraId="5EB89831" w14:textId="26CF3A67" w:rsidR="001A2A89" w:rsidRPr="005C16CF" w:rsidRDefault="001A2A89" w:rsidP="001A2A89">
            <w:pPr>
              <w:jc w:val="both"/>
              <w:rPr>
                <w:rFonts w:asciiTheme="minorHAnsi" w:hAnsiTheme="minorHAnsi"/>
                <w:color w:val="00B050"/>
                <w:lang w:val="en-US"/>
              </w:rPr>
            </w:pPr>
            <w:r w:rsidRPr="005C16CF">
              <w:rPr>
                <w:rFonts w:asciiTheme="minorHAnsi" w:hAnsiTheme="minorHAnsi"/>
                <w:color w:val="00B050"/>
                <w:lang w:val="en-US"/>
              </w:rPr>
              <w:t xml:space="preserve">I will use the plan to create an effective investigation in the future as it helped children, guiding to support their writing. It provided children with subheadings to write about their investigation and gave them a success criterion to follow. </w:t>
            </w:r>
          </w:p>
          <w:p w14:paraId="756AE24E" w14:textId="1006BD89" w:rsidR="001A2A89" w:rsidRPr="005C16CF" w:rsidRDefault="001A2A89" w:rsidP="006A39A9">
            <w:pPr>
              <w:jc w:val="both"/>
              <w:rPr>
                <w:rFonts w:asciiTheme="minorHAnsi" w:hAnsiTheme="minorHAnsi"/>
                <w:color w:val="FF0000"/>
                <w:lang w:val="en-US"/>
              </w:rPr>
            </w:pPr>
            <w:r w:rsidRPr="001A2A89">
              <w:rPr>
                <w:rFonts w:asciiTheme="minorHAnsi" w:hAnsiTheme="minorHAnsi"/>
                <w:color w:val="FF0000"/>
                <w:lang w:val="en-US"/>
              </w:rPr>
              <w:t>It took a while to wrap the different insulators around the test tubes and prepare the whole experiment before they could start timing, this meant that all children were not able to finish their investigations in the prepared time. Next time I could h</w:t>
            </w:r>
            <w:r>
              <w:rPr>
                <w:rFonts w:asciiTheme="minorHAnsi" w:hAnsiTheme="minorHAnsi"/>
                <w:color w:val="FF0000"/>
                <w:lang w:val="en-US"/>
              </w:rPr>
              <w:t xml:space="preserve">ave the insulator materials ready formed around the test tubes, so they could just pick the ones they chose for their investigation. </w:t>
            </w:r>
          </w:p>
        </w:tc>
      </w:tr>
      <w:tr w:rsidR="001A2A89" w:rsidRPr="00356526" w14:paraId="5A32AF3C" w14:textId="77777777" w:rsidTr="005C16CF">
        <w:trPr>
          <w:trHeight w:val="593"/>
        </w:trPr>
        <w:tc>
          <w:tcPr>
            <w:tcW w:w="2552" w:type="dxa"/>
          </w:tcPr>
          <w:p w14:paraId="55499E84" w14:textId="77777777" w:rsidR="001A2A89" w:rsidRDefault="001A2A89" w:rsidP="006A39A9">
            <w:pPr>
              <w:rPr>
                <w:lang w:val="en-US"/>
              </w:rPr>
            </w:pPr>
            <w:proofErr w:type="spellStart"/>
            <w:r>
              <w:rPr>
                <w:lang w:val="en-US"/>
              </w:rPr>
              <w:t>Casgliadau</w:t>
            </w:r>
            <w:proofErr w:type="spellEnd"/>
            <w:r>
              <w:rPr>
                <w:lang w:val="en-US"/>
              </w:rPr>
              <w:t xml:space="preserve"> a </w:t>
            </w:r>
            <w:proofErr w:type="spellStart"/>
            <w:r>
              <w:rPr>
                <w:lang w:val="en-US"/>
              </w:rPr>
              <w:t>chamau</w:t>
            </w:r>
            <w:proofErr w:type="spellEnd"/>
            <w:r>
              <w:rPr>
                <w:lang w:val="en-US"/>
              </w:rPr>
              <w:t xml:space="preserve"> </w:t>
            </w:r>
            <w:proofErr w:type="spellStart"/>
            <w:r>
              <w:rPr>
                <w:lang w:val="en-US"/>
              </w:rPr>
              <w:t>gweithredu</w:t>
            </w:r>
            <w:proofErr w:type="spellEnd"/>
            <w:r>
              <w:rPr>
                <w:lang w:val="en-US"/>
              </w:rPr>
              <w:t>/</w:t>
            </w:r>
          </w:p>
          <w:p w14:paraId="04531642" w14:textId="77777777" w:rsidR="001A2A89" w:rsidRDefault="001A2A89" w:rsidP="006A39A9">
            <w:pPr>
              <w:rPr>
                <w:i/>
                <w:lang w:val="en-US"/>
              </w:rPr>
            </w:pPr>
            <w:r w:rsidRPr="001F7D4C">
              <w:rPr>
                <w:i/>
                <w:lang w:val="en-US"/>
              </w:rPr>
              <w:t>Conclusions and actions</w:t>
            </w:r>
          </w:p>
          <w:p w14:paraId="02898F76" w14:textId="77777777" w:rsidR="001A2A89" w:rsidRDefault="001A2A89" w:rsidP="006A39A9">
            <w:pPr>
              <w:rPr>
                <w:i/>
                <w:sz w:val="16"/>
                <w:lang w:val="en-US"/>
              </w:rPr>
            </w:pPr>
          </w:p>
          <w:p w14:paraId="72515F28" w14:textId="77777777" w:rsidR="001A2A89" w:rsidRDefault="001A2A89" w:rsidP="006A39A9">
            <w:pPr>
              <w:rPr>
                <w:i/>
                <w:sz w:val="16"/>
                <w:lang w:val="en-US"/>
              </w:rPr>
            </w:pPr>
            <w:r w:rsidRPr="00A94C08">
              <w:rPr>
                <w:i/>
                <w:sz w:val="16"/>
                <w:lang w:val="en-US"/>
              </w:rPr>
              <w:t>“</w:t>
            </w:r>
            <w:r>
              <w:rPr>
                <w:i/>
                <w:sz w:val="16"/>
                <w:lang w:val="en-US"/>
              </w:rPr>
              <w:t xml:space="preserve">What are your possible solutions to </w:t>
            </w:r>
            <w:r w:rsidRPr="00A94C08">
              <w:rPr>
                <w:i/>
                <w:sz w:val="16"/>
                <w:lang w:val="en-US"/>
              </w:rPr>
              <w:t>the disappointing issues identified?”</w:t>
            </w:r>
          </w:p>
          <w:p w14:paraId="36BC71B4" w14:textId="77777777" w:rsidR="001A2A89" w:rsidRDefault="001A2A89" w:rsidP="006A39A9">
            <w:pPr>
              <w:rPr>
                <w:i/>
                <w:sz w:val="16"/>
                <w:lang w:val="en-US"/>
              </w:rPr>
            </w:pPr>
          </w:p>
          <w:p w14:paraId="7662CDA5" w14:textId="77777777" w:rsidR="001A2A89" w:rsidRPr="00A94C08" w:rsidRDefault="001A2A89" w:rsidP="006A39A9">
            <w:pPr>
              <w:rPr>
                <w:i/>
                <w:sz w:val="16"/>
                <w:lang w:val="en-US"/>
              </w:rPr>
            </w:pPr>
            <w:r>
              <w:rPr>
                <w:i/>
                <w:sz w:val="16"/>
                <w:lang w:val="en-US"/>
              </w:rPr>
              <w:t>“What will you do next?”</w:t>
            </w:r>
          </w:p>
        </w:tc>
        <w:tc>
          <w:tcPr>
            <w:tcW w:w="7654" w:type="dxa"/>
          </w:tcPr>
          <w:p w14:paraId="262D53D5" w14:textId="77777777" w:rsidR="005C16CF" w:rsidRPr="005C16CF" w:rsidRDefault="001A2A89" w:rsidP="001A2A89">
            <w:pPr>
              <w:jc w:val="both"/>
              <w:rPr>
                <w:rFonts w:asciiTheme="minorHAnsi" w:hAnsiTheme="minorHAnsi"/>
                <w:color w:val="00B050"/>
                <w:lang w:val="en-US"/>
              </w:rPr>
            </w:pPr>
            <w:r w:rsidRPr="005C16CF">
              <w:rPr>
                <w:rFonts w:asciiTheme="minorHAnsi" w:hAnsiTheme="minorHAnsi"/>
                <w:color w:val="00B050"/>
                <w:lang w:val="en-US"/>
              </w:rPr>
              <w:t>A possible solution to this problem would be to make the investigation testing ti</w:t>
            </w:r>
            <w:r w:rsidR="005C16CF" w:rsidRPr="005C16CF">
              <w:rPr>
                <w:rFonts w:asciiTheme="minorHAnsi" w:hAnsiTheme="minorHAnsi"/>
                <w:color w:val="00B050"/>
                <w:lang w:val="en-US"/>
              </w:rPr>
              <w:t>m</w:t>
            </w:r>
            <w:r w:rsidRPr="005C16CF">
              <w:rPr>
                <w:rFonts w:asciiTheme="minorHAnsi" w:hAnsiTheme="minorHAnsi"/>
                <w:color w:val="00B050"/>
                <w:lang w:val="en-US"/>
              </w:rPr>
              <w:t xml:space="preserve">e shorter from 15 minutes to ten. This would allow for the whole class to complete their investigations. </w:t>
            </w:r>
          </w:p>
          <w:p w14:paraId="52038A06" w14:textId="33F5D657" w:rsidR="001A2A89" w:rsidRPr="001A2A89" w:rsidRDefault="005C16CF" w:rsidP="001A2A89">
            <w:pPr>
              <w:jc w:val="both"/>
              <w:rPr>
                <w:rFonts w:asciiTheme="minorHAnsi" w:hAnsiTheme="minorHAnsi"/>
                <w:lang w:val="en-US"/>
              </w:rPr>
            </w:pPr>
            <w:r w:rsidRPr="001A2A89">
              <w:rPr>
                <w:rFonts w:asciiTheme="minorHAnsi" w:hAnsiTheme="minorHAnsi"/>
                <w:color w:val="FF0000"/>
                <w:lang w:val="en-US"/>
              </w:rPr>
              <w:t>Next time I could h</w:t>
            </w:r>
            <w:r>
              <w:rPr>
                <w:rFonts w:asciiTheme="minorHAnsi" w:hAnsiTheme="minorHAnsi"/>
                <w:color w:val="FF0000"/>
                <w:lang w:val="en-US"/>
              </w:rPr>
              <w:t>ave the insulator materials ready formed around the test tubes, so they could just pick the ones they chose for their investigation.</w:t>
            </w:r>
          </w:p>
          <w:p w14:paraId="70A03236" w14:textId="79787CEF" w:rsidR="001A2A89" w:rsidRPr="005C16CF" w:rsidRDefault="001A2A89" w:rsidP="001A2A89">
            <w:pPr>
              <w:jc w:val="both"/>
              <w:rPr>
                <w:rFonts w:asciiTheme="minorHAnsi" w:hAnsiTheme="minorHAnsi"/>
                <w:color w:val="000000" w:themeColor="text1"/>
                <w:lang w:val="en-US"/>
              </w:rPr>
            </w:pPr>
            <w:r w:rsidRPr="005C16CF">
              <w:rPr>
                <w:rFonts w:asciiTheme="minorHAnsi" w:hAnsiTheme="minorHAnsi"/>
                <w:color w:val="000000" w:themeColor="text1"/>
                <w:lang w:val="en-US"/>
              </w:rPr>
              <w:t xml:space="preserve">To move the learners on I will get them to produce a line </w:t>
            </w:r>
            <w:r w:rsidR="005C16CF" w:rsidRPr="005C16CF">
              <w:rPr>
                <w:rFonts w:asciiTheme="minorHAnsi" w:hAnsiTheme="minorHAnsi"/>
                <w:color w:val="000000" w:themeColor="text1"/>
                <w:lang w:val="en-US"/>
              </w:rPr>
              <w:t xml:space="preserve">or scatter </w:t>
            </w:r>
            <w:r w:rsidRPr="005C16CF">
              <w:rPr>
                <w:rFonts w:asciiTheme="minorHAnsi" w:hAnsiTheme="minorHAnsi"/>
                <w:color w:val="000000" w:themeColor="text1"/>
                <w:lang w:val="en-US"/>
              </w:rPr>
              <w:t>graph of their results</w:t>
            </w:r>
            <w:r w:rsidR="005C16CF" w:rsidRPr="005C16CF">
              <w:rPr>
                <w:rFonts w:asciiTheme="minorHAnsi" w:hAnsiTheme="minorHAnsi"/>
                <w:color w:val="000000" w:themeColor="text1"/>
                <w:lang w:val="en-US"/>
              </w:rPr>
              <w:t>, depending on their capability</w:t>
            </w:r>
            <w:r w:rsidRPr="005C16CF">
              <w:rPr>
                <w:rFonts w:asciiTheme="minorHAnsi" w:hAnsiTheme="minorHAnsi"/>
                <w:color w:val="000000" w:themeColor="text1"/>
                <w:lang w:val="en-US"/>
              </w:rPr>
              <w:t>. Thi</w:t>
            </w:r>
            <w:r w:rsidR="005C16CF" w:rsidRPr="005C16CF">
              <w:rPr>
                <w:rFonts w:asciiTheme="minorHAnsi" w:hAnsiTheme="minorHAnsi"/>
                <w:color w:val="000000" w:themeColor="text1"/>
                <w:lang w:val="en-US"/>
              </w:rPr>
              <w:t>s will be either on graph paper, in addition they could also</w:t>
            </w:r>
            <w:r w:rsidRPr="005C16CF">
              <w:rPr>
                <w:rFonts w:asciiTheme="minorHAnsi" w:hAnsiTheme="minorHAnsi"/>
                <w:color w:val="000000" w:themeColor="text1"/>
                <w:lang w:val="en-US"/>
              </w:rPr>
              <w:t xml:space="preserve"> create more than one line of results on their graphs</w:t>
            </w:r>
            <w:r w:rsidR="005C16CF" w:rsidRPr="005C16CF">
              <w:rPr>
                <w:rFonts w:asciiTheme="minorHAnsi" w:hAnsiTheme="minorHAnsi"/>
                <w:color w:val="000000" w:themeColor="text1"/>
                <w:lang w:val="en-US"/>
              </w:rPr>
              <w:t>, including the whole classes results on their graphs</w:t>
            </w:r>
            <w:r w:rsidRPr="005C16CF">
              <w:rPr>
                <w:rFonts w:asciiTheme="minorHAnsi" w:hAnsiTheme="minorHAnsi"/>
                <w:color w:val="000000" w:themeColor="text1"/>
                <w:lang w:val="en-US"/>
              </w:rPr>
              <w:t xml:space="preserve">. </w:t>
            </w:r>
          </w:p>
          <w:p w14:paraId="2CE14C23" w14:textId="1DB726C3" w:rsidR="001A2A89" w:rsidRPr="001A2A89" w:rsidRDefault="001A2A89" w:rsidP="006A39A9">
            <w:pPr>
              <w:rPr>
                <w:rFonts w:asciiTheme="minorHAnsi" w:hAnsiTheme="minorHAnsi"/>
                <w:lang w:val="en-US"/>
              </w:rPr>
            </w:pPr>
            <w:r w:rsidRPr="001A2A89">
              <w:rPr>
                <w:rFonts w:asciiTheme="minorHAnsi" w:hAnsiTheme="minorHAnsi"/>
                <w:lang w:val="en-US"/>
              </w:rPr>
              <w:t>Next I will work with all of Year 5’s to complete their line graph on graph paper</w:t>
            </w:r>
            <w:r w:rsidR="005C16CF">
              <w:rPr>
                <w:rFonts w:asciiTheme="minorHAnsi" w:hAnsiTheme="minorHAnsi"/>
                <w:lang w:val="en-US"/>
              </w:rPr>
              <w:t xml:space="preserve"> whe</w:t>
            </w:r>
            <w:r w:rsidRPr="001A2A89">
              <w:rPr>
                <w:rFonts w:asciiTheme="minorHAnsi" w:hAnsiTheme="minorHAnsi"/>
                <w:lang w:val="en-US"/>
              </w:rPr>
              <w:t>re they will draw their own.</w:t>
            </w:r>
          </w:p>
        </w:tc>
      </w:tr>
      <w:tr w:rsidR="001A2A89" w14:paraId="7D5BC820" w14:textId="77777777" w:rsidTr="006A39A9">
        <w:tc>
          <w:tcPr>
            <w:tcW w:w="10206" w:type="dxa"/>
            <w:gridSpan w:val="2"/>
            <w:shd w:val="clear" w:color="auto" w:fill="E7E6E6" w:themeFill="background2"/>
          </w:tcPr>
          <w:p w14:paraId="65796670" w14:textId="77777777" w:rsidR="001A2A89" w:rsidRPr="00C53B1B" w:rsidRDefault="001A2A89" w:rsidP="006A39A9">
            <w:pPr>
              <w:jc w:val="center"/>
              <w:rPr>
                <w:i/>
                <w:lang w:val="en-US"/>
              </w:rPr>
            </w:pPr>
            <w:r>
              <w:rPr>
                <w:lang w:val="en-US"/>
              </w:rPr>
              <w:t xml:space="preserve">Y </w:t>
            </w:r>
            <w:proofErr w:type="spellStart"/>
            <w:r>
              <w:rPr>
                <w:lang w:val="en-US"/>
              </w:rPr>
              <w:t>profiad</w:t>
            </w:r>
            <w:proofErr w:type="spellEnd"/>
            <w:r>
              <w:rPr>
                <w:lang w:val="en-US"/>
              </w:rPr>
              <w:t xml:space="preserve"> </w:t>
            </w:r>
            <w:proofErr w:type="spellStart"/>
            <w:r>
              <w:rPr>
                <w:lang w:val="en-US"/>
              </w:rPr>
              <w:t>newydd</w:t>
            </w:r>
            <w:proofErr w:type="spellEnd"/>
            <w:r>
              <w:rPr>
                <w:lang w:val="en-US"/>
              </w:rPr>
              <w:t xml:space="preserve"> / </w:t>
            </w:r>
            <w:r w:rsidRPr="001F7D4C">
              <w:rPr>
                <w:i/>
                <w:lang w:val="en-US"/>
              </w:rPr>
              <w:t>Transformed experience</w:t>
            </w:r>
          </w:p>
        </w:tc>
      </w:tr>
    </w:tbl>
    <w:p w14:paraId="792FF9D2" w14:textId="50CE547C" w:rsidR="004B2A58" w:rsidRDefault="00FC284B" w:rsidP="00C749DE">
      <w:pPr>
        <w:jc w:val="both"/>
        <w:rPr>
          <w:rFonts w:asciiTheme="minorHAnsi" w:hAnsiTheme="minorHAnsi"/>
          <w:b/>
          <w:u w:val="single"/>
          <w:lang w:val="en-GB"/>
        </w:rPr>
      </w:pPr>
      <w:r>
        <w:rPr>
          <w:rFonts w:asciiTheme="minorHAnsi" w:hAnsiTheme="minorHAnsi"/>
          <w:b/>
          <w:u w:val="single"/>
          <w:lang w:val="en-GB"/>
        </w:rPr>
        <w:lastRenderedPageBreak/>
        <w:t>Appendix 7</w:t>
      </w:r>
    </w:p>
    <w:p w14:paraId="6C29AB16" w14:textId="77396680" w:rsidR="00BB0E60" w:rsidRPr="00BB0E60" w:rsidRDefault="00BB0E60" w:rsidP="00BB0E60">
      <w:pPr>
        <w:pStyle w:val="Heading2"/>
        <w:jc w:val="center"/>
        <w:rPr>
          <w:rFonts w:ascii="Calibri" w:hAnsi="Calibri" w:cs="Calibri"/>
          <w:color w:val="2E74B5" w:themeColor="accent1" w:themeShade="BF"/>
          <w:sz w:val="28"/>
          <w:u w:val="single"/>
        </w:rPr>
      </w:pPr>
      <w:r w:rsidRPr="00BB0E60">
        <w:rPr>
          <w:rFonts w:ascii="Calibri" w:hAnsi="Calibri" w:cs="Calibri"/>
          <w:color w:val="2E74B5" w:themeColor="accent1" w:themeShade="BF"/>
          <w:sz w:val="28"/>
          <w:u w:val="single"/>
        </w:rPr>
        <w:t>Action Plan</w:t>
      </w:r>
    </w:p>
    <w:p w14:paraId="1D80CE78" w14:textId="3A84B769" w:rsidR="00BB0E60" w:rsidRDefault="00BB0E60" w:rsidP="001261EB">
      <w:pPr>
        <w:tabs>
          <w:tab w:val="left" w:pos="0"/>
        </w:tabs>
        <w:jc w:val="both"/>
        <w:rPr>
          <w:rFonts w:ascii="Calibri" w:hAnsi="Calibri" w:cs="Calibri"/>
          <w:sz w:val="22"/>
        </w:rPr>
      </w:pPr>
      <w:r w:rsidRPr="005E74C4">
        <w:rPr>
          <w:rFonts w:ascii="Calibri" w:hAnsi="Calibri" w:cs="Calibri"/>
          <w:b/>
          <w:sz w:val="22"/>
        </w:rPr>
        <w:t>Name of Trainee:</w:t>
      </w:r>
      <w:r w:rsidR="001261EB">
        <w:rPr>
          <w:rFonts w:ascii="Calibri" w:hAnsi="Calibri" w:cs="Calibri"/>
          <w:sz w:val="22"/>
        </w:rPr>
        <w:t xml:space="preserve"> Chloe </w:t>
      </w:r>
      <w:proofErr w:type="gramStart"/>
      <w:r w:rsidR="001261EB">
        <w:rPr>
          <w:rFonts w:ascii="Calibri" w:hAnsi="Calibri" w:cs="Calibri"/>
          <w:sz w:val="22"/>
        </w:rPr>
        <w:t xml:space="preserve">Tame  </w:t>
      </w:r>
      <w:r w:rsidR="001261EB" w:rsidRPr="001261EB">
        <w:rPr>
          <w:rFonts w:ascii="Calibri" w:hAnsi="Calibri" w:cs="Calibri"/>
          <w:b/>
          <w:sz w:val="22"/>
        </w:rPr>
        <w:t>Name</w:t>
      </w:r>
      <w:proofErr w:type="gramEnd"/>
      <w:r w:rsidRPr="001261EB">
        <w:rPr>
          <w:rFonts w:ascii="Calibri" w:hAnsi="Calibri" w:cs="Calibri"/>
          <w:b/>
          <w:sz w:val="22"/>
        </w:rPr>
        <w:t xml:space="preserve"> of</w:t>
      </w:r>
      <w:r w:rsidRPr="005E74C4">
        <w:rPr>
          <w:rFonts w:ascii="Calibri" w:hAnsi="Calibri" w:cs="Calibri"/>
          <w:b/>
          <w:sz w:val="22"/>
        </w:rPr>
        <w:t xml:space="preserve"> School:</w:t>
      </w:r>
      <w:r w:rsidR="001261EB">
        <w:rPr>
          <w:rFonts w:ascii="Calibri" w:hAnsi="Calibri" w:cs="Calibri"/>
          <w:b/>
          <w:sz w:val="22"/>
        </w:rPr>
        <w:t xml:space="preserve"> </w:t>
      </w:r>
      <w:r w:rsidR="001261EB">
        <w:rPr>
          <w:rFonts w:ascii="Calibri" w:hAnsi="Calibri" w:cs="Calibri"/>
          <w:sz w:val="22"/>
        </w:rPr>
        <w:t xml:space="preserve">Priory Church in Wales </w:t>
      </w:r>
      <w:r w:rsidRPr="005E74C4">
        <w:rPr>
          <w:rFonts w:ascii="Calibri" w:hAnsi="Calibri" w:cs="Calibri"/>
          <w:b/>
          <w:sz w:val="22"/>
        </w:rPr>
        <w:t>Date:</w:t>
      </w:r>
      <w:r w:rsidR="001261EB">
        <w:rPr>
          <w:rFonts w:ascii="Calibri" w:hAnsi="Calibri" w:cs="Calibri"/>
          <w:b/>
          <w:sz w:val="22"/>
        </w:rPr>
        <w:t xml:space="preserve"> </w:t>
      </w:r>
      <w:r w:rsidR="001261EB">
        <w:rPr>
          <w:rFonts w:ascii="Calibri" w:hAnsi="Calibri" w:cs="Calibri"/>
          <w:sz w:val="22"/>
        </w:rPr>
        <w:t xml:space="preserve">3.12.16 </w:t>
      </w:r>
      <w:r>
        <w:rPr>
          <w:rFonts w:ascii="Calibri" w:hAnsi="Calibri" w:cs="Calibri"/>
          <w:sz w:val="22"/>
        </w:rPr>
        <w:t xml:space="preserve"> </w:t>
      </w:r>
      <w:r w:rsidRPr="005E74C4">
        <w:rPr>
          <w:rFonts w:ascii="Calibri" w:hAnsi="Calibri" w:cs="Calibri"/>
          <w:b/>
          <w:sz w:val="22"/>
        </w:rPr>
        <w:t>Year Group:</w:t>
      </w:r>
      <w:r w:rsidR="001261EB">
        <w:rPr>
          <w:rFonts w:ascii="Calibri" w:hAnsi="Calibri" w:cs="Calibri"/>
          <w:b/>
          <w:sz w:val="22"/>
        </w:rPr>
        <w:t xml:space="preserve"> </w:t>
      </w:r>
      <w:r>
        <w:rPr>
          <w:rFonts w:ascii="Calibri" w:hAnsi="Calibri" w:cs="Calibri"/>
          <w:sz w:val="22"/>
        </w:rPr>
        <w:t xml:space="preserve">2 </w:t>
      </w:r>
    </w:p>
    <w:p w14:paraId="717D93AE" w14:textId="77777777" w:rsidR="00BB0E60" w:rsidRDefault="00BB0E60" w:rsidP="00BB0E60">
      <w:pPr>
        <w:tabs>
          <w:tab w:val="left" w:pos="0"/>
        </w:tabs>
        <w:ind w:left="1440" w:hanging="1440"/>
        <w:jc w:val="both"/>
        <w:rPr>
          <w:rFonts w:ascii="Calibri" w:hAnsi="Calibri" w:cs="Calibri"/>
          <w:sz w:val="22"/>
        </w:rPr>
      </w:pPr>
    </w:p>
    <w:p w14:paraId="79975BFD" w14:textId="77777777" w:rsidR="00BB0E60" w:rsidRDefault="00BB0E60" w:rsidP="00BB0E60">
      <w:pPr>
        <w:tabs>
          <w:tab w:val="left" w:pos="0"/>
        </w:tabs>
        <w:ind w:left="1440" w:hanging="1440"/>
        <w:jc w:val="both"/>
        <w:rPr>
          <w:rFonts w:ascii="Calibri" w:hAnsi="Calibri" w:cs="Calibri"/>
          <w:sz w:val="22"/>
        </w:rPr>
      </w:pPr>
    </w:p>
    <w:tbl>
      <w:tblPr>
        <w:tblW w:w="10848" w:type="dxa"/>
        <w:tblInd w:w="-888" w:type="dxa"/>
        <w:tblLayout w:type="fixed"/>
        <w:tblCellMar>
          <w:left w:w="120" w:type="dxa"/>
          <w:right w:w="120" w:type="dxa"/>
        </w:tblCellMar>
        <w:tblLook w:val="0000" w:firstRow="0" w:lastRow="0" w:firstColumn="0" w:lastColumn="0" w:noHBand="0" w:noVBand="0"/>
      </w:tblPr>
      <w:tblGrid>
        <w:gridCol w:w="2977"/>
        <w:gridCol w:w="4609"/>
        <w:gridCol w:w="1349"/>
        <w:gridCol w:w="1913"/>
      </w:tblGrid>
      <w:tr w:rsidR="001261EB" w14:paraId="69E2C772" w14:textId="77777777" w:rsidTr="001261EB">
        <w:trPr>
          <w:trHeight w:val="765"/>
        </w:trPr>
        <w:tc>
          <w:tcPr>
            <w:tcW w:w="2977" w:type="dxa"/>
            <w:tcBorders>
              <w:top w:val="single" w:sz="7" w:space="0" w:color="000000"/>
              <w:left w:val="single" w:sz="7" w:space="0" w:color="000000"/>
              <w:bottom w:val="single" w:sz="7" w:space="0" w:color="000000"/>
              <w:right w:val="single" w:sz="7" w:space="0" w:color="000000"/>
            </w:tcBorders>
          </w:tcPr>
          <w:p w14:paraId="71EFEB6C" w14:textId="77777777" w:rsidR="001261EB" w:rsidRDefault="001261EB" w:rsidP="006A39A9">
            <w:pPr>
              <w:spacing w:line="120" w:lineRule="exact"/>
              <w:rPr>
                <w:rFonts w:ascii="Calibri" w:hAnsi="Calibri" w:cs="Calibri"/>
                <w:sz w:val="22"/>
              </w:rPr>
            </w:pPr>
          </w:p>
          <w:p w14:paraId="1C2792C9" w14:textId="77777777" w:rsidR="001261EB" w:rsidRDefault="001261EB" w:rsidP="006A39A9">
            <w:pPr>
              <w:tabs>
                <w:tab w:val="center" w:pos="2220"/>
              </w:tabs>
              <w:spacing w:after="58"/>
              <w:rPr>
                <w:rFonts w:ascii="Calibri" w:hAnsi="Calibri" w:cs="Calibri"/>
                <w:sz w:val="22"/>
              </w:rPr>
            </w:pPr>
            <w:r>
              <w:rPr>
                <w:rFonts w:ascii="Calibri" w:hAnsi="Calibri" w:cs="Calibri"/>
                <w:sz w:val="22"/>
              </w:rPr>
              <w:t xml:space="preserve">Priorities </w:t>
            </w:r>
          </w:p>
          <w:p w14:paraId="3536E8EF" w14:textId="77777777" w:rsidR="001261EB" w:rsidRDefault="001261EB" w:rsidP="006A39A9">
            <w:pPr>
              <w:tabs>
                <w:tab w:val="center" w:pos="2220"/>
              </w:tabs>
              <w:spacing w:after="58"/>
              <w:rPr>
                <w:rFonts w:ascii="Calibri" w:hAnsi="Calibri" w:cs="Calibri"/>
                <w:sz w:val="22"/>
              </w:rPr>
            </w:pPr>
            <w:r>
              <w:rPr>
                <w:rFonts w:ascii="Calibri" w:hAnsi="Calibri" w:cs="Calibri"/>
                <w:sz w:val="22"/>
              </w:rPr>
              <w:t>(what I need to do)</w:t>
            </w:r>
          </w:p>
        </w:tc>
        <w:tc>
          <w:tcPr>
            <w:tcW w:w="4609" w:type="dxa"/>
            <w:tcBorders>
              <w:top w:val="single" w:sz="7" w:space="0" w:color="000000"/>
              <w:left w:val="single" w:sz="7" w:space="0" w:color="000000"/>
              <w:bottom w:val="single" w:sz="7" w:space="0" w:color="000000"/>
              <w:right w:val="single" w:sz="7" w:space="0" w:color="000000"/>
            </w:tcBorders>
          </w:tcPr>
          <w:p w14:paraId="1692F058" w14:textId="77777777" w:rsidR="001261EB" w:rsidRDefault="001261EB" w:rsidP="006A39A9">
            <w:pPr>
              <w:spacing w:line="120" w:lineRule="exact"/>
              <w:rPr>
                <w:rFonts w:ascii="Calibri" w:hAnsi="Calibri" w:cs="Calibri"/>
                <w:sz w:val="22"/>
              </w:rPr>
            </w:pPr>
          </w:p>
          <w:p w14:paraId="1E1B1971" w14:textId="77777777" w:rsidR="001261EB" w:rsidRDefault="001261EB" w:rsidP="006A39A9">
            <w:pPr>
              <w:tabs>
                <w:tab w:val="center" w:pos="2805"/>
              </w:tabs>
              <w:spacing w:after="58"/>
              <w:rPr>
                <w:rFonts w:ascii="Calibri" w:hAnsi="Calibri" w:cs="Calibri"/>
                <w:sz w:val="22"/>
              </w:rPr>
            </w:pPr>
            <w:r>
              <w:rPr>
                <w:rFonts w:ascii="Calibri" w:hAnsi="Calibri" w:cs="Calibri"/>
                <w:sz w:val="22"/>
              </w:rPr>
              <w:t>Action</w:t>
            </w:r>
          </w:p>
          <w:p w14:paraId="10ABC3BE" w14:textId="77777777" w:rsidR="001261EB" w:rsidRDefault="001261EB" w:rsidP="006A39A9">
            <w:pPr>
              <w:tabs>
                <w:tab w:val="center" w:pos="2805"/>
              </w:tabs>
              <w:spacing w:after="58"/>
              <w:rPr>
                <w:rFonts w:ascii="Calibri" w:hAnsi="Calibri" w:cs="Calibri"/>
                <w:sz w:val="22"/>
              </w:rPr>
            </w:pPr>
            <w:r>
              <w:rPr>
                <w:rFonts w:ascii="Calibri" w:hAnsi="Calibri" w:cs="Calibri"/>
                <w:sz w:val="22"/>
              </w:rPr>
              <w:t>(How will I achieve this?)</w:t>
            </w:r>
          </w:p>
        </w:tc>
        <w:tc>
          <w:tcPr>
            <w:tcW w:w="1349" w:type="dxa"/>
            <w:tcBorders>
              <w:top w:val="single" w:sz="7" w:space="0" w:color="000000"/>
              <w:left w:val="single" w:sz="7" w:space="0" w:color="000000"/>
              <w:bottom w:val="single" w:sz="7" w:space="0" w:color="000000"/>
              <w:right w:val="single" w:sz="7" w:space="0" w:color="000000"/>
            </w:tcBorders>
          </w:tcPr>
          <w:p w14:paraId="288112A3" w14:textId="77777777" w:rsidR="001261EB" w:rsidRDefault="001261EB" w:rsidP="006A39A9">
            <w:pPr>
              <w:spacing w:line="120" w:lineRule="exact"/>
              <w:rPr>
                <w:rFonts w:ascii="Calibri" w:hAnsi="Calibri" w:cs="Calibri"/>
                <w:sz w:val="22"/>
              </w:rPr>
            </w:pPr>
          </w:p>
          <w:p w14:paraId="7AB4BD0B" w14:textId="77777777" w:rsidR="001261EB" w:rsidRDefault="001261EB" w:rsidP="006A39A9">
            <w:pPr>
              <w:tabs>
                <w:tab w:val="center" w:pos="2805"/>
              </w:tabs>
              <w:spacing w:after="58"/>
              <w:rPr>
                <w:rFonts w:ascii="Calibri" w:hAnsi="Calibri" w:cs="Calibri"/>
                <w:sz w:val="22"/>
              </w:rPr>
            </w:pPr>
            <w:r>
              <w:rPr>
                <w:rFonts w:ascii="Calibri" w:hAnsi="Calibri" w:cs="Calibri"/>
                <w:sz w:val="22"/>
              </w:rPr>
              <w:t>Deadline</w:t>
            </w:r>
          </w:p>
          <w:p w14:paraId="02C55A4B" w14:textId="77777777" w:rsidR="001261EB" w:rsidRDefault="001261EB" w:rsidP="006A39A9">
            <w:pPr>
              <w:tabs>
                <w:tab w:val="center" w:pos="2805"/>
              </w:tabs>
              <w:spacing w:after="58"/>
              <w:rPr>
                <w:rFonts w:ascii="Calibri" w:hAnsi="Calibri" w:cs="Calibri"/>
                <w:sz w:val="22"/>
              </w:rPr>
            </w:pPr>
            <w:r>
              <w:rPr>
                <w:rFonts w:ascii="Calibri" w:hAnsi="Calibri" w:cs="Calibri"/>
                <w:sz w:val="22"/>
              </w:rPr>
              <w:t>(When?)</w:t>
            </w:r>
          </w:p>
        </w:tc>
        <w:tc>
          <w:tcPr>
            <w:tcW w:w="1913" w:type="dxa"/>
            <w:tcBorders>
              <w:top w:val="single" w:sz="7" w:space="0" w:color="000000"/>
              <w:left w:val="single" w:sz="7" w:space="0" w:color="000000"/>
              <w:bottom w:val="single" w:sz="7" w:space="0" w:color="000000"/>
              <w:right w:val="single" w:sz="7" w:space="0" w:color="000000"/>
            </w:tcBorders>
          </w:tcPr>
          <w:p w14:paraId="68259622" w14:textId="77777777" w:rsidR="001261EB" w:rsidRDefault="001261EB" w:rsidP="006A39A9">
            <w:pPr>
              <w:spacing w:line="120" w:lineRule="exact"/>
              <w:rPr>
                <w:rFonts w:ascii="Calibri" w:hAnsi="Calibri" w:cs="Calibri"/>
                <w:sz w:val="22"/>
              </w:rPr>
            </w:pPr>
          </w:p>
          <w:p w14:paraId="04FD7A9D" w14:textId="77777777" w:rsidR="001261EB" w:rsidRDefault="001261EB" w:rsidP="006A39A9">
            <w:pPr>
              <w:tabs>
                <w:tab w:val="center" w:pos="2805"/>
              </w:tabs>
              <w:spacing w:after="58"/>
              <w:rPr>
                <w:rFonts w:ascii="Calibri" w:hAnsi="Calibri" w:cs="Calibri"/>
                <w:sz w:val="22"/>
              </w:rPr>
            </w:pPr>
            <w:r>
              <w:rPr>
                <w:rFonts w:ascii="Calibri" w:hAnsi="Calibri" w:cs="Calibri"/>
                <w:sz w:val="22"/>
              </w:rPr>
              <w:t>Success criteria</w:t>
            </w:r>
          </w:p>
          <w:p w14:paraId="0B557E81" w14:textId="77777777" w:rsidR="001261EB" w:rsidRDefault="001261EB" w:rsidP="006A39A9">
            <w:pPr>
              <w:tabs>
                <w:tab w:val="center" w:pos="2805"/>
              </w:tabs>
              <w:spacing w:after="58"/>
              <w:rPr>
                <w:rFonts w:ascii="Calibri" w:hAnsi="Calibri" w:cs="Calibri"/>
                <w:sz w:val="22"/>
              </w:rPr>
            </w:pPr>
            <w:r>
              <w:rPr>
                <w:rFonts w:ascii="Calibri" w:hAnsi="Calibri" w:cs="Calibri"/>
                <w:sz w:val="22"/>
              </w:rPr>
              <w:t>(How will I know?)</w:t>
            </w:r>
          </w:p>
        </w:tc>
      </w:tr>
      <w:tr w:rsidR="001261EB" w14:paraId="613FB380" w14:textId="77777777" w:rsidTr="001261EB">
        <w:trPr>
          <w:trHeight w:val="67"/>
        </w:trPr>
        <w:tc>
          <w:tcPr>
            <w:tcW w:w="2977" w:type="dxa"/>
            <w:tcBorders>
              <w:top w:val="single" w:sz="7" w:space="0" w:color="000000"/>
              <w:left w:val="single" w:sz="7" w:space="0" w:color="000000"/>
              <w:bottom w:val="single" w:sz="7" w:space="0" w:color="000000"/>
              <w:right w:val="single" w:sz="7" w:space="0" w:color="000000"/>
            </w:tcBorders>
          </w:tcPr>
          <w:p w14:paraId="3C0A3D2D" w14:textId="77777777" w:rsidR="001261EB" w:rsidRDefault="001261EB" w:rsidP="006A39A9">
            <w:pPr>
              <w:spacing w:line="120" w:lineRule="exact"/>
              <w:rPr>
                <w:rFonts w:ascii="Calibri" w:hAnsi="Calibri" w:cs="Calibri"/>
                <w:sz w:val="22"/>
              </w:rPr>
            </w:pPr>
          </w:p>
          <w:p w14:paraId="6FD9BC3D" w14:textId="47ABDC2A" w:rsidR="001261EB" w:rsidRPr="001261EB" w:rsidRDefault="001261EB" w:rsidP="006A39A9">
            <w:pPr>
              <w:jc w:val="both"/>
              <w:rPr>
                <w:rFonts w:ascii="Calibri" w:hAnsi="Calibri" w:cs="Calibri"/>
                <w:b/>
                <w:sz w:val="22"/>
              </w:rPr>
            </w:pPr>
            <w:r w:rsidRPr="001261EB">
              <w:rPr>
                <w:rFonts w:ascii="Calibri" w:hAnsi="Calibri" w:cs="Calibri"/>
                <w:b/>
                <w:sz w:val="22"/>
              </w:rPr>
              <w:t>I didn’t have the necessary resources ready for when the class start</w:t>
            </w:r>
            <w:r>
              <w:rPr>
                <w:rFonts w:ascii="Calibri" w:hAnsi="Calibri" w:cs="Calibri"/>
                <w:b/>
                <w:sz w:val="22"/>
              </w:rPr>
              <w:t>ed</w:t>
            </w:r>
            <w:r w:rsidRPr="001261EB">
              <w:rPr>
                <w:rFonts w:ascii="Calibri" w:hAnsi="Calibri" w:cs="Calibri"/>
                <w:b/>
                <w:sz w:val="22"/>
              </w:rPr>
              <w:t xml:space="preserve"> the lesson.</w:t>
            </w:r>
          </w:p>
          <w:p w14:paraId="0F1768A6" w14:textId="77777777" w:rsidR="001261EB" w:rsidRDefault="001261EB" w:rsidP="006A39A9">
            <w:pPr>
              <w:jc w:val="both"/>
              <w:rPr>
                <w:rFonts w:ascii="Calibri" w:hAnsi="Calibri" w:cs="Calibri"/>
                <w:sz w:val="22"/>
              </w:rPr>
            </w:pPr>
          </w:p>
          <w:p w14:paraId="10165EC8" w14:textId="77777777" w:rsidR="001261EB" w:rsidRDefault="001261EB" w:rsidP="006A39A9">
            <w:pPr>
              <w:jc w:val="both"/>
              <w:rPr>
                <w:rFonts w:ascii="Calibri" w:hAnsi="Calibri" w:cs="Calibri"/>
                <w:sz w:val="22"/>
              </w:rPr>
            </w:pPr>
            <w:r>
              <w:rPr>
                <w:rFonts w:ascii="Calibri" w:hAnsi="Calibri" w:cs="Calibri"/>
                <w:sz w:val="22"/>
              </w:rPr>
              <w:t xml:space="preserve">I will make sure I </w:t>
            </w:r>
            <w:r w:rsidRPr="001261EB">
              <w:rPr>
                <w:rFonts w:ascii="Calibri" w:hAnsi="Calibri" w:cs="Calibri"/>
                <w:sz w:val="22"/>
                <w:lang w:val="en-GB"/>
              </w:rPr>
              <w:t>organise</w:t>
            </w:r>
            <w:r>
              <w:rPr>
                <w:rFonts w:ascii="Calibri" w:hAnsi="Calibri" w:cs="Calibri"/>
                <w:sz w:val="22"/>
              </w:rPr>
              <w:t xml:space="preserve"> resources so that they are ready on each of the children’s tables at the start of every lesson.</w:t>
            </w:r>
          </w:p>
          <w:p w14:paraId="453ED428" w14:textId="77777777" w:rsidR="001261EB" w:rsidRDefault="001261EB" w:rsidP="006A39A9">
            <w:pPr>
              <w:rPr>
                <w:rFonts w:ascii="Calibri" w:hAnsi="Calibri" w:cs="Calibri"/>
                <w:sz w:val="22"/>
              </w:rPr>
            </w:pPr>
          </w:p>
          <w:p w14:paraId="165DD089" w14:textId="77777777" w:rsidR="001261EB" w:rsidRDefault="001261EB" w:rsidP="006A39A9">
            <w:pPr>
              <w:rPr>
                <w:rFonts w:ascii="Calibri" w:hAnsi="Calibri" w:cs="Calibri"/>
                <w:sz w:val="22"/>
              </w:rPr>
            </w:pPr>
          </w:p>
        </w:tc>
        <w:tc>
          <w:tcPr>
            <w:tcW w:w="4609" w:type="dxa"/>
            <w:tcBorders>
              <w:top w:val="single" w:sz="7" w:space="0" w:color="000000"/>
              <w:left w:val="single" w:sz="7" w:space="0" w:color="000000"/>
              <w:bottom w:val="single" w:sz="7" w:space="0" w:color="000000"/>
              <w:right w:val="single" w:sz="7" w:space="0" w:color="000000"/>
            </w:tcBorders>
          </w:tcPr>
          <w:p w14:paraId="2815CE9E" w14:textId="77777777" w:rsidR="001261EB" w:rsidRDefault="001261EB" w:rsidP="006A39A9">
            <w:pPr>
              <w:spacing w:line="120" w:lineRule="exact"/>
              <w:rPr>
                <w:rFonts w:ascii="Calibri" w:hAnsi="Calibri" w:cs="Calibri"/>
                <w:sz w:val="22"/>
              </w:rPr>
            </w:pPr>
          </w:p>
          <w:p w14:paraId="67A45BBD" w14:textId="77777777" w:rsidR="001261EB" w:rsidRDefault="001261EB" w:rsidP="006A39A9">
            <w:pPr>
              <w:spacing w:after="58"/>
              <w:jc w:val="both"/>
              <w:rPr>
                <w:rFonts w:ascii="Calibri" w:hAnsi="Calibri" w:cs="Calibri"/>
                <w:sz w:val="22"/>
              </w:rPr>
            </w:pPr>
            <w:r>
              <w:rPr>
                <w:rFonts w:ascii="Calibri" w:hAnsi="Calibri" w:cs="Calibri"/>
                <w:sz w:val="22"/>
              </w:rPr>
              <w:t>I will make sure I arrive at school earlier to give myself extra time at the start of the school day to arrange all the necessary equipment.</w:t>
            </w:r>
          </w:p>
          <w:p w14:paraId="2760416C" w14:textId="77777777" w:rsidR="001261EB" w:rsidRDefault="001261EB" w:rsidP="006A39A9">
            <w:pPr>
              <w:spacing w:after="58"/>
              <w:jc w:val="both"/>
              <w:rPr>
                <w:rFonts w:ascii="Calibri" w:hAnsi="Calibri" w:cs="Calibri"/>
                <w:sz w:val="22"/>
              </w:rPr>
            </w:pPr>
          </w:p>
          <w:p w14:paraId="32BA84F5" w14:textId="77777777" w:rsidR="001261EB" w:rsidRDefault="001261EB" w:rsidP="006A39A9">
            <w:pPr>
              <w:spacing w:after="58"/>
              <w:jc w:val="both"/>
              <w:rPr>
                <w:rFonts w:ascii="Calibri" w:hAnsi="Calibri" w:cs="Calibri"/>
                <w:sz w:val="22"/>
              </w:rPr>
            </w:pPr>
            <w:r>
              <w:rPr>
                <w:rFonts w:ascii="Calibri" w:hAnsi="Calibri" w:cs="Calibri"/>
                <w:sz w:val="22"/>
              </w:rPr>
              <w:t xml:space="preserve">Prior to the day I would have cut out all the materials needed for that lesson and gathered all resources. This would make sure I had the necessary equipment and resources if I were to run late the next morning. </w:t>
            </w:r>
          </w:p>
          <w:p w14:paraId="388B71BD" w14:textId="77777777" w:rsidR="001261EB" w:rsidRDefault="001261EB" w:rsidP="006A39A9">
            <w:pPr>
              <w:spacing w:after="58"/>
              <w:jc w:val="both"/>
              <w:rPr>
                <w:rFonts w:ascii="Calibri" w:hAnsi="Calibri" w:cs="Calibri"/>
                <w:sz w:val="22"/>
              </w:rPr>
            </w:pPr>
          </w:p>
          <w:p w14:paraId="5897251E" w14:textId="77777777" w:rsidR="001261EB" w:rsidRDefault="001261EB" w:rsidP="006A39A9">
            <w:pPr>
              <w:spacing w:after="58"/>
              <w:jc w:val="both"/>
              <w:rPr>
                <w:rFonts w:ascii="Calibri" w:hAnsi="Calibri" w:cs="Calibri"/>
                <w:sz w:val="22"/>
              </w:rPr>
            </w:pPr>
            <w:r>
              <w:rPr>
                <w:rFonts w:ascii="Calibri" w:hAnsi="Calibri" w:cs="Calibri"/>
                <w:sz w:val="22"/>
              </w:rPr>
              <w:t xml:space="preserve">I need to start asking the TA’s in the class to help set out the resources for the lesson on tables as this will make it twice as quick and I could be getting on with other jobs. </w:t>
            </w:r>
          </w:p>
        </w:tc>
        <w:tc>
          <w:tcPr>
            <w:tcW w:w="1349" w:type="dxa"/>
            <w:tcBorders>
              <w:top w:val="single" w:sz="7" w:space="0" w:color="000000"/>
              <w:left w:val="single" w:sz="7" w:space="0" w:color="000000"/>
              <w:bottom w:val="single" w:sz="7" w:space="0" w:color="000000"/>
              <w:right w:val="single" w:sz="7" w:space="0" w:color="000000"/>
            </w:tcBorders>
          </w:tcPr>
          <w:p w14:paraId="3977D859" w14:textId="77777777" w:rsidR="001261EB" w:rsidRDefault="001261EB" w:rsidP="006A39A9">
            <w:pPr>
              <w:spacing w:line="120" w:lineRule="exact"/>
              <w:rPr>
                <w:rFonts w:ascii="Calibri" w:hAnsi="Calibri" w:cs="Calibri"/>
                <w:sz w:val="22"/>
              </w:rPr>
            </w:pPr>
          </w:p>
          <w:p w14:paraId="45B3B01D" w14:textId="77777777" w:rsidR="001261EB" w:rsidRDefault="001261EB" w:rsidP="006A39A9">
            <w:pPr>
              <w:spacing w:line="120" w:lineRule="exact"/>
              <w:rPr>
                <w:rFonts w:ascii="Calibri" w:hAnsi="Calibri" w:cs="Calibri"/>
                <w:i/>
                <w:sz w:val="22"/>
              </w:rPr>
            </w:pPr>
          </w:p>
          <w:p w14:paraId="197823F3" w14:textId="77777777" w:rsidR="001261EB" w:rsidRPr="00225C44" w:rsidRDefault="001261EB" w:rsidP="006A39A9">
            <w:pPr>
              <w:tabs>
                <w:tab w:val="center" w:pos="2805"/>
              </w:tabs>
              <w:spacing w:after="58"/>
              <w:rPr>
                <w:rFonts w:ascii="Calibri" w:hAnsi="Calibri" w:cs="Calibri"/>
                <w:i/>
                <w:color w:val="000000"/>
                <w:sz w:val="22"/>
              </w:rPr>
            </w:pPr>
            <w:r w:rsidRPr="00225C44">
              <w:rPr>
                <w:rFonts w:ascii="Calibri" w:hAnsi="Calibri" w:cs="Calibri"/>
                <w:i/>
                <w:color w:val="000000"/>
                <w:sz w:val="22"/>
                <w:highlight w:val="yellow"/>
              </w:rPr>
              <w:t>By tomorrow</w:t>
            </w:r>
          </w:p>
          <w:p w14:paraId="3107EBD5" w14:textId="77777777" w:rsidR="001261EB" w:rsidRDefault="001261EB" w:rsidP="006A39A9">
            <w:pPr>
              <w:tabs>
                <w:tab w:val="center" w:pos="2805"/>
              </w:tabs>
              <w:spacing w:after="58"/>
              <w:rPr>
                <w:rFonts w:ascii="Calibri" w:hAnsi="Calibri" w:cs="Calibri"/>
                <w:i/>
                <w:sz w:val="22"/>
              </w:rPr>
            </w:pPr>
          </w:p>
          <w:p w14:paraId="17EF19F5" w14:textId="77777777" w:rsidR="001261EB" w:rsidRDefault="001261EB" w:rsidP="006A39A9">
            <w:pPr>
              <w:tabs>
                <w:tab w:val="center" w:pos="2805"/>
              </w:tabs>
              <w:spacing w:after="58"/>
              <w:rPr>
                <w:rFonts w:ascii="Calibri" w:hAnsi="Calibri" w:cs="Calibri"/>
                <w:i/>
                <w:sz w:val="22"/>
              </w:rPr>
            </w:pPr>
            <w:r>
              <w:rPr>
                <w:rFonts w:ascii="Calibri" w:hAnsi="Calibri" w:cs="Calibri"/>
                <w:i/>
                <w:sz w:val="22"/>
              </w:rPr>
              <w:t>In the next few days</w:t>
            </w:r>
          </w:p>
          <w:p w14:paraId="4AC37BBC" w14:textId="77777777" w:rsidR="001261EB" w:rsidRDefault="001261EB" w:rsidP="006A39A9">
            <w:pPr>
              <w:tabs>
                <w:tab w:val="center" w:pos="2805"/>
              </w:tabs>
              <w:spacing w:after="58"/>
              <w:rPr>
                <w:rFonts w:ascii="Calibri" w:hAnsi="Calibri" w:cs="Calibri"/>
                <w:i/>
                <w:sz w:val="22"/>
              </w:rPr>
            </w:pPr>
          </w:p>
          <w:p w14:paraId="486EA9D2" w14:textId="77777777" w:rsidR="001261EB" w:rsidRDefault="001261EB" w:rsidP="006A39A9">
            <w:pPr>
              <w:tabs>
                <w:tab w:val="center" w:pos="2805"/>
              </w:tabs>
              <w:spacing w:after="58"/>
              <w:rPr>
                <w:rFonts w:ascii="Calibri" w:hAnsi="Calibri" w:cs="Calibri"/>
                <w:i/>
                <w:sz w:val="22"/>
              </w:rPr>
            </w:pPr>
            <w:r>
              <w:rPr>
                <w:rFonts w:ascii="Calibri" w:hAnsi="Calibri" w:cs="Calibri"/>
                <w:i/>
                <w:sz w:val="22"/>
              </w:rPr>
              <w:t>Within a week</w:t>
            </w:r>
          </w:p>
          <w:p w14:paraId="5875C4EA" w14:textId="77777777" w:rsidR="001261EB" w:rsidRDefault="001261EB" w:rsidP="006A39A9">
            <w:pPr>
              <w:tabs>
                <w:tab w:val="center" w:pos="2805"/>
              </w:tabs>
              <w:spacing w:after="58"/>
              <w:rPr>
                <w:rFonts w:ascii="Calibri" w:hAnsi="Calibri" w:cs="Calibri"/>
                <w:i/>
                <w:sz w:val="22"/>
              </w:rPr>
            </w:pPr>
          </w:p>
          <w:p w14:paraId="391026DD" w14:textId="77777777" w:rsidR="001261EB" w:rsidRDefault="001261EB" w:rsidP="006A39A9">
            <w:pPr>
              <w:tabs>
                <w:tab w:val="center" w:pos="2805"/>
              </w:tabs>
              <w:spacing w:after="58"/>
              <w:rPr>
                <w:rFonts w:ascii="Calibri" w:hAnsi="Calibri" w:cs="Calibri"/>
                <w:i/>
                <w:sz w:val="22"/>
              </w:rPr>
            </w:pPr>
            <w:r>
              <w:rPr>
                <w:rFonts w:ascii="Calibri" w:hAnsi="Calibri" w:cs="Calibri"/>
                <w:i/>
                <w:sz w:val="22"/>
              </w:rPr>
              <w:t>By close of this SBE</w:t>
            </w:r>
          </w:p>
          <w:p w14:paraId="3BAFCEAB" w14:textId="77777777" w:rsidR="001261EB" w:rsidRDefault="001261EB" w:rsidP="006A39A9">
            <w:pPr>
              <w:tabs>
                <w:tab w:val="center" w:pos="2805"/>
              </w:tabs>
              <w:spacing w:after="58"/>
              <w:rPr>
                <w:rFonts w:ascii="Calibri" w:hAnsi="Calibri" w:cs="Calibri"/>
                <w:i/>
                <w:sz w:val="22"/>
              </w:rPr>
            </w:pPr>
          </w:p>
          <w:p w14:paraId="62983C8D" w14:textId="77777777" w:rsidR="001261EB" w:rsidRPr="00225C44" w:rsidRDefault="001261EB" w:rsidP="006A39A9">
            <w:pPr>
              <w:tabs>
                <w:tab w:val="center" w:pos="2805"/>
              </w:tabs>
              <w:spacing w:after="58"/>
              <w:rPr>
                <w:rFonts w:ascii="Calibri" w:hAnsi="Calibri" w:cs="Calibri"/>
                <w:i/>
                <w:sz w:val="22"/>
              </w:rPr>
            </w:pPr>
            <w:r>
              <w:rPr>
                <w:rFonts w:ascii="Calibri" w:hAnsi="Calibri" w:cs="Calibri"/>
                <w:i/>
                <w:sz w:val="22"/>
              </w:rPr>
              <w:t>Before the next SBE</w:t>
            </w:r>
          </w:p>
        </w:tc>
        <w:tc>
          <w:tcPr>
            <w:tcW w:w="1913" w:type="dxa"/>
            <w:tcBorders>
              <w:top w:val="single" w:sz="7" w:space="0" w:color="000000"/>
              <w:left w:val="single" w:sz="7" w:space="0" w:color="000000"/>
              <w:bottom w:val="single" w:sz="7" w:space="0" w:color="000000"/>
              <w:right w:val="single" w:sz="7" w:space="0" w:color="000000"/>
            </w:tcBorders>
          </w:tcPr>
          <w:p w14:paraId="0557E38A" w14:textId="77777777" w:rsidR="001261EB" w:rsidRDefault="001261EB" w:rsidP="006A39A9">
            <w:pPr>
              <w:spacing w:line="120" w:lineRule="exact"/>
              <w:rPr>
                <w:rFonts w:ascii="Calibri" w:hAnsi="Calibri" w:cs="Calibri"/>
                <w:sz w:val="22"/>
              </w:rPr>
            </w:pPr>
          </w:p>
          <w:p w14:paraId="17C0D158" w14:textId="77777777" w:rsidR="001261EB" w:rsidRDefault="001261EB" w:rsidP="006A39A9">
            <w:pPr>
              <w:spacing w:line="120" w:lineRule="exact"/>
              <w:rPr>
                <w:rFonts w:ascii="Calibri" w:hAnsi="Calibri" w:cs="Calibri"/>
                <w:sz w:val="22"/>
              </w:rPr>
            </w:pPr>
          </w:p>
          <w:p w14:paraId="5B2BD6E3" w14:textId="77777777" w:rsidR="001261EB" w:rsidRDefault="001261EB" w:rsidP="006A39A9">
            <w:pPr>
              <w:jc w:val="both"/>
              <w:rPr>
                <w:rFonts w:ascii="Calibri" w:hAnsi="Calibri" w:cs="Calibri"/>
                <w:sz w:val="22"/>
              </w:rPr>
            </w:pPr>
            <w:r>
              <w:rPr>
                <w:rFonts w:ascii="Calibri" w:hAnsi="Calibri" w:cs="Calibri"/>
                <w:sz w:val="22"/>
              </w:rPr>
              <w:t>Children will not need to ask myself or other members of the class for extra resources as they will be at hands reach.</w:t>
            </w:r>
          </w:p>
          <w:p w14:paraId="3BDFABF7" w14:textId="77777777" w:rsidR="001261EB" w:rsidRDefault="001261EB" w:rsidP="006A39A9">
            <w:pPr>
              <w:jc w:val="both"/>
              <w:rPr>
                <w:rFonts w:ascii="Calibri" w:hAnsi="Calibri" w:cs="Calibri"/>
                <w:sz w:val="22"/>
              </w:rPr>
            </w:pPr>
          </w:p>
          <w:p w14:paraId="0ED4F2FB" w14:textId="77777777" w:rsidR="001261EB" w:rsidRDefault="001261EB" w:rsidP="006A39A9">
            <w:pPr>
              <w:jc w:val="both"/>
              <w:rPr>
                <w:rFonts w:ascii="Calibri" w:hAnsi="Calibri" w:cs="Calibri"/>
                <w:sz w:val="22"/>
              </w:rPr>
            </w:pPr>
            <w:r>
              <w:rPr>
                <w:rFonts w:ascii="Calibri" w:hAnsi="Calibri" w:cs="Calibri"/>
                <w:sz w:val="22"/>
              </w:rPr>
              <w:t>Children will enter the classroom in the morning and get straight on with their work as their learning is not being delayed.</w:t>
            </w:r>
          </w:p>
          <w:p w14:paraId="1A7A4F44" w14:textId="77777777" w:rsidR="001261EB" w:rsidRDefault="001261EB" w:rsidP="006A39A9">
            <w:pPr>
              <w:spacing w:line="120" w:lineRule="exact"/>
              <w:rPr>
                <w:rFonts w:ascii="Calibri" w:hAnsi="Calibri" w:cs="Calibri"/>
                <w:sz w:val="22"/>
              </w:rPr>
            </w:pPr>
          </w:p>
        </w:tc>
      </w:tr>
    </w:tbl>
    <w:p w14:paraId="3EB0FAC3" w14:textId="77777777" w:rsidR="00BB0E60" w:rsidRDefault="00BB0E60" w:rsidP="00BB0E60">
      <w:pPr>
        <w:tabs>
          <w:tab w:val="left" w:pos="0"/>
        </w:tabs>
        <w:ind w:left="1440" w:hanging="1440"/>
        <w:jc w:val="both"/>
        <w:rPr>
          <w:rFonts w:ascii="Calibri" w:hAnsi="Calibri" w:cs="Calibri"/>
          <w:sz w:val="22"/>
        </w:rPr>
      </w:pPr>
    </w:p>
    <w:p w14:paraId="76D386B3" w14:textId="77777777" w:rsidR="004B2A58" w:rsidRDefault="004B2A58" w:rsidP="00C749DE">
      <w:pPr>
        <w:jc w:val="both"/>
        <w:rPr>
          <w:rFonts w:asciiTheme="minorHAnsi" w:hAnsiTheme="minorHAnsi"/>
          <w:b/>
          <w:u w:val="single"/>
          <w:lang w:val="en-GB"/>
        </w:rPr>
      </w:pPr>
    </w:p>
    <w:p w14:paraId="2BE37D8F" w14:textId="77777777" w:rsidR="004B2A58" w:rsidRDefault="004B2A58" w:rsidP="00C749DE">
      <w:pPr>
        <w:jc w:val="both"/>
        <w:rPr>
          <w:rFonts w:asciiTheme="minorHAnsi" w:hAnsiTheme="minorHAnsi"/>
          <w:b/>
          <w:u w:val="single"/>
          <w:lang w:val="en-GB"/>
        </w:rPr>
      </w:pPr>
    </w:p>
    <w:p w14:paraId="5154AC97" w14:textId="77777777" w:rsidR="004B2A58" w:rsidRDefault="004B2A58" w:rsidP="00C749DE">
      <w:pPr>
        <w:jc w:val="both"/>
        <w:rPr>
          <w:rFonts w:asciiTheme="minorHAnsi" w:hAnsiTheme="minorHAnsi"/>
          <w:b/>
          <w:u w:val="single"/>
          <w:lang w:val="en-GB"/>
        </w:rPr>
      </w:pPr>
    </w:p>
    <w:p w14:paraId="386E0E4C" w14:textId="77777777" w:rsidR="004B2A58" w:rsidRDefault="004B2A58" w:rsidP="00C749DE">
      <w:pPr>
        <w:jc w:val="both"/>
        <w:rPr>
          <w:rFonts w:asciiTheme="minorHAnsi" w:hAnsiTheme="minorHAnsi"/>
          <w:b/>
          <w:u w:val="single"/>
          <w:lang w:val="en-GB"/>
        </w:rPr>
      </w:pPr>
    </w:p>
    <w:p w14:paraId="71275398" w14:textId="77777777" w:rsidR="004B2A58" w:rsidRDefault="004B2A58" w:rsidP="00C749DE">
      <w:pPr>
        <w:jc w:val="both"/>
        <w:rPr>
          <w:rFonts w:asciiTheme="minorHAnsi" w:hAnsiTheme="minorHAnsi"/>
          <w:b/>
          <w:u w:val="single"/>
          <w:lang w:val="en-GB"/>
        </w:rPr>
      </w:pPr>
    </w:p>
    <w:p w14:paraId="0CBEF432" w14:textId="77777777" w:rsidR="004B2A58" w:rsidRDefault="004B2A58" w:rsidP="00C749DE">
      <w:pPr>
        <w:jc w:val="both"/>
        <w:rPr>
          <w:rFonts w:asciiTheme="minorHAnsi" w:hAnsiTheme="minorHAnsi"/>
          <w:b/>
          <w:u w:val="single"/>
          <w:lang w:val="en-GB"/>
        </w:rPr>
      </w:pPr>
    </w:p>
    <w:p w14:paraId="14AACCF3" w14:textId="77777777" w:rsidR="004B2A58" w:rsidRDefault="004B2A58" w:rsidP="00C749DE">
      <w:pPr>
        <w:jc w:val="both"/>
        <w:rPr>
          <w:rFonts w:asciiTheme="minorHAnsi" w:hAnsiTheme="minorHAnsi"/>
          <w:b/>
          <w:u w:val="single"/>
          <w:lang w:val="en-GB"/>
        </w:rPr>
      </w:pPr>
    </w:p>
    <w:p w14:paraId="77855540" w14:textId="77777777" w:rsidR="004B2A58" w:rsidRDefault="004B2A58" w:rsidP="00C749DE">
      <w:pPr>
        <w:jc w:val="both"/>
        <w:rPr>
          <w:rFonts w:asciiTheme="minorHAnsi" w:hAnsiTheme="minorHAnsi"/>
          <w:b/>
          <w:u w:val="single"/>
          <w:lang w:val="en-GB"/>
        </w:rPr>
      </w:pPr>
    </w:p>
    <w:p w14:paraId="51246352" w14:textId="77777777" w:rsidR="004B2A58" w:rsidRDefault="004B2A58" w:rsidP="00C749DE">
      <w:pPr>
        <w:jc w:val="both"/>
        <w:rPr>
          <w:rFonts w:asciiTheme="minorHAnsi" w:hAnsiTheme="minorHAnsi"/>
          <w:b/>
          <w:u w:val="single"/>
          <w:lang w:val="en-GB"/>
        </w:rPr>
      </w:pPr>
    </w:p>
    <w:p w14:paraId="7C03305B" w14:textId="77777777" w:rsidR="004B2A58" w:rsidRDefault="004B2A58" w:rsidP="00C749DE">
      <w:pPr>
        <w:jc w:val="both"/>
        <w:rPr>
          <w:rFonts w:asciiTheme="minorHAnsi" w:hAnsiTheme="minorHAnsi"/>
          <w:b/>
          <w:u w:val="single"/>
          <w:lang w:val="en-GB"/>
        </w:rPr>
      </w:pPr>
    </w:p>
    <w:p w14:paraId="2162FEA8" w14:textId="77777777" w:rsidR="004B2A58" w:rsidRDefault="004B2A58" w:rsidP="00C749DE">
      <w:pPr>
        <w:jc w:val="both"/>
        <w:rPr>
          <w:rFonts w:asciiTheme="minorHAnsi" w:hAnsiTheme="minorHAnsi"/>
          <w:b/>
          <w:u w:val="single"/>
          <w:lang w:val="en-GB"/>
        </w:rPr>
      </w:pPr>
    </w:p>
    <w:p w14:paraId="6DD04693" w14:textId="77777777" w:rsidR="004B2A58" w:rsidRDefault="004B2A58" w:rsidP="00C749DE">
      <w:pPr>
        <w:jc w:val="both"/>
        <w:rPr>
          <w:rFonts w:asciiTheme="minorHAnsi" w:hAnsiTheme="minorHAnsi"/>
          <w:b/>
          <w:u w:val="single"/>
          <w:lang w:val="en-GB"/>
        </w:rPr>
      </w:pPr>
    </w:p>
    <w:p w14:paraId="6A30638B" w14:textId="77777777" w:rsidR="004B2A58" w:rsidRDefault="004B2A58" w:rsidP="00C749DE">
      <w:pPr>
        <w:jc w:val="both"/>
        <w:rPr>
          <w:rFonts w:asciiTheme="minorHAnsi" w:hAnsiTheme="minorHAnsi"/>
          <w:b/>
          <w:u w:val="single"/>
          <w:lang w:val="en-GB"/>
        </w:rPr>
      </w:pPr>
    </w:p>
    <w:p w14:paraId="5D67CC4C" w14:textId="77777777" w:rsidR="004B2A58" w:rsidRDefault="004B2A58" w:rsidP="00C749DE">
      <w:pPr>
        <w:jc w:val="both"/>
        <w:rPr>
          <w:rFonts w:asciiTheme="minorHAnsi" w:hAnsiTheme="minorHAnsi"/>
          <w:b/>
          <w:u w:val="single"/>
          <w:lang w:val="en-GB"/>
        </w:rPr>
      </w:pPr>
    </w:p>
    <w:p w14:paraId="721562A9" w14:textId="77777777" w:rsidR="004B2A58" w:rsidRDefault="004B2A58" w:rsidP="00C749DE">
      <w:pPr>
        <w:jc w:val="both"/>
        <w:rPr>
          <w:rFonts w:asciiTheme="minorHAnsi" w:hAnsiTheme="minorHAnsi"/>
          <w:b/>
          <w:u w:val="single"/>
          <w:lang w:val="en-GB"/>
        </w:rPr>
      </w:pPr>
    </w:p>
    <w:p w14:paraId="3976F28B" w14:textId="77777777" w:rsidR="004B2A58" w:rsidRDefault="004B2A58" w:rsidP="00C749DE">
      <w:pPr>
        <w:jc w:val="both"/>
        <w:rPr>
          <w:rFonts w:asciiTheme="minorHAnsi" w:hAnsiTheme="minorHAnsi"/>
          <w:b/>
          <w:u w:val="single"/>
          <w:lang w:val="en-GB"/>
        </w:rPr>
      </w:pPr>
    </w:p>
    <w:p w14:paraId="23438FCC" w14:textId="77777777" w:rsidR="004B2A58" w:rsidRDefault="004B2A58" w:rsidP="00C749DE">
      <w:pPr>
        <w:jc w:val="both"/>
        <w:rPr>
          <w:rFonts w:asciiTheme="minorHAnsi" w:hAnsiTheme="minorHAnsi"/>
          <w:b/>
          <w:u w:val="single"/>
          <w:lang w:val="en-GB"/>
        </w:rPr>
      </w:pPr>
    </w:p>
    <w:p w14:paraId="71F03BA8" w14:textId="77777777" w:rsidR="004B2A58" w:rsidRDefault="004B2A58" w:rsidP="00C749DE">
      <w:pPr>
        <w:jc w:val="both"/>
        <w:rPr>
          <w:rFonts w:asciiTheme="minorHAnsi" w:hAnsiTheme="minorHAnsi"/>
          <w:b/>
          <w:u w:val="single"/>
          <w:lang w:val="en-GB"/>
        </w:rPr>
      </w:pPr>
    </w:p>
    <w:p w14:paraId="282D7EDD" w14:textId="77777777" w:rsidR="004B2A58" w:rsidRDefault="004B2A58" w:rsidP="00C749DE">
      <w:pPr>
        <w:jc w:val="both"/>
        <w:rPr>
          <w:rFonts w:asciiTheme="minorHAnsi" w:hAnsiTheme="minorHAnsi"/>
          <w:b/>
          <w:u w:val="single"/>
          <w:lang w:val="en-GB"/>
        </w:rPr>
      </w:pPr>
    </w:p>
    <w:p w14:paraId="7468AE3D" w14:textId="77777777" w:rsidR="004B2A58" w:rsidRDefault="004B2A58" w:rsidP="00C749DE">
      <w:pPr>
        <w:jc w:val="both"/>
        <w:rPr>
          <w:rFonts w:asciiTheme="minorHAnsi" w:hAnsiTheme="minorHAnsi"/>
          <w:b/>
          <w:u w:val="single"/>
          <w:lang w:val="en-GB"/>
        </w:rPr>
      </w:pPr>
    </w:p>
    <w:p w14:paraId="26CDFE92" w14:textId="77777777" w:rsidR="001261EB" w:rsidRDefault="001261EB" w:rsidP="00C749DE">
      <w:pPr>
        <w:jc w:val="both"/>
        <w:rPr>
          <w:rFonts w:asciiTheme="minorHAnsi" w:hAnsiTheme="minorHAnsi"/>
          <w:b/>
          <w:u w:val="single"/>
          <w:lang w:val="en-GB"/>
        </w:rPr>
      </w:pPr>
    </w:p>
    <w:p w14:paraId="3E711988" w14:textId="10C3EDB8" w:rsidR="004B2A58" w:rsidRDefault="00FC284B" w:rsidP="00C749DE">
      <w:pPr>
        <w:jc w:val="both"/>
        <w:rPr>
          <w:rFonts w:asciiTheme="minorHAnsi" w:hAnsiTheme="minorHAnsi"/>
          <w:b/>
          <w:u w:val="single"/>
          <w:lang w:val="en-GB"/>
        </w:rPr>
      </w:pPr>
      <w:r>
        <w:rPr>
          <w:rFonts w:asciiTheme="minorHAnsi" w:hAnsiTheme="minorHAnsi"/>
          <w:b/>
          <w:u w:val="single"/>
          <w:lang w:val="en-GB"/>
        </w:rPr>
        <w:lastRenderedPageBreak/>
        <w:t>Appendix 8</w:t>
      </w:r>
    </w:p>
    <w:p w14:paraId="13ED545F" w14:textId="77777777" w:rsidR="004B2A58" w:rsidRDefault="004B2A58" w:rsidP="00C749DE">
      <w:pPr>
        <w:jc w:val="both"/>
        <w:rPr>
          <w:rFonts w:asciiTheme="minorHAnsi" w:hAnsiTheme="minorHAnsi"/>
          <w:b/>
          <w:u w:val="single"/>
          <w:lang w:val="en-GB"/>
        </w:rPr>
      </w:pPr>
    </w:p>
    <w:p w14:paraId="7A88D152" w14:textId="5C4A7080" w:rsidR="004B2A58" w:rsidRDefault="004B2A58" w:rsidP="004B2A58">
      <w:pPr>
        <w:jc w:val="center"/>
        <w:rPr>
          <w:rFonts w:asciiTheme="minorHAnsi" w:hAnsiTheme="minorHAnsi"/>
          <w:u w:val="single"/>
          <w:lang w:val="en-GB"/>
        </w:rPr>
      </w:pPr>
      <w:r>
        <w:rPr>
          <w:rFonts w:asciiTheme="minorHAnsi" w:hAnsiTheme="minorHAnsi"/>
          <w:u w:val="single"/>
          <w:lang w:val="en-GB"/>
        </w:rPr>
        <w:t>2 Stars and a Wish</w:t>
      </w:r>
    </w:p>
    <w:p w14:paraId="6DD33FFB" w14:textId="77777777" w:rsidR="004B2A58" w:rsidRDefault="004B2A58" w:rsidP="004B2A58">
      <w:pPr>
        <w:jc w:val="center"/>
        <w:rPr>
          <w:rFonts w:asciiTheme="minorHAnsi" w:hAnsiTheme="minorHAnsi"/>
          <w:u w:val="single"/>
          <w:lang w:val="en-GB"/>
        </w:rPr>
      </w:pPr>
    </w:p>
    <w:p w14:paraId="7CC2BC2B" w14:textId="77777777" w:rsidR="00F44965" w:rsidRDefault="00F44965" w:rsidP="004B2A58">
      <w:pPr>
        <w:jc w:val="center"/>
        <w:rPr>
          <w:rFonts w:asciiTheme="minorHAnsi" w:hAnsiTheme="minorHAnsi"/>
          <w:u w:val="single"/>
          <w:lang w:val="en-GB"/>
        </w:rPr>
      </w:pPr>
    </w:p>
    <w:p w14:paraId="55B9BCA0" w14:textId="77777777" w:rsidR="00F44965" w:rsidRDefault="00F44965" w:rsidP="004B2A58">
      <w:pPr>
        <w:jc w:val="center"/>
        <w:rPr>
          <w:rFonts w:asciiTheme="minorHAnsi" w:hAnsiTheme="minorHAnsi"/>
          <w:u w:val="single"/>
          <w:lang w:val="en-GB"/>
        </w:rPr>
      </w:pPr>
    </w:p>
    <w:p w14:paraId="2ECAC321" w14:textId="622CFBD4" w:rsidR="004B2A58" w:rsidRPr="004B2A58" w:rsidRDefault="004B2A58" w:rsidP="004B2A58">
      <w:pPr>
        <w:rPr>
          <w:rFonts w:asciiTheme="minorHAnsi" w:hAnsiTheme="minorHAnsi"/>
          <w:u w:val="single"/>
          <w:lang w:val="en-GB"/>
        </w:rPr>
      </w:pPr>
      <w:r w:rsidRPr="004B2A58">
        <w:rPr>
          <w:rFonts w:asciiTheme="minorHAnsi" w:hAnsiTheme="minorHAnsi"/>
          <w:noProof/>
          <w:u w:val="single"/>
        </w:rPr>
        <w:drawing>
          <wp:anchor distT="0" distB="0" distL="114300" distR="114300" simplePos="0" relativeHeight="251671552" behindDoc="0" locked="0" layoutInCell="1" allowOverlap="1" wp14:anchorId="51861B78" wp14:editId="72C5E87E">
            <wp:simplePos x="0" y="0"/>
            <wp:positionH relativeFrom="column">
              <wp:posOffset>0</wp:posOffset>
            </wp:positionH>
            <wp:positionV relativeFrom="paragraph">
              <wp:posOffset>635</wp:posOffset>
            </wp:positionV>
            <wp:extent cx="3340100" cy="4445000"/>
            <wp:effectExtent l="0" t="0" r="12700" b="0"/>
            <wp:wrapTight wrapText="bothSides">
              <wp:wrapPolygon edited="0">
                <wp:start x="0" y="0"/>
                <wp:lineTo x="0" y="21477"/>
                <wp:lineTo x="21518" y="21477"/>
                <wp:lineTo x="21518"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extLst>
                        <a:ext uri="{28A0092B-C50C-407E-A947-70E740481C1C}">
                          <a14:useLocalDpi xmlns:a14="http://schemas.microsoft.com/office/drawing/2010/main" val="0"/>
                        </a:ext>
                      </a:extLst>
                    </a:blip>
                    <a:stretch>
                      <a:fillRect/>
                    </a:stretch>
                  </pic:blipFill>
                  <pic:spPr>
                    <a:xfrm>
                      <a:off x="0" y="0"/>
                      <a:ext cx="3340100" cy="4445000"/>
                    </a:xfrm>
                    <a:prstGeom prst="rect">
                      <a:avLst/>
                    </a:prstGeom>
                  </pic:spPr>
                </pic:pic>
              </a:graphicData>
            </a:graphic>
            <wp14:sizeRelH relativeFrom="page">
              <wp14:pctWidth>0</wp14:pctWidth>
            </wp14:sizeRelH>
            <wp14:sizeRelV relativeFrom="page">
              <wp14:pctHeight>0</wp14:pctHeight>
            </wp14:sizeRelV>
          </wp:anchor>
        </w:drawing>
      </w:r>
    </w:p>
    <w:sectPr w:rsidR="004B2A58" w:rsidRPr="004B2A58" w:rsidSect="00597FEB">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A2A8D54" w14:textId="77777777" w:rsidR="00765EE5" w:rsidRDefault="00765EE5">
      <w:r>
        <w:separator/>
      </w:r>
    </w:p>
  </w:endnote>
  <w:endnote w:type="continuationSeparator" w:id="0">
    <w:p w14:paraId="116BA5E4" w14:textId="77777777" w:rsidR="00765EE5" w:rsidRDefault="00765E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Comic Sans MS">
    <w:panose1 w:val="030F0702030302020204"/>
    <w:charset w:val="00"/>
    <w:family w:val="auto"/>
    <w:pitch w:val="variable"/>
    <w:sig w:usb0="00000287" w:usb1="00000000" w:usb2="00000000" w:usb3="00000000" w:csb0="0000009F" w:csb1="00000000"/>
  </w:font>
  <w:font w:name="Cambria">
    <w:panose1 w:val="02040503050406030204"/>
    <w:charset w:val="00"/>
    <w:family w:val="auto"/>
    <w:pitch w:val="variable"/>
    <w:sig w:usb0="E00002FF" w:usb1="400004FF"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auto"/>
    <w:pitch w:val="variable"/>
    <w:sig w:usb0="A10006FF" w:usb1="4000205B" w:usb2="00000010" w:usb3="00000000" w:csb0="0000019F" w:csb1="00000000"/>
  </w:font>
  <w:font w:name="Arial">
    <w:panose1 w:val="020B0604020202020204"/>
    <w:charset w:val="00"/>
    <w:family w:val="auto"/>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2CB66FD" w14:textId="77777777" w:rsidR="006A39A9" w:rsidRPr="00304471" w:rsidRDefault="006A39A9">
    <w:pPr>
      <w:pStyle w:val="Footer"/>
      <w:jc w:val="center"/>
      <w:rPr>
        <w:rFonts w:asciiTheme="majorHAnsi" w:hAnsiTheme="majorHAnsi"/>
      </w:rPr>
    </w:pPr>
    <w:r w:rsidRPr="00304471">
      <w:rPr>
        <w:rFonts w:asciiTheme="majorHAnsi" w:hAnsiTheme="majorHAnsi"/>
      </w:rPr>
      <w:t xml:space="preserve">Page </w:t>
    </w:r>
    <w:r w:rsidRPr="00304471">
      <w:rPr>
        <w:rFonts w:asciiTheme="majorHAnsi" w:hAnsiTheme="majorHAnsi"/>
        <w:b/>
      </w:rPr>
      <w:fldChar w:fldCharType="begin"/>
    </w:r>
    <w:r w:rsidRPr="00304471">
      <w:rPr>
        <w:rFonts w:asciiTheme="majorHAnsi" w:hAnsiTheme="majorHAnsi"/>
        <w:b/>
      </w:rPr>
      <w:instrText xml:space="preserve"> PAGE </w:instrText>
    </w:r>
    <w:r w:rsidRPr="00304471">
      <w:rPr>
        <w:rFonts w:asciiTheme="majorHAnsi" w:hAnsiTheme="majorHAnsi"/>
        <w:b/>
      </w:rPr>
      <w:fldChar w:fldCharType="separate"/>
    </w:r>
    <w:r w:rsidR="00B1556A">
      <w:rPr>
        <w:rFonts w:asciiTheme="majorHAnsi" w:hAnsiTheme="majorHAnsi"/>
        <w:b/>
        <w:noProof/>
      </w:rPr>
      <w:t>4</w:t>
    </w:r>
    <w:r w:rsidRPr="00304471">
      <w:rPr>
        <w:rFonts w:asciiTheme="majorHAnsi" w:hAnsiTheme="majorHAnsi"/>
        <w:b/>
      </w:rPr>
      <w:fldChar w:fldCharType="end"/>
    </w:r>
    <w:r w:rsidRPr="00304471">
      <w:rPr>
        <w:rFonts w:asciiTheme="majorHAnsi" w:hAnsiTheme="majorHAnsi"/>
      </w:rPr>
      <w:t xml:space="preserve"> of </w:t>
    </w:r>
    <w:r w:rsidRPr="00304471">
      <w:rPr>
        <w:rFonts w:asciiTheme="majorHAnsi" w:hAnsiTheme="majorHAnsi"/>
        <w:b/>
      </w:rPr>
      <w:fldChar w:fldCharType="begin"/>
    </w:r>
    <w:r w:rsidRPr="00304471">
      <w:rPr>
        <w:rFonts w:asciiTheme="majorHAnsi" w:hAnsiTheme="majorHAnsi"/>
        <w:b/>
      </w:rPr>
      <w:instrText xml:space="preserve"> NUMPAGES  </w:instrText>
    </w:r>
    <w:r w:rsidRPr="00304471">
      <w:rPr>
        <w:rFonts w:asciiTheme="majorHAnsi" w:hAnsiTheme="majorHAnsi"/>
        <w:b/>
      </w:rPr>
      <w:fldChar w:fldCharType="separate"/>
    </w:r>
    <w:r w:rsidR="00B1556A">
      <w:rPr>
        <w:rFonts w:asciiTheme="majorHAnsi" w:hAnsiTheme="majorHAnsi"/>
        <w:b/>
        <w:noProof/>
      </w:rPr>
      <w:t>26</w:t>
    </w:r>
    <w:r w:rsidRPr="00304471">
      <w:rPr>
        <w:rFonts w:asciiTheme="majorHAnsi" w:hAnsiTheme="majorHAnsi"/>
        <w:b/>
      </w:rPr>
      <w:fldChar w:fldCharType="end"/>
    </w:r>
  </w:p>
  <w:p w14:paraId="403AD5F2" w14:textId="77777777" w:rsidR="006A39A9" w:rsidRDefault="006A39A9">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A6404BF" w14:textId="77777777" w:rsidR="00765EE5" w:rsidRDefault="00765EE5">
      <w:r>
        <w:separator/>
      </w:r>
    </w:p>
  </w:footnote>
  <w:footnote w:type="continuationSeparator" w:id="0">
    <w:p w14:paraId="4C91DC00" w14:textId="77777777" w:rsidR="00765EE5" w:rsidRDefault="00765EE5">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4E3739C" w14:textId="163D3710" w:rsidR="003343FE" w:rsidRPr="003343FE" w:rsidRDefault="003343FE" w:rsidP="003343FE">
    <w:pPr>
      <w:pStyle w:val="Header"/>
      <w:jc w:val="right"/>
      <w:rPr>
        <w:sz w:val="22"/>
        <w:szCs w:val="22"/>
      </w:rPr>
    </w:pPr>
    <w:r w:rsidRPr="003343FE">
      <w:rPr>
        <w:sz w:val="22"/>
        <w:szCs w:val="22"/>
      </w:rPr>
      <w:t>1500809</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0011D09"/>
    <w:multiLevelType w:val="hybridMultilevel"/>
    <w:tmpl w:val="18D607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nsid w:val="31E26FED"/>
    <w:multiLevelType w:val="hybridMultilevel"/>
    <w:tmpl w:val="3C84F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Symbo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Symbol"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C9433A9"/>
    <w:multiLevelType w:val="hybridMultilevel"/>
    <w:tmpl w:val="755EF79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62DC58F9"/>
    <w:multiLevelType w:val="multilevel"/>
    <w:tmpl w:val="27160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63A03619"/>
    <w:multiLevelType w:val="multilevel"/>
    <w:tmpl w:val="3ECA1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4"/>
  </w:num>
  <w:num w:numId="2">
    <w:abstractNumId w:val="2"/>
  </w:num>
  <w:num w:numId="3">
    <w:abstractNumId w:val="1"/>
  </w:num>
  <w:num w:numId="4">
    <w:abstractNumId w:val="6"/>
  </w:num>
  <w:num w:numId="5">
    <w:abstractNumId w:val="0"/>
  </w:num>
  <w:num w:numId="6">
    <w:abstractNumId w:val="5"/>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6703"/>
    <w:rsid w:val="0003036C"/>
    <w:rsid w:val="000457D3"/>
    <w:rsid w:val="000643FE"/>
    <w:rsid w:val="000974FE"/>
    <w:rsid w:val="00102218"/>
    <w:rsid w:val="00125FB5"/>
    <w:rsid w:val="001261EB"/>
    <w:rsid w:val="00185CC0"/>
    <w:rsid w:val="00187653"/>
    <w:rsid w:val="001A2A89"/>
    <w:rsid w:val="0023023C"/>
    <w:rsid w:val="00232937"/>
    <w:rsid w:val="002646DB"/>
    <w:rsid w:val="002837C4"/>
    <w:rsid w:val="002909D1"/>
    <w:rsid w:val="002E3F1F"/>
    <w:rsid w:val="00314197"/>
    <w:rsid w:val="00332520"/>
    <w:rsid w:val="00334135"/>
    <w:rsid w:val="003343FE"/>
    <w:rsid w:val="003370EE"/>
    <w:rsid w:val="00340DAC"/>
    <w:rsid w:val="003748F8"/>
    <w:rsid w:val="00387001"/>
    <w:rsid w:val="003A49C1"/>
    <w:rsid w:val="003B13F0"/>
    <w:rsid w:val="00457F73"/>
    <w:rsid w:val="00483BAF"/>
    <w:rsid w:val="004B2A58"/>
    <w:rsid w:val="004C1BB6"/>
    <w:rsid w:val="004C3964"/>
    <w:rsid w:val="004F1AF2"/>
    <w:rsid w:val="004F6E32"/>
    <w:rsid w:val="0051060E"/>
    <w:rsid w:val="005226B6"/>
    <w:rsid w:val="00554473"/>
    <w:rsid w:val="00564F3A"/>
    <w:rsid w:val="00590FD4"/>
    <w:rsid w:val="00597FEB"/>
    <w:rsid w:val="005B6046"/>
    <w:rsid w:val="005C16CF"/>
    <w:rsid w:val="005E0A93"/>
    <w:rsid w:val="005F5E37"/>
    <w:rsid w:val="00606B19"/>
    <w:rsid w:val="006073F7"/>
    <w:rsid w:val="0062569F"/>
    <w:rsid w:val="00643BFC"/>
    <w:rsid w:val="00685347"/>
    <w:rsid w:val="006A39A9"/>
    <w:rsid w:val="006E1680"/>
    <w:rsid w:val="006E7794"/>
    <w:rsid w:val="007057EB"/>
    <w:rsid w:val="00724172"/>
    <w:rsid w:val="00732F7D"/>
    <w:rsid w:val="00765EE5"/>
    <w:rsid w:val="007E3360"/>
    <w:rsid w:val="007E3817"/>
    <w:rsid w:val="007F0FC2"/>
    <w:rsid w:val="00800A45"/>
    <w:rsid w:val="008A3BC1"/>
    <w:rsid w:val="008D4AD3"/>
    <w:rsid w:val="008E1725"/>
    <w:rsid w:val="00911D4C"/>
    <w:rsid w:val="009311EF"/>
    <w:rsid w:val="00937747"/>
    <w:rsid w:val="009928E4"/>
    <w:rsid w:val="009B1ED5"/>
    <w:rsid w:val="00A025E3"/>
    <w:rsid w:val="00A219ED"/>
    <w:rsid w:val="00A23B04"/>
    <w:rsid w:val="00A52429"/>
    <w:rsid w:val="00A67DB5"/>
    <w:rsid w:val="00A771A9"/>
    <w:rsid w:val="00A97D97"/>
    <w:rsid w:val="00AA1DBE"/>
    <w:rsid w:val="00AC0BB2"/>
    <w:rsid w:val="00AD0DE5"/>
    <w:rsid w:val="00AE50E7"/>
    <w:rsid w:val="00B1556A"/>
    <w:rsid w:val="00B20B6C"/>
    <w:rsid w:val="00B23625"/>
    <w:rsid w:val="00B259F0"/>
    <w:rsid w:val="00B549A2"/>
    <w:rsid w:val="00B56B69"/>
    <w:rsid w:val="00B630EE"/>
    <w:rsid w:val="00B75294"/>
    <w:rsid w:val="00B82CBA"/>
    <w:rsid w:val="00B9466A"/>
    <w:rsid w:val="00BA3446"/>
    <w:rsid w:val="00BA7109"/>
    <w:rsid w:val="00BB0E60"/>
    <w:rsid w:val="00BB7242"/>
    <w:rsid w:val="00BD4293"/>
    <w:rsid w:val="00BE782E"/>
    <w:rsid w:val="00BE7F64"/>
    <w:rsid w:val="00C64C2D"/>
    <w:rsid w:val="00C65A77"/>
    <w:rsid w:val="00C66564"/>
    <w:rsid w:val="00C749DE"/>
    <w:rsid w:val="00C93C85"/>
    <w:rsid w:val="00CB6703"/>
    <w:rsid w:val="00CC625C"/>
    <w:rsid w:val="00CD6B8E"/>
    <w:rsid w:val="00D31EBB"/>
    <w:rsid w:val="00DD6504"/>
    <w:rsid w:val="00DF0146"/>
    <w:rsid w:val="00E11197"/>
    <w:rsid w:val="00E73AFC"/>
    <w:rsid w:val="00EA4491"/>
    <w:rsid w:val="00EB2AB5"/>
    <w:rsid w:val="00EC1A26"/>
    <w:rsid w:val="00EC2CB8"/>
    <w:rsid w:val="00F05C34"/>
    <w:rsid w:val="00F3079B"/>
    <w:rsid w:val="00F44965"/>
    <w:rsid w:val="00F8046A"/>
    <w:rsid w:val="00FC284B"/>
    <w:rsid w:val="00FC5816"/>
    <w:rsid w:val="00FE09AC"/>
    <w:rsid w:val="00FE40F3"/>
    <w:rsid w:val="00FE6E03"/>
    <w:rsid w:val="00FF7F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661738"/>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B6703"/>
    <w:rPr>
      <w:rFonts w:ascii="Times New Roman" w:hAnsi="Times New Roman" w:cs="Times New Roman"/>
    </w:rPr>
  </w:style>
  <w:style w:type="paragraph" w:styleId="Heading2">
    <w:name w:val="heading 2"/>
    <w:basedOn w:val="Normal"/>
    <w:link w:val="Heading2Char"/>
    <w:uiPriority w:val="9"/>
    <w:qFormat/>
    <w:rsid w:val="0062569F"/>
    <w:pPr>
      <w:spacing w:before="100" w:beforeAutospacing="1" w:after="100" w:afterAutospacing="1"/>
      <w:outlineLvl w:val="1"/>
    </w:pPr>
    <w:rPr>
      <w:b/>
      <w:bCs/>
      <w:sz w:val="36"/>
      <w:szCs w:val="36"/>
    </w:rPr>
  </w:style>
  <w:style w:type="paragraph" w:styleId="Heading6">
    <w:name w:val="heading 6"/>
    <w:basedOn w:val="Normal"/>
    <w:next w:val="Normal"/>
    <w:link w:val="Heading6Char"/>
    <w:uiPriority w:val="9"/>
    <w:semiHidden/>
    <w:unhideWhenUsed/>
    <w:qFormat/>
    <w:rsid w:val="00F44965"/>
    <w:pPr>
      <w:keepNext/>
      <w:keepLines/>
      <w:spacing w:before="40"/>
      <w:outlineLvl w:val="5"/>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2569F"/>
    <w:rPr>
      <w:rFonts w:ascii="Times New Roman" w:hAnsi="Times New Roman" w:cs="Times New Roman"/>
      <w:b/>
      <w:bCs/>
      <w:sz w:val="36"/>
      <w:szCs w:val="36"/>
    </w:rPr>
  </w:style>
  <w:style w:type="paragraph" w:styleId="NormalWeb">
    <w:name w:val="Normal (Web)"/>
    <w:basedOn w:val="Normal"/>
    <w:uiPriority w:val="99"/>
    <w:unhideWhenUsed/>
    <w:rsid w:val="0062569F"/>
    <w:pPr>
      <w:spacing w:before="100" w:beforeAutospacing="1" w:after="100" w:afterAutospacing="1"/>
    </w:pPr>
  </w:style>
  <w:style w:type="character" w:styleId="Hyperlink">
    <w:name w:val="Hyperlink"/>
    <w:basedOn w:val="DefaultParagraphFont"/>
    <w:uiPriority w:val="99"/>
    <w:unhideWhenUsed/>
    <w:rsid w:val="0062569F"/>
    <w:rPr>
      <w:color w:val="0563C1" w:themeColor="hyperlink"/>
      <w:u w:val="single"/>
    </w:rPr>
  </w:style>
  <w:style w:type="table" w:styleId="TableGrid">
    <w:name w:val="Table Grid"/>
    <w:basedOn w:val="TableNormal"/>
    <w:uiPriority w:val="59"/>
    <w:rsid w:val="004B2A58"/>
    <w:rPr>
      <w:sz w:val="22"/>
      <w:szCs w:val="22"/>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itle">
    <w:name w:val="Title"/>
    <w:basedOn w:val="Normal"/>
    <w:next w:val="Normal"/>
    <w:link w:val="TitleChar"/>
    <w:uiPriority w:val="10"/>
    <w:qFormat/>
    <w:rsid w:val="004B2A58"/>
    <w:pPr>
      <w:pBdr>
        <w:bottom w:val="single" w:sz="8" w:space="4" w:color="5B9BD5" w:themeColor="accent1"/>
      </w:pBdr>
      <w:spacing w:after="300"/>
      <w:contextualSpacing/>
    </w:pPr>
    <w:rPr>
      <w:rFonts w:asciiTheme="majorHAnsi" w:eastAsiaTheme="majorEastAsia" w:hAnsiTheme="majorHAnsi" w:cstheme="majorBidi"/>
      <w:color w:val="323E4F" w:themeColor="text2" w:themeShade="BF"/>
      <w:spacing w:val="5"/>
      <w:kern w:val="28"/>
      <w:sz w:val="52"/>
      <w:szCs w:val="52"/>
      <w:lang w:val="en-GB"/>
    </w:rPr>
  </w:style>
  <w:style w:type="character" w:customStyle="1" w:styleId="TitleChar">
    <w:name w:val="Title Char"/>
    <w:basedOn w:val="DefaultParagraphFont"/>
    <w:link w:val="Title"/>
    <w:uiPriority w:val="10"/>
    <w:rsid w:val="004B2A58"/>
    <w:rPr>
      <w:rFonts w:asciiTheme="majorHAnsi" w:eastAsiaTheme="majorEastAsia" w:hAnsiTheme="majorHAnsi" w:cstheme="majorBidi"/>
      <w:color w:val="323E4F" w:themeColor="text2" w:themeShade="BF"/>
      <w:spacing w:val="5"/>
      <w:kern w:val="28"/>
      <w:sz w:val="52"/>
      <w:szCs w:val="52"/>
      <w:lang w:val="en-GB"/>
    </w:rPr>
  </w:style>
  <w:style w:type="character" w:customStyle="1" w:styleId="Heading6Char">
    <w:name w:val="Heading 6 Char"/>
    <w:basedOn w:val="DefaultParagraphFont"/>
    <w:link w:val="Heading6"/>
    <w:uiPriority w:val="9"/>
    <w:semiHidden/>
    <w:rsid w:val="00F44965"/>
    <w:rPr>
      <w:rFonts w:asciiTheme="majorHAnsi" w:eastAsiaTheme="majorEastAsia" w:hAnsiTheme="majorHAnsi" w:cstheme="majorBidi"/>
      <w:color w:val="1F4D78" w:themeColor="accent1" w:themeShade="7F"/>
    </w:rPr>
  </w:style>
  <w:style w:type="paragraph" w:customStyle="1" w:styleId="bullet">
    <w:name w:val="bullet"/>
    <w:rsid w:val="00F44965"/>
    <w:pPr>
      <w:spacing w:before="120"/>
      <w:ind w:left="1004" w:hanging="284"/>
      <w:jc w:val="both"/>
    </w:pPr>
    <w:rPr>
      <w:rFonts w:ascii="Times New Roman" w:eastAsia="Times New Roman" w:hAnsi="Times New Roman" w:cs="Times New Roman"/>
      <w:lang w:val="en-GB" w:eastAsia="en-GB"/>
    </w:rPr>
  </w:style>
  <w:style w:type="paragraph" w:styleId="Header">
    <w:name w:val="header"/>
    <w:basedOn w:val="Normal"/>
    <w:link w:val="HeaderChar"/>
    <w:rsid w:val="00F44965"/>
    <w:pPr>
      <w:tabs>
        <w:tab w:val="center" w:pos="4153"/>
        <w:tab w:val="right" w:pos="8306"/>
      </w:tabs>
      <w:overflowPunct w:val="0"/>
      <w:autoSpaceDE w:val="0"/>
      <w:autoSpaceDN w:val="0"/>
      <w:adjustRightInd w:val="0"/>
      <w:textAlignment w:val="baseline"/>
    </w:pPr>
    <w:rPr>
      <w:rFonts w:ascii="Comic Sans MS" w:eastAsia="Times New Roman" w:hAnsi="Comic Sans MS"/>
      <w:szCs w:val="20"/>
      <w:lang w:val="en-GB" w:eastAsia="en-GB"/>
    </w:rPr>
  </w:style>
  <w:style w:type="character" w:customStyle="1" w:styleId="HeaderChar">
    <w:name w:val="Header Char"/>
    <w:basedOn w:val="DefaultParagraphFont"/>
    <w:link w:val="Header"/>
    <w:rsid w:val="00F44965"/>
    <w:rPr>
      <w:rFonts w:ascii="Comic Sans MS" w:eastAsia="Times New Roman" w:hAnsi="Comic Sans MS" w:cs="Times New Roman"/>
      <w:szCs w:val="20"/>
      <w:lang w:val="en-GB" w:eastAsia="en-GB"/>
    </w:rPr>
  </w:style>
  <w:style w:type="paragraph" w:styleId="Footer">
    <w:name w:val="footer"/>
    <w:basedOn w:val="Normal"/>
    <w:link w:val="FooterChar"/>
    <w:uiPriority w:val="99"/>
    <w:rsid w:val="00F44965"/>
    <w:pPr>
      <w:tabs>
        <w:tab w:val="center" w:pos="4153"/>
        <w:tab w:val="right" w:pos="8306"/>
      </w:tabs>
      <w:overflowPunct w:val="0"/>
      <w:autoSpaceDE w:val="0"/>
      <w:autoSpaceDN w:val="0"/>
      <w:adjustRightInd w:val="0"/>
      <w:textAlignment w:val="baseline"/>
    </w:pPr>
    <w:rPr>
      <w:rFonts w:ascii="Comic Sans MS" w:eastAsia="Times New Roman" w:hAnsi="Comic Sans MS"/>
      <w:szCs w:val="20"/>
      <w:lang w:val="en-GB" w:eastAsia="en-GB"/>
    </w:rPr>
  </w:style>
  <w:style w:type="character" w:customStyle="1" w:styleId="FooterChar">
    <w:name w:val="Footer Char"/>
    <w:basedOn w:val="DefaultParagraphFont"/>
    <w:link w:val="Footer"/>
    <w:uiPriority w:val="99"/>
    <w:rsid w:val="00F44965"/>
    <w:rPr>
      <w:rFonts w:ascii="Comic Sans MS" w:eastAsia="Times New Roman" w:hAnsi="Comic Sans MS" w:cs="Times New Roman"/>
      <w:szCs w:val="20"/>
      <w:lang w:val="en-GB" w:eastAsia="en-GB"/>
    </w:rPr>
  </w:style>
  <w:style w:type="paragraph" w:styleId="ListParagraph">
    <w:name w:val="List Paragraph"/>
    <w:basedOn w:val="Normal"/>
    <w:uiPriority w:val="34"/>
    <w:qFormat/>
    <w:rsid w:val="00F44965"/>
    <w:pPr>
      <w:ind w:left="720"/>
      <w:contextualSpacing/>
    </w:pPr>
    <w:rPr>
      <w:rFonts w:ascii="Cambria" w:eastAsia="Cambria" w:hAnsi="Cambria"/>
    </w:rPr>
  </w:style>
  <w:style w:type="paragraph" w:styleId="BodyText2">
    <w:name w:val="Body Text 2"/>
    <w:basedOn w:val="Normal"/>
    <w:link w:val="BodyText2Char"/>
    <w:rsid w:val="00F44965"/>
    <w:pPr>
      <w:spacing w:after="120" w:line="480" w:lineRule="auto"/>
    </w:pPr>
    <w:rPr>
      <w:rFonts w:eastAsia="Times New Roman"/>
      <w:sz w:val="20"/>
      <w:szCs w:val="20"/>
      <w:lang w:eastAsia="en-GB"/>
    </w:rPr>
  </w:style>
  <w:style w:type="character" w:customStyle="1" w:styleId="BodyText2Char">
    <w:name w:val="Body Text 2 Char"/>
    <w:basedOn w:val="DefaultParagraphFont"/>
    <w:link w:val="BodyText2"/>
    <w:rsid w:val="00F44965"/>
    <w:rPr>
      <w:rFonts w:ascii="Times New Roman" w:eastAsia="Times New Roman" w:hAnsi="Times New Roman" w:cs="Times New Roman"/>
      <w:sz w:val="20"/>
      <w:szCs w:val="20"/>
      <w:lang w:eastAsia="en-GB"/>
    </w:rPr>
  </w:style>
  <w:style w:type="paragraph" w:customStyle="1" w:styleId="BodyText1">
    <w:name w:val="Body Text1"/>
    <w:basedOn w:val="Normal"/>
    <w:rsid w:val="00F44965"/>
    <w:pPr>
      <w:tabs>
        <w:tab w:val="left" w:pos="720"/>
        <w:tab w:val="left" w:pos="1440"/>
      </w:tabs>
    </w:pPr>
    <w:rPr>
      <w:rFonts w:ascii="CG Times (WN)" w:eastAsia="Times New Roman" w:hAnsi="CG Times (WN)"/>
      <w:lang w:val="en-GB"/>
    </w:rPr>
  </w:style>
  <w:style w:type="paragraph" w:customStyle="1" w:styleId="BulletedList">
    <w:name w:val="Bulleted List"/>
    <w:basedOn w:val="Normal"/>
    <w:rsid w:val="00F44965"/>
    <w:pPr>
      <w:numPr>
        <w:numId w:val="3"/>
      </w:numPr>
      <w:spacing w:before="120" w:after="240"/>
    </w:pPr>
    <w:rPr>
      <w:rFonts w:ascii="Verdana" w:eastAsia="Times New Roman" w:hAnsi="Verdana"/>
      <w:sz w:val="16"/>
    </w:rPr>
  </w:style>
  <w:style w:type="character" w:customStyle="1" w:styleId="SubtleEmphasis1">
    <w:name w:val="Subtle Emphasis1"/>
    <w:uiPriority w:val="65"/>
    <w:qFormat/>
    <w:rsid w:val="00F44965"/>
    <w:rPr>
      <w:i/>
      <w:iCs/>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1556514">
      <w:bodyDiv w:val="1"/>
      <w:marLeft w:val="0"/>
      <w:marRight w:val="0"/>
      <w:marTop w:val="0"/>
      <w:marBottom w:val="0"/>
      <w:divBdr>
        <w:top w:val="none" w:sz="0" w:space="0" w:color="auto"/>
        <w:left w:val="none" w:sz="0" w:space="0" w:color="auto"/>
        <w:bottom w:val="none" w:sz="0" w:space="0" w:color="auto"/>
        <w:right w:val="none" w:sz="0" w:space="0" w:color="auto"/>
      </w:divBdr>
    </w:div>
    <w:div w:id="201359952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3" Type="http://schemas.openxmlformats.org/officeDocument/2006/relationships/hyperlink" Target="http://www.creativitypost.com/psychology/characteristics_of_highly_creative_people" TargetMode="External"/><Relationship Id="rId14" Type="http://schemas.openxmlformats.org/officeDocument/2006/relationships/hyperlink" Target="https://www.burnsidecollege.org.uk/students/code-of-conduct/disposition-for-learning/" TargetMode="External"/><Relationship Id="rId15" Type="http://schemas.openxmlformats.org/officeDocument/2006/relationships/hyperlink" Target="http://www.crayola.com/for-educators/resources-landing/parents-and-teachers-as-partners-landing/importance-of-creativity.aspx" TargetMode="External"/><Relationship Id="rId16" Type="http://schemas.openxmlformats.org/officeDocument/2006/relationships/hyperlink" Target="http://enablingenterprise.org/about/skills" TargetMode="External"/><Relationship Id="rId17" Type="http://schemas.openxmlformats.org/officeDocument/2006/relationships/hyperlink" Target="https://www.getadministrate.com/blog/the-need-for-reflection-when-teaching/" TargetMode="External"/><Relationship Id="rId18" Type="http://schemas.openxmlformats.org/officeDocument/2006/relationships/hyperlink" Target="http://ajjuliani.com/10-risks-every-teacher-take-class/" TargetMode="External"/><Relationship Id="rId19" Type="http://schemas.openxmlformats.org/officeDocument/2006/relationships/hyperlink" Target="http://www.allpsychologycareers.com/topics/measuring-creativity.html" TargetMode="External"/><Relationship Id="rId50" Type="http://schemas.openxmlformats.org/officeDocument/2006/relationships/image" Target="media/image22.png"/><Relationship Id="rId51" Type="http://schemas.openxmlformats.org/officeDocument/2006/relationships/image" Target="media/image23.png"/><Relationship Id="rId52" Type="http://schemas.openxmlformats.org/officeDocument/2006/relationships/image" Target="media/image24.tiff"/><Relationship Id="rId53" Type="http://schemas.openxmlformats.org/officeDocument/2006/relationships/fontTable" Target="fontTable.xml"/><Relationship Id="rId54" Type="http://schemas.openxmlformats.org/officeDocument/2006/relationships/theme" Target="theme/theme1.xml"/><Relationship Id="rId40" Type="http://schemas.openxmlformats.org/officeDocument/2006/relationships/image" Target="media/image12.png"/><Relationship Id="rId41" Type="http://schemas.openxmlformats.org/officeDocument/2006/relationships/image" Target="media/image13.png"/><Relationship Id="rId42" Type="http://schemas.openxmlformats.org/officeDocument/2006/relationships/image" Target="media/image14.png"/><Relationship Id="rId43" Type="http://schemas.openxmlformats.org/officeDocument/2006/relationships/image" Target="media/image15.png"/><Relationship Id="rId44" Type="http://schemas.openxmlformats.org/officeDocument/2006/relationships/image" Target="media/image16.png"/><Relationship Id="rId45" Type="http://schemas.openxmlformats.org/officeDocument/2006/relationships/image" Target="media/image17.png"/><Relationship Id="rId46" Type="http://schemas.openxmlformats.org/officeDocument/2006/relationships/image" Target="media/image18.png"/><Relationship Id="rId47" Type="http://schemas.openxmlformats.org/officeDocument/2006/relationships/image" Target="media/image19.png"/><Relationship Id="rId48" Type="http://schemas.openxmlformats.org/officeDocument/2006/relationships/image" Target="media/image20.png"/><Relationship Id="rId49" Type="http://schemas.openxmlformats.org/officeDocument/2006/relationships/image" Target="media/image21.png"/><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emf"/><Relationship Id="rId8" Type="http://schemas.openxmlformats.org/officeDocument/2006/relationships/image" Target="media/image10.emf"/><Relationship Id="rId9" Type="http://schemas.openxmlformats.org/officeDocument/2006/relationships/image" Target="media/image2.png"/><Relationship Id="rId30" Type="http://schemas.openxmlformats.org/officeDocument/2006/relationships/image" Target="media/image3.png"/><Relationship Id="rId31" Type="http://schemas.openxmlformats.org/officeDocument/2006/relationships/image" Target="media/image4.png"/><Relationship Id="rId32" Type="http://schemas.openxmlformats.org/officeDocument/2006/relationships/image" Target="media/image5.png"/><Relationship Id="rId33" Type="http://schemas.openxmlformats.org/officeDocument/2006/relationships/image" Target="media/image6.png"/><Relationship Id="rId34" Type="http://schemas.openxmlformats.org/officeDocument/2006/relationships/image" Target="media/image7.png"/><Relationship Id="rId35" Type="http://schemas.openxmlformats.org/officeDocument/2006/relationships/image" Target="media/image8.png"/><Relationship Id="rId36" Type="http://schemas.openxmlformats.org/officeDocument/2006/relationships/image" Target="media/image9.png"/><Relationship Id="rId37" Type="http://schemas.openxmlformats.org/officeDocument/2006/relationships/image" Target="media/image10.png"/><Relationship Id="rId38" Type="http://schemas.openxmlformats.org/officeDocument/2006/relationships/hyperlink" Target="http://skillsbuilder.org/" TargetMode="External"/><Relationship Id="rId39" Type="http://schemas.openxmlformats.org/officeDocument/2006/relationships/image" Target="media/image11.png"/><Relationship Id="rId20" Type="http://schemas.openxmlformats.org/officeDocument/2006/relationships/hyperlink" Target="http://www.clairenewton.co.za/images/resources/posters/guidelines-for-giving-constructive-feedback.pdf" TargetMode="External"/><Relationship Id="rId21" Type="http://schemas.openxmlformats.org/officeDocument/2006/relationships/hyperlink" Target="https://www.heacademy.ac.uk/system/files/resources/enhancing_employability_through_enterprise_education_good_practice_guide.pdf" TargetMode="External"/><Relationship Id="rId22" Type="http://schemas.openxmlformats.org/officeDocument/2006/relationships/hyperlink" Target="https://schoolsweek.co.uk/developing-enterprising-skills-can-never-be-a-quick-fix/" TargetMode="External"/><Relationship Id="rId23" Type="http://schemas.openxmlformats.org/officeDocument/2006/relationships/hyperlink" Target="http://www.creativitycultureeducation.org/wp-content/uploads/Progression-in-Creativity-Final-Report-April-2012.pdf" TargetMode="External"/><Relationship Id="rId24" Type="http://schemas.openxmlformats.org/officeDocument/2006/relationships/hyperlink" Target="https://www.teachthought.com/pedagogy/101-ways-for-teachers-to-be-more-creative/" TargetMode="External"/><Relationship Id="rId25" Type="http://schemas.openxmlformats.org/officeDocument/2006/relationships/hyperlink" Target="https://www.theguardian.com/teacher-network/2017/nov/11/secret-teacher-equipment-or-resources-to-do-my-job-funding-cuts" TargetMode="External"/><Relationship Id="rId26" Type="http://schemas.openxmlformats.org/officeDocument/2006/relationships/hyperlink" Target="https://www.heacademy.ac.uk/blog/enhancing-employability-through-enterprise-education" TargetMode="External"/><Relationship Id="rId27" Type="http://schemas.openxmlformats.org/officeDocument/2006/relationships/hyperlink" Target="https://lifelabs.psychologies.co.uk/users/8838-nicola-vanlint/posts/4292-the-positive-benefits-of-creativity" TargetMode="External"/><Relationship Id="rId28" Type="http://schemas.openxmlformats.org/officeDocument/2006/relationships/hyperlink" Target="http://gov.wales/docs/dcells/publications/170926-education-in-wales-en.pdf" TargetMode="External"/><Relationship Id="rId29" Type="http://schemas.openxmlformats.org/officeDocument/2006/relationships/hyperlink" Target="https://www.inspirational-science.com/creativity-can-be-a-bad-thing/" TargetMode="External"/><Relationship Id="rId10" Type="http://schemas.openxmlformats.org/officeDocument/2006/relationships/image" Target="cid:image001.png@01D0EA4A.2BD679A0" TargetMode="External"/><Relationship Id="rId11" Type="http://schemas.openxmlformats.org/officeDocument/2006/relationships/header" Target="header1.xml"/><Relationship Id="rId1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1794</TotalTime>
  <Pages>26</Pages>
  <Words>7643</Words>
  <Characters>41580</Characters>
  <Application>Microsoft Macintosh Word</Application>
  <DocSecurity>0</DocSecurity>
  <Lines>639</Lines>
  <Paragraphs>85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49138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Tame</dc:creator>
  <cp:keywords/>
  <dc:description/>
  <cp:lastModifiedBy>Chloe Tame</cp:lastModifiedBy>
  <cp:revision>45</cp:revision>
  <dcterms:created xsi:type="dcterms:W3CDTF">2017-12-12T22:26:00Z</dcterms:created>
  <dcterms:modified xsi:type="dcterms:W3CDTF">2017-12-15T11:56:00Z</dcterms:modified>
</cp:coreProperties>
</file>