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5F3DB" w14:textId="77777777" w:rsidR="00012D59" w:rsidRPr="00012D59" w:rsidRDefault="00012D59" w:rsidP="00012D59">
      <w:pPr>
        <w:keepNext/>
        <w:keepLines/>
        <w:tabs>
          <w:tab w:val="num" w:pos="4680"/>
        </w:tabs>
        <w:suppressAutoHyphens/>
        <w:spacing w:after="0" w:line="360" w:lineRule="auto"/>
        <w:ind w:left="5112" w:hanging="432"/>
        <w:jc w:val="center"/>
        <w:outlineLvl w:val="0"/>
        <w:rPr>
          <w:rFonts w:ascii="Times New Roman" w:eastAsia="Times New Roman" w:hAnsi="Times New Roman" w:cs="Times New Roman"/>
          <w:b/>
          <w:bCs/>
          <w:kern w:val="0"/>
          <w:sz w:val="28"/>
          <w:szCs w:val="28"/>
          <w:lang w:eastAsia="ar-SA"/>
          <w14:ligatures w14:val="none"/>
        </w:rPr>
      </w:pPr>
    </w:p>
    <w:p w14:paraId="6038F911"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p>
    <w:p w14:paraId="04B7D938" w14:textId="77777777" w:rsidR="00012D59" w:rsidRPr="00012D59" w:rsidRDefault="00012D59" w:rsidP="00012D59">
      <w:pPr>
        <w:suppressAutoHyphens/>
        <w:spacing w:after="0" w:line="360" w:lineRule="auto"/>
        <w:jc w:val="center"/>
        <w:rPr>
          <w:rFonts w:ascii="Times New Roman" w:eastAsia="Calibri" w:hAnsi="Times New Roman" w:cs="Times New Roman"/>
          <w:kern w:val="0"/>
          <w:sz w:val="24"/>
          <w:lang w:eastAsia="ar-SA"/>
          <w14:ligatures w14:val="none"/>
        </w:rPr>
      </w:pPr>
    </w:p>
    <w:p w14:paraId="1C14FD3B" w14:textId="77777777" w:rsidR="00012D59" w:rsidRPr="00012D59" w:rsidRDefault="00012D59" w:rsidP="00012D59">
      <w:pPr>
        <w:keepNext/>
        <w:keepLines/>
        <w:suppressAutoHyphens/>
        <w:spacing w:after="0" w:line="360" w:lineRule="auto"/>
        <w:ind w:left="5112" w:hanging="432"/>
        <w:jc w:val="center"/>
        <w:outlineLvl w:val="0"/>
        <w:rPr>
          <w:rFonts w:ascii="Arial" w:eastAsia="Times New Roman" w:hAnsi="Arial" w:cs="Arial"/>
          <w:b/>
          <w:bCs/>
          <w:kern w:val="0"/>
          <w:sz w:val="28"/>
          <w:szCs w:val="28"/>
          <w:lang w:eastAsia="ar-SA"/>
          <w14:ligatures w14:val="none"/>
        </w:rPr>
      </w:pPr>
    </w:p>
    <w:p w14:paraId="6C4389A3"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p>
    <w:p w14:paraId="76041DCF"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p>
    <w:p w14:paraId="16F8881C"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UNIVERSITY OF WALES TRINITY SAINT DAVID LONDON</w:t>
      </w:r>
    </w:p>
    <w:p w14:paraId="578A6207" w14:textId="77777777" w:rsidR="00012D59" w:rsidRPr="00012D59" w:rsidRDefault="00012D59" w:rsidP="00012D59">
      <w:pPr>
        <w:suppressAutoHyphens/>
        <w:spacing w:after="0" w:line="360" w:lineRule="auto"/>
        <w:jc w:val="center"/>
        <w:rPr>
          <w:rFonts w:ascii="Arial" w:eastAsia="Calibri" w:hAnsi="Arial" w:cs="Arial"/>
          <w:kern w:val="0"/>
          <w:lang w:eastAsia="ar-SA"/>
          <w14:ligatures w14:val="none"/>
        </w:rPr>
      </w:pPr>
    </w:p>
    <w:p w14:paraId="72DF87CC"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STRATEGIC MANAGEMENT FOR SMEs</w:t>
      </w:r>
    </w:p>
    <w:p w14:paraId="04699479" w14:textId="77777777" w:rsidR="00012D59" w:rsidRPr="00012D59" w:rsidRDefault="00012D59" w:rsidP="00012D59">
      <w:pPr>
        <w:suppressAutoHyphens/>
        <w:spacing w:after="0" w:line="360" w:lineRule="auto"/>
        <w:jc w:val="center"/>
        <w:rPr>
          <w:rFonts w:ascii="Arial" w:eastAsia="Calibri" w:hAnsi="Arial" w:cs="Arial"/>
          <w:b/>
          <w:bCs/>
          <w:kern w:val="0"/>
          <w:u w:val="single"/>
          <w:lang w:eastAsia="ar-SA"/>
          <w14:ligatures w14:val="none"/>
        </w:rPr>
      </w:pPr>
    </w:p>
    <w:p w14:paraId="6171A711" w14:textId="77777777" w:rsidR="00012D59" w:rsidRPr="00012D59" w:rsidRDefault="00012D59" w:rsidP="00012D59">
      <w:pPr>
        <w:suppressAutoHyphens/>
        <w:spacing w:after="0" w:line="360" w:lineRule="auto"/>
        <w:jc w:val="center"/>
        <w:rPr>
          <w:rFonts w:ascii="Arial" w:eastAsia="Calibri" w:hAnsi="Arial" w:cs="Arial"/>
          <w:kern w:val="0"/>
          <w:sz w:val="28"/>
          <w:szCs w:val="28"/>
          <w:shd w:val="clear" w:color="auto" w:fill="FFFFFF"/>
          <w:lang w:eastAsia="ar-SA"/>
          <w14:ligatures w14:val="none"/>
        </w:rPr>
      </w:pPr>
      <w:r w:rsidRPr="00012D59">
        <w:rPr>
          <w:rFonts w:ascii="Arial" w:eastAsia="Calibri" w:hAnsi="Arial" w:cs="Arial"/>
          <w:kern w:val="0"/>
          <w:sz w:val="28"/>
          <w:szCs w:val="28"/>
          <w:shd w:val="clear" w:color="auto" w:fill="FFFFFF"/>
          <w:lang w:eastAsia="ar-SA"/>
          <w14:ligatures w14:val="none"/>
        </w:rPr>
        <w:t>BMSW6104</w:t>
      </w:r>
    </w:p>
    <w:p w14:paraId="60233175" w14:textId="77777777" w:rsidR="00012D59" w:rsidRPr="00012D59" w:rsidRDefault="00012D59" w:rsidP="00012D59">
      <w:pPr>
        <w:suppressAutoHyphens/>
        <w:spacing w:after="0" w:line="360" w:lineRule="auto"/>
        <w:jc w:val="center"/>
        <w:rPr>
          <w:rFonts w:ascii="Arial" w:eastAsia="Calibri" w:hAnsi="Arial" w:cs="Arial"/>
          <w:kern w:val="0"/>
          <w:sz w:val="28"/>
          <w:szCs w:val="28"/>
          <w:shd w:val="clear" w:color="auto" w:fill="FFFFFF"/>
          <w:lang w:eastAsia="ar-SA"/>
          <w14:ligatures w14:val="none"/>
        </w:rPr>
      </w:pPr>
    </w:p>
    <w:p w14:paraId="412D4021" w14:textId="77777777" w:rsidR="00012D59" w:rsidRPr="00012D59" w:rsidRDefault="00012D59" w:rsidP="00012D59">
      <w:pPr>
        <w:suppressAutoHyphens/>
        <w:spacing w:after="0" w:line="360" w:lineRule="auto"/>
        <w:jc w:val="center"/>
        <w:rPr>
          <w:rFonts w:ascii="Arial" w:eastAsia="Calibri" w:hAnsi="Arial" w:cs="Arial"/>
          <w:kern w:val="0"/>
          <w:sz w:val="28"/>
          <w:szCs w:val="28"/>
          <w:shd w:val="clear" w:color="auto" w:fill="FFFFFF"/>
          <w:lang w:eastAsia="ar-SA"/>
          <w14:ligatures w14:val="none"/>
        </w:rPr>
      </w:pPr>
      <w:r w:rsidRPr="00012D59">
        <w:rPr>
          <w:rFonts w:ascii="Arial" w:eastAsia="Calibri" w:hAnsi="Arial" w:cs="Arial"/>
          <w:kern w:val="0"/>
          <w:sz w:val="28"/>
          <w:szCs w:val="28"/>
          <w:shd w:val="clear" w:color="auto" w:fill="FFFFFF"/>
          <w:lang w:eastAsia="ar-SA"/>
          <w14:ligatures w14:val="none"/>
        </w:rPr>
        <w:t>LECTURER: HOANG DANG NGUYEN</w:t>
      </w:r>
    </w:p>
    <w:p w14:paraId="0001F7AD" w14:textId="77777777" w:rsidR="00012D59" w:rsidRPr="00012D59" w:rsidRDefault="00012D59" w:rsidP="00012D59">
      <w:pPr>
        <w:suppressAutoHyphens/>
        <w:spacing w:after="0" w:line="360" w:lineRule="auto"/>
        <w:jc w:val="center"/>
        <w:rPr>
          <w:rFonts w:ascii="Arial" w:eastAsia="Calibri" w:hAnsi="Arial" w:cs="Arial"/>
          <w:kern w:val="0"/>
          <w:sz w:val="28"/>
          <w:szCs w:val="28"/>
          <w:shd w:val="clear" w:color="auto" w:fill="FFFFFF"/>
          <w:lang w:eastAsia="ar-SA"/>
          <w14:ligatures w14:val="none"/>
        </w:rPr>
      </w:pPr>
    </w:p>
    <w:p w14:paraId="66875879" w14:textId="77777777" w:rsidR="00012D59" w:rsidRPr="00012D59" w:rsidRDefault="00012D59" w:rsidP="00012D59">
      <w:pPr>
        <w:suppressAutoHyphens/>
        <w:spacing w:after="0" w:line="360" w:lineRule="auto"/>
        <w:jc w:val="center"/>
        <w:rPr>
          <w:rFonts w:ascii="Arial" w:eastAsia="Calibri" w:hAnsi="Arial" w:cs="Arial"/>
          <w:kern w:val="0"/>
          <w:sz w:val="28"/>
          <w:szCs w:val="28"/>
          <w:shd w:val="clear" w:color="auto" w:fill="FFFFFF"/>
          <w:lang w:eastAsia="ar-SA"/>
          <w14:ligatures w14:val="none"/>
        </w:rPr>
      </w:pPr>
    </w:p>
    <w:p w14:paraId="715A15BD" w14:textId="77777777" w:rsidR="00012D59" w:rsidRPr="00012D59" w:rsidRDefault="00012D59" w:rsidP="00012D59">
      <w:pPr>
        <w:suppressAutoHyphens/>
        <w:spacing w:after="0" w:line="360" w:lineRule="auto"/>
        <w:jc w:val="both"/>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STRATEGIC DEVELOPMENT AND IMPLEMENTATION FOR SMEs</w:t>
      </w:r>
    </w:p>
    <w:p w14:paraId="2800DE0F" w14:textId="77777777" w:rsidR="00012D59" w:rsidRPr="00012D59" w:rsidRDefault="00012D59" w:rsidP="00012D59">
      <w:pPr>
        <w:suppressAutoHyphens/>
        <w:spacing w:after="0" w:line="360" w:lineRule="auto"/>
        <w:jc w:val="both"/>
        <w:rPr>
          <w:rFonts w:ascii="Arial" w:eastAsia="Calibri" w:hAnsi="Arial" w:cs="Arial"/>
          <w:kern w:val="0"/>
          <w:sz w:val="28"/>
          <w:szCs w:val="28"/>
          <w:lang w:eastAsia="ar-SA"/>
          <w14:ligatures w14:val="none"/>
        </w:rPr>
      </w:pPr>
    </w:p>
    <w:p w14:paraId="4453BC97"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CAFÉ POD COFFEE CO.</w:t>
      </w:r>
    </w:p>
    <w:p w14:paraId="5B76D036"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p>
    <w:p w14:paraId="781E7BE9"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BY HAKAN OZTURK</w:t>
      </w:r>
    </w:p>
    <w:p w14:paraId="448480BF" w14:textId="77777777" w:rsidR="00012D59" w:rsidRPr="00012D59" w:rsidRDefault="00012D59" w:rsidP="00012D59">
      <w:pPr>
        <w:suppressAutoHyphens/>
        <w:spacing w:after="0" w:line="360" w:lineRule="auto"/>
        <w:jc w:val="center"/>
        <w:rPr>
          <w:rFonts w:ascii="Arial" w:eastAsia="Calibri" w:hAnsi="Arial" w:cs="Arial"/>
          <w:kern w:val="0"/>
          <w:sz w:val="28"/>
          <w:szCs w:val="28"/>
          <w:lang w:eastAsia="ar-SA"/>
          <w14:ligatures w14:val="none"/>
        </w:rPr>
      </w:pPr>
      <w:r w:rsidRPr="00012D59">
        <w:rPr>
          <w:rFonts w:ascii="Arial" w:eastAsia="Calibri" w:hAnsi="Arial" w:cs="Arial"/>
          <w:kern w:val="0"/>
          <w:sz w:val="28"/>
          <w:szCs w:val="28"/>
          <w:lang w:eastAsia="ar-SA"/>
          <w14:ligatures w14:val="none"/>
        </w:rPr>
        <w:t>(2010496)</w:t>
      </w:r>
    </w:p>
    <w:p w14:paraId="2A4BF6D4" w14:textId="77777777" w:rsidR="00012D59" w:rsidRPr="00012D59" w:rsidRDefault="00012D59" w:rsidP="00012D59">
      <w:pPr>
        <w:suppressAutoHyphens/>
        <w:spacing w:after="0" w:line="360" w:lineRule="auto"/>
        <w:jc w:val="both"/>
        <w:rPr>
          <w:rFonts w:ascii="Times New Roman" w:eastAsia="Calibri" w:hAnsi="Times New Roman" w:cs="Times New Roman"/>
          <w:bCs/>
          <w:kern w:val="0"/>
          <w:sz w:val="24"/>
          <w:lang w:eastAsia="ar-SA"/>
          <w14:ligatures w14:val="none"/>
        </w:rPr>
      </w:pPr>
      <w:r w:rsidRPr="00012D59">
        <w:rPr>
          <w:rFonts w:ascii="Times New Roman" w:eastAsia="Calibri" w:hAnsi="Times New Roman" w:cs="Times New Roman"/>
          <w:kern w:val="0"/>
          <w:sz w:val="24"/>
          <w:shd w:val="clear" w:color="auto" w:fill="FFFFFF"/>
          <w:lang w:eastAsia="ar-SA"/>
          <w14:ligatures w14:val="none"/>
        </w:rPr>
        <w:br w:type="page"/>
      </w:r>
    </w:p>
    <w:p w14:paraId="3F48FBE2" w14:textId="77777777" w:rsidR="00012D59" w:rsidRPr="00012D59" w:rsidRDefault="00012D59" w:rsidP="00012D59">
      <w:pPr>
        <w:keepNext/>
        <w:keepLines/>
        <w:tabs>
          <w:tab w:val="num" w:pos="4680"/>
        </w:tabs>
        <w:suppressAutoHyphens/>
        <w:spacing w:after="0" w:line="360" w:lineRule="auto"/>
        <w:ind w:left="3240" w:hanging="432"/>
        <w:outlineLvl w:val="0"/>
        <w:rPr>
          <w:rFonts w:ascii="Times New Roman" w:eastAsia="Times New Roman" w:hAnsi="Times New Roman" w:cs="Times New Roman"/>
          <w:b/>
          <w:bCs/>
          <w:kern w:val="0"/>
          <w:sz w:val="28"/>
          <w:szCs w:val="28"/>
          <w:lang w:eastAsia="ar-SA"/>
          <w14:ligatures w14:val="none"/>
        </w:rPr>
      </w:pPr>
      <w:bookmarkStart w:id="0" w:name="_Toc133679079"/>
      <w:r w:rsidRPr="00012D59">
        <w:rPr>
          <w:rFonts w:ascii="Times New Roman" w:eastAsia="Times New Roman" w:hAnsi="Times New Roman" w:cs="Times New Roman"/>
          <w:b/>
          <w:bCs/>
          <w:kern w:val="0"/>
          <w:sz w:val="28"/>
          <w:szCs w:val="28"/>
          <w:lang w:eastAsia="ar-SA"/>
          <w14:ligatures w14:val="none"/>
        </w:rPr>
        <w:lastRenderedPageBreak/>
        <w:t>EXECUTIVE SUMMARY</w:t>
      </w:r>
      <w:bookmarkEnd w:id="0"/>
    </w:p>
    <w:p w14:paraId="6DF3D0E9" w14:textId="65F8F60C"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following report has conducted an in – detail and comprehensive PESTLE and SWOT analysis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to analyse and evaluate its macro environment as well as microenvironment. Also, it has </w:t>
      </w:r>
      <w:proofErr w:type="gramStart"/>
      <w:r w:rsidRPr="00012D59">
        <w:rPr>
          <w:rFonts w:ascii="Arial" w:eastAsia="Calibri" w:hAnsi="Arial" w:cs="Arial"/>
          <w:kern w:val="0"/>
          <w:lang w:eastAsia="ar-SA"/>
          <w14:ligatures w14:val="none"/>
        </w:rPr>
        <w:t>carried on</w:t>
      </w:r>
      <w:proofErr w:type="gramEnd"/>
      <w:r w:rsidRPr="00012D59">
        <w:rPr>
          <w:rFonts w:ascii="Arial" w:eastAsia="Calibri" w:hAnsi="Arial" w:cs="Arial"/>
          <w:kern w:val="0"/>
          <w:lang w:eastAsia="ar-SA"/>
          <w14:ligatures w14:val="none"/>
        </w:rPr>
        <w:t xml:space="preserve"> the stakeholder analysis by the application of Power – Interest Grid Model to assess the power and interest involved of various stakeholders. Furthermore, the report is going to present all the facts and information in relation to the strategic management implications which needed the strategic recommendations to proceed with the overall business activities </w:t>
      </w:r>
      <w:r w:rsidR="00D2561B"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Thus, it can </w:t>
      </w:r>
      <w:proofErr w:type="gramStart"/>
      <w:r w:rsidRPr="00012D59">
        <w:rPr>
          <w:rFonts w:ascii="Arial" w:eastAsia="Calibri" w:hAnsi="Arial" w:cs="Arial"/>
          <w:kern w:val="0"/>
          <w:lang w:eastAsia="ar-SA"/>
          <w14:ligatures w14:val="none"/>
        </w:rPr>
        <w:t>be said</w:t>
      </w:r>
      <w:proofErr w:type="gramEnd"/>
      <w:r w:rsidRPr="00012D59">
        <w:rPr>
          <w:rFonts w:ascii="Arial" w:eastAsia="Calibri" w:hAnsi="Arial" w:cs="Arial"/>
          <w:kern w:val="0"/>
          <w:lang w:eastAsia="ar-SA"/>
          <w14:ligatures w14:val="none"/>
        </w:rPr>
        <w:t xml:space="preserve"> that a sustainable strategy of the business is such a strategy which is incorporated by the businesses in the context of economic, social as well as environmental factors along with the policies, </w:t>
      </w:r>
      <w:r w:rsidR="000C47D5" w:rsidRPr="00012D59">
        <w:rPr>
          <w:rFonts w:ascii="Arial" w:eastAsia="Calibri" w:hAnsi="Arial" w:cs="Arial"/>
          <w:kern w:val="0"/>
          <w:lang w:eastAsia="ar-SA"/>
          <w14:ligatures w14:val="none"/>
        </w:rPr>
        <w:t>processes,</w:t>
      </w:r>
      <w:r w:rsidRPr="00012D59">
        <w:rPr>
          <w:rFonts w:ascii="Arial" w:eastAsia="Calibri" w:hAnsi="Arial" w:cs="Arial"/>
          <w:kern w:val="0"/>
          <w:lang w:eastAsia="ar-SA"/>
          <w14:ligatures w14:val="none"/>
        </w:rPr>
        <w:t xml:space="preserve"> and practices of the organisation for creation and accruing of the long – term benefits. All this process is </w:t>
      </w:r>
      <w:proofErr w:type="gramStart"/>
      <w:r w:rsidRPr="00012D59">
        <w:rPr>
          <w:rFonts w:ascii="Arial" w:eastAsia="Calibri" w:hAnsi="Arial" w:cs="Arial"/>
          <w:kern w:val="0"/>
          <w:lang w:eastAsia="ar-SA"/>
          <w14:ligatures w14:val="none"/>
        </w:rPr>
        <w:t>being undertaken</w:t>
      </w:r>
      <w:proofErr w:type="gramEnd"/>
      <w:r w:rsidRPr="00012D59">
        <w:rPr>
          <w:rFonts w:ascii="Arial" w:eastAsia="Calibri" w:hAnsi="Arial" w:cs="Arial"/>
          <w:kern w:val="0"/>
          <w:lang w:eastAsia="ar-SA"/>
          <w14:ligatures w14:val="none"/>
        </w:rPr>
        <w:t xml:space="preserve"> while being fully considerate of the conservation and protection of the resources. These sustainable business strategies also lead to adopting of the greener technologies and thus, allows the smaller businesses to survive and even thrive. The human resources have more value in the organisations which follow the sustainable business strategies and thus, is engaged in ensuring better practices and policies of employment.</w:t>
      </w:r>
    </w:p>
    <w:p w14:paraId="3DA2633F" w14:textId="1DEDBA66"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Therefore, it can </w:t>
      </w:r>
      <w:proofErr w:type="gramStart"/>
      <w:r w:rsidRPr="00012D59">
        <w:rPr>
          <w:rFonts w:ascii="Arial" w:eastAsia="Calibri" w:hAnsi="Arial" w:cs="Arial"/>
          <w:kern w:val="0"/>
          <w:lang w:eastAsia="ar-SA"/>
          <w14:ligatures w14:val="none"/>
        </w:rPr>
        <w:t>be said</w:t>
      </w:r>
      <w:proofErr w:type="gramEnd"/>
      <w:r w:rsidRPr="00012D59">
        <w:rPr>
          <w:rFonts w:ascii="Arial" w:eastAsia="Calibri" w:hAnsi="Arial" w:cs="Arial"/>
          <w:kern w:val="0"/>
          <w:lang w:eastAsia="ar-SA"/>
          <w14:ligatures w14:val="none"/>
        </w:rPr>
        <w:t xml:space="preserve"> that sustainable business strategy has a primary role to contribute </w:t>
      </w:r>
      <w:r w:rsidR="004540B7" w:rsidRPr="00012D59">
        <w:rPr>
          <w:rFonts w:ascii="Arial" w:eastAsia="Calibri" w:hAnsi="Arial" w:cs="Arial"/>
          <w:kern w:val="0"/>
          <w:lang w:eastAsia="ar-SA"/>
          <w14:ligatures w14:val="none"/>
        </w:rPr>
        <w:t>to</w:t>
      </w:r>
      <w:r w:rsidRPr="00012D59">
        <w:rPr>
          <w:rFonts w:ascii="Arial" w:eastAsia="Calibri" w:hAnsi="Arial" w:cs="Arial"/>
          <w:kern w:val="0"/>
          <w:lang w:eastAsia="ar-SA"/>
          <w14:ligatures w14:val="none"/>
        </w:rPr>
        <w:t xml:space="preserve"> the employment function of any entity and is responsible for making the economy more sustainable. Thus, the following report has firstly, introduced a case study in the context of a SME. Then, it has critically appraised the current direction of the organizations’ strategies. This includes visiting the strategic statement of the organisation i.e., its vision, mission, goals, and objectives for identification of the current direction of strategies. It has also utilized various scanning tools of business environment for providing a critical analysis of the external as well as internal environment of the organisation with the motive of identification of big picture. In addition to this, I have also </w:t>
      </w:r>
      <w:proofErr w:type="gramStart"/>
      <w:r w:rsidRPr="00012D59">
        <w:rPr>
          <w:rFonts w:ascii="Arial" w:eastAsia="Calibri" w:hAnsi="Arial" w:cs="Arial"/>
          <w:kern w:val="0"/>
          <w:lang w:eastAsia="ar-SA"/>
          <w14:ligatures w14:val="none"/>
        </w:rPr>
        <w:t>carried on</w:t>
      </w:r>
      <w:proofErr w:type="gramEnd"/>
      <w:r w:rsidRPr="00012D59">
        <w:rPr>
          <w:rFonts w:ascii="Arial" w:eastAsia="Calibri" w:hAnsi="Arial" w:cs="Arial"/>
          <w:kern w:val="0"/>
          <w:lang w:eastAsia="ar-SA"/>
          <w14:ligatures w14:val="none"/>
        </w:rPr>
        <w:t xml:space="preserve"> the VRIO and Value chain analysis of the said entity for evaluating how the resources of the organisation will be contributing to its market position and analysis of its primary and supporting activities. Then, it has discussed choices of strategic growth available to SMEs in the industry along with proposing of new strategy and explaining the importance of sustainable strategy for the long – term future of the entity by Ansoff growth matrix and Bowman’s strategic clock model. Thereafter, an analysis of the stakeholders has </w:t>
      </w:r>
      <w:proofErr w:type="gramStart"/>
      <w:r w:rsidRPr="00012D59">
        <w:rPr>
          <w:rFonts w:ascii="Arial" w:eastAsia="Calibri" w:hAnsi="Arial" w:cs="Arial"/>
          <w:kern w:val="0"/>
          <w:lang w:eastAsia="ar-SA"/>
          <w14:ligatures w14:val="none"/>
        </w:rPr>
        <w:t>been done</w:t>
      </w:r>
      <w:proofErr w:type="gramEnd"/>
      <w:r w:rsidRPr="00012D59">
        <w:rPr>
          <w:rFonts w:ascii="Arial" w:eastAsia="Calibri" w:hAnsi="Arial" w:cs="Arial"/>
          <w:kern w:val="0"/>
          <w:lang w:eastAsia="ar-SA"/>
          <w14:ligatures w14:val="none"/>
        </w:rPr>
        <w:t xml:space="preserve"> along with critical evaluation of the expectations of the various stakeholders including their relative power for identification of the most appropriate, acceptable, feasible and suitable strategic option. Lastly, recommendations based on key strategies has </w:t>
      </w:r>
      <w:proofErr w:type="gramStart"/>
      <w:r w:rsidRPr="00012D59">
        <w:rPr>
          <w:rFonts w:ascii="Arial" w:eastAsia="Calibri" w:hAnsi="Arial" w:cs="Arial"/>
          <w:kern w:val="0"/>
          <w:lang w:eastAsia="ar-SA"/>
          <w14:ligatures w14:val="none"/>
        </w:rPr>
        <w:t>been provided</w:t>
      </w:r>
      <w:proofErr w:type="gramEnd"/>
      <w:r w:rsidRPr="00012D59">
        <w:rPr>
          <w:rFonts w:ascii="Arial" w:eastAsia="Calibri" w:hAnsi="Arial" w:cs="Arial"/>
          <w:kern w:val="0"/>
          <w:lang w:eastAsia="ar-SA"/>
          <w14:ligatures w14:val="none"/>
        </w:rPr>
        <w:t xml:space="preserve"> for the business organisations for inculcating the future developments and related implementation in consideration of the challenges </w:t>
      </w:r>
      <w:r w:rsidRPr="00012D59">
        <w:rPr>
          <w:rFonts w:ascii="Arial" w:eastAsia="Calibri" w:hAnsi="Arial" w:cs="Arial"/>
          <w:kern w:val="0"/>
          <w:lang w:eastAsia="ar-SA"/>
          <w14:ligatures w14:val="none"/>
        </w:rPr>
        <w:lastRenderedPageBreak/>
        <w:t xml:space="preserve">that SMEs are encountering for implementation of the strategic direction. Thus, for a business organisation, strategies related to corporate responsibility and sustainability is a highlighted set of activities which provides with agreed framework for focussing on the performance of the investment </w:t>
      </w:r>
      <w:r w:rsidR="004D3607" w:rsidRPr="00012D59">
        <w:rPr>
          <w:rFonts w:ascii="Arial" w:eastAsia="Calibri" w:hAnsi="Arial" w:cs="Arial"/>
          <w:kern w:val="0"/>
          <w:lang w:eastAsia="ar-SA"/>
          <w14:ligatures w14:val="none"/>
        </w:rPr>
        <w:t>and</w:t>
      </w:r>
      <w:r w:rsidRPr="00012D59">
        <w:rPr>
          <w:rFonts w:ascii="Arial" w:eastAsia="Calibri" w:hAnsi="Arial" w:cs="Arial"/>
          <w:kern w:val="0"/>
          <w:lang w:eastAsia="ar-SA"/>
          <w14:ligatures w14:val="none"/>
        </w:rPr>
        <w:t xml:space="preserve"> driving it along with engagement of stakeholders which are internal as well as external.</w:t>
      </w:r>
    </w:p>
    <w:p w14:paraId="19C6313F"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sectPr w:rsidR="00012D59" w:rsidRPr="00012D59" w:rsidSect="009C308E">
          <w:footerReference w:type="default" r:id="rId5"/>
          <w:pgSz w:w="12240" w:h="15840"/>
          <w:pgMar w:top="1440" w:right="1440" w:bottom="1440" w:left="1440" w:header="720" w:footer="720" w:gutter="0"/>
          <w:cols w:space="720"/>
          <w:docGrid w:linePitch="600" w:charSpace="32768"/>
        </w:sectPr>
      </w:pPr>
    </w:p>
    <w:p w14:paraId="635BEAB1" w14:textId="77777777" w:rsidR="00012D59" w:rsidRDefault="00012D59" w:rsidP="00012D59">
      <w:pPr>
        <w:keepNext/>
        <w:suppressLineNumbers/>
        <w:suppressAutoHyphens/>
        <w:spacing w:before="240" w:after="120" w:line="360" w:lineRule="auto"/>
        <w:jc w:val="center"/>
        <w:rPr>
          <w:rFonts w:ascii="Arial" w:eastAsia="Droid Sans" w:hAnsi="Arial" w:cs="Arial"/>
          <w:b/>
          <w:bCs/>
          <w:kern w:val="0"/>
          <w:sz w:val="28"/>
          <w:szCs w:val="28"/>
          <w:lang w:eastAsia="ar-SA"/>
          <w14:ligatures w14:val="none"/>
        </w:rPr>
      </w:pPr>
      <w:r w:rsidRPr="00012D59">
        <w:rPr>
          <w:rFonts w:ascii="Arial" w:eastAsia="Droid Sans" w:hAnsi="Arial" w:cs="Arial"/>
          <w:b/>
          <w:bCs/>
          <w:kern w:val="0"/>
          <w:sz w:val="28"/>
          <w:szCs w:val="28"/>
          <w:lang w:eastAsia="ar-SA"/>
          <w14:ligatures w14:val="none"/>
        </w:rPr>
        <w:lastRenderedPageBreak/>
        <w:t>TABLE OF CONTENT</w:t>
      </w:r>
    </w:p>
    <w:p w14:paraId="6CF60123" w14:textId="77777777" w:rsidR="00C158B4" w:rsidRPr="00012D59" w:rsidRDefault="00C158B4" w:rsidP="00012D59">
      <w:pPr>
        <w:keepNext/>
        <w:suppressLineNumbers/>
        <w:suppressAutoHyphens/>
        <w:spacing w:before="240" w:after="120" w:line="360" w:lineRule="auto"/>
        <w:jc w:val="center"/>
        <w:rPr>
          <w:rFonts w:ascii="Arial" w:eastAsia="Droid Sans" w:hAnsi="Arial" w:cs="Arial"/>
          <w:b/>
          <w:bCs/>
          <w:kern w:val="0"/>
          <w:sz w:val="28"/>
          <w:szCs w:val="28"/>
          <w:lang w:eastAsia="ar-SA"/>
          <w14:ligatures w14:val="none"/>
        </w:rPr>
      </w:pPr>
    </w:p>
    <w:p w14:paraId="584779F7"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Arial" w:eastAsia="Calibri" w:hAnsi="Arial" w:cs="Arial"/>
          <w:kern w:val="0"/>
          <w:lang w:eastAsia="ar-SA"/>
          <w14:ligatures w14:val="none"/>
        </w:rPr>
        <w:fldChar w:fldCharType="begin"/>
      </w:r>
      <w:r w:rsidRPr="00012D59">
        <w:rPr>
          <w:rFonts w:ascii="Arial" w:eastAsia="Calibri" w:hAnsi="Arial" w:cs="Arial"/>
          <w:kern w:val="0"/>
          <w:lang w:eastAsia="ar-SA"/>
          <w14:ligatures w14:val="none"/>
        </w:rPr>
        <w:instrText xml:space="preserve"> TOC \f \o "1-9" \o "1-9" </w:instrText>
      </w:r>
      <w:r w:rsidRPr="00012D59">
        <w:rPr>
          <w:rFonts w:ascii="Arial" w:eastAsia="Calibri" w:hAnsi="Arial" w:cs="Arial"/>
          <w:kern w:val="0"/>
          <w:lang w:eastAsia="ar-SA"/>
          <w14:ligatures w14:val="none"/>
        </w:rPr>
        <w:fldChar w:fldCharType="separate"/>
      </w:r>
      <w:r w:rsidRPr="00012D59">
        <w:rPr>
          <w:rFonts w:ascii="Times New Roman" w:eastAsia="Calibri" w:hAnsi="Times New Roman" w:cs="Times New Roman"/>
          <w:noProof/>
          <w:kern w:val="0"/>
          <w:sz w:val="24"/>
          <w:lang w:eastAsia="ar-SA"/>
          <w14:ligatures w14:val="none"/>
        </w:rPr>
        <w:t>EXECUTIVE SUMMARY</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_Toc133679079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2</w:t>
      </w:r>
      <w:r w:rsidRPr="00012D59">
        <w:rPr>
          <w:rFonts w:ascii="Times New Roman" w:eastAsia="Calibri" w:hAnsi="Times New Roman" w:cs="Times New Roman"/>
          <w:noProof/>
          <w:kern w:val="0"/>
          <w:sz w:val="24"/>
          <w:lang w:eastAsia="ar-SA"/>
          <w14:ligatures w14:val="none"/>
        </w:rPr>
        <w:fldChar w:fldCharType="end"/>
      </w:r>
    </w:p>
    <w:p w14:paraId="491EE7A0"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1. INTRODUCTION</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_Toc133679080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1</w:t>
      </w:r>
      <w:r w:rsidRPr="00012D59">
        <w:rPr>
          <w:rFonts w:ascii="Times New Roman" w:eastAsia="Calibri" w:hAnsi="Times New Roman" w:cs="Times New Roman"/>
          <w:noProof/>
          <w:kern w:val="0"/>
          <w:sz w:val="24"/>
          <w:lang w:eastAsia="ar-SA"/>
          <w14:ligatures w14:val="none"/>
        </w:rPr>
        <w:fldChar w:fldCharType="end"/>
      </w:r>
    </w:p>
    <w:p w14:paraId="41A8B85F"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2. CURRENT STRATEGIC DIRECTION</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_Toc133679081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1</w:t>
      </w:r>
      <w:r w:rsidRPr="00012D59">
        <w:rPr>
          <w:rFonts w:ascii="Times New Roman" w:eastAsia="Calibri" w:hAnsi="Times New Roman" w:cs="Times New Roman"/>
          <w:noProof/>
          <w:kern w:val="0"/>
          <w:sz w:val="24"/>
          <w:lang w:eastAsia="ar-SA"/>
          <w14:ligatures w14:val="none"/>
        </w:rPr>
        <w:fldChar w:fldCharType="end"/>
      </w:r>
    </w:p>
    <w:p w14:paraId="00B5E6CA"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3. BUSINESS ENVIRONMENTAL SCANNING</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_Toc133679082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3</w:t>
      </w:r>
      <w:r w:rsidRPr="00012D59">
        <w:rPr>
          <w:rFonts w:ascii="Times New Roman" w:eastAsia="Calibri" w:hAnsi="Times New Roman" w:cs="Times New Roman"/>
          <w:noProof/>
          <w:kern w:val="0"/>
          <w:sz w:val="24"/>
          <w:lang w:eastAsia="ar-SA"/>
          <w14:ligatures w14:val="none"/>
        </w:rPr>
        <w:fldChar w:fldCharType="end"/>
      </w:r>
    </w:p>
    <w:p w14:paraId="5D63716D"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3.1 EXTERNAL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_Toc133679083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3</w:t>
      </w:r>
      <w:r w:rsidRPr="00012D59">
        <w:rPr>
          <w:rFonts w:ascii="Times New Roman" w:eastAsia="Calibri" w:hAnsi="Times New Roman" w:cs="Times New Roman"/>
          <w:noProof/>
          <w:kern w:val="0"/>
          <w:sz w:val="24"/>
          <w:lang w:eastAsia="ar-SA"/>
          <w14:ligatures w14:val="none"/>
        </w:rPr>
        <w:fldChar w:fldCharType="end"/>
      </w:r>
    </w:p>
    <w:p w14:paraId="4B035C95" w14:textId="77777777" w:rsidR="00012D59" w:rsidRPr="00012D59" w:rsidRDefault="00012D59" w:rsidP="00012D59">
      <w:pPr>
        <w:tabs>
          <w:tab w:val="right" w:leader="dot" w:pos="9350"/>
        </w:tabs>
        <w:suppressAutoHyphens/>
        <w:spacing w:after="0" w:line="360" w:lineRule="auto"/>
        <w:ind w:left="240"/>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3.1.1 PESTEL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_Toc133679084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3</w:t>
      </w:r>
      <w:r w:rsidRPr="00012D59">
        <w:rPr>
          <w:rFonts w:ascii="Times New Roman" w:eastAsia="Calibri" w:hAnsi="Times New Roman" w:cs="Times New Roman"/>
          <w:noProof/>
          <w:kern w:val="0"/>
          <w:sz w:val="24"/>
          <w:lang w:eastAsia="ar-SA"/>
          <w14:ligatures w14:val="none"/>
        </w:rPr>
        <w:fldChar w:fldCharType="end"/>
      </w:r>
    </w:p>
    <w:p w14:paraId="5B039A57" w14:textId="77777777" w:rsidR="00012D59" w:rsidRPr="00012D59" w:rsidRDefault="00012D59" w:rsidP="00012D59">
      <w:pPr>
        <w:tabs>
          <w:tab w:val="right" w:leader="dot" w:pos="9350"/>
        </w:tabs>
        <w:suppressAutoHyphens/>
        <w:spacing w:after="0" w:line="360" w:lineRule="auto"/>
        <w:ind w:left="240"/>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3.1.2 Conclusion</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_Toc133679085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5</w:t>
      </w:r>
      <w:r w:rsidRPr="00012D59">
        <w:rPr>
          <w:rFonts w:ascii="Times New Roman" w:eastAsia="Calibri" w:hAnsi="Times New Roman" w:cs="Times New Roman"/>
          <w:noProof/>
          <w:kern w:val="0"/>
          <w:sz w:val="24"/>
          <w:lang w:eastAsia="ar-SA"/>
          <w14:ligatures w14:val="none"/>
        </w:rPr>
        <w:fldChar w:fldCharType="end"/>
      </w:r>
    </w:p>
    <w:p w14:paraId="3444F01F"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3.2 INTERNAL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_Toc133679086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5</w:t>
      </w:r>
      <w:r w:rsidRPr="00012D59">
        <w:rPr>
          <w:rFonts w:ascii="Times New Roman" w:eastAsia="Calibri" w:hAnsi="Times New Roman" w:cs="Times New Roman"/>
          <w:noProof/>
          <w:kern w:val="0"/>
          <w:sz w:val="24"/>
          <w:lang w:eastAsia="ar-SA"/>
          <w14:ligatures w14:val="none"/>
        </w:rPr>
        <w:fldChar w:fldCharType="end"/>
      </w:r>
    </w:p>
    <w:p w14:paraId="53BC9A0C" w14:textId="77777777" w:rsidR="00012D59" w:rsidRPr="00012D59" w:rsidRDefault="00012D59" w:rsidP="00012D59">
      <w:pPr>
        <w:tabs>
          <w:tab w:val="right" w:leader="dot" w:pos="9350"/>
        </w:tabs>
        <w:suppressAutoHyphens/>
        <w:spacing w:after="0" w:line="360" w:lineRule="auto"/>
        <w:ind w:left="240"/>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3.2.1 SWOT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_Toc133679087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5</w:t>
      </w:r>
      <w:r w:rsidRPr="00012D59">
        <w:rPr>
          <w:rFonts w:ascii="Times New Roman" w:eastAsia="Calibri" w:hAnsi="Times New Roman" w:cs="Times New Roman"/>
          <w:noProof/>
          <w:kern w:val="0"/>
          <w:sz w:val="24"/>
          <w:lang w:eastAsia="ar-SA"/>
          <w14:ligatures w14:val="none"/>
        </w:rPr>
        <w:fldChar w:fldCharType="end"/>
      </w:r>
    </w:p>
    <w:p w14:paraId="056E8E76" w14:textId="77777777" w:rsidR="00012D59" w:rsidRPr="00012D59" w:rsidRDefault="00012D59" w:rsidP="00012D59">
      <w:pPr>
        <w:tabs>
          <w:tab w:val="right" w:leader="dot" w:pos="9350"/>
        </w:tabs>
        <w:suppressAutoHyphens/>
        <w:spacing w:after="0" w:line="360" w:lineRule="auto"/>
        <w:ind w:left="240"/>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3.2.2 VRIO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_Toc133679088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6</w:t>
      </w:r>
      <w:r w:rsidRPr="00012D59">
        <w:rPr>
          <w:rFonts w:ascii="Times New Roman" w:eastAsia="Calibri" w:hAnsi="Times New Roman" w:cs="Times New Roman"/>
          <w:noProof/>
          <w:kern w:val="0"/>
          <w:sz w:val="24"/>
          <w:lang w:eastAsia="ar-SA"/>
          <w14:ligatures w14:val="none"/>
        </w:rPr>
        <w:fldChar w:fldCharType="end"/>
      </w:r>
    </w:p>
    <w:p w14:paraId="7D5BFF02" w14:textId="77777777" w:rsidR="00012D59" w:rsidRPr="00012D59" w:rsidRDefault="00012D59" w:rsidP="00012D59">
      <w:pPr>
        <w:tabs>
          <w:tab w:val="right" w:leader="dot" w:pos="9350"/>
        </w:tabs>
        <w:suppressAutoHyphens/>
        <w:spacing w:after="0" w:line="360" w:lineRule="auto"/>
        <w:ind w:left="240"/>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3.2.3 Value Chain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_Toc133679089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6</w:t>
      </w:r>
      <w:r w:rsidRPr="00012D59">
        <w:rPr>
          <w:rFonts w:ascii="Times New Roman" w:eastAsia="Calibri" w:hAnsi="Times New Roman" w:cs="Times New Roman"/>
          <w:noProof/>
          <w:kern w:val="0"/>
          <w:sz w:val="24"/>
          <w:lang w:eastAsia="ar-SA"/>
          <w14:ligatures w14:val="none"/>
        </w:rPr>
        <w:fldChar w:fldCharType="end"/>
      </w:r>
    </w:p>
    <w:p w14:paraId="4D52EE21"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4. STRATEGIC GROWTH CHOICES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_Toc133679090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7</w:t>
      </w:r>
      <w:r w:rsidRPr="00012D59">
        <w:rPr>
          <w:rFonts w:ascii="Times New Roman" w:eastAsia="Calibri" w:hAnsi="Times New Roman" w:cs="Times New Roman"/>
          <w:noProof/>
          <w:kern w:val="0"/>
          <w:sz w:val="24"/>
          <w:lang w:eastAsia="ar-SA"/>
          <w14:ligatures w14:val="none"/>
        </w:rPr>
        <w:fldChar w:fldCharType="end"/>
      </w:r>
    </w:p>
    <w:p w14:paraId="01865251"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4.1 Ansoff Matrix</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_Toc133679091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7</w:t>
      </w:r>
      <w:r w:rsidRPr="00012D59">
        <w:rPr>
          <w:rFonts w:ascii="Times New Roman" w:eastAsia="Calibri" w:hAnsi="Times New Roman" w:cs="Times New Roman"/>
          <w:noProof/>
          <w:kern w:val="0"/>
          <w:sz w:val="24"/>
          <w:lang w:eastAsia="ar-SA"/>
          <w14:ligatures w14:val="none"/>
        </w:rPr>
        <w:fldChar w:fldCharType="end"/>
      </w:r>
    </w:p>
    <w:p w14:paraId="1910973D"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4.2 Bowman’s Strategic Clock</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_Toc133679092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8</w:t>
      </w:r>
      <w:r w:rsidRPr="00012D59">
        <w:rPr>
          <w:rFonts w:ascii="Times New Roman" w:eastAsia="Calibri" w:hAnsi="Times New Roman" w:cs="Times New Roman"/>
          <w:noProof/>
          <w:kern w:val="0"/>
          <w:sz w:val="24"/>
          <w:lang w:eastAsia="ar-SA"/>
          <w14:ligatures w14:val="none"/>
        </w:rPr>
        <w:fldChar w:fldCharType="end"/>
      </w:r>
    </w:p>
    <w:p w14:paraId="2C86C047"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5. STAKEHOLDER ANALYSIS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_Toc133679093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9</w:t>
      </w:r>
      <w:r w:rsidRPr="00012D59">
        <w:rPr>
          <w:rFonts w:ascii="Times New Roman" w:eastAsia="Calibri" w:hAnsi="Times New Roman" w:cs="Times New Roman"/>
          <w:noProof/>
          <w:kern w:val="0"/>
          <w:sz w:val="24"/>
          <w:lang w:eastAsia="ar-SA"/>
          <w14:ligatures w14:val="none"/>
        </w:rPr>
        <w:fldChar w:fldCharType="end"/>
      </w:r>
    </w:p>
    <w:p w14:paraId="488B1CDA"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Times New Roman" w:eastAsia="Calibri" w:hAnsi="Times New Roman" w:cs="Times New Roman"/>
          <w:noProof/>
          <w:kern w:val="0"/>
          <w:sz w:val="24"/>
          <w:lang w:eastAsia="ar-SA"/>
          <w14:ligatures w14:val="none"/>
        </w:rPr>
        <w:t>6. RECOMMENDATIONS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_Toc133679094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11</w:t>
      </w:r>
      <w:r w:rsidRPr="00012D59">
        <w:rPr>
          <w:rFonts w:ascii="Times New Roman" w:eastAsia="Calibri" w:hAnsi="Times New Roman" w:cs="Times New Roman"/>
          <w:noProof/>
          <w:kern w:val="0"/>
          <w:sz w:val="24"/>
          <w:lang w:eastAsia="ar-SA"/>
          <w14:ligatures w14:val="none"/>
        </w:rPr>
        <w:fldChar w:fldCharType="end"/>
      </w:r>
    </w:p>
    <w:p w14:paraId="1BDEAA1B" w14:textId="77777777"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7. CONCLUSION</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_Toc133679095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13</w:t>
      </w:r>
      <w:r w:rsidRPr="00012D59">
        <w:rPr>
          <w:rFonts w:ascii="Times New Roman" w:eastAsia="Calibri" w:hAnsi="Times New Roman" w:cs="Times New Roman"/>
          <w:noProof/>
          <w:kern w:val="0"/>
          <w:sz w:val="24"/>
          <w:lang w:eastAsia="ar-SA"/>
          <w14:ligatures w14:val="none"/>
        </w:rPr>
        <w:fldChar w:fldCharType="end"/>
      </w:r>
    </w:p>
    <w:p w14:paraId="483093F1" w14:textId="79F501BA" w:rsidR="00012D59" w:rsidRPr="00012D59" w:rsidRDefault="00012D59" w:rsidP="00012D59">
      <w:pPr>
        <w:tabs>
          <w:tab w:val="right" w:leader="dot" w:pos="9350"/>
        </w:tabs>
        <w:suppressAutoHyphens/>
        <w:spacing w:after="0" w:line="360" w:lineRule="auto"/>
        <w:jc w:val="both"/>
        <w:rPr>
          <w:rFonts w:ascii="Calibri" w:eastAsia="Times New Roman" w:hAnsi="Calibri" w:cs="Times New Roman"/>
          <w:noProof/>
          <w:kern w:val="0"/>
          <w:lang w:val="en-US"/>
          <w14:ligatures w14:val="none"/>
        </w:rPr>
      </w:pPr>
      <w:r w:rsidRPr="00012D59">
        <w:rPr>
          <w:rFonts w:ascii="Arial" w:eastAsia="Calibri" w:hAnsi="Arial" w:cs="Arial"/>
          <w:noProof/>
          <w:kern w:val="0"/>
          <w:sz w:val="24"/>
          <w:lang w:eastAsia="ar-SA"/>
          <w14:ligatures w14:val="none"/>
        </w:rPr>
        <w:t>REFERENCES</w:t>
      </w:r>
      <w:r w:rsidRPr="00012D59">
        <w:rPr>
          <w:rFonts w:ascii="Times New Roman" w:eastAsia="Calibri" w:hAnsi="Times New Roman" w:cs="Times New Roman"/>
          <w:noProof/>
          <w:kern w:val="0"/>
          <w:sz w:val="24"/>
          <w:lang w:eastAsia="ar-SA"/>
          <w14:ligatures w14:val="none"/>
        </w:rPr>
        <w:tab/>
      </w:r>
      <w:r w:rsidRPr="00012D59">
        <w:rPr>
          <w:rFonts w:ascii="Times New Roman" w:eastAsia="Calibri" w:hAnsi="Times New Roman" w:cs="Times New Roman"/>
          <w:noProof/>
          <w:kern w:val="0"/>
          <w:sz w:val="24"/>
          <w:lang w:eastAsia="ar-SA"/>
          <w14:ligatures w14:val="none"/>
        </w:rPr>
        <w:fldChar w:fldCharType="begin"/>
      </w:r>
      <w:r w:rsidRPr="00012D59">
        <w:rPr>
          <w:rFonts w:ascii="Times New Roman" w:eastAsia="Calibri" w:hAnsi="Times New Roman" w:cs="Times New Roman"/>
          <w:noProof/>
          <w:kern w:val="0"/>
          <w:sz w:val="24"/>
          <w:lang w:eastAsia="ar-SA"/>
          <w14:ligatures w14:val="none"/>
        </w:rPr>
        <w:instrText xml:space="preserve"> PAGEREF _Toc133679096 \h </w:instrText>
      </w:r>
      <w:r w:rsidRPr="00012D59">
        <w:rPr>
          <w:rFonts w:ascii="Times New Roman" w:eastAsia="Calibri" w:hAnsi="Times New Roman" w:cs="Times New Roman"/>
          <w:noProof/>
          <w:kern w:val="0"/>
          <w:sz w:val="24"/>
          <w:lang w:eastAsia="ar-SA"/>
          <w14:ligatures w14:val="none"/>
        </w:rPr>
      </w:r>
      <w:r w:rsidRPr="00012D59">
        <w:rPr>
          <w:rFonts w:ascii="Times New Roman" w:eastAsia="Calibri" w:hAnsi="Times New Roman" w:cs="Times New Roman"/>
          <w:noProof/>
          <w:kern w:val="0"/>
          <w:sz w:val="24"/>
          <w:lang w:eastAsia="ar-SA"/>
          <w14:ligatures w14:val="none"/>
        </w:rPr>
        <w:fldChar w:fldCharType="separate"/>
      </w:r>
      <w:r w:rsidRPr="00012D59">
        <w:rPr>
          <w:rFonts w:ascii="Times New Roman" w:eastAsia="Calibri" w:hAnsi="Times New Roman" w:cs="Times New Roman"/>
          <w:noProof/>
          <w:kern w:val="0"/>
          <w:sz w:val="24"/>
          <w:lang w:eastAsia="ar-SA"/>
          <w14:ligatures w14:val="none"/>
        </w:rPr>
        <w:t>1</w:t>
      </w:r>
      <w:r w:rsidRPr="00012D59">
        <w:rPr>
          <w:rFonts w:ascii="Times New Roman" w:eastAsia="Calibri" w:hAnsi="Times New Roman" w:cs="Times New Roman"/>
          <w:noProof/>
          <w:kern w:val="0"/>
          <w:sz w:val="24"/>
          <w:lang w:eastAsia="ar-SA"/>
          <w14:ligatures w14:val="none"/>
        </w:rPr>
        <w:fldChar w:fldCharType="end"/>
      </w:r>
      <w:r w:rsidR="00C158B4">
        <w:rPr>
          <w:rFonts w:ascii="Times New Roman" w:eastAsia="Calibri" w:hAnsi="Times New Roman" w:cs="Times New Roman"/>
          <w:noProof/>
          <w:kern w:val="0"/>
          <w:sz w:val="24"/>
          <w:lang w:eastAsia="ar-SA"/>
          <w14:ligatures w14:val="none"/>
        </w:rPr>
        <w:t>4-15</w:t>
      </w:r>
    </w:p>
    <w:p w14:paraId="0AA85EFE" w14:textId="77777777" w:rsidR="00012D59" w:rsidRPr="00012D59" w:rsidRDefault="00012D59" w:rsidP="00012D59">
      <w:pPr>
        <w:keepNext/>
        <w:suppressLineNumbers/>
        <w:tabs>
          <w:tab w:val="right" w:leader="dot" w:pos="9360"/>
        </w:tabs>
        <w:suppressAutoHyphens/>
        <w:spacing w:before="240" w:after="120" w:line="360" w:lineRule="auto"/>
        <w:jc w:val="both"/>
        <w:rPr>
          <w:rFonts w:ascii="Arial" w:eastAsia="Droid Sans" w:hAnsi="Arial" w:cs="Arial"/>
          <w:b/>
          <w:bCs/>
          <w:kern w:val="0"/>
          <w:lang w:eastAsia="ar-SA"/>
          <w14:ligatures w14:val="none"/>
        </w:rPr>
      </w:pPr>
      <w:r w:rsidRPr="00012D59">
        <w:rPr>
          <w:rFonts w:ascii="Arial" w:eastAsia="Droid Sans" w:hAnsi="Arial" w:cs="Arial"/>
          <w:b/>
          <w:bCs/>
          <w:kern w:val="0"/>
          <w:lang w:eastAsia="ar-SA"/>
          <w14:ligatures w14:val="none"/>
        </w:rPr>
        <w:fldChar w:fldCharType="end"/>
      </w:r>
    </w:p>
    <w:p w14:paraId="7850F2F6"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r w:rsidRPr="00012D59">
        <w:rPr>
          <w:rFonts w:ascii="Times New Roman" w:eastAsia="Times New Roman" w:hAnsi="Times New Roman" w:cs="Times New Roman"/>
          <w:b/>
          <w:bCs/>
          <w:kern w:val="0"/>
          <w:lang w:eastAsia="ar-SA"/>
          <w14:ligatures w14:val="none"/>
        </w:rPr>
        <w:br w:type="page"/>
      </w:r>
      <w:bookmarkStart w:id="1" w:name="_Toc133679080"/>
      <w:r w:rsidRPr="00012D59">
        <w:rPr>
          <w:rFonts w:ascii="Times New Roman" w:eastAsia="Times New Roman" w:hAnsi="Times New Roman" w:cs="Times New Roman"/>
          <w:b/>
          <w:bCs/>
          <w:kern w:val="0"/>
          <w:sz w:val="28"/>
          <w:szCs w:val="28"/>
          <w:lang w:eastAsia="ar-SA"/>
          <w14:ligatures w14:val="none"/>
        </w:rPr>
        <w:lastRenderedPageBreak/>
        <w:t>1. INTRODUCTION</w:t>
      </w:r>
      <w:bookmarkEnd w:id="1"/>
    </w:p>
    <w:p w14:paraId="5485CC84" w14:textId="14D7B782"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sz w:val="24"/>
          <w:lang w:eastAsia="ar-SA"/>
          <w14:ligatures w14:val="none"/>
        </w:rPr>
        <w:tab/>
      </w:r>
      <w:r w:rsidRPr="00012D59">
        <w:rPr>
          <w:rFonts w:ascii="Arial" w:eastAsia="Calibri" w:hAnsi="Arial" w:cs="Arial"/>
          <w:kern w:val="0"/>
          <w:lang w:eastAsia="ar-SA"/>
          <w14:ligatures w14:val="none"/>
        </w:rPr>
        <w:t xml:space="preserve">The term of strategic management can </w:t>
      </w:r>
      <w:proofErr w:type="gramStart"/>
      <w:r w:rsidRPr="00012D59">
        <w:rPr>
          <w:rFonts w:ascii="Arial" w:eastAsia="Calibri" w:hAnsi="Arial" w:cs="Arial"/>
          <w:kern w:val="0"/>
          <w:lang w:eastAsia="ar-SA"/>
          <w14:ligatures w14:val="none"/>
        </w:rPr>
        <w:t>be labelled</w:t>
      </w:r>
      <w:proofErr w:type="gramEnd"/>
      <w:r w:rsidRPr="00012D59">
        <w:rPr>
          <w:rFonts w:ascii="Arial" w:eastAsia="Calibri" w:hAnsi="Arial" w:cs="Arial"/>
          <w:kern w:val="0"/>
          <w:lang w:eastAsia="ar-SA"/>
          <w14:ligatures w14:val="none"/>
        </w:rPr>
        <w:t xml:space="preserve"> as the management of an organisation’s resources to identify the need of overall managerial goals and intentions </w:t>
      </w:r>
      <w:r w:rsidR="00C158B4" w:rsidRPr="00012D59">
        <w:rPr>
          <w:rFonts w:ascii="Arial" w:eastAsia="Calibri" w:hAnsi="Arial" w:cs="Arial"/>
          <w:kern w:val="0"/>
          <w:lang w:eastAsia="ar-SA"/>
          <w14:ligatures w14:val="none"/>
        </w:rPr>
        <w:t>overall</w:t>
      </w:r>
      <w:r w:rsidRPr="00012D59">
        <w:rPr>
          <w:rFonts w:ascii="Arial" w:eastAsia="Calibri" w:hAnsi="Arial" w:cs="Arial"/>
          <w:kern w:val="0"/>
          <w:lang w:eastAsia="ar-SA"/>
          <w14:ligatures w14:val="none"/>
        </w:rPr>
        <w:t xml:space="preserve">. Analysing the competitiveness and the strategies to obtain those goals are the main point of consideration which can help in the attainment of flexibility rates in an organisation. To successfully imply the understanding of the term, it is necessary to understand what kind of approaches can </w:t>
      </w:r>
      <w:proofErr w:type="gramStart"/>
      <w:r w:rsidRPr="00012D59">
        <w:rPr>
          <w:rFonts w:ascii="Arial" w:eastAsia="Calibri" w:hAnsi="Arial" w:cs="Arial"/>
          <w:kern w:val="0"/>
          <w:lang w:eastAsia="ar-SA"/>
          <w14:ligatures w14:val="none"/>
        </w:rPr>
        <w:t xml:space="preserve">be </w:t>
      </w:r>
      <w:r w:rsidR="00C158B4" w:rsidRPr="00012D59">
        <w:rPr>
          <w:rFonts w:ascii="Arial" w:eastAsia="Calibri" w:hAnsi="Arial" w:cs="Arial"/>
          <w:kern w:val="0"/>
          <w:lang w:eastAsia="ar-SA"/>
          <w14:ligatures w14:val="none"/>
        </w:rPr>
        <w:t>used</w:t>
      </w:r>
      <w:proofErr w:type="gramEnd"/>
      <w:r w:rsidRPr="00012D59">
        <w:rPr>
          <w:rFonts w:ascii="Arial" w:eastAsia="Calibri" w:hAnsi="Arial" w:cs="Arial"/>
          <w:kern w:val="0"/>
          <w:lang w:eastAsia="ar-SA"/>
          <w14:ligatures w14:val="none"/>
        </w:rPr>
        <w:t xml:space="preserve"> to measure the value of strategies formed and applied. Pertaining to this, the below strategic management report can assist in the guiding philosophies that </w:t>
      </w:r>
      <w:proofErr w:type="gramStart"/>
      <w:r w:rsidRPr="00012D59">
        <w:rPr>
          <w:rFonts w:ascii="Arial" w:eastAsia="Calibri" w:hAnsi="Arial" w:cs="Arial"/>
          <w:kern w:val="0"/>
          <w:lang w:eastAsia="ar-SA"/>
          <w14:ligatures w14:val="none"/>
        </w:rPr>
        <w:t>are connected</w:t>
      </w:r>
      <w:proofErr w:type="gramEnd"/>
      <w:r w:rsidRPr="00012D59">
        <w:rPr>
          <w:rFonts w:ascii="Arial" w:eastAsia="Calibri" w:hAnsi="Arial" w:cs="Arial"/>
          <w:kern w:val="0"/>
          <w:lang w:eastAsia="ar-SA"/>
          <w14:ligatures w14:val="none"/>
        </w:rPr>
        <w:t xml:space="preserve"> to a London Based powerhouse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established in the year 2011. </w:t>
      </w:r>
    </w:p>
    <w:p w14:paraId="2C03B540" w14:textId="1B1336BC" w:rsidR="00012D59" w:rsidRPr="00012D59" w:rsidRDefault="00012D59" w:rsidP="00012D59">
      <w:pPr>
        <w:suppressAutoHyphens/>
        <w:spacing w:after="0" w:line="360" w:lineRule="auto"/>
        <w:ind w:firstLine="432"/>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It is an individual craft coffee business that is concerned with the availability of delicious delicacies in terms of coffee and beverages in the competitive business environment. The main point of consideration is of their business relations and the available business resources to </w:t>
      </w:r>
      <w:proofErr w:type="gramStart"/>
      <w:r w:rsidRPr="00012D59">
        <w:rPr>
          <w:rFonts w:ascii="Arial" w:eastAsia="Calibri" w:hAnsi="Arial" w:cs="Arial"/>
          <w:kern w:val="0"/>
          <w:lang w:eastAsia="ar-SA"/>
          <w14:ligatures w14:val="none"/>
        </w:rPr>
        <w:t>be maintained</w:t>
      </w:r>
      <w:proofErr w:type="gramEnd"/>
      <w:r w:rsidRPr="00012D59">
        <w:rPr>
          <w:rFonts w:ascii="Arial" w:eastAsia="Calibri" w:hAnsi="Arial" w:cs="Arial"/>
          <w:kern w:val="0"/>
          <w:lang w:eastAsia="ar-SA"/>
          <w14:ligatures w14:val="none"/>
        </w:rPr>
        <w:t xml:space="preserve"> at the given point of time in the competitive business era. Since the area they operate in is related to the adoration and passion for drinks and beverages which can help them to drive through the limitations. They have ambitioned themselves at evolving strong and thrilling coffee for the exciting coffee aspirants. The organization also aimed at high quality coffee </w:t>
      </w:r>
      <w:r w:rsidR="00C158B4" w:rsidRPr="00012D59">
        <w:rPr>
          <w:rFonts w:ascii="Arial" w:eastAsia="Calibri" w:hAnsi="Arial" w:cs="Arial"/>
          <w:kern w:val="0"/>
          <w:lang w:eastAsia="ar-SA"/>
          <w14:ligatures w14:val="none"/>
        </w:rPr>
        <w:t>to</w:t>
      </w:r>
      <w:r w:rsidRPr="00012D59">
        <w:rPr>
          <w:rFonts w:ascii="Arial" w:eastAsia="Calibri" w:hAnsi="Arial" w:cs="Arial"/>
          <w:kern w:val="0"/>
          <w:lang w:eastAsia="ar-SA"/>
          <w14:ligatures w14:val="none"/>
        </w:rPr>
        <w:t xml:space="preserve"> continue with the effectiveness of their operational management that can help them to operate in accordance with the preferences of the consumers </w:t>
      </w:r>
      <w:r w:rsidR="001F4DFE"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w:t>
      </w:r>
    </w:p>
    <w:p w14:paraId="254D352A" w14:textId="77777777" w:rsidR="00012D59" w:rsidRPr="00012D59" w:rsidRDefault="00012D59" w:rsidP="00012D59">
      <w:pPr>
        <w:keepNext/>
        <w:keepLines/>
        <w:tabs>
          <w:tab w:val="num" w:pos="4680"/>
        </w:tabs>
        <w:suppressAutoHyphens/>
        <w:spacing w:after="0" w:line="360" w:lineRule="auto"/>
        <w:ind w:left="450" w:hanging="432"/>
        <w:outlineLvl w:val="0"/>
        <w:rPr>
          <w:rFonts w:ascii="Times New Roman" w:eastAsia="Times New Roman" w:hAnsi="Times New Roman" w:cs="Times New Roman"/>
          <w:b/>
          <w:bCs/>
          <w:kern w:val="0"/>
          <w:sz w:val="28"/>
          <w:szCs w:val="28"/>
          <w:lang w:eastAsia="ar-SA"/>
          <w14:ligatures w14:val="none"/>
        </w:rPr>
      </w:pPr>
      <w:bookmarkStart w:id="2" w:name="_Toc133679081"/>
      <w:r w:rsidRPr="00012D59">
        <w:rPr>
          <w:rFonts w:ascii="Times New Roman" w:eastAsia="Times New Roman" w:hAnsi="Times New Roman" w:cs="Times New Roman"/>
          <w:b/>
          <w:bCs/>
          <w:kern w:val="0"/>
          <w:sz w:val="28"/>
          <w:szCs w:val="28"/>
          <w:lang w:eastAsia="ar-SA"/>
          <w14:ligatures w14:val="none"/>
        </w:rPr>
        <w:t>2. CURRENT STRATEGIC DIRECTION</w:t>
      </w:r>
      <w:bookmarkEnd w:id="2"/>
    </w:p>
    <w:p w14:paraId="1DFD48BA" w14:textId="663CFDC1"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major strategic decisions to be precise by the firm is in connection with their overall strategic statements imposed by them on the business environment. This can include their missions, visions, goals, and objectives </w:t>
      </w:r>
      <w:r w:rsidR="00C158B4" w:rsidRPr="00012D59">
        <w:rPr>
          <w:rFonts w:ascii="Arial" w:eastAsia="Calibri" w:hAnsi="Arial" w:cs="Arial"/>
          <w:kern w:val="0"/>
          <w:lang w:eastAsia="ar-SA"/>
          <w14:ligatures w14:val="none"/>
        </w:rPr>
        <w:t>overall</w:t>
      </w:r>
      <w:r w:rsidRPr="00012D59">
        <w:rPr>
          <w:rFonts w:ascii="Arial" w:eastAsia="Calibri" w:hAnsi="Arial" w:cs="Arial"/>
          <w:kern w:val="0"/>
          <w:lang w:eastAsia="ar-SA"/>
          <w14:ligatures w14:val="none"/>
        </w:rPr>
        <w:t xml:space="preserve"> that can allow them to secure their everyday inculcations towards their customers of the contemporary business era. These plans can help the chosen company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to idealise their own strategy of managing the business implications </w:t>
      </w:r>
      <w:r w:rsidR="00604192"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It guarantees owners and administration of an organisation to interconnect the importance of employees’ efforts and their contribution to accomplishing trade intentions. That is why, with this connection it can </w:t>
      </w:r>
      <w:proofErr w:type="gramStart"/>
      <w:r w:rsidRPr="00012D59">
        <w:rPr>
          <w:rFonts w:ascii="Arial" w:eastAsia="Calibri" w:hAnsi="Arial" w:cs="Arial"/>
          <w:kern w:val="0"/>
          <w:lang w:eastAsia="ar-SA"/>
          <w14:ligatures w14:val="none"/>
        </w:rPr>
        <w:t>be implemented</w:t>
      </w:r>
      <w:proofErr w:type="gramEnd"/>
      <w:r w:rsidRPr="00012D59">
        <w:rPr>
          <w:rFonts w:ascii="Arial" w:eastAsia="Calibri" w:hAnsi="Arial" w:cs="Arial"/>
          <w:kern w:val="0"/>
          <w:lang w:eastAsia="ar-SA"/>
          <w14:ligatures w14:val="none"/>
        </w:rPr>
        <w:t xml:space="preserve"> that the use of various decisions upon significance of internal business environment the strategic decisions must be undertaken to justify the need of business objectives. </w:t>
      </w:r>
    </w:p>
    <w:p w14:paraId="18DBD174" w14:textId="7B4C42D1"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With connection to this, the main point of consideration can be of </w:t>
      </w:r>
      <w:r w:rsidRPr="00012D59">
        <w:rPr>
          <w:rFonts w:ascii="Arial" w:eastAsia="Calibri" w:hAnsi="Arial" w:cs="Arial"/>
          <w:b/>
          <w:kern w:val="0"/>
          <w:lang w:eastAsia="ar-SA"/>
          <w14:ligatures w14:val="none"/>
        </w:rPr>
        <w:t xml:space="preserve">mission, vision, values, goals, and intentions, </w:t>
      </w:r>
      <w:proofErr w:type="gramStart"/>
      <w:r w:rsidRPr="00012D59">
        <w:rPr>
          <w:rFonts w:ascii="Arial" w:eastAsia="Calibri" w:hAnsi="Arial" w:cs="Arial"/>
          <w:kern w:val="0"/>
          <w:lang w:eastAsia="ar-SA"/>
          <w14:ligatures w14:val="none"/>
        </w:rPr>
        <w:t>etc.</w:t>
      </w:r>
      <w:proofErr w:type="gramEnd"/>
      <w:r w:rsidRPr="00012D59">
        <w:rPr>
          <w:rFonts w:ascii="Arial" w:eastAsia="Calibri" w:hAnsi="Arial" w:cs="Arial"/>
          <w:kern w:val="0"/>
          <w:lang w:eastAsia="ar-SA"/>
          <w14:ligatures w14:val="none"/>
        </w:rPr>
        <w:t xml:space="preserve"> to be set up by the means of global business dynamics that can help them to achieve success </w:t>
      </w:r>
      <w:r w:rsidR="00604192"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The missions of the selected organisation are related to the majorly three points, which are of an utmost importance while carrying out the business </w:t>
      </w:r>
      <w:r w:rsidRPr="00012D59">
        <w:rPr>
          <w:rFonts w:ascii="Arial" w:eastAsia="Calibri" w:hAnsi="Arial" w:cs="Arial"/>
          <w:kern w:val="0"/>
          <w:lang w:eastAsia="ar-SA"/>
          <w14:ligatures w14:val="none"/>
        </w:rPr>
        <w:lastRenderedPageBreak/>
        <w:t xml:space="preserve">responsibilities. The very first mission comprises of </w:t>
      </w:r>
      <w:r w:rsidRPr="00012D59">
        <w:rPr>
          <w:rFonts w:ascii="Arial" w:eastAsia="Calibri" w:hAnsi="Arial" w:cs="Arial"/>
          <w:b/>
          <w:kern w:val="0"/>
          <w:lang w:eastAsia="ar-SA"/>
          <w14:ligatures w14:val="none"/>
        </w:rPr>
        <w:t xml:space="preserve">Communication, </w:t>
      </w:r>
      <w:r w:rsidRPr="00012D59">
        <w:rPr>
          <w:rFonts w:ascii="Arial" w:eastAsia="Calibri" w:hAnsi="Arial" w:cs="Arial"/>
          <w:kern w:val="0"/>
          <w:lang w:eastAsia="ar-SA"/>
          <w14:ligatures w14:val="none"/>
        </w:rPr>
        <w:t>in which the company must address such values, beliefs and business contemporaries that can manage to establish a resourceful reputation for the firm (</w:t>
      </w:r>
      <w:r w:rsidRPr="00012D59">
        <w:rPr>
          <w:rFonts w:ascii="Arial" w:eastAsia="Calibri" w:hAnsi="Arial" w:cs="Arial"/>
          <w:kern w:val="0"/>
          <w:shd w:val="clear" w:color="auto" w:fill="FFFFFF"/>
          <w:lang w:eastAsia="ar-SA"/>
          <w14:ligatures w14:val="none"/>
        </w:rPr>
        <w:t xml:space="preserve">de Araújo Lima, Crema and </w:t>
      </w:r>
      <w:proofErr w:type="spellStart"/>
      <w:r w:rsidRPr="00012D59">
        <w:rPr>
          <w:rFonts w:ascii="Arial" w:eastAsia="Calibri" w:hAnsi="Arial" w:cs="Arial"/>
          <w:kern w:val="0"/>
          <w:shd w:val="clear" w:color="auto" w:fill="FFFFFF"/>
          <w:lang w:eastAsia="ar-SA"/>
          <w14:ligatures w14:val="none"/>
        </w:rPr>
        <w:t>Verbano</w:t>
      </w:r>
      <w:proofErr w:type="spellEnd"/>
      <w:r w:rsidRPr="00012D59">
        <w:rPr>
          <w:rFonts w:ascii="Arial" w:eastAsia="Calibri" w:hAnsi="Arial" w:cs="Arial"/>
          <w:kern w:val="0"/>
          <w:shd w:val="clear" w:color="auto" w:fill="FFFFFF"/>
          <w:lang w:eastAsia="ar-SA"/>
          <w14:ligatures w14:val="none"/>
        </w:rPr>
        <w:t>, 2020, p. 82</w:t>
      </w:r>
      <w:r w:rsidRPr="00012D59">
        <w:rPr>
          <w:rFonts w:ascii="Arial" w:eastAsia="Calibri" w:hAnsi="Arial" w:cs="Arial"/>
          <w:kern w:val="0"/>
          <w:lang w:eastAsia="ar-SA"/>
          <w14:ligatures w14:val="none"/>
        </w:rPr>
        <w:t xml:space="preserve">). The main point of consideration is all the key stakeholders, who are the final and end decision makers in their firm. Therefore, they have </w:t>
      </w:r>
      <w:r w:rsidR="002E19E3" w:rsidRPr="00012D59">
        <w:rPr>
          <w:rFonts w:ascii="Arial" w:eastAsia="Calibri" w:hAnsi="Arial" w:cs="Arial"/>
          <w:kern w:val="0"/>
          <w:lang w:eastAsia="ar-SA"/>
          <w14:ligatures w14:val="none"/>
        </w:rPr>
        <w:t>high</w:t>
      </w:r>
      <w:r w:rsidRPr="00012D59">
        <w:rPr>
          <w:rFonts w:ascii="Arial" w:eastAsia="Calibri" w:hAnsi="Arial" w:cs="Arial"/>
          <w:kern w:val="0"/>
          <w:lang w:eastAsia="ar-SA"/>
          <w14:ligatures w14:val="none"/>
        </w:rPr>
        <w:t xml:space="preserve"> impact on the organization or stake in its future aspirations towards the externalities of the contemporary business era. These declarations can help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to widely get scattered and argued often so that their meaning </w:t>
      </w:r>
      <w:proofErr w:type="gramStart"/>
      <w:r w:rsidRPr="00012D59">
        <w:rPr>
          <w:rFonts w:ascii="Arial" w:eastAsia="Calibri" w:hAnsi="Arial" w:cs="Arial"/>
          <w:kern w:val="0"/>
          <w:lang w:eastAsia="ar-SA"/>
          <w14:ligatures w14:val="none"/>
        </w:rPr>
        <w:t>is widely assumed</w:t>
      </w:r>
      <w:proofErr w:type="gramEnd"/>
      <w:r w:rsidRPr="00012D59">
        <w:rPr>
          <w:rFonts w:ascii="Arial" w:eastAsia="Calibri" w:hAnsi="Arial" w:cs="Arial"/>
          <w:kern w:val="0"/>
          <w:lang w:eastAsia="ar-SA"/>
          <w14:ligatures w14:val="none"/>
        </w:rPr>
        <w:t xml:space="preserve">. </w:t>
      </w:r>
    </w:p>
    <w:p w14:paraId="43FF065D" w14:textId="77777777"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better employees understand an organization’s purpose through its undertaking and revelation, the better they will be able to understand the strategy and the reason behind their struggles in the real world. This is the main point of consideration about the firm in their overall course of action where they will be able to guide their resources to achieve growth and success at each step. Also, their mission and vision create a target for strategy development which is further </w:t>
      </w:r>
      <w:proofErr w:type="gramStart"/>
      <w:r w:rsidRPr="00012D59">
        <w:rPr>
          <w:rFonts w:ascii="Arial" w:eastAsia="Calibri" w:hAnsi="Arial" w:cs="Arial"/>
          <w:kern w:val="0"/>
          <w:lang w:eastAsia="ar-SA"/>
          <w14:ligatures w14:val="none"/>
        </w:rPr>
        <w:t>utilised</w:t>
      </w:r>
      <w:proofErr w:type="gramEnd"/>
      <w:r w:rsidRPr="00012D59">
        <w:rPr>
          <w:rFonts w:ascii="Arial" w:eastAsia="Calibri" w:hAnsi="Arial" w:cs="Arial"/>
          <w:kern w:val="0"/>
          <w:lang w:eastAsia="ar-SA"/>
          <w14:ligatures w14:val="none"/>
        </w:rPr>
        <w:t xml:space="preserve"> to manage the roles and responsibilities to measure the need of strategy development tools for the competitive edge (</w:t>
      </w:r>
      <w:proofErr w:type="spellStart"/>
      <w:r w:rsidRPr="00012D59">
        <w:rPr>
          <w:rFonts w:ascii="Arial" w:eastAsia="Calibri" w:hAnsi="Arial" w:cs="Arial"/>
          <w:kern w:val="0"/>
          <w:shd w:val="clear" w:color="auto" w:fill="FFFFFF"/>
          <w:lang w:eastAsia="ar-SA"/>
          <w14:ligatures w14:val="none"/>
        </w:rPr>
        <w:t>Chaithanapat</w:t>
      </w:r>
      <w:proofErr w:type="spellEnd"/>
      <w:r w:rsidRPr="00012D59">
        <w:rPr>
          <w:rFonts w:ascii="Arial" w:eastAsia="Calibri" w:hAnsi="Arial" w:cs="Arial"/>
          <w:kern w:val="0"/>
          <w:shd w:val="clear" w:color="auto" w:fill="FFFFFF"/>
          <w:lang w:eastAsia="ar-SA"/>
          <w14:ligatures w14:val="none"/>
        </w:rPr>
        <w:t xml:space="preserve"> and </w:t>
      </w:r>
      <w:proofErr w:type="spellStart"/>
      <w:r w:rsidRPr="00012D59">
        <w:rPr>
          <w:rFonts w:ascii="Arial" w:eastAsia="Calibri" w:hAnsi="Arial" w:cs="Arial"/>
          <w:kern w:val="0"/>
          <w:shd w:val="clear" w:color="auto" w:fill="FFFFFF"/>
          <w:lang w:eastAsia="ar-SA"/>
          <w14:ligatures w14:val="none"/>
        </w:rPr>
        <w:t>Rakthin</w:t>
      </w:r>
      <w:proofErr w:type="spellEnd"/>
      <w:r w:rsidRPr="00012D59">
        <w:rPr>
          <w:rFonts w:ascii="Arial" w:eastAsia="Calibri" w:hAnsi="Arial" w:cs="Arial"/>
          <w:kern w:val="0"/>
          <w:shd w:val="clear" w:color="auto" w:fill="FFFFFF"/>
          <w:lang w:eastAsia="ar-SA"/>
          <w14:ligatures w14:val="none"/>
        </w:rPr>
        <w:t>, 2021, p. 75</w:t>
      </w:r>
      <w:r w:rsidRPr="00012D59">
        <w:rPr>
          <w:rFonts w:ascii="Arial" w:eastAsia="Calibri" w:hAnsi="Arial" w:cs="Arial"/>
          <w:kern w:val="0"/>
          <w:lang w:eastAsia="ar-SA"/>
          <w14:ligatures w14:val="none"/>
        </w:rPr>
        <w:t xml:space="preserve">). </w:t>
      </w:r>
      <w:proofErr w:type="gramStart"/>
      <w:r w:rsidRPr="00012D59">
        <w:rPr>
          <w:rFonts w:ascii="Arial" w:eastAsia="Calibri" w:hAnsi="Arial" w:cs="Arial"/>
          <w:kern w:val="0"/>
          <w:lang w:eastAsia="ar-SA"/>
          <w14:ligatures w14:val="none"/>
        </w:rPr>
        <w:t>Aligning with this, there</w:t>
      </w:r>
      <w:proofErr w:type="gramEnd"/>
      <w:r w:rsidRPr="00012D59">
        <w:rPr>
          <w:rFonts w:ascii="Arial" w:eastAsia="Calibri" w:hAnsi="Arial" w:cs="Arial"/>
          <w:kern w:val="0"/>
          <w:lang w:eastAsia="ar-SA"/>
          <w14:ligatures w14:val="none"/>
        </w:rPr>
        <w:t xml:space="preserve"> are even various sources of attraction built up by the firm with the help of such mission and visions. These are related to the goals and objectives of the firm that can </w:t>
      </w:r>
      <w:proofErr w:type="gramStart"/>
      <w:r w:rsidRPr="00012D59">
        <w:rPr>
          <w:rFonts w:ascii="Arial" w:eastAsia="Calibri" w:hAnsi="Arial" w:cs="Arial"/>
          <w:kern w:val="0"/>
          <w:lang w:eastAsia="ar-SA"/>
          <w14:ligatures w14:val="none"/>
        </w:rPr>
        <w:t>get stated</w:t>
      </w:r>
      <w:proofErr w:type="gramEnd"/>
      <w:r w:rsidRPr="00012D59">
        <w:rPr>
          <w:rFonts w:ascii="Arial" w:eastAsia="Calibri" w:hAnsi="Arial" w:cs="Arial"/>
          <w:kern w:val="0"/>
          <w:lang w:eastAsia="ar-SA"/>
          <w14:ligatures w14:val="none"/>
        </w:rPr>
        <w:t xml:space="preserve"> in the values which are comprehended to link it to the acceptability and awareness of the target customers. </w:t>
      </w:r>
    </w:p>
    <w:p w14:paraId="29A3F29B" w14:textId="77777777"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On the contrary, the negative assumptions can </w:t>
      </w:r>
      <w:proofErr w:type="gramStart"/>
      <w:r w:rsidRPr="00012D59">
        <w:rPr>
          <w:rFonts w:ascii="Arial" w:eastAsia="Calibri" w:hAnsi="Arial" w:cs="Arial"/>
          <w:kern w:val="0"/>
          <w:lang w:eastAsia="ar-SA"/>
          <w14:ligatures w14:val="none"/>
        </w:rPr>
        <w:t>be implicated</w:t>
      </w:r>
      <w:proofErr w:type="gramEnd"/>
      <w:r w:rsidRPr="00012D59">
        <w:rPr>
          <w:rFonts w:ascii="Arial" w:eastAsia="Calibri" w:hAnsi="Arial" w:cs="Arial"/>
          <w:kern w:val="0"/>
          <w:lang w:eastAsia="ar-SA"/>
          <w14:ligatures w14:val="none"/>
        </w:rPr>
        <w:t xml:space="preserve"> for the firm which can create a misunderstanding about the overall operational management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w:t>
      </w:r>
      <w:proofErr w:type="gramStart"/>
      <w:r w:rsidRPr="00012D59">
        <w:rPr>
          <w:rFonts w:ascii="Arial" w:eastAsia="Calibri" w:hAnsi="Arial" w:cs="Arial"/>
          <w:kern w:val="0"/>
          <w:lang w:eastAsia="ar-SA"/>
          <w14:ligatures w14:val="none"/>
        </w:rPr>
        <w:t>Some of</w:t>
      </w:r>
      <w:proofErr w:type="gramEnd"/>
      <w:r w:rsidRPr="00012D59">
        <w:rPr>
          <w:rFonts w:ascii="Arial" w:eastAsia="Calibri" w:hAnsi="Arial" w:cs="Arial"/>
          <w:kern w:val="0"/>
          <w:lang w:eastAsia="ar-SA"/>
          <w14:ligatures w14:val="none"/>
        </w:rPr>
        <w:t xml:space="preserve"> the regards can even take the harmful turn about the firm by the means of failure of common needs. For example, in the case of SMEs,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can face the implications about growth strategies through the application of investment and growth metrics. These are not related to the social and environmental concerns and can neglect the needs of labours, economic factors, </w:t>
      </w:r>
      <w:proofErr w:type="gramStart"/>
      <w:r w:rsidRPr="00012D59">
        <w:rPr>
          <w:rFonts w:ascii="Arial" w:eastAsia="Calibri" w:hAnsi="Arial" w:cs="Arial"/>
          <w:kern w:val="0"/>
          <w:lang w:eastAsia="ar-SA"/>
          <w14:ligatures w14:val="none"/>
        </w:rPr>
        <w:t>etc.</w:t>
      </w:r>
      <w:proofErr w:type="gramEnd"/>
      <w:r w:rsidRPr="00012D59">
        <w:rPr>
          <w:rFonts w:ascii="Arial" w:eastAsia="Calibri" w:hAnsi="Arial" w:cs="Arial"/>
          <w:kern w:val="0"/>
          <w:lang w:eastAsia="ar-SA"/>
          <w14:ligatures w14:val="none"/>
        </w:rPr>
        <w:t xml:space="preserve"> in the UK (</w:t>
      </w:r>
      <w:proofErr w:type="spellStart"/>
      <w:r w:rsidRPr="00012D59">
        <w:rPr>
          <w:rFonts w:ascii="Arial" w:eastAsia="Calibri" w:hAnsi="Arial" w:cs="Arial"/>
          <w:kern w:val="0"/>
          <w:shd w:val="clear" w:color="auto" w:fill="FFFFFF"/>
          <w:lang w:eastAsia="ar-SA"/>
          <w14:ligatures w14:val="none"/>
        </w:rPr>
        <w:t>Garzella</w:t>
      </w:r>
      <w:proofErr w:type="spellEnd"/>
      <w:r w:rsidRPr="00012D59">
        <w:rPr>
          <w:rFonts w:ascii="Arial" w:eastAsia="Calibri" w:hAnsi="Arial" w:cs="Arial"/>
          <w:kern w:val="0"/>
          <w:shd w:val="clear" w:color="auto" w:fill="FFFFFF"/>
          <w:lang w:eastAsia="ar-SA"/>
          <w14:ligatures w14:val="none"/>
        </w:rPr>
        <w:t xml:space="preserve"> et al. 2021, p. 35</w:t>
      </w:r>
      <w:r w:rsidRPr="00012D59">
        <w:rPr>
          <w:rFonts w:ascii="Arial" w:eastAsia="Calibri" w:hAnsi="Arial" w:cs="Arial"/>
          <w:kern w:val="0"/>
          <w:lang w:eastAsia="ar-SA"/>
          <w14:ligatures w14:val="none"/>
        </w:rPr>
        <w:t xml:space="preserve">). Apart from this, the case of large enterprise such as Starbucks, there can be an evaluation about their market developments in the global and local markets which is their main point of concerns to gain competitive positions. The impact of Brexit can also </w:t>
      </w:r>
      <w:proofErr w:type="gramStart"/>
      <w:r w:rsidRPr="00012D59">
        <w:rPr>
          <w:rFonts w:ascii="Arial" w:eastAsia="Calibri" w:hAnsi="Arial" w:cs="Arial"/>
          <w:kern w:val="0"/>
          <w:lang w:eastAsia="ar-SA"/>
          <w14:ligatures w14:val="none"/>
        </w:rPr>
        <w:t>be incorporated</w:t>
      </w:r>
      <w:proofErr w:type="gramEnd"/>
      <w:r w:rsidRPr="00012D59">
        <w:rPr>
          <w:rFonts w:ascii="Arial" w:eastAsia="Calibri" w:hAnsi="Arial" w:cs="Arial"/>
          <w:kern w:val="0"/>
          <w:lang w:eastAsia="ar-SA"/>
          <w14:ligatures w14:val="none"/>
        </w:rPr>
        <w:t xml:space="preserve"> due to the trade restrictions imposed on the UK economy that can interrupt their overall brand reputation in the real world.</w:t>
      </w:r>
    </w:p>
    <w:p w14:paraId="119EEF77" w14:textId="696FAE75"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That is why, it can be critically appraised that there are both common and individual appreciations about how the strategic decisions made by the firm in managing discussions. These discussions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granted towards the security and feasibility of the success of the firm, </w:t>
      </w:r>
      <w:r w:rsidR="00604192" w:rsidRPr="00012D59">
        <w:rPr>
          <w:rFonts w:ascii="Arial" w:eastAsia="Calibri" w:hAnsi="Arial" w:cs="Arial"/>
          <w:kern w:val="0"/>
          <w:lang w:eastAsia="ar-SA"/>
          <w14:ligatures w14:val="none"/>
        </w:rPr>
        <w:t>which</w:t>
      </w:r>
      <w:r w:rsidRPr="00012D59">
        <w:rPr>
          <w:rFonts w:ascii="Arial" w:eastAsia="Calibri" w:hAnsi="Arial" w:cs="Arial"/>
          <w:kern w:val="0"/>
          <w:lang w:eastAsia="ar-SA"/>
          <w14:ligatures w14:val="none"/>
        </w:rPr>
        <w:t xml:space="preserve"> is the major responsibility of the stakeholders </w:t>
      </w:r>
      <w:proofErr w:type="gramStart"/>
      <w:r w:rsidRPr="00012D59">
        <w:rPr>
          <w:rFonts w:ascii="Arial" w:eastAsia="Calibri" w:hAnsi="Arial" w:cs="Arial"/>
          <w:kern w:val="0"/>
          <w:lang w:eastAsia="ar-SA"/>
          <w14:ligatures w14:val="none"/>
        </w:rPr>
        <w:t>in the long run</w:t>
      </w:r>
      <w:proofErr w:type="gramEnd"/>
      <w:r w:rsidRPr="00012D59">
        <w:rPr>
          <w:rFonts w:ascii="Arial" w:eastAsia="Calibri" w:hAnsi="Arial" w:cs="Arial"/>
          <w:kern w:val="0"/>
          <w:lang w:eastAsia="ar-SA"/>
          <w14:ligatures w14:val="none"/>
        </w:rPr>
        <w:t xml:space="preserve">. The formulation and implementation can be the main source of consideration that can help in the induction of strategic move into the </w:t>
      </w:r>
      <w:r w:rsidRPr="00012D59">
        <w:rPr>
          <w:rFonts w:ascii="Arial" w:eastAsia="Calibri" w:hAnsi="Arial" w:cs="Arial"/>
          <w:kern w:val="0"/>
          <w:lang w:eastAsia="ar-SA"/>
          <w14:ligatures w14:val="none"/>
        </w:rPr>
        <w:lastRenderedPageBreak/>
        <w:t xml:space="preserve">journey of customers into the firm.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also keeps in mind that the retailing at a small level must </w:t>
      </w:r>
      <w:proofErr w:type="gramStart"/>
      <w:r w:rsidRPr="00012D59">
        <w:rPr>
          <w:rFonts w:ascii="Arial" w:eastAsia="Calibri" w:hAnsi="Arial" w:cs="Arial"/>
          <w:kern w:val="0"/>
          <w:lang w:eastAsia="ar-SA"/>
          <w14:ligatures w14:val="none"/>
        </w:rPr>
        <w:t>be done</w:t>
      </w:r>
      <w:proofErr w:type="gramEnd"/>
      <w:r w:rsidRPr="00012D59">
        <w:rPr>
          <w:rFonts w:ascii="Arial" w:eastAsia="Calibri" w:hAnsi="Arial" w:cs="Arial"/>
          <w:kern w:val="0"/>
          <w:lang w:eastAsia="ar-SA"/>
          <w14:ligatures w14:val="none"/>
        </w:rPr>
        <w:t xml:space="preserve"> with a plan about Markets, Competition, Supply chain management and the relationship management with both internalities and externalities of the firm (</w:t>
      </w:r>
      <w:proofErr w:type="spellStart"/>
      <w:r w:rsidRPr="00012D59">
        <w:rPr>
          <w:rFonts w:ascii="Arial" w:eastAsia="Calibri" w:hAnsi="Arial" w:cs="Arial"/>
          <w:kern w:val="0"/>
          <w:shd w:val="clear" w:color="auto" w:fill="FFFFFF"/>
          <w:lang w:eastAsia="ar-SA"/>
          <w14:ligatures w14:val="none"/>
        </w:rPr>
        <w:t>Albassami</w:t>
      </w:r>
      <w:proofErr w:type="spellEnd"/>
      <w:r w:rsidRPr="00012D59">
        <w:rPr>
          <w:rFonts w:ascii="Arial" w:eastAsia="Calibri" w:hAnsi="Arial" w:cs="Arial"/>
          <w:kern w:val="0"/>
          <w:shd w:val="clear" w:color="auto" w:fill="FFFFFF"/>
          <w:lang w:eastAsia="ar-SA"/>
          <w14:ligatures w14:val="none"/>
        </w:rPr>
        <w:t xml:space="preserve"> et al., 2019, p. 13</w:t>
      </w:r>
      <w:r w:rsidRPr="00012D59">
        <w:rPr>
          <w:rFonts w:ascii="Arial" w:eastAsia="Calibri" w:hAnsi="Arial" w:cs="Arial"/>
          <w:kern w:val="0"/>
          <w:lang w:eastAsia="ar-SA"/>
          <w14:ligatures w14:val="none"/>
        </w:rPr>
        <w:t xml:space="preserve">). The main sources are of markets and competition that can help the firm to identify the need of technical implications and labour investment. This is because of the need of a vision and goal into the mind-set that can allow them to securely avail benefits. </w:t>
      </w:r>
    </w:p>
    <w:p w14:paraId="195562D4" w14:textId="09DD2B37" w:rsidR="00012D59" w:rsidRPr="00012D59" w:rsidRDefault="00012D59" w:rsidP="00012D59">
      <w:pPr>
        <w:suppressAutoHyphens/>
        <w:spacing w:after="0" w:line="360" w:lineRule="auto"/>
        <w:ind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However, the role played by such a strategic planning may impose creativity and innovation risk on the overall operational management of the firm. That is why, planning and describing each step cannot be the only option, where in, the firm also </w:t>
      </w:r>
      <w:proofErr w:type="gramStart"/>
      <w:r w:rsidRPr="00012D59">
        <w:rPr>
          <w:rFonts w:ascii="Arial" w:eastAsia="Calibri" w:hAnsi="Arial" w:cs="Arial"/>
          <w:kern w:val="0"/>
          <w:lang w:eastAsia="ar-SA"/>
          <w14:ligatures w14:val="none"/>
        </w:rPr>
        <w:t>utilises</w:t>
      </w:r>
      <w:proofErr w:type="gramEnd"/>
      <w:r w:rsidRPr="00012D59">
        <w:rPr>
          <w:rFonts w:ascii="Arial" w:eastAsia="Calibri" w:hAnsi="Arial" w:cs="Arial"/>
          <w:kern w:val="0"/>
          <w:lang w:eastAsia="ar-SA"/>
          <w14:ligatures w14:val="none"/>
        </w:rPr>
        <w:t xml:space="preserve"> the approach of analysing and evaluating the significance of goals and objectives set (</w:t>
      </w:r>
      <w:r w:rsidRPr="00012D59">
        <w:rPr>
          <w:rFonts w:ascii="Arial" w:eastAsia="Calibri" w:hAnsi="Arial" w:cs="Arial"/>
          <w:kern w:val="0"/>
          <w:shd w:val="clear" w:color="auto" w:fill="FFFFFF"/>
          <w:lang w:eastAsia="ar-SA"/>
          <w14:ligatures w14:val="none"/>
        </w:rPr>
        <w:t>Alvarez et al., 2021, p. 26</w:t>
      </w:r>
      <w:r w:rsidRPr="00012D59">
        <w:rPr>
          <w:rFonts w:ascii="Arial" w:eastAsia="Calibri" w:hAnsi="Arial" w:cs="Arial"/>
          <w:kern w:val="0"/>
          <w:lang w:eastAsia="ar-SA"/>
          <w14:ligatures w14:val="none"/>
        </w:rPr>
        <w:t xml:space="preserve">). Along with this, the values and beliefs shared among the internal working sector has </w:t>
      </w:r>
      <w:proofErr w:type="gramStart"/>
      <w:r w:rsidRPr="00012D59">
        <w:rPr>
          <w:rFonts w:ascii="Arial" w:eastAsia="Calibri" w:hAnsi="Arial" w:cs="Arial"/>
          <w:kern w:val="0"/>
          <w:lang w:eastAsia="ar-SA"/>
          <w14:ligatures w14:val="none"/>
        </w:rPr>
        <w:t>been made</w:t>
      </w:r>
      <w:proofErr w:type="gramEnd"/>
      <w:r w:rsidRPr="00012D59">
        <w:rPr>
          <w:rFonts w:ascii="Arial" w:eastAsia="Calibri" w:hAnsi="Arial" w:cs="Arial"/>
          <w:kern w:val="0"/>
          <w:lang w:eastAsia="ar-SA"/>
          <w14:ligatures w14:val="none"/>
        </w:rPr>
        <w:t xml:space="preserve"> </w:t>
      </w:r>
      <w:r w:rsidR="00D2561B" w:rsidRPr="00012D59">
        <w:rPr>
          <w:rFonts w:ascii="Arial" w:eastAsia="Calibri" w:hAnsi="Arial" w:cs="Arial"/>
          <w:kern w:val="0"/>
          <w:lang w:eastAsia="ar-SA"/>
          <w14:ligatures w14:val="none"/>
        </w:rPr>
        <w:t>highly effective</w:t>
      </w:r>
      <w:r w:rsidRPr="00012D59">
        <w:rPr>
          <w:rFonts w:ascii="Arial" w:eastAsia="Calibri" w:hAnsi="Arial" w:cs="Arial"/>
          <w:kern w:val="0"/>
          <w:lang w:eastAsia="ar-SA"/>
          <w14:ligatures w14:val="none"/>
        </w:rPr>
        <w:t xml:space="preserve"> in defining the core and important activities of prioritising of the mission set up. All this is </w:t>
      </w:r>
      <w:r w:rsidR="002E19E3" w:rsidRPr="00012D59">
        <w:rPr>
          <w:rFonts w:ascii="Arial" w:eastAsia="Calibri" w:hAnsi="Arial" w:cs="Arial"/>
          <w:kern w:val="0"/>
          <w:lang w:eastAsia="ar-SA"/>
          <w14:ligatures w14:val="none"/>
        </w:rPr>
        <w:t>a</w:t>
      </w:r>
      <w:r w:rsidRPr="00012D59">
        <w:rPr>
          <w:rFonts w:ascii="Arial" w:eastAsia="Calibri" w:hAnsi="Arial" w:cs="Arial"/>
          <w:kern w:val="0"/>
          <w:lang w:eastAsia="ar-SA"/>
          <w14:ligatures w14:val="none"/>
        </w:rPr>
        <w:t xml:space="preserve"> direction for the grabbing of business opportunities by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not only in the global market, but also to attract competitors in the global business environment.</w:t>
      </w:r>
    </w:p>
    <w:p w14:paraId="7BBD1423" w14:textId="77777777" w:rsidR="00012D59" w:rsidRPr="00012D59" w:rsidRDefault="00012D59" w:rsidP="00012D59">
      <w:pPr>
        <w:keepNext/>
        <w:keepLines/>
        <w:suppressAutoHyphens/>
        <w:spacing w:after="0" w:line="360" w:lineRule="auto"/>
        <w:jc w:val="both"/>
        <w:outlineLvl w:val="0"/>
        <w:rPr>
          <w:rFonts w:ascii="Times New Roman" w:eastAsia="Times New Roman" w:hAnsi="Times New Roman" w:cs="Times New Roman"/>
          <w:b/>
          <w:bCs/>
          <w:kern w:val="0"/>
          <w:sz w:val="28"/>
          <w:szCs w:val="28"/>
          <w:lang w:eastAsia="ar-SA"/>
          <w14:ligatures w14:val="none"/>
        </w:rPr>
      </w:pPr>
      <w:bookmarkStart w:id="3" w:name="_Toc133679082"/>
      <w:r w:rsidRPr="00012D59">
        <w:rPr>
          <w:rFonts w:ascii="Times New Roman" w:eastAsia="Times New Roman" w:hAnsi="Times New Roman" w:cs="Times New Roman"/>
          <w:b/>
          <w:bCs/>
          <w:kern w:val="0"/>
          <w:sz w:val="28"/>
          <w:szCs w:val="28"/>
          <w:lang w:eastAsia="ar-SA"/>
          <w14:ligatures w14:val="none"/>
        </w:rPr>
        <w:t>3. BUSINESS ENVIRONMENTAL SCANNING</w:t>
      </w:r>
      <w:bookmarkEnd w:id="3"/>
    </w:p>
    <w:p w14:paraId="1FBA7A9A"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4" w:name="_Toc133679083"/>
      <w:r w:rsidRPr="00012D59">
        <w:rPr>
          <w:rFonts w:ascii="Times New Roman" w:eastAsia="Times New Roman" w:hAnsi="Times New Roman" w:cs="Times New Roman"/>
          <w:b/>
          <w:bCs/>
          <w:kern w:val="0"/>
          <w:sz w:val="28"/>
          <w:szCs w:val="28"/>
          <w:lang w:eastAsia="ar-SA"/>
          <w14:ligatures w14:val="none"/>
        </w:rPr>
        <w:t>3.1 EXTERNAL ANALYSIS</w:t>
      </w:r>
      <w:bookmarkEnd w:id="4"/>
      <w:r w:rsidRPr="00012D59">
        <w:rPr>
          <w:rFonts w:ascii="Times New Roman" w:eastAsia="Times New Roman" w:hAnsi="Times New Roman" w:cs="Times New Roman"/>
          <w:b/>
          <w:bCs/>
          <w:kern w:val="0"/>
          <w:sz w:val="28"/>
          <w:szCs w:val="28"/>
          <w:lang w:eastAsia="ar-SA"/>
          <w14:ligatures w14:val="none"/>
        </w:rPr>
        <w:t xml:space="preserve"> </w:t>
      </w:r>
    </w:p>
    <w:p w14:paraId="4FFE3166" w14:textId="77777777" w:rsidR="00012D59" w:rsidRPr="00012D59" w:rsidRDefault="00012D59" w:rsidP="00012D59">
      <w:pPr>
        <w:keepNext/>
        <w:keepLines/>
        <w:numPr>
          <w:ilvl w:val="1"/>
          <w:numId w:val="0"/>
        </w:numPr>
        <w:tabs>
          <w:tab w:val="num" w:pos="4680"/>
        </w:tabs>
        <w:suppressAutoHyphens/>
        <w:spacing w:after="0" w:line="360" w:lineRule="auto"/>
        <w:ind w:left="360" w:hanging="360"/>
        <w:jc w:val="both"/>
        <w:outlineLvl w:val="1"/>
        <w:rPr>
          <w:rFonts w:ascii="Times New Roman" w:eastAsia="Times New Roman" w:hAnsi="Times New Roman" w:cs="Times New Roman"/>
          <w:bCs/>
          <w:kern w:val="0"/>
          <w:sz w:val="24"/>
          <w:szCs w:val="26"/>
          <w:u w:val="single"/>
          <w:lang w:eastAsia="ar-SA"/>
          <w14:ligatures w14:val="none"/>
        </w:rPr>
      </w:pPr>
      <w:bookmarkStart w:id="5" w:name="_Toc131677422"/>
      <w:bookmarkStart w:id="6" w:name="_Toc133679084"/>
      <w:r w:rsidRPr="00012D59">
        <w:rPr>
          <w:rFonts w:ascii="Times New Roman" w:eastAsia="Times New Roman" w:hAnsi="Times New Roman" w:cs="Times New Roman"/>
          <w:bCs/>
          <w:kern w:val="0"/>
          <w:sz w:val="24"/>
          <w:szCs w:val="26"/>
          <w:u w:val="single"/>
          <w:lang w:eastAsia="ar-SA"/>
          <w14:ligatures w14:val="none"/>
        </w:rPr>
        <w:t>3.1.1 PESTEL Analysis</w:t>
      </w:r>
      <w:bookmarkEnd w:id="5"/>
      <w:bookmarkEnd w:id="6"/>
    </w:p>
    <w:p w14:paraId="65B9EC85"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Political Factors</w:t>
      </w:r>
    </w:p>
    <w:p w14:paraId="28B39BAF" w14:textId="3101DBF9"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Talking about the political factors affecting the operations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first and the foremost concern here is the political stability in UK. The index of political stability is a bit volatile when it </w:t>
      </w:r>
      <w:proofErr w:type="gramStart"/>
      <w:r w:rsidRPr="00012D59">
        <w:rPr>
          <w:rFonts w:ascii="Arial" w:eastAsia="Calibri" w:hAnsi="Arial" w:cs="Arial"/>
          <w:kern w:val="0"/>
          <w:lang w:eastAsia="ar-SA"/>
          <w14:ligatures w14:val="none"/>
        </w:rPr>
        <w:t>is discussed</w:t>
      </w:r>
      <w:proofErr w:type="gramEnd"/>
      <w:r w:rsidRPr="00012D59">
        <w:rPr>
          <w:rFonts w:ascii="Arial" w:eastAsia="Calibri" w:hAnsi="Arial" w:cs="Arial"/>
          <w:kern w:val="0"/>
          <w:lang w:eastAsia="ar-SA"/>
          <w14:ligatures w14:val="none"/>
        </w:rPr>
        <w:t xml:space="preserve"> in the context of how developed it is in comparison to other countries (</w:t>
      </w:r>
      <w:r w:rsidRPr="00012D59">
        <w:rPr>
          <w:rFonts w:ascii="Arial" w:eastAsia="Calibri" w:hAnsi="Arial" w:cs="Arial"/>
          <w:kern w:val="0"/>
          <w:shd w:val="clear" w:color="auto" w:fill="FFFFFF"/>
          <w:lang w:eastAsia="ar-SA"/>
          <w14:ligatures w14:val="none"/>
        </w:rPr>
        <w:t>Morton, 2020, p. 15378</w:t>
      </w:r>
      <w:r w:rsidRPr="00012D59">
        <w:rPr>
          <w:rFonts w:ascii="Arial" w:eastAsia="Calibri" w:hAnsi="Arial" w:cs="Arial"/>
          <w:kern w:val="0"/>
          <w:lang w:eastAsia="ar-SA"/>
          <w14:ligatures w14:val="none"/>
        </w:rPr>
        <w:t xml:space="preserve">). Also, the issue of Brexit resulted in creation of certain political issues which led to </w:t>
      </w:r>
      <w:proofErr w:type="gramStart"/>
      <w:r w:rsidRPr="00012D59">
        <w:rPr>
          <w:rFonts w:ascii="Arial" w:eastAsia="Calibri" w:hAnsi="Arial" w:cs="Arial"/>
          <w:kern w:val="0"/>
          <w:lang w:eastAsia="ar-SA"/>
          <w14:ligatures w14:val="none"/>
        </w:rPr>
        <w:t>some</w:t>
      </w:r>
      <w:proofErr w:type="gramEnd"/>
      <w:r w:rsidRPr="00012D59">
        <w:rPr>
          <w:rFonts w:ascii="Arial" w:eastAsia="Calibri" w:hAnsi="Arial" w:cs="Arial"/>
          <w:kern w:val="0"/>
          <w:lang w:eastAsia="ar-SA"/>
          <w14:ligatures w14:val="none"/>
        </w:rPr>
        <w:t xml:space="preserve"> extent of political instability as well. Also, the rules, regulations, </w:t>
      </w:r>
      <w:r w:rsidR="000C47D5" w:rsidRPr="00012D59">
        <w:rPr>
          <w:rFonts w:ascii="Arial" w:eastAsia="Calibri" w:hAnsi="Arial" w:cs="Arial"/>
          <w:kern w:val="0"/>
          <w:lang w:eastAsia="ar-SA"/>
          <w14:ligatures w14:val="none"/>
        </w:rPr>
        <w:t>policies,</w:t>
      </w:r>
      <w:r w:rsidRPr="00012D59">
        <w:rPr>
          <w:rFonts w:ascii="Arial" w:eastAsia="Calibri" w:hAnsi="Arial" w:cs="Arial"/>
          <w:kern w:val="0"/>
          <w:lang w:eastAsia="ar-SA"/>
          <w14:ligatures w14:val="none"/>
        </w:rPr>
        <w:t xml:space="preserve"> and trade restrictions applied by the government on the operations of the business </w:t>
      </w:r>
      <w:proofErr w:type="gramStart"/>
      <w:r w:rsidRPr="00012D59">
        <w:rPr>
          <w:rFonts w:ascii="Arial" w:eastAsia="Calibri" w:hAnsi="Arial" w:cs="Arial"/>
          <w:kern w:val="0"/>
          <w:lang w:eastAsia="ar-SA"/>
          <w14:ligatures w14:val="none"/>
        </w:rPr>
        <w:t>are covered</w:t>
      </w:r>
      <w:proofErr w:type="gramEnd"/>
      <w:r w:rsidRPr="00012D59">
        <w:rPr>
          <w:rFonts w:ascii="Arial" w:eastAsia="Calibri" w:hAnsi="Arial" w:cs="Arial"/>
          <w:kern w:val="0"/>
          <w:lang w:eastAsia="ar-SA"/>
          <w14:ligatures w14:val="none"/>
        </w:rPr>
        <w:t xml:space="preserve"> here.</w:t>
      </w:r>
    </w:p>
    <w:p w14:paraId="0D685B99"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Economic Factors</w:t>
      </w:r>
    </w:p>
    <w:p w14:paraId="778EB9F2" w14:textId="1FA302F4"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Economically, UK is one of the most developed nations in the world and as per the Global Economic Forum reports, it </w:t>
      </w:r>
      <w:proofErr w:type="gramStart"/>
      <w:r w:rsidRPr="00012D59">
        <w:rPr>
          <w:rFonts w:ascii="Arial" w:eastAsia="Calibri" w:hAnsi="Arial" w:cs="Arial"/>
          <w:kern w:val="0"/>
          <w:lang w:eastAsia="ar-SA"/>
          <w14:ligatures w14:val="none"/>
        </w:rPr>
        <w:t>was confirmed</w:t>
      </w:r>
      <w:proofErr w:type="gramEnd"/>
      <w:r w:rsidRPr="00012D59">
        <w:rPr>
          <w:rFonts w:ascii="Arial" w:eastAsia="Calibri" w:hAnsi="Arial" w:cs="Arial"/>
          <w:kern w:val="0"/>
          <w:lang w:eastAsia="ar-SA"/>
          <w14:ligatures w14:val="none"/>
        </w:rPr>
        <w:t xml:space="preserve"> that it ranked </w:t>
      </w:r>
      <w:r w:rsidR="004540B7" w:rsidRPr="00012D59">
        <w:rPr>
          <w:rFonts w:ascii="Arial" w:eastAsia="Calibri" w:hAnsi="Arial" w:cs="Arial"/>
          <w:kern w:val="0"/>
          <w:lang w:eastAsia="ar-SA"/>
          <w14:ligatures w14:val="none"/>
        </w:rPr>
        <w:t>eighth</w:t>
      </w:r>
      <w:r w:rsidRPr="00012D59">
        <w:rPr>
          <w:rFonts w:ascii="Arial" w:eastAsia="Calibri" w:hAnsi="Arial" w:cs="Arial"/>
          <w:kern w:val="0"/>
          <w:lang w:eastAsia="ar-SA"/>
          <w14:ligatures w14:val="none"/>
        </w:rPr>
        <w:t xml:space="preserve"> in the global competitive index in the recent years (</w:t>
      </w:r>
      <w:r w:rsidRPr="00012D59">
        <w:rPr>
          <w:rFonts w:ascii="Arial" w:eastAsia="Calibri" w:hAnsi="Arial" w:cs="Arial"/>
          <w:i/>
          <w:kern w:val="0"/>
          <w:lang w:eastAsia="ar-SA"/>
          <w14:ligatures w14:val="none"/>
        </w:rPr>
        <w:t>PESTEL Analysis of the Coffee Industry,</w:t>
      </w:r>
      <w:r w:rsidRPr="00012D59">
        <w:rPr>
          <w:rFonts w:ascii="Arial" w:eastAsia="Calibri" w:hAnsi="Arial" w:cs="Arial"/>
          <w:kern w:val="0"/>
          <w:lang w:eastAsia="ar-SA"/>
          <w14:ligatures w14:val="none"/>
        </w:rPr>
        <w:t xml:space="preserve"> 2023). Thus, the availability of large opportunities is the biggest positive factor of the economy of the UK for the organisations to </w:t>
      </w:r>
      <w:proofErr w:type="gramStart"/>
      <w:r w:rsidRPr="00012D59">
        <w:rPr>
          <w:rFonts w:ascii="Arial" w:eastAsia="Calibri" w:hAnsi="Arial" w:cs="Arial"/>
          <w:kern w:val="0"/>
          <w:lang w:eastAsia="ar-SA"/>
          <w14:ligatures w14:val="none"/>
        </w:rPr>
        <w:t>carry on</w:t>
      </w:r>
      <w:proofErr w:type="gramEnd"/>
      <w:r w:rsidRPr="00012D59">
        <w:rPr>
          <w:rFonts w:ascii="Arial" w:eastAsia="Calibri" w:hAnsi="Arial" w:cs="Arial"/>
          <w:kern w:val="0"/>
          <w:lang w:eastAsia="ar-SA"/>
          <w14:ligatures w14:val="none"/>
        </w:rPr>
        <w:t xml:space="preserve"> their businesses. The performance of the economy will be significantly affecting the operations and performance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And therefore, be impacting the business in long – term like variations in the inflation rates. </w:t>
      </w:r>
    </w:p>
    <w:p w14:paraId="3980700D"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Social Factors</w:t>
      </w:r>
    </w:p>
    <w:p w14:paraId="0F57755F" w14:textId="77777777"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lastRenderedPageBreak/>
        <w:t xml:space="preserve">For establishing a better orientation of the business, the demographic features involved in the social structure needs to </w:t>
      </w:r>
      <w:proofErr w:type="gramStart"/>
      <w:r w:rsidRPr="00012D59">
        <w:rPr>
          <w:rFonts w:ascii="Arial" w:eastAsia="Calibri" w:hAnsi="Arial" w:cs="Arial"/>
          <w:kern w:val="0"/>
          <w:lang w:eastAsia="ar-SA"/>
          <w14:ligatures w14:val="none"/>
        </w:rPr>
        <w:t>be considered</w:t>
      </w:r>
      <w:proofErr w:type="gramEnd"/>
      <w:r w:rsidRPr="00012D59">
        <w:rPr>
          <w:rFonts w:ascii="Arial" w:eastAsia="Calibri" w:hAnsi="Arial" w:cs="Arial"/>
          <w:kern w:val="0"/>
          <w:lang w:eastAsia="ar-SA"/>
          <w14:ligatures w14:val="none"/>
        </w:rPr>
        <w:t xml:space="preserve"> effectively. One of the essential features in this context is the competitiveness in the UK markets which results in generation of new and more innovative business prospects in the entity which is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in this case (</w:t>
      </w:r>
      <w:r w:rsidRPr="00012D59">
        <w:rPr>
          <w:rFonts w:ascii="Arial" w:eastAsia="Calibri" w:hAnsi="Arial" w:cs="Arial"/>
          <w:kern w:val="0"/>
          <w:shd w:val="clear" w:color="auto" w:fill="FFFFFF"/>
          <w:lang w:eastAsia="ar-SA"/>
          <w14:ligatures w14:val="none"/>
        </w:rPr>
        <w:t>Ferreira, Ferreira and Bos, 2021, p. 25</w:t>
      </w:r>
      <w:r w:rsidRPr="00012D59">
        <w:rPr>
          <w:rFonts w:ascii="Arial" w:eastAsia="Calibri" w:hAnsi="Arial" w:cs="Arial"/>
          <w:kern w:val="0"/>
          <w:lang w:eastAsia="ar-SA"/>
          <w14:ligatures w14:val="none"/>
        </w:rPr>
        <w:t>). It also involves other factors like gender-based biasness in the UK society which the entity needs to consider, respect, and incorporate in its business operations.</w:t>
      </w:r>
    </w:p>
    <w:p w14:paraId="293E7E67"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Technological Factors</w:t>
      </w:r>
    </w:p>
    <w:p w14:paraId="5D83F46E" w14:textId="5F040809"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It involves technological aspects of a business entity like relevant innovations in the technology which impacts the industry’s operations either favourably or unfavourably. It also includes elements like automation, development, </w:t>
      </w:r>
      <w:r w:rsidR="000C47D5" w:rsidRPr="00012D59">
        <w:rPr>
          <w:rFonts w:ascii="Arial" w:eastAsia="Calibri" w:hAnsi="Arial" w:cs="Arial"/>
          <w:kern w:val="0"/>
          <w:lang w:eastAsia="ar-SA"/>
          <w14:ligatures w14:val="none"/>
        </w:rPr>
        <w:t>research,</w:t>
      </w:r>
      <w:r w:rsidRPr="00012D59">
        <w:rPr>
          <w:rFonts w:ascii="Arial" w:eastAsia="Calibri" w:hAnsi="Arial" w:cs="Arial"/>
          <w:kern w:val="0"/>
          <w:lang w:eastAsia="ar-SA"/>
          <w14:ligatures w14:val="none"/>
        </w:rPr>
        <w:t xml:space="preserve"> and level of technological awareness possessed by the entity. For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also, it is a primary feature in the markets of UK and the UK’s government is always encouraging the entities to incorporate new and more innovative business technologies. Thus, through </w:t>
      </w:r>
      <w:r w:rsidR="005021B8" w:rsidRPr="00012D59">
        <w:rPr>
          <w:rFonts w:ascii="Arial" w:eastAsia="Calibri" w:hAnsi="Arial" w:cs="Arial"/>
          <w:kern w:val="0"/>
          <w:lang w:eastAsia="ar-SA"/>
          <w14:ligatures w14:val="none"/>
        </w:rPr>
        <w:t>modern technology</w:t>
      </w:r>
      <w:r w:rsidRPr="00012D59">
        <w:rPr>
          <w:rFonts w:ascii="Arial" w:eastAsia="Calibri" w:hAnsi="Arial" w:cs="Arial"/>
          <w:kern w:val="0"/>
          <w:lang w:eastAsia="ar-SA"/>
          <w14:ligatures w14:val="none"/>
        </w:rPr>
        <w:t xml:space="preserv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can efficiently indulge in shaping a better business environment.</w:t>
      </w:r>
    </w:p>
    <w:p w14:paraId="2A4516F3"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Legal Factors</w:t>
      </w:r>
    </w:p>
    <w:p w14:paraId="378E2CD6" w14:textId="77777777"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legal factors affecting the operations of the entities like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entails both internal as well as external sides. These factors include the various laws and regulations which duly result in affecting the business environment in a specific country and its legislation. Thus, the laws and legislations like consumer laws, labour laws, safety standards, </w:t>
      </w:r>
      <w:proofErr w:type="gramStart"/>
      <w:r w:rsidRPr="00012D59">
        <w:rPr>
          <w:rFonts w:ascii="Arial" w:eastAsia="Calibri" w:hAnsi="Arial" w:cs="Arial"/>
          <w:kern w:val="0"/>
          <w:lang w:eastAsia="ar-SA"/>
          <w14:ligatures w14:val="none"/>
        </w:rPr>
        <w:t>etc.</w:t>
      </w:r>
      <w:proofErr w:type="gramEnd"/>
      <w:r w:rsidRPr="00012D59">
        <w:rPr>
          <w:rFonts w:ascii="Arial" w:eastAsia="Calibri" w:hAnsi="Arial" w:cs="Arial"/>
          <w:kern w:val="0"/>
          <w:lang w:eastAsia="ar-SA"/>
          <w14:ligatures w14:val="none"/>
        </w:rPr>
        <w:t xml:space="preserve"> are primarily included in the legal factors affecting the operations and functioning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w:t>
      </w:r>
    </w:p>
    <w:p w14:paraId="645AEF4C"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Environmental Factors</w:t>
      </w:r>
    </w:p>
    <w:p w14:paraId="0F9B237C" w14:textId="2C584DFC"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environmental factors as the name suggests, includes all the factors that duly influences </w:t>
      </w:r>
      <w:r w:rsidR="002E19E3" w:rsidRPr="00012D59">
        <w:rPr>
          <w:rFonts w:ascii="Arial" w:eastAsia="Calibri" w:hAnsi="Arial" w:cs="Arial"/>
          <w:kern w:val="0"/>
          <w:lang w:eastAsia="ar-SA"/>
          <w14:ligatures w14:val="none"/>
        </w:rPr>
        <w:t>and</w:t>
      </w:r>
      <w:r w:rsidRPr="00012D59">
        <w:rPr>
          <w:rFonts w:ascii="Arial" w:eastAsia="Calibri" w:hAnsi="Arial" w:cs="Arial"/>
          <w:kern w:val="0"/>
          <w:lang w:eastAsia="ar-SA"/>
          <w14:ligatures w14:val="none"/>
        </w:rPr>
        <w:t xml:space="preserve"> </w:t>
      </w:r>
      <w:proofErr w:type="gramStart"/>
      <w:r w:rsidRPr="00012D59">
        <w:rPr>
          <w:rFonts w:ascii="Arial" w:eastAsia="Calibri" w:hAnsi="Arial" w:cs="Arial"/>
          <w:kern w:val="0"/>
          <w:lang w:eastAsia="ar-SA"/>
          <w14:ligatures w14:val="none"/>
        </w:rPr>
        <w:t>are ascertained</w:t>
      </w:r>
      <w:proofErr w:type="gramEnd"/>
      <w:r w:rsidRPr="00012D59">
        <w:rPr>
          <w:rFonts w:ascii="Arial" w:eastAsia="Calibri" w:hAnsi="Arial" w:cs="Arial"/>
          <w:kern w:val="0"/>
          <w:lang w:eastAsia="ar-SA"/>
          <w14:ligatures w14:val="none"/>
        </w:rPr>
        <w:t xml:space="preserve"> by the environment surrounding the business (</w:t>
      </w:r>
      <w:proofErr w:type="spellStart"/>
      <w:r w:rsidRPr="00012D59">
        <w:rPr>
          <w:rFonts w:ascii="Arial" w:eastAsia="Calibri" w:hAnsi="Arial" w:cs="Arial"/>
          <w:kern w:val="0"/>
          <w:shd w:val="clear" w:color="auto" w:fill="FFFFFF"/>
          <w:lang w:eastAsia="ar-SA"/>
          <w14:ligatures w14:val="none"/>
        </w:rPr>
        <w:t>Bashiri</w:t>
      </w:r>
      <w:proofErr w:type="spellEnd"/>
      <w:r w:rsidRPr="00012D59">
        <w:rPr>
          <w:rFonts w:ascii="Arial" w:eastAsia="Calibri" w:hAnsi="Arial" w:cs="Arial"/>
          <w:kern w:val="0"/>
          <w:shd w:val="clear" w:color="auto" w:fill="FFFFFF"/>
          <w:lang w:eastAsia="ar-SA"/>
          <w14:ligatures w14:val="none"/>
        </w:rPr>
        <w:t xml:space="preserve"> et al. 2021, p. 589</w:t>
      </w:r>
      <w:r w:rsidRPr="00012D59">
        <w:rPr>
          <w:rFonts w:ascii="Arial" w:eastAsia="Calibri" w:hAnsi="Arial" w:cs="Arial"/>
          <w:kern w:val="0"/>
          <w:lang w:eastAsia="ar-SA"/>
          <w14:ligatures w14:val="none"/>
        </w:rPr>
        <w:t xml:space="preserve">). This is also a crucial aspect of the operations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which will significantly be impacting the way in which it operates. The factors involved in analysis of the business environment involves but </w:t>
      </w:r>
      <w:proofErr w:type="gramStart"/>
      <w:r w:rsidRPr="00012D59">
        <w:rPr>
          <w:rFonts w:ascii="Arial" w:eastAsia="Calibri" w:hAnsi="Arial" w:cs="Arial"/>
          <w:kern w:val="0"/>
          <w:lang w:eastAsia="ar-SA"/>
          <w14:ligatures w14:val="none"/>
        </w:rPr>
        <w:t>are not limited</w:t>
      </w:r>
      <w:proofErr w:type="gramEnd"/>
      <w:r w:rsidRPr="00012D59">
        <w:rPr>
          <w:rFonts w:ascii="Arial" w:eastAsia="Calibri" w:hAnsi="Arial" w:cs="Arial"/>
          <w:kern w:val="0"/>
          <w:lang w:eastAsia="ar-SA"/>
          <w14:ligatures w14:val="none"/>
        </w:rPr>
        <w:t xml:space="preserve"> to climate, geographical location, environmental offsets, weather, global changes in climate, etc.</w:t>
      </w:r>
    </w:p>
    <w:p w14:paraId="4DACFC9A" w14:textId="77777777" w:rsidR="00012D59" w:rsidRPr="00012D59" w:rsidRDefault="00012D59" w:rsidP="00012D59">
      <w:pPr>
        <w:keepNext/>
        <w:keepLines/>
        <w:numPr>
          <w:ilvl w:val="1"/>
          <w:numId w:val="0"/>
        </w:numPr>
        <w:tabs>
          <w:tab w:val="num" w:pos="4680"/>
        </w:tabs>
        <w:suppressAutoHyphens/>
        <w:spacing w:after="0" w:line="360" w:lineRule="auto"/>
        <w:ind w:left="360" w:hanging="360"/>
        <w:jc w:val="both"/>
        <w:outlineLvl w:val="1"/>
        <w:rPr>
          <w:rFonts w:ascii="Arial" w:eastAsia="Times New Roman" w:hAnsi="Arial" w:cs="Arial"/>
          <w:bCs/>
          <w:kern w:val="0"/>
          <w:u w:val="single"/>
          <w:lang w:eastAsia="ar-SA"/>
          <w14:ligatures w14:val="none"/>
        </w:rPr>
      </w:pPr>
      <w:bookmarkStart w:id="7" w:name="_Toc133679085"/>
      <w:r w:rsidRPr="00012D59">
        <w:rPr>
          <w:rFonts w:ascii="Arial" w:eastAsia="Times New Roman" w:hAnsi="Arial" w:cs="Arial"/>
          <w:bCs/>
          <w:kern w:val="0"/>
          <w:u w:val="single"/>
          <w:lang w:eastAsia="ar-SA"/>
          <w14:ligatures w14:val="none"/>
        </w:rPr>
        <w:t>3.1.2 Conclusion</w:t>
      </w:r>
      <w:bookmarkEnd w:id="7"/>
    </w:p>
    <w:p w14:paraId="00636E66" w14:textId="0AF3E834"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Thus, the above detailed and comprehensive PESTEL analysis shows the external factors affecting the operations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including the political, economic, social, technological, </w:t>
      </w:r>
      <w:r w:rsidR="000C47D5" w:rsidRPr="00012D59">
        <w:rPr>
          <w:rFonts w:ascii="Arial" w:eastAsia="Calibri" w:hAnsi="Arial" w:cs="Arial"/>
          <w:kern w:val="0"/>
          <w:lang w:eastAsia="ar-SA"/>
          <w14:ligatures w14:val="none"/>
        </w:rPr>
        <w:t>legal,</w:t>
      </w:r>
      <w:r w:rsidRPr="00012D59">
        <w:rPr>
          <w:rFonts w:ascii="Arial" w:eastAsia="Calibri" w:hAnsi="Arial" w:cs="Arial"/>
          <w:kern w:val="0"/>
          <w:lang w:eastAsia="ar-SA"/>
          <w14:ligatures w14:val="none"/>
        </w:rPr>
        <w:t xml:space="preserve"> and environmental factors.</w:t>
      </w:r>
    </w:p>
    <w:p w14:paraId="018EF95A"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8" w:name="_Toc133679086"/>
      <w:r w:rsidRPr="00012D59">
        <w:rPr>
          <w:rFonts w:ascii="Times New Roman" w:eastAsia="Times New Roman" w:hAnsi="Times New Roman" w:cs="Times New Roman"/>
          <w:b/>
          <w:bCs/>
          <w:kern w:val="0"/>
          <w:sz w:val="28"/>
          <w:szCs w:val="28"/>
          <w:lang w:eastAsia="ar-SA"/>
          <w14:ligatures w14:val="none"/>
        </w:rPr>
        <w:lastRenderedPageBreak/>
        <w:t>3.2 INTERNAL ANALYSIS</w:t>
      </w:r>
      <w:bookmarkEnd w:id="8"/>
      <w:r w:rsidRPr="00012D59">
        <w:rPr>
          <w:rFonts w:ascii="Times New Roman" w:eastAsia="Times New Roman" w:hAnsi="Times New Roman" w:cs="Times New Roman"/>
          <w:b/>
          <w:bCs/>
          <w:kern w:val="0"/>
          <w:sz w:val="28"/>
          <w:szCs w:val="28"/>
          <w:lang w:eastAsia="ar-SA"/>
          <w14:ligatures w14:val="none"/>
        </w:rPr>
        <w:t xml:space="preserve"> </w:t>
      </w:r>
    </w:p>
    <w:p w14:paraId="6500B14F" w14:textId="77777777" w:rsidR="00012D59" w:rsidRPr="00012D59" w:rsidRDefault="00012D59" w:rsidP="00012D59">
      <w:pPr>
        <w:keepNext/>
        <w:keepLines/>
        <w:numPr>
          <w:ilvl w:val="1"/>
          <w:numId w:val="0"/>
        </w:numPr>
        <w:tabs>
          <w:tab w:val="num" w:pos="4680"/>
        </w:tabs>
        <w:suppressAutoHyphens/>
        <w:spacing w:after="0" w:line="360" w:lineRule="auto"/>
        <w:ind w:left="360" w:hanging="360"/>
        <w:jc w:val="both"/>
        <w:outlineLvl w:val="1"/>
        <w:rPr>
          <w:rFonts w:ascii="Arial" w:eastAsia="Times New Roman" w:hAnsi="Arial" w:cs="Arial"/>
          <w:bCs/>
          <w:kern w:val="0"/>
          <w:u w:val="single"/>
          <w:lang w:eastAsia="ar-SA"/>
          <w14:ligatures w14:val="none"/>
        </w:rPr>
      </w:pPr>
      <w:bookmarkStart w:id="9" w:name="_Toc131677423"/>
      <w:bookmarkStart w:id="10" w:name="_Toc133679087"/>
      <w:r w:rsidRPr="00012D59">
        <w:rPr>
          <w:rFonts w:ascii="Arial" w:eastAsia="Times New Roman" w:hAnsi="Arial" w:cs="Arial"/>
          <w:bCs/>
          <w:kern w:val="0"/>
          <w:u w:val="single"/>
          <w:lang w:eastAsia="ar-SA"/>
          <w14:ligatures w14:val="none"/>
        </w:rPr>
        <w:t>3.2.1 SWOT Analysis</w:t>
      </w:r>
      <w:bookmarkEnd w:id="9"/>
      <w:bookmarkEnd w:id="10"/>
    </w:p>
    <w:p w14:paraId="669F1414"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Strengths</w:t>
      </w:r>
    </w:p>
    <w:p w14:paraId="7FD22365" w14:textId="065E3FD4"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is one of the most well-known entities in the UK markets. It is engaged in providing </w:t>
      </w:r>
      <w:r w:rsidR="007D04DE" w:rsidRPr="00012D59">
        <w:rPr>
          <w:rFonts w:ascii="Arial" w:eastAsia="Calibri" w:hAnsi="Arial" w:cs="Arial"/>
          <w:kern w:val="0"/>
          <w:lang w:eastAsia="ar-SA"/>
          <w14:ligatures w14:val="none"/>
        </w:rPr>
        <w:t>considerable number</w:t>
      </w:r>
      <w:r w:rsidRPr="00012D59">
        <w:rPr>
          <w:rFonts w:ascii="Arial" w:eastAsia="Calibri" w:hAnsi="Arial" w:cs="Arial"/>
          <w:kern w:val="0"/>
          <w:lang w:eastAsia="ar-SA"/>
          <w14:ligatures w14:val="none"/>
        </w:rPr>
        <w:t xml:space="preserve"> of products and has large market capitalisation. Thus, the mission and vision statement of the entity are effectively collaborated by following and implementations of the measures in a progressive manner (</w:t>
      </w:r>
      <w:r w:rsidRPr="00012D59">
        <w:rPr>
          <w:rFonts w:ascii="Arial" w:eastAsia="Calibri" w:hAnsi="Arial" w:cs="Arial"/>
          <w:kern w:val="0"/>
          <w:shd w:val="clear" w:color="auto" w:fill="FFFFFF"/>
          <w:lang w:eastAsia="ar-SA"/>
          <w14:ligatures w14:val="none"/>
        </w:rPr>
        <w:t>Yadava et al. 2022, p. 235</w:t>
      </w:r>
      <w:r w:rsidRPr="00012D59">
        <w:rPr>
          <w:rFonts w:ascii="Arial" w:eastAsia="Calibri" w:hAnsi="Arial" w:cs="Arial"/>
          <w:kern w:val="0"/>
          <w:lang w:eastAsia="ar-SA"/>
          <w14:ligatures w14:val="none"/>
        </w:rPr>
        <w:t xml:space="preserve">). The said company also has the objective and intention of maximization of its market and thus, also intends to become the </w:t>
      </w:r>
      <w:r w:rsidR="004540B7" w:rsidRPr="00012D59">
        <w:rPr>
          <w:rFonts w:ascii="Arial" w:eastAsia="Calibri" w:hAnsi="Arial" w:cs="Arial"/>
          <w:kern w:val="0"/>
          <w:lang w:eastAsia="ar-SA"/>
          <w14:ligatures w14:val="none"/>
        </w:rPr>
        <w:t>seventh</w:t>
      </w:r>
      <w:r w:rsidRPr="00012D59">
        <w:rPr>
          <w:rFonts w:ascii="Arial" w:eastAsia="Calibri" w:hAnsi="Arial" w:cs="Arial"/>
          <w:kern w:val="0"/>
          <w:lang w:eastAsia="ar-SA"/>
          <w14:ligatures w14:val="none"/>
        </w:rPr>
        <w:t xml:space="preserve"> largest brand of roasting and ground coffee in the markets of UK. Apart from this, the company’s mission </w:t>
      </w:r>
      <w:proofErr w:type="gramStart"/>
      <w:r w:rsidR="007D04DE" w:rsidRPr="00012D59">
        <w:rPr>
          <w:rFonts w:ascii="Arial" w:eastAsia="Calibri" w:hAnsi="Arial" w:cs="Arial"/>
          <w:kern w:val="0"/>
          <w:lang w:eastAsia="ar-SA"/>
          <w14:ligatures w14:val="none"/>
        </w:rPr>
        <w:t>is interlinked</w:t>
      </w:r>
      <w:proofErr w:type="gramEnd"/>
      <w:r w:rsidRPr="00012D59">
        <w:rPr>
          <w:rFonts w:ascii="Arial" w:eastAsia="Calibri" w:hAnsi="Arial" w:cs="Arial"/>
          <w:kern w:val="0"/>
          <w:lang w:eastAsia="ar-SA"/>
          <w14:ligatures w14:val="none"/>
        </w:rPr>
        <w:t xml:space="preserve"> with providing of coffee of the highest quality to the customers. It also uses LML technology which effectively results in improvement of the quality of coffee and the process of manufacturing unique coffee capsules. </w:t>
      </w:r>
    </w:p>
    <w:p w14:paraId="3BA4DB9E"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Weaknesses</w:t>
      </w:r>
    </w:p>
    <w:p w14:paraId="3E8A150A" w14:textId="2EDCCB07"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Along with the above strengths, there are certain weaknesses that the company has </w:t>
      </w:r>
      <w:proofErr w:type="gramStart"/>
      <w:r w:rsidRPr="00012D59">
        <w:rPr>
          <w:rFonts w:ascii="Arial" w:eastAsia="Calibri" w:hAnsi="Arial" w:cs="Arial"/>
          <w:kern w:val="0"/>
          <w:lang w:eastAsia="ar-SA"/>
          <w14:ligatures w14:val="none"/>
        </w:rPr>
        <w:t>been recognised</w:t>
      </w:r>
      <w:proofErr w:type="gramEnd"/>
      <w:r w:rsidRPr="00012D59">
        <w:rPr>
          <w:rFonts w:ascii="Arial" w:eastAsia="Calibri" w:hAnsi="Arial" w:cs="Arial"/>
          <w:kern w:val="0"/>
          <w:lang w:eastAsia="ar-SA"/>
          <w14:ligatures w14:val="none"/>
        </w:rPr>
        <w:t xml:space="preserve"> to suffer in relation to </w:t>
      </w:r>
      <w:r w:rsidR="00604192" w:rsidRPr="00012D59">
        <w:rPr>
          <w:rFonts w:ascii="Arial" w:eastAsia="Calibri" w:hAnsi="Arial" w:cs="Arial"/>
          <w:kern w:val="0"/>
          <w:lang w:eastAsia="ar-SA"/>
          <w14:ligatures w14:val="none"/>
        </w:rPr>
        <w:t>lacking</w:t>
      </w:r>
      <w:r w:rsidRPr="00012D59">
        <w:rPr>
          <w:rFonts w:ascii="Arial" w:eastAsia="Calibri" w:hAnsi="Arial" w:cs="Arial"/>
          <w:kern w:val="0"/>
          <w:lang w:eastAsia="ar-SA"/>
          <w14:ligatures w14:val="none"/>
        </w:rPr>
        <w:t xml:space="preserve"> good relationship and trade relations with the vendors and other suppliers. Thus, it has resulted into generation of various irregularities in the raw materials and the resultant inventory. This has resulted into affecting of the R&amp;D projects as well. Additionally, its top – down approach of decision making is also serious since the employees </w:t>
      </w:r>
      <w:proofErr w:type="gramStart"/>
      <w:r w:rsidRPr="00012D59">
        <w:rPr>
          <w:rFonts w:ascii="Arial" w:eastAsia="Calibri" w:hAnsi="Arial" w:cs="Arial"/>
          <w:kern w:val="0"/>
          <w:lang w:eastAsia="ar-SA"/>
          <w14:ligatures w14:val="none"/>
        </w:rPr>
        <w:t>are not allowed</w:t>
      </w:r>
      <w:proofErr w:type="gramEnd"/>
      <w:r w:rsidRPr="00012D59">
        <w:rPr>
          <w:rFonts w:ascii="Arial" w:eastAsia="Calibri" w:hAnsi="Arial" w:cs="Arial"/>
          <w:kern w:val="0"/>
          <w:lang w:eastAsia="ar-SA"/>
          <w14:ligatures w14:val="none"/>
        </w:rPr>
        <w:t xml:space="preserve"> to participate in the decision – making process.</w:t>
      </w:r>
    </w:p>
    <w:p w14:paraId="5255F5E7"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Opportunities</w:t>
      </w:r>
    </w:p>
    <w:p w14:paraId="46C76D85" w14:textId="5F68379F"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Although there are certain weaknesses in the operations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there are various positive measures in the form of opportunities which can </w:t>
      </w:r>
      <w:proofErr w:type="gramStart"/>
      <w:r w:rsidRPr="00012D59">
        <w:rPr>
          <w:rFonts w:ascii="Arial" w:eastAsia="Calibri" w:hAnsi="Arial" w:cs="Arial"/>
          <w:kern w:val="0"/>
          <w:lang w:eastAsia="ar-SA"/>
          <w14:ligatures w14:val="none"/>
        </w:rPr>
        <w:t>be effectively found</w:t>
      </w:r>
      <w:proofErr w:type="gramEnd"/>
      <w:r w:rsidRPr="00012D59">
        <w:rPr>
          <w:rFonts w:ascii="Arial" w:eastAsia="Calibri" w:hAnsi="Arial" w:cs="Arial"/>
          <w:kern w:val="0"/>
          <w:lang w:eastAsia="ar-SA"/>
          <w14:ligatures w14:val="none"/>
        </w:rPr>
        <w:t xml:space="preserve"> in the coffee industry of the UK which is ever growing and highly dynamic (</w:t>
      </w:r>
      <w:proofErr w:type="spellStart"/>
      <w:r w:rsidRPr="00012D59">
        <w:rPr>
          <w:rFonts w:ascii="Arial" w:eastAsia="Calibri" w:hAnsi="Arial" w:cs="Arial"/>
          <w:kern w:val="0"/>
          <w:shd w:val="clear" w:color="auto" w:fill="FFFFFF"/>
          <w:lang w:eastAsia="ar-SA"/>
          <w14:ligatures w14:val="none"/>
        </w:rPr>
        <w:t>Widani</w:t>
      </w:r>
      <w:proofErr w:type="spellEnd"/>
      <w:r w:rsidRPr="00012D59">
        <w:rPr>
          <w:rFonts w:ascii="Arial" w:eastAsia="Calibri" w:hAnsi="Arial" w:cs="Arial"/>
          <w:kern w:val="0"/>
          <w:shd w:val="clear" w:color="auto" w:fill="FFFFFF"/>
          <w:lang w:eastAsia="ar-SA"/>
          <w14:ligatures w14:val="none"/>
        </w:rPr>
        <w:t xml:space="preserve"> et al., 2022, p. 90</w:t>
      </w:r>
      <w:r w:rsidRPr="00012D59">
        <w:rPr>
          <w:rFonts w:ascii="Arial" w:eastAsia="Calibri" w:hAnsi="Arial" w:cs="Arial"/>
          <w:kern w:val="0"/>
          <w:lang w:eastAsia="ar-SA"/>
          <w14:ligatures w14:val="none"/>
        </w:rPr>
        <w:t xml:space="preserve">). The major opportunity here is that it can </w:t>
      </w:r>
      <w:r w:rsidR="007D04DE" w:rsidRPr="00012D59">
        <w:rPr>
          <w:rFonts w:ascii="Arial" w:eastAsia="Calibri" w:hAnsi="Arial" w:cs="Arial"/>
          <w:kern w:val="0"/>
          <w:lang w:eastAsia="ar-SA"/>
          <w14:ligatures w14:val="none"/>
        </w:rPr>
        <w:t>maximize</w:t>
      </w:r>
      <w:r w:rsidRPr="00012D59">
        <w:rPr>
          <w:rFonts w:ascii="Arial" w:eastAsia="Calibri" w:hAnsi="Arial" w:cs="Arial"/>
          <w:kern w:val="0"/>
          <w:lang w:eastAsia="ar-SA"/>
          <w14:ligatures w14:val="none"/>
        </w:rPr>
        <w:t xml:space="preserve"> its potential customers as there is significant demand in the market. By procurement of the more cordial and effective relationship with the suppliers, it can </w:t>
      </w:r>
      <w:r w:rsidR="007D04DE" w:rsidRPr="00012D59">
        <w:rPr>
          <w:rFonts w:ascii="Arial" w:eastAsia="Calibri" w:hAnsi="Arial" w:cs="Arial"/>
          <w:kern w:val="0"/>
          <w:lang w:eastAsia="ar-SA"/>
          <w14:ligatures w14:val="none"/>
        </w:rPr>
        <w:t>improve</w:t>
      </w:r>
      <w:r w:rsidRPr="00012D59">
        <w:rPr>
          <w:rFonts w:ascii="Arial" w:eastAsia="Calibri" w:hAnsi="Arial" w:cs="Arial"/>
          <w:kern w:val="0"/>
          <w:lang w:eastAsia="ar-SA"/>
          <w14:ligatures w14:val="none"/>
        </w:rPr>
        <w:t xml:space="preserve"> its operations and business orientation.</w:t>
      </w:r>
    </w:p>
    <w:p w14:paraId="6BC14F8C"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Threats</w:t>
      </w:r>
    </w:p>
    <w:p w14:paraId="72158B98" w14:textId="23ED8280"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coffee industry in the UK is highly competitive due to the presence of </w:t>
      </w:r>
      <w:r w:rsidR="007D04DE" w:rsidRPr="00012D59">
        <w:rPr>
          <w:rFonts w:ascii="Arial" w:eastAsia="Calibri" w:hAnsi="Arial" w:cs="Arial"/>
          <w:kern w:val="0"/>
          <w:lang w:eastAsia="ar-SA"/>
          <w14:ligatures w14:val="none"/>
        </w:rPr>
        <w:t>substantial number</w:t>
      </w:r>
      <w:r w:rsidRPr="00012D59">
        <w:rPr>
          <w:rFonts w:ascii="Arial" w:eastAsia="Calibri" w:hAnsi="Arial" w:cs="Arial"/>
          <w:kern w:val="0"/>
          <w:lang w:eastAsia="ar-SA"/>
          <w14:ligatures w14:val="none"/>
        </w:rPr>
        <w:t xml:space="preserve"> of entities. These </w:t>
      </w:r>
      <w:r w:rsidR="007D04DE" w:rsidRPr="00012D59">
        <w:rPr>
          <w:rFonts w:ascii="Arial" w:eastAsia="Calibri" w:hAnsi="Arial" w:cs="Arial"/>
          <w:kern w:val="0"/>
          <w:lang w:eastAsia="ar-SA"/>
          <w14:ligatures w14:val="none"/>
        </w:rPr>
        <w:t>considerable number</w:t>
      </w:r>
      <w:r w:rsidRPr="00012D59">
        <w:rPr>
          <w:rFonts w:ascii="Arial" w:eastAsia="Calibri" w:hAnsi="Arial" w:cs="Arial"/>
          <w:kern w:val="0"/>
          <w:lang w:eastAsia="ar-SA"/>
          <w14:ligatures w14:val="none"/>
        </w:rPr>
        <w:t xml:space="preserve"> of entities and potential competitors </w:t>
      </w:r>
      <w:proofErr w:type="gramStart"/>
      <w:r w:rsidRPr="00012D59">
        <w:rPr>
          <w:rFonts w:ascii="Arial" w:eastAsia="Calibri" w:hAnsi="Arial" w:cs="Arial"/>
          <w:kern w:val="0"/>
          <w:lang w:eastAsia="ar-SA"/>
          <w14:ligatures w14:val="none"/>
        </w:rPr>
        <w:t>are attracted</w:t>
      </w:r>
      <w:proofErr w:type="gramEnd"/>
      <w:r w:rsidRPr="00012D59">
        <w:rPr>
          <w:rFonts w:ascii="Arial" w:eastAsia="Calibri" w:hAnsi="Arial" w:cs="Arial"/>
          <w:kern w:val="0"/>
          <w:lang w:eastAsia="ar-SA"/>
          <w14:ligatures w14:val="none"/>
        </w:rPr>
        <w:t xml:space="preserve"> in the industry due to high level lucrativeness in the market and its ever growing potential. Additionally, the customer base is highly diversified which results in creation of highly vulnerable condition for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The significant level of interference by the government and the trade union present in the economy restricts the independence with which the business can </w:t>
      </w:r>
      <w:proofErr w:type="gramStart"/>
      <w:r w:rsidRPr="00012D59">
        <w:rPr>
          <w:rFonts w:ascii="Arial" w:eastAsia="Calibri" w:hAnsi="Arial" w:cs="Arial"/>
          <w:kern w:val="0"/>
          <w:lang w:eastAsia="ar-SA"/>
          <w14:ligatures w14:val="none"/>
        </w:rPr>
        <w:t>be done</w:t>
      </w:r>
      <w:proofErr w:type="gramEnd"/>
      <w:r w:rsidRPr="00012D59">
        <w:rPr>
          <w:rFonts w:ascii="Arial" w:eastAsia="Calibri" w:hAnsi="Arial" w:cs="Arial"/>
          <w:kern w:val="0"/>
          <w:lang w:eastAsia="ar-SA"/>
          <w14:ligatures w14:val="none"/>
        </w:rPr>
        <w:t>.</w:t>
      </w:r>
    </w:p>
    <w:p w14:paraId="3F99290D" w14:textId="77777777" w:rsidR="00012D59" w:rsidRPr="00012D59" w:rsidRDefault="00012D59" w:rsidP="00012D59">
      <w:pPr>
        <w:keepNext/>
        <w:keepLines/>
        <w:numPr>
          <w:ilvl w:val="1"/>
          <w:numId w:val="0"/>
        </w:numPr>
        <w:tabs>
          <w:tab w:val="num" w:pos="4680"/>
        </w:tabs>
        <w:suppressAutoHyphens/>
        <w:spacing w:after="0" w:line="360" w:lineRule="auto"/>
        <w:ind w:left="360" w:hanging="360"/>
        <w:jc w:val="both"/>
        <w:outlineLvl w:val="1"/>
        <w:rPr>
          <w:rFonts w:ascii="Arial" w:eastAsia="Times New Roman" w:hAnsi="Arial" w:cs="Arial"/>
          <w:bCs/>
          <w:kern w:val="0"/>
          <w:u w:val="single"/>
          <w:lang w:eastAsia="ar-SA"/>
          <w14:ligatures w14:val="none"/>
        </w:rPr>
      </w:pPr>
      <w:bookmarkStart w:id="11" w:name="_Toc133679088"/>
      <w:r w:rsidRPr="00012D59">
        <w:rPr>
          <w:rFonts w:ascii="Arial" w:eastAsia="Times New Roman" w:hAnsi="Arial" w:cs="Arial"/>
          <w:bCs/>
          <w:kern w:val="0"/>
          <w:u w:val="single"/>
          <w:lang w:eastAsia="ar-SA"/>
          <w14:ligatures w14:val="none"/>
        </w:rPr>
        <w:lastRenderedPageBreak/>
        <w:t>3.2.2 VRIO Analysis</w:t>
      </w:r>
      <w:bookmarkEnd w:id="11"/>
    </w:p>
    <w:p w14:paraId="71C8A1AD"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Following is the VRIO analysis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w:t>
      </w:r>
    </w:p>
    <w:p w14:paraId="38EF4E67"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Valuable</w:t>
      </w:r>
    </w:p>
    <w:p w14:paraId="4F9F9644"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resources </w:t>
      </w:r>
      <w:proofErr w:type="gramStart"/>
      <w:r w:rsidRPr="00012D59">
        <w:rPr>
          <w:rFonts w:ascii="Arial" w:eastAsia="Calibri" w:hAnsi="Arial" w:cs="Arial"/>
          <w:kern w:val="0"/>
          <w:lang w:eastAsia="ar-SA"/>
          <w14:ligatures w14:val="none"/>
        </w:rPr>
        <w:t>being utilized</w:t>
      </w:r>
      <w:proofErr w:type="gramEnd"/>
      <w:r w:rsidRPr="00012D59">
        <w:rPr>
          <w:rFonts w:ascii="Arial" w:eastAsia="Calibri" w:hAnsi="Arial" w:cs="Arial"/>
          <w:kern w:val="0"/>
          <w:lang w:eastAsia="ar-SA"/>
          <w14:ligatures w14:val="none"/>
        </w:rPr>
        <w:t xml:space="preserve"> by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are very essential for the effectiveness and efficiency of its business. Such resources include financing of the business, personnel in the business, operational management and specialists involved in marketing.</w:t>
      </w:r>
    </w:p>
    <w:p w14:paraId="3854882B"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Rare</w:t>
      </w:r>
    </w:p>
    <w:p w14:paraId="1DF8AED1" w14:textId="7DBF985E"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most unique and essential resources </w:t>
      </w:r>
      <w:proofErr w:type="gramStart"/>
      <w:r w:rsidRPr="00012D59">
        <w:rPr>
          <w:rFonts w:ascii="Arial" w:eastAsia="Calibri" w:hAnsi="Arial" w:cs="Arial"/>
          <w:kern w:val="0"/>
          <w:lang w:eastAsia="ar-SA"/>
          <w14:ligatures w14:val="none"/>
        </w:rPr>
        <w:t>being used</w:t>
      </w:r>
      <w:proofErr w:type="gramEnd"/>
      <w:r w:rsidRPr="00012D59">
        <w:rPr>
          <w:rFonts w:ascii="Arial" w:eastAsia="Calibri" w:hAnsi="Arial" w:cs="Arial"/>
          <w:kern w:val="0"/>
          <w:lang w:eastAsia="ar-SA"/>
          <w14:ligatures w14:val="none"/>
        </w:rPr>
        <w:t xml:space="preserve"> by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are of </w:t>
      </w:r>
      <w:r w:rsidR="007D04DE" w:rsidRPr="00012D59">
        <w:rPr>
          <w:rFonts w:ascii="Arial" w:eastAsia="Calibri" w:hAnsi="Arial" w:cs="Arial"/>
          <w:kern w:val="0"/>
          <w:lang w:eastAsia="ar-SA"/>
          <w14:ligatures w14:val="none"/>
        </w:rPr>
        <w:t>soaring prices</w:t>
      </w:r>
      <w:r w:rsidRPr="00012D59">
        <w:rPr>
          <w:rFonts w:ascii="Arial" w:eastAsia="Calibri" w:hAnsi="Arial" w:cs="Arial"/>
          <w:kern w:val="0"/>
          <w:lang w:eastAsia="ar-SA"/>
          <w14:ligatures w14:val="none"/>
        </w:rPr>
        <w:t xml:space="preserve"> and even rare as they are imported. Therefore, if these resources </w:t>
      </w:r>
      <w:proofErr w:type="gramStart"/>
      <w:r w:rsidRPr="00012D59">
        <w:rPr>
          <w:rFonts w:ascii="Arial" w:eastAsia="Calibri" w:hAnsi="Arial" w:cs="Arial"/>
          <w:kern w:val="0"/>
          <w:lang w:eastAsia="ar-SA"/>
          <w14:ligatures w14:val="none"/>
        </w:rPr>
        <w:t>are typically accessed</w:t>
      </w:r>
      <w:proofErr w:type="gramEnd"/>
      <w:r w:rsidRPr="00012D59">
        <w:rPr>
          <w:rFonts w:ascii="Arial" w:eastAsia="Calibri" w:hAnsi="Arial" w:cs="Arial"/>
          <w:kern w:val="0"/>
          <w:lang w:eastAsia="ar-SA"/>
          <w14:ligatures w14:val="none"/>
        </w:rPr>
        <w:t xml:space="preserve"> then it will become easier for the competitors to copy such operational tactics.</w:t>
      </w:r>
    </w:p>
    <w:p w14:paraId="68574F8E"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Imitation</w:t>
      </w:r>
    </w:p>
    <w:p w14:paraId="7893ED4C" w14:textId="7281C216"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imitation of the processes and resources </w:t>
      </w:r>
      <w:proofErr w:type="gramStart"/>
      <w:r w:rsidRPr="00012D59">
        <w:rPr>
          <w:rFonts w:ascii="Arial" w:eastAsia="Calibri" w:hAnsi="Arial" w:cs="Arial"/>
          <w:kern w:val="0"/>
          <w:lang w:eastAsia="ar-SA"/>
          <w14:ligatures w14:val="none"/>
        </w:rPr>
        <w:t>being used</w:t>
      </w:r>
      <w:proofErr w:type="gramEnd"/>
      <w:r w:rsidRPr="00012D59">
        <w:rPr>
          <w:rFonts w:ascii="Arial" w:eastAsia="Calibri" w:hAnsi="Arial" w:cs="Arial"/>
          <w:kern w:val="0"/>
          <w:lang w:eastAsia="ar-SA"/>
          <w14:ligatures w14:val="none"/>
        </w:rPr>
        <w:t xml:space="preserve"> by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is not </w:t>
      </w:r>
      <w:r w:rsidR="002F6C7D" w:rsidRPr="00012D59">
        <w:rPr>
          <w:rFonts w:ascii="Arial" w:eastAsia="Calibri" w:hAnsi="Arial" w:cs="Arial"/>
          <w:kern w:val="0"/>
          <w:lang w:eastAsia="ar-SA"/>
          <w14:ligatures w14:val="none"/>
        </w:rPr>
        <w:t>difficult</w:t>
      </w:r>
      <w:r w:rsidRPr="00012D59">
        <w:rPr>
          <w:rFonts w:ascii="Arial" w:eastAsia="Calibri" w:hAnsi="Arial" w:cs="Arial"/>
          <w:kern w:val="0"/>
          <w:lang w:eastAsia="ar-SA"/>
          <w14:ligatures w14:val="none"/>
        </w:rPr>
        <w:t xml:space="preserve"> to be done thus, on investing the required capital </w:t>
      </w:r>
      <w:r w:rsidR="002E19E3" w:rsidRPr="00012D59">
        <w:rPr>
          <w:rFonts w:ascii="Arial" w:eastAsia="Calibri" w:hAnsi="Arial" w:cs="Arial"/>
          <w:kern w:val="0"/>
          <w:lang w:eastAsia="ar-SA"/>
          <w14:ligatures w14:val="none"/>
        </w:rPr>
        <w:t>all</w:t>
      </w:r>
      <w:r w:rsidRPr="00012D59">
        <w:rPr>
          <w:rFonts w:ascii="Arial" w:eastAsia="Calibri" w:hAnsi="Arial" w:cs="Arial"/>
          <w:kern w:val="0"/>
          <w:lang w:eastAsia="ar-SA"/>
          <w14:ligatures w14:val="none"/>
        </w:rPr>
        <w:t xml:space="preserve"> these practices and processes can be easily imitated.</w:t>
      </w:r>
    </w:p>
    <w:p w14:paraId="5E038055"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Organization</w:t>
      </w:r>
    </w:p>
    <w:p w14:paraId="475F234E"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Company is highly engaged in effective execution of its strategies and its team which increases its productivity.</w:t>
      </w:r>
    </w:p>
    <w:p w14:paraId="27DA4CCA" w14:textId="77777777" w:rsidR="00012D59" w:rsidRPr="00012D59" w:rsidRDefault="00012D59" w:rsidP="00012D59">
      <w:pPr>
        <w:keepNext/>
        <w:keepLines/>
        <w:numPr>
          <w:ilvl w:val="1"/>
          <w:numId w:val="0"/>
        </w:numPr>
        <w:tabs>
          <w:tab w:val="num" w:pos="4680"/>
        </w:tabs>
        <w:suppressAutoHyphens/>
        <w:spacing w:after="0" w:line="360" w:lineRule="auto"/>
        <w:ind w:left="360" w:hanging="360"/>
        <w:jc w:val="both"/>
        <w:outlineLvl w:val="1"/>
        <w:rPr>
          <w:rFonts w:ascii="Arial" w:eastAsia="Times New Roman" w:hAnsi="Arial" w:cs="Arial"/>
          <w:bCs/>
          <w:kern w:val="0"/>
          <w:u w:val="single"/>
          <w:lang w:eastAsia="ar-SA"/>
          <w14:ligatures w14:val="none"/>
        </w:rPr>
      </w:pPr>
      <w:bookmarkStart w:id="12" w:name="_Toc133679089"/>
      <w:r w:rsidRPr="00012D59">
        <w:rPr>
          <w:rFonts w:ascii="Arial" w:eastAsia="Times New Roman" w:hAnsi="Arial" w:cs="Arial"/>
          <w:bCs/>
          <w:kern w:val="0"/>
          <w:u w:val="single"/>
          <w:lang w:eastAsia="ar-SA"/>
          <w14:ligatures w14:val="none"/>
        </w:rPr>
        <w:t>3.2.3 Value Chain Analysis</w:t>
      </w:r>
      <w:bookmarkEnd w:id="12"/>
    </w:p>
    <w:p w14:paraId="7CC0B8F8" w14:textId="4AFAD823"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Considering the value chain analysis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following are the </w:t>
      </w:r>
      <w:r w:rsidR="004540B7" w:rsidRPr="00012D59">
        <w:rPr>
          <w:rFonts w:ascii="Arial" w:eastAsia="Calibri" w:hAnsi="Arial" w:cs="Arial"/>
          <w:kern w:val="0"/>
          <w:lang w:eastAsia="ar-SA"/>
          <w14:ligatures w14:val="none"/>
        </w:rPr>
        <w:t>five</w:t>
      </w:r>
      <w:r w:rsidRPr="00012D59">
        <w:rPr>
          <w:rFonts w:ascii="Arial" w:eastAsia="Calibri" w:hAnsi="Arial" w:cs="Arial"/>
          <w:kern w:val="0"/>
          <w:lang w:eastAsia="ar-SA"/>
          <w14:ligatures w14:val="none"/>
        </w:rPr>
        <w:t xml:space="preserve"> critical areas in primary activities:</w:t>
      </w:r>
    </w:p>
    <w:p w14:paraId="08850F43" w14:textId="77777777" w:rsidR="00012D59" w:rsidRPr="00012D59" w:rsidRDefault="00012D59" w:rsidP="00012D59">
      <w:pPr>
        <w:numPr>
          <w:ilvl w:val="0"/>
          <w:numId w:val="1"/>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Inbound </w:t>
      </w:r>
      <w:proofErr w:type="gramStart"/>
      <w:r w:rsidRPr="00012D59">
        <w:rPr>
          <w:rFonts w:ascii="Arial" w:eastAsia="Calibri" w:hAnsi="Arial" w:cs="Arial"/>
          <w:b/>
          <w:kern w:val="0"/>
          <w:lang w:eastAsia="ar-SA"/>
          <w14:ligatures w14:val="none"/>
        </w:rPr>
        <w:t>logistics</w:t>
      </w:r>
      <w:proofErr w:type="gramEnd"/>
      <w:r w:rsidRPr="00012D59">
        <w:rPr>
          <w:rFonts w:ascii="Arial" w:eastAsia="Calibri" w:hAnsi="Arial" w:cs="Arial"/>
          <w:b/>
          <w:kern w:val="0"/>
          <w:lang w:eastAsia="ar-SA"/>
          <w14:ligatures w14:val="none"/>
        </w:rPr>
        <w:t xml:space="preserve"> </w:t>
      </w:r>
      <w:r w:rsidRPr="00012D59">
        <w:rPr>
          <w:rFonts w:ascii="Arial" w:eastAsia="Calibri" w:hAnsi="Arial" w:cs="Arial"/>
          <w:kern w:val="0"/>
          <w:lang w:eastAsia="ar-SA"/>
          <w14:ligatures w14:val="none"/>
        </w:rPr>
        <w:t>– It involves receiving, storage and distributing the inputs of the products.</w:t>
      </w:r>
    </w:p>
    <w:p w14:paraId="73A738E8" w14:textId="77777777" w:rsidR="00012D59" w:rsidRPr="00012D59" w:rsidRDefault="00012D59" w:rsidP="00012D59">
      <w:pPr>
        <w:numPr>
          <w:ilvl w:val="0"/>
          <w:numId w:val="1"/>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Operations</w:t>
      </w:r>
      <w:r w:rsidRPr="00012D59">
        <w:rPr>
          <w:rFonts w:ascii="Arial" w:eastAsia="Calibri" w:hAnsi="Arial" w:cs="Arial"/>
          <w:kern w:val="0"/>
          <w:lang w:eastAsia="ar-SA"/>
          <w14:ligatures w14:val="none"/>
        </w:rPr>
        <w:t xml:space="preserve"> – It includes the operations of the preparation of the beverages.</w:t>
      </w:r>
    </w:p>
    <w:p w14:paraId="713F05A1" w14:textId="77777777" w:rsidR="00012D59" w:rsidRPr="00012D59" w:rsidRDefault="00012D59" w:rsidP="00012D59">
      <w:pPr>
        <w:numPr>
          <w:ilvl w:val="0"/>
          <w:numId w:val="1"/>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Outbound </w:t>
      </w:r>
      <w:proofErr w:type="gramStart"/>
      <w:r w:rsidRPr="00012D59">
        <w:rPr>
          <w:rFonts w:ascii="Arial" w:eastAsia="Calibri" w:hAnsi="Arial" w:cs="Arial"/>
          <w:b/>
          <w:kern w:val="0"/>
          <w:lang w:eastAsia="ar-SA"/>
          <w14:ligatures w14:val="none"/>
        </w:rPr>
        <w:t>logistics</w:t>
      </w:r>
      <w:proofErr w:type="gramEnd"/>
      <w:r w:rsidRPr="00012D59">
        <w:rPr>
          <w:rFonts w:ascii="Arial" w:eastAsia="Calibri" w:hAnsi="Arial" w:cs="Arial"/>
          <w:b/>
          <w:kern w:val="0"/>
          <w:lang w:eastAsia="ar-SA"/>
          <w14:ligatures w14:val="none"/>
        </w:rPr>
        <w:t xml:space="preserve"> </w:t>
      </w:r>
      <w:r w:rsidRPr="00012D59">
        <w:rPr>
          <w:rFonts w:ascii="Arial" w:eastAsia="Calibri" w:hAnsi="Arial" w:cs="Arial"/>
          <w:kern w:val="0"/>
          <w:lang w:eastAsia="ar-SA"/>
          <w14:ligatures w14:val="none"/>
        </w:rPr>
        <w:t>– It covers the supply of products to the retailers and customers.</w:t>
      </w:r>
    </w:p>
    <w:p w14:paraId="19C7DA51" w14:textId="77777777" w:rsidR="00012D59" w:rsidRPr="00012D59" w:rsidRDefault="00012D59" w:rsidP="00012D59">
      <w:pPr>
        <w:numPr>
          <w:ilvl w:val="0"/>
          <w:numId w:val="1"/>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Marketing &amp; Sales </w:t>
      </w:r>
      <w:r w:rsidRPr="00012D59">
        <w:rPr>
          <w:rFonts w:ascii="Arial" w:eastAsia="Calibri" w:hAnsi="Arial" w:cs="Arial"/>
          <w:kern w:val="0"/>
          <w:lang w:eastAsia="ar-SA"/>
          <w14:ligatures w14:val="none"/>
        </w:rPr>
        <w:t>– It entails promotion and advertising of the products.</w:t>
      </w:r>
    </w:p>
    <w:p w14:paraId="230F0D66" w14:textId="77777777" w:rsidR="00012D59" w:rsidRPr="00012D59" w:rsidRDefault="00012D59" w:rsidP="00012D59">
      <w:pPr>
        <w:numPr>
          <w:ilvl w:val="0"/>
          <w:numId w:val="1"/>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Services</w:t>
      </w:r>
      <w:r w:rsidRPr="00012D59">
        <w:rPr>
          <w:rFonts w:ascii="Arial" w:eastAsia="Calibri" w:hAnsi="Arial" w:cs="Arial"/>
          <w:kern w:val="0"/>
          <w:lang w:eastAsia="ar-SA"/>
          <w14:ligatures w14:val="none"/>
        </w:rPr>
        <w:t xml:space="preserve"> – It comprises of pre – sale and post – sale services for attaining customer loyalty.</w:t>
      </w:r>
    </w:p>
    <w:p w14:paraId="1381CFD5" w14:textId="7D0E362C" w:rsidR="00012D59" w:rsidRPr="00012D59" w:rsidRDefault="00012D59" w:rsidP="00012D59">
      <w:pPr>
        <w:suppressAutoHyphens/>
        <w:spacing w:after="0" w:line="360" w:lineRule="auto"/>
        <w:ind w:left="18"/>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Following are the </w:t>
      </w:r>
      <w:r w:rsidR="004540B7" w:rsidRPr="00012D59">
        <w:rPr>
          <w:rFonts w:ascii="Arial" w:eastAsia="Calibri" w:hAnsi="Arial" w:cs="Arial"/>
          <w:kern w:val="0"/>
          <w:lang w:eastAsia="ar-SA"/>
          <w14:ligatures w14:val="none"/>
        </w:rPr>
        <w:t>four</w:t>
      </w:r>
      <w:r w:rsidRPr="00012D59">
        <w:rPr>
          <w:rFonts w:ascii="Arial" w:eastAsia="Calibri" w:hAnsi="Arial" w:cs="Arial"/>
          <w:kern w:val="0"/>
          <w:lang w:eastAsia="ar-SA"/>
          <w14:ligatures w14:val="none"/>
        </w:rPr>
        <w:t xml:space="preserve"> critical areas in support activities:</w:t>
      </w:r>
    </w:p>
    <w:p w14:paraId="760EE6AF" w14:textId="4483D692" w:rsidR="00012D59" w:rsidRPr="00012D59" w:rsidRDefault="00012D59" w:rsidP="00012D59">
      <w:pPr>
        <w:numPr>
          <w:ilvl w:val="0"/>
          <w:numId w:val="2"/>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Firm infrastructure </w:t>
      </w:r>
      <w:r w:rsidRPr="00012D59">
        <w:rPr>
          <w:rFonts w:ascii="Arial" w:eastAsia="Calibri" w:hAnsi="Arial" w:cs="Arial"/>
          <w:kern w:val="0"/>
          <w:lang w:eastAsia="ar-SA"/>
          <w14:ligatures w14:val="none"/>
        </w:rPr>
        <w:t xml:space="preserve">– It encompasses activities like quality management, </w:t>
      </w:r>
      <w:r w:rsidR="004540B7" w:rsidRPr="00012D59">
        <w:rPr>
          <w:rFonts w:ascii="Arial" w:eastAsia="Calibri" w:hAnsi="Arial" w:cs="Arial"/>
          <w:kern w:val="0"/>
          <w:lang w:eastAsia="ar-SA"/>
          <w14:ligatures w14:val="none"/>
        </w:rPr>
        <w:t>accounting,</w:t>
      </w:r>
      <w:r w:rsidRPr="00012D59">
        <w:rPr>
          <w:rFonts w:ascii="Arial" w:eastAsia="Calibri" w:hAnsi="Arial" w:cs="Arial"/>
          <w:kern w:val="0"/>
          <w:lang w:eastAsia="ar-SA"/>
          <w14:ligatures w14:val="none"/>
        </w:rPr>
        <w:t xml:space="preserve"> and strategic management.</w:t>
      </w:r>
    </w:p>
    <w:p w14:paraId="34B4AC47" w14:textId="77777777" w:rsidR="00012D59" w:rsidRPr="00012D59" w:rsidRDefault="00012D59" w:rsidP="00012D59">
      <w:pPr>
        <w:numPr>
          <w:ilvl w:val="0"/>
          <w:numId w:val="2"/>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Human Resource Management </w:t>
      </w:r>
      <w:r w:rsidRPr="00012D59">
        <w:rPr>
          <w:rFonts w:ascii="Arial" w:eastAsia="Calibri" w:hAnsi="Arial" w:cs="Arial"/>
          <w:kern w:val="0"/>
          <w:lang w:eastAsia="ar-SA"/>
          <w14:ligatures w14:val="none"/>
        </w:rPr>
        <w:t>– It involves managing the human resources i.e., employees of the entity.</w:t>
      </w:r>
    </w:p>
    <w:p w14:paraId="1241FE6E" w14:textId="77777777" w:rsidR="00012D59" w:rsidRPr="00012D59" w:rsidRDefault="00012D59" w:rsidP="00012D59">
      <w:pPr>
        <w:numPr>
          <w:ilvl w:val="0"/>
          <w:numId w:val="2"/>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Technology Development </w:t>
      </w:r>
      <w:r w:rsidRPr="00012D59">
        <w:rPr>
          <w:rFonts w:ascii="Arial" w:eastAsia="Calibri" w:hAnsi="Arial" w:cs="Arial"/>
          <w:kern w:val="0"/>
          <w:lang w:eastAsia="ar-SA"/>
          <w14:ligatures w14:val="none"/>
        </w:rPr>
        <w:t>– It includes the department of research and development.</w:t>
      </w:r>
    </w:p>
    <w:p w14:paraId="08CA8540" w14:textId="77777777" w:rsidR="00012D59" w:rsidRPr="00012D59" w:rsidRDefault="00012D59" w:rsidP="00012D59">
      <w:pPr>
        <w:numPr>
          <w:ilvl w:val="0"/>
          <w:numId w:val="2"/>
        </w:num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 xml:space="preserve">Procurement </w:t>
      </w:r>
      <w:r w:rsidRPr="00012D59">
        <w:rPr>
          <w:rFonts w:ascii="Arial" w:eastAsia="Calibri" w:hAnsi="Arial" w:cs="Arial"/>
          <w:kern w:val="0"/>
          <w:lang w:eastAsia="ar-SA"/>
          <w14:ligatures w14:val="none"/>
        </w:rPr>
        <w:t>– It covers the activity of procuring raw materials for its products.</w:t>
      </w:r>
    </w:p>
    <w:p w14:paraId="5C66A012"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13" w:name="_Toc133679090"/>
      <w:r w:rsidRPr="00012D59">
        <w:rPr>
          <w:rFonts w:ascii="Times New Roman" w:eastAsia="Times New Roman" w:hAnsi="Times New Roman" w:cs="Times New Roman"/>
          <w:b/>
          <w:bCs/>
          <w:kern w:val="0"/>
          <w:sz w:val="28"/>
          <w:szCs w:val="28"/>
          <w:lang w:eastAsia="ar-SA"/>
          <w14:ligatures w14:val="none"/>
        </w:rPr>
        <w:lastRenderedPageBreak/>
        <w:t>4. STRATEGIC GROWTH CHOICES</w:t>
      </w:r>
      <w:bookmarkEnd w:id="13"/>
    </w:p>
    <w:p w14:paraId="6817B8BD"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14" w:name="_Toc133679091"/>
      <w:r w:rsidRPr="00012D59">
        <w:rPr>
          <w:rFonts w:ascii="Times New Roman" w:eastAsia="Times New Roman" w:hAnsi="Times New Roman" w:cs="Times New Roman"/>
          <w:b/>
          <w:bCs/>
          <w:kern w:val="0"/>
          <w:sz w:val="28"/>
          <w:szCs w:val="28"/>
          <w:lang w:eastAsia="ar-SA"/>
          <w14:ligatures w14:val="none"/>
        </w:rPr>
        <w:t>4.1 Ansoff Matrix</w:t>
      </w:r>
      <w:bookmarkEnd w:id="14"/>
      <w:r w:rsidRPr="00012D59">
        <w:rPr>
          <w:rFonts w:ascii="Times New Roman" w:eastAsia="Times New Roman" w:hAnsi="Times New Roman" w:cs="Times New Roman"/>
          <w:b/>
          <w:bCs/>
          <w:kern w:val="0"/>
          <w:sz w:val="28"/>
          <w:szCs w:val="28"/>
          <w:lang w:eastAsia="ar-SA"/>
          <w14:ligatures w14:val="none"/>
        </w:rPr>
        <w:t xml:space="preserve"> </w:t>
      </w:r>
    </w:p>
    <w:p w14:paraId="71172192" w14:textId="6864E75B"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In the contemporary business era, it is important to maintain the ongoing route of strategic decisions that can help in the developing of new and innovative strategies for the operational management. The </w:t>
      </w:r>
      <w:r w:rsidR="00604192" w:rsidRPr="00012D59">
        <w:rPr>
          <w:rFonts w:ascii="Arial" w:eastAsia="Calibri" w:hAnsi="Arial" w:cs="Arial"/>
          <w:kern w:val="0"/>
          <w:lang w:eastAsia="ar-SA"/>
          <w14:ligatures w14:val="none"/>
        </w:rPr>
        <w:t>long-term</w:t>
      </w:r>
      <w:r w:rsidRPr="00012D59">
        <w:rPr>
          <w:rFonts w:ascii="Arial" w:eastAsia="Calibri" w:hAnsi="Arial" w:cs="Arial"/>
          <w:kern w:val="0"/>
          <w:lang w:eastAsia="ar-SA"/>
          <w14:ligatures w14:val="none"/>
        </w:rPr>
        <w:t xml:space="preserve"> planning and growth measurement is very necessary, especially for the SMEs to prosper newly in the international and global markets (</w:t>
      </w:r>
      <w:r w:rsidRPr="00012D59">
        <w:rPr>
          <w:rFonts w:ascii="Arial" w:eastAsia="Calibri" w:hAnsi="Arial" w:cs="Arial"/>
          <w:kern w:val="0"/>
          <w:shd w:val="clear" w:color="auto" w:fill="FFFFFF"/>
          <w:lang w:eastAsia="ar-SA"/>
          <w14:ligatures w14:val="none"/>
        </w:rPr>
        <w:t>Williams et al. 2020, p. 2380</w:t>
      </w:r>
      <w:r w:rsidRPr="00012D59">
        <w:rPr>
          <w:rFonts w:ascii="Arial" w:eastAsia="Calibri" w:hAnsi="Arial" w:cs="Arial"/>
          <w:kern w:val="0"/>
          <w:lang w:eastAsia="ar-SA"/>
          <w14:ligatures w14:val="none"/>
        </w:rPr>
        <w:t xml:space="preserve">). The main aspect of growth strategies always refers to the business transitions of putting emphasize on </w:t>
      </w:r>
      <w:proofErr w:type="gramStart"/>
      <w:r w:rsidRPr="00012D59">
        <w:rPr>
          <w:rFonts w:ascii="Arial" w:eastAsia="Calibri" w:hAnsi="Arial" w:cs="Arial"/>
          <w:kern w:val="0"/>
          <w:lang w:eastAsia="ar-SA"/>
          <w14:ligatures w14:val="none"/>
        </w:rPr>
        <w:t>some</w:t>
      </w:r>
      <w:proofErr w:type="gramEnd"/>
      <w:r w:rsidRPr="00012D59">
        <w:rPr>
          <w:rFonts w:ascii="Arial" w:eastAsia="Calibri" w:hAnsi="Arial" w:cs="Arial"/>
          <w:kern w:val="0"/>
          <w:lang w:eastAsia="ar-SA"/>
          <w14:ligatures w14:val="none"/>
        </w:rPr>
        <w:t xml:space="preserve"> relevant business opportunities, also with the alignment of what is to be done and what is to be avoided. That is why, in relation to this, the company has started employed its resource towards goals that drive past of what is happening in the marketplace at present which can be the compelling step to </w:t>
      </w:r>
      <w:proofErr w:type="gramStart"/>
      <w:r w:rsidRPr="00012D59">
        <w:rPr>
          <w:rFonts w:ascii="Arial" w:eastAsia="Calibri" w:hAnsi="Arial" w:cs="Arial"/>
          <w:kern w:val="0"/>
          <w:lang w:eastAsia="ar-SA"/>
          <w14:ligatures w14:val="none"/>
        </w:rPr>
        <w:t>be taken</w:t>
      </w:r>
      <w:proofErr w:type="gramEnd"/>
      <w:r w:rsidR="004540B7" w:rsidRPr="00012D59">
        <w:rPr>
          <w:rFonts w:ascii="Arial" w:eastAsia="Calibri" w:hAnsi="Arial" w:cs="Arial"/>
          <w:kern w:val="0"/>
          <w:lang w:eastAsia="ar-SA"/>
          <w14:ligatures w14:val="none"/>
        </w:rPr>
        <w:t xml:space="preserve">. </w:t>
      </w:r>
    </w:p>
    <w:p w14:paraId="1F6FC1FF" w14:textId="77777777"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In specific analysis,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is operating on a national and regional levels, therefore, there is a need of thinking critically to judge the aspects of both the negative and positive side of the business opportunities </w:t>
      </w:r>
      <w:proofErr w:type="gramStart"/>
      <w:r w:rsidRPr="00012D59">
        <w:rPr>
          <w:rFonts w:ascii="Arial" w:eastAsia="Calibri" w:hAnsi="Arial" w:cs="Arial"/>
          <w:kern w:val="0"/>
          <w:lang w:eastAsia="ar-SA"/>
          <w14:ligatures w14:val="none"/>
        </w:rPr>
        <w:t>being guided</w:t>
      </w:r>
      <w:proofErr w:type="gramEnd"/>
      <w:r w:rsidRPr="00012D59">
        <w:rPr>
          <w:rFonts w:ascii="Arial" w:eastAsia="Calibri" w:hAnsi="Arial" w:cs="Arial"/>
          <w:kern w:val="0"/>
          <w:lang w:eastAsia="ar-SA"/>
          <w14:ligatures w14:val="none"/>
        </w:rPr>
        <w:t xml:space="preserve">. Overall, the strategic methods of Ansoff Growth planning, and Bowman’s Strategic Clock method can be </w:t>
      </w:r>
      <w:proofErr w:type="gramStart"/>
      <w:r w:rsidRPr="00012D59">
        <w:rPr>
          <w:rFonts w:ascii="Arial" w:eastAsia="Calibri" w:hAnsi="Arial" w:cs="Arial"/>
          <w:kern w:val="0"/>
          <w:lang w:eastAsia="ar-SA"/>
          <w14:ligatures w14:val="none"/>
        </w:rPr>
        <w:t>utilised</w:t>
      </w:r>
      <w:proofErr w:type="gramEnd"/>
      <w:r w:rsidRPr="00012D59">
        <w:rPr>
          <w:rFonts w:ascii="Arial" w:eastAsia="Calibri" w:hAnsi="Arial" w:cs="Arial"/>
          <w:kern w:val="0"/>
          <w:lang w:eastAsia="ar-SA"/>
          <w14:ligatures w14:val="none"/>
        </w:rPr>
        <w:t xml:space="preserve"> to achieve success in the long run. If </w:t>
      </w:r>
      <w:proofErr w:type="gramStart"/>
      <w:r w:rsidRPr="00012D59">
        <w:rPr>
          <w:rFonts w:ascii="Arial" w:eastAsia="Calibri" w:hAnsi="Arial" w:cs="Arial"/>
          <w:kern w:val="0"/>
          <w:lang w:eastAsia="ar-SA"/>
          <w14:ligatures w14:val="none"/>
        </w:rPr>
        <w:t>these models are being accounted by the chosen firm</w:t>
      </w:r>
      <w:proofErr w:type="gramEnd"/>
      <w:r w:rsidRPr="00012D59">
        <w:rPr>
          <w:rFonts w:ascii="Arial" w:eastAsia="Calibri" w:hAnsi="Arial" w:cs="Arial"/>
          <w:kern w:val="0"/>
          <w:lang w:eastAsia="ar-SA"/>
          <w14:ligatures w14:val="none"/>
        </w:rPr>
        <w:t xml:space="preserve">, then there can be a strand full of resources and growth which can be termed as the Organic growth measures in the competitive business environment. With the help of organic growth strategic method, the company can enlarge its own operations by the means of optimising its own internal resources. This is what is being undertaken by the firm with the help of Ansoff Matrix, where </w:t>
      </w:r>
      <w:proofErr w:type="gramStart"/>
      <w:r w:rsidRPr="00012D59">
        <w:rPr>
          <w:rFonts w:ascii="Arial" w:eastAsia="Calibri" w:hAnsi="Arial" w:cs="Arial"/>
          <w:kern w:val="0"/>
          <w:lang w:eastAsia="ar-SA"/>
          <w14:ligatures w14:val="none"/>
        </w:rPr>
        <w:t>the market and product development strategies can be applied by them</w:t>
      </w:r>
      <w:proofErr w:type="gramEnd"/>
      <w:r w:rsidRPr="00012D59">
        <w:rPr>
          <w:rFonts w:ascii="Arial" w:eastAsia="Calibri" w:hAnsi="Arial" w:cs="Arial"/>
          <w:kern w:val="0"/>
          <w:lang w:eastAsia="ar-SA"/>
          <w14:ligatures w14:val="none"/>
        </w:rPr>
        <w:t xml:space="preserve"> to manage their overall resources in the long run. </w:t>
      </w:r>
    </w:p>
    <w:p w14:paraId="1D72131A" w14:textId="77777777"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This happens due to the measuring of an impact idealised by the firm towards their customers, which can </w:t>
      </w:r>
      <w:proofErr w:type="gramStart"/>
      <w:r w:rsidRPr="00012D59">
        <w:rPr>
          <w:rFonts w:ascii="Arial" w:eastAsia="Calibri" w:hAnsi="Arial" w:cs="Arial"/>
          <w:kern w:val="0"/>
          <w:lang w:eastAsia="ar-SA"/>
          <w14:ligatures w14:val="none"/>
        </w:rPr>
        <w:t>get attached</w:t>
      </w:r>
      <w:proofErr w:type="gramEnd"/>
      <w:r w:rsidRPr="00012D59">
        <w:rPr>
          <w:rFonts w:ascii="Arial" w:eastAsia="Calibri" w:hAnsi="Arial" w:cs="Arial"/>
          <w:kern w:val="0"/>
          <w:lang w:eastAsia="ar-SA"/>
          <w14:ligatures w14:val="none"/>
        </w:rPr>
        <w:t xml:space="preserve"> to the overall argument in the internal business environment. Since the firm is able to release its products and services into various new markets, then it can be very favourable for the firm to apply the strategies of Market Penetration and Market Development, etc. to develop an understanding of how an SME can avail the benefits in the global business environment by the means of internationalism (</w:t>
      </w:r>
      <w:proofErr w:type="spellStart"/>
      <w:r w:rsidRPr="00012D59">
        <w:rPr>
          <w:rFonts w:ascii="Arial" w:eastAsia="Calibri" w:hAnsi="Arial" w:cs="Arial"/>
          <w:kern w:val="0"/>
          <w:shd w:val="clear" w:color="auto" w:fill="FFFFFF"/>
          <w:lang w:eastAsia="ar-SA"/>
          <w14:ligatures w14:val="none"/>
        </w:rPr>
        <w:t>AlQershi</w:t>
      </w:r>
      <w:proofErr w:type="spellEnd"/>
      <w:r w:rsidRPr="00012D59">
        <w:rPr>
          <w:rFonts w:ascii="Arial" w:eastAsia="Calibri" w:hAnsi="Arial" w:cs="Arial"/>
          <w:kern w:val="0"/>
          <w:shd w:val="clear" w:color="auto" w:fill="FFFFFF"/>
          <w:lang w:eastAsia="ar-SA"/>
          <w14:ligatures w14:val="none"/>
        </w:rPr>
        <w:t>, 2021, p. 1006</w:t>
      </w:r>
      <w:r w:rsidRPr="00012D59">
        <w:rPr>
          <w:rFonts w:ascii="Arial" w:eastAsia="Calibri" w:hAnsi="Arial" w:cs="Arial"/>
          <w:kern w:val="0"/>
          <w:lang w:eastAsia="ar-SA"/>
          <w14:ligatures w14:val="none"/>
        </w:rPr>
        <w:t xml:space="preserv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has always focused on the regional and local creations by them to attract the maximum number of customers with the culture and tradition of the UK economy. This has taken place due to the justification about how the UK economy </w:t>
      </w:r>
      <w:proofErr w:type="gramStart"/>
      <w:r w:rsidRPr="00012D59">
        <w:rPr>
          <w:rFonts w:ascii="Arial" w:eastAsia="Calibri" w:hAnsi="Arial" w:cs="Arial"/>
          <w:kern w:val="0"/>
          <w:lang w:eastAsia="ar-SA"/>
          <w14:ligatures w14:val="none"/>
        </w:rPr>
        <w:t>is indulged</w:t>
      </w:r>
      <w:proofErr w:type="gramEnd"/>
      <w:r w:rsidRPr="00012D59">
        <w:rPr>
          <w:rFonts w:ascii="Arial" w:eastAsia="Calibri" w:hAnsi="Arial" w:cs="Arial"/>
          <w:kern w:val="0"/>
          <w:lang w:eastAsia="ar-SA"/>
          <w14:ligatures w14:val="none"/>
        </w:rPr>
        <w:t xml:space="preserve"> more in their own traditions as compared to the other. Therefore, to try more strategic options the firm can try new blends into the process of making and blending the coffee and other beverages to attract the competitors along with the revenue rates.</w:t>
      </w:r>
    </w:p>
    <w:p w14:paraId="3C53A084" w14:textId="4B359700"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lastRenderedPageBreak/>
        <w:t xml:space="preserve">Apart from this, the firm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pay extreme focus on their new market entry where they should be operating with </w:t>
      </w:r>
      <w:proofErr w:type="gramStart"/>
      <w:r w:rsidRPr="00012D59">
        <w:rPr>
          <w:rFonts w:ascii="Arial" w:eastAsia="Calibri" w:hAnsi="Arial" w:cs="Arial"/>
          <w:kern w:val="0"/>
          <w:lang w:eastAsia="ar-SA"/>
          <w14:ligatures w14:val="none"/>
        </w:rPr>
        <w:t>a lot of</w:t>
      </w:r>
      <w:proofErr w:type="gramEnd"/>
      <w:r w:rsidRPr="00012D59">
        <w:rPr>
          <w:rFonts w:ascii="Arial" w:eastAsia="Calibri" w:hAnsi="Arial" w:cs="Arial"/>
          <w:kern w:val="0"/>
          <w:lang w:eastAsia="ar-SA"/>
          <w14:ligatures w14:val="none"/>
        </w:rPr>
        <w:t xml:space="preserve"> business options and not only the means of focusing on their competitors. This requires strategic alliances where there is a need of investing and incorporating the financial stability of the firm to encourage various strategic options. These are the options beneficial for the SMES, because these are the least risky diversified implications, and that is what should </w:t>
      </w:r>
      <w:proofErr w:type="gramStart"/>
      <w:r w:rsidRPr="00012D59">
        <w:rPr>
          <w:rFonts w:ascii="Arial" w:eastAsia="Calibri" w:hAnsi="Arial" w:cs="Arial"/>
          <w:kern w:val="0"/>
          <w:lang w:eastAsia="ar-SA"/>
          <w14:ligatures w14:val="none"/>
        </w:rPr>
        <w:t>be undertaken</w:t>
      </w:r>
      <w:proofErr w:type="gramEnd"/>
      <w:r w:rsidRPr="00012D59">
        <w:rPr>
          <w:rFonts w:ascii="Arial" w:eastAsia="Calibri" w:hAnsi="Arial" w:cs="Arial"/>
          <w:kern w:val="0"/>
          <w:lang w:eastAsia="ar-SA"/>
          <w14:ligatures w14:val="none"/>
        </w:rPr>
        <w:t xml:space="preserve"> by the firms to achieve success in the foreign market (</w:t>
      </w:r>
      <w:r w:rsidRPr="00012D59">
        <w:rPr>
          <w:rFonts w:ascii="Arial" w:eastAsia="Calibri" w:hAnsi="Arial" w:cs="Arial"/>
          <w:kern w:val="0"/>
          <w:shd w:val="clear" w:color="auto" w:fill="FFFFFF"/>
          <w:lang w:eastAsia="ar-SA"/>
          <w14:ligatures w14:val="none"/>
        </w:rPr>
        <w:t>Chatterjee et al. 2022, p. 420</w:t>
      </w:r>
      <w:r w:rsidRPr="00012D59">
        <w:rPr>
          <w:rFonts w:ascii="Arial" w:eastAsia="Calibri" w:hAnsi="Arial" w:cs="Arial"/>
          <w:kern w:val="0"/>
          <w:lang w:eastAsia="ar-SA"/>
          <w14:ligatures w14:val="none"/>
        </w:rPr>
        <w:t xml:space="preserve">). Based on this implication, it can also </w:t>
      </w:r>
      <w:proofErr w:type="gramStart"/>
      <w:r w:rsidRPr="00012D59">
        <w:rPr>
          <w:rFonts w:ascii="Arial" w:eastAsia="Calibri" w:hAnsi="Arial" w:cs="Arial"/>
          <w:kern w:val="0"/>
          <w:lang w:eastAsia="ar-SA"/>
          <w14:ligatures w14:val="none"/>
        </w:rPr>
        <w:t>be evaluated</w:t>
      </w:r>
      <w:proofErr w:type="gramEnd"/>
      <w:r w:rsidRPr="00012D59">
        <w:rPr>
          <w:rFonts w:ascii="Arial" w:eastAsia="Calibri" w:hAnsi="Arial" w:cs="Arial"/>
          <w:kern w:val="0"/>
          <w:lang w:eastAsia="ar-SA"/>
          <w14:ligatures w14:val="none"/>
        </w:rPr>
        <w:t xml:space="preserve"> that the common needs of an SME can be diversified by the means of existing products and relationships, whether strategic or not. Pertaining to this implication, the </w:t>
      </w:r>
      <w:r w:rsidR="004540B7" w:rsidRPr="00012D59">
        <w:rPr>
          <w:rFonts w:ascii="Arial" w:eastAsia="Calibri" w:hAnsi="Arial" w:cs="Arial"/>
          <w:kern w:val="0"/>
          <w:lang w:eastAsia="ar-SA"/>
          <w14:ligatures w14:val="none"/>
        </w:rPr>
        <w:t>need for and importance of</w:t>
      </w:r>
      <w:r w:rsidRPr="00012D59">
        <w:rPr>
          <w:rFonts w:ascii="Arial" w:eastAsia="Calibri" w:hAnsi="Arial" w:cs="Arial"/>
          <w:kern w:val="0"/>
          <w:lang w:eastAsia="ar-SA"/>
          <w14:ligatures w14:val="none"/>
        </w:rPr>
        <w:t xml:space="preserve"> growing marketing efforts or restructuring circulation methods can help in the falling prices, which can attract new customers within the target market.</w:t>
      </w:r>
    </w:p>
    <w:p w14:paraId="6F41BA26"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15" w:name="_Toc133679092"/>
      <w:r w:rsidRPr="00012D59">
        <w:rPr>
          <w:rFonts w:ascii="Times New Roman" w:eastAsia="Times New Roman" w:hAnsi="Times New Roman" w:cs="Times New Roman"/>
          <w:b/>
          <w:bCs/>
          <w:kern w:val="0"/>
          <w:sz w:val="28"/>
          <w:szCs w:val="28"/>
          <w:lang w:eastAsia="ar-SA"/>
          <w14:ligatures w14:val="none"/>
        </w:rPr>
        <w:t>4.2 Bowman’s Strategic Clock</w:t>
      </w:r>
      <w:bookmarkEnd w:id="15"/>
    </w:p>
    <w:p w14:paraId="478F279C" w14:textId="77034A4D"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second strategic option available for the firm for their utilisation in the international process of target market deals with the Bowman’s Strategic Clock model, </w:t>
      </w:r>
      <w:r w:rsidR="004540B7" w:rsidRPr="00012D59">
        <w:rPr>
          <w:rFonts w:ascii="Arial" w:eastAsia="Calibri" w:hAnsi="Arial" w:cs="Arial"/>
          <w:kern w:val="0"/>
          <w:lang w:eastAsia="ar-SA"/>
          <w14:ligatures w14:val="none"/>
        </w:rPr>
        <w:t>which</w:t>
      </w:r>
      <w:r w:rsidRPr="00012D59">
        <w:rPr>
          <w:rFonts w:ascii="Arial" w:eastAsia="Calibri" w:hAnsi="Arial" w:cs="Arial"/>
          <w:kern w:val="0"/>
          <w:lang w:eastAsia="ar-SA"/>
          <w14:ligatures w14:val="none"/>
        </w:rPr>
        <w:t xml:space="preserve"> deals with the various positions of getting zoned in the new markets. This </w:t>
      </w:r>
      <w:proofErr w:type="gramStart"/>
      <w:r w:rsidRPr="00012D59">
        <w:rPr>
          <w:rFonts w:ascii="Arial" w:eastAsia="Calibri" w:hAnsi="Arial" w:cs="Arial"/>
          <w:kern w:val="0"/>
          <w:lang w:eastAsia="ar-SA"/>
          <w14:ligatures w14:val="none"/>
        </w:rPr>
        <w:t>was first depicted</w:t>
      </w:r>
      <w:proofErr w:type="gramEnd"/>
      <w:r w:rsidRPr="00012D59">
        <w:rPr>
          <w:rFonts w:ascii="Arial" w:eastAsia="Calibri" w:hAnsi="Arial" w:cs="Arial"/>
          <w:kern w:val="0"/>
          <w:lang w:eastAsia="ar-SA"/>
          <w14:ligatures w14:val="none"/>
        </w:rPr>
        <w:t xml:space="preserve"> in the concerned research paper of attaining competitive and corporate business strategies </w:t>
      </w:r>
      <w:r w:rsidR="002F6C7D"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in the year 1997. This guiding material can help in the managing and planning of various resources and other related parameters which can clearly define the roles and responsibilities of the firm towards their customers. Overall, the SMEs can obtain the strategic directions from this model as this helps them to reflect upon their strategic decisions by the means of alternatives present in the global business environment. </w:t>
      </w:r>
    </w:p>
    <w:p w14:paraId="59EF6369" w14:textId="533CAC89"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main position to </w:t>
      </w:r>
      <w:proofErr w:type="gramStart"/>
      <w:r w:rsidRPr="00012D59">
        <w:rPr>
          <w:rFonts w:ascii="Arial" w:eastAsia="Calibri" w:hAnsi="Arial" w:cs="Arial"/>
          <w:kern w:val="0"/>
          <w:lang w:eastAsia="ar-SA"/>
          <w14:ligatures w14:val="none"/>
        </w:rPr>
        <w:t>be grabbed</w:t>
      </w:r>
      <w:proofErr w:type="gramEnd"/>
      <w:r w:rsidRPr="00012D59">
        <w:rPr>
          <w:rFonts w:ascii="Arial" w:eastAsia="Calibri" w:hAnsi="Arial" w:cs="Arial"/>
          <w:kern w:val="0"/>
          <w:lang w:eastAsia="ar-SA"/>
          <w14:ligatures w14:val="none"/>
        </w:rPr>
        <w:t xml:space="preserve"> upon for the SMES is related to the product, services, and pricing strategies that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measured by </w:t>
      </w:r>
      <w:r w:rsidR="004132A3" w:rsidRPr="00012D59">
        <w:rPr>
          <w:rFonts w:ascii="Arial" w:eastAsia="Calibri" w:hAnsi="Arial" w:cs="Arial"/>
          <w:kern w:val="0"/>
          <w:lang w:eastAsia="ar-SA"/>
          <w14:ligatures w14:val="none"/>
        </w:rPr>
        <w:t>each</w:t>
      </w:r>
      <w:r w:rsidRPr="00012D59">
        <w:rPr>
          <w:rFonts w:ascii="Arial" w:eastAsia="Calibri" w:hAnsi="Arial" w:cs="Arial"/>
          <w:kern w:val="0"/>
          <w:lang w:eastAsia="ar-SA"/>
          <w14:ligatures w14:val="none"/>
        </w:rPr>
        <w:t xml:space="preserve"> developmental goal set up by the individual firm un the long run. That is why, the whole clock is to </w:t>
      </w:r>
      <w:proofErr w:type="gramStart"/>
      <w:r w:rsidRPr="00012D59">
        <w:rPr>
          <w:rFonts w:ascii="Arial" w:eastAsia="Calibri" w:hAnsi="Arial" w:cs="Arial"/>
          <w:kern w:val="0"/>
          <w:lang w:eastAsia="ar-SA"/>
          <w14:ligatures w14:val="none"/>
        </w:rPr>
        <w:t>be maintained</w:t>
      </w:r>
      <w:proofErr w:type="gramEnd"/>
      <w:r w:rsidRPr="00012D59">
        <w:rPr>
          <w:rFonts w:ascii="Arial" w:eastAsia="Calibri" w:hAnsi="Arial" w:cs="Arial"/>
          <w:kern w:val="0"/>
          <w:lang w:eastAsia="ar-SA"/>
          <w14:ligatures w14:val="none"/>
        </w:rPr>
        <w:t xml:space="preserve"> and followed to measure the impact of </w:t>
      </w:r>
      <w:r w:rsidR="004540B7" w:rsidRPr="00012D59">
        <w:rPr>
          <w:rFonts w:ascii="Arial" w:eastAsia="Calibri" w:hAnsi="Arial" w:cs="Arial"/>
          <w:kern w:val="0"/>
          <w:lang w:eastAsia="ar-SA"/>
          <w14:ligatures w14:val="none"/>
        </w:rPr>
        <w:t>real-world</w:t>
      </w:r>
      <w:r w:rsidRPr="00012D59">
        <w:rPr>
          <w:rFonts w:ascii="Arial" w:eastAsia="Calibri" w:hAnsi="Arial" w:cs="Arial"/>
          <w:kern w:val="0"/>
          <w:lang w:eastAsia="ar-SA"/>
          <w14:ligatures w14:val="none"/>
        </w:rPr>
        <w:t xml:space="preserve"> comprehensives to optimise the existing resources for the creation of new and diversified range of activities. These eight steps account for the Low Price &amp; Low Value Added, Low Price, Hybrid, Differentiation, Focused Differentiation, Risky High Margins, Monopoly Pricing, and Loss of Market Share, </w:t>
      </w:r>
      <w:proofErr w:type="gramStart"/>
      <w:r w:rsidRPr="00012D59">
        <w:rPr>
          <w:rFonts w:ascii="Arial" w:eastAsia="Calibri" w:hAnsi="Arial" w:cs="Arial"/>
          <w:kern w:val="0"/>
          <w:lang w:eastAsia="ar-SA"/>
          <w14:ligatures w14:val="none"/>
        </w:rPr>
        <w:t>etc.</w:t>
      </w:r>
      <w:proofErr w:type="gramEnd"/>
      <w:r w:rsidRPr="00012D59">
        <w:rPr>
          <w:rFonts w:ascii="Arial" w:eastAsia="Calibri" w:hAnsi="Arial" w:cs="Arial"/>
          <w:kern w:val="0"/>
          <w:lang w:eastAsia="ar-SA"/>
          <w14:ligatures w14:val="none"/>
        </w:rPr>
        <w:t xml:space="preserve"> which can help in the achievement of the overall organisational objectives in the international markets (</w:t>
      </w:r>
      <w:r w:rsidRPr="00012D59">
        <w:rPr>
          <w:rFonts w:ascii="Arial" w:eastAsia="Calibri" w:hAnsi="Arial" w:cs="Arial"/>
          <w:i/>
          <w:kern w:val="0"/>
          <w:lang w:eastAsia="ar-SA"/>
          <w14:ligatures w14:val="none"/>
        </w:rPr>
        <w:t>Introduction to Bowman’s Strategy Clock</w:t>
      </w:r>
      <w:r w:rsidRPr="00012D59">
        <w:rPr>
          <w:rFonts w:ascii="Arial" w:eastAsia="Calibri" w:hAnsi="Arial" w:cs="Arial"/>
          <w:kern w:val="0"/>
          <w:lang w:eastAsia="ar-SA"/>
          <w14:ligatures w14:val="none"/>
        </w:rPr>
        <w:t xml:space="preserve">. 2023). These steps can help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to identify the rate of their differentiation from that of the competitors to manage the overall risk mitigation activities to accomplish value driven target customers.</w:t>
      </w:r>
    </w:p>
    <w:p w14:paraId="4FC5A7E2"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16" w:name="_Toc131677425"/>
      <w:bookmarkStart w:id="17" w:name="_Toc133679093"/>
      <w:r w:rsidRPr="00012D59">
        <w:rPr>
          <w:rFonts w:ascii="Times New Roman" w:eastAsia="Times New Roman" w:hAnsi="Times New Roman" w:cs="Times New Roman"/>
          <w:b/>
          <w:bCs/>
          <w:kern w:val="0"/>
          <w:sz w:val="28"/>
          <w:szCs w:val="28"/>
          <w:lang w:eastAsia="ar-SA"/>
          <w14:ligatures w14:val="none"/>
        </w:rPr>
        <w:lastRenderedPageBreak/>
        <w:t>5. STAKEHOLDER ANALYSIS</w:t>
      </w:r>
      <w:bookmarkEnd w:id="16"/>
      <w:bookmarkEnd w:id="17"/>
    </w:p>
    <w:p w14:paraId="6CC662CA" w14:textId="721D9D03"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Now, every company has its own stakeholders which it needs to manage and operate. Such a process of stakeholder management is </w:t>
      </w:r>
      <w:r w:rsidR="002F6C7D" w:rsidRPr="00012D59">
        <w:rPr>
          <w:rFonts w:ascii="Arial" w:eastAsia="Calibri" w:hAnsi="Arial" w:cs="Arial"/>
          <w:kern w:val="0"/>
          <w:lang w:eastAsia="ar-SA"/>
          <w14:ligatures w14:val="none"/>
        </w:rPr>
        <w:t>complicated</w:t>
      </w:r>
      <w:r w:rsidRPr="00012D59">
        <w:rPr>
          <w:rFonts w:ascii="Arial" w:eastAsia="Calibri" w:hAnsi="Arial" w:cs="Arial"/>
          <w:kern w:val="0"/>
          <w:lang w:eastAsia="ar-SA"/>
          <w14:ligatures w14:val="none"/>
        </w:rPr>
        <w:t xml:space="preserve"> and lengthy as there are various stakeholders involved in the successful operations of the business like in case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This stakeholder management includes three main points i.e., role of the primary stakeholders which primarily includes the top – level managers. They are the ones who has the key responsibility of </w:t>
      </w:r>
      <w:proofErr w:type="gramStart"/>
      <w:r w:rsidRPr="00012D59">
        <w:rPr>
          <w:rFonts w:ascii="Arial" w:eastAsia="Calibri" w:hAnsi="Arial" w:cs="Arial"/>
          <w:kern w:val="0"/>
          <w:lang w:eastAsia="ar-SA"/>
          <w14:ligatures w14:val="none"/>
        </w:rPr>
        <w:t>handling</w:t>
      </w:r>
      <w:proofErr w:type="gramEnd"/>
      <w:r w:rsidRPr="00012D59">
        <w:rPr>
          <w:rFonts w:ascii="Arial" w:eastAsia="Calibri" w:hAnsi="Arial" w:cs="Arial"/>
          <w:kern w:val="0"/>
          <w:lang w:eastAsia="ar-SA"/>
          <w14:ligatures w14:val="none"/>
        </w:rPr>
        <w:t xml:space="preserve"> the entire change management process of the company (</w:t>
      </w:r>
      <w:proofErr w:type="spellStart"/>
      <w:r w:rsidRPr="00012D59">
        <w:rPr>
          <w:rFonts w:ascii="Arial" w:eastAsia="Calibri" w:hAnsi="Arial" w:cs="Arial"/>
          <w:kern w:val="0"/>
          <w:shd w:val="clear" w:color="auto" w:fill="FFFFFF"/>
          <w:lang w:eastAsia="ar-SA"/>
          <w14:ligatures w14:val="none"/>
        </w:rPr>
        <w:t>Bager</w:t>
      </w:r>
      <w:proofErr w:type="spellEnd"/>
      <w:r w:rsidRPr="00012D59">
        <w:rPr>
          <w:rFonts w:ascii="Arial" w:eastAsia="Calibri" w:hAnsi="Arial" w:cs="Arial"/>
          <w:kern w:val="0"/>
          <w:shd w:val="clear" w:color="auto" w:fill="FFFFFF"/>
          <w:lang w:eastAsia="ar-SA"/>
          <w14:ligatures w14:val="none"/>
        </w:rPr>
        <w:t xml:space="preserve"> and </w:t>
      </w:r>
      <w:proofErr w:type="spellStart"/>
      <w:r w:rsidRPr="00012D59">
        <w:rPr>
          <w:rFonts w:ascii="Arial" w:eastAsia="Calibri" w:hAnsi="Arial" w:cs="Arial"/>
          <w:kern w:val="0"/>
          <w:shd w:val="clear" w:color="auto" w:fill="FFFFFF"/>
          <w:lang w:eastAsia="ar-SA"/>
          <w14:ligatures w14:val="none"/>
        </w:rPr>
        <w:t>Lambin</w:t>
      </w:r>
      <w:proofErr w:type="spellEnd"/>
      <w:r w:rsidRPr="00012D59">
        <w:rPr>
          <w:rFonts w:ascii="Arial" w:eastAsia="Calibri" w:hAnsi="Arial" w:cs="Arial"/>
          <w:kern w:val="0"/>
          <w:shd w:val="clear" w:color="auto" w:fill="FFFFFF"/>
          <w:lang w:eastAsia="ar-SA"/>
          <w14:ligatures w14:val="none"/>
        </w:rPr>
        <w:t>, 2020, p. 3557</w:t>
      </w:r>
      <w:r w:rsidRPr="00012D59">
        <w:rPr>
          <w:rFonts w:ascii="Arial" w:eastAsia="Calibri" w:hAnsi="Arial" w:cs="Arial"/>
          <w:kern w:val="0"/>
          <w:lang w:eastAsia="ar-SA"/>
          <w14:ligatures w14:val="none"/>
        </w:rPr>
        <w:t xml:space="preserve">). Another crucial point is level of commitment which explains that there should be high level commitment at </w:t>
      </w:r>
      <w:r w:rsidR="002E19E3" w:rsidRPr="00012D59">
        <w:rPr>
          <w:rFonts w:ascii="Arial" w:eastAsia="Calibri" w:hAnsi="Arial" w:cs="Arial"/>
          <w:kern w:val="0"/>
          <w:lang w:eastAsia="ar-SA"/>
          <w14:ligatures w14:val="none"/>
        </w:rPr>
        <w:t>each</w:t>
      </w:r>
      <w:r w:rsidRPr="00012D59">
        <w:rPr>
          <w:rFonts w:ascii="Arial" w:eastAsia="Calibri" w:hAnsi="Arial" w:cs="Arial"/>
          <w:kern w:val="0"/>
          <w:lang w:eastAsia="ar-SA"/>
          <w14:ligatures w14:val="none"/>
        </w:rPr>
        <w:t xml:space="preserve"> level of the entity for avoidance of the risks involved. Third point includes the problems which describes the primary problem which relates to the drivers and the stakeholders. Thus, this stakeholder analysis can </w:t>
      </w:r>
      <w:proofErr w:type="gramStart"/>
      <w:r w:rsidRPr="00012D59">
        <w:rPr>
          <w:rFonts w:ascii="Arial" w:eastAsia="Calibri" w:hAnsi="Arial" w:cs="Arial"/>
          <w:kern w:val="0"/>
          <w:lang w:eastAsia="ar-SA"/>
          <w14:ligatures w14:val="none"/>
        </w:rPr>
        <w:t>be done</w:t>
      </w:r>
      <w:proofErr w:type="gramEnd"/>
      <w:r w:rsidRPr="00012D59">
        <w:rPr>
          <w:rFonts w:ascii="Arial" w:eastAsia="Calibri" w:hAnsi="Arial" w:cs="Arial"/>
          <w:kern w:val="0"/>
          <w:lang w:eastAsia="ar-SA"/>
          <w14:ligatures w14:val="none"/>
        </w:rPr>
        <w:t xml:space="preserve"> by following two major steps which are described as follows:</w:t>
      </w:r>
    </w:p>
    <w:p w14:paraId="11C8C97C"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Identification of the Stakeholders</w:t>
      </w:r>
    </w:p>
    <w:p w14:paraId="5EE65550" w14:textId="6596EC57"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This is the first step in the process of stakeholder analysis which involves brainstorming on identification of who the stakeholders of the business are. This step can </w:t>
      </w:r>
      <w:proofErr w:type="gramStart"/>
      <w:r w:rsidRPr="00012D59">
        <w:rPr>
          <w:rFonts w:ascii="Arial" w:eastAsia="Calibri" w:hAnsi="Arial" w:cs="Arial"/>
          <w:kern w:val="0"/>
          <w:lang w:eastAsia="ar-SA"/>
          <w14:ligatures w14:val="none"/>
        </w:rPr>
        <w:t>be done</w:t>
      </w:r>
      <w:proofErr w:type="gramEnd"/>
      <w:r w:rsidRPr="00012D59">
        <w:rPr>
          <w:rFonts w:ascii="Arial" w:eastAsia="Calibri" w:hAnsi="Arial" w:cs="Arial"/>
          <w:kern w:val="0"/>
          <w:lang w:eastAsia="ar-SA"/>
          <w14:ligatures w14:val="none"/>
        </w:rPr>
        <w:t xml:space="preserve"> effectively by thinking in the line of who all are getting affected by the work of the entity i.e.,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w:t>
      </w:r>
      <w:r w:rsidR="002E19E3" w:rsidRPr="00012D59">
        <w:rPr>
          <w:rFonts w:ascii="Arial" w:eastAsia="Calibri" w:hAnsi="Arial" w:cs="Arial"/>
          <w:kern w:val="0"/>
          <w:lang w:eastAsia="ar-SA"/>
          <w14:ligatures w14:val="none"/>
        </w:rPr>
        <w:t>and</w:t>
      </w:r>
      <w:r w:rsidRPr="00012D59">
        <w:rPr>
          <w:rFonts w:ascii="Arial" w:eastAsia="Calibri" w:hAnsi="Arial" w:cs="Arial"/>
          <w:kern w:val="0"/>
          <w:lang w:eastAsia="ar-SA"/>
          <w14:ligatures w14:val="none"/>
        </w:rPr>
        <w:t xml:space="preserve"> influences over such work and operations (</w:t>
      </w:r>
      <w:r w:rsidRPr="00012D59">
        <w:rPr>
          <w:rFonts w:ascii="Arial" w:eastAsia="Calibri" w:hAnsi="Arial" w:cs="Arial"/>
          <w:kern w:val="0"/>
          <w:shd w:val="clear" w:color="auto" w:fill="FFFFFF"/>
          <w:lang w:eastAsia="ar-SA"/>
          <w14:ligatures w14:val="none"/>
        </w:rPr>
        <w:t>Vogt, 2020, p. 110777</w:t>
      </w:r>
      <w:r w:rsidRPr="00012D59">
        <w:rPr>
          <w:rFonts w:ascii="Arial" w:eastAsia="Calibri" w:hAnsi="Arial" w:cs="Arial"/>
          <w:kern w:val="0"/>
          <w:lang w:eastAsia="ar-SA"/>
          <w14:ligatures w14:val="none"/>
        </w:rPr>
        <w:t xml:space="preserve">). It shall </w:t>
      </w:r>
      <w:proofErr w:type="gramStart"/>
      <w:r w:rsidRPr="00012D59">
        <w:rPr>
          <w:rFonts w:ascii="Arial" w:eastAsia="Calibri" w:hAnsi="Arial" w:cs="Arial"/>
          <w:kern w:val="0"/>
          <w:lang w:eastAsia="ar-SA"/>
          <w14:ligatures w14:val="none"/>
        </w:rPr>
        <w:t xml:space="preserve">be </w:t>
      </w:r>
      <w:r w:rsidR="002E19E3" w:rsidRPr="00012D59">
        <w:rPr>
          <w:rFonts w:ascii="Arial" w:eastAsia="Calibri" w:hAnsi="Arial" w:cs="Arial"/>
          <w:kern w:val="0"/>
          <w:lang w:eastAsia="ar-SA"/>
          <w14:ligatures w14:val="none"/>
        </w:rPr>
        <w:t>noted</w:t>
      </w:r>
      <w:proofErr w:type="gramEnd"/>
      <w:r w:rsidRPr="00012D59">
        <w:rPr>
          <w:rFonts w:ascii="Arial" w:eastAsia="Calibri" w:hAnsi="Arial" w:cs="Arial"/>
          <w:kern w:val="0"/>
          <w:lang w:eastAsia="ar-SA"/>
          <w14:ligatures w14:val="none"/>
        </w:rPr>
        <w:t xml:space="preserve"> that the stakeholders of the entity are both individuals as well as organisations but at the end, it is the individuals with whom the required communication </w:t>
      </w:r>
      <w:r w:rsidR="004132A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established. Thus, making sure of the fact that those individual stakeholders are </w:t>
      </w:r>
      <w:proofErr w:type="gramStart"/>
      <w:r w:rsidRPr="00012D59">
        <w:rPr>
          <w:rFonts w:ascii="Arial" w:eastAsia="Calibri" w:hAnsi="Arial" w:cs="Arial"/>
          <w:kern w:val="0"/>
          <w:lang w:eastAsia="ar-SA"/>
          <w14:ligatures w14:val="none"/>
        </w:rPr>
        <w:t>being identified</w:t>
      </w:r>
      <w:proofErr w:type="gramEnd"/>
      <w:r w:rsidRPr="00012D59">
        <w:rPr>
          <w:rFonts w:ascii="Arial" w:eastAsia="Calibri" w:hAnsi="Arial" w:cs="Arial"/>
          <w:kern w:val="0"/>
          <w:lang w:eastAsia="ar-SA"/>
          <w14:ligatures w14:val="none"/>
        </w:rPr>
        <w:t xml:space="preserve"> correctly is crucial in the process of organisation of the stakeholders.</w:t>
      </w:r>
    </w:p>
    <w:p w14:paraId="4563D1E7" w14:textId="77777777"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major stakeholders involved in the operations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include employees, governments, customers and suppliers or vendors. Employees are the ones internal to the organisation i.e., work in it and for it. Suppliers or vendors are the organisations or individuals who are engaged in supplying raw material to the company and thus, significantly affects the prices being set by the company. Customers are the most vital stakeholder who will be consuming the products of the company and thus the source of revenue.</w:t>
      </w:r>
    </w:p>
    <w:p w14:paraId="21785DB7" w14:textId="77777777" w:rsidR="00012D59" w:rsidRPr="00012D59" w:rsidRDefault="00012D59" w:rsidP="00012D59">
      <w:pPr>
        <w:suppressAutoHyphens/>
        <w:spacing w:after="0" w:line="360" w:lineRule="auto"/>
        <w:jc w:val="both"/>
        <w:rPr>
          <w:rFonts w:ascii="Arial" w:eastAsia="Calibri" w:hAnsi="Arial" w:cs="Arial"/>
          <w:b/>
          <w:kern w:val="0"/>
          <w:lang w:eastAsia="ar-SA"/>
          <w14:ligatures w14:val="none"/>
        </w:rPr>
      </w:pPr>
      <w:r w:rsidRPr="00012D59">
        <w:rPr>
          <w:rFonts w:ascii="Arial" w:eastAsia="Calibri" w:hAnsi="Arial" w:cs="Arial"/>
          <w:b/>
          <w:kern w:val="0"/>
          <w:lang w:eastAsia="ar-SA"/>
          <w14:ligatures w14:val="none"/>
        </w:rPr>
        <w:t>Prioritization of the Stakeholders</w:t>
      </w:r>
    </w:p>
    <w:p w14:paraId="21B0044F" w14:textId="619D3C14" w:rsidR="00012D59" w:rsidRPr="00012D59" w:rsidRDefault="00012D59" w:rsidP="00012D59">
      <w:pPr>
        <w:suppressAutoHyphens/>
        <w:spacing w:after="0" w:line="360" w:lineRule="auto"/>
        <w:ind w:firstLine="72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Having </w:t>
      </w:r>
      <w:proofErr w:type="gramStart"/>
      <w:r w:rsidR="004540B7" w:rsidRPr="00012D59">
        <w:rPr>
          <w:rFonts w:ascii="Arial" w:eastAsia="Calibri" w:hAnsi="Arial" w:cs="Arial"/>
          <w:kern w:val="0"/>
          <w:lang w:eastAsia="ar-SA"/>
          <w14:ligatures w14:val="none"/>
        </w:rPr>
        <w:t>been</w:t>
      </w:r>
      <w:r w:rsidRPr="00012D59">
        <w:rPr>
          <w:rFonts w:ascii="Arial" w:eastAsia="Calibri" w:hAnsi="Arial" w:cs="Arial"/>
          <w:kern w:val="0"/>
          <w:lang w:eastAsia="ar-SA"/>
          <w14:ligatures w14:val="none"/>
        </w:rPr>
        <w:t xml:space="preserve"> decided</w:t>
      </w:r>
      <w:proofErr w:type="gramEnd"/>
      <w:r w:rsidRPr="00012D59">
        <w:rPr>
          <w:rFonts w:ascii="Arial" w:eastAsia="Calibri" w:hAnsi="Arial" w:cs="Arial"/>
          <w:kern w:val="0"/>
          <w:lang w:eastAsia="ar-SA"/>
          <w14:ligatures w14:val="none"/>
        </w:rPr>
        <w:t xml:space="preserve"> the various stakeholders involved in the business, next step is prioritizing them </w:t>
      </w:r>
      <w:r w:rsidR="002E19E3" w:rsidRPr="00012D59">
        <w:rPr>
          <w:rFonts w:ascii="Arial" w:eastAsia="Calibri" w:hAnsi="Arial" w:cs="Arial"/>
          <w:kern w:val="0"/>
          <w:lang w:eastAsia="ar-SA"/>
          <w14:ligatures w14:val="none"/>
        </w:rPr>
        <w:t>based on</w:t>
      </w:r>
      <w:r w:rsidRPr="00012D59">
        <w:rPr>
          <w:rFonts w:ascii="Arial" w:eastAsia="Calibri" w:hAnsi="Arial" w:cs="Arial"/>
          <w:kern w:val="0"/>
          <w:lang w:eastAsia="ar-SA"/>
          <w14:ligatures w14:val="none"/>
        </w:rPr>
        <w:t xml:space="preserve"> various criteria. This is the step where Power – Interest grid is useful. It will help in segregation or prioritization of the various stakeholders involved. This segregation or prioritization will be based on the power and interest they possess in the business entity’s operations. Thus, deciding who has higher or lower power or higher or lower interest. This is essential because the stakeholders having high power </w:t>
      </w:r>
      <w:proofErr w:type="gramStart"/>
      <w:r w:rsidRPr="00012D59">
        <w:rPr>
          <w:rFonts w:ascii="Arial" w:eastAsia="Calibri" w:hAnsi="Arial" w:cs="Arial"/>
          <w:kern w:val="0"/>
          <w:lang w:eastAsia="ar-SA"/>
          <w14:ligatures w14:val="none"/>
        </w:rPr>
        <w:t>are required</w:t>
      </w:r>
      <w:proofErr w:type="gramEnd"/>
      <w:r w:rsidRPr="00012D59">
        <w:rPr>
          <w:rFonts w:ascii="Arial" w:eastAsia="Calibri" w:hAnsi="Arial" w:cs="Arial"/>
          <w:kern w:val="0"/>
          <w:lang w:eastAsia="ar-SA"/>
          <w14:ligatures w14:val="none"/>
        </w:rPr>
        <w:t xml:space="preserve"> to kept satisfied while </w:t>
      </w:r>
      <w:r w:rsidRPr="00012D59">
        <w:rPr>
          <w:rFonts w:ascii="Arial" w:eastAsia="Calibri" w:hAnsi="Arial" w:cs="Arial"/>
          <w:kern w:val="0"/>
          <w:lang w:eastAsia="ar-SA"/>
          <w14:ligatures w14:val="none"/>
        </w:rPr>
        <w:lastRenderedPageBreak/>
        <w:t xml:space="preserve">stakeholders having high interest are required to be kept well – informed. And when a stakeholder has both high power and high interest, his expectations </w:t>
      </w:r>
      <w:proofErr w:type="gramStart"/>
      <w:r w:rsidRPr="00012D59">
        <w:rPr>
          <w:rFonts w:ascii="Arial" w:eastAsia="Calibri" w:hAnsi="Arial" w:cs="Arial"/>
          <w:kern w:val="0"/>
          <w:lang w:eastAsia="ar-SA"/>
          <w14:ligatures w14:val="none"/>
        </w:rPr>
        <w:t>are required</w:t>
      </w:r>
      <w:proofErr w:type="gramEnd"/>
      <w:r w:rsidRPr="00012D59">
        <w:rPr>
          <w:rFonts w:ascii="Arial" w:eastAsia="Calibri" w:hAnsi="Arial" w:cs="Arial"/>
          <w:kern w:val="0"/>
          <w:lang w:eastAsia="ar-SA"/>
          <w14:ligatures w14:val="none"/>
        </w:rPr>
        <w:t xml:space="preserve"> to be managed closely. Following are the approaches </w:t>
      </w:r>
      <w:proofErr w:type="gramStart"/>
      <w:r w:rsidRPr="00012D59">
        <w:rPr>
          <w:rFonts w:ascii="Arial" w:eastAsia="Calibri" w:hAnsi="Arial" w:cs="Arial"/>
          <w:kern w:val="0"/>
          <w:lang w:eastAsia="ar-SA"/>
          <w14:ligatures w14:val="none"/>
        </w:rPr>
        <w:t>being used</w:t>
      </w:r>
      <w:proofErr w:type="gramEnd"/>
      <w:r w:rsidRPr="00012D59">
        <w:rPr>
          <w:rFonts w:ascii="Arial" w:eastAsia="Calibri" w:hAnsi="Arial" w:cs="Arial"/>
          <w:kern w:val="0"/>
          <w:lang w:eastAsia="ar-SA"/>
          <w14:ligatures w14:val="none"/>
        </w:rPr>
        <w:t>:</w:t>
      </w:r>
    </w:p>
    <w:p w14:paraId="78A20178"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High Power &amp; High Interest (manage closely)</w:t>
      </w:r>
      <w:r w:rsidRPr="00012D59">
        <w:rPr>
          <w:rFonts w:ascii="Arial" w:eastAsia="Calibri" w:hAnsi="Arial" w:cs="Arial"/>
          <w:kern w:val="0"/>
          <w:lang w:eastAsia="ar-SA"/>
          <w14:ligatures w14:val="none"/>
        </w:rPr>
        <w:t xml:space="preserve"> – These includes the major decision makers i.e., top level manager whose expectations should </w:t>
      </w:r>
      <w:proofErr w:type="gramStart"/>
      <w:r w:rsidRPr="00012D59">
        <w:rPr>
          <w:rFonts w:ascii="Arial" w:eastAsia="Calibri" w:hAnsi="Arial" w:cs="Arial"/>
          <w:kern w:val="0"/>
          <w:lang w:eastAsia="ar-SA"/>
          <w14:ligatures w14:val="none"/>
        </w:rPr>
        <w:t>be managed</w:t>
      </w:r>
      <w:proofErr w:type="gramEnd"/>
      <w:r w:rsidRPr="00012D59">
        <w:rPr>
          <w:rFonts w:ascii="Arial" w:eastAsia="Calibri" w:hAnsi="Arial" w:cs="Arial"/>
          <w:kern w:val="0"/>
          <w:lang w:eastAsia="ar-SA"/>
          <w14:ligatures w14:val="none"/>
        </w:rPr>
        <w:t xml:space="preserve"> closely.</w:t>
      </w:r>
    </w:p>
    <w:p w14:paraId="7A1F5053"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High Power &amp; Low Interest (keep satisfied)</w:t>
      </w:r>
      <w:r w:rsidRPr="00012D59">
        <w:rPr>
          <w:rFonts w:ascii="Arial" w:eastAsia="Calibri" w:hAnsi="Arial" w:cs="Arial"/>
          <w:kern w:val="0"/>
          <w:lang w:eastAsia="ar-SA"/>
          <w14:ligatures w14:val="none"/>
        </w:rPr>
        <w:t xml:space="preserve"> – They </w:t>
      </w:r>
      <w:proofErr w:type="gramStart"/>
      <w:r w:rsidRPr="00012D59">
        <w:rPr>
          <w:rFonts w:ascii="Arial" w:eastAsia="Calibri" w:hAnsi="Arial" w:cs="Arial"/>
          <w:kern w:val="0"/>
          <w:lang w:eastAsia="ar-SA"/>
          <w14:ligatures w14:val="none"/>
        </w:rPr>
        <w:t>are required</w:t>
      </w:r>
      <w:proofErr w:type="gramEnd"/>
      <w:r w:rsidRPr="00012D59">
        <w:rPr>
          <w:rFonts w:ascii="Arial" w:eastAsia="Calibri" w:hAnsi="Arial" w:cs="Arial"/>
          <w:kern w:val="0"/>
          <w:lang w:eastAsia="ar-SA"/>
          <w14:ligatures w14:val="none"/>
        </w:rPr>
        <w:t xml:space="preserve"> to be kept satisfied.</w:t>
      </w:r>
    </w:p>
    <w:p w14:paraId="1E598A8C"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Low Power &amp; High Interest (keep informed)</w:t>
      </w:r>
      <w:r w:rsidRPr="00012D59">
        <w:rPr>
          <w:rFonts w:ascii="Arial" w:eastAsia="Calibri" w:hAnsi="Arial" w:cs="Arial"/>
          <w:kern w:val="0"/>
          <w:lang w:eastAsia="ar-SA"/>
          <w14:ligatures w14:val="none"/>
        </w:rPr>
        <w:t xml:space="preserve"> – They </w:t>
      </w:r>
      <w:proofErr w:type="gramStart"/>
      <w:r w:rsidRPr="00012D59">
        <w:rPr>
          <w:rFonts w:ascii="Arial" w:eastAsia="Calibri" w:hAnsi="Arial" w:cs="Arial"/>
          <w:kern w:val="0"/>
          <w:lang w:eastAsia="ar-SA"/>
          <w14:ligatures w14:val="none"/>
        </w:rPr>
        <w:t>are just required</w:t>
      </w:r>
      <w:proofErr w:type="gramEnd"/>
      <w:r w:rsidRPr="00012D59">
        <w:rPr>
          <w:rFonts w:ascii="Arial" w:eastAsia="Calibri" w:hAnsi="Arial" w:cs="Arial"/>
          <w:kern w:val="0"/>
          <w:lang w:eastAsia="ar-SA"/>
          <w14:ligatures w14:val="none"/>
        </w:rPr>
        <w:t xml:space="preserve"> to be kept informed.</w:t>
      </w:r>
    </w:p>
    <w:p w14:paraId="6C24E337" w14:textId="7777777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b/>
          <w:kern w:val="0"/>
          <w:lang w:eastAsia="ar-SA"/>
          <w14:ligatures w14:val="none"/>
        </w:rPr>
        <w:t>Low Power &amp; Low Interest (Monitor)</w:t>
      </w:r>
      <w:r w:rsidRPr="00012D59">
        <w:rPr>
          <w:rFonts w:ascii="Arial" w:eastAsia="Calibri" w:hAnsi="Arial" w:cs="Arial"/>
          <w:kern w:val="0"/>
          <w:lang w:eastAsia="ar-SA"/>
          <w14:ligatures w14:val="none"/>
        </w:rPr>
        <w:t xml:space="preserve"> – They </w:t>
      </w:r>
      <w:proofErr w:type="gramStart"/>
      <w:r w:rsidRPr="00012D59">
        <w:rPr>
          <w:rFonts w:ascii="Arial" w:eastAsia="Calibri" w:hAnsi="Arial" w:cs="Arial"/>
          <w:kern w:val="0"/>
          <w:lang w:eastAsia="ar-SA"/>
          <w14:ligatures w14:val="none"/>
        </w:rPr>
        <w:t>are just required</w:t>
      </w:r>
      <w:proofErr w:type="gramEnd"/>
      <w:r w:rsidRPr="00012D59">
        <w:rPr>
          <w:rFonts w:ascii="Arial" w:eastAsia="Calibri" w:hAnsi="Arial" w:cs="Arial"/>
          <w:kern w:val="0"/>
          <w:lang w:eastAsia="ar-SA"/>
          <w14:ligatures w14:val="none"/>
        </w:rPr>
        <w:t xml:space="preserve"> to be monitored.</w:t>
      </w:r>
    </w:p>
    <w:p w14:paraId="5E2DA453" w14:textId="77777777" w:rsidR="00012D59" w:rsidRPr="00012D59" w:rsidRDefault="00012D59" w:rsidP="00012D59">
      <w:pPr>
        <w:suppressAutoHyphens/>
        <w:spacing w:after="0" w:line="360" w:lineRule="auto"/>
        <w:jc w:val="center"/>
        <w:rPr>
          <w:rFonts w:ascii="Arial" w:eastAsia="Calibri" w:hAnsi="Arial" w:cs="Arial"/>
          <w:kern w:val="0"/>
          <w:lang w:eastAsia="ar-SA"/>
          <w14:ligatures w14:val="none"/>
        </w:rPr>
      </w:pPr>
      <w:r w:rsidRPr="00012D59">
        <w:rPr>
          <w:rFonts w:ascii="Arial" w:eastAsia="Calibri" w:hAnsi="Arial" w:cs="Arial"/>
          <w:kern w:val="0"/>
          <w:lang w:eastAsia="ar-SA"/>
          <w14:ligatures w14:val="none"/>
        </w:rPr>
        <w:fldChar w:fldCharType="begin"/>
      </w:r>
      <w:r w:rsidRPr="00012D59">
        <w:rPr>
          <w:rFonts w:ascii="Arial" w:eastAsia="Calibri" w:hAnsi="Arial" w:cs="Arial"/>
          <w:kern w:val="0"/>
          <w:lang w:eastAsia="ar-SA"/>
          <w14:ligatures w14:val="none"/>
        </w:rPr>
        <w:instrText xml:space="preserve"> INCLUDEPICTURE "https://www.projectmanagement.com/content/wiki/_aejaz2012_270217015636.png" \* MERGEFORMATINET </w:instrText>
      </w:r>
      <w:r w:rsidRPr="00012D59">
        <w:rPr>
          <w:rFonts w:ascii="Arial" w:eastAsia="Calibri" w:hAnsi="Arial" w:cs="Arial"/>
          <w:kern w:val="0"/>
          <w:lang w:eastAsia="ar-SA"/>
          <w14:ligatures w14:val="none"/>
        </w:rPr>
        <w:fldChar w:fldCharType="separate"/>
      </w:r>
      <w:r w:rsidRPr="00012D59">
        <w:rPr>
          <w:rFonts w:ascii="Arial" w:eastAsia="Calibri" w:hAnsi="Arial" w:cs="Arial"/>
          <w:kern w:val="0"/>
          <w:lang w:eastAsia="ar-SA"/>
          <w14:ligatures w14:val="none"/>
        </w:rPr>
        <w:pict w14:anchorId="0C1FB2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alt="Power - Interest Grid" style="width:247.25pt;height:183.4pt">
            <v:imagedata r:id="rId6" r:href="rId7"/>
          </v:shape>
        </w:pict>
      </w:r>
      <w:r w:rsidRPr="00012D59">
        <w:rPr>
          <w:rFonts w:ascii="Arial" w:eastAsia="Calibri" w:hAnsi="Arial" w:cs="Arial"/>
          <w:kern w:val="0"/>
          <w:lang w:eastAsia="ar-SA"/>
          <w14:ligatures w14:val="none"/>
        </w:rPr>
        <w:fldChar w:fldCharType="end"/>
      </w:r>
    </w:p>
    <w:p w14:paraId="1805DAFF" w14:textId="77777777" w:rsidR="00012D59" w:rsidRPr="00012D59" w:rsidRDefault="00012D59" w:rsidP="00012D59">
      <w:pPr>
        <w:suppressAutoHyphens/>
        <w:spacing w:after="0" w:line="360" w:lineRule="auto"/>
        <w:jc w:val="center"/>
        <w:rPr>
          <w:rFonts w:ascii="Arial" w:eastAsia="Calibri" w:hAnsi="Arial" w:cs="Arial"/>
          <w:i/>
          <w:kern w:val="0"/>
          <w:lang w:eastAsia="ar-SA"/>
          <w14:ligatures w14:val="none"/>
        </w:rPr>
      </w:pPr>
      <w:r w:rsidRPr="00012D59">
        <w:rPr>
          <w:rFonts w:ascii="Arial" w:eastAsia="Calibri" w:hAnsi="Arial" w:cs="Arial"/>
          <w:i/>
          <w:kern w:val="0"/>
          <w:lang w:eastAsia="ar-SA"/>
          <w14:ligatures w14:val="none"/>
        </w:rPr>
        <w:t>(Power – Interest Grid for Stakeholder Analysis)</w:t>
      </w:r>
    </w:p>
    <w:p w14:paraId="33AF301F" w14:textId="4F71102E" w:rsidR="00012D59" w:rsidRPr="00012D59" w:rsidRDefault="00012D59" w:rsidP="00012D59">
      <w:pPr>
        <w:suppressAutoHyphens/>
        <w:spacing w:after="0" w:line="360" w:lineRule="auto"/>
        <w:ind w:firstLine="54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above visual implications can be used to understand the need of stakeholder analysis and the officials involved in the </w:t>
      </w:r>
      <w:proofErr w:type="gramStart"/>
      <w:r w:rsidRPr="00012D59">
        <w:rPr>
          <w:rFonts w:ascii="Arial" w:eastAsia="Calibri" w:hAnsi="Arial" w:cs="Arial"/>
          <w:kern w:val="0"/>
          <w:lang w:eastAsia="ar-SA"/>
          <w14:ligatures w14:val="none"/>
        </w:rPr>
        <w:t>carrying out</w:t>
      </w:r>
      <w:proofErr w:type="gramEnd"/>
      <w:r w:rsidRPr="00012D59">
        <w:rPr>
          <w:rFonts w:ascii="Arial" w:eastAsia="Calibri" w:hAnsi="Arial" w:cs="Arial"/>
          <w:kern w:val="0"/>
          <w:lang w:eastAsia="ar-SA"/>
          <w14:ligatures w14:val="none"/>
        </w:rPr>
        <w:t xml:space="preserve"> of the activities. From the above analysis, it can </w:t>
      </w:r>
      <w:proofErr w:type="gramStart"/>
      <w:r w:rsidRPr="00012D59">
        <w:rPr>
          <w:rFonts w:ascii="Arial" w:eastAsia="Calibri" w:hAnsi="Arial" w:cs="Arial"/>
          <w:kern w:val="0"/>
          <w:lang w:eastAsia="ar-SA"/>
          <w14:ligatures w14:val="none"/>
        </w:rPr>
        <w:t>be evaluated</w:t>
      </w:r>
      <w:proofErr w:type="gramEnd"/>
      <w:r w:rsidRPr="00012D59">
        <w:rPr>
          <w:rFonts w:ascii="Arial" w:eastAsia="Calibri" w:hAnsi="Arial" w:cs="Arial"/>
          <w:kern w:val="0"/>
          <w:lang w:eastAsia="ar-SA"/>
          <w14:ligatures w14:val="none"/>
        </w:rPr>
        <w:t xml:space="preserve"> that the customers from the external business environment, and the Board of Directors from the internal environment have the maximum interest and power according to the positions they hold. These positions are clearly based on the type of interest and attention they secure in the organisation, regarding the overall business activities that they </w:t>
      </w:r>
      <w:proofErr w:type="gramStart"/>
      <w:r w:rsidRPr="00012D59">
        <w:rPr>
          <w:rFonts w:ascii="Arial" w:eastAsia="Calibri" w:hAnsi="Arial" w:cs="Arial"/>
          <w:kern w:val="0"/>
          <w:lang w:eastAsia="ar-SA"/>
          <w14:ligatures w14:val="none"/>
        </w:rPr>
        <w:t>carry out</w:t>
      </w:r>
      <w:proofErr w:type="gramEnd"/>
      <w:r w:rsidRPr="00012D59">
        <w:rPr>
          <w:rFonts w:ascii="Arial" w:eastAsia="Calibri" w:hAnsi="Arial" w:cs="Arial"/>
          <w:kern w:val="0"/>
          <w:lang w:eastAsia="ar-SA"/>
          <w14:ligatures w14:val="none"/>
        </w:rPr>
        <w:t xml:space="preserve"> in the long run. Along with this, the main pinpoint is that the customers have </w:t>
      </w:r>
      <w:r w:rsidR="002F6C7D" w:rsidRPr="00012D59">
        <w:rPr>
          <w:rFonts w:ascii="Arial" w:eastAsia="Calibri" w:hAnsi="Arial" w:cs="Arial"/>
          <w:kern w:val="0"/>
          <w:lang w:eastAsia="ar-SA"/>
          <w14:ligatures w14:val="none"/>
        </w:rPr>
        <w:t>remarkably high</w:t>
      </w:r>
      <w:r w:rsidRPr="00012D59">
        <w:rPr>
          <w:rFonts w:ascii="Arial" w:eastAsia="Calibri" w:hAnsi="Arial" w:cs="Arial"/>
          <w:kern w:val="0"/>
          <w:lang w:eastAsia="ar-SA"/>
          <w14:ligatures w14:val="none"/>
        </w:rPr>
        <w:t xml:space="preserve"> interest in whatever the company </w:t>
      </w:r>
      <w:r w:rsidR="004540B7" w:rsidRPr="00012D59">
        <w:rPr>
          <w:rFonts w:ascii="Arial" w:eastAsia="Calibri" w:hAnsi="Arial" w:cs="Arial"/>
          <w:kern w:val="0"/>
          <w:lang w:eastAsia="ar-SA"/>
          <w14:ligatures w14:val="none"/>
        </w:rPr>
        <w:t>does but</w:t>
      </w:r>
      <w:r w:rsidRPr="00012D59">
        <w:rPr>
          <w:rFonts w:ascii="Arial" w:eastAsia="Calibri" w:hAnsi="Arial" w:cs="Arial"/>
          <w:kern w:val="0"/>
          <w:lang w:eastAsia="ar-SA"/>
          <w14:ligatures w14:val="none"/>
        </w:rPr>
        <w:t xml:space="preserve"> cannot manage their own implications into the ideologies of the firm. </w:t>
      </w:r>
    </w:p>
    <w:p w14:paraId="62D5D3AD" w14:textId="1406DD07" w:rsidR="00012D59" w:rsidRPr="00012D59" w:rsidRDefault="00012D59" w:rsidP="00012D59">
      <w:pPr>
        <w:suppressAutoHyphens/>
        <w:spacing w:after="0" w:line="360" w:lineRule="auto"/>
        <w:ind w:firstLine="540"/>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That is why, they only need to </w:t>
      </w:r>
      <w:proofErr w:type="gramStart"/>
      <w:r w:rsidRPr="00012D59">
        <w:rPr>
          <w:rFonts w:ascii="Arial" w:eastAsia="Calibri" w:hAnsi="Arial" w:cs="Arial"/>
          <w:kern w:val="0"/>
          <w:lang w:eastAsia="ar-SA"/>
          <w14:ligatures w14:val="none"/>
        </w:rPr>
        <w:t>be kept</w:t>
      </w:r>
      <w:proofErr w:type="gramEnd"/>
      <w:r w:rsidRPr="00012D59">
        <w:rPr>
          <w:rFonts w:ascii="Arial" w:eastAsia="Calibri" w:hAnsi="Arial" w:cs="Arial"/>
          <w:kern w:val="0"/>
          <w:lang w:eastAsia="ar-SA"/>
          <w14:ligatures w14:val="none"/>
        </w:rPr>
        <w:t xml:space="preserve"> informed in the achievement of overall organisational objectives. On the other hand, the BOD tend to be the decision makers in the whole scenario of activities in the firm to manage the decision making in the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Based on this, they enjoy high power along with the high interest rates that can be successfully be employed in the firm’s negotiable actions and result in the connection of overall operational management (</w:t>
      </w:r>
      <w:r w:rsidRPr="00012D59">
        <w:rPr>
          <w:rFonts w:ascii="Arial" w:eastAsia="Calibri" w:hAnsi="Arial" w:cs="Arial"/>
          <w:kern w:val="0"/>
          <w:shd w:val="clear" w:color="auto" w:fill="FFFFFF"/>
          <w:lang w:eastAsia="ar-SA"/>
          <w14:ligatures w14:val="none"/>
        </w:rPr>
        <w:t xml:space="preserve">Eid, </w:t>
      </w:r>
      <w:proofErr w:type="spellStart"/>
      <w:r w:rsidRPr="00012D59">
        <w:rPr>
          <w:rFonts w:ascii="Arial" w:eastAsia="Calibri" w:hAnsi="Arial" w:cs="Arial"/>
          <w:kern w:val="0"/>
          <w:shd w:val="clear" w:color="auto" w:fill="FFFFFF"/>
          <w:lang w:eastAsia="ar-SA"/>
          <w14:ligatures w14:val="none"/>
        </w:rPr>
        <w:t>Abdelmoety</w:t>
      </w:r>
      <w:proofErr w:type="spellEnd"/>
      <w:r w:rsidRPr="00012D59">
        <w:rPr>
          <w:rFonts w:ascii="Arial" w:eastAsia="Calibri" w:hAnsi="Arial" w:cs="Arial"/>
          <w:kern w:val="0"/>
          <w:shd w:val="clear" w:color="auto" w:fill="FFFFFF"/>
          <w:lang w:eastAsia="ar-SA"/>
          <w14:ligatures w14:val="none"/>
        </w:rPr>
        <w:t xml:space="preserve"> and Agag, 2020, p. 290</w:t>
      </w:r>
      <w:r w:rsidRPr="00012D59">
        <w:rPr>
          <w:rFonts w:ascii="Arial" w:eastAsia="Calibri" w:hAnsi="Arial" w:cs="Arial"/>
          <w:kern w:val="0"/>
          <w:lang w:eastAsia="ar-SA"/>
          <w14:ligatures w14:val="none"/>
        </w:rPr>
        <w:t xml:space="preserve">). On the contrary it can </w:t>
      </w:r>
      <w:proofErr w:type="gramStart"/>
      <w:r w:rsidRPr="00012D59">
        <w:rPr>
          <w:rFonts w:ascii="Arial" w:eastAsia="Calibri" w:hAnsi="Arial" w:cs="Arial"/>
          <w:kern w:val="0"/>
          <w:lang w:eastAsia="ar-SA"/>
          <w14:ligatures w14:val="none"/>
        </w:rPr>
        <w:t>be said</w:t>
      </w:r>
      <w:proofErr w:type="gramEnd"/>
      <w:r w:rsidRPr="00012D59">
        <w:rPr>
          <w:rFonts w:ascii="Arial" w:eastAsia="Calibri" w:hAnsi="Arial" w:cs="Arial"/>
          <w:kern w:val="0"/>
          <w:lang w:eastAsia="ar-SA"/>
          <w14:ligatures w14:val="none"/>
        </w:rPr>
        <w:t xml:space="preserve"> that despite having </w:t>
      </w:r>
      <w:r w:rsidR="002F6C7D" w:rsidRPr="00012D59">
        <w:rPr>
          <w:rFonts w:ascii="Arial" w:eastAsia="Calibri" w:hAnsi="Arial" w:cs="Arial"/>
          <w:kern w:val="0"/>
          <w:lang w:eastAsia="ar-SA"/>
          <w14:ligatures w14:val="none"/>
        </w:rPr>
        <w:t>important level</w:t>
      </w:r>
      <w:r w:rsidRPr="00012D59">
        <w:rPr>
          <w:rFonts w:ascii="Arial" w:eastAsia="Calibri" w:hAnsi="Arial" w:cs="Arial"/>
          <w:kern w:val="0"/>
          <w:lang w:eastAsia="ar-SA"/>
          <w14:ligatures w14:val="none"/>
        </w:rPr>
        <w:t xml:space="preserve"> of interest and power, the stakeholders still do not contribute their whole potential in the </w:t>
      </w:r>
      <w:r w:rsidRPr="00012D59">
        <w:rPr>
          <w:rFonts w:ascii="Arial" w:eastAsia="Calibri" w:hAnsi="Arial" w:cs="Arial"/>
          <w:kern w:val="0"/>
          <w:lang w:eastAsia="ar-SA"/>
          <w14:ligatures w14:val="none"/>
        </w:rPr>
        <w:lastRenderedPageBreak/>
        <w:t xml:space="preserve">identification of prospects for the SMES. This further results in the downfall of the companies at the time of uncertainties like Covid 19 and Brexit, </w:t>
      </w:r>
      <w:proofErr w:type="gramStart"/>
      <w:r w:rsidRPr="00012D59">
        <w:rPr>
          <w:rFonts w:ascii="Arial" w:eastAsia="Calibri" w:hAnsi="Arial" w:cs="Arial"/>
          <w:kern w:val="0"/>
          <w:lang w:eastAsia="ar-SA"/>
          <w14:ligatures w14:val="none"/>
        </w:rPr>
        <w:t>etc.</w:t>
      </w:r>
      <w:proofErr w:type="gramEnd"/>
    </w:p>
    <w:p w14:paraId="40267973"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Times New Roman" w:eastAsia="Times New Roman" w:hAnsi="Times New Roman" w:cs="Times New Roman"/>
          <w:b/>
          <w:bCs/>
          <w:kern w:val="0"/>
          <w:sz w:val="28"/>
          <w:szCs w:val="28"/>
          <w:lang w:eastAsia="ar-SA"/>
          <w14:ligatures w14:val="none"/>
        </w:rPr>
      </w:pPr>
      <w:bookmarkStart w:id="18" w:name="_Toc133679094"/>
      <w:r w:rsidRPr="00012D59">
        <w:rPr>
          <w:rFonts w:ascii="Times New Roman" w:eastAsia="Times New Roman" w:hAnsi="Times New Roman" w:cs="Times New Roman"/>
          <w:b/>
          <w:bCs/>
          <w:kern w:val="0"/>
          <w:sz w:val="28"/>
          <w:szCs w:val="28"/>
          <w:lang w:eastAsia="ar-SA"/>
          <w14:ligatures w14:val="none"/>
        </w:rPr>
        <w:t>6. RECOMMENDATIONS</w:t>
      </w:r>
      <w:bookmarkEnd w:id="18"/>
    </w:p>
    <w:p w14:paraId="1F0E164F" w14:textId="4B43E664"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 strategic obligations required by the SMES all over the globe is related to the overall decision-making analysis which can help them in the achievement of overall organisational objectives </w:t>
      </w:r>
      <w:r w:rsidR="002F6C7D"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The recognition elements are </w:t>
      </w:r>
      <w:r w:rsidR="002F6C7D" w:rsidRPr="00012D59">
        <w:rPr>
          <w:rFonts w:ascii="Arial" w:eastAsia="Calibri" w:hAnsi="Arial" w:cs="Arial"/>
          <w:kern w:val="0"/>
          <w:lang w:eastAsia="ar-SA"/>
          <w14:ligatures w14:val="none"/>
        </w:rPr>
        <w:t>important</w:t>
      </w:r>
      <w:r w:rsidRPr="00012D59">
        <w:rPr>
          <w:rFonts w:ascii="Arial" w:eastAsia="Calibri" w:hAnsi="Arial" w:cs="Arial"/>
          <w:kern w:val="0"/>
          <w:lang w:eastAsia="ar-SA"/>
          <w14:ligatures w14:val="none"/>
        </w:rPr>
        <w:t xml:space="preserve"> for such firms to make the right choice, </w:t>
      </w:r>
      <w:r w:rsidR="002E19E3" w:rsidRPr="00012D59">
        <w:rPr>
          <w:rFonts w:ascii="Arial" w:eastAsia="Calibri" w:hAnsi="Arial" w:cs="Arial"/>
          <w:kern w:val="0"/>
          <w:lang w:eastAsia="ar-SA"/>
          <w14:ligatures w14:val="none"/>
        </w:rPr>
        <w:t>to</w:t>
      </w:r>
      <w:r w:rsidRPr="00012D59">
        <w:rPr>
          <w:rFonts w:ascii="Arial" w:eastAsia="Calibri" w:hAnsi="Arial" w:cs="Arial"/>
          <w:kern w:val="0"/>
          <w:lang w:eastAsia="ar-SA"/>
          <w14:ligatures w14:val="none"/>
        </w:rPr>
        <w:t xml:space="preserve"> maintain the need of quality products and services in the competitive business environment. Along with this, there can even be </w:t>
      </w:r>
      <w:proofErr w:type="gramStart"/>
      <w:r w:rsidRPr="00012D59">
        <w:rPr>
          <w:rFonts w:ascii="Arial" w:eastAsia="Calibri" w:hAnsi="Arial" w:cs="Arial"/>
          <w:kern w:val="0"/>
          <w:lang w:eastAsia="ar-SA"/>
          <w14:ligatures w14:val="none"/>
        </w:rPr>
        <w:t>several</w:t>
      </w:r>
      <w:proofErr w:type="gramEnd"/>
      <w:r w:rsidRPr="00012D59">
        <w:rPr>
          <w:rFonts w:ascii="Arial" w:eastAsia="Calibri" w:hAnsi="Arial" w:cs="Arial"/>
          <w:kern w:val="0"/>
          <w:lang w:eastAsia="ar-SA"/>
          <w14:ligatures w14:val="none"/>
        </w:rPr>
        <w:t xml:space="preserve"> types of strategic options available that can be used to enhance the rate of tactical abbreviations </w:t>
      </w:r>
      <w:r w:rsidR="002F6C7D"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w:t>
      </w:r>
      <w:r w:rsidRPr="00012D59">
        <w:rPr>
          <w:rFonts w:ascii="Arial" w:eastAsia="Calibri" w:hAnsi="Arial" w:cs="Arial"/>
          <w:kern w:val="0"/>
          <w:shd w:val="clear" w:color="auto" w:fill="FFFFFF"/>
          <w:lang w:eastAsia="ar-SA"/>
          <w14:ligatures w14:val="none"/>
        </w:rPr>
        <w:t>George Walker and Monster, 2019, p. 812</w:t>
      </w:r>
      <w:r w:rsidRPr="00012D59">
        <w:rPr>
          <w:rFonts w:ascii="Arial" w:eastAsia="Calibri" w:hAnsi="Arial" w:cs="Arial"/>
          <w:kern w:val="0"/>
          <w:lang w:eastAsia="ar-SA"/>
          <w14:ligatures w14:val="none"/>
        </w:rPr>
        <w:t xml:space="preserve">). That is why, it can </w:t>
      </w:r>
      <w:proofErr w:type="gramStart"/>
      <w:r w:rsidRPr="00012D59">
        <w:rPr>
          <w:rFonts w:ascii="Arial" w:eastAsia="Calibri" w:hAnsi="Arial" w:cs="Arial"/>
          <w:kern w:val="0"/>
          <w:lang w:eastAsia="ar-SA"/>
          <w14:ligatures w14:val="none"/>
        </w:rPr>
        <w:t>be said</w:t>
      </w:r>
      <w:proofErr w:type="gramEnd"/>
      <w:r w:rsidRPr="00012D59">
        <w:rPr>
          <w:rFonts w:ascii="Arial" w:eastAsia="Calibri" w:hAnsi="Arial" w:cs="Arial"/>
          <w:kern w:val="0"/>
          <w:lang w:eastAsia="ar-SA"/>
          <w14:ligatures w14:val="none"/>
        </w:rPr>
        <w:t xml:space="preserve"> that there should be a kind of business implication or the problem which can reduce the elasticity of overall competitor and threats of externalities into the business. For this, the SMEs will have to be fully prepared and managed to face any kind of challenges and complaints from the external business environment, which can </w:t>
      </w:r>
      <w:proofErr w:type="gramStart"/>
      <w:r w:rsidRPr="00012D59">
        <w:rPr>
          <w:rFonts w:ascii="Arial" w:eastAsia="Calibri" w:hAnsi="Arial" w:cs="Arial"/>
          <w:kern w:val="0"/>
          <w:lang w:eastAsia="ar-SA"/>
          <w14:ligatures w14:val="none"/>
        </w:rPr>
        <w:t>be proven</w:t>
      </w:r>
      <w:proofErr w:type="gramEnd"/>
      <w:r w:rsidRPr="00012D59">
        <w:rPr>
          <w:rFonts w:ascii="Arial" w:eastAsia="Calibri" w:hAnsi="Arial" w:cs="Arial"/>
          <w:kern w:val="0"/>
          <w:lang w:eastAsia="ar-SA"/>
          <w14:ligatures w14:val="none"/>
        </w:rPr>
        <w:t xml:space="preserve"> out as an effective business behaviour. </w:t>
      </w:r>
    </w:p>
    <w:p w14:paraId="7A7A8CE4" w14:textId="1AC1A800"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Therefore, the main point of consideration is the relationship management which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properly connected with the operational management of the firm </w:t>
      </w:r>
      <w:proofErr w:type="gramStart"/>
      <w:r w:rsidRPr="00012D59">
        <w:rPr>
          <w:rFonts w:ascii="Arial" w:eastAsia="Calibri" w:hAnsi="Arial" w:cs="Arial"/>
          <w:kern w:val="0"/>
          <w:lang w:eastAsia="ar-SA"/>
          <w14:ligatures w14:val="none"/>
        </w:rPr>
        <w:t>in the long run</w:t>
      </w:r>
      <w:proofErr w:type="gramEnd"/>
      <w:r w:rsidRPr="00012D59">
        <w:rPr>
          <w:rFonts w:ascii="Arial" w:eastAsia="Calibri" w:hAnsi="Arial" w:cs="Arial"/>
          <w:kern w:val="0"/>
          <w:lang w:eastAsia="ar-SA"/>
          <w14:ligatures w14:val="none"/>
        </w:rPr>
        <w:t xml:space="preserve">. Relating to this, trust, loyalty, worthiness, </w:t>
      </w:r>
      <w:proofErr w:type="gramStart"/>
      <w:r w:rsidRPr="00012D59">
        <w:rPr>
          <w:rFonts w:ascii="Arial" w:eastAsia="Calibri" w:hAnsi="Arial" w:cs="Arial"/>
          <w:kern w:val="0"/>
          <w:lang w:eastAsia="ar-SA"/>
          <w14:ligatures w14:val="none"/>
        </w:rPr>
        <w:t>etc.</w:t>
      </w:r>
      <w:proofErr w:type="gramEnd"/>
      <w:r w:rsidRPr="00012D59">
        <w:rPr>
          <w:rFonts w:ascii="Arial" w:eastAsia="Calibri" w:hAnsi="Arial" w:cs="Arial"/>
          <w:kern w:val="0"/>
          <w:lang w:eastAsia="ar-SA"/>
          <w14:ligatures w14:val="none"/>
        </w:rPr>
        <w:t xml:space="preserve">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inculcated in the business activities of the SMES so that there can be overall satisfaction rates. As per the statements, it can clearly </w:t>
      </w:r>
      <w:proofErr w:type="gramStart"/>
      <w:r w:rsidRPr="00012D59">
        <w:rPr>
          <w:rFonts w:ascii="Arial" w:eastAsia="Calibri" w:hAnsi="Arial" w:cs="Arial"/>
          <w:kern w:val="0"/>
          <w:lang w:eastAsia="ar-SA"/>
          <w14:ligatures w14:val="none"/>
        </w:rPr>
        <w:t>be mentioned</w:t>
      </w:r>
      <w:proofErr w:type="gramEnd"/>
      <w:r w:rsidRPr="00012D59">
        <w:rPr>
          <w:rFonts w:ascii="Arial" w:eastAsia="Calibri" w:hAnsi="Arial" w:cs="Arial"/>
          <w:kern w:val="0"/>
          <w:lang w:eastAsia="ar-SA"/>
          <w14:ligatures w14:val="none"/>
        </w:rPr>
        <w:t xml:space="preserve"> that the SMEs are responsible for driving the economic growth and abilities that can attract the overall political and legal support into the global business environment. This is what exactly </w:t>
      </w:r>
      <w:proofErr w:type="gramStart"/>
      <w:r w:rsidRPr="00012D59">
        <w:rPr>
          <w:rFonts w:ascii="Arial" w:eastAsia="Calibri" w:hAnsi="Arial" w:cs="Arial"/>
          <w:kern w:val="0"/>
          <w:lang w:eastAsia="ar-SA"/>
          <w14:ligatures w14:val="none"/>
        </w:rPr>
        <w:t>is needed</w:t>
      </w:r>
      <w:proofErr w:type="gramEnd"/>
      <w:r w:rsidRPr="00012D59">
        <w:rPr>
          <w:rFonts w:ascii="Arial" w:eastAsia="Calibri" w:hAnsi="Arial" w:cs="Arial"/>
          <w:kern w:val="0"/>
          <w:lang w:eastAsia="ar-SA"/>
          <w14:ligatures w14:val="none"/>
        </w:rPr>
        <w:t xml:space="preserve"> by those firms to manage the frequency of an economy’s GDP, where there is a need of becoming highly excessive national and international objectives </w:t>
      </w:r>
      <w:r w:rsidR="00BD6700" w:rsidRPr="00012D59">
        <w:rPr>
          <w:rFonts w:ascii="Arial" w:eastAsia="Calibri" w:hAnsi="Arial" w:cs="Arial"/>
          <w:kern w:val="0"/>
          <w:lang w:eastAsia="ar-SA"/>
          <w14:ligatures w14:val="none"/>
        </w:rPr>
        <w:t>overall</w:t>
      </w:r>
      <w:r w:rsidRPr="00012D59">
        <w:rPr>
          <w:rFonts w:ascii="Arial" w:eastAsia="Calibri" w:hAnsi="Arial" w:cs="Arial"/>
          <w:kern w:val="0"/>
          <w:lang w:eastAsia="ar-SA"/>
          <w14:ligatures w14:val="none"/>
        </w:rPr>
        <w:t xml:space="preserve"> (</w:t>
      </w:r>
      <w:r w:rsidRPr="00012D59">
        <w:rPr>
          <w:rFonts w:ascii="Arial" w:eastAsia="Calibri" w:hAnsi="Arial" w:cs="Arial"/>
          <w:kern w:val="0"/>
          <w:shd w:val="clear" w:color="auto" w:fill="FFFFFF"/>
          <w:lang w:eastAsia="ar-SA"/>
          <w14:ligatures w14:val="none"/>
        </w:rPr>
        <w:t>Ahmad and Ahmad, 2019, p. 750</w:t>
      </w:r>
      <w:r w:rsidRPr="00012D59">
        <w:rPr>
          <w:rFonts w:ascii="Arial" w:eastAsia="Calibri" w:hAnsi="Arial" w:cs="Arial"/>
          <w:kern w:val="0"/>
          <w:lang w:eastAsia="ar-SA"/>
          <w14:ligatures w14:val="none"/>
        </w:rPr>
        <w:t xml:space="preserve">). Besides using this, the technical implications can </w:t>
      </w:r>
      <w:proofErr w:type="gramStart"/>
      <w:r w:rsidRPr="00012D59">
        <w:rPr>
          <w:rFonts w:ascii="Arial" w:eastAsia="Calibri" w:hAnsi="Arial" w:cs="Arial"/>
          <w:kern w:val="0"/>
          <w:lang w:eastAsia="ar-SA"/>
          <w14:ligatures w14:val="none"/>
        </w:rPr>
        <w:t>be used</w:t>
      </w:r>
      <w:proofErr w:type="gramEnd"/>
      <w:r w:rsidRPr="00012D59">
        <w:rPr>
          <w:rFonts w:ascii="Arial" w:eastAsia="Calibri" w:hAnsi="Arial" w:cs="Arial"/>
          <w:kern w:val="0"/>
          <w:lang w:eastAsia="ar-SA"/>
          <w14:ligatures w14:val="none"/>
        </w:rPr>
        <w:t xml:space="preserve"> to enhance the speed of learning and developing in the </w:t>
      </w:r>
      <w:r w:rsidR="00BD6700" w:rsidRPr="00012D59">
        <w:rPr>
          <w:rFonts w:ascii="Arial" w:eastAsia="Calibri" w:hAnsi="Arial" w:cs="Arial"/>
          <w:kern w:val="0"/>
          <w:lang w:eastAsia="ar-SA"/>
          <w14:ligatures w14:val="none"/>
        </w:rPr>
        <w:t>initial stages</w:t>
      </w:r>
      <w:r w:rsidRPr="00012D59">
        <w:rPr>
          <w:rFonts w:ascii="Arial" w:eastAsia="Calibri" w:hAnsi="Arial" w:cs="Arial"/>
          <w:kern w:val="0"/>
          <w:lang w:eastAsia="ar-SA"/>
          <w14:ligatures w14:val="none"/>
        </w:rPr>
        <w:t xml:space="preserve"> of cooperating in the contemporary business era. With this rate of speeding up the implications, there can be the components of relatedness and interdependence on the strategic alliances or the joint personalities. </w:t>
      </w:r>
    </w:p>
    <w:p w14:paraId="4A7C0FDF" w14:textId="263A73C9"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On the other hand, in extreme contrast and the opposite side of the range are the SMES who are producing an extremely </w:t>
      </w:r>
      <w:r w:rsidR="004540B7" w:rsidRPr="00012D59">
        <w:rPr>
          <w:rFonts w:ascii="Arial" w:eastAsia="Calibri" w:hAnsi="Arial" w:cs="Arial"/>
          <w:kern w:val="0"/>
          <w:lang w:eastAsia="ar-SA"/>
          <w14:ligatures w14:val="none"/>
        </w:rPr>
        <w:t>wide-ranging</w:t>
      </w:r>
      <w:r w:rsidRPr="00012D59">
        <w:rPr>
          <w:rFonts w:ascii="Arial" w:eastAsia="Calibri" w:hAnsi="Arial" w:cs="Arial"/>
          <w:kern w:val="0"/>
          <w:lang w:eastAsia="ar-SA"/>
          <w14:ligatures w14:val="none"/>
        </w:rPr>
        <w:t xml:space="preserve"> goods. These are those goods, which </w:t>
      </w:r>
      <w:proofErr w:type="gramStart"/>
      <w:r w:rsidRPr="00012D59">
        <w:rPr>
          <w:rFonts w:ascii="Arial" w:eastAsia="Calibri" w:hAnsi="Arial" w:cs="Arial"/>
          <w:kern w:val="0"/>
          <w:lang w:eastAsia="ar-SA"/>
          <w14:ligatures w14:val="none"/>
        </w:rPr>
        <w:t>are exported</w:t>
      </w:r>
      <w:proofErr w:type="gramEnd"/>
      <w:r w:rsidRPr="00012D59">
        <w:rPr>
          <w:rFonts w:ascii="Arial" w:eastAsia="Calibri" w:hAnsi="Arial" w:cs="Arial"/>
          <w:kern w:val="0"/>
          <w:lang w:eastAsia="ar-SA"/>
          <w14:ligatures w14:val="none"/>
        </w:rPr>
        <w:t xml:space="preserve"> and reaches out to the domestic customers, bearing the exclusion of protective measures. Likewise, various necessities such as arrangement for small scale as well as dropping of entry barriers for imported goods </w:t>
      </w:r>
      <w:r w:rsidR="002E19E3" w:rsidRPr="00012D59">
        <w:rPr>
          <w:rFonts w:ascii="Arial" w:eastAsia="Calibri" w:hAnsi="Arial" w:cs="Arial"/>
          <w:kern w:val="0"/>
          <w:lang w:eastAsia="ar-SA"/>
          <w14:ligatures w14:val="none"/>
        </w:rPr>
        <w:t>falls</w:t>
      </w:r>
      <w:r w:rsidRPr="00012D59">
        <w:rPr>
          <w:rFonts w:ascii="Arial" w:eastAsia="Calibri" w:hAnsi="Arial" w:cs="Arial"/>
          <w:kern w:val="0"/>
          <w:lang w:eastAsia="ar-SA"/>
          <w14:ligatures w14:val="none"/>
        </w:rPr>
        <w:t xml:space="preserve"> due to the trade regimes </w:t>
      </w:r>
      <w:proofErr w:type="gramStart"/>
      <w:r w:rsidRPr="00012D59">
        <w:rPr>
          <w:rFonts w:ascii="Arial" w:eastAsia="Calibri" w:hAnsi="Arial" w:cs="Arial"/>
          <w:kern w:val="0"/>
          <w:lang w:eastAsia="ar-SA"/>
          <w14:ligatures w14:val="none"/>
        </w:rPr>
        <w:t>being followed</w:t>
      </w:r>
      <w:proofErr w:type="gramEnd"/>
      <w:r w:rsidRPr="00012D59">
        <w:rPr>
          <w:rFonts w:ascii="Arial" w:eastAsia="Calibri" w:hAnsi="Arial" w:cs="Arial"/>
          <w:kern w:val="0"/>
          <w:lang w:eastAsia="ar-SA"/>
          <w14:ligatures w14:val="none"/>
        </w:rPr>
        <w:t xml:space="preserve"> everywhere. For such an atrocity, there can </w:t>
      </w:r>
      <w:proofErr w:type="gramStart"/>
      <w:r w:rsidRPr="00012D59">
        <w:rPr>
          <w:rFonts w:ascii="Arial" w:eastAsia="Calibri" w:hAnsi="Arial" w:cs="Arial"/>
          <w:kern w:val="0"/>
          <w:lang w:eastAsia="ar-SA"/>
          <w14:ligatures w14:val="none"/>
        </w:rPr>
        <w:t>be adopted</w:t>
      </w:r>
      <w:proofErr w:type="gramEnd"/>
      <w:r w:rsidRPr="00012D59">
        <w:rPr>
          <w:rFonts w:ascii="Arial" w:eastAsia="Calibri" w:hAnsi="Arial" w:cs="Arial"/>
          <w:kern w:val="0"/>
          <w:lang w:eastAsia="ar-SA"/>
          <w14:ligatures w14:val="none"/>
        </w:rPr>
        <w:t xml:space="preserve"> the solution of being employed competent employees which can help in the attainment of talents </w:t>
      </w:r>
      <w:r w:rsidR="00BD6700" w:rsidRPr="00012D59">
        <w:rPr>
          <w:rFonts w:ascii="Arial" w:eastAsia="Calibri" w:hAnsi="Arial" w:cs="Arial"/>
          <w:kern w:val="0"/>
          <w:lang w:eastAsia="ar-SA"/>
          <w14:ligatures w14:val="none"/>
        </w:rPr>
        <w:t>overall</w:t>
      </w:r>
      <w:r w:rsidRPr="00012D59">
        <w:rPr>
          <w:rFonts w:ascii="Arial" w:eastAsia="Calibri" w:hAnsi="Arial" w:cs="Arial"/>
          <w:kern w:val="0"/>
          <w:lang w:eastAsia="ar-SA"/>
          <w14:ligatures w14:val="none"/>
        </w:rPr>
        <w:t xml:space="preserve">. Also, it can </w:t>
      </w:r>
      <w:proofErr w:type="gramStart"/>
      <w:r w:rsidRPr="00012D59">
        <w:rPr>
          <w:rFonts w:ascii="Arial" w:eastAsia="Calibri" w:hAnsi="Arial" w:cs="Arial"/>
          <w:kern w:val="0"/>
          <w:lang w:eastAsia="ar-SA"/>
          <w14:ligatures w14:val="none"/>
        </w:rPr>
        <w:t>be abbreviated</w:t>
      </w:r>
      <w:proofErr w:type="gramEnd"/>
      <w:r w:rsidRPr="00012D59">
        <w:rPr>
          <w:rFonts w:ascii="Arial" w:eastAsia="Calibri" w:hAnsi="Arial" w:cs="Arial"/>
          <w:kern w:val="0"/>
          <w:lang w:eastAsia="ar-SA"/>
          <w14:ligatures w14:val="none"/>
        </w:rPr>
        <w:t xml:space="preserve"> that the management team of the firm should be straightforward and competent enough to manage the rate of overall </w:t>
      </w:r>
      <w:r w:rsidRPr="00012D59">
        <w:rPr>
          <w:rFonts w:ascii="Arial" w:eastAsia="Calibri" w:hAnsi="Arial" w:cs="Arial"/>
          <w:kern w:val="0"/>
          <w:lang w:eastAsia="ar-SA"/>
          <w14:ligatures w14:val="none"/>
        </w:rPr>
        <w:lastRenderedPageBreak/>
        <w:t>communication abilities. Creating strong customer relationships to recognise their valuable efforts can be the main pain points to help the product or services’ value rise in the business environment.</w:t>
      </w:r>
    </w:p>
    <w:p w14:paraId="1479C065" w14:textId="46C51F31"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In connection to this SMES like the chosen organisation of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should undertake their emphasis on the overall competitors </w:t>
      </w:r>
      <w:r w:rsidR="00BD6700"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which can impose various kind of business scenarios</w:t>
      </w:r>
      <w:proofErr w:type="gramStart"/>
      <w:r w:rsidRPr="00012D59">
        <w:rPr>
          <w:rFonts w:ascii="Arial" w:eastAsia="Calibri" w:hAnsi="Arial" w:cs="Arial"/>
          <w:kern w:val="0"/>
          <w:lang w:eastAsia="ar-SA"/>
          <w14:ligatures w14:val="none"/>
        </w:rPr>
        <w:t xml:space="preserve">.  </w:t>
      </w:r>
      <w:proofErr w:type="gramEnd"/>
      <w:r w:rsidRPr="00012D59">
        <w:rPr>
          <w:rFonts w:ascii="Arial" w:eastAsia="Calibri" w:hAnsi="Arial" w:cs="Arial"/>
          <w:kern w:val="0"/>
          <w:lang w:eastAsia="ar-SA"/>
          <w14:ligatures w14:val="none"/>
        </w:rPr>
        <w:t xml:space="preserve">The role of Business Management </w:t>
      </w:r>
      <w:r w:rsidR="002E19E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w:t>
      </w:r>
      <w:proofErr w:type="gramStart"/>
      <w:r w:rsidRPr="00012D59">
        <w:rPr>
          <w:rFonts w:ascii="Arial" w:eastAsia="Calibri" w:hAnsi="Arial" w:cs="Arial"/>
          <w:kern w:val="0"/>
          <w:lang w:eastAsia="ar-SA"/>
          <w14:ligatures w14:val="none"/>
        </w:rPr>
        <w:t>be inculcated</w:t>
      </w:r>
      <w:proofErr w:type="gramEnd"/>
      <w:r w:rsidRPr="00012D59">
        <w:rPr>
          <w:rFonts w:ascii="Arial" w:eastAsia="Calibri" w:hAnsi="Arial" w:cs="Arial"/>
          <w:kern w:val="0"/>
          <w:lang w:eastAsia="ar-SA"/>
          <w14:ligatures w14:val="none"/>
        </w:rPr>
        <w:t xml:space="preserve"> into the overall operationally activated firm where there is a need of bifurcating the roles and responsibilities into the global business sphere (</w:t>
      </w:r>
      <w:proofErr w:type="spellStart"/>
      <w:r w:rsidRPr="00012D59">
        <w:rPr>
          <w:rFonts w:ascii="Arial" w:eastAsia="Calibri" w:hAnsi="Arial" w:cs="Arial"/>
          <w:kern w:val="0"/>
          <w:shd w:val="clear" w:color="auto" w:fill="FFFFFF"/>
          <w:lang w:eastAsia="ar-SA"/>
          <w14:ligatures w14:val="none"/>
        </w:rPr>
        <w:t>Bibri</w:t>
      </w:r>
      <w:proofErr w:type="spellEnd"/>
      <w:r w:rsidRPr="00012D59">
        <w:rPr>
          <w:rFonts w:ascii="Arial" w:eastAsia="Calibri" w:hAnsi="Arial" w:cs="Arial"/>
          <w:kern w:val="0"/>
          <w:shd w:val="clear" w:color="auto" w:fill="FFFFFF"/>
          <w:lang w:eastAsia="ar-SA"/>
          <w14:ligatures w14:val="none"/>
        </w:rPr>
        <w:t xml:space="preserve">, </w:t>
      </w:r>
      <w:proofErr w:type="spellStart"/>
      <w:r w:rsidRPr="00012D59">
        <w:rPr>
          <w:rFonts w:ascii="Arial" w:eastAsia="Calibri" w:hAnsi="Arial" w:cs="Arial"/>
          <w:kern w:val="0"/>
          <w:shd w:val="clear" w:color="auto" w:fill="FFFFFF"/>
          <w:lang w:eastAsia="ar-SA"/>
          <w14:ligatures w14:val="none"/>
        </w:rPr>
        <w:t>Krogstie</w:t>
      </w:r>
      <w:proofErr w:type="spellEnd"/>
      <w:r w:rsidRPr="00012D59">
        <w:rPr>
          <w:rFonts w:ascii="Arial" w:eastAsia="Calibri" w:hAnsi="Arial" w:cs="Arial"/>
          <w:kern w:val="0"/>
          <w:shd w:val="clear" w:color="auto" w:fill="FFFFFF"/>
          <w:lang w:eastAsia="ar-SA"/>
          <w14:ligatures w14:val="none"/>
        </w:rPr>
        <w:t xml:space="preserve"> and </w:t>
      </w:r>
      <w:proofErr w:type="spellStart"/>
      <w:r w:rsidRPr="00012D59">
        <w:rPr>
          <w:rFonts w:ascii="Arial" w:eastAsia="Calibri" w:hAnsi="Arial" w:cs="Arial"/>
          <w:kern w:val="0"/>
          <w:shd w:val="clear" w:color="auto" w:fill="FFFFFF"/>
          <w:lang w:eastAsia="ar-SA"/>
          <w14:ligatures w14:val="none"/>
        </w:rPr>
        <w:t>Kärrholm</w:t>
      </w:r>
      <w:proofErr w:type="spellEnd"/>
      <w:r w:rsidRPr="00012D59">
        <w:rPr>
          <w:rFonts w:ascii="Arial" w:eastAsia="Calibri" w:hAnsi="Arial" w:cs="Arial"/>
          <w:kern w:val="0"/>
          <w:shd w:val="clear" w:color="auto" w:fill="FFFFFF"/>
          <w:lang w:eastAsia="ar-SA"/>
          <w14:ligatures w14:val="none"/>
        </w:rPr>
        <w:t>, 2020, p. 100021</w:t>
      </w:r>
      <w:r w:rsidRPr="00012D59">
        <w:rPr>
          <w:rFonts w:ascii="Arial" w:eastAsia="Calibri" w:hAnsi="Arial" w:cs="Arial"/>
          <w:kern w:val="0"/>
          <w:lang w:eastAsia="ar-SA"/>
          <w14:ligatures w14:val="none"/>
        </w:rPr>
        <w:t xml:space="preserve">). Overall, the recommending point here can </w:t>
      </w:r>
      <w:proofErr w:type="gramStart"/>
      <w:r w:rsidRPr="00012D59">
        <w:rPr>
          <w:rFonts w:ascii="Arial" w:eastAsia="Calibri" w:hAnsi="Arial" w:cs="Arial"/>
          <w:kern w:val="0"/>
          <w:lang w:eastAsia="ar-SA"/>
          <w14:ligatures w14:val="none"/>
        </w:rPr>
        <w:t>be critically linked</w:t>
      </w:r>
      <w:proofErr w:type="gramEnd"/>
      <w:r w:rsidRPr="00012D59">
        <w:rPr>
          <w:rFonts w:ascii="Arial" w:eastAsia="Calibri" w:hAnsi="Arial" w:cs="Arial"/>
          <w:kern w:val="0"/>
          <w:lang w:eastAsia="ar-SA"/>
          <w14:ligatures w14:val="none"/>
        </w:rPr>
        <w:t xml:space="preserve"> with the business planning and feasibility analysis which demands the role of stakeholders. Pertaining to this, an experienced and well evacuated day-to-day obligation towards the business environment factors can </w:t>
      </w:r>
      <w:proofErr w:type="gramStart"/>
      <w:r w:rsidRPr="00012D59">
        <w:rPr>
          <w:rFonts w:ascii="Arial" w:eastAsia="Calibri" w:hAnsi="Arial" w:cs="Arial"/>
          <w:kern w:val="0"/>
          <w:lang w:eastAsia="ar-SA"/>
          <w14:ligatures w14:val="none"/>
        </w:rPr>
        <w:t>be indulged</w:t>
      </w:r>
      <w:proofErr w:type="gramEnd"/>
      <w:r w:rsidRPr="00012D59">
        <w:rPr>
          <w:rFonts w:ascii="Arial" w:eastAsia="Calibri" w:hAnsi="Arial" w:cs="Arial"/>
          <w:kern w:val="0"/>
          <w:lang w:eastAsia="ar-SA"/>
          <w14:ligatures w14:val="none"/>
        </w:rPr>
        <w:t xml:space="preserve"> to meet all the needs and requirements of the customers which is the main point of consideration</w:t>
      </w:r>
      <w:r w:rsidR="000C47D5" w:rsidRPr="00012D59">
        <w:rPr>
          <w:rFonts w:ascii="Arial" w:eastAsia="Calibri" w:hAnsi="Arial" w:cs="Arial"/>
          <w:kern w:val="0"/>
          <w:lang w:eastAsia="ar-SA"/>
          <w14:ligatures w14:val="none"/>
        </w:rPr>
        <w:t xml:space="preserve">. </w:t>
      </w:r>
      <w:r w:rsidRPr="00012D59">
        <w:rPr>
          <w:rFonts w:ascii="Arial" w:eastAsia="Calibri" w:hAnsi="Arial" w:cs="Arial"/>
          <w:kern w:val="0"/>
          <w:lang w:eastAsia="ar-SA"/>
          <w14:ligatures w14:val="none"/>
        </w:rPr>
        <w:t xml:space="preserve">It can </w:t>
      </w:r>
      <w:proofErr w:type="gramStart"/>
      <w:r w:rsidRPr="00012D59">
        <w:rPr>
          <w:rFonts w:ascii="Arial" w:eastAsia="Calibri" w:hAnsi="Arial" w:cs="Arial"/>
          <w:kern w:val="0"/>
          <w:lang w:eastAsia="ar-SA"/>
          <w14:ligatures w14:val="none"/>
        </w:rPr>
        <w:t>be proposed</w:t>
      </w:r>
      <w:proofErr w:type="gramEnd"/>
      <w:r w:rsidRPr="00012D59">
        <w:rPr>
          <w:rFonts w:ascii="Arial" w:eastAsia="Calibri" w:hAnsi="Arial" w:cs="Arial"/>
          <w:kern w:val="0"/>
          <w:lang w:eastAsia="ar-SA"/>
          <w14:ligatures w14:val="none"/>
        </w:rPr>
        <w:t xml:space="preserve"> that the SMEs drive a strong growth with </w:t>
      </w:r>
      <w:r w:rsidR="00BD6700" w:rsidRPr="00012D59">
        <w:rPr>
          <w:rFonts w:ascii="Arial" w:eastAsia="Calibri" w:hAnsi="Arial" w:cs="Arial"/>
          <w:kern w:val="0"/>
          <w:lang w:eastAsia="ar-SA"/>
          <w14:ligatures w14:val="none"/>
        </w:rPr>
        <w:t>a substantial number</w:t>
      </w:r>
      <w:r w:rsidRPr="00012D59">
        <w:rPr>
          <w:rFonts w:ascii="Arial" w:eastAsia="Calibri" w:hAnsi="Arial" w:cs="Arial"/>
          <w:kern w:val="0"/>
          <w:lang w:eastAsia="ar-SA"/>
          <w14:ligatures w14:val="none"/>
        </w:rPr>
        <w:t xml:space="preserve"> of creativities under it by being the core set up. This can </w:t>
      </w:r>
      <w:proofErr w:type="gramStart"/>
      <w:r w:rsidRPr="00012D59">
        <w:rPr>
          <w:rFonts w:ascii="Arial" w:eastAsia="Calibri" w:hAnsi="Arial" w:cs="Arial"/>
          <w:kern w:val="0"/>
          <w:lang w:eastAsia="ar-SA"/>
          <w14:ligatures w14:val="none"/>
        </w:rPr>
        <w:t>be further enhanced</w:t>
      </w:r>
      <w:proofErr w:type="gramEnd"/>
      <w:r w:rsidRPr="00012D59">
        <w:rPr>
          <w:rFonts w:ascii="Arial" w:eastAsia="Calibri" w:hAnsi="Arial" w:cs="Arial"/>
          <w:kern w:val="0"/>
          <w:lang w:eastAsia="ar-SA"/>
          <w14:ligatures w14:val="none"/>
        </w:rPr>
        <w:t xml:space="preserve"> through the concerned advancement needed, by upscaling into small and medium enterprises. For those firms which </w:t>
      </w:r>
      <w:proofErr w:type="gramStart"/>
      <w:r w:rsidRPr="00012D59">
        <w:rPr>
          <w:rFonts w:ascii="Arial" w:eastAsia="Calibri" w:hAnsi="Arial" w:cs="Arial"/>
          <w:kern w:val="0"/>
          <w:lang w:eastAsia="ar-SA"/>
          <w14:ligatures w14:val="none"/>
        </w:rPr>
        <w:t>are already established</w:t>
      </w:r>
      <w:proofErr w:type="gramEnd"/>
      <w:r w:rsidRPr="00012D59">
        <w:rPr>
          <w:rFonts w:ascii="Arial" w:eastAsia="Calibri" w:hAnsi="Arial" w:cs="Arial"/>
          <w:kern w:val="0"/>
          <w:lang w:eastAsia="ar-SA"/>
          <w14:ligatures w14:val="none"/>
        </w:rPr>
        <w:t xml:space="preserve">, their upward advancement to higher levels of investments and market shares can be the best options considered. On the other hand, an organizational level from </w:t>
      </w:r>
      <w:r w:rsidR="004132A3" w:rsidRPr="00012D59">
        <w:rPr>
          <w:rFonts w:ascii="Arial" w:eastAsia="Calibri" w:hAnsi="Arial" w:cs="Arial"/>
          <w:kern w:val="0"/>
          <w:lang w:eastAsia="ar-SA"/>
          <w14:ligatures w14:val="none"/>
        </w:rPr>
        <w:t>an unorganized</w:t>
      </w:r>
      <w:r w:rsidRPr="00012D59">
        <w:rPr>
          <w:rFonts w:ascii="Arial" w:eastAsia="Calibri" w:hAnsi="Arial" w:cs="Arial"/>
          <w:kern w:val="0"/>
          <w:lang w:eastAsia="ar-SA"/>
          <w14:ligatures w14:val="none"/>
        </w:rPr>
        <w:t xml:space="preserve"> sector will have to </w:t>
      </w:r>
      <w:proofErr w:type="gramStart"/>
      <w:r w:rsidRPr="00012D59">
        <w:rPr>
          <w:rFonts w:ascii="Arial" w:eastAsia="Calibri" w:hAnsi="Arial" w:cs="Arial"/>
          <w:kern w:val="0"/>
          <w:lang w:eastAsia="ar-SA"/>
          <w14:ligatures w14:val="none"/>
        </w:rPr>
        <w:t>be strategically driven</w:t>
      </w:r>
      <w:proofErr w:type="gramEnd"/>
      <w:r w:rsidRPr="00012D59">
        <w:rPr>
          <w:rFonts w:ascii="Arial" w:eastAsia="Calibri" w:hAnsi="Arial" w:cs="Arial"/>
          <w:kern w:val="0"/>
          <w:lang w:eastAsia="ar-SA"/>
          <w14:ligatures w14:val="none"/>
        </w:rPr>
        <w:t xml:space="preserve"> along.</w:t>
      </w:r>
    </w:p>
    <w:p w14:paraId="1DD6A920" w14:textId="11FAC72C" w:rsidR="00012D59" w:rsidRPr="00012D59" w:rsidRDefault="00012D59" w:rsidP="00012D59">
      <w:pPr>
        <w:suppressAutoHyphens/>
        <w:spacing w:after="0" w:line="360" w:lineRule="auto"/>
        <w:ind w:left="-36" w:firstLine="576"/>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 xml:space="preserve">Another recommendation can be involved as the attraction of new customers in accordance with the overall personal and professional needs of the firm. That is why, it can </w:t>
      </w:r>
      <w:proofErr w:type="gramStart"/>
      <w:r w:rsidRPr="00012D59">
        <w:rPr>
          <w:rFonts w:ascii="Arial" w:eastAsia="Calibri" w:hAnsi="Arial" w:cs="Arial"/>
          <w:kern w:val="0"/>
          <w:lang w:eastAsia="ar-SA"/>
          <w14:ligatures w14:val="none"/>
        </w:rPr>
        <w:t>be said</w:t>
      </w:r>
      <w:proofErr w:type="gramEnd"/>
      <w:r w:rsidRPr="00012D59">
        <w:rPr>
          <w:rFonts w:ascii="Arial" w:eastAsia="Calibri" w:hAnsi="Arial" w:cs="Arial"/>
          <w:kern w:val="0"/>
          <w:lang w:eastAsia="ar-SA"/>
          <w14:ligatures w14:val="none"/>
        </w:rPr>
        <w:t xml:space="preserve"> that the strong brand reputation in such an internationalisation strategy is very necessary. Here comes the foremost implication of decision-making ability of the SMES to manage the inclusive practices of the global business environment </w:t>
      </w:r>
      <w:r w:rsidR="002F1CF1" w:rsidRPr="00012D59">
        <w:rPr>
          <w:rFonts w:ascii="Arial" w:eastAsia="Calibri" w:hAnsi="Arial" w:cs="Arial"/>
          <w:kern w:val="0"/>
          <w:lang w:eastAsia="ar-SA"/>
          <w14:ligatures w14:val="none"/>
        </w:rPr>
        <w:t>overall</w:t>
      </w:r>
      <w:r w:rsidRPr="00012D59">
        <w:rPr>
          <w:rFonts w:ascii="Arial" w:eastAsia="Calibri" w:hAnsi="Arial" w:cs="Arial"/>
          <w:kern w:val="0"/>
          <w:lang w:eastAsia="ar-SA"/>
          <w14:ligatures w14:val="none"/>
        </w:rPr>
        <w:t xml:space="preserv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needs to understand the difference between USP and the brand reputation that can help them to continue their overall operational management </w:t>
      </w:r>
      <w:r w:rsidR="00D2561B"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This will perfectly relate to the global competitor analysis that can assist the SMEs to train and develop their existing resources to achieve and accomplish the business opportunities of the future times (</w:t>
      </w:r>
      <w:proofErr w:type="spellStart"/>
      <w:r w:rsidRPr="00012D59">
        <w:rPr>
          <w:rFonts w:ascii="Arial" w:eastAsia="Calibri" w:hAnsi="Arial" w:cs="Arial"/>
          <w:kern w:val="0"/>
          <w:shd w:val="clear" w:color="auto" w:fill="FFFFFF"/>
          <w:lang w:eastAsia="ar-SA"/>
          <w14:ligatures w14:val="none"/>
        </w:rPr>
        <w:t>Marchau</w:t>
      </w:r>
      <w:proofErr w:type="spellEnd"/>
      <w:r w:rsidRPr="00012D59">
        <w:rPr>
          <w:rFonts w:ascii="Arial" w:eastAsia="Calibri" w:hAnsi="Arial" w:cs="Arial"/>
          <w:kern w:val="0"/>
          <w:shd w:val="clear" w:color="auto" w:fill="FFFFFF"/>
          <w:lang w:eastAsia="ar-SA"/>
          <w14:ligatures w14:val="none"/>
        </w:rPr>
        <w:t xml:space="preserve"> et al. 2019</w:t>
      </w:r>
      <w:r w:rsidRPr="00012D59">
        <w:rPr>
          <w:rFonts w:ascii="Arial" w:eastAsia="Calibri" w:hAnsi="Arial" w:cs="Arial"/>
          <w:kern w:val="0"/>
          <w:lang w:eastAsia="ar-SA"/>
          <w14:ligatures w14:val="none"/>
        </w:rPr>
        <w:t xml:space="preserve">). Therefore, the coffee business of the firm is related to the retail analysis, </w:t>
      </w:r>
      <w:r w:rsidR="004540B7" w:rsidRPr="00012D59">
        <w:rPr>
          <w:rFonts w:ascii="Arial" w:eastAsia="Calibri" w:hAnsi="Arial" w:cs="Arial"/>
          <w:kern w:val="0"/>
          <w:lang w:eastAsia="ar-SA"/>
          <w14:ligatures w14:val="none"/>
        </w:rPr>
        <w:t>which</w:t>
      </w:r>
      <w:r w:rsidRPr="00012D59">
        <w:rPr>
          <w:rFonts w:ascii="Arial" w:eastAsia="Calibri" w:hAnsi="Arial" w:cs="Arial"/>
          <w:kern w:val="0"/>
          <w:lang w:eastAsia="ar-SA"/>
          <w14:ligatures w14:val="none"/>
        </w:rPr>
        <w:t xml:space="preserve"> is why the overall professionalism </w:t>
      </w:r>
      <w:r w:rsidR="004132A3" w:rsidRPr="00012D59">
        <w:rPr>
          <w:rFonts w:ascii="Arial" w:eastAsia="Calibri" w:hAnsi="Arial" w:cs="Arial"/>
          <w:kern w:val="0"/>
          <w:lang w:eastAsia="ar-SA"/>
          <w14:ligatures w14:val="none"/>
        </w:rPr>
        <w:t>must</w:t>
      </w:r>
      <w:r w:rsidRPr="00012D59">
        <w:rPr>
          <w:rFonts w:ascii="Arial" w:eastAsia="Calibri" w:hAnsi="Arial" w:cs="Arial"/>
          <w:kern w:val="0"/>
          <w:lang w:eastAsia="ar-SA"/>
          <w14:ligatures w14:val="none"/>
        </w:rPr>
        <w:t xml:space="preserve"> be set up as if the firm is engaged in the international market for a longer </w:t>
      </w:r>
      <w:r w:rsidR="004132A3" w:rsidRPr="00012D59">
        <w:rPr>
          <w:rFonts w:ascii="Arial" w:eastAsia="Calibri" w:hAnsi="Arial" w:cs="Arial"/>
          <w:kern w:val="0"/>
          <w:lang w:eastAsia="ar-SA"/>
          <w14:ligatures w14:val="none"/>
        </w:rPr>
        <w:t>period</w:t>
      </w:r>
      <w:r w:rsidRPr="00012D59">
        <w:rPr>
          <w:rFonts w:ascii="Arial" w:eastAsia="Calibri" w:hAnsi="Arial" w:cs="Arial"/>
          <w:kern w:val="0"/>
          <w:lang w:eastAsia="ar-SA"/>
          <w14:ligatures w14:val="none"/>
        </w:rPr>
        <w:t xml:space="preserve">. This can help them to raise their infrastructure, which can allow them to attract various kind of target customers through online and offline promotional techniques. Moreover, the advertising activities must meet the needs of activating the strategic alliances </w:t>
      </w:r>
      <w:r w:rsidR="00D2561B"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w:t>
      </w:r>
    </w:p>
    <w:p w14:paraId="4F230093" w14:textId="77777777" w:rsidR="00012D59" w:rsidRPr="00012D59" w:rsidRDefault="00012D59" w:rsidP="00012D59">
      <w:pPr>
        <w:keepNext/>
        <w:keepLines/>
        <w:suppressAutoHyphens/>
        <w:spacing w:after="0" w:line="360" w:lineRule="auto"/>
        <w:ind w:left="540"/>
        <w:jc w:val="both"/>
        <w:outlineLvl w:val="0"/>
        <w:rPr>
          <w:rFonts w:ascii="Arial" w:eastAsia="Times New Roman" w:hAnsi="Arial" w:cs="Arial"/>
          <w:b/>
          <w:bCs/>
          <w:kern w:val="0"/>
          <w:sz w:val="28"/>
          <w:szCs w:val="28"/>
          <w:lang w:eastAsia="ar-SA"/>
          <w14:ligatures w14:val="none"/>
        </w:rPr>
      </w:pPr>
    </w:p>
    <w:p w14:paraId="0CD9D9FA" w14:textId="77777777" w:rsidR="00012D59" w:rsidRPr="00012D59" w:rsidRDefault="00012D59" w:rsidP="00012D59">
      <w:pPr>
        <w:keepNext/>
        <w:keepLines/>
        <w:suppressAutoHyphens/>
        <w:spacing w:after="0" w:line="360" w:lineRule="auto"/>
        <w:jc w:val="both"/>
        <w:outlineLvl w:val="0"/>
        <w:rPr>
          <w:rFonts w:ascii="Arial" w:eastAsia="Times New Roman" w:hAnsi="Arial" w:cs="Arial"/>
          <w:b/>
          <w:bCs/>
          <w:kern w:val="0"/>
          <w:sz w:val="28"/>
          <w:szCs w:val="28"/>
          <w:lang w:eastAsia="ar-SA"/>
          <w14:ligatures w14:val="none"/>
        </w:rPr>
      </w:pPr>
      <w:bookmarkStart w:id="19" w:name="_Toc133679095"/>
      <w:r w:rsidRPr="00012D59">
        <w:rPr>
          <w:rFonts w:ascii="Arial" w:eastAsia="Times New Roman" w:hAnsi="Arial" w:cs="Arial"/>
          <w:b/>
          <w:bCs/>
          <w:kern w:val="0"/>
          <w:sz w:val="28"/>
          <w:szCs w:val="28"/>
          <w:lang w:eastAsia="ar-SA"/>
          <w14:ligatures w14:val="none"/>
        </w:rPr>
        <w:t>7. CONCLUSION</w:t>
      </w:r>
      <w:bookmarkEnd w:id="19"/>
    </w:p>
    <w:p w14:paraId="1C8C05BE" w14:textId="012031D7"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sz w:val="24"/>
          <w:lang w:eastAsia="ar-SA"/>
          <w14:ligatures w14:val="none"/>
        </w:rPr>
        <w:tab/>
      </w:r>
      <w:r w:rsidRPr="00012D59">
        <w:rPr>
          <w:rFonts w:ascii="Arial" w:eastAsia="Calibri" w:hAnsi="Arial" w:cs="Arial"/>
          <w:kern w:val="0"/>
          <w:lang w:eastAsia="ar-SA"/>
          <w14:ligatures w14:val="none"/>
        </w:rPr>
        <w:t xml:space="preserve">The above strategic management report has now </w:t>
      </w:r>
      <w:r w:rsidR="00D2561B" w:rsidRPr="00012D59">
        <w:rPr>
          <w:rFonts w:ascii="Arial" w:eastAsia="Calibri" w:hAnsi="Arial" w:cs="Arial"/>
          <w:kern w:val="0"/>
          <w:lang w:eastAsia="ar-SA"/>
          <w14:ligatures w14:val="none"/>
        </w:rPr>
        <w:t>ended</w:t>
      </w:r>
      <w:r w:rsidRPr="00012D59">
        <w:rPr>
          <w:rFonts w:ascii="Arial" w:eastAsia="Calibri" w:hAnsi="Arial" w:cs="Arial"/>
          <w:kern w:val="0"/>
          <w:lang w:eastAsia="ar-SA"/>
          <w14:ligatures w14:val="none"/>
        </w:rPr>
        <w:t xml:space="preserve"> with the understanding of the diversity elements that </w:t>
      </w:r>
      <w:proofErr w:type="gramStart"/>
      <w:r w:rsidRPr="00012D59">
        <w:rPr>
          <w:rFonts w:ascii="Arial" w:eastAsia="Calibri" w:hAnsi="Arial" w:cs="Arial"/>
          <w:kern w:val="0"/>
          <w:lang w:eastAsia="ar-SA"/>
          <w14:ligatures w14:val="none"/>
        </w:rPr>
        <w:t>are required</w:t>
      </w:r>
      <w:proofErr w:type="gramEnd"/>
      <w:r w:rsidRPr="00012D59">
        <w:rPr>
          <w:rFonts w:ascii="Arial" w:eastAsia="Calibri" w:hAnsi="Arial" w:cs="Arial"/>
          <w:kern w:val="0"/>
          <w:lang w:eastAsia="ar-SA"/>
          <w14:ligatures w14:val="none"/>
        </w:rPr>
        <w:t xml:space="preserve"> to achieve the overall organisational objectives </w:t>
      </w:r>
      <w:r w:rsidR="004D3607" w:rsidRPr="00012D59">
        <w:rPr>
          <w:rFonts w:ascii="Arial" w:eastAsia="Calibri" w:hAnsi="Arial" w:cs="Arial"/>
          <w:kern w:val="0"/>
          <w:lang w:eastAsia="ar-SA"/>
          <w14:ligatures w14:val="none"/>
        </w:rPr>
        <w:t>eventually</w:t>
      </w:r>
      <w:r w:rsidRPr="00012D59">
        <w:rPr>
          <w:rFonts w:ascii="Arial" w:eastAsia="Calibri" w:hAnsi="Arial" w:cs="Arial"/>
          <w:kern w:val="0"/>
          <w:lang w:eastAsia="ar-SA"/>
          <w14:ligatures w14:val="none"/>
        </w:rPr>
        <w:t xml:space="preserve">. That is why, pertaining to this, the </w:t>
      </w:r>
      <w:proofErr w:type="spellStart"/>
      <w:r w:rsidRPr="00012D59">
        <w:rPr>
          <w:rFonts w:ascii="Arial" w:eastAsia="Calibri" w:hAnsi="Arial" w:cs="Arial"/>
          <w:kern w:val="0"/>
          <w:lang w:eastAsia="ar-SA"/>
          <w14:ligatures w14:val="none"/>
        </w:rPr>
        <w:t>CafePod</w:t>
      </w:r>
      <w:proofErr w:type="spellEnd"/>
      <w:r w:rsidRPr="00012D59">
        <w:rPr>
          <w:rFonts w:ascii="Arial" w:eastAsia="Calibri" w:hAnsi="Arial" w:cs="Arial"/>
          <w:kern w:val="0"/>
          <w:lang w:eastAsia="ar-SA"/>
          <w14:ligatures w14:val="none"/>
        </w:rPr>
        <w:t xml:space="preserve"> Coffee Co. has </w:t>
      </w:r>
      <w:proofErr w:type="gramStart"/>
      <w:r w:rsidRPr="00012D59">
        <w:rPr>
          <w:rFonts w:ascii="Arial" w:eastAsia="Calibri" w:hAnsi="Arial" w:cs="Arial"/>
          <w:kern w:val="0"/>
          <w:lang w:eastAsia="ar-SA"/>
          <w14:ligatures w14:val="none"/>
        </w:rPr>
        <w:t>been taken</w:t>
      </w:r>
      <w:proofErr w:type="gramEnd"/>
      <w:r w:rsidRPr="00012D59">
        <w:rPr>
          <w:rFonts w:ascii="Arial" w:eastAsia="Calibri" w:hAnsi="Arial" w:cs="Arial"/>
          <w:kern w:val="0"/>
          <w:lang w:eastAsia="ar-SA"/>
          <w14:ligatures w14:val="none"/>
        </w:rPr>
        <w:t xml:space="preserve"> into consideration for the achievement of going through the raising of the standards of living of the target consumers. For the attainment of this procedure, the report has analysed various strategic management tools for the evaluation of external and internal business environment so that the need and want of the people can </w:t>
      </w:r>
      <w:proofErr w:type="gramStart"/>
      <w:r w:rsidRPr="00012D59">
        <w:rPr>
          <w:rFonts w:ascii="Arial" w:eastAsia="Calibri" w:hAnsi="Arial" w:cs="Arial"/>
          <w:kern w:val="0"/>
          <w:lang w:eastAsia="ar-SA"/>
          <w14:ligatures w14:val="none"/>
        </w:rPr>
        <w:t>be identified</w:t>
      </w:r>
      <w:proofErr w:type="gramEnd"/>
      <w:r w:rsidRPr="00012D59">
        <w:rPr>
          <w:rFonts w:ascii="Arial" w:eastAsia="Calibri" w:hAnsi="Arial" w:cs="Arial"/>
          <w:kern w:val="0"/>
          <w:lang w:eastAsia="ar-SA"/>
          <w14:ligatures w14:val="none"/>
        </w:rPr>
        <w:t xml:space="preserve"> effectively. That is why, for the better accepting of facts about the company, the report has focused majorly upon the operational management of the firm to signify the importance of aims and objectives set up. </w:t>
      </w:r>
    </w:p>
    <w:p w14:paraId="42C50D29" w14:textId="134F71A4" w:rsidR="00012D59" w:rsidRPr="00012D59" w:rsidRDefault="00012D59" w:rsidP="00012D59">
      <w:pPr>
        <w:suppressAutoHyphens/>
        <w:spacing w:after="0" w:line="360" w:lineRule="auto"/>
        <w:jc w:val="both"/>
        <w:rPr>
          <w:rFonts w:ascii="Arial" w:eastAsia="Calibri" w:hAnsi="Arial" w:cs="Arial"/>
          <w:kern w:val="0"/>
          <w:lang w:eastAsia="ar-SA"/>
          <w14:ligatures w14:val="none"/>
        </w:rPr>
      </w:pPr>
      <w:r w:rsidRPr="00012D59">
        <w:rPr>
          <w:rFonts w:ascii="Arial" w:eastAsia="Calibri" w:hAnsi="Arial" w:cs="Arial"/>
          <w:kern w:val="0"/>
          <w:lang w:eastAsia="ar-SA"/>
          <w14:ligatures w14:val="none"/>
        </w:rPr>
        <w:tab/>
        <w:t xml:space="preserve">Therefore, scanning and evaluating of all the strategies and resources have </w:t>
      </w:r>
      <w:proofErr w:type="gramStart"/>
      <w:r w:rsidRPr="00012D59">
        <w:rPr>
          <w:rFonts w:ascii="Arial" w:eastAsia="Calibri" w:hAnsi="Arial" w:cs="Arial"/>
          <w:kern w:val="0"/>
          <w:lang w:eastAsia="ar-SA"/>
          <w14:ligatures w14:val="none"/>
        </w:rPr>
        <w:t>been taken</w:t>
      </w:r>
      <w:proofErr w:type="gramEnd"/>
      <w:r w:rsidRPr="00012D59">
        <w:rPr>
          <w:rFonts w:ascii="Arial" w:eastAsia="Calibri" w:hAnsi="Arial" w:cs="Arial"/>
          <w:kern w:val="0"/>
          <w:lang w:eastAsia="ar-SA"/>
          <w14:ligatures w14:val="none"/>
        </w:rPr>
        <w:t xml:space="preserve"> place to </w:t>
      </w:r>
      <w:r w:rsidR="004D3607" w:rsidRPr="00012D59">
        <w:rPr>
          <w:rFonts w:ascii="Arial" w:eastAsia="Calibri" w:hAnsi="Arial" w:cs="Arial"/>
          <w:kern w:val="0"/>
          <w:lang w:eastAsia="ar-SA"/>
          <w14:ligatures w14:val="none"/>
        </w:rPr>
        <w:t>measure</w:t>
      </w:r>
      <w:r w:rsidRPr="00012D59">
        <w:rPr>
          <w:rFonts w:ascii="Arial" w:eastAsia="Calibri" w:hAnsi="Arial" w:cs="Arial"/>
          <w:kern w:val="0"/>
          <w:lang w:eastAsia="ar-SA"/>
          <w14:ligatures w14:val="none"/>
        </w:rPr>
        <w:t xml:space="preserve"> the rate of feasible activities undertaken by the firm. This can </w:t>
      </w:r>
      <w:proofErr w:type="gramStart"/>
      <w:r w:rsidRPr="00012D59">
        <w:rPr>
          <w:rFonts w:ascii="Arial" w:eastAsia="Calibri" w:hAnsi="Arial" w:cs="Arial"/>
          <w:kern w:val="0"/>
          <w:lang w:eastAsia="ar-SA"/>
          <w14:ligatures w14:val="none"/>
        </w:rPr>
        <w:t>be sustained</w:t>
      </w:r>
      <w:proofErr w:type="gramEnd"/>
      <w:r w:rsidRPr="00012D59">
        <w:rPr>
          <w:rFonts w:ascii="Arial" w:eastAsia="Calibri" w:hAnsi="Arial" w:cs="Arial"/>
          <w:kern w:val="0"/>
          <w:lang w:eastAsia="ar-SA"/>
          <w14:ligatures w14:val="none"/>
        </w:rPr>
        <w:t xml:space="preserve"> as the goal and objective creator in the whole of global business environment, where the SMES hold a large number of business opportunities to apply for various growth strategies. Furthermore, the study has assessed the importance of stakeholder analysis in the firm’s overall operations to </w:t>
      </w:r>
      <w:proofErr w:type="gramStart"/>
      <w:r w:rsidRPr="00012D59">
        <w:rPr>
          <w:rFonts w:ascii="Arial" w:eastAsia="Calibri" w:hAnsi="Arial" w:cs="Arial"/>
          <w:kern w:val="0"/>
          <w:lang w:eastAsia="ar-SA"/>
          <w14:ligatures w14:val="none"/>
        </w:rPr>
        <w:t>be undertaken</w:t>
      </w:r>
      <w:proofErr w:type="gramEnd"/>
      <w:r w:rsidRPr="00012D59">
        <w:rPr>
          <w:rFonts w:ascii="Arial" w:eastAsia="Calibri" w:hAnsi="Arial" w:cs="Arial"/>
          <w:kern w:val="0"/>
          <w:lang w:eastAsia="ar-SA"/>
          <w14:ligatures w14:val="none"/>
        </w:rPr>
        <w:t xml:space="preserve"> </w:t>
      </w:r>
      <w:r w:rsidR="004D3607" w:rsidRPr="00012D59">
        <w:rPr>
          <w:rFonts w:ascii="Arial" w:eastAsia="Calibri" w:hAnsi="Arial" w:cs="Arial"/>
          <w:kern w:val="0"/>
          <w:lang w:eastAsia="ar-SA"/>
          <w14:ligatures w14:val="none"/>
        </w:rPr>
        <w:t>to</w:t>
      </w:r>
      <w:r w:rsidRPr="00012D59">
        <w:rPr>
          <w:rFonts w:ascii="Arial" w:eastAsia="Calibri" w:hAnsi="Arial" w:cs="Arial"/>
          <w:kern w:val="0"/>
          <w:lang w:eastAsia="ar-SA"/>
          <w14:ligatures w14:val="none"/>
        </w:rPr>
        <w:t xml:space="preserve"> manage the relationship management of the company. That is why, based on this implication it can be likewise abbreviated that the technical supervision which is of an utmost important in the analysing of business environmental practices. </w:t>
      </w:r>
    </w:p>
    <w:p w14:paraId="1C96AE25" w14:textId="77777777" w:rsidR="00012D59" w:rsidRPr="00012D59" w:rsidRDefault="00012D59" w:rsidP="00012D59">
      <w:pPr>
        <w:suppressAutoHyphens/>
        <w:spacing w:after="0" w:line="360" w:lineRule="auto"/>
        <w:jc w:val="both"/>
        <w:rPr>
          <w:rFonts w:ascii="Arial" w:eastAsia="Calibri" w:hAnsi="Arial" w:cs="Arial"/>
          <w:kern w:val="0"/>
          <w:sz w:val="24"/>
          <w:lang w:eastAsia="ar-SA"/>
          <w14:ligatures w14:val="none"/>
        </w:rPr>
      </w:pPr>
    </w:p>
    <w:p w14:paraId="5BA38985" w14:textId="77777777" w:rsidR="00012D59" w:rsidRPr="00012D59" w:rsidRDefault="00012D59" w:rsidP="00012D59">
      <w:pPr>
        <w:suppressAutoHyphens/>
        <w:spacing w:after="0" w:line="360" w:lineRule="auto"/>
        <w:jc w:val="both"/>
        <w:rPr>
          <w:rFonts w:ascii="Arial" w:eastAsia="Calibri" w:hAnsi="Arial" w:cs="Arial"/>
          <w:kern w:val="0"/>
          <w:sz w:val="24"/>
          <w:lang w:eastAsia="ar-SA"/>
          <w14:ligatures w14:val="none"/>
        </w:rPr>
      </w:pPr>
    </w:p>
    <w:p w14:paraId="2BDFA97B"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p>
    <w:p w14:paraId="3E759851"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p>
    <w:p w14:paraId="406143F3"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pPr>
      <w:bookmarkStart w:id="20" w:name="__RefHeading__2411_559310541"/>
    </w:p>
    <w:p w14:paraId="6E78AA06" w14:textId="77777777" w:rsidR="00012D59" w:rsidRPr="00012D59" w:rsidRDefault="00012D59" w:rsidP="00012D59">
      <w:pPr>
        <w:suppressAutoHyphens/>
        <w:spacing w:after="0" w:line="360" w:lineRule="auto"/>
        <w:jc w:val="both"/>
        <w:rPr>
          <w:rFonts w:ascii="Times New Roman" w:eastAsia="Calibri" w:hAnsi="Times New Roman" w:cs="Times New Roman"/>
          <w:kern w:val="0"/>
          <w:sz w:val="24"/>
          <w:lang w:eastAsia="ar-SA"/>
          <w14:ligatures w14:val="none"/>
        </w:rPr>
        <w:sectPr w:rsidR="00012D59" w:rsidRPr="00012D59" w:rsidSect="009C308E">
          <w:footerReference w:type="default" r:id="rId8"/>
          <w:pgSz w:w="12240" w:h="15840"/>
          <w:pgMar w:top="1440" w:right="1440" w:bottom="1440" w:left="1440" w:header="720" w:footer="720" w:gutter="0"/>
          <w:pgNumType w:start="0"/>
          <w:cols w:space="720"/>
          <w:titlePg/>
          <w:docGrid w:linePitch="600" w:charSpace="32768"/>
        </w:sectPr>
      </w:pPr>
    </w:p>
    <w:p w14:paraId="261FA5D6" w14:textId="77777777" w:rsidR="00012D59" w:rsidRPr="00012D59" w:rsidRDefault="00012D59" w:rsidP="00012D59">
      <w:pPr>
        <w:keepNext/>
        <w:keepLines/>
        <w:tabs>
          <w:tab w:val="num" w:pos="4680"/>
        </w:tabs>
        <w:suppressAutoHyphens/>
        <w:spacing w:after="0" w:line="360" w:lineRule="auto"/>
        <w:ind w:left="450" w:hanging="432"/>
        <w:jc w:val="both"/>
        <w:outlineLvl w:val="0"/>
        <w:rPr>
          <w:rFonts w:ascii="Arial" w:eastAsia="Times New Roman" w:hAnsi="Arial" w:cs="Arial"/>
          <w:b/>
          <w:bCs/>
          <w:kern w:val="0"/>
          <w:sz w:val="28"/>
          <w:szCs w:val="28"/>
          <w:lang w:eastAsia="ar-SA"/>
          <w14:ligatures w14:val="none"/>
        </w:rPr>
      </w:pPr>
      <w:bookmarkStart w:id="21" w:name="_Toc133679096"/>
      <w:r w:rsidRPr="00012D59">
        <w:rPr>
          <w:rFonts w:ascii="Arial" w:eastAsia="Times New Roman" w:hAnsi="Arial" w:cs="Arial"/>
          <w:b/>
          <w:bCs/>
          <w:kern w:val="0"/>
          <w:sz w:val="28"/>
          <w:szCs w:val="28"/>
          <w:lang w:eastAsia="ar-SA"/>
          <w14:ligatures w14:val="none"/>
        </w:rPr>
        <w:lastRenderedPageBreak/>
        <w:t>REFERENCES</w:t>
      </w:r>
      <w:bookmarkEnd w:id="21"/>
    </w:p>
    <w:p w14:paraId="2729CDBF" w14:textId="77777777" w:rsidR="00012D59" w:rsidRPr="00012D59" w:rsidRDefault="00012D59" w:rsidP="00012D59">
      <w:pPr>
        <w:suppressAutoHyphens/>
        <w:spacing w:after="0" w:line="360" w:lineRule="auto"/>
        <w:jc w:val="both"/>
        <w:rPr>
          <w:rFonts w:ascii="Arial" w:eastAsia="Calibri" w:hAnsi="Arial" w:cs="Arial"/>
          <w:kern w:val="0"/>
          <w:sz w:val="24"/>
          <w:u w:val="single"/>
          <w:lang w:eastAsia="ar-SA"/>
          <w14:ligatures w14:val="none"/>
        </w:rPr>
      </w:pPr>
      <w:r w:rsidRPr="00012D59">
        <w:rPr>
          <w:rFonts w:ascii="Arial" w:eastAsia="Calibri" w:hAnsi="Arial" w:cs="Arial"/>
          <w:kern w:val="0"/>
          <w:sz w:val="24"/>
          <w:u w:val="single"/>
          <w:lang w:eastAsia="ar-SA"/>
          <w14:ligatures w14:val="none"/>
        </w:rPr>
        <w:t>Books and Journals</w:t>
      </w:r>
    </w:p>
    <w:p w14:paraId="09C6EB69"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Ahmad, I. and Ahmad, S.B. (2019). The mediation effect of strategic planning on the relationship between business skills and firm’s performance: Evidence from medium enterprises in Punjab, Pakistan. </w:t>
      </w:r>
      <w:proofErr w:type="spellStart"/>
      <w:r w:rsidRPr="00012D59">
        <w:rPr>
          <w:rFonts w:ascii="Arial" w:eastAsia="Calibri" w:hAnsi="Arial" w:cs="Arial"/>
          <w:i/>
          <w:iCs/>
          <w:kern w:val="0"/>
          <w:shd w:val="clear" w:color="auto" w:fill="FFFFFF"/>
          <w:lang w:eastAsia="ar-SA"/>
          <w14:ligatures w14:val="none"/>
        </w:rPr>
        <w:t>Opción</w:t>
      </w:r>
      <w:proofErr w:type="spellEnd"/>
      <w:r w:rsidRPr="00012D59">
        <w:rPr>
          <w:rFonts w:ascii="Arial" w:eastAsia="Calibri" w:hAnsi="Arial" w:cs="Arial"/>
          <w:i/>
          <w:iCs/>
          <w:kern w:val="0"/>
          <w:shd w:val="clear" w:color="auto" w:fill="FFFFFF"/>
          <w:lang w:eastAsia="ar-SA"/>
          <w14:ligatures w14:val="none"/>
        </w:rPr>
        <w:t xml:space="preserve">: </w:t>
      </w:r>
      <w:proofErr w:type="spellStart"/>
      <w:r w:rsidRPr="00012D59">
        <w:rPr>
          <w:rFonts w:ascii="Arial" w:eastAsia="Calibri" w:hAnsi="Arial" w:cs="Arial"/>
          <w:i/>
          <w:iCs/>
          <w:kern w:val="0"/>
          <w:shd w:val="clear" w:color="auto" w:fill="FFFFFF"/>
          <w:lang w:eastAsia="ar-SA"/>
          <w14:ligatures w14:val="none"/>
        </w:rPr>
        <w:t>Revista</w:t>
      </w:r>
      <w:proofErr w:type="spellEnd"/>
      <w:r w:rsidRPr="00012D59">
        <w:rPr>
          <w:rFonts w:ascii="Arial" w:eastAsia="Calibri" w:hAnsi="Arial" w:cs="Arial"/>
          <w:i/>
          <w:iCs/>
          <w:kern w:val="0"/>
          <w:shd w:val="clear" w:color="auto" w:fill="FFFFFF"/>
          <w:lang w:eastAsia="ar-SA"/>
          <w14:ligatures w14:val="none"/>
        </w:rPr>
        <w:t xml:space="preserve"> de </w:t>
      </w:r>
      <w:proofErr w:type="spellStart"/>
      <w:r w:rsidRPr="00012D59">
        <w:rPr>
          <w:rFonts w:ascii="Arial" w:eastAsia="Calibri" w:hAnsi="Arial" w:cs="Arial"/>
          <w:i/>
          <w:iCs/>
          <w:kern w:val="0"/>
          <w:shd w:val="clear" w:color="auto" w:fill="FFFFFF"/>
          <w:lang w:eastAsia="ar-SA"/>
          <w14:ligatures w14:val="none"/>
        </w:rPr>
        <w:t>Ciencias</w:t>
      </w:r>
      <w:proofErr w:type="spellEnd"/>
      <w:r w:rsidRPr="00012D59">
        <w:rPr>
          <w:rFonts w:ascii="Arial" w:eastAsia="Calibri" w:hAnsi="Arial" w:cs="Arial"/>
          <w:i/>
          <w:iCs/>
          <w:kern w:val="0"/>
          <w:shd w:val="clear" w:color="auto" w:fill="FFFFFF"/>
          <w:lang w:eastAsia="ar-SA"/>
          <w14:ligatures w14:val="none"/>
        </w:rPr>
        <w:t xml:space="preserve"> </w:t>
      </w:r>
      <w:proofErr w:type="spellStart"/>
      <w:r w:rsidRPr="00012D59">
        <w:rPr>
          <w:rFonts w:ascii="Arial" w:eastAsia="Calibri" w:hAnsi="Arial" w:cs="Arial"/>
          <w:i/>
          <w:iCs/>
          <w:kern w:val="0"/>
          <w:shd w:val="clear" w:color="auto" w:fill="FFFFFF"/>
          <w:lang w:eastAsia="ar-SA"/>
          <w14:ligatures w14:val="none"/>
        </w:rPr>
        <w:t>Humanas</w:t>
      </w:r>
      <w:proofErr w:type="spellEnd"/>
      <w:r w:rsidRPr="00012D59">
        <w:rPr>
          <w:rFonts w:ascii="Arial" w:eastAsia="Calibri" w:hAnsi="Arial" w:cs="Arial"/>
          <w:i/>
          <w:iCs/>
          <w:kern w:val="0"/>
          <w:shd w:val="clear" w:color="auto" w:fill="FFFFFF"/>
          <w:lang w:eastAsia="ar-SA"/>
          <w14:ligatures w14:val="none"/>
        </w:rPr>
        <w:t xml:space="preserve"> y </w:t>
      </w:r>
      <w:proofErr w:type="spellStart"/>
      <w:r w:rsidRPr="00012D59">
        <w:rPr>
          <w:rFonts w:ascii="Arial" w:eastAsia="Calibri" w:hAnsi="Arial" w:cs="Arial"/>
          <w:i/>
          <w:iCs/>
          <w:kern w:val="0"/>
          <w:shd w:val="clear" w:color="auto" w:fill="FFFFFF"/>
          <w:lang w:eastAsia="ar-SA"/>
          <w14:ligatures w14:val="none"/>
        </w:rPr>
        <w:t>Sociales</w:t>
      </w:r>
      <w:proofErr w:type="spellEnd"/>
      <w:r w:rsidRPr="00012D59">
        <w:rPr>
          <w:rFonts w:ascii="Arial" w:eastAsia="Calibri" w:hAnsi="Arial" w:cs="Arial"/>
          <w:kern w:val="0"/>
          <w:shd w:val="clear" w:color="auto" w:fill="FFFFFF"/>
          <w:lang w:eastAsia="ar-SA"/>
          <w14:ligatures w14:val="none"/>
        </w:rPr>
        <w:t>. (24). pp.746-778.</w:t>
      </w:r>
    </w:p>
    <w:p w14:paraId="2F41D883"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Albassami</w:t>
      </w:r>
      <w:proofErr w:type="spellEnd"/>
      <w:r w:rsidRPr="00012D59">
        <w:rPr>
          <w:rFonts w:ascii="Arial" w:eastAsia="Calibri" w:hAnsi="Arial" w:cs="Arial"/>
          <w:kern w:val="0"/>
          <w:shd w:val="clear" w:color="auto" w:fill="FFFFFF"/>
          <w:lang w:eastAsia="ar-SA"/>
          <w14:ligatures w14:val="none"/>
        </w:rPr>
        <w:t>, A.M. et al. (2019). Does knowledge management expedite SMEs performance through organizational innovation? An empirical evidence from small and medium-sized enterprises (SMEs). </w:t>
      </w:r>
      <w:r w:rsidRPr="00012D59">
        <w:rPr>
          <w:rFonts w:ascii="Arial" w:eastAsia="Calibri" w:hAnsi="Arial" w:cs="Arial"/>
          <w:i/>
          <w:iCs/>
          <w:kern w:val="0"/>
          <w:shd w:val="clear" w:color="auto" w:fill="FFFFFF"/>
          <w:lang w:eastAsia="ar-SA"/>
          <w14:ligatures w14:val="none"/>
        </w:rPr>
        <w:t>Pacific Business Review International</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12</w:t>
      </w:r>
      <w:r w:rsidRPr="00012D59">
        <w:rPr>
          <w:rFonts w:ascii="Arial" w:eastAsia="Calibri" w:hAnsi="Arial" w:cs="Arial"/>
          <w:kern w:val="0"/>
          <w:shd w:val="clear" w:color="auto" w:fill="FFFFFF"/>
          <w:lang w:eastAsia="ar-SA"/>
          <w14:ligatures w14:val="none"/>
        </w:rPr>
        <w:t>(1). pp.11-22.</w:t>
      </w:r>
    </w:p>
    <w:p w14:paraId="0C1BEA5E"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AlQershi</w:t>
      </w:r>
      <w:proofErr w:type="spellEnd"/>
      <w:r w:rsidRPr="00012D59">
        <w:rPr>
          <w:rFonts w:ascii="Arial" w:eastAsia="Calibri" w:hAnsi="Arial" w:cs="Arial"/>
          <w:kern w:val="0"/>
          <w:shd w:val="clear" w:color="auto" w:fill="FFFFFF"/>
          <w:lang w:eastAsia="ar-SA"/>
          <w14:ligatures w14:val="none"/>
        </w:rPr>
        <w:t>, N. (2021). Strategic thinking, strategic planning, strategic innovation and the performance of SMEs: The mediating role of human capital. </w:t>
      </w:r>
      <w:r w:rsidRPr="00012D59">
        <w:rPr>
          <w:rFonts w:ascii="Arial" w:eastAsia="Calibri" w:hAnsi="Arial" w:cs="Arial"/>
          <w:i/>
          <w:iCs/>
          <w:kern w:val="0"/>
          <w:shd w:val="clear" w:color="auto" w:fill="FFFFFF"/>
          <w:lang w:eastAsia="ar-SA"/>
          <w14:ligatures w14:val="none"/>
        </w:rPr>
        <w:t>Management Science Letters</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11</w:t>
      </w:r>
      <w:r w:rsidRPr="00012D59">
        <w:rPr>
          <w:rFonts w:ascii="Arial" w:eastAsia="Calibri" w:hAnsi="Arial" w:cs="Arial"/>
          <w:kern w:val="0"/>
          <w:shd w:val="clear" w:color="auto" w:fill="FFFFFF"/>
          <w:lang w:eastAsia="ar-SA"/>
          <w14:ligatures w14:val="none"/>
        </w:rPr>
        <w:t>(3). pp.1003-1012.</w:t>
      </w:r>
    </w:p>
    <w:p w14:paraId="25FAC448"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Alvarez, T. and et. al. (2021). Management accounting practices and performance of SMEs in the Hotel industry: Evidence from an emerging economy. </w:t>
      </w:r>
      <w:r w:rsidRPr="00012D59">
        <w:rPr>
          <w:rFonts w:ascii="Arial" w:eastAsia="Calibri" w:hAnsi="Arial" w:cs="Arial"/>
          <w:i/>
          <w:iCs/>
          <w:kern w:val="0"/>
          <w:shd w:val="clear" w:color="auto" w:fill="FFFFFF"/>
          <w:lang w:eastAsia="ar-SA"/>
          <w14:ligatures w14:val="none"/>
        </w:rPr>
        <w:t>International Journal of Business and Social Science</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12</w:t>
      </w:r>
      <w:r w:rsidRPr="00012D59">
        <w:rPr>
          <w:rFonts w:ascii="Arial" w:eastAsia="Calibri" w:hAnsi="Arial" w:cs="Arial"/>
          <w:kern w:val="0"/>
          <w:shd w:val="clear" w:color="auto" w:fill="FFFFFF"/>
          <w:lang w:eastAsia="ar-SA"/>
          <w14:ligatures w14:val="none"/>
        </w:rPr>
        <w:t>(2). pp.24-35.</w:t>
      </w:r>
    </w:p>
    <w:p w14:paraId="2048D779"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Bager</w:t>
      </w:r>
      <w:proofErr w:type="spellEnd"/>
      <w:r w:rsidRPr="00012D59">
        <w:rPr>
          <w:rFonts w:ascii="Arial" w:eastAsia="Calibri" w:hAnsi="Arial" w:cs="Arial"/>
          <w:kern w:val="0"/>
          <w:shd w:val="clear" w:color="auto" w:fill="FFFFFF"/>
          <w:lang w:eastAsia="ar-SA"/>
          <w14:ligatures w14:val="none"/>
        </w:rPr>
        <w:t xml:space="preserve">, S.L. and </w:t>
      </w:r>
      <w:proofErr w:type="spellStart"/>
      <w:r w:rsidRPr="00012D59">
        <w:rPr>
          <w:rFonts w:ascii="Arial" w:eastAsia="Calibri" w:hAnsi="Arial" w:cs="Arial"/>
          <w:kern w:val="0"/>
          <w:shd w:val="clear" w:color="auto" w:fill="FFFFFF"/>
          <w:lang w:eastAsia="ar-SA"/>
          <w14:ligatures w14:val="none"/>
        </w:rPr>
        <w:t>Lambin</w:t>
      </w:r>
      <w:proofErr w:type="spellEnd"/>
      <w:r w:rsidRPr="00012D59">
        <w:rPr>
          <w:rFonts w:ascii="Arial" w:eastAsia="Calibri" w:hAnsi="Arial" w:cs="Arial"/>
          <w:kern w:val="0"/>
          <w:shd w:val="clear" w:color="auto" w:fill="FFFFFF"/>
          <w:lang w:eastAsia="ar-SA"/>
          <w14:ligatures w14:val="none"/>
        </w:rPr>
        <w:t>, E.F. (2020). Sustainability strategies by companies in the global coffee sector. </w:t>
      </w:r>
      <w:r w:rsidRPr="00012D59">
        <w:rPr>
          <w:rFonts w:ascii="Arial" w:eastAsia="Calibri" w:hAnsi="Arial" w:cs="Arial"/>
          <w:i/>
          <w:iCs/>
          <w:kern w:val="0"/>
          <w:shd w:val="clear" w:color="auto" w:fill="FFFFFF"/>
          <w:lang w:eastAsia="ar-SA"/>
          <w14:ligatures w14:val="none"/>
        </w:rPr>
        <w:t>Business Strategy and the Environment</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29</w:t>
      </w:r>
      <w:r w:rsidRPr="00012D59">
        <w:rPr>
          <w:rFonts w:ascii="Arial" w:eastAsia="Calibri" w:hAnsi="Arial" w:cs="Arial"/>
          <w:kern w:val="0"/>
          <w:shd w:val="clear" w:color="auto" w:fill="FFFFFF"/>
          <w:lang w:eastAsia="ar-SA"/>
          <w14:ligatures w14:val="none"/>
        </w:rPr>
        <w:t>(8). pp.3555-3570.</w:t>
      </w:r>
    </w:p>
    <w:p w14:paraId="257F0437"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Bashiri</w:t>
      </w:r>
      <w:proofErr w:type="spellEnd"/>
      <w:r w:rsidRPr="00012D59">
        <w:rPr>
          <w:rFonts w:ascii="Arial" w:eastAsia="Calibri" w:hAnsi="Arial" w:cs="Arial"/>
          <w:kern w:val="0"/>
          <w:shd w:val="clear" w:color="auto" w:fill="FFFFFF"/>
          <w:lang w:eastAsia="ar-SA"/>
          <w14:ligatures w14:val="none"/>
        </w:rPr>
        <w:t>, M. et.al. (2021). The dynamics of sustainability risks in the global coffee supply chain: a case of Indonesia–UK. </w:t>
      </w:r>
      <w:r w:rsidRPr="00012D59">
        <w:rPr>
          <w:rFonts w:ascii="Arial" w:eastAsia="Calibri" w:hAnsi="Arial" w:cs="Arial"/>
          <w:i/>
          <w:iCs/>
          <w:kern w:val="0"/>
          <w:shd w:val="clear" w:color="auto" w:fill="FFFFFF"/>
          <w:lang w:eastAsia="ar-SA"/>
          <w14:ligatures w14:val="none"/>
        </w:rPr>
        <w:t>Sustainability</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13</w:t>
      </w:r>
      <w:r w:rsidRPr="00012D59">
        <w:rPr>
          <w:rFonts w:ascii="Arial" w:eastAsia="Calibri" w:hAnsi="Arial" w:cs="Arial"/>
          <w:kern w:val="0"/>
          <w:shd w:val="clear" w:color="auto" w:fill="FFFFFF"/>
          <w:lang w:eastAsia="ar-SA"/>
          <w14:ligatures w14:val="none"/>
        </w:rPr>
        <w:t>(2). p.589.</w:t>
      </w:r>
    </w:p>
    <w:p w14:paraId="14D181DB"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Bibri</w:t>
      </w:r>
      <w:proofErr w:type="spellEnd"/>
      <w:r w:rsidRPr="00012D59">
        <w:rPr>
          <w:rFonts w:ascii="Arial" w:eastAsia="Calibri" w:hAnsi="Arial" w:cs="Arial"/>
          <w:kern w:val="0"/>
          <w:shd w:val="clear" w:color="auto" w:fill="FFFFFF"/>
          <w:lang w:eastAsia="ar-SA"/>
          <w14:ligatures w14:val="none"/>
        </w:rPr>
        <w:t xml:space="preserve">, S.E., </w:t>
      </w:r>
      <w:proofErr w:type="spellStart"/>
      <w:r w:rsidRPr="00012D59">
        <w:rPr>
          <w:rFonts w:ascii="Arial" w:eastAsia="Calibri" w:hAnsi="Arial" w:cs="Arial"/>
          <w:kern w:val="0"/>
          <w:shd w:val="clear" w:color="auto" w:fill="FFFFFF"/>
          <w:lang w:eastAsia="ar-SA"/>
          <w14:ligatures w14:val="none"/>
        </w:rPr>
        <w:t>Krogstie</w:t>
      </w:r>
      <w:proofErr w:type="spellEnd"/>
      <w:r w:rsidRPr="00012D59">
        <w:rPr>
          <w:rFonts w:ascii="Arial" w:eastAsia="Calibri" w:hAnsi="Arial" w:cs="Arial"/>
          <w:kern w:val="0"/>
          <w:shd w:val="clear" w:color="auto" w:fill="FFFFFF"/>
          <w:lang w:eastAsia="ar-SA"/>
          <w14:ligatures w14:val="none"/>
        </w:rPr>
        <w:t xml:space="preserve">, J. and </w:t>
      </w:r>
      <w:proofErr w:type="spellStart"/>
      <w:r w:rsidRPr="00012D59">
        <w:rPr>
          <w:rFonts w:ascii="Arial" w:eastAsia="Calibri" w:hAnsi="Arial" w:cs="Arial"/>
          <w:kern w:val="0"/>
          <w:shd w:val="clear" w:color="auto" w:fill="FFFFFF"/>
          <w:lang w:eastAsia="ar-SA"/>
          <w14:ligatures w14:val="none"/>
        </w:rPr>
        <w:t>Kärrholm</w:t>
      </w:r>
      <w:proofErr w:type="spellEnd"/>
      <w:r w:rsidRPr="00012D59">
        <w:rPr>
          <w:rFonts w:ascii="Arial" w:eastAsia="Calibri" w:hAnsi="Arial" w:cs="Arial"/>
          <w:kern w:val="0"/>
          <w:shd w:val="clear" w:color="auto" w:fill="FFFFFF"/>
          <w:lang w:eastAsia="ar-SA"/>
          <w14:ligatures w14:val="none"/>
        </w:rPr>
        <w:t>, M. (2020). Compact city planning and development: Emerging practices and strategies for achieving the goals of sustainability. </w:t>
      </w:r>
      <w:r w:rsidRPr="00012D59">
        <w:rPr>
          <w:rFonts w:ascii="Arial" w:eastAsia="Calibri" w:hAnsi="Arial" w:cs="Arial"/>
          <w:i/>
          <w:iCs/>
          <w:kern w:val="0"/>
          <w:shd w:val="clear" w:color="auto" w:fill="FFFFFF"/>
          <w:lang w:eastAsia="ar-SA"/>
          <w14:ligatures w14:val="none"/>
        </w:rPr>
        <w:t>Developments in the built environment</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4</w:t>
      </w:r>
      <w:r w:rsidRPr="00012D59">
        <w:rPr>
          <w:rFonts w:ascii="Arial" w:eastAsia="Calibri" w:hAnsi="Arial" w:cs="Arial"/>
          <w:kern w:val="0"/>
          <w:shd w:val="clear" w:color="auto" w:fill="FFFFFF"/>
          <w:lang w:eastAsia="ar-SA"/>
          <w14:ligatures w14:val="none"/>
        </w:rPr>
        <w:t>. p.100021.</w:t>
      </w:r>
    </w:p>
    <w:p w14:paraId="446F7A29"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hd w:val="clear" w:color="auto" w:fill="FFFFFF"/>
          <w:lang w:eastAsia="ar-SA"/>
          <w14:ligatures w14:val="none"/>
        </w:rPr>
        <w:t>Chaithanapat</w:t>
      </w:r>
      <w:proofErr w:type="spellEnd"/>
      <w:r w:rsidRPr="00012D59">
        <w:rPr>
          <w:rFonts w:ascii="Arial" w:eastAsia="Calibri" w:hAnsi="Arial" w:cs="Arial"/>
          <w:kern w:val="0"/>
          <w:shd w:val="clear" w:color="auto" w:fill="FFFFFF"/>
          <w:lang w:eastAsia="ar-SA"/>
          <w14:ligatures w14:val="none"/>
        </w:rPr>
        <w:t xml:space="preserve">, P. and </w:t>
      </w:r>
      <w:proofErr w:type="spellStart"/>
      <w:r w:rsidRPr="00012D59">
        <w:rPr>
          <w:rFonts w:ascii="Arial" w:eastAsia="Calibri" w:hAnsi="Arial" w:cs="Arial"/>
          <w:kern w:val="0"/>
          <w:shd w:val="clear" w:color="auto" w:fill="FFFFFF"/>
          <w:lang w:eastAsia="ar-SA"/>
          <w14:ligatures w14:val="none"/>
        </w:rPr>
        <w:t>Rakthin</w:t>
      </w:r>
      <w:proofErr w:type="spellEnd"/>
      <w:r w:rsidRPr="00012D59">
        <w:rPr>
          <w:rFonts w:ascii="Arial" w:eastAsia="Calibri" w:hAnsi="Arial" w:cs="Arial"/>
          <w:kern w:val="0"/>
          <w:shd w:val="clear" w:color="auto" w:fill="FFFFFF"/>
          <w:lang w:eastAsia="ar-SA"/>
          <w14:ligatures w14:val="none"/>
        </w:rPr>
        <w:t>, S. (2021). Customer knowledge management in SMEs: Review and research agenda. </w:t>
      </w:r>
      <w:r w:rsidRPr="00012D59">
        <w:rPr>
          <w:rFonts w:ascii="Arial" w:eastAsia="Calibri" w:hAnsi="Arial" w:cs="Arial"/>
          <w:i/>
          <w:iCs/>
          <w:kern w:val="0"/>
          <w:shd w:val="clear" w:color="auto" w:fill="FFFFFF"/>
          <w:lang w:eastAsia="ar-SA"/>
          <w14:ligatures w14:val="none"/>
        </w:rPr>
        <w:t>Knowledge and Process Management</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28</w:t>
      </w:r>
      <w:r w:rsidRPr="00012D59">
        <w:rPr>
          <w:rFonts w:ascii="Arial" w:eastAsia="Calibri" w:hAnsi="Arial" w:cs="Arial"/>
          <w:kern w:val="0"/>
          <w:shd w:val="clear" w:color="auto" w:fill="FFFFFF"/>
          <w:lang w:eastAsia="ar-SA"/>
          <w14:ligatures w14:val="none"/>
        </w:rPr>
        <w:t>(1). pp.71-89.</w:t>
      </w:r>
    </w:p>
    <w:p w14:paraId="03AE5B4D"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Chatterjee, S. et.al. (2022). Digital transformation and entrepreneurship process in SMEs of India: a moderating role of adoption of AI-CRM capability and strategic planning. </w:t>
      </w:r>
      <w:r w:rsidRPr="00012D59">
        <w:rPr>
          <w:rFonts w:ascii="Arial" w:eastAsia="Calibri" w:hAnsi="Arial" w:cs="Arial"/>
          <w:i/>
          <w:iCs/>
          <w:kern w:val="0"/>
          <w:shd w:val="clear" w:color="auto" w:fill="FFFFFF"/>
          <w:lang w:eastAsia="ar-SA"/>
          <w14:ligatures w14:val="none"/>
        </w:rPr>
        <w:t>Journal of Strategy and Management</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15</w:t>
      </w:r>
      <w:r w:rsidRPr="00012D59">
        <w:rPr>
          <w:rFonts w:ascii="Arial" w:eastAsia="Calibri" w:hAnsi="Arial" w:cs="Arial"/>
          <w:kern w:val="0"/>
          <w:shd w:val="clear" w:color="auto" w:fill="FFFFFF"/>
          <w:lang w:eastAsia="ar-SA"/>
          <w14:ligatures w14:val="none"/>
        </w:rPr>
        <w:t>(3). pp.416-433.</w:t>
      </w:r>
    </w:p>
    <w:p w14:paraId="52F15BBC"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 xml:space="preserve">de Araújo Lima, P.F., Crema, M. and </w:t>
      </w:r>
      <w:proofErr w:type="spellStart"/>
      <w:r w:rsidRPr="00012D59">
        <w:rPr>
          <w:rFonts w:ascii="Arial" w:eastAsia="Calibri" w:hAnsi="Arial" w:cs="Arial"/>
          <w:kern w:val="0"/>
          <w:shd w:val="clear" w:color="auto" w:fill="FFFFFF"/>
          <w:lang w:eastAsia="ar-SA"/>
          <w14:ligatures w14:val="none"/>
        </w:rPr>
        <w:t>Verbano</w:t>
      </w:r>
      <w:proofErr w:type="spellEnd"/>
      <w:r w:rsidRPr="00012D59">
        <w:rPr>
          <w:rFonts w:ascii="Arial" w:eastAsia="Calibri" w:hAnsi="Arial" w:cs="Arial"/>
          <w:kern w:val="0"/>
          <w:shd w:val="clear" w:color="auto" w:fill="FFFFFF"/>
          <w:lang w:eastAsia="ar-SA"/>
          <w14:ligatures w14:val="none"/>
        </w:rPr>
        <w:t>, C. (2020). Risk management in SMEs: A systematic literature review and future directions. </w:t>
      </w:r>
      <w:r w:rsidRPr="00012D59">
        <w:rPr>
          <w:rFonts w:ascii="Arial" w:eastAsia="Calibri" w:hAnsi="Arial" w:cs="Arial"/>
          <w:i/>
          <w:iCs/>
          <w:kern w:val="0"/>
          <w:shd w:val="clear" w:color="auto" w:fill="FFFFFF"/>
          <w:lang w:eastAsia="ar-SA"/>
          <w14:ligatures w14:val="none"/>
        </w:rPr>
        <w:t>European Management Journal</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38</w:t>
      </w:r>
      <w:r w:rsidRPr="00012D59">
        <w:rPr>
          <w:rFonts w:ascii="Arial" w:eastAsia="Calibri" w:hAnsi="Arial" w:cs="Arial"/>
          <w:kern w:val="0"/>
          <w:shd w:val="clear" w:color="auto" w:fill="FFFFFF"/>
          <w:lang w:eastAsia="ar-SA"/>
          <w14:ligatures w14:val="none"/>
        </w:rPr>
        <w:t>(1). pp.78-94.</w:t>
      </w:r>
    </w:p>
    <w:p w14:paraId="10590F12"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 xml:space="preserve">Eid, R., </w:t>
      </w:r>
      <w:proofErr w:type="spellStart"/>
      <w:r w:rsidRPr="00012D59">
        <w:rPr>
          <w:rFonts w:ascii="Arial" w:eastAsia="Calibri" w:hAnsi="Arial" w:cs="Arial"/>
          <w:kern w:val="0"/>
          <w:shd w:val="clear" w:color="auto" w:fill="FFFFFF"/>
          <w:lang w:eastAsia="ar-SA"/>
          <w14:ligatures w14:val="none"/>
        </w:rPr>
        <w:t>Abdelmoety</w:t>
      </w:r>
      <w:proofErr w:type="spellEnd"/>
      <w:r w:rsidRPr="00012D59">
        <w:rPr>
          <w:rFonts w:ascii="Arial" w:eastAsia="Calibri" w:hAnsi="Arial" w:cs="Arial"/>
          <w:kern w:val="0"/>
          <w:shd w:val="clear" w:color="auto" w:fill="FFFFFF"/>
          <w:lang w:eastAsia="ar-SA"/>
          <w14:ligatures w14:val="none"/>
        </w:rPr>
        <w:t>, Z. and Agag, G. (2020). Antecedents and consequences of social media marketing use: an empirical study of the UK exporting B2B SMEs. </w:t>
      </w:r>
      <w:r w:rsidRPr="00012D59">
        <w:rPr>
          <w:rFonts w:ascii="Arial" w:eastAsia="Calibri" w:hAnsi="Arial" w:cs="Arial"/>
          <w:i/>
          <w:iCs/>
          <w:kern w:val="0"/>
          <w:shd w:val="clear" w:color="auto" w:fill="FFFFFF"/>
          <w:lang w:eastAsia="ar-SA"/>
          <w14:ligatures w14:val="none"/>
        </w:rPr>
        <w:t>Journal of Business &amp; Industrial Marketing</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35</w:t>
      </w:r>
      <w:r w:rsidRPr="00012D59">
        <w:rPr>
          <w:rFonts w:ascii="Arial" w:eastAsia="Calibri" w:hAnsi="Arial" w:cs="Arial"/>
          <w:kern w:val="0"/>
          <w:shd w:val="clear" w:color="auto" w:fill="FFFFFF"/>
          <w:lang w:eastAsia="ar-SA"/>
          <w14:ligatures w14:val="none"/>
        </w:rPr>
        <w:t>(2). pp.284-305.</w:t>
      </w:r>
    </w:p>
    <w:p w14:paraId="43A3DBDD"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Ferreira, J., Ferreira, C. and Bos, E. (2021). Spaces of consumption, connection, and community: Exploring the role of the coffee shop in urban lives. </w:t>
      </w:r>
      <w:proofErr w:type="spellStart"/>
      <w:r w:rsidRPr="00012D59">
        <w:rPr>
          <w:rFonts w:ascii="Arial" w:eastAsia="Calibri" w:hAnsi="Arial" w:cs="Arial"/>
          <w:i/>
          <w:iCs/>
          <w:kern w:val="0"/>
          <w:shd w:val="clear" w:color="auto" w:fill="FFFFFF"/>
          <w:lang w:eastAsia="ar-SA"/>
          <w14:ligatures w14:val="none"/>
        </w:rPr>
        <w:t>Geoforum</w:t>
      </w:r>
      <w:proofErr w:type="spellEnd"/>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119</w:t>
      </w:r>
      <w:r w:rsidRPr="00012D59">
        <w:rPr>
          <w:rFonts w:ascii="Arial" w:eastAsia="Calibri" w:hAnsi="Arial" w:cs="Arial"/>
          <w:kern w:val="0"/>
          <w:shd w:val="clear" w:color="auto" w:fill="FFFFFF"/>
          <w:lang w:eastAsia="ar-SA"/>
          <w14:ligatures w14:val="none"/>
        </w:rPr>
        <w:t>. pp.21-29.</w:t>
      </w:r>
    </w:p>
    <w:p w14:paraId="00367B37"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z w:val="20"/>
          <w:szCs w:val="20"/>
          <w:shd w:val="clear" w:color="auto" w:fill="FFFFFF"/>
          <w:lang w:eastAsia="ar-SA"/>
          <w14:ligatures w14:val="none"/>
        </w:rPr>
        <w:t>Garzella</w:t>
      </w:r>
      <w:proofErr w:type="spellEnd"/>
      <w:r w:rsidRPr="00012D59">
        <w:rPr>
          <w:rFonts w:ascii="Arial" w:eastAsia="Calibri" w:hAnsi="Arial" w:cs="Arial"/>
          <w:kern w:val="0"/>
          <w:sz w:val="20"/>
          <w:szCs w:val="20"/>
          <w:shd w:val="clear" w:color="auto" w:fill="FFFFFF"/>
          <w:lang w:eastAsia="ar-SA"/>
          <w14:ligatures w14:val="none"/>
        </w:rPr>
        <w:t>, S. et al. (2021). Business model innovation in SMEs: the role of boundaries in the digital era. </w:t>
      </w:r>
      <w:r w:rsidRPr="00012D59">
        <w:rPr>
          <w:rFonts w:ascii="Arial" w:eastAsia="Calibri" w:hAnsi="Arial" w:cs="Arial"/>
          <w:i/>
          <w:iCs/>
          <w:kern w:val="0"/>
          <w:sz w:val="20"/>
          <w:szCs w:val="20"/>
          <w:shd w:val="clear" w:color="auto" w:fill="FFFFFF"/>
          <w:lang w:eastAsia="ar-SA"/>
          <w14:ligatures w14:val="none"/>
        </w:rPr>
        <w:t>Technology Analysis &amp; Strategic Management</w:t>
      </w:r>
      <w:r w:rsidRPr="00012D59">
        <w:rPr>
          <w:rFonts w:ascii="Arial" w:eastAsia="Calibri" w:hAnsi="Arial" w:cs="Arial"/>
          <w:kern w:val="0"/>
          <w:sz w:val="20"/>
          <w:szCs w:val="20"/>
          <w:shd w:val="clear" w:color="auto" w:fill="FFFFFF"/>
          <w:lang w:eastAsia="ar-SA"/>
          <w14:ligatures w14:val="none"/>
        </w:rPr>
        <w:t>. </w:t>
      </w:r>
      <w:r w:rsidRPr="00012D59">
        <w:rPr>
          <w:rFonts w:ascii="Arial" w:eastAsia="Calibri" w:hAnsi="Arial" w:cs="Arial"/>
          <w:iCs/>
          <w:kern w:val="0"/>
          <w:sz w:val="20"/>
          <w:szCs w:val="20"/>
          <w:shd w:val="clear" w:color="auto" w:fill="FFFFFF"/>
          <w:lang w:eastAsia="ar-SA"/>
          <w14:ligatures w14:val="none"/>
        </w:rPr>
        <w:t>33</w:t>
      </w:r>
      <w:r w:rsidRPr="00012D59">
        <w:rPr>
          <w:rFonts w:ascii="Arial" w:eastAsia="Calibri" w:hAnsi="Arial" w:cs="Arial"/>
          <w:kern w:val="0"/>
          <w:sz w:val="20"/>
          <w:szCs w:val="20"/>
          <w:shd w:val="clear" w:color="auto" w:fill="FFFFFF"/>
          <w:lang w:eastAsia="ar-SA"/>
          <w14:ligatures w14:val="none"/>
        </w:rPr>
        <w:t>(1). pp.31-43.</w:t>
      </w:r>
    </w:p>
    <w:p w14:paraId="45219CDC"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George, B., Walker, R.M. and Monster, J. (2019). Does strategic planning improve organizational performance? A meta</w:t>
      </w:r>
      <w:r w:rsidRPr="00012D59">
        <w:rPr>
          <w:rFonts w:ascii="Cambria Math" w:eastAsia="Calibri" w:hAnsi="Cambria Math" w:cs="Cambria Math"/>
          <w:kern w:val="0"/>
          <w:shd w:val="clear" w:color="auto" w:fill="FFFFFF"/>
          <w:lang w:eastAsia="ar-SA"/>
          <w14:ligatures w14:val="none"/>
        </w:rPr>
        <w:t>‐</w:t>
      </w:r>
      <w:r w:rsidRPr="00012D59">
        <w:rPr>
          <w:rFonts w:ascii="Arial" w:eastAsia="Calibri" w:hAnsi="Arial" w:cs="Arial"/>
          <w:kern w:val="0"/>
          <w:shd w:val="clear" w:color="auto" w:fill="FFFFFF"/>
          <w:lang w:eastAsia="ar-SA"/>
          <w14:ligatures w14:val="none"/>
        </w:rPr>
        <w:t>analysis. </w:t>
      </w:r>
      <w:r w:rsidRPr="00012D59">
        <w:rPr>
          <w:rFonts w:ascii="Arial" w:eastAsia="Calibri" w:hAnsi="Arial" w:cs="Arial"/>
          <w:i/>
          <w:iCs/>
          <w:kern w:val="0"/>
          <w:shd w:val="clear" w:color="auto" w:fill="FFFFFF"/>
          <w:lang w:eastAsia="ar-SA"/>
          <w14:ligatures w14:val="none"/>
        </w:rPr>
        <w:t>Public Administration Review</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79</w:t>
      </w:r>
      <w:r w:rsidRPr="00012D59">
        <w:rPr>
          <w:rFonts w:ascii="Arial" w:eastAsia="Calibri" w:hAnsi="Arial" w:cs="Arial"/>
          <w:kern w:val="0"/>
          <w:shd w:val="clear" w:color="auto" w:fill="FFFFFF"/>
          <w:lang w:eastAsia="ar-SA"/>
          <w14:ligatures w14:val="none"/>
        </w:rPr>
        <w:t>(6). pp.810-819.</w:t>
      </w:r>
    </w:p>
    <w:p w14:paraId="358B8063"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proofErr w:type="spellStart"/>
      <w:r w:rsidRPr="00012D59">
        <w:rPr>
          <w:rFonts w:ascii="Arial" w:eastAsia="Calibri" w:hAnsi="Arial" w:cs="Arial"/>
          <w:kern w:val="0"/>
          <w:sz w:val="20"/>
          <w:szCs w:val="20"/>
          <w:shd w:val="clear" w:color="auto" w:fill="FFFFFF"/>
          <w:lang w:eastAsia="ar-SA"/>
          <w14:ligatures w14:val="none"/>
        </w:rPr>
        <w:t>Marchau</w:t>
      </w:r>
      <w:proofErr w:type="spellEnd"/>
      <w:r w:rsidRPr="00012D59">
        <w:rPr>
          <w:rFonts w:ascii="Arial" w:eastAsia="Calibri" w:hAnsi="Arial" w:cs="Arial"/>
          <w:kern w:val="0"/>
          <w:sz w:val="20"/>
          <w:szCs w:val="20"/>
          <w:shd w:val="clear" w:color="auto" w:fill="FFFFFF"/>
          <w:lang w:eastAsia="ar-SA"/>
          <w14:ligatures w14:val="none"/>
        </w:rPr>
        <w:t>, V.A. et al. (2019). </w:t>
      </w:r>
      <w:r w:rsidRPr="00012D59">
        <w:rPr>
          <w:rFonts w:ascii="Arial" w:eastAsia="Calibri" w:hAnsi="Arial" w:cs="Arial"/>
          <w:i/>
          <w:iCs/>
          <w:kern w:val="0"/>
          <w:sz w:val="20"/>
          <w:szCs w:val="20"/>
          <w:shd w:val="clear" w:color="auto" w:fill="FFFFFF"/>
          <w:lang w:eastAsia="ar-SA"/>
          <w14:ligatures w14:val="none"/>
        </w:rPr>
        <w:t>Decision making under deep uncertainty: from theory to practice</w:t>
      </w:r>
      <w:r w:rsidRPr="00012D59">
        <w:rPr>
          <w:rFonts w:ascii="Arial" w:eastAsia="Calibri" w:hAnsi="Arial" w:cs="Arial"/>
          <w:kern w:val="0"/>
          <w:sz w:val="20"/>
          <w:szCs w:val="20"/>
          <w:shd w:val="clear" w:color="auto" w:fill="FFFFFF"/>
          <w:lang w:eastAsia="ar-SA"/>
          <w14:ligatures w14:val="none"/>
        </w:rPr>
        <w:t> (p. 405). Springer Nature.</w:t>
      </w:r>
    </w:p>
    <w:p w14:paraId="43C91D5F"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hd w:val="clear" w:color="auto" w:fill="FFFFFF"/>
          <w:lang w:eastAsia="ar-SA"/>
          <w14:ligatures w14:val="none"/>
        </w:rPr>
        <w:t>Morton, J. (2020). Hybrid Legitimation Strategies for Managing the Same Legitimacy Gap in the Coffee Industry. In </w:t>
      </w:r>
      <w:r w:rsidRPr="00012D59">
        <w:rPr>
          <w:rFonts w:ascii="Arial" w:eastAsia="Calibri" w:hAnsi="Arial" w:cs="Arial"/>
          <w:i/>
          <w:iCs/>
          <w:kern w:val="0"/>
          <w:shd w:val="clear" w:color="auto" w:fill="FFFFFF"/>
          <w:lang w:eastAsia="ar-SA"/>
          <w14:ligatures w14:val="none"/>
        </w:rPr>
        <w:t>Academy of Management Proceedings</w:t>
      </w:r>
      <w:r w:rsidRPr="00012D59">
        <w:rPr>
          <w:rFonts w:ascii="Arial" w:eastAsia="Calibri" w:hAnsi="Arial" w:cs="Arial"/>
          <w:kern w:val="0"/>
          <w:shd w:val="clear" w:color="auto" w:fill="FFFFFF"/>
          <w:lang w:eastAsia="ar-SA"/>
          <w14:ligatures w14:val="none"/>
        </w:rPr>
        <w:t> (Vol. 2020, No. 1, p. 15378). Briarcliff Manor, NY 10510: Academy of Management.</w:t>
      </w:r>
    </w:p>
    <w:p w14:paraId="1578A353" w14:textId="77777777" w:rsidR="00012D59" w:rsidRPr="00012D59" w:rsidRDefault="00012D59" w:rsidP="00012D59">
      <w:pPr>
        <w:suppressAutoHyphens/>
        <w:spacing w:after="0" w:line="240" w:lineRule="auto"/>
        <w:ind w:left="720" w:hanging="720"/>
        <w:jc w:val="both"/>
        <w:rPr>
          <w:rFonts w:ascii="Arial" w:eastAsia="Calibri" w:hAnsi="Arial" w:cs="Arial"/>
          <w:kern w:val="0"/>
          <w:lang w:eastAsia="ar-SA"/>
          <w14:ligatures w14:val="none"/>
        </w:rPr>
      </w:pPr>
      <w:r w:rsidRPr="00012D59">
        <w:rPr>
          <w:rFonts w:ascii="Arial" w:eastAsia="Calibri" w:hAnsi="Arial" w:cs="Arial"/>
          <w:kern w:val="0"/>
          <w:shd w:val="clear" w:color="auto" w:fill="FFFFFF"/>
          <w:lang w:eastAsia="ar-SA"/>
          <w14:ligatures w14:val="none"/>
        </w:rPr>
        <w:t>Vogt, M.A.B. (2020). Developing stronger association between market value of coffee and functional biodiversity. </w:t>
      </w:r>
      <w:r w:rsidRPr="00012D59">
        <w:rPr>
          <w:rFonts w:ascii="Arial" w:eastAsia="Calibri" w:hAnsi="Arial" w:cs="Arial"/>
          <w:i/>
          <w:iCs/>
          <w:kern w:val="0"/>
          <w:shd w:val="clear" w:color="auto" w:fill="FFFFFF"/>
          <w:lang w:eastAsia="ar-SA"/>
          <w14:ligatures w14:val="none"/>
        </w:rPr>
        <w:t>Journal of Environmental Management</w:t>
      </w:r>
      <w:r w:rsidRPr="00012D59">
        <w:rPr>
          <w:rFonts w:ascii="Arial" w:eastAsia="Calibri" w:hAnsi="Arial" w:cs="Arial"/>
          <w:kern w:val="0"/>
          <w:shd w:val="clear" w:color="auto" w:fill="FFFFFF"/>
          <w:lang w:eastAsia="ar-SA"/>
          <w14:ligatures w14:val="none"/>
        </w:rPr>
        <w:t>. </w:t>
      </w:r>
      <w:r w:rsidRPr="00012D59">
        <w:rPr>
          <w:rFonts w:ascii="Arial" w:eastAsia="Calibri" w:hAnsi="Arial" w:cs="Arial"/>
          <w:iCs/>
          <w:kern w:val="0"/>
          <w:shd w:val="clear" w:color="auto" w:fill="FFFFFF"/>
          <w:lang w:eastAsia="ar-SA"/>
          <w14:ligatures w14:val="none"/>
        </w:rPr>
        <w:t>269.</w:t>
      </w:r>
      <w:r w:rsidRPr="00012D59">
        <w:rPr>
          <w:rFonts w:ascii="Arial" w:eastAsia="Calibri" w:hAnsi="Arial" w:cs="Arial"/>
          <w:kern w:val="0"/>
          <w:shd w:val="clear" w:color="auto" w:fill="FFFFFF"/>
          <w:lang w:eastAsia="ar-SA"/>
          <w14:ligatures w14:val="none"/>
        </w:rPr>
        <w:t xml:space="preserve"> p.110777.</w:t>
      </w:r>
    </w:p>
    <w:p w14:paraId="501E6A83" w14:textId="77777777" w:rsidR="00012D59" w:rsidRPr="00012D59" w:rsidRDefault="00012D59" w:rsidP="00012D59">
      <w:pPr>
        <w:suppressAutoHyphens/>
        <w:spacing w:after="0" w:line="240" w:lineRule="auto"/>
        <w:ind w:left="720" w:hanging="720"/>
        <w:jc w:val="both"/>
        <w:rPr>
          <w:rFonts w:ascii="Arial" w:eastAsia="Calibri" w:hAnsi="Arial" w:cs="Arial"/>
          <w:kern w:val="0"/>
          <w:sz w:val="20"/>
          <w:szCs w:val="20"/>
          <w:shd w:val="clear" w:color="auto" w:fill="FFFFFF"/>
          <w:lang w:eastAsia="ar-SA"/>
          <w14:ligatures w14:val="none"/>
        </w:rPr>
      </w:pPr>
      <w:proofErr w:type="spellStart"/>
      <w:r w:rsidRPr="00012D59">
        <w:rPr>
          <w:rFonts w:ascii="Arial" w:eastAsia="Calibri" w:hAnsi="Arial" w:cs="Arial"/>
          <w:kern w:val="0"/>
          <w:sz w:val="20"/>
          <w:szCs w:val="20"/>
          <w:shd w:val="clear" w:color="auto" w:fill="FFFFFF"/>
          <w:lang w:eastAsia="ar-SA"/>
          <w14:ligatures w14:val="none"/>
        </w:rPr>
        <w:t>Widani</w:t>
      </w:r>
      <w:proofErr w:type="spellEnd"/>
      <w:r w:rsidRPr="00012D59">
        <w:rPr>
          <w:rFonts w:ascii="Arial" w:eastAsia="Calibri" w:hAnsi="Arial" w:cs="Arial"/>
          <w:kern w:val="0"/>
          <w:sz w:val="20"/>
          <w:szCs w:val="20"/>
          <w:shd w:val="clear" w:color="auto" w:fill="FFFFFF"/>
          <w:lang w:eastAsia="ar-SA"/>
          <w14:ligatures w14:val="none"/>
        </w:rPr>
        <w:t xml:space="preserve">, M.A. et al. (2022). Business Development Strategy in PT. Revolver Love Coffee, </w:t>
      </w:r>
      <w:proofErr w:type="spellStart"/>
      <w:r w:rsidRPr="00012D59">
        <w:rPr>
          <w:rFonts w:ascii="Arial" w:eastAsia="Calibri" w:hAnsi="Arial" w:cs="Arial"/>
          <w:kern w:val="0"/>
          <w:sz w:val="20"/>
          <w:szCs w:val="20"/>
          <w:shd w:val="clear" w:color="auto" w:fill="FFFFFF"/>
          <w:lang w:eastAsia="ar-SA"/>
          <w14:ligatures w14:val="none"/>
        </w:rPr>
        <w:t>Badung</w:t>
      </w:r>
      <w:proofErr w:type="spellEnd"/>
      <w:r w:rsidRPr="00012D59">
        <w:rPr>
          <w:rFonts w:ascii="Arial" w:eastAsia="Calibri" w:hAnsi="Arial" w:cs="Arial"/>
          <w:kern w:val="0"/>
          <w:sz w:val="20"/>
          <w:szCs w:val="20"/>
          <w:shd w:val="clear" w:color="auto" w:fill="FFFFFF"/>
          <w:lang w:eastAsia="ar-SA"/>
          <w14:ligatures w14:val="none"/>
        </w:rPr>
        <w:t xml:space="preserve"> Regency, Bali: Based On SWOT Analysis. </w:t>
      </w:r>
      <w:r w:rsidRPr="00012D59">
        <w:rPr>
          <w:rFonts w:ascii="Arial" w:eastAsia="Calibri" w:hAnsi="Arial" w:cs="Arial"/>
          <w:i/>
          <w:iCs/>
          <w:kern w:val="0"/>
          <w:sz w:val="20"/>
          <w:szCs w:val="20"/>
          <w:shd w:val="clear" w:color="auto" w:fill="FFFFFF"/>
          <w:lang w:eastAsia="ar-SA"/>
          <w14:ligatures w14:val="none"/>
        </w:rPr>
        <w:t xml:space="preserve">International Journal of Recent Research in </w:t>
      </w:r>
      <w:proofErr w:type="spellStart"/>
      <w:r w:rsidRPr="00012D59">
        <w:rPr>
          <w:rFonts w:ascii="Arial" w:eastAsia="Calibri" w:hAnsi="Arial" w:cs="Arial"/>
          <w:i/>
          <w:iCs/>
          <w:kern w:val="0"/>
          <w:sz w:val="20"/>
          <w:szCs w:val="20"/>
          <w:shd w:val="clear" w:color="auto" w:fill="FFFFFF"/>
          <w:lang w:eastAsia="ar-SA"/>
          <w14:ligatures w14:val="none"/>
        </w:rPr>
        <w:t>Interdiciplinary</w:t>
      </w:r>
      <w:proofErr w:type="spellEnd"/>
      <w:r w:rsidRPr="00012D59">
        <w:rPr>
          <w:rFonts w:ascii="Arial" w:eastAsia="Calibri" w:hAnsi="Arial" w:cs="Arial"/>
          <w:i/>
          <w:iCs/>
          <w:kern w:val="0"/>
          <w:sz w:val="20"/>
          <w:szCs w:val="20"/>
          <w:shd w:val="clear" w:color="auto" w:fill="FFFFFF"/>
          <w:lang w:eastAsia="ar-SA"/>
          <w14:ligatures w14:val="none"/>
        </w:rPr>
        <w:t xml:space="preserve"> Science–(IJRRIS)</w:t>
      </w:r>
      <w:r w:rsidRPr="00012D59">
        <w:rPr>
          <w:rFonts w:ascii="Arial" w:eastAsia="Calibri" w:hAnsi="Arial" w:cs="Arial"/>
          <w:kern w:val="0"/>
          <w:sz w:val="20"/>
          <w:szCs w:val="20"/>
          <w:shd w:val="clear" w:color="auto" w:fill="FFFFFF"/>
          <w:lang w:eastAsia="ar-SA"/>
          <w14:ligatures w14:val="none"/>
        </w:rPr>
        <w:t>. </w:t>
      </w:r>
      <w:r w:rsidRPr="00012D59">
        <w:rPr>
          <w:rFonts w:ascii="Arial" w:eastAsia="Calibri" w:hAnsi="Arial" w:cs="Arial"/>
          <w:iCs/>
          <w:kern w:val="0"/>
          <w:sz w:val="20"/>
          <w:szCs w:val="20"/>
          <w:shd w:val="clear" w:color="auto" w:fill="FFFFFF"/>
          <w:lang w:eastAsia="ar-SA"/>
          <w14:ligatures w14:val="none"/>
        </w:rPr>
        <w:t>9</w:t>
      </w:r>
      <w:r w:rsidRPr="00012D59">
        <w:rPr>
          <w:rFonts w:ascii="Arial" w:eastAsia="Calibri" w:hAnsi="Arial" w:cs="Arial"/>
          <w:kern w:val="0"/>
          <w:sz w:val="20"/>
          <w:szCs w:val="20"/>
          <w:shd w:val="clear" w:color="auto" w:fill="FFFFFF"/>
          <w:lang w:eastAsia="ar-SA"/>
          <w14:ligatures w14:val="none"/>
        </w:rPr>
        <w:t>(2). pp.87-96.</w:t>
      </w:r>
    </w:p>
    <w:p w14:paraId="39E908BE" w14:textId="77777777" w:rsidR="00012D59" w:rsidRPr="00012D59" w:rsidRDefault="00012D59" w:rsidP="00012D59">
      <w:pPr>
        <w:suppressAutoHyphens/>
        <w:spacing w:after="0" w:line="240" w:lineRule="auto"/>
        <w:ind w:left="720" w:hanging="720"/>
        <w:jc w:val="both"/>
        <w:rPr>
          <w:rFonts w:ascii="Arial" w:eastAsia="Calibri" w:hAnsi="Arial" w:cs="Arial"/>
          <w:kern w:val="0"/>
          <w:shd w:val="clear" w:color="auto" w:fill="FFFFFF"/>
          <w:lang w:eastAsia="ar-SA"/>
          <w14:ligatures w14:val="none"/>
        </w:rPr>
      </w:pPr>
      <w:r w:rsidRPr="00012D59">
        <w:rPr>
          <w:rFonts w:ascii="Arial" w:eastAsia="Calibri" w:hAnsi="Arial" w:cs="Arial"/>
          <w:kern w:val="0"/>
          <w:sz w:val="20"/>
          <w:szCs w:val="20"/>
          <w:shd w:val="clear" w:color="auto" w:fill="FFFFFF"/>
          <w:lang w:eastAsia="ar-SA"/>
          <w14:ligatures w14:val="none"/>
        </w:rPr>
        <w:t>Williams Jr, R.I. et al. (2020). Small business strategic management practices and performance: A configurational approach. </w:t>
      </w:r>
      <w:r w:rsidRPr="00012D59">
        <w:rPr>
          <w:rFonts w:ascii="Arial" w:eastAsia="Calibri" w:hAnsi="Arial" w:cs="Arial"/>
          <w:i/>
          <w:iCs/>
          <w:kern w:val="0"/>
          <w:sz w:val="20"/>
          <w:szCs w:val="20"/>
          <w:shd w:val="clear" w:color="auto" w:fill="FFFFFF"/>
          <w:lang w:eastAsia="ar-SA"/>
          <w14:ligatures w14:val="none"/>
        </w:rPr>
        <w:t>Economic research-</w:t>
      </w:r>
      <w:proofErr w:type="spellStart"/>
      <w:r w:rsidRPr="00012D59">
        <w:rPr>
          <w:rFonts w:ascii="Arial" w:eastAsia="Calibri" w:hAnsi="Arial" w:cs="Arial"/>
          <w:i/>
          <w:iCs/>
          <w:kern w:val="0"/>
          <w:sz w:val="20"/>
          <w:szCs w:val="20"/>
          <w:shd w:val="clear" w:color="auto" w:fill="FFFFFF"/>
          <w:lang w:eastAsia="ar-SA"/>
          <w14:ligatures w14:val="none"/>
        </w:rPr>
        <w:t>Ekonomska</w:t>
      </w:r>
      <w:proofErr w:type="spellEnd"/>
      <w:r w:rsidRPr="00012D59">
        <w:rPr>
          <w:rFonts w:ascii="Arial" w:eastAsia="Calibri" w:hAnsi="Arial" w:cs="Arial"/>
          <w:i/>
          <w:iCs/>
          <w:kern w:val="0"/>
          <w:sz w:val="20"/>
          <w:szCs w:val="20"/>
          <w:shd w:val="clear" w:color="auto" w:fill="FFFFFF"/>
          <w:lang w:eastAsia="ar-SA"/>
          <w14:ligatures w14:val="none"/>
        </w:rPr>
        <w:t xml:space="preserve"> </w:t>
      </w:r>
      <w:proofErr w:type="spellStart"/>
      <w:r w:rsidRPr="00012D59">
        <w:rPr>
          <w:rFonts w:ascii="Arial" w:eastAsia="Calibri" w:hAnsi="Arial" w:cs="Arial"/>
          <w:i/>
          <w:iCs/>
          <w:kern w:val="0"/>
          <w:sz w:val="20"/>
          <w:szCs w:val="20"/>
          <w:shd w:val="clear" w:color="auto" w:fill="FFFFFF"/>
          <w:lang w:eastAsia="ar-SA"/>
          <w14:ligatures w14:val="none"/>
        </w:rPr>
        <w:t>istraživanja</w:t>
      </w:r>
      <w:proofErr w:type="spellEnd"/>
      <w:r w:rsidRPr="00012D59">
        <w:rPr>
          <w:rFonts w:ascii="Arial" w:eastAsia="Calibri" w:hAnsi="Arial" w:cs="Arial"/>
          <w:kern w:val="0"/>
          <w:sz w:val="20"/>
          <w:szCs w:val="20"/>
          <w:shd w:val="clear" w:color="auto" w:fill="FFFFFF"/>
          <w:lang w:eastAsia="ar-SA"/>
          <w14:ligatures w14:val="none"/>
        </w:rPr>
        <w:t>. </w:t>
      </w:r>
      <w:r w:rsidRPr="00012D59">
        <w:rPr>
          <w:rFonts w:ascii="Arial" w:eastAsia="Calibri" w:hAnsi="Arial" w:cs="Arial"/>
          <w:iCs/>
          <w:kern w:val="0"/>
          <w:sz w:val="20"/>
          <w:szCs w:val="20"/>
          <w:shd w:val="clear" w:color="auto" w:fill="FFFFFF"/>
          <w:lang w:eastAsia="ar-SA"/>
          <w14:ligatures w14:val="none"/>
        </w:rPr>
        <w:t>33</w:t>
      </w:r>
      <w:r w:rsidRPr="00012D59">
        <w:rPr>
          <w:rFonts w:ascii="Arial" w:eastAsia="Calibri" w:hAnsi="Arial" w:cs="Arial"/>
          <w:kern w:val="0"/>
          <w:sz w:val="20"/>
          <w:szCs w:val="20"/>
          <w:shd w:val="clear" w:color="auto" w:fill="FFFFFF"/>
          <w:lang w:eastAsia="ar-SA"/>
          <w14:ligatures w14:val="none"/>
        </w:rPr>
        <w:t>(1). pp.2378-2396.</w:t>
      </w:r>
    </w:p>
    <w:p w14:paraId="3C01431B" w14:textId="77777777" w:rsidR="00012D59" w:rsidRPr="00012D59" w:rsidRDefault="00012D59" w:rsidP="00012D59">
      <w:pPr>
        <w:suppressAutoHyphens/>
        <w:spacing w:after="0" w:line="360" w:lineRule="auto"/>
        <w:ind w:left="180" w:hanging="180"/>
        <w:jc w:val="both"/>
        <w:rPr>
          <w:rFonts w:ascii="Arial" w:eastAsia="Calibri" w:hAnsi="Arial" w:cs="Arial"/>
          <w:kern w:val="0"/>
          <w:sz w:val="24"/>
          <w:u w:val="single"/>
          <w:lang w:eastAsia="ar-SA"/>
          <w14:ligatures w14:val="none"/>
        </w:rPr>
      </w:pPr>
      <w:r w:rsidRPr="00012D59">
        <w:rPr>
          <w:rFonts w:ascii="Arial" w:eastAsia="Calibri" w:hAnsi="Arial" w:cs="Arial"/>
          <w:kern w:val="0"/>
          <w:sz w:val="20"/>
          <w:szCs w:val="20"/>
          <w:shd w:val="clear" w:color="auto" w:fill="FFFFFF"/>
          <w:lang w:eastAsia="ar-SA"/>
          <w14:ligatures w14:val="none"/>
        </w:rPr>
        <w:lastRenderedPageBreak/>
        <w:t>Yadava, C.G. et al. (2022). Value Chain Upgrading Strategies for Sustainable Coffee Industry:-A Visionary SWOT Approach. </w:t>
      </w:r>
      <w:r w:rsidRPr="00012D59">
        <w:rPr>
          <w:rFonts w:ascii="Arial" w:eastAsia="Calibri" w:hAnsi="Arial" w:cs="Arial"/>
          <w:i/>
          <w:iCs/>
          <w:kern w:val="0"/>
          <w:sz w:val="20"/>
          <w:szCs w:val="20"/>
          <w:shd w:val="clear" w:color="auto" w:fill="FFFFFF"/>
          <w:lang w:eastAsia="ar-SA"/>
          <w14:ligatures w14:val="none"/>
        </w:rPr>
        <w:t>Asian Journal of Agricultural Extension, Economics &amp; Sociology</w:t>
      </w:r>
      <w:r w:rsidRPr="00012D59">
        <w:rPr>
          <w:rFonts w:ascii="Arial" w:eastAsia="Calibri" w:hAnsi="Arial" w:cs="Arial"/>
          <w:kern w:val="0"/>
          <w:sz w:val="20"/>
          <w:szCs w:val="20"/>
          <w:shd w:val="clear" w:color="auto" w:fill="FFFFFF"/>
          <w:lang w:eastAsia="ar-SA"/>
          <w14:ligatures w14:val="none"/>
        </w:rPr>
        <w:t>. </w:t>
      </w:r>
      <w:r w:rsidRPr="00012D59">
        <w:rPr>
          <w:rFonts w:ascii="Arial" w:eastAsia="Calibri" w:hAnsi="Arial" w:cs="Arial"/>
          <w:iCs/>
          <w:kern w:val="0"/>
          <w:sz w:val="20"/>
          <w:szCs w:val="20"/>
          <w:shd w:val="clear" w:color="auto" w:fill="FFFFFF"/>
          <w:lang w:eastAsia="ar-SA"/>
          <w14:ligatures w14:val="none"/>
        </w:rPr>
        <w:t>40</w:t>
      </w:r>
      <w:r w:rsidRPr="00012D59">
        <w:rPr>
          <w:rFonts w:ascii="Arial" w:eastAsia="Calibri" w:hAnsi="Arial" w:cs="Arial"/>
          <w:kern w:val="0"/>
          <w:sz w:val="20"/>
          <w:szCs w:val="20"/>
          <w:shd w:val="clear" w:color="auto" w:fill="FFFFFF"/>
          <w:lang w:eastAsia="ar-SA"/>
          <w14:ligatures w14:val="none"/>
        </w:rPr>
        <w:t>(12). pp.232-244.</w:t>
      </w:r>
    </w:p>
    <w:p w14:paraId="177833BC" w14:textId="77777777" w:rsidR="00012D59" w:rsidRPr="00012D59" w:rsidRDefault="00012D59" w:rsidP="00012D59">
      <w:pPr>
        <w:suppressAutoHyphens/>
        <w:spacing w:after="0" w:line="360" w:lineRule="auto"/>
        <w:jc w:val="both"/>
        <w:rPr>
          <w:rFonts w:ascii="Arial" w:eastAsia="Calibri" w:hAnsi="Arial" w:cs="Arial"/>
          <w:kern w:val="0"/>
          <w:sz w:val="24"/>
          <w:u w:val="single"/>
          <w:lang w:eastAsia="ar-SA"/>
          <w14:ligatures w14:val="none"/>
        </w:rPr>
      </w:pPr>
      <w:r w:rsidRPr="00012D59">
        <w:rPr>
          <w:rFonts w:ascii="Arial" w:eastAsia="Calibri" w:hAnsi="Arial" w:cs="Arial"/>
          <w:kern w:val="0"/>
          <w:sz w:val="24"/>
          <w:u w:val="single"/>
          <w:lang w:eastAsia="ar-SA"/>
          <w14:ligatures w14:val="none"/>
        </w:rPr>
        <w:t>Online</w:t>
      </w:r>
    </w:p>
    <w:p w14:paraId="79656D5D" w14:textId="77777777" w:rsidR="00012D59" w:rsidRPr="00012D59" w:rsidRDefault="00012D59" w:rsidP="00012D59">
      <w:pPr>
        <w:suppressAutoHyphens/>
        <w:spacing w:after="0" w:line="240" w:lineRule="auto"/>
        <w:ind w:left="720" w:hanging="720"/>
        <w:jc w:val="both"/>
        <w:rPr>
          <w:rFonts w:ascii="Arial" w:eastAsia="Calibri" w:hAnsi="Arial" w:cs="Arial"/>
          <w:kern w:val="0"/>
          <w:lang w:eastAsia="ar-SA"/>
          <w14:ligatures w14:val="none"/>
        </w:rPr>
      </w:pPr>
      <w:r w:rsidRPr="00012D59">
        <w:rPr>
          <w:rFonts w:ascii="Arial" w:eastAsia="Calibri" w:hAnsi="Arial" w:cs="Arial"/>
          <w:i/>
          <w:kern w:val="0"/>
          <w:lang w:eastAsia="ar-SA"/>
          <w14:ligatures w14:val="none"/>
        </w:rPr>
        <w:t>Introduction to Bowman’s Strategy Clock</w:t>
      </w:r>
      <w:r w:rsidRPr="00012D59">
        <w:rPr>
          <w:rFonts w:ascii="Arial" w:eastAsia="Calibri" w:hAnsi="Arial" w:cs="Arial"/>
          <w:kern w:val="0"/>
          <w:lang w:eastAsia="ar-SA"/>
          <w14:ligatures w14:val="none"/>
        </w:rPr>
        <w:t>. 2023. [Online]. Available through: https://getlucidity.com/strategy-resources/introduction-to-bowmans-strategy-clock/#:~:text=Bowman's%20Strategy%20Clock%20is%20a%20comprehensive%20and%20easy%20to%20use,extension%20to%20Porter's%20Generic%20Strategies.</w:t>
      </w:r>
    </w:p>
    <w:p w14:paraId="43218039" w14:textId="77777777" w:rsidR="00012D59" w:rsidRPr="00012D59" w:rsidRDefault="00012D59" w:rsidP="00012D59">
      <w:pPr>
        <w:suppressAutoHyphens/>
        <w:spacing w:after="0" w:line="240" w:lineRule="auto"/>
        <w:ind w:left="720" w:hanging="720"/>
        <w:jc w:val="both"/>
        <w:rPr>
          <w:rFonts w:ascii="Arial" w:eastAsia="Calibri" w:hAnsi="Arial" w:cs="Arial"/>
          <w:kern w:val="0"/>
          <w:lang w:eastAsia="ar-SA"/>
          <w14:ligatures w14:val="none"/>
        </w:rPr>
      </w:pPr>
      <w:r w:rsidRPr="00012D59">
        <w:rPr>
          <w:rFonts w:ascii="Arial" w:eastAsia="Calibri" w:hAnsi="Arial" w:cs="Arial"/>
          <w:i/>
          <w:kern w:val="0"/>
          <w:lang w:eastAsia="ar-SA"/>
          <w14:ligatures w14:val="none"/>
        </w:rPr>
        <w:t>PESTEL Analysis of the Coffee Industry.</w:t>
      </w:r>
      <w:r w:rsidRPr="00012D59">
        <w:rPr>
          <w:rFonts w:ascii="Arial" w:eastAsia="Calibri" w:hAnsi="Arial" w:cs="Arial"/>
          <w:kern w:val="0"/>
          <w:lang w:eastAsia="ar-SA"/>
          <w14:ligatures w14:val="none"/>
        </w:rPr>
        <w:t xml:space="preserve"> 2023. [Online]. Available through: &lt;https://pestleanalysis.com/coffee-industry-pestel-analysis/&gt;</w:t>
      </w:r>
    </w:p>
    <w:p w14:paraId="7740D2DC" w14:textId="77777777" w:rsidR="00012D59" w:rsidRPr="00012D59" w:rsidRDefault="00012D59" w:rsidP="00012D59">
      <w:pPr>
        <w:suppressAutoHyphens/>
        <w:spacing w:after="0" w:line="240" w:lineRule="auto"/>
        <w:jc w:val="both"/>
        <w:rPr>
          <w:rFonts w:ascii="Arial" w:eastAsia="Calibri" w:hAnsi="Arial" w:cs="Arial"/>
          <w:kern w:val="0"/>
          <w:lang w:eastAsia="ar-SA"/>
          <w14:ligatures w14:val="none"/>
        </w:rPr>
      </w:pPr>
    </w:p>
    <w:bookmarkEnd w:id="20"/>
    <w:p w14:paraId="34D89E38" w14:textId="77777777" w:rsidR="00DD284B" w:rsidRDefault="00DD284B"/>
    <w:sectPr w:rsidR="00DD28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63F0E" w14:textId="77777777" w:rsidR="009C308E" w:rsidRDefault="00000000">
    <w:pPr>
      <w:pStyle w:val="Footer"/>
      <w:jc w:val="center"/>
    </w:pPr>
  </w:p>
  <w:p w14:paraId="780DBCBF" w14:textId="77777777" w:rsidR="009C308E"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981D8" w14:textId="7F0B5D34" w:rsidR="00B2519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17C70CD8" w14:textId="77777777" w:rsidR="00B25191"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E22BE"/>
    <w:multiLevelType w:val="hybridMultilevel"/>
    <w:tmpl w:val="3662A4AC"/>
    <w:lvl w:ilvl="0" w:tplc="0409000F">
      <w:start w:val="1"/>
      <w:numFmt w:val="decimal"/>
      <w:lvlText w:val="%1."/>
      <w:lvlJc w:val="left"/>
      <w:pPr>
        <w:ind w:left="378" w:hanging="360"/>
      </w:p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 w15:restartNumberingAfterBreak="0">
    <w:nsid w:val="3A32422A"/>
    <w:multiLevelType w:val="hybridMultilevel"/>
    <w:tmpl w:val="1D48D0A8"/>
    <w:lvl w:ilvl="0" w:tplc="0409000F">
      <w:start w:val="1"/>
      <w:numFmt w:val="decimal"/>
      <w:lvlText w:val="%1."/>
      <w:lvlJc w:val="left"/>
      <w:pPr>
        <w:ind w:left="378" w:hanging="360"/>
      </w:p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num w:numId="1" w16cid:durableId="1069229347">
    <w:abstractNumId w:val="1"/>
  </w:num>
  <w:num w:numId="2" w16cid:durableId="1875847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6C6"/>
    <w:rsid w:val="00012D59"/>
    <w:rsid w:val="0003622D"/>
    <w:rsid w:val="000C47D5"/>
    <w:rsid w:val="000F4BB1"/>
    <w:rsid w:val="001B5598"/>
    <w:rsid w:val="001F4DFE"/>
    <w:rsid w:val="00277692"/>
    <w:rsid w:val="002E19E3"/>
    <w:rsid w:val="002F1CF1"/>
    <w:rsid w:val="002F6C7D"/>
    <w:rsid w:val="003966C6"/>
    <w:rsid w:val="003A0D4F"/>
    <w:rsid w:val="004132A3"/>
    <w:rsid w:val="004540B7"/>
    <w:rsid w:val="004B2995"/>
    <w:rsid w:val="004D3607"/>
    <w:rsid w:val="005021B8"/>
    <w:rsid w:val="00604192"/>
    <w:rsid w:val="0076385C"/>
    <w:rsid w:val="007D04DE"/>
    <w:rsid w:val="00986D4F"/>
    <w:rsid w:val="00A47AA4"/>
    <w:rsid w:val="00BD6700"/>
    <w:rsid w:val="00BE0F74"/>
    <w:rsid w:val="00C158B4"/>
    <w:rsid w:val="00D2561B"/>
    <w:rsid w:val="00DD284B"/>
    <w:rsid w:val="00F55DAB"/>
    <w:rsid w:val="00FA5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56C1"/>
  <w15:chartTrackingRefBased/>
  <w15:docId w15:val="{6CDC8ABA-0A45-43EE-8F89-3FD9EF2F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12D5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12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https://www.projectmanagement.com/content/wiki/_aejaz2012_270217015636.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6407</Words>
  <Characters>36524</Characters>
  <Application>Microsoft Office Word</Application>
  <DocSecurity>0</DocSecurity>
  <Lines>304</Lines>
  <Paragraphs>85</Paragraphs>
  <ScaleCrop>false</ScaleCrop>
  <Company/>
  <LinksUpToDate>false</LinksUpToDate>
  <CharactersWithSpaces>42846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hakan ozturk</dc:creator>
  <cp:keywords/>
  <dc:description/>
  <cp:lastModifiedBy>hakan ozturk</cp:lastModifiedBy>
  <dcterms:created xsi:type="dcterms:W3CDTF">2023-04-30T23:46:00Z</dcterms:created>
  <dcterms:modified xsi:type="dcterms:W3CDTF">2023-05-01T00:13:00Z</dcterms:modified>
</cp:coreProperties>
</file>