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5F866" w14:textId="77777777" w:rsidR="00043195" w:rsidRPr="003838C6" w:rsidRDefault="00043195" w:rsidP="00043195">
      <w:pPr>
        <w:jc w:val="center"/>
        <w:rPr>
          <w:b/>
          <w:sz w:val="32"/>
          <w:u w:val="single"/>
        </w:rPr>
      </w:pPr>
      <w:r w:rsidRPr="003838C6">
        <w:rPr>
          <w:b/>
          <w:sz w:val="32"/>
          <w:u w:val="single"/>
        </w:rPr>
        <w:t>Financial Management for the Hotel Industry</w:t>
      </w:r>
    </w:p>
    <w:p w14:paraId="440739FF" w14:textId="77777777" w:rsidR="00043195" w:rsidRPr="003838C6" w:rsidRDefault="00043195" w:rsidP="00043195">
      <w:pPr>
        <w:jc w:val="center"/>
        <w:rPr>
          <w:b/>
          <w:sz w:val="32"/>
          <w:u w:val="single"/>
        </w:rPr>
      </w:pPr>
      <w:proofErr w:type="spellStart"/>
      <w:r w:rsidRPr="003838C6">
        <w:rPr>
          <w:b/>
          <w:sz w:val="32"/>
          <w:u w:val="single"/>
        </w:rPr>
        <w:t>Finanacial</w:t>
      </w:r>
      <w:proofErr w:type="spellEnd"/>
      <w:r w:rsidRPr="003838C6">
        <w:rPr>
          <w:b/>
          <w:sz w:val="32"/>
          <w:u w:val="single"/>
        </w:rPr>
        <w:t xml:space="preserve"> </w:t>
      </w:r>
      <w:proofErr w:type="spellStart"/>
      <w:r w:rsidRPr="003838C6">
        <w:rPr>
          <w:b/>
          <w:sz w:val="32"/>
          <w:u w:val="single"/>
        </w:rPr>
        <w:t>assessement</w:t>
      </w:r>
      <w:proofErr w:type="spellEnd"/>
      <w:r w:rsidRPr="003838C6">
        <w:rPr>
          <w:b/>
          <w:sz w:val="32"/>
          <w:u w:val="single"/>
        </w:rPr>
        <w:t xml:space="preserve"> for Jury’s Inn</w:t>
      </w:r>
    </w:p>
    <w:p w14:paraId="6448B66A" w14:textId="77777777" w:rsidR="00043195" w:rsidRDefault="00043195" w:rsidP="00043195">
      <w:pPr>
        <w:jc w:val="center"/>
      </w:pPr>
    </w:p>
    <w:p w14:paraId="548AE4FC" w14:textId="77777777" w:rsidR="00043195" w:rsidRDefault="00043195" w:rsidP="00043195">
      <w:pPr>
        <w:jc w:val="center"/>
      </w:pPr>
    </w:p>
    <w:p w14:paraId="6F7F87A3" w14:textId="77777777" w:rsidR="00043195" w:rsidRDefault="00043195" w:rsidP="00043195">
      <w:pPr>
        <w:jc w:val="center"/>
      </w:pPr>
    </w:p>
    <w:p w14:paraId="0A836E3B" w14:textId="77777777" w:rsidR="00043195" w:rsidRDefault="00043195" w:rsidP="00043195">
      <w:pPr>
        <w:jc w:val="center"/>
      </w:pPr>
    </w:p>
    <w:p w14:paraId="6F288434" w14:textId="77777777" w:rsidR="00043195" w:rsidRDefault="00043195" w:rsidP="00043195">
      <w:pPr>
        <w:jc w:val="center"/>
      </w:pPr>
    </w:p>
    <w:p w14:paraId="0064B6A1" w14:textId="77777777" w:rsidR="00043195" w:rsidRPr="00A16AC5" w:rsidRDefault="00043195" w:rsidP="00043195">
      <w:pPr>
        <w:jc w:val="center"/>
        <w:rPr>
          <w:rFonts w:eastAsia="Calibri"/>
        </w:rPr>
      </w:pPr>
    </w:p>
    <w:p w14:paraId="32BEFC28" w14:textId="275C9594" w:rsidR="00043195" w:rsidRPr="00A16AC5" w:rsidRDefault="00043195" w:rsidP="00043195">
      <w:pPr>
        <w:jc w:val="center"/>
        <w:rPr>
          <w:rFonts w:eastAsia="Calibri"/>
        </w:rPr>
      </w:pPr>
      <w:proofErr w:type="spellStart"/>
      <w:proofErr w:type="gramStart"/>
      <w:r w:rsidRPr="00A16AC5">
        <w:rPr>
          <w:rFonts w:eastAsia="Calibri"/>
        </w:rPr>
        <w:t>Name:</w:t>
      </w:r>
      <w:r w:rsidR="002A76A4">
        <w:rPr>
          <w:rFonts w:eastAsia="Calibri"/>
        </w:rPr>
        <w:t>POONAM</w:t>
      </w:r>
      <w:proofErr w:type="spellEnd"/>
      <w:proofErr w:type="gramEnd"/>
      <w:r w:rsidR="002A76A4">
        <w:rPr>
          <w:rFonts w:eastAsia="Calibri"/>
        </w:rPr>
        <w:t xml:space="preserve"> KC </w:t>
      </w:r>
    </w:p>
    <w:p w14:paraId="63DC50D0" w14:textId="447A92F1" w:rsidR="00043195" w:rsidRPr="00A16AC5" w:rsidRDefault="00043195" w:rsidP="00043195">
      <w:pPr>
        <w:jc w:val="center"/>
        <w:rPr>
          <w:rFonts w:eastAsia="Calibri"/>
        </w:rPr>
      </w:pPr>
      <w:r w:rsidRPr="00A16AC5">
        <w:rPr>
          <w:rFonts w:eastAsia="Calibri"/>
        </w:rPr>
        <w:t>Student ID Number:</w:t>
      </w:r>
      <w:r w:rsidR="002A76A4">
        <w:rPr>
          <w:rFonts w:eastAsia="Calibri"/>
        </w:rPr>
        <w:t>2012450</w:t>
      </w:r>
    </w:p>
    <w:p w14:paraId="16153254" w14:textId="77777777" w:rsidR="00043195" w:rsidRPr="00A16AC5" w:rsidRDefault="00043195" w:rsidP="00043195">
      <w:pPr>
        <w:jc w:val="center"/>
        <w:rPr>
          <w:rFonts w:eastAsia="Calibri"/>
        </w:rPr>
      </w:pPr>
      <w:r w:rsidRPr="00A16AC5">
        <w:rPr>
          <w:rFonts w:eastAsia="Calibri"/>
        </w:rPr>
        <w:t>Course: Financial management for hotel industry</w:t>
      </w:r>
    </w:p>
    <w:p w14:paraId="4638702C" w14:textId="77777777" w:rsidR="00043195" w:rsidRPr="00A16AC5" w:rsidRDefault="00043195" w:rsidP="00043195">
      <w:pPr>
        <w:jc w:val="center"/>
        <w:rPr>
          <w:rFonts w:eastAsia="Calibri"/>
        </w:rPr>
      </w:pPr>
      <w:r w:rsidRPr="00A16AC5">
        <w:rPr>
          <w:rFonts w:eastAsia="Calibri"/>
        </w:rPr>
        <w:t>Course code: BMIH50017</w:t>
      </w:r>
    </w:p>
    <w:p w14:paraId="7E340F8A" w14:textId="74DDD497" w:rsidR="00043195" w:rsidRPr="00A16AC5" w:rsidRDefault="00043195" w:rsidP="00043195">
      <w:pPr>
        <w:jc w:val="center"/>
        <w:rPr>
          <w:rFonts w:eastAsia="Calibri"/>
        </w:rPr>
      </w:pPr>
      <w:r w:rsidRPr="00A16AC5">
        <w:rPr>
          <w:rFonts w:eastAsia="Calibri"/>
        </w:rPr>
        <w:t>Lecturer's Name:</w:t>
      </w:r>
      <w:r w:rsidR="002A76A4">
        <w:rPr>
          <w:rFonts w:eastAsia="Calibri"/>
        </w:rPr>
        <w:t xml:space="preserve"> DALE CLARKE</w:t>
      </w:r>
    </w:p>
    <w:p w14:paraId="2E450CE2" w14:textId="47B7E339" w:rsidR="00043195" w:rsidRPr="00A16AC5" w:rsidRDefault="00043195" w:rsidP="00043195">
      <w:pPr>
        <w:jc w:val="center"/>
        <w:rPr>
          <w:rFonts w:eastAsia="Calibri"/>
        </w:rPr>
      </w:pPr>
      <w:r w:rsidRPr="00A16AC5">
        <w:rPr>
          <w:rFonts w:eastAsia="Calibri"/>
        </w:rPr>
        <w:t>Date:</w:t>
      </w:r>
      <w:r w:rsidR="002A76A4">
        <w:rPr>
          <w:rFonts w:eastAsia="Calibri"/>
        </w:rPr>
        <w:t>16/02/2022</w:t>
      </w:r>
    </w:p>
    <w:p w14:paraId="2A0BF55F" w14:textId="77777777" w:rsidR="00043195" w:rsidRDefault="00043195" w:rsidP="00043195">
      <w:pPr>
        <w:tabs>
          <w:tab w:val="left" w:pos="3600"/>
        </w:tabs>
      </w:pPr>
    </w:p>
    <w:p w14:paraId="27D10AFD" w14:textId="77777777" w:rsidR="00043195" w:rsidRDefault="00043195" w:rsidP="00043195"/>
    <w:p w14:paraId="199F5EB5" w14:textId="77777777" w:rsidR="00043195" w:rsidRDefault="00043195" w:rsidP="00043195"/>
    <w:p w14:paraId="12011495" w14:textId="77777777" w:rsidR="00043195" w:rsidRDefault="00043195" w:rsidP="00043195"/>
    <w:p w14:paraId="4E7F4EE7" w14:textId="77777777" w:rsidR="00043195" w:rsidRDefault="00043195" w:rsidP="00043195"/>
    <w:p w14:paraId="0502C54B" w14:textId="77777777" w:rsidR="00043195" w:rsidRDefault="00043195" w:rsidP="00043195"/>
    <w:p w14:paraId="56578BC3" w14:textId="77777777" w:rsidR="00043195" w:rsidRDefault="00043195" w:rsidP="00043195"/>
    <w:p w14:paraId="7799968C" w14:textId="77777777" w:rsidR="00043195" w:rsidRDefault="00043195" w:rsidP="00043195"/>
    <w:p w14:paraId="5A31697A" w14:textId="77777777" w:rsidR="00043195" w:rsidRDefault="00043195" w:rsidP="00043195"/>
    <w:p w14:paraId="34A84776" w14:textId="77777777" w:rsidR="00043195" w:rsidRDefault="00043195" w:rsidP="00043195"/>
    <w:p w14:paraId="36CA410D" w14:textId="77777777" w:rsidR="00043195" w:rsidRDefault="00043195" w:rsidP="00043195"/>
    <w:p w14:paraId="082E58A2" w14:textId="77777777" w:rsidR="00043195" w:rsidRDefault="00043195" w:rsidP="00043195"/>
    <w:p w14:paraId="750AE836" w14:textId="77777777" w:rsidR="00043195" w:rsidRDefault="00043195" w:rsidP="00043195"/>
    <w:p w14:paraId="3E7B43A6" w14:textId="77777777" w:rsidR="00043195" w:rsidRDefault="00043195" w:rsidP="00043195"/>
    <w:p w14:paraId="19DEFDAA" w14:textId="77777777" w:rsidR="00043195" w:rsidRDefault="00043195" w:rsidP="00043195"/>
    <w:p w14:paraId="1AB62BBE" w14:textId="77777777" w:rsidR="00043195" w:rsidRDefault="00043195" w:rsidP="00043195"/>
    <w:p w14:paraId="59B8C85A" w14:textId="77777777" w:rsidR="00043195" w:rsidRDefault="00043195" w:rsidP="00043195"/>
    <w:p w14:paraId="20EB049B" w14:textId="77777777" w:rsidR="00043195" w:rsidRDefault="00043195" w:rsidP="00043195"/>
    <w:sdt>
      <w:sdtPr>
        <w:rPr>
          <w:rFonts w:ascii="Times New Roman" w:eastAsiaTheme="minorHAnsi" w:hAnsi="Times New Roman" w:cs="Times New Roman"/>
          <w:b w:val="0"/>
          <w:bCs w:val="0"/>
          <w:color w:val="auto"/>
          <w:sz w:val="24"/>
          <w:szCs w:val="24"/>
        </w:rPr>
        <w:id w:val="253052783"/>
        <w:docPartObj>
          <w:docPartGallery w:val="Table of Contents"/>
          <w:docPartUnique/>
        </w:docPartObj>
      </w:sdtPr>
      <w:sdtEndPr/>
      <w:sdtContent>
        <w:p w14:paraId="731C74F7" w14:textId="77777777" w:rsidR="00043195" w:rsidRDefault="00043195" w:rsidP="00043195">
          <w:pPr>
            <w:pStyle w:val="TOCHeading"/>
            <w:jc w:val="both"/>
          </w:pPr>
          <w:r>
            <w:t>Table of Contents</w:t>
          </w:r>
        </w:p>
        <w:p w14:paraId="25C00C96" w14:textId="77777777" w:rsidR="00043195" w:rsidRDefault="00043195" w:rsidP="00043195">
          <w:pPr>
            <w:pStyle w:val="TOC1"/>
            <w:tabs>
              <w:tab w:val="right" w:leader="dot" w:pos="9017"/>
            </w:tabs>
            <w:jc w:val="both"/>
            <w:rPr>
              <w:noProof/>
            </w:rPr>
          </w:pPr>
          <w:r>
            <w:fldChar w:fldCharType="begin"/>
          </w:r>
          <w:r>
            <w:instrText xml:space="preserve"> TOC \o "1-3" \h \z \u </w:instrText>
          </w:r>
          <w:r>
            <w:fldChar w:fldCharType="separate"/>
          </w:r>
          <w:hyperlink w:anchor="_Toc95836068" w:history="1">
            <w:r w:rsidRPr="00B41C53">
              <w:rPr>
                <w:rStyle w:val="Hyperlink"/>
                <w:noProof/>
              </w:rPr>
              <w:t>Task-1</w:t>
            </w:r>
            <w:r>
              <w:rPr>
                <w:noProof/>
                <w:webHidden/>
              </w:rPr>
              <w:tab/>
            </w:r>
            <w:r>
              <w:rPr>
                <w:noProof/>
                <w:webHidden/>
              </w:rPr>
              <w:fldChar w:fldCharType="begin"/>
            </w:r>
            <w:r>
              <w:rPr>
                <w:noProof/>
                <w:webHidden/>
              </w:rPr>
              <w:instrText xml:space="preserve"> PAGEREF _Toc95836068 \h </w:instrText>
            </w:r>
            <w:r>
              <w:rPr>
                <w:noProof/>
                <w:webHidden/>
              </w:rPr>
            </w:r>
            <w:r>
              <w:rPr>
                <w:noProof/>
                <w:webHidden/>
              </w:rPr>
              <w:fldChar w:fldCharType="separate"/>
            </w:r>
            <w:r>
              <w:rPr>
                <w:noProof/>
                <w:webHidden/>
              </w:rPr>
              <w:t>3</w:t>
            </w:r>
            <w:r>
              <w:rPr>
                <w:noProof/>
                <w:webHidden/>
              </w:rPr>
              <w:fldChar w:fldCharType="end"/>
            </w:r>
          </w:hyperlink>
        </w:p>
        <w:p w14:paraId="53AF9CD9" w14:textId="77777777" w:rsidR="00043195" w:rsidRDefault="009154F7" w:rsidP="00043195">
          <w:pPr>
            <w:pStyle w:val="TOC1"/>
            <w:tabs>
              <w:tab w:val="right" w:leader="dot" w:pos="9017"/>
            </w:tabs>
            <w:jc w:val="both"/>
            <w:rPr>
              <w:noProof/>
            </w:rPr>
          </w:pPr>
          <w:hyperlink w:anchor="_Toc95836069" w:history="1">
            <w:r w:rsidR="00043195" w:rsidRPr="00B41C53">
              <w:rPr>
                <w:rStyle w:val="Hyperlink"/>
                <w:noProof/>
              </w:rPr>
              <w:t>(a)</w:t>
            </w:r>
            <w:r w:rsidR="00043195">
              <w:rPr>
                <w:noProof/>
                <w:webHidden/>
              </w:rPr>
              <w:tab/>
            </w:r>
            <w:r w:rsidR="00043195">
              <w:rPr>
                <w:noProof/>
                <w:webHidden/>
              </w:rPr>
              <w:fldChar w:fldCharType="begin"/>
            </w:r>
            <w:r w:rsidR="00043195">
              <w:rPr>
                <w:noProof/>
                <w:webHidden/>
              </w:rPr>
              <w:instrText xml:space="preserve"> PAGEREF _Toc95836069 \h </w:instrText>
            </w:r>
            <w:r w:rsidR="00043195">
              <w:rPr>
                <w:noProof/>
                <w:webHidden/>
              </w:rPr>
            </w:r>
            <w:r w:rsidR="00043195">
              <w:rPr>
                <w:noProof/>
                <w:webHidden/>
              </w:rPr>
              <w:fldChar w:fldCharType="separate"/>
            </w:r>
            <w:r w:rsidR="00043195">
              <w:rPr>
                <w:noProof/>
                <w:webHidden/>
              </w:rPr>
              <w:t>3</w:t>
            </w:r>
            <w:r w:rsidR="00043195">
              <w:rPr>
                <w:noProof/>
                <w:webHidden/>
              </w:rPr>
              <w:fldChar w:fldCharType="end"/>
            </w:r>
          </w:hyperlink>
        </w:p>
        <w:p w14:paraId="1321202E" w14:textId="77777777" w:rsidR="00043195" w:rsidRDefault="009154F7" w:rsidP="00043195">
          <w:pPr>
            <w:pStyle w:val="TOC1"/>
            <w:tabs>
              <w:tab w:val="right" w:leader="dot" w:pos="9017"/>
            </w:tabs>
            <w:jc w:val="both"/>
            <w:rPr>
              <w:noProof/>
            </w:rPr>
          </w:pPr>
          <w:hyperlink w:anchor="_Toc95836070" w:history="1">
            <w:r w:rsidR="00043195" w:rsidRPr="00B41C53">
              <w:rPr>
                <w:rStyle w:val="Hyperlink"/>
                <w:noProof/>
              </w:rPr>
              <w:t>Jurys Inn P/L Account</w:t>
            </w:r>
            <w:r w:rsidR="00043195">
              <w:rPr>
                <w:noProof/>
                <w:webHidden/>
              </w:rPr>
              <w:tab/>
            </w:r>
            <w:r w:rsidR="00043195">
              <w:rPr>
                <w:noProof/>
                <w:webHidden/>
              </w:rPr>
              <w:fldChar w:fldCharType="begin"/>
            </w:r>
            <w:r w:rsidR="00043195">
              <w:rPr>
                <w:noProof/>
                <w:webHidden/>
              </w:rPr>
              <w:instrText xml:space="preserve"> PAGEREF _Toc95836070 \h </w:instrText>
            </w:r>
            <w:r w:rsidR="00043195">
              <w:rPr>
                <w:noProof/>
                <w:webHidden/>
              </w:rPr>
            </w:r>
            <w:r w:rsidR="00043195">
              <w:rPr>
                <w:noProof/>
                <w:webHidden/>
              </w:rPr>
              <w:fldChar w:fldCharType="separate"/>
            </w:r>
            <w:r w:rsidR="00043195">
              <w:rPr>
                <w:noProof/>
                <w:webHidden/>
              </w:rPr>
              <w:t>3</w:t>
            </w:r>
            <w:r w:rsidR="00043195">
              <w:rPr>
                <w:noProof/>
                <w:webHidden/>
              </w:rPr>
              <w:fldChar w:fldCharType="end"/>
            </w:r>
          </w:hyperlink>
        </w:p>
        <w:p w14:paraId="78DC3509" w14:textId="77777777" w:rsidR="00043195" w:rsidRDefault="009154F7" w:rsidP="00043195">
          <w:pPr>
            <w:pStyle w:val="TOC1"/>
            <w:tabs>
              <w:tab w:val="right" w:leader="dot" w:pos="9017"/>
            </w:tabs>
            <w:jc w:val="both"/>
            <w:rPr>
              <w:noProof/>
            </w:rPr>
          </w:pPr>
          <w:hyperlink w:anchor="_Toc95836071" w:history="1">
            <w:r w:rsidR="00043195" w:rsidRPr="00B41C53">
              <w:rPr>
                <w:rStyle w:val="Hyperlink"/>
                <w:rFonts w:ascii="Times New Roman" w:hAnsi="Times New Roman" w:cs="Times New Roman"/>
                <w:noProof/>
              </w:rPr>
              <w:t>As of 2018:</w:t>
            </w:r>
            <w:r w:rsidR="00043195">
              <w:rPr>
                <w:noProof/>
                <w:webHidden/>
              </w:rPr>
              <w:tab/>
            </w:r>
            <w:r w:rsidR="00043195">
              <w:rPr>
                <w:noProof/>
                <w:webHidden/>
              </w:rPr>
              <w:fldChar w:fldCharType="begin"/>
            </w:r>
            <w:r w:rsidR="00043195">
              <w:rPr>
                <w:noProof/>
                <w:webHidden/>
              </w:rPr>
              <w:instrText xml:space="preserve"> PAGEREF _Toc95836071 \h </w:instrText>
            </w:r>
            <w:r w:rsidR="00043195">
              <w:rPr>
                <w:noProof/>
                <w:webHidden/>
              </w:rPr>
            </w:r>
            <w:r w:rsidR="00043195">
              <w:rPr>
                <w:noProof/>
                <w:webHidden/>
              </w:rPr>
              <w:fldChar w:fldCharType="separate"/>
            </w:r>
            <w:r w:rsidR="00043195">
              <w:rPr>
                <w:noProof/>
                <w:webHidden/>
              </w:rPr>
              <w:t>9</w:t>
            </w:r>
            <w:r w:rsidR="00043195">
              <w:rPr>
                <w:noProof/>
                <w:webHidden/>
              </w:rPr>
              <w:fldChar w:fldCharType="end"/>
            </w:r>
          </w:hyperlink>
        </w:p>
        <w:p w14:paraId="32EBA08B" w14:textId="77777777" w:rsidR="00043195" w:rsidRDefault="009154F7" w:rsidP="00043195">
          <w:pPr>
            <w:pStyle w:val="TOC1"/>
            <w:tabs>
              <w:tab w:val="right" w:leader="dot" w:pos="9017"/>
            </w:tabs>
            <w:jc w:val="both"/>
            <w:rPr>
              <w:noProof/>
            </w:rPr>
          </w:pPr>
          <w:hyperlink w:anchor="_Toc95836072" w:history="1">
            <w:r w:rsidR="00043195" w:rsidRPr="00B41C53">
              <w:rPr>
                <w:rStyle w:val="Hyperlink"/>
                <w:rFonts w:ascii="Times New Roman" w:hAnsi="Times New Roman" w:cs="Times New Roman"/>
                <w:noProof/>
              </w:rPr>
              <w:t>Current Assets = £2152000</w:t>
            </w:r>
            <w:r w:rsidR="00043195">
              <w:rPr>
                <w:noProof/>
                <w:webHidden/>
              </w:rPr>
              <w:tab/>
            </w:r>
            <w:r w:rsidR="00043195">
              <w:rPr>
                <w:noProof/>
                <w:webHidden/>
              </w:rPr>
              <w:fldChar w:fldCharType="begin"/>
            </w:r>
            <w:r w:rsidR="00043195">
              <w:rPr>
                <w:noProof/>
                <w:webHidden/>
              </w:rPr>
              <w:instrText xml:space="preserve"> PAGEREF _Toc95836072 \h </w:instrText>
            </w:r>
            <w:r w:rsidR="00043195">
              <w:rPr>
                <w:noProof/>
                <w:webHidden/>
              </w:rPr>
            </w:r>
            <w:r w:rsidR="00043195">
              <w:rPr>
                <w:noProof/>
                <w:webHidden/>
              </w:rPr>
              <w:fldChar w:fldCharType="separate"/>
            </w:r>
            <w:r w:rsidR="00043195">
              <w:rPr>
                <w:noProof/>
                <w:webHidden/>
              </w:rPr>
              <w:t>9</w:t>
            </w:r>
            <w:r w:rsidR="00043195">
              <w:rPr>
                <w:noProof/>
                <w:webHidden/>
              </w:rPr>
              <w:fldChar w:fldCharType="end"/>
            </w:r>
          </w:hyperlink>
        </w:p>
        <w:p w14:paraId="147ABB28" w14:textId="77777777" w:rsidR="00043195" w:rsidRDefault="009154F7" w:rsidP="00043195">
          <w:pPr>
            <w:pStyle w:val="TOC1"/>
            <w:tabs>
              <w:tab w:val="right" w:leader="dot" w:pos="9017"/>
            </w:tabs>
            <w:jc w:val="both"/>
            <w:rPr>
              <w:noProof/>
            </w:rPr>
          </w:pPr>
          <w:hyperlink w:anchor="_Toc95836073" w:history="1">
            <w:r w:rsidR="00043195" w:rsidRPr="00B41C53">
              <w:rPr>
                <w:rStyle w:val="Hyperlink"/>
                <w:rFonts w:ascii="Times New Roman" w:hAnsi="Times New Roman" w:cs="Times New Roman"/>
                <w:noProof/>
              </w:rPr>
              <w:t>Current Liabilities = £888000</w:t>
            </w:r>
            <w:r w:rsidR="00043195">
              <w:rPr>
                <w:noProof/>
                <w:webHidden/>
              </w:rPr>
              <w:tab/>
            </w:r>
            <w:r w:rsidR="00043195">
              <w:rPr>
                <w:noProof/>
                <w:webHidden/>
              </w:rPr>
              <w:fldChar w:fldCharType="begin"/>
            </w:r>
            <w:r w:rsidR="00043195">
              <w:rPr>
                <w:noProof/>
                <w:webHidden/>
              </w:rPr>
              <w:instrText xml:space="preserve"> PAGEREF _Toc95836073 \h </w:instrText>
            </w:r>
            <w:r w:rsidR="00043195">
              <w:rPr>
                <w:noProof/>
                <w:webHidden/>
              </w:rPr>
            </w:r>
            <w:r w:rsidR="00043195">
              <w:rPr>
                <w:noProof/>
                <w:webHidden/>
              </w:rPr>
              <w:fldChar w:fldCharType="separate"/>
            </w:r>
            <w:r w:rsidR="00043195">
              <w:rPr>
                <w:noProof/>
                <w:webHidden/>
              </w:rPr>
              <w:t>9</w:t>
            </w:r>
            <w:r w:rsidR="00043195">
              <w:rPr>
                <w:noProof/>
                <w:webHidden/>
              </w:rPr>
              <w:fldChar w:fldCharType="end"/>
            </w:r>
          </w:hyperlink>
        </w:p>
        <w:p w14:paraId="436AAC06" w14:textId="77777777" w:rsidR="00043195" w:rsidRDefault="009154F7" w:rsidP="00043195">
          <w:pPr>
            <w:pStyle w:val="TOC1"/>
            <w:tabs>
              <w:tab w:val="right" w:leader="dot" w:pos="9017"/>
            </w:tabs>
            <w:jc w:val="both"/>
            <w:rPr>
              <w:noProof/>
            </w:rPr>
          </w:pPr>
          <w:hyperlink w:anchor="_Toc95836074" w:history="1">
            <w:r w:rsidR="00043195" w:rsidRPr="00B41C53">
              <w:rPr>
                <w:rStyle w:val="Hyperlink"/>
                <w:rFonts w:ascii="Times New Roman" w:hAnsi="Times New Roman" w:cs="Times New Roman"/>
                <w:noProof/>
              </w:rPr>
              <w:t>Inventory = £750000</w:t>
            </w:r>
            <w:r w:rsidR="00043195">
              <w:rPr>
                <w:noProof/>
                <w:webHidden/>
              </w:rPr>
              <w:tab/>
            </w:r>
            <w:r w:rsidR="00043195">
              <w:rPr>
                <w:noProof/>
                <w:webHidden/>
              </w:rPr>
              <w:fldChar w:fldCharType="begin"/>
            </w:r>
            <w:r w:rsidR="00043195">
              <w:rPr>
                <w:noProof/>
                <w:webHidden/>
              </w:rPr>
              <w:instrText xml:space="preserve"> PAGEREF _Toc95836074 \h </w:instrText>
            </w:r>
            <w:r w:rsidR="00043195">
              <w:rPr>
                <w:noProof/>
                <w:webHidden/>
              </w:rPr>
            </w:r>
            <w:r w:rsidR="00043195">
              <w:rPr>
                <w:noProof/>
                <w:webHidden/>
              </w:rPr>
              <w:fldChar w:fldCharType="separate"/>
            </w:r>
            <w:r w:rsidR="00043195">
              <w:rPr>
                <w:noProof/>
                <w:webHidden/>
              </w:rPr>
              <w:t>9</w:t>
            </w:r>
            <w:r w:rsidR="00043195">
              <w:rPr>
                <w:noProof/>
                <w:webHidden/>
              </w:rPr>
              <w:fldChar w:fldCharType="end"/>
            </w:r>
          </w:hyperlink>
        </w:p>
        <w:p w14:paraId="6E562863" w14:textId="77777777" w:rsidR="00043195" w:rsidRDefault="009154F7" w:rsidP="00043195">
          <w:pPr>
            <w:pStyle w:val="TOC1"/>
            <w:tabs>
              <w:tab w:val="right" w:leader="dot" w:pos="9017"/>
            </w:tabs>
            <w:jc w:val="both"/>
            <w:rPr>
              <w:noProof/>
            </w:rPr>
          </w:pPr>
          <w:hyperlink w:anchor="_Toc95836075" w:history="1">
            <w:r w:rsidR="00043195" w:rsidRPr="00B41C53">
              <w:rPr>
                <w:rStyle w:val="Hyperlink"/>
                <w:rFonts w:ascii="Times New Roman" w:hAnsi="Times New Roman" w:cs="Times New Roman"/>
                <w:noProof/>
              </w:rPr>
              <w:t>Quick ratio = £2152000 - £888000/£750000 = 1.6853</w:t>
            </w:r>
            <w:r w:rsidR="00043195">
              <w:rPr>
                <w:noProof/>
                <w:webHidden/>
              </w:rPr>
              <w:tab/>
            </w:r>
            <w:r w:rsidR="00043195">
              <w:rPr>
                <w:noProof/>
                <w:webHidden/>
              </w:rPr>
              <w:fldChar w:fldCharType="begin"/>
            </w:r>
            <w:r w:rsidR="00043195">
              <w:rPr>
                <w:noProof/>
                <w:webHidden/>
              </w:rPr>
              <w:instrText xml:space="preserve"> PAGEREF _Toc95836075 \h </w:instrText>
            </w:r>
            <w:r w:rsidR="00043195">
              <w:rPr>
                <w:noProof/>
                <w:webHidden/>
              </w:rPr>
            </w:r>
            <w:r w:rsidR="00043195">
              <w:rPr>
                <w:noProof/>
                <w:webHidden/>
              </w:rPr>
              <w:fldChar w:fldCharType="separate"/>
            </w:r>
            <w:r w:rsidR="00043195">
              <w:rPr>
                <w:noProof/>
                <w:webHidden/>
              </w:rPr>
              <w:t>9</w:t>
            </w:r>
            <w:r w:rsidR="00043195">
              <w:rPr>
                <w:noProof/>
                <w:webHidden/>
              </w:rPr>
              <w:fldChar w:fldCharType="end"/>
            </w:r>
          </w:hyperlink>
        </w:p>
        <w:p w14:paraId="7A583F5E" w14:textId="77777777" w:rsidR="00043195" w:rsidRDefault="009154F7" w:rsidP="00043195">
          <w:pPr>
            <w:pStyle w:val="TOC1"/>
            <w:tabs>
              <w:tab w:val="right" w:leader="dot" w:pos="9017"/>
            </w:tabs>
            <w:jc w:val="both"/>
            <w:rPr>
              <w:noProof/>
            </w:rPr>
          </w:pPr>
          <w:hyperlink w:anchor="_Toc95836077" w:history="1">
            <w:r w:rsidR="00043195" w:rsidRPr="00B41C53">
              <w:rPr>
                <w:rStyle w:val="Hyperlink"/>
                <w:rFonts w:ascii="Times New Roman" w:hAnsi="Times New Roman" w:cs="Times New Roman"/>
                <w:noProof/>
              </w:rPr>
              <w:t>(iii) Cash Ratio</w:t>
            </w:r>
            <w:r w:rsidR="00043195">
              <w:rPr>
                <w:noProof/>
                <w:webHidden/>
              </w:rPr>
              <w:tab/>
            </w:r>
            <w:r w:rsidR="00043195">
              <w:rPr>
                <w:noProof/>
                <w:webHidden/>
              </w:rPr>
              <w:fldChar w:fldCharType="begin"/>
            </w:r>
            <w:r w:rsidR="00043195">
              <w:rPr>
                <w:noProof/>
                <w:webHidden/>
              </w:rPr>
              <w:instrText xml:space="preserve"> PAGEREF _Toc95836077 \h </w:instrText>
            </w:r>
            <w:r w:rsidR="00043195">
              <w:rPr>
                <w:noProof/>
                <w:webHidden/>
              </w:rPr>
            </w:r>
            <w:r w:rsidR="00043195">
              <w:rPr>
                <w:noProof/>
                <w:webHidden/>
              </w:rPr>
              <w:fldChar w:fldCharType="separate"/>
            </w:r>
            <w:r w:rsidR="00043195">
              <w:rPr>
                <w:noProof/>
                <w:webHidden/>
              </w:rPr>
              <w:t>9</w:t>
            </w:r>
            <w:r w:rsidR="00043195">
              <w:rPr>
                <w:noProof/>
                <w:webHidden/>
              </w:rPr>
              <w:fldChar w:fldCharType="end"/>
            </w:r>
          </w:hyperlink>
        </w:p>
        <w:p w14:paraId="2683FE73" w14:textId="77777777" w:rsidR="00043195" w:rsidRDefault="009154F7" w:rsidP="00043195">
          <w:pPr>
            <w:pStyle w:val="TOC1"/>
            <w:tabs>
              <w:tab w:val="right" w:leader="dot" w:pos="9017"/>
            </w:tabs>
            <w:jc w:val="both"/>
            <w:rPr>
              <w:noProof/>
            </w:rPr>
          </w:pPr>
          <w:hyperlink w:anchor="_Toc95836078" w:history="1">
            <w:r w:rsidR="00043195" w:rsidRPr="00B41C53">
              <w:rPr>
                <w:rStyle w:val="Hyperlink"/>
                <w:rFonts w:ascii="Times New Roman" w:hAnsi="Times New Roman" w:cs="Times New Roman"/>
                <w:noProof/>
              </w:rPr>
              <w:t>Financial leverage ratios</w:t>
            </w:r>
            <w:r w:rsidR="00043195">
              <w:rPr>
                <w:noProof/>
                <w:webHidden/>
              </w:rPr>
              <w:tab/>
            </w:r>
            <w:r w:rsidR="00043195">
              <w:rPr>
                <w:noProof/>
                <w:webHidden/>
              </w:rPr>
              <w:fldChar w:fldCharType="begin"/>
            </w:r>
            <w:r w:rsidR="00043195">
              <w:rPr>
                <w:noProof/>
                <w:webHidden/>
              </w:rPr>
              <w:instrText xml:space="preserve"> PAGEREF _Toc95836078 \h </w:instrText>
            </w:r>
            <w:r w:rsidR="00043195">
              <w:rPr>
                <w:noProof/>
                <w:webHidden/>
              </w:rPr>
            </w:r>
            <w:r w:rsidR="00043195">
              <w:rPr>
                <w:noProof/>
                <w:webHidden/>
              </w:rPr>
              <w:fldChar w:fldCharType="separate"/>
            </w:r>
            <w:r w:rsidR="00043195">
              <w:rPr>
                <w:noProof/>
                <w:webHidden/>
              </w:rPr>
              <w:t>10</w:t>
            </w:r>
            <w:r w:rsidR="00043195">
              <w:rPr>
                <w:noProof/>
                <w:webHidden/>
              </w:rPr>
              <w:fldChar w:fldCharType="end"/>
            </w:r>
          </w:hyperlink>
        </w:p>
        <w:p w14:paraId="30C53AA6" w14:textId="77777777" w:rsidR="00043195" w:rsidRDefault="009154F7" w:rsidP="00043195">
          <w:pPr>
            <w:pStyle w:val="TOC1"/>
            <w:tabs>
              <w:tab w:val="right" w:leader="dot" w:pos="9017"/>
            </w:tabs>
            <w:jc w:val="both"/>
            <w:rPr>
              <w:noProof/>
            </w:rPr>
          </w:pPr>
          <w:hyperlink w:anchor="_Toc95836079" w:history="1">
            <w:r w:rsidR="00043195" w:rsidRPr="00B41C53">
              <w:rPr>
                <w:rStyle w:val="Hyperlink"/>
                <w:noProof/>
              </w:rPr>
              <w:t>b) Discuss why an understanding of ratios and their fluctuations is essential for Hotel management in analyzing the information seen in their financial statements.</w:t>
            </w:r>
            <w:r w:rsidR="00043195">
              <w:rPr>
                <w:noProof/>
                <w:webHidden/>
              </w:rPr>
              <w:tab/>
            </w:r>
            <w:r w:rsidR="00043195">
              <w:rPr>
                <w:noProof/>
                <w:webHidden/>
              </w:rPr>
              <w:fldChar w:fldCharType="begin"/>
            </w:r>
            <w:r w:rsidR="00043195">
              <w:rPr>
                <w:noProof/>
                <w:webHidden/>
              </w:rPr>
              <w:instrText xml:space="preserve"> PAGEREF _Toc95836079 \h </w:instrText>
            </w:r>
            <w:r w:rsidR="00043195">
              <w:rPr>
                <w:noProof/>
                <w:webHidden/>
              </w:rPr>
            </w:r>
            <w:r w:rsidR="00043195">
              <w:rPr>
                <w:noProof/>
                <w:webHidden/>
              </w:rPr>
              <w:fldChar w:fldCharType="separate"/>
            </w:r>
            <w:r w:rsidR="00043195">
              <w:rPr>
                <w:noProof/>
                <w:webHidden/>
              </w:rPr>
              <w:t>11</w:t>
            </w:r>
            <w:r w:rsidR="00043195">
              <w:rPr>
                <w:noProof/>
                <w:webHidden/>
              </w:rPr>
              <w:fldChar w:fldCharType="end"/>
            </w:r>
          </w:hyperlink>
        </w:p>
        <w:p w14:paraId="1967C6FA" w14:textId="77777777" w:rsidR="00043195" w:rsidRDefault="009154F7" w:rsidP="00043195">
          <w:pPr>
            <w:pStyle w:val="TOC1"/>
            <w:tabs>
              <w:tab w:val="right" w:leader="dot" w:pos="9017"/>
            </w:tabs>
            <w:jc w:val="both"/>
            <w:rPr>
              <w:noProof/>
            </w:rPr>
          </w:pPr>
          <w:hyperlink w:anchor="_Toc95836080" w:history="1">
            <w:r w:rsidR="00043195" w:rsidRPr="00B41C53">
              <w:rPr>
                <w:rStyle w:val="Hyperlink"/>
                <w:noProof/>
              </w:rPr>
              <w:t>c) Discuss the benefits and limitations of using ratio analysis to aid decision making within the hotel and tourism industry</w:t>
            </w:r>
            <w:r w:rsidR="00043195">
              <w:rPr>
                <w:noProof/>
                <w:webHidden/>
              </w:rPr>
              <w:tab/>
            </w:r>
            <w:r w:rsidR="00043195">
              <w:rPr>
                <w:noProof/>
                <w:webHidden/>
              </w:rPr>
              <w:fldChar w:fldCharType="begin"/>
            </w:r>
            <w:r w:rsidR="00043195">
              <w:rPr>
                <w:noProof/>
                <w:webHidden/>
              </w:rPr>
              <w:instrText xml:space="preserve"> PAGEREF _Toc95836080 \h </w:instrText>
            </w:r>
            <w:r w:rsidR="00043195">
              <w:rPr>
                <w:noProof/>
                <w:webHidden/>
              </w:rPr>
            </w:r>
            <w:r w:rsidR="00043195">
              <w:rPr>
                <w:noProof/>
                <w:webHidden/>
              </w:rPr>
              <w:fldChar w:fldCharType="separate"/>
            </w:r>
            <w:r w:rsidR="00043195">
              <w:rPr>
                <w:noProof/>
                <w:webHidden/>
              </w:rPr>
              <w:t>11</w:t>
            </w:r>
            <w:r w:rsidR="00043195">
              <w:rPr>
                <w:noProof/>
                <w:webHidden/>
              </w:rPr>
              <w:fldChar w:fldCharType="end"/>
            </w:r>
          </w:hyperlink>
        </w:p>
        <w:p w14:paraId="3D49220A" w14:textId="77777777" w:rsidR="00043195" w:rsidRDefault="009154F7" w:rsidP="00043195">
          <w:pPr>
            <w:pStyle w:val="TOC1"/>
            <w:tabs>
              <w:tab w:val="right" w:leader="dot" w:pos="9017"/>
            </w:tabs>
            <w:jc w:val="both"/>
            <w:rPr>
              <w:noProof/>
            </w:rPr>
          </w:pPr>
          <w:hyperlink w:anchor="_Toc95836081" w:history="1">
            <w:r w:rsidR="00043195" w:rsidRPr="00B41C53">
              <w:rPr>
                <w:rStyle w:val="Hyperlink"/>
                <w:noProof/>
              </w:rPr>
              <w:t>References</w:t>
            </w:r>
            <w:r w:rsidR="00043195">
              <w:rPr>
                <w:noProof/>
                <w:webHidden/>
              </w:rPr>
              <w:tab/>
            </w:r>
            <w:r w:rsidR="00043195">
              <w:rPr>
                <w:noProof/>
                <w:webHidden/>
              </w:rPr>
              <w:fldChar w:fldCharType="begin"/>
            </w:r>
            <w:r w:rsidR="00043195">
              <w:rPr>
                <w:noProof/>
                <w:webHidden/>
              </w:rPr>
              <w:instrText xml:space="preserve"> PAGEREF _Toc95836081 \h </w:instrText>
            </w:r>
            <w:r w:rsidR="00043195">
              <w:rPr>
                <w:noProof/>
                <w:webHidden/>
              </w:rPr>
            </w:r>
            <w:r w:rsidR="00043195">
              <w:rPr>
                <w:noProof/>
                <w:webHidden/>
              </w:rPr>
              <w:fldChar w:fldCharType="separate"/>
            </w:r>
            <w:r w:rsidR="00043195">
              <w:rPr>
                <w:noProof/>
                <w:webHidden/>
              </w:rPr>
              <w:t>12</w:t>
            </w:r>
            <w:r w:rsidR="00043195">
              <w:rPr>
                <w:noProof/>
                <w:webHidden/>
              </w:rPr>
              <w:fldChar w:fldCharType="end"/>
            </w:r>
          </w:hyperlink>
        </w:p>
        <w:p w14:paraId="39AB9C78" w14:textId="77777777" w:rsidR="00043195" w:rsidRDefault="00043195" w:rsidP="00043195">
          <w:r>
            <w:fldChar w:fldCharType="end"/>
          </w:r>
        </w:p>
      </w:sdtContent>
    </w:sdt>
    <w:p w14:paraId="079E8256" w14:textId="77777777" w:rsidR="00043195" w:rsidRDefault="00043195" w:rsidP="00043195"/>
    <w:p w14:paraId="66FACF71" w14:textId="77777777" w:rsidR="00043195" w:rsidRDefault="00043195" w:rsidP="00043195"/>
    <w:p w14:paraId="3EF516B7" w14:textId="77777777" w:rsidR="00043195" w:rsidRPr="008F2F7E" w:rsidRDefault="00043195" w:rsidP="00043195">
      <w:pPr>
        <w:pStyle w:val="Heading1"/>
      </w:pPr>
      <w:bookmarkStart w:id="0" w:name="_Toc94438560"/>
      <w:bookmarkStart w:id="1" w:name="_Toc94647276"/>
      <w:bookmarkStart w:id="2" w:name="_Toc95836068"/>
      <w:r>
        <w:lastRenderedPageBreak/>
        <w:t>Task-1</w:t>
      </w:r>
      <w:bookmarkEnd w:id="0"/>
      <w:bookmarkEnd w:id="1"/>
      <w:bookmarkEnd w:id="2"/>
    </w:p>
    <w:p w14:paraId="5B753D33" w14:textId="77777777" w:rsidR="00043195" w:rsidRPr="00997E4C" w:rsidRDefault="00043195" w:rsidP="00043195">
      <w:pPr>
        <w:pStyle w:val="Heading1"/>
        <w:numPr>
          <w:ilvl w:val="0"/>
          <w:numId w:val="3"/>
        </w:numPr>
      </w:pPr>
      <w:bookmarkStart w:id="3" w:name="_Toc94438562"/>
      <w:bookmarkStart w:id="4" w:name="_Toc94647278"/>
      <w:bookmarkStart w:id="5" w:name="_Toc95836070"/>
      <w:r w:rsidRPr="00997E4C">
        <w:t>Jurys Inn P/L Account</w:t>
      </w:r>
      <w:bookmarkEnd w:id="3"/>
      <w:bookmarkEnd w:id="4"/>
      <w:bookmarkEnd w:id="5"/>
    </w:p>
    <w:p w14:paraId="3BB9BBBF" w14:textId="77777777" w:rsidR="00043195" w:rsidRDefault="00043195" w:rsidP="00043195">
      <w:r>
        <w:rPr>
          <w:noProof/>
          <w:lang w:val="en-GB" w:eastAsia="en-GB"/>
        </w:rPr>
        <w:drawing>
          <wp:inline distT="0" distB="0" distL="0" distR="0" wp14:anchorId="5941837E" wp14:editId="415E6113">
            <wp:extent cx="6248400" cy="3352800"/>
            <wp:effectExtent l="0" t="0" r="0" b="0"/>
            <wp:docPr id="1" name="Picture 0" descr="ggfg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gfgf.jpg"/>
                    <pic:cNvPicPr/>
                  </pic:nvPicPr>
                  <pic:blipFill>
                    <a:blip r:embed="rId8"/>
                    <a:stretch>
                      <a:fillRect/>
                    </a:stretch>
                  </pic:blipFill>
                  <pic:spPr>
                    <a:xfrm>
                      <a:off x="0" y="0"/>
                      <a:ext cx="6248400" cy="3352800"/>
                    </a:xfrm>
                    <a:prstGeom prst="rect">
                      <a:avLst/>
                    </a:prstGeom>
                  </pic:spPr>
                </pic:pic>
              </a:graphicData>
            </a:graphic>
          </wp:inline>
        </w:drawing>
      </w:r>
    </w:p>
    <w:p w14:paraId="5F646FA4" w14:textId="77777777" w:rsidR="00043195" w:rsidRPr="00997E4C" w:rsidRDefault="00043195" w:rsidP="00043195">
      <w:pPr>
        <w:rPr>
          <w:b/>
        </w:rPr>
      </w:pPr>
      <w:r w:rsidRPr="00997E4C">
        <w:rPr>
          <w:b/>
        </w:rPr>
        <w:t>Balance Sheet at 30th May</w:t>
      </w:r>
    </w:p>
    <w:p w14:paraId="2B1BDDF1" w14:textId="77777777" w:rsidR="00043195" w:rsidRDefault="00043195" w:rsidP="00043195">
      <w:r>
        <w:tab/>
      </w:r>
      <w:r>
        <w:tab/>
      </w:r>
      <w:r>
        <w:tab/>
      </w:r>
      <w:r>
        <w:tab/>
      </w:r>
      <w:r>
        <w:tab/>
      </w:r>
    </w:p>
    <w:p w14:paraId="671E2796" w14:textId="77777777" w:rsidR="00043195" w:rsidRDefault="00043195" w:rsidP="00043195">
      <w:r>
        <w:rPr>
          <w:noProof/>
          <w:lang w:val="en-GB" w:eastAsia="en-GB"/>
        </w:rPr>
        <w:drawing>
          <wp:inline distT="0" distB="0" distL="0" distR="0" wp14:anchorId="5CBEE9BF" wp14:editId="231A280B">
            <wp:extent cx="6095999" cy="3857625"/>
            <wp:effectExtent l="0" t="0" r="635" b="0"/>
            <wp:docPr id="2" name="Picture 1" descr="hfhj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fhjf.jpg"/>
                    <pic:cNvPicPr/>
                  </pic:nvPicPr>
                  <pic:blipFill>
                    <a:blip r:embed="rId9"/>
                    <a:stretch>
                      <a:fillRect/>
                    </a:stretch>
                  </pic:blipFill>
                  <pic:spPr>
                    <a:xfrm>
                      <a:off x="0" y="0"/>
                      <a:ext cx="6116893" cy="3870847"/>
                    </a:xfrm>
                    <a:prstGeom prst="rect">
                      <a:avLst/>
                    </a:prstGeom>
                  </pic:spPr>
                </pic:pic>
              </a:graphicData>
            </a:graphic>
          </wp:inline>
        </w:drawing>
      </w:r>
    </w:p>
    <w:p w14:paraId="0AE198CF" w14:textId="77777777" w:rsidR="00043195" w:rsidRPr="00A16AC5" w:rsidRDefault="00043195" w:rsidP="00043195">
      <w:r>
        <w:rPr>
          <w:b/>
          <w:u w:val="single"/>
        </w:rPr>
        <w:lastRenderedPageBreak/>
        <w:t>Ratios and calculatio</w:t>
      </w:r>
      <w:r w:rsidRPr="00A16AC5">
        <w:rPr>
          <w:b/>
          <w:u w:val="single"/>
        </w:rPr>
        <w:t>ns</w:t>
      </w:r>
    </w:p>
    <w:tbl>
      <w:tblPr>
        <w:tblStyle w:val="TableGrid"/>
        <w:tblW w:w="9323" w:type="dxa"/>
        <w:tblLook w:val="04A0" w:firstRow="1" w:lastRow="0" w:firstColumn="1" w:lastColumn="0" w:noHBand="0" w:noVBand="1"/>
      </w:tblPr>
      <w:tblGrid>
        <w:gridCol w:w="1763"/>
        <w:gridCol w:w="1110"/>
        <w:gridCol w:w="3669"/>
        <w:gridCol w:w="3229"/>
      </w:tblGrid>
      <w:tr w:rsidR="00043195" w:rsidRPr="00C473A3" w14:paraId="52381EE3" w14:textId="77777777" w:rsidTr="00665AB6">
        <w:trPr>
          <w:trHeight w:val="296"/>
        </w:trPr>
        <w:tc>
          <w:tcPr>
            <w:tcW w:w="2330" w:type="dxa"/>
          </w:tcPr>
          <w:p w14:paraId="0BB00595" w14:textId="77777777" w:rsidR="00043195" w:rsidRPr="00C473A3" w:rsidRDefault="00043195" w:rsidP="00043195">
            <w:pPr>
              <w:rPr>
                <w:b/>
                <w:sz w:val="28"/>
              </w:rPr>
            </w:pPr>
            <w:r w:rsidRPr="00C473A3">
              <w:rPr>
                <w:b/>
                <w:sz w:val="28"/>
              </w:rPr>
              <w:t>Formula</w:t>
            </w:r>
          </w:p>
        </w:tc>
        <w:tc>
          <w:tcPr>
            <w:tcW w:w="2331" w:type="dxa"/>
          </w:tcPr>
          <w:p w14:paraId="7AD2EA6F" w14:textId="77777777" w:rsidR="00043195" w:rsidRPr="00C473A3" w:rsidRDefault="00043195" w:rsidP="00043195">
            <w:pPr>
              <w:rPr>
                <w:b/>
                <w:sz w:val="28"/>
              </w:rPr>
            </w:pPr>
            <w:r w:rsidRPr="00C473A3">
              <w:rPr>
                <w:b/>
                <w:sz w:val="28"/>
              </w:rPr>
              <w:t>Ratio</w:t>
            </w:r>
          </w:p>
        </w:tc>
        <w:tc>
          <w:tcPr>
            <w:tcW w:w="2331" w:type="dxa"/>
          </w:tcPr>
          <w:p w14:paraId="0878A534" w14:textId="77777777" w:rsidR="00043195" w:rsidRPr="00C473A3" w:rsidRDefault="00043195" w:rsidP="00043195">
            <w:pPr>
              <w:rPr>
                <w:b/>
                <w:sz w:val="28"/>
              </w:rPr>
            </w:pPr>
            <w:r w:rsidRPr="00C473A3">
              <w:rPr>
                <w:b/>
                <w:sz w:val="28"/>
              </w:rPr>
              <w:t>2019</w:t>
            </w:r>
          </w:p>
        </w:tc>
        <w:tc>
          <w:tcPr>
            <w:tcW w:w="2331" w:type="dxa"/>
          </w:tcPr>
          <w:p w14:paraId="17667F8E" w14:textId="77777777" w:rsidR="00043195" w:rsidRPr="00C473A3" w:rsidRDefault="00043195" w:rsidP="00043195">
            <w:pPr>
              <w:rPr>
                <w:b/>
                <w:sz w:val="28"/>
              </w:rPr>
            </w:pPr>
            <w:r w:rsidRPr="00C473A3">
              <w:rPr>
                <w:b/>
                <w:sz w:val="28"/>
              </w:rPr>
              <w:t>2020</w:t>
            </w:r>
          </w:p>
        </w:tc>
      </w:tr>
      <w:tr w:rsidR="00043195" w14:paraId="4CA869F0" w14:textId="77777777" w:rsidTr="00665AB6">
        <w:trPr>
          <w:trHeight w:val="438"/>
        </w:trPr>
        <w:tc>
          <w:tcPr>
            <w:tcW w:w="2330" w:type="dxa"/>
          </w:tcPr>
          <w:p w14:paraId="4E05BC10" w14:textId="77777777" w:rsidR="00043195" w:rsidRDefault="00043195" w:rsidP="00043195">
            <w:r>
              <w:t>Gross Profit/Sales * 100</w:t>
            </w:r>
          </w:p>
        </w:tc>
        <w:tc>
          <w:tcPr>
            <w:tcW w:w="2331" w:type="dxa"/>
          </w:tcPr>
          <w:p w14:paraId="4D0C843C" w14:textId="77777777" w:rsidR="00043195" w:rsidRDefault="00043195" w:rsidP="00043195">
            <w:r>
              <w:t>Gross Profit Ratio</w:t>
            </w:r>
          </w:p>
        </w:tc>
        <w:tc>
          <w:tcPr>
            <w:tcW w:w="2331" w:type="dxa"/>
          </w:tcPr>
          <w:p w14:paraId="7439C424" w14:textId="77777777" w:rsidR="00043195" w:rsidRDefault="00043195" w:rsidP="00043195">
            <w:r>
              <w:t>5050/5500*100=91.82</w:t>
            </w:r>
          </w:p>
        </w:tc>
        <w:tc>
          <w:tcPr>
            <w:tcW w:w="2331" w:type="dxa"/>
          </w:tcPr>
          <w:p w14:paraId="67268AD1" w14:textId="77777777" w:rsidR="00043195" w:rsidRDefault="00043195" w:rsidP="00043195">
            <w:r>
              <w:t>5150/5000*100=85.83</w:t>
            </w:r>
          </w:p>
        </w:tc>
      </w:tr>
      <w:tr w:rsidR="00043195" w14:paraId="51F8922B" w14:textId="77777777" w:rsidTr="00665AB6">
        <w:trPr>
          <w:trHeight w:val="438"/>
        </w:trPr>
        <w:tc>
          <w:tcPr>
            <w:tcW w:w="2330" w:type="dxa"/>
          </w:tcPr>
          <w:p w14:paraId="73F4F93F" w14:textId="77777777" w:rsidR="00043195" w:rsidRDefault="00043195" w:rsidP="00043195">
            <w:r>
              <w:t>Net Profit of the year/Sales * 100</w:t>
            </w:r>
          </w:p>
        </w:tc>
        <w:tc>
          <w:tcPr>
            <w:tcW w:w="2331" w:type="dxa"/>
          </w:tcPr>
          <w:p w14:paraId="180AD6A8" w14:textId="77777777" w:rsidR="00043195" w:rsidRDefault="00043195" w:rsidP="00043195">
            <w:r>
              <w:t>Net Profit Ratio</w:t>
            </w:r>
          </w:p>
        </w:tc>
        <w:tc>
          <w:tcPr>
            <w:tcW w:w="2331" w:type="dxa"/>
          </w:tcPr>
          <w:p w14:paraId="72D9ACBE" w14:textId="77777777" w:rsidR="00043195" w:rsidRDefault="00043195" w:rsidP="00043195">
            <w:r>
              <w:t>4008/5500*100=72.87</w:t>
            </w:r>
          </w:p>
        </w:tc>
        <w:tc>
          <w:tcPr>
            <w:tcW w:w="2331" w:type="dxa"/>
          </w:tcPr>
          <w:p w14:paraId="23C4DA54" w14:textId="77777777" w:rsidR="00043195" w:rsidRDefault="00043195" w:rsidP="00043195">
            <w:r>
              <w:t>4073/6000*100=68</w:t>
            </w:r>
          </w:p>
        </w:tc>
      </w:tr>
      <w:tr w:rsidR="00043195" w14:paraId="3656A389" w14:textId="77777777" w:rsidTr="00665AB6">
        <w:trPr>
          <w:trHeight w:val="438"/>
        </w:trPr>
        <w:tc>
          <w:tcPr>
            <w:tcW w:w="2330" w:type="dxa"/>
          </w:tcPr>
          <w:p w14:paraId="480C6AAA" w14:textId="77777777" w:rsidR="00043195" w:rsidRDefault="00043195" w:rsidP="00043195">
            <w:r>
              <w:t xml:space="preserve">Net Profit of the </w:t>
            </w:r>
            <w:proofErr w:type="spellStart"/>
            <w:r>
              <w:t>year+Loan</w:t>
            </w:r>
            <w:proofErr w:type="spellEnd"/>
            <w:r>
              <w:t xml:space="preserve"> Interest/Total Assets Less Current Liability * 100</w:t>
            </w:r>
          </w:p>
        </w:tc>
        <w:tc>
          <w:tcPr>
            <w:tcW w:w="2331" w:type="dxa"/>
          </w:tcPr>
          <w:p w14:paraId="1F64DCF1" w14:textId="77777777" w:rsidR="00043195" w:rsidRDefault="00043195" w:rsidP="00043195">
            <w:r>
              <w:t>ROCE Ratio</w:t>
            </w:r>
          </w:p>
        </w:tc>
        <w:tc>
          <w:tcPr>
            <w:tcW w:w="2331" w:type="dxa"/>
          </w:tcPr>
          <w:p w14:paraId="7B7CD394" w14:textId="77777777" w:rsidR="00043195" w:rsidRDefault="00043195" w:rsidP="00043195">
            <w:r>
              <w:t>(4000+20)/6226*100=65</w:t>
            </w:r>
          </w:p>
        </w:tc>
        <w:tc>
          <w:tcPr>
            <w:tcW w:w="2331" w:type="dxa"/>
          </w:tcPr>
          <w:p w14:paraId="7ECDC049" w14:textId="77777777" w:rsidR="00043195" w:rsidRDefault="00043195" w:rsidP="00043195">
            <w:r>
              <w:t>(4073+18)/6274*100=65.21</w:t>
            </w:r>
          </w:p>
        </w:tc>
      </w:tr>
      <w:tr w:rsidR="00043195" w14:paraId="2C76441C" w14:textId="77777777" w:rsidTr="00665AB6">
        <w:trPr>
          <w:trHeight w:val="438"/>
        </w:trPr>
        <w:tc>
          <w:tcPr>
            <w:tcW w:w="2330" w:type="dxa"/>
          </w:tcPr>
          <w:p w14:paraId="34CC91B7" w14:textId="77777777" w:rsidR="00043195" w:rsidRDefault="00043195" w:rsidP="00043195">
            <w:r>
              <w:t>Sales/Total Assets Less Current Liability</w:t>
            </w:r>
          </w:p>
        </w:tc>
        <w:tc>
          <w:tcPr>
            <w:tcW w:w="2331" w:type="dxa"/>
          </w:tcPr>
          <w:p w14:paraId="26FEF63E" w14:textId="77777777" w:rsidR="00043195" w:rsidRDefault="00043195" w:rsidP="00043195">
            <w:r>
              <w:t>Total Assets Turnover Ratio</w:t>
            </w:r>
          </w:p>
        </w:tc>
        <w:tc>
          <w:tcPr>
            <w:tcW w:w="2331" w:type="dxa"/>
          </w:tcPr>
          <w:p w14:paraId="1E397D6B" w14:textId="77777777" w:rsidR="00043195" w:rsidRDefault="00043195" w:rsidP="00043195">
            <w:r>
              <w:t>5500/6226=0.88 Days</w:t>
            </w:r>
          </w:p>
        </w:tc>
        <w:tc>
          <w:tcPr>
            <w:tcW w:w="2331" w:type="dxa"/>
          </w:tcPr>
          <w:p w14:paraId="1E8D43FF" w14:textId="77777777" w:rsidR="00043195" w:rsidRDefault="00043195" w:rsidP="00043195">
            <w:r>
              <w:t>6000/6274=0.95 Days</w:t>
            </w:r>
          </w:p>
        </w:tc>
      </w:tr>
      <w:tr w:rsidR="00043195" w14:paraId="4D57FD1C" w14:textId="77777777" w:rsidTr="00665AB6">
        <w:trPr>
          <w:trHeight w:val="438"/>
        </w:trPr>
        <w:tc>
          <w:tcPr>
            <w:tcW w:w="2330" w:type="dxa"/>
          </w:tcPr>
          <w:p w14:paraId="501FC209" w14:textId="77777777" w:rsidR="00043195" w:rsidRDefault="00043195" w:rsidP="00043195">
            <w:r>
              <w:t>Sales/Net Profit Assets</w:t>
            </w:r>
          </w:p>
        </w:tc>
        <w:tc>
          <w:tcPr>
            <w:tcW w:w="2331" w:type="dxa"/>
          </w:tcPr>
          <w:p w14:paraId="6D63A144" w14:textId="77777777" w:rsidR="00043195" w:rsidRDefault="00043195" w:rsidP="00043195">
            <w:r>
              <w:t>Working Capital Turnover Ratio</w:t>
            </w:r>
          </w:p>
        </w:tc>
        <w:tc>
          <w:tcPr>
            <w:tcW w:w="2331" w:type="dxa"/>
          </w:tcPr>
          <w:p w14:paraId="222EB148" w14:textId="77777777" w:rsidR="00043195" w:rsidRDefault="00043195" w:rsidP="00043195">
            <w:r>
              <w:t>5500/1726=3.19</w:t>
            </w:r>
          </w:p>
        </w:tc>
        <w:tc>
          <w:tcPr>
            <w:tcW w:w="2331" w:type="dxa"/>
          </w:tcPr>
          <w:p w14:paraId="7453C921" w14:textId="77777777" w:rsidR="00043195" w:rsidRDefault="00043195" w:rsidP="00043195">
            <w:r>
              <w:t>6000/1624=3.70</w:t>
            </w:r>
          </w:p>
        </w:tc>
      </w:tr>
      <w:tr w:rsidR="00043195" w14:paraId="6A74FDA8" w14:textId="77777777" w:rsidTr="00665AB6">
        <w:trPr>
          <w:trHeight w:val="438"/>
        </w:trPr>
        <w:tc>
          <w:tcPr>
            <w:tcW w:w="2330" w:type="dxa"/>
          </w:tcPr>
          <w:p w14:paraId="4395FA68" w14:textId="77777777" w:rsidR="00043195" w:rsidRDefault="00043195" w:rsidP="00043195">
            <w:r>
              <w:t>Current Assets Total/Current Liabilities Total</w:t>
            </w:r>
          </w:p>
        </w:tc>
        <w:tc>
          <w:tcPr>
            <w:tcW w:w="2331" w:type="dxa"/>
          </w:tcPr>
          <w:p w14:paraId="6BB43C73" w14:textId="77777777" w:rsidR="00043195" w:rsidRDefault="00043195" w:rsidP="00043195">
            <w:r>
              <w:t>Current Ratio</w:t>
            </w:r>
          </w:p>
        </w:tc>
        <w:tc>
          <w:tcPr>
            <w:tcW w:w="2331" w:type="dxa"/>
          </w:tcPr>
          <w:p w14:paraId="7C7FEB5B" w14:textId="77777777" w:rsidR="00043195" w:rsidRDefault="00043195" w:rsidP="00043195">
            <w:r>
              <w:t>3065/1339=2.29</w:t>
            </w:r>
          </w:p>
        </w:tc>
        <w:tc>
          <w:tcPr>
            <w:tcW w:w="2331" w:type="dxa"/>
          </w:tcPr>
          <w:p w14:paraId="5274EB55" w14:textId="77777777" w:rsidR="00043195" w:rsidRDefault="00043195" w:rsidP="00043195">
            <w:r>
              <w:t>3240/1616=2</w:t>
            </w:r>
          </w:p>
        </w:tc>
      </w:tr>
      <w:tr w:rsidR="00043195" w14:paraId="057E446F" w14:textId="77777777" w:rsidTr="00665AB6">
        <w:trPr>
          <w:trHeight w:val="438"/>
        </w:trPr>
        <w:tc>
          <w:tcPr>
            <w:tcW w:w="2330" w:type="dxa"/>
          </w:tcPr>
          <w:p w14:paraId="253417CF" w14:textId="77777777" w:rsidR="00043195" w:rsidRDefault="00043195" w:rsidP="00043195">
            <w:r>
              <w:t>Current Assets Total- Stock/Current Labilities Total</w:t>
            </w:r>
          </w:p>
        </w:tc>
        <w:tc>
          <w:tcPr>
            <w:tcW w:w="2331" w:type="dxa"/>
          </w:tcPr>
          <w:p w14:paraId="5A822AC0" w14:textId="77777777" w:rsidR="00043195" w:rsidRDefault="00043195" w:rsidP="00043195">
            <w:r>
              <w:t>Quick Ratio</w:t>
            </w:r>
          </w:p>
        </w:tc>
        <w:tc>
          <w:tcPr>
            <w:tcW w:w="2331" w:type="dxa"/>
          </w:tcPr>
          <w:p w14:paraId="4EAEFDB0" w14:textId="77777777" w:rsidR="00043195" w:rsidRDefault="00043195" w:rsidP="00043195">
            <w:r>
              <w:t>(3065-1450)/1339=1.20</w:t>
            </w:r>
          </w:p>
        </w:tc>
        <w:tc>
          <w:tcPr>
            <w:tcW w:w="2331" w:type="dxa"/>
          </w:tcPr>
          <w:p w14:paraId="2A471F08" w14:textId="77777777" w:rsidR="00043195" w:rsidRDefault="00043195" w:rsidP="00043195">
            <w:r>
              <w:t>(3240-1420)/1616=1.13</w:t>
            </w:r>
          </w:p>
        </w:tc>
      </w:tr>
      <w:tr w:rsidR="00043195" w14:paraId="345C95F5" w14:textId="77777777" w:rsidTr="00665AB6">
        <w:trPr>
          <w:trHeight w:val="438"/>
        </w:trPr>
        <w:tc>
          <w:tcPr>
            <w:tcW w:w="2330" w:type="dxa"/>
          </w:tcPr>
          <w:p w14:paraId="58141796" w14:textId="77777777" w:rsidR="00043195" w:rsidRDefault="00043195" w:rsidP="00043195">
            <w:r>
              <w:t>Debtors * 365 days of the year/Sales</w:t>
            </w:r>
          </w:p>
        </w:tc>
        <w:tc>
          <w:tcPr>
            <w:tcW w:w="2331" w:type="dxa"/>
          </w:tcPr>
          <w:p w14:paraId="15D9B75A" w14:textId="77777777" w:rsidR="00043195" w:rsidRDefault="00043195" w:rsidP="00043195">
            <w:r>
              <w:t>Debtor Days Ratio</w:t>
            </w:r>
          </w:p>
        </w:tc>
        <w:tc>
          <w:tcPr>
            <w:tcW w:w="2331" w:type="dxa"/>
          </w:tcPr>
          <w:p w14:paraId="5C5BB3B6" w14:textId="77777777" w:rsidR="00043195" w:rsidRDefault="00043195" w:rsidP="00043195">
            <w:r>
              <w:t>1600*365/5500=106 days</w:t>
            </w:r>
          </w:p>
        </w:tc>
        <w:tc>
          <w:tcPr>
            <w:tcW w:w="2331" w:type="dxa"/>
          </w:tcPr>
          <w:p w14:paraId="450A39EA" w14:textId="77777777" w:rsidR="00043195" w:rsidRDefault="00043195" w:rsidP="00043195">
            <w:r>
              <w:t>1800*365/6000=129 days</w:t>
            </w:r>
          </w:p>
        </w:tc>
      </w:tr>
      <w:tr w:rsidR="00043195" w14:paraId="4642CD53" w14:textId="77777777" w:rsidTr="00665AB6">
        <w:trPr>
          <w:trHeight w:val="438"/>
        </w:trPr>
        <w:tc>
          <w:tcPr>
            <w:tcW w:w="2330" w:type="dxa"/>
          </w:tcPr>
          <w:p w14:paraId="5EF1AA93" w14:textId="77777777" w:rsidR="00043195" w:rsidRDefault="00043195" w:rsidP="00043195">
            <w:r>
              <w:t>Trade Creditors * 365 days/ purchases</w:t>
            </w:r>
          </w:p>
        </w:tc>
        <w:tc>
          <w:tcPr>
            <w:tcW w:w="2331" w:type="dxa"/>
          </w:tcPr>
          <w:p w14:paraId="7829A9AF" w14:textId="77777777" w:rsidR="00043195" w:rsidRDefault="00043195" w:rsidP="00043195">
            <w:r>
              <w:t>Creditors Days Ratio</w:t>
            </w:r>
          </w:p>
        </w:tc>
        <w:tc>
          <w:tcPr>
            <w:tcW w:w="2331" w:type="dxa"/>
          </w:tcPr>
          <w:p w14:paraId="715F8812" w14:textId="77777777" w:rsidR="00043195" w:rsidRDefault="00043195" w:rsidP="00043195">
            <w:r>
              <w:t>800*365/500=584 days</w:t>
            </w:r>
          </w:p>
        </w:tc>
        <w:tc>
          <w:tcPr>
            <w:tcW w:w="2331" w:type="dxa"/>
          </w:tcPr>
          <w:p w14:paraId="78F41126" w14:textId="77777777" w:rsidR="00043195" w:rsidRDefault="00043195" w:rsidP="00043195">
            <w:r>
              <w:t>870*365/850=373 days</w:t>
            </w:r>
          </w:p>
        </w:tc>
      </w:tr>
      <w:tr w:rsidR="00043195" w14:paraId="62C10B4E" w14:textId="77777777" w:rsidTr="00665AB6">
        <w:trPr>
          <w:trHeight w:val="438"/>
        </w:trPr>
        <w:tc>
          <w:tcPr>
            <w:tcW w:w="2330" w:type="dxa"/>
          </w:tcPr>
          <w:p w14:paraId="0BCBBFFF" w14:textId="77777777" w:rsidR="00043195" w:rsidRDefault="00043195" w:rsidP="00043195">
            <w:r>
              <w:t xml:space="preserve">(Total Current </w:t>
            </w:r>
            <w:proofErr w:type="spellStart"/>
            <w:r>
              <w:t>Liabilites</w:t>
            </w:r>
            <w:proofErr w:type="spellEnd"/>
            <w:r>
              <w:t xml:space="preserve"> + Bank Loan)/(Total Current </w:t>
            </w:r>
            <w:proofErr w:type="spellStart"/>
            <w:r>
              <w:t>Assets+Fixed</w:t>
            </w:r>
            <w:proofErr w:type="spellEnd"/>
            <w:r>
              <w:t xml:space="preserve"> Assets)/Divided By Another One</w:t>
            </w:r>
          </w:p>
        </w:tc>
        <w:tc>
          <w:tcPr>
            <w:tcW w:w="2331" w:type="dxa"/>
          </w:tcPr>
          <w:p w14:paraId="2291611F" w14:textId="77777777" w:rsidR="00043195" w:rsidRDefault="00043195" w:rsidP="00043195">
            <w:r>
              <w:t>Debt Days Ratio</w:t>
            </w:r>
          </w:p>
        </w:tc>
        <w:tc>
          <w:tcPr>
            <w:tcW w:w="2331" w:type="dxa"/>
          </w:tcPr>
          <w:p w14:paraId="3E47A0AD" w14:textId="77777777" w:rsidR="00043195" w:rsidRDefault="00043195" w:rsidP="00043195">
            <w:r>
              <w:t xml:space="preserve">(1339+150)/(3065+4500)=0.20days </w:t>
            </w:r>
          </w:p>
        </w:tc>
        <w:tc>
          <w:tcPr>
            <w:tcW w:w="2331" w:type="dxa"/>
          </w:tcPr>
          <w:p w14:paraId="5CEBF273" w14:textId="77777777" w:rsidR="00043195" w:rsidRDefault="00043195" w:rsidP="00043195">
            <w:r>
              <w:t>(1616+145)/(3240+1650)=0.22 days</w:t>
            </w:r>
          </w:p>
        </w:tc>
      </w:tr>
      <w:tr w:rsidR="00043195" w14:paraId="7F7567AE" w14:textId="77777777" w:rsidTr="00665AB6">
        <w:trPr>
          <w:trHeight w:val="438"/>
        </w:trPr>
        <w:tc>
          <w:tcPr>
            <w:tcW w:w="2330" w:type="dxa"/>
          </w:tcPr>
          <w:p w14:paraId="22DB8DE6" w14:textId="77777777" w:rsidR="00043195" w:rsidRDefault="00043195" w:rsidP="00043195">
            <w:r>
              <w:t>Net Profit of the year + Cash in hand/Loan Interest</w:t>
            </w:r>
          </w:p>
        </w:tc>
        <w:tc>
          <w:tcPr>
            <w:tcW w:w="2331" w:type="dxa"/>
          </w:tcPr>
          <w:p w14:paraId="5BDF6CDF" w14:textId="77777777" w:rsidR="00043195" w:rsidRDefault="00043195" w:rsidP="00043195">
            <w:r>
              <w:t>Interest Cover Ratio</w:t>
            </w:r>
          </w:p>
        </w:tc>
        <w:tc>
          <w:tcPr>
            <w:tcW w:w="2331" w:type="dxa"/>
          </w:tcPr>
          <w:p w14:paraId="25608952" w14:textId="77777777" w:rsidR="00043195" w:rsidRDefault="00043195" w:rsidP="00043195">
            <w:r>
              <w:t>(4008+5)/20=200.65</w:t>
            </w:r>
          </w:p>
        </w:tc>
        <w:tc>
          <w:tcPr>
            <w:tcW w:w="2331" w:type="dxa"/>
          </w:tcPr>
          <w:p w14:paraId="0380CE42" w14:textId="7E15EE65" w:rsidR="00043195" w:rsidRDefault="00043195" w:rsidP="00043195">
            <w:r>
              <w:t>(4073+5)/18=226.5</w:t>
            </w:r>
            <w:r w:rsidR="009154F7">
              <w:t>8</w:t>
            </w:r>
          </w:p>
        </w:tc>
      </w:tr>
    </w:tbl>
    <w:p w14:paraId="561776C5" w14:textId="77777777" w:rsidR="00043195" w:rsidRDefault="00043195" w:rsidP="00043195"/>
    <w:p w14:paraId="5D344772" w14:textId="77777777" w:rsidR="00043195" w:rsidRDefault="00043195" w:rsidP="00043195">
      <w:pPr>
        <w:rPr>
          <w:b/>
          <w:sz w:val="28"/>
        </w:rPr>
      </w:pPr>
    </w:p>
    <w:p w14:paraId="39A5BF20" w14:textId="77777777" w:rsidR="00043195" w:rsidRPr="00611757" w:rsidRDefault="00043195" w:rsidP="00043195">
      <w:pPr>
        <w:rPr>
          <w:b/>
          <w:sz w:val="28"/>
        </w:rPr>
      </w:pPr>
      <w:r>
        <w:rPr>
          <w:b/>
          <w:sz w:val="28"/>
        </w:rPr>
        <w:t xml:space="preserve">(i) </w:t>
      </w:r>
      <w:r w:rsidRPr="00611757">
        <w:rPr>
          <w:b/>
          <w:sz w:val="28"/>
        </w:rPr>
        <w:t xml:space="preserve">Profitability ratios: </w:t>
      </w:r>
    </w:p>
    <w:p w14:paraId="26A1F8E1" w14:textId="77777777" w:rsidR="00043195" w:rsidRDefault="00043195" w:rsidP="00043195"/>
    <w:p w14:paraId="2ED5A9CE" w14:textId="77777777" w:rsidR="00043195" w:rsidRDefault="00043195" w:rsidP="00043195">
      <w:r>
        <w:t xml:space="preserve">Net Profit Margin = R – </w:t>
      </w:r>
      <w:r w:rsidRPr="001A0FD8">
        <w:t>cost of goods sold</w:t>
      </w:r>
      <w:r>
        <w:t xml:space="preserve"> – E – I – T × 100/R</w:t>
      </w:r>
    </w:p>
    <w:p w14:paraId="55E0040C" w14:textId="77777777" w:rsidR="00043195" w:rsidRDefault="00043195" w:rsidP="00043195">
      <w:r>
        <w:t xml:space="preserve">                             = Net Income × 100/R</w:t>
      </w:r>
    </w:p>
    <w:p w14:paraId="0E0833C1" w14:textId="77777777" w:rsidR="00043195" w:rsidRDefault="00043195" w:rsidP="00043195">
      <w:r>
        <w:t>Where:</w:t>
      </w:r>
    </w:p>
    <w:p w14:paraId="6BB61C19" w14:textId="77777777" w:rsidR="00043195" w:rsidRDefault="00043195" w:rsidP="00043195">
      <w:r>
        <w:t xml:space="preserve">R = </w:t>
      </w:r>
      <w:proofErr w:type="spellStart"/>
      <w:r>
        <w:t>Revenu</w:t>
      </w:r>
      <w:proofErr w:type="spellEnd"/>
      <w:r>
        <w:t>.</w:t>
      </w:r>
    </w:p>
    <w:p w14:paraId="4460D2A2" w14:textId="77777777" w:rsidR="00043195" w:rsidRDefault="00043195" w:rsidP="00043195">
      <w:r>
        <w:t>E = Operating and other expenses</w:t>
      </w:r>
    </w:p>
    <w:p w14:paraId="517D6BE4" w14:textId="77777777" w:rsidR="00043195" w:rsidRDefault="00043195" w:rsidP="00043195">
      <w:r>
        <w:t>I = Interest</w:t>
      </w:r>
    </w:p>
    <w:p w14:paraId="53A0D7E7" w14:textId="77777777" w:rsidR="00043195" w:rsidRDefault="00043195" w:rsidP="00043195">
      <w:r>
        <w:t>T = Taxes</w:t>
      </w:r>
    </w:p>
    <w:p w14:paraId="5C879D18" w14:textId="77777777" w:rsidR="00043195" w:rsidRDefault="00043195" w:rsidP="00043195">
      <w:r>
        <w:t>According to Jurys Inn’s 2019-20 P/</w:t>
      </w:r>
      <w:proofErr w:type="gramStart"/>
      <w:r>
        <w:t>L  account</w:t>
      </w:r>
      <w:proofErr w:type="gramEnd"/>
    </w:p>
    <w:p w14:paraId="59A29C4D" w14:textId="77777777" w:rsidR="00043195" w:rsidRDefault="00043195" w:rsidP="00043195"/>
    <w:p w14:paraId="4E53161B" w14:textId="77777777" w:rsidR="00043195" w:rsidRPr="001A0FD8" w:rsidRDefault="00043195" w:rsidP="00043195">
      <w:pPr>
        <w:rPr>
          <w:b/>
        </w:rPr>
      </w:pPr>
      <w:r w:rsidRPr="001A0FD8">
        <w:rPr>
          <w:b/>
        </w:rPr>
        <w:t>As of 2019:</w:t>
      </w:r>
    </w:p>
    <w:p w14:paraId="6483E55E" w14:textId="77777777" w:rsidR="00043195" w:rsidRDefault="00043195" w:rsidP="00043195">
      <w:r>
        <w:t>Revenue (Net sales) = £9000000</w:t>
      </w:r>
    </w:p>
    <w:p w14:paraId="33034601" w14:textId="77777777" w:rsidR="00043195" w:rsidRDefault="00043195" w:rsidP="00043195">
      <w:r>
        <w:t>The cost of goods sold = £6900000</w:t>
      </w:r>
    </w:p>
    <w:p w14:paraId="1FA15BB3" w14:textId="77777777" w:rsidR="00043195" w:rsidRDefault="00043195" w:rsidP="00043195">
      <w:r>
        <w:t>Operating and other expenses = £1467000</w:t>
      </w:r>
    </w:p>
    <w:p w14:paraId="0C479282" w14:textId="77777777" w:rsidR="00043195" w:rsidRDefault="00043195" w:rsidP="00043195">
      <w:r>
        <w:t>Interest = £10000</w:t>
      </w:r>
    </w:p>
    <w:p w14:paraId="30CC4CB6" w14:textId="77777777" w:rsidR="00043195" w:rsidRDefault="00043195" w:rsidP="00043195">
      <w:r>
        <w:t>Therefore, R – COGS – E – I – T = £9000000 - £6900000 - £1467000 - £10000</w:t>
      </w:r>
    </w:p>
    <w:p w14:paraId="28A7A089" w14:textId="77777777" w:rsidR="00043195" w:rsidRDefault="00043195" w:rsidP="00043195">
      <w:r>
        <w:t>Net Income (Net Profit) = £623000</w:t>
      </w:r>
    </w:p>
    <w:p w14:paraId="41C66702" w14:textId="77777777" w:rsidR="00043195" w:rsidRDefault="00043195" w:rsidP="00043195">
      <w:r>
        <w:t>Hence, Net Profit Margin = £623000 × 100 = 6.92%</w:t>
      </w:r>
    </w:p>
    <w:p w14:paraId="736A9D40" w14:textId="77777777" w:rsidR="00043195" w:rsidRDefault="00043195" w:rsidP="00043195">
      <w:r>
        <w:t>£9000000</w:t>
      </w:r>
    </w:p>
    <w:p w14:paraId="5C1FA52C" w14:textId="77777777" w:rsidR="00043195" w:rsidRPr="001A0FD8" w:rsidRDefault="00043195" w:rsidP="00043195">
      <w:pPr>
        <w:rPr>
          <w:b/>
          <w:sz w:val="28"/>
        </w:rPr>
      </w:pPr>
      <w:r w:rsidRPr="001A0FD8">
        <w:rPr>
          <w:b/>
          <w:sz w:val="28"/>
        </w:rPr>
        <w:t>As of 2020:</w:t>
      </w:r>
    </w:p>
    <w:p w14:paraId="45106BD1" w14:textId="77777777" w:rsidR="00043195" w:rsidRDefault="00043195" w:rsidP="00043195">
      <w:r>
        <w:t>Revenue (Net sales) = £9500000</w:t>
      </w:r>
    </w:p>
    <w:p w14:paraId="2204FACF" w14:textId="77777777" w:rsidR="00043195" w:rsidRDefault="00043195" w:rsidP="00043195">
      <w:r>
        <w:t>COGS = £7650000</w:t>
      </w:r>
    </w:p>
    <w:p w14:paraId="34168E6C" w14:textId="77777777" w:rsidR="00043195" w:rsidRDefault="00043195" w:rsidP="00043195">
      <w:r>
        <w:t>Operating and other expenses = £1534000</w:t>
      </w:r>
    </w:p>
    <w:p w14:paraId="60629A0D" w14:textId="77777777" w:rsidR="00043195" w:rsidRDefault="00043195" w:rsidP="00043195">
      <w:r>
        <w:t>I = £9000</w:t>
      </w:r>
    </w:p>
    <w:p w14:paraId="41BCD63D" w14:textId="77777777" w:rsidR="00043195" w:rsidRDefault="00043195" w:rsidP="00043195">
      <w:r>
        <w:t>Therefore, R – COGS – E – I – T = £9500000 - £7650000 - £1534000 - £9000</w:t>
      </w:r>
    </w:p>
    <w:p w14:paraId="0473C31F" w14:textId="77777777" w:rsidR="00043195" w:rsidRDefault="00043195" w:rsidP="00043195">
      <w:r>
        <w:t>Net Income (Net Profit) = £307000</w:t>
      </w:r>
    </w:p>
    <w:p w14:paraId="68113162" w14:textId="77777777" w:rsidR="00043195" w:rsidRDefault="00043195" w:rsidP="00043195">
      <w:r>
        <w:t>Hence, Net Profit Margin = £307000 × 100/</w:t>
      </w:r>
      <w:r w:rsidRPr="001A0FD8">
        <w:t>£9500000</w:t>
      </w:r>
      <w:r>
        <w:t xml:space="preserve"> = 3.23%</w:t>
      </w:r>
    </w:p>
    <w:p w14:paraId="76A0747C" w14:textId="77777777" w:rsidR="00043195" w:rsidRDefault="00043195" w:rsidP="00043195"/>
    <w:p w14:paraId="04A1AADE" w14:textId="77777777" w:rsidR="00043195" w:rsidRDefault="00043195" w:rsidP="00043195">
      <w:r>
        <w:t xml:space="preserve">Net profit is calculated by deducting all of the company's expenses from its total revenue. For 2019, the net profit margin was 6.92 percent, while for 2020, it was 3.23 percent. Profit in </w:t>
      </w:r>
      <w:r>
        <w:lastRenderedPageBreak/>
        <w:t>2020 (£9500000) is larger than 2019 (£9000000), although the cost of products sold (from £6900000 to £7650000) has increased from the former to the latter. In 2020, gross profit is expected to fall from £2100000 in 2019 to $1850000 in 2020.</w:t>
      </w:r>
    </w:p>
    <w:p w14:paraId="4924B6D4" w14:textId="77777777" w:rsidR="00043195" w:rsidRDefault="00043195" w:rsidP="00043195">
      <w:r>
        <w:t>Inefficient management in 2020 and inadequate pricing tactics from 2019 to 2020 are to blame for the Jurys Inn hotel company's 3.69 percent decline in net profit margin. Jury Inn's profitability is expected to diminish from 2019 to 2020 as a result of this dip.</w:t>
      </w:r>
    </w:p>
    <w:p w14:paraId="2086B4FD" w14:textId="77777777" w:rsidR="00043195" w:rsidRDefault="00043195" w:rsidP="00043195"/>
    <w:p w14:paraId="6ADA1CCF" w14:textId="77777777" w:rsidR="00043195" w:rsidRPr="001A0FD8" w:rsidRDefault="00043195" w:rsidP="00043195">
      <w:pPr>
        <w:rPr>
          <w:b/>
          <w:sz w:val="28"/>
        </w:rPr>
      </w:pPr>
      <w:r>
        <w:rPr>
          <w:b/>
          <w:sz w:val="28"/>
        </w:rPr>
        <w:t xml:space="preserve">(ii) </w:t>
      </w:r>
      <w:r w:rsidRPr="001A0FD8">
        <w:rPr>
          <w:b/>
          <w:sz w:val="28"/>
        </w:rPr>
        <w:t>Gross Profit Ratio</w:t>
      </w:r>
    </w:p>
    <w:p w14:paraId="4C90154E" w14:textId="77777777" w:rsidR="00043195" w:rsidRDefault="00043195" w:rsidP="00043195">
      <w:r>
        <w:t>Gross Profit Margin = R − COGS × 100/ R</w:t>
      </w:r>
    </w:p>
    <w:p w14:paraId="4E8E1E96" w14:textId="77777777" w:rsidR="00043195" w:rsidRDefault="00043195" w:rsidP="00043195">
      <w:r>
        <w:t xml:space="preserve">                                 = Gross income × 100/R</w:t>
      </w:r>
    </w:p>
    <w:p w14:paraId="3D3844BF" w14:textId="77777777" w:rsidR="00043195" w:rsidRDefault="00043195" w:rsidP="00043195">
      <w:r>
        <w:t>Where:</w:t>
      </w:r>
    </w:p>
    <w:p w14:paraId="32B22E93" w14:textId="77777777" w:rsidR="00043195" w:rsidRDefault="00043195" w:rsidP="00043195">
      <w:r>
        <w:t>R = Revenue</w:t>
      </w:r>
    </w:p>
    <w:p w14:paraId="78B19969" w14:textId="77777777" w:rsidR="00043195" w:rsidRDefault="00043195" w:rsidP="00043195">
      <w:r>
        <w:t xml:space="preserve">COGS = The cost of goods sold According to Jurys Inn’s Profit and Loss </w:t>
      </w:r>
      <w:proofErr w:type="gramStart"/>
      <w:r>
        <w:t>account;</w:t>
      </w:r>
      <w:proofErr w:type="gramEnd"/>
    </w:p>
    <w:p w14:paraId="50575372" w14:textId="77777777" w:rsidR="00043195" w:rsidRPr="001A0FD8" w:rsidRDefault="00043195" w:rsidP="00043195">
      <w:pPr>
        <w:rPr>
          <w:b/>
          <w:sz w:val="28"/>
        </w:rPr>
      </w:pPr>
      <w:r w:rsidRPr="001A0FD8">
        <w:rPr>
          <w:b/>
          <w:sz w:val="28"/>
        </w:rPr>
        <w:t>As of 2019:</w:t>
      </w:r>
    </w:p>
    <w:p w14:paraId="41291175" w14:textId="77777777" w:rsidR="00043195" w:rsidRDefault="00043195" w:rsidP="00043195">
      <w:r>
        <w:t>Revenue (Net sales) = £9000000</w:t>
      </w:r>
    </w:p>
    <w:p w14:paraId="5F8F958F" w14:textId="77777777" w:rsidR="00043195" w:rsidRDefault="00043195" w:rsidP="00043195">
      <w:r>
        <w:t>The cost of goods sold = £6900000</w:t>
      </w:r>
    </w:p>
    <w:p w14:paraId="226989E9" w14:textId="77777777" w:rsidR="00043195" w:rsidRDefault="00043195" w:rsidP="00043195">
      <w:r>
        <w:t>Therefore, R – COGS = £9000000 - £6900000 =</w:t>
      </w:r>
    </w:p>
    <w:p w14:paraId="45DC65E5" w14:textId="77777777" w:rsidR="00043195" w:rsidRDefault="00043195" w:rsidP="00043195">
      <w:r>
        <w:t>Gross profit = £2100000</w:t>
      </w:r>
    </w:p>
    <w:p w14:paraId="333DC926" w14:textId="77777777" w:rsidR="00043195" w:rsidRDefault="00043195" w:rsidP="00043195">
      <w:r>
        <w:t>Hence, Gross Profit Ratio = £2100000 × 100/</w:t>
      </w:r>
      <w:r w:rsidRPr="001A0FD8">
        <w:t>£9000000</w:t>
      </w:r>
      <w:r>
        <w:t xml:space="preserve"> = 23.33%</w:t>
      </w:r>
    </w:p>
    <w:p w14:paraId="645A912B" w14:textId="77777777" w:rsidR="00043195" w:rsidRDefault="00043195" w:rsidP="00043195"/>
    <w:p w14:paraId="017FFAB6" w14:textId="77777777" w:rsidR="00043195" w:rsidRPr="001A0FD8" w:rsidRDefault="00043195" w:rsidP="00043195">
      <w:pPr>
        <w:rPr>
          <w:b/>
          <w:sz w:val="28"/>
        </w:rPr>
      </w:pPr>
      <w:r w:rsidRPr="001A0FD8">
        <w:rPr>
          <w:b/>
          <w:sz w:val="28"/>
        </w:rPr>
        <w:t>As of 2020:</w:t>
      </w:r>
    </w:p>
    <w:p w14:paraId="25C1D4A9" w14:textId="77777777" w:rsidR="00043195" w:rsidRDefault="00043195" w:rsidP="00043195">
      <w:r>
        <w:t>Revenue (Net sales) = £9500000</w:t>
      </w:r>
    </w:p>
    <w:p w14:paraId="1808283F" w14:textId="77777777" w:rsidR="00043195" w:rsidRDefault="00043195" w:rsidP="00043195">
      <w:r>
        <w:t>The cost of goods sold = £7650000</w:t>
      </w:r>
    </w:p>
    <w:p w14:paraId="0BFCB77E" w14:textId="77777777" w:rsidR="00043195" w:rsidRDefault="00043195" w:rsidP="00043195">
      <w:r>
        <w:t>Therefore, R – COGS = £9500000 - £7650000</w:t>
      </w:r>
    </w:p>
    <w:p w14:paraId="79181A40" w14:textId="77777777" w:rsidR="00043195" w:rsidRDefault="00043195" w:rsidP="00043195">
      <w:r>
        <w:t>Gross Profit = £1850000</w:t>
      </w:r>
    </w:p>
    <w:p w14:paraId="2CB3F7A9" w14:textId="77777777" w:rsidR="00043195" w:rsidRDefault="00043195" w:rsidP="00043195">
      <w:r>
        <w:t>Hence, Gross Profit Ratio = £1850000 × 100/As of 2020:</w:t>
      </w:r>
    </w:p>
    <w:p w14:paraId="0F30C791" w14:textId="77777777" w:rsidR="00043195" w:rsidRDefault="00043195" w:rsidP="00043195">
      <w:r>
        <w:t>Revenue (Net sales) = £9500000</w:t>
      </w:r>
    </w:p>
    <w:p w14:paraId="5D64CFDA" w14:textId="77777777" w:rsidR="00043195" w:rsidRDefault="00043195" w:rsidP="00043195">
      <w:r>
        <w:t>The cost of goods sold = £7650000</w:t>
      </w:r>
    </w:p>
    <w:p w14:paraId="7F86D7A7" w14:textId="77777777" w:rsidR="00043195" w:rsidRDefault="00043195" w:rsidP="00043195">
      <w:r>
        <w:t>Therefore, R – COGS = £9500000 - £7650000</w:t>
      </w:r>
    </w:p>
    <w:p w14:paraId="730C0C5D" w14:textId="77777777" w:rsidR="00043195" w:rsidRDefault="00043195" w:rsidP="00043195">
      <w:r>
        <w:t>Gross Profit = £1850000</w:t>
      </w:r>
    </w:p>
    <w:p w14:paraId="30433ECD" w14:textId="77777777" w:rsidR="00043195" w:rsidRDefault="00043195" w:rsidP="00043195">
      <w:r>
        <w:t>Hence, Gross Profit Ratio = £1850000 × 100/As of 2020:</w:t>
      </w:r>
    </w:p>
    <w:p w14:paraId="1ECD116C" w14:textId="77777777" w:rsidR="00043195" w:rsidRDefault="00043195" w:rsidP="00043195">
      <w:r>
        <w:t>Revenue (Net sales) = £9500000</w:t>
      </w:r>
    </w:p>
    <w:p w14:paraId="3C2212A2" w14:textId="77777777" w:rsidR="00043195" w:rsidRDefault="00043195" w:rsidP="00043195">
      <w:r>
        <w:t>The cost of goods sold = £7650000</w:t>
      </w:r>
    </w:p>
    <w:p w14:paraId="0231A5C0" w14:textId="77777777" w:rsidR="00043195" w:rsidRDefault="00043195" w:rsidP="00043195">
      <w:r>
        <w:t>Therefore, R – COGS = £9500000 - £7650000</w:t>
      </w:r>
    </w:p>
    <w:p w14:paraId="45B06282" w14:textId="77777777" w:rsidR="00043195" w:rsidRDefault="00043195" w:rsidP="00043195">
      <w:r>
        <w:lastRenderedPageBreak/>
        <w:t>Gross Profit = £1850000</w:t>
      </w:r>
    </w:p>
    <w:p w14:paraId="1ABFF211" w14:textId="77777777" w:rsidR="00043195" w:rsidRDefault="00043195" w:rsidP="00043195">
      <w:r>
        <w:t>Hence, Gross Profit Ratio = £1850000 × 100/</w:t>
      </w:r>
      <w:r w:rsidRPr="001A0FD8">
        <w:t>£</w:t>
      </w:r>
      <w:proofErr w:type="gramStart"/>
      <w:r w:rsidRPr="001A0FD8">
        <w:t>9500000</w:t>
      </w:r>
      <w:r>
        <w:t xml:space="preserve">  =</w:t>
      </w:r>
      <w:proofErr w:type="gramEnd"/>
      <w:r>
        <w:t xml:space="preserve"> 19.47%</w:t>
      </w:r>
    </w:p>
    <w:p w14:paraId="50B642AD" w14:textId="77777777" w:rsidR="00043195" w:rsidRDefault="00043195" w:rsidP="00043195">
      <w:r w:rsidRPr="001A0FD8">
        <w:t>The net revenue is subtracted from the cost of goods sold (COGS) to arrive at the gross profit margin percentage of a business. Divided by net sales, the gross profit margin is expressed as a percentage. For 2019, gross profit margin was 23.33%, and for 2020, it will be 19.47%. Because of bad management, this volatility has occurred. Alternatively, operational changes to the hotel business model might have been to blame. For instance, in 2020, purchases are expected to rise from £6500000 in 2019 to £7700000. A new business strategy that calls for greater stock or even speculative acquisitions owing to predicted shortages may have led to this surge.</w:t>
      </w:r>
    </w:p>
    <w:p w14:paraId="7B28D224" w14:textId="77777777" w:rsidR="00043195" w:rsidRDefault="00043195" w:rsidP="00043195"/>
    <w:p w14:paraId="6812B379" w14:textId="77777777" w:rsidR="00043195" w:rsidRPr="00611757" w:rsidRDefault="00043195" w:rsidP="00043195">
      <w:pPr>
        <w:rPr>
          <w:b/>
          <w:sz w:val="28"/>
        </w:rPr>
      </w:pPr>
      <w:r w:rsidRPr="00611757">
        <w:rPr>
          <w:b/>
          <w:sz w:val="28"/>
        </w:rPr>
        <w:t>(iii) Operating Ratio</w:t>
      </w:r>
    </w:p>
    <w:p w14:paraId="307C27A9" w14:textId="77777777" w:rsidR="00043195" w:rsidRDefault="00043195" w:rsidP="00043195">
      <w:r>
        <w:t>Operating Ratio = OE + COGS × 100/R</w:t>
      </w:r>
    </w:p>
    <w:p w14:paraId="260A5E28" w14:textId="77777777" w:rsidR="00043195" w:rsidRDefault="00043195" w:rsidP="00043195">
      <w:r>
        <w:t>According to Jurys Inn’s P/L account;</w:t>
      </w:r>
    </w:p>
    <w:p w14:paraId="76CADD40" w14:textId="77777777" w:rsidR="00043195" w:rsidRPr="00611757" w:rsidRDefault="00043195" w:rsidP="00043195">
      <w:pPr>
        <w:rPr>
          <w:b/>
          <w:sz w:val="28"/>
        </w:rPr>
      </w:pPr>
      <w:r>
        <w:rPr>
          <w:b/>
          <w:sz w:val="28"/>
        </w:rPr>
        <w:t>As of 2019</w:t>
      </w:r>
    </w:p>
    <w:p w14:paraId="5F96CD58" w14:textId="77777777" w:rsidR="00043195" w:rsidRDefault="00043195" w:rsidP="00043195">
      <w:r>
        <w:t>The cost of goods sold = £6900000</w:t>
      </w:r>
    </w:p>
    <w:p w14:paraId="375094CB" w14:textId="77777777" w:rsidR="00043195" w:rsidRDefault="00043195" w:rsidP="00043195">
      <w:r>
        <w:t>Net sales = £9000000</w:t>
      </w:r>
    </w:p>
    <w:p w14:paraId="2968F1D6" w14:textId="77777777" w:rsidR="00043195" w:rsidRDefault="00043195" w:rsidP="00043195">
      <w:r>
        <w:t>Operating Expenses = £1467000</w:t>
      </w:r>
    </w:p>
    <w:p w14:paraId="3A125A29" w14:textId="77777777" w:rsidR="00043195" w:rsidRDefault="00043195" w:rsidP="00043195">
      <w:r>
        <w:t>Therefore, OE + COGS = £1467000 + £6900000/</w:t>
      </w:r>
      <w:r w:rsidRPr="00611757">
        <w:t>£9000000</w:t>
      </w:r>
      <w:r>
        <w:t xml:space="preserve"> × 100</w:t>
      </w:r>
    </w:p>
    <w:p w14:paraId="6D19B24E" w14:textId="77777777" w:rsidR="00043195" w:rsidRDefault="00043195" w:rsidP="00043195">
      <w:r>
        <w:t>Operating ratio = 92.97%</w:t>
      </w:r>
    </w:p>
    <w:p w14:paraId="0DDA4B42" w14:textId="77777777" w:rsidR="00043195" w:rsidRPr="00611757" w:rsidRDefault="00043195" w:rsidP="00043195">
      <w:pPr>
        <w:rPr>
          <w:b/>
          <w:sz w:val="32"/>
        </w:rPr>
      </w:pPr>
      <w:r w:rsidRPr="00611757">
        <w:rPr>
          <w:b/>
          <w:sz w:val="32"/>
        </w:rPr>
        <w:t>As of 2020:</w:t>
      </w:r>
    </w:p>
    <w:p w14:paraId="0A85CC44" w14:textId="77777777" w:rsidR="00043195" w:rsidRDefault="00043195" w:rsidP="00043195">
      <w:r>
        <w:t>Revenue (Net sales) = £9500000</w:t>
      </w:r>
    </w:p>
    <w:p w14:paraId="49FA0367" w14:textId="77777777" w:rsidR="00043195" w:rsidRDefault="00043195" w:rsidP="00043195">
      <w:r>
        <w:t>The cost of goods sold = £7650000</w:t>
      </w:r>
    </w:p>
    <w:p w14:paraId="176150D3" w14:textId="77777777" w:rsidR="00043195" w:rsidRDefault="00043195" w:rsidP="00043195">
      <w:r>
        <w:t>Operating Expenses = £1534000</w:t>
      </w:r>
    </w:p>
    <w:p w14:paraId="0B66704B" w14:textId="77777777" w:rsidR="00043195" w:rsidRDefault="00043195" w:rsidP="00043195">
      <w:r>
        <w:t>Therefore, OE + COGS/</w:t>
      </w:r>
      <w:proofErr w:type="gramStart"/>
      <w:r>
        <w:t>R  =</w:t>
      </w:r>
      <w:proofErr w:type="gramEnd"/>
      <w:r>
        <w:t xml:space="preserve"> £1534000 + £7650000/</w:t>
      </w:r>
      <w:r w:rsidRPr="00611757">
        <w:t>£9500000</w:t>
      </w:r>
      <w:r>
        <w:t xml:space="preserve"> × 100</w:t>
      </w:r>
    </w:p>
    <w:p w14:paraId="73EEA537" w14:textId="77777777" w:rsidR="00043195" w:rsidRDefault="00043195" w:rsidP="00043195">
      <w:r>
        <w:t>Operating ratio = 96.67%</w:t>
      </w:r>
    </w:p>
    <w:p w14:paraId="2545231F" w14:textId="77777777" w:rsidR="00043195" w:rsidRDefault="00043195" w:rsidP="00043195">
      <w:r w:rsidRPr="00611757">
        <w:t>Managers and analysts can look at the operational ratio to see if the company is good at controlling its costs and making money overall. In 2019, operating expenses will make up 92.97 percent of Jury Inn's net sales, and in 2020, they will make up 96.67 percent of net sales. Both of these percentages should make you think twice about what you're going to do. These two ratios show that the company's costs are higher than its ability to make enough money, so it may be called inefficient. It's clear that the company is on the verge of bankruptcy because this measure is a typical way to figure out how well it manages its money and resources. The rise in operating ratio from 2019 to 2020 shows that the hotel chain's finances are getting worse.</w:t>
      </w:r>
    </w:p>
    <w:p w14:paraId="686124B7" w14:textId="77777777" w:rsidR="00043195" w:rsidRDefault="00043195" w:rsidP="00043195"/>
    <w:p w14:paraId="71CA731E" w14:textId="77777777" w:rsidR="00043195" w:rsidRDefault="00043195" w:rsidP="00043195"/>
    <w:p w14:paraId="7EAF42A7" w14:textId="77777777" w:rsidR="00043195" w:rsidRDefault="00043195" w:rsidP="00043195"/>
    <w:p w14:paraId="249CEB25" w14:textId="77777777" w:rsidR="00043195" w:rsidRDefault="00043195" w:rsidP="00043195"/>
    <w:p w14:paraId="32F5A244" w14:textId="77777777" w:rsidR="00043195" w:rsidRPr="00611757" w:rsidRDefault="00043195" w:rsidP="00043195">
      <w:pPr>
        <w:rPr>
          <w:b/>
          <w:sz w:val="28"/>
        </w:rPr>
      </w:pPr>
      <w:r w:rsidRPr="00611757">
        <w:rPr>
          <w:b/>
          <w:sz w:val="28"/>
        </w:rPr>
        <w:t>Liquidity ratios</w:t>
      </w:r>
    </w:p>
    <w:p w14:paraId="145ECA8C" w14:textId="77777777" w:rsidR="00043195" w:rsidRDefault="00043195" w:rsidP="00043195"/>
    <w:p w14:paraId="138D070C" w14:textId="77777777" w:rsidR="00043195" w:rsidRDefault="00043195" w:rsidP="00043195">
      <w:r>
        <w:t>Current Ratio = Current Assets/Current Liabilities.</w:t>
      </w:r>
    </w:p>
    <w:p w14:paraId="245414F4" w14:textId="77777777" w:rsidR="00043195" w:rsidRDefault="00043195" w:rsidP="00043195">
      <w:r>
        <w:t>According to Jurys Inn’s Balance Sheet</w:t>
      </w:r>
    </w:p>
    <w:p w14:paraId="48B493F4" w14:textId="77777777" w:rsidR="00043195" w:rsidRPr="00611757" w:rsidRDefault="00043195" w:rsidP="00043195">
      <w:pPr>
        <w:rPr>
          <w:b/>
          <w:sz w:val="28"/>
        </w:rPr>
      </w:pPr>
      <w:r w:rsidRPr="00611757">
        <w:rPr>
          <w:b/>
          <w:sz w:val="28"/>
        </w:rPr>
        <w:t>As of 2017:</w:t>
      </w:r>
    </w:p>
    <w:p w14:paraId="529CE423" w14:textId="77777777" w:rsidR="00043195" w:rsidRDefault="00043195" w:rsidP="00043195">
      <w:r>
        <w:t>Current Assets = £1839000</w:t>
      </w:r>
    </w:p>
    <w:p w14:paraId="67E8ED27" w14:textId="77777777" w:rsidR="00043195" w:rsidRDefault="00043195" w:rsidP="00043195">
      <w:r>
        <w:t>Current Liabilities = £855000</w:t>
      </w:r>
    </w:p>
    <w:p w14:paraId="6DDED438" w14:textId="77777777" w:rsidR="00043195" w:rsidRDefault="00043195" w:rsidP="00043195">
      <w:r>
        <w:t>Current Ratio = £1839000/</w:t>
      </w:r>
      <w:r w:rsidRPr="00611757">
        <w:t>£855000</w:t>
      </w:r>
      <w:r>
        <w:t xml:space="preserve"> = 2.1509</w:t>
      </w:r>
    </w:p>
    <w:p w14:paraId="18806D7E" w14:textId="77777777" w:rsidR="00043195" w:rsidRPr="00611757" w:rsidRDefault="00043195" w:rsidP="00043195">
      <w:pPr>
        <w:rPr>
          <w:b/>
          <w:sz w:val="28"/>
        </w:rPr>
      </w:pPr>
      <w:r w:rsidRPr="00611757">
        <w:rPr>
          <w:b/>
          <w:sz w:val="28"/>
        </w:rPr>
        <w:t>As of 2018:</w:t>
      </w:r>
    </w:p>
    <w:p w14:paraId="11F54C13" w14:textId="77777777" w:rsidR="00043195" w:rsidRDefault="00043195" w:rsidP="00043195">
      <w:r>
        <w:t>Current Assets = £2152000</w:t>
      </w:r>
    </w:p>
    <w:p w14:paraId="0A742B74" w14:textId="77777777" w:rsidR="00043195" w:rsidRDefault="00043195" w:rsidP="00043195">
      <w:r>
        <w:t>Current Liabilities = £888000</w:t>
      </w:r>
    </w:p>
    <w:p w14:paraId="25B3BD9C" w14:textId="77777777" w:rsidR="00043195" w:rsidRDefault="00043195" w:rsidP="00043195">
      <w:r>
        <w:t>Current Ratio = £2152000/</w:t>
      </w:r>
      <w:r w:rsidRPr="00611757">
        <w:t>£888000</w:t>
      </w:r>
      <w:r>
        <w:t xml:space="preserve"> = 2.4234</w:t>
      </w:r>
    </w:p>
    <w:p w14:paraId="7B7DD38C" w14:textId="77777777" w:rsidR="00043195" w:rsidRDefault="00043195" w:rsidP="00043195">
      <w:r w:rsidRPr="00611757">
        <w:t>This is a common way to measure how much money you have. In other words, it tells you if the company has enough money now to pay its debts for the next year. If you look at the current ratio, you can see how much "cover" the company has for every dollar that it owes money to other people. In 2017, t</w:t>
      </w:r>
      <w:r>
        <w:t xml:space="preserve">he Jury's Inn retail chain had </w:t>
      </w:r>
      <w:r w:rsidRPr="00611757">
        <w:t>£2.1509 in</w:t>
      </w:r>
      <w:r>
        <w:t xml:space="preserve"> current assets to cover every </w:t>
      </w:r>
      <w:r w:rsidRPr="00611757">
        <w:t>£1 in debt. In 2018, that number rose to £2.4234, which is more than twice as much. It's possible that a low current ratio (less than 1.0-1.5) means that the company can't pay its bills. If you need to pay off debt, you might need to borrow more money or make the repayment period longer. The current ratio of a company should be between 1.7 and 2.0 to be seen as good. It means that the company has enough money to pay its bills, but not so much that it can't be reinvested or given to shareholders. Is there a perfect current ratio? No, not at this point. When the Jury Inn hotel retail chain has enough money from its current assets to invest, reinvest, or give to its stockholders, this is an example of how it can do that It is able to do so because of where it is right now.</w:t>
      </w:r>
    </w:p>
    <w:p w14:paraId="2529A5CF" w14:textId="77777777" w:rsidR="00043195" w:rsidRDefault="00043195" w:rsidP="00043195"/>
    <w:p w14:paraId="49CACB18" w14:textId="77777777" w:rsidR="00043195" w:rsidRPr="00611757" w:rsidRDefault="00043195" w:rsidP="00043195">
      <w:pPr>
        <w:rPr>
          <w:b/>
        </w:rPr>
      </w:pPr>
      <w:r>
        <w:rPr>
          <w:b/>
        </w:rPr>
        <w:t xml:space="preserve">(ii) </w:t>
      </w:r>
      <w:r w:rsidRPr="00611757">
        <w:rPr>
          <w:b/>
        </w:rPr>
        <w:t xml:space="preserve"> Quick Ratio/Acid-Test Ratio</w:t>
      </w:r>
    </w:p>
    <w:p w14:paraId="03DE29D8" w14:textId="77777777" w:rsidR="00043195" w:rsidRDefault="00043195" w:rsidP="00043195">
      <w:r>
        <w:t>Quick Ratio = Current assets – Inventory/</w:t>
      </w:r>
      <w:r w:rsidRPr="00611757">
        <w:t xml:space="preserve"> Current Liabilities</w:t>
      </w:r>
    </w:p>
    <w:p w14:paraId="7CF7F9F0" w14:textId="77777777" w:rsidR="00043195" w:rsidRDefault="00043195" w:rsidP="00043195">
      <w:r>
        <w:t>According to Jurys Inn’s Balance Sheet;</w:t>
      </w:r>
    </w:p>
    <w:p w14:paraId="503C6E6A" w14:textId="77777777" w:rsidR="00043195" w:rsidRDefault="00043195" w:rsidP="00043195">
      <w:r>
        <w:t>As of 2017:</w:t>
      </w:r>
    </w:p>
    <w:p w14:paraId="3964A6A9" w14:textId="77777777" w:rsidR="00043195" w:rsidRDefault="00043195" w:rsidP="00043195">
      <w:r>
        <w:t>Current assets = £1839000</w:t>
      </w:r>
    </w:p>
    <w:p w14:paraId="655A662D" w14:textId="77777777" w:rsidR="00043195" w:rsidRDefault="00043195" w:rsidP="00043195">
      <w:r>
        <w:t>Current Liabilities = £855000</w:t>
      </w:r>
    </w:p>
    <w:p w14:paraId="580EC2CF" w14:textId="77777777" w:rsidR="00043195" w:rsidRDefault="00043195" w:rsidP="00043195">
      <w:r>
        <w:t>Inventory = £700000</w:t>
      </w:r>
    </w:p>
    <w:p w14:paraId="49545FB5" w14:textId="77777777" w:rsidR="00043195" w:rsidRDefault="00043195" w:rsidP="00043195">
      <w:r>
        <w:t>Quick ratio = £1839000 - £855000/</w:t>
      </w:r>
      <w:r w:rsidRPr="00611757">
        <w:t>£700000</w:t>
      </w:r>
      <w:r>
        <w:t xml:space="preserve"> = 1.4057</w:t>
      </w:r>
    </w:p>
    <w:p w14:paraId="44E87ACB" w14:textId="77777777" w:rsidR="00043195" w:rsidRDefault="00043195" w:rsidP="00043195"/>
    <w:p w14:paraId="25BBA7FF" w14:textId="77777777" w:rsidR="00043195" w:rsidRDefault="00043195" w:rsidP="00043195"/>
    <w:p w14:paraId="2B28AAD8" w14:textId="77777777" w:rsidR="00043195" w:rsidRPr="00611757" w:rsidRDefault="00043195" w:rsidP="00043195">
      <w:pPr>
        <w:pStyle w:val="Heading1"/>
        <w:rPr>
          <w:rFonts w:ascii="Times New Roman" w:hAnsi="Times New Roman" w:cs="Times New Roman"/>
          <w:color w:val="auto"/>
        </w:rPr>
      </w:pPr>
      <w:bookmarkStart w:id="6" w:name="_Toc94647279"/>
      <w:bookmarkStart w:id="7" w:name="_Toc95836071"/>
      <w:bookmarkStart w:id="8" w:name="_Toc94438568"/>
      <w:r w:rsidRPr="00611757">
        <w:rPr>
          <w:rFonts w:ascii="Times New Roman" w:hAnsi="Times New Roman" w:cs="Times New Roman"/>
          <w:color w:val="auto"/>
        </w:rPr>
        <w:t>As of 2018:</w:t>
      </w:r>
      <w:bookmarkEnd w:id="6"/>
      <w:bookmarkEnd w:id="7"/>
    </w:p>
    <w:p w14:paraId="522EE5B4" w14:textId="77777777" w:rsidR="00043195" w:rsidRDefault="00043195" w:rsidP="00043195">
      <w:pPr>
        <w:pStyle w:val="Heading1"/>
        <w:rPr>
          <w:rFonts w:ascii="Times New Roman" w:hAnsi="Times New Roman" w:cs="Times New Roman"/>
          <w:b w:val="0"/>
          <w:color w:val="auto"/>
          <w:sz w:val="24"/>
        </w:rPr>
      </w:pPr>
      <w:bookmarkStart w:id="9" w:name="_Toc94647280"/>
      <w:bookmarkStart w:id="10" w:name="_Toc95836072"/>
      <w:r>
        <w:rPr>
          <w:rFonts w:ascii="Times New Roman" w:hAnsi="Times New Roman" w:cs="Times New Roman"/>
          <w:b w:val="0"/>
          <w:color w:val="auto"/>
          <w:sz w:val="24"/>
        </w:rPr>
        <w:t>Current Assets = £2152000</w:t>
      </w:r>
      <w:bookmarkEnd w:id="9"/>
      <w:bookmarkEnd w:id="10"/>
    </w:p>
    <w:p w14:paraId="6C2EFDEF" w14:textId="77777777" w:rsidR="00043195" w:rsidRPr="00611757" w:rsidRDefault="00043195" w:rsidP="00043195">
      <w:pPr>
        <w:pStyle w:val="Heading1"/>
        <w:rPr>
          <w:rFonts w:ascii="Times New Roman" w:hAnsi="Times New Roman" w:cs="Times New Roman"/>
          <w:b w:val="0"/>
          <w:color w:val="auto"/>
          <w:sz w:val="24"/>
        </w:rPr>
      </w:pPr>
      <w:bookmarkStart w:id="11" w:name="_Toc94647281"/>
      <w:bookmarkStart w:id="12" w:name="_Toc95836073"/>
      <w:r w:rsidRPr="00611757">
        <w:rPr>
          <w:rFonts w:ascii="Times New Roman" w:hAnsi="Times New Roman" w:cs="Times New Roman"/>
          <w:b w:val="0"/>
          <w:color w:val="auto"/>
          <w:sz w:val="24"/>
        </w:rPr>
        <w:t>Current Liabilities = £888000</w:t>
      </w:r>
      <w:bookmarkEnd w:id="11"/>
      <w:bookmarkEnd w:id="12"/>
    </w:p>
    <w:p w14:paraId="61D0A7F8" w14:textId="77777777" w:rsidR="00043195" w:rsidRPr="00611757" w:rsidRDefault="00043195" w:rsidP="00043195">
      <w:pPr>
        <w:pStyle w:val="Heading1"/>
        <w:rPr>
          <w:rFonts w:ascii="Times New Roman" w:hAnsi="Times New Roman" w:cs="Times New Roman"/>
          <w:b w:val="0"/>
          <w:color w:val="auto"/>
          <w:sz w:val="24"/>
        </w:rPr>
      </w:pPr>
      <w:bookmarkStart w:id="13" w:name="_Toc94647282"/>
      <w:bookmarkStart w:id="14" w:name="_Toc95836074"/>
      <w:r w:rsidRPr="00611757">
        <w:rPr>
          <w:rFonts w:ascii="Times New Roman" w:hAnsi="Times New Roman" w:cs="Times New Roman"/>
          <w:b w:val="0"/>
          <w:color w:val="auto"/>
          <w:sz w:val="24"/>
        </w:rPr>
        <w:t>Inventory = £750000</w:t>
      </w:r>
      <w:bookmarkEnd w:id="13"/>
      <w:bookmarkEnd w:id="14"/>
    </w:p>
    <w:p w14:paraId="1CC8AF89" w14:textId="77777777" w:rsidR="00043195" w:rsidRPr="00611757" w:rsidRDefault="00043195" w:rsidP="00043195">
      <w:pPr>
        <w:pStyle w:val="Heading1"/>
        <w:rPr>
          <w:rFonts w:ascii="Times New Roman" w:hAnsi="Times New Roman" w:cs="Times New Roman"/>
          <w:b w:val="0"/>
          <w:color w:val="auto"/>
          <w:sz w:val="24"/>
        </w:rPr>
      </w:pPr>
      <w:bookmarkStart w:id="15" w:name="_Toc94647283"/>
      <w:bookmarkStart w:id="16" w:name="_Toc95836075"/>
      <w:r w:rsidRPr="00611757">
        <w:rPr>
          <w:rFonts w:ascii="Times New Roman" w:hAnsi="Times New Roman" w:cs="Times New Roman"/>
          <w:b w:val="0"/>
          <w:color w:val="auto"/>
          <w:sz w:val="24"/>
        </w:rPr>
        <w:t>Quick ratio = £2152000 - £888000</w:t>
      </w:r>
      <w:r>
        <w:rPr>
          <w:rFonts w:ascii="Times New Roman" w:hAnsi="Times New Roman" w:cs="Times New Roman"/>
          <w:b w:val="0"/>
          <w:color w:val="auto"/>
          <w:sz w:val="24"/>
        </w:rPr>
        <w:t>/</w:t>
      </w:r>
      <w:r w:rsidRPr="000E6AD3">
        <w:rPr>
          <w:rFonts w:ascii="Times New Roman" w:hAnsi="Times New Roman" w:cs="Times New Roman"/>
          <w:b w:val="0"/>
          <w:color w:val="auto"/>
          <w:sz w:val="24"/>
        </w:rPr>
        <w:t>£750000</w:t>
      </w:r>
      <w:r w:rsidRPr="00611757">
        <w:rPr>
          <w:rFonts w:ascii="Times New Roman" w:hAnsi="Times New Roman" w:cs="Times New Roman"/>
          <w:b w:val="0"/>
          <w:color w:val="auto"/>
          <w:sz w:val="24"/>
        </w:rPr>
        <w:t xml:space="preserve"> = 1.6853</w:t>
      </w:r>
      <w:bookmarkEnd w:id="15"/>
      <w:bookmarkEnd w:id="16"/>
    </w:p>
    <w:p w14:paraId="5A02D776" w14:textId="77777777" w:rsidR="00043195" w:rsidRPr="000E6AD3" w:rsidRDefault="00043195" w:rsidP="00043195">
      <w:pPr>
        <w:pStyle w:val="Heading1"/>
        <w:rPr>
          <w:rFonts w:ascii="Times New Roman" w:hAnsi="Times New Roman" w:cs="Times New Roman"/>
          <w:b w:val="0"/>
          <w:color w:val="auto"/>
          <w:sz w:val="24"/>
        </w:rPr>
      </w:pPr>
      <w:bookmarkStart w:id="17" w:name="_Toc94647284"/>
      <w:bookmarkStart w:id="18" w:name="_Toc95836076"/>
      <w:r w:rsidRPr="000E6AD3">
        <w:rPr>
          <w:rFonts w:ascii="Times New Roman" w:hAnsi="Times New Roman" w:cs="Times New Roman"/>
          <w:b w:val="0"/>
          <w:color w:val="auto"/>
          <w:sz w:val="24"/>
        </w:rPr>
        <w:t xml:space="preserve">It's easy to see how well a company meets its current obligations without having to sell more products or raise more money. If this indicator is positive, an organisation has enough short-term assets to pay its current debts. This means that if the ratio is £1 or more, the company can meet all of its upcoming financial obligations. This means that in 2017, a company had £1.4057 worth of current assets for every $1 worth of debt. This year, the quick ratio is £1.6853, </w:t>
      </w:r>
      <w:r>
        <w:rPr>
          <w:rFonts w:ascii="Times New Roman" w:hAnsi="Times New Roman" w:cs="Times New Roman"/>
          <w:b w:val="0"/>
          <w:color w:val="auto"/>
          <w:sz w:val="24"/>
        </w:rPr>
        <w:t xml:space="preserve">which means that a company has </w:t>
      </w:r>
      <w:r w:rsidRPr="000E6AD3">
        <w:rPr>
          <w:rFonts w:ascii="Times New Roman" w:hAnsi="Times New Roman" w:cs="Times New Roman"/>
          <w:b w:val="0"/>
          <w:color w:val="auto"/>
          <w:sz w:val="24"/>
        </w:rPr>
        <w:t>£1.6793 in current assets for every $1 it owes in the short term. In this way, the network will be able to pay off the retailer's creditors.</w:t>
      </w:r>
      <w:bookmarkEnd w:id="17"/>
      <w:bookmarkEnd w:id="18"/>
    </w:p>
    <w:p w14:paraId="3A10A8A7" w14:textId="77777777" w:rsidR="00043195" w:rsidRDefault="00043195" w:rsidP="00043195">
      <w:pPr>
        <w:pStyle w:val="Heading1"/>
        <w:rPr>
          <w:rFonts w:ascii="Times New Roman" w:hAnsi="Times New Roman" w:cs="Times New Roman"/>
          <w:color w:val="auto"/>
          <w:sz w:val="24"/>
        </w:rPr>
      </w:pPr>
      <w:bookmarkStart w:id="19" w:name="_Toc94647285"/>
      <w:bookmarkStart w:id="20" w:name="_Toc95836077"/>
      <w:r w:rsidRPr="006F1B28">
        <w:rPr>
          <w:rFonts w:ascii="Times New Roman" w:hAnsi="Times New Roman" w:cs="Times New Roman"/>
          <w:color w:val="auto"/>
          <w:sz w:val="24"/>
        </w:rPr>
        <w:t>(iii)</w:t>
      </w:r>
      <w:r>
        <w:rPr>
          <w:rFonts w:ascii="Times New Roman" w:hAnsi="Times New Roman" w:cs="Times New Roman"/>
          <w:color w:val="auto"/>
          <w:sz w:val="24"/>
        </w:rPr>
        <w:t xml:space="preserve"> Cash Ratio</w:t>
      </w:r>
      <w:bookmarkEnd w:id="19"/>
      <w:bookmarkEnd w:id="20"/>
    </w:p>
    <w:p w14:paraId="2C22DFE4" w14:textId="77777777" w:rsidR="00043195" w:rsidRDefault="00043195" w:rsidP="00043195">
      <w:r>
        <w:t>Cash Ratio = Cash and Cash Equivalents/</w:t>
      </w:r>
      <w:r w:rsidRPr="006F1B28">
        <w:t xml:space="preserve"> Current Liabilities</w:t>
      </w:r>
    </w:p>
    <w:p w14:paraId="50F403C5" w14:textId="77777777" w:rsidR="00043195" w:rsidRDefault="00043195" w:rsidP="00043195">
      <w:r>
        <w:t>According to Jurys Inn’s Balance Sheet</w:t>
      </w:r>
    </w:p>
    <w:p w14:paraId="3C418385" w14:textId="77777777" w:rsidR="00043195" w:rsidRPr="006F1B28" w:rsidRDefault="00043195" w:rsidP="00043195">
      <w:pPr>
        <w:rPr>
          <w:b/>
        </w:rPr>
      </w:pPr>
      <w:r w:rsidRPr="006F1B28">
        <w:rPr>
          <w:b/>
        </w:rPr>
        <w:t>As of 2017:</w:t>
      </w:r>
    </w:p>
    <w:p w14:paraId="385F4ED2" w14:textId="77777777" w:rsidR="00043195" w:rsidRDefault="00043195" w:rsidP="00043195">
      <w:r>
        <w:t>Current Liabilities = £855000</w:t>
      </w:r>
    </w:p>
    <w:p w14:paraId="3B5FAF66" w14:textId="77777777" w:rsidR="00043195" w:rsidRDefault="00043195" w:rsidP="00043195">
      <w:r>
        <w:t>Cash and Cash Equivalents = £490000</w:t>
      </w:r>
    </w:p>
    <w:p w14:paraId="60D89F1D" w14:textId="77777777" w:rsidR="00043195" w:rsidRDefault="00043195" w:rsidP="00043195">
      <w:r>
        <w:t>Cash ratio = £490000/</w:t>
      </w:r>
      <w:r w:rsidRPr="006F1B28">
        <w:t>£855000</w:t>
      </w:r>
      <w:r>
        <w:t xml:space="preserve"> = 0.5731</w:t>
      </w:r>
    </w:p>
    <w:p w14:paraId="715D0B2D" w14:textId="77777777" w:rsidR="00043195" w:rsidRDefault="00043195" w:rsidP="00043195">
      <w:r>
        <w:t>As of 2018:</w:t>
      </w:r>
    </w:p>
    <w:p w14:paraId="1982AFEA" w14:textId="77777777" w:rsidR="00043195" w:rsidRDefault="00043195" w:rsidP="00043195">
      <w:r>
        <w:t>Current Liabilities = £888000</w:t>
      </w:r>
    </w:p>
    <w:p w14:paraId="45A37382" w14:textId="77777777" w:rsidR="00043195" w:rsidRDefault="00043195" w:rsidP="00043195">
      <w:r>
        <w:t>Cash and Cash Equivalents = £532000</w:t>
      </w:r>
    </w:p>
    <w:p w14:paraId="2A93115A" w14:textId="77777777" w:rsidR="00043195" w:rsidRDefault="00043195" w:rsidP="00043195">
      <w:r>
        <w:t>Cash ratio = £532000/</w:t>
      </w:r>
      <w:r w:rsidRPr="006F1B28">
        <w:t>£888000</w:t>
      </w:r>
      <w:r>
        <w:t xml:space="preserve"> = 0.5991</w:t>
      </w:r>
    </w:p>
    <w:p w14:paraId="670D7C57" w14:textId="77777777" w:rsidR="00043195" w:rsidRPr="006F1B28" w:rsidRDefault="00043195" w:rsidP="00043195">
      <w:r w:rsidRPr="001C5DD1">
        <w:t xml:space="preserve">The cash ratio is the most common way to measure a company's ability to pay its debts. This is a sign that a company can pay all of its current creditors without having to sell or liquidate any more assets. For a ratio of 1, the company can start paying off its debts with the same amount of money and money equivalents it has now. In both years, the Jury inn's ratio for cash and cash equivalents is less than 1. It shows that short-term debt can't be paid back. As </w:t>
      </w:r>
      <w:r w:rsidRPr="001C5DD1">
        <w:lastRenderedPageBreak/>
        <w:t>long as the company's financial statements aren't distorted by things like long-term credit terms with suppliers, well-managed inventory, and limited consumer credit, these things might be good for the company.</w:t>
      </w:r>
    </w:p>
    <w:p w14:paraId="0B67FCDC" w14:textId="77777777" w:rsidR="00043195" w:rsidRPr="001C5DD1" w:rsidRDefault="00043195" w:rsidP="00043195">
      <w:pPr>
        <w:pStyle w:val="Heading1"/>
        <w:rPr>
          <w:rFonts w:ascii="Times New Roman" w:hAnsi="Times New Roman" w:cs="Times New Roman"/>
          <w:color w:val="auto"/>
        </w:rPr>
      </w:pPr>
      <w:bookmarkStart w:id="21" w:name="_Toc94647286"/>
      <w:bookmarkStart w:id="22" w:name="_Toc95836078"/>
      <w:r w:rsidRPr="001C5DD1">
        <w:rPr>
          <w:rFonts w:ascii="Times New Roman" w:hAnsi="Times New Roman" w:cs="Times New Roman"/>
          <w:color w:val="auto"/>
        </w:rPr>
        <w:t>Financial leverage ratios</w:t>
      </w:r>
      <w:bookmarkEnd w:id="21"/>
      <w:bookmarkEnd w:id="22"/>
    </w:p>
    <w:p w14:paraId="2F5C42F0" w14:textId="77777777" w:rsidR="00043195" w:rsidRDefault="00043195" w:rsidP="00043195">
      <w:r>
        <w:t>(i) Debt Ratio.</w:t>
      </w:r>
    </w:p>
    <w:p w14:paraId="0180C1D1" w14:textId="77777777" w:rsidR="00043195" w:rsidRDefault="00043195" w:rsidP="00043195">
      <w:r>
        <w:t>Debt Ratio = Total Liabilities/</w:t>
      </w:r>
      <w:r w:rsidRPr="001C5DD1">
        <w:t xml:space="preserve"> Total assets</w:t>
      </w:r>
    </w:p>
    <w:p w14:paraId="43980D1F" w14:textId="77777777" w:rsidR="00043195" w:rsidRDefault="00043195" w:rsidP="00043195">
      <w:r>
        <w:t>According to Jurys Inn’s Balance Sheet</w:t>
      </w:r>
    </w:p>
    <w:p w14:paraId="3B3C3FD2" w14:textId="77777777" w:rsidR="00043195" w:rsidRPr="001C5DD1" w:rsidRDefault="00043195" w:rsidP="00043195">
      <w:pPr>
        <w:rPr>
          <w:b/>
          <w:sz w:val="28"/>
        </w:rPr>
      </w:pPr>
      <w:r w:rsidRPr="001C5DD1">
        <w:rPr>
          <w:b/>
          <w:sz w:val="28"/>
        </w:rPr>
        <w:t>As of 2017:</w:t>
      </w:r>
    </w:p>
    <w:p w14:paraId="11692D44" w14:textId="77777777" w:rsidR="00043195" w:rsidRDefault="00043195" w:rsidP="00043195">
      <w:r>
        <w:t>Total liabilities = £1005000</w:t>
      </w:r>
    </w:p>
    <w:p w14:paraId="0AFA323E" w14:textId="77777777" w:rsidR="00043195" w:rsidRDefault="00043195" w:rsidP="00043195">
      <w:r>
        <w:t>Total assets = £3539000</w:t>
      </w:r>
    </w:p>
    <w:p w14:paraId="3B663244" w14:textId="77777777" w:rsidR="00043195" w:rsidRDefault="00043195" w:rsidP="00043195">
      <w:r>
        <w:t>Debt ratio = £1005000/</w:t>
      </w:r>
      <w:r w:rsidRPr="001C5DD1">
        <w:t>£3539000</w:t>
      </w:r>
      <w:r>
        <w:t xml:space="preserve"> = 0.284</w:t>
      </w:r>
    </w:p>
    <w:p w14:paraId="5AA327F4" w14:textId="77777777" w:rsidR="00043195" w:rsidRPr="001C5DD1" w:rsidRDefault="00043195" w:rsidP="00043195">
      <w:pPr>
        <w:rPr>
          <w:b/>
          <w:sz w:val="28"/>
        </w:rPr>
      </w:pPr>
      <w:r w:rsidRPr="001C5DD1">
        <w:rPr>
          <w:b/>
          <w:sz w:val="28"/>
        </w:rPr>
        <w:t>As of 2018:</w:t>
      </w:r>
    </w:p>
    <w:p w14:paraId="40409FE5" w14:textId="77777777" w:rsidR="00043195" w:rsidRDefault="00043195" w:rsidP="00043195">
      <w:r>
        <w:t>Total liabilities = £1038000</w:t>
      </w:r>
    </w:p>
    <w:p w14:paraId="0A42EF62" w14:textId="77777777" w:rsidR="00043195" w:rsidRDefault="00043195" w:rsidP="00043195">
      <w:r>
        <w:t>Total assets = £3902000</w:t>
      </w:r>
    </w:p>
    <w:p w14:paraId="44E63840" w14:textId="77777777" w:rsidR="00043195" w:rsidRDefault="00043195" w:rsidP="00043195">
      <w:r>
        <w:t>Debt ratio = £1038000/</w:t>
      </w:r>
      <w:r w:rsidRPr="001C5DD1">
        <w:t>£3902000</w:t>
      </w:r>
      <w:r>
        <w:t xml:space="preserve"> = 0.266</w:t>
      </w:r>
    </w:p>
    <w:p w14:paraId="4F08CB30" w14:textId="77777777" w:rsidR="00043195" w:rsidRDefault="00043195" w:rsidP="00043195">
      <w:r w:rsidRPr="001C5DD1">
        <w:t>A debt ratio is a financial measure that shows how much debt a company has. The debt-to-asset ratio of a business is what we're talking about here. To put it another way, it means that the company has more obligations than assets if its assets to debts ratio is greater than one. In some cases, a company with a lot of debt may be forced to stop paying its debts. In a company with a low equity-to-debt ratio, like Jury Inn, the stockholders fund more of the assets.</w:t>
      </w:r>
    </w:p>
    <w:p w14:paraId="1F67C569" w14:textId="77777777" w:rsidR="00043195" w:rsidRDefault="00043195" w:rsidP="00043195">
      <w:pPr>
        <w:pStyle w:val="Heading1"/>
      </w:pPr>
      <w:bookmarkStart w:id="23" w:name="_Toc94647287"/>
      <w:bookmarkStart w:id="24" w:name="_Toc95836079"/>
      <w:r w:rsidRPr="001C5DD1">
        <w:t xml:space="preserve">b) Discuss why an understanding of ratios and their fluctuations is essential for </w:t>
      </w:r>
      <w:proofErr w:type="gramStart"/>
      <w:r w:rsidRPr="001C5DD1">
        <w:t>Hotel</w:t>
      </w:r>
      <w:proofErr w:type="gramEnd"/>
      <w:r w:rsidRPr="001C5DD1">
        <w:t xml:space="preserve"> management in analyzing the information seen in their financial statements.</w:t>
      </w:r>
      <w:bookmarkEnd w:id="23"/>
      <w:bookmarkEnd w:id="24"/>
    </w:p>
    <w:p w14:paraId="6B0CFFDE" w14:textId="77777777" w:rsidR="00043195" w:rsidRDefault="00043195" w:rsidP="00043195">
      <w:r w:rsidRPr="001C5DD1">
        <w:t>Financial ratios can be used to look at a company's debt, liquidity, and profitability. If you want to compare businesses in the hospitality industry, it's hard because there are so many different types of businesses in this field. A few examples of these are hotels, tourist attractions, and event venues. When comparing financial ratios, you can do this in the following ways.</w:t>
      </w:r>
    </w:p>
    <w:p w14:paraId="6CC0E6B9" w14:textId="77777777" w:rsidR="00043195" w:rsidRDefault="00043195" w:rsidP="00043195">
      <w:r>
        <w:t>(i) Through an analysis, we can figure out how efficient hospitability businesses are.</w:t>
      </w:r>
    </w:p>
    <w:p w14:paraId="3F6049CF" w14:textId="77777777" w:rsidR="00043195" w:rsidRDefault="00043195" w:rsidP="00043195">
      <w:r>
        <w:t xml:space="preserve">If you have this information, you can compare the performance of your company to that of other businesses in your field. It looks at how well a company's assets can make money. Efficiency ratios are very important because they show how profitable a business is, which is why they are so important </w:t>
      </w:r>
      <w:proofErr w:type="gramStart"/>
      <w:r>
        <w:t>( Brigham</w:t>
      </w:r>
      <w:proofErr w:type="gramEnd"/>
      <w:r>
        <w:t xml:space="preserve"> &amp; Houston 2021).</w:t>
      </w:r>
    </w:p>
    <w:p w14:paraId="6BFC54C0" w14:textId="77777777" w:rsidR="00043195" w:rsidRDefault="00043195" w:rsidP="00043195">
      <w:r>
        <w:t>(ii) Financial reports and data are looked at and interpreted in this way.</w:t>
      </w:r>
    </w:p>
    <w:p w14:paraId="4A4C3FB0" w14:textId="77777777" w:rsidR="00043195" w:rsidRDefault="00043195" w:rsidP="00043195">
      <w:r>
        <w:lastRenderedPageBreak/>
        <w:t xml:space="preserve">Understanding a company's financial statements as a going concern is important for everyone who works for an organisation. Because not everyone involved has a lot of experience with finance, financial statements may be hard to read and understand. With the help of efficiency ratios, problems can be solved now (Mueller &amp; </w:t>
      </w:r>
      <w:proofErr w:type="spellStart"/>
      <w:r>
        <w:t>Sensini</w:t>
      </w:r>
      <w:proofErr w:type="spellEnd"/>
      <w:r>
        <w:t>, 2021). These financial ratios make a lot of information easier to read and understand.</w:t>
      </w:r>
    </w:p>
    <w:p w14:paraId="6A34192D" w14:textId="77777777" w:rsidR="00043195" w:rsidRDefault="00043195" w:rsidP="00043195">
      <w:r>
        <w:t>(iii) Identifying the parts of hotel businesses that are financially risky.</w:t>
      </w:r>
    </w:p>
    <w:p w14:paraId="6BB6D62C" w14:textId="77777777" w:rsidR="00043195" w:rsidRDefault="00043195" w:rsidP="00043195">
      <w:r>
        <w:t>Companies can use ratio analysis to figure out how much money they need from outside sources and whether or not they can pay back the loan with their own money. It is possible for analysts and investors to see a pattern and use it to make predictions about what will happen in the near future. People outside the company, like investors, can also use it to make important decisions.</w:t>
      </w:r>
    </w:p>
    <w:p w14:paraId="6043355E" w14:textId="77777777" w:rsidR="00043195" w:rsidRDefault="00043195" w:rsidP="00043195"/>
    <w:p w14:paraId="0D6339D5" w14:textId="77777777" w:rsidR="00043195" w:rsidRDefault="00043195" w:rsidP="00043195">
      <w:bookmarkStart w:id="25" w:name="_Toc94647288"/>
      <w:bookmarkStart w:id="26" w:name="_Toc95836080"/>
      <w:r w:rsidRPr="001C5DD1">
        <w:rPr>
          <w:rStyle w:val="Heading1Char"/>
        </w:rPr>
        <w:t>c) Discuss the benefits and limitations of using ratio analysis to aid decision making within the hotel and tourism industry</w:t>
      </w:r>
      <w:bookmarkEnd w:id="25"/>
      <w:bookmarkEnd w:id="26"/>
    </w:p>
    <w:p w14:paraId="32AE5C53" w14:textId="77777777" w:rsidR="00043195" w:rsidRDefault="00043195" w:rsidP="00043195"/>
    <w:p w14:paraId="66189B9D" w14:textId="77777777" w:rsidR="00043195" w:rsidRPr="001C5DD1" w:rsidRDefault="00043195" w:rsidP="00043195">
      <w:pPr>
        <w:rPr>
          <w:b/>
          <w:sz w:val="28"/>
        </w:rPr>
      </w:pPr>
      <w:r w:rsidRPr="001C5DD1">
        <w:rPr>
          <w:b/>
          <w:sz w:val="28"/>
        </w:rPr>
        <w:t>Advantages</w:t>
      </w:r>
    </w:p>
    <w:p w14:paraId="5916D077" w14:textId="77777777" w:rsidR="00043195" w:rsidRDefault="00043195" w:rsidP="00043195">
      <w:r>
        <w:t>Allows the company to plan for the long term. Ratio analysis helps you understand and predict how a company will make money and be successful in the future (Titman &amp; Keown, 2018). There are ratios that can be used to predict the company's future financial statements, budgets, and operations by looking at previous financial statements. These ratios can be used to figure out what the company will do next.</w:t>
      </w:r>
    </w:p>
    <w:p w14:paraId="5B485DCA" w14:textId="77777777" w:rsidR="00043195" w:rsidRDefault="00043195" w:rsidP="00043195">
      <w:pPr>
        <w:pStyle w:val="ListParagraph"/>
        <w:numPr>
          <w:ilvl w:val="0"/>
          <w:numId w:val="2"/>
        </w:numPr>
      </w:pPr>
      <w:r>
        <w:t xml:space="preserve">Hotel and tourism businesses are compared in a </w:t>
      </w:r>
      <w:proofErr w:type="spellStart"/>
      <w:r>
        <w:t>report.You</w:t>
      </w:r>
      <w:proofErr w:type="spellEnd"/>
      <w:r>
        <w:t xml:space="preserve"> can use ratio analysis to compare the strengths and weaknesses of different businesses. In order to see if the company has made progress, the ratios may be compared to the company's previous ratios.</w:t>
      </w:r>
    </w:p>
    <w:p w14:paraId="0242F231" w14:textId="77777777" w:rsidR="00043195" w:rsidRDefault="00043195" w:rsidP="00043195">
      <w:pPr>
        <w:pStyle w:val="ListParagraph"/>
        <w:numPr>
          <w:ilvl w:val="0"/>
          <w:numId w:val="2"/>
        </w:numPr>
      </w:pPr>
      <w:r>
        <w:t xml:space="preserve">Determines the profitability and liquidity of the </w:t>
      </w:r>
      <w:proofErr w:type="spellStart"/>
      <w:r>
        <w:t>company.Financial</w:t>
      </w:r>
      <w:proofErr w:type="spellEnd"/>
      <w:r>
        <w:t xml:space="preserve"> measures are used to show how well a business can make money. Also, they show how quickly a company's assets or securities can be sold for cash. With this information, you can see how the company's income changes because of its fixed costs and debt.</w:t>
      </w:r>
    </w:p>
    <w:p w14:paraId="5D51F32D" w14:textId="77777777" w:rsidR="00043195" w:rsidRDefault="00043195" w:rsidP="00043195"/>
    <w:p w14:paraId="2BEAFA17" w14:textId="77777777" w:rsidR="00043195" w:rsidRPr="00326665" w:rsidRDefault="00043195" w:rsidP="00043195">
      <w:pPr>
        <w:rPr>
          <w:b/>
          <w:sz w:val="28"/>
        </w:rPr>
      </w:pPr>
      <w:r w:rsidRPr="00326665">
        <w:rPr>
          <w:b/>
          <w:sz w:val="28"/>
        </w:rPr>
        <w:t>Limitations</w:t>
      </w:r>
    </w:p>
    <w:p w14:paraId="70890EAF" w14:textId="77777777" w:rsidR="00043195" w:rsidRDefault="00043195" w:rsidP="00043195">
      <w:r>
        <w:t xml:space="preserve">(i) Oversimplifies financial facts in a way that isn't </w:t>
      </w:r>
      <w:proofErr w:type="spellStart"/>
      <w:proofErr w:type="gramStart"/>
      <w:r>
        <w:t>correct.One</w:t>
      </w:r>
      <w:proofErr w:type="spellEnd"/>
      <w:proofErr w:type="gramEnd"/>
      <w:r>
        <w:t xml:space="preserve"> number or several numbers may not be enough to put in context or compare across time or sectors if they are used on their own.</w:t>
      </w:r>
    </w:p>
    <w:p w14:paraId="5505309B" w14:textId="77777777" w:rsidR="00043195" w:rsidRDefault="00043195" w:rsidP="00043195">
      <w:r>
        <w:t xml:space="preserve">(ii) Inadequate attention to other important </w:t>
      </w:r>
      <w:proofErr w:type="spellStart"/>
      <w:r>
        <w:t>factors.You</w:t>
      </w:r>
      <w:proofErr w:type="spellEnd"/>
      <w:r>
        <w:t xml:space="preserve"> may not think about important things like a company's brand, connections, abilities or corporate culture if you use ratio analysis to figure out how well it is doing. For long-term success, it is important to think about things that aren't usually included in financial records.</w:t>
      </w:r>
    </w:p>
    <w:p w14:paraId="43268CD7" w14:textId="77777777" w:rsidR="00043195" w:rsidRDefault="00043195" w:rsidP="00043195"/>
    <w:p w14:paraId="38F5E87A" w14:textId="77777777" w:rsidR="00043195" w:rsidRDefault="00043195" w:rsidP="00043195">
      <w:pPr>
        <w:pStyle w:val="Heading1"/>
      </w:pPr>
      <w:bookmarkStart w:id="27" w:name="_Toc94647289"/>
      <w:bookmarkStart w:id="28" w:name="_Toc95836081"/>
      <w:r>
        <w:lastRenderedPageBreak/>
        <w:t>References</w:t>
      </w:r>
      <w:bookmarkEnd w:id="8"/>
      <w:bookmarkEnd w:id="27"/>
      <w:bookmarkEnd w:id="28"/>
    </w:p>
    <w:p w14:paraId="4CE45807" w14:textId="77777777" w:rsidR="00043195" w:rsidRPr="00326665" w:rsidRDefault="00043195" w:rsidP="00043195">
      <w:pPr>
        <w:rPr>
          <w:i/>
          <w:sz w:val="20"/>
        </w:rPr>
      </w:pPr>
      <w:r w:rsidRPr="00326665">
        <w:rPr>
          <w:i/>
          <w:sz w:val="20"/>
        </w:rPr>
        <w:t>Brigham, E. F., &amp; Houston, J. F. (2021). Fundamentals of financial management. Cengage Learning.</w:t>
      </w:r>
    </w:p>
    <w:p w14:paraId="6F11D7DC" w14:textId="77777777" w:rsidR="00043195" w:rsidRPr="00326665" w:rsidRDefault="00043195" w:rsidP="00043195">
      <w:pPr>
        <w:rPr>
          <w:i/>
          <w:sz w:val="20"/>
        </w:rPr>
      </w:pPr>
      <w:r w:rsidRPr="00326665">
        <w:rPr>
          <w:i/>
          <w:sz w:val="20"/>
        </w:rPr>
        <w:t xml:space="preserve">Mueller, A., &amp; </w:t>
      </w:r>
      <w:proofErr w:type="spellStart"/>
      <w:r w:rsidRPr="00326665">
        <w:rPr>
          <w:i/>
          <w:sz w:val="20"/>
        </w:rPr>
        <w:t>Sensini</w:t>
      </w:r>
      <w:proofErr w:type="spellEnd"/>
      <w:r w:rsidRPr="00326665">
        <w:rPr>
          <w:i/>
          <w:sz w:val="20"/>
        </w:rPr>
        <w:t>, L. (2021). Determinants of Financing Decisions of SMEs: Evidence from Hotel Industry. International Journal of Business and Management, 16(3), 117-127.</w:t>
      </w:r>
    </w:p>
    <w:p w14:paraId="1A931287" w14:textId="77777777" w:rsidR="00043195" w:rsidRPr="00326665" w:rsidRDefault="00043195" w:rsidP="00043195">
      <w:pPr>
        <w:rPr>
          <w:i/>
          <w:sz w:val="20"/>
        </w:rPr>
      </w:pPr>
      <w:r w:rsidRPr="00326665">
        <w:rPr>
          <w:i/>
          <w:sz w:val="20"/>
        </w:rPr>
        <w:t xml:space="preserve">Titman, S., &amp; Keown, A. J. (2018). Financial management: Principles and applications. Pearson Education, </w:t>
      </w:r>
      <w:proofErr w:type="gramStart"/>
      <w:r w:rsidRPr="00326665">
        <w:rPr>
          <w:i/>
          <w:sz w:val="20"/>
        </w:rPr>
        <w:t>Inc..</w:t>
      </w:r>
      <w:proofErr w:type="gramEnd"/>
    </w:p>
    <w:p w14:paraId="173A8569" w14:textId="77777777" w:rsidR="00043195" w:rsidRPr="00326665" w:rsidRDefault="00043195" w:rsidP="00043195">
      <w:pPr>
        <w:rPr>
          <w:i/>
          <w:sz w:val="20"/>
        </w:rPr>
      </w:pPr>
      <w:r w:rsidRPr="00326665">
        <w:rPr>
          <w:i/>
          <w:sz w:val="20"/>
        </w:rPr>
        <w:t>Vivel-</w:t>
      </w:r>
      <w:proofErr w:type="spellStart"/>
      <w:r w:rsidRPr="00326665">
        <w:rPr>
          <w:i/>
          <w:sz w:val="20"/>
        </w:rPr>
        <w:t>Búa</w:t>
      </w:r>
      <w:proofErr w:type="spellEnd"/>
      <w:r w:rsidRPr="00326665">
        <w:rPr>
          <w:i/>
          <w:sz w:val="20"/>
        </w:rPr>
        <w:t>, Milagros, Rubén Lado-</w:t>
      </w:r>
      <w:proofErr w:type="spellStart"/>
      <w:r w:rsidRPr="00326665">
        <w:rPr>
          <w:i/>
          <w:sz w:val="20"/>
        </w:rPr>
        <w:t>Sestayo</w:t>
      </w:r>
      <w:proofErr w:type="spellEnd"/>
      <w:r w:rsidRPr="00326665">
        <w:rPr>
          <w:i/>
          <w:sz w:val="20"/>
        </w:rPr>
        <w:t>, and Luis Otero-González. "Risk determinants in the hotel sector: Risk credit in MSMEs." International Journal of Hospitality Management 70 (2018): 110-119.</w:t>
      </w:r>
    </w:p>
    <w:p w14:paraId="3B1CC1BF" w14:textId="77777777" w:rsidR="00AA2A2C" w:rsidRPr="00043195" w:rsidRDefault="00AA2A2C" w:rsidP="00043195"/>
    <w:sectPr w:rsidR="00AA2A2C" w:rsidRPr="00043195" w:rsidSect="00AA2A2C">
      <w:footerReference w:type="default" r:id="rId10"/>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CC571" w14:textId="77777777" w:rsidR="00BC0199" w:rsidRDefault="00BC0199" w:rsidP="00AA2A2C">
      <w:pPr>
        <w:spacing w:before="0" w:after="0" w:line="240" w:lineRule="auto"/>
      </w:pPr>
      <w:r>
        <w:separator/>
      </w:r>
    </w:p>
  </w:endnote>
  <w:endnote w:type="continuationSeparator" w:id="0">
    <w:p w14:paraId="1A6E0B18" w14:textId="77777777" w:rsidR="00BC0199" w:rsidRDefault="00BC0199" w:rsidP="00AA2A2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552719"/>
      <w:docPartObj>
        <w:docPartGallery w:val="Page Numbers (Bottom of Page)"/>
        <w:docPartUnique/>
      </w:docPartObj>
    </w:sdtPr>
    <w:sdtEndPr/>
    <w:sdtContent>
      <w:p w14:paraId="0F492947" w14:textId="77777777" w:rsidR="00AA2A2C" w:rsidRDefault="00000B66">
        <w:pPr>
          <w:pStyle w:val="Footer"/>
          <w:jc w:val="right"/>
        </w:pPr>
        <w:r>
          <w:fldChar w:fldCharType="begin"/>
        </w:r>
        <w:r>
          <w:instrText xml:space="preserve"> PAGE   \* MERGEFORMAT </w:instrText>
        </w:r>
        <w:r>
          <w:fldChar w:fldCharType="separate"/>
        </w:r>
        <w:r w:rsidR="00043195">
          <w:rPr>
            <w:noProof/>
          </w:rPr>
          <w:t>1</w:t>
        </w:r>
        <w:r>
          <w:rPr>
            <w:noProof/>
          </w:rPr>
          <w:fldChar w:fldCharType="end"/>
        </w:r>
      </w:p>
    </w:sdtContent>
  </w:sdt>
  <w:p w14:paraId="04C14A6F" w14:textId="77777777" w:rsidR="00AA2A2C" w:rsidRDefault="00AA2A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EF7CD" w14:textId="77777777" w:rsidR="00BC0199" w:rsidRDefault="00BC0199" w:rsidP="00AA2A2C">
      <w:pPr>
        <w:spacing w:before="0" w:after="0" w:line="240" w:lineRule="auto"/>
      </w:pPr>
      <w:r>
        <w:separator/>
      </w:r>
    </w:p>
  </w:footnote>
  <w:footnote w:type="continuationSeparator" w:id="0">
    <w:p w14:paraId="3F282D4C" w14:textId="77777777" w:rsidR="00BC0199" w:rsidRDefault="00BC0199" w:rsidP="00AA2A2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02439"/>
    <w:multiLevelType w:val="hybridMultilevel"/>
    <w:tmpl w:val="8B445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F267B2"/>
    <w:multiLevelType w:val="hybridMultilevel"/>
    <w:tmpl w:val="4BC682DE"/>
    <w:lvl w:ilvl="0" w:tplc="5FCEC99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E32B7D"/>
    <w:multiLevelType w:val="hybridMultilevel"/>
    <w:tmpl w:val="32FC7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A2C"/>
    <w:rsid w:val="00000B66"/>
    <w:rsid w:val="00043195"/>
    <w:rsid w:val="00061931"/>
    <w:rsid w:val="000E6AD3"/>
    <w:rsid w:val="00117ABC"/>
    <w:rsid w:val="00173954"/>
    <w:rsid w:val="001A0FD8"/>
    <w:rsid w:val="001C5DD1"/>
    <w:rsid w:val="001F18BF"/>
    <w:rsid w:val="001F7ABA"/>
    <w:rsid w:val="00240CA3"/>
    <w:rsid w:val="00281EDE"/>
    <w:rsid w:val="002A76A4"/>
    <w:rsid w:val="00326665"/>
    <w:rsid w:val="00344F60"/>
    <w:rsid w:val="00372377"/>
    <w:rsid w:val="003B62AE"/>
    <w:rsid w:val="00400FFC"/>
    <w:rsid w:val="00432347"/>
    <w:rsid w:val="004960C9"/>
    <w:rsid w:val="004C714D"/>
    <w:rsid w:val="00501734"/>
    <w:rsid w:val="00512A1A"/>
    <w:rsid w:val="00556384"/>
    <w:rsid w:val="00594A46"/>
    <w:rsid w:val="00611757"/>
    <w:rsid w:val="00660771"/>
    <w:rsid w:val="0069448B"/>
    <w:rsid w:val="006A6F5F"/>
    <w:rsid w:val="006F1B28"/>
    <w:rsid w:val="007565B2"/>
    <w:rsid w:val="007A756A"/>
    <w:rsid w:val="0085287D"/>
    <w:rsid w:val="008E39FA"/>
    <w:rsid w:val="009154F7"/>
    <w:rsid w:val="00944CC8"/>
    <w:rsid w:val="00997E4C"/>
    <w:rsid w:val="00A4409E"/>
    <w:rsid w:val="00AA2A2C"/>
    <w:rsid w:val="00BA469E"/>
    <w:rsid w:val="00BB0256"/>
    <w:rsid w:val="00BC0199"/>
    <w:rsid w:val="00C74D13"/>
    <w:rsid w:val="00D73017"/>
    <w:rsid w:val="00DD2C9E"/>
    <w:rsid w:val="00E20412"/>
    <w:rsid w:val="00F6126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546D8"/>
  <w15:docId w15:val="{01680DBA-BE09-45CE-8E53-4F4436C2A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before="120" w:after="12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771"/>
  </w:style>
  <w:style w:type="paragraph" w:styleId="Heading1">
    <w:name w:val="heading 1"/>
    <w:basedOn w:val="Normal"/>
    <w:next w:val="Normal"/>
    <w:link w:val="Heading1Char"/>
    <w:uiPriority w:val="9"/>
    <w:qFormat/>
    <w:rsid w:val="00997E4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A2A2C"/>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AA2A2C"/>
  </w:style>
  <w:style w:type="paragraph" w:styleId="Footer">
    <w:name w:val="footer"/>
    <w:basedOn w:val="Normal"/>
    <w:link w:val="FooterChar"/>
    <w:uiPriority w:val="99"/>
    <w:unhideWhenUsed/>
    <w:rsid w:val="00AA2A2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A2A2C"/>
  </w:style>
  <w:style w:type="character" w:customStyle="1" w:styleId="Heading1Char">
    <w:name w:val="Heading 1 Char"/>
    <w:basedOn w:val="DefaultParagraphFont"/>
    <w:link w:val="Heading1"/>
    <w:uiPriority w:val="9"/>
    <w:rsid w:val="00997E4C"/>
    <w:rPr>
      <w:rFonts w:asciiTheme="majorHAnsi" w:eastAsiaTheme="majorEastAsia" w:hAnsiTheme="majorHAnsi" w:cstheme="majorBidi"/>
      <w:b/>
      <w:bCs/>
      <w:color w:val="2F5496" w:themeColor="accent1" w:themeShade="BF"/>
      <w:sz w:val="28"/>
      <w:szCs w:val="28"/>
    </w:rPr>
  </w:style>
  <w:style w:type="paragraph" w:styleId="BalloonText">
    <w:name w:val="Balloon Text"/>
    <w:basedOn w:val="Normal"/>
    <w:link w:val="BalloonTextChar"/>
    <w:uiPriority w:val="99"/>
    <w:semiHidden/>
    <w:unhideWhenUsed/>
    <w:rsid w:val="00997E4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E4C"/>
    <w:rPr>
      <w:rFonts w:ascii="Tahoma" w:hAnsi="Tahoma" w:cs="Tahoma"/>
      <w:sz w:val="16"/>
      <w:szCs w:val="16"/>
    </w:rPr>
  </w:style>
  <w:style w:type="paragraph" w:styleId="ListParagraph">
    <w:name w:val="List Paragraph"/>
    <w:basedOn w:val="Normal"/>
    <w:uiPriority w:val="34"/>
    <w:qFormat/>
    <w:rsid w:val="00061931"/>
    <w:pPr>
      <w:ind w:left="720"/>
      <w:contextualSpacing/>
    </w:pPr>
  </w:style>
  <w:style w:type="paragraph" w:styleId="TOCHeading">
    <w:name w:val="TOC Heading"/>
    <w:basedOn w:val="Heading1"/>
    <w:next w:val="Normal"/>
    <w:uiPriority w:val="39"/>
    <w:unhideWhenUsed/>
    <w:qFormat/>
    <w:rsid w:val="001F7ABA"/>
    <w:pPr>
      <w:spacing w:line="276" w:lineRule="auto"/>
      <w:jc w:val="left"/>
      <w:outlineLvl w:val="9"/>
    </w:pPr>
  </w:style>
  <w:style w:type="paragraph" w:styleId="TOC2">
    <w:name w:val="toc 2"/>
    <w:basedOn w:val="Normal"/>
    <w:next w:val="Normal"/>
    <w:autoRedefine/>
    <w:uiPriority w:val="39"/>
    <w:semiHidden/>
    <w:unhideWhenUsed/>
    <w:qFormat/>
    <w:rsid w:val="001F7ABA"/>
    <w:pPr>
      <w:spacing w:before="0" w:after="100" w:line="276" w:lineRule="auto"/>
      <w:ind w:left="220"/>
      <w:jc w:val="left"/>
    </w:pPr>
    <w:rPr>
      <w:rFonts w:asciiTheme="minorHAnsi" w:eastAsiaTheme="minorEastAsia" w:hAnsiTheme="minorHAnsi" w:cstheme="minorBidi"/>
      <w:sz w:val="22"/>
      <w:szCs w:val="22"/>
    </w:rPr>
  </w:style>
  <w:style w:type="paragraph" w:styleId="TOC1">
    <w:name w:val="toc 1"/>
    <w:basedOn w:val="Normal"/>
    <w:next w:val="Normal"/>
    <w:autoRedefine/>
    <w:uiPriority w:val="39"/>
    <w:unhideWhenUsed/>
    <w:qFormat/>
    <w:rsid w:val="001F7ABA"/>
    <w:pPr>
      <w:spacing w:before="0" w:after="100" w:line="276" w:lineRule="auto"/>
      <w:jc w:val="left"/>
    </w:pPr>
    <w:rPr>
      <w:rFonts w:asciiTheme="minorHAnsi" w:eastAsiaTheme="minorEastAsia" w:hAnsiTheme="minorHAnsi" w:cstheme="minorBidi"/>
      <w:sz w:val="22"/>
      <w:szCs w:val="22"/>
    </w:rPr>
  </w:style>
  <w:style w:type="paragraph" w:styleId="TOC3">
    <w:name w:val="toc 3"/>
    <w:basedOn w:val="Normal"/>
    <w:next w:val="Normal"/>
    <w:autoRedefine/>
    <w:uiPriority w:val="39"/>
    <w:semiHidden/>
    <w:unhideWhenUsed/>
    <w:qFormat/>
    <w:rsid w:val="001F7ABA"/>
    <w:pPr>
      <w:spacing w:before="0" w:after="100" w:line="276" w:lineRule="auto"/>
      <w:ind w:left="440"/>
      <w:jc w:val="left"/>
    </w:pPr>
    <w:rPr>
      <w:rFonts w:asciiTheme="minorHAnsi" w:eastAsiaTheme="minorEastAsia" w:hAnsiTheme="minorHAnsi" w:cstheme="minorBidi"/>
      <w:sz w:val="22"/>
      <w:szCs w:val="22"/>
    </w:rPr>
  </w:style>
  <w:style w:type="character" w:styleId="Hyperlink">
    <w:name w:val="Hyperlink"/>
    <w:basedOn w:val="DefaultParagraphFont"/>
    <w:uiPriority w:val="99"/>
    <w:unhideWhenUsed/>
    <w:rsid w:val="001F7ABA"/>
    <w:rPr>
      <w:color w:val="0563C1" w:themeColor="hyperlink"/>
      <w:u w:val="single"/>
    </w:rPr>
  </w:style>
  <w:style w:type="table" w:styleId="TableGrid">
    <w:name w:val="Table Grid"/>
    <w:basedOn w:val="TableNormal"/>
    <w:uiPriority w:val="39"/>
    <w:rsid w:val="00043195"/>
    <w:pPr>
      <w:spacing w:before="0"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B46B820D-6C92-42AE-94A7-D44ED552D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2375</Words>
  <Characters>13542</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RiShu</dc:creator>
  <cp:lastModifiedBy>Poonam KC</cp:lastModifiedBy>
  <cp:revision>2</cp:revision>
  <dcterms:created xsi:type="dcterms:W3CDTF">2022-02-16T08:29:00Z</dcterms:created>
  <dcterms:modified xsi:type="dcterms:W3CDTF">2022-02-16T08:29:00Z</dcterms:modified>
</cp:coreProperties>
</file>