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2C2B67E" w14:paraId="3D4D7A99" wp14:textId="78F203FB">
      <w:pPr>
        <w:spacing w:after="0" w:afterAutospacing="off"/>
        <w:jc w:val="center"/>
        <w:rPr>
          <w:b w:val="1"/>
          <w:bCs w:val="1"/>
          <w:sz w:val="36"/>
          <w:szCs w:val="36"/>
          <w:u w:val="single"/>
        </w:rPr>
      </w:pPr>
      <w:bookmarkStart w:name="_GoBack" w:id="0"/>
      <w:bookmarkEnd w:id="0"/>
      <w:r w:rsidRPr="52C2B67E" w:rsidR="567C1A8B">
        <w:rPr>
          <w:b w:val="1"/>
          <w:bCs w:val="1"/>
          <w:sz w:val="36"/>
          <w:szCs w:val="36"/>
          <w:u w:val="single"/>
        </w:rPr>
        <w:t>Assignment 1</w:t>
      </w:r>
      <w:r w:rsidRPr="52C2B67E" w:rsidR="3B347EF1">
        <w:rPr>
          <w:b w:val="1"/>
          <w:bCs w:val="1"/>
          <w:sz w:val="36"/>
          <w:szCs w:val="36"/>
          <w:u w:val="single"/>
        </w:rPr>
        <w:t xml:space="preserve">: </w:t>
      </w:r>
    </w:p>
    <w:p xmlns:wp14="http://schemas.microsoft.com/office/word/2010/wordml" w:rsidP="52C2B67E" w14:paraId="5E5787A5" wp14:textId="381EB773">
      <w:pPr>
        <w:spacing w:after="0" w:afterAutospacing="off"/>
        <w:jc w:val="center"/>
        <w:rPr>
          <w:b w:val="1"/>
          <w:bCs w:val="1"/>
          <w:sz w:val="36"/>
          <w:szCs w:val="36"/>
          <w:u w:val="single"/>
        </w:rPr>
      </w:pPr>
      <w:r w:rsidRPr="52C2B67E" w:rsidR="567C1A8B">
        <w:rPr>
          <w:b w:val="1"/>
          <w:bCs w:val="1"/>
          <w:sz w:val="36"/>
          <w:szCs w:val="36"/>
          <w:u w:val="single"/>
        </w:rPr>
        <w:t xml:space="preserve">Commentary on </w:t>
      </w:r>
      <w:r w:rsidRPr="52C2B67E" w:rsidR="567C1A8B">
        <w:rPr>
          <w:b w:val="1"/>
          <w:bCs w:val="1"/>
          <w:sz w:val="36"/>
          <w:szCs w:val="36"/>
          <w:u w:val="single"/>
        </w:rPr>
        <w:t xml:space="preserve">Cic. in </w:t>
      </w:r>
      <w:proofErr w:type="spellStart"/>
      <w:r w:rsidRPr="52C2B67E" w:rsidR="567C1A8B">
        <w:rPr>
          <w:b w:val="1"/>
          <w:bCs w:val="1"/>
          <w:sz w:val="36"/>
          <w:szCs w:val="36"/>
          <w:u w:val="single"/>
        </w:rPr>
        <w:t>Verrem</w:t>
      </w:r>
      <w:proofErr w:type="spellEnd"/>
      <w:r w:rsidRPr="52C2B67E" w:rsidR="567C1A8B">
        <w:rPr>
          <w:b w:val="1"/>
          <w:bCs w:val="1"/>
          <w:sz w:val="36"/>
          <w:szCs w:val="36"/>
          <w:u w:val="single"/>
        </w:rPr>
        <w:t xml:space="preserve"> 2.1.66-68</w:t>
      </w:r>
    </w:p>
    <w:p w:rsidR="52C2B67E" w:rsidP="03F74186" w:rsidRDefault="52C2B67E" w14:paraId="195E0573" w14:textId="6DA77AAC">
      <w:pPr>
        <w:pStyle w:val="Normal"/>
        <w:spacing w:after="0" w:afterAutospacing="off" w:line="259" w:lineRule="auto"/>
        <w:jc w:val="both"/>
        <w:rPr>
          <w:noProof w:val="0"/>
          <w:sz w:val="24"/>
          <w:szCs w:val="24"/>
          <w:lang w:val="en-GB"/>
        </w:rPr>
      </w:pPr>
    </w:p>
    <w:p w:rsidR="1A63B9AB" w:rsidP="03F74186" w:rsidRDefault="1A63B9AB" w14:paraId="0B5CB33F" w14:textId="2C92475F">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3F74186" w:rsidR="1A63B9AB">
        <w:rPr>
          <w:rFonts w:ascii="Calibri" w:hAnsi="Calibri" w:eastAsia="Calibri" w:cs="Calibri"/>
          <w:b w:val="0"/>
          <w:bCs w:val="0"/>
          <w:i w:val="0"/>
          <w:iCs w:val="0"/>
          <w:caps w:val="0"/>
          <w:smallCaps w:val="0"/>
          <w:noProof w:val="0"/>
          <w:color w:val="000000" w:themeColor="text1" w:themeTint="FF" w:themeShade="FF"/>
          <w:sz w:val="24"/>
          <w:szCs w:val="24"/>
          <w:lang w:val="en-GB"/>
        </w:rPr>
        <w:t>This passage comes from</w:t>
      </w:r>
      <w:r w:rsidRPr="03F74186" w:rsidR="394A60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Cicero</w:t>
      </w:r>
      <w:r w:rsidRPr="03F74186" w:rsidR="648A6DB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t>
      </w:r>
      <w:r w:rsidRPr="03F74186" w:rsidR="39A0C5F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published set of </w:t>
      </w:r>
      <w:r w:rsidRPr="03F74186" w:rsidR="648A6DB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speeches </w:t>
      </w:r>
      <w:r w:rsidRPr="03F74186" w:rsidR="0466BF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from </w:t>
      </w:r>
      <w:r w:rsidRPr="03F74186" w:rsidR="648A6DB5">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03F74186" w:rsidR="394A60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prosecut</w:t>
      </w:r>
      <w:r w:rsidRPr="03F74186" w:rsidR="3AD8BDD1">
        <w:rPr>
          <w:rFonts w:ascii="Calibri" w:hAnsi="Calibri" w:eastAsia="Calibri" w:cs="Calibri"/>
          <w:b w:val="0"/>
          <w:bCs w:val="0"/>
          <w:i w:val="0"/>
          <w:iCs w:val="0"/>
          <w:caps w:val="0"/>
          <w:smallCaps w:val="0"/>
          <w:noProof w:val="0"/>
          <w:color w:val="000000" w:themeColor="text1" w:themeTint="FF" w:themeShade="FF"/>
          <w:sz w:val="24"/>
          <w:szCs w:val="24"/>
          <w:lang w:val="en-GB"/>
        </w:rPr>
        <w:t>ion of</w:t>
      </w:r>
      <w:r w:rsidRPr="03F74186" w:rsidR="394A60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Gaius Verres, the ex-governor of Sicily</w:t>
      </w:r>
      <w:r w:rsidRPr="03F74186" w:rsidR="6D6D319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394A60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70 BCE on </w:t>
      </w:r>
      <w:r w:rsidRPr="03F74186" w:rsidR="0A3F1A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03F74186" w:rsidR="394A6041">
        <w:rPr>
          <w:rFonts w:ascii="Calibri" w:hAnsi="Calibri" w:eastAsia="Calibri" w:cs="Calibri"/>
          <w:b w:val="0"/>
          <w:bCs w:val="0"/>
          <w:i w:val="0"/>
          <w:iCs w:val="0"/>
          <w:caps w:val="0"/>
          <w:smallCaps w:val="0"/>
          <w:noProof w:val="0"/>
          <w:color w:val="000000" w:themeColor="text1" w:themeTint="FF" w:themeShade="FF"/>
          <w:sz w:val="24"/>
          <w:szCs w:val="24"/>
          <w:lang w:val="en-GB"/>
        </w:rPr>
        <w:t>charge</w:t>
      </w:r>
      <w:r w:rsidRPr="03F74186" w:rsidR="2FA1AC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394A60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w:t>
      </w:r>
      <w:r w:rsidRPr="03F74186" w:rsidR="0CA64CAE">
        <w:rPr>
          <w:rFonts w:ascii="Calibri" w:hAnsi="Calibri" w:eastAsia="Calibri" w:cs="Calibri"/>
          <w:b w:val="0"/>
          <w:bCs w:val="0"/>
          <w:i w:val="0"/>
          <w:iCs w:val="0"/>
          <w:caps w:val="0"/>
          <w:smallCaps w:val="0"/>
          <w:noProof w:val="0"/>
          <w:color w:val="000000" w:themeColor="text1" w:themeTint="FF" w:themeShade="FF"/>
          <w:sz w:val="24"/>
          <w:szCs w:val="24"/>
          <w:lang w:val="en-GB"/>
        </w:rPr>
        <w:t>extortion</w:t>
      </w:r>
      <w:r w:rsidRPr="03F74186" w:rsidR="5177B6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speech that this passage comes from was never delivered in court; </w:t>
      </w:r>
      <w:r w:rsidRPr="03F74186" w:rsidR="5F6F354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Verres had left Rome and departed to </w:t>
      </w:r>
      <w:r w:rsidRPr="03F74186" w:rsidR="5F6F3540">
        <w:rPr>
          <w:rFonts w:ascii="Calibri" w:hAnsi="Calibri" w:eastAsia="Calibri" w:cs="Calibri"/>
          <w:b w:val="0"/>
          <w:bCs w:val="0"/>
          <w:i w:val="0"/>
          <w:iCs w:val="0"/>
          <w:caps w:val="0"/>
          <w:smallCaps w:val="0"/>
          <w:noProof w:val="0"/>
          <w:color w:val="000000" w:themeColor="text1" w:themeTint="FF" w:themeShade="FF"/>
          <w:sz w:val="24"/>
          <w:szCs w:val="24"/>
          <w:lang w:val="en-GB"/>
        </w:rPr>
        <w:t>Massilia</w:t>
      </w:r>
      <w:r w:rsidRPr="03F74186" w:rsidR="5F6F354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(Marseilles) in exile </w:t>
      </w:r>
      <w:r w:rsidRPr="03F74186" w:rsidR="7D668D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after </w:t>
      </w:r>
      <w:r w:rsidRPr="03F74186" w:rsidR="5F6F354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Cicero’s </w:t>
      </w:r>
      <w:r w:rsidRPr="03F74186" w:rsidR="4B0AA27F">
        <w:rPr>
          <w:rFonts w:ascii="Calibri" w:hAnsi="Calibri" w:eastAsia="Calibri" w:cs="Calibri"/>
          <w:b w:val="0"/>
          <w:bCs w:val="0"/>
          <w:i w:val="0"/>
          <w:iCs w:val="0"/>
          <w:caps w:val="0"/>
          <w:smallCaps w:val="0"/>
          <w:noProof w:val="0"/>
          <w:color w:val="000000" w:themeColor="text1" w:themeTint="FF" w:themeShade="FF"/>
          <w:sz w:val="24"/>
          <w:szCs w:val="24"/>
          <w:lang w:val="en-GB"/>
        </w:rPr>
        <w:t>introductory speech that began on 5</w:t>
      </w:r>
      <w:r w:rsidRPr="03F74186" w:rsidR="4B0AA27F">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03F74186" w:rsidR="4B0AA2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August 70 BC</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21508"/>
      </w:r>
      <w:r w:rsidRPr="03F74186" w:rsidR="5C14AF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1EEDF8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w:t>
      </w:r>
      <w:r w:rsidRPr="03F74186" w:rsidR="7D9B05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w:t>
      </w:r>
      <w:r w:rsidRPr="03F74186" w:rsidR="1EEDF8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speech concerns Verres’ time as quaestor; although th</w:t>
      </w:r>
      <w:r w:rsidRPr="03F74186" w:rsidR="473A80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w:t>
      </w:r>
      <w:r w:rsidRPr="03F74186" w:rsidR="1EEDF8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34B39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w:t>
      </w:r>
      <w:r w:rsidRPr="03F74186" w:rsidR="1EEDF8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not part of the main charge against him, it was </w:t>
      </w:r>
      <w:r w:rsidRPr="03F74186" w:rsidR="1EEDF8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common practice</w:t>
      </w:r>
      <w:r w:rsidRPr="03F74186" w:rsidR="1EEDF8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w:t>
      </w:r>
      <w:r w:rsidRPr="03F74186" w:rsidR="7FD51E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prosecutors </w:t>
      </w:r>
      <w:r w:rsidRPr="03F74186" w:rsidR="1EEDF8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w:t>
      </w:r>
      <w:r w:rsidRPr="03F74186" w:rsidR="0A8966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Rome to prove how the accused was capable of this </w:t>
      </w:r>
      <w:r w:rsidRPr="03F74186" w:rsidR="4C8C1A17">
        <w:rPr>
          <w:rFonts w:ascii="Calibri" w:hAnsi="Calibri" w:eastAsia="Calibri" w:cs="Calibri"/>
          <w:b w:val="0"/>
          <w:bCs w:val="0"/>
          <w:i w:val="0"/>
          <w:iCs w:val="0"/>
          <w:caps w:val="0"/>
          <w:smallCaps w:val="0"/>
          <w:noProof w:val="0"/>
          <w:color w:val="000000" w:themeColor="text1" w:themeTint="FF" w:themeShade="FF"/>
          <w:sz w:val="24"/>
          <w:szCs w:val="24"/>
          <w:lang w:val="en-GB"/>
        </w:rPr>
        <w:t>type of behaviour throughout their life</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8032"/>
      </w:r>
      <w:r w:rsidRPr="03F74186" w:rsidR="4C8C1A1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845AB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first half of the </w:t>
      </w:r>
      <w:r w:rsidRPr="03F74186" w:rsidR="7845AB27">
        <w:rPr>
          <w:rFonts w:ascii="Calibri" w:hAnsi="Calibri" w:eastAsia="Calibri" w:cs="Calibri"/>
          <w:b w:val="0"/>
          <w:bCs w:val="0"/>
          <w:i w:val="0"/>
          <w:iCs w:val="0"/>
          <w:caps w:val="0"/>
          <w:smallCaps w:val="0"/>
          <w:noProof w:val="0"/>
          <w:color w:val="000000" w:themeColor="text1" w:themeTint="FF" w:themeShade="FF"/>
          <w:sz w:val="24"/>
          <w:szCs w:val="24"/>
          <w:lang w:val="en-GB"/>
        </w:rPr>
        <w:t>speech</w:t>
      </w:r>
      <w:r w:rsidRPr="03F74186" w:rsidR="7845AB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 details the </w:t>
      </w:r>
      <w:r w:rsidRPr="03F74186" w:rsidR="7845AB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numerous</w:t>
      </w:r>
      <w:r w:rsidRPr="03F74186" w:rsidR="7845AB2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artworks and money he has stolen during his time as</w:t>
      </w:r>
      <w:r w:rsidRPr="03F74186" w:rsidR="6C920E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quaestor, before</w:t>
      </w:r>
      <w:r w:rsidRPr="03F74186" w:rsidR="2C4FA2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63C4E9A">
        <w:rPr>
          <w:rFonts w:ascii="Calibri" w:hAnsi="Calibri" w:eastAsia="Calibri" w:cs="Calibri"/>
          <w:b w:val="0"/>
          <w:bCs w:val="0"/>
          <w:i w:val="0"/>
          <w:iCs w:val="0"/>
          <w:caps w:val="0"/>
          <w:smallCaps w:val="0"/>
          <w:noProof w:val="0"/>
          <w:color w:val="000000" w:themeColor="text1" w:themeTint="FF" w:themeShade="FF"/>
          <w:sz w:val="24"/>
          <w:szCs w:val="24"/>
          <w:lang w:val="en-GB"/>
        </w:rPr>
        <w:t>go</w:t>
      </w:r>
      <w:r w:rsidRPr="03F74186" w:rsidR="4C373410">
        <w:rPr>
          <w:rFonts w:ascii="Calibri" w:hAnsi="Calibri" w:eastAsia="Calibri" w:cs="Calibri"/>
          <w:b w:val="0"/>
          <w:bCs w:val="0"/>
          <w:i w:val="0"/>
          <w:iCs w:val="0"/>
          <w:caps w:val="0"/>
          <w:smallCaps w:val="0"/>
          <w:noProof w:val="0"/>
          <w:color w:val="000000" w:themeColor="text1" w:themeTint="FF" w:themeShade="FF"/>
          <w:sz w:val="24"/>
          <w:szCs w:val="24"/>
          <w:lang w:val="en-GB"/>
        </w:rPr>
        <w:t>ing</w:t>
      </w:r>
      <w:r w:rsidRPr="03F74186" w:rsidR="763C4E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into detail </w:t>
      </w:r>
      <w:r w:rsidRPr="03F74186" w:rsidR="1C7E5351">
        <w:rPr>
          <w:rFonts w:ascii="Calibri" w:hAnsi="Calibri" w:eastAsia="Calibri" w:cs="Calibri"/>
          <w:b w:val="0"/>
          <w:bCs w:val="0"/>
          <w:i w:val="0"/>
          <w:iCs w:val="0"/>
          <w:caps w:val="0"/>
          <w:smallCaps w:val="0"/>
          <w:noProof w:val="0"/>
          <w:color w:val="000000" w:themeColor="text1" w:themeTint="FF" w:themeShade="FF"/>
          <w:sz w:val="24"/>
          <w:szCs w:val="24"/>
          <w:lang w:val="en-GB"/>
        </w:rPr>
        <w:t>about</w:t>
      </w:r>
      <w:r w:rsidRPr="03F74186" w:rsidR="6AF487D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6AF487D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event at </w:t>
      </w:r>
      <w:r w:rsidRPr="03F74186" w:rsidR="6AF487DA">
        <w:rPr>
          <w:rFonts w:ascii="Calibri" w:hAnsi="Calibri" w:eastAsia="Calibri" w:cs="Calibri"/>
          <w:b w:val="0"/>
          <w:bCs w:val="0"/>
          <w:i w:val="0"/>
          <w:iCs w:val="0"/>
          <w:caps w:val="0"/>
          <w:smallCaps w:val="0"/>
          <w:noProof w:val="0"/>
          <w:color w:val="000000" w:themeColor="text1" w:themeTint="FF" w:themeShade="FF"/>
          <w:sz w:val="24"/>
          <w:szCs w:val="24"/>
          <w:lang w:val="en-GB"/>
        </w:rPr>
        <w:t>Lampsacus</w:t>
      </w:r>
      <w:r w:rsidRPr="03F74186" w:rsidR="0F39E3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highlight Verres’ sexual misconduct</w:t>
      </w:r>
      <w:r w:rsidRPr="03F74186" w:rsidR="5986EE7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6AF487D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27EA7CE7">
        <w:rPr>
          <w:rFonts w:ascii="Calibri" w:hAnsi="Calibri" w:eastAsia="Calibri" w:cs="Calibri"/>
          <w:b w:val="0"/>
          <w:bCs w:val="0"/>
          <w:i w:val="0"/>
          <w:iCs w:val="0"/>
          <w:caps w:val="0"/>
          <w:smallCaps w:val="0"/>
          <w:noProof w:val="0"/>
          <w:color w:val="000000" w:themeColor="text1" w:themeTint="FF" w:themeShade="FF"/>
          <w:sz w:val="24"/>
          <w:szCs w:val="24"/>
          <w:lang w:val="en-GB"/>
        </w:rPr>
        <w:t>which he believes will help to create such a disgraceful picture of Verres’ conduct</w:t>
      </w:r>
      <w:r w:rsidRPr="03F74186" w:rsidR="74874C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encourage t</w:t>
      </w:r>
      <w:r w:rsidRPr="03F74186" w:rsidR="4BE48100">
        <w:rPr>
          <w:rFonts w:ascii="Calibri" w:hAnsi="Calibri" w:eastAsia="Calibri" w:cs="Calibri"/>
          <w:b w:val="0"/>
          <w:bCs w:val="0"/>
          <w:i w:val="0"/>
          <w:iCs w:val="0"/>
          <w:caps w:val="0"/>
          <w:smallCaps w:val="0"/>
          <w:noProof w:val="0"/>
          <w:color w:val="000000" w:themeColor="text1" w:themeTint="FF" w:themeShade="FF"/>
          <w:sz w:val="24"/>
          <w:szCs w:val="24"/>
          <w:lang w:val="en-GB"/>
        </w:rPr>
        <w:t>he jurors to convict him.</w:t>
      </w:r>
      <w:r w:rsidRPr="03F74186" w:rsidR="277B31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Immediately prior to this passage, Cicero has introduced the town and people of </w:t>
      </w:r>
      <w:r w:rsidRPr="03F74186" w:rsidR="277B31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Lampsacus</w:t>
      </w:r>
      <w:r w:rsidRPr="03F74186" w:rsidR="3F0BF3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complimentary terms</w:t>
      </w:r>
      <w:r w:rsidRPr="03F74186" w:rsidR="77346F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03F74186" w:rsidR="3F0BF3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stated</w:t>
      </w:r>
      <w:r w:rsidRPr="03F74186" w:rsidR="3F0BF3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 Verres had sent his men out looking for a woman</w:t>
      </w:r>
      <w:r w:rsidRPr="03F74186" w:rsidR="1C3EA3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 had </w:t>
      </w:r>
      <w:r w:rsidRPr="03F74186" w:rsidR="3F0BF3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organised for one of his men, </w:t>
      </w:r>
      <w:r w:rsidRPr="03F74186" w:rsidR="3F0BF3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Rubrius</w:t>
      </w:r>
      <w:r w:rsidRPr="03F74186" w:rsidR="3F0BF3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be stationed at </w:t>
      </w:r>
      <w:r w:rsidRPr="03F74186" w:rsidR="3F0BF3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Philodamus</w:t>
      </w:r>
      <w:r w:rsidRPr="03F74186" w:rsidR="3F0BF3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house instead of </w:t>
      </w:r>
      <w:r w:rsidRPr="03F74186" w:rsidR="3F0BF34E">
        <w:rPr>
          <w:rFonts w:ascii="Calibri" w:hAnsi="Calibri" w:eastAsia="Calibri" w:cs="Calibri"/>
          <w:b w:val="0"/>
          <w:bCs w:val="0"/>
          <w:i w:val="0"/>
          <w:iCs w:val="0"/>
          <w:caps w:val="0"/>
          <w:smallCaps w:val="0"/>
          <w:noProof w:val="0"/>
          <w:color w:val="000000" w:themeColor="text1" w:themeTint="FF" w:themeShade="FF"/>
          <w:sz w:val="24"/>
          <w:szCs w:val="24"/>
          <w:lang w:val="en-GB"/>
        </w:rPr>
        <w:t>Ianitor’s</w:t>
      </w:r>
      <w:r w:rsidRPr="03F74186" w:rsidR="09F9D3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w:t>
      </w:r>
      <w:r w:rsidRPr="03F74186" w:rsidR="09F9D3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Philodamus</w:t>
      </w:r>
      <w:r w:rsidRPr="03F74186" w:rsidR="09F9D3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had a beautiful daughter that Verres desired. </w:t>
      </w:r>
      <w:r w:rsidRPr="03F74186" w:rsidR="09F9D3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Philodamus</w:t>
      </w:r>
      <w:r w:rsidRPr="03F74186" w:rsidR="09F9D3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has decided to hold a feast for </w:t>
      </w:r>
      <w:r w:rsidRPr="03F74186" w:rsidR="09F9D3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Rubrius</w:t>
      </w:r>
      <w:r w:rsidRPr="03F74186" w:rsidR="09F9D3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tells him to invite whoever he pleased; the passage in question begins here </w:t>
      </w:r>
      <w:r w:rsidRPr="03F74186" w:rsidR="423821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describes the events of that night. </w:t>
      </w:r>
      <w:r w:rsidRPr="03F74186" w:rsidR="423821F3">
        <w:rPr>
          <w:rFonts w:ascii="Calibri" w:hAnsi="Calibri" w:eastAsia="Calibri" w:cs="Calibri"/>
          <w:b w:val="0"/>
          <w:bCs w:val="0"/>
          <w:i w:val="0"/>
          <w:iCs w:val="0"/>
          <w:caps w:val="0"/>
          <w:smallCaps w:val="0"/>
          <w:noProof w:val="0"/>
          <w:color w:val="000000" w:themeColor="text1" w:themeTint="FF" w:themeShade="FF"/>
          <w:sz w:val="24"/>
          <w:szCs w:val="24"/>
          <w:lang w:val="en-GB"/>
        </w:rPr>
        <w:t>CIcero</w:t>
      </w:r>
      <w:r w:rsidRPr="03F74186" w:rsidR="423821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goes on after the passage to describe the continued events at </w:t>
      </w:r>
      <w:r w:rsidRPr="03F74186" w:rsidR="423821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Lampsacus</w:t>
      </w:r>
      <w:r w:rsidRPr="03F74186" w:rsidR="423821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afterwards, including the trial and execution of </w:t>
      </w:r>
      <w:r w:rsidRPr="03F74186" w:rsidR="423821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Philodamus</w:t>
      </w:r>
      <w:r w:rsidRPr="03F74186" w:rsidR="423821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his son. </w:t>
      </w:r>
    </w:p>
    <w:p w:rsidR="52C2B67E" w:rsidP="6D21F42A" w:rsidRDefault="52C2B67E" w14:paraId="0ECED7C0" w14:textId="77CC4926">
      <w:pPr>
        <w:pStyle w:val="Normal"/>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C2B67E" w:rsidP="03F74186" w:rsidRDefault="52C2B67E" w14:paraId="4F5DC6DD" w14:textId="487E54BE">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3F74186" w:rsidR="53D6D34B">
        <w:rPr>
          <w:rFonts w:ascii="Calibri" w:hAnsi="Calibri" w:eastAsia="Calibri" w:cs="Calibri"/>
          <w:b w:val="0"/>
          <w:bCs w:val="0"/>
          <w:i w:val="0"/>
          <w:iCs w:val="0"/>
          <w:caps w:val="0"/>
          <w:smallCaps w:val="0"/>
          <w:noProof w:val="0"/>
          <w:color w:val="000000" w:themeColor="text1" w:themeTint="FF" w:themeShade="FF"/>
          <w:sz w:val="24"/>
          <w:szCs w:val="24"/>
          <w:lang w:val="en-GB"/>
        </w:rPr>
        <w:t>Cicero creates an atmosphere of drama and tension at the beginning of this passage</w:t>
      </w:r>
      <w:r w:rsidRPr="03F74186" w:rsidR="17E1FCB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draw his audience in</w:t>
      </w:r>
      <w:r w:rsidRPr="03F74186" w:rsidR="53D6D34B">
        <w:rPr>
          <w:rFonts w:ascii="Calibri" w:hAnsi="Calibri" w:eastAsia="Calibri" w:cs="Calibri"/>
          <w:b w:val="0"/>
          <w:bCs w:val="0"/>
          <w:i w:val="0"/>
          <w:iCs w:val="0"/>
          <w:caps w:val="0"/>
          <w:smallCaps w:val="0"/>
          <w:noProof w:val="0"/>
          <w:color w:val="000000" w:themeColor="text1" w:themeTint="FF" w:themeShade="FF"/>
          <w:sz w:val="24"/>
          <w:szCs w:val="24"/>
          <w:lang w:val="en-GB"/>
        </w:rPr>
        <w:t>. His use of historic presents, such as “</w:t>
      </w:r>
      <w:r w:rsidRPr="03F74186" w:rsidR="53D6D34B">
        <w:rPr>
          <w:rFonts w:ascii="Calibri" w:hAnsi="Calibri" w:eastAsia="Calibri" w:cs="Calibri"/>
          <w:b w:val="0"/>
          <w:bCs w:val="0"/>
          <w:i w:val="0"/>
          <w:iCs w:val="0"/>
          <w:caps w:val="0"/>
          <w:smallCaps w:val="0"/>
          <w:noProof w:val="0"/>
          <w:color w:val="000000" w:themeColor="text1" w:themeTint="FF" w:themeShade="FF"/>
          <w:sz w:val="24"/>
          <w:szCs w:val="24"/>
          <w:lang w:val="en-GB"/>
        </w:rPr>
        <w:t>invitat</w:t>
      </w:r>
      <w:r w:rsidRPr="03F74186" w:rsidR="03F989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03F989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facit</w:t>
      </w:r>
      <w:r w:rsidRPr="03F74186" w:rsidR="03F989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03F989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veniunt</w:t>
      </w:r>
      <w:r w:rsidRPr="03F74186" w:rsidR="03F989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03F989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discumbitur</w:t>
      </w:r>
      <w:r w:rsidRPr="03F74186" w:rsidR="03F989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help to create the impression of these events unfolding before the</w:t>
      </w:r>
      <w:r w:rsidRPr="03F74186" w:rsidR="59BBC2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ir</w:t>
      </w:r>
      <w:r w:rsidRPr="03F74186" w:rsidR="03F989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eyes. </w:t>
      </w:r>
      <w:r w:rsidRPr="03F74186" w:rsidR="42DC51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short clauses he uses at this point also increase the pace of the action and heighten the tension </w:t>
      </w:r>
      <w:r w:rsidRPr="03F74186" w:rsidR="28955A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see how these events will play out; this is further augmented by the asyndeton in “mature </w:t>
      </w:r>
      <w:r w:rsidRPr="03F74186" w:rsidR="28955A1D">
        <w:rPr>
          <w:rFonts w:ascii="Calibri" w:hAnsi="Calibri" w:eastAsia="Calibri" w:cs="Calibri"/>
          <w:b w:val="0"/>
          <w:bCs w:val="0"/>
          <w:i w:val="0"/>
          <w:iCs w:val="0"/>
          <w:caps w:val="0"/>
          <w:smallCaps w:val="0"/>
          <w:noProof w:val="0"/>
          <w:color w:val="000000" w:themeColor="text1" w:themeTint="FF" w:themeShade="FF"/>
          <w:sz w:val="24"/>
          <w:szCs w:val="24"/>
          <w:lang w:val="en-GB"/>
        </w:rPr>
        <w:t>veniunt</w:t>
      </w:r>
      <w:r w:rsidRPr="03F74186" w:rsidR="28955A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28955A1D">
        <w:rPr>
          <w:rFonts w:ascii="Calibri" w:hAnsi="Calibri" w:eastAsia="Calibri" w:cs="Calibri"/>
          <w:b w:val="0"/>
          <w:bCs w:val="0"/>
          <w:i w:val="0"/>
          <w:iCs w:val="0"/>
          <w:caps w:val="0"/>
          <w:smallCaps w:val="0"/>
          <w:noProof w:val="0"/>
          <w:color w:val="000000" w:themeColor="text1" w:themeTint="FF" w:themeShade="FF"/>
          <w:sz w:val="24"/>
          <w:szCs w:val="24"/>
          <w:lang w:val="en-GB"/>
        </w:rPr>
        <w:t>discumbitur</w:t>
      </w:r>
      <w:r w:rsidRPr="03F74186" w:rsidR="28955A1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673A3F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t>
      </w:r>
      <w:r w:rsidRPr="03F74186" w:rsidR="673A3F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also </w:t>
      </w:r>
      <w:r w:rsidRPr="03F74186" w:rsidR="388F8A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increases </w:t>
      </w:r>
      <w:r w:rsidRPr="03F74186" w:rsidR="673A3F4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pace of the plot. </w:t>
      </w:r>
      <w:r w:rsidRPr="03F74186" w:rsidR="7282060E">
        <w:rPr>
          <w:rFonts w:ascii="Calibri" w:hAnsi="Calibri" w:eastAsia="Calibri" w:cs="Calibri"/>
          <w:b w:val="0"/>
          <w:bCs w:val="0"/>
          <w:i w:val="0"/>
          <w:iCs w:val="0"/>
          <w:caps w:val="0"/>
          <w:smallCaps w:val="0"/>
          <w:noProof w:val="0"/>
          <w:color w:val="000000" w:themeColor="text1" w:themeTint="FF" w:themeShade="FF"/>
          <w:sz w:val="24"/>
          <w:szCs w:val="24"/>
          <w:lang w:val="en-GB"/>
        </w:rPr>
        <w:t>Cicero encourages the audience to think of this event as pre-meditated by emphasising that Verres was the one to give instructions, “</w:t>
      </w:r>
      <w:r w:rsidRPr="03F74186" w:rsidR="7282060E">
        <w:rPr>
          <w:rFonts w:ascii="Calibri" w:hAnsi="Calibri" w:eastAsia="Calibri" w:cs="Calibri"/>
          <w:b w:val="0"/>
          <w:bCs w:val="0"/>
          <w:i w:val="0"/>
          <w:iCs w:val="0"/>
          <w:caps w:val="0"/>
          <w:smallCaps w:val="0"/>
          <w:noProof w:val="0"/>
          <w:color w:val="000000" w:themeColor="text1" w:themeTint="FF" w:themeShade="FF"/>
          <w:sz w:val="24"/>
          <w:szCs w:val="24"/>
          <w:lang w:val="en-GB"/>
        </w:rPr>
        <w:t>eos</w:t>
      </w:r>
      <w:r w:rsidRPr="03F74186" w:rsidR="728206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282060E">
        <w:rPr>
          <w:rFonts w:ascii="Calibri" w:hAnsi="Calibri" w:eastAsia="Calibri" w:cs="Calibri"/>
          <w:b w:val="0"/>
          <w:bCs w:val="0"/>
          <w:i w:val="0"/>
          <w:iCs w:val="0"/>
          <w:caps w:val="0"/>
          <w:smallCaps w:val="0"/>
          <w:noProof w:val="0"/>
          <w:color w:val="000000" w:themeColor="text1" w:themeTint="FF" w:themeShade="FF"/>
          <w:sz w:val="24"/>
          <w:szCs w:val="24"/>
          <w:lang w:val="en-GB"/>
        </w:rPr>
        <w:t>omnis</w:t>
      </w:r>
      <w:r w:rsidRPr="03F74186" w:rsidR="728206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Verres </w:t>
      </w:r>
      <w:r w:rsidRPr="03F74186" w:rsidR="7282060E">
        <w:rPr>
          <w:rFonts w:ascii="Calibri" w:hAnsi="Calibri" w:eastAsia="Calibri" w:cs="Calibri"/>
          <w:b w:val="0"/>
          <w:bCs w:val="0"/>
          <w:i w:val="0"/>
          <w:iCs w:val="0"/>
          <w:caps w:val="0"/>
          <w:smallCaps w:val="0"/>
          <w:noProof w:val="0"/>
          <w:color w:val="000000" w:themeColor="text1" w:themeTint="FF" w:themeShade="FF"/>
          <w:sz w:val="24"/>
          <w:szCs w:val="24"/>
          <w:lang w:val="en-GB"/>
        </w:rPr>
        <w:t>certiores</w:t>
      </w:r>
      <w:r w:rsidRPr="03F74186" w:rsidR="728206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282060E">
        <w:rPr>
          <w:rFonts w:ascii="Calibri" w:hAnsi="Calibri" w:eastAsia="Calibri" w:cs="Calibri"/>
          <w:b w:val="0"/>
          <w:bCs w:val="0"/>
          <w:i w:val="0"/>
          <w:iCs w:val="0"/>
          <w:caps w:val="0"/>
          <w:smallCaps w:val="0"/>
          <w:noProof w:val="0"/>
          <w:color w:val="000000" w:themeColor="text1" w:themeTint="FF" w:themeShade="FF"/>
          <w:sz w:val="24"/>
          <w:szCs w:val="24"/>
          <w:lang w:val="en-GB"/>
        </w:rPr>
        <w:t>facit</w:t>
      </w:r>
      <w:r w:rsidRPr="03F74186" w:rsidR="728206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qu</w:t>
      </w:r>
      <w:r w:rsidRPr="03F74186" w:rsidR="165BC2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id opus </w:t>
      </w:r>
      <w:r w:rsidRPr="03F74186" w:rsidR="165BC21B">
        <w:rPr>
          <w:rFonts w:ascii="Calibri" w:hAnsi="Calibri" w:eastAsia="Calibri" w:cs="Calibri"/>
          <w:b w:val="0"/>
          <w:bCs w:val="0"/>
          <w:i w:val="0"/>
          <w:iCs w:val="0"/>
          <w:caps w:val="0"/>
          <w:smallCaps w:val="0"/>
          <w:noProof w:val="0"/>
          <w:color w:val="000000" w:themeColor="text1" w:themeTint="FF" w:themeShade="FF"/>
          <w:sz w:val="24"/>
          <w:szCs w:val="24"/>
          <w:lang w:val="en-GB"/>
        </w:rPr>
        <w:t>esset</w:t>
      </w:r>
      <w:r w:rsidRPr="03F74186" w:rsidR="165BC21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1C487B5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B9AEDEF">
        <w:rPr>
          <w:rFonts w:ascii="Calibri" w:hAnsi="Calibri" w:eastAsia="Calibri" w:cs="Calibri"/>
          <w:b w:val="0"/>
          <w:bCs w:val="0"/>
          <w:i w:val="0"/>
          <w:iCs w:val="0"/>
          <w:caps w:val="0"/>
          <w:smallCaps w:val="0"/>
          <w:noProof w:val="0"/>
          <w:color w:val="000000" w:themeColor="text1" w:themeTint="FF" w:themeShade="FF"/>
          <w:sz w:val="24"/>
          <w:szCs w:val="24"/>
          <w:lang w:val="en-GB"/>
        </w:rPr>
        <w:t>After this, Verres is not mentioned by name in these sections</w:t>
      </w:r>
      <w:r w:rsidRPr="03F74186" w:rsidR="7F4B4EB6">
        <w:rPr>
          <w:rFonts w:ascii="Calibri" w:hAnsi="Calibri" w:eastAsia="Calibri" w:cs="Calibri"/>
          <w:b w:val="0"/>
          <w:bCs w:val="0"/>
          <w:i w:val="0"/>
          <w:iCs w:val="0"/>
          <w:caps w:val="0"/>
          <w:smallCaps w:val="0"/>
          <w:noProof w:val="0"/>
          <w:color w:val="000000" w:themeColor="text1" w:themeTint="FF" w:themeShade="FF"/>
          <w:sz w:val="24"/>
          <w:szCs w:val="24"/>
          <w:lang w:val="en-GB"/>
        </w:rPr>
        <w:t>; a</w:t>
      </w:r>
      <w:r w:rsidRPr="03F74186" w:rsidR="6153F6EC">
        <w:rPr>
          <w:rFonts w:ascii="Calibri" w:hAnsi="Calibri" w:eastAsia="Calibri" w:cs="Calibri"/>
          <w:b w:val="0"/>
          <w:bCs w:val="0"/>
          <w:i w:val="0"/>
          <w:iCs w:val="0"/>
          <w:caps w:val="0"/>
          <w:smallCaps w:val="0"/>
          <w:noProof w:val="0"/>
          <w:color w:val="000000" w:themeColor="text1" w:themeTint="FF" w:themeShade="FF"/>
          <w:sz w:val="24"/>
          <w:szCs w:val="24"/>
          <w:lang w:val="en-GB"/>
        </w:rPr>
        <w:t>s Steel points out, th</w:t>
      </w:r>
      <w:r w:rsidRPr="03F74186" w:rsidR="78E4B852">
        <w:rPr>
          <w:rFonts w:ascii="Calibri" w:hAnsi="Calibri" w:eastAsia="Calibri" w:cs="Calibri"/>
          <w:b w:val="0"/>
          <w:bCs w:val="0"/>
          <w:i w:val="0"/>
          <w:iCs w:val="0"/>
          <w:caps w:val="0"/>
          <w:smallCaps w:val="0"/>
          <w:noProof w:val="0"/>
          <w:color w:val="000000" w:themeColor="text1" w:themeTint="FF" w:themeShade="FF"/>
          <w:sz w:val="24"/>
          <w:szCs w:val="24"/>
          <w:lang w:val="en-GB"/>
        </w:rPr>
        <w:t>ere is no mention of Verres being at the banquet which implies that he was not actually there</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16180"/>
      </w:r>
      <w:r w:rsidRPr="03F74186" w:rsidR="0FB1CF77">
        <w:rPr>
          <w:rFonts w:ascii="Calibri" w:hAnsi="Calibri" w:eastAsia="Calibri" w:cs="Calibri"/>
          <w:b w:val="0"/>
          <w:bCs w:val="0"/>
          <w:i w:val="0"/>
          <w:iCs w:val="0"/>
          <w:caps w:val="0"/>
          <w:smallCaps w:val="0"/>
          <w:noProof w:val="0"/>
          <w:color w:val="000000" w:themeColor="text1" w:themeTint="FF" w:themeShade="FF"/>
          <w:sz w:val="24"/>
          <w:szCs w:val="24"/>
          <w:lang w:val="en-GB"/>
        </w:rPr>
        <w:t>, but Cicero suggest</w:t>
      </w:r>
      <w:r w:rsidRPr="03F74186" w:rsidR="1A2260ED">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03F74186" w:rsidR="0FB1CF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w:t>
      </w:r>
      <w:r w:rsidRPr="03F74186" w:rsidR="777575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it </w:t>
      </w:r>
      <w:r w:rsidRPr="03F74186" w:rsidR="0C9A35F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happened</w:t>
      </w:r>
      <w:r w:rsidRPr="03F74186" w:rsidR="0FB1CF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0FB1CF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due to his desires</w:t>
      </w:r>
      <w:r w:rsidRPr="03F74186" w:rsidR="12C4941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painting him as the instigator</w:t>
      </w:r>
      <w:r w:rsidRPr="03F74186" w:rsidR="0FB1CF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t>
      </w:r>
      <w:r w:rsidRPr="03F74186" w:rsidR="75F98A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Verres is referred to throughout the rest of this section as different variations of the derogatory pronoun “</w:t>
      </w:r>
      <w:r w:rsidRPr="03F74186" w:rsidR="75F98A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iste</w:t>
      </w:r>
      <w:r w:rsidRPr="03F74186" w:rsidR="75F98A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1016"/>
      </w:r>
      <w:r w:rsidRPr="03F74186" w:rsidR="75F98A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encouraging the audience to </w:t>
      </w:r>
      <w:r w:rsidRPr="03F74186" w:rsidR="6FA371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view him as unworthy and dishonourable. Indeed, Verres is referred to by this pronoun twenty-eight times in the whole of the </w:t>
      </w:r>
      <w:r w:rsidRPr="03F74186" w:rsidR="6FA371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Lampsacus</w:t>
      </w:r>
      <w:r w:rsidRPr="03F74186" w:rsidR="6FA371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episode</w:t>
      </w:r>
      <w:r w:rsidRPr="03F74186" w:rsidR="5C4DB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deepening the tone of disgust</w:t>
      </w:r>
      <w:r w:rsidRPr="03F74186" w:rsidR="0A7520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contempt</w:t>
      </w:r>
      <w:r w:rsidRPr="03F74186" w:rsidR="5C4DB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1686F6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towards him</w:t>
      </w:r>
      <w:r w:rsidRPr="03F74186" w:rsidR="5C4DB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t>
      </w:r>
      <w:r w:rsidRPr="03F74186" w:rsidR="3775B29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D21F42A" w:rsidP="03F74186" w:rsidRDefault="6D21F42A" w14:paraId="3A5817C1" w14:textId="63112BD6">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6D21F42A" w:rsidP="03F74186" w:rsidRDefault="6D21F42A" w14:paraId="3BC56346" w14:textId="0585505C">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3F74186" w:rsidR="679869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feast itself begins on a positive note in Cicero’s retelling of events, with a tricolon of activities </w:t>
      </w:r>
      <w:r w:rsidRPr="03F74186" w:rsidR="34BF7C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suggesting that </w:t>
      </w:r>
      <w:r w:rsidRPr="03F74186" w:rsidR="34BF7CFC">
        <w:rPr>
          <w:rFonts w:ascii="Calibri" w:hAnsi="Calibri" w:eastAsia="Calibri" w:cs="Calibri"/>
          <w:b w:val="0"/>
          <w:bCs w:val="0"/>
          <w:i w:val="0"/>
          <w:iCs w:val="0"/>
          <w:caps w:val="0"/>
          <w:smallCaps w:val="0"/>
          <w:noProof w:val="0"/>
          <w:color w:val="000000" w:themeColor="text1" w:themeTint="FF" w:themeShade="FF"/>
          <w:sz w:val="24"/>
          <w:szCs w:val="24"/>
          <w:lang w:val="en-GB"/>
        </w:rPr>
        <w:t>all of</w:t>
      </w:r>
      <w:r w:rsidRPr="03F74186" w:rsidR="34BF7C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guests and the host were enjoying themselves</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hortatur</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hospes</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poscunt</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maioribus</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poculis</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celebratur</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omnium </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sermone</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laetitiaque</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convivium</w:t>
      </w:r>
      <w:r w:rsidRPr="03F74186" w:rsidR="5326ACD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34BF7CF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34BF7C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21F388D">
        <w:rPr>
          <w:rFonts w:ascii="Calibri" w:hAnsi="Calibri" w:eastAsia="Calibri" w:cs="Calibri"/>
          <w:b w:val="0"/>
          <w:bCs w:val="0"/>
          <w:i w:val="0"/>
          <w:iCs w:val="0"/>
          <w:caps w:val="0"/>
          <w:smallCaps w:val="0"/>
          <w:noProof w:val="0"/>
          <w:color w:val="000000" w:themeColor="text1" w:themeTint="FF" w:themeShade="FF"/>
          <w:sz w:val="24"/>
          <w:szCs w:val="24"/>
          <w:lang w:val="en-GB"/>
        </w:rPr>
        <w:t>The chiastic structure of the last clause also emphasises the amicable atmosphere and is the last positive note before the banquet turns sour</w:t>
      </w:r>
      <w:r w:rsidRPr="03F74186" w:rsidR="183228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ends with the fight breaking out. </w:t>
      </w:r>
      <w:r w:rsidRPr="03F74186" w:rsidR="68B5FB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Cicero had earlier suggested that the host, </w:t>
      </w:r>
      <w:r w:rsidRPr="03F74186" w:rsidR="68B5FB6A">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68B5FB6A">
        <w:rPr>
          <w:rFonts w:ascii="Calibri" w:hAnsi="Calibri" w:eastAsia="Calibri" w:cs="Calibri"/>
          <w:b w:val="0"/>
          <w:bCs w:val="0"/>
          <w:i w:val="0"/>
          <w:iCs w:val="0"/>
          <w:caps w:val="0"/>
          <w:smallCaps w:val="0"/>
          <w:noProof w:val="0"/>
          <w:color w:val="000000" w:themeColor="text1" w:themeTint="FF" w:themeShade="FF"/>
          <w:sz w:val="24"/>
          <w:szCs w:val="24"/>
          <w:lang w:val="en-GB"/>
        </w:rPr>
        <w:t>, viewed this feast as a Greek symposium, rather than a Roman dinner party</w:t>
      </w:r>
      <w:r w:rsidRPr="03F74186" w:rsidR="62D397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w:t>
      </w:r>
      <w:r w:rsidRPr="03F74186" w:rsidR="62D39728">
        <w:rPr>
          <w:rFonts w:ascii="Calibri" w:hAnsi="Calibri" w:eastAsia="Calibri" w:cs="Calibri"/>
          <w:b w:val="0"/>
          <w:bCs w:val="0"/>
          <w:i w:val="0"/>
          <w:iCs w:val="0"/>
          <w:caps w:val="0"/>
          <w:smallCaps w:val="0"/>
          <w:noProof w:val="0"/>
          <w:color w:val="000000" w:themeColor="text1" w:themeTint="FF" w:themeShade="FF"/>
          <w:sz w:val="24"/>
          <w:szCs w:val="24"/>
          <w:lang w:val="en-GB"/>
        </w:rPr>
        <w:t>stating</w:t>
      </w:r>
      <w:r w:rsidRPr="03F74186" w:rsidR="62D397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that there had been an invitation to drink “</w:t>
      </w:r>
      <w:r w:rsidRPr="03F74186" w:rsidR="62D39728">
        <w:rPr>
          <w:rFonts w:ascii="Calibri" w:hAnsi="Calibri" w:eastAsia="Calibri" w:cs="Calibri"/>
          <w:b w:val="0"/>
          <w:bCs w:val="0"/>
          <w:i w:val="0"/>
          <w:iCs w:val="0"/>
          <w:caps w:val="0"/>
          <w:smallCaps w:val="0"/>
          <w:noProof w:val="0"/>
          <w:color w:val="000000" w:themeColor="text1" w:themeTint="FF" w:themeShade="FF"/>
          <w:sz w:val="24"/>
          <w:szCs w:val="24"/>
          <w:lang w:val="en-GB"/>
        </w:rPr>
        <w:t>Graeco</w:t>
      </w:r>
      <w:r w:rsidRPr="03F74186" w:rsidR="62D397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more</w:t>
      </w:r>
      <w:r w:rsidRPr="03F74186" w:rsidR="62D3972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70D02E0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70D02E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contextualises </w:t>
      </w:r>
      <w:r w:rsidRPr="03F74186" w:rsidR="70D02E01">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70D02E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shock at </w:t>
      </w:r>
      <w:r w:rsidRPr="03F74186" w:rsidR="70D02E01">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70D02E01">
        <w:rPr>
          <w:rFonts w:ascii="Calibri" w:hAnsi="Calibri" w:eastAsia="Calibri" w:cs="Calibri"/>
          <w:b w:val="0"/>
          <w:bCs w:val="0"/>
          <w:i w:val="0"/>
          <w:iCs w:val="0"/>
          <w:caps w:val="0"/>
          <w:smallCaps w:val="0"/>
          <w:noProof w:val="0"/>
          <w:color w:val="000000" w:themeColor="text1" w:themeTint="FF" w:themeShade="FF"/>
          <w:sz w:val="24"/>
          <w:szCs w:val="24"/>
          <w:lang w:val="en-GB"/>
        </w:rPr>
        <w:t>’ request for his daughter to join them, as the only women who would be present at a symposium were hetairai</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21963"/>
      </w:r>
      <w:r w:rsidRPr="03F74186" w:rsidR="7736C4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request is a deeply offensive insult to </w:t>
      </w:r>
      <w:r w:rsidRPr="03F74186" w:rsidR="7736C465">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7736C46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3D342B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Cicero sets up the contrast between the honourable </w:t>
      </w:r>
      <w:r w:rsidRPr="03F74186" w:rsidR="3D342B5A">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3D342B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shameless </w:t>
      </w:r>
      <w:r w:rsidRPr="03F74186" w:rsidR="3D342B5A">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3D342B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using the pol</w:t>
      </w:r>
      <w:r w:rsidRPr="03F74186" w:rsidR="4E5E565C">
        <w:rPr>
          <w:rFonts w:ascii="Calibri" w:hAnsi="Calibri" w:eastAsia="Calibri" w:cs="Calibri"/>
          <w:b w:val="0"/>
          <w:bCs w:val="0"/>
          <w:i w:val="0"/>
          <w:iCs w:val="0"/>
          <w:caps w:val="0"/>
          <w:smallCaps w:val="0"/>
          <w:noProof w:val="0"/>
          <w:color w:val="000000" w:themeColor="text1" w:themeTint="FF" w:themeShade="FF"/>
          <w:sz w:val="24"/>
          <w:szCs w:val="24"/>
          <w:lang w:val="en-GB"/>
        </w:rPr>
        <w:t>yptoton of “homo” and “hominis” to refer to each of them, stressing that it is only in the very basest of ways are they similar; both</w:t>
      </w:r>
      <w:r w:rsidRPr="03F74186" w:rsidR="5B2B83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 human-beings and that is where the resemblance ends. The tricolon of “</w:t>
      </w:r>
      <w:r w:rsidRPr="03F74186" w:rsidR="5B2B83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et summa gravitate et </w:t>
      </w:r>
      <w:r w:rsidRPr="03F74186" w:rsidR="5B2B8324">
        <w:rPr>
          <w:rFonts w:ascii="Calibri" w:hAnsi="Calibri" w:eastAsia="Calibri" w:cs="Calibri"/>
          <w:b w:val="0"/>
          <w:bCs w:val="0"/>
          <w:i w:val="0"/>
          <w:iCs w:val="0"/>
          <w:caps w:val="0"/>
          <w:smallCaps w:val="0"/>
          <w:noProof w:val="0"/>
          <w:color w:val="000000" w:themeColor="text1" w:themeTint="FF" w:themeShade="FF"/>
          <w:sz w:val="24"/>
          <w:szCs w:val="24"/>
          <w:lang w:val="en-GB"/>
        </w:rPr>
        <w:t>iam</w:t>
      </w:r>
      <w:r w:rsidRPr="03F74186" w:rsidR="5B2B83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id aetatis et </w:t>
      </w:r>
      <w:r w:rsidRPr="03F74186" w:rsidR="5B2B8324">
        <w:rPr>
          <w:rFonts w:ascii="Calibri" w:hAnsi="Calibri" w:eastAsia="Calibri" w:cs="Calibri"/>
          <w:b w:val="0"/>
          <w:bCs w:val="0"/>
          <w:i w:val="0"/>
          <w:iCs w:val="0"/>
          <w:caps w:val="0"/>
          <w:smallCaps w:val="0"/>
          <w:noProof w:val="0"/>
          <w:color w:val="000000" w:themeColor="text1" w:themeTint="FF" w:themeShade="FF"/>
          <w:sz w:val="24"/>
          <w:szCs w:val="24"/>
          <w:lang w:val="en-GB"/>
        </w:rPr>
        <w:t>parens</w:t>
      </w:r>
      <w:r w:rsidRPr="03F74186" w:rsidR="5B2B83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B2B8324">
        <w:rPr>
          <w:rFonts w:ascii="Calibri" w:hAnsi="Calibri" w:eastAsia="Calibri" w:cs="Calibri"/>
          <w:b w:val="0"/>
          <w:bCs w:val="0"/>
          <w:i w:val="0"/>
          <w:iCs w:val="0"/>
          <w:caps w:val="0"/>
          <w:smallCaps w:val="0"/>
          <w:noProof w:val="0"/>
          <w:color w:val="000000" w:themeColor="text1" w:themeTint="FF" w:themeShade="FF"/>
          <w:sz w:val="24"/>
          <w:szCs w:val="24"/>
          <w:lang w:val="en-GB"/>
        </w:rPr>
        <w:t>esset</w:t>
      </w:r>
      <w:r w:rsidRPr="03F74186" w:rsidR="5B2B832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1369D1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further contrasts </w:t>
      </w:r>
      <w:r w:rsidRPr="03F74186" w:rsidR="1369D1F2">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4C94A483">
        <w:rPr>
          <w:rFonts w:ascii="Calibri" w:hAnsi="Calibri" w:eastAsia="Calibri" w:cs="Calibri"/>
          <w:b w:val="0"/>
          <w:bCs w:val="0"/>
          <w:i w:val="0"/>
          <w:iCs w:val="0"/>
          <w:caps w:val="0"/>
          <w:smallCaps w:val="0"/>
          <w:noProof w:val="0"/>
          <w:color w:val="000000" w:themeColor="text1" w:themeTint="FF" w:themeShade="FF"/>
          <w:sz w:val="24"/>
          <w:szCs w:val="24"/>
          <w:lang w:val="en-GB"/>
        </w:rPr>
        <w:t>’ astonishment at such impropriety</w:t>
      </w:r>
      <w:r w:rsidRPr="03F74186" w:rsidR="1369D1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the curtness of </w:t>
      </w:r>
      <w:r w:rsidRPr="03F74186" w:rsidR="1369D1F2">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1369D1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rude demand </w:t>
      </w:r>
      <w:r w:rsidRPr="03F74186" w:rsidR="7922DAEE">
        <w:rPr>
          <w:rFonts w:ascii="Calibri" w:hAnsi="Calibri" w:eastAsia="Calibri" w:cs="Calibri"/>
          <w:b w:val="0"/>
          <w:bCs w:val="0"/>
          <w:i w:val="0"/>
          <w:iCs w:val="0"/>
          <w:caps w:val="0"/>
          <w:smallCaps w:val="0"/>
          <w:noProof w:val="0"/>
          <w:color w:val="000000" w:themeColor="text1" w:themeTint="FF" w:themeShade="FF"/>
          <w:sz w:val="24"/>
          <w:szCs w:val="24"/>
          <w:lang w:val="en-GB"/>
        </w:rPr>
        <w:t>for the daughter to be summoned</w:t>
      </w:r>
      <w:r w:rsidRPr="03F74186" w:rsidR="5BFBE3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highlighted </w:t>
      </w:r>
      <w:r w:rsidRPr="03F74186" w:rsidR="5BFBE303">
        <w:rPr>
          <w:rFonts w:ascii="Calibri" w:hAnsi="Calibri" w:eastAsia="Calibri" w:cs="Calibri"/>
          <w:b w:val="0"/>
          <w:bCs w:val="0"/>
          <w:i w:val="0"/>
          <w:iCs w:val="0"/>
          <w:caps w:val="0"/>
          <w:smallCaps w:val="0"/>
          <w:noProof w:val="0"/>
          <w:color w:val="000000" w:themeColor="text1" w:themeTint="FF" w:themeShade="FF"/>
          <w:sz w:val="24"/>
          <w:szCs w:val="24"/>
          <w:lang w:val="en-GB"/>
        </w:rPr>
        <w:t>by the use of</w:t>
      </w:r>
      <w:r w:rsidRPr="03F74186" w:rsidR="5BFBE3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infinitive</w:t>
      </w:r>
      <w:r w:rsidRPr="03F74186" w:rsidR="7922DAEE">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03F74186" w:rsidR="7922DAEE">
        <w:rPr>
          <w:rFonts w:ascii="Calibri" w:hAnsi="Calibri" w:eastAsia="Calibri" w:cs="Calibri"/>
          <w:b w:val="0"/>
          <w:bCs w:val="0"/>
          <w:i w:val="0"/>
          <w:iCs w:val="0"/>
          <w:caps w:val="0"/>
          <w:smallCaps w:val="0"/>
          <w:noProof w:val="0"/>
          <w:color w:val="000000" w:themeColor="text1" w:themeTint="FF" w:themeShade="FF"/>
          <w:sz w:val="24"/>
          <w:szCs w:val="24"/>
          <w:lang w:val="en-GB"/>
        </w:rPr>
        <w:t>instare</w:t>
      </w:r>
      <w:r w:rsidRPr="03F74186" w:rsidR="7922DA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922DAEE">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7922DAE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7922DA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DBECF85">
        <w:rPr>
          <w:rFonts w:ascii="Calibri" w:hAnsi="Calibri" w:eastAsia="Calibri" w:cs="Calibri"/>
          <w:b w:val="0"/>
          <w:bCs w:val="0"/>
          <w:i w:val="0"/>
          <w:iCs w:val="0"/>
          <w:caps w:val="0"/>
          <w:smallCaps w:val="0"/>
          <w:noProof w:val="0"/>
          <w:color w:val="000000" w:themeColor="text1" w:themeTint="FF" w:themeShade="FF"/>
          <w:sz w:val="24"/>
          <w:szCs w:val="24"/>
          <w:lang w:val="en-GB"/>
        </w:rPr>
        <w:t>Cicero again reminds his Roman audience, for whom it would be surpri</w:t>
      </w:r>
      <w:r w:rsidRPr="03F74186" w:rsidR="642565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sing not to have women present at a dinner party, </w:t>
      </w:r>
      <w:r w:rsidRPr="03F74186" w:rsidR="4FC0D328">
        <w:rPr>
          <w:rFonts w:ascii="Calibri" w:hAnsi="Calibri" w:eastAsia="Calibri" w:cs="Calibri"/>
          <w:b w:val="0"/>
          <w:bCs w:val="0"/>
          <w:i w:val="0"/>
          <w:iCs w:val="0"/>
          <w:caps w:val="0"/>
          <w:smallCaps w:val="0"/>
          <w:noProof w:val="0"/>
          <w:color w:val="000000" w:themeColor="text1" w:themeTint="FF" w:themeShade="FF"/>
          <w:sz w:val="24"/>
          <w:szCs w:val="24"/>
          <w:lang w:val="en-GB"/>
        </w:rPr>
        <w:t>that it was not customary for women to be present at Greek dinner parties; he separates out the “</w:t>
      </w:r>
      <w:r w:rsidRPr="03F74186" w:rsidR="4FC0D328">
        <w:rPr>
          <w:rFonts w:ascii="Calibri" w:hAnsi="Calibri" w:eastAsia="Calibri" w:cs="Calibri"/>
          <w:b w:val="0"/>
          <w:bCs w:val="0"/>
          <w:i w:val="0"/>
          <w:iCs w:val="0"/>
          <w:caps w:val="0"/>
          <w:smallCaps w:val="0"/>
          <w:noProof w:val="0"/>
          <w:color w:val="000000" w:themeColor="text1" w:themeTint="FF" w:themeShade="FF"/>
          <w:sz w:val="24"/>
          <w:szCs w:val="24"/>
          <w:lang w:val="en-GB"/>
        </w:rPr>
        <w:t>virorum</w:t>
      </w:r>
      <w:r w:rsidRPr="03F74186" w:rsidR="4FC0D328">
        <w:rPr>
          <w:rFonts w:ascii="Calibri" w:hAnsi="Calibri" w:eastAsia="Calibri" w:cs="Calibri"/>
          <w:b w:val="0"/>
          <w:bCs w:val="0"/>
          <w:i w:val="0"/>
          <w:iCs w:val="0"/>
          <w:caps w:val="0"/>
          <w:smallCaps w:val="0"/>
          <w:noProof w:val="0"/>
          <w:color w:val="000000" w:themeColor="text1" w:themeTint="FF" w:themeShade="FF"/>
          <w:sz w:val="24"/>
          <w:szCs w:val="24"/>
          <w:lang w:val="en-GB"/>
        </w:rPr>
        <w:t>” from the “</w:t>
      </w:r>
      <w:r w:rsidRPr="03F74186" w:rsidR="4FC0D328">
        <w:rPr>
          <w:rFonts w:ascii="Calibri" w:hAnsi="Calibri" w:eastAsia="Calibri" w:cs="Calibri"/>
          <w:b w:val="0"/>
          <w:bCs w:val="0"/>
          <w:i w:val="0"/>
          <w:iCs w:val="0"/>
          <w:caps w:val="0"/>
          <w:smallCaps w:val="0"/>
          <w:noProof w:val="0"/>
          <w:color w:val="000000" w:themeColor="text1" w:themeTint="FF" w:themeShade="FF"/>
          <w:sz w:val="24"/>
          <w:szCs w:val="24"/>
          <w:lang w:val="en-GB"/>
        </w:rPr>
        <w:t>mulieres</w:t>
      </w:r>
      <w:r w:rsidRPr="03F74186" w:rsidR="4FC0D328">
        <w:rPr>
          <w:rFonts w:ascii="Calibri" w:hAnsi="Calibri" w:eastAsia="Calibri" w:cs="Calibri"/>
          <w:b w:val="0"/>
          <w:bCs w:val="0"/>
          <w:i w:val="0"/>
          <w:iCs w:val="0"/>
          <w:caps w:val="0"/>
          <w:smallCaps w:val="0"/>
          <w:noProof w:val="0"/>
          <w:color w:val="000000" w:themeColor="text1" w:themeTint="FF" w:themeShade="FF"/>
          <w:sz w:val="24"/>
          <w:szCs w:val="24"/>
          <w:lang w:val="en-GB"/>
        </w:rPr>
        <w:t>” wi</w:t>
      </w:r>
      <w:r w:rsidRPr="03F74186" w:rsidR="22CA4B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 the verb to further emphasise this point and encourage the audience to be outraged by this insult too. </w:t>
      </w:r>
      <w:r w:rsidRPr="03F74186" w:rsidR="209C14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Steel (2004) suggests that this </w:t>
      </w:r>
      <w:r w:rsidRPr="03F74186" w:rsidR="7FEE87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was a cultural misunderstanding on the part of the Romans which quickly escalated, no doubt </w:t>
      </w:r>
      <w:r w:rsidRPr="03F74186" w:rsidR="7FEE8707">
        <w:rPr>
          <w:rFonts w:ascii="Calibri" w:hAnsi="Calibri" w:eastAsia="Calibri" w:cs="Calibri"/>
          <w:b w:val="0"/>
          <w:bCs w:val="0"/>
          <w:i w:val="0"/>
          <w:iCs w:val="0"/>
          <w:caps w:val="0"/>
          <w:smallCaps w:val="0"/>
          <w:noProof w:val="0"/>
          <w:color w:val="000000" w:themeColor="text1" w:themeTint="FF" w:themeShade="FF"/>
          <w:sz w:val="24"/>
          <w:szCs w:val="24"/>
          <w:lang w:val="en-GB"/>
        </w:rPr>
        <w:t>due to the fact that</w:t>
      </w:r>
      <w:r w:rsidRPr="03F74186" w:rsidR="7FEE87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had already been a lot of drinking, as Cicero alludes to </w:t>
      </w:r>
      <w:r w:rsidRPr="03F74186" w:rsidR="1DE5DE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earlier in this section, rather than a detailed plan to kidnap and rape a woman. </w:t>
      </w:r>
      <w:r w:rsidRPr="03F74186" w:rsidR="5C8AC403">
        <w:rPr>
          <w:rFonts w:ascii="Calibri" w:hAnsi="Calibri" w:eastAsia="Calibri" w:cs="Calibri"/>
          <w:b w:val="0"/>
          <w:bCs w:val="0"/>
          <w:i w:val="0"/>
          <w:iCs w:val="0"/>
          <w:caps w:val="0"/>
          <w:smallCaps w:val="0"/>
          <w:noProof w:val="0"/>
          <w:color w:val="000000" w:themeColor="text1" w:themeTint="FF" w:themeShade="FF"/>
          <w:sz w:val="24"/>
          <w:szCs w:val="24"/>
          <w:lang w:val="en-GB"/>
        </w:rPr>
        <w:t>However, the escalation is so swift and so many of the ci</w:t>
      </w:r>
      <w:r w:rsidRPr="03F74186" w:rsidR="253F70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tizens of </w:t>
      </w:r>
      <w:r w:rsidRPr="03F74186" w:rsidR="253F7002">
        <w:rPr>
          <w:rFonts w:ascii="Calibri" w:hAnsi="Calibri" w:eastAsia="Calibri" w:cs="Calibri"/>
          <w:b w:val="0"/>
          <w:bCs w:val="0"/>
          <w:i w:val="0"/>
          <w:iCs w:val="0"/>
          <w:caps w:val="0"/>
          <w:smallCaps w:val="0"/>
          <w:noProof w:val="0"/>
          <w:color w:val="000000" w:themeColor="text1" w:themeTint="FF" w:themeShade="FF"/>
          <w:sz w:val="24"/>
          <w:szCs w:val="24"/>
          <w:lang w:val="en-GB"/>
        </w:rPr>
        <w:t>Lampsacus</w:t>
      </w:r>
      <w:r w:rsidRPr="03F74186" w:rsidR="253F70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w:t>
      </w:r>
      <w:r w:rsidRPr="03F74186" w:rsidR="5C8AC403">
        <w:rPr>
          <w:rFonts w:ascii="Calibri" w:hAnsi="Calibri" w:eastAsia="Calibri" w:cs="Calibri"/>
          <w:b w:val="0"/>
          <w:bCs w:val="0"/>
          <w:i w:val="0"/>
          <w:iCs w:val="0"/>
          <w:caps w:val="0"/>
          <w:smallCaps w:val="0"/>
          <w:noProof w:val="0"/>
          <w:color w:val="000000" w:themeColor="text1" w:themeTint="FF" w:themeShade="FF"/>
          <w:sz w:val="24"/>
          <w:szCs w:val="24"/>
          <w:lang w:val="en-GB"/>
        </w:rPr>
        <w:t>get involved that this throw</w:t>
      </w:r>
      <w:r w:rsidRPr="03F74186" w:rsidR="5DDD022C">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03F74186" w:rsidR="5C8AC4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doubt on th</w:t>
      </w:r>
      <w:r w:rsidRPr="03F74186" w:rsidR="2E0E07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 event </w:t>
      </w:r>
      <w:r w:rsidRPr="03F74186" w:rsidR="5C8AC403">
        <w:rPr>
          <w:rFonts w:ascii="Calibri" w:hAnsi="Calibri" w:eastAsia="Calibri" w:cs="Calibri"/>
          <w:b w:val="0"/>
          <w:bCs w:val="0"/>
          <w:i w:val="0"/>
          <w:iCs w:val="0"/>
          <w:caps w:val="0"/>
          <w:smallCaps w:val="0"/>
          <w:noProof w:val="0"/>
          <w:color w:val="000000" w:themeColor="text1" w:themeTint="FF" w:themeShade="FF"/>
          <w:sz w:val="24"/>
          <w:szCs w:val="24"/>
          <w:lang w:val="en-GB"/>
        </w:rPr>
        <w:t>being d</w:t>
      </w:r>
      <w:r w:rsidRPr="03F74186" w:rsidR="07EBFB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ue </w:t>
      </w:r>
      <w:r w:rsidRPr="03F74186" w:rsidR="5C8AC403">
        <w:rPr>
          <w:rFonts w:ascii="Calibri" w:hAnsi="Calibri" w:eastAsia="Calibri" w:cs="Calibri"/>
          <w:b w:val="0"/>
          <w:bCs w:val="0"/>
          <w:i w:val="0"/>
          <w:iCs w:val="0"/>
          <w:caps w:val="0"/>
          <w:smallCaps w:val="0"/>
          <w:noProof w:val="0"/>
          <w:color w:val="000000" w:themeColor="text1" w:themeTint="FF" w:themeShade="FF"/>
          <w:sz w:val="24"/>
          <w:szCs w:val="24"/>
          <w:lang w:val="en-GB"/>
        </w:rPr>
        <w:t>to a cultural misunderstandi</w:t>
      </w:r>
      <w:r w:rsidRPr="03F74186" w:rsidR="5C8AC403">
        <w:rPr>
          <w:rFonts w:ascii="Calibri" w:hAnsi="Calibri" w:eastAsia="Calibri" w:cs="Calibri"/>
          <w:b w:val="0"/>
          <w:bCs w:val="0"/>
          <w:i w:val="0"/>
          <w:iCs w:val="0"/>
          <w:caps w:val="0"/>
          <w:smallCaps w:val="0"/>
          <w:noProof w:val="0"/>
          <w:color w:val="000000" w:themeColor="text1" w:themeTint="FF" w:themeShade="FF"/>
          <w:sz w:val="24"/>
          <w:szCs w:val="24"/>
          <w:lang w:val="en-GB"/>
        </w:rPr>
        <w:t>ng.</w:t>
      </w:r>
      <w:r w:rsidRPr="03F74186" w:rsidR="217D80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217D800E">
        <w:rPr>
          <w:rFonts w:ascii="Calibri" w:hAnsi="Calibri" w:eastAsia="Calibri" w:cs="Calibri"/>
          <w:b w:val="0"/>
          <w:bCs w:val="0"/>
          <w:i w:val="0"/>
          <w:iCs w:val="0"/>
          <w:caps w:val="0"/>
          <w:smallCaps w:val="0"/>
          <w:noProof w:val="0"/>
          <w:color w:val="000000" w:themeColor="text1" w:themeTint="FF" w:themeShade="FF"/>
          <w:sz w:val="24"/>
          <w:szCs w:val="24"/>
          <w:lang w:val="en-GB"/>
        </w:rPr>
        <w:t>Perhaps it</w:t>
      </w:r>
      <w:r w:rsidRPr="03F74186" w:rsidR="217D80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w:t>
      </w:r>
      <w:r w:rsidRPr="03F74186" w:rsidR="217D800E">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217D80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himself that wanted </w:t>
      </w:r>
      <w:r w:rsidRPr="03F74186" w:rsidR="217D800E">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217D800E">
        <w:rPr>
          <w:rFonts w:ascii="Calibri" w:hAnsi="Calibri" w:eastAsia="Calibri" w:cs="Calibri"/>
          <w:b w:val="0"/>
          <w:bCs w:val="0"/>
          <w:i w:val="0"/>
          <w:iCs w:val="0"/>
          <w:caps w:val="0"/>
          <w:smallCaps w:val="0"/>
          <w:noProof w:val="0"/>
          <w:color w:val="000000" w:themeColor="text1" w:themeTint="FF" w:themeShade="FF"/>
          <w:sz w:val="24"/>
          <w:szCs w:val="24"/>
          <w:lang w:val="en-GB"/>
        </w:rPr>
        <w:t>’ daughter and brought this about, and Cicero has linked the crime of Verres’ companion to Verres himself</w:t>
      </w:r>
      <w:r w:rsidRPr="03F74186" w:rsidR="59D48E6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w:t>
      </w:r>
      <w:r w:rsidRPr="03F74186" w:rsidR="7A0C13B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support </w:t>
      </w:r>
      <w:r w:rsidRPr="03F74186" w:rsidR="59D48E6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his argument against Verres. </w:t>
      </w:r>
    </w:p>
    <w:p w:rsidR="52C2B67E" w:rsidP="03F74186" w:rsidRDefault="52C2B67E" w14:paraId="61D946E1" w14:textId="189BBB0E">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C2B67E" w:rsidP="03F74186" w:rsidRDefault="52C2B67E" w14:paraId="12F63BA5" w14:textId="33645ED8">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3F74186" w:rsidR="1F8FE3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Cicero returns to the </w:t>
      </w:r>
      <w:r w:rsidRPr="03F74186" w:rsidR="7F668816">
        <w:rPr>
          <w:rFonts w:ascii="Calibri" w:hAnsi="Calibri" w:eastAsia="Calibri" w:cs="Calibri"/>
          <w:b w:val="0"/>
          <w:bCs w:val="0"/>
          <w:i w:val="0"/>
          <w:iCs w:val="0"/>
          <w:caps w:val="0"/>
          <w:smallCaps w:val="0"/>
          <w:noProof w:val="0"/>
          <w:color w:val="000000" w:themeColor="text1" w:themeTint="FF" w:themeShade="FF"/>
          <w:sz w:val="24"/>
          <w:szCs w:val="24"/>
          <w:lang w:val="en-GB"/>
        </w:rPr>
        <w:t>theme that th</w:t>
      </w:r>
      <w:r w:rsidRPr="03F74186" w:rsidR="75056145">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03F74186" w:rsidR="7F6688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whole event is pre-meditated, with “</w:t>
      </w:r>
      <w:r w:rsidRPr="03F74186" w:rsidR="7F668816">
        <w:rPr>
          <w:rFonts w:ascii="Calibri" w:hAnsi="Calibri" w:eastAsia="Calibri" w:cs="Calibri"/>
          <w:b w:val="0"/>
          <w:bCs w:val="0"/>
          <w:i w:val="0"/>
          <w:iCs w:val="0"/>
          <w:caps w:val="0"/>
          <w:smallCaps w:val="0"/>
          <w:noProof w:val="0"/>
          <w:color w:val="000000" w:themeColor="text1" w:themeTint="FF" w:themeShade="FF"/>
          <w:sz w:val="24"/>
          <w:szCs w:val="24"/>
          <w:lang w:val="en-GB"/>
        </w:rPr>
        <w:t>alius</w:t>
      </w:r>
      <w:r w:rsidRPr="03F74186" w:rsidR="7F6688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ex alia </w:t>
      </w:r>
      <w:r w:rsidRPr="03F74186" w:rsidR="7F668816">
        <w:rPr>
          <w:rFonts w:ascii="Calibri" w:hAnsi="Calibri" w:eastAsia="Calibri" w:cs="Calibri"/>
          <w:b w:val="0"/>
          <w:bCs w:val="0"/>
          <w:i w:val="0"/>
          <w:iCs w:val="0"/>
          <w:caps w:val="0"/>
          <w:smallCaps w:val="0"/>
          <w:noProof w:val="0"/>
          <w:color w:val="000000" w:themeColor="text1" w:themeTint="FF" w:themeShade="FF"/>
          <w:sz w:val="24"/>
          <w:szCs w:val="24"/>
          <w:lang w:val="en-GB"/>
        </w:rPr>
        <w:t>parte</w:t>
      </w:r>
      <w:r w:rsidRPr="03F74186" w:rsidR="7F668816">
        <w:rPr>
          <w:rFonts w:ascii="Calibri" w:hAnsi="Calibri" w:eastAsia="Calibri" w:cs="Calibri"/>
          <w:b w:val="0"/>
          <w:bCs w:val="0"/>
          <w:i w:val="0"/>
          <w:iCs w:val="0"/>
          <w:caps w:val="0"/>
          <w:smallCaps w:val="0"/>
          <w:noProof w:val="0"/>
          <w:color w:val="000000" w:themeColor="text1" w:themeTint="FF" w:themeShade="FF"/>
          <w:sz w:val="24"/>
          <w:szCs w:val="24"/>
          <w:lang w:val="en-GB"/>
        </w:rPr>
        <w:t>” joining in the demands. No name is mentioned here</w:t>
      </w:r>
      <w:r w:rsidRPr="03F74186" w:rsidR="0BD3CAAA">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5EB8FA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suggest</w:t>
      </w:r>
      <w:r w:rsidRPr="03F74186" w:rsidR="5FD6BFDF">
        <w:rPr>
          <w:rFonts w:ascii="Calibri" w:hAnsi="Calibri" w:eastAsia="Calibri" w:cs="Calibri"/>
          <w:b w:val="0"/>
          <w:bCs w:val="0"/>
          <w:i w:val="0"/>
          <w:iCs w:val="0"/>
          <w:caps w:val="0"/>
          <w:smallCaps w:val="0"/>
          <w:noProof w:val="0"/>
          <w:color w:val="000000" w:themeColor="text1" w:themeTint="FF" w:themeShade="FF"/>
          <w:sz w:val="24"/>
          <w:szCs w:val="24"/>
          <w:lang w:val="en-GB"/>
        </w:rPr>
        <w:t>ing that it did not matter who said it and</w:t>
      </w:r>
      <w:r w:rsidRPr="03F74186" w:rsidR="5EB8FA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there has been prior co-ordination among the guests over what to do if their demands are not </w:t>
      </w:r>
      <w:r w:rsidRPr="03F74186" w:rsidR="1D5DDFE1">
        <w:rPr>
          <w:rFonts w:ascii="Calibri" w:hAnsi="Calibri" w:eastAsia="Calibri" w:cs="Calibri"/>
          <w:b w:val="0"/>
          <w:bCs w:val="0"/>
          <w:i w:val="0"/>
          <w:iCs w:val="0"/>
          <w:caps w:val="0"/>
          <w:smallCaps w:val="0"/>
          <w:noProof w:val="0"/>
          <w:color w:val="000000" w:themeColor="text1" w:themeTint="FF" w:themeShade="FF"/>
          <w:sz w:val="24"/>
          <w:szCs w:val="24"/>
          <w:lang w:val="en-GB"/>
        </w:rPr>
        <w:t>initially met</w:t>
      </w:r>
      <w:r w:rsidRPr="03F74186" w:rsidR="1D5DD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F6688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155AA0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pre-meditated plan is given more credence with </w:t>
      </w:r>
      <w:r w:rsidRPr="03F74186" w:rsidR="155AA001">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155AA0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order to his slaves to shut and guard the door. Cicero emphasises the </w:t>
      </w:r>
      <w:r w:rsidRPr="03F74186" w:rsidR="7C506844">
        <w:rPr>
          <w:rFonts w:ascii="Calibri" w:hAnsi="Calibri" w:eastAsia="Calibri" w:cs="Calibri"/>
          <w:b w:val="0"/>
          <w:bCs w:val="0"/>
          <w:i w:val="0"/>
          <w:iCs w:val="0"/>
          <w:caps w:val="0"/>
          <w:smallCaps w:val="0"/>
          <w:noProof w:val="0"/>
          <w:color w:val="000000" w:themeColor="text1" w:themeTint="FF" w:themeShade="FF"/>
          <w:sz w:val="24"/>
          <w:szCs w:val="24"/>
          <w:lang w:val="en-GB"/>
        </w:rPr>
        <w:t>swiftness of these orders by placing the indirect commands before the main verb</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31395"/>
      </w:r>
      <w:r w:rsidRPr="03F74186" w:rsidR="7C50684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29CB22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hinting that the slaves already knew what to do and had carried it out before </w:t>
      </w:r>
      <w:r w:rsidRPr="03F74186" w:rsidR="29CB2274">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29CB22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himself had given the order. </w:t>
      </w:r>
      <w:r w:rsidRPr="03F74186" w:rsidR="20AE56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threatening nature of this order is also enhanced by the sibilance in “simul </w:t>
      </w:r>
      <w:r w:rsidRPr="03F74186" w:rsidR="20AE5673">
        <w:rPr>
          <w:rFonts w:ascii="Calibri" w:hAnsi="Calibri" w:eastAsia="Calibri" w:cs="Calibri"/>
          <w:b w:val="0"/>
          <w:bCs w:val="0"/>
          <w:i w:val="0"/>
          <w:iCs w:val="0"/>
          <w:caps w:val="0"/>
          <w:smallCaps w:val="0"/>
          <w:noProof w:val="0"/>
          <w:color w:val="000000" w:themeColor="text1" w:themeTint="FF" w:themeShade="FF"/>
          <w:sz w:val="24"/>
          <w:szCs w:val="24"/>
          <w:lang w:val="en-GB"/>
        </w:rPr>
        <w:t>servis</w:t>
      </w:r>
      <w:r w:rsidRPr="03F74186" w:rsidR="20AE56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suis</w:t>
      </w:r>
      <w:r w:rsidRPr="03F74186" w:rsidR="20AE567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383F17D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383F17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325CB39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offering </w:t>
      </w:r>
      <w:r w:rsidRPr="03F74186" w:rsidR="383F17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 evil </w:t>
      </w:r>
      <w:r w:rsidRPr="03F74186" w:rsidR="450C44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note </w:t>
      </w:r>
      <w:r w:rsidRPr="03F74186" w:rsidR="383F17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w:t>
      </w:r>
      <w:r w:rsidRPr="03F74186" w:rsidR="383F17D9">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383F17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order and </w:t>
      </w:r>
      <w:r w:rsidRPr="03F74186" w:rsidR="78F389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forewarning of the dreadful events that are about to happen. </w:t>
      </w:r>
    </w:p>
    <w:p w:rsidR="52C2B67E" w:rsidP="03F74186" w:rsidRDefault="52C2B67E" w14:paraId="46C2DA2A" w14:textId="3981AEE3">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C2B67E" w:rsidP="03F74186" w:rsidRDefault="52C2B67E" w14:paraId="3033688C" w14:textId="05829E0E">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3F74186" w:rsidR="650DBA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next section of the speech concentrates on the fight at </w:t>
      </w:r>
      <w:r w:rsidRPr="03F74186" w:rsidR="650DBAFF">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650DBA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house. Cicero uses the tautology of “id </w:t>
      </w:r>
      <w:r w:rsidRPr="03F74186" w:rsidR="650DBAFF">
        <w:rPr>
          <w:rFonts w:ascii="Calibri" w:hAnsi="Calibri" w:eastAsia="Calibri" w:cs="Calibri"/>
          <w:b w:val="0"/>
          <w:bCs w:val="0"/>
          <w:i w:val="0"/>
          <w:iCs w:val="0"/>
          <w:caps w:val="0"/>
          <w:smallCaps w:val="0"/>
          <w:noProof w:val="0"/>
          <w:color w:val="000000" w:themeColor="text1" w:themeTint="FF" w:themeShade="FF"/>
          <w:sz w:val="24"/>
          <w:szCs w:val="24"/>
          <w:lang w:val="en-GB"/>
        </w:rPr>
        <w:t>agi</w:t>
      </w:r>
      <w:r w:rsidRPr="03F74186" w:rsidR="650DBA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650DBAFF">
        <w:rPr>
          <w:rFonts w:ascii="Calibri" w:hAnsi="Calibri" w:eastAsia="Calibri" w:cs="Calibri"/>
          <w:b w:val="0"/>
          <w:bCs w:val="0"/>
          <w:i w:val="0"/>
          <w:iCs w:val="0"/>
          <w:caps w:val="0"/>
          <w:smallCaps w:val="0"/>
          <w:noProof w:val="0"/>
          <w:color w:val="000000" w:themeColor="text1" w:themeTint="FF" w:themeShade="FF"/>
          <w:sz w:val="24"/>
          <w:szCs w:val="24"/>
          <w:lang w:val="en-GB"/>
        </w:rPr>
        <w:t>atque</w:t>
      </w:r>
      <w:r w:rsidRPr="03F74186" w:rsidR="650DBA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id </w:t>
      </w:r>
      <w:r w:rsidRPr="03F74186" w:rsidR="650DBAFF">
        <w:rPr>
          <w:rFonts w:ascii="Calibri" w:hAnsi="Calibri" w:eastAsia="Calibri" w:cs="Calibri"/>
          <w:b w:val="0"/>
          <w:bCs w:val="0"/>
          <w:i w:val="0"/>
          <w:iCs w:val="0"/>
          <w:caps w:val="0"/>
          <w:smallCaps w:val="0"/>
          <w:noProof w:val="0"/>
          <w:color w:val="000000" w:themeColor="text1" w:themeTint="FF" w:themeShade="FF"/>
          <w:sz w:val="24"/>
          <w:szCs w:val="24"/>
          <w:lang w:val="en-GB"/>
        </w:rPr>
        <w:t>parari</w:t>
      </w:r>
      <w:r w:rsidRPr="03F74186" w:rsidR="650DBAFF">
        <w:rPr>
          <w:rFonts w:ascii="Calibri" w:hAnsi="Calibri" w:eastAsia="Calibri" w:cs="Calibri"/>
          <w:b w:val="0"/>
          <w:bCs w:val="0"/>
          <w:i w:val="0"/>
          <w:iCs w:val="0"/>
          <w:caps w:val="0"/>
          <w:smallCaps w:val="0"/>
          <w:noProof w:val="0"/>
          <w:color w:val="000000" w:themeColor="text1" w:themeTint="FF" w:themeShade="FF"/>
          <w:sz w:val="24"/>
          <w:szCs w:val="24"/>
          <w:lang w:val="en-GB"/>
        </w:rPr>
        <w:t>” to emphasis</w:t>
      </w:r>
      <w:r w:rsidRPr="03F74186" w:rsidR="1B12D5F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 the monstrosity of the plan that had been put in place to his audience, all </w:t>
      </w:r>
      <w:r w:rsidRPr="03F74186" w:rsidR="1B12D5F4">
        <w:rPr>
          <w:rFonts w:ascii="Calibri" w:hAnsi="Calibri" w:eastAsia="Calibri" w:cs="Calibri"/>
          <w:b w:val="0"/>
          <w:bCs w:val="0"/>
          <w:i w:val="0"/>
          <w:iCs w:val="0"/>
          <w:caps w:val="0"/>
          <w:smallCaps w:val="0"/>
          <w:noProof w:val="0"/>
          <w:color w:val="000000" w:themeColor="text1" w:themeTint="FF" w:themeShade="FF"/>
          <w:sz w:val="24"/>
          <w:szCs w:val="24"/>
          <w:lang w:val="en-GB"/>
        </w:rPr>
        <w:t>in order to</w:t>
      </w:r>
      <w:r w:rsidRPr="03F74186" w:rsidR="1B12D5F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rape a man’s daughter. This would have appalled his Roman au</w:t>
      </w:r>
      <w:r w:rsidRPr="03F74186" w:rsidR="1B9708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dience, whether the planned audience at the trial or those reading his speeches afterwards, as the Romans prided themselves on </w:t>
      </w:r>
      <w:r w:rsidRPr="03F74186" w:rsidR="0A780F89">
        <w:rPr>
          <w:rFonts w:ascii="Calibri" w:hAnsi="Calibri" w:eastAsia="Calibri" w:cs="Calibri"/>
          <w:b w:val="0"/>
          <w:bCs w:val="0"/>
          <w:i w:val="0"/>
          <w:iCs w:val="0"/>
          <w:caps w:val="0"/>
          <w:smallCaps w:val="0"/>
          <w:noProof w:val="0"/>
          <w:color w:val="000000" w:themeColor="text1" w:themeTint="FF" w:themeShade="FF"/>
          <w:sz w:val="24"/>
          <w:szCs w:val="24"/>
          <w:lang w:val="en-GB"/>
        </w:rPr>
        <w:t>their honour and conduct</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20436"/>
      </w:r>
      <w:r w:rsidRPr="03F74186" w:rsidR="0A780F8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499672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05B393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further involves his audience by using historic presents for </w:t>
      </w:r>
      <w:r w:rsidRPr="03F74186" w:rsidR="0F465886">
        <w:rPr>
          <w:rFonts w:ascii="Calibri" w:hAnsi="Calibri" w:eastAsia="Calibri" w:cs="Calibri"/>
          <w:b w:val="0"/>
          <w:bCs w:val="0"/>
          <w:i w:val="0"/>
          <w:iCs w:val="0"/>
          <w:caps w:val="0"/>
          <w:smallCaps w:val="0"/>
          <w:noProof w:val="0"/>
          <w:color w:val="000000" w:themeColor="text1" w:themeTint="FF" w:themeShade="FF"/>
          <w:sz w:val="24"/>
          <w:szCs w:val="24"/>
          <w:lang w:val="en-GB"/>
        </w:rPr>
        <w:t>many</w:t>
      </w:r>
      <w:r w:rsidRPr="03F74186" w:rsidR="05B393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verbs in this section</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23897"/>
      </w:r>
      <w:r w:rsidRPr="03F74186" w:rsidR="05B393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encouraging </w:t>
      </w:r>
      <w:r w:rsidRPr="03F74186" w:rsidR="3DF1E2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them to support </w:t>
      </w:r>
      <w:r w:rsidRPr="03F74186" w:rsidR="3DF1E24A">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3DF1E2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wait to see what the outcome of the despicable plan is. </w:t>
      </w:r>
      <w:r w:rsidRPr="03F74186" w:rsidR="0A780F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is enhanced by the asyndeton in </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4AB0D5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tricolon of </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orders, “</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ut</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 ipsum </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neglegant</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filiam</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defendant; </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excurrat</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aliquis</w:t>
      </w:r>
      <w:r w:rsidRPr="03F74186" w:rsidR="2070838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26D719E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26D719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as </w:t>
      </w:r>
      <w:r w:rsidRPr="03F74186" w:rsidR="26D719EC">
        <w:rPr>
          <w:rFonts w:ascii="Calibri" w:hAnsi="Calibri" w:eastAsia="Calibri" w:cs="Calibri"/>
          <w:b w:val="0"/>
          <w:bCs w:val="0"/>
          <w:i w:val="0"/>
          <w:iCs w:val="0"/>
          <w:caps w:val="0"/>
          <w:smallCaps w:val="0"/>
          <w:noProof w:val="0"/>
          <w:color w:val="000000" w:themeColor="text1" w:themeTint="FF" w:themeShade="FF"/>
          <w:sz w:val="24"/>
          <w:szCs w:val="24"/>
          <w:lang w:val="en-GB"/>
        </w:rPr>
        <w:t>Gildenhard</w:t>
      </w:r>
      <w:r w:rsidRPr="03F74186" w:rsidR="26D719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(2011) suggests, could show </w:t>
      </w:r>
      <w:r w:rsidRPr="03F74186" w:rsidR="26D719EC">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26D719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breathlessness and the urgency of the orders, making the retelling of this incident more vivid and invoking pathos. </w:t>
      </w:r>
      <w:r w:rsidRPr="03F74186" w:rsidR="44CE71B6">
        <w:rPr>
          <w:rFonts w:ascii="Calibri" w:hAnsi="Calibri" w:eastAsia="Calibri" w:cs="Calibri"/>
          <w:b w:val="0"/>
          <w:bCs w:val="0"/>
          <w:i w:val="0"/>
          <w:iCs w:val="0"/>
          <w:caps w:val="0"/>
          <w:smallCaps w:val="0"/>
          <w:noProof w:val="0"/>
          <w:color w:val="000000" w:themeColor="text1" w:themeTint="FF" w:themeShade="FF"/>
          <w:sz w:val="24"/>
          <w:szCs w:val="24"/>
          <w:lang w:val="en-GB"/>
        </w:rPr>
        <w:t>This urgency is also shown by the promotion of “</w:t>
      </w:r>
      <w:r w:rsidRPr="03F74186" w:rsidR="44CE71B6">
        <w:rPr>
          <w:rFonts w:ascii="Calibri" w:hAnsi="Calibri" w:eastAsia="Calibri" w:cs="Calibri"/>
          <w:b w:val="0"/>
          <w:bCs w:val="0"/>
          <w:i w:val="0"/>
          <w:iCs w:val="0"/>
          <w:caps w:val="0"/>
          <w:smallCaps w:val="0"/>
          <w:noProof w:val="0"/>
          <w:color w:val="000000" w:themeColor="text1" w:themeTint="FF" w:themeShade="FF"/>
          <w:sz w:val="24"/>
          <w:szCs w:val="24"/>
          <w:lang w:val="en-GB"/>
        </w:rPr>
        <w:t>excurrat</w:t>
      </w:r>
      <w:r w:rsidRPr="03F74186" w:rsidR="44CE71B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within its clause, emphasising the need for swift action </w:t>
      </w:r>
      <w:r w:rsidRPr="03F74186" w:rsidR="44CE71B6">
        <w:rPr>
          <w:rFonts w:ascii="Calibri" w:hAnsi="Calibri" w:eastAsia="Calibri" w:cs="Calibri"/>
          <w:b w:val="0"/>
          <w:bCs w:val="0"/>
          <w:i w:val="0"/>
          <w:iCs w:val="0"/>
          <w:caps w:val="0"/>
          <w:smallCaps w:val="0"/>
          <w:noProof w:val="0"/>
          <w:color w:val="000000" w:themeColor="text1" w:themeTint="FF" w:themeShade="FF"/>
          <w:sz w:val="24"/>
          <w:szCs w:val="24"/>
          <w:lang w:val="en-GB"/>
        </w:rPr>
        <w:t>and also</w:t>
      </w:r>
      <w:r w:rsidRPr="03F74186" w:rsidR="44CE71B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highlighting </w:t>
      </w:r>
      <w:r w:rsidRPr="03F74186" w:rsidR="037356E8">
        <w:rPr>
          <w:rFonts w:ascii="Calibri" w:hAnsi="Calibri" w:eastAsia="Calibri" w:cs="Calibri"/>
          <w:b w:val="0"/>
          <w:bCs w:val="0"/>
          <w:i w:val="0"/>
          <w:iCs w:val="0"/>
          <w:caps w:val="0"/>
          <w:smallCaps w:val="0"/>
          <w:noProof w:val="0"/>
          <w:color w:val="000000" w:themeColor="text1" w:themeTint="FF" w:themeShade="FF"/>
          <w:sz w:val="24"/>
          <w:szCs w:val="24"/>
          <w:lang w:val="en-GB"/>
        </w:rPr>
        <w:t>P</w:t>
      </w:r>
      <w:r w:rsidRPr="03F74186" w:rsidR="44CE71B6">
        <w:rPr>
          <w:rFonts w:ascii="Calibri" w:hAnsi="Calibri" w:eastAsia="Calibri" w:cs="Calibri"/>
          <w:b w:val="0"/>
          <w:bCs w:val="0"/>
          <w:i w:val="0"/>
          <w:iCs w:val="0"/>
          <w:caps w:val="0"/>
          <w:smallCaps w:val="0"/>
          <w:noProof w:val="0"/>
          <w:color w:val="000000" w:themeColor="text1" w:themeTint="FF" w:themeShade="FF"/>
          <w:sz w:val="24"/>
          <w:szCs w:val="24"/>
          <w:lang w:val="en-GB"/>
        </w:rPr>
        <w:t>hilodmaus</w:t>
      </w:r>
      <w:r w:rsidRPr="03F74186" w:rsidR="44CE71B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need for extra support to </w:t>
      </w:r>
      <w:r w:rsidRPr="03F74186" w:rsidR="7D0CC08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save his daughter from the Romans. </w:t>
      </w:r>
    </w:p>
    <w:p w:rsidR="52C2B67E" w:rsidP="03F74186" w:rsidRDefault="52C2B67E" w14:paraId="07CF4295" w14:textId="20599F3E">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C2B67E" w:rsidP="03F74186" w:rsidRDefault="52C2B67E" w14:paraId="0C5B8889" w14:textId="7081D5BC">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3F74186" w:rsidR="0127BCEA">
        <w:rPr>
          <w:rFonts w:ascii="Calibri" w:hAnsi="Calibri" w:eastAsia="Calibri" w:cs="Calibri"/>
          <w:b w:val="0"/>
          <w:bCs w:val="0"/>
          <w:i w:val="0"/>
          <w:iCs w:val="0"/>
          <w:caps w:val="0"/>
          <w:smallCaps w:val="0"/>
          <w:noProof w:val="0"/>
          <w:color w:val="000000" w:themeColor="text1" w:themeTint="FF" w:themeShade="FF"/>
          <w:sz w:val="24"/>
          <w:szCs w:val="24"/>
          <w:lang w:val="en-GB"/>
        </w:rPr>
        <w:t>Withing this section of the speech, Cicero continuously uses nouns and adjectives about the house to remind his audience that this is an attack on a private home</w:t>
      </w:r>
      <w:r w:rsidRPr="03F74186" w:rsidR="4E6136BF">
        <w:rPr>
          <w:rFonts w:ascii="Calibri" w:hAnsi="Calibri" w:eastAsia="Calibri" w:cs="Calibri"/>
          <w:b w:val="0"/>
          <w:bCs w:val="0"/>
          <w:i w:val="0"/>
          <w:iCs w:val="0"/>
          <w:caps w:val="0"/>
          <w:smallCaps w:val="0"/>
          <w:noProof w:val="0"/>
          <w:color w:val="000000" w:themeColor="text1" w:themeTint="FF" w:themeShade="FF"/>
          <w:sz w:val="24"/>
          <w:szCs w:val="24"/>
          <w:lang w:val="en-GB"/>
        </w:rPr>
        <w:t>, to rouse sympathy from his audience and encourage their hostility towards Verres, “</w:t>
      </w:r>
      <w:r w:rsidRPr="03F74186" w:rsidR="4E6136BF">
        <w:rPr>
          <w:rFonts w:ascii="Calibri" w:hAnsi="Calibri" w:eastAsia="Calibri" w:cs="Calibri"/>
          <w:b w:val="0"/>
          <w:bCs w:val="0"/>
          <w:i w:val="0"/>
          <w:iCs w:val="0"/>
          <w:caps w:val="0"/>
          <w:smallCaps w:val="0"/>
          <w:noProof w:val="0"/>
          <w:color w:val="000000" w:themeColor="text1" w:themeTint="FF" w:themeShade="FF"/>
          <w:sz w:val="24"/>
          <w:szCs w:val="24"/>
          <w:lang w:val="en-GB"/>
        </w:rPr>
        <w:t>domestici</w:t>
      </w:r>
      <w:r w:rsidRPr="03F74186" w:rsidR="4E6136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domo... </w:t>
      </w:r>
      <w:r w:rsidRPr="03F74186" w:rsidR="4E6136BF">
        <w:rPr>
          <w:rFonts w:ascii="Calibri" w:hAnsi="Calibri" w:eastAsia="Calibri" w:cs="Calibri"/>
          <w:b w:val="0"/>
          <w:bCs w:val="0"/>
          <w:i w:val="0"/>
          <w:iCs w:val="0"/>
          <w:caps w:val="0"/>
          <w:smallCaps w:val="0"/>
          <w:noProof w:val="0"/>
          <w:color w:val="000000" w:themeColor="text1" w:themeTint="FF" w:themeShade="FF"/>
          <w:sz w:val="24"/>
          <w:szCs w:val="24"/>
          <w:lang w:val="en-GB"/>
        </w:rPr>
        <w:t>domi</w:t>
      </w:r>
      <w:r w:rsidRPr="03F74186" w:rsidR="4E6136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suae... ad </w:t>
      </w:r>
      <w:r w:rsidRPr="03F74186" w:rsidR="4E6136BF">
        <w:rPr>
          <w:rFonts w:ascii="Calibri" w:hAnsi="Calibri" w:eastAsia="Calibri" w:cs="Calibri"/>
          <w:b w:val="0"/>
          <w:bCs w:val="0"/>
          <w:i w:val="0"/>
          <w:iCs w:val="0"/>
          <w:caps w:val="0"/>
          <w:smallCaps w:val="0"/>
          <w:noProof w:val="0"/>
          <w:color w:val="000000" w:themeColor="text1" w:themeTint="FF" w:themeShade="FF"/>
          <w:sz w:val="24"/>
          <w:szCs w:val="24"/>
          <w:lang w:val="en-GB"/>
        </w:rPr>
        <w:t>aedis</w:t>
      </w:r>
      <w:r w:rsidRPr="03F74186" w:rsidR="4E6136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ad </w:t>
      </w:r>
      <w:r w:rsidRPr="03F74186" w:rsidR="4E6136BF">
        <w:rPr>
          <w:rFonts w:ascii="Calibri" w:hAnsi="Calibri" w:eastAsia="Calibri" w:cs="Calibri"/>
          <w:b w:val="0"/>
          <w:bCs w:val="0"/>
          <w:i w:val="0"/>
          <w:iCs w:val="0"/>
          <w:caps w:val="0"/>
          <w:smallCaps w:val="0"/>
          <w:noProof w:val="0"/>
          <w:color w:val="000000" w:themeColor="text1" w:themeTint="FF" w:themeShade="FF"/>
          <w:sz w:val="24"/>
          <w:szCs w:val="24"/>
          <w:lang w:val="en-GB"/>
        </w:rPr>
        <w:t>ae</w:t>
      </w:r>
      <w:r w:rsidRPr="03F74186" w:rsidR="12E88033">
        <w:rPr>
          <w:rFonts w:ascii="Calibri" w:hAnsi="Calibri" w:eastAsia="Calibri" w:cs="Calibri"/>
          <w:b w:val="0"/>
          <w:bCs w:val="0"/>
          <w:i w:val="0"/>
          <w:iCs w:val="0"/>
          <w:caps w:val="0"/>
          <w:smallCaps w:val="0"/>
          <w:noProof w:val="0"/>
          <w:color w:val="000000" w:themeColor="text1" w:themeTint="FF" w:themeShade="FF"/>
          <w:sz w:val="24"/>
          <w:szCs w:val="24"/>
          <w:lang w:val="en-GB"/>
        </w:rPr>
        <w:t>dis</w:t>
      </w:r>
      <w:r w:rsidRPr="03F74186" w:rsidR="12E8803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12E8803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12E880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F237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His use of “domus” show that this is an individual’s </w:t>
      </w:r>
      <w:r w:rsidRPr="03F74186" w:rsidR="5F23735E">
        <w:rPr>
          <w:rFonts w:ascii="Calibri" w:hAnsi="Calibri" w:eastAsia="Calibri" w:cs="Calibri"/>
          <w:b w:val="0"/>
          <w:bCs w:val="0"/>
          <w:i w:val="0"/>
          <w:iCs w:val="0"/>
          <w:caps w:val="0"/>
          <w:smallCaps w:val="0"/>
          <w:noProof w:val="0"/>
          <w:color w:val="000000" w:themeColor="text1" w:themeTint="FF" w:themeShade="FF"/>
          <w:sz w:val="24"/>
          <w:szCs w:val="24"/>
          <w:lang w:val="en-GB"/>
        </w:rPr>
        <w:t>home</w:t>
      </w:r>
      <w:r w:rsidRPr="03F74186" w:rsidR="5F237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this is the tale of one individual family and how they have suffered due to Verres’ lust. </w:t>
      </w:r>
      <w:r w:rsidRPr="03F74186" w:rsidR="12E88033">
        <w:rPr>
          <w:rFonts w:ascii="Calibri" w:hAnsi="Calibri" w:eastAsia="Calibri" w:cs="Calibri"/>
          <w:b w:val="0"/>
          <w:bCs w:val="0"/>
          <w:i w:val="0"/>
          <w:iCs w:val="0"/>
          <w:caps w:val="0"/>
          <w:smallCaps w:val="0"/>
          <w:noProof w:val="0"/>
          <w:color w:val="000000" w:themeColor="text1" w:themeTint="FF" w:themeShade="FF"/>
          <w:sz w:val="24"/>
          <w:szCs w:val="24"/>
          <w:lang w:val="en-GB"/>
        </w:rPr>
        <w:t>Cicero’s use of “</w:t>
      </w:r>
      <w:r w:rsidRPr="03F74186" w:rsidR="12E88033">
        <w:rPr>
          <w:rFonts w:ascii="Calibri" w:hAnsi="Calibri" w:eastAsia="Calibri" w:cs="Calibri"/>
          <w:b w:val="0"/>
          <w:bCs w:val="0"/>
          <w:i w:val="0"/>
          <w:iCs w:val="0"/>
          <w:caps w:val="0"/>
          <w:smallCaps w:val="0"/>
          <w:noProof w:val="0"/>
          <w:color w:val="000000" w:themeColor="text1" w:themeTint="FF" w:themeShade="FF"/>
          <w:sz w:val="24"/>
          <w:szCs w:val="24"/>
          <w:lang w:val="en-GB"/>
        </w:rPr>
        <w:t>aedis</w:t>
      </w:r>
      <w:r w:rsidRPr="03F74186" w:rsidR="12E880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6BDB36AE">
        <w:rPr>
          <w:rFonts w:ascii="Calibri" w:hAnsi="Calibri" w:eastAsia="Calibri" w:cs="Calibri"/>
          <w:b w:val="0"/>
          <w:bCs w:val="0"/>
          <w:i w:val="0"/>
          <w:iCs w:val="0"/>
          <w:caps w:val="0"/>
          <w:smallCaps w:val="0"/>
          <w:noProof w:val="0"/>
          <w:color w:val="000000" w:themeColor="text1" w:themeTint="FF" w:themeShade="FF"/>
          <w:sz w:val="24"/>
          <w:szCs w:val="24"/>
          <w:lang w:val="en-GB"/>
        </w:rPr>
        <w:t>later on</w:t>
      </w:r>
      <w:r w:rsidRPr="03F74186" w:rsidR="6BDB36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the section</w:t>
      </w:r>
      <w:r w:rsidRPr="03F74186" w:rsidR="12E880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emphasises that </w:t>
      </w:r>
      <w:r w:rsidRPr="03F74186" w:rsidR="38FB70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respectability of </w:t>
      </w:r>
      <w:r w:rsidRPr="03F74186" w:rsidR="38FB7018">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38FB70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his standing among the </w:t>
      </w:r>
      <w:r w:rsidRPr="03F74186" w:rsidR="38FB7018">
        <w:rPr>
          <w:rFonts w:ascii="Calibri" w:hAnsi="Calibri" w:eastAsia="Calibri" w:cs="Calibri"/>
          <w:b w:val="0"/>
          <w:bCs w:val="0"/>
          <w:i w:val="0"/>
          <w:iCs w:val="0"/>
          <w:caps w:val="0"/>
          <w:smallCaps w:val="0"/>
          <w:noProof w:val="0"/>
          <w:color w:val="000000" w:themeColor="text1" w:themeTint="FF" w:themeShade="FF"/>
          <w:sz w:val="24"/>
          <w:szCs w:val="24"/>
          <w:lang w:val="en-GB"/>
        </w:rPr>
        <w:t>Lampsacians</w:t>
      </w:r>
      <w:r w:rsidRPr="03F74186" w:rsidR="161E4303">
        <w:rPr>
          <w:rFonts w:ascii="Calibri" w:hAnsi="Calibri" w:eastAsia="Calibri" w:cs="Calibri"/>
          <w:b w:val="0"/>
          <w:bCs w:val="0"/>
          <w:i w:val="0"/>
          <w:iCs w:val="0"/>
          <w:caps w:val="0"/>
          <w:smallCaps w:val="0"/>
          <w:noProof w:val="0"/>
          <w:color w:val="000000" w:themeColor="text1" w:themeTint="FF" w:themeShade="FF"/>
          <w:sz w:val="24"/>
          <w:szCs w:val="24"/>
          <w:lang w:val="en-GB"/>
        </w:rPr>
        <w:t>, as this is a word also used of temples</w:t>
      </w:r>
      <w:r w:rsidRPr="03F74186" w:rsidR="63A766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6A6B3A1E">
        <w:rPr>
          <w:rFonts w:ascii="Calibri" w:hAnsi="Calibri" w:eastAsia="Calibri" w:cs="Calibri"/>
          <w:b w:val="0"/>
          <w:bCs w:val="0"/>
          <w:i w:val="0"/>
          <w:iCs w:val="0"/>
          <w:caps w:val="0"/>
          <w:smallCaps w:val="0"/>
          <w:noProof w:val="0"/>
          <w:color w:val="000000" w:themeColor="text1" w:themeTint="FF" w:themeShade="FF"/>
          <w:sz w:val="24"/>
          <w:szCs w:val="24"/>
          <w:lang w:val="en-GB"/>
        </w:rPr>
        <w:t>shrines</w:t>
      </w:r>
      <w:r w:rsidRPr="03F74186" w:rsidR="0482F2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larger houses</w:t>
      </w:r>
      <w:r w:rsidRPr="03F74186" w:rsidR="6A6B3A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highlighting that this is the dwelling of </w:t>
      </w:r>
      <w:r w:rsidRPr="03F74186" w:rsidR="6A6B3A1E">
        <w:rPr>
          <w:rFonts w:ascii="Calibri" w:hAnsi="Calibri" w:eastAsia="Calibri" w:cs="Calibri"/>
          <w:b w:val="0"/>
          <w:bCs w:val="0"/>
          <w:i w:val="0"/>
          <w:iCs w:val="0"/>
          <w:caps w:val="0"/>
          <w:smallCaps w:val="0"/>
          <w:noProof w:val="0"/>
          <w:color w:val="000000" w:themeColor="text1" w:themeTint="FF" w:themeShade="FF"/>
          <w:sz w:val="24"/>
          <w:szCs w:val="24"/>
          <w:lang w:val="en-GB"/>
        </w:rPr>
        <w:t>a very important</w:t>
      </w:r>
      <w:r w:rsidRPr="03F74186" w:rsidR="6A6B3A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man</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enhancing the monstrosity of the plan. The </w:t>
      </w:r>
      <w:r w:rsidRPr="03F74186" w:rsidR="0A3758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superlative adjectives used in the </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description of </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a “</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vir</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primarius</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homo </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honestissimus</w:t>
      </w:r>
      <w:r w:rsidRPr="03F74186" w:rsidR="310C1D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w:t>
      </w:r>
      <w:r w:rsidRPr="03F74186" w:rsidR="6C99CB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encourage Cicero’s audience to be sympathetic towards </w:t>
      </w:r>
      <w:r w:rsidRPr="03F74186" w:rsidR="6C99CBD0">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6C99CB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what he is suffering. The use of the passive in “</w:t>
      </w:r>
      <w:r w:rsidRPr="03F74186" w:rsidR="6C99CBD0">
        <w:rPr>
          <w:rFonts w:ascii="Calibri" w:hAnsi="Calibri" w:eastAsia="Calibri" w:cs="Calibri"/>
          <w:b w:val="0"/>
          <w:bCs w:val="0"/>
          <w:i w:val="0"/>
          <w:iCs w:val="0"/>
          <w:caps w:val="0"/>
          <w:smallCaps w:val="0"/>
          <w:noProof w:val="0"/>
          <w:color w:val="000000" w:themeColor="text1" w:themeTint="FF" w:themeShade="FF"/>
          <w:sz w:val="24"/>
          <w:szCs w:val="24"/>
          <w:lang w:val="en-GB"/>
        </w:rPr>
        <w:t>iactatur</w:t>
      </w:r>
      <w:r w:rsidRPr="03F74186" w:rsidR="6C99CB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w:t>
      </w:r>
      <w:r w:rsidRPr="03F74186" w:rsidR="342C77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evokes pathos as it highlights how </w:t>
      </w:r>
      <w:r w:rsidRPr="03F74186" w:rsidR="342C7748">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342C774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has no control within his own house; this </w:t>
      </w:r>
      <w:r w:rsidRPr="03F74186" w:rsidR="2DC5E0E4">
        <w:rPr>
          <w:rFonts w:ascii="Calibri" w:hAnsi="Calibri" w:eastAsia="Calibri" w:cs="Calibri"/>
          <w:b w:val="0"/>
          <w:bCs w:val="0"/>
          <w:i w:val="0"/>
          <w:iCs w:val="0"/>
          <w:caps w:val="0"/>
          <w:smallCaps w:val="0"/>
          <w:noProof w:val="0"/>
          <w:color w:val="000000" w:themeColor="text1" w:themeTint="FF" w:themeShade="FF"/>
          <w:sz w:val="24"/>
          <w:szCs w:val="24"/>
          <w:lang w:val="en-GB"/>
        </w:rPr>
        <w:t>would anger the Roman audience a</w:t>
      </w:r>
      <w:r w:rsidRPr="03F74186" w:rsidR="662F58B8">
        <w:rPr>
          <w:rFonts w:ascii="Calibri" w:hAnsi="Calibri" w:eastAsia="Calibri" w:cs="Calibri"/>
          <w:b w:val="0"/>
          <w:bCs w:val="0"/>
          <w:i w:val="0"/>
          <w:iCs w:val="0"/>
          <w:caps w:val="0"/>
          <w:smallCaps w:val="0"/>
          <w:noProof w:val="0"/>
          <w:color w:val="000000" w:themeColor="text1" w:themeTint="FF" w:themeShade="FF"/>
          <w:sz w:val="24"/>
          <w:szCs w:val="24"/>
          <w:lang w:val="en-GB"/>
        </w:rPr>
        <w:t>t seeing how</w:t>
      </w:r>
      <w:r w:rsidRPr="03F74186" w:rsidR="2DC5E0E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pater </w:t>
      </w:r>
      <w:r w:rsidRPr="03F74186" w:rsidR="2DC5E0E4">
        <w:rPr>
          <w:rFonts w:ascii="Calibri" w:hAnsi="Calibri" w:eastAsia="Calibri" w:cs="Calibri"/>
          <w:b w:val="0"/>
          <w:bCs w:val="0"/>
          <w:i w:val="0"/>
          <w:iCs w:val="0"/>
          <w:caps w:val="0"/>
          <w:smallCaps w:val="0"/>
          <w:noProof w:val="0"/>
          <w:color w:val="000000" w:themeColor="text1" w:themeTint="FF" w:themeShade="FF"/>
          <w:sz w:val="24"/>
          <w:szCs w:val="24"/>
          <w:lang w:val="en-GB"/>
        </w:rPr>
        <w:t>familias</w:t>
      </w:r>
      <w:r w:rsidRPr="03F74186" w:rsidR="2DC5E0E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6975337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has </w:t>
      </w:r>
      <w:r w:rsidRPr="03F74186" w:rsidR="2DC5E0E4">
        <w:rPr>
          <w:rFonts w:ascii="Calibri" w:hAnsi="Calibri" w:eastAsia="Calibri" w:cs="Calibri"/>
          <w:b w:val="0"/>
          <w:bCs w:val="0"/>
          <w:i w:val="0"/>
          <w:iCs w:val="0"/>
          <w:caps w:val="0"/>
          <w:smallCaps w:val="0"/>
          <w:noProof w:val="0"/>
          <w:color w:val="000000" w:themeColor="text1" w:themeTint="FF" w:themeShade="FF"/>
          <w:sz w:val="24"/>
          <w:szCs w:val="24"/>
          <w:lang w:val="en-GB"/>
        </w:rPr>
        <w:t>be</w:t>
      </w:r>
      <w:r w:rsidRPr="03F74186" w:rsidR="73E388B1">
        <w:rPr>
          <w:rFonts w:ascii="Calibri" w:hAnsi="Calibri" w:eastAsia="Calibri" w:cs="Calibri"/>
          <w:b w:val="0"/>
          <w:bCs w:val="0"/>
          <w:i w:val="0"/>
          <w:iCs w:val="0"/>
          <w:caps w:val="0"/>
          <w:smallCaps w:val="0"/>
          <w:noProof w:val="0"/>
          <w:color w:val="000000" w:themeColor="text1" w:themeTint="FF" w:themeShade="FF"/>
          <w:sz w:val="24"/>
          <w:szCs w:val="24"/>
          <w:lang w:val="en-GB"/>
        </w:rPr>
        <w:t>en</w:t>
      </w:r>
      <w:r w:rsidRPr="03F74186" w:rsidR="2DC5E0E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treated</w:t>
      </w:r>
      <w:r w:rsidRPr="03F74186" w:rsidR="59622B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a shameful way and makes </w:t>
      </w:r>
      <w:r w:rsidRPr="03F74186" w:rsidR="59622BF0">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59622B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Verres and the others </w:t>
      </w:r>
      <w:r w:rsidRPr="03F74186" w:rsidR="59622BF0">
        <w:rPr>
          <w:rFonts w:ascii="Calibri" w:hAnsi="Calibri" w:eastAsia="Calibri" w:cs="Calibri"/>
          <w:b w:val="0"/>
          <w:bCs w:val="0"/>
          <w:i w:val="0"/>
          <w:iCs w:val="0"/>
          <w:caps w:val="0"/>
          <w:smallCaps w:val="0"/>
          <w:noProof w:val="0"/>
          <w:color w:val="000000" w:themeColor="text1" w:themeTint="FF" w:themeShade="FF"/>
          <w:sz w:val="24"/>
          <w:szCs w:val="24"/>
          <w:lang w:val="en-GB"/>
        </w:rPr>
        <w:t>appear to be</w:t>
      </w:r>
      <w:r w:rsidRPr="03F74186" w:rsidR="59622B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ruining the Roman name. </w:t>
      </w:r>
      <w:r w:rsidRPr="03F74186" w:rsidR="7A0FB95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Cicero further shows this by using “ipso” to emphasise how </w:t>
      </w:r>
      <w:r w:rsidRPr="03F74186" w:rsidR="7A0FB957">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7A0FB95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himself assaulted his host, which again </w:t>
      </w:r>
      <w:r w:rsidRPr="03F74186" w:rsidR="6EC7F29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highlights the dishonour in his actions and the insult to </w:t>
      </w:r>
      <w:r w:rsidRPr="03F74186" w:rsidR="6EC7F297">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6EC7F29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very respected member of the community. </w:t>
      </w:r>
    </w:p>
    <w:p w:rsidR="52C2B67E" w:rsidP="03F74186" w:rsidRDefault="52C2B67E" w14:paraId="000BD3A4" w14:textId="670B40EC">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C2B67E" w:rsidP="03F74186" w:rsidRDefault="52C2B67E" w14:paraId="4A99AA26" w14:textId="77D10DBB">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3F74186" w:rsidR="3C6C08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final sentences of this section of the speech, Cicero uses hyperbole and metaphor to heighten the drama of the uproar and encourage sympathy towards </w:t>
      </w:r>
      <w:r w:rsidRPr="03F74186" w:rsidR="3C6C080C">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3C6C08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his family. </w:t>
      </w:r>
      <w:r w:rsidRPr="03F74186" w:rsidR="76EA936E">
        <w:rPr>
          <w:rFonts w:ascii="Calibri" w:hAnsi="Calibri" w:eastAsia="Calibri" w:cs="Calibri"/>
          <w:b w:val="0"/>
          <w:bCs w:val="0"/>
          <w:i w:val="0"/>
          <w:iCs w:val="0"/>
          <w:caps w:val="0"/>
          <w:smallCaps w:val="0"/>
          <w:noProof w:val="0"/>
          <w:color w:val="000000" w:themeColor="text1" w:themeTint="FF" w:themeShade="FF"/>
          <w:sz w:val="24"/>
          <w:szCs w:val="24"/>
          <w:lang w:val="en-GB"/>
        </w:rPr>
        <w:t>The metaphorical use of “</w:t>
      </w:r>
      <w:r w:rsidRPr="03F74186" w:rsidR="76EA936E">
        <w:rPr>
          <w:rFonts w:ascii="Calibri" w:hAnsi="Calibri" w:eastAsia="Calibri" w:cs="Calibri"/>
          <w:b w:val="0"/>
          <w:bCs w:val="0"/>
          <w:i w:val="0"/>
          <w:iCs w:val="0"/>
          <w:caps w:val="0"/>
          <w:smallCaps w:val="0"/>
          <w:noProof w:val="0"/>
          <w:color w:val="000000" w:themeColor="text1" w:themeTint="FF" w:themeShade="FF"/>
          <w:sz w:val="24"/>
          <w:szCs w:val="24"/>
          <w:lang w:val="en-GB"/>
        </w:rPr>
        <w:t>exanimatus</w:t>
      </w:r>
      <w:r w:rsidRPr="03F74186" w:rsidR="76EA93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1D7A8518">
        <w:rPr>
          <w:rFonts w:ascii="Calibri" w:hAnsi="Calibri" w:eastAsia="Calibri" w:cs="Calibri"/>
          <w:b w:val="0"/>
          <w:bCs w:val="0"/>
          <w:i w:val="0"/>
          <w:iCs w:val="0"/>
          <w:caps w:val="0"/>
          <w:smallCaps w:val="0"/>
          <w:noProof w:val="0"/>
          <w:color w:val="000000" w:themeColor="text1" w:themeTint="FF" w:themeShade="FF"/>
          <w:sz w:val="24"/>
          <w:szCs w:val="24"/>
          <w:lang w:val="en-GB"/>
        </w:rPr>
        <w:t>shows the devotion between the family members and portrays the son in an excellent light; the Romans believed that sons should look after their fathers</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22080"/>
      </w:r>
      <w:r w:rsidRPr="03F74186" w:rsidR="733A32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also </w:t>
      </w:r>
      <w:r w:rsidRPr="03F74186" w:rsidR="1D7A8518">
        <w:rPr>
          <w:rFonts w:ascii="Calibri" w:hAnsi="Calibri" w:eastAsia="Calibri" w:cs="Calibri"/>
          <w:b w:val="0"/>
          <w:bCs w:val="0"/>
          <w:i w:val="0"/>
          <w:iCs w:val="0"/>
          <w:caps w:val="0"/>
          <w:smallCaps w:val="0"/>
          <w:noProof w:val="0"/>
          <w:color w:val="000000" w:themeColor="text1" w:themeTint="FF" w:themeShade="FF"/>
          <w:sz w:val="24"/>
          <w:szCs w:val="24"/>
          <w:lang w:val="en-GB"/>
        </w:rPr>
        <w:t>foreshadows</w:t>
      </w:r>
      <w:r w:rsidRPr="03F74186" w:rsidR="1D7A85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terrible conviction and execution of </w:t>
      </w:r>
      <w:r w:rsidRPr="03F74186" w:rsidR="1D7A8518">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1D7A85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his son. </w:t>
      </w:r>
      <w:r w:rsidRPr="03F74186" w:rsidR="50D09AC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Cicero does not name either the son or daughter, but only refers to them by their familial relationships to </w:t>
      </w:r>
      <w:r w:rsidRPr="03F74186" w:rsidR="50D09ACD">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50D09AC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each other</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7792"/>
      </w:r>
      <w:r w:rsidRPr="03F74186" w:rsidR="50D09ACD">
        <w:rPr>
          <w:rFonts w:ascii="Calibri" w:hAnsi="Calibri" w:eastAsia="Calibri" w:cs="Calibri"/>
          <w:b w:val="0"/>
          <w:bCs w:val="0"/>
          <w:i w:val="0"/>
          <w:iCs w:val="0"/>
          <w:caps w:val="0"/>
          <w:smallCaps w:val="0"/>
          <w:noProof w:val="0"/>
          <w:color w:val="000000" w:themeColor="text1" w:themeTint="FF" w:themeShade="FF"/>
          <w:sz w:val="24"/>
          <w:szCs w:val="24"/>
          <w:lang w:val="en-GB"/>
        </w:rPr>
        <w:t>, which invokes pathos at seeing how terribly this one family was treated. They also l</w:t>
      </w:r>
      <w:r w:rsidRPr="03F74186" w:rsidR="122BB59C">
        <w:rPr>
          <w:rFonts w:ascii="Calibri" w:hAnsi="Calibri" w:eastAsia="Calibri" w:cs="Calibri"/>
          <w:b w:val="0"/>
          <w:bCs w:val="0"/>
          <w:i w:val="0"/>
          <w:iCs w:val="0"/>
          <w:caps w:val="0"/>
          <w:smallCaps w:val="0"/>
          <w:noProof w:val="0"/>
          <w:color w:val="000000" w:themeColor="text1" w:themeTint="FF" w:themeShade="FF"/>
          <w:sz w:val="24"/>
          <w:szCs w:val="24"/>
          <w:lang w:val="en-GB"/>
        </w:rPr>
        <w:t>ook after each other and protect each other</w:t>
      </w:r>
      <w:r w:rsidRPr="03F74186" w:rsidR="563D0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122BB59C">
        <w:rPr>
          <w:rFonts w:ascii="Calibri" w:hAnsi="Calibri" w:eastAsia="Calibri" w:cs="Calibri"/>
          <w:b w:val="0"/>
          <w:bCs w:val="0"/>
          <w:i w:val="0"/>
          <w:iCs w:val="0"/>
          <w:caps w:val="0"/>
          <w:smallCaps w:val="0"/>
          <w:noProof w:val="0"/>
          <w:color w:val="000000" w:themeColor="text1" w:themeTint="FF" w:themeShade="FF"/>
          <w:sz w:val="24"/>
          <w:szCs w:val="24"/>
          <w:lang w:val="en-GB"/>
        </w:rPr>
        <w:t>heightening the comparison between their honourable actions and the dishonourable, un</w:t>
      </w:r>
      <w:r w:rsidRPr="03F74186" w:rsidR="6E51F98F">
        <w:rPr>
          <w:rFonts w:ascii="Calibri" w:hAnsi="Calibri" w:eastAsia="Calibri" w:cs="Calibri"/>
          <w:b w:val="0"/>
          <w:bCs w:val="0"/>
          <w:i w:val="0"/>
          <w:iCs w:val="0"/>
          <w:caps w:val="0"/>
          <w:smallCaps w:val="0"/>
          <w:noProof w:val="0"/>
          <w:color w:val="000000" w:themeColor="text1" w:themeTint="FF" w:themeShade="FF"/>
          <w:sz w:val="24"/>
          <w:szCs w:val="24"/>
          <w:lang w:val="en-GB"/>
        </w:rPr>
        <w:t>-R</w:t>
      </w:r>
      <w:r w:rsidRPr="03F74186" w:rsidR="122BB5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oman </w:t>
      </w:r>
      <w:r w:rsidRPr="03F74186" w:rsidR="0BC51F38">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03F74186" w:rsidR="4B52A7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ctions of </w:t>
      </w:r>
      <w:r w:rsidRPr="03F74186" w:rsidR="596934AC">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596934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other guests. </w:t>
      </w:r>
      <w:r w:rsidRPr="03F74186" w:rsidR="66DD6F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Cicero concludes this section of the speech by </w:t>
      </w:r>
      <w:r w:rsidRPr="03F74186" w:rsidR="1BEF8FD3">
        <w:rPr>
          <w:rFonts w:ascii="Calibri" w:hAnsi="Calibri" w:eastAsia="Calibri" w:cs="Calibri"/>
          <w:b w:val="0"/>
          <w:bCs w:val="0"/>
          <w:i w:val="0"/>
          <w:iCs w:val="0"/>
          <w:caps w:val="0"/>
          <w:smallCaps w:val="0"/>
          <w:noProof w:val="0"/>
          <w:color w:val="000000" w:themeColor="text1" w:themeTint="FF" w:themeShade="FF"/>
          <w:sz w:val="24"/>
          <w:szCs w:val="24"/>
          <w:lang w:val="en-GB"/>
        </w:rPr>
        <w:t>highlighting</w:t>
      </w:r>
      <w:r w:rsidRPr="03F74186" w:rsidR="66DD6F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02347F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tricolon of </w:t>
      </w:r>
      <w:r w:rsidRPr="03F74186" w:rsidR="542DDE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injuries </w:t>
      </w:r>
      <w:r w:rsidRPr="03F74186" w:rsidR="66DD6F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that </w:t>
      </w:r>
      <w:r w:rsidRPr="03F74186" w:rsidR="6E18D320">
        <w:rPr>
          <w:rFonts w:ascii="Calibri" w:hAnsi="Calibri" w:eastAsia="Calibri" w:cs="Calibri"/>
          <w:b w:val="0"/>
          <w:bCs w:val="0"/>
          <w:i w:val="0"/>
          <w:iCs w:val="0"/>
          <w:caps w:val="0"/>
          <w:smallCaps w:val="0"/>
          <w:noProof w:val="0"/>
          <w:color w:val="000000" w:themeColor="text1" w:themeTint="FF" w:themeShade="FF"/>
          <w:sz w:val="24"/>
          <w:szCs w:val="24"/>
          <w:lang w:val="en-GB"/>
        </w:rPr>
        <w:t>took place</w:t>
      </w:r>
      <w:r w:rsidRPr="03F74186" w:rsidR="14AAF5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14AAF52E">
        <w:rPr>
          <w:rFonts w:ascii="Calibri" w:hAnsi="Calibri" w:eastAsia="Calibri" w:cs="Calibri"/>
          <w:b w:val="0"/>
          <w:bCs w:val="0"/>
          <w:i w:val="0"/>
          <w:iCs w:val="0"/>
          <w:caps w:val="0"/>
          <w:smallCaps w:val="0"/>
          <w:noProof w:val="0"/>
          <w:color w:val="000000" w:themeColor="text1" w:themeTint="FF" w:themeShade="FF"/>
          <w:sz w:val="24"/>
          <w:szCs w:val="24"/>
          <w:lang w:val="en-GB"/>
        </w:rPr>
        <w:t>All of</w:t>
      </w:r>
      <w:r w:rsidRPr="03F74186" w:rsidR="14AAF5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verbs in this tricolon are in the passive and no agents are mentioned; by not assigning anyone the blame for the </w:t>
      </w:r>
      <w:r w:rsidRPr="03F74186" w:rsidR="01B04D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injuries or the death of the lictor Cornelius, Cicero allows the blame for this to rest with the originator of everything, Verres. As Steel (2004) points out, </w:t>
      </w:r>
      <w:r w:rsidRPr="03F74186" w:rsidR="2EA6D5C7">
        <w:rPr>
          <w:rFonts w:ascii="Calibri" w:hAnsi="Calibri" w:eastAsia="Calibri" w:cs="Calibri"/>
          <w:b w:val="0"/>
          <w:bCs w:val="0"/>
          <w:i w:val="0"/>
          <w:iCs w:val="0"/>
          <w:caps w:val="0"/>
          <w:smallCaps w:val="0"/>
          <w:noProof w:val="0"/>
          <w:color w:val="000000" w:themeColor="text1" w:themeTint="FF" w:themeShade="FF"/>
          <w:sz w:val="24"/>
          <w:szCs w:val="24"/>
          <w:lang w:val="en-GB"/>
        </w:rPr>
        <w:t>Cicero then misleads his audience by suggesting that Verres wanted to escape the disturbance; the word</w:t>
      </w:r>
      <w:r w:rsidRPr="03F74186" w:rsidR="6CD5C1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666F2B8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666F2B8C">
        <w:rPr>
          <w:rFonts w:ascii="Calibri" w:hAnsi="Calibri" w:eastAsia="Calibri" w:cs="Calibri"/>
          <w:b w:val="0"/>
          <w:bCs w:val="0"/>
          <w:i w:val="0"/>
          <w:iCs w:val="0"/>
          <w:caps w:val="0"/>
          <w:smallCaps w:val="0"/>
          <w:noProof w:val="0"/>
          <w:color w:val="000000" w:themeColor="text1" w:themeTint="FF" w:themeShade="FF"/>
          <w:sz w:val="24"/>
          <w:szCs w:val="24"/>
          <w:lang w:val="en-GB"/>
        </w:rPr>
        <w:t>tumultus</w:t>
      </w:r>
      <w:r w:rsidRPr="03F74186" w:rsidR="666F2B8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2EA6D5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could mean the situation in </w:t>
      </w:r>
      <w:r w:rsidRPr="03F74186" w:rsidR="2EA6D5C7">
        <w:rPr>
          <w:rFonts w:ascii="Calibri" w:hAnsi="Calibri" w:eastAsia="Calibri" w:cs="Calibri"/>
          <w:b w:val="0"/>
          <w:bCs w:val="0"/>
          <w:i w:val="0"/>
          <w:iCs w:val="0"/>
          <w:caps w:val="0"/>
          <w:smallCaps w:val="0"/>
          <w:noProof w:val="0"/>
          <w:color w:val="000000" w:themeColor="text1" w:themeTint="FF" w:themeShade="FF"/>
          <w:sz w:val="24"/>
          <w:szCs w:val="24"/>
          <w:lang w:val="en-GB"/>
        </w:rPr>
        <w:t>Lampsacus</w:t>
      </w:r>
      <w:r w:rsidRPr="03F74186" w:rsidR="2EA6D5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general, </w:t>
      </w:r>
      <w:r w:rsidRPr="03F74186" w:rsidR="781D88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but its placement suggests it means the fight at </w:t>
      </w:r>
      <w:r w:rsidRPr="03F74186" w:rsidR="781D88B0">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781D88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house itself and suggests that Verres is to blame for all these events. This blame is emphasised </w:t>
      </w:r>
      <w:r w:rsidRPr="03F74186" w:rsidR="781D88B0">
        <w:rPr>
          <w:rFonts w:ascii="Calibri" w:hAnsi="Calibri" w:eastAsia="Calibri" w:cs="Calibri"/>
          <w:b w:val="0"/>
          <w:bCs w:val="0"/>
          <w:i w:val="0"/>
          <w:iCs w:val="0"/>
          <w:caps w:val="0"/>
          <w:smallCaps w:val="0"/>
          <w:noProof w:val="0"/>
          <w:color w:val="000000" w:themeColor="text1" w:themeTint="FF" w:themeShade="FF"/>
          <w:sz w:val="24"/>
          <w:szCs w:val="24"/>
          <w:lang w:val="en-GB"/>
        </w:rPr>
        <w:t>by the use o</w:t>
      </w:r>
      <w:r w:rsidRPr="03F74186" w:rsidR="071CB8F4">
        <w:rPr>
          <w:rFonts w:ascii="Calibri" w:hAnsi="Calibri" w:eastAsia="Calibri" w:cs="Calibri"/>
          <w:b w:val="0"/>
          <w:bCs w:val="0"/>
          <w:i w:val="0"/>
          <w:iCs w:val="0"/>
          <w:caps w:val="0"/>
          <w:smallCaps w:val="0"/>
          <w:noProof w:val="0"/>
          <w:color w:val="000000" w:themeColor="text1" w:themeTint="FF" w:themeShade="FF"/>
          <w:sz w:val="24"/>
          <w:szCs w:val="24"/>
          <w:lang w:val="en-GB"/>
        </w:rPr>
        <w:t>f</w:t>
      </w:r>
      <w:r w:rsidRPr="03F74186" w:rsidR="071CB8F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3E2710B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3E2710B8">
        <w:rPr>
          <w:rFonts w:ascii="Calibri" w:hAnsi="Calibri" w:eastAsia="Calibri" w:cs="Calibri"/>
          <w:b w:val="0"/>
          <w:bCs w:val="0"/>
          <w:i w:val="0"/>
          <w:iCs w:val="0"/>
          <w:caps w:val="0"/>
          <w:smallCaps w:val="0"/>
          <w:noProof w:val="0"/>
          <w:color w:val="000000" w:themeColor="text1" w:themeTint="FF" w:themeShade="FF"/>
          <w:sz w:val="24"/>
          <w:szCs w:val="24"/>
          <w:lang w:val="en-GB"/>
        </w:rPr>
        <w:t>aliqua</w:t>
      </w:r>
      <w:r w:rsidRPr="03F74186" w:rsidR="071CB8F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071CB8F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suggesting that Verres is a coward and desperate to escape from any sense of danger or responsibility for his actions. </w:t>
      </w:r>
      <w:r w:rsidRPr="03F74186" w:rsidR="6342FC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mention of Cornelius is </w:t>
      </w:r>
      <w:r w:rsidRPr="03F74186" w:rsidR="6342FCE7">
        <w:rPr>
          <w:rFonts w:ascii="Calibri" w:hAnsi="Calibri" w:eastAsia="Calibri" w:cs="Calibri"/>
          <w:b w:val="0"/>
          <w:bCs w:val="0"/>
          <w:i w:val="0"/>
          <w:iCs w:val="0"/>
          <w:caps w:val="0"/>
          <w:smallCaps w:val="0"/>
          <w:noProof w:val="0"/>
          <w:color w:val="000000" w:themeColor="text1" w:themeTint="FF" w:themeShade="FF"/>
          <w:sz w:val="24"/>
          <w:szCs w:val="24"/>
          <w:lang w:val="en-GB"/>
        </w:rPr>
        <w:t>brief</w:t>
      </w:r>
      <w:r w:rsidRPr="03F74186" w:rsidR="6342FC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Cicero is </w:t>
      </w:r>
      <w:r w:rsidRPr="03F74186" w:rsidR="6342FCE7">
        <w:rPr>
          <w:rFonts w:ascii="Calibri" w:hAnsi="Calibri" w:eastAsia="Calibri" w:cs="Calibri"/>
          <w:b w:val="0"/>
          <w:bCs w:val="0"/>
          <w:i w:val="0"/>
          <w:iCs w:val="0"/>
          <w:caps w:val="0"/>
          <w:smallCaps w:val="0"/>
          <w:noProof w:val="0"/>
          <w:color w:val="000000" w:themeColor="text1" w:themeTint="FF" w:themeShade="FF"/>
          <w:sz w:val="24"/>
          <w:szCs w:val="24"/>
          <w:lang w:val="en-GB"/>
        </w:rPr>
        <w:t>very careful</w:t>
      </w:r>
      <w:r w:rsidRPr="03F74186" w:rsidR="6342FC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mentioning him; there is no clarity on when he arrived at </w:t>
      </w:r>
      <w:r w:rsidRPr="03F74186" w:rsidR="6342FCE7">
        <w:rPr>
          <w:rFonts w:ascii="Calibri" w:hAnsi="Calibri" w:eastAsia="Calibri" w:cs="Calibri"/>
          <w:b w:val="0"/>
          <w:bCs w:val="0"/>
          <w:i w:val="0"/>
          <w:iCs w:val="0"/>
          <w:caps w:val="0"/>
          <w:smallCaps w:val="0"/>
          <w:noProof w:val="0"/>
          <w:color w:val="000000" w:themeColor="text1" w:themeTint="FF" w:themeShade="FF"/>
          <w:sz w:val="24"/>
          <w:szCs w:val="24"/>
          <w:lang w:val="en-GB"/>
        </w:rPr>
        <w:t>Philodamus</w:t>
      </w:r>
      <w:r w:rsidRPr="03F74186" w:rsidR="6342FCE7">
        <w:rPr>
          <w:rFonts w:ascii="Calibri" w:hAnsi="Calibri" w:eastAsia="Calibri" w:cs="Calibri"/>
          <w:b w:val="0"/>
          <w:bCs w:val="0"/>
          <w:i w:val="0"/>
          <w:iCs w:val="0"/>
          <w:caps w:val="0"/>
          <w:smallCaps w:val="0"/>
          <w:noProof w:val="0"/>
          <w:color w:val="000000" w:themeColor="text1" w:themeTint="FF" w:themeShade="FF"/>
          <w:sz w:val="24"/>
          <w:szCs w:val="24"/>
          <w:lang w:val="en-GB"/>
        </w:rPr>
        <w:t>’ house</w:t>
      </w:r>
      <w:r w:rsidRPr="03F74186" w:rsidR="3D300D02">
        <w:rPr>
          <w:rFonts w:ascii="Calibri" w:hAnsi="Calibri" w:eastAsia="Calibri" w:cs="Calibri"/>
          <w:b w:val="0"/>
          <w:bCs w:val="0"/>
          <w:i w:val="0"/>
          <w:iCs w:val="0"/>
          <w:caps w:val="0"/>
          <w:smallCaps w:val="0"/>
          <w:noProof w:val="0"/>
          <w:color w:val="000000" w:themeColor="text1" w:themeTint="FF" w:themeShade="FF"/>
          <w:sz w:val="24"/>
          <w:szCs w:val="24"/>
          <w:lang w:val="en-GB"/>
        </w:rPr>
        <w:t>. Cicero states that he was stationed among the slaves, but this could be due to him being summoned to impose Roman authority when Romans have been attac</w:t>
      </w:r>
      <w:r w:rsidRPr="03F74186" w:rsidR="3EE50EB9">
        <w:rPr>
          <w:rFonts w:ascii="Calibri" w:hAnsi="Calibri" w:eastAsia="Calibri" w:cs="Calibri"/>
          <w:b w:val="0"/>
          <w:bCs w:val="0"/>
          <w:i w:val="0"/>
          <w:iCs w:val="0"/>
          <w:caps w:val="0"/>
          <w:smallCaps w:val="0"/>
          <w:noProof w:val="0"/>
          <w:color w:val="000000" w:themeColor="text1" w:themeTint="FF" w:themeShade="FF"/>
          <w:sz w:val="24"/>
          <w:szCs w:val="24"/>
          <w:lang w:val="en-GB"/>
        </w:rPr>
        <w:t>k</w:t>
      </w:r>
      <w:r w:rsidRPr="03F74186" w:rsidR="3D300D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ed, as Steel (2004) suggests. </w:t>
      </w:r>
      <w:r w:rsidRPr="03F74186" w:rsidR="74F8CB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By linking him to Verres with the use of </w:t>
      </w:r>
      <w:r w:rsidRPr="03F74186" w:rsidR="76655F8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76655F85">
        <w:rPr>
          <w:rFonts w:ascii="Calibri" w:hAnsi="Calibri" w:eastAsia="Calibri" w:cs="Calibri"/>
          <w:b w:val="0"/>
          <w:bCs w:val="0"/>
          <w:i w:val="0"/>
          <w:iCs w:val="0"/>
          <w:caps w:val="0"/>
          <w:smallCaps w:val="0"/>
          <w:noProof w:val="0"/>
          <w:color w:val="000000" w:themeColor="text1" w:themeTint="FF" w:themeShade="FF"/>
          <w:sz w:val="24"/>
          <w:szCs w:val="24"/>
          <w:lang w:val="en-GB"/>
        </w:rPr>
        <w:t>istius</w:t>
      </w:r>
      <w:r w:rsidRPr="03F74186" w:rsidR="76655F8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74F8CB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4F8CB9E">
        <w:rPr>
          <w:rFonts w:ascii="Calibri" w:hAnsi="Calibri" w:eastAsia="Calibri" w:cs="Calibri"/>
          <w:b w:val="0"/>
          <w:bCs w:val="0"/>
          <w:i w:val="0"/>
          <w:iCs w:val="0"/>
          <w:caps w:val="0"/>
          <w:smallCaps w:val="0"/>
          <w:noProof w:val="0"/>
          <w:color w:val="000000" w:themeColor="text1" w:themeTint="FF" w:themeShade="FF"/>
          <w:sz w:val="24"/>
          <w:szCs w:val="24"/>
          <w:lang w:val="en-GB"/>
        </w:rPr>
        <w:t>and the sarc</w:t>
      </w:r>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asm in the </w:t>
      </w:r>
      <w:bookmarkStart w:name="_Int_f7ccetpu" w:id="2076413342"/>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phrase </w:t>
      </w:r>
      <w:r w:rsidRPr="03F74186" w:rsidR="1D6EB9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"quasi </w:t>
      </w:r>
      <w:bookmarkEnd w:id="2076413342"/>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w:t>
      </w:r>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praesidio</w:t>
      </w:r>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ad</w:t>
      </w:r>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auferendam</w:t>
      </w:r>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mulierem</w:t>
      </w:r>
      <w:r w:rsidRPr="03F74186" w:rsidR="004029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showing the depths to which a Roman official has sunk, Cicero </w:t>
      </w:r>
      <w:r w:rsidRPr="03F74186" w:rsidR="1F1494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sidesteps the shock of a lictor being killed in the melee and instead paints the blame for this on Verres to encourage the jurors to </w:t>
      </w:r>
      <w:r w:rsidRPr="03F74186" w:rsidR="18ADFE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condemn him. </w:t>
      </w:r>
    </w:p>
    <w:p w:rsidR="52C2B67E" w:rsidP="03F74186" w:rsidRDefault="52C2B67E" w14:paraId="0C7FC17D" w14:textId="0A41BFCE">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C2B67E" w:rsidP="03F74186" w:rsidRDefault="52C2B67E" w14:paraId="5348EF0F" w14:textId="621219DB">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3F74186" w:rsidR="4BB04B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Cicero then needs to ensure that the </w:t>
      </w:r>
      <w:r w:rsidRPr="03F74186" w:rsidR="4BB04B1C">
        <w:rPr>
          <w:rFonts w:ascii="Calibri" w:hAnsi="Calibri" w:eastAsia="Calibri" w:cs="Calibri"/>
          <w:b w:val="0"/>
          <w:bCs w:val="0"/>
          <w:i w:val="0"/>
          <w:iCs w:val="0"/>
          <w:caps w:val="0"/>
          <w:smallCaps w:val="0"/>
          <w:noProof w:val="0"/>
          <w:color w:val="000000" w:themeColor="text1" w:themeTint="FF" w:themeShade="FF"/>
          <w:sz w:val="24"/>
          <w:szCs w:val="24"/>
          <w:lang w:val="en-GB"/>
        </w:rPr>
        <w:t>Lampsacians</w:t>
      </w:r>
      <w:r w:rsidRPr="03F74186" w:rsidR="4BB04B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 not viewed as rebellious, troublesome provincials; this was often the prevailing view of provincials at Rome and indeed, Cicero plays on this viewpoint i</w:t>
      </w:r>
      <w:r w:rsidRPr="03F74186" w:rsidR="2E3D2574">
        <w:rPr>
          <w:rFonts w:ascii="Calibri" w:hAnsi="Calibri" w:eastAsia="Calibri" w:cs="Calibri"/>
          <w:b w:val="0"/>
          <w:bCs w:val="0"/>
          <w:i w:val="0"/>
          <w:iCs w:val="0"/>
          <w:caps w:val="0"/>
          <w:smallCaps w:val="0"/>
          <w:noProof w:val="0"/>
          <w:color w:val="000000" w:themeColor="text1" w:themeTint="FF" w:themeShade="FF"/>
          <w:sz w:val="24"/>
          <w:szCs w:val="24"/>
          <w:lang w:val="en-GB"/>
        </w:rPr>
        <w:t>n other speeches of his to convince his audience</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18367"/>
      </w:r>
      <w:r w:rsidRPr="03F74186" w:rsidR="2E3D257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55B7D2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chiastic</w:t>
      </w:r>
      <w:r w:rsidRPr="03F74186" w:rsidR="2E3D25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FF19A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structure of the phrase </w:t>
      </w:r>
      <w:r w:rsidRPr="03F74186" w:rsidR="4364D4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“omnes </w:t>
      </w:r>
      <w:r w:rsidRPr="03F74186" w:rsidR="5FF19ADD">
        <w:rPr>
          <w:rFonts w:ascii="Calibri" w:hAnsi="Calibri" w:eastAsia="Calibri" w:cs="Calibri"/>
          <w:b w:val="0"/>
          <w:bCs w:val="0"/>
          <w:i w:val="0"/>
          <w:iCs w:val="0"/>
          <w:caps w:val="0"/>
          <w:smallCaps w:val="0"/>
          <w:noProof w:val="0"/>
          <w:color w:val="000000" w:themeColor="text1" w:themeTint="FF" w:themeShade="FF"/>
          <w:sz w:val="24"/>
          <w:szCs w:val="24"/>
          <w:lang w:val="en-GB"/>
        </w:rPr>
        <w:t>eodem</w:t>
      </w:r>
      <w:r w:rsidRPr="03F74186" w:rsidR="5FF19A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FF19ADD">
        <w:rPr>
          <w:rFonts w:ascii="Calibri" w:hAnsi="Calibri" w:eastAsia="Calibri" w:cs="Calibri"/>
          <w:b w:val="0"/>
          <w:bCs w:val="0"/>
          <w:i w:val="0"/>
          <w:iCs w:val="0"/>
          <w:caps w:val="0"/>
          <w:smallCaps w:val="0"/>
          <w:noProof w:val="0"/>
          <w:color w:val="000000" w:themeColor="text1" w:themeTint="FF" w:themeShade="FF"/>
          <w:sz w:val="24"/>
          <w:szCs w:val="24"/>
          <w:lang w:val="en-GB"/>
        </w:rPr>
        <w:t>animo</w:t>
      </w:r>
      <w:r w:rsidRPr="03F74186" w:rsidR="5FF19A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5FF19ADD">
        <w:rPr>
          <w:rFonts w:ascii="Calibri" w:hAnsi="Calibri" w:eastAsia="Calibri" w:cs="Calibri"/>
          <w:b w:val="0"/>
          <w:bCs w:val="0"/>
          <w:i w:val="0"/>
          <w:iCs w:val="0"/>
          <w:caps w:val="0"/>
          <w:smallCaps w:val="0"/>
          <w:noProof w:val="0"/>
          <w:color w:val="000000" w:themeColor="text1" w:themeTint="FF" w:themeShade="FF"/>
          <w:sz w:val="24"/>
          <w:szCs w:val="24"/>
          <w:lang w:val="en-GB"/>
        </w:rPr>
        <w:t>Lampsaceni</w:t>
      </w:r>
      <w:r w:rsidRPr="03F74186" w:rsidR="5FF19A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10AC56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draws attention to it and highlights the unity of the town in their judgement about the uproar; not one person believes that Verres, </w:t>
      </w:r>
      <w:r w:rsidRPr="03F74186" w:rsidR="10AC5689">
        <w:rPr>
          <w:rFonts w:ascii="Calibri" w:hAnsi="Calibri" w:eastAsia="Calibri" w:cs="Calibri"/>
          <w:b w:val="0"/>
          <w:bCs w:val="0"/>
          <w:i w:val="0"/>
          <w:iCs w:val="0"/>
          <w:caps w:val="0"/>
          <w:smallCaps w:val="0"/>
          <w:noProof w:val="0"/>
          <w:color w:val="000000" w:themeColor="text1" w:themeTint="FF" w:themeShade="FF"/>
          <w:sz w:val="24"/>
          <w:szCs w:val="24"/>
          <w:lang w:val="en-GB"/>
        </w:rPr>
        <w:t>Rubrius</w:t>
      </w:r>
      <w:r w:rsidRPr="03F74186" w:rsidR="10AC56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others are in the right.</w:t>
      </w:r>
      <w:r w:rsidRPr="03F74186" w:rsidR="7F822B8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word “</w:t>
      </w:r>
      <w:r w:rsidRPr="03F74186" w:rsidR="7F822B86">
        <w:rPr>
          <w:rFonts w:ascii="Calibri" w:hAnsi="Calibri" w:eastAsia="Calibri" w:cs="Calibri"/>
          <w:b w:val="0"/>
          <w:bCs w:val="0"/>
          <w:i w:val="0"/>
          <w:iCs w:val="0"/>
          <w:caps w:val="0"/>
          <w:smallCaps w:val="0"/>
          <w:noProof w:val="0"/>
          <w:color w:val="000000" w:themeColor="text1" w:themeTint="FF" w:themeShade="FF"/>
          <w:sz w:val="24"/>
          <w:szCs w:val="24"/>
          <w:lang w:val="en-GB"/>
        </w:rPr>
        <w:t>contionem</w:t>
      </w:r>
      <w:r w:rsidRPr="03F74186" w:rsidR="7F822B86">
        <w:rPr>
          <w:rFonts w:ascii="Calibri" w:hAnsi="Calibri" w:eastAsia="Calibri" w:cs="Calibri"/>
          <w:b w:val="0"/>
          <w:bCs w:val="0"/>
          <w:i w:val="0"/>
          <w:iCs w:val="0"/>
          <w:caps w:val="0"/>
          <w:smallCaps w:val="0"/>
          <w:noProof w:val="0"/>
          <w:color w:val="000000" w:themeColor="text1" w:themeTint="FF" w:themeShade="FF"/>
          <w:sz w:val="24"/>
          <w:szCs w:val="24"/>
          <w:lang w:val="en-GB"/>
        </w:rPr>
        <w:t>” also emp</w:t>
      </w:r>
      <w:r w:rsidRPr="03F74186" w:rsidR="26121D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hasises that the </w:t>
      </w:r>
      <w:r w:rsidRPr="03F74186" w:rsidR="26121D30">
        <w:rPr>
          <w:rFonts w:ascii="Calibri" w:hAnsi="Calibri" w:eastAsia="Calibri" w:cs="Calibri"/>
          <w:b w:val="0"/>
          <w:bCs w:val="0"/>
          <w:i w:val="0"/>
          <w:iCs w:val="0"/>
          <w:caps w:val="0"/>
          <w:smallCaps w:val="0"/>
          <w:noProof w:val="0"/>
          <w:color w:val="000000" w:themeColor="text1" w:themeTint="FF" w:themeShade="FF"/>
          <w:sz w:val="24"/>
          <w:szCs w:val="24"/>
          <w:lang w:val="en-GB"/>
        </w:rPr>
        <w:t>Lampsacians</w:t>
      </w:r>
      <w:r w:rsidRPr="03F74186" w:rsidR="26121D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 clearly civilised and</w:t>
      </w:r>
      <w:r w:rsidRPr="03F74186" w:rsidR="2AA7C43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political structures</w:t>
      </w:r>
      <w:r w:rsidRPr="03F74186" w:rsidR="26121D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akin to the Romans</w:t>
      </w:r>
      <w:r w:rsidRPr="03F74186" w:rsidR="27C847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prevents them from being viewed as a mob of rebellious provincials and lends credence to their grievance. </w:t>
      </w:r>
      <w:r w:rsidRPr="03F74186" w:rsidR="6C02DF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fact </w:t>
      </w:r>
      <w:r w:rsidRPr="03F74186" w:rsidR="22C28581">
        <w:rPr>
          <w:rFonts w:ascii="Calibri" w:hAnsi="Calibri" w:eastAsia="Calibri" w:cs="Calibri"/>
          <w:b w:val="0"/>
          <w:bCs w:val="0"/>
          <w:i w:val="0"/>
          <w:iCs w:val="0"/>
          <w:caps w:val="0"/>
          <w:smallCaps w:val="0"/>
          <w:noProof w:val="0"/>
          <w:color w:val="000000" w:themeColor="text1" w:themeTint="FF" w:themeShade="FF"/>
          <w:sz w:val="24"/>
          <w:szCs w:val="24"/>
          <w:lang w:val="en-GB"/>
        </w:rPr>
        <w:t>that all can speak in turn suggests how ordered they are and how calm their response is, which further supports that the</w:t>
      </w:r>
      <w:r w:rsidRPr="03F74186" w:rsidR="54721D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ir grievance is legitimate. By using the imperfect tense for </w:t>
      </w:r>
      <w:r w:rsidRPr="03F74186" w:rsidR="6EB914A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54721D9D">
        <w:rPr>
          <w:rFonts w:ascii="Calibri" w:hAnsi="Calibri" w:eastAsia="Calibri" w:cs="Calibri"/>
          <w:b w:val="0"/>
          <w:bCs w:val="0"/>
          <w:i w:val="0"/>
          <w:iCs w:val="0"/>
          <w:caps w:val="0"/>
          <w:smallCaps w:val="0"/>
          <w:noProof w:val="0"/>
          <w:color w:val="000000" w:themeColor="text1" w:themeTint="FF" w:themeShade="FF"/>
          <w:sz w:val="24"/>
          <w:szCs w:val="24"/>
          <w:lang w:val="en-GB"/>
        </w:rPr>
        <w:t>loquebatur</w:t>
      </w:r>
      <w:r w:rsidRPr="03F74186" w:rsidR="54721D9D">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54721D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Cicero highlights that the assembly and this discussion </w:t>
      </w:r>
      <w:r w:rsidRPr="03F74186" w:rsidR="4E0B8739">
        <w:rPr>
          <w:rFonts w:ascii="Calibri" w:hAnsi="Calibri" w:eastAsia="Calibri" w:cs="Calibri"/>
          <w:b w:val="0"/>
          <w:bCs w:val="0"/>
          <w:i w:val="0"/>
          <w:iCs w:val="0"/>
          <w:caps w:val="0"/>
          <w:smallCaps w:val="0"/>
          <w:noProof w:val="0"/>
          <w:color w:val="000000" w:themeColor="text1" w:themeTint="FF" w:themeShade="FF"/>
          <w:sz w:val="24"/>
          <w:szCs w:val="24"/>
          <w:lang w:val="en-GB"/>
        </w:rPr>
        <w:t>take time and that it was clearly thought through, to such an extent that</w:t>
      </w:r>
      <w:r w:rsidRPr="03F74186" w:rsidR="18B701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was a total consensus of the </w:t>
      </w:r>
      <w:r w:rsidRPr="03F74186" w:rsidR="18B701A3">
        <w:rPr>
          <w:rFonts w:ascii="Calibri" w:hAnsi="Calibri" w:eastAsia="Calibri" w:cs="Calibri"/>
          <w:b w:val="0"/>
          <w:bCs w:val="0"/>
          <w:i w:val="0"/>
          <w:iCs w:val="0"/>
          <w:caps w:val="0"/>
          <w:smallCaps w:val="0"/>
          <w:noProof w:val="0"/>
          <w:color w:val="000000" w:themeColor="text1" w:themeTint="FF" w:themeShade="FF"/>
          <w:sz w:val="24"/>
          <w:szCs w:val="24"/>
          <w:lang w:val="en-GB"/>
        </w:rPr>
        <w:t>Lampsacians</w:t>
      </w:r>
      <w:r w:rsidRPr="03F74186" w:rsidR="18B701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about what should be done, which the tautology of “et sententia </w:t>
      </w:r>
      <w:r w:rsidRPr="03F74186" w:rsidR="18B701A3">
        <w:rPr>
          <w:rFonts w:ascii="Calibri" w:hAnsi="Calibri" w:eastAsia="Calibri" w:cs="Calibri"/>
          <w:b w:val="0"/>
          <w:bCs w:val="0"/>
          <w:i w:val="0"/>
          <w:iCs w:val="0"/>
          <w:caps w:val="0"/>
          <w:smallCaps w:val="0"/>
          <w:noProof w:val="0"/>
          <w:color w:val="000000" w:themeColor="text1" w:themeTint="FF" w:themeShade="FF"/>
          <w:sz w:val="24"/>
          <w:szCs w:val="24"/>
          <w:lang w:val="en-GB"/>
        </w:rPr>
        <w:t>esset</w:t>
      </w:r>
      <w:r w:rsidRPr="03F74186" w:rsidR="18B701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w:t>
      </w:r>
      <w:r w:rsidRPr="03F74186" w:rsidR="18B701A3">
        <w:rPr>
          <w:rFonts w:ascii="Calibri" w:hAnsi="Calibri" w:eastAsia="Calibri" w:cs="Calibri"/>
          <w:b w:val="0"/>
          <w:bCs w:val="0"/>
          <w:i w:val="0"/>
          <w:iCs w:val="0"/>
          <w:caps w:val="0"/>
          <w:smallCaps w:val="0"/>
          <w:noProof w:val="0"/>
          <w:color w:val="000000" w:themeColor="text1" w:themeTint="FF" w:themeShade="FF"/>
          <w:sz w:val="24"/>
          <w:szCs w:val="24"/>
          <w:lang w:val="en-GB"/>
        </w:rPr>
        <w:t>oratio</w:t>
      </w:r>
      <w:r w:rsidRPr="03F74186" w:rsidR="18B701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strengthens. </w:t>
      </w:r>
      <w:r w:rsidRPr="03F74186" w:rsidR="7C1712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However, as </w:t>
      </w:r>
      <w:r w:rsidRPr="03F74186" w:rsidR="7C171256">
        <w:rPr>
          <w:rFonts w:ascii="Calibri" w:hAnsi="Calibri" w:eastAsia="Calibri" w:cs="Calibri"/>
          <w:b w:val="0"/>
          <w:bCs w:val="0"/>
          <w:i w:val="0"/>
          <w:iCs w:val="0"/>
          <w:caps w:val="0"/>
          <w:smallCaps w:val="0"/>
          <w:noProof w:val="0"/>
          <w:color w:val="000000" w:themeColor="text1" w:themeTint="FF" w:themeShade="FF"/>
          <w:sz w:val="24"/>
          <w:szCs w:val="24"/>
          <w:lang w:val="en-GB"/>
        </w:rPr>
        <w:t>Gildenhard</w:t>
      </w:r>
      <w:r w:rsidRPr="03F74186" w:rsidR="7C1712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(2011) points out, there is no mention here of </w:t>
      </w:r>
      <w:r w:rsidRPr="03F74186" w:rsidR="7C171256">
        <w:rPr>
          <w:rFonts w:ascii="Calibri" w:hAnsi="Calibri" w:eastAsia="Calibri" w:cs="Calibri"/>
          <w:b w:val="0"/>
          <w:bCs w:val="0"/>
          <w:i w:val="0"/>
          <w:iCs w:val="0"/>
          <w:caps w:val="0"/>
          <w:smallCaps w:val="0"/>
          <w:noProof w:val="0"/>
          <w:color w:val="000000" w:themeColor="text1" w:themeTint="FF" w:themeShade="FF"/>
          <w:sz w:val="24"/>
          <w:szCs w:val="24"/>
          <w:lang w:val="en-GB"/>
        </w:rPr>
        <w:t>Themistagoras</w:t>
      </w:r>
      <w:r w:rsidRPr="03F74186" w:rsidR="7C1712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03F74186" w:rsidR="7C171256">
        <w:rPr>
          <w:rFonts w:ascii="Calibri" w:hAnsi="Calibri" w:eastAsia="Calibri" w:cs="Calibri"/>
          <w:b w:val="0"/>
          <w:bCs w:val="0"/>
          <w:i w:val="0"/>
          <w:iCs w:val="0"/>
          <w:caps w:val="0"/>
          <w:smallCaps w:val="0"/>
          <w:noProof w:val="0"/>
          <w:color w:val="000000" w:themeColor="text1" w:themeTint="FF" w:themeShade="FF"/>
          <w:sz w:val="24"/>
          <w:szCs w:val="24"/>
          <w:lang w:val="en-GB"/>
        </w:rPr>
        <w:t>Thessalus</w:t>
      </w:r>
      <w:r w:rsidRPr="03F74186" w:rsidR="7C171256">
        <w:rPr>
          <w:rFonts w:ascii="Calibri" w:hAnsi="Calibri" w:eastAsia="Calibri" w:cs="Calibri"/>
          <w:b w:val="0"/>
          <w:bCs w:val="0"/>
          <w:i w:val="0"/>
          <w:iCs w:val="0"/>
          <w:caps w:val="0"/>
          <w:smallCaps w:val="0"/>
          <w:noProof w:val="0"/>
          <w:color w:val="000000" w:themeColor="text1" w:themeTint="FF" w:themeShade="FF"/>
          <w:sz w:val="24"/>
          <w:szCs w:val="24"/>
          <w:lang w:val="en-GB"/>
        </w:rPr>
        <w:t>, who Cicero names as the leaders of the uproar in section 83</w:t>
      </w:r>
      <w:r w:rsidRPr="03F74186" w:rsidR="6B76D7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Cicero wishes to create more sympathy for the </w:t>
      </w:r>
      <w:r w:rsidRPr="03F74186" w:rsidR="6B76D728">
        <w:rPr>
          <w:rFonts w:ascii="Calibri" w:hAnsi="Calibri" w:eastAsia="Calibri" w:cs="Calibri"/>
          <w:b w:val="0"/>
          <w:bCs w:val="0"/>
          <w:i w:val="0"/>
          <w:iCs w:val="0"/>
          <w:caps w:val="0"/>
          <w:smallCaps w:val="0"/>
          <w:noProof w:val="0"/>
          <w:color w:val="000000" w:themeColor="text1" w:themeTint="FF" w:themeShade="FF"/>
          <w:sz w:val="24"/>
          <w:szCs w:val="24"/>
          <w:lang w:val="en-GB"/>
        </w:rPr>
        <w:t>Lampsacians</w:t>
      </w:r>
      <w:r w:rsidRPr="03F74186" w:rsidR="6B76D7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suggest that their cause is righteous, rather than a political uproar and revolt with two leaders whipping up the crowd. </w:t>
      </w:r>
    </w:p>
    <w:p w:rsidR="52C2B67E" w:rsidP="03F74186" w:rsidRDefault="52C2B67E" w14:paraId="5FE00FBA" w14:textId="142F234D">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C2B67E" w:rsidP="03F74186" w:rsidRDefault="52C2B67E" w14:paraId="7FE5163B" w14:textId="6A0812BF">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3F74186" w:rsidR="71F37C5F">
        <w:rPr>
          <w:rFonts w:ascii="Calibri" w:hAnsi="Calibri" w:eastAsia="Calibri" w:cs="Calibri"/>
          <w:b w:val="0"/>
          <w:bCs w:val="0"/>
          <w:i w:val="0"/>
          <w:iCs w:val="0"/>
          <w:caps w:val="0"/>
          <w:smallCaps w:val="0"/>
          <w:noProof w:val="0"/>
          <w:color w:val="000000" w:themeColor="text1" w:themeTint="FF" w:themeShade="FF"/>
          <w:sz w:val="24"/>
          <w:szCs w:val="24"/>
          <w:lang w:val="en-GB"/>
        </w:rPr>
        <w:t>Cicero completes this section by focusing on the criminal aspect of the uproar. He calls it a “</w:t>
      </w:r>
      <w:r w:rsidRPr="03F74186" w:rsidR="71F37C5F">
        <w:rPr>
          <w:rFonts w:ascii="Calibri" w:hAnsi="Calibri" w:eastAsia="Calibri" w:cs="Calibri"/>
          <w:b w:val="0"/>
          <w:bCs w:val="0"/>
          <w:i w:val="0"/>
          <w:iCs w:val="0"/>
          <w:caps w:val="0"/>
          <w:smallCaps w:val="0"/>
          <w:noProof w:val="0"/>
          <w:color w:val="000000" w:themeColor="text1" w:themeTint="FF" w:themeShade="FF"/>
          <w:sz w:val="24"/>
          <w:szCs w:val="24"/>
          <w:lang w:val="en-GB"/>
        </w:rPr>
        <w:t>nefarium</w:t>
      </w:r>
      <w:r w:rsidRPr="03F74186" w:rsidR="71F37C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1F37C5F">
        <w:rPr>
          <w:rFonts w:ascii="Calibri" w:hAnsi="Calibri" w:eastAsia="Calibri" w:cs="Calibri"/>
          <w:b w:val="0"/>
          <w:bCs w:val="0"/>
          <w:i w:val="0"/>
          <w:iCs w:val="0"/>
          <w:caps w:val="0"/>
          <w:smallCaps w:val="0"/>
          <w:noProof w:val="0"/>
          <w:color w:val="000000" w:themeColor="text1" w:themeTint="FF" w:themeShade="FF"/>
          <w:sz w:val="24"/>
          <w:szCs w:val="24"/>
          <w:lang w:val="en-GB"/>
        </w:rPr>
        <w:t>scelus</w:t>
      </w:r>
      <w:r w:rsidRPr="03F74186" w:rsidR="71F37C5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71F37C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his word choice of “</w:t>
      </w:r>
      <w:r w:rsidRPr="03F74186" w:rsidR="71F37C5F">
        <w:rPr>
          <w:rFonts w:ascii="Calibri" w:hAnsi="Calibri" w:eastAsia="Calibri" w:cs="Calibri"/>
          <w:b w:val="0"/>
          <w:bCs w:val="0"/>
          <w:i w:val="0"/>
          <w:iCs w:val="0"/>
          <w:caps w:val="0"/>
          <w:smallCaps w:val="0"/>
          <w:noProof w:val="0"/>
          <w:color w:val="000000" w:themeColor="text1" w:themeTint="FF" w:themeShade="FF"/>
          <w:sz w:val="24"/>
          <w:szCs w:val="24"/>
          <w:lang w:val="en-GB"/>
        </w:rPr>
        <w:t>nefarium</w:t>
      </w:r>
      <w:r w:rsidRPr="03F74186" w:rsidR="71F37C5F">
        <w:rPr>
          <w:rFonts w:ascii="Calibri" w:hAnsi="Calibri" w:eastAsia="Calibri" w:cs="Calibri"/>
          <w:b w:val="0"/>
          <w:bCs w:val="0"/>
          <w:i w:val="0"/>
          <w:iCs w:val="0"/>
          <w:caps w:val="0"/>
          <w:smallCaps w:val="0"/>
          <w:noProof w:val="0"/>
          <w:color w:val="000000" w:themeColor="text1" w:themeTint="FF" w:themeShade="FF"/>
          <w:sz w:val="24"/>
          <w:szCs w:val="24"/>
          <w:lang w:val="en-GB"/>
        </w:rPr>
        <w:t>” emphatic</w:t>
      </w:r>
      <w:r w:rsidRPr="03F74186" w:rsidR="6AF4956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ally shows how deplorable this crime </w:t>
      </w:r>
      <w:r w:rsidRPr="03F74186" w:rsidR="6AF4956B">
        <w:rPr>
          <w:rFonts w:ascii="Calibri" w:hAnsi="Calibri" w:eastAsia="Calibri" w:cs="Calibri"/>
          <w:b w:val="0"/>
          <w:bCs w:val="0"/>
          <w:i w:val="0"/>
          <w:iCs w:val="0"/>
          <w:caps w:val="0"/>
          <w:smallCaps w:val="0"/>
          <w:noProof w:val="0"/>
          <w:color w:val="000000" w:themeColor="text1" w:themeTint="FF" w:themeShade="FF"/>
          <w:sz w:val="24"/>
          <w:szCs w:val="24"/>
          <w:lang w:val="en-GB"/>
        </w:rPr>
        <w:t>was, and</w:t>
      </w:r>
      <w:r w:rsidRPr="03F74186" w:rsidR="6AF4956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reminds the audience that Verres is currently charged with extortion during his time as govern</w:t>
      </w:r>
      <w:r w:rsidRPr="03F74186" w:rsidR="3D79DB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 of Sicily. He continues to remind the audience of this with his reference to “hoc </w:t>
      </w:r>
      <w:r w:rsidRPr="03F74186" w:rsidR="3D79DB3C">
        <w:rPr>
          <w:rFonts w:ascii="Calibri" w:hAnsi="Calibri" w:eastAsia="Calibri" w:cs="Calibri"/>
          <w:b w:val="0"/>
          <w:bCs w:val="0"/>
          <w:i w:val="0"/>
          <w:iCs w:val="0"/>
          <w:caps w:val="0"/>
          <w:smallCaps w:val="0"/>
          <w:noProof w:val="0"/>
          <w:color w:val="000000" w:themeColor="text1" w:themeTint="FF" w:themeShade="FF"/>
          <w:sz w:val="24"/>
          <w:szCs w:val="24"/>
          <w:lang w:val="en-GB"/>
        </w:rPr>
        <w:t>iure</w:t>
      </w:r>
      <w:r w:rsidRPr="03F74186" w:rsidR="3D79DB3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3F74186" w:rsidR="3D79DB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reminder of the law that Verres is being tried under, the lex Cornelia de </w:t>
      </w:r>
      <w:r w:rsidRPr="03F74186" w:rsidR="3D79DB3C">
        <w:rPr>
          <w:rFonts w:ascii="Calibri" w:hAnsi="Calibri" w:eastAsia="Calibri" w:cs="Calibri"/>
          <w:b w:val="0"/>
          <w:bCs w:val="0"/>
          <w:i w:val="0"/>
          <w:iCs w:val="0"/>
          <w:caps w:val="0"/>
          <w:smallCaps w:val="0"/>
          <w:noProof w:val="0"/>
          <w:color w:val="000000" w:themeColor="text1" w:themeTint="FF" w:themeShade="FF"/>
          <w:sz w:val="24"/>
          <w:szCs w:val="24"/>
          <w:lang w:val="en-GB"/>
        </w:rPr>
        <w:t>repetundis</w:t>
      </w:r>
      <w:r w:rsidRPr="03F74186" w:rsidR="3D79DB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7ED4F6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also links back to his introductory speech in the law court, where he claims that provinces would prefer for this law, which was set up to protect them, not to exist, as they cannot bear the burden of governors stealing more from their provinces in order to bribe the jurors to </w:t>
      </w:r>
      <w:r w:rsidRPr="03F74186" w:rsidR="4696A73D">
        <w:rPr>
          <w:rFonts w:ascii="Calibri" w:hAnsi="Calibri" w:eastAsia="Calibri" w:cs="Calibri"/>
          <w:b w:val="0"/>
          <w:bCs w:val="0"/>
          <w:i w:val="0"/>
          <w:iCs w:val="0"/>
          <w:caps w:val="0"/>
          <w:smallCaps w:val="0"/>
          <w:noProof w:val="0"/>
          <w:color w:val="000000" w:themeColor="text1" w:themeTint="FF" w:themeShade="FF"/>
          <w:sz w:val="24"/>
          <w:szCs w:val="24"/>
          <w:lang w:val="en-GB"/>
        </w:rPr>
        <w:t>prevent their conviction upon return to Rome</w:t>
      </w:r>
      <w:r w:rsidRPr="03F74186">
        <w:rPr>
          <w:rStyle w:val="FootnoteReference"/>
          <w:rFonts w:ascii="Calibri" w:hAnsi="Calibri" w:eastAsia="Calibri" w:cs="Calibri"/>
          <w:b w:val="0"/>
          <w:bCs w:val="0"/>
          <w:i w:val="0"/>
          <w:iCs w:val="0"/>
          <w:caps w:val="0"/>
          <w:smallCaps w:val="0"/>
          <w:noProof w:val="0"/>
          <w:color w:val="000000" w:themeColor="text1" w:themeTint="FF" w:themeShade="FF"/>
          <w:sz w:val="24"/>
          <w:szCs w:val="24"/>
          <w:lang w:val="en-GB"/>
        </w:rPr>
        <w:footnoteReference w:id="698"/>
      </w:r>
      <w:r w:rsidRPr="03F74186" w:rsidR="4696A73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3218A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hendiadys of “vi </w:t>
      </w:r>
      <w:r w:rsidRPr="03F74186" w:rsidR="3218A8ED">
        <w:rPr>
          <w:rFonts w:ascii="Calibri" w:hAnsi="Calibri" w:eastAsia="Calibri" w:cs="Calibri"/>
          <w:b w:val="0"/>
          <w:bCs w:val="0"/>
          <w:i w:val="0"/>
          <w:iCs w:val="0"/>
          <w:caps w:val="0"/>
          <w:smallCaps w:val="0"/>
          <w:noProof w:val="0"/>
          <w:color w:val="000000" w:themeColor="text1" w:themeTint="FF" w:themeShade="FF"/>
          <w:sz w:val="24"/>
          <w:szCs w:val="24"/>
          <w:lang w:val="en-GB"/>
        </w:rPr>
        <w:t>atque</w:t>
      </w:r>
      <w:r w:rsidRPr="03F74186" w:rsidR="3218A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3F74186" w:rsidR="3218A8ED">
        <w:rPr>
          <w:rFonts w:ascii="Calibri" w:hAnsi="Calibri" w:eastAsia="Calibri" w:cs="Calibri"/>
          <w:b w:val="0"/>
          <w:bCs w:val="0"/>
          <w:i w:val="0"/>
          <w:iCs w:val="0"/>
          <w:caps w:val="0"/>
          <w:smallCaps w:val="0"/>
          <w:noProof w:val="0"/>
          <w:color w:val="000000" w:themeColor="text1" w:themeTint="FF" w:themeShade="FF"/>
          <w:sz w:val="24"/>
          <w:szCs w:val="24"/>
          <w:lang w:val="en-GB"/>
        </w:rPr>
        <w:t>acerbitate</w:t>
      </w:r>
      <w:r w:rsidRPr="03F74186" w:rsidR="3218A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serves to highlight the severity of </w:t>
      </w:r>
      <w:r w:rsidRPr="03F74186" w:rsidR="7974D385">
        <w:rPr>
          <w:rFonts w:ascii="Calibri" w:hAnsi="Calibri" w:eastAsia="Calibri" w:cs="Calibri"/>
          <w:b w:val="0"/>
          <w:bCs w:val="0"/>
          <w:i w:val="0"/>
          <w:iCs w:val="0"/>
          <w:caps w:val="0"/>
          <w:smallCaps w:val="0"/>
          <w:noProof w:val="0"/>
          <w:color w:val="000000" w:themeColor="text1" w:themeTint="FF" w:themeShade="FF"/>
          <w:sz w:val="24"/>
          <w:szCs w:val="24"/>
          <w:lang w:val="en-GB"/>
        </w:rPr>
        <w:t>how the</w:t>
      </w:r>
      <w:r w:rsidRPr="03F74186" w:rsidR="0E3EEC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provincials have been treated, especially coming after the hyperbaton of “pud</w:t>
      </w:r>
      <w:r w:rsidRPr="03F74186" w:rsidR="0E3EECE1">
        <w:rPr>
          <w:rFonts w:ascii="Calibri" w:hAnsi="Calibri" w:eastAsia="Calibri" w:cs="Calibri"/>
          <w:b w:val="0"/>
          <w:bCs w:val="0"/>
          <w:i w:val="0"/>
          <w:iCs w:val="0"/>
          <w:caps w:val="0"/>
          <w:smallCaps w:val="0"/>
          <w:noProof w:val="0"/>
          <w:color w:val="000000" w:themeColor="text1" w:themeTint="FF" w:themeShade="FF"/>
          <w:sz w:val="24"/>
          <w:szCs w:val="24"/>
          <w:lang w:val="en-GB"/>
        </w:rPr>
        <w:t>icitiam...</w:t>
      </w:r>
      <w:r w:rsidRPr="03F74186" w:rsidR="0E3EEC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tut</w:t>
      </w:r>
      <w:r w:rsidRPr="03F74186" w:rsidR="0E3EEC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am”, </w:t>
      </w:r>
      <w:r w:rsidRPr="03F74186" w:rsidR="0E3EEC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which highlights the simplicity of </w:t>
      </w:r>
      <w:r w:rsidRPr="03F74186" w:rsidR="14215123">
        <w:rPr>
          <w:rFonts w:ascii="Calibri" w:hAnsi="Calibri" w:eastAsia="Calibri" w:cs="Calibri"/>
          <w:b w:val="0"/>
          <w:bCs w:val="0"/>
          <w:i w:val="0"/>
          <w:iCs w:val="0"/>
          <w:caps w:val="0"/>
          <w:smallCaps w:val="0"/>
          <w:noProof w:val="0"/>
          <w:color w:val="000000" w:themeColor="text1" w:themeTint="FF" w:themeShade="FF"/>
          <w:sz w:val="24"/>
          <w:szCs w:val="24"/>
          <w:lang w:val="en-GB"/>
        </w:rPr>
        <w:t>what these provincials demanded, t</w:t>
      </w:r>
      <w:r w:rsidRPr="03F74186" w:rsidR="176C2B50">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03F74186" w:rsidR="142151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feel confident that their families’ chastity was safe from the predilections of whichever </w:t>
      </w:r>
      <w:r w:rsidRPr="03F74186" w:rsidR="14215123">
        <w:rPr>
          <w:rFonts w:ascii="Calibri" w:hAnsi="Calibri" w:eastAsia="Calibri" w:cs="Calibri"/>
          <w:b w:val="0"/>
          <w:bCs w:val="0"/>
          <w:i w:val="0"/>
          <w:iCs w:val="0"/>
          <w:caps w:val="0"/>
          <w:smallCaps w:val="0"/>
          <w:noProof w:val="0"/>
          <w:color w:val="000000" w:themeColor="text1" w:themeTint="FF" w:themeShade="FF"/>
          <w:sz w:val="24"/>
          <w:szCs w:val="24"/>
          <w:lang w:val="en-GB"/>
        </w:rPr>
        <w:t>Roman offic</w:t>
      </w:r>
      <w:r w:rsidRPr="03F74186" w:rsidR="2836AFE2">
        <w:rPr>
          <w:rFonts w:ascii="Calibri" w:hAnsi="Calibri" w:eastAsia="Calibri" w:cs="Calibri"/>
          <w:b w:val="0"/>
          <w:bCs w:val="0"/>
          <w:i w:val="0"/>
          <w:iCs w:val="0"/>
          <w:caps w:val="0"/>
          <w:smallCaps w:val="0"/>
          <w:noProof w:val="0"/>
          <w:color w:val="000000" w:themeColor="text1" w:themeTint="FF" w:themeShade="FF"/>
          <w:sz w:val="24"/>
          <w:szCs w:val="24"/>
          <w:lang w:val="en-GB"/>
        </w:rPr>
        <w:t>ials were currently in charge, and reminds the aud</w:t>
      </w:r>
      <w:r w:rsidRPr="03F74186" w:rsidR="2330ED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ience that Verres is charged with sexual misconduct in Sicily as well. </w:t>
      </w:r>
    </w:p>
    <w:p w:rsidR="52C2B67E" w:rsidP="03F74186" w:rsidRDefault="52C2B67E" w14:paraId="1D2D255A" w14:textId="7D1F9D9B">
      <w:pPr>
        <w:pStyle w:val="Normal"/>
        <w:bidi w:val="0"/>
        <w:spacing w:before="0" w:beforeAutospacing="off" w:after="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2C2B67E" w:rsidP="03F74186" w:rsidRDefault="52C2B67E" w14:paraId="3D0FC442" w14:textId="5FC74A40">
      <w:pPr>
        <w:spacing w:after="0" w:afterAutospacing="off"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67C1A8B" w:rsidP="52C2B67E" w:rsidRDefault="567C1A8B" w14:paraId="27D480B3" w14:textId="5BE36395">
      <w:pPr>
        <w:pStyle w:val="Normal"/>
        <w:spacing w:after="0" w:afterAutospacing="off"/>
        <w:jc w:val="both"/>
        <w:rPr>
          <w:sz w:val="24"/>
          <w:szCs w:val="24"/>
          <w:u w:val="single"/>
        </w:rPr>
      </w:pPr>
      <w:r w:rsidRPr="52C2B67E" w:rsidR="567C1A8B">
        <w:rPr>
          <w:b w:val="1"/>
          <w:bCs w:val="1"/>
          <w:sz w:val="24"/>
          <w:szCs w:val="24"/>
          <w:u w:val="single"/>
        </w:rPr>
        <w:t>Bibliography</w:t>
      </w:r>
    </w:p>
    <w:p w:rsidR="52C2B67E" w:rsidP="52C2B67E" w:rsidRDefault="52C2B67E" w14:paraId="49416434" w14:textId="318D3480">
      <w:pPr>
        <w:pStyle w:val="Normal"/>
        <w:spacing w:after="0" w:afterAutospacing="off"/>
        <w:jc w:val="both"/>
        <w:rPr>
          <w:sz w:val="24"/>
          <w:szCs w:val="24"/>
        </w:rPr>
      </w:pPr>
    </w:p>
    <w:p w:rsidR="208E8131" w:rsidP="52C2B67E" w:rsidRDefault="208E8131" w14:paraId="5FD343FF" w14:textId="26C2F5ED">
      <w:pPr>
        <w:pStyle w:val="ListParagraph"/>
        <w:numPr>
          <w:ilvl w:val="0"/>
          <w:numId w:val="1"/>
        </w:numPr>
        <w:spacing w:after="0" w:afterAutospacing="off"/>
        <w:jc w:val="both"/>
        <w:rPr>
          <w:sz w:val="24"/>
          <w:szCs w:val="24"/>
        </w:rPr>
      </w:pPr>
      <w:proofErr w:type="spellStart"/>
      <w:r w:rsidRPr="52C2B67E" w:rsidR="208E8131">
        <w:rPr>
          <w:sz w:val="24"/>
          <w:szCs w:val="24"/>
        </w:rPr>
        <w:t>Gildenhard</w:t>
      </w:r>
      <w:proofErr w:type="spellEnd"/>
      <w:r w:rsidRPr="52C2B67E" w:rsidR="208E8131">
        <w:rPr>
          <w:sz w:val="24"/>
          <w:szCs w:val="24"/>
        </w:rPr>
        <w:t xml:space="preserve">, I </w:t>
      </w:r>
      <w:r w:rsidRPr="52C2B67E" w:rsidR="16493EE4">
        <w:rPr>
          <w:sz w:val="24"/>
          <w:szCs w:val="24"/>
        </w:rPr>
        <w:t xml:space="preserve">(2011) </w:t>
      </w:r>
      <w:r w:rsidRPr="52C2B67E" w:rsidR="16493EE4">
        <w:rPr>
          <w:i w:val="1"/>
          <w:iCs w:val="1"/>
          <w:sz w:val="24"/>
          <w:szCs w:val="24"/>
        </w:rPr>
        <w:t>Cicero, Against Verres, 2.1.53-86</w:t>
      </w:r>
      <w:r w:rsidRPr="52C2B67E" w:rsidR="5D70FE65">
        <w:rPr>
          <w:i w:val="1"/>
          <w:iCs w:val="1"/>
          <w:sz w:val="24"/>
          <w:szCs w:val="24"/>
        </w:rPr>
        <w:t>.</w:t>
      </w:r>
      <w:r w:rsidRPr="52C2B67E" w:rsidR="16493EE4">
        <w:rPr>
          <w:i w:val="1"/>
          <w:iCs w:val="1"/>
          <w:sz w:val="24"/>
          <w:szCs w:val="24"/>
        </w:rPr>
        <w:t xml:space="preserve"> </w:t>
      </w:r>
      <w:r w:rsidRPr="52C2B67E" w:rsidR="4E878DB1">
        <w:rPr>
          <w:i w:val="0"/>
          <w:iCs w:val="0"/>
          <w:sz w:val="24"/>
          <w:szCs w:val="24"/>
        </w:rPr>
        <w:t>Cambridge: Open Book Publishers</w:t>
      </w:r>
    </w:p>
    <w:p w:rsidR="387AE749" w:rsidP="03F74186" w:rsidRDefault="387AE749" w14:paraId="62B8A97C" w14:textId="471A316A">
      <w:pPr>
        <w:pStyle w:val="ListParagraph"/>
        <w:numPr>
          <w:ilvl w:val="0"/>
          <w:numId w:val="1"/>
        </w:numPr>
        <w:spacing w:after="0" w:afterAutospacing="off"/>
        <w:jc w:val="both"/>
        <w:rPr>
          <w:i w:val="0"/>
          <w:iCs w:val="0"/>
          <w:sz w:val="24"/>
          <w:szCs w:val="24"/>
        </w:rPr>
      </w:pPr>
      <w:r w:rsidRPr="03F74186" w:rsidR="387AE749">
        <w:rPr>
          <w:i w:val="0"/>
          <w:iCs w:val="0"/>
          <w:sz w:val="24"/>
          <w:szCs w:val="24"/>
        </w:rPr>
        <w:t xml:space="preserve">Oxford Cambridge and RSA (2011), </w:t>
      </w:r>
      <w:r w:rsidRPr="03F74186" w:rsidR="387AE749">
        <w:rPr>
          <w:i w:val="1"/>
          <w:iCs w:val="1"/>
          <w:sz w:val="24"/>
          <w:szCs w:val="24"/>
        </w:rPr>
        <w:t xml:space="preserve">TEACHER SUPPORT: Cicero, in </w:t>
      </w:r>
      <w:r w:rsidRPr="03F74186" w:rsidR="387AE749">
        <w:rPr>
          <w:i w:val="1"/>
          <w:iCs w:val="1"/>
          <w:sz w:val="24"/>
          <w:szCs w:val="24"/>
        </w:rPr>
        <w:t>Verrem</w:t>
      </w:r>
      <w:r w:rsidRPr="03F74186" w:rsidR="387AE749">
        <w:rPr>
          <w:i w:val="1"/>
          <w:iCs w:val="1"/>
          <w:sz w:val="24"/>
          <w:szCs w:val="24"/>
        </w:rPr>
        <w:t xml:space="preserve"> II.1</w:t>
      </w:r>
      <w:r w:rsidRPr="03F74186" w:rsidR="771FCC7A">
        <w:rPr>
          <w:i w:val="1"/>
          <w:iCs w:val="1"/>
          <w:sz w:val="24"/>
          <w:szCs w:val="24"/>
        </w:rPr>
        <w:t>.53-69</w:t>
      </w:r>
      <w:r w:rsidRPr="03F74186" w:rsidR="771FCC7A">
        <w:rPr>
          <w:i w:val="0"/>
          <w:iCs w:val="0"/>
          <w:sz w:val="24"/>
          <w:szCs w:val="24"/>
        </w:rPr>
        <w:t xml:space="preserve">. Available at: </w:t>
      </w:r>
      <w:r w:rsidRPr="03F74186" w:rsidR="771FCC7A">
        <w:rPr>
          <w:i w:val="0"/>
          <w:iCs w:val="0"/>
          <w:sz w:val="24"/>
          <w:szCs w:val="24"/>
        </w:rPr>
        <w:t>https://www.ocr.org.uk/images/71197-cicero-in-verrem-ii-teacher-support.pdf  (</w:t>
      </w:r>
      <w:r w:rsidRPr="03F74186" w:rsidR="771FCC7A">
        <w:rPr>
          <w:i w:val="0"/>
          <w:iCs w:val="0"/>
          <w:sz w:val="24"/>
          <w:szCs w:val="24"/>
        </w:rPr>
        <w:t xml:space="preserve">Accessed: </w:t>
      </w:r>
      <w:r w:rsidRPr="03F74186" w:rsidR="050D566A">
        <w:rPr>
          <w:i w:val="0"/>
          <w:iCs w:val="0"/>
          <w:sz w:val="24"/>
          <w:szCs w:val="24"/>
        </w:rPr>
        <w:t>31 January 2023).</w:t>
      </w:r>
    </w:p>
    <w:p w:rsidR="1F3CD390" w:rsidP="03F74186" w:rsidRDefault="1F3CD390" w14:paraId="050A759D" w14:textId="00FCEED4">
      <w:pPr>
        <w:pStyle w:val="ListParagraph"/>
        <w:numPr>
          <w:ilvl w:val="0"/>
          <w:numId w:val="1"/>
        </w:numPr>
        <w:spacing w:after="0" w:afterAutospacing="off"/>
        <w:jc w:val="both"/>
        <w:rPr>
          <w:i w:val="0"/>
          <w:iCs w:val="0"/>
          <w:sz w:val="28"/>
          <w:szCs w:val="28"/>
        </w:rPr>
      </w:pPr>
      <w:r w:rsidRPr="03F74186" w:rsidR="1F3CD390">
        <w:rPr>
          <w:sz w:val="24"/>
          <w:szCs w:val="24"/>
        </w:rPr>
        <w:t xml:space="preserve">Steel, C. (2004) 'Being Economical with the Truth: What really happened at </w:t>
      </w:r>
      <w:r w:rsidRPr="03F74186" w:rsidR="1F3CD390">
        <w:rPr>
          <w:sz w:val="24"/>
          <w:szCs w:val="24"/>
        </w:rPr>
        <w:t>Lampsacus</w:t>
      </w:r>
      <w:r w:rsidRPr="03F74186" w:rsidR="1F3CD390">
        <w:rPr>
          <w:sz w:val="24"/>
          <w:szCs w:val="24"/>
        </w:rPr>
        <w:t xml:space="preserve">’ in Powell, J. and Paterson, J. (eds.) </w:t>
      </w:r>
      <w:r w:rsidRPr="03F74186" w:rsidR="1F3CD390">
        <w:rPr>
          <w:i w:val="1"/>
          <w:iCs w:val="1"/>
          <w:sz w:val="24"/>
          <w:szCs w:val="24"/>
        </w:rPr>
        <w:t>Cicero the Advocate</w:t>
      </w:r>
      <w:r w:rsidRPr="03F74186" w:rsidR="1F3CD390">
        <w:rPr>
          <w:i w:val="0"/>
          <w:iCs w:val="0"/>
          <w:sz w:val="24"/>
          <w:szCs w:val="24"/>
        </w:rPr>
        <w:t>. Oxford: Oxford University Press</w:t>
      </w:r>
    </w:p>
    <w:p w:rsidR="52C2B67E" w:rsidP="52C2B67E" w:rsidRDefault="52C2B67E" w14:paraId="50CACDA3" w14:textId="29C87D86">
      <w:pPr>
        <w:pStyle w:val="Normal"/>
        <w:spacing w:after="0" w:afterAutospacing="off"/>
        <w:jc w:val="both"/>
        <w:rPr>
          <w:sz w:val="24"/>
          <w:szCs w:val="24"/>
        </w:rPr>
      </w:pPr>
    </w:p>
    <w:sectPr>
      <w:pgSz w:w="11906" w:h="16838" w:orient="portrait"/>
      <w:pgMar w:top="1440" w:right="1440" w:bottom="1440" w:left="1440" w:header="720" w:footer="720" w:gutter="0"/>
      <w:cols w:space="720"/>
      <w:docGrid w:linePitch="360"/>
      <w:headerReference w:type="default" r:id="Re260dd77c0e54d26"/>
      <w:footerReference w:type="default" r:id="R52b7470eb87540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C2B67E" w:rsidTr="52C2B67E" w14:paraId="24C2DB36">
      <w:trPr>
        <w:trHeight w:val="300"/>
      </w:trPr>
      <w:tc>
        <w:tcPr>
          <w:tcW w:w="3005" w:type="dxa"/>
          <w:tcMar/>
        </w:tcPr>
        <w:p w:rsidR="52C2B67E" w:rsidP="52C2B67E" w:rsidRDefault="52C2B67E" w14:paraId="488BD934" w14:textId="0F2469C7">
          <w:pPr>
            <w:pStyle w:val="Header"/>
            <w:bidi w:val="0"/>
            <w:ind w:left="-115"/>
            <w:jc w:val="left"/>
          </w:pPr>
        </w:p>
      </w:tc>
      <w:tc>
        <w:tcPr>
          <w:tcW w:w="3005" w:type="dxa"/>
          <w:tcMar/>
        </w:tcPr>
        <w:p w:rsidR="52C2B67E" w:rsidP="52C2B67E" w:rsidRDefault="52C2B67E" w14:paraId="481B37C8" w14:textId="55B80D7D">
          <w:pPr>
            <w:pStyle w:val="Header"/>
            <w:bidi w:val="0"/>
            <w:jc w:val="center"/>
          </w:pPr>
        </w:p>
      </w:tc>
      <w:tc>
        <w:tcPr>
          <w:tcW w:w="3005" w:type="dxa"/>
          <w:tcMar/>
        </w:tcPr>
        <w:p w:rsidR="52C2B67E" w:rsidP="52C2B67E" w:rsidRDefault="52C2B67E" w14:paraId="0513BD0A" w14:textId="2187E7E2">
          <w:pPr>
            <w:pStyle w:val="Header"/>
            <w:bidi w:val="0"/>
            <w:ind w:right="-115"/>
            <w:jc w:val="right"/>
          </w:pPr>
        </w:p>
      </w:tc>
    </w:tr>
  </w:tbl>
  <w:p w:rsidR="52C2B67E" w:rsidP="52C2B67E" w:rsidRDefault="52C2B67E" w14:paraId="33A89369" w14:textId="36D10E46">
    <w:pPr>
      <w:pStyle w:val="Footer"/>
      <w:bidi w:val="0"/>
    </w:pPr>
  </w:p>
</w:ftr>
</file>

<file path=word/footnotes.xml><?xml version="1.0" encoding="utf-8"?>
<w:footnotes xmlns:w14="http://schemas.microsoft.com/office/word/2010/wordml" xmlns:w="http://schemas.openxmlformats.org/wordprocessingml/2006/main">
  <w:footnote w:type="separator" w:id="-1">
    <w:p w:rsidR="52C2B67E" w:rsidRDefault="52C2B67E" w14:paraId="4325CE0F" w14:textId="0B0F8A03">
      <w:pPr>
        <w:spacing w:after="0" w:line="240" w:lineRule="auto"/>
      </w:pPr>
      <w:r>
        <w:separator/>
      </w:r>
    </w:p>
  </w:footnote>
  <w:footnote w:type="continuationSeparator" w:id="0">
    <w:p w:rsidR="52C2B67E" w:rsidRDefault="52C2B67E" w14:paraId="17CE6B81" w14:textId="43A3676B">
      <w:pPr>
        <w:spacing w:after="0" w:line="240" w:lineRule="auto"/>
      </w:pPr>
      <w:r>
        <w:continuationSeparator/>
      </w:r>
    </w:p>
  </w:footnote>
  <w:footnote w:id="21508">
    <w:p w:rsidR="52C2B67E" w:rsidP="52C2B67E" w:rsidRDefault="52C2B67E" w14:paraId="4383A949" w14:textId="2B4FAC9D">
      <w:pPr>
        <w:pStyle w:val="FootnoteText"/>
        <w:bidi w:val="0"/>
        <w:rPr>
          <w:i w:val="1"/>
          <w:iCs w:val="1"/>
        </w:rPr>
      </w:pPr>
      <w:r w:rsidRPr="52C2B67E">
        <w:rPr>
          <w:rStyle w:val="FootnoteReference"/>
        </w:rPr>
        <w:footnoteRef/>
      </w:r>
      <w:r w:rsidR="52C2B67E">
        <w:rPr/>
        <w:t xml:space="preserve"> </w:t>
      </w:r>
      <w:proofErr w:type="spellStart"/>
      <w:r w:rsidR="52C2B67E">
        <w:rPr/>
        <w:t>Cic</w:t>
      </w:r>
      <w:proofErr w:type="spellEnd"/>
      <w:r w:rsidR="52C2B67E">
        <w:rPr/>
        <w:t xml:space="preserve">. </w:t>
      </w:r>
      <w:proofErr w:type="spellStart"/>
      <w:r w:rsidRPr="52C2B67E" w:rsidR="52C2B67E">
        <w:rPr>
          <w:i w:val="1"/>
          <w:iCs w:val="1"/>
        </w:rPr>
        <w:t>Verr</w:t>
      </w:r>
      <w:proofErr w:type="spellEnd"/>
      <w:r w:rsidRPr="52C2B67E" w:rsidR="52C2B67E">
        <w:rPr>
          <w:i w:val="1"/>
          <w:iCs w:val="1"/>
        </w:rPr>
        <w:t xml:space="preserve">. </w:t>
      </w:r>
      <w:r w:rsidRPr="52C2B67E" w:rsidR="52C2B67E">
        <w:rPr>
          <w:i w:val="0"/>
          <w:iCs w:val="0"/>
        </w:rPr>
        <w:t>1.31</w:t>
      </w:r>
    </w:p>
  </w:footnote>
  <w:footnote w:id="8032">
    <w:p w:rsidR="52C2B67E" w:rsidP="52C2B67E" w:rsidRDefault="52C2B67E" w14:paraId="28C5236F" w14:textId="5CED2ECF">
      <w:pPr>
        <w:pStyle w:val="FootnoteText"/>
        <w:bidi w:val="0"/>
        <w:rPr>
          <w:i w:val="1"/>
          <w:iCs w:val="1"/>
        </w:rPr>
      </w:pPr>
      <w:r w:rsidRPr="52C2B67E">
        <w:rPr>
          <w:rStyle w:val="FootnoteReference"/>
        </w:rPr>
        <w:footnoteRef/>
      </w:r>
      <w:r w:rsidR="52C2B67E">
        <w:rPr/>
        <w:t xml:space="preserve"> </w:t>
      </w:r>
      <w:r w:rsidRPr="52C2B67E" w:rsidR="52C2B67E">
        <w:rPr>
          <w:i w:val="1"/>
          <w:iCs w:val="1"/>
        </w:rPr>
        <w:t xml:space="preserve">Rhet. Her. </w:t>
      </w:r>
      <w:r w:rsidRPr="52C2B67E" w:rsidR="52C2B67E">
        <w:rPr>
          <w:i w:val="0"/>
          <w:iCs w:val="0"/>
        </w:rPr>
        <w:t>2.5</w:t>
      </w:r>
    </w:p>
  </w:footnote>
  <w:footnote w:id="16180">
    <w:p w:rsidR="6D21F42A" w:rsidP="6D21F42A" w:rsidRDefault="6D21F42A" w14:paraId="0AB80FEE" w14:textId="5DDB1F4C">
      <w:pPr>
        <w:pStyle w:val="FootnoteText"/>
        <w:bidi w:val="0"/>
        <w:spacing w:before="0" w:beforeAutospacing="off" w:after="0" w:afterAutospacing="off" w:line="240" w:lineRule="auto"/>
        <w:ind w:left="0" w:right="0"/>
        <w:jc w:val="left"/>
      </w:pPr>
      <w:r w:rsidRPr="6D21F42A">
        <w:rPr>
          <w:rStyle w:val="FootnoteReference"/>
        </w:rPr>
        <w:footnoteRef/>
      </w:r>
      <w:r w:rsidR="6D21F42A">
        <w:rPr/>
        <w:t xml:space="preserve"> Steel, C. (2004) 'Being Economical with the Truth: What really happened at </w:t>
      </w:r>
      <w:r w:rsidR="6D21F42A">
        <w:rPr/>
        <w:t>Lampsacus</w:t>
      </w:r>
      <w:r w:rsidR="6D21F42A">
        <w:rPr/>
        <w:t xml:space="preserve">’ in Powell, J. and Paterson, J. (eds.) </w:t>
      </w:r>
      <w:r w:rsidRPr="6D21F42A" w:rsidR="6D21F42A">
        <w:rPr>
          <w:i w:val="1"/>
          <w:iCs w:val="1"/>
        </w:rPr>
        <w:t>Cicero the Advocate</w:t>
      </w:r>
      <w:r w:rsidRPr="6D21F42A" w:rsidR="6D21F42A">
        <w:rPr>
          <w:i w:val="0"/>
          <w:iCs w:val="0"/>
        </w:rPr>
        <w:t>. Oxford: Oxford University Press</w:t>
      </w:r>
    </w:p>
  </w:footnote>
  <w:footnote w:id="1016">
    <w:p w:rsidR="03F74186" w:rsidP="03F74186" w:rsidRDefault="03F74186" w14:paraId="694E9A19" w14:textId="4A549439">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03F74186">
        <w:rPr>
          <w:rStyle w:val="FootnoteReference"/>
          <w:rFonts w:ascii="Calibri" w:hAnsi="Calibri" w:eastAsia="Calibri" w:cs="Calibri" w:asciiTheme="minorAscii" w:hAnsiTheme="minorAscii" w:eastAsiaTheme="minorAscii" w:cstheme="minorAscii"/>
          <w:sz w:val="20"/>
          <w:szCs w:val="20"/>
        </w:rPr>
        <w:footnoteRef/>
      </w:r>
      <w:r w:rsidRPr="03F74186" w:rsidR="03F74186">
        <w:rPr>
          <w:rFonts w:ascii="Calibri" w:hAnsi="Calibri" w:eastAsia="Calibri" w:cs="Calibri" w:asciiTheme="minorAscii" w:hAnsiTheme="minorAscii" w:eastAsiaTheme="minorAscii" w:cstheme="minorAscii"/>
          <w:sz w:val="20"/>
          <w:szCs w:val="20"/>
        </w:rPr>
        <w:t xml:space="preserve"> </w:t>
      </w:r>
      <w:r w:rsidRPr="03F74186" w:rsidR="03F74186">
        <w:rPr>
          <w:rFonts w:ascii="Calibri" w:hAnsi="Calibri" w:eastAsia="Calibri" w:cs="Calibri" w:asciiTheme="minorAscii" w:hAnsiTheme="minorAscii" w:eastAsiaTheme="minorAscii" w:cstheme="minorAscii"/>
          <w:color w:val="auto"/>
          <w:sz w:val="20"/>
          <w:szCs w:val="20"/>
        </w:rPr>
        <w:t>e.g.</w:t>
      </w:r>
      <w:r w:rsidRPr="03F74186" w:rsidR="03F74186">
        <w:rPr>
          <w:rFonts w:ascii="Calibri" w:hAnsi="Calibri" w:eastAsia="Calibri" w:cs="Calibri" w:asciiTheme="minorAscii" w:hAnsiTheme="minorAscii" w:eastAsiaTheme="minorAscii" w:cstheme="minorAscii"/>
          <w:color w:val="auto"/>
          <w:sz w:val="20"/>
          <w:szCs w:val="20"/>
        </w:rPr>
        <w:t xml:space="preserve"> </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istius</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in </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Cic</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03F74186" w:rsidR="03F74186">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Verr</w:t>
      </w:r>
      <w:r w:rsidRPr="03F74186" w:rsidR="03F74186">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 </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2.1.68, "</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istum</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in </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Cic</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03F74186" w:rsidR="03F74186">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Verr</w:t>
      </w:r>
      <w:r w:rsidRPr="03F74186" w:rsidR="03F74186">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2.1.62, "</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iste</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in </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Cic</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03F74186" w:rsidR="03F74186">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Verr</w:t>
      </w:r>
      <w:r w:rsidRPr="03F74186" w:rsidR="03F74186">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 xml:space="preserve">. </w:t>
      </w:r>
      <w:r w:rsidRPr="03F74186" w:rsidR="03F741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2.1.84.</w:t>
      </w:r>
    </w:p>
  </w:footnote>
  <w:footnote w:id="21963">
    <w:p w:rsidR="03F74186" w:rsidP="03F74186" w:rsidRDefault="03F74186" w14:paraId="346AAFF7" w14:textId="1534A955">
      <w:pPr>
        <w:pStyle w:val="FootnoteText"/>
        <w:bidi w:val="0"/>
        <w:ind w:left="0"/>
        <w:rPr>
          <w:i w:val="0"/>
          <w:iCs w:val="0"/>
          <w:sz w:val="20"/>
          <w:szCs w:val="20"/>
        </w:rPr>
      </w:pPr>
      <w:r w:rsidRPr="03F74186">
        <w:rPr>
          <w:rStyle w:val="FootnoteReference"/>
        </w:rPr>
        <w:footnoteRef/>
      </w:r>
      <w:r w:rsidR="03F74186">
        <w:rPr/>
        <w:t xml:space="preserve"> </w:t>
      </w:r>
      <w:r w:rsidRPr="03F74186" w:rsidR="03F74186">
        <w:rPr>
          <w:i w:val="0"/>
          <w:iCs w:val="0"/>
          <w:sz w:val="20"/>
          <w:szCs w:val="20"/>
        </w:rPr>
        <w:t xml:space="preserve">Oxford Cambridge and RSA (2011), </w:t>
      </w:r>
      <w:r w:rsidRPr="03F74186" w:rsidR="03F74186">
        <w:rPr>
          <w:i w:val="1"/>
          <w:iCs w:val="1"/>
          <w:sz w:val="20"/>
          <w:szCs w:val="20"/>
        </w:rPr>
        <w:t xml:space="preserve">TEACHER SUPPORT: Cicero, in </w:t>
      </w:r>
      <w:r w:rsidRPr="03F74186" w:rsidR="03F74186">
        <w:rPr>
          <w:i w:val="1"/>
          <w:iCs w:val="1"/>
          <w:sz w:val="20"/>
          <w:szCs w:val="20"/>
        </w:rPr>
        <w:t>Verrem</w:t>
      </w:r>
      <w:r w:rsidRPr="03F74186" w:rsidR="03F74186">
        <w:rPr>
          <w:i w:val="1"/>
          <w:iCs w:val="1"/>
          <w:sz w:val="20"/>
          <w:szCs w:val="20"/>
        </w:rPr>
        <w:t xml:space="preserve"> II.1.53-69</w:t>
      </w:r>
      <w:r w:rsidRPr="03F74186" w:rsidR="03F74186">
        <w:rPr>
          <w:i w:val="0"/>
          <w:iCs w:val="0"/>
          <w:sz w:val="20"/>
          <w:szCs w:val="20"/>
        </w:rPr>
        <w:t xml:space="preserve">. Available at: </w:t>
      </w:r>
      <w:r w:rsidRPr="03F74186" w:rsidR="03F74186">
        <w:rPr>
          <w:i w:val="0"/>
          <w:iCs w:val="0"/>
          <w:sz w:val="20"/>
          <w:szCs w:val="20"/>
        </w:rPr>
        <w:t>https://www.ocr.org.uk/images/71197-cicero-in-verrem-ii-teacher-support.pdf  (</w:t>
      </w:r>
      <w:r w:rsidRPr="03F74186" w:rsidR="03F74186">
        <w:rPr>
          <w:i w:val="0"/>
          <w:iCs w:val="0"/>
          <w:sz w:val="20"/>
          <w:szCs w:val="20"/>
        </w:rPr>
        <w:t>Accessed: 31 January 2023).</w:t>
      </w:r>
    </w:p>
    <w:p w:rsidR="03F74186" w:rsidP="03F74186" w:rsidRDefault="03F74186" w14:paraId="001AC3BA" w14:textId="3CE7C288">
      <w:pPr>
        <w:pStyle w:val="FootnoteText"/>
        <w:bidi w:val="0"/>
      </w:pPr>
    </w:p>
  </w:footnote>
  <w:footnote w:id="31395">
    <w:p w:rsidR="03F74186" w:rsidP="03F74186" w:rsidRDefault="03F74186" w14:paraId="221962AA" w14:textId="19409F54">
      <w:pPr>
        <w:pStyle w:val="FootnoteText"/>
        <w:bidi w:val="0"/>
      </w:pPr>
      <w:r w:rsidRPr="03F74186">
        <w:rPr>
          <w:rStyle w:val="FootnoteReference"/>
        </w:rPr>
        <w:footnoteRef/>
      </w:r>
      <w:r w:rsidR="03F74186">
        <w:rPr/>
        <w:t xml:space="preserve"> </w:t>
      </w:r>
      <w:r w:rsidR="03F74186">
        <w:rPr/>
        <w:t>Cic</w:t>
      </w:r>
      <w:r w:rsidR="03F74186">
        <w:rPr/>
        <w:t xml:space="preserve">. </w:t>
      </w:r>
      <w:r w:rsidRPr="03F74186" w:rsidR="03F74186">
        <w:rPr>
          <w:i w:val="1"/>
          <w:iCs w:val="1"/>
        </w:rPr>
        <w:t>Verr</w:t>
      </w:r>
      <w:r w:rsidRPr="03F74186" w:rsidR="03F74186">
        <w:rPr>
          <w:i w:val="0"/>
          <w:iCs w:val="0"/>
        </w:rPr>
        <w:t xml:space="preserve">. 2.1.66 “et simul </w:t>
      </w:r>
      <w:r w:rsidRPr="03F74186" w:rsidR="03F74186">
        <w:rPr>
          <w:i w:val="0"/>
          <w:iCs w:val="0"/>
        </w:rPr>
        <w:t>servis</w:t>
      </w:r>
      <w:r w:rsidRPr="03F74186" w:rsidR="03F74186">
        <w:rPr>
          <w:i w:val="0"/>
          <w:iCs w:val="0"/>
        </w:rPr>
        <w:t xml:space="preserve"> suis </w:t>
      </w:r>
      <w:r w:rsidRPr="03F74186" w:rsidR="03F74186">
        <w:rPr>
          <w:i w:val="0"/>
          <w:iCs w:val="0"/>
        </w:rPr>
        <w:t>Rubrius</w:t>
      </w:r>
      <w:r w:rsidRPr="03F74186" w:rsidR="03F74186">
        <w:rPr>
          <w:i w:val="0"/>
          <w:iCs w:val="0"/>
        </w:rPr>
        <w:t xml:space="preserve"> </w:t>
      </w:r>
      <w:r w:rsidRPr="03F74186" w:rsidR="03F74186">
        <w:rPr>
          <w:i w:val="0"/>
          <w:iCs w:val="0"/>
        </w:rPr>
        <w:t>ut</w:t>
      </w:r>
      <w:r w:rsidRPr="03F74186" w:rsidR="03F74186">
        <w:rPr>
          <w:i w:val="0"/>
          <w:iCs w:val="0"/>
        </w:rPr>
        <w:t xml:space="preserve"> </w:t>
      </w:r>
      <w:r w:rsidRPr="03F74186" w:rsidR="03F74186">
        <w:rPr>
          <w:i w:val="0"/>
          <w:iCs w:val="0"/>
        </w:rPr>
        <w:t>ianuam</w:t>
      </w:r>
      <w:r w:rsidRPr="03F74186" w:rsidR="03F74186">
        <w:rPr>
          <w:i w:val="0"/>
          <w:iCs w:val="0"/>
        </w:rPr>
        <w:t xml:space="preserve"> </w:t>
      </w:r>
      <w:r w:rsidRPr="03F74186" w:rsidR="03F74186">
        <w:rPr>
          <w:i w:val="0"/>
          <w:iCs w:val="0"/>
        </w:rPr>
        <w:t>clauderent</w:t>
      </w:r>
      <w:r w:rsidRPr="03F74186" w:rsidR="03F74186">
        <w:rPr>
          <w:i w:val="0"/>
          <w:iCs w:val="0"/>
        </w:rPr>
        <w:t xml:space="preserve"> et </w:t>
      </w:r>
      <w:r w:rsidRPr="03F74186" w:rsidR="03F74186">
        <w:rPr>
          <w:i w:val="0"/>
          <w:iCs w:val="0"/>
        </w:rPr>
        <w:t>ipsi</w:t>
      </w:r>
      <w:r w:rsidRPr="03F74186" w:rsidR="03F74186">
        <w:rPr>
          <w:i w:val="0"/>
          <w:iCs w:val="0"/>
        </w:rPr>
        <w:t xml:space="preserve"> </w:t>
      </w:r>
      <w:r w:rsidRPr="03F74186" w:rsidR="03F74186">
        <w:rPr>
          <w:i w:val="0"/>
          <w:iCs w:val="0"/>
        </w:rPr>
        <w:t>ad</w:t>
      </w:r>
      <w:r w:rsidRPr="03F74186" w:rsidR="03F74186">
        <w:rPr>
          <w:i w:val="0"/>
          <w:iCs w:val="0"/>
        </w:rPr>
        <w:t xml:space="preserve"> </w:t>
      </w:r>
      <w:r w:rsidRPr="03F74186" w:rsidR="03F74186">
        <w:rPr>
          <w:i w:val="0"/>
          <w:iCs w:val="0"/>
        </w:rPr>
        <w:t>foris</w:t>
      </w:r>
      <w:r w:rsidRPr="03F74186" w:rsidR="03F74186">
        <w:rPr>
          <w:i w:val="0"/>
          <w:iCs w:val="0"/>
        </w:rPr>
        <w:t xml:space="preserve"> </w:t>
      </w:r>
      <w:r w:rsidRPr="03F74186" w:rsidR="03F74186">
        <w:rPr>
          <w:i w:val="0"/>
          <w:iCs w:val="0"/>
        </w:rPr>
        <w:t>adsisterent</w:t>
      </w:r>
      <w:r w:rsidRPr="03F74186" w:rsidR="03F74186">
        <w:rPr>
          <w:i w:val="0"/>
          <w:iCs w:val="0"/>
        </w:rPr>
        <w:t xml:space="preserve"> </w:t>
      </w:r>
      <w:r w:rsidRPr="03F74186" w:rsidR="03F74186">
        <w:rPr>
          <w:i w:val="0"/>
          <w:iCs w:val="0"/>
        </w:rPr>
        <w:t>imperat</w:t>
      </w:r>
      <w:r w:rsidRPr="03F74186" w:rsidR="03F74186">
        <w:rPr>
          <w:i w:val="0"/>
          <w:iCs w:val="0"/>
        </w:rPr>
        <w:t>”.</w:t>
      </w:r>
    </w:p>
  </w:footnote>
  <w:footnote w:id="20436">
    <w:p w:rsidR="03F74186" w:rsidP="03F74186" w:rsidRDefault="03F74186" w14:paraId="62D9F40D" w14:textId="43C87DB8">
      <w:pPr>
        <w:pStyle w:val="FootnoteText"/>
        <w:bidi w:val="0"/>
      </w:pPr>
      <w:r w:rsidRPr="03F74186">
        <w:rPr>
          <w:rStyle w:val="FootnoteReference"/>
        </w:rPr>
        <w:footnoteRef/>
      </w:r>
      <w:r w:rsidR="03F74186">
        <w:rPr/>
        <w:t xml:space="preserve"> “</w:t>
      </w:r>
      <w:r w:rsidR="03F74186">
        <w:rPr/>
        <w:t>haec</w:t>
      </w:r>
      <w:r w:rsidR="03F74186">
        <w:rPr/>
        <w:t xml:space="preserve"> laud </w:t>
      </w:r>
      <w:r w:rsidR="03F74186">
        <w:rPr/>
        <w:t>eximiae</w:t>
      </w:r>
      <w:r w:rsidR="03F74186">
        <w:rPr/>
        <w:t xml:space="preserve"> virtutis et </w:t>
      </w:r>
      <w:r w:rsidR="03F74186">
        <w:rPr/>
        <w:t>innocentiae</w:t>
      </w:r>
      <w:r w:rsidR="03F74186">
        <w:rPr/>
        <w:t xml:space="preserve">” </w:t>
      </w:r>
      <w:r w:rsidR="03F74186">
        <w:rPr/>
        <w:t>Cic</w:t>
      </w:r>
      <w:r w:rsidR="03F74186">
        <w:rPr/>
        <w:t xml:space="preserve">. </w:t>
      </w:r>
      <w:r w:rsidRPr="03F74186" w:rsidR="03F74186">
        <w:rPr>
          <w:i w:val="1"/>
          <w:iCs w:val="1"/>
        </w:rPr>
        <w:t>Verr</w:t>
      </w:r>
      <w:r w:rsidRPr="03F74186" w:rsidR="03F74186">
        <w:rPr>
          <w:i w:val="1"/>
          <w:iCs w:val="1"/>
        </w:rPr>
        <w:t>.</w:t>
      </w:r>
      <w:r w:rsidRPr="03F74186" w:rsidR="03F74186">
        <w:rPr>
          <w:i w:val="0"/>
          <w:iCs w:val="0"/>
        </w:rPr>
        <w:t xml:space="preserve"> 2.1.56</w:t>
      </w:r>
    </w:p>
  </w:footnote>
  <w:footnote w:id="23897">
    <w:p w:rsidR="03F74186" w:rsidP="03F74186" w:rsidRDefault="03F74186" w14:paraId="64A56E1C" w14:textId="64B9B09B">
      <w:pPr>
        <w:pStyle w:val="FootnoteText"/>
        <w:bidi w:val="0"/>
        <w:rPr>
          <w:i w:val="0"/>
          <w:iCs w:val="0"/>
        </w:rPr>
      </w:pPr>
      <w:r w:rsidRPr="03F74186">
        <w:rPr>
          <w:rStyle w:val="FootnoteReference"/>
        </w:rPr>
        <w:footnoteRef/>
      </w:r>
      <w:r w:rsidR="03F74186">
        <w:rPr/>
        <w:t xml:space="preserve"> </w:t>
      </w:r>
      <w:r w:rsidR="03F74186">
        <w:rPr/>
        <w:t>Cic</w:t>
      </w:r>
      <w:r w:rsidR="03F74186">
        <w:rPr/>
        <w:t xml:space="preserve">. </w:t>
      </w:r>
      <w:r w:rsidRPr="03F74186" w:rsidR="03F74186">
        <w:rPr>
          <w:i w:val="1"/>
          <w:iCs w:val="1"/>
        </w:rPr>
        <w:t>Verr</w:t>
      </w:r>
      <w:r w:rsidRPr="03F74186" w:rsidR="03F74186">
        <w:rPr>
          <w:i w:val="1"/>
          <w:iCs w:val="1"/>
        </w:rPr>
        <w:t>.</w:t>
      </w:r>
      <w:r w:rsidRPr="03F74186" w:rsidR="03F74186">
        <w:rPr>
          <w:i w:val="0"/>
          <w:iCs w:val="0"/>
        </w:rPr>
        <w:t xml:space="preserve"> 2.67 - “</w:t>
      </w:r>
      <w:r w:rsidRPr="03F74186" w:rsidR="03F74186">
        <w:rPr>
          <w:i w:val="0"/>
          <w:iCs w:val="0"/>
        </w:rPr>
        <w:t>vocat</w:t>
      </w:r>
      <w:r w:rsidRPr="03F74186" w:rsidR="03F74186">
        <w:rPr>
          <w:i w:val="0"/>
          <w:iCs w:val="0"/>
        </w:rPr>
        <w:t xml:space="preserve">... </w:t>
      </w:r>
      <w:r w:rsidRPr="03F74186" w:rsidR="03F74186">
        <w:rPr>
          <w:i w:val="0"/>
          <w:iCs w:val="0"/>
        </w:rPr>
        <w:t>imperat</w:t>
      </w:r>
      <w:r w:rsidRPr="03F74186" w:rsidR="03F74186">
        <w:rPr>
          <w:i w:val="0"/>
          <w:iCs w:val="0"/>
        </w:rPr>
        <w:t xml:space="preserve">... fit... </w:t>
      </w:r>
      <w:r w:rsidRPr="03F74186" w:rsidR="03F74186">
        <w:rPr>
          <w:i w:val="0"/>
          <w:iCs w:val="0"/>
        </w:rPr>
        <w:t>iactatur</w:t>
      </w:r>
      <w:r w:rsidRPr="03F74186" w:rsidR="03F74186">
        <w:rPr>
          <w:i w:val="0"/>
          <w:iCs w:val="0"/>
        </w:rPr>
        <w:t xml:space="preserve">... </w:t>
      </w:r>
      <w:r w:rsidRPr="03F74186" w:rsidR="03F74186">
        <w:rPr>
          <w:i w:val="0"/>
          <w:iCs w:val="0"/>
        </w:rPr>
        <w:t>adfert</w:t>
      </w:r>
      <w:r w:rsidRPr="03F74186" w:rsidR="03F74186">
        <w:rPr>
          <w:i w:val="0"/>
          <w:iCs w:val="0"/>
        </w:rPr>
        <w:t xml:space="preserve">... </w:t>
      </w:r>
      <w:r w:rsidRPr="03F74186" w:rsidR="03F74186">
        <w:rPr>
          <w:i w:val="0"/>
          <w:iCs w:val="0"/>
        </w:rPr>
        <w:t>perfunditur</w:t>
      </w:r>
      <w:r w:rsidRPr="03F74186" w:rsidR="03F74186">
        <w:rPr>
          <w:i w:val="0"/>
          <w:iCs w:val="0"/>
        </w:rPr>
        <w:t xml:space="preserve">... </w:t>
      </w:r>
      <w:r w:rsidRPr="03F74186" w:rsidR="03F74186">
        <w:rPr>
          <w:i w:val="0"/>
          <w:iCs w:val="0"/>
        </w:rPr>
        <w:t>occiditur</w:t>
      </w:r>
      <w:r w:rsidRPr="03F74186" w:rsidR="03F74186">
        <w:rPr>
          <w:i w:val="0"/>
          <w:iCs w:val="0"/>
        </w:rPr>
        <w:t xml:space="preserve">... </w:t>
      </w:r>
      <w:r w:rsidRPr="03F74186" w:rsidR="03F74186">
        <w:rPr>
          <w:i w:val="0"/>
          <w:iCs w:val="0"/>
        </w:rPr>
        <w:t>vulneratur</w:t>
      </w:r>
      <w:r w:rsidRPr="03F74186" w:rsidR="03F74186">
        <w:rPr>
          <w:i w:val="0"/>
          <w:iCs w:val="0"/>
        </w:rPr>
        <w:t xml:space="preserve">... </w:t>
      </w:r>
      <w:r w:rsidRPr="03F74186" w:rsidR="03F74186">
        <w:rPr>
          <w:i w:val="0"/>
          <w:iCs w:val="0"/>
        </w:rPr>
        <w:t>sauciatur</w:t>
      </w:r>
      <w:r w:rsidRPr="03F74186" w:rsidR="03F74186">
        <w:rPr>
          <w:i w:val="0"/>
          <w:iCs w:val="0"/>
        </w:rPr>
        <w:t>”</w:t>
      </w:r>
    </w:p>
  </w:footnote>
  <w:footnote w:id="7792">
    <w:p w:rsidR="03F74186" w:rsidP="03F74186" w:rsidRDefault="03F74186" w14:paraId="2E28FB09" w14:textId="6AB9E2C9">
      <w:pPr>
        <w:pStyle w:val="FootnoteText"/>
        <w:bidi w:val="0"/>
      </w:pPr>
      <w:r w:rsidRPr="03F74186">
        <w:rPr>
          <w:rStyle w:val="FootnoteReference"/>
        </w:rPr>
        <w:footnoteRef/>
      </w:r>
      <w:r w:rsidR="03F74186">
        <w:rPr/>
        <w:t xml:space="preserve"> “</w:t>
      </w:r>
      <w:r w:rsidR="03F74186">
        <w:rPr/>
        <w:t>filiam</w:t>
      </w:r>
      <w:r w:rsidR="03F74186">
        <w:rPr/>
        <w:t>”,</w:t>
      </w:r>
      <w:r w:rsidR="03F74186">
        <w:rPr/>
        <w:t xml:space="preserve"> “</w:t>
      </w:r>
      <w:r w:rsidR="03F74186">
        <w:rPr/>
        <w:t>filio</w:t>
      </w:r>
      <w:r w:rsidR="03F74186">
        <w:rPr/>
        <w:t>”,</w:t>
      </w:r>
      <w:r w:rsidR="03F74186">
        <w:rPr/>
        <w:t xml:space="preserve"> “</w:t>
      </w:r>
      <w:r w:rsidR="03F74186">
        <w:rPr/>
        <w:t>patris</w:t>
      </w:r>
      <w:r w:rsidR="03F74186">
        <w:rPr/>
        <w:t>”,</w:t>
      </w:r>
      <w:r w:rsidR="03F74186">
        <w:rPr/>
        <w:t xml:space="preserve"> “</w:t>
      </w:r>
      <w:r w:rsidR="03F74186">
        <w:rPr/>
        <w:t>sororis</w:t>
      </w:r>
      <w:r w:rsidR="03F74186">
        <w:rPr/>
        <w:t xml:space="preserve">” in </w:t>
      </w:r>
      <w:r w:rsidR="03F74186">
        <w:rPr/>
        <w:t>Cic</w:t>
      </w:r>
      <w:r w:rsidR="03F74186">
        <w:rPr/>
        <w:t xml:space="preserve">. </w:t>
      </w:r>
      <w:r w:rsidRPr="03F74186" w:rsidR="03F74186">
        <w:rPr>
          <w:i w:val="1"/>
          <w:iCs w:val="1"/>
        </w:rPr>
        <w:t>Verr</w:t>
      </w:r>
      <w:r w:rsidRPr="03F74186" w:rsidR="03F74186">
        <w:rPr>
          <w:i w:val="1"/>
          <w:iCs w:val="1"/>
        </w:rPr>
        <w:t>.</w:t>
      </w:r>
      <w:r w:rsidRPr="03F74186" w:rsidR="03F74186">
        <w:rPr>
          <w:i w:val="0"/>
          <w:iCs w:val="0"/>
        </w:rPr>
        <w:t xml:space="preserve"> 2.1.67</w:t>
      </w:r>
    </w:p>
  </w:footnote>
  <w:footnote w:id="22080">
    <w:p w:rsidR="03F74186" w:rsidP="03F74186" w:rsidRDefault="03F74186" w14:paraId="1E676730" w14:textId="0445ED23">
      <w:pPr>
        <w:pStyle w:val="FootnoteText"/>
        <w:bidi w:val="0"/>
        <w:rPr>
          <w:i w:val="1"/>
          <w:iCs w:val="1"/>
        </w:rPr>
      </w:pPr>
      <w:r w:rsidRPr="03F74186">
        <w:rPr>
          <w:rStyle w:val="FootnoteReference"/>
        </w:rPr>
        <w:footnoteRef/>
      </w:r>
      <w:r w:rsidR="03F74186">
        <w:rPr/>
        <w:t xml:space="preserve"> </w:t>
      </w:r>
      <w:r w:rsidR="03F74186">
        <w:rPr/>
        <w:t>Cic</w:t>
      </w:r>
      <w:r w:rsidR="03F74186">
        <w:rPr/>
        <w:t xml:space="preserve">. </w:t>
      </w:r>
      <w:r w:rsidRPr="03F74186" w:rsidR="03F74186">
        <w:rPr>
          <w:i w:val="1"/>
          <w:iCs w:val="1"/>
        </w:rPr>
        <w:t>Rosc</w:t>
      </w:r>
      <w:r w:rsidRPr="03F74186" w:rsidR="03F74186">
        <w:rPr>
          <w:i w:val="1"/>
          <w:iCs w:val="1"/>
        </w:rPr>
        <w:t xml:space="preserve">. Am. </w:t>
      </w:r>
      <w:r w:rsidRPr="03F74186" w:rsidR="03F74186">
        <w:rPr>
          <w:i w:val="0"/>
          <w:iCs w:val="0"/>
        </w:rPr>
        <w:t>18, 41-44, where Cicero discusses the love and duty of sons to fathers and vice versa.</w:t>
      </w:r>
    </w:p>
  </w:footnote>
  <w:footnote w:id="18367">
    <w:p w:rsidR="03F74186" w:rsidP="03F74186" w:rsidRDefault="03F74186" w14:paraId="5B6C248A" w14:textId="79073E61">
      <w:pPr>
        <w:pStyle w:val="FootnoteText"/>
        <w:bidi w:val="0"/>
      </w:pPr>
      <w:r w:rsidRPr="03F74186">
        <w:rPr>
          <w:rStyle w:val="FootnoteReference"/>
        </w:rPr>
        <w:footnoteRef/>
      </w:r>
      <w:r w:rsidR="03F74186">
        <w:rPr/>
        <w:t xml:space="preserve"> </w:t>
      </w:r>
      <w:r w:rsidR="03F74186">
        <w:rPr/>
        <w:t>Cic</w:t>
      </w:r>
      <w:r w:rsidR="03F74186">
        <w:rPr/>
        <w:t xml:space="preserve">. </w:t>
      </w:r>
      <w:r w:rsidRPr="03F74186" w:rsidR="03F74186">
        <w:rPr>
          <w:i w:val="1"/>
          <w:iCs w:val="1"/>
        </w:rPr>
        <w:t>Flac</w:t>
      </w:r>
      <w:r w:rsidRPr="03F74186" w:rsidR="03F74186">
        <w:rPr>
          <w:i w:val="1"/>
          <w:iCs w:val="1"/>
        </w:rPr>
        <w:t>.</w:t>
      </w:r>
      <w:r w:rsidRPr="03F74186" w:rsidR="03F74186">
        <w:rPr>
          <w:i w:val="0"/>
          <w:iCs w:val="0"/>
        </w:rPr>
        <w:t xml:space="preserve"> 9</w:t>
      </w:r>
    </w:p>
  </w:footnote>
  <w:footnote w:id="698">
    <w:p w:rsidR="03F74186" w:rsidP="03F74186" w:rsidRDefault="03F74186" w14:paraId="5E6D76D7" w14:textId="6C727842">
      <w:pPr>
        <w:pStyle w:val="FootnoteText"/>
        <w:bidi w:val="0"/>
      </w:pPr>
      <w:r w:rsidRPr="03F74186">
        <w:rPr>
          <w:rStyle w:val="FootnoteReference"/>
        </w:rPr>
        <w:footnoteRef/>
      </w:r>
      <w:r w:rsidR="03F74186">
        <w:rPr/>
        <w:t xml:space="preserve"> </w:t>
      </w:r>
      <w:r w:rsidR="03F74186">
        <w:rPr/>
        <w:t>Cic</w:t>
      </w:r>
      <w:r w:rsidR="03F74186">
        <w:rPr/>
        <w:t xml:space="preserve">. </w:t>
      </w:r>
      <w:r w:rsidRPr="03F74186" w:rsidR="03F74186">
        <w:rPr>
          <w:i w:val="1"/>
          <w:iCs w:val="1"/>
        </w:rPr>
        <w:t>Verr</w:t>
      </w:r>
      <w:r w:rsidRPr="03F74186" w:rsidR="03F74186">
        <w:rPr>
          <w:i w:val="1"/>
          <w:iCs w:val="1"/>
        </w:rPr>
        <w:t>.</w:t>
      </w:r>
      <w:r w:rsidRPr="03F74186" w:rsidR="03F74186">
        <w:rPr>
          <w:i w:val="0"/>
          <w:iCs w:val="0"/>
        </w:rPr>
        <w:t xml:space="preserve"> 1.41</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C2B67E" w:rsidTr="52C2B67E" w14:paraId="31AE2990">
      <w:trPr>
        <w:trHeight w:val="300"/>
      </w:trPr>
      <w:tc>
        <w:tcPr>
          <w:tcW w:w="3005" w:type="dxa"/>
          <w:tcMar/>
        </w:tcPr>
        <w:p w:rsidR="52C2B67E" w:rsidP="52C2B67E" w:rsidRDefault="52C2B67E" w14:paraId="5D35C060" w14:textId="4B8CDB4E">
          <w:pPr>
            <w:pStyle w:val="Header"/>
            <w:bidi w:val="0"/>
            <w:ind w:left="-115"/>
            <w:jc w:val="left"/>
          </w:pPr>
        </w:p>
      </w:tc>
      <w:tc>
        <w:tcPr>
          <w:tcW w:w="3005" w:type="dxa"/>
          <w:tcMar/>
        </w:tcPr>
        <w:p w:rsidR="52C2B67E" w:rsidP="52C2B67E" w:rsidRDefault="52C2B67E" w14:paraId="72DC6C7D" w14:textId="046BA1E3">
          <w:pPr>
            <w:pStyle w:val="Header"/>
            <w:bidi w:val="0"/>
            <w:jc w:val="center"/>
          </w:pPr>
        </w:p>
      </w:tc>
      <w:tc>
        <w:tcPr>
          <w:tcW w:w="3005" w:type="dxa"/>
          <w:tcMar/>
        </w:tcPr>
        <w:p w:rsidR="52C2B67E" w:rsidP="52C2B67E" w:rsidRDefault="52C2B67E" w14:paraId="14FEE168" w14:textId="3C455352">
          <w:pPr>
            <w:pStyle w:val="Header"/>
            <w:bidi w:val="0"/>
            <w:ind w:right="-115"/>
            <w:jc w:val="right"/>
          </w:pPr>
          <w:r w:rsidR="52C2B67E">
            <w:rPr/>
            <w:t>Lindsey Cullen</w:t>
          </w:r>
        </w:p>
      </w:tc>
    </w:tr>
  </w:tbl>
  <w:p w:rsidR="52C2B67E" w:rsidP="52C2B67E" w:rsidRDefault="52C2B67E" w14:paraId="53421EA5" w14:textId="4B91247D">
    <w:pPr>
      <w:pStyle w:val="Header"/>
      <w:bidi w:val="0"/>
    </w:pPr>
  </w:p>
</w:hdr>
</file>

<file path=word/intelligence2.xml><?xml version="1.0" encoding="utf-8"?>
<int2:intelligence xmlns:int2="http://schemas.microsoft.com/office/intelligence/2020/intelligence">
  <int2:observations>
    <int2:textHash int2:hashCode="tfLVzhdU6T6IJM" int2:id="z0Rdn4JB">
      <int2:state int2:type="AugLoop_Text_Critique" int2:value="Rejected"/>
      <int2:state int2:type="LegacyProofing" int2:value="Rejected"/>
    </int2:textHash>
    <int2:textHash int2:hashCode="u8s05I673rsa0g" int2:id="lCvIIpYK">
      <int2:state int2:type="AugLoop_Text_Critique" int2:value="Rejected"/>
      <int2:state int2:type="LegacyProofing" int2:value="Rejected"/>
    </int2:textHash>
    <int2:textHash int2:hashCode="ovZAuj+13bXJ7c" int2:id="B04xm9kX">
      <int2:state int2:type="AugLoop_Text_Critique" int2:value="Rejected"/>
      <int2:state int2:type="LegacyProofing" int2:value="Rejected"/>
    </int2:textHash>
    <int2:bookmark int2:bookmarkName="_Int_f7ccetpu" int2:invalidationBookmarkName="" int2:hashCode="x269Ncbt62gtlc" int2:id="PNQueKY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2cdea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3CFEC4"/>
    <w:rsid w:val="00402988"/>
    <w:rsid w:val="00F1E93F"/>
    <w:rsid w:val="0127BCEA"/>
    <w:rsid w:val="018BB872"/>
    <w:rsid w:val="01B04DBA"/>
    <w:rsid w:val="02267B85"/>
    <w:rsid w:val="02347FDC"/>
    <w:rsid w:val="02F44E08"/>
    <w:rsid w:val="032788D3"/>
    <w:rsid w:val="03722B13"/>
    <w:rsid w:val="037356E8"/>
    <w:rsid w:val="037544AF"/>
    <w:rsid w:val="03CA2DD9"/>
    <w:rsid w:val="03E8ABC7"/>
    <w:rsid w:val="03F74186"/>
    <w:rsid w:val="03F989FE"/>
    <w:rsid w:val="04426314"/>
    <w:rsid w:val="0466BF72"/>
    <w:rsid w:val="0482F20E"/>
    <w:rsid w:val="048CFA8F"/>
    <w:rsid w:val="04901E69"/>
    <w:rsid w:val="04B7A5C4"/>
    <w:rsid w:val="04E316F3"/>
    <w:rsid w:val="04E94DC4"/>
    <w:rsid w:val="04F152D5"/>
    <w:rsid w:val="050D566A"/>
    <w:rsid w:val="054C3F60"/>
    <w:rsid w:val="055F83FD"/>
    <w:rsid w:val="0567A0B8"/>
    <w:rsid w:val="05847C28"/>
    <w:rsid w:val="05B3937D"/>
    <w:rsid w:val="05B47FFC"/>
    <w:rsid w:val="05C653A0"/>
    <w:rsid w:val="05CEEBEF"/>
    <w:rsid w:val="05E0E6E8"/>
    <w:rsid w:val="0628CAF0"/>
    <w:rsid w:val="066939EB"/>
    <w:rsid w:val="06851E25"/>
    <w:rsid w:val="071CB8F4"/>
    <w:rsid w:val="0784666B"/>
    <w:rsid w:val="07EBFB26"/>
    <w:rsid w:val="0875E69D"/>
    <w:rsid w:val="089D9EFC"/>
    <w:rsid w:val="094F8AEA"/>
    <w:rsid w:val="09522C95"/>
    <w:rsid w:val="09F9D326"/>
    <w:rsid w:val="0A1FB083"/>
    <w:rsid w:val="0A32F520"/>
    <w:rsid w:val="0A375818"/>
    <w:rsid w:val="0A396F5D"/>
    <w:rsid w:val="0A3F1ABD"/>
    <w:rsid w:val="0A57ED4B"/>
    <w:rsid w:val="0A75208B"/>
    <w:rsid w:val="0A780F89"/>
    <w:rsid w:val="0A896632"/>
    <w:rsid w:val="0AB82821"/>
    <w:rsid w:val="0AFA0B55"/>
    <w:rsid w:val="0B21DED3"/>
    <w:rsid w:val="0BBB80E4"/>
    <w:rsid w:val="0BC51F38"/>
    <w:rsid w:val="0BCEC581"/>
    <w:rsid w:val="0BD3CAAA"/>
    <w:rsid w:val="0C9A35F6"/>
    <w:rsid w:val="0CA64CAE"/>
    <w:rsid w:val="0D6A95E2"/>
    <w:rsid w:val="0D8F8E0D"/>
    <w:rsid w:val="0DB1826E"/>
    <w:rsid w:val="0E0BDEDE"/>
    <w:rsid w:val="0E3EECE1"/>
    <w:rsid w:val="0EF321A6"/>
    <w:rsid w:val="0F39E398"/>
    <w:rsid w:val="0F465886"/>
    <w:rsid w:val="0F4D52CF"/>
    <w:rsid w:val="0FB1CF77"/>
    <w:rsid w:val="103B1ACB"/>
    <w:rsid w:val="1060CD32"/>
    <w:rsid w:val="10AC5689"/>
    <w:rsid w:val="11EC01AB"/>
    <w:rsid w:val="122AC268"/>
    <w:rsid w:val="122BB59C"/>
    <w:rsid w:val="12C49411"/>
    <w:rsid w:val="12E88033"/>
    <w:rsid w:val="135CEFA3"/>
    <w:rsid w:val="1369D1F2"/>
    <w:rsid w:val="13E83F29"/>
    <w:rsid w:val="13FECF91"/>
    <w:rsid w:val="14215123"/>
    <w:rsid w:val="14AAF52E"/>
    <w:rsid w:val="14B8C298"/>
    <w:rsid w:val="155AA001"/>
    <w:rsid w:val="1606A75A"/>
    <w:rsid w:val="161E4303"/>
    <w:rsid w:val="16493EE4"/>
    <w:rsid w:val="165BC21B"/>
    <w:rsid w:val="1686F6B3"/>
    <w:rsid w:val="16DA2207"/>
    <w:rsid w:val="16FE338B"/>
    <w:rsid w:val="171FDFEB"/>
    <w:rsid w:val="176C2B50"/>
    <w:rsid w:val="17E1FCB6"/>
    <w:rsid w:val="18322873"/>
    <w:rsid w:val="1875F268"/>
    <w:rsid w:val="18ADFE89"/>
    <w:rsid w:val="18B701A3"/>
    <w:rsid w:val="18DCA04F"/>
    <w:rsid w:val="1932DA54"/>
    <w:rsid w:val="19365A96"/>
    <w:rsid w:val="197E5ACF"/>
    <w:rsid w:val="1A2260ED"/>
    <w:rsid w:val="1A2D516C"/>
    <w:rsid w:val="1A5780AD"/>
    <w:rsid w:val="1A63B9AB"/>
    <w:rsid w:val="1A73C1AB"/>
    <w:rsid w:val="1A91990D"/>
    <w:rsid w:val="1ACE7219"/>
    <w:rsid w:val="1ACEAAB5"/>
    <w:rsid w:val="1B12D5F4"/>
    <w:rsid w:val="1B83B982"/>
    <w:rsid w:val="1B8989E5"/>
    <w:rsid w:val="1B970816"/>
    <w:rsid w:val="1B9B4E48"/>
    <w:rsid w:val="1BAD932A"/>
    <w:rsid w:val="1BEB6F1B"/>
    <w:rsid w:val="1BEF8FD3"/>
    <w:rsid w:val="1C3EA336"/>
    <w:rsid w:val="1C487B57"/>
    <w:rsid w:val="1C56473C"/>
    <w:rsid w:val="1C7E5351"/>
    <w:rsid w:val="1C8EB64A"/>
    <w:rsid w:val="1CB61DC4"/>
    <w:rsid w:val="1D371EA9"/>
    <w:rsid w:val="1D5DDFE1"/>
    <w:rsid w:val="1D6EB9E6"/>
    <w:rsid w:val="1D7A8518"/>
    <w:rsid w:val="1DE5DED2"/>
    <w:rsid w:val="1E064B77"/>
    <w:rsid w:val="1E2A86AB"/>
    <w:rsid w:val="1EDB4C42"/>
    <w:rsid w:val="1EEDF8F3"/>
    <w:rsid w:val="1F1494ED"/>
    <w:rsid w:val="1F3CD390"/>
    <w:rsid w:val="1F43850E"/>
    <w:rsid w:val="1F8FE35C"/>
    <w:rsid w:val="1FA21BD8"/>
    <w:rsid w:val="201C1CCE"/>
    <w:rsid w:val="20708388"/>
    <w:rsid w:val="208E8131"/>
    <w:rsid w:val="209C146F"/>
    <w:rsid w:val="20AE5673"/>
    <w:rsid w:val="2124C3DC"/>
    <w:rsid w:val="2162276D"/>
    <w:rsid w:val="2174C191"/>
    <w:rsid w:val="217D800E"/>
    <w:rsid w:val="21D484BB"/>
    <w:rsid w:val="220A8FCC"/>
    <w:rsid w:val="221CD4AE"/>
    <w:rsid w:val="22A3C29C"/>
    <w:rsid w:val="22B88F2C"/>
    <w:rsid w:val="22C28581"/>
    <w:rsid w:val="22CA4B1B"/>
    <w:rsid w:val="22D9BC9A"/>
    <w:rsid w:val="2330EDF3"/>
    <w:rsid w:val="236B0A23"/>
    <w:rsid w:val="2370551C"/>
    <w:rsid w:val="23959508"/>
    <w:rsid w:val="241F52F6"/>
    <w:rsid w:val="2499C82F"/>
    <w:rsid w:val="24C55FF3"/>
    <w:rsid w:val="253C3335"/>
    <w:rsid w:val="253F7002"/>
    <w:rsid w:val="254D650A"/>
    <w:rsid w:val="255F5E97"/>
    <w:rsid w:val="26121D30"/>
    <w:rsid w:val="26D719EC"/>
    <w:rsid w:val="26F045D1"/>
    <w:rsid w:val="27059C88"/>
    <w:rsid w:val="271CDB58"/>
    <w:rsid w:val="277B31E8"/>
    <w:rsid w:val="27B7AA17"/>
    <w:rsid w:val="27B89B85"/>
    <w:rsid w:val="27C84770"/>
    <w:rsid w:val="27EA7CE7"/>
    <w:rsid w:val="2836AFE2"/>
    <w:rsid w:val="285C834B"/>
    <w:rsid w:val="28955A1D"/>
    <w:rsid w:val="28E8B3C3"/>
    <w:rsid w:val="29007EDB"/>
    <w:rsid w:val="29CB2274"/>
    <w:rsid w:val="2A20D62D"/>
    <w:rsid w:val="2AA7C435"/>
    <w:rsid w:val="2B3ACC92"/>
    <w:rsid w:val="2C2DEBD9"/>
    <w:rsid w:val="2C325261"/>
    <w:rsid w:val="2C4FA2A9"/>
    <w:rsid w:val="2CB77438"/>
    <w:rsid w:val="2DC5E0E4"/>
    <w:rsid w:val="2E0E07FC"/>
    <w:rsid w:val="2E3D2574"/>
    <w:rsid w:val="2E5E336F"/>
    <w:rsid w:val="2E6F99D3"/>
    <w:rsid w:val="2E7994C7"/>
    <w:rsid w:val="2EA6D5C7"/>
    <w:rsid w:val="2F50633E"/>
    <w:rsid w:val="2FA1ACFF"/>
    <w:rsid w:val="309E4800"/>
    <w:rsid w:val="310C1D55"/>
    <w:rsid w:val="312972BA"/>
    <w:rsid w:val="3146556E"/>
    <w:rsid w:val="318C6323"/>
    <w:rsid w:val="3195D431"/>
    <w:rsid w:val="3218A8ED"/>
    <w:rsid w:val="323A1861"/>
    <w:rsid w:val="323AE5FE"/>
    <w:rsid w:val="325CB397"/>
    <w:rsid w:val="33A2DEC9"/>
    <w:rsid w:val="33CB862D"/>
    <w:rsid w:val="33D5E8C2"/>
    <w:rsid w:val="33D6B65F"/>
    <w:rsid w:val="34247A7A"/>
    <w:rsid w:val="342C7748"/>
    <w:rsid w:val="345BC883"/>
    <w:rsid w:val="34BF7CFC"/>
    <w:rsid w:val="353EAF2A"/>
    <w:rsid w:val="356A0A01"/>
    <w:rsid w:val="35F798E4"/>
    <w:rsid w:val="36436A2D"/>
    <w:rsid w:val="3682E883"/>
    <w:rsid w:val="3734960D"/>
    <w:rsid w:val="3775B299"/>
    <w:rsid w:val="37A8B58D"/>
    <w:rsid w:val="37CA1E36"/>
    <w:rsid w:val="383F17D9"/>
    <w:rsid w:val="387AE749"/>
    <w:rsid w:val="388F8A1D"/>
    <w:rsid w:val="38A1AAC3"/>
    <w:rsid w:val="38FB7018"/>
    <w:rsid w:val="39124906"/>
    <w:rsid w:val="394A6041"/>
    <w:rsid w:val="39A0C5F6"/>
    <w:rsid w:val="39C3CBFE"/>
    <w:rsid w:val="39F85CF7"/>
    <w:rsid w:val="3A0304C5"/>
    <w:rsid w:val="3A452A46"/>
    <w:rsid w:val="3A45F7E3"/>
    <w:rsid w:val="3A6C36CF"/>
    <w:rsid w:val="3ABBF788"/>
    <w:rsid w:val="3ACEF503"/>
    <w:rsid w:val="3AD8BDD1"/>
    <w:rsid w:val="3B347EF1"/>
    <w:rsid w:val="3BE0FAA7"/>
    <w:rsid w:val="3C080730"/>
    <w:rsid w:val="3C6C080C"/>
    <w:rsid w:val="3C6C151A"/>
    <w:rsid w:val="3C84E26D"/>
    <w:rsid w:val="3CA23072"/>
    <w:rsid w:val="3CFB6CC0"/>
    <w:rsid w:val="3D03D4A3"/>
    <w:rsid w:val="3D300D02"/>
    <w:rsid w:val="3D342B5A"/>
    <w:rsid w:val="3D664FF5"/>
    <w:rsid w:val="3D79DB3C"/>
    <w:rsid w:val="3D7CCB08"/>
    <w:rsid w:val="3DAB87AE"/>
    <w:rsid w:val="3DF1E24A"/>
    <w:rsid w:val="3E20B2CE"/>
    <w:rsid w:val="3E2710B8"/>
    <w:rsid w:val="3E74F949"/>
    <w:rsid w:val="3EE50EB9"/>
    <w:rsid w:val="3F0BF34E"/>
    <w:rsid w:val="3FC3C273"/>
    <w:rsid w:val="3FFEECC3"/>
    <w:rsid w:val="4010A26C"/>
    <w:rsid w:val="4015A008"/>
    <w:rsid w:val="40607EBF"/>
    <w:rsid w:val="40922960"/>
    <w:rsid w:val="40CD3936"/>
    <w:rsid w:val="40DE9C2D"/>
    <w:rsid w:val="40DFD35A"/>
    <w:rsid w:val="4122FEF8"/>
    <w:rsid w:val="415F92D4"/>
    <w:rsid w:val="41AC9A0B"/>
    <w:rsid w:val="422F64AC"/>
    <w:rsid w:val="423821F3"/>
    <w:rsid w:val="42BF6BBA"/>
    <w:rsid w:val="42DC5120"/>
    <w:rsid w:val="42F423F1"/>
    <w:rsid w:val="43266879"/>
    <w:rsid w:val="4364D4F9"/>
    <w:rsid w:val="43EB1B1E"/>
    <w:rsid w:val="4417741C"/>
    <w:rsid w:val="448FF452"/>
    <w:rsid w:val="449419FA"/>
    <w:rsid w:val="44CE71B6"/>
    <w:rsid w:val="4504C3D0"/>
    <w:rsid w:val="450C44A1"/>
    <w:rsid w:val="45474B03"/>
    <w:rsid w:val="463F3BDB"/>
    <w:rsid w:val="4696A73D"/>
    <w:rsid w:val="471E6716"/>
    <w:rsid w:val="473A8038"/>
    <w:rsid w:val="477535D7"/>
    <w:rsid w:val="47D53BD9"/>
    <w:rsid w:val="4898E808"/>
    <w:rsid w:val="48C4D340"/>
    <w:rsid w:val="48E038A1"/>
    <w:rsid w:val="48EE77BE"/>
    <w:rsid w:val="48F694E6"/>
    <w:rsid w:val="49967220"/>
    <w:rsid w:val="4A0193C9"/>
    <w:rsid w:val="4AB0D5F8"/>
    <w:rsid w:val="4AEE6650"/>
    <w:rsid w:val="4AFE679F"/>
    <w:rsid w:val="4B0AA27F"/>
    <w:rsid w:val="4B52A7E1"/>
    <w:rsid w:val="4BB04B1C"/>
    <w:rsid w:val="4BE48100"/>
    <w:rsid w:val="4BFEB106"/>
    <w:rsid w:val="4C2A7387"/>
    <w:rsid w:val="4C373410"/>
    <w:rsid w:val="4C84EBB8"/>
    <w:rsid w:val="4C8C1A17"/>
    <w:rsid w:val="4C94A483"/>
    <w:rsid w:val="4CDD6FCB"/>
    <w:rsid w:val="4D39348B"/>
    <w:rsid w:val="4D81B3FB"/>
    <w:rsid w:val="4DB80A61"/>
    <w:rsid w:val="4DC1E8E1"/>
    <w:rsid w:val="4DC643E8"/>
    <w:rsid w:val="4E0B8739"/>
    <w:rsid w:val="4E20BC19"/>
    <w:rsid w:val="4E360861"/>
    <w:rsid w:val="4E39735A"/>
    <w:rsid w:val="4E5E565C"/>
    <w:rsid w:val="4E6136BF"/>
    <w:rsid w:val="4E6E5705"/>
    <w:rsid w:val="4E878DB1"/>
    <w:rsid w:val="4EA4AD6B"/>
    <w:rsid w:val="4ED504EC"/>
    <w:rsid w:val="4FBC8C7A"/>
    <w:rsid w:val="4FC0D328"/>
    <w:rsid w:val="4FDA947F"/>
    <w:rsid w:val="4FDEBA27"/>
    <w:rsid w:val="4FE1D3C3"/>
    <w:rsid w:val="502190B8"/>
    <w:rsid w:val="503DF55A"/>
    <w:rsid w:val="5066C4F7"/>
    <w:rsid w:val="50ADE6F5"/>
    <w:rsid w:val="50D09ACD"/>
    <w:rsid w:val="50D22229"/>
    <w:rsid w:val="50EB4A86"/>
    <w:rsid w:val="51475856"/>
    <w:rsid w:val="5177B6FC"/>
    <w:rsid w:val="51BB8458"/>
    <w:rsid w:val="51D9C5BB"/>
    <w:rsid w:val="5230449D"/>
    <w:rsid w:val="5241B245"/>
    <w:rsid w:val="52C2B67E"/>
    <w:rsid w:val="52E328B7"/>
    <w:rsid w:val="53165AE9"/>
    <w:rsid w:val="53197485"/>
    <w:rsid w:val="5326ACDD"/>
    <w:rsid w:val="534B3901"/>
    <w:rsid w:val="5375961C"/>
    <w:rsid w:val="53CC14FE"/>
    <w:rsid w:val="53D6D34B"/>
    <w:rsid w:val="54274BE5"/>
    <w:rsid w:val="542DDEA0"/>
    <w:rsid w:val="5435856C"/>
    <w:rsid w:val="543A9082"/>
    <w:rsid w:val="54721D9D"/>
    <w:rsid w:val="5511667D"/>
    <w:rsid w:val="55444670"/>
    <w:rsid w:val="55602AAA"/>
    <w:rsid w:val="55B7D21E"/>
    <w:rsid w:val="55D660E3"/>
    <w:rsid w:val="563D0607"/>
    <w:rsid w:val="567C1A8B"/>
    <w:rsid w:val="5688C4BB"/>
    <w:rsid w:val="56E016D1"/>
    <w:rsid w:val="5703B5C0"/>
    <w:rsid w:val="5770A250"/>
    <w:rsid w:val="5793765C"/>
    <w:rsid w:val="57D2462D"/>
    <w:rsid w:val="583E9C11"/>
    <w:rsid w:val="5889A1F4"/>
    <w:rsid w:val="58B85374"/>
    <w:rsid w:val="58BCDCFA"/>
    <w:rsid w:val="58F48EA6"/>
    <w:rsid w:val="58F65C6B"/>
    <w:rsid w:val="590E01A5"/>
    <w:rsid w:val="59622BF0"/>
    <w:rsid w:val="596934AC"/>
    <w:rsid w:val="5986EE70"/>
    <w:rsid w:val="59B3BB4D"/>
    <w:rsid w:val="59BBC23E"/>
    <w:rsid w:val="59D48E66"/>
    <w:rsid w:val="59E5A56A"/>
    <w:rsid w:val="5A17B793"/>
    <w:rsid w:val="5A257255"/>
    <w:rsid w:val="5A54C93B"/>
    <w:rsid w:val="5A922CCC"/>
    <w:rsid w:val="5AA9D206"/>
    <w:rsid w:val="5B10A1A9"/>
    <w:rsid w:val="5B1D4726"/>
    <w:rsid w:val="5B2B8324"/>
    <w:rsid w:val="5BB387F4"/>
    <w:rsid w:val="5BFBE303"/>
    <w:rsid w:val="5C14AF87"/>
    <w:rsid w:val="5C409751"/>
    <w:rsid w:val="5C4DBF22"/>
    <w:rsid w:val="5C8AC403"/>
    <w:rsid w:val="5CB91787"/>
    <w:rsid w:val="5CC871AB"/>
    <w:rsid w:val="5D3CFEC4"/>
    <w:rsid w:val="5D42C787"/>
    <w:rsid w:val="5D70FE65"/>
    <w:rsid w:val="5D8C69FD"/>
    <w:rsid w:val="5DBECF85"/>
    <w:rsid w:val="5DDC67B2"/>
    <w:rsid w:val="5DDD022C"/>
    <w:rsid w:val="5E066AF3"/>
    <w:rsid w:val="5E48426B"/>
    <w:rsid w:val="5E5F058D"/>
    <w:rsid w:val="5E82BBC4"/>
    <w:rsid w:val="5EB8FAAF"/>
    <w:rsid w:val="5F070CF0"/>
    <w:rsid w:val="5F23735E"/>
    <w:rsid w:val="5F69FE8C"/>
    <w:rsid w:val="5F6F3540"/>
    <w:rsid w:val="5F75BFE8"/>
    <w:rsid w:val="5FC8C254"/>
    <w:rsid w:val="5FD6BFDF"/>
    <w:rsid w:val="5FF19ADD"/>
    <w:rsid w:val="6000126D"/>
    <w:rsid w:val="604E77A2"/>
    <w:rsid w:val="61119049"/>
    <w:rsid w:val="61140874"/>
    <w:rsid w:val="6119138A"/>
    <w:rsid w:val="6153F6EC"/>
    <w:rsid w:val="625BA4FC"/>
    <w:rsid w:val="62AFD8D5"/>
    <w:rsid w:val="62D39728"/>
    <w:rsid w:val="633D8A0D"/>
    <w:rsid w:val="6342FCE7"/>
    <w:rsid w:val="638285E5"/>
    <w:rsid w:val="63861864"/>
    <w:rsid w:val="63A7666E"/>
    <w:rsid w:val="63C41D03"/>
    <w:rsid w:val="63F7755D"/>
    <w:rsid w:val="642565E9"/>
    <w:rsid w:val="64455D35"/>
    <w:rsid w:val="648A6DB5"/>
    <w:rsid w:val="6499346F"/>
    <w:rsid w:val="64DE8A56"/>
    <w:rsid w:val="650DBAFF"/>
    <w:rsid w:val="658606F6"/>
    <w:rsid w:val="659345BE"/>
    <w:rsid w:val="66207AC1"/>
    <w:rsid w:val="662F58B8"/>
    <w:rsid w:val="666F2B8C"/>
    <w:rsid w:val="66AF7A09"/>
    <w:rsid w:val="66DD6FAA"/>
    <w:rsid w:val="670B6D4B"/>
    <w:rsid w:val="673A3F4E"/>
    <w:rsid w:val="673A9463"/>
    <w:rsid w:val="677CFDF7"/>
    <w:rsid w:val="6796BCD1"/>
    <w:rsid w:val="6798694B"/>
    <w:rsid w:val="67C6C4DB"/>
    <w:rsid w:val="68A47F5B"/>
    <w:rsid w:val="68B5FB6A"/>
    <w:rsid w:val="694CEF17"/>
    <w:rsid w:val="6975337B"/>
    <w:rsid w:val="6A6B3A1E"/>
    <w:rsid w:val="6AC67BA0"/>
    <w:rsid w:val="6AF487DA"/>
    <w:rsid w:val="6AF4956B"/>
    <w:rsid w:val="6B69C2CF"/>
    <w:rsid w:val="6B76D728"/>
    <w:rsid w:val="6BDB36AE"/>
    <w:rsid w:val="6BDC201D"/>
    <w:rsid w:val="6C02DF03"/>
    <w:rsid w:val="6C261AFA"/>
    <w:rsid w:val="6C920E67"/>
    <w:rsid w:val="6C99CBD0"/>
    <w:rsid w:val="6CD5C1F0"/>
    <w:rsid w:val="6D1EBB8D"/>
    <w:rsid w:val="6D21F42A"/>
    <w:rsid w:val="6D6D319D"/>
    <w:rsid w:val="6D77F07E"/>
    <w:rsid w:val="6E07A0D3"/>
    <w:rsid w:val="6E18D320"/>
    <w:rsid w:val="6E51F98F"/>
    <w:rsid w:val="6E6653BB"/>
    <w:rsid w:val="6E7D285D"/>
    <w:rsid w:val="6EB914A0"/>
    <w:rsid w:val="6EBEEC8B"/>
    <w:rsid w:val="6EC7F297"/>
    <w:rsid w:val="6F880FDC"/>
    <w:rsid w:val="6F898A4E"/>
    <w:rsid w:val="6FA37134"/>
    <w:rsid w:val="6FD90F5F"/>
    <w:rsid w:val="70246686"/>
    <w:rsid w:val="704C04D8"/>
    <w:rsid w:val="70626AAE"/>
    <w:rsid w:val="7068F673"/>
    <w:rsid w:val="70D02E01"/>
    <w:rsid w:val="70E59C51"/>
    <w:rsid w:val="710AB7E0"/>
    <w:rsid w:val="71255AAF"/>
    <w:rsid w:val="712FA199"/>
    <w:rsid w:val="7135BD24"/>
    <w:rsid w:val="719BA0C2"/>
    <w:rsid w:val="71B2C99D"/>
    <w:rsid w:val="71C036E7"/>
    <w:rsid w:val="71F37C5F"/>
    <w:rsid w:val="721F388D"/>
    <w:rsid w:val="7247F272"/>
    <w:rsid w:val="724B61A1"/>
    <w:rsid w:val="7282060E"/>
    <w:rsid w:val="72CB71FA"/>
    <w:rsid w:val="72D18D85"/>
    <w:rsid w:val="72F72A7A"/>
    <w:rsid w:val="732F6C12"/>
    <w:rsid w:val="733A32A7"/>
    <w:rsid w:val="738618FD"/>
    <w:rsid w:val="739A0B70"/>
    <w:rsid w:val="73CA9A76"/>
    <w:rsid w:val="73E388B1"/>
    <w:rsid w:val="7476E257"/>
    <w:rsid w:val="74874CE3"/>
    <w:rsid w:val="74D5953F"/>
    <w:rsid w:val="74EA6A5F"/>
    <w:rsid w:val="74F8CB9E"/>
    <w:rsid w:val="75056145"/>
    <w:rsid w:val="7529CD72"/>
    <w:rsid w:val="75EC6839"/>
    <w:rsid w:val="75F98A5B"/>
    <w:rsid w:val="7612B2B8"/>
    <w:rsid w:val="763C4E9A"/>
    <w:rsid w:val="76531620"/>
    <w:rsid w:val="76655F85"/>
    <w:rsid w:val="767165A0"/>
    <w:rsid w:val="76BF0F9A"/>
    <w:rsid w:val="76EA936E"/>
    <w:rsid w:val="771ED2C4"/>
    <w:rsid w:val="771FCC7A"/>
    <w:rsid w:val="77346F4E"/>
    <w:rsid w:val="7736C465"/>
    <w:rsid w:val="7758E7D0"/>
    <w:rsid w:val="77757518"/>
    <w:rsid w:val="779321C1"/>
    <w:rsid w:val="779EE31D"/>
    <w:rsid w:val="77D5569C"/>
    <w:rsid w:val="781D88B0"/>
    <w:rsid w:val="78240AA3"/>
    <w:rsid w:val="7845AB27"/>
    <w:rsid w:val="784DF659"/>
    <w:rsid w:val="7888196D"/>
    <w:rsid w:val="78E4B852"/>
    <w:rsid w:val="78F38984"/>
    <w:rsid w:val="7922DAEE"/>
    <w:rsid w:val="794A537A"/>
    <w:rsid w:val="797126FD"/>
    <w:rsid w:val="7974D385"/>
    <w:rsid w:val="7A0C13BC"/>
    <w:rsid w:val="7A0FB957"/>
    <w:rsid w:val="7A97B313"/>
    <w:rsid w:val="7AE623DB"/>
    <w:rsid w:val="7B67192D"/>
    <w:rsid w:val="7B79C2D0"/>
    <w:rsid w:val="7B87D41F"/>
    <w:rsid w:val="7B9AEDEF"/>
    <w:rsid w:val="7C171256"/>
    <w:rsid w:val="7C506844"/>
    <w:rsid w:val="7C8F77B1"/>
    <w:rsid w:val="7D003D32"/>
    <w:rsid w:val="7D02E98E"/>
    <w:rsid w:val="7D0CC083"/>
    <w:rsid w:val="7D23A480"/>
    <w:rsid w:val="7D547217"/>
    <w:rsid w:val="7D668D0A"/>
    <w:rsid w:val="7D9B05B2"/>
    <w:rsid w:val="7DCF53D5"/>
    <w:rsid w:val="7E9EB9EF"/>
    <w:rsid w:val="7ED4F60A"/>
    <w:rsid w:val="7EF04278"/>
    <w:rsid w:val="7F349080"/>
    <w:rsid w:val="7F4B4EB6"/>
    <w:rsid w:val="7F668816"/>
    <w:rsid w:val="7F762AFC"/>
    <w:rsid w:val="7F822B86"/>
    <w:rsid w:val="7F934A7F"/>
    <w:rsid w:val="7FD51E9B"/>
    <w:rsid w:val="7FEE8707"/>
    <w:rsid w:val="7FEFE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CFEC4"/>
  <w15:chartTrackingRefBased/>
  <w15:docId w15:val="{5DEFAE07-C91F-423A-821A-39325A0B77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39dedd708bcd4680" /><Relationship Type="http://schemas.microsoft.com/office/2011/relationships/commentsExtended" Target="/word/commentsExtended.xml" Id="R103f375354db45c1" /><Relationship Type="http://schemas.microsoft.com/office/2016/09/relationships/commentsIds" Target="/word/commentsIds.xml" Id="Rb9d15fafa1464fea" /><Relationship Type="http://schemas.openxmlformats.org/officeDocument/2006/relationships/header" Target="/word/header.xml" Id="Re260dd77c0e54d26" /><Relationship Type="http://schemas.openxmlformats.org/officeDocument/2006/relationships/footer" Target="/word/footer.xml" Id="R52b7470eb8754014" /><Relationship Type="http://schemas.openxmlformats.org/officeDocument/2006/relationships/footnotes" Target="/word/footnotes.xml" Id="R947a015bbe9a486f" /><Relationship Type="http://schemas.microsoft.com/office/2020/10/relationships/intelligence" Target="/word/intelligence2.xml" Id="R661f7aaeb1ff4af6" /><Relationship Type="http://schemas.openxmlformats.org/officeDocument/2006/relationships/numbering" Target="/word/numbering.xml" Id="Rd4717412c1c747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Lindsey Cullen (2223169)</dc:creator>
  <keywords/>
  <dc:description/>
  <lastModifiedBy>Lindsey Cullen (2223169)</lastModifiedBy>
  <revision>4</revision>
  <dcterms:created xsi:type="dcterms:W3CDTF">2023-02-13T22:52:47.7530797Z</dcterms:created>
  <dcterms:modified xsi:type="dcterms:W3CDTF">2023-02-17T19:28:13.9175016Z</dcterms:modified>
</coreProperties>
</file>