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A0AB4C0"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8686D65" w:rsidR="7908378C" w:rsidRDefault="7908378C" w:rsidP="33572C6E">
            <w:pPr>
              <w:ind w:right="237"/>
              <w:rPr>
                <w:b/>
                <w:bCs/>
                <w:color w:val="auto"/>
                <w:sz w:val="32"/>
                <w:szCs w:val="32"/>
              </w:rPr>
            </w:pPr>
            <w:r w:rsidRPr="33572C6E">
              <w:rPr>
                <w:b/>
                <w:bCs/>
                <w:color w:val="auto"/>
                <w:sz w:val="32"/>
                <w:szCs w:val="32"/>
              </w:rPr>
              <w:t xml:space="preserve">Learner name: </w:t>
            </w:r>
            <w:r w:rsidR="000936D2">
              <w:rPr>
                <w:b/>
                <w:bCs/>
                <w:color w:val="auto"/>
                <w:sz w:val="32"/>
                <w:szCs w:val="32"/>
              </w:rPr>
              <w:t xml:space="preserve">Nia Ward </w:t>
            </w:r>
          </w:p>
          <w:p w14:paraId="3A3A802D" w14:textId="77777777" w:rsidR="33572C6E" w:rsidRDefault="33572C6E" w:rsidP="33572C6E">
            <w:pPr>
              <w:ind w:right="237"/>
              <w:rPr>
                <w:b/>
                <w:bCs/>
                <w:color w:val="auto"/>
                <w:sz w:val="32"/>
                <w:szCs w:val="32"/>
              </w:rPr>
            </w:pPr>
          </w:p>
          <w:p w14:paraId="5DC3CFD6" w14:textId="7432CB3D" w:rsidR="7908378C" w:rsidRDefault="7908378C" w:rsidP="33572C6E">
            <w:pPr>
              <w:ind w:right="237"/>
              <w:rPr>
                <w:b/>
                <w:bCs/>
                <w:color w:val="auto"/>
                <w:sz w:val="32"/>
                <w:szCs w:val="32"/>
              </w:rPr>
            </w:pPr>
            <w:r w:rsidRPr="33572C6E">
              <w:rPr>
                <w:b/>
                <w:bCs/>
                <w:color w:val="auto"/>
                <w:sz w:val="32"/>
                <w:szCs w:val="32"/>
              </w:rPr>
              <w:t>Learner’s University Registration Number:</w:t>
            </w:r>
            <w:r w:rsidR="000936D2">
              <w:rPr>
                <w:b/>
                <w:bCs/>
                <w:color w:val="auto"/>
                <w:sz w:val="32"/>
                <w:szCs w:val="32"/>
              </w:rPr>
              <w:t xml:space="preserve"> 22</w:t>
            </w:r>
            <w:r w:rsidR="00143C53">
              <w:rPr>
                <w:b/>
                <w:bCs/>
                <w:color w:val="auto"/>
                <w:sz w:val="32"/>
                <w:szCs w:val="32"/>
              </w:rPr>
              <w:t>36523</w:t>
            </w:r>
          </w:p>
          <w:p w14:paraId="7883A53E" w14:textId="09399FCD" w:rsidR="7908378C" w:rsidRDefault="7908378C" w:rsidP="33572C6E">
            <w:pPr>
              <w:ind w:right="237"/>
              <w:rPr>
                <w:b/>
                <w:bCs/>
                <w:color w:val="auto"/>
                <w:sz w:val="32"/>
                <w:szCs w:val="32"/>
              </w:rPr>
            </w:pP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932A18">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932A18">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932A18">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932A18">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932A18">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932A18">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932A18">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932A18">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E4ED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932A18">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932A18">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932A18">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932A18">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932A1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932A18">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932A18">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932A18">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932A18">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5A14BEB8" w14:textId="69952D76" w:rsidR="5B843AF0" w:rsidRPr="00E676F7" w:rsidRDefault="5B843AF0" w:rsidP="00465612">
      <w:pPr>
        <w:ind w:right="237"/>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1FC1915E" w14:textId="4156178E" w:rsidR="69F7424F" w:rsidRPr="00465612" w:rsidRDefault="0098664B" w:rsidP="003733BF">
      <w:pPr>
        <w:pStyle w:val="paragraph"/>
        <w:spacing w:before="0" w:beforeAutospacing="0" w:after="0" w:afterAutospacing="0" w:line="360" w:lineRule="auto"/>
        <w:textAlignment w:val="baseline"/>
        <w:rPr>
          <w:rStyle w:val="eop"/>
          <w:rFonts w:ascii="Segoe UI" w:hAnsi="Segoe UI" w:cs="Segoe UI"/>
          <w:color w:val="000000"/>
          <w:sz w:val="18"/>
          <w:szCs w:val="18"/>
        </w:rPr>
      </w:pPr>
      <w:r>
        <w:rPr>
          <w:rStyle w:val="eop"/>
          <w:rFonts w:ascii="Arial" w:hAnsi="Arial" w:cs="Arial"/>
          <w:color w:val="000000" w:themeColor="text1"/>
        </w:rPr>
        <w:lastRenderedPageBreak/>
        <w:t>As a response officer</w:t>
      </w:r>
      <w:r w:rsidR="00CB2ECC">
        <w:rPr>
          <w:rStyle w:val="eop"/>
          <w:rFonts w:ascii="Arial" w:hAnsi="Arial" w:cs="Arial"/>
          <w:color w:val="000000" w:themeColor="text1"/>
        </w:rPr>
        <w:t>s, we are faced with variety of different calls where a victim rel</w:t>
      </w:r>
      <w:r w:rsidR="003733BF">
        <w:rPr>
          <w:rStyle w:val="eop"/>
          <w:rFonts w:ascii="Arial" w:hAnsi="Arial" w:cs="Arial"/>
          <w:color w:val="000000" w:themeColor="text1"/>
        </w:rPr>
        <w:t>ies</w:t>
      </w:r>
      <w:r w:rsidR="00CB2ECC">
        <w:rPr>
          <w:rStyle w:val="eop"/>
          <w:rFonts w:ascii="Arial" w:hAnsi="Arial" w:cs="Arial"/>
          <w:color w:val="000000" w:themeColor="text1"/>
        </w:rPr>
        <w:t xml:space="preserve"> on us for the help and support. I will be discu</w:t>
      </w:r>
      <w:r w:rsidR="003733BF">
        <w:rPr>
          <w:rStyle w:val="eop"/>
          <w:rFonts w:ascii="Arial" w:hAnsi="Arial" w:cs="Arial"/>
          <w:color w:val="000000" w:themeColor="text1"/>
        </w:rPr>
        <w:t>ssing</w:t>
      </w:r>
      <w:r w:rsidR="00CB2ECC">
        <w:rPr>
          <w:rStyle w:val="eop"/>
          <w:rFonts w:ascii="Arial" w:hAnsi="Arial" w:cs="Arial"/>
          <w:color w:val="000000" w:themeColor="text1"/>
        </w:rPr>
        <w:t xml:space="preserve"> an incident in which I attended with another officer where my role was significantly important. I was on mobile patrol when we received a </w:t>
      </w:r>
      <w:r w:rsidR="00313EF0">
        <w:rPr>
          <w:rStyle w:val="eop"/>
          <w:rFonts w:ascii="Arial" w:hAnsi="Arial" w:cs="Arial"/>
          <w:color w:val="000000" w:themeColor="text1"/>
        </w:rPr>
        <w:t>call-in</w:t>
      </w:r>
      <w:r w:rsidR="00CB2ECC">
        <w:rPr>
          <w:rStyle w:val="eop"/>
          <w:rFonts w:ascii="Arial" w:hAnsi="Arial" w:cs="Arial"/>
          <w:color w:val="000000" w:themeColor="text1"/>
        </w:rPr>
        <w:t xml:space="preserve"> relation to rape that </w:t>
      </w:r>
      <w:r w:rsidR="003733BF">
        <w:rPr>
          <w:rStyle w:val="eop"/>
          <w:rFonts w:ascii="Arial" w:hAnsi="Arial" w:cs="Arial"/>
          <w:color w:val="000000" w:themeColor="text1"/>
        </w:rPr>
        <w:t xml:space="preserve">had just occurred. </w:t>
      </w:r>
    </w:p>
    <w:p w14:paraId="781935F7" w14:textId="77777777" w:rsidR="00142B99" w:rsidRDefault="00142B99" w:rsidP="00465612">
      <w:pPr>
        <w:pStyle w:val="paragraph"/>
        <w:spacing w:before="0" w:beforeAutospacing="0" w:after="0" w:afterAutospacing="0" w:line="360" w:lineRule="auto"/>
        <w:rPr>
          <w:rStyle w:val="eop"/>
          <w:rFonts w:ascii="Arial" w:hAnsi="Arial" w:cs="Arial"/>
          <w:color w:val="000000" w:themeColor="text1"/>
        </w:rPr>
      </w:pPr>
    </w:p>
    <w:p w14:paraId="3E4127C9" w14:textId="05A7FA20" w:rsidR="000F4EBF" w:rsidRPr="00BB53A6" w:rsidRDefault="00406335" w:rsidP="00465612">
      <w:pPr>
        <w:pStyle w:val="paragraph"/>
        <w:spacing w:before="0" w:beforeAutospacing="0" w:after="0" w:afterAutospacing="0" w:line="360" w:lineRule="auto"/>
        <w:rPr>
          <w:rStyle w:val="eop"/>
          <w:rFonts w:ascii="Arial" w:hAnsi="Arial" w:cs="Arial"/>
        </w:rPr>
      </w:pPr>
      <w:r>
        <w:rPr>
          <w:rFonts w:ascii="Arial" w:hAnsi="Arial" w:cs="Arial"/>
        </w:rPr>
        <w:t>(</w:t>
      </w:r>
      <w:r w:rsidR="00BB53A6">
        <w:rPr>
          <w:rFonts w:ascii="Arial" w:hAnsi="Arial" w:cs="Arial"/>
        </w:rPr>
        <w:t xml:space="preserve">The Sexual Offences Act, 2003) states that </w:t>
      </w:r>
      <w:r w:rsidR="00DE0D0E">
        <w:rPr>
          <w:rFonts w:ascii="Arial" w:hAnsi="Arial" w:cs="Arial"/>
        </w:rPr>
        <w:t>“</w:t>
      </w:r>
      <w:r w:rsidR="00BB53A6">
        <w:rPr>
          <w:rFonts w:ascii="Arial" w:hAnsi="Arial" w:cs="Arial"/>
        </w:rPr>
        <w:t xml:space="preserve">rape is defined as, </w:t>
      </w:r>
      <w:r w:rsidR="002D5965" w:rsidRPr="00BB53A6">
        <w:rPr>
          <w:rFonts w:ascii="Arial" w:hAnsi="Arial" w:cs="Arial"/>
        </w:rPr>
        <w:t>A person (A) commits an offence if— (a) he intentionally penetrates the vagina, anus or mouth of another person (B) with his penis, (b) B does not consent to the penetration, and (c) A does not reasonably believe that B consents</w:t>
      </w:r>
      <w:r w:rsidR="00DE0D0E">
        <w:rPr>
          <w:rFonts w:ascii="Arial" w:hAnsi="Arial" w:cs="Arial"/>
        </w:rPr>
        <w:t xml:space="preserve">”. </w:t>
      </w:r>
    </w:p>
    <w:p w14:paraId="6CDD53FD" w14:textId="77777777" w:rsidR="000F4EBF" w:rsidRDefault="000F4EBF" w:rsidP="00465612">
      <w:pPr>
        <w:pStyle w:val="paragraph"/>
        <w:spacing w:before="0" w:beforeAutospacing="0" w:after="0" w:afterAutospacing="0" w:line="360" w:lineRule="auto"/>
        <w:rPr>
          <w:rStyle w:val="eop"/>
          <w:rFonts w:ascii="Arial" w:hAnsi="Arial" w:cs="Arial"/>
          <w:color w:val="000000" w:themeColor="text1"/>
        </w:rPr>
      </w:pPr>
    </w:p>
    <w:p w14:paraId="06F6CF79" w14:textId="413DC8EF" w:rsidR="00162DA8" w:rsidRDefault="00162DA8"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As we arrived on scene, this female was 18 years old and was at home with her mother. The subject was not known to her. She was out with friends when a male approached her and had asked her to come back to his address in which she did. </w:t>
      </w:r>
    </w:p>
    <w:p w14:paraId="2E3840BD" w14:textId="0A400576" w:rsidR="00162DA8" w:rsidRDefault="00806C7A"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For this female, it was important for myself and my colleague to build a rapport with the victim. </w:t>
      </w:r>
      <w:r w:rsidR="00406335">
        <w:rPr>
          <w:rStyle w:val="eop"/>
          <w:rFonts w:ascii="Arial" w:hAnsi="Arial" w:cs="Arial"/>
          <w:color w:val="000000" w:themeColor="text1"/>
        </w:rPr>
        <w:t>(</w:t>
      </w:r>
      <w:r w:rsidR="005D068C">
        <w:rPr>
          <w:rStyle w:val="eop"/>
          <w:rFonts w:ascii="Arial" w:hAnsi="Arial" w:cs="Arial"/>
          <w:color w:val="000000" w:themeColor="text1"/>
        </w:rPr>
        <w:t>College of Policing</w:t>
      </w:r>
      <w:r w:rsidR="003733BF">
        <w:rPr>
          <w:rStyle w:val="eop"/>
          <w:rFonts w:ascii="Arial" w:hAnsi="Arial" w:cs="Arial"/>
          <w:color w:val="000000" w:themeColor="text1"/>
        </w:rPr>
        <w:t xml:space="preserve">, </w:t>
      </w:r>
      <w:r w:rsidR="005D068C">
        <w:rPr>
          <w:rStyle w:val="eop"/>
          <w:rFonts w:ascii="Arial" w:hAnsi="Arial" w:cs="Arial"/>
          <w:color w:val="000000" w:themeColor="text1"/>
        </w:rPr>
        <w:t>2020) explain</w:t>
      </w:r>
      <w:r w:rsidR="00713A64">
        <w:rPr>
          <w:rStyle w:val="eop"/>
          <w:rFonts w:ascii="Arial" w:hAnsi="Arial" w:cs="Arial"/>
          <w:color w:val="000000" w:themeColor="text1"/>
        </w:rPr>
        <w:t>s</w:t>
      </w:r>
      <w:r w:rsidR="005D068C">
        <w:rPr>
          <w:rStyle w:val="eop"/>
          <w:rFonts w:ascii="Arial" w:hAnsi="Arial" w:cs="Arial"/>
          <w:color w:val="000000" w:themeColor="text1"/>
        </w:rPr>
        <w:t xml:space="preserve"> that </w:t>
      </w:r>
      <w:r w:rsidR="00DE0D0E">
        <w:rPr>
          <w:rStyle w:val="eop"/>
          <w:rFonts w:ascii="Arial" w:hAnsi="Arial" w:cs="Arial"/>
          <w:color w:val="000000" w:themeColor="text1"/>
        </w:rPr>
        <w:t>“it’s</w:t>
      </w:r>
      <w:r w:rsidR="005258C7">
        <w:rPr>
          <w:rStyle w:val="eop"/>
          <w:rFonts w:ascii="Arial" w:hAnsi="Arial" w:cs="Arial"/>
          <w:color w:val="000000" w:themeColor="text1"/>
        </w:rPr>
        <w:t xml:space="preserve"> important for officers to be themselves. </w:t>
      </w:r>
      <w:r w:rsidR="00A60308">
        <w:rPr>
          <w:rStyle w:val="eop"/>
          <w:rFonts w:ascii="Arial" w:hAnsi="Arial" w:cs="Arial"/>
          <w:color w:val="000000" w:themeColor="text1"/>
        </w:rPr>
        <w:t xml:space="preserve">Not to be robotic but to speak naturally. </w:t>
      </w:r>
      <w:r w:rsidR="00CE1F57">
        <w:rPr>
          <w:rStyle w:val="eop"/>
          <w:rFonts w:ascii="Arial" w:hAnsi="Arial" w:cs="Arial"/>
          <w:color w:val="000000" w:themeColor="text1"/>
        </w:rPr>
        <w:t>Also,</w:t>
      </w:r>
      <w:r w:rsidR="00CB4A9C">
        <w:rPr>
          <w:rStyle w:val="eop"/>
          <w:rFonts w:ascii="Arial" w:hAnsi="Arial" w:cs="Arial"/>
          <w:color w:val="000000" w:themeColor="text1"/>
        </w:rPr>
        <w:t xml:space="preserve"> for officers t</w:t>
      </w:r>
      <w:r w:rsidR="005258C7">
        <w:rPr>
          <w:rStyle w:val="eop"/>
          <w:rFonts w:ascii="Arial" w:hAnsi="Arial" w:cs="Arial"/>
          <w:color w:val="000000" w:themeColor="text1"/>
        </w:rPr>
        <w:t xml:space="preserve">o be open </w:t>
      </w:r>
      <w:r w:rsidR="004A50CD">
        <w:rPr>
          <w:rStyle w:val="eop"/>
          <w:rFonts w:ascii="Arial" w:hAnsi="Arial" w:cs="Arial"/>
          <w:color w:val="000000" w:themeColor="text1"/>
        </w:rPr>
        <w:t>and non-judgmenta</w:t>
      </w:r>
      <w:r w:rsidR="00DE0D0E">
        <w:rPr>
          <w:rStyle w:val="eop"/>
          <w:rFonts w:ascii="Arial" w:hAnsi="Arial" w:cs="Arial"/>
          <w:color w:val="000000" w:themeColor="text1"/>
        </w:rPr>
        <w:t xml:space="preserve">l”. </w:t>
      </w:r>
    </w:p>
    <w:p w14:paraId="68E0A310" w14:textId="77777777" w:rsidR="00DE0D0E" w:rsidRDefault="00DE0D0E" w:rsidP="00465612">
      <w:pPr>
        <w:pStyle w:val="paragraph"/>
        <w:spacing w:before="0" w:beforeAutospacing="0" w:after="0" w:afterAutospacing="0" w:line="360" w:lineRule="auto"/>
        <w:rPr>
          <w:rStyle w:val="eop"/>
          <w:rFonts w:ascii="Arial" w:hAnsi="Arial" w:cs="Arial"/>
          <w:color w:val="000000" w:themeColor="text1"/>
        </w:rPr>
      </w:pPr>
    </w:p>
    <w:p w14:paraId="3F2035D0" w14:textId="57AC05CF" w:rsidR="0033502F" w:rsidRDefault="00DE0D0E"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Due to the seriousness of this offence, making sure the female felt safe and comfortable speaking to myself and my colleague was crucial. This female was very emotional</w:t>
      </w:r>
      <w:r w:rsidR="00713A64">
        <w:rPr>
          <w:rStyle w:val="eop"/>
          <w:rFonts w:ascii="Arial" w:hAnsi="Arial" w:cs="Arial"/>
          <w:color w:val="000000" w:themeColor="text1"/>
        </w:rPr>
        <w:t xml:space="preserve"> and distressed</w:t>
      </w:r>
      <w:r>
        <w:rPr>
          <w:rStyle w:val="eop"/>
          <w:rFonts w:ascii="Arial" w:hAnsi="Arial" w:cs="Arial"/>
          <w:color w:val="000000" w:themeColor="text1"/>
        </w:rPr>
        <w:t>. Ensuring she understood that what has happened to her isn’t her fault and we are there to support her</w:t>
      </w:r>
      <w:r w:rsidR="003733BF">
        <w:rPr>
          <w:rStyle w:val="eop"/>
          <w:rFonts w:ascii="Arial" w:hAnsi="Arial" w:cs="Arial"/>
          <w:color w:val="000000" w:themeColor="text1"/>
        </w:rPr>
        <w:t xml:space="preserve"> after this traumatic event</w:t>
      </w:r>
      <w:r>
        <w:rPr>
          <w:rStyle w:val="eop"/>
          <w:rFonts w:ascii="Arial" w:hAnsi="Arial" w:cs="Arial"/>
          <w:color w:val="000000" w:themeColor="text1"/>
        </w:rPr>
        <w:t>.</w:t>
      </w:r>
      <w:r w:rsidR="007B76E5">
        <w:rPr>
          <w:rStyle w:val="eop"/>
          <w:rFonts w:ascii="Arial" w:hAnsi="Arial" w:cs="Arial"/>
          <w:color w:val="000000" w:themeColor="text1"/>
        </w:rPr>
        <w:t xml:space="preserve"> (Surrey-Hypnotherapy, 2015), </w:t>
      </w:r>
      <w:r w:rsidR="0033502F">
        <w:rPr>
          <w:rStyle w:val="eop"/>
          <w:rFonts w:ascii="Arial" w:hAnsi="Arial" w:cs="Arial"/>
          <w:color w:val="000000" w:themeColor="text1"/>
        </w:rPr>
        <w:t xml:space="preserve">state that “one in three women and one in six men are sexually assaulted at some point in their lifetime” and “the power was taken away by someone else. Sexual violence can happen to anyone regardless of gender, age, race, or religion”. </w:t>
      </w:r>
    </w:p>
    <w:p w14:paraId="6179BDF5" w14:textId="77777777" w:rsidR="0033502F" w:rsidRDefault="0033502F" w:rsidP="00465612">
      <w:pPr>
        <w:pStyle w:val="paragraph"/>
        <w:spacing w:before="0" w:beforeAutospacing="0" w:after="0" w:afterAutospacing="0" w:line="360" w:lineRule="auto"/>
        <w:rPr>
          <w:rStyle w:val="eop"/>
          <w:rFonts w:ascii="Arial" w:hAnsi="Arial" w:cs="Arial"/>
          <w:color w:val="000000" w:themeColor="text1"/>
        </w:rPr>
      </w:pPr>
    </w:p>
    <w:p w14:paraId="286788EE" w14:textId="463F570A" w:rsidR="006151A5" w:rsidRDefault="003733BF"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As </w:t>
      </w:r>
      <w:r w:rsidR="0033502F">
        <w:rPr>
          <w:rStyle w:val="eop"/>
          <w:rFonts w:ascii="Arial" w:hAnsi="Arial" w:cs="Arial"/>
          <w:color w:val="000000" w:themeColor="text1"/>
        </w:rPr>
        <w:t xml:space="preserve">officers it’s important to be mindful that all victims deal with situations differently and with the specific female, the </w:t>
      </w:r>
      <w:r w:rsidR="00B10B68">
        <w:rPr>
          <w:rStyle w:val="eop"/>
          <w:rFonts w:ascii="Arial" w:hAnsi="Arial" w:cs="Arial"/>
          <w:color w:val="000000" w:themeColor="text1"/>
        </w:rPr>
        <w:t>effects</w:t>
      </w:r>
      <w:r w:rsidR="0033502F">
        <w:rPr>
          <w:rStyle w:val="eop"/>
          <w:rFonts w:ascii="Arial" w:hAnsi="Arial" w:cs="Arial"/>
          <w:color w:val="000000" w:themeColor="text1"/>
        </w:rPr>
        <w:t xml:space="preserve"> of what had happened to her become quite apparent. The female was very emotional and </w:t>
      </w:r>
      <w:r w:rsidR="001719C1">
        <w:rPr>
          <w:rStyle w:val="eop"/>
          <w:rFonts w:ascii="Arial" w:hAnsi="Arial" w:cs="Arial"/>
          <w:color w:val="000000" w:themeColor="text1"/>
        </w:rPr>
        <w:t>distressed</w:t>
      </w:r>
      <w:r w:rsidR="0033502F">
        <w:rPr>
          <w:rStyle w:val="eop"/>
          <w:rFonts w:ascii="Arial" w:hAnsi="Arial" w:cs="Arial"/>
          <w:color w:val="000000" w:themeColor="text1"/>
        </w:rPr>
        <w:t>. As a response officer, ensuring that the victim understood that she was safe and explaining the process in what will happen next.</w:t>
      </w:r>
      <w:r w:rsidR="00685B8F">
        <w:rPr>
          <w:rStyle w:val="eop"/>
          <w:rFonts w:ascii="Arial" w:hAnsi="Arial" w:cs="Arial"/>
          <w:color w:val="000000" w:themeColor="text1"/>
        </w:rPr>
        <w:t xml:space="preserve"> </w:t>
      </w:r>
      <w:r w:rsidR="003258A1">
        <w:rPr>
          <w:rStyle w:val="eop"/>
          <w:rFonts w:ascii="Arial" w:hAnsi="Arial" w:cs="Arial"/>
          <w:color w:val="000000" w:themeColor="text1"/>
        </w:rPr>
        <w:t xml:space="preserve">This female’s mother was present upon on our arrival, I immediately noticed that this female was from a cultural background due to her mother’s appearance. Her mother was wearing a full-body garments which indicated </w:t>
      </w:r>
      <w:r w:rsidR="003258A1">
        <w:rPr>
          <w:rStyle w:val="eop"/>
          <w:rFonts w:ascii="Arial" w:hAnsi="Arial" w:cs="Arial"/>
          <w:color w:val="000000" w:themeColor="text1"/>
        </w:rPr>
        <w:lastRenderedPageBreak/>
        <w:t>to me that they were Muslim.</w:t>
      </w:r>
      <w:r w:rsidR="00F60775">
        <w:rPr>
          <w:rStyle w:val="eop"/>
          <w:rFonts w:ascii="Arial" w:hAnsi="Arial" w:cs="Arial"/>
          <w:color w:val="000000" w:themeColor="text1"/>
        </w:rPr>
        <w:t xml:space="preserve"> Cultural variations can have an impact in law enforcement engage with victims. Victims with different cultural identities might show differential communication techniques, expectations and levels of trust towards authorities.</w:t>
      </w:r>
      <w:r w:rsidR="003A14F8">
        <w:rPr>
          <w:rStyle w:val="eop"/>
          <w:rFonts w:ascii="Arial" w:hAnsi="Arial" w:cs="Arial"/>
          <w:color w:val="000000" w:themeColor="text1"/>
        </w:rPr>
        <w:t xml:space="preserve"> This has been described by (Davis, R, C Henderson, N. J &amp; Merrick, C., 2003). At first, the female’s mother would not interact with us and would not invite us in the address. Due to her </w:t>
      </w:r>
      <w:r w:rsidR="007338DC">
        <w:rPr>
          <w:rStyle w:val="eop"/>
          <w:rFonts w:ascii="Arial" w:hAnsi="Arial" w:cs="Arial"/>
          <w:color w:val="000000" w:themeColor="text1"/>
        </w:rPr>
        <w:t>culture,</w:t>
      </w:r>
      <w:r w:rsidR="003A14F8">
        <w:rPr>
          <w:rStyle w:val="eop"/>
          <w:rFonts w:ascii="Arial" w:hAnsi="Arial" w:cs="Arial"/>
          <w:color w:val="000000" w:themeColor="text1"/>
        </w:rPr>
        <w:t xml:space="preserve"> I realised that her mother may be hesitant to invite us in for various reasons such as her culture and other social factors.</w:t>
      </w:r>
      <w:r w:rsidR="006151A5">
        <w:rPr>
          <w:rStyle w:val="eop"/>
          <w:rFonts w:ascii="Arial" w:hAnsi="Arial" w:cs="Arial"/>
          <w:color w:val="000000" w:themeColor="text1"/>
        </w:rPr>
        <w:t xml:space="preserve"> It was also apparent that the mother had limited English language skills, so I realised that the importance of adapting my communication skills to meet her needs and requirements to build a rapport. To communicate with the mother, I was assisted with the daughter for translation but at this time I also realised the importance of adapting my non-verbal communication skills to demonstrate we were here to help her daughter and that we were no threat to either of them. </w:t>
      </w:r>
    </w:p>
    <w:p w14:paraId="4D10F987" w14:textId="77777777" w:rsidR="006151A5" w:rsidRDefault="006151A5" w:rsidP="00465612">
      <w:pPr>
        <w:pStyle w:val="paragraph"/>
        <w:spacing w:before="0" w:beforeAutospacing="0" w:after="0" w:afterAutospacing="0" w:line="360" w:lineRule="auto"/>
        <w:rPr>
          <w:rStyle w:val="eop"/>
          <w:rFonts w:ascii="Arial" w:hAnsi="Arial" w:cs="Arial"/>
          <w:color w:val="000000" w:themeColor="text1"/>
        </w:rPr>
      </w:pPr>
    </w:p>
    <w:p w14:paraId="471ABBAE" w14:textId="67C7F647" w:rsidR="0012656D" w:rsidRDefault="006151A5"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At this time, I recognised the </w:t>
      </w:r>
      <w:r w:rsidR="007338DC">
        <w:rPr>
          <w:rStyle w:val="eop"/>
          <w:rFonts w:ascii="Arial" w:hAnsi="Arial" w:cs="Arial"/>
          <w:color w:val="000000" w:themeColor="text1"/>
        </w:rPr>
        <w:t>importan</w:t>
      </w:r>
      <w:r>
        <w:rPr>
          <w:rStyle w:val="eop"/>
          <w:rFonts w:ascii="Arial" w:hAnsi="Arial" w:cs="Arial"/>
          <w:color w:val="000000" w:themeColor="text1"/>
        </w:rPr>
        <w:t>ce</w:t>
      </w:r>
      <w:r w:rsidR="007338DC">
        <w:rPr>
          <w:rStyle w:val="eop"/>
          <w:rFonts w:ascii="Arial" w:hAnsi="Arial" w:cs="Arial"/>
          <w:color w:val="000000" w:themeColor="text1"/>
        </w:rPr>
        <w:t xml:space="preserve"> </w:t>
      </w:r>
      <w:r>
        <w:rPr>
          <w:rStyle w:val="eop"/>
          <w:rFonts w:ascii="Arial" w:hAnsi="Arial" w:cs="Arial"/>
          <w:color w:val="000000" w:themeColor="text1"/>
        </w:rPr>
        <w:t xml:space="preserve">of </w:t>
      </w:r>
      <w:r w:rsidR="007338DC">
        <w:rPr>
          <w:rStyle w:val="eop"/>
          <w:rFonts w:ascii="Arial" w:hAnsi="Arial" w:cs="Arial"/>
          <w:color w:val="000000" w:themeColor="text1"/>
        </w:rPr>
        <w:t xml:space="preserve">the role of a </w:t>
      </w:r>
      <w:r w:rsidR="00F351C9">
        <w:rPr>
          <w:rStyle w:val="eop"/>
          <w:rFonts w:ascii="Arial" w:hAnsi="Arial" w:cs="Arial"/>
          <w:color w:val="000000" w:themeColor="text1"/>
        </w:rPr>
        <w:t>woman</w:t>
      </w:r>
      <w:r w:rsidR="007338DC">
        <w:rPr>
          <w:rStyle w:val="eop"/>
          <w:rFonts w:ascii="Arial" w:hAnsi="Arial" w:cs="Arial"/>
          <w:color w:val="000000" w:themeColor="text1"/>
        </w:rPr>
        <w:t xml:space="preserve"> in a Muslim household and to respect the Islamic practice. Due to no males present at the address and I was in accompany with a male officer, the mother was relucted to invite us into her home as it would jeopardise her and her family’s privacy. Muslim women dress modest and cover their hair as part of the hijab therefore the presence of other males inside their home might </w:t>
      </w:r>
      <w:r w:rsidR="00980594">
        <w:rPr>
          <w:rStyle w:val="eop"/>
          <w:rFonts w:ascii="Arial" w:hAnsi="Arial" w:cs="Arial"/>
          <w:color w:val="000000" w:themeColor="text1"/>
        </w:rPr>
        <w:t>be uncomfortable or difficult for them especially if they are not ready for guest. I know understand that this could lead to interactions factors which feel inappropriate which is stated within her religion values. (Choudhury, T., &amp; Fenwick, H., 2011).</w:t>
      </w:r>
      <w:r w:rsidR="008A1D36">
        <w:rPr>
          <w:rStyle w:val="eop"/>
          <w:rFonts w:ascii="Arial" w:hAnsi="Arial" w:cs="Arial"/>
          <w:color w:val="000000" w:themeColor="text1"/>
        </w:rPr>
        <w:t xml:space="preserve"> As myself or my colleague are not from the similar background, her mother may be concerned that we won’t fully understand or respect her cultural standards and religion traditions and her way of life could be scrutinized</w:t>
      </w:r>
      <w:r w:rsidR="00E16AA5">
        <w:rPr>
          <w:rStyle w:val="eop"/>
          <w:rFonts w:ascii="Arial" w:hAnsi="Arial" w:cs="Arial"/>
          <w:color w:val="000000" w:themeColor="text1"/>
        </w:rPr>
        <w:t>.</w:t>
      </w:r>
      <w:r w:rsidR="0012656D">
        <w:rPr>
          <w:rStyle w:val="eop"/>
          <w:rFonts w:ascii="Arial" w:hAnsi="Arial" w:cs="Arial"/>
          <w:color w:val="000000" w:themeColor="text1"/>
        </w:rPr>
        <w:t xml:space="preserve"> </w:t>
      </w:r>
      <w:r w:rsidR="00E16AA5">
        <w:rPr>
          <w:rStyle w:val="eop"/>
          <w:rFonts w:ascii="Arial" w:hAnsi="Arial" w:cs="Arial"/>
          <w:color w:val="000000" w:themeColor="text1"/>
        </w:rPr>
        <w:t xml:space="preserve">Maintaining the household’s reputation and upholding the family honour are highly valued in Muslim societies. Due to the offence of rape which had been disclosed by her daughter and the values and religion they </w:t>
      </w:r>
      <w:r w:rsidR="003F74DB">
        <w:rPr>
          <w:rStyle w:val="eop"/>
          <w:rFonts w:ascii="Arial" w:hAnsi="Arial" w:cs="Arial"/>
          <w:color w:val="000000" w:themeColor="text1"/>
        </w:rPr>
        <w:t>uphold;</w:t>
      </w:r>
      <w:r w:rsidR="00E16AA5">
        <w:rPr>
          <w:rStyle w:val="eop"/>
          <w:rFonts w:ascii="Arial" w:hAnsi="Arial" w:cs="Arial"/>
          <w:color w:val="000000" w:themeColor="text1"/>
        </w:rPr>
        <w:t xml:space="preserve"> the mother may be worried of what implication might occur which could harm the family standings within the community. </w:t>
      </w:r>
      <w:r w:rsidR="003F74DB">
        <w:rPr>
          <w:rStyle w:val="eop"/>
          <w:rFonts w:ascii="Arial" w:hAnsi="Arial" w:cs="Arial"/>
          <w:color w:val="000000" w:themeColor="text1"/>
        </w:rPr>
        <w:t>To respect their cultural and religion, my colleague and I decided that it would be best if he left and waited for me outside.</w:t>
      </w:r>
      <w:r w:rsidR="0012656D">
        <w:rPr>
          <w:rStyle w:val="eop"/>
          <w:rFonts w:ascii="Arial" w:hAnsi="Arial" w:cs="Arial"/>
          <w:color w:val="000000" w:themeColor="text1"/>
        </w:rPr>
        <w:t xml:space="preserve"> </w:t>
      </w:r>
    </w:p>
    <w:p w14:paraId="52812682" w14:textId="77777777" w:rsidR="0012656D" w:rsidRDefault="0012656D" w:rsidP="00465612">
      <w:pPr>
        <w:pStyle w:val="paragraph"/>
        <w:spacing w:before="0" w:beforeAutospacing="0" w:after="0" w:afterAutospacing="0" w:line="360" w:lineRule="auto"/>
        <w:rPr>
          <w:rStyle w:val="eop"/>
          <w:rFonts w:ascii="Arial" w:hAnsi="Arial" w:cs="Arial"/>
          <w:color w:val="000000" w:themeColor="text1"/>
        </w:rPr>
      </w:pPr>
    </w:p>
    <w:p w14:paraId="5A1F3EC2" w14:textId="679ECF3C" w:rsidR="00AE0F11" w:rsidRDefault="003F74DB"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After identifying the implications above, the mother allowed me into the house to start the investigation process. </w:t>
      </w:r>
      <w:r w:rsidR="00D368E4">
        <w:rPr>
          <w:rStyle w:val="eop"/>
          <w:rFonts w:ascii="Arial" w:hAnsi="Arial" w:cs="Arial"/>
          <w:color w:val="000000" w:themeColor="text1"/>
        </w:rPr>
        <w:t>Firstly,</w:t>
      </w:r>
      <w:r w:rsidR="0033502F">
        <w:rPr>
          <w:rStyle w:val="eop"/>
          <w:rFonts w:ascii="Arial" w:hAnsi="Arial" w:cs="Arial"/>
          <w:color w:val="000000" w:themeColor="text1"/>
        </w:rPr>
        <w:t xml:space="preserve"> I had to complete a PPD3 </w:t>
      </w:r>
      <w:r>
        <w:rPr>
          <w:rStyle w:val="eop"/>
          <w:rFonts w:ascii="Arial" w:hAnsi="Arial" w:cs="Arial"/>
          <w:color w:val="000000" w:themeColor="text1"/>
        </w:rPr>
        <w:t xml:space="preserve">which is an </w:t>
      </w:r>
      <w:r w:rsidR="00D368E4">
        <w:rPr>
          <w:rStyle w:val="eop"/>
          <w:rFonts w:ascii="Arial" w:hAnsi="Arial" w:cs="Arial"/>
          <w:color w:val="000000" w:themeColor="text1"/>
        </w:rPr>
        <w:t xml:space="preserve">initial </w:t>
      </w:r>
      <w:r w:rsidR="00D368E4">
        <w:rPr>
          <w:rStyle w:val="eop"/>
          <w:rFonts w:ascii="Arial" w:hAnsi="Arial" w:cs="Arial"/>
          <w:color w:val="000000" w:themeColor="text1"/>
        </w:rPr>
        <w:lastRenderedPageBreak/>
        <w:t>investigation booklet</w:t>
      </w:r>
      <w:r>
        <w:rPr>
          <w:rStyle w:val="eop"/>
          <w:rFonts w:ascii="Arial" w:hAnsi="Arial" w:cs="Arial"/>
          <w:color w:val="000000" w:themeColor="text1"/>
        </w:rPr>
        <w:t xml:space="preserve">. This must be carried out on all reports of rape and sexual assault. Within this document a </w:t>
      </w:r>
      <w:r w:rsidR="00D368E4">
        <w:rPr>
          <w:rStyle w:val="eop"/>
          <w:rFonts w:ascii="Arial" w:hAnsi="Arial" w:cs="Arial"/>
          <w:color w:val="000000" w:themeColor="text1"/>
        </w:rPr>
        <w:t>brief timeline of what has happened</w:t>
      </w:r>
      <w:r>
        <w:rPr>
          <w:rStyle w:val="eop"/>
          <w:rFonts w:ascii="Arial" w:hAnsi="Arial" w:cs="Arial"/>
          <w:color w:val="000000" w:themeColor="text1"/>
        </w:rPr>
        <w:t xml:space="preserve"> must be noted </w:t>
      </w:r>
      <w:r w:rsidR="00BD5C4B">
        <w:rPr>
          <w:rStyle w:val="eop"/>
          <w:rFonts w:ascii="Arial" w:hAnsi="Arial" w:cs="Arial"/>
          <w:color w:val="000000" w:themeColor="text1"/>
        </w:rPr>
        <w:t>to</w:t>
      </w:r>
      <w:r>
        <w:rPr>
          <w:rStyle w:val="eop"/>
          <w:rFonts w:ascii="Arial" w:hAnsi="Arial" w:cs="Arial"/>
          <w:color w:val="000000" w:themeColor="text1"/>
        </w:rPr>
        <w:t xml:space="preserve"> identify the offences committed</w:t>
      </w:r>
      <w:r w:rsidR="00BD5C4B">
        <w:rPr>
          <w:rStyle w:val="eop"/>
          <w:rFonts w:ascii="Arial" w:hAnsi="Arial" w:cs="Arial"/>
          <w:color w:val="000000" w:themeColor="text1"/>
        </w:rPr>
        <w:t xml:space="preserve">. The information within this booklet is important as it’s passed over to the Rape Investigation Team who will investigate further. The reason for completing this booklet and not to obtain a victim statement </w:t>
      </w:r>
      <w:r w:rsidR="00AE0F11">
        <w:rPr>
          <w:rStyle w:val="eop"/>
          <w:rFonts w:ascii="Arial" w:hAnsi="Arial" w:cs="Arial"/>
          <w:color w:val="000000" w:themeColor="text1"/>
        </w:rPr>
        <w:t>as any victim of rape or sexual assault will undertake an ABE (achieving best evidence) video statement which is a video-recorded interview for vulnerable and intimidated witnesses. By conducting an interview this way, it can establish a victim’s true feelings and a more accurate account of what has happened by asking relevant questions to the case. This can then be played within court as evidence.</w:t>
      </w:r>
    </w:p>
    <w:p w14:paraId="42CB51C3" w14:textId="77777777" w:rsidR="00685B8F" w:rsidRDefault="00685B8F" w:rsidP="00465612">
      <w:pPr>
        <w:pStyle w:val="paragraph"/>
        <w:spacing w:before="0" w:beforeAutospacing="0" w:after="0" w:afterAutospacing="0" w:line="360" w:lineRule="auto"/>
        <w:rPr>
          <w:rStyle w:val="eop"/>
          <w:rFonts w:ascii="Arial" w:hAnsi="Arial" w:cs="Arial"/>
          <w:color w:val="000000" w:themeColor="text1"/>
        </w:rPr>
      </w:pPr>
    </w:p>
    <w:p w14:paraId="5822C3FB" w14:textId="2EF90506" w:rsidR="00B22423" w:rsidRDefault="00AE0F11"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By completing the PPD3, it</w:t>
      </w:r>
      <w:r w:rsidR="00B22423">
        <w:rPr>
          <w:rStyle w:val="eop"/>
          <w:rFonts w:ascii="Arial" w:hAnsi="Arial" w:cs="Arial"/>
          <w:color w:val="000000" w:themeColor="text1"/>
        </w:rPr>
        <w:t xml:space="preserve"> was important for me not to interrupt and show that I had been actively listening and allowed the victim time to talk about what has happened. “Active listening lets the individual know you have heard and understood them. This can be done by repeating back to the victim what they have just communicated, taking care not to inadvertently approve or disapprove of the information given”. (College of Policing 2021). </w:t>
      </w:r>
    </w:p>
    <w:p w14:paraId="74F2849B" w14:textId="77777777" w:rsidR="00AE0F11" w:rsidRDefault="00AE0F11" w:rsidP="00465612">
      <w:pPr>
        <w:pStyle w:val="paragraph"/>
        <w:spacing w:before="0" w:beforeAutospacing="0" w:after="0" w:afterAutospacing="0" w:line="360" w:lineRule="auto"/>
        <w:rPr>
          <w:rStyle w:val="eop"/>
          <w:rFonts w:ascii="Arial" w:hAnsi="Arial" w:cs="Arial"/>
          <w:color w:val="000000" w:themeColor="text1"/>
        </w:rPr>
      </w:pPr>
    </w:p>
    <w:p w14:paraId="3D36CC66" w14:textId="7EC24E82" w:rsidR="00D55B10" w:rsidRDefault="00AE0F11" w:rsidP="00465612">
      <w:pPr>
        <w:pStyle w:val="paragraph"/>
        <w:spacing w:before="0" w:beforeAutospacing="0" w:after="0" w:afterAutospacing="0" w:line="360" w:lineRule="auto"/>
        <w:rPr>
          <w:rFonts w:ascii="Arial" w:hAnsi="Arial" w:cs="Arial"/>
          <w:color w:val="000000" w:themeColor="text1"/>
        </w:rPr>
      </w:pPr>
      <w:r>
        <w:rPr>
          <w:rStyle w:val="eop"/>
          <w:rFonts w:ascii="Arial" w:hAnsi="Arial" w:cs="Arial"/>
          <w:color w:val="000000" w:themeColor="text1"/>
        </w:rPr>
        <w:t xml:space="preserve">The next stage of the process was to </w:t>
      </w:r>
      <w:r w:rsidR="00A265E0">
        <w:rPr>
          <w:rStyle w:val="eop"/>
          <w:rFonts w:ascii="Arial" w:hAnsi="Arial" w:cs="Arial"/>
          <w:color w:val="000000" w:themeColor="text1"/>
        </w:rPr>
        <w:t>completed swabs for forensic evidence. An early evidence kit was used on the victim whic</w:t>
      </w:r>
      <w:r w:rsidR="00F93D34">
        <w:rPr>
          <w:rStyle w:val="eop"/>
          <w:rFonts w:ascii="Arial" w:hAnsi="Arial" w:cs="Arial"/>
          <w:color w:val="000000" w:themeColor="text1"/>
        </w:rPr>
        <w:t xml:space="preserve">h entails </w:t>
      </w:r>
      <w:r>
        <w:rPr>
          <w:rStyle w:val="eop"/>
          <w:rFonts w:ascii="Arial" w:hAnsi="Arial" w:cs="Arial"/>
          <w:color w:val="000000" w:themeColor="text1"/>
        </w:rPr>
        <w:t>undertak</w:t>
      </w:r>
      <w:r w:rsidR="00F93D34">
        <w:rPr>
          <w:rStyle w:val="eop"/>
          <w:rFonts w:ascii="Arial" w:hAnsi="Arial" w:cs="Arial"/>
          <w:color w:val="000000" w:themeColor="text1"/>
        </w:rPr>
        <w:t>ing</w:t>
      </w:r>
      <w:r>
        <w:rPr>
          <w:rStyle w:val="eop"/>
          <w:rFonts w:ascii="Arial" w:hAnsi="Arial" w:cs="Arial"/>
          <w:color w:val="000000" w:themeColor="text1"/>
        </w:rPr>
        <w:t xml:space="preserve"> swabs </w:t>
      </w:r>
      <w:r w:rsidR="00A265E0">
        <w:rPr>
          <w:rStyle w:val="eop"/>
          <w:rFonts w:ascii="Arial" w:hAnsi="Arial" w:cs="Arial"/>
          <w:color w:val="000000" w:themeColor="text1"/>
        </w:rPr>
        <w:t xml:space="preserve">from the </w:t>
      </w:r>
      <w:r w:rsidR="00D368E4">
        <w:rPr>
          <w:rStyle w:val="eop"/>
          <w:rFonts w:ascii="Arial" w:hAnsi="Arial" w:cs="Arial"/>
          <w:color w:val="000000" w:themeColor="text1"/>
        </w:rPr>
        <w:t xml:space="preserve">victim’s mouth, swabs underneath her </w:t>
      </w:r>
      <w:r w:rsidR="00523117">
        <w:rPr>
          <w:rStyle w:val="eop"/>
          <w:rFonts w:ascii="Arial" w:hAnsi="Arial" w:cs="Arial"/>
          <w:color w:val="000000" w:themeColor="text1"/>
        </w:rPr>
        <w:t>fingernails</w:t>
      </w:r>
      <w:r w:rsidR="00D368E4">
        <w:rPr>
          <w:rStyle w:val="eop"/>
          <w:rFonts w:ascii="Arial" w:hAnsi="Arial" w:cs="Arial"/>
          <w:color w:val="000000" w:themeColor="text1"/>
        </w:rPr>
        <w:t xml:space="preserve"> and asking for a urine sample. </w:t>
      </w:r>
      <w:r w:rsidR="00523117">
        <w:rPr>
          <w:rStyle w:val="eop"/>
          <w:rFonts w:ascii="Arial" w:hAnsi="Arial" w:cs="Arial"/>
          <w:color w:val="000000" w:themeColor="text1"/>
        </w:rPr>
        <w:t xml:space="preserve">This </w:t>
      </w:r>
      <w:r w:rsidR="003733BF">
        <w:rPr>
          <w:rStyle w:val="eop"/>
          <w:rFonts w:ascii="Arial" w:hAnsi="Arial" w:cs="Arial"/>
          <w:color w:val="000000" w:themeColor="text1"/>
        </w:rPr>
        <w:t>enabled</w:t>
      </w:r>
      <w:r w:rsidR="00523117">
        <w:rPr>
          <w:rStyle w:val="eop"/>
          <w:rFonts w:ascii="Arial" w:hAnsi="Arial" w:cs="Arial"/>
          <w:color w:val="000000" w:themeColor="text1"/>
        </w:rPr>
        <w:t xml:space="preserve"> us to gather evidence at the earliest point</w:t>
      </w:r>
      <w:r w:rsidR="00713A64">
        <w:rPr>
          <w:rStyle w:val="eop"/>
          <w:rFonts w:ascii="Arial" w:hAnsi="Arial" w:cs="Arial"/>
          <w:color w:val="000000" w:themeColor="text1"/>
        </w:rPr>
        <w:t xml:space="preserve"> of contact</w:t>
      </w:r>
      <w:r w:rsidR="00523117">
        <w:rPr>
          <w:rStyle w:val="eop"/>
          <w:rFonts w:ascii="Arial" w:hAnsi="Arial" w:cs="Arial"/>
          <w:color w:val="000000" w:themeColor="text1"/>
        </w:rPr>
        <w:t xml:space="preserve">. </w:t>
      </w:r>
      <w:r w:rsidR="00A265E0" w:rsidRPr="00A265E0">
        <w:rPr>
          <w:rFonts w:ascii="Arial" w:hAnsi="Arial" w:cs="Arial"/>
          <w:color w:val="000000" w:themeColor="text1"/>
        </w:rPr>
        <w:t>This lets us gather evidence that might otherwise be lost, like a urine sample if you need to go to the toilet, or a mouth swab if you want to eat or drink</w:t>
      </w:r>
      <w:r w:rsidR="00A265E0">
        <w:rPr>
          <w:rFonts w:ascii="Arial" w:hAnsi="Arial" w:cs="Arial"/>
          <w:color w:val="000000" w:themeColor="text1"/>
        </w:rPr>
        <w:t xml:space="preserve">. </w:t>
      </w:r>
      <w:r w:rsidR="00D55B10">
        <w:rPr>
          <w:rFonts w:ascii="Arial" w:hAnsi="Arial" w:cs="Arial"/>
          <w:color w:val="000000" w:themeColor="text1"/>
        </w:rPr>
        <w:t xml:space="preserve">Another important evidential part of the investigation was to seize the clothing worn by the victim; this again allows early forensic opportunities. </w:t>
      </w:r>
      <w:r w:rsidR="00A265E0">
        <w:rPr>
          <w:rFonts w:ascii="Arial" w:hAnsi="Arial" w:cs="Arial"/>
          <w:color w:val="000000" w:themeColor="text1"/>
        </w:rPr>
        <w:t xml:space="preserve">By undertaking </w:t>
      </w:r>
      <w:r w:rsidR="003B6664">
        <w:rPr>
          <w:rFonts w:ascii="Arial" w:hAnsi="Arial" w:cs="Arial"/>
          <w:color w:val="000000" w:themeColor="text1"/>
        </w:rPr>
        <w:t>this examination</w:t>
      </w:r>
      <w:r w:rsidR="00A265E0">
        <w:rPr>
          <w:rFonts w:ascii="Arial" w:hAnsi="Arial" w:cs="Arial"/>
          <w:color w:val="000000" w:themeColor="text1"/>
        </w:rPr>
        <w:t xml:space="preserve"> early, if the victim </w:t>
      </w:r>
      <w:r w:rsidR="003B6664">
        <w:rPr>
          <w:rFonts w:ascii="Arial" w:hAnsi="Arial" w:cs="Arial"/>
          <w:color w:val="000000" w:themeColor="text1"/>
        </w:rPr>
        <w:t>later</w:t>
      </w:r>
      <w:r w:rsidR="00A265E0">
        <w:rPr>
          <w:rFonts w:ascii="Arial" w:hAnsi="Arial" w:cs="Arial"/>
          <w:color w:val="000000" w:themeColor="text1"/>
        </w:rPr>
        <w:t xml:space="preserve"> wishes to withdraw her statement or not to support any criminal investigation then </w:t>
      </w:r>
      <w:r w:rsidR="003B6664">
        <w:rPr>
          <w:rFonts w:ascii="Arial" w:hAnsi="Arial" w:cs="Arial"/>
          <w:color w:val="000000" w:themeColor="text1"/>
        </w:rPr>
        <w:t>forensically,</w:t>
      </w:r>
      <w:r w:rsidR="00A265E0">
        <w:rPr>
          <w:rFonts w:ascii="Arial" w:hAnsi="Arial" w:cs="Arial"/>
          <w:color w:val="000000" w:themeColor="text1"/>
        </w:rPr>
        <w:t xml:space="preserve"> we have evidence to</w:t>
      </w:r>
      <w:r w:rsidR="003B6664">
        <w:rPr>
          <w:rFonts w:ascii="Arial" w:hAnsi="Arial" w:cs="Arial"/>
          <w:color w:val="000000" w:themeColor="text1"/>
        </w:rPr>
        <w:t xml:space="preserve"> continue the investigation victimless. As expressed by (MTG, 2018) there are multiple reasons as to why a victim might withdraw their statements. Firstly, because its possible they can forgive, and no longer want the defendant to face proceedings. Secondly, they are afraid of retaliation, intimidated witnesses or being anxious about the upcoming court case. A lot of victims and witnesses fear standing up in court as its unknown territory. Thirdly, the lack of </w:t>
      </w:r>
      <w:r w:rsidR="003B6664">
        <w:rPr>
          <w:rFonts w:ascii="Arial" w:hAnsi="Arial" w:cs="Arial"/>
          <w:color w:val="000000" w:themeColor="text1"/>
        </w:rPr>
        <w:lastRenderedPageBreak/>
        <w:t xml:space="preserve">support for the upcoming hearing. </w:t>
      </w:r>
      <w:r w:rsidR="00D55B10">
        <w:rPr>
          <w:rFonts w:ascii="Arial" w:hAnsi="Arial" w:cs="Arial"/>
          <w:color w:val="000000" w:themeColor="text1"/>
        </w:rPr>
        <w:t>This is all part of a victim’s journey and how we as a police force or external agencies such as women’s aid support a victim of crime.</w:t>
      </w:r>
    </w:p>
    <w:p w14:paraId="410C5472" w14:textId="47C66A74" w:rsidR="00D55B10" w:rsidRDefault="00D55B10" w:rsidP="00465612">
      <w:pPr>
        <w:pStyle w:val="paragraph"/>
        <w:spacing w:before="0" w:beforeAutospacing="0" w:after="0" w:afterAutospacing="0" w:line="360" w:lineRule="auto"/>
        <w:rPr>
          <w:rStyle w:val="eop"/>
          <w:rFonts w:ascii="Arial" w:hAnsi="Arial" w:cs="Arial"/>
          <w:color w:val="000000" w:themeColor="text1"/>
        </w:rPr>
      </w:pPr>
      <w:r>
        <w:rPr>
          <w:rFonts w:ascii="Arial" w:hAnsi="Arial" w:cs="Arial"/>
          <w:color w:val="000000" w:themeColor="text1"/>
        </w:rPr>
        <w:t xml:space="preserve"> </w:t>
      </w:r>
    </w:p>
    <w:p w14:paraId="4094062A" w14:textId="2CCFF527" w:rsidR="00523117" w:rsidRDefault="00523117"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Due to this incident happening early hours of the morning, the next step would be for the victim to attend a SARC which is sexual offence referral centre. The SARC offers “</w:t>
      </w:r>
      <w:r w:rsidR="00DF2357">
        <w:rPr>
          <w:rStyle w:val="eop"/>
          <w:rFonts w:ascii="Arial" w:hAnsi="Arial" w:cs="Arial"/>
          <w:color w:val="000000" w:themeColor="text1"/>
        </w:rPr>
        <w:t>M</w:t>
      </w:r>
      <w:r>
        <w:rPr>
          <w:rStyle w:val="eop"/>
          <w:rFonts w:ascii="Arial" w:hAnsi="Arial" w:cs="Arial"/>
          <w:color w:val="000000" w:themeColor="text1"/>
        </w:rPr>
        <w:t>edical, practical and emotional support which are people who are specially trainer doctors, nurses and s</w:t>
      </w:r>
      <w:r w:rsidR="00D5564C">
        <w:rPr>
          <w:rStyle w:val="eop"/>
          <w:rFonts w:ascii="Arial" w:hAnsi="Arial" w:cs="Arial"/>
          <w:color w:val="000000" w:themeColor="text1"/>
        </w:rPr>
        <w:t>u</w:t>
      </w:r>
      <w:r>
        <w:rPr>
          <w:rStyle w:val="eop"/>
          <w:rFonts w:ascii="Arial" w:hAnsi="Arial" w:cs="Arial"/>
          <w:color w:val="000000" w:themeColor="text1"/>
        </w:rPr>
        <w:t>pport workers to care for you</w:t>
      </w:r>
      <w:r w:rsidRPr="007B76E5">
        <w:rPr>
          <w:rStyle w:val="eop"/>
          <w:rFonts w:ascii="Arial" w:hAnsi="Arial" w:cs="Arial"/>
        </w:rPr>
        <w:t>”</w:t>
      </w:r>
      <w:r w:rsidR="006C7656" w:rsidRPr="007B76E5">
        <w:rPr>
          <w:rStyle w:val="eop"/>
          <w:rFonts w:ascii="Arial" w:hAnsi="Arial" w:cs="Arial"/>
        </w:rPr>
        <w:t xml:space="preserve"> (Devon &amp; Cornwall SARC- NHS.</w:t>
      </w:r>
      <w:r w:rsidR="007B76E5" w:rsidRPr="007B76E5">
        <w:rPr>
          <w:rStyle w:val="eop"/>
          <w:rFonts w:ascii="Arial" w:hAnsi="Arial" w:cs="Arial"/>
        </w:rPr>
        <w:t>2020</w:t>
      </w:r>
      <w:r w:rsidR="006C7656" w:rsidRPr="007B76E5">
        <w:rPr>
          <w:rStyle w:val="eop"/>
          <w:rFonts w:ascii="Arial" w:hAnsi="Arial" w:cs="Arial"/>
        </w:rPr>
        <w:t xml:space="preserve">). </w:t>
      </w:r>
      <w:r w:rsidR="006C7656">
        <w:rPr>
          <w:rStyle w:val="eop"/>
          <w:rFonts w:ascii="Arial" w:hAnsi="Arial" w:cs="Arial"/>
          <w:color w:val="000000" w:themeColor="text1"/>
        </w:rPr>
        <w:t xml:space="preserve">Doctors forensically examine victims which helps with a Police investigation. This had been arranged for the victim to attend the following morning. </w:t>
      </w:r>
    </w:p>
    <w:p w14:paraId="215E25B2" w14:textId="77777777" w:rsidR="00171C1B" w:rsidRDefault="00171C1B" w:rsidP="00465612">
      <w:pPr>
        <w:pStyle w:val="paragraph"/>
        <w:spacing w:before="0" w:beforeAutospacing="0" w:after="0" w:afterAutospacing="0" w:line="360" w:lineRule="auto"/>
        <w:rPr>
          <w:rStyle w:val="eop"/>
          <w:rFonts w:ascii="Arial" w:hAnsi="Arial" w:cs="Arial"/>
          <w:color w:val="000000" w:themeColor="text1"/>
        </w:rPr>
      </w:pPr>
    </w:p>
    <w:p w14:paraId="0A30051A" w14:textId="77A543BB" w:rsidR="006C7656" w:rsidRDefault="00B10B68"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It’s</w:t>
      </w:r>
      <w:r w:rsidR="006C7656">
        <w:rPr>
          <w:rStyle w:val="eop"/>
          <w:rFonts w:ascii="Arial" w:hAnsi="Arial" w:cs="Arial"/>
          <w:color w:val="000000" w:themeColor="text1"/>
        </w:rPr>
        <w:t xml:space="preserve"> important to think about the effects on any sexual offence on a victim. This could include:</w:t>
      </w:r>
    </w:p>
    <w:p w14:paraId="391BF0D9" w14:textId="77777777" w:rsidR="006C7656" w:rsidRDefault="006C7656" w:rsidP="00465612">
      <w:pPr>
        <w:pStyle w:val="paragraph"/>
        <w:spacing w:before="0" w:beforeAutospacing="0" w:after="0" w:afterAutospacing="0" w:line="360" w:lineRule="auto"/>
        <w:rPr>
          <w:rStyle w:val="eop"/>
          <w:rFonts w:ascii="Arial" w:hAnsi="Arial" w:cs="Arial"/>
          <w:color w:val="000000" w:themeColor="text1"/>
        </w:rPr>
      </w:pPr>
    </w:p>
    <w:p w14:paraId="7814388D" w14:textId="27B867B1"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“-Physical heath </w:t>
      </w:r>
    </w:p>
    <w:p w14:paraId="31AD8D66" w14:textId="76B2112E"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-Mental and emotional health</w:t>
      </w:r>
    </w:p>
    <w:p w14:paraId="39A731E6" w14:textId="3AB29B49"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-Behaviour and habits</w:t>
      </w:r>
    </w:p>
    <w:p w14:paraId="10072B62" w14:textId="5748B277"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-Job and finances</w:t>
      </w:r>
    </w:p>
    <w:p w14:paraId="0450DD5A" w14:textId="22A23D6A"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-Daily routine </w:t>
      </w:r>
    </w:p>
    <w:p w14:paraId="2F232F74" w14:textId="3C82F7F9"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-Social life</w:t>
      </w:r>
    </w:p>
    <w:p w14:paraId="6AC505E4" w14:textId="0D9C4B58"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-Sleep</w:t>
      </w:r>
    </w:p>
    <w:p w14:paraId="548F329A" w14:textId="3311E27C"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-Sex life</w:t>
      </w:r>
    </w:p>
    <w:p w14:paraId="0BB2740E" w14:textId="095DC663"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-Relationship of all kinds”. </w:t>
      </w:r>
    </w:p>
    <w:p w14:paraId="06EDA84F" w14:textId="5598756D" w:rsidR="006C7656" w:rsidRDefault="006C765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                                                   (Rape Crisis 2023). </w:t>
      </w:r>
    </w:p>
    <w:p w14:paraId="1B7AEBE6" w14:textId="77777777" w:rsidR="00523117" w:rsidRDefault="00523117" w:rsidP="00465612">
      <w:pPr>
        <w:pStyle w:val="paragraph"/>
        <w:spacing w:before="0" w:beforeAutospacing="0" w:after="0" w:afterAutospacing="0" w:line="360" w:lineRule="auto"/>
        <w:rPr>
          <w:rStyle w:val="eop"/>
          <w:rFonts w:ascii="Arial" w:hAnsi="Arial" w:cs="Arial"/>
          <w:color w:val="000000" w:themeColor="text1"/>
        </w:rPr>
      </w:pPr>
    </w:p>
    <w:p w14:paraId="3A5F6C59" w14:textId="77777777" w:rsidR="00E85116" w:rsidRDefault="00E85116" w:rsidP="00465612">
      <w:pPr>
        <w:pStyle w:val="paragraph"/>
        <w:spacing w:before="0" w:beforeAutospacing="0" w:after="0" w:afterAutospacing="0" w:line="360" w:lineRule="auto"/>
        <w:rPr>
          <w:rStyle w:val="eop"/>
          <w:rFonts w:ascii="Arial" w:hAnsi="Arial" w:cs="Arial"/>
          <w:color w:val="000000" w:themeColor="text1"/>
        </w:rPr>
      </w:pPr>
    </w:p>
    <w:p w14:paraId="50F7DDEA" w14:textId="00714A53" w:rsidR="00362BEF" w:rsidRDefault="00E85116"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Every victim responds to a traumatic event their own way, this trauma could be short-term or long term. The most common mental effects of rape and sexual assault range from “PTSD including severe anxiety, flashbacks of the assault, nightmares which also affects sleeping and uncontrollable thoughts which all could lead to signs of depression. </w:t>
      </w:r>
      <w:r w:rsidR="006C7656">
        <w:rPr>
          <w:rStyle w:val="eop"/>
          <w:rFonts w:ascii="Arial" w:hAnsi="Arial" w:cs="Arial"/>
          <w:color w:val="000000" w:themeColor="text1"/>
        </w:rPr>
        <w:t>(Rape Crisis</w:t>
      </w:r>
      <w:r w:rsidR="008C2405">
        <w:rPr>
          <w:rStyle w:val="eop"/>
          <w:rFonts w:ascii="Arial" w:hAnsi="Arial" w:cs="Arial"/>
          <w:color w:val="000000" w:themeColor="text1"/>
        </w:rPr>
        <w:t>,</w:t>
      </w:r>
      <w:r w:rsidR="006C7656">
        <w:rPr>
          <w:rStyle w:val="eop"/>
          <w:rFonts w:ascii="Arial" w:hAnsi="Arial" w:cs="Arial"/>
          <w:color w:val="000000" w:themeColor="text1"/>
        </w:rPr>
        <w:t xml:space="preserve"> 2023) </w:t>
      </w:r>
      <w:r w:rsidR="00362BEF">
        <w:rPr>
          <w:rStyle w:val="eop"/>
          <w:rFonts w:ascii="Arial" w:hAnsi="Arial" w:cs="Arial"/>
          <w:color w:val="000000" w:themeColor="text1"/>
        </w:rPr>
        <w:t>explain</w:t>
      </w:r>
      <w:r w:rsidR="00171C1B">
        <w:rPr>
          <w:rStyle w:val="eop"/>
          <w:rFonts w:ascii="Arial" w:hAnsi="Arial" w:cs="Arial"/>
          <w:color w:val="000000" w:themeColor="text1"/>
        </w:rPr>
        <w:t xml:space="preserve">s </w:t>
      </w:r>
      <w:r w:rsidR="00362BEF">
        <w:rPr>
          <w:rStyle w:val="eop"/>
          <w:rFonts w:ascii="Arial" w:hAnsi="Arial" w:cs="Arial"/>
          <w:color w:val="000000" w:themeColor="text1"/>
        </w:rPr>
        <w:t>that “victim’s ability to work, look after their children or care for themselves is a massive factor. It can also affect their ability to maintain relationship of all kinds or to build new ones”.</w:t>
      </w:r>
      <w:r w:rsidR="00D70EF9">
        <w:rPr>
          <w:rStyle w:val="eop"/>
          <w:rFonts w:ascii="Arial" w:hAnsi="Arial" w:cs="Arial"/>
          <w:color w:val="000000" w:themeColor="text1"/>
        </w:rPr>
        <w:t xml:space="preserve"> This could </w:t>
      </w:r>
      <w:r w:rsidR="00AE4BED">
        <w:rPr>
          <w:rStyle w:val="eop"/>
          <w:rFonts w:ascii="Arial" w:hAnsi="Arial" w:cs="Arial"/>
          <w:color w:val="000000" w:themeColor="text1"/>
        </w:rPr>
        <w:t xml:space="preserve">affect how they manage change or other difficult situations or problems. </w:t>
      </w:r>
    </w:p>
    <w:p w14:paraId="2E21A5F1" w14:textId="77777777" w:rsidR="008C2405" w:rsidRDefault="008C2405" w:rsidP="00465612">
      <w:pPr>
        <w:pStyle w:val="paragraph"/>
        <w:spacing w:before="0" w:beforeAutospacing="0" w:after="0" w:afterAutospacing="0" w:line="360" w:lineRule="auto"/>
        <w:rPr>
          <w:rStyle w:val="eop"/>
          <w:rFonts w:ascii="Arial" w:hAnsi="Arial" w:cs="Arial"/>
          <w:color w:val="000000" w:themeColor="text1"/>
        </w:rPr>
      </w:pPr>
    </w:p>
    <w:p w14:paraId="659335FE" w14:textId="77777777" w:rsidR="00DC3EF1" w:rsidRDefault="00DC3EF1" w:rsidP="00465612">
      <w:pPr>
        <w:pStyle w:val="paragraph"/>
        <w:spacing w:before="0" w:beforeAutospacing="0" w:after="0" w:afterAutospacing="0" w:line="360" w:lineRule="auto"/>
        <w:rPr>
          <w:rStyle w:val="eop"/>
          <w:rFonts w:ascii="Arial" w:hAnsi="Arial" w:cs="Arial"/>
          <w:color w:val="000000" w:themeColor="text1"/>
        </w:rPr>
      </w:pPr>
    </w:p>
    <w:p w14:paraId="0DF9C7C8" w14:textId="0B6C9193" w:rsidR="00362BEF" w:rsidRDefault="00357AE7"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Common emotional effects of sexual assault and rape could </w:t>
      </w:r>
      <w:r w:rsidR="008C2405">
        <w:rPr>
          <w:rStyle w:val="eop"/>
          <w:rFonts w:ascii="Arial" w:hAnsi="Arial" w:cs="Arial"/>
          <w:color w:val="000000" w:themeColor="text1"/>
        </w:rPr>
        <w:t xml:space="preserve">be that the victim lacks trust in people and struggle to build connections with </w:t>
      </w:r>
      <w:r w:rsidR="00DC3EF1">
        <w:rPr>
          <w:rStyle w:val="eop"/>
          <w:rFonts w:ascii="Arial" w:hAnsi="Arial" w:cs="Arial"/>
          <w:color w:val="000000" w:themeColor="text1"/>
        </w:rPr>
        <w:t>individuals</w:t>
      </w:r>
      <w:r w:rsidR="008C2405">
        <w:rPr>
          <w:rStyle w:val="eop"/>
          <w:rFonts w:ascii="Arial" w:hAnsi="Arial" w:cs="Arial"/>
          <w:color w:val="000000" w:themeColor="text1"/>
        </w:rPr>
        <w:t xml:space="preserve">. Victims often hold onto the trauma that they have sustained, </w:t>
      </w:r>
      <w:r w:rsidR="00DC3EF1">
        <w:rPr>
          <w:rStyle w:val="eop"/>
          <w:rFonts w:ascii="Arial" w:hAnsi="Arial" w:cs="Arial"/>
          <w:color w:val="000000" w:themeColor="text1"/>
        </w:rPr>
        <w:t>which can</w:t>
      </w:r>
      <w:r w:rsidR="008C2405">
        <w:rPr>
          <w:rStyle w:val="eop"/>
          <w:rFonts w:ascii="Arial" w:hAnsi="Arial" w:cs="Arial"/>
          <w:color w:val="000000" w:themeColor="text1"/>
        </w:rPr>
        <w:t xml:space="preserve"> turn into frustration</w:t>
      </w:r>
      <w:r w:rsidR="00DC3EF1">
        <w:rPr>
          <w:rStyle w:val="eop"/>
          <w:rFonts w:ascii="Arial" w:hAnsi="Arial" w:cs="Arial"/>
          <w:color w:val="000000" w:themeColor="text1"/>
        </w:rPr>
        <w:t xml:space="preserve">. This leads to self-blame. </w:t>
      </w:r>
      <w:r w:rsidR="003B7586">
        <w:rPr>
          <w:rStyle w:val="eop"/>
          <w:rFonts w:ascii="Arial" w:hAnsi="Arial" w:cs="Arial"/>
          <w:color w:val="000000" w:themeColor="text1"/>
        </w:rPr>
        <w:t xml:space="preserve">With </w:t>
      </w:r>
      <w:r w:rsidR="008D6BA5">
        <w:rPr>
          <w:rStyle w:val="eop"/>
          <w:rFonts w:ascii="Arial" w:hAnsi="Arial" w:cs="Arial"/>
          <w:color w:val="000000" w:themeColor="text1"/>
        </w:rPr>
        <w:t>all</w:t>
      </w:r>
      <w:r w:rsidR="003B7586">
        <w:rPr>
          <w:rStyle w:val="eop"/>
          <w:rFonts w:ascii="Arial" w:hAnsi="Arial" w:cs="Arial"/>
          <w:color w:val="000000" w:themeColor="text1"/>
        </w:rPr>
        <w:t xml:space="preserve"> the above, other circumstances may develop such as having a negative outlook on life and feeling damaged or unworthy</w:t>
      </w:r>
      <w:r w:rsidR="008D6BA5">
        <w:rPr>
          <w:rStyle w:val="eop"/>
          <w:rFonts w:ascii="Arial" w:hAnsi="Arial" w:cs="Arial"/>
          <w:color w:val="000000" w:themeColor="text1"/>
        </w:rPr>
        <w:t xml:space="preserve"> of a better life. This could cause alcohol and drug abuse which they may cope with any overwhelming feeling</w:t>
      </w:r>
      <w:r w:rsidR="00713A64">
        <w:rPr>
          <w:rStyle w:val="eop"/>
          <w:rFonts w:ascii="Arial" w:hAnsi="Arial" w:cs="Arial"/>
          <w:color w:val="000000" w:themeColor="text1"/>
        </w:rPr>
        <w:t>s</w:t>
      </w:r>
      <w:r w:rsidR="008D6BA5">
        <w:rPr>
          <w:rStyle w:val="eop"/>
          <w:rFonts w:ascii="Arial" w:hAnsi="Arial" w:cs="Arial"/>
          <w:color w:val="000000" w:themeColor="text1"/>
        </w:rPr>
        <w:t xml:space="preserve"> that they have and not thinking of the long-term affect that may cause. </w:t>
      </w:r>
    </w:p>
    <w:p w14:paraId="203ED452" w14:textId="77777777" w:rsidR="00A26708" w:rsidRDefault="00A26708" w:rsidP="00465612">
      <w:pPr>
        <w:pStyle w:val="paragraph"/>
        <w:spacing w:before="0" w:beforeAutospacing="0" w:after="0" w:afterAutospacing="0" w:line="360" w:lineRule="auto"/>
        <w:rPr>
          <w:rStyle w:val="eop"/>
          <w:rFonts w:ascii="Arial" w:hAnsi="Arial" w:cs="Arial"/>
          <w:color w:val="000000" w:themeColor="text1"/>
        </w:rPr>
      </w:pPr>
    </w:p>
    <w:p w14:paraId="08BC7D70" w14:textId="4E68C169" w:rsidR="00A26708" w:rsidRDefault="005B422A"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Its important to ensure that victims are supported </w:t>
      </w:r>
      <w:r w:rsidR="005169ED">
        <w:rPr>
          <w:rStyle w:val="eop"/>
          <w:rFonts w:ascii="Arial" w:hAnsi="Arial" w:cs="Arial"/>
          <w:color w:val="000000" w:themeColor="text1"/>
        </w:rPr>
        <w:t xml:space="preserve">throughout any incident </w:t>
      </w:r>
      <w:r w:rsidR="00CB1767">
        <w:rPr>
          <w:rStyle w:val="eop"/>
          <w:rFonts w:ascii="Arial" w:hAnsi="Arial" w:cs="Arial"/>
          <w:color w:val="000000" w:themeColor="text1"/>
        </w:rPr>
        <w:t xml:space="preserve">they report to us whether they accept the support or not. </w:t>
      </w:r>
      <w:r w:rsidR="00894A51">
        <w:rPr>
          <w:rStyle w:val="eop"/>
          <w:rFonts w:ascii="Arial" w:hAnsi="Arial" w:cs="Arial"/>
          <w:color w:val="000000" w:themeColor="text1"/>
        </w:rPr>
        <w:t xml:space="preserve">A crucial procedure for assisting rape victims who are at high risk of significant harm or additional violence is </w:t>
      </w:r>
      <w:r w:rsidR="005A381E">
        <w:rPr>
          <w:rStyle w:val="eop"/>
          <w:rFonts w:ascii="Arial" w:hAnsi="Arial" w:cs="Arial"/>
          <w:color w:val="000000" w:themeColor="text1"/>
        </w:rPr>
        <w:t>referred to a Multi-Agency Risk assessment conference (MARAC)</w:t>
      </w:r>
      <w:r w:rsidR="00FD691D">
        <w:rPr>
          <w:rStyle w:val="eop"/>
          <w:rFonts w:ascii="Arial" w:hAnsi="Arial" w:cs="Arial"/>
          <w:color w:val="000000" w:themeColor="text1"/>
        </w:rPr>
        <w:t xml:space="preserve">. </w:t>
      </w:r>
      <w:r w:rsidR="0031779B">
        <w:rPr>
          <w:rStyle w:val="eop"/>
          <w:rFonts w:ascii="Arial" w:hAnsi="Arial" w:cs="Arial"/>
          <w:color w:val="000000" w:themeColor="text1"/>
        </w:rPr>
        <w:t>To</w:t>
      </w:r>
      <w:r w:rsidR="00FD691D">
        <w:rPr>
          <w:rStyle w:val="eop"/>
          <w:rFonts w:ascii="Arial" w:hAnsi="Arial" w:cs="Arial"/>
          <w:color w:val="000000" w:themeColor="text1"/>
        </w:rPr>
        <w:t xml:space="preserve"> develop a coordinated safety plan suited to the victim’s needs, MAR</w:t>
      </w:r>
      <w:r w:rsidR="00A347A4">
        <w:rPr>
          <w:rStyle w:val="eop"/>
          <w:rFonts w:ascii="Arial" w:hAnsi="Arial" w:cs="Arial"/>
          <w:color w:val="000000" w:themeColor="text1"/>
        </w:rPr>
        <w:t>A</w:t>
      </w:r>
      <w:r w:rsidR="00FD691D">
        <w:rPr>
          <w:rStyle w:val="eop"/>
          <w:rFonts w:ascii="Arial" w:hAnsi="Arial" w:cs="Arial"/>
          <w:color w:val="000000" w:themeColor="text1"/>
        </w:rPr>
        <w:t xml:space="preserve">C’s entails cooperation </w:t>
      </w:r>
      <w:r w:rsidR="00C06A38">
        <w:rPr>
          <w:rStyle w:val="eop"/>
          <w:rFonts w:ascii="Arial" w:hAnsi="Arial" w:cs="Arial"/>
          <w:color w:val="000000" w:themeColor="text1"/>
        </w:rPr>
        <w:t xml:space="preserve">between numerous agencies including the Police, Social Services, healthcare, professionals and victim support organisations. </w:t>
      </w:r>
      <w:r w:rsidR="00055F63">
        <w:rPr>
          <w:rStyle w:val="eop"/>
          <w:rFonts w:ascii="Arial" w:hAnsi="Arial" w:cs="Arial"/>
          <w:color w:val="000000" w:themeColor="text1"/>
        </w:rPr>
        <w:t xml:space="preserve">To guarantee that victims of rape </w:t>
      </w:r>
      <w:r w:rsidR="000C38B8">
        <w:rPr>
          <w:rStyle w:val="eop"/>
          <w:rFonts w:ascii="Arial" w:hAnsi="Arial" w:cs="Arial"/>
          <w:color w:val="000000" w:themeColor="text1"/>
        </w:rPr>
        <w:t>receive</w:t>
      </w:r>
      <w:r w:rsidR="00055F63">
        <w:rPr>
          <w:rStyle w:val="eop"/>
          <w:rFonts w:ascii="Arial" w:hAnsi="Arial" w:cs="Arial"/>
          <w:color w:val="000000" w:themeColor="text1"/>
        </w:rPr>
        <w:t xml:space="preserve"> complete help, officers may start the MARAC referral when the victims to deemed to be at high risk. Representatives from each agencies c</w:t>
      </w:r>
      <w:r w:rsidR="00CB3C73">
        <w:rPr>
          <w:rStyle w:val="eop"/>
          <w:rFonts w:ascii="Arial" w:hAnsi="Arial" w:cs="Arial"/>
          <w:color w:val="000000" w:themeColor="text1"/>
        </w:rPr>
        <w:t xml:space="preserve">onvene following this referral to exchange information and evaluate risk factors including </w:t>
      </w:r>
      <w:r w:rsidR="000C38B8">
        <w:rPr>
          <w:rStyle w:val="eop"/>
          <w:rFonts w:ascii="Arial" w:hAnsi="Arial" w:cs="Arial"/>
          <w:color w:val="000000" w:themeColor="text1"/>
        </w:rPr>
        <w:t xml:space="preserve">the existence of a violent relationship, past abuse occurrences, or other vulnerabilities that could heighten the probability of additional harm. </w:t>
      </w:r>
      <w:r w:rsidR="001C00A1">
        <w:rPr>
          <w:rStyle w:val="eop"/>
          <w:rFonts w:ascii="Arial" w:hAnsi="Arial" w:cs="Arial"/>
          <w:color w:val="000000" w:themeColor="text1"/>
        </w:rPr>
        <w:t>The objective is to create a comprehensive strategy to safeguard the victim, which may involve making safety plans, pursuing legal remedies and offering practical or emotional assistance.</w:t>
      </w:r>
      <w:r w:rsidR="0031779B">
        <w:rPr>
          <w:rStyle w:val="eop"/>
          <w:rFonts w:ascii="Arial" w:hAnsi="Arial" w:cs="Arial"/>
          <w:color w:val="000000" w:themeColor="text1"/>
        </w:rPr>
        <w:t xml:space="preserve"> The MARAC pro</w:t>
      </w:r>
      <w:r w:rsidR="00F321A2">
        <w:rPr>
          <w:rStyle w:val="eop"/>
          <w:rFonts w:ascii="Arial" w:hAnsi="Arial" w:cs="Arial"/>
          <w:color w:val="000000" w:themeColor="text1"/>
        </w:rPr>
        <w:t xml:space="preserve">cedure is crucial for rape victims </w:t>
      </w:r>
      <w:r w:rsidR="006E019D">
        <w:rPr>
          <w:rStyle w:val="eop"/>
          <w:rFonts w:ascii="Arial" w:hAnsi="Arial" w:cs="Arial"/>
          <w:color w:val="000000" w:themeColor="text1"/>
        </w:rPr>
        <w:t>to</w:t>
      </w:r>
      <w:r w:rsidR="00F321A2">
        <w:rPr>
          <w:rStyle w:val="eop"/>
          <w:rFonts w:ascii="Arial" w:hAnsi="Arial" w:cs="Arial"/>
          <w:color w:val="000000" w:themeColor="text1"/>
        </w:rPr>
        <w:t xml:space="preserve"> address both their short-term </w:t>
      </w:r>
      <w:r w:rsidR="003413F9">
        <w:rPr>
          <w:rStyle w:val="eop"/>
          <w:rFonts w:ascii="Arial" w:hAnsi="Arial" w:cs="Arial"/>
          <w:color w:val="000000" w:themeColor="text1"/>
        </w:rPr>
        <w:t xml:space="preserve">safety and long-term wellbeing. By providing them with the safety and tools they are require </w:t>
      </w:r>
      <w:r w:rsidR="006F7DA4">
        <w:rPr>
          <w:rStyle w:val="eop"/>
          <w:rFonts w:ascii="Arial" w:hAnsi="Arial" w:cs="Arial"/>
          <w:color w:val="000000" w:themeColor="text1"/>
        </w:rPr>
        <w:t>healing</w:t>
      </w:r>
      <w:r w:rsidR="003413F9">
        <w:rPr>
          <w:rStyle w:val="eop"/>
          <w:rFonts w:ascii="Arial" w:hAnsi="Arial" w:cs="Arial"/>
          <w:color w:val="000000" w:themeColor="text1"/>
        </w:rPr>
        <w:t xml:space="preserve"> and move on, it helps guarantee that the response to their case is </w:t>
      </w:r>
      <w:r w:rsidR="006E019D">
        <w:rPr>
          <w:rStyle w:val="eop"/>
          <w:rFonts w:ascii="Arial" w:hAnsi="Arial" w:cs="Arial"/>
          <w:color w:val="000000" w:themeColor="text1"/>
        </w:rPr>
        <w:t xml:space="preserve">comprehensive. </w:t>
      </w:r>
      <w:r w:rsidR="006F7DA4">
        <w:rPr>
          <w:rStyle w:val="eop"/>
          <w:rFonts w:ascii="Arial" w:hAnsi="Arial" w:cs="Arial"/>
          <w:color w:val="000000" w:themeColor="text1"/>
        </w:rPr>
        <w:t>(Robinson, A.L., 2004)</w:t>
      </w:r>
    </w:p>
    <w:p w14:paraId="745FAD59" w14:textId="77777777" w:rsidR="006F7DA4" w:rsidRDefault="006F7DA4" w:rsidP="00465612">
      <w:pPr>
        <w:pStyle w:val="paragraph"/>
        <w:spacing w:before="0" w:beforeAutospacing="0" w:after="0" w:afterAutospacing="0" w:line="360" w:lineRule="auto"/>
        <w:rPr>
          <w:rStyle w:val="eop"/>
          <w:rFonts w:ascii="Arial" w:hAnsi="Arial" w:cs="Arial"/>
          <w:color w:val="000000" w:themeColor="text1"/>
        </w:rPr>
      </w:pPr>
    </w:p>
    <w:p w14:paraId="532BCD86" w14:textId="221D4670" w:rsidR="00935F54" w:rsidRDefault="003C6A25"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We also</w:t>
      </w:r>
      <w:r w:rsidR="001C6714">
        <w:rPr>
          <w:rStyle w:val="eop"/>
          <w:rFonts w:ascii="Arial" w:hAnsi="Arial" w:cs="Arial"/>
          <w:color w:val="000000" w:themeColor="text1"/>
        </w:rPr>
        <w:t xml:space="preserve"> submitted a Public Protection Notice (PPN) to </w:t>
      </w:r>
      <w:r w:rsidR="001751FB">
        <w:rPr>
          <w:rStyle w:val="eop"/>
          <w:rFonts w:ascii="Arial" w:hAnsi="Arial" w:cs="Arial"/>
          <w:color w:val="000000" w:themeColor="text1"/>
        </w:rPr>
        <w:t>guarantee that they get prompt, suitable protection and assistances</w:t>
      </w:r>
      <w:r w:rsidR="00487F2E">
        <w:rPr>
          <w:rStyle w:val="eop"/>
          <w:rFonts w:ascii="Arial" w:hAnsi="Arial" w:cs="Arial"/>
          <w:color w:val="000000" w:themeColor="text1"/>
        </w:rPr>
        <w:t xml:space="preserve">. The PPN acts as a formal document that alerts pertinent organisations like social services </w:t>
      </w:r>
      <w:r w:rsidR="00C151E9">
        <w:rPr>
          <w:rStyle w:val="eop"/>
          <w:rFonts w:ascii="Arial" w:hAnsi="Arial" w:cs="Arial"/>
          <w:color w:val="000000" w:themeColor="text1"/>
        </w:rPr>
        <w:t xml:space="preserve">and specialised support groups, of the victim’s vulnerability. </w:t>
      </w:r>
      <w:r w:rsidR="0036557F">
        <w:rPr>
          <w:rStyle w:val="eop"/>
          <w:rFonts w:ascii="Arial" w:hAnsi="Arial" w:cs="Arial"/>
          <w:color w:val="000000" w:themeColor="text1"/>
        </w:rPr>
        <w:t xml:space="preserve">Police personnel contribute to the start of a multi-agency response by submitting a PPN, which </w:t>
      </w:r>
      <w:r w:rsidR="00C86957">
        <w:rPr>
          <w:rStyle w:val="eop"/>
          <w:rFonts w:ascii="Arial" w:hAnsi="Arial" w:cs="Arial"/>
          <w:color w:val="000000" w:themeColor="text1"/>
        </w:rPr>
        <w:t xml:space="preserve">assures that the victims’ needs are met completely. This includes offering </w:t>
      </w:r>
      <w:r w:rsidR="00917CC9">
        <w:rPr>
          <w:rStyle w:val="eop"/>
          <w:rFonts w:ascii="Arial" w:hAnsi="Arial" w:cs="Arial"/>
          <w:color w:val="000000" w:themeColor="text1"/>
        </w:rPr>
        <w:t xml:space="preserve">consoling when necessary, finding safe housing and making it easier to get access to legal and medical assistance. </w:t>
      </w:r>
      <w:r w:rsidR="00DD1795">
        <w:rPr>
          <w:rStyle w:val="eop"/>
          <w:rFonts w:ascii="Arial" w:hAnsi="Arial" w:cs="Arial"/>
          <w:color w:val="000000" w:themeColor="text1"/>
        </w:rPr>
        <w:t xml:space="preserve">The </w:t>
      </w:r>
      <w:r w:rsidR="00DD1795">
        <w:rPr>
          <w:rStyle w:val="eop"/>
          <w:rFonts w:ascii="Arial" w:hAnsi="Arial" w:cs="Arial"/>
          <w:color w:val="000000" w:themeColor="text1"/>
        </w:rPr>
        <w:lastRenderedPageBreak/>
        <w:t xml:space="preserve">objective to preserve the victim from any </w:t>
      </w:r>
      <w:r w:rsidR="00CD7923">
        <w:rPr>
          <w:rStyle w:val="eop"/>
          <w:rFonts w:ascii="Arial" w:hAnsi="Arial" w:cs="Arial"/>
          <w:color w:val="000000" w:themeColor="text1"/>
        </w:rPr>
        <w:t>additional</w:t>
      </w:r>
      <w:r w:rsidR="00DD1795">
        <w:rPr>
          <w:rStyle w:val="eop"/>
          <w:rFonts w:ascii="Arial" w:hAnsi="Arial" w:cs="Arial"/>
          <w:color w:val="000000" w:themeColor="text1"/>
        </w:rPr>
        <w:t xml:space="preserve"> injury and fac</w:t>
      </w:r>
      <w:r w:rsidR="00CD7923">
        <w:rPr>
          <w:rStyle w:val="eop"/>
          <w:rFonts w:ascii="Arial" w:hAnsi="Arial" w:cs="Arial"/>
          <w:color w:val="000000" w:themeColor="text1"/>
        </w:rPr>
        <w:t xml:space="preserve">ilitating their recuperation are the main objectives. </w:t>
      </w:r>
      <w:r w:rsidR="008E3C1F">
        <w:rPr>
          <w:rStyle w:val="eop"/>
          <w:rFonts w:ascii="Arial" w:hAnsi="Arial" w:cs="Arial"/>
          <w:color w:val="000000" w:themeColor="text1"/>
        </w:rPr>
        <w:t xml:space="preserve">(College of Policing, 2021). </w:t>
      </w:r>
    </w:p>
    <w:p w14:paraId="4D684499" w14:textId="77777777" w:rsidR="00374842" w:rsidRDefault="00374842" w:rsidP="00465612">
      <w:pPr>
        <w:pStyle w:val="paragraph"/>
        <w:spacing w:before="0" w:beforeAutospacing="0" w:after="0" w:afterAutospacing="0" w:line="360" w:lineRule="auto"/>
        <w:rPr>
          <w:rStyle w:val="eop"/>
          <w:rFonts w:ascii="Arial" w:hAnsi="Arial" w:cs="Arial"/>
          <w:color w:val="000000" w:themeColor="text1"/>
        </w:rPr>
      </w:pPr>
    </w:p>
    <w:p w14:paraId="2AE9CB10" w14:textId="652BE1B8" w:rsidR="00CB7F88" w:rsidRDefault="004E72F0"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To reduce the </w:t>
      </w:r>
      <w:r w:rsidR="00866308">
        <w:rPr>
          <w:rStyle w:val="eop"/>
          <w:rFonts w:ascii="Arial" w:hAnsi="Arial" w:cs="Arial"/>
          <w:color w:val="000000" w:themeColor="text1"/>
        </w:rPr>
        <w:t>recidivism rate of sexual offenders requires a multifaced strategy. This includes spec</w:t>
      </w:r>
      <w:r w:rsidR="008E3861">
        <w:rPr>
          <w:rStyle w:val="eop"/>
          <w:rFonts w:ascii="Arial" w:hAnsi="Arial" w:cs="Arial"/>
          <w:color w:val="000000" w:themeColor="text1"/>
        </w:rPr>
        <w:t xml:space="preserve">ialised treatment plans that deal with underlying psychological problems like cognitive-behavioural therapy for altering negative thought patterns. </w:t>
      </w:r>
      <w:r w:rsidR="00070BC2">
        <w:rPr>
          <w:rStyle w:val="eop"/>
          <w:rFonts w:ascii="Arial" w:hAnsi="Arial" w:cs="Arial"/>
          <w:color w:val="000000" w:themeColor="text1"/>
        </w:rPr>
        <w:t xml:space="preserve">Those conceited of major </w:t>
      </w:r>
      <w:r w:rsidR="00165FB6">
        <w:rPr>
          <w:rStyle w:val="eop"/>
          <w:rFonts w:ascii="Arial" w:hAnsi="Arial" w:cs="Arial"/>
          <w:color w:val="000000" w:themeColor="text1"/>
        </w:rPr>
        <w:t>sexual,</w:t>
      </w:r>
      <w:r w:rsidR="00070BC2">
        <w:rPr>
          <w:rStyle w:val="eop"/>
          <w:rFonts w:ascii="Arial" w:hAnsi="Arial" w:cs="Arial"/>
          <w:color w:val="000000" w:themeColor="text1"/>
        </w:rPr>
        <w:t xml:space="preserve"> or violence offence are closely </w:t>
      </w:r>
      <w:r w:rsidR="00165FB6">
        <w:rPr>
          <w:rStyle w:val="eop"/>
          <w:rFonts w:ascii="Arial" w:hAnsi="Arial" w:cs="Arial"/>
          <w:color w:val="000000" w:themeColor="text1"/>
        </w:rPr>
        <w:t>monitored</w:t>
      </w:r>
      <w:r w:rsidR="00070BC2">
        <w:rPr>
          <w:rStyle w:val="eop"/>
          <w:rFonts w:ascii="Arial" w:hAnsi="Arial" w:cs="Arial"/>
          <w:color w:val="000000" w:themeColor="text1"/>
        </w:rPr>
        <w:t xml:space="preserve"> while they are listed on the ViSOR (Violent and Sex </w:t>
      </w:r>
      <w:r w:rsidR="00165FB6">
        <w:rPr>
          <w:rStyle w:val="eop"/>
          <w:rFonts w:ascii="Arial" w:hAnsi="Arial" w:cs="Arial"/>
          <w:color w:val="000000" w:themeColor="text1"/>
        </w:rPr>
        <w:t>offender</w:t>
      </w:r>
      <w:r w:rsidR="00070BC2">
        <w:rPr>
          <w:rStyle w:val="eop"/>
          <w:rFonts w:ascii="Arial" w:hAnsi="Arial" w:cs="Arial"/>
          <w:color w:val="000000" w:themeColor="text1"/>
        </w:rPr>
        <w:t xml:space="preserve"> Register). </w:t>
      </w:r>
      <w:r w:rsidR="009A09DC">
        <w:rPr>
          <w:rStyle w:val="eop"/>
          <w:rFonts w:ascii="Arial" w:hAnsi="Arial" w:cs="Arial"/>
          <w:color w:val="000000" w:themeColor="text1"/>
        </w:rPr>
        <w:t xml:space="preserve">By tracking </w:t>
      </w:r>
      <w:r w:rsidR="00D3517C">
        <w:rPr>
          <w:rStyle w:val="eop"/>
          <w:rFonts w:ascii="Arial" w:hAnsi="Arial" w:cs="Arial"/>
          <w:color w:val="000000" w:themeColor="text1"/>
        </w:rPr>
        <w:t>their</w:t>
      </w:r>
      <w:r w:rsidR="009A09DC">
        <w:rPr>
          <w:rStyle w:val="eop"/>
          <w:rFonts w:ascii="Arial" w:hAnsi="Arial" w:cs="Arial"/>
          <w:color w:val="000000" w:themeColor="text1"/>
        </w:rPr>
        <w:t xml:space="preserve"> travels, </w:t>
      </w:r>
      <w:r w:rsidR="00D3517C">
        <w:rPr>
          <w:rStyle w:val="eop"/>
          <w:rFonts w:ascii="Arial" w:hAnsi="Arial" w:cs="Arial"/>
          <w:color w:val="000000" w:themeColor="text1"/>
        </w:rPr>
        <w:t>managing</w:t>
      </w:r>
      <w:r w:rsidR="009A09DC">
        <w:rPr>
          <w:rStyle w:val="eop"/>
          <w:rFonts w:ascii="Arial" w:hAnsi="Arial" w:cs="Arial"/>
          <w:color w:val="000000" w:themeColor="text1"/>
        </w:rPr>
        <w:t xml:space="preserve"> hazards and ensuring adherence to legal </w:t>
      </w:r>
      <w:r w:rsidR="00D3517C">
        <w:rPr>
          <w:rStyle w:val="eop"/>
          <w:rFonts w:ascii="Arial" w:hAnsi="Arial" w:cs="Arial"/>
          <w:color w:val="000000" w:themeColor="text1"/>
        </w:rPr>
        <w:t>limits</w:t>
      </w:r>
      <w:r w:rsidR="009A09DC">
        <w:rPr>
          <w:rStyle w:val="eop"/>
          <w:rFonts w:ascii="Arial" w:hAnsi="Arial" w:cs="Arial"/>
          <w:color w:val="000000" w:themeColor="text1"/>
        </w:rPr>
        <w:t xml:space="preserve"> it aids authorises in </w:t>
      </w:r>
      <w:r w:rsidR="00D3517C">
        <w:rPr>
          <w:rStyle w:val="eop"/>
          <w:rFonts w:ascii="Arial" w:hAnsi="Arial" w:cs="Arial"/>
          <w:color w:val="000000" w:themeColor="text1"/>
        </w:rPr>
        <w:t>improving</w:t>
      </w:r>
      <w:r w:rsidR="009A09DC">
        <w:rPr>
          <w:rStyle w:val="eop"/>
          <w:rFonts w:ascii="Arial" w:hAnsi="Arial" w:cs="Arial"/>
          <w:color w:val="000000" w:themeColor="text1"/>
        </w:rPr>
        <w:t xml:space="preserve"> public safety by decreasing the probability of re</w:t>
      </w:r>
      <w:r w:rsidR="00D3517C">
        <w:rPr>
          <w:rStyle w:val="eop"/>
          <w:rFonts w:ascii="Arial" w:hAnsi="Arial" w:cs="Arial"/>
          <w:color w:val="000000" w:themeColor="text1"/>
        </w:rPr>
        <w:t xml:space="preserve">offending. </w:t>
      </w:r>
      <w:r w:rsidR="00165FB6">
        <w:rPr>
          <w:rStyle w:val="eop"/>
          <w:rFonts w:ascii="Arial" w:hAnsi="Arial" w:cs="Arial"/>
          <w:color w:val="000000" w:themeColor="text1"/>
        </w:rPr>
        <w:t xml:space="preserve"> </w:t>
      </w:r>
      <w:r w:rsidR="0061223F">
        <w:rPr>
          <w:rStyle w:val="eop"/>
          <w:rFonts w:ascii="Arial" w:hAnsi="Arial" w:cs="Arial"/>
          <w:color w:val="000000" w:themeColor="text1"/>
        </w:rPr>
        <w:t>This helps tackle repeat victimisation</w:t>
      </w:r>
      <w:r w:rsidR="003A3347">
        <w:rPr>
          <w:rStyle w:val="eop"/>
          <w:rFonts w:ascii="Arial" w:hAnsi="Arial" w:cs="Arial"/>
          <w:color w:val="000000" w:themeColor="text1"/>
        </w:rPr>
        <w:t xml:space="preserve"> and ensure public safety. </w:t>
      </w:r>
    </w:p>
    <w:p w14:paraId="06A42560" w14:textId="77777777" w:rsidR="00A26708" w:rsidRDefault="00A26708" w:rsidP="00465612">
      <w:pPr>
        <w:pStyle w:val="paragraph"/>
        <w:spacing w:before="0" w:beforeAutospacing="0" w:after="0" w:afterAutospacing="0" w:line="360" w:lineRule="auto"/>
        <w:rPr>
          <w:rStyle w:val="eop"/>
          <w:rFonts w:ascii="Arial" w:hAnsi="Arial" w:cs="Arial"/>
          <w:color w:val="000000" w:themeColor="text1"/>
        </w:rPr>
      </w:pPr>
    </w:p>
    <w:p w14:paraId="3F7111B8" w14:textId="056278CE" w:rsidR="00050851" w:rsidRDefault="00050851" w:rsidP="00465612">
      <w:pPr>
        <w:pStyle w:val="paragraph"/>
        <w:spacing w:before="0" w:beforeAutospacing="0" w:after="0" w:afterAutospacing="0" w:line="360" w:lineRule="auto"/>
        <w:rPr>
          <w:rStyle w:val="eop"/>
          <w:rFonts w:ascii="Arial" w:hAnsi="Arial" w:cs="Arial"/>
          <w:color w:val="000000" w:themeColor="text1"/>
        </w:rPr>
      </w:pPr>
      <w:r>
        <w:rPr>
          <w:rStyle w:val="eop"/>
          <w:rFonts w:ascii="Arial" w:hAnsi="Arial" w:cs="Arial"/>
          <w:color w:val="000000" w:themeColor="text1"/>
        </w:rPr>
        <w:t xml:space="preserve">To conclude this, </w:t>
      </w:r>
      <w:r w:rsidR="002B6FFD">
        <w:rPr>
          <w:rStyle w:val="eop"/>
          <w:rFonts w:ascii="Arial" w:hAnsi="Arial" w:cs="Arial"/>
          <w:color w:val="000000" w:themeColor="text1"/>
        </w:rPr>
        <w:t xml:space="preserve">an all-encompassing strategy that is sensitive to a culture difference is needed to address the needs of a Muslim rape victim and to avoid further victimisation. </w:t>
      </w:r>
      <w:r w:rsidR="00CA149F">
        <w:rPr>
          <w:rStyle w:val="eop"/>
          <w:rFonts w:ascii="Arial" w:hAnsi="Arial" w:cs="Arial"/>
          <w:color w:val="000000" w:themeColor="text1"/>
        </w:rPr>
        <w:t xml:space="preserve">Comprehending and honouring relations and cultural beliefs is essential to deliver efficient assistance. </w:t>
      </w:r>
      <w:r w:rsidR="002D398E">
        <w:rPr>
          <w:rStyle w:val="eop"/>
          <w:rFonts w:ascii="Arial" w:hAnsi="Arial" w:cs="Arial"/>
          <w:color w:val="000000" w:themeColor="text1"/>
        </w:rPr>
        <w:t xml:space="preserve">This involves offering safe areas, providing counselling and if needed enlisting the help of local leaders. </w:t>
      </w:r>
      <w:r w:rsidR="00D323A3">
        <w:rPr>
          <w:rStyle w:val="eop"/>
          <w:rFonts w:ascii="Arial" w:hAnsi="Arial" w:cs="Arial"/>
          <w:color w:val="000000" w:themeColor="text1"/>
        </w:rPr>
        <w:t xml:space="preserve">Collaboration between the law enforcement and social services is necessary to guarantee that the victim feels heard and safe. More harm can be </w:t>
      </w:r>
      <w:r w:rsidR="0076453A">
        <w:rPr>
          <w:rStyle w:val="eop"/>
          <w:rFonts w:ascii="Arial" w:hAnsi="Arial" w:cs="Arial"/>
          <w:color w:val="000000" w:themeColor="text1"/>
        </w:rPr>
        <w:t>avoiding</w:t>
      </w:r>
      <w:r w:rsidR="00D323A3">
        <w:rPr>
          <w:rStyle w:val="eop"/>
          <w:rFonts w:ascii="Arial" w:hAnsi="Arial" w:cs="Arial"/>
          <w:color w:val="000000" w:themeColor="text1"/>
        </w:rPr>
        <w:t xml:space="preserve"> by putting </w:t>
      </w:r>
      <w:r w:rsidR="0076453A">
        <w:rPr>
          <w:rStyle w:val="eop"/>
          <w:rFonts w:ascii="Arial" w:hAnsi="Arial" w:cs="Arial"/>
          <w:color w:val="000000" w:themeColor="text1"/>
        </w:rPr>
        <w:t>safety</w:t>
      </w:r>
      <w:r w:rsidR="00D323A3">
        <w:rPr>
          <w:rStyle w:val="eop"/>
          <w:rFonts w:ascii="Arial" w:hAnsi="Arial" w:cs="Arial"/>
          <w:color w:val="000000" w:themeColor="text1"/>
        </w:rPr>
        <w:t xml:space="preserve"> plans into actions and completing regular risk assessions </w:t>
      </w:r>
      <w:r w:rsidR="0076453A">
        <w:rPr>
          <w:rStyle w:val="eop"/>
          <w:rFonts w:ascii="Arial" w:hAnsi="Arial" w:cs="Arial"/>
          <w:color w:val="000000" w:themeColor="text1"/>
        </w:rPr>
        <w:t xml:space="preserve">to utilise </w:t>
      </w:r>
      <w:r w:rsidR="007056A0">
        <w:rPr>
          <w:rStyle w:val="eop"/>
          <w:rFonts w:ascii="Arial" w:hAnsi="Arial" w:cs="Arial"/>
          <w:color w:val="000000" w:themeColor="text1"/>
        </w:rPr>
        <w:t>community-based</w:t>
      </w:r>
      <w:r w:rsidR="0076453A">
        <w:rPr>
          <w:rStyle w:val="eop"/>
          <w:rFonts w:ascii="Arial" w:hAnsi="Arial" w:cs="Arial"/>
          <w:color w:val="000000" w:themeColor="text1"/>
        </w:rPr>
        <w:t xml:space="preserve"> interventions. Empowering the victim and lowering the </w:t>
      </w:r>
      <w:r w:rsidR="007056A0">
        <w:rPr>
          <w:rStyle w:val="eop"/>
          <w:rFonts w:ascii="Arial" w:hAnsi="Arial" w:cs="Arial"/>
          <w:color w:val="000000" w:themeColor="text1"/>
        </w:rPr>
        <w:t xml:space="preserve">likelihood of reoffending can achieved through building trust and offering customised support. </w:t>
      </w:r>
    </w:p>
    <w:p w14:paraId="1034121B" w14:textId="77777777" w:rsidR="00A26708" w:rsidRDefault="00A26708" w:rsidP="00465612">
      <w:pPr>
        <w:pStyle w:val="paragraph"/>
        <w:spacing w:before="0" w:beforeAutospacing="0" w:after="0" w:afterAutospacing="0" w:line="360" w:lineRule="auto"/>
        <w:rPr>
          <w:rStyle w:val="eop"/>
          <w:rFonts w:ascii="Arial" w:hAnsi="Arial" w:cs="Arial"/>
          <w:color w:val="000000" w:themeColor="text1"/>
        </w:rPr>
      </w:pPr>
    </w:p>
    <w:p w14:paraId="735C8B24" w14:textId="7B88210A" w:rsidR="00CB7F88" w:rsidRDefault="00EE5D48" w:rsidP="00162DA8">
      <w:pPr>
        <w:pStyle w:val="paragraph"/>
        <w:spacing w:before="0" w:beforeAutospacing="0" w:after="0" w:afterAutospacing="0"/>
        <w:rPr>
          <w:rStyle w:val="eop"/>
          <w:rFonts w:ascii="Arial" w:hAnsi="Arial" w:cs="Arial"/>
          <w:color w:val="000000" w:themeColor="text1"/>
        </w:rPr>
      </w:pPr>
      <w:r>
        <w:rPr>
          <w:rStyle w:val="eop"/>
          <w:rFonts w:ascii="Arial" w:hAnsi="Arial" w:cs="Arial"/>
          <w:color w:val="000000" w:themeColor="text1"/>
        </w:rPr>
        <w:t>2124 words</w:t>
      </w:r>
    </w:p>
    <w:p w14:paraId="31168041" w14:textId="77777777" w:rsidR="00A12753" w:rsidRDefault="00A12753" w:rsidP="00162DA8">
      <w:pPr>
        <w:pStyle w:val="paragraph"/>
        <w:spacing w:before="0" w:beforeAutospacing="0" w:after="0" w:afterAutospacing="0"/>
        <w:rPr>
          <w:rStyle w:val="eop"/>
          <w:rFonts w:ascii="Arial" w:hAnsi="Arial" w:cs="Arial"/>
          <w:color w:val="000000" w:themeColor="text1"/>
          <w:sz w:val="20"/>
          <w:szCs w:val="20"/>
        </w:rPr>
      </w:pPr>
    </w:p>
    <w:p w14:paraId="0BC4A18F" w14:textId="071AA5EB" w:rsidR="00362BEF" w:rsidRDefault="00362BEF" w:rsidP="00162DA8">
      <w:pPr>
        <w:pStyle w:val="paragraph"/>
        <w:spacing w:before="0" w:beforeAutospacing="0" w:after="0" w:afterAutospacing="0"/>
        <w:rPr>
          <w:rStyle w:val="eop"/>
          <w:rFonts w:ascii="Arial" w:hAnsi="Arial" w:cs="Arial"/>
          <w:color w:val="000000" w:themeColor="text1"/>
        </w:rPr>
      </w:pPr>
    </w:p>
    <w:p w14:paraId="658F600A" w14:textId="3746E616" w:rsidR="00506623" w:rsidRDefault="00506623" w:rsidP="00506623">
      <w:pPr>
        <w:pStyle w:val="paragraph"/>
        <w:spacing w:before="0" w:beforeAutospacing="0" w:after="0" w:afterAutospacing="0"/>
        <w:rPr>
          <w:rFonts w:ascii="Calibri" w:hAnsi="Calibri" w:cs="Calibri"/>
          <w:color w:val="2C3E50"/>
          <w:sz w:val="27"/>
          <w:szCs w:val="27"/>
          <w:shd w:val="clear" w:color="auto" w:fill="FEF1C4"/>
        </w:rPr>
      </w:pPr>
    </w:p>
    <w:p w14:paraId="3E5F6B62" w14:textId="77777777" w:rsidR="00D55B10" w:rsidRDefault="00D55B10" w:rsidP="00D55B10">
      <w:pPr>
        <w:pStyle w:val="paragraph"/>
        <w:spacing w:before="0" w:beforeAutospacing="0" w:after="0" w:afterAutospacing="0" w:line="360" w:lineRule="auto"/>
        <w:rPr>
          <w:rStyle w:val="eop"/>
          <w:rFonts w:ascii="Arial" w:hAnsi="Arial" w:cs="Arial"/>
          <w:color w:val="000000" w:themeColor="text1"/>
        </w:rPr>
      </w:pPr>
    </w:p>
    <w:p w14:paraId="65F74A93" w14:textId="77777777" w:rsidR="00506623" w:rsidRDefault="00506623" w:rsidP="00506623">
      <w:pPr>
        <w:pStyle w:val="paragraph"/>
        <w:spacing w:before="0" w:beforeAutospacing="0" w:after="0" w:afterAutospacing="0"/>
        <w:rPr>
          <w:rFonts w:ascii="Calibri" w:hAnsi="Calibri" w:cs="Calibri"/>
          <w:color w:val="2C3E50"/>
          <w:sz w:val="27"/>
          <w:szCs w:val="27"/>
          <w:shd w:val="clear" w:color="auto" w:fill="FEF1C4"/>
        </w:rPr>
      </w:pPr>
    </w:p>
    <w:p w14:paraId="625D294C" w14:textId="77777777" w:rsidR="00362BEF" w:rsidRDefault="00362BEF" w:rsidP="00162DA8">
      <w:pPr>
        <w:pStyle w:val="paragraph"/>
        <w:spacing w:before="0" w:beforeAutospacing="0" w:after="0" w:afterAutospacing="0"/>
        <w:rPr>
          <w:rFonts w:ascii="Lato" w:hAnsi="Lato"/>
          <w:color w:val="1A1A1A"/>
          <w:sz w:val="26"/>
          <w:szCs w:val="26"/>
          <w:shd w:val="clear" w:color="auto" w:fill="FFFFFF"/>
        </w:rPr>
      </w:pPr>
    </w:p>
    <w:p w14:paraId="2CDF8D6B" w14:textId="77777777" w:rsidR="005A49AF" w:rsidRDefault="005A49AF" w:rsidP="004D011F">
      <w:pPr>
        <w:pStyle w:val="paragraph"/>
        <w:spacing w:before="0" w:beforeAutospacing="0" w:after="0" w:afterAutospacing="0"/>
        <w:rPr>
          <w:rStyle w:val="eop"/>
          <w:rFonts w:ascii="Arial" w:hAnsi="Arial" w:cs="Arial"/>
          <w:color w:val="000000" w:themeColor="text1"/>
        </w:rPr>
      </w:pPr>
    </w:p>
    <w:p w14:paraId="11A75311" w14:textId="77777777" w:rsidR="000F4EBF" w:rsidRDefault="000F4EBF" w:rsidP="004D011F">
      <w:pPr>
        <w:pStyle w:val="paragraph"/>
        <w:spacing w:before="0" w:beforeAutospacing="0" w:after="0" w:afterAutospacing="0"/>
        <w:rPr>
          <w:rStyle w:val="eop"/>
          <w:rFonts w:ascii="Arial" w:hAnsi="Arial" w:cs="Arial"/>
          <w:color w:val="000000" w:themeColor="text1"/>
        </w:rPr>
      </w:pPr>
    </w:p>
    <w:p w14:paraId="0B1C3F5D" w14:textId="77777777" w:rsidR="008C3D97" w:rsidRDefault="008C3D97" w:rsidP="004D011F">
      <w:pPr>
        <w:pStyle w:val="paragraph"/>
        <w:spacing w:before="0" w:beforeAutospacing="0" w:after="0" w:afterAutospacing="0"/>
        <w:rPr>
          <w:rStyle w:val="eop"/>
          <w:rFonts w:ascii="Arial" w:hAnsi="Arial" w:cs="Arial"/>
          <w:color w:val="000000" w:themeColor="text1"/>
        </w:rPr>
      </w:pPr>
    </w:p>
    <w:p w14:paraId="12355C34" w14:textId="77777777" w:rsidR="0098664B" w:rsidRDefault="0098664B" w:rsidP="004D011F">
      <w:pPr>
        <w:pStyle w:val="paragraph"/>
        <w:spacing w:before="0" w:beforeAutospacing="0" w:after="0" w:afterAutospacing="0"/>
        <w:rPr>
          <w:b/>
          <w:bCs/>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34BE0E50" w14:textId="77777777" w:rsidR="00EE5D48" w:rsidRDefault="00EE5D48" w:rsidP="5B843AF0">
      <w:pPr>
        <w:ind w:right="237"/>
        <w:jc w:val="center"/>
        <w:rPr>
          <w:b/>
          <w:bCs/>
          <w:sz w:val="24"/>
          <w:szCs w:val="24"/>
        </w:rPr>
      </w:pPr>
    </w:p>
    <w:p w14:paraId="6B0989EF" w14:textId="731982DB"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Default="005C76DE" w:rsidP="005C76DE">
      <w:pPr>
        <w:ind w:right="237"/>
        <w:jc w:val="both"/>
        <w:rPr>
          <w:sz w:val="24"/>
          <w:szCs w:val="24"/>
        </w:rPr>
      </w:pPr>
    </w:p>
    <w:p w14:paraId="352B3754" w14:textId="2A863B32" w:rsidR="00DE47FB" w:rsidRDefault="00DE47FB" w:rsidP="003477EA">
      <w:pPr>
        <w:spacing w:line="360" w:lineRule="auto"/>
        <w:ind w:right="237"/>
        <w:jc w:val="both"/>
        <w:rPr>
          <w:sz w:val="24"/>
          <w:szCs w:val="24"/>
        </w:rPr>
      </w:pPr>
      <w:r>
        <w:rPr>
          <w:sz w:val="24"/>
          <w:szCs w:val="24"/>
        </w:rPr>
        <w:lastRenderedPageBreak/>
        <w:t xml:space="preserve">According to </w:t>
      </w:r>
      <w:r w:rsidR="004F67F6">
        <w:rPr>
          <w:sz w:val="24"/>
          <w:szCs w:val="24"/>
        </w:rPr>
        <w:t>(</w:t>
      </w:r>
      <w:r>
        <w:rPr>
          <w:sz w:val="24"/>
          <w:szCs w:val="24"/>
        </w:rPr>
        <w:t>National Centre of domestic violence</w:t>
      </w:r>
      <w:r w:rsidR="004F67F6">
        <w:rPr>
          <w:sz w:val="24"/>
          <w:szCs w:val="24"/>
        </w:rPr>
        <w:t xml:space="preserve">, 2023) they have published an article stating that there are 2.4 million victims suffering from domestic abuse, with almost 700,000 being men victims and </w:t>
      </w:r>
      <w:r w:rsidR="001B5AE3">
        <w:rPr>
          <w:sz w:val="24"/>
          <w:szCs w:val="24"/>
        </w:rPr>
        <w:t>1</w:t>
      </w:r>
      <w:r w:rsidR="004F67F6">
        <w:rPr>
          <w:sz w:val="24"/>
          <w:szCs w:val="24"/>
        </w:rPr>
        <w:t>.</w:t>
      </w:r>
      <w:r w:rsidR="001B5AE3">
        <w:rPr>
          <w:sz w:val="24"/>
          <w:szCs w:val="24"/>
        </w:rPr>
        <w:t>7</w:t>
      </w:r>
      <w:r w:rsidR="004F67F6">
        <w:rPr>
          <w:sz w:val="24"/>
          <w:szCs w:val="24"/>
        </w:rPr>
        <w:t xml:space="preserve"> million being women victims. </w:t>
      </w:r>
      <w:r>
        <w:rPr>
          <w:sz w:val="24"/>
          <w:szCs w:val="24"/>
        </w:rPr>
        <w:t xml:space="preserve">This is a significant amount. Working out of </w:t>
      </w:r>
      <w:r w:rsidR="001B5AE3">
        <w:rPr>
          <w:sz w:val="24"/>
          <w:szCs w:val="24"/>
        </w:rPr>
        <w:t xml:space="preserve">my based station, </w:t>
      </w:r>
      <w:r>
        <w:rPr>
          <w:sz w:val="24"/>
          <w:szCs w:val="24"/>
        </w:rPr>
        <w:t xml:space="preserve">majority of our calls are domestic related. I will be discussing one in which I have attended where I played a significant role with the victim. </w:t>
      </w:r>
    </w:p>
    <w:p w14:paraId="74C372DE" w14:textId="4D6BD1E7" w:rsidR="00D1793A" w:rsidRDefault="00D1793A" w:rsidP="003477EA">
      <w:pPr>
        <w:spacing w:line="360" w:lineRule="auto"/>
        <w:ind w:right="237"/>
        <w:jc w:val="both"/>
        <w:rPr>
          <w:sz w:val="24"/>
          <w:szCs w:val="24"/>
        </w:rPr>
      </w:pPr>
    </w:p>
    <w:p w14:paraId="59007868" w14:textId="1C12098C" w:rsidR="003E2CB2" w:rsidRDefault="003E2CB2" w:rsidP="003477EA">
      <w:pPr>
        <w:spacing w:line="360" w:lineRule="auto"/>
        <w:ind w:right="237"/>
        <w:jc w:val="both"/>
        <w:rPr>
          <w:sz w:val="24"/>
          <w:szCs w:val="24"/>
        </w:rPr>
      </w:pPr>
      <w:r>
        <w:rPr>
          <w:sz w:val="24"/>
          <w:szCs w:val="24"/>
        </w:rPr>
        <w:t>Definition of domestic abuse is,</w:t>
      </w:r>
    </w:p>
    <w:p w14:paraId="05603DFC" w14:textId="281AD6AC" w:rsidR="00D1793A" w:rsidRPr="006865E5" w:rsidRDefault="006831F0" w:rsidP="00D1793A">
      <w:pPr>
        <w:pStyle w:val="ListParagraph"/>
        <w:numPr>
          <w:ilvl w:val="0"/>
          <w:numId w:val="9"/>
        </w:numPr>
        <w:spacing w:line="360" w:lineRule="auto"/>
        <w:ind w:right="237"/>
        <w:jc w:val="both"/>
        <w:rPr>
          <w:sz w:val="24"/>
          <w:szCs w:val="24"/>
        </w:rPr>
      </w:pPr>
      <w:r>
        <w:rPr>
          <w:sz w:val="24"/>
          <w:szCs w:val="24"/>
        </w:rPr>
        <w:t>“</w:t>
      </w:r>
      <w:r w:rsidR="00D1793A" w:rsidRPr="006865E5">
        <w:rPr>
          <w:sz w:val="24"/>
          <w:szCs w:val="24"/>
        </w:rPr>
        <w:t>Behaviour of a person (“A”) towards another person (“B”) is “domestic abuse” if—</w:t>
      </w:r>
    </w:p>
    <w:p w14:paraId="5836A232" w14:textId="77777777" w:rsidR="00D1793A" w:rsidRPr="00D1793A" w:rsidRDefault="00D1793A" w:rsidP="00D1793A">
      <w:pPr>
        <w:spacing w:line="360" w:lineRule="auto"/>
        <w:ind w:right="237"/>
        <w:jc w:val="both"/>
        <w:rPr>
          <w:sz w:val="24"/>
          <w:szCs w:val="24"/>
        </w:rPr>
      </w:pPr>
      <w:r w:rsidRPr="00D1793A">
        <w:rPr>
          <w:sz w:val="24"/>
          <w:szCs w:val="24"/>
        </w:rPr>
        <w:t>(a)A and B are each aged 16 or over and are personally connected to each other, and</w:t>
      </w:r>
    </w:p>
    <w:p w14:paraId="42F9341A" w14:textId="77777777" w:rsidR="00D1793A" w:rsidRDefault="00D1793A" w:rsidP="00D1793A">
      <w:pPr>
        <w:spacing w:line="360" w:lineRule="auto"/>
        <w:ind w:right="237"/>
        <w:jc w:val="both"/>
        <w:rPr>
          <w:sz w:val="24"/>
          <w:szCs w:val="24"/>
        </w:rPr>
      </w:pPr>
      <w:r w:rsidRPr="00D1793A">
        <w:rPr>
          <w:sz w:val="24"/>
          <w:szCs w:val="24"/>
        </w:rPr>
        <w:t>(b)the behaviour is abusive.</w:t>
      </w:r>
    </w:p>
    <w:p w14:paraId="63918B6A" w14:textId="77777777" w:rsidR="006865E5" w:rsidRPr="00D1793A" w:rsidRDefault="006865E5" w:rsidP="00D1793A">
      <w:pPr>
        <w:spacing w:line="360" w:lineRule="auto"/>
        <w:ind w:right="237"/>
        <w:jc w:val="both"/>
        <w:rPr>
          <w:sz w:val="24"/>
          <w:szCs w:val="24"/>
        </w:rPr>
      </w:pPr>
    </w:p>
    <w:p w14:paraId="6D509E69" w14:textId="46BA3DCD" w:rsidR="00D1793A" w:rsidRPr="00D1793A" w:rsidRDefault="006865E5" w:rsidP="00D1793A">
      <w:pPr>
        <w:spacing w:line="360" w:lineRule="auto"/>
        <w:ind w:right="237"/>
        <w:jc w:val="both"/>
        <w:rPr>
          <w:sz w:val="24"/>
          <w:szCs w:val="24"/>
        </w:rPr>
      </w:pPr>
      <w:r>
        <w:rPr>
          <w:sz w:val="24"/>
          <w:szCs w:val="24"/>
        </w:rPr>
        <w:t xml:space="preserve">     </w:t>
      </w:r>
      <w:r w:rsidR="00D1793A" w:rsidRPr="00D1793A">
        <w:rPr>
          <w:sz w:val="24"/>
          <w:szCs w:val="24"/>
        </w:rPr>
        <w:t>(</w:t>
      </w:r>
      <w:r>
        <w:rPr>
          <w:sz w:val="24"/>
          <w:szCs w:val="24"/>
        </w:rPr>
        <w:t>2</w:t>
      </w:r>
      <w:r w:rsidRPr="00D1793A">
        <w:rPr>
          <w:sz w:val="24"/>
          <w:szCs w:val="24"/>
        </w:rPr>
        <w:t>) Behaviour</w:t>
      </w:r>
      <w:r w:rsidR="00D1793A" w:rsidRPr="00D1793A">
        <w:rPr>
          <w:sz w:val="24"/>
          <w:szCs w:val="24"/>
        </w:rPr>
        <w:t xml:space="preserve"> is “abusive” if it consists of any of the following—</w:t>
      </w:r>
    </w:p>
    <w:p w14:paraId="48DA2199" w14:textId="7D00F08A" w:rsidR="00D1793A" w:rsidRPr="00D1793A" w:rsidRDefault="00D1793A" w:rsidP="00D1793A">
      <w:pPr>
        <w:spacing w:line="360" w:lineRule="auto"/>
        <w:ind w:right="237"/>
        <w:jc w:val="both"/>
        <w:rPr>
          <w:sz w:val="24"/>
          <w:szCs w:val="24"/>
        </w:rPr>
      </w:pPr>
      <w:r w:rsidRPr="00D1793A">
        <w:rPr>
          <w:sz w:val="24"/>
          <w:szCs w:val="24"/>
        </w:rPr>
        <w:t xml:space="preserve">(a)physical or sexual </w:t>
      </w:r>
      <w:r w:rsidR="006865E5" w:rsidRPr="00D1793A">
        <w:rPr>
          <w:sz w:val="24"/>
          <w:szCs w:val="24"/>
        </w:rPr>
        <w:t>abuse.</w:t>
      </w:r>
    </w:p>
    <w:p w14:paraId="7347C35F" w14:textId="5D4458EB" w:rsidR="00D1793A" w:rsidRPr="00D1793A" w:rsidRDefault="00D1793A" w:rsidP="00D1793A">
      <w:pPr>
        <w:spacing w:line="360" w:lineRule="auto"/>
        <w:ind w:right="237"/>
        <w:jc w:val="both"/>
        <w:rPr>
          <w:sz w:val="24"/>
          <w:szCs w:val="24"/>
        </w:rPr>
      </w:pPr>
      <w:r w:rsidRPr="00D1793A">
        <w:rPr>
          <w:sz w:val="24"/>
          <w:szCs w:val="24"/>
        </w:rPr>
        <w:t xml:space="preserve">(b)violent or threatening </w:t>
      </w:r>
      <w:r w:rsidR="006865E5" w:rsidRPr="00D1793A">
        <w:rPr>
          <w:sz w:val="24"/>
          <w:szCs w:val="24"/>
        </w:rPr>
        <w:t>behaviour.</w:t>
      </w:r>
    </w:p>
    <w:p w14:paraId="231EF6B8" w14:textId="784A3069" w:rsidR="00D1793A" w:rsidRPr="00D1793A" w:rsidRDefault="00D1793A" w:rsidP="00D1793A">
      <w:pPr>
        <w:spacing w:line="360" w:lineRule="auto"/>
        <w:ind w:right="237"/>
        <w:jc w:val="both"/>
        <w:rPr>
          <w:sz w:val="24"/>
          <w:szCs w:val="24"/>
        </w:rPr>
      </w:pPr>
      <w:r w:rsidRPr="00D1793A">
        <w:rPr>
          <w:sz w:val="24"/>
          <w:szCs w:val="24"/>
        </w:rPr>
        <w:t xml:space="preserve">(c)controlling or coercive </w:t>
      </w:r>
      <w:r w:rsidR="006865E5" w:rsidRPr="00D1793A">
        <w:rPr>
          <w:sz w:val="24"/>
          <w:szCs w:val="24"/>
        </w:rPr>
        <w:t>behaviour.</w:t>
      </w:r>
    </w:p>
    <w:p w14:paraId="75EBB733" w14:textId="258959FD" w:rsidR="00D1793A" w:rsidRPr="00D1793A" w:rsidRDefault="00D1793A" w:rsidP="00D1793A">
      <w:pPr>
        <w:spacing w:line="360" w:lineRule="auto"/>
        <w:ind w:right="237"/>
        <w:jc w:val="both"/>
        <w:rPr>
          <w:sz w:val="24"/>
          <w:szCs w:val="24"/>
        </w:rPr>
      </w:pPr>
      <w:r w:rsidRPr="00D1793A">
        <w:rPr>
          <w:sz w:val="24"/>
          <w:szCs w:val="24"/>
        </w:rPr>
        <w:t>(d)economic abuse</w:t>
      </w:r>
      <w:r w:rsidR="006865E5">
        <w:rPr>
          <w:sz w:val="24"/>
          <w:szCs w:val="24"/>
        </w:rPr>
        <w:t>.</w:t>
      </w:r>
    </w:p>
    <w:p w14:paraId="6EE00EDE" w14:textId="1DDBC038" w:rsidR="00D1793A" w:rsidRDefault="00D1793A" w:rsidP="00D1793A">
      <w:pPr>
        <w:spacing w:line="360" w:lineRule="auto"/>
        <w:ind w:right="237"/>
        <w:jc w:val="both"/>
        <w:rPr>
          <w:sz w:val="24"/>
          <w:szCs w:val="24"/>
        </w:rPr>
      </w:pPr>
      <w:r w:rsidRPr="00D1793A">
        <w:rPr>
          <w:sz w:val="24"/>
          <w:szCs w:val="24"/>
        </w:rPr>
        <w:t>(e)psychological, emotional or other abuse</w:t>
      </w:r>
      <w:r w:rsidR="006831F0">
        <w:rPr>
          <w:sz w:val="24"/>
          <w:szCs w:val="24"/>
        </w:rPr>
        <w:t>”.</w:t>
      </w:r>
    </w:p>
    <w:p w14:paraId="03862E13" w14:textId="1B3DB6D1" w:rsidR="006831F0" w:rsidRPr="00D1793A" w:rsidRDefault="006831F0" w:rsidP="00D1793A">
      <w:pPr>
        <w:spacing w:line="360" w:lineRule="auto"/>
        <w:ind w:right="237"/>
        <w:jc w:val="both"/>
        <w:rPr>
          <w:sz w:val="24"/>
          <w:szCs w:val="24"/>
        </w:rPr>
      </w:pPr>
      <w:r>
        <w:rPr>
          <w:sz w:val="24"/>
          <w:szCs w:val="24"/>
        </w:rPr>
        <w:t xml:space="preserve">                                                                                         (Legislation.gov.uk, 2021).</w:t>
      </w:r>
    </w:p>
    <w:p w14:paraId="7D73AFBB" w14:textId="77777777" w:rsidR="00DE47FB" w:rsidRDefault="00DE47FB" w:rsidP="003477EA">
      <w:pPr>
        <w:spacing w:line="360" w:lineRule="auto"/>
        <w:ind w:right="237"/>
        <w:jc w:val="both"/>
        <w:rPr>
          <w:sz w:val="24"/>
          <w:szCs w:val="24"/>
        </w:rPr>
      </w:pPr>
    </w:p>
    <w:p w14:paraId="07F33054" w14:textId="751309F6" w:rsidR="00DE47FB" w:rsidRDefault="00DE47FB" w:rsidP="003477EA">
      <w:pPr>
        <w:spacing w:line="360" w:lineRule="auto"/>
        <w:ind w:right="237"/>
        <w:jc w:val="both"/>
        <w:rPr>
          <w:sz w:val="24"/>
          <w:szCs w:val="24"/>
        </w:rPr>
      </w:pPr>
      <w:r>
        <w:rPr>
          <w:sz w:val="24"/>
          <w:szCs w:val="24"/>
        </w:rPr>
        <w:t xml:space="preserve">I was on mobile patrol with a colleague </w:t>
      </w:r>
      <w:r w:rsidR="00B735D0">
        <w:rPr>
          <w:sz w:val="24"/>
          <w:szCs w:val="24"/>
        </w:rPr>
        <w:t xml:space="preserve">where </w:t>
      </w:r>
      <w:r>
        <w:rPr>
          <w:sz w:val="24"/>
          <w:szCs w:val="24"/>
        </w:rPr>
        <w:t>we attended a call</w:t>
      </w:r>
      <w:r w:rsidR="001B5AE3">
        <w:rPr>
          <w:sz w:val="24"/>
          <w:szCs w:val="24"/>
        </w:rPr>
        <w:t xml:space="preserve"> </w:t>
      </w:r>
      <w:r>
        <w:rPr>
          <w:sz w:val="24"/>
          <w:szCs w:val="24"/>
        </w:rPr>
        <w:t xml:space="preserve">in relation to a female having an injury to her face. At that moment no other details were shared therefore myself and my colleague was </w:t>
      </w:r>
      <w:r w:rsidR="0095751F">
        <w:rPr>
          <w:sz w:val="24"/>
          <w:szCs w:val="24"/>
        </w:rPr>
        <w:t>blind-sided</w:t>
      </w:r>
      <w:r>
        <w:rPr>
          <w:sz w:val="24"/>
          <w:szCs w:val="24"/>
        </w:rPr>
        <w:t xml:space="preserve"> of what has happened. </w:t>
      </w:r>
    </w:p>
    <w:p w14:paraId="1195DB52" w14:textId="77777777" w:rsidR="00DE47FB" w:rsidRDefault="00DE47FB" w:rsidP="003477EA">
      <w:pPr>
        <w:spacing w:line="360" w:lineRule="auto"/>
        <w:ind w:right="237"/>
        <w:jc w:val="both"/>
        <w:rPr>
          <w:sz w:val="24"/>
          <w:szCs w:val="24"/>
        </w:rPr>
      </w:pPr>
    </w:p>
    <w:p w14:paraId="63B5F710" w14:textId="20E4DC0F" w:rsidR="00B735D0" w:rsidRDefault="00DE47FB" w:rsidP="003477EA">
      <w:pPr>
        <w:spacing w:line="360" w:lineRule="auto"/>
        <w:ind w:right="237"/>
        <w:jc w:val="both"/>
        <w:rPr>
          <w:sz w:val="24"/>
          <w:szCs w:val="24"/>
        </w:rPr>
      </w:pPr>
      <w:r>
        <w:rPr>
          <w:sz w:val="24"/>
          <w:szCs w:val="24"/>
        </w:rPr>
        <w:t xml:space="preserve">When at </w:t>
      </w:r>
      <w:r w:rsidR="001B5AE3">
        <w:rPr>
          <w:sz w:val="24"/>
          <w:szCs w:val="24"/>
        </w:rPr>
        <w:t xml:space="preserve">the </w:t>
      </w:r>
      <w:r>
        <w:rPr>
          <w:sz w:val="24"/>
          <w:szCs w:val="24"/>
        </w:rPr>
        <w:t>scene, the female was very distressed and w</w:t>
      </w:r>
      <w:r w:rsidR="004F67F6">
        <w:rPr>
          <w:sz w:val="24"/>
          <w:szCs w:val="24"/>
        </w:rPr>
        <w:t>as</w:t>
      </w:r>
      <w:r>
        <w:rPr>
          <w:sz w:val="24"/>
          <w:szCs w:val="24"/>
        </w:rPr>
        <w:t xml:space="preserve"> refus</w:t>
      </w:r>
      <w:r w:rsidR="004F67F6">
        <w:rPr>
          <w:sz w:val="24"/>
          <w:szCs w:val="24"/>
        </w:rPr>
        <w:t>ing</w:t>
      </w:r>
      <w:r>
        <w:rPr>
          <w:sz w:val="24"/>
          <w:szCs w:val="24"/>
        </w:rPr>
        <w:t xml:space="preserve"> to talk to me. By looking at this female, I could see that she was very frightened and scared. I took my own initiative </w:t>
      </w:r>
      <w:r w:rsidR="00B735D0">
        <w:rPr>
          <w:sz w:val="24"/>
          <w:szCs w:val="24"/>
        </w:rPr>
        <w:t xml:space="preserve">to build a rapport with her first. College Police UK (2020) states that “building a rapport has been shown to be an important way to improve the accuracy and amount of information elicited from victims and witnesses. It is described that rapport is how we communicate to develop relationship or bond with victims which allows them to feel comfortable in your company”. </w:t>
      </w:r>
    </w:p>
    <w:p w14:paraId="116B74F2" w14:textId="77777777" w:rsidR="00B735D0" w:rsidRDefault="00B735D0" w:rsidP="003477EA">
      <w:pPr>
        <w:spacing w:line="360" w:lineRule="auto"/>
        <w:ind w:right="237"/>
        <w:jc w:val="both"/>
        <w:rPr>
          <w:sz w:val="24"/>
          <w:szCs w:val="24"/>
        </w:rPr>
      </w:pPr>
    </w:p>
    <w:p w14:paraId="2FBDD1CF" w14:textId="4E935710" w:rsidR="00964E05" w:rsidRDefault="00B735D0" w:rsidP="003477EA">
      <w:pPr>
        <w:spacing w:line="360" w:lineRule="auto"/>
        <w:ind w:right="237"/>
        <w:jc w:val="both"/>
        <w:rPr>
          <w:sz w:val="24"/>
          <w:szCs w:val="24"/>
        </w:rPr>
      </w:pPr>
      <w:r>
        <w:rPr>
          <w:sz w:val="24"/>
          <w:szCs w:val="24"/>
        </w:rPr>
        <w:lastRenderedPageBreak/>
        <w:t xml:space="preserve">After </w:t>
      </w:r>
      <w:r w:rsidR="001908AD">
        <w:rPr>
          <w:sz w:val="24"/>
          <w:szCs w:val="24"/>
        </w:rPr>
        <w:t xml:space="preserve">a while, </w:t>
      </w:r>
      <w:r>
        <w:rPr>
          <w:sz w:val="24"/>
          <w:szCs w:val="24"/>
        </w:rPr>
        <w:t xml:space="preserve">the female begun to talk. </w:t>
      </w:r>
      <w:r w:rsidR="00964E05">
        <w:rPr>
          <w:sz w:val="24"/>
          <w:szCs w:val="24"/>
        </w:rPr>
        <w:t>There was</w:t>
      </w:r>
      <w:r>
        <w:rPr>
          <w:sz w:val="24"/>
          <w:szCs w:val="24"/>
        </w:rPr>
        <w:t xml:space="preserve"> still</w:t>
      </w:r>
      <w:r w:rsidR="00964E05">
        <w:rPr>
          <w:sz w:val="24"/>
          <w:szCs w:val="24"/>
        </w:rPr>
        <w:t xml:space="preserve"> not much</w:t>
      </w:r>
      <w:r>
        <w:rPr>
          <w:sz w:val="24"/>
          <w:szCs w:val="24"/>
        </w:rPr>
        <w:t xml:space="preserve"> said but the cause of her injury had been disclosed. Her partner had assaulted her. He had thrown his phone towards her which caused the top of her left eye to cut open. This female was petrified. As she disclosed what had happened, the female had grabbed both of my hands </w:t>
      </w:r>
      <w:r w:rsidR="005200E2">
        <w:rPr>
          <w:sz w:val="24"/>
          <w:szCs w:val="24"/>
        </w:rPr>
        <w:t>and kept continuously to squeeze them.</w:t>
      </w:r>
      <w:r w:rsidR="00964E05">
        <w:rPr>
          <w:sz w:val="24"/>
          <w:szCs w:val="24"/>
        </w:rPr>
        <w:t xml:space="preserve"> Research shows that “70-90% of communication is non-verbal</w:t>
      </w:r>
      <w:r w:rsidR="003444A2">
        <w:rPr>
          <w:sz w:val="24"/>
          <w:szCs w:val="24"/>
        </w:rPr>
        <w:t xml:space="preserve">. We communicate so much about ourselves through how we </w:t>
      </w:r>
      <w:r w:rsidR="00964E05">
        <w:rPr>
          <w:sz w:val="24"/>
          <w:szCs w:val="24"/>
        </w:rPr>
        <w:t>move, how we gesture and the face expressions which are used” (Fight, G.W 2023).</w:t>
      </w:r>
      <w:r w:rsidR="003444A2">
        <w:rPr>
          <w:sz w:val="24"/>
          <w:szCs w:val="24"/>
        </w:rPr>
        <w:t xml:space="preserve"> </w:t>
      </w:r>
      <w:r w:rsidR="00A01ED7">
        <w:rPr>
          <w:sz w:val="24"/>
          <w:szCs w:val="24"/>
        </w:rPr>
        <w:t>It requires sensitivity and flex</w:t>
      </w:r>
      <w:r w:rsidR="00901E78">
        <w:rPr>
          <w:sz w:val="24"/>
          <w:szCs w:val="24"/>
        </w:rPr>
        <w:t>ibility to communicate effectively with a victim of domestic abuse because of their changing emotional and psychological needs. Victims can be traumatised, scared or mistrus</w:t>
      </w:r>
      <w:r w:rsidR="0095040A">
        <w:rPr>
          <w:sz w:val="24"/>
          <w:szCs w:val="24"/>
        </w:rPr>
        <w:t>t, its crucial to approach them with compassion, empathy and nonjudgemental language. By adapting a less authoritative and mor</w:t>
      </w:r>
      <w:r w:rsidR="00526E94">
        <w:rPr>
          <w:sz w:val="24"/>
          <w:szCs w:val="24"/>
        </w:rPr>
        <w:t xml:space="preserve">e supportive communication style, it </w:t>
      </w:r>
      <w:r w:rsidR="00A360D1">
        <w:rPr>
          <w:sz w:val="24"/>
          <w:szCs w:val="24"/>
        </w:rPr>
        <w:t>fosters</w:t>
      </w:r>
      <w:r w:rsidR="00526E94">
        <w:rPr>
          <w:sz w:val="24"/>
          <w:szCs w:val="24"/>
        </w:rPr>
        <w:t xml:space="preserve"> trust and empower the victim to </w:t>
      </w:r>
      <w:r w:rsidR="00023324">
        <w:rPr>
          <w:sz w:val="24"/>
          <w:szCs w:val="24"/>
        </w:rPr>
        <w:t xml:space="preserve">open-up </w:t>
      </w:r>
      <w:r w:rsidR="00526E94">
        <w:rPr>
          <w:sz w:val="24"/>
          <w:szCs w:val="24"/>
        </w:rPr>
        <w:t xml:space="preserve">about their experiences. </w:t>
      </w:r>
      <w:r w:rsidR="000776DE">
        <w:rPr>
          <w:sz w:val="24"/>
          <w:szCs w:val="24"/>
        </w:rPr>
        <w:t xml:space="preserve">It’s essential to </w:t>
      </w:r>
      <w:r w:rsidR="00A360D1">
        <w:rPr>
          <w:sz w:val="24"/>
          <w:szCs w:val="24"/>
        </w:rPr>
        <w:t>actively</w:t>
      </w:r>
      <w:r w:rsidR="000776DE">
        <w:rPr>
          <w:sz w:val="24"/>
          <w:szCs w:val="24"/>
        </w:rPr>
        <w:t xml:space="preserve"> listen to them, validate their feelings and make sure they are protected. </w:t>
      </w:r>
      <w:r w:rsidR="001139DE">
        <w:rPr>
          <w:sz w:val="24"/>
          <w:szCs w:val="24"/>
        </w:rPr>
        <w:t xml:space="preserve">By focussing on the victims needs and avoiding placing blame it gives them clear information about the </w:t>
      </w:r>
      <w:r w:rsidR="00A360D1">
        <w:rPr>
          <w:sz w:val="24"/>
          <w:szCs w:val="24"/>
        </w:rPr>
        <w:t>resources</w:t>
      </w:r>
      <w:r w:rsidR="001139DE">
        <w:rPr>
          <w:sz w:val="24"/>
          <w:szCs w:val="24"/>
        </w:rPr>
        <w:t xml:space="preserve"> available </w:t>
      </w:r>
      <w:r w:rsidR="00A360D1">
        <w:rPr>
          <w:sz w:val="24"/>
          <w:szCs w:val="24"/>
        </w:rPr>
        <w:t xml:space="preserve">for support. </w:t>
      </w:r>
      <w:r w:rsidR="004B1D05">
        <w:rPr>
          <w:sz w:val="24"/>
          <w:szCs w:val="24"/>
        </w:rPr>
        <w:t xml:space="preserve">This became a barrier due to the female struggling to disclose what has </w:t>
      </w:r>
      <w:r w:rsidR="00A8667F">
        <w:rPr>
          <w:sz w:val="24"/>
          <w:szCs w:val="24"/>
        </w:rPr>
        <w:t>happened. It is difficult to evaluate a victim of domestic abuse’s safety, determine the severity of the abuse</w:t>
      </w:r>
      <w:r w:rsidR="009E0815">
        <w:rPr>
          <w:sz w:val="24"/>
          <w:szCs w:val="24"/>
        </w:rPr>
        <w:t xml:space="preserve"> and offer the right support if they remain silent. </w:t>
      </w:r>
      <w:r w:rsidR="00A91ADC">
        <w:rPr>
          <w:sz w:val="24"/>
          <w:szCs w:val="24"/>
        </w:rPr>
        <w:t>The fear or humiliation or trauma might be the cause of silence which makes it challenging to establish rapport, obtain proof and to take appropriate action to protect and support the victim.</w:t>
      </w:r>
      <w:r w:rsidR="00034FF8">
        <w:rPr>
          <w:sz w:val="24"/>
          <w:szCs w:val="24"/>
        </w:rPr>
        <w:t xml:space="preserve"> (Stark, E., 2007).</w:t>
      </w:r>
    </w:p>
    <w:p w14:paraId="1A323632" w14:textId="77777777" w:rsidR="00AD6FAF" w:rsidRDefault="00AD6FAF" w:rsidP="003477EA">
      <w:pPr>
        <w:spacing w:line="360" w:lineRule="auto"/>
        <w:ind w:right="237"/>
        <w:jc w:val="both"/>
        <w:rPr>
          <w:sz w:val="24"/>
          <w:szCs w:val="24"/>
        </w:rPr>
      </w:pPr>
    </w:p>
    <w:p w14:paraId="584A9A07" w14:textId="172EE47E" w:rsidR="00C07461" w:rsidRDefault="00641BA4" w:rsidP="003477EA">
      <w:pPr>
        <w:spacing w:line="360" w:lineRule="auto"/>
        <w:ind w:right="237"/>
        <w:jc w:val="both"/>
        <w:rPr>
          <w:sz w:val="24"/>
          <w:szCs w:val="24"/>
        </w:rPr>
      </w:pPr>
      <w:r>
        <w:rPr>
          <w:sz w:val="24"/>
          <w:szCs w:val="24"/>
        </w:rPr>
        <w:t>A major obstacle in cases of domestic abuse is the victim’s unwillingness or incapacity to talk about their circumstances. This was a factor within my incident. Victims may remain silent out of embarrassment, mis</w:t>
      </w:r>
      <w:r w:rsidR="00073C83">
        <w:rPr>
          <w:sz w:val="24"/>
          <w:szCs w:val="24"/>
        </w:rPr>
        <w:t xml:space="preserve">trust of authorities or fear of </w:t>
      </w:r>
      <w:r w:rsidR="00BE504B">
        <w:rPr>
          <w:sz w:val="24"/>
          <w:szCs w:val="24"/>
        </w:rPr>
        <w:t>punishment from the abuser. The abuser may threat</w:t>
      </w:r>
      <w:r w:rsidR="00F37421">
        <w:rPr>
          <w:sz w:val="24"/>
          <w:szCs w:val="24"/>
        </w:rPr>
        <w:t xml:space="preserve"> or use other deceptive methods in which are intended to keep the victim under control and guarantee her silence. Victims may also experience guilt or humiliation</w:t>
      </w:r>
      <w:r w:rsidR="00B60D18">
        <w:rPr>
          <w:sz w:val="24"/>
          <w:szCs w:val="24"/>
        </w:rPr>
        <w:t xml:space="preserve">, which makes it more difficult for them to come forward and report abuse. </w:t>
      </w:r>
      <w:r w:rsidR="008401C8">
        <w:rPr>
          <w:sz w:val="24"/>
          <w:szCs w:val="24"/>
        </w:rPr>
        <w:t>For victims, the court system can be intimidating. The potential for cross-examination</w:t>
      </w:r>
      <w:r w:rsidR="003333DF">
        <w:rPr>
          <w:sz w:val="24"/>
          <w:szCs w:val="24"/>
        </w:rPr>
        <w:t xml:space="preserve">, the </w:t>
      </w:r>
      <w:r w:rsidR="008401C8">
        <w:rPr>
          <w:sz w:val="24"/>
          <w:szCs w:val="24"/>
        </w:rPr>
        <w:t>possibility of facing the abuser in court</w:t>
      </w:r>
      <w:r w:rsidR="003333DF">
        <w:rPr>
          <w:sz w:val="24"/>
          <w:szCs w:val="24"/>
        </w:rPr>
        <w:t xml:space="preserve"> and the </w:t>
      </w:r>
      <w:r w:rsidR="001730EB">
        <w:rPr>
          <w:sz w:val="24"/>
          <w:szCs w:val="24"/>
        </w:rPr>
        <w:t xml:space="preserve">lengthy legal procedure may deter victims from filing a lawsuit. </w:t>
      </w:r>
      <w:r w:rsidR="009F43C2">
        <w:rPr>
          <w:sz w:val="24"/>
          <w:szCs w:val="24"/>
        </w:rPr>
        <w:t>Special measures could be arranged within court, but they are not guaranteed.</w:t>
      </w:r>
      <w:r w:rsidR="00915580">
        <w:rPr>
          <w:sz w:val="24"/>
          <w:szCs w:val="24"/>
        </w:rPr>
        <w:t xml:space="preserve"> Domestic violence is impacted by a larger social and cult</w:t>
      </w:r>
      <w:r w:rsidR="00DC79B6">
        <w:rPr>
          <w:sz w:val="24"/>
          <w:szCs w:val="24"/>
        </w:rPr>
        <w:t xml:space="preserve">ural issues. For example, how domestic abuse is perceived and dealt with might depend on </w:t>
      </w:r>
      <w:r w:rsidR="00950735">
        <w:rPr>
          <w:sz w:val="24"/>
          <w:szCs w:val="24"/>
        </w:rPr>
        <w:t>several</w:t>
      </w:r>
      <w:r w:rsidR="00DC79B6">
        <w:rPr>
          <w:sz w:val="24"/>
          <w:szCs w:val="24"/>
        </w:rPr>
        <w:t xml:space="preserve"> factors </w:t>
      </w:r>
      <w:r w:rsidR="00DC79B6">
        <w:rPr>
          <w:sz w:val="24"/>
          <w:szCs w:val="24"/>
        </w:rPr>
        <w:lastRenderedPageBreak/>
        <w:t xml:space="preserve">including </w:t>
      </w:r>
      <w:r w:rsidR="00E662B3">
        <w:rPr>
          <w:sz w:val="24"/>
          <w:szCs w:val="24"/>
        </w:rPr>
        <w:t>socioeconomic level, cultural standards and immigrant status. Addi</w:t>
      </w:r>
      <w:r w:rsidR="00950735">
        <w:rPr>
          <w:sz w:val="24"/>
          <w:szCs w:val="24"/>
        </w:rPr>
        <w:t xml:space="preserve">tional obstacles that victims from marginalised populations may encounter include linguistic hurdles, cultural shame and fear of deportation. </w:t>
      </w:r>
      <w:r w:rsidR="00CC24C3">
        <w:rPr>
          <w:sz w:val="24"/>
          <w:szCs w:val="24"/>
        </w:rPr>
        <w:t xml:space="preserve">There are persistent issues with the psychological effects of domestic violence. Victims frequently experience trauma, anxiety and despair which can make it difficult for them to ask for assistance of make choices. </w:t>
      </w:r>
      <w:r w:rsidR="009D4A92">
        <w:rPr>
          <w:sz w:val="24"/>
          <w:szCs w:val="24"/>
        </w:rPr>
        <w:t>The process of healing is intricate and necessitates ongoing assistance such as mental health</w:t>
      </w:r>
      <w:r w:rsidR="00BB0FF0">
        <w:rPr>
          <w:sz w:val="24"/>
          <w:szCs w:val="24"/>
        </w:rPr>
        <w:t xml:space="preserve"> treatments which can be difficult to get and maintain. </w:t>
      </w:r>
      <w:r w:rsidR="00F925EA">
        <w:rPr>
          <w:sz w:val="24"/>
          <w:szCs w:val="24"/>
        </w:rPr>
        <w:t>(</w:t>
      </w:r>
      <w:proofErr w:type="spellStart"/>
      <w:r w:rsidR="00F925EA">
        <w:rPr>
          <w:sz w:val="24"/>
          <w:szCs w:val="24"/>
        </w:rPr>
        <w:t>Dobash</w:t>
      </w:r>
      <w:proofErr w:type="spellEnd"/>
      <w:r w:rsidR="00F925EA">
        <w:rPr>
          <w:sz w:val="24"/>
          <w:szCs w:val="24"/>
        </w:rPr>
        <w:t xml:space="preserve">, R.E &amp; </w:t>
      </w:r>
      <w:proofErr w:type="spellStart"/>
      <w:r w:rsidR="00F925EA">
        <w:rPr>
          <w:sz w:val="24"/>
          <w:szCs w:val="24"/>
        </w:rPr>
        <w:t>Dobash</w:t>
      </w:r>
      <w:proofErr w:type="spellEnd"/>
      <w:r w:rsidR="00F925EA">
        <w:rPr>
          <w:sz w:val="24"/>
          <w:szCs w:val="24"/>
        </w:rPr>
        <w:t xml:space="preserve">, R.P, 2015). </w:t>
      </w:r>
    </w:p>
    <w:p w14:paraId="609DDAA2" w14:textId="77777777" w:rsidR="00AD6FAF" w:rsidRDefault="00AD6FAF" w:rsidP="003477EA">
      <w:pPr>
        <w:spacing w:line="360" w:lineRule="auto"/>
        <w:ind w:right="237"/>
        <w:jc w:val="both"/>
        <w:rPr>
          <w:sz w:val="24"/>
          <w:szCs w:val="24"/>
        </w:rPr>
      </w:pPr>
    </w:p>
    <w:p w14:paraId="1C645DA6" w14:textId="07EEE00D" w:rsidR="00002823" w:rsidRDefault="005200E2" w:rsidP="003477EA">
      <w:pPr>
        <w:spacing w:line="360" w:lineRule="auto"/>
        <w:ind w:right="237"/>
        <w:jc w:val="both"/>
        <w:rPr>
          <w:sz w:val="24"/>
          <w:szCs w:val="24"/>
        </w:rPr>
      </w:pPr>
      <w:r>
        <w:rPr>
          <w:sz w:val="24"/>
          <w:szCs w:val="24"/>
        </w:rPr>
        <w:t>After reassuring the female and the relevant safeguarding had been put into place, more abuse was being disclosed.</w:t>
      </w:r>
      <w:r w:rsidR="001A4E6A">
        <w:rPr>
          <w:sz w:val="24"/>
          <w:szCs w:val="24"/>
        </w:rPr>
        <w:t xml:space="preserve"> </w:t>
      </w:r>
      <w:r w:rsidR="00002823">
        <w:rPr>
          <w:sz w:val="24"/>
          <w:szCs w:val="24"/>
        </w:rPr>
        <w:t>This female was not from the area and was on holiday with her partner</w:t>
      </w:r>
      <w:r w:rsidR="001A4E6A">
        <w:rPr>
          <w:sz w:val="24"/>
          <w:szCs w:val="24"/>
        </w:rPr>
        <w:t xml:space="preserve"> and </w:t>
      </w:r>
      <w:r w:rsidR="003C7EFD">
        <w:rPr>
          <w:sz w:val="24"/>
          <w:szCs w:val="24"/>
        </w:rPr>
        <w:t xml:space="preserve">their </w:t>
      </w:r>
      <w:r w:rsidR="001A4E6A">
        <w:rPr>
          <w:sz w:val="24"/>
          <w:szCs w:val="24"/>
        </w:rPr>
        <w:t xml:space="preserve">two children. </w:t>
      </w:r>
      <w:r w:rsidR="00002823">
        <w:rPr>
          <w:sz w:val="24"/>
          <w:szCs w:val="24"/>
        </w:rPr>
        <w:t>With that in mind, it was apparent that she was scared to talk in front of her daughter who was four years old. Due to her daughter being four</w:t>
      </w:r>
      <w:r w:rsidR="001B1EFD">
        <w:rPr>
          <w:sz w:val="24"/>
          <w:szCs w:val="24"/>
        </w:rPr>
        <w:t xml:space="preserve"> years old,</w:t>
      </w:r>
      <w:r w:rsidR="00002823">
        <w:rPr>
          <w:sz w:val="24"/>
          <w:szCs w:val="24"/>
        </w:rPr>
        <w:t xml:space="preserve"> she was very aware of what had happened and what was going on. </w:t>
      </w:r>
      <w:r w:rsidR="00002823" w:rsidRPr="00085302">
        <w:rPr>
          <w:color w:val="auto"/>
          <w:sz w:val="24"/>
          <w:szCs w:val="24"/>
        </w:rPr>
        <w:t xml:space="preserve">(NSPCC Learning </w:t>
      </w:r>
      <w:r w:rsidR="00085302" w:rsidRPr="00085302">
        <w:rPr>
          <w:color w:val="auto"/>
          <w:sz w:val="24"/>
          <w:szCs w:val="24"/>
        </w:rPr>
        <w:t>2024</w:t>
      </w:r>
      <w:r w:rsidR="00002823" w:rsidRPr="00085302">
        <w:rPr>
          <w:color w:val="auto"/>
          <w:sz w:val="24"/>
          <w:szCs w:val="24"/>
        </w:rPr>
        <w:t xml:space="preserve">.) </w:t>
      </w:r>
      <w:r w:rsidR="00002823">
        <w:rPr>
          <w:sz w:val="24"/>
          <w:szCs w:val="24"/>
        </w:rPr>
        <w:t xml:space="preserve">explain that “Domestic abuse always has an impact on children. Being exposed to domestic abuse in childhood is child abuse. Children and young people may experience domestic abuse both directly and indirectly”. With this, the domestic abuse does not have to be directly as mentioned above but can be such as </w:t>
      </w:r>
      <w:r w:rsidR="004F67F6">
        <w:rPr>
          <w:sz w:val="24"/>
          <w:szCs w:val="24"/>
        </w:rPr>
        <w:t xml:space="preserve">from an outside perspective, watching the domestic abuse happen to someone they are close with being mentally or physically abused </w:t>
      </w:r>
      <w:r w:rsidR="005F7593">
        <w:rPr>
          <w:sz w:val="24"/>
          <w:szCs w:val="24"/>
        </w:rPr>
        <w:t>(Holt, Buckley and Whelan, 2008; NSPCC 2023). For this female to fully engage with officers, I had asked a colleague if he could remove the child from the room in which he did.</w:t>
      </w:r>
      <w:r w:rsidR="004E4CE3">
        <w:rPr>
          <w:sz w:val="24"/>
          <w:szCs w:val="24"/>
        </w:rPr>
        <w:t xml:space="preserve"> </w:t>
      </w:r>
    </w:p>
    <w:p w14:paraId="4C4C199D" w14:textId="77777777" w:rsidR="004E4CE3" w:rsidRDefault="004E4CE3" w:rsidP="003477EA">
      <w:pPr>
        <w:spacing w:line="360" w:lineRule="auto"/>
        <w:ind w:right="237"/>
        <w:jc w:val="both"/>
        <w:rPr>
          <w:sz w:val="24"/>
          <w:szCs w:val="24"/>
        </w:rPr>
      </w:pPr>
    </w:p>
    <w:p w14:paraId="31B01FA1" w14:textId="5A1250E2" w:rsidR="007A498F" w:rsidRDefault="005200E2" w:rsidP="003477EA">
      <w:pPr>
        <w:spacing w:line="360" w:lineRule="auto"/>
        <w:ind w:right="237"/>
        <w:jc w:val="both"/>
        <w:rPr>
          <w:sz w:val="24"/>
          <w:szCs w:val="24"/>
        </w:rPr>
      </w:pPr>
      <w:r>
        <w:rPr>
          <w:sz w:val="24"/>
          <w:szCs w:val="24"/>
        </w:rPr>
        <w:t xml:space="preserve">According to </w:t>
      </w:r>
      <w:r w:rsidR="005246F0">
        <w:rPr>
          <w:sz w:val="24"/>
          <w:szCs w:val="24"/>
        </w:rPr>
        <w:t>(</w:t>
      </w:r>
      <w:r>
        <w:rPr>
          <w:sz w:val="24"/>
          <w:szCs w:val="24"/>
        </w:rPr>
        <w:t>Social care institute for excellence SCIE,</w:t>
      </w:r>
      <w:r w:rsidR="005246F0">
        <w:rPr>
          <w:sz w:val="24"/>
          <w:szCs w:val="24"/>
        </w:rPr>
        <w:t xml:space="preserve"> 2024)</w:t>
      </w:r>
      <w:r>
        <w:rPr>
          <w:sz w:val="24"/>
          <w:szCs w:val="24"/>
        </w:rPr>
        <w:t xml:space="preserve"> Safeguarding is defined as “Protecting an adult’s right to live in safety, free from abuse and neglect”. </w:t>
      </w:r>
    </w:p>
    <w:p w14:paraId="1C5D18E5" w14:textId="4BF64F4E" w:rsidR="007A498F" w:rsidRDefault="00104D1F" w:rsidP="003477EA">
      <w:pPr>
        <w:spacing w:line="360" w:lineRule="auto"/>
        <w:ind w:right="237"/>
        <w:jc w:val="both"/>
        <w:rPr>
          <w:sz w:val="24"/>
          <w:szCs w:val="24"/>
        </w:rPr>
      </w:pPr>
      <w:r>
        <w:rPr>
          <w:sz w:val="24"/>
          <w:szCs w:val="24"/>
        </w:rPr>
        <w:t>Us as Police officers protects victims of domestic violence by carrying out comprehensive risk</w:t>
      </w:r>
      <w:r w:rsidR="0080039A">
        <w:rPr>
          <w:sz w:val="24"/>
          <w:szCs w:val="24"/>
        </w:rPr>
        <w:t xml:space="preserve"> assessments that assists in identifying the degree of danger and </w:t>
      </w:r>
      <w:r w:rsidR="00AC4436">
        <w:rPr>
          <w:sz w:val="24"/>
          <w:szCs w:val="24"/>
        </w:rPr>
        <w:t>victims’</w:t>
      </w:r>
      <w:r w:rsidR="0080039A">
        <w:rPr>
          <w:sz w:val="24"/>
          <w:szCs w:val="24"/>
        </w:rPr>
        <w:t xml:space="preserve"> immedi</w:t>
      </w:r>
      <w:r w:rsidR="00A33D9B">
        <w:rPr>
          <w:sz w:val="24"/>
          <w:szCs w:val="24"/>
        </w:rPr>
        <w:t xml:space="preserve">ate requirements. We protect </w:t>
      </w:r>
      <w:r w:rsidR="00151047">
        <w:rPr>
          <w:sz w:val="24"/>
          <w:szCs w:val="24"/>
        </w:rPr>
        <w:t>victims</w:t>
      </w:r>
      <w:r w:rsidR="00A33D9B">
        <w:rPr>
          <w:sz w:val="24"/>
          <w:szCs w:val="24"/>
        </w:rPr>
        <w:t xml:space="preserve"> by implementing pro</w:t>
      </w:r>
      <w:r w:rsidR="00151047">
        <w:rPr>
          <w:sz w:val="24"/>
          <w:szCs w:val="24"/>
        </w:rPr>
        <w:t xml:space="preserve">tective orders and if required removing the abuser from the victim’s environment. </w:t>
      </w:r>
      <w:r w:rsidR="00AC4436">
        <w:rPr>
          <w:sz w:val="24"/>
          <w:szCs w:val="24"/>
        </w:rPr>
        <w:t>We also inform victims about available community resources such as counselling and shelters</w:t>
      </w:r>
      <w:r w:rsidR="00FB3EC7">
        <w:rPr>
          <w:sz w:val="24"/>
          <w:szCs w:val="24"/>
        </w:rPr>
        <w:t xml:space="preserve"> such as refuge centres</w:t>
      </w:r>
      <w:r w:rsidR="00F45F50">
        <w:rPr>
          <w:sz w:val="24"/>
          <w:szCs w:val="24"/>
        </w:rPr>
        <w:t xml:space="preserve"> as </w:t>
      </w:r>
      <w:r w:rsidR="00216079">
        <w:rPr>
          <w:sz w:val="24"/>
          <w:szCs w:val="24"/>
        </w:rPr>
        <w:t xml:space="preserve">a safe </w:t>
      </w:r>
      <w:r w:rsidR="001B1EFD">
        <w:rPr>
          <w:sz w:val="24"/>
          <w:szCs w:val="24"/>
        </w:rPr>
        <w:t>place</w:t>
      </w:r>
      <w:r w:rsidR="0090211D">
        <w:rPr>
          <w:sz w:val="24"/>
          <w:szCs w:val="24"/>
        </w:rPr>
        <w:t xml:space="preserve">. </w:t>
      </w:r>
    </w:p>
    <w:p w14:paraId="76E824A8" w14:textId="77777777" w:rsidR="00724FA7" w:rsidRDefault="00724FA7" w:rsidP="003477EA">
      <w:pPr>
        <w:spacing w:line="360" w:lineRule="auto"/>
        <w:ind w:right="237"/>
        <w:jc w:val="both"/>
        <w:rPr>
          <w:sz w:val="24"/>
          <w:szCs w:val="24"/>
        </w:rPr>
      </w:pPr>
    </w:p>
    <w:p w14:paraId="008E831A" w14:textId="4DE49B3C" w:rsidR="00BF4994" w:rsidRDefault="00724FA7" w:rsidP="003477EA">
      <w:pPr>
        <w:spacing w:line="360" w:lineRule="auto"/>
        <w:ind w:right="237"/>
        <w:jc w:val="both"/>
        <w:rPr>
          <w:sz w:val="24"/>
          <w:szCs w:val="24"/>
        </w:rPr>
      </w:pPr>
      <w:r>
        <w:rPr>
          <w:sz w:val="24"/>
          <w:szCs w:val="24"/>
        </w:rPr>
        <w:lastRenderedPageBreak/>
        <w:t xml:space="preserve">By ensuring that all appropriate organisations are actively engaged in protecting the victim, MARAC referral’s </w:t>
      </w:r>
      <w:r w:rsidR="00606640">
        <w:rPr>
          <w:sz w:val="24"/>
          <w:szCs w:val="24"/>
        </w:rPr>
        <w:t xml:space="preserve">help avoid more harm by offering a more efficient and holistic response. </w:t>
      </w:r>
      <w:r w:rsidR="008D1B1B">
        <w:rPr>
          <w:sz w:val="24"/>
          <w:szCs w:val="24"/>
        </w:rPr>
        <w:t>A MARAC referral</w:t>
      </w:r>
      <w:r w:rsidR="00734F69">
        <w:rPr>
          <w:sz w:val="24"/>
          <w:szCs w:val="24"/>
        </w:rPr>
        <w:t xml:space="preserve"> is essential for providing support to victims of domestic abuse </w:t>
      </w:r>
      <w:r w:rsidR="002D7EB1">
        <w:rPr>
          <w:sz w:val="24"/>
          <w:szCs w:val="24"/>
        </w:rPr>
        <w:t xml:space="preserve">as it links several services to handle the unique requirement for each case. </w:t>
      </w:r>
      <w:r w:rsidR="00523410">
        <w:rPr>
          <w:sz w:val="24"/>
          <w:szCs w:val="24"/>
        </w:rPr>
        <w:t>Through MAR</w:t>
      </w:r>
      <w:r w:rsidR="006A4BB5">
        <w:rPr>
          <w:sz w:val="24"/>
          <w:szCs w:val="24"/>
        </w:rPr>
        <w:t>A</w:t>
      </w:r>
      <w:r w:rsidR="00523410">
        <w:rPr>
          <w:sz w:val="24"/>
          <w:szCs w:val="24"/>
        </w:rPr>
        <w:t xml:space="preserve">C, authorities </w:t>
      </w:r>
      <w:r w:rsidR="00CD2FA4">
        <w:rPr>
          <w:sz w:val="24"/>
          <w:szCs w:val="24"/>
        </w:rPr>
        <w:t xml:space="preserve">can exchange vital information that they might otherwise overlook such as past occurrences or any current threats. </w:t>
      </w:r>
      <w:r w:rsidR="006A4BB5">
        <w:rPr>
          <w:sz w:val="24"/>
          <w:szCs w:val="24"/>
        </w:rPr>
        <w:t>An</w:t>
      </w:r>
      <w:r w:rsidR="00CD2FA4">
        <w:rPr>
          <w:sz w:val="24"/>
          <w:szCs w:val="24"/>
        </w:rPr>
        <w:t xml:space="preserve"> </w:t>
      </w:r>
      <w:r w:rsidR="00AC7106">
        <w:rPr>
          <w:sz w:val="24"/>
          <w:szCs w:val="24"/>
        </w:rPr>
        <w:t>extensive plan that addresses issues is develo</w:t>
      </w:r>
      <w:r w:rsidR="00BE263D">
        <w:rPr>
          <w:sz w:val="24"/>
          <w:szCs w:val="24"/>
        </w:rPr>
        <w:t>ped</w:t>
      </w:r>
      <w:r w:rsidR="00AC7106">
        <w:rPr>
          <w:sz w:val="24"/>
          <w:szCs w:val="24"/>
        </w:rPr>
        <w:t xml:space="preserve"> </w:t>
      </w:r>
      <w:r w:rsidR="00DE1568">
        <w:rPr>
          <w:sz w:val="24"/>
          <w:szCs w:val="24"/>
        </w:rPr>
        <w:t>which guarantees the victim adequate treatment and lowering the risk of ret</w:t>
      </w:r>
      <w:r w:rsidR="001F582D">
        <w:rPr>
          <w:sz w:val="24"/>
          <w:szCs w:val="24"/>
        </w:rPr>
        <w:t xml:space="preserve">aliation. </w:t>
      </w:r>
      <w:r w:rsidR="00106355">
        <w:rPr>
          <w:sz w:val="24"/>
          <w:szCs w:val="24"/>
        </w:rPr>
        <w:t>(</w:t>
      </w:r>
      <w:proofErr w:type="spellStart"/>
      <w:r w:rsidR="00106355">
        <w:rPr>
          <w:sz w:val="24"/>
          <w:szCs w:val="24"/>
        </w:rPr>
        <w:t>SafeLives</w:t>
      </w:r>
      <w:proofErr w:type="spellEnd"/>
      <w:r w:rsidR="00106355">
        <w:rPr>
          <w:sz w:val="24"/>
          <w:szCs w:val="24"/>
        </w:rPr>
        <w:t xml:space="preserve">, 2015). </w:t>
      </w:r>
    </w:p>
    <w:p w14:paraId="1D0A6AD5" w14:textId="77777777" w:rsidR="004E4CE3" w:rsidRDefault="004E4CE3" w:rsidP="003477EA">
      <w:pPr>
        <w:spacing w:line="360" w:lineRule="auto"/>
        <w:ind w:right="237"/>
        <w:jc w:val="both"/>
        <w:rPr>
          <w:sz w:val="24"/>
          <w:szCs w:val="24"/>
        </w:rPr>
      </w:pPr>
    </w:p>
    <w:p w14:paraId="08B71EAD" w14:textId="788448C0" w:rsidR="00710822" w:rsidRDefault="00373942" w:rsidP="00550B5B">
      <w:pPr>
        <w:spacing w:line="360" w:lineRule="auto"/>
        <w:ind w:right="237"/>
        <w:jc w:val="both"/>
        <w:rPr>
          <w:sz w:val="24"/>
          <w:szCs w:val="24"/>
        </w:rPr>
      </w:pPr>
      <w:r>
        <w:rPr>
          <w:sz w:val="24"/>
          <w:szCs w:val="24"/>
        </w:rPr>
        <w:t xml:space="preserve">I offered many </w:t>
      </w:r>
      <w:r w:rsidR="003477EA">
        <w:rPr>
          <w:sz w:val="24"/>
          <w:szCs w:val="24"/>
        </w:rPr>
        <w:t xml:space="preserve">domestic abuse partnership agencies for further support for the female due to her vulnerability and for her to speak to someone about what has happened. As she might not have processed what has happened which could affect her mentally and physically long-term. </w:t>
      </w:r>
      <w:r w:rsidR="00710822">
        <w:rPr>
          <w:sz w:val="24"/>
          <w:szCs w:val="24"/>
        </w:rPr>
        <w:t>I spoke briefly about women’s aid. Women’s aid is “National charity working to end domestic abuse against women and children” (</w:t>
      </w:r>
      <w:r w:rsidR="00710822" w:rsidRPr="007B76E5">
        <w:rPr>
          <w:color w:val="auto"/>
          <w:sz w:val="24"/>
          <w:szCs w:val="24"/>
        </w:rPr>
        <w:t xml:space="preserve">Women’s aid, </w:t>
      </w:r>
      <w:r w:rsidR="007B76E5" w:rsidRPr="007B76E5">
        <w:rPr>
          <w:color w:val="auto"/>
          <w:sz w:val="24"/>
          <w:szCs w:val="24"/>
        </w:rPr>
        <w:t>2024</w:t>
      </w:r>
      <w:r w:rsidR="00710822" w:rsidRPr="007B76E5">
        <w:rPr>
          <w:color w:val="auto"/>
          <w:sz w:val="24"/>
          <w:szCs w:val="24"/>
        </w:rPr>
        <w:t xml:space="preserve">). </w:t>
      </w:r>
      <w:r w:rsidR="00710822">
        <w:rPr>
          <w:sz w:val="24"/>
          <w:szCs w:val="24"/>
        </w:rPr>
        <w:t xml:space="preserve">This organisation provides building a future where domestic abuse is not tolerated. They offer professional support to females and young children being involved within domestic abuse. This female had already heard of Women’s aid but never made the initial contact. </w:t>
      </w:r>
    </w:p>
    <w:p w14:paraId="7D28E4B6" w14:textId="1BA22307" w:rsidR="00FF32E6" w:rsidRDefault="00FF32E6" w:rsidP="003477EA">
      <w:pPr>
        <w:spacing w:line="360" w:lineRule="auto"/>
        <w:ind w:right="237"/>
        <w:jc w:val="both"/>
        <w:rPr>
          <w:sz w:val="24"/>
          <w:szCs w:val="24"/>
        </w:rPr>
      </w:pPr>
    </w:p>
    <w:p w14:paraId="7F870C00" w14:textId="14969250" w:rsidR="00FF32E6" w:rsidRDefault="0077194E" w:rsidP="003477EA">
      <w:pPr>
        <w:spacing w:line="360" w:lineRule="auto"/>
        <w:ind w:right="237"/>
        <w:jc w:val="both"/>
        <w:rPr>
          <w:sz w:val="24"/>
          <w:szCs w:val="24"/>
        </w:rPr>
      </w:pPr>
      <w:r>
        <w:rPr>
          <w:sz w:val="24"/>
          <w:szCs w:val="24"/>
        </w:rPr>
        <w:t>With any Police incident, officers completed what’s called a public protection notice (PPN) which is “An information-sharing document that records safeguarding concerns about an adult or child</w:t>
      </w:r>
      <w:r w:rsidR="0060166C">
        <w:rPr>
          <w:sz w:val="24"/>
          <w:szCs w:val="24"/>
        </w:rPr>
        <w:t>” (HMICFRS 2023)</w:t>
      </w:r>
      <w:r>
        <w:rPr>
          <w:sz w:val="24"/>
          <w:szCs w:val="24"/>
        </w:rPr>
        <w:t>.</w:t>
      </w:r>
      <w:r w:rsidR="00FB7C3A">
        <w:rPr>
          <w:sz w:val="24"/>
          <w:szCs w:val="24"/>
        </w:rPr>
        <w:t xml:space="preserve"> </w:t>
      </w:r>
      <w:r w:rsidR="008C1C54">
        <w:rPr>
          <w:sz w:val="24"/>
          <w:szCs w:val="24"/>
        </w:rPr>
        <w:t>A PPN is a crucial tool used within domestic abuse</w:t>
      </w:r>
      <w:r w:rsidR="0060166C">
        <w:rPr>
          <w:sz w:val="24"/>
          <w:szCs w:val="24"/>
        </w:rPr>
        <w:t xml:space="preserve"> as</w:t>
      </w:r>
      <w:r w:rsidR="004E0403">
        <w:rPr>
          <w:sz w:val="24"/>
          <w:szCs w:val="24"/>
        </w:rPr>
        <w:t xml:space="preserve"> officers complete the form to record any concerns and to provide information to </w:t>
      </w:r>
      <w:r w:rsidR="00C40C14">
        <w:rPr>
          <w:sz w:val="24"/>
          <w:szCs w:val="24"/>
        </w:rPr>
        <w:t>safeguarding teams, social services and any other supportive groups</w:t>
      </w:r>
      <w:r w:rsidR="00490F06">
        <w:rPr>
          <w:sz w:val="24"/>
          <w:szCs w:val="24"/>
        </w:rPr>
        <w:t xml:space="preserve">. </w:t>
      </w:r>
      <w:r w:rsidR="00E5535D">
        <w:rPr>
          <w:sz w:val="24"/>
          <w:szCs w:val="24"/>
        </w:rPr>
        <w:t xml:space="preserve">A multi-agency reaction is promoted by this warning which aids in identifying </w:t>
      </w:r>
      <w:r w:rsidR="00433640">
        <w:rPr>
          <w:sz w:val="24"/>
          <w:szCs w:val="24"/>
        </w:rPr>
        <w:t xml:space="preserve">potential threats and offers framework for continued protection and intervention. </w:t>
      </w:r>
      <w:r w:rsidR="00C93567">
        <w:rPr>
          <w:sz w:val="24"/>
          <w:szCs w:val="24"/>
        </w:rPr>
        <w:t xml:space="preserve">Through identifying the victim’s vulnerability, the PPN </w:t>
      </w:r>
      <w:r w:rsidR="00056027">
        <w:rPr>
          <w:sz w:val="24"/>
          <w:szCs w:val="24"/>
        </w:rPr>
        <w:t>guarantees</w:t>
      </w:r>
      <w:r w:rsidR="00C93567">
        <w:rPr>
          <w:sz w:val="24"/>
          <w:szCs w:val="24"/>
        </w:rPr>
        <w:t xml:space="preserve"> that the required support networks are established, </w:t>
      </w:r>
      <w:r w:rsidR="00056027">
        <w:rPr>
          <w:sz w:val="24"/>
          <w:szCs w:val="24"/>
        </w:rPr>
        <w:t>facilitating</w:t>
      </w:r>
      <w:r w:rsidR="00C93567">
        <w:rPr>
          <w:sz w:val="24"/>
          <w:szCs w:val="24"/>
        </w:rPr>
        <w:t xml:space="preserve"> a concerted endeavour to mitigate </w:t>
      </w:r>
      <w:r w:rsidR="00056027">
        <w:rPr>
          <w:sz w:val="24"/>
          <w:szCs w:val="24"/>
        </w:rPr>
        <w:t>additional</w:t>
      </w:r>
      <w:r w:rsidR="00C93567">
        <w:rPr>
          <w:sz w:val="24"/>
          <w:szCs w:val="24"/>
        </w:rPr>
        <w:t xml:space="preserve"> damage and provide all</w:t>
      </w:r>
      <w:r w:rsidR="00056027">
        <w:rPr>
          <w:sz w:val="24"/>
          <w:szCs w:val="24"/>
        </w:rPr>
        <w:t xml:space="preserve">-encompassing assistance. (College of Policing, 2021). </w:t>
      </w:r>
      <w:r w:rsidR="009F64DC">
        <w:rPr>
          <w:sz w:val="24"/>
          <w:szCs w:val="24"/>
        </w:rPr>
        <w:t xml:space="preserve">A DASH (Domestic Abuse, Stalking and Hour Based Violence) </w:t>
      </w:r>
      <w:r w:rsidR="00A91A02">
        <w:rPr>
          <w:sz w:val="24"/>
          <w:szCs w:val="24"/>
        </w:rPr>
        <w:t>risk assessment is the tool used within any Domestic incidents. This determines the degree</w:t>
      </w:r>
      <w:r w:rsidR="004F6822">
        <w:rPr>
          <w:sz w:val="24"/>
          <w:szCs w:val="24"/>
        </w:rPr>
        <w:t xml:space="preserve"> of risk that a victim of domestic abuse faces. A series of specific questions about the victims </w:t>
      </w:r>
      <w:r w:rsidR="00814FAA">
        <w:rPr>
          <w:sz w:val="24"/>
          <w:szCs w:val="24"/>
        </w:rPr>
        <w:t>fear of harm, the frequency and intensity of the abuse and any signs of abuse which has increases.</w:t>
      </w:r>
      <w:r w:rsidR="00743851">
        <w:rPr>
          <w:sz w:val="24"/>
          <w:szCs w:val="24"/>
        </w:rPr>
        <w:t xml:space="preserve"> All topics such as coercion control and stalking </w:t>
      </w:r>
      <w:r w:rsidR="00D81553">
        <w:rPr>
          <w:sz w:val="24"/>
          <w:szCs w:val="24"/>
        </w:rPr>
        <w:lastRenderedPageBreak/>
        <w:t>are</w:t>
      </w:r>
      <w:r w:rsidR="00743851">
        <w:rPr>
          <w:sz w:val="24"/>
          <w:szCs w:val="24"/>
        </w:rPr>
        <w:t xml:space="preserve"> covered within those questions</w:t>
      </w:r>
      <w:r w:rsidR="00B13EED">
        <w:rPr>
          <w:sz w:val="24"/>
          <w:szCs w:val="24"/>
        </w:rPr>
        <w:t>. Professionals can use the replies to assess the amount of intervention required and whether</w:t>
      </w:r>
      <w:r w:rsidR="00D81553">
        <w:rPr>
          <w:sz w:val="24"/>
          <w:szCs w:val="24"/>
        </w:rPr>
        <w:t xml:space="preserve"> to send a case to a MARAC for additional safeguarding measures. </w:t>
      </w:r>
      <w:r w:rsidR="0045636F">
        <w:rPr>
          <w:sz w:val="24"/>
          <w:szCs w:val="24"/>
        </w:rPr>
        <w:t>(</w:t>
      </w:r>
      <w:proofErr w:type="spellStart"/>
      <w:r w:rsidR="0045636F">
        <w:rPr>
          <w:sz w:val="24"/>
          <w:szCs w:val="24"/>
        </w:rPr>
        <w:t>SafeLives</w:t>
      </w:r>
      <w:proofErr w:type="spellEnd"/>
      <w:r w:rsidR="0045636F">
        <w:rPr>
          <w:sz w:val="24"/>
          <w:szCs w:val="24"/>
        </w:rPr>
        <w:t xml:space="preserve">, 2009). </w:t>
      </w:r>
      <w:r w:rsidR="000E0B16">
        <w:rPr>
          <w:sz w:val="24"/>
          <w:szCs w:val="24"/>
        </w:rPr>
        <w:t xml:space="preserve">As well as the above, the Police offer what’s called as victim support which helps anyone affected by crime. This is another independent charity which “Helps complete a safety plan and give you advice and information to feel more secure”. (Victim Support 2023). I also offered this referral in which again the women accepted. </w:t>
      </w:r>
    </w:p>
    <w:p w14:paraId="51C1217F" w14:textId="77777777" w:rsidR="00116CEB" w:rsidRDefault="00116CEB" w:rsidP="003477EA">
      <w:pPr>
        <w:spacing w:line="360" w:lineRule="auto"/>
        <w:ind w:right="237"/>
        <w:jc w:val="both"/>
        <w:rPr>
          <w:sz w:val="24"/>
          <w:szCs w:val="24"/>
        </w:rPr>
      </w:pPr>
    </w:p>
    <w:p w14:paraId="17C23C43" w14:textId="34F66E29" w:rsidR="00116CEB" w:rsidRDefault="00116CEB" w:rsidP="003477EA">
      <w:pPr>
        <w:spacing w:line="360" w:lineRule="auto"/>
        <w:ind w:right="237"/>
        <w:jc w:val="both"/>
        <w:rPr>
          <w:sz w:val="24"/>
          <w:szCs w:val="24"/>
        </w:rPr>
      </w:pPr>
      <w:r>
        <w:rPr>
          <w:sz w:val="24"/>
          <w:szCs w:val="24"/>
        </w:rPr>
        <w:t xml:space="preserve">Legal documents intended to shield victims of domestic abuse include Domestic Violence Protection Notice (DVPN) and a Domestic Violence </w:t>
      </w:r>
      <w:r w:rsidR="007149A3">
        <w:rPr>
          <w:sz w:val="24"/>
          <w:szCs w:val="24"/>
        </w:rPr>
        <w:t xml:space="preserve">Protection order (DVPO). When we respond to a domestic violence </w:t>
      </w:r>
      <w:r w:rsidR="00AC7C31">
        <w:rPr>
          <w:sz w:val="24"/>
          <w:szCs w:val="24"/>
        </w:rPr>
        <w:t xml:space="preserve">occurrence and there is no time to file a restraining order, this provides temporary </w:t>
      </w:r>
      <w:r w:rsidR="00AA5D6E">
        <w:rPr>
          <w:sz w:val="24"/>
          <w:szCs w:val="24"/>
        </w:rPr>
        <w:t xml:space="preserve">urgent protection for victims. </w:t>
      </w:r>
      <w:r w:rsidR="00FA1337">
        <w:rPr>
          <w:sz w:val="24"/>
          <w:szCs w:val="24"/>
        </w:rPr>
        <w:t>Following an incidence of domestic abuse, we issue a DVPN</w:t>
      </w:r>
      <w:r w:rsidR="00CF7CFC">
        <w:rPr>
          <w:sz w:val="24"/>
          <w:szCs w:val="24"/>
        </w:rPr>
        <w:t xml:space="preserve"> which protects the victim. This can be given without the victim’s permission </w:t>
      </w:r>
      <w:r w:rsidR="00D26170">
        <w:rPr>
          <w:sz w:val="24"/>
          <w:szCs w:val="24"/>
        </w:rPr>
        <w:t xml:space="preserve">to impose limitations on the perpetrator </w:t>
      </w:r>
      <w:r w:rsidR="002E3BB1">
        <w:rPr>
          <w:sz w:val="24"/>
          <w:szCs w:val="24"/>
        </w:rPr>
        <w:t xml:space="preserve">such as </w:t>
      </w:r>
      <w:r w:rsidR="00883FB1">
        <w:rPr>
          <w:sz w:val="24"/>
          <w:szCs w:val="24"/>
        </w:rPr>
        <w:t xml:space="preserve">contacting the victim or re-attending the victims address. A DVPN is a </w:t>
      </w:r>
      <w:r w:rsidR="00CF701D">
        <w:rPr>
          <w:sz w:val="24"/>
          <w:szCs w:val="24"/>
        </w:rPr>
        <w:t>stopgap remedy that lasts for 48 hours before a DVPO can be investigated.</w:t>
      </w:r>
      <w:r w:rsidR="005E1729">
        <w:rPr>
          <w:sz w:val="24"/>
          <w:szCs w:val="24"/>
        </w:rPr>
        <w:t xml:space="preserve"> After a DVPN, a </w:t>
      </w:r>
      <w:r w:rsidR="003D59A6">
        <w:rPr>
          <w:sz w:val="24"/>
          <w:szCs w:val="24"/>
        </w:rPr>
        <w:t>file application</w:t>
      </w:r>
      <w:r w:rsidR="005E1729">
        <w:rPr>
          <w:sz w:val="24"/>
          <w:szCs w:val="24"/>
        </w:rPr>
        <w:t xml:space="preserve"> for a DVOP is sent to a </w:t>
      </w:r>
      <w:r w:rsidR="00794EAD">
        <w:rPr>
          <w:sz w:val="24"/>
          <w:szCs w:val="24"/>
        </w:rPr>
        <w:t>magistrate’s</w:t>
      </w:r>
      <w:r w:rsidR="005E1729">
        <w:rPr>
          <w:sz w:val="24"/>
          <w:szCs w:val="24"/>
        </w:rPr>
        <w:t xml:space="preserve"> cour</w:t>
      </w:r>
      <w:r w:rsidR="00E77B5B">
        <w:rPr>
          <w:sz w:val="24"/>
          <w:szCs w:val="24"/>
        </w:rPr>
        <w:t xml:space="preserve">t which prolongs the DVPN protections for a maximum of 28 days. A DVPO gives the victim a window of </w:t>
      </w:r>
      <w:r w:rsidR="00DF6214">
        <w:rPr>
          <w:sz w:val="24"/>
          <w:szCs w:val="24"/>
        </w:rPr>
        <w:t xml:space="preserve">safety and space while giving them to opportunity to </w:t>
      </w:r>
      <w:r w:rsidR="003D59A6">
        <w:rPr>
          <w:sz w:val="24"/>
          <w:szCs w:val="24"/>
        </w:rPr>
        <w:t>pursue</w:t>
      </w:r>
      <w:r w:rsidR="00DF6214">
        <w:rPr>
          <w:sz w:val="24"/>
          <w:szCs w:val="24"/>
        </w:rPr>
        <w:t xml:space="preserve"> </w:t>
      </w:r>
      <w:r w:rsidR="003D59A6">
        <w:rPr>
          <w:sz w:val="24"/>
          <w:szCs w:val="24"/>
        </w:rPr>
        <w:t>additional</w:t>
      </w:r>
      <w:r w:rsidR="00DF6214">
        <w:rPr>
          <w:sz w:val="24"/>
          <w:szCs w:val="24"/>
        </w:rPr>
        <w:t xml:space="preserve"> protecting such as a restraining order or a non-molestation order</w:t>
      </w:r>
      <w:r w:rsidR="003D59A6">
        <w:rPr>
          <w:sz w:val="24"/>
          <w:szCs w:val="24"/>
        </w:rPr>
        <w:t>. Th</w:t>
      </w:r>
      <w:r w:rsidR="006A1C73">
        <w:rPr>
          <w:sz w:val="24"/>
          <w:szCs w:val="24"/>
        </w:rPr>
        <w:t>ese orders are essential when the victim could potentially still be in danger</w:t>
      </w:r>
      <w:r w:rsidR="00D74E12">
        <w:rPr>
          <w:sz w:val="24"/>
          <w:szCs w:val="24"/>
        </w:rPr>
        <w:t xml:space="preserve">. The DVPN and DVPO </w:t>
      </w:r>
      <w:r w:rsidR="00794EAD">
        <w:rPr>
          <w:sz w:val="24"/>
          <w:szCs w:val="24"/>
        </w:rPr>
        <w:t xml:space="preserve">grants victims vital short-term security while also assisting the ending the cycle of abuse. </w:t>
      </w:r>
      <w:r w:rsidR="008D571A">
        <w:rPr>
          <w:sz w:val="24"/>
          <w:szCs w:val="24"/>
        </w:rPr>
        <w:t>(Home Office, 2014).</w:t>
      </w:r>
    </w:p>
    <w:p w14:paraId="2E6D9167" w14:textId="592D0837" w:rsidR="00DC5CBC" w:rsidRDefault="00DC5CBC" w:rsidP="003477EA">
      <w:pPr>
        <w:spacing w:line="360" w:lineRule="auto"/>
        <w:ind w:right="237"/>
        <w:jc w:val="both"/>
        <w:rPr>
          <w:sz w:val="24"/>
          <w:szCs w:val="24"/>
        </w:rPr>
      </w:pPr>
    </w:p>
    <w:p w14:paraId="46A19F28" w14:textId="51AF6D6E" w:rsidR="00CE44D2" w:rsidRDefault="00DC5CBC" w:rsidP="00CE44D2">
      <w:pPr>
        <w:spacing w:line="360" w:lineRule="auto"/>
        <w:ind w:right="237"/>
        <w:jc w:val="both"/>
        <w:rPr>
          <w:sz w:val="24"/>
          <w:szCs w:val="24"/>
        </w:rPr>
      </w:pPr>
      <w:r>
        <w:rPr>
          <w:sz w:val="24"/>
          <w:szCs w:val="24"/>
        </w:rPr>
        <w:t>To further safeguard the female, I asked whether refuge was something she was interested in, but it was soon declined. A refuge is “Safe, temporary accommodation for women and children escaping domestic abuse with access to one to one emotional and practical support</w:t>
      </w:r>
      <w:r w:rsidRPr="007B76E5">
        <w:rPr>
          <w:color w:val="auto"/>
          <w:sz w:val="24"/>
          <w:szCs w:val="24"/>
        </w:rPr>
        <w:t>” (Refuge,2017</w:t>
      </w:r>
      <w:r>
        <w:rPr>
          <w:sz w:val="24"/>
          <w:szCs w:val="24"/>
        </w:rPr>
        <w:t>.). Due to the number of assaults over the last five years, and the number of times the female has tried to leave her partner, I believed that refuge was something that would benefit her as the subject would not know her whereabouts.</w:t>
      </w:r>
    </w:p>
    <w:p w14:paraId="5068B71B" w14:textId="77777777" w:rsidR="00DC5CBC" w:rsidRDefault="00DC5CBC" w:rsidP="003477EA">
      <w:pPr>
        <w:spacing w:line="360" w:lineRule="auto"/>
        <w:ind w:right="237"/>
        <w:jc w:val="both"/>
        <w:rPr>
          <w:sz w:val="24"/>
          <w:szCs w:val="24"/>
        </w:rPr>
      </w:pPr>
    </w:p>
    <w:p w14:paraId="4DD8DC12" w14:textId="40AA0720" w:rsidR="000E0B16" w:rsidRDefault="001C086E" w:rsidP="003477EA">
      <w:pPr>
        <w:spacing w:line="360" w:lineRule="auto"/>
        <w:ind w:right="237"/>
        <w:jc w:val="both"/>
        <w:rPr>
          <w:sz w:val="24"/>
          <w:szCs w:val="24"/>
        </w:rPr>
      </w:pPr>
      <w:r>
        <w:rPr>
          <w:sz w:val="24"/>
          <w:szCs w:val="24"/>
        </w:rPr>
        <w:t xml:space="preserve">To conclude, the importance of communicating with any victim and children is vital. </w:t>
      </w:r>
      <w:r w:rsidR="00CA0A43">
        <w:rPr>
          <w:sz w:val="24"/>
          <w:szCs w:val="24"/>
        </w:rPr>
        <w:t xml:space="preserve">(Stevenson University 2023) state “When communication is effective, it leaves all </w:t>
      </w:r>
      <w:r w:rsidR="00CA0A43">
        <w:rPr>
          <w:sz w:val="24"/>
          <w:szCs w:val="24"/>
        </w:rPr>
        <w:lastRenderedPageBreak/>
        <w:t xml:space="preserve">parties involved satisfied and feeling accomplished. By delivering messages clearly, there is no room for misunderstanding or alteration of messages, which decreases the potential conflict”. Ensuring eye contact is being always kept and nodding to reassure the victim that you are listening and understanding what is being said is key. As a police force, working </w:t>
      </w:r>
      <w:r w:rsidR="00BD4FD3">
        <w:rPr>
          <w:sz w:val="24"/>
          <w:szCs w:val="24"/>
        </w:rPr>
        <w:t>alongside</w:t>
      </w:r>
      <w:r w:rsidR="00CA0A43">
        <w:rPr>
          <w:sz w:val="24"/>
          <w:szCs w:val="24"/>
        </w:rPr>
        <w:t xml:space="preserve"> multi agencies is a huge benefit as this allows the victim to be supported by the correct partners. Completing a PPN allows that to happen which enables the victim to be supported with the beneficial </w:t>
      </w:r>
      <w:r w:rsidR="009F2F27">
        <w:rPr>
          <w:sz w:val="24"/>
          <w:szCs w:val="24"/>
        </w:rPr>
        <w:t xml:space="preserve">partnered </w:t>
      </w:r>
      <w:r w:rsidR="00CA0A43">
        <w:rPr>
          <w:sz w:val="24"/>
          <w:szCs w:val="24"/>
        </w:rPr>
        <w:t>agenc</w:t>
      </w:r>
      <w:r w:rsidR="009F2F27">
        <w:rPr>
          <w:sz w:val="24"/>
          <w:szCs w:val="24"/>
        </w:rPr>
        <w:t>ies</w:t>
      </w:r>
      <w:r w:rsidR="00CA0A43">
        <w:rPr>
          <w:sz w:val="24"/>
          <w:szCs w:val="24"/>
        </w:rPr>
        <w:t xml:space="preserve"> as quickly as possible</w:t>
      </w:r>
      <w:r w:rsidR="00F774D3">
        <w:rPr>
          <w:sz w:val="24"/>
          <w:szCs w:val="24"/>
        </w:rPr>
        <w:t>. A MARAC referral is significant important</w:t>
      </w:r>
      <w:r w:rsidR="004D1B31">
        <w:rPr>
          <w:sz w:val="24"/>
          <w:szCs w:val="24"/>
        </w:rPr>
        <w:t xml:space="preserve"> to assess the victims needs and musts. </w:t>
      </w:r>
      <w:r w:rsidR="00CA0A43">
        <w:rPr>
          <w:sz w:val="24"/>
          <w:szCs w:val="24"/>
        </w:rPr>
        <w:t xml:space="preserve"> This does not only help victims short term but also long-term. Trust is a significant factor with any domestic abuse victim as they may not have disclosed anything before, therefore as officers you are their first point of contact. </w:t>
      </w:r>
      <w:r w:rsidR="0043470F">
        <w:rPr>
          <w:sz w:val="24"/>
          <w:szCs w:val="24"/>
        </w:rPr>
        <w:t>(Wilson-George, A 2024) carried out a survey which showed “39% said they had not much or no trust in the police to handle the issue of violence against women and girls”.</w:t>
      </w:r>
      <w:r w:rsidR="001B5AE3">
        <w:rPr>
          <w:sz w:val="24"/>
          <w:szCs w:val="24"/>
        </w:rPr>
        <w:t xml:space="preserve"> As</w:t>
      </w:r>
      <w:r w:rsidR="0043470F">
        <w:rPr>
          <w:sz w:val="24"/>
          <w:szCs w:val="24"/>
        </w:rPr>
        <w:t xml:space="preserve"> Police Officers it is our duty to make the public gain our trust in what we carry out, and </w:t>
      </w:r>
      <w:r w:rsidR="008C546A">
        <w:rPr>
          <w:sz w:val="24"/>
          <w:szCs w:val="24"/>
        </w:rPr>
        <w:t>it’s</w:t>
      </w:r>
      <w:r w:rsidR="0043470F">
        <w:rPr>
          <w:sz w:val="24"/>
          <w:szCs w:val="24"/>
        </w:rPr>
        <w:t xml:space="preserve"> important to keep in contact with victims when any investigation is being conducted as we are their point of contact and to ensure them that the investigation is still be carried out. (Victim Support</w:t>
      </w:r>
      <w:r w:rsidR="009F2F27">
        <w:rPr>
          <w:sz w:val="24"/>
          <w:szCs w:val="24"/>
        </w:rPr>
        <w:t xml:space="preserve">, </w:t>
      </w:r>
      <w:r w:rsidR="0043470F">
        <w:rPr>
          <w:sz w:val="24"/>
          <w:szCs w:val="24"/>
        </w:rPr>
        <w:t>2011) explains that “</w:t>
      </w:r>
      <w:r w:rsidR="008C546A">
        <w:rPr>
          <w:sz w:val="24"/>
          <w:szCs w:val="24"/>
        </w:rPr>
        <w:t>L</w:t>
      </w:r>
      <w:r w:rsidR="0043470F">
        <w:rPr>
          <w:sz w:val="24"/>
          <w:szCs w:val="24"/>
        </w:rPr>
        <w:t xml:space="preserve">ack of contact and information about their case can make victims feel uncertain and isolated which can worsen the distress caused by the crime itself”. Victims have already gone through enough stress and anxiety therefore it’s our duty of care to provide them with any information that we receive or if there is a new development with the case. </w:t>
      </w:r>
      <w:r w:rsidR="007B76E5">
        <w:rPr>
          <w:sz w:val="24"/>
          <w:szCs w:val="24"/>
        </w:rPr>
        <w:t xml:space="preserve">I believe that this was a complex domestic abuse incident. </w:t>
      </w:r>
    </w:p>
    <w:p w14:paraId="5DDA6C03" w14:textId="77777777" w:rsidR="00CA0A43" w:rsidRDefault="00CA0A43" w:rsidP="003477EA">
      <w:pPr>
        <w:spacing w:line="360" w:lineRule="auto"/>
        <w:ind w:right="237"/>
        <w:jc w:val="both"/>
        <w:rPr>
          <w:sz w:val="24"/>
          <w:szCs w:val="24"/>
        </w:rPr>
      </w:pPr>
    </w:p>
    <w:p w14:paraId="3BE007F9" w14:textId="00A91A76" w:rsidR="00FF32E6" w:rsidRDefault="001537FE" w:rsidP="003477EA">
      <w:pPr>
        <w:spacing w:line="360" w:lineRule="auto"/>
        <w:ind w:right="237"/>
        <w:jc w:val="both"/>
        <w:rPr>
          <w:sz w:val="24"/>
          <w:szCs w:val="24"/>
        </w:rPr>
      </w:pPr>
      <w:r>
        <w:rPr>
          <w:sz w:val="24"/>
          <w:szCs w:val="24"/>
        </w:rPr>
        <w:t>2</w:t>
      </w:r>
      <w:r w:rsidR="00097D8C">
        <w:rPr>
          <w:sz w:val="24"/>
          <w:szCs w:val="24"/>
        </w:rPr>
        <w:t>161</w:t>
      </w:r>
      <w:r w:rsidR="009F2F27">
        <w:rPr>
          <w:sz w:val="24"/>
          <w:szCs w:val="24"/>
        </w:rPr>
        <w:t xml:space="preserve"> </w:t>
      </w:r>
      <w:r w:rsidR="00753B40">
        <w:rPr>
          <w:sz w:val="24"/>
          <w:szCs w:val="24"/>
        </w:rPr>
        <w:t xml:space="preserve">words </w:t>
      </w:r>
    </w:p>
    <w:p w14:paraId="74EA705D" w14:textId="4A5C3AAE" w:rsidR="0043470F" w:rsidRDefault="0043470F" w:rsidP="003477EA">
      <w:pPr>
        <w:spacing w:line="360" w:lineRule="auto"/>
        <w:ind w:right="237"/>
        <w:jc w:val="both"/>
        <w:rPr>
          <w:sz w:val="24"/>
          <w:szCs w:val="24"/>
        </w:rPr>
      </w:pPr>
    </w:p>
    <w:p w14:paraId="01F8BBA5" w14:textId="21EAB9DF" w:rsidR="0077194E" w:rsidRDefault="0077194E" w:rsidP="005C76DE">
      <w:pPr>
        <w:ind w:right="237"/>
        <w:jc w:val="both"/>
        <w:rPr>
          <w:rFonts w:ascii="Calibri" w:hAnsi="Calibri" w:cs="Calibri"/>
          <w:color w:val="2C3E50"/>
          <w:sz w:val="27"/>
          <w:szCs w:val="27"/>
          <w:shd w:val="clear" w:color="auto" w:fill="FEF1C4"/>
        </w:rPr>
      </w:pPr>
    </w:p>
    <w:p w14:paraId="7A5DA5B8" w14:textId="77777777" w:rsidR="00DC69F1" w:rsidRDefault="00DC69F1" w:rsidP="005C76DE">
      <w:pPr>
        <w:ind w:right="237"/>
        <w:jc w:val="both"/>
        <w:rPr>
          <w:rFonts w:ascii="Calibri" w:hAnsi="Calibri" w:cs="Calibri"/>
          <w:color w:val="2C3E50"/>
          <w:sz w:val="27"/>
          <w:szCs w:val="27"/>
          <w:shd w:val="clear" w:color="auto" w:fill="FEF1C4"/>
        </w:rPr>
      </w:pPr>
    </w:p>
    <w:p w14:paraId="5117E4F8" w14:textId="77777777" w:rsidR="00DC69F1" w:rsidRDefault="00DC69F1" w:rsidP="005C76DE">
      <w:pPr>
        <w:ind w:right="237"/>
        <w:jc w:val="both"/>
        <w:rPr>
          <w:rFonts w:ascii="Calibri" w:hAnsi="Calibri" w:cs="Calibri"/>
          <w:color w:val="2C3E50"/>
          <w:sz w:val="27"/>
          <w:szCs w:val="27"/>
          <w:shd w:val="clear" w:color="auto" w:fill="FEF1C4"/>
        </w:rPr>
      </w:pPr>
    </w:p>
    <w:p w14:paraId="3935DD71" w14:textId="77777777" w:rsidR="0077194E" w:rsidRDefault="0077194E" w:rsidP="005C76DE">
      <w:pPr>
        <w:ind w:right="237"/>
        <w:jc w:val="both"/>
        <w:rPr>
          <w:rFonts w:ascii="Calibri" w:hAnsi="Calibri" w:cs="Calibri"/>
          <w:color w:val="2C3E50"/>
          <w:sz w:val="27"/>
          <w:szCs w:val="27"/>
          <w:shd w:val="clear" w:color="auto" w:fill="FEF1C4"/>
        </w:rPr>
      </w:pPr>
    </w:p>
    <w:p w14:paraId="2384124E" w14:textId="77777777" w:rsidR="000E0B16" w:rsidRDefault="000E0B16" w:rsidP="005C76DE">
      <w:pPr>
        <w:ind w:right="237"/>
        <w:jc w:val="both"/>
        <w:rPr>
          <w:rFonts w:ascii="Calibri" w:hAnsi="Calibri" w:cs="Calibri"/>
          <w:color w:val="2C3E50"/>
          <w:sz w:val="27"/>
          <w:szCs w:val="27"/>
          <w:shd w:val="clear" w:color="auto" w:fill="FEF1C4"/>
        </w:rPr>
      </w:pPr>
    </w:p>
    <w:p w14:paraId="2F250CFC" w14:textId="77777777" w:rsidR="00373942" w:rsidRDefault="00373942" w:rsidP="005C76DE">
      <w:pPr>
        <w:ind w:right="237"/>
        <w:jc w:val="both"/>
        <w:rPr>
          <w:sz w:val="24"/>
          <w:szCs w:val="24"/>
        </w:rPr>
      </w:pPr>
    </w:p>
    <w:p w14:paraId="1D1CA6E3" w14:textId="77777777" w:rsidR="00FE4EDA" w:rsidRDefault="00FE4EDA" w:rsidP="000A0065">
      <w:pPr>
        <w:ind w:right="237"/>
        <w:jc w:val="center"/>
        <w:rPr>
          <w:b/>
          <w:bCs/>
          <w:color w:val="000000" w:themeColor="text1"/>
          <w:sz w:val="28"/>
          <w:szCs w:val="28"/>
          <w:u w:val="single"/>
        </w:rPr>
      </w:pPr>
    </w:p>
    <w:p w14:paraId="48E68320" w14:textId="77777777" w:rsidR="00FE4EDA" w:rsidRDefault="00FE4EDA" w:rsidP="000A0065">
      <w:pPr>
        <w:ind w:right="237"/>
        <w:jc w:val="center"/>
        <w:rPr>
          <w:b/>
          <w:bCs/>
          <w:color w:val="000000" w:themeColor="text1"/>
          <w:sz w:val="28"/>
          <w:szCs w:val="28"/>
          <w:u w:val="single"/>
        </w:rPr>
      </w:pPr>
    </w:p>
    <w:p w14:paraId="36B0FECD" w14:textId="77777777" w:rsidR="00FE4EDA" w:rsidRDefault="00FE4EDA" w:rsidP="000A0065">
      <w:pPr>
        <w:ind w:right="237"/>
        <w:jc w:val="center"/>
        <w:rPr>
          <w:b/>
          <w:bCs/>
          <w:color w:val="000000" w:themeColor="text1"/>
          <w:sz w:val="28"/>
          <w:szCs w:val="28"/>
          <w:u w:val="single"/>
        </w:rPr>
      </w:pPr>
    </w:p>
    <w:p w14:paraId="0F588F46" w14:textId="77777777" w:rsidR="00FE4EDA" w:rsidRDefault="00FE4EDA" w:rsidP="000A0065">
      <w:pPr>
        <w:ind w:right="237"/>
        <w:jc w:val="center"/>
        <w:rPr>
          <w:b/>
          <w:bCs/>
          <w:color w:val="000000" w:themeColor="text1"/>
          <w:sz w:val="28"/>
          <w:szCs w:val="28"/>
          <w:u w:val="single"/>
        </w:rPr>
      </w:pPr>
    </w:p>
    <w:p w14:paraId="034A47C9" w14:textId="77777777" w:rsidR="00FE4EDA" w:rsidRDefault="00FE4EDA" w:rsidP="000A0065">
      <w:pPr>
        <w:ind w:right="237"/>
        <w:jc w:val="center"/>
        <w:rPr>
          <w:b/>
          <w:bCs/>
          <w:color w:val="000000" w:themeColor="text1"/>
          <w:sz w:val="28"/>
          <w:szCs w:val="28"/>
          <w:u w:val="single"/>
        </w:rPr>
      </w:pPr>
    </w:p>
    <w:p w14:paraId="440C1242" w14:textId="537D26E7" w:rsidR="00025650" w:rsidRPr="00E676F7" w:rsidRDefault="16967356" w:rsidP="000A0065">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7DE2D19" w:rsidR="0FF883D4" w:rsidRDefault="5CE196A1" w:rsidP="5CE196A1">
      <w:r w:rsidRPr="5CE196A1">
        <w:rPr>
          <w:rFonts w:eastAsia="Arial"/>
          <w:b/>
          <w:bCs/>
          <w:color w:val="000000" w:themeColor="text1"/>
          <w:sz w:val="24"/>
          <w:szCs w:val="24"/>
        </w:rPr>
        <w:t xml:space="preserve">Signed: </w:t>
      </w:r>
      <w:proofErr w:type="spellStart"/>
      <w:r w:rsidR="00506623">
        <w:rPr>
          <w:rFonts w:eastAsia="Arial"/>
          <w:b/>
          <w:bCs/>
          <w:color w:val="000000" w:themeColor="text1"/>
          <w:sz w:val="24"/>
          <w:szCs w:val="24"/>
        </w:rPr>
        <w:t>N.Ward</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482B2B3A" w14:textId="7117259A" w:rsidR="0FF883D4" w:rsidRPr="00506623" w:rsidRDefault="5CE196A1" w:rsidP="00506623">
      <w:pPr>
        <w:sectPr w:rsidR="0FF883D4" w:rsidRPr="00506623" w:rsidSect="00212DCC">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506623">
        <w:rPr>
          <w:b/>
          <w:bCs/>
          <w:sz w:val="24"/>
          <w:szCs w:val="24"/>
          <w:lang w:eastAsia="zh-TW"/>
        </w:rPr>
        <w:t>18.07.2024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CEB94CB" w14:textId="3F3D9A87" w:rsidR="00A25110"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699E503" w14:textId="77777777" w:rsidR="007B76E5" w:rsidRDefault="007B76E5" w:rsidP="00EA28F1">
      <w:pPr>
        <w:keepNext/>
        <w:spacing w:before="240" w:after="60"/>
        <w:ind w:right="237"/>
        <w:jc w:val="both"/>
        <w:rPr>
          <w:sz w:val="24"/>
          <w:szCs w:val="24"/>
        </w:rPr>
      </w:pPr>
    </w:p>
    <w:p w14:paraId="2C74FE06" w14:textId="77777777" w:rsidR="00EB1094" w:rsidRPr="00FC7C41" w:rsidRDefault="00EB1094" w:rsidP="00FC7C41">
      <w:pPr>
        <w:pStyle w:val="paragraph"/>
        <w:numPr>
          <w:ilvl w:val="0"/>
          <w:numId w:val="10"/>
        </w:numPr>
        <w:spacing w:before="0" w:beforeAutospacing="0" w:after="0" w:afterAutospacing="0" w:line="360" w:lineRule="auto"/>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Davis, R, C Henderson, N. J &amp; Merrick, C., (2003). </w:t>
      </w:r>
      <w:r w:rsidRPr="00FC7C41">
        <w:rPr>
          <w:rStyle w:val="eop"/>
          <w:rFonts w:ascii="Arial" w:hAnsi="Arial" w:cs="Arial"/>
          <w:i/>
          <w:iCs/>
          <w:color w:val="000000" w:themeColor="text1"/>
          <w:sz w:val="20"/>
          <w:szCs w:val="20"/>
        </w:rPr>
        <w:t>Community Policing: Variations on the Western Model in the Development World. Police Practice and Research,</w:t>
      </w:r>
      <w:r w:rsidRPr="00FC7C41">
        <w:rPr>
          <w:rStyle w:val="eop"/>
          <w:rFonts w:ascii="Arial" w:hAnsi="Arial" w:cs="Arial"/>
          <w:color w:val="000000" w:themeColor="text1"/>
          <w:sz w:val="20"/>
          <w:szCs w:val="20"/>
        </w:rPr>
        <w:t xml:space="preserve"> 4(3), pp285-300. </w:t>
      </w:r>
    </w:p>
    <w:p w14:paraId="1C64D7C5" w14:textId="7E27A355" w:rsidR="003052CB" w:rsidRPr="00FC7C41" w:rsidRDefault="003052CB" w:rsidP="00FC7C41">
      <w:pPr>
        <w:pStyle w:val="paragraph"/>
        <w:numPr>
          <w:ilvl w:val="0"/>
          <w:numId w:val="10"/>
        </w:numPr>
        <w:spacing w:before="0" w:beforeAutospacing="0" w:after="0" w:afterAutospacing="0"/>
        <w:rPr>
          <w:rStyle w:val="eop"/>
          <w:rFonts w:ascii="Arial" w:hAnsi="Arial" w:cs="Arial"/>
          <w:sz w:val="20"/>
          <w:szCs w:val="20"/>
        </w:rPr>
      </w:pPr>
      <w:proofErr w:type="spellStart"/>
      <w:r w:rsidRPr="00FC7C41">
        <w:rPr>
          <w:rFonts w:ascii="Arial" w:hAnsi="Arial" w:cs="Arial"/>
          <w:sz w:val="20"/>
          <w:szCs w:val="20"/>
        </w:rPr>
        <w:t>Dobash</w:t>
      </w:r>
      <w:proofErr w:type="spellEnd"/>
      <w:r w:rsidRPr="00FC7C41">
        <w:rPr>
          <w:rFonts w:ascii="Arial" w:hAnsi="Arial" w:cs="Arial"/>
          <w:sz w:val="20"/>
          <w:szCs w:val="20"/>
        </w:rPr>
        <w:t xml:space="preserve">, R.E &amp; </w:t>
      </w:r>
      <w:proofErr w:type="spellStart"/>
      <w:r w:rsidRPr="00FC7C41">
        <w:rPr>
          <w:rFonts w:ascii="Arial" w:hAnsi="Arial" w:cs="Arial"/>
          <w:sz w:val="20"/>
          <w:szCs w:val="20"/>
        </w:rPr>
        <w:t>Dobash</w:t>
      </w:r>
      <w:proofErr w:type="spellEnd"/>
      <w:r w:rsidRPr="00FC7C41">
        <w:rPr>
          <w:rFonts w:ascii="Arial" w:hAnsi="Arial" w:cs="Arial"/>
          <w:sz w:val="20"/>
          <w:szCs w:val="20"/>
        </w:rPr>
        <w:t xml:space="preserve">, R.P, (2015) Violence against Wives; A case against the Patriarchy. London Routledge. </w:t>
      </w:r>
    </w:p>
    <w:p w14:paraId="63814F63" w14:textId="77777777" w:rsidR="00A25110" w:rsidRPr="00FC7C41" w:rsidRDefault="00A25110" w:rsidP="00FC7C41">
      <w:pPr>
        <w:ind w:right="237"/>
        <w:jc w:val="both"/>
      </w:pPr>
    </w:p>
    <w:p w14:paraId="179FB21B" w14:textId="77777777" w:rsidR="00506623" w:rsidRPr="00FC7C41" w:rsidRDefault="00506623"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Cambridge Dictionary (2024). </w:t>
      </w:r>
      <w:r w:rsidRPr="00FC7C41">
        <w:rPr>
          <w:rStyle w:val="eop"/>
          <w:rFonts w:ascii="Arial" w:hAnsi="Arial" w:cs="Arial"/>
          <w:i/>
          <w:iCs/>
          <w:color w:val="000000" w:themeColor="text1"/>
          <w:sz w:val="20"/>
          <w:szCs w:val="20"/>
        </w:rPr>
        <w:t xml:space="preserve">TRUST / Meaning in the Cambridge English Dictionary. </w:t>
      </w:r>
      <w:r w:rsidRPr="00FC7C41">
        <w:rPr>
          <w:rStyle w:val="eop"/>
          <w:rFonts w:ascii="Arial" w:hAnsi="Arial" w:cs="Arial"/>
          <w:color w:val="000000" w:themeColor="text1"/>
          <w:sz w:val="20"/>
          <w:szCs w:val="20"/>
        </w:rPr>
        <w:t xml:space="preserve">[online] Cambridge.org. Available at: </w:t>
      </w:r>
      <w:hyperlink r:id="rId16" w:history="1">
        <w:r w:rsidRPr="00FC7C41">
          <w:rPr>
            <w:rStyle w:val="Hyperlink"/>
            <w:rFonts w:ascii="Arial" w:hAnsi="Arial" w:cs="Arial"/>
            <w:sz w:val="20"/>
            <w:szCs w:val="20"/>
          </w:rPr>
          <w:t>https://dictionary.cambridge.org/dictionary/english/trust</w:t>
        </w:r>
      </w:hyperlink>
      <w:r w:rsidRPr="00FC7C41">
        <w:rPr>
          <w:rStyle w:val="eop"/>
          <w:rFonts w:ascii="Arial" w:hAnsi="Arial" w:cs="Arial"/>
          <w:color w:val="000000" w:themeColor="text1"/>
          <w:sz w:val="20"/>
          <w:szCs w:val="20"/>
        </w:rPr>
        <w:t xml:space="preserve">. </w:t>
      </w:r>
    </w:p>
    <w:p w14:paraId="44B51FE2" w14:textId="77777777" w:rsidR="00EB1094" w:rsidRPr="00FC7C41" w:rsidRDefault="00EB1094" w:rsidP="00FC7C41">
      <w:pPr>
        <w:pStyle w:val="paragraph"/>
        <w:spacing w:before="0" w:beforeAutospacing="0" w:after="0" w:afterAutospacing="0"/>
        <w:ind w:left="720"/>
        <w:rPr>
          <w:rStyle w:val="eop"/>
          <w:rFonts w:ascii="Arial" w:hAnsi="Arial" w:cs="Arial"/>
          <w:color w:val="000000" w:themeColor="text1"/>
          <w:sz w:val="20"/>
          <w:szCs w:val="20"/>
        </w:rPr>
      </w:pPr>
    </w:p>
    <w:p w14:paraId="6815E5EA" w14:textId="779B362E" w:rsidR="00EB1094" w:rsidRPr="00FC7C41" w:rsidRDefault="00EB1094" w:rsidP="00FC7C41">
      <w:pPr>
        <w:pStyle w:val="paragraph"/>
        <w:numPr>
          <w:ilvl w:val="0"/>
          <w:numId w:val="10"/>
        </w:numPr>
        <w:spacing w:before="0" w:beforeAutospacing="0" w:after="0" w:afterAutospacing="0" w:line="360" w:lineRule="auto"/>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Choudhury, T., &amp; Fenwick, H., (2011). </w:t>
      </w:r>
      <w:r w:rsidRPr="00FC7C41">
        <w:rPr>
          <w:rStyle w:val="eop"/>
          <w:rFonts w:ascii="Arial" w:hAnsi="Arial" w:cs="Arial"/>
          <w:i/>
          <w:iCs/>
          <w:color w:val="000000" w:themeColor="text1"/>
          <w:sz w:val="20"/>
          <w:szCs w:val="20"/>
        </w:rPr>
        <w:t>The impact of counter terrorism Measures on Muslim Communities</w:t>
      </w:r>
      <w:r w:rsidRPr="00FC7C41">
        <w:rPr>
          <w:rStyle w:val="eop"/>
          <w:rFonts w:ascii="Arial" w:hAnsi="Arial" w:cs="Arial"/>
          <w:color w:val="000000" w:themeColor="text1"/>
          <w:sz w:val="20"/>
          <w:szCs w:val="20"/>
        </w:rPr>
        <w:t xml:space="preserve">. London: Equality and Human Rights Commission. </w:t>
      </w:r>
    </w:p>
    <w:p w14:paraId="5DFD401E" w14:textId="77777777" w:rsidR="00FC7C41" w:rsidRPr="00FC7C41" w:rsidRDefault="00FC7C41" w:rsidP="00FC7C41">
      <w:pPr>
        <w:pStyle w:val="ListParagraph"/>
        <w:rPr>
          <w:rStyle w:val="eop"/>
          <w:color w:val="000000" w:themeColor="text1"/>
        </w:rPr>
      </w:pPr>
    </w:p>
    <w:p w14:paraId="1C522117" w14:textId="77777777" w:rsidR="00FC7C41" w:rsidRPr="00FC7C41" w:rsidRDefault="00FC7C41"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College of Policing, (2021). Domestic Abuse. Risk Assessment and Management. Available at: </w:t>
      </w:r>
      <w:hyperlink r:id="rId17" w:history="1">
        <w:r w:rsidRPr="00FC7C41">
          <w:rPr>
            <w:rStyle w:val="Hyperlink"/>
            <w:rFonts w:ascii="Arial" w:hAnsi="Arial" w:cs="Arial"/>
            <w:sz w:val="20"/>
            <w:szCs w:val="20"/>
          </w:rPr>
          <w:t>https://www.collegeofpolicing.uk</w:t>
        </w:r>
      </w:hyperlink>
      <w:r w:rsidRPr="00FC7C41">
        <w:rPr>
          <w:rStyle w:val="eop"/>
          <w:rFonts w:ascii="Arial" w:hAnsi="Arial" w:cs="Arial"/>
          <w:color w:val="000000" w:themeColor="text1"/>
          <w:sz w:val="20"/>
          <w:szCs w:val="20"/>
        </w:rPr>
        <w:t xml:space="preserve"> </w:t>
      </w:r>
    </w:p>
    <w:p w14:paraId="15CC3DE2" w14:textId="77777777" w:rsidR="00FC7C41" w:rsidRPr="00FC7C41" w:rsidRDefault="00FC7C41" w:rsidP="00FC7C41">
      <w:pPr>
        <w:pStyle w:val="ListParagraph"/>
        <w:rPr>
          <w:rStyle w:val="eop"/>
          <w:color w:val="000000" w:themeColor="text1"/>
        </w:rPr>
      </w:pPr>
    </w:p>
    <w:p w14:paraId="24BF67C9" w14:textId="2454264F" w:rsidR="00FC7C41" w:rsidRPr="00FC7C41" w:rsidRDefault="00FC7C41"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College of Policing (2021). </w:t>
      </w:r>
      <w:r w:rsidRPr="00FC7C41">
        <w:rPr>
          <w:rStyle w:val="eop"/>
          <w:rFonts w:ascii="Arial" w:hAnsi="Arial" w:cs="Arial"/>
          <w:i/>
          <w:iCs/>
          <w:color w:val="000000" w:themeColor="text1"/>
          <w:sz w:val="20"/>
          <w:szCs w:val="20"/>
        </w:rPr>
        <w:t>Communication.</w:t>
      </w:r>
      <w:r w:rsidRPr="00FC7C41">
        <w:rPr>
          <w:rStyle w:val="eop"/>
          <w:rFonts w:ascii="Arial" w:hAnsi="Arial" w:cs="Arial"/>
          <w:color w:val="000000" w:themeColor="text1"/>
          <w:sz w:val="20"/>
          <w:szCs w:val="20"/>
        </w:rPr>
        <w:t xml:space="preserve"> [online] College of Policing. Available at: </w:t>
      </w:r>
      <w:hyperlink r:id="rId18" w:history="1">
        <w:r w:rsidRPr="00FC7C41">
          <w:rPr>
            <w:rStyle w:val="Hyperlink"/>
            <w:rFonts w:ascii="Arial" w:hAnsi="Arial" w:cs="Arial"/>
            <w:sz w:val="20"/>
            <w:szCs w:val="20"/>
          </w:rPr>
          <w:t>https://www.college.police.uk/guidence/vulnerability-related-risks/communication</w:t>
        </w:r>
      </w:hyperlink>
      <w:r w:rsidRPr="00FC7C41">
        <w:rPr>
          <w:rStyle w:val="eop"/>
          <w:rFonts w:ascii="Arial" w:hAnsi="Arial" w:cs="Arial"/>
          <w:color w:val="000000" w:themeColor="text1"/>
          <w:sz w:val="20"/>
          <w:szCs w:val="20"/>
        </w:rPr>
        <w:t xml:space="preserve">. </w:t>
      </w:r>
    </w:p>
    <w:p w14:paraId="1F44F58E" w14:textId="77777777" w:rsidR="00FC7C41" w:rsidRPr="00FC7C41" w:rsidRDefault="00FC7C41" w:rsidP="00FC7C41">
      <w:pPr>
        <w:pStyle w:val="ListParagraph"/>
        <w:rPr>
          <w:rStyle w:val="eop"/>
          <w:color w:val="000000" w:themeColor="text1"/>
        </w:rPr>
      </w:pPr>
    </w:p>
    <w:p w14:paraId="0CBB8A35" w14:textId="77777777" w:rsidR="00FC7C41" w:rsidRPr="00FC7C41" w:rsidRDefault="00FC7C41"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College of Policing (2023). </w:t>
      </w:r>
      <w:r w:rsidRPr="00FC7C41">
        <w:rPr>
          <w:rStyle w:val="eop"/>
          <w:rFonts w:ascii="Arial" w:hAnsi="Arial" w:cs="Arial"/>
          <w:i/>
          <w:iCs/>
          <w:color w:val="000000" w:themeColor="text1"/>
          <w:sz w:val="20"/>
          <w:szCs w:val="20"/>
        </w:rPr>
        <w:t xml:space="preserve">Police Constable- College of Policing. </w:t>
      </w:r>
      <w:r w:rsidRPr="00FC7C41">
        <w:rPr>
          <w:rStyle w:val="eop"/>
          <w:rFonts w:ascii="Arial" w:hAnsi="Arial" w:cs="Arial"/>
          <w:color w:val="000000" w:themeColor="text1"/>
          <w:sz w:val="20"/>
          <w:szCs w:val="20"/>
        </w:rPr>
        <w:t xml:space="preserve">[online] College of Policing. Available at: </w:t>
      </w:r>
      <w:hyperlink r:id="rId19" w:history="1">
        <w:r w:rsidRPr="00FC7C41">
          <w:rPr>
            <w:rStyle w:val="Hyperlink"/>
            <w:rFonts w:ascii="Arial" w:hAnsi="Arial" w:cs="Arial"/>
            <w:sz w:val="20"/>
            <w:szCs w:val="20"/>
          </w:rPr>
          <w:t>https://profdev.college.police.uk/professional-profile/police-constable/</w:t>
        </w:r>
      </w:hyperlink>
      <w:r w:rsidRPr="00FC7C41">
        <w:rPr>
          <w:rStyle w:val="eop"/>
          <w:rFonts w:ascii="Arial" w:hAnsi="Arial" w:cs="Arial"/>
          <w:color w:val="000000" w:themeColor="text1"/>
          <w:sz w:val="20"/>
          <w:szCs w:val="20"/>
        </w:rPr>
        <w:t xml:space="preserve"> </w:t>
      </w:r>
    </w:p>
    <w:p w14:paraId="1862BEF8" w14:textId="77777777" w:rsidR="00FC7C41" w:rsidRPr="00FC7C41" w:rsidRDefault="00FC7C41" w:rsidP="00FC7C41">
      <w:pPr>
        <w:pStyle w:val="paragraph"/>
        <w:spacing w:before="0" w:beforeAutospacing="0" w:after="0" w:afterAutospacing="0"/>
        <w:ind w:left="360"/>
        <w:rPr>
          <w:rStyle w:val="eop"/>
          <w:rFonts w:ascii="Arial" w:hAnsi="Arial" w:cs="Arial"/>
          <w:color w:val="000000" w:themeColor="text1"/>
          <w:sz w:val="20"/>
          <w:szCs w:val="20"/>
        </w:rPr>
      </w:pPr>
    </w:p>
    <w:p w14:paraId="23FC0AAF" w14:textId="2FBE0F15" w:rsidR="00506623" w:rsidRPr="00FC7C41" w:rsidRDefault="00EB1094" w:rsidP="00FC7C41">
      <w:pPr>
        <w:pStyle w:val="paragraph"/>
        <w:numPr>
          <w:ilvl w:val="0"/>
          <w:numId w:val="10"/>
        </w:numPr>
        <w:spacing w:before="0" w:beforeAutospacing="0" w:after="0" w:afterAutospacing="0" w:line="360" w:lineRule="auto"/>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College of Policing, 2021. </w:t>
      </w:r>
      <w:r w:rsidRPr="00FC7C41">
        <w:rPr>
          <w:rStyle w:val="eop"/>
          <w:rFonts w:ascii="Arial" w:hAnsi="Arial" w:cs="Arial"/>
          <w:i/>
          <w:iCs/>
          <w:color w:val="000000" w:themeColor="text1"/>
          <w:sz w:val="20"/>
          <w:szCs w:val="20"/>
        </w:rPr>
        <w:t xml:space="preserve">Public Protection Notices (PPNs) and Safeguarding. </w:t>
      </w:r>
      <w:r w:rsidRPr="00FC7C41">
        <w:rPr>
          <w:rStyle w:val="eop"/>
          <w:rFonts w:ascii="Arial" w:hAnsi="Arial" w:cs="Arial"/>
          <w:color w:val="000000" w:themeColor="text1"/>
          <w:sz w:val="20"/>
          <w:szCs w:val="20"/>
        </w:rPr>
        <w:t xml:space="preserve">Available at: </w:t>
      </w:r>
      <w:hyperlink r:id="rId20" w:history="1">
        <w:r w:rsidRPr="00FC7C41">
          <w:rPr>
            <w:rStyle w:val="Hyperlink"/>
            <w:rFonts w:ascii="Arial" w:hAnsi="Arial" w:cs="Arial"/>
            <w:sz w:val="20"/>
            <w:szCs w:val="20"/>
          </w:rPr>
          <w:t>https://www.college.police.uk</w:t>
        </w:r>
      </w:hyperlink>
    </w:p>
    <w:p w14:paraId="0E3B82A2" w14:textId="77777777" w:rsidR="00506623" w:rsidRPr="00FC7C41" w:rsidRDefault="00506623" w:rsidP="00FC7C41">
      <w:pPr>
        <w:pStyle w:val="paragraph"/>
        <w:spacing w:before="0" w:beforeAutospacing="0" w:after="0" w:afterAutospacing="0"/>
        <w:rPr>
          <w:rStyle w:val="eop"/>
          <w:rFonts w:ascii="Arial" w:hAnsi="Arial" w:cs="Arial"/>
          <w:color w:val="000000" w:themeColor="text1"/>
          <w:sz w:val="20"/>
          <w:szCs w:val="20"/>
        </w:rPr>
      </w:pPr>
    </w:p>
    <w:p w14:paraId="1C0F3A79" w14:textId="77777777" w:rsidR="00506623" w:rsidRPr="00FC7C41" w:rsidRDefault="00506623"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College of Policing (2020). </w:t>
      </w:r>
      <w:r w:rsidRPr="00FC7C41">
        <w:rPr>
          <w:rStyle w:val="eop"/>
          <w:rFonts w:ascii="Arial" w:hAnsi="Arial" w:cs="Arial"/>
          <w:i/>
          <w:iCs/>
          <w:color w:val="000000" w:themeColor="text1"/>
          <w:sz w:val="20"/>
          <w:szCs w:val="20"/>
        </w:rPr>
        <w:t>Rapport building.</w:t>
      </w:r>
      <w:r w:rsidRPr="00FC7C41">
        <w:rPr>
          <w:rStyle w:val="eop"/>
          <w:rFonts w:ascii="Arial" w:hAnsi="Arial" w:cs="Arial"/>
          <w:color w:val="000000" w:themeColor="text1"/>
          <w:sz w:val="20"/>
          <w:szCs w:val="20"/>
        </w:rPr>
        <w:t xml:space="preserve"> [online] College of Policing. Available at: </w:t>
      </w:r>
      <w:hyperlink r:id="rId21" w:history="1">
        <w:r w:rsidRPr="00FC7C41">
          <w:rPr>
            <w:rStyle w:val="Hyperlink"/>
            <w:rFonts w:ascii="Arial" w:hAnsi="Arial" w:cs="Arial"/>
            <w:sz w:val="20"/>
            <w:szCs w:val="20"/>
          </w:rPr>
          <w:t>https://www.college.police.uk/guidence/obtaining-inital-accounts/rapport-building</w:t>
        </w:r>
      </w:hyperlink>
      <w:r w:rsidRPr="00FC7C41">
        <w:rPr>
          <w:rStyle w:val="eop"/>
          <w:rFonts w:ascii="Arial" w:hAnsi="Arial" w:cs="Arial"/>
          <w:color w:val="000000" w:themeColor="text1"/>
          <w:sz w:val="20"/>
          <w:szCs w:val="20"/>
        </w:rPr>
        <w:t xml:space="preserve">. </w:t>
      </w:r>
    </w:p>
    <w:p w14:paraId="626391F1" w14:textId="77777777" w:rsidR="007B76E5" w:rsidRPr="00FC7C41" w:rsidRDefault="007B76E5" w:rsidP="00FC7C41">
      <w:pPr>
        <w:pStyle w:val="ListParagraph"/>
        <w:rPr>
          <w:rStyle w:val="eop"/>
          <w:color w:val="000000" w:themeColor="text1"/>
        </w:rPr>
      </w:pPr>
    </w:p>
    <w:p w14:paraId="0F430196" w14:textId="2B9CCDA8" w:rsidR="00506623" w:rsidRPr="00FC7C41" w:rsidRDefault="007B76E5" w:rsidP="00FC7C41">
      <w:pPr>
        <w:pStyle w:val="ListParagraph"/>
        <w:numPr>
          <w:ilvl w:val="0"/>
          <w:numId w:val="10"/>
        </w:numPr>
        <w:spacing w:line="360" w:lineRule="auto"/>
        <w:ind w:right="237"/>
        <w:jc w:val="both"/>
        <w:rPr>
          <w:rStyle w:val="eop"/>
        </w:rPr>
      </w:pPr>
      <w:r w:rsidRPr="00FC7C41">
        <w:t xml:space="preserve">College of Policing, 2020) </w:t>
      </w:r>
      <w:r w:rsidRPr="00FC7C41">
        <w:rPr>
          <w:i/>
          <w:iCs/>
        </w:rPr>
        <w:t>Taking to young children-What I’ve learned.</w:t>
      </w:r>
      <w:r w:rsidRPr="00FC7C41">
        <w:t xml:space="preserve"> [online] Available at </w:t>
      </w:r>
      <w:hyperlink r:id="rId22" w:history="1">
        <w:r w:rsidRPr="00FC7C41">
          <w:rPr>
            <w:rStyle w:val="Hyperlink"/>
          </w:rPr>
          <w:t>https://www.college.police.uk/article/talking-young-children</w:t>
        </w:r>
      </w:hyperlink>
      <w:r w:rsidRPr="00FC7C41">
        <w:t xml:space="preserve">. </w:t>
      </w:r>
    </w:p>
    <w:p w14:paraId="18A091DD" w14:textId="502E4E22" w:rsidR="00506623" w:rsidRPr="00FC7C41" w:rsidRDefault="00506623"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Common Feelings of Survivors of Sexual Assault. (</w:t>
      </w:r>
      <w:r w:rsidR="000A0065" w:rsidRPr="00FC7C41">
        <w:rPr>
          <w:rStyle w:val="eop"/>
          <w:rFonts w:ascii="Arial" w:hAnsi="Arial" w:cs="Arial"/>
          <w:color w:val="000000" w:themeColor="text1"/>
          <w:sz w:val="20"/>
          <w:szCs w:val="20"/>
        </w:rPr>
        <w:t>2020</w:t>
      </w:r>
      <w:r w:rsidRPr="00FC7C41">
        <w:rPr>
          <w:rStyle w:val="eop"/>
          <w:rFonts w:ascii="Arial" w:hAnsi="Arial" w:cs="Arial"/>
          <w:color w:val="000000" w:themeColor="text1"/>
          <w:sz w:val="20"/>
          <w:szCs w:val="20"/>
        </w:rPr>
        <w:t xml:space="preserve">). Available at: </w:t>
      </w:r>
      <w:hyperlink r:id="rId23" w:history="1">
        <w:r w:rsidRPr="00FC7C41">
          <w:rPr>
            <w:rStyle w:val="Hyperlink"/>
            <w:rFonts w:ascii="Arial" w:hAnsi="Arial" w:cs="Arial"/>
            <w:sz w:val="20"/>
            <w:szCs w:val="20"/>
          </w:rPr>
          <w:t>https://www.prescottvalley.az.gov/documentCenter/View/8943/Common-Feelings-of-Survivors-of-Sexual-Assault-PDF?bidId=</w:t>
        </w:r>
      </w:hyperlink>
      <w:r w:rsidRPr="00FC7C41">
        <w:rPr>
          <w:rStyle w:val="eop"/>
          <w:rFonts w:ascii="Arial" w:hAnsi="Arial" w:cs="Arial"/>
          <w:color w:val="000000" w:themeColor="text1"/>
          <w:sz w:val="20"/>
          <w:szCs w:val="20"/>
        </w:rPr>
        <w:t xml:space="preserve">. </w:t>
      </w:r>
    </w:p>
    <w:p w14:paraId="137B591D" w14:textId="77777777" w:rsidR="007B76E5" w:rsidRPr="00FC7C41" w:rsidRDefault="007B76E5" w:rsidP="00FC7C41">
      <w:pPr>
        <w:pStyle w:val="paragraph"/>
        <w:spacing w:before="0" w:beforeAutospacing="0" w:after="0" w:afterAutospacing="0"/>
        <w:rPr>
          <w:rStyle w:val="eop"/>
          <w:rFonts w:ascii="Arial" w:hAnsi="Arial" w:cs="Arial"/>
          <w:color w:val="000000" w:themeColor="text1"/>
          <w:sz w:val="20"/>
          <w:szCs w:val="20"/>
        </w:rPr>
      </w:pPr>
    </w:p>
    <w:p w14:paraId="7EE51B21" w14:textId="4F6236CC" w:rsidR="007B76E5" w:rsidRPr="00FC7C41" w:rsidRDefault="007B76E5" w:rsidP="00FC7C41">
      <w:pPr>
        <w:pStyle w:val="ListParagraph"/>
        <w:numPr>
          <w:ilvl w:val="0"/>
          <w:numId w:val="10"/>
        </w:numPr>
        <w:ind w:right="237"/>
        <w:jc w:val="both"/>
      </w:pPr>
      <w:r w:rsidRPr="00FC7C41">
        <w:t>CPS, (2020). Criminal Proceedings I Dropping a case I Defence Lawyers. [online] Available at:</w:t>
      </w:r>
      <w:hyperlink r:id="rId24" w:anchor=":~:text=There%20are%20many%20reasons%20why" w:history="1">
        <w:r w:rsidRPr="00FC7C41">
          <w:rPr>
            <w:rStyle w:val="Hyperlink"/>
          </w:rPr>
          <w:t>https://www.oblaw.co.uk/how-do-i-drop-a-case/#:~:text=There%20are%20many%20reasons%20why</w:t>
        </w:r>
      </w:hyperlink>
      <w:r w:rsidRPr="00FC7C41">
        <w:t xml:space="preserve">. </w:t>
      </w:r>
    </w:p>
    <w:p w14:paraId="64408C41" w14:textId="16A5C833" w:rsidR="00A25110" w:rsidRPr="00FC7C41" w:rsidRDefault="007B76E5" w:rsidP="00FC7C41">
      <w:pPr>
        <w:pStyle w:val="ListParagraph"/>
        <w:numPr>
          <w:ilvl w:val="0"/>
          <w:numId w:val="10"/>
        </w:numPr>
        <w:spacing w:line="360" w:lineRule="auto"/>
        <w:ind w:right="237"/>
        <w:jc w:val="both"/>
        <w:rPr>
          <w:rStyle w:val="eop"/>
        </w:rPr>
      </w:pPr>
      <w:r w:rsidRPr="00FC7C41">
        <w:t>Criminal Injuries Helpline (2022).</w:t>
      </w:r>
      <w:r w:rsidRPr="00FC7C41">
        <w:rPr>
          <w:i/>
          <w:iCs/>
        </w:rPr>
        <w:t xml:space="preserve"> The Long-Term &amp; Short-Term Impacts of Domestic Abuse/Violence. </w:t>
      </w:r>
      <w:r w:rsidRPr="00FC7C41">
        <w:t xml:space="preserve">[online] Criminal Injuries Helpline. Available at: </w:t>
      </w:r>
      <w:hyperlink r:id="rId25" w:history="1">
        <w:r w:rsidRPr="00FC7C41">
          <w:rPr>
            <w:rStyle w:val="Hyperlink"/>
          </w:rPr>
          <w:t>https://criminalinjurieshelpline.co.uk/blog/effects-impacts-adult-spousal-abuse/</w:t>
        </w:r>
      </w:hyperlink>
      <w:r w:rsidRPr="00FC7C41">
        <w:t xml:space="preserve">. </w:t>
      </w:r>
    </w:p>
    <w:p w14:paraId="4AC101E5" w14:textId="77777777" w:rsidR="00A25110" w:rsidRPr="00FC7C41" w:rsidRDefault="00A25110" w:rsidP="00FC7C41">
      <w:pPr>
        <w:pStyle w:val="ListParagraph"/>
        <w:numPr>
          <w:ilvl w:val="0"/>
          <w:numId w:val="10"/>
        </w:numPr>
        <w:ind w:right="237"/>
        <w:jc w:val="both"/>
      </w:pPr>
      <w:r w:rsidRPr="00FC7C41">
        <w:t xml:space="preserve">Crown Prosecution Service (2023). Special Measures I The crown prosecution Service. [online] Cps.gov.uk. Available at: </w:t>
      </w:r>
      <w:hyperlink r:id="rId26" w:history="1">
        <w:r w:rsidRPr="00FC7C41">
          <w:rPr>
            <w:rStyle w:val="Hyperlink"/>
          </w:rPr>
          <w:t>https://www.cps.gov.uk/legal-guidance/special-measures</w:t>
        </w:r>
      </w:hyperlink>
      <w:r w:rsidRPr="00FC7C41">
        <w:t xml:space="preserve">. </w:t>
      </w:r>
    </w:p>
    <w:p w14:paraId="69728542" w14:textId="77777777" w:rsidR="00A25110" w:rsidRPr="00FC7C41" w:rsidRDefault="00A25110" w:rsidP="00FC7C41">
      <w:pPr>
        <w:ind w:right="237"/>
        <w:jc w:val="both"/>
      </w:pPr>
    </w:p>
    <w:p w14:paraId="630891DE" w14:textId="1B517494" w:rsidR="00506623" w:rsidRPr="00FC7C41" w:rsidRDefault="00A25110" w:rsidP="00FC7C41">
      <w:pPr>
        <w:pStyle w:val="ListParagraph"/>
        <w:numPr>
          <w:ilvl w:val="0"/>
          <w:numId w:val="10"/>
        </w:numPr>
        <w:ind w:right="237"/>
        <w:jc w:val="both"/>
        <w:rPr>
          <w:rStyle w:val="eop"/>
        </w:rPr>
      </w:pPr>
      <w:r w:rsidRPr="00FC7C41">
        <w:lastRenderedPageBreak/>
        <w:t xml:space="preserve">Crown Prosecution Service (2022). </w:t>
      </w:r>
      <w:r w:rsidRPr="00FC7C41">
        <w:rPr>
          <w:i/>
          <w:iCs/>
        </w:rPr>
        <w:t>Support to give your evidence- Special Measures</w:t>
      </w:r>
      <w:r w:rsidRPr="00FC7C41">
        <w:t xml:space="preserve"> I The crown prosecution service. [online] www.cps.gov.uk. Available at </w:t>
      </w:r>
      <w:hyperlink r:id="rId27" w:history="1">
        <w:r w:rsidRPr="00FC7C41">
          <w:rPr>
            <w:rStyle w:val="Hyperlink"/>
          </w:rPr>
          <w:t>https://www.cps.gov.uk/support-give-your-evidence-special-measures</w:t>
        </w:r>
      </w:hyperlink>
      <w:r w:rsidRPr="00FC7C41">
        <w:t xml:space="preserve">. </w:t>
      </w:r>
    </w:p>
    <w:p w14:paraId="5AD0CF88" w14:textId="77777777" w:rsidR="00506623" w:rsidRPr="00FC7C41" w:rsidRDefault="00506623" w:rsidP="00FC7C41">
      <w:pPr>
        <w:pStyle w:val="paragraph"/>
        <w:spacing w:before="0" w:beforeAutospacing="0" w:after="0" w:afterAutospacing="0"/>
        <w:rPr>
          <w:rStyle w:val="eop"/>
          <w:rFonts w:ascii="Arial" w:hAnsi="Arial" w:cs="Arial"/>
          <w:color w:val="000000" w:themeColor="text1"/>
          <w:sz w:val="20"/>
          <w:szCs w:val="20"/>
        </w:rPr>
      </w:pPr>
    </w:p>
    <w:p w14:paraId="17B6851A" w14:textId="6DD26DEF" w:rsidR="00506623" w:rsidRPr="00FC7C41" w:rsidRDefault="00506623"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Devon &amp; Cornwall SARC- NHS. (</w:t>
      </w:r>
      <w:r w:rsidR="007B76E5" w:rsidRPr="00FC7C41">
        <w:rPr>
          <w:rStyle w:val="eop"/>
          <w:rFonts w:ascii="Arial" w:hAnsi="Arial" w:cs="Arial"/>
          <w:color w:val="000000" w:themeColor="text1"/>
          <w:sz w:val="20"/>
          <w:szCs w:val="20"/>
        </w:rPr>
        <w:t>2020</w:t>
      </w:r>
      <w:r w:rsidRPr="00FC7C41">
        <w:rPr>
          <w:rStyle w:val="eop"/>
          <w:rFonts w:ascii="Arial" w:hAnsi="Arial" w:cs="Arial"/>
          <w:color w:val="000000" w:themeColor="text1"/>
          <w:sz w:val="20"/>
          <w:szCs w:val="20"/>
        </w:rPr>
        <w:t xml:space="preserve">.). </w:t>
      </w:r>
      <w:r w:rsidRPr="00FC7C41">
        <w:rPr>
          <w:rStyle w:val="eop"/>
          <w:rFonts w:ascii="Arial" w:hAnsi="Arial" w:cs="Arial"/>
          <w:i/>
          <w:iCs/>
          <w:color w:val="000000" w:themeColor="text1"/>
          <w:sz w:val="20"/>
          <w:szCs w:val="20"/>
        </w:rPr>
        <w:t>What is a SARC?</w:t>
      </w:r>
      <w:r w:rsidRPr="00FC7C41">
        <w:rPr>
          <w:rStyle w:val="eop"/>
          <w:rFonts w:ascii="Arial" w:hAnsi="Arial" w:cs="Arial"/>
          <w:color w:val="000000" w:themeColor="text1"/>
          <w:sz w:val="20"/>
          <w:szCs w:val="20"/>
        </w:rPr>
        <w:t xml:space="preserve"> [online] Available at: </w:t>
      </w:r>
      <w:hyperlink r:id="rId28" w:history="1">
        <w:r w:rsidRPr="00FC7C41">
          <w:rPr>
            <w:rStyle w:val="Hyperlink"/>
            <w:rFonts w:ascii="Arial" w:hAnsi="Arial" w:cs="Arial"/>
            <w:sz w:val="20"/>
            <w:szCs w:val="20"/>
          </w:rPr>
          <w:t>https://sarchelp.co.uk/sarcs/what-is-a-sarc/</w:t>
        </w:r>
      </w:hyperlink>
      <w:r w:rsidRPr="00FC7C41">
        <w:rPr>
          <w:rStyle w:val="eop"/>
          <w:rFonts w:ascii="Arial" w:hAnsi="Arial" w:cs="Arial"/>
          <w:color w:val="000000" w:themeColor="text1"/>
          <w:sz w:val="20"/>
          <w:szCs w:val="20"/>
        </w:rPr>
        <w:t xml:space="preserve">. </w:t>
      </w:r>
    </w:p>
    <w:p w14:paraId="7376AAD3" w14:textId="77777777" w:rsidR="00E43787" w:rsidRPr="00FC7C41" w:rsidRDefault="00E43787" w:rsidP="00FC7C41">
      <w:pPr>
        <w:ind w:right="237"/>
        <w:jc w:val="both"/>
      </w:pPr>
    </w:p>
    <w:p w14:paraId="2A846161" w14:textId="77777777" w:rsidR="00E43787" w:rsidRPr="00FC7C41" w:rsidRDefault="00E43787" w:rsidP="00FC7C41">
      <w:pPr>
        <w:pStyle w:val="ListParagraph"/>
        <w:numPr>
          <w:ilvl w:val="0"/>
          <w:numId w:val="10"/>
        </w:numPr>
        <w:ind w:right="237"/>
        <w:jc w:val="both"/>
      </w:pPr>
      <w:r w:rsidRPr="00FC7C41">
        <w:t xml:space="preserve">Fight, G.W (2023). Body Language &amp; Victim Selection: Why walking confidently lowers your risk of being targeted/ [online]. Girls who fight inc. Available at: </w:t>
      </w:r>
      <w:hyperlink r:id="rId29" w:history="1">
        <w:r w:rsidRPr="00FC7C41">
          <w:rPr>
            <w:rStyle w:val="Hyperlink"/>
          </w:rPr>
          <w:t>https://www.girlswhofight.co/post/body-language-victim-selection-how-to-lower-risk-by-walking-confidently</w:t>
        </w:r>
      </w:hyperlink>
      <w:r w:rsidRPr="00FC7C41">
        <w:t xml:space="preserve">. </w:t>
      </w:r>
    </w:p>
    <w:p w14:paraId="3A6C27A6" w14:textId="77777777" w:rsidR="007B76E5" w:rsidRPr="00FC7C41" w:rsidRDefault="007B76E5" w:rsidP="00FC7C41">
      <w:pPr>
        <w:ind w:right="237"/>
        <w:jc w:val="both"/>
      </w:pPr>
    </w:p>
    <w:p w14:paraId="5571AEAD" w14:textId="6239F194" w:rsidR="007B76E5" w:rsidRPr="00FC7C41" w:rsidRDefault="007B76E5" w:rsidP="00FC7C41">
      <w:pPr>
        <w:pStyle w:val="ListParagraph"/>
        <w:numPr>
          <w:ilvl w:val="0"/>
          <w:numId w:val="10"/>
        </w:numPr>
        <w:spacing w:line="360" w:lineRule="auto"/>
        <w:ind w:right="237"/>
        <w:jc w:val="both"/>
      </w:pPr>
      <w:r w:rsidRPr="00FC7C41">
        <w:t xml:space="preserve">HMICFRS (2023). </w:t>
      </w:r>
      <w:r w:rsidRPr="00FC7C41">
        <w:rPr>
          <w:i/>
          <w:iCs/>
        </w:rPr>
        <w:t>Public Protection Notice (PPN</w:t>
      </w:r>
      <w:r w:rsidRPr="00FC7C41">
        <w:t xml:space="preserve">). [online] His majesty’s inspectorate of Constabulary and Fire &amp; Rescue Services. Available at: </w:t>
      </w:r>
      <w:hyperlink r:id="rId30" w:anchor=":~:text=A%20PPN%20is%20an%20information" w:history="1">
        <w:r w:rsidRPr="00FC7C41">
          <w:rPr>
            <w:rStyle w:val="Hyperlink"/>
          </w:rPr>
          <w:t>https://hmicfr.justiceinspectorates.gov.uk/glossary/public-protection-notice/#:~:text=A%20PPN%20is%20an%20information</w:t>
        </w:r>
      </w:hyperlink>
      <w:r w:rsidRPr="00FC7C41">
        <w:t xml:space="preserve">. </w:t>
      </w:r>
    </w:p>
    <w:p w14:paraId="3B8EECBE" w14:textId="77777777" w:rsidR="00FC7C41" w:rsidRPr="00FC7C41" w:rsidRDefault="00FC7C41" w:rsidP="00FC7C41">
      <w:pPr>
        <w:pStyle w:val="ListParagraph"/>
      </w:pPr>
    </w:p>
    <w:p w14:paraId="721CF0C1" w14:textId="754E7932" w:rsidR="00FC7C41" w:rsidRPr="00FC7C41" w:rsidRDefault="00FC7C41" w:rsidP="00FC7C41">
      <w:pPr>
        <w:pStyle w:val="ListParagraph"/>
        <w:keepNext/>
        <w:numPr>
          <w:ilvl w:val="0"/>
          <w:numId w:val="10"/>
        </w:numPr>
        <w:spacing w:before="240" w:after="60"/>
        <w:ind w:right="237"/>
        <w:jc w:val="both"/>
      </w:pPr>
      <w:r w:rsidRPr="00FC7C41">
        <w:t xml:space="preserve">Home Office, (2014) Domestic Violence Protection Order (DVPO) Guidance. Available at: </w:t>
      </w:r>
      <w:hyperlink r:id="rId31" w:history="1">
        <w:r w:rsidRPr="00FC7C41">
          <w:rPr>
            <w:rStyle w:val="Hyperlink"/>
          </w:rPr>
          <w:t>https://www.gov.uk</w:t>
        </w:r>
      </w:hyperlink>
      <w:r w:rsidRPr="00FC7C41">
        <w:t xml:space="preserve"> </w:t>
      </w:r>
    </w:p>
    <w:p w14:paraId="501CF11D" w14:textId="77777777" w:rsidR="00506623" w:rsidRPr="00FC7C41" w:rsidRDefault="00506623" w:rsidP="00FC7C41">
      <w:pPr>
        <w:pStyle w:val="paragraph"/>
        <w:spacing w:before="0" w:beforeAutospacing="0" w:after="0" w:afterAutospacing="0"/>
        <w:rPr>
          <w:rStyle w:val="eop"/>
          <w:rFonts w:ascii="Arial" w:hAnsi="Arial" w:cs="Arial"/>
          <w:color w:val="000000" w:themeColor="text1"/>
          <w:sz w:val="20"/>
          <w:szCs w:val="20"/>
        </w:rPr>
      </w:pPr>
    </w:p>
    <w:p w14:paraId="015AC7FF" w14:textId="77777777" w:rsidR="00506623" w:rsidRPr="00FC7C41" w:rsidRDefault="00506623"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Joyful Heart Foundation (2021). </w:t>
      </w:r>
      <w:r w:rsidRPr="00FC7C41">
        <w:rPr>
          <w:rStyle w:val="eop"/>
          <w:rFonts w:ascii="Arial" w:hAnsi="Arial" w:cs="Arial"/>
          <w:i/>
          <w:iCs/>
          <w:color w:val="000000" w:themeColor="text1"/>
          <w:sz w:val="20"/>
          <w:szCs w:val="20"/>
        </w:rPr>
        <w:t>Effects of Sexual Assault and Rape</w:t>
      </w:r>
      <w:r w:rsidRPr="00FC7C41">
        <w:rPr>
          <w:rStyle w:val="eop"/>
          <w:rFonts w:ascii="Arial" w:hAnsi="Arial" w:cs="Arial"/>
          <w:color w:val="000000" w:themeColor="text1"/>
          <w:sz w:val="20"/>
          <w:szCs w:val="20"/>
        </w:rPr>
        <w:t xml:space="preserve">. [online] Joyfulheartfoundation.org. Available at: </w:t>
      </w:r>
      <w:hyperlink r:id="rId32" w:history="1">
        <w:r w:rsidRPr="00FC7C41">
          <w:rPr>
            <w:rStyle w:val="Hyperlink"/>
            <w:rFonts w:ascii="Arial" w:hAnsi="Arial" w:cs="Arial"/>
            <w:sz w:val="20"/>
            <w:szCs w:val="20"/>
          </w:rPr>
          <w:t>https://www.joyfulheartfoundation.org/learn/sexual-assault-rape/effects-sexualassault-and-rape</w:t>
        </w:r>
      </w:hyperlink>
      <w:r w:rsidRPr="00FC7C41">
        <w:rPr>
          <w:rStyle w:val="eop"/>
          <w:rFonts w:ascii="Arial" w:hAnsi="Arial" w:cs="Arial"/>
          <w:color w:val="000000" w:themeColor="text1"/>
          <w:sz w:val="20"/>
          <w:szCs w:val="20"/>
        </w:rPr>
        <w:t xml:space="preserve">. </w:t>
      </w:r>
    </w:p>
    <w:p w14:paraId="7351EC00" w14:textId="77777777" w:rsidR="00934917" w:rsidRPr="00FC7C41" w:rsidRDefault="00934917" w:rsidP="00FC7C41">
      <w:pPr>
        <w:pStyle w:val="ListParagraph"/>
        <w:rPr>
          <w:rStyle w:val="eop"/>
          <w:color w:val="000000" w:themeColor="text1"/>
        </w:rPr>
      </w:pPr>
    </w:p>
    <w:p w14:paraId="6C14C18B" w14:textId="6A5947E4" w:rsidR="00934917" w:rsidRPr="00FC7C41" w:rsidRDefault="00934917" w:rsidP="00FC7C41">
      <w:pPr>
        <w:pStyle w:val="ListParagraph"/>
        <w:numPr>
          <w:ilvl w:val="0"/>
          <w:numId w:val="10"/>
        </w:numPr>
        <w:spacing w:line="360" w:lineRule="auto"/>
        <w:ind w:right="237"/>
        <w:jc w:val="both"/>
        <w:rPr>
          <w:rStyle w:val="eop"/>
        </w:rPr>
      </w:pPr>
      <w:r w:rsidRPr="00FC7C41">
        <w:t>Legislation.gov.uk. (2021). </w:t>
      </w:r>
      <w:r w:rsidRPr="00FC7C41">
        <w:rPr>
          <w:i/>
          <w:iCs/>
        </w:rPr>
        <w:t>Domestic Abuse Act 2021</w:t>
      </w:r>
      <w:r w:rsidRPr="00FC7C41">
        <w:t xml:space="preserve">. [online] Available at: </w:t>
      </w:r>
      <w:hyperlink r:id="rId33" w:anchor=":~:text=1Definition%20of%20%E2%80%9Cdomestic%20abuse%E2%80%9D&amp;text=(a)physical%20or%20sexual%20abuse" w:history="1">
        <w:r w:rsidRPr="00FC7C41">
          <w:rPr>
            <w:rStyle w:val="Hyperlink"/>
          </w:rPr>
          <w:t>https://www.legislation.gov.uk/ukpga/2021/17/section/1#:~:text=1Definition%20of%20%E2%80%9Cdomestic%20abuse%E2%80%9D&amp;text=(a)physical%20or%20sexual%20abuse</w:t>
        </w:r>
      </w:hyperlink>
      <w:r w:rsidRPr="00FC7C41">
        <w:t xml:space="preserve">. </w:t>
      </w:r>
    </w:p>
    <w:p w14:paraId="12B728AD" w14:textId="77777777" w:rsidR="00506623" w:rsidRPr="00FC7C41" w:rsidRDefault="00506623" w:rsidP="00FC7C41">
      <w:pPr>
        <w:pStyle w:val="paragraph"/>
        <w:spacing w:before="0" w:beforeAutospacing="0" w:after="0" w:afterAutospacing="0"/>
        <w:rPr>
          <w:rStyle w:val="eop"/>
          <w:rFonts w:ascii="Arial" w:hAnsi="Arial" w:cs="Arial"/>
          <w:color w:val="000000" w:themeColor="text1"/>
          <w:sz w:val="20"/>
          <w:szCs w:val="20"/>
        </w:rPr>
      </w:pPr>
    </w:p>
    <w:p w14:paraId="17A040AE" w14:textId="24FA1253" w:rsidR="00506623" w:rsidRPr="00FC7C41" w:rsidRDefault="00506623"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NOT PROTECTIVELY MARKED. </w:t>
      </w:r>
      <w:r w:rsidRPr="00FC7C41">
        <w:rPr>
          <w:rStyle w:val="eop"/>
          <w:rFonts w:ascii="Arial" w:hAnsi="Arial" w:cs="Arial"/>
          <w:i/>
          <w:iCs/>
          <w:color w:val="000000" w:themeColor="text1"/>
          <w:sz w:val="20"/>
          <w:szCs w:val="20"/>
        </w:rPr>
        <w:t>Title: Rape and Serious Sexual Offences Investigation.</w:t>
      </w:r>
      <w:r w:rsidRPr="00FC7C41">
        <w:rPr>
          <w:rStyle w:val="eop"/>
          <w:rFonts w:ascii="Arial" w:hAnsi="Arial" w:cs="Arial"/>
          <w:color w:val="000000" w:themeColor="text1"/>
          <w:sz w:val="20"/>
          <w:szCs w:val="20"/>
        </w:rPr>
        <w:t xml:space="preserve"> (</w:t>
      </w:r>
      <w:r w:rsidR="007B76E5" w:rsidRPr="00FC7C41">
        <w:rPr>
          <w:rStyle w:val="eop"/>
          <w:rFonts w:ascii="Arial" w:hAnsi="Arial" w:cs="Arial"/>
          <w:color w:val="000000" w:themeColor="text1"/>
          <w:sz w:val="20"/>
          <w:szCs w:val="20"/>
        </w:rPr>
        <w:t>2020</w:t>
      </w:r>
      <w:r w:rsidRPr="00FC7C41">
        <w:rPr>
          <w:rStyle w:val="eop"/>
          <w:rFonts w:ascii="Arial" w:hAnsi="Arial" w:cs="Arial"/>
          <w:color w:val="000000" w:themeColor="text1"/>
          <w:sz w:val="20"/>
          <w:szCs w:val="20"/>
        </w:rPr>
        <w:t xml:space="preserve">). Available at: </w:t>
      </w:r>
      <w:hyperlink r:id="rId34" w:history="1">
        <w:r w:rsidRPr="00FC7C41">
          <w:rPr>
            <w:rStyle w:val="Hyperlink"/>
            <w:rFonts w:ascii="Arial" w:hAnsi="Arial" w:cs="Arial"/>
            <w:sz w:val="20"/>
            <w:szCs w:val="20"/>
          </w:rPr>
          <w:t>https://swplive.blob.core.windows.net/wordpress-uploads/Procedures68.pdf</w:t>
        </w:r>
      </w:hyperlink>
      <w:r w:rsidRPr="00FC7C41">
        <w:rPr>
          <w:rStyle w:val="eop"/>
          <w:rFonts w:ascii="Arial" w:hAnsi="Arial" w:cs="Arial"/>
          <w:color w:val="000000" w:themeColor="text1"/>
          <w:sz w:val="20"/>
          <w:szCs w:val="20"/>
        </w:rPr>
        <w:t xml:space="preserve"> </w:t>
      </w:r>
    </w:p>
    <w:p w14:paraId="019DECCE" w14:textId="77777777" w:rsidR="00E43787" w:rsidRPr="00FC7C41" w:rsidRDefault="00E43787" w:rsidP="00FC7C41">
      <w:pPr>
        <w:pStyle w:val="paragraph"/>
        <w:spacing w:before="0" w:beforeAutospacing="0" w:after="0" w:afterAutospacing="0"/>
        <w:rPr>
          <w:rStyle w:val="eop"/>
          <w:rFonts w:ascii="Arial" w:hAnsi="Arial" w:cs="Arial"/>
          <w:color w:val="000000" w:themeColor="text1"/>
          <w:sz w:val="20"/>
          <w:szCs w:val="20"/>
        </w:rPr>
      </w:pPr>
    </w:p>
    <w:p w14:paraId="2DB440C8" w14:textId="77777777" w:rsidR="00E43787" w:rsidRPr="00FC7C41" w:rsidRDefault="00E43787" w:rsidP="00FC7C41">
      <w:pPr>
        <w:pStyle w:val="ListParagraph"/>
        <w:numPr>
          <w:ilvl w:val="0"/>
          <w:numId w:val="10"/>
        </w:numPr>
        <w:ind w:right="237"/>
        <w:jc w:val="both"/>
      </w:pPr>
      <w:r w:rsidRPr="00FC7C41">
        <w:t xml:space="preserve">National Centre for domestic violence (2023). Domestic Abuse Statistics UK. [online] </w:t>
      </w:r>
      <w:hyperlink r:id="rId35" w:history="1">
        <w:r w:rsidRPr="00FC7C41">
          <w:rPr>
            <w:rStyle w:val="Hyperlink"/>
          </w:rPr>
          <w:t>www.ncdv.org.uk</w:t>
        </w:r>
      </w:hyperlink>
      <w:r w:rsidRPr="00FC7C41">
        <w:t xml:space="preserve">. Available at: </w:t>
      </w:r>
      <w:hyperlink r:id="rId36" w:history="1">
        <w:r w:rsidRPr="00FC7C41">
          <w:rPr>
            <w:rStyle w:val="Hyperlink"/>
          </w:rPr>
          <w:t>https://www.ncdv.org.uk/domestic-abuse-statistics-uk/</w:t>
        </w:r>
      </w:hyperlink>
      <w:r w:rsidRPr="00FC7C41">
        <w:t xml:space="preserve">. </w:t>
      </w:r>
    </w:p>
    <w:p w14:paraId="7725F173" w14:textId="77777777" w:rsidR="00E43787" w:rsidRPr="00FC7C41" w:rsidRDefault="00E43787" w:rsidP="00FC7C41">
      <w:pPr>
        <w:ind w:right="237"/>
        <w:jc w:val="both"/>
      </w:pPr>
    </w:p>
    <w:p w14:paraId="05ACBCD8" w14:textId="77777777" w:rsidR="00E43787" w:rsidRPr="00FC7C41" w:rsidRDefault="00E43787" w:rsidP="00FC7C41">
      <w:pPr>
        <w:pStyle w:val="ListParagraph"/>
        <w:numPr>
          <w:ilvl w:val="0"/>
          <w:numId w:val="10"/>
        </w:numPr>
        <w:ind w:right="237"/>
        <w:jc w:val="both"/>
      </w:pPr>
      <w:r w:rsidRPr="00FC7C41">
        <w:t>NSPCC Learning. (</w:t>
      </w:r>
      <w:proofErr w:type="spellStart"/>
      <w:r w:rsidRPr="00FC7C41">
        <w:t>n.d</w:t>
      </w:r>
      <w:proofErr w:type="spellEnd"/>
      <w:r w:rsidRPr="00FC7C41">
        <w:t xml:space="preserve">). Protecting children from domestic abuse. [online] Available at: </w:t>
      </w:r>
      <w:hyperlink r:id="rId37" w:anchor=":~:text=talking%20about%20domestic%20abuse&amp;text=They%20might%20feel%20ashamed%2C%afraid" w:history="1">
        <w:r w:rsidRPr="00FC7C41">
          <w:rPr>
            <w:rStyle w:val="Hyperlink"/>
          </w:rPr>
          <w:t>https://learning.nspcc.org.uk/child-abuse-and-neglect/domestic-abuse#:~:text=talking%20about%20domestic%20abuse&amp;text=They%20might%20feel%20ashamed%2C%afraid</w:t>
        </w:r>
      </w:hyperlink>
      <w:r w:rsidRPr="00FC7C41">
        <w:t xml:space="preserve">. </w:t>
      </w:r>
    </w:p>
    <w:p w14:paraId="6CBDDB79" w14:textId="77777777" w:rsidR="00EB1094" w:rsidRPr="00FC7C41" w:rsidRDefault="00EB1094" w:rsidP="00FC7C41">
      <w:pPr>
        <w:pStyle w:val="ListParagraph"/>
      </w:pPr>
    </w:p>
    <w:p w14:paraId="79DE0B4B" w14:textId="4B364C8C" w:rsidR="00506623" w:rsidRPr="00FC7C41" w:rsidRDefault="00EB1094" w:rsidP="00FC7C41">
      <w:pPr>
        <w:pStyle w:val="paragraph"/>
        <w:numPr>
          <w:ilvl w:val="0"/>
          <w:numId w:val="10"/>
        </w:numPr>
        <w:spacing w:after="0" w:line="360" w:lineRule="auto"/>
        <w:rPr>
          <w:rStyle w:val="eop"/>
          <w:color w:val="000000" w:themeColor="text1"/>
          <w:sz w:val="20"/>
          <w:szCs w:val="20"/>
        </w:rPr>
      </w:pPr>
      <w:r w:rsidRPr="00FC7C41">
        <w:rPr>
          <w:color w:val="000000" w:themeColor="text1"/>
          <w:sz w:val="20"/>
          <w:szCs w:val="20"/>
        </w:rPr>
        <w:t>MTG. (2018). </w:t>
      </w:r>
      <w:r w:rsidRPr="00FC7C41">
        <w:rPr>
          <w:i/>
          <w:iCs/>
          <w:color w:val="000000" w:themeColor="text1"/>
          <w:sz w:val="20"/>
          <w:szCs w:val="20"/>
        </w:rPr>
        <w:t>Victim and Witness Statements in Criminal Proceedings - What happens where the victim or witness wants to withdraw the statement?</w:t>
      </w:r>
      <w:r w:rsidRPr="00FC7C41">
        <w:rPr>
          <w:color w:val="000000" w:themeColor="text1"/>
          <w:sz w:val="20"/>
          <w:szCs w:val="20"/>
        </w:rPr>
        <w:t xml:space="preserve"> [online] Available at: </w:t>
      </w:r>
      <w:hyperlink r:id="rId38" w:anchor=":~:text=Withdrawing%20a%20witness%20statement&amp;text=It%20could%20be%20because%20they" w:history="1">
        <w:r w:rsidR="003052CB" w:rsidRPr="00FC7C41">
          <w:rPr>
            <w:rStyle w:val="Hyperlink"/>
            <w:sz w:val="20"/>
            <w:szCs w:val="20"/>
          </w:rPr>
          <w:t>https://mtgsolicitors.com/victim-and-witness-statements-in-criminal-proceedings-what-happens-where-the-victim-or-witness-wants-to-withdraw-the-statement/#:~:text=Withdrawing%20a%20witness%20statement&amp;text=It%20could%20be%20because%20they</w:t>
        </w:r>
      </w:hyperlink>
      <w:r w:rsidRPr="00FC7C41">
        <w:rPr>
          <w:color w:val="000000" w:themeColor="text1"/>
          <w:sz w:val="20"/>
          <w:szCs w:val="20"/>
        </w:rPr>
        <w:t>.</w:t>
      </w:r>
      <w:r w:rsidR="003052CB" w:rsidRPr="00FC7C41">
        <w:rPr>
          <w:color w:val="000000" w:themeColor="text1"/>
          <w:sz w:val="20"/>
          <w:szCs w:val="20"/>
        </w:rPr>
        <w:t xml:space="preserve"> </w:t>
      </w:r>
    </w:p>
    <w:p w14:paraId="566427A8" w14:textId="77777777" w:rsidR="00506623" w:rsidRPr="00FC7C41" w:rsidRDefault="00506623"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Psych Central. (2021). </w:t>
      </w:r>
      <w:r w:rsidRPr="00FC7C41">
        <w:rPr>
          <w:rStyle w:val="eop"/>
          <w:rFonts w:ascii="Arial" w:hAnsi="Arial" w:cs="Arial"/>
          <w:i/>
          <w:iCs/>
          <w:color w:val="000000" w:themeColor="text1"/>
          <w:sz w:val="20"/>
          <w:szCs w:val="20"/>
        </w:rPr>
        <w:t>Feeling Stuck? How to express your feelings</w:t>
      </w:r>
      <w:r w:rsidRPr="00FC7C41">
        <w:rPr>
          <w:rStyle w:val="eop"/>
          <w:rFonts w:ascii="Arial" w:hAnsi="Arial" w:cs="Arial"/>
          <w:color w:val="000000" w:themeColor="text1"/>
          <w:sz w:val="20"/>
          <w:szCs w:val="20"/>
        </w:rPr>
        <w:t xml:space="preserve">. [online] Available at: </w:t>
      </w:r>
      <w:hyperlink r:id="rId39" w:anchor="what-makes-it-difficult" w:history="1">
        <w:r w:rsidRPr="00FC7C41">
          <w:rPr>
            <w:rStyle w:val="Hyperlink"/>
            <w:rFonts w:ascii="Arial" w:hAnsi="Arial" w:cs="Arial"/>
            <w:sz w:val="20"/>
            <w:szCs w:val="20"/>
          </w:rPr>
          <w:t>https://psychcentral.com/lib/feeling-stuck-how-to-express-your-feelings#what-makes-it-difficult</w:t>
        </w:r>
      </w:hyperlink>
      <w:r w:rsidRPr="00FC7C41">
        <w:rPr>
          <w:rStyle w:val="eop"/>
          <w:rFonts w:ascii="Arial" w:hAnsi="Arial" w:cs="Arial"/>
          <w:color w:val="000000" w:themeColor="text1"/>
          <w:sz w:val="20"/>
          <w:szCs w:val="20"/>
        </w:rPr>
        <w:t xml:space="preserve">. </w:t>
      </w:r>
    </w:p>
    <w:p w14:paraId="5B522D60" w14:textId="77777777" w:rsidR="00506623" w:rsidRPr="00FC7C41" w:rsidRDefault="00506623" w:rsidP="00FC7C41">
      <w:pPr>
        <w:pStyle w:val="paragraph"/>
        <w:spacing w:before="0" w:beforeAutospacing="0" w:after="0" w:afterAutospacing="0"/>
        <w:rPr>
          <w:rStyle w:val="eop"/>
          <w:rFonts w:ascii="Arial" w:hAnsi="Arial" w:cs="Arial"/>
          <w:color w:val="000000" w:themeColor="text1"/>
          <w:sz w:val="20"/>
          <w:szCs w:val="20"/>
        </w:rPr>
      </w:pPr>
    </w:p>
    <w:p w14:paraId="7AA39171" w14:textId="77777777" w:rsidR="00506623" w:rsidRPr="00FC7C41" w:rsidRDefault="00506623"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Rape Crisis (2023). Impacts of Sexual Violence and Abuse. [online] Rape Crisis England &amp; Wales. Available at </w:t>
      </w:r>
      <w:hyperlink r:id="rId40" w:history="1">
        <w:r w:rsidRPr="00FC7C41">
          <w:rPr>
            <w:rStyle w:val="Hyperlink"/>
            <w:rFonts w:ascii="Arial" w:hAnsi="Arial" w:cs="Arial"/>
            <w:sz w:val="20"/>
            <w:szCs w:val="20"/>
          </w:rPr>
          <w:t>https://rapecrisis.org.uk/get-informed/about-sexual-violence/impacts-of-sexual-violence-and-abuse/</w:t>
        </w:r>
      </w:hyperlink>
      <w:r w:rsidRPr="00FC7C41">
        <w:rPr>
          <w:rStyle w:val="eop"/>
          <w:rFonts w:ascii="Arial" w:hAnsi="Arial" w:cs="Arial"/>
          <w:color w:val="000000" w:themeColor="text1"/>
          <w:sz w:val="20"/>
          <w:szCs w:val="20"/>
        </w:rPr>
        <w:t xml:space="preserve"> </w:t>
      </w:r>
    </w:p>
    <w:p w14:paraId="22EA899C" w14:textId="77777777" w:rsidR="00A25110" w:rsidRPr="00FC7C41" w:rsidRDefault="00A25110" w:rsidP="00FC7C41">
      <w:pPr>
        <w:ind w:right="237"/>
        <w:jc w:val="both"/>
      </w:pPr>
    </w:p>
    <w:p w14:paraId="1AADF878" w14:textId="77777777" w:rsidR="00A25110" w:rsidRPr="00FC7C41" w:rsidRDefault="00A25110" w:rsidP="00FC7C41">
      <w:pPr>
        <w:pStyle w:val="ListParagraph"/>
        <w:numPr>
          <w:ilvl w:val="0"/>
          <w:numId w:val="10"/>
        </w:numPr>
        <w:ind w:right="237"/>
        <w:jc w:val="both"/>
      </w:pPr>
      <w:r w:rsidRPr="00FC7C41">
        <w:t xml:space="preserve">Refuge (2017)- </w:t>
      </w:r>
      <w:r w:rsidRPr="00FC7C41">
        <w:rPr>
          <w:i/>
          <w:iCs/>
        </w:rPr>
        <w:t>For women and children. Against domestic abuse</w:t>
      </w:r>
      <w:r w:rsidRPr="00FC7C41">
        <w:t xml:space="preserve">. [online] refuge.org.uk. Available at: </w:t>
      </w:r>
      <w:hyperlink r:id="rId41" w:history="1">
        <w:r w:rsidRPr="00FC7C41">
          <w:rPr>
            <w:rStyle w:val="Hyperlink"/>
          </w:rPr>
          <w:t>https://refuge.org.uk/</w:t>
        </w:r>
      </w:hyperlink>
      <w:r w:rsidRPr="00FC7C41">
        <w:t xml:space="preserve">. </w:t>
      </w:r>
    </w:p>
    <w:p w14:paraId="60C2D58F" w14:textId="77777777" w:rsidR="00A25110" w:rsidRPr="00FC7C41" w:rsidRDefault="00A25110" w:rsidP="00FC7C41">
      <w:pPr>
        <w:ind w:right="237"/>
        <w:jc w:val="both"/>
      </w:pPr>
    </w:p>
    <w:p w14:paraId="2D87B6F3" w14:textId="77777777" w:rsidR="00A25110" w:rsidRPr="00FC7C41" w:rsidRDefault="00A25110" w:rsidP="00FC7C41">
      <w:pPr>
        <w:pStyle w:val="ListParagraph"/>
        <w:numPr>
          <w:ilvl w:val="0"/>
          <w:numId w:val="10"/>
        </w:numPr>
        <w:ind w:right="237"/>
        <w:jc w:val="both"/>
      </w:pPr>
      <w:r w:rsidRPr="00FC7C41">
        <w:t>Refuge (</w:t>
      </w:r>
      <w:proofErr w:type="spellStart"/>
      <w:r w:rsidRPr="00FC7C41">
        <w:t>n.d</w:t>
      </w:r>
      <w:proofErr w:type="spellEnd"/>
      <w:r w:rsidRPr="00FC7C41">
        <w:t xml:space="preserve">). Our refuges. [online] Available at: </w:t>
      </w:r>
      <w:hyperlink r:id="rId42" w:anchor=":~:text=it%20is%20a%20home%2C%20where" w:history="1">
        <w:r w:rsidRPr="00FC7C41">
          <w:rPr>
            <w:rStyle w:val="Hyperlink"/>
          </w:rPr>
          <w:t>https://refuge.org.uk/i-need-help-now/how-we-can-help-you/our-refuges/#:~:text=it%20is%20a%20home%2C%20where</w:t>
        </w:r>
      </w:hyperlink>
      <w:r w:rsidRPr="00FC7C41">
        <w:t xml:space="preserve">. </w:t>
      </w:r>
    </w:p>
    <w:p w14:paraId="07A762D1" w14:textId="77777777" w:rsidR="00A25110" w:rsidRPr="00FC7C41" w:rsidRDefault="00A25110" w:rsidP="00FC7C41">
      <w:pPr>
        <w:pStyle w:val="paragraph"/>
        <w:spacing w:before="0" w:beforeAutospacing="0" w:after="0" w:afterAutospacing="0"/>
        <w:rPr>
          <w:rStyle w:val="eop"/>
          <w:rFonts w:ascii="Arial" w:hAnsi="Arial" w:cs="Arial"/>
          <w:color w:val="000000" w:themeColor="text1"/>
          <w:sz w:val="20"/>
          <w:szCs w:val="20"/>
        </w:rPr>
      </w:pPr>
    </w:p>
    <w:p w14:paraId="42F44230" w14:textId="77777777" w:rsidR="00932A18" w:rsidRPr="00FC7C41" w:rsidRDefault="00932A18" w:rsidP="00FC7C41">
      <w:pPr>
        <w:pStyle w:val="paragraph"/>
        <w:numPr>
          <w:ilvl w:val="0"/>
          <w:numId w:val="10"/>
        </w:numPr>
        <w:spacing w:before="0" w:beforeAutospacing="0" w:after="0" w:afterAutospacing="0" w:line="360" w:lineRule="auto"/>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Robinson, A.L., (2004) </w:t>
      </w:r>
      <w:r w:rsidRPr="00FC7C41">
        <w:rPr>
          <w:rStyle w:val="eop"/>
          <w:rFonts w:ascii="Arial" w:hAnsi="Arial" w:cs="Arial"/>
          <w:i/>
          <w:iCs/>
          <w:color w:val="000000" w:themeColor="text1"/>
          <w:sz w:val="20"/>
          <w:szCs w:val="20"/>
        </w:rPr>
        <w:t>Domestic violence MARACs (Mult-Agency Risk Assessment Conferences) for Very High-Risk Victims in Cardiff,</w:t>
      </w:r>
      <w:r w:rsidRPr="00FC7C41">
        <w:rPr>
          <w:rStyle w:val="eop"/>
          <w:rFonts w:ascii="Arial" w:hAnsi="Arial" w:cs="Arial"/>
          <w:color w:val="000000" w:themeColor="text1"/>
          <w:sz w:val="20"/>
          <w:szCs w:val="20"/>
        </w:rPr>
        <w:t xml:space="preserve"> Wales: A process and Outcome Evaluation. Cardiff: Cardiff University. </w:t>
      </w:r>
    </w:p>
    <w:p w14:paraId="745383CD" w14:textId="77777777" w:rsidR="00932A18" w:rsidRPr="00FC7C41" w:rsidRDefault="00932A18" w:rsidP="00FC7C41">
      <w:pPr>
        <w:pStyle w:val="paragraph"/>
        <w:spacing w:before="0" w:beforeAutospacing="0" w:after="0" w:afterAutospacing="0"/>
        <w:rPr>
          <w:rStyle w:val="eop"/>
          <w:rFonts w:ascii="Arial" w:hAnsi="Arial" w:cs="Arial"/>
          <w:color w:val="000000" w:themeColor="text1"/>
          <w:sz w:val="20"/>
          <w:szCs w:val="20"/>
        </w:rPr>
      </w:pPr>
    </w:p>
    <w:p w14:paraId="0E09ACAE" w14:textId="77777777" w:rsidR="00E43787" w:rsidRPr="00FC7C41" w:rsidRDefault="00E43787" w:rsidP="00FC7C41">
      <w:pPr>
        <w:pStyle w:val="ListParagraph"/>
        <w:numPr>
          <w:ilvl w:val="0"/>
          <w:numId w:val="10"/>
        </w:numPr>
        <w:ind w:right="237"/>
        <w:jc w:val="both"/>
      </w:pPr>
      <w:r w:rsidRPr="00FC7C41">
        <w:t>SCIE (</w:t>
      </w:r>
      <w:proofErr w:type="spellStart"/>
      <w:r w:rsidRPr="00FC7C41">
        <w:t>n.d</w:t>
      </w:r>
      <w:proofErr w:type="spellEnd"/>
      <w:r w:rsidRPr="00FC7C41">
        <w:t xml:space="preserve">). </w:t>
      </w:r>
      <w:r w:rsidRPr="00FC7C41">
        <w:rPr>
          <w:i/>
          <w:iCs/>
        </w:rPr>
        <w:t>What is safeguarding</w:t>
      </w:r>
      <w:r w:rsidRPr="00FC7C41">
        <w:t xml:space="preserve">? [ online] SCIE. Available at: </w:t>
      </w:r>
      <w:hyperlink r:id="rId43" w:history="1">
        <w:r w:rsidRPr="00FC7C41">
          <w:rPr>
            <w:rStyle w:val="Hyperlink"/>
          </w:rPr>
          <w:t>https://scie.org.uk/safeguarding/adults/introduction/what-is/</w:t>
        </w:r>
      </w:hyperlink>
      <w:r w:rsidRPr="00FC7C41">
        <w:t>.</w:t>
      </w:r>
    </w:p>
    <w:p w14:paraId="33FD625A" w14:textId="77777777" w:rsidR="00A25110" w:rsidRPr="00FC7C41" w:rsidRDefault="00A25110" w:rsidP="00FC7C41">
      <w:pPr>
        <w:pStyle w:val="paragraph"/>
        <w:spacing w:before="0" w:beforeAutospacing="0" w:after="0" w:afterAutospacing="0"/>
        <w:rPr>
          <w:rStyle w:val="eop"/>
          <w:rFonts w:ascii="Arial" w:hAnsi="Arial" w:cs="Arial"/>
          <w:color w:val="000000" w:themeColor="text1"/>
          <w:sz w:val="20"/>
          <w:szCs w:val="20"/>
        </w:rPr>
      </w:pPr>
    </w:p>
    <w:p w14:paraId="552E3C97" w14:textId="77777777" w:rsidR="00E43787" w:rsidRPr="00FC7C41" w:rsidRDefault="00E43787"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Smith, M. and Segal, J. (2019). </w:t>
      </w:r>
      <w:r w:rsidRPr="00FC7C41">
        <w:rPr>
          <w:rStyle w:val="eop"/>
          <w:rFonts w:ascii="Arial" w:hAnsi="Arial" w:cs="Arial"/>
          <w:i/>
          <w:iCs/>
          <w:color w:val="000000" w:themeColor="text1"/>
          <w:sz w:val="20"/>
          <w:szCs w:val="20"/>
        </w:rPr>
        <w:t>HelpGudie.org</w:t>
      </w:r>
      <w:r w:rsidRPr="00FC7C41">
        <w:rPr>
          <w:rStyle w:val="eop"/>
          <w:rFonts w:ascii="Arial" w:hAnsi="Arial" w:cs="Arial"/>
          <w:color w:val="000000" w:themeColor="text1"/>
          <w:sz w:val="20"/>
          <w:szCs w:val="20"/>
        </w:rPr>
        <w:t xml:space="preserve">. [online] HelpGuide.org. Available at </w:t>
      </w:r>
      <w:hyperlink r:id="rId44" w:history="1">
        <w:r w:rsidRPr="00FC7C41">
          <w:rPr>
            <w:rStyle w:val="Hyperlink"/>
            <w:rFonts w:ascii="Arial" w:hAnsi="Arial" w:cs="Arial"/>
            <w:sz w:val="20"/>
            <w:szCs w:val="20"/>
          </w:rPr>
          <w:t>https://www.helpguide.org/articles/ptsd-trauma/recovering-from-rape-and-sexual-trauma.htm</w:t>
        </w:r>
      </w:hyperlink>
      <w:r w:rsidRPr="00FC7C41">
        <w:rPr>
          <w:rStyle w:val="eop"/>
          <w:rFonts w:ascii="Arial" w:hAnsi="Arial" w:cs="Arial"/>
          <w:color w:val="000000" w:themeColor="text1"/>
          <w:sz w:val="20"/>
          <w:szCs w:val="20"/>
        </w:rPr>
        <w:t xml:space="preserve">. </w:t>
      </w:r>
    </w:p>
    <w:p w14:paraId="69D7457E" w14:textId="77777777" w:rsidR="00E43787" w:rsidRPr="00FC7C41" w:rsidRDefault="00E43787" w:rsidP="00FC7C41">
      <w:pPr>
        <w:pStyle w:val="paragraph"/>
        <w:spacing w:before="0" w:beforeAutospacing="0" w:after="0" w:afterAutospacing="0"/>
        <w:rPr>
          <w:rStyle w:val="eop"/>
          <w:rFonts w:ascii="Arial" w:hAnsi="Arial" w:cs="Arial"/>
          <w:color w:val="000000" w:themeColor="text1"/>
          <w:sz w:val="20"/>
          <w:szCs w:val="20"/>
        </w:rPr>
      </w:pPr>
    </w:p>
    <w:p w14:paraId="0291EE69" w14:textId="77777777" w:rsidR="00E43787" w:rsidRPr="00FC7C41" w:rsidRDefault="00E43787" w:rsidP="00FC7C41">
      <w:pPr>
        <w:pStyle w:val="paragraph"/>
        <w:numPr>
          <w:ilvl w:val="0"/>
          <w:numId w:val="10"/>
        </w:numPr>
        <w:spacing w:before="0" w:beforeAutospacing="0" w:after="0" w:afterAutospacing="0"/>
        <w:rPr>
          <w:rStyle w:val="eop"/>
          <w:rFonts w:ascii="Arial" w:hAnsi="Arial" w:cs="Arial"/>
          <w:color w:val="000000" w:themeColor="text1"/>
          <w:sz w:val="20"/>
          <w:szCs w:val="20"/>
        </w:rPr>
      </w:pPr>
      <w:r w:rsidRPr="00FC7C41">
        <w:rPr>
          <w:rStyle w:val="eop"/>
          <w:rFonts w:ascii="Arial" w:hAnsi="Arial" w:cs="Arial"/>
          <w:color w:val="000000" w:themeColor="text1"/>
          <w:sz w:val="20"/>
          <w:szCs w:val="20"/>
        </w:rPr>
        <w:t xml:space="preserve">Sexual Offence Act 2003 CONTENTS. (2023). Available at: </w:t>
      </w:r>
      <w:hyperlink r:id="rId45" w:history="1">
        <w:r w:rsidRPr="00FC7C41">
          <w:rPr>
            <w:rStyle w:val="Hyperlink"/>
            <w:rFonts w:ascii="Arial" w:hAnsi="Arial" w:cs="Arial"/>
            <w:sz w:val="20"/>
            <w:szCs w:val="20"/>
          </w:rPr>
          <w:t>https://www.legislation.gov.uk/ukpga/2003/42/pdfs/ukpga_20030042_en.pdf</w:t>
        </w:r>
      </w:hyperlink>
      <w:r w:rsidRPr="00FC7C41">
        <w:rPr>
          <w:rStyle w:val="eop"/>
          <w:rFonts w:ascii="Arial" w:hAnsi="Arial" w:cs="Arial"/>
          <w:color w:val="000000" w:themeColor="text1"/>
          <w:sz w:val="20"/>
          <w:szCs w:val="20"/>
        </w:rPr>
        <w:t xml:space="preserve">. </w:t>
      </w:r>
    </w:p>
    <w:p w14:paraId="67C564D7" w14:textId="77777777" w:rsidR="007B76E5" w:rsidRPr="00FC7C41" w:rsidRDefault="007B76E5" w:rsidP="00FC7C41">
      <w:pPr>
        <w:spacing w:line="360" w:lineRule="auto"/>
        <w:ind w:right="237"/>
        <w:jc w:val="both"/>
      </w:pPr>
    </w:p>
    <w:p w14:paraId="7C1FB73C" w14:textId="013E0908" w:rsidR="007B76E5" w:rsidRPr="00FC7C41" w:rsidRDefault="007B76E5" w:rsidP="00FC7C41">
      <w:pPr>
        <w:pStyle w:val="ListParagraph"/>
        <w:numPr>
          <w:ilvl w:val="0"/>
          <w:numId w:val="10"/>
        </w:numPr>
        <w:spacing w:line="360" w:lineRule="auto"/>
        <w:ind w:right="237"/>
        <w:jc w:val="both"/>
      </w:pPr>
      <w:r w:rsidRPr="00FC7C41">
        <w:t xml:space="preserve">Stevenson University (2023). </w:t>
      </w:r>
      <w:r w:rsidRPr="00FC7C41">
        <w:rPr>
          <w:i/>
          <w:iCs/>
        </w:rPr>
        <w:t>Stevenson University</w:t>
      </w:r>
      <w:r w:rsidRPr="00FC7C41">
        <w:t xml:space="preserve">. [online] Stevenson University. Available at: </w:t>
      </w:r>
      <w:hyperlink r:id="rId46" w:anchor=":~:text=By%20delivering%20messages%20clearly%2C%20there" w:history="1">
        <w:r w:rsidRPr="00FC7C41">
          <w:rPr>
            <w:rStyle w:val="Hyperlink"/>
          </w:rPr>
          <w:t>https://www.stevenson.edu/online/about-us/news/importance-effective-communciation/#:~:text=By%20delivering%20messages%20clearly%2C%20there</w:t>
        </w:r>
      </w:hyperlink>
      <w:r w:rsidRPr="00FC7C41">
        <w:t xml:space="preserve"> </w:t>
      </w:r>
    </w:p>
    <w:p w14:paraId="65CD2018" w14:textId="77777777" w:rsidR="007B76E5" w:rsidRPr="00FC7C41" w:rsidRDefault="007B76E5" w:rsidP="00FC7C41">
      <w:pPr>
        <w:spacing w:line="360" w:lineRule="auto"/>
        <w:ind w:right="237"/>
        <w:jc w:val="both"/>
      </w:pPr>
    </w:p>
    <w:p w14:paraId="6AC55035" w14:textId="3D568471" w:rsidR="007B76E5" w:rsidRPr="00FC7C41" w:rsidRDefault="007B76E5" w:rsidP="00FC7C41">
      <w:pPr>
        <w:pStyle w:val="ListParagraph"/>
        <w:numPr>
          <w:ilvl w:val="0"/>
          <w:numId w:val="10"/>
        </w:numPr>
        <w:spacing w:line="360" w:lineRule="auto"/>
        <w:ind w:right="237"/>
        <w:jc w:val="both"/>
      </w:pPr>
      <w:proofErr w:type="spellStart"/>
      <w:r w:rsidRPr="00FC7C41">
        <w:t>SafeLives</w:t>
      </w:r>
      <w:proofErr w:type="spellEnd"/>
      <w:r w:rsidRPr="00FC7C41">
        <w:t xml:space="preserve">. (2023). </w:t>
      </w:r>
      <w:r w:rsidRPr="00FE4EDA">
        <w:rPr>
          <w:i/>
          <w:iCs/>
        </w:rPr>
        <w:t>Dash risk checklist for IDVAS.</w:t>
      </w:r>
      <w:r w:rsidRPr="00FC7C41">
        <w:t xml:space="preserve"> [online] Available at: </w:t>
      </w:r>
      <w:hyperlink r:id="rId47" w:history="1">
        <w:r w:rsidRPr="00FC7C41">
          <w:rPr>
            <w:rStyle w:val="Hyperlink"/>
          </w:rPr>
          <w:t>https://safelives.org.uk/resources-library/dash-risk-checklist-for-idvas/</w:t>
        </w:r>
      </w:hyperlink>
      <w:r w:rsidRPr="00FC7C41">
        <w:t xml:space="preserve">. </w:t>
      </w:r>
    </w:p>
    <w:p w14:paraId="48F3D481" w14:textId="77777777" w:rsidR="00FC7C41" w:rsidRPr="00FC7C41" w:rsidRDefault="00FC7C41" w:rsidP="00FC7C41">
      <w:pPr>
        <w:pStyle w:val="ListParagraph"/>
      </w:pPr>
    </w:p>
    <w:p w14:paraId="3315AC19" w14:textId="44BFDAE4" w:rsidR="00FC7C41" w:rsidRPr="00FC7C41" w:rsidRDefault="00FC7C41" w:rsidP="00FC7C41">
      <w:pPr>
        <w:pStyle w:val="ListParagraph"/>
        <w:keepNext/>
        <w:numPr>
          <w:ilvl w:val="0"/>
          <w:numId w:val="10"/>
        </w:numPr>
        <w:spacing w:before="240" w:after="60"/>
        <w:ind w:right="237"/>
        <w:jc w:val="both"/>
      </w:pPr>
      <w:proofErr w:type="spellStart"/>
      <w:r w:rsidRPr="00FC7C41">
        <w:t>SafeLives</w:t>
      </w:r>
      <w:proofErr w:type="spellEnd"/>
      <w:r w:rsidRPr="00FC7C41">
        <w:t xml:space="preserve">, (2009) </w:t>
      </w:r>
      <w:r w:rsidRPr="00FE4EDA">
        <w:rPr>
          <w:i/>
          <w:iCs/>
        </w:rPr>
        <w:t>DASH Risk Identification Checklist.</w:t>
      </w:r>
      <w:r w:rsidRPr="00FC7C41">
        <w:t xml:space="preserve"> Available at: </w:t>
      </w:r>
      <w:hyperlink r:id="rId48" w:history="1">
        <w:r w:rsidRPr="00FC7C41">
          <w:rPr>
            <w:rStyle w:val="Hyperlink"/>
          </w:rPr>
          <w:t>https://safelives.org.uk</w:t>
        </w:r>
      </w:hyperlink>
      <w:r w:rsidRPr="00FC7C41">
        <w:t xml:space="preserve"> </w:t>
      </w:r>
    </w:p>
    <w:p w14:paraId="7B628BEA" w14:textId="77777777" w:rsidR="00FC7C41" w:rsidRPr="00FC7C41" w:rsidRDefault="00FC7C41" w:rsidP="00FC7C41">
      <w:pPr>
        <w:pStyle w:val="ListParagraph"/>
      </w:pPr>
    </w:p>
    <w:p w14:paraId="3A6CCF89" w14:textId="77777777" w:rsidR="00FC7C41" w:rsidRPr="00FC7C41" w:rsidRDefault="00FC7C41" w:rsidP="00FC7C41">
      <w:pPr>
        <w:pStyle w:val="ListParagraph"/>
        <w:keepNext/>
        <w:spacing w:before="240" w:after="60"/>
        <w:ind w:right="237"/>
        <w:jc w:val="both"/>
      </w:pPr>
    </w:p>
    <w:p w14:paraId="6A5B3B03" w14:textId="6E0D9FBD" w:rsidR="00FC7C41" w:rsidRPr="00FC7C41" w:rsidRDefault="00FC7C41" w:rsidP="00FC7C41">
      <w:pPr>
        <w:pStyle w:val="ListParagraph"/>
        <w:keepNext/>
        <w:numPr>
          <w:ilvl w:val="0"/>
          <w:numId w:val="10"/>
        </w:numPr>
        <w:spacing w:before="240" w:after="60"/>
        <w:ind w:right="237"/>
        <w:jc w:val="both"/>
      </w:pPr>
      <w:proofErr w:type="spellStart"/>
      <w:r w:rsidRPr="00FC7C41">
        <w:t>SafeLives</w:t>
      </w:r>
      <w:proofErr w:type="spellEnd"/>
      <w:r w:rsidRPr="00FC7C41">
        <w:t xml:space="preserve">, (2015) </w:t>
      </w:r>
      <w:r w:rsidRPr="00FE4EDA">
        <w:rPr>
          <w:i/>
          <w:iCs/>
        </w:rPr>
        <w:t>Getting it right first time: policy report</w:t>
      </w:r>
      <w:r w:rsidRPr="00FC7C41">
        <w:t xml:space="preserve"> (MARAC) Available at: </w:t>
      </w:r>
      <w:hyperlink r:id="rId49" w:history="1">
        <w:r w:rsidRPr="00FC7C41">
          <w:rPr>
            <w:rStyle w:val="Hyperlink"/>
          </w:rPr>
          <w:t>https://safelives.org.uk</w:t>
        </w:r>
      </w:hyperlink>
      <w:r w:rsidRPr="00FC7C41">
        <w:t xml:space="preserve"> </w:t>
      </w:r>
    </w:p>
    <w:p w14:paraId="053EFA59" w14:textId="77777777" w:rsidR="003052CB" w:rsidRPr="00FC7C41" w:rsidRDefault="003052CB" w:rsidP="00FC7C41">
      <w:pPr>
        <w:pStyle w:val="ListParagraph"/>
        <w:rPr>
          <w:rStyle w:val="eop"/>
        </w:rPr>
      </w:pPr>
    </w:p>
    <w:p w14:paraId="59113C31" w14:textId="416A70F9" w:rsidR="003052CB" w:rsidRPr="00FC7C41" w:rsidRDefault="003052CB" w:rsidP="00FC7C41">
      <w:pPr>
        <w:pStyle w:val="ListParagraph"/>
        <w:numPr>
          <w:ilvl w:val="0"/>
          <w:numId w:val="10"/>
        </w:numPr>
        <w:spacing w:line="360" w:lineRule="auto"/>
        <w:ind w:right="237"/>
        <w:jc w:val="both"/>
        <w:rPr>
          <w:rStyle w:val="eop"/>
        </w:rPr>
      </w:pPr>
      <w:r w:rsidRPr="00FC7C41">
        <w:t xml:space="preserve">Stark, E., 2007. </w:t>
      </w:r>
      <w:r w:rsidRPr="00FC7C41">
        <w:rPr>
          <w:i/>
          <w:iCs/>
        </w:rPr>
        <w:t>Coercive Control: How Men Entrap Women in Personal Life</w:t>
      </w:r>
      <w:r w:rsidRPr="00FC7C41">
        <w:t>. Oxford; Oxford University Press.</w:t>
      </w:r>
    </w:p>
    <w:p w14:paraId="27960341" w14:textId="77777777" w:rsidR="00A25110" w:rsidRPr="00FC7C41" w:rsidRDefault="00A25110" w:rsidP="00FC7C41">
      <w:pPr>
        <w:pStyle w:val="paragraph"/>
        <w:spacing w:before="0" w:beforeAutospacing="0" w:after="0" w:afterAutospacing="0"/>
        <w:rPr>
          <w:rStyle w:val="eop"/>
          <w:rFonts w:ascii="Arial" w:hAnsi="Arial" w:cs="Arial"/>
          <w:color w:val="000000" w:themeColor="text1"/>
          <w:sz w:val="20"/>
          <w:szCs w:val="20"/>
        </w:rPr>
      </w:pPr>
    </w:p>
    <w:p w14:paraId="5B500D72" w14:textId="53DE9062" w:rsidR="007B76E5" w:rsidRPr="00FC7C41" w:rsidRDefault="007B76E5" w:rsidP="00FC7C41">
      <w:pPr>
        <w:pStyle w:val="ListParagraph"/>
        <w:numPr>
          <w:ilvl w:val="0"/>
          <w:numId w:val="10"/>
        </w:numPr>
        <w:ind w:right="237"/>
        <w:jc w:val="both"/>
      </w:pPr>
      <w:r w:rsidRPr="00FC7C41">
        <w:t>Surrey-hypnotherapy.com. (2015). </w:t>
      </w:r>
      <w:r w:rsidRPr="00FC7C41">
        <w:rPr>
          <w:i/>
          <w:iCs/>
        </w:rPr>
        <w:t>Sex Assault Help Therapy| The Surrey Hypnotherapy Clinic - Sexual Assault Hypnosis Counselling Help Therapy</w:t>
      </w:r>
      <w:r w:rsidRPr="00FC7C41">
        <w:t xml:space="preserve">. [online] Available at: </w:t>
      </w:r>
      <w:hyperlink r:id="rId50" w:anchor=":~:text=Sexual%20assault%20is%20a%20very" w:history="1">
        <w:r w:rsidRPr="00FC7C41">
          <w:rPr>
            <w:rStyle w:val="Hyperlink"/>
          </w:rPr>
          <w:t>https://www.surrey-hypnotherapy.com/treatments/sex-assault-help/#:~:text=Sexual%20assault%20is%20a%20very</w:t>
        </w:r>
      </w:hyperlink>
      <w:r w:rsidRPr="00FC7C41">
        <w:t xml:space="preserve">. </w:t>
      </w:r>
    </w:p>
    <w:p w14:paraId="14EFC7DA" w14:textId="77777777" w:rsidR="00506623" w:rsidRPr="00FC7C41" w:rsidRDefault="00506623" w:rsidP="00FC7C41">
      <w:pPr>
        <w:pStyle w:val="paragraph"/>
        <w:spacing w:before="0" w:beforeAutospacing="0" w:after="0" w:afterAutospacing="0"/>
        <w:rPr>
          <w:rStyle w:val="eop"/>
          <w:rFonts w:ascii="Arial" w:hAnsi="Arial" w:cs="Arial"/>
          <w:color w:val="000000" w:themeColor="text1"/>
          <w:sz w:val="20"/>
          <w:szCs w:val="20"/>
        </w:rPr>
      </w:pPr>
    </w:p>
    <w:p w14:paraId="4036C0C6" w14:textId="4C58E64F" w:rsidR="00A25110" w:rsidRPr="00FC7C41" w:rsidRDefault="00506623" w:rsidP="00FC7C41">
      <w:pPr>
        <w:pStyle w:val="paragraph"/>
        <w:numPr>
          <w:ilvl w:val="0"/>
          <w:numId w:val="10"/>
        </w:numPr>
        <w:spacing w:before="0" w:beforeAutospacing="0" w:after="0" w:afterAutospacing="0"/>
        <w:rPr>
          <w:rFonts w:ascii="Arial" w:hAnsi="Arial" w:cs="Arial"/>
          <w:color w:val="000000" w:themeColor="text1"/>
          <w:sz w:val="20"/>
          <w:szCs w:val="20"/>
        </w:rPr>
      </w:pPr>
      <w:r w:rsidRPr="00FC7C41">
        <w:rPr>
          <w:rStyle w:val="eop"/>
          <w:rFonts w:ascii="Arial" w:hAnsi="Arial" w:cs="Arial"/>
          <w:color w:val="000000" w:themeColor="text1"/>
          <w:sz w:val="20"/>
          <w:szCs w:val="20"/>
        </w:rPr>
        <w:t>To talk with victim about Domestic Violence General Conditions. (</w:t>
      </w:r>
      <w:r w:rsidR="007B76E5" w:rsidRPr="00FC7C41">
        <w:rPr>
          <w:rStyle w:val="eop"/>
          <w:rFonts w:ascii="Arial" w:hAnsi="Arial" w:cs="Arial"/>
          <w:color w:val="000000" w:themeColor="text1"/>
          <w:sz w:val="20"/>
          <w:szCs w:val="20"/>
        </w:rPr>
        <w:t>2012</w:t>
      </w:r>
      <w:r w:rsidRPr="00FC7C41">
        <w:rPr>
          <w:rStyle w:val="eop"/>
          <w:rFonts w:ascii="Arial" w:hAnsi="Arial" w:cs="Arial"/>
          <w:color w:val="000000" w:themeColor="text1"/>
          <w:sz w:val="20"/>
          <w:szCs w:val="20"/>
        </w:rPr>
        <w:t xml:space="preserve">.). Available at: </w:t>
      </w:r>
      <w:hyperlink r:id="rId51" w:history="1">
        <w:r w:rsidRPr="00FC7C41">
          <w:rPr>
            <w:rStyle w:val="Hyperlink"/>
            <w:rFonts w:ascii="Arial" w:hAnsi="Arial" w:cs="Arial"/>
            <w:sz w:val="20"/>
            <w:szCs w:val="20"/>
          </w:rPr>
          <w:t>https://training.improdova.eu/wp-content/uploads/2020/08/Fact_Sheet_Communication_DV_Social_Sector_final.pdf</w:t>
        </w:r>
      </w:hyperlink>
      <w:r w:rsidRPr="00FC7C41">
        <w:rPr>
          <w:rStyle w:val="eop"/>
          <w:rFonts w:ascii="Arial" w:hAnsi="Arial" w:cs="Arial"/>
          <w:color w:val="000000" w:themeColor="text1"/>
          <w:sz w:val="20"/>
          <w:szCs w:val="20"/>
        </w:rPr>
        <w:t xml:space="preserve">. </w:t>
      </w:r>
    </w:p>
    <w:p w14:paraId="5DF820AE" w14:textId="77777777" w:rsidR="00A25110" w:rsidRPr="00FC7C41" w:rsidRDefault="00A25110" w:rsidP="00FC7C41">
      <w:pPr>
        <w:ind w:right="237"/>
        <w:jc w:val="both"/>
      </w:pPr>
    </w:p>
    <w:p w14:paraId="7BE6FDC5" w14:textId="6395EF44" w:rsidR="007B76E5" w:rsidRPr="00FC7C41" w:rsidRDefault="00FE4EDA" w:rsidP="00FC7C41">
      <w:pPr>
        <w:pStyle w:val="ListParagraph"/>
        <w:numPr>
          <w:ilvl w:val="0"/>
          <w:numId w:val="10"/>
        </w:numPr>
        <w:ind w:right="237"/>
        <w:jc w:val="both"/>
      </w:pPr>
      <w:hyperlink r:id="rId52" w:history="1">
        <w:r w:rsidR="00A25110" w:rsidRPr="00FC7C41">
          <w:rPr>
            <w:rStyle w:val="Hyperlink"/>
          </w:rPr>
          <w:t>www.college.police.uk</w:t>
        </w:r>
      </w:hyperlink>
      <w:r w:rsidR="00A25110" w:rsidRPr="00FC7C41">
        <w:t xml:space="preserve"> (2020). </w:t>
      </w:r>
      <w:r w:rsidR="00A25110" w:rsidRPr="00FC7C41">
        <w:rPr>
          <w:i/>
          <w:iCs/>
        </w:rPr>
        <w:t>Rapport building, I College of Policing</w:t>
      </w:r>
      <w:r w:rsidR="00A25110" w:rsidRPr="00FC7C41">
        <w:t xml:space="preserve">. [online] Available at: </w:t>
      </w:r>
      <w:hyperlink r:id="rId53" w:anchor=":~:text=Not%20available" w:history="1">
        <w:r w:rsidR="00A25110" w:rsidRPr="00FC7C41">
          <w:rPr>
            <w:rStyle w:val="Hyperlink"/>
          </w:rPr>
          <w:t>https://www.college.police.uk/guidence/obtaining-initial-accounts/rapport-building#:~:text=Not%20available</w:t>
        </w:r>
      </w:hyperlink>
      <w:r w:rsidR="00A25110" w:rsidRPr="00FC7C41">
        <w:t xml:space="preserve">. </w:t>
      </w:r>
    </w:p>
    <w:p w14:paraId="5B2D4802" w14:textId="47C63D73" w:rsidR="007B76E5" w:rsidRPr="00FC7C41" w:rsidRDefault="00DC69F1" w:rsidP="00FC7C41">
      <w:pPr>
        <w:pStyle w:val="ListParagraph"/>
        <w:numPr>
          <w:ilvl w:val="0"/>
          <w:numId w:val="10"/>
        </w:numPr>
        <w:spacing w:line="360" w:lineRule="auto"/>
        <w:ind w:right="237"/>
        <w:jc w:val="both"/>
      </w:pPr>
      <w:r w:rsidRPr="00FC7C41">
        <w:t xml:space="preserve">Victim Support (2023). </w:t>
      </w:r>
      <w:r w:rsidRPr="00FC7C41">
        <w:rPr>
          <w:i/>
          <w:iCs/>
        </w:rPr>
        <w:t>How we can help</w:t>
      </w:r>
      <w:r w:rsidRPr="00FC7C41">
        <w:t xml:space="preserve">. [online] Victim Support. Available at: </w:t>
      </w:r>
      <w:hyperlink r:id="rId54" w:history="1">
        <w:r w:rsidRPr="00FC7C41">
          <w:rPr>
            <w:rStyle w:val="Hyperlink"/>
          </w:rPr>
          <w:t>https://www.victimsupport.org.uk/help-and-support/how-we-can-help/</w:t>
        </w:r>
      </w:hyperlink>
      <w:r w:rsidRPr="00FC7C41">
        <w:t xml:space="preserve">. </w:t>
      </w:r>
    </w:p>
    <w:p w14:paraId="500551C9" w14:textId="1A528B0D" w:rsidR="007B76E5" w:rsidRPr="00FC7C41" w:rsidRDefault="007B76E5" w:rsidP="00FC7C41">
      <w:pPr>
        <w:pStyle w:val="ListParagraph"/>
        <w:numPr>
          <w:ilvl w:val="0"/>
          <w:numId w:val="10"/>
        </w:numPr>
        <w:spacing w:line="360" w:lineRule="auto"/>
        <w:ind w:right="237"/>
        <w:jc w:val="both"/>
      </w:pPr>
      <w:r w:rsidRPr="00FC7C41">
        <w:t xml:space="preserve">Victim Support (2011). </w:t>
      </w:r>
      <w:r w:rsidRPr="00FC7C41">
        <w:rPr>
          <w:i/>
          <w:iCs/>
        </w:rPr>
        <w:t>Left in the dark.</w:t>
      </w:r>
      <w:r w:rsidRPr="00FC7C41">
        <w:t xml:space="preserve"> [online] Available at: </w:t>
      </w:r>
      <w:hyperlink r:id="rId55" w:history="1">
        <w:r w:rsidRPr="00FC7C41">
          <w:rPr>
            <w:rStyle w:val="Hyperlink"/>
          </w:rPr>
          <w:t>https://www.victimsupport.org.uk/wp-</w:t>
        </w:r>
        <w:r w:rsidRPr="00FC7C41">
          <w:rPr>
            <w:rStyle w:val="Hyperlink"/>
          </w:rPr>
          <w:lastRenderedPageBreak/>
          <w:t>content/uploads/documents/files/left%20in%20the%20dark%20-%20why%20victims%20of%20crime%20need%20to%20be%20kept%20informed.pdf</w:t>
        </w:r>
      </w:hyperlink>
      <w:r w:rsidRPr="00FC7C41">
        <w:t xml:space="preserve">. </w:t>
      </w:r>
    </w:p>
    <w:p w14:paraId="76CF8A77" w14:textId="0A23F146" w:rsidR="007B76E5" w:rsidRPr="00FC7C41" w:rsidRDefault="00DC69F1" w:rsidP="00FC7C41">
      <w:pPr>
        <w:pStyle w:val="ListParagraph"/>
        <w:numPr>
          <w:ilvl w:val="0"/>
          <w:numId w:val="10"/>
        </w:numPr>
        <w:spacing w:line="360" w:lineRule="auto"/>
        <w:ind w:right="237"/>
        <w:jc w:val="both"/>
      </w:pPr>
      <w:r w:rsidRPr="00FC7C41">
        <w:t xml:space="preserve">Wilson-George, A. (2024). </w:t>
      </w:r>
      <w:r w:rsidRPr="00FC7C41">
        <w:rPr>
          <w:i/>
          <w:iCs/>
        </w:rPr>
        <w:t>Refuge release new data revealing low rates of women’s’ confidence in the police to handle VAWG crimes.</w:t>
      </w:r>
      <w:r w:rsidRPr="00FC7C41">
        <w:t xml:space="preserve"> [online] Refuge. Available at: </w:t>
      </w:r>
      <w:hyperlink r:id="rId56" w:history="1">
        <w:r w:rsidRPr="00FC7C41">
          <w:rPr>
            <w:rStyle w:val="Hyperlink"/>
          </w:rPr>
          <w:t>https://refuge.org.uk/news/refuage-releases-new-data-revealing-concerningly-low-rates-of-womens-confidence-in-the-police-to-handle-vawg-crimes/</w:t>
        </w:r>
      </w:hyperlink>
      <w:r w:rsidRPr="00FC7C41">
        <w:t xml:space="preserve">. </w:t>
      </w:r>
    </w:p>
    <w:p w14:paraId="2F9B6071" w14:textId="1CC21F59" w:rsidR="007B76E5" w:rsidRPr="00FC7C41" w:rsidRDefault="00FE4EDA" w:rsidP="00FC7C41">
      <w:pPr>
        <w:pStyle w:val="ListParagraph"/>
        <w:numPr>
          <w:ilvl w:val="0"/>
          <w:numId w:val="10"/>
        </w:numPr>
        <w:spacing w:line="360" w:lineRule="auto"/>
        <w:ind w:right="237"/>
        <w:jc w:val="both"/>
      </w:pPr>
      <w:r w:rsidRPr="00FC7C41">
        <w:t>Women’s Aid</w:t>
      </w:r>
      <w:r w:rsidR="007B76E5" w:rsidRPr="00FC7C41">
        <w:t>,(2024)</w:t>
      </w:r>
      <w:r>
        <w:t xml:space="preserve"> </w:t>
      </w:r>
      <w:r w:rsidR="007B76E5" w:rsidRPr="00FE4EDA">
        <w:rPr>
          <w:i/>
          <w:iCs/>
        </w:rPr>
        <w:t>Women’s</w:t>
      </w:r>
      <w:r w:rsidRPr="00FE4EDA">
        <w:rPr>
          <w:i/>
          <w:iCs/>
        </w:rPr>
        <w:t xml:space="preserve"> </w:t>
      </w:r>
      <w:r w:rsidR="007B76E5" w:rsidRPr="00FE4EDA">
        <w:rPr>
          <w:i/>
          <w:iCs/>
        </w:rPr>
        <w:t>Aid.</w:t>
      </w:r>
      <w:r w:rsidR="007B76E5" w:rsidRPr="00FC7C41">
        <w:t xml:space="preserve"> [online] Available at: https:/www.womensaid.org.uk/?gad_source=1&amp;gclid=EAIaIQobChMIt8zOkte_hwMVwI9QBh0esC3fEAAYASAAEglUs_D-BwE </w:t>
      </w:r>
    </w:p>
    <w:p w14:paraId="41400747" w14:textId="77777777" w:rsidR="00DC69F1" w:rsidRDefault="00DC69F1" w:rsidP="00A25110">
      <w:pPr>
        <w:ind w:right="237"/>
        <w:jc w:val="both"/>
      </w:pPr>
    </w:p>
    <w:p w14:paraId="5797523D" w14:textId="77777777" w:rsidR="00710822" w:rsidRDefault="00710822" w:rsidP="00EA28F1">
      <w:pPr>
        <w:keepNext/>
        <w:spacing w:before="240" w:after="60"/>
        <w:ind w:right="237"/>
        <w:jc w:val="both"/>
        <w:rPr>
          <w:rFonts w:ascii="Calibri" w:hAnsi="Calibri" w:cs="Calibri"/>
          <w:color w:val="2C3E50"/>
          <w:sz w:val="27"/>
          <w:szCs w:val="27"/>
          <w:shd w:val="clear" w:color="auto" w:fill="FEF1C4"/>
        </w:rPr>
      </w:pPr>
    </w:p>
    <w:p w14:paraId="5F5F2D41" w14:textId="42613BF7" w:rsidR="00EB7813" w:rsidRDefault="00924F7C" w:rsidP="00EA28F1">
      <w:pPr>
        <w:keepNext/>
        <w:spacing w:before="240" w:after="60"/>
        <w:ind w:right="237"/>
        <w:jc w:val="both"/>
      </w:pPr>
      <w:r>
        <w:t xml:space="preserve"> </w:t>
      </w:r>
    </w:p>
    <w:sectPr w:rsidR="00EB7813" w:rsidSect="00212DCC">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C930B3" w14:textId="77777777" w:rsidR="00F20733" w:rsidRDefault="00F20733">
      <w:r>
        <w:separator/>
      </w:r>
    </w:p>
  </w:endnote>
  <w:endnote w:type="continuationSeparator" w:id="0">
    <w:p w14:paraId="23DB7975" w14:textId="77777777" w:rsidR="00F20733" w:rsidRDefault="00F20733">
      <w:r>
        <w:continuationSeparator/>
      </w:r>
    </w:p>
  </w:endnote>
  <w:endnote w:type="continuationNotice" w:id="1">
    <w:p w14:paraId="6BF2582F" w14:textId="77777777" w:rsidR="00F20733" w:rsidRDefault="00F207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66E6A3" w14:textId="77777777" w:rsidR="00F20733" w:rsidRDefault="00F20733">
      <w:r>
        <w:separator/>
      </w:r>
    </w:p>
  </w:footnote>
  <w:footnote w:type="continuationSeparator" w:id="0">
    <w:p w14:paraId="1DCAAB1D" w14:textId="77777777" w:rsidR="00F20733" w:rsidRDefault="00F20733">
      <w:r>
        <w:continuationSeparator/>
      </w:r>
    </w:p>
  </w:footnote>
  <w:footnote w:type="continuationNotice" w:id="1">
    <w:p w14:paraId="1400C5C3" w14:textId="77777777" w:rsidR="00F20733" w:rsidRDefault="00F20733"/>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A635B"/>
    <w:multiLevelType w:val="hybridMultilevel"/>
    <w:tmpl w:val="DE5E6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993A62"/>
    <w:multiLevelType w:val="hybridMultilevel"/>
    <w:tmpl w:val="E41A7BE2"/>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56F4DB1"/>
    <w:multiLevelType w:val="hybridMultilevel"/>
    <w:tmpl w:val="C630A53A"/>
    <w:lvl w:ilvl="0" w:tplc="7E1A46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8D1F9A"/>
    <w:multiLevelType w:val="multilevel"/>
    <w:tmpl w:val="38F0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7"/>
  </w:num>
  <w:num w:numId="5" w16cid:durableId="1722634903">
    <w:abstractNumId w:val="5"/>
  </w:num>
  <w:num w:numId="6" w16cid:durableId="339695764">
    <w:abstractNumId w:val="9"/>
  </w:num>
  <w:num w:numId="7" w16cid:durableId="622619712">
    <w:abstractNumId w:val="6"/>
  </w:num>
  <w:num w:numId="8" w16cid:durableId="1587112484">
    <w:abstractNumId w:val="2"/>
  </w:num>
  <w:num w:numId="9" w16cid:durableId="144201331">
    <w:abstractNumId w:val="4"/>
  </w:num>
  <w:num w:numId="10" w16cid:durableId="204324313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doNotDisplayPageBoundaries/>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823"/>
    <w:rsid w:val="00003990"/>
    <w:rsid w:val="000045B8"/>
    <w:rsid w:val="00020EEC"/>
    <w:rsid w:val="00023324"/>
    <w:rsid w:val="00025650"/>
    <w:rsid w:val="00026FAB"/>
    <w:rsid w:val="00027B1F"/>
    <w:rsid w:val="0003088B"/>
    <w:rsid w:val="000325D9"/>
    <w:rsid w:val="00034FF8"/>
    <w:rsid w:val="000372B2"/>
    <w:rsid w:val="0004079F"/>
    <w:rsid w:val="00043ED5"/>
    <w:rsid w:val="00045B87"/>
    <w:rsid w:val="00045C07"/>
    <w:rsid w:val="00050851"/>
    <w:rsid w:val="00055D43"/>
    <w:rsid w:val="00055F63"/>
    <w:rsid w:val="00056027"/>
    <w:rsid w:val="00056FAC"/>
    <w:rsid w:val="00057751"/>
    <w:rsid w:val="00060837"/>
    <w:rsid w:val="00062E39"/>
    <w:rsid w:val="00062F00"/>
    <w:rsid w:val="0006580E"/>
    <w:rsid w:val="00070BC2"/>
    <w:rsid w:val="00070E93"/>
    <w:rsid w:val="00073C83"/>
    <w:rsid w:val="000776DE"/>
    <w:rsid w:val="00080E58"/>
    <w:rsid w:val="00082FF3"/>
    <w:rsid w:val="00083D99"/>
    <w:rsid w:val="00084EA6"/>
    <w:rsid w:val="00085302"/>
    <w:rsid w:val="00085699"/>
    <w:rsid w:val="00087891"/>
    <w:rsid w:val="00091F52"/>
    <w:rsid w:val="00092970"/>
    <w:rsid w:val="00092BC7"/>
    <w:rsid w:val="000936D2"/>
    <w:rsid w:val="00093720"/>
    <w:rsid w:val="000938E6"/>
    <w:rsid w:val="00093B3C"/>
    <w:rsid w:val="0009488C"/>
    <w:rsid w:val="00095C1B"/>
    <w:rsid w:val="00096DEA"/>
    <w:rsid w:val="00097D8C"/>
    <w:rsid w:val="000A0065"/>
    <w:rsid w:val="000A4240"/>
    <w:rsid w:val="000A469A"/>
    <w:rsid w:val="000B1E96"/>
    <w:rsid w:val="000C378F"/>
    <w:rsid w:val="000C38B8"/>
    <w:rsid w:val="000C6892"/>
    <w:rsid w:val="000C6FFE"/>
    <w:rsid w:val="000D0BB6"/>
    <w:rsid w:val="000E0B16"/>
    <w:rsid w:val="000E26B0"/>
    <w:rsid w:val="000E29E5"/>
    <w:rsid w:val="000E7536"/>
    <w:rsid w:val="000F1599"/>
    <w:rsid w:val="000F1769"/>
    <w:rsid w:val="000F4EBF"/>
    <w:rsid w:val="000F6196"/>
    <w:rsid w:val="000F6D26"/>
    <w:rsid w:val="000F7ECD"/>
    <w:rsid w:val="00102E64"/>
    <w:rsid w:val="0010312C"/>
    <w:rsid w:val="00104D1F"/>
    <w:rsid w:val="00106355"/>
    <w:rsid w:val="00106DC7"/>
    <w:rsid w:val="00112391"/>
    <w:rsid w:val="001139DE"/>
    <w:rsid w:val="00114CAA"/>
    <w:rsid w:val="00114F52"/>
    <w:rsid w:val="00116CEB"/>
    <w:rsid w:val="0012135C"/>
    <w:rsid w:val="0012370A"/>
    <w:rsid w:val="0012656D"/>
    <w:rsid w:val="00130E83"/>
    <w:rsid w:val="001347F8"/>
    <w:rsid w:val="00137BB5"/>
    <w:rsid w:val="00137E05"/>
    <w:rsid w:val="00142B99"/>
    <w:rsid w:val="00143C53"/>
    <w:rsid w:val="00144160"/>
    <w:rsid w:val="001447F6"/>
    <w:rsid w:val="00147DE3"/>
    <w:rsid w:val="00150794"/>
    <w:rsid w:val="00151047"/>
    <w:rsid w:val="001537FE"/>
    <w:rsid w:val="001608C4"/>
    <w:rsid w:val="00162DA8"/>
    <w:rsid w:val="00165FB6"/>
    <w:rsid w:val="00171418"/>
    <w:rsid w:val="001719C1"/>
    <w:rsid w:val="00171C1B"/>
    <w:rsid w:val="001730EB"/>
    <w:rsid w:val="001751FB"/>
    <w:rsid w:val="00185E7B"/>
    <w:rsid w:val="001908AD"/>
    <w:rsid w:val="00190913"/>
    <w:rsid w:val="00191292"/>
    <w:rsid w:val="001961CF"/>
    <w:rsid w:val="001A4E6A"/>
    <w:rsid w:val="001A59BB"/>
    <w:rsid w:val="001A6A51"/>
    <w:rsid w:val="001A71F7"/>
    <w:rsid w:val="001A79C4"/>
    <w:rsid w:val="001B1EFD"/>
    <w:rsid w:val="001B331A"/>
    <w:rsid w:val="001B5AE3"/>
    <w:rsid w:val="001C00A1"/>
    <w:rsid w:val="001C086E"/>
    <w:rsid w:val="001C0E74"/>
    <w:rsid w:val="001C6714"/>
    <w:rsid w:val="001C6CEC"/>
    <w:rsid w:val="001D229F"/>
    <w:rsid w:val="001D6162"/>
    <w:rsid w:val="001E6FAD"/>
    <w:rsid w:val="001E7592"/>
    <w:rsid w:val="001E7D08"/>
    <w:rsid w:val="001F3878"/>
    <w:rsid w:val="001F4552"/>
    <w:rsid w:val="001F582D"/>
    <w:rsid w:val="001F74BA"/>
    <w:rsid w:val="002019EB"/>
    <w:rsid w:val="002030F2"/>
    <w:rsid w:val="00205051"/>
    <w:rsid w:val="00211F65"/>
    <w:rsid w:val="00212DCC"/>
    <w:rsid w:val="00213A97"/>
    <w:rsid w:val="00216079"/>
    <w:rsid w:val="0022001B"/>
    <w:rsid w:val="00220D06"/>
    <w:rsid w:val="002219BA"/>
    <w:rsid w:val="002246A0"/>
    <w:rsid w:val="00224AF9"/>
    <w:rsid w:val="00230439"/>
    <w:rsid w:val="00235176"/>
    <w:rsid w:val="00236061"/>
    <w:rsid w:val="0024100E"/>
    <w:rsid w:val="00241C1B"/>
    <w:rsid w:val="002423B2"/>
    <w:rsid w:val="00242699"/>
    <w:rsid w:val="0024288B"/>
    <w:rsid w:val="0025166F"/>
    <w:rsid w:val="00255D8E"/>
    <w:rsid w:val="002657E9"/>
    <w:rsid w:val="0026665E"/>
    <w:rsid w:val="00270EEB"/>
    <w:rsid w:val="0027147E"/>
    <w:rsid w:val="00274DE8"/>
    <w:rsid w:val="002761F4"/>
    <w:rsid w:val="002775E1"/>
    <w:rsid w:val="00277979"/>
    <w:rsid w:val="002808EB"/>
    <w:rsid w:val="0028095D"/>
    <w:rsid w:val="002818F4"/>
    <w:rsid w:val="00291ADD"/>
    <w:rsid w:val="00294868"/>
    <w:rsid w:val="00295CA1"/>
    <w:rsid w:val="002A291A"/>
    <w:rsid w:val="002A5604"/>
    <w:rsid w:val="002B1701"/>
    <w:rsid w:val="002B23C3"/>
    <w:rsid w:val="002B443A"/>
    <w:rsid w:val="002B5B35"/>
    <w:rsid w:val="002B6FFD"/>
    <w:rsid w:val="002C256A"/>
    <w:rsid w:val="002C496D"/>
    <w:rsid w:val="002D05EB"/>
    <w:rsid w:val="002D2F29"/>
    <w:rsid w:val="002D2FD3"/>
    <w:rsid w:val="002D398E"/>
    <w:rsid w:val="002D5965"/>
    <w:rsid w:val="002D7EB1"/>
    <w:rsid w:val="002E3BB1"/>
    <w:rsid w:val="002E3BCD"/>
    <w:rsid w:val="002E656A"/>
    <w:rsid w:val="002E7017"/>
    <w:rsid w:val="002F0202"/>
    <w:rsid w:val="002F4F6E"/>
    <w:rsid w:val="003015C3"/>
    <w:rsid w:val="00303189"/>
    <w:rsid w:val="003052CB"/>
    <w:rsid w:val="0030698D"/>
    <w:rsid w:val="00306A27"/>
    <w:rsid w:val="00311851"/>
    <w:rsid w:val="003126F0"/>
    <w:rsid w:val="0031350A"/>
    <w:rsid w:val="00313EF0"/>
    <w:rsid w:val="0031668E"/>
    <w:rsid w:val="00316815"/>
    <w:rsid w:val="003168CA"/>
    <w:rsid w:val="00316E5F"/>
    <w:rsid w:val="0031779B"/>
    <w:rsid w:val="00321255"/>
    <w:rsid w:val="0032230D"/>
    <w:rsid w:val="00322A0B"/>
    <w:rsid w:val="00323869"/>
    <w:rsid w:val="003258A1"/>
    <w:rsid w:val="003306AF"/>
    <w:rsid w:val="00332F54"/>
    <w:rsid w:val="003333DF"/>
    <w:rsid w:val="0033349F"/>
    <w:rsid w:val="0033502F"/>
    <w:rsid w:val="00335FC5"/>
    <w:rsid w:val="00340E9A"/>
    <w:rsid w:val="003413F9"/>
    <w:rsid w:val="00343211"/>
    <w:rsid w:val="003444A2"/>
    <w:rsid w:val="003477EA"/>
    <w:rsid w:val="003516C0"/>
    <w:rsid w:val="00352C11"/>
    <w:rsid w:val="00352E59"/>
    <w:rsid w:val="00354DBE"/>
    <w:rsid w:val="00355210"/>
    <w:rsid w:val="003555D5"/>
    <w:rsid w:val="0035787D"/>
    <w:rsid w:val="00357AE7"/>
    <w:rsid w:val="00362BEF"/>
    <w:rsid w:val="0036557F"/>
    <w:rsid w:val="00365DF9"/>
    <w:rsid w:val="0036668D"/>
    <w:rsid w:val="00372DB4"/>
    <w:rsid w:val="003733BF"/>
    <w:rsid w:val="00373942"/>
    <w:rsid w:val="00374842"/>
    <w:rsid w:val="0037490C"/>
    <w:rsid w:val="00375AF5"/>
    <w:rsid w:val="003761BD"/>
    <w:rsid w:val="003769F6"/>
    <w:rsid w:val="00385414"/>
    <w:rsid w:val="00386DF3"/>
    <w:rsid w:val="00390074"/>
    <w:rsid w:val="00394EC2"/>
    <w:rsid w:val="003957E1"/>
    <w:rsid w:val="0039762B"/>
    <w:rsid w:val="003A0C37"/>
    <w:rsid w:val="003A14F8"/>
    <w:rsid w:val="003A1B6B"/>
    <w:rsid w:val="003A2F82"/>
    <w:rsid w:val="003A3347"/>
    <w:rsid w:val="003A46C0"/>
    <w:rsid w:val="003A600E"/>
    <w:rsid w:val="003A6513"/>
    <w:rsid w:val="003B16C7"/>
    <w:rsid w:val="003B6664"/>
    <w:rsid w:val="003B7586"/>
    <w:rsid w:val="003C19F1"/>
    <w:rsid w:val="003C4186"/>
    <w:rsid w:val="003C458C"/>
    <w:rsid w:val="003C6185"/>
    <w:rsid w:val="003C6A25"/>
    <w:rsid w:val="003C7EFD"/>
    <w:rsid w:val="003D0D2D"/>
    <w:rsid w:val="003D4710"/>
    <w:rsid w:val="003D59A6"/>
    <w:rsid w:val="003E16D7"/>
    <w:rsid w:val="003E197E"/>
    <w:rsid w:val="003E2CB2"/>
    <w:rsid w:val="003F74DB"/>
    <w:rsid w:val="004046F0"/>
    <w:rsid w:val="00405CA5"/>
    <w:rsid w:val="00406335"/>
    <w:rsid w:val="0040668F"/>
    <w:rsid w:val="00412677"/>
    <w:rsid w:val="00417925"/>
    <w:rsid w:val="00433640"/>
    <w:rsid w:val="0043470F"/>
    <w:rsid w:val="004348AE"/>
    <w:rsid w:val="00435E9A"/>
    <w:rsid w:val="004376C0"/>
    <w:rsid w:val="0044115F"/>
    <w:rsid w:val="0044223A"/>
    <w:rsid w:val="00446792"/>
    <w:rsid w:val="00446F80"/>
    <w:rsid w:val="00450C83"/>
    <w:rsid w:val="00451851"/>
    <w:rsid w:val="00453343"/>
    <w:rsid w:val="0045350F"/>
    <w:rsid w:val="0045636F"/>
    <w:rsid w:val="004578E4"/>
    <w:rsid w:val="004608B9"/>
    <w:rsid w:val="00460A71"/>
    <w:rsid w:val="00460ADB"/>
    <w:rsid w:val="00465612"/>
    <w:rsid w:val="00465947"/>
    <w:rsid w:val="004672C1"/>
    <w:rsid w:val="00470BB1"/>
    <w:rsid w:val="00470F33"/>
    <w:rsid w:val="004718F7"/>
    <w:rsid w:val="00473153"/>
    <w:rsid w:val="004743AF"/>
    <w:rsid w:val="00482C17"/>
    <w:rsid w:val="00487F2E"/>
    <w:rsid w:val="00490F06"/>
    <w:rsid w:val="004911B4"/>
    <w:rsid w:val="0049196A"/>
    <w:rsid w:val="00491A20"/>
    <w:rsid w:val="004923DA"/>
    <w:rsid w:val="00493434"/>
    <w:rsid w:val="004962F9"/>
    <w:rsid w:val="004968E2"/>
    <w:rsid w:val="004A07F1"/>
    <w:rsid w:val="004A14C4"/>
    <w:rsid w:val="004A2A49"/>
    <w:rsid w:val="004A50CD"/>
    <w:rsid w:val="004A62F2"/>
    <w:rsid w:val="004B1D05"/>
    <w:rsid w:val="004B600B"/>
    <w:rsid w:val="004B6822"/>
    <w:rsid w:val="004B69F6"/>
    <w:rsid w:val="004C2D3A"/>
    <w:rsid w:val="004D011F"/>
    <w:rsid w:val="004D03C4"/>
    <w:rsid w:val="004D0BF1"/>
    <w:rsid w:val="004D1B31"/>
    <w:rsid w:val="004D24D2"/>
    <w:rsid w:val="004D35A4"/>
    <w:rsid w:val="004D445F"/>
    <w:rsid w:val="004E0403"/>
    <w:rsid w:val="004E087B"/>
    <w:rsid w:val="004E44A4"/>
    <w:rsid w:val="004E4CE3"/>
    <w:rsid w:val="004E72F0"/>
    <w:rsid w:val="004E7B8B"/>
    <w:rsid w:val="004E7BDD"/>
    <w:rsid w:val="004F1E21"/>
    <w:rsid w:val="004F634E"/>
    <w:rsid w:val="004F67F6"/>
    <w:rsid w:val="004F6822"/>
    <w:rsid w:val="004F69A3"/>
    <w:rsid w:val="004F6F46"/>
    <w:rsid w:val="004F740D"/>
    <w:rsid w:val="004F7B8F"/>
    <w:rsid w:val="00500748"/>
    <w:rsid w:val="00500B0A"/>
    <w:rsid w:val="005011D6"/>
    <w:rsid w:val="0050167A"/>
    <w:rsid w:val="005042F1"/>
    <w:rsid w:val="00506623"/>
    <w:rsid w:val="00510D6A"/>
    <w:rsid w:val="00513C7D"/>
    <w:rsid w:val="005169D1"/>
    <w:rsid w:val="005169ED"/>
    <w:rsid w:val="005200E2"/>
    <w:rsid w:val="00521123"/>
    <w:rsid w:val="00521221"/>
    <w:rsid w:val="00523117"/>
    <w:rsid w:val="00523410"/>
    <w:rsid w:val="005246F0"/>
    <w:rsid w:val="005258C7"/>
    <w:rsid w:val="00526E94"/>
    <w:rsid w:val="005303B4"/>
    <w:rsid w:val="00536FA9"/>
    <w:rsid w:val="00537AD0"/>
    <w:rsid w:val="005414F4"/>
    <w:rsid w:val="00546187"/>
    <w:rsid w:val="005463F1"/>
    <w:rsid w:val="00550B5B"/>
    <w:rsid w:val="00557D77"/>
    <w:rsid w:val="00562EAA"/>
    <w:rsid w:val="00563B58"/>
    <w:rsid w:val="005640C4"/>
    <w:rsid w:val="00564C53"/>
    <w:rsid w:val="0056684C"/>
    <w:rsid w:val="00574A0C"/>
    <w:rsid w:val="00575EC3"/>
    <w:rsid w:val="00576E4C"/>
    <w:rsid w:val="0057780F"/>
    <w:rsid w:val="00581E0A"/>
    <w:rsid w:val="00582870"/>
    <w:rsid w:val="00584A18"/>
    <w:rsid w:val="00586D89"/>
    <w:rsid w:val="00590FAE"/>
    <w:rsid w:val="005916B8"/>
    <w:rsid w:val="00593D00"/>
    <w:rsid w:val="005A1B4C"/>
    <w:rsid w:val="005A1BA3"/>
    <w:rsid w:val="005A381E"/>
    <w:rsid w:val="005A49AF"/>
    <w:rsid w:val="005A545C"/>
    <w:rsid w:val="005B422A"/>
    <w:rsid w:val="005C1567"/>
    <w:rsid w:val="005C44AF"/>
    <w:rsid w:val="005C6CE5"/>
    <w:rsid w:val="005C76DE"/>
    <w:rsid w:val="005D068C"/>
    <w:rsid w:val="005D3F07"/>
    <w:rsid w:val="005D583E"/>
    <w:rsid w:val="005E13EA"/>
    <w:rsid w:val="005E1729"/>
    <w:rsid w:val="005E53BD"/>
    <w:rsid w:val="005F7593"/>
    <w:rsid w:val="0060166C"/>
    <w:rsid w:val="00606640"/>
    <w:rsid w:val="00606E27"/>
    <w:rsid w:val="006108C9"/>
    <w:rsid w:val="0061223F"/>
    <w:rsid w:val="006151A5"/>
    <w:rsid w:val="00615C7E"/>
    <w:rsid w:val="00616638"/>
    <w:rsid w:val="0062158D"/>
    <w:rsid w:val="00630F39"/>
    <w:rsid w:val="00632543"/>
    <w:rsid w:val="006326D1"/>
    <w:rsid w:val="00632E0A"/>
    <w:rsid w:val="00633165"/>
    <w:rsid w:val="00636B6C"/>
    <w:rsid w:val="00641BA4"/>
    <w:rsid w:val="00644712"/>
    <w:rsid w:val="006447DE"/>
    <w:rsid w:val="00644D8D"/>
    <w:rsid w:val="0065276E"/>
    <w:rsid w:val="00654329"/>
    <w:rsid w:val="00654CEC"/>
    <w:rsid w:val="0065509C"/>
    <w:rsid w:val="00655507"/>
    <w:rsid w:val="006712A7"/>
    <w:rsid w:val="006733CC"/>
    <w:rsid w:val="00674FC2"/>
    <w:rsid w:val="00677E42"/>
    <w:rsid w:val="00680745"/>
    <w:rsid w:val="00682334"/>
    <w:rsid w:val="006831F0"/>
    <w:rsid w:val="00684B16"/>
    <w:rsid w:val="00685B8F"/>
    <w:rsid w:val="006865E5"/>
    <w:rsid w:val="00694C00"/>
    <w:rsid w:val="00696F65"/>
    <w:rsid w:val="006A1C73"/>
    <w:rsid w:val="006A41A3"/>
    <w:rsid w:val="006A4BB5"/>
    <w:rsid w:val="006A7A6D"/>
    <w:rsid w:val="006B0AB8"/>
    <w:rsid w:val="006B414E"/>
    <w:rsid w:val="006B5E67"/>
    <w:rsid w:val="006B6D10"/>
    <w:rsid w:val="006C2EB5"/>
    <w:rsid w:val="006C7656"/>
    <w:rsid w:val="006D18A3"/>
    <w:rsid w:val="006D5970"/>
    <w:rsid w:val="006E019D"/>
    <w:rsid w:val="006E35C0"/>
    <w:rsid w:val="006E481E"/>
    <w:rsid w:val="006E795F"/>
    <w:rsid w:val="006F1F47"/>
    <w:rsid w:val="006F7DA4"/>
    <w:rsid w:val="00700249"/>
    <w:rsid w:val="00704C25"/>
    <w:rsid w:val="007056A0"/>
    <w:rsid w:val="0070604C"/>
    <w:rsid w:val="007069CD"/>
    <w:rsid w:val="00706AD6"/>
    <w:rsid w:val="00710822"/>
    <w:rsid w:val="00710D69"/>
    <w:rsid w:val="007110E6"/>
    <w:rsid w:val="00711A70"/>
    <w:rsid w:val="00712E6F"/>
    <w:rsid w:val="00712E90"/>
    <w:rsid w:val="00713A64"/>
    <w:rsid w:val="00713B7E"/>
    <w:rsid w:val="0071499F"/>
    <w:rsid w:val="007149A3"/>
    <w:rsid w:val="007203DA"/>
    <w:rsid w:val="007204AE"/>
    <w:rsid w:val="0072109B"/>
    <w:rsid w:val="00724FA7"/>
    <w:rsid w:val="0072678F"/>
    <w:rsid w:val="00727C4C"/>
    <w:rsid w:val="007338DC"/>
    <w:rsid w:val="00734809"/>
    <w:rsid w:val="00734F69"/>
    <w:rsid w:val="00735764"/>
    <w:rsid w:val="0073644B"/>
    <w:rsid w:val="0073756E"/>
    <w:rsid w:val="007406E1"/>
    <w:rsid w:val="00741E97"/>
    <w:rsid w:val="00743851"/>
    <w:rsid w:val="00743E40"/>
    <w:rsid w:val="0074691E"/>
    <w:rsid w:val="00751263"/>
    <w:rsid w:val="00753B40"/>
    <w:rsid w:val="0075704F"/>
    <w:rsid w:val="00761BF2"/>
    <w:rsid w:val="00763B2D"/>
    <w:rsid w:val="0076453A"/>
    <w:rsid w:val="0077194E"/>
    <w:rsid w:val="00772924"/>
    <w:rsid w:val="00774E2C"/>
    <w:rsid w:val="0078067D"/>
    <w:rsid w:val="007846B7"/>
    <w:rsid w:val="00784EC4"/>
    <w:rsid w:val="007856FB"/>
    <w:rsid w:val="007872F2"/>
    <w:rsid w:val="007874BC"/>
    <w:rsid w:val="007908E0"/>
    <w:rsid w:val="00793EB3"/>
    <w:rsid w:val="00794205"/>
    <w:rsid w:val="00794EAD"/>
    <w:rsid w:val="00797012"/>
    <w:rsid w:val="007A17AF"/>
    <w:rsid w:val="007A1F6A"/>
    <w:rsid w:val="007A498F"/>
    <w:rsid w:val="007B0DE3"/>
    <w:rsid w:val="007B491F"/>
    <w:rsid w:val="007B5CB2"/>
    <w:rsid w:val="007B7191"/>
    <w:rsid w:val="007B76E5"/>
    <w:rsid w:val="007C1634"/>
    <w:rsid w:val="007C1D94"/>
    <w:rsid w:val="007C2879"/>
    <w:rsid w:val="007C6A87"/>
    <w:rsid w:val="007C705D"/>
    <w:rsid w:val="007D0A07"/>
    <w:rsid w:val="007D0C96"/>
    <w:rsid w:val="007D133D"/>
    <w:rsid w:val="007D1A6E"/>
    <w:rsid w:val="007D3EB4"/>
    <w:rsid w:val="007D3F16"/>
    <w:rsid w:val="007D78CC"/>
    <w:rsid w:val="007F3F7E"/>
    <w:rsid w:val="007F5497"/>
    <w:rsid w:val="0080039A"/>
    <w:rsid w:val="00806C7A"/>
    <w:rsid w:val="008121F9"/>
    <w:rsid w:val="00813CEC"/>
    <w:rsid w:val="00814FAA"/>
    <w:rsid w:val="0081534C"/>
    <w:rsid w:val="008171E4"/>
    <w:rsid w:val="008208EA"/>
    <w:rsid w:val="00824E67"/>
    <w:rsid w:val="00825A64"/>
    <w:rsid w:val="00826F48"/>
    <w:rsid w:val="008308AE"/>
    <w:rsid w:val="0083166E"/>
    <w:rsid w:val="00831DC3"/>
    <w:rsid w:val="008322C7"/>
    <w:rsid w:val="00834F1D"/>
    <w:rsid w:val="00836FEC"/>
    <w:rsid w:val="008401C8"/>
    <w:rsid w:val="00841F9D"/>
    <w:rsid w:val="008420E1"/>
    <w:rsid w:val="00843D58"/>
    <w:rsid w:val="00843EBA"/>
    <w:rsid w:val="00844D98"/>
    <w:rsid w:val="00846D84"/>
    <w:rsid w:val="0085230E"/>
    <w:rsid w:val="0085355E"/>
    <w:rsid w:val="008550A1"/>
    <w:rsid w:val="00856115"/>
    <w:rsid w:val="00861035"/>
    <w:rsid w:val="00861038"/>
    <w:rsid w:val="00863137"/>
    <w:rsid w:val="00865008"/>
    <w:rsid w:val="00866308"/>
    <w:rsid w:val="00866B50"/>
    <w:rsid w:val="008708F1"/>
    <w:rsid w:val="00880539"/>
    <w:rsid w:val="008825A7"/>
    <w:rsid w:val="00883FB1"/>
    <w:rsid w:val="008859E8"/>
    <w:rsid w:val="0088737B"/>
    <w:rsid w:val="00892716"/>
    <w:rsid w:val="00893067"/>
    <w:rsid w:val="008933DE"/>
    <w:rsid w:val="00894A51"/>
    <w:rsid w:val="00895FCE"/>
    <w:rsid w:val="00897F3E"/>
    <w:rsid w:val="008A1BA8"/>
    <w:rsid w:val="008A1D36"/>
    <w:rsid w:val="008A21B4"/>
    <w:rsid w:val="008A4576"/>
    <w:rsid w:val="008A77C6"/>
    <w:rsid w:val="008B026D"/>
    <w:rsid w:val="008B07DE"/>
    <w:rsid w:val="008B28E7"/>
    <w:rsid w:val="008C14C7"/>
    <w:rsid w:val="008C1C54"/>
    <w:rsid w:val="008C2405"/>
    <w:rsid w:val="008C2FFB"/>
    <w:rsid w:val="008C3D97"/>
    <w:rsid w:val="008C546A"/>
    <w:rsid w:val="008C6EEA"/>
    <w:rsid w:val="008D06F0"/>
    <w:rsid w:val="008D1B1B"/>
    <w:rsid w:val="008D571A"/>
    <w:rsid w:val="008D5813"/>
    <w:rsid w:val="008D634E"/>
    <w:rsid w:val="008D6BA5"/>
    <w:rsid w:val="008D778A"/>
    <w:rsid w:val="008E3861"/>
    <w:rsid w:val="008E3C1F"/>
    <w:rsid w:val="008E57E9"/>
    <w:rsid w:val="008E77D8"/>
    <w:rsid w:val="008F22BD"/>
    <w:rsid w:val="008F4445"/>
    <w:rsid w:val="00901E78"/>
    <w:rsid w:val="0090211D"/>
    <w:rsid w:val="00905D76"/>
    <w:rsid w:val="0090648D"/>
    <w:rsid w:val="009079BD"/>
    <w:rsid w:val="00912BD9"/>
    <w:rsid w:val="00915580"/>
    <w:rsid w:val="009162A4"/>
    <w:rsid w:val="00916CFB"/>
    <w:rsid w:val="00917CC9"/>
    <w:rsid w:val="00920E5B"/>
    <w:rsid w:val="009249F8"/>
    <w:rsid w:val="00924F7C"/>
    <w:rsid w:val="00926436"/>
    <w:rsid w:val="00930028"/>
    <w:rsid w:val="0093018C"/>
    <w:rsid w:val="00932A18"/>
    <w:rsid w:val="00932CCA"/>
    <w:rsid w:val="00934917"/>
    <w:rsid w:val="00935F54"/>
    <w:rsid w:val="009457E7"/>
    <w:rsid w:val="0095040A"/>
    <w:rsid w:val="00950735"/>
    <w:rsid w:val="009544C0"/>
    <w:rsid w:val="00954FA4"/>
    <w:rsid w:val="00955E40"/>
    <w:rsid w:val="00956AE9"/>
    <w:rsid w:val="0095751F"/>
    <w:rsid w:val="009634D2"/>
    <w:rsid w:val="00964CC6"/>
    <w:rsid w:val="00964E05"/>
    <w:rsid w:val="00980594"/>
    <w:rsid w:val="0098664B"/>
    <w:rsid w:val="00991FDA"/>
    <w:rsid w:val="009927A1"/>
    <w:rsid w:val="0099774D"/>
    <w:rsid w:val="009A09DC"/>
    <w:rsid w:val="009A310E"/>
    <w:rsid w:val="009A5F3B"/>
    <w:rsid w:val="009B0274"/>
    <w:rsid w:val="009B0B61"/>
    <w:rsid w:val="009B28C0"/>
    <w:rsid w:val="009B395A"/>
    <w:rsid w:val="009B7136"/>
    <w:rsid w:val="009B7806"/>
    <w:rsid w:val="009B78EC"/>
    <w:rsid w:val="009C3AC2"/>
    <w:rsid w:val="009C5554"/>
    <w:rsid w:val="009D4365"/>
    <w:rsid w:val="009D4A92"/>
    <w:rsid w:val="009D4E3B"/>
    <w:rsid w:val="009D7BC9"/>
    <w:rsid w:val="009E0815"/>
    <w:rsid w:val="009E0C5A"/>
    <w:rsid w:val="009E1982"/>
    <w:rsid w:val="009E4D2C"/>
    <w:rsid w:val="009F0978"/>
    <w:rsid w:val="009F2F27"/>
    <w:rsid w:val="009F3AEC"/>
    <w:rsid w:val="009F43C2"/>
    <w:rsid w:val="009F64DC"/>
    <w:rsid w:val="00A00081"/>
    <w:rsid w:val="00A015F7"/>
    <w:rsid w:val="00A01ED7"/>
    <w:rsid w:val="00A070FC"/>
    <w:rsid w:val="00A10D56"/>
    <w:rsid w:val="00A12753"/>
    <w:rsid w:val="00A12AAE"/>
    <w:rsid w:val="00A16DD1"/>
    <w:rsid w:val="00A221AB"/>
    <w:rsid w:val="00A22441"/>
    <w:rsid w:val="00A23F3B"/>
    <w:rsid w:val="00A24406"/>
    <w:rsid w:val="00A25110"/>
    <w:rsid w:val="00A25F64"/>
    <w:rsid w:val="00A265E0"/>
    <w:rsid w:val="00A26708"/>
    <w:rsid w:val="00A27CC2"/>
    <w:rsid w:val="00A31FFE"/>
    <w:rsid w:val="00A3273B"/>
    <w:rsid w:val="00A33D9B"/>
    <w:rsid w:val="00A347A4"/>
    <w:rsid w:val="00A360D1"/>
    <w:rsid w:val="00A40ED6"/>
    <w:rsid w:val="00A470EE"/>
    <w:rsid w:val="00A47621"/>
    <w:rsid w:val="00A479CD"/>
    <w:rsid w:val="00A50CFC"/>
    <w:rsid w:val="00A54D67"/>
    <w:rsid w:val="00A55A3F"/>
    <w:rsid w:val="00A56BC4"/>
    <w:rsid w:val="00A60256"/>
    <w:rsid w:val="00A60308"/>
    <w:rsid w:val="00A63242"/>
    <w:rsid w:val="00A652F6"/>
    <w:rsid w:val="00A732EA"/>
    <w:rsid w:val="00A7489E"/>
    <w:rsid w:val="00A8015F"/>
    <w:rsid w:val="00A80BD2"/>
    <w:rsid w:val="00A84B08"/>
    <w:rsid w:val="00A85039"/>
    <w:rsid w:val="00A851F7"/>
    <w:rsid w:val="00A8667F"/>
    <w:rsid w:val="00A906AA"/>
    <w:rsid w:val="00A91A02"/>
    <w:rsid w:val="00A91ADC"/>
    <w:rsid w:val="00A94C5E"/>
    <w:rsid w:val="00A963DF"/>
    <w:rsid w:val="00AA0BBF"/>
    <w:rsid w:val="00AA241A"/>
    <w:rsid w:val="00AA252C"/>
    <w:rsid w:val="00AA5D6E"/>
    <w:rsid w:val="00AA666E"/>
    <w:rsid w:val="00AA6D68"/>
    <w:rsid w:val="00AB5518"/>
    <w:rsid w:val="00AC01D4"/>
    <w:rsid w:val="00AC4436"/>
    <w:rsid w:val="00AC4A04"/>
    <w:rsid w:val="00AC7106"/>
    <w:rsid w:val="00AC7C31"/>
    <w:rsid w:val="00AD336F"/>
    <w:rsid w:val="00AD3550"/>
    <w:rsid w:val="00AD3AC9"/>
    <w:rsid w:val="00AD6FAF"/>
    <w:rsid w:val="00AE0F11"/>
    <w:rsid w:val="00AE2564"/>
    <w:rsid w:val="00AE26C0"/>
    <w:rsid w:val="00AE301F"/>
    <w:rsid w:val="00AE3302"/>
    <w:rsid w:val="00AE4BED"/>
    <w:rsid w:val="00AE7077"/>
    <w:rsid w:val="00AF5F22"/>
    <w:rsid w:val="00AF61C2"/>
    <w:rsid w:val="00AF6CC6"/>
    <w:rsid w:val="00B011CD"/>
    <w:rsid w:val="00B0296A"/>
    <w:rsid w:val="00B10B68"/>
    <w:rsid w:val="00B12295"/>
    <w:rsid w:val="00B137BE"/>
    <w:rsid w:val="00B13EED"/>
    <w:rsid w:val="00B16046"/>
    <w:rsid w:val="00B17FA0"/>
    <w:rsid w:val="00B22423"/>
    <w:rsid w:val="00B24344"/>
    <w:rsid w:val="00B26769"/>
    <w:rsid w:val="00B31C91"/>
    <w:rsid w:val="00B3747F"/>
    <w:rsid w:val="00B43194"/>
    <w:rsid w:val="00B47734"/>
    <w:rsid w:val="00B50FBA"/>
    <w:rsid w:val="00B55807"/>
    <w:rsid w:val="00B558EB"/>
    <w:rsid w:val="00B565FB"/>
    <w:rsid w:val="00B5713F"/>
    <w:rsid w:val="00B577D3"/>
    <w:rsid w:val="00B60466"/>
    <w:rsid w:val="00B60D18"/>
    <w:rsid w:val="00B6548F"/>
    <w:rsid w:val="00B735D0"/>
    <w:rsid w:val="00B7470E"/>
    <w:rsid w:val="00B7502A"/>
    <w:rsid w:val="00B77305"/>
    <w:rsid w:val="00B82CC2"/>
    <w:rsid w:val="00B84A89"/>
    <w:rsid w:val="00B919E4"/>
    <w:rsid w:val="00B92BEF"/>
    <w:rsid w:val="00B9689A"/>
    <w:rsid w:val="00BA074B"/>
    <w:rsid w:val="00BA1FFA"/>
    <w:rsid w:val="00BA2666"/>
    <w:rsid w:val="00BA4EF6"/>
    <w:rsid w:val="00BA7FF1"/>
    <w:rsid w:val="00BB06CB"/>
    <w:rsid w:val="00BB0FF0"/>
    <w:rsid w:val="00BB261F"/>
    <w:rsid w:val="00BB2887"/>
    <w:rsid w:val="00BB53A6"/>
    <w:rsid w:val="00BB5EAA"/>
    <w:rsid w:val="00BB5F11"/>
    <w:rsid w:val="00BC0401"/>
    <w:rsid w:val="00BC04FA"/>
    <w:rsid w:val="00BC1C22"/>
    <w:rsid w:val="00BC3D39"/>
    <w:rsid w:val="00BC460B"/>
    <w:rsid w:val="00BC5725"/>
    <w:rsid w:val="00BD30B1"/>
    <w:rsid w:val="00BD4FD3"/>
    <w:rsid w:val="00BD5C4B"/>
    <w:rsid w:val="00BE0F7B"/>
    <w:rsid w:val="00BE10C2"/>
    <w:rsid w:val="00BE263D"/>
    <w:rsid w:val="00BE504B"/>
    <w:rsid w:val="00BE6CBF"/>
    <w:rsid w:val="00BF2F64"/>
    <w:rsid w:val="00BF4994"/>
    <w:rsid w:val="00C01D14"/>
    <w:rsid w:val="00C025B4"/>
    <w:rsid w:val="00C0275F"/>
    <w:rsid w:val="00C06A38"/>
    <w:rsid w:val="00C07461"/>
    <w:rsid w:val="00C11F61"/>
    <w:rsid w:val="00C12725"/>
    <w:rsid w:val="00C151E9"/>
    <w:rsid w:val="00C161FD"/>
    <w:rsid w:val="00C23F17"/>
    <w:rsid w:val="00C26A95"/>
    <w:rsid w:val="00C26D0D"/>
    <w:rsid w:val="00C27C95"/>
    <w:rsid w:val="00C300D2"/>
    <w:rsid w:val="00C3270F"/>
    <w:rsid w:val="00C3278B"/>
    <w:rsid w:val="00C33375"/>
    <w:rsid w:val="00C34C23"/>
    <w:rsid w:val="00C35CE6"/>
    <w:rsid w:val="00C40C14"/>
    <w:rsid w:val="00C41E5A"/>
    <w:rsid w:val="00C42005"/>
    <w:rsid w:val="00C44446"/>
    <w:rsid w:val="00C459CA"/>
    <w:rsid w:val="00C46462"/>
    <w:rsid w:val="00C4664D"/>
    <w:rsid w:val="00C472AA"/>
    <w:rsid w:val="00C50A05"/>
    <w:rsid w:val="00C54AED"/>
    <w:rsid w:val="00C54D8E"/>
    <w:rsid w:val="00C55B2F"/>
    <w:rsid w:val="00C63D00"/>
    <w:rsid w:val="00C6441B"/>
    <w:rsid w:val="00C6692F"/>
    <w:rsid w:val="00C7108B"/>
    <w:rsid w:val="00C8089F"/>
    <w:rsid w:val="00C836CC"/>
    <w:rsid w:val="00C86957"/>
    <w:rsid w:val="00C87676"/>
    <w:rsid w:val="00C87A74"/>
    <w:rsid w:val="00C90A71"/>
    <w:rsid w:val="00C91574"/>
    <w:rsid w:val="00C91BC2"/>
    <w:rsid w:val="00C92C71"/>
    <w:rsid w:val="00C93567"/>
    <w:rsid w:val="00C939C7"/>
    <w:rsid w:val="00C93F8F"/>
    <w:rsid w:val="00C94BF2"/>
    <w:rsid w:val="00C96F59"/>
    <w:rsid w:val="00CA0A43"/>
    <w:rsid w:val="00CA149F"/>
    <w:rsid w:val="00CA2745"/>
    <w:rsid w:val="00CA3593"/>
    <w:rsid w:val="00CA7F4F"/>
    <w:rsid w:val="00CB1767"/>
    <w:rsid w:val="00CB258E"/>
    <w:rsid w:val="00CB2ECC"/>
    <w:rsid w:val="00CB3C73"/>
    <w:rsid w:val="00CB3C8F"/>
    <w:rsid w:val="00CB4A9C"/>
    <w:rsid w:val="00CB75CE"/>
    <w:rsid w:val="00CB7F88"/>
    <w:rsid w:val="00CC02F1"/>
    <w:rsid w:val="00CC11A6"/>
    <w:rsid w:val="00CC135E"/>
    <w:rsid w:val="00CC24C3"/>
    <w:rsid w:val="00CD19D7"/>
    <w:rsid w:val="00CD2FA4"/>
    <w:rsid w:val="00CD5D3F"/>
    <w:rsid w:val="00CD6FDF"/>
    <w:rsid w:val="00CD7923"/>
    <w:rsid w:val="00CE1F57"/>
    <w:rsid w:val="00CE31E8"/>
    <w:rsid w:val="00CE44D2"/>
    <w:rsid w:val="00CF12B0"/>
    <w:rsid w:val="00CF1E90"/>
    <w:rsid w:val="00CF398F"/>
    <w:rsid w:val="00CF3DB3"/>
    <w:rsid w:val="00CF701D"/>
    <w:rsid w:val="00CF7CFC"/>
    <w:rsid w:val="00D052BC"/>
    <w:rsid w:val="00D07026"/>
    <w:rsid w:val="00D07BAB"/>
    <w:rsid w:val="00D11C62"/>
    <w:rsid w:val="00D1793A"/>
    <w:rsid w:val="00D22C8F"/>
    <w:rsid w:val="00D26170"/>
    <w:rsid w:val="00D323A3"/>
    <w:rsid w:val="00D33491"/>
    <w:rsid w:val="00D3517C"/>
    <w:rsid w:val="00D368E4"/>
    <w:rsid w:val="00D44F8E"/>
    <w:rsid w:val="00D44FD0"/>
    <w:rsid w:val="00D5564C"/>
    <w:rsid w:val="00D55B10"/>
    <w:rsid w:val="00D5645D"/>
    <w:rsid w:val="00D5733C"/>
    <w:rsid w:val="00D607EF"/>
    <w:rsid w:val="00D60F88"/>
    <w:rsid w:val="00D625E7"/>
    <w:rsid w:val="00D646BD"/>
    <w:rsid w:val="00D70239"/>
    <w:rsid w:val="00D70EF9"/>
    <w:rsid w:val="00D71201"/>
    <w:rsid w:val="00D720C7"/>
    <w:rsid w:val="00D74E12"/>
    <w:rsid w:val="00D77A04"/>
    <w:rsid w:val="00D81553"/>
    <w:rsid w:val="00D81D06"/>
    <w:rsid w:val="00D83844"/>
    <w:rsid w:val="00D8652C"/>
    <w:rsid w:val="00D876E6"/>
    <w:rsid w:val="00DA1025"/>
    <w:rsid w:val="00DA22EC"/>
    <w:rsid w:val="00DA5860"/>
    <w:rsid w:val="00DB2767"/>
    <w:rsid w:val="00DB4C59"/>
    <w:rsid w:val="00DC3EF1"/>
    <w:rsid w:val="00DC4729"/>
    <w:rsid w:val="00DC5CBC"/>
    <w:rsid w:val="00DC69F1"/>
    <w:rsid w:val="00DC79B6"/>
    <w:rsid w:val="00DD1795"/>
    <w:rsid w:val="00DD78DE"/>
    <w:rsid w:val="00DD7E51"/>
    <w:rsid w:val="00DE0D0E"/>
    <w:rsid w:val="00DE1568"/>
    <w:rsid w:val="00DE47FB"/>
    <w:rsid w:val="00DE556F"/>
    <w:rsid w:val="00DE6201"/>
    <w:rsid w:val="00DF2357"/>
    <w:rsid w:val="00DF6214"/>
    <w:rsid w:val="00E03B6D"/>
    <w:rsid w:val="00E0649E"/>
    <w:rsid w:val="00E16AA5"/>
    <w:rsid w:val="00E17160"/>
    <w:rsid w:val="00E21B38"/>
    <w:rsid w:val="00E25EE9"/>
    <w:rsid w:val="00E302AB"/>
    <w:rsid w:val="00E35BEC"/>
    <w:rsid w:val="00E43787"/>
    <w:rsid w:val="00E50821"/>
    <w:rsid w:val="00E50EF8"/>
    <w:rsid w:val="00E51F91"/>
    <w:rsid w:val="00E5535D"/>
    <w:rsid w:val="00E662B3"/>
    <w:rsid w:val="00E676F7"/>
    <w:rsid w:val="00E7086E"/>
    <w:rsid w:val="00E7374A"/>
    <w:rsid w:val="00E73C41"/>
    <w:rsid w:val="00E7598F"/>
    <w:rsid w:val="00E76F60"/>
    <w:rsid w:val="00E77B5B"/>
    <w:rsid w:val="00E83D90"/>
    <w:rsid w:val="00E83F28"/>
    <w:rsid w:val="00E83F91"/>
    <w:rsid w:val="00E85116"/>
    <w:rsid w:val="00E86BD7"/>
    <w:rsid w:val="00E9107A"/>
    <w:rsid w:val="00E91F62"/>
    <w:rsid w:val="00E929FD"/>
    <w:rsid w:val="00E93240"/>
    <w:rsid w:val="00E9479B"/>
    <w:rsid w:val="00EA28F1"/>
    <w:rsid w:val="00EA4D48"/>
    <w:rsid w:val="00EB1094"/>
    <w:rsid w:val="00EB2173"/>
    <w:rsid w:val="00EB62E6"/>
    <w:rsid w:val="00EB7813"/>
    <w:rsid w:val="00ED1B30"/>
    <w:rsid w:val="00ED250E"/>
    <w:rsid w:val="00ED4325"/>
    <w:rsid w:val="00ED6535"/>
    <w:rsid w:val="00EE1AC1"/>
    <w:rsid w:val="00EE39D6"/>
    <w:rsid w:val="00EE413C"/>
    <w:rsid w:val="00EE52AD"/>
    <w:rsid w:val="00EE5D48"/>
    <w:rsid w:val="00F01F92"/>
    <w:rsid w:val="00F07AD8"/>
    <w:rsid w:val="00F10A08"/>
    <w:rsid w:val="00F139CF"/>
    <w:rsid w:val="00F144B1"/>
    <w:rsid w:val="00F20733"/>
    <w:rsid w:val="00F22AC5"/>
    <w:rsid w:val="00F254D1"/>
    <w:rsid w:val="00F321A2"/>
    <w:rsid w:val="00F32B82"/>
    <w:rsid w:val="00F351C9"/>
    <w:rsid w:val="00F37421"/>
    <w:rsid w:val="00F37D7B"/>
    <w:rsid w:val="00F4043E"/>
    <w:rsid w:val="00F40CB5"/>
    <w:rsid w:val="00F41BBC"/>
    <w:rsid w:val="00F43B9D"/>
    <w:rsid w:val="00F444F0"/>
    <w:rsid w:val="00F45F50"/>
    <w:rsid w:val="00F50847"/>
    <w:rsid w:val="00F53F27"/>
    <w:rsid w:val="00F546D1"/>
    <w:rsid w:val="00F60775"/>
    <w:rsid w:val="00F63DFF"/>
    <w:rsid w:val="00F6513F"/>
    <w:rsid w:val="00F66272"/>
    <w:rsid w:val="00F6ACA0"/>
    <w:rsid w:val="00F709C0"/>
    <w:rsid w:val="00F774D3"/>
    <w:rsid w:val="00F8610A"/>
    <w:rsid w:val="00F925EA"/>
    <w:rsid w:val="00F927A1"/>
    <w:rsid w:val="00F92E4D"/>
    <w:rsid w:val="00F93D34"/>
    <w:rsid w:val="00F94392"/>
    <w:rsid w:val="00FA1337"/>
    <w:rsid w:val="00FA3764"/>
    <w:rsid w:val="00FA56ED"/>
    <w:rsid w:val="00FB3EC7"/>
    <w:rsid w:val="00FB5FA6"/>
    <w:rsid w:val="00FB7C3A"/>
    <w:rsid w:val="00FC1310"/>
    <w:rsid w:val="00FC1328"/>
    <w:rsid w:val="00FC2FF3"/>
    <w:rsid w:val="00FC3263"/>
    <w:rsid w:val="00FC51F9"/>
    <w:rsid w:val="00FC55AF"/>
    <w:rsid w:val="00FC5B40"/>
    <w:rsid w:val="00FC5FF8"/>
    <w:rsid w:val="00FC702B"/>
    <w:rsid w:val="00FC7C41"/>
    <w:rsid w:val="00FD3D7C"/>
    <w:rsid w:val="00FD4F8F"/>
    <w:rsid w:val="00FD4FF1"/>
    <w:rsid w:val="00FD691D"/>
    <w:rsid w:val="00FE0C16"/>
    <w:rsid w:val="00FE14AD"/>
    <w:rsid w:val="00FE14B1"/>
    <w:rsid w:val="00FE1F6A"/>
    <w:rsid w:val="00FE4EDA"/>
    <w:rsid w:val="00FF0070"/>
    <w:rsid w:val="00FF31EC"/>
    <w:rsid w:val="00FF32E6"/>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33502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B7F88"/>
    <w:rPr>
      <w:color w:val="605E5C"/>
      <w:shd w:val="clear" w:color="auto" w:fill="E1DFDD"/>
    </w:rPr>
  </w:style>
  <w:style w:type="character" w:styleId="Strong">
    <w:name w:val="Strong"/>
    <w:basedOn w:val="DefaultParagraphFont"/>
    <w:uiPriority w:val="22"/>
    <w:qFormat/>
    <w:rsid w:val="003B7586"/>
    <w:rPr>
      <w:b/>
      <w:bCs/>
    </w:rPr>
  </w:style>
  <w:style w:type="character" w:styleId="FollowedHyperlink">
    <w:name w:val="FollowedHyperlink"/>
    <w:basedOn w:val="DefaultParagraphFont"/>
    <w:uiPriority w:val="99"/>
    <w:semiHidden/>
    <w:unhideWhenUsed/>
    <w:rsid w:val="009634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32392">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91380106">
      <w:bodyDiv w:val="1"/>
      <w:marLeft w:val="0"/>
      <w:marRight w:val="0"/>
      <w:marTop w:val="0"/>
      <w:marBottom w:val="0"/>
      <w:divBdr>
        <w:top w:val="none" w:sz="0" w:space="0" w:color="auto"/>
        <w:left w:val="none" w:sz="0" w:space="0" w:color="auto"/>
        <w:bottom w:val="none" w:sz="0" w:space="0" w:color="auto"/>
        <w:right w:val="none" w:sz="0" w:space="0" w:color="auto"/>
      </w:divBdr>
    </w:div>
    <w:div w:id="237831820">
      <w:bodyDiv w:val="1"/>
      <w:marLeft w:val="0"/>
      <w:marRight w:val="0"/>
      <w:marTop w:val="0"/>
      <w:marBottom w:val="0"/>
      <w:divBdr>
        <w:top w:val="none" w:sz="0" w:space="0" w:color="auto"/>
        <w:left w:val="none" w:sz="0" w:space="0" w:color="auto"/>
        <w:bottom w:val="none" w:sz="0" w:space="0" w:color="auto"/>
        <w:right w:val="none" w:sz="0" w:space="0" w:color="auto"/>
      </w:divBdr>
    </w:div>
    <w:div w:id="331417369">
      <w:bodyDiv w:val="1"/>
      <w:marLeft w:val="0"/>
      <w:marRight w:val="0"/>
      <w:marTop w:val="0"/>
      <w:marBottom w:val="0"/>
      <w:divBdr>
        <w:top w:val="none" w:sz="0" w:space="0" w:color="auto"/>
        <w:left w:val="none" w:sz="0" w:space="0" w:color="auto"/>
        <w:bottom w:val="none" w:sz="0" w:space="0" w:color="auto"/>
        <w:right w:val="none" w:sz="0" w:space="0" w:color="auto"/>
      </w:divBdr>
    </w:div>
    <w:div w:id="368723658">
      <w:bodyDiv w:val="1"/>
      <w:marLeft w:val="0"/>
      <w:marRight w:val="0"/>
      <w:marTop w:val="0"/>
      <w:marBottom w:val="0"/>
      <w:divBdr>
        <w:top w:val="none" w:sz="0" w:space="0" w:color="auto"/>
        <w:left w:val="none" w:sz="0" w:space="0" w:color="auto"/>
        <w:bottom w:val="none" w:sz="0" w:space="0" w:color="auto"/>
        <w:right w:val="none" w:sz="0" w:space="0" w:color="auto"/>
      </w:divBdr>
    </w:div>
    <w:div w:id="414395793">
      <w:bodyDiv w:val="1"/>
      <w:marLeft w:val="0"/>
      <w:marRight w:val="0"/>
      <w:marTop w:val="0"/>
      <w:marBottom w:val="0"/>
      <w:divBdr>
        <w:top w:val="none" w:sz="0" w:space="0" w:color="auto"/>
        <w:left w:val="none" w:sz="0" w:space="0" w:color="auto"/>
        <w:bottom w:val="none" w:sz="0" w:space="0" w:color="auto"/>
        <w:right w:val="none" w:sz="0" w:space="0" w:color="auto"/>
      </w:divBdr>
    </w:div>
    <w:div w:id="430123594">
      <w:bodyDiv w:val="1"/>
      <w:marLeft w:val="0"/>
      <w:marRight w:val="0"/>
      <w:marTop w:val="0"/>
      <w:marBottom w:val="0"/>
      <w:divBdr>
        <w:top w:val="none" w:sz="0" w:space="0" w:color="auto"/>
        <w:left w:val="none" w:sz="0" w:space="0" w:color="auto"/>
        <w:bottom w:val="none" w:sz="0" w:space="0" w:color="auto"/>
        <w:right w:val="none" w:sz="0" w:space="0" w:color="auto"/>
      </w:divBdr>
    </w:div>
    <w:div w:id="838692540">
      <w:bodyDiv w:val="1"/>
      <w:marLeft w:val="0"/>
      <w:marRight w:val="0"/>
      <w:marTop w:val="0"/>
      <w:marBottom w:val="0"/>
      <w:divBdr>
        <w:top w:val="none" w:sz="0" w:space="0" w:color="auto"/>
        <w:left w:val="none" w:sz="0" w:space="0" w:color="auto"/>
        <w:bottom w:val="none" w:sz="0" w:space="0" w:color="auto"/>
        <w:right w:val="none" w:sz="0" w:space="0" w:color="auto"/>
      </w:divBdr>
    </w:div>
    <w:div w:id="919949558">
      <w:bodyDiv w:val="1"/>
      <w:marLeft w:val="0"/>
      <w:marRight w:val="0"/>
      <w:marTop w:val="0"/>
      <w:marBottom w:val="0"/>
      <w:divBdr>
        <w:top w:val="none" w:sz="0" w:space="0" w:color="auto"/>
        <w:left w:val="none" w:sz="0" w:space="0" w:color="auto"/>
        <w:bottom w:val="none" w:sz="0" w:space="0" w:color="auto"/>
        <w:right w:val="none" w:sz="0" w:space="0" w:color="auto"/>
      </w:divBdr>
    </w:div>
    <w:div w:id="92923698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719237">
      <w:bodyDiv w:val="1"/>
      <w:marLeft w:val="0"/>
      <w:marRight w:val="0"/>
      <w:marTop w:val="0"/>
      <w:marBottom w:val="0"/>
      <w:divBdr>
        <w:top w:val="none" w:sz="0" w:space="0" w:color="auto"/>
        <w:left w:val="none" w:sz="0" w:space="0" w:color="auto"/>
        <w:bottom w:val="none" w:sz="0" w:space="0" w:color="auto"/>
        <w:right w:val="none" w:sz="0" w:space="0" w:color="auto"/>
      </w:divBdr>
    </w:div>
    <w:div w:id="1232041482">
      <w:bodyDiv w:val="1"/>
      <w:marLeft w:val="0"/>
      <w:marRight w:val="0"/>
      <w:marTop w:val="0"/>
      <w:marBottom w:val="0"/>
      <w:divBdr>
        <w:top w:val="none" w:sz="0" w:space="0" w:color="auto"/>
        <w:left w:val="none" w:sz="0" w:space="0" w:color="auto"/>
        <w:bottom w:val="none" w:sz="0" w:space="0" w:color="auto"/>
        <w:right w:val="none" w:sz="0" w:space="0" w:color="auto"/>
      </w:divBdr>
      <w:divsChild>
        <w:div w:id="1285697560">
          <w:marLeft w:val="0"/>
          <w:marRight w:val="0"/>
          <w:marTop w:val="0"/>
          <w:marBottom w:val="150"/>
          <w:divBdr>
            <w:top w:val="none" w:sz="0" w:space="0" w:color="auto"/>
            <w:left w:val="none" w:sz="0" w:space="0" w:color="auto"/>
            <w:bottom w:val="none" w:sz="0" w:space="0" w:color="auto"/>
            <w:right w:val="none" w:sz="0" w:space="0" w:color="auto"/>
          </w:divBdr>
        </w:div>
        <w:div w:id="714933584">
          <w:marLeft w:val="300"/>
          <w:marRight w:val="0"/>
          <w:marTop w:val="0"/>
          <w:marBottom w:val="300"/>
          <w:divBdr>
            <w:top w:val="none" w:sz="0" w:space="0" w:color="auto"/>
            <w:left w:val="none" w:sz="0" w:space="0" w:color="auto"/>
            <w:bottom w:val="none" w:sz="0" w:space="0" w:color="auto"/>
            <w:right w:val="none" w:sz="0" w:space="0" w:color="auto"/>
          </w:divBdr>
        </w:div>
      </w:divsChild>
    </w:div>
    <w:div w:id="1255817834">
      <w:bodyDiv w:val="1"/>
      <w:marLeft w:val="0"/>
      <w:marRight w:val="0"/>
      <w:marTop w:val="0"/>
      <w:marBottom w:val="0"/>
      <w:divBdr>
        <w:top w:val="none" w:sz="0" w:space="0" w:color="auto"/>
        <w:left w:val="none" w:sz="0" w:space="0" w:color="auto"/>
        <w:bottom w:val="none" w:sz="0" w:space="0" w:color="auto"/>
        <w:right w:val="none" w:sz="0" w:space="0" w:color="auto"/>
      </w:divBdr>
    </w:div>
    <w:div w:id="1379551332">
      <w:bodyDiv w:val="1"/>
      <w:marLeft w:val="0"/>
      <w:marRight w:val="0"/>
      <w:marTop w:val="0"/>
      <w:marBottom w:val="0"/>
      <w:divBdr>
        <w:top w:val="none" w:sz="0" w:space="0" w:color="auto"/>
        <w:left w:val="none" w:sz="0" w:space="0" w:color="auto"/>
        <w:bottom w:val="none" w:sz="0" w:space="0" w:color="auto"/>
        <w:right w:val="none" w:sz="0" w:space="0" w:color="auto"/>
      </w:divBdr>
    </w:div>
    <w:div w:id="170937586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7648130">
      <w:bodyDiv w:val="1"/>
      <w:marLeft w:val="0"/>
      <w:marRight w:val="0"/>
      <w:marTop w:val="0"/>
      <w:marBottom w:val="0"/>
      <w:divBdr>
        <w:top w:val="none" w:sz="0" w:space="0" w:color="auto"/>
        <w:left w:val="none" w:sz="0" w:space="0" w:color="auto"/>
        <w:bottom w:val="none" w:sz="0" w:space="0" w:color="auto"/>
        <w:right w:val="none" w:sz="0" w:space="0" w:color="auto"/>
      </w:divBdr>
      <w:divsChild>
        <w:div w:id="147131554">
          <w:marLeft w:val="0"/>
          <w:marRight w:val="0"/>
          <w:marTop w:val="0"/>
          <w:marBottom w:val="150"/>
          <w:divBdr>
            <w:top w:val="none" w:sz="0" w:space="0" w:color="auto"/>
            <w:left w:val="none" w:sz="0" w:space="0" w:color="auto"/>
            <w:bottom w:val="none" w:sz="0" w:space="0" w:color="auto"/>
            <w:right w:val="none" w:sz="0" w:space="0" w:color="auto"/>
          </w:divBdr>
        </w:div>
        <w:div w:id="851339988">
          <w:marLeft w:val="300"/>
          <w:marRight w:val="0"/>
          <w:marTop w:val="0"/>
          <w:marBottom w:val="300"/>
          <w:divBdr>
            <w:top w:val="none" w:sz="0" w:space="0" w:color="auto"/>
            <w:left w:val="none" w:sz="0" w:space="0" w:color="auto"/>
            <w:bottom w:val="none" w:sz="0" w:space="0" w:color="auto"/>
            <w:right w:val="none" w:sz="0" w:space="0" w:color="auto"/>
          </w:divBdr>
        </w:div>
      </w:divsChild>
    </w:div>
    <w:div w:id="1872448007">
      <w:bodyDiv w:val="1"/>
      <w:marLeft w:val="0"/>
      <w:marRight w:val="0"/>
      <w:marTop w:val="0"/>
      <w:marBottom w:val="0"/>
      <w:divBdr>
        <w:top w:val="none" w:sz="0" w:space="0" w:color="auto"/>
        <w:left w:val="none" w:sz="0" w:space="0" w:color="auto"/>
        <w:bottom w:val="none" w:sz="0" w:space="0" w:color="auto"/>
        <w:right w:val="none" w:sz="0" w:space="0" w:color="auto"/>
      </w:divBdr>
    </w:div>
    <w:div w:id="1880127317">
      <w:bodyDiv w:val="1"/>
      <w:marLeft w:val="0"/>
      <w:marRight w:val="0"/>
      <w:marTop w:val="0"/>
      <w:marBottom w:val="0"/>
      <w:divBdr>
        <w:top w:val="none" w:sz="0" w:space="0" w:color="auto"/>
        <w:left w:val="none" w:sz="0" w:space="0" w:color="auto"/>
        <w:bottom w:val="none" w:sz="0" w:space="0" w:color="auto"/>
        <w:right w:val="none" w:sz="0" w:space="0" w:color="auto"/>
      </w:divBdr>
    </w:div>
    <w:div w:id="189126534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83074618">
      <w:bodyDiv w:val="1"/>
      <w:marLeft w:val="0"/>
      <w:marRight w:val="0"/>
      <w:marTop w:val="0"/>
      <w:marBottom w:val="0"/>
      <w:divBdr>
        <w:top w:val="none" w:sz="0" w:space="0" w:color="auto"/>
        <w:left w:val="none" w:sz="0" w:space="0" w:color="auto"/>
        <w:bottom w:val="none" w:sz="0" w:space="0" w:color="auto"/>
        <w:right w:val="none" w:sz="0" w:space="0" w:color="auto"/>
      </w:divBdr>
    </w:div>
    <w:div w:id="1998874632">
      <w:bodyDiv w:val="1"/>
      <w:marLeft w:val="0"/>
      <w:marRight w:val="0"/>
      <w:marTop w:val="0"/>
      <w:marBottom w:val="0"/>
      <w:divBdr>
        <w:top w:val="none" w:sz="0" w:space="0" w:color="auto"/>
        <w:left w:val="none" w:sz="0" w:space="0" w:color="auto"/>
        <w:bottom w:val="none" w:sz="0" w:space="0" w:color="auto"/>
        <w:right w:val="none" w:sz="0" w:space="0" w:color="auto"/>
      </w:divBdr>
    </w:div>
    <w:div w:id="20125635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273823">
      <w:bodyDiv w:val="1"/>
      <w:marLeft w:val="0"/>
      <w:marRight w:val="0"/>
      <w:marTop w:val="0"/>
      <w:marBottom w:val="0"/>
      <w:divBdr>
        <w:top w:val="none" w:sz="0" w:space="0" w:color="auto"/>
        <w:left w:val="none" w:sz="0" w:space="0" w:color="auto"/>
        <w:bottom w:val="none" w:sz="0" w:space="0" w:color="auto"/>
        <w:right w:val="none" w:sz="0" w:space="0" w:color="auto"/>
      </w:divBdr>
    </w:div>
    <w:div w:id="212287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ence/vulnerability-related-risks/communication" TargetMode="External"/><Relationship Id="rId26" Type="http://schemas.openxmlformats.org/officeDocument/2006/relationships/hyperlink" Target="https://www.cps.gov.uk/legal-guidance/special-measures" TargetMode="External"/><Relationship Id="rId39" Type="http://schemas.openxmlformats.org/officeDocument/2006/relationships/hyperlink" Target="https://psychcentral.com/lib/feeling-stuck-how-to-express-your-feelings" TargetMode="External"/><Relationship Id="rId21" Type="http://schemas.openxmlformats.org/officeDocument/2006/relationships/hyperlink" Target="https://www.college.police.uk/guidence/obtaining-inital-accounts/rapport-building" TargetMode="External"/><Relationship Id="rId34" Type="http://schemas.openxmlformats.org/officeDocument/2006/relationships/hyperlink" Target="https://swplive.blob.core.windows.net/wordpress-uploads/Procedures68.pdf" TargetMode="External"/><Relationship Id="rId42" Type="http://schemas.openxmlformats.org/officeDocument/2006/relationships/hyperlink" Target="https://refuge.org.uk/i-need-help-now/how-we-can-help-you/our-refuges/" TargetMode="External"/><Relationship Id="rId47" Type="http://schemas.openxmlformats.org/officeDocument/2006/relationships/hyperlink" Target="https://safelives.org.uk/resources-library/dash-risk-checklist-for-idvas/" TargetMode="External"/><Relationship Id="rId50" Type="http://schemas.openxmlformats.org/officeDocument/2006/relationships/hyperlink" Target="https://www.surrey-hypnotherapy.com/treatments/sex-assault-help/" TargetMode="External"/><Relationship Id="rId55" Type="http://schemas.openxmlformats.org/officeDocument/2006/relationships/hyperlink" Target="https://www.victimsupport.org.uk/wp-content/uploads/documents/files/left%20in%20the%20dark%20-%20why%20victims%20of%20crime%20need%20to%20be%20kept%20informed.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ictionary.cambridge.org/dictionary/english/trust" TargetMode="External"/><Relationship Id="rId29" Type="http://schemas.openxmlformats.org/officeDocument/2006/relationships/hyperlink" Target="https://www.girlswhofight.co/post/body-language-victim-selection-how-to-lower-risk-by-walking-confidently" TargetMode="External"/><Relationship Id="rId11" Type="http://schemas.openxmlformats.org/officeDocument/2006/relationships/image" Target="media/image1.png"/><Relationship Id="rId24" Type="http://schemas.openxmlformats.org/officeDocument/2006/relationships/hyperlink" Target="https://www.oblaw.co.uk/how-do-i-drop-a-case/" TargetMode="External"/><Relationship Id="rId32" Type="http://schemas.openxmlformats.org/officeDocument/2006/relationships/hyperlink" Target="https://www.joyfulheartfoundation.org/learn/sexual-assault-rape/effects-sexualassault-and-rape" TargetMode="External"/><Relationship Id="rId37" Type="http://schemas.openxmlformats.org/officeDocument/2006/relationships/hyperlink" Target="https://learning.nspcc.org.uk/child-abuse-and-neglect/domestic-abuse" TargetMode="External"/><Relationship Id="rId40" Type="http://schemas.openxmlformats.org/officeDocument/2006/relationships/hyperlink" Target="https://rapecrisis.org.uk/get-informed/about-sexual-violence/impacts-of-sexual-violence-and-abuse/" TargetMode="External"/><Relationship Id="rId45" Type="http://schemas.openxmlformats.org/officeDocument/2006/relationships/hyperlink" Target="https://www.legislation.gov.uk/ukpga/2003/42/pdfs/ukpga_20030042_en.pdf" TargetMode="External"/><Relationship Id="rId53" Type="http://schemas.openxmlformats.org/officeDocument/2006/relationships/hyperlink" Target="https://www.college.police.uk/guidence/obtaining-initial-accounts/rapport-building"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profdev.college.police.uk/professional-profile/police-constab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rticle/talking-young-children" TargetMode="External"/><Relationship Id="rId27" Type="http://schemas.openxmlformats.org/officeDocument/2006/relationships/hyperlink" Target="https://www.cps.gov.uk/support-give-your-evidence-special-measures" TargetMode="External"/><Relationship Id="rId30" Type="http://schemas.openxmlformats.org/officeDocument/2006/relationships/hyperlink" Target="https://hmicfr.justiceinspectorates.gov.uk/glossary/public-protection-notice/" TargetMode="External"/><Relationship Id="rId35" Type="http://schemas.openxmlformats.org/officeDocument/2006/relationships/hyperlink" Target="http://www.ncdv.org.uk" TargetMode="External"/><Relationship Id="rId43" Type="http://schemas.openxmlformats.org/officeDocument/2006/relationships/hyperlink" Target="https://scie.org.uk/safeguarding/adults/introduction/what-is/" TargetMode="External"/><Relationship Id="rId48" Type="http://schemas.openxmlformats.org/officeDocument/2006/relationships/hyperlink" Target="https://safelives.org.uk" TargetMode="External"/><Relationship Id="rId56" Type="http://schemas.openxmlformats.org/officeDocument/2006/relationships/hyperlink" Target="https://refuge.org.uk/news/refuage-releases-new-data-revealing-concerningly-low-rates-of-womens-confidence-in-the-police-to-handle-vawg-crimes/" TargetMode="External"/><Relationship Id="rId8" Type="http://schemas.openxmlformats.org/officeDocument/2006/relationships/webSettings" Target="webSettings.xml"/><Relationship Id="rId51" Type="http://schemas.openxmlformats.org/officeDocument/2006/relationships/hyperlink" Target="https://training.improdova.eu/wp-content/uploads/2020/08/Fact_Sheet_Communication_DV_Social_Sector_final.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ofpolicing.uk" TargetMode="External"/><Relationship Id="rId25" Type="http://schemas.openxmlformats.org/officeDocument/2006/relationships/hyperlink" Target="https://criminalinjurieshelpline.co.uk/blog/effects-impacts-adult-spousal-abuse/" TargetMode="External"/><Relationship Id="rId33" Type="http://schemas.openxmlformats.org/officeDocument/2006/relationships/hyperlink" Target="https://www.legislation.gov.uk/ukpga/2021/17/section/1" TargetMode="External"/><Relationship Id="rId38" Type="http://schemas.openxmlformats.org/officeDocument/2006/relationships/hyperlink" Target="https://mtgsolicitors.com/victim-and-witness-statements-in-criminal-proceedings-what-happens-where-the-victim-or-witness-wants-to-withdraw-the-statement/" TargetMode="External"/><Relationship Id="rId46" Type="http://schemas.openxmlformats.org/officeDocument/2006/relationships/hyperlink" Target="https://www.stevenson.edu/online/about-us/news/importance-effective-communciation/" TargetMode="External"/><Relationship Id="rId59" Type="http://schemas.microsoft.com/office/2020/10/relationships/intelligence" Target="intelligence2.xml"/><Relationship Id="rId20" Type="http://schemas.openxmlformats.org/officeDocument/2006/relationships/hyperlink" Target="https://www.college.police.uk" TargetMode="External"/><Relationship Id="rId41" Type="http://schemas.openxmlformats.org/officeDocument/2006/relationships/hyperlink" Target="https://refuge.org.uk/" TargetMode="External"/><Relationship Id="rId54" Type="http://schemas.openxmlformats.org/officeDocument/2006/relationships/hyperlink" Target="https://www.victimsupport.org.uk/help-and-support/how-we-can-help/"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prescottvalley.az.gov/documentCenter/View/8943/Common-Feelings-of-Survivors-of-Sexual-Assault-PDF?bidId=" TargetMode="External"/><Relationship Id="rId28" Type="http://schemas.openxmlformats.org/officeDocument/2006/relationships/hyperlink" Target="https://sarchelp.co.uk/sarcs/what-is-a-sarc/" TargetMode="External"/><Relationship Id="rId36" Type="http://schemas.openxmlformats.org/officeDocument/2006/relationships/hyperlink" Target="https://www.ncdv.org.uk/domestic-abuse-statistics-uk/" TargetMode="External"/><Relationship Id="rId49" Type="http://schemas.openxmlformats.org/officeDocument/2006/relationships/hyperlink" Target="https://safelives.org.uk"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uk" TargetMode="External"/><Relationship Id="rId44" Type="http://schemas.openxmlformats.org/officeDocument/2006/relationships/hyperlink" Target="https://www.helpguide.org/articles/ptsd-trauma/recovering-from-rape-and-sexual-trauma.htm" TargetMode="External"/><Relationship Id="rId52" Type="http://schemas.openxmlformats.org/officeDocument/2006/relationships/hyperlink" Target="http://www.college.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27994</TotalTime>
  <Pages>29</Pages>
  <Words>6657</Words>
  <Characters>44353</Characters>
  <Application>Microsoft Office Word</Application>
  <DocSecurity>0</DocSecurity>
  <Lines>369</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Ward,Nia swp8523</cp:lastModifiedBy>
  <cp:revision>338</cp:revision>
  <cp:lastPrinted>2014-08-26T08:55:00Z</cp:lastPrinted>
  <dcterms:created xsi:type="dcterms:W3CDTF">2024-01-10T10:12:00Z</dcterms:created>
  <dcterms:modified xsi:type="dcterms:W3CDTF">2024-09-08T09:15:00Z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2024-01-10T10:12:53Z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d1a48fd7-38cd-494d-a127-ab90e5f2484b</vt:lpwstr>
  </property>
  <property fmtid="{D5CDD505-2E9C-101B-9397-08002B2CF9AE}" pid="9" name="MSIP_Label_66cf8fe5-b7b7-4df7-b38d-1c61ac2f6639_ContentBits">
    <vt:lpwstr>0</vt:lpwstr>
  </property>
</Properties>
</file>