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42243523"/>
        <w:docPartObj>
          <w:docPartGallery w:val="Cover Pages"/>
          <w:docPartUnique/>
        </w:docPartObj>
      </w:sdtPr>
      <w:sdtEndPr>
        <w:rPr>
          <w:rFonts w:eastAsiaTheme="minorHAnsi"/>
          <w:kern w:val="2"/>
          <w:sz w:val="24"/>
          <w:szCs w:val="24"/>
          <w:lang w:val="en-GB"/>
          <w14:ligatures w14:val="standardContextual"/>
        </w:rPr>
      </w:sdtEndPr>
      <w:sdtContent>
        <w:p w14:paraId="2EA1E375" w14:textId="2009B840" w:rsidR="00E23FDA" w:rsidRDefault="00E23FDA">
          <w:pPr>
            <w:pStyle w:val="NoSpacing"/>
          </w:pPr>
          <w:r>
            <w:rPr>
              <w:noProof/>
            </w:rPr>
            <mc:AlternateContent>
              <mc:Choice Requires="wpg">
                <w:drawing>
                  <wp:anchor distT="0" distB="0" distL="114300" distR="114300" simplePos="0" relativeHeight="251659264" behindDoc="1" locked="0" layoutInCell="1" allowOverlap="1" wp14:anchorId="139FB9CD" wp14:editId="71A7AD1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D83750E" w14:textId="5D7B40E5" w:rsidR="00E23FDA" w:rsidRDefault="00E23FD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9FB9C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D83750E" w14:textId="5D7B40E5" w:rsidR="00E23FDA" w:rsidRDefault="00E23FD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8A80700" wp14:editId="712154F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64E7D6" w14:textId="1B548A9E" w:rsidR="00E23FDA" w:rsidRDefault="00E23FD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Kulsum Remtulla (2522570)</w:t>
                                    </w:r>
                                  </w:sdtContent>
                                </w:sdt>
                              </w:p>
                              <w:p w14:paraId="121ECD5E" w14:textId="54C2F7AC" w:rsidR="00E23FDA" w:rsidRDefault="00E23FD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A80700"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864E7D6" w14:textId="1B548A9E" w:rsidR="00E23FDA" w:rsidRDefault="00E23FD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Kulsum Remtulla (2522570)</w:t>
                              </w:r>
                            </w:sdtContent>
                          </w:sdt>
                        </w:p>
                        <w:p w14:paraId="121ECD5E" w14:textId="54C2F7AC" w:rsidR="00E23FDA" w:rsidRDefault="00E23FDA">
                          <w:pPr>
                            <w:pStyle w:val="NoSpacing"/>
                            <w:rPr>
                              <w:color w:val="595959" w:themeColor="text1" w:themeTint="A6"/>
                              <w:sz w:val="20"/>
                              <w:szCs w:val="20"/>
                            </w:rPr>
                          </w:pPr>
                        </w:p>
                      </w:txbxContent>
                    </v:textbox>
                    <w10:wrap anchorx="page" anchory="page"/>
                  </v:shape>
                </w:pict>
              </mc:Fallback>
            </mc:AlternateContent>
          </w:r>
        </w:p>
        <w:p w14:paraId="1129C989" w14:textId="2FEE3A55" w:rsidR="00E23FDA" w:rsidRDefault="00E23FDA">
          <w:r>
            <w:rPr>
              <w:noProof/>
            </w:rPr>
            <mc:AlternateContent>
              <mc:Choice Requires="wps">
                <w:drawing>
                  <wp:anchor distT="0" distB="0" distL="114300" distR="114300" simplePos="0" relativeHeight="251660288" behindDoc="0" locked="0" layoutInCell="1" allowOverlap="1" wp14:anchorId="26C4F932" wp14:editId="394BEC77">
                    <wp:simplePos x="0" y="0"/>
                    <wp:positionH relativeFrom="page">
                      <wp:posOffset>2632710</wp:posOffset>
                    </wp:positionH>
                    <wp:positionV relativeFrom="page">
                      <wp:posOffset>2395220</wp:posOffset>
                    </wp:positionV>
                    <wp:extent cx="4095750" cy="38957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4095750" cy="3895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D284F" w14:textId="5E4D8B32" w:rsidR="00E23FDA" w:rsidRDefault="00E23FD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DEPRESSION</w:t>
                                    </w:r>
                                  </w:sdtContent>
                                </w:sdt>
                              </w:p>
                              <w:p w14:paraId="0B904B93" w14:textId="2EAB6F08" w:rsidR="00E23FDA" w:rsidRPr="00F05CCC" w:rsidRDefault="00E23FDA">
                                <w:pPr>
                                  <w:spacing w:before="120"/>
                                  <w:rPr>
                                    <w:rFonts w:ascii="Arial" w:hAnsi="Arial" w:cs="Arial"/>
                                    <w:color w:val="404040" w:themeColor="text1" w:themeTint="BF"/>
                                    <w:sz w:val="32"/>
                                    <w:szCs w:val="32"/>
                                  </w:rPr>
                                </w:pPr>
                                <w:sdt>
                                  <w:sdtPr>
                                    <w:rPr>
                                      <w:rFonts w:ascii="Arial" w:hAnsi="Arial" w:cs="Arial"/>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05CCC">
                                      <w:rPr>
                                        <w:rFonts w:ascii="Arial" w:hAnsi="Arial" w:cs="Arial"/>
                                        <w:color w:val="404040" w:themeColor="text1" w:themeTint="BF"/>
                                        <w:sz w:val="32"/>
                                        <w:szCs w:val="32"/>
                                      </w:rPr>
                                      <w:t>Module – Introduction to Public Health</w:t>
                                    </w:r>
                                  </w:sdtContent>
                                </w:sdt>
                              </w:p>
                              <w:p w14:paraId="61F7012F" w14:textId="4442B6E4" w:rsidR="00E23FDA" w:rsidRPr="00F05CCC" w:rsidRDefault="00E23FDA">
                                <w:pPr>
                                  <w:spacing w:before="120"/>
                                  <w:rPr>
                                    <w:rFonts w:ascii="Arial" w:hAnsi="Arial" w:cs="Arial"/>
                                    <w:color w:val="404040" w:themeColor="text1" w:themeTint="BF"/>
                                    <w:sz w:val="32"/>
                                    <w:szCs w:val="32"/>
                                  </w:rPr>
                                </w:pPr>
                                <w:r w:rsidRPr="00F05CCC">
                                  <w:rPr>
                                    <w:rFonts w:ascii="Arial" w:hAnsi="Arial" w:cs="Arial"/>
                                    <w:color w:val="404040" w:themeColor="text1" w:themeTint="BF"/>
                                    <w:sz w:val="32"/>
                                    <w:szCs w:val="32"/>
                                  </w:rPr>
                                  <w:t xml:space="preserve">Module Code </w:t>
                                </w:r>
                                <w:r w:rsidR="00F05CCC" w:rsidRPr="00F05CCC">
                                  <w:rPr>
                                    <w:rFonts w:ascii="Arial" w:hAnsi="Arial" w:cs="Arial"/>
                                    <w:color w:val="404040" w:themeColor="text1" w:themeTint="BF"/>
                                    <w:sz w:val="32"/>
                                    <w:szCs w:val="32"/>
                                  </w:rPr>
                                  <w:t>–</w:t>
                                </w:r>
                                <w:r w:rsidRPr="00F05CCC">
                                  <w:rPr>
                                    <w:rFonts w:ascii="Arial" w:hAnsi="Arial" w:cs="Arial"/>
                                    <w:color w:val="404040" w:themeColor="text1" w:themeTint="BF"/>
                                    <w:sz w:val="32"/>
                                    <w:szCs w:val="32"/>
                                  </w:rPr>
                                  <w:t xml:space="preserve"> LCHS</w:t>
                                </w:r>
                                <w:r w:rsidR="00F05CCC" w:rsidRPr="00F05CCC">
                                  <w:rPr>
                                    <w:rFonts w:ascii="Arial" w:hAnsi="Arial" w:cs="Arial"/>
                                    <w:color w:val="404040" w:themeColor="text1" w:themeTint="BF"/>
                                    <w:sz w:val="32"/>
                                    <w:szCs w:val="32"/>
                                  </w:rPr>
                                  <w:t>4008</w:t>
                                </w:r>
                              </w:p>
                              <w:p w14:paraId="4D5E6BE6" w14:textId="7467D504" w:rsidR="00F05CCC" w:rsidRPr="00F05CCC" w:rsidRDefault="00F05CCC">
                                <w:pPr>
                                  <w:spacing w:before="120"/>
                                  <w:rPr>
                                    <w:rFonts w:ascii="Arial" w:hAnsi="Arial" w:cs="Arial"/>
                                    <w:color w:val="404040" w:themeColor="text1" w:themeTint="BF"/>
                                    <w:sz w:val="32"/>
                                    <w:szCs w:val="32"/>
                                  </w:rPr>
                                </w:pPr>
                                <w:r w:rsidRPr="00F05CCC">
                                  <w:rPr>
                                    <w:rFonts w:ascii="Arial" w:hAnsi="Arial" w:cs="Arial"/>
                                    <w:color w:val="404040" w:themeColor="text1" w:themeTint="BF"/>
                                    <w:sz w:val="32"/>
                                    <w:szCs w:val="32"/>
                                  </w:rPr>
                                  <w:t>Name – Kulsum Remtulla 2522570</w:t>
                                </w:r>
                              </w:p>
                              <w:p w14:paraId="16045D9F" w14:textId="26F05803" w:rsidR="00F05CCC" w:rsidRPr="00F05CCC" w:rsidRDefault="00F05CCC">
                                <w:pPr>
                                  <w:spacing w:before="120"/>
                                  <w:rPr>
                                    <w:rFonts w:ascii="Arial" w:hAnsi="Arial" w:cs="Arial"/>
                                    <w:color w:val="404040" w:themeColor="text1" w:themeTint="BF"/>
                                    <w:sz w:val="32"/>
                                    <w:szCs w:val="32"/>
                                  </w:rPr>
                                </w:pPr>
                                <w:r w:rsidRPr="00F05CCC">
                                  <w:rPr>
                                    <w:rFonts w:ascii="Arial" w:hAnsi="Arial" w:cs="Arial"/>
                                    <w:color w:val="404040" w:themeColor="text1" w:themeTint="BF"/>
                                    <w:sz w:val="32"/>
                                    <w:szCs w:val="32"/>
                                  </w:rPr>
                                  <w:t>Lecturer – Aishat Bakre</w:t>
                                </w:r>
                              </w:p>
                              <w:p w14:paraId="4ED4FB31" w14:textId="41511E98" w:rsidR="00F05CCC" w:rsidRPr="00F05CCC" w:rsidRDefault="00F05CCC">
                                <w:pPr>
                                  <w:spacing w:before="120"/>
                                  <w:rPr>
                                    <w:rFonts w:ascii="Arial" w:hAnsi="Arial" w:cs="Arial"/>
                                    <w:color w:val="404040" w:themeColor="text1" w:themeTint="BF"/>
                                    <w:sz w:val="32"/>
                                    <w:szCs w:val="32"/>
                                  </w:rPr>
                                </w:pPr>
                                <w:r w:rsidRPr="00F05CCC">
                                  <w:rPr>
                                    <w:rFonts w:ascii="Arial" w:hAnsi="Arial" w:cs="Arial"/>
                                    <w:color w:val="404040" w:themeColor="text1" w:themeTint="BF"/>
                                    <w:sz w:val="32"/>
                                    <w:szCs w:val="32"/>
                                  </w:rPr>
                                  <w:t>Assignment Title – Assessment 2 – Report on a Health Issue</w:t>
                                </w:r>
                              </w:p>
                              <w:p w14:paraId="10AFF607" w14:textId="77777777" w:rsidR="00F05CCC" w:rsidRDefault="00F05CCC">
                                <w:pPr>
                                  <w:spacing w:before="120"/>
                                  <w:rPr>
                                    <w:color w:val="404040" w:themeColor="text1" w:themeTint="BF"/>
                                    <w:sz w:val="36"/>
                                    <w:szCs w:val="36"/>
                                  </w:rPr>
                                </w:pPr>
                              </w:p>
                              <w:p w14:paraId="08FE98B6" w14:textId="77777777" w:rsidR="00F05CCC" w:rsidRDefault="00F05CCC">
                                <w:pPr>
                                  <w:spacing w:before="120"/>
                                  <w:rPr>
                                    <w:color w:val="404040" w:themeColor="text1" w:themeTint="BF"/>
                                    <w:sz w:val="36"/>
                                    <w:szCs w:val="36"/>
                                  </w:rPr>
                                </w:pPr>
                              </w:p>
                              <w:p w14:paraId="1AA873BE" w14:textId="77777777" w:rsidR="00F05CCC" w:rsidRDefault="00F05CC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C4F932" id="Text Box 30" o:spid="_x0000_s1056" type="#_x0000_t202" style="position:absolute;margin-left:207.3pt;margin-top:188.6pt;width:322.5pt;height:306.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" filled="f" stroked="f" strokeweight=".5pt">
                    <v:textbox inset="0,0,0,0">
                      <w:txbxContent>
                        <w:p w14:paraId="5ACD284F" w14:textId="5E4D8B32" w:rsidR="00E23FDA" w:rsidRDefault="00E23FD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DEPRESSION</w:t>
                              </w:r>
                            </w:sdtContent>
                          </w:sdt>
                        </w:p>
                        <w:p w14:paraId="0B904B93" w14:textId="2EAB6F08" w:rsidR="00E23FDA" w:rsidRPr="00F05CCC" w:rsidRDefault="00E23FDA">
                          <w:pPr>
                            <w:spacing w:before="120"/>
                            <w:rPr>
                              <w:rFonts w:ascii="Arial" w:hAnsi="Arial" w:cs="Arial"/>
                              <w:color w:val="404040" w:themeColor="text1" w:themeTint="BF"/>
                              <w:sz w:val="32"/>
                              <w:szCs w:val="32"/>
                            </w:rPr>
                          </w:pPr>
                          <w:sdt>
                            <w:sdtPr>
                              <w:rPr>
                                <w:rFonts w:ascii="Arial" w:hAnsi="Arial" w:cs="Arial"/>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05CCC">
                                <w:rPr>
                                  <w:rFonts w:ascii="Arial" w:hAnsi="Arial" w:cs="Arial"/>
                                  <w:color w:val="404040" w:themeColor="text1" w:themeTint="BF"/>
                                  <w:sz w:val="32"/>
                                  <w:szCs w:val="32"/>
                                </w:rPr>
                                <w:t>Module – Introduction to Public Health</w:t>
                              </w:r>
                            </w:sdtContent>
                          </w:sdt>
                        </w:p>
                        <w:p w14:paraId="61F7012F" w14:textId="4442B6E4" w:rsidR="00E23FDA" w:rsidRPr="00F05CCC" w:rsidRDefault="00E23FDA">
                          <w:pPr>
                            <w:spacing w:before="120"/>
                            <w:rPr>
                              <w:rFonts w:ascii="Arial" w:hAnsi="Arial" w:cs="Arial"/>
                              <w:color w:val="404040" w:themeColor="text1" w:themeTint="BF"/>
                              <w:sz w:val="32"/>
                              <w:szCs w:val="32"/>
                            </w:rPr>
                          </w:pPr>
                          <w:r w:rsidRPr="00F05CCC">
                            <w:rPr>
                              <w:rFonts w:ascii="Arial" w:hAnsi="Arial" w:cs="Arial"/>
                              <w:color w:val="404040" w:themeColor="text1" w:themeTint="BF"/>
                              <w:sz w:val="32"/>
                              <w:szCs w:val="32"/>
                            </w:rPr>
                            <w:t xml:space="preserve">Module Code </w:t>
                          </w:r>
                          <w:r w:rsidR="00F05CCC" w:rsidRPr="00F05CCC">
                            <w:rPr>
                              <w:rFonts w:ascii="Arial" w:hAnsi="Arial" w:cs="Arial"/>
                              <w:color w:val="404040" w:themeColor="text1" w:themeTint="BF"/>
                              <w:sz w:val="32"/>
                              <w:szCs w:val="32"/>
                            </w:rPr>
                            <w:t>–</w:t>
                          </w:r>
                          <w:r w:rsidRPr="00F05CCC">
                            <w:rPr>
                              <w:rFonts w:ascii="Arial" w:hAnsi="Arial" w:cs="Arial"/>
                              <w:color w:val="404040" w:themeColor="text1" w:themeTint="BF"/>
                              <w:sz w:val="32"/>
                              <w:szCs w:val="32"/>
                            </w:rPr>
                            <w:t xml:space="preserve"> LCHS</w:t>
                          </w:r>
                          <w:r w:rsidR="00F05CCC" w:rsidRPr="00F05CCC">
                            <w:rPr>
                              <w:rFonts w:ascii="Arial" w:hAnsi="Arial" w:cs="Arial"/>
                              <w:color w:val="404040" w:themeColor="text1" w:themeTint="BF"/>
                              <w:sz w:val="32"/>
                              <w:szCs w:val="32"/>
                            </w:rPr>
                            <w:t>4008</w:t>
                          </w:r>
                        </w:p>
                        <w:p w14:paraId="4D5E6BE6" w14:textId="7467D504" w:rsidR="00F05CCC" w:rsidRPr="00F05CCC" w:rsidRDefault="00F05CCC">
                          <w:pPr>
                            <w:spacing w:before="120"/>
                            <w:rPr>
                              <w:rFonts w:ascii="Arial" w:hAnsi="Arial" w:cs="Arial"/>
                              <w:color w:val="404040" w:themeColor="text1" w:themeTint="BF"/>
                              <w:sz w:val="32"/>
                              <w:szCs w:val="32"/>
                            </w:rPr>
                          </w:pPr>
                          <w:r w:rsidRPr="00F05CCC">
                            <w:rPr>
                              <w:rFonts w:ascii="Arial" w:hAnsi="Arial" w:cs="Arial"/>
                              <w:color w:val="404040" w:themeColor="text1" w:themeTint="BF"/>
                              <w:sz w:val="32"/>
                              <w:szCs w:val="32"/>
                            </w:rPr>
                            <w:t>Name – Kulsum Remtulla 2522570</w:t>
                          </w:r>
                        </w:p>
                        <w:p w14:paraId="16045D9F" w14:textId="26F05803" w:rsidR="00F05CCC" w:rsidRPr="00F05CCC" w:rsidRDefault="00F05CCC">
                          <w:pPr>
                            <w:spacing w:before="120"/>
                            <w:rPr>
                              <w:rFonts w:ascii="Arial" w:hAnsi="Arial" w:cs="Arial"/>
                              <w:color w:val="404040" w:themeColor="text1" w:themeTint="BF"/>
                              <w:sz w:val="32"/>
                              <w:szCs w:val="32"/>
                            </w:rPr>
                          </w:pPr>
                          <w:r w:rsidRPr="00F05CCC">
                            <w:rPr>
                              <w:rFonts w:ascii="Arial" w:hAnsi="Arial" w:cs="Arial"/>
                              <w:color w:val="404040" w:themeColor="text1" w:themeTint="BF"/>
                              <w:sz w:val="32"/>
                              <w:szCs w:val="32"/>
                            </w:rPr>
                            <w:t>Lecturer – Aishat Bakre</w:t>
                          </w:r>
                        </w:p>
                        <w:p w14:paraId="4ED4FB31" w14:textId="41511E98" w:rsidR="00F05CCC" w:rsidRPr="00F05CCC" w:rsidRDefault="00F05CCC">
                          <w:pPr>
                            <w:spacing w:before="120"/>
                            <w:rPr>
                              <w:rFonts w:ascii="Arial" w:hAnsi="Arial" w:cs="Arial"/>
                              <w:color w:val="404040" w:themeColor="text1" w:themeTint="BF"/>
                              <w:sz w:val="32"/>
                              <w:szCs w:val="32"/>
                            </w:rPr>
                          </w:pPr>
                          <w:r w:rsidRPr="00F05CCC">
                            <w:rPr>
                              <w:rFonts w:ascii="Arial" w:hAnsi="Arial" w:cs="Arial"/>
                              <w:color w:val="404040" w:themeColor="text1" w:themeTint="BF"/>
                              <w:sz w:val="32"/>
                              <w:szCs w:val="32"/>
                            </w:rPr>
                            <w:t>Assignment Title – Assessment 2 – Report on a Health Issue</w:t>
                          </w:r>
                        </w:p>
                        <w:p w14:paraId="10AFF607" w14:textId="77777777" w:rsidR="00F05CCC" w:rsidRDefault="00F05CCC">
                          <w:pPr>
                            <w:spacing w:before="120"/>
                            <w:rPr>
                              <w:color w:val="404040" w:themeColor="text1" w:themeTint="BF"/>
                              <w:sz w:val="36"/>
                              <w:szCs w:val="36"/>
                            </w:rPr>
                          </w:pPr>
                        </w:p>
                        <w:p w14:paraId="08FE98B6" w14:textId="77777777" w:rsidR="00F05CCC" w:rsidRDefault="00F05CCC">
                          <w:pPr>
                            <w:spacing w:before="120"/>
                            <w:rPr>
                              <w:color w:val="404040" w:themeColor="text1" w:themeTint="BF"/>
                              <w:sz w:val="36"/>
                              <w:szCs w:val="36"/>
                            </w:rPr>
                          </w:pPr>
                        </w:p>
                        <w:p w14:paraId="1AA873BE" w14:textId="77777777" w:rsidR="00F05CCC" w:rsidRDefault="00F05CCC">
                          <w:pPr>
                            <w:spacing w:before="120"/>
                            <w:rPr>
                              <w:color w:val="404040" w:themeColor="text1" w:themeTint="BF"/>
                              <w:sz w:val="36"/>
                              <w:szCs w:val="36"/>
                            </w:rPr>
                          </w:pPr>
                        </w:p>
                      </w:txbxContent>
                    </v:textbox>
                    <w10:wrap anchorx="page" anchory="page"/>
                  </v:shape>
                </w:pict>
              </mc:Fallback>
            </mc:AlternateContent>
          </w:r>
          <w:r>
            <w:br w:type="page"/>
          </w:r>
        </w:p>
      </w:sdtContent>
    </w:sdt>
    <w:p w14:paraId="5BBA3173" w14:textId="25EAD909" w:rsidR="00F05CCC" w:rsidRDefault="00F05CCC" w:rsidP="00F05CCC">
      <w:pPr>
        <w:jc w:val="center"/>
        <w:rPr>
          <w:rFonts w:ascii="Arial" w:hAnsi="Arial" w:cs="Arial"/>
          <w:sz w:val="32"/>
          <w:szCs w:val="32"/>
        </w:rPr>
      </w:pPr>
      <w:r>
        <w:rPr>
          <w:rFonts w:ascii="Arial" w:hAnsi="Arial" w:cs="Arial"/>
          <w:sz w:val="32"/>
          <w:szCs w:val="32"/>
        </w:rPr>
        <w:lastRenderedPageBreak/>
        <w:t>TABLE OF CONTENTS</w:t>
      </w:r>
    </w:p>
    <w:p w14:paraId="55EFD3E3" w14:textId="77777777" w:rsidR="00770828" w:rsidRDefault="00770828" w:rsidP="00F05CCC">
      <w:pPr>
        <w:jc w:val="center"/>
        <w:rPr>
          <w:rFonts w:ascii="Arial" w:hAnsi="Arial" w:cs="Arial"/>
          <w:sz w:val="32"/>
          <w:szCs w:val="32"/>
        </w:rPr>
      </w:pPr>
    </w:p>
    <w:p w14:paraId="688257CD" w14:textId="77777777" w:rsidR="00770828" w:rsidRDefault="00770828" w:rsidP="00F05CCC">
      <w:pPr>
        <w:jc w:val="center"/>
        <w:rPr>
          <w:rFonts w:ascii="Arial" w:hAnsi="Arial" w:cs="Arial"/>
          <w:sz w:val="32"/>
          <w:szCs w:val="32"/>
        </w:rPr>
      </w:pPr>
    </w:p>
    <w:p w14:paraId="636C9C59" w14:textId="64C8FE84" w:rsidR="00F05CCC" w:rsidRDefault="00770828" w:rsidP="00F05CCC">
      <w:pPr>
        <w:jc w:val="center"/>
        <w:rPr>
          <w:rFonts w:ascii="Arial" w:hAnsi="Arial" w:cs="Arial"/>
          <w:sz w:val="32"/>
          <w:szCs w:val="32"/>
        </w:rPr>
      </w:pPr>
      <w:r>
        <w:rPr>
          <w:rFonts w:ascii="Arial" w:hAnsi="Arial" w:cs="Arial"/>
          <w:sz w:val="32"/>
          <w:szCs w:val="32"/>
        </w:rPr>
        <w:t>DEPRESSION</w:t>
      </w:r>
    </w:p>
    <w:p w14:paraId="55DC616F" w14:textId="77777777" w:rsidR="00770828" w:rsidRDefault="00770828" w:rsidP="00F05CCC">
      <w:pPr>
        <w:jc w:val="center"/>
        <w:rPr>
          <w:rFonts w:ascii="Arial" w:hAnsi="Arial" w:cs="Arial"/>
          <w:sz w:val="32"/>
          <w:szCs w:val="32"/>
        </w:rPr>
      </w:pPr>
    </w:p>
    <w:p w14:paraId="52EA4583" w14:textId="77777777" w:rsidR="00770828" w:rsidRDefault="00770828" w:rsidP="00F05CCC">
      <w:pPr>
        <w:jc w:val="center"/>
        <w:rPr>
          <w:rFonts w:ascii="Arial" w:hAnsi="Arial" w:cs="Arial"/>
          <w:sz w:val="32"/>
          <w:szCs w:val="32"/>
        </w:rPr>
      </w:pPr>
    </w:p>
    <w:p w14:paraId="436BA549" w14:textId="728A2B61" w:rsidR="00F05CCC" w:rsidRDefault="00F05CCC" w:rsidP="00F05CCC">
      <w:pPr>
        <w:rPr>
          <w:rFonts w:ascii="Arial" w:hAnsi="Arial" w:cs="Arial"/>
          <w:sz w:val="32"/>
          <w:szCs w:val="32"/>
        </w:rPr>
      </w:pPr>
      <w:r>
        <w:rPr>
          <w:rFonts w:ascii="Arial" w:hAnsi="Arial" w:cs="Arial"/>
          <w:sz w:val="32"/>
          <w:szCs w:val="32"/>
        </w:rPr>
        <w:t>INTRODUCTION</w:t>
      </w:r>
      <w:r w:rsidR="00770828">
        <w:rPr>
          <w:rFonts w:ascii="Arial" w:hAnsi="Arial" w:cs="Arial"/>
          <w:sz w:val="32"/>
          <w:szCs w:val="32"/>
        </w:rPr>
        <w:t xml:space="preserve"> - 2</w:t>
      </w:r>
    </w:p>
    <w:p w14:paraId="7B75A818" w14:textId="65A67B1A" w:rsidR="00F05CCC" w:rsidRDefault="00F05CCC" w:rsidP="00F05CCC">
      <w:pPr>
        <w:rPr>
          <w:rFonts w:ascii="Arial" w:hAnsi="Arial" w:cs="Arial"/>
          <w:sz w:val="32"/>
          <w:szCs w:val="32"/>
        </w:rPr>
      </w:pPr>
      <w:r>
        <w:rPr>
          <w:rFonts w:ascii="Arial" w:hAnsi="Arial" w:cs="Arial"/>
          <w:sz w:val="32"/>
          <w:szCs w:val="32"/>
        </w:rPr>
        <w:t>MEASURING AND MONITORING DEPRESSION</w:t>
      </w:r>
      <w:r w:rsidR="00770828">
        <w:rPr>
          <w:rFonts w:ascii="Arial" w:hAnsi="Arial" w:cs="Arial"/>
          <w:sz w:val="32"/>
          <w:szCs w:val="32"/>
        </w:rPr>
        <w:t xml:space="preserve"> - 2</w:t>
      </w:r>
    </w:p>
    <w:p w14:paraId="5DBDF7CB" w14:textId="3EEB5847" w:rsidR="00F05CCC" w:rsidRDefault="00F05CCC" w:rsidP="00F05CCC">
      <w:pPr>
        <w:rPr>
          <w:rFonts w:ascii="Arial" w:hAnsi="Arial" w:cs="Arial"/>
          <w:sz w:val="32"/>
          <w:szCs w:val="32"/>
        </w:rPr>
      </w:pPr>
      <w:r>
        <w:rPr>
          <w:rFonts w:ascii="Arial" w:hAnsi="Arial" w:cs="Arial"/>
          <w:sz w:val="32"/>
          <w:szCs w:val="32"/>
        </w:rPr>
        <w:t>CONSEQUENCES OF DEPRESSIO</w:t>
      </w:r>
      <w:r w:rsidR="00770828">
        <w:rPr>
          <w:rFonts w:ascii="Arial" w:hAnsi="Arial" w:cs="Arial"/>
          <w:sz w:val="32"/>
          <w:szCs w:val="32"/>
        </w:rPr>
        <w:t>N - 3</w:t>
      </w:r>
    </w:p>
    <w:p w14:paraId="7B0587D1" w14:textId="3ECD7015" w:rsidR="00F05CCC" w:rsidRDefault="00F05CCC" w:rsidP="00F05CCC">
      <w:pPr>
        <w:rPr>
          <w:rFonts w:ascii="Arial" w:hAnsi="Arial" w:cs="Arial"/>
          <w:sz w:val="32"/>
          <w:szCs w:val="32"/>
        </w:rPr>
      </w:pPr>
      <w:r>
        <w:rPr>
          <w:rFonts w:ascii="Arial" w:hAnsi="Arial" w:cs="Arial"/>
          <w:sz w:val="32"/>
          <w:szCs w:val="32"/>
        </w:rPr>
        <w:t>CONTROL OF DEPRESSIO</w:t>
      </w:r>
      <w:r w:rsidR="00770828">
        <w:rPr>
          <w:rFonts w:ascii="Arial" w:hAnsi="Arial" w:cs="Arial"/>
          <w:sz w:val="32"/>
          <w:szCs w:val="32"/>
        </w:rPr>
        <w:t>N - 3</w:t>
      </w:r>
    </w:p>
    <w:p w14:paraId="77856DD7" w14:textId="3F8B54A1" w:rsidR="00F05CCC" w:rsidRDefault="00F05CCC" w:rsidP="00F05CCC">
      <w:pPr>
        <w:rPr>
          <w:rFonts w:ascii="Arial" w:hAnsi="Arial" w:cs="Arial"/>
          <w:sz w:val="32"/>
          <w:szCs w:val="32"/>
        </w:rPr>
      </w:pPr>
      <w:r>
        <w:rPr>
          <w:rFonts w:ascii="Arial" w:hAnsi="Arial" w:cs="Arial"/>
          <w:sz w:val="32"/>
          <w:szCs w:val="32"/>
        </w:rPr>
        <w:t>HEALTH AND SUPPORT SERVICES FOR PEOPLE WITH DEPRESSION</w:t>
      </w:r>
      <w:r w:rsidR="00770828">
        <w:rPr>
          <w:rFonts w:ascii="Arial" w:hAnsi="Arial" w:cs="Arial"/>
          <w:sz w:val="32"/>
          <w:szCs w:val="32"/>
        </w:rPr>
        <w:t xml:space="preserve"> – 4 </w:t>
      </w:r>
    </w:p>
    <w:p w14:paraId="3390101C" w14:textId="6A227FA3" w:rsidR="00F05CCC" w:rsidRDefault="00F05CCC" w:rsidP="00F05CCC">
      <w:pPr>
        <w:rPr>
          <w:rFonts w:ascii="Arial" w:hAnsi="Arial" w:cs="Arial"/>
          <w:sz w:val="32"/>
          <w:szCs w:val="32"/>
        </w:rPr>
      </w:pPr>
      <w:r>
        <w:rPr>
          <w:rFonts w:ascii="Arial" w:hAnsi="Arial" w:cs="Arial"/>
          <w:sz w:val="32"/>
          <w:szCs w:val="32"/>
        </w:rPr>
        <w:t>CONCLUSION</w:t>
      </w:r>
      <w:r w:rsidR="00770828">
        <w:rPr>
          <w:rFonts w:ascii="Arial" w:hAnsi="Arial" w:cs="Arial"/>
          <w:sz w:val="32"/>
          <w:szCs w:val="32"/>
        </w:rPr>
        <w:t xml:space="preserve"> – 5 </w:t>
      </w:r>
    </w:p>
    <w:p w14:paraId="12B9762F" w14:textId="39558C7A" w:rsidR="00770828" w:rsidRDefault="00770828" w:rsidP="00F05CCC">
      <w:pPr>
        <w:rPr>
          <w:rFonts w:ascii="Arial" w:hAnsi="Arial" w:cs="Arial"/>
          <w:sz w:val="32"/>
          <w:szCs w:val="32"/>
        </w:rPr>
      </w:pPr>
      <w:r>
        <w:rPr>
          <w:rFonts w:ascii="Arial" w:hAnsi="Arial" w:cs="Arial"/>
          <w:sz w:val="32"/>
          <w:szCs w:val="32"/>
        </w:rPr>
        <w:t>REFERENCES - 6</w:t>
      </w:r>
    </w:p>
    <w:p w14:paraId="1865CD3A" w14:textId="77777777" w:rsidR="00F05CCC" w:rsidRPr="00F05CCC" w:rsidRDefault="00F05CCC" w:rsidP="00F05CCC">
      <w:pPr>
        <w:jc w:val="center"/>
        <w:rPr>
          <w:rFonts w:ascii="Arial" w:hAnsi="Arial" w:cs="Arial"/>
          <w:sz w:val="32"/>
          <w:szCs w:val="32"/>
        </w:rPr>
      </w:pPr>
    </w:p>
    <w:p w14:paraId="783705ED" w14:textId="77777777" w:rsidR="00F05CCC" w:rsidRDefault="00F05CCC">
      <w:pPr>
        <w:rPr>
          <w:rFonts w:ascii="Arial" w:hAnsi="Arial" w:cs="Arial"/>
          <w:sz w:val="22"/>
          <w:szCs w:val="22"/>
        </w:rPr>
      </w:pPr>
      <w:r>
        <w:rPr>
          <w:rFonts w:ascii="Arial" w:hAnsi="Arial" w:cs="Arial"/>
          <w:sz w:val="22"/>
          <w:szCs w:val="22"/>
        </w:rPr>
        <w:br w:type="page"/>
      </w:r>
    </w:p>
    <w:p w14:paraId="27A92829" w14:textId="6B6F46C9" w:rsidR="009F2F0B" w:rsidRPr="00F05CCC" w:rsidRDefault="0042372E" w:rsidP="0042372E">
      <w:pPr>
        <w:rPr>
          <w:rFonts w:ascii="Arial" w:hAnsi="Arial" w:cs="Arial"/>
          <w:sz w:val="22"/>
          <w:szCs w:val="22"/>
        </w:rPr>
      </w:pPr>
      <w:r w:rsidRPr="00F05CCC">
        <w:rPr>
          <w:rFonts w:ascii="Arial" w:hAnsi="Arial" w:cs="Arial"/>
          <w:sz w:val="22"/>
          <w:szCs w:val="22"/>
        </w:rPr>
        <w:lastRenderedPageBreak/>
        <w:t>Introduction</w:t>
      </w:r>
    </w:p>
    <w:p w14:paraId="1E7DEA1B" w14:textId="77777777" w:rsidR="009F2F0B" w:rsidRPr="00F05CCC" w:rsidRDefault="0042372E" w:rsidP="0042372E">
      <w:pPr>
        <w:rPr>
          <w:rFonts w:ascii="Arial" w:hAnsi="Arial" w:cs="Arial"/>
          <w:sz w:val="22"/>
          <w:szCs w:val="22"/>
        </w:rPr>
      </w:pPr>
      <w:r w:rsidRPr="00F05CCC">
        <w:rPr>
          <w:rFonts w:ascii="Arial" w:hAnsi="Arial" w:cs="Arial"/>
          <w:sz w:val="22"/>
          <w:szCs w:val="22"/>
        </w:rPr>
        <w:t xml:space="preserve">Depression is a common mental health disorder that affects a person’s emotions, thoughts and behaviour. It is characterised by persistent feelings of sadness, hopelessness and a loss of interest or pleasure in activities that were once enjoyable. Unlike normal feelings of sadness, depression can last for weeks or months and significantly interfere with daily life. Common symptoms include low mood, fatigue, sleep disturbances, poor concentration, changes in appetite and thoughts of self-harm or suicide. </w:t>
      </w:r>
    </w:p>
    <w:p w14:paraId="693FBE06" w14:textId="77777777" w:rsidR="009F2F0B" w:rsidRPr="00F05CCC" w:rsidRDefault="0042372E" w:rsidP="0042372E">
      <w:pPr>
        <w:rPr>
          <w:rFonts w:ascii="Arial" w:hAnsi="Arial" w:cs="Arial"/>
          <w:sz w:val="22"/>
          <w:szCs w:val="22"/>
        </w:rPr>
      </w:pPr>
      <w:r w:rsidRPr="00F05CCC">
        <w:rPr>
          <w:rFonts w:ascii="Arial" w:hAnsi="Arial" w:cs="Arial"/>
          <w:sz w:val="22"/>
          <w:szCs w:val="22"/>
        </w:rPr>
        <w:t xml:space="preserve">The condition can affect people of all ages, although it is more common in women and young adults. Several factors increase the risk of developing depression, including genetics, family history, traumatic life events, long-term physical illness, substance misuse and social isolation. </w:t>
      </w:r>
    </w:p>
    <w:p w14:paraId="7C0277C2" w14:textId="5F8AC1F5" w:rsidR="0042372E" w:rsidRDefault="0042372E" w:rsidP="0042372E">
      <w:pPr>
        <w:rPr>
          <w:rFonts w:ascii="Arial" w:hAnsi="Arial" w:cs="Arial"/>
          <w:sz w:val="22"/>
          <w:szCs w:val="22"/>
        </w:rPr>
      </w:pPr>
      <w:r w:rsidRPr="00F05CCC">
        <w:rPr>
          <w:rFonts w:ascii="Arial" w:hAnsi="Arial" w:cs="Arial"/>
          <w:sz w:val="22"/>
          <w:szCs w:val="22"/>
        </w:rPr>
        <w:t>Depression is recognised as a major public health issue worldwide due to its high prevalence and impact on individuals, families and healthcare services. This report will examine how depression is measured and monitored, how it is controlled, its impact on individuals and communities, and the health and social care services available to support those affected.</w:t>
      </w:r>
    </w:p>
    <w:p w14:paraId="5DCD4E1A" w14:textId="77777777" w:rsidR="0042372E" w:rsidRPr="00F05CCC" w:rsidRDefault="0042372E" w:rsidP="0042372E">
      <w:pPr>
        <w:rPr>
          <w:rFonts w:ascii="Arial" w:hAnsi="Arial" w:cs="Arial"/>
          <w:sz w:val="22"/>
          <w:szCs w:val="22"/>
        </w:rPr>
      </w:pPr>
    </w:p>
    <w:p w14:paraId="708F448B" w14:textId="450FE2D8" w:rsidR="0042372E" w:rsidRPr="00F05CCC" w:rsidRDefault="0042372E" w:rsidP="0042372E">
      <w:pPr>
        <w:rPr>
          <w:rFonts w:ascii="Arial" w:hAnsi="Arial" w:cs="Arial"/>
          <w:sz w:val="22"/>
          <w:szCs w:val="22"/>
        </w:rPr>
      </w:pPr>
      <w:r w:rsidRPr="00F05CCC">
        <w:rPr>
          <w:rFonts w:ascii="Arial" w:hAnsi="Arial" w:cs="Arial"/>
          <w:sz w:val="22"/>
          <w:szCs w:val="22"/>
        </w:rPr>
        <w:t>Measuring and Monitoring Depression</w:t>
      </w:r>
    </w:p>
    <w:p w14:paraId="435A96D3" w14:textId="36654DF7" w:rsidR="0042372E" w:rsidRPr="00F05CCC" w:rsidRDefault="0042372E" w:rsidP="0042372E">
      <w:pPr>
        <w:rPr>
          <w:rFonts w:ascii="Arial" w:hAnsi="Arial" w:cs="Arial"/>
          <w:sz w:val="22"/>
          <w:szCs w:val="22"/>
        </w:rPr>
      </w:pPr>
      <w:r w:rsidRPr="00F05CCC">
        <w:rPr>
          <w:rFonts w:ascii="Arial" w:hAnsi="Arial" w:cs="Arial"/>
          <w:sz w:val="22"/>
          <w:szCs w:val="22"/>
        </w:rPr>
        <w:t>Measuring and monitoring depression is essential for understanding how common the</w:t>
      </w:r>
      <w:r w:rsidRPr="00F05CCC">
        <w:rPr>
          <w:rFonts w:ascii="Arial" w:hAnsi="Arial" w:cs="Arial"/>
          <w:sz w:val="22"/>
          <w:szCs w:val="22"/>
        </w:rPr>
        <w:t xml:space="preserve"> </w:t>
      </w:r>
      <w:r w:rsidRPr="00F05CCC">
        <w:rPr>
          <w:rFonts w:ascii="Arial" w:hAnsi="Arial" w:cs="Arial"/>
          <w:sz w:val="22"/>
          <w:szCs w:val="22"/>
        </w:rPr>
        <w:t>condition is, identifying people who require treatment, and evaluating whether healthcare</w:t>
      </w:r>
      <w:r w:rsidRPr="00F05CCC">
        <w:rPr>
          <w:rFonts w:ascii="Arial" w:hAnsi="Arial" w:cs="Arial"/>
          <w:sz w:val="22"/>
          <w:szCs w:val="22"/>
        </w:rPr>
        <w:t xml:space="preserve"> </w:t>
      </w:r>
      <w:r w:rsidRPr="00F05CCC">
        <w:rPr>
          <w:rFonts w:ascii="Arial" w:hAnsi="Arial" w:cs="Arial"/>
          <w:sz w:val="22"/>
          <w:szCs w:val="22"/>
        </w:rPr>
        <w:t>interventions are effective. Two important measures used in public health are incidence and</w:t>
      </w:r>
      <w:r w:rsidRPr="00F05CCC">
        <w:rPr>
          <w:rFonts w:ascii="Arial" w:hAnsi="Arial" w:cs="Arial"/>
          <w:sz w:val="22"/>
          <w:szCs w:val="22"/>
        </w:rPr>
        <w:t xml:space="preserve"> </w:t>
      </w:r>
      <w:r w:rsidRPr="00F05CCC">
        <w:rPr>
          <w:rFonts w:ascii="Arial" w:hAnsi="Arial" w:cs="Arial"/>
          <w:sz w:val="22"/>
          <w:szCs w:val="22"/>
        </w:rPr>
        <w:t>prevalence. Incidence refers to the number of new cases of depression diagnosed within a</w:t>
      </w:r>
      <w:r w:rsidRPr="00F05CCC">
        <w:rPr>
          <w:rFonts w:ascii="Arial" w:hAnsi="Arial" w:cs="Arial"/>
          <w:sz w:val="22"/>
          <w:szCs w:val="22"/>
        </w:rPr>
        <w:t xml:space="preserve"> </w:t>
      </w:r>
      <w:r w:rsidRPr="00F05CCC">
        <w:rPr>
          <w:rFonts w:ascii="Arial" w:hAnsi="Arial" w:cs="Arial"/>
          <w:sz w:val="22"/>
          <w:szCs w:val="22"/>
        </w:rPr>
        <w:t>specific period, while prevalence refers to the total number of people living with depression</w:t>
      </w:r>
      <w:r w:rsidRPr="00F05CCC">
        <w:rPr>
          <w:rFonts w:ascii="Arial" w:hAnsi="Arial" w:cs="Arial"/>
          <w:sz w:val="22"/>
          <w:szCs w:val="22"/>
        </w:rPr>
        <w:t xml:space="preserve"> </w:t>
      </w:r>
      <w:r w:rsidRPr="00F05CCC">
        <w:rPr>
          <w:rFonts w:ascii="Arial" w:hAnsi="Arial" w:cs="Arial"/>
          <w:sz w:val="22"/>
          <w:szCs w:val="22"/>
        </w:rPr>
        <w:t>at a given time (World Health Organization, 2023). These measures help healthcare</w:t>
      </w:r>
      <w:r w:rsidRPr="00F05CCC">
        <w:rPr>
          <w:rFonts w:ascii="Arial" w:hAnsi="Arial" w:cs="Arial"/>
          <w:sz w:val="22"/>
          <w:szCs w:val="22"/>
        </w:rPr>
        <w:t xml:space="preserve"> </w:t>
      </w:r>
      <w:r w:rsidRPr="00F05CCC">
        <w:rPr>
          <w:rFonts w:ascii="Arial" w:hAnsi="Arial" w:cs="Arial"/>
          <w:sz w:val="22"/>
          <w:szCs w:val="22"/>
        </w:rPr>
        <w:t>organisations identify trends and plan appropriate mental health services.</w:t>
      </w:r>
    </w:p>
    <w:p w14:paraId="5C5CA8F8" w14:textId="3738E147" w:rsidR="0042372E" w:rsidRPr="00F05CCC" w:rsidRDefault="0042372E" w:rsidP="0042372E">
      <w:pPr>
        <w:rPr>
          <w:rFonts w:ascii="Arial" w:hAnsi="Arial" w:cs="Arial"/>
          <w:sz w:val="22"/>
          <w:szCs w:val="22"/>
        </w:rPr>
      </w:pPr>
      <w:r w:rsidRPr="00F05CCC">
        <w:rPr>
          <w:rFonts w:ascii="Arial" w:hAnsi="Arial" w:cs="Arial"/>
          <w:sz w:val="22"/>
          <w:szCs w:val="22"/>
        </w:rPr>
        <w:t>In the UK, depression is commonly assessed in primary care using validated screening tools</w:t>
      </w:r>
      <w:r w:rsidRPr="00F05CCC">
        <w:rPr>
          <w:rFonts w:ascii="Arial" w:hAnsi="Arial" w:cs="Arial"/>
          <w:sz w:val="22"/>
          <w:szCs w:val="22"/>
        </w:rPr>
        <w:t xml:space="preserve"> </w:t>
      </w:r>
      <w:r w:rsidRPr="00F05CCC">
        <w:rPr>
          <w:rFonts w:ascii="Arial" w:hAnsi="Arial" w:cs="Arial"/>
          <w:sz w:val="22"/>
          <w:szCs w:val="22"/>
        </w:rPr>
        <w:t>such as the Patient Health Questionnaire-9 (PHQ-9). The PHQ-9 asks patients about nine</w:t>
      </w:r>
      <w:r w:rsidRPr="00F05CCC">
        <w:rPr>
          <w:rFonts w:ascii="Arial" w:hAnsi="Arial" w:cs="Arial"/>
          <w:sz w:val="22"/>
          <w:szCs w:val="22"/>
        </w:rPr>
        <w:t xml:space="preserve"> </w:t>
      </w:r>
      <w:r w:rsidRPr="00F05CCC">
        <w:rPr>
          <w:rFonts w:ascii="Arial" w:hAnsi="Arial" w:cs="Arial"/>
          <w:sz w:val="22"/>
          <w:szCs w:val="22"/>
        </w:rPr>
        <w:t>common symptoms of depression, including low mood, sleep problems and loss of interest in</w:t>
      </w:r>
      <w:r w:rsidRPr="00F05CCC">
        <w:rPr>
          <w:rFonts w:ascii="Arial" w:hAnsi="Arial" w:cs="Arial"/>
          <w:sz w:val="22"/>
          <w:szCs w:val="22"/>
        </w:rPr>
        <w:t xml:space="preserve"> </w:t>
      </w:r>
      <w:r w:rsidRPr="00F05CCC">
        <w:rPr>
          <w:rFonts w:ascii="Arial" w:hAnsi="Arial" w:cs="Arial"/>
          <w:sz w:val="22"/>
          <w:szCs w:val="22"/>
        </w:rPr>
        <w:t>activities. The total score helps healthcare professionals determine the severity of the</w:t>
      </w:r>
      <w:r w:rsidRPr="00F05CCC">
        <w:rPr>
          <w:rFonts w:ascii="Arial" w:hAnsi="Arial" w:cs="Arial"/>
          <w:sz w:val="22"/>
          <w:szCs w:val="22"/>
        </w:rPr>
        <w:t xml:space="preserve"> </w:t>
      </w:r>
      <w:r w:rsidRPr="00F05CCC">
        <w:rPr>
          <w:rFonts w:ascii="Arial" w:hAnsi="Arial" w:cs="Arial"/>
          <w:sz w:val="22"/>
          <w:szCs w:val="22"/>
        </w:rPr>
        <w:t>condition and monitor changes over time. GPs often repeat the questionnaire during follow-up appointments to assess whether treatment is effective (NICE, 2022).</w:t>
      </w:r>
    </w:p>
    <w:p w14:paraId="6F9143F4" w14:textId="4805AAB3" w:rsidR="0042372E" w:rsidRPr="00F05CCC" w:rsidRDefault="0042372E" w:rsidP="0042372E">
      <w:pPr>
        <w:rPr>
          <w:rFonts w:ascii="Arial" w:hAnsi="Arial" w:cs="Arial"/>
          <w:sz w:val="22"/>
          <w:szCs w:val="22"/>
        </w:rPr>
      </w:pPr>
      <w:r w:rsidRPr="00F05CCC">
        <w:rPr>
          <w:rFonts w:ascii="Arial" w:hAnsi="Arial" w:cs="Arial"/>
          <w:sz w:val="22"/>
          <w:szCs w:val="22"/>
        </w:rPr>
        <w:t>Depression is also monitored nationally through the Mental Health Services Data Set</w:t>
      </w:r>
      <w:r w:rsidRPr="00F05CCC">
        <w:rPr>
          <w:rFonts w:ascii="Arial" w:hAnsi="Arial" w:cs="Arial"/>
          <w:sz w:val="22"/>
          <w:szCs w:val="22"/>
        </w:rPr>
        <w:t xml:space="preserve"> </w:t>
      </w:r>
      <w:r w:rsidRPr="00F05CCC">
        <w:rPr>
          <w:rFonts w:ascii="Arial" w:hAnsi="Arial" w:cs="Arial"/>
          <w:sz w:val="22"/>
          <w:szCs w:val="22"/>
        </w:rPr>
        <w:t>(MHSDS), which collects information about people receiving NHS-funded mental health</w:t>
      </w:r>
      <w:r w:rsidRPr="00F05CCC">
        <w:rPr>
          <w:rFonts w:ascii="Arial" w:hAnsi="Arial" w:cs="Arial"/>
          <w:sz w:val="22"/>
          <w:szCs w:val="22"/>
        </w:rPr>
        <w:t xml:space="preserve"> </w:t>
      </w:r>
      <w:r w:rsidRPr="00F05CCC">
        <w:rPr>
          <w:rFonts w:ascii="Arial" w:hAnsi="Arial" w:cs="Arial"/>
          <w:sz w:val="22"/>
          <w:szCs w:val="22"/>
        </w:rPr>
        <w:t>services in England. This data helps NHS England understand demand for services, identify</w:t>
      </w:r>
      <w:r w:rsidRPr="00F05CCC">
        <w:rPr>
          <w:rFonts w:ascii="Arial" w:hAnsi="Arial" w:cs="Arial"/>
          <w:sz w:val="22"/>
          <w:szCs w:val="22"/>
        </w:rPr>
        <w:t xml:space="preserve"> </w:t>
      </w:r>
      <w:r w:rsidRPr="00F05CCC">
        <w:rPr>
          <w:rFonts w:ascii="Arial" w:hAnsi="Arial" w:cs="Arial"/>
          <w:sz w:val="22"/>
          <w:szCs w:val="22"/>
        </w:rPr>
        <w:t>inequalities in access to care and improve service planning (NHS England, 2024). In addition,</w:t>
      </w:r>
      <w:r w:rsidRPr="00F05CCC">
        <w:rPr>
          <w:rFonts w:ascii="Arial" w:hAnsi="Arial" w:cs="Arial"/>
          <w:sz w:val="22"/>
          <w:szCs w:val="22"/>
        </w:rPr>
        <w:t xml:space="preserve"> </w:t>
      </w:r>
      <w:r w:rsidRPr="00F05CCC">
        <w:rPr>
          <w:rFonts w:ascii="Arial" w:hAnsi="Arial" w:cs="Arial"/>
          <w:sz w:val="22"/>
          <w:szCs w:val="22"/>
        </w:rPr>
        <w:t>the Office for National Statistics (ONS) regularly publishes information on mental health and</w:t>
      </w:r>
      <w:r w:rsidRPr="00F05CCC">
        <w:rPr>
          <w:rFonts w:ascii="Arial" w:hAnsi="Arial" w:cs="Arial"/>
          <w:sz w:val="22"/>
          <w:szCs w:val="22"/>
        </w:rPr>
        <w:t xml:space="preserve"> </w:t>
      </w:r>
      <w:r w:rsidRPr="00F05CCC">
        <w:rPr>
          <w:rFonts w:ascii="Arial" w:hAnsi="Arial" w:cs="Arial"/>
          <w:sz w:val="22"/>
          <w:szCs w:val="22"/>
        </w:rPr>
        <w:t>wellbeing across the UK, while the World Health Organization (WHO) monitors depression</w:t>
      </w:r>
      <w:r w:rsidRPr="00F05CCC">
        <w:rPr>
          <w:rFonts w:ascii="Arial" w:hAnsi="Arial" w:cs="Arial"/>
          <w:sz w:val="22"/>
          <w:szCs w:val="22"/>
        </w:rPr>
        <w:t xml:space="preserve"> </w:t>
      </w:r>
      <w:r w:rsidRPr="00F05CCC">
        <w:rPr>
          <w:rFonts w:ascii="Arial" w:hAnsi="Arial" w:cs="Arial"/>
          <w:sz w:val="22"/>
          <w:szCs w:val="22"/>
        </w:rPr>
        <w:t>globally to compare disease burden between countries and guide international public health</w:t>
      </w:r>
      <w:r w:rsidRPr="00F05CCC">
        <w:rPr>
          <w:rFonts w:ascii="Arial" w:hAnsi="Arial" w:cs="Arial"/>
          <w:sz w:val="22"/>
          <w:szCs w:val="22"/>
        </w:rPr>
        <w:t xml:space="preserve"> </w:t>
      </w:r>
      <w:r w:rsidRPr="00F05CCC">
        <w:rPr>
          <w:rFonts w:ascii="Arial" w:hAnsi="Arial" w:cs="Arial"/>
          <w:sz w:val="22"/>
          <w:szCs w:val="22"/>
        </w:rPr>
        <w:t>policies (ONS, 2024; WHO, 2023).</w:t>
      </w:r>
    </w:p>
    <w:p w14:paraId="4265AA6E" w14:textId="43C179E3" w:rsidR="0042372E" w:rsidRDefault="0042372E" w:rsidP="0042372E">
      <w:pPr>
        <w:rPr>
          <w:rFonts w:ascii="Arial" w:hAnsi="Arial" w:cs="Arial"/>
          <w:sz w:val="22"/>
          <w:szCs w:val="22"/>
        </w:rPr>
      </w:pPr>
      <w:r w:rsidRPr="00F05CCC">
        <w:rPr>
          <w:rFonts w:ascii="Arial" w:hAnsi="Arial" w:cs="Arial"/>
          <w:sz w:val="22"/>
          <w:szCs w:val="22"/>
        </w:rPr>
        <w:t>Regular measurement and monitoring allow healthcare professionals to identify individuals</w:t>
      </w:r>
      <w:r w:rsidRPr="00F05CCC">
        <w:rPr>
          <w:rFonts w:ascii="Arial" w:hAnsi="Arial" w:cs="Arial"/>
          <w:sz w:val="22"/>
          <w:szCs w:val="22"/>
        </w:rPr>
        <w:t xml:space="preserve"> </w:t>
      </w:r>
      <w:r w:rsidRPr="00F05CCC">
        <w:rPr>
          <w:rFonts w:ascii="Arial" w:hAnsi="Arial" w:cs="Arial"/>
          <w:sz w:val="22"/>
          <w:szCs w:val="22"/>
        </w:rPr>
        <w:t>who may be at risk of worsening mental health, evaluate treatment outcomes and ensure that</w:t>
      </w:r>
      <w:r w:rsidRPr="00F05CCC">
        <w:rPr>
          <w:rFonts w:ascii="Arial" w:hAnsi="Arial" w:cs="Arial"/>
          <w:sz w:val="22"/>
          <w:szCs w:val="22"/>
        </w:rPr>
        <w:t xml:space="preserve"> </w:t>
      </w:r>
      <w:r w:rsidRPr="00F05CCC">
        <w:rPr>
          <w:rFonts w:ascii="Arial" w:hAnsi="Arial" w:cs="Arial"/>
          <w:sz w:val="22"/>
          <w:szCs w:val="22"/>
        </w:rPr>
        <w:t>resources are directed towards communities with the greatest need. Early identification</w:t>
      </w:r>
      <w:r w:rsidRPr="00F05CCC">
        <w:rPr>
          <w:rFonts w:ascii="Arial" w:hAnsi="Arial" w:cs="Arial"/>
          <w:sz w:val="22"/>
          <w:szCs w:val="22"/>
        </w:rPr>
        <w:t xml:space="preserve"> </w:t>
      </w:r>
      <w:r w:rsidRPr="00F05CCC">
        <w:rPr>
          <w:rFonts w:ascii="Arial" w:hAnsi="Arial" w:cs="Arial"/>
          <w:sz w:val="22"/>
          <w:szCs w:val="22"/>
        </w:rPr>
        <w:lastRenderedPageBreak/>
        <w:t>through routine screening can improve access to treatment and reduce the long-term impact</w:t>
      </w:r>
      <w:r w:rsidRPr="00F05CCC">
        <w:rPr>
          <w:rFonts w:ascii="Arial" w:hAnsi="Arial" w:cs="Arial"/>
          <w:sz w:val="22"/>
          <w:szCs w:val="22"/>
        </w:rPr>
        <w:t xml:space="preserve"> </w:t>
      </w:r>
      <w:r w:rsidRPr="00F05CCC">
        <w:rPr>
          <w:rFonts w:ascii="Arial" w:hAnsi="Arial" w:cs="Arial"/>
          <w:sz w:val="22"/>
          <w:szCs w:val="22"/>
        </w:rPr>
        <w:t>of depression on individuals and society (NICE, 2022).</w:t>
      </w:r>
    </w:p>
    <w:p w14:paraId="5B03A0DF" w14:textId="77777777" w:rsidR="00770828" w:rsidRPr="00F05CCC" w:rsidRDefault="00770828" w:rsidP="0042372E">
      <w:pPr>
        <w:rPr>
          <w:rFonts w:ascii="Arial" w:hAnsi="Arial" w:cs="Arial"/>
          <w:sz w:val="22"/>
          <w:szCs w:val="22"/>
        </w:rPr>
      </w:pPr>
    </w:p>
    <w:p w14:paraId="0AE8E1C4" w14:textId="77777777" w:rsidR="0042372E" w:rsidRPr="00F05CCC" w:rsidRDefault="0042372E" w:rsidP="0042372E">
      <w:pPr>
        <w:rPr>
          <w:rFonts w:ascii="Arial" w:hAnsi="Arial" w:cs="Arial"/>
          <w:sz w:val="22"/>
          <w:szCs w:val="22"/>
        </w:rPr>
      </w:pPr>
    </w:p>
    <w:p w14:paraId="73BDDBD9" w14:textId="0D7E5A41" w:rsidR="009F2F0B" w:rsidRPr="00F05CCC" w:rsidRDefault="0042372E" w:rsidP="0042372E">
      <w:pPr>
        <w:rPr>
          <w:rFonts w:ascii="Arial" w:hAnsi="Arial" w:cs="Arial"/>
          <w:sz w:val="22"/>
          <w:szCs w:val="22"/>
        </w:rPr>
      </w:pPr>
      <w:r w:rsidRPr="00F05CCC">
        <w:rPr>
          <w:rFonts w:ascii="Arial" w:hAnsi="Arial" w:cs="Arial"/>
          <w:sz w:val="22"/>
          <w:szCs w:val="22"/>
        </w:rPr>
        <w:t xml:space="preserve">Consequences of Depression </w:t>
      </w:r>
    </w:p>
    <w:p w14:paraId="22FF2CCC" w14:textId="1C5512D7" w:rsidR="0042372E" w:rsidRPr="00F05CCC" w:rsidRDefault="0042372E" w:rsidP="0042372E">
      <w:pPr>
        <w:rPr>
          <w:rFonts w:ascii="Arial" w:hAnsi="Arial" w:cs="Arial"/>
          <w:sz w:val="22"/>
          <w:szCs w:val="22"/>
        </w:rPr>
      </w:pPr>
      <w:r w:rsidRPr="00F05CCC">
        <w:rPr>
          <w:rFonts w:ascii="Arial" w:hAnsi="Arial" w:cs="Arial"/>
          <w:sz w:val="22"/>
          <w:szCs w:val="22"/>
        </w:rPr>
        <w:t>Depression has significant consequences for individuals, families, communities and the</w:t>
      </w:r>
      <w:r w:rsidRPr="00F05CCC">
        <w:rPr>
          <w:rFonts w:ascii="Arial" w:hAnsi="Arial" w:cs="Arial"/>
          <w:sz w:val="22"/>
          <w:szCs w:val="22"/>
        </w:rPr>
        <w:t xml:space="preserve"> </w:t>
      </w:r>
      <w:r w:rsidRPr="00F05CCC">
        <w:rPr>
          <w:rFonts w:ascii="Arial" w:hAnsi="Arial" w:cs="Arial"/>
          <w:sz w:val="22"/>
          <w:szCs w:val="22"/>
        </w:rPr>
        <w:t>healthcare system. For individuals, the condition can affect both mental and physical health.</w:t>
      </w:r>
      <w:r w:rsidRPr="00F05CCC">
        <w:rPr>
          <w:rFonts w:ascii="Arial" w:hAnsi="Arial" w:cs="Arial"/>
          <w:sz w:val="22"/>
          <w:szCs w:val="22"/>
        </w:rPr>
        <w:t xml:space="preserve"> </w:t>
      </w:r>
      <w:r w:rsidRPr="00F05CCC">
        <w:rPr>
          <w:rFonts w:ascii="Arial" w:hAnsi="Arial" w:cs="Arial"/>
          <w:sz w:val="22"/>
          <w:szCs w:val="22"/>
        </w:rPr>
        <w:t>People with depression often experience persistent sadness, low self-esteem, fatigue,</w:t>
      </w:r>
      <w:r w:rsidRPr="00F05CCC">
        <w:rPr>
          <w:rFonts w:ascii="Arial" w:hAnsi="Arial" w:cs="Arial"/>
          <w:sz w:val="22"/>
          <w:szCs w:val="22"/>
        </w:rPr>
        <w:t xml:space="preserve"> </w:t>
      </w:r>
      <w:r w:rsidRPr="00F05CCC">
        <w:rPr>
          <w:rFonts w:ascii="Arial" w:hAnsi="Arial" w:cs="Arial"/>
          <w:sz w:val="22"/>
          <w:szCs w:val="22"/>
        </w:rPr>
        <w:t>difficulty concentrating and a loss of motivation, making it difficult to carry out everyday</w:t>
      </w:r>
      <w:r w:rsidRPr="00F05CCC">
        <w:rPr>
          <w:rFonts w:ascii="Arial" w:hAnsi="Arial" w:cs="Arial"/>
          <w:sz w:val="22"/>
          <w:szCs w:val="22"/>
        </w:rPr>
        <w:t xml:space="preserve"> </w:t>
      </w:r>
      <w:r w:rsidRPr="00F05CCC">
        <w:rPr>
          <w:rFonts w:ascii="Arial" w:hAnsi="Arial" w:cs="Arial"/>
          <w:sz w:val="22"/>
          <w:szCs w:val="22"/>
        </w:rPr>
        <w:t>activities such as working, studying or maintaining relationships. Some individuals may also</w:t>
      </w:r>
      <w:r w:rsidRPr="00F05CCC">
        <w:rPr>
          <w:rFonts w:ascii="Arial" w:hAnsi="Arial" w:cs="Arial"/>
          <w:sz w:val="22"/>
          <w:szCs w:val="22"/>
        </w:rPr>
        <w:t xml:space="preserve"> </w:t>
      </w:r>
      <w:r w:rsidRPr="00F05CCC">
        <w:rPr>
          <w:rFonts w:ascii="Arial" w:hAnsi="Arial" w:cs="Arial"/>
          <w:sz w:val="22"/>
          <w:szCs w:val="22"/>
        </w:rPr>
        <w:t>develop physical symptoms, including sleep disturbances, changes in appetite and chronic</w:t>
      </w:r>
      <w:r w:rsidRPr="00F05CCC">
        <w:rPr>
          <w:rFonts w:ascii="Arial" w:hAnsi="Arial" w:cs="Arial"/>
          <w:sz w:val="22"/>
          <w:szCs w:val="22"/>
        </w:rPr>
        <w:t xml:space="preserve"> </w:t>
      </w:r>
      <w:r w:rsidRPr="00F05CCC">
        <w:rPr>
          <w:rFonts w:ascii="Arial" w:hAnsi="Arial" w:cs="Arial"/>
          <w:sz w:val="22"/>
          <w:szCs w:val="22"/>
        </w:rPr>
        <w:t>pain. In severe cases, depression can increase the risk of self-harm and suicide, highlighting</w:t>
      </w:r>
      <w:r w:rsidRPr="00F05CCC">
        <w:rPr>
          <w:rFonts w:ascii="Arial" w:hAnsi="Arial" w:cs="Arial"/>
          <w:sz w:val="22"/>
          <w:szCs w:val="22"/>
        </w:rPr>
        <w:t xml:space="preserve"> </w:t>
      </w:r>
      <w:r w:rsidRPr="00F05CCC">
        <w:rPr>
          <w:rFonts w:ascii="Arial" w:hAnsi="Arial" w:cs="Arial"/>
          <w:sz w:val="22"/>
          <w:szCs w:val="22"/>
        </w:rPr>
        <w:t>the importance of early intervention and effective treatment (World Health Organization,</w:t>
      </w:r>
      <w:r w:rsidRPr="00F05CCC">
        <w:rPr>
          <w:rFonts w:ascii="Arial" w:hAnsi="Arial" w:cs="Arial"/>
          <w:sz w:val="22"/>
          <w:szCs w:val="22"/>
        </w:rPr>
        <w:t xml:space="preserve"> </w:t>
      </w:r>
      <w:r w:rsidRPr="00F05CCC">
        <w:rPr>
          <w:rFonts w:ascii="Arial" w:hAnsi="Arial" w:cs="Arial"/>
          <w:sz w:val="22"/>
          <w:szCs w:val="22"/>
        </w:rPr>
        <w:t>2023).</w:t>
      </w:r>
    </w:p>
    <w:p w14:paraId="712C3B8B" w14:textId="27A0E005" w:rsidR="0042372E" w:rsidRPr="00F05CCC" w:rsidRDefault="0042372E" w:rsidP="0042372E">
      <w:pPr>
        <w:rPr>
          <w:rFonts w:ascii="Arial" w:hAnsi="Arial" w:cs="Arial"/>
          <w:sz w:val="22"/>
          <w:szCs w:val="22"/>
        </w:rPr>
      </w:pPr>
      <w:r w:rsidRPr="00F05CCC">
        <w:rPr>
          <w:rFonts w:ascii="Arial" w:hAnsi="Arial" w:cs="Arial"/>
          <w:sz w:val="22"/>
          <w:szCs w:val="22"/>
        </w:rPr>
        <w:t>The condition also places considerable pressure on the NHS and social care services. Many</w:t>
      </w:r>
      <w:r w:rsidRPr="00F05CCC">
        <w:rPr>
          <w:rFonts w:ascii="Arial" w:hAnsi="Arial" w:cs="Arial"/>
          <w:sz w:val="22"/>
          <w:szCs w:val="22"/>
        </w:rPr>
        <w:t xml:space="preserve"> </w:t>
      </w:r>
      <w:r w:rsidRPr="00F05CCC">
        <w:rPr>
          <w:rFonts w:ascii="Arial" w:hAnsi="Arial" w:cs="Arial"/>
          <w:sz w:val="22"/>
          <w:szCs w:val="22"/>
        </w:rPr>
        <w:t>people with depression require repeated GP appointments, psychological therapies,</w:t>
      </w:r>
      <w:r w:rsidRPr="00F05CCC">
        <w:rPr>
          <w:rFonts w:ascii="Arial" w:hAnsi="Arial" w:cs="Arial"/>
          <w:sz w:val="22"/>
          <w:szCs w:val="22"/>
        </w:rPr>
        <w:t xml:space="preserve"> </w:t>
      </w:r>
      <w:r w:rsidRPr="00F05CCC">
        <w:rPr>
          <w:rFonts w:ascii="Arial" w:hAnsi="Arial" w:cs="Arial"/>
          <w:sz w:val="22"/>
          <w:szCs w:val="22"/>
        </w:rPr>
        <w:t>medication and, in some cases, specialist mental health services or hospital admission.</w:t>
      </w:r>
      <w:r w:rsidRPr="00F05CCC">
        <w:rPr>
          <w:rFonts w:ascii="Arial" w:hAnsi="Arial" w:cs="Arial"/>
          <w:sz w:val="22"/>
          <w:szCs w:val="22"/>
        </w:rPr>
        <w:t xml:space="preserve"> </w:t>
      </w:r>
      <w:r w:rsidRPr="00F05CCC">
        <w:rPr>
          <w:rFonts w:ascii="Arial" w:hAnsi="Arial" w:cs="Arial"/>
          <w:sz w:val="22"/>
          <w:szCs w:val="22"/>
        </w:rPr>
        <w:t>Demand for NHS Talking Therapies and Community Mental Health Teams has increased in</w:t>
      </w:r>
      <w:r w:rsidRPr="00F05CCC">
        <w:rPr>
          <w:rFonts w:ascii="Arial" w:hAnsi="Arial" w:cs="Arial"/>
          <w:sz w:val="22"/>
          <w:szCs w:val="22"/>
        </w:rPr>
        <w:t xml:space="preserve"> </w:t>
      </w:r>
      <w:r w:rsidRPr="00F05CCC">
        <w:rPr>
          <w:rFonts w:ascii="Arial" w:hAnsi="Arial" w:cs="Arial"/>
          <w:sz w:val="22"/>
          <w:szCs w:val="22"/>
        </w:rPr>
        <w:t>recent years, resulting in longer waiting times in some areas (NHS England, 2024). In</w:t>
      </w:r>
      <w:r w:rsidRPr="00F05CCC">
        <w:rPr>
          <w:rFonts w:ascii="Arial" w:hAnsi="Arial" w:cs="Arial"/>
          <w:sz w:val="22"/>
          <w:szCs w:val="22"/>
        </w:rPr>
        <w:t xml:space="preserve"> </w:t>
      </w:r>
      <w:r w:rsidRPr="00F05CCC">
        <w:rPr>
          <w:rFonts w:ascii="Arial" w:hAnsi="Arial" w:cs="Arial"/>
          <w:sz w:val="22"/>
          <w:szCs w:val="22"/>
        </w:rPr>
        <w:t>addition, depression contributes to substantial economic costs through healthcare</w:t>
      </w:r>
      <w:r w:rsidRPr="00F05CCC">
        <w:rPr>
          <w:rFonts w:ascii="Arial" w:hAnsi="Arial" w:cs="Arial"/>
          <w:sz w:val="22"/>
          <w:szCs w:val="22"/>
        </w:rPr>
        <w:t xml:space="preserve"> </w:t>
      </w:r>
      <w:r w:rsidRPr="00F05CCC">
        <w:rPr>
          <w:rFonts w:ascii="Arial" w:hAnsi="Arial" w:cs="Arial"/>
          <w:sz w:val="22"/>
          <w:szCs w:val="22"/>
        </w:rPr>
        <w:t>expenditure, sickness absence and reduced workplace productivity. NICE (2022) emphasises</w:t>
      </w:r>
      <w:r w:rsidRPr="00F05CCC">
        <w:rPr>
          <w:rFonts w:ascii="Arial" w:hAnsi="Arial" w:cs="Arial"/>
          <w:sz w:val="22"/>
          <w:szCs w:val="22"/>
        </w:rPr>
        <w:t xml:space="preserve"> </w:t>
      </w:r>
      <w:r w:rsidRPr="00F05CCC">
        <w:rPr>
          <w:rFonts w:ascii="Arial" w:hAnsi="Arial" w:cs="Arial"/>
          <w:sz w:val="22"/>
          <w:szCs w:val="22"/>
        </w:rPr>
        <w:t>that early diagnosis and timely treatment can improve recovery, reduce complications and</w:t>
      </w:r>
      <w:r w:rsidRPr="00F05CCC">
        <w:rPr>
          <w:rFonts w:ascii="Arial" w:hAnsi="Arial" w:cs="Arial"/>
          <w:sz w:val="22"/>
          <w:szCs w:val="22"/>
        </w:rPr>
        <w:t xml:space="preserve"> </w:t>
      </w:r>
      <w:r w:rsidRPr="00F05CCC">
        <w:rPr>
          <w:rFonts w:ascii="Arial" w:hAnsi="Arial" w:cs="Arial"/>
          <w:sz w:val="22"/>
          <w:szCs w:val="22"/>
        </w:rPr>
        <w:t>lessen the long-term financial burden on health and social care services.</w:t>
      </w:r>
    </w:p>
    <w:p w14:paraId="3CA9D65D" w14:textId="2C2A206C" w:rsidR="0042372E" w:rsidRPr="00F05CCC" w:rsidRDefault="0042372E" w:rsidP="0042372E">
      <w:pPr>
        <w:rPr>
          <w:rFonts w:ascii="Arial" w:hAnsi="Arial" w:cs="Arial"/>
          <w:sz w:val="22"/>
          <w:szCs w:val="22"/>
        </w:rPr>
      </w:pPr>
      <w:r w:rsidRPr="00F05CCC">
        <w:rPr>
          <w:rFonts w:ascii="Arial" w:hAnsi="Arial" w:cs="Arial"/>
          <w:sz w:val="22"/>
          <w:szCs w:val="22"/>
        </w:rPr>
        <w:t>Overall, depression affects many aspects of a person’s life and has far-reaching consequences</w:t>
      </w:r>
      <w:r w:rsidRPr="00F05CCC">
        <w:rPr>
          <w:rFonts w:ascii="Arial" w:hAnsi="Arial" w:cs="Arial"/>
          <w:sz w:val="22"/>
          <w:szCs w:val="22"/>
        </w:rPr>
        <w:t xml:space="preserve"> </w:t>
      </w:r>
      <w:r w:rsidRPr="00F05CCC">
        <w:rPr>
          <w:rFonts w:ascii="Arial" w:hAnsi="Arial" w:cs="Arial"/>
          <w:sz w:val="22"/>
          <w:szCs w:val="22"/>
        </w:rPr>
        <w:t>for society. Effective support and early intervention are essential to minimise these impacts</w:t>
      </w:r>
      <w:r w:rsidRPr="00F05CCC">
        <w:rPr>
          <w:rFonts w:ascii="Arial" w:hAnsi="Arial" w:cs="Arial"/>
          <w:sz w:val="22"/>
          <w:szCs w:val="22"/>
        </w:rPr>
        <w:t xml:space="preserve"> </w:t>
      </w:r>
      <w:r w:rsidRPr="00F05CCC">
        <w:rPr>
          <w:rFonts w:ascii="Arial" w:hAnsi="Arial" w:cs="Arial"/>
          <w:sz w:val="22"/>
          <w:szCs w:val="22"/>
        </w:rPr>
        <w:t>and improve quality of life</w:t>
      </w:r>
      <w:r w:rsidRPr="00F05CCC">
        <w:rPr>
          <w:rFonts w:ascii="Arial" w:hAnsi="Arial" w:cs="Arial"/>
          <w:sz w:val="22"/>
          <w:szCs w:val="22"/>
        </w:rPr>
        <w:t>.</w:t>
      </w:r>
    </w:p>
    <w:p w14:paraId="1C7DCD1A" w14:textId="77777777" w:rsidR="00C773AF" w:rsidRDefault="00C773AF" w:rsidP="0042372E">
      <w:pPr>
        <w:rPr>
          <w:rFonts w:ascii="Arial" w:hAnsi="Arial" w:cs="Arial"/>
          <w:sz w:val="22"/>
          <w:szCs w:val="22"/>
        </w:rPr>
      </w:pPr>
    </w:p>
    <w:p w14:paraId="4D5BE2D7" w14:textId="77777777" w:rsidR="00770828" w:rsidRPr="00F05CCC" w:rsidRDefault="00770828" w:rsidP="0042372E">
      <w:pPr>
        <w:rPr>
          <w:rFonts w:ascii="Arial" w:hAnsi="Arial" w:cs="Arial"/>
          <w:sz w:val="22"/>
          <w:szCs w:val="22"/>
        </w:rPr>
      </w:pPr>
    </w:p>
    <w:p w14:paraId="18977EA2" w14:textId="213227A7" w:rsidR="0042372E" w:rsidRPr="00F05CCC" w:rsidRDefault="0042372E" w:rsidP="0042372E">
      <w:pPr>
        <w:rPr>
          <w:rFonts w:ascii="Arial" w:hAnsi="Arial" w:cs="Arial"/>
          <w:sz w:val="22"/>
          <w:szCs w:val="22"/>
        </w:rPr>
      </w:pPr>
      <w:r w:rsidRPr="00F05CCC">
        <w:rPr>
          <w:rFonts w:ascii="Arial" w:hAnsi="Arial" w:cs="Arial"/>
          <w:sz w:val="22"/>
          <w:szCs w:val="22"/>
        </w:rPr>
        <w:t xml:space="preserve">Control of Depression </w:t>
      </w:r>
    </w:p>
    <w:p w14:paraId="57228B60" w14:textId="3187B851" w:rsidR="0042372E" w:rsidRPr="00F05CCC" w:rsidRDefault="0042372E" w:rsidP="0042372E">
      <w:pPr>
        <w:rPr>
          <w:rFonts w:ascii="Arial" w:hAnsi="Arial" w:cs="Arial"/>
          <w:sz w:val="22"/>
          <w:szCs w:val="22"/>
        </w:rPr>
      </w:pPr>
      <w:r w:rsidRPr="00F05CCC">
        <w:rPr>
          <w:rFonts w:ascii="Arial" w:hAnsi="Arial" w:cs="Arial"/>
          <w:sz w:val="22"/>
          <w:szCs w:val="22"/>
        </w:rPr>
        <w:t>Controlling depression requires a combination of prevention, early identification and</w:t>
      </w:r>
      <w:r w:rsidRPr="00F05CCC">
        <w:rPr>
          <w:rFonts w:ascii="Arial" w:hAnsi="Arial" w:cs="Arial"/>
          <w:sz w:val="22"/>
          <w:szCs w:val="22"/>
        </w:rPr>
        <w:t xml:space="preserve"> </w:t>
      </w:r>
      <w:r w:rsidRPr="00F05CCC">
        <w:rPr>
          <w:rFonts w:ascii="Arial" w:hAnsi="Arial" w:cs="Arial"/>
          <w:sz w:val="22"/>
          <w:szCs w:val="22"/>
        </w:rPr>
        <w:t>effective treatment. Early recognition of symptoms is one of the most important strategies, as</w:t>
      </w:r>
      <w:r w:rsidRPr="00F05CCC">
        <w:rPr>
          <w:rFonts w:ascii="Arial" w:hAnsi="Arial" w:cs="Arial"/>
          <w:sz w:val="22"/>
          <w:szCs w:val="22"/>
        </w:rPr>
        <w:t xml:space="preserve"> </w:t>
      </w:r>
      <w:r w:rsidRPr="00F05CCC">
        <w:rPr>
          <w:rFonts w:ascii="Arial" w:hAnsi="Arial" w:cs="Arial"/>
          <w:sz w:val="22"/>
          <w:szCs w:val="22"/>
        </w:rPr>
        <w:t>prompt intervention can reduce the severity of the condition and improve recovery. General</w:t>
      </w:r>
      <w:r w:rsidRPr="00F05CCC">
        <w:rPr>
          <w:rFonts w:ascii="Arial" w:hAnsi="Arial" w:cs="Arial"/>
          <w:sz w:val="22"/>
          <w:szCs w:val="22"/>
        </w:rPr>
        <w:t xml:space="preserve"> </w:t>
      </w:r>
      <w:r w:rsidRPr="00F05CCC">
        <w:rPr>
          <w:rFonts w:ascii="Arial" w:hAnsi="Arial" w:cs="Arial"/>
          <w:sz w:val="22"/>
          <w:szCs w:val="22"/>
        </w:rPr>
        <w:t>practitioners (GPs) play a key role by assessing patients who present with symptoms of</w:t>
      </w:r>
      <w:r w:rsidRPr="00F05CCC">
        <w:rPr>
          <w:rFonts w:ascii="Arial" w:hAnsi="Arial" w:cs="Arial"/>
          <w:sz w:val="22"/>
          <w:szCs w:val="22"/>
        </w:rPr>
        <w:t xml:space="preserve"> </w:t>
      </w:r>
      <w:r w:rsidRPr="00F05CCC">
        <w:rPr>
          <w:rFonts w:ascii="Arial" w:hAnsi="Arial" w:cs="Arial"/>
          <w:sz w:val="22"/>
          <w:szCs w:val="22"/>
        </w:rPr>
        <w:t>depression and referring them to appropriate services. Screening tools, such as the Patient</w:t>
      </w:r>
      <w:r w:rsidRPr="00F05CCC">
        <w:rPr>
          <w:rFonts w:ascii="Arial" w:hAnsi="Arial" w:cs="Arial"/>
          <w:sz w:val="22"/>
          <w:szCs w:val="22"/>
        </w:rPr>
        <w:t xml:space="preserve"> </w:t>
      </w:r>
      <w:r w:rsidRPr="00F05CCC">
        <w:rPr>
          <w:rFonts w:ascii="Arial" w:hAnsi="Arial" w:cs="Arial"/>
          <w:sz w:val="22"/>
          <w:szCs w:val="22"/>
        </w:rPr>
        <w:t>Health Questionnaire-9 (PHQ-9), help healthcare professionals identify depression and</w:t>
      </w:r>
      <w:r w:rsidRPr="00F05CCC">
        <w:rPr>
          <w:rFonts w:ascii="Arial" w:hAnsi="Arial" w:cs="Arial"/>
          <w:sz w:val="22"/>
          <w:szCs w:val="22"/>
        </w:rPr>
        <w:t xml:space="preserve"> </w:t>
      </w:r>
      <w:r w:rsidRPr="00F05CCC">
        <w:rPr>
          <w:rFonts w:ascii="Arial" w:hAnsi="Arial" w:cs="Arial"/>
          <w:sz w:val="22"/>
          <w:szCs w:val="22"/>
        </w:rPr>
        <w:t>monitor a patient’s progress throughout treatment (NICE, 2022).</w:t>
      </w:r>
    </w:p>
    <w:p w14:paraId="33A99F18" w14:textId="6C8CC544" w:rsidR="0042372E" w:rsidRPr="00F05CCC" w:rsidRDefault="0042372E" w:rsidP="0042372E">
      <w:pPr>
        <w:rPr>
          <w:rFonts w:ascii="Arial" w:hAnsi="Arial" w:cs="Arial"/>
          <w:sz w:val="22"/>
          <w:szCs w:val="22"/>
        </w:rPr>
      </w:pPr>
      <w:r w:rsidRPr="00F05CCC">
        <w:rPr>
          <w:rFonts w:ascii="Arial" w:hAnsi="Arial" w:cs="Arial"/>
          <w:sz w:val="22"/>
          <w:szCs w:val="22"/>
        </w:rPr>
        <w:t>Treatment for depression is based on the severity of the illness. For people with mild</w:t>
      </w:r>
      <w:r w:rsidRPr="00F05CCC">
        <w:rPr>
          <w:rFonts w:ascii="Arial" w:hAnsi="Arial" w:cs="Arial"/>
          <w:sz w:val="22"/>
          <w:szCs w:val="22"/>
        </w:rPr>
        <w:t xml:space="preserve"> </w:t>
      </w:r>
      <w:r w:rsidRPr="00F05CCC">
        <w:rPr>
          <w:rFonts w:ascii="Arial" w:hAnsi="Arial" w:cs="Arial"/>
          <w:sz w:val="22"/>
          <w:szCs w:val="22"/>
        </w:rPr>
        <w:t>depression, healthcare professionals may recommend lifestyle changes, including regular</w:t>
      </w:r>
      <w:r w:rsidRPr="00F05CCC">
        <w:rPr>
          <w:rFonts w:ascii="Arial" w:hAnsi="Arial" w:cs="Arial"/>
          <w:sz w:val="22"/>
          <w:szCs w:val="22"/>
        </w:rPr>
        <w:t xml:space="preserve"> </w:t>
      </w:r>
      <w:r w:rsidRPr="00F05CCC">
        <w:rPr>
          <w:rFonts w:ascii="Arial" w:hAnsi="Arial" w:cs="Arial"/>
          <w:sz w:val="22"/>
          <w:szCs w:val="22"/>
        </w:rPr>
        <w:t>physical activity, maintaining a healthy diet, improving sleep habits and increasing social</w:t>
      </w:r>
      <w:r w:rsidRPr="00F05CCC">
        <w:rPr>
          <w:rFonts w:ascii="Arial" w:hAnsi="Arial" w:cs="Arial"/>
          <w:sz w:val="22"/>
          <w:szCs w:val="22"/>
        </w:rPr>
        <w:t xml:space="preserve"> </w:t>
      </w:r>
      <w:r w:rsidRPr="00F05CCC">
        <w:rPr>
          <w:rFonts w:ascii="Arial" w:hAnsi="Arial" w:cs="Arial"/>
          <w:sz w:val="22"/>
          <w:szCs w:val="22"/>
        </w:rPr>
        <w:t>interaction. Self-help resources and guided self-help programmes are also recommended as</w:t>
      </w:r>
      <w:r w:rsidRPr="00F05CCC">
        <w:rPr>
          <w:rFonts w:ascii="Arial" w:hAnsi="Arial" w:cs="Arial"/>
          <w:sz w:val="22"/>
          <w:szCs w:val="22"/>
        </w:rPr>
        <w:t xml:space="preserve"> </w:t>
      </w:r>
      <w:r w:rsidRPr="00F05CCC">
        <w:rPr>
          <w:rFonts w:ascii="Arial" w:hAnsi="Arial" w:cs="Arial"/>
          <w:sz w:val="22"/>
          <w:szCs w:val="22"/>
        </w:rPr>
        <w:t>early interventions (NHS, 2024). Individuals with moderate to severe depression are often</w:t>
      </w:r>
      <w:r w:rsidRPr="00F05CCC">
        <w:rPr>
          <w:rFonts w:ascii="Arial" w:hAnsi="Arial" w:cs="Arial"/>
          <w:sz w:val="22"/>
          <w:szCs w:val="22"/>
        </w:rPr>
        <w:t xml:space="preserve"> </w:t>
      </w:r>
      <w:r w:rsidRPr="00F05CCC">
        <w:rPr>
          <w:rFonts w:ascii="Arial" w:hAnsi="Arial" w:cs="Arial"/>
          <w:sz w:val="22"/>
          <w:szCs w:val="22"/>
        </w:rPr>
        <w:lastRenderedPageBreak/>
        <w:t>offered psychological therapies, such as Cognitive Behavioural Therapy (CBT), which helps</w:t>
      </w:r>
      <w:r w:rsidR="00C773AF" w:rsidRPr="00F05CCC">
        <w:rPr>
          <w:rFonts w:ascii="Arial" w:hAnsi="Arial" w:cs="Arial"/>
          <w:sz w:val="22"/>
          <w:szCs w:val="22"/>
        </w:rPr>
        <w:t xml:space="preserve"> </w:t>
      </w:r>
      <w:r w:rsidRPr="00F05CCC">
        <w:rPr>
          <w:rFonts w:ascii="Arial" w:hAnsi="Arial" w:cs="Arial"/>
          <w:sz w:val="22"/>
          <w:szCs w:val="22"/>
        </w:rPr>
        <w:t>people recognise and change negative patterns of thinking and behaviour. Where appropriate,</w:t>
      </w:r>
      <w:r w:rsidR="00C773AF" w:rsidRPr="00F05CCC">
        <w:rPr>
          <w:rFonts w:ascii="Arial" w:hAnsi="Arial" w:cs="Arial"/>
          <w:sz w:val="22"/>
          <w:szCs w:val="22"/>
        </w:rPr>
        <w:t xml:space="preserve"> </w:t>
      </w:r>
      <w:r w:rsidRPr="00F05CCC">
        <w:rPr>
          <w:rFonts w:ascii="Arial" w:hAnsi="Arial" w:cs="Arial"/>
          <w:sz w:val="22"/>
          <w:szCs w:val="22"/>
        </w:rPr>
        <w:t>antidepressant medication, including selective serotonin reuptake inhibitors (SSRIs), may be</w:t>
      </w:r>
      <w:r w:rsidR="00C773AF" w:rsidRPr="00F05CCC">
        <w:rPr>
          <w:rFonts w:ascii="Arial" w:hAnsi="Arial" w:cs="Arial"/>
          <w:sz w:val="22"/>
          <w:szCs w:val="22"/>
        </w:rPr>
        <w:t xml:space="preserve"> </w:t>
      </w:r>
      <w:r w:rsidRPr="00F05CCC">
        <w:rPr>
          <w:rFonts w:ascii="Arial" w:hAnsi="Arial" w:cs="Arial"/>
          <w:sz w:val="22"/>
          <w:szCs w:val="22"/>
        </w:rPr>
        <w:t>prescribed to reduce symptoms and improve mood (NICE, 2022).</w:t>
      </w:r>
    </w:p>
    <w:p w14:paraId="3925B519" w14:textId="1C27F6E7" w:rsidR="0042372E" w:rsidRPr="00F05CCC" w:rsidRDefault="0042372E" w:rsidP="0042372E">
      <w:pPr>
        <w:rPr>
          <w:rFonts w:ascii="Arial" w:hAnsi="Arial" w:cs="Arial"/>
          <w:sz w:val="22"/>
          <w:szCs w:val="22"/>
        </w:rPr>
      </w:pPr>
      <w:r w:rsidRPr="00F05CCC">
        <w:rPr>
          <w:rFonts w:ascii="Arial" w:hAnsi="Arial" w:cs="Arial"/>
          <w:sz w:val="22"/>
          <w:szCs w:val="22"/>
        </w:rPr>
        <w:t>Public health initiatives also contribute to controlling depression by raising awareness of</w:t>
      </w:r>
      <w:r w:rsidR="00C773AF" w:rsidRPr="00F05CCC">
        <w:rPr>
          <w:rFonts w:ascii="Arial" w:hAnsi="Arial" w:cs="Arial"/>
          <w:sz w:val="22"/>
          <w:szCs w:val="22"/>
        </w:rPr>
        <w:t xml:space="preserve"> </w:t>
      </w:r>
      <w:r w:rsidRPr="00F05CCC">
        <w:rPr>
          <w:rFonts w:ascii="Arial" w:hAnsi="Arial" w:cs="Arial"/>
          <w:sz w:val="22"/>
          <w:szCs w:val="22"/>
        </w:rPr>
        <w:t>mental health, reducing stigma and encouraging people to seek support at an early stage.</w:t>
      </w:r>
      <w:r w:rsidR="00C773AF" w:rsidRPr="00F05CCC">
        <w:rPr>
          <w:rFonts w:ascii="Arial" w:hAnsi="Arial" w:cs="Arial"/>
          <w:sz w:val="22"/>
          <w:szCs w:val="22"/>
        </w:rPr>
        <w:t xml:space="preserve"> </w:t>
      </w:r>
      <w:r w:rsidRPr="00F05CCC">
        <w:rPr>
          <w:rFonts w:ascii="Arial" w:hAnsi="Arial" w:cs="Arial"/>
          <w:sz w:val="22"/>
          <w:szCs w:val="22"/>
        </w:rPr>
        <w:t>Campaigns led by organisations such as Mind and the NHS promote mental wellbeing and</w:t>
      </w:r>
      <w:r w:rsidR="00C773AF" w:rsidRPr="00F05CCC">
        <w:rPr>
          <w:rFonts w:ascii="Arial" w:hAnsi="Arial" w:cs="Arial"/>
          <w:sz w:val="22"/>
          <w:szCs w:val="22"/>
        </w:rPr>
        <w:t xml:space="preserve"> </w:t>
      </w:r>
      <w:r w:rsidRPr="00F05CCC">
        <w:rPr>
          <w:rFonts w:ascii="Arial" w:hAnsi="Arial" w:cs="Arial"/>
          <w:sz w:val="22"/>
          <w:szCs w:val="22"/>
        </w:rPr>
        <w:t>educate the public about recognising the signs of depression. In addition, Community Mental</w:t>
      </w:r>
      <w:r w:rsidR="00C773AF" w:rsidRPr="00F05CCC">
        <w:rPr>
          <w:rFonts w:ascii="Arial" w:hAnsi="Arial" w:cs="Arial"/>
          <w:sz w:val="22"/>
          <w:szCs w:val="22"/>
        </w:rPr>
        <w:t xml:space="preserve"> </w:t>
      </w:r>
      <w:r w:rsidRPr="00F05CCC">
        <w:rPr>
          <w:rFonts w:ascii="Arial" w:hAnsi="Arial" w:cs="Arial"/>
          <w:sz w:val="22"/>
          <w:szCs w:val="22"/>
        </w:rPr>
        <w:t>Health Teams provide ongoing support for people with complex mental health needs by</w:t>
      </w:r>
      <w:r w:rsidR="00C773AF" w:rsidRPr="00F05CCC">
        <w:rPr>
          <w:rFonts w:ascii="Arial" w:hAnsi="Arial" w:cs="Arial"/>
          <w:sz w:val="22"/>
          <w:szCs w:val="22"/>
        </w:rPr>
        <w:t xml:space="preserve"> </w:t>
      </w:r>
      <w:r w:rsidRPr="00F05CCC">
        <w:rPr>
          <w:rFonts w:ascii="Arial" w:hAnsi="Arial" w:cs="Arial"/>
          <w:sz w:val="22"/>
          <w:szCs w:val="22"/>
        </w:rPr>
        <w:t>offering regular reviews, crisis intervention and coordinated care involving psychiatrists,</w:t>
      </w:r>
      <w:r w:rsidR="00C773AF" w:rsidRPr="00F05CCC">
        <w:rPr>
          <w:rFonts w:ascii="Arial" w:hAnsi="Arial" w:cs="Arial"/>
          <w:sz w:val="22"/>
          <w:szCs w:val="22"/>
        </w:rPr>
        <w:t xml:space="preserve"> </w:t>
      </w:r>
      <w:r w:rsidRPr="00F05CCC">
        <w:rPr>
          <w:rFonts w:ascii="Arial" w:hAnsi="Arial" w:cs="Arial"/>
          <w:sz w:val="22"/>
          <w:szCs w:val="22"/>
        </w:rPr>
        <w:t>psychologists, nurses and social workers (Mind, 2024).</w:t>
      </w:r>
    </w:p>
    <w:p w14:paraId="0F01AF98" w14:textId="55A80C9E" w:rsidR="0042372E" w:rsidRDefault="0042372E" w:rsidP="0042372E">
      <w:pPr>
        <w:rPr>
          <w:rFonts w:ascii="Arial" w:hAnsi="Arial" w:cs="Arial"/>
          <w:sz w:val="22"/>
          <w:szCs w:val="22"/>
        </w:rPr>
      </w:pPr>
      <w:r w:rsidRPr="00F05CCC">
        <w:rPr>
          <w:rFonts w:ascii="Arial" w:hAnsi="Arial" w:cs="Arial"/>
          <w:sz w:val="22"/>
          <w:szCs w:val="22"/>
        </w:rPr>
        <w:t>Overall, controlling depression requires collaboration between individuals, healthcare</w:t>
      </w:r>
      <w:r w:rsidR="00C773AF" w:rsidRPr="00F05CCC">
        <w:rPr>
          <w:rFonts w:ascii="Arial" w:hAnsi="Arial" w:cs="Arial"/>
          <w:sz w:val="22"/>
          <w:szCs w:val="22"/>
        </w:rPr>
        <w:t xml:space="preserve"> </w:t>
      </w:r>
      <w:r w:rsidRPr="00F05CCC">
        <w:rPr>
          <w:rFonts w:ascii="Arial" w:hAnsi="Arial" w:cs="Arial"/>
          <w:sz w:val="22"/>
          <w:szCs w:val="22"/>
        </w:rPr>
        <w:t>professionals and community services. Early diagnosis, evidence-based treatments and</w:t>
      </w:r>
      <w:r w:rsidR="00C773AF" w:rsidRPr="00F05CCC">
        <w:rPr>
          <w:rFonts w:ascii="Arial" w:hAnsi="Arial" w:cs="Arial"/>
          <w:sz w:val="22"/>
          <w:szCs w:val="22"/>
        </w:rPr>
        <w:t xml:space="preserve"> </w:t>
      </w:r>
      <w:r w:rsidRPr="00F05CCC">
        <w:rPr>
          <w:rFonts w:ascii="Arial" w:hAnsi="Arial" w:cs="Arial"/>
          <w:sz w:val="22"/>
          <w:szCs w:val="22"/>
        </w:rPr>
        <w:t>continued support can improve recovery, reduce the likelihood of relapse and enhance an</w:t>
      </w:r>
      <w:r w:rsidR="00C773AF" w:rsidRPr="00F05CCC">
        <w:rPr>
          <w:rFonts w:ascii="Arial" w:hAnsi="Arial" w:cs="Arial"/>
          <w:sz w:val="22"/>
          <w:szCs w:val="22"/>
        </w:rPr>
        <w:t xml:space="preserve"> </w:t>
      </w:r>
      <w:r w:rsidRPr="00F05CCC">
        <w:rPr>
          <w:rFonts w:ascii="Arial" w:hAnsi="Arial" w:cs="Arial"/>
          <w:sz w:val="22"/>
          <w:szCs w:val="22"/>
        </w:rPr>
        <w:t>individual’s overall quality of life.</w:t>
      </w:r>
    </w:p>
    <w:p w14:paraId="5B9CF691" w14:textId="77777777" w:rsidR="00770828" w:rsidRDefault="00770828" w:rsidP="0042372E">
      <w:pPr>
        <w:rPr>
          <w:rFonts w:ascii="Arial" w:hAnsi="Arial" w:cs="Arial"/>
          <w:sz w:val="22"/>
          <w:szCs w:val="22"/>
        </w:rPr>
      </w:pPr>
    </w:p>
    <w:p w14:paraId="35A27D75" w14:textId="77777777" w:rsidR="00770828" w:rsidRDefault="00770828" w:rsidP="0042372E">
      <w:pPr>
        <w:rPr>
          <w:rFonts w:ascii="Arial" w:hAnsi="Arial" w:cs="Arial"/>
          <w:sz w:val="22"/>
          <w:szCs w:val="22"/>
        </w:rPr>
      </w:pPr>
    </w:p>
    <w:p w14:paraId="721EE826" w14:textId="27B5335A" w:rsidR="00770828" w:rsidRPr="00F05CCC" w:rsidRDefault="00770828" w:rsidP="0042372E">
      <w:pPr>
        <w:rPr>
          <w:rFonts w:ascii="Arial" w:hAnsi="Arial" w:cs="Arial"/>
          <w:sz w:val="22"/>
          <w:szCs w:val="22"/>
        </w:rPr>
      </w:pPr>
      <w:r>
        <w:rPr>
          <w:rFonts w:ascii="Arial" w:hAnsi="Arial" w:cs="Arial"/>
          <w:sz w:val="22"/>
          <w:szCs w:val="22"/>
        </w:rPr>
        <w:t>Health and Social Care Support Services for People with Depression</w:t>
      </w:r>
    </w:p>
    <w:p w14:paraId="367B42E9" w14:textId="7D68EEBD" w:rsidR="0042372E" w:rsidRPr="00F05CCC" w:rsidRDefault="0042372E" w:rsidP="0042372E">
      <w:pPr>
        <w:rPr>
          <w:rFonts w:ascii="Arial" w:hAnsi="Arial" w:cs="Arial"/>
          <w:sz w:val="22"/>
          <w:szCs w:val="22"/>
        </w:rPr>
      </w:pPr>
      <w:r w:rsidRPr="00F05CCC">
        <w:rPr>
          <w:rFonts w:ascii="Arial" w:hAnsi="Arial" w:cs="Arial"/>
          <w:sz w:val="22"/>
          <w:szCs w:val="22"/>
        </w:rPr>
        <w:t>People living with depression can access a wide range of health and social care services that</w:t>
      </w:r>
      <w:r w:rsidR="00C773AF" w:rsidRPr="00F05CCC">
        <w:rPr>
          <w:rFonts w:ascii="Arial" w:hAnsi="Arial" w:cs="Arial"/>
          <w:sz w:val="22"/>
          <w:szCs w:val="22"/>
        </w:rPr>
        <w:t xml:space="preserve"> </w:t>
      </w:r>
      <w:r w:rsidRPr="00F05CCC">
        <w:rPr>
          <w:rFonts w:ascii="Arial" w:hAnsi="Arial" w:cs="Arial"/>
          <w:sz w:val="22"/>
          <w:szCs w:val="22"/>
        </w:rPr>
        <w:t>aim to improve their mental wellbeing and help them recover. In the UK, the first point of</w:t>
      </w:r>
      <w:r w:rsidR="00C773AF" w:rsidRPr="00F05CCC">
        <w:rPr>
          <w:rFonts w:ascii="Arial" w:hAnsi="Arial" w:cs="Arial"/>
          <w:sz w:val="22"/>
          <w:szCs w:val="22"/>
        </w:rPr>
        <w:t xml:space="preserve"> </w:t>
      </w:r>
      <w:r w:rsidRPr="00F05CCC">
        <w:rPr>
          <w:rFonts w:ascii="Arial" w:hAnsi="Arial" w:cs="Arial"/>
          <w:sz w:val="22"/>
          <w:szCs w:val="22"/>
        </w:rPr>
        <w:t>contact is usually a General Practitioner (GP), who can assess symptoms, diagnose</w:t>
      </w:r>
      <w:r w:rsidR="00C773AF" w:rsidRPr="00F05CCC">
        <w:rPr>
          <w:rFonts w:ascii="Arial" w:hAnsi="Arial" w:cs="Arial"/>
          <w:sz w:val="22"/>
          <w:szCs w:val="22"/>
        </w:rPr>
        <w:t xml:space="preserve"> </w:t>
      </w:r>
      <w:r w:rsidRPr="00F05CCC">
        <w:rPr>
          <w:rFonts w:ascii="Arial" w:hAnsi="Arial" w:cs="Arial"/>
          <w:sz w:val="22"/>
          <w:szCs w:val="22"/>
        </w:rPr>
        <w:t>depression and discuss appropriate treatment options. Depending on the severity of the</w:t>
      </w:r>
      <w:r w:rsidR="00C773AF" w:rsidRPr="00F05CCC">
        <w:rPr>
          <w:rFonts w:ascii="Arial" w:hAnsi="Arial" w:cs="Arial"/>
          <w:sz w:val="22"/>
          <w:szCs w:val="22"/>
        </w:rPr>
        <w:t xml:space="preserve"> </w:t>
      </w:r>
      <w:r w:rsidRPr="00F05CCC">
        <w:rPr>
          <w:rFonts w:ascii="Arial" w:hAnsi="Arial" w:cs="Arial"/>
          <w:sz w:val="22"/>
          <w:szCs w:val="22"/>
        </w:rPr>
        <w:t>condition, the GP may refer the individual to NHS Talking Therapies, previously known as</w:t>
      </w:r>
      <w:r w:rsidR="00C773AF" w:rsidRPr="00F05CCC">
        <w:rPr>
          <w:rFonts w:ascii="Arial" w:hAnsi="Arial" w:cs="Arial"/>
          <w:sz w:val="22"/>
          <w:szCs w:val="22"/>
        </w:rPr>
        <w:t xml:space="preserve"> </w:t>
      </w:r>
      <w:r w:rsidRPr="00F05CCC">
        <w:rPr>
          <w:rFonts w:ascii="Arial" w:hAnsi="Arial" w:cs="Arial"/>
          <w:sz w:val="22"/>
          <w:szCs w:val="22"/>
        </w:rPr>
        <w:t>Improving Access to Psychological Therapies (IAPT). These services provide evidence-based</w:t>
      </w:r>
      <w:r w:rsidR="00C773AF" w:rsidRPr="00F05CCC">
        <w:rPr>
          <w:rFonts w:ascii="Arial" w:hAnsi="Arial" w:cs="Arial"/>
          <w:sz w:val="22"/>
          <w:szCs w:val="22"/>
        </w:rPr>
        <w:t xml:space="preserve"> </w:t>
      </w:r>
      <w:r w:rsidRPr="00F05CCC">
        <w:rPr>
          <w:rFonts w:ascii="Arial" w:hAnsi="Arial" w:cs="Arial"/>
          <w:sz w:val="22"/>
          <w:szCs w:val="22"/>
        </w:rPr>
        <w:t>treatments, including Cognitive Behavioural Therapy (CBT), counselling and guided self-help programmes to help people manage their symptoms (NHS England, 2024).</w:t>
      </w:r>
    </w:p>
    <w:p w14:paraId="1BF4C5A1" w14:textId="6C3178C7" w:rsidR="0042372E" w:rsidRPr="00F05CCC" w:rsidRDefault="0042372E" w:rsidP="0042372E">
      <w:pPr>
        <w:rPr>
          <w:rFonts w:ascii="Arial" w:hAnsi="Arial" w:cs="Arial"/>
          <w:sz w:val="22"/>
          <w:szCs w:val="22"/>
        </w:rPr>
      </w:pPr>
      <w:r w:rsidRPr="00F05CCC">
        <w:rPr>
          <w:rFonts w:ascii="Arial" w:hAnsi="Arial" w:cs="Arial"/>
          <w:sz w:val="22"/>
          <w:szCs w:val="22"/>
        </w:rPr>
        <w:t>Individuals with more severe or complex depression may be referred to Community Mental</w:t>
      </w:r>
      <w:r w:rsidR="009F2F0B" w:rsidRPr="00F05CCC">
        <w:rPr>
          <w:rFonts w:ascii="Arial" w:hAnsi="Arial" w:cs="Arial"/>
          <w:sz w:val="22"/>
          <w:szCs w:val="22"/>
        </w:rPr>
        <w:t xml:space="preserve"> </w:t>
      </w:r>
      <w:r w:rsidRPr="00F05CCC">
        <w:rPr>
          <w:rFonts w:ascii="Arial" w:hAnsi="Arial" w:cs="Arial"/>
          <w:sz w:val="22"/>
          <w:szCs w:val="22"/>
        </w:rPr>
        <w:t>Health Teams (CMHTs). These multidisciplinary teams include psychiatrists, psychologists,</w:t>
      </w:r>
      <w:r w:rsidR="00C773AF" w:rsidRPr="00F05CCC">
        <w:rPr>
          <w:rFonts w:ascii="Arial" w:hAnsi="Arial" w:cs="Arial"/>
          <w:sz w:val="22"/>
          <w:szCs w:val="22"/>
        </w:rPr>
        <w:t xml:space="preserve"> </w:t>
      </w:r>
      <w:r w:rsidRPr="00F05CCC">
        <w:rPr>
          <w:rFonts w:ascii="Arial" w:hAnsi="Arial" w:cs="Arial"/>
          <w:sz w:val="22"/>
          <w:szCs w:val="22"/>
        </w:rPr>
        <w:t>mental health nurses, occupational therapists and social workers who work together to</w:t>
      </w:r>
      <w:r w:rsidR="00C773AF" w:rsidRPr="00F05CCC">
        <w:rPr>
          <w:rFonts w:ascii="Arial" w:hAnsi="Arial" w:cs="Arial"/>
          <w:sz w:val="22"/>
          <w:szCs w:val="22"/>
        </w:rPr>
        <w:t xml:space="preserve"> </w:t>
      </w:r>
      <w:r w:rsidRPr="00F05CCC">
        <w:rPr>
          <w:rFonts w:ascii="Arial" w:hAnsi="Arial" w:cs="Arial"/>
          <w:sz w:val="22"/>
          <w:szCs w:val="22"/>
        </w:rPr>
        <w:t>develop personalised care plans. Psychiatrists can assess patients with severe mental illness</w:t>
      </w:r>
      <w:r w:rsidR="00C773AF" w:rsidRPr="00F05CCC">
        <w:rPr>
          <w:rFonts w:ascii="Arial" w:hAnsi="Arial" w:cs="Arial"/>
          <w:sz w:val="22"/>
          <w:szCs w:val="22"/>
        </w:rPr>
        <w:t xml:space="preserve"> </w:t>
      </w:r>
      <w:r w:rsidRPr="00F05CCC">
        <w:rPr>
          <w:rFonts w:ascii="Arial" w:hAnsi="Arial" w:cs="Arial"/>
          <w:sz w:val="22"/>
          <w:szCs w:val="22"/>
        </w:rPr>
        <w:t>and prescribe medication when required, while psychologists provide specialist psychological</w:t>
      </w:r>
      <w:r w:rsidR="00C773AF" w:rsidRPr="00F05CCC">
        <w:rPr>
          <w:rFonts w:ascii="Arial" w:hAnsi="Arial" w:cs="Arial"/>
          <w:sz w:val="22"/>
          <w:szCs w:val="22"/>
        </w:rPr>
        <w:t xml:space="preserve"> </w:t>
      </w:r>
      <w:r w:rsidRPr="00F05CCC">
        <w:rPr>
          <w:rFonts w:ascii="Arial" w:hAnsi="Arial" w:cs="Arial"/>
          <w:sz w:val="22"/>
          <w:szCs w:val="22"/>
        </w:rPr>
        <w:t>therapies. Mental health nurses offer ongoing monitoring, education and emotional support</w:t>
      </w:r>
      <w:r w:rsidR="00C773AF" w:rsidRPr="00F05CCC">
        <w:rPr>
          <w:rFonts w:ascii="Arial" w:hAnsi="Arial" w:cs="Arial"/>
          <w:sz w:val="22"/>
          <w:szCs w:val="22"/>
        </w:rPr>
        <w:t xml:space="preserve"> </w:t>
      </w:r>
      <w:r w:rsidRPr="00F05CCC">
        <w:rPr>
          <w:rFonts w:ascii="Arial" w:hAnsi="Arial" w:cs="Arial"/>
          <w:sz w:val="22"/>
          <w:szCs w:val="22"/>
        </w:rPr>
        <w:t>helping individuals manage their condition and prevent relapse (NICE, 2022).</w:t>
      </w:r>
    </w:p>
    <w:p w14:paraId="3C7BE6BF" w14:textId="4BAB56EF" w:rsidR="0042372E" w:rsidRPr="00F05CCC" w:rsidRDefault="0042372E" w:rsidP="0042372E">
      <w:pPr>
        <w:rPr>
          <w:rFonts w:ascii="Arial" w:hAnsi="Arial" w:cs="Arial"/>
          <w:sz w:val="22"/>
          <w:szCs w:val="22"/>
        </w:rPr>
      </w:pPr>
      <w:r w:rsidRPr="00F05CCC">
        <w:rPr>
          <w:rFonts w:ascii="Arial" w:hAnsi="Arial" w:cs="Arial"/>
          <w:sz w:val="22"/>
          <w:szCs w:val="22"/>
        </w:rPr>
        <w:t>Social care services also play an important role in supporting people whose depression affects</w:t>
      </w:r>
      <w:r w:rsidR="00C773AF" w:rsidRPr="00F05CCC">
        <w:rPr>
          <w:rFonts w:ascii="Arial" w:hAnsi="Arial" w:cs="Arial"/>
          <w:sz w:val="22"/>
          <w:szCs w:val="22"/>
        </w:rPr>
        <w:t xml:space="preserve"> </w:t>
      </w:r>
      <w:r w:rsidRPr="00F05CCC">
        <w:rPr>
          <w:rFonts w:ascii="Arial" w:hAnsi="Arial" w:cs="Arial"/>
          <w:sz w:val="22"/>
          <w:szCs w:val="22"/>
        </w:rPr>
        <w:t>their daily lives. Social workers can help individuals access housing, financial support,</w:t>
      </w:r>
      <w:r w:rsidR="00C773AF" w:rsidRPr="00F05CCC">
        <w:rPr>
          <w:rFonts w:ascii="Arial" w:hAnsi="Arial" w:cs="Arial"/>
          <w:sz w:val="22"/>
          <w:szCs w:val="22"/>
        </w:rPr>
        <w:t xml:space="preserve"> </w:t>
      </w:r>
      <w:r w:rsidRPr="00F05CCC">
        <w:rPr>
          <w:rFonts w:ascii="Arial" w:hAnsi="Arial" w:cs="Arial"/>
          <w:sz w:val="22"/>
          <w:szCs w:val="22"/>
        </w:rPr>
        <w:t>employment services and community resources, reducing the social factors that may worsen</w:t>
      </w:r>
      <w:r w:rsidR="00C773AF" w:rsidRPr="00F05CCC">
        <w:rPr>
          <w:rFonts w:ascii="Arial" w:hAnsi="Arial" w:cs="Arial"/>
          <w:sz w:val="22"/>
          <w:szCs w:val="22"/>
        </w:rPr>
        <w:t xml:space="preserve"> </w:t>
      </w:r>
      <w:r w:rsidRPr="00F05CCC">
        <w:rPr>
          <w:rFonts w:ascii="Arial" w:hAnsi="Arial" w:cs="Arial"/>
          <w:sz w:val="22"/>
          <w:szCs w:val="22"/>
        </w:rPr>
        <w:t>depression. Occupational therapists support people in rebuilding confidence, developing</w:t>
      </w:r>
      <w:r w:rsidR="00C773AF" w:rsidRPr="00F05CCC">
        <w:rPr>
          <w:rFonts w:ascii="Arial" w:hAnsi="Arial" w:cs="Arial"/>
          <w:sz w:val="22"/>
          <w:szCs w:val="22"/>
        </w:rPr>
        <w:t xml:space="preserve"> </w:t>
      </w:r>
      <w:r w:rsidRPr="00F05CCC">
        <w:rPr>
          <w:rFonts w:ascii="Arial" w:hAnsi="Arial" w:cs="Arial"/>
          <w:sz w:val="22"/>
          <w:szCs w:val="22"/>
        </w:rPr>
        <w:t>coping strategies and returning to work or education where appropriate (Mental Health</w:t>
      </w:r>
      <w:r w:rsidR="00C773AF" w:rsidRPr="00F05CCC">
        <w:rPr>
          <w:rFonts w:ascii="Arial" w:hAnsi="Arial" w:cs="Arial"/>
          <w:sz w:val="22"/>
          <w:szCs w:val="22"/>
        </w:rPr>
        <w:t xml:space="preserve"> </w:t>
      </w:r>
      <w:r w:rsidRPr="00F05CCC">
        <w:rPr>
          <w:rFonts w:ascii="Arial" w:hAnsi="Arial" w:cs="Arial"/>
          <w:sz w:val="22"/>
          <w:szCs w:val="22"/>
        </w:rPr>
        <w:t>Foundation, 2024).</w:t>
      </w:r>
    </w:p>
    <w:p w14:paraId="404E4694" w14:textId="40F36BEB" w:rsidR="0042372E" w:rsidRPr="00F05CCC" w:rsidRDefault="0042372E" w:rsidP="0042372E">
      <w:pPr>
        <w:rPr>
          <w:rFonts w:ascii="Arial" w:hAnsi="Arial" w:cs="Arial"/>
          <w:sz w:val="22"/>
          <w:szCs w:val="22"/>
        </w:rPr>
      </w:pPr>
      <w:r w:rsidRPr="00F05CCC">
        <w:rPr>
          <w:rFonts w:ascii="Arial" w:hAnsi="Arial" w:cs="Arial"/>
          <w:sz w:val="22"/>
          <w:szCs w:val="22"/>
        </w:rPr>
        <w:t>In addition to statutory services, voluntary organisations such as Mind, Rethink Mental</w:t>
      </w:r>
      <w:r w:rsidR="00C773AF" w:rsidRPr="00F05CCC">
        <w:rPr>
          <w:rFonts w:ascii="Arial" w:hAnsi="Arial" w:cs="Arial"/>
          <w:sz w:val="22"/>
          <w:szCs w:val="22"/>
        </w:rPr>
        <w:t xml:space="preserve"> </w:t>
      </w:r>
      <w:r w:rsidRPr="00F05CCC">
        <w:rPr>
          <w:rFonts w:ascii="Arial" w:hAnsi="Arial" w:cs="Arial"/>
          <w:sz w:val="22"/>
          <w:szCs w:val="22"/>
        </w:rPr>
        <w:t>Illness and the Samaritans provide valuable support through helplines, peer support groups,</w:t>
      </w:r>
      <w:r w:rsidR="00C773AF" w:rsidRPr="00F05CCC">
        <w:rPr>
          <w:rFonts w:ascii="Arial" w:hAnsi="Arial" w:cs="Arial"/>
          <w:sz w:val="22"/>
          <w:szCs w:val="22"/>
        </w:rPr>
        <w:t xml:space="preserve"> </w:t>
      </w:r>
      <w:r w:rsidRPr="00F05CCC">
        <w:rPr>
          <w:rFonts w:ascii="Arial" w:hAnsi="Arial" w:cs="Arial"/>
          <w:sz w:val="22"/>
          <w:szCs w:val="22"/>
        </w:rPr>
        <w:lastRenderedPageBreak/>
        <w:t>educational resources and emotional support. These organisations help reduce isolation,</w:t>
      </w:r>
      <w:r w:rsidR="00C773AF" w:rsidRPr="00F05CCC">
        <w:rPr>
          <w:rFonts w:ascii="Arial" w:hAnsi="Arial" w:cs="Arial"/>
          <w:sz w:val="22"/>
          <w:szCs w:val="22"/>
        </w:rPr>
        <w:t xml:space="preserve"> </w:t>
      </w:r>
      <w:r w:rsidRPr="00F05CCC">
        <w:rPr>
          <w:rFonts w:ascii="Arial" w:hAnsi="Arial" w:cs="Arial"/>
          <w:sz w:val="22"/>
          <w:szCs w:val="22"/>
        </w:rPr>
        <w:t>encourage recovery and promote positive mental health within communities (Mind, 2024).</w:t>
      </w:r>
    </w:p>
    <w:p w14:paraId="7AE2C5E5" w14:textId="32A8C4A3" w:rsidR="0042372E" w:rsidRDefault="0042372E" w:rsidP="0042372E">
      <w:pPr>
        <w:rPr>
          <w:rFonts w:ascii="Arial" w:hAnsi="Arial" w:cs="Arial"/>
          <w:sz w:val="22"/>
          <w:szCs w:val="22"/>
        </w:rPr>
      </w:pPr>
      <w:r w:rsidRPr="00F05CCC">
        <w:rPr>
          <w:rFonts w:ascii="Arial" w:hAnsi="Arial" w:cs="Arial"/>
          <w:sz w:val="22"/>
          <w:szCs w:val="22"/>
        </w:rPr>
        <w:t>Overall, effective management of depression requires collaboration between healthcare</w:t>
      </w:r>
      <w:r w:rsidR="00C773AF" w:rsidRPr="00F05CCC">
        <w:rPr>
          <w:rFonts w:ascii="Arial" w:hAnsi="Arial" w:cs="Arial"/>
          <w:sz w:val="22"/>
          <w:szCs w:val="22"/>
        </w:rPr>
        <w:t xml:space="preserve"> </w:t>
      </w:r>
      <w:r w:rsidRPr="00F05CCC">
        <w:rPr>
          <w:rFonts w:ascii="Arial" w:hAnsi="Arial" w:cs="Arial"/>
          <w:sz w:val="22"/>
          <w:szCs w:val="22"/>
        </w:rPr>
        <w:t>professionals, social care providers, voluntary organisations and family members. By</w:t>
      </w:r>
      <w:r w:rsidR="00C773AF" w:rsidRPr="00F05CCC">
        <w:rPr>
          <w:rFonts w:ascii="Arial" w:hAnsi="Arial" w:cs="Arial"/>
          <w:sz w:val="22"/>
          <w:szCs w:val="22"/>
        </w:rPr>
        <w:t xml:space="preserve"> </w:t>
      </w:r>
      <w:r w:rsidRPr="00F05CCC">
        <w:rPr>
          <w:rFonts w:ascii="Arial" w:hAnsi="Arial" w:cs="Arial"/>
          <w:sz w:val="22"/>
          <w:szCs w:val="22"/>
        </w:rPr>
        <w:t>working together, these services provide holistic, person-centred care that improves recovery,</w:t>
      </w:r>
      <w:r w:rsidR="00C773AF" w:rsidRPr="00F05CCC">
        <w:rPr>
          <w:rFonts w:ascii="Arial" w:hAnsi="Arial" w:cs="Arial"/>
          <w:sz w:val="22"/>
          <w:szCs w:val="22"/>
        </w:rPr>
        <w:t xml:space="preserve"> </w:t>
      </w:r>
      <w:r w:rsidRPr="00F05CCC">
        <w:rPr>
          <w:rFonts w:ascii="Arial" w:hAnsi="Arial" w:cs="Arial"/>
          <w:sz w:val="22"/>
          <w:szCs w:val="22"/>
        </w:rPr>
        <w:t>enhances quality of life and reduces the risk of relapse</w:t>
      </w:r>
      <w:r w:rsidR="00770828">
        <w:rPr>
          <w:rFonts w:ascii="Arial" w:hAnsi="Arial" w:cs="Arial"/>
          <w:sz w:val="22"/>
          <w:szCs w:val="22"/>
        </w:rPr>
        <w:t>.</w:t>
      </w:r>
    </w:p>
    <w:p w14:paraId="535D6BC6" w14:textId="77777777" w:rsidR="00770828" w:rsidRDefault="00770828" w:rsidP="0042372E">
      <w:pPr>
        <w:rPr>
          <w:rFonts w:ascii="Arial" w:hAnsi="Arial" w:cs="Arial"/>
          <w:sz w:val="22"/>
          <w:szCs w:val="22"/>
        </w:rPr>
      </w:pPr>
    </w:p>
    <w:p w14:paraId="09EC542A" w14:textId="77777777" w:rsidR="00770828" w:rsidRPr="00F05CCC" w:rsidRDefault="00770828" w:rsidP="0042372E">
      <w:pPr>
        <w:rPr>
          <w:rFonts w:ascii="Arial" w:hAnsi="Arial" w:cs="Arial"/>
          <w:sz w:val="22"/>
          <w:szCs w:val="22"/>
        </w:rPr>
      </w:pPr>
    </w:p>
    <w:p w14:paraId="618E4882" w14:textId="2AF8DBBF" w:rsidR="0042372E" w:rsidRPr="00F05CCC" w:rsidRDefault="0042372E" w:rsidP="0042372E">
      <w:pPr>
        <w:rPr>
          <w:rFonts w:ascii="Arial" w:hAnsi="Arial" w:cs="Arial"/>
          <w:sz w:val="22"/>
          <w:szCs w:val="22"/>
        </w:rPr>
      </w:pPr>
      <w:r w:rsidRPr="00F05CCC">
        <w:rPr>
          <w:rFonts w:ascii="Arial" w:hAnsi="Arial" w:cs="Arial"/>
          <w:sz w:val="22"/>
          <w:szCs w:val="22"/>
        </w:rPr>
        <w:t>Conclusion</w:t>
      </w:r>
    </w:p>
    <w:p w14:paraId="24D5DF36" w14:textId="35CBB31F" w:rsidR="0042372E" w:rsidRPr="00F05CCC" w:rsidRDefault="0042372E" w:rsidP="0042372E">
      <w:pPr>
        <w:rPr>
          <w:rFonts w:ascii="Arial" w:hAnsi="Arial" w:cs="Arial"/>
          <w:sz w:val="22"/>
          <w:szCs w:val="22"/>
        </w:rPr>
      </w:pPr>
      <w:r w:rsidRPr="00F05CCC">
        <w:rPr>
          <w:rFonts w:ascii="Arial" w:hAnsi="Arial" w:cs="Arial"/>
          <w:sz w:val="22"/>
          <w:szCs w:val="22"/>
        </w:rPr>
        <w:t>Depression is a common mental health condition that can have a significant impact on an</w:t>
      </w:r>
      <w:r w:rsidR="00C773AF" w:rsidRPr="00F05CCC">
        <w:rPr>
          <w:rFonts w:ascii="Arial" w:hAnsi="Arial" w:cs="Arial"/>
          <w:sz w:val="22"/>
          <w:szCs w:val="22"/>
        </w:rPr>
        <w:t xml:space="preserve"> </w:t>
      </w:r>
      <w:r w:rsidRPr="00F05CCC">
        <w:rPr>
          <w:rFonts w:ascii="Arial" w:hAnsi="Arial" w:cs="Arial"/>
          <w:sz w:val="22"/>
          <w:szCs w:val="22"/>
        </w:rPr>
        <w:t>individual’s emotional, physical and social wellbeing. As discussed throughout this report, it</w:t>
      </w:r>
      <w:r w:rsidR="00C773AF" w:rsidRPr="00F05CCC">
        <w:rPr>
          <w:rFonts w:ascii="Arial" w:hAnsi="Arial" w:cs="Arial"/>
          <w:sz w:val="22"/>
          <w:szCs w:val="22"/>
        </w:rPr>
        <w:t xml:space="preserve"> </w:t>
      </w:r>
      <w:r w:rsidRPr="00F05CCC">
        <w:rPr>
          <w:rFonts w:ascii="Arial" w:hAnsi="Arial" w:cs="Arial"/>
          <w:sz w:val="22"/>
          <w:szCs w:val="22"/>
        </w:rPr>
        <w:t>affects people of all ages and backgrounds and can lead to serious consequences for families,</w:t>
      </w:r>
      <w:r w:rsidR="00C773AF" w:rsidRPr="00F05CCC">
        <w:rPr>
          <w:rFonts w:ascii="Arial" w:hAnsi="Arial" w:cs="Arial"/>
          <w:sz w:val="22"/>
          <w:szCs w:val="22"/>
        </w:rPr>
        <w:t xml:space="preserve"> </w:t>
      </w:r>
      <w:r w:rsidRPr="00F05CCC">
        <w:rPr>
          <w:rFonts w:ascii="Arial" w:hAnsi="Arial" w:cs="Arial"/>
          <w:sz w:val="22"/>
          <w:szCs w:val="22"/>
        </w:rPr>
        <w:t>communities and healthcare services if left untreated. Effective measurement and monitoring</w:t>
      </w:r>
      <w:r w:rsidR="00C773AF" w:rsidRPr="00F05CCC">
        <w:rPr>
          <w:rFonts w:ascii="Arial" w:hAnsi="Arial" w:cs="Arial"/>
          <w:sz w:val="22"/>
          <w:szCs w:val="22"/>
        </w:rPr>
        <w:t xml:space="preserve"> </w:t>
      </w:r>
      <w:r w:rsidRPr="00F05CCC">
        <w:rPr>
          <w:rFonts w:ascii="Arial" w:hAnsi="Arial" w:cs="Arial"/>
          <w:sz w:val="22"/>
          <w:szCs w:val="22"/>
        </w:rPr>
        <w:t>allow healthcare professionals to identify those who need support and evaluate the success of</w:t>
      </w:r>
      <w:r w:rsidR="00C773AF" w:rsidRPr="00F05CCC">
        <w:rPr>
          <w:rFonts w:ascii="Arial" w:hAnsi="Arial" w:cs="Arial"/>
          <w:sz w:val="22"/>
          <w:szCs w:val="22"/>
        </w:rPr>
        <w:t xml:space="preserve"> </w:t>
      </w:r>
      <w:r w:rsidRPr="00F05CCC">
        <w:rPr>
          <w:rFonts w:ascii="Arial" w:hAnsi="Arial" w:cs="Arial"/>
          <w:sz w:val="22"/>
          <w:szCs w:val="22"/>
        </w:rPr>
        <w:t>treatment and public health interventions. A combination of early diagnosis, evidence-based</w:t>
      </w:r>
      <w:r w:rsidR="00C773AF" w:rsidRPr="00F05CCC">
        <w:rPr>
          <w:rFonts w:ascii="Arial" w:hAnsi="Arial" w:cs="Arial"/>
          <w:sz w:val="22"/>
          <w:szCs w:val="22"/>
        </w:rPr>
        <w:t xml:space="preserve"> </w:t>
      </w:r>
      <w:r w:rsidRPr="00F05CCC">
        <w:rPr>
          <w:rFonts w:ascii="Arial" w:hAnsi="Arial" w:cs="Arial"/>
          <w:sz w:val="22"/>
          <w:szCs w:val="22"/>
        </w:rPr>
        <w:t>treatments, lifestyle changes and ongoing support from health and social care professionals is</w:t>
      </w:r>
      <w:r w:rsidR="00C773AF" w:rsidRPr="00F05CCC">
        <w:rPr>
          <w:rFonts w:ascii="Arial" w:hAnsi="Arial" w:cs="Arial"/>
          <w:sz w:val="22"/>
          <w:szCs w:val="22"/>
        </w:rPr>
        <w:t xml:space="preserve"> </w:t>
      </w:r>
      <w:r w:rsidRPr="00F05CCC">
        <w:rPr>
          <w:rFonts w:ascii="Arial" w:hAnsi="Arial" w:cs="Arial"/>
          <w:sz w:val="22"/>
          <w:szCs w:val="22"/>
        </w:rPr>
        <w:t>essential in managing depression and reducing its long-term effects. Community</w:t>
      </w:r>
      <w:r w:rsidR="00C773AF" w:rsidRPr="00F05CCC">
        <w:rPr>
          <w:rFonts w:ascii="Arial" w:hAnsi="Arial" w:cs="Arial"/>
          <w:sz w:val="22"/>
          <w:szCs w:val="22"/>
        </w:rPr>
        <w:t xml:space="preserve"> </w:t>
      </w:r>
      <w:r w:rsidRPr="00F05CCC">
        <w:rPr>
          <w:rFonts w:ascii="Arial" w:hAnsi="Arial" w:cs="Arial"/>
          <w:sz w:val="22"/>
          <w:szCs w:val="22"/>
        </w:rPr>
        <w:t>organisations and voluntary services also play an important role in providing emotional</w:t>
      </w:r>
      <w:r w:rsidR="00C773AF" w:rsidRPr="00F05CCC">
        <w:rPr>
          <w:rFonts w:ascii="Arial" w:hAnsi="Arial" w:cs="Arial"/>
          <w:sz w:val="22"/>
          <w:szCs w:val="22"/>
        </w:rPr>
        <w:t xml:space="preserve"> </w:t>
      </w:r>
      <w:r w:rsidRPr="00F05CCC">
        <w:rPr>
          <w:rFonts w:ascii="Arial" w:hAnsi="Arial" w:cs="Arial"/>
          <w:sz w:val="22"/>
          <w:szCs w:val="22"/>
        </w:rPr>
        <w:t>support and reducing stigma. Overall, improving awareness, encouraging early intervention</w:t>
      </w:r>
      <w:r w:rsidR="00C773AF" w:rsidRPr="00F05CCC">
        <w:rPr>
          <w:rFonts w:ascii="Arial" w:hAnsi="Arial" w:cs="Arial"/>
          <w:sz w:val="22"/>
          <w:szCs w:val="22"/>
        </w:rPr>
        <w:t xml:space="preserve"> </w:t>
      </w:r>
      <w:r w:rsidRPr="00F05CCC">
        <w:rPr>
          <w:rFonts w:ascii="Arial" w:hAnsi="Arial" w:cs="Arial"/>
          <w:sz w:val="22"/>
          <w:szCs w:val="22"/>
        </w:rPr>
        <w:t>and ensuring access to appropriate services can improve recovery, enhance quality of life and</w:t>
      </w:r>
      <w:r w:rsidR="00C773AF" w:rsidRPr="00F05CCC">
        <w:rPr>
          <w:rFonts w:ascii="Arial" w:hAnsi="Arial" w:cs="Arial"/>
          <w:sz w:val="22"/>
          <w:szCs w:val="22"/>
        </w:rPr>
        <w:t xml:space="preserve"> </w:t>
      </w:r>
      <w:r w:rsidRPr="00F05CCC">
        <w:rPr>
          <w:rFonts w:ascii="Arial" w:hAnsi="Arial" w:cs="Arial"/>
          <w:sz w:val="22"/>
          <w:szCs w:val="22"/>
        </w:rPr>
        <w:t>reduce the overall burden of depression on individuals and society.</w:t>
      </w:r>
    </w:p>
    <w:p w14:paraId="378197ED" w14:textId="77777777" w:rsidR="00C773AF" w:rsidRPr="00F05CCC" w:rsidRDefault="00C773AF" w:rsidP="0042372E">
      <w:pPr>
        <w:rPr>
          <w:rFonts w:ascii="Arial" w:hAnsi="Arial" w:cs="Arial"/>
          <w:sz w:val="22"/>
          <w:szCs w:val="22"/>
        </w:rPr>
      </w:pPr>
    </w:p>
    <w:p w14:paraId="13F91ECB" w14:textId="77777777" w:rsidR="00C773AF" w:rsidRPr="00F05CCC" w:rsidRDefault="00C773AF" w:rsidP="0042372E">
      <w:pPr>
        <w:rPr>
          <w:rFonts w:ascii="Arial" w:hAnsi="Arial" w:cs="Arial"/>
          <w:sz w:val="22"/>
          <w:szCs w:val="22"/>
        </w:rPr>
      </w:pPr>
    </w:p>
    <w:p w14:paraId="5DA4F289" w14:textId="77777777" w:rsidR="00C773AF" w:rsidRPr="00F05CCC" w:rsidRDefault="00C773AF" w:rsidP="0042372E">
      <w:pPr>
        <w:rPr>
          <w:rFonts w:ascii="Arial" w:hAnsi="Arial" w:cs="Arial"/>
          <w:sz w:val="22"/>
          <w:szCs w:val="22"/>
        </w:rPr>
      </w:pPr>
    </w:p>
    <w:p w14:paraId="456C1621" w14:textId="77777777" w:rsidR="00C773AF" w:rsidRPr="00F05CCC" w:rsidRDefault="00C773AF" w:rsidP="0042372E">
      <w:pPr>
        <w:rPr>
          <w:rFonts w:ascii="Arial" w:hAnsi="Arial" w:cs="Arial"/>
          <w:sz w:val="22"/>
          <w:szCs w:val="22"/>
        </w:rPr>
      </w:pPr>
    </w:p>
    <w:p w14:paraId="4CA9FE25" w14:textId="77777777" w:rsidR="00C773AF" w:rsidRPr="00F05CCC" w:rsidRDefault="00C773AF" w:rsidP="0042372E">
      <w:pPr>
        <w:rPr>
          <w:rFonts w:ascii="Arial" w:hAnsi="Arial" w:cs="Arial"/>
          <w:sz w:val="22"/>
          <w:szCs w:val="22"/>
        </w:rPr>
      </w:pPr>
    </w:p>
    <w:p w14:paraId="5FEDD8E3" w14:textId="77777777" w:rsidR="00C773AF" w:rsidRPr="00F05CCC" w:rsidRDefault="00C773AF" w:rsidP="0042372E">
      <w:pPr>
        <w:rPr>
          <w:rFonts w:ascii="Arial" w:hAnsi="Arial" w:cs="Arial"/>
          <w:sz w:val="22"/>
          <w:szCs w:val="22"/>
        </w:rPr>
      </w:pPr>
    </w:p>
    <w:p w14:paraId="0474870D" w14:textId="77777777" w:rsidR="00C773AF" w:rsidRPr="00F05CCC" w:rsidRDefault="00C773AF" w:rsidP="0042372E">
      <w:pPr>
        <w:rPr>
          <w:rFonts w:ascii="Arial" w:hAnsi="Arial" w:cs="Arial"/>
          <w:sz w:val="22"/>
          <w:szCs w:val="22"/>
        </w:rPr>
      </w:pPr>
    </w:p>
    <w:p w14:paraId="5DAC5242" w14:textId="77777777" w:rsidR="00C773AF" w:rsidRPr="00F05CCC" w:rsidRDefault="00C773AF" w:rsidP="0042372E">
      <w:pPr>
        <w:rPr>
          <w:rFonts w:ascii="Arial" w:hAnsi="Arial" w:cs="Arial"/>
          <w:sz w:val="22"/>
          <w:szCs w:val="22"/>
        </w:rPr>
      </w:pPr>
    </w:p>
    <w:p w14:paraId="44D79429" w14:textId="77777777" w:rsidR="00C773AF" w:rsidRPr="00F05CCC" w:rsidRDefault="00C773AF" w:rsidP="0042372E">
      <w:pPr>
        <w:rPr>
          <w:rFonts w:ascii="Arial" w:hAnsi="Arial" w:cs="Arial"/>
          <w:sz w:val="22"/>
          <w:szCs w:val="22"/>
        </w:rPr>
      </w:pPr>
    </w:p>
    <w:p w14:paraId="6208B1F6" w14:textId="77777777" w:rsidR="00C773AF" w:rsidRPr="00F05CCC" w:rsidRDefault="00C773AF" w:rsidP="0042372E">
      <w:pPr>
        <w:rPr>
          <w:rFonts w:ascii="Arial" w:hAnsi="Arial" w:cs="Arial"/>
          <w:sz w:val="22"/>
          <w:szCs w:val="22"/>
        </w:rPr>
      </w:pPr>
    </w:p>
    <w:p w14:paraId="5323F084" w14:textId="77777777" w:rsidR="00C773AF" w:rsidRPr="00F05CCC" w:rsidRDefault="00C773AF" w:rsidP="0042372E">
      <w:pPr>
        <w:rPr>
          <w:rFonts w:ascii="Arial" w:hAnsi="Arial" w:cs="Arial"/>
          <w:sz w:val="22"/>
          <w:szCs w:val="22"/>
        </w:rPr>
      </w:pPr>
    </w:p>
    <w:p w14:paraId="2DCEDBDD" w14:textId="77777777" w:rsidR="00C773AF" w:rsidRPr="00F05CCC" w:rsidRDefault="00C773AF" w:rsidP="0042372E">
      <w:pPr>
        <w:rPr>
          <w:rFonts w:ascii="Arial" w:hAnsi="Arial" w:cs="Arial"/>
          <w:sz w:val="22"/>
          <w:szCs w:val="22"/>
        </w:rPr>
      </w:pPr>
    </w:p>
    <w:p w14:paraId="5CB161B7" w14:textId="77777777" w:rsidR="00C773AF" w:rsidRPr="00F05CCC" w:rsidRDefault="00C773AF" w:rsidP="0042372E">
      <w:pPr>
        <w:rPr>
          <w:rFonts w:ascii="Arial" w:hAnsi="Arial" w:cs="Arial"/>
          <w:sz w:val="22"/>
          <w:szCs w:val="22"/>
        </w:rPr>
      </w:pPr>
    </w:p>
    <w:p w14:paraId="11F484F1" w14:textId="77777777" w:rsidR="00C773AF" w:rsidRPr="00F05CCC" w:rsidRDefault="00C773AF" w:rsidP="0042372E">
      <w:pPr>
        <w:rPr>
          <w:rFonts w:ascii="Arial" w:hAnsi="Arial" w:cs="Arial"/>
          <w:sz w:val="22"/>
          <w:szCs w:val="22"/>
        </w:rPr>
      </w:pPr>
    </w:p>
    <w:p w14:paraId="56422393" w14:textId="77777777" w:rsidR="00C773AF" w:rsidRPr="00F05CCC" w:rsidRDefault="00C773AF" w:rsidP="0042372E">
      <w:pPr>
        <w:rPr>
          <w:rFonts w:ascii="Arial" w:hAnsi="Arial" w:cs="Arial"/>
          <w:sz w:val="22"/>
          <w:szCs w:val="22"/>
        </w:rPr>
      </w:pPr>
    </w:p>
    <w:p w14:paraId="58ED8FF6" w14:textId="77777777" w:rsidR="009F2F0B" w:rsidRPr="00F05CCC" w:rsidRDefault="009F2F0B" w:rsidP="0042372E">
      <w:pPr>
        <w:rPr>
          <w:rFonts w:ascii="Arial" w:hAnsi="Arial" w:cs="Arial"/>
          <w:sz w:val="22"/>
          <w:szCs w:val="22"/>
        </w:rPr>
      </w:pPr>
    </w:p>
    <w:p w14:paraId="4729799A" w14:textId="77777777" w:rsidR="009F2F0B" w:rsidRPr="00F05CCC" w:rsidRDefault="009F2F0B" w:rsidP="0042372E">
      <w:pPr>
        <w:rPr>
          <w:rFonts w:ascii="Arial" w:hAnsi="Arial" w:cs="Arial"/>
          <w:sz w:val="22"/>
          <w:szCs w:val="22"/>
        </w:rPr>
      </w:pPr>
    </w:p>
    <w:p w14:paraId="5704BC6C" w14:textId="77777777" w:rsidR="00F05CCC" w:rsidRDefault="00F05CCC" w:rsidP="0042372E">
      <w:pPr>
        <w:rPr>
          <w:rFonts w:ascii="Arial" w:hAnsi="Arial" w:cs="Arial"/>
          <w:sz w:val="22"/>
          <w:szCs w:val="22"/>
        </w:rPr>
      </w:pPr>
    </w:p>
    <w:p w14:paraId="1AC9E03A" w14:textId="77777777" w:rsidR="00770828" w:rsidRDefault="00770828" w:rsidP="0042372E">
      <w:pPr>
        <w:rPr>
          <w:rFonts w:ascii="Arial" w:hAnsi="Arial" w:cs="Arial"/>
          <w:sz w:val="22"/>
          <w:szCs w:val="22"/>
        </w:rPr>
      </w:pPr>
    </w:p>
    <w:p w14:paraId="53B0E8BC" w14:textId="77777777" w:rsidR="00770828" w:rsidRDefault="00770828" w:rsidP="0042372E">
      <w:pPr>
        <w:rPr>
          <w:rFonts w:ascii="Arial" w:hAnsi="Arial" w:cs="Arial"/>
          <w:sz w:val="22"/>
          <w:szCs w:val="22"/>
        </w:rPr>
      </w:pPr>
    </w:p>
    <w:p w14:paraId="7A5317A4" w14:textId="77777777" w:rsidR="00770828" w:rsidRDefault="00770828" w:rsidP="0042372E">
      <w:pPr>
        <w:rPr>
          <w:rFonts w:ascii="Arial" w:hAnsi="Arial" w:cs="Arial"/>
          <w:sz w:val="22"/>
          <w:szCs w:val="22"/>
        </w:rPr>
      </w:pPr>
    </w:p>
    <w:p w14:paraId="165FD17A" w14:textId="77777777" w:rsidR="00770828" w:rsidRDefault="00770828" w:rsidP="0042372E">
      <w:pPr>
        <w:rPr>
          <w:rFonts w:ascii="Arial" w:hAnsi="Arial" w:cs="Arial"/>
          <w:sz w:val="22"/>
          <w:szCs w:val="22"/>
        </w:rPr>
      </w:pPr>
    </w:p>
    <w:p w14:paraId="35D9F6F9" w14:textId="21FAE86F" w:rsidR="00770828" w:rsidRPr="00F05CCC" w:rsidRDefault="00C773AF" w:rsidP="0042372E">
      <w:pPr>
        <w:rPr>
          <w:rFonts w:ascii="Arial" w:hAnsi="Arial" w:cs="Arial"/>
          <w:sz w:val="22"/>
          <w:szCs w:val="22"/>
        </w:rPr>
      </w:pPr>
      <w:r w:rsidRPr="00F05CCC">
        <w:rPr>
          <w:rFonts w:ascii="Arial" w:hAnsi="Arial" w:cs="Arial"/>
          <w:sz w:val="22"/>
          <w:szCs w:val="22"/>
        </w:rPr>
        <w:t>REFERENCES</w:t>
      </w:r>
    </w:p>
    <w:p w14:paraId="05E470B3" w14:textId="77777777" w:rsidR="00770828" w:rsidRPr="00F05CCC" w:rsidRDefault="00770828" w:rsidP="00C773AF">
      <w:pPr>
        <w:rPr>
          <w:rFonts w:ascii="Arial" w:hAnsi="Arial" w:cs="Arial"/>
          <w:sz w:val="22"/>
          <w:szCs w:val="22"/>
        </w:rPr>
      </w:pPr>
      <w:r w:rsidRPr="00F05CCC">
        <w:rPr>
          <w:rFonts w:ascii="Arial" w:hAnsi="Arial" w:cs="Arial"/>
          <w:sz w:val="22"/>
          <w:szCs w:val="22"/>
        </w:rPr>
        <w:t>Mental Health Foundation (2024) Depression. Available at:</w:t>
      </w:r>
      <w:r w:rsidRPr="00F05CCC">
        <w:rPr>
          <w:rFonts w:ascii="Arial" w:hAnsi="Arial" w:cs="Arial"/>
          <w:sz w:val="22"/>
          <w:szCs w:val="22"/>
        </w:rPr>
        <w:t xml:space="preserve"> </w:t>
      </w:r>
      <w:hyperlink r:id="rId6" w:history="1">
        <w:r w:rsidRPr="00F05CCC">
          <w:rPr>
            <w:rStyle w:val="Hyperlink"/>
            <w:rFonts w:ascii="Arial" w:hAnsi="Arial" w:cs="Arial"/>
            <w:sz w:val="22"/>
            <w:szCs w:val="22"/>
          </w:rPr>
          <w:t>https://www.mentalhealth.org.uk</w:t>
        </w:r>
      </w:hyperlink>
      <w:r w:rsidRPr="00F05CCC">
        <w:rPr>
          <w:rFonts w:ascii="Arial" w:hAnsi="Arial" w:cs="Arial"/>
          <w:sz w:val="22"/>
          <w:szCs w:val="22"/>
        </w:rPr>
        <w:t xml:space="preserve"> </w:t>
      </w:r>
      <w:r w:rsidRPr="00F05CCC">
        <w:rPr>
          <w:rFonts w:ascii="Arial" w:hAnsi="Arial" w:cs="Arial"/>
          <w:sz w:val="22"/>
          <w:szCs w:val="22"/>
        </w:rPr>
        <w:t>(Accessed: 14 July 2026).</w:t>
      </w:r>
    </w:p>
    <w:p w14:paraId="27C42605" w14:textId="77777777" w:rsidR="00770828" w:rsidRPr="00F05CCC" w:rsidRDefault="00770828" w:rsidP="009F2F0B">
      <w:pPr>
        <w:rPr>
          <w:rFonts w:ascii="Arial" w:hAnsi="Arial" w:cs="Arial"/>
          <w:sz w:val="22"/>
          <w:szCs w:val="22"/>
        </w:rPr>
      </w:pPr>
      <w:r w:rsidRPr="00F05CCC">
        <w:rPr>
          <w:rFonts w:ascii="Arial" w:hAnsi="Arial" w:cs="Arial"/>
          <w:sz w:val="22"/>
          <w:szCs w:val="22"/>
        </w:rPr>
        <w:t>Mental Health Foundation (2024) Depression. Available at:</w:t>
      </w:r>
      <w:r w:rsidRPr="00F05CCC">
        <w:rPr>
          <w:rFonts w:ascii="Arial" w:hAnsi="Arial" w:cs="Arial"/>
          <w:sz w:val="22"/>
          <w:szCs w:val="22"/>
        </w:rPr>
        <w:t xml:space="preserve"> </w:t>
      </w:r>
      <w:hyperlink r:id="rId7" w:history="1">
        <w:r w:rsidRPr="00F05CCC">
          <w:rPr>
            <w:rStyle w:val="Hyperlink"/>
            <w:rFonts w:ascii="Arial" w:hAnsi="Arial" w:cs="Arial"/>
            <w:sz w:val="22"/>
            <w:szCs w:val="22"/>
          </w:rPr>
          <w:t>https://www.mentalhealth.org.uk</w:t>
        </w:r>
      </w:hyperlink>
      <w:r w:rsidRPr="00F05CCC">
        <w:rPr>
          <w:rFonts w:ascii="Arial" w:hAnsi="Arial" w:cs="Arial"/>
          <w:sz w:val="22"/>
          <w:szCs w:val="22"/>
        </w:rPr>
        <w:t xml:space="preserve"> </w:t>
      </w:r>
      <w:r w:rsidRPr="00F05CCC">
        <w:rPr>
          <w:rFonts w:ascii="Arial" w:hAnsi="Arial" w:cs="Arial"/>
          <w:sz w:val="22"/>
          <w:szCs w:val="22"/>
        </w:rPr>
        <w:t>(Accessed: 1</w:t>
      </w:r>
      <w:r w:rsidRPr="00F05CCC">
        <w:rPr>
          <w:rFonts w:ascii="Arial" w:hAnsi="Arial" w:cs="Arial"/>
          <w:sz w:val="22"/>
          <w:szCs w:val="22"/>
        </w:rPr>
        <w:t>3</w:t>
      </w:r>
      <w:r w:rsidRPr="00F05CCC">
        <w:rPr>
          <w:rFonts w:ascii="Arial" w:hAnsi="Arial" w:cs="Arial"/>
          <w:sz w:val="22"/>
          <w:szCs w:val="22"/>
        </w:rPr>
        <w:t xml:space="preserve"> July 2026).</w:t>
      </w:r>
    </w:p>
    <w:p w14:paraId="2AF360FD" w14:textId="77777777" w:rsidR="00770828" w:rsidRPr="00F05CCC" w:rsidRDefault="00770828" w:rsidP="00C773AF">
      <w:pPr>
        <w:rPr>
          <w:rFonts w:ascii="Arial" w:hAnsi="Arial" w:cs="Arial"/>
          <w:sz w:val="22"/>
          <w:szCs w:val="22"/>
        </w:rPr>
      </w:pPr>
      <w:r w:rsidRPr="00F05CCC">
        <w:rPr>
          <w:rFonts w:ascii="Arial" w:hAnsi="Arial" w:cs="Arial"/>
          <w:sz w:val="22"/>
          <w:szCs w:val="22"/>
        </w:rPr>
        <w:t>Mind (2024) Depression. Available at: https://www.mind.org.uk/information-support/types-</w:t>
      </w:r>
      <w:r w:rsidRPr="00F05CCC">
        <w:rPr>
          <w:rFonts w:ascii="Arial" w:hAnsi="Arial" w:cs="Arial"/>
          <w:sz w:val="22"/>
          <w:szCs w:val="22"/>
        </w:rPr>
        <w:t xml:space="preserve"> </w:t>
      </w:r>
      <w:r w:rsidRPr="00F05CCC">
        <w:rPr>
          <w:rFonts w:ascii="Arial" w:hAnsi="Arial" w:cs="Arial"/>
          <w:sz w:val="22"/>
          <w:szCs w:val="22"/>
        </w:rPr>
        <w:t>of-mental-health-problems/depression/ (Accessed: 1</w:t>
      </w:r>
      <w:r w:rsidRPr="00F05CCC">
        <w:rPr>
          <w:rFonts w:ascii="Arial" w:hAnsi="Arial" w:cs="Arial"/>
          <w:sz w:val="22"/>
          <w:szCs w:val="22"/>
        </w:rPr>
        <w:t>1</w:t>
      </w:r>
      <w:r w:rsidRPr="00F05CCC">
        <w:rPr>
          <w:rFonts w:ascii="Arial" w:hAnsi="Arial" w:cs="Arial"/>
          <w:sz w:val="22"/>
          <w:szCs w:val="22"/>
        </w:rPr>
        <w:t xml:space="preserve"> July 2026).</w:t>
      </w:r>
    </w:p>
    <w:p w14:paraId="55DC9536" w14:textId="77777777" w:rsidR="00770828" w:rsidRPr="00F05CCC" w:rsidRDefault="00770828" w:rsidP="009F2F0B">
      <w:pPr>
        <w:rPr>
          <w:rFonts w:ascii="Arial" w:hAnsi="Arial" w:cs="Arial"/>
          <w:sz w:val="22"/>
          <w:szCs w:val="22"/>
        </w:rPr>
      </w:pPr>
      <w:r w:rsidRPr="00F05CCC">
        <w:rPr>
          <w:rFonts w:ascii="Arial" w:hAnsi="Arial" w:cs="Arial"/>
          <w:sz w:val="22"/>
          <w:szCs w:val="22"/>
        </w:rPr>
        <w:t>Mind (2024) Depression. Available at: https://www.mind.org.uk/information-support/types-of-mental-health-problems/depression/ (Accessed: 1</w:t>
      </w:r>
      <w:r w:rsidRPr="00F05CCC">
        <w:rPr>
          <w:rFonts w:ascii="Arial" w:hAnsi="Arial" w:cs="Arial"/>
          <w:sz w:val="22"/>
          <w:szCs w:val="22"/>
        </w:rPr>
        <w:t>2</w:t>
      </w:r>
      <w:r w:rsidRPr="00F05CCC">
        <w:rPr>
          <w:rFonts w:ascii="Arial" w:hAnsi="Arial" w:cs="Arial"/>
          <w:sz w:val="22"/>
          <w:szCs w:val="22"/>
        </w:rPr>
        <w:t xml:space="preserve"> July 2026).</w:t>
      </w:r>
    </w:p>
    <w:p w14:paraId="0A552784" w14:textId="77777777" w:rsidR="00770828" w:rsidRPr="00F05CCC" w:rsidRDefault="00770828" w:rsidP="00C773AF">
      <w:pPr>
        <w:rPr>
          <w:rFonts w:ascii="Arial" w:hAnsi="Arial" w:cs="Arial"/>
          <w:sz w:val="22"/>
          <w:szCs w:val="22"/>
        </w:rPr>
      </w:pPr>
      <w:r w:rsidRPr="00F05CCC">
        <w:rPr>
          <w:rFonts w:ascii="Arial" w:hAnsi="Arial" w:cs="Arial"/>
          <w:sz w:val="22"/>
          <w:szCs w:val="22"/>
        </w:rPr>
        <w:t>National Institute for Health and Care Excellence (NICE) (2022) Depression in adults:</w:t>
      </w:r>
      <w:r w:rsidRPr="00F05CCC">
        <w:rPr>
          <w:rFonts w:ascii="Arial" w:hAnsi="Arial" w:cs="Arial"/>
          <w:sz w:val="22"/>
          <w:szCs w:val="22"/>
        </w:rPr>
        <w:t xml:space="preserve"> </w:t>
      </w:r>
      <w:r w:rsidRPr="00F05CCC">
        <w:rPr>
          <w:rFonts w:ascii="Arial" w:hAnsi="Arial" w:cs="Arial"/>
          <w:sz w:val="22"/>
          <w:szCs w:val="22"/>
        </w:rPr>
        <w:t>treatment and management (NG222). London: NICE.</w:t>
      </w:r>
    </w:p>
    <w:p w14:paraId="7FD99FD5" w14:textId="77777777" w:rsidR="00770828" w:rsidRPr="00F05CCC" w:rsidRDefault="00770828" w:rsidP="00C773AF">
      <w:pPr>
        <w:rPr>
          <w:rFonts w:ascii="Arial" w:hAnsi="Arial" w:cs="Arial"/>
          <w:sz w:val="22"/>
          <w:szCs w:val="22"/>
        </w:rPr>
      </w:pPr>
      <w:r w:rsidRPr="00F05CCC">
        <w:rPr>
          <w:rFonts w:ascii="Arial" w:hAnsi="Arial" w:cs="Arial"/>
          <w:sz w:val="22"/>
          <w:szCs w:val="22"/>
        </w:rPr>
        <w:t>National Institute for Health and Care Excellence (NICE) (2022) Depression in adults:</w:t>
      </w:r>
      <w:r w:rsidRPr="00F05CCC">
        <w:rPr>
          <w:rFonts w:ascii="Arial" w:hAnsi="Arial" w:cs="Arial"/>
          <w:sz w:val="22"/>
          <w:szCs w:val="22"/>
        </w:rPr>
        <w:t xml:space="preserve"> </w:t>
      </w:r>
      <w:r w:rsidRPr="00F05CCC">
        <w:rPr>
          <w:rFonts w:ascii="Arial" w:hAnsi="Arial" w:cs="Arial"/>
          <w:sz w:val="22"/>
          <w:szCs w:val="22"/>
        </w:rPr>
        <w:t>treatment and management (NG222). London: NICE.</w:t>
      </w:r>
    </w:p>
    <w:p w14:paraId="5AD5A703" w14:textId="77777777" w:rsidR="00770828" w:rsidRPr="00F05CCC" w:rsidRDefault="00770828" w:rsidP="00C773AF">
      <w:pPr>
        <w:rPr>
          <w:rFonts w:ascii="Arial" w:hAnsi="Arial" w:cs="Arial"/>
          <w:sz w:val="22"/>
          <w:szCs w:val="22"/>
        </w:rPr>
      </w:pPr>
      <w:r w:rsidRPr="00F05CCC">
        <w:rPr>
          <w:rFonts w:ascii="Arial" w:hAnsi="Arial" w:cs="Arial"/>
          <w:sz w:val="22"/>
          <w:szCs w:val="22"/>
        </w:rPr>
        <w:t>National Institute for Health and Care Excellence (NICE) (2022) Depression in adults:</w:t>
      </w:r>
      <w:r w:rsidRPr="00F05CCC">
        <w:rPr>
          <w:rFonts w:ascii="Arial" w:hAnsi="Arial" w:cs="Arial"/>
          <w:sz w:val="22"/>
          <w:szCs w:val="22"/>
        </w:rPr>
        <w:t xml:space="preserve"> </w:t>
      </w:r>
      <w:r w:rsidRPr="00F05CCC">
        <w:rPr>
          <w:rFonts w:ascii="Arial" w:hAnsi="Arial" w:cs="Arial"/>
          <w:sz w:val="22"/>
          <w:szCs w:val="22"/>
        </w:rPr>
        <w:t>treatment and management (NG222). London: NICE.</w:t>
      </w:r>
    </w:p>
    <w:p w14:paraId="51750903" w14:textId="77777777" w:rsidR="00770828" w:rsidRPr="00F05CCC" w:rsidRDefault="00770828" w:rsidP="009F2F0B">
      <w:pPr>
        <w:rPr>
          <w:rFonts w:ascii="Arial" w:hAnsi="Arial" w:cs="Arial"/>
          <w:sz w:val="22"/>
          <w:szCs w:val="22"/>
        </w:rPr>
      </w:pPr>
      <w:r w:rsidRPr="00F05CCC">
        <w:rPr>
          <w:rFonts w:ascii="Arial" w:hAnsi="Arial" w:cs="Arial"/>
          <w:sz w:val="22"/>
          <w:szCs w:val="22"/>
        </w:rPr>
        <w:t xml:space="preserve">National Institute for Health and Care Excellence (NICE) (2022) Depression in </w:t>
      </w:r>
      <w:proofErr w:type="spellStart"/>
      <w:proofErr w:type="gramStart"/>
      <w:r w:rsidRPr="00F05CCC">
        <w:rPr>
          <w:rFonts w:ascii="Arial" w:hAnsi="Arial" w:cs="Arial"/>
          <w:sz w:val="22"/>
          <w:szCs w:val="22"/>
        </w:rPr>
        <w:t>adults:treatment</w:t>
      </w:r>
      <w:proofErr w:type="spellEnd"/>
      <w:proofErr w:type="gramEnd"/>
      <w:r w:rsidRPr="00F05CCC">
        <w:rPr>
          <w:rFonts w:ascii="Arial" w:hAnsi="Arial" w:cs="Arial"/>
          <w:sz w:val="22"/>
          <w:szCs w:val="22"/>
        </w:rPr>
        <w:t xml:space="preserve"> and management (NG222). London: NICE.</w:t>
      </w:r>
    </w:p>
    <w:p w14:paraId="11E799A6" w14:textId="77777777" w:rsidR="00770828" w:rsidRPr="00F05CCC" w:rsidRDefault="00770828" w:rsidP="00C773AF">
      <w:pPr>
        <w:rPr>
          <w:rFonts w:ascii="Arial" w:hAnsi="Arial" w:cs="Arial"/>
          <w:sz w:val="22"/>
          <w:szCs w:val="22"/>
        </w:rPr>
      </w:pPr>
      <w:r w:rsidRPr="00F05CCC">
        <w:rPr>
          <w:rFonts w:ascii="Arial" w:hAnsi="Arial" w:cs="Arial"/>
          <w:sz w:val="22"/>
          <w:szCs w:val="22"/>
        </w:rPr>
        <w:t xml:space="preserve">NHS (2024) Depression in adults. Available at: </w:t>
      </w:r>
      <w:hyperlink r:id="rId8" w:history="1">
        <w:r w:rsidRPr="00F05CCC">
          <w:rPr>
            <w:rStyle w:val="Hyperlink"/>
            <w:rFonts w:ascii="Arial" w:hAnsi="Arial" w:cs="Arial"/>
            <w:sz w:val="22"/>
            <w:szCs w:val="22"/>
          </w:rPr>
          <w:t>https://www.nhs.uk/mental-</w:t>
        </w:r>
      </w:hyperlink>
      <w:r w:rsidRPr="00F05CCC">
        <w:rPr>
          <w:rFonts w:ascii="Arial" w:hAnsi="Arial" w:cs="Arial"/>
          <w:sz w:val="22"/>
          <w:szCs w:val="22"/>
        </w:rPr>
        <w:t xml:space="preserve"> </w:t>
      </w:r>
      <w:r w:rsidRPr="00F05CCC">
        <w:rPr>
          <w:rFonts w:ascii="Arial" w:hAnsi="Arial" w:cs="Arial"/>
          <w:sz w:val="22"/>
          <w:szCs w:val="22"/>
        </w:rPr>
        <w:t xml:space="preserve">health/conditions/depression-in-adults/ (Accessed: </w:t>
      </w:r>
      <w:r w:rsidRPr="00F05CCC">
        <w:rPr>
          <w:rFonts w:ascii="Arial" w:hAnsi="Arial" w:cs="Arial"/>
          <w:sz w:val="22"/>
          <w:szCs w:val="22"/>
        </w:rPr>
        <w:t>09</w:t>
      </w:r>
      <w:r w:rsidRPr="00F05CCC">
        <w:rPr>
          <w:rFonts w:ascii="Arial" w:hAnsi="Arial" w:cs="Arial"/>
          <w:sz w:val="22"/>
          <w:szCs w:val="22"/>
        </w:rPr>
        <w:t xml:space="preserve"> July 2026).</w:t>
      </w:r>
    </w:p>
    <w:p w14:paraId="7CFE3BCF" w14:textId="77777777" w:rsidR="00770828" w:rsidRPr="00F05CCC" w:rsidRDefault="00770828" w:rsidP="00C773AF">
      <w:pPr>
        <w:rPr>
          <w:rFonts w:ascii="Arial" w:hAnsi="Arial" w:cs="Arial"/>
          <w:sz w:val="22"/>
          <w:szCs w:val="22"/>
        </w:rPr>
      </w:pPr>
      <w:r w:rsidRPr="00F05CCC">
        <w:rPr>
          <w:rFonts w:ascii="Arial" w:hAnsi="Arial" w:cs="Arial"/>
          <w:sz w:val="22"/>
          <w:szCs w:val="22"/>
        </w:rPr>
        <w:t>NHS England (2024) Mental Health Services Data Set (MHSDS). Available at:</w:t>
      </w:r>
      <w:r w:rsidRPr="00F05CCC">
        <w:rPr>
          <w:rFonts w:ascii="Arial" w:hAnsi="Arial" w:cs="Arial"/>
          <w:sz w:val="22"/>
          <w:szCs w:val="22"/>
        </w:rPr>
        <w:t xml:space="preserve"> </w:t>
      </w:r>
      <w:r w:rsidRPr="00F05CCC">
        <w:rPr>
          <w:rFonts w:ascii="Arial" w:hAnsi="Arial" w:cs="Arial"/>
          <w:sz w:val="22"/>
          <w:szCs w:val="22"/>
        </w:rPr>
        <w:t xml:space="preserve">https://digital.nhs.uk/data-and-information/data-collections-and-data-sets/data-sets/mental-health-services-data-set (Accessed: </w:t>
      </w:r>
      <w:r w:rsidRPr="00F05CCC">
        <w:rPr>
          <w:rFonts w:ascii="Arial" w:hAnsi="Arial" w:cs="Arial"/>
          <w:sz w:val="22"/>
          <w:szCs w:val="22"/>
        </w:rPr>
        <w:t>11</w:t>
      </w:r>
      <w:r w:rsidRPr="00F05CCC">
        <w:rPr>
          <w:rFonts w:ascii="Arial" w:hAnsi="Arial" w:cs="Arial"/>
          <w:sz w:val="22"/>
          <w:szCs w:val="22"/>
        </w:rPr>
        <w:t xml:space="preserve"> July 2026).</w:t>
      </w:r>
    </w:p>
    <w:p w14:paraId="4049717B" w14:textId="77777777" w:rsidR="00770828" w:rsidRPr="00F05CCC" w:rsidRDefault="00770828" w:rsidP="00C773AF">
      <w:pPr>
        <w:rPr>
          <w:rFonts w:ascii="Arial" w:hAnsi="Arial" w:cs="Arial"/>
          <w:sz w:val="22"/>
          <w:szCs w:val="22"/>
        </w:rPr>
      </w:pPr>
      <w:r w:rsidRPr="00F05CCC">
        <w:rPr>
          <w:rFonts w:ascii="Arial" w:hAnsi="Arial" w:cs="Arial"/>
          <w:sz w:val="22"/>
          <w:szCs w:val="22"/>
        </w:rPr>
        <w:t>NHS England (2024) NHS Talking Therapies for anxiety and depression. Available at:</w:t>
      </w:r>
      <w:r w:rsidRPr="00F05CCC">
        <w:rPr>
          <w:rFonts w:ascii="Arial" w:hAnsi="Arial" w:cs="Arial"/>
          <w:sz w:val="22"/>
          <w:szCs w:val="22"/>
        </w:rPr>
        <w:t xml:space="preserve"> </w:t>
      </w:r>
      <w:r w:rsidRPr="00F05CCC">
        <w:rPr>
          <w:rFonts w:ascii="Arial" w:hAnsi="Arial" w:cs="Arial"/>
          <w:sz w:val="22"/>
          <w:szCs w:val="22"/>
        </w:rPr>
        <w:t>https://www.england.nhs.uk/mental-health/adults/nhs-talking-therapies/ (Accessed: 1</w:t>
      </w:r>
      <w:r w:rsidRPr="00F05CCC">
        <w:rPr>
          <w:rFonts w:ascii="Arial" w:hAnsi="Arial" w:cs="Arial"/>
          <w:sz w:val="22"/>
          <w:szCs w:val="22"/>
        </w:rPr>
        <w:t>0</w:t>
      </w:r>
      <w:r w:rsidRPr="00F05CCC">
        <w:rPr>
          <w:rFonts w:ascii="Arial" w:hAnsi="Arial" w:cs="Arial"/>
          <w:sz w:val="22"/>
          <w:szCs w:val="22"/>
        </w:rPr>
        <w:t xml:space="preserve"> July</w:t>
      </w:r>
      <w:r w:rsidRPr="00F05CCC">
        <w:rPr>
          <w:rFonts w:ascii="Arial" w:hAnsi="Arial" w:cs="Arial"/>
          <w:sz w:val="22"/>
          <w:szCs w:val="22"/>
        </w:rPr>
        <w:t xml:space="preserve"> </w:t>
      </w:r>
      <w:r w:rsidRPr="00F05CCC">
        <w:rPr>
          <w:rFonts w:ascii="Arial" w:hAnsi="Arial" w:cs="Arial"/>
          <w:sz w:val="22"/>
          <w:szCs w:val="22"/>
        </w:rPr>
        <w:t>2026).</w:t>
      </w:r>
    </w:p>
    <w:p w14:paraId="5C934A22" w14:textId="77777777" w:rsidR="00770828" w:rsidRPr="00F05CCC" w:rsidRDefault="00770828" w:rsidP="009F2F0B">
      <w:pPr>
        <w:rPr>
          <w:rFonts w:ascii="Arial" w:hAnsi="Arial" w:cs="Arial"/>
          <w:sz w:val="22"/>
          <w:szCs w:val="22"/>
        </w:rPr>
      </w:pPr>
      <w:r w:rsidRPr="00F05CCC">
        <w:rPr>
          <w:rFonts w:ascii="Arial" w:hAnsi="Arial" w:cs="Arial"/>
          <w:sz w:val="22"/>
          <w:szCs w:val="22"/>
        </w:rPr>
        <w:t xml:space="preserve">NHS England (2024) NHS Talking Therapies for anxiety and depression. Available </w:t>
      </w:r>
      <w:proofErr w:type="gramStart"/>
      <w:r w:rsidRPr="00F05CCC">
        <w:rPr>
          <w:rFonts w:ascii="Arial" w:hAnsi="Arial" w:cs="Arial"/>
          <w:sz w:val="22"/>
          <w:szCs w:val="22"/>
        </w:rPr>
        <w:t>at:https://www.england.nhs.uk/mental-health/adults/nhs-talking-therapies/</w:t>
      </w:r>
      <w:proofErr w:type="gramEnd"/>
      <w:r w:rsidRPr="00F05CCC">
        <w:rPr>
          <w:rFonts w:ascii="Arial" w:hAnsi="Arial" w:cs="Arial"/>
          <w:sz w:val="22"/>
          <w:szCs w:val="22"/>
        </w:rPr>
        <w:t xml:space="preserve"> (Accessed: </w:t>
      </w:r>
      <w:r w:rsidRPr="00F05CCC">
        <w:rPr>
          <w:rFonts w:ascii="Arial" w:hAnsi="Arial" w:cs="Arial"/>
          <w:sz w:val="22"/>
          <w:szCs w:val="22"/>
        </w:rPr>
        <w:t>10</w:t>
      </w:r>
      <w:r w:rsidRPr="00F05CCC">
        <w:rPr>
          <w:rFonts w:ascii="Arial" w:hAnsi="Arial" w:cs="Arial"/>
          <w:sz w:val="22"/>
          <w:szCs w:val="22"/>
        </w:rPr>
        <w:t xml:space="preserve"> July</w:t>
      </w:r>
      <w:r w:rsidRPr="00F05CCC">
        <w:rPr>
          <w:rFonts w:ascii="Arial" w:hAnsi="Arial" w:cs="Arial"/>
          <w:sz w:val="22"/>
          <w:szCs w:val="22"/>
        </w:rPr>
        <w:t xml:space="preserve"> </w:t>
      </w:r>
      <w:r w:rsidRPr="00F05CCC">
        <w:rPr>
          <w:rFonts w:ascii="Arial" w:hAnsi="Arial" w:cs="Arial"/>
          <w:sz w:val="22"/>
          <w:szCs w:val="22"/>
        </w:rPr>
        <w:t>2026).</w:t>
      </w:r>
    </w:p>
    <w:p w14:paraId="198FDB03" w14:textId="77777777" w:rsidR="00770828" w:rsidRPr="00F05CCC" w:rsidRDefault="00770828" w:rsidP="00C773AF">
      <w:pPr>
        <w:rPr>
          <w:rFonts w:ascii="Arial" w:hAnsi="Arial" w:cs="Arial"/>
          <w:sz w:val="22"/>
          <w:szCs w:val="22"/>
        </w:rPr>
      </w:pPr>
      <w:r w:rsidRPr="00F05CCC">
        <w:rPr>
          <w:rFonts w:ascii="Arial" w:hAnsi="Arial" w:cs="Arial"/>
          <w:sz w:val="22"/>
          <w:szCs w:val="22"/>
        </w:rPr>
        <w:lastRenderedPageBreak/>
        <w:t>Office for National Statistics (ONS) (2024) Personal well-being and mental health statistics.</w:t>
      </w:r>
      <w:r w:rsidRPr="00F05CCC">
        <w:rPr>
          <w:rFonts w:ascii="Arial" w:hAnsi="Arial" w:cs="Arial"/>
          <w:sz w:val="22"/>
          <w:szCs w:val="22"/>
        </w:rPr>
        <w:t xml:space="preserve"> </w:t>
      </w:r>
      <w:r w:rsidRPr="00F05CCC">
        <w:rPr>
          <w:rFonts w:ascii="Arial" w:hAnsi="Arial" w:cs="Arial"/>
          <w:sz w:val="22"/>
          <w:szCs w:val="22"/>
        </w:rPr>
        <w:t>Available at: https://www.ons.gov.uk (Accessed: 1</w:t>
      </w:r>
      <w:r w:rsidRPr="00F05CCC">
        <w:rPr>
          <w:rFonts w:ascii="Arial" w:hAnsi="Arial" w:cs="Arial"/>
          <w:sz w:val="22"/>
          <w:szCs w:val="22"/>
        </w:rPr>
        <w:t>3</w:t>
      </w:r>
      <w:r w:rsidRPr="00F05CCC">
        <w:rPr>
          <w:rFonts w:ascii="Arial" w:hAnsi="Arial" w:cs="Arial"/>
          <w:sz w:val="22"/>
          <w:szCs w:val="22"/>
        </w:rPr>
        <w:t xml:space="preserve"> July 2026).</w:t>
      </w:r>
    </w:p>
    <w:p w14:paraId="3ED1C1B4" w14:textId="77777777" w:rsidR="00770828" w:rsidRPr="00F05CCC" w:rsidRDefault="00770828" w:rsidP="00C773AF">
      <w:pPr>
        <w:rPr>
          <w:rFonts w:ascii="Arial" w:hAnsi="Arial" w:cs="Arial"/>
          <w:sz w:val="22"/>
          <w:szCs w:val="22"/>
        </w:rPr>
      </w:pPr>
      <w:r w:rsidRPr="00F05CCC">
        <w:rPr>
          <w:rFonts w:ascii="Arial" w:hAnsi="Arial" w:cs="Arial"/>
          <w:sz w:val="22"/>
          <w:szCs w:val="22"/>
        </w:rPr>
        <w:t>World Health Organization (WHO) (2023) Depressive disorder (depression). Geneva: WHO.</w:t>
      </w:r>
      <w:r w:rsidRPr="00F05CCC">
        <w:rPr>
          <w:rFonts w:ascii="Arial" w:hAnsi="Arial" w:cs="Arial"/>
          <w:sz w:val="22"/>
          <w:szCs w:val="22"/>
        </w:rPr>
        <w:t xml:space="preserve"> </w:t>
      </w:r>
      <w:r w:rsidRPr="00F05CCC">
        <w:rPr>
          <w:rFonts w:ascii="Arial" w:hAnsi="Arial" w:cs="Arial"/>
          <w:sz w:val="22"/>
          <w:szCs w:val="22"/>
        </w:rPr>
        <w:t>Available at: https://www.who.int/news-room/fact-sheets/detail/depression (Accessed: 14</w:t>
      </w:r>
      <w:r w:rsidRPr="00F05CCC">
        <w:rPr>
          <w:rFonts w:ascii="Arial" w:hAnsi="Arial" w:cs="Arial"/>
          <w:sz w:val="22"/>
          <w:szCs w:val="22"/>
        </w:rPr>
        <w:t xml:space="preserve"> </w:t>
      </w:r>
      <w:r w:rsidRPr="00F05CCC">
        <w:rPr>
          <w:rFonts w:ascii="Arial" w:hAnsi="Arial" w:cs="Arial"/>
          <w:sz w:val="22"/>
          <w:szCs w:val="22"/>
        </w:rPr>
        <w:t>July 2026).</w:t>
      </w:r>
    </w:p>
    <w:p w14:paraId="1000F866" w14:textId="77777777" w:rsidR="00770828" w:rsidRPr="00F05CCC" w:rsidRDefault="00770828" w:rsidP="00C773AF">
      <w:pPr>
        <w:rPr>
          <w:rFonts w:ascii="Arial" w:hAnsi="Arial" w:cs="Arial"/>
          <w:sz w:val="22"/>
          <w:szCs w:val="22"/>
        </w:rPr>
      </w:pPr>
      <w:r w:rsidRPr="00F05CCC">
        <w:rPr>
          <w:rFonts w:ascii="Arial" w:hAnsi="Arial" w:cs="Arial"/>
          <w:sz w:val="22"/>
          <w:szCs w:val="22"/>
        </w:rPr>
        <w:t>World Health Organization (WHO) (2023) Depressive disorder (depression). Geneva: WHO.</w:t>
      </w:r>
      <w:r w:rsidRPr="00F05CCC">
        <w:rPr>
          <w:rFonts w:ascii="Arial" w:hAnsi="Arial" w:cs="Arial"/>
          <w:sz w:val="22"/>
          <w:szCs w:val="22"/>
        </w:rPr>
        <w:t xml:space="preserve"> </w:t>
      </w:r>
      <w:r w:rsidRPr="00F05CCC">
        <w:rPr>
          <w:rFonts w:ascii="Arial" w:hAnsi="Arial" w:cs="Arial"/>
          <w:sz w:val="22"/>
          <w:szCs w:val="22"/>
        </w:rPr>
        <w:t xml:space="preserve">Available at: https://www.who.int/news-room/fact-sheets/detail/depression (Accessed: </w:t>
      </w:r>
      <w:r w:rsidRPr="00F05CCC">
        <w:rPr>
          <w:rFonts w:ascii="Arial" w:hAnsi="Arial" w:cs="Arial"/>
          <w:sz w:val="22"/>
          <w:szCs w:val="22"/>
        </w:rPr>
        <w:t xml:space="preserve">08 </w:t>
      </w:r>
      <w:r w:rsidRPr="00F05CCC">
        <w:rPr>
          <w:rFonts w:ascii="Arial" w:hAnsi="Arial" w:cs="Arial"/>
          <w:sz w:val="22"/>
          <w:szCs w:val="22"/>
        </w:rPr>
        <w:t>July 2026).</w:t>
      </w:r>
    </w:p>
    <w:sectPr w:rsidR="00770828" w:rsidRPr="00F05CCC" w:rsidSect="00E23FD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E6C9A" w14:textId="77777777" w:rsidR="0002127C" w:rsidRDefault="0002127C" w:rsidP="00770828">
      <w:pPr>
        <w:spacing w:after="0" w:line="240" w:lineRule="auto"/>
      </w:pPr>
      <w:r>
        <w:separator/>
      </w:r>
    </w:p>
  </w:endnote>
  <w:endnote w:type="continuationSeparator" w:id="0">
    <w:p w14:paraId="7369AD3A" w14:textId="77777777" w:rsidR="0002127C" w:rsidRDefault="0002127C" w:rsidP="00770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977299"/>
      <w:docPartObj>
        <w:docPartGallery w:val="Page Numbers (Bottom of Page)"/>
        <w:docPartUnique/>
      </w:docPartObj>
    </w:sdtPr>
    <w:sdtEndPr>
      <w:rPr>
        <w:noProof/>
      </w:rPr>
    </w:sdtEndPr>
    <w:sdtContent>
      <w:p w14:paraId="6882A193" w14:textId="47C26693" w:rsidR="00770828" w:rsidRDefault="007708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6DDD69" w14:textId="77777777" w:rsidR="00770828" w:rsidRDefault="00770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C5531" w14:textId="77777777" w:rsidR="0002127C" w:rsidRDefault="0002127C" w:rsidP="00770828">
      <w:pPr>
        <w:spacing w:after="0" w:line="240" w:lineRule="auto"/>
      </w:pPr>
      <w:r>
        <w:separator/>
      </w:r>
    </w:p>
  </w:footnote>
  <w:footnote w:type="continuationSeparator" w:id="0">
    <w:p w14:paraId="2FFE4B72" w14:textId="77777777" w:rsidR="0002127C" w:rsidRDefault="0002127C" w:rsidP="007708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2E"/>
    <w:rsid w:val="0002127C"/>
    <w:rsid w:val="00384BFE"/>
    <w:rsid w:val="0042372E"/>
    <w:rsid w:val="00770828"/>
    <w:rsid w:val="009F2F0B"/>
    <w:rsid w:val="00C773AF"/>
    <w:rsid w:val="00D72554"/>
    <w:rsid w:val="00E23FDA"/>
    <w:rsid w:val="00F05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14BDB"/>
  <w15:chartTrackingRefBased/>
  <w15:docId w15:val="{C6328B06-9A21-4B17-941E-2E5D718C1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7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37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37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7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7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7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7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7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7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7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37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37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7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7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7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7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7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72E"/>
    <w:rPr>
      <w:rFonts w:eastAsiaTheme="majorEastAsia" w:cstheme="majorBidi"/>
      <w:color w:val="272727" w:themeColor="text1" w:themeTint="D8"/>
    </w:rPr>
  </w:style>
  <w:style w:type="paragraph" w:styleId="Title">
    <w:name w:val="Title"/>
    <w:basedOn w:val="Normal"/>
    <w:next w:val="Normal"/>
    <w:link w:val="TitleChar"/>
    <w:uiPriority w:val="10"/>
    <w:qFormat/>
    <w:rsid w:val="004237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7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7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7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72E"/>
    <w:pPr>
      <w:spacing w:before="160"/>
      <w:jc w:val="center"/>
    </w:pPr>
    <w:rPr>
      <w:i/>
      <w:iCs/>
      <w:color w:val="404040" w:themeColor="text1" w:themeTint="BF"/>
    </w:rPr>
  </w:style>
  <w:style w:type="character" w:customStyle="1" w:styleId="QuoteChar">
    <w:name w:val="Quote Char"/>
    <w:basedOn w:val="DefaultParagraphFont"/>
    <w:link w:val="Quote"/>
    <w:uiPriority w:val="29"/>
    <w:rsid w:val="0042372E"/>
    <w:rPr>
      <w:i/>
      <w:iCs/>
      <w:color w:val="404040" w:themeColor="text1" w:themeTint="BF"/>
    </w:rPr>
  </w:style>
  <w:style w:type="paragraph" w:styleId="ListParagraph">
    <w:name w:val="List Paragraph"/>
    <w:basedOn w:val="Normal"/>
    <w:uiPriority w:val="34"/>
    <w:qFormat/>
    <w:rsid w:val="0042372E"/>
    <w:pPr>
      <w:ind w:left="720"/>
      <w:contextualSpacing/>
    </w:pPr>
  </w:style>
  <w:style w:type="character" w:styleId="IntenseEmphasis">
    <w:name w:val="Intense Emphasis"/>
    <w:basedOn w:val="DefaultParagraphFont"/>
    <w:uiPriority w:val="21"/>
    <w:qFormat/>
    <w:rsid w:val="0042372E"/>
    <w:rPr>
      <w:i/>
      <w:iCs/>
      <w:color w:val="0F4761" w:themeColor="accent1" w:themeShade="BF"/>
    </w:rPr>
  </w:style>
  <w:style w:type="paragraph" w:styleId="IntenseQuote">
    <w:name w:val="Intense Quote"/>
    <w:basedOn w:val="Normal"/>
    <w:next w:val="Normal"/>
    <w:link w:val="IntenseQuoteChar"/>
    <w:uiPriority w:val="30"/>
    <w:qFormat/>
    <w:rsid w:val="004237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72E"/>
    <w:rPr>
      <w:i/>
      <w:iCs/>
      <w:color w:val="0F4761" w:themeColor="accent1" w:themeShade="BF"/>
    </w:rPr>
  </w:style>
  <w:style w:type="character" w:styleId="IntenseReference">
    <w:name w:val="Intense Reference"/>
    <w:basedOn w:val="DefaultParagraphFont"/>
    <w:uiPriority w:val="32"/>
    <w:qFormat/>
    <w:rsid w:val="0042372E"/>
    <w:rPr>
      <w:b/>
      <w:bCs/>
      <w:smallCaps/>
      <w:color w:val="0F4761" w:themeColor="accent1" w:themeShade="BF"/>
      <w:spacing w:val="5"/>
    </w:rPr>
  </w:style>
  <w:style w:type="character" w:styleId="Hyperlink">
    <w:name w:val="Hyperlink"/>
    <w:basedOn w:val="DefaultParagraphFont"/>
    <w:uiPriority w:val="99"/>
    <w:unhideWhenUsed/>
    <w:rsid w:val="009F2F0B"/>
    <w:rPr>
      <w:color w:val="467886" w:themeColor="hyperlink"/>
      <w:u w:val="single"/>
    </w:rPr>
  </w:style>
  <w:style w:type="character" w:styleId="UnresolvedMention">
    <w:name w:val="Unresolved Mention"/>
    <w:basedOn w:val="DefaultParagraphFont"/>
    <w:uiPriority w:val="99"/>
    <w:semiHidden/>
    <w:unhideWhenUsed/>
    <w:rsid w:val="009F2F0B"/>
    <w:rPr>
      <w:color w:val="605E5C"/>
      <w:shd w:val="clear" w:color="auto" w:fill="E1DFDD"/>
    </w:rPr>
  </w:style>
  <w:style w:type="paragraph" w:styleId="NoSpacing">
    <w:name w:val="No Spacing"/>
    <w:link w:val="NoSpacingChar"/>
    <w:uiPriority w:val="1"/>
    <w:qFormat/>
    <w:rsid w:val="00E23FD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23FDA"/>
    <w:rPr>
      <w:rFonts w:eastAsiaTheme="minorEastAsia"/>
      <w:kern w:val="0"/>
      <w:sz w:val="22"/>
      <w:szCs w:val="22"/>
      <w:lang w:val="en-US"/>
      <w14:ligatures w14:val="none"/>
    </w:rPr>
  </w:style>
  <w:style w:type="paragraph" w:styleId="Header">
    <w:name w:val="header"/>
    <w:basedOn w:val="Normal"/>
    <w:link w:val="HeaderChar"/>
    <w:uiPriority w:val="99"/>
    <w:unhideWhenUsed/>
    <w:rsid w:val="00770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828"/>
  </w:style>
  <w:style w:type="paragraph" w:styleId="Footer">
    <w:name w:val="footer"/>
    <w:basedOn w:val="Normal"/>
    <w:link w:val="FooterChar"/>
    <w:uiPriority w:val="99"/>
    <w:unhideWhenUsed/>
    <w:rsid w:val="00770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 TargetMode="External"/><Relationship Id="rId3" Type="http://schemas.openxmlformats.org/officeDocument/2006/relationships/webSettings" Target="webSettings.xml"/><Relationship Id="rId7" Type="http://schemas.openxmlformats.org/officeDocument/2006/relationships/hyperlink" Target="https://www.mentalhealth.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ntalhealth.org.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8</Pages>
  <Words>2056</Words>
  <Characters>11724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DEPRESSION</dc:title>
  <dc:subject>Module – Introduction to Public Health</dc:subject>
  <dc:creator>Kulsum Remtulla (2522570)</dc:creator>
  <cp:keywords/>
  <dc:description/>
  <cp:lastModifiedBy>Kulsum Remtulla (2522570)</cp:lastModifiedBy>
  <cp:revision>1</cp:revision>
  <dcterms:created xsi:type="dcterms:W3CDTF">2026-07-15T15:37:00Z</dcterms:created>
  <dcterms:modified xsi:type="dcterms:W3CDTF">2026-07-15T16:40:00Z</dcterms:modified>
</cp:coreProperties>
</file>